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9EF3C" w14:textId="77777777" w:rsidR="00B53351" w:rsidRPr="001902DB" w:rsidRDefault="00B53351" w:rsidP="00B53351">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4E1BB37A" w14:textId="77777777" w:rsidR="00B53351" w:rsidRPr="001902DB" w:rsidRDefault="00B53351" w:rsidP="00B53351">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1C0741CC" wp14:editId="5D73F6A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7C131A1" w14:textId="77777777" w:rsidR="00B53351" w:rsidRPr="009125CE" w:rsidRDefault="00B53351" w:rsidP="00B5335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6999ACF3" w14:textId="77777777" w:rsidR="00B53351" w:rsidRPr="009125CE" w:rsidRDefault="00B53351" w:rsidP="00B53351">
      <w:pPr>
        <w:rPr>
          <w:rFonts w:ascii="Sakkal Majalla" w:hAnsi="Sakkal Majalla" w:cs="Sakkal Majalla"/>
          <w:sz w:val="28"/>
          <w:szCs w:val="28"/>
          <w:rtl/>
          <w:lang w:bidi="ar-EG"/>
        </w:rPr>
      </w:pPr>
    </w:p>
    <w:p w14:paraId="478CE0B6" w14:textId="77777777" w:rsidR="00B53351" w:rsidRPr="009125CE" w:rsidRDefault="00B53351" w:rsidP="00B53351">
      <w:pPr>
        <w:rPr>
          <w:rFonts w:ascii="Sakkal Majalla" w:hAnsi="Sakkal Majalla" w:cs="Sakkal Majalla"/>
          <w:sz w:val="28"/>
          <w:szCs w:val="28"/>
          <w:rtl/>
          <w:lang w:bidi="ar-EG"/>
        </w:rPr>
      </w:pPr>
    </w:p>
    <w:p w14:paraId="02957851" w14:textId="77777777" w:rsidR="00B53351" w:rsidRPr="009125CE" w:rsidRDefault="00B53351" w:rsidP="00B53351">
      <w:pPr>
        <w:rPr>
          <w:rFonts w:ascii="Sakkal Majalla" w:hAnsi="Sakkal Majalla" w:cs="Sakkal Majalla"/>
          <w:sz w:val="28"/>
          <w:szCs w:val="28"/>
          <w:rtl/>
          <w:lang w:bidi="ar-EG"/>
        </w:rPr>
      </w:pPr>
    </w:p>
    <w:p w14:paraId="3B3578DE" w14:textId="77777777" w:rsidR="00B53351" w:rsidRDefault="00B53351" w:rsidP="00B5335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D6AB465" w14:textId="77777777" w:rsidR="00B53351" w:rsidRPr="001902DB" w:rsidRDefault="00B53351" w:rsidP="00B53351">
      <w:pPr>
        <w:jc w:val="center"/>
        <w:rPr>
          <w:rFonts w:ascii="Sakkal Majalla" w:hAnsi="Sakkal Majalla" w:cs="Sakkal Majalla"/>
          <w:b/>
          <w:bCs/>
          <w:sz w:val="28"/>
          <w:szCs w:val="28"/>
          <w:rtl/>
          <w:lang w:bidi="ar-EG"/>
        </w:rPr>
      </w:pPr>
      <w:r w:rsidRPr="006E46B2">
        <w:rPr>
          <w:rFonts w:ascii="Sakkal Majalla" w:hAnsi="Sakkal Majalla" w:cs="Sakkal Majalla" w:hint="cs"/>
          <w:b/>
          <w:bCs/>
          <w:sz w:val="28"/>
          <w:szCs w:val="28"/>
          <w:rtl/>
          <w:lang w:bidi="ar-EG"/>
        </w:rPr>
        <w:t>أثر ممارسات البناء الأخضر على استدامة المشاريع العمرانية في المملكة العربية السعودية</w:t>
      </w:r>
    </w:p>
    <w:p w14:paraId="519745B5" w14:textId="77777777" w:rsidR="00B53351" w:rsidRPr="009125CE" w:rsidRDefault="00B53351" w:rsidP="00B53351">
      <w:pPr>
        <w:jc w:val="center"/>
        <w:rPr>
          <w:rFonts w:ascii="Sakkal Majalla" w:hAnsi="Sakkal Majalla" w:cs="Sakkal Majalla"/>
          <w:sz w:val="28"/>
          <w:szCs w:val="28"/>
          <w:rtl/>
          <w:lang w:bidi="ar-EG"/>
        </w:rPr>
      </w:pPr>
    </w:p>
    <w:p w14:paraId="335A0161" w14:textId="77777777" w:rsidR="00B53351" w:rsidRPr="009125CE" w:rsidRDefault="00B53351" w:rsidP="00B53351">
      <w:pPr>
        <w:jc w:val="center"/>
        <w:rPr>
          <w:rFonts w:ascii="Sakkal Majalla" w:hAnsi="Sakkal Majalla" w:cs="Sakkal Majalla"/>
          <w:sz w:val="28"/>
          <w:szCs w:val="28"/>
          <w:rtl/>
          <w:lang w:bidi="ar-EG"/>
        </w:rPr>
      </w:pPr>
    </w:p>
    <w:p w14:paraId="1EF3AACD" w14:textId="77777777" w:rsidR="00B53351" w:rsidRPr="009125CE" w:rsidRDefault="00B53351" w:rsidP="00B53351">
      <w:pPr>
        <w:jc w:val="center"/>
        <w:rPr>
          <w:rFonts w:ascii="Sakkal Majalla" w:hAnsi="Sakkal Majalla" w:cs="Sakkal Majalla"/>
          <w:sz w:val="28"/>
          <w:szCs w:val="28"/>
          <w:rtl/>
          <w:lang w:bidi="ar-EG"/>
        </w:rPr>
      </w:pPr>
    </w:p>
    <w:p w14:paraId="04EC35AC" w14:textId="77777777" w:rsidR="00B53351" w:rsidRPr="009125CE" w:rsidRDefault="00B53351" w:rsidP="00B53351">
      <w:pPr>
        <w:jc w:val="center"/>
        <w:rPr>
          <w:rFonts w:ascii="Sakkal Majalla" w:hAnsi="Sakkal Majalla" w:cs="Sakkal Majalla"/>
          <w:sz w:val="28"/>
          <w:szCs w:val="28"/>
          <w:rtl/>
          <w:lang w:bidi="ar-EG"/>
        </w:rPr>
      </w:pPr>
    </w:p>
    <w:p w14:paraId="74D3A7A0" w14:textId="77777777" w:rsidR="00B53351" w:rsidRPr="001902DB" w:rsidRDefault="00B53351" w:rsidP="00B53351">
      <w:pPr>
        <w:jc w:val="center"/>
        <w:rPr>
          <w:rFonts w:ascii="Sakkal Majalla" w:hAnsi="Sakkal Majalla" w:cs="Sakkal Majalla"/>
          <w:b/>
          <w:bCs/>
          <w:sz w:val="28"/>
          <w:szCs w:val="28"/>
          <w:rtl/>
          <w:lang w:bidi="ar-EG"/>
        </w:rPr>
      </w:pPr>
    </w:p>
    <w:p w14:paraId="76D2A267" w14:textId="77777777" w:rsidR="00B53351" w:rsidRDefault="00B53351" w:rsidP="00B53351">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محمد بن حسن فرحان حريصي</w:t>
      </w:r>
    </w:p>
    <w:p w14:paraId="09AD3E3C" w14:textId="77777777" w:rsidR="00B53351" w:rsidRDefault="00B53351" w:rsidP="00B53351">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الأكاديمي</w:t>
      </w:r>
    </w:p>
    <w:p w14:paraId="56393E2A" w14:textId="77777777" w:rsidR="00B53351" w:rsidRPr="001902DB" w:rsidRDefault="00B53351" w:rsidP="00B53351">
      <w:pPr>
        <w:jc w:val="center"/>
        <w:rPr>
          <w:rFonts w:ascii="Sakkal Majalla" w:hAnsi="Sakkal Majalla" w:cs="Sakkal Majalla"/>
          <w:b/>
          <w:bCs/>
          <w:sz w:val="28"/>
          <w:szCs w:val="28"/>
          <w:rtl/>
        </w:rPr>
      </w:pPr>
      <w:r>
        <w:rPr>
          <w:rFonts w:ascii="Sakkal Majalla" w:hAnsi="Sakkal Majalla" w:cs="Sakkal Majalla" w:hint="cs"/>
          <w:b/>
          <w:bCs/>
          <w:sz w:val="28"/>
          <w:szCs w:val="28"/>
          <w:rtl/>
        </w:rPr>
        <w:t>252000646</w:t>
      </w:r>
    </w:p>
    <w:p w14:paraId="6D12BE33" w14:textId="77777777" w:rsidR="00B53351" w:rsidRPr="001902DB" w:rsidRDefault="00B53351" w:rsidP="00B53351">
      <w:pPr>
        <w:jc w:val="center"/>
        <w:rPr>
          <w:rFonts w:ascii="Sakkal Majalla" w:hAnsi="Sakkal Majalla" w:cs="Sakkal Majalla"/>
          <w:b/>
          <w:bCs/>
          <w:sz w:val="28"/>
          <w:szCs w:val="28"/>
          <w:rtl/>
          <w:lang w:bidi="ar-EG"/>
        </w:rPr>
      </w:pPr>
    </w:p>
    <w:p w14:paraId="0317AEC8" w14:textId="77777777" w:rsidR="00B53351" w:rsidRPr="001902DB" w:rsidRDefault="00B53351" w:rsidP="00B53351">
      <w:pPr>
        <w:rPr>
          <w:rFonts w:ascii="Sakkal Majalla" w:hAnsi="Sakkal Majalla" w:cs="Sakkal Majalla"/>
          <w:b/>
          <w:bCs/>
          <w:sz w:val="28"/>
          <w:szCs w:val="28"/>
          <w:rtl/>
          <w:lang w:bidi="ar-EG"/>
        </w:rPr>
      </w:pPr>
    </w:p>
    <w:p w14:paraId="3E98D2B2" w14:textId="77777777" w:rsidR="00B53351" w:rsidRDefault="00B53351" w:rsidP="00B533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الدكتور </w:t>
      </w:r>
    </w:p>
    <w:p w14:paraId="07D7DEAC" w14:textId="77777777" w:rsidR="00B53351" w:rsidRDefault="00B53351" w:rsidP="00B5335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7F861518" w14:textId="77777777" w:rsidR="00B53351" w:rsidRDefault="00B53351" w:rsidP="00B5335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55E424CA" w14:textId="77777777" w:rsidR="00B53351" w:rsidRPr="001902DB" w:rsidRDefault="00B53351" w:rsidP="00B53351">
      <w:pPr>
        <w:rPr>
          <w:rFonts w:ascii="Sakkal Majalla" w:hAnsi="Sakkal Majalla" w:cs="Sakkal Majalla"/>
          <w:b/>
          <w:bCs/>
          <w:sz w:val="28"/>
          <w:szCs w:val="28"/>
          <w:rtl/>
          <w:lang w:bidi="ar-EG"/>
        </w:rPr>
      </w:pPr>
    </w:p>
    <w:p w14:paraId="2C6448F4" w14:textId="77777777" w:rsidR="00B53351" w:rsidRPr="001902DB" w:rsidRDefault="00B53351" w:rsidP="00B533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E4F7DE0" w14:textId="77777777" w:rsidR="00B53351" w:rsidRPr="004D497F" w:rsidRDefault="00B53351" w:rsidP="00B533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5-2026</w:t>
      </w:r>
    </w:p>
    <w:p w14:paraId="6A9CCDEB" w14:textId="77777777" w:rsidR="00B53351" w:rsidRPr="001B5776" w:rsidRDefault="00B53351" w:rsidP="00B53351">
      <w:pPr>
        <w:rPr>
          <w:rFonts w:ascii="Sakkal Majalla" w:hAnsi="Sakkal Majalla" w:cs="Sakkal Majalla"/>
          <w:b/>
          <w:bCs/>
          <w:sz w:val="28"/>
          <w:szCs w:val="28"/>
          <w:u w:val="single"/>
          <w:lang w:bidi="ar-EG"/>
        </w:rPr>
      </w:pPr>
      <w:r w:rsidRPr="001B5776">
        <w:rPr>
          <w:rFonts w:ascii="Sakkal Majalla" w:hAnsi="Sakkal Majalla" w:cs="Sakkal Majalla"/>
          <w:b/>
          <w:bCs/>
          <w:sz w:val="28"/>
          <w:szCs w:val="28"/>
          <w:u w:val="single"/>
          <w:rtl/>
        </w:rPr>
        <w:lastRenderedPageBreak/>
        <w:t>بسم الله الرحمن الرحيم</w:t>
      </w:r>
    </w:p>
    <w:p w14:paraId="1C949E85" w14:textId="77777777" w:rsidR="00B53351" w:rsidRPr="001B5776" w:rsidRDefault="00B53351" w:rsidP="00B53351">
      <w:pPr>
        <w:rPr>
          <w:rFonts w:ascii="Sakkal Majalla" w:hAnsi="Sakkal Majalla" w:cs="Sakkal Majalla"/>
          <w:sz w:val="28"/>
          <w:szCs w:val="28"/>
          <w:u w:val="single"/>
          <w:rtl/>
        </w:rPr>
      </w:pPr>
      <w:r w:rsidRPr="001B5776">
        <w:rPr>
          <w:rFonts w:ascii="Sakkal Majalla" w:hAnsi="Sakkal Majalla" w:cs="Sakkal Majalla"/>
          <w:b/>
          <w:bCs/>
          <w:sz w:val="28"/>
          <w:szCs w:val="28"/>
          <w:u w:val="single"/>
          <w:rtl/>
        </w:rPr>
        <w:t>قال تعالى</w:t>
      </w:r>
      <w:r>
        <w:rPr>
          <w:rFonts w:ascii="Sakkal Majalla" w:hAnsi="Sakkal Majalla" w:cs="Sakkal Majalla" w:hint="cs"/>
          <w:b/>
          <w:bCs/>
          <w:sz w:val="28"/>
          <w:szCs w:val="28"/>
          <w:u w:val="single"/>
          <w:rtl/>
        </w:rPr>
        <w:t xml:space="preserve">    </w:t>
      </w:r>
      <w:proofErr w:type="gramStart"/>
      <w:r>
        <w:rPr>
          <w:rFonts w:ascii="Sakkal Majalla" w:hAnsi="Sakkal Majalla" w:cs="Sakkal Majalla" w:hint="cs"/>
          <w:b/>
          <w:bCs/>
          <w:sz w:val="28"/>
          <w:szCs w:val="28"/>
          <w:u w:val="single"/>
          <w:rtl/>
        </w:rPr>
        <w:t xml:space="preserve"> </w:t>
      </w:r>
      <w:r>
        <w:rPr>
          <w:rFonts w:ascii="Sakkal Majalla" w:hAnsi="Sakkal Majalla" w:cs="Sakkal Majalla"/>
          <w:b/>
          <w:bCs/>
          <w:sz w:val="28"/>
          <w:szCs w:val="28"/>
          <w:u w:val="single"/>
          <w:lang w:bidi="ar-EG"/>
        </w:rPr>
        <w:t xml:space="preserve"> </w:t>
      </w:r>
      <w:r w:rsidRPr="001B5776">
        <w:rPr>
          <w:rFonts w:ascii="Sakkal Majalla" w:hAnsi="Sakkal Majalla" w:cs="Sakkal Majalla"/>
          <w:b/>
          <w:bCs/>
          <w:sz w:val="28"/>
          <w:szCs w:val="28"/>
          <w:u w:val="single"/>
          <w:lang w:bidi="ar-EG"/>
        </w:rPr>
        <w:t>:</w:t>
      </w:r>
      <w:proofErr w:type="gramEnd"/>
      <w:r w:rsidRPr="001B5776">
        <w:rPr>
          <w:rFonts w:ascii="Sakkal Majalla" w:hAnsi="Sakkal Majalla" w:cs="Sakkal Majalla"/>
          <w:i/>
          <w:iCs/>
          <w:sz w:val="28"/>
          <w:szCs w:val="28"/>
          <w:u w:val="single"/>
          <w:lang w:bidi="ar-EG"/>
        </w:rPr>
        <w:t>"</w:t>
      </w:r>
      <w:r w:rsidRPr="001B5776">
        <w:rPr>
          <w:rFonts w:ascii="Sakkal Majalla" w:hAnsi="Sakkal Majalla" w:cs="Sakkal Majalla"/>
          <w:i/>
          <w:iCs/>
          <w:sz w:val="28"/>
          <w:szCs w:val="28"/>
          <w:u w:val="single"/>
          <w:rtl/>
        </w:rPr>
        <w:t>وَقُل رَّبِّ زِدْنِي عِلْمًا</w:t>
      </w:r>
      <w:r>
        <w:rPr>
          <w:rFonts w:ascii="Sakkal Majalla" w:hAnsi="Sakkal Majalla" w:cs="Sakkal Majalla"/>
          <w:i/>
          <w:iCs/>
          <w:sz w:val="28"/>
          <w:szCs w:val="28"/>
          <w:u w:val="single"/>
          <w:lang w:bidi="ar-EG"/>
        </w:rPr>
        <w:t xml:space="preserve">   </w:t>
      </w:r>
      <w:r w:rsidRPr="001B5776">
        <w:rPr>
          <w:rFonts w:ascii="Sakkal Majalla" w:hAnsi="Sakkal Majalla" w:cs="Sakkal Majalla"/>
          <w:i/>
          <w:iCs/>
          <w:sz w:val="28"/>
          <w:szCs w:val="28"/>
          <w:u w:val="single"/>
          <w:lang w:bidi="ar-EG"/>
        </w:rPr>
        <w:t>"</w:t>
      </w:r>
      <w:r w:rsidRPr="001B5776">
        <w:rPr>
          <w:rFonts w:ascii="Sakkal Majalla" w:hAnsi="Sakkal Majalla" w:cs="Sakkal Majalla"/>
          <w:sz w:val="28"/>
          <w:szCs w:val="28"/>
          <w:u w:val="single"/>
          <w:rtl/>
        </w:rPr>
        <w:t>طه: 114</w:t>
      </w:r>
    </w:p>
    <w:p w14:paraId="0C92083F" w14:textId="77777777" w:rsidR="00B53351" w:rsidRPr="001B5776" w:rsidRDefault="00B53351" w:rsidP="00B53351">
      <w:pPr>
        <w:rPr>
          <w:rFonts w:ascii="Sakkal Majalla" w:hAnsi="Sakkal Majalla" w:cs="Sakkal Majalla"/>
          <w:b/>
          <w:bCs/>
          <w:sz w:val="28"/>
          <w:szCs w:val="28"/>
          <w:u w:val="single"/>
          <w:lang w:bidi="ar-EG"/>
        </w:rPr>
      </w:pPr>
      <w:r w:rsidRPr="001B5776">
        <w:rPr>
          <w:rFonts w:ascii="Sakkal Majalla" w:hAnsi="Sakkal Majalla" w:cs="Sakkal Majalla"/>
          <w:b/>
          <w:bCs/>
          <w:sz w:val="28"/>
          <w:szCs w:val="28"/>
          <w:u w:val="single"/>
          <w:rtl/>
        </w:rPr>
        <w:t>الشكر والتقدير</w:t>
      </w:r>
    </w:p>
    <w:p w14:paraId="595307A4"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 xml:space="preserve">الحمد لله رب العالمين، الذي بنعمته تتم الصالحات، وبحمده تتضاعف الحسنات، والصلاة والسلام على أشرف الأنبياء والمرسلين، نبينا محمد وعلى </w:t>
      </w:r>
      <w:proofErr w:type="spellStart"/>
      <w:r w:rsidRPr="001B5776">
        <w:rPr>
          <w:rFonts w:ascii="Sakkal Majalla" w:hAnsi="Sakkal Majalla" w:cs="Sakkal Majalla"/>
          <w:sz w:val="28"/>
          <w:szCs w:val="28"/>
          <w:u w:val="single"/>
          <w:rtl/>
        </w:rPr>
        <w:t>آله</w:t>
      </w:r>
      <w:proofErr w:type="spellEnd"/>
      <w:r w:rsidRPr="001B5776">
        <w:rPr>
          <w:rFonts w:ascii="Sakkal Majalla" w:hAnsi="Sakkal Majalla" w:cs="Sakkal Majalla"/>
          <w:sz w:val="28"/>
          <w:szCs w:val="28"/>
          <w:u w:val="single"/>
          <w:rtl/>
        </w:rPr>
        <w:t xml:space="preserve"> وصحبه أجمعين</w:t>
      </w:r>
      <w:r w:rsidRPr="001B5776">
        <w:rPr>
          <w:rFonts w:ascii="Sakkal Majalla" w:hAnsi="Sakkal Majalla" w:cs="Sakkal Majalla"/>
          <w:sz w:val="28"/>
          <w:szCs w:val="28"/>
          <w:u w:val="single"/>
          <w:lang w:bidi="ar-EG"/>
        </w:rPr>
        <w:t>.</w:t>
      </w:r>
    </w:p>
    <w:p w14:paraId="6159059A"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أما بعد،</w:t>
      </w:r>
    </w:p>
    <w:p w14:paraId="2F38DBC8"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فهذه الصفحات المتواضعة هي ثمرة جهد وتعب، لم يكن ليرى النور لولا فضل الله تعالى أولاً، ثم توفيقه وعونه</w:t>
      </w:r>
      <w:r w:rsidRPr="001B5776">
        <w:rPr>
          <w:rFonts w:ascii="Sakkal Majalla" w:hAnsi="Sakkal Majalla" w:cs="Sakkal Majalla"/>
          <w:sz w:val="28"/>
          <w:szCs w:val="28"/>
          <w:u w:val="single"/>
          <w:lang w:bidi="ar-EG"/>
        </w:rPr>
        <w:t>.</w:t>
      </w:r>
    </w:p>
    <w:p w14:paraId="335464A5"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وإذ أضع بين يدي القارئ هذا العمل، فلا يسعني إلا أن أتقدم بجزيل الشكر وعظيم الامتنان إلى من كان لهم الفضل بعد الله في إنجازه</w:t>
      </w:r>
      <w:r w:rsidRPr="001B5776">
        <w:rPr>
          <w:rFonts w:ascii="Sakkal Majalla" w:hAnsi="Sakkal Majalla" w:cs="Sakkal Majalla"/>
          <w:sz w:val="28"/>
          <w:szCs w:val="28"/>
          <w:u w:val="single"/>
          <w:lang w:bidi="ar-EG"/>
        </w:rPr>
        <w:t>:</w:t>
      </w:r>
    </w:p>
    <w:p w14:paraId="47A5D160"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أتقدم بخالص الشكر والتقدير إلى </w:t>
      </w:r>
      <w:r w:rsidRPr="001B5776">
        <w:rPr>
          <w:rFonts w:ascii="Sakkal Majalla" w:hAnsi="Sakkal Majalla" w:cs="Sakkal Majalla"/>
          <w:b/>
          <w:bCs/>
          <w:sz w:val="28"/>
          <w:szCs w:val="28"/>
          <w:u w:val="single"/>
          <w:rtl/>
        </w:rPr>
        <w:t>الأستاذ الدكتور / فيصل عبد الحميد</w:t>
      </w:r>
      <w:r w:rsidRPr="001B5776">
        <w:rPr>
          <w:rFonts w:ascii="Sakkal Majalla" w:hAnsi="Sakkal Majalla" w:cs="Sakkal Majalla"/>
          <w:sz w:val="28"/>
          <w:szCs w:val="28"/>
          <w:u w:val="single"/>
          <w:rtl/>
        </w:rPr>
        <w:t>، المشرف على هذا البحث، على توجيهاته السديدة، وملاحظاته القيمة، وصبره الجميل، فقد كان نعم المعين والداعم طيلة فترة إعداد هذه الدراسة. فله مني كل الاحترام والتقدير</w:t>
      </w:r>
      <w:r w:rsidRPr="001B5776">
        <w:rPr>
          <w:rFonts w:ascii="Sakkal Majalla" w:hAnsi="Sakkal Majalla" w:cs="Sakkal Majalla"/>
          <w:sz w:val="28"/>
          <w:szCs w:val="28"/>
          <w:u w:val="single"/>
          <w:lang w:bidi="ar-EG"/>
        </w:rPr>
        <w:t>.</w:t>
      </w:r>
    </w:p>
    <w:p w14:paraId="3F5E3BFF"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كما أتقدم بالشكر الجزيل إلى </w:t>
      </w:r>
      <w:r w:rsidRPr="001B5776">
        <w:rPr>
          <w:rFonts w:ascii="Sakkal Majalla" w:hAnsi="Sakkal Majalla" w:cs="Sakkal Majalla"/>
          <w:b/>
          <w:bCs/>
          <w:sz w:val="28"/>
          <w:szCs w:val="28"/>
          <w:u w:val="single"/>
          <w:rtl/>
        </w:rPr>
        <w:t>الدكتور / فايز علي جرد</w:t>
      </w:r>
      <w:r w:rsidRPr="001B5776">
        <w:rPr>
          <w:rFonts w:ascii="Sakkal Majalla" w:hAnsi="Sakkal Majalla" w:cs="Sakkal Majalla"/>
          <w:sz w:val="28"/>
          <w:szCs w:val="28"/>
          <w:u w:val="single"/>
          <w:rtl/>
        </w:rPr>
        <w:t>، على ما قدمه من إرشادات علمية منهجية ساهمت في تطوير هذا البحث وتجويده. فجزاه الله عني خير الجزاء</w:t>
      </w:r>
      <w:r w:rsidRPr="001B5776">
        <w:rPr>
          <w:rFonts w:ascii="Sakkal Majalla" w:hAnsi="Sakkal Majalla" w:cs="Sakkal Majalla"/>
          <w:sz w:val="28"/>
          <w:szCs w:val="28"/>
          <w:u w:val="single"/>
          <w:lang w:bidi="ar-EG"/>
        </w:rPr>
        <w:t>.</w:t>
      </w:r>
    </w:p>
    <w:p w14:paraId="1D308399"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ولا أنسى أن أتقدم بكل الحب والامتنان إلى </w:t>
      </w:r>
      <w:r w:rsidRPr="001B5776">
        <w:rPr>
          <w:rFonts w:ascii="Sakkal Majalla" w:hAnsi="Sakkal Majalla" w:cs="Sakkal Majalla"/>
          <w:b/>
          <w:bCs/>
          <w:sz w:val="28"/>
          <w:szCs w:val="28"/>
          <w:u w:val="single"/>
          <w:rtl/>
        </w:rPr>
        <w:t>والديّ الكريــــمين</w:t>
      </w:r>
      <w:r w:rsidRPr="001B5776">
        <w:rPr>
          <w:rFonts w:ascii="Sakkal Majalla" w:hAnsi="Sakkal Majalla" w:cs="Sakkal Majalla"/>
          <w:sz w:val="28"/>
          <w:szCs w:val="28"/>
          <w:u w:val="single"/>
          <w:rtl/>
        </w:rPr>
        <w:t>، اللذين كانا خير سند وداعم في مسيرتي العلمية، وأسأل الله أن يجزيهما عني خير الجزاء، وأن يمد في عمرهما على طاعته</w:t>
      </w:r>
      <w:r w:rsidRPr="001B5776">
        <w:rPr>
          <w:rFonts w:ascii="Sakkal Majalla" w:hAnsi="Sakkal Majalla" w:cs="Sakkal Majalla"/>
          <w:sz w:val="28"/>
          <w:szCs w:val="28"/>
          <w:u w:val="single"/>
          <w:lang w:bidi="ar-EG"/>
        </w:rPr>
        <w:t>.</w:t>
      </w:r>
    </w:p>
    <w:p w14:paraId="693555E1"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كما أشكر </w:t>
      </w:r>
      <w:r w:rsidRPr="001B5776">
        <w:rPr>
          <w:rFonts w:ascii="Sakkal Majalla" w:hAnsi="Sakkal Majalla" w:cs="Sakkal Majalla"/>
          <w:b/>
          <w:bCs/>
          <w:sz w:val="28"/>
          <w:szCs w:val="28"/>
          <w:u w:val="single"/>
          <w:rtl/>
        </w:rPr>
        <w:t>إخوتي وأخواتي</w:t>
      </w:r>
      <w:r w:rsidRPr="001B5776">
        <w:rPr>
          <w:rFonts w:ascii="Sakkal Majalla" w:hAnsi="Sakkal Majalla" w:cs="Sakkal Majalla"/>
          <w:sz w:val="28"/>
          <w:szCs w:val="28"/>
          <w:u w:val="single"/>
          <w:rtl/>
        </w:rPr>
        <w:t> و</w:t>
      </w:r>
      <w:r w:rsidRPr="001B5776">
        <w:rPr>
          <w:rFonts w:ascii="Sakkal Majalla" w:hAnsi="Sakkal Majalla" w:cs="Sakkal Majalla"/>
          <w:b/>
          <w:bCs/>
          <w:sz w:val="28"/>
          <w:szCs w:val="28"/>
          <w:u w:val="single"/>
          <w:rtl/>
        </w:rPr>
        <w:t>زملائي</w:t>
      </w:r>
      <w:r w:rsidRPr="001B5776">
        <w:rPr>
          <w:rFonts w:ascii="Sakkal Majalla" w:hAnsi="Sakkal Majalla" w:cs="Sakkal Majalla"/>
          <w:sz w:val="28"/>
          <w:szCs w:val="28"/>
          <w:u w:val="single"/>
          <w:rtl/>
        </w:rPr>
        <w:t> في الجامعة، وكل من شجعني أو مد لي يد العون بكلمة طيبة أو رأي سديد</w:t>
      </w:r>
      <w:r w:rsidRPr="001B5776">
        <w:rPr>
          <w:rFonts w:ascii="Sakkal Majalla" w:hAnsi="Sakkal Majalla" w:cs="Sakkal Majalla"/>
          <w:sz w:val="28"/>
          <w:szCs w:val="28"/>
          <w:u w:val="single"/>
          <w:lang w:bidi="ar-EG"/>
        </w:rPr>
        <w:t>.</w:t>
      </w:r>
    </w:p>
    <w:p w14:paraId="3E2C75A6"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sz w:val="28"/>
          <w:szCs w:val="28"/>
          <w:u w:val="single"/>
          <w:rtl/>
        </w:rPr>
        <w:t>وأخيراً، أشكر كل من ساهم في إنجاز هذا العمل من قريب أو بعيد، من أساتذة كرام، أو خبراء ومختصين، أو جهات رسمية سهلت مهمة جمع البيانات، جعل الله ذلك في موازين حسناتهم</w:t>
      </w:r>
      <w:r w:rsidRPr="001B5776">
        <w:rPr>
          <w:rFonts w:ascii="Sakkal Majalla" w:hAnsi="Sakkal Majalla" w:cs="Sakkal Majalla"/>
          <w:sz w:val="28"/>
          <w:szCs w:val="28"/>
          <w:u w:val="single"/>
          <w:lang w:bidi="ar-EG"/>
        </w:rPr>
        <w:t>.</w:t>
      </w:r>
    </w:p>
    <w:p w14:paraId="4AAA4423"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b/>
          <w:bCs/>
          <w:sz w:val="28"/>
          <w:szCs w:val="28"/>
          <w:u w:val="single"/>
          <w:rtl/>
        </w:rPr>
        <w:t>والشكر موصول لكل من سيسهم في استكمال مسيرة البحث العلمي، سائلاً المولى عز وجل أن يكون هذا العمل خالصاً لوجهه الكريم، وأن ينفع به طلاب العلم والباحثين</w:t>
      </w:r>
      <w:r w:rsidRPr="001B5776">
        <w:rPr>
          <w:rFonts w:ascii="Sakkal Majalla" w:hAnsi="Sakkal Majalla" w:cs="Sakkal Majalla"/>
          <w:b/>
          <w:bCs/>
          <w:sz w:val="28"/>
          <w:szCs w:val="28"/>
          <w:u w:val="single"/>
          <w:lang w:bidi="ar-EG"/>
        </w:rPr>
        <w:t>.</w:t>
      </w:r>
    </w:p>
    <w:p w14:paraId="0104BC99" w14:textId="77777777" w:rsidR="00B53351" w:rsidRPr="001B5776" w:rsidRDefault="00B53351" w:rsidP="00B53351">
      <w:pPr>
        <w:rPr>
          <w:rFonts w:ascii="Sakkal Majalla" w:hAnsi="Sakkal Majalla" w:cs="Sakkal Majalla"/>
          <w:sz w:val="28"/>
          <w:szCs w:val="28"/>
          <w:u w:val="single"/>
          <w:lang w:bidi="ar-EG"/>
        </w:rPr>
      </w:pPr>
      <w:r w:rsidRPr="001B5776">
        <w:rPr>
          <w:rFonts w:ascii="Sakkal Majalla" w:hAnsi="Sakkal Majalla" w:cs="Sakkal Majalla"/>
          <w:b/>
          <w:bCs/>
          <w:sz w:val="28"/>
          <w:szCs w:val="28"/>
          <w:u w:val="single"/>
          <w:rtl/>
        </w:rPr>
        <w:t>الباحث</w:t>
      </w:r>
      <w:r w:rsidRPr="001B5776">
        <w:rPr>
          <w:rFonts w:ascii="Sakkal Majalla" w:hAnsi="Sakkal Majalla" w:cs="Sakkal Majalla"/>
          <w:sz w:val="28"/>
          <w:szCs w:val="28"/>
          <w:u w:val="single"/>
          <w:lang w:bidi="ar-EG"/>
        </w:rPr>
        <w:br/>
      </w:r>
      <w:r w:rsidRPr="001B5776">
        <w:rPr>
          <w:rFonts w:ascii="Sakkal Majalla" w:hAnsi="Sakkal Majalla" w:cs="Sakkal Majalla"/>
          <w:b/>
          <w:bCs/>
          <w:sz w:val="28"/>
          <w:szCs w:val="28"/>
          <w:u w:val="single"/>
          <w:rtl/>
        </w:rPr>
        <w:t>محمد بن حسن فرحان حريصي</w:t>
      </w:r>
      <w:r w:rsidRPr="001B5776">
        <w:rPr>
          <w:rFonts w:ascii="Sakkal Majalla" w:hAnsi="Sakkal Majalla" w:cs="Sakkal Majalla"/>
          <w:sz w:val="28"/>
          <w:szCs w:val="28"/>
          <w:u w:val="single"/>
          <w:lang w:bidi="ar-EG"/>
        </w:rPr>
        <w:br/>
      </w:r>
      <w:r w:rsidRPr="001B5776">
        <w:rPr>
          <w:rFonts w:ascii="Sakkal Majalla" w:hAnsi="Sakkal Majalla" w:cs="Sakkal Majalla"/>
          <w:b/>
          <w:bCs/>
          <w:sz w:val="28"/>
          <w:szCs w:val="28"/>
          <w:u w:val="single"/>
          <w:rtl/>
        </w:rPr>
        <w:t>الفصل الدراسي: 2025 - 2026م</w:t>
      </w:r>
    </w:p>
    <w:p w14:paraId="2DC3F0CE" w14:textId="77777777" w:rsidR="00B53351" w:rsidRPr="00C54C6F" w:rsidRDefault="00B53351" w:rsidP="00B53351">
      <w:pPr>
        <w:rPr>
          <w:rFonts w:ascii="Sakkal Majalla" w:hAnsi="Sakkal Majalla" w:cs="Sakkal Majalla"/>
          <w:sz w:val="28"/>
          <w:szCs w:val="28"/>
          <w:u w:val="single"/>
          <w:rtl/>
          <w:lang w:bidi="ar-EG"/>
        </w:rPr>
      </w:pPr>
    </w:p>
    <w:p w14:paraId="50F9E3A8" w14:textId="77777777" w:rsidR="00B53351" w:rsidRDefault="00B53351" w:rsidP="00B53351">
      <w:pPr>
        <w:rPr>
          <w:rFonts w:ascii="Sakkal Majalla" w:hAnsi="Sakkal Majalla" w:cs="Sakkal Majalla"/>
          <w:sz w:val="28"/>
          <w:szCs w:val="28"/>
          <w:u w:val="single"/>
          <w:rtl/>
          <w:lang w:bidi="ar-EG"/>
        </w:rPr>
      </w:pPr>
    </w:p>
    <w:p w14:paraId="1D9F7AB0" w14:textId="77777777" w:rsidR="00B53351" w:rsidRDefault="00B53351" w:rsidP="00B53351">
      <w:pPr>
        <w:rPr>
          <w:rFonts w:ascii="Sakkal Majalla" w:hAnsi="Sakkal Majalla" w:cs="Sakkal Majalla"/>
          <w:sz w:val="28"/>
          <w:szCs w:val="28"/>
          <w:u w:val="single"/>
          <w:rtl/>
          <w:lang w:bidi="ar-EG"/>
        </w:rPr>
      </w:pPr>
    </w:p>
    <w:p w14:paraId="0A327B39" w14:textId="77777777" w:rsidR="00B53351" w:rsidRDefault="00B53351" w:rsidP="00B53351">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tbl>
      <w:tblPr>
        <w:tblStyle w:val="a7"/>
        <w:bidiVisual/>
        <w:tblW w:w="0" w:type="auto"/>
        <w:tblInd w:w="-389" w:type="dxa"/>
        <w:tblLayout w:type="fixed"/>
        <w:tblLook w:val="04A0" w:firstRow="1" w:lastRow="0" w:firstColumn="1" w:lastColumn="0" w:noHBand="0" w:noVBand="1"/>
      </w:tblPr>
      <w:tblGrid>
        <w:gridCol w:w="993"/>
        <w:gridCol w:w="7085"/>
        <w:gridCol w:w="1133"/>
      </w:tblGrid>
      <w:tr w:rsidR="00B53351" w14:paraId="155B909E" w14:textId="77777777" w:rsidTr="007501FF">
        <w:tc>
          <w:tcPr>
            <w:tcW w:w="993" w:type="dxa"/>
          </w:tcPr>
          <w:p w14:paraId="4DADDF8C" w14:textId="77777777" w:rsidR="00B53351" w:rsidRPr="00D93836" w:rsidRDefault="00B53351" w:rsidP="007501FF">
            <w:pPr>
              <w:jc w:val="center"/>
              <w:rPr>
                <w:rFonts w:ascii="Sakkal Majalla" w:hAnsi="Sakkal Majalla" w:cs="Sakkal Majalla"/>
                <w:sz w:val="28"/>
                <w:szCs w:val="28"/>
                <w:u w:val="single"/>
                <w:rtl/>
              </w:rPr>
            </w:pPr>
            <w:r w:rsidRPr="00D93836">
              <w:rPr>
                <w:rFonts w:ascii="Sakkal Majalla" w:hAnsi="Sakkal Majalla" w:cs="Sakkal Majalla" w:hint="cs"/>
                <w:sz w:val="28"/>
                <w:szCs w:val="28"/>
                <w:u w:val="single"/>
                <w:rtl/>
              </w:rPr>
              <w:t>م</w:t>
            </w:r>
          </w:p>
        </w:tc>
        <w:tc>
          <w:tcPr>
            <w:tcW w:w="7085" w:type="dxa"/>
          </w:tcPr>
          <w:p w14:paraId="2265CD49" w14:textId="77777777" w:rsidR="00B53351" w:rsidRDefault="00B53351" w:rsidP="007501FF">
            <w:pPr>
              <w:jc w:val="center"/>
              <w:rPr>
                <w:rFonts w:ascii="Sakkal Majalla" w:hAnsi="Sakkal Majalla" w:cs="Sakkal Majalla"/>
                <w:sz w:val="28"/>
                <w:szCs w:val="28"/>
                <w:u w:val="single"/>
                <w:rtl/>
              </w:rPr>
            </w:pPr>
            <w:r w:rsidRPr="00CA39B5">
              <w:rPr>
                <w:rFonts w:ascii="Sakkal Majalla" w:hAnsi="Sakkal Majalla" w:cs="Sakkal Majalla"/>
                <w:b/>
                <w:bCs/>
                <w:sz w:val="28"/>
                <w:szCs w:val="28"/>
                <w:u w:val="single"/>
                <w:rtl/>
              </w:rPr>
              <w:t>فهرس المحتويات</w:t>
            </w:r>
          </w:p>
        </w:tc>
        <w:tc>
          <w:tcPr>
            <w:tcW w:w="1133" w:type="dxa"/>
          </w:tcPr>
          <w:p w14:paraId="368131AD" w14:textId="77777777" w:rsidR="00B53351" w:rsidRDefault="00B53351" w:rsidP="007501FF">
            <w:pPr>
              <w:jc w:val="center"/>
              <w:rPr>
                <w:rFonts w:ascii="Sakkal Majalla" w:hAnsi="Sakkal Majalla" w:cs="Sakkal Majalla"/>
                <w:sz w:val="28"/>
                <w:szCs w:val="28"/>
                <w:u w:val="single"/>
                <w:rtl/>
              </w:rPr>
            </w:pPr>
            <w:r>
              <w:rPr>
                <w:rFonts w:hint="cs"/>
                <w:rtl/>
              </w:rPr>
              <w:t xml:space="preserve">رقم الصفحة </w:t>
            </w:r>
          </w:p>
        </w:tc>
      </w:tr>
      <w:tr w:rsidR="00B53351" w14:paraId="26C13342" w14:textId="77777777" w:rsidTr="007501FF">
        <w:tc>
          <w:tcPr>
            <w:tcW w:w="993" w:type="dxa"/>
          </w:tcPr>
          <w:p w14:paraId="74C7BDE9"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2DCD7C8C" w14:textId="77777777" w:rsidR="00B53351" w:rsidRPr="001E4AEE"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الشكر والتقدير</w:t>
            </w:r>
          </w:p>
        </w:tc>
        <w:tc>
          <w:tcPr>
            <w:tcW w:w="1133" w:type="dxa"/>
            <w:vAlign w:val="center"/>
          </w:tcPr>
          <w:p w14:paraId="3F2FC5B9"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w:t>
            </w:r>
          </w:p>
        </w:tc>
      </w:tr>
      <w:tr w:rsidR="00B53351" w14:paraId="628E5879" w14:textId="77777777" w:rsidTr="007501FF">
        <w:tc>
          <w:tcPr>
            <w:tcW w:w="993" w:type="dxa"/>
          </w:tcPr>
          <w:p w14:paraId="5CD837C7"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6DE0AE19" w14:textId="77777777" w:rsidR="00B53351" w:rsidRPr="001E4AEE" w:rsidRDefault="00B53351" w:rsidP="007501FF">
            <w:pPr>
              <w:rPr>
                <w:rFonts w:ascii="Sakkal Majalla" w:hAnsi="Sakkal Majalla" w:cs="Sakkal Majalla"/>
                <w:b/>
                <w:bCs/>
                <w:sz w:val="28"/>
                <w:szCs w:val="28"/>
                <w:u w:val="single"/>
                <w:rtl/>
              </w:rPr>
            </w:pPr>
            <w:r w:rsidRPr="00CE2DF3">
              <w:rPr>
                <w:rFonts w:ascii="Sakkal Majalla" w:hAnsi="Sakkal Majalla" w:cs="Sakkal Majalla"/>
                <w:sz w:val="28"/>
                <w:szCs w:val="28"/>
                <w:u w:val="single"/>
                <w:rtl/>
              </w:rPr>
              <w:t>فهرس المحتويات</w:t>
            </w:r>
          </w:p>
        </w:tc>
        <w:tc>
          <w:tcPr>
            <w:tcW w:w="1133" w:type="dxa"/>
            <w:vAlign w:val="center"/>
          </w:tcPr>
          <w:p w14:paraId="5F83E8FF"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٣</w:t>
            </w:r>
          </w:p>
        </w:tc>
      </w:tr>
      <w:tr w:rsidR="00B53351" w14:paraId="1863A04D" w14:textId="77777777" w:rsidTr="007501FF">
        <w:tc>
          <w:tcPr>
            <w:tcW w:w="993" w:type="dxa"/>
          </w:tcPr>
          <w:p w14:paraId="09E511FF"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33F016AA" w14:textId="77777777" w:rsidR="00B53351" w:rsidRPr="001E4AEE"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قائمة الجداول</w:t>
            </w:r>
          </w:p>
        </w:tc>
        <w:tc>
          <w:tcPr>
            <w:tcW w:w="1133" w:type="dxa"/>
            <w:vAlign w:val="center"/>
          </w:tcPr>
          <w:p w14:paraId="1CA245FC"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٥</w:t>
            </w:r>
          </w:p>
        </w:tc>
      </w:tr>
      <w:tr w:rsidR="00B53351" w14:paraId="0CA15928" w14:textId="77777777" w:rsidTr="007501FF">
        <w:tc>
          <w:tcPr>
            <w:tcW w:w="993" w:type="dxa"/>
          </w:tcPr>
          <w:p w14:paraId="410975F3"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22FECC29" w14:textId="77777777" w:rsidR="00B53351" w:rsidRPr="001E4AEE"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قائمة الأشكال</w:t>
            </w:r>
          </w:p>
        </w:tc>
        <w:tc>
          <w:tcPr>
            <w:tcW w:w="1133" w:type="dxa"/>
            <w:vAlign w:val="center"/>
          </w:tcPr>
          <w:p w14:paraId="23EB156A"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٦</w:t>
            </w:r>
          </w:p>
        </w:tc>
      </w:tr>
      <w:tr w:rsidR="00B53351" w14:paraId="191136B2" w14:textId="77777777" w:rsidTr="007501FF">
        <w:tc>
          <w:tcPr>
            <w:tcW w:w="993" w:type="dxa"/>
          </w:tcPr>
          <w:p w14:paraId="24E5F840"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257162E1" w14:textId="77777777" w:rsidR="00B53351" w:rsidRPr="001E4AEE"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المستخلص</w:t>
            </w:r>
          </w:p>
        </w:tc>
        <w:tc>
          <w:tcPr>
            <w:tcW w:w="1133" w:type="dxa"/>
            <w:vAlign w:val="center"/>
          </w:tcPr>
          <w:p w14:paraId="09EB0AFD"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٧</w:t>
            </w:r>
          </w:p>
        </w:tc>
      </w:tr>
      <w:tr w:rsidR="00B53351" w14:paraId="6CE84CB8" w14:textId="77777777" w:rsidTr="007501FF">
        <w:tc>
          <w:tcPr>
            <w:tcW w:w="993" w:type="dxa"/>
          </w:tcPr>
          <w:p w14:paraId="446C19A3"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02206D4B" w14:textId="77777777" w:rsidR="00B53351" w:rsidRPr="001E4AEE" w:rsidRDefault="00B53351" w:rsidP="007501FF">
            <w:pPr>
              <w:rPr>
                <w:rFonts w:ascii="Sakkal Majalla" w:hAnsi="Sakkal Majalla" w:cs="Sakkal Majalla"/>
                <w:b/>
                <w:bCs/>
                <w:sz w:val="28"/>
                <w:szCs w:val="28"/>
                <w:u w:val="single"/>
                <w:rtl/>
              </w:rPr>
            </w:pPr>
            <w:r w:rsidRPr="00CE2DF3">
              <w:rPr>
                <w:rFonts w:ascii="Sakkal Majalla" w:hAnsi="Sakkal Majalla" w:cs="Sakkal Majalla"/>
                <w:sz w:val="28"/>
                <w:szCs w:val="28"/>
                <w:u w:val="single"/>
                <w:rtl/>
              </w:rPr>
              <w:t>الفصل الأول: الإطار العام للدراسة</w:t>
            </w:r>
          </w:p>
        </w:tc>
        <w:tc>
          <w:tcPr>
            <w:tcW w:w="1133" w:type="dxa"/>
            <w:vAlign w:val="center"/>
          </w:tcPr>
          <w:p w14:paraId="310D7904"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٨</w:t>
            </w:r>
          </w:p>
        </w:tc>
      </w:tr>
      <w:tr w:rsidR="00B53351" w14:paraId="1E7CA148" w14:textId="77777777" w:rsidTr="007501FF">
        <w:tc>
          <w:tcPr>
            <w:tcW w:w="993" w:type="dxa"/>
          </w:tcPr>
          <w:p w14:paraId="26D41D84"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327D0F5F"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المقدمة</w:t>
            </w:r>
          </w:p>
        </w:tc>
        <w:tc>
          <w:tcPr>
            <w:tcW w:w="1133" w:type="dxa"/>
            <w:vAlign w:val="center"/>
          </w:tcPr>
          <w:p w14:paraId="02C36EC1"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٩</w:t>
            </w:r>
          </w:p>
        </w:tc>
      </w:tr>
      <w:tr w:rsidR="00B53351" w14:paraId="130E69FA" w14:textId="77777777" w:rsidTr="007501FF">
        <w:tc>
          <w:tcPr>
            <w:tcW w:w="993" w:type="dxa"/>
          </w:tcPr>
          <w:p w14:paraId="2E43FF5B"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01A81962"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مشكلة الدراسة</w:t>
            </w:r>
          </w:p>
        </w:tc>
        <w:tc>
          <w:tcPr>
            <w:tcW w:w="1133" w:type="dxa"/>
            <w:vAlign w:val="center"/>
          </w:tcPr>
          <w:p w14:paraId="28E2777B"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١٠</w:t>
            </w:r>
          </w:p>
        </w:tc>
      </w:tr>
      <w:tr w:rsidR="00B53351" w14:paraId="2FDBCF6F" w14:textId="77777777" w:rsidTr="007501FF">
        <w:tc>
          <w:tcPr>
            <w:tcW w:w="993" w:type="dxa"/>
          </w:tcPr>
          <w:p w14:paraId="2B0454F4"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603BEE84"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الفجوة البحثية</w:t>
            </w:r>
            <w:r w:rsidRPr="00CE2DF3">
              <w:rPr>
                <w:rFonts w:ascii="Sakkal Majalla" w:hAnsi="Sakkal Majalla" w:cs="Sakkal Majalla"/>
                <w:sz w:val="28"/>
                <w:szCs w:val="28"/>
                <w:u w:val="single"/>
                <w:lang w:bidi="ar-EG"/>
              </w:rPr>
              <w:t xml:space="preserve"> (Research Gap)</w:t>
            </w:r>
          </w:p>
        </w:tc>
        <w:tc>
          <w:tcPr>
            <w:tcW w:w="1133" w:type="dxa"/>
            <w:vAlign w:val="center"/>
          </w:tcPr>
          <w:p w14:paraId="763A264A"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١١</w:t>
            </w:r>
          </w:p>
        </w:tc>
      </w:tr>
      <w:tr w:rsidR="00B53351" w14:paraId="74CBAE6C" w14:textId="77777777" w:rsidTr="007501FF">
        <w:tc>
          <w:tcPr>
            <w:tcW w:w="993" w:type="dxa"/>
          </w:tcPr>
          <w:p w14:paraId="1EB19431"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1D8EDE7D"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أهمية الدراسة</w:t>
            </w:r>
          </w:p>
        </w:tc>
        <w:tc>
          <w:tcPr>
            <w:tcW w:w="1133" w:type="dxa"/>
            <w:vAlign w:val="center"/>
          </w:tcPr>
          <w:p w14:paraId="0CFA2E37"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١١</w:t>
            </w:r>
          </w:p>
        </w:tc>
      </w:tr>
      <w:tr w:rsidR="00B53351" w14:paraId="62CCBF6C" w14:textId="77777777" w:rsidTr="007501FF">
        <w:tc>
          <w:tcPr>
            <w:tcW w:w="993" w:type="dxa"/>
          </w:tcPr>
          <w:p w14:paraId="44EF5926"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2D3BE0A5"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أهداف الدراسة</w:t>
            </w:r>
          </w:p>
        </w:tc>
        <w:tc>
          <w:tcPr>
            <w:tcW w:w="1133" w:type="dxa"/>
            <w:vAlign w:val="center"/>
          </w:tcPr>
          <w:p w14:paraId="6D25EB9C"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١٢</w:t>
            </w:r>
          </w:p>
        </w:tc>
      </w:tr>
      <w:tr w:rsidR="00B53351" w14:paraId="7237588F" w14:textId="77777777" w:rsidTr="007501FF">
        <w:tc>
          <w:tcPr>
            <w:tcW w:w="993" w:type="dxa"/>
          </w:tcPr>
          <w:p w14:paraId="63D886E5"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04BBF848"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تساؤلات الدراسة</w:t>
            </w:r>
          </w:p>
        </w:tc>
        <w:tc>
          <w:tcPr>
            <w:tcW w:w="1133" w:type="dxa"/>
            <w:vAlign w:val="center"/>
          </w:tcPr>
          <w:p w14:paraId="3A3083A6"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١٢</w:t>
            </w:r>
          </w:p>
        </w:tc>
      </w:tr>
      <w:tr w:rsidR="00B53351" w14:paraId="4EBD2453" w14:textId="77777777" w:rsidTr="007501FF">
        <w:tc>
          <w:tcPr>
            <w:tcW w:w="993" w:type="dxa"/>
          </w:tcPr>
          <w:p w14:paraId="504D5D4F"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4301872D"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فروض الدراسة</w:t>
            </w:r>
          </w:p>
        </w:tc>
        <w:tc>
          <w:tcPr>
            <w:tcW w:w="1133" w:type="dxa"/>
            <w:vAlign w:val="center"/>
          </w:tcPr>
          <w:p w14:paraId="2CAB9D45"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١٣</w:t>
            </w:r>
          </w:p>
        </w:tc>
      </w:tr>
      <w:tr w:rsidR="00B53351" w14:paraId="072AA2D6" w14:textId="77777777" w:rsidTr="007501FF">
        <w:tc>
          <w:tcPr>
            <w:tcW w:w="993" w:type="dxa"/>
          </w:tcPr>
          <w:p w14:paraId="49277033"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09082B86"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النموذج المفاهيمي للدراسة</w:t>
            </w:r>
          </w:p>
        </w:tc>
        <w:tc>
          <w:tcPr>
            <w:tcW w:w="1133" w:type="dxa"/>
            <w:vAlign w:val="center"/>
          </w:tcPr>
          <w:p w14:paraId="197A62BD"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١٣</w:t>
            </w:r>
          </w:p>
        </w:tc>
      </w:tr>
      <w:tr w:rsidR="00B53351" w14:paraId="6D0D698E" w14:textId="77777777" w:rsidTr="007501FF">
        <w:tc>
          <w:tcPr>
            <w:tcW w:w="993" w:type="dxa"/>
          </w:tcPr>
          <w:p w14:paraId="09B5ABBC"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198A036C"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منهج الدراسة</w:t>
            </w:r>
          </w:p>
        </w:tc>
        <w:tc>
          <w:tcPr>
            <w:tcW w:w="1133" w:type="dxa"/>
            <w:vAlign w:val="center"/>
          </w:tcPr>
          <w:p w14:paraId="5EB1FB95"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١٤</w:t>
            </w:r>
          </w:p>
        </w:tc>
      </w:tr>
      <w:tr w:rsidR="00B53351" w14:paraId="19BF26F1" w14:textId="77777777" w:rsidTr="007501FF">
        <w:tc>
          <w:tcPr>
            <w:tcW w:w="993" w:type="dxa"/>
          </w:tcPr>
          <w:p w14:paraId="3697520A"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6633215F"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الفصل الثاني: الإطار النظري والدراسات السابقة</w:t>
            </w:r>
          </w:p>
        </w:tc>
        <w:tc>
          <w:tcPr>
            <w:tcW w:w="1133" w:type="dxa"/>
            <w:vAlign w:val="center"/>
          </w:tcPr>
          <w:p w14:paraId="52942E40"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١٥</w:t>
            </w:r>
          </w:p>
        </w:tc>
      </w:tr>
      <w:tr w:rsidR="00B53351" w14:paraId="173BCAE4" w14:textId="77777777" w:rsidTr="007501FF">
        <w:tc>
          <w:tcPr>
            <w:tcW w:w="993" w:type="dxa"/>
          </w:tcPr>
          <w:p w14:paraId="5545AF49"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6D626526"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مقدمة الفصل</w:t>
            </w:r>
          </w:p>
        </w:tc>
        <w:tc>
          <w:tcPr>
            <w:tcW w:w="1133" w:type="dxa"/>
            <w:vAlign w:val="center"/>
          </w:tcPr>
          <w:p w14:paraId="72CF56A4"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١٦</w:t>
            </w:r>
          </w:p>
        </w:tc>
      </w:tr>
      <w:tr w:rsidR="00B53351" w14:paraId="2816B4FA" w14:textId="77777777" w:rsidTr="007501FF">
        <w:tc>
          <w:tcPr>
            <w:tcW w:w="993" w:type="dxa"/>
          </w:tcPr>
          <w:p w14:paraId="6BE3434C"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0899BCD7" w14:textId="77777777" w:rsidR="00B53351" w:rsidRPr="00124B99" w:rsidRDefault="00B53351" w:rsidP="007501FF">
            <w:pPr>
              <w:rPr>
                <w:rFonts w:ascii="Sakkal Majalla" w:hAnsi="Sakkal Majalla" w:cs="Sakkal Majalla"/>
                <w:b/>
                <w:bCs/>
                <w:sz w:val="28"/>
                <w:szCs w:val="28"/>
                <w:u w:val="single"/>
                <w:rtl/>
              </w:rPr>
            </w:pPr>
            <w:r w:rsidRPr="00CE2DF3">
              <w:rPr>
                <w:rFonts w:ascii="Sakkal Majalla" w:hAnsi="Sakkal Majalla" w:cs="Sakkal Majalla"/>
                <w:sz w:val="28"/>
                <w:szCs w:val="28"/>
                <w:u w:val="single"/>
                <w:rtl/>
              </w:rPr>
              <w:t>الإطار المفاهيمي للبناء الأخضر</w:t>
            </w:r>
          </w:p>
        </w:tc>
        <w:tc>
          <w:tcPr>
            <w:tcW w:w="1133" w:type="dxa"/>
            <w:vAlign w:val="center"/>
          </w:tcPr>
          <w:p w14:paraId="0CEE2BE5"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١٦</w:t>
            </w:r>
          </w:p>
        </w:tc>
      </w:tr>
      <w:tr w:rsidR="00B53351" w14:paraId="44AC109E" w14:textId="77777777" w:rsidTr="007501FF">
        <w:tc>
          <w:tcPr>
            <w:tcW w:w="993" w:type="dxa"/>
          </w:tcPr>
          <w:p w14:paraId="0A29AAEC"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7B8ED9E0"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مفهوم البناء الأخضر</w:t>
            </w:r>
          </w:p>
        </w:tc>
        <w:tc>
          <w:tcPr>
            <w:tcW w:w="1133" w:type="dxa"/>
            <w:vAlign w:val="center"/>
          </w:tcPr>
          <w:p w14:paraId="324964C8"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١٦</w:t>
            </w:r>
          </w:p>
        </w:tc>
      </w:tr>
      <w:tr w:rsidR="00B53351" w14:paraId="5C472DA2" w14:textId="77777777" w:rsidTr="007501FF">
        <w:tc>
          <w:tcPr>
            <w:tcW w:w="993" w:type="dxa"/>
          </w:tcPr>
          <w:p w14:paraId="18064D93"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44DAC184"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الأبعاد الرئيسة للبناء الأخضر</w:t>
            </w:r>
          </w:p>
        </w:tc>
        <w:tc>
          <w:tcPr>
            <w:tcW w:w="1133" w:type="dxa"/>
            <w:vAlign w:val="center"/>
          </w:tcPr>
          <w:p w14:paraId="173EB8E0"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١٧</w:t>
            </w:r>
          </w:p>
        </w:tc>
      </w:tr>
      <w:tr w:rsidR="00B53351" w14:paraId="57FB0554" w14:textId="77777777" w:rsidTr="007501FF">
        <w:tc>
          <w:tcPr>
            <w:tcW w:w="993" w:type="dxa"/>
          </w:tcPr>
          <w:p w14:paraId="31AE8BE6"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1039CD8D"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ترشيد استهلاك الطاقة</w:t>
            </w:r>
          </w:p>
        </w:tc>
        <w:tc>
          <w:tcPr>
            <w:tcW w:w="1133" w:type="dxa"/>
            <w:vAlign w:val="center"/>
          </w:tcPr>
          <w:p w14:paraId="148F4948"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١٧</w:t>
            </w:r>
          </w:p>
        </w:tc>
      </w:tr>
      <w:tr w:rsidR="00B53351" w14:paraId="362EEC3E" w14:textId="77777777" w:rsidTr="007501FF">
        <w:tc>
          <w:tcPr>
            <w:tcW w:w="993" w:type="dxa"/>
          </w:tcPr>
          <w:p w14:paraId="54084DDE"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5DA01C22"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الإدارة المستدامة للمياه</w:t>
            </w:r>
          </w:p>
        </w:tc>
        <w:tc>
          <w:tcPr>
            <w:tcW w:w="1133" w:type="dxa"/>
            <w:vAlign w:val="center"/>
          </w:tcPr>
          <w:p w14:paraId="62642010"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١٧</w:t>
            </w:r>
          </w:p>
        </w:tc>
      </w:tr>
      <w:tr w:rsidR="00B53351" w14:paraId="02826D08" w14:textId="77777777" w:rsidTr="007501FF">
        <w:tc>
          <w:tcPr>
            <w:tcW w:w="993" w:type="dxa"/>
          </w:tcPr>
          <w:p w14:paraId="4129C59D"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7A8EEFA0"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استخدام المواد الصديقة للبيئة</w:t>
            </w:r>
          </w:p>
        </w:tc>
        <w:tc>
          <w:tcPr>
            <w:tcW w:w="1133" w:type="dxa"/>
            <w:vAlign w:val="center"/>
          </w:tcPr>
          <w:p w14:paraId="588BB3ED"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١٨</w:t>
            </w:r>
          </w:p>
        </w:tc>
      </w:tr>
      <w:tr w:rsidR="00B53351" w14:paraId="08B29ACA" w14:textId="77777777" w:rsidTr="007501FF">
        <w:tc>
          <w:tcPr>
            <w:tcW w:w="993" w:type="dxa"/>
          </w:tcPr>
          <w:p w14:paraId="609D8EE4"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177FA982"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جودة البيئة الداخلية</w:t>
            </w:r>
          </w:p>
        </w:tc>
        <w:tc>
          <w:tcPr>
            <w:tcW w:w="1133" w:type="dxa"/>
            <w:vAlign w:val="center"/>
          </w:tcPr>
          <w:p w14:paraId="1796A131"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١٨</w:t>
            </w:r>
          </w:p>
        </w:tc>
      </w:tr>
      <w:tr w:rsidR="00B53351" w14:paraId="4879EDE1" w14:textId="77777777" w:rsidTr="007501FF">
        <w:tc>
          <w:tcPr>
            <w:tcW w:w="993" w:type="dxa"/>
          </w:tcPr>
          <w:p w14:paraId="46E8DD85"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6E87229C"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الحوافز والتشريعات الداعمة</w:t>
            </w:r>
          </w:p>
        </w:tc>
        <w:tc>
          <w:tcPr>
            <w:tcW w:w="1133" w:type="dxa"/>
            <w:vAlign w:val="center"/>
          </w:tcPr>
          <w:p w14:paraId="5147BF12"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١٨</w:t>
            </w:r>
          </w:p>
        </w:tc>
      </w:tr>
      <w:tr w:rsidR="00B53351" w14:paraId="0B3FF083" w14:textId="77777777" w:rsidTr="007501FF">
        <w:tc>
          <w:tcPr>
            <w:tcW w:w="993" w:type="dxa"/>
          </w:tcPr>
          <w:p w14:paraId="08A7B080"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242AD739" w14:textId="77777777" w:rsidR="00B53351" w:rsidRPr="002D417F"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الدعم الإداري والتنظيمي</w:t>
            </w:r>
          </w:p>
        </w:tc>
        <w:tc>
          <w:tcPr>
            <w:tcW w:w="1133" w:type="dxa"/>
            <w:vAlign w:val="center"/>
          </w:tcPr>
          <w:p w14:paraId="1A8F6C71"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١٩</w:t>
            </w:r>
          </w:p>
        </w:tc>
      </w:tr>
      <w:tr w:rsidR="00B53351" w14:paraId="752B3478" w14:textId="77777777" w:rsidTr="007501FF">
        <w:tc>
          <w:tcPr>
            <w:tcW w:w="993" w:type="dxa"/>
          </w:tcPr>
          <w:p w14:paraId="2EFA93AE"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5E0035A1"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استدامة المشاريع العمرانية</w:t>
            </w:r>
          </w:p>
        </w:tc>
        <w:tc>
          <w:tcPr>
            <w:tcW w:w="1133" w:type="dxa"/>
            <w:vAlign w:val="center"/>
          </w:tcPr>
          <w:p w14:paraId="49163CE7"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١٩</w:t>
            </w:r>
          </w:p>
        </w:tc>
      </w:tr>
      <w:tr w:rsidR="00B53351" w14:paraId="4E8AE296" w14:textId="77777777" w:rsidTr="007501FF">
        <w:tc>
          <w:tcPr>
            <w:tcW w:w="993" w:type="dxa"/>
          </w:tcPr>
          <w:p w14:paraId="1588D589"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3D7498A6"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مفهوم استدامة المشاريع</w:t>
            </w:r>
          </w:p>
        </w:tc>
        <w:tc>
          <w:tcPr>
            <w:tcW w:w="1133" w:type="dxa"/>
            <w:vAlign w:val="center"/>
          </w:tcPr>
          <w:p w14:paraId="3D10F4C4"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١٩</w:t>
            </w:r>
          </w:p>
        </w:tc>
      </w:tr>
      <w:tr w:rsidR="00B53351" w14:paraId="380072FC" w14:textId="77777777" w:rsidTr="007501FF">
        <w:tc>
          <w:tcPr>
            <w:tcW w:w="993" w:type="dxa"/>
          </w:tcPr>
          <w:p w14:paraId="41237719"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089CD56C"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البعد البيئي</w:t>
            </w:r>
          </w:p>
        </w:tc>
        <w:tc>
          <w:tcPr>
            <w:tcW w:w="1133" w:type="dxa"/>
            <w:vAlign w:val="center"/>
          </w:tcPr>
          <w:p w14:paraId="03B453D3"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١٩</w:t>
            </w:r>
          </w:p>
        </w:tc>
      </w:tr>
      <w:tr w:rsidR="00B53351" w14:paraId="368E7D62" w14:textId="77777777" w:rsidTr="007501FF">
        <w:tc>
          <w:tcPr>
            <w:tcW w:w="993" w:type="dxa"/>
          </w:tcPr>
          <w:p w14:paraId="04480345"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59B219C0"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البعد الاقتصادي</w:t>
            </w:r>
          </w:p>
        </w:tc>
        <w:tc>
          <w:tcPr>
            <w:tcW w:w="1133" w:type="dxa"/>
            <w:vAlign w:val="center"/>
          </w:tcPr>
          <w:p w14:paraId="2092B09F"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٢٠</w:t>
            </w:r>
          </w:p>
        </w:tc>
      </w:tr>
      <w:tr w:rsidR="00B53351" w14:paraId="5A422EC1" w14:textId="77777777" w:rsidTr="007501FF">
        <w:tc>
          <w:tcPr>
            <w:tcW w:w="993" w:type="dxa"/>
          </w:tcPr>
          <w:p w14:paraId="136CE63B"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53C91FCD"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البعد الاجتماعي</w:t>
            </w:r>
          </w:p>
        </w:tc>
        <w:tc>
          <w:tcPr>
            <w:tcW w:w="1133" w:type="dxa"/>
            <w:vAlign w:val="center"/>
          </w:tcPr>
          <w:p w14:paraId="65D5E86B"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٢٠</w:t>
            </w:r>
          </w:p>
        </w:tc>
      </w:tr>
      <w:tr w:rsidR="00B53351" w14:paraId="1735D536" w14:textId="77777777" w:rsidTr="007501FF">
        <w:tc>
          <w:tcPr>
            <w:tcW w:w="993" w:type="dxa"/>
          </w:tcPr>
          <w:p w14:paraId="380892CE"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3BF4C9DE"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النظريات المفسرة</w:t>
            </w:r>
          </w:p>
        </w:tc>
        <w:tc>
          <w:tcPr>
            <w:tcW w:w="1133" w:type="dxa"/>
            <w:vAlign w:val="center"/>
          </w:tcPr>
          <w:p w14:paraId="38F12C1B"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٢٠</w:t>
            </w:r>
          </w:p>
        </w:tc>
      </w:tr>
      <w:tr w:rsidR="00B53351" w14:paraId="0C8FAA1F" w14:textId="77777777" w:rsidTr="007501FF">
        <w:tc>
          <w:tcPr>
            <w:tcW w:w="993" w:type="dxa"/>
          </w:tcPr>
          <w:p w14:paraId="07414473"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6DEB9C5B"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نظرية انتشار الابتكار</w:t>
            </w:r>
          </w:p>
        </w:tc>
        <w:tc>
          <w:tcPr>
            <w:tcW w:w="1133" w:type="dxa"/>
            <w:vAlign w:val="center"/>
          </w:tcPr>
          <w:p w14:paraId="02DA5230"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٢٠</w:t>
            </w:r>
          </w:p>
        </w:tc>
      </w:tr>
      <w:tr w:rsidR="00B53351" w14:paraId="7BB9451B" w14:textId="77777777" w:rsidTr="007501FF">
        <w:tc>
          <w:tcPr>
            <w:tcW w:w="993" w:type="dxa"/>
          </w:tcPr>
          <w:p w14:paraId="7E7E20F5"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47C34297"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نظرية السلوك المخطط</w:t>
            </w:r>
          </w:p>
        </w:tc>
        <w:tc>
          <w:tcPr>
            <w:tcW w:w="1133" w:type="dxa"/>
            <w:vAlign w:val="center"/>
          </w:tcPr>
          <w:p w14:paraId="28DE85A1"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٢١</w:t>
            </w:r>
          </w:p>
        </w:tc>
      </w:tr>
      <w:tr w:rsidR="00B53351" w14:paraId="6C8A308A" w14:textId="77777777" w:rsidTr="007501FF">
        <w:tc>
          <w:tcPr>
            <w:tcW w:w="993" w:type="dxa"/>
          </w:tcPr>
          <w:p w14:paraId="0D9D11ED"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5DC560FA"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نظرية الموارد والقدرات</w:t>
            </w:r>
          </w:p>
        </w:tc>
        <w:tc>
          <w:tcPr>
            <w:tcW w:w="1133" w:type="dxa"/>
            <w:vAlign w:val="center"/>
          </w:tcPr>
          <w:p w14:paraId="78263347"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٢١</w:t>
            </w:r>
          </w:p>
        </w:tc>
      </w:tr>
      <w:tr w:rsidR="00B53351" w14:paraId="77DEFD47" w14:textId="77777777" w:rsidTr="007501FF">
        <w:tc>
          <w:tcPr>
            <w:tcW w:w="993" w:type="dxa"/>
          </w:tcPr>
          <w:p w14:paraId="0C7500D1"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7FAD0DF1"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الدراسات السابقة</w:t>
            </w:r>
          </w:p>
        </w:tc>
        <w:tc>
          <w:tcPr>
            <w:tcW w:w="1133" w:type="dxa"/>
            <w:vAlign w:val="center"/>
          </w:tcPr>
          <w:p w14:paraId="2CFCC359"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٢١</w:t>
            </w:r>
          </w:p>
        </w:tc>
      </w:tr>
      <w:tr w:rsidR="00B53351" w14:paraId="4669A4D8" w14:textId="77777777" w:rsidTr="007501FF">
        <w:tc>
          <w:tcPr>
            <w:tcW w:w="993" w:type="dxa"/>
          </w:tcPr>
          <w:p w14:paraId="40A785BA"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75C21100"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تحليل الدراسات السابقة</w:t>
            </w:r>
          </w:p>
        </w:tc>
        <w:tc>
          <w:tcPr>
            <w:tcW w:w="1133" w:type="dxa"/>
            <w:vAlign w:val="center"/>
          </w:tcPr>
          <w:p w14:paraId="31132470"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٢٤</w:t>
            </w:r>
          </w:p>
        </w:tc>
      </w:tr>
      <w:tr w:rsidR="00B53351" w14:paraId="452C18D4" w14:textId="77777777" w:rsidTr="007501FF">
        <w:tc>
          <w:tcPr>
            <w:tcW w:w="993" w:type="dxa"/>
          </w:tcPr>
          <w:p w14:paraId="5DE5C93C"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5365E9AC"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الفجوة البحثية</w:t>
            </w:r>
          </w:p>
        </w:tc>
        <w:tc>
          <w:tcPr>
            <w:tcW w:w="1133" w:type="dxa"/>
            <w:vAlign w:val="center"/>
          </w:tcPr>
          <w:p w14:paraId="07C25463"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٢٤</w:t>
            </w:r>
          </w:p>
        </w:tc>
      </w:tr>
      <w:tr w:rsidR="00B53351" w14:paraId="40D39F0A" w14:textId="77777777" w:rsidTr="007501FF">
        <w:tc>
          <w:tcPr>
            <w:tcW w:w="993" w:type="dxa"/>
          </w:tcPr>
          <w:p w14:paraId="47C16611"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617566FA"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خاتمة الفصل الثاني</w:t>
            </w:r>
          </w:p>
        </w:tc>
        <w:tc>
          <w:tcPr>
            <w:tcW w:w="1133" w:type="dxa"/>
            <w:vAlign w:val="center"/>
          </w:tcPr>
          <w:p w14:paraId="6FFC65A0" w14:textId="77777777" w:rsidR="00B53351" w:rsidRDefault="00B53351" w:rsidP="007501FF">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30</w:t>
            </w:r>
          </w:p>
        </w:tc>
      </w:tr>
      <w:tr w:rsidR="00B53351" w14:paraId="6FD451F6" w14:textId="77777777" w:rsidTr="007501FF">
        <w:tc>
          <w:tcPr>
            <w:tcW w:w="993" w:type="dxa"/>
          </w:tcPr>
          <w:p w14:paraId="11891C7A" w14:textId="77777777" w:rsidR="00B53351" w:rsidRPr="00BE3E52" w:rsidRDefault="00B53351" w:rsidP="007501FF">
            <w:pPr>
              <w:pStyle w:val="a9"/>
              <w:numPr>
                <w:ilvl w:val="0"/>
                <w:numId w:val="76"/>
              </w:numPr>
              <w:jc w:val="center"/>
              <w:rPr>
                <w:rFonts w:ascii="Sakkal Majalla" w:hAnsi="Sakkal Majalla" w:cs="Sakkal Majalla"/>
                <w:sz w:val="28"/>
                <w:szCs w:val="28"/>
                <w:u w:val="single"/>
                <w:rtl/>
              </w:rPr>
            </w:pPr>
          </w:p>
        </w:tc>
        <w:tc>
          <w:tcPr>
            <w:tcW w:w="7085" w:type="dxa"/>
            <w:vAlign w:val="center"/>
          </w:tcPr>
          <w:p w14:paraId="54161FA1" w14:textId="77777777" w:rsidR="00B53351" w:rsidRDefault="00B53351" w:rsidP="007501FF">
            <w:pPr>
              <w:rPr>
                <w:rFonts w:ascii="Sakkal Majalla" w:hAnsi="Sakkal Majalla" w:cs="Sakkal Majalla"/>
                <w:sz w:val="28"/>
                <w:szCs w:val="28"/>
                <w:u w:val="single"/>
                <w:rtl/>
              </w:rPr>
            </w:pPr>
            <w:r w:rsidRPr="00CE2DF3">
              <w:rPr>
                <w:rFonts w:ascii="Sakkal Majalla" w:hAnsi="Sakkal Majalla" w:cs="Sakkal Majalla"/>
                <w:sz w:val="28"/>
                <w:szCs w:val="28"/>
                <w:u w:val="single"/>
                <w:rtl/>
              </w:rPr>
              <w:t>الفصل الثالث: منهجية الدراسة</w:t>
            </w:r>
          </w:p>
        </w:tc>
        <w:tc>
          <w:tcPr>
            <w:tcW w:w="1133" w:type="dxa"/>
            <w:vAlign w:val="center"/>
          </w:tcPr>
          <w:p w14:paraId="6FC83CE0" w14:textId="77777777" w:rsidR="00B53351" w:rsidRDefault="00B53351" w:rsidP="007501FF">
            <w:pPr>
              <w:jc w:val="center"/>
              <w:rPr>
                <w:rFonts w:ascii="Sakkal Majalla" w:hAnsi="Sakkal Majalla" w:cs="Sakkal Majalla"/>
                <w:sz w:val="28"/>
                <w:szCs w:val="28"/>
                <w:u w:val="single"/>
                <w:rtl/>
              </w:rPr>
            </w:pPr>
            <w:r w:rsidRPr="00CE2DF3">
              <w:rPr>
                <w:rFonts w:ascii="Sakkal Majalla" w:hAnsi="Sakkal Majalla" w:cs="Sakkal Majalla"/>
                <w:sz w:val="28"/>
                <w:szCs w:val="28"/>
                <w:u w:val="single"/>
                <w:rtl/>
              </w:rPr>
              <w:t>٣</w:t>
            </w:r>
            <w:r>
              <w:rPr>
                <w:rFonts w:ascii="Sakkal Majalla" w:hAnsi="Sakkal Majalla" w:cs="Sakkal Majalla" w:hint="cs"/>
                <w:sz w:val="28"/>
                <w:szCs w:val="28"/>
                <w:u w:val="single"/>
                <w:rtl/>
              </w:rPr>
              <w:t>1</w:t>
            </w:r>
          </w:p>
        </w:tc>
      </w:tr>
    </w:tbl>
    <w:p w14:paraId="1C4D0E55" w14:textId="77777777" w:rsidR="00B53351" w:rsidRDefault="00B53351" w:rsidP="00B53351">
      <w:pPr>
        <w:rPr>
          <w:rFonts w:ascii="Sakkal Majalla" w:hAnsi="Sakkal Majalla" w:cs="Sakkal Majalla"/>
          <w:sz w:val="28"/>
          <w:szCs w:val="28"/>
          <w:u w:val="single"/>
          <w:rtl/>
        </w:rPr>
      </w:pPr>
    </w:p>
    <w:p w14:paraId="46F1021C" w14:textId="77777777" w:rsidR="0032541A" w:rsidRDefault="0032541A" w:rsidP="00B53351">
      <w:pPr>
        <w:rPr>
          <w:rFonts w:ascii="Sakkal Majalla" w:hAnsi="Sakkal Majalla" w:cs="Sakkal Majalla"/>
          <w:sz w:val="28"/>
          <w:szCs w:val="28"/>
          <w:u w:val="single"/>
          <w:rtl/>
        </w:rPr>
      </w:pPr>
    </w:p>
    <w:p w14:paraId="17C6B23F" w14:textId="77777777" w:rsidR="0032541A" w:rsidRDefault="0032541A" w:rsidP="00B53351">
      <w:pPr>
        <w:rPr>
          <w:rFonts w:ascii="Sakkal Majalla" w:hAnsi="Sakkal Majalla" w:cs="Sakkal Majalla"/>
          <w:sz w:val="28"/>
          <w:szCs w:val="28"/>
          <w:u w:val="single"/>
          <w:rtl/>
        </w:rPr>
      </w:pPr>
    </w:p>
    <w:p w14:paraId="691FB278" w14:textId="77777777" w:rsidR="0032541A" w:rsidRDefault="0032541A" w:rsidP="00B53351">
      <w:pPr>
        <w:rPr>
          <w:rFonts w:ascii="Sakkal Majalla" w:hAnsi="Sakkal Majalla" w:cs="Sakkal Majalla"/>
          <w:sz w:val="28"/>
          <w:szCs w:val="28"/>
          <w:u w:val="single"/>
          <w:rtl/>
        </w:rPr>
      </w:pPr>
    </w:p>
    <w:p w14:paraId="48C28568" w14:textId="77777777" w:rsidR="0032541A" w:rsidRDefault="0032541A" w:rsidP="00B53351">
      <w:pPr>
        <w:rPr>
          <w:rFonts w:ascii="Sakkal Majalla" w:hAnsi="Sakkal Majalla" w:cs="Sakkal Majalla"/>
          <w:sz w:val="28"/>
          <w:szCs w:val="28"/>
          <w:u w:val="single"/>
          <w:rtl/>
        </w:rPr>
      </w:pPr>
    </w:p>
    <w:p w14:paraId="270C19FC" w14:textId="77777777" w:rsidR="0032541A" w:rsidRDefault="0032541A" w:rsidP="00B53351">
      <w:pPr>
        <w:rPr>
          <w:rFonts w:ascii="Sakkal Majalla" w:hAnsi="Sakkal Majalla" w:cs="Sakkal Majalla"/>
          <w:sz w:val="28"/>
          <w:szCs w:val="28"/>
          <w:u w:val="single"/>
          <w:rtl/>
        </w:rPr>
      </w:pPr>
    </w:p>
    <w:p w14:paraId="39324625" w14:textId="77777777" w:rsidR="0032541A" w:rsidRDefault="0032541A" w:rsidP="00B53351">
      <w:pPr>
        <w:rPr>
          <w:rFonts w:ascii="Sakkal Majalla" w:hAnsi="Sakkal Majalla" w:cs="Sakkal Majalla"/>
          <w:sz w:val="28"/>
          <w:szCs w:val="28"/>
          <w:u w:val="single"/>
          <w:rtl/>
        </w:rPr>
      </w:pPr>
    </w:p>
    <w:p w14:paraId="69A0DD35" w14:textId="77777777" w:rsidR="0032541A" w:rsidRDefault="0032541A" w:rsidP="00B53351">
      <w:pPr>
        <w:rPr>
          <w:rFonts w:ascii="Sakkal Majalla" w:hAnsi="Sakkal Majalla" w:cs="Sakkal Majalla"/>
          <w:sz w:val="28"/>
          <w:szCs w:val="28"/>
          <w:u w:val="single"/>
          <w:rtl/>
        </w:rPr>
      </w:pPr>
    </w:p>
    <w:p w14:paraId="2266B2A5" w14:textId="77777777" w:rsidR="0032541A" w:rsidRDefault="0032541A" w:rsidP="00B53351">
      <w:pPr>
        <w:rPr>
          <w:rFonts w:ascii="Sakkal Majalla" w:hAnsi="Sakkal Majalla" w:cs="Sakkal Majalla"/>
          <w:sz w:val="28"/>
          <w:szCs w:val="28"/>
          <w:u w:val="single"/>
          <w:rtl/>
        </w:rPr>
      </w:pPr>
    </w:p>
    <w:p w14:paraId="2A001DC0" w14:textId="77777777" w:rsidR="0032541A" w:rsidRDefault="0032541A" w:rsidP="00B53351">
      <w:pPr>
        <w:rPr>
          <w:rFonts w:ascii="Sakkal Majalla" w:hAnsi="Sakkal Majalla" w:cs="Sakkal Majalla"/>
          <w:sz w:val="28"/>
          <w:szCs w:val="28"/>
          <w:u w:val="single"/>
          <w:rtl/>
        </w:rPr>
      </w:pPr>
    </w:p>
    <w:p w14:paraId="54E3EE00" w14:textId="77777777" w:rsidR="0032541A" w:rsidRDefault="0032541A" w:rsidP="00B53351">
      <w:pPr>
        <w:rPr>
          <w:rFonts w:ascii="Sakkal Majalla" w:hAnsi="Sakkal Majalla" w:cs="Sakkal Majalla"/>
          <w:sz w:val="28"/>
          <w:szCs w:val="28"/>
          <w:u w:val="single"/>
          <w:rtl/>
        </w:rPr>
      </w:pPr>
    </w:p>
    <w:p w14:paraId="553E4DD9" w14:textId="77777777" w:rsidR="0032541A" w:rsidRDefault="0032541A" w:rsidP="00B53351">
      <w:pPr>
        <w:rPr>
          <w:rFonts w:ascii="Sakkal Majalla" w:hAnsi="Sakkal Majalla" w:cs="Sakkal Majalla"/>
          <w:sz w:val="28"/>
          <w:szCs w:val="28"/>
          <w:u w:val="single"/>
          <w:rtl/>
        </w:rPr>
      </w:pPr>
    </w:p>
    <w:p w14:paraId="17506809" w14:textId="77777777" w:rsidR="0032541A" w:rsidRDefault="0032541A" w:rsidP="00B53351">
      <w:pPr>
        <w:rPr>
          <w:rFonts w:ascii="Sakkal Majalla" w:hAnsi="Sakkal Majalla" w:cs="Sakkal Majalla"/>
          <w:sz w:val="28"/>
          <w:szCs w:val="28"/>
          <w:u w:val="single"/>
          <w:rtl/>
        </w:rPr>
      </w:pPr>
    </w:p>
    <w:p w14:paraId="4C454366" w14:textId="77777777" w:rsidR="0032541A" w:rsidRDefault="0032541A" w:rsidP="00B53351">
      <w:pPr>
        <w:rPr>
          <w:rFonts w:ascii="Sakkal Majalla" w:hAnsi="Sakkal Majalla" w:cs="Sakkal Majalla"/>
          <w:sz w:val="28"/>
          <w:szCs w:val="28"/>
          <w:u w:val="single"/>
          <w:rtl/>
        </w:rPr>
      </w:pPr>
    </w:p>
    <w:p w14:paraId="21CB0033" w14:textId="77777777" w:rsidR="0032541A" w:rsidRDefault="0032541A" w:rsidP="00B53351">
      <w:pPr>
        <w:rPr>
          <w:rFonts w:ascii="Sakkal Majalla" w:hAnsi="Sakkal Majalla" w:cs="Sakkal Majalla"/>
          <w:sz w:val="28"/>
          <w:szCs w:val="28"/>
          <w:u w:val="single"/>
          <w:rtl/>
        </w:rPr>
      </w:pPr>
    </w:p>
    <w:p w14:paraId="5EBB8656" w14:textId="77777777" w:rsidR="0032541A" w:rsidRDefault="0032541A" w:rsidP="00B53351">
      <w:pPr>
        <w:rPr>
          <w:rFonts w:ascii="Sakkal Majalla" w:hAnsi="Sakkal Majalla" w:cs="Sakkal Majalla"/>
          <w:sz w:val="28"/>
          <w:szCs w:val="28"/>
          <w:u w:val="single"/>
          <w:rtl/>
        </w:rPr>
      </w:pPr>
    </w:p>
    <w:p w14:paraId="123D3AD5" w14:textId="77777777" w:rsidR="0032541A" w:rsidRDefault="0032541A" w:rsidP="00B53351">
      <w:pPr>
        <w:rPr>
          <w:rFonts w:ascii="Sakkal Majalla" w:hAnsi="Sakkal Majalla" w:cs="Sakkal Majalla"/>
          <w:sz w:val="28"/>
          <w:szCs w:val="28"/>
          <w:u w:val="single"/>
          <w:rtl/>
        </w:rPr>
      </w:pPr>
    </w:p>
    <w:p w14:paraId="436B0082" w14:textId="77777777" w:rsidR="0032541A" w:rsidRDefault="0032541A" w:rsidP="00B53351">
      <w:pPr>
        <w:rPr>
          <w:rFonts w:ascii="Sakkal Majalla" w:hAnsi="Sakkal Majalla" w:cs="Sakkal Majalla"/>
          <w:sz w:val="28"/>
          <w:szCs w:val="28"/>
          <w:u w:val="single"/>
          <w:rtl/>
        </w:rPr>
      </w:pPr>
    </w:p>
    <w:p w14:paraId="532BA2E7" w14:textId="77777777" w:rsidR="00B53351" w:rsidRDefault="00B53351" w:rsidP="00B53351">
      <w:pPr>
        <w:outlineLvl w:val="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8"/>
        <w:gridCol w:w="6038"/>
        <w:gridCol w:w="1418"/>
      </w:tblGrid>
      <w:tr w:rsidR="00B53351" w:rsidRPr="00663CED" w14:paraId="682C2393" w14:textId="77777777" w:rsidTr="007501FF">
        <w:trPr>
          <w:tblHeader/>
          <w:tblCellSpacing w:w="15" w:type="dxa"/>
        </w:trPr>
        <w:tc>
          <w:tcPr>
            <w:tcW w:w="0" w:type="auto"/>
            <w:vAlign w:val="center"/>
            <w:hideMark/>
          </w:tcPr>
          <w:p w14:paraId="4C155175" w14:textId="77777777" w:rsidR="00B53351" w:rsidRPr="00663CED" w:rsidRDefault="00B53351" w:rsidP="007501FF">
            <w:pPr>
              <w:rPr>
                <w:rFonts w:ascii="Sakkal Majalla" w:hAnsi="Sakkal Majalla" w:cs="Sakkal Majalla"/>
                <w:b/>
                <w:bCs/>
                <w:sz w:val="28"/>
                <w:szCs w:val="28"/>
                <w:u w:val="single"/>
              </w:rPr>
            </w:pPr>
            <w:r w:rsidRPr="00663CED">
              <w:rPr>
                <w:rFonts w:ascii="Sakkal Majalla" w:hAnsi="Sakkal Majalla" w:cs="Sakkal Majalla"/>
                <w:b/>
                <w:bCs/>
                <w:sz w:val="28"/>
                <w:szCs w:val="28"/>
                <w:u w:val="single"/>
                <w:rtl/>
              </w:rPr>
              <w:t>الصفحة</w:t>
            </w:r>
          </w:p>
        </w:tc>
        <w:tc>
          <w:tcPr>
            <w:tcW w:w="6008" w:type="dxa"/>
            <w:vAlign w:val="center"/>
          </w:tcPr>
          <w:p w14:paraId="68E2D1AA" w14:textId="77777777" w:rsidR="00B53351" w:rsidRPr="00663CED" w:rsidRDefault="00B53351" w:rsidP="007501FF">
            <w:pPr>
              <w:rPr>
                <w:rFonts w:ascii="Sakkal Majalla" w:hAnsi="Sakkal Majalla" w:cs="Sakkal Majalla"/>
                <w:b/>
                <w:bCs/>
                <w:sz w:val="28"/>
                <w:szCs w:val="28"/>
                <w:u w:val="single"/>
                <w:rtl/>
              </w:rPr>
            </w:pPr>
            <w:r w:rsidRPr="00663CED">
              <w:rPr>
                <w:rFonts w:ascii="Sakkal Majalla" w:hAnsi="Sakkal Majalla" w:cs="Sakkal Majalla"/>
                <w:b/>
                <w:bCs/>
                <w:sz w:val="28"/>
                <w:szCs w:val="28"/>
                <w:u w:val="single"/>
                <w:rtl/>
              </w:rPr>
              <w:t>عنوان الجدول</w:t>
            </w:r>
          </w:p>
        </w:tc>
        <w:tc>
          <w:tcPr>
            <w:tcW w:w="1373" w:type="dxa"/>
            <w:vAlign w:val="center"/>
          </w:tcPr>
          <w:p w14:paraId="609250A1" w14:textId="77777777" w:rsidR="00B53351" w:rsidRPr="00663CED" w:rsidRDefault="00B53351" w:rsidP="007501FF">
            <w:pPr>
              <w:rPr>
                <w:rFonts w:ascii="Sakkal Majalla" w:hAnsi="Sakkal Majalla" w:cs="Sakkal Majalla"/>
                <w:b/>
                <w:bCs/>
                <w:sz w:val="28"/>
                <w:szCs w:val="28"/>
                <w:u w:val="single"/>
                <w:rtl/>
              </w:rPr>
            </w:pPr>
            <w:r w:rsidRPr="00663CED">
              <w:rPr>
                <w:rFonts w:ascii="Sakkal Majalla" w:hAnsi="Sakkal Majalla" w:cs="Sakkal Majalla"/>
                <w:b/>
                <w:bCs/>
                <w:sz w:val="28"/>
                <w:szCs w:val="28"/>
                <w:u w:val="single"/>
                <w:rtl/>
              </w:rPr>
              <w:t>رقم الجدول</w:t>
            </w:r>
          </w:p>
        </w:tc>
      </w:tr>
      <w:tr w:rsidR="00B53351" w:rsidRPr="00663CED" w14:paraId="72AC1B03" w14:textId="77777777" w:rsidTr="007501FF">
        <w:trPr>
          <w:tblCellSpacing w:w="15" w:type="dxa"/>
        </w:trPr>
        <w:tc>
          <w:tcPr>
            <w:tcW w:w="0" w:type="auto"/>
            <w:vAlign w:val="center"/>
            <w:hideMark/>
          </w:tcPr>
          <w:p w14:paraId="005DBE9C" w14:textId="77777777" w:rsidR="00B53351" w:rsidRPr="00663CED" w:rsidRDefault="00B53351" w:rsidP="007501FF">
            <w:pPr>
              <w:rPr>
                <w:rFonts w:ascii="Sakkal Majalla" w:hAnsi="Sakkal Majalla" w:cs="Sakkal Majalla"/>
                <w:sz w:val="28"/>
                <w:szCs w:val="28"/>
                <w:u w:val="single"/>
              </w:rPr>
            </w:pPr>
            <w:r w:rsidRPr="00F967FF">
              <w:rPr>
                <w:rFonts w:ascii="Sakkal Majalla" w:hAnsi="Sakkal Majalla" w:cs="Sakkal Majalla"/>
                <w:sz w:val="28"/>
                <w:szCs w:val="28"/>
                <w:u w:val="single"/>
              </w:rPr>
              <w:t>25</w:t>
            </w:r>
          </w:p>
        </w:tc>
        <w:tc>
          <w:tcPr>
            <w:tcW w:w="6008" w:type="dxa"/>
            <w:vAlign w:val="center"/>
          </w:tcPr>
          <w:p w14:paraId="276611FB" w14:textId="77777777" w:rsidR="00B53351" w:rsidRPr="00663CED" w:rsidRDefault="00B53351" w:rsidP="007501FF">
            <w:pPr>
              <w:rPr>
                <w:rFonts w:ascii="Sakkal Majalla" w:hAnsi="Sakkal Majalla" w:cs="Sakkal Majalla"/>
                <w:sz w:val="28"/>
                <w:szCs w:val="28"/>
                <w:u w:val="single"/>
              </w:rPr>
            </w:pPr>
            <w:r w:rsidRPr="00F967FF">
              <w:rPr>
                <w:rFonts w:ascii="Sakkal Majalla" w:hAnsi="Sakkal Majalla" w:cs="Sakkal Majalla"/>
                <w:sz w:val="28"/>
                <w:szCs w:val="28"/>
                <w:u w:val="single"/>
                <w:rtl/>
              </w:rPr>
              <w:t>ملخص الدراسات السابقة</w:t>
            </w:r>
          </w:p>
        </w:tc>
        <w:tc>
          <w:tcPr>
            <w:tcW w:w="1373" w:type="dxa"/>
            <w:vAlign w:val="center"/>
          </w:tcPr>
          <w:p w14:paraId="11CCA394" w14:textId="77777777" w:rsidR="00B53351" w:rsidRPr="00663CED" w:rsidRDefault="00B53351" w:rsidP="007501FF">
            <w:pPr>
              <w:rPr>
                <w:rFonts w:ascii="Sakkal Majalla" w:hAnsi="Sakkal Majalla" w:cs="Sakkal Majalla"/>
                <w:sz w:val="28"/>
                <w:szCs w:val="28"/>
                <w:u w:val="single"/>
              </w:rPr>
            </w:pPr>
            <w:r w:rsidRPr="00F967FF">
              <w:rPr>
                <w:rFonts w:ascii="Sakkal Majalla" w:hAnsi="Sakkal Majalla" w:cs="Sakkal Majalla"/>
                <w:sz w:val="28"/>
                <w:szCs w:val="28"/>
                <w:u w:val="single"/>
              </w:rPr>
              <w:t>(1-</w:t>
            </w:r>
            <w:r>
              <w:rPr>
                <w:rFonts w:ascii="Sakkal Majalla" w:hAnsi="Sakkal Majalla" w:cs="Sakkal Majalla"/>
                <w:sz w:val="28"/>
                <w:szCs w:val="28"/>
                <w:u w:val="single"/>
              </w:rPr>
              <w:t>1</w:t>
            </w:r>
            <w:r w:rsidRPr="00F967FF">
              <w:rPr>
                <w:rFonts w:ascii="Sakkal Majalla" w:hAnsi="Sakkal Majalla" w:cs="Sakkal Majalla"/>
                <w:sz w:val="28"/>
                <w:szCs w:val="28"/>
                <w:u w:val="single"/>
              </w:rPr>
              <w:t>)</w:t>
            </w:r>
          </w:p>
        </w:tc>
      </w:tr>
    </w:tbl>
    <w:p w14:paraId="6F1D0D93" w14:textId="77777777" w:rsidR="0032541A" w:rsidRDefault="0032541A" w:rsidP="00B53351">
      <w:pPr>
        <w:outlineLvl w:val="0"/>
        <w:rPr>
          <w:rFonts w:ascii="Sakkal Majalla" w:hAnsi="Sakkal Majalla" w:cs="Sakkal Majalla"/>
          <w:sz w:val="28"/>
          <w:szCs w:val="28"/>
          <w:u w:val="single"/>
          <w:rtl/>
        </w:rPr>
      </w:pPr>
    </w:p>
    <w:p w14:paraId="0D38CD18" w14:textId="77777777" w:rsidR="0032541A" w:rsidRDefault="0032541A" w:rsidP="00B53351">
      <w:pPr>
        <w:outlineLvl w:val="0"/>
        <w:rPr>
          <w:rFonts w:ascii="Sakkal Majalla" w:hAnsi="Sakkal Majalla" w:cs="Sakkal Majalla"/>
          <w:sz w:val="28"/>
          <w:szCs w:val="28"/>
          <w:u w:val="single"/>
          <w:rtl/>
        </w:rPr>
      </w:pPr>
    </w:p>
    <w:p w14:paraId="1F64FEE6" w14:textId="77777777" w:rsidR="0032541A" w:rsidRDefault="0032541A" w:rsidP="00B53351">
      <w:pPr>
        <w:outlineLvl w:val="0"/>
        <w:rPr>
          <w:rFonts w:ascii="Sakkal Majalla" w:hAnsi="Sakkal Majalla" w:cs="Sakkal Majalla"/>
          <w:sz w:val="28"/>
          <w:szCs w:val="28"/>
          <w:u w:val="single"/>
          <w:rtl/>
        </w:rPr>
      </w:pPr>
    </w:p>
    <w:p w14:paraId="358ED89F" w14:textId="77777777" w:rsidR="0032541A" w:rsidRDefault="0032541A" w:rsidP="00B53351">
      <w:pPr>
        <w:outlineLvl w:val="0"/>
        <w:rPr>
          <w:rFonts w:ascii="Sakkal Majalla" w:hAnsi="Sakkal Majalla" w:cs="Sakkal Majalla"/>
          <w:sz w:val="28"/>
          <w:szCs w:val="28"/>
          <w:u w:val="single"/>
          <w:rtl/>
        </w:rPr>
      </w:pPr>
    </w:p>
    <w:p w14:paraId="0F7D335C" w14:textId="77777777" w:rsidR="0032541A" w:rsidRDefault="0032541A" w:rsidP="00B53351">
      <w:pPr>
        <w:outlineLvl w:val="0"/>
        <w:rPr>
          <w:rFonts w:ascii="Sakkal Majalla" w:hAnsi="Sakkal Majalla" w:cs="Sakkal Majalla"/>
          <w:sz w:val="28"/>
          <w:szCs w:val="28"/>
          <w:u w:val="single"/>
          <w:rtl/>
        </w:rPr>
      </w:pPr>
    </w:p>
    <w:p w14:paraId="057B33A1" w14:textId="77777777" w:rsidR="0032541A" w:rsidRDefault="0032541A" w:rsidP="00B53351">
      <w:pPr>
        <w:outlineLvl w:val="0"/>
        <w:rPr>
          <w:rFonts w:ascii="Sakkal Majalla" w:hAnsi="Sakkal Majalla" w:cs="Sakkal Majalla"/>
          <w:sz w:val="28"/>
          <w:szCs w:val="28"/>
          <w:u w:val="single"/>
          <w:rtl/>
        </w:rPr>
      </w:pPr>
    </w:p>
    <w:p w14:paraId="3EDC00AE" w14:textId="77777777" w:rsidR="0032541A" w:rsidRDefault="0032541A" w:rsidP="00B53351">
      <w:pPr>
        <w:outlineLvl w:val="0"/>
        <w:rPr>
          <w:rFonts w:ascii="Sakkal Majalla" w:hAnsi="Sakkal Majalla" w:cs="Sakkal Majalla"/>
          <w:sz w:val="28"/>
          <w:szCs w:val="28"/>
          <w:u w:val="single"/>
          <w:rtl/>
        </w:rPr>
      </w:pPr>
    </w:p>
    <w:p w14:paraId="7B4C6A17" w14:textId="77777777" w:rsidR="00B461AD" w:rsidRDefault="00B461AD" w:rsidP="00B53351">
      <w:pPr>
        <w:outlineLvl w:val="0"/>
        <w:rPr>
          <w:rFonts w:ascii="Sakkal Majalla" w:hAnsi="Sakkal Majalla" w:cs="Sakkal Majalla"/>
          <w:sz w:val="28"/>
          <w:szCs w:val="28"/>
          <w:u w:val="single"/>
          <w:rtl/>
        </w:rPr>
      </w:pPr>
    </w:p>
    <w:p w14:paraId="2EADD61E" w14:textId="77777777" w:rsidR="00B461AD" w:rsidRDefault="00B461AD" w:rsidP="00B53351">
      <w:pPr>
        <w:outlineLvl w:val="0"/>
        <w:rPr>
          <w:rFonts w:ascii="Sakkal Majalla" w:hAnsi="Sakkal Majalla" w:cs="Sakkal Majalla"/>
          <w:sz w:val="28"/>
          <w:szCs w:val="28"/>
          <w:u w:val="single"/>
          <w:rtl/>
        </w:rPr>
      </w:pPr>
    </w:p>
    <w:p w14:paraId="2743ED66" w14:textId="77777777" w:rsidR="00B461AD" w:rsidRDefault="00B461AD" w:rsidP="00B53351">
      <w:pPr>
        <w:outlineLvl w:val="0"/>
        <w:rPr>
          <w:rFonts w:ascii="Sakkal Majalla" w:hAnsi="Sakkal Majalla" w:cs="Sakkal Majalla"/>
          <w:sz w:val="28"/>
          <w:szCs w:val="28"/>
          <w:u w:val="single"/>
          <w:rtl/>
        </w:rPr>
      </w:pPr>
    </w:p>
    <w:p w14:paraId="6D6001C5" w14:textId="77777777" w:rsidR="00B461AD" w:rsidRDefault="00B461AD" w:rsidP="00B53351">
      <w:pPr>
        <w:outlineLvl w:val="0"/>
        <w:rPr>
          <w:rFonts w:ascii="Sakkal Majalla" w:hAnsi="Sakkal Majalla" w:cs="Sakkal Majalla"/>
          <w:sz w:val="28"/>
          <w:szCs w:val="28"/>
          <w:u w:val="single"/>
          <w:rtl/>
        </w:rPr>
      </w:pPr>
    </w:p>
    <w:p w14:paraId="44E3A614" w14:textId="77777777" w:rsidR="00B461AD" w:rsidRDefault="00B461AD" w:rsidP="00B53351">
      <w:pPr>
        <w:outlineLvl w:val="0"/>
        <w:rPr>
          <w:rFonts w:ascii="Sakkal Majalla" w:hAnsi="Sakkal Majalla" w:cs="Sakkal Majalla"/>
          <w:sz w:val="28"/>
          <w:szCs w:val="28"/>
          <w:u w:val="single"/>
          <w:rtl/>
        </w:rPr>
      </w:pPr>
    </w:p>
    <w:p w14:paraId="4C51289C" w14:textId="77777777" w:rsidR="00B461AD" w:rsidRDefault="00B461AD" w:rsidP="00B53351">
      <w:pPr>
        <w:outlineLvl w:val="0"/>
        <w:rPr>
          <w:rFonts w:ascii="Sakkal Majalla" w:hAnsi="Sakkal Majalla" w:cs="Sakkal Majalla"/>
          <w:sz w:val="28"/>
          <w:szCs w:val="28"/>
          <w:u w:val="single"/>
          <w:rtl/>
        </w:rPr>
      </w:pPr>
    </w:p>
    <w:p w14:paraId="06B5A6CD" w14:textId="77777777" w:rsidR="00B461AD" w:rsidRDefault="00B461AD" w:rsidP="00B53351">
      <w:pPr>
        <w:outlineLvl w:val="0"/>
        <w:rPr>
          <w:rFonts w:ascii="Sakkal Majalla" w:hAnsi="Sakkal Majalla" w:cs="Sakkal Majalla"/>
          <w:sz w:val="28"/>
          <w:szCs w:val="28"/>
          <w:u w:val="single"/>
          <w:rtl/>
        </w:rPr>
      </w:pPr>
    </w:p>
    <w:p w14:paraId="23D30A4D" w14:textId="77777777" w:rsidR="00B461AD" w:rsidRDefault="00B461AD" w:rsidP="00B53351">
      <w:pPr>
        <w:outlineLvl w:val="0"/>
        <w:rPr>
          <w:rFonts w:ascii="Sakkal Majalla" w:hAnsi="Sakkal Majalla" w:cs="Sakkal Majalla"/>
          <w:sz w:val="28"/>
          <w:szCs w:val="28"/>
          <w:u w:val="single"/>
          <w:rtl/>
        </w:rPr>
      </w:pPr>
    </w:p>
    <w:p w14:paraId="714E649B" w14:textId="77777777" w:rsidR="00B461AD" w:rsidRDefault="00B461AD" w:rsidP="00B53351">
      <w:pPr>
        <w:outlineLvl w:val="0"/>
        <w:rPr>
          <w:rFonts w:ascii="Sakkal Majalla" w:hAnsi="Sakkal Majalla" w:cs="Sakkal Majalla"/>
          <w:sz w:val="28"/>
          <w:szCs w:val="28"/>
          <w:u w:val="single"/>
          <w:rtl/>
        </w:rPr>
      </w:pPr>
    </w:p>
    <w:p w14:paraId="46C531B0" w14:textId="77777777" w:rsidR="00B461AD" w:rsidRDefault="00B461AD" w:rsidP="00B53351">
      <w:pPr>
        <w:outlineLvl w:val="0"/>
        <w:rPr>
          <w:rFonts w:ascii="Sakkal Majalla" w:hAnsi="Sakkal Majalla" w:cs="Sakkal Majalla"/>
          <w:sz w:val="28"/>
          <w:szCs w:val="28"/>
          <w:u w:val="single"/>
          <w:rtl/>
        </w:rPr>
      </w:pPr>
    </w:p>
    <w:p w14:paraId="7E1206C8" w14:textId="77777777" w:rsidR="00B461AD" w:rsidRDefault="00B461AD" w:rsidP="00B53351">
      <w:pPr>
        <w:outlineLvl w:val="0"/>
        <w:rPr>
          <w:rFonts w:ascii="Sakkal Majalla" w:hAnsi="Sakkal Majalla" w:cs="Sakkal Majalla"/>
          <w:sz w:val="28"/>
          <w:szCs w:val="28"/>
          <w:u w:val="single"/>
          <w:rtl/>
        </w:rPr>
      </w:pPr>
    </w:p>
    <w:p w14:paraId="20CF64D8" w14:textId="77777777" w:rsidR="00B461AD" w:rsidRDefault="00B461AD" w:rsidP="00B53351">
      <w:pPr>
        <w:outlineLvl w:val="0"/>
        <w:rPr>
          <w:rFonts w:ascii="Sakkal Majalla" w:hAnsi="Sakkal Majalla" w:cs="Sakkal Majalla"/>
          <w:sz w:val="28"/>
          <w:szCs w:val="28"/>
          <w:u w:val="single"/>
          <w:rtl/>
        </w:rPr>
      </w:pPr>
    </w:p>
    <w:p w14:paraId="291E4B4D" w14:textId="77777777" w:rsidR="00B461AD" w:rsidRDefault="00B461AD" w:rsidP="00B53351">
      <w:pPr>
        <w:outlineLvl w:val="0"/>
        <w:rPr>
          <w:rFonts w:ascii="Sakkal Majalla" w:hAnsi="Sakkal Majalla" w:cs="Sakkal Majalla"/>
          <w:sz w:val="28"/>
          <w:szCs w:val="28"/>
          <w:u w:val="single"/>
          <w:rtl/>
        </w:rPr>
      </w:pPr>
    </w:p>
    <w:p w14:paraId="28FC641D" w14:textId="77777777" w:rsidR="00B461AD" w:rsidRDefault="00B461AD" w:rsidP="00B53351">
      <w:pPr>
        <w:outlineLvl w:val="0"/>
        <w:rPr>
          <w:rFonts w:ascii="Sakkal Majalla" w:hAnsi="Sakkal Majalla" w:cs="Sakkal Majalla"/>
          <w:sz w:val="28"/>
          <w:szCs w:val="28"/>
          <w:u w:val="single"/>
          <w:rtl/>
        </w:rPr>
      </w:pPr>
    </w:p>
    <w:p w14:paraId="151FA46F" w14:textId="77777777" w:rsidR="00B461AD" w:rsidRDefault="00B461AD" w:rsidP="00B53351">
      <w:pPr>
        <w:outlineLvl w:val="0"/>
        <w:rPr>
          <w:rFonts w:ascii="Sakkal Majalla" w:hAnsi="Sakkal Majalla" w:cs="Sakkal Majalla"/>
          <w:sz w:val="28"/>
          <w:szCs w:val="28"/>
          <w:u w:val="single"/>
          <w:rtl/>
        </w:rPr>
      </w:pPr>
    </w:p>
    <w:p w14:paraId="02AD44F9" w14:textId="77777777" w:rsidR="0032541A" w:rsidRDefault="0032541A" w:rsidP="00B53351">
      <w:pPr>
        <w:outlineLvl w:val="0"/>
        <w:rPr>
          <w:rFonts w:ascii="Sakkal Majalla" w:hAnsi="Sakkal Majalla" w:cs="Sakkal Majalla"/>
          <w:sz w:val="28"/>
          <w:szCs w:val="28"/>
          <w:u w:val="single"/>
          <w:rtl/>
        </w:rPr>
      </w:pPr>
    </w:p>
    <w:p w14:paraId="293D26D0" w14:textId="77777777" w:rsidR="0032541A" w:rsidRDefault="0032541A" w:rsidP="00B53351">
      <w:pPr>
        <w:outlineLvl w:val="0"/>
        <w:rPr>
          <w:rFonts w:ascii="Sakkal Majalla" w:hAnsi="Sakkal Majalla" w:cs="Sakkal Majalla"/>
          <w:sz w:val="28"/>
          <w:szCs w:val="28"/>
          <w:u w:val="single"/>
          <w:rtl/>
        </w:rPr>
      </w:pPr>
    </w:p>
    <w:p w14:paraId="5ABC100D" w14:textId="77777777" w:rsidR="00B53351" w:rsidRPr="005F08B6" w:rsidRDefault="00B53351" w:rsidP="00B53351">
      <w:pPr>
        <w:outlineLvl w:val="0"/>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فهرس الأشكال:</w:t>
      </w:r>
    </w:p>
    <w:tbl>
      <w:tblPr>
        <w:tblW w:w="9357" w:type="dxa"/>
        <w:tblInd w:w="-431"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CellMar>
          <w:top w:w="15" w:type="dxa"/>
          <w:left w:w="15" w:type="dxa"/>
          <w:bottom w:w="15" w:type="dxa"/>
          <w:right w:w="15" w:type="dxa"/>
        </w:tblCellMar>
        <w:tblLook w:val="04A0" w:firstRow="1" w:lastRow="0" w:firstColumn="1" w:lastColumn="0" w:noHBand="0" w:noVBand="1"/>
      </w:tblPr>
      <w:tblGrid>
        <w:gridCol w:w="993"/>
        <w:gridCol w:w="6379"/>
        <w:gridCol w:w="1985"/>
      </w:tblGrid>
      <w:tr w:rsidR="00B53351" w:rsidRPr="005F08B6" w14:paraId="733C2059" w14:textId="77777777" w:rsidTr="007501FF">
        <w:trPr>
          <w:trHeight w:val="700"/>
          <w:tblHeader/>
        </w:trPr>
        <w:tc>
          <w:tcPr>
            <w:tcW w:w="993" w:type="dxa"/>
            <w:vAlign w:val="center"/>
          </w:tcPr>
          <w:p w14:paraId="7BC0B07D" w14:textId="77777777" w:rsidR="00B53351" w:rsidRPr="005F08B6" w:rsidRDefault="00B53351" w:rsidP="007501FF">
            <w:pPr>
              <w:jc w:val="center"/>
              <w:rPr>
                <w:rFonts w:ascii="Sakkal Majalla" w:hAnsi="Sakkal Majalla" w:cs="Sakkal Majalla"/>
                <w:b/>
                <w:bCs/>
                <w:sz w:val="28"/>
                <w:szCs w:val="28"/>
                <w:u w:val="single"/>
                <w:rtl/>
              </w:rPr>
            </w:pPr>
            <w:r w:rsidRPr="005F08B6">
              <w:rPr>
                <w:rFonts w:ascii="Sakkal Majalla" w:hAnsi="Sakkal Majalla" w:cs="Sakkal Majalla" w:hint="cs"/>
                <w:b/>
                <w:bCs/>
                <w:sz w:val="28"/>
                <w:szCs w:val="28"/>
                <w:u w:val="single"/>
                <w:rtl/>
              </w:rPr>
              <w:t>رقم الصفحة</w:t>
            </w:r>
          </w:p>
        </w:tc>
        <w:tc>
          <w:tcPr>
            <w:tcW w:w="6379" w:type="dxa"/>
            <w:tcMar>
              <w:top w:w="150" w:type="dxa"/>
              <w:left w:w="240" w:type="dxa"/>
              <w:bottom w:w="150" w:type="dxa"/>
              <w:right w:w="240" w:type="dxa"/>
            </w:tcMar>
            <w:vAlign w:val="center"/>
            <w:hideMark/>
          </w:tcPr>
          <w:p w14:paraId="2A3FAF96" w14:textId="77777777" w:rsidR="00B53351" w:rsidRPr="005F08B6" w:rsidRDefault="00B53351" w:rsidP="007501FF">
            <w:pPr>
              <w:jc w:val="center"/>
              <w:rPr>
                <w:rFonts w:ascii="Sakkal Majalla" w:hAnsi="Sakkal Majalla" w:cs="Sakkal Majalla"/>
                <w:sz w:val="28"/>
                <w:szCs w:val="28"/>
                <w:u w:val="single"/>
                <w:rtl/>
              </w:rPr>
            </w:pPr>
            <w:r w:rsidRPr="005F08B6">
              <w:rPr>
                <w:rFonts w:ascii="Sakkal Majalla" w:hAnsi="Sakkal Majalla" w:cs="Sakkal Majalla"/>
                <w:sz w:val="28"/>
                <w:szCs w:val="28"/>
                <w:u w:val="single"/>
                <w:rtl/>
              </w:rPr>
              <w:t>عنوان الشكل</w:t>
            </w:r>
          </w:p>
        </w:tc>
        <w:tc>
          <w:tcPr>
            <w:tcW w:w="1985" w:type="dxa"/>
            <w:vAlign w:val="center"/>
          </w:tcPr>
          <w:p w14:paraId="683FD0DA" w14:textId="77777777" w:rsidR="00B53351" w:rsidRPr="005F08B6" w:rsidRDefault="00B53351" w:rsidP="007501FF">
            <w:pPr>
              <w:jc w:val="center"/>
              <w:rPr>
                <w:rFonts w:ascii="Sakkal Majalla" w:hAnsi="Sakkal Majalla" w:cs="Sakkal Majalla"/>
                <w:sz w:val="28"/>
                <w:szCs w:val="28"/>
                <w:u w:val="single"/>
                <w:rtl/>
              </w:rPr>
            </w:pPr>
            <w:r w:rsidRPr="005F08B6">
              <w:rPr>
                <w:rFonts w:ascii="Sakkal Majalla" w:hAnsi="Sakkal Majalla" w:cs="Sakkal Majalla"/>
                <w:sz w:val="28"/>
                <w:szCs w:val="28"/>
                <w:u w:val="single"/>
                <w:rtl/>
              </w:rPr>
              <w:t>رقم الشكل</w:t>
            </w:r>
          </w:p>
        </w:tc>
      </w:tr>
      <w:tr w:rsidR="00B53351" w:rsidRPr="005F08B6" w14:paraId="359D8CA8" w14:textId="77777777" w:rsidTr="007501FF">
        <w:tc>
          <w:tcPr>
            <w:tcW w:w="993" w:type="dxa"/>
            <w:vAlign w:val="center"/>
          </w:tcPr>
          <w:p w14:paraId="64B1D869" w14:textId="77777777" w:rsidR="00B53351" w:rsidRPr="005F08B6" w:rsidRDefault="00B53351" w:rsidP="007501FF">
            <w:pPr>
              <w:jc w:val="center"/>
              <w:rPr>
                <w:rFonts w:ascii="Sakkal Majalla" w:hAnsi="Sakkal Majalla" w:cs="Sakkal Majalla"/>
                <w:b/>
                <w:bCs/>
                <w:sz w:val="28"/>
                <w:szCs w:val="28"/>
                <w:u w:val="single"/>
                <w:rtl/>
              </w:rPr>
            </w:pPr>
            <w:r w:rsidRPr="005F08B6">
              <w:rPr>
                <w:rFonts w:ascii="Sakkal Majalla" w:hAnsi="Sakkal Majalla" w:cs="Sakkal Majalla" w:hint="cs"/>
                <w:b/>
                <w:bCs/>
                <w:sz w:val="28"/>
                <w:szCs w:val="28"/>
                <w:u w:val="single"/>
                <w:rtl/>
              </w:rPr>
              <w:t>13</w:t>
            </w:r>
          </w:p>
        </w:tc>
        <w:tc>
          <w:tcPr>
            <w:tcW w:w="6379" w:type="dxa"/>
            <w:tcMar>
              <w:top w:w="150" w:type="dxa"/>
              <w:left w:w="240" w:type="dxa"/>
              <w:bottom w:w="150" w:type="dxa"/>
              <w:right w:w="240" w:type="dxa"/>
            </w:tcMar>
            <w:vAlign w:val="center"/>
            <w:hideMark/>
          </w:tcPr>
          <w:p w14:paraId="15C82B82" w14:textId="77777777" w:rsidR="00B53351" w:rsidRPr="005F08B6" w:rsidRDefault="00B53351" w:rsidP="007501FF">
            <w:pPr>
              <w:jc w:val="center"/>
              <w:rPr>
                <w:rFonts w:ascii="Sakkal Majalla" w:hAnsi="Sakkal Majalla" w:cs="Sakkal Majalla"/>
                <w:sz w:val="28"/>
                <w:szCs w:val="28"/>
                <w:u w:val="single"/>
                <w:rtl/>
              </w:rPr>
            </w:pPr>
            <w:r w:rsidRPr="005F08B6">
              <w:rPr>
                <w:rFonts w:ascii="Sakkal Majalla" w:hAnsi="Sakkal Majalla" w:cs="Sakkal Majalla"/>
                <w:sz w:val="28"/>
                <w:szCs w:val="28"/>
                <w:u w:val="single"/>
                <w:rtl/>
              </w:rPr>
              <w:t>النموذج المفاهيمي للدراسة</w:t>
            </w:r>
          </w:p>
        </w:tc>
        <w:tc>
          <w:tcPr>
            <w:tcW w:w="1985" w:type="dxa"/>
            <w:vAlign w:val="center"/>
          </w:tcPr>
          <w:p w14:paraId="3B39DB44" w14:textId="77777777" w:rsidR="00B53351" w:rsidRPr="005F08B6" w:rsidRDefault="00B53351" w:rsidP="007501FF">
            <w:pPr>
              <w:jc w:val="center"/>
              <w:rPr>
                <w:rFonts w:ascii="Sakkal Majalla" w:hAnsi="Sakkal Majalla" w:cs="Sakkal Majalla"/>
                <w:sz w:val="28"/>
                <w:szCs w:val="28"/>
                <w:u w:val="single"/>
                <w:rtl/>
              </w:rPr>
            </w:pPr>
            <w:r>
              <w:rPr>
                <w:rFonts w:ascii="Sakkal Majalla" w:hAnsi="Sakkal Majalla" w:cs="Sakkal Majalla"/>
                <w:sz w:val="28"/>
                <w:szCs w:val="28"/>
                <w:u w:val="single"/>
              </w:rPr>
              <w:t>)</w:t>
            </w:r>
            <w:r w:rsidRPr="005F08B6">
              <w:rPr>
                <w:rFonts w:ascii="Sakkal Majalla" w:hAnsi="Sakkal Majalla" w:cs="Sakkal Majalla"/>
                <w:sz w:val="28"/>
                <w:szCs w:val="28"/>
                <w:u w:val="single"/>
              </w:rPr>
              <w:t xml:space="preserve"> </w:t>
            </w:r>
            <w:r w:rsidRPr="005F08B6">
              <w:rPr>
                <w:rFonts w:ascii="Sakkal Majalla" w:hAnsi="Sakkal Majalla" w:cs="Sakkal Majalla"/>
                <w:sz w:val="28"/>
                <w:szCs w:val="28"/>
                <w:u w:val="single"/>
                <w:rtl/>
              </w:rPr>
              <w:t>١</w:t>
            </w:r>
            <w:r>
              <w:rPr>
                <w:rFonts w:ascii="Sakkal Majalla" w:hAnsi="Sakkal Majalla" w:cs="Sakkal Majalla" w:hint="cs"/>
                <w:sz w:val="28"/>
                <w:szCs w:val="28"/>
                <w:u w:val="single"/>
                <w:rtl/>
              </w:rPr>
              <w:t>)</w:t>
            </w:r>
          </w:p>
        </w:tc>
      </w:tr>
      <w:tr w:rsidR="00B53351" w:rsidRPr="005F08B6" w14:paraId="2E13848B" w14:textId="77777777" w:rsidTr="007501FF">
        <w:trPr>
          <w:trHeight w:val="644"/>
        </w:trPr>
        <w:tc>
          <w:tcPr>
            <w:tcW w:w="993" w:type="dxa"/>
            <w:vAlign w:val="center"/>
          </w:tcPr>
          <w:p w14:paraId="7829D169" w14:textId="77777777" w:rsidR="00B53351" w:rsidRPr="005F08B6" w:rsidRDefault="00B53351" w:rsidP="007501FF">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29</w:t>
            </w:r>
          </w:p>
        </w:tc>
        <w:tc>
          <w:tcPr>
            <w:tcW w:w="6379" w:type="dxa"/>
            <w:tcMar>
              <w:top w:w="150" w:type="dxa"/>
              <w:left w:w="240" w:type="dxa"/>
              <w:bottom w:w="150" w:type="dxa"/>
              <w:right w:w="240" w:type="dxa"/>
            </w:tcMar>
            <w:vAlign w:val="center"/>
          </w:tcPr>
          <w:p w14:paraId="775394D0" w14:textId="77777777" w:rsidR="00B53351" w:rsidRDefault="00B53351" w:rsidP="007501FF">
            <w:pPr>
              <w:jc w:val="center"/>
              <w:rPr>
                <w:rFonts w:ascii="Sakkal Majalla" w:hAnsi="Sakkal Majalla" w:cs="Sakkal Majalla"/>
                <w:b/>
                <w:bCs/>
                <w:sz w:val="28"/>
                <w:szCs w:val="28"/>
                <w:u w:val="single"/>
              </w:rPr>
            </w:pPr>
            <w:r w:rsidRPr="00612765">
              <w:rPr>
                <w:rFonts w:ascii="Sakkal Majalla" w:hAnsi="Sakkal Majalla" w:cs="Sakkal Majalla"/>
                <w:b/>
                <w:bCs/>
                <w:sz w:val="28"/>
                <w:szCs w:val="28"/>
                <w:u w:val="single"/>
                <w:rtl/>
              </w:rPr>
              <w:t xml:space="preserve">نموذج الدراسة </w:t>
            </w:r>
            <w:r w:rsidRPr="00BA3A3C">
              <w:rPr>
                <w:rFonts w:ascii="Sakkal Majalla" w:hAnsi="Sakkal Majalla" w:cs="Sakkal Majalla"/>
                <w:b/>
                <w:bCs/>
                <w:sz w:val="28"/>
                <w:szCs w:val="28"/>
                <w:u w:val="single"/>
              </w:rPr>
              <w:t>(Conceptual Model)</w:t>
            </w:r>
          </w:p>
          <w:p w14:paraId="5C80F083" w14:textId="77777777" w:rsidR="00B53351" w:rsidRPr="00C64F7F" w:rsidRDefault="00B53351" w:rsidP="007501FF">
            <w:pPr>
              <w:jc w:val="center"/>
              <w:rPr>
                <w:rFonts w:ascii="Sakkal Majalla" w:hAnsi="Sakkal Majalla" w:cs="Sakkal Majalla"/>
                <w:sz w:val="28"/>
                <w:szCs w:val="28"/>
                <w:u w:val="single"/>
                <w:rtl/>
              </w:rPr>
            </w:pPr>
          </w:p>
        </w:tc>
        <w:tc>
          <w:tcPr>
            <w:tcW w:w="1985" w:type="dxa"/>
            <w:vAlign w:val="center"/>
          </w:tcPr>
          <w:p w14:paraId="5997C2A8" w14:textId="77777777" w:rsidR="00B53351" w:rsidRDefault="00B53351" w:rsidP="007501FF">
            <w:pPr>
              <w:jc w:val="center"/>
              <w:rPr>
                <w:rFonts w:ascii="Sakkal Majalla" w:hAnsi="Sakkal Majalla" w:cs="Sakkal Majalla"/>
                <w:sz w:val="28"/>
                <w:szCs w:val="28"/>
                <w:u w:val="single"/>
              </w:rPr>
            </w:pPr>
            <w:r>
              <w:rPr>
                <w:rFonts w:ascii="Sakkal Majalla" w:hAnsi="Sakkal Majalla" w:cs="Sakkal Majalla" w:hint="cs"/>
                <w:sz w:val="28"/>
                <w:szCs w:val="28"/>
                <w:u w:val="single"/>
                <w:rtl/>
              </w:rPr>
              <w:t>(2)</w:t>
            </w:r>
          </w:p>
        </w:tc>
      </w:tr>
    </w:tbl>
    <w:p w14:paraId="3DD09659" w14:textId="77777777" w:rsidR="00B53351" w:rsidRDefault="00B53351" w:rsidP="00B53351">
      <w:pPr>
        <w:rPr>
          <w:rFonts w:ascii="Sakkal Majalla" w:hAnsi="Sakkal Majalla" w:cs="Sakkal Majalla"/>
          <w:sz w:val="28"/>
          <w:szCs w:val="28"/>
          <w:u w:val="single"/>
          <w:rtl/>
        </w:rPr>
      </w:pPr>
      <w:r w:rsidRPr="00E03082">
        <w:rPr>
          <w:rFonts w:ascii="Sakkal Majalla" w:hAnsi="Sakkal Majalla" w:cs="Sakkal Majalla"/>
          <w:sz w:val="28"/>
          <w:szCs w:val="28"/>
          <w:u w:val="single"/>
          <w:lang w:bidi="ar-EG"/>
        </w:rPr>
        <w:br/>
      </w:r>
      <w:r>
        <w:rPr>
          <w:rFonts w:ascii="Sakkal Majalla" w:hAnsi="Sakkal Majalla" w:cs="Sakkal Majalla" w:hint="cs"/>
          <w:sz w:val="28"/>
          <w:szCs w:val="28"/>
          <w:u w:val="single"/>
          <w:rtl/>
        </w:rPr>
        <w:t xml:space="preserve">  </w:t>
      </w:r>
    </w:p>
    <w:p w14:paraId="0624A39C" w14:textId="77777777" w:rsidR="00B53351" w:rsidRDefault="00B53351" w:rsidP="00B53351">
      <w:pPr>
        <w:rPr>
          <w:rFonts w:ascii="Sakkal Majalla" w:hAnsi="Sakkal Majalla" w:cs="Sakkal Majalla"/>
          <w:sz w:val="28"/>
          <w:szCs w:val="28"/>
          <w:u w:val="single"/>
          <w:rtl/>
        </w:rPr>
      </w:pPr>
    </w:p>
    <w:p w14:paraId="46A551E4" w14:textId="77777777" w:rsidR="00B53351" w:rsidRDefault="00B53351" w:rsidP="00B53351">
      <w:pPr>
        <w:rPr>
          <w:rFonts w:ascii="Sakkal Majalla" w:hAnsi="Sakkal Majalla" w:cs="Sakkal Majalla"/>
          <w:sz w:val="28"/>
          <w:szCs w:val="28"/>
          <w:u w:val="single"/>
          <w:rtl/>
        </w:rPr>
      </w:pPr>
    </w:p>
    <w:p w14:paraId="4F4376D6" w14:textId="77777777" w:rsidR="00B53351" w:rsidRDefault="00B53351" w:rsidP="00B53351">
      <w:pPr>
        <w:rPr>
          <w:rFonts w:ascii="Sakkal Majalla" w:hAnsi="Sakkal Majalla" w:cs="Sakkal Majalla"/>
          <w:sz w:val="28"/>
          <w:szCs w:val="28"/>
          <w:u w:val="single"/>
          <w:rtl/>
        </w:rPr>
      </w:pPr>
    </w:p>
    <w:p w14:paraId="6A32D5DE" w14:textId="77777777" w:rsidR="00B53351" w:rsidRDefault="00B53351" w:rsidP="00B53351">
      <w:pPr>
        <w:rPr>
          <w:rFonts w:ascii="Sakkal Majalla" w:hAnsi="Sakkal Majalla" w:cs="Sakkal Majalla"/>
          <w:sz w:val="28"/>
          <w:szCs w:val="28"/>
          <w:u w:val="single"/>
          <w:rtl/>
        </w:rPr>
      </w:pPr>
    </w:p>
    <w:p w14:paraId="3B439598" w14:textId="77777777" w:rsidR="00B53351" w:rsidRDefault="00B53351" w:rsidP="00B53351">
      <w:pPr>
        <w:rPr>
          <w:rFonts w:ascii="Sakkal Majalla" w:hAnsi="Sakkal Majalla" w:cs="Sakkal Majalla"/>
          <w:sz w:val="28"/>
          <w:szCs w:val="28"/>
          <w:u w:val="single"/>
          <w:rtl/>
        </w:rPr>
      </w:pPr>
    </w:p>
    <w:p w14:paraId="5F0374F7" w14:textId="77777777" w:rsidR="0032541A" w:rsidRDefault="0032541A" w:rsidP="00B53351">
      <w:pPr>
        <w:rPr>
          <w:rFonts w:ascii="Sakkal Majalla" w:hAnsi="Sakkal Majalla" w:cs="Sakkal Majalla"/>
          <w:sz w:val="28"/>
          <w:szCs w:val="28"/>
          <w:u w:val="single"/>
          <w:rtl/>
        </w:rPr>
      </w:pPr>
    </w:p>
    <w:p w14:paraId="16EC1E41" w14:textId="77777777" w:rsidR="0032541A" w:rsidRDefault="0032541A" w:rsidP="00B53351">
      <w:pPr>
        <w:rPr>
          <w:rFonts w:ascii="Sakkal Majalla" w:hAnsi="Sakkal Majalla" w:cs="Sakkal Majalla"/>
          <w:sz w:val="28"/>
          <w:szCs w:val="28"/>
          <w:u w:val="single"/>
          <w:rtl/>
        </w:rPr>
      </w:pPr>
    </w:p>
    <w:p w14:paraId="7D529ED2" w14:textId="77777777" w:rsidR="0032541A" w:rsidRDefault="0032541A" w:rsidP="00B53351">
      <w:pPr>
        <w:rPr>
          <w:rFonts w:ascii="Sakkal Majalla" w:hAnsi="Sakkal Majalla" w:cs="Sakkal Majalla"/>
          <w:sz w:val="28"/>
          <w:szCs w:val="28"/>
          <w:u w:val="single"/>
          <w:rtl/>
        </w:rPr>
      </w:pPr>
    </w:p>
    <w:p w14:paraId="5BFFC97B" w14:textId="77777777" w:rsidR="0032541A" w:rsidRDefault="0032541A" w:rsidP="00B53351">
      <w:pPr>
        <w:rPr>
          <w:rFonts w:ascii="Sakkal Majalla" w:hAnsi="Sakkal Majalla" w:cs="Sakkal Majalla"/>
          <w:sz w:val="28"/>
          <w:szCs w:val="28"/>
          <w:u w:val="single"/>
          <w:rtl/>
        </w:rPr>
      </w:pPr>
    </w:p>
    <w:p w14:paraId="294A4719" w14:textId="77777777" w:rsidR="0032541A" w:rsidRDefault="0032541A" w:rsidP="00B53351">
      <w:pPr>
        <w:rPr>
          <w:rFonts w:ascii="Sakkal Majalla" w:hAnsi="Sakkal Majalla" w:cs="Sakkal Majalla"/>
          <w:sz w:val="28"/>
          <w:szCs w:val="28"/>
          <w:u w:val="single"/>
          <w:rtl/>
        </w:rPr>
      </w:pPr>
    </w:p>
    <w:p w14:paraId="1D45974B" w14:textId="77777777" w:rsidR="0032541A" w:rsidRDefault="0032541A" w:rsidP="00B53351">
      <w:pPr>
        <w:rPr>
          <w:rFonts w:ascii="Sakkal Majalla" w:hAnsi="Sakkal Majalla" w:cs="Sakkal Majalla"/>
          <w:sz w:val="28"/>
          <w:szCs w:val="28"/>
          <w:u w:val="single"/>
          <w:rtl/>
        </w:rPr>
      </w:pPr>
    </w:p>
    <w:p w14:paraId="5660FBDA" w14:textId="77777777" w:rsidR="0032541A" w:rsidRDefault="0032541A" w:rsidP="00B53351">
      <w:pPr>
        <w:rPr>
          <w:rFonts w:ascii="Sakkal Majalla" w:hAnsi="Sakkal Majalla" w:cs="Sakkal Majalla"/>
          <w:sz w:val="28"/>
          <w:szCs w:val="28"/>
          <w:u w:val="single"/>
          <w:rtl/>
        </w:rPr>
      </w:pPr>
    </w:p>
    <w:p w14:paraId="70F6DED4" w14:textId="77777777" w:rsidR="0032541A" w:rsidRDefault="0032541A" w:rsidP="00B53351">
      <w:pPr>
        <w:rPr>
          <w:rFonts w:ascii="Sakkal Majalla" w:hAnsi="Sakkal Majalla" w:cs="Sakkal Majalla"/>
          <w:sz w:val="28"/>
          <w:szCs w:val="28"/>
          <w:u w:val="single"/>
          <w:rtl/>
        </w:rPr>
      </w:pPr>
    </w:p>
    <w:p w14:paraId="2ACEA9EF" w14:textId="77777777" w:rsidR="00B53351" w:rsidRDefault="00B53351" w:rsidP="00B53351">
      <w:pPr>
        <w:outlineLvl w:val="0"/>
        <w:rPr>
          <w:rFonts w:ascii="Sakkal Majalla" w:hAnsi="Sakkal Majalla" w:cs="Sakkal Majalla"/>
          <w:sz w:val="28"/>
          <w:szCs w:val="28"/>
          <w:u w:val="single"/>
          <w:rtl/>
          <w:lang w:bidi="ar-EG"/>
        </w:rPr>
      </w:pPr>
    </w:p>
    <w:p w14:paraId="5559F4C3" w14:textId="77777777" w:rsidR="00B53351" w:rsidRDefault="00B53351" w:rsidP="00B53351">
      <w:pPr>
        <w:outlineLvl w:val="0"/>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المستخلص:</w:t>
      </w:r>
    </w:p>
    <w:p w14:paraId="770FCCDB" w14:textId="77777777" w:rsidR="00B53351" w:rsidRPr="00E03082" w:rsidRDefault="00B53351" w:rsidP="00B53351">
      <w:pPr>
        <w:rPr>
          <w:rFonts w:ascii="Sakkal Majalla" w:hAnsi="Sakkal Majalla" w:cs="Sakkal Majalla"/>
          <w:sz w:val="28"/>
          <w:szCs w:val="28"/>
          <w:u w:val="single"/>
        </w:rPr>
      </w:pPr>
      <w:r w:rsidRPr="00E03082">
        <w:rPr>
          <w:rFonts w:ascii="Sakkal Majalla" w:hAnsi="Sakkal Majalla" w:cs="Sakkal Majalla"/>
          <w:sz w:val="28"/>
          <w:szCs w:val="28"/>
          <w:u w:val="single"/>
          <w:rtl/>
        </w:rPr>
        <w:t>هدفت هذه الدراسة إلى تحليل أثر ممارسات البناء الأخضر – في ظل الدعم الإداري والتنظيمي – على استدامة المشاريع العمرانية في المملكة العربية السعودية. وانطلقت الدراسة من فرضية رئيسة مفادها وجود أثر ذي دلالة إحصائية لممارسات البناء الأخضر على استدامة المشاريع، مع التركيز على خمسة أبعاد رئيسة تمثلت في: ترشيد استهلاك الطاقة، الإدارة المستدامة للمياه، استخدام المواد الصديقة للبيئة، الحوافز والتشريعات (ومنها نظام مستدام)، والدعم الإداري والتنظيمي</w:t>
      </w:r>
      <w:r w:rsidRPr="00E03082">
        <w:rPr>
          <w:rFonts w:ascii="Sakkal Majalla" w:hAnsi="Sakkal Majalla" w:cs="Sakkal Majalla"/>
          <w:sz w:val="28"/>
          <w:szCs w:val="28"/>
          <w:u w:val="single"/>
        </w:rPr>
        <w:t>.</w:t>
      </w:r>
    </w:p>
    <w:p w14:paraId="3432DC9A" w14:textId="77777777" w:rsidR="00B53351" w:rsidRPr="00E03082" w:rsidRDefault="00B53351" w:rsidP="00B53351">
      <w:pPr>
        <w:rPr>
          <w:rFonts w:ascii="Sakkal Majalla" w:hAnsi="Sakkal Majalla" w:cs="Sakkal Majalla"/>
          <w:sz w:val="28"/>
          <w:szCs w:val="28"/>
          <w:u w:val="single"/>
        </w:rPr>
      </w:pPr>
      <w:r w:rsidRPr="00E03082">
        <w:rPr>
          <w:rFonts w:ascii="Sakkal Majalla" w:hAnsi="Sakkal Majalla" w:cs="Sakkal Majalla"/>
          <w:sz w:val="28"/>
          <w:szCs w:val="28"/>
          <w:u w:val="single"/>
          <w:rtl/>
        </w:rPr>
        <w:t>اعتمدت الدراسة على المنهج الوصفي التحليلي، وتم جمع البيانات من خلال استبيان وُزّع على عينة تجاوزت (</w:t>
      </w:r>
      <w:r>
        <w:rPr>
          <w:rFonts w:ascii="Sakkal Majalla" w:hAnsi="Sakkal Majalla" w:cs="Sakkal Majalla" w:hint="cs"/>
          <w:sz w:val="28"/>
          <w:szCs w:val="28"/>
          <w:u w:val="single"/>
          <w:rtl/>
        </w:rPr>
        <w:t>392</w:t>
      </w:r>
      <w:r w:rsidRPr="00E03082">
        <w:rPr>
          <w:rFonts w:ascii="Sakkal Majalla" w:hAnsi="Sakkal Majalla" w:cs="Sakkal Majalla"/>
          <w:sz w:val="28"/>
          <w:szCs w:val="28"/>
          <w:u w:val="single"/>
          <w:rtl/>
        </w:rPr>
        <w:t>) مفردة من موظفي الجهات الحكومية والمطورين العقاريين والمهندسين ومدراء المشاريع داخل المملكة العربية السعودية. وتم تحليل البيانات باستخدام برنامج</w:t>
      </w:r>
      <w:r w:rsidRPr="00E03082">
        <w:rPr>
          <w:rFonts w:ascii="Sakkal Majalla" w:hAnsi="Sakkal Majalla" w:cs="Sakkal Majalla"/>
          <w:sz w:val="28"/>
          <w:szCs w:val="28"/>
          <w:u w:val="single"/>
        </w:rPr>
        <w:t xml:space="preserve"> SPSS</w:t>
      </w:r>
      <w:r w:rsidRPr="00E03082">
        <w:rPr>
          <w:rFonts w:ascii="Sakkal Majalla" w:hAnsi="Sakkal Majalla" w:cs="Sakkal Majalla"/>
          <w:sz w:val="28"/>
          <w:szCs w:val="28"/>
          <w:u w:val="single"/>
          <w:rtl/>
        </w:rPr>
        <w:t>، من خلال تطبيق الأساليب الإحصائية الوصفية، واختبار الثبات</w:t>
      </w:r>
      <w:r w:rsidRPr="00E03082">
        <w:rPr>
          <w:rFonts w:ascii="Sakkal Majalla" w:hAnsi="Sakkal Majalla" w:cs="Sakkal Majalla"/>
          <w:sz w:val="28"/>
          <w:szCs w:val="28"/>
          <w:u w:val="single"/>
        </w:rPr>
        <w:t xml:space="preserve"> (Cronbach’s Alpha)</w:t>
      </w:r>
      <w:r w:rsidRPr="00E03082">
        <w:rPr>
          <w:rFonts w:ascii="Sakkal Majalla" w:hAnsi="Sakkal Majalla" w:cs="Sakkal Majalla"/>
          <w:sz w:val="28"/>
          <w:szCs w:val="28"/>
          <w:u w:val="single"/>
          <w:rtl/>
        </w:rPr>
        <w:t>، ومعامل ارتباط بيرسون، وتحليل الانحدار الخطي المتعدد، وتحليل التباين</w:t>
      </w:r>
      <w:r w:rsidRPr="00E03082">
        <w:rPr>
          <w:rFonts w:ascii="Sakkal Majalla" w:hAnsi="Sakkal Majalla" w:cs="Sakkal Majalla"/>
          <w:sz w:val="28"/>
          <w:szCs w:val="28"/>
          <w:u w:val="single"/>
        </w:rPr>
        <w:t>.</w:t>
      </w:r>
    </w:p>
    <w:p w14:paraId="1E45E148" w14:textId="77777777" w:rsidR="00B53351" w:rsidRDefault="00B53351" w:rsidP="00B53351">
      <w:pPr>
        <w:rPr>
          <w:rFonts w:ascii="Sakkal Majalla" w:hAnsi="Sakkal Majalla" w:cs="Sakkal Majalla"/>
          <w:sz w:val="28"/>
          <w:szCs w:val="28"/>
          <w:u w:val="single"/>
          <w:rtl/>
        </w:rPr>
      </w:pPr>
      <w:r w:rsidRPr="00E03082">
        <w:rPr>
          <w:rFonts w:ascii="Sakkal Majalla" w:hAnsi="Sakkal Majalla" w:cs="Sakkal Majalla"/>
          <w:sz w:val="28"/>
          <w:szCs w:val="28"/>
          <w:u w:val="single"/>
          <w:rtl/>
        </w:rPr>
        <w:t>وتسعى الدراسة إلى تقديم نموذج تحليلي متكامل يربط بين الأبعاد التقنية والإدارية للبناء الأخضر واستدامة المشاريع العمرانية، بما يسهم في دعم متخذي القرار، وتعزيز فاعلية السياسات الوطنية المرتبطة بالاستدامة، وتحقيق مستهدفات رؤية السعودية 2030</w:t>
      </w:r>
      <w:r w:rsidRPr="00E03082">
        <w:rPr>
          <w:rFonts w:ascii="Sakkal Majalla" w:hAnsi="Sakkal Majalla" w:cs="Sakkal Majalla"/>
          <w:sz w:val="28"/>
          <w:szCs w:val="28"/>
          <w:u w:val="single"/>
        </w:rPr>
        <w:t>.</w:t>
      </w:r>
    </w:p>
    <w:p w14:paraId="79E038C1" w14:textId="77777777" w:rsidR="00B53351" w:rsidRDefault="00B53351" w:rsidP="00B53351">
      <w:pPr>
        <w:rPr>
          <w:rFonts w:ascii="Sakkal Majalla" w:hAnsi="Sakkal Majalla" w:cs="Sakkal Majalla"/>
          <w:sz w:val="28"/>
          <w:szCs w:val="28"/>
          <w:u w:val="single"/>
        </w:rPr>
      </w:pPr>
      <w:r w:rsidRPr="00E03082">
        <w:rPr>
          <w:rFonts w:ascii="Sakkal Majalla" w:hAnsi="Sakkal Majalla" w:cs="Sakkal Majalla"/>
          <w:sz w:val="28"/>
          <w:szCs w:val="28"/>
          <w:u w:val="single"/>
          <w:rtl/>
        </w:rPr>
        <w:t>الكلمات المفتاحية: البناء الأخضر، استدامة المشاريع، الدعم الإداري، نظام مستدام، المشاريع العمرانية، المملكة العربية السعودية</w:t>
      </w:r>
      <w:r w:rsidRPr="00E03082">
        <w:rPr>
          <w:rFonts w:ascii="Sakkal Majalla" w:hAnsi="Sakkal Majalla" w:cs="Sakkal Majalla"/>
          <w:sz w:val="28"/>
          <w:szCs w:val="28"/>
          <w:u w:val="single"/>
        </w:rPr>
        <w:t>.</w:t>
      </w:r>
    </w:p>
    <w:p w14:paraId="29EE4DC2" w14:textId="77777777" w:rsidR="00B53351" w:rsidRPr="005F08B6" w:rsidRDefault="00B53351" w:rsidP="00B53351">
      <w:pPr>
        <w:outlineLvl w:val="0"/>
        <w:rPr>
          <w:rFonts w:ascii="Sakkal Majalla" w:hAnsi="Sakkal Majalla" w:cs="Sakkal Majalla"/>
          <w:b/>
          <w:bCs/>
          <w:sz w:val="28"/>
          <w:szCs w:val="28"/>
          <w:u w:val="single"/>
        </w:rPr>
      </w:pPr>
    </w:p>
    <w:p w14:paraId="3629D8E1" w14:textId="77777777" w:rsidR="00B53351" w:rsidRDefault="00B53351" w:rsidP="00B53351">
      <w:pPr>
        <w:rPr>
          <w:rFonts w:ascii="Sakkal Majalla" w:hAnsi="Sakkal Majalla" w:cs="Sakkal Majalla"/>
          <w:sz w:val="28"/>
          <w:szCs w:val="28"/>
          <w:u w:val="single"/>
        </w:rPr>
      </w:pPr>
    </w:p>
    <w:p w14:paraId="7E71FB90" w14:textId="77777777" w:rsidR="00B53351" w:rsidRDefault="00B53351" w:rsidP="00B53351">
      <w:pPr>
        <w:rPr>
          <w:rFonts w:ascii="Sakkal Majalla" w:hAnsi="Sakkal Majalla" w:cs="Sakkal Majalla"/>
          <w:sz w:val="28"/>
          <w:szCs w:val="28"/>
          <w:u w:val="single"/>
        </w:rPr>
      </w:pPr>
    </w:p>
    <w:p w14:paraId="75CCBC9E" w14:textId="77777777" w:rsidR="00B53351" w:rsidRDefault="00B53351" w:rsidP="00B53351">
      <w:pPr>
        <w:rPr>
          <w:rFonts w:ascii="Sakkal Majalla" w:hAnsi="Sakkal Majalla" w:cs="Sakkal Majalla"/>
          <w:sz w:val="28"/>
          <w:szCs w:val="28"/>
          <w:u w:val="single"/>
        </w:rPr>
      </w:pPr>
    </w:p>
    <w:p w14:paraId="4A6CFC99" w14:textId="77777777" w:rsidR="00B53351" w:rsidRDefault="00B53351" w:rsidP="00B53351">
      <w:pPr>
        <w:rPr>
          <w:rFonts w:ascii="Sakkal Majalla" w:hAnsi="Sakkal Majalla" w:cs="Sakkal Majalla"/>
          <w:sz w:val="28"/>
          <w:szCs w:val="28"/>
          <w:u w:val="single"/>
        </w:rPr>
      </w:pPr>
    </w:p>
    <w:p w14:paraId="52235585" w14:textId="77777777" w:rsidR="00B53351" w:rsidRDefault="00B53351" w:rsidP="00B53351">
      <w:pPr>
        <w:rPr>
          <w:rFonts w:ascii="Sakkal Majalla" w:hAnsi="Sakkal Majalla" w:cs="Sakkal Majalla"/>
          <w:sz w:val="28"/>
          <w:szCs w:val="28"/>
          <w:u w:val="single"/>
        </w:rPr>
      </w:pPr>
    </w:p>
    <w:p w14:paraId="3094A449" w14:textId="77777777" w:rsidR="00B53351" w:rsidRDefault="00B53351" w:rsidP="00B53351">
      <w:pPr>
        <w:rPr>
          <w:rFonts w:ascii="Sakkal Majalla" w:hAnsi="Sakkal Majalla" w:cs="Sakkal Majalla"/>
          <w:sz w:val="28"/>
          <w:szCs w:val="28"/>
          <w:u w:val="single"/>
          <w:rtl/>
        </w:rPr>
      </w:pPr>
    </w:p>
    <w:p w14:paraId="516F5D9C" w14:textId="77777777" w:rsidR="00B53351" w:rsidRDefault="00B53351" w:rsidP="00B53351">
      <w:pPr>
        <w:rPr>
          <w:rFonts w:ascii="Sakkal Majalla" w:hAnsi="Sakkal Majalla" w:cs="Sakkal Majalla"/>
          <w:sz w:val="28"/>
          <w:szCs w:val="28"/>
          <w:u w:val="single"/>
          <w:rtl/>
        </w:rPr>
      </w:pPr>
    </w:p>
    <w:p w14:paraId="38670263" w14:textId="77777777" w:rsidR="00B53351" w:rsidRDefault="00B53351" w:rsidP="00B53351">
      <w:pPr>
        <w:rPr>
          <w:rFonts w:ascii="Sakkal Majalla" w:hAnsi="Sakkal Majalla" w:cs="Sakkal Majalla"/>
          <w:sz w:val="28"/>
          <w:szCs w:val="28"/>
          <w:u w:val="single"/>
          <w:rtl/>
        </w:rPr>
      </w:pPr>
    </w:p>
    <w:p w14:paraId="62D36C33" w14:textId="77777777" w:rsidR="00B53351" w:rsidRDefault="00B53351" w:rsidP="00B53351">
      <w:pPr>
        <w:rPr>
          <w:rFonts w:ascii="Sakkal Majalla" w:hAnsi="Sakkal Majalla" w:cs="Sakkal Majalla"/>
          <w:sz w:val="28"/>
          <w:szCs w:val="28"/>
          <w:u w:val="single"/>
          <w:rtl/>
        </w:rPr>
      </w:pPr>
    </w:p>
    <w:p w14:paraId="63EAD15E" w14:textId="77777777" w:rsidR="00B53351" w:rsidRDefault="00B53351" w:rsidP="00B53351">
      <w:pPr>
        <w:outlineLvl w:val="0"/>
        <w:rPr>
          <w:rFonts w:ascii="Sakkal Majalla" w:hAnsi="Sakkal Majalla" w:cs="Sakkal Majalla"/>
          <w:b/>
          <w:bCs/>
          <w:sz w:val="72"/>
          <w:szCs w:val="72"/>
          <w:u w:val="single"/>
          <w:rtl/>
        </w:rPr>
      </w:pPr>
    </w:p>
    <w:p w14:paraId="426EF21E" w14:textId="77777777" w:rsidR="00B53351" w:rsidRDefault="00B53351" w:rsidP="00B53351">
      <w:pPr>
        <w:outlineLvl w:val="0"/>
        <w:rPr>
          <w:rFonts w:ascii="Sakkal Majalla" w:hAnsi="Sakkal Majalla" w:cs="Sakkal Majalla"/>
          <w:b/>
          <w:bCs/>
          <w:sz w:val="72"/>
          <w:szCs w:val="72"/>
          <w:u w:val="single"/>
          <w:rtl/>
        </w:rPr>
      </w:pPr>
    </w:p>
    <w:p w14:paraId="354B431D" w14:textId="77777777" w:rsidR="00B53351" w:rsidRDefault="00B53351" w:rsidP="00B53351">
      <w:pPr>
        <w:outlineLvl w:val="0"/>
        <w:rPr>
          <w:rFonts w:ascii="Sakkal Majalla" w:hAnsi="Sakkal Majalla" w:cs="Sakkal Majalla"/>
          <w:b/>
          <w:bCs/>
          <w:sz w:val="72"/>
          <w:szCs w:val="72"/>
          <w:u w:val="single"/>
          <w:rtl/>
        </w:rPr>
      </w:pPr>
    </w:p>
    <w:p w14:paraId="235A7DB0" w14:textId="77777777" w:rsidR="00B53351" w:rsidRDefault="00B53351" w:rsidP="00B53351">
      <w:pPr>
        <w:outlineLvl w:val="0"/>
        <w:rPr>
          <w:rFonts w:ascii="Sakkal Majalla" w:hAnsi="Sakkal Majalla" w:cs="Sakkal Majalla"/>
          <w:b/>
          <w:bCs/>
          <w:sz w:val="72"/>
          <w:szCs w:val="72"/>
          <w:u w:val="single"/>
          <w:rtl/>
        </w:rPr>
      </w:pPr>
    </w:p>
    <w:p w14:paraId="61948DB8" w14:textId="77777777" w:rsidR="00B53351" w:rsidRDefault="00B53351" w:rsidP="00B53351">
      <w:pPr>
        <w:jc w:val="center"/>
        <w:outlineLvl w:val="0"/>
        <w:rPr>
          <w:rFonts w:ascii="Sakkal Majalla" w:hAnsi="Sakkal Majalla" w:cs="Sakkal Majalla"/>
          <w:b/>
          <w:bCs/>
          <w:sz w:val="72"/>
          <w:szCs w:val="72"/>
          <w:u w:val="single"/>
          <w:rtl/>
        </w:rPr>
      </w:pPr>
    </w:p>
    <w:p w14:paraId="1B0DC24F" w14:textId="77777777" w:rsidR="00B53351" w:rsidRDefault="00B53351" w:rsidP="00B53351">
      <w:pPr>
        <w:jc w:val="center"/>
        <w:outlineLvl w:val="0"/>
        <w:rPr>
          <w:rFonts w:ascii="Sakkal Majalla" w:hAnsi="Sakkal Majalla" w:cs="Sakkal Majalla"/>
          <w:b/>
          <w:bCs/>
          <w:sz w:val="48"/>
          <w:szCs w:val="48"/>
          <w:u w:val="single"/>
          <w:rtl/>
        </w:rPr>
      </w:pPr>
      <w:r w:rsidRPr="00152F70">
        <w:rPr>
          <w:rFonts w:ascii="Sakkal Majalla" w:hAnsi="Sakkal Majalla" w:cs="Sakkal Majalla" w:hint="cs"/>
          <w:b/>
          <w:bCs/>
          <w:sz w:val="48"/>
          <w:szCs w:val="48"/>
          <w:u w:val="single"/>
          <w:rtl/>
        </w:rPr>
        <w:t>الفصل الأول</w:t>
      </w:r>
    </w:p>
    <w:p w14:paraId="79E40AD7" w14:textId="77777777" w:rsidR="00B53351" w:rsidRDefault="00B53351" w:rsidP="00B53351">
      <w:pPr>
        <w:jc w:val="center"/>
        <w:rPr>
          <w:rFonts w:ascii="Sakkal Majalla" w:hAnsi="Sakkal Majalla" w:cs="Sakkal Majalla"/>
          <w:b/>
          <w:bCs/>
          <w:sz w:val="28"/>
          <w:szCs w:val="28"/>
          <w:u w:val="single"/>
          <w:rtl/>
        </w:rPr>
      </w:pPr>
      <w:r w:rsidRPr="00674A85">
        <w:rPr>
          <w:rFonts w:ascii="Sakkal Majalla" w:hAnsi="Sakkal Majalla" w:cs="Sakkal Majalla"/>
          <w:b/>
          <w:bCs/>
          <w:sz w:val="28"/>
          <w:szCs w:val="28"/>
          <w:u w:val="single"/>
          <w:rtl/>
        </w:rPr>
        <w:t>الإطار العام للدراسة</w:t>
      </w:r>
    </w:p>
    <w:p w14:paraId="3C80D883" w14:textId="77777777" w:rsidR="00B53351" w:rsidRPr="00152F70" w:rsidRDefault="00B53351" w:rsidP="00B53351">
      <w:pPr>
        <w:jc w:val="center"/>
        <w:outlineLvl w:val="0"/>
        <w:rPr>
          <w:rFonts w:ascii="Sakkal Majalla" w:hAnsi="Sakkal Majalla" w:cs="Sakkal Majalla"/>
          <w:b/>
          <w:bCs/>
          <w:sz w:val="48"/>
          <w:szCs w:val="48"/>
          <w:u w:val="single"/>
          <w:rtl/>
        </w:rPr>
      </w:pPr>
    </w:p>
    <w:p w14:paraId="35FEDD8D" w14:textId="77777777" w:rsidR="00B53351" w:rsidRDefault="00B53351" w:rsidP="00B53351">
      <w:pPr>
        <w:rPr>
          <w:rFonts w:ascii="Sakkal Majalla" w:hAnsi="Sakkal Majalla" w:cs="Sakkal Majalla"/>
          <w:sz w:val="28"/>
          <w:szCs w:val="28"/>
          <w:u w:val="single"/>
          <w:rtl/>
        </w:rPr>
      </w:pPr>
    </w:p>
    <w:p w14:paraId="0D863A66" w14:textId="77777777" w:rsidR="00B53351" w:rsidRDefault="00B53351" w:rsidP="00B53351">
      <w:pPr>
        <w:rPr>
          <w:rFonts w:ascii="Sakkal Majalla" w:hAnsi="Sakkal Majalla" w:cs="Sakkal Majalla"/>
          <w:sz w:val="28"/>
          <w:szCs w:val="28"/>
          <w:u w:val="single"/>
          <w:rtl/>
        </w:rPr>
      </w:pPr>
    </w:p>
    <w:p w14:paraId="717B1C2A" w14:textId="77777777" w:rsidR="00B53351" w:rsidRDefault="00B53351" w:rsidP="00B53351">
      <w:pPr>
        <w:rPr>
          <w:rFonts w:ascii="Sakkal Majalla" w:hAnsi="Sakkal Majalla" w:cs="Sakkal Majalla"/>
          <w:sz w:val="28"/>
          <w:szCs w:val="28"/>
          <w:u w:val="single"/>
          <w:rtl/>
        </w:rPr>
      </w:pPr>
    </w:p>
    <w:p w14:paraId="1AF4718B" w14:textId="77777777" w:rsidR="00B53351" w:rsidRDefault="00B53351" w:rsidP="00B53351">
      <w:pPr>
        <w:rPr>
          <w:rFonts w:ascii="Sakkal Majalla" w:hAnsi="Sakkal Majalla" w:cs="Sakkal Majalla"/>
          <w:sz w:val="28"/>
          <w:szCs w:val="28"/>
          <w:u w:val="single"/>
          <w:rtl/>
        </w:rPr>
      </w:pPr>
    </w:p>
    <w:p w14:paraId="2EB4A5C2" w14:textId="77777777" w:rsidR="00B53351" w:rsidRDefault="00B53351" w:rsidP="00B53351">
      <w:pPr>
        <w:rPr>
          <w:rFonts w:ascii="Sakkal Majalla" w:hAnsi="Sakkal Majalla" w:cs="Sakkal Majalla"/>
          <w:sz w:val="28"/>
          <w:szCs w:val="28"/>
          <w:u w:val="single"/>
          <w:rtl/>
        </w:rPr>
      </w:pPr>
    </w:p>
    <w:p w14:paraId="6347C928" w14:textId="77777777" w:rsidR="00B53351" w:rsidRDefault="00B53351" w:rsidP="00B53351">
      <w:pPr>
        <w:rPr>
          <w:rFonts w:ascii="Sakkal Majalla" w:hAnsi="Sakkal Majalla" w:cs="Sakkal Majalla"/>
          <w:sz w:val="28"/>
          <w:szCs w:val="28"/>
          <w:u w:val="single"/>
          <w:rtl/>
        </w:rPr>
      </w:pPr>
    </w:p>
    <w:p w14:paraId="53FD00E3" w14:textId="77777777" w:rsidR="00B53351" w:rsidRDefault="00B53351" w:rsidP="00B53351">
      <w:pPr>
        <w:rPr>
          <w:rFonts w:ascii="Sakkal Majalla" w:hAnsi="Sakkal Majalla" w:cs="Sakkal Majalla"/>
          <w:sz w:val="28"/>
          <w:szCs w:val="28"/>
          <w:u w:val="single"/>
          <w:rtl/>
        </w:rPr>
      </w:pPr>
    </w:p>
    <w:p w14:paraId="2C17D9E2" w14:textId="77777777" w:rsidR="00B53351" w:rsidRDefault="00B53351" w:rsidP="00B53351">
      <w:pPr>
        <w:rPr>
          <w:rFonts w:ascii="Sakkal Majalla" w:hAnsi="Sakkal Majalla" w:cs="Sakkal Majalla"/>
          <w:sz w:val="28"/>
          <w:szCs w:val="28"/>
          <w:u w:val="single"/>
          <w:rtl/>
        </w:rPr>
      </w:pPr>
    </w:p>
    <w:p w14:paraId="2A0E8FA4" w14:textId="77777777" w:rsidR="00B53351" w:rsidRDefault="00B53351" w:rsidP="00B53351">
      <w:pPr>
        <w:rPr>
          <w:rFonts w:ascii="Sakkal Majalla" w:hAnsi="Sakkal Majalla" w:cs="Sakkal Majalla"/>
          <w:sz w:val="28"/>
          <w:szCs w:val="28"/>
          <w:u w:val="single"/>
          <w:rtl/>
        </w:rPr>
      </w:pPr>
    </w:p>
    <w:p w14:paraId="0BA94692" w14:textId="77777777" w:rsidR="00B53351" w:rsidRDefault="00B53351" w:rsidP="00B53351">
      <w:pPr>
        <w:rPr>
          <w:rFonts w:ascii="Sakkal Majalla" w:hAnsi="Sakkal Majalla" w:cs="Sakkal Majalla"/>
          <w:sz w:val="28"/>
          <w:szCs w:val="28"/>
          <w:u w:val="single"/>
          <w:rtl/>
        </w:rPr>
      </w:pPr>
    </w:p>
    <w:p w14:paraId="78050728" w14:textId="77777777" w:rsidR="00B53351" w:rsidRDefault="00B53351" w:rsidP="00B53351">
      <w:pPr>
        <w:rPr>
          <w:rFonts w:ascii="Sakkal Majalla" w:hAnsi="Sakkal Majalla" w:cs="Sakkal Majalla"/>
          <w:sz w:val="28"/>
          <w:szCs w:val="28"/>
          <w:u w:val="single"/>
          <w:rtl/>
        </w:rPr>
      </w:pPr>
    </w:p>
    <w:p w14:paraId="73F08B9B" w14:textId="77777777" w:rsidR="00B53351" w:rsidRPr="00674A85" w:rsidRDefault="00B53351" w:rsidP="00B53351">
      <w:pPr>
        <w:rPr>
          <w:rFonts w:ascii="Sakkal Majalla" w:hAnsi="Sakkal Majalla" w:cs="Sakkal Majalla"/>
          <w:b/>
          <w:bCs/>
          <w:sz w:val="28"/>
          <w:szCs w:val="28"/>
          <w:u w:val="single"/>
        </w:rPr>
      </w:pPr>
      <w:r w:rsidRPr="00674A85">
        <w:rPr>
          <w:rFonts w:ascii="Sakkal Majalla" w:hAnsi="Sakkal Majalla" w:cs="Sakkal Majalla"/>
          <w:b/>
          <w:bCs/>
          <w:sz w:val="28"/>
          <w:szCs w:val="28"/>
          <w:u w:val="single"/>
          <w:rtl/>
        </w:rPr>
        <w:t>الفصل الأول</w:t>
      </w:r>
    </w:p>
    <w:p w14:paraId="6E289FBC"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الإطار العام للدراسة</w:t>
      </w:r>
    </w:p>
    <w:p w14:paraId="2784D4D4"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أولاً: المقدمة</w:t>
      </w:r>
      <w:r>
        <w:rPr>
          <w:rFonts w:ascii="Sakkal Majalla" w:hAnsi="Sakkal Majalla" w:cs="Sakkal Majalla" w:hint="cs"/>
          <w:b/>
          <w:bCs/>
          <w:sz w:val="28"/>
          <w:szCs w:val="28"/>
          <w:u w:val="single"/>
          <w:rtl/>
        </w:rPr>
        <w:t>:</w:t>
      </w:r>
    </w:p>
    <w:p w14:paraId="2DE5814A"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شهد قطاع البناء والتشييد خلال العقود الأخيرة تحولات جوهرية على المستوى العالمي نتيجة تزايد الضغوط البيئية والاقتصادية والاجتماعية المرتبطة بالنمو العمراني المتسارع. ويُعد هذا القطاع من أكثر القطاعات استهلاكًا للطاقة والموارد الطبيعية، إذ تشير التقارير الدولية إلى أن قطاع المباني مسؤول عن نسبة كبيرة من استهلاك الطاقة العالمي والانبعاثات الكربونية، مما يجعله محورًا رئيسًا في تحقيق أهداف التنمية المستدامة</w:t>
      </w:r>
      <w:r w:rsidRPr="00910CA5">
        <w:rPr>
          <w:rFonts w:ascii="Sakkal Majalla" w:hAnsi="Sakkal Majalla" w:cs="Sakkal Majalla"/>
          <w:b/>
          <w:bCs/>
          <w:sz w:val="28"/>
          <w:szCs w:val="28"/>
          <w:u w:val="single"/>
        </w:rPr>
        <w:t>.</w:t>
      </w:r>
    </w:p>
    <w:p w14:paraId="589DB72B"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وفي هذا السياق، برز مفهوم البناء الأخضر باعتباره أحد أهم التوجهات الحديثة في صناعة التشييد، حيث يهدف إلى تصميم وتنفيذ وتشغيل المباني بطريقة تقلل من الأثر البيئي السلبي، وتحقق كفاءة عالية في استخدام الموارد الطبيعية، مع الحفاظ على الجدوى الاقتصادية وتحسين جودة الحياة للمستخدمين</w:t>
      </w:r>
      <w:r w:rsidRPr="00910CA5">
        <w:rPr>
          <w:rFonts w:ascii="Sakkal Majalla" w:hAnsi="Sakkal Majalla" w:cs="Sakkal Majalla"/>
          <w:b/>
          <w:bCs/>
          <w:sz w:val="28"/>
          <w:szCs w:val="28"/>
          <w:u w:val="single"/>
        </w:rPr>
        <w:t>.</w:t>
      </w:r>
    </w:p>
    <w:p w14:paraId="3588CACF"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ويعتمد البناء الأخضر على مجموعة من الممارسات، من أبرزها</w:t>
      </w:r>
      <w:r w:rsidRPr="00910CA5">
        <w:rPr>
          <w:rFonts w:ascii="Sakkal Majalla" w:hAnsi="Sakkal Majalla" w:cs="Sakkal Majalla"/>
          <w:b/>
          <w:bCs/>
          <w:sz w:val="28"/>
          <w:szCs w:val="28"/>
          <w:u w:val="single"/>
        </w:rPr>
        <w:t>:</w:t>
      </w:r>
    </w:p>
    <w:p w14:paraId="5BD92709" w14:textId="77777777" w:rsidR="00B53351" w:rsidRPr="00910CA5" w:rsidRDefault="00B53351" w:rsidP="00B53351">
      <w:pPr>
        <w:numPr>
          <w:ilvl w:val="0"/>
          <w:numId w:val="151"/>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ترشيد استهلاك الطاقة</w:t>
      </w:r>
    </w:p>
    <w:p w14:paraId="34BB7B2F" w14:textId="77777777" w:rsidR="00B53351" w:rsidRPr="00910CA5" w:rsidRDefault="00B53351" w:rsidP="00B53351">
      <w:pPr>
        <w:numPr>
          <w:ilvl w:val="0"/>
          <w:numId w:val="151"/>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الإدارة المستدامة للمياه</w:t>
      </w:r>
    </w:p>
    <w:p w14:paraId="177177AB" w14:textId="77777777" w:rsidR="00B53351" w:rsidRPr="00910CA5" w:rsidRDefault="00B53351" w:rsidP="00B53351">
      <w:pPr>
        <w:numPr>
          <w:ilvl w:val="0"/>
          <w:numId w:val="151"/>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استخدام المواد الصديقة للبيئة</w:t>
      </w:r>
    </w:p>
    <w:p w14:paraId="77089A6F" w14:textId="77777777" w:rsidR="00B53351" w:rsidRPr="00910CA5" w:rsidRDefault="00B53351" w:rsidP="00B53351">
      <w:pPr>
        <w:numPr>
          <w:ilvl w:val="0"/>
          <w:numId w:val="151"/>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تحسين جودة البيئة الداخلية</w:t>
      </w:r>
    </w:p>
    <w:p w14:paraId="201980D3" w14:textId="77777777" w:rsidR="00B53351" w:rsidRPr="00910CA5" w:rsidRDefault="00B53351" w:rsidP="00B53351">
      <w:pPr>
        <w:numPr>
          <w:ilvl w:val="0"/>
          <w:numId w:val="151"/>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تطبيق معايير تقييم الاستدامة</w:t>
      </w:r>
    </w:p>
    <w:p w14:paraId="0D6FD2BB"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 xml:space="preserve">ومع تزايد الاهتمام العالمي بهذه الممارسات، بدأت الحكومات في تطوير أطر تنظيمية وتشريعية تدعم تبنيها من خلال أنظمة تقييم وشهادات اعتماد ومواصفات فنية ملزمة. وتشير تقارير </w:t>
      </w:r>
      <w:r w:rsidRPr="00910CA5">
        <w:rPr>
          <w:rFonts w:ascii="Sakkal Majalla" w:hAnsi="Sakkal Majalla" w:cs="Sakkal Majalla"/>
          <w:b/>
          <w:bCs/>
          <w:sz w:val="28"/>
          <w:szCs w:val="28"/>
          <w:u w:val="single"/>
        </w:rPr>
        <w:t xml:space="preserve">United Nations Environment </w:t>
      </w:r>
      <w:proofErr w:type="spellStart"/>
      <w:r w:rsidRPr="00910CA5">
        <w:rPr>
          <w:rFonts w:ascii="Sakkal Majalla" w:hAnsi="Sakkal Majalla" w:cs="Sakkal Majalla"/>
          <w:b/>
          <w:bCs/>
          <w:sz w:val="28"/>
          <w:szCs w:val="28"/>
          <w:u w:val="single"/>
        </w:rPr>
        <w:t>Programme</w:t>
      </w:r>
      <w:proofErr w:type="spellEnd"/>
      <w:r w:rsidRPr="00910CA5">
        <w:rPr>
          <w:rFonts w:ascii="Sakkal Majalla" w:hAnsi="Sakkal Majalla" w:cs="Sakkal Majalla"/>
          <w:b/>
          <w:bCs/>
          <w:sz w:val="28"/>
          <w:szCs w:val="28"/>
          <w:u w:val="single"/>
        </w:rPr>
        <w:t xml:space="preserve"> </w:t>
      </w:r>
      <w:r>
        <w:rPr>
          <w:rFonts w:ascii="Sakkal Majalla" w:hAnsi="Sakkal Majalla" w:cs="Sakkal Majalla" w:hint="cs"/>
          <w:b/>
          <w:bCs/>
          <w:sz w:val="28"/>
          <w:szCs w:val="28"/>
          <w:u w:val="single"/>
          <w:rtl/>
        </w:rPr>
        <w:t xml:space="preserve">  </w:t>
      </w:r>
      <w:r w:rsidRPr="00910CA5">
        <w:rPr>
          <w:rFonts w:ascii="Sakkal Majalla" w:hAnsi="Sakkal Majalla" w:cs="Sakkal Majalla"/>
          <w:b/>
          <w:bCs/>
          <w:sz w:val="28"/>
          <w:szCs w:val="28"/>
          <w:u w:val="single"/>
          <w:rtl/>
        </w:rPr>
        <w:t>إلى أن قطاع المباني يمثل أحد أكبر مصادر استهلاك الطاقة والانبعاثات الكربونية عالميًا، الأمر الذي يجعل تطوير سياسات البناء المستدام ضرورة أساسية لتحقيق أهداف الاستدامة البيئية والاقتصادية</w:t>
      </w:r>
      <w:r w:rsidRPr="00910CA5">
        <w:rPr>
          <w:rFonts w:ascii="Sakkal Majalla" w:hAnsi="Sakkal Majalla" w:cs="Sakkal Majalla"/>
          <w:b/>
          <w:bCs/>
          <w:sz w:val="28"/>
          <w:szCs w:val="28"/>
          <w:u w:val="single"/>
        </w:rPr>
        <w:t>.</w:t>
      </w:r>
    </w:p>
    <w:p w14:paraId="15F40CA1"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وفي المملكة العربية السعودية، تشهد مرحلة تحول تنموي غير مسبوقة في ظل رؤية السعودية 2030</w:t>
      </w:r>
      <w:r w:rsidRPr="00910CA5">
        <w:rPr>
          <w:rFonts w:ascii="Sakkal Majalla" w:hAnsi="Sakkal Majalla" w:cs="Sakkal Majalla"/>
          <w:b/>
          <w:bCs/>
          <w:sz w:val="28"/>
          <w:szCs w:val="28"/>
          <w:u w:val="single"/>
        </w:rPr>
        <w:t xml:space="preserve"> (Saudi Vision 2030) </w:t>
      </w:r>
      <w:r w:rsidRPr="00910CA5">
        <w:rPr>
          <w:rFonts w:ascii="Sakkal Majalla" w:hAnsi="Sakkal Majalla" w:cs="Sakkal Majalla"/>
          <w:b/>
          <w:bCs/>
          <w:sz w:val="28"/>
          <w:szCs w:val="28"/>
          <w:u w:val="single"/>
          <w:rtl/>
        </w:rPr>
        <w:t>التي جعلت الاستدامة البيئية أحد محاورها الرئيسة إلى جانب تنويع الاقتصاد وتعزيز جودة الحياة</w:t>
      </w:r>
      <w:r w:rsidRPr="00910CA5">
        <w:rPr>
          <w:rFonts w:ascii="Sakkal Majalla" w:hAnsi="Sakkal Majalla" w:cs="Sakkal Majalla"/>
          <w:b/>
          <w:bCs/>
          <w:sz w:val="28"/>
          <w:szCs w:val="28"/>
          <w:u w:val="single"/>
        </w:rPr>
        <w:t>.</w:t>
      </w:r>
    </w:p>
    <w:p w14:paraId="4E9534E9"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وقد انعكس هذا التوجه على قطاع البناء من خلال عدد من المبادرات والسياسات، من أبرزها</w:t>
      </w:r>
      <w:r w:rsidRPr="00910CA5">
        <w:rPr>
          <w:rFonts w:ascii="Sakkal Majalla" w:hAnsi="Sakkal Majalla" w:cs="Sakkal Majalla"/>
          <w:b/>
          <w:bCs/>
          <w:sz w:val="28"/>
          <w:szCs w:val="28"/>
          <w:u w:val="single"/>
        </w:rPr>
        <w:t>:</w:t>
      </w:r>
    </w:p>
    <w:p w14:paraId="4D1B9FDE" w14:textId="77777777" w:rsidR="00B53351" w:rsidRPr="00910CA5" w:rsidRDefault="00B53351" w:rsidP="00B53351">
      <w:pPr>
        <w:numPr>
          <w:ilvl w:val="0"/>
          <w:numId w:val="152"/>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تحديث كود البناء السعودي</w:t>
      </w:r>
    </w:p>
    <w:p w14:paraId="37D0DD98" w14:textId="77777777" w:rsidR="00B53351" w:rsidRPr="00910CA5" w:rsidRDefault="00B53351" w:rsidP="00B53351">
      <w:pPr>
        <w:numPr>
          <w:ilvl w:val="0"/>
          <w:numId w:val="152"/>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lastRenderedPageBreak/>
        <w:t xml:space="preserve">إطلاق برنامج </w:t>
      </w:r>
      <w:proofErr w:type="gramStart"/>
      <w:r w:rsidRPr="00910CA5">
        <w:rPr>
          <w:rFonts w:ascii="Sakkal Majalla" w:hAnsi="Sakkal Majalla" w:cs="Sakkal Majalla"/>
          <w:b/>
          <w:bCs/>
          <w:sz w:val="28"/>
          <w:szCs w:val="28"/>
          <w:u w:val="single"/>
          <w:rtl/>
        </w:rPr>
        <w:t>مستدام</w:t>
      </w:r>
      <w:r w:rsidRPr="00910CA5">
        <w:rPr>
          <w:rFonts w:ascii="Sakkal Majalla" w:hAnsi="Sakkal Majalla" w:cs="Sakkal Majalla"/>
          <w:b/>
          <w:bCs/>
          <w:sz w:val="28"/>
          <w:szCs w:val="28"/>
          <w:u w:val="single"/>
        </w:rPr>
        <w:t xml:space="preserve"> </w:t>
      </w:r>
      <w:r>
        <w:rPr>
          <w:rFonts w:ascii="Sakkal Majalla" w:hAnsi="Sakkal Majalla" w:cs="Sakkal Majalla"/>
          <w:b/>
          <w:bCs/>
          <w:sz w:val="28"/>
          <w:szCs w:val="28"/>
          <w:u w:val="single"/>
        </w:rPr>
        <w:t xml:space="preserve"> </w:t>
      </w:r>
      <w:r w:rsidRPr="00910CA5">
        <w:rPr>
          <w:rFonts w:ascii="Sakkal Majalla" w:hAnsi="Sakkal Majalla" w:cs="Sakkal Majalla"/>
          <w:b/>
          <w:bCs/>
          <w:sz w:val="28"/>
          <w:szCs w:val="28"/>
          <w:u w:val="single"/>
        </w:rPr>
        <w:t>(</w:t>
      </w:r>
      <w:proofErr w:type="gramEnd"/>
      <w:r>
        <w:rPr>
          <w:rFonts w:ascii="Sakkal Majalla" w:hAnsi="Sakkal Majalla" w:cs="Sakkal Majalla"/>
          <w:b/>
          <w:bCs/>
          <w:sz w:val="28"/>
          <w:szCs w:val="28"/>
          <w:u w:val="single"/>
        </w:rPr>
        <w:t xml:space="preserve"> </w:t>
      </w:r>
      <w:proofErr w:type="spellStart"/>
      <w:r w:rsidRPr="00910CA5">
        <w:rPr>
          <w:rFonts w:ascii="Sakkal Majalla" w:hAnsi="Sakkal Majalla" w:cs="Sakkal Majalla"/>
          <w:b/>
          <w:bCs/>
          <w:sz w:val="28"/>
          <w:szCs w:val="28"/>
          <w:u w:val="single"/>
        </w:rPr>
        <w:t>Mostadam</w:t>
      </w:r>
      <w:proofErr w:type="spellEnd"/>
      <w:r w:rsidRPr="00910CA5">
        <w:rPr>
          <w:rFonts w:ascii="Sakkal Majalla" w:hAnsi="Sakkal Majalla" w:cs="Sakkal Majalla"/>
          <w:b/>
          <w:bCs/>
          <w:sz w:val="28"/>
          <w:szCs w:val="28"/>
          <w:u w:val="single"/>
        </w:rPr>
        <w:t xml:space="preserve"> Program) </w:t>
      </w:r>
      <w:r w:rsidRPr="00910CA5">
        <w:rPr>
          <w:rFonts w:ascii="Sakkal Majalla" w:hAnsi="Sakkal Majalla" w:cs="Sakkal Majalla"/>
          <w:b/>
          <w:bCs/>
          <w:sz w:val="28"/>
          <w:szCs w:val="28"/>
          <w:u w:val="single"/>
          <w:rtl/>
        </w:rPr>
        <w:t>لتقييم المباني</w:t>
      </w:r>
      <w:r>
        <w:rPr>
          <w:rFonts w:ascii="Sakkal Majalla" w:hAnsi="Sakkal Majalla" w:cs="Sakkal Majalla" w:hint="cs"/>
          <w:b/>
          <w:bCs/>
          <w:sz w:val="28"/>
          <w:szCs w:val="28"/>
          <w:u w:val="single"/>
          <w:rtl/>
        </w:rPr>
        <w:t>.</w:t>
      </w:r>
    </w:p>
    <w:p w14:paraId="62D1D0CE" w14:textId="77777777" w:rsidR="00B53351" w:rsidRPr="00910CA5" w:rsidRDefault="00B53351" w:rsidP="00B53351">
      <w:pPr>
        <w:numPr>
          <w:ilvl w:val="0"/>
          <w:numId w:val="152"/>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 xml:space="preserve">تطوير مشاريع عمرانية كبرى مثل </w:t>
      </w:r>
      <w:proofErr w:type="spellStart"/>
      <w:r w:rsidRPr="00910CA5">
        <w:rPr>
          <w:rFonts w:ascii="Sakkal Majalla" w:hAnsi="Sakkal Majalla" w:cs="Sakkal Majalla"/>
          <w:b/>
          <w:bCs/>
          <w:sz w:val="28"/>
          <w:szCs w:val="28"/>
          <w:u w:val="single"/>
          <w:rtl/>
        </w:rPr>
        <w:t>نيوم</w:t>
      </w:r>
      <w:proofErr w:type="spellEnd"/>
      <w:r w:rsidRPr="00910CA5">
        <w:rPr>
          <w:rFonts w:ascii="Sakkal Majalla" w:hAnsi="Sakkal Majalla" w:cs="Sakkal Majalla"/>
          <w:b/>
          <w:bCs/>
          <w:sz w:val="28"/>
          <w:szCs w:val="28"/>
          <w:u w:val="single"/>
          <w:rtl/>
        </w:rPr>
        <w:t xml:space="preserve"> ومشروع البحر الأحمر </w:t>
      </w:r>
      <w:proofErr w:type="spellStart"/>
      <w:r w:rsidRPr="00910CA5">
        <w:rPr>
          <w:rFonts w:ascii="Sakkal Majalla" w:hAnsi="Sakkal Majalla" w:cs="Sakkal Majalla"/>
          <w:b/>
          <w:bCs/>
          <w:sz w:val="28"/>
          <w:szCs w:val="28"/>
          <w:u w:val="single"/>
          <w:rtl/>
        </w:rPr>
        <w:t>وروشن</w:t>
      </w:r>
      <w:proofErr w:type="spellEnd"/>
      <w:r>
        <w:rPr>
          <w:rFonts w:ascii="Sakkal Majalla" w:hAnsi="Sakkal Majalla" w:cs="Sakkal Majalla" w:hint="cs"/>
          <w:b/>
          <w:bCs/>
          <w:sz w:val="28"/>
          <w:szCs w:val="28"/>
          <w:u w:val="single"/>
          <w:rtl/>
        </w:rPr>
        <w:t>.</w:t>
      </w:r>
    </w:p>
    <w:p w14:paraId="26445EB5" w14:textId="77777777" w:rsidR="00B53351" w:rsidRPr="00910CA5" w:rsidRDefault="00B53351" w:rsidP="00B53351">
      <w:pPr>
        <w:numPr>
          <w:ilvl w:val="0"/>
          <w:numId w:val="152"/>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إطلاق مبادرات السعودية الخضراء وبرامج التشجير</w:t>
      </w:r>
      <w:r>
        <w:rPr>
          <w:rFonts w:ascii="Sakkal Majalla" w:hAnsi="Sakkal Majalla" w:cs="Sakkal Majalla" w:hint="cs"/>
          <w:b/>
          <w:bCs/>
          <w:sz w:val="28"/>
          <w:szCs w:val="28"/>
          <w:u w:val="single"/>
          <w:rtl/>
        </w:rPr>
        <w:t>.</w:t>
      </w:r>
    </w:p>
    <w:p w14:paraId="27F20080"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وتشير الدراسات الحديثة إلى أن المباني في المملكة العربية السعودية تستهلك نسبة مرتفعة من الطاقة الكهربائية، خاصة في القطاع السكني، مما يعزز الحاجة إلى تبني استراتيجيات أكثر كفاءة في تصميم وتشغيل المباني</w:t>
      </w:r>
      <w:r w:rsidRPr="00910CA5">
        <w:rPr>
          <w:rFonts w:ascii="Sakkal Majalla" w:hAnsi="Sakkal Majalla" w:cs="Sakkal Majalla"/>
          <w:b/>
          <w:bCs/>
          <w:sz w:val="28"/>
          <w:szCs w:val="28"/>
          <w:u w:val="single"/>
        </w:rPr>
        <w:t>.</w:t>
      </w:r>
    </w:p>
    <w:p w14:paraId="0A09F190"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ورغم وجود هذه المبادرات والسياسات، تشير الأدبيات إلى وجود فجوة بين الإطار التنظيمي والتطبيق الفعلي لممارسات البناء الأخضر في المشاريع العمرانية، حيث لا تزال مستويات الالتزام متفاوتة بين الجهات المختلفة، وتتأثر بعدة عوامل تنظيمية وإدارية</w:t>
      </w:r>
      <w:r w:rsidRPr="00910CA5">
        <w:rPr>
          <w:rFonts w:ascii="Sakkal Majalla" w:hAnsi="Sakkal Majalla" w:cs="Sakkal Majalla"/>
          <w:b/>
          <w:bCs/>
          <w:sz w:val="28"/>
          <w:szCs w:val="28"/>
          <w:u w:val="single"/>
        </w:rPr>
        <w:t>.</w:t>
      </w:r>
    </w:p>
    <w:p w14:paraId="3A84EA98"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كما ركزت معظم الدراسات السابقة في السياق السعودي على الجوانب الفنية والهندسية للبناء الأخضر مثل</w:t>
      </w:r>
      <w:r w:rsidRPr="00910CA5">
        <w:rPr>
          <w:rFonts w:ascii="Sakkal Majalla" w:hAnsi="Sakkal Majalla" w:cs="Sakkal Majalla"/>
          <w:b/>
          <w:bCs/>
          <w:sz w:val="28"/>
          <w:szCs w:val="28"/>
          <w:u w:val="single"/>
        </w:rPr>
        <w:t>:</w:t>
      </w:r>
    </w:p>
    <w:p w14:paraId="1828956C" w14:textId="77777777" w:rsidR="00B53351" w:rsidRPr="00910CA5" w:rsidRDefault="00B53351" w:rsidP="00B53351">
      <w:pPr>
        <w:numPr>
          <w:ilvl w:val="0"/>
          <w:numId w:val="153"/>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تحسين غلاف المبنى</w:t>
      </w:r>
      <w:r>
        <w:rPr>
          <w:rFonts w:ascii="Sakkal Majalla" w:hAnsi="Sakkal Majalla" w:cs="Sakkal Majalla" w:hint="cs"/>
          <w:b/>
          <w:bCs/>
          <w:sz w:val="28"/>
          <w:szCs w:val="28"/>
          <w:u w:val="single"/>
          <w:rtl/>
        </w:rPr>
        <w:t>.</w:t>
      </w:r>
    </w:p>
    <w:p w14:paraId="67F91FA8" w14:textId="77777777" w:rsidR="00B53351" w:rsidRPr="00910CA5" w:rsidRDefault="00B53351" w:rsidP="00B53351">
      <w:pPr>
        <w:numPr>
          <w:ilvl w:val="0"/>
          <w:numId w:val="153"/>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تقنيات العزل الحراري</w:t>
      </w:r>
      <w:r>
        <w:rPr>
          <w:rFonts w:ascii="Sakkal Majalla" w:hAnsi="Sakkal Majalla" w:cs="Sakkal Majalla" w:hint="cs"/>
          <w:b/>
          <w:bCs/>
          <w:sz w:val="28"/>
          <w:szCs w:val="28"/>
          <w:u w:val="single"/>
          <w:rtl/>
        </w:rPr>
        <w:t>.</w:t>
      </w:r>
    </w:p>
    <w:p w14:paraId="5B405E8D" w14:textId="77777777" w:rsidR="00B53351" w:rsidRPr="00910CA5" w:rsidRDefault="00B53351" w:rsidP="00B53351">
      <w:pPr>
        <w:numPr>
          <w:ilvl w:val="0"/>
          <w:numId w:val="153"/>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المباني صفرية الطاقة</w:t>
      </w:r>
      <w:r>
        <w:rPr>
          <w:rFonts w:ascii="Sakkal Majalla" w:hAnsi="Sakkal Majalla" w:cs="Sakkal Majalla" w:hint="cs"/>
          <w:b/>
          <w:bCs/>
          <w:sz w:val="28"/>
          <w:szCs w:val="28"/>
          <w:u w:val="single"/>
          <w:rtl/>
        </w:rPr>
        <w:t>.</w:t>
      </w:r>
    </w:p>
    <w:p w14:paraId="4F781DFD" w14:textId="77777777" w:rsidR="00B53351" w:rsidRPr="00910CA5" w:rsidRDefault="00B53351" w:rsidP="00B53351">
      <w:pPr>
        <w:numPr>
          <w:ilvl w:val="0"/>
          <w:numId w:val="153"/>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الأسطح الخضراء</w:t>
      </w:r>
      <w:r>
        <w:rPr>
          <w:rFonts w:ascii="Sakkal Majalla" w:hAnsi="Sakkal Majalla" w:cs="Sakkal Majalla" w:hint="cs"/>
          <w:b/>
          <w:bCs/>
          <w:sz w:val="28"/>
          <w:szCs w:val="28"/>
          <w:u w:val="single"/>
          <w:rtl/>
        </w:rPr>
        <w:t>.</w:t>
      </w:r>
    </w:p>
    <w:p w14:paraId="4E2359C9"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إلا أن هذه الدراسات لم تتعمق بشكل كافٍ في تحليل الأثر الإداري والتنظيمي لتبني هذه الممارسات، ولم تدرس العلاقة المتكاملة بين ممارسات البناء الأخضر واستدامة المشاريع العمرانية في إطار مؤسسي واستراتيجي</w:t>
      </w:r>
      <w:r w:rsidRPr="00910CA5">
        <w:rPr>
          <w:rFonts w:ascii="Sakkal Majalla" w:hAnsi="Sakkal Majalla" w:cs="Sakkal Majalla"/>
          <w:b/>
          <w:bCs/>
          <w:sz w:val="28"/>
          <w:szCs w:val="28"/>
          <w:u w:val="single"/>
        </w:rPr>
        <w:t>.</w:t>
      </w:r>
    </w:p>
    <w:p w14:paraId="3D385CEB"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ومن هنا تنطلق أهمية هذه الدراسة التي تسعى إلى الانتقال من التحليل التقني إلى التحليل الإداري، من خلال إدراج العوامل الإدارية والتنظيمية ضمن تفسير مستوى تبني ممارسات البناء الأخضر وأثرها على استدامة المشاريع العمرانية</w:t>
      </w:r>
      <w:r w:rsidRPr="00910CA5">
        <w:rPr>
          <w:rFonts w:ascii="Sakkal Majalla" w:hAnsi="Sakkal Majalla" w:cs="Sakkal Majalla"/>
          <w:b/>
          <w:bCs/>
          <w:sz w:val="28"/>
          <w:szCs w:val="28"/>
          <w:u w:val="single"/>
        </w:rPr>
        <w:t>.</w:t>
      </w:r>
    </w:p>
    <w:p w14:paraId="3651889A" w14:textId="77777777" w:rsidR="00B53351" w:rsidRPr="00910CA5" w:rsidRDefault="00B53351" w:rsidP="00B53351">
      <w:pPr>
        <w:rPr>
          <w:rFonts w:ascii="Sakkal Majalla" w:hAnsi="Sakkal Majalla" w:cs="Sakkal Majalla"/>
          <w:b/>
          <w:bCs/>
          <w:sz w:val="28"/>
          <w:szCs w:val="28"/>
          <w:u w:val="single"/>
          <w:rtl/>
        </w:rPr>
      </w:pPr>
    </w:p>
    <w:p w14:paraId="70F23EA1"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ثانياً: مشكلة الدراسة</w:t>
      </w:r>
      <w:r>
        <w:rPr>
          <w:rFonts w:ascii="Sakkal Majalla" w:hAnsi="Sakkal Majalla" w:cs="Sakkal Majalla" w:hint="cs"/>
          <w:b/>
          <w:bCs/>
          <w:sz w:val="28"/>
          <w:szCs w:val="28"/>
          <w:u w:val="single"/>
          <w:rtl/>
        </w:rPr>
        <w:t>:</w:t>
      </w:r>
    </w:p>
    <w:p w14:paraId="185999A8"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على الرغم من التطور التشريعي والتنظيمي في مجال البناء المستدام في المملكة العربية السعودية، لا تزال ممارسات البناء الأخضر تُطبق بدرجات متفاوتة بين المشاريع العمرانية. كما يلاحظ وجود فجوة واضحة بين السياسات المعلنة ومستوى التنفيذ الفعلي لهذه الممارسات في قطاع البناء</w:t>
      </w:r>
      <w:r w:rsidRPr="00910CA5">
        <w:rPr>
          <w:rFonts w:ascii="Sakkal Majalla" w:hAnsi="Sakkal Majalla" w:cs="Sakkal Majalla"/>
          <w:b/>
          <w:bCs/>
          <w:sz w:val="28"/>
          <w:szCs w:val="28"/>
          <w:u w:val="single"/>
        </w:rPr>
        <w:t>.</w:t>
      </w:r>
    </w:p>
    <w:p w14:paraId="40687C8D"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كما أن معظم الدراسات السابقة ركزت بشكل رئيس على الجوانب التقنية والهندسية للبناء الأخضر دون تحليل شامل للأثر الإداري والتنظيمي لهذه الممارسات على استدامة المشاريع العمرانية</w:t>
      </w:r>
      <w:r w:rsidRPr="00910CA5">
        <w:rPr>
          <w:rFonts w:ascii="Sakkal Majalla" w:hAnsi="Sakkal Majalla" w:cs="Sakkal Majalla"/>
          <w:b/>
          <w:bCs/>
          <w:sz w:val="28"/>
          <w:szCs w:val="28"/>
          <w:u w:val="single"/>
        </w:rPr>
        <w:t>.</w:t>
      </w:r>
    </w:p>
    <w:p w14:paraId="037F01BF"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وعليه تتمثل مشكلة الدراسة في</w:t>
      </w:r>
      <w:r w:rsidRPr="00910CA5">
        <w:rPr>
          <w:rFonts w:ascii="Sakkal Majalla" w:hAnsi="Sakkal Majalla" w:cs="Sakkal Majalla"/>
          <w:b/>
          <w:bCs/>
          <w:sz w:val="28"/>
          <w:szCs w:val="28"/>
          <w:u w:val="single"/>
        </w:rPr>
        <w:t>:</w:t>
      </w:r>
    </w:p>
    <w:p w14:paraId="3A72ABAB"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lastRenderedPageBreak/>
        <w:t>عدم وضوح أثر ممارسات البناء الأخضر – في ظل العوامل الإدارية والتنظيمية – على استدامة المشاريع العمرانية في المملكة العربية السعودية، وغياب نموذج تحليلي متكامل يفسر هذه العلاقة</w:t>
      </w:r>
      <w:r w:rsidRPr="00910CA5">
        <w:rPr>
          <w:rFonts w:ascii="Sakkal Majalla" w:hAnsi="Sakkal Majalla" w:cs="Sakkal Majalla"/>
          <w:b/>
          <w:bCs/>
          <w:sz w:val="28"/>
          <w:szCs w:val="28"/>
          <w:u w:val="single"/>
        </w:rPr>
        <w:t>.</w:t>
      </w:r>
    </w:p>
    <w:p w14:paraId="5C308A33" w14:textId="77777777" w:rsidR="00B53351" w:rsidRDefault="00B53351" w:rsidP="00B53351">
      <w:pPr>
        <w:rPr>
          <w:rFonts w:ascii="Sakkal Majalla" w:hAnsi="Sakkal Majalla" w:cs="Sakkal Majalla"/>
          <w:b/>
          <w:bCs/>
          <w:sz w:val="28"/>
          <w:szCs w:val="28"/>
          <w:u w:val="single"/>
          <w:rtl/>
        </w:rPr>
      </w:pPr>
    </w:p>
    <w:p w14:paraId="4D32A084"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ثالثاً: الفجوة البحثية</w:t>
      </w:r>
      <w:r w:rsidRPr="00910CA5">
        <w:rPr>
          <w:rFonts w:ascii="Sakkal Majalla" w:hAnsi="Sakkal Majalla" w:cs="Sakkal Majalla"/>
          <w:b/>
          <w:bCs/>
          <w:sz w:val="28"/>
          <w:szCs w:val="28"/>
          <w:u w:val="single"/>
        </w:rPr>
        <w:t xml:space="preserve"> (Research Gap)</w:t>
      </w:r>
      <w:r>
        <w:rPr>
          <w:rFonts w:ascii="Sakkal Majalla" w:hAnsi="Sakkal Majalla" w:cs="Sakkal Majalla" w:hint="cs"/>
          <w:b/>
          <w:bCs/>
          <w:sz w:val="28"/>
          <w:szCs w:val="28"/>
          <w:u w:val="single"/>
          <w:rtl/>
        </w:rPr>
        <w:t>:</w:t>
      </w:r>
    </w:p>
    <w:p w14:paraId="2A44C790"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على الرغم من تزايد الاهتمام العالمي والإقليمي بمفهوم البناء الأخضر ودوره في تحقيق الاستدامة في قطاع البناء، إلا أن معظم الدراسات السابقة ركزت بشكل رئيس على الجوانب التقنية والهندسية لتطبيق ممارسات البناء الأخضر، مثل تقنيات العزل الحراري واستخدام الطاقة المتجددة وتحسين كفاءة استهلاك الطاقة في المباني</w:t>
      </w:r>
      <w:r w:rsidRPr="00910CA5">
        <w:rPr>
          <w:rFonts w:ascii="Sakkal Majalla" w:hAnsi="Sakkal Majalla" w:cs="Sakkal Majalla"/>
          <w:b/>
          <w:bCs/>
          <w:sz w:val="28"/>
          <w:szCs w:val="28"/>
          <w:u w:val="single"/>
        </w:rPr>
        <w:t>.</w:t>
      </w:r>
    </w:p>
    <w:p w14:paraId="2BA8B076"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وفي السياق السعودي، ركزت العديد من الدراسات على تحليل كفاءة المباني من الناحية الفنية أو البيئية، دون التعمق بشكل كافٍ في دراسة العوامل الإدارية والتنظيمية التي قد تؤثر في تبني ممارسات البناء الأخضر داخل المؤسسات والجهات المسؤولة عن تنفيذ المشاريع العمرانية</w:t>
      </w:r>
      <w:r w:rsidRPr="00910CA5">
        <w:rPr>
          <w:rFonts w:ascii="Sakkal Majalla" w:hAnsi="Sakkal Majalla" w:cs="Sakkal Majalla"/>
          <w:b/>
          <w:bCs/>
          <w:sz w:val="28"/>
          <w:szCs w:val="28"/>
          <w:u w:val="single"/>
        </w:rPr>
        <w:t>.</w:t>
      </w:r>
    </w:p>
    <w:p w14:paraId="01866DD9"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كما تشير الأدبيات الحديثة إلى أن نجاح تطبيق ممارسات البناء الأخضر لا يعتمد فقط على توفر التقنيات والحلول الهندسية، بل يتطلب أيضًا وجود بيئة تنظيمية داعمة تشمل السياسات الحكومية والدعم الإداري داخل المؤسسات إضافة إلى الحوافز والتشريعات التي تشجع على تبني معايير الاستدامة</w:t>
      </w:r>
      <w:r w:rsidRPr="00910CA5">
        <w:rPr>
          <w:rFonts w:ascii="Sakkal Majalla" w:hAnsi="Sakkal Majalla" w:cs="Sakkal Majalla"/>
          <w:b/>
          <w:bCs/>
          <w:sz w:val="28"/>
          <w:szCs w:val="28"/>
          <w:u w:val="single"/>
        </w:rPr>
        <w:t>.</w:t>
      </w:r>
    </w:p>
    <w:p w14:paraId="1D30BC2E"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وعلى الرغم من إطلاق العديد من المبادرات في المملكة العربية السعودية لدعم الاستدامة في قطاع البناء، مثل برنامج مستدام ومبادرات الاستدامة المرتبطة برؤية السعودية 2030، إلا أن الدراسات التي تناولت العلاقة بين ممارسات البناء الأخضر والعوامل الإدارية والتنظيمية وأثرها على استدامة المشاريع العمرانية لا تزال محدودة</w:t>
      </w:r>
      <w:r w:rsidRPr="00910CA5">
        <w:rPr>
          <w:rFonts w:ascii="Sakkal Majalla" w:hAnsi="Sakkal Majalla" w:cs="Sakkal Majalla"/>
          <w:b/>
          <w:bCs/>
          <w:sz w:val="28"/>
          <w:szCs w:val="28"/>
          <w:u w:val="single"/>
        </w:rPr>
        <w:t>.</w:t>
      </w:r>
    </w:p>
    <w:p w14:paraId="71AFF9D7"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ومن هنا تسعى هذه الدراسة إلى سد هذه الفجوة البحثية من خلال تحليل العلاقة بين ممارسات البناء الأخضر والعوامل الإدارية والتنظيمية وتأثيرها على استدامة المشاريع العمرانية في المملكة العربية السعودية</w:t>
      </w:r>
      <w:r w:rsidRPr="00910CA5">
        <w:rPr>
          <w:rFonts w:ascii="Sakkal Majalla" w:hAnsi="Sakkal Majalla" w:cs="Sakkal Majalla"/>
          <w:b/>
          <w:bCs/>
          <w:sz w:val="28"/>
          <w:szCs w:val="28"/>
          <w:u w:val="single"/>
        </w:rPr>
        <w:t>.</w:t>
      </w:r>
    </w:p>
    <w:p w14:paraId="07109D3D" w14:textId="77777777" w:rsidR="00B53351" w:rsidRDefault="00B53351" w:rsidP="00B53351">
      <w:pPr>
        <w:rPr>
          <w:rFonts w:ascii="Sakkal Majalla" w:hAnsi="Sakkal Majalla" w:cs="Sakkal Majalla"/>
          <w:b/>
          <w:bCs/>
          <w:sz w:val="28"/>
          <w:szCs w:val="28"/>
          <w:u w:val="single"/>
          <w:rtl/>
        </w:rPr>
      </w:pPr>
    </w:p>
    <w:p w14:paraId="236CED3A"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رابعاً: أهمية الدراسة</w:t>
      </w:r>
      <w:r>
        <w:rPr>
          <w:rFonts w:ascii="Sakkal Majalla" w:hAnsi="Sakkal Majalla" w:cs="Sakkal Majalla" w:hint="cs"/>
          <w:b/>
          <w:bCs/>
          <w:sz w:val="28"/>
          <w:szCs w:val="28"/>
          <w:u w:val="single"/>
          <w:rtl/>
        </w:rPr>
        <w:t>:</w:t>
      </w:r>
    </w:p>
    <w:p w14:paraId="24D58929"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الأهمية العلمية</w:t>
      </w:r>
    </w:p>
    <w:p w14:paraId="2EFBC17D" w14:textId="77777777" w:rsidR="00B53351" w:rsidRPr="00910CA5" w:rsidRDefault="00B53351" w:rsidP="00B53351">
      <w:pPr>
        <w:numPr>
          <w:ilvl w:val="0"/>
          <w:numId w:val="154"/>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إثراء الأدبيات العلمية في مجال إدارة الاستدامة في قطاع البناء</w:t>
      </w:r>
      <w:r w:rsidRPr="00910CA5">
        <w:rPr>
          <w:rFonts w:ascii="Sakkal Majalla" w:hAnsi="Sakkal Majalla" w:cs="Sakkal Majalla"/>
          <w:b/>
          <w:bCs/>
          <w:sz w:val="28"/>
          <w:szCs w:val="28"/>
          <w:u w:val="single"/>
        </w:rPr>
        <w:t>.</w:t>
      </w:r>
    </w:p>
    <w:p w14:paraId="0B3A98DA" w14:textId="77777777" w:rsidR="00B53351" w:rsidRPr="00910CA5" w:rsidRDefault="00B53351" w:rsidP="00B53351">
      <w:pPr>
        <w:numPr>
          <w:ilvl w:val="0"/>
          <w:numId w:val="154"/>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تطوير نموذج تحليلي يفسر العلاقة بين ممارسات البناء الأخضر واستدامة المشاريع العمرانية</w:t>
      </w:r>
      <w:r w:rsidRPr="00910CA5">
        <w:rPr>
          <w:rFonts w:ascii="Sakkal Majalla" w:hAnsi="Sakkal Majalla" w:cs="Sakkal Majalla"/>
          <w:b/>
          <w:bCs/>
          <w:sz w:val="28"/>
          <w:szCs w:val="28"/>
          <w:u w:val="single"/>
        </w:rPr>
        <w:t>.</w:t>
      </w:r>
    </w:p>
    <w:p w14:paraId="62069EC3" w14:textId="77777777" w:rsidR="00B53351" w:rsidRPr="00910CA5" w:rsidRDefault="00B53351" w:rsidP="00B53351">
      <w:pPr>
        <w:numPr>
          <w:ilvl w:val="0"/>
          <w:numId w:val="154"/>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ربط المفاهيم النظرية بالتطبيق العملي في سياق</w:t>
      </w:r>
      <w:r>
        <w:rPr>
          <w:rFonts w:ascii="Sakkal Majalla" w:hAnsi="Sakkal Majalla" w:cs="Sakkal Majalla" w:hint="cs"/>
          <w:b/>
          <w:bCs/>
          <w:sz w:val="28"/>
          <w:szCs w:val="28"/>
          <w:u w:val="single"/>
          <w:rtl/>
        </w:rPr>
        <w:t xml:space="preserve"> المملكة العربية</w:t>
      </w:r>
      <w:r w:rsidRPr="00910CA5">
        <w:rPr>
          <w:rFonts w:ascii="Sakkal Majalla" w:hAnsi="Sakkal Majalla" w:cs="Sakkal Majalla"/>
          <w:b/>
          <w:bCs/>
          <w:sz w:val="28"/>
          <w:szCs w:val="28"/>
          <w:u w:val="single"/>
          <w:rtl/>
        </w:rPr>
        <w:t xml:space="preserve"> السعودي</w:t>
      </w:r>
      <w:r w:rsidRPr="00910CA5">
        <w:rPr>
          <w:rFonts w:ascii="Sakkal Majalla" w:hAnsi="Sakkal Majalla" w:cs="Sakkal Majalla"/>
          <w:b/>
          <w:bCs/>
          <w:sz w:val="28"/>
          <w:szCs w:val="28"/>
          <w:u w:val="single"/>
        </w:rPr>
        <w:t>.</w:t>
      </w:r>
    </w:p>
    <w:p w14:paraId="33058831"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الأهمية العملية</w:t>
      </w:r>
    </w:p>
    <w:p w14:paraId="7646821C" w14:textId="77777777" w:rsidR="00B53351" w:rsidRPr="00910CA5" w:rsidRDefault="00B53351" w:rsidP="00B53351">
      <w:pPr>
        <w:numPr>
          <w:ilvl w:val="0"/>
          <w:numId w:val="155"/>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دعم متخذي القرار في قطاع البناء والتطوير العمراني</w:t>
      </w:r>
      <w:r w:rsidRPr="00910CA5">
        <w:rPr>
          <w:rFonts w:ascii="Sakkal Majalla" w:hAnsi="Sakkal Majalla" w:cs="Sakkal Majalla"/>
          <w:b/>
          <w:bCs/>
          <w:sz w:val="28"/>
          <w:szCs w:val="28"/>
          <w:u w:val="single"/>
        </w:rPr>
        <w:t>.</w:t>
      </w:r>
    </w:p>
    <w:p w14:paraId="09FA62DD" w14:textId="77777777" w:rsidR="00B53351" w:rsidRPr="00910CA5" w:rsidRDefault="00B53351" w:rsidP="00B53351">
      <w:pPr>
        <w:numPr>
          <w:ilvl w:val="0"/>
          <w:numId w:val="155"/>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المساهمة في تحسين السياسات والبرامج المحفزة لتبني البناء الأخضر</w:t>
      </w:r>
      <w:r w:rsidRPr="00910CA5">
        <w:rPr>
          <w:rFonts w:ascii="Sakkal Majalla" w:hAnsi="Sakkal Majalla" w:cs="Sakkal Majalla"/>
          <w:b/>
          <w:bCs/>
          <w:sz w:val="28"/>
          <w:szCs w:val="28"/>
          <w:u w:val="single"/>
        </w:rPr>
        <w:t>.</w:t>
      </w:r>
    </w:p>
    <w:p w14:paraId="65AF60F8" w14:textId="77777777" w:rsidR="00B53351" w:rsidRPr="00910CA5" w:rsidRDefault="00B53351" w:rsidP="00B53351">
      <w:pPr>
        <w:numPr>
          <w:ilvl w:val="0"/>
          <w:numId w:val="155"/>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lastRenderedPageBreak/>
        <w:t>رفع كفاءة المشاريع العمرانية من حيث الأداء البيئي والاقتصادي والاجتماعي</w:t>
      </w:r>
      <w:r w:rsidRPr="00910CA5">
        <w:rPr>
          <w:rFonts w:ascii="Sakkal Majalla" w:hAnsi="Sakkal Majalla" w:cs="Sakkal Majalla"/>
          <w:b/>
          <w:bCs/>
          <w:sz w:val="28"/>
          <w:szCs w:val="28"/>
          <w:u w:val="single"/>
        </w:rPr>
        <w:t>.</w:t>
      </w:r>
    </w:p>
    <w:p w14:paraId="1427FC23" w14:textId="77777777" w:rsidR="00B53351" w:rsidRPr="002860C2" w:rsidRDefault="00B53351" w:rsidP="00B53351">
      <w:pPr>
        <w:numPr>
          <w:ilvl w:val="0"/>
          <w:numId w:val="155"/>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المساهمة في تقليل تكاليف دورة حياة المشاريع العمرانية</w:t>
      </w:r>
      <w:r w:rsidRPr="00910CA5">
        <w:rPr>
          <w:rFonts w:ascii="Sakkal Majalla" w:hAnsi="Sakkal Majalla" w:cs="Sakkal Majalla"/>
          <w:b/>
          <w:bCs/>
          <w:sz w:val="28"/>
          <w:szCs w:val="28"/>
          <w:u w:val="single"/>
        </w:rPr>
        <w:t>.</w:t>
      </w:r>
      <w:r>
        <w:rPr>
          <w:rFonts w:ascii="Sakkal Majalla" w:hAnsi="Sakkal Majalla" w:cs="Sakkal Majalla" w:hint="cs"/>
          <w:b/>
          <w:bCs/>
          <w:sz w:val="28"/>
          <w:szCs w:val="28"/>
          <w:u w:val="single"/>
          <w:rtl/>
        </w:rPr>
        <w:t xml:space="preserve"> </w:t>
      </w:r>
    </w:p>
    <w:p w14:paraId="5D008FB9"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خامساً: أهداف الدراسة</w:t>
      </w:r>
      <w:r>
        <w:rPr>
          <w:rFonts w:ascii="Sakkal Majalla" w:hAnsi="Sakkal Majalla" w:cs="Sakkal Majalla" w:hint="cs"/>
          <w:b/>
          <w:bCs/>
          <w:sz w:val="28"/>
          <w:szCs w:val="28"/>
          <w:u w:val="single"/>
          <w:rtl/>
        </w:rPr>
        <w:t>:</w:t>
      </w:r>
    </w:p>
    <w:p w14:paraId="79969135"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الهدف الرئيس</w:t>
      </w:r>
    </w:p>
    <w:p w14:paraId="204D98C4"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تحليل أثر ممارسات البناء الأخضر المدعومة بالعوامل الإدارية والتنظيمية على استدامة المشاريع العمرانية في المملكة العربية السعودية</w:t>
      </w:r>
      <w:r w:rsidRPr="00910CA5">
        <w:rPr>
          <w:rFonts w:ascii="Sakkal Majalla" w:hAnsi="Sakkal Majalla" w:cs="Sakkal Majalla"/>
          <w:b/>
          <w:bCs/>
          <w:sz w:val="28"/>
          <w:szCs w:val="28"/>
          <w:u w:val="single"/>
        </w:rPr>
        <w:t>.</w:t>
      </w:r>
    </w:p>
    <w:p w14:paraId="5BEA4A14"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الأهداف الفرعية</w:t>
      </w:r>
    </w:p>
    <w:p w14:paraId="4628C7EB" w14:textId="77777777" w:rsidR="00B53351" w:rsidRPr="00910CA5" w:rsidRDefault="00B53351" w:rsidP="00B53351">
      <w:pPr>
        <w:numPr>
          <w:ilvl w:val="0"/>
          <w:numId w:val="156"/>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قياس مستوى تطبيق ممارسات البناء الأخضر في المشاريع العمرانية</w:t>
      </w:r>
      <w:r w:rsidRPr="00910CA5">
        <w:rPr>
          <w:rFonts w:ascii="Sakkal Majalla" w:hAnsi="Sakkal Majalla" w:cs="Sakkal Majalla"/>
          <w:b/>
          <w:bCs/>
          <w:sz w:val="28"/>
          <w:szCs w:val="28"/>
          <w:u w:val="single"/>
        </w:rPr>
        <w:t>.</w:t>
      </w:r>
    </w:p>
    <w:p w14:paraId="258A565E" w14:textId="77777777" w:rsidR="00B53351" w:rsidRPr="00910CA5" w:rsidRDefault="00B53351" w:rsidP="00B53351">
      <w:pPr>
        <w:numPr>
          <w:ilvl w:val="0"/>
          <w:numId w:val="156"/>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تحليل العوامل المؤثرة في تبني ممارسات البناء الأخضر</w:t>
      </w:r>
      <w:r w:rsidRPr="00910CA5">
        <w:rPr>
          <w:rFonts w:ascii="Sakkal Majalla" w:hAnsi="Sakkal Majalla" w:cs="Sakkal Majalla"/>
          <w:b/>
          <w:bCs/>
          <w:sz w:val="28"/>
          <w:szCs w:val="28"/>
          <w:u w:val="single"/>
        </w:rPr>
        <w:t>.</w:t>
      </w:r>
    </w:p>
    <w:p w14:paraId="47201F60" w14:textId="77777777" w:rsidR="00B53351" w:rsidRPr="00910CA5" w:rsidRDefault="00B53351" w:rsidP="00B53351">
      <w:pPr>
        <w:numPr>
          <w:ilvl w:val="0"/>
          <w:numId w:val="156"/>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اختبار الفرضيات المتعلقة بالعلاقة بين ممارسات البناء الأخضر واستدامة المشاريع العمرانية</w:t>
      </w:r>
      <w:r w:rsidRPr="00910CA5">
        <w:rPr>
          <w:rFonts w:ascii="Sakkal Majalla" w:hAnsi="Sakkal Majalla" w:cs="Sakkal Majalla"/>
          <w:b/>
          <w:bCs/>
          <w:sz w:val="28"/>
          <w:szCs w:val="28"/>
          <w:u w:val="single"/>
        </w:rPr>
        <w:t>.</w:t>
      </w:r>
    </w:p>
    <w:p w14:paraId="36608DCD" w14:textId="77777777" w:rsidR="00B53351" w:rsidRPr="00910CA5" w:rsidRDefault="00B53351" w:rsidP="00B53351">
      <w:pPr>
        <w:numPr>
          <w:ilvl w:val="0"/>
          <w:numId w:val="156"/>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بناء نموذج تحليلي يفسر العلاقة بين متغيرات الدراسة</w:t>
      </w:r>
      <w:r w:rsidRPr="00910CA5">
        <w:rPr>
          <w:rFonts w:ascii="Sakkal Majalla" w:hAnsi="Sakkal Majalla" w:cs="Sakkal Majalla"/>
          <w:b/>
          <w:bCs/>
          <w:sz w:val="28"/>
          <w:szCs w:val="28"/>
          <w:u w:val="single"/>
        </w:rPr>
        <w:t>.</w:t>
      </w:r>
    </w:p>
    <w:p w14:paraId="312CC8D7" w14:textId="77777777" w:rsidR="00B53351" w:rsidRPr="00910CA5" w:rsidRDefault="00B53351" w:rsidP="00B53351">
      <w:pPr>
        <w:numPr>
          <w:ilvl w:val="0"/>
          <w:numId w:val="156"/>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تقديم توصيات عملية لصناع القرار لتعزيز تطبيق البناء الأخضر</w:t>
      </w:r>
      <w:r w:rsidRPr="00910CA5">
        <w:rPr>
          <w:rFonts w:ascii="Sakkal Majalla" w:hAnsi="Sakkal Majalla" w:cs="Sakkal Majalla"/>
          <w:b/>
          <w:bCs/>
          <w:sz w:val="28"/>
          <w:szCs w:val="28"/>
          <w:u w:val="single"/>
        </w:rPr>
        <w:t>.</w:t>
      </w:r>
    </w:p>
    <w:p w14:paraId="1E21B201" w14:textId="77777777" w:rsidR="00B53351" w:rsidRPr="00910CA5" w:rsidRDefault="00B53351" w:rsidP="00B53351">
      <w:pPr>
        <w:rPr>
          <w:rFonts w:ascii="Sakkal Majalla" w:hAnsi="Sakkal Majalla" w:cs="Sakkal Majalla"/>
          <w:b/>
          <w:bCs/>
          <w:sz w:val="28"/>
          <w:szCs w:val="28"/>
          <w:u w:val="single"/>
        </w:rPr>
      </w:pPr>
    </w:p>
    <w:p w14:paraId="0DB6984C"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سادساً: تساؤلات الدراسة</w:t>
      </w:r>
      <w:r>
        <w:rPr>
          <w:rFonts w:ascii="Sakkal Majalla" w:hAnsi="Sakkal Majalla" w:cs="Sakkal Majalla" w:hint="cs"/>
          <w:b/>
          <w:bCs/>
          <w:sz w:val="28"/>
          <w:szCs w:val="28"/>
          <w:u w:val="single"/>
          <w:rtl/>
        </w:rPr>
        <w:t>:</w:t>
      </w:r>
    </w:p>
    <w:p w14:paraId="30FD5D79"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السؤال الرئيس</w:t>
      </w:r>
    </w:p>
    <w:p w14:paraId="02F7B7D6"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ما أثر ممارسات البناء الأخضر – في ظل العوامل الإدارية والتنظيمية – على استدامة المشاريع العمرانية في المملكة العربية السعودية؟</w:t>
      </w:r>
    </w:p>
    <w:p w14:paraId="74544E27"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الأسئلة الفرعية</w:t>
      </w:r>
    </w:p>
    <w:p w14:paraId="61471DF6" w14:textId="77777777" w:rsidR="00B53351" w:rsidRPr="00910CA5" w:rsidRDefault="00B53351" w:rsidP="00B53351">
      <w:pPr>
        <w:numPr>
          <w:ilvl w:val="0"/>
          <w:numId w:val="157"/>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ما مستوى تطبيق ممارسات البناء الأخضر في المشاريع العمرانية؟</w:t>
      </w:r>
    </w:p>
    <w:p w14:paraId="00555797" w14:textId="77777777" w:rsidR="00B53351" w:rsidRPr="00910CA5" w:rsidRDefault="00B53351" w:rsidP="00B53351">
      <w:pPr>
        <w:numPr>
          <w:ilvl w:val="0"/>
          <w:numId w:val="157"/>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ما أثر ترشيد استهلاك الطاقة على استدامة المشاريع العمرانية؟</w:t>
      </w:r>
    </w:p>
    <w:p w14:paraId="650DDA93" w14:textId="77777777" w:rsidR="00B53351" w:rsidRPr="00910CA5" w:rsidRDefault="00B53351" w:rsidP="00B53351">
      <w:pPr>
        <w:numPr>
          <w:ilvl w:val="0"/>
          <w:numId w:val="157"/>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ما أثر الإدارة المستدامة للمياه على استدامة المشاريع العمرانية؟</w:t>
      </w:r>
    </w:p>
    <w:p w14:paraId="5F872560" w14:textId="77777777" w:rsidR="00B53351" w:rsidRPr="00910CA5" w:rsidRDefault="00B53351" w:rsidP="00B53351">
      <w:pPr>
        <w:numPr>
          <w:ilvl w:val="0"/>
          <w:numId w:val="157"/>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ما أثر استخدام المواد الصديقة للبيئة على استدامة المشاريع العمرانية؟</w:t>
      </w:r>
    </w:p>
    <w:p w14:paraId="5EB1B248" w14:textId="77777777" w:rsidR="00B53351" w:rsidRPr="00910CA5" w:rsidRDefault="00B53351" w:rsidP="00B53351">
      <w:pPr>
        <w:numPr>
          <w:ilvl w:val="0"/>
          <w:numId w:val="157"/>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ما أثر الحوافز والتشريعات الداعمة على استدامة المشاريع العمرانية؟</w:t>
      </w:r>
    </w:p>
    <w:p w14:paraId="62116F43" w14:textId="77777777" w:rsidR="00B53351" w:rsidRPr="00910CA5" w:rsidRDefault="00B53351" w:rsidP="00B53351">
      <w:pPr>
        <w:numPr>
          <w:ilvl w:val="0"/>
          <w:numId w:val="157"/>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ما أثر الدعم الإداري والتنظيمي على استدامة المشاريع العمرانية؟</w:t>
      </w:r>
    </w:p>
    <w:p w14:paraId="51E647E3" w14:textId="77777777" w:rsidR="00B53351" w:rsidRPr="00910CA5" w:rsidRDefault="00B53351" w:rsidP="00B53351">
      <w:pPr>
        <w:numPr>
          <w:ilvl w:val="0"/>
          <w:numId w:val="157"/>
        </w:num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lastRenderedPageBreak/>
        <w:t>هل توجد فروق ذات دلالة إحصائية في استجابات أفراد العينة تعزى للخصائص الديموغرافية مثل طبيعة الجهة أو الوظيفة؟</w:t>
      </w:r>
    </w:p>
    <w:p w14:paraId="0A60B48C" w14:textId="77777777" w:rsidR="00B53351" w:rsidRPr="00910CA5" w:rsidRDefault="00B53351" w:rsidP="00B53351">
      <w:pPr>
        <w:rPr>
          <w:rFonts w:ascii="Sakkal Majalla" w:hAnsi="Sakkal Majalla" w:cs="Sakkal Majalla"/>
          <w:b/>
          <w:bCs/>
          <w:sz w:val="28"/>
          <w:szCs w:val="28"/>
          <w:u w:val="single"/>
        </w:rPr>
      </w:pPr>
    </w:p>
    <w:p w14:paraId="3AFB139C"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سابعاً: فروض الدراسة</w:t>
      </w:r>
    </w:p>
    <w:p w14:paraId="4D2C1CB7"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الفرضية الرئيسية</w:t>
      </w:r>
    </w:p>
    <w:p w14:paraId="3056788A"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يوجد أثر ذو دلالة إحصائية لممارسات البناء الأخضر بأبعادها المختلفة على استدامة المشاريع العمرانية في المملكة العربية السعودية</w:t>
      </w:r>
      <w:r w:rsidRPr="00910CA5">
        <w:rPr>
          <w:rFonts w:ascii="Sakkal Majalla" w:hAnsi="Sakkal Majalla" w:cs="Sakkal Majalla"/>
          <w:b/>
          <w:bCs/>
          <w:sz w:val="28"/>
          <w:szCs w:val="28"/>
          <w:u w:val="single"/>
        </w:rPr>
        <w:t>.</w:t>
      </w:r>
    </w:p>
    <w:p w14:paraId="005B1ABB"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يوضح النموذج المفاهيمي للدراسة العلاقة بين المتغير المستقل وهو ممارسات البناء الأخضر والمتغير التابع وهو استدامة المشاريع العمرانية</w:t>
      </w:r>
      <w:r w:rsidRPr="00910CA5">
        <w:rPr>
          <w:rFonts w:ascii="Sakkal Majalla" w:hAnsi="Sakkal Majalla" w:cs="Sakkal Majalla"/>
          <w:b/>
          <w:bCs/>
          <w:sz w:val="28"/>
          <w:szCs w:val="28"/>
          <w:u w:val="single"/>
        </w:rPr>
        <w:t>.</w:t>
      </w:r>
    </w:p>
    <w:p w14:paraId="421D2E2F" w14:textId="77777777" w:rsidR="00B53351" w:rsidRPr="00674A85" w:rsidRDefault="00B53351" w:rsidP="00B53351">
      <w:pPr>
        <w:rPr>
          <w:rFonts w:ascii="Sakkal Majalla" w:hAnsi="Sakkal Majalla" w:cs="Sakkal Majalla"/>
          <w:b/>
          <w:bCs/>
          <w:sz w:val="28"/>
          <w:szCs w:val="28"/>
          <w:u w:val="single"/>
        </w:rPr>
      </w:pPr>
    </w:p>
    <w:p w14:paraId="74818808" w14:textId="77777777" w:rsidR="00B53351" w:rsidRDefault="00B53351" w:rsidP="00B53351">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44CAC381" wp14:editId="31BB0D59">
                <wp:simplePos x="0" y="0"/>
                <wp:positionH relativeFrom="margin">
                  <wp:align>center</wp:align>
                </wp:positionH>
                <wp:positionV relativeFrom="paragraph">
                  <wp:posOffset>-1491</wp:posOffset>
                </wp:positionV>
                <wp:extent cx="1809750" cy="412750"/>
                <wp:effectExtent l="0" t="0" r="19050" b="25400"/>
                <wp:wrapNone/>
                <wp:docPr id="1738299101" name="مستطيل 2"/>
                <wp:cNvGraphicFramePr/>
                <a:graphic xmlns:a="http://schemas.openxmlformats.org/drawingml/2006/main">
                  <a:graphicData uri="http://schemas.microsoft.com/office/word/2010/wordprocessingShape">
                    <wps:wsp>
                      <wps:cNvSpPr/>
                      <wps:spPr>
                        <a:xfrm>
                          <a:off x="0" y="0"/>
                          <a:ext cx="1809750" cy="4127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599CFC2E" w14:textId="77777777" w:rsidR="00B53351" w:rsidRPr="00F254CC" w:rsidRDefault="00B53351" w:rsidP="00B53351">
                            <w:pPr>
                              <w:jc w:val="center"/>
                              <w:rPr>
                                <w:rFonts w:ascii="Sakkal Majalla" w:hAnsi="Sakkal Majalla" w:cs="Sakkal Majalla"/>
                                <w:b/>
                                <w:bCs/>
                                <w:sz w:val="28"/>
                                <w:szCs w:val="28"/>
                                <w:rtl/>
                              </w:rPr>
                            </w:pPr>
                            <w:r w:rsidRPr="00F254CC">
                              <w:rPr>
                                <w:rFonts w:ascii="Sakkal Majalla" w:hAnsi="Sakkal Majalla" w:cs="Sakkal Majalla"/>
                                <w:b/>
                                <w:bCs/>
                                <w:sz w:val="28"/>
                                <w:szCs w:val="28"/>
                                <w:rtl/>
                              </w:rPr>
                              <w:t>ممارسات البناء الأخضر</w:t>
                            </w:r>
                          </w:p>
                          <w:p w14:paraId="7683508B" w14:textId="77777777" w:rsidR="00B53351" w:rsidRDefault="00B53351" w:rsidP="00B5335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4CAC381" id="مستطيل 2" o:spid="_x0000_s1026" style="position:absolute;left:0;text-align:left;margin-left:0;margin-top:-.1pt;width:142.5pt;height:32.5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" fillcolor="white [3201]" strokecolor="#ed7d31 [3205]" strokeweight="1pt">
                <v:textbox>
                  <w:txbxContent>
                    <w:p w14:paraId="599CFC2E" w14:textId="77777777" w:rsidR="00B53351" w:rsidRPr="00F254CC" w:rsidRDefault="00B53351" w:rsidP="00B53351">
                      <w:pPr>
                        <w:jc w:val="center"/>
                        <w:rPr>
                          <w:rFonts w:ascii="Sakkal Majalla" w:hAnsi="Sakkal Majalla" w:cs="Sakkal Majalla"/>
                          <w:b/>
                          <w:bCs/>
                          <w:sz w:val="28"/>
                          <w:szCs w:val="28"/>
                          <w:rtl/>
                        </w:rPr>
                      </w:pPr>
                      <w:r w:rsidRPr="00F254CC">
                        <w:rPr>
                          <w:rFonts w:ascii="Sakkal Majalla" w:hAnsi="Sakkal Majalla" w:cs="Sakkal Majalla"/>
                          <w:b/>
                          <w:bCs/>
                          <w:sz w:val="28"/>
                          <w:szCs w:val="28"/>
                          <w:rtl/>
                        </w:rPr>
                        <w:t>ممارسات البناء الأخضر</w:t>
                      </w:r>
                    </w:p>
                    <w:p w14:paraId="7683508B" w14:textId="77777777" w:rsidR="00B53351" w:rsidRDefault="00B53351" w:rsidP="00B53351">
                      <w:pPr>
                        <w:jc w:val="center"/>
                      </w:pPr>
                    </w:p>
                  </w:txbxContent>
                </v:textbox>
                <w10:wrap anchorx="margin"/>
              </v:rect>
            </w:pict>
          </mc:Fallback>
        </mc:AlternateContent>
      </w:r>
    </w:p>
    <w:p w14:paraId="284C83A8" w14:textId="77777777" w:rsidR="00B53351" w:rsidRPr="00F254CC" w:rsidRDefault="00B53351" w:rsidP="00B53351">
      <w:pPr>
        <w:jc w:val="center"/>
        <w:rPr>
          <w:rFonts w:ascii="Sakkal Majalla" w:hAnsi="Sakkal Majalla" w:cs="Sakkal Majalla"/>
          <w:b/>
          <w:bCs/>
          <w:sz w:val="28"/>
          <w:szCs w:val="28"/>
          <w:rtl/>
        </w:rPr>
      </w:pPr>
      <w:r>
        <w:rPr>
          <w:rFonts w:ascii="Times New Roman" w:hAnsi="Times New Roman" w:cs="Times New Roman" w:hint="cs"/>
          <w:b/>
          <w:bCs/>
          <w:noProof/>
          <w:sz w:val="28"/>
          <w:szCs w:val="28"/>
          <w:rtl/>
          <w:lang w:val="ar-SA"/>
        </w:rPr>
        <mc:AlternateContent>
          <mc:Choice Requires="wps">
            <w:drawing>
              <wp:anchor distT="0" distB="0" distL="114300" distR="114300" simplePos="0" relativeHeight="251664384" behindDoc="0" locked="0" layoutInCell="1" allowOverlap="1" wp14:anchorId="6FFBCEDE" wp14:editId="2A3C1C0D">
                <wp:simplePos x="0" y="0"/>
                <wp:positionH relativeFrom="margin">
                  <wp:posOffset>1879600</wp:posOffset>
                </wp:positionH>
                <wp:positionV relativeFrom="paragraph">
                  <wp:posOffset>272415</wp:posOffset>
                </wp:positionV>
                <wp:extent cx="1847850" cy="438150"/>
                <wp:effectExtent l="0" t="0" r="19050" b="19050"/>
                <wp:wrapNone/>
                <wp:docPr id="2120986195" name="مستطيل 3"/>
                <wp:cNvGraphicFramePr/>
                <a:graphic xmlns:a="http://schemas.openxmlformats.org/drawingml/2006/main">
                  <a:graphicData uri="http://schemas.microsoft.com/office/word/2010/wordprocessingShape">
                    <wps:wsp>
                      <wps:cNvSpPr/>
                      <wps:spPr>
                        <a:xfrm>
                          <a:off x="0" y="0"/>
                          <a:ext cx="1847850" cy="4381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272845FC" w14:textId="77777777" w:rsidR="00B53351" w:rsidRPr="00F254CC" w:rsidRDefault="00B53351" w:rsidP="00B53351">
                            <w:pPr>
                              <w:jc w:val="center"/>
                              <w:rPr>
                                <w:rFonts w:ascii="Sakkal Majalla" w:hAnsi="Sakkal Majalla" w:cs="Sakkal Majalla"/>
                                <w:b/>
                                <w:bCs/>
                                <w:sz w:val="28"/>
                                <w:szCs w:val="28"/>
                                <w:rtl/>
                              </w:rPr>
                            </w:pPr>
                            <w:r w:rsidRPr="00F254CC">
                              <w:rPr>
                                <w:rFonts w:ascii="Sakkal Majalla" w:hAnsi="Sakkal Majalla" w:cs="Sakkal Majalla"/>
                                <w:b/>
                                <w:bCs/>
                                <w:sz w:val="28"/>
                                <w:szCs w:val="28"/>
                                <w:rtl/>
                              </w:rPr>
                              <w:t>استدامة المشاريع العمرانية</w:t>
                            </w:r>
                          </w:p>
                          <w:p w14:paraId="4F11A851" w14:textId="77777777" w:rsidR="00B53351" w:rsidRDefault="00B53351" w:rsidP="00B5335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FBCEDE" id="مستطيل 3" o:spid="_x0000_s1027" style="position:absolute;left:0;text-align:left;margin-left:148pt;margin-top:21.45pt;width:145.5pt;height:34.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" fillcolor="white [3201]" strokecolor="#ed7d31 [3205]" strokeweight="1pt">
                <v:textbox>
                  <w:txbxContent>
                    <w:p w14:paraId="272845FC" w14:textId="77777777" w:rsidR="00B53351" w:rsidRPr="00F254CC" w:rsidRDefault="00B53351" w:rsidP="00B53351">
                      <w:pPr>
                        <w:jc w:val="center"/>
                        <w:rPr>
                          <w:rFonts w:ascii="Sakkal Majalla" w:hAnsi="Sakkal Majalla" w:cs="Sakkal Majalla"/>
                          <w:b/>
                          <w:bCs/>
                          <w:sz w:val="28"/>
                          <w:szCs w:val="28"/>
                          <w:rtl/>
                        </w:rPr>
                      </w:pPr>
                      <w:r w:rsidRPr="00F254CC">
                        <w:rPr>
                          <w:rFonts w:ascii="Sakkal Majalla" w:hAnsi="Sakkal Majalla" w:cs="Sakkal Majalla"/>
                          <w:b/>
                          <w:bCs/>
                          <w:sz w:val="28"/>
                          <w:szCs w:val="28"/>
                          <w:rtl/>
                        </w:rPr>
                        <w:t>استدامة المشاريع العمرانية</w:t>
                      </w:r>
                    </w:p>
                    <w:p w14:paraId="4F11A851" w14:textId="77777777" w:rsidR="00B53351" w:rsidRDefault="00B53351" w:rsidP="00B53351">
                      <w:pPr>
                        <w:jc w:val="center"/>
                      </w:pPr>
                    </w:p>
                  </w:txbxContent>
                </v:textbox>
                <w10:wrap anchorx="margin"/>
              </v:rect>
            </w:pict>
          </mc:Fallback>
        </mc:AlternateContent>
      </w:r>
      <w:r w:rsidRPr="00F254CC">
        <w:rPr>
          <w:rFonts w:ascii="Times New Roman" w:hAnsi="Times New Roman" w:cs="Times New Roman" w:hint="cs"/>
          <w:b/>
          <w:bCs/>
          <w:sz w:val="28"/>
          <w:szCs w:val="28"/>
          <w:rtl/>
        </w:rPr>
        <w:t>↓</w:t>
      </w:r>
    </w:p>
    <w:p w14:paraId="1A639B7A" w14:textId="77777777" w:rsidR="00B53351" w:rsidRDefault="00B53351" w:rsidP="00B53351">
      <w:pPr>
        <w:jc w:val="center"/>
        <w:rPr>
          <w:rFonts w:ascii="Sakkal Majalla" w:hAnsi="Sakkal Majalla" w:cs="Sakkal Majalla"/>
          <w:b/>
          <w:bCs/>
          <w:sz w:val="28"/>
          <w:szCs w:val="28"/>
          <w:rtl/>
        </w:rPr>
      </w:pPr>
    </w:p>
    <w:p w14:paraId="7A5049D2" w14:textId="77777777" w:rsidR="00B53351" w:rsidRDefault="00B53351" w:rsidP="00B53351">
      <w:pPr>
        <w:jc w:val="center"/>
        <w:rPr>
          <w:rFonts w:ascii="Sakkal Majalla" w:hAnsi="Sakkal Majalla" w:cs="Sakkal Majalla"/>
          <w:b/>
          <w:bCs/>
          <w:sz w:val="28"/>
          <w:szCs w:val="28"/>
          <w:rtl/>
        </w:rPr>
      </w:pPr>
      <w:r>
        <w:rPr>
          <w:rFonts w:ascii="Sakkal Majalla" w:hAnsi="Sakkal Majalla" w:cs="Sakkal Majalla"/>
          <w:b/>
          <w:bCs/>
          <w:noProof/>
          <w:sz w:val="28"/>
          <w:szCs w:val="28"/>
          <w:rtl/>
          <w:lang w:val="ar-SA"/>
        </w:rPr>
        <mc:AlternateContent>
          <mc:Choice Requires="wps">
            <w:drawing>
              <wp:anchor distT="0" distB="0" distL="114300" distR="114300" simplePos="0" relativeHeight="251665408" behindDoc="0" locked="0" layoutInCell="1" allowOverlap="1" wp14:anchorId="5F0CECDF" wp14:editId="0DE8122A">
                <wp:simplePos x="0" y="0"/>
                <wp:positionH relativeFrom="margin">
                  <wp:align>center</wp:align>
                </wp:positionH>
                <wp:positionV relativeFrom="paragraph">
                  <wp:posOffset>196850</wp:posOffset>
                </wp:positionV>
                <wp:extent cx="4324350" cy="463550"/>
                <wp:effectExtent l="0" t="0" r="19050" b="12700"/>
                <wp:wrapNone/>
                <wp:docPr id="869791398" name="مستطيل 4"/>
                <wp:cNvGraphicFramePr/>
                <a:graphic xmlns:a="http://schemas.openxmlformats.org/drawingml/2006/main">
                  <a:graphicData uri="http://schemas.microsoft.com/office/word/2010/wordprocessingShape">
                    <wps:wsp>
                      <wps:cNvSpPr/>
                      <wps:spPr>
                        <a:xfrm>
                          <a:off x="0" y="0"/>
                          <a:ext cx="4324350" cy="4635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1F0B0E77" w14:textId="77777777" w:rsidR="00B53351" w:rsidRDefault="00B53351" w:rsidP="00B53351">
                            <w:pPr>
                              <w:jc w:val="center"/>
                              <w:rPr>
                                <w:rFonts w:ascii="Sakkal Majalla" w:hAnsi="Sakkal Majalla" w:cs="Sakkal Majalla"/>
                                <w:b/>
                                <w:bCs/>
                                <w:sz w:val="28"/>
                                <w:szCs w:val="28"/>
                                <w:rtl/>
                              </w:rPr>
                            </w:pPr>
                            <w:r w:rsidRPr="00F254CC">
                              <w:rPr>
                                <w:rFonts w:ascii="Sakkal Majalla" w:hAnsi="Sakkal Majalla" w:cs="Sakkal Majalla"/>
                                <w:b/>
                                <w:bCs/>
                                <w:sz w:val="28"/>
                                <w:szCs w:val="28"/>
                                <w:rtl/>
                              </w:rPr>
                              <w:t>(الاستدامة البيئية – الاستدامة الاقتصادية – الاستدامة الاجتماعية)</w:t>
                            </w:r>
                          </w:p>
                          <w:p w14:paraId="06369B1D" w14:textId="77777777" w:rsidR="00B53351" w:rsidRDefault="00B53351" w:rsidP="00B5335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F0CECDF" id="مستطيل 4" o:spid="_x0000_s1028" style="position:absolute;left:0;text-align:left;margin-left:0;margin-top:15.5pt;width:340.5pt;height:36.5pt;z-index:25166540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" fillcolor="white [3201]" strokecolor="#ed7d31 [3205]" strokeweight="1pt">
                <v:textbox>
                  <w:txbxContent>
                    <w:p w14:paraId="1F0B0E77" w14:textId="77777777" w:rsidR="00B53351" w:rsidRDefault="00B53351" w:rsidP="00B53351">
                      <w:pPr>
                        <w:jc w:val="center"/>
                        <w:rPr>
                          <w:rFonts w:ascii="Sakkal Majalla" w:hAnsi="Sakkal Majalla" w:cs="Sakkal Majalla"/>
                          <w:b/>
                          <w:bCs/>
                          <w:sz w:val="28"/>
                          <w:szCs w:val="28"/>
                          <w:rtl/>
                        </w:rPr>
                      </w:pPr>
                      <w:r w:rsidRPr="00F254CC">
                        <w:rPr>
                          <w:rFonts w:ascii="Sakkal Majalla" w:hAnsi="Sakkal Majalla" w:cs="Sakkal Majalla"/>
                          <w:b/>
                          <w:bCs/>
                          <w:sz w:val="28"/>
                          <w:szCs w:val="28"/>
                          <w:rtl/>
                        </w:rPr>
                        <w:t>(الاستدامة البيئية – الاستدامة الاقتصادية – الاستدامة الاجتماعية)</w:t>
                      </w:r>
                    </w:p>
                    <w:p w14:paraId="06369B1D" w14:textId="77777777" w:rsidR="00B53351" w:rsidRDefault="00B53351" w:rsidP="00B53351">
                      <w:pPr>
                        <w:jc w:val="center"/>
                      </w:pPr>
                    </w:p>
                  </w:txbxContent>
                </v:textbox>
                <w10:wrap anchorx="margin"/>
              </v:rect>
            </w:pict>
          </mc:Fallback>
        </mc:AlternateContent>
      </w:r>
    </w:p>
    <w:p w14:paraId="752CE776" w14:textId="77777777" w:rsidR="00B53351" w:rsidRDefault="00B53351" w:rsidP="00B53351">
      <w:pPr>
        <w:rPr>
          <w:rFonts w:ascii="Sakkal Majalla" w:hAnsi="Sakkal Majalla" w:cs="Sakkal Majalla"/>
          <w:b/>
          <w:bCs/>
          <w:sz w:val="28"/>
          <w:szCs w:val="28"/>
          <w:u w:val="single"/>
          <w:rtl/>
        </w:rPr>
      </w:pPr>
    </w:p>
    <w:p w14:paraId="56B8828A" w14:textId="77777777" w:rsidR="00B53351" w:rsidRDefault="00B53351" w:rsidP="00B53351">
      <w:pPr>
        <w:jc w:val="center"/>
        <w:rPr>
          <w:rFonts w:ascii="Sakkal Majalla" w:hAnsi="Sakkal Majalla" w:cs="Sakkal Majalla"/>
          <w:b/>
          <w:bCs/>
          <w:sz w:val="28"/>
          <w:szCs w:val="28"/>
          <w:u w:val="single"/>
          <w:rtl/>
        </w:rPr>
      </w:pPr>
      <w:r w:rsidRPr="00674A85">
        <w:rPr>
          <w:rFonts w:ascii="Sakkal Majalla" w:hAnsi="Sakkal Majalla" w:cs="Sakkal Majalla"/>
          <w:b/>
          <w:bCs/>
          <w:sz w:val="28"/>
          <w:szCs w:val="28"/>
          <w:u w:val="single"/>
          <w:rtl/>
        </w:rPr>
        <w:t>شكل (1) النموذج المفاهيمي للدراسة</w:t>
      </w:r>
    </w:p>
    <w:p w14:paraId="7F74DEE4"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الفرضيات الفرعية</w:t>
      </w:r>
    </w:p>
    <w:p w14:paraId="4197CD36" w14:textId="77777777" w:rsidR="00B53351" w:rsidRPr="00910CA5"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910CA5">
        <w:rPr>
          <w:rFonts w:ascii="Sakkal Majalla" w:hAnsi="Sakkal Majalla" w:cs="Sakkal Majalla"/>
          <w:b/>
          <w:bCs/>
          <w:sz w:val="28"/>
          <w:szCs w:val="28"/>
          <w:u w:val="single"/>
        </w:rPr>
        <w:t>H01</w:t>
      </w:r>
      <w:r w:rsidRPr="00910CA5">
        <w:rPr>
          <w:rFonts w:ascii="Sakkal Majalla" w:hAnsi="Sakkal Majalla" w:cs="Sakkal Majalla"/>
          <w:b/>
          <w:bCs/>
          <w:sz w:val="28"/>
          <w:szCs w:val="28"/>
          <w:u w:val="single"/>
          <w:rtl/>
        </w:rPr>
        <w:t>لا يوجد أثر ذو دلالة إحصائية لترشيد استهلاك الطاقة على استدامة المشاريع العمرانية</w:t>
      </w:r>
      <w:r w:rsidRPr="00910CA5">
        <w:rPr>
          <w:rFonts w:ascii="Sakkal Majalla" w:hAnsi="Sakkal Majalla" w:cs="Sakkal Majalla"/>
          <w:b/>
          <w:bCs/>
          <w:sz w:val="28"/>
          <w:szCs w:val="28"/>
          <w:u w:val="single"/>
        </w:rPr>
        <w:t>.</w:t>
      </w:r>
      <w:r w:rsidRPr="00910CA5">
        <w:rPr>
          <w:rFonts w:ascii="Sakkal Majalla" w:hAnsi="Sakkal Majalla" w:cs="Sakkal Majalla"/>
          <w:b/>
          <w:bCs/>
          <w:sz w:val="28"/>
          <w:szCs w:val="28"/>
          <w:u w:val="single"/>
        </w:rPr>
        <w:br/>
      </w:r>
      <w:r>
        <w:rPr>
          <w:rFonts w:ascii="Sakkal Majalla" w:hAnsi="Sakkal Majalla" w:cs="Sakkal Majalla"/>
          <w:b/>
          <w:bCs/>
          <w:sz w:val="28"/>
          <w:szCs w:val="28"/>
          <w:u w:val="single"/>
        </w:rPr>
        <w:t>:</w:t>
      </w:r>
      <w:r w:rsidRPr="00910CA5">
        <w:rPr>
          <w:rFonts w:ascii="Sakkal Majalla" w:hAnsi="Sakkal Majalla" w:cs="Sakkal Majalla"/>
          <w:b/>
          <w:bCs/>
          <w:sz w:val="28"/>
          <w:szCs w:val="28"/>
          <w:u w:val="single"/>
        </w:rPr>
        <w:t>H11</w:t>
      </w:r>
      <w:r>
        <w:rPr>
          <w:rFonts w:ascii="Sakkal Majalla" w:hAnsi="Sakkal Majalla" w:cs="Sakkal Majalla" w:hint="cs"/>
          <w:b/>
          <w:bCs/>
          <w:sz w:val="28"/>
          <w:szCs w:val="28"/>
          <w:u w:val="single"/>
          <w:rtl/>
        </w:rPr>
        <w:t xml:space="preserve">   </w:t>
      </w:r>
      <w:r w:rsidRPr="00910CA5">
        <w:rPr>
          <w:rFonts w:ascii="Sakkal Majalla" w:hAnsi="Sakkal Majalla" w:cs="Sakkal Majalla"/>
          <w:b/>
          <w:bCs/>
          <w:sz w:val="28"/>
          <w:szCs w:val="28"/>
          <w:u w:val="single"/>
          <w:rtl/>
        </w:rPr>
        <w:t>يوجد أثر ذو دلالة إحصائية لترشيد استهلاك الطاقة على استدامة المشاريع العمرانية</w:t>
      </w:r>
      <w:r w:rsidRPr="00910CA5">
        <w:rPr>
          <w:rFonts w:ascii="Sakkal Majalla" w:hAnsi="Sakkal Majalla" w:cs="Sakkal Majalla"/>
          <w:b/>
          <w:bCs/>
          <w:sz w:val="28"/>
          <w:szCs w:val="28"/>
          <w:u w:val="single"/>
        </w:rPr>
        <w:t>.</w:t>
      </w:r>
    </w:p>
    <w:p w14:paraId="77A8582C" w14:textId="77777777" w:rsidR="00B53351" w:rsidRPr="00910CA5"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910CA5">
        <w:rPr>
          <w:rFonts w:ascii="Sakkal Majalla" w:hAnsi="Sakkal Majalla" w:cs="Sakkal Majalla"/>
          <w:b/>
          <w:bCs/>
          <w:sz w:val="28"/>
          <w:szCs w:val="28"/>
          <w:u w:val="single"/>
        </w:rPr>
        <w:t>H02</w:t>
      </w:r>
      <w:r w:rsidRPr="00910CA5">
        <w:rPr>
          <w:rFonts w:ascii="Sakkal Majalla" w:hAnsi="Sakkal Majalla" w:cs="Sakkal Majalla"/>
          <w:b/>
          <w:bCs/>
          <w:sz w:val="28"/>
          <w:szCs w:val="28"/>
          <w:u w:val="single"/>
          <w:rtl/>
        </w:rPr>
        <w:t>لا يوجد أثر ذو دلالة إحصائية للإدارة المستدامة للمياه على استدامة المشاريع العمرانية</w:t>
      </w:r>
      <w:r w:rsidRPr="00910CA5">
        <w:rPr>
          <w:rFonts w:ascii="Sakkal Majalla" w:hAnsi="Sakkal Majalla" w:cs="Sakkal Majalla"/>
          <w:b/>
          <w:bCs/>
          <w:sz w:val="28"/>
          <w:szCs w:val="28"/>
          <w:u w:val="single"/>
        </w:rPr>
        <w:t>.</w:t>
      </w:r>
      <w:r w:rsidRPr="00910CA5">
        <w:rPr>
          <w:rFonts w:ascii="Sakkal Majalla" w:hAnsi="Sakkal Majalla" w:cs="Sakkal Majalla"/>
          <w:b/>
          <w:bCs/>
          <w:sz w:val="28"/>
          <w:szCs w:val="28"/>
          <w:u w:val="single"/>
        </w:rPr>
        <w:br/>
      </w:r>
      <w:r>
        <w:rPr>
          <w:rFonts w:ascii="Sakkal Majalla" w:hAnsi="Sakkal Majalla" w:cs="Sakkal Majalla"/>
          <w:b/>
          <w:bCs/>
          <w:sz w:val="28"/>
          <w:szCs w:val="28"/>
          <w:u w:val="single"/>
        </w:rPr>
        <w:t xml:space="preserve"> :</w:t>
      </w:r>
      <w:r w:rsidRPr="00910CA5">
        <w:rPr>
          <w:rFonts w:ascii="Sakkal Majalla" w:hAnsi="Sakkal Majalla" w:cs="Sakkal Majalla"/>
          <w:b/>
          <w:bCs/>
          <w:sz w:val="28"/>
          <w:szCs w:val="28"/>
          <w:u w:val="single"/>
        </w:rPr>
        <w:t>H12</w:t>
      </w:r>
      <w:r>
        <w:rPr>
          <w:rFonts w:ascii="Sakkal Majalla" w:hAnsi="Sakkal Majalla" w:cs="Sakkal Majalla" w:hint="cs"/>
          <w:b/>
          <w:bCs/>
          <w:sz w:val="28"/>
          <w:szCs w:val="28"/>
          <w:u w:val="single"/>
          <w:rtl/>
        </w:rPr>
        <w:t xml:space="preserve"> </w:t>
      </w:r>
      <w:r w:rsidRPr="00910CA5">
        <w:rPr>
          <w:rFonts w:ascii="Sakkal Majalla" w:hAnsi="Sakkal Majalla" w:cs="Sakkal Majalla"/>
          <w:b/>
          <w:bCs/>
          <w:sz w:val="28"/>
          <w:szCs w:val="28"/>
          <w:u w:val="single"/>
          <w:rtl/>
        </w:rPr>
        <w:t>يوجد أثر ذو دلالة إحصائية للإدارة المستدامة للمياه على استدامة المشاريع العمرانية</w:t>
      </w:r>
      <w:r w:rsidRPr="00910CA5">
        <w:rPr>
          <w:rFonts w:ascii="Sakkal Majalla" w:hAnsi="Sakkal Majalla" w:cs="Sakkal Majalla"/>
          <w:b/>
          <w:bCs/>
          <w:sz w:val="28"/>
          <w:szCs w:val="28"/>
          <w:u w:val="single"/>
        </w:rPr>
        <w:t>.</w:t>
      </w:r>
    </w:p>
    <w:p w14:paraId="104B7BBC" w14:textId="77777777" w:rsidR="00B53351" w:rsidRPr="00910CA5"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910CA5">
        <w:rPr>
          <w:rFonts w:ascii="Sakkal Majalla" w:hAnsi="Sakkal Majalla" w:cs="Sakkal Majalla"/>
          <w:b/>
          <w:bCs/>
          <w:sz w:val="28"/>
          <w:szCs w:val="28"/>
          <w:u w:val="single"/>
        </w:rPr>
        <w:t>H03</w:t>
      </w:r>
      <w:r w:rsidRPr="00910CA5">
        <w:rPr>
          <w:rFonts w:ascii="Sakkal Majalla" w:hAnsi="Sakkal Majalla" w:cs="Sakkal Majalla"/>
          <w:b/>
          <w:bCs/>
          <w:sz w:val="28"/>
          <w:szCs w:val="28"/>
          <w:u w:val="single"/>
          <w:rtl/>
        </w:rPr>
        <w:t>لا يوجد أثر ذو دلالة إحصائية لاستخدام المواد الصديقة للبيئة على استدامة المشاريع العمرانية</w:t>
      </w:r>
      <w:r w:rsidRPr="00910CA5">
        <w:rPr>
          <w:rFonts w:ascii="Sakkal Majalla" w:hAnsi="Sakkal Majalla" w:cs="Sakkal Majalla"/>
          <w:b/>
          <w:bCs/>
          <w:sz w:val="28"/>
          <w:szCs w:val="28"/>
          <w:u w:val="single"/>
        </w:rPr>
        <w:t>.</w:t>
      </w:r>
      <w:r w:rsidRPr="00910CA5">
        <w:rPr>
          <w:rFonts w:ascii="Sakkal Majalla" w:hAnsi="Sakkal Majalla" w:cs="Sakkal Majalla"/>
          <w:b/>
          <w:bCs/>
          <w:sz w:val="28"/>
          <w:szCs w:val="28"/>
          <w:u w:val="single"/>
        </w:rPr>
        <w:br/>
      </w:r>
      <w:r>
        <w:rPr>
          <w:rFonts w:ascii="Sakkal Majalla" w:hAnsi="Sakkal Majalla" w:cs="Sakkal Majalla"/>
          <w:b/>
          <w:bCs/>
          <w:sz w:val="28"/>
          <w:szCs w:val="28"/>
          <w:u w:val="single"/>
        </w:rPr>
        <w:t xml:space="preserve">  :</w:t>
      </w:r>
      <w:r w:rsidRPr="00910CA5">
        <w:rPr>
          <w:rFonts w:ascii="Sakkal Majalla" w:hAnsi="Sakkal Majalla" w:cs="Sakkal Majalla"/>
          <w:b/>
          <w:bCs/>
          <w:sz w:val="28"/>
          <w:szCs w:val="28"/>
          <w:u w:val="single"/>
        </w:rPr>
        <w:t>H13</w:t>
      </w:r>
      <w:r w:rsidRPr="00910CA5">
        <w:rPr>
          <w:rFonts w:ascii="Sakkal Majalla" w:hAnsi="Sakkal Majalla" w:cs="Sakkal Majalla"/>
          <w:b/>
          <w:bCs/>
          <w:sz w:val="28"/>
          <w:szCs w:val="28"/>
          <w:u w:val="single"/>
          <w:rtl/>
        </w:rPr>
        <w:t>يوجد أثر ذو دلالة إحصائية لاستخدام المواد الصديقة للبيئة على استدامة المشاريع العمرانية</w:t>
      </w:r>
      <w:r w:rsidRPr="00910CA5">
        <w:rPr>
          <w:rFonts w:ascii="Sakkal Majalla" w:hAnsi="Sakkal Majalla" w:cs="Sakkal Majalla"/>
          <w:b/>
          <w:bCs/>
          <w:sz w:val="28"/>
          <w:szCs w:val="28"/>
          <w:u w:val="single"/>
        </w:rPr>
        <w:t>.</w:t>
      </w:r>
    </w:p>
    <w:p w14:paraId="3AD69691"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Pr>
        <w:t>H04</w:t>
      </w:r>
      <w:r>
        <w:rPr>
          <w:rFonts w:ascii="Sakkal Majalla" w:hAnsi="Sakkal Majalla" w:cs="Sakkal Majalla" w:hint="cs"/>
          <w:b/>
          <w:bCs/>
          <w:sz w:val="28"/>
          <w:szCs w:val="28"/>
          <w:u w:val="single"/>
          <w:rtl/>
        </w:rPr>
        <w:t xml:space="preserve">:  </w:t>
      </w:r>
      <w:r w:rsidRPr="00910CA5">
        <w:rPr>
          <w:rFonts w:ascii="Sakkal Majalla" w:hAnsi="Sakkal Majalla" w:cs="Sakkal Majalla"/>
          <w:b/>
          <w:bCs/>
          <w:sz w:val="28"/>
          <w:szCs w:val="28"/>
          <w:u w:val="single"/>
          <w:rtl/>
        </w:rPr>
        <w:t>لا يوجد أثر ذو دلالة إحصائية للحوافز والتشريعات الداعمة على استدامة المشاريع العمرانية</w:t>
      </w:r>
      <w:r w:rsidRPr="00910CA5">
        <w:rPr>
          <w:rFonts w:ascii="Sakkal Majalla" w:hAnsi="Sakkal Majalla" w:cs="Sakkal Majalla"/>
          <w:b/>
          <w:bCs/>
          <w:sz w:val="28"/>
          <w:szCs w:val="28"/>
          <w:u w:val="single"/>
        </w:rPr>
        <w:t>.</w:t>
      </w:r>
      <w:r w:rsidRPr="00910CA5">
        <w:rPr>
          <w:rFonts w:ascii="Sakkal Majalla" w:hAnsi="Sakkal Majalla" w:cs="Sakkal Majalla"/>
          <w:b/>
          <w:bCs/>
          <w:sz w:val="28"/>
          <w:szCs w:val="28"/>
          <w:u w:val="single"/>
        </w:rPr>
        <w:br/>
        <w:t>H14</w:t>
      </w:r>
      <w:r>
        <w:rPr>
          <w:rFonts w:ascii="Sakkal Majalla" w:hAnsi="Sakkal Majalla" w:cs="Sakkal Majalla" w:hint="cs"/>
          <w:b/>
          <w:bCs/>
          <w:sz w:val="28"/>
          <w:szCs w:val="28"/>
          <w:u w:val="single"/>
          <w:rtl/>
        </w:rPr>
        <w:t xml:space="preserve">:  </w:t>
      </w:r>
      <w:r w:rsidRPr="00910CA5">
        <w:rPr>
          <w:rFonts w:ascii="Sakkal Majalla" w:hAnsi="Sakkal Majalla" w:cs="Sakkal Majalla"/>
          <w:b/>
          <w:bCs/>
          <w:sz w:val="28"/>
          <w:szCs w:val="28"/>
          <w:u w:val="single"/>
          <w:rtl/>
        </w:rPr>
        <w:t>يوجد أثر ذو دلالة إحصائية للحوافز والتشريعات الداعمة على استدامة المشاريع العمرانية</w:t>
      </w:r>
      <w:r w:rsidRPr="00910CA5">
        <w:rPr>
          <w:rFonts w:ascii="Sakkal Majalla" w:hAnsi="Sakkal Majalla" w:cs="Sakkal Majalla"/>
          <w:b/>
          <w:bCs/>
          <w:sz w:val="28"/>
          <w:szCs w:val="28"/>
          <w:u w:val="single"/>
        </w:rPr>
        <w:t>.</w:t>
      </w:r>
    </w:p>
    <w:p w14:paraId="555B0627" w14:textId="77777777" w:rsidR="00B53351" w:rsidRPr="00910CA5"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lastRenderedPageBreak/>
        <w:t xml:space="preserve">  :</w:t>
      </w:r>
      <w:r w:rsidRPr="00910CA5">
        <w:rPr>
          <w:rFonts w:ascii="Sakkal Majalla" w:hAnsi="Sakkal Majalla" w:cs="Sakkal Majalla"/>
          <w:b/>
          <w:bCs/>
          <w:sz w:val="28"/>
          <w:szCs w:val="28"/>
          <w:u w:val="single"/>
        </w:rPr>
        <w:t>H05</w:t>
      </w:r>
      <w:r w:rsidRPr="00910CA5">
        <w:rPr>
          <w:rFonts w:ascii="Sakkal Majalla" w:hAnsi="Sakkal Majalla" w:cs="Sakkal Majalla"/>
          <w:b/>
          <w:bCs/>
          <w:sz w:val="28"/>
          <w:szCs w:val="28"/>
          <w:u w:val="single"/>
          <w:rtl/>
        </w:rPr>
        <w:t>لا يوجد أثر ذو دلالة إحصائية للدعم الإداري والتنظيمي على استدامة المشاريع العمرانية</w:t>
      </w:r>
      <w:r w:rsidRPr="00910CA5">
        <w:rPr>
          <w:rFonts w:ascii="Sakkal Majalla" w:hAnsi="Sakkal Majalla" w:cs="Sakkal Majalla"/>
          <w:b/>
          <w:bCs/>
          <w:sz w:val="28"/>
          <w:szCs w:val="28"/>
          <w:u w:val="single"/>
        </w:rPr>
        <w:t>.</w:t>
      </w:r>
      <w:r w:rsidRPr="00910CA5">
        <w:rPr>
          <w:rFonts w:ascii="Sakkal Majalla" w:hAnsi="Sakkal Majalla" w:cs="Sakkal Majalla"/>
          <w:b/>
          <w:bCs/>
          <w:sz w:val="28"/>
          <w:szCs w:val="28"/>
          <w:u w:val="single"/>
        </w:rPr>
        <w:br/>
        <w:t>H15</w:t>
      </w:r>
      <w:r>
        <w:rPr>
          <w:rFonts w:ascii="Sakkal Majalla" w:hAnsi="Sakkal Majalla" w:cs="Sakkal Majalla" w:hint="cs"/>
          <w:b/>
          <w:bCs/>
          <w:sz w:val="28"/>
          <w:szCs w:val="28"/>
          <w:u w:val="single"/>
          <w:rtl/>
        </w:rPr>
        <w:t xml:space="preserve">:  </w:t>
      </w:r>
      <w:r w:rsidRPr="00910CA5">
        <w:rPr>
          <w:rFonts w:ascii="Sakkal Majalla" w:hAnsi="Sakkal Majalla" w:cs="Sakkal Majalla"/>
          <w:b/>
          <w:bCs/>
          <w:sz w:val="28"/>
          <w:szCs w:val="28"/>
          <w:u w:val="single"/>
          <w:rtl/>
        </w:rPr>
        <w:t>يوجد أثر ذو دلالة إحصائية للدعم الإداري والتنظيمي على استدامة المشاريع العمرانية</w:t>
      </w:r>
      <w:r w:rsidRPr="00910CA5">
        <w:rPr>
          <w:rFonts w:ascii="Sakkal Majalla" w:hAnsi="Sakkal Majalla" w:cs="Sakkal Majalla"/>
          <w:b/>
          <w:bCs/>
          <w:sz w:val="28"/>
          <w:szCs w:val="28"/>
          <w:u w:val="single"/>
        </w:rPr>
        <w:t>.</w:t>
      </w:r>
    </w:p>
    <w:p w14:paraId="2007D8F7" w14:textId="77777777" w:rsidR="00B53351" w:rsidRDefault="00B53351" w:rsidP="00B53351">
      <w:pPr>
        <w:rPr>
          <w:rFonts w:ascii="Sakkal Majalla" w:hAnsi="Sakkal Majalla" w:cs="Sakkal Majalla"/>
          <w:b/>
          <w:bCs/>
          <w:sz w:val="28"/>
          <w:szCs w:val="28"/>
          <w:u w:val="single"/>
          <w:rtl/>
        </w:rPr>
      </w:pPr>
    </w:p>
    <w:p w14:paraId="681B4A8E" w14:textId="77777777" w:rsidR="00B53351" w:rsidRPr="00910CA5" w:rsidRDefault="00B53351" w:rsidP="00B53351">
      <w:pPr>
        <w:rPr>
          <w:rFonts w:ascii="Sakkal Majalla" w:hAnsi="Sakkal Majalla" w:cs="Sakkal Majalla"/>
          <w:b/>
          <w:bCs/>
          <w:sz w:val="28"/>
          <w:szCs w:val="28"/>
          <w:u w:val="single"/>
          <w:rtl/>
        </w:rPr>
      </w:pPr>
    </w:p>
    <w:p w14:paraId="7A0806B8"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ثامناً: منهج الدراسة</w:t>
      </w:r>
    </w:p>
    <w:p w14:paraId="20F6B895"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تعتمد هذه الدراسة على المنهج الوصفي التحليلي، حيث يعد هذا المنهج من أكثر المناهج استخدامًا في الدراسات الإدارية والاجتماعية التي تهدف إلى وصف الظواهر وتحليل العلاقات بين متغيراتها المختلفة</w:t>
      </w:r>
      <w:r w:rsidRPr="00910CA5">
        <w:rPr>
          <w:rFonts w:ascii="Sakkal Majalla" w:hAnsi="Sakkal Majalla" w:cs="Sakkal Majalla"/>
          <w:b/>
          <w:bCs/>
          <w:sz w:val="28"/>
          <w:szCs w:val="28"/>
          <w:u w:val="single"/>
        </w:rPr>
        <w:t>.</w:t>
      </w:r>
    </w:p>
    <w:p w14:paraId="3413E9CC"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ويقوم هذا المنهج على جمع البيانات وتحليلها وتفسيرها من أجل الوصول إلى استنتاجات علمية تساعد في فهم طبيعة الظاهرة محل الدراسة</w:t>
      </w:r>
      <w:r w:rsidRPr="00910CA5">
        <w:rPr>
          <w:rFonts w:ascii="Sakkal Majalla" w:hAnsi="Sakkal Majalla" w:cs="Sakkal Majalla"/>
          <w:b/>
          <w:bCs/>
          <w:sz w:val="28"/>
          <w:szCs w:val="28"/>
          <w:u w:val="single"/>
        </w:rPr>
        <w:t>.</w:t>
      </w:r>
    </w:p>
    <w:p w14:paraId="7AFCFD64"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وفي سياق هذه الدراسة، تم استخدام هذا المنهج لتحليل العلاقة بين ممارسات البناء الأخضر واستدامة المشاريع العمرانية في المملكة العربية السعودية، مع الأخذ في الاعتبار دور العوامل الإدارية والتنظيمية في تعزيز تبني هذه الممارسات</w:t>
      </w:r>
      <w:r w:rsidRPr="00910CA5">
        <w:rPr>
          <w:rFonts w:ascii="Sakkal Majalla" w:hAnsi="Sakkal Majalla" w:cs="Sakkal Majalla"/>
          <w:b/>
          <w:bCs/>
          <w:sz w:val="28"/>
          <w:szCs w:val="28"/>
          <w:u w:val="single"/>
        </w:rPr>
        <w:t>.</w:t>
      </w:r>
    </w:p>
    <w:p w14:paraId="5691CDB4" w14:textId="77777777" w:rsidR="00B53351" w:rsidRPr="00910CA5" w:rsidRDefault="00B53351" w:rsidP="00B53351">
      <w:pPr>
        <w:rPr>
          <w:rFonts w:ascii="Sakkal Majalla" w:hAnsi="Sakkal Majalla" w:cs="Sakkal Majalla"/>
          <w:b/>
          <w:bCs/>
          <w:sz w:val="28"/>
          <w:szCs w:val="28"/>
          <w:u w:val="single"/>
        </w:rPr>
      </w:pPr>
      <w:r w:rsidRPr="00910CA5">
        <w:rPr>
          <w:rFonts w:ascii="Sakkal Majalla" w:hAnsi="Sakkal Majalla" w:cs="Sakkal Majalla"/>
          <w:b/>
          <w:bCs/>
          <w:sz w:val="28"/>
          <w:szCs w:val="28"/>
          <w:u w:val="single"/>
          <w:rtl/>
        </w:rPr>
        <w:t>كما يعتمد البحث على تحليل البيانات الميدانية باستخدام الأساليب الإحصائية المناسبة لاختبار الفرضيات وتحليل العلاقات بين المتغيرات، وذلك بهدف الوصول إلى نتائج علمية تسهم في تفسير أثر ممارسات البناء الأخضر على استدامة المشاريع العمرانية</w:t>
      </w:r>
    </w:p>
    <w:p w14:paraId="328D4D48" w14:textId="77777777" w:rsidR="00B53351" w:rsidRPr="00910CA5" w:rsidRDefault="00B53351" w:rsidP="00B53351">
      <w:pPr>
        <w:rPr>
          <w:rFonts w:ascii="Sakkal Majalla" w:hAnsi="Sakkal Majalla" w:cs="Sakkal Majalla"/>
          <w:b/>
          <w:bCs/>
          <w:sz w:val="28"/>
          <w:szCs w:val="28"/>
          <w:u w:val="single"/>
          <w:rtl/>
        </w:rPr>
      </w:pPr>
    </w:p>
    <w:p w14:paraId="71DA834B" w14:textId="77777777" w:rsidR="00B53351" w:rsidRDefault="00B53351" w:rsidP="00B53351">
      <w:pPr>
        <w:rPr>
          <w:rFonts w:ascii="Sakkal Majalla" w:hAnsi="Sakkal Majalla" w:cs="Sakkal Majalla"/>
          <w:b/>
          <w:bCs/>
          <w:sz w:val="28"/>
          <w:szCs w:val="28"/>
          <w:u w:val="single"/>
          <w:rtl/>
        </w:rPr>
      </w:pPr>
    </w:p>
    <w:p w14:paraId="66EBC0AA" w14:textId="77777777" w:rsidR="00B53351" w:rsidRDefault="00B53351" w:rsidP="00B53351">
      <w:pPr>
        <w:rPr>
          <w:rFonts w:ascii="Sakkal Majalla" w:hAnsi="Sakkal Majalla" w:cs="Sakkal Majalla"/>
          <w:b/>
          <w:bCs/>
          <w:sz w:val="28"/>
          <w:szCs w:val="28"/>
          <w:u w:val="single"/>
          <w:rtl/>
        </w:rPr>
      </w:pPr>
    </w:p>
    <w:p w14:paraId="7D4B33AA" w14:textId="77777777" w:rsidR="00B53351" w:rsidRPr="004565FE" w:rsidRDefault="00B53351" w:rsidP="00B53351">
      <w:pPr>
        <w:ind w:left="360"/>
        <w:rPr>
          <w:rFonts w:ascii="Sakkal Majalla" w:hAnsi="Sakkal Majalla" w:cs="Sakkal Majalla"/>
          <w:sz w:val="28"/>
          <w:szCs w:val="28"/>
          <w:u w:val="single"/>
        </w:rPr>
      </w:pPr>
      <w:r w:rsidRPr="00C82933">
        <w:rPr>
          <w:rFonts w:ascii="Sakkal Majalla" w:hAnsi="Sakkal Majalla" w:cs="Sakkal Majalla"/>
          <w:sz w:val="28"/>
          <w:szCs w:val="28"/>
          <w:u w:val="single"/>
        </w:rPr>
        <w:br/>
      </w:r>
    </w:p>
    <w:p w14:paraId="4909EEE7" w14:textId="77777777" w:rsidR="00B53351" w:rsidRPr="00910CA5" w:rsidRDefault="00B53351" w:rsidP="00B53351">
      <w:pPr>
        <w:pStyle w:val="a9"/>
        <w:rPr>
          <w:rFonts w:ascii="Sakkal Majalla" w:hAnsi="Sakkal Majalla" w:cs="Sakkal Majalla"/>
          <w:b/>
          <w:bCs/>
          <w:sz w:val="28"/>
          <w:szCs w:val="28"/>
          <w:u w:val="single"/>
          <w:rtl/>
        </w:rPr>
      </w:pPr>
    </w:p>
    <w:p w14:paraId="1D1EEE5C" w14:textId="77777777" w:rsidR="00B53351" w:rsidRDefault="00B53351" w:rsidP="00B53351">
      <w:pPr>
        <w:rPr>
          <w:rFonts w:ascii="Sakkal Majalla" w:hAnsi="Sakkal Majalla" w:cs="Sakkal Majalla"/>
          <w:sz w:val="28"/>
          <w:szCs w:val="28"/>
          <w:u w:val="single"/>
          <w:rtl/>
        </w:rPr>
      </w:pPr>
    </w:p>
    <w:p w14:paraId="46AAFC1D" w14:textId="77777777" w:rsidR="00B53351" w:rsidRDefault="00B53351" w:rsidP="00B53351">
      <w:pPr>
        <w:rPr>
          <w:rFonts w:ascii="Sakkal Majalla" w:hAnsi="Sakkal Majalla" w:cs="Sakkal Majalla"/>
          <w:sz w:val="28"/>
          <w:szCs w:val="28"/>
          <w:u w:val="single"/>
          <w:rtl/>
        </w:rPr>
      </w:pPr>
    </w:p>
    <w:p w14:paraId="2896C352" w14:textId="77777777" w:rsidR="00B53351" w:rsidRDefault="00B53351" w:rsidP="00B53351">
      <w:pPr>
        <w:rPr>
          <w:rFonts w:ascii="Sakkal Majalla" w:hAnsi="Sakkal Majalla" w:cs="Sakkal Majalla"/>
          <w:sz w:val="28"/>
          <w:szCs w:val="28"/>
          <w:u w:val="single"/>
          <w:rtl/>
        </w:rPr>
      </w:pPr>
    </w:p>
    <w:p w14:paraId="3ACFF203" w14:textId="77777777" w:rsidR="00B53351" w:rsidRDefault="00B53351" w:rsidP="00B53351">
      <w:pPr>
        <w:rPr>
          <w:rFonts w:ascii="Sakkal Majalla" w:hAnsi="Sakkal Majalla" w:cs="Sakkal Majalla"/>
          <w:sz w:val="28"/>
          <w:szCs w:val="28"/>
          <w:u w:val="single"/>
          <w:rtl/>
        </w:rPr>
      </w:pPr>
    </w:p>
    <w:p w14:paraId="56843308" w14:textId="77777777" w:rsidR="00B53351" w:rsidRDefault="00B53351" w:rsidP="00B53351">
      <w:pPr>
        <w:rPr>
          <w:rFonts w:ascii="Sakkal Majalla" w:hAnsi="Sakkal Majalla" w:cs="Sakkal Majalla"/>
          <w:sz w:val="28"/>
          <w:szCs w:val="28"/>
          <w:u w:val="single"/>
          <w:rtl/>
        </w:rPr>
      </w:pPr>
    </w:p>
    <w:p w14:paraId="28A6A0DC" w14:textId="77777777" w:rsidR="00B53351" w:rsidRDefault="00B53351" w:rsidP="00B53351">
      <w:pPr>
        <w:rPr>
          <w:rFonts w:ascii="Sakkal Majalla" w:hAnsi="Sakkal Majalla" w:cs="Sakkal Majalla"/>
          <w:sz w:val="28"/>
          <w:szCs w:val="28"/>
          <w:u w:val="single"/>
          <w:rtl/>
        </w:rPr>
      </w:pPr>
    </w:p>
    <w:p w14:paraId="1B75E16E" w14:textId="77777777" w:rsidR="00B53351" w:rsidRDefault="00B53351" w:rsidP="00B53351">
      <w:pPr>
        <w:rPr>
          <w:rFonts w:ascii="Sakkal Majalla" w:hAnsi="Sakkal Majalla" w:cs="Sakkal Majalla"/>
          <w:sz w:val="28"/>
          <w:szCs w:val="28"/>
          <w:u w:val="single"/>
          <w:rtl/>
        </w:rPr>
      </w:pPr>
    </w:p>
    <w:p w14:paraId="1455F3B5" w14:textId="77777777" w:rsidR="00B53351" w:rsidRDefault="00B53351" w:rsidP="00B53351">
      <w:pPr>
        <w:rPr>
          <w:rFonts w:ascii="Sakkal Majalla" w:hAnsi="Sakkal Majalla" w:cs="Sakkal Majalla"/>
          <w:sz w:val="28"/>
          <w:szCs w:val="28"/>
          <w:u w:val="single"/>
          <w:rtl/>
        </w:rPr>
      </w:pPr>
    </w:p>
    <w:p w14:paraId="407329D1" w14:textId="77777777" w:rsidR="00B53351" w:rsidRDefault="00B53351" w:rsidP="00B53351">
      <w:pPr>
        <w:rPr>
          <w:rFonts w:ascii="Sakkal Majalla" w:hAnsi="Sakkal Majalla" w:cs="Sakkal Majalla"/>
          <w:sz w:val="28"/>
          <w:szCs w:val="28"/>
          <w:u w:val="single"/>
          <w:rtl/>
        </w:rPr>
      </w:pPr>
    </w:p>
    <w:p w14:paraId="1D180035" w14:textId="77777777" w:rsidR="00B53351" w:rsidRDefault="00B53351" w:rsidP="00B53351">
      <w:pPr>
        <w:rPr>
          <w:rFonts w:ascii="Sakkal Majalla" w:hAnsi="Sakkal Majalla" w:cs="Sakkal Majalla"/>
          <w:sz w:val="28"/>
          <w:szCs w:val="28"/>
          <w:u w:val="single"/>
          <w:rtl/>
        </w:rPr>
      </w:pPr>
    </w:p>
    <w:p w14:paraId="3CCCBD75" w14:textId="77777777" w:rsidR="00B53351" w:rsidRDefault="00B53351" w:rsidP="00B53351">
      <w:pPr>
        <w:rPr>
          <w:rFonts w:ascii="Sakkal Majalla" w:hAnsi="Sakkal Majalla" w:cs="Sakkal Majalla"/>
          <w:sz w:val="28"/>
          <w:szCs w:val="28"/>
          <w:u w:val="single"/>
          <w:rtl/>
        </w:rPr>
      </w:pPr>
    </w:p>
    <w:p w14:paraId="158D00EE" w14:textId="77777777" w:rsidR="00B53351" w:rsidRDefault="00B53351" w:rsidP="00B53351">
      <w:pPr>
        <w:rPr>
          <w:rFonts w:ascii="Sakkal Majalla" w:hAnsi="Sakkal Majalla" w:cs="Sakkal Majalla"/>
          <w:sz w:val="28"/>
          <w:szCs w:val="28"/>
          <w:u w:val="single"/>
          <w:rtl/>
        </w:rPr>
      </w:pPr>
    </w:p>
    <w:p w14:paraId="5D69729E" w14:textId="77777777" w:rsidR="00B53351" w:rsidRDefault="00B53351" w:rsidP="00B53351">
      <w:pPr>
        <w:rPr>
          <w:rFonts w:ascii="Sakkal Majalla" w:hAnsi="Sakkal Majalla" w:cs="Sakkal Majalla"/>
          <w:sz w:val="28"/>
          <w:szCs w:val="28"/>
          <w:u w:val="single"/>
          <w:rtl/>
        </w:rPr>
      </w:pPr>
    </w:p>
    <w:p w14:paraId="315EEE2B" w14:textId="77777777" w:rsidR="00B53351" w:rsidRDefault="00B53351" w:rsidP="00B53351">
      <w:pPr>
        <w:rPr>
          <w:rFonts w:ascii="Sakkal Majalla" w:hAnsi="Sakkal Majalla" w:cs="Sakkal Majalla"/>
          <w:sz w:val="28"/>
          <w:szCs w:val="28"/>
          <w:u w:val="single"/>
          <w:rtl/>
        </w:rPr>
      </w:pPr>
    </w:p>
    <w:p w14:paraId="21E3A823" w14:textId="77777777" w:rsidR="00B53351" w:rsidRPr="008847C5" w:rsidRDefault="00B53351" w:rsidP="00B53351">
      <w:pPr>
        <w:jc w:val="center"/>
        <w:outlineLvl w:val="0"/>
        <w:rPr>
          <w:rFonts w:ascii="Sakkal Majalla" w:hAnsi="Sakkal Majalla" w:cs="Sakkal Majalla"/>
          <w:sz w:val="28"/>
          <w:szCs w:val="2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5B60941" w14:textId="77777777" w:rsidR="00B53351" w:rsidRPr="009125CE" w:rsidRDefault="00B53351" w:rsidP="00B53351">
      <w:pPr>
        <w:jc w:val="center"/>
        <w:outlineLvl w:val="0"/>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238DC17B" w14:textId="77777777" w:rsidR="00B53351" w:rsidRDefault="00B53351" w:rsidP="00B53351">
      <w:pPr>
        <w:rPr>
          <w:rFonts w:ascii="Sakkal Majalla" w:hAnsi="Sakkal Majalla" w:cs="Sakkal Majalla"/>
          <w:sz w:val="28"/>
          <w:szCs w:val="28"/>
          <w:u w:val="single"/>
          <w:rtl/>
        </w:rPr>
      </w:pPr>
    </w:p>
    <w:p w14:paraId="10444E5F" w14:textId="77777777" w:rsidR="00B53351" w:rsidRDefault="00B53351" w:rsidP="00B53351">
      <w:pPr>
        <w:rPr>
          <w:rFonts w:ascii="Sakkal Majalla" w:hAnsi="Sakkal Majalla" w:cs="Sakkal Majalla"/>
          <w:b/>
          <w:bCs/>
          <w:sz w:val="28"/>
          <w:szCs w:val="28"/>
          <w:u w:val="single"/>
          <w:rtl/>
        </w:rPr>
      </w:pPr>
    </w:p>
    <w:p w14:paraId="277F5F51" w14:textId="77777777" w:rsidR="00B53351" w:rsidRDefault="00B53351" w:rsidP="00B53351">
      <w:pPr>
        <w:rPr>
          <w:rFonts w:ascii="Sakkal Majalla" w:hAnsi="Sakkal Majalla" w:cs="Sakkal Majalla"/>
          <w:b/>
          <w:bCs/>
          <w:sz w:val="28"/>
          <w:szCs w:val="28"/>
          <w:u w:val="single"/>
          <w:rtl/>
        </w:rPr>
      </w:pPr>
    </w:p>
    <w:p w14:paraId="5C7860DE" w14:textId="77777777" w:rsidR="00B53351" w:rsidRDefault="00B53351" w:rsidP="00B53351">
      <w:pPr>
        <w:rPr>
          <w:rFonts w:ascii="Sakkal Majalla" w:hAnsi="Sakkal Majalla" w:cs="Sakkal Majalla"/>
          <w:b/>
          <w:bCs/>
          <w:sz w:val="28"/>
          <w:szCs w:val="28"/>
          <w:u w:val="single"/>
          <w:rtl/>
        </w:rPr>
      </w:pPr>
    </w:p>
    <w:p w14:paraId="11291891" w14:textId="77777777" w:rsidR="00B53351" w:rsidRDefault="00B53351" w:rsidP="00B53351">
      <w:pPr>
        <w:rPr>
          <w:rFonts w:ascii="Sakkal Majalla" w:hAnsi="Sakkal Majalla" w:cs="Sakkal Majalla"/>
          <w:b/>
          <w:bCs/>
          <w:sz w:val="28"/>
          <w:szCs w:val="28"/>
          <w:u w:val="single"/>
          <w:rtl/>
        </w:rPr>
      </w:pPr>
    </w:p>
    <w:p w14:paraId="70A02613" w14:textId="77777777" w:rsidR="00B53351" w:rsidRDefault="00B53351" w:rsidP="00B53351">
      <w:pPr>
        <w:rPr>
          <w:rFonts w:ascii="Sakkal Majalla" w:hAnsi="Sakkal Majalla" w:cs="Sakkal Majalla"/>
          <w:b/>
          <w:bCs/>
          <w:sz w:val="28"/>
          <w:szCs w:val="28"/>
          <w:u w:val="single"/>
          <w:rtl/>
        </w:rPr>
      </w:pPr>
    </w:p>
    <w:p w14:paraId="4AE197F8" w14:textId="77777777" w:rsidR="00B53351" w:rsidRDefault="00B53351" w:rsidP="00B53351">
      <w:pPr>
        <w:rPr>
          <w:rFonts w:ascii="Sakkal Majalla" w:hAnsi="Sakkal Majalla" w:cs="Sakkal Majalla"/>
          <w:b/>
          <w:bCs/>
          <w:sz w:val="28"/>
          <w:szCs w:val="28"/>
          <w:u w:val="single"/>
          <w:rtl/>
        </w:rPr>
      </w:pPr>
    </w:p>
    <w:p w14:paraId="4B8FE2AE" w14:textId="77777777" w:rsidR="00B53351" w:rsidRDefault="00B53351" w:rsidP="00B53351">
      <w:pPr>
        <w:rPr>
          <w:rFonts w:ascii="Sakkal Majalla" w:hAnsi="Sakkal Majalla" w:cs="Sakkal Majalla"/>
          <w:b/>
          <w:bCs/>
          <w:sz w:val="28"/>
          <w:szCs w:val="28"/>
          <w:u w:val="single"/>
          <w:rtl/>
        </w:rPr>
      </w:pPr>
    </w:p>
    <w:p w14:paraId="69F80207" w14:textId="77777777" w:rsidR="00B53351" w:rsidRDefault="00B53351" w:rsidP="00B53351">
      <w:pPr>
        <w:rPr>
          <w:rFonts w:ascii="Sakkal Majalla" w:hAnsi="Sakkal Majalla" w:cs="Sakkal Majalla"/>
          <w:b/>
          <w:bCs/>
          <w:sz w:val="28"/>
          <w:szCs w:val="28"/>
          <w:u w:val="single"/>
          <w:rtl/>
        </w:rPr>
      </w:pPr>
    </w:p>
    <w:p w14:paraId="6A72B80F" w14:textId="77777777" w:rsidR="00B53351" w:rsidRDefault="00B53351" w:rsidP="00B53351">
      <w:pPr>
        <w:rPr>
          <w:rFonts w:ascii="Sakkal Majalla" w:hAnsi="Sakkal Majalla" w:cs="Sakkal Majalla"/>
          <w:b/>
          <w:bCs/>
          <w:sz w:val="28"/>
          <w:szCs w:val="28"/>
          <w:u w:val="single"/>
          <w:rtl/>
        </w:rPr>
      </w:pPr>
    </w:p>
    <w:p w14:paraId="4E0BF868" w14:textId="77777777" w:rsidR="00B53351" w:rsidRDefault="00B53351" w:rsidP="00B53351">
      <w:pPr>
        <w:rPr>
          <w:rFonts w:ascii="Sakkal Majalla" w:hAnsi="Sakkal Majalla" w:cs="Sakkal Majalla"/>
          <w:b/>
          <w:bCs/>
          <w:sz w:val="28"/>
          <w:szCs w:val="28"/>
          <w:u w:val="single"/>
          <w:rtl/>
        </w:rPr>
      </w:pPr>
    </w:p>
    <w:p w14:paraId="3C458945" w14:textId="77777777" w:rsidR="00B53351" w:rsidRDefault="00B53351" w:rsidP="00B53351">
      <w:pPr>
        <w:rPr>
          <w:rFonts w:ascii="Sakkal Majalla" w:hAnsi="Sakkal Majalla" w:cs="Sakkal Majalla"/>
          <w:b/>
          <w:bCs/>
          <w:sz w:val="28"/>
          <w:szCs w:val="28"/>
          <w:u w:val="single"/>
          <w:rtl/>
        </w:rPr>
      </w:pPr>
    </w:p>
    <w:p w14:paraId="52AFED96" w14:textId="77777777" w:rsidR="00B53351" w:rsidRDefault="00B53351" w:rsidP="00B53351">
      <w:pPr>
        <w:rPr>
          <w:rFonts w:ascii="Sakkal Majalla" w:hAnsi="Sakkal Majalla" w:cs="Sakkal Majalla"/>
          <w:b/>
          <w:bCs/>
          <w:sz w:val="28"/>
          <w:szCs w:val="28"/>
          <w:u w:val="single"/>
          <w:rtl/>
        </w:rPr>
      </w:pPr>
    </w:p>
    <w:p w14:paraId="423A854F" w14:textId="77777777" w:rsidR="00B53351" w:rsidRDefault="00B53351" w:rsidP="00B53351">
      <w:pPr>
        <w:rPr>
          <w:rFonts w:ascii="Sakkal Majalla" w:hAnsi="Sakkal Majalla" w:cs="Sakkal Majalla"/>
          <w:b/>
          <w:bCs/>
          <w:sz w:val="28"/>
          <w:szCs w:val="28"/>
          <w:u w:val="single"/>
          <w:rtl/>
        </w:rPr>
      </w:pPr>
    </w:p>
    <w:p w14:paraId="5A18FE2A" w14:textId="77777777" w:rsidR="00B53351" w:rsidRDefault="00B53351" w:rsidP="00B53351">
      <w:pPr>
        <w:rPr>
          <w:rFonts w:ascii="Sakkal Majalla" w:hAnsi="Sakkal Majalla" w:cs="Sakkal Majalla"/>
          <w:b/>
          <w:bCs/>
          <w:sz w:val="28"/>
          <w:szCs w:val="28"/>
          <w:u w:val="single"/>
          <w:rtl/>
        </w:rPr>
      </w:pPr>
    </w:p>
    <w:p w14:paraId="0BDB82A1" w14:textId="77777777" w:rsidR="00B53351" w:rsidRDefault="00B53351" w:rsidP="00B53351">
      <w:pPr>
        <w:rPr>
          <w:rFonts w:ascii="Sakkal Majalla" w:hAnsi="Sakkal Majalla" w:cs="Sakkal Majalla"/>
          <w:b/>
          <w:bCs/>
          <w:sz w:val="28"/>
          <w:szCs w:val="28"/>
          <w:u w:val="single"/>
          <w:rtl/>
        </w:rPr>
      </w:pPr>
    </w:p>
    <w:p w14:paraId="7F2F0724" w14:textId="77777777" w:rsidR="00B53351" w:rsidRDefault="00B53351" w:rsidP="00B53351">
      <w:pPr>
        <w:rPr>
          <w:rFonts w:ascii="Sakkal Majalla" w:hAnsi="Sakkal Majalla" w:cs="Sakkal Majalla"/>
          <w:b/>
          <w:bCs/>
          <w:sz w:val="28"/>
          <w:szCs w:val="28"/>
          <w:u w:val="single"/>
          <w:rtl/>
        </w:rPr>
      </w:pPr>
    </w:p>
    <w:p w14:paraId="4A31FA2C"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الفصل الثاني</w:t>
      </w:r>
    </w:p>
    <w:p w14:paraId="7A573AD4"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الإطار النظري والدراسات السابقة</w:t>
      </w:r>
    </w:p>
    <w:p w14:paraId="7F78D6D7"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مقدمة الفصل</w:t>
      </w:r>
      <w:r>
        <w:rPr>
          <w:rFonts w:ascii="Sakkal Majalla" w:hAnsi="Sakkal Majalla" w:cs="Sakkal Majalla" w:hint="cs"/>
          <w:b/>
          <w:bCs/>
          <w:sz w:val="28"/>
          <w:szCs w:val="28"/>
          <w:u w:val="single"/>
          <w:rtl/>
        </w:rPr>
        <w:t>:</w:t>
      </w:r>
    </w:p>
    <w:p w14:paraId="59D6F1D0"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 xml:space="preserve">يهدف هذا الفصل إلى عرض الإطار النظري الذي تستند إليه الدراسة، إضافةً إلى استعراض وتحليل الدراسات السابقة المرتبطة بموضوع البحث. ويُعد البناء الأخضر أحد المفاهيم الحديثة في مجال </w:t>
      </w:r>
      <w:r w:rsidRPr="00863843">
        <w:rPr>
          <w:rFonts w:ascii="Sakkal Majalla" w:hAnsi="Sakkal Majalla" w:cs="Sakkal Majalla"/>
          <w:b/>
          <w:bCs/>
          <w:sz w:val="28"/>
          <w:szCs w:val="28"/>
          <w:u w:val="single"/>
          <w:rtl/>
        </w:rPr>
        <w:t>استدامة المشاريع العمرانية</w:t>
      </w:r>
      <w:r w:rsidRPr="00631577">
        <w:rPr>
          <w:rFonts w:ascii="Sakkal Majalla" w:hAnsi="Sakkal Majalla" w:cs="Sakkal Majalla"/>
          <w:b/>
          <w:bCs/>
          <w:sz w:val="28"/>
          <w:szCs w:val="28"/>
          <w:u w:val="single"/>
          <w:rtl/>
        </w:rPr>
        <w:t>، حيث يهدف إلى تقليل التأثيرات البيئية السلبية للمباني وتحسين كفاءة استخدام الموارد الطبيعية مثل الطاقة والمياه والمواد، مع تحقيق الجدوى الاقتصادية وتعزيز جودة الحياة للمستخدمين</w:t>
      </w:r>
      <w:r w:rsidRPr="00631577">
        <w:rPr>
          <w:rFonts w:ascii="Sakkal Majalla" w:hAnsi="Sakkal Majalla" w:cs="Sakkal Majalla"/>
          <w:b/>
          <w:bCs/>
          <w:sz w:val="28"/>
          <w:szCs w:val="28"/>
          <w:u w:val="single"/>
        </w:rPr>
        <w:t>.</w:t>
      </w:r>
    </w:p>
    <w:p w14:paraId="26078E35"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 xml:space="preserve">وقد أشارت تقارير صادرة عن </w:t>
      </w:r>
      <w:r w:rsidRPr="00631577">
        <w:rPr>
          <w:rFonts w:ascii="Sakkal Majalla" w:hAnsi="Sakkal Majalla" w:cs="Sakkal Majalla"/>
          <w:b/>
          <w:bCs/>
          <w:sz w:val="28"/>
          <w:szCs w:val="28"/>
          <w:u w:val="single"/>
        </w:rPr>
        <w:t xml:space="preserve">United Nations Environment </w:t>
      </w:r>
      <w:proofErr w:type="spellStart"/>
      <w:proofErr w:type="gramStart"/>
      <w:r w:rsidRPr="00631577">
        <w:rPr>
          <w:rFonts w:ascii="Sakkal Majalla" w:hAnsi="Sakkal Majalla" w:cs="Sakkal Majalla"/>
          <w:b/>
          <w:bCs/>
          <w:sz w:val="28"/>
          <w:szCs w:val="28"/>
          <w:u w:val="single"/>
        </w:rPr>
        <w:t>Programme</w:t>
      </w:r>
      <w:proofErr w:type="spellEnd"/>
      <w:r w:rsidRPr="00631577">
        <w:rPr>
          <w:rFonts w:ascii="Sakkal Majalla" w:hAnsi="Sakkal Majalla" w:cs="Sakkal Majalla"/>
          <w:b/>
          <w:bCs/>
          <w:sz w:val="28"/>
          <w:szCs w:val="28"/>
          <w:u w:val="single"/>
        </w:rPr>
        <w:t xml:space="preserve"> </w:t>
      </w:r>
      <w:r>
        <w:rPr>
          <w:rFonts w:ascii="Sakkal Majalla" w:hAnsi="Sakkal Majalla" w:cs="Sakkal Majalla" w:hint="cs"/>
          <w:b/>
          <w:bCs/>
          <w:sz w:val="28"/>
          <w:szCs w:val="28"/>
          <w:u w:val="single"/>
          <w:rtl/>
        </w:rPr>
        <w:t xml:space="preserve"> </w:t>
      </w:r>
      <w:r w:rsidRPr="00631577">
        <w:rPr>
          <w:rFonts w:ascii="Sakkal Majalla" w:hAnsi="Sakkal Majalla" w:cs="Sakkal Majalla"/>
          <w:b/>
          <w:bCs/>
          <w:sz w:val="28"/>
          <w:szCs w:val="28"/>
          <w:u w:val="single"/>
          <w:rtl/>
        </w:rPr>
        <w:t>إلى</w:t>
      </w:r>
      <w:proofErr w:type="gramEnd"/>
      <w:r w:rsidRPr="00631577">
        <w:rPr>
          <w:rFonts w:ascii="Sakkal Majalla" w:hAnsi="Sakkal Majalla" w:cs="Sakkal Majalla"/>
          <w:b/>
          <w:bCs/>
          <w:sz w:val="28"/>
          <w:szCs w:val="28"/>
          <w:u w:val="single"/>
          <w:rtl/>
        </w:rPr>
        <w:t xml:space="preserve"> أن قطاع المباني يمثل أحد أكبر القطاعات استهلاكًا للطاقة عالميًا، كما يسهم بنسبة كبيرة في الانبعاثات الكربونية، الأمر الذي يجعل التحول نحو المباني المستدامة ضرورة لتحقيق أهداف التنمية المستدامة</w:t>
      </w:r>
      <w:r w:rsidRPr="00631577">
        <w:rPr>
          <w:rFonts w:ascii="Sakkal Majalla" w:hAnsi="Sakkal Majalla" w:cs="Sakkal Majalla"/>
          <w:b/>
          <w:bCs/>
          <w:sz w:val="28"/>
          <w:szCs w:val="28"/>
          <w:u w:val="single"/>
        </w:rPr>
        <w:t>.</w:t>
      </w:r>
    </w:p>
    <w:p w14:paraId="0AE75256"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 xml:space="preserve">كما تؤكد تقارير </w:t>
      </w:r>
      <w:r>
        <w:rPr>
          <w:rFonts w:ascii="Sakkal Majalla" w:hAnsi="Sakkal Majalla" w:cs="Sakkal Majalla"/>
          <w:b/>
          <w:bCs/>
          <w:sz w:val="28"/>
          <w:szCs w:val="28"/>
          <w:u w:val="single"/>
        </w:rPr>
        <w:t xml:space="preserve">  </w:t>
      </w:r>
      <w:r w:rsidRPr="00631577">
        <w:rPr>
          <w:rFonts w:ascii="Sakkal Majalla" w:hAnsi="Sakkal Majalla" w:cs="Sakkal Majalla"/>
          <w:b/>
          <w:bCs/>
          <w:sz w:val="28"/>
          <w:szCs w:val="28"/>
          <w:u w:val="single"/>
        </w:rPr>
        <w:t xml:space="preserve">World Green Building Council </w:t>
      </w:r>
      <w:r w:rsidRPr="00631577">
        <w:rPr>
          <w:rFonts w:ascii="Sakkal Majalla" w:hAnsi="Sakkal Majalla" w:cs="Sakkal Majalla"/>
          <w:b/>
          <w:bCs/>
          <w:sz w:val="28"/>
          <w:szCs w:val="28"/>
          <w:u w:val="single"/>
          <w:rtl/>
        </w:rPr>
        <w:t>أن تطبيق ممارسات البناء الأخضر يسهم في تقليل استهلاك الطاقة والمياه وتحسين جودة البيئة الداخلية للمباني، إضافة إلى خفض تكاليف التشغيل والصيانة على المدى الطويل</w:t>
      </w:r>
      <w:r w:rsidRPr="00631577">
        <w:rPr>
          <w:rFonts w:ascii="Sakkal Majalla" w:hAnsi="Sakkal Majalla" w:cs="Sakkal Majalla"/>
          <w:b/>
          <w:bCs/>
          <w:sz w:val="28"/>
          <w:szCs w:val="28"/>
          <w:u w:val="single"/>
        </w:rPr>
        <w:t>.</w:t>
      </w:r>
    </w:p>
    <w:p w14:paraId="674E60DE"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ومن الناحية الإدارية، فإن تبني ممارسات البناء الأخضر لا يعتمد فقط على الحلول التقنية والهندسية، بل يتأثر أيضًا بعوامل تنظيمية وإدارية متعددة مثل السياسات الحكومية والدعم الإداري داخل المؤسسات والحوافز التنظيمية. وعليه، يهدف هذا الفصل إلى توضيح مفهوم البناء الأخضر وأبعاده الرئيسة، إضافة إلى عرض مفهوم استدامة المشاريع العمرانية والنظريات المفسرة لتبني الممارسات المستدامة، واستعراض الدراسات السابقة وتحليل الفجوة البحثية التي تسعى الدراسة الحالية إلى معالجتها</w:t>
      </w:r>
      <w:r w:rsidRPr="00631577">
        <w:rPr>
          <w:rFonts w:ascii="Sakkal Majalla" w:hAnsi="Sakkal Majalla" w:cs="Sakkal Majalla"/>
          <w:b/>
          <w:bCs/>
          <w:sz w:val="28"/>
          <w:szCs w:val="28"/>
          <w:u w:val="single"/>
        </w:rPr>
        <w:t>.</w:t>
      </w:r>
    </w:p>
    <w:p w14:paraId="44E70442" w14:textId="77777777" w:rsidR="00B53351" w:rsidRPr="00631577" w:rsidRDefault="00B53351" w:rsidP="00B53351">
      <w:pPr>
        <w:rPr>
          <w:rFonts w:ascii="Sakkal Majalla" w:hAnsi="Sakkal Majalla" w:cs="Sakkal Majalla"/>
          <w:b/>
          <w:bCs/>
          <w:sz w:val="28"/>
          <w:szCs w:val="28"/>
          <w:u w:val="single"/>
        </w:rPr>
      </w:pPr>
    </w:p>
    <w:p w14:paraId="6D9B291F"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أولاً: الإطار المفاهيمي للبناء الأخضر</w:t>
      </w:r>
    </w:p>
    <w:p w14:paraId="74857F99"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Pr>
        <w:t xml:space="preserve">2.1 </w:t>
      </w:r>
      <w:r>
        <w:rPr>
          <w:rFonts w:ascii="Sakkal Majalla" w:hAnsi="Sakkal Majalla" w:cs="Sakkal Majalla" w:hint="cs"/>
          <w:b/>
          <w:bCs/>
          <w:sz w:val="28"/>
          <w:szCs w:val="28"/>
          <w:u w:val="single"/>
          <w:rtl/>
        </w:rPr>
        <w:t xml:space="preserve">  </w:t>
      </w:r>
      <w:r w:rsidRPr="00631577">
        <w:rPr>
          <w:rFonts w:ascii="Sakkal Majalla" w:hAnsi="Sakkal Majalla" w:cs="Sakkal Majalla"/>
          <w:b/>
          <w:bCs/>
          <w:sz w:val="28"/>
          <w:szCs w:val="28"/>
          <w:u w:val="single"/>
          <w:rtl/>
        </w:rPr>
        <w:t>مفهوم البناء الأخضر</w:t>
      </w:r>
      <w:r>
        <w:rPr>
          <w:rFonts w:ascii="Sakkal Majalla" w:hAnsi="Sakkal Majalla" w:cs="Sakkal Majalla" w:hint="cs"/>
          <w:b/>
          <w:bCs/>
          <w:sz w:val="28"/>
          <w:szCs w:val="28"/>
          <w:u w:val="single"/>
          <w:rtl/>
        </w:rPr>
        <w:t>:</w:t>
      </w:r>
    </w:p>
    <w:p w14:paraId="407CFBCE"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lastRenderedPageBreak/>
        <w:t>ظهر مفهوم البناء الأخضر نتيجة تزايد الاهتمام العالمي بقضايا الاستدامة البيئية والحد من الآثار السلبية للأنشطة البشرية على البيئة، خاصة في ظل التوسع العمراني المتسارع وزيادة استهلاك الموارد الطبيعية</w:t>
      </w:r>
      <w:r w:rsidRPr="00631577">
        <w:rPr>
          <w:rFonts w:ascii="Sakkal Majalla" w:hAnsi="Sakkal Majalla" w:cs="Sakkal Majalla"/>
          <w:b/>
          <w:bCs/>
          <w:sz w:val="28"/>
          <w:szCs w:val="28"/>
          <w:u w:val="single"/>
        </w:rPr>
        <w:t>.</w:t>
      </w:r>
    </w:p>
    <w:p w14:paraId="15D4E4FB"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ويُعرّف البناء الأخضر بأنه نهج متكامل في تصميم وتنفيذ وتشغيل المباني يهدف إلى تقليل التأثيرات البيئية السلبية وتحسين كفاءة استخدام الموارد الطبيعية مثل الطاقة والمياه والمواد، مع توفير بيئة داخلية صحية ومريحة للمستخدمين وتحقيق الجدوى الاقتصادية على المدى الطويل</w:t>
      </w:r>
      <w:r w:rsidRPr="00631577">
        <w:rPr>
          <w:rFonts w:ascii="Sakkal Majalla" w:hAnsi="Sakkal Majalla" w:cs="Sakkal Majalla"/>
          <w:b/>
          <w:bCs/>
          <w:sz w:val="28"/>
          <w:szCs w:val="28"/>
          <w:u w:val="single"/>
        </w:rPr>
        <w:t>.</w:t>
      </w:r>
    </w:p>
    <w:p w14:paraId="23612E2D"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ولا يقتصر مفهوم البناء الأخضر على مرحلة التصميم فقط، بل يشمل دورة حياة المشروع كاملة ابتداءً من مرحلة التخطيط والتصميم، مرورًا بمرحلة التنفيذ والتشغيل والصيانة، وانتهاءً بمرحلة إعادة الاستخدام أو التفكيك</w:t>
      </w:r>
      <w:r w:rsidRPr="00631577">
        <w:rPr>
          <w:rFonts w:ascii="Sakkal Majalla" w:hAnsi="Sakkal Majalla" w:cs="Sakkal Majalla"/>
          <w:b/>
          <w:bCs/>
          <w:sz w:val="28"/>
          <w:szCs w:val="28"/>
          <w:u w:val="single"/>
        </w:rPr>
        <w:t>.</w:t>
      </w:r>
    </w:p>
    <w:p w14:paraId="623548A4" w14:textId="77777777" w:rsidR="00B53351" w:rsidRPr="00631577" w:rsidRDefault="00B53351" w:rsidP="00B53351">
      <w:pPr>
        <w:rPr>
          <w:rFonts w:ascii="Sakkal Majalla" w:hAnsi="Sakkal Majalla" w:cs="Sakkal Majalla"/>
          <w:b/>
          <w:bCs/>
          <w:sz w:val="28"/>
          <w:szCs w:val="28"/>
          <w:u w:val="single"/>
        </w:rPr>
      </w:pPr>
    </w:p>
    <w:p w14:paraId="3130A2AE"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631577">
        <w:rPr>
          <w:rFonts w:ascii="Sakkal Majalla" w:hAnsi="Sakkal Majalla" w:cs="Sakkal Majalla"/>
          <w:b/>
          <w:bCs/>
          <w:sz w:val="28"/>
          <w:szCs w:val="28"/>
          <w:u w:val="single"/>
        </w:rPr>
        <w:t xml:space="preserve">2.2 </w:t>
      </w:r>
      <w:r w:rsidRPr="00631577">
        <w:rPr>
          <w:rFonts w:ascii="Sakkal Majalla" w:hAnsi="Sakkal Majalla" w:cs="Sakkal Majalla"/>
          <w:b/>
          <w:bCs/>
          <w:sz w:val="28"/>
          <w:szCs w:val="28"/>
          <w:u w:val="single"/>
          <w:rtl/>
        </w:rPr>
        <w:t>الأبعاد الرئيسة للبناء الأخضر</w:t>
      </w:r>
      <w:r>
        <w:rPr>
          <w:rFonts w:ascii="Sakkal Majalla" w:hAnsi="Sakkal Majalla" w:cs="Sakkal Majalla" w:hint="cs"/>
          <w:b/>
          <w:bCs/>
          <w:sz w:val="28"/>
          <w:szCs w:val="28"/>
          <w:u w:val="single"/>
          <w:rtl/>
        </w:rPr>
        <w:t>:</w:t>
      </w:r>
    </w:p>
    <w:p w14:paraId="31DDC4A7"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يتضمن البناء الأخضر مجموعة من الممارسات التي تهدف إلى تحسين كفاءة استخدام الموارد وتقليل التأثيرات البيئية للمباني، ومن أبرز هذه الأبعاد ما يلي</w:t>
      </w:r>
      <w:r w:rsidRPr="00631577">
        <w:rPr>
          <w:rFonts w:ascii="Sakkal Majalla" w:hAnsi="Sakkal Majalla" w:cs="Sakkal Majalla"/>
          <w:b/>
          <w:bCs/>
          <w:sz w:val="28"/>
          <w:szCs w:val="28"/>
          <w:u w:val="single"/>
        </w:rPr>
        <w:t>:</w:t>
      </w:r>
    </w:p>
    <w:p w14:paraId="23CE1389"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أولاً: ترشيد استهلاك الطاقة</w:t>
      </w:r>
      <w:r>
        <w:rPr>
          <w:rFonts w:ascii="Sakkal Majalla" w:hAnsi="Sakkal Majalla" w:cs="Sakkal Majalla" w:hint="cs"/>
          <w:b/>
          <w:bCs/>
          <w:sz w:val="28"/>
          <w:szCs w:val="28"/>
          <w:u w:val="single"/>
          <w:rtl/>
        </w:rPr>
        <w:t>:</w:t>
      </w:r>
    </w:p>
    <w:p w14:paraId="33D03295"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يُعد استهلاك الطاقة أحد أهم التحديات في قطاع البناء، خاصة في المناطق ذات المناخ الحار مثل المملكة العربية السعودية حيث يعتمد القطاع السكني والتجاري بشكل كبير على أنظمة التكييف</w:t>
      </w:r>
      <w:r w:rsidRPr="00631577">
        <w:rPr>
          <w:rFonts w:ascii="Sakkal Majalla" w:hAnsi="Sakkal Majalla" w:cs="Sakkal Majalla"/>
          <w:b/>
          <w:bCs/>
          <w:sz w:val="28"/>
          <w:szCs w:val="28"/>
          <w:u w:val="single"/>
        </w:rPr>
        <w:t>.</w:t>
      </w:r>
    </w:p>
    <w:p w14:paraId="5531405D"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وتشمل ممارسات ترشيد استهلاك الطاقة ما يلي</w:t>
      </w:r>
      <w:r w:rsidRPr="00631577">
        <w:rPr>
          <w:rFonts w:ascii="Sakkal Majalla" w:hAnsi="Sakkal Majalla" w:cs="Sakkal Majalla"/>
          <w:b/>
          <w:bCs/>
          <w:sz w:val="28"/>
          <w:szCs w:val="28"/>
          <w:u w:val="single"/>
        </w:rPr>
        <w:t>:</w:t>
      </w:r>
    </w:p>
    <w:p w14:paraId="5D7F1F80" w14:textId="77777777" w:rsidR="00B53351" w:rsidRPr="00631577" w:rsidRDefault="00B53351" w:rsidP="00B53351">
      <w:pPr>
        <w:numPr>
          <w:ilvl w:val="0"/>
          <w:numId w:val="158"/>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تحسين العزل الحراري لغلاف المبنى</w:t>
      </w:r>
    </w:p>
    <w:p w14:paraId="70E86B08" w14:textId="77777777" w:rsidR="00B53351" w:rsidRPr="00631577" w:rsidRDefault="00B53351" w:rsidP="00B53351">
      <w:pPr>
        <w:numPr>
          <w:ilvl w:val="0"/>
          <w:numId w:val="158"/>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استخدام أنظمة إضاءة عالية الكفاءة</w:t>
      </w:r>
    </w:p>
    <w:p w14:paraId="1F5F0393" w14:textId="77777777" w:rsidR="00B53351" w:rsidRPr="00631577" w:rsidRDefault="00B53351" w:rsidP="00B53351">
      <w:pPr>
        <w:numPr>
          <w:ilvl w:val="0"/>
          <w:numId w:val="158"/>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استخدام الطاقة المتجددة مثل الطاقة الشمسية</w:t>
      </w:r>
    </w:p>
    <w:p w14:paraId="1B18E703" w14:textId="77777777" w:rsidR="00B53351" w:rsidRPr="00631577" w:rsidRDefault="00B53351" w:rsidP="00B53351">
      <w:pPr>
        <w:numPr>
          <w:ilvl w:val="0"/>
          <w:numId w:val="158"/>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أنظمة إدارة الطاقة الذكية</w:t>
      </w:r>
    </w:p>
    <w:p w14:paraId="256311F1" w14:textId="77777777" w:rsidR="00B53351" w:rsidRPr="00631577" w:rsidRDefault="00B53351" w:rsidP="00B53351">
      <w:pPr>
        <w:numPr>
          <w:ilvl w:val="0"/>
          <w:numId w:val="158"/>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تحسين كفاءة أنظمة التكييف</w:t>
      </w:r>
    </w:p>
    <w:p w14:paraId="64B418B3" w14:textId="77777777" w:rsidR="00B53351" w:rsidRDefault="00B53351" w:rsidP="00B53351">
      <w:pPr>
        <w:rPr>
          <w:rFonts w:ascii="Sakkal Majalla" w:hAnsi="Sakkal Majalla" w:cs="Sakkal Majalla"/>
          <w:b/>
          <w:bCs/>
          <w:sz w:val="28"/>
          <w:szCs w:val="28"/>
          <w:u w:val="single"/>
          <w:rtl/>
        </w:rPr>
      </w:pPr>
      <w:r w:rsidRPr="00631577">
        <w:rPr>
          <w:rFonts w:ascii="Sakkal Majalla" w:hAnsi="Sakkal Majalla" w:cs="Sakkal Majalla"/>
          <w:b/>
          <w:bCs/>
          <w:sz w:val="28"/>
          <w:szCs w:val="28"/>
          <w:u w:val="single"/>
          <w:rtl/>
        </w:rPr>
        <w:t>وتسهم هذه الممارسات في تقليل استهلاك الطاقة والانبعاثات الكربونية</w:t>
      </w:r>
      <w:r w:rsidRPr="00631577">
        <w:rPr>
          <w:rFonts w:ascii="Sakkal Majalla" w:hAnsi="Sakkal Majalla" w:cs="Sakkal Majalla"/>
          <w:b/>
          <w:bCs/>
          <w:sz w:val="28"/>
          <w:szCs w:val="28"/>
          <w:u w:val="single"/>
        </w:rPr>
        <w:t>.</w:t>
      </w:r>
    </w:p>
    <w:p w14:paraId="6C24762C" w14:textId="77777777" w:rsidR="00B53351" w:rsidRPr="00631577" w:rsidRDefault="00B53351" w:rsidP="00B53351">
      <w:pPr>
        <w:rPr>
          <w:rFonts w:ascii="Sakkal Majalla" w:hAnsi="Sakkal Majalla" w:cs="Sakkal Majalla"/>
          <w:b/>
          <w:bCs/>
          <w:sz w:val="28"/>
          <w:szCs w:val="28"/>
          <w:u w:val="single"/>
        </w:rPr>
      </w:pPr>
    </w:p>
    <w:p w14:paraId="4DD66C72"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ثانياً: الإدارة المستدامة للمياه</w:t>
      </w:r>
      <w:r>
        <w:rPr>
          <w:rFonts w:ascii="Sakkal Majalla" w:hAnsi="Sakkal Majalla" w:cs="Sakkal Majalla" w:hint="cs"/>
          <w:b/>
          <w:bCs/>
          <w:sz w:val="28"/>
          <w:szCs w:val="28"/>
          <w:u w:val="single"/>
          <w:rtl/>
        </w:rPr>
        <w:t>:</w:t>
      </w:r>
    </w:p>
    <w:p w14:paraId="360B31FF"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 xml:space="preserve">تعاني العديد من الدول من محدودية الموارد المائية، ومن بينها المملكة العربية السعودية، مما يجعل الإدارة المستدامة للمياه عنصرًا مهمًا في تحقيق </w:t>
      </w:r>
      <w:r w:rsidRPr="005E2DB0">
        <w:rPr>
          <w:rFonts w:ascii="Sakkal Majalla" w:hAnsi="Sakkal Majalla" w:cs="Sakkal Majalla"/>
          <w:b/>
          <w:bCs/>
          <w:sz w:val="28"/>
          <w:szCs w:val="28"/>
          <w:u w:val="single"/>
          <w:rtl/>
        </w:rPr>
        <w:t>استدامة المشاريع العمرانية</w:t>
      </w:r>
      <w:r w:rsidRPr="00631577">
        <w:rPr>
          <w:rFonts w:ascii="Sakkal Majalla" w:hAnsi="Sakkal Majalla" w:cs="Sakkal Majalla"/>
          <w:b/>
          <w:bCs/>
          <w:sz w:val="28"/>
          <w:szCs w:val="28"/>
          <w:u w:val="single"/>
        </w:rPr>
        <w:t>.</w:t>
      </w:r>
    </w:p>
    <w:p w14:paraId="6689E2A5"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وتشمل هذه الممارسات</w:t>
      </w:r>
      <w:r w:rsidRPr="00631577">
        <w:rPr>
          <w:rFonts w:ascii="Sakkal Majalla" w:hAnsi="Sakkal Majalla" w:cs="Sakkal Majalla"/>
          <w:b/>
          <w:bCs/>
          <w:sz w:val="28"/>
          <w:szCs w:val="28"/>
          <w:u w:val="single"/>
        </w:rPr>
        <w:t>:</w:t>
      </w:r>
    </w:p>
    <w:p w14:paraId="52C8BA11" w14:textId="77777777" w:rsidR="00B53351" w:rsidRPr="00631577" w:rsidRDefault="00B53351" w:rsidP="00B53351">
      <w:pPr>
        <w:numPr>
          <w:ilvl w:val="0"/>
          <w:numId w:val="159"/>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lastRenderedPageBreak/>
        <w:t>استخدام التجهيزات الصحية الموفرة للمياه</w:t>
      </w:r>
    </w:p>
    <w:p w14:paraId="79970E1E" w14:textId="77777777" w:rsidR="00B53351" w:rsidRPr="00631577" w:rsidRDefault="00B53351" w:rsidP="00B53351">
      <w:pPr>
        <w:numPr>
          <w:ilvl w:val="0"/>
          <w:numId w:val="159"/>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إعادة استخدام المياه الرمادية</w:t>
      </w:r>
    </w:p>
    <w:p w14:paraId="33057CFA" w14:textId="77777777" w:rsidR="00B53351" w:rsidRPr="00631577" w:rsidRDefault="00B53351" w:rsidP="00B53351">
      <w:pPr>
        <w:numPr>
          <w:ilvl w:val="0"/>
          <w:numId w:val="159"/>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أنظمة الري الذكية</w:t>
      </w:r>
    </w:p>
    <w:p w14:paraId="749841D5" w14:textId="77777777" w:rsidR="00B53351" w:rsidRPr="00631577" w:rsidRDefault="00B53351" w:rsidP="00B53351">
      <w:pPr>
        <w:numPr>
          <w:ilvl w:val="0"/>
          <w:numId w:val="159"/>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تقنيات حصاد مياه الأمطار</w:t>
      </w:r>
    </w:p>
    <w:p w14:paraId="10227F5E" w14:textId="77777777" w:rsidR="00B53351" w:rsidRPr="00631577" w:rsidRDefault="00B53351" w:rsidP="00B53351">
      <w:pPr>
        <w:numPr>
          <w:ilvl w:val="0"/>
          <w:numId w:val="159"/>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تحسين كفاءة شبكات المياه</w:t>
      </w:r>
    </w:p>
    <w:p w14:paraId="167CFDB6"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وتسهم هذه الممارسات في تقليل استهلاك المياه والحفاظ على الموارد المائية</w:t>
      </w:r>
      <w:r w:rsidRPr="00631577">
        <w:rPr>
          <w:rFonts w:ascii="Sakkal Majalla" w:hAnsi="Sakkal Majalla" w:cs="Sakkal Majalla"/>
          <w:b/>
          <w:bCs/>
          <w:sz w:val="28"/>
          <w:szCs w:val="28"/>
          <w:u w:val="single"/>
        </w:rPr>
        <w:t>.</w:t>
      </w:r>
    </w:p>
    <w:p w14:paraId="541DEA4F" w14:textId="77777777" w:rsidR="00B53351" w:rsidRPr="00631577" w:rsidRDefault="00B53351" w:rsidP="00B53351">
      <w:pPr>
        <w:rPr>
          <w:rFonts w:ascii="Sakkal Majalla" w:hAnsi="Sakkal Majalla" w:cs="Sakkal Majalla"/>
          <w:b/>
          <w:bCs/>
          <w:sz w:val="28"/>
          <w:szCs w:val="28"/>
          <w:u w:val="single"/>
        </w:rPr>
      </w:pPr>
    </w:p>
    <w:p w14:paraId="1AB2C593"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ثالثاً: استخدام المواد الصديقة للبيئة</w:t>
      </w:r>
      <w:r>
        <w:rPr>
          <w:rFonts w:ascii="Sakkal Majalla" w:hAnsi="Sakkal Majalla" w:cs="Sakkal Majalla" w:hint="cs"/>
          <w:b/>
          <w:bCs/>
          <w:sz w:val="28"/>
          <w:szCs w:val="28"/>
          <w:u w:val="single"/>
          <w:rtl/>
        </w:rPr>
        <w:t>:</w:t>
      </w:r>
    </w:p>
    <w:p w14:paraId="575248F4"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يُعد اختيار مواد البناء من العوامل المهمة التي تؤثر في الاستدامة البيئية للمباني</w:t>
      </w:r>
      <w:r w:rsidRPr="00631577">
        <w:rPr>
          <w:rFonts w:ascii="Sakkal Majalla" w:hAnsi="Sakkal Majalla" w:cs="Sakkal Majalla"/>
          <w:b/>
          <w:bCs/>
          <w:sz w:val="28"/>
          <w:szCs w:val="28"/>
          <w:u w:val="single"/>
        </w:rPr>
        <w:t>.</w:t>
      </w:r>
    </w:p>
    <w:p w14:paraId="0AC5AD75"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ومن أبرز هذه الممارسات</w:t>
      </w:r>
      <w:r w:rsidRPr="00631577">
        <w:rPr>
          <w:rFonts w:ascii="Sakkal Majalla" w:hAnsi="Sakkal Majalla" w:cs="Sakkal Majalla"/>
          <w:b/>
          <w:bCs/>
          <w:sz w:val="28"/>
          <w:szCs w:val="28"/>
          <w:u w:val="single"/>
        </w:rPr>
        <w:t>:</w:t>
      </w:r>
    </w:p>
    <w:p w14:paraId="5C9C1BCC" w14:textId="77777777" w:rsidR="00B53351" w:rsidRPr="00631577" w:rsidRDefault="00B53351" w:rsidP="00B53351">
      <w:pPr>
        <w:numPr>
          <w:ilvl w:val="0"/>
          <w:numId w:val="160"/>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استخدام مواد منخفضة الانبعاثات</w:t>
      </w:r>
    </w:p>
    <w:p w14:paraId="6BE34716" w14:textId="77777777" w:rsidR="00B53351" w:rsidRPr="00631577" w:rsidRDefault="00B53351" w:rsidP="00B53351">
      <w:pPr>
        <w:numPr>
          <w:ilvl w:val="0"/>
          <w:numId w:val="160"/>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استخدام مواد معاد تدويرها</w:t>
      </w:r>
    </w:p>
    <w:p w14:paraId="092AF901" w14:textId="77777777" w:rsidR="00B53351" w:rsidRPr="00631577" w:rsidRDefault="00B53351" w:rsidP="00B53351">
      <w:pPr>
        <w:numPr>
          <w:ilvl w:val="0"/>
          <w:numId w:val="160"/>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استخدام مواد محلية</w:t>
      </w:r>
    </w:p>
    <w:p w14:paraId="509F3EF4" w14:textId="77777777" w:rsidR="00B53351" w:rsidRPr="00631577" w:rsidRDefault="00B53351" w:rsidP="00B53351">
      <w:pPr>
        <w:numPr>
          <w:ilvl w:val="0"/>
          <w:numId w:val="160"/>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تقليل مخلفات البناء</w:t>
      </w:r>
    </w:p>
    <w:p w14:paraId="083EFB33" w14:textId="77777777" w:rsidR="00B53351" w:rsidRDefault="00B53351" w:rsidP="00B53351">
      <w:pPr>
        <w:rPr>
          <w:rFonts w:ascii="Sakkal Majalla" w:hAnsi="Sakkal Majalla" w:cs="Sakkal Majalla"/>
          <w:b/>
          <w:bCs/>
          <w:sz w:val="28"/>
          <w:szCs w:val="28"/>
          <w:u w:val="single"/>
          <w:rtl/>
        </w:rPr>
      </w:pPr>
      <w:r w:rsidRPr="00631577">
        <w:rPr>
          <w:rFonts w:ascii="Sakkal Majalla" w:hAnsi="Sakkal Majalla" w:cs="Sakkal Majalla"/>
          <w:b/>
          <w:bCs/>
          <w:sz w:val="28"/>
          <w:szCs w:val="28"/>
          <w:u w:val="single"/>
          <w:rtl/>
        </w:rPr>
        <w:t>كما يسهم اختيار المواد المستدامة في تقليل البصمة الكربونية للمباني وتحسين جودة البيئة الداخلية</w:t>
      </w:r>
      <w:r w:rsidRPr="00631577">
        <w:rPr>
          <w:rFonts w:ascii="Sakkal Majalla" w:hAnsi="Sakkal Majalla" w:cs="Sakkal Majalla"/>
          <w:b/>
          <w:bCs/>
          <w:sz w:val="28"/>
          <w:szCs w:val="28"/>
          <w:u w:val="single"/>
        </w:rPr>
        <w:t>.</w:t>
      </w:r>
    </w:p>
    <w:p w14:paraId="73377DDC" w14:textId="77777777" w:rsidR="00B53351" w:rsidRDefault="00B53351" w:rsidP="00B53351">
      <w:pPr>
        <w:rPr>
          <w:rFonts w:ascii="Sakkal Majalla" w:hAnsi="Sakkal Majalla" w:cs="Sakkal Majalla"/>
          <w:b/>
          <w:bCs/>
          <w:sz w:val="28"/>
          <w:szCs w:val="28"/>
          <w:u w:val="single"/>
          <w:rtl/>
        </w:rPr>
      </w:pPr>
    </w:p>
    <w:p w14:paraId="32E452D0" w14:textId="77777777" w:rsidR="00B53351" w:rsidRPr="00A544F4" w:rsidRDefault="00B53351" w:rsidP="00B53351">
      <w:pPr>
        <w:rPr>
          <w:rFonts w:ascii="Sakkal Majalla" w:hAnsi="Sakkal Majalla" w:cs="Sakkal Majalla"/>
          <w:b/>
          <w:bCs/>
          <w:sz w:val="28"/>
          <w:szCs w:val="28"/>
          <w:u w:val="single"/>
        </w:rPr>
      </w:pPr>
      <w:r w:rsidRPr="00A544F4">
        <w:rPr>
          <w:rFonts w:ascii="Sakkal Majalla" w:hAnsi="Sakkal Majalla" w:cs="Sakkal Majalla"/>
          <w:b/>
          <w:bCs/>
          <w:sz w:val="28"/>
          <w:szCs w:val="28"/>
          <w:u w:val="single"/>
          <w:rtl/>
        </w:rPr>
        <w:t>رابعاً: جودة البيئة الداخلية</w:t>
      </w:r>
      <w:r>
        <w:rPr>
          <w:rFonts w:ascii="Sakkal Majalla" w:hAnsi="Sakkal Majalla" w:cs="Sakkal Majalla" w:hint="cs"/>
          <w:b/>
          <w:bCs/>
          <w:sz w:val="28"/>
          <w:szCs w:val="28"/>
          <w:u w:val="single"/>
          <w:rtl/>
        </w:rPr>
        <w:t>:</w:t>
      </w:r>
    </w:p>
    <w:p w14:paraId="7C49D2FF" w14:textId="77777777" w:rsidR="00B53351" w:rsidRPr="00A544F4" w:rsidRDefault="00B53351" w:rsidP="00B53351">
      <w:pPr>
        <w:rPr>
          <w:rFonts w:ascii="Sakkal Majalla" w:hAnsi="Sakkal Majalla" w:cs="Sakkal Majalla"/>
          <w:b/>
          <w:bCs/>
          <w:sz w:val="28"/>
          <w:szCs w:val="28"/>
          <w:u w:val="single"/>
        </w:rPr>
      </w:pPr>
      <w:r w:rsidRPr="00A544F4">
        <w:rPr>
          <w:rFonts w:ascii="Sakkal Majalla" w:hAnsi="Sakkal Majalla" w:cs="Sakkal Majalla"/>
          <w:b/>
          <w:bCs/>
          <w:sz w:val="28"/>
          <w:szCs w:val="28"/>
          <w:u w:val="single"/>
          <w:rtl/>
        </w:rPr>
        <w:t>تُعد جودة البيئة الداخلية أحد الأبعاد الرئيسة في ممارسات البناء الأخضر، نظرًا لارتباطها المباشر بصحة المستخدمين وراحتهم وإنتاجيتهم داخل المباني. وتشمل جودة البيئة الداخلية مجموعة من العوامل المهمة مثل جودة الهواء الداخلي، والإضاءة الطبيعية، والراحة الحرارية، والتحكم في مستويات الضوضاء، إضافة إلى استخدام مواد بناء منخفضة الانبعاثات. وتسهم هذه العوامل في تحسين جودة الحياة داخل المباني وتعزيز رفاهية المستخدمين، كما تساعد في تحقيق البعد الاجتماعي والاقتصادي للاستدامة في المشاريع العمرانية. ولذلك أصبح الاهتمام بجودة البيئة الداخلية عنصرًا أساسيًا في تصميم المباني المستدامة، حيث لا يقتصر مفهوم الاستدامة على تقليل استهلاك الموارد الطبيعية فقط، بل يمتد ليشمل توفير بيئة داخلية صحية وآمنة لمستخدمي المباني</w:t>
      </w:r>
      <w:r w:rsidRPr="00A544F4">
        <w:rPr>
          <w:rFonts w:ascii="Sakkal Majalla" w:hAnsi="Sakkal Majalla" w:cs="Sakkal Majalla"/>
          <w:b/>
          <w:bCs/>
          <w:sz w:val="28"/>
          <w:szCs w:val="28"/>
          <w:u w:val="single"/>
        </w:rPr>
        <w:t>.</w:t>
      </w:r>
    </w:p>
    <w:p w14:paraId="37306DE2" w14:textId="77777777" w:rsidR="00B53351" w:rsidRPr="00A544F4" w:rsidRDefault="00B53351" w:rsidP="00B53351">
      <w:pPr>
        <w:rPr>
          <w:rFonts w:ascii="Sakkal Majalla" w:hAnsi="Sakkal Majalla" w:cs="Sakkal Majalla"/>
          <w:b/>
          <w:bCs/>
          <w:sz w:val="28"/>
          <w:szCs w:val="28"/>
          <w:u w:val="single"/>
        </w:rPr>
      </w:pPr>
    </w:p>
    <w:p w14:paraId="57F44AA5" w14:textId="77777777" w:rsidR="00B53351" w:rsidRPr="00A544F4" w:rsidRDefault="00B53351" w:rsidP="00B53351">
      <w:pPr>
        <w:rPr>
          <w:rFonts w:ascii="Sakkal Majalla" w:hAnsi="Sakkal Majalla" w:cs="Sakkal Majalla"/>
          <w:b/>
          <w:bCs/>
          <w:sz w:val="28"/>
          <w:szCs w:val="28"/>
          <w:u w:val="single"/>
        </w:rPr>
      </w:pPr>
      <w:r w:rsidRPr="00A544F4">
        <w:rPr>
          <w:rFonts w:ascii="Sakkal Majalla" w:hAnsi="Sakkal Majalla" w:cs="Sakkal Majalla"/>
          <w:b/>
          <w:bCs/>
          <w:sz w:val="28"/>
          <w:szCs w:val="28"/>
          <w:u w:val="single"/>
          <w:rtl/>
        </w:rPr>
        <w:lastRenderedPageBreak/>
        <w:t>خامساً: الحوافز والتشريعات الداعمة</w:t>
      </w:r>
      <w:r>
        <w:rPr>
          <w:rFonts w:ascii="Sakkal Majalla" w:hAnsi="Sakkal Majalla" w:cs="Sakkal Majalla" w:hint="cs"/>
          <w:b/>
          <w:bCs/>
          <w:sz w:val="28"/>
          <w:szCs w:val="28"/>
          <w:u w:val="single"/>
          <w:rtl/>
        </w:rPr>
        <w:t>:</w:t>
      </w:r>
    </w:p>
    <w:p w14:paraId="51E08A16" w14:textId="77777777" w:rsidR="00B53351" w:rsidRPr="00A544F4" w:rsidRDefault="00B53351" w:rsidP="00B53351">
      <w:pPr>
        <w:rPr>
          <w:rFonts w:ascii="Sakkal Majalla" w:hAnsi="Sakkal Majalla" w:cs="Sakkal Majalla"/>
          <w:b/>
          <w:bCs/>
          <w:sz w:val="28"/>
          <w:szCs w:val="28"/>
          <w:u w:val="single"/>
        </w:rPr>
      </w:pPr>
      <w:r w:rsidRPr="00A544F4">
        <w:rPr>
          <w:rFonts w:ascii="Sakkal Majalla" w:hAnsi="Sakkal Majalla" w:cs="Sakkal Majalla"/>
          <w:b/>
          <w:bCs/>
          <w:sz w:val="28"/>
          <w:szCs w:val="28"/>
          <w:u w:val="single"/>
          <w:rtl/>
        </w:rPr>
        <w:t xml:space="preserve">تلعب السياسات الحكومية والتشريعات التنظيمية دورًا مهمًا في تعزيز تبني ممارسات البناء الأخضر داخل قطاع البناء والتشييد. إذ تسهم القوانين واللوائح التنظيمية في توجيه المطورين والمستثمرين نحو تطبيق معايير الاستدامة في المشاريع العمرانية. وفي هذا السياق، أطلقت المملكة العربية السعودية نظام تقييم المباني المستدامة </w:t>
      </w:r>
      <w:proofErr w:type="spellStart"/>
      <w:r w:rsidRPr="00A544F4">
        <w:rPr>
          <w:rFonts w:ascii="Sakkal Majalla" w:hAnsi="Sakkal Majalla" w:cs="Sakkal Majalla"/>
          <w:b/>
          <w:bCs/>
          <w:sz w:val="28"/>
          <w:szCs w:val="28"/>
          <w:u w:val="single"/>
        </w:rPr>
        <w:t>Mostadam</w:t>
      </w:r>
      <w:proofErr w:type="spellEnd"/>
      <w:r w:rsidRPr="00A544F4">
        <w:rPr>
          <w:rFonts w:ascii="Sakkal Majalla" w:hAnsi="Sakkal Majalla" w:cs="Sakkal Majalla"/>
          <w:b/>
          <w:bCs/>
          <w:sz w:val="28"/>
          <w:szCs w:val="28"/>
          <w:u w:val="single"/>
          <w:rtl/>
        </w:rPr>
        <w:t>، وهو نظام وطني يهدف إلى تحسين كفاءة المباني وتقليل استهلاك الموارد الطبيعية وتعزيز الاستدامة في قطاع البناء. كما تسهم الحوافز الحكومية، مثل الدعم التنظيمي والتشريعي، في تشجيع الشركات والمطورين العقاريين على تبني تقنيات البناء المستدام وتطبيق معايير البناء الأخضر في المشاريع العمرانية</w:t>
      </w:r>
      <w:r w:rsidRPr="00A544F4">
        <w:rPr>
          <w:rFonts w:ascii="Sakkal Majalla" w:hAnsi="Sakkal Majalla" w:cs="Sakkal Majalla"/>
          <w:b/>
          <w:bCs/>
          <w:sz w:val="28"/>
          <w:szCs w:val="28"/>
          <w:u w:val="single"/>
        </w:rPr>
        <w:t>.</w:t>
      </w:r>
    </w:p>
    <w:p w14:paraId="2E1E4848" w14:textId="77777777" w:rsidR="00B53351" w:rsidRPr="00A544F4" w:rsidRDefault="00B53351" w:rsidP="00B53351">
      <w:pPr>
        <w:rPr>
          <w:rFonts w:ascii="Sakkal Majalla" w:hAnsi="Sakkal Majalla" w:cs="Sakkal Majalla"/>
          <w:b/>
          <w:bCs/>
          <w:sz w:val="28"/>
          <w:szCs w:val="28"/>
          <w:u w:val="single"/>
        </w:rPr>
      </w:pPr>
    </w:p>
    <w:p w14:paraId="5AC7C746" w14:textId="77777777" w:rsidR="00B53351" w:rsidRPr="00A544F4" w:rsidRDefault="00B53351" w:rsidP="00B53351">
      <w:pPr>
        <w:rPr>
          <w:rFonts w:ascii="Sakkal Majalla" w:hAnsi="Sakkal Majalla" w:cs="Sakkal Majalla"/>
          <w:b/>
          <w:bCs/>
          <w:sz w:val="28"/>
          <w:szCs w:val="28"/>
          <w:u w:val="single"/>
        </w:rPr>
      </w:pPr>
      <w:r w:rsidRPr="00A544F4">
        <w:rPr>
          <w:rFonts w:ascii="Sakkal Majalla" w:hAnsi="Sakkal Majalla" w:cs="Sakkal Majalla"/>
          <w:b/>
          <w:bCs/>
          <w:sz w:val="28"/>
          <w:szCs w:val="28"/>
          <w:u w:val="single"/>
          <w:rtl/>
        </w:rPr>
        <w:t>سادساً: الدعم الإداري والتنظيمي</w:t>
      </w:r>
      <w:r>
        <w:rPr>
          <w:rFonts w:ascii="Sakkal Majalla" w:hAnsi="Sakkal Majalla" w:cs="Sakkal Majalla" w:hint="cs"/>
          <w:b/>
          <w:bCs/>
          <w:sz w:val="28"/>
          <w:szCs w:val="28"/>
          <w:u w:val="single"/>
          <w:rtl/>
        </w:rPr>
        <w:t>:</w:t>
      </w:r>
    </w:p>
    <w:p w14:paraId="3D34AF75" w14:textId="77777777" w:rsidR="00B53351" w:rsidRPr="00A544F4" w:rsidRDefault="00B53351" w:rsidP="00B53351">
      <w:pPr>
        <w:rPr>
          <w:rFonts w:ascii="Sakkal Majalla" w:hAnsi="Sakkal Majalla" w:cs="Sakkal Majalla"/>
          <w:b/>
          <w:bCs/>
          <w:sz w:val="28"/>
          <w:szCs w:val="28"/>
          <w:u w:val="single"/>
        </w:rPr>
      </w:pPr>
      <w:r w:rsidRPr="00A544F4">
        <w:rPr>
          <w:rFonts w:ascii="Sakkal Majalla" w:hAnsi="Sakkal Majalla" w:cs="Sakkal Majalla"/>
          <w:b/>
          <w:bCs/>
          <w:sz w:val="28"/>
          <w:szCs w:val="28"/>
          <w:u w:val="single"/>
          <w:rtl/>
        </w:rPr>
        <w:t>يُعد الدعم الإداري والتنظيمي أحد العوامل الأساسية التي تسهم في نجاح تطبيق ممارسات البناء الأخضر داخل المؤسسات والمشاريع العمرانية. ويتجلى هذا الدعم في التزام الإدارة العليا بتبني مبادرات الاستدامة وتوفير الموارد المالية والبشرية اللازمة لتطبيقها، إضافة إلى نشر ثقافة الاستدامة داخل المؤسسات وتعزيز وعي العاملين بأهمية الممارسات البيئية المستدامة. كما يشمل الدعم الإداري توفير برامج تدريبية متخصصة لتطوير مهارات الكوادر البشرية في مجال البناء المستدام، إلى جانب استخدام أدوات تحليلية حديثة مثل تحليل تكلفة دورة الحياة للمشاريع</w:t>
      </w:r>
      <w:r w:rsidRPr="00A544F4">
        <w:rPr>
          <w:rFonts w:ascii="Sakkal Majalla" w:hAnsi="Sakkal Majalla" w:cs="Sakkal Majalla"/>
          <w:b/>
          <w:bCs/>
          <w:sz w:val="28"/>
          <w:szCs w:val="28"/>
          <w:u w:val="single"/>
        </w:rPr>
        <w:t xml:space="preserve"> (Life Cycle Cost Analysis)</w:t>
      </w:r>
      <w:r w:rsidRPr="00A544F4">
        <w:rPr>
          <w:rFonts w:ascii="Sakkal Majalla" w:hAnsi="Sakkal Majalla" w:cs="Sakkal Majalla"/>
          <w:b/>
          <w:bCs/>
          <w:sz w:val="28"/>
          <w:szCs w:val="28"/>
          <w:u w:val="single"/>
          <w:rtl/>
        </w:rPr>
        <w:t>، والذي يساعد في تقييم الجدوى الاقتصادية للممارسات المستدامة على المدى الطويل. وبناءً على ذلك، فإن نجاح تطبيق ممارسات البناء الأخضر لا يعتمد فقط على الجوانب التقنية والهندسية، بل يرتبط أيضًا بمدى توفر الدعم الإداري والتنظيمي داخل المؤسسات العاملة في قطاع البناء والتطوير العمراني</w:t>
      </w:r>
      <w:r w:rsidRPr="00A544F4">
        <w:rPr>
          <w:rFonts w:ascii="Sakkal Majalla" w:hAnsi="Sakkal Majalla" w:cs="Sakkal Majalla"/>
          <w:b/>
          <w:bCs/>
          <w:sz w:val="28"/>
          <w:szCs w:val="28"/>
          <w:u w:val="single"/>
        </w:rPr>
        <w:t>.</w:t>
      </w:r>
    </w:p>
    <w:p w14:paraId="293BEBFB" w14:textId="77777777" w:rsidR="00B53351" w:rsidRPr="00631577" w:rsidRDefault="00B53351" w:rsidP="00B53351">
      <w:pPr>
        <w:rPr>
          <w:rFonts w:ascii="Sakkal Majalla" w:hAnsi="Sakkal Majalla" w:cs="Sakkal Majalla"/>
          <w:b/>
          <w:bCs/>
          <w:sz w:val="28"/>
          <w:szCs w:val="28"/>
          <w:u w:val="single"/>
        </w:rPr>
      </w:pPr>
    </w:p>
    <w:p w14:paraId="7AD8B2CE"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ثانياً: استدامة المشاريع العمرانية</w:t>
      </w:r>
      <w:r>
        <w:rPr>
          <w:rFonts w:ascii="Sakkal Majalla" w:hAnsi="Sakkal Majalla" w:cs="Sakkal Majalla" w:hint="cs"/>
          <w:b/>
          <w:bCs/>
          <w:sz w:val="28"/>
          <w:szCs w:val="28"/>
          <w:u w:val="single"/>
          <w:rtl/>
        </w:rPr>
        <w:t>:</w:t>
      </w:r>
    </w:p>
    <w:p w14:paraId="665072A2"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631577">
        <w:rPr>
          <w:rFonts w:ascii="Sakkal Majalla" w:hAnsi="Sakkal Majalla" w:cs="Sakkal Majalla"/>
          <w:b/>
          <w:bCs/>
          <w:sz w:val="28"/>
          <w:szCs w:val="28"/>
          <w:u w:val="single"/>
        </w:rPr>
        <w:t xml:space="preserve">2.3 </w:t>
      </w:r>
      <w:r w:rsidRPr="00631577">
        <w:rPr>
          <w:rFonts w:ascii="Sakkal Majalla" w:hAnsi="Sakkal Majalla" w:cs="Sakkal Majalla"/>
          <w:b/>
          <w:bCs/>
          <w:sz w:val="28"/>
          <w:szCs w:val="28"/>
          <w:u w:val="single"/>
          <w:rtl/>
        </w:rPr>
        <w:t>مفهوم استدامة المشاريع</w:t>
      </w:r>
      <w:r>
        <w:rPr>
          <w:rFonts w:ascii="Sakkal Majalla" w:hAnsi="Sakkal Majalla" w:cs="Sakkal Majalla" w:hint="cs"/>
          <w:b/>
          <w:bCs/>
          <w:sz w:val="28"/>
          <w:szCs w:val="28"/>
          <w:u w:val="single"/>
          <w:rtl/>
        </w:rPr>
        <w:t>:</w:t>
      </w:r>
    </w:p>
    <w:p w14:paraId="374A9CF9"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تشير استدامة المشاريع العمرانية إلى قدرة المشروع على تحقيق توازن طويل الأمد بين الأبعاد البيئية والاقتصادية والاجتماعية، بما يضمن تحقيق احتياجات الجيل الحالي دون التأثير سلبًا على احتياجات الأجيال القادمة</w:t>
      </w:r>
      <w:r w:rsidRPr="00631577">
        <w:rPr>
          <w:rFonts w:ascii="Sakkal Majalla" w:hAnsi="Sakkal Majalla" w:cs="Sakkal Majalla"/>
          <w:b/>
          <w:bCs/>
          <w:sz w:val="28"/>
          <w:szCs w:val="28"/>
          <w:u w:val="single"/>
        </w:rPr>
        <w:t>.</w:t>
      </w:r>
    </w:p>
    <w:p w14:paraId="4474DA6B"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وتتكون استدامة المشاريع من ثلاثة أبعاد رئيسة</w:t>
      </w:r>
      <w:r w:rsidRPr="00631577">
        <w:rPr>
          <w:rFonts w:ascii="Sakkal Majalla" w:hAnsi="Sakkal Majalla" w:cs="Sakkal Majalla"/>
          <w:b/>
          <w:bCs/>
          <w:sz w:val="28"/>
          <w:szCs w:val="28"/>
          <w:u w:val="single"/>
        </w:rPr>
        <w:t>:</w:t>
      </w:r>
    </w:p>
    <w:p w14:paraId="51EC0C2B" w14:textId="77777777" w:rsidR="00B53351" w:rsidRPr="00631577" w:rsidRDefault="00B53351" w:rsidP="00B53351">
      <w:pPr>
        <w:numPr>
          <w:ilvl w:val="0"/>
          <w:numId w:val="162"/>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الاستدامة البيئية</w:t>
      </w:r>
    </w:p>
    <w:p w14:paraId="679BAA88" w14:textId="77777777" w:rsidR="00B53351" w:rsidRPr="00631577" w:rsidRDefault="00B53351" w:rsidP="00B53351">
      <w:pPr>
        <w:numPr>
          <w:ilvl w:val="0"/>
          <w:numId w:val="162"/>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الاستدامة الاقتصادية</w:t>
      </w:r>
    </w:p>
    <w:p w14:paraId="59EA063C" w14:textId="77777777" w:rsidR="00B53351" w:rsidRPr="00631577" w:rsidRDefault="00B53351" w:rsidP="00B53351">
      <w:pPr>
        <w:numPr>
          <w:ilvl w:val="0"/>
          <w:numId w:val="162"/>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الاستدامة الاجتماعية</w:t>
      </w:r>
    </w:p>
    <w:p w14:paraId="01FE1C0B" w14:textId="77777777" w:rsidR="00B53351" w:rsidRPr="00631577" w:rsidRDefault="00B53351" w:rsidP="00B53351">
      <w:pPr>
        <w:rPr>
          <w:rFonts w:ascii="Sakkal Majalla" w:hAnsi="Sakkal Majalla" w:cs="Sakkal Majalla"/>
          <w:b/>
          <w:bCs/>
          <w:sz w:val="28"/>
          <w:szCs w:val="28"/>
          <w:u w:val="single"/>
        </w:rPr>
      </w:pPr>
    </w:p>
    <w:p w14:paraId="0C868939"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631577">
        <w:rPr>
          <w:rFonts w:ascii="Sakkal Majalla" w:hAnsi="Sakkal Majalla" w:cs="Sakkal Majalla"/>
          <w:b/>
          <w:bCs/>
          <w:sz w:val="28"/>
          <w:szCs w:val="28"/>
          <w:u w:val="single"/>
        </w:rPr>
        <w:t xml:space="preserve">2.4 </w:t>
      </w:r>
      <w:r w:rsidRPr="00631577">
        <w:rPr>
          <w:rFonts w:ascii="Sakkal Majalla" w:hAnsi="Sakkal Majalla" w:cs="Sakkal Majalla"/>
          <w:b/>
          <w:bCs/>
          <w:sz w:val="28"/>
          <w:szCs w:val="28"/>
          <w:u w:val="single"/>
          <w:rtl/>
        </w:rPr>
        <w:t>البعد البيئي</w:t>
      </w:r>
      <w:r>
        <w:rPr>
          <w:rFonts w:ascii="Sakkal Majalla" w:hAnsi="Sakkal Majalla" w:cs="Sakkal Majalla" w:hint="cs"/>
          <w:b/>
          <w:bCs/>
          <w:sz w:val="28"/>
          <w:szCs w:val="28"/>
          <w:u w:val="single"/>
          <w:rtl/>
        </w:rPr>
        <w:t>:</w:t>
      </w:r>
    </w:p>
    <w:p w14:paraId="204AFE2B"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يشمل هذا البعد</w:t>
      </w:r>
      <w:r w:rsidRPr="00631577">
        <w:rPr>
          <w:rFonts w:ascii="Sakkal Majalla" w:hAnsi="Sakkal Majalla" w:cs="Sakkal Majalla"/>
          <w:b/>
          <w:bCs/>
          <w:sz w:val="28"/>
          <w:szCs w:val="28"/>
          <w:u w:val="single"/>
        </w:rPr>
        <w:t>:</w:t>
      </w:r>
    </w:p>
    <w:p w14:paraId="78057367" w14:textId="77777777" w:rsidR="00B53351" w:rsidRPr="00631577" w:rsidRDefault="00B53351" w:rsidP="00B53351">
      <w:pPr>
        <w:numPr>
          <w:ilvl w:val="0"/>
          <w:numId w:val="163"/>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تقليل الانبعاثات الكربونية</w:t>
      </w:r>
    </w:p>
    <w:p w14:paraId="0429256E" w14:textId="77777777" w:rsidR="00B53351" w:rsidRPr="00631577" w:rsidRDefault="00B53351" w:rsidP="00B53351">
      <w:pPr>
        <w:numPr>
          <w:ilvl w:val="0"/>
          <w:numId w:val="163"/>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تقليل استهلاك الموارد الطبيعية</w:t>
      </w:r>
    </w:p>
    <w:p w14:paraId="398D9127" w14:textId="77777777" w:rsidR="00B53351" w:rsidRPr="00631577" w:rsidRDefault="00B53351" w:rsidP="00B53351">
      <w:pPr>
        <w:numPr>
          <w:ilvl w:val="0"/>
          <w:numId w:val="163"/>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تحسين جودة الهواء</w:t>
      </w:r>
    </w:p>
    <w:p w14:paraId="070654BF" w14:textId="77777777" w:rsidR="00B53351" w:rsidRPr="00631577" w:rsidRDefault="00B53351" w:rsidP="00B53351">
      <w:pPr>
        <w:numPr>
          <w:ilvl w:val="0"/>
          <w:numId w:val="163"/>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تقليل النفايات الناتجة عن البناء</w:t>
      </w:r>
    </w:p>
    <w:p w14:paraId="18EDD31E"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ويُعد هذا البعد الأكثر ارتباطًا بممارسات البناء الأخضر</w:t>
      </w:r>
      <w:r w:rsidRPr="00631577">
        <w:rPr>
          <w:rFonts w:ascii="Sakkal Majalla" w:hAnsi="Sakkal Majalla" w:cs="Sakkal Majalla"/>
          <w:b/>
          <w:bCs/>
          <w:sz w:val="28"/>
          <w:szCs w:val="28"/>
          <w:u w:val="single"/>
        </w:rPr>
        <w:t>.</w:t>
      </w:r>
    </w:p>
    <w:p w14:paraId="76C8F46C" w14:textId="77777777" w:rsidR="00B53351" w:rsidRPr="00631577" w:rsidRDefault="00B53351" w:rsidP="00B53351">
      <w:pPr>
        <w:rPr>
          <w:rFonts w:ascii="Sakkal Majalla" w:hAnsi="Sakkal Majalla" w:cs="Sakkal Majalla"/>
          <w:b/>
          <w:bCs/>
          <w:sz w:val="28"/>
          <w:szCs w:val="28"/>
          <w:u w:val="single"/>
        </w:rPr>
      </w:pPr>
    </w:p>
    <w:p w14:paraId="1655BADD"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631577">
        <w:rPr>
          <w:rFonts w:ascii="Sakkal Majalla" w:hAnsi="Sakkal Majalla" w:cs="Sakkal Majalla"/>
          <w:b/>
          <w:bCs/>
          <w:sz w:val="28"/>
          <w:szCs w:val="28"/>
          <w:u w:val="single"/>
        </w:rPr>
        <w:t xml:space="preserve">2.5 </w:t>
      </w:r>
      <w:r w:rsidRPr="00631577">
        <w:rPr>
          <w:rFonts w:ascii="Sakkal Majalla" w:hAnsi="Sakkal Majalla" w:cs="Sakkal Majalla"/>
          <w:b/>
          <w:bCs/>
          <w:sz w:val="28"/>
          <w:szCs w:val="28"/>
          <w:u w:val="single"/>
          <w:rtl/>
        </w:rPr>
        <w:t>البعد الاقتصادي</w:t>
      </w:r>
      <w:r>
        <w:rPr>
          <w:rFonts w:ascii="Sakkal Majalla" w:hAnsi="Sakkal Majalla" w:cs="Sakkal Majalla" w:hint="cs"/>
          <w:b/>
          <w:bCs/>
          <w:sz w:val="28"/>
          <w:szCs w:val="28"/>
          <w:u w:val="single"/>
          <w:rtl/>
        </w:rPr>
        <w:t>:</w:t>
      </w:r>
    </w:p>
    <w:p w14:paraId="71EE6BDA"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لا تعني الاستدامة الاقتصادية زيادة التكاليف، بل تعني تحسين كفاءة استخدام الموارد وتقليل تكاليف دورة حياة المشروع</w:t>
      </w:r>
      <w:r w:rsidRPr="00631577">
        <w:rPr>
          <w:rFonts w:ascii="Sakkal Majalla" w:hAnsi="Sakkal Majalla" w:cs="Sakkal Majalla"/>
          <w:b/>
          <w:bCs/>
          <w:sz w:val="28"/>
          <w:szCs w:val="28"/>
          <w:u w:val="single"/>
        </w:rPr>
        <w:t>.</w:t>
      </w:r>
    </w:p>
    <w:p w14:paraId="62AC738B"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وتشمل</w:t>
      </w:r>
      <w:r w:rsidRPr="00631577">
        <w:rPr>
          <w:rFonts w:ascii="Sakkal Majalla" w:hAnsi="Sakkal Majalla" w:cs="Sakkal Majalla"/>
          <w:b/>
          <w:bCs/>
          <w:sz w:val="28"/>
          <w:szCs w:val="28"/>
          <w:u w:val="single"/>
        </w:rPr>
        <w:t>:</w:t>
      </w:r>
    </w:p>
    <w:p w14:paraId="0CD98453" w14:textId="77777777" w:rsidR="00B53351" w:rsidRPr="00631577" w:rsidRDefault="00B53351" w:rsidP="00B53351">
      <w:pPr>
        <w:numPr>
          <w:ilvl w:val="0"/>
          <w:numId w:val="164"/>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تقليل تكاليف التشغيل والصيانة</w:t>
      </w:r>
    </w:p>
    <w:p w14:paraId="0FB61C0D" w14:textId="77777777" w:rsidR="00B53351" w:rsidRPr="00631577" w:rsidRDefault="00B53351" w:rsidP="00B53351">
      <w:pPr>
        <w:numPr>
          <w:ilvl w:val="0"/>
          <w:numId w:val="164"/>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تحسين كفاءة الطاقة</w:t>
      </w:r>
    </w:p>
    <w:p w14:paraId="585EE587" w14:textId="77777777" w:rsidR="00B53351" w:rsidRPr="00631577" w:rsidRDefault="00B53351" w:rsidP="00B53351">
      <w:pPr>
        <w:numPr>
          <w:ilvl w:val="0"/>
          <w:numId w:val="164"/>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زيادة قيمة الأصول العقارية</w:t>
      </w:r>
    </w:p>
    <w:p w14:paraId="4B985ED5" w14:textId="77777777" w:rsidR="00B53351" w:rsidRPr="00631577" w:rsidRDefault="00B53351" w:rsidP="00B53351">
      <w:pPr>
        <w:numPr>
          <w:ilvl w:val="0"/>
          <w:numId w:val="164"/>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تقليل المخاطر الاقتصادية المستقبلية</w:t>
      </w:r>
    </w:p>
    <w:p w14:paraId="2F7AF5B6" w14:textId="77777777" w:rsidR="00B53351" w:rsidRPr="00631577" w:rsidRDefault="00B53351" w:rsidP="00B53351">
      <w:pPr>
        <w:rPr>
          <w:rFonts w:ascii="Sakkal Majalla" w:hAnsi="Sakkal Majalla" w:cs="Sakkal Majalla"/>
          <w:b/>
          <w:bCs/>
          <w:sz w:val="28"/>
          <w:szCs w:val="28"/>
          <w:u w:val="single"/>
        </w:rPr>
      </w:pPr>
    </w:p>
    <w:p w14:paraId="1B3102EA"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631577">
        <w:rPr>
          <w:rFonts w:ascii="Sakkal Majalla" w:hAnsi="Sakkal Majalla" w:cs="Sakkal Majalla"/>
          <w:b/>
          <w:bCs/>
          <w:sz w:val="28"/>
          <w:szCs w:val="28"/>
          <w:u w:val="single"/>
        </w:rPr>
        <w:t xml:space="preserve">2.6 </w:t>
      </w:r>
      <w:r w:rsidRPr="00631577">
        <w:rPr>
          <w:rFonts w:ascii="Sakkal Majalla" w:hAnsi="Sakkal Majalla" w:cs="Sakkal Majalla"/>
          <w:b/>
          <w:bCs/>
          <w:sz w:val="28"/>
          <w:szCs w:val="28"/>
          <w:u w:val="single"/>
          <w:rtl/>
        </w:rPr>
        <w:t>البعد الاجتماعي</w:t>
      </w:r>
      <w:r>
        <w:rPr>
          <w:rFonts w:ascii="Sakkal Majalla" w:hAnsi="Sakkal Majalla" w:cs="Sakkal Majalla" w:hint="cs"/>
          <w:b/>
          <w:bCs/>
          <w:sz w:val="28"/>
          <w:szCs w:val="28"/>
          <w:u w:val="single"/>
          <w:rtl/>
        </w:rPr>
        <w:t>:</w:t>
      </w:r>
    </w:p>
    <w:p w14:paraId="42497C89"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يركز هذا البعد على تأثير المباني على صحة ورفاهية المستخدمين والمجتمع</w:t>
      </w:r>
      <w:r w:rsidRPr="00631577">
        <w:rPr>
          <w:rFonts w:ascii="Sakkal Majalla" w:hAnsi="Sakkal Majalla" w:cs="Sakkal Majalla"/>
          <w:b/>
          <w:bCs/>
          <w:sz w:val="28"/>
          <w:szCs w:val="28"/>
          <w:u w:val="single"/>
        </w:rPr>
        <w:t>.</w:t>
      </w:r>
    </w:p>
    <w:p w14:paraId="183B7015"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ويشمل</w:t>
      </w:r>
      <w:r w:rsidRPr="00631577">
        <w:rPr>
          <w:rFonts w:ascii="Sakkal Majalla" w:hAnsi="Sakkal Majalla" w:cs="Sakkal Majalla"/>
          <w:b/>
          <w:bCs/>
          <w:sz w:val="28"/>
          <w:szCs w:val="28"/>
          <w:u w:val="single"/>
        </w:rPr>
        <w:t>:</w:t>
      </w:r>
    </w:p>
    <w:p w14:paraId="3B47A714" w14:textId="77777777" w:rsidR="00B53351" w:rsidRPr="00631577" w:rsidRDefault="00B53351" w:rsidP="00B53351">
      <w:pPr>
        <w:numPr>
          <w:ilvl w:val="0"/>
          <w:numId w:val="165"/>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تحسين جودة البيئة الداخلية</w:t>
      </w:r>
    </w:p>
    <w:p w14:paraId="46E16EC0" w14:textId="77777777" w:rsidR="00B53351" w:rsidRPr="00631577" w:rsidRDefault="00B53351" w:rsidP="00B53351">
      <w:pPr>
        <w:numPr>
          <w:ilvl w:val="0"/>
          <w:numId w:val="165"/>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توفير الراحة الحرارية</w:t>
      </w:r>
    </w:p>
    <w:p w14:paraId="51629656" w14:textId="77777777" w:rsidR="00B53351" w:rsidRPr="00631577" w:rsidRDefault="00B53351" w:rsidP="00B53351">
      <w:pPr>
        <w:numPr>
          <w:ilvl w:val="0"/>
          <w:numId w:val="165"/>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تعزيز صحة المستخدمين</w:t>
      </w:r>
    </w:p>
    <w:p w14:paraId="4E2E523C" w14:textId="77777777" w:rsidR="00B53351" w:rsidRPr="00631577" w:rsidRDefault="00B53351" w:rsidP="00B53351">
      <w:pPr>
        <w:numPr>
          <w:ilvl w:val="0"/>
          <w:numId w:val="165"/>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lastRenderedPageBreak/>
        <w:t>تحسين جودة الحياة في المجتمعات العمرانية</w:t>
      </w:r>
    </w:p>
    <w:p w14:paraId="62159E56" w14:textId="77777777" w:rsidR="00B53351" w:rsidRPr="00631577" w:rsidRDefault="00B53351" w:rsidP="00B53351">
      <w:pPr>
        <w:rPr>
          <w:rFonts w:ascii="Sakkal Majalla" w:hAnsi="Sakkal Majalla" w:cs="Sakkal Majalla"/>
          <w:b/>
          <w:bCs/>
          <w:sz w:val="28"/>
          <w:szCs w:val="28"/>
          <w:u w:val="single"/>
        </w:rPr>
      </w:pPr>
    </w:p>
    <w:p w14:paraId="72684193"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ثالثاً: النظريات المفسرة لتبني البناء الأخضر</w:t>
      </w:r>
      <w:r>
        <w:rPr>
          <w:rFonts w:ascii="Sakkal Majalla" w:hAnsi="Sakkal Majalla" w:cs="Sakkal Majalla" w:hint="cs"/>
          <w:b/>
          <w:bCs/>
          <w:sz w:val="28"/>
          <w:szCs w:val="28"/>
          <w:u w:val="single"/>
          <w:rtl/>
        </w:rPr>
        <w:t>:</w:t>
      </w:r>
    </w:p>
    <w:p w14:paraId="24A899AB"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631577">
        <w:rPr>
          <w:rFonts w:ascii="Sakkal Majalla" w:hAnsi="Sakkal Majalla" w:cs="Sakkal Majalla"/>
          <w:b/>
          <w:bCs/>
          <w:sz w:val="28"/>
          <w:szCs w:val="28"/>
          <w:u w:val="single"/>
        </w:rPr>
        <w:t xml:space="preserve">2.7 </w:t>
      </w:r>
      <w:r w:rsidRPr="00631577">
        <w:rPr>
          <w:rFonts w:ascii="Sakkal Majalla" w:hAnsi="Sakkal Majalla" w:cs="Sakkal Majalla"/>
          <w:b/>
          <w:bCs/>
          <w:sz w:val="28"/>
          <w:szCs w:val="28"/>
          <w:u w:val="single"/>
          <w:rtl/>
        </w:rPr>
        <w:t>نظرية انتشار الابتكار</w:t>
      </w:r>
      <w:r>
        <w:rPr>
          <w:rFonts w:ascii="Sakkal Majalla" w:hAnsi="Sakkal Majalla" w:cs="Sakkal Majalla" w:hint="cs"/>
          <w:b/>
          <w:bCs/>
          <w:sz w:val="28"/>
          <w:szCs w:val="28"/>
          <w:u w:val="single"/>
          <w:rtl/>
        </w:rPr>
        <w:t>:</w:t>
      </w:r>
    </w:p>
    <w:p w14:paraId="731BF2EF"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تفسر هذه النظرية كيفية تبني التقنيات والممارسات الجديدة داخل المؤسسات والمجتمعات، وتشير إلى أن تبني الابتكار يمر بعدة مراحل تشمل الوعي والاهتمام والتقييم والتجربة ثم التبني</w:t>
      </w:r>
      <w:r w:rsidRPr="00631577">
        <w:rPr>
          <w:rFonts w:ascii="Sakkal Majalla" w:hAnsi="Sakkal Majalla" w:cs="Sakkal Majalla"/>
          <w:b/>
          <w:bCs/>
          <w:sz w:val="28"/>
          <w:szCs w:val="28"/>
          <w:u w:val="single"/>
        </w:rPr>
        <w:t>.</w:t>
      </w:r>
    </w:p>
    <w:p w14:paraId="1243B569"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وتفسر هذه النظرية اختلاف سرعة تبني البناء الأخضر بين المؤسسات</w:t>
      </w:r>
      <w:r w:rsidRPr="00631577">
        <w:rPr>
          <w:rFonts w:ascii="Sakkal Majalla" w:hAnsi="Sakkal Majalla" w:cs="Sakkal Majalla"/>
          <w:b/>
          <w:bCs/>
          <w:sz w:val="28"/>
          <w:szCs w:val="28"/>
          <w:u w:val="single"/>
        </w:rPr>
        <w:t>.</w:t>
      </w:r>
    </w:p>
    <w:p w14:paraId="4A9336EA" w14:textId="77777777" w:rsidR="00B53351" w:rsidRPr="00631577" w:rsidRDefault="00B53351" w:rsidP="00B53351">
      <w:pPr>
        <w:rPr>
          <w:rFonts w:ascii="Sakkal Majalla" w:hAnsi="Sakkal Majalla" w:cs="Sakkal Majalla"/>
          <w:b/>
          <w:bCs/>
          <w:sz w:val="28"/>
          <w:szCs w:val="28"/>
          <w:u w:val="single"/>
        </w:rPr>
      </w:pPr>
    </w:p>
    <w:p w14:paraId="0CAE8A93"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w:t>
      </w:r>
      <w:r w:rsidRPr="00631577">
        <w:rPr>
          <w:rFonts w:ascii="Sakkal Majalla" w:hAnsi="Sakkal Majalla" w:cs="Sakkal Majalla"/>
          <w:b/>
          <w:bCs/>
          <w:sz w:val="28"/>
          <w:szCs w:val="28"/>
          <w:u w:val="single"/>
        </w:rPr>
        <w:t xml:space="preserve">2.8 </w:t>
      </w:r>
      <w:r w:rsidRPr="00631577">
        <w:rPr>
          <w:rFonts w:ascii="Sakkal Majalla" w:hAnsi="Sakkal Majalla" w:cs="Sakkal Majalla"/>
          <w:b/>
          <w:bCs/>
          <w:sz w:val="28"/>
          <w:szCs w:val="28"/>
          <w:u w:val="single"/>
          <w:rtl/>
        </w:rPr>
        <w:t>نظرية السلوك المخطط</w:t>
      </w:r>
      <w:r>
        <w:rPr>
          <w:rFonts w:ascii="Sakkal Majalla" w:hAnsi="Sakkal Majalla" w:cs="Sakkal Majalla" w:hint="cs"/>
          <w:b/>
          <w:bCs/>
          <w:sz w:val="28"/>
          <w:szCs w:val="28"/>
          <w:u w:val="single"/>
          <w:rtl/>
        </w:rPr>
        <w:t>:</w:t>
      </w:r>
    </w:p>
    <w:p w14:paraId="1F06DB88"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تربط هذه النظرية بين سلوك الأفراد والمؤسسات وبين ثلاثة عوامل رئيسة</w:t>
      </w:r>
      <w:r w:rsidRPr="00631577">
        <w:rPr>
          <w:rFonts w:ascii="Sakkal Majalla" w:hAnsi="Sakkal Majalla" w:cs="Sakkal Majalla"/>
          <w:b/>
          <w:bCs/>
          <w:sz w:val="28"/>
          <w:szCs w:val="28"/>
          <w:u w:val="single"/>
        </w:rPr>
        <w:t>:</w:t>
      </w:r>
    </w:p>
    <w:p w14:paraId="6520B7BC" w14:textId="77777777" w:rsidR="00B53351" w:rsidRPr="00631577" w:rsidRDefault="00B53351" w:rsidP="00B53351">
      <w:pPr>
        <w:numPr>
          <w:ilvl w:val="0"/>
          <w:numId w:val="166"/>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الاتجاه نحو السلوك</w:t>
      </w:r>
    </w:p>
    <w:p w14:paraId="3335A481" w14:textId="77777777" w:rsidR="00B53351" w:rsidRPr="00631577" w:rsidRDefault="00B53351" w:rsidP="00B53351">
      <w:pPr>
        <w:numPr>
          <w:ilvl w:val="0"/>
          <w:numId w:val="166"/>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المعايير الاجتماعية</w:t>
      </w:r>
    </w:p>
    <w:p w14:paraId="2BF4B059" w14:textId="77777777" w:rsidR="00B53351" w:rsidRPr="00631577" w:rsidRDefault="00B53351" w:rsidP="00B53351">
      <w:pPr>
        <w:numPr>
          <w:ilvl w:val="0"/>
          <w:numId w:val="166"/>
        </w:num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التحكم السلوكي المدرك</w:t>
      </w:r>
    </w:p>
    <w:p w14:paraId="651E04BF"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وتساعد هذه النظرية في تفسير تأثير الثقافة التنظيمية والدعم الإداري في قرار تبني البناء الأخضر</w:t>
      </w:r>
      <w:r w:rsidRPr="00631577">
        <w:rPr>
          <w:rFonts w:ascii="Sakkal Majalla" w:hAnsi="Sakkal Majalla" w:cs="Sakkal Majalla"/>
          <w:b/>
          <w:bCs/>
          <w:sz w:val="28"/>
          <w:szCs w:val="28"/>
          <w:u w:val="single"/>
        </w:rPr>
        <w:t>.</w:t>
      </w:r>
    </w:p>
    <w:p w14:paraId="4BA8F8FD" w14:textId="77777777" w:rsidR="00B53351" w:rsidRPr="00631577" w:rsidRDefault="00B53351" w:rsidP="00B53351">
      <w:pPr>
        <w:rPr>
          <w:rFonts w:ascii="Sakkal Majalla" w:hAnsi="Sakkal Majalla" w:cs="Sakkal Majalla"/>
          <w:b/>
          <w:bCs/>
          <w:sz w:val="28"/>
          <w:szCs w:val="28"/>
          <w:u w:val="single"/>
        </w:rPr>
      </w:pPr>
    </w:p>
    <w:p w14:paraId="2C64E771"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Pr>
        <w:t xml:space="preserve">2.9 </w:t>
      </w:r>
      <w:r>
        <w:rPr>
          <w:rFonts w:ascii="Sakkal Majalla" w:hAnsi="Sakkal Majalla" w:cs="Sakkal Majalla" w:hint="cs"/>
          <w:b/>
          <w:bCs/>
          <w:sz w:val="28"/>
          <w:szCs w:val="28"/>
          <w:u w:val="single"/>
          <w:rtl/>
        </w:rPr>
        <w:t xml:space="preserve">  </w:t>
      </w:r>
      <w:r w:rsidRPr="00631577">
        <w:rPr>
          <w:rFonts w:ascii="Sakkal Majalla" w:hAnsi="Sakkal Majalla" w:cs="Sakkal Majalla"/>
          <w:b/>
          <w:bCs/>
          <w:sz w:val="28"/>
          <w:szCs w:val="28"/>
          <w:u w:val="single"/>
          <w:rtl/>
        </w:rPr>
        <w:t>نظرية الموارد والقدرات</w:t>
      </w:r>
      <w:r>
        <w:rPr>
          <w:rFonts w:ascii="Sakkal Majalla" w:hAnsi="Sakkal Majalla" w:cs="Sakkal Majalla" w:hint="cs"/>
          <w:b/>
          <w:bCs/>
          <w:sz w:val="28"/>
          <w:szCs w:val="28"/>
          <w:u w:val="single"/>
          <w:rtl/>
        </w:rPr>
        <w:t>:</w:t>
      </w:r>
    </w:p>
    <w:p w14:paraId="360F923F"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تفترض هذه النظرية أن قدرة المؤسسات على تبني الابتكار تعتمد على الموارد التي تمتلكها مثل الموارد المالية والبشرية والأنظمة الإدارية</w:t>
      </w:r>
      <w:r w:rsidRPr="00631577">
        <w:rPr>
          <w:rFonts w:ascii="Sakkal Majalla" w:hAnsi="Sakkal Majalla" w:cs="Sakkal Majalla"/>
          <w:b/>
          <w:bCs/>
          <w:sz w:val="28"/>
          <w:szCs w:val="28"/>
          <w:u w:val="single"/>
        </w:rPr>
        <w:t>.</w:t>
      </w:r>
    </w:p>
    <w:p w14:paraId="0E6A5D92" w14:textId="77777777" w:rsidR="00B53351" w:rsidRPr="0063157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وبالتالي فإن المؤسسات التي تمتلك موارد وقدرات أكبر تكون أكثر قدرة على تطبيق ممارسات البناء الأخضر</w:t>
      </w:r>
      <w:r w:rsidRPr="00631577">
        <w:rPr>
          <w:rFonts w:ascii="Sakkal Majalla" w:hAnsi="Sakkal Majalla" w:cs="Sakkal Majalla"/>
          <w:b/>
          <w:bCs/>
          <w:sz w:val="28"/>
          <w:szCs w:val="28"/>
          <w:u w:val="single"/>
        </w:rPr>
        <w:t>.</w:t>
      </w:r>
    </w:p>
    <w:p w14:paraId="219465FC" w14:textId="77777777" w:rsidR="00B53351" w:rsidRPr="00631577" w:rsidRDefault="00B53351" w:rsidP="00B53351">
      <w:pPr>
        <w:rPr>
          <w:rFonts w:ascii="Sakkal Majalla" w:hAnsi="Sakkal Majalla" w:cs="Sakkal Majalla"/>
          <w:b/>
          <w:bCs/>
          <w:sz w:val="28"/>
          <w:szCs w:val="28"/>
          <w:u w:val="single"/>
        </w:rPr>
      </w:pPr>
    </w:p>
    <w:p w14:paraId="55193403" w14:textId="77777777" w:rsidR="00B53351" w:rsidRPr="00631577" w:rsidRDefault="00B53351" w:rsidP="00B53351">
      <w:pPr>
        <w:rPr>
          <w:rFonts w:ascii="Sakkal Majalla" w:hAnsi="Sakkal Majalla" w:cs="Sakkal Majalla"/>
          <w:b/>
          <w:bCs/>
          <w:sz w:val="28"/>
          <w:szCs w:val="28"/>
          <w:u w:val="single"/>
          <w:rtl/>
        </w:rPr>
      </w:pPr>
      <w:r w:rsidRPr="00631577">
        <w:rPr>
          <w:rFonts w:ascii="Sakkal Majalla" w:hAnsi="Sakkal Majalla" w:cs="Sakkal Majalla"/>
          <w:b/>
          <w:bCs/>
          <w:sz w:val="28"/>
          <w:szCs w:val="28"/>
          <w:u w:val="single"/>
          <w:rtl/>
        </w:rPr>
        <w:t>رابعاً: الدراسات السابقة</w:t>
      </w:r>
      <w:r>
        <w:rPr>
          <w:rFonts w:ascii="Sakkal Majalla" w:hAnsi="Sakkal Majalla" w:cs="Sakkal Majalla" w:hint="cs"/>
          <w:b/>
          <w:bCs/>
          <w:sz w:val="28"/>
          <w:szCs w:val="28"/>
          <w:u w:val="single"/>
          <w:rtl/>
        </w:rPr>
        <w:t>:</w:t>
      </w:r>
    </w:p>
    <w:p w14:paraId="42ED2B29" w14:textId="77777777" w:rsidR="00B53351" w:rsidRDefault="00B53351" w:rsidP="00B53351">
      <w:pPr>
        <w:rPr>
          <w:rFonts w:ascii="Sakkal Majalla" w:hAnsi="Sakkal Majalla" w:cs="Sakkal Majalla"/>
          <w:b/>
          <w:bCs/>
          <w:sz w:val="28"/>
          <w:szCs w:val="28"/>
          <w:u w:val="single"/>
          <w:rtl/>
        </w:rPr>
      </w:pPr>
      <w:r w:rsidRPr="00631577">
        <w:rPr>
          <w:rFonts w:ascii="Sakkal Majalla" w:hAnsi="Sakkal Majalla" w:cs="Sakkal Majalla"/>
          <w:b/>
          <w:bCs/>
          <w:sz w:val="28"/>
          <w:szCs w:val="28"/>
          <w:u w:val="single"/>
          <w:rtl/>
        </w:rPr>
        <w:t>تناولت العديد من الدراسات موضوع البناء الأخضر والاستدامة في قطاع البناء، حيث ركزت بعض الدراسات على الجوانب التقنية للمباني المستدامة، بينما ركزت دراسات أخرى على العوامل التنظيمية التي تؤثر في تبني هذه الممارسات</w:t>
      </w:r>
      <w:r w:rsidRPr="00631577">
        <w:rPr>
          <w:rFonts w:ascii="Sakkal Majalla" w:hAnsi="Sakkal Majalla" w:cs="Sakkal Majalla"/>
          <w:b/>
          <w:bCs/>
          <w:sz w:val="28"/>
          <w:szCs w:val="28"/>
          <w:u w:val="single"/>
        </w:rPr>
        <w:t>.</w:t>
      </w:r>
    </w:p>
    <w:p w14:paraId="1F9D9618" w14:textId="77777777" w:rsidR="00B53351" w:rsidRPr="00631577" w:rsidRDefault="00B53351" w:rsidP="00B53351">
      <w:pPr>
        <w:rPr>
          <w:rFonts w:ascii="Sakkal Majalla" w:hAnsi="Sakkal Majalla" w:cs="Sakkal Majalla"/>
          <w:b/>
          <w:bCs/>
          <w:sz w:val="28"/>
          <w:szCs w:val="28"/>
          <w:u w:val="single"/>
          <w:rtl/>
        </w:rPr>
      </w:pPr>
      <w:r w:rsidRPr="00B36368">
        <w:rPr>
          <w:rFonts w:ascii="Sakkal Majalla" w:hAnsi="Sakkal Majalla" w:cs="Sakkal Majalla"/>
          <w:b/>
          <w:bCs/>
          <w:sz w:val="28"/>
          <w:szCs w:val="28"/>
          <w:u w:val="single"/>
          <w:rtl/>
        </w:rPr>
        <w:lastRenderedPageBreak/>
        <w:t xml:space="preserve">الدراسة </w:t>
      </w:r>
      <w:r>
        <w:rPr>
          <w:rFonts w:ascii="Sakkal Majalla" w:hAnsi="Sakkal Majalla" w:cs="Sakkal Majalla" w:hint="cs"/>
          <w:b/>
          <w:bCs/>
          <w:sz w:val="28"/>
          <w:szCs w:val="28"/>
          <w:u w:val="single"/>
          <w:rtl/>
        </w:rPr>
        <w:t>الاولى</w:t>
      </w:r>
      <w:r w:rsidRPr="00B36368">
        <w:rPr>
          <w:rFonts w:ascii="Sakkal Majalla" w:hAnsi="Sakkal Majalla" w:cs="Sakkal Majalla"/>
          <w:b/>
          <w:bCs/>
          <w:sz w:val="28"/>
          <w:szCs w:val="28"/>
          <w:u w:val="single"/>
        </w:rPr>
        <w:t>:</w:t>
      </w:r>
      <w:r w:rsidRPr="00B36368">
        <w:rPr>
          <w:rFonts w:ascii="Sakkal Majalla" w:hAnsi="Sakkal Majalla" w:cs="Sakkal Majalla"/>
          <w:b/>
          <w:bCs/>
          <w:sz w:val="28"/>
          <w:szCs w:val="28"/>
          <w:u w:val="single"/>
        </w:rPr>
        <w:br/>
      </w:r>
      <w:r w:rsidRPr="00B36368">
        <w:rPr>
          <w:rFonts w:ascii="Sakkal Majalla" w:hAnsi="Sakkal Majalla" w:cs="Sakkal Majalla"/>
          <w:b/>
          <w:bCs/>
          <w:sz w:val="28"/>
          <w:szCs w:val="28"/>
          <w:u w:val="single"/>
          <w:rtl/>
        </w:rPr>
        <w:t xml:space="preserve">هدفت دراسة </w:t>
      </w:r>
      <w:r>
        <w:rPr>
          <w:rFonts w:ascii="Sakkal Majalla" w:hAnsi="Sakkal Majalla" w:cs="Sakkal Majalla"/>
          <w:b/>
          <w:bCs/>
          <w:sz w:val="28"/>
          <w:szCs w:val="28"/>
          <w:u w:val="single"/>
        </w:rPr>
        <w:t xml:space="preserve">  </w:t>
      </w:r>
      <w:r w:rsidRPr="00B36368">
        <w:rPr>
          <w:rFonts w:ascii="Sakkal Majalla" w:hAnsi="Sakkal Majalla" w:cs="Sakkal Majalla"/>
          <w:b/>
          <w:bCs/>
          <w:sz w:val="28"/>
          <w:szCs w:val="28"/>
          <w:u w:val="single"/>
        </w:rPr>
        <w:t xml:space="preserve">Darko &amp; Chan (2017) </w:t>
      </w:r>
      <w:r w:rsidRPr="00B36368">
        <w:rPr>
          <w:rFonts w:ascii="Sakkal Majalla" w:hAnsi="Sakkal Majalla" w:cs="Sakkal Majalla"/>
          <w:b/>
          <w:bCs/>
          <w:sz w:val="28"/>
          <w:szCs w:val="28"/>
          <w:u w:val="single"/>
          <w:rtl/>
        </w:rPr>
        <w:t>إلى تحليل العوامل التي تؤثر في تبني ممارسات البناء الأخضر في قطاع التشييد. اعتمدت الدراسة على منهج المراجعة المنهجية للأدبيات من خلال تحليل عدد كبير من الدراسات العلمية المتعلقة بالبناء الأخضر حول العالم. وأظهرت النتائج أن هناك مجموعة من العوامل الرئيسة التي تسهم في تعزيز تطبيق ممارسات البناء الأخضر، من أبرزها الدعم الحكومي، والتشريعات البيئية، وتوافر الخبرات الفنية، إضافة إلى الحوافز الاقتصادية. كما أشارت الدراسة إلى أن ارتفاع التكلفة الأولية ونقص المعرفة الفنية يعدان من أبرز التحديات التي تواجه انتشار البناء الأخضر في العديد من الدول. وتتفق هذه الدراسة مع البحث الحالي في تحديد التحديات التي تواجه تطبيق ممارسات البناء الأخضر، بينما تسعى الدراسة الحالية إلى تحليل أثر هذه الممارسات على استدامة المشاريع العمرانية في المملكة العربية السعودية</w:t>
      </w:r>
      <w:r w:rsidRPr="00B36368">
        <w:rPr>
          <w:rFonts w:ascii="Sakkal Majalla" w:hAnsi="Sakkal Majalla" w:cs="Sakkal Majalla"/>
          <w:b/>
          <w:bCs/>
          <w:sz w:val="28"/>
          <w:szCs w:val="28"/>
          <w:u w:val="single"/>
        </w:rPr>
        <w:t>.</w:t>
      </w:r>
    </w:p>
    <w:p w14:paraId="7B93D428"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الدراسة </w:t>
      </w:r>
      <w:r>
        <w:rPr>
          <w:rFonts w:ascii="Sakkal Majalla" w:hAnsi="Sakkal Majalla" w:cs="Sakkal Majalla" w:hint="cs"/>
          <w:b/>
          <w:bCs/>
          <w:sz w:val="28"/>
          <w:szCs w:val="28"/>
          <w:u w:val="single"/>
          <w:rtl/>
        </w:rPr>
        <w:t>الثانية:</w:t>
      </w:r>
    </w:p>
    <w:p w14:paraId="713F00A2"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هدفت دراسة </w:t>
      </w:r>
      <w:r w:rsidRPr="00EF4E24">
        <w:rPr>
          <w:rFonts w:ascii="Sakkal Majalla" w:hAnsi="Sakkal Majalla" w:cs="Sakkal Majalla"/>
          <w:b/>
          <w:bCs/>
          <w:sz w:val="28"/>
          <w:szCs w:val="28"/>
          <w:u w:val="single"/>
        </w:rPr>
        <w:t xml:space="preserve">Addas &amp; </w:t>
      </w:r>
      <w:proofErr w:type="spellStart"/>
      <w:r w:rsidRPr="00EF4E24">
        <w:rPr>
          <w:rFonts w:ascii="Sakkal Majalla" w:hAnsi="Sakkal Majalla" w:cs="Sakkal Majalla"/>
          <w:b/>
          <w:bCs/>
          <w:sz w:val="28"/>
          <w:szCs w:val="28"/>
          <w:u w:val="single"/>
        </w:rPr>
        <w:t>Maghrabi</w:t>
      </w:r>
      <w:proofErr w:type="spellEnd"/>
      <w:r w:rsidRPr="00EF4E24">
        <w:rPr>
          <w:rFonts w:ascii="Sakkal Majalla" w:hAnsi="Sakkal Majalla" w:cs="Sakkal Majalla"/>
          <w:b/>
          <w:bCs/>
          <w:sz w:val="28"/>
          <w:szCs w:val="28"/>
          <w:u w:val="single"/>
        </w:rPr>
        <w:t xml:space="preserve"> (2021) </w:t>
      </w:r>
      <w:r w:rsidRPr="00EF4E24">
        <w:rPr>
          <w:rFonts w:ascii="Sakkal Majalla" w:hAnsi="Sakkal Majalla" w:cs="Sakkal Majalla"/>
          <w:b/>
          <w:bCs/>
          <w:sz w:val="28"/>
          <w:szCs w:val="28"/>
          <w:u w:val="single"/>
          <w:rtl/>
        </w:rPr>
        <w:t>إلى تقييم أنماط توزيع المساحات الخضراء في المدن السعودية الكبرى مثل الرياض وجدة والدمام، ودورها في تحقيق الاستدامة البيئية في البيئة الحضرية. اعتمدت الدراسة على منهج كمي باستخدام تحليل نظم المعلومات الجغرافية</w:t>
      </w:r>
      <w:r w:rsidRPr="00EF4E24">
        <w:rPr>
          <w:rFonts w:ascii="Sakkal Majalla" w:hAnsi="Sakkal Majalla" w:cs="Sakkal Majalla"/>
          <w:b/>
          <w:bCs/>
          <w:sz w:val="28"/>
          <w:szCs w:val="28"/>
          <w:u w:val="single"/>
        </w:rPr>
        <w:t xml:space="preserve"> (GIS) </w:t>
      </w:r>
      <w:r w:rsidRPr="00EF4E24">
        <w:rPr>
          <w:rFonts w:ascii="Sakkal Majalla" w:hAnsi="Sakkal Majalla" w:cs="Sakkal Majalla"/>
          <w:b/>
          <w:bCs/>
          <w:sz w:val="28"/>
          <w:szCs w:val="28"/>
          <w:u w:val="single"/>
          <w:rtl/>
        </w:rPr>
        <w:t>إلى جانب استبيانات لقياس آراء السكان حول استخدام المساحات الخضراء. وأظهرت النتائج أن نصيب الفرد من المساحات الخضراء في بعض المدن السعودية منخفض مقارنة بالمعايير الدولية، كما بينت الدراسة أن سوء التصميم وضعف الصيانة يقللان من الاستفادة من هذه المساحات. وتفيد هذه الدراسة البحث الحالي في إبراز الفجوة بين التخطيط الحضري والتطبيق العملي لممارسات الاستدامة، إلا أنها تركز على الجانب التخطيطي للمدن دون التوسع في الممارسات الإدارية المرتبطة بالبناء الأخضر داخل المشاريع العمرانية</w:t>
      </w:r>
      <w:r w:rsidRPr="00EF4E24">
        <w:rPr>
          <w:rFonts w:ascii="Sakkal Majalla" w:hAnsi="Sakkal Majalla" w:cs="Sakkal Majalla"/>
          <w:b/>
          <w:bCs/>
          <w:sz w:val="28"/>
          <w:szCs w:val="28"/>
          <w:u w:val="single"/>
        </w:rPr>
        <w:t>.</w:t>
      </w:r>
    </w:p>
    <w:p w14:paraId="19083BAB" w14:textId="77777777" w:rsidR="00B53351" w:rsidRPr="00EF4E24" w:rsidRDefault="00B53351" w:rsidP="00B53351">
      <w:pPr>
        <w:rPr>
          <w:rFonts w:ascii="Sakkal Majalla" w:hAnsi="Sakkal Majalla" w:cs="Sakkal Majalla"/>
          <w:b/>
          <w:bCs/>
          <w:sz w:val="28"/>
          <w:szCs w:val="28"/>
          <w:u w:val="single"/>
        </w:rPr>
      </w:pPr>
    </w:p>
    <w:p w14:paraId="6BE5C97D"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الدراسة </w:t>
      </w:r>
      <w:r>
        <w:rPr>
          <w:rFonts w:ascii="Sakkal Majalla" w:hAnsi="Sakkal Majalla" w:cs="Sakkal Majalla" w:hint="cs"/>
          <w:b/>
          <w:bCs/>
          <w:sz w:val="28"/>
          <w:szCs w:val="28"/>
          <w:u w:val="single"/>
          <w:rtl/>
        </w:rPr>
        <w:t>الثالثة:</w:t>
      </w:r>
    </w:p>
    <w:p w14:paraId="696FAD5B"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سعت دراسة </w:t>
      </w:r>
      <w:r>
        <w:rPr>
          <w:rFonts w:ascii="Sakkal Majalla" w:hAnsi="Sakkal Majalla" w:cs="Sakkal Majalla"/>
          <w:b/>
          <w:bCs/>
          <w:sz w:val="28"/>
          <w:szCs w:val="28"/>
          <w:u w:val="single"/>
        </w:rPr>
        <w:t xml:space="preserve">  </w:t>
      </w:r>
      <w:r w:rsidRPr="00EF4E24">
        <w:rPr>
          <w:rFonts w:ascii="Sakkal Majalla" w:hAnsi="Sakkal Majalla" w:cs="Sakkal Majalla"/>
          <w:b/>
          <w:bCs/>
          <w:sz w:val="28"/>
          <w:szCs w:val="28"/>
          <w:u w:val="single"/>
        </w:rPr>
        <w:t xml:space="preserve">Alyami et al. (2021) </w:t>
      </w:r>
      <w:r w:rsidRPr="00EF4E24">
        <w:rPr>
          <w:rFonts w:ascii="Sakkal Majalla" w:hAnsi="Sakkal Majalla" w:cs="Sakkal Majalla"/>
          <w:b/>
          <w:bCs/>
          <w:sz w:val="28"/>
          <w:szCs w:val="28"/>
          <w:u w:val="single"/>
          <w:rtl/>
        </w:rPr>
        <w:t>إلى تحديد الاستراتيجيات المثلى لتصميم المباني السكنية صفرية الطاقة في المناخ الحار الجاف للمملكة العربية السعودية. استخدمت الدراسة أسلوب المحاكاة الحاسوبية باستخدام برنامج</w:t>
      </w:r>
      <w:r w:rsidRPr="00EF4E24">
        <w:rPr>
          <w:rFonts w:ascii="Sakkal Majalla" w:hAnsi="Sakkal Majalla" w:cs="Sakkal Majalla"/>
          <w:b/>
          <w:bCs/>
          <w:sz w:val="28"/>
          <w:szCs w:val="28"/>
          <w:u w:val="single"/>
        </w:rPr>
        <w:t xml:space="preserve"> (IES-VE) </w:t>
      </w:r>
      <w:r w:rsidRPr="00EF4E24">
        <w:rPr>
          <w:rFonts w:ascii="Sakkal Majalla" w:hAnsi="Sakkal Majalla" w:cs="Sakkal Majalla"/>
          <w:b/>
          <w:bCs/>
          <w:sz w:val="28"/>
          <w:szCs w:val="28"/>
          <w:u w:val="single"/>
          <w:rtl/>
        </w:rPr>
        <w:t>لتقييم أداء المباني بعد تطبيق مجموعة من الإجراءات مثل تحسين العزل الحراري واستخدام الزجاج المزدوج وتركيب الألواح الشمسية. وأظهرت النتائج أن تحسين عناصر غلاف المبنى يمكن أن يخفض استهلاك الطاقة بنسبة تصل إلى 28%، كما يمكن للألواح الشمسية توليد نسبة كبيرة من احتياجات الطاقة للمبنى. وتدعم هذه الدراسة البحث الحالي في إبراز فعالية الحلول التقنية للبناء الأخضر، إلا أنها تركز بصورة رئيسة على الجوانب الهندسية دون تحليل الأبعاد الإدارية والتنظيمية المرتبطة بتبني هذه الممارسات</w:t>
      </w:r>
      <w:r w:rsidRPr="00EF4E24">
        <w:rPr>
          <w:rFonts w:ascii="Sakkal Majalla" w:hAnsi="Sakkal Majalla" w:cs="Sakkal Majalla"/>
          <w:b/>
          <w:bCs/>
          <w:sz w:val="28"/>
          <w:szCs w:val="28"/>
          <w:u w:val="single"/>
        </w:rPr>
        <w:t>.</w:t>
      </w:r>
    </w:p>
    <w:p w14:paraId="7C5A5A17" w14:textId="77777777" w:rsidR="00B53351" w:rsidRPr="00EF4E24" w:rsidRDefault="00B53351" w:rsidP="00B53351">
      <w:pPr>
        <w:rPr>
          <w:rFonts w:ascii="Sakkal Majalla" w:hAnsi="Sakkal Majalla" w:cs="Sakkal Majalla"/>
          <w:b/>
          <w:bCs/>
          <w:sz w:val="28"/>
          <w:szCs w:val="28"/>
          <w:u w:val="single"/>
        </w:rPr>
      </w:pPr>
    </w:p>
    <w:p w14:paraId="313F22FC"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الدراسة </w:t>
      </w:r>
      <w:r>
        <w:rPr>
          <w:rFonts w:ascii="Sakkal Majalla" w:hAnsi="Sakkal Majalla" w:cs="Sakkal Majalla" w:hint="cs"/>
          <w:b/>
          <w:bCs/>
          <w:sz w:val="28"/>
          <w:szCs w:val="28"/>
          <w:u w:val="single"/>
          <w:rtl/>
        </w:rPr>
        <w:t>الرابعة:</w:t>
      </w:r>
    </w:p>
    <w:p w14:paraId="5E2DF67C"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lastRenderedPageBreak/>
        <w:t xml:space="preserve">هدفت دراسة </w:t>
      </w:r>
      <w:r w:rsidRPr="00EF4E24">
        <w:rPr>
          <w:rFonts w:ascii="Sakkal Majalla" w:hAnsi="Sakkal Majalla" w:cs="Sakkal Majalla"/>
          <w:b/>
          <w:bCs/>
          <w:sz w:val="28"/>
          <w:szCs w:val="28"/>
          <w:u w:val="single"/>
        </w:rPr>
        <w:t xml:space="preserve">Metwally (2022) </w:t>
      </w:r>
      <w:r w:rsidRPr="00EF4E24">
        <w:rPr>
          <w:rFonts w:ascii="Sakkal Majalla" w:hAnsi="Sakkal Majalla" w:cs="Sakkal Majalla"/>
          <w:b/>
          <w:bCs/>
          <w:sz w:val="28"/>
          <w:szCs w:val="28"/>
          <w:u w:val="single"/>
          <w:rtl/>
        </w:rPr>
        <w:t>إلى تحليل إمكانية تصميم المباني لتكون صفرية الطاقة في البيئات الحارة والجافة، مع التركيز على المملكة العربية السعودية. استخدمت الدراسة المنهج الوصفي التحليلي من خلال تحليل نماذج تصميمية ودراسات حالة لمبانٍ قائمة. وأظهرت النتائج أن تطبيق ممارسات البناء المستدام يسهم في تحسين كفاءة الطاقة وتقليل الأثر البيئي للمباني، إلا أن تحقيق ذلك يواجه عددًا من التحديات المرتبطة بالمناخ والتكلفة ومتطلبات التصميم. وتفيد هذه الدراسة البحث الحالي في إبراز أهمية تطبيق ممارسات البناء المستدام في البيئة السعودية، إلا أنها تركز بصورة أكبر على الجوانب التقنية دون التوسع في تحليل استدامة المشاريع العمرانية بشكل متكامل</w:t>
      </w:r>
      <w:r w:rsidRPr="00EF4E24">
        <w:rPr>
          <w:rFonts w:ascii="Sakkal Majalla" w:hAnsi="Sakkal Majalla" w:cs="Sakkal Majalla"/>
          <w:b/>
          <w:bCs/>
          <w:sz w:val="28"/>
          <w:szCs w:val="28"/>
          <w:u w:val="single"/>
        </w:rPr>
        <w:t>.</w:t>
      </w:r>
    </w:p>
    <w:p w14:paraId="2455E431" w14:textId="77777777" w:rsidR="00B53351" w:rsidRPr="00EF4E24" w:rsidRDefault="00B53351" w:rsidP="00B53351">
      <w:pPr>
        <w:rPr>
          <w:rFonts w:ascii="Sakkal Majalla" w:hAnsi="Sakkal Majalla" w:cs="Sakkal Majalla"/>
          <w:b/>
          <w:bCs/>
          <w:sz w:val="28"/>
          <w:szCs w:val="28"/>
          <w:u w:val="single"/>
        </w:rPr>
      </w:pPr>
    </w:p>
    <w:p w14:paraId="0E1FE9EB"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الدراسة </w:t>
      </w:r>
      <w:r>
        <w:rPr>
          <w:rFonts w:ascii="Sakkal Majalla" w:hAnsi="Sakkal Majalla" w:cs="Sakkal Majalla" w:hint="cs"/>
          <w:b/>
          <w:bCs/>
          <w:sz w:val="28"/>
          <w:szCs w:val="28"/>
          <w:u w:val="single"/>
          <w:rtl/>
        </w:rPr>
        <w:t>الخامسة:</w:t>
      </w:r>
    </w:p>
    <w:p w14:paraId="795DA619"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تناولت دراسة </w:t>
      </w:r>
      <w:r>
        <w:rPr>
          <w:rFonts w:ascii="Sakkal Majalla" w:hAnsi="Sakkal Majalla" w:cs="Sakkal Majalla"/>
          <w:b/>
          <w:bCs/>
          <w:sz w:val="28"/>
          <w:szCs w:val="28"/>
          <w:u w:val="single"/>
        </w:rPr>
        <w:t xml:space="preserve">  </w:t>
      </w:r>
      <w:proofErr w:type="spellStart"/>
      <w:r w:rsidRPr="00EF4E24">
        <w:rPr>
          <w:rFonts w:ascii="Sakkal Majalla" w:hAnsi="Sakkal Majalla" w:cs="Sakkal Majalla"/>
          <w:b/>
          <w:bCs/>
          <w:sz w:val="28"/>
          <w:szCs w:val="28"/>
          <w:u w:val="single"/>
        </w:rPr>
        <w:t>Jamoussi</w:t>
      </w:r>
      <w:proofErr w:type="spellEnd"/>
      <w:r w:rsidRPr="00EF4E24">
        <w:rPr>
          <w:rFonts w:ascii="Sakkal Majalla" w:hAnsi="Sakkal Majalla" w:cs="Sakkal Majalla"/>
          <w:b/>
          <w:bCs/>
          <w:sz w:val="28"/>
          <w:szCs w:val="28"/>
          <w:u w:val="single"/>
        </w:rPr>
        <w:t xml:space="preserve"> et al. (2022) </w:t>
      </w:r>
      <w:r w:rsidRPr="00EF4E24">
        <w:rPr>
          <w:rFonts w:ascii="Sakkal Majalla" w:hAnsi="Sakkal Majalla" w:cs="Sakkal Majalla"/>
          <w:b/>
          <w:bCs/>
          <w:sz w:val="28"/>
          <w:szCs w:val="28"/>
          <w:u w:val="single"/>
          <w:rtl/>
        </w:rPr>
        <w:t>مراجعة شاملة لمعايير وأنظمة تقييم المباني المستدامة في المملكة العربية السعودية، مع التركيز على كود البناء السعودي ونظام "مستدام". اعتمدت الدراسة على منهج المراجعة النقدية للأدبيات، كما ناقشت دور تقنيات تقييم دورة الحياة</w:t>
      </w:r>
      <w:r w:rsidRPr="00EF4E24">
        <w:rPr>
          <w:rFonts w:ascii="Sakkal Majalla" w:hAnsi="Sakkal Majalla" w:cs="Sakkal Majalla"/>
          <w:b/>
          <w:bCs/>
          <w:sz w:val="28"/>
          <w:szCs w:val="28"/>
          <w:u w:val="single"/>
        </w:rPr>
        <w:t xml:space="preserve"> (LCA) </w:t>
      </w:r>
      <w:r w:rsidRPr="00EF4E24">
        <w:rPr>
          <w:rFonts w:ascii="Sakkal Majalla" w:hAnsi="Sakkal Majalla" w:cs="Sakkal Majalla"/>
          <w:b/>
          <w:bCs/>
          <w:sz w:val="28"/>
          <w:szCs w:val="28"/>
          <w:u w:val="single"/>
          <w:rtl/>
        </w:rPr>
        <w:t>ونمذجة معلومات البناء</w:t>
      </w:r>
      <w:r w:rsidRPr="00EF4E24">
        <w:rPr>
          <w:rFonts w:ascii="Sakkal Majalla" w:hAnsi="Sakkal Majalla" w:cs="Sakkal Majalla"/>
          <w:b/>
          <w:bCs/>
          <w:sz w:val="28"/>
          <w:szCs w:val="28"/>
          <w:u w:val="single"/>
        </w:rPr>
        <w:t xml:space="preserve"> (BIM) </w:t>
      </w:r>
      <w:r w:rsidRPr="00EF4E24">
        <w:rPr>
          <w:rFonts w:ascii="Sakkal Majalla" w:hAnsi="Sakkal Majalla" w:cs="Sakkal Majalla"/>
          <w:b/>
          <w:bCs/>
          <w:sz w:val="28"/>
          <w:szCs w:val="28"/>
          <w:u w:val="single"/>
          <w:rtl/>
        </w:rPr>
        <w:t>في تعزيز استدامة المباني. وأشارت النتائج إلى الحاجة إلى تطوير نظام تقييم محلي أكثر تكاملًا يأخذ في الاعتبار الخصوصية المناخية والاقتصادية للمملكة. وتفيد هذه الدراسة البحث الحالي في تقديم خلفية علمية حول أنظمة تقييم الاستدامة في السعودية، كما تؤكد الحاجة إلى دراسات تربط هذه الأنظمة بالممارسات الإدارية والتنظيمية في المشاريع العمرانية</w:t>
      </w:r>
      <w:r w:rsidRPr="00EF4E24">
        <w:rPr>
          <w:rFonts w:ascii="Sakkal Majalla" w:hAnsi="Sakkal Majalla" w:cs="Sakkal Majalla"/>
          <w:b/>
          <w:bCs/>
          <w:sz w:val="28"/>
          <w:szCs w:val="28"/>
          <w:u w:val="single"/>
        </w:rPr>
        <w:t>.</w:t>
      </w:r>
    </w:p>
    <w:p w14:paraId="18BA0319" w14:textId="77777777" w:rsidR="00B53351" w:rsidRPr="00EF4E24" w:rsidRDefault="00B53351" w:rsidP="00B53351">
      <w:pPr>
        <w:rPr>
          <w:rFonts w:ascii="Sakkal Majalla" w:hAnsi="Sakkal Majalla" w:cs="Sakkal Majalla"/>
          <w:b/>
          <w:bCs/>
          <w:sz w:val="28"/>
          <w:szCs w:val="28"/>
          <w:u w:val="single"/>
        </w:rPr>
      </w:pPr>
    </w:p>
    <w:p w14:paraId="33158CDB" w14:textId="77777777" w:rsidR="00B53351" w:rsidRDefault="00B53351" w:rsidP="00B53351">
      <w:pPr>
        <w:rPr>
          <w:rFonts w:ascii="Sakkal Majalla" w:hAnsi="Sakkal Majalla" w:cs="Sakkal Majalla"/>
          <w:b/>
          <w:bCs/>
          <w:sz w:val="28"/>
          <w:szCs w:val="28"/>
          <w:u w:val="single"/>
          <w:rtl/>
        </w:rPr>
      </w:pPr>
      <w:r w:rsidRPr="00EF4E24">
        <w:rPr>
          <w:rFonts w:ascii="Sakkal Majalla" w:hAnsi="Sakkal Majalla" w:cs="Sakkal Majalla"/>
          <w:b/>
          <w:bCs/>
          <w:sz w:val="28"/>
          <w:szCs w:val="28"/>
          <w:u w:val="single"/>
          <w:rtl/>
        </w:rPr>
        <w:t xml:space="preserve">الدراسة </w:t>
      </w:r>
      <w:r>
        <w:rPr>
          <w:rFonts w:ascii="Sakkal Majalla" w:hAnsi="Sakkal Majalla" w:cs="Sakkal Majalla" w:hint="cs"/>
          <w:b/>
          <w:bCs/>
          <w:sz w:val="28"/>
          <w:szCs w:val="28"/>
          <w:u w:val="single"/>
          <w:rtl/>
        </w:rPr>
        <w:t xml:space="preserve">السادسة:  </w:t>
      </w:r>
    </w:p>
    <w:p w14:paraId="5CC97EEE" w14:textId="77777777" w:rsidR="00B53351" w:rsidRDefault="00B53351" w:rsidP="00B53351">
      <w:pPr>
        <w:rPr>
          <w:rFonts w:ascii="Sakkal Majalla" w:hAnsi="Sakkal Majalla" w:cs="Sakkal Majalla"/>
          <w:b/>
          <w:bCs/>
          <w:sz w:val="28"/>
          <w:szCs w:val="28"/>
          <w:u w:val="single"/>
          <w:rtl/>
        </w:rPr>
      </w:pPr>
      <w:r w:rsidRPr="00BA5D2A">
        <w:rPr>
          <w:rFonts w:ascii="Sakkal Majalla" w:hAnsi="Sakkal Majalla" w:cs="Sakkal Majalla"/>
          <w:b/>
          <w:bCs/>
          <w:sz w:val="28"/>
          <w:szCs w:val="28"/>
          <w:u w:val="single"/>
          <w:rtl/>
        </w:rPr>
        <w:t xml:space="preserve">أشار تقرير برنامج الأمم المتحدة </w:t>
      </w:r>
      <w:proofErr w:type="gramStart"/>
      <w:r w:rsidRPr="00BA5D2A">
        <w:rPr>
          <w:rFonts w:ascii="Sakkal Majalla" w:hAnsi="Sakkal Majalla" w:cs="Sakkal Majalla"/>
          <w:b/>
          <w:bCs/>
          <w:sz w:val="28"/>
          <w:szCs w:val="28"/>
          <w:u w:val="single"/>
          <w:rtl/>
        </w:rPr>
        <w:t>للبيئة</w:t>
      </w:r>
      <w:r w:rsidRPr="00BA5D2A">
        <w:rPr>
          <w:rFonts w:ascii="Sakkal Majalla" w:hAnsi="Sakkal Majalla" w:cs="Sakkal Majalla"/>
          <w:b/>
          <w:bCs/>
          <w:sz w:val="28"/>
          <w:szCs w:val="28"/>
          <w:u w:val="single"/>
        </w:rPr>
        <w:t>(</w:t>
      </w:r>
      <w:proofErr w:type="gramEnd"/>
      <w:r w:rsidRPr="00BA5D2A">
        <w:rPr>
          <w:rFonts w:ascii="Sakkal Majalla" w:hAnsi="Sakkal Majalla" w:cs="Sakkal Majalla"/>
          <w:b/>
          <w:bCs/>
          <w:sz w:val="28"/>
          <w:szCs w:val="28"/>
          <w:u w:val="single"/>
        </w:rPr>
        <w:t>UNEP, 2022)</w:t>
      </w:r>
      <w:r>
        <w:rPr>
          <w:rFonts w:ascii="Sakkal Majalla" w:hAnsi="Sakkal Majalla" w:cs="Sakkal Majalla"/>
          <w:b/>
          <w:bCs/>
          <w:sz w:val="28"/>
          <w:szCs w:val="28"/>
          <w:u w:val="single"/>
        </w:rPr>
        <w:t xml:space="preserve"> </w:t>
      </w:r>
      <w:r>
        <w:rPr>
          <w:rFonts w:ascii="Sakkal Majalla" w:hAnsi="Sakkal Majalla" w:cs="Sakkal Majalla" w:hint="cs"/>
          <w:b/>
          <w:bCs/>
          <w:sz w:val="28"/>
          <w:szCs w:val="28"/>
          <w:u w:val="single"/>
          <w:rtl/>
        </w:rPr>
        <w:t xml:space="preserve">  </w:t>
      </w:r>
      <w:r w:rsidRPr="00BA5D2A">
        <w:rPr>
          <w:rFonts w:ascii="Sakkal Majalla" w:hAnsi="Sakkal Majalla" w:cs="Sakkal Majalla"/>
          <w:b/>
          <w:bCs/>
          <w:sz w:val="28"/>
          <w:szCs w:val="28"/>
          <w:u w:val="single"/>
          <w:rtl/>
        </w:rPr>
        <w:t>أشار تقرير برنامج الأمم المتحدة للبيئة حول حالة قطاع المباني والإنشاءات عالميًا إلى أن هذا القطاع يعد من أكثر القطاعات تأثيرًا في استهلاك الطاقة والانبعاثات الكربونية. حيث يستهلك ما يقارب ثلث الطاقة العالمية ويسهم بنسبة كبيرة من الانبعاثات المرتبطة بالطاقة، الأمر الذي يؤكد أهمية تبني ممارسات البناء الأخضر وتحسين كفاءة استخدام الموارد في المشاريع العمرانية. كما يؤكد التقرير دور السياسات الحكومية والتشريعات الداعمة للاستدامة في تعزيز التحول نحو المباني منخفضة الانبعاثات وتحقيق التنمية المستدامة</w:t>
      </w:r>
      <w:r w:rsidRPr="00BA5D2A">
        <w:rPr>
          <w:rFonts w:ascii="Sakkal Majalla" w:hAnsi="Sakkal Majalla" w:cs="Sakkal Majalla"/>
          <w:b/>
          <w:bCs/>
          <w:sz w:val="28"/>
          <w:szCs w:val="28"/>
          <w:u w:val="single"/>
        </w:rPr>
        <w:t>.</w:t>
      </w:r>
    </w:p>
    <w:p w14:paraId="39175457" w14:textId="77777777" w:rsidR="00B53351" w:rsidRPr="00EF4E24" w:rsidRDefault="00B53351" w:rsidP="00B53351">
      <w:pPr>
        <w:rPr>
          <w:rFonts w:ascii="Sakkal Majalla" w:hAnsi="Sakkal Majalla" w:cs="Sakkal Majalla"/>
          <w:b/>
          <w:bCs/>
          <w:sz w:val="28"/>
          <w:szCs w:val="28"/>
          <w:u w:val="single"/>
          <w:rtl/>
        </w:rPr>
      </w:pPr>
      <w:r w:rsidRPr="00EF4E24">
        <w:rPr>
          <w:rFonts w:ascii="Sakkal Majalla" w:hAnsi="Sakkal Majalla" w:cs="Sakkal Majalla"/>
          <w:b/>
          <w:bCs/>
          <w:sz w:val="28"/>
          <w:szCs w:val="28"/>
          <w:u w:val="single"/>
          <w:rtl/>
        </w:rPr>
        <w:t>الدراسة السابعة</w:t>
      </w:r>
      <w:r>
        <w:rPr>
          <w:rFonts w:ascii="Sakkal Majalla" w:hAnsi="Sakkal Majalla" w:cs="Sakkal Majalla" w:hint="cs"/>
          <w:b/>
          <w:bCs/>
          <w:sz w:val="28"/>
          <w:szCs w:val="28"/>
          <w:u w:val="single"/>
          <w:rtl/>
        </w:rPr>
        <w:t>:</w:t>
      </w:r>
    </w:p>
    <w:p w14:paraId="4F0B6C50"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تناولت دراسة </w:t>
      </w:r>
      <w:proofErr w:type="spellStart"/>
      <w:r w:rsidRPr="00EF4E24">
        <w:rPr>
          <w:rFonts w:ascii="Sakkal Majalla" w:hAnsi="Sakkal Majalla" w:cs="Sakkal Majalla"/>
          <w:b/>
          <w:bCs/>
          <w:sz w:val="28"/>
          <w:szCs w:val="28"/>
          <w:u w:val="single"/>
        </w:rPr>
        <w:t>Balabel</w:t>
      </w:r>
      <w:proofErr w:type="spellEnd"/>
      <w:r w:rsidRPr="00EF4E24">
        <w:rPr>
          <w:rFonts w:ascii="Sakkal Majalla" w:hAnsi="Sakkal Majalla" w:cs="Sakkal Majalla"/>
          <w:b/>
          <w:bCs/>
          <w:sz w:val="28"/>
          <w:szCs w:val="28"/>
          <w:u w:val="single"/>
        </w:rPr>
        <w:t xml:space="preserve"> et al. (2023) </w:t>
      </w:r>
      <w:r>
        <w:rPr>
          <w:rFonts w:ascii="Sakkal Majalla" w:hAnsi="Sakkal Majalla" w:cs="Sakkal Majalla" w:hint="cs"/>
          <w:b/>
          <w:bCs/>
          <w:sz w:val="28"/>
          <w:szCs w:val="28"/>
          <w:u w:val="single"/>
          <w:rtl/>
        </w:rPr>
        <w:t xml:space="preserve">  </w:t>
      </w:r>
      <w:r w:rsidRPr="00EF4E24">
        <w:rPr>
          <w:rFonts w:ascii="Sakkal Majalla" w:hAnsi="Sakkal Majalla" w:cs="Sakkal Majalla"/>
          <w:b/>
          <w:bCs/>
          <w:sz w:val="28"/>
          <w:szCs w:val="28"/>
          <w:u w:val="single"/>
          <w:rtl/>
        </w:rPr>
        <w:t xml:space="preserve">الجدوى البيئية لتطبيق تقنية الأسطح الخضراء في المباني السكنية في المملكة العربية السعودية، ومدى مساهمتها في تحقيق متطلبات نظام "مستدام". اعتمدت الدراسة على منهج تحليلي يربط بين خصائص الأسطح الخضراء ومعايير التقييم في نظام "مستدام". وأظهرت النتائج أن تطبيق هذه التقنية يمكن أن يسهم في تحقيق نسبة كبيرة من نقاط التقييم في مجالات الطاقة والمياه والصحة والراحة. كما أشارت الدراسة إلى وجود تحديات تتعلق بالتكلفة الأولية ومتطلبات الصيانة. وتدعم هذه الدراسة توجه البحث </w:t>
      </w:r>
      <w:r w:rsidRPr="00EF4E24">
        <w:rPr>
          <w:rFonts w:ascii="Sakkal Majalla" w:hAnsi="Sakkal Majalla" w:cs="Sakkal Majalla"/>
          <w:b/>
          <w:bCs/>
          <w:sz w:val="28"/>
          <w:szCs w:val="28"/>
          <w:u w:val="single"/>
          <w:rtl/>
        </w:rPr>
        <w:lastRenderedPageBreak/>
        <w:t>الحالي نحو تعزيز الاستدامة في المباني، إلا أنها تركز على تقنية محددة دون تحليل شامل للممارسات الإدارية المرتبطة بالبناء الأخضر</w:t>
      </w:r>
      <w:r w:rsidRPr="00EF4E24">
        <w:rPr>
          <w:rFonts w:ascii="Sakkal Majalla" w:hAnsi="Sakkal Majalla" w:cs="Sakkal Majalla"/>
          <w:b/>
          <w:bCs/>
          <w:sz w:val="28"/>
          <w:szCs w:val="28"/>
          <w:u w:val="single"/>
        </w:rPr>
        <w:t>.</w:t>
      </w:r>
    </w:p>
    <w:p w14:paraId="044729AF" w14:textId="77777777" w:rsidR="00B53351" w:rsidRDefault="00B53351" w:rsidP="00B53351">
      <w:pPr>
        <w:rPr>
          <w:rFonts w:ascii="Sakkal Majalla" w:hAnsi="Sakkal Majalla" w:cs="Sakkal Majalla"/>
          <w:b/>
          <w:bCs/>
          <w:sz w:val="28"/>
          <w:szCs w:val="28"/>
          <w:u w:val="single"/>
          <w:rtl/>
        </w:rPr>
      </w:pPr>
    </w:p>
    <w:p w14:paraId="3916D247" w14:textId="77777777" w:rsidR="00B53351" w:rsidRDefault="00B53351" w:rsidP="00B53351">
      <w:pPr>
        <w:rPr>
          <w:rFonts w:ascii="Sakkal Majalla" w:hAnsi="Sakkal Majalla" w:cs="Sakkal Majalla"/>
          <w:b/>
          <w:bCs/>
          <w:sz w:val="28"/>
          <w:szCs w:val="28"/>
          <w:u w:val="single"/>
          <w:rtl/>
        </w:rPr>
      </w:pPr>
    </w:p>
    <w:p w14:paraId="3B8DAE02" w14:textId="77777777" w:rsidR="00B53351" w:rsidRPr="00EF4E24" w:rsidRDefault="00B53351" w:rsidP="00B53351">
      <w:pPr>
        <w:rPr>
          <w:rFonts w:ascii="Sakkal Majalla" w:hAnsi="Sakkal Majalla" w:cs="Sakkal Majalla"/>
          <w:b/>
          <w:bCs/>
          <w:sz w:val="28"/>
          <w:szCs w:val="28"/>
          <w:u w:val="single"/>
        </w:rPr>
      </w:pPr>
    </w:p>
    <w:p w14:paraId="45594FC1"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الدراسة الثامنة</w:t>
      </w:r>
      <w:r>
        <w:rPr>
          <w:rFonts w:ascii="Sakkal Majalla" w:hAnsi="Sakkal Majalla" w:cs="Sakkal Majalla" w:hint="cs"/>
          <w:b/>
          <w:bCs/>
          <w:sz w:val="28"/>
          <w:szCs w:val="28"/>
          <w:u w:val="single"/>
          <w:rtl/>
        </w:rPr>
        <w:t>:</w:t>
      </w:r>
    </w:p>
    <w:p w14:paraId="0E556E77"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 xml:space="preserve">قامت دراسة </w:t>
      </w:r>
      <w:r>
        <w:rPr>
          <w:rFonts w:ascii="Sakkal Majalla" w:hAnsi="Sakkal Majalla" w:cs="Sakkal Majalla"/>
          <w:b/>
          <w:bCs/>
          <w:sz w:val="28"/>
          <w:szCs w:val="28"/>
          <w:u w:val="single"/>
        </w:rPr>
        <w:t xml:space="preserve">   </w:t>
      </w:r>
      <w:proofErr w:type="spellStart"/>
      <w:r w:rsidRPr="00EF4E24">
        <w:rPr>
          <w:rFonts w:ascii="Sakkal Majalla" w:hAnsi="Sakkal Majalla" w:cs="Sakkal Majalla"/>
          <w:b/>
          <w:bCs/>
          <w:sz w:val="28"/>
          <w:szCs w:val="28"/>
          <w:u w:val="single"/>
        </w:rPr>
        <w:t>ALshabanat</w:t>
      </w:r>
      <w:proofErr w:type="spellEnd"/>
      <w:r w:rsidRPr="00EF4E24">
        <w:rPr>
          <w:rFonts w:ascii="Sakkal Majalla" w:hAnsi="Sakkal Majalla" w:cs="Sakkal Majalla"/>
          <w:b/>
          <w:bCs/>
          <w:sz w:val="28"/>
          <w:szCs w:val="28"/>
          <w:u w:val="single"/>
        </w:rPr>
        <w:t xml:space="preserve"> &amp; Omer (2023) </w:t>
      </w:r>
      <w:r w:rsidRPr="00EF4E24">
        <w:rPr>
          <w:rFonts w:ascii="Sakkal Majalla" w:hAnsi="Sakkal Majalla" w:cs="Sakkal Majalla"/>
          <w:b/>
          <w:bCs/>
          <w:sz w:val="28"/>
          <w:szCs w:val="28"/>
          <w:u w:val="single"/>
          <w:rtl/>
        </w:rPr>
        <w:t>بتقييم مجموعة من الحلول الهندسية المستدامة لترشيد استهلاك الطاقة في مشروع "</w:t>
      </w:r>
      <w:proofErr w:type="spellStart"/>
      <w:r w:rsidRPr="00EF4E24">
        <w:rPr>
          <w:rFonts w:ascii="Sakkal Majalla" w:hAnsi="Sakkal Majalla" w:cs="Sakkal Majalla"/>
          <w:b/>
          <w:bCs/>
          <w:sz w:val="28"/>
          <w:szCs w:val="28"/>
          <w:u w:val="single"/>
          <w:rtl/>
        </w:rPr>
        <w:t>روشن</w:t>
      </w:r>
      <w:proofErr w:type="spellEnd"/>
      <w:r w:rsidRPr="00EF4E24">
        <w:rPr>
          <w:rFonts w:ascii="Sakkal Majalla" w:hAnsi="Sakkal Majalla" w:cs="Sakkal Majalla"/>
          <w:b/>
          <w:bCs/>
          <w:sz w:val="28"/>
          <w:szCs w:val="28"/>
          <w:u w:val="single"/>
          <w:rtl/>
        </w:rPr>
        <w:t>" السكني في مدينة الرياض. استخدمت الدراسة أسلوب المحاكاة باستخدام برنامج</w:t>
      </w:r>
      <w:r w:rsidRPr="00EF4E24">
        <w:rPr>
          <w:rFonts w:ascii="Sakkal Majalla" w:hAnsi="Sakkal Majalla" w:cs="Sakkal Majalla"/>
          <w:b/>
          <w:bCs/>
          <w:sz w:val="28"/>
          <w:szCs w:val="28"/>
          <w:u w:val="single"/>
        </w:rPr>
        <w:t xml:space="preserve"> (</w:t>
      </w:r>
      <w:proofErr w:type="spellStart"/>
      <w:r w:rsidRPr="00EF4E24">
        <w:rPr>
          <w:rFonts w:ascii="Sakkal Majalla" w:hAnsi="Sakkal Majalla" w:cs="Sakkal Majalla"/>
          <w:b/>
          <w:bCs/>
          <w:sz w:val="28"/>
          <w:szCs w:val="28"/>
          <w:u w:val="single"/>
        </w:rPr>
        <w:t>DesignBuilder</w:t>
      </w:r>
      <w:proofErr w:type="spellEnd"/>
      <w:r w:rsidRPr="00EF4E24">
        <w:rPr>
          <w:rFonts w:ascii="Sakkal Majalla" w:hAnsi="Sakkal Majalla" w:cs="Sakkal Majalla"/>
          <w:b/>
          <w:bCs/>
          <w:sz w:val="28"/>
          <w:szCs w:val="28"/>
          <w:u w:val="single"/>
        </w:rPr>
        <w:t xml:space="preserve">) </w:t>
      </w:r>
      <w:r w:rsidRPr="00EF4E24">
        <w:rPr>
          <w:rFonts w:ascii="Sakkal Majalla" w:hAnsi="Sakkal Majalla" w:cs="Sakkal Majalla"/>
          <w:b/>
          <w:bCs/>
          <w:sz w:val="28"/>
          <w:szCs w:val="28"/>
          <w:u w:val="single"/>
          <w:rtl/>
        </w:rPr>
        <w:t>لتحليل أداء المبنى بعد تطبيق مجموعة من الحلول المعمارية والتقنية مثل العزل الحراري المتقدم والطاقة الشمسية. وأظهرت النتائج أن دمج هذه الحلول يمكن أن يؤدي إلى خفض استهلاك الطاقة بنسبة ملحوظة، كما يمكن لأنظمة الطاقة الشمسية على مستوى الأحياء السكنية أن تسهم في تلبية جزء كبير من احتياجات الطاقة. وتتفق هذه الدراسة مع البحث الحالي في إبراز أهمية الحلول المستدامة في قطاع البناء، إلا أنها تركز بصورة رئيسة على الجوانب التقنية والهندسية دون تحليل العوامل الإدارية والتنظيمية المرتبطة بتبني هذه الممارسات</w:t>
      </w:r>
      <w:r w:rsidRPr="00EF4E24">
        <w:rPr>
          <w:rFonts w:ascii="Sakkal Majalla" w:hAnsi="Sakkal Majalla" w:cs="Sakkal Majalla"/>
          <w:b/>
          <w:bCs/>
          <w:sz w:val="28"/>
          <w:szCs w:val="28"/>
          <w:u w:val="single"/>
        </w:rPr>
        <w:t>.</w:t>
      </w:r>
    </w:p>
    <w:p w14:paraId="7E7B8C6A" w14:textId="77777777" w:rsidR="00B53351" w:rsidRPr="00EF4E24" w:rsidRDefault="00B53351" w:rsidP="00B53351">
      <w:pPr>
        <w:rPr>
          <w:rFonts w:ascii="Sakkal Majalla" w:hAnsi="Sakkal Majalla" w:cs="Sakkal Majalla"/>
          <w:b/>
          <w:bCs/>
          <w:sz w:val="28"/>
          <w:szCs w:val="28"/>
          <w:u w:val="single"/>
        </w:rPr>
      </w:pPr>
    </w:p>
    <w:p w14:paraId="64C6BFC2"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تحليل الدراسات السابقة</w:t>
      </w:r>
      <w:r>
        <w:rPr>
          <w:rFonts w:ascii="Sakkal Majalla" w:hAnsi="Sakkal Majalla" w:cs="Sakkal Majalla" w:hint="cs"/>
          <w:b/>
          <w:bCs/>
          <w:sz w:val="28"/>
          <w:szCs w:val="28"/>
          <w:u w:val="single"/>
          <w:rtl/>
        </w:rPr>
        <w:t>:</w:t>
      </w:r>
    </w:p>
    <w:p w14:paraId="37B75C0E"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يتضح من استعراض الدراسات السابقة أن موضوع البناء الأخضر قد حظي باهتمام متزايد في الأدبيات العلمية، حيث ركزت العديد من الدراسات على الجوانب التقنية والهندسية للمباني المستدامة مثل تحسين كفاءة الطاقة واستخدام المواد الصديقة للبيئة وتطبيق تقنيات الطاقة المتجددة. كما تناولت بعض الدراسات التحديات التي تواجه تطبيق ممارسات البناء الأخضر مثل ارتفاع التكلفة الأولية ونقص الخبرات الفنية وضعف الوعي بأهمية الاستدامة في قطاع البناء</w:t>
      </w:r>
      <w:r w:rsidRPr="00EF4E24">
        <w:rPr>
          <w:rFonts w:ascii="Sakkal Majalla" w:hAnsi="Sakkal Majalla" w:cs="Sakkal Majalla"/>
          <w:b/>
          <w:bCs/>
          <w:sz w:val="28"/>
          <w:szCs w:val="28"/>
          <w:u w:val="single"/>
        </w:rPr>
        <w:t>.</w:t>
      </w:r>
    </w:p>
    <w:p w14:paraId="1053521E"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وفي السياق السعودي، أشارت بعض الدراسات إلى وجود فجوة بين السياسات والتشريعات الداعمة للبناء الأخضر وبين مستوى التطبيق الفعلي في المشاريع العمرانية، كما بينت أهمية تطوير أنظمة تقييم محلية وتعزيز الوعي المؤسسي بممارسات الاستدامة. ومع ذلك، يلاحظ أن معظم الدراسات ركزت إما على الجوانب التقنية والهندسية أو على الأطر التنظيمية بصورة منفصلة، دون تقديم تحليل متكامل يربط بين ممارسات البناء الأخضر واستدامة المشاريع العمرانية من منظور إداري وتنظيمي</w:t>
      </w:r>
      <w:r w:rsidRPr="00EF4E24">
        <w:rPr>
          <w:rFonts w:ascii="Sakkal Majalla" w:hAnsi="Sakkal Majalla" w:cs="Sakkal Majalla"/>
          <w:b/>
          <w:bCs/>
          <w:sz w:val="28"/>
          <w:szCs w:val="28"/>
          <w:u w:val="single"/>
        </w:rPr>
        <w:t>.</w:t>
      </w:r>
    </w:p>
    <w:p w14:paraId="6781F1E2" w14:textId="77777777" w:rsidR="00B53351" w:rsidRPr="00EF4E24" w:rsidRDefault="00B53351" w:rsidP="00B53351">
      <w:pPr>
        <w:rPr>
          <w:rFonts w:ascii="Sakkal Majalla" w:hAnsi="Sakkal Majalla" w:cs="Sakkal Majalla"/>
          <w:b/>
          <w:bCs/>
          <w:sz w:val="28"/>
          <w:szCs w:val="28"/>
          <w:u w:val="single"/>
        </w:rPr>
      </w:pPr>
    </w:p>
    <w:p w14:paraId="7F2952A6"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t>الفجوة البحثية</w:t>
      </w:r>
      <w:r>
        <w:rPr>
          <w:rFonts w:ascii="Sakkal Majalla" w:hAnsi="Sakkal Majalla" w:cs="Sakkal Majalla" w:hint="cs"/>
          <w:b/>
          <w:bCs/>
          <w:sz w:val="28"/>
          <w:szCs w:val="28"/>
          <w:u w:val="single"/>
          <w:rtl/>
        </w:rPr>
        <w:t>:</w:t>
      </w:r>
    </w:p>
    <w:p w14:paraId="6F54AB8E" w14:textId="77777777" w:rsidR="00B53351" w:rsidRPr="00EF4E24" w:rsidRDefault="00B53351" w:rsidP="00B53351">
      <w:pPr>
        <w:rPr>
          <w:rFonts w:ascii="Sakkal Majalla" w:hAnsi="Sakkal Majalla" w:cs="Sakkal Majalla"/>
          <w:b/>
          <w:bCs/>
          <w:sz w:val="28"/>
          <w:szCs w:val="28"/>
          <w:u w:val="single"/>
        </w:rPr>
      </w:pPr>
      <w:r w:rsidRPr="00EF4E24">
        <w:rPr>
          <w:rFonts w:ascii="Sakkal Majalla" w:hAnsi="Sakkal Majalla" w:cs="Sakkal Majalla"/>
          <w:b/>
          <w:bCs/>
          <w:sz w:val="28"/>
          <w:szCs w:val="28"/>
          <w:u w:val="single"/>
          <w:rtl/>
        </w:rPr>
        <w:lastRenderedPageBreak/>
        <w:t>على الرغم من تزايد الاهتمام العالمي بتطبيق ممارسات البناء الأخضر في قطاع التشييد، فإن معظم الدراسات السابقة ركزت بصورة رئيسة على الجوانب التقنية والهندسية للمباني المستدامة مثل كفاءة الطاقة واستخدام المواد الصديقة للبيئة وإدارة الموارد الطبيعية. وعلى الرغم من أهمية هذه الجوانب، إلا أن الدراسات التي تناولت العلاقة بين ممارسات البناء الأخضر والعوامل الإدارية والتنظيمية وتأثيرها في استدامة المشاريع العمرانية لا تزال محدودة، خاصة في سياق المملكة العربية السعودية</w:t>
      </w:r>
      <w:r w:rsidRPr="00EF4E24">
        <w:rPr>
          <w:rFonts w:ascii="Sakkal Majalla" w:hAnsi="Sakkal Majalla" w:cs="Sakkal Majalla"/>
          <w:b/>
          <w:bCs/>
          <w:sz w:val="28"/>
          <w:szCs w:val="28"/>
          <w:u w:val="single"/>
        </w:rPr>
        <w:t>.</w:t>
      </w:r>
    </w:p>
    <w:p w14:paraId="1E464D2A" w14:textId="77777777" w:rsidR="00B53351" w:rsidRPr="00631577" w:rsidRDefault="00B53351" w:rsidP="00B53351">
      <w:pPr>
        <w:rPr>
          <w:rFonts w:ascii="Sakkal Majalla" w:hAnsi="Sakkal Majalla" w:cs="Sakkal Majalla"/>
          <w:b/>
          <w:bCs/>
          <w:sz w:val="28"/>
          <w:szCs w:val="28"/>
          <w:u w:val="single"/>
          <w:rtl/>
        </w:rPr>
      </w:pPr>
      <w:r w:rsidRPr="00EF4E24">
        <w:rPr>
          <w:rFonts w:ascii="Sakkal Majalla" w:hAnsi="Sakkal Majalla" w:cs="Sakkal Majalla"/>
          <w:b/>
          <w:bCs/>
          <w:sz w:val="28"/>
          <w:szCs w:val="28"/>
          <w:u w:val="single"/>
          <w:rtl/>
        </w:rPr>
        <w:t>ومن هذا المنطلق تسعى الدراسة الحالية إلى سد هذه الفجوة البحثية من خلال تحليل العلاقة بين ممارسات البناء الأخضر والعوامل الإدارية والتنظيمية المرتبطة بإدارة المشاريع، وقياس أثر هذه الممارسات في تحقيق استدامة المشاريع العمرانية في المملكة العربية السعودية</w:t>
      </w:r>
      <w:r w:rsidRPr="00EF4E24">
        <w:rPr>
          <w:rFonts w:ascii="Sakkal Majalla" w:hAnsi="Sakkal Majalla" w:cs="Sakkal Majalla"/>
          <w:b/>
          <w:bCs/>
          <w:sz w:val="28"/>
          <w:szCs w:val="28"/>
          <w:u w:val="single"/>
        </w:rPr>
        <w:t>.</w:t>
      </w:r>
    </w:p>
    <w:p w14:paraId="0A0B115D" w14:textId="77777777" w:rsidR="00B53351" w:rsidRPr="00703297" w:rsidRDefault="00B53351" w:rsidP="00B53351">
      <w:pPr>
        <w:rPr>
          <w:rFonts w:ascii="Sakkal Majalla" w:hAnsi="Sakkal Majalla" w:cs="Sakkal Majalla"/>
          <w:b/>
          <w:bCs/>
          <w:sz w:val="28"/>
          <w:szCs w:val="28"/>
          <w:u w:val="single"/>
        </w:rPr>
      </w:pPr>
      <w:r w:rsidRPr="00631577">
        <w:rPr>
          <w:rFonts w:ascii="Sakkal Majalla" w:hAnsi="Sakkal Majalla" w:cs="Sakkal Majalla"/>
          <w:b/>
          <w:bCs/>
          <w:sz w:val="28"/>
          <w:szCs w:val="28"/>
          <w:u w:val="single"/>
          <w:rtl/>
        </w:rPr>
        <w:t>جدول (</w:t>
      </w:r>
      <w:r>
        <w:rPr>
          <w:rFonts w:ascii="Sakkal Majalla" w:hAnsi="Sakkal Majalla" w:cs="Sakkal Majalla" w:hint="cs"/>
          <w:b/>
          <w:bCs/>
          <w:sz w:val="28"/>
          <w:szCs w:val="28"/>
          <w:u w:val="single"/>
          <w:rtl/>
        </w:rPr>
        <w:t>1</w:t>
      </w:r>
      <w:r w:rsidRPr="00631577">
        <w:rPr>
          <w:rFonts w:ascii="Sakkal Majalla" w:hAnsi="Sakkal Majalla" w:cs="Sakkal Majalla"/>
          <w:b/>
          <w:bCs/>
          <w:sz w:val="28"/>
          <w:szCs w:val="28"/>
          <w:u w:val="single"/>
          <w:rtl/>
        </w:rPr>
        <w:t xml:space="preserve">-1) </w:t>
      </w:r>
      <w:r w:rsidRPr="00BA5D2A">
        <w:rPr>
          <w:rFonts w:ascii="Sakkal Majalla" w:hAnsi="Sakkal Majalla" w:cs="Sakkal Majalla"/>
          <w:b/>
          <w:bCs/>
          <w:sz w:val="28"/>
          <w:szCs w:val="28"/>
          <w:u w:val="single"/>
          <w:rtl/>
        </w:rPr>
        <w:t>ملخص الدراسات السابقة المرتبطة بالبناء الأخضر واستدامة المشاريع العمرانية</w:t>
      </w:r>
    </w:p>
    <w:tbl>
      <w:tblPr>
        <w:tblStyle w:val="5-4"/>
        <w:tblW w:w="9923" w:type="dxa"/>
        <w:tblInd w:w="-572" w:type="dxa"/>
        <w:tblLayout w:type="fixed"/>
        <w:tblLook w:val="0520" w:firstRow="1" w:lastRow="0" w:firstColumn="0" w:lastColumn="1" w:noHBand="0" w:noVBand="1"/>
      </w:tblPr>
      <w:tblGrid>
        <w:gridCol w:w="2552"/>
        <w:gridCol w:w="1843"/>
        <w:gridCol w:w="1701"/>
        <w:gridCol w:w="1559"/>
        <w:gridCol w:w="1559"/>
        <w:gridCol w:w="709"/>
      </w:tblGrid>
      <w:tr w:rsidR="00B53351" w:rsidRPr="00703297" w14:paraId="53ACA3DA" w14:textId="77777777" w:rsidTr="007501FF">
        <w:trPr>
          <w:cnfStyle w:val="100000000000" w:firstRow="1" w:lastRow="0" w:firstColumn="0" w:lastColumn="0" w:oddVBand="0" w:evenVBand="0" w:oddHBand="0" w:evenHBand="0" w:firstRowFirstColumn="0" w:firstRowLastColumn="0" w:lastRowFirstColumn="0" w:lastRowLastColumn="0"/>
        </w:trPr>
        <w:tc>
          <w:tcPr>
            <w:tcW w:w="2552" w:type="dxa"/>
            <w:hideMark/>
          </w:tcPr>
          <w:p w14:paraId="65A5CCBD" w14:textId="77777777" w:rsidR="00B53351" w:rsidRPr="00703297" w:rsidRDefault="00B53351" w:rsidP="007501FF">
            <w:pPr>
              <w:jc w:val="center"/>
              <w:rPr>
                <w:rFonts w:ascii="Sakkal Majalla" w:hAnsi="Sakkal Majalla" w:cs="Sakkal Majalla"/>
                <w:b w:val="0"/>
                <w:bCs w:val="0"/>
                <w:sz w:val="28"/>
                <w:szCs w:val="28"/>
                <w:u w:val="single"/>
              </w:rPr>
            </w:pPr>
            <w:r w:rsidRPr="00703297">
              <w:rPr>
                <w:rFonts w:ascii="Sakkal Majalla" w:hAnsi="Sakkal Majalla" w:cs="Sakkal Majalla"/>
                <w:sz w:val="28"/>
                <w:szCs w:val="28"/>
                <w:u w:val="single"/>
                <w:rtl/>
              </w:rPr>
              <w:t>أوجه الاتفاق / الاختلاف مع الدراسة الحالية</w:t>
            </w:r>
          </w:p>
        </w:tc>
        <w:tc>
          <w:tcPr>
            <w:tcW w:w="1843" w:type="dxa"/>
            <w:hideMark/>
          </w:tcPr>
          <w:p w14:paraId="24AC5218" w14:textId="77777777" w:rsidR="00B53351" w:rsidRPr="00703297" w:rsidRDefault="00B53351" w:rsidP="007501FF">
            <w:pPr>
              <w:jc w:val="center"/>
              <w:rPr>
                <w:rFonts w:ascii="Sakkal Majalla" w:hAnsi="Sakkal Majalla" w:cs="Sakkal Majalla"/>
                <w:b w:val="0"/>
                <w:bCs w:val="0"/>
                <w:sz w:val="28"/>
                <w:szCs w:val="28"/>
                <w:u w:val="single"/>
              </w:rPr>
            </w:pPr>
            <w:r w:rsidRPr="00703297">
              <w:rPr>
                <w:rFonts w:ascii="Sakkal Majalla" w:hAnsi="Sakkal Majalla" w:cs="Sakkal Majalla"/>
                <w:sz w:val="28"/>
                <w:szCs w:val="28"/>
                <w:u w:val="single"/>
                <w:rtl/>
              </w:rPr>
              <w:t>أبرز النتائج</w:t>
            </w:r>
          </w:p>
        </w:tc>
        <w:tc>
          <w:tcPr>
            <w:tcW w:w="1701" w:type="dxa"/>
            <w:hideMark/>
          </w:tcPr>
          <w:p w14:paraId="01D6179F" w14:textId="77777777" w:rsidR="00B53351" w:rsidRPr="00703297" w:rsidRDefault="00B53351" w:rsidP="007501FF">
            <w:pPr>
              <w:jc w:val="center"/>
              <w:rPr>
                <w:rFonts w:ascii="Sakkal Majalla" w:hAnsi="Sakkal Majalla" w:cs="Sakkal Majalla"/>
                <w:b w:val="0"/>
                <w:bCs w:val="0"/>
                <w:sz w:val="28"/>
                <w:szCs w:val="28"/>
                <w:u w:val="single"/>
              </w:rPr>
            </w:pPr>
            <w:r w:rsidRPr="00703297">
              <w:rPr>
                <w:rFonts w:ascii="Sakkal Majalla" w:hAnsi="Sakkal Majalla" w:cs="Sakkal Majalla"/>
                <w:sz w:val="28"/>
                <w:szCs w:val="28"/>
                <w:u w:val="single"/>
                <w:rtl/>
              </w:rPr>
              <w:t>المنهج المستخدم</w:t>
            </w:r>
          </w:p>
        </w:tc>
        <w:tc>
          <w:tcPr>
            <w:tcW w:w="1559" w:type="dxa"/>
            <w:hideMark/>
          </w:tcPr>
          <w:p w14:paraId="0D54EB62" w14:textId="77777777" w:rsidR="00B53351" w:rsidRPr="00703297" w:rsidRDefault="00B53351" w:rsidP="007501FF">
            <w:pPr>
              <w:jc w:val="center"/>
              <w:rPr>
                <w:rFonts w:ascii="Sakkal Majalla" w:hAnsi="Sakkal Majalla" w:cs="Sakkal Majalla"/>
                <w:b w:val="0"/>
                <w:bCs w:val="0"/>
                <w:sz w:val="28"/>
                <w:szCs w:val="28"/>
                <w:u w:val="single"/>
              </w:rPr>
            </w:pPr>
            <w:r w:rsidRPr="00703297">
              <w:rPr>
                <w:rFonts w:ascii="Sakkal Majalla" w:hAnsi="Sakkal Majalla" w:cs="Sakkal Majalla"/>
                <w:sz w:val="28"/>
                <w:szCs w:val="28"/>
                <w:u w:val="single"/>
                <w:rtl/>
              </w:rPr>
              <w:t>مجال الدراسة</w:t>
            </w:r>
          </w:p>
        </w:tc>
        <w:tc>
          <w:tcPr>
            <w:tcW w:w="1559" w:type="dxa"/>
            <w:hideMark/>
          </w:tcPr>
          <w:p w14:paraId="0DD6C00F" w14:textId="77777777" w:rsidR="00B53351" w:rsidRPr="00703297" w:rsidRDefault="00B53351" w:rsidP="007501FF">
            <w:pPr>
              <w:jc w:val="center"/>
              <w:rPr>
                <w:rFonts w:ascii="Sakkal Majalla" w:hAnsi="Sakkal Majalla" w:cs="Sakkal Majalla"/>
                <w:b w:val="0"/>
                <w:bCs w:val="0"/>
                <w:sz w:val="28"/>
                <w:szCs w:val="28"/>
                <w:u w:val="single"/>
              </w:rPr>
            </w:pPr>
            <w:r w:rsidRPr="00703297">
              <w:rPr>
                <w:rFonts w:ascii="Sakkal Majalla" w:hAnsi="Sakkal Majalla" w:cs="Sakkal Majalla"/>
                <w:sz w:val="28"/>
                <w:szCs w:val="28"/>
                <w:u w:val="single"/>
                <w:rtl/>
              </w:rPr>
              <w:t>الباحث / السنة</w:t>
            </w:r>
          </w:p>
        </w:tc>
        <w:tc>
          <w:tcPr>
            <w:cnfStyle w:val="000100000000" w:firstRow="0" w:lastRow="0" w:firstColumn="0" w:lastColumn="1" w:oddVBand="0" w:evenVBand="0" w:oddHBand="0" w:evenHBand="0" w:firstRowFirstColumn="0" w:firstRowLastColumn="0" w:lastRowFirstColumn="0" w:lastRowLastColumn="0"/>
            <w:tcW w:w="709" w:type="dxa"/>
            <w:hideMark/>
          </w:tcPr>
          <w:p w14:paraId="0292C56D" w14:textId="77777777" w:rsidR="00B53351" w:rsidRPr="00703297" w:rsidRDefault="00B53351" w:rsidP="007501FF">
            <w:pPr>
              <w:jc w:val="center"/>
              <w:rPr>
                <w:rFonts w:ascii="Sakkal Majalla" w:hAnsi="Sakkal Majalla" w:cs="Sakkal Majalla"/>
                <w:b w:val="0"/>
                <w:bCs w:val="0"/>
                <w:sz w:val="28"/>
                <w:szCs w:val="28"/>
                <w:u w:val="single"/>
              </w:rPr>
            </w:pPr>
            <w:r w:rsidRPr="00703297">
              <w:rPr>
                <w:rFonts w:ascii="Sakkal Majalla" w:hAnsi="Sakkal Majalla" w:cs="Sakkal Majalla"/>
                <w:sz w:val="28"/>
                <w:szCs w:val="28"/>
                <w:u w:val="single"/>
                <w:rtl/>
              </w:rPr>
              <w:t>م</w:t>
            </w:r>
          </w:p>
        </w:tc>
      </w:tr>
      <w:tr w:rsidR="00B53351" w:rsidRPr="00703297" w14:paraId="75E0DA42" w14:textId="77777777" w:rsidTr="007501FF">
        <w:trPr>
          <w:cnfStyle w:val="000000100000" w:firstRow="0" w:lastRow="0" w:firstColumn="0" w:lastColumn="0" w:oddVBand="0" w:evenVBand="0" w:oddHBand="1" w:evenHBand="0" w:firstRowFirstColumn="0" w:firstRowLastColumn="0" w:lastRowFirstColumn="0" w:lastRowLastColumn="0"/>
          <w:cantSplit/>
          <w:trHeight w:val="1134"/>
        </w:trPr>
        <w:tc>
          <w:tcPr>
            <w:tcW w:w="2552" w:type="dxa"/>
          </w:tcPr>
          <w:p w14:paraId="2116BBB4" w14:textId="77777777" w:rsidR="00B53351" w:rsidRPr="00703297" w:rsidRDefault="00B53351" w:rsidP="007501FF">
            <w:pPr>
              <w:jc w:val="center"/>
              <w:rPr>
                <w:rFonts w:ascii="Sakkal Majalla" w:hAnsi="Sakkal Majalla" w:cs="Sakkal Majalla"/>
                <w:b/>
                <w:bCs/>
                <w:sz w:val="28"/>
                <w:szCs w:val="28"/>
                <w:u w:val="single"/>
                <w:rtl/>
              </w:rPr>
            </w:pPr>
            <w:r w:rsidRPr="00B36368">
              <w:rPr>
                <w:rFonts w:ascii="Sakkal Majalla" w:hAnsi="Sakkal Majalla" w:cs="Sakkal Majalla"/>
                <w:sz w:val="28"/>
                <w:szCs w:val="28"/>
                <w:u w:val="single"/>
                <w:rtl/>
              </w:rPr>
              <w:t>تتفق مع الدراسة الحالية في تحديد معوقات تبني البناء الأخضر، بينما تركز الدراسة الحالية على أثر هذه الممارسات في استدامة المشاريع العمرانية</w:t>
            </w:r>
            <w:r>
              <w:rPr>
                <w:rFonts w:ascii="Sakkal Majalla" w:hAnsi="Sakkal Majalla" w:cs="Sakkal Majalla" w:hint="cs"/>
                <w:sz w:val="28"/>
                <w:szCs w:val="28"/>
                <w:u w:val="single"/>
                <w:rtl/>
              </w:rPr>
              <w:t xml:space="preserve"> </w:t>
            </w:r>
            <w:r w:rsidRPr="00AD0A2F">
              <w:rPr>
                <w:rFonts w:ascii="Sakkal Majalla" w:hAnsi="Sakkal Majalla" w:cs="Sakkal Majalla"/>
                <w:sz w:val="28"/>
                <w:szCs w:val="28"/>
                <w:u w:val="single"/>
                <w:rtl/>
              </w:rPr>
              <w:t>في المملكة العربية السعودية</w:t>
            </w:r>
            <w:r>
              <w:rPr>
                <w:rFonts w:ascii="Sakkal Majalla" w:hAnsi="Sakkal Majalla" w:cs="Sakkal Majalla" w:hint="cs"/>
                <w:b/>
                <w:bCs/>
                <w:sz w:val="28"/>
                <w:szCs w:val="28"/>
                <w:u w:val="single"/>
                <w:rtl/>
              </w:rPr>
              <w:t>.</w:t>
            </w:r>
          </w:p>
        </w:tc>
        <w:tc>
          <w:tcPr>
            <w:tcW w:w="1843" w:type="dxa"/>
          </w:tcPr>
          <w:p w14:paraId="002B9E7E" w14:textId="77777777" w:rsidR="00B53351" w:rsidRPr="00703297" w:rsidRDefault="00B53351" w:rsidP="007501FF">
            <w:pPr>
              <w:jc w:val="center"/>
              <w:rPr>
                <w:rFonts w:ascii="Sakkal Majalla" w:hAnsi="Sakkal Majalla" w:cs="Sakkal Majalla"/>
                <w:b/>
                <w:bCs/>
                <w:sz w:val="28"/>
                <w:szCs w:val="28"/>
                <w:u w:val="single"/>
                <w:rtl/>
              </w:rPr>
            </w:pPr>
            <w:r w:rsidRPr="00B36368">
              <w:rPr>
                <w:rFonts w:ascii="Sakkal Majalla" w:hAnsi="Sakkal Majalla" w:cs="Sakkal Majalla"/>
                <w:sz w:val="28"/>
                <w:szCs w:val="28"/>
                <w:u w:val="single"/>
                <w:rtl/>
              </w:rPr>
              <w:t>ارتفاع التكلفة الأولية ونقص الخبرات الفنية وضعف الدعم الحكومي من أبرز معوقات تبني البناء الأخضر</w:t>
            </w:r>
            <w:r w:rsidRPr="00B36368">
              <w:rPr>
                <w:rFonts w:ascii="Sakkal Majalla" w:hAnsi="Sakkal Majalla" w:cs="Sakkal Majalla"/>
                <w:sz w:val="28"/>
                <w:szCs w:val="28"/>
                <w:u w:val="single"/>
              </w:rPr>
              <w:t>.</w:t>
            </w:r>
          </w:p>
        </w:tc>
        <w:tc>
          <w:tcPr>
            <w:tcW w:w="1701" w:type="dxa"/>
          </w:tcPr>
          <w:p w14:paraId="246C00CC" w14:textId="77777777" w:rsidR="00B53351" w:rsidRPr="00703297" w:rsidRDefault="00B53351" w:rsidP="007501FF">
            <w:pPr>
              <w:jc w:val="center"/>
              <w:rPr>
                <w:rFonts w:ascii="Sakkal Majalla" w:hAnsi="Sakkal Majalla" w:cs="Sakkal Majalla"/>
                <w:b/>
                <w:bCs/>
                <w:sz w:val="28"/>
                <w:szCs w:val="28"/>
                <w:u w:val="single"/>
                <w:rtl/>
              </w:rPr>
            </w:pPr>
            <w:r w:rsidRPr="00AD0A2F">
              <w:rPr>
                <w:rFonts w:ascii="Sakkal Majalla" w:hAnsi="Sakkal Majalla" w:cs="Sakkal Majalla"/>
                <w:sz w:val="28"/>
                <w:szCs w:val="28"/>
                <w:u w:val="single"/>
                <w:rtl/>
              </w:rPr>
              <w:t>مراجعة منهجية للأدبيات العلمية</w:t>
            </w:r>
          </w:p>
        </w:tc>
        <w:tc>
          <w:tcPr>
            <w:tcW w:w="1559" w:type="dxa"/>
          </w:tcPr>
          <w:p w14:paraId="5E674E5A" w14:textId="77777777" w:rsidR="00B53351" w:rsidRPr="00703297" w:rsidRDefault="00B53351" w:rsidP="007501FF">
            <w:pPr>
              <w:jc w:val="center"/>
              <w:rPr>
                <w:rFonts w:ascii="Sakkal Majalla" w:hAnsi="Sakkal Majalla" w:cs="Sakkal Majalla"/>
                <w:b/>
                <w:bCs/>
                <w:sz w:val="28"/>
                <w:szCs w:val="28"/>
                <w:u w:val="single"/>
                <w:rtl/>
              </w:rPr>
            </w:pPr>
            <w:r w:rsidRPr="00AD0A2F">
              <w:rPr>
                <w:rFonts w:ascii="Sakkal Majalla" w:hAnsi="Sakkal Majalla" w:cs="Sakkal Majalla"/>
                <w:sz w:val="28"/>
                <w:szCs w:val="28"/>
                <w:u w:val="single"/>
                <w:rtl/>
              </w:rPr>
              <w:t>تبني ممارسات البناء الأخضر في قطاع التشييد</w:t>
            </w:r>
          </w:p>
        </w:tc>
        <w:tc>
          <w:tcPr>
            <w:tcW w:w="1559" w:type="dxa"/>
          </w:tcPr>
          <w:p w14:paraId="3C35BC6B" w14:textId="77777777" w:rsidR="00B53351" w:rsidRPr="00703297" w:rsidRDefault="00B53351" w:rsidP="007501FF">
            <w:pPr>
              <w:jc w:val="center"/>
              <w:rPr>
                <w:rFonts w:ascii="Sakkal Majalla" w:hAnsi="Sakkal Majalla" w:cs="Sakkal Majalla"/>
                <w:b/>
                <w:bCs/>
                <w:sz w:val="28"/>
                <w:szCs w:val="28"/>
                <w:u w:val="single"/>
              </w:rPr>
            </w:pPr>
            <w:r w:rsidRPr="00AD0A2F">
              <w:rPr>
                <w:rFonts w:ascii="Sakkal Majalla" w:hAnsi="Sakkal Majalla" w:cs="Sakkal Majalla"/>
                <w:sz w:val="28"/>
                <w:szCs w:val="28"/>
                <w:u w:val="single"/>
                <w:lang w:bidi="ar-EG"/>
              </w:rPr>
              <w:t>Darko &amp; Chan (2017)</w:t>
            </w:r>
          </w:p>
        </w:tc>
        <w:tc>
          <w:tcPr>
            <w:cnfStyle w:val="000100000000" w:firstRow="0" w:lastRow="0" w:firstColumn="0" w:lastColumn="1" w:oddVBand="0" w:evenVBand="0" w:oddHBand="0" w:evenHBand="0" w:firstRowFirstColumn="0" w:firstRowLastColumn="0" w:lastRowFirstColumn="0" w:lastRowLastColumn="0"/>
            <w:tcW w:w="709" w:type="dxa"/>
            <w:textDirection w:val="tbRl"/>
            <w:vAlign w:val="center"/>
          </w:tcPr>
          <w:p w14:paraId="748A3A05" w14:textId="77777777" w:rsidR="00B53351" w:rsidRPr="000741CE" w:rsidRDefault="00B53351" w:rsidP="007501FF">
            <w:pPr>
              <w:pStyle w:val="a9"/>
              <w:numPr>
                <w:ilvl w:val="0"/>
                <w:numId w:val="199"/>
              </w:numPr>
              <w:ind w:right="113"/>
              <w:jc w:val="center"/>
              <w:rPr>
                <w:rFonts w:ascii="Sakkal Majalla" w:hAnsi="Sakkal Majalla" w:cs="Sakkal Majalla"/>
                <w:b w:val="0"/>
                <w:bCs w:val="0"/>
                <w:sz w:val="28"/>
                <w:szCs w:val="28"/>
                <w:u w:val="single"/>
              </w:rPr>
            </w:pPr>
          </w:p>
        </w:tc>
      </w:tr>
      <w:tr w:rsidR="00B53351" w:rsidRPr="00703297" w14:paraId="282EAD50" w14:textId="77777777" w:rsidTr="007501FF">
        <w:trPr>
          <w:cantSplit/>
          <w:trHeight w:val="1134"/>
        </w:trPr>
        <w:tc>
          <w:tcPr>
            <w:tcW w:w="2552" w:type="dxa"/>
          </w:tcPr>
          <w:p w14:paraId="4E220D56" w14:textId="77777777" w:rsidR="00B53351" w:rsidRPr="00703297" w:rsidRDefault="00B53351" w:rsidP="007501FF">
            <w:pPr>
              <w:jc w:val="center"/>
              <w:rPr>
                <w:rFonts w:ascii="Sakkal Majalla" w:hAnsi="Sakkal Majalla" w:cs="Sakkal Majalla"/>
                <w:b/>
                <w:bCs/>
                <w:sz w:val="28"/>
                <w:szCs w:val="28"/>
                <w:u w:val="single"/>
                <w:rtl/>
              </w:rPr>
            </w:pPr>
            <w:r w:rsidRPr="00703297">
              <w:rPr>
                <w:rFonts w:ascii="Sakkal Majalla" w:hAnsi="Sakkal Majalla" w:cs="Sakkal Majalla"/>
                <w:b/>
                <w:bCs/>
                <w:sz w:val="28"/>
                <w:szCs w:val="28"/>
                <w:u w:val="single"/>
                <w:rtl/>
              </w:rPr>
              <w:t>تدعم الدراسة الحالية في إبراز فعالية الحلول التقنية لكنها لا تتناول الأبعاد الإدارية</w:t>
            </w:r>
          </w:p>
        </w:tc>
        <w:tc>
          <w:tcPr>
            <w:tcW w:w="1843" w:type="dxa"/>
          </w:tcPr>
          <w:p w14:paraId="0B6683B9" w14:textId="77777777" w:rsidR="00B53351" w:rsidRPr="00703297" w:rsidRDefault="00B53351" w:rsidP="007501FF">
            <w:pPr>
              <w:jc w:val="center"/>
              <w:rPr>
                <w:rFonts w:ascii="Sakkal Majalla" w:hAnsi="Sakkal Majalla" w:cs="Sakkal Majalla"/>
                <w:b/>
                <w:bCs/>
                <w:sz w:val="28"/>
                <w:szCs w:val="28"/>
                <w:u w:val="single"/>
                <w:rtl/>
              </w:rPr>
            </w:pPr>
            <w:r w:rsidRPr="00703297">
              <w:rPr>
                <w:rFonts w:ascii="Sakkal Majalla" w:hAnsi="Sakkal Majalla" w:cs="Sakkal Majalla"/>
                <w:b/>
                <w:bCs/>
                <w:sz w:val="28"/>
                <w:szCs w:val="28"/>
                <w:u w:val="single"/>
                <w:rtl/>
              </w:rPr>
              <w:t>تحسين غلاف المبنى يخفض استهلاك الطاقة بنسبة تصل إلى 28</w:t>
            </w:r>
            <w:r w:rsidRPr="00703297">
              <w:rPr>
                <w:rFonts w:ascii="Sakkal Majalla" w:hAnsi="Sakkal Majalla" w:cs="Sakkal Majalla"/>
                <w:b/>
                <w:bCs/>
                <w:sz w:val="28"/>
                <w:szCs w:val="28"/>
                <w:u w:val="single"/>
              </w:rPr>
              <w:t>%</w:t>
            </w:r>
          </w:p>
        </w:tc>
        <w:tc>
          <w:tcPr>
            <w:tcW w:w="1701" w:type="dxa"/>
          </w:tcPr>
          <w:p w14:paraId="76D7FDC3" w14:textId="77777777" w:rsidR="00B53351" w:rsidRPr="00703297" w:rsidRDefault="00B53351" w:rsidP="007501FF">
            <w:pPr>
              <w:jc w:val="center"/>
              <w:rPr>
                <w:rFonts w:ascii="Sakkal Majalla" w:hAnsi="Sakkal Majalla" w:cs="Sakkal Majalla"/>
                <w:b/>
                <w:bCs/>
                <w:sz w:val="28"/>
                <w:szCs w:val="28"/>
                <w:u w:val="single"/>
                <w:rtl/>
              </w:rPr>
            </w:pPr>
            <w:r w:rsidRPr="00703297">
              <w:rPr>
                <w:rFonts w:ascii="Sakkal Majalla" w:hAnsi="Sakkal Majalla" w:cs="Sakkal Majalla"/>
                <w:b/>
                <w:bCs/>
                <w:sz w:val="28"/>
                <w:szCs w:val="28"/>
                <w:u w:val="single"/>
                <w:rtl/>
              </w:rPr>
              <w:t>محاكاة حاسوبية</w:t>
            </w:r>
          </w:p>
        </w:tc>
        <w:tc>
          <w:tcPr>
            <w:tcW w:w="1559" w:type="dxa"/>
          </w:tcPr>
          <w:p w14:paraId="572F0C76" w14:textId="77777777" w:rsidR="00B53351" w:rsidRPr="00703297" w:rsidRDefault="00B53351" w:rsidP="007501FF">
            <w:pPr>
              <w:jc w:val="center"/>
              <w:rPr>
                <w:rFonts w:ascii="Sakkal Majalla" w:hAnsi="Sakkal Majalla" w:cs="Sakkal Majalla"/>
                <w:b/>
                <w:bCs/>
                <w:sz w:val="28"/>
                <w:szCs w:val="28"/>
                <w:u w:val="single"/>
                <w:rtl/>
              </w:rPr>
            </w:pPr>
            <w:r w:rsidRPr="00703297">
              <w:rPr>
                <w:rFonts w:ascii="Sakkal Majalla" w:hAnsi="Sakkal Majalla" w:cs="Sakkal Majalla"/>
                <w:b/>
                <w:bCs/>
                <w:sz w:val="28"/>
                <w:szCs w:val="28"/>
                <w:u w:val="single"/>
                <w:rtl/>
              </w:rPr>
              <w:t>المباني صفرية الطاقة في المناخ السعودي</w:t>
            </w:r>
          </w:p>
        </w:tc>
        <w:tc>
          <w:tcPr>
            <w:tcW w:w="1559" w:type="dxa"/>
          </w:tcPr>
          <w:p w14:paraId="42FDF6FD"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Pr>
              <w:t>Alyami et al. (2021)</w:t>
            </w:r>
          </w:p>
        </w:tc>
        <w:tc>
          <w:tcPr>
            <w:cnfStyle w:val="000100000000" w:firstRow="0" w:lastRow="0" w:firstColumn="0" w:lastColumn="1" w:oddVBand="0" w:evenVBand="0" w:oddHBand="0" w:evenHBand="0" w:firstRowFirstColumn="0" w:firstRowLastColumn="0" w:lastRowFirstColumn="0" w:lastRowLastColumn="0"/>
            <w:tcW w:w="709" w:type="dxa"/>
            <w:textDirection w:val="tbRl"/>
            <w:vAlign w:val="center"/>
          </w:tcPr>
          <w:p w14:paraId="23F925DF" w14:textId="77777777" w:rsidR="00B53351" w:rsidRPr="000741CE" w:rsidRDefault="00B53351" w:rsidP="007501FF">
            <w:pPr>
              <w:pStyle w:val="a9"/>
              <w:numPr>
                <w:ilvl w:val="0"/>
                <w:numId w:val="199"/>
              </w:numPr>
              <w:ind w:right="113"/>
              <w:jc w:val="center"/>
              <w:rPr>
                <w:rFonts w:ascii="Sakkal Majalla" w:hAnsi="Sakkal Majalla" w:cs="Sakkal Majalla"/>
                <w:b w:val="0"/>
                <w:bCs w:val="0"/>
                <w:sz w:val="28"/>
                <w:szCs w:val="28"/>
                <w:u w:val="single"/>
                <w:rtl/>
              </w:rPr>
            </w:pPr>
          </w:p>
        </w:tc>
      </w:tr>
      <w:tr w:rsidR="00B53351" w:rsidRPr="00703297" w14:paraId="79E85D0D" w14:textId="77777777" w:rsidTr="007501FF">
        <w:trPr>
          <w:cnfStyle w:val="000000100000" w:firstRow="0" w:lastRow="0" w:firstColumn="0" w:lastColumn="0" w:oddVBand="0" w:evenVBand="0" w:oddHBand="1" w:evenHBand="0" w:firstRowFirstColumn="0" w:firstRowLastColumn="0" w:lastRowFirstColumn="0" w:lastRowLastColumn="0"/>
          <w:cantSplit/>
          <w:trHeight w:val="1134"/>
        </w:trPr>
        <w:tc>
          <w:tcPr>
            <w:tcW w:w="2552" w:type="dxa"/>
          </w:tcPr>
          <w:p w14:paraId="21BB8C9D" w14:textId="77777777" w:rsidR="00B53351" w:rsidRPr="00703297" w:rsidRDefault="00B53351" w:rsidP="007501FF">
            <w:pPr>
              <w:jc w:val="center"/>
              <w:rPr>
                <w:rFonts w:ascii="Sakkal Majalla" w:hAnsi="Sakkal Majalla" w:cs="Sakkal Majalla"/>
                <w:b/>
                <w:bCs/>
                <w:sz w:val="28"/>
                <w:szCs w:val="28"/>
                <w:u w:val="single"/>
                <w:rtl/>
              </w:rPr>
            </w:pPr>
            <w:r w:rsidRPr="00703297">
              <w:rPr>
                <w:rFonts w:ascii="Sakkal Majalla" w:hAnsi="Sakkal Majalla" w:cs="Sakkal Majalla"/>
                <w:b/>
                <w:bCs/>
                <w:sz w:val="28"/>
                <w:szCs w:val="28"/>
                <w:u w:val="single"/>
                <w:rtl/>
              </w:rPr>
              <w:t>تتفق مع الدراسة الحالية في تأكيد وجود فجوة بين الخطط والتطبيق لكنها تركز على الجانب التخطيطي</w:t>
            </w:r>
          </w:p>
        </w:tc>
        <w:tc>
          <w:tcPr>
            <w:tcW w:w="1843" w:type="dxa"/>
          </w:tcPr>
          <w:p w14:paraId="330E1F81" w14:textId="77777777" w:rsidR="00B53351" w:rsidRPr="00703297" w:rsidRDefault="00B53351" w:rsidP="007501FF">
            <w:pPr>
              <w:jc w:val="center"/>
              <w:rPr>
                <w:rFonts w:ascii="Sakkal Majalla" w:hAnsi="Sakkal Majalla" w:cs="Sakkal Majalla"/>
                <w:b/>
                <w:bCs/>
                <w:sz w:val="28"/>
                <w:szCs w:val="28"/>
                <w:u w:val="single"/>
                <w:rtl/>
              </w:rPr>
            </w:pPr>
            <w:r w:rsidRPr="00703297">
              <w:rPr>
                <w:rFonts w:ascii="Sakkal Majalla" w:hAnsi="Sakkal Majalla" w:cs="Sakkal Majalla"/>
                <w:b/>
                <w:bCs/>
                <w:sz w:val="28"/>
                <w:szCs w:val="28"/>
                <w:u w:val="single"/>
                <w:rtl/>
              </w:rPr>
              <w:t>انخفاض نصيب الفرد من المساحات الخضراء وضعف الاستفادة منها بسبب التصميم والصيانة</w:t>
            </w:r>
          </w:p>
        </w:tc>
        <w:tc>
          <w:tcPr>
            <w:tcW w:w="1701" w:type="dxa"/>
          </w:tcPr>
          <w:p w14:paraId="3FDB61BE" w14:textId="77777777" w:rsidR="00B53351" w:rsidRPr="00703297" w:rsidRDefault="00B53351" w:rsidP="007501FF">
            <w:pPr>
              <w:jc w:val="center"/>
              <w:rPr>
                <w:rFonts w:ascii="Sakkal Majalla" w:hAnsi="Sakkal Majalla" w:cs="Sakkal Majalla"/>
                <w:b/>
                <w:bCs/>
                <w:sz w:val="28"/>
                <w:szCs w:val="28"/>
                <w:u w:val="single"/>
                <w:rtl/>
              </w:rPr>
            </w:pPr>
            <w:r w:rsidRPr="00703297">
              <w:rPr>
                <w:rFonts w:ascii="Sakkal Majalla" w:hAnsi="Sakkal Majalla" w:cs="Sakkal Majalla"/>
                <w:b/>
                <w:bCs/>
                <w:sz w:val="28"/>
                <w:szCs w:val="28"/>
                <w:u w:val="single"/>
                <w:rtl/>
              </w:rPr>
              <w:t>منهج كمي</w:t>
            </w:r>
            <w:r w:rsidRPr="00703297">
              <w:rPr>
                <w:rFonts w:ascii="Sakkal Majalla" w:hAnsi="Sakkal Majalla" w:cs="Sakkal Majalla"/>
                <w:b/>
                <w:bCs/>
                <w:sz w:val="28"/>
                <w:szCs w:val="28"/>
                <w:u w:val="single"/>
              </w:rPr>
              <w:t xml:space="preserve"> GIS </w:t>
            </w:r>
            <w:r w:rsidRPr="00703297">
              <w:rPr>
                <w:rFonts w:ascii="Sakkal Majalla" w:hAnsi="Sakkal Majalla" w:cs="Sakkal Majalla"/>
                <w:b/>
                <w:bCs/>
                <w:sz w:val="28"/>
                <w:szCs w:val="28"/>
                <w:u w:val="single"/>
                <w:rtl/>
              </w:rPr>
              <w:t>واستبيانات</w:t>
            </w:r>
          </w:p>
        </w:tc>
        <w:tc>
          <w:tcPr>
            <w:tcW w:w="1559" w:type="dxa"/>
          </w:tcPr>
          <w:p w14:paraId="5E41939B" w14:textId="77777777" w:rsidR="00B53351" w:rsidRPr="00703297" w:rsidRDefault="00B53351" w:rsidP="007501FF">
            <w:pPr>
              <w:jc w:val="center"/>
              <w:rPr>
                <w:rFonts w:ascii="Sakkal Majalla" w:hAnsi="Sakkal Majalla" w:cs="Sakkal Majalla"/>
                <w:b/>
                <w:bCs/>
                <w:sz w:val="28"/>
                <w:szCs w:val="28"/>
                <w:u w:val="single"/>
                <w:rtl/>
              </w:rPr>
            </w:pPr>
            <w:r w:rsidRPr="00703297">
              <w:rPr>
                <w:rFonts w:ascii="Sakkal Majalla" w:hAnsi="Sakkal Majalla" w:cs="Sakkal Majalla"/>
                <w:b/>
                <w:bCs/>
                <w:sz w:val="28"/>
                <w:szCs w:val="28"/>
                <w:u w:val="single"/>
                <w:rtl/>
              </w:rPr>
              <w:t>المساحات الخضراء في المدن السعودية</w:t>
            </w:r>
          </w:p>
        </w:tc>
        <w:tc>
          <w:tcPr>
            <w:tcW w:w="1559" w:type="dxa"/>
          </w:tcPr>
          <w:p w14:paraId="14C89C7E"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Pr>
              <w:t xml:space="preserve">Addas &amp; </w:t>
            </w:r>
            <w:proofErr w:type="spellStart"/>
            <w:r w:rsidRPr="00703297">
              <w:rPr>
                <w:rFonts w:ascii="Sakkal Majalla" w:hAnsi="Sakkal Majalla" w:cs="Sakkal Majalla"/>
                <w:b/>
                <w:bCs/>
                <w:sz w:val="28"/>
                <w:szCs w:val="28"/>
                <w:u w:val="single"/>
              </w:rPr>
              <w:t>Maghrabi</w:t>
            </w:r>
            <w:proofErr w:type="spellEnd"/>
            <w:r w:rsidRPr="00703297">
              <w:rPr>
                <w:rFonts w:ascii="Sakkal Majalla" w:hAnsi="Sakkal Majalla" w:cs="Sakkal Majalla"/>
                <w:b/>
                <w:bCs/>
                <w:sz w:val="28"/>
                <w:szCs w:val="28"/>
                <w:u w:val="single"/>
              </w:rPr>
              <w:t xml:space="preserve"> (2021)</w:t>
            </w:r>
          </w:p>
        </w:tc>
        <w:tc>
          <w:tcPr>
            <w:cnfStyle w:val="000100000000" w:firstRow="0" w:lastRow="0" w:firstColumn="0" w:lastColumn="1" w:oddVBand="0" w:evenVBand="0" w:oddHBand="0" w:evenHBand="0" w:firstRowFirstColumn="0" w:firstRowLastColumn="0" w:lastRowFirstColumn="0" w:lastRowLastColumn="0"/>
            <w:tcW w:w="709" w:type="dxa"/>
            <w:textDirection w:val="tbRl"/>
            <w:vAlign w:val="center"/>
          </w:tcPr>
          <w:p w14:paraId="6F2858ED" w14:textId="77777777" w:rsidR="00B53351" w:rsidRPr="000741CE" w:rsidRDefault="00B53351" w:rsidP="007501FF">
            <w:pPr>
              <w:pStyle w:val="a9"/>
              <w:numPr>
                <w:ilvl w:val="0"/>
                <w:numId w:val="199"/>
              </w:numPr>
              <w:ind w:right="113"/>
              <w:jc w:val="center"/>
              <w:rPr>
                <w:rFonts w:ascii="Sakkal Majalla" w:hAnsi="Sakkal Majalla" w:cs="Sakkal Majalla"/>
                <w:b w:val="0"/>
                <w:bCs w:val="0"/>
                <w:sz w:val="28"/>
                <w:szCs w:val="28"/>
                <w:u w:val="single"/>
                <w:rtl/>
              </w:rPr>
            </w:pPr>
          </w:p>
        </w:tc>
      </w:tr>
      <w:tr w:rsidR="00B53351" w:rsidRPr="00703297" w14:paraId="0DE53902" w14:textId="77777777" w:rsidTr="007501FF">
        <w:trPr>
          <w:cantSplit/>
          <w:trHeight w:val="1134"/>
        </w:trPr>
        <w:tc>
          <w:tcPr>
            <w:tcW w:w="2552" w:type="dxa"/>
            <w:hideMark/>
          </w:tcPr>
          <w:p w14:paraId="6246BDB9"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lastRenderedPageBreak/>
              <w:t>تتفق مع الدراسة الحالية في أهمية البناء الأخضر، وتختلف في تركيزها على الجوانب التقنية دون ربطها باستدامة المشاريع العمرانية بشكل شامل</w:t>
            </w:r>
          </w:p>
        </w:tc>
        <w:tc>
          <w:tcPr>
            <w:tcW w:w="1843" w:type="dxa"/>
            <w:hideMark/>
          </w:tcPr>
          <w:p w14:paraId="4EE941BD"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تطبيق ممارسات البناء المستدام يحسن كفاءة الطاقة ويقلل الأثر البيئي لكنه يواجه تحديات مناخية واقتصادية</w:t>
            </w:r>
          </w:p>
        </w:tc>
        <w:tc>
          <w:tcPr>
            <w:tcW w:w="1701" w:type="dxa"/>
            <w:hideMark/>
          </w:tcPr>
          <w:p w14:paraId="658BE033"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وصفي تحليلي</w:t>
            </w:r>
          </w:p>
        </w:tc>
        <w:tc>
          <w:tcPr>
            <w:tcW w:w="1559" w:type="dxa"/>
            <w:hideMark/>
          </w:tcPr>
          <w:p w14:paraId="4224FDFC"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المباني المستدامة في البيئات الحارة</w:t>
            </w:r>
          </w:p>
        </w:tc>
        <w:tc>
          <w:tcPr>
            <w:tcW w:w="1559" w:type="dxa"/>
            <w:hideMark/>
          </w:tcPr>
          <w:p w14:paraId="2030973F"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Pr>
              <w:t>Metwally (2022)</w:t>
            </w:r>
          </w:p>
        </w:tc>
        <w:tc>
          <w:tcPr>
            <w:cnfStyle w:val="000100000000" w:firstRow="0" w:lastRow="0" w:firstColumn="0" w:lastColumn="1" w:oddVBand="0" w:evenVBand="0" w:oddHBand="0" w:evenHBand="0" w:firstRowFirstColumn="0" w:firstRowLastColumn="0" w:lastRowFirstColumn="0" w:lastRowLastColumn="0"/>
            <w:tcW w:w="709" w:type="dxa"/>
            <w:textDirection w:val="tbRl"/>
            <w:vAlign w:val="center"/>
            <w:hideMark/>
          </w:tcPr>
          <w:p w14:paraId="0327188B" w14:textId="77777777" w:rsidR="00B53351" w:rsidRPr="000741CE" w:rsidRDefault="00B53351" w:rsidP="007501FF">
            <w:pPr>
              <w:pStyle w:val="a9"/>
              <w:numPr>
                <w:ilvl w:val="0"/>
                <w:numId w:val="199"/>
              </w:numPr>
              <w:ind w:right="113"/>
              <w:jc w:val="center"/>
              <w:rPr>
                <w:rFonts w:ascii="Sakkal Majalla" w:hAnsi="Sakkal Majalla" w:cs="Sakkal Majalla"/>
                <w:b w:val="0"/>
                <w:bCs w:val="0"/>
                <w:sz w:val="28"/>
                <w:szCs w:val="28"/>
                <w:u w:val="single"/>
                <w:rtl/>
              </w:rPr>
            </w:pPr>
          </w:p>
        </w:tc>
      </w:tr>
      <w:tr w:rsidR="00B53351" w:rsidRPr="00703297" w14:paraId="16331827" w14:textId="77777777" w:rsidTr="007501FF">
        <w:trPr>
          <w:cnfStyle w:val="000000100000" w:firstRow="0" w:lastRow="0" w:firstColumn="0" w:lastColumn="0" w:oddVBand="0" w:evenVBand="0" w:oddHBand="1" w:evenHBand="0" w:firstRowFirstColumn="0" w:firstRowLastColumn="0" w:lastRowFirstColumn="0" w:lastRowLastColumn="0"/>
          <w:cantSplit/>
          <w:trHeight w:val="1134"/>
        </w:trPr>
        <w:tc>
          <w:tcPr>
            <w:tcW w:w="2552" w:type="dxa"/>
            <w:hideMark/>
          </w:tcPr>
          <w:p w14:paraId="2DC8B129" w14:textId="77777777" w:rsidR="00B53351" w:rsidRPr="000741CE" w:rsidRDefault="00B53351" w:rsidP="007501FF">
            <w:pPr>
              <w:jc w:val="center"/>
              <w:rPr>
                <w:rFonts w:ascii="Sakkal Majalla" w:hAnsi="Sakkal Majalla" w:cs="Sakkal Majalla"/>
                <w:b/>
                <w:bCs/>
                <w:sz w:val="28"/>
                <w:szCs w:val="28"/>
                <w:u w:val="single"/>
              </w:rPr>
            </w:pPr>
            <w:r w:rsidRPr="00E75ABF">
              <w:rPr>
                <w:rFonts w:ascii="Sakkal Majalla" w:hAnsi="Sakkal Majalla" w:cs="Sakkal Majalla"/>
                <w:sz w:val="28"/>
                <w:szCs w:val="28"/>
                <w:u w:val="single"/>
                <w:rtl/>
              </w:rPr>
              <w:t>أظهر التقرير أن قطاع المباني مسؤول عن نسبة كبيرة من استهلاك الطاقة والانبعاثات الكربونية عالميًا، وأن تطبيق ممارسات البناء الأخضر وكفاءة الطاقة يسهم في تقليل الأثر البيئي وتحقيق أهداف الاستدامة</w:t>
            </w:r>
          </w:p>
        </w:tc>
        <w:tc>
          <w:tcPr>
            <w:tcW w:w="1843" w:type="dxa"/>
            <w:hideMark/>
          </w:tcPr>
          <w:p w14:paraId="07413B8E" w14:textId="77777777" w:rsidR="00B53351" w:rsidRPr="00703297" w:rsidRDefault="00B53351" w:rsidP="007501FF">
            <w:pPr>
              <w:jc w:val="center"/>
              <w:rPr>
                <w:rFonts w:ascii="Sakkal Majalla" w:hAnsi="Sakkal Majalla" w:cs="Sakkal Majalla"/>
                <w:b/>
                <w:bCs/>
                <w:sz w:val="28"/>
                <w:szCs w:val="28"/>
                <w:u w:val="single"/>
              </w:rPr>
            </w:pPr>
            <w:r w:rsidRPr="00E75ABF">
              <w:rPr>
                <w:rFonts w:ascii="Sakkal Majalla" w:hAnsi="Sakkal Majalla" w:cs="Sakkal Majalla"/>
                <w:sz w:val="28"/>
                <w:szCs w:val="28"/>
                <w:u w:val="single"/>
                <w:rtl/>
              </w:rPr>
              <w:t>أظهر التقرير أن قطاع المباني مسؤول عن نسبة كبيرة من استهلاك الطاقة والانبعاثات الكربونية عالميًا، وأن تطبيق ممارسات البناء الأخضر وكفاءة الطاقة يسهم في تقليل الأثر البيئي وتحقيق أهداف الاستدامة</w:t>
            </w:r>
          </w:p>
        </w:tc>
        <w:tc>
          <w:tcPr>
            <w:tcW w:w="1701" w:type="dxa"/>
            <w:hideMark/>
          </w:tcPr>
          <w:p w14:paraId="6C9658E7" w14:textId="77777777" w:rsidR="00B53351" w:rsidRPr="00703297" w:rsidRDefault="00B53351" w:rsidP="007501FF">
            <w:pPr>
              <w:jc w:val="center"/>
              <w:rPr>
                <w:rFonts w:ascii="Sakkal Majalla" w:hAnsi="Sakkal Majalla" w:cs="Sakkal Majalla"/>
                <w:b/>
                <w:bCs/>
                <w:sz w:val="28"/>
                <w:szCs w:val="28"/>
                <w:u w:val="single"/>
              </w:rPr>
            </w:pPr>
            <w:r w:rsidRPr="00E75ABF">
              <w:rPr>
                <w:rFonts w:ascii="Sakkal Majalla" w:hAnsi="Sakkal Majalla" w:cs="Sakkal Majalla"/>
                <w:sz w:val="28"/>
                <w:szCs w:val="28"/>
                <w:u w:val="single"/>
                <w:rtl/>
              </w:rPr>
              <w:t>تقرير تحليلي يعتمد على تحليل البيانات الدولية والمؤشرات البيئية</w:t>
            </w:r>
          </w:p>
        </w:tc>
        <w:tc>
          <w:tcPr>
            <w:tcW w:w="1559" w:type="dxa"/>
            <w:hideMark/>
          </w:tcPr>
          <w:p w14:paraId="5EDD7719" w14:textId="77777777" w:rsidR="00B53351" w:rsidRPr="00703297" w:rsidRDefault="00B53351" w:rsidP="007501FF">
            <w:pPr>
              <w:jc w:val="center"/>
              <w:rPr>
                <w:rFonts w:ascii="Sakkal Majalla" w:hAnsi="Sakkal Majalla" w:cs="Sakkal Majalla"/>
                <w:b/>
                <w:bCs/>
                <w:sz w:val="28"/>
                <w:szCs w:val="28"/>
                <w:u w:val="single"/>
              </w:rPr>
            </w:pPr>
            <w:r w:rsidRPr="00E75ABF">
              <w:rPr>
                <w:rFonts w:ascii="Sakkal Majalla" w:hAnsi="Sakkal Majalla" w:cs="Sakkal Majalla"/>
                <w:sz w:val="28"/>
                <w:szCs w:val="28"/>
                <w:u w:val="single"/>
                <w:rtl/>
              </w:rPr>
              <w:t>استدامة قطاع المباني والإنشاءات عالميًا</w:t>
            </w:r>
          </w:p>
        </w:tc>
        <w:tc>
          <w:tcPr>
            <w:tcW w:w="1559" w:type="dxa"/>
            <w:hideMark/>
          </w:tcPr>
          <w:p w14:paraId="712EEA8C" w14:textId="77777777" w:rsidR="00B53351" w:rsidRPr="00703297" w:rsidRDefault="00B53351" w:rsidP="007501FF">
            <w:pPr>
              <w:jc w:val="center"/>
              <w:rPr>
                <w:rFonts w:ascii="Sakkal Majalla" w:hAnsi="Sakkal Majalla" w:cs="Sakkal Majalla"/>
                <w:b/>
                <w:bCs/>
                <w:sz w:val="28"/>
                <w:szCs w:val="28"/>
                <w:u w:val="single"/>
              </w:rPr>
            </w:pPr>
            <w:r w:rsidRPr="00E75ABF">
              <w:rPr>
                <w:rFonts w:ascii="Sakkal Majalla" w:hAnsi="Sakkal Majalla" w:cs="Sakkal Majalla"/>
                <w:sz w:val="28"/>
                <w:szCs w:val="28"/>
                <w:u w:val="single"/>
                <w:lang w:bidi="ar-EG"/>
              </w:rPr>
              <w:t xml:space="preserve">United Nations Environment </w:t>
            </w:r>
            <w:proofErr w:type="spellStart"/>
            <w:r w:rsidRPr="00E75ABF">
              <w:rPr>
                <w:rFonts w:ascii="Sakkal Majalla" w:hAnsi="Sakkal Majalla" w:cs="Sakkal Majalla"/>
                <w:sz w:val="28"/>
                <w:szCs w:val="28"/>
                <w:u w:val="single"/>
                <w:lang w:bidi="ar-EG"/>
              </w:rPr>
              <w:t>Programme</w:t>
            </w:r>
            <w:proofErr w:type="spellEnd"/>
            <w:r w:rsidRPr="00E75ABF">
              <w:rPr>
                <w:rFonts w:ascii="Sakkal Majalla" w:hAnsi="Sakkal Majalla" w:cs="Sakkal Majalla"/>
                <w:sz w:val="28"/>
                <w:szCs w:val="28"/>
                <w:u w:val="single"/>
                <w:lang w:bidi="ar-EG"/>
              </w:rPr>
              <w:t xml:space="preserve"> (UNEP), 2022</w:t>
            </w:r>
          </w:p>
        </w:tc>
        <w:tc>
          <w:tcPr>
            <w:cnfStyle w:val="000100000000" w:firstRow="0" w:lastRow="0" w:firstColumn="0" w:lastColumn="1" w:oddVBand="0" w:evenVBand="0" w:oddHBand="0" w:evenHBand="0" w:firstRowFirstColumn="0" w:firstRowLastColumn="0" w:lastRowFirstColumn="0" w:lastRowLastColumn="0"/>
            <w:tcW w:w="709" w:type="dxa"/>
            <w:textDirection w:val="tbRl"/>
            <w:vAlign w:val="center"/>
            <w:hideMark/>
          </w:tcPr>
          <w:p w14:paraId="2FE8EF5A" w14:textId="77777777" w:rsidR="00B53351" w:rsidRPr="000741CE" w:rsidRDefault="00B53351" w:rsidP="007501FF">
            <w:pPr>
              <w:pStyle w:val="a9"/>
              <w:numPr>
                <w:ilvl w:val="0"/>
                <w:numId w:val="199"/>
              </w:numPr>
              <w:ind w:right="113"/>
              <w:jc w:val="center"/>
              <w:rPr>
                <w:rFonts w:ascii="Sakkal Majalla" w:hAnsi="Sakkal Majalla" w:cs="Sakkal Majalla"/>
                <w:b w:val="0"/>
                <w:bCs w:val="0"/>
                <w:sz w:val="28"/>
                <w:szCs w:val="28"/>
                <w:u w:val="single"/>
                <w:rtl/>
              </w:rPr>
            </w:pPr>
          </w:p>
        </w:tc>
      </w:tr>
      <w:tr w:rsidR="00B53351" w:rsidRPr="00703297" w14:paraId="253F267C" w14:textId="77777777" w:rsidTr="007501FF">
        <w:trPr>
          <w:cantSplit/>
          <w:trHeight w:val="1134"/>
        </w:trPr>
        <w:tc>
          <w:tcPr>
            <w:tcW w:w="2552" w:type="dxa"/>
            <w:hideMark/>
          </w:tcPr>
          <w:p w14:paraId="41325C72"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تقدم خلفية عن أنظمة التقييم وتؤكد الحاجة لربطها بالممارسات الإدارية</w:t>
            </w:r>
          </w:p>
        </w:tc>
        <w:tc>
          <w:tcPr>
            <w:tcW w:w="1843" w:type="dxa"/>
            <w:hideMark/>
          </w:tcPr>
          <w:p w14:paraId="441157CE"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الحاجة لتطوير نظام تقييم محلي يدمج</w:t>
            </w:r>
            <w:r w:rsidRPr="00703297">
              <w:rPr>
                <w:rFonts w:ascii="Sakkal Majalla" w:hAnsi="Sakkal Majalla" w:cs="Sakkal Majalla"/>
                <w:b/>
                <w:bCs/>
                <w:sz w:val="28"/>
                <w:szCs w:val="28"/>
                <w:u w:val="single"/>
              </w:rPr>
              <w:t xml:space="preserve"> LCA </w:t>
            </w:r>
            <w:r w:rsidRPr="00703297">
              <w:rPr>
                <w:rFonts w:ascii="Sakkal Majalla" w:hAnsi="Sakkal Majalla" w:cs="Sakkal Majalla"/>
                <w:b/>
                <w:bCs/>
                <w:sz w:val="28"/>
                <w:szCs w:val="28"/>
                <w:u w:val="single"/>
                <w:rtl/>
              </w:rPr>
              <w:t>و</w:t>
            </w:r>
            <w:r w:rsidRPr="00703297">
              <w:rPr>
                <w:rFonts w:ascii="Sakkal Majalla" w:hAnsi="Sakkal Majalla" w:cs="Sakkal Majalla"/>
                <w:b/>
                <w:bCs/>
                <w:sz w:val="28"/>
                <w:szCs w:val="28"/>
                <w:u w:val="single"/>
              </w:rPr>
              <w:t>BIM</w:t>
            </w:r>
          </w:p>
        </w:tc>
        <w:tc>
          <w:tcPr>
            <w:tcW w:w="1701" w:type="dxa"/>
            <w:hideMark/>
          </w:tcPr>
          <w:p w14:paraId="6862643B"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مراجعة نقدية</w:t>
            </w:r>
          </w:p>
        </w:tc>
        <w:tc>
          <w:tcPr>
            <w:tcW w:w="1559" w:type="dxa"/>
            <w:hideMark/>
          </w:tcPr>
          <w:p w14:paraId="21AC28F1"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معايير وأنظمة البناء المستدام في السعودية</w:t>
            </w:r>
          </w:p>
        </w:tc>
        <w:tc>
          <w:tcPr>
            <w:tcW w:w="1559" w:type="dxa"/>
            <w:hideMark/>
          </w:tcPr>
          <w:p w14:paraId="64AB628A" w14:textId="77777777" w:rsidR="00B53351" w:rsidRPr="00703297" w:rsidRDefault="00B53351" w:rsidP="007501FF">
            <w:pPr>
              <w:jc w:val="center"/>
              <w:rPr>
                <w:rFonts w:ascii="Sakkal Majalla" w:hAnsi="Sakkal Majalla" w:cs="Sakkal Majalla"/>
                <w:b/>
                <w:bCs/>
                <w:sz w:val="28"/>
                <w:szCs w:val="28"/>
                <w:u w:val="single"/>
              </w:rPr>
            </w:pPr>
            <w:proofErr w:type="spellStart"/>
            <w:r w:rsidRPr="00703297">
              <w:rPr>
                <w:rFonts w:ascii="Sakkal Majalla" w:hAnsi="Sakkal Majalla" w:cs="Sakkal Majalla"/>
                <w:b/>
                <w:bCs/>
                <w:sz w:val="28"/>
                <w:szCs w:val="28"/>
                <w:u w:val="single"/>
              </w:rPr>
              <w:t>Jamoussi</w:t>
            </w:r>
            <w:proofErr w:type="spellEnd"/>
            <w:r w:rsidRPr="00703297">
              <w:rPr>
                <w:rFonts w:ascii="Sakkal Majalla" w:hAnsi="Sakkal Majalla" w:cs="Sakkal Majalla"/>
                <w:b/>
                <w:bCs/>
                <w:sz w:val="28"/>
                <w:szCs w:val="28"/>
                <w:u w:val="single"/>
              </w:rPr>
              <w:t xml:space="preserve"> et al. (2022)</w:t>
            </w:r>
          </w:p>
        </w:tc>
        <w:tc>
          <w:tcPr>
            <w:cnfStyle w:val="000100000000" w:firstRow="0" w:lastRow="0" w:firstColumn="0" w:lastColumn="1" w:oddVBand="0" w:evenVBand="0" w:oddHBand="0" w:evenHBand="0" w:firstRowFirstColumn="0" w:firstRowLastColumn="0" w:lastRowFirstColumn="0" w:lastRowLastColumn="0"/>
            <w:tcW w:w="709" w:type="dxa"/>
            <w:textDirection w:val="tbRl"/>
            <w:vAlign w:val="center"/>
            <w:hideMark/>
          </w:tcPr>
          <w:p w14:paraId="1DF042CB" w14:textId="77777777" w:rsidR="00B53351" w:rsidRPr="000741CE" w:rsidRDefault="00B53351" w:rsidP="007501FF">
            <w:pPr>
              <w:pStyle w:val="a9"/>
              <w:numPr>
                <w:ilvl w:val="0"/>
                <w:numId w:val="199"/>
              </w:numPr>
              <w:ind w:right="113"/>
              <w:jc w:val="center"/>
              <w:rPr>
                <w:rFonts w:ascii="Sakkal Majalla" w:hAnsi="Sakkal Majalla" w:cs="Sakkal Majalla"/>
                <w:b w:val="0"/>
                <w:bCs w:val="0"/>
                <w:sz w:val="28"/>
                <w:szCs w:val="28"/>
                <w:u w:val="single"/>
                <w:rtl/>
              </w:rPr>
            </w:pPr>
          </w:p>
        </w:tc>
      </w:tr>
      <w:tr w:rsidR="00B53351" w:rsidRPr="00703297" w14:paraId="78C093B8" w14:textId="77777777" w:rsidTr="007501FF">
        <w:trPr>
          <w:cnfStyle w:val="000000100000" w:firstRow="0" w:lastRow="0" w:firstColumn="0" w:lastColumn="0" w:oddVBand="0" w:evenVBand="0" w:oddHBand="1" w:evenHBand="0" w:firstRowFirstColumn="0" w:firstRowLastColumn="0" w:lastRowFirstColumn="0" w:lastRowLastColumn="0"/>
          <w:cantSplit/>
          <w:trHeight w:val="1134"/>
        </w:trPr>
        <w:tc>
          <w:tcPr>
            <w:tcW w:w="2552" w:type="dxa"/>
            <w:hideMark/>
          </w:tcPr>
          <w:p w14:paraId="02B43A7E"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تدعم توجه البحث نحو حلول عملية لكنها تركز على تقنية محددة</w:t>
            </w:r>
          </w:p>
        </w:tc>
        <w:tc>
          <w:tcPr>
            <w:tcW w:w="1843" w:type="dxa"/>
            <w:hideMark/>
          </w:tcPr>
          <w:p w14:paraId="5734A646"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الأسطح الخضراء تحقق نسبة كبيرة من نقاط نظام مستدام</w:t>
            </w:r>
          </w:p>
        </w:tc>
        <w:tc>
          <w:tcPr>
            <w:tcW w:w="1701" w:type="dxa"/>
            <w:hideMark/>
          </w:tcPr>
          <w:p w14:paraId="19DBB59C"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منهج تحليلي</w:t>
            </w:r>
          </w:p>
        </w:tc>
        <w:tc>
          <w:tcPr>
            <w:tcW w:w="1559" w:type="dxa"/>
            <w:hideMark/>
          </w:tcPr>
          <w:p w14:paraId="1CD2D48D"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تقنية الأسطح الخضراء</w:t>
            </w:r>
          </w:p>
        </w:tc>
        <w:tc>
          <w:tcPr>
            <w:tcW w:w="1559" w:type="dxa"/>
            <w:hideMark/>
          </w:tcPr>
          <w:p w14:paraId="5F30E582" w14:textId="77777777" w:rsidR="00B53351" w:rsidRPr="00703297" w:rsidRDefault="00B53351" w:rsidP="007501FF">
            <w:pPr>
              <w:jc w:val="center"/>
              <w:rPr>
                <w:rFonts w:ascii="Sakkal Majalla" w:hAnsi="Sakkal Majalla" w:cs="Sakkal Majalla"/>
                <w:b/>
                <w:bCs/>
                <w:sz w:val="28"/>
                <w:szCs w:val="28"/>
                <w:u w:val="single"/>
              </w:rPr>
            </w:pPr>
            <w:proofErr w:type="spellStart"/>
            <w:r w:rsidRPr="00703297">
              <w:rPr>
                <w:rFonts w:ascii="Sakkal Majalla" w:hAnsi="Sakkal Majalla" w:cs="Sakkal Majalla"/>
                <w:b/>
                <w:bCs/>
                <w:sz w:val="28"/>
                <w:szCs w:val="28"/>
                <w:u w:val="single"/>
              </w:rPr>
              <w:t>Balabel</w:t>
            </w:r>
            <w:proofErr w:type="spellEnd"/>
            <w:r w:rsidRPr="00703297">
              <w:rPr>
                <w:rFonts w:ascii="Sakkal Majalla" w:hAnsi="Sakkal Majalla" w:cs="Sakkal Majalla"/>
                <w:b/>
                <w:bCs/>
                <w:sz w:val="28"/>
                <w:szCs w:val="28"/>
                <w:u w:val="single"/>
              </w:rPr>
              <w:t xml:space="preserve"> et al. (2023)</w:t>
            </w:r>
          </w:p>
        </w:tc>
        <w:tc>
          <w:tcPr>
            <w:cnfStyle w:val="000100000000" w:firstRow="0" w:lastRow="0" w:firstColumn="0" w:lastColumn="1" w:oddVBand="0" w:evenVBand="0" w:oddHBand="0" w:evenHBand="0" w:firstRowFirstColumn="0" w:firstRowLastColumn="0" w:lastRowFirstColumn="0" w:lastRowLastColumn="0"/>
            <w:tcW w:w="709" w:type="dxa"/>
            <w:textDirection w:val="tbRl"/>
            <w:vAlign w:val="center"/>
            <w:hideMark/>
          </w:tcPr>
          <w:p w14:paraId="71E1A695" w14:textId="77777777" w:rsidR="00B53351" w:rsidRPr="000741CE" w:rsidRDefault="00B53351" w:rsidP="007501FF">
            <w:pPr>
              <w:pStyle w:val="a9"/>
              <w:numPr>
                <w:ilvl w:val="0"/>
                <w:numId w:val="199"/>
              </w:numPr>
              <w:ind w:right="113"/>
              <w:jc w:val="center"/>
              <w:rPr>
                <w:rFonts w:ascii="Sakkal Majalla" w:hAnsi="Sakkal Majalla" w:cs="Sakkal Majalla"/>
                <w:b w:val="0"/>
                <w:bCs w:val="0"/>
                <w:sz w:val="28"/>
                <w:szCs w:val="28"/>
                <w:u w:val="single"/>
                <w:rtl/>
              </w:rPr>
            </w:pPr>
          </w:p>
        </w:tc>
      </w:tr>
      <w:tr w:rsidR="00B53351" w:rsidRPr="00703297" w14:paraId="0511AE2D" w14:textId="77777777" w:rsidTr="007501FF">
        <w:trPr>
          <w:cantSplit/>
          <w:trHeight w:val="1134"/>
        </w:trPr>
        <w:tc>
          <w:tcPr>
            <w:tcW w:w="2552" w:type="dxa"/>
            <w:hideMark/>
          </w:tcPr>
          <w:p w14:paraId="0EEFE1C6"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تتفق مع الدراسة الحالية في شمولية الحلول لكنها تركز على الجانب الهندسي</w:t>
            </w:r>
          </w:p>
        </w:tc>
        <w:tc>
          <w:tcPr>
            <w:tcW w:w="1843" w:type="dxa"/>
            <w:hideMark/>
          </w:tcPr>
          <w:p w14:paraId="23B51A03"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دمج الحلول المعمارية والتقنية يخفض استهلاك الطاقة بنسبة ملحوظة</w:t>
            </w:r>
          </w:p>
        </w:tc>
        <w:tc>
          <w:tcPr>
            <w:tcW w:w="1701" w:type="dxa"/>
            <w:hideMark/>
          </w:tcPr>
          <w:p w14:paraId="75B39797"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محاكاة</w:t>
            </w:r>
            <w:r w:rsidRPr="00703297">
              <w:rPr>
                <w:rFonts w:ascii="Sakkal Majalla" w:hAnsi="Sakkal Majalla" w:cs="Sakkal Majalla"/>
                <w:b/>
                <w:bCs/>
                <w:sz w:val="28"/>
                <w:szCs w:val="28"/>
                <w:u w:val="single"/>
              </w:rPr>
              <w:t xml:space="preserve"> (Design</w:t>
            </w:r>
            <w:r>
              <w:rPr>
                <w:rFonts w:ascii="Sakkal Majalla" w:hAnsi="Sakkal Majalla" w:cs="Sakkal Majalla"/>
                <w:b/>
                <w:bCs/>
                <w:sz w:val="28"/>
                <w:szCs w:val="28"/>
                <w:u w:val="single"/>
              </w:rPr>
              <w:t xml:space="preserve"> </w:t>
            </w:r>
            <w:r w:rsidRPr="00703297">
              <w:rPr>
                <w:rFonts w:ascii="Sakkal Majalla" w:hAnsi="Sakkal Majalla" w:cs="Sakkal Majalla"/>
                <w:b/>
                <w:bCs/>
                <w:sz w:val="28"/>
                <w:szCs w:val="28"/>
                <w:u w:val="single"/>
              </w:rPr>
              <w:t>Builder)</w:t>
            </w:r>
          </w:p>
        </w:tc>
        <w:tc>
          <w:tcPr>
            <w:tcW w:w="1559" w:type="dxa"/>
            <w:hideMark/>
          </w:tcPr>
          <w:p w14:paraId="05CB6608" w14:textId="77777777" w:rsidR="00B53351" w:rsidRPr="00703297" w:rsidRDefault="00B53351" w:rsidP="007501FF">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 xml:space="preserve">حلول هندسية خضراء في مشروع </w:t>
            </w:r>
            <w:proofErr w:type="spellStart"/>
            <w:r w:rsidRPr="00703297">
              <w:rPr>
                <w:rFonts w:ascii="Sakkal Majalla" w:hAnsi="Sakkal Majalla" w:cs="Sakkal Majalla"/>
                <w:b/>
                <w:bCs/>
                <w:sz w:val="28"/>
                <w:szCs w:val="28"/>
                <w:u w:val="single"/>
                <w:rtl/>
              </w:rPr>
              <w:t>روشن</w:t>
            </w:r>
            <w:proofErr w:type="spellEnd"/>
          </w:p>
        </w:tc>
        <w:tc>
          <w:tcPr>
            <w:tcW w:w="1559" w:type="dxa"/>
            <w:hideMark/>
          </w:tcPr>
          <w:p w14:paraId="67160337" w14:textId="77777777" w:rsidR="00B53351" w:rsidRPr="00703297" w:rsidRDefault="00B53351" w:rsidP="007501FF">
            <w:pPr>
              <w:jc w:val="center"/>
              <w:rPr>
                <w:rFonts w:ascii="Sakkal Majalla" w:hAnsi="Sakkal Majalla" w:cs="Sakkal Majalla"/>
                <w:b/>
                <w:bCs/>
                <w:sz w:val="28"/>
                <w:szCs w:val="28"/>
                <w:u w:val="single"/>
              </w:rPr>
            </w:pPr>
            <w:proofErr w:type="spellStart"/>
            <w:r w:rsidRPr="00703297">
              <w:rPr>
                <w:rFonts w:ascii="Sakkal Majalla" w:hAnsi="Sakkal Majalla" w:cs="Sakkal Majalla"/>
                <w:b/>
                <w:bCs/>
                <w:sz w:val="28"/>
                <w:szCs w:val="28"/>
                <w:u w:val="single"/>
              </w:rPr>
              <w:t>ALshabanat</w:t>
            </w:r>
            <w:proofErr w:type="spellEnd"/>
            <w:r w:rsidRPr="00703297">
              <w:rPr>
                <w:rFonts w:ascii="Sakkal Majalla" w:hAnsi="Sakkal Majalla" w:cs="Sakkal Majalla"/>
                <w:b/>
                <w:bCs/>
                <w:sz w:val="28"/>
                <w:szCs w:val="28"/>
                <w:u w:val="single"/>
              </w:rPr>
              <w:t xml:space="preserve"> &amp; Omer (2023)</w:t>
            </w:r>
          </w:p>
        </w:tc>
        <w:tc>
          <w:tcPr>
            <w:cnfStyle w:val="000100000000" w:firstRow="0" w:lastRow="0" w:firstColumn="0" w:lastColumn="1" w:oddVBand="0" w:evenVBand="0" w:oddHBand="0" w:evenHBand="0" w:firstRowFirstColumn="0" w:firstRowLastColumn="0" w:lastRowFirstColumn="0" w:lastRowLastColumn="0"/>
            <w:tcW w:w="709" w:type="dxa"/>
            <w:textDirection w:val="tbRl"/>
            <w:vAlign w:val="center"/>
            <w:hideMark/>
          </w:tcPr>
          <w:p w14:paraId="52864BAB" w14:textId="77777777" w:rsidR="00B53351" w:rsidRPr="000741CE" w:rsidRDefault="00B53351" w:rsidP="007501FF">
            <w:pPr>
              <w:pStyle w:val="a9"/>
              <w:numPr>
                <w:ilvl w:val="0"/>
                <w:numId w:val="199"/>
              </w:numPr>
              <w:ind w:right="113"/>
              <w:jc w:val="center"/>
              <w:rPr>
                <w:rFonts w:ascii="Sakkal Majalla" w:hAnsi="Sakkal Majalla" w:cs="Sakkal Majalla"/>
                <w:b w:val="0"/>
                <w:bCs w:val="0"/>
                <w:sz w:val="28"/>
                <w:szCs w:val="28"/>
                <w:u w:val="single"/>
                <w:rtl/>
              </w:rPr>
            </w:pPr>
          </w:p>
        </w:tc>
      </w:tr>
    </w:tbl>
    <w:p w14:paraId="125399AA" w14:textId="77777777" w:rsidR="00B53351" w:rsidRDefault="00B53351" w:rsidP="00B53351">
      <w:pPr>
        <w:rPr>
          <w:rFonts w:ascii="Sakkal Majalla" w:hAnsi="Sakkal Majalla" w:cs="Sakkal Majalla"/>
          <w:b/>
          <w:bCs/>
          <w:sz w:val="28"/>
          <w:szCs w:val="28"/>
          <w:u w:val="single"/>
          <w:rtl/>
        </w:rPr>
      </w:pPr>
    </w:p>
    <w:p w14:paraId="2C3AD3C5" w14:textId="77777777" w:rsidR="00B53351" w:rsidRPr="00631577" w:rsidRDefault="00B53351" w:rsidP="00B53351">
      <w:pPr>
        <w:jc w:val="center"/>
        <w:rPr>
          <w:rFonts w:ascii="Sakkal Majalla" w:hAnsi="Sakkal Majalla" w:cs="Sakkal Majalla"/>
          <w:b/>
          <w:bCs/>
          <w:sz w:val="28"/>
          <w:szCs w:val="28"/>
          <w:u w:val="single"/>
        </w:rPr>
      </w:pPr>
      <w:r w:rsidRPr="00703297">
        <w:rPr>
          <w:rFonts w:ascii="Sakkal Majalla" w:hAnsi="Sakkal Majalla" w:cs="Sakkal Majalla"/>
          <w:b/>
          <w:bCs/>
          <w:sz w:val="28"/>
          <w:szCs w:val="28"/>
          <w:u w:val="single"/>
          <w:rtl/>
        </w:rPr>
        <w:t>جدول (2-1) ملخص الدراسات السابقة</w:t>
      </w:r>
    </w:p>
    <w:p w14:paraId="67DAEB34" w14:textId="77777777" w:rsidR="00B53351" w:rsidRDefault="00B53351" w:rsidP="00B53351">
      <w:pPr>
        <w:rPr>
          <w:rFonts w:ascii="Sakkal Majalla" w:hAnsi="Sakkal Majalla" w:cs="Sakkal Majalla"/>
          <w:b/>
          <w:bCs/>
          <w:sz w:val="28"/>
          <w:szCs w:val="28"/>
          <w:u w:val="single"/>
          <w:rtl/>
        </w:rPr>
      </w:pPr>
    </w:p>
    <w:p w14:paraId="547E2466" w14:textId="77777777" w:rsidR="00B53351" w:rsidRDefault="00B53351" w:rsidP="00B53351">
      <w:pPr>
        <w:rPr>
          <w:rFonts w:ascii="Sakkal Majalla" w:hAnsi="Sakkal Majalla" w:cs="Sakkal Majalla"/>
          <w:b/>
          <w:bCs/>
          <w:sz w:val="28"/>
          <w:szCs w:val="28"/>
          <w:u w:val="single"/>
          <w:rtl/>
        </w:rPr>
      </w:pPr>
    </w:p>
    <w:p w14:paraId="06473639" w14:textId="77777777" w:rsidR="00B53351" w:rsidRDefault="00B53351" w:rsidP="00B53351">
      <w:pPr>
        <w:rPr>
          <w:rFonts w:ascii="Sakkal Majalla" w:hAnsi="Sakkal Majalla" w:cs="Sakkal Majalla"/>
          <w:b/>
          <w:bCs/>
          <w:sz w:val="28"/>
          <w:szCs w:val="28"/>
          <w:u w:val="single"/>
          <w:rtl/>
        </w:rPr>
      </w:pPr>
    </w:p>
    <w:p w14:paraId="74F7E206" w14:textId="77777777" w:rsidR="00B53351" w:rsidRDefault="00B53351" w:rsidP="00B53351">
      <w:pPr>
        <w:rPr>
          <w:rFonts w:ascii="Sakkal Majalla" w:hAnsi="Sakkal Majalla" w:cs="Sakkal Majalla"/>
          <w:b/>
          <w:bCs/>
          <w:sz w:val="28"/>
          <w:szCs w:val="28"/>
          <w:u w:val="single"/>
          <w:rtl/>
        </w:rPr>
      </w:pPr>
    </w:p>
    <w:p w14:paraId="64A6FEA8" w14:textId="77777777" w:rsidR="00B53351" w:rsidRDefault="00B53351" w:rsidP="00B53351">
      <w:pPr>
        <w:rPr>
          <w:rFonts w:ascii="Sakkal Majalla" w:hAnsi="Sakkal Majalla" w:cs="Sakkal Majalla"/>
          <w:b/>
          <w:bCs/>
          <w:sz w:val="28"/>
          <w:szCs w:val="28"/>
          <w:u w:val="single"/>
          <w:rtl/>
        </w:rPr>
      </w:pPr>
    </w:p>
    <w:p w14:paraId="7584643F" w14:textId="77777777" w:rsidR="00B53351" w:rsidRDefault="00B53351" w:rsidP="00B53351">
      <w:pPr>
        <w:rPr>
          <w:rFonts w:ascii="Sakkal Majalla" w:hAnsi="Sakkal Majalla" w:cs="Sakkal Majalla"/>
          <w:b/>
          <w:bCs/>
          <w:sz w:val="28"/>
          <w:szCs w:val="28"/>
          <w:u w:val="single"/>
          <w:rtl/>
        </w:rPr>
      </w:pPr>
    </w:p>
    <w:p w14:paraId="7306B055" w14:textId="77777777" w:rsidR="00B53351" w:rsidRDefault="00B53351" w:rsidP="00B53351">
      <w:pPr>
        <w:rPr>
          <w:rFonts w:ascii="Sakkal Majalla" w:hAnsi="Sakkal Majalla" w:cs="Sakkal Majalla"/>
          <w:b/>
          <w:bCs/>
          <w:sz w:val="28"/>
          <w:szCs w:val="28"/>
          <w:u w:val="single"/>
          <w:rtl/>
        </w:rPr>
      </w:pPr>
      <w:r w:rsidRPr="00631577">
        <w:rPr>
          <w:rFonts w:ascii="Sakkal Majalla" w:hAnsi="Sakkal Majalla" w:cs="Sakkal Majalla"/>
          <w:b/>
          <w:bCs/>
          <w:sz w:val="28"/>
          <w:szCs w:val="28"/>
          <w:u w:val="single"/>
          <w:rtl/>
        </w:rPr>
        <w:t>خامساً: الفجوة البحثية</w:t>
      </w:r>
      <w:r>
        <w:rPr>
          <w:rFonts w:ascii="Sakkal Majalla" w:hAnsi="Sakkal Majalla" w:cs="Sakkal Majalla" w:hint="cs"/>
          <w:b/>
          <w:bCs/>
          <w:sz w:val="28"/>
          <w:szCs w:val="28"/>
          <w:u w:val="single"/>
          <w:rtl/>
        </w:rPr>
        <w:t>:</w:t>
      </w:r>
    </w:p>
    <w:p w14:paraId="62A79900" w14:textId="77777777" w:rsidR="00B53351" w:rsidRPr="00185758" w:rsidRDefault="00B53351" w:rsidP="00B53351">
      <w:pPr>
        <w:rPr>
          <w:rFonts w:ascii="Sakkal Majalla" w:hAnsi="Sakkal Majalla" w:cs="Sakkal Majalla"/>
          <w:b/>
          <w:bCs/>
          <w:sz w:val="28"/>
          <w:szCs w:val="28"/>
          <w:u w:val="single"/>
        </w:rPr>
      </w:pPr>
      <w:r w:rsidRPr="00185758">
        <w:rPr>
          <w:rFonts w:ascii="Sakkal Majalla" w:hAnsi="Sakkal Majalla" w:cs="Sakkal Majalla"/>
          <w:b/>
          <w:bCs/>
          <w:sz w:val="28"/>
          <w:szCs w:val="28"/>
          <w:u w:val="single"/>
          <w:rtl/>
        </w:rPr>
        <w:t>على الرغم من تزايد الاهتمام العالمي بتطبيق ممارسات البناء الأخضر في قطاع التشييد، فإن معظم الدراسات السابقة ركزت بصورة رئيسة على الجوانب التقنية والهندسية للمباني المستدامة، مثل كفاءة الطاقة واستخدام المواد الصديقة للبيئة وإدارة الموارد الطبيعية. ومع أهمية هذه الجوانب، إلا أن الاهتمام بالعوامل الإدارية والتنظيمية التي تسهم في تبني ممارسات البناء الأخضر داخل المشاريع العمرانية لا يزال محدودًا، خاصة في سياق المملكة العربية السعودية</w:t>
      </w:r>
      <w:r w:rsidRPr="00185758">
        <w:rPr>
          <w:rFonts w:ascii="Sakkal Majalla" w:hAnsi="Sakkal Majalla" w:cs="Sakkal Majalla"/>
          <w:b/>
          <w:bCs/>
          <w:sz w:val="28"/>
          <w:szCs w:val="28"/>
          <w:u w:val="single"/>
        </w:rPr>
        <w:t>.</w:t>
      </w:r>
    </w:p>
    <w:p w14:paraId="52A57309" w14:textId="77777777" w:rsidR="00B53351" w:rsidRDefault="00B53351" w:rsidP="00B53351">
      <w:pPr>
        <w:rPr>
          <w:rFonts w:ascii="Sakkal Majalla" w:hAnsi="Sakkal Majalla" w:cs="Sakkal Majalla"/>
          <w:b/>
          <w:bCs/>
          <w:sz w:val="28"/>
          <w:szCs w:val="28"/>
          <w:u w:val="single"/>
          <w:rtl/>
        </w:rPr>
      </w:pPr>
      <w:r w:rsidRPr="00185758">
        <w:rPr>
          <w:rFonts w:ascii="Sakkal Majalla" w:hAnsi="Sakkal Majalla" w:cs="Sakkal Majalla"/>
          <w:b/>
          <w:bCs/>
          <w:sz w:val="28"/>
          <w:szCs w:val="28"/>
          <w:u w:val="single"/>
          <w:rtl/>
        </w:rPr>
        <w:t>وبناءً على ذلك، تظهر الحاجة إلى إجراء دراسات تطبيقية تسعى إلى تحليل العلاقة بين ممارسات البناء الأخضر والعوامل الإدارية والتنظيمية المرتبطة بإدارة المشاريع، وذلك بهدف فهم دور هذه العوامل في تعزيز استدامة المشاريع العمرانية في المملكة العربية السعودية</w:t>
      </w:r>
      <w:r w:rsidRPr="00185758">
        <w:rPr>
          <w:rFonts w:ascii="Sakkal Majalla" w:hAnsi="Sakkal Majalla" w:cs="Sakkal Majalla"/>
          <w:b/>
          <w:bCs/>
          <w:sz w:val="28"/>
          <w:szCs w:val="28"/>
          <w:u w:val="single"/>
        </w:rPr>
        <w:t>.</w:t>
      </w:r>
    </w:p>
    <w:p w14:paraId="303AF889" w14:textId="77777777" w:rsidR="00B53351" w:rsidRDefault="00B53351" w:rsidP="00B53351">
      <w:pPr>
        <w:rPr>
          <w:rFonts w:ascii="Sakkal Majalla" w:hAnsi="Sakkal Majalla" w:cs="Sakkal Majalla"/>
          <w:b/>
          <w:bCs/>
          <w:sz w:val="28"/>
          <w:szCs w:val="28"/>
          <w:u w:val="single"/>
          <w:rtl/>
        </w:rPr>
      </w:pPr>
    </w:p>
    <w:p w14:paraId="615D788F" w14:textId="77777777" w:rsidR="00B53351" w:rsidRDefault="00B53351" w:rsidP="00B53351">
      <w:pPr>
        <w:rPr>
          <w:rFonts w:ascii="Sakkal Majalla" w:hAnsi="Sakkal Majalla" w:cs="Sakkal Majalla"/>
          <w:b/>
          <w:bCs/>
          <w:sz w:val="28"/>
          <w:szCs w:val="28"/>
          <w:u w:val="single"/>
          <w:rtl/>
        </w:rPr>
      </w:pPr>
    </w:p>
    <w:p w14:paraId="59E6E927" w14:textId="77777777" w:rsidR="00B53351" w:rsidRDefault="00B53351" w:rsidP="00B53351">
      <w:pPr>
        <w:rPr>
          <w:rFonts w:ascii="Sakkal Majalla" w:hAnsi="Sakkal Majalla" w:cs="Sakkal Majalla"/>
          <w:b/>
          <w:bCs/>
          <w:sz w:val="28"/>
          <w:szCs w:val="28"/>
          <w:u w:val="single"/>
          <w:rtl/>
        </w:rPr>
      </w:pPr>
    </w:p>
    <w:p w14:paraId="0A8B69E4" w14:textId="77777777" w:rsidR="00B53351" w:rsidRDefault="00B53351" w:rsidP="00B53351">
      <w:pPr>
        <w:rPr>
          <w:rFonts w:ascii="Sakkal Majalla" w:hAnsi="Sakkal Majalla" w:cs="Sakkal Majalla"/>
          <w:b/>
          <w:bCs/>
          <w:sz w:val="28"/>
          <w:szCs w:val="28"/>
          <w:u w:val="single"/>
          <w:rtl/>
        </w:rPr>
      </w:pPr>
    </w:p>
    <w:p w14:paraId="216A18CF" w14:textId="77777777" w:rsidR="00B53351" w:rsidRDefault="00B53351" w:rsidP="00B53351">
      <w:pPr>
        <w:rPr>
          <w:rFonts w:ascii="Sakkal Majalla" w:hAnsi="Sakkal Majalla" w:cs="Sakkal Majalla"/>
          <w:b/>
          <w:bCs/>
          <w:sz w:val="28"/>
          <w:szCs w:val="28"/>
          <w:u w:val="single"/>
          <w:rtl/>
        </w:rPr>
      </w:pPr>
    </w:p>
    <w:p w14:paraId="7E4693E3" w14:textId="77777777" w:rsidR="00B53351" w:rsidRDefault="00B53351" w:rsidP="00B53351">
      <w:pPr>
        <w:rPr>
          <w:rFonts w:ascii="Sakkal Majalla" w:hAnsi="Sakkal Majalla" w:cs="Sakkal Majalla"/>
          <w:b/>
          <w:bCs/>
          <w:sz w:val="28"/>
          <w:szCs w:val="28"/>
          <w:u w:val="single"/>
          <w:rtl/>
        </w:rPr>
      </w:pPr>
    </w:p>
    <w:p w14:paraId="74A471BC" w14:textId="77777777" w:rsidR="00B53351" w:rsidRDefault="00B53351" w:rsidP="00B53351">
      <w:pPr>
        <w:rPr>
          <w:rFonts w:ascii="Sakkal Majalla" w:hAnsi="Sakkal Majalla" w:cs="Sakkal Majalla"/>
          <w:b/>
          <w:bCs/>
          <w:sz w:val="28"/>
          <w:szCs w:val="28"/>
          <w:u w:val="single"/>
          <w:rtl/>
        </w:rPr>
      </w:pPr>
    </w:p>
    <w:p w14:paraId="63AC2651" w14:textId="77777777" w:rsidR="00B53351" w:rsidRDefault="00B53351" w:rsidP="00B53351">
      <w:pPr>
        <w:rPr>
          <w:rFonts w:ascii="Sakkal Majalla" w:hAnsi="Sakkal Majalla" w:cs="Sakkal Majalla"/>
          <w:b/>
          <w:bCs/>
          <w:sz w:val="28"/>
          <w:szCs w:val="28"/>
          <w:u w:val="single"/>
          <w:rtl/>
        </w:rPr>
      </w:pPr>
    </w:p>
    <w:p w14:paraId="5E46D65A" w14:textId="77777777" w:rsidR="00B53351" w:rsidRDefault="00B53351" w:rsidP="00B53351">
      <w:pPr>
        <w:rPr>
          <w:rFonts w:ascii="Sakkal Majalla" w:hAnsi="Sakkal Majalla" w:cs="Sakkal Majalla"/>
          <w:b/>
          <w:bCs/>
          <w:sz w:val="28"/>
          <w:szCs w:val="28"/>
          <w:u w:val="single"/>
          <w:rtl/>
        </w:rPr>
      </w:pPr>
    </w:p>
    <w:p w14:paraId="5E9A2E3C" w14:textId="77777777" w:rsidR="00B53351" w:rsidRDefault="00B53351" w:rsidP="00B53351">
      <w:pPr>
        <w:rPr>
          <w:rFonts w:ascii="Sakkal Majalla" w:hAnsi="Sakkal Majalla" w:cs="Sakkal Majalla"/>
          <w:b/>
          <w:bCs/>
          <w:sz w:val="28"/>
          <w:szCs w:val="28"/>
          <w:u w:val="single"/>
          <w:rtl/>
        </w:rPr>
      </w:pPr>
    </w:p>
    <w:p w14:paraId="5BEC9115" w14:textId="77777777" w:rsidR="00B53351" w:rsidRDefault="00B53351" w:rsidP="00B53351">
      <w:pPr>
        <w:rPr>
          <w:rFonts w:ascii="Sakkal Majalla" w:hAnsi="Sakkal Majalla" w:cs="Sakkal Majalla"/>
          <w:b/>
          <w:bCs/>
          <w:sz w:val="28"/>
          <w:szCs w:val="28"/>
          <w:u w:val="single"/>
          <w:rtl/>
        </w:rPr>
      </w:pPr>
    </w:p>
    <w:p w14:paraId="1D86B1F1" w14:textId="77777777" w:rsidR="00B53351" w:rsidRDefault="00B53351" w:rsidP="00B53351">
      <w:pPr>
        <w:rPr>
          <w:rFonts w:ascii="Sakkal Majalla" w:hAnsi="Sakkal Majalla" w:cs="Sakkal Majalla"/>
          <w:b/>
          <w:bCs/>
          <w:sz w:val="28"/>
          <w:szCs w:val="28"/>
          <w:u w:val="single"/>
          <w:rtl/>
        </w:rPr>
      </w:pPr>
    </w:p>
    <w:p w14:paraId="53651FD3" w14:textId="77777777" w:rsidR="00B53351" w:rsidRDefault="00B53351" w:rsidP="00B53351">
      <w:pPr>
        <w:rPr>
          <w:rFonts w:ascii="Sakkal Majalla" w:hAnsi="Sakkal Majalla" w:cs="Sakkal Majalla"/>
          <w:b/>
          <w:bCs/>
          <w:sz w:val="28"/>
          <w:szCs w:val="28"/>
          <w:u w:val="single"/>
          <w:rtl/>
        </w:rPr>
      </w:pPr>
    </w:p>
    <w:p w14:paraId="6982C11C" w14:textId="77777777" w:rsidR="00B53351" w:rsidRDefault="00B53351" w:rsidP="00B53351">
      <w:pPr>
        <w:rPr>
          <w:rFonts w:ascii="Sakkal Majalla" w:hAnsi="Sakkal Majalla" w:cs="Sakkal Majalla"/>
          <w:b/>
          <w:bCs/>
          <w:sz w:val="28"/>
          <w:szCs w:val="28"/>
          <w:u w:val="single"/>
          <w:rtl/>
        </w:rPr>
      </w:pPr>
    </w:p>
    <w:p w14:paraId="583738BF" w14:textId="77777777" w:rsidR="00B53351" w:rsidRDefault="00B53351" w:rsidP="00B53351">
      <w:pPr>
        <w:rPr>
          <w:rFonts w:ascii="Sakkal Majalla" w:hAnsi="Sakkal Majalla" w:cs="Sakkal Majalla"/>
          <w:b/>
          <w:bCs/>
          <w:sz w:val="28"/>
          <w:szCs w:val="28"/>
          <w:u w:val="single"/>
          <w:rtl/>
        </w:rPr>
      </w:pPr>
    </w:p>
    <w:p w14:paraId="5988CE9A" w14:textId="77777777" w:rsidR="00B53351" w:rsidRDefault="00B53351" w:rsidP="00B53351">
      <w:pPr>
        <w:rPr>
          <w:rFonts w:ascii="Sakkal Majalla" w:hAnsi="Sakkal Majalla" w:cs="Sakkal Majalla"/>
          <w:b/>
          <w:bCs/>
          <w:sz w:val="28"/>
          <w:szCs w:val="28"/>
          <w:u w:val="single"/>
          <w:rtl/>
        </w:rPr>
      </w:pPr>
    </w:p>
    <w:p w14:paraId="706AD444" w14:textId="77777777" w:rsidR="00B53351" w:rsidRPr="00BA3A3C" w:rsidRDefault="00B53351" w:rsidP="00B53351">
      <w:p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سادساً: نموذج الدراسة</w:t>
      </w:r>
      <w:r w:rsidRPr="00BA3A3C">
        <w:rPr>
          <w:rFonts w:ascii="Sakkal Majalla" w:hAnsi="Sakkal Majalla" w:cs="Sakkal Majalla"/>
          <w:b/>
          <w:bCs/>
          <w:sz w:val="28"/>
          <w:szCs w:val="28"/>
          <w:u w:val="single"/>
        </w:rPr>
        <w:t xml:space="preserve"> (Conceptual Model)</w:t>
      </w:r>
      <w:r>
        <w:rPr>
          <w:rFonts w:ascii="Sakkal Majalla" w:hAnsi="Sakkal Majalla" w:cs="Sakkal Majalla" w:hint="cs"/>
          <w:b/>
          <w:bCs/>
          <w:sz w:val="28"/>
          <w:szCs w:val="28"/>
          <w:u w:val="single"/>
          <w:rtl/>
        </w:rPr>
        <w:t>:</w:t>
      </w:r>
    </w:p>
    <w:p w14:paraId="4D5E2B3D" w14:textId="77777777" w:rsidR="00B53351" w:rsidRPr="00BA3A3C" w:rsidRDefault="00B53351" w:rsidP="00B53351">
      <w:p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في ضوء الإطار النظري والدراسات السابقة التي تناولت موضوع البناء الأخضر و</w:t>
      </w:r>
      <w:r w:rsidRPr="005E2DB0">
        <w:rPr>
          <w:rFonts w:ascii="Sakkal Majalla" w:hAnsi="Sakkal Majalla" w:cs="Sakkal Majalla"/>
          <w:b/>
          <w:bCs/>
          <w:sz w:val="28"/>
          <w:szCs w:val="28"/>
          <w:u w:val="single"/>
          <w:rtl/>
        </w:rPr>
        <w:t>استدامة المشاريع العمرانية</w:t>
      </w:r>
      <w:r w:rsidRPr="00BA3A3C">
        <w:rPr>
          <w:rFonts w:ascii="Sakkal Majalla" w:hAnsi="Sakkal Majalla" w:cs="Sakkal Majalla"/>
          <w:b/>
          <w:bCs/>
          <w:sz w:val="28"/>
          <w:szCs w:val="28"/>
          <w:u w:val="single"/>
          <w:rtl/>
        </w:rPr>
        <w:t>، تم تطوير نموذج مفاهيمي يوضح العلاقة بين متغيرات الدراسة. ويعتمد هذا النموذج على اعتبار ممارسات البناء الأخضر المتغير المستقل في الدراسة، في حين تمثل استدامة المشاريع العمرانية المتغير التابع</w:t>
      </w:r>
      <w:r w:rsidRPr="00BA3A3C">
        <w:rPr>
          <w:rFonts w:ascii="Sakkal Majalla" w:hAnsi="Sakkal Majalla" w:cs="Sakkal Majalla"/>
          <w:b/>
          <w:bCs/>
          <w:sz w:val="28"/>
          <w:szCs w:val="28"/>
          <w:u w:val="single"/>
        </w:rPr>
        <w:t>.</w:t>
      </w:r>
    </w:p>
    <w:p w14:paraId="30ADAACA" w14:textId="77777777" w:rsidR="00B53351" w:rsidRPr="00BA3A3C" w:rsidRDefault="00B53351" w:rsidP="00B53351">
      <w:p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ويتكون المتغير المستقل من مجموعة من الأبعاد التي تعكس مستوى تطبيق ممارسات البناء الأخضر في المشاريع العمرانية، وتشمل</w:t>
      </w:r>
      <w:r w:rsidRPr="00BA3A3C">
        <w:rPr>
          <w:rFonts w:ascii="Sakkal Majalla" w:hAnsi="Sakkal Majalla" w:cs="Sakkal Majalla"/>
          <w:b/>
          <w:bCs/>
          <w:sz w:val="28"/>
          <w:szCs w:val="28"/>
          <w:u w:val="single"/>
        </w:rPr>
        <w:t>:</w:t>
      </w:r>
    </w:p>
    <w:p w14:paraId="117DC2E1" w14:textId="77777777" w:rsidR="00B53351" w:rsidRPr="00BA3A3C" w:rsidRDefault="00B53351" w:rsidP="00B53351">
      <w:pPr>
        <w:numPr>
          <w:ilvl w:val="0"/>
          <w:numId w:val="186"/>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ترشيد استهلاك الطاقة</w:t>
      </w:r>
      <w:r>
        <w:rPr>
          <w:rFonts w:ascii="Sakkal Majalla" w:hAnsi="Sakkal Majalla" w:cs="Sakkal Majalla" w:hint="cs"/>
          <w:b/>
          <w:bCs/>
          <w:sz w:val="28"/>
          <w:szCs w:val="28"/>
          <w:u w:val="single"/>
          <w:rtl/>
        </w:rPr>
        <w:t>.</w:t>
      </w:r>
    </w:p>
    <w:p w14:paraId="20A9EDC2" w14:textId="77777777" w:rsidR="00B53351" w:rsidRPr="00BA3A3C" w:rsidRDefault="00B53351" w:rsidP="00B53351">
      <w:pPr>
        <w:numPr>
          <w:ilvl w:val="0"/>
          <w:numId w:val="186"/>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الإدارة المستدامة للمياه</w:t>
      </w:r>
      <w:r>
        <w:rPr>
          <w:rFonts w:ascii="Sakkal Majalla" w:hAnsi="Sakkal Majalla" w:cs="Sakkal Majalla" w:hint="cs"/>
          <w:b/>
          <w:bCs/>
          <w:sz w:val="28"/>
          <w:szCs w:val="28"/>
          <w:u w:val="single"/>
          <w:rtl/>
        </w:rPr>
        <w:t>.</w:t>
      </w:r>
    </w:p>
    <w:p w14:paraId="3212F1E9" w14:textId="77777777" w:rsidR="00B53351" w:rsidRPr="00BA3A3C" w:rsidRDefault="00B53351" w:rsidP="00B53351">
      <w:pPr>
        <w:numPr>
          <w:ilvl w:val="0"/>
          <w:numId w:val="186"/>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استخدام المواد الصديقة للبيئة</w:t>
      </w:r>
      <w:r>
        <w:rPr>
          <w:rFonts w:ascii="Sakkal Majalla" w:hAnsi="Sakkal Majalla" w:cs="Sakkal Majalla" w:hint="cs"/>
          <w:b/>
          <w:bCs/>
          <w:sz w:val="28"/>
          <w:szCs w:val="28"/>
          <w:u w:val="single"/>
          <w:rtl/>
        </w:rPr>
        <w:t>.</w:t>
      </w:r>
    </w:p>
    <w:p w14:paraId="1BD74798" w14:textId="77777777" w:rsidR="00B53351" w:rsidRPr="00BA3A3C" w:rsidRDefault="00B53351" w:rsidP="00B53351">
      <w:pPr>
        <w:numPr>
          <w:ilvl w:val="0"/>
          <w:numId w:val="186"/>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جودة البيئة الداخلية</w:t>
      </w:r>
      <w:r>
        <w:rPr>
          <w:rFonts w:ascii="Sakkal Majalla" w:hAnsi="Sakkal Majalla" w:cs="Sakkal Majalla" w:hint="cs"/>
          <w:b/>
          <w:bCs/>
          <w:sz w:val="28"/>
          <w:szCs w:val="28"/>
          <w:u w:val="single"/>
          <w:rtl/>
        </w:rPr>
        <w:t>.</w:t>
      </w:r>
    </w:p>
    <w:p w14:paraId="2CE264CB" w14:textId="77777777" w:rsidR="00B53351" w:rsidRPr="00BA3A3C" w:rsidRDefault="00B53351" w:rsidP="00B53351">
      <w:pPr>
        <w:numPr>
          <w:ilvl w:val="0"/>
          <w:numId w:val="186"/>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الحوافز والتشريعات</w:t>
      </w:r>
      <w:r>
        <w:rPr>
          <w:rFonts w:ascii="Sakkal Majalla" w:hAnsi="Sakkal Majalla" w:cs="Sakkal Majalla" w:hint="cs"/>
          <w:b/>
          <w:bCs/>
          <w:sz w:val="28"/>
          <w:szCs w:val="28"/>
          <w:u w:val="single"/>
          <w:rtl/>
        </w:rPr>
        <w:t>.</w:t>
      </w:r>
    </w:p>
    <w:p w14:paraId="044179AB" w14:textId="77777777" w:rsidR="00B53351" w:rsidRPr="00BA3A3C" w:rsidRDefault="00B53351" w:rsidP="00B53351">
      <w:pPr>
        <w:numPr>
          <w:ilvl w:val="0"/>
          <w:numId w:val="186"/>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الدعم الإداري والتنظيمي</w:t>
      </w:r>
      <w:r>
        <w:rPr>
          <w:rFonts w:ascii="Sakkal Majalla" w:hAnsi="Sakkal Majalla" w:cs="Sakkal Majalla" w:hint="cs"/>
          <w:b/>
          <w:bCs/>
          <w:sz w:val="28"/>
          <w:szCs w:val="28"/>
          <w:u w:val="single"/>
          <w:rtl/>
        </w:rPr>
        <w:t>.</w:t>
      </w:r>
    </w:p>
    <w:p w14:paraId="5EE55841" w14:textId="77777777" w:rsidR="00B53351" w:rsidRPr="00BA3A3C" w:rsidRDefault="00B53351" w:rsidP="00B53351">
      <w:p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أما المتغير التابع فيتمثل في استدامة المشاريع العمرانية، والتي تقاس من خلال ثلاثة أبعاد رئيسة هي</w:t>
      </w:r>
      <w:r w:rsidRPr="00BA3A3C">
        <w:rPr>
          <w:rFonts w:ascii="Sakkal Majalla" w:hAnsi="Sakkal Majalla" w:cs="Sakkal Majalla"/>
          <w:b/>
          <w:bCs/>
          <w:sz w:val="28"/>
          <w:szCs w:val="28"/>
          <w:u w:val="single"/>
        </w:rPr>
        <w:t>:</w:t>
      </w:r>
    </w:p>
    <w:p w14:paraId="1F77AC3A" w14:textId="77777777" w:rsidR="00B53351" w:rsidRPr="00BA3A3C" w:rsidRDefault="00B53351" w:rsidP="00B53351">
      <w:pPr>
        <w:numPr>
          <w:ilvl w:val="0"/>
          <w:numId w:val="187"/>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الاستدامة البيئية</w:t>
      </w:r>
      <w:r>
        <w:rPr>
          <w:rFonts w:ascii="Sakkal Majalla" w:hAnsi="Sakkal Majalla" w:cs="Sakkal Majalla" w:hint="cs"/>
          <w:b/>
          <w:bCs/>
          <w:sz w:val="28"/>
          <w:szCs w:val="28"/>
          <w:u w:val="single"/>
          <w:rtl/>
        </w:rPr>
        <w:t>.</w:t>
      </w:r>
    </w:p>
    <w:p w14:paraId="4D16F527" w14:textId="77777777" w:rsidR="00B53351" w:rsidRPr="00BA3A3C" w:rsidRDefault="00B53351" w:rsidP="00B53351">
      <w:pPr>
        <w:numPr>
          <w:ilvl w:val="0"/>
          <w:numId w:val="187"/>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الاستدامة الاقتصادية</w:t>
      </w:r>
      <w:r>
        <w:rPr>
          <w:rFonts w:ascii="Sakkal Majalla" w:hAnsi="Sakkal Majalla" w:cs="Sakkal Majalla" w:hint="cs"/>
          <w:b/>
          <w:bCs/>
          <w:sz w:val="28"/>
          <w:szCs w:val="28"/>
          <w:u w:val="single"/>
          <w:rtl/>
        </w:rPr>
        <w:t>.</w:t>
      </w:r>
    </w:p>
    <w:p w14:paraId="04C7A8F8" w14:textId="77777777" w:rsidR="00B53351" w:rsidRPr="00BA3A3C" w:rsidRDefault="00B53351" w:rsidP="00B53351">
      <w:pPr>
        <w:numPr>
          <w:ilvl w:val="0"/>
          <w:numId w:val="187"/>
        </w:numPr>
        <w:rPr>
          <w:rFonts w:ascii="Sakkal Majalla" w:hAnsi="Sakkal Majalla" w:cs="Sakkal Majalla"/>
          <w:b/>
          <w:bCs/>
          <w:sz w:val="28"/>
          <w:szCs w:val="28"/>
          <w:u w:val="single"/>
        </w:rPr>
      </w:pPr>
      <w:r w:rsidRPr="00BA3A3C">
        <w:rPr>
          <w:rFonts w:ascii="Sakkal Majalla" w:hAnsi="Sakkal Majalla" w:cs="Sakkal Majalla"/>
          <w:b/>
          <w:bCs/>
          <w:sz w:val="28"/>
          <w:szCs w:val="28"/>
          <w:u w:val="single"/>
          <w:rtl/>
        </w:rPr>
        <w:t>الاستدامة الاجتماعية</w:t>
      </w:r>
      <w:r>
        <w:rPr>
          <w:rFonts w:ascii="Sakkal Majalla" w:hAnsi="Sakkal Majalla" w:cs="Sakkal Majalla" w:hint="cs"/>
          <w:b/>
          <w:bCs/>
          <w:sz w:val="28"/>
          <w:szCs w:val="28"/>
          <w:u w:val="single"/>
          <w:rtl/>
        </w:rPr>
        <w:t>.</w:t>
      </w:r>
    </w:p>
    <w:p w14:paraId="7AA9F6BA" w14:textId="77777777" w:rsidR="00B53351" w:rsidRDefault="00B53351" w:rsidP="00B53351">
      <w:pPr>
        <w:rPr>
          <w:rFonts w:ascii="Sakkal Majalla" w:hAnsi="Sakkal Majalla" w:cs="Sakkal Majalla"/>
          <w:b/>
          <w:bCs/>
          <w:sz w:val="28"/>
          <w:szCs w:val="28"/>
          <w:u w:val="single"/>
          <w:rtl/>
        </w:rPr>
      </w:pPr>
      <w:r>
        <w:rPr>
          <w:rFonts w:ascii="Sakkal Majalla" w:hAnsi="Sakkal Majalla" w:cs="Sakkal Majalla"/>
          <w:b/>
          <w:bCs/>
          <w:noProof/>
          <w:sz w:val="28"/>
          <w:szCs w:val="28"/>
          <w:u w:val="single"/>
          <w:rtl/>
          <w:lang w:val="ar-SA"/>
        </w:rPr>
        <w:lastRenderedPageBreak/>
        <w:drawing>
          <wp:anchor distT="0" distB="0" distL="114300" distR="114300" simplePos="0" relativeHeight="251666432" behindDoc="1" locked="0" layoutInCell="1" allowOverlap="1" wp14:anchorId="1B0D7EFF" wp14:editId="6FCDB6C7">
            <wp:simplePos x="0" y="0"/>
            <wp:positionH relativeFrom="margin">
              <wp:posOffset>69850</wp:posOffset>
            </wp:positionH>
            <wp:positionV relativeFrom="paragraph">
              <wp:posOffset>794238</wp:posOffset>
            </wp:positionV>
            <wp:extent cx="5827395" cy="4762500"/>
            <wp:effectExtent l="0" t="0" r="0" b="19050"/>
            <wp:wrapTight wrapText="bothSides">
              <wp:wrapPolygon edited="0">
                <wp:start x="8332" y="0"/>
                <wp:lineTo x="8262" y="2074"/>
                <wp:lineTo x="9250" y="2765"/>
                <wp:lineTo x="10239" y="2765"/>
                <wp:lineTo x="8544" y="3197"/>
                <wp:lineTo x="8262" y="3370"/>
                <wp:lineTo x="8262" y="5357"/>
                <wp:lineTo x="8473" y="5530"/>
                <wp:lineTo x="10380" y="5530"/>
                <wp:lineTo x="8826" y="6221"/>
                <wp:lineTo x="8262" y="6566"/>
                <wp:lineTo x="8262" y="8640"/>
                <wp:lineTo x="10239" y="9677"/>
                <wp:lineTo x="8544" y="9677"/>
                <wp:lineTo x="8262" y="9850"/>
                <wp:lineTo x="8262" y="11750"/>
                <wp:lineTo x="9250" y="12442"/>
                <wp:lineTo x="10239" y="12442"/>
                <wp:lineTo x="8544" y="12874"/>
                <wp:lineTo x="8262" y="13046"/>
                <wp:lineTo x="8262" y="15120"/>
                <wp:lineTo x="8473" y="15206"/>
                <wp:lineTo x="9815" y="15379"/>
                <wp:lineTo x="8262" y="16157"/>
                <wp:lineTo x="8262" y="18317"/>
                <wp:lineTo x="10239" y="19354"/>
                <wp:lineTo x="8544" y="19354"/>
                <wp:lineTo x="8262" y="19526"/>
                <wp:lineTo x="8332" y="21600"/>
                <wp:lineTo x="13346" y="21600"/>
                <wp:lineTo x="13487" y="19613"/>
                <wp:lineTo x="13063" y="19354"/>
                <wp:lineTo x="11439" y="19354"/>
                <wp:lineTo x="13346" y="18317"/>
                <wp:lineTo x="13416" y="16243"/>
                <wp:lineTo x="11792" y="15379"/>
                <wp:lineTo x="13134" y="15206"/>
                <wp:lineTo x="13487" y="15034"/>
                <wp:lineTo x="13487" y="13133"/>
                <wp:lineTo x="13063" y="12874"/>
                <wp:lineTo x="11298" y="12442"/>
                <wp:lineTo x="12357" y="12442"/>
                <wp:lineTo x="13416" y="11750"/>
                <wp:lineTo x="13487" y="9936"/>
                <wp:lineTo x="13063" y="9677"/>
                <wp:lineTo x="11439" y="9677"/>
                <wp:lineTo x="13346" y="8640"/>
                <wp:lineTo x="13487" y="6653"/>
                <wp:lineTo x="12922" y="6307"/>
                <wp:lineTo x="11157" y="5530"/>
                <wp:lineTo x="13134" y="5530"/>
                <wp:lineTo x="13487" y="5357"/>
                <wp:lineTo x="13487" y="3456"/>
                <wp:lineTo x="13063" y="3197"/>
                <wp:lineTo x="11298" y="2765"/>
                <wp:lineTo x="12357" y="2765"/>
                <wp:lineTo x="13416" y="2074"/>
                <wp:lineTo x="13275" y="0"/>
                <wp:lineTo x="8332" y="0"/>
              </wp:wrapPolygon>
            </wp:wrapTight>
            <wp:docPr id="817992108"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BA3A3C">
        <w:rPr>
          <w:rFonts w:ascii="Sakkal Majalla" w:hAnsi="Sakkal Majalla" w:cs="Sakkal Majalla"/>
          <w:b/>
          <w:bCs/>
          <w:sz w:val="28"/>
          <w:szCs w:val="28"/>
          <w:u w:val="single"/>
          <w:rtl/>
        </w:rPr>
        <w:t>ويفترض نموذج الدراسة أن تطبيق ممارسات البناء الأخضر يسهم في تعزيز استدامة المشاريع العمرانية من خلال تحسين كفاءة استخدام الموارد الطبيعية، وتقليل التأثيرات البيئية، وتعزيز الجوانب الاقتصادية والاجتماعية المرتبطة بالمشاريع العمرانية</w:t>
      </w:r>
      <w:r w:rsidRPr="00BA3A3C">
        <w:rPr>
          <w:rFonts w:ascii="Sakkal Majalla" w:hAnsi="Sakkal Majalla" w:cs="Sakkal Majalla"/>
          <w:b/>
          <w:bCs/>
          <w:sz w:val="28"/>
          <w:szCs w:val="28"/>
          <w:u w:val="single"/>
        </w:rPr>
        <w:t>.</w:t>
      </w:r>
    </w:p>
    <w:p w14:paraId="656B2618" w14:textId="77777777" w:rsidR="00B53351" w:rsidRDefault="00B53351" w:rsidP="00B53351">
      <w:pPr>
        <w:rPr>
          <w:rFonts w:ascii="Sakkal Majalla" w:hAnsi="Sakkal Majalla" w:cs="Sakkal Majalla"/>
          <w:b/>
          <w:bCs/>
          <w:noProof/>
          <w:sz w:val="28"/>
          <w:szCs w:val="28"/>
          <w:u w:val="single"/>
          <w:rtl/>
          <w:lang w:val="ar-SA"/>
        </w:rPr>
      </w:pPr>
    </w:p>
    <w:p w14:paraId="5AA14F8B" w14:textId="77777777" w:rsidR="00B53351" w:rsidRDefault="00B53351" w:rsidP="00B53351">
      <w:pPr>
        <w:rPr>
          <w:rFonts w:ascii="Sakkal Majalla" w:hAnsi="Sakkal Majalla" w:cs="Sakkal Majalla"/>
          <w:b/>
          <w:bCs/>
          <w:noProof/>
          <w:sz w:val="28"/>
          <w:szCs w:val="28"/>
          <w:u w:val="single"/>
          <w:rtl/>
          <w:lang w:val="ar-SA"/>
        </w:rPr>
      </w:pPr>
    </w:p>
    <w:p w14:paraId="797565C1" w14:textId="77777777" w:rsidR="00B53351" w:rsidRDefault="00B53351" w:rsidP="00B53351">
      <w:pPr>
        <w:rPr>
          <w:rFonts w:ascii="Sakkal Majalla" w:hAnsi="Sakkal Majalla" w:cs="Sakkal Majalla"/>
          <w:b/>
          <w:bCs/>
          <w:noProof/>
          <w:sz w:val="28"/>
          <w:szCs w:val="28"/>
          <w:u w:val="single"/>
          <w:rtl/>
          <w:lang w:val="ar-SA"/>
        </w:rPr>
      </w:pPr>
    </w:p>
    <w:p w14:paraId="27CD8A49" w14:textId="77777777" w:rsidR="00B53351" w:rsidRDefault="00B53351" w:rsidP="00B53351">
      <w:pPr>
        <w:rPr>
          <w:rFonts w:ascii="Sakkal Majalla" w:hAnsi="Sakkal Majalla" w:cs="Sakkal Majalla"/>
          <w:b/>
          <w:bCs/>
          <w:noProof/>
          <w:sz w:val="28"/>
          <w:szCs w:val="28"/>
          <w:u w:val="single"/>
          <w:rtl/>
          <w:lang w:val="ar-SA"/>
        </w:rPr>
      </w:pPr>
    </w:p>
    <w:p w14:paraId="133EDF06" w14:textId="77777777" w:rsidR="00B53351" w:rsidRDefault="00B53351" w:rsidP="00B53351">
      <w:pPr>
        <w:rPr>
          <w:rFonts w:ascii="Sakkal Majalla" w:hAnsi="Sakkal Majalla" w:cs="Sakkal Majalla"/>
          <w:b/>
          <w:bCs/>
          <w:noProof/>
          <w:sz w:val="28"/>
          <w:szCs w:val="28"/>
          <w:u w:val="single"/>
          <w:rtl/>
          <w:lang w:val="ar-SA"/>
        </w:rPr>
      </w:pPr>
    </w:p>
    <w:p w14:paraId="6DFEAE1C" w14:textId="77777777" w:rsidR="00B53351" w:rsidRDefault="00B53351" w:rsidP="00B53351">
      <w:pPr>
        <w:rPr>
          <w:rFonts w:ascii="Sakkal Majalla" w:hAnsi="Sakkal Majalla" w:cs="Sakkal Majalla"/>
          <w:b/>
          <w:bCs/>
          <w:noProof/>
          <w:sz w:val="28"/>
          <w:szCs w:val="28"/>
          <w:u w:val="single"/>
          <w:rtl/>
          <w:lang w:val="ar-SA"/>
        </w:rPr>
      </w:pPr>
    </w:p>
    <w:p w14:paraId="5E6A6C92" w14:textId="77777777" w:rsidR="00B53351" w:rsidRDefault="00B53351" w:rsidP="00B53351">
      <w:pPr>
        <w:rPr>
          <w:rFonts w:ascii="Sakkal Majalla" w:hAnsi="Sakkal Majalla" w:cs="Sakkal Majalla"/>
          <w:b/>
          <w:bCs/>
          <w:noProof/>
          <w:sz w:val="28"/>
          <w:szCs w:val="28"/>
          <w:u w:val="single"/>
          <w:rtl/>
          <w:lang w:val="ar-SA"/>
        </w:rPr>
      </w:pPr>
    </w:p>
    <w:p w14:paraId="33D3F561" w14:textId="77777777" w:rsidR="00B53351" w:rsidRDefault="00B53351" w:rsidP="00B53351">
      <w:pPr>
        <w:rPr>
          <w:rFonts w:ascii="Sakkal Majalla" w:hAnsi="Sakkal Majalla" w:cs="Sakkal Majalla"/>
          <w:b/>
          <w:bCs/>
          <w:noProof/>
          <w:sz w:val="28"/>
          <w:szCs w:val="28"/>
          <w:u w:val="single"/>
          <w:rtl/>
          <w:lang w:val="ar-SA"/>
        </w:rPr>
      </w:pPr>
    </w:p>
    <w:p w14:paraId="657969FF" w14:textId="77777777" w:rsidR="00B53351" w:rsidRDefault="00B53351" w:rsidP="00B53351">
      <w:pPr>
        <w:rPr>
          <w:rFonts w:ascii="Sakkal Majalla" w:hAnsi="Sakkal Majalla" w:cs="Sakkal Majalla"/>
          <w:b/>
          <w:bCs/>
          <w:noProof/>
          <w:sz w:val="28"/>
          <w:szCs w:val="28"/>
          <w:u w:val="single"/>
          <w:rtl/>
          <w:lang w:val="ar-SA"/>
        </w:rPr>
      </w:pPr>
    </w:p>
    <w:p w14:paraId="7DE43AB8" w14:textId="77777777" w:rsidR="00B53351" w:rsidRDefault="00B53351" w:rsidP="00B53351">
      <w:pPr>
        <w:rPr>
          <w:rFonts w:ascii="Sakkal Majalla" w:hAnsi="Sakkal Majalla" w:cs="Sakkal Majalla"/>
          <w:b/>
          <w:bCs/>
          <w:noProof/>
          <w:sz w:val="28"/>
          <w:szCs w:val="28"/>
          <w:u w:val="single"/>
          <w:rtl/>
          <w:lang w:val="ar-SA"/>
        </w:rPr>
      </w:pPr>
    </w:p>
    <w:p w14:paraId="37AD91F1" w14:textId="77777777" w:rsidR="00B53351" w:rsidRDefault="00B53351" w:rsidP="00B53351">
      <w:pPr>
        <w:rPr>
          <w:rFonts w:ascii="Sakkal Majalla" w:hAnsi="Sakkal Majalla" w:cs="Sakkal Majalla"/>
          <w:b/>
          <w:bCs/>
          <w:sz w:val="28"/>
          <w:szCs w:val="28"/>
          <w:u w:val="single"/>
          <w:rtl/>
        </w:rPr>
      </w:pPr>
    </w:p>
    <w:p w14:paraId="18C49003" w14:textId="77777777" w:rsidR="00B53351" w:rsidRDefault="00B53351" w:rsidP="00B53351">
      <w:pPr>
        <w:rPr>
          <w:rFonts w:ascii="Sakkal Majalla" w:hAnsi="Sakkal Majalla" w:cs="Sakkal Majalla"/>
          <w:b/>
          <w:bCs/>
          <w:sz w:val="28"/>
          <w:szCs w:val="28"/>
          <w:u w:val="single"/>
          <w:rtl/>
        </w:rPr>
      </w:pPr>
    </w:p>
    <w:p w14:paraId="47D5852D"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b/>
          <w:bCs/>
          <w:noProof/>
          <w:sz w:val="28"/>
          <w:szCs w:val="28"/>
          <w:u w:val="single"/>
          <w:rtl/>
          <w:lang w:val="ar-SA"/>
        </w:rPr>
        <w:drawing>
          <wp:anchor distT="0" distB="0" distL="114300" distR="114300" simplePos="0" relativeHeight="251667456" behindDoc="1" locked="0" layoutInCell="1" allowOverlap="1" wp14:anchorId="41E9EEB2" wp14:editId="46770CFD">
            <wp:simplePos x="0" y="0"/>
            <wp:positionH relativeFrom="column">
              <wp:posOffset>598170</wp:posOffset>
            </wp:positionH>
            <wp:positionV relativeFrom="paragraph">
              <wp:posOffset>319405</wp:posOffset>
            </wp:positionV>
            <wp:extent cx="4679315" cy="2030730"/>
            <wp:effectExtent l="0" t="0" r="0" b="26670"/>
            <wp:wrapTight wrapText="bothSides">
              <wp:wrapPolygon edited="0">
                <wp:start x="8266" y="0"/>
                <wp:lineTo x="8178" y="5471"/>
                <wp:lineTo x="8969" y="6484"/>
                <wp:lineTo x="10816" y="6484"/>
                <wp:lineTo x="8882" y="8308"/>
                <wp:lineTo x="8530" y="8916"/>
                <wp:lineTo x="8530" y="9726"/>
                <wp:lineTo x="7914" y="11955"/>
                <wp:lineTo x="7914" y="12968"/>
                <wp:lineTo x="4221" y="16008"/>
                <wp:lineTo x="4309" y="21681"/>
                <wp:lineTo x="17323" y="21681"/>
                <wp:lineTo x="17587" y="16210"/>
                <wp:lineTo x="13806" y="12968"/>
                <wp:lineTo x="13190" y="9118"/>
                <wp:lineTo x="12663" y="8308"/>
                <wp:lineTo x="10816" y="6484"/>
                <wp:lineTo x="12663" y="6484"/>
                <wp:lineTo x="13454" y="5471"/>
                <wp:lineTo x="13278" y="0"/>
                <wp:lineTo x="8266" y="0"/>
              </wp:wrapPolygon>
            </wp:wrapTight>
            <wp:docPr id="177475285"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6562F121" w14:textId="77777777" w:rsidR="00B53351" w:rsidRDefault="00B53351" w:rsidP="00B53351">
      <w:pPr>
        <w:rPr>
          <w:rFonts w:ascii="Sakkal Majalla" w:hAnsi="Sakkal Majalla" w:cs="Sakkal Majalla"/>
          <w:b/>
          <w:bCs/>
          <w:sz w:val="28"/>
          <w:szCs w:val="28"/>
          <w:u w:val="single"/>
          <w:rtl/>
        </w:rPr>
      </w:pPr>
    </w:p>
    <w:p w14:paraId="1FC95A67" w14:textId="77777777" w:rsidR="00B53351" w:rsidRDefault="00B53351" w:rsidP="00B53351">
      <w:pPr>
        <w:rPr>
          <w:rFonts w:ascii="Sakkal Majalla" w:hAnsi="Sakkal Majalla" w:cs="Sakkal Majalla"/>
          <w:b/>
          <w:bCs/>
          <w:sz w:val="28"/>
          <w:szCs w:val="28"/>
          <w:u w:val="single"/>
          <w:rtl/>
        </w:rPr>
      </w:pPr>
    </w:p>
    <w:p w14:paraId="0A9DEBFA" w14:textId="77777777" w:rsidR="00B53351" w:rsidRDefault="00B53351" w:rsidP="00B53351">
      <w:pPr>
        <w:rPr>
          <w:rFonts w:ascii="Sakkal Majalla" w:hAnsi="Sakkal Majalla" w:cs="Sakkal Majalla"/>
          <w:b/>
          <w:bCs/>
          <w:sz w:val="28"/>
          <w:szCs w:val="28"/>
          <w:u w:val="single"/>
          <w:rtl/>
        </w:rPr>
      </w:pPr>
    </w:p>
    <w:p w14:paraId="67727F07" w14:textId="77777777" w:rsidR="00B53351" w:rsidRDefault="00B53351" w:rsidP="00B53351">
      <w:pPr>
        <w:rPr>
          <w:rFonts w:ascii="Sakkal Majalla" w:hAnsi="Sakkal Majalla" w:cs="Sakkal Majalla"/>
          <w:b/>
          <w:bCs/>
          <w:sz w:val="28"/>
          <w:szCs w:val="28"/>
          <w:u w:val="single"/>
          <w:rtl/>
        </w:rPr>
      </w:pPr>
    </w:p>
    <w:p w14:paraId="2E802C00" w14:textId="77777777" w:rsidR="00B53351" w:rsidRDefault="00B53351" w:rsidP="00B53351">
      <w:pPr>
        <w:rPr>
          <w:rFonts w:ascii="Sakkal Majalla" w:hAnsi="Sakkal Majalla" w:cs="Sakkal Majalla"/>
          <w:b/>
          <w:bCs/>
          <w:sz w:val="28"/>
          <w:szCs w:val="28"/>
          <w:u w:val="single"/>
          <w:rtl/>
        </w:rPr>
      </w:pPr>
    </w:p>
    <w:p w14:paraId="0624CA87" w14:textId="77777777" w:rsidR="00B53351" w:rsidRDefault="00B53351" w:rsidP="00B53351">
      <w:pPr>
        <w:rPr>
          <w:rFonts w:ascii="Sakkal Majalla" w:hAnsi="Sakkal Majalla" w:cs="Sakkal Majalla"/>
          <w:b/>
          <w:bCs/>
          <w:sz w:val="28"/>
          <w:szCs w:val="28"/>
          <w:u w:val="single"/>
          <w:rtl/>
        </w:rPr>
      </w:pPr>
    </w:p>
    <w:p w14:paraId="4C7A5E4E" w14:textId="77777777" w:rsidR="00B53351" w:rsidRDefault="00B53351" w:rsidP="00B53351">
      <w:pPr>
        <w:jc w:val="center"/>
        <w:rPr>
          <w:rFonts w:ascii="Sakkal Majalla" w:hAnsi="Sakkal Majalla" w:cs="Sakkal Majalla"/>
          <w:b/>
          <w:bCs/>
          <w:sz w:val="28"/>
          <w:szCs w:val="28"/>
          <w:u w:val="single"/>
        </w:rPr>
      </w:pPr>
      <w:r w:rsidRPr="00612765">
        <w:rPr>
          <w:rFonts w:ascii="Sakkal Majalla" w:hAnsi="Sakkal Majalla" w:cs="Sakkal Majalla"/>
          <w:b/>
          <w:bCs/>
          <w:sz w:val="28"/>
          <w:szCs w:val="28"/>
          <w:u w:val="single"/>
          <w:rtl/>
        </w:rPr>
        <w:t>شكل</w:t>
      </w:r>
      <w:r w:rsidRPr="00612765">
        <w:rPr>
          <w:rFonts w:ascii="Sakkal Majalla" w:hAnsi="Sakkal Majalla" w:cs="Sakkal Majalla"/>
          <w:b/>
          <w:bCs/>
          <w:sz w:val="28"/>
          <w:szCs w:val="28"/>
          <w:u w:val="single"/>
        </w:rPr>
        <w:t xml:space="preserve"> (2) </w:t>
      </w:r>
      <w:r w:rsidRPr="00612765">
        <w:rPr>
          <w:rFonts w:ascii="Sakkal Majalla" w:hAnsi="Sakkal Majalla" w:cs="Sakkal Majalla"/>
          <w:b/>
          <w:bCs/>
          <w:sz w:val="28"/>
          <w:szCs w:val="28"/>
          <w:u w:val="single"/>
          <w:rtl/>
        </w:rPr>
        <w:t xml:space="preserve">نموذج الدراسة </w:t>
      </w:r>
      <w:r w:rsidRPr="00BA3A3C">
        <w:rPr>
          <w:rFonts w:ascii="Sakkal Majalla" w:hAnsi="Sakkal Majalla" w:cs="Sakkal Majalla"/>
          <w:b/>
          <w:bCs/>
          <w:sz w:val="28"/>
          <w:szCs w:val="28"/>
          <w:u w:val="single"/>
        </w:rPr>
        <w:t>(Conceptual Model)</w:t>
      </w:r>
    </w:p>
    <w:p w14:paraId="0D80B832" w14:textId="77777777" w:rsidR="00B53351" w:rsidRDefault="00B53351" w:rsidP="00B53351">
      <w:pPr>
        <w:jc w:val="center"/>
        <w:rPr>
          <w:rFonts w:ascii="Sakkal Majalla" w:hAnsi="Sakkal Majalla" w:cs="Sakkal Majalla"/>
          <w:b/>
          <w:bCs/>
          <w:sz w:val="28"/>
          <w:szCs w:val="28"/>
          <w:u w:val="single"/>
        </w:rPr>
      </w:pPr>
    </w:p>
    <w:p w14:paraId="1E27122F" w14:textId="77777777" w:rsidR="00B53351" w:rsidRDefault="00B53351" w:rsidP="00B53351">
      <w:pPr>
        <w:jc w:val="center"/>
        <w:rPr>
          <w:rFonts w:ascii="Sakkal Majalla" w:hAnsi="Sakkal Majalla" w:cs="Sakkal Majalla"/>
          <w:b/>
          <w:bCs/>
          <w:sz w:val="28"/>
          <w:szCs w:val="28"/>
          <w:u w:val="single"/>
          <w:rtl/>
        </w:rPr>
      </w:pPr>
    </w:p>
    <w:p w14:paraId="5BF15B81" w14:textId="77777777" w:rsidR="00B53351" w:rsidRPr="00631577" w:rsidRDefault="00B53351" w:rsidP="00B53351">
      <w:pPr>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 </w:t>
      </w:r>
      <w:r w:rsidRPr="00631577">
        <w:rPr>
          <w:rFonts w:ascii="Sakkal Majalla" w:hAnsi="Sakkal Majalla" w:cs="Sakkal Majalla"/>
          <w:b/>
          <w:bCs/>
          <w:sz w:val="28"/>
          <w:szCs w:val="28"/>
          <w:u w:val="single"/>
          <w:rtl/>
        </w:rPr>
        <w:t>خاتمة الفصل</w:t>
      </w:r>
      <w:r>
        <w:rPr>
          <w:rFonts w:ascii="Sakkal Majalla" w:hAnsi="Sakkal Majalla" w:cs="Sakkal Majalla"/>
          <w:b/>
          <w:bCs/>
          <w:sz w:val="28"/>
          <w:szCs w:val="28"/>
          <w:u w:val="single"/>
        </w:rPr>
        <w:t>:</w:t>
      </w:r>
    </w:p>
    <w:p w14:paraId="55505A2D" w14:textId="77777777" w:rsidR="00B53351" w:rsidRPr="00185758" w:rsidRDefault="00B53351" w:rsidP="00B53351">
      <w:pPr>
        <w:rPr>
          <w:rFonts w:ascii="Sakkal Majalla" w:hAnsi="Sakkal Majalla" w:cs="Sakkal Majalla"/>
          <w:b/>
          <w:bCs/>
          <w:sz w:val="28"/>
          <w:szCs w:val="28"/>
          <w:u w:val="single"/>
        </w:rPr>
      </w:pPr>
      <w:r w:rsidRPr="00185758">
        <w:rPr>
          <w:rFonts w:ascii="Sakkal Majalla" w:hAnsi="Sakkal Majalla" w:cs="Sakkal Majalla"/>
          <w:b/>
          <w:bCs/>
          <w:sz w:val="28"/>
          <w:szCs w:val="28"/>
          <w:u w:val="single"/>
          <w:rtl/>
        </w:rPr>
        <w:t>تناول هذا الفصل الإطار النظري للدراسة من خلال استعراض مفهوم البناء الأخضر وأبعاده المختلفة، إضافة إلى مناقشة مفهوم استدامة المشاريع العمرانية وأبعادها البيئية والاقتصادية والاجتماعية. كما استعرض الفصل عددًا من النظريات التي تفسر تبني الممارسات المستدامة داخل المؤسسات، مثل نظريات تبني الابتكار والسلوك التنظيمي، إلى جانب تحليل مجموعة من الدراسات السابقة المرتبطة بموضوع البحث</w:t>
      </w:r>
      <w:r w:rsidRPr="00185758">
        <w:rPr>
          <w:rFonts w:ascii="Sakkal Majalla" w:hAnsi="Sakkal Majalla" w:cs="Sakkal Majalla"/>
          <w:b/>
          <w:bCs/>
          <w:sz w:val="28"/>
          <w:szCs w:val="28"/>
          <w:u w:val="single"/>
        </w:rPr>
        <w:t>.</w:t>
      </w:r>
    </w:p>
    <w:p w14:paraId="06A042EC" w14:textId="77777777" w:rsidR="00B53351" w:rsidRPr="00185758" w:rsidRDefault="00B53351" w:rsidP="00B53351">
      <w:pPr>
        <w:rPr>
          <w:rFonts w:ascii="Sakkal Majalla" w:hAnsi="Sakkal Majalla" w:cs="Sakkal Majalla"/>
          <w:b/>
          <w:bCs/>
          <w:sz w:val="28"/>
          <w:szCs w:val="28"/>
          <w:u w:val="single"/>
        </w:rPr>
      </w:pPr>
      <w:r w:rsidRPr="00185758">
        <w:rPr>
          <w:rFonts w:ascii="Sakkal Majalla" w:hAnsi="Sakkal Majalla" w:cs="Sakkal Majalla"/>
          <w:b/>
          <w:bCs/>
          <w:sz w:val="28"/>
          <w:szCs w:val="28"/>
          <w:u w:val="single"/>
          <w:rtl/>
        </w:rPr>
        <w:t>وقد أظهر تحليل الأدبيات وجود فجوة بحثية تتمثل في محدودية الدراسات التي تناولت العلاقة بين ممارسات البناء الأخضر والعوامل الإدارية والتنظيمية وتأثيرها في استدامة المشاريع العمرانية، خاصة في سياق المملكة العربية السعودية. ويشير ذلك إلى الحاجة إلى إجراء دراسات تطبيقية تسعى إلى فهم دور هذه الممارسات في تعزيز استدامة المشاريع العمرانية</w:t>
      </w:r>
      <w:r w:rsidRPr="00185758">
        <w:rPr>
          <w:rFonts w:ascii="Sakkal Majalla" w:hAnsi="Sakkal Majalla" w:cs="Sakkal Majalla"/>
          <w:b/>
          <w:bCs/>
          <w:sz w:val="28"/>
          <w:szCs w:val="28"/>
          <w:u w:val="single"/>
        </w:rPr>
        <w:t>.</w:t>
      </w:r>
    </w:p>
    <w:p w14:paraId="4D3411A7" w14:textId="77777777" w:rsidR="00B53351" w:rsidRPr="00185758" w:rsidRDefault="00B53351" w:rsidP="00B53351">
      <w:pPr>
        <w:rPr>
          <w:rFonts w:ascii="Sakkal Majalla" w:hAnsi="Sakkal Majalla" w:cs="Sakkal Majalla"/>
          <w:b/>
          <w:bCs/>
          <w:sz w:val="28"/>
          <w:szCs w:val="28"/>
          <w:u w:val="single"/>
        </w:rPr>
      </w:pPr>
      <w:r w:rsidRPr="00185758">
        <w:rPr>
          <w:rFonts w:ascii="Sakkal Majalla" w:hAnsi="Sakkal Majalla" w:cs="Sakkal Majalla"/>
          <w:b/>
          <w:bCs/>
          <w:sz w:val="28"/>
          <w:szCs w:val="28"/>
          <w:u w:val="single"/>
          <w:rtl/>
        </w:rPr>
        <w:t>وبناءً على ما تم عرضه من الإطار النظري والدراسات السابقة، تم تطوير النموذج المفاهيمي للدراسة الذي يوضح العلاقة بين أبعاد ممارسات البناء الأخضر واستدامة المشاريع العمرانية، تمهيدًا لاختبار هذه العلاقة إحصائيًا في الفصول اللاحقة من الدراسة</w:t>
      </w:r>
      <w:r w:rsidRPr="00185758">
        <w:rPr>
          <w:rFonts w:ascii="Sakkal Majalla" w:hAnsi="Sakkal Majalla" w:cs="Sakkal Majalla"/>
          <w:b/>
          <w:bCs/>
          <w:sz w:val="28"/>
          <w:szCs w:val="28"/>
          <w:u w:val="single"/>
        </w:rPr>
        <w:t>.</w:t>
      </w:r>
    </w:p>
    <w:p w14:paraId="61961D2A" w14:textId="77777777" w:rsidR="00B53351" w:rsidRPr="00185758" w:rsidRDefault="00B53351" w:rsidP="00B53351">
      <w:pPr>
        <w:rPr>
          <w:rFonts w:ascii="Sakkal Majalla" w:hAnsi="Sakkal Majalla" w:cs="Sakkal Majalla"/>
          <w:sz w:val="28"/>
          <w:szCs w:val="28"/>
          <w:u w:val="single"/>
          <w:rtl/>
        </w:rPr>
      </w:pPr>
    </w:p>
    <w:p w14:paraId="56E9CADE" w14:textId="77777777" w:rsidR="00B53351" w:rsidRDefault="00B53351" w:rsidP="00B53351">
      <w:pPr>
        <w:rPr>
          <w:rFonts w:ascii="Sakkal Majalla" w:hAnsi="Sakkal Majalla" w:cs="Sakkal Majalla"/>
          <w:sz w:val="28"/>
          <w:szCs w:val="28"/>
          <w:u w:val="single"/>
        </w:rPr>
      </w:pPr>
    </w:p>
    <w:p w14:paraId="62189517" w14:textId="77777777" w:rsidR="00B53351" w:rsidRDefault="00B53351" w:rsidP="00B53351">
      <w:pPr>
        <w:rPr>
          <w:rFonts w:ascii="Sakkal Majalla" w:hAnsi="Sakkal Majalla" w:cs="Sakkal Majalla"/>
          <w:sz w:val="28"/>
          <w:szCs w:val="28"/>
          <w:u w:val="single"/>
        </w:rPr>
      </w:pPr>
    </w:p>
    <w:p w14:paraId="641C8984" w14:textId="77777777" w:rsidR="00B53351" w:rsidRDefault="00B53351" w:rsidP="00B53351">
      <w:pPr>
        <w:rPr>
          <w:rFonts w:ascii="Sakkal Majalla" w:hAnsi="Sakkal Majalla" w:cs="Sakkal Majalla"/>
          <w:sz w:val="28"/>
          <w:szCs w:val="28"/>
          <w:u w:val="single"/>
        </w:rPr>
      </w:pPr>
    </w:p>
    <w:p w14:paraId="35D477F4" w14:textId="77777777" w:rsidR="00B53351" w:rsidRDefault="00B53351" w:rsidP="00B53351">
      <w:pPr>
        <w:rPr>
          <w:rFonts w:ascii="Sakkal Majalla" w:hAnsi="Sakkal Majalla" w:cs="Sakkal Majalla"/>
          <w:sz w:val="28"/>
          <w:szCs w:val="28"/>
          <w:u w:val="single"/>
        </w:rPr>
      </w:pPr>
    </w:p>
    <w:p w14:paraId="330A8DCE" w14:textId="77777777" w:rsidR="00B53351" w:rsidRDefault="00B53351" w:rsidP="00B53351">
      <w:pPr>
        <w:rPr>
          <w:rFonts w:ascii="Sakkal Majalla" w:hAnsi="Sakkal Majalla" w:cs="Sakkal Majalla"/>
          <w:sz w:val="28"/>
          <w:szCs w:val="28"/>
          <w:u w:val="single"/>
        </w:rPr>
      </w:pPr>
    </w:p>
    <w:p w14:paraId="36EEDA39" w14:textId="77777777" w:rsidR="00B53351" w:rsidRDefault="00B53351" w:rsidP="00B53351">
      <w:pPr>
        <w:rPr>
          <w:rFonts w:ascii="Sakkal Majalla" w:hAnsi="Sakkal Majalla" w:cs="Sakkal Majalla"/>
          <w:sz w:val="28"/>
          <w:szCs w:val="28"/>
          <w:u w:val="single"/>
        </w:rPr>
      </w:pPr>
    </w:p>
    <w:p w14:paraId="04369401" w14:textId="77777777" w:rsidR="00B53351" w:rsidRDefault="00B53351" w:rsidP="00B53351">
      <w:pPr>
        <w:rPr>
          <w:rFonts w:ascii="Sakkal Majalla" w:hAnsi="Sakkal Majalla" w:cs="Sakkal Majalla"/>
          <w:sz w:val="28"/>
          <w:szCs w:val="28"/>
          <w:u w:val="single"/>
        </w:rPr>
      </w:pPr>
    </w:p>
    <w:p w14:paraId="3CD88EEE" w14:textId="77777777" w:rsidR="00B53351" w:rsidRDefault="00B53351" w:rsidP="00B53351">
      <w:pPr>
        <w:rPr>
          <w:rFonts w:ascii="Sakkal Majalla" w:hAnsi="Sakkal Majalla" w:cs="Sakkal Majalla"/>
          <w:sz w:val="28"/>
          <w:szCs w:val="28"/>
          <w:u w:val="single"/>
          <w:rtl/>
        </w:rPr>
      </w:pPr>
    </w:p>
    <w:p w14:paraId="5AF00C83" w14:textId="77777777" w:rsidR="00B53351" w:rsidRDefault="00B53351" w:rsidP="00B53351">
      <w:pPr>
        <w:rPr>
          <w:rFonts w:ascii="Sakkal Majalla" w:hAnsi="Sakkal Majalla" w:cs="Sakkal Majalla"/>
          <w:sz w:val="28"/>
          <w:szCs w:val="28"/>
          <w:u w:val="single"/>
          <w:rtl/>
        </w:rPr>
      </w:pPr>
    </w:p>
    <w:p w14:paraId="461CE571" w14:textId="77777777" w:rsidR="00B53351" w:rsidRDefault="00B53351" w:rsidP="00B53351">
      <w:pPr>
        <w:rPr>
          <w:rFonts w:ascii="Sakkal Majalla" w:hAnsi="Sakkal Majalla" w:cs="Sakkal Majalla"/>
          <w:sz w:val="28"/>
          <w:szCs w:val="28"/>
          <w:u w:val="single"/>
          <w:rtl/>
        </w:rPr>
      </w:pPr>
    </w:p>
    <w:p w14:paraId="5D9AF073" w14:textId="77777777" w:rsidR="00B53351" w:rsidRDefault="00B53351" w:rsidP="00B53351">
      <w:pPr>
        <w:rPr>
          <w:rFonts w:ascii="Sakkal Majalla" w:hAnsi="Sakkal Majalla" w:cs="Sakkal Majalla"/>
          <w:sz w:val="28"/>
          <w:szCs w:val="28"/>
          <w:u w:val="single"/>
          <w:rtl/>
        </w:rPr>
      </w:pPr>
    </w:p>
    <w:p w14:paraId="117FB682" w14:textId="77777777" w:rsidR="00F925D0" w:rsidRDefault="00F925D0" w:rsidP="00B53351">
      <w:pPr>
        <w:rPr>
          <w:rFonts w:ascii="Sakkal Majalla" w:hAnsi="Sakkal Majalla" w:cs="Sakkal Majalla"/>
          <w:b/>
          <w:bCs/>
          <w:sz w:val="48"/>
          <w:szCs w:val="48"/>
          <w:u w:val="single"/>
          <w:rtl/>
        </w:rPr>
      </w:pPr>
    </w:p>
    <w:sectPr w:rsidR="00F925D0" w:rsidSect="00877AAC">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6AFDC" w14:textId="77777777" w:rsidR="00A870D8" w:rsidRDefault="00A870D8" w:rsidP="009125CE">
      <w:pPr>
        <w:spacing w:after="0" w:line="240" w:lineRule="auto"/>
      </w:pPr>
      <w:r>
        <w:separator/>
      </w:r>
    </w:p>
  </w:endnote>
  <w:endnote w:type="continuationSeparator" w:id="0">
    <w:p w14:paraId="66A5A73C" w14:textId="77777777" w:rsidR="00A870D8" w:rsidRDefault="00A870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6501444"/>
      <w:docPartObj>
        <w:docPartGallery w:val="Page Numbers (Bottom of Page)"/>
        <w:docPartUnique/>
      </w:docPartObj>
    </w:sdtPr>
    <w:sdtContent>
      <w:sdt>
        <w:sdtPr>
          <w:rPr>
            <w:rtl/>
          </w:rPr>
          <w:id w:val="1728636285"/>
          <w:docPartObj>
            <w:docPartGallery w:val="Page Numbers (Top of Page)"/>
            <w:docPartUnique/>
          </w:docPartObj>
        </w:sdtPr>
        <w:sdtContent>
          <w:p w14:paraId="0666AFCD" w14:textId="4C8B7D1B" w:rsidR="0032541A" w:rsidRDefault="0032541A">
            <w:pPr>
              <w:pStyle w:val="a4"/>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1BBDC77C" w14:textId="77777777" w:rsidR="0032541A" w:rsidRDefault="0032541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40A8D" w14:textId="77777777" w:rsidR="00A870D8" w:rsidRDefault="00A870D8" w:rsidP="009125CE">
      <w:pPr>
        <w:spacing w:after="0" w:line="240" w:lineRule="auto"/>
      </w:pPr>
      <w:r>
        <w:separator/>
      </w:r>
    </w:p>
  </w:footnote>
  <w:footnote w:type="continuationSeparator" w:id="0">
    <w:p w14:paraId="25D20160" w14:textId="77777777" w:rsidR="00A870D8" w:rsidRDefault="00A870D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48AC"/>
    <w:multiLevelType w:val="hybridMultilevel"/>
    <w:tmpl w:val="486CAB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35247"/>
    <w:multiLevelType w:val="multilevel"/>
    <w:tmpl w:val="5C326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257360"/>
    <w:multiLevelType w:val="multilevel"/>
    <w:tmpl w:val="D1B8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E2C48"/>
    <w:multiLevelType w:val="multilevel"/>
    <w:tmpl w:val="08F0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C20F9"/>
    <w:multiLevelType w:val="multilevel"/>
    <w:tmpl w:val="3556A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513993"/>
    <w:multiLevelType w:val="hybridMultilevel"/>
    <w:tmpl w:val="0A7A53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4A220B"/>
    <w:multiLevelType w:val="multilevel"/>
    <w:tmpl w:val="5FC8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3E390A"/>
    <w:multiLevelType w:val="multilevel"/>
    <w:tmpl w:val="D1B4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A4608A"/>
    <w:multiLevelType w:val="hybridMultilevel"/>
    <w:tmpl w:val="C5BC5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AE7D95"/>
    <w:multiLevelType w:val="multilevel"/>
    <w:tmpl w:val="1B4A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F21961"/>
    <w:multiLevelType w:val="hybridMultilevel"/>
    <w:tmpl w:val="92CADFA0"/>
    <w:lvl w:ilvl="0" w:tplc="09D814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157364"/>
    <w:multiLevelType w:val="multilevel"/>
    <w:tmpl w:val="4B92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36646A"/>
    <w:multiLevelType w:val="multilevel"/>
    <w:tmpl w:val="E57C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586FBA"/>
    <w:multiLevelType w:val="hybridMultilevel"/>
    <w:tmpl w:val="0E30C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EA53B4"/>
    <w:multiLevelType w:val="multilevel"/>
    <w:tmpl w:val="D414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3338B5"/>
    <w:multiLevelType w:val="multilevel"/>
    <w:tmpl w:val="59FA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542A3F"/>
    <w:multiLevelType w:val="multilevel"/>
    <w:tmpl w:val="EAEAC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CE6CBE"/>
    <w:multiLevelType w:val="hybridMultilevel"/>
    <w:tmpl w:val="0D5CD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DF7331"/>
    <w:multiLevelType w:val="multilevel"/>
    <w:tmpl w:val="BE82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B90DEF"/>
    <w:multiLevelType w:val="hybridMultilevel"/>
    <w:tmpl w:val="95BAA31A"/>
    <w:lvl w:ilvl="0" w:tplc="A5D8BA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35214C"/>
    <w:multiLevelType w:val="multilevel"/>
    <w:tmpl w:val="515C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B26CFA"/>
    <w:multiLevelType w:val="multilevel"/>
    <w:tmpl w:val="03FE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F84DC6"/>
    <w:multiLevelType w:val="multilevel"/>
    <w:tmpl w:val="C94AC5CE"/>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CB06D39"/>
    <w:multiLevelType w:val="multilevel"/>
    <w:tmpl w:val="C9380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D7C7975"/>
    <w:multiLevelType w:val="multilevel"/>
    <w:tmpl w:val="AD02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CA1FBA"/>
    <w:multiLevelType w:val="multilevel"/>
    <w:tmpl w:val="D76E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073588"/>
    <w:multiLevelType w:val="hybridMultilevel"/>
    <w:tmpl w:val="D56062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19126C5"/>
    <w:multiLevelType w:val="multilevel"/>
    <w:tmpl w:val="20EC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335EE4"/>
    <w:multiLevelType w:val="hybridMultilevel"/>
    <w:tmpl w:val="38267C22"/>
    <w:lvl w:ilvl="0" w:tplc="09D8148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2C716BC"/>
    <w:multiLevelType w:val="hybridMultilevel"/>
    <w:tmpl w:val="D0C810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38B7A1B"/>
    <w:multiLevelType w:val="multilevel"/>
    <w:tmpl w:val="3F00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8D33D1"/>
    <w:multiLevelType w:val="multilevel"/>
    <w:tmpl w:val="3B00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837F1C"/>
    <w:multiLevelType w:val="multilevel"/>
    <w:tmpl w:val="4F48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5F2296A"/>
    <w:multiLevelType w:val="hybridMultilevel"/>
    <w:tmpl w:val="1FBCD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F803C1"/>
    <w:multiLevelType w:val="multilevel"/>
    <w:tmpl w:val="7D8E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77E7F9E"/>
    <w:multiLevelType w:val="multilevel"/>
    <w:tmpl w:val="6D9E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82B6291"/>
    <w:multiLevelType w:val="multilevel"/>
    <w:tmpl w:val="5C7E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8BC2D08"/>
    <w:multiLevelType w:val="multilevel"/>
    <w:tmpl w:val="9DC6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C56741"/>
    <w:multiLevelType w:val="multilevel"/>
    <w:tmpl w:val="D938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1147E7"/>
    <w:multiLevelType w:val="multilevel"/>
    <w:tmpl w:val="551A1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9371557"/>
    <w:multiLevelType w:val="hybridMultilevel"/>
    <w:tmpl w:val="79A085EA"/>
    <w:lvl w:ilvl="0" w:tplc="0409000F">
      <w:start w:val="1"/>
      <w:numFmt w:val="decimal"/>
      <w:lvlText w:val="%1."/>
      <w:lvlJc w:val="left"/>
      <w:pPr>
        <w:ind w:left="720" w:hanging="360"/>
      </w:pPr>
    </w:lvl>
    <w:lvl w:ilvl="1" w:tplc="CE0EA9F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9422379"/>
    <w:multiLevelType w:val="hybridMultilevel"/>
    <w:tmpl w:val="C576EC1E"/>
    <w:lvl w:ilvl="0" w:tplc="FFFFFFFF">
      <w:start w:val="1"/>
      <w:numFmt w:val="lowerLetter"/>
      <w:lvlText w:val="%1)"/>
      <w:lvlJc w:val="lef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19CF51CB"/>
    <w:multiLevelType w:val="multilevel"/>
    <w:tmpl w:val="30B0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A23645E"/>
    <w:multiLevelType w:val="multilevel"/>
    <w:tmpl w:val="6C74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A32229D"/>
    <w:multiLevelType w:val="multilevel"/>
    <w:tmpl w:val="279C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C494AB9"/>
    <w:multiLevelType w:val="hybridMultilevel"/>
    <w:tmpl w:val="AE44E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ED630A2"/>
    <w:multiLevelType w:val="multilevel"/>
    <w:tmpl w:val="F246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45435D"/>
    <w:multiLevelType w:val="multilevel"/>
    <w:tmpl w:val="07CE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08377AE"/>
    <w:multiLevelType w:val="hybridMultilevel"/>
    <w:tmpl w:val="57421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0D96C94"/>
    <w:multiLevelType w:val="multilevel"/>
    <w:tmpl w:val="561A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0FA4FE8"/>
    <w:multiLevelType w:val="multilevel"/>
    <w:tmpl w:val="6FEC3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172585F"/>
    <w:multiLevelType w:val="multilevel"/>
    <w:tmpl w:val="E9B4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3010575"/>
    <w:multiLevelType w:val="multilevel"/>
    <w:tmpl w:val="2652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4F6330E"/>
    <w:multiLevelType w:val="hybridMultilevel"/>
    <w:tmpl w:val="CC92AB70"/>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60E2544"/>
    <w:multiLevelType w:val="hybridMultilevel"/>
    <w:tmpl w:val="CE564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76C0D86"/>
    <w:multiLevelType w:val="multilevel"/>
    <w:tmpl w:val="1AAED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7A81B33"/>
    <w:multiLevelType w:val="hybridMultilevel"/>
    <w:tmpl w:val="D39467F4"/>
    <w:lvl w:ilvl="0" w:tplc="0409000F">
      <w:start w:val="1"/>
      <w:numFmt w:val="decimal"/>
      <w:lvlText w:val="%1."/>
      <w:lvlJc w:val="left"/>
      <w:pPr>
        <w:ind w:left="720" w:hanging="360"/>
      </w:pPr>
    </w:lvl>
    <w:lvl w:ilvl="1" w:tplc="8B4EB14C">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89F0D1B"/>
    <w:multiLevelType w:val="multilevel"/>
    <w:tmpl w:val="E81E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8B55E9E"/>
    <w:multiLevelType w:val="multilevel"/>
    <w:tmpl w:val="4364C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B440CAF"/>
    <w:multiLevelType w:val="multilevel"/>
    <w:tmpl w:val="B14C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BFE7897"/>
    <w:multiLevelType w:val="multilevel"/>
    <w:tmpl w:val="03A4F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DA3032F"/>
    <w:multiLevelType w:val="multilevel"/>
    <w:tmpl w:val="A33E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326847"/>
    <w:multiLevelType w:val="multilevel"/>
    <w:tmpl w:val="55E0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EBE67A2"/>
    <w:multiLevelType w:val="hybridMultilevel"/>
    <w:tmpl w:val="86FCD826"/>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2F162992"/>
    <w:multiLevelType w:val="multilevel"/>
    <w:tmpl w:val="EADE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FD9532F"/>
    <w:multiLevelType w:val="multilevel"/>
    <w:tmpl w:val="E3A4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0001AEE"/>
    <w:multiLevelType w:val="multilevel"/>
    <w:tmpl w:val="9AF2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03B005A"/>
    <w:multiLevelType w:val="multilevel"/>
    <w:tmpl w:val="D4927BD8"/>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04045DB"/>
    <w:multiLevelType w:val="multilevel"/>
    <w:tmpl w:val="37D0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651F3C"/>
    <w:multiLevelType w:val="hybridMultilevel"/>
    <w:tmpl w:val="E94CAC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170546D"/>
    <w:multiLevelType w:val="hybridMultilevel"/>
    <w:tmpl w:val="3DF41744"/>
    <w:lvl w:ilvl="0" w:tplc="09D814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21C1338"/>
    <w:multiLevelType w:val="multilevel"/>
    <w:tmpl w:val="0EB8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24A09D5"/>
    <w:multiLevelType w:val="hybridMultilevel"/>
    <w:tmpl w:val="A96ACA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2C27C7A"/>
    <w:multiLevelType w:val="multilevel"/>
    <w:tmpl w:val="3B6A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3770C44"/>
    <w:multiLevelType w:val="multilevel"/>
    <w:tmpl w:val="758E5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523C12"/>
    <w:multiLevelType w:val="multilevel"/>
    <w:tmpl w:val="62A01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5F37793"/>
    <w:multiLevelType w:val="hybridMultilevel"/>
    <w:tmpl w:val="3AC6231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6B86763"/>
    <w:multiLevelType w:val="multilevel"/>
    <w:tmpl w:val="20F4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7DA7012"/>
    <w:multiLevelType w:val="multilevel"/>
    <w:tmpl w:val="82207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82A5133"/>
    <w:multiLevelType w:val="hybridMultilevel"/>
    <w:tmpl w:val="CB7CE0A6"/>
    <w:lvl w:ilvl="0" w:tplc="09D81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38625525"/>
    <w:multiLevelType w:val="multilevel"/>
    <w:tmpl w:val="8B4A1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8682BA6"/>
    <w:multiLevelType w:val="multilevel"/>
    <w:tmpl w:val="6130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8D03862"/>
    <w:multiLevelType w:val="multilevel"/>
    <w:tmpl w:val="A2AC5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8E03790"/>
    <w:multiLevelType w:val="multilevel"/>
    <w:tmpl w:val="761A4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9D55E67"/>
    <w:multiLevelType w:val="multilevel"/>
    <w:tmpl w:val="D016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B9E5486"/>
    <w:multiLevelType w:val="hybridMultilevel"/>
    <w:tmpl w:val="63F4E32A"/>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3C0F52B9"/>
    <w:multiLevelType w:val="multilevel"/>
    <w:tmpl w:val="7B2A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CB47BCF"/>
    <w:multiLevelType w:val="multilevel"/>
    <w:tmpl w:val="03123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CE97BBD"/>
    <w:multiLevelType w:val="multilevel"/>
    <w:tmpl w:val="93ACA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D1A43CC"/>
    <w:multiLevelType w:val="multilevel"/>
    <w:tmpl w:val="40325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E4C26D0"/>
    <w:multiLevelType w:val="multilevel"/>
    <w:tmpl w:val="4AD6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EAA2DD1"/>
    <w:multiLevelType w:val="multilevel"/>
    <w:tmpl w:val="A78E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F42052D"/>
    <w:multiLevelType w:val="multilevel"/>
    <w:tmpl w:val="7844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F6A7864"/>
    <w:multiLevelType w:val="multilevel"/>
    <w:tmpl w:val="DFFC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04A1054"/>
    <w:multiLevelType w:val="multilevel"/>
    <w:tmpl w:val="2A86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12565CE"/>
    <w:multiLevelType w:val="multilevel"/>
    <w:tmpl w:val="D27E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1A63930"/>
    <w:multiLevelType w:val="hybridMultilevel"/>
    <w:tmpl w:val="65AA9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235242E"/>
    <w:multiLevelType w:val="multilevel"/>
    <w:tmpl w:val="704ED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24755BE"/>
    <w:multiLevelType w:val="hybridMultilevel"/>
    <w:tmpl w:val="4EE61BDA"/>
    <w:lvl w:ilvl="0" w:tplc="EEDAA9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2573B77"/>
    <w:multiLevelType w:val="multilevel"/>
    <w:tmpl w:val="062E4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3083AE1"/>
    <w:multiLevelType w:val="multilevel"/>
    <w:tmpl w:val="38E8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3BB1794"/>
    <w:multiLevelType w:val="multilevel"/>
    <w:tmpl w:val="9D30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4DC7E00"/>
    <w:multiLevelType w:val="multilevel"/>
    <w:tmpl w:val="4F0C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5714ED9"/>
    <w:multiLevelType w:val="multilevel"/>
    <w:tmpl w:val="1C380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5DF4D1D"/>
    <w:multiLevelType w:val="hybridMultilevel"/>
    <w:tmpl w:val="1E2255FA"/>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464A3E19"/>
    <w:multiLevelType w:val="hybridMultilevel"/>
    <w:tmpl w:val="0F069900"/>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46FB4517"/>
    <w:multiLevelType w:val="hybridMultilevel"/>
    <w:tmpl w:val="9244B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7386120"/>
    <w:multiLevelType w:val="multilevel"/>
    <w:tmpl w:val="B466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83B507B"/>
    <w:multiLevelType w:val="multilevel"/>
    <w:tmpl w:val="6FA0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8E40D9E"/>
    <w:multiLevelType w:val="hybridMultilevel"/>
    <w:tmpl w:val="36188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8EF40E5"/>
    <w:multiLevelType w:val="multilevel"/>
    <w:tmpl w:val="AC08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9127B20"/>
    <w:multiLevelType w:val="multilevel"/>
    <w:tmpl w:val="B482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91F70AC"/>
    <w:multiLevelType w:val="hybridMultilevel"/>
    <w:tmpl w:val="30ACC0AA"/>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4AB25C49"/>
    <w:multiLevelType w:val="multilevel"/>
    <w:tmpl w:val="4C64F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BDC7CC7"/>
    <w:multiLevelType w:val="multilevel"/>
    <w:tmpl w:val="5AA8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C620872"/>
    <w:multiLevelType w:val="hybridMultilevel"/>
    <w:tmpl w:val="55B6895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C9524A8"/>
    <w:multiLevelType w:val="multilevel"/>
    <w:tmpl w:val="FBFA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CE664D7"/>
    <w:multiLevelType w:val="multilevel"/>
    <w:tmpl w:val="D18C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F0F3523"/>
    <w:multiLevelType w:val="multilevel"/>
    <w:tmpl w:val="5E14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0D00BD8"/>
    <w:multiLevelType w:val="multilevel"/>
    <w:tmpl w:val="069CF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0E17F62"/>
    <w:multiLevelType w:val="multilevel"/>
    <w:tmpl w:val="63C0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0E2244F"/>
    <w:multiLevelType w:val="multilevel"/>
    <w:tmpl w:val="51349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1004359"/>
    <w:multiLevelType w:val="hybridMultilevel"/>
    <w:tmpl w:val="E56274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15:restartNumberingAfterBreak="0">
    <w:nsid w:val="510B5D48"/>
    <w:multiLevelType w:val="multilevel"/>
    <w:tmpl w:val="A150E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3176510"/>
    <w:multiLevelType w:val="multilevel"/>
    <w:tmpl w:val="B54CB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32613CE"/>
    <w:multiLevelType w:val="multilevel"/>
    <w:tmpl w:val="0FE8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3A1146A"/>
    <w:multiLevelType w:val="multilevel"/>
    <w:tmpl w:val="B1E6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3CA232C"/>
    <w:multiLevelType w:val="multilevel"/>
    <w:tmpl w:val="3470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4225F48"/>
    <w:multiLevelType w:val="multilevel"/>
    <w:tmpl w:val="3268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42A24AF"/>
    <w:multiLevelType w:val="multilevel"/>
    <w:tmpl w:val="0AFCC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47C5B37"/>
    <w:multiLevelType w:val="multilevel"/>
    <w:tmpl w:val="1B8E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4B6028E"/>
    <w:multiLevelType w:val="multilevel"/>
    <w:tmpl w:val="5E36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4E23963"/>
    <w:multiLevelType w:val="multilevel"/>
    <w:tmpl w:val="8B1C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4EF1396"/>
    <w:multiLevelType w:val="multilevel"/>
    <w:tmpl w:val="0F4C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53471FE"/>
    <w:multiLevelType w:val="multilevel"/>
    <w:tmpl w:val="E0748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5420F91"/>
    <w:multiLevelType w:val="multilevel"/>
    <w:tmpl w:val="B29A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5B36CF4"/>
    <w:multiLevelType w:val="multilevel"/>
    <w:tmpl w:val="169E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6181E42"/>
    <w:multiLevelType w:val="multilevel"/>
    <w:tmpl w:val="063E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65E1F03"/>
    <w:multiLevelType w:val="multilevel"/>
    <w:tmpl w:val="BF24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66F1B19"/>
    <w:multiLevelType w:val="multilevel"/>
    <w:tmpl w:val="7432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71A4A87"/>
    <w:multiLevelType w:val="hybridMultilevel"/>
    <w:tmpl w:val="D9948856"/>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1" w15:restartNumberingAfterBreak="0">
    <w:nsid w:val="58F155E1"/>
    <w:multiLevelType w:val="multilevel"/>
    <w:tmpl w:val="E026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8FC0ACC"/>
    <w:multiLevelType w:val="multilevel"/>
    <w:tmpl w:val="D94A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996114E"/>
    <w:multiLevelType w:val="multilevel"/>
    <w:tmpl w:val="0C00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B593B74"/>
    <w:multiLevelType w:val="multilevel"/>
    <w:tmpl w:val="29F29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5C462039"/>
    <w:multiLevelType w:val="multilevel"/>
    <w:tmpl w:val="ACF2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C713351"/>
    <w:multiLevelType w:val="multilevel"/>
    <w:tmpl w:val="B0BA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CD5107C"/>
    <w:multiLevelType w:val="multilevel"/>
    <w:tmpl w:val="3312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5DC34F37"/>
    <w:multiLevelType w:val="multilevel"/>
    <w:tmpl w:val="84E4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E150A4E"/>
    <w:multiLevelType w:val="multilevel"/>
    <w:tmpl w:val="EE38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E582F23"/>
    <w:multiLevelType w:val="multilevel"/>
    <w:tmpl w:val="FA6A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F7D0D7D"/>
    <w:multiLevelType w:val="multilevel"/>
    <w:tmpl w:val="6E229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FFA4A4B"/>
    <w:multiLevelType w:val="multilevel"/>
    <w:tmpl w:val="B53EB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02D6E20"/>
    <w:multiLevelType w:val="multilevel"/>
    <w:tmpl w:val="0C3EF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0961E6F"/>
    <w:multiLevelType w:val="multilevel"/>
    <w:tmpl w:val="91144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3312349"/>
    <w:multiLevelType w:val="hybridMultilevel"/>
    <w:tmpl w:val="BCCC6E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3340A96"/>
    <w:multiLevelType w:val="multilevel"/>
    <w:tmpl w:val="AB1E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35927A4"/>
    <w:multiLevelType w:val="hybridMultilevel"/>
    <w:tmpl w:val="0EA63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3951FF8"/>
    <w:multiLevelType w:val="multilevel"/>
    <w:tmpl w:val="2BF4A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3B55BFB"/>
    <w:multiLevelType w:val="multilevel"/>
    <w:tmpl w:val="FBFA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4D62A1F"/>
    <w:multiLevelType w:val="multilevel"/>
    <w:tmpl w:val="4F56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4E20E4A"/>
    <w:multiLevelType w:val="multilevel"/>
    <w:tmpl w:val="B516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57B79BC"/>
    <w:multiLevelType w:val="multilevel"/>
    <w:tmpl w:val="EB220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61C1F06"/>
    <w:multiLevelType w:val="multilevel"/>
    <w:tmpl w:val="AED2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62D2937"/>
    <w:multiLevelType w:val="hybridMultilevel"/>
    <w:tmpl w:val="DF5EAB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7125A73"/>
    <w:multiLevelType w:val="hybridMultilevel"/>
    <w:tmpl w:val="1FEAAE04"/>
    <w:lvl w:ilvl="0" w:tplc="09D8148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67F26FB2"/>
    <w:multiLevelType w:val="hybridMultilevel"/>
    <w:tmpl w:val="F0326788"/>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695F3F40"/>
    <w:multiLevelType w:val="multilevel"/>
    <w:tmpl w:val="95C0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98266E9"/>
    <w:multiLevelType w:val="multilevel"/>
    <w:tmpl w:val="A45A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B043F8A"/>
    <w:multiLevelType w:val="multilevel"/>
    <w:tmpl w:val="8B3A9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B9C1703"/>
    <w:multiLevelType w:val="hybridMultilevel"/>
    <w:tmpl w:val="A18C0296"/>
    <w:lvl w:ilvl="0" w:tplc="588EC67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CC513D8"/>
    <w:multiLevelType w:val="hybridMultilevel"/>
    <w:tmpl w:val="F9CCB7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DCC0152"/>
    <w:multiLevelType w:val="multilevel"/>
    <w:tmpl w:val="BACCD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EFF72C5"/>
    <w:multiLevelType w:val="multilevel"/>
    <w:tmpl w:val="82046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6F264D3C"/>
    <w:multiLevelType w:val="multilevel"/>
    <w:tmpl w:val="5EA0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FB70A97"/>
    <w:multiLevelType w:val="multilevel"/>
    <w:tmpl w:val="C778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FBF3770"/>
    <w:multiLevelType w:val="multilevel"/>
    <w:tmpl w:val="FF1A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FE3211A"/>
    <w:multiLevelType w:val="multilevel"/>
    <w:tmpl w:val="4A58A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00F334B"/>
    <w:multiLevelType w:val="hybridMultilevel"/>
    <w:tmpl w:val="0A92B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0511BD4"/>
    <w:multiLevelType w:val="multilevel"/>
    <w:tmpl w:val="7C24F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13A1A01"/>
    <w:multiLevelType w:val="multilevel"/>
    <w:tmpl w:val="A0B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AE7932"/>
    <w:multiLevelType w:val="multilevel"/>
    <w:tmpl w:val="ACF6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24817C9"/>
    <w:multiLevelType w:val="hybridMultilevel"/>
    <w:tmpl w:val="6468710A"/>
    <w:lvl w:ilvl="0" w:tplc="A0020DC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27A7997"/>
    <w:multiLevelType w:val="hybridMultilevel"/>
    <w:tmpl w:val="ED30DD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2EA5BE4"/>
    <w:multiLevelType w:val="multilevel"/>
    <w:tmpl w:val="0AD84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2EB03FD"/>
    <w:multiLevelType w:val="multilevel"/>
    <w:tmpl w:val="43FE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2FB492C"/>
    <w:multiLevelType w:val="multilevel"/>
    <w:tmpl w:val="B252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36666C0"/>
    <w:multiLevelType w:val="multilevel"/>
    <w:tmpl w:val="20E68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62B1F19"/>
    <w:multiLevelType w:val="hybridMultilevel"/>
    <w:tmpl w:val="C1186D08"/>
    <w:lvl w:ilvl="0" w:tplc="09D81482">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9" w15:restartNumberingAfterBreak="0">
    <w:nsid w:val="76946ECB"/>
    <w:multiLevelType w:val="multilevel"/>
    <w:tmpl w:val="71E2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6D93E34"/>
    <w:multiLevelType w:val="multilevel"/>
    <w:tmpl w:val="1332C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7170845"/>
    <w:multiLevelType w:val="multilevel"/>
    <w:tmpl w:val="FCA4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96736D5"/>
    <w:multiLevelType w:val="hybridMultilevel"/>
    <w:tmpl w:val="B37AC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AB11C62"/>
    <w:multiLevelType w:val="multilevel"/>
    <w:tmpl w:val="27BA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ADA47FE"/>
    <w:multiLevelType w:val="hybridMultilevel"/>
    <w:tmpl w:val="B65A2DEC"/>
    <w:lvl w:ilvl="0" w:tplc="0409000F">
      <w:start w:val="1"/>
      <w:numFmt w:val="decimal"/>
      <w:lvlText w:val="%1."/>
      <w:lvlJc w:val="left"/>
      <w:pPr>
        <w:ind w:left="720" w:hanging="360"/>
      </w:pPr>
    </w:lvl>
    <w:lvl w:ilvl="1" w:tplc="305A346E">
      <w:start w:val="1"/>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BC75EC8"/>
    <w:multiLevelType w:val="hybridMultilevel"/>
    <w:tmpl w:val="217CD356"/>
    <w:lvl w:ilvl="0" w:tplc="CF708C2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7E183B81"/>
    <w:multiLevelType w:val="hybridMultilevel"/>
    <w:tmpl w:val="E996C5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E7C27CB"/>
    <w:multiLevelType w:val="hybridMultilevel"/>
    <w:tmpl w:val="58CCDEF2"/>
    <w:lvl w:ilvl="0" w:tplc="5674FCA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7F3B5F69"/>
    <w:multiLevelType w:val="multilevel"/>
    <w:tmpl w:val="FA1C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9421598">
    <w:abstractNumId w:val="167"/>
  </w:num>
  <w:num w:numId="2" w16cid:durableId="748575545">
    <w:abstractNumId w:val="181"/>
  </w:num>
  <w:num w:numId="3" w16cid:durableId="1445997132">
    <w:abstractNumId w:val="174"/>
  </w:num>
  <w:num w:numId="4" w16cid:durableId="898518514">
    <w:abstractNumId w:val="173"/>
  </w:num>
  <w:num w:numId="5" w16cid:durableId="857356895">
    <w:abstractNumId w:val="30"/>
  </w:num>
  <w:num w:numId="6" w16cid:durableId="1133794914">
    <w:abstractNumId w:val="18"/>
  </w:num>
  <w:num w:numId="7" w16cid:durableId="136146557">
    <w:abstractNumId w:val="66"/>
  </w:num>
  <w:num w:numId="8" w16cid:durableId="1478523510">
    <w:abstractNumId w:val="189"/>
  </w:num>
  <w:num w:numId="9" w16cid:durableId="2108111090">
    <w:abstractNumId w:val="160"/>
  </w:num>
  <w:num w:numId="10" w16cid:durableId="923536942">
    <w:abstractNumId w:val="108"/>
  </w:num>
  <w:num w:numId="11" w16cid:durableId="1764689308">
    <w:abstractNumId w:val="64"/>
  </w:num>
  <w:num w:numId="12" w16cid:durableId="1688025473">
    <w:abstractNumId w:val="169"/>
  </w:num>
  <w:num w:numId="13" w16cid:durableId="905264114">
    <w:abstractNumId w:val="81"/>
  </w:num>
  <w:num w:numId="14" w16cid:durableId="1912688416">
    <w:abstractNumId w:val="198"/>
  </w:num>
  <w:num w:numId="15" w16cid:durableId="1682392965">
    <w:abstractNumId w:val="111"/>
  </w:num>
  <w:num w:numId="16" w16cid:durableId="1835298692">
    <w:abstractNumId w:val="14"/>
  </w:num>
  <w:num w:numId="17" w16cid:durableId="851800546">
    <w:abstractNumId w:val="148"/>
  </w:num>
  <w:num w:numId="18" w16cid:durableId="898128645">
    <w:abstractNumId w:val="89"/>
  </w:num>
  <w:num w:numId="19" w16cid:durableId="2078090464">
    <w:abstractNumId w:val="25"/>
  </w:num>
  <w:num w:numId="20" w16cid:durableId="793863133">
    <w:abstractNumId w:val="149"/>
  </w:num>
  <w:num w:numId="21" w16cid:durableId="1085951865">
    <w:abstractNumId w:val="151"/>
  </w:num>
  <w:num w:numId="22" w16cid:durableId="869760071">
    <w:abstractNumId w:val="42"/>
  </w:num>
  <w:num w:numId="23" w16cid:durableId="79645624">
    <w:abstractNumId w:val="185"/>
  </w:num>
  <w:num w:numId="24" w16cid:durableId="855924230">
    <w:abstractNumId w:val="43"/>
  </w:num>
  <w:num w:numId="25" w16cid:durableId="1648972872">
    <w:abstractNumId w:val="138"/>
  </w:num>
  <w:num w:numId="26" w16cid:durableId="541329676">
    <w:abstractNumId w:val="34"/>
  </w:num>
  <w:num w:numId="27" w16cid:durableId="431895875">
    <w:abstractNumId w:val="73"/>
  </w:num>
  <w:num w:numId="28" w16cid:durableId="7757097">
    <w:abstractNumId w:val="135"/>
  </w:num>
  <w:num w:numId="29" w16cid:durableId="1167132946">
    <w:abstractNumId w:val="92"/>
  </w:num>
  <w:num w:numId="30" w16cid:durableId="1846823822">
    <w:abstractNumId w:val="51"/>
  </w:num>
  <w:num w:numId="31" w16cid:durableId="30418173">
    <w:abstractNumId w:val="102"/>
  </w:num>
  <w:num w:numId="32" w16cid:durableId="668943977">
    <w:abstractNumId w:val="60"/>
  </w:num>
  <w:num w:numId="33" w16cid:durableId="774251422">
    <w:abstractNumId w:val="154"/>
  </w:num>
  <w:num w:numId="34" w16cid:durableId="1155025046">
    <w:abstractNumId w:val="46"/>
  </w:num>
  <w:num w:numId="35" w16cid:durableId="290325669">
    <w:abstractNumId w:val="147"/>
  </w:num>
  <w:num w:numId="36" w16cid:durableId="422844893">
    <w:abstractNumId w:val="141"/>
  </w:num>
  <w:num w:numId="37" w16cid:durableId="951015588">
    <w:abstractNumId w:val="137"/>
  </w:num>
  <w:num w:numId="38" w16cid:durableId="1674527730">
    <w:abstractNumId w:val="159"/>
  </w:num>
  <w:num w:numId="39" w16cid:durableId="473643651">
    <w:abstractNumId w:val="131"/>
  </w:num>
  <w:num w:numId="40" w16cid:durableId="922565114">
    <w:abstractNumId w:val="168"/>
  </w:num>
  <w:num w:numId="41" w16cid:durableId="1654794546">
    <w:abstractNumId w:val="161"/>
  </w:num>
  <w:num w:numId="42" w16cid:durableId="2032611205">
    <w:abstractNumId w:val="36"/>
  </w:num>
  <w:num w:numId="43" w16cid:durableId="1040975661">
    <w:abstractNumId w:val="107"/>
  </w:num>
  <w:num w:numId="44" w16cid:durableId="1415932188">
    <w:abstractNumId w:val="193"/>
  </w:num>
  <w:num w:numId="45" w16cid:durableId="1428699645">
    <w:abstractNumId w:val="12"/>
  </w:num>
  <w:num w:numId="46" w16cid:durableId="152188444">
    <w:abstractNumId w:val="21"/>
  </w:num>
  <w:num w:numId="47" w16cid:durableId="2024739980">
    <w:abstractNumId w:val="20"/>
  </w:num>
  <w:num w:numId="48" w16cid:durableId="957833503">
    <w:abstractNumId w:val="4"/>
  </w:num>
  <w:num w:numId="49" w16cid:durableId="635645376">
    <w:abstractNumId w:val="132"/>
  </w:num>
  <w:num w:numId="50" w16cid:durableId="704907328">
    <w:abstractNumId w:val="142"/>
  </w:num>
  <w:num w:numId="51" w16cid:durableId="311256013">
    <w:abstractNumId w:val="162"/>
  </w:num>
  <w:num w:numId="52" w16cid:durableId="780564522">
    <w:abstractNumId w:val="24"/>
  </w:num>
  <w:num w:numId="53" w16cid:durableId="1917084226">
    <w:abstractNumId w:val="91"/>
  </w:num>
  <w:num w:numId="54" w16cid:durableId="1231384182">
    <w:abstractNumId w:val="93"/>
  </w:num>
  <w:num w:numId="55" w16cid:durableId="142354437">
    <w:abstractNumId w:val="190"/>
  </w:num>
  <w:num w:numId="56" w16cid:durableId="1874489628">
    <w:abstractNumId w:val="175"/>
  </w:num>
  <w:num w:numId="57" w16cid:durableId="1240599417">
    <w:abstractNumId w:val="38"/>
  </w:num>
  <w:num w:numId="58" w16cid:durableId="230893975">
    <w:abstractNumId w:val="87"/>
  </w:num>
  <w:num w:numId="59" w16cid:durableId="1094280125">
    <w:abstractNumId w:val="97"/>
  </w:num>
  <w:num w:numId="60" w16cid:durableId="609238278">
    <w:abstractNumId w:val="58"/>
  </w:num>
  <w:num w:numId="61" w16cid:durableId="1754623800">
    <w:abstractNumId w:val="113"/>
  </w:num>
  <w:num w:numId="62" w16cid:durableId="870722599">
    <w:abstractNumId w:val="39"/>
  </w:num>
  <w:num w:numId="63" w16cid:durableId="1295061975">
    <w:abstractNumId w:val="99"/>
  </w:num>
  <w:num w:numId="64" w16cid:durableId="1291786988">
    <w:abstractNumId w:val="118"/>
  </w:num>
  <w:num w:numId="65" w16cid:durableId="300696555">
    <w:abstractNumId w:val="7"/>
  </w:num>
  <w:num w:numId="66" w16cid:durableId="1082289744">
    <w:abstractNumId w:val="119"/>
  </w:num>
  <w:num w:numId="67" w16cid:durableId="1957440278">
    <w:abstractNumId w:val="67"/>
  </w:num>
  <w:num w:numId="68" w16cid:durableId="1923294263">
    <w:abstractNumId w:val="83"/>
  </w:num>
  <w:num w:numId="69" w16cid:durableId="188689335">
    <w:abstractNumId w:val="1"/>
  </w:num>
  <w:num w:numId="70" w16cid:durableId="643854682">
    <w:abstractNumId w:val="84"/>
  </w:num>
  <w:num w:numId="71" w16cid:durableId="173959841">
    <w:abstractNumId w:val="146"/>
  </w:num>
  <w:num w:numId="72" w16cid:durableId="1249123063">
    <w:abstractNumId w:val="163"/>
  </w:num>
  <w:num w:numId="73" w16cid:durableId="1334142200">
    <w:abstractNumId w:val="61"/>
  </w:num>
  <w:num w:numId="74" w16cid:durableId="550310923">
    <w:abstractNumId w:val="117"/>
  </w:num>
  <w:num w:numId="75" w16cid:durableId="101414292">
    <w:abstractNumId w:val="37"/>
  </w:num>
  <w:num w:numId="76" w16cid:durableId="437870807">
    <w:abstractNumId w:val="170"/>
  </w:num>
  <w:num w:numId="77" w16cid:durableId="1857040956">
    <w:abstractNumId w:val="172"/>
  </w:num>
  <w:num w:numId="78" w16cid:durableId="1733889059">
    <w:abstractNumId w:val="130"/>
  </w:num>
  <w:num w:numId="79" w16cid:durableId="419059726">
    <w:abstractNumId w:val="150"/>
  </w:num>
  <w:num w:numId="80" w16cid:durableId="2038963280">
    <w:abstractNumId w:val="136"/>
  </w:num>
  <w:num w:numId="81" w16cid:durableId="759064834">
    <w:abstractNumId w:val="176"/>
  </w:num>
  <w:num w:numId="82" w16cid:durableId="1140921413">
    <w:abstractNumId w:val="95"/>
  </w:num>
  <w:num w:numId="83" w16cid:durableId="394007717">
    <w:abstractNumId w:val="70"/>
  </w:num>
  <w:num w:numId="84" w16cid:durableId="921257068">
    <w:abstractNumId w:val="45"/>
  </w:num>
  <w:num w:numId="85" w16cid:durableId="335813612">
    <w:abstractNumId w:val="128"/>
  </w:num>
  <w:num w:numId="86" w16cid:durableId="1862088381">
    <w:abstractNumId w:val="127"/>
  </w:num>
  <w:num w:numId="87" w16cid:durableId="2082869178">
    <w:abstractNumId w:val="78"/>
  </w:num>
  <w:num w:numId="88" w16cid:durableId="295838106">
    <w:abstractNumId w:val="27"/>
  </w:num>
  <w:num w:numId="89" w16cid:durableId="575358291">
    <w:abstractNumId w:val="123"/>
  </w:num>
  <w:num w:numId="90" w16cid:durableId="2114743976">
    <w:abstractNumId w:val="129"/>
  </w:num>
  <w:num w:numId="91" w16cid:durableId="2010716378">
    <w:abstractNumId w:val="120"/>
  </w:num>
  <w:num w:numId="92" w16cid:durableId="2021202546">
    <w:abstractNumId w:val="35"/>
  </w:num>
  <w:num w:numId="93" w16cid:durableId="458955150">
    <w:abstractNumId w:val="101"/>
  </w:num>
  <w:num w:numId="94" w16cid:durableId="1640720080">
    <w:abstractNumId w:val="32"/>
  </w:num>
  <w:num w:numId="95" w16cid:durableId="1715543816">
    <w:abstractNumId w:val="2"/>
  </w:num>
  <w:num w:numId="96" w16cid:durableId="1088114182">
    <w:abstractNumId w:val="80"/>
  </w:num>
  <w:num w:numId="97" w16cid:durableId="1301570136">
    <w:abstractNumId w:val="177"/>
  </w:num>
  <w:num w:numId="98" w16cid:durableId="658004660">
    <w:abstractNumId w:val="116"/>
  </w:num>
  <w:num w:numId="99" w16cid:durableId="1292007941">
    <w:abstractNumId w:val="191"/>
  </w:num>
  <w:num w:numId="100" w16cid:durableId="692193102">
    <w:abstractNumId w:val="145"/>
  </w:num>
  <w:num w:numId="101" w16cid:durableId="332533613">
    <w:abstractNumId w:val="180"/>
  </w:num>
  <w:num w:numId="102" w16cid:durableId="2077512427">
    <w:abstractNumId w:val="22"/>
  </w:num>
  <w:num w:numId="103" w16cid:durableId="461925520">
    <w:abstractNumId w:val="75"/>
  </w:num>
  <w:num w:numId="104" w16cid:durableId="691685720">
    <w:abstractNumId w:val="110"/>
  </w:num>
  <w:num w:numId="105" w16cid:durableId="1290015953">
    <w:abstractNumId w:val="3"/>
  </w:num>
  <w:num w:numId="106" w16cid:durableId="1506046342">
    <w:abstractNumId w:val="100"/>
  </w:num>
  <w:num w:numId="107" w16cid:durableId="1113860813">
    <w:abstractNumId w:val="186"/>
  </w:num>
  <w:num w:numId="108" w16cid:durableId="1330403928">
    <w:abstractNumId w:val="77"/>
  </w:num>
  <w:num w:numId="109" w16cid:durableId="1064451968">
    <w:abstractNumId w:val="74"/>
  </w:num>
  <w:num w:numId="110" w16cid:durableId="1818499578">
    <w:abstractNumId w:val="121"/>
  </w:num>
  <w:num w:numId="111" w16cid:durableId="37513411">
    <w:abstractNumId w:val="125"/>
  </w:num>
  <w:num w:numId="112" w16cid:durableId="87427714">
    <w:abstractNumId w:val="16"/>
  </w:num>
  <w:num w:numId="113" w16cid:durableId="988246441">
    <w:abstractNumId w:val="153"/>
  </w:num>
  <w:num w:numId="114" w16cid:durableId="1231771918">
    <w:abstractNumId w:val="96"/>
  </w:num>
  <w:num w:numId="115" w16cid:durableId="276763241">
    <w:abstractNumId w:val="178"/>
  </w:num>
  <w:num w:numId="116" w16cid:durableId="982344880">
    <w:abstractNumId w:val="192"/>
  </w:num>
  <w:num w:numId="117" w16cid:durableId="1696612890">
    <w:abstractNumId w:val="56"/>
  </w:num>
  <w:num w:numId="118" w16cid:durableId="1833905950">
    <w:abstractNumId w:val="182"/>
  </w:num>
  <w:num w:numId="119" w16cid:durableId="1459225587">
    <w:abstractNumId w:val="48"/>
  </w:num>
  <w:num w:numId="120" w16cid:durableId="1760977511">
    <w:abstractNumId w:val="195"/>
  </w:num>
  <w:num w:numId="121" w16cid:durableId="1075513596">
    <w:abstractNumId w:val="157"/>
  </w:num>
  <w:num w:numId="122" w16cid:durableId="768743452">
    <w:abstractNumId w:val="197"/>
  </w:num>
  <w:num w:numId="123" w16cid:durableId="1786653466">
    <w:abstractNumId w:val="106"/>
  </w:num>
  <w:num w:numId="124" w16cid:durableId="948007719">
    <w:abstractNumId w:val="98"/>
  </w:num>
  <w:num w:numId="125" w16cid:durableId="1320692821">
    <w:abstractNumId w:val="103"/>
  </w:num>
  <w:num w:numId="126" w16cid:durableId="1799102021">
    <w:abstractNumId w:val="164"/>
  </w:num>
  <w:num w:numId="127" w16cid:durableId="1354069933">
    <w:abstractNumId w:val="166"/>
  </w:num>
  <w:num w:numId="128" w16cid:durableId="2015062286">
    <w:abstractNumId w:val="29"/>
  </w:num>
  <w:num w:numId="129" w16cid:durableId="2012368021">
    <w:abstractNumId w:val="63"/>
  </w:num>
  <w:num w:numId="130" w16cid:durableId="176577304">
    <w:abstractNumId w:val="0"/>
  </w:num>
  <w:num w:numId="131" w16cid:durableId="1550917893">
    <w:abstractNumId w:val="140"/>
  </w:num>
  <w:num w:numId="132" w16cid:durableId="1382096628">
    <w:abstractNumId w:val="72"/>
  </w:num>
  <w:num w:numId="133" w16cid:durableId="1354529947">
    <w:abstractNumId w:val="112"/>
  </w:num>
  <w:num w:numId="134" w16cid:durableId="2115897082">
    <w:abstractNumId w:val="115"/>
  </w:num>
  <w:num w:numId="135" w16cid:durableId="207029677">
    <w:abstractNumId w:val="171"/>
  </w:num>
  <w:num w:numId="136" w16cid:durableId="1220244271">
    <w:abstractNumId w:val="76"/>
  </w:num>
  <w:num w:numId="137" w16cid:durableId="46269405">
    <w:abstractNumId w:val="41"/>
  </w:num>
  <w:num w:numId="138" w16cid:durableId="1256210438">
    <w:abstractNumId w:val="155"/>
  </w:num>
  <w:num w:numId="139" w16cid:durableId="1763642309">
    <w:abstractNumId w:val="85"/>
  </w:num>
  <w:num w:numId="140" w16cid:durableId="1015037406">
    <w:abstractNumId w:val="69"/>
  </w:num>
  <w:num w:numId="141" w16cid:durableId="1548907603">
    <w:abstractNumId w:val="53"/>
  </w:num>
  <w:num w:numId="142" w16cid:durableId="2001420182">
    <w:abstractNumId w:val="33"/>
  </w:num>
  <w:num w:numId="143" w16cid:durableId="2021930602">
    <w:abstractNumId w:val="122"/>
  </w:num>
  <w:num w:numId="144" w16cid:durableId="315887515">
    <w:abstractNumId w:val="183"/>
  </w:num>
  <w:num w:numId="145" w16cid:durableId="113401949">
    <w:abstractNumId w:val="26"/>
  </w:num>
  <w:num w:numId="146" w16cid:durableId="14963486">
    <w:abstractNumId w:val="196"/>
  </w:num>
  <w:num w:numId="147" w16cid:durableId="618341978">
    <w:abstractNumId w:val="104"/>
  </w:num>
  <w:num w:numId="148" w16cid:durableId="1209027915">
    <w:abstractNumId w:val="5"/>
  </w:num>
  <w:num w:numId="149" w16cid:durableId="123473813">
    <w:abstractNumId w:val="105"/>
  </w:num>
  <w:num w:numId="150" w16cid:durableId="967472415">
    <w:abstractNumId w:val="126"/>
  </w:num>
  <w:num w:numId="151" w16cid:durableId="746264946">
    <w:abstractNumId w:val="90"/>
  </w:num>
  <w:num w:numId="152" w16cid:durableId="84347939">
    <w:abstractNumId w:val="184"/>
  </w:num>
  <w:num w:numId="153" w16cid:durableId="1619876378">
    <w:abstractNumId w:val="133"/>
  </w:num>
  <w:num w:numId="154" w16cid:durableId="932519501">
    <w:abstractNumId w:val="134"/>
  </w:num>
  <w:num w:numId="155" w16cid:durableId="105317513">
    <w:abstractNumId w:val="47"/>
  </w:num>
  <w:num w:numId="156" w16cid:durableId="720599426">
    <w:abstractNumId w:val="82"/>
  </w:num>
  <w:num w:numId="157" w16cid:durableId="298655933">
    <w:abstractNumId w:val="71"/>
  </w:num>
  <w:num w:numId="158" w16cid:durableId="1923709814">
    <w:abstractNumId w:val="57"/>
  </w:num>
  <w:num w:numId="159" w16cid:durableId="1573005239">
    <w:abstractNumId w:val="68"/>
  </w:num>
  <w:num w:numId="160" w16cid:durableId="250743774">
    <w:abstractNumId w:val="156"/>
  </w:num>
  <w:num w:numId="161" w16cid:durableId="1871407473">
    <w:abstractNumId w:val="11"/>
  </w:num>
  <w:num w:numId="162" w16cid:durableId="258998474">
    <w:abstractNumId w:val="187"/>
  </w:num>
  <w:num w:numId="163" w16cid:durableId="1185829790">
    <w:abstractNumId w:val="158"/>
  </w:num>
  <w:num w:numId="164" w16cid:durableId="370957297">
    <w:abstractNumId w:val="44"/>
  </w:num>
  <w:num w:numId="165" w16cid:durableId="1104348892">
    <w:abstractNumId w:val="15"/>
  </w:num>
  <w:num w:numId="166" w16cid:durableId="1006981577">
    <w:abstractNumId w:val="139"/>
  </w:num>
  <w:num w:numId="167" w16cid:durableId="380983362">
    <w:abstractNumId w:val="52"/>
  </w:num>
  <w:num w:numId="168" w16cid:durableId="2131707438">
    <w:abstractNumId w:val="65"/>
  </w:num>
  <w:num w:numId="169" w16cid:durableId="1806465219">
    <w:abstractNumId w:val="6"/>
  </w:num>
  <w:num w:numId="170" w16cid:durableId="1058086244">
    <w:abstractNumId w:val="62"/>
  </w:num>
  <w:num w:numId="171" w16cid:durableId="86385090">
    <w:abstractNumId w:val="88"/>
  </w:num>
  <w:num w:numId="172" w16cid:durableId="2142382748">
    <w:abstractNumId w:val="124"/>
  </w:num>
  <w:num w:numId="173" w16cid:durableId="953756292">
    <w:abstractNumId w:val="143"/>
  </w:num>
  <w:num w:numId="174" w16cid:durableId="1794786103">
    <w:abstractNumId w:val="144"/>
  </w:num>
  <w:num w:numId="175" w16cid:durableId="292953387">
    <w:abstractNumId w:val="152"/>
  </w:num>
  <w:num w:numId="176" w16cid:durableId="2127697460">
    <w:abstractNumId w:val="50"/>
  </w:num>
  <w:num w:numId="177" w16cid:durableId="2078433747">
    <w:abstractNumId w:val="23"/>
  </w:num>
  <w:num w:numId="178" w16cid:durableId="1877041936">
    <w:abstractNumId w:val="40"/>
  </w:num>
  <w:num w:numId="179" w16cid:durableId="435832716">
    <w:abstractNumId w:val="194"/>
  </w:num>
  <w:num w:numId="180" w16cid:durableId="1654479774">
    <w:abstractNumId w:val="17"/>
  </w:num>
  <w:num w:numId="181" w16cid:durableId="401029904">
    <w:abstractNumId w:val="13"/>
  </w:num>
  <w:num w:numId="182" w16cid:durableId="636569808">
    <w:abstractNumId w:val="54"/>
  </w:num>
  <w:num w:numId="183" w16cid:durableId="458498291">
    <w:abstractNumId w:val="19"/>
  </w:num>
  <w:num w:numId="184" w16cid:durableId="1821464513">
    <w:abstractNumId w:val="109"/>
  </w:num>
  <w:num w:numId="185" w16cid:durableId="1644314567">
    <w:abstractNumId w:val="179"/>
  </w:num>
  <w:num w:numId="186" w16cid:durableId="522327117">
    <w:abstractNumId w:val="86"/>
  </w:num>
  <w:num w:numId="187" w16cid:durableId="1390034173">
    <w:abstractNumId w:val="31"/>
  </w:num>
  <w:num w:numId="188" w16cid:durableId="467555865">
    <w:abstractNumId w:val="59"/>
  </w:num>
  <w:num w:numId="189" w16cid:durableId="898790202">
    <w:abstractNumId w:val="94"/>
  </w:num>
  <w:num w:numId="190" w16cid:durableId="555698218">
    <w:abstractNumId w:val="114"/>
  </w:num>
  <w:num w:numId="191" w16cid:durableId="572548468">
    <w:abstractNumId w:val="49"/>
  </w:num>
  <w:num w:numId="192" w16cid:durableId="831725451">
    <w:abstractNumId w:val="9"/>
  </w:num>
  <w:num w:numId="193" w16cid:durableId="466629000">
    <w:abstractNumId w:val="55"/>
  </w:num>
  <w:num w:numId="194" w16cid:durableId="1346204102">
    <w:abstractNumId w:val="8"/>
  </w:num>
  <w:num w:numId="195" w16cid:durableId="930041587">
    <w:abstractNumId w:val="165"/>
  </w:num>
  <w:num w:numId="196" w16cid:durableId="319118291">
    <w:abstractNumId w:val="10"/>
  </w:num>
  <w:num w:numId="197" w16cid:durableId="726957992">
    <w:abstractNumId w:val="28"/>
  </w:num>
  <w:num w:numId="198" w16cid:durableId="649673696">
    <w:abstractNumId w:val="79"/>
  </w:num>
  <w:num w:numId="199" w16cid:durableId="764227282">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32541A"/>
    <w:rsid w:val="00387B77"/>
    <w:rsid w:val="004163C7"/>
    <w:rsid w:val="006878B6"/>
    <w:rsid w:val="006948DE"/>
    <w:rsid w:val="007B0E54"/>
    <w:rsid w:val="007E3A20"/>
    <w:rsid w:val="00877AAC"/>
    <w:rsid w:val="00896FE4"/>
    <w:rsid w:val="008F1EAE"/>
    <w:rsid w:val="009125CE"/>
    <w:rsid w:val="00945EE1"/>
    <w:rsid w:val="00946F5F"/>
    <w:rsid w:val="009B6888"/>
    <w:rsid w:val="009C0161"/>
    <w:rsid w:val="009D108D"/>
    <w:rsid w:val="009E1436"/>
    <w:rsid w:val="009E5668"/>
    <w:rsid w:val="00A870D8"/>
    <w:rsid w:val="00AA79E9"/>
    <w:rsid w:val="00AB0A70"/>
    <w:rsid w:val="00B461AD"/>
    <w:rsid w:val="00B53351"/>
    <w:rsid w:val="00B63B0F"/>
    <w:rsid w:val="00B7678A"/>
    <w:rsid w:val="00BC094B"/>
    <w:rsid w:val="00C26F3C"/>
    <w:rsid w:val="00C72744"/>
    <w:rsid w:val="00CB2A44"/>
    <w:rsid w:val="00D04F62"/>
    <w:rsid w:val="00D22171"/>
    <w:rsid w:val="00D52480"/>
    <w:rsid w:val="00DD36C7"/>
    <w:rsid w:val="00E80FD9"/>
    <w:rsid w:val="00F546CE"/>
    <w:rsid w:val="00F925D0"/>
    <w:rsid w:val="00FC34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533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B533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B533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B5335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B5335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B53351"/>
    <w:rPr>
      <w:rFonts w:asciiTheme="majorHAnsi" w:eastAsiaTheme="majorEastAsia" w:hAnsiTheme="majorHAnsi" w:cstheme="majorBidi"/>
      <w:color w:val="1F3763" w:themeColor="accent1" w:themeShade="7F"/>
      <w:sz w:val="24"/>
      <w:szCs w:val="24"/>
    </w:rPr>
  </w:style>
  <w:style w:type="paragraph" w:styleId="Index1">
    <w:name w:val="index 1"/>
    <w:basedOn w:val="a"/>
    <w:next w:val="a"/>
    <w:autoRedefine/>
    <w:uiPriority w:val="99"/>
    <w:semiHidden/>
    <w:unhideWhenUsed/>
    <w:rsid w:val="00B53351"/>
    <w:pPr>
      <w:spacing w:after="0" w:line="240" w:lineRule="auto"/>
      <w:ind w:left="220" w:hanging="220"/>
    </w:pPr>
  </w:style>
  <w:style w:type="paragraph" w:styleId="a5">
    <w:name w:val="TOC Heading"/>
    <w:basedOn w:val="1"/>
    <w:next w:val="a"/>
    <w:uiPriority w:val="39"/>
    <w:unhideWhenUsed/>
    <w:qFormat/>
    <w:rsid w:val="00B53351"/>
    <w:pPr>
      <w:outlineLvl w:val="9"/>
    </w:pPr>
    <w:rPr>
      <w:kern w:val="0"/>
      <w:rtl/>
      <w14:ligatures w14:val="none"/>
    </w:rPr>
  </w:style>
  <w:style w:type="paragraph" w:styleId="20">
    <w:name w:val="toc 2"/>
    <w:basedOn w:val="a"/>
    <w:next w:val="a"/>
    <w:autoRedefine/>
    <w:uiPriority w:val="39"/>
    <w:unhideWhenUsed/>
    <w:rsid w:val="00B53351"/>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B53351"/>
    <w:pPr>
      <w:spacing w:after="100"/>
    </w:pPr>
    <w:rPr>
      <w:rFonts w:eastAsiaTheme="minorEastAsia" w:cs="Times New Roman"/>
      <w:kern w:val="0"/>
      <w:rtl/>
      <w14:ligatures w14:val="none"/>
    </w:rPr>
  </w:style>
  <w:style w:type="paragraph" w:styleId="30">
    <w:name w:val="toc 3"/>
    <w:basedOn w:val="a"/>
    <w:next w:val="a"/>
    <w:autoRedefine/>
    <w:uiPriority w:val="39"/>
    <w:unhideWhenUsed/>
    <w:rsid w:val="00B53351"/>
    <w:pPr>
      <w:spacing w:after="100"/>
      <w:ind w:left="440"/>
    </w:pPr>
    <w:rPr>
      <w:rFonts w:eastAsiaTheme="minorEastAsia" w:cs="Times New Roman"/>
      <w:kern w:val="0"/>
      <w:rtl/>
      <w14:ligatures w14:val="none"/>
    </w:rPr>
  </w:style>
  <w:style w:type="character" w:styleId="Hyperlink">
    <w:name w:val="Hyperlink"/>
    <w:basedOn w:val="a0"/>
    <w:uiPriority w:val="99"/>
    <w:unhideWhenUsed/>
    <w:rsid w:val="00B53351"/>
    <w:rPr>
      <w:color w:val="0563C1" w:themeColor="hyperlink"/>
      <w:u w:val="single"/>
    </w:rPr>
  </w:style>
  <w:style w:type="character" w:styleId="a6">
    <w:name w:val="Unresolved Mention"/>
    <w:basedOn w:val="a0"/>
    <w:uiPriority w:val="99"/>
    <w:semiHidden/>
    <w:unhideWhenUsed/>
    <w:rsid w:val="00B53351"/>
    <w:rPr>
      <w:color w:val="605E5C"/>
      <w:shd w:val="clear" w:color="auto" w:fill="E1DFDD"/>
    </w:rPr>
  </w:style>
  <w:style w:type="table" w:styleId="a7">
    <w:name w:val="Table Grid"/>
    <w:basedOn w:val="a1"/>
    <w:uiPriority w:val="39"/>
    <w:rsid w:val="00B53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1">
    <w:name w:val="Plain Table 3"/>
    <w:basedOn w:val="a1"/>
    <w:uiPriority w:val="43"/>
    <w:rsid w:val="00B5335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a8">
    <w:name w:val="Grid Table Light"/>
    <w:basedOn w:val="a1"/>
    <w:uiPriority w:val="40"/>
    <w:rsid w:val="00B5335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
    <w:uiPriority w:val="34"/>
    <w:qFormat/>
    <w:rsid w:val="00B53351"/>
    <w:pPr>
      <w:ind w:left="720"/>
      <w:contextualSpacing/>
    </w:pPr>
  </w:style>
  <w:style w:type="paragraph" w:styleId="aa">
    <w:name w:val="Normal (Web)"/>
    <w:basedOn w:val="a"/>
    <w:uiPriority w:val="99"/>
    <w:semiHidden/>
    <w:unhideWhenUsed/>
    <w:rsid w:val="00B53351"/>
    <w:rPr>
      <w:rFonts w:ascii="Times New Roman" w:hAnsi="Times New Roman" w:cs="Times New Roman"/>
      <w:sz w:val="24"/>
      <w:szCs w:val="24"/>
    </w:rPr>
  </w:style>
  <w:style w:type="character" w:styleId="ab">
    <w:name w:val="FollowedHyperlink"/>
    <w:basedOn w:val="a0"/>
    <w:uiPriority w:val="99"/>
    <w:semiHidden/>
    <w:unhideWhenUsed/>
    <w:rsid w:val="00B53351"/>
    <w:rPr>
      <w:color w:val="954F72" w:themeColor="followedHyperlink"/>
      <w:u w:val="single"/>
    </w:rPr>
  </w:style>
  <w:style w:type="character" w:styleId="ac">
    <w:name w:val="Strong"/>
    <w:basedOn w:val="a0"/>
    <w:uiPriority w:val="22"/>
    <w:qFormat/>
    <w:rsid w:val="00B53351"/>
    <w:rPr>
      <w:b/>
      <w:bCs/>
    </w:rPr>
  </w:style>
  <w:style w:type="table" w:styleId="5-4">
    <w:name w:val="Grid Table 5 Dark Accent 4"/>
    <w:basedOn w:val="a1"/>
    <w:uiPriority w:val="50"/>
    <w:rsid w:val="00B5335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B5335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DC26A3-D2A5-4E11-8396-6EA3B8E6CB74}" type="doc">
      <dgm:prSet loTypeId="urn:microsoft.com/office/officeart/2005/8/layout/process2" loCatId="process" qsTypeId="urn:microsoft.com/office/officeart/2005/8/quickstyle/simple1" qsCatId="simple" csTypeId="urn:microsoft.com/office/officeart/2005/8/colors/accent1_2" csCatId="accent1" phldr="1"/>
      <dgm:spPr/>
      <dgm:t>
        <a:bodyPr/>
        <a:lstStyle/>
        <a:p>
          <a:pPr rtl="1"/>
          <a:endParaRPr lang="ar-SA"/>
        </a:p>
      </dgm:t>
    </dgm:pt>
    <dgm:pt modelId="{71D37672-E20D-47E0-B5B9-5F369303BA65}">
      <dgm:prSet phldrT="[نص]"/>
      <dgm:spPr/>
      <dgm:t>
        <a:bodyPr/>
        <a:lstStyle/>
        <a:p>
          <a:pPr rtl="1"/>
          <a:r>
            <a:rPr lang="ar-SA"/>
            <a:t>ترشيد استهلاك الطاقة </a:t>
          </a:r>
        </a:p>
      </dgm:t>
    </dgm:pt>
    <dgm:pt modelId="{45553545-ACCF-4352-8846-0D10E6BAD354}" type="sibTrans" cxnId="{EB2B9EDD-8B86-4522-A2D4-D07BFC8ECB6D}">
      <dgm:prSet/>
      <dgm:spPr/>
      <dgm:t>
        <a:bodyPr/>
        <a:lstStyle/>
        <a:p>
          <a:pPr rtl="1"/>
          <a:endParaRPr lang="ar-SA"/>
        </a:p>
      </dgm:t>
    </dgm:pt>
    <dgm:pt modelId="{7928EDDB-39CE-4346-BD2C-F904A6A02A7A}" type="parTrans" cxnId="{EB2B9EDD-8B86-4522-A2D4-D07BFC8ECB6D}">
      <dgm:prSet/>
      <dgm:spPr/>
      <dgm:t>
        <a:bodyPr/>
        <a:lstStyle/>
        <a:p>
          <a:pPr rtl="1"/>
          <a:endParaRPr lang="ar-SA"/>
        </a:p>
      </dgm:t>
    </dgm:pt>
    <dgm:pt modelId="{092DEC62-FEC9-41D4-A2B2-0D8D57621B27}">
      <dgm:prSet/>
      <dgm:spPr/>
      <dgm:t>
        <a:bodyPr/>
        <a:lstStyle/>
        <a:p>
          <a:pPr rtl="1"/>
          <a:r>
            <a:rPr lang="ar-SA"/>
            <a:t>الإدارة المستدامة للمياه</a:t>
          </a:r>
        </a:p>
      </dgm:t>
    </dgm:pt>
    <dgm:pt modelId="{1978483C-5C97-4542-B2D3-8C0DF39250DB}" type="sibTrans" cxnId="{668C7E3D-A2C1-4DC7-B5F7-ECB915703A9E}">
      <dgm:prSet/>
      <dgm:spPr/>
      <dgm:t>
        <a:bodyPr/>
        <a:lstStyle/>
        <a:p>
          <a:pPr rtl="1"/>
          <a:endParaRPr lang="ar-SA"/>
        </a:p>
      </dgm:t>
    </dgm:pt>
    <dgm:pt modelId="{1531B66F-10E3-4F6C-86B6-A45EB81ED1A0}" type="parTrans" cxnId="{668C7E3D-A2C1-4DC7-B5F7-ECB915703A9E}">
      <dgm:prSet/>
      <dgm:spPr/>
      <dgm:t>
        <a:bodyPr/>
        <a:lstStyle/>
        <a:p>
          <a:pPr rtl="1"/>
          <a:endParaRPr lang="ar-SA"/>
        </a:p>
      </dgm:t>
    </dgm:pt>
    <dgm:pt modelId="{9C0445C9-84EE-4BBF-8163-44319D9FDC18}">
      <dgm:prSet/>
      <dgm:spPr/>
      <dgm:t>
        <a:bodyPr/>
        <a:lstStyle/>
        <a:p>
          <a:pPr rtl="1"/>
          <a:r>
            <a:rPr lang="ar-SA"/>
            <a:t>استخدام المواد الصديقة للبيئة </a:t>
          </a:r>
        </a:p>
      </dgm:t>
    </dgm:pt>
    <dgm:pt modelId="{C9690E21-742E-43CB-9AF3-FF785000F8B7}" type="sibTrans" cxnId="{4A459812-4C3B-4998-BB41-DDE8332DD183}">
      <dgm:prSet/>
      <dgm:spPr/>
      <dgm:t>
        <a:bodyPr/>
        <a:lstStyle/>
        <a:p>
          <a:pPr rtl="1"/>
          <a:endParaRPr lang="ar-SA"/>
        </a:p>
      </dgm:t>
    </dgm:pt>
    <dgm:pt modelId="{6D056EDA-E3E2-473E-9202-D9168E760382}" type="parTrans" cxnId="{4A459812-4C3B-4998-BB41-DDE8332DD183}">
      <dgm:prSet/>
      <dgm:spPr/>
      <dgm:t>
        <a:bodyPr/>
        <a:lstStyle/>
        <a:p>
          <a:pPr rtl="1"/>
          <a:endParaRPr lang="ar-SA"/>
        </a:p>
      </dgm:t>
    </dgm:pt>
    <dgm:pt modelId="{356992E7-70B2-4C70-8728-80B7146D6A13}">
      <dgm:prSet phldrT="[نص]"/>
      <dgm:spPr/>
      <dgm:t>
        <a:bodyPr/>
        <a:lstStyle/>
        <a:p>
          <a:pPr rtl="1"/>
          <a:r>
            <a:rPr lang="ar-SA"/>
            <a:t>الحوافز والتشريعات</a:t>
          </a:r>
        </a:p>
      </dgm:t>
    </dgm:pt>
    <dgm:pt modelId="{3189859F-9E0F-4242-B968-73B95FBD578D}" type="sibTrans" cxnId="{6565BDB3-1C3E-4735-8B21-1B20D380712A}">
      <dgm:prSet/>
      <dgm:spPr/>
      <dgm:t>
        <a:bodyPr/>
        <a:lstStyle/>
        <a:p>
          <a:pPr rtl="1"/>
          <a:endParaRPr lang="ar-SA"/>
        </a:p>
      </dgm:t>
    </dgm:pt>
    <dgm:pt modelId="{0A18FB81-92FC-4482-A798-FAF297158BA4}" type="parTrans" cxnId="{6565BDB3-1C3E-4735-8B21-1B20D380712A}">
      <dgm:prSet/>
      <dgm:spPr/>
      <dgm:t>
        <a:bodyPr/>
        <a:lstStyle/>
        <a:p>
          <a:pPr rtl="1"/>
          <a:endParaRPr lang="ar-SA"/>
        </a:p>
      </dgm:t>
    </dgm:pt>
    <dgm:pt modelId="{A5AD1089-26F4-478D-98F9-C6E15059203E}">
      <dgm:prSet/>
      <dgm:spPr/>
      <dgm:t>
        <a:bodyPr/>
        <a:lstStyle/>
        <a:p>
          <a:pPr rtl="1"/>
          <a:r>
            <a:rPr lang="ar-SA"/>
            <a:t>الدعم الإداري والتنظيمي </a:t>
          </a:r>
        </a:p>
      </dgm:t>
    </dgm:pt>
    <dgm:pt modelId="{84C3817A-7EE6-4A28-BC49-5E9F385D86BE}" type="sibTrans" cxnId="{ACC99CC3-B127-48AF-9923-6D3E9EFE975A}">
      <dgm:prSet/>
      <dgm:spPr/>
      <dgm:t>
        <a:bodyPr/>
        <a:lstStyle/>
        <a:p>
          <a:pPr rtl="1"/>
          <a:endParaRPr lang="ar-SA"/>
        </a:p>
      </dgm:t>
    </dgm:pt>
    <dgm:pt modelId="{919C25F7-1E59-49BE-9A1D-16C8EF656489}" type="parTrans" cxnId="{ACC99CC3-B127-48AF-9923-6D3E9EFE975A}">
      <dgm:prSet/>
      <dgm:spPr/>
      <dgm:t>
        <a:bodyPr/>
        <a:lstStyle/>
        <a:p>
          <a:pPr rtl="1"/>
          <a:endParaRPr lang="ar-SA"/>
        </a:p>
      </dgm:t>
    </dgm:pt>
    <dgm:pt modelId="{9F61F04C-18F1-4657-9F02-0484035302D1}">
      <dgm:prSet/>
      <dgm:spPr/>
      <dgm:t>
        <a:bodyPr/>
        <a:lstStyle/>
        <a:p>
          <a:pPr rtl="1"/>
          <a:r>
            <a:rPr lang="ar-SA"/>
            <a:t>استدامة المشاريع العمرانية </a:t>
          </a:r>
        </a:p>
        <a:p>
          <a:pPr rtl="1"/>
          <a:r>
            <a:rPr lang="ar-SA"/>
            <a:t>(المتغير التابع)</a:t>
          </a:r>
        </a:p>
      </dgm:t>
    </dgm:pt>
    <dgm:pt modelId="{DCAC5C26-5507-419B-A303-32364ECFC0E9}" type="sibTrans" cxnId="{98459CDE-30C1-4307-AD85-9CB07E6839A1}">
      <dgm:prSet/>
      <dgm:spPr/>
      <dgm:t>
        <a:bodyPr/>
        <a:lstStyle/>
        <a:p>
          <a:pPr rtl="1"/>
          <a:endParaRPr lang="ar-SA"/>
        </a:p>
      </dgm:t>
    </dgm:pt>
    <dgm:pt modelId="{E4120EC6-AF8D-4BD5-8207-DB5C7CA30C4C}" type="parTrans" cxnId="{98459CDE-30C1-4307-AD85-9CB07E6839A1}">
      <dgm:prSet/>
      <dgm:spPr/>
      <dgm:t>
        <a:bodyPr/>
        <a:lstStyle/>
        <a:p>
          <a:pPr rtl="1"/>
          <a:endParaRPr lang="ar-SA"/>
        </a:p>
      </dgm:t>
    </dgm:pt>
    <dgm:pt modelId="{F05F0D01-B350-4424-969A-3D351DA66F40}">
      <dgm:prSet/>
      <dgm:spPr/>
      <dgm:t>
        <a:bodyPr/>
        <a:lstStyle/>
        <a:p>
          <a:pPr rtl="1"/>
          <a:r>
            <a:rPr lang="ar-SA"/>
            <a:t>جودة البيئة الداخلية </a:t>
          </a:r>
        </a:p>
      </dgm:t>
    </dgm:pt>
    <dgm:pt modelId="{2322FDAD-98AB-4068-8475-E2086468282C}" type="parTrans" cxnId="{CF3826D2-D5DC-4576-B468-DF77972E4979}">
      <dgm:prSet/>
      <dgm:spPr/>
      <dgm:t>
        <a:bodyPr/>
        <a:lstStyle/>
        <a:p>
          <a:pPr rtl="1"/>
          <a:endParaRPr lang="ar-SA"/>
        </a:p>
      </dgm:t>
    </dgm:pt>
    <dgm:pt modelId="{018E690E-9B2C-4FF2-AA86-62F3C7CBB3E5}" type="sibTrans" cxnId="{CF3826D2-D5DC-4576-B468-DF77972E4979}">
      <dgm:prSet/>
      <dgm:spPr/>
      <dgm:t>
        <a:bodyPr/>
        <a:lstStyle/>
        <a:p>
          <a:pPr rtl="1"/>
          <a:endParaRPr lang="ar-SA"/>
        </a:p>
      </dgm:t>
    </dgm:pt>
    <dgm:pt modelId="{7CF1A626-74A1-4DA5-A586-7104AA7C8A2A}" type="pres">
      <dgm:prSet presAssocID="{43DC26A3-D2A5-4E11-8396-6EA3B8E6CB74}" presName="linearFlow" presStyleCnt="0">
        <dgm:presLayoutVars>
          <dgm:resizeHandles val="exact"/>
        </dgm:presLayoutVars>
      </dgm:prSet>
      <dgm:spPr/>
    </dgm:pt>
    <dgm:pt modelId="{876FCEAD-94EA-4B65-82A4-77011E9AA33F}" type="pres">
      <dgm:prSet presAssocID="{71D37672-E20D-47E0-B5B9-5F369303BA65}" presName="node" presStyleLbl="node1" presStyleIdx="0" presStyleCnt="7">
        <dgm:presLayoutVars>
          <dgm:bulletEnabled val="1"/>
        </dgm:presLayoutVars>
      </dgm:prSet>
      <dgm:spPr/>
    </dgm:pt>
    <dgm:pt modelId="{A1FEE675-52DC-42E8-940C-8D20EEF489C4}" type="pres">
      <dgm:prSet presAssocID="{45553545-ACCF-4352-8846-0D10E6BAD354}" presName="sibTrans" presStyleLbl="sibTrans2D1" presStyleIdx="0" presStyleCnt="6"/>
      <dgm:spPr/>
    </dgm:pt>
    <dgm:pt modelId="{599EB366-3276-4D3C-AAC0-540E5A3377B9}" type="pres">
      <dgm:prSet presAssocID="{45553545-ACCF-4352-8846-0D10E6BAD354}" presName="connectorText" presStyleLbl="sibTrans2D1" presStyleIdx="0" presStyleCnt="6"/>
      <dgm:spPr/>
    </dgm:pt>
    <dgm:pt modelId="{12EDD1FA-AD15-4113-8163-C66520BD5809}" type="pres">
      <dgm:prSet presAssocID="{092DEC62-FEC9-41D4-A2B2-0D8D57621B27}" presName="node" presStyleLbl="node1" presStyleIdx="1" presStyleCnt="7">
        <dgm:presLayoutVars>
          <dgm:bulletEnabled val="1"/>
        </dgm:presLayoutVars>
      </dgm:prSet>
      <dgm:spPr/>
    </dgm:pt>
    <dgm:pt modelId="{73FF4120-1D6A-41B6-86A0-EADC2E059D85}" type="pres">
      <dgm:prSet presAssocID="{1978483C-5C97-4542-B2D3-8C0DF39250DB}" presName="sibTrans" presStyleLbl="sibTrans2D1" presStyleIdx="1" presStyleCnt="6"/>
      <dgm:spPr/>
    </dgm:pt>
    <dgm:pt modelId="{3DC0311C-3D40-4D3E-9258-69F5DA42296C}" type="pres">
      <dgm:prSet presAssocID="{1978483C-5C97-4542-B2D3-8C0DF39250DB}" presName="connectorText" presStyleLbl="sibTrans2D1" presStyleIdx="1" presStyleCnt="6"/>
      <dgm:spPr/>
    </dgm:pt>
    <dgm:pt modelId="{7F3AB8C6-902F-4640-9843-97A0391993E8}" type="pres">
      <dgm:prSet presAssocID="{9C0445C9-84EE-4BBF-8163-44319D9FDC18}" presName="node" presStyleLbl="node1" presStyleIdx="2" presStyleCnt="7">
        <dgm:presLayoutVars>
          <dgm:bulletEnabled val="1"/>
        </dgm:presLayoutVars>
      </dgm:prSet>
      <dgm:spPr/>
    </dgm:pt>
    <dgm:pt modelId="{E8840425-CA9C-4FA8-9DE9-EF6E94ECDEFE}" type="pres">
      <dgm:prSet presAssocID="{C9690E21-742E-43CB-9AF3-FF785000F8B7}" presName="sibTrans" presStyleLbl="sibTrans2D1" presStyleIdx="2" presStyleCnt="6"/>
      <dgm:spPr/>
    </dgm:pt>
    <dgm:pt modelId="{217A052C-57D7-40EB-A26C-99D2D0010CC7}" type="pres">
      <dgm:prSet presAssocID="{C9690E21-742E-43CB-9AF3-FF785000F8B7}" presName="connectorText" presStyleLbl="sibTrans2D1" presStyleIdx="2" presStyleCnt="6"/>
      <dgm:spPr/>
    </dgm:pt>
    <dgm:pt modelId="{DDC3CB6F-22FD-40F1-B34E-C1626C568312}" type="pres">
      <dgm:prSet presAssocID="{F05F0D01-B350-4424-969A-3D351DA66F40}" presName="node" presStyleLbl="node1" presStyleIdx="3" presStyleCnt="7">
        <dgm:presLayoutVars>
          <dgm:bulletEnabled val="1"/>
        </dgm:presLayoutVars>
      </dgm:prSet>
      <dgm:spPr/>
    </dgm:pt>
    <dgm:pt modelId="{C5AE8DE8-F34B-481F-9AD8-E5F245479D51}" type="pres">
      <dgm:prSet presAssocID="{018E690E-9B2C-4FF2-AA86-62F3C7CBB3E5}" presName="sibTrans" presStyleLbl="sibTrans2D1" presStyleIdx="3" presStyleCnt="6"/>
      <dgm:spPr/>
    </dgm:pt>
    <dgm:pt modelId="{223BE9D2-EEC3-4941-B3AD-8DDA46A74F9D}" type="pres">
      <dgm:prSet presAssocID="{018E690E-9B2C-4FF2-AA86-62F3C7CBB3E5}" presName="connectorText" presStyleLbl="sibTrans2D1" presStyleIdx="3" presStyleCnt="6"/>
      <dgm:spPr/>
    </dgm:pt>
    <dgm:pt modelId="{D24E6B14-6531-4C5B-9F02-88DBAA438944}" type="pres">
      <dgm:prSet presAssocID="{356992E7-70B2-4C70-8728-80B7146D6A13}" presName="node" presStyleLbl="node1" presStyleIdx="4" presStyleCnt="7">
        <dgm:presLayoutVars>
          <dgm:bulletEnabled val="1"/>
        </dgm:presLayoutVars>
      </dgm:prSet>
      <dgm:spPr/>
    </dgm:pt>
    <dgm:pt modelId="{2B01EF4E-4B82-4331-8EDB-E69C484848EA}" type="pres">
      <dgm:prSet presAssocID="{3189859F-9E0F-4242-B968-73B95FBD578D}" presName="sibTrans" presStyleLbl="sibTrans2D1" presStyleIdx="4" presStyleCnt="6"/>
      <dgm:spPr/>
    </dgm:pt>
    <dgm:pt modelId="{6ECA182F-E710-4DBE-9C60-DCB63F1DD4DC}" type="pres">
      <dgm:prSet presAssocID="{3189859F-9E0F-4242-B968-73B95FBD578D}" presName="connectorText" presStyleLbl="sibTrans2D1" presStyleIdx="4" presStyleCnt="6"/>
      <dgm:spPr/>
    </dgm:pt>
    <dgm:pt modelId="{BF475406-9F27-4404-9711-9ABBE66D15AE}" type="pres">
      <dgm:prSet presAssocID="{A5AD1089-26F4-478D-98F9-C6E15059203E}" presName="node" presStyleLbl="node1" presStyleIdx="5" presStyleCnt="7">
        <dgm:presLayoutVars>
          <dgm:bulletEnabled val="1"/>
        </dgm:presLayoutVars>
      </dgm:prSet>
      <dgm:spPr/>
    </dgm:pt>
    <dgm:pt modelId="{40D455C0-E038-471A-975C-5389CF84B118}" type="pres">
      <dgm:prSet presAssocID="{84C3817A-7EE6-4A28-BC49-5E9F385D86BE}" presName="sibTrans" presStyleLbl="sibTrans2D1" presStyleIdx="5" presStyleCnt="6"/>
      <dgm:spPr/>
    </dgm:pt>
    <dgm:pt modelId="{98BB5686-7E79-4C6A-B181-71365A679258}" type="pres">
      <dgm:prSet presAssocID="{84C3817A-7EE6-4A28-BC49-5E9F385D86BE}" presName="connectorText" presStyleLbl="sibTrans2D1" presStyleIdx="5" presStyleCnt="6"/>
      <dgm:spPr/>
    </dgm:pt>
    <dgm:pt modelId="{1165034A-35C8-4707-A461-CAB3A0F9D039}" type="pres">
      <dgm:prSet presAssocID="{9F61F04C-18F1-4657-9F02-0484035302D1}" presName="node" presStyleLbl="node1" presStyleIdx="6" presStyleCnt="7">
        <dgm:presLayoutVars>
          <dgm:bulletEnabled val="1"/>
        </dgm:presLayoutVars>
      </dgm:prSet>
      <dgm:spPr/>
    </dgm:pt>
  </dgm:ptLst>
  <dgm:cxnLst>
    <dgm:cxn modelId="{83E22907-D348-49A7-BC09-5E6D130548CB}" type="presOf" srcId="{1978483C-5C97-4542-B2D3-8C0DF39250DB}" destId="{73FF4120-1D6A-41B6-86A0-EADC2E059D85}" srcOrd="0" destOrd="0" presId="urn:microsoft.com/office/officeart/2005/8/layout/process2"/>
    <dgm:cxn modelId="{C8CBAD0C-66AD-47E0-9112-B715AC8F569B}" type="presOf" srcId="{092DEC62-FEC9-41D4-A2B2-0D8D57621B27}" destId="{12EDD1FA-AD15-4113-8163-C66520BD5809}" srcOrd="0" destOrd="0" presId="urn:microsoft.com/office/officeart/2005/8/layout/process2"/>
    <dgm:cxn modelId="{8C20780D-E5CA-496F-84F0-04D1AC0D39E6}" type="presOf" srcId="{3189859F-9E0F-4242-B968-73B95FBD578D}" destId="{2B01EF4E-4B82-4331-8EDB-E69C484848EA}" srcOrd="0" destOrd="0" presId="urn:microsoft.com/office/officeart/2005/8/layout/process2"/>
    <dgm:cxn modelId="{8F981111-8CE3-4D95-93A4-11E3803CFD48}" type="presOf" srcId="{45553545-ACCF-4352-8846-0D10E6BAD354}" destId="{A1FEE675-52DC-42E8-940C-8D20EEF489C4}" srcOrd="0" destOrd="0" presId="urn:microsoft.com/office/officeart/2005/8/layout/process2"/>
    <dgm:cxn modelId="{C5738512-75B5-45FF-99D9-BFDE804C28FF}" type="presOf" srcId="{71D37672-E20D-47E0-B5B9-5F369303BA65}" destId="{876FCEAD-94EA-4B65-82A4-77011E9AA33F}" srcOrd="0" destOrd="0" presId="urn:microsoft.com/office/officeart/2005/8/layout/process2"/>
    <dgm:cxn modelId="{4A459812-4C3B-4998-BB41-DDE8332DD183}" srcId="{43DC26A3-D2A5-4E11-8396-6EA3B8E6CB74}" destId="{9C0445C9-84EE-4BBF-8163-44319D9FDC18}" srcOrd="2" destOrd="0" parTransId="{6D056EDA-E3E2-473E-9202-D9168E760382}" sibTransId="{C9690E21-742E-43CB-9AF3-FF785000F8B7}"/>
    <dgm:cxn modelId="{104F4419-EAB9-436F-9BBC-07B9C9E4E7D6}" type="presOf" srcId="{C9690E21-742E-43CB-9AF3-FF785000F8B7}" destId="{217A052C-57D7-40EB-A26C-99D2D0010CC7}" srcOrd="1" destOrd="0" presId="urn:microsoft.com/office/officeart/2005/8/layout/process2"/>
    <dgm:cxn modelId="{788E2327-7585-4F68-8FC4-A6E3F4331ABB}" type="presOf" srcId="{A5AD1089-26F4-478D-98F9-C6E15059203E}" destId="{BF475406-9F27-4404-9711-9ABBE66D15AE}" srcOrd="0" destOrd="0" presId="urn:microsoft.com/office/officeart/2005/8/layout/process2"/>
    <dgm:cxn modelId="{B6CE3C2C-C590-4FC3-9031-A4B423AE70A4}" type="presOf" srcId="{018E690E-9B2C-4FF2-AA86-62F3C7CBB3E5}" destId="{223BE9D2-EEC3-4941-B3AD-8DDA46A74F9D}" srcOrd="1" destOrd="0" presId="urn:microsoft.com/office/officeart/2005/8/layout/process2"/>
    <dgm:cxn modelId="{3ED97E2C-17CA-462A-805B-474CE62CA0B0}" type="presOf" srcId="{9F61F04C-18F1-4657-9F02-0484035302D1}" destId="{1165034A-35C8-4707-A461-CAB3A0F9D039}" srcOrd="0" destOrd="0" presId="urn:microsoft.com/office/officeart/2005/8/layout/process2"/>
    <dgm:cxn modelId="{668C7E3D-A2C1-4DC7-B5F7-ECB915703A9E}" srcId="{43DC26A3-D2A5-4E11-8396-6EA3B8E6CB74}" destId="{092DEC62-FEC9-41D4-A2B2-0D8D57621B27}" srcOrd="1" destOrd="0" parTransId="{1531B66F-10E3-4F6C-86B6-A45EB81ED1A0}" sibTransId="{1978483C-5C97-4542-B2D3-8C0DF39250DB}"/>
    <dgm:cxn modelId="{3556165C-10AA-4F2E-B71C-8BDD6B5B6DA7}" type="presOf" srcId="{018E690E-9B2C-4FF2-AA86-62F3C7CBB3E5}" destId="{C5AE8DE8-F34B-481F-9AD8-E5F245479D51}" srcOrd="0" destOrd="0" presId="urn:microsoft.com/office/officeart/2005/8/layout/process2"/>
    <dgm:cxn modelId="{C8696D62-2A76-4F9A-8823-8A95E760901B}" type="presOf" srcId="{C9690E21-742E-43CB-9AF3-FF785000F8B7}" destId="{E8840425-CA9C-4FA8-9DE9-EF6E94ECDEFE}" srcOrd="0" destOrd="0" presId="urn:microsoft.com/office/officeart/2005/8/layout/process2"/>
    <dgm:cxn modelId="{0CD2517F-DFF2-4FFB-8BC6-308E629FC964}" type="presOf" srcId="{45553545-ACCF-4352-8846-0D10E6BAD354}" destId="{599EB366-3276-4D3C-AAC0-540E5A3377B9}" srcOrd="1" destOrd="0" presId="urn:microsoft.com/office/officeart/2005/8/layout/process2"/>
    <dgm:cxn modelId="{61EE9E88-A597-4C8B-86FB-96E4E6A15E57}" type="presOf" srcId="{9C0445C9-84EE-4BBF-8163-44319D9FDC18}" destId="{7F3AB8C6-902F-4640-9843-97A0391993E8}" srcOrd="0" destOrd="0" presId="urn:microsoft.com/office/officeart/2005/8/layout/process2"/>
    <dgm:cxn modelId="{5868FE8F-7A10-4C21-BE32-EDE34482AA8A}" type="presOf" srcId="{84C3817A-7EE6-4A28-BC49-5E9F385D86BE}" destId="{40D455C0-E038-471A-975C-5389CF84B118}" srcOrd="0" destOrd="0" presId="urn:microsoft.com/office/officeart/2005/8/layout/process2"/>
    <dgm:cxn modelId="{932E7999-7AB1-45D0-B1E0-7E1E3629B4CC}" type="presOf" srcId="{1978483C-5C97-4542-B2D3-8C0DF39250DB}" destId="{3DC0311C-3D40-4D3E-9258-69F5DA42296C}" srcOrd="1" destOrd="0" presId="urn:microsoft.com/office/officeart/2005/8/layout/process2"/>
    <dgm:cxn modelId="{6565BDB3-1C3E-4735-8B21-1B20D380712A}" srcId="{43DC26A3-D2A5-4E11-8396-6EA3B8E6CB74}" destId="{356992E7-70B2-4C70-8728-80B7146D6A13}" srcOrd="4" destOrd="0" parTransId="{0A18FB81-92FC-4482-A798-FAF297158BA4}" sibTransId="{3189859F-9E0F-4242-B968-73B95FBD578D}"/>
    <dgm:cxn modelId="{ACC99CC3-B127-48AF-9923-6D3E9EFE975A}" srcId="{43DC26A3-D2A5-4E11-8396-6EA3B8E6CB74}" destId="{A5AD1089-26F4-478D-98F9-C6E15059203E}" srcOrd="5" destOrd="0" parTransId="{919C25F7-1E59-49BE-9A1D-16C8EF656489}" sibTransId="{84C3817A-7EE6-4A28-BC49-5E9F385D86BE}"/>
    <dgm:cxn modelId="{A58C17C6-5FED-44AA-A0D1-62BD81C901C2}" type="presOf" srcId="{F05F0D01-B350-4424-969A-3D351DA66F40}" destId="{DDC3CB6F-22FD-40F1-B34E-C1626C568312}" srcOrd="0" destOrd="0" presId="urn:microsoft.com/office/officeart/2005/8/layout/process2"/>
    <dgm:cxn modelId="{EFD5B4C7-5598-40BD-85DE-928F32EBC3C6}" type="presOf" srcId="{43DC26A3-D2A5-4E11-8396-6EA3B8E6CB74}" destId="{7CF1A626-74A1-4DA5-A586-7104AA7C8A2A}" srcOrd="0" destOrd="0" presId="urn:microsoft.com/office/officeart/2005/8/layout/process2"/>
    <dgm:cxn modelId="{CF3826D2-D5DC-4576-B468-DF77972E4979}" srcId="{43DC26A3-D2A5-4E11-8396-6EA3B8E6CB74}" destId="{F05F0D01-B350-4424-969A-3D351DA66F40}" srcOrd="3" destOrd="0" parTransId="{2322FDAD-98AB-4068-8475-E2086468282C}" sibTransId="{018E690E-9B2C-4FF2-AA86-62F3C7CBB3E5}"/>
    <dgm:cxn modelId="{AFA3DBD5-1140-454B-8DA5-E39EB7F53D85}" type="presOf" srcId="{3189859F-9E0F-4242-B968-73B95FBD578D}" destId="{6ECA182F-E710-4DBE-9C60-DCB63F1DD4DC}" srcOrd="1" destOrd="0" presId="urn:microsoft.com/office/officeart/2005/8/layout/process2"/>
    <dgm:cxn modelId="{EB2B9EDD-8B86-4522-A2D4-D07BFC8ECB6D}" srcId="{43DC26A3-D2A5-4E11-8396-6EA3B8E6CB74}" destId="{71D37672-E20D-47E0-B5B9-5F369303BA65}" srcOrd="0" destOrd="0" parTransId="{7928EDDB-39CE-4346-BD2C-F904A6A02A7A}" sibTransId="{45553545-ACCF-4352-8846-0D10E6BAD354}"/>
    <dgm:cxn modelId="{98459CDE-30C1-4307-AD85-9CB07E6839A1}" srcId="{43DC26A3-D2A5-4E11-8396-6EA3B8E6CB74}" destId="{9F61F04C-18F1-4657-9F02-0484035302D1}" srcOrd="6" destOrd="0" parTransId="{E4120EC6-AF8D-4BD5-8207-DB5C7CA30C4C}" sibTransId="{DCAC5C26-5507-419B-A303-32364ECFC0E9}"/>
    <dgm:cxn modelId="{E3B796F0-1063-4F76-B681-DD3EA9B4B74D}" type="presOf" srcId="{84C3817A-7EE6-4A28-BC49-5E9F385D86BE}" destId="{98BB5686-7E79-4C6A-B181-71365A679258}" srcOrd="1" destOrd="0" presId="urn:microsoft.com/office/officeart/2005/8/layout/process2"/>
    <dgm:cxn modelId="{04CBD5FA-63C4-414D-9B8D-DD71081CA0CF}" type="presOf" srcId="{356992E7-70B2-4C70-8728-80B7146D6A13}" destId="{D24E6B14-6531-4C5B-9F02-88DBAA438944}" srcOrd="0" destOrd="0" presId="urn:microsoft.com/office/officeart/2005/8/layout/process2"/>
    <dgm:cxn modelId="{0E15F7A5-FA09-4FBF-86BC-23DF079B0DDF}" type="presParOf" srcId="{7CF1A626-74A1-4DA5-A586-7104AA7C8A2A}" destId="{876FCEAD-94EA-4B65-82A4-77011E9AA33F}" srcOrd="0" destOrd="0" presId="urn:microsoft.com/office/officeart/2005/8/layout/process2"/>
    <dgm:cxn modelId="{6E9FB705-47D7-42E2-821D-F86F533007F5}" type="presParOf" srcId="{7CF1A626-74A1-4DA5-A586-7104AA7C8A2A}" destId="{A1FEE675-52DC-42E8-940C-8D20EEF489C4}" srcOrd="1" destOrd="0" presId="urn:microsoft.com/office/officeart/2005/8/layout/process2"/>
    <dgm:cxn modelId="{99F5F327-208C-467D-BDA0-540AB4D4B30F}" type="presParOf" srcId="{A1FEE675-52DC-42E8-940C-8D20EEF489C4}" destId="{599EB366-3276-4D3C-AAC0-540E5A3377B9}" srcOrd="0" destOrd="0" presId="urn:microsoft.com/office/officeart/2005/8/layout/process2"/>
    <dgm:cxn modelId="{965AE913-2921-4B88-88AE-40BB28051A36}" type="presParOf" srcId="{7CF1A626-74A1-4DA5-A586-7104AA7C8A2A}" destId="{12EDD1FA-AD15-4113-8163-C66520BD5809}" srcOrd="2" destOrd="0" presId="urn:microsoft.com/office/officeart/2005/8/layout/process2"/>
    <dgm:cxn modelId="{501D0897-B5CA-463A-8228-65CDE0AF5991}" type="presParOf" srcId="{7CF1A626-74A1-4DA5-A586-7104AA7C8A2A}" destId="{73FF4120-1D6A-41B6-86A0-EADC2E059D85}" srcOrd="3" destOrd="0" presId="urn:microsoft.com/office/officeart/2005/8/layout/process2"/>
    <dgm:cxn modelId="{EC522E7B-4A8B-48EA-B686-7F6CC7816DC8}" type="presParOf" srcId="{73FF4120-1D6A-41B6-86A0-EADC2E059D85}" destId="{3DC0311C-3D40-4D3E-9258-69F5DA42296C}" srcOrd="0" destOrd="0" presId="urn:microsoft.com/office/officeart/2005/8/layout/process2"/>
    <dgm:cxn modelId="{98235283-7A8C-4916-9115-E59AF31FCA95}" type="presParOf" srcId="{7CF1A626-74A1-4DA5-A586-7104AA7C8A2A}" destId="{7F3AB8C6-902F-4640-9843-97A0391993E8}" srcOrd="4" destOrd="0" presId="urn:microsoft.com/office/officeart/2005/8/layout/process2"/>
    <dgm:cxn modelId="{CBE66760-3672-4919-B592-51409D5671F4}" type="presParOf" srcId="{7CF1A626-74A1-4DA5-A586-7104AA7C8A2A}" destId="{E8840425-CA9C-4FA8-9DE9-EF6E94ECDEFE}" srcOrd="5" destOrd="0" presId="urn:microsoft.com/office/officeart/2005/8/layout/process2"/>
    <dgm:cxn modelId="{2C9EC528-EC28-4B8D-8770-12F807DF1952}" type="presParOf" srcId="{E8840425-CA9C-4FA8-9DE9-EF6E94ECDEFE}" destId="{217A052C-57D7-40EB-A26C-99D2D0010CC7}" srcOrd="0" destOrd="0" presId="urn:microsoft.com/office/officeart/2005/8/layout/process2"/>
    <dgm:cxn modelId="{AE3CB649-112D-4B93-97A0-1DA610AD81D9}" type="presParOf" srcId="{7CF1A626-74A1-4DA5-A586-7104AA7C8A2A}" destId="{DDC3CB6F-22FD-40F1-B34E-C1626C568312}" srcOrd="6" destOrd="0" presId="urn:microsoft.com/office/officeart/2005/8/layout/process2"/>
    <dgm:cxn modelId="{EB96E7D5-679A-424D-8ECE-89DDF29BEE69}" type="presParOf" srcId="{7CF1A626-74A1-4DA5-A586-7104AA7C8A2A}" destId="{C5AE8DE8-F34B-481F-9AD8-E5F245479D51}" srcOrd="7" destOrd="0" presId="urn:microsoft.com/office/officeart/2005/8/layout/process2"/>
    <dgm:cxn modelId="{CDE16693-D856-472A-918B-51BEC2F61BFA}" type="presParOf" srcId="{C5AE8DE8-F34B-481F-9AD8-E5F245479D51}" destId="{223BE9D2-EEC3-4941-B3AD-8DDA46A74F9D}" srcOrd="0" destOrd="0" presId="urn:microsoft.com/office/officeart/2005/8/layout/process2"/>
    <dgm:cxn modelId="{C4BC3C56-06D5-4F4C-A626-FBFF35917F55}" type="presParOf" srcId="{7CF1A626-74A1-4DA5-A586-7104AA7C8A2A}" destId="{D24E6B14-6531-4C5B-9F02-88DBAA438944}" srcOrd="8" destOrd="0" presId="urn:microsoft.com/office/officeart/2005/8/layout/process2"/>
    <dgm:cxn modelId="{15C84E7B-8F6F-4EEB-A2E8-16F8F27C1DD5}" type="presParOf" srcId="{7CF1A626-74A1-4DA5-A586-7104AA7C8A2A}" destId="{2B01EF4E-4B82-4331-8EDB-E69C484848EA}" srcOrd="9" destOrd="0" presId="urn:microsoft.com/office/officeart/2005/8/layout/process2"/>
    <dgm:cxn modelId="{AF3B033B-A704-4DD8-8FA6-42AB62EC8EA8}" type="presParOf" srcId="{2B01EF4E-4B82-4331-8EDB-E69C484848EA}" destId="{6ECA182F-E710-4DBE-9C60-DCB63F1DD4DC}" srcOrd="0" destOrd="0" presId="urn:microsoft.com/office/officeart/2005/8/layout/process2"/>
    <dgm:cxn modelId="{5661DFF1-8E2A-4C61-A667-3750BBB8AAC4}" type="presParOf" srcId="{7CF1A626-74A1-4DA5-A586-7104AA7C8A2A}" destId="{BF475406-9F27-4404-9711-9ABBE66D15AE}" srcOrd="10" destOrd="0" presId="urn:microsoft.com/office/officeart/2005/8/layout/process2"/>
    <dgm:cxn modelId="{3A86579A-8306-418C-8ADB-1C95A9DE6C13}" type="presParOf" srcId="{7CF1A626-74A1-4DA5-A586-7104AA7C8A2A}" destId="{40D455C0-E038-471A-975C-5389CF84B118}" srcOrd="11" destOrd="0" presId="urn:microsoft.com/office/officeart/2005/8/layout/process2"/>
    <dgm:cxn modelId="{6AD7BED9-4C6B-4C55-82CD-4709CA4CE620}" type="presParOf" srcId="{40D455C0-E038-471A-975C-5389CF84B118}" destId="{98BB5686-7E79-4C6A-B181-71365A679258}" srcOrd="0" destOrd="0" presId="urn:microsoft.com/office/officeart/2005/8/layout/process2"/>
    <dgm:cxn modelId="{9F6B9DD1-9178-43A7-97DB-2DE7FD492264}" type="presParOf" srcId="{7CF1A626-74A1-4DA5-A586-7104AA7C8A2A}" destId="{1165034A-35C8-4707-A461-CAB3A0F9D039}" srcOrd="12"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3E4B83-4D8E-4B80-873C-0B7822AE3505}" type="doc">
      <dgm:prSet loTypeId="urn:microsoft.com/office/officeart/2005/8/layout/cycle7" loCatId="cycle" qsTypeId="urn:microsoft.com/office/officeart/2005/8/quickstyle/simple1" qsCatId="simple" csTypeId="urn:microsoft.com/office/officeart/2005/8/colors/accent1_2" csCatId="accent1" phldr="1"/>
      <dgm:spPr/>
      <dgm:t>
        <a:bodyPr/>
        <a:lstStyle/>
        <a:p>
          <a:pPr rtl="1"/>
          <a:endParaRPr lang="ar-SA"/>
        </a:p>
      </dgm:t>
    </dgm:pt>
    <dgm:pt modelId="{2C2F2F0B-7BC2-4635-AB00-F9862A27E929}">
      <dgm:prSet phldrT="[نص]"/>
      <dgm:spPr/>
      <dgm:t>
        <a:bodyPr/>
        <a:lstStyle/>
        <a:p>
          <a:pPr rtl="1">
            <a:buNone/>
          </a:pPr>
          <a:r>
            <a:rPr lang="ar-SA"/>
            <a:t>الاستدامة البيئية</a:t>
          </a:r>
        </a:p>
      </dgm:t>
    </dgm:pt>
    <dgm:pt modelId="{C5A80428-E8AB-44E4-9DB0-3FAC3E7998A4}" type="parTrans" cxnId="{4E1CE1B0-90C5-4A71-AC84-2D688681E478}">
      <dgm:prSet/>
      <dgm:spPr/>
      <dgm:t>
        <a:bodyPr/>
        <a:lstStyle/>
        <a:p>
          <a:pPr rtl="1"/>
          <a:endParaRPr lang="ar-SA"/>
        </a:p>
      </dgm:t>
    </dgm:pt>
    <dgm:pt modelId="{F3BC87A5-974C-48A5-AC31-62ED187C76AF}" type="sibTrans" cxnId="{4E1CE1B0-90C5-4A71-AC84-2D688681E478}">
      <dgm:prSet/>
      <dgm:spPr/>
      <dgm:t>
        <a:bodyPr/>
        <a:lstStyle/>
        <a:p>
          <a:pPr rtl="1"/>
          <a:endParaRPr lang="ar-SA"/>
        </a:p>
      </dgm:t>
    </dgm:pt>
    <dgm:pt modelId="{ADF6D14C-C62B-4F82-AEE7-13CE5DD7D53B}">
      <dgm:prSet phldrT="[نص]"/>
      <dgm:spPr/>
      <dgm:t>
        <a:bodyPr/>
        <a:lstStyle/>
        <a:p>
          <a:pPr rtl="1">
            <a:buNone/>
          </a:pPr>
          <a:r>
            <a:rPr lang="ar-SA"/>
            <a:t>الاستدامة الاقتصادية</a:t>
          </a:r>
        </a:p>
      </dgm:t>
    </dgm:pt>
    <dgm:pt modelId="{0DAC08FB-98BD-4AEA-AB79-636C73C9F3D3}" type="parTrans" cxnId="{092348DF-1861-4435-8494-F1A2B1D7755B}">
      <dgm:prSet/>
      <dgm:spPr/>
      <dgm:t>
        <a:bodyPr/>
        <a:lstStyle/>
        <a:p>
          <a:pPr rtl="1"/>
          <a:endParaRPr lang="ar-SA"/>
        </a:p>
      </dgm:t>
    </dgm:pt>
    <dgm:pt modelId="{3053E1B2-9906-419D-B691-E5B4719879D9}" type="sibTrans" cxnId="{092348DF-1861-4435-8494-F1A2B1D7755B}">
      <dgm:prSet/>
      <dgm:spPr/>
      <dgm:t>
        <a:bodyPr/>
        <a:lstStyle/>
        <a:p>
          <a:pPr rtl="1"/>
          <a:endParaRPr lang="ar-SA"/>
        </a:p>
      </dgm:t>
    </dgm:pt>
    <dgm:pt modelId="{83DEAF5C-CB82-4F96-A303-0AB809B965B5}">
      <dgm:prSet phldrT="[نص]"/>
      <dgm:spPr/>
      <dgm:t>
        <a:bodyPr/>
        <a:lstStyle/>
        <a:p>
          <a:pPr rtl="1">
            <a:buNone/>
          </a:pPr>
          <a:r>
            <a:rPr lang="ar-SA"/>
            <a:t>الاستدامة الاجتماعية</a:t>
          </a:r>
        </a:p>
      </dgm:t>
    </dgm:pt>
    <dgm:pt modelId="{1F2CDD6D-BBDA-4253-BBDC-105A3BC80D74}" type="parTrans" cxnId="{D57AF32F-15F0-44AD-BEB9-CAE3978A943A}">
      <dgm:prSet/>
      <dgm:spPr/>
      <dgm:t>
        <a:bodyPr/>
        <a:lstStyle/>
        <a:p>
          <a:pPr rtl="1"/>
          <a:endParaRPr lang="ar-SA"/>
        </a:p>
      </dgm:t>
    </dgm:pt>
    <dgm:pt modelId="{91729503-A4F5-4B80-9009-A7F8044D587D}" type="sibTrans" cxnId="{D57AF32F-15F0-44AD-BEB9-CAE3978A943A}">
      <dgm:prSet/>
      <dgm:spPr/>
      <dgm:t>
        <a:bodyPr/>
        <a:lstStyle/>
        <a:p>
          <a:pPr rtl="1"/>
          <a:endParaRPr lang="ar-SA"/>
        </a:p>
      </dgm:t>
    </dgm:pt>
    <dgm:pt modelId="{E19BA19F-F15A-4DC3-BA27-F6E52E2F2143}" type="pres">
      <dgm:prSet presAssocID="{0D3E4B83-4D8E-4B80-873C-0B7822AE3505}" presName="Name0" presStyleCnt="0">
        <dgm:presLayoutVars>
          <dgm:dir/>
          <dgm:resizeHandles val="exact"/>
        </dgm:presLayoutVars>
      </dgm:prSet>
      <dgm:spPr/>
    </dgm:pt>
    <dgm:pt modelId="{C5672612-C689-4F33-AA2A-9EBCCAA725F3}" type="pres">
      <dgm:prSet presAssocID="{2C2F2F0B-7BC2-4635-AB00-F9862A27E929}" presName="node" presStyleLbl="node1" presStyleIdx="0" presStyleCnt="3">
        <dgm:presLayoutVars>
          <dgm:bulletEnabled val="1"/>
        </dgm:presLayoutVars>
      </dgm:prSet>
      <dgm:spPr/>
    </dgm:pt>
    <dgm:pt modelId="{D9B27857-864F-4F46-A869-C6CD17627856}" type="pres">
      <dgm:prSet presAssocID="{F3BC87A5-974C-48A5-AC31-62ED187C76AF}" presName="sibTrans" presStyleLbl="sibTrans2D1" presStyleIdx="0" presStyleCnt="3"/>
      <dgm:spPr/>
    </dgm:pt>
    <dgm:pt modelId="{CDFD04F8-DF9B-434B-8EEC-ECE44C06F292}" type="pres">
      <dgm:prSet presAssocID="{F3BC87A5-974C-48A5-AC31-62ED187C76AF}" presName="connectorText" presStyleLbl="sibTrans2D1" presStyleIdx="0" presStyleCnt="3"/>
      <dgm:spPr/>
    </dgm:pt>
    <dgm:pt modelId="{53D4364F-1879-4C69-A8C9-D407B7484676}" type="pres">
      <dgm:prSet presAssocID="{ADF6D14C-C62B-4F82-AEE7-13CE5DD7D53B}" presName="node" presStyleLbl="node1" presStyleIdx="1" presStyleCnt="3">
        <dgm:presLayoutVars>
          <dgm:bulletEnabled val="1"/>
        </dgm:presLayoutVars>
      </dgm:prSet>
      <dgm:spPr/>
    </dgm:pt>
    <dgm:pt modelId="{16280498-FBAF-43D1-A9D3-79BB8B8D9100}" type="pres">
      <dgm:prSet presAssocID="{3053E1B2-9906-419D-B691-E5B4719879D9}" presName="sibTrans" presStyleLbl="sibTrans2D1" presStyleIdx="1" presStyleCnt="3"/>
      <dgm:spPr/>
    </dgm:pt>
    <dgm:pt modelId="{6284A0B1-D341-42B7-8A5C-ED7575B48CAC}" type="pres">
      <dgm:prSet presAssocID="{3053E1B2-9906-419D-B691-E5B4719879D9}" presName="connectorText" presStyleLbl="sibTrans2D1" presStyleIdx="1" presStyleCnt="3"/>
      <dgm:spPr/>
    </dgm:pt>
    <dgm:pt modelId="{BF227A47-03C8-49FB-A0D9-73233E26FAF2}" type="pres">
      <dgm:prSet presAssocID="{83DEAF5C-CB82-4F96-A303-0AB809B965B5}" presName="node" presStyleLbl="node1" presStyleIdx="2" presStyleCnt="3">
        <dgm:presLayoutVars>
          <dgm:bulletEnabled val="1"/>
        </dgm:presLayoutVars>
      </dgm:prSet>
      <dgm:spPr/>
    </dgm:pt>
    <dgm:pt modelId="{C2CCDF16-4FA7-419D-9C87-7B9EC18789AF}" type="pres">
      <dgm:prSet presAssocID="{91729503-A4F5-4B80-9009-A7F8044D587D}" presName="sibTrans" presStyleLbl="sibTrans2D1" presStyleIdx="2" presStyleCnt="3"/>
      <dgm:spPr/>
    </dgm:pt>
    <dgm:pt modelId="{0AD97024-0715-4FF4-A02D-336DB476E5CE}" type="pres">
      <dgm:prSet presAssocID="{91729503-A4F5-4B80-9009-A7F8044D587D}" presName="connectorText" presStyleLbl="sibTrans2D1" presStyleIdx="2" presStyleCnt="3"/>
      <dgm:spPr/>
    </dgm:pt>
  </dgm:ptLst>
  <dgm:cxnLst>
    <dgm:cxn modelId="{16EC6419-C743-4807-9665-F7EE14BD5C6D}" type="presOf" srcId="{91729503-A4F5-4B80-9009-A7F8044D587D}" destId="{0AD97024-0715-4FF4-A02D-336DB476E5CE}" srcOrd="1" destOrd="0" presId="urn:microsoft.com/office/officeart/2005/8/layout/cycle7"/>
    <dgm:cxn modelId="{30446728-5832-4C78-9550-0DA567E6E38F}" type="presOf" srcId="{91729503-A4F5-4B80-9009-A7F8044D587D}" destId="{C2CCDF16-4FA7-419D-9C87-7B9EC18789AF}" srcOrd="0" destOrd="0" presId="urn:microsoft.com/office/officeart/2005/8/layout/cycle7"/>
    <dgm:cxn modelId="{D57AF32F-15F0-44AD-BEB9-CAE3978A943A}" srcId="{0D3E4B83-4D8E-4B80-873C-0B7822AE3505}" destId="{83DEAF5C-CB82-4F96-A303-0AB809B965B5}" srcOrd="2" destOrd="0" parTransId="{1F2CDD6D-BBDA-4253-BBDC-105A3BC80D74}" sibTransId="{91729503-A4F5-4B80-9009-A7F8044D587D}"/>
    <dgm:cxn modelId="{12230660-E25B-4E3A-A1C2-00316DA2D50E}" type="presOf" srcId="{3053E1B2-9906-419D-B691-E5B4719879D9}" destId="{16280498-FBAF-43D1-A9D3-79BB8B8D9100}" srcOrd="0" destOrd="0" presId="urn:microsoft.com/office/officeart/2005/8/layout/cycle7"/>
    <dgm:cxn modelId="{AE398158-B808-4C2D-9EE3-9D61912D1DF4}" type="presOf" srcId="{F3BC87A5-974C-48A5-AC31-62ED187C76AF}" destId="{D9B27857-864F-4F46-A869-C6CD17627856}" srcOrd="0" destOrd="0" presId="urn:microsoft.com/office/officeart/2005/8/layout/cycle7"/>
    <dgm:cxn modelId="{B241BC85-73AB-489E-A0E4-6DAE9654D8B4}" type="presOf" srcId="{3053E1B2-9906-419D-B691-E5B4719879D9}" destId="{6284A0B1-D341-42B7-8A5C-ED7575B48CAC}" srcOrd="1" destOrd="0" presId="urn:microsoft.com/office/officeart/2005/8/layout/cycle7"/>
    <dgm:cxn modelId="{255D9887-0988-432C-A2B6-D1AABB5692E9}" type="presOf" srcId="{83DEAF5C-CB82-4F96-A303-0AB809B965B5}" destId="{BF227A47-03C8-49FB-A0D9-73233E26FAF2}" srcOrd="0" destOrd="0" presId="urn:microsoft.com/office/officeart/2005/8/layout/cycle7"/>
    <dgm:cxn modelId="{7E8A128D-596F-4CEE-98D0-85EA253A08AE}" type="presOf" srcId="{0D3E4B83-4D8E-4B80-873C-0B7822AE3505}" destId="{E19BA19F-F15A-4DC3-BA27-F6E52E2F2143}" srcOrd="0" destOrd="0" presId="urn:microsoft.com/office/officeart/2005/8/layout/cycle7"/>
    <dgm:cxn modelId="{4E1CE1B0-90C5-4A71-AC84-2D688681E478}" srcId="{0D3E4B83-4D8E-4B80-873C-0B7822AE3505}" destId="{2C2F2F0B-7BC2-4635-AB00-F9862A27E929}" srcOrd="0" destOrd="0" parTransId="{C5A80428-E8AB-44E4-9DB0-3FAC3E7998A4}" sibTransId="{F3BC87A5-974C-48A5-AC31-62ED187C76AF}"/>
    <dgm:cxn modelId="{5504F5CA-FFD5-4C23-9AA5-6BED9255826D}" type="presOf" srcId="{ADF6D14C-C62B-4F82-AEE7-13CE5DD7D53B}" destId="{53D4364F-1879-4C69-A8C9-D407B7484676}" srcOrd="0" destOrd="0" presId="urn:microsoft.com/office/officeart/2005/8/layout/cycle7"/>
    <dgm:cxn modelId="{092348DF-1861-4435-8494-F1A2B1D7755B}" srcId="{0D3E4B83-4D8E-4B80-873C-0B7822AE3505}" destId="{ADF6D14C-C62B-4F82-AEE7-13CE5DD7D53B}" srcOrd="1" destOrd="0" parTransId="{0DAC08FB-98BD-4AEA-AB79-636C73C9F3D3}" sibTransId="{3053E1B2-9906-419D-B691-E5B4719879D9}"/>
    <dgm:cxn modelId="{9320E8F4-1D7A-4812-B6D3-0F5D1B27DC1C}" type="presOf" srcId="{2C2F2F0B-7BC2-4635-AB00-F9862A27E929}" destId="{C5672612-C689-4F33-AA2A-9EBCCAA725F3}" srcOrd="0" destOrd="0" presId="urn:microsoft.com/office/officeart/2005/8/layout/cycle7"/>
    <dgm:cxn modelId="{40F7B4FB-C362-483F-A6E8-BC975671D981}" type="presOf" srcId="{F3BC87A5-974C-48A5-AC31-62ED187C76AF}" destId="{CDFD04F8-DF9B-434B-8EEC-ECE44C06F292}" srcOrd="1" destOrd="0" presId="urn:microsoft.com/office/officeart/2005/8/layout/cycle7"/>
    <dgm:cxn modelId="{83CA50DE-A021-418D-9B6B-678958A195F2}" type="presParOf" srcId="{E19BA19F-F15A-4DC3-BA27-F6E52E2F2143}" destId="{C5672612-C689-4F33-AA2A-9EBCCAA725F3}" srcOrd="0" destOrd="0" presId="urn:microsoft.com/office/officeart/2005/8/layout/cycle7"/>
    <dgm:cxn modelId="{37B467E1-620E-4869-BD60-6BF0CC77084B}" type="presParOf" srcId="{E19BA19F-F15A-4DC3-BA27-F6E52E2F2143}" destId="{D9B27857-864F-4F46-A869-C6CD17627856}" srcOrd="1" destOrd="0" presId="urn:microsoft.com/office/officeart/2005/8/layout/cycle7"/>
    <dgm:cxn modelId="{A791D3CF-C33F-40C6-AD6D-F22EA2E352E1}" type="presParOf" srcId="{D9B27857-864F-4F46-A869-C6CD17627856}" destId="{CDFD04F8-DF9B-434B-8EEC-ECE44C06F292}" srcOrd="0" destOrd="0" presId="urn:microsoft.com/office/officeart/2005/8/layout/cycle7"/>
    <dgm:cxn modelId="{69F56D0E-6BF7-460A-9E32-A824D2BA2B38}" type="presParOf" srcId="{E19BA19F-F15A-4DC3-BA27-F6E52E2F2143}" destId="{53D4364F-1879-4C69-A8C9-D407B7484676}" srcOrd="2" destOrd="0" presId="urn:microsoft.com/office/officeart/2005/8/layout/cycle7"/>
    <dgm:cxn modelId="{79778134-FE0D-4D17-99B3-5A3DAD62DEFC}" type="presParOf" srcId="{E19BA19F-F15A-4DC3-BA27-F6E52E2F2143}" destId="{16280498-FBAF-43D1-A9D3-79BB8B8D9100}" srcOrd="3" destOrd="0" presId="urn:microsoft.com/office/officeart/2005/8/layout/cycle7"/>
    <dgm:cxn modelId="{4D7022DA-4C68-4C11-B22D-5120B59F426A}" type="presParOf" srcId="{16280498-FBAF-43D1-A9D3-79BB8B8D9100}" destId="{6284A0B1-D341-42B7-8A5C-ED7575B48CAC}" srcOrd="0" destOrd="0" presId="urn:microsoft.com/office/officeart/2005/8/layout/cycle7"/>
    <dgm:cxn modelId="{7B899DBB-D902-4D07-9DA3-DF54CC6005A8}" type="presParOf" srcId="{E19BA19F-F15A-4DC3-BA27-F6E52E2F2143}" destId="{BF227A47-03C8-49FB-A0D9-73233E26FAF2}" srcOrd="4" destOrd="0" presId="urn:microsoft.com/office/officeart/2005/8/layout/cycle7"/>
    <dgm:cxn modelId="{D787646F-13DD-4BFD-BF25-242A952ED245}" type="presParOf" srcId="{E19BA19F-F15A-4DC3-BA27-F6E52E2F2143}" destId="{C2CCDF16-4FA7-419D-9C87-7B9EC18789AF}" srcOrd="5" destOrd="0" presId="urn:microsoft.com/office/officeart/2005/8/layout/cycle7"/>
    <dgm:cxn modelId="{91987AEB-D670-41CF-8DCA-08CEE351B403}" type="presParOf" srcId="{C2CCDF16-4FA7-419D-9C87-7B9EC18789AF}" destId="{0AD97024-0715-4FF4-A02D-336DB476E5CE}" srcOrd="0" destOrd="0" presId="urn:microsoft.com/office/officeart/2005/8/layout/cycle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6FCEAD-94EA-4B65-82A4-77011E9AA33F}">
      <dsp:nvSpPr>
        <dsp:cNvPr id="0" name=""/>
        <dsp:cNvSpPr/>
      </dsp:nvSpPr>
      <dsp:spPr>
        <a:xfrm>
          <a:off x="2272404" y="581"/>
          <a:ext cx="1282585" cy="4761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t>ترشيد استهلاك الطاقة </a:t>
          </a:r>
        </a:p>
      </dsp:txBody>
      <dsp:txXfrm>
        <a:off x="2286349" y="14526"/>
        <a:ext cx="1254695" cy="448243"/>
      </dsp:txXfrm>
    </dsp:sp>
    <dsp:sp modelId="{A1FEE675-52DC-42E8-940C-8D20EEF489C4}">
      <dsp:nvSpPr>
        <dsp:cNvPr id="0" name=""/>
        <dsp:cNvSpPr/>
      </dsp:nvSpPr>
      <dsp:spPr>
        <a:xfrm rot="5400000">
          <a:off x="2824422" y="488618"/>
          <a:ext cx="178550" cy="2142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849420" y="506473"/>
        <a:ext cx="128556" cy="124985"/>
      </dsp:txXfrm>
    </dsp:sp>
    <dsp:sp modelId="{12EDD1FA-AD15-4113-8163-C66520BD5809}">
      <dsp:nvSpPr>
        <dsp:cNvPr id="0" name=""/>
        <dsp:cNvSpPr/>
      </dsp:nvSpPr>
      <dsp:spPr>
        <a:xfrm>
          <a:off x="2272404" y="714781"/>
          <a:ext cx="1282585" cy="4761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t>الإدارة المستدامة للمياه</a:t>
          </a:r>
        </a:p>
      </dsp:txBody>
      <dsp:txXfrm>
        <a:off x="2286349" y="728726"/>
        <a:ext cx="1254695" cy="448243"/>
      </dsp:txXfrm>
    </dsp:sp>
    <dsp:sp modelId="{73FF4120-1D6A-41B6-86A0-EADC2E059D85}">
      <dsp:nvSpPr>
        <dsp:cNvPr id="0" name=""/>
        <dsp:cNvSpPr/>
      </dsp:nvSpPr>
      <dsp:spPr>
        <a:xfrm rot="5400000">
          <a:off x="2824422" y="1202819"/>
          <a:ext cx="178550" cy="2142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849420" y="1220674"/>
        <a:ext cx="128556" cy="124985"/>
      </dsp:txXfrm>
    </dsp:sp>
    <dsp:sp modelId="{7F3AB8C6-902F-4640-9843-97A0391993E8}">
      <dsp:nvSpPr>
        <dsp:cNvPr id="0" name=""/>
        <dsp:cNvSpPr/>
      </dsp:nvSpPr>
      <dsp:spPr>
        <a:xfrm>
          <a:off x="2272404" y="1428982"/>
          <a:ext cx="1282585" cy="4761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t>استخدام المواد الصديقة للبيئة </a:t>
          </a:r>
        </a:p>
      </dsp:txBody>
      <dsp:txXfrm>
        <a:off x="2286349" y="1442927"/>
        <a:ext cx="1254695" cy="448243"/>
      </dsp:txXfrm>
    </dsp:sp>
    <dsp:sp modelId="{E8840425-CA9C-4FA8-9DE9-EF6E94ECDEFE}">
      <dsp:nvSpPr>
        <dsp:cNvPr id="0" name=""/>
        <dsp:cNvSpPr/>
      </dsp:nvSpPr>
      <dsp:spPr>
        <a:xfrm rot="5400000">
          <a:off x="2824422" y="1917019"/>
          <a:ext cx="178550" cy="2142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849420" y="1934874"/>
        <a:ext cx="128556" cy="124985"/>
      </dsp:txXfrm>
    </dsp:sp>
    <dsp:sp modelId="{DDC3CB6F-22FD-40F1-B34E-C1626C568312}">
      <dsp:nvSpPr>
        <dsp:cNvPr id="0" name=""/>
        <dsp:cNvSpPr/>
      </dsp:nvSpPr>
      <dsp:spPr>
        <a:xfrm>
          <a:off x="2272404" y="2143183"/>
          <a:ext cx="1282585" cy="4761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t>جودة البيئة الداخلية </a:t>
          </a:r>
        </a:p>
      </dsp:txBody>
      <dsp:txXfrm>
        <a:off x="2286349" y="2157128"/>
        <a:ext cx="1254695" cy="448243"/>
      </dsp:txXfrm>
    </dsp:sp>
    <dsp:sp modelId="{C5AE8DE8-F34B-481F-9AD8-E5F245479D51}">
      <dsp:nvSpPr>
        <dsp:cNvPr id="0" name=""/>
        <dsp:cNvSpPr/>
      </dsp:nvSpPr>
      <dsp:spPr>
        <a:xfrm rot="5400000">
          <a:off x="2824422" y="2631220"/>
          <a:ext cx="178550" cy="2142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849420" y="2649075"/>
        <a:ext cx="128556" cy="124985"/>
      </dsp:txXfrm>
    </dsp:sp>
    <dsp:sp modelId="{D24E6B14-6531-4C5B-9F02-88DBAA438944}">
      <dsp:nvSpPr>
        <dsp:cNvPr id="0" name=""/>
        <dsp:cNvSpPr/>
      </dsp:nvSpPr>
      <dsp:spPr>
        <a:xfrm>
          <a:off x="2272404" y="2857383"/>
          <a:ext cx="1282585" cy="4761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t>الحوافز والتشريعات</a:t>
          </a:r>
        </a:p>
      </dsp:txBody>
      <dsp:txXfrm>
        <a:off x="2286349" y="2871328"/>
        <a:ext cx="1254695" cy="448243"/>
      </dsp:txXfrm>
    </dsp:sp>
    <dsp:sp modelId="{2B01EF4E-4B82-4331-8EDB-E69C484848EA}">
      <dsp:nvSpPr>
        <dsp:cNvPr id="0" name=""/>
        <dsp:cNvSpPr/>
      </dsp:nvSpPr>
      <dsp:spPr>
        <a:xfrm rot="5400000">
          <a:off x="2824422" y="3345420"/>
          <a:ext cx="178550" cy="2142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849420" y="3363275"/>
        <a:ext cx="128556" cy="124985"/>
      </dsp:txXfrm>
    </dsp:sp>
    <dsp:sp modelId="{BF475406-9F27-4404-9711-9ABBE66D15AE}">
      <dsp:nvSpPr>
        <dsp:cNvPr id="0" name=""/>
        <dsp:cNvSpPr/>
      </dsp:nvSpPr>
      <dsp:spPr>
        <a:xfrm>
          <a:off x="2272404" y="3571584"/>
          <a:ext cx="1282585" cy="4761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t>الدعم الإداري والتنظيمي </a:t>
          </a:r>
        </a:p>
      </dsp:txBody>
      <dsp:txXfrm>
        <a:off x="2286349" y="3585529"/>
        <a:ext cx="1254695" cy="448243"/>
      </dsp:txXfrm>
    </dsp:sp>
    <dsp:sp modelId="{40D455C0-E038-471A-975C-5389CF84B118}">
      <dsp:nvSpPr>
        <dsp:cNvPr id="0" name=""/>
        <dsp:cNvSpPr/>
      </dsp:nvSpPr>
      <dsp:spPr>
        <a:xfrm rot="5400000">
          <a:off x="2824422" y="4059621"/>
          <a:ext cx="178550" cy="2142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849420" y="4077476"/>
        <a:ext cx="128556" cy="124985"/>
      </dsp:txXfrm>
    </dsp:sp>
    <dsp:sp modelId="{1165034A-35C8-4707-A461-CAB3A0F9D039}">
      <dsp:nvSpPr>
        <dsp:cNvPr id="0" name=""/>
        <dsp:cNvSpPr/>
      </dsp:nvSpPr>
      <dsp:spPr>
        <a:xfrm>
          <a:off x="2272404" y="4285784"/>
          <a:ext cx="1282585" cy="4761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t>استدامة المشاريع العمرانية </a:t>
          </a:r>
        </a:p>
        <a:p>
          <a:pPr marL="0" lvl="0" indent="0" algn="ctr" defTabSz="488950" rtl="1">
            <a:lnSpc>
              <a:spcPct val="90000"/>
            </a:lnSpc>
            <a:spcBef>
              <a:spcPct val="0"/>
            </a:spcBef>
            <a:spcAft>
              <a:spcPct val="35000"/>
            </a:spcAft>
            <a:buNone/>
          </a:pPr>
          <a:r>
            <a:rPr lang="ar-SA" sz="1100" kern="1200"/>
            <a:t>(المتغير التابع)</a:t>
          </a:r>
        </a:p>
      </dsp:txBody>
      <dsp:txXfrm>
        <a:off x="2286349" y="4299729"/>
        <a:ext cx="1254695" cy="4482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672612-C689-4F33-AA2A-9EBCCAA725F3}">
      <dsp:nvSpPr>
        <dsp:cNvPr id="0" name=""/>
        <dsp:cNvSpPr/>
      </dsp:nvSpPr>
      <dsp:spPr>
        <a:xfrm>
          <a:off x="1814148" y="713"/>
          <a:ext cx="1051018" cy="5255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kern="1200"/>
            <a:t>الاستدامة البيئية</a:t>
          </a:r>
        </a:p>
      </dsp:txBody>
      <dsp:txXfrm>
        <a:off x="1829540" y="16105"/>
        <a:ext cx="1020234" cy="494725"/>
      </dsp:txXfrm>
    </dsp:sp>
    <dsp:sp modelId="{D9B27857-864F-4F46-A869-C6CD17627856}">
      <dsp:nvSpPr>
        <dsp:cNvPr id="0" name=""/>
        <dsp:cNvSpPr/>
      </dsp:nvSpPr>
      <dsp:spPr>
        <a:xfrm rot="3600000">
          <a:off x="2499599" y="923400"/>
          <a:ext cx="548331" cy="183928"/>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554777" y="960186"/>
        <a:ext cx="437975" cy="110356"/>
      </dsp:txXfrm>
    </dsp:sp>
    <dsp:sp modelId="{53D4364F-1879-4C69-A8C9-D407B7484676}">
      <dsp:nvSpPr>
        <dsp:cNvPr id="0" name=""/>
        <dsp:cNvSpPr/>
      </dsp:nvSpPr>
      <dsp:spPr>
        <a:xfrm>
          <a:off x="2682364" y="1504507"/>
          <a:ext cx="1051018" cy="5255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kern="1200"/>
            <a:t>الاستدامة الاقتصادية</a:t>
          </a:r>
        </a:p>
      </dsp:txBody>
      <dsp:txXfrm>
        <a:off x="2697756" y="1519899"/>
        <a:ext cx="1020234" cy="494725"/>
      </dsp:txXfrm>
    </dsp:sp>
    <dsp:sp modelId="{16280498-FBAF-43D1-A9D3-79BB8B8D9100}">
      <dsp:nvSpPr>
        <dsp:cNvPr id="0" name=""/>
        <dsp:cNvSpPr/>
      </dsp:nvSpPr>
      <dsp:spPr>
        <a:xfrm rot="10800000">
          <a:off x="2065491" y="1675298"/>
          <a:ext cx="548331" cy="183928"/>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20669" y="1712084"/>
        <a:ext cx="437975" cy="110356"/>
      </dsp:txXfrm>
    </dsp:sp>
    <dsp:sp modelId="{BF227A47-03C8-49FB-A0D9-73233E26FAF2}">
      <dsp:nvSpPr>
        <dsp:cNvPr id="0" name=""/>
        <dsp:cNvSpPr/>
      </dsp:nvSpPr>
      <dsp:spPr>
        <a:xfrm>
          <a:off x="945932" y="1504507"/>
          <a:ext cx="1051018" cy="5255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kern="1200"/>
            <a:t>الاستدامة الاجتماعية</a:t>
          </a:r>
        </a:p>
      </dsp:txBody>
      <dsp:txXfrm>
        <a:off x="961324" y="1519899"/>
        <a:ext cx="1020234" cy="494725"/>
      </dsp:txXfrm>
    </dsp:sp>
    <dsp:sp modelId="{C2CCDF16-4FA7-419D-9C87-7B9EC18789AF}">
      <dsp:nvSpPr>
        <dsp:cNvPr id="0" name=""/>
        <dsp:cNvSpPr/>
      </dsp:nvSpPr>
      <dsp:spPr>
        <a:xfrm rot="18000000">
          <a:off x="1631383" y="923400"/>
          <a:ext cx="548331" cy="183928"/>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1686561" y="960186"/>
        <a:ext cx="437975" cy="11035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30</Pages>
  <Words>4983</Words>
  <Characters>28408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MOHAMMAD HASSAN FARHAN HARISI</cp:lastModifiedBy>
  <cp:revision>5</cp:revision>
  <dcterms:created xsi:type="dcterms:W3CDTF">2026-03-16T22:43:00Z</dcterms:created>
  <dcterms:modified xsi:type="dcterms:W3CDTF">2026-03-16T23:15:00Z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