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FA8B8A" w14:textId="45BE8400" w:rsidR="00A44906" w:rsidRPr="00224FA7" w:rsidRDefault="008D47C5" w:rsidP="008D47C5">
      <w:pPr>
        <w:spacing w:before="100" w:beforeAutospacing="1" w:after="100" w:afterAutospacing="1" w:line="360" w:lineRule="auto"/>
        <w:jc w:val="both"/>
        <w:rPr>
          <w:rFonts w:ascii="Sakkal Majalla" w:eastAsia="Calibri" w:hAnsi="Sakkal Majalla" w:cs="Sakkal Majalla"/>
          <w:b/>
          <w:bCs/>
          <w:color w:val="000000" w:themeColor="text1"/>
          <w:sz w:val="32"/>
          <w:szCs w:val="32"/>
          <w:lang w:bidi="ar-EG"/>
        </w:rPr>
      </w:pPr>
      <w:r w:rsidRPr="00224FA7">
        <w:rPr>
          <w:rFonts w:ascii="Sakkal Majalla" w:eastAsia="Calibri" w:hAnsi="Sakkal Majalla" w:cs="Sakkal Majalla" w:hint="cs"/>
          <w:b/>
          <w:bCs/>
          <w:noProof/>
          <w:color w:val="000000" w:themeColor="text1"/>
          <w:sz w:val="32"/>
          <w:szCs w:val="32"/>
          <w:lang w:bidi="ar-YE"/>
        </w:rPr>
        <w:drawing>
          <wp:anchor distT="0" distB="0" distL="114300" distR="114300" simplePos="0" relativeHeight="251659264" behindDoc="0" locked="0" layoutInCell="1" allowOverlap="1" wp14:anchorId="79A0FC21" wp14:editId="279D888B">
            <wp:simplePos x="0" y="0"/>
            <wp:positionH relativeFrom="margin">
              <wp:align>left</wp:align>
            </wp:positionH>
            <wp:positionV relativeFrom="margin">
              <wp:align>top</wp:align>
            </wp:positionV>
            <wp:extent cx="1564005" cy="1450975"/>
            <wp:effectExtent l="0" t="0" r="0"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64005" cy="1450975"/>
                    </a:xfrm>
                    <a:prstGeom prst="rect">
                      <a:avLst/>
                    </a:prstGeom>
                  </pic:spPr>
                </pic:pic>
              </a:graphicData>
            </a:graphic>
            <wp14:sizeRelH relativeFrom="margin">
              <wp14:pctWidth>0</wp14:pctWidth>
            </wp14:sizeRelH>
            <wp14:sizeRelV relativeFrom="margin">
              <wp14:pctHeight>0</wp14:pctHeight>
            </wp14:sizeRelV>
          </wp:anchor>
        </w:drawing>
      </w:r>
      <w:r w:rsidR="00A44906" w:rsidRPr="00224FA7">
        <w:rPr>
          <w:rFonts w:ascii="Sakkal Majalla" w:eastAsia="Calibri" w:hAnsi="Sakkal Majalla" w:cs="Sakkal Majalla"/>
          <w:b/>
          <w:bCs/>
          <w:color w:val="000000" w:themeColor="text1"/>
          <w:sz w:val="32"/>
          <w:szCs w:val="32"/>
          <w:rtl/>
          <w:lang w:bidi="ar-EG"/>
        </w:rPr>
        <w:t xml:space="preserve">جامعة ميدأوشن </w:t>
      </w:r>
    </w:p>
    <w:p w14:paraId="7FC7F8BB" w14:textId="326E1F96" w:rsidR="00A44906" w:rsidRPr="00224FA7" w:rsidRDefault="00A44906" w:rsidP="008D47C5">
      <w:pPr>
        <w:spacing w:before="100" w:beforeAutospacing="1" w:after="100" w:afterAutospacing="1" w:line="360" w:lineRule="auto"/>
        <w:jc w:val="both"/>
        <w:rPr>
          <w:rFonts w:ascii="Sakkal Majalla" w:eastAsia="Calibri" w:hAnsi="Sakkal Majalla" w:cs="Sakkal Majalla"/>
          <w:b/>
          <w:bCs/>
          <w:color w:val="000000" w:themeColor="text1"/>
          <w:sz w:val="32"/>
          <w:szCs w:val="32"/>
          <w:rtl/>
          <w:lang w:bidi="ar-EG"/>
        </w:rPr>
      </w:pPr>
      <w:r w:rsidRPr="00224FA7">
        <w:rPr>
          <w:rFonts w:ascii="Sakkal Majalla" w:eastAsia="Calibri" w:hAnsi="Sakkal Majalla" w:cs="Sakkal Majalla"/>
          <w:b/>
          <w:bCs/>
          <w:color w:val="000000" w:themeColor="text1"/>
          <w:sz w:val="32"/>
          <w:szCs w:val="32"/>
          <w:rtl/>
          <w:lang w:bidi="ar-EG"/>
        </w:rPr>
        <w:t xml:space="preserve">كلية الإدارة </w:t>
      </w:r>
    </w:p>
    <w:p w14:paraId="0F8C4428" w14:textId="7570A026" w:rsidR="00A44906" w:rsidRPr="00224FA7" w:rsidRDefault="00A44906" w:rsidP="008D47C5">
      <w:pPr>
        <w:spacing w:before="100" w:beforeAutospacing="1" w:after="100" w:afterAutospacing="1" w:line="360" w:lineRule="auto"/>
        <w:jc w:val="both"/>
        <w:rPr>
          <w:rFonts w:ascii="Sakkal Majalla" w:eastAsia="Calibri" w:hAnsi="Sakkal Majalla" w:cs="Sakkal Majalla"/>
          <w:b/>
          <w:bCs/>
          <w:color w:val="000000" w:themeColor="text1"/>
          <w:sz w:val="32"/>
          <w:szCs w:val="32"/>
          <w:rtl/>
          <w:lang w:bidi="ar-EG"/>
        </w:rPr>
      </w:pPr>
      <w:r w:rsidRPr="00224FA7">
        <w:rPr>
          <w:rFonts w:ascii="Sakkal Majalla" w:eastAsia="Calibri" w:hAnsi="Sakkal Majalla" w:cs="Sakkal Majalla"/>
          <w:b/>
          <w:bCs/>
          <w:color w:val="000000" w:themeColor="text1"/>
          <w:sz w:val="32"/>
          <w:szCs w:val="32"/>
          <w:rtl/>
          <w:lang w:bidi="ar-EG"/>
        </w:rPr>
        <w:t xml:space="preserve">ماجستير إدارة المشاريع  </w:t>
      </w:r>
    </w:p>
    <w:p w14:paraId="5DFC6937" w14:textId="60A7F044" w:rsidR="00A44906" w:rsidRPr="00224FA7" w:rsidRDefault="00A44906" w:rsidP="008D47C5">
      <w:pPr>
        <w:spacing w:before="100" w:beforeAutospacing="1" w:after="100" w:afterAutospacing="1" w:line="360" w:lineRule="auto"/>
        <w:jc w:val="center"/>
        <w:rPr>
          <w:rFonts w:ascii="Sakkal Majalla" w:eastAsia="Calibri" w:hAnsi="Sakkal Majalla" w:cs="Sakkal Majalla"/>
          <w:b/>
          <w:bCs/>
          <w:color w:val="000000" w:themeColor="text1"/>
          <w:sz w:val="40"/>
          <w:szCs w:val="40"/>
          <w:rtl/>
          <w:lang w:bidi="ar-EG"/>
        </w:rPr>
      </w:pPr>
      <w:r w:rsidRPr="00224FA7">
        <w:rPr>
          <w:rFonts w:ascii="Sakkal Majalla" w:eastAsia="Calibri" w:hAnsi="Sakkal Majalla" w:cs="Sakkal Majalla"/>
          <w:b/>
          <w:bCs/>
          <w:color w:val="000000" w:themeColor="text1"/>
          <w:sz w:val="40"/>
          <w:szCs w:val="40"/>
          <w:rtl/>
          <w:lang w:bidi="ar-EG"/>
        </w:rPr>
        <w:t>أثر تطبيق مبادئ إدارة المشاريع على كفاءة فرق العمل الإبداعي في وسائل التواصل الاجتماعي دراسة تطبيقية على المشاريع الحكومية بالرياض</w:t>
      </w:r>
    </w:p>
    <w:p w14:paraId="375D3F71" w14:textId="76BA054E" w:rsidR="00A44906" w:rsidRPr="00224FA7" w:rsidRDefault="00A44906" w:rsidP="008D47C5">
      <w:pPr>
        <w:spacing w:before="100" w:beforeAutospacing="1" w:after="100" w:afterAutospacing="1" w:line="360" w:lineRule="auto"/>
        <w:jc w:val="center"/>
        <w:rPr>
          <w:rFonts w:ascii="Sakkal Majalla" w:eastAsia="Calibri" w:hAnsi="Sakkal Majalla" w:cs="Sakkal Majalla"/>
          <w:b/>
          <w:bCs/>
          <w:color w:val="000000" w:themeColor="text1"/>
          <w:sz w:val="36"/>
          <w:szCs w:val="36"/>
          <w:rtl/>
          <w:lang w:bidi="ar-EG"/>
        </w:rPr>
      </w:pPr>
      <w:r w:rsidRPr="00224FA7">
        <w:rPr>
          <w:rFonts w:ascii="Sakkal Majalla" w:eastAsia="Calibri" w:hAnsi="Sakkal Majalla" w:cs="Sakkal Majalla"/>
          <w:b/>
          <w:bCs/>
          <w:color w:val="000000" w:themeColor="text1"/>
          <w:sz w:val="36"/>
          <w:szCs w:val="36"/>
          <w:rtl/>
          <w:lang w:bidi="ar-EG"/>
        </w:rPr>
        <w:t>إعداد الطالب/</w:t>
      </w:r>
      <w:r w:rsidR="002553A7">
        <w:rPr>
          <w:rFonts w:ascii="Sakkal Majalla" w:eastAsia="Calibri" w:hAnsi="Sakkal Majalla" w:cs="Sakkal Majalla" w:hint="cs"/>
          <w:b/>
          <w:bCs/>
          <w:color w:val="000000" w:themeColor="text1"/>
          <w:sz w:val="36"/>
          <w:szCs w:val="36"/>
          <w:rtl/>
          <w:lang w:bidi="ar-EG"/>
        </w:rPr>
        <w:t>عزام سالم الغامدي</w:t>
      </w:r>
    </w:p>
    <w:p w14:paraId="2F0872CD" w14:textId="2ED85A77" w:rsidR="00A44906" w:rsidRDefault="002553A7" w:rsidP="008D47C5">
      <w:pPr>
        <w:spacing w:before="100" w:beforeAutospacing="1" w:after="100" w:afterAutospacing="1" w:line="360" w:lineRule="auto"/>
        <w:jc w:val="center"/>
        <w:rPr>
          <w:rFonts w:ascii="Sakkal Majalla" w:eastAsia="Calibri" w:hAnsi="Sakkal Majalla" w:cs="Sakkal Majalla"/>
          <w:b/>
          <w:bCs/>
          <w:color w:val="000000" w:themeColor="text1"/>
          <w:sz w:val="36"/>
          <w:szCs w:val="36"/>
          <w:rtl/>
          <w:lang w:bidi="ar-EG"/>
        </w:rPr>
      </w:pPr>
      <w:r>
        <w:rPr>
          <w:rFonts w:ascii="Sakkal Majalla" w:eastAsia="Calibri" w:hAnsi="Sakkal Majalla" w:cs="Sakkal Majalla" w:hint="cs"/>
          <w:b/>
          <w:bCs/>
          <w:color w:val="000000" w:themeColor="text1"/>
          <w:sz w:val="36"/>
          <w:szCs w:val="36"/>
          <w:rtl/>
          <w:lang w:bidi="ar-EG"/>
        </w:rPr>
        <w:t>الرقم الجامعي /</w:t>
      </w:r>
      <w:r w:rsidR="008C0C6C">
        <w:rPr>
          <w:rFonts w:ascii="Sakkal Majalla" w:eastAsia="Calibri" w:hAnsi="Sakkal Majalla" w:cs="Sakkal Majalla" w:hint="cs"/>
          <w:b/>
          <w:bCs/>
          <w:color w:val="000000" w:themeColor="text1"/>
          <w:sz w:val="36"/>
          <w:szCs w:val="36"/>
          <w:rtl/>
          <w:lang w:bidi="ar-EG"/>
        </w:rPr>
        <w:t>251002064</w:t>
      </w:r>
    </w:p>
    <w:p w14:paraId="2A466F4F" w14:textId="77777777" w:rsidR="008C0C6C" w:rsidRPr="00224FA7" w:rsidRDefault="008C0C6C" w:rsidP="008D47C5">
      <w:pPr>
        <w:spacing w:before="100" w:beforeAutospacing="1" w:after="100" w:afterAutospacing="1" w:line="360" w:lineRule="auto"/>
        <w:jc w:val="center"/>
        <w:rPr>
          <w:rFonts w:ascii="Sakkal Majalla" w:eastAsia="Calibri" w:hAnsi="Sakkal Majalla" w:cs="Sakkal Majalla"/>
          <w:b/>
          <w:bCs/>
          <w:color w:val="000000" w:themeColor="text1"/>
          <w:sz w:val="36"/>
          <w:szCs w:val="36"/>
          <w:rtl/>
          <w:lang w:bidi="ar-EG"/>
        </w:rPr>
      </w:pPr>
    </w:p>
    <w:p w14:paraId="629F1A65" w14:textId="77777777" w:rsidR="00A44906" w:rsidRPr="00224FA7" w:rsidRDefault="00A44906" w:rsidP="008D47C5">
      <w:pPr>
        <w:spacing w:before="100" w:beforeAutospacing="1" w:after="100" w:afterAutospacing="1" w:line="360" w:lineRule="auto"/>
        <w:jc w:val="center"/>
        <w:rPr>
          <w:rFonts w:ascii="Sakkal Majalla" w:eastAsia="Calibri" w:hAnsi="Sakkal Majalla" w:cs="Sakkal Majalla"/>
          <w:b/>
          <w:bCs/>
          <w:color w:val="000000" w:themeColor="text1"/>
          <w:sz w:val="36"/>
          <w:szCs w:val="36"/>
          <w:rtl/>
          <w:lang w:bidi="ar-EG"/>
        </w:rPr>
      </w:pPr>
    </w:p>
    <w:p w14:paraId="524EE6E5" w14:textId="77777777" w:rsidR="008D47C5" w:rsidRPr="00224FA7" w:rsidRDefault="00A44906" w:rsidP="008D47C5">
      <w:pPr>
        <w:spacing w:before="100" w:beforeAutospacing="1" w:after="100" w:afterAutospacing="1" w:line="360" w:lineRule="auto"/>
        <w:jc w:val="center"/>
        <w:rPr>
          <w:rFonts w:ascii="Sakkal Majalla" w:eastAsia="Calibri" w:hAnsi="Sakkal Majalla" w:cs="Sakkal Majalla"/>
          <w:b/>
          <w:bCs/>
          <w:color w:val="000000" w:themeColor="text1"/>
          <w:sz w:val="36"/>
          <w:szCs w:val="36"/>
          <w:rtl/>
          <w:lang w:bidi="ar-EG"/>
        </w:rPr>
      </w:pPr>
      <w:r w:rsidRPr="00224FA7">
        <w:rPr>
          <w:rFonts w:ascii="Sakkal Majalla" w:eastAsia="Calibri" w:hAnsi="Sakkal Majalla" w:cs="Sakkal Majalla"/>
          <w:b/>
          <w:bCs/>
          <w:color w:val="000000" w:themeColor="text1"/>
          <w:sz w:val="36"/>
          <w:szCs w:val="36"/>
          <w:rtl/>
          <w:lang w:bidi="ar-EG"/>
        </w:rPr>
        <w:t>إشراف/</w:t>
      </w:r>
    </w:p>
    <w:p w14:paraId="260EA125" w14:textId="37FCBB5B" w:rsidR="00A44906" w:rsidRPr="00224FA7" w:rsidRDefault="00A44906" w:rsidP="008D47C5">
      <w:pPr>
        <w:spacing w:before="100" w:beforeAutospacing="1" w:after="100" w:afterAutospacing="1" w:line="360" w:lineRule="auto"/>
        <w:jc w:val="center"/>
        <w:rPr>
          <w:rFonts w:ascii="Sakkal Majalla" w:eastAsia="Calibri" w:hAnsi="Sakkal Majalla" w:cs="Sakkal Majalla"/>
          <w:b/>
          <w:bCs/>
          <w:color w:val="000000" w:themeColor="text1"/>
          <w:sz w:val="36"/>
          <w:szCs w:val="36"/>
          <w:rtl/>
          <w:lang w:bidi="ar-EG"/>
        </w:rPr>
      </w:pPr>
      <w:r w:rsidRPr="00224FA7">
        <w:rPr>
          <w:rFonts w:ascii="Sakkal Majalla" w:eastAsia="Calibri" w:hAnsi="Sakkal Majalla" w:cs="Sakkal Majalla"/>
          <w:b/>
          <w:bCs/>
          <w:color w:val="000000" w:themeColor="text1"/>
          <w:sz w:val="36"/>
          <w:szCs w:val="36"/>
          <w:rtl/>
          <w:lang w:bidi="ar-EG"/>
        </w:rPr>
        <w:t>د. الفيصل عبد الحميد محمد حسن</w:t>
      </w:r>
    </w:p>
    <w:p w14:paraId="1A48DE3D" w14:textId="116219D2" w:rsidR="00A44906" w:rsidRPr="00224FA7" w:rsidRDefault="008D47C5" w:rsidP="008D47C5">
      <w:pPr>
        <w:spacing w:before="100" w:beforeAutospacing="1" w:after="100" w:afterAutospacing="1" w:line="360" w:lineRule="auto"/>
        <w:jc w:val="center"/>
        <w:rPr>
          <w:rFonts w:ascii="Sakkal Majalla" w:eastAsia="Calibri" w:hAnsi="Sakkal Majalla" w:cs="Sakkal Majalla"/>
          <w:b/>
          <w:bCs/>
          <w:color w:val="000000" w:themeColor="text1"/>
          <w:sz w:val="36"/>
          <w:szCs w:val="36"/>
          <w:rtl/>
          <w:lang w:bidi="ar-EG"/>
        </w:rPr>
      </w:pPr>
      <w:r w:rsidRPr="00224FA7">
        <w:rPr>
          <w:rFonts w:ascii="Sakkal Majalla" w:eastAsia="Calibri" w:hAnsi="Sakkal Majalla" w:cs="Sakkal Majalla" w:hint="cs"/>
          <w:b/>
          <w:bCs/>
          <w:color w:val="000000" w:themeColor="text1"/>
          <w:sz w:val="36"/>
          <w:szCs w:val="36"/>
          <w:rtl/>
          <w:lang w:bidi="ar-EG"/>
        </w:rPr>
        <w:t>د. فايز جراد</w:t>
      </w:r>
    </w:p>
    <w:p w14:paraId="78827CCF" w14:textId="77777777" w:rsidR="00A44906" w:rsidRPr="00224FA7" w:rsidRDefault="00A44906" w:rsidP="008D47C5">
      <w:pPr>
        <w:spacing w:before="100" w:beforeAutospacing="1" w:after="100" w:afterAutospacing="1" w:line="360" w:lineRule="auto"/>
        <w:jc w:val="center"/>
        <w:rPr>
          <w:rFonts w:ascii="Sakkal Majalla" w:eastAsia="Calibri" w:hAnsi="Sakkal Majalla" w:cs="Sakkal Majalla"/>
          <w:b/>
          <w:bCs/>
          <w:color w:val="000000" w:themeColor="text1"/>
          <w:sz w:val="36"/>
          <w:szCs w:val="36"/>
          <w:rtl/>
          <w:lang w:bidi="ar-EG"/>
        </w:rPr>
      </w:pPr>
      <w:r w:rsidRPr="00224FA7">
        <w:rPr>
          <w:rFonts w:ascii="Sakkal Majalla" w:eastAsia="Calibri" w:hAnsi="Sakkal Majalla" w:cs="Sakkal Majalla"/>
          <w:b/>
          <w:bCs/>
          <w:color w:val="000000" w:themeColor="text1"/>
          <w:sz w:val="36"/>
          <w:szCs w:val="36"/>
          <w:rtl/>
          <w:lang w:bidi="ar-EG"/>
        </w:rPr>
        <w:t>العام الدراسي:</w:t>
      </w:r>
    </w:p>
    <w:p w14:paraId="1CBA2107" w14:textId="77777777" w:rsidR="008D47C5" w:rsidRPr="00224FA7" w:rsidRDefault="008D47C5" w:rsidP="008D47C5">
      <w:pPr>
        <w:spacing w:before="100" w:beforeAutospacing="1" w:after="100" w:afterAutospacing="1" w:line="360" w:lineRule="auto"/>
        <w:jc w:val="center"/>
        <w:rPr>
          <w:rFonts w:ascii="Sakkal Majalla" w:eastAsia="Calibri" w:hAnsi="Sakkal Majalla" w:cs="Sakkal Majalla"/>
          <w:b/>
          <w:bCs/>
          <w:color w:val="000000" w:themeColor="text1"/>
          <w:sz w:val="36"/>
          <w:szCs w:val="36"/>
          <w:rtl/>
          <w:lang w:bidi="ar-EG"/>
        </w:rPr>
        <w:sectPr w:rsidR="008D47C5" w:rsidRPr="00224FA7" w:rsidSect="008D47C5">
          <w:type w:val="continuous"/>
          <w:pgSz w:w="11906" w:h="16838" w:code="9"/>
          <w:pgMar w:top="1440" w:right="1985" w:bottom="1440" w:left="1418" w:header="720" w:footer="720" w:gutter="567"/>
          <w:pgNumType w:fmt="arabicAbjad" w:start="1"/>
          <w:cols w:space="720"/>
          <w:bidi/>
          <w:rtlGutter/>
          <w:docGrid w:linePitch="360"/>
        </w:sectPr>
      </w:pPr>
      <w:r w:rsidRPr="00224FA7">
        <w:rPr>
          <w:rFonts w:ascii="Sakkal Majalla" w:eastAsia="Calibri" w:hAnsi="Sakkal Majalla" w:cs="Sakkal Majalla" w:hint="cs"/>
          <w:b/>
          <w:bCs/>
          <w:color w:val="000000" w:themeColor="text1"/>
          <w:sz w:val="36"/>
          <w:szCs w:val="36"/>
          <w:rtl/>
          <w:lang w:bidi="ar-EG"/>
        </w:rPr>
        <w:lastRenderedPageBreak/>
        <w:t xml:space="preserve">1447 </w:t>
      </w:r>
      <w:r w:rsidRPr="00224FA7">
        <w:rPr>
          <w:rFonts w:ascii="Sakkal Majalla" w:eastAsia="Calibri" w:hAnsi="Sakkal Majalla" w:cs="Sakkal Majalla"/>
          <w:b/>
          <w:bCs/>
          <w:color w:val="000000" w:themeColor="text1"/>
          <w:sz w:val="36"/>
          <w:szCs w:val="36"/>
          <w:rtl/>
          <w:lang w:bidi="ar-EG"/>
        </w:rPr>
        <w:t>–</w:t>
      </w:r>
      <w:r w:rsidRPr="00224FA7">
        <w:rPr>
          <w:rFonts w:ascii="Sakkal Majalla" w:eastAsia="Calibri" w:hAnsi="Sakkal Majalla" w:cs="Sakkal Majalla" w:hint="cs"/>
          <w:b/>
          <w:bCs/>
          <w:color w:val="000000" w:themeColor="text1"/>
          <w:sz w:val="36"/>
          <w:szCs w:val="36"/>
          <w:rtl/>
          <w:lang w:bidi="ar-EG"/>
        </w:rPr>
        <w:t xml:space="preserve"> 2025</w:t>
      </w:r>
    </w:p>
    <w:p w14:paraId="1270D137" w14:textId="1AD309AA" w:rsidR="008D47C5" w:rsidRPr="00224FA7" w:rsidRDefault="008D47C5" w:rsidP="008D47C5">
      <w:pPr>
        <w:spacing w:before="100" w:beforeAutospacing="1" w:after="100" w:afterAutospacing="1" w:line="360" w:lineRule="auto"/>
        <w:jc w:val="center"/>
        <w:outlineLvl w:val="0"/>
        <w:rPr>
          <w:rFonts w:ascii="Sakkal Majalla" w:hAnsi="Sakkal Majalla" w:cs="Sakkal Majalla"/>
          <w:b/>
          <w:bCs/>
          <w:color w:val="000000" w:themeColor="text1"/>
          <w:sz w:val="40"/>
          <w:szCs w:val="40"/>
          <w:rtl/>
          <w:lang w:bidi="ar-EG"/>
        </w:rPr>
      </w:pPr>
      <w:bookmarkStart w:id="0" w:name="_Toc212974123"/>
      <w:r w:rsidRPr="00224FA7">
        <w:rPr>
          <w:rFonts w:ascii="Sakkal Majalla" w:hAnsi="Sakkal Majalla" w:cs="Sakkal Majalla" w:hint="cs"/>
          <w:b/>
          <w:bCs/>
          <w:color w:val="000000" w:themeColor="text1"/>
          <w:sz w:val="40"/>
          <w:szCs w:val="40"/>
          <w:rtl/>
          <w:lang w:bidi="ar-EG"/>
        </w:rPr>
        <w:lastRenderedPageBreak/>
        <w:t>الفصل الأول: الإطار العام للدراسة</w:t>
      </w:r>
      <w:bookmarkEnd w:id="0"/>
    </w:p>
    <w:p w14:paraId="7F0A436D" w14:textId="34D363D9" w:rsidR="002A5806" w:rsidRPr="00224FA7" w:rsidRDefault="008D47C5" w:rsidP="008D47C5">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1" w:name="_Toc212974124"/>
      <w:r w:rsidRPr="00224FA7">
        <w:rPr>
          <w:rFonts w:ascii="Sakkal Majalla" w:hAnsi="Sakkal Majalla" w:cs="Sakkal Majalla" w:hint="cs"/>
          <w:b/>
          <w:bCs/>
          <w:color w:val="000000" w:themeColor="text1"/>
          <w:sz w:val="36"/>
          <w:szCs w:val="36"/>
          <w:rtl/>
          <w:lang w:bidi="ar-EG"/>
        </w:rPr>
        <w:t xml:space="preserve">1.1 </w:t>
      </w:r>
      <w:r w:rsidR="002A5806" w:rsidRPr="00224FA7">
        <w:rPr>
          <w:rFonts w:ascii="Sakkal Majalla" w:hAnsi="Sakkal Majalla" w:cs="Sakkal Majalla"/>
          <w:b/>
          <w:bCs/>
          <w:color w:val="000000" w:themeColor="text1"/>
          <w:sz w:val="36"/>
          <w:szCs w:val="36"/>
          <w:rtl/>
          <w:lang w:bidi="ar-EG"/>
        </w:rPr>
        <w:t>المقدمة:</w:t>
      </w:r>
      <w:bookmarkEnd w:id="1"/>
    </w:p>
    <w:p w14:paraId="5671E6EA" w14:textId="36E3ED00" w:rsidR="002A5806" w:rsidRPr="00224FA7" w:rsidRDefault="002A5806" w:rsidP="008D47C5">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224FA7">
        <w:rPr>
          <w:rFonts w:ascii="Sakkal Majalla" w:hAnsi="Sakkal Majalla" w:cs="Sakkal Majalla"/>
          <w:color w:val="000000" w:themeColor="text1"/>
          <w:sz w:val="28"/>
          <w:szCs w:val="28"/>
          <w:rtl/>
          <w:lang w:bidi="ar-EG"/>
        </w:rPr>
        <w:t xml:space="preserve">  أصبحت مشاريع وسائل التواصل الاجتماعي في السنوات الأخيرة من أهم الأدوات التي تعتمد عليها الجهات الحكومية في تفعيل التواصل مع المجتمع وتقديم خدماتها المختلفة بشكل أكثر فاعلية ومرونة. ولم يعد استخدام هذه الوسائل مقصورًا على الحملات الإعلامية التقليدية، بل امتد ليشمل مختلف الأنشطة الحكومية المتعلقة بالتفاعل مع الجمهور، وقياس رضاهم، وتوجيههم نحو السلوكيات الإيجابية، بالإضافة إلى الترويج للخدمات والمبادرات الحكومية المتعددة. وفي ظل التوسع الكبير في هذه المشاريع، بات من الضروري دراسة العوامل التي تؤثر على كفاءتها، خاصة فيما يتعلق بأداء فرق العمل المسؤولة عن تنفيذ هذه الأنشطة الرقمية.</w:t>
      </w:r>
    </w:p>
    <w:p w14:paraId="28E8EA5E" w14:textId="6AC3805A" w:rsidR="002A5806" w:rsidRPr="00224FA7" w:rsidRDefault="002A5806" w:rsidP="008D47C5">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224FA7">
        <w:rPr>
          <w:rFonts w:ascii="Sakkal Majalla" w:hAnsi="Sakkal Majalla" w:cs="Sakkal Majalla"/>
          <w:color w:val="000000" w:themeColor="text1"/>
          <w:sz w:val="28"/>
          <w:szCs w:val="28"/>
          <w:rtl/>
          <w:lang w:bidi="ar-EG"/>
        </w:rPr>
        <w:t>تعد فرق العمل الإبداعية المحرك الأساسي لأي مشروع رقمي ناجح، إذ تتولى مسؤولية إعداد المحتوى المبتكر، وإدارة الحملات التفاعلية، وتحقيق الأثر المطلوب على الجمهور المستهدف. وتواجه هذه الفرق تحديات معقدة تتمثل في تعدد المهام، وضيق الأوقات الزمنية، وتغير احتياجات الجمهور، إضافة إلى التطور المتسارع في الأدوات والمنصات الرقمية. ومن هنا تنبع أهمية البحث في المحددات الإدارية التي تضمن تعزيز كفاءة هذه الفرق وتحقيق أداء فعّال ومستدام</w:t>
      </w:r>
      <w:r w:rsidR="00FA011B" w:rsidRPr="00224FA7">
        <w:rPr>
          <w:rFonts w:ascii="Sakkal Majalla" w:hAnsi="Sakkal Majalla" w:cs="Sakkal Majalla"/>
          <w:color w:val="000000" w:themeColor="text1"/>
          <w:sz w:val="28"/>
          <w:szCs w:val="28"/>
          <w:rtl/>
          <w:lang w:bidi="ar-EG"/>
        </w:rPr>
        <w:t xml:space="preserve"> (حسن والمكي، 2018).</w:t>
      </w:r>
    </w:p>
    <w:p w14:paraId="1A822654" w14:textId="487AE4F7" w:rsidR="002A5806" w:rsidRPr="00224FA7" w:rsidRDefault="002A5806" w:rsidP="008D47C5">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224FA7">
        <w:rPr>
          <w:rFonts w:ascii="Sakkal Majalla" w:hAnsi="Sakkal Majalla" w:cs="Sakkal Majalla"/>
          <w:color w:val="000000" w:themeColor="text1"/>
          <w:sz w:val="28"/>
          <w:szCs w:val="28"/>
          <w:rtl/>
          <w:lang w:bidi="ar-EG"/>
        </w:rPr>
        <w:t>يبرز تطبيق مبادئ إدارة المشاريع من بين أبرز هذه المحددات والذي يُعد أحد الأسس العلمية والإدارية التي تسهم في تنظيم سير العمل، وتحقيق التوازن بين جودة المخرجات واحترام الإطار الزمني والموارد المتاحة. إن تطبيق مبادئ إدارة المشاريع، مثل تحديد نطاق العمل بدقة، وتخطيط المهام بشكل منظم، وضمان متابعة دقيقة للتنفيذ، أصبح ضروريًا لنجاح أي مشروع رقمي حكومي، خاصة في بيئة سريعة التغير كوسائل التواصل الاجتماعي، حيث تتغير الاتجاهات والمحتوى المطلوب بسرعة فائقة، ويتعين على الفرق الإبداعية الاستجابة بمرونة دون الإخلال بجودة الأداء</w:t>
      </w:r>
      <w:r w:rsidR="00FA011B" w:rsidRPr="00224FA7">
        <w:rPr>
          <w:rFonts w:ascii="Sakkal Majalla" w:hAnsi="Sakkal Majalla" w:cs="Sakkal Majalla"/>
          <w:color w:val="000000" w:themeColor="text1"/>
          <w:sz w:val="28"/>
          <w:szCs w:val="28"/>
          <w:rtl/>
          <w:lang w:bidi="ar-EG"/>
        </w:rPr>
        <w:t xml:space="preserve"> (عبد النبي والعتيبي، 2021).</w:t>
      </w:r>
    </w:p>
    <w:p w14:paraId="6BC4DBA6" w14:textId="24B49374" w:rsidR="00A006A4" w:rsidRPr="00224FA7" w:rsidRDefault="00350B10" w:rsidP="008D47C5">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224FA7">
        <w:rPr>
          <w:rFonts w:ascii="Sakkal Majalla" w:hAnsi="Sakkal Majalla" w:cs="Sakkal Majalla"/>
          <w:color w:val="000000" w:themeColor="text1"/>
          <w:sz w:val="28"/>
          <w:szCs w:val="28"/>
          <w:rtl/>
          <w:lang w:bidi="ar-EG"/>
        </w:rPr>
        <w:lastRenderedPageBreak/>
        <w:t>أ</w:t>
      </w:r>
      <w:r w:rsidR="00A006A4" w:rsidRPr="00224FA7">
        <w:rPr>
          <w:rFonts w:ascii="Sakkal Majalla" w:hAnsi="Sakkal Majalla" w:cs="Sakkal Majalla"/>
          <w:color w:val="000000" w:themeColor="text1"/>
          <w:sz w:val="28"/>
          <w:szCs w:val="28"/>
          <w:rtl/>
          <w:lang w:bidi="ar-EG"/>
        </w:rPr>
        <w:t>صبح قطاع التواصل الاجتماعي ركيزة أساسية في استراتيجيات المؤسسات الحكومية، خاصة في ظل تصاعد أهمية التحول الرقمي وتزايد الاعتماد على الحملات الإعلامية عبر المنصات الرقمية المختلفة. ومع توسع نطاق العمل وتعدد المهام المرتبطة بإنتاج المحتوى الإبداعي وإدارة الحملات الاتصالية، واجهت الفرق التنفيذية تحديات متعلقة بتداخل الأدوار وضعف التنسيق وغياب التخطيط المنهجي. ومن هذا المنطلق برزت الحاجة إلى تبني منهجيات تنظيمية أكثر احترافية، وفي مقدمتها مبادئ إدارة المشاريع التي توفر إطارًا عمليًا لتنظيم مراحل العمل بدءًا من التخطيط، ومرورًا بالتنفيذ، وصولًا إلى التقييم والمتابعة. حيث تساعد هذه المبادئ في توزيع المهام بوضوح، وتحديد الأولويات، وضمان التزام الفرق الإبداعية بالجداول الزمنية المحددة، ما ينعكس إيجابًا على مستوى كفاءة الأداء وجودة المخرجات</w:t>
      </w:r>
      <w:r w:rsidR="00B13D47" w:rsidRPr="00224FA7">
        <w:rPr>
          <w:rFonts w:ascii="Sakkal Majalla" w:hAnsi="Sakkal Majalla" w:cs="Sakkal Majalla"/>
          <w:color w:val="000000" w:themeColor="text1"/>
          <w:sz w:val="28"/>
          <w:szCs w:val="28"/>
          <w:rtl/>
          <w:lang w:bidi="ar-EG"/>
        </w:rPr>
        <w:t xml:space="preserve"> (</w:t>
      </w:r>
      <w:proofErr w:type="spellStart"/>
      <w:r w:rsidR="00B13D47" w:rsidRPr="00224FA7">
        <w:rPr>
          <w:rFonts w:ascii="Sakkal Majalla" w:hAnsi="Sakkal Majalla" w:cs="Sakkal Majalla"/>
          <w:color w:val="000000" w:themeColor="text1"/>
          <w:sz w:val="28"/>
          <w:szCs w:val="28"/>
          <w:lang w:bidi="ar-EG"/>
        </w:rPr>
        <w:t>Holzmann</w:t>
      </w:r>
      <w:proofErr w:type="spellEnd"/>
      <w:r w:rsidR="00B13D47" w:rsidRPr="00224FA7">
        <w:rPr>
          <w:rFonts w:ascii="Sakkal Majalla" w:hAnsi="Sakkal Majalla" w:cs="Sakkal Majalla"/>
          <w:color w:val="000000" w:themeColor="text1"/>
          <w:sz w:val="28"/>
          <w:szCs w:val="28"/>
          <w:lang w:bidi="ar-EG"/>
        </w:rPr>
        <w:t xml:space="preserve"> &amp; Mazzini, 2020</w:t>
      </w:r>
      <w:r w:rsidR="00B13D47" w:rsidRPr="00224FA7">
        <w:rPr>
          <w:rFonts w:ascii="Sakkal Majalla" w:hAnsi="Sakkal Majalla" w:cs="Sakkal Majalla"/>
          <w:color w:val="000000" w:themeColor="text1"/>
          <w:sz w:val="28"/>
          <w:szCs w:val="28"/>
          <w:rtl/>
          <w:lang w:bidi="ar-EG"/>
        </w:rPr>
        <w:t>).</w:t>
      </w:r>
    </w:p>
    <w:p w14:paraId="2BBB5FBD" w14:textId="7CEC421E" w:rsidR="002A5806" w:rsidRPr="00224FA7" w:rsidRDefault="00A006A4" w:rsidP="008D47C5">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224FA7">
        <w:rPr>
          <w:rFonts w:ascii="Sakkal Majalla" w:hAnsi="Sakkal Majalla" w:cs="Sakkal Majalla"/>
          <w:color w:val="000000" w:themeColor="text1"/>
          <w:sz w:val="28"/>
          <w:szCs w:val="28"/>
          <w:rtl/>
          <w:lang w:bidi="ar-EG"/>
        </w:rPr>
        <w:t>وفي ضوء هذه المستجدات، تتزايد أهمية دمج مفاهيم إدارة المشاريع ضمن بيئة العمل الإبداعية في القطاع الحكومي، خصوصًا في مدينة الرياض التي تشهد نشاطًا حكوميًا مكثفًا في الحملات الرقمية المرتبطة بالمبادرات الوطنية وبرامج رؤية 2030. فالتطبيق السليم لممارسات إدارة المشاريع في هذه البيئات لا يسهم فقط في تحسين كفاءة فرق العمل من حيث سرعة الإنجاز ودقة التنفيذ، بل يمتد ليشمل تطوير بيئة عمل محفزة تدعم الإبداع والابتكار وتحسن جودة المحتوى الإعلامي المقدم للجمهور المستهدف.</w:t>
      </w:r>
    </w:p>
    <w:p w14:paraId="2592764D" w14:textId="648B7F05" w:rsidR="002A5806" w:rsidRPr="00224FA7" w:rsidRDefault="002A5806" w:rsidP="008D47C5">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224FA7">
        <w:rPr>
          <w:rFonts w:ascii="Sakkal Majalla" w:hAnsi="Sakkal Majalla" w:cs="Sakkal Majalla"/>
          <w:color w:val="000000" w:themeColor="text1"/>
          <w:sz w:val="28"/>
          <w:szCs w:val="28"/>
          <w:rtl/>
          <w:lang w:bidi="ar-EG"/>
        </w:rPr>
        <w:t xml:space="preserve">وفي </w:t>
      </w:r>
      <w:r w:rsidR="00350B10" w:rsidRPr="00224FA7">
        <w:rPr>
          <w:rFonts w:ascii="Sakkal Majalla" w:hAnsi="Sakkal Majalla" w:cs="Sakkal Majalla"/>
          <w:color w:val="000000" w:themeColor="text1"/>
          <w:sz w:val="28"/>
          <w:szCs w:val="28"/>
          <w:rtl/>
          <w:lang w:bidi="ar-EG"/>
        </w:rPr>
        <w:t xml:space="preserve">سياق ما سبق، </w:t>
      </w:r>
      <w:r w:rsidRPr="00224FA7">
        <w:rPr>
          <w:rFonts w:ascii="Sakkal Majalla" w:hAnsi="Sakkal Majalla" w:cs="Sakkal Majalla"/>
          <w:color w:val="000000" w:themeColor="text1"/>
          <w:sz w:val="28"/>
          <w:szCs w:val="28"/>
          <w:rtl/>
          <w:lang w:bidi="ar-EG"/>
        </w:rPr>
        <w:t>تهدف الدراسة إلى الوصول إلى نموذج تطبيقي واضح يساعد الجهات الحكومية في تحسين الأداء التشغيلي لفرق العمل المسؤولة عن مشاريع التواصل الاجتماعي، ويسهم في دعم استراتيجيات التحول الرقمي وفقًا لمستهدفات رؤية المملكة 2030، من خلال الاستفادة من أفضل الممارسات الإدارية في بيئة المشاريع الرقمية.</w:t>
      </w:r>
    </w:p>
    <w:p w14:paraId="2A2D140E" w14:textId="4D5D4794" w:rsidR="00A006A4" w:rsidRPr="00224FA7" w:rsidRDefault="008D47C5" w:rsidP="008D47C5">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2" w:name="_Toc212974125"/>
      <w:r w:rsidRPr="00224FA7">
        <w:rPr>
          <w:rFonts w:ascii="Sakkal Majalla" w:hAnsi="Sakkal Majalla" w:cs="Sakkal Majalla" w:hint="cs"/>
          <w:b/>
          <w:bCs/>
          <w:color w:val="000000" w:themeColor="text1"/>
          <w:sz w:val="36"/>
          <w:szCs w:val="36"/>
          <w:rtl/>
          <w:lang w:bidi="ar-EG"/>
        </w:rPr>
        <w:t xml:space="preserve">2.1 </w:t>
      </w:r>
      <w:r w:rsidR="00A006A4" w:rsidRPr="00224FA7">
        <w:rPr>
          <w:rFonts w:ascii="Sakkal Majalla" w:hAnsi="Sakkal Majalla" w:cs="Sakkal Majalla"/>
          <w:b/>
          <w:bCs/>
          <w:color w:val="000000" w:themeColor="text1"/>
          <w:sz w:val="36"/>
          <w:szCs w:val="36"/>
          <w:rtl/>
          <w:lang w:bidi="ar-EG"/>
        </w:rPr>
        <w:t>المشكلة البحثية:</w:t>
      </w:r>
      <w:bookmarkEnd w:id="2"/>
    </w:p>
    <w:p w14:paraId="0070DDD5" w14:textId="0EB18398" w:rsidR="00A006A4" w:rsidRPr="00224FA7" w:rsidRDefault="00350B10" w:rsidP="008D47C5">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224FA7">
        <w:rPr>
          <w:rFonts w:ascii="Sakkal Majalla" w:hAnsi="Sakkal Majalla" w:cs="Sakkal Majalla"/>
          <w:color w:val="000000" w:themeColor="text1"/>
          <w:sz w:val="28"/>
          <w:szCs w:val="28"/>
          <w:rtl/>
          <w:lang w:bidi="ar-EG"/>
        </w:rPr>
        <w:t xml:space="preserve">   </w:t>
      </w:r>
      <w:r w:rsidR="00A006A4" w:rsidRPr="00224FA7">
        <w:rPr>
          <w:rFonts w:ascii="Sakkal Majalla" w:hAnsi="Sakkal Majalla" w:cs="Sakkal Majalla"/>
          <w:color w:val="000000" w:themeColor="text1"/>
          <w:sz w:val="28"/>
          <w:szCs w:val="28"/>
          <w:rtl/>
          <w:lang w:bidi="ar-EG"/>
        </w:rPr>
        <w:t xml:space="preserve">تواجه الجهات الحكومية في المملكة العربية السعودية خلال تنفيذ مشاريع وسائل التواصل الاجتماعي تحديات متنامية تتعلق بمستوى كفاءة فرق العمل الإبداعية المسؤولة عن هذه المشاريع. ورغم </w:t>
      </w:r>
      <w:r w:rsidR="00A006A4" w:rsidRPr="00224FA7">
        <w:rPr>
          <w:rFonts w:ascii="Sakkal Majalla" w:hAnsi="Sakkal Majalla" w:cs="Sakkal Majalla"/>
          <w:color w:val="000000" w:themeColor="text1"/>
          <w:sz w:val="28"/>
          <w:szCs w:val="28"/>
          <w:rtl/>
          <w:lang w:bidi="ar-EG"/>
        </w:rPr>
        <w:lastRenderedPageBreak/>
        <w:t>التطور الملحوظ في تبني تقنيات وأدوات حديثة لإدارة المحتوى الرقمي وتوسيع نطاق التفاعل مع الجمهور، إلا أن الإشكالية الرئيسية تتمثل في وجود تفاوت واضح في مستوى الأداء بين الفرق، حيث تُظهر بعض المشاريع الحكومية نجاحًا كبيرًا في تحقيق أهدافها الإعلامية والتواصلية، بينما تتعثر مشاريع أخرى في الالتزام بالجداول الزمنية أو تقديم محتوى يتسم بالجودة والابتكار. تعود هذه الفجوة بشكل رئيسي إلى ضعف في التطبيق المنهجي لمبادئ إدارة المشاريع داخل بيئة عمل الفرق الإبداعية، الأمر الذي ينعكس سلبًا على فاعلية الأداء المؤسسي ويقلل من كفاءة تحقيق المستهدفات الاتصالية.</w:t>
      </w:r>
    </w:p>
    <w:p w14:paraId="04FAE7B5" w14:textId="77777777" w:rsidR="00A006A4" w:rsidRPr="00224FA7" w:rsidRDefault="00A006A4" w:rsidP="008D47C5">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224FA7">
        <w:rPr>
          <w:rFonts w:ascii="Sakkal Majalla" w:hAnsi="Sakkal Majalla" w:cs="Sakkal Majalla"/>
          <w:color w:val="000000" w:themeColor="text1"/>
          <w:sz w:val="28"/>
          <w:szCs w:val="28"/>
          <w:rtl/>
          <w:lang w:bidi="ar-EG"/>
        </w:rPr>
        <w:t>وتزداد المشكلة وضوحًا في بيئة العمل الحكومية التي تتسم بتعدد أصحاب المصلحة، وتغير الأولويات، وضغوط الإنجاز السريع، الأمر الذي يتطلب نماذج عمل إدارية منظمة تستطيع تحقيق التوازن بين الإبداع الفني والانضباط الإداري. إلا أن الممارسات الحالية في بعض المشاريع الحكومية ما تزال تعتمد على أساليب تقليدية في التوجيه والمتابعة، ولا تستند إلى منهجيات إدارية واضحة خاصة فيما يتعلق بإدارة فرق العمل داخل الأنشطة الرقمية، وهو ما يؤدي إلى ضعف التنسيق الداخلي، وزيادة معدلات إعادة العمل، والتأخير في إنجاز الحملات والمبادرات الإعلامية.</w:t>
      </w:r>
    </w:p>
    <w:p w14:paraId="20669457" w14:textId="77777777" w:rsidR="00A006A4" w:rsidRPr="00224FA7" w:rsidRDefault="00A006A4" w:rsidP="008D47C5">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224FA7">
        <w:rPr>
          <w:rFonts w:ascii="Sakkal Majalla" w:hAnsi="Sakkal Majalla" w:cs="Sakkal Majalla"/>
          <w:color w:val="000000" w:themeColor="text1"/>
          <w:sz w:val="28"/>
          <w:szCs w:val="28"/>
          <w:rtl/>
          <w:lang w:bidi="ar-EG"/>
        </w:rPr>
        <w:t>من خلال مراجعة الأدبيات العلمية الحديثة في مجالات إدارة المشاريع وفرق العمل الإبداعية يتضح أن غالبية الدراسات ركزت على تحليل كفاءة فرق العمل من منظور عام يرتبط ببيئة الشركات التجارية أو المؤسسات الخاصة، مع اهتمام محدود بدراسة هذه الظاهرة في القطاع الحكومي، خاصة داخل المشاريع الإعلامية والرقمية. كذلك، تركزت الدراسات السابقة بدرجة كبيرة على قياس الأثر الفني والإبداعي لفِرَق العمل دون ربط هذا الأداء بالبُعد الإداري المتمثل في تبني منهجيات إدارة المشاريع. كما أن القليل من الدراسات التطبيقية تناولت العلاقة بين مبادئ إدارة المشاريع (مثل تحديد النطاق، وضبط الوقت، وإدارة المخاطر) وبين مستوى الكفاءة الفعلية داخل بيئة المشاريع الحكومية، وبخاصة تلك المتعلقة بوسائل التواصل الاجتماعي التي تتطلب مرونة تشغيلية عالية وقرارات آنية سريعة.</w:t>
      </w:r>
    </w:p>
    <w:p w14:paraId="2A6C679E" w14:textId="6098AE05" w:rsidR="00A006A4" w:rsidRPr="00224FA7" w:rsidRDefault="00A006A4" w:rsidP="008D47C5">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224FA7">
        <w:rPr>
          <w:rFonts w:ascii="Sakkal Majalla" w:hAnsi="Sakkal Majalla" w:cs="Sakkal Majalla"/>
          <w:color w:val="000000" w:themeColor="text1"/>
          <w:sz w:val="28"/>
          <w:szCs w:val="28"/>
          <w:rtl/>
          <w:lang w:bidi="ar-EG"/>
        </w:rPr>
        <w:t xml:space="preserve">ومن هنا تنبع الفجوة البحثية لهذه الدراسة، حيث تفتقر الساحة البحثية إلى دراسة علمية منهجية تدمج بين مبادئ إدارة المشاريع والبيئة الإبداعية لفرق العمل داخل مشاريع التواصل الاجتماعي </w:t>
      </w:r>
      <w:r w:rsidRPr="00224FA7">
        <w:rPr>
          <w:rFonts w:ascii="Sakkal Majalla" w:hAnsi="Sakkal Majalla" w:cs="Sakkal Majalla"/>
          <w:color w:val="000000" w:themeColor="text1"/>
          <w:sz w:val="28"/>
          <w:szCs w:val="28"/>
          <w:rtl/>
          <w:lang w:bidi="ar-EG"/>
        </w:rPr>
        <w:lastRenderedPageBreak/>
        <w:t>الحكومية، بما يتيح تقديم إطار معرفي وتطبيقي يساعد على تحسين كفاءة الأداء في بيئة عمل تتسم بالديناميكية والتغير المستمر.</w:t>
      </w:r>
    </w:p>
    <w:p w14:paraId="49397F04" w14:textId="7AAF7B55" w:rsidR="00CB7132" w:rsidRPr="00224FA7" w:rsidRDefault="000C7E8D" w:rsidP="008D47C5">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bookmarkStart w:id="3" w:name="_Hlk201938661"/>
      <w:r w:rsidRPr="00224FA7">
        <w:rPr>
          <w:rFonts w:ascii="Sakkal Majalla" w:hAnsi="Sakkal Majalla" w:cs="Sakkal Majalla"/>
          <w:color w:val="000000" w:themeColor="text1"/>
          <w:sz w:val="28"/>
          <w:szCs w:val="28"/>
          <w:rtl/>
          <w:lang w:bidi="ar-EG"/>
        </w:rPr>
        <w:t>ومن هنا يمكن بلورة مشكلة البحث الحالي في التساؤل الرئيس التالي:</w:t>
      </w:r>
      <w:bookmarkEnd w:id="3"/>
      <w:r w:rsidR="008D47C5" w:rsidRPr="00224FA7">
        <w:rPr>
          <w:rFonts w:ascii="Sakkal Majalla" w:hAnsi="Sakkal Majalla" w:cs="Sakkal Majalla" w:hint="cs"/>
          <w:color w:val="000000" w:themeColor="text1"/>
          <w:sz w:val="28"/>
          <w:szCs w:val="28"/>
          <w:rtl/>
          <w:lang w:bidi="ar-EG"/>
        </w:rPr>
        <w:t xml:space="preserve"> </w:t>
      </w:r>
      <w:r w:rsidR="00CB7132" w:rsidRPr="00224FA7">
        <w:rPr>
          <w:rFonts w:ascii="Sakkal Majalla" w:hAnsi="Sakkal Majalla" w:cs="Sakkal Majalla"/>
          <w:color w:val="000000" w:themeColor="text1"/>
          <w:sz w:val="28"/>
          <w:szCs w:val="28"/>
          <w:rtl/>
          <w:lang w:bidi="ar-EG"/>
        </w:rPr>
        <w:t>إلى أي مدى يسهم تطبيق مبادئ إدارة المشاريع بأبعادها المختلفة في تحسين كفاءة فرق العمل الإبداعي في وسائل التواصل الاجتماعي في المشاريع الحكومية بمدينة الرياض؟</w:t>
      </w:r>
    </w:p>
    <w:p w14:paraId="45D699F2" w14:textId="575FD8BF" w:rsidR="00EF7953" w:rsidRPr="00224FA7" w:rsidRDefault="008D47C5" w:rsidP="008D47C5">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4" w:name="_Toc212974126"/>
      <w:r w:rsidRPr="00224FA7">
        <w:rPr>
          <w:rFonts w:ascii="Sakkal Majalla" w:hAnsi="Sakkal Majalla" w:cs="Sakkal Majalla" w:hint="cs"/>
          <w:b/>
          <w:bCs/>
          <w:color w:val="000000" w:themeColor="text1"/>
          <w:sz w:val="36"/>
          <w:szCs w:val="36"/>
          <w:rtl/>
          <w:lang w:bidi="ar-EG"/>
        </w:rPr>
        <w:t xml:space="preserve">3.1 </w:t>
      </w:r>
      <w:r w:rsidR="000C7E8D" w:rsidRPr="00224FA7">
        <w:rPr>
          <w:rFonts w:ascii="Sakkal Majalla" w:hAnsi="Sakkal Majalla" w:cs="Sakkal Majalla"/>
          <w:b/>
          <w:bCs/>
          <w:color w:val="000000" w:themeColor="text1"/>
          <w:sz w:val="36"/>
          <w:szCs w:val="36"/>
          <w:rtl/>
          <w:lang w:bidi="ar-EG"/>
        </w:rPr>
        <w:t>أهمية البحث:</w:t>
      </w:r>
      <w:bookmarkEnd w:id="4"/>
    </w:p>
    <w:p w14:paraId="1BFD3673" w14:textId="796C4DF2" w:rsidR="00EF7953" w:rsidRPr="00224FA7" w:rsidRDefault="00EF7953" w:rsidP="008D47C5">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224FA7">
        <w:rPr>
          <w:rFonts w:ascii="Sakkal Majalla" w:hAnsi="Sakkal Majalla" w:cs="Sakkal Majalla"/>
          <w:b/>
          <w:bCs/>
          <w:color w:val="000000" w:themeColor="text1"/>
          <w:sz w:val="32"/>
          <w:szCs w:val="32"/>
          <w:rtl/>
          <w:lang w:bidi="ar-EG"/>
        </w:rPr>
        <w:t>أولًا: الأهمية العلمية</w:t>
      </w:r>
    </w:p>
    <w:p w14:paraId="1BEF9ED9" w14:textId="21F5113D" w:rsidR="00EF7953" w:rsidRPr="00224FA7" w:rsidRDefault="00EF7953" w:rsidP="008D47C5">
      <w:pPr>
        <w:pStyle w:val="a6"/>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224FA7">
        <w:rPr>
          <w:rFonts w:ascii="Sakkal Majalla" w:hAnsi="Sakkal Majalla" w:cs="Sakkal Majalla"/>
          <w:color w:val="000000" w:themeColor="text1"/>
          <w:sz w:val="28"/>
          <w:szCs w:val="28"/>
          <w:rtl/>
          <w:lang w:bidi="ar-EG"/>
        </w:rPr>
        <w:t>تبرز الأهمية العلمية لهذه الدراسة من تناولها لموضوع حديث في بيئة المشاريع الحكومية، حيث تسعى إلى تحليل أثر تطبيق مبادئ إدارة المشاريع على فرق العمل الإبداعي، وهو جانب لم يتم التركيز عليه بالقدر الكافي في الدراسات العربية، خاصة في قطاع الإعلام الرقمي المرتبط بالمؤسسات الحكومية في مدينة الرياض.</w:t>
      </w:r>
    </w:p>
    <w:p w14:paraId="6A76A4AB" w14:textId="51A32381" w:rsidR="00EF7953" w:rsidRPr="00224FA7" w:rsidRDefault="00EF7953" w:rsidP="008D47C5">
      <w:pPr>
        <w:pStyle w:val="a6"/>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224FA7">
        <w:rPr>
          <w:rFonts w:ascii="Sakkal Majalla" w:hAnsi="Sakkal Majalla" w:cs="Sakkal Majalla"/>
          <w:color w:val="000000" w:themeColor="text1"/>
          <w:sz w:val="28"/>
          <w:szCs w:val="28"/>
          <w:rtl/>
          <w:lang w:bidi="ar-EG"/>
        </w:rPr>
        <w:t>تسهم الدراسة في تعزيز الفهم العلمي للعلاقة بين تطبيق منهجيات إدارة المشاريع، مثل التخطيط المسبق، وضبط نطاق العمل، وإدارة الوقت، وبين مستوى كفاءة أداء فرق المحتوى الإبداعي على وسائل التواصل الاجتماعي، في ظل التحديات المستمرة للتحديث والتفاعل السريع مع الجمهور.</w:t>
      </w:r>
    </w:p>
    <w:p w14:paraId="3DB78A5A" w14:textId="7A95FD9A" w:rsidR="00EF7953" w:rsidRPr="00224FA7" w:rsidRDefault="00EF7953" w:rsidP="008D47C5">
      <w:pPr>
        <w:pStyle w:val="a6"/>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224FA7">
        <w:rPr>
          <w:rFonts w:ascii="Sakkal Majalla" w:hAnsi="Sakkal Majalla" w:cs="Sakkal Majalla"/>
          <w:color w:val="000000" w:themeColor="text1"/>
          <w:sz w:val="28"/>
          <w:szCs w:val="28"/>
          <w:rtl/>
          <w:lang w:bidi="ar-EG"/>
        </w:rPr>
        <w:t>تضيف هذه الدراسة بُعدًا أكاديميًا مهنيًا من خلال الربط بين المفاهيم النظرية لإدارة المشاريع وتطبيقها في سياقات إبداعية تتسم بالديناميكية وسرعة التغيير، مما يساهم في تطوير أدبيات إدارة المشاريع في القطاعات التي تعتمد على الإبداع والتفاعل الجماهيري.</w:t>
      </w:r>
    </w:p>
    <w:p w14:paraId="47012220" w14:textId="2BA8400A" w:rsidR="00EF7953" w:rsidRPr="00224FA7" w:rsidRDefault="00EF7953" w:rsidP="008D47C5">
      <w:pPr>
        <w:pStyle w:val="a6"/>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224FA7">
        <w:rPr>
          <w:rFonts w:ascii="Sakkal Majalla" w:hAnsi="Sakkal Majalla" w:cs="Sakkal Majalla"/>
          <w:color w:val="000000" w:themeColor="text1"/>
          <w:sz w:val="28"/>
          <w:szCs w:val="28"/>
          <w:rtl/>
          <w:lang w:bidi="ar-EG"/>
        </w:rPr>
        <w:t>تقدم الدراسة إطارًا معرفيًا يدمج بين نظم التخطيط والتنظيم الإداري وبين عناصر الإبداع والابتكار في فرق العمل، بما يعزز تكوين قاعدة علمية لتفسير كيفية تأثير الانضباط الإداري على تعزيز جودة وأداء الفرق الإبداعية في المؤسسات الحكومية.</w:t>
      </w:r>
    </w:p>
    <w:p w14:paraId="02203420" w14:textId="4E5796E6" w:rsidR="00EF7953" w:rsidRPr="00224FA7" w:rsidRDefault="00EF7953" w:rsidP="008D47C5">
      <w:pPr>
        <w:pStyle w:val="a6"/>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224FA7">
        <w:rPr>
          <w:rFonts w:ascii="Sakkal Majalla" w:hAnsi="Sakkal Majalla" w:cs="Sakkal Majalla"/>
          <w:color w:val="000000" w:themeColor="text1"/>
          <w:sz w:val="28"/>
          <w:szCs w:val="28"/>
          <w:rtl/>
          <w:lang w:bidi="ar-EG"/>
        </w:rPr>
        <w:lastRenderedPageBreak/>
        <w:t>تمهد هذه الدراسة الطريق أمام الباحثين لدراسة قضايا جديدة تتعلق بدمج النظم الإدارية مع القدرات الإبداعية، وتفتح المجال أمام دراسات تكميلية تبحث في تأثير تطبيق ممارسات إدارة المشاريع على عناصر أخرى مثل تحسين المحتوى، سرعة الاستجابة، وتحقيق أهداف الحملات الحكومية عبر المنصات الرقمية.</w:t>
      </w:r>
    </w:p>
    <w:p w14:paraId="43ED70E9" w14:textId="70AD7CB2" w:rsidR="00EF7953" w:rsidRPr="00224FA7" w:rsidRDefault="00EF7953" w:rsidP="008D47C5">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224FA7">
        <w:rPr>
          <w:rFonts w:ascii="Sakkal Majalla" w:hAnsi="Sakkal Majalla" w:cs="Sakkal Majalla"/>
          <w:b/>
          <w:bCs/>
          <w:color w:val="000000" w:themeColor="text1"/>
          <w:sz w:val="32"/>
          <w:szCs w:val="32"/>
          <w:rtl/>
          <w:lang w:bidi="ar-EG"/>
        </w:rPr>
        <w:t>ثانيًا: الأهمية العملية</w:t>
      </w:r>
    </w:p>
    <w:p w14:paraId="40B7ACDC" w14:textId="4A95BA4A" w:rsidR="00EF7953" w:rsidRPr="00224FA7" w:rsidRDefault="00EF7953" w:rsidP="008D47C5">
      <w:pPr>
        <w:pStyle w:val="a6"/>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224FA7">
        <w:rPr>
          <w:rFonts w:ascii="Sakkal Majalla" w:hAnsi="Sakkal Majalla" w:cs="Sakkal Majalla"/>
          <w:color w:val="000000" w:themeColor="text1"/>
          <w:sz w:val="28"/>
          <w:szCs w:val="28"/>
          <w:rtl/>
          <w:lang w:bidi="ar-EG"/>
        </w:rPr>
        <w:t>تقدم الدراسة حلولًا عملية للجهات الحكومية في الرياض حول كيفية تنظيم فرق العمل الإبداعي داخل إدارات التسويق الرقمي ووسائل التواصل الاجتماعي، من خلال توظيف مبادئ إدارة المشاريع لرفع كفاءة الأداء وتحقيق الاستدامة في النتائج.</w:t>
      </w:r>
    </w:p>
    <w:p w14:paraId="0806AC7F" w14:textId="5CEA2233" w:rsidR="00EF7953" w:rsidRPr="00224FA7" w:rsidRDefault="00EF7953" w:rsidP="008D47C5">
      <w:pPr>
        <w:pStyle w:val="a6"/>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224FA7">
        <w:rPr>
          <w:rFonts w:ascii="Sakkal Majalla" w:hAnsi="Sakkal Majalla" w:cs="Sakkal Majalla"/>
          <w:color w:val="000000" w:themeColor="text1"/>
          <w:sz w:val="28"/>
          <w:szCs w:val="28"/>
          <w:rtl/>
          <w:lang w:bidi="ar-EG"/>
        </w:rPr>
        <w:t>تُمكّن الدراسة المسؤولين من التعرف على مدى تأثير تطبيق أدوات إدارة المشروع مثل التخطيط المرحلي، وضبط المهام، وتوزيع الأدوار على تحسين سرعة الإنجاز وتقليل الأخطاء التشغيلية في الحملات الرقمية الحكومية.</w:t>
      </w:r>
    </w:p>
    <w:p w14:paraId="38E2DC80" w14:textId="61C034D7" w:rsidR="00EF7953" w:rsidRPr="00224FA7" w:rsidRDefault="00EF7953" w:rsidP="008D47C5">
      <w:pPr>
        <w:pStyle w:val="a6"/>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224FA7">
        <w:rPr>
          <w:rFonts w:ascii="Sakkal Majalla" w:hAnsi="Sakkal Majalla" w:cs="Sakkal Majalla"/>
          <w:color w:val="000000" w:themeColor="text1"/>
          <w:sz w:val="28"/>
          <w:szCs w:val="28"/>
          <w:rtl/>
          <w:lang w:bidi="ar-EG"/>
        </w:rPr>
        <w:t>تساهم نتائج الدراسة في تطوير نماذج متابعة الأداء الفعلي لفرق العمل الإبداعي، من خلال تحديد معايير واضحة للتخطيط والتنفيذ والتقييم، ما ينعكس بشكل مباشر على فعالية الحملات الإعلامية ورفع مستوى تفاعل المواطنين مع المبادرات الحكومية.</w:t>
      </w:r>
    </w:p>
    <w:p w14:paraId="0326C2E3" w14:textId="6D188C03" w:rsidR="00EF7953" w:rsidRPr="00224FA7" w:rsidRDefault="00EF7953" w:rsidP="008D47C5">
      <w:pPr>
        <w:pStyle w:val="a6"/>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224FA7">
        <w:rPr>
          <w:rFonts w:ascii="Sakkal Majalla" w:hAnsi="Sakkal Majalla" w:cs="Sakkal Majalla"/>
          <w:color w:val="000000" w:themeColor="text1"/>
          <w:sz w:val="28"/>
          <w:szCs w:val="28"/>
          <w:rtl/>
          <w:lang w:bidi="ar-EG"/>
        </w:rPr>
        <w:t>تساهم الدراسة في تحسين السياسات الإدارية داخل الجهات الحكومية عبر تقديم آليات عملية تضمن استقرار فرق العمل، وتقليل التشتت الإداري، وضمان التركيز على تحقيق الأهداف الإعلامية بكفاءة أعلى.</w:t>
      </w:r>
    </w:p>
    <w:p w14:paraId="3CEAD405" w14:textId="25B80FB9" w:rsidR="00EF7953" w:rsidRPr="00224FA7" w:rsidRDefault="00EF7953" w:rsidP="008D47C5">
      <w:pPr>
        <w:pStyle w:val="a6"/>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224FA7">
        <w:rPr>
          <w:rFonts w:ascii="Sakkal Majalla" w:hAnsi="Sakkal Majalla" w:cs="Sakkal Majalla"/>
          <w:color w:val="000000" w:themeColor="text1"/>
          <w:sz w:val="28"/>
          <w:szCs w:val="28"/>
          <w:rtl/>
          <w:lang w:bidi="ar-EG"/>
        </w:rPr>
        <w:t>تدعم الدراسة الأهداف الاستراتيجية لرؤية السعودية 2030 في تعزيز كفاءة الأداء الحكومي وتفعيل التحول الرقمي في المجال الإعلامي، من خلال تحسين طريقة إدارة فرق العمل المسؤولة عن منصات التواصل الاجتماعي.</w:t>
      </w:r>
    </w:p>
    <w:p w14:paraId="54B916D3" w14:textId="6E0209E4" w:rsidR="00EF7953" w:rsidRPr="00224FA7" w:rsidRDefault="00EF7953" w:rsidP="008D47C5">
      <w:pPr>
        <w:pStyle w:val="a6"/>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224FA7">
        <w:rPr>
          <w:rFonts w:ascii="Sakkal Majalla" w:hAnsi="Sakkal Majalla" w:cs="Sakkal Majalla"/>
          <w:color w:val="000000" w:themeColor="text1"/>
          <w:sz w:val="28"/>
          <w:szCs w:val="28"/>
          <w:rtl/>
          <w:lang w:bidi="ar-EG"/>
        </w:rPr>
        <w:lastRenderedPageBreak/>
        <w:t>تسهم الدراسة في بناء ثقافة مهنية قائمة على التخطيط المحكم والتنفيذ الفعال للمهام داخل الفرق الإبداعية، بما يعزز الإنتاجية ويرفع من مستوى جودة الخدمات الإعلامية المقدمة للمجتمع السعودي.</w:t>
      </w:r>
    </w:p>
    <w:p w14:paraId="42E2929D" w14:textId="176D8DB8" w:rsidR="000C7E8D" w:rsidRPr="00224FA7" w:rsidRDefault="008D47C5" w:rsidP="008D47C5">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5" w:name="_Toc212974127"/>
      <w:r w:rsidRPr="00224FA7">
        <w:rPr>
          <w:rFonts w:ascii="Sakkal Majalla" w:hAnsi="Sakkal Majalla" w:cs="Sakkal Majalla" w:hint="cs"/>
          <w:b/>
          <w:bCs/>
          <w:color w:val="000000" w:themeColor="text1"/>
          <w:sz w:val="36"/>
          <w:szCs w:val="36"/>
          <w:rtl/>
          <w:lang w:bidi="ar-EG"/>
        </w:rPr>
        <w:t xml:space="preserve">4.1 </w:t>
      </w:r>
      <w:r w:rsidR="000C7E8D" w:rsidRPr="00224FA7">
        <w:rPr>
          <w:rFonts w:ascii="Sakkal Majalla" w:hAnsi="Sakkal Majalla" w:cs="Sakkal Majalla"/>
          <w:b/>
          <w:bCs/>
          <w:color w:val="000000" w:themeColor="text1"/>
          <w:sz w:val="36"/>
          <w:szCs w:val="36"/>
          <w:rtl/>
          <w:lang w:bidi="ar-EG"/>
        </w:rPr>
        <w:t>أهداف البحث</w:t>
      </w:r>
      <w:bookmarkEnd w:id="5"/>
    </w:p>
    <w:p w14:paraId="091F5A9E" w14:textId="77777777" w:rsidR="000C7E8D" w:rsidRPr="00224FA7" w:rsidRDefault="000C7E8D" w:rsidP="008D47C5">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224FA7">
        <w:rPr>
          <w:rFonts w:ascii="Sakkal Majalla" w:hAnsi="Sakkal Majalla" w:cs="Sakkal Majalla"/>
          <w:color w:val="000000" w:themeColor="text1"/>
          <w:sz w:val="28"/>
          <w:szCs w:val="28"/>
          <w:rtl/>
          <w:lang w:bidi="ar-EG"/>
        </w:rPr>
        <w:t>يتمثل الهدف الرئيسي لهذا البحث في تحليل مدى إسهام تطبيق مبادئ إدارة المشاريع بأبعادها المختلفة في تعزيز كفاءة فرق العمل الإبداعي في وسائل التواصل الاجتماعي بالمشاريع الحكومية بمدينة الرياض، من خلال دراسة العلاقة بين مستوى تطبيق مبادئ إدارة المشاريع ومستوى الأداء الإبداعي للفِرَق.</w:t>
      </w:r>
    </w:p>
    <w:p w14:paraId="54D71479" w14:textId="12EF046B" w:rsidR="000C7E8D" w:rsidRPr="00224FA7" w:rsidRDefault="000C7E8D" w:rsidP="008D47C5">
      <w:pPr>
        <w:spacing w:before="100" w:beforeAutospacing="1" w:after="100" w:afterAutospacing="1" w:line="360" w:lineRule="auto"/>
        <w:ind w:firstLine="706"/>
        <w:jc w:val="both"/>
        <w:rPr>
          <w:rFonts w:ascii="Sakkal Majalla" w:hAnsi="Sakkal Majalla" w:cs="Sakkal Majalla"/>
          <w:b/>
          <w:bCs/>
          <w:color w:val="000000" w:themeColor="text1"/>
          <w:sz w:val="28"/>
          <w:szCs w:val="28"/>
          <w:rtl/>
          <w:lang w:bidi="ar-EG"/>
        </w:rPr>
      </w:pPr>
      <w:r w:rsidRPr="00224FA7">
        <w:rPr>
          <w:rFonts w:ascii="Sakkal Majalla" w:hAnsi="Sakkal Majalla" w:cs="Sakkal Majalla"/>
          <w:b/>
          <w:bCs/>
          <w:color w:val="000000" w:themeColor="text1"/>
          <w:sz w:val="28"/>
          <w:szCs w:val="28"/>
          <w:rtl/>
          <w:lang w:bidi="ar-EG"/>
        </w:rPr>
        <w:t>ويمكن تحديد الأهداف الفرعية على النحو الآتي:</w:t>
      </w:r>
    </w:p>
    <w:p w14:paraId="64A42080" w14:textId="088308F5" w:rsidR="000C7E8D" w:rsidRPr="00224FA7" w:rsidRDefault="000C7E8D" w:rsidP="008D47C5">
      <w:pPr>
        <w:pStyle w:val="a6"/>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224FA7">
        <w:rPr>
          <w:rFonts w:ascii="Sakkal Majalla" w:hAnsi="Sakkal Majalla" w:cs="Sakkal Majalla"/>
          <w:color w:val="000000" w:themeColor="text1"/>
          <w:sz w:val="28"/>
          <w:szCs w:val="28"/>
          <w:rtl/>
          <w:lang w:bidi="ar-EG"/>
        </w:rPr>
        <w:t>بيان أثر تخطيط المشروع على تحسين كفاءة فرق العمل الإبداعي في وسائل التواصل الاجتماعي.</w:t>
      </w:r>
    </w:p>
    <w:p w14:paraId="4883969A" w14:textId="7D5076EB" w:rsidR="000C7E8D" w:rsidRPr="00224FA7" w:rsidRDefault="000C7E8D" w:rsidP="008D47C5">
      <w:pPr>
        <w:pStyle w:val="a6"/>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224FA7">
        <w:rPr>
          <w:rFonts w:ascii="Sakkal Majalla" w:hAnsi="Sakkal Majalla" w:cs="Sakkal Majalla"/>
          <w:color w:val="000000" w:themeColor="text1"/>
          <w:sz w:val="28"/>
          <w:szCs w:val="28"/>
          <w:rtl/>
          <w:lang w:bidi="ar-EG"/>
        </w:rPr>
        <w:t>بيان أثر إدارة نطاق العمل على جودة الأداء الإبداعي لفرق العمل في الحملات الرقمية الحكومية.</w:t>
      </w:r>
    </w:p>
    <w:p w14:paraId="4E1B312C" w14:textId="3C412A53" w:rsidR="000C7E8D" w:rsidRPr="00224FA7" w:rsidRDefault="000C7E8D" w:rsidP="008D47C5">
      <w:pPr>
        <w:pStyle w:val="a6"/>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224FA7">
        <w:rPr>
          <w:rFonts w:ascii="Sakkal Majalla" w:hAnsi="Sakkal Majalla" w:cs="Sakkal Majalla"/>
          <w:color w:val="000000" w:themeColor="text1"/>
          <w:sz w:val="28"/>
          <w:szCs w:val="28"/>
          <w:rtl/>
          <w:lang w:bidi="ar-EG"/>
        </w:rPr>
        <w:t>بيان أثر إدارة الوقت على تحسين التزام فرق العمل الإبداعي بتنفيذ المهام في الأطر الزمنية المحددة.</w:t>
      </w:r>
    </w:p>
    <w:p w14:paraId="043A310A" w14:textId="23DD81CF" w:rsidR="000C7E8D" w:rsidRPr="00224FA7" w:rsidRDefault="008D47C5" w:rsidP="008D47C5">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6" w:name="_Toc212974128"/>
      <w:r w:rsidRPr="00224FA7">
        <w:rPr>
          <w:rFonts w:ascii="Sakkal Majalla" w:hAnsi="Sakkal Majalla" w:cs="Sakkal Majalla" w:hint="cs"/>
          <w:b/>
          <w:bCs/>
          <w:color w:val="000000" w:themeColor="text1"/>
          <w:sz w:val="36"/>
          <w:szCs w:val="36"/>
          <w:rtl/>
          <w:lang w:bidi="ar-EG"/>
        </w:rPr>
        <w:t xml:space="preserve">5.1 </w:t>
      </w:r>
      <w:r w:rsidR="000C7E8D" w:rsidRPr="00224FA7">
        <w:rPr>
          <w:rFonts w:ascii="Sakkal Majalla" w:hAnsi="Sakkal Majalla" w:cs="Sakkal Majalla"/>
          <w:b/>
          <w:bCs/>
          <w:color w:val="000000" w:themeColor="text1"/>
          <w:sz w:val="36"/>
          <w:szCs w:val="36"/>
          <w:rtl/>
          <w:lang w:bidi="ar-EG"/>
        </w:rPr>
        <w:t>تساؤلات البحث</w:t>
      </w:r>
      <w:bookmarkEnd w:id="6"/>
    </w:p>
    <w:p w14:paraId="47780E1F" w14:textId="77777777" w:rsidR="000C7E8D" w:rsidRPr="00224FA7" w:rsidRDefault="000C7E8D" w:rsidP="008D47C5">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224FA7">
        <w:rPr>
          <w:rFonts w:ascii="Sakkal Majalla" w:hAnsi="Sakkal Majalla" w:cs="Sakkal Majalla"/>
          <w:b/>
          <w:bCs/>
          <w:color w:val="000000" w:themeColor="text1"/>
          <w:sz w:val="32"/>
          <w:szCs w:val="32"/>
          <w:rtl/>
          <w:lang w:bidi="ar-EG"/>
        </w:rPr>
        <w:t>السؤال الرئيسي:</w:t>
      </w:r>
    </w:p>
    <w:p w14:paraId="1AB0AFB7" w14:textId="47A46532" w:rsidR="00CB7132" w:rsidRPr="00224FA7" w:rsidRDefault="000C7E8D" w:rsidP="008D47C5">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224FA7">
        <w:rPr>
          <w:rFonts w:ascii="Sakkal Majalla" w:hAnsi="Sakkal Majalla" w:cs="Sakkal Majalla"/>
          <w:color w:val="000000" w:themeColor="text1"/>
          <w:sz w:val="28"/>
          <w:szCs w:val="28"/>
          <w:rtl/>
          <w:lang w:bidi="ar-EG"/>
        </w:rPr>
        <w:t>إلى أي مدى يسهم تطبيق مبادئ إدارة المشاريع بأبعادها المختلفة في تحسين كفاءة فرق العمل الإبداعي في وسائل التواصل الاجتماعي في المشاريع الحكومية بمدينة الرياض؟</w:t>
      </w:r>
    </w:p>
    <w:p w14:paraId="4A54FB8F" w14:textId="5BE27BB5" w:rsidR="000C7E8D" w:rsidRPr="00224FA7" w:rsidRDefault="000C7E8D" w:rsidP="008D47C5">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224FA7">
        <w:rPr>
          <w:rFonts w:ascii="Sakkal Majalla" w:hAnsi="Sakkal Majalla" w:cs="Sakkal Majalla"/>
          <w:b/>
          <w:bCs/>
          <w:color w:val="000000" w:themeColor="text1"/>
          <w:sz w:val="32"/>
          <w:szCs w:val="32"/>
          <w:rtl/>
          <w:lang w:bidi="ar-EG"/>
        </w:rPr>
        <w:t>الأسئلة الفرعية:</w:t>
      </w:r>
    </w:p>
    <w:p w14:paraId="6D5627DC" w14:textId="132594F9" w:rsidR="000C7E8D" w:rsidRPr="00224FA7" w:rsidRDefault="000C7E8D" w:rsidP="008D47C5">
      <w:pPr>
        <w:pStyle w:val="a6"/>
        <w:numPr>
          <w:ilvl w:val="0"/>
          <w:numId w:val="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224FA7">
        <w:rPr>
          <w:rFonts w:ascii="Sakkal Majalla" w:hAnsi="Sakkal Majalla" w:cs="Sakkal Majalla"/>
          <w:color w:val="000000" w:themeColor="text1"/>
          <w:sz w:val="28"/>
          <w:szCs w:val="28"/>
          <w:rtl/>
          <w:lang w:bidi="ar-EG"/>
        </w:rPr>
        <w:t>ما أثر تخطيط المشروع على كفاءة فرق العمل الإبداعي في الحملات الرقمية الحكومية؟</w:t>
      </w:r>
    </w:p>
    <w:p w14:paraId="5A32524D" w14:textId="23D0C95C" w:rsidR="000C7E8D" w:rsidRPr="00224FA7" w:rsidRDefault="000C7E8D" w:rsidP="008D47C5">
      <w:pPr>
        <w:pStyle w:val="a6"/>
        <w:numPr>
          <w:ilvl w:val="0"/>
          <w:numId w:val="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224FA7">
        <w:rPr>
          <w:rFonts w:ascii="Sakkal Majalla" w:hAnsi="Sakkal Majalla" w:cs="Sakkal Majalla"/>
          <w:color w:val="000000" w:themeColor="text1"/>
          <w:sz w:val="28"/>
          <w:szCs w:val="28"/>
          <w:rtl/>
          <w:lang w:bidi="ar-EG"/>
        </w:rPr>
        <w:t>ما أثر إدارة نطاق العمل على تحسين جودة الأداء الإبداعي للفِرَق في منصات التواصل الاجتماعي؟</w:t>
      </w:r>
    </w:p>
    <w:p w14:paraId="578C3F1E" w14:textId="77777777" w:rsidR="000C7E8D" w:rsidRPr="00224FA7" w:rsidRDefault="000C7E8D" w:rsidP="008D47C5">
      <w:pPr>
        <w:pStyle w:val="a6"/>
        <w:numPr>
          <w:ilvl w:val="0"/>
          <w:numId w:val="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224FA7">
        <w:rPr>
          <w:rFonts w:ascii="Sakkal Majalla" w:hAnsi="Sakkal Majalla" w:cs="Sakkal Majalla"/>
          <w:color w:val="000000" w:themeColor="text1"/>
          <w:sz w:val="28"/>
          <w:szCs w:val="28"/>
          <w:rtl/>
          <w:lang w:bidi="ar-EG"/>
        </w:rPr>
        <w:lastRenderedPageBreak/>
        <w:t>ما أثر إدارة الوقت على التزام فرق العمل الإبداعي بمواعيد تنفيذ الأنشطة الرقمية؟</w:t>
      </w:r>
    </w:p>
    <w:p w14:paraId="5070A1EE" w14:textId="4F71401C" w:rsidR="000C7E8D" w:rsidRPr="00224FA7" w:rsidRDefault="008D47C5" w:rsidP="008D47C5">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7" w:name="_Toc212974129"/>
      <w:r w:rsidRPr="00224FA7">
        <w:rPr>
          <w:rFonts w:ascii="Sakkal Majalla" w:hAnsi="Sakkal Majalla" w:cs="Sakkal Majalla" w:hint="cs"/>
          <w:b/>
          <w:bCs/>
          <w:color w:val="000000" w:themeColor="text1"/>
          <w:sz w:val="36"/>
          <w:szCs w:val="36"/>
          <w:rtl/>
          <w:lang w:bidi="ar-EG"/>
        </w:rPr>
        <w:t xml:space="preserve">6.1 </w:t>
      </w:r>
      <w:r w:rsidR="000C7E8D" w:rsidRPr="00224FA7">
        <w:rPr>
          <w:rFonts w:ascii="Sakkal Majalla" w:hAnsi="Sakkal Majalla" w:cs="Sakkal Majalla"/>
          <w:b/>
          <w:bCs/>
          <w:color w:val="000000" w:themeColor="text1"/>
          <w:sz w:val="36"/>
          <w:szCs w:val="36"/>
          <w:rtl/>
          <w:lang w:bidi="ar-EG"/>
        </w:rPr>
        <w:t>فرضيات البحث</w:t>
      </w:r>
      <w:bookmarkEnd w:id="7"/>
    </w:p>
    <w:p w14:paraId="0C00FF81" w14:textId="77777777" w:rsidR="000C7E8D" w:rsidRPr="00224FA7" w:rsidRDefault="000C7E8D" w:rsidP="008D47C5">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224FA7">
        <w:rPr>
          <w:rFonts w:ascii="Sakkal Majalla" w:hAnsi="Sakkal Majalla" w:cs="Sakkal Majalla"/>
          <w:b/>
          <w:bCs/>
          <w:color w:val="000000" w:themeColor="text1"/>
          <w:sz w:val="32"/>
          <w:szCs w:val="32"/>
          <w:rtl/>
          <w:lang w:bidi="ar-EG"/>
        </w:rPr>
        <w:t>الفرضية الرئيسية:</w:t>
      </w:r>
    </w:p>
    <w:p w14:paraId="236D7DF5" w14:textId="10A4A985" w:rsidR="000C7E8D" w:rsidRPr="00224FA7" w:rsidRDefault="000C7E8D" w:rsidP="008D47C5">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224FA7">
        <w:rPr>
          <w:rFonts w:ascii="Sakkal Majalla" w:hAnsi="Sakkal Majalla" w:cs="Sakkal Majalla"/>
          <w:color w:val="000000" w:themeColor="text1"/>
          <w:sz w:val="28"/>
          <w:szCs w:val="28"/>
          <w:rtl/>
          <w:lang w:bidi="ar-EG"/>
        </w:rPr>
        <w:t>لا يوجد أثر ذو دلالة إحصائية عند مستوى معنوية (</w:t>
      </w:r>
      <w:r w:rsidRPr="00224FA7">
        <w:rPr>
          <w:rFonts w:ascii="Cambria" w:hAnsi="Cambria" w:cs="Cambria"/>
          <w:color w:val="000000" w:themeColor="text1"/>
          <w:sz w:val="28"/>
          <w:szCs w:val="28"/>
          <w:lang w:bidi="ar-EG"/>
        </w:rPr>
        <w:t>α</w:t>
      </w:r>
      <w:r w:rsidRPr="00224FA7">
        <w:rPr>
          <w:rFonts w:ascii="Sakkal Majalla" w:hAnsi="Sakkal Majalla" w:cs="Sakkal Majalla"/>
          <w:color w:val="000000" w:themeColor="text1"/>
          <w:sz w:val="28"/>
          <w:szCs w:val="28"/>
          <w:lang w:bidi="ar-EG"/>
        </w:rPr>
        <w:t xml:space="preserve"> ≤ 0.05</w:t>
      </w:r>
      <w:r w:rsidRPr="00224FA7">
        <w:rPr>
          <w:rFonts w:ascii="Sakkal Majalla" w:hAnsi="Sakkal Majalla" w:cs="Sakkal Majalla"/>
          <w:color w:val="000000" w:themeColor="text1"/>
          <w:sz w:val="28"/>
          <w:szCs w:val="28"/>
          <w:rtl/>
          <w:lang w:bidi="ar-EG"/>
        </w:rPr>
        <w:t>) لتطبيق مبادئ إدارة المشاريع بأبعادها (تخطيط المشروع، إدارة نطاق العمل، إدارة الوقت) على كفاءة فرق العمل الإبداعي في وسائل التواصل الاجتماعي بالمشاريع الحكومية بمدينة الرياض.</w:t>
      </w:r>
    </w:p>
    <w:p w14:paraId="3DB828B5" w14:textId="62496161" w:rsidR="000C7E8D" w:rsidRPr="00224FA7" w:rsidRDefault="000C7E8D" w:rsidP="008D47C5">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224FA7">
        <w:rPr>
          <w:rFonts w:ascii="Sakkal Majalla" w:hAnsi="Sakkal Majalla" w:cs="Sakkal Majalla"/>
          <w:b/>
          <w:bCs/>
          <w:color w:val="000000" w:themeColor="text1"/>
          <w:sz w:val="32"/>
          <w:szCs w:val="32"/>
          <w:rtl/>
          <w:lang w:bidi="ar-EG"/>
        </w:rPr>
        <w:t>الفرضيات الفرعية:</w:t>
      </w:r>
    </w:p>
    <w:p w14:paraId="2809B50F" w14:textId="088FF022" w:rsidR="000C7E8D" w:rsidRPr="00224FA7" w:rsidRDefault="000C7E8D" w:rsidP="008D47C5">
      <w:pPr>
        <w:pStyle w:val="a6"/>
        <w:numPr>
          <w:ilvl w:val="0"/>
          <w:numId w:val="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224FA7">
        <w:rPr>
          <w:rFonts w:ascii="Sakkal Majalla" w:hAnsi="Sakkal Majalla" w:cs="Sakkal Majalla"/>
          <w:color w:val="000000" w:themeColor="text1"/>
          <w:sz w:val="28"/>
          <w:szCs w:val="28"/>
          <w:rtl/>
          <w:lang w:bidi="ar-EG"/>
        </w:rPr>
        <w:t>لا يوجد أثر ذو دلالة إحصائية عند مستوى معنوية (</w:t>
      </w:r>
      <w:r w:rsidRPr="00224FA7">
        <w:rPr>
          <w:rFonts w:ascii="Cambria" w:hAnsi="Cambria" w:cs="Cambria"/>
          <w:color w:val="000000" w:themeColor="text1"/>
          <w:sz w:val="28"/>
          <w:szCs w:val="28"/>
          <w:lang w:bidi="ar-EG"/>
        </w:rPr>
        <w:t>α</w:t>
      </w:r>
      <w:r w:rsidRPr="00224FA7">
        <w:rPr>
          <w:rFonts w:ascii="Sakkal Majalla" w:hAnsi="Sakkal Majalla" w:cs="Sakkal Majalla"/>
          <w:color w:val="000000" w:themeColor="text1"/>
          <w:sz w:val="28"/>
          <w:szCs w:val="28"/>
          <w:lang w:bidi="ar-EG"/>
        </w:rPr>
        <w:t xml:space="preserve"> ≤ 0.05</w:t>
      </w:r>
      <w:r w:rsidRPr="00224FA7">
        <w:rPr>
          <w:rFonts w:ascii="Sakkal Majalla" w:hAnsi="Sakkal Majalla" w:cs="Sakkal Majalla"/>
          <w:color w:val="000000" w:themeColor="text1"/>
          <w:sz w:val="28"/>
          <w:szCs w:val="28"/>
          <w:rtl/>
          <w:lang w:bidi="ar-EG"/>
        </w:rPr>
        <w:t>) لتخطيط المشروع على كفاءة فرق العمل الإبداعي في الحملات الرقمية الحكومية.</w:t>
      </w:r>
    </w:p>
    <w:p w14:paraId="51D502B4" w14:textId="14FC0233" w:rsidR="000C7E8D" w:rsidRPr="00224FA7" w:rsidRDefault="000C7E8D" w:rsidP="008D47C5">
      <w:pPr>
        <w:pStyle w:val="a6"/>
        <w:numPr>
          <w:ilvl w:val="0"/>
          <w:numId w:val="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224FA7">
        <w:rPr>
          <w:rFonts w:ascii="Sakkal Majalla" w:hAnsi="Sakkal Majalla" w:cs="Sakkal Majalla"/>
          <w:color w:val="000000" w:themeColor="text1"/>
          <w:sz w:val="28"/>
          <w:szCs w:val="28"/>
          <w:rtl/>
          <w:lang w:bidi="ar-EG"/>
        </w:rPr>
        <w:t>لا يوجد أثر ذو دلالة إحصائية عند مستوى معنوية (</w:t>
      </w:r>
      <w:r w:rsidRPr="00224FA7">
        <w:rPr>
          <w:rFonts w:ascii="Cambria" w:hAnsi="Cambria" w:cs="Cambria"/>
          <w:color w:val="000000" w:themeColor="text1"/>
          <w:sz w:val="28"/>
          <w:szCs w:val="28"/>
          <w:lang w:bidi="ar-EG"/>
        </w:rPr>
        <w:t>α</w:t>
      </w:r>
      <w:r w:rsidRPr="00224FA7">
        <w:rPr>
          <w:rFonts w:ascii="Sakkal Majalla" w:hAnsi="Sakkal Majalla" w:cs="Sakkal Majalla"/>
          <w:color w:val="000000" w:themeColor="text1"/>
          <w:sz w:val="28"/>
          <w:szCs w:val="28"/>
          <w:lang w:bidi="ar-EG"/>
        </w:rPr>
        <w:t xml:space="preserve"> ≤ 0.05</w:t>
      </w:r>
      <w:r w:rsidRPr="00224FA7">
        <w:rPr>
          <w:rFonts w:ascii="Sakkal Majalla" w:hAnsi="Sakkal Majalla" w:cs="Sakkal Majalla"/>
          <w:color w:val="000000" w:themeColor="text1"/>
          <w:sz w:val="28"/>
          <w:szCs w:val="28"/>
          <w:rtl/>
          <w:lang w:bidi="ar-EG"/>
        </w:rPr>
        <w:t>) لإدارة نطاق العمل على جودة الأداء الإبداعي في فرق التواصل الاجتماعي الحكومية.</w:t>
      </w:r>
    </w:p>
    <w:p w14:paraId="73D583DC" w14:textId="77777777" w:rsidR="000C7E8D" w:rsidRPr="00224FA7" w:rsidRDefault="000C7E8D" w:rsidP="008D47C5">
      <w:pPr>
        <w:pStyle w:val="a6"/>
        <w:numPr>
          <w:ilvl w:val="0"/>
          <w:numId w:val="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224FA7">
        <w:rPr>
          <w:rFonts w:ascii="Sakkal Majalla" w:hAnsi="Sakkal Majalla" w:cs="Sakkal Majalla"/>
          <w:color w:val="000000" w:themeColor="text1"/>
          <w:sz w:val="28"/>
          <w:szCs w:val="28"/>
          <w:rtl/>
          <w:lang w:bidi="ar-EG"/>
        </w:rPr>
        <w:t>لا يوجد أثر ذو دلالة إحصائية عند مستوى معنوية (</w:t>
      </w:r>
      <w:r w:rsidRPr="00224FA7">
        <w:rPr>
          <w:rFonts w:ascii="Cambria" w:hAnsi="Cambria" w:cs="Cambria"/>
          <w:color w:val="000000" w:themeColor="text1"/>
          <w:sz w:val="28"/>
          <w:szCs w:val="28"/>
          <w:lang w:bidi="ar-EG"/>
        </w:rPr>
        <w:t>α</w:t>
      </w:r>
      <w:r w:rsidRPr="00224FA7">
        <w:rPr>
          <w:rFonts w:ascii="Sakkal Majalla" w:hAnsi="Sakkal Majalla" w:cs="Sakkal Majalla"/>
          <w:color w:val="000000" w:themeColor="text1"/>
          <w:sz w:val="28"/>
          <w:szCs w:val="28"/>
          <w:lang w:bidi="ar-EG"/>
        </w:rPr>
        <w:t xml:space="preserve"> ≤ 0.05</w:t>
      </w:r>
      <w:r w:rsidRPr="00224FA7">
        <w:rPr>
          <w:rFonts w:ascii="Sakkal Majalla" w:hAnsi="Sakkal Majalla" w:cs="Sakkal Majalla"/>
          <w:color w:val="000000" w:themeColor="text1"/>
          <w:sz w:val="28"/>
          <w:szCs w:val="28"/>
          <w:rtl/>
          <w:lang w:bidi="ar-EG"/>
        </w:rPr>
        <w:t>) لإدارة الوقت على التزام فرق العمل الإبداعي بالمواعيد الزمنية المحددة لتنفيذ الأنشطة الرقمية.</w:t>
      </w:r>
    </w:p>
    <w:p w14:paraId="61309245" w14:textId="445718A3" w:rsidR="000C7E8D" w:rsidRPr="00224FA7" w:rsidRDefault="008D47C5" w:rsidP="008D47C5">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8" w:name="_Toc212974130"/>
      <w:r w:rsidRPr="00224FA7">
        <w:rPr>
          <w:rFonts w:ascii="Sakkal Majalla" w:hAnsi="Sakkal Majalla" w:cs="Sakkal Majalla" w:hint="cs"/>
          <w:b/>
          <w:bCs/>
          <w:color w:val="000000" w:themeColor="text1"/>
          <w:sz w:val="36"/>
          <w:szCs w:val="36"/>
          <w:rtl/>
          <w:lang w:bidi="ar-EG"/>
        </w:rPr>
        <w:t xml:space="preserve">7.1 </w:t>
      </w:r>
      <w:r w:rsidR="004951C3" w:rsidRPr="00224FA7">
        <w:rPr>
          <w:rFonts w:ascii="Sakkal Majalla" w:hAnsi="Sakkal Majalla" w:cs="Sakkal Majalla"/>
          <w:b/>
          <w:bCs/>
          <w:color w:val="000000" w:themeColor="text1"/>
          <w:sz w:val="36"/>
          <w:szCs w:val="36"/>
          <w:rtl/>
          <w:lang w:bidi="ar-EG"/>
        </w:rPr>
        <w:t>الدراسات السابقة:</w:t>
      </w:r>
      <w:bookmarkEnd w:id="8"/>
    </w:p>
    <w:p w14:paraId="2DF109D5" w14:textId="009DFBB8" w:rsidR="00CB7132" w:rsidRPr="00224FA7" w:rsidRDefault="00CB7132" w:rsidP="008D47C5">
      <w:pPr>
        <w:spacing w:before="100" w:beforeAutospacing="1" w:after="100" w:afterAutospacing="1" w:line="360" w:lineRule="auto"/>
        <w:jc w:val="both"/>
        <w:outlineLvl w:val="2"/>
        <w:rPr>
          <w:rFonts w:ascii="Sakkal Majalla" w:hAnsi="Sakkal Majalla" w:cs="Sakkal Majalla"/>
          <w:b/>
          <w:bCs/>
          <w:color w:val="000000" w:themeColor="text1"/>
          <w:sz w:val="32"/>
          <w:szCs w:val="32"/>
          <w:rtl/>
          <w:lang w:bidi="ar-EG"/>
        </w:rPr>
      </w:pPr>
      <w:bookmarkStart w:id="9" w:name="_Toc212974131"/>
      <w:r w:rsidRPr="00224FA7">
        <w:rPr>
          <w:rFonts w:ascii="Sakkal Majalla" w:hAnsi="Sakkal Majalla" w:cs="Sakkal Majalla"/>
          <w:b/>
          <w:bCs/>
          <w:color w:val="000000" w:themeColor="text1"/>
          <w:sz w:val="32"/>
          <w:szCs w:val="32"/>
          <w:rtl/>
          <w:lang w:bidi="ar-EG"/>
        </w:rPr>
        <w:t xml:space="preserve">أولًا: </w:t>
      </w:r>
      <w:r w:rsidR="00FA011B" w:rsidRPr="00224FA7">
        <w:rPr>
          <w:rFonts w:ascii="Sakkal Majalla" w:hAnsi="Sakkal Majalla" w:cs="Sakkal Majalla"/>
          <w:b/>
          <w:bCs/>
          <w:color w:val="000000" w:themeColor="text1"/>
          <w:sz w:val="32"/>
          <w:szCs w:val="32"/>
          <w:rtl/>
          <w:lang w:bidi="ar-EG"/>
        </w:rPr>
        <w:t>الدراسات العربية</w:t>
      </w:r>
      <w:bookmarkEnd w:id="9"/>
    </w:p>
    <w:p w14:paraId="4CD7976F" w14:textId="0751B49C" w:rsidR="00174171" w:rsidRPr="00224FA7" w:rsidRDefault="00174171" w:rsidP="008D47C5">
      <w:pPr>
        <w:pStyle w:val="a6"/>
        <w:numPr>
          <w:ilvl w:val="0"/>
          <w:numId w:val="35"/>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224FA7">
        <w:rPr>
          <w:rFonts w:ascii="Sakkal Majalla" w:hAnsi="Sakkal Majalla" w:cs="Sakkal Majalla"/>
          <w:b/>
          <w:bCs/>
          <w:color w:val="000000" w:themeColor="text1"/>
          <w:sz w:val="28"/>
          <w:szCs w:val="28"/>
          <w:rtl/>
          <w:lang w:bidi="ar-EG"/>
        </w:rPr>
        <w:t>دراسة عبد</w:t>
      </w:r>
      <w:r w:rsidR="00CB7132" w:rsidRPr="00224FA7">
        <w:rPr>
          <w:rFonts w:ascii="Sakkal Majalla" w:hAnsi="Sakkal Majalla" w:cs="Sakkal Majalla"/>
          <w:b/>
          <w:bCs/>
          <w:color w:val="000000" w:themeColor="text1"/>
          <w:sz w:val="28"/>
          <w:szCs w:val="28"/>
          <w:rtl/>
          <w:lang w:bidi="ar-EG"/>
        </w:rPr>
        <w:t xml:space="preserve"> </w:t>
      </w:r>
      <w:r w:rsidRPr="00224FA7">
        <w:rPr>
          <w:rFonts w:ascii="Sakkal Majalla" w:hAnsi="Sakkal Majalla" w:cs="Sakkal Majalla"/>
          <w:b/>
          <w:bCs/>
          <w:color w:val="000000" w:themeColor="text1"/>
          <w:sz w:val="28"/>
          <w:szCs w:val="28"/>
          <w:rtl/>
          <w:lang w:bidi="ar-EG"/>
        </w:rPr>
        <w:t>النبي والعتيبي (2021):</w:t>
      </w:r>
    </w:p>
    <w:p w14:paraId="05D9567E" w14:textId="77777777" w:rsidR="00174171" w:rsidRPr="00224FA7" w:rsidRDefault="00174171" w:rsidP="008D47C5">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224FA7">
        <w:rPr>
          <w:rFonts w:ascii="Sakkal Majalla" w:hAnsi="Sakkal Majalla" w:cs="Sakkal Majalla"/>
          <w:color w:val="000000" w:themeColor="text1"/>
          <w:sz w:val="28"/>
          <w:szCs w:val="28"/>
          <w:rtl/>
          <w:lang w:bidi="ar-EG"/>
        </w:rPr>
        <w:t xml:space="preserve">هدفت هذه الدراسة إلى استكشاف العلاقة بين الابتكار والإبداع ودورهما في نجاح إدارة المشاريع داخل وكالة التوطين بوزارة الموارد البشرية والتنمية الاجتماعية في المملكة العربية السعودية. تم استخدام </w:t>
      </w:r>
      <w:r w:rsidRPr="00224FA7">
        <w:rPr>
          <w:rFonts w:ascii="Sakkal Majalla" w:hAnsi="Sakkal Majalla" w:cs="Sakkal Majalla"/>
          <w:color w:val="000000" w:themeColor="text1"/>
          <w:sz w:val="28"/>
          <w:szCs w:val="28"/>
          <w:rtl/>
          <w:lang w:bidi="ar-EG"/>
        </w:rPr>
        <w:lastRenderedPageBreak/>
        <w:t>المنهج الوصفي التحليلي، مع توزيع استبانة على عينة مكونة من 120 موظفًا وإداريًا. ركزت الدراسة على ثلاثة أبعاد رئيسية هي: تبني ثقافة الابتكار، دعم الإبداع في حل المشكلات، وتطبيق أساليب حديثة في إدارة المشاريع.</w:t>
      </w:r>
    </w:p>
    <w:p w14:paraId="5CB045D5" w14:textId="47CE7252" w:rsidR="00174171" w:rsidRPr="00224FA7" w:rsidRDefault="00174171" w:rsidP="008D47C5">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224FA7">
        <w:rPr>
          <w:rFonts w:ascii="Sakkal Majalla" w:hAnsi="Sakkal Majalla" w:cs="Sakkal Majalla"/>
          <w:color w:val="000000" w:themeColor="text1"/>
          <w:sz w:val="28"/>
          <w:szCs w:val="28"/>
          <w:rtl/>
          <w:lang w:bidi="ar-EG"/>
        </w:rPr>
        <w:t>أظهرت النتائج وجود علاقة إيجابية ذات دلالة إحصائية بين ممارسات الابتكار ونجاح المشاريع، حيث ساهم الابتكار في تحسين كفاءة الإنجاز بنسبة 51% وتقليل حالات التأخير بنسبة 42%. كما أن المؤسسات التي وفرت بيئة داعمة للإبداع حققت نتائج أفضل على صعيد جودة التنفيذ والاستجابة للتغيرات. توصلت الدراسة إلى أن دمج ممارسات الابتكار ضمن نطاق عمل المشاريع يعزز من فرص نجاحها ويزيد من مرونتها في التعامل مع المتغيرات التنظيمية. وأوصت الدراسة بتعزيز ثقافة الإبداع المؤسسي من خلال سياسات واضحة لتحفيز الأفكار الجديدة وربطها بأهداف المشاريع الحكومية.</w:t>
      </w:r>
    </w:p>
    <w:p w14:paraId="7173ED98" w14:textId="77777777" w:rsidR="00174171" w:rsidRPr="00224FA7" w:rsidRDefault="00174171" w:rsidP="008D47C5">
      <w:pPr>
        <w:pStyle w:val="a6"/>
        <w:numPr>
          <w:ilvl w:val="0"/>
          <w:numId w:val="35"/>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224FA7">
        <w:rPr>
          <w:rFonts w:ascii="Sakkal Majalla" w:hAnsi="Sakkal Majalla" w:cs="Sakkal Majalla"/>
          <w:b/>
          <w:bCs/>
          <w:color w:val="000000" w:themeColor="text1"/>
          <w:sz w:val="28"/>
          <w:szCs w:val="28"/>
          <w:rtl/>
          <w:lang w:bidi="ar-EG"/>
        </w:rPr>
        <w:t xml:space="preserve">دراسة </w:t>
      </w:r>
      <w:proofErr w:type="spellStart"/>
      <w:r w:rsidRPr="00224FA7">
        <w:rPr>
          <w:rFonts w:ascii="Sakkal Majalla" w:hAnsi="Sakkal Majalla" w:cs="Sakkal Majalla"/>
          <w:b/>
          <w:bCs/>
          <w:color w:val="000000" w:themeColor="text1"/>
          <w:sz w:val="28"/>
          <w:szCs w:val="28"/>
          <w:rtl/>
          <w:lang w:bidi="ar-EG"/>
        </w:rPr>
        <w:t>قرينو</w:t>
      </w:r>
      <w:proofErr w:type="spellEnd"/>
      <w:r w:rsidRPr="00224FA7">
        <w:rPr>
          <w:rFonts w:ascii="Sakkal Majalla" w:hAnsi="Sakkal Majalla" w:cs="Sakkal Majalla"/>
          <w:b/>
          <w:bCs/>
          <w:color w:val="000000" w:themeColor="text1"/>
          <w:sz w:val="28"/>
          <w:szCs w:val="28"/>
          <w:rtl/>
          <w:lang w:bidi="ar-EG"/>
        </w:rPr>
        <w:t xml:space="preserve"> </w:t>
      </w:r>
      <w:proofErr w:type="spellStart"/>
      <w:r w:rsidRPr="00224FA7">
        <w:rPr>
          <w:rFonts w:ascii="Sakkal Majalla" w:hAnsi="Sakkal Majalla" w:cs="Sakkal Majalla"/>
          <w:b/>
          <w:bCs/>
          <w:color w:val="000000" w:themeColor="text1"/>
          <w:sz w:val="28"/>
          <w:szCs w:val="28"/>
          <w:rtl/>
          <w:lang w:bidi="ar-EG"/>
        </w:rPr>
        <w:t>وقاشي</w:t>
      </w:r>
      <w:proofErr w:type="spellEnd"/>
      <w:r w:rsidRPr="00224FA7">
        <w:rPr>
          <w:rFonts w:ascii="Sakkal Majalla" w:hAnsi="Sakkal Majalla" w:cs="Sakkal Majalla"/>
          <w:b/>
          <w:bCs/>
          <w:color w:val="000000" w:themeColor="text1"/>
          <w:sz w:val="28"/>
          <w:szCs w:val="28"/>
          <w:rtl/>
          <w:lang w:bidi="ar-EG"/>
        </w:rPr>
        <w:t xml:space="preserve"> (2024):</w:t>
      </w:r>
    </w:p>
    <w:p w14:paraId="076ECBAB" w14:textId="77777777" w:rsidR="00174171" w:rsidRPr="00224FA7" w:rsidRDefault="00174171" w:rsidP="008D47C5">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224FA7">
        <w:rPr>
          <w:rFonts w:ascii="Sakkal Majalla" w:hAnsi="Sakkal Majalla" w:cs="Sakkal Majalla"/>
          <w:color w:val="000000" w:themeColor="text1"/>
          <w:sz w:val="28"/>
          <w:szCs w:val="28"/>
          <w:rtl/>
          <w:lang w:bidi="ar-EG"/>
        </w:rPr>
        <w:t xml:space="preserve">سعت الدراسة إلى تحليل مدى تأثير الإبداع على نجاح المؤسسات الناشئة، مع دراسة حالة لطلبة حاملي المشاريع داخل حاضنة الأعمال بجامعة خميس </w:t>
      </w:r>
      <w:proofErr w:type="spellStart"/>
      <w:r w:rsidRPr="00224FA7">
        <w:rPr>
          <w:rFonts w:ascii="Sakkal Majalla" w:hAnsi="Sakkal Majalla" w:cs="Sakkal Majalla"/>
          <w:color w:val="000000" w:themeColor="text1"/>
          <w:sz w:val="28"/>
          <w:szCs w:val="28"/>
          <w:rtl/>
          <w:lang w:bidi="ar-EG"/>
        </w:rPr>
        <w:t>مليانة</w:t>
      </w:r>
      <w:proofErr w:type="spellEnd"/>
      <w:r w:rsidRPr="00224FA7">
        <w:rPr>
          <w:rFonts w:ascii="Sakkal Majalla" w:hAnsi="Sakkal Majalla" w:cs="Sakkal Majalla"/>
          <w:color w:val="000000" w:themeColor="text1"/>
          <w:sz w:val="28"/>
          <w:szCs w:val="28"/>
          <w:rtl/>
          <w:lang w:bidi="ar-EG"/>
        </w:rPr>
        <w:t xml:space="preserve"> في الجزائر. اعتمدت الدراسة على عينة من 90 رائد أعمال مبتدئ من المشاركين في برامج الحاضنة. تناولت الدراسة أبعادًا مثل توليد الأفكار الإبداعية، آليات تحويل الأفكار إلى منتجات، ودور بيئة العمل في تعزيز السلوك الإبداعي.</w:t>
      </w:r>
    </w:p>
    <w:p w14:paraId="41FBA9B3" w14:textId="5604A1A2" w:rsidR="00174171" w:rsidRPr="00224FA7" w:rsidRDefault="00174171" w:rsidP="008D47C5">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224FA7">
        <w:rPr>
          <w:rFonts w:ascii="Sakkal Majalla" w:hAnsi="Sakkal Majalla" w:cs="Sakkal Majalla"/>
          <w:color w:val="000000" w:themeColor="text1"/>
          <w:sz w:val="28"/>
          <w:szCs w:val="28"/>
          <w:rtl/>
          <w:lang w:bidi="ar-EG"/>
        </w:rPr>
        <w:t>أظهرت النتائج أن المشروعات الناشئة التي طبقت استراتيجيات واضحة لتعزيز الإبداع في مراحلها الأولى حققت نسبة نجاح أعلى في تجاوز مراحل التأسيس بنسبة 55%. كما تبين أن وضوح أهداف المشروع وتحديد نطاقه ساعدا في تحسين الاستغلال الأمثل للموارد بنسبة 47%. أوصت الدراسة بضرورة تبني المؤسسات الناشئة لمبادئ واضحة في إدارة المشاريع تركز على الإبداع كأساس لتعزيز القدرة التنافسية وتحقيق الاستدامة، وأكدت على أهمية حاضنات الأعمال في توفير بيئة داعمة للإبداع المؤسسي لدى الشباب الريادي.</w:t>
      </w:r>
    </w:p>
    <w:p w14:paraId="6EAA0952" w14:textId="77777777" w:rsidR="00174171" w:rsidRPr="00224FA7" w:rsidRDefault="00174171" w:rsidP="008D47C5">
      <w:pPr>
        <w:pStyle w:val="a6"/>
        <w:numPr>
          <w:ilvl w:val="0"/>
          <w:numId w:val="35"/>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224FA7">
        <w:rPr>
          <w:rFonts w:ascii="Sakkal Majalla" w:hAnsi="Sakkal Majalla" w:cs="Sakkal Majalla"/>
          <w:b/>
          <w:bCs/>
          <w:color w:val="000000" w:themeColor="text1"/>
          <w:sz w:val="28"/>
          <w:szCs w:val="28"/>
          <w:rtl/>
          <w:lang w:bidi="ar-EG"/>
        </w:rPr>
        <w:t xml:space="preserve">دراسة </w:t>
      </w:r>
      <w:proofErr w:type="spellStart"/>
      <w:r w:rsidRPr="00224FA7">
        <w:rPr>
          <w:rFonts w:ascii="Sakkal Majalla" w:hAnsi="Sakkal Majalla" w:cs="Sakkal Majalla"/>
          <w:b/>
          <w:bCs/>
          <w:color w:val="000000" w:themeColor="text1"/>
          <w:sz w:val="28"/>
          <w:szCs w:val="28"/>
          <w:rtl/>
          <w:lang w:bidi="ar-EG"/>
        </w:rPr>
        <w:t>النواجي</w:t>
      </w:r>
      <w:proofErr w:type="spellEnd"/>
      <w:r w:rsidRPr="00224FA7">
        <w:rPr>
          <w:rFonts w:ascii="Sakkal Majalla" w:hAnsi="Sakkal Majalla" w:cs="Sakkal Majalla"/>
          <w:b/>
          <w:bCs/>
          <w:color w:val="000000" w:themeColor="text1"/>
          <w:sz w:val="28"/>
          <w:szCs w:val="28"/>
          <w:rtl/>
          <w:lang w:bidi="ar-EG"/>
        </w:rPr>
        <w:t xml:space="preserve"> وعربيات (2024):</w:t>
      </w:r>
    </w:p>
    <w:p w14:paraId="0C349211" w14:textId="77777777" w:rsidR="00174171" w:rsidRPr="00224FA7" w:rsidRDefault="00174171" w:rsidP="008D47C5">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224FA7">
        <w:rPr>
          <w:rFonts w:ascii="Sakkal Majalla" w:hAnsi="Sakkal Majalla" w:cs="Sakkal Majalla"/>
          <w:color w:val="000000" w:themeColor="text1"/>
          <w:sz w:val="28"/>
          <w:szCs w:val="28"/>
          <w:rtl/>
          <w:lang w:bidi="ar-EG"/>
        </w:rPr>
        <w:lastRenderedPageBreak/>
        <w:t>استهدفت الدراسة قياس أثر تطبيق الاستراتيجيات الريادية على أداء المشاريع الحكومية في الأردن، مع التركيز على المشاريع الإنشائية. استخدمت الدراسة المنهج الكمي من خلال استبانة تم توزيعها على 150 من مديري المشاريع في القطاع العام. تم تناول متغيرات تتعلق بالريادة مثل المبادرة الذاتية، الاستجابة السريعة للفرص، والابتكار في تنفيذ الأعمال، وربطها بمؤشرات الأداء الزمني والجودة والكفاءة التشغيلية.</w:t>
      </w:r>
    </w:p>
    <w:p w14:paraId="57D452A4" w14:textId="77777777" w:rsidR="00174171" w:rsidRPr="00224FA7" w:rsidRDefault="00174171" w:rsidP="008D47C5">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224FA7">
        <w:rPr>
          <w:rFonts w:ascii="Sakkal Majalla" w:hAnsi="Sakkal Majalla" w:cs="Sakkal Majalla"/>
          <w:color w:val="000000" w:themeColor="text1"/>
          <w:sz w:val="28"/>
          <w:szCs w:val="28"/>
          <w:rtl/>
          <w:lang w:bidi="ar-EG"/>
        </w:rPr>
        <w:t>أظهرت نتائج الدراسة أن هناك أثرًا معنويًا للاستراتيجيات الريادية في تحسين أداء المشاريع، حيث ساهمت في رفع الالتزام الزمني بنسبة 38%، وزيادة فعالية استخدام الموارد بنسبة 41%. كما أن المشاريع التي شجعت على اتخاذ قرارات مرنة أظهرت معدلات رضا وظيفي أعلى بين فرق العمل. وأوصت الدراسة بإدماج أسس ريادة الأعمال في إدارة المشاريع الحكومية كأداة لتحفيز الإبداع وتحقيق كفاءة تنفيذ أفضل، وضرورة تطوير سياسات داخلية تدعم المبادرات الفردية والتطوير المستمر داخل القطاع العام.</w:t>
      </w:r>
    </w:p>
    <w:p w14:paraId="6D7D4EDF" w14:textId="77777777" w:rsidR="00174171" w:rsidRPr="00224FA7" w:rsidRDefault="00174171" w:rsidP="008D47C5">
      <w:pPr>
        <w:pStyle w:val="a6"/>
        <w:numPr>
          <w:ilvl w:val="0"/>
          <w:numId w:val="35"/>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224FA7">
        <w:rPr>
          <w:rFonts w:ascii="Sakkal Majalla" w:hAnsi="Sakkal Majalla" w:cs="Sakkal Majalla"/>
          <w:b/>
          <w:bCs/>
          <w:color w:val="000000" w:themeColor="text1"/>
          <w:sz w:val="28"/>
          <w:szCs w:val="28"/>
          <w:rtl/>
          <w:lang w:bidi="ar-EG"/>
        </w:rPr>
        <w:t>دراسة حسن والمكي (2018):</w:t>
      </w:r>
    </w:p>
    <w:p w14:paraId="7B47BC31" w14:textId="77777777" w:rsidR="00174171" w:rsidRPr="00224FA7" w:rsidRDefault="00174171" w:rsidP="008D47C5">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224FA7">
        <w:rPr>
          <w:rFonts w:ascii="Sakkal Majalla" w:hAnsi="Sakkal Majalla" w:cs="Sakkal Majalla"/>
          <w:color w:val="000000" w:themeColor="text1"/>
          <w:sz w:val="28"/>
          <w:szCs w:val="28"/>
          <w:rtl/>
          <w:lang w:bidi="ar-EG"/>
        </w:rPr>
        <w:t>ركزت الدراسة على دور إدارة تكامل المشروع كوسيط بين عوامل البيئة الاستراتيجية وبين أداء المشاريع داخل شركات مجموعة جياد الصناعية في السودان. تم جمع البيانات من 180 موظفًا وإداريًا باستخدام استبانة مقننة وتحليلها بأساليب إحصائية متقدمة. تناولت الدراسة محاور تتعلق بتخطيط تكامل المشروع، مراقبة نطاق المشروع، ودمج الأنشطة التشغيلية تحت إطار زمني وتنظيمي موحد.</w:t>
      </w:r>
    </w:p>
    <w:p w14:paraId="0BB89988" w14:textId="0A0B9552" w:rsidR="00174171" w:rsidRPr="00224FA7" w:rsidRDefault="00174171" w:rsidP="008D47C5">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224FA7">
        <w:rPr>
          <w:rFonts w:ascii="Sakkal Majalla" w:hAnsi="Sakkal Majalla" w:cs="Sakkal Majalla"/>
          <w:color w:val="000000" w:themeColor="text1"/>
          <w:sz w:val="28"/>
          <w:szCs w:val="28"/>
          <w:rtl/>
          <w:lang w:bidi="ar-EG"/>
        </w:rPr>
        <w:t>أشارت النتائج إلى أن وجود نظام فعال لإدارة تكامل المشروع ساعد في تحسين الأداء بنسبة 49% في المشروعات التي واجهت تحديات بيئية، خاصة تلك المتعلقة بعدم استقرار السياسات الاقتصادية. كما لاحظت الدراسة أن وضوح الأدوار وتقسيم المهام ضمن نطاق محدد ساهم في تقليل نسبة الإخفاقات في تنفيذ المشاريع بنسبة 34%. توصل الباحثان إلى أن تفعيل آليات التكامل المؤسسي يُعد من أهم المحددات لتعزيز الأداء في البيئات الصناعية الصعبة. وأوصت الدراسة بوضع خطط واضحة لتكامل العمليات وتحديث سياسات النطاق لتفادي التأخير في الإنجاز وتحقيق كفاءة تشغيلية مرتفعة.</w:t>
      </w:r>
    </w:p>
    <w:p w14:paraId="63CDFF39" w14:textId="0F0A2AB8" w:rsidR="00C63B8F" w:rsidRPr="00224FA7" w:rsidRDefault="00C63B8F" w:rsidP="008D47C5">
      <w:pPr>
        <w:spacing w:before="100" w:beforeAutospacing="1" w:after="100" w:afterAutospacing="1" w:line="360" w:lineRule="auto"/>
        <w:jc w:val="both"/>
        <w:outlineLvl w:val="2"/>
        <w:rPr>
          <w:rFonts w:ascii="Sakkal Majalla" w:hAnsi="Sakkal Majalla" w:cs="Sakkal Majalla"/>
          <w:b/>
          <w:bCs/>
          <w:color w:val="000000" w:themeColor="text1"/>
          <w:sz w:val="32"/>
          <w:szCs w:val="32"/>
          <w:rtl/>
          <w:lang w:bidi="ar-EG"/>
        </w:rPr>
      </w:pPr>
      <w:bookmarkStart w:id="10" w:name="_Toc212974132"/>
      <w:r w:rsidRPr="00224FA7">
        <w:rPr>
          <w:rFonts w:ascii="Sakkal Majalla" w:hAnsi="Sakkal Majalla" w:cs="Sakkal Majalla"/>
          <w:b/>
          <w:bCs/>
          <w:color w:val="000000" w:themeColor="text1"/>
          <w:sz w:val="32"/>
          <w:szCs w:val="32"/>
          <w:rtl/>
          <w:lang w:bidi="ar-EG"/>
        </w:rPr>
        <w:lastRenderedPageBreak/>
        <w:t>ثانيًا: الدراسات الأجنبية</w:t>
      </w:r>
      <w:bookmarkEnd w:id="10"/>
    </w:p>
    <w:p w14:paraId="1D9AF2B0" w14:textId="77777777" w:rsidR="00BF1E92" w:rsidRPr="00224FA7" w:rsidRDefault="00BF1E92" w:rsidP="008D47C5">
      <w:pPr>
        <w:pStyle w:val="a6"/>
        <w:numPr>
          <w:ilvl w:val="0"/>
          <w:numId w:val="35"/>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224FA7">
        <w:rPr>
          <w:rFonts w:ascii="Sakkal Majalla" w:hAnsi="Sakkal Majalla" w:cs="Sakkal Majalla"/>
          <w:b/>
          <w:bCs/>
          <w:color w:val="000000" w:themeColor="text1"/>
          <w:sz w:val="28"/>
          <w:szCs w:val="28"/>
          <w:rtl/>
          <w:lang w:bidi="ar-EG"/>
        </w:rPr>
        <w:t xml:space="preserve">دراسة </w:t>
      </w:r>
      <w:proofErr w:type="spellStart"/>
      <w:r w:rsidRPr="00224FA7">
        <w:rPr>
          <w:rFonts w:ascii="Sakkal Majalla" w:hAnsi="Sakkal Majalla" w:cs="Sakkal Majalla"/>
          <w:b/>
          <w:bCs/>
          <w:color w:val="000000" w:themeColor="text1"/>
          <w:sz w:val="28"/>
          <w:szCs w:val="28"/>
          <w:lang w:bidi="ar-EG"/>
        </w:rPr>
        <w:t>Zhakupbekova</w:t>
      </w:r>
      <w:proofErr w:type="spellEnd"/>
      <w:r w:rsidRPr="00224FA7">
        <w:rPr>
          <w:rFonts w:ascii="Sakkal Majalla" w:hAnsi="Sakkal Majalla" w:cs="Sakkal Majalla"/>
          <w:b/>
          <w:bCs/>
          <w:color w:val="000000" w:themeColor="text1"/>
          <w:sz w:val="28"/>
          <w:szCs w:val="28"/>
          <w:lang w:bidi="ar-EG"/>
        </w:rPr>
        <w:t xml:space="preserve"> et al</w:t>
      </w:r>
      <w:r w:rsidRPr="00224FA7">
        <w:rPr>
          <w:rFonts w:ascii="Sakkal Majalla" w:hAnsi="Sakkal Majalla" w:cs="Sakkal Majalla"/>
          <w:b/>
          <w:bCs/>
          <w:color w:val="000000" w:themeColor="text1"/>
          <w:sz w:val="28"/>
          <w:szCs w:val="28"/>
          <w:rtl/>
          <w:lang w:bidi="ar-EG"/>
        </w:rPr>
        <w:t>. (2024):</w:t>
      </w:r>
    </w:p>
    <w:p w14:paraId="78ABC392" w14:textId="796C2574" w:rsidR="00BF1E92" w:rsidRPr="00224FA7" w:rsidRDefault="00BF1E92" w:rsidP="008D47C5">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224FA7">
        <w:rPr>
          <w:rFonts w:ascii="Sakkal Majalla" w:hAnsi="Sakkal Majalla" w:cs="Sakkal Majalla"/>
          <w:color w:val="000000" w:themeColor="text1"/>
          <w:sz w:val="28"/>
          <w:szCs w:val="28"/>
          <w:rtl/>
          <w:lang w:bidi="ar-EG"/>
        </w:rPr>
        <w:t xml:space="preserve">هدفت هذه الدراسة إلى تحليل دور تحسين وضوح نطاق العمل في رفع كفاءة إدارة المشاريع عبر بيئات تنظيمية متنوعة في كازاخستان. استخدمت الدراسة منهجًا كميًا عبر استبيانات وزعت على 247 مدير مشروع يعملون في قطاعات مختلفة تشمل القطاع الخدمي، الصناعي، والتقني. ركزت الدراسة على ثلاثة أبعاد رئيسية لنطاق العمل: التحديد الواضح للمتطلبات، التوثيق المنهجي لنطاق المشروع، ومشاركة أصحاب المصلحة في ضبط النطاق. تم جمع البيانات وتحليلها باستخدام </w:t>
      </w:r>
      <w:proofErr w:type="spellStart"/>
      <w:r w:rsidRPr="00224FA7">
        <w:rPr>
          <w:rFonts w:ascii="Sakkal Majalla" w:hAnsi="Sakkal Majalla" w:cs="Sakkal Majalla"/>
          <w:color w:val="000000" w:themeColor="text1"/>
          <w:sz w:val="28"/>
          <w:szCs w:val="28"/>
          <w:rtl/>
          <w:lang w:bidi="ar-EG"/>
        </w:rPr>
        <w:t>النمذجة</w:t>
      </w:r>
      <w:proofErr w:type="spellEnd"/>
      <w:r w:rsidRPr="00224FA7">
        <w:rPr>
          <w:rFonts w:ascii="Sakkal Majalla" w:hAnsi="Sakkal Majalla" w:cs="Sakkal Majalla"/>
          <w:color w:val="000000" w:themeColor="text1"/>
          <w:sz w:val="28"/>
          <w:szCs w:val="28"/>
          <w:rtl/>
          <w:lang w:bidi="ar-EG"/>
        </w:rPr>
        <w:t xml:space="preserve"> الإحصائية والانحدار المتعدد.</w:t>
      </w:r>
    </w:p>
    <w:p w14:paraId="707AAD73" w14:textId="77777777" w:rsidR="00BF1E92" w:rsidRPr="00224FA7" w:rsidRDefault="00BF1E92" w:rsidP="008D47C5">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224FA7">
        <w:rPr>
          <w:rFonts w:ascii="Sakkal Majalla" w:hAnsi="Sakkal Majalla" w:cs="Sakkal Majalla"/>
          <w:color w:val="000000" w:themeColor="text1"/>
          <w:sz w:val="28"/>
          <w:szCs w:val="28"/>
          <w:rtl/>
          <w:lang w:bidi="ar-EG"/>
        </w:rPr>
        <w:t>أظهرت النتائج أن تحسين وضوح نطاق العمل أدى إلى زيادة احتمالية نجاح المشاريع بنسبة 82%، مقارنة بالمشاريع التي لم تهتم بتحديد النطاق بشكل واضح. كما ساهم التوثيق المنهجي في تقليل الانحرافات الزمنية بنسبة 34%، وقلل من التعديلات المفاجئة في مراحل التنفيذ بنسبة 37%. وأوضحت الدراسة أن المشاركة الفعالة لأصحاب المصلحة أدت إلى تعزيز التفاهم بين فرق العمل ورفعت مستوى الالتزام بالخطط التشغيلية. أوصت الدراسة بضرورة دمج استراتيجيات واضحة لتحديد النطاق في مراحل التخطيط الأولى للمشاريع كمدخل لتحسين الأداء الزمني وتقليل المخاطر التشغيلية (</w:t>
      </w:r>
      <w:proofErr w:type="spellStart"/>
      <w:r w:rsidRPr="00224FA7">
        <w:rPr>
          <w:rFonts w:ascii="Sakkal Majalla" w:hAnsi="Sakkal Majalla" w:cs="Sakkal Majalla"/>
          <w:color w:val="000000" w:themeColor="text1"/>
          <w:sz w:val="28"/>
          <w:szCs w:val="28"/>
          <w:lang w:bidi="ar-EG"/>
        </w:rPr>
        <w:t>Zhakupbekova</w:t>
      </w:r>
      <w:proofErr w:type="spellEnd"/>
      <w:r w:rsidRPr="00224FA7">
        <w:rPr>
          <w:rFonts w:ascii="Sakkal Majalla" w:hAnsi="Sakkal Majalla" w:cs="Sakkal Majalla"/>
          <w:color w:val="000000" w:themeColor="text1"/>
          <w:sz w:val="28"/>
          <w:szCs w:val="28"/>
          <w:lang w:bidi="ar-EG"/>
        </w:rPr>
        <w:t xml:space="preserve"> et al., 2024</w:t>
      </w:r>
      <w:r w:rsidRPr="00224FA7">
        <w:rPr>
          <w:rFonts w:ascii="Sakkal Majalla" w:hAnsi="Sakkal Majalla" w:cs="Sakkal Majalla"/>
          <w:color w:val="000000" w:themeColor="text1"/>
          <w:sz w:val="28"/>
          <w:szCs w:val="28"/>
          <w:rtl/>
          <w:lang w:bidi="ar-EG"/>
        </w:rPr>
        <w:t>).</w:t>
      </w:r>
    </w:p>
    <w:p w14:paraId="67FA6F4C" w14:textId="77777777" w:rsidR="00813C68" w:rsidRPr="00224FA7" w:rsidRDefault="00813C68" w:rsidP="008D47C5">
      <w:pPr>
        <w:pStyle w:val="a6"/>
        <w:numPr>
          <w:ilvl w:val="0"/>
          <w:numId w:val="35"/>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224FA7">
        <w:rPr>
          <w:rFonts w:ascii="Sakkal Majalla" w:hAnsi="Sakkal Majalla" w:cs="Sakkal Majalla"/>
          <w:b/>
          <w:bCs/>
          <w:color w:val="000000" w:themeColor="text1"/>
          <w:sz w:val="28"/>
          <w:szCs w:val="28"/>
          <w:rtl/>
          <w:lang w:bidi="ar-EG"/>
        </w:rPr>
        <w:t xml:space="preserve">دراسة </w:t>
      </w:r>
      <w:proofErr w:type="spellStart"/>
      <w:r w:rsidRPr="00224FA7">
        <w:rPr>
          <w:rFonts w:ascii="Cambria" w:hAnsi="Cambria" w:cs="Cambria"/>
          <w:b/>
          <w:bCs/>
          <w:color w:val="000000" w:themeColor="text1"/>
          <w:sz w:val="28"/>
          <w:szCs w:val="28"/>
          <w:lang w:bidi="ar-EG"/>
        </w:rPr>
        <w:t>Петруха</w:t>
      </w:r>
      <w:proofErr w:type="spellEnd"/>
      <w:r w:rsidRPr="00224FA7">
        <w:rPr>
          <w:rFonts w:ascii="Sakkal Majalla" w:hAnsi="Sakkal Majalla" w:cs="Sakkal Majalla"/>
          <w:b/>
          <w:bCs/>
          <w:color w:val="000000" w:themeColor="text1"/>
          <w:sz w:val="28"/>
          <w:szCs w:val="28"/>
          <w:lang w:bidi="ar-EG"/>
        </w:rPr>
        <w:t xml:space="preserve"> et al</w:t>
      </w:r>
      <w:r w:rsidRPr="00224FA7">
        <w:rPr>
          <w:rFonts w:ascii="Sakkal Majalla" w:hAnsi="Sakkal Majalla" w:cs="Sakkal Majalla"/>
          <w:b/>
          <w:bCs/>
          <w:color w:val="000000" w:themeColor="text1"/>
          <w:sz w:val="28"/>
          <w:szCs w:val="28"/>
          <w:rtl/>
          <w:lang w:bidi="ar-EG"/>
        </w:rPr>
        <w:t>. (2024):</w:t>
      </w:r>
    </w:p>
    <w:p w14:paraId="0D8CB3F8" w14:textId="77777777" w:rsidR="00813C68" w:rsidRPr="00224FA7" w:rsidRDefault="00813C68" w:rsidP="008D47C5">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224FA7">
        <w:rPr>
          <w:rFonts w:ascii="Sakkal Majalla" w:hAnsi="Sakkal Majalla" w:cs="Sakkal Majalla"/>
          <w:color w:val="000000" w:themeColor="text1"/>
          <w:sz w:val="28"/>
          <w:szCs w:val="28"/>
          <w:rtl/>
          <w:lang w:bidi="ar-EG"/>
        </w:rPr>
        <w:t>استهدفت الدراسة تحليل فعالية الأساليب الحديثة في إدارة المشاريع التقنية مع التركيز على مناهج الإدارة الرشيقة (</w:t>
      </w:r>
      <w:r w:rsidRPr="00224FA7">
        <w:rPr>
          <w:rFonts w:ascii="Sakkal Majalla" w:hAnsi="Sakkal Majalla" w:cs="Sakkal Majalla"/>
          <w:color w:val="000000" w:themeColor="text1"/>
          <w:sz w:val="28"/>
          <w:szCs w:val="28"/>
          <w:lang w:bidi="ar-EG"/>
        </w:rPr>
        <w:t>Agile</w:t>
      </w:r>
      <w:r w:rsidRPr="00224FA7">
        <w:rPr>
          <w:rFonts w:ascii="Sakkal Majalla" w:hAnsi="Sakkal Majalla" w:cs="Sakkal Majalla"/>
          <w:color w:val="000000" w:themeColor="text1"/>
          <w:sz w:val="28"/>
          <w:szCs w:val="28"/>
          <w:rtl/>
          <w:lang w:bidi="ar-EG"/>
        </w:rPr>
        <w:t>) وتأثيرها على تحسين أداء فرق العمل. شملت عينة البحث 215 موظفًا في شركات تكنولوجيا المعلومات في أوكرانيا. تناولت الدراسة ثلاثة محاور رئيسية هي: وضوح الأهداف ومتطلبات المشروع، مرونة نطاق العمل، والتفاعل المستمر بين فرق المشروع وأصحاب المصلحة.</w:t>
      </w:r>
    </w:p>
    <w:p w14:paraId="69E0E026" w14:textId="77777777" w:rsidR="00813C68" w:rsidRPr="00224FA7" w:rsidRDefault="00813C68" w:rsidP="008D47C5">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224FA7">
        <w:rPr>
          <w:rFonts w:ascii="Sakkal Majalla" w:hAnsi="Sakkal Majalla" w:cs="Sakkal Majalla"/>
          <w:color w:val="000000" w:themeColor="text1"/>
          <w:sz w:val="28"/>
          <w:szCs w:val="28"/>
          <w:rtl/>
          <w:lang w:bidi="ar-EG"/>
        </w:rPr>
        <w:lastRenderedPageBreak/>
        <w:t>أظهرت النتائج أن وضوح متطلبات المشروع في المراحل الأولى ساهم في تقليل الأخطاء بنسبة 46%، وتحسين إنتاجية فرق العمل بنسبة 53%. كما أن فرق العمل التي طبقت الإدارة الرشيقة مع نطاق محدد بوضوح أظهرت تحسنًا في الالتزام الزمني بنسبة 39% مقارنة بالفرق التي اعتمدت على نماذج تقليدية. وخلصت الدراسة إلى أن الإدارة الفعالة لنطاق المشروع، عند دمجها بمبادئ الرشاقة، قادرة على تحقيق كفاءة تشغيلية عالية ومرونة في التعامل مع التغيرات.</w:t>
      </w:r>
    </w:p>
    <w:p w14:paraId="78DB65F4" w14:textId="77777777" w:rsidR="00813C68" w:rsidRPr="00224FA7" w:rsidRDefault="00813C68" w:rsidP="008D47C5">
      <w:pPr>
        <w:pStyle w:val="a6"/>
        <w:numPr>
          <w:ilvl w:val="0"/>
          <w:numId w:val="35"/>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224FA7">
        <w:rPr>
          <w:rFonts w:ascii="Sakkal Majalla" w:hAnsi="Sakkal Majalla" w:cs="Sakkal Majalla"/>
          <w:b/>
          <w:bCs/>
          <w:color w:val="000000" w:themeColor="text1"/>
          <w:sz w:val="28"/>
          <w:szCs w:val="28"/>
          <w:rtl/>
          <w:lang w:bidi="ar-EG"/>
        </w:rPr>
        <w:t xml:space="preserve">دراسة </w:t>
      </w:r>
      <w:r w:rsidRPr="00224FA7">
        <w:rPr>
          <w:rFonts w:ascii="Sakkal Majalla" w:hAnsi="Sakkal Majalla" w:cs="Sakkal Majalla"/>
          <w:b/>
          <w:bCs/>
          <w:color w:val="000000" w:themeColor="text1"/>
          <w:sz w:val="28"/>
          <w:szCs w:val="28"/>
          <w:lang w:bidi="ar-EG"/>
        </w:rPr>
        <w:t>BOLSHAIA et al</w:t>
      </w:r>
      <w:r w:rsidRPr="00224FA7">
        <w:rPr>
          <w:rFonts w:ascii="Sakkal Majalla" w:hAnsi="Sakkal Majalla" w:cs="Sakkal Majalla"/>
          <w:b/>
          <w:bCs/>
          <w:color w:val="000000" w:themeColor="text1"/>
          <w:sz w:val="28"/>
          <w:szCs w:val="28"/>
          <w:rtl/>
          <w:lang w:bidi="ar-EG"/>
        </w:rPr>
        <w:t>. (2024):</w:t>
      </w:r>
    </w:p>
    <w:p w14:paraId="13E346A4" w14:textId="77777777" w:rsidR="00813C68" w:rsidRPr="00224FA7" w:rsidRDefault="00813C68" w:rsidP="008D47C5">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224FA7">
        <w:rPr>
          <w:rFonts w:ascii="Sakkal Majalla" w:hAnsi="Sakkal Majalla" w:cs="Sakkal Majalla"/>
          <w:color w:val="000000" w:themeColor="text1"/>
          <w:sz w:val="28"/>
          <w:szCs w:val="28"/>
          <w:rtl/>
          <w:lang w:bidi="ar-EG"/>
        </w:rPr>
        <w:t>هدفت الدراسة إلى تحديد أثر إدارة الفريق على التطوير الابتكاري داخل المؤسسات الخدمية والتعليمية. استندت الدراسة إلى استبيان تم توزيعه على 170 موظفًا في شركات متوسطة الحجم في أوكرانيا. تم التركيز على ثلاث ركائز أساسية هي وضوح نطاق المهام، أساليب التحفيز، والتواصل التنظيمي.</w:t>
      </w:r>
    </w:p>
    <w:p w14:paraId="2D5D06E5" w14:textId="30C5BF5F" w:rsidR="00BF1E92" w:rsidRPr="00224FA7" w:rsidRDefault="00813C68" w:rsidP="008D47C5">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224FA7">
        <w:rPr>
          <w:rFonts w:ascii="Sakkal Majalla" w:hAnsi="Sakkal Majalla" w:cs="Sakkal Majalla"/>
          <w:color w:val="000000" w:themeColor="text1"/>
          <w:sz w:val="28"/>
          <w:szCs w:val="28"/>
          <w:rtl/>
          <w:lang w:bidi="ar-EG"/>
        </w:rPr>
        <w:t>كشفت النتائج أن وضوح نطاق المهام كان العامل الأكثر تأثيرًا في تحسين الأداء الابتكاري للفرق، حيث ارتفعت كفاءة الإنتاجية بنسبة 49%، كما ساعد على تقليل الوقت المستغرق لإنجاز المهام المعقدة بنسبة 37%. لاحظت الدراسة أن المؤسسات التي اهتمت بتوثيق واضح للنطاق ساهمت بشكل أفضل في رفع الابتكار الداخلي مقارنة بمثيلاتها التي تركت المهام مفتوحة التفسير. وأوصت الدراسة بإعادة هيكلة آليات توزيع المهام داخل الفرق وفق مبادئ وضوح النطاق لتحقيق نتائج ابتكارية ملموسة.</w:t>
      </w:r>
    </w:p>
    <w:p w14:paraId="64DE4B3E" w14:textId="77777777" w:rsidR="00BF1E92" w:rsidRPr="00224FA7" w:rsidRDefault="00BF1E92" w:rsidP="008D47C5">
      <w:pPr>
        <w:pStyle w:val="a6"/>
        <w:numPr>
          <w:ilvl w:val="0"/>
          <w:numId w:val="35"/>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224FA7">
        <w:rPr>
          <w:rFonts w:ascii="Sakkal Majalla" w:hAnsi="Sakkal Majalla" w:cs="Sakkal Majalla"/>
          <w:b/>
          <w:bCs/>
          <w:color w:val="000000" w:themeColor="text1"/>
          <w:sz w:val="28"/>
          <w:szCs w:val="28"/>
          <w:rtl/>
          <w:lang w:bidi="ar-EG"/>
        </w:rPr>
        <w:t xml:space="preserve">دراسة </w:t>
      </w:r>
      <w:proofErr w:type="spellStart"/>
      <w:r w:rsidRPr="00224FA7">
        <w:rPr>
          <w:rFonts w:ascii="Sakkal Majalla" w:hAnsi="Sakkal Majalla" w:cs="Sakkal Majalla"/>
          <w:b/>
          <w:bCs/>
          <w:color w:val="000000" w:themeColor="text1"/>
          <w:sz w:val="28"/>
          <w:szCs w:val="28"/>
          <w:lang w:bidi="ar-EG"/>
        </w:rPr>
        <w:t>Holzmann</w:t>
      </w:r>
      <w:proofErr w:type="spellEnd"/>
      <w:r w:rsidRPr="00224FA7">
        <w:rPr>
          <w:rFonts w:ascii="Sakkal Majalla" w:hAnsi="Sakkal Majalla" w:cs="Sakkal Majalla"/>
          <w:b/>
          <w:bCs/>
          <w:color w:val="000000" w:themeColor="text1"/>
          <w:sz w:val="28"/>
          <w:szCs w:val="28"/>
          <w:lang w:bidi="ar-EG"/>
        </w:rPr>
        <w:t xml:space="preserve"> et al</w:t>
      </w:r>
      <w:r w:rsidRPr="00224FA7">
        <w:rPr>
          <w:rFonts w:ascii="Sakkal Majalla" w:hAnsi="Sakkal Majalla" w:cs="Sakkal Majalla"/>
          <w:b/>
          <w:bCs/>
          <w:color w:val="000000" w:themeColor="text1"/>
          <w:sz w:val="28"/>
          <w:szCs w:val="28"/>
          <w:rtl/>
          <w:lang w:bidi="ar-EG"/>
        </w:rPr>
        <w:t>. (2020):</w:t>
      </w:r>
    </w:p>
    <w:p w14:paraId="027F4047" w14:textId="0AB9B419" w:rsidR="00BF1E92" w:rsidRPr="00224FA7" w:rsidRDefault="00BF1E92" w:rsidP="008D47C5">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224FA7">
        <w:rPr>
          <w:rFonts w:ascii="Sakkal Majalla" w:hAnsi="Sakkal Majalla" w:cs="Sakkal Majalla"/>
          <w:color w:val="000000" w:themeColor="text1"/>
          <w:sz w:val="28"/>
          <w:szCs w:val="28"/>
          <w:rtl/>
          <w:lang w:bidi="ar-EG"/>
        </w:rPr>
        <w:t>تناولت هذه الدراسة العلاقة بين مبادئ إدارة المشاريع وأنماط القيادة في تحسين نتائج المشاريع ضمن الصناعات الإبداعية في أوروبا. تم استهداف عينة مكونة من 195 موظفًا ومديرًا بمشاريع إعلامية وتقنية في إيطاليا وإسبانيا. اعتمدت الدراسة على منهج تحليلي كمي من خلال استبانة تناولت أربعة محاور رئيسية: وضوح نطاق العمل، أسلوب القيادة، كفاءة فرق العمل، ومؤشرات نجاح المشاريع.</w:t>
      </w:r>
    </w:p>
    <w:p w14:paraId="66D19372" w14:textId="77777777" w:rsidR="00BF1E92" w:rsidRPr="00224FA7" w:rsidRDefault="00BF1E92" w:rsidP="008D47C5">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224FA7">
        <w:rPr>
          <w:rFonts w:ascii="Sakkal Majalla" w:hAnsi="Sakkal Majalla" w:cs="Sakkal Majalla"/>
          <w:color w:val="000000" w:themeColor="text1"/>
          <w:sz w:val="28"/>
          <w:szCs w:val="28"/>
          <w:rtl/>
          <w:lang w:bidi="ar-EG"/>
        </w:rPr>
        <w:t xml:space="preserve">أظهرت النتائج أن وضوح نطاق العمل كان عاملًا حاسمًا في تحسين الأداء الإبداعي، حيث سجلت المشاريع التي تمتعت بنطاق عمل موثق وواضح نسبة التزام زمني وصلت إلى 89%. كما بيّنت الدراسة أن </w:t>
      </w:r>
      <w:r w:rsidRPr="00224FA7">
        <w:rPr>
          <w:rFonts w:ascii="Sakkal Majalla" w:hAnsi="Sakkal Majalla" w:cs="Sakkal Majalla"/>
          <w:color w:val="000000" w:themeColor="text1"/>
          <w:sz w:val="28"/>
          <w:szCs w:val="28"/>
          <w:rtl/>
          <w:lang w:bidi="ar-EG"/>
        </w:rPr>
        <w:lastRenderedPageBreak/>
        <w:t>وضوح النطاق ساهم في خفض الصراعات التنظيمية بنسبة 42% وساعد في تحقيق نتائج تتماشى مع معايير الجودة المستهدفة. وارتبطت القيادة التشاركية بفاعلية أكبر عند توافر وضوح في المهام والمتطلبات. أوصت الدراسة بضرورة دمج وضوح النطاق ضمن ثقافة إدارة المشاريع في القطاعات الإبداعية لتحفيز فرق العمل وضمان تسليم المشاريع في الوقت المحدد بجودة مرتفعة (</w:t>
      </w:r>
      <w:proofErr w:type="spellStart"/>
      <w:r w:rsidRPr="00224FA7">
        <w:rPr>
          <w:rFonts w:ascii="Sakkal Majalla" w:hAnsi="Sakkal Majalla" w:cs="Sakkal Majalla"/>
          <w:color w:val="000000" w:themeColor="text1"/>
          <w:sz w:val="28"/>
          <w:szCs w:val="28"/>
          <w:lang w:bidi="ar-EG"/>
        </w:rPr>
        <w:t>Holzmann</w:t>
      </w:r>
      <w:proofErr w:type="spellEnd"/>
      <w:r w:rsidRPr="00224FA7">
        <w:rPr>
          <w:rFonts w:ascii="Sakkal Majalla" w:hAnsi="Sakkal Majalla" w:cs="Sakkal Majalla"/>
          <w:color w:val="000000" w:themeColor="text1"/>
          <w:sz w:val="28"/>
          <w:szCs w:val="28"/>
          <w:lang w:bidi="ar-EG"/>
        </w:rPr>
        <w:t xml:space="preserve"> et al., 2020</w:t>
      </w:r>
      <w:r w:rsidRPr="00224FA7">
        <w:rPr>
          <w:rFonts w:ascii="Sakkal Majalla" w:hAnsi="Sakkal Majalla" w:cs="Sakkal Majalla"/>
          <w:color w:val="000000" w:themeColor="text1"/>
          <w:sz w:val="28"/>
          <w:szCs w:val="28"/>
          <w:rtl/>
          <w:lang w:bidi="ar-EG"/>
        </w:rPr>
        <w:t>).</w:t>
      </w:r>
    </w:p>
    <w:p w14:paraId="12AA8B86" w14:textId="77777777" w:rsidR="00BF1E92" w:rsidRPr="00224FA7" w:rsidRDefault="00BF1E92" w:rsidP="008D47C5">
      <w:pPr>
        <w:pStyle w:val="a6"/>
        <w:numPr>
          <w:ilvl w:val="0"/>
          <w:numId w:val="35"/>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224FA7">
        <w:rPr>
          <w:rFonts w:ascii="Sakkal Majalla" w:hAnsi="Sakkal Majalla" w:cs="Sakkal Majalla"/>
          <w:b/>
          <w:bCs/>
          <w:color w:val="000000" w:themeColor="text1"/>
          <w:sz w:val="28"/>
          <w:szCs w:val="28"/>
          <w:rtl/>
          <w:lang w:bidi="ar-EG"/>
        </w:rPr>
        <w:t xml:space="preserve">دراسة </w:t>
      </w:r>
      <w:proofErr w:type="spellStart"/>
      <w:r w:rsidRPr="00224FA7">
        <w:rPr>
          <w:rFonts w:ascii="Sakkal Majalla" w:hAnsi="Sakkal Majalla" w:cs="Sakkal Majalla"/>
          <w:b/>
          <w:bCs/>
          <w:color w:val="000000" w:themeColor="text1"/>
          <w:sz w:val="28"/>
          <w:szCs w:val="28"/>
          <w:lang w:bidi="ar-EG"/>
        </w:rPr>
        <w:t>Napitupulu</w:t>
      </w:r>
      <w:proofErr w:type="spellEnd"/>
      <w:r w:rsidRPr="00224FA7">
        <w:rPr>
          <w:rFonts w:ascii="Sakkal Majalla" w:hAnsi="Sakkal Majalla" w:cs="Sakkal Majalla"/>
          <w:b/>
          <w:bCs/>
          <w:color w:val="000000" w:themeColor="text1"/>
          <w:sz w:val="28"/>
          <w:szCs w:val="28"/>
          <w:lang w:bidi="ar-EG"/>
        </w:rPr>
        <w:t xml:space="preserve"> et al</w:t>
      </w:r>
      <w:r w:rsidRPr="00224FA7">
        <w:rPr>
          <w:rFonts w:ascii="Sakkal Majalla" w:hAnsi="Sakkal Majalla" w:cs="Sakkal Majalla"/>
          <w:b/>
          <w:bCs/>
          <w:color w:val="000000" w:themeColor="text1"/>
          <w:sz w:val="28"/>
          <w:szCs w:val="28"/>
          <w:rtl/>
          <w:lang w:bidi="ar-EG"/>
        </w:rPr>
        <w:t>. (2024):</w:t>
      </w:r>
    </w:p>
    <w:p w14:paraId="19E3D330" w14:textId="2222C679" w:rsidR="00BF1E92" w:rsidRPr="00224FA7" w:rsidRDefault="00BF1E92" w:rsidP="008D47C5">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224FA7">
        <w:rPr>
          <w:rFonts w:ascii="Sakkal Majalla" w:hAnsi="Sakkal Majalla" w:cs="Sakkal Majalla"/>
          <w:color w:val="000000" w:themeColor="text1"/>
          <w:sz w:val="28"/>
          <w:szCs w:val="28"/>
          <w:rtl/>
          <w:lang w:bidi="ar-EG"/>
        </w:rPr>
        <w:t>هدفت الدراسة إلى استكشاف أثر تطبيق مبادئ الإدارة الحديثة في رفع كفاءة وإنتاجية فرق العمل في المؤسسات الخدمية في إندونيسيا، مع التركيز على بيئات العمل الديناميكية التي تعتمد على فرق عمل متغيرة باستمرار. شملت عينة الدراسة 210 موظفين يعملون في إدارات المشاريع والتسويق والتطوير. ركزت الدراسة على ثلاثة أبعاد رئيسية من الإدارة الحديثة: التخطيط التشاركي، وضوح نطاق العمل، والتغذية الراجعة المستمرة. اعتمدت الدراسة على استبيانات مغلقة وتحليل وصفي وتحليلي باستخدام الانحدار المتعدد.</w:t>
      </w:r>
    </w:p>
    <w:p w14:paraId="5ACC4BF4" w14:textId="49BF12E5" w:rsidR="00BF1E92" w:rsidRPr="00224FA7" w:rsidRDefault="00BF1E92" w:rsidP="008D47C5">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224FA7">
        <w:rPr>
          <w:rFonts w:ascii="Sakkal Majalla" w:hAnsi="Sakkal Majalla" w:cs="Sakkal Majalla"/>
          <w:color w:val="000000" w:themeColor="text1"/>
          <w:sz w:val="28"/>
          <w:szCs w:val="28"/>
          <w:rtl/>
          <w:lang w:bidi="ar-EG"/>
        </w:rPr>
        <w:t>أظهرت النتائج أن وضوح نطاق العمل ساهم في رفع كفاءة فرق العمل بنسبة 78%، وتحقيق أهداف المشروع ضمن الجداول الزمنية المخططة بنسبة 81%. كما ساهم التخطيط التشاركي في تحسين التناغم بين الفرق وتقليل النزاعات الوظيفية بنسبة 36%. وأشارت الدراسة إلى أن وجود آليات للتغذية الراجعة المستمرة ساهم في تعديل انحرافات الأداء بسرعة أكبر مقارنة بالمشاريع التي تفتقر إلى وضوح النطاق. توصي الدراسة بضرورة دمج أدوات إدارة النطاق بوضوح في المشاريع الحكومية والخدمية لتحسين الكفاءة التشغيلية ورفع الإنتاجية</w:t>
      </w:r>
      <w:r w:rsidR="00FA011B" w:rsidRPr="00224FA7">
        <w:rPr>
          <w:rFonts w:ascii="Sakkal Majalla" w:hAnsi="Sakkal Majalla" w:cs="Sakkal Majalla"/>
          <w:color w:val="000000" w:themeColor="text1"/>
          <w:sz w:val="28"/>
          <w:szCs w:val="28"/>
          <w:rtl/>
          <w:lang w:bidi="ar-EG"/>
        </w:rPr>
        <w:t>.</w:t>
      </w:r>
    </w:p>
    <w:p w14:paraId="6A8AA73B" w14:textId="77777777" w:rsidR="00BF1E92" w:rsidRPr="00224FA7" w:rsidRDefault="00BF1E92" w:rsidP="008D47C5">
      <w:pPr>
        <w:pStyle w:val="a6"/>
        <w:numPr>
          <w:ilvl w:val="0"/>
          <w:numId w:val="35"/>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224FA7">
        <w:rPr>
          <w:rFonts w:ascii="Sakkal Majalla" w:hAnsi="Sakkal Majalla" w:cs="Sakkal Majalla"/>
          <w:b/>
          <w:bCs/>
          <w:color w:val="000000" w:themeColor="text1"/>
          <w:sz w:val="28"/>
          <w:szCs w:val="28"/>
          <w:rtl/>
          <w:lang w:bidi="ar-EG"/>
        </w:rPr>
        <w:t xml:space="preserve">دراسة </w:t>
      </w:r>
      <w:r w:rsidRPr="00224FA7">
        <w:rPr>
          <w:rFonts w:ascii="Sakkal Majalla" w:hAnsi="Sakkal Majalla" w:cs="Sakkal Majalla"/>
          <w:b/>
          <w:bCs/>
          <w:color w:val="000000" w:themeColor="text1"/>
          <w:sz w:val="28"/>
          <w:szCs w:val="28"/>
          <w:lang w:bidi="ar-EG"/>
        </w:rPr>
        <w:t>Moreno et al</w:t>
      </w:r>
      <w:r w:rsidRPr="00224FA7">
        <w:rPr>
          <w:rFonts w:ascii="Sakkal Majalla" w:hAnsi="Sakkal Majalla" w:cs="Sakkal Majalla"/>
          <w:b/>
          <w:bCs/>
          <w:color w:val="000000" w:themeColor="text1"/>
          <w:sz w:val="28"/>
          <w:szCs w:val="28"/>
          <w:rtl/>
          <w:lang w:bidi="ar-EG"/>
        </w:rPr>
        <w:t>. (2024):</w:t>
      </w:r>
    </w:p>
    <w:p w14:paraId="495804BA" w14:textId="113EDA4F" w:rsidR="00BF1E92" w:rsidRPr="00224FA7" w:rsidRDefault="00BF1E92" w:rsidP="008D47C5">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224FA7">
        <w:rPr>
          <w:rFonts w:ascii="Sakkal Majalla" w:hAnsi="Sakkal Majalla" w:cs="Sakkal Majalla"/>
          <w:color w:val="000000" w:themeColor="text1"/>
          <w:sz w:val="28"/>
          <w:szCs w:val="28"/>
          <w:rtl/>
          <w:lang w:bidi="ar-EG"/>
        </w:rPr>
        <w:t xml:space="preserve">تناولت هذه الدراسة تحديات تطبيق الإدارة الرشيقة للمشاريع في قطاع التشييد، لا سيما في مرحلة ما قبل البناء، حيث تزداد معدلات التغيير في متطلبات العملاء. تم استهداف 187 من مديري مشاريع </w:t>
      </w:r>
      <w:r w:rsidRPr="00224FA7">
        <w:rPr>
          <w:rFonts w:ascii="Sakkal Majalla" w:hAnsi="Sakkal Majalla" w:cs="Sakkal Majalla"/>
          <w:color w:val="000000" w:themeColor="text1"/>
          <w:sz w:val="28"/>
          <w:szCs w:val="28"/>
          <w:rtl/>
          <w:lang w:bidi="ar-EG"/>
        </w:rPr>
        <w:lastRenderedPageBreak/>
        <w:t>ومهندسين ومخططين في شركات مقاولات كبرى في إسبانيا وتشيلي. ركزت الدراسة على كيفية مساهمة وضوح نطاق المشروع في تعزيز فاعلية فرق العمل وتقليل الهدر الزمني في المراحل التحضيرية.</w:t>
      </w:r>
    </w:p>
    <w:p w14:paraId="13BFEC0D" w14:textId="79C08E73" w:rsidR="00BF1E92" w:rsidRPr="00224FA7" w:rsidRDefault="00BF1E92" w:rsidP="008D47C5">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224FA7">
        <w:rPr>
          <w:rFonts w:ascii="Sakkal Majalla" w:hAnsi="Sakkal Majalla" w:cs="Sakkal Majalla"/>
          <w:color w:val="000000" w:themeColor="text1"/>
          <w:sz w:val="28"/>
          <w:szCs w:val="28"/>
          <w:rtl/>
          <w:lang w:bidi="ar-EG"/>
        </w:rPr>
        <w:t>أظهرت النتائج أن المشاريع التي اعتمدت على تحديد دقيق لنطاق العمل منذ مرحلة التصميم شهدت انخفاضًا في معدلات إعادة التخطيط بنسبة 41%، وتحسنًا في إنتاجية فرق العمل بنسبة 57%. كما ساعد وضوح النطاق على تقليل الوقت الضائع في الاجتماعات التوجيهية بنسبة 33%. أوصت الدراسة بضرورة التوسع في تبني منهجيات الإدارة الرشيقة مع إيلاء اهتمام خاص لمحددات وضوح النطاق لضمان نتائج أكثر كفاءة في القطاعات ذات الطابع المتغير كالبناء</w:t>
      </w:r>
      <w:r w:rsidR="00FA011B" w:rsidRPr="00224FA7">
        <w:rPr>
          <w:rFonts w:ascii="Sakkal Majalla" w:hAnsi="Sakkal Majalla" w:cs="Sakkal Majalla"/>
          <w:color w:val="000000" w:themeColor="text1"/>
          <w:sz w:val="28"/>
          <w:szCs w:val="28"/>
          <w:rtl/>
          <w:lang w:bidi="ar-EG"/>
        </w:rPr>
        <w:t>.</w:t>
      </w:r>
    </w:p>
    <w:p w14:paraId="44CF58AF" w14:textId="77777777" w:rsidR="00BF1E92" w:rsidRPr="00224FA7" w:rsidRDefault="00BF1E92" w:rsidP="008D47C5">
      <w:pPr>
        <w:pStyle w:val="a6"/>
        <w:numPr>
          <w:ilvl w:val="0"/>
          <w:numId w:val="35"/>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224FA7">
        <w:rPr>
          <w:rFonts w:ascii="Sakkal Majalla" w:hAnsi="Sakkal Majalla" w:cs="Sakkal Majalla"/>
          <w:b/>
          <w:bCs/>
          <w:color w:val="000000" w:themeColor="text1"/>
          <w:sz w:val="28"/>
          <w:szCs w:val="28"/>
          <w:rtl/>
          <w:lang w:bidi="ar-EG"/>
        </w:rPr>
        <w:t xml:space="preserve">دراسة </w:t>
      </w:r>
      <w:proofErr w:type="spellStart"/>
      <w:r w:rsidRPr="00224FA7">
        <w:rPr>
          <w:rFonts w:ascii="Sakkal Majalla" w:hAnsi="Sakkal Majalla" w:cs="Sakkal Majalla"/>
          <w:b/>
          <w:bCs/>
          <w:color w:val="000000" w:themeColor="text1"/>
          <w:sz w:val="28"/>
          <w:szCs w:val="28"/>
          <w:lang w:bidi="ar-EG"/>
        </w:rPr>
        <w:t>Iriogbe</w:t>
      </w:r>
      <w:proofErr w:type="spellEnd"/>
      <w:r w:rsidRPr="00224FA7">
        <w:rPr>
          <w:rFonts w:ascii="Sakkal Majalla" w:hAnsi="Sakkal Majalla" w:cs="Sakkal Majalla"/>
          <w:b/>
          <w:bCs/>
          <w:color w:val="000000" w:themeColor="text1"/>
          <w:sz w:val="28"/>
          <w:szCs w:val="28"/>
          <w:lang w:bidi="ar-EG"/>
        </w:rPr>
        <w:t xml:space="preserve"> et al</w:t>
      </w:r>
      <w:r w:rsidRPr="00224FA7">
        <w:rPr>
          <w:rFonts w:ascii="Sakkal Majalla" w:hAnsi="Sakkal Majalla" w:cs="Sakkal Majalla"/>
          <w:b/>
          <w:bCs/>
          <w:color w:val="000000" w:themeColor="text1"/>
          <w:sz w:val="28"/>
          <w:szCs w:val="28"/>
          <w:rtl/>
          <w:lang w:bidi="ar-EG"/>
        </w:rPr>
        <w:t>. (2024):</w:t>
      </w:r>
    </w:p>
    <w:p w14:paraId="0646C5CE" w14:textId="6B25C7C9" w:rsidR="00BF1E92" w:rsidRPr="00224FA7" w:rsidRDefault="00BF1E92" w:rsidP="008D47C5">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224FA7">
        <w:rPr>
          <w:rFonts w:ascii="Sakkal Majalla" w:hAnsi="Sakkal Majalla" w:cs="Sakkal Majalla"/>
          <w:color w:val="000000" w:themeColor="text1"/>
          <w:sz w:val="28"/>
          <w:szCs w:val="28"/>
          <w:rtl/>
          <w:lang w:bidi="ar-EG"/>
        </w:rPr>
        <w:t>ركزت هذه الدراسة على دور إدارة المشاريع في دعم الابتكار ودفع عجلة النمو الاقتصادي في الدول النامية، مستندة إلى تحليل 240 مشروعًا في القطاع العام والخاص في نيجيريا. اعتمدت الدراسة على تحليل دور وضوح نطاق العمل في تحسين أداء فرق العمل، خصوصًا في المشروعات التي تهدف إلى الابتكار وتقديم خدمات جديدة.</w:t>
      </w:r>
    </w:p>
    <w:p w14:paraId="5CC74ABF" w14:textId="14157BEC" w:rsidR="00FA011B" w:rsidRPr="00224FA7" w:rsidRDefault="00BF1E92" w:rsidP="008D47C5">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224FA7">
        <w:rPr>
          <w:rFonts w:ascii="Sakkal Majalla" w:hAnsi="Sakkal Majalla" w:cs="Sakkal Majalla"/>
          <w:color w:val="000000" w:themeColor="text1"/>
          <w:sz w:val="28"/>
          <w:szCs w:val="28"/>
          <w:rtl/>
          <w:lang w:bidi="ar-EG"/>
        </w:rPr>
        <w:t>أظهرت النتائج أن وضوح نطاق العمل عزز الالتزام الزمني للمشاريع بنسبة 72%، كما ساعد على تقليل تعديلات نطاق المشروع بنسبة 29%. وأشارت النتائج إلى أن وجود خطة واضحة للنطاق ساعد على زيادة كفاءة فرق العمل الابتكارية بنسبة 61%، وساهم في تسريع عملية تطوير الحلول المبتكرة. توصي الدراسة الحكومات والمؤسسات في الدول النامية بتعزيز ثقافة التخطيط الاستراتيجي وتوضيح نطاق العمل لتحقيق نتائج مستدامة في الابتكار والنمو الاقتصادي</w:t>
      </w:r>
      <w:r w:rsidR="00FA011B" w:rsidRPr="00224FA7">
        <w:rPr>
          <w:rFonts w:ascii="Sakkal Majalla" w:hAnsi="Sakkal Majalla" w:cs="Sakkal Majalla"/>
          <w:color w:val="000000" w:themeColor="text1"/>
          <w:sz w:val="28"/>
          <w:szCs w:val="28"/>
          <w:rtl/>
          <w:lang w:bidi="ar-EG"/>
        </w:rPr>
        <w:t>.</w:t>
      </w:r>
    </w:p>
    <w:p w14:paraId="1C3B2779" w14:textId="130992C0" w:rsidR="00BF1E92" w:rsidRPr="00224FA7" w:rsidRDefault="008D47C5" w:rsidP="008D47C5">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11" w:name="_Toc212974133"/>
      <w:r w:rsidRPr="00224FA7">
        <w:rPr>
          <w:rFonts w:ascii="Sakkal Majalla" w:hAnsi="Sakkal Majalla" w:cs="Sakkal Majalla" w:hint="cs"/>
          <w:b/>
          <w:bCs/>
          <w:color w:val="000000" w:themeColor="text1"/>
          <w:sz w:val="36"/>
          <w:szCs w:val="36"/>
          <w:rtl/>
          <w:lang w:bidi="ar-EG"/>
        </w:rPr>
        <w:t xml:space="preserve">8.1 </w:t>
      </w:r>
      <w:r w:rsidR="00174171" w:rsidRPr="00224FA7">
        <w:rPr>
          <w:rFonts w:ascii="Sakkal Majalla" w:hAnsi="Sakkal Majalla" w:cs="Sakkal Majalla"/>
          <w:b/>
          <w:bCs/>
          <w:color w:val="000000" w:themeColor="text1"/>
          <w:sz w:val="36"/>
          <w:szCs w:val="36"/>
          <w:rtl/>
          <w:lang w:bidi="ar-EG"/>
        </w:rPr>
        <w:t>أوجه التشابه والاختلاف بين الدراسات السابقة والدراسة الحالية:</w:t>
      </w:r>
      <w:bookmarkEnd w:id="11"/>
    </w:p>
    <w:p w14:paraId="5769795E" w14:textId="77777777" w:rsidR="00174171" w:rsidRPr="00224FA7" w:rsidRDefault="00174171" w:rsidP="008D47C5">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224FA7">
        <w:rPr>
          <w:rFonts w:ascii="Sakkal Majalla" w:hAnsi="Sakkal Majalla" w:cs="Sakkal Majalla"/>
          <w:b/>
          <w:bCs/>
          <w:color w:val="000000" w:themeColor="text1"/>
          <w:sz w:val="32"/>
          <w:szCs w:val="32"/>
          <w:rtl/>
          <w:lang w:bidi="ar-EG"/>
        </w:rPr>
        <w:t>أوجه التشابه:</w:t>
      </w:r>
    </w:p>
    <w:p w14:paraId="3DA58C89" w14:textId="77777777" w:rsidR="00174171" w:rsidRPr="00224FA7" w:rsidRDefault="00174171" w:rsidP="008D47C5">
      <w:pPr>
        <w:pStyle w:val="a6"/>
        <w:numPr>
          <w:ilvl w:val="0"/>
          <w:numId w:val="7"/>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224FA7">
        <w:rPr>
          <w:rFonts w:ascii="Sakkal Majalla" w:hAnsi="Sakkal Majalla" w:cs="Sakkal Majalla"/>
          <w:color w:val="000000" w:themeColor="text1"/>
          <w:sz w:val="28"/>
          <w:szCs w:val="28"/>
          <w:rtl/>
          <w:lang w:bidi="ar-EG"/>
        </w:rPr>
        <w:lastRenderedPageBreak/>
        <w:t>ركزت غالبية الدراسات السابقة على أثر تطبيق أدوات ومبادئ إدارة المشاريع على تحسين الأداء المؤسسي سواء في القطاع الصناعي أو الخدمي، وهو ما يتقاطع مع الدراسة الحالية التي تستهدف دور مبادئ إدارة المشاريع في تحسين كفاءة فرق العمل.</w:t>
      </w:r>
    </w:p>
    <w:p w14:paraId="7D4C437D" w14:textId="77777777" w:rsidR="00174171" w:rsidRPr="00224FA7" w:rsidRDefault="00174171" w:rsidP="008D47C5">
      <w:pPr>
        <w:pStyle w:val="a6"/>
        <w:numPr>
          <w:ilvl w:val="0"/>
          <w:numId w:val="7"/>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224FA7">
        <w:rPr>
          <w:rFonts w:ascii="Sakkal Majalla" w:hAnsi="Sakkal Majalla" w:cs="Sakkal Majalla"/>
          <w:color w:val="000000" w:themeColor="text1"/>
          <w:sz w:val="28"/>
          <w:szCs w:val="28"/>
          <w:rtl/>
          <w:lang w:bidi="ar-EG"/>
        </w:rPr>
        <w:t>تشابهت الدراسات السابقة مع الدراسة الحالية في التركيز على قياس تأثير الأبعاد الإدارية مثل التخطيط، التوثيق، والقيادة على تحسين مخرجات العمل، حيث تناولت العديد من الدراسات العلاقة بين وضوح الإجراءات التنظيمية وكفاءة فرق التنفيذ.</w:t>
      </w:r>
    </w:p>
    <w:p w14:paraId="555D9306" w14:textId="77777777" w:rsidR="00174171" w:rsidRPr="00224FA7" w:rsidRDefault="00174171" w:rsidP="008D47C5">
      <w:pPr>
        <w:pStyle w:val="a6"/>
        <w:numPr>
          <w:ilvl w:val="0"/>
          <w:numId w:val="7"/>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224FA7">
        <w:rPr>
          <w:rFonts w:ascii="Sakkal Majalla" w:hAnsi="Sakkal Majalla" w:cs="Sakkal Majalla"/>
          <w:color w:val="000000" w:themeColor="text1"/>
          <w:sz w:val="28"/>
          <w:szCs w:val="28"/>
          <w:rtl/>
          <w:lang w:bidi="ar-EG"/>
        </w:rPr>
        <w:t xml:space="preserve">استخدمت معظم الدراسات السابقة المنهج الكمي التحليلي وأدوات </w:t>
      </w:r>
      <w:proofErr w:type="spellStart"/>
      <w:r w:rsidRPr="00224FA7">
        <w:rPr>
          <w:rFonts w:ascii="Sakkal Majalla" w:hAnsi="Sakkal Majalla" w:cs="Sakkal Majalla"/>
          <w:color w:val="000000" w:themeColor="text1"/>
          <w:sz w:val="28"/>
          <w:szCs w:val="28"/>
          <w:rtl/>
          <w:lang w:bidi="ar-EG"/>
        </w:rPr>
        <w:t>استبيانية</w:t>
      </w:r>
      <w:proofErr w:type="spellEnd"/>
      <w:r w:rsidRPr="00224FA7">
        <w:rPr>
          <w:rFonts w:ascii="Sakkal Majalla" w:hAnsi="Sakkal Majalla" w:cs="Sakkal Majalla"/>
          <w:color w:val="000000" w:themeColor="text1"/>
          <w:sz w:val="28"/>
          <w:szCs w:val="28"/>
          <w:rtl/>
          <w:lang w:bidi="ar-EG"/>
        </w:rPr>
        <w:t xml:space="preserve"> لجمع البيانات من عينة من العاملين في بيئات تنظيمية مختلفة، وهو نفس التوجه الذي تتبناه الدراسة الحالية من خلال منهج علمي ميداني قائم على التحليل الإحصائي.</w:t>
      </w:r>
    </w:p>
    <w:p w14:paraId="4149CAF9" w14:textId="2F634FDC" w:rsidR="00174171" w:rsidRPr="00224FA7" w:rsidRDefault="00174171" w:rsidP="008D47C5">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224FA7">
        <w:rPr>
          <w:rFonts w:ascii="Sakkal Majalla" w:hAnsi="Sakkal Majalla" w:cs="Sakkal Majalla"/>
          <w:b/>
          <w:bCs/>
          <w:color w:val="000000" w:themeColor="text1"/>
          <w:sz w:val="32"/>
          <w:szCs w:val="32"/>
          <w:rtl/>
          <w:lang w:bidi="ar-EG"/>
        </w:rPr>
        <w:t>أوجه الاختلاف:</w:t>
      </w:r>
    </w:p>
    <w:p w14:paraId="61BBE6FD" w14:textId="77777777" w:rsidR="00174171" w:rsidRPr="00224FA7" w:rsidRDefault="00174171" w:rsidP="008D47C5">
      <w:pPr>
        <w:pStyle w:val="a6"/>
        <w:numPr>
          <w:ilvl w:val="0"/>
          <w:numId w:val="6"/>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224FA7">
        <w:rPr>
          <w:rFonts w:ascii="Sakkal Majalla" w:hAnsi="Sakkal Majalla" w:cs="Sakkal Majalla"/>
          <w:color w:val="000000" w:themeColor="text1"/>
          <w:sz w:val="28"/>
          <w:szCs w:val="28"/>
          <w:rtl/>
          <w:lang w:bidi="ar-EG"/>
        </w:rPr>
        <w:t>اختلفت الدراسات السابقة في مجال التطبيق، حيث ركزت بشكل رئيسي على القطاعات الصناعية، الإنشائية، والمؤسسات الناشئة، في حين تنفرد الدراسة الحالية بتركيزها على قطاع المشاريع الحكومية المتعلق بوسائل التواصل الاجتماعي، وهو مجال حديث قليل التناول.</w:t>
      </w:r>
    </w:p>
    <w:p w14:paraId="374204B0" w14:textId="10D1FDEF" w:rsidR="00174171" w:rsidRPr="00224FA7" w:rsidRDefault="00174171" w:rsidP="008D47C5">
      <w:pPr>
        <w:pStyle w:val="a6"/>
        <w:numPr>
          <w:ilvl w:val="0"/>
          <w:numId w:val="6"/>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224FA7">
        <w:rPr>
          <w:rFonts w:ascii="Sakkal Majalla" w:hAnsi="Sakkal Majalla" w:cs="Sakkal Majalla"/>
          <w:color w:val="000000" w:themeColor="text1"/>
          <w:sz w:val="28"/>
          <w:szCs w:val="28"/>
          <w:rtl/>
          <w:lang w:bidi="ar-EG"/>
        </w:rPr>
        <w:t>لم تتطرق الدراسات السابقة بشكل مباشر إلى كفاءة فرق العمل الإبداعي ضمن بيئة المشاريع الرقمية، بينما تهدف الدراسة الحالية إلى الربط بين مبادئ إدارة المشاريع وكفاءة الفرق ذات الطابع الإبداعي المرتبطة بإنتاج المحتوى الرقمي.</w:t>
      </w:r>
    </w:p>
    <w:p w14:paraId="2466211A" w14:textId="63B92ECB" w:rsidR="00BF1E92" w:rsidRPr="00224FA7" w:rsidRDefault="00174171" w:rsidP="008D47C5">
      <w:pPr>
        <w:pStyle w:val="a6"/>
        <w:numPr>
          <w:ilvl w:val="0"/>
          <w:numId w:val="6"/>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224FA7">
        <w:rPr>
          <w:rFonts w:ascii="Sakkal Majalla" w:hAnsi="Sakkal Majalla" w:cs="Sakkal Majalla"/>
          <w:color w:val="000000" w:themeColor="text1"/>
          <w:sz w:val="28"/>
          <w:szCs w:val="28"/>
          <w:rtl/>
          <w:lang w:bidi="ar-EG"/>
        </w:rPr>
        <w:t>تناولت بعض الدراسات العلاقة بين إدارة المشاريع ومخرجات تقليدية مثل الجودة والالتزام الزمني، أما الدراسة الحالية فتركز على عنصر كفاءة الأداء الإبداعي كمتغير تابع، مما يعكس بعدًا جديدًا يرتبط ببيئات العمل الديناميكية والتحولات الرقمية في القطاع الحكومي.</w:t>
      </w:r>
    </w:p>
    <w:p w14:paraId="2EFE3CDE" w14:textId="17477170" w:rsidR="00BF1E92" w:rsidRPr="00224FA7" w:rsidRDefault="008D47C5" w:rsidP="008D47C5">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12" w:name="_Toc212974134"/>
      <w:r w:rsidRPr="00224FA7">
        <w:rPr>
          <w:rFonts w:ascii="Sakkal Majalla" w:hAnsi="Sakkal Majalla" w:cs="Sakkal Majalla" w:hint="cs"/>
          <w:b/>
          <w:bCs/>
          <w:color w:val="000000" w:themeColor="text1"/>
          <w:sz w:val="36"/>
          <w:szCs w:val="36"/>
          <w:rtl/>
          <w:lang w:bidi="ar-EG"/>
        </w:rPr>
        <w:t xml:space="preserve">9.1 </w:t>
      </w:r>
      <w:r w:rsidR="00174171" w:rsidRPr="00224FA7">
        <w:rPr>
          <w:rFonts w:ascii="Sakkal Majalla" w:hAnsi="Sakkal Majalla" w:cs="Sakkal Majalla"/>
          <w:b/>
          <w:bCs/>
          <w:color w:val="000000" w:themeColor="text1"/>
          <w:sz w:val="36"/>
          <w:szCs w:val="36"/>
          <w:rtl/>
          <w:lang w:bidi="ar-EG"/>
        </w:rPr>
        <w:t>المنطلقات النظرية للبحث:</w:t>
      </w:r>
      <w:bookmarkEnd w:id="12"/>
    </w:p>
    <w:p w14:paraId="2A44D5EB" w14:textId="2DCF5F41" w:rsidR="002A5806" w:rsidRPr="00224FA7" w:rsidRDefault="002A5806" w:rsidP="008D47C5">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224FA7">
        <w:rPr>
          <w:rFonts w:ascii="Sakkal Majalla" w:hAnsi="Sakkal Majalla" w:cs="Sakkal Majalla"/>
          <w:b/>
          <w:bCs/>
          <w:color w:val="000000" w:themeColor="text1"/>
          <w:sz w:val="32"/>
          <w:szCs w:val="32"/>
          <w:rtl/>
          <w:lang w:bidi="ar-EG"/>
        </w:rPr>
        <w:t>أولاً: مبادئ إدارة المشاريع</w:t>
      </w:r>
    </w:p>
    <w:p w14:paraId="3F333694" w14:textId="466EF7D9" w:rsidR="002A5806" w:rsidRPr="00224FA7" w:rsidRDefault="00B13D47" w:rsidP="008D47C5">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224FA7">
        <w:rPr>
          <w:rFonts w:ascii="Sakkal Majalla" w:hAnsi="Sakkal Majalla" w:cs="Sakkal Majalla"/>
          <w:color w:val="000000" w:themeColor="text1"/>
          <w:sz w:val="28"/>
          <w:szCs w:val="28"/>
          <w:rtl/>
          <w:lang w:bidi="ar-EG"/>
        </w:rPr>
        <w:lastRenderedPageBreak/>
        <w:t>ت</w:t>
      </w:r>
      <w:r w:rsidR="002A5806" w:rsidRPr="00224FA7">
        <w:rPr>
          <w:rFonts w:ascii="Sakkal Majalla" w:hAnsi="Sakkal Majalla" w:cs="Sakkal Majalla"/>
          <w:color w:val="000000" w:themeColor="text1"/>
          <w:sz w:val="28"/>
          <w:szCs w:val="28"/>
          <w:rtl/>
          <w:lang w:bidi="ar-EG"/>
        </w:rPr>
        <w:t xml:space="preserve">تمثل </w:t>
      </w:r>
      <w:r w:rsidRPr="00224FA7">
        <w:rPr>
          <w:rFonts w:ascii="Sakkal Majalla" w:hAnsi="Sakkal Majalla" w:cs="Sakkal Majalla"/>
          <w:color w:val="000000" w:themeColor="text1"/>
          <w:sz w:val="28"/>
          <w:szCs w:val="28"/>
          <w:rtl/>
          <w:lang w:bidi="ar-EG"/>
        </w:rPr>
        <w:t xml:space="preserve">في </w:t>
      </w:r>
      <w:r w:rsidR="002A5806" w:rsidRPr="00224FA7">
        <w:rPr>
          <w:rFonts w:ascii="Sakkal Majalla" w:hAnsi="Sakkal Majalla" w:cs="Sakkal Majalla"/>
          <w:color w:val="000000" w:themeColor="text1"/>
          <w:sz w:val="28"/>
          <w:szCs w:val="28"/>
          <w:rtl/>
          <w:lang w:bidi="ar-EG"/>
        </w:rPr>
        <w:t>مجموعة القواعد والممارسات التي توجه عملية تخطيط وتنفيذ ومراقبة المشاريع وفق منهجية علمية منظمة. يُنظر إلى هذه المبادئ على أنها إطار عمل موحد يساعد المؤسسات على ضبط الموارد، وضمان إنجاز المهام في الوقت المحدد وضمن الميزانية المحددة</w:t>
      </w:r>
      <w:r w:rsidR="00644560" w:rsidRPr="00224FA7">
        <w:rPr>
          <w:rFonts w:ascii="Sakkal Majalla" w:hAnsi="Sakkal Majalla" w:cs="Sakkal Majalla"/>
          <w:color w:val="000000" w:themeColor="text1"/>
          <w:sz w:val="28"/>
          <w:szCs w:val="28"/>
          <w:rtl/>
          <w:lang w:bidi="ar-EG"/>
        </w:rPr>
        <w:t xml:space="preserve">  (</w:t>
      </w:r>
      <w:proofErr w:type="spellStart"/>
      <w:r w:rsidR="00644560" w:rsidRPr="00224FA7">
        <w:rPr>
          <w:rFonts w:ascii="Sakkal Majalla" w:hAnsi="Sakkal Majalla" w:cs="Sakkal Majalla"/>
          <w:color w:val="000000" w:themeColor="text1"/>
          <w:sz w:val="28"/>
          <w:szCs w:val="28"/>
          <w:lang w:bidi="ar-EG"/>
        </w:rPr>
        <w:t>Holzmann</w:t>
      </w:r>
      <w:proofErr w:type="spellEnd"/>
      <w:r w:rsidR="00644560" w:rsidRPr="00224FA7">
        <w:rPr>
          <w:rFonts w:ascii="Sakkal Majalla" w:hAnsi="Sakkal Majalla" w:cs="Sakkal Majalla"/>
          <w:color w:val="000000" w:themeColor="text1"/>
          <w:sz w:val="28"/>
          <w:szCs w:val="28"/>
          <w:lang w:bidi="ar-EG"/>
        </w:rPr>
        <w:t xml:space="preserve"> &amp; Mazzini, 2020</w:t>
      </w:r>
      <w:r w:rsidR="00644560" w:rsidRPr="00224FA7">
        <w:rPr>
          <w:rFonts w:ascii="Sakkal Majalla" w:hAnsi="Sakkal Majalla" w:cs="Sakkal Majalla"/>
          <w:color w:val="000000" w:themeColor="text1"/>
          <w:sz w:val="28"/>
          <w:szCs w:val="28"/>
          <w:rtl/>
          <w:lang w:bidi="ar-EG"/>
        </w:rPr>
        <w:t>).</w:t>
      </w:r>
    </w:p>
    <w:p w14:paraId="2AC1AF46" w14:textId="77777777" w:rsidR="002A5806" w:rsidRPr="00224FA7" w:rsidRDefault="002A5806" w:rsidP="008D47C5">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224FA7">
        <w:rPr>
          <w:rFonts w:ascii="Sakkal Majalla" w:hAnsi="Sakkal Majalla" w:cs="Sakkal Majalla"/>
          <w:b/>
          <w:bCs/>
          <w:color w:val="000000" w:themeColor="text1"/>
          <w:sz w:val="28"/>
          <w:szCs w:val="28"/>
          <w:rtl/>
          <w:lang w:bidi="ar-EG"/>
        </w:rPr>
        <w:t>الأبعاد الرئيسية لمبادئ إدارة المشاريع تشمل:</w:t>
      </w:r>
    </w:p>
    <w:p w14:paraId="06435E79" w14:textId="77777777" w:rsidR="002A5806" w:rsidRPr="00224FA7" w:rsidRDefault="002A5806" w:rsidP="008D47C5">
      <w:pPr>
        <w:pStyle w:val="a6"/>
        <w:numPr>
          <w:ilvl w:val="0"/>
          <w:numId w:val="9"/>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224FA7">
        <w:rPr>
          <w:rFonts w:ascii="Sakkal Majalla" w:hAnsi="Sakkal Majalla" w:cs="Sakkal Majalla"/>
          <w:color w:val="000000" w:themeColor="text1"/>
          <w:sz w:val="28"/>
          <w:szCs w:val="28"/>
          <w:rtl/>
          <w:lang w:bidi="ar-EG"/>
        </w:rPr>
        <w:t>تحديد نطاق المشروع: يتضمن رسم حدود واضحة للمخرجات المطلوب تحقيقها، وتحديد الأنشطة والمهام المتعلقة بالمشروع.</w:t>
      </w:r>
    </w:p>
    <w:p w14:paraId="51FA65D7" w14:textId="77777777" w:rsidR="002A5806" w:rsidRPr="00224FA7" w:rsidRDefault="002A5806" w:rsidP="008D47C5">
      <w:pPr>
        <w:pStyle w:val="a6"/>
        <w:numPr>
          <w:ilvl w:val="0"/>
          <w:numId w:val="9"/>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224FA7">
        <w:rPr>
          <w:rFonts w:ascii="Sakkal Majalla" w:hAnsi="Sakkal Majalla" w:cs="Sakkal Majalla"/>
          <w:color w:val="000000" w:themeColor="text1"/>
          <w:sz w:val="28"/>
          <w:szCs w:val="28"/>
          <w:rtl/>
          <w:lang w:bidi="ar-EG"/>
        </w:rPr>
        <w:t>إدارة الوقت: تركز على تخطيط الجداول الزمنية بدقة وضمان الالتزام بالمواعيد النهائية.</w:t>
      </w:r>
    </w:p>
    <w:p w14:paraId="4245F84F" w14:textId="77777777" w:rsidR="002A5806" w:rsidRPr="00224FA7" w:rsidRDefault="002A5806" w:rsidP="008D47C5">
      <w:pPr>
        <w:pStyle w:val="a6"/>
        <w:numPr>
          <w:ilvl w:val="0"/>
          <w:numId w:val="9"/>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224FA7">
        <w:rPr>
          <w:rFonts w:ascii="Sakkal Majalla" w:hAnsi="Sakkal Majalla" w:cs="Sakkal Majalla"/>
          <w:color w:val="000000" w:themeColor="text1"/>
          <w:sz w:val="28"/>
          <w:szCs w:val="28"/>
          <w:rtl/>
          <w:lang w:bidi="ar-EG"/>
        </w:rPr>
        <w:t>إدارة الموارد: تتعلق بتخصيص وتوظيف الموارد البشرية والمادية بشكل فعّال لتحقيق الأهداف المحددة بأقل قدر ممكن من الهدر.</w:t>
      </w:r>
    </w:p>
    <w:p w14:paraId="54417ED3" w14:textId="1FC033A0" w:rsidR="002A5806" w:rsidRPr="00224FA7" w:rsidRDefault="002A5806" w:rsidP="008D47C5">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224FA7">
        <w:rPr>
          <w:rFonts w:ascii="Sakkal Majalla" w:hAnsi="Sakkal Majalla" w:cs="Sakkal Majalla"/>
          <w:b/>
          <w:bCs/>
          <w:color w:val="000000" w:themeColor="text1"/>
          <w:sz w:val="32"/>
          <w:szCs w:val="32"/>
          <w:rtl/>
          <w:lang w:bidi="ar-EG"/>
        </w:rPr>
        <w:t>ثانيًا: كفاءة فرق العمل الإبداعي</w:t>
      </w:r>
    </w:p>
    <w:p w14:paraId="6FAB42AF" w14:textId="4D14FB06" w:rsidR="002A5806" w:rsidRPr="00224FA7" w:rsidRDefault="002A5806" w:rsidP="008D47C5">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224FA7">
        <w:rPr>
          <w:rFonts w:ascii="Sakkal Majalla" w:hAnsi="Sakkal Majalla" w:cs="Sakkal Majalla"/>
          <w:color w:val="000000" w:themeColor="text1"/>
          <w:sz w:val="28"/>
          <w:szCs w:val="28"/>
          <w:rtl/>
          <w:lang w:bidi="ar-EG"/>
        </w:rPr>
        <w:t>تعني كفاءة فرق العمل الإبداعي القدرة على تحقيق نتائج مبتكرة وجودة عالية ضمن نطاق زمني وموارد محددة. لا تقتصر الكفاءة هنا على سرعة الإنجاز فقط، بل تشمل تحقيق الأهداف بجودة تتماشى مع توقعات المستفيدين مع تعزيز الإبداع في المخرجات النهائية</w:t>
      </w:r>
      <w:r w:rsidR="00B13D47" w:rsidRPr="00224FA7">
        <w:rPr>
          <w:rFonts w:ascii="Sakkal Majalla" w:hAnsi="Sakkal Majalla" w:cs="Sakkal Majalla"/>
          <w:color w:val="000000" w:themeColor="text1"/>
          <w:sz w:val="28"/>
          <w:szCs w:val="28"/>
          <w:rtl/>
          <w:lang w:bidi="ar-EG"/>
        </w:rPr>
        <w:t xml:space="preserve"> (</w:t>
      </w:r>
      <w:proofErr w:type="spellStart"/>
      <w:r w:rsidR="00B13D47" w:rsidRPr="00224FA7">
        <w:rPr>
          <w:rFonts w:ascii="Sakkal Majalla" w:hAnsi="Sakkal Majalla" w:cs="Sakkal Majalla"/>
          <w:color w:val="000000" w:themeColor="text1"/>
          <w:sz w:val="28"/>
          <w:szCs w:val="28"/>
          <w:rtl/>
          <w:lang w:bidi="ar-EG"/>
        </w:rPr>
        <w:t>النواجي</w:t>
      </w:r>
      <w:proofErr w:type="spellEnd"/>
      <w:r w:rsidR="00B13D47" w:rsidRPr="00224FA7">
        <w:rPr>
          <w:rFonts w:ascii="Sakkal Majalla" w:hAnsi="Sakkal Majalla" w:cs="Sakkal Majalla"/>
          <w:color w:val="000000" w:themeColor="text1"/>
          <w:sz w:val="28"/>
          <w:szCs w:val="28"/>
          <w:rtl/>
          <w:lang w:bidi="ar-EG"/>
        </w:rPr>
        <w:t xml:space="preserve"> وعربيات، 2024).</w:t>
      </w:r>
    </w:p>
    <w:p w14:paraId="182A3235" w14:textId="77777777" w:rsidR="002A5806" w:rsidRPr="00224FA7" w:rsidRDefault="002A5806" w:rsidP="008D47C5">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224FA7">
        <w:rPr>
          <w:rFonts w:ascii="Sakkal Majalla" w:hAnsi="Sakkal Majalla" w:cs="Sakkal Majalla"/>
          <w:b/>
          <w:bCs/>
          <w:color w:val="000000" w:themeColor="text1"/>
          <w:sz w:val="28"/>
          <w:szCs w:val="28"/>
          <w:rtl/>
          <w:lang w:bidi="ar-EG"/>
        </w:rPr>
        <w:t>الأبعاد الأساسية لكفاءة الفرق الإبداعية تتمثل في:</w:t>
      </w:r>
    </w:p>
    <w:p w14:paraId="6FE92F28" w14:textId="77777777" w:rsidR="002A5806" w:rsidRPr="00224FA7" w:rsidRDefault="002A5806" w:rsidP="008D47C5">
      <w:pPr>
        <w:pStyle w:val="a6"/>
        <w:numPr>
          <w:ilvl w:val="0"/>
          <w:numId w:val="10"/>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224FA7">
        <w:rPr>
          <w:rFonts w:ascii="Sakkal Majalla" w:hAnsi="Sakkal Majalla" w:cs="Sakkal Majalla"/>
          <w:color w:val="000000" w:themeColor="text1"/>
          <w:sz w:val="28"/>
          <w:szCs w:val="28"/>
          <w:rtl/>
          <w:lang w:bidi="ar-EG"/>
        </w:rPr>
        <w:t>الفاعلية الإنتاجية: تقيس مدى قدرة الفريق على تحويل الأفكار إلى منتجات أو حملات تواصل ناجحة.</w:t>
      </w:r>
    </w:p>
    <w:p w14:paraId="55649AE5" w14:textId="77777777" w:rsidR="002A5806" w:rsidRPr="00224FA7" w:rsidRDefault="002A5806" w:rsidP="008D47C5">
      <w:pPr>
        <w:pStyle w:val="a6"/>
        <w:numPr>
          <w:ilvl w:val="0"/>
          <w:numId w:val="10"/>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224FA7">
        <w:rPr>
          <w:rFonts w:ascii="Sakkal Majalla" w:hAnsi="Sakkal Majalla" w:cs="Sakkal Majalla"/>
          <w:color w:val="000000" w:themeColor="text1"/>
          <w:sz w:val="28"/>
          <w:szCs w:val="28"/>
          <w:rtl/>
          <w:lang w:bidi="ar-EG"/>
        </w:rPr>
        <w:t>الابتكار المستمر: تشير إلى قدرة الفريق على تطوير حلول جديدة تتناسب مع تطورات منصات التواصل الاجتماعي.</w:t>
      </w:r>
    </w:p>
    <w:p w14:paraId="32C5F324" w14:textId="77777777" w:rsidR="002A5806" w:rsidRPr="00224FA7" w:rsidRDefault="002A5806" w:rsidP="008D47C5">
      <w:pPr>
        <w:pStyle w:val="a6"/>
        <w:numPr>
          <w:ilvl w:val="0"/>
          <w:numId w:val="10"/>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224FA7">
        <w:rPr>
          <w:rFonts w:ascii="Sakkal Majalla" w:hAnsi="Sakkal Majalla" w:cs="Sakkal Majalla"/>
          <w:color w:val="000000" w:themeColor="text1"/>
          <w:sz w:val="28"/>
          <w:szCs w:val="28"/>
          <w:rtl/>
          <w:lang w:bidi="ar-EG"/>
        </w:rPr>
        <w:t>المرونة التشغيلية: تعكس قدرة الفريق على التكيف مع التغيرات السريعة في طبيعة المشاريع والاحتياجات المستجدة للجهات الحكومية.</w:t>
      </w:r>
    </w:p>
    <w:p w14:paraId="6F0D76DB" w14:textId="77777777" w:rsidR="002A5806" w:rsidRPr="00224FA7" w:rsidRDefault="002A5806" w:rsidP="008D47C5">
      <w:pPr>
        <w:spacing w:before="100" w:beforeAutospacing="1" w:after="100" w:afterAutospacing="1" w:line="360" w:lineRule="auto"/>
        <w:jc w:val="both"/>
        <w:rPr>
          <w:rFonts w:ascii="Sakkal Majalla" w:hAnsi="Sakkal Majalla" w:cs="Sakkal Majalla"/>
          <w:color w:val="000000" w:themeColor="text1"/>
          <w:sz w:val="28"/>
          <w:szCs w:val="28"/>
          <w:rtl/>
          <w:lang w:bidi="ar-EG"/>
        </w:rPr>
      </w:pPr>
    </w:p>
    <w:p w14:paraId="72959409" w14:textId="2B8947B6" w:rsidR="002A5806" w:rsidRPr="00224FA7" w:rsidRDefault="002A5806" w:rsidP="008D47C5">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224FA7">
        <w:rPr>
          <w:rFonts w:ascii="Sakkal Majalla" w:hAnsi="Sakkal Majalla" w:cs="Sakkal Majalla"/>
          <w:b/>
          <w:bCs/>
          <w:color w:val="000000" w:themeColor="text1"/>
          <w:sz w:val="32"/>
          <w:szCs w:val="32"/>
          <w:rtl/>
          <w:lang w:bidi="ar-EG"/>
        </w:rPr>
        <w:lastRenderedPageBreak/>
        <w:t xml:space="preserve"> ثالثًا: وسائل التواصل الاجتماعي في المشاريع الحكومية</w:t>
      </w:r>
    </w:p>
    <w:p w14:paraId="6F5D0D6F" w14:textId="584C1BC3" w:rsidR="002A5806" w:rsidRPr="00224FA7" w:rsidRDefault="002A5806" w:rsidP="008D47C5">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224FA7">
        <w:rPr>
          <w:rFonts w:ascii="Sakkal Majalla" w:hAnsi="Sakkal Majalla" w:cs="Sakkal Majalla"/>
          <w:color w:val="000000" w:themeColor="text1"/>
          <w:sz w:val="28"/>
          <w:szCs w:val="28"/>
          <w:rtl/>
          <w:lang w:bidi="ar-EG"/>
        </w:rPr>
        <w:t xml:space="preserve">يقصد بوسائل التواصل الاجتماعي في سياق العمل الحكومي استخدام المنصات الرقمية مثل </w:t>
      </w:r>
      <w:proofErr w:type="spellStart"/>
      <w:r w:rsidRPr="00224FA7">
        <w:rPr>
          <w:rFonts w:ascii="Sakkal Majalla" w:hAnsi="Sakkal Majalla" w:cs="Sakkal Majalla"/>
          <w:color w:val="000000" w:themeColor="text1"/>
          <w:sz w:val="28"/>
          <w:szCs w:val="28"/>
          <w:rtl/>
          <w:lang w:bidi="ar-EG"/>
        </w:rPr>
        <w:t>تويتر</w:t>
      </w:r>
      <w:proofErr w:type="spellEnd"/>
      <w:r w:rsidRPr="00224FA7">
        <w:rPr>
          <w:rFonts w:ascii="Sakkal Majalla" w:hAnsi="Sakkal Majalla" w:cs="Sakkal Majalla"/>
          <w:color w:val="000000" w:themeColor="text1"/>
          <w:sz w:val="28"/>
          <w:szCs w:val="28"/>
          <w:rtl/>
          <w:lang w:bidi="ar-EG"/>
        </w:rPr>
        <w:t xml:space="preserve">، فيسبوك، </w:t>
      </w:r>
      <w:proofErr w:type="spellStart"/>
      <w:r w:rsidRPr="00224FA7">
        <w:rPr>
          <w:rFonts w:ascii="Sakkal Majalla" w:hAnsi="Sakkal Majalla" w:cs="Sakkal Majalla"/>
          <w:color w:val="000000" w:themeColor="text1"/>
          <w:sz w:val="28"/>
          <w:szCs w:val="28"/>
          <w:rtl/>
          <w:lang w:bidi="ar-EG"/>
        </w:rPr>
        <w:t>وإنستغرام</w:t>
      </w:r>
      <w:proofErr w:type="spellEnd"/>
      <w:r w:rsidRPr="00224FA7">
        <w:rPr>
          <w:rFonts w:ascii="Sakkal Majalla" w:hAnsi="Sakkal Majalla" w:cs="Sakkal Majalla"/>
          <w:color w:val="000000" w:themeColor="text1"/>
          <w:sz w:val="28"/>
          <w:szCs w:val="28"/>
          <w:rtl/>
          <w:lang w:bidi="ar-EG"/>
        </w:rPr>
        <w:t xml:space="preserve"> كأدوات تفاعلية لخدمة الأهداف الاتصالية والتوعوية للمؤسسات الرسمية. هذه الوسائل لا تقتصر على النشر فقط بل تمثل جزءًا من المنظومة الاتصالية الحديثة في القطاع العام</w:t>
      </w:r>
      <w:r w:rsidR="00C63B8F" w:rsidRPr="00224FA7">
        <w:rPr>
          <w:rFonts w:ascii="Sakkal Majalla" w:hAnsi="Sakkal Majalla" w:cs="Sakkal Majalla"/>
          <w:color w:val="000000" w:themeColor="text1"/>
          <w:sz w:val="28"/>
          <w:szCs w:val="28"/>
          <w:rtl/>
          <w:lang w:bidi="ar-EG"/>
        </w:rPr>
        <w:t xml:space="preserve"> (</w:t>
      </w:r>
      <w:r w:rsidR="00C63B8F" w:rsidRPr="00224FA7">
        <w:rPr>
          <w:rFonts w:ascii="Sakkal Majalla" w:hAnsi="Sakkal Majalla" w:cs="Sakkal Majalla"/>
          <w:color w:val="000000" w:themeColor="text1"/>
          <w:sz w:val="28"/>
          <w:szCs w:val="28"/>
          <w:lang w:bidi="ar-EG"/>
        </w:rPr>
        <w:t>BOLSHAIA et al., 2024</w:t>
      </w:r>
      <w:r w:rsidR="00C63B8F" w:rsidRPr="00224FA7">
        <w:rPr>
          <w:rFonts w:ascii="Sakkal Majalla" w:hAnsi="Sakkal Majalla" w:cs="Sakkal Majalla"/>
          <w:color w:val="000000" w:themeColor="text1"/>
          <w:sz w:val="28"/>
          <w:szCs w:val="28"/>
          <w:rtl/>
          <w:lang w:bidi="ar-EG"/>
        </w:rPr>
        <w:t>).</w:t>
      </w:r>
    </w:p>
    <w:p w14:paraId="30206139" w14:textId="3CE57650" w:rsidR="002A5806" w:rsidRPr="00224FA7" w:rsidRDefault="002A5806" w:rsidP="008D47C5">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224FA7">
        <w:rPr>
          <w:rFonts w:ascii="Sakkal Majalla" w:hAnsi="Sakkal Majalla" w:cs="Sakkal Majalla"/>
          <w:b/>
          <w:bCs/>
          <w:color w:val="000000" w:themeColor="text1"/>
          <w:sz w:val="28"/>
          <w:szCs w:val="28"/>
          <w:rtl/>
          <w:lang w:bidi="ar-EG"/>
        </w:rPr>
        <w:t>أهم الأبعاد المرتبطة بهذا المفهوم تشمل:</w:t>
      </w:r>
    </w:p>
    <w:p w14:paraId="2CF3BE9D" w14:textId="696E05E8" w:rsidR="002A5806" w:rsidRPr="00224FA7" w:rsidRDefault="002A5806" w:rsidP="008D47C5">
      <w:pPr>
        <w:pStyle w:val="a6"/>
        <w:numPr>
          <w:ilvl w:val="0"/>
          <w:numId w:val="1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224FA7">
        <w:rPr>
          <w:rFonts w:ascii="Sakkal Majalla" w:hAnsi="Sakkal Majalla" w:cs="Sakkal Majalla"/>
          <w:color w:val="000000" w:themeColor="text1"/>
          <w:sz w:val="28"/>
          <w:szCs w:val="28"/>
          <w:rtl/>
          <w:lang w:bidi="ar-EG"/>
        </w:rPr>
        <w:t>الانتشار والتفاعل: مدى وصول المحتوى إلى الجمهور المستهدف وتأثيره في التفاعل المجتمعي.</w:t>
      </w:r>
    </w:p>
    <w:p w14:paraId="5B68B248" w14:textId="4C90C8A3" w:rsidR="002A5806" w:rsidRPr="00224FA7" w:rsidRDefault="002A5806" w:rsidP="008D47C5">
      <w:pPr>
        <w:pStyle w:val="a6"/>
        <w:numPr>
          <w:ilvl w:val="0"/>
          <w:numId w:val="1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224FA7">
        <w:rPr>
          <w:rFonts w:ascii="Sakkal Majalla" w:hAnsi="Sakkal Majalla" w:cs="Sakkal Majalla"/>
          <w:color w:val="000000" w:themeColor="text1"/>
          <w:sz w:val="28"/>
          <w:szCs w:val="28"/>
          <w:rtl/>
          <w:lang w:bidi="ar-EG"/>
        </w:rPr>
        <w:t>الهوية الرقمية المؤسسية: الحفاظ على صورة المؤسسة الحكومية وتقديم رسائل تتماشى مع السياسات الرسمية.</w:t>
      </w:r>
    </w:p>
    <w:p w14:paraId="103EAD9A" w14:textId="668B64B7" w:rsidR="000C7E8D" w:rsidRPr="00224FA7" w:rsidRDefault="002A5806" w:rsidP="008D47C5">
      <w:pPr>
        <w:pStyle w:val="a6"/>
        <w:numPr>
          <w:ilvl w:val="0"/>
          <w:numId w:val="1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224FA7">
        <w:rPr>
          <w:rFonts w:ascii="Sakkal Majalla" w:hAnsi="Sakkal Majalla" w:cs="Sakkal Majalla"/>
          <w:color w:val="000000" w:themeColor="text1"/>
          <w:sz w:val="28"/>
          <w:szCs w:val="28"/>
          <w:rtl/>
          <w:lang w:bidi="ar-EG"/>
        </w:rPr>
        <w:t>التأثير في سلوك الجمهور: قدرة الحملات الرقمية على تغيير الاتجاهات وزيادة الوعي أو الاستجابة لخدمات حكومية.</w:t>
      </w:r>
    </w:p>
    <w:p w14:paraId="6065B20B" w14:textId="3F9C57AA" w:rsidR="004951C3" w:rsidRPr="00224FA7" w:rsidRDefault="008D47C5" w:rsidP="008D47C5">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13" w:name="_Toc212974135"/>
      <w:r w:rsidRPr="00224FA7">
        <w:rPr>
          <w:rFonts w:ascii="Sakkal Majalla" w:hAnsi="Sakkal Majalla" w:cs="Sakkal Majalla" w:hint="cs"/>
          <w:b/>
          <w:bCs/>
          <w:color w:val="000000" w:themeColor="text1"/>
          <w:sz w:val="36"/>
          <w:szCs w:val="36"/>
          <w:rtl/>
          <w:lang w:bidi="ar-EG"/>
        </w:rPr>
        <w:t xml:space="preserve">10.1 </w:t>
      </w:r>
      <w:r w:rsidR="004951C3" w:rsidRPr="00224FA7">
        <w:rPr>
          <w:rFonts w:ascii="Sakkal Majalla" w:hAnsi="Sakkal Majalla" w:cs="Sakkal Majalla"/>
          <w:b/>
          <w:bCs/>
          <w:color w:val="000000" w:themeColor="text1"/>
          <w:sz w:val="36"/>
          <w:szCs w:val="36"/>
          <w:rtl/>
          <w:lang w:bidi="ar-EG"/>
        </w:rPr>
        <w:t>منهج البحث</w:t>
      </w:r>
      <w:bookmarkEnd w:id="13"/>
    </w:p>
    <w:p w14:paraId="2D5C1110" w14:textId="102AD8EC" w:rsidR="004951C3" w:rsidRPr="00224FA7" w:rsidRDefault="004951C3" w:rsidP="008D47C5">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224FA7">
        <w:rPr>
          <w:rFonts w:ascii="Sakkal Majalla" w:hAnsi="Sakkal Majalla" w:cs="Sakkal Majalla"/>
          <w:color w:val="000000" w:themeColor="text1"/>
          <w:sz w:val="28"/>
          <w:szCs w:val="28"/>
          <w:rtl/>
          <w:lang w:bidi="ar-EG"/>
        </w:rPr>
        <w:t>تعتمد هذه الدراسة على المنهج الوصفي التحليلي بهدف تحليل أثر تطبيق مبادئ إدارة المشاريع بأبعادها المختلفة على كفاءة فرق العمل الإبداعي في وسائل التواصل الاجتماعي ضمن المشاريع الحكومية بمدينة الرياض. ويهدف هذا المنهج إلى تقديم وصف منهجي دقيق وتحليل تفصيلي للعلاقات بين متغيرات الدراسة، من خلال التركيز على أبعاد مبادئ إدارة المشاريع (تخطيط المشروع، إدارة نطاق العمل، إدارة الوقت) وتأثيرها المباشر على تحسين أداء فرق العمل في بيئات التواصل الرقمي الحكومي.</w:t>
      </w:r>
    </w:p>
    <w:p w14:paraId="77F15390" w14:textId="56D0846A" w:rsidR="004951C3" w:rsidRPr="00224FA7" w:rsidRDefault="004951C3" w:rsidP="008D47C5">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224FA7">
        <w:rPr>
          <w:rFonts w:ascii="Sakkal Majalla" w:hAnsi="Sakkal Majalla" w:cs="Sakkal Majalla"/>
          <w:color w:val="000000" w:themeColor="text1"/>
          <w:sz w:val="28"/>
          <w:szCs w:val="28"/>
          <w:rtl/>
          <w:lang w:bidi="ar-EG"/>
        </w:rPr>
        <w:t xml:space="preserve">يعتمد البحث على جمع البيانات الأولية من خلال استبانة علمية منظمة تم إعدادها لتلائم طبيعة بيئة العمل في فرق التواصل الاجتماعي الحكومية. يتم توزيع الاستبانة على عينة قصدية من العاملين في فرق الإعلام الرقمي بالمشاريع الحكومية، وتشمل أفراد العينة: مديري المشاريع الإعلامية، </w:t>
      </w:r>
      <w:r w:rsidRPr="00224FA7">
        <w:rPr>
          <w:rFonts w:ascii="Sakkal Majalla" w:hAnsi="Sakkal Majalla" w:cs="Sakkal Majalla"/>
          <w:color w:val="000000" w:themeColor="text1"/>
          <w:sz w:val="28"/>
          <w:szCs w:val="28"/>
          <w:rtl/>
          <w:lang w:bidi="ar-EG"/>
        </w:rPr>
        <w:lastRenderedPageBreak/>
        <w:t>منسقي المحتوى، المصممين الرقميين، والمختصين بإدارة الحملات الرقمية، وذلك لقياس أثر كل بُعد من أبعاد مبادئ إدارة المشاريع على كفاءة الإنجاز الإبداعي للفريق.</w:t>
      </w:r>
    </w:p>
    <w:p w14:paraId="58A3B427" w14:textId="1874B692" w:rsidR="004951C3" w:rsidRPr="00224FA7" w:rsidRDefault="004951C3" w:rsidP="008D47C5">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224FA7">
        <w:rPr>
          <w:rFonts w:ascii="Sakkal Majalla" w:hAnsi="Sakkal Majalla" w:cs="Sakkal Majalla"/>
          <w:color w:val="000000" w:themeColor="text1"/>
          <w:sz w:val="28"/>
          <w:szCs w:val="28"/>
          <w:rtl/>
          <w:lang w:bidi="ar-EG"/>
        </w:rPr>
        <w:t xml:space="preserve">تم تصميم أداة الدراسة لتغطية المحاور الأساسية الثلاثة المتعلقة بمبادئ إدارة المشاريع، مع قياس مدى انعكاسها على معايير كفاءة العمل الإبداعي، كتحقيق الجودة، الالتزام بالمواعيد، وفعالية الأداء في إدارة الحملات الرقمية. وقد تم استخدام مقياس </w:t>
      </w:r>
      <w:proofErr w:type="spellStart"/>
      <w:r w:rsidRPr="00224FA7">
        <w:rPr>
          <w:rFonts w:ascii="Sakkal Majalla" w:hAnsi="Sakkal Majalla" w:cs="Sakkal Majalla"/>
          <w:color w:val="000000" w:themeColor="text1"/>
          <w:sz w:val="28"/>
          <w:szCs w:val="28"/>
          <w:rtl/>
          <w:lang w:bidi="ar-EG"/>
        </w:rPr>
        <w:t>ليكرت</w:t>
      </w:r>
      <w:proofErr w:type="spellEnd"/>
      <w:r w:rsidRPr="00224FA7">
        <w:rPr>
          <w:rFonts w:ascii="Sakkal Majalla" w:hAnsi="Sakkal Majalla" w:cs="Sakkal Majalla"/>
          <w:color w:val="000000" w:themeColor="text1"/>
          <w:sz w:val="28"/>
          <w:szCs w:val="28"/>
          <w:rtl/>
          <w:lang w:bidi="ar-EG"/>
        </w:rPr>
        <w:t xml:space="preserve"> الخماسي لقياس استجابات </w:t>
      </w:r>
      <w:proofErr w:type="spellStart"/>
      <w:r w:rsidRPr="00224FA7">
        <w:rPr>
          <w:rFonts w:ascii="Sakkal Majalla" w:hAnsi="Sakkal Majalla" w:cs="Sakkal Majalla"/>
          <w:color w:val="000000" w:themeColor="text1"/>
          <w:sz w:val="28"/>
          <w:szCs w:val="28"/>
          <w:rtl/>
          <w:lang w:bidi="ar-EG"/>
        </w:rPr>
        <w:t>المبحوثين</w:t>
      </w:r>
      <w:proofErr w:type="spellEnd"/>
      <w:r w:rsidRPr="00224FA7">
        <w:rPr>
          <w:rFonts w:ascii="Sakkal Majalla" w:hAnsi="Sakkal Majalla" w:cs="Sakkal Majalla"/>
          <w:color w:val="000000" w:themeColor="text1"/>
          <w:sz w:val="28"/>
          <w:szCs w:val="28"/>
          <w:rtl/>
          <w:lang w:bidi="ar-EG"/>
        </w:rPr>
        <w:t xml:space="preserve"> بدرجات تتراوح من “موافق بشدة” إلى “غير موافق بشدة”، ويتم تحليل البيانات باستخدام برنامج التحليل الإحصائي </w:t>
      </w:r>
      <w:r w:rsidRPr="00224FA7">
        <w:rPr>
          <w:rFonts w:ascii="Sakkal Majalla" w:hAnsi="Sakkal Majalla" w:cs="Sakkal Majalla"/>
          <w:color w:val="000000" w:themeColor="text1"/>
          <w:sz w:val="28"/>
          <w:szCs w:val="28"/>
          <w:lang w:bidi="ar-EG"/>
        </w:rPr>
        <w:t>SPSS</w:t>
      </w:r>
      <w:r w:rsidRPr="00224FA7">
        <w:rPr>
          <w:rFonts w:ascii="Sakkal Majalla" w:hAnsi="Sakkal Majalla" w:cs="Sakkal Majalla"/>
          <w:color w:val="000000" w:themeColor="text1"/>
          <w:sz w:val="28"/>
          <w:szCs w:val="28"/>
          <w:rtl/>
          <w:lang w:bidi="ar-EG"/>
        </w:rPr>
        <w:t xml:space="preserve"> عبر مجموعة من الأساليب الإحصائية الوصفية والاستدلالية.</w:t>
      </w:r>
    </w:p>
    <w:p w14:paraId="1153362C" w14:textId="43B6017C" w:rsidR="004951C3" w:rsidRPr="00224FA7" w:rsidRDefault="004951C3" w:rsidP="008D47C5">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224FA7">
        <w:rPr>
          <w:rFonts w:ascii="Sakkal Majalla" w:hAnsi="Sakkal Majalla" w:cs="Sakkal Majalla"/>
          <w:color w:val="000000" w:themeColor="text1"/>
          <w:sz w:val="28"/>
          <w:szCs w:val="28"/>
          <w:rtl/>
          <w:lang w:bidi="ar-EG"/>
        </w:rPr>
        <w:t>بالإضافة إلى الاستبانة، يتم تدعيم الجانب الكمي للدراسة بمنهج نوعي عبر إجراء مقابلات شبه منظمة مع بعض مديري الحملات الإعلامية الحكومية والقائمين على فرق المحتوى في المؤسسات الرسمية، بهدف الوقوف على الرؤى التفصيلية والتجارب العملية في التعامل مع إدارة المشاريع الإعلامية الرقمية، ورصد التحديات العملية التي تواجه كفاءة فرق العمل في ظل تطبيق مبادئ إدارة المشاريع.</w:t>
      </w:r>
    </w:p>
    <w:p w14:paraId="7561F004" w14:textId="32682C05" w:rsidR="004951C3" w:rsidRPr="00224FA7" w:rsidRDefault="008D47C5" w:rsidP="008D47C5">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14" w:name="_Toc212974136"/>
      <w:r w:rsidRPr="00224FA7">
        <w:rPr>
          <w:rFonts w:ascii="Sakkal Majalla" w:hAnsi="Sakkal Majalla" w:cs="Sakkal Majalla" w:hint="cs"/>
          <w:b/>
          <w:bCs/>
          <w:color w:val="000000" w:themeColor="text1"/>
          <w:sz w:val="36"/>
          <w:szCs w:val="36"/>
          <w:rtl/>
          <w:lang w:bidi="ar-EG"/>
        </w:rPr>
        <w:t xml:space="preserve">11.1 </w:t>
      </w:r>
      <w:r w:rsidR="004951C3" w:rsidRPr="00224FA7">
        <w:rPr>
          <w:rFonts w:ascii="Sakkal Majalla" w:hAnsi="Sakkal Majalla" w:cs="Sakkal Majalla"/>
          <w:b/>
          <w:bCs/>
          <w:color w:val="000000" w:themeColor="text1"/>
          <w:sz w:val="36"/>
          <w:szCs w:val="36"/>
          <w:rtl/>
          <w:lang w:bidi="ar-EG"/>
        </w:rPr>
        <w:t>مصادر البيانات في الدراسة</w:t>
      </w:r>
      <w:bookmarkEnd w:id="14"/>
    </w:p>
    <w:p w14:paraId="4941CE13" w14:textId="77777777" w:rsidR="004951C3" w:rsidRPr="00224FA7" w:rsidRDefault="004951C3" w:rsidP="008D47C5">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224FA7">
        <w:rPr>
          <w:rFonts w:ascii="Sakkal Majalla" w:hAnsi="Sakkal Majalla" w:cs="Sakkal Majalla"/>
          <w:color w:val="000000" w:themeColor="text1"/>
          <w:sz w:val="28"/>
          <w:szCs w:val="28"/>
          <w:rtl/>
          <w:lang w:bidi="ar-EG"/>
        </w:rPr>
        <w:t>تعتمد الدراسة على مزيج من المصادر الأولية والثانوية لضمان شمولية التحليل ودقة النتائج:</w:t>
      </w:r>
    </w:p>
    <w:p w14:paraId="12F51113" w14:textId="77777777" w:rsidR="004951C3" w:rsidRPr="00224FA7" w:rsidRDefault="004951C3" w:rsidP="008D47C5">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224FA7">
        <w:rPr>
          <w:rFonts w:ascii="Sakkal Majalla" w:hAnsi="Sakkal Majalla" w:cs="Sakkal Majalla"/>
          <w:b/>
          <w:bCs/>
          <w:color w:val="000000" w:themeColor="text1"/>
          <w:sz w:val="32"/>
          <w:szCs w:val="32"/>
          <w:rtl/>
          <w:lang w:bidi="ar-EG"/>
        </w:rPr>
        <w:t>أولًا: المصادر الثانوية</w:t>
      </w:r>
    </w:p>
    <w:p w14:paraId="5E9CBBC6" w14:textId="77777777" w:rsidR="004951C3" w:rsidRPr="00224FA7" w:rsidRDefault="004951C3" w:rsidP="008D47C5">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224FA7">
        <w:rPr>
          <w:rFonts w:ascii="Sakkal Majalla" w:hAnsi="Sakkal Majalla" w:cs="Sakkal Majalla"/>
          <w:color w:val="000000" w:themeColor="text1"/>
          <w:sz w:val="28"/>
          <w:szCs w:val="28"/>
          <w:rtl/>
          <w:lang w:bidi="ar-EG"/>
        </w:rPr>
        <w:t>تشمل الدراسات العلمية والأكاديمية المنشورة في مجالات إدارة المشاريع، إدارة فرق العمل الإبداعي، وكفاءة الأداء في الوسائط الرقمية الحكومية. كما يتم الرجوع إلى تقارير الأداء الخاصة بالقطاعات الحكومية السعودية، بالإضافة إلى أدلة إدارية وتقارير تطبيقية صادرة عن جهات مختصة في إدارة المشاريع الرقمية.</w:t>
      </w:r>
    </w:p>
    <w:p w14:paraId="50EAF389" w14:textId="77777777" w:rsidR="004951C3" w:rsidRPr="00224FA7" w:rsidRDefault="004951C3" w:rsidP="008D47C5">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224FA7">
        <w:rPr>
          <w:rFonts w:ascii="Sakkal Majalla" w:hAnsi="Sakkal Majalla" w:cs="Sakkal Majalla"/>
          <w:b/>
          <w:bCs/>
          <w:color w:val="000000" w:themeColor="text1"/>
          <w:sz w:val="32"/>
          <w:szCs w:val="32"/>
          <w:rtl/>
          <w:lang w:bidi="ar-EG"/>
        </w:rPr>
        <w:t>ثانيًا: المصادر الأولية</w:t>
      </w:r>
    </w:p>
    <w:p w14:paraId="359899B3" w14:textId="3863C358" w:rsidR="004951C3" w:rsidRPr="00224FA7" w:rsidRDefault="004951C3" w:rsidP="008D47C5">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224FA7">
        <w:rPr>
          <w:rFonts w:ascii="Sakkal Majalla" w:hAnsi="Sakkal Majalla" w:cs="Sakkal Majalla"/>
          <w:color w:val="000000" w:themeColor="text1"/>
          <w:sz w:val="28"/>
          <w:szCs w:val="28"/>
          <w:rtl/>
          <w:lang w:bidi="ar-EG"/>
        </w:rPr>
        <w:lastRenderedPageBreak/>
        <w:t>تتمثل في البيانات الميدانية التي يتم جمعها من خلال الاستبانة المصممة خصيصًا لهذا البحث، إلى جانب المقابلات المباشرة مع قيادات فرق الإعلام الرقمي في المؤسسات الحكومية، مما يسهم في تحقيق نتائج أكثر دقة وتطبيقية تعكس طبيعة بيئة العمل الحكومية في الرياض.</w:t>
      </w:r>
    </w:p>
    <w:p w14:paraId="36A8CC44" w14:textId="3C58E972" w:rsidR="00EE3A27" w:rsidRPr="00224FA7" w:rsidRDefault="008D47C5" w:rsidP="008D47C5">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15" w:name="_Toc212974137"/>
      <w:r w:rsidRPr="00224FA7">
        <w:rPr>
          <w:rFonts w:ascii="Sakkal Majalla" w:hAnsi="Sakkal Majalla" w:cs="Sakkal Majalla" w:hint="cs"/>
          <w:b/>
          <w:bCs/>
          <w:color w:val="000000" w:themeColor="text1"/>
          <w:sz w:val="36"/>
          <w:szCs w:val="36"/>
          <w:rtl/>
          <w:lang w:bidi="ar-EG"/>
        </w:rPr>
        <w:t xml:space="preserve">12.1 </w:t>
      </w:r>
      <w:r w:rsidR="00EE3A27" w:rsidRPr="00224FA7">
        <w:rPr>
          <w:rFonts w:ascii="Sakkal Majalla" w:hAnsi="Sakkal Majalla" w:cs="Sakkal Majalla"/>
          <w:b/>
          <w:bCs/>
          <w:color w:val="000000" w:themeColor="text1"/>
          <w:sz w:val="36"/>
          <w:szCs w:val="36"/>
          <w:rtl/>
          <w:lang w:bidi="ar-EG"/>
        </w:rPr>
        <w:t>أدوات الدراسة والأساليب الإحصائية</w:t>
      </w:r>
      <w:bookmarkEnd w:id="15"/>
    </w:p>
    <w:p w14:paraId="04B1152A" w14:textId="77777777" w:rsidR="00EE3A27" w:rsidRPr="00224FA7" w:rsidRDefault="00EE3A27" w:rsidP="008D47C5">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224FA7">
        <w:rPr>
          <w:rFonts w:ascii="Sakkal Majalla" w:hAnsi="Sakkal Majalla" w:cs="Sakkal Majalla"/>
          <w:color w:val="000000" w:themeColor="text1"/>
          <w:sz w:val="28"/>
          <w:szCs w:val="28"/>
          <w:rtl/>
          <w:lang w:bidi="ar-EG"/>
        </w:rPr>
        <w:t xml:space="preserve">اعتمدت هذه الدراسة على مجموعة من الأدوات والأساليب الإحصائية الملائمة لطبيعة البحث، وذلك باستخدام برنامج التحليل الإحصائي </w:t>
      </w:r>
      <w:r w:rsidRPr="00224FA7">
        <w:rPr>
          <w:rFonts w:ascii="Sakkal Majalla" w:hAnsi="Sakkal Majalla" w:cs="Sakkal Majalla"/>
          <w:color w:val="000000" w:themeColor="text1"/>
          <w:sz w:val="28"/>
          <w:szCs w:val="28"/>
          <w:lang w:bidi="ar-EG"/>
        </w:rPr>
        <w:t>SPSS</w:t>
      </w:r>
      <w:r w:rsidRPr="00224FA7">
        <w:rPr>
          <w:rFonts w:ascii="Sakkal Majalla" w:hAnsi="Sakkal Majalla" w:cs="Sakkal Majalla"/>
          <w:color w:val="000000" w:themeColor="text1"/>
          <w:sz w:val="28"/>
          <w:szCs w:val="28"/>
          <w:rtl/>
          <w:lang w:bidi="ar-EG"/>
        </w:rPr>
        <w:t>، لتحقيق أهداف الدراسة بدقة وموضوعية، وتمثلت الأدوات الإحصائية المستخدمة فيما يلي:</w:t>
      </w:r>
    </w:p>
    <w:p w14:paraId="1F27E547" w14:textId="07678F6E" w:rsidR="00EE3A27" w:rsidRPr="00224FA7" w:rsidRDefault="008D47C5" w:rsidP="008D47C5">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224FA7">
        <w:rPr>
          <w:rFonts w:ascii="Sakkal Majalla" w:hAnsi="Sakkal Majalla" w:cs="Sakkal Majalla" w:hint="cs"/>
          <w:b/>
          <w:bCs/>
          <w:color w:val="000000" w:themeColor="text1"/>
          <w:sz w:val="32"/>
          <w:szCs w:val="32"/>
          <w:rtl/>
          <w:lang w:bidi="ar-EG"/>
        </w:rPr>
        <w:t xml:space="preserve">1. </w:t>
      </w:r>
      <w:r w:rsidR="00EE3A27" w:rsidRPr="00224FA7">
        <w:rPr>
          <w:rFonts w:ascii="Sakkal Majalla" w:hAnsi="Sakkal Majalla" w:cs="Sakkal Majalla"/>
          <w:b/>
          <w:bCs/>
          <w:color w:val="000000" w:themeColor="text1"/>
          <w:sz w:val="32"/>
          <w:szCs w:val="32"/>
          <w:rtl/>
          <w:lang w:bidi="ar-EG"/>
        </w:rPr>
        <w:t>الإحصاء الوصفي:</w:t>
      </w:r>
    </w:p>
    <w:p w14:paraId="2E781565" w14:textId="2A60398A" w:rsidR="00EE3A27" w:rsidRPr="00224FA7" w:rsidRDefault="00EE3A27" w:rsidP="008D47C5">
      <w:pPr>
        <w:pStyle w:val="a6"/>
        <w:numPr>
          <w:ilvl w:val="0"/>
          <w:numId w:val="36"/>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224FA7">
        <w:rPr>
          <w:rFonts w:ascii="Sakkal Majalla" w:hAnsi="Sakkal Majalla" w:cs="Sakkal Majalla"/>
          <w:b/>
          <w:bCs/>
          <w:color w:val="000000" w:themeColor="text1"/>
          <w:sz w:val="28"/>
          <w:szCs w:val="28"/>
          <w:rtl/>
          <w:lang w:bidi="ar-EG"/>
        </w:rPr>
        <w:t>التكرارات والنسب المئوية</w:t>
      </w:r>
      <w:r w:rsidRPr="00224FA7">
        <w:rPr>
          <w:rFonts w:ascii="Sakkal Majalla" w:hAnsi="Sakkal Majalla" w:cs="Sakkal Majalla"/>
          <w:color w:val="000000" w:themeColor="text1"/>
          <w:sz w:val="28"/>
          <w:szCs w:val="28"/>
          <w:rtl/>
          <w:lang w:bidi="ar-EG"/>
        </w:rPr>
        <w:t>: لتحليل الخصائص الديموغرافية للمشاركين من أفراد فرق العمل الإبداعي في وسائل التواصل الاجتماعي داخل المشاريع الحكومية، بالإضافة إلى التعرف على آرائهم حول تطبيق مبادئ إدارة المشاريع.</w:t>
      </w:r>
    </w:p>
    <w:p w14:paraId="69A885A5" w14:textId="488C2871" w:rsidR="00EE3A27" w:rsidRPr="00224FA7" w:rsidRDefault="00EE3A27" w:rsidP="008D47C5">
      <w:pPr>
        <w:pStyle w:val="a6"/>
        <w:numPr>
          <w:ilvl w:val="0"/>
          <w:numId w:val="36"/>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224FA7">
        <w:rPr>
          <w:rFonts w:ascii="Sakkal Majalla" w:hAnsi="Sakkal Majalla" w:cs="Sakkal Majalla"/>
          <w:b/>
          <w:bCs/>
          <w:color w:val="000000" w:themeColor="text1"/>
          <w:sz w:val="28"/>
          <w:szCs w:val="28"/>
          <w:rtl/>
          <w:lang w:bidi="ar-EG"/>
        </w:rPr>
        <w:t>المتوسط الحسابي والانحراف المعياري</w:t>
      </w:r>
      <w:r w:rsidRPr="00224FA7">
        <w:rPr>
          <w:rFonts w:ascii="Sakkal Majalla" w:hAnsi="Sakkal Majalla" w:cs="Sakkal Majalla"/>
          <w:color w:val="000000" w:themeColor="text1"/>
          <w:sz w:val="28"/>
          <w:szCs w:val="28"/>
          <w:rtl/>
          <w:lang w:bidi="ar-EG"/>
        </w:rPr>
        <w:t>: لقياس درجة تطبيق كل من أبعاد مبادئ إدارة المشاريع ومستوى كفاءة الأداء الإبداعي، وبيان تباين وجهات نظر الأفراد حول هذه المتغيرات.</w:t>
      </w:r>
    </w:p>
    <w:p w14:paraId="2B886041" w14:textId="4F06AE54" w:rsidR="00EE3A27" w:rsidRPr="00224FA7" w:rsidRDefault="008D47C5" w:rsidP="008D47C5">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224FA7">
        <w:rPr>
          <w:rFonts w:ascii="Sakkal Majalla" w:hAnsi="Sakkal Majalla" w:cs="Sakkal Majalla" w:hint="cs"/>
          <w:b/>
          <w:bCs/>
          <w:color w:val="000000" w:themeColor="text1"/>
          <w:sz w:val="32"/>
          <w:szCs w:val="32"/>
          <w:rtl/>
          <w:lang w:bidi="ar-EG"/>
        </w:rPr>
        <w:t xml:space="preserve">2. </w:t>
      </w:r>
      <w:r w:rsidR="00EE3A27" w:rsidRPr="00224FA7">
        <w:rPr>
          <w:rFonts w:ascii="Sakkal Majalla" w:hAnsi="Sakkal Majalla" w:cs="Sakkal Majalla"/>
          <w:b/>
          <w:bCs/>
          <w:color w:val="000000" w:themeColor="text1"/>
          <w:sz w:val="32"/>
          <w:szCs w:val="32"/>
          <w:rtl/>
          <w:lang w:bidi="ar-EG"/>
        </w:rPr>
        <w:t>الإحصاء التحليلي:</w:t>
      </w:r>
    </w:p>
    <w:p w14:paraId="46636056" w14:textId="361A1CE8" w:rsidR="00EE3A27" w:rsidRPr="00224FA7" w:rsidRDefault="00EE3A27" w:rsidP="008D47C5">
      <w:pPr>
        <w:pStyle w:val="a6"/>
        <w:numPr>
          <w:ilvl w:val="0"/>
          <w:numId w:val="37"/>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224FA7">
        <w:rPr>
          <w:rFonts w:ascii="Sakkal Majalla" w:hAnsi="Sakkal Majalla" w:cs="Sakkal Majalla"/>
          <w:b/>
          <w:bCs/>
          <w:color w:val="000000" w:themeColor="text1"/>
          <w:sz w:val="28"/>
          <w:szCs w:val="28"/>
          <w:rtl/>
          <w:lang w:bidi="ar-EG"/>
        </w:rPr>
        <w:t>تحليل الانحدار المتعدد</w:t>
      </w:r>
      <w:r w:rsidRPr="00224FA7">
        <w:rPr>
          <w:rFonts w:ascii="Sakkal Majalla" w:hAnsi="Sakkal Majalla" w:cs="Sakkal Majalla"/>
          <w:color w:val="000000" w:themeColor="text1"/>
          <w:sz w:val="28"/>
          <w:szCs w:val="28"/>
          <w:rtl/>
          <w:lang w:bidi="ar-EG"/>
        </w:rPr>
        <w:t xml:space="preserve"> (</w:t>
      </w:r>
      <w:r w:rsidRPr="00224FA7">
        <w:rPr>
          <w:rFonts w:ascii="Sakkal Majalla" w:hAnsi="Sakkal Majalla" w:cs="Sakkal Majalla"/>
          <w:color w:val="000000" w:themeColor="text1"/>
          <w:sz w:val="28"/>
          <w:szCs w:val="28"/>
          <w:lang w:bidi="ar-EG"/>
        </w:rPr>
        <w:t>Multiple Regression</w:t>
      </w:r>
      <w:r w:rsidRPr="00224FA7">
        <w:rPr>
          <w:rFonts w:ascii="Sakkal Majalla" w:hAnsi="Sakkal Majalla" w:cs="Sakkal Majalla"/>
          <w:color w:val="000000" w:themeColor="text1"/>
          <w:sz w:val="28"/>
          <w:szCs w:val="28"/>
          <w:rtl/>
          <w:lang w:bidi="ar-EG"/>
        </w:rPr>
        <w:t>): لقياس الأثر الإجمالي لتطبيق الأبعاد الثلاثة لمبادئ إدارة المشاريع (تخطيط المشروع، إدارة نطاق العمل، إدارة الوقت) على كفاءة فرق العمل الإبداعي.</w:t>
      </w:r>
    </w:p>
    <w:p w14:paraId="190CCB0B" w14:textId="77777777" w:rsidR="008D47C5" w:rsidRPr="00224FA7" w:rsidRDefault="00EE3A27" w:rsidP="008D47C5">
      <w:pPr>
        <w:pStyle w:val="a6"/>
        <w:numPr>
          <w:ilvl w:val="0"/>
          <w:numId w:val="37"/>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224FA7">
        <w:rPr>
          <w:rFonts w:ascii="Sakkal Majalla" w:hAnsi="Sakkal Majalla" w:cs="Sakkal Majalla"/>
          <w:b/>
          <w:bCs/>
          <w:color w:val="000000" w:themeColor="text1"/>
          <w:sz w:val="28"/>
          <w:szCs w:val="28"/>
          <w:rtl/>
          <w:lang w:bidi="ar-EG"/>
        </w:rPr>
        <w:t>تحليل الانحدار الخطي البسيط</w:t>
      </w:r>
      <w:r w:rsidRPr="00224FA7">
        <w:rPr>
          <w:rFonts w:ascii="Sakkal Majalla" w:hAnsi="Sakkal Majalla" w:cs="Sakkal Majalla"/>
          <w:color w:val="000000" w:themeColor="text1"/>
          <w:sz w:val="28"/>
          <w:szCs w:val="28"/>
          <w:rtl/>
          <w:lang w:bidi="ar-EG"/>
        </w:rPr>
        <w:t xml:space="preserve"> (</w:t>
      </w:r>
      <w:r w:rsidRPr="00224FA7">
        <w:rPr>
          <w:rFonts w:ascii="Sakkal Majalla" w:hAnsi="Sakkal Majalla" w:cs="Sakkal Majalla"/>
          <w:color w:val="000000" w:themeColor="text1"/>
          <w:sz w:val="28"/>
          <w:szCs w:val="28"/>
          <w:lang w:bidi="ar-EG"/>
        </w:rPr>
        <w:t>Simple Regression</w:t>
      </w:r>
      <w:r w:rsidRPr="00224FA7">
        <w:rPr>
          <w:rFonts w:ascii="Sakkal Majalla" w:hAnsi="Sakkal Majalla" w:cs="Sakkal Majalla"/>
          <w:color w:val="000000" w:themeColor="text1"/>
          <w:sz w:val="28"/>
          <w:szCs w:val="28"/>
          <w:rtl/>
          <w:lang w:bidi="ar-EG"/>
        </w:rPr>
        <w:t>): لاختبار التأثير المنفرد لكل بعد من أبعاد مبادئ إدارة المشاريع على كفاءة الأداء الإبداعي بشكل منفصل.</w:t>
      </w:r>
    </w:p>
    <w:p w14:paraId="66CC3CFC" w14:textId="1AD63698" w:rsidR="00EE3A27" w:rsidRPr="00224FA7" w:rsidRDefault="00EE3A27" w:rsidP="008D47C5">
      <w:pPr>
        <w:pStyle w:val="a6"/>
        <w:numPr>
          <w:ilvl w:val="0"/>
          <w:numId w:val="37"/>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224FA7">
        <w:rPr>
          <w:rFonts w:ascii="Sakkal Majalla" w:hAnsi="Sakkal Majalla" w:cs="Sakkal Majalla"/>
          <w:b/>
          <w:bCs/>
          <w:color w:val="000000" w:themeColor="text1"/>
          <w:sz w:val="28"/>
          <w:szCs w:val="28"/>
          <w:rtl/>
          <w:lang w:bidi="ar-EG"/>
        </w:rPr>
        <w:t>اختبار التوزيع الطبيعي</w:t>
      </w:r>
      <w:r w:rsidRPr="00224FA7">
        <w:rPr>
          <w:rFonts w:ascii="Sakkal Majalla" w:hAnsi="Sakkal Majalla" w:cs="Sakkal Majalla"/>
          <w:color w:val="000000" w:themeColor="text1"/>
          <w:sz w:val="28"/>
          <w:szCs w:val="28"/>
          <w:rtl/>
          <w:lang w:bidi="ar-EG"/>
        </w:rPr>
        <w:t xml:space="preserve"> (</w:t>
      </w:r>
      <w:proofErr w:type="spellStart"/>
      <w:r w:rsidRPr="00224FA7">
        <w:rPr>
          <w:rFonts w:ascii="Sakkal Majalla" w:hAnsi="Sakkal Majalla" w:cs="Sakkal Majalla"/>
          <w:color w:val="000000" w:themeColor="text1"/>
          <w:sz w:val="28"/>
          <w:szCs w:val="28"/>
          <w:lang w:bidi="ar-EG"/>
        </w:rPr>
        <w:t>Skewness</w:t>
      </w:r>
      <w:proofErr w:type="spellEnd"/>
      <w:r w:rsidRPr="00224FA7">
        <w:rPr>
          <w:rFonts w:ascii="Sakkal Majalla" w:hAnsi="Sakkal Majalla" w:cs="Sakkal Majalla"/>
          <w:color w:val="000000" w:themeColor="text1"/>
          <w:sz w:val="28"/>
          <w:szCs w:val="28"/>
          <w:lang w:bidi="ar-EG"/>
        </w:rPr>
        <w:t xml:space="preserve"> &amp; Kurtosis</w:t>
      </w:r>
      <w:r w:rsidRPr="00224FA7">
        <w:rPr>
          <w:rFonts w:ascii="Sakkal Majalla" w:hAnsi="Sakkal Majalla" w:cs="Sakkal Majalla"/>
          <w:color w:val="000000" w:themeColor="text1"/>
          <w:sz w:val="28"/>
          <w:szCs w:val="28"/>
          <w:rtl/>
          <w:lang w:bidi="ar-EG"/>
        </w:rPr>
        <w:t>): للتأكد من اتساق البيانات مع الفرضيات الإحصائية اللازمة للتحليل، وضمان موثوقية النتائج.</w:t>
      </w:r>
    </w:p>
    <w:p w14:paraId="444C8B67" w14:textId="7B5C8969" w:rsidR="00EE3A27" w:rsidRPr="00224FA7" w:rsidRDefault="008D47C5" w:rsidP="008D47C5">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16" w:name="_Toc212974138"/>
      <w:r w:rsidRPr="00224FA7">
        <w:rPr>
          <w:rFonts w:ascii="Sakkal Majalla" w:hAnsi="Sakkal Majalla" w:cs="Sakkal Majalla" w:hint="cs"/>
          <w:b/>
          <w:bCs/>
          <w:color w:val="000000" w:themeColor="text1"/>
          <w:sz w:val="36"/>
          <w:szCs w:val="36"/>
          <w:rtl/>
          <w:lang w:bidi="ar-EG"/>
        </w:rPr>
        <w:lastRenderedPageBreak/>
        <w:t xml:space="preserve">13.1 </w:t>
      </w:r>
      <w:r w:rsidR="00EE3A27" w:rsidRPr="00224FA7">
        <w:rPr>
          <w:rFonts w:ascii="Sakkal Majalla" w:hAnsi="Sakkal Majalla" w:cs="Sakkal Majalla"/>
          <w:b/>
          <w:bCs/>
          <w:color w:val="000000" w:themeColor="text1"/>
          <w:sz w:val="36"/>
          <w:szCs w:val="36"/>
          <w:rtl/>
          <w:lang w:bidi="ar-EG"/>
        </w:rPr>
        <w:t>نموذج الدراسة:</w:t>
      </w:r>
      <w:bookmarkEnd w:id="16"/>
    </w:p>
    <w:p w14:paraId="005E2CF8" w14:textId="30C1A729" w:rsidR="00EE3A27" w:rsidRPr="00224FA7" w:rsidRDefault="00EE3A27" w:rsidP="008D47C5">
      <w:pPr>
        <w:spacing w:before="100" w:beforeAutospacing="1" w:after="100" w:afterAutospacing="1" w:line="360" w:lineRule="auto"/>
        <w:ind w:firstLine="706"/>
        <w:jc w:val="both"/>
        <w:rPr>
          <w:rFonts w:ascii="Sakkal Majalla" w:hAnsi="Sakkal Majalla" w:cs="Sakkal Majalla"/>
          <w:b/>
          <w:bCs/>
          <w:color w:val="000000" w:themeColor="text1"/>
          <w:sz w:val="28"/>
          <w:szCs w:val="28"/>
          <w:rtl/>
          <w:lang w:bidi="ar-EG"/>
        </w:rPr>
      </w:pPr>
      <w:r w:rsidRPr="00224FA7">
        <w:rPr>
          <w:rFonts w:ascii="Sakkal Majalla" w:hAnsi="Sakkal Majalla" w:cs="Sakkal Majalla"/>
          <w:b/>
          <w:bCs/>
          <w:color w:val="000000" w:themeColor="text1"/>
          <w:sz w:val="28"/>
          <w:szCs w:val="28"/>
          <w:rtl/>
          <w:lang w:bidi="ar-EG"/>
        </w:rPr>
        <w:t>تم تصميم الدراسة وفق إطار يربط بين متغيرين رئيسيين كما يلي:</w:t>
      </w:r>
    </w:p>
    <w:p w14:paraId="118D8445" w14:textId="2ADB8190" w:rsidR="00EE3A27" w:rsidRPr="00224FA7" w:rsidRDefault="00EE3A27" w:rsidP="008D47C5">
      <w:pPr>
        <w:pStyle w:val="a6"/>
        <w:numPr>
          <w:ilvl w:val="0"/>
          <w:numId w:val="38"/>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224FA7">
        <w:rPr>
          <w:rFonts w:ascii="Sakkal Majalla" w:hAnsi="Sakkal Majalla" w:cs="Sakkal Majalla"/>
          <w:b/>
          <w:bCs/>
          <w:color w:val="000000" w:themeColor="text1"/>
          <w:sz w:val="28"/>
          <w:szCs w:val="28"/>
          <w:rtl/>
          <w:lang w:bidi="ar-EG"/>
        </w:rPr>
        <w:t>المتغير المستقل</w:t>
      </w:r>
      <w:r w:rsidRPr="00224FA7">
        <w:rPr>
          <w:rFonts w:ascii="Sakkal Majalla" w:hAnsi="Sakkal Majalla" w:cs="Sakkal Majalla"/>
          <w:color w:val="000000" w:themeColor="text1"/>
          <w:sz w:val="28"/>
          <w:szCs w:val="28"/>
          <w:rtl/>
          <w:lang w:bidi="ar-EG"/>
        </w:rPr>
        <w:t>: مبادئ إدارة المشاريع، ويتضمن ثلاثة أبعاد رئيسية:</w:t>
      </w:r>
      <w:r w:rsidR="008D47C5" w:rsidRPr="00224FA7">
        <w:rPr>
          <w:rFonts w:ascii="Sakkal Majalla" w:hAnsi="Sakkal Majalla" w:cs="Sakkal Majalla" w:hint="cs"/>
          <w:color w:val="000000" w:themeColor="text1"/>
          <w:sz w:val="28"/>
          <w:szCs w:val="28"/>
          <w:rtl/>
          <w:lang w:bidi="ar-EG"/>
        </w:rPr>
        <w:t xml:space="preserve"> </w:t>
      </w:r>
      <w:r w:rsidR="0031122E" w:rsidRPr="00224FA7">
        <w:rPr>
          <w:rFonts w:ascii="Sakkal Majalla" w:hAnsi="Sakkal Majalla" w:cs="Sakkal Majalla"/>
          <w:color w:val="000000" w:themeColor="text1"/>
          <w:sz w:val="28"/>
          <w:szCs w:val="28"/>
          <w:rtl/>
          <w:lang w:bidi="ar-EG"/>
        </w:rPr>
        <w:t>(</w:t>
      </w:r>
      <w:r w:rsidRPr="00224FA7">
        <w:rPr>
          <w:rFonts w:ascii="Sakkal Majalla" w:hAnsi="Sakkal Majalla" w:cs="Sakkal Majalla"/>
          <w:color w:val="000000" w:themeColor="text1"/>
          <w:sz w:val="28"/>
          <w:szCs w:val="28"/>
          <w:rtl/>
          <w:lang w:bidi="ar-EG"/>
        </w:rPr>
        <w:t>تخطيط المشروع</w:t>
      </w:r>
      <w:r w:rsidR="0031122E" w:rsidRPr="00224FA7">
        <w:rPr>
          <w:rFonts w:ascii="Sakkal Majalla" w:hAnsi="Sakkal Majalla" w:cs="Sakkal Majalla"/>
          <w:color w:val="000000" w:themeColor="text1"/>
          <w:sz w:val="28"/>
          <w:szCs w:val="28"/>
          <w:rtl/>
          <w:lang w:bidi="ar-EG"/>
        </w:rPr>
        <w:t xml:space="preserve">، </w:t>
      </w:r>
      <w:r w:rsidRPr="00224FA7">
        <w:rPr>
          <w:rFonts w:ascii="Sakkal Majalla" w:hAnsi="Sakkal Majalla" w:cs="Sakkal Majalla"/>
          <w:color w:val="000000" w:themeColor="text1"/>
          <w:sz w:val="28"/>
          <w:szCs w:val="28"/>
          <w:rtl/>
          <w:lang w:bidi="ar-EG"/>
        </w:rPr>
        <w:t>إدارة نطاق العمل</w:t>
      </w:r>
      <w:r w:rsidR="0031122E" w:rsidRPr="00224FA7">
        <w:rPr>
          <w:rFonts w:ascii="Sakkal Majalla" w:hAnsi="Sakkal Majalla" w:cs="Sakkal Majalla"/>
          <w:color w:val="000000" w:themeColor="text1"/>
          <w:sz w:val="28"/>
          <w:szCs w:val="28"/>
          <w:rtl/>
          <w:lang w:bidi="ar-EG"/>
        </w:rPr>
        <w:t xml:space="preserve">، </w:t>
      </w:r>
      <w:r w:rsidRPr="00224FA7">
        <w:rPr>
          <w:rFonts w:ascii="Sakkal Majalla" w:hAnsi="Sakkal Majalla" w:cs="Sakkal Majalla"/>
          <w:color w:val="000000" w:themeColor="text1"/>
          <w:sz w:val="28"/>
          <w:szCs w:val="28"/>
          <w:rtl/>
          <w:lang w:bidi="ar-EG"/>
        </w:rPr>
        <w:t>إدارة الوقت</w:t>
      </w:r>
      <w:r w:rsidR="0031122E" w:rsidRPr="00224FA7">
        <w:rPr>
          <w:rFonts w:ascii="Sakkal Majalla" w:hAnsi="Sakkal Majalla" w:cs="Sakkal Majalla"/>
          <w:color w:val="000000" w:themeColor="text1"/>
          <w:sz w:val="28"/>
          <w:szCs w:val="28"/>
          <w:rtl/>
          <w:lang w:bidi="ar-EG"/>
        </w:rPr>
        <w:t>).</w:t>
      </w:r>
    </w:p>
    <w:p w14:paraId="1E78760E" w14:textId="13162FF6" w:rsidR="00EE3A27" w:rsidRPr="00224FA7" w:rsidRDefault="00EE3A27" w:rsidP="008D47C5">
      <w:pPr>
        <w:pStyle w:val="a6"/>
        <w:numPr>
          <w:ilvl w:val="0"/>
          <w:numId w:val="38"/>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224FA7">
        <w:rPr>
          <w:rFonts w:ascii="Sakkal Majalla" w:hAnsi="Sakkal Majalla" w:cs="Sakkal Majalla"/>
          <w:b/>
          <w:bCs/>
          <w:color w:val="000000" w:themeColor="text1"/>
          <w:sz w:val="28"/>
          <w:szCs w:val="28"/>
          <w:rtl/>
          <w:lang w:bidi="ar-EG"/>
        </w:rPr>
        <w:t>المتغير التابع</w:t>
      </w:r>
      <w:r w:rsidRPr="00224FA7">
        <w:rPr>
          <w:rFonts w:ascii="Sakkal Majalla" w:hAnsi="Sakkal Majalla" w:cs="Sakkal Majalla"/>
          <w:color w:val="000000" w:themeColor="text1"/>
          <w:sz w:val="28"/>
          <w:szCs w:val="28"/>
          <w:rtl/>
          <w:lang w:bidi="ar-EG"/>
        </w:rPr>
        <w:t>: كفاءة فرق العمل الإبداعي في وسائل التواصل الاجتماعي داخل المشاريع الحكومية.</w:t>
      </w:r>
    </w:p>
    <w:p w14:paraId="0B0F3EDD" w14:textId="0CC94ADB" w:rsidR="00EE3A27" w:rsidRPr="00224FA7" w:rsidRDefault="008D47C5" w:rsidP="008D47C5">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17" w:name="_Toc212974139"/>
      <w:r w:rsidRPr="00224FA7">
        <w:rPr>
          <w:rFonts w:ascii="Sakkal Majalla" w:hAnsi="Sakkal Majalla" w:cs="Sakkal Majalla" w:hint="cs"/>
          <w:b/>
          <w:bCs/>
          <w:color w:val="000000" w:themeColor="text1"/>
          <w:sz w:val="36"/>
          <w:szCs w:val="36"/>
          <w:rtl/>
          <w:lang w:bidi="ar-EG"/>
        </w:rPr>
        <w:t xml:space="preserve">14.1 </w:t>
      </w:r>
      <w:r w:rsidR="00EE3A27" w:rsidRPr="00224FA7">
        <w:rPr>
          <w:rFonts w:ascii="Sakkal Majalla" w:hAnsi="Sakkal Majalla" w:cs="Sakkal Majalla"/>
          <w:b/>
          <w:bCs/>
          <w:color w:val="000000" w:themeColor="text1"/>
          <w:sz w:val="36"/>
          <w:szCs w:val="36"/>
          <w:rtl/>
          <w:lang w:bidi="ar-EG"/>
        </w:rPr>
        <w:t>حدود الدراسة:</w:t>
      </w:r>
      <w:bookmarkEnd w:id="17"/>
    </w:p>
    <w:p w14:paraId="21B0059A" w14:textId="5CB09D07" w:rsidR="00EE3A27" w:rsidRPr="00224FA7" w:rsidRDefault="00EE3A27" w:rsidP="008D47C5">
      <w:pPr>
        <w:pStyle w:val="a6"/>
        <w:numPr>
          <w:ilvl w:val="0"/>
          <w:numId w:val="39"/>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224FA7">
        <w:rPr>
          <w:rFonts w:ascii="Sakkal Majalla" w:hAnsi="Sakkal Majalla" w:cs="Sakkal Majalla"/>
          <w:b/>
          <w:bCs/>
          <w:color w:val="000000" w:themeColor="text1"/>
          <w:sz w:val="28"/>
          <w:szCs w:val="28"/>
          <w:rtl/>
          <w:lang w:bidi="ar-EG"/>
        </w:rPr>
        <w:t>الحدود الزمانية:</w:t>
      </w:r>
      <w:r w:rsidR="008D47C5" w:rsidRPr="00224FA7">
        <w:rPr>
          <w:rFonts w:ascii="Sakkal Majalla" w:hAnsi="Sakkal Majalla" w:cs="Sakkal Majalla" w:hint="cs"/>
          <w:b/>
          <w:bCs/>
          <w:color w:val="000000" w:themeColor="text1"/>
          <w:sz w:val="28"/>
          <w:szCs w:val="28"/>
          <w:rtl/>
          <w:lang w:bidi="ar-EG"/>
        </w:rPr>
        <w:t xml:space="preserve"> </w:t>
      </w:r>
      <w:r w:rsidRPr="00224FA7">
        <w:rPr>
          <w:rFonts w:ascii="Sakkal Majalla" w:hAnsi="Sakkal Majalla" w:cs="Sakkal Majalla"/>
          <w:color w:val="000000" w:themeColor="text1"/>
          <w:sz w:val="28"/>
          <w:szCs w:val="28"/>
          <w:rtl/>
          <w:lang w:bidi="ar-EG"/>
        </w:rPr>
        <w:t>تُجرى الدراسة خلال العام 2025، بما يعكس أحدث ممارسات تطبيق مبادئ إدارة المشاريع في المؤسسات الحكومية ضمن بيئة وسائل التواصل الاجتماعي، ويراعي التطورات المستجدة في المنصات الرقمية.</w:t>
      </w:r>
    </w:p>
    <w:p w14:paraId="7A58D2A7" w14:textId="4C1CDD11" w:rsidR="00EE3A27" w:rsidRPr="00224FA7" w:rsidRDefault="00EE3A27" w:rsidP="008D47C5">
      <w:pPr>
        <w:pStyle w:val="a6"/>
        <w:numPr>
          <w:ilvl w:val="0"/>
          <w:numId w:val="39"/>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224FA7">
        <w:rPr>
          <w:rFonts w:ascii="Sakkal Majalla" w:hAnsi="Sakkal Majalla" w:cs="Sakkal Majalla"/>
          <w:b/>
          <w:bCs/>
          <w:color w:val="000000" w:themeColor="text1"/>
          <w:sz w:val="28"/>
          <w:szCs w:val="28"/>
          <w:rtl/>
          <w:lang w:bidi="ar-EG"/>
        </w:rPr>
        <w:t>الحدود المكانية:</w:t>
      </w:r>
      <w:r w:rsidR="008D47C5" w:rsidRPr="00224FA7">
        <w:rPr>
          <w:rFonts w:ascii="Sakkal Majalla" w:hAnsi="Sakkal Majalla" w:cs="Sakkal Majalla" w:hint="cs"/>
          <w:b/>
          <w:bCs/>
          <w:color w:val="000000" w:themeColor="text1"/>
          <w:sz w:val="28"/>
          <w:szCs w:val="28"/>
          <w:rtl/>
          <w:lang w:bidi="ar-EG"/>
        </w:rPr>
        <w:t xml:space="preserve"> </w:t>
      </w:r>
      <w:r w:rsidRPr="00224FA7">
        <w:rPr>
          <w:rFonts w:ascii="Sakkal Majalla" w:hAnsi="Sakkal Majalla" w:cs="Sakkal Majalla"/>
          <w:color w:val="000000" w:themeColor="text1"/>
          <w:sz w:val="28"/>
          <w:szCs w:val="28"/>
          <w:rtl/>
          <w:lang w:bidi="ar-EG"/>
        </w:rPr>
        <w:t>تقتصر الدراسة على المشاريع الحكومية القائمة في مدينة الرياض، نظرًا لكونها المركز الإداري الرئيسي في المملكة ومقرًا لأكبر عدد من المبادرات الحكومية المعتمدة على وسائل التواصل الاجتماعي كوسيلة تواصل وتفاعل مع الجمهور.</w:t>
      </w:r>
    </w:p>
    <w:p w14:paraId="6D13D37B" w14:textId="2F50EA78" w:rsidR="00EE3A27" w:rsidRPr="00224FA7" w:rsidRDefault="00EE3A27" w:rsidP="008D47C5">
      <w:pPr>
        <w:pStyle w:val="a6"/>
        <w:numPr>
          <w:ilvl w:val="0"/>
          <w:numId w:val="39"/>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224FA7">
        <w:rPr>
          <w:rFonts w:ascii="Sakkal Majalla" w:hAnsi="Sakkal Majalla" w:cs="Sakkal Majalla"/>
          <w:b/>
          <w:bCs/>
          <w:color w:val="000000" w:themeColor="text1"/>
          <w:sz w:val="28"/>
          <w:szCs w:val="28"/>
          <w:rtl/>
          <w:lang w:bidi="ar-EG"/>
        </w:rPr>
        <w:t>الحدود الموضوعية:</w:t>
      </w:r>
      <w:r w:rsidR="008D47C5" w:rsidRPr="00224FA7">
        <w:rPr>
          <w:rFonts w:ascii="Sakkal Majalla" w:hAnsi="Sakkal Majalla" w:cs="Sakkal Majalla" w:hint="cs"/>
          <w:b/>
          <w:bCs/>
          <w:color w:val="000000" w:themeColor="text1"/>
          <w:sz w:val="28"/>
          <w:szCs w:val="28"/>
          <w:rtl/>
          <w:lang w:bidi="ar-EG"/>
        </w:rPr>
        <w:t xml:space="preserve"> </w:t>
      </w:r>
      <w:r w:rsidRPr="00224FA7">
        <w:rPr>
          <w:rFonts w:ascii="Sakkal Majalla" w:hAnsi="Sakkal Majalla" w:cs="Sakkal Majalla"/>
          <w:color w:val="000000" w:themeColor="text1"/>
          <w:sz w:val="28"/>
          <w:szCs w:val="28"/>
          <w:rtl/>
          <w:lang w:bidi="ar-EG"/>
        </w:rPr>
        <w:t>تركز الدراسة على أثر تطبيق مبادئ إدارة المشاريع على كفاءة فرق العمل الإبداعي، من خلال أبعاد التخطيط، نطاق العمل، وإدارة الوقت، دون التطرق إلى عناصر أخرى مثل الميزانية، إدارة المخاطر، أو رضا المستفيدين النهائيين.</w:t>
      </w:r>
    </w:p>
    <w:p w14:paraId="684E8657" w14:textId="77777777" w:rsidR="008D47C5" w:rsidRPr="00224FA7" w:rsidRDefault="008D47C5">
      <w:pPr>
        <w:bidi w:val="0"/>
        <w:rPr>
          <w:rFonts w:ascii="Sakkal Majalla" w:hAnsi="Sakkal Majalla" w:cs="Sakkal Majalla"/>
          <w:color w:val="000000" w:themeColor="text1"/>
          <w:sz w:val="28"/>
          <w:szCs w:val="28"/>
          <w:rtl/>
        </w:rPr>
      </w:pPr>
      <w:r w:rsidRPr="00224FA7">
        <w:rPr>
          <w:rFonts w:ascii="Sakkal Majalla" w:hAnsi="Sakkal Majalla" w:cs="Sakkal Majalla"/>
          <w:color w:val="000000" w:themeColor="text1"/>
          <w:sz w:val="28"/>
          <w:szCs w:val="28"/>
          <w:rtl/>
        </w:rPr>
        <w:br w:type="page"/>
      </w:r>
    </w:p>
    <w:p w14:paraId="2784ABE5" w14:textId="386996FC" w:rsidR="008D47C5" w:rsidRPr="00224FA7" w:rsidRDefault="00C20971" w:rsidP="00C20971">
      <w:pPr>
        <w:spacing w:before="100" w:beforeAutospacing="1" w:after="100" w:afterAutospacing="1" w:line="360" w:lineRule="auto"/>
        <w:jc w:val="center"/>
        <w:outlineLvl w:val="0"/>
        <w:rPr>
          <w:rFonts w:ascii="Sakkal Majalla" w:hAnsi="Sakkal Majalla" w:cs="Sakkal Majalla"/>
          <w:b/>
          <w:bCs/>
          <w:color w:val="000000" w:themeColor="text1"/>
          <w:sz w:val="40"/>
          <w:szCs w:val="40"/>
          <w:rtl/>
        </w:rPr>
      </w:pPr>
      <w:bookmarkStart w:id="18" w:name="_Toc212974140"/>
      <w:r w:rsidRPr="00224FA7">
        <w:rPr>
          <w:rFonts w:ascii="Sakkal Majalla" w:hAnsi="Sakkal Majalla" w:cs="Sakkal Majalla" w:hint="cs"/>
          <w:b/>
          <w:bCs/>
          <w:color w:val="000000" w:themeColor="text1"/>
          <w:sz w:val="40"/>
          <w:szCs w:val="40"/>
          <w:rtl/>
        </w:rPr>
        <w:lastRenderedPageBreak/>
        <w:t>الفصل الثاني: الإطار النظري</w:t>
      </w:r>
      <w:bookmarkEnd w:id="18"/>
    </w:p>
    <w:p w14:paraId="2CA50C85" w14:textId="253E3B7F" w:rsidR="00EE3A27" w:rsidRPr="00224FA7" w:rsidRDefault="00BB4523" w:rsidP="00C20971">
      <w:pPr>
        <w:spacing w:before="100" w:beforeAutospacing="1" w:after="100" w:afterAutospacing="1" w:line="360" w:lineRule="auto"/>
        <w:jc w:val="center"/>
        <w:outlineLvl w:val="1"/>
        <w:rPr>
          <w:rFonts w:ascii="Sakkal Majalla" w:hAnsi="Sakkal Majalla" w:cs="Sakkal Majalla"/>
          <w:b/>
          <w:bCs/>
          <w:color w:val="000000" w:themeColor="text1"/>
          <w:sz w:val="36"/>
          <w:szCs w:val="36"/>
          <w:rtl/>
        </w:rPr>
      </w:pPr>
      <w:bookmarkStart w:id="19" w:name="_Toc212974141"/>
      <w:r w:rsidRPr="00224FA7">
        <w:rPr>
          <w:rFonts w:ascii="Sakkal Majalla" w:hAnsi="Sakkal Majalla" w:cs="Sakkal Majalla"/>
          <w:b/>
          <w:bCs/>
          <w:color w:val="000000" w:themeColor="text1"/>
          <w:sz w:val="36"/>
          <w:szCs w:val="36"/>
          <w:rtl/>
        </w:rPr>
        <w:t>المبحث الأول</w:t>
      </w:r>
      <w:r w:rsidR="00C20971" w:rsidRPr="00224FA7">
        <w:rPr>
          <w:rFonts w:ascii="Sakkal Majalla" w:hAnsi="Sakkal Majalla" w:cs="Sakkal Majalla" w:hint="cs"/>
          <w:b/>
          <w:bCs/>
          <w:color w:val="000000" w:themeColor="text1"/>
          <w:sz w:val="36"/>
          <w:szCs w:val="36"/>
          <w:rtl/>
        </w:rPr>
        <w:t xml:space="preserve">: </w:t>
      </w:r>
      <w:r w:rsidRPr="00224FA7">
        <w:rPr>
          <w:rFonts w:ascii="Sakkal Majalla" w:hAnsi="Sakkal Majalla" w:cs="Sakkal Majalla"/>
          <w:b/>
          <w:bCs/>
          <w:color w:val="000000" w:themeColor="text1"/>
          <w:sz w:val="36"/>
          <w:szCs w:val="36"/>
          <w:rtl/>
        </w:rPr>
        <w:t>تطبيق مبادئ إدارة المشاريع،</w:t>
      </w:r>
      <w:bookmarkEnd w:id="19"/>
    </w:p>
    <w:p w14:paraId="7A13BBB4" w14:textId="0E09D5F4" w:rsidR="00BB4523" w:rsidRPr="00224FA7" w:rsidRDefault="00C20971" w:rsidP="00C20971">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0" w:name="_Toc212974142"/>
      <w:r w:rsidRPr="00224FA7">
        <w:rPr>
          <w:rFonts w:ascii="Sakkal Majalla" w:hAnsi="Sakkal Majalla" w:cs="Sakkal Majalla" w:hint="cs"/>
          <w:b/>
          <w:bCs/>
          <w:color w:val="000000" w:themeColor="text1"/>
          <w:sz w:val="32"/>
          <w:szCs w:val="32"/>
          <w:rtl/>
        </w:rPr>
        <w:t xml:space="preserve">1.1.2 </w:t>
      </w:r>
      <w:r w:rsidR="00BB4523" w:rsidRPr="00224FA7">
        <w:rPr>
          <w:rFonts w:ascii="Sakkal Majalla" w:hAnsi="Sakkal Majalla" w:cs="Sakkal Majalla"/>
          <w:b/>
          <w:bCs/>
          <w:color w:val="000000" w:themeColor="text1"/>
          <w:sz w:val="32"/>
          <w:szCs w:val="32"/>
          <w:rtl/>
        </w:rPr>
        <w:t>التمهيد</w:t>
      </w:r>
      <w:bookmarkEnd w:id="20"/>
    </w:p>
    <w:p w14:paraId="1EF0F7C4" w14:textId="77777777" w:rsidR="00C20971" w:rsidRPr="00224FA7" w:rsidRDefault="00BB4523" w:rsidP="00C2097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24FA7">
        <w:rPr>
          <w:rFonts w:ascii="Sakkal Majalla" w:hAnsi="Sakkal Majalla" w:cs="Sakkal Majalla"/>
          <w:color w:val="000000" w:themeColor="text1"/>
          <w:sz w:val="28"/>
          <w:szCs w:val="28"/>
          <w:rtl/>
        </w:rPr>
        <w:t>تشهد المؤسسات الحكومية في المملكة العربية السعودية في ظل رؤية 2030 تحولات نوعية في إدارة المشاريع وتوظيف فرق العمل الإبداعية، خصوصًا في بيئة الإعلام الرقمي ووسائل التواصل الاجتماعي التي أصبحت أداة استراتيجية للتواصل مع الجمهور وإبراز المبادرات الحكومية. ومع تزايد حجم المشروعات الاتصالية والإبداعية في هذا المجال، برزت الحاجة إلى تطبيق مبادئ إدارة المشاريع بوصفها إطارًا منهجيًا يضمن الاستخدام الأمثل للموارد، وضبط الوقت والنطاق، وتحقيق التكامل بين عناصر التنفيذ الإبداعي والإداري على حد سواء</w:t>
      </w:r>
      <w:r w:rsidR="00C20971" w:rsidRPr="00224FA7">
        <w:rPr>
          <w:rFonts w:ascii="Sakkal Majalla" w:hAnsi="Sakkal Majalla" w:cs="Sakkal Majalla"/>
          <w:color w:val="000000" w:themeColor="text1"/>
          <w:sz w:val="28"/>
          <w:szCs w:val="28"/>
        </w:rPr>
        <w:t>.</w:t>
      </w:r>
    </w:p>
    <w:p w14:paraId="6680E758" w14:textId="77777777" w:rsidR="00C20971" w:rsidRPr="00224FA7" w:rsidRDefault="00BB4523" w:rsidP="00C2097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24FA7">
        <w:rPr>
          <w:rFonts w:ascii="Sakkal Majalla" w:hAnsi="Sakkal Majalla" w:cs="Sakkal Majalla"/>
          <w:color w:val="000000" w:themeColor="text1"/>
          <w:sz w:val="28"/>
          <w:szCs w:val="28"/>
          <w:rtl/>
        </w:rPr>
        <w:t>تطبيق هذه المبادئ في المشروعات الإبداعية الحكومية لم يعد خيارًا تنظيميًا فحسب، بل يمثل عنصرًا حاسمًا في تحسين كفاءة فرق العمل التي تتعامل مع محتوى متغير وسريع الإيقاع، ويتطلب مستوى عالٍ من التنسيق بين المصممين والمحررين والمبرمجين ومديري الحملات الرقمية</w:t>
      </w:r>
      <w:r w:rsidR="00C20971" w:rsidRPr="00224FA7">
        <w:rPr>
          <w:rFonts w:ascii="Sakkal Majalla" w:hAnsi="Sakkal Majalla" w:cs="Sakkal Majalla"/>
          <w:color w:val="000000" w:themeColor="text1"/>
          <w:sz w:val="28"/>
          <w:szCs w:val="28"/>
        </w:rPr>
        <w:t>.</w:t>
      </w:r>
    </w:p>
    <w:p w14:paraId="6D223825" w14:textId="7A37FB19" w:rsidR="00C20971" w:rsidRPr="00224FA7" w:rsidRDefault="00BB4523" w:rsidP="00C2097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24FA7">
        <w:rPr>
          <w:rFonts w:ascii="Sakkal Majalla" w:hAnsi="Sakkal Majalla" w:cs="Sakkal Majalla"/>
          <w:color w:val="000000" w:themeColor="text1"/>
          <w:sz w:val="28"/>
          <w:szCs w:val="28"/>
          <w:rtl/>
        </w:rPr>
        <w:t>وبناءً عليه، تسعى هذه الدراسة إلى تحليل أثر تطبيق مبادئ إدارة المشاريع بأبعادها (تخطيط المشروع، إدارة نطاق العمل، إدارة الوقت) على كفاءة فرق العمل الإبداعي في وسائل التواصل الاجتماعي بالمشاريع الحكومية بمدينة الرياض، وذلك من خلال استكشاف العلاقة بين المنهجية الإدارية والانضباط الزمني والتنظيمي من جهة، وبين الأداء الإبداعي والتعاون المهني من جهة أخرى</w:t>
      </w:r>
      <w:r w:rsidR="00C20971" w:rsidRPr="00224FA7">
        <w:rPr>
          <w:rFonts w:ascii="Sakkal Majalla" w:hAnsi="Sakkal Majalla" w:cs="Sakkal Majalla"/>
          <w:color w:val="000000" w:themeColor="text1"/>
          <w:sz w:val="28"/>
          <w:szCs w:val="28"/>
        </w:rPr>
        <w:t>.</w:t>
      </w:r>
    </w:p>
    <w:p w14:paraId="6214D7CF" w14:textId="54D0CED0" w:rsidR="00BB4523" w:rsidRPr="00224FA7" w:rsidRDefault="00BB4523" w:rsidP="00C2097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24FA7">
        <w:rPr>
          <w:rFonts w:ascii="Sakkal Majalla" w:hAnsi="Sakkal Majalla" w:cs="Sakkal Majalla"/>
          <w:color w:val="000000" w:themeColor="text1"/>
          <w:sz w:val="28"/>
          <w:szCs w:val="28"/>
          <w:rtl/>
        </w:rPr>
        <w:t>تأتي أهمية هذه الدراسة في مساهمتها العلمية والميدانية في تسليط الضوء على كيفية توظيف أساليب إدارة المشاريع لرفع فعالية الأداء الإبداعي في السياقات الحكومية الرقمية، ودعم التكامل بين الإدارة والابتكار في بيئة العمل الحديثة</w:t>
      </w:r>
      <w:r w:rsidRPr="00224FA7">
        <w:rPr>
          <w:rFonts w:ascii="Sakkal Majalla" w:hAnsi="Sakkal Majalla" w:cs="Sakkal Majalla"/>
          <w:color w:val="000000" w:themeColor="text1"/>
          <w:sz w:val="28"/>
          <w:szCs w:val="28"/>
        </w:rPr>
        <w:t>.</w:t>
      </w:r>
    </w:p>
    <w:p w14:paraId="484A16D6" w14:textId="025ABE58" w:rsidR="00BB4523" w:rsidRPr="00224FA7" w:rsidRDefault="00C20971" w:rsidP="00C20971">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1" w:name="_Toc212974143"/>
      <w:r w:rsidRPr="00224FA7">
        <w:rPr>
          <w:rFonts w:ascii="Sakkal Majalla" w:hAnsi="Sakkal Majalla" w:cs="Sakkal Majalla" w:hint="cs"/>
          <w:b/>
          <w:bCs/>
          <w:color w:val="000000" w:themeColor="text1"/>
          <w:sz w:val="32"/>
          <w:szCs w:val="32"/>
          <w:rtl/>
        </w:rPr>
        <w:lastRenderedPageBreak/>
        <w:t xml:space="preserve">2.1.2 </w:t>
      </w:r>
      <w:r w:rsidR="00BB4523" w:rsidRPr="00224FA7">
        <w:rPr>
          <w:rFonts w:ascii="Sakkal Majalla" w:hAnsi="Sakkal Majalla" w:cs="Sakkal Majalla"/>
          <w:b/>
          <w:bCs/>
          <w:color w:val="000000" w:themeColor="text1"/>
          <w:sz w:val="32"/>
          <w:szCs w:val="32"/>
          <w:rtl/>
        </w:rPr>
        <w:t>مفهوم إدارة المشاريع</w:t>
      </w:r>
      <w:bookmarkEnd w:id="21"/>
    </w:p>
    <w:p w14:paraId="0D288291" w14:textId="77777777" w:rsidR="00C20971" w:rsidRPr="00224FA7" w:rsidRDefault="00BB4523" w:rsidP="00C2097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24FA7">
        <w:rPr>
          <w:rFonts w:ascii="Sakkal Majalla" w:hAnsi="Sakkal Majalla" w:cs="Sakkal Majalla"/>
          <w:color w:val="000000" w:themeColor="text1"/>
          <w:sz w:val="28"/>
          <w:szCs w:val="28"/>
          <w:rtl/>
        </w:rPr>
        <w:t>تعددت تعريفات الباحثين لإدارة المشاريع باختلاف توجهاتهم ومجالات اهتمامهم، إلا أنها تلتقي في كونها إطارًا علميًا ومنهجيًا لتنظيم وتوجيه الموارد نحو تحقيق أهداف محددة ضمن قيود زمنية ومالية وجودية</w:t>
      </w:r>
      <w:r w:rsidR="00C20971" w:rsidRPr="00224FA7">
        <w:rPr>
          <w:rFonts w:ascii="Sakkal Majalla" w:hAnsi="Sakkal Majalla" w:cs="Sakkal Majalla"/>
          <w:color w:val="000000" w:themeColor="text1"/>
          <w:sz w:val="28"/>
          <w:szCs w:val="28"/>
        </w:rPr>
        <w:t>.</w:t>
      </w:r>
    </w:p>
    <w:p w14:paraId="69AB47BC" w14:textId="77777777" w:rsidR="00C20971" w:rsidRPr="00224FA7" w:rsidRDefault="00BB4523" w:rsidP="00C2097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24FA7">
        <w:rPr>
          <w:rFonts w:ascii="Sakkal Majalla" w:hAnsi="Sakkal Majalla" w:cs="Sakkal Majalla"/>
          <w:color w:val="000000" w:themeColor="text1"/>
          <w:sz w:val="28"/>
          <w:szCs w:val="28"/>
          <w:rtl/>
        </w:rPr>
        <w:t xml:space="preserve">يُعرّف </w:t>
      </w:r>
      <w:proofErr w:type="spellStart"/>
      <w:r w:rsidRPr="00224FA7">
        <w:rPr>
          <w:rFonts w:ascii="Sakkal Majalla" w:hAnsi="Sakkal Majalla" w:cs="Sakkal Majalla"/>
          <w:color w:val="000000" w:themeColor="text1"/>
          <w:sz w:val="28"/>
          <w:szCs w:val="28"/>
        </w:rPr>
        <w:t>Kerzner</w:t>
      </w:r>
      <w:proofErr w:type="spellEnd"/>
      <w:r w:rsidRPr="00224FA7">
        <w:rPr>
          <w:rFonts w:ascii="Sakkal Majalla" w:hAnsi="Sakkal Majalla" w:cs="Sakkal Majalla"/>
          <w:color w:val="000000" w:themeColor="text1"/>
          <w:sz w:val="28"/>
          <w:szCs w:val="28"/>
        </w:rPr>
        <w:t xml:space="preserve"> (2022) </w:t>
      </w:r>
      <w:r w:rsidRPr="00224FA7">
        <w:rPr>
          <w:rFonts w:ascii="Sakkal Majalla" w:hAnsi="Sakkal Majalla" w:cs="Sakkal Majalla"/>
          <w:color w:val="000000" w:themeColor="text1"/>
          <w:sz w:val="28"/>
          <w:szCs w:val="28"/>
          <w:rtl/>
        </w:rPr>
        <w:t xml:space="preserve">إدارة المشاريع بأنها «عملية تطبيق المعارف والمهارات والأدوات والتقنيات على أنشطة المشروع لتلبية متطلباته، وضمان تحقيق أهدافه بكفاءة وجودة عالية،  ويرى </w:t>
      </w:r>
      <w:r w:rsidRPr="00224FA7">
        <w:rPr>
          <w:rFonts w:ascii="Sakkal Majalla" w:hAnsi="Sakkal Majalla" w:cs="Sakkal Majalla"/>
          <w:color w:val="000000" w:themeColor="text1"/>
          <w:sz w:val="28"/>
          <w:szCs w:val="28"/>
        </w:rPr>
        <w:t xml:space="preserve">PMI (2021) </w:t>
      </w:r>
      <w:r w:rsidRPr="00224FA7">
        <w:rPr>
          <w:rFonts w:ascii="Sakkal Majalla" w:hAnsi="Sakkal Majalla" w:cs="Sakkal Majalla"/>
          <w:color w:val="000000" w:themeColor="text1"/>
          <w:sz w:val="28"/>
          <w:szCs w:val="28"/>
          <w:rtl/>
        </w:rPr>
        <w:t>أن إدارة المشاريع «هي استخدام متكامل للعمليات والإجراءات التي تهدف إلى تخطيط وتنفيذ ومتابعة وضبط الأعمال المؤقتة لتحقيق ناتج فريد ومحدد</w:t>
      </w:r>
      <w:r w:rsidR="00C20971" w:rsidRPr="00224FA7">
        <w:rPr>
          <w:rFonts w:ascii="Sakkal Majalla" w:hAnsi="Sakkal Majalla" w:cs="Sakkal Majalla"/>
          <w:color w:val="000000" w:themeColor="text1"/>
          <w:sz w:val="28"/>
          <w:szCs w:val="28"/>
        </w:rPr>
        <w:t>».</w:t>
      </w:r>
    </w:p>
    <w:p w14:paraId="165478FC" w14:textId="0F173FB5" w:rsidR="00C20971" w:rsidRPr="00224FA7" w:rsidRDefault="00BB4523" w:rsidP="00C2097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24FA7">
        <w:rPr>
          <w:rFonts w:ascii="Sakkal Majalla" w:hAnsi="Sakkal Majalla" w:cs="Sakkal Majalla"/>
          <w:color w:val="000000" w:themeColor="text1"/>
          <w:sz w:val="28"/>
          <w:szCs w:val="28"/>
          <w:rtl/>
        </w:rPr>
        <w:t xml:space="preserve">بينما يوضح </w:t>
      </w:r>
      <w:proofErr w:type="spellStart"/>
      <w:r w:rsidRPr="00224FA7">
        <w:rPr>
          <w:rFonts w:ascii="Sakkal Majalla" w:hAnsi="Sakkal Majalla" w:cs="Sakkal Majalla"/>
          <w:color w:val="000000" w:themeColor="text1"/>
          <w:sz w:val="28"/>
          <w:szCs w:val="28"/>
        </w:rPr>
        <w:t>Ciric</w:t>
      </w:r>
      <w:proofErr w:type="spellEnd"/>
      <w:r w:rsidRPr="00224FA7">
        <w:rPr>
          <w:rFonts w:ascii="Sakkal Majalla" w:hAnsi="Sakkal Majalla" w:cs="Sakkal Majalla"/>
          <w:color w:val="000000" w:themeColor="text1"/>
          <w:sz w:val="28"/>
          <w:szCs w:val="28"/>
        </w:rPr>
        <w:t xml:space="preserve"> </w:t>
      </w:r>
      <w:proofErr w:type="spellStart"/>
      <w:r w:rsidRPr="00224FA7">
        <w:rPr>
          <w:rFonts w:ascii="Sakkal Majalla" w:hAnsi="Sakkal Majalla" w:cs="Sakkal Majalla"/>
          <w:color w:val="000000" w:themeColor="text1"/>
          <w:sz w:val="28"/>
          <w:szCs w:val="28"/>
        </w:rPr>
        <w:t>Lalic</w:t>
      </w:r>
      <w:proofErr w:type="spellEnd"/>
      <w:r w:rsidRPr="00224FA7">
        <w:rPr>
          <w:rFonts w:ascii="Sakkal Majalla" w:hAnsi="Sakkal Majalla" w:cs="Sakkal Majalla"/>
          <w:color w:val="000000" w:themeColor="text1"/>
          <w:sz w:val="28"/>
          <w:szCs w:val="28"/>
        </w:rPr>
        <w:t xml:space="preserve"> et al. (2022) </w:t>
      </w:r>
      <w:r w:rsidRPr="00224FA7">
        <w:rPr>
          <w:rFonts w:ascii="Sakkal Majalla" w:hAnsi="Sakkal Majalla" w:cs="Sakkal Majalla"/>
          <w:color w:val="000000" w:themeColor="text1"/>
          <w:sz w:val="28"/>
          <w:szCs w:val="28"/>
          <w:rtl/>
        </w:rPr>
        <w:t>أن إدارة المشاريع تمثل «منهجًا إداريًا لتوجيه فرق العمل والموارد بطريقة تضمن التنسيق الفعّال بين الجهود وتحقيق التوازن بين الوقت والتكلفة والجودة، مؤكدين على أهمية الدمج بين الأساليب التقليدية والمرنة لمواكبة بيئات العمل الحديثة</w:t>
      </w:r>
      <w:r w:rsidR="00C20971" w:rsidRPr="00224FA7">
        <w:rPr>
          <w:rFonts w:ascii="Sakkal Majalla" w:hAnsi="Sakkal Majalla" w:cs="Sakkal Majalla"/>
          <w:color w:val="000000" w:themeColor="text1"/>
          <w:sz w:val="28"/>
          <w:szCs w:val="28"/>
        </w:rPr>
        <w:t xml:space="preserve">. </w:t>
      </w:r>
      <w:r w:rsidRPr="00224FA7">
        <w:rPr>
          <w:rFonts w:ascii="Sakkal Majalla" w:hAnsi="Sakkal Majalla" w:cs="Sakkal Majalla"/>
          <w:color w:val="000000" w:themeColor="text1"/>
          <w:sz w:val="28"/>
          <w:szCs w:val="28"/>
          <w:rtl/>
        </w:rPr>
        <w:t>ويشير الحربي</w:t>
      </w:r>
      <w:r w:rsidRPr="00224FA7">
        <w:rPr>
          <w:rFonts w:ascii="Sakkal Majalla" w:hAnsi="Sakkal Majalla" w:cs="Sakkal Majalla"/>
          <w:color w:val="000000" w:themeColor="text1"/>
          <w:sz w:val="28"/>
          <w:szCs w:val="28"/>
        </w:rPr>
        <w:t xml:space="preserve"> (2022) </w:t>
      </w:r>
      <w:r w:rsidRPr="00224FA7">
        <w:rPr>
          <w:rFonts w:ascii="Sakkal Majalla" w:hAnsi="Sakkal Majalla" w:cs="Sakkal Majalla"/>
          <w:color w:val="000000" w:themeColor="text1"/>
          <w:sz w:val="28"/>
          <w:szCs w:val="28"/>
          <w:rtl/>
        </w:rPr>
        <w:t xml:space="preserve">إلى أن إدارة المشاريع «نظام إداري يقوم على التخطيط المسبق والتوزيع المنهجي للمهام والموارد، بما يضمن تنفيذ الأهداف في الوقت المحدد ووفق معايير الأداء المطلوبة، </w:t>
      </w:r>
    </w:p>
    <w:p w14:paraId="6809EB6D" w14:textId="77777777" w:rsidR="00C20971" w:rsidRPr="00224FA7" w:rsidRDefault="00BB4523" w:rsidP="00C2097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224FA7">
        <w:rPr>
          <w:rFonts w:ascii="Sakkal Majalla" w:hAnsi="Sakkal Majalla" w:cs="Sakkal Majalla"/>
          <w:color w:val="000000" w:themeColor="text1"/>
          <w:sz w:val="28"/>
          <w:szCs w:val="28"/>
          <w:rtl/>
        </w:rPr>
        <w:t>أما نجم</w:t>
      </w:r>
      <w:r w:rsidRPr="00224FA7">
        <w:rPr>
          <w:rFonts w:ascii="Sakkal Majalla" w:hAnsi="Sakkal Majalla" w:cs="Sakkal Majalla"/>
          <w:color w:val="000000" w:themeColor="text1"/>
          <w:sz w:val="28"/>
          <w:szCs w:val="28"/>
        </w:rPr>
        <w:t xml:space="preserve"> (2025) </w:t>
      </w:r>
      <w:r w:rsidRPr="00224FA7">
        <w:rPr>
          <w:rFonts w:ascii="Sakkal Majalla" w:hAnsi="Sakkal Majalla" w:cs="Sakkal Majalla"/>
          <w:color w:val="000000" w:themeColor="text1"/>
          <w:sz w:val="28"/>
          <w:szCs w:val="28"/>
          <w:rtl/>
        </w:rPr>
        <w:t xml:space="preserve">فيرى أن إدارة المشاريع «أداة استراتيجية لرفع كفاءة الأداء التنظيمي وتحسين المخرجات عبر ضبط العلاقة بين التخطيط والتنفيذ والمتابعة والتقويم، </w:t>
      </w:r>
      <w:r w:rsidR="00C20971" w:rsidRPr="00224FA7">
        <w:rPr>
          <w:rFonts w:ascii="Sakkal Majalla" w:hAnsi="Sakkal Majalla" w:cs="Sakkal Majalla"/>
          <w:color w:val="000000" w:themeColor="text1"/>
          <w:sz w:val="28"/>
          <w:szCs w:val="28"/>
        </w:rPr>
        <w:t xml:space="preserve"> </w:t>
      </w:r>
      <w:r w:rsidRPr="00224FA7">
        <w:rPr>
          <w:rFonts w:ascii="Sakkal Majalla" w:hAnsi="Sakkal Majalla" w:cs="Sakkal Majalla"/>
          <w:color w:val="000000" w:themeColor="text1"/>
          <w:sz w:val="28"/>
          <w:szCs w:val="28"/>
          <w:rtl/>
        </w:rPr>
        <w:t>ويضيف عبدالنبي والعتيبي</w:t>
      </w:r>
      <w:r w:rsidRPr="00224FA7">
        <w:rPr>
          <w:rFonts w:ascii="Sakkal Majalla" w:hAnsi="Sakkal Majalla" w:cs="Sakkal Majalla"/>
          <w:color w:val="000000" w:themeColor="text1"/>
          <w:sz w:val="28"/>
          <w:szCs w:val="28"/>
        </w:rPr>
        <w:t xml:space="preserve"> (2021) </w:t>
      </w:r>
      <w:r w:rsidRPr="00224FA7">
        <w:rPr>
          <w:rFonts w:ascii="Sakkal Majalla" w:hAnsi="Sakkal Majalla" w:cs="Sakkal Majalla"/>
          <w:color w:val="000000" w:themeColor="text1"/>
          <w:sz w:val="28"/>
          <w:szCs w:val="28"/>
          <w:rtl/>
        </w:rPr>
        <w:t xml:space="preserve">أن إدارة المشاريع «تسهم في تكامل الجهود البشرية والإبداعية من خلال وضوح الأهداف وتوزيع المسؤوليات وضبط مسار العمل لتحقيق النجاح التنظيمي»، في حين يوضح </w:t>
      </w:r>
      <w:proofErr w:type="spellStart"/>
      <w:r w:rsidRPr="00224FA7">
        <w:rPr>
          <w:rFonts w:ascii="Sakkal Majalla" w:hAnsi="Sakkal Majalla" w:cs="Sakkal Majalla"/>
          <w:color w:val="000000" w:themeColor="text1"/>
          <w:sz w:val="28"/>
          <w:szCs w:val="28"/>
        </w:rPr>
        <w:t>Iriogbe</w:t>
      </w:r>
      <w:proofErr w:type="spellEnd"/>
      <w:r w:rsidRPr="00224FA7">
        <w:rPr>
          <w:rFonts w:ascii="Sakkal Majalla" w:hAnsi="Sakkal Majalla" w:cs="Sakkal Majalla"/>
          <w:color w:val="000000" w:themeColor="text1"/>
          <w:sz w:val="28"/>
          <w:szCs w:val="28"/>
        </w:rPr>
        <w:t xml:space="preserve"> et al. (2024) </w:t>
      </w:r>
      <w:r w:rsidRPr="00224FA7">
        <w:rPr>
          <w:rFonts w:ascii="Sakkal Majalla" w:hAnsi="Sakkal Majalla" w:cs="Sakkal Majalla"/>
          <w:color w:val="000000" w:themeColor="text1"/>
          <w:sz w:val="28"/>
          <w:szCs w:val="28"/>
          <w:rtl/>
        </w:rPr>
        <w:t>أن إدارة المشاريع الحديثة «تجمع بين الصرامة الإجرائية والمرونة الإبداعية، مما يجعلها ركيزة لتوليد الأفكار المبتكرة وتحقيق القيمة المضافة في بيئات العمل الديناميكية</w:t>
      </w:r>
      <w:r w:rsidRPr="00224FA7">
        <w:rPr>
          <w:rFonts w:ascii="Sakkal Majalla" w:hAnsi="Sakkal Majalla" w:cs="Sakkal Majalla"/>
          <w:color w:val="000000" w:themeColor="text1"/>
          <w:sz w:val="28"/>
          <w:szCs w:val="28"/>
        </w:rPr>
        <w:t>».</w:t>
      </w:r>
    </w:p>
    <w:p w14:paraId="05551892" w14:textId="5F99B4CC" w:rsidR="00BB4523" w:rsidRPr="00224FA7" w:rsidRDefault="00BB4523" w:rsidP="00C2097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24FA7">
        <w:rPr>
          <w:rFonts w:ascii="Sakkal Majalla" w:hAnsi="Sakkal Majalla" w:cs="Sakkal Majalla"/>
          <w:color w:val="000000" w:themeColor="text1"/>
          <w:sz w:val="28"/>
          <w:szCs w:val="28"/>
          <w:rtl/>
        </w:rPr>
        <w:t>من خلال استعراض هذه التعريفات، يتضح أن جوهر مفهوم إدارة المشاريع يقوم على ثلاثة مرتكزات أساسية</w:t>
      </w:r>
      <w:r w:rsidRPr="00224FA7">
        <w:rPr>
          <w:rFonts w:ascii="Sakkal Majalla" w:hAnsi="Sakkal Majalla" w:cs="Sakkal Majalla"/>
          <w:color w:val="000000" w:themeColor="text1"/>
          <w:sz w:val="28"/>
          <w:szCs w:val="28"/>
        </w:rPr>
        <w:t>:</w:t>
      </w:r>
    </w:p>
    <w:p w14:paraId="2C9C4672" w14:textId="77777777" w:rsidR="00BB4523" w:rsidRPr="00224FA7" w:rsidRDefault="00BB4523" w:rsidP="00C20971">
      <w:pPr>
        <w:numPr>
          <w:ilvl w:val="0"/>
          <w:numId w:val="1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224FA7">
        <w:rPr>
          <w:rFonts w:ascii="Sakkal Majalla" w:hAnsi="Sakkal Majalla" w:cs="Sakkal Majalla"/>
          <w:color w:val="000000" w:themeColor="text1"/>
          <w:sz w:val="28"/>
          <w:szCs w:val="28"/>
          <w:rtl/>
        </w:rPr>
        <w:lastRenderedPageBreak/>
        <w:t>المنهجية العلمية والتنظيمية في التخطيط والتنفيذ والرقابة</w:t>
      </w:r>
      <w:r w:rsidRPr="00224FA7">
        <w:rPr>
          <w:rFonts w:ascii="Sakkal Majalla" w:hAnsi="Sakkal Majalla" w:cs="Sakkal Majalla"/>
          <w:color w:val="000000" w:themeColor="text1"/>
          <w:sz w:val="28"/>
          <w:szCs w:val="28"/>
        </w:rPr>
        <w:t>.</w:t>
      </w:r>
    </w:p>
    <w:p w14:paraId="0247601B" w14:textId="77777777" w:rsidR="00BB4523" w:rsidRPr="00224FA7" w:rsidRDefault="00BB4523" w:rsidP="00C20971">
      <w:pPr>
        <w:numPr>
          <w:ilvl w:val="0"/>
          <w:numId w:val="1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224FA7">
        <w:rPr>
          <w:rFonts w:ascii="Sakkal Majalla" w:hAnsi="Sakkal Majalla" w:cs="Sakkal Majalla"/>
          <w:color w:val="000000" w:themeColor="text1"/>
          <w:sz w:val="28"/>
          <w:szCs w:val="28"/>
          <w:rtl/>
        </w:rPr>
        <w:t>الاستغلال الأمثل للموارد المادية والبشرية لتحقيق أهداف محددة</w:t>
      </w:r>
      <w:r w:rsidRPr="00224FA7">
        <w:rPr>
          <w:rFonts w:ascii="Sakkal Majalla" w:hAnsi="Sakkal Majalla" w:cs="Sakkal Majalla"/>
          <w:color w:val="000000" w:themeColor="text1"/>
          <w:sz w:val="28"/>
          <w:szCs w:val="28"/>
        </w:rPr>
        <w:t>.</w:t>
      </w:r>
    </w:p>
    <w:p w14:paraId="073E9360" w14:textId="77777777" w:rsidR="00BB4523" w:rsidRPr="00224FA7" w:rsidRDefault="00BB4523" w:rsidP="00C20971">
      <w:pPr>
        <w:numPr>
          <w:ilvl w:val="0"/>
          <w:numId w:val="1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224FA7">
        <w:rPr>
          <w:rFonts w:ascii="Sakkal Majalla" w:hAnsi="Sakkal Majalla" w:cs="Sakkal Majalla"/>
          <w:color w:val="000000" w:themeColor="text1"/>
          <w:sz w:val="28"/>
          <w:szCs w:val="28"/>
          <w:rtl/>
        </w:rPr>
        <w:t>القدرة على المواءمة بين الانضباط الإداري والابتكار العملي لضمان استدامة النجاح</w:t>
      </w:r>
      <w:r w:rsidRPr="00224FA7">
        <w:rPr>
          <w:rFonts w:ascii="Sakkal Majalla" w:hAnsi="Sakkal Majalla" w:cs="Sakkal Majalla"/>
          <w:color w:val="000000" w:themeColor="text1"/>
          <w:sz w:val="28"/>
          <w:szCs w:val="28"/>
        </w:rPr>
        <w:t>.</w:t>
      </w:r>
    </w:p>
    <w:p w14:paraId="06A879C3" w14:textId="77777777" w:rsidR="00BB4523" w:rsidRPr="00224FA7" w:rsidRDefault="00BB4523" w:rsidP="00C2097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24FA7">
        <w:rPr>
          <w:rFonts w:ascii="Sakkal Majalla" w:hAnsi="Sakkal Majalla" w:cs="Sakkal Majalla"/>
          <w:color w:val="000000" w:themeColor="text1"/>
          <w:sz w:val="28"/>
          <w:szCs w:val="28"/>
          <w:rtl/>
        </w:rPr>
        <w:t>ويرى الباحث أن إدارة المشاريع في سياق المشاريع الحكومية الإبداعية، خصوصًا في مجال وسائل التواصل الاجتماعي، تُعد منهجًا تكامليًا يجمع بين البعد الإداري والبعد الإبداعي، إذ تُمكّن المؤسسات من تحويل الأفكار إلى إنجازات ملموسة من خلال إدارة فعالة للنطاق الزمني والبشري والتقني</w:t>
      </w:r>
      <w:r w:rsidRPr="00224FA7">
        <w:rPr>
          <w:rFonts w:ascii="Sakkal Majalla" w:hAnsi="Sakkal Majalla" w:cs="Sakkal Majalla"/>
          <w:color w:val="000000" w:themeColor="text1"/>
          <w:sz w:val="28"/>
          <w:szCs w:val="28"/>
        </w:rPr>
        <w:t>.</w:t>
      </w:r>
    </w:p>
    <w:p w14:paraId="387EA7AF" w14:textId="7629F242" w:rsidR="00BB4523" w:rsidRPr="00224FA7" w:rsidRDefault="00C20971" w:rsidP="00C20971">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2" w:name="_Toc212974144"/>
      <w:r w:rsidRPr="00224FA7">
        <w:rPr>
          <w:rFonts w:ascii="Sakkal Majalla" w:hAnsi="Sakkal Majalla" w:cs="Sakkal Majalla" w:hint="cs"/>
          <w:b/>
          <w:bCs/>
          <w:color w:val="000000" w:themeColor="text1"/>
          <w:sz w:val="32"/>
          <w:szCs w:val="32"/>
          <w:rtl/>
        </w:rPr>
        <w:t>3.1.2</w:t>
      </w:r>
      <w:r w:rsidR="00BB4523" w:rsidRPr="00224FA7">
        <w:rPr>
          <w:rFonts w:ascii="Sakkal Majalla" w:hAnsi="Sakkal Majalla" w:cs="Sakkal Majalla"/>
          <w:b/>
          <w:bCs/>
          <w:color w:val="000000" w:themeColor="text1"/>
          <w:sz w:val="32"/>
          <w:szCs w:val="32"/>
          <w:rtl/>
        </w:rPr>
        <w:t xml:space="preserve"> أهمية تطبيق مبادئ إدارة المشاريع</w:t>
      </w:r>
      <w:bookmarkEnd w:id="22"/>
    </w:p>
    <w:p w14:paraId="6DF3AAA1" w14:textId="33B9EE6F" w:rsidR="00BB4523" w:rsidRPr="00224FA7" w:rsidRDefault="00BB4523" w:rsidP="00C2097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24FA7">
        <w:rPr>
          <w:rFonts w:ascii="Sakkal Majalla" w:hAnsi="Sakkal Majalla" w:cs="Sakkal Majalla"/>
          <w:color w:val="000000" w:themeColor="text1"/>
          <w:sz w:val="28"/>
          <w:szCs w:val="28"/>
          <w:rtl/>
        </w:rPr>
        <w:t>تُعد إدارة المشاريع إحدى الركائز الأساسية التي تستند إليها المؤسسات الحكومية في تحقيق أهدافها بكفاءة وفعالية، إذ تمثل الإطار المنهجي الذي يُمكّنها من تحويل الخطط الاستراتيجية إلى واقع تنفيذي منظم يخضع للقياس والمتابعة، ومع تنامي حجم وتعقيد المشاريع، ولا سيما في المجالات الإبداعية والإعلامية، أصبحت الحاجة إلى تطبيق مبادئ إدارة المشاريع أمرًا جوهريًا لضمان الاستخدام الأمثل للموارد وتحقيق التكامل بين عناصر الوقت والجودة والتكلفة، إن أهمية هذا التطبيق لا تنحصر في الجوانب الإدارية فحسب، بل تمتد لتشمل تعزيز القدرات التنظيمية والابتكارية للمؤسسة، وتحقيق الاتساق بين فرق العمل، وتوفير بيئة عمل منظمة قادرة على التكيف مع التحديات المتغيرة</w:t>
      </w:r>
      <w:r w:rsidRPr="00224FA7">
        <w:rPr>
          <w:rFonts w:ascii="Sakkal Majalla" w:hAnsi="Sakkal Majalla" w:cs="Sakkal Majalla"/>
          <w:color w:val="000000" w:themeColor="text1"/>
          <w:sz w:val="28"/>
          <w:szCs w:val="28"/>
        </w:rPr>
        <w:t>.</w:t>
      </w:r>
    </w:p>
    <w:p w14:paraId="37E5DC53" w14:textId="77777777" w:rsidR="00BB4523" w:rsidRPr="00224FA7" w:rsidRDefault="00BB4523" w:rsidP="00C2097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24FA7">
        <w:rPr>
          <w:rFonts w:ascii="Sakkal Majalla" w:hAnsi="Sakkal Majalla" w:cs="Sakkal Majalla"/>
          <w:color w:val="000000" w:themeColor="text1"/>
          <w:sz w:val="28"/>
          <w:szCs w:val="28"/>
          <w:rtl/>
        </w:rPr>
        <w:t>يشير الحربي</w:t>
      </w:r>
      <w:r w:rsidRPr="00224FA7">
        <w:rPr>
          <w:rFonts w:ascii="Sakkal Majalla" w:hAnsi="Sakkal Majalla" w:cs="Sakkal Majalla"/>
          <w:color w:val="000000" w:themeColor="text1"/>
          <w:sz w:val="28"/>
          <w:szCs w:val="28"/>
        </w:rPr>
        <w:t xml:space="preserve"> (2022) </w:t>
      </w:r>
      <w:r w:rsidRPr="00224FA7">
        <w:rPr>
          <w:rFonts w:ascii="Sakkal Majalla" w:hAnsi="Sakkal Majalla" w:cs="Sakkal Majalla"/>
          <w:color w:val="000000" w:themeColor="text1"/>
          <w:sz w:val="28"/>
          <w:szCs w:val="28"/>
          <w:rtl/>
        </w:rPr>
        <w:t>إلى أن أهمية تطبيق مبادئ إدارة المشاريع تتجلى في ثلاثة محاور رئيسة</w:t>
      </w:r>
      <w:r w:rsidRPr="00224FA7">
        <w:rPr>
          <w:rFonts w:ascii="Sakkal Majalla" w:hAnsi="Sakkal Majalla" w:cs="Sakkal Majalla"/>
          <w:color w:val="000000" w:themeColor="text1"/>
          <w:sz w:val="28"/>
          <w:szCs w:val="28"/>
        </w:rPr>
        <w:t>:</w:t>
      </w:r>
    </w:p>
    <w:p w14:paraId="08421D1E" w14:textId="77777777" w:rsidR="00BB4523" w:rsidRPr="00224FA7" w:rsidRDefault="00BB4523" w:rsidP="00C20971">
      <w:pPr>
        <w:numPr>
          <w:ilvl w:val="0"/>
          <w:numId w:val="1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224FA7">
        <w:rPr>
          <w:rFonts w:ascii="Sakkal Majalla" w:hAnsi="Sakkal Majalla" w:cs="Sakkal Majalla"/>
          <w:color w:val="000000" w:themeColor="text1"/>
          <w:sz w:val="28"/>
          <w:szCs w:val="28"/>
          <w:rtl/>
        </w:rPr>
        <w:t>تحسين جودة التخطيط والتنظيم، من خلال اعتماد أساليب علمية دقيقة تحدد الأهداف والمهام بوضوح وتُسهِم في توزيع الموارد بكفاءة</w:t>
      </w:r>
      <w:r w:rsidRPr="00224FA7">
        <w:rPr>
          <w:rFonts w:ascii="Sakkal Majalla" w:hAnsi="Sakkal Majalla" w:cs="Sakkal Majalla"/>
          <w:color w:val="000000" w:themeColor="text1"/>
          <w:sz w:val="28"/>
          <w:szCs w:val="28"/>
        </w:rPr>
        <w:t>.</w:t>
      </w:r>
    </w:p>
    <w:p w14:paraId="6B63CDE1" w14:textId="77777777" w:rsidR="00BB4523" w:rsidRPr="00224FA7" w:rsidRDefault="00BB4523" w:rsidP="00C20971">
      <w:pPr>
        <w:numPr>
          <w:ilvl w:val="0"/>
          <w:numId w:val="1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224FA7">
        <w:rPr>
          <w:rFonts w:ascii="Sakkal Majalla" w:hAnsi="Sakkal Majalla" w:cs="Sakkal Majalla"/>
          <w:color w:val="000000" w:themeColor="text1"/>
          <w:sz w:val="28"/>
          <w:szCs w:val="28"/>
          <w:rtl/>
        </w:rPr>
        <w:t>ضبط العلاقة بين الوقت والتكلفة والجودة، بما يضمن تحقيق النتائج في حدود الإمكانات المتاحة دون هدر أو تأخير</w:t>
      </w:r>
      <w:r w:rsidRPr="00224FA7">
        <w:rPr>
          <w:rFonts w:ascii="Sakkal Majalla" w:hAnsi="Sakkal Majalla" w:cs="Sakkal Majalla"/>
          <w:color w:val="000000" w:themeColor="text1"/>
          <w:sz w:val="28"/>
          <w:szCs w:val="28"/>
        </w:rPr>
        <w:t>.</w:t>
      </w:r>
    </w:p>
    <w:p w14:paraId="51450928" w14:textId="77777777" w:rsidR="00C20971" w:rsidRPr="00224FA7" w:rsidRDefault="00BB4523" w:rsidP="00C20971">
      <w:pPr>
        <w:numPr>
          <w:ilvl w:val="0"/>
          <w:numId w:val="1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224FA7">
        <w:rPr>
          <w:rFonts w:ascii="Sakkal Majalla" w:hAnsi="Sakkal Majalla" w:cs="Sakkal Majalla"/>
          <w:color w:val="000000" w:themeColor="text1"/>
          <w:sz w:val="28"/>
          <w:szCs w:val="28"/>
          <w:rtl/>
        </w:rPr>
        <w:t>تعزيز التنسيق بين الإدارات والفرق العاملة، عبر اعتماد آليات المتابعة والمراجعة المستمرة، مما يُسهم في تحقيق الانسجام بين مختلف مراحل المشروع</w:t>
      </w:r>
      <w:r w:rsidRPr="00224FA7">
        <w:rPr>
          <w:rFonts w:ascii="Sakkal Majalla" w:hAnsi="Sakkal Majalla" w:cs="Sakkal Majalla"/>
          <w:color w:val="000000" w:themeColor="text1"/>
          <w:sz w:val="28"/>
          <w:szCs w:val="28"/>
        </w:rPr>
        <w:t>.</w:t>
      </w:r>
    </w:p>
    <w:p w14:paraId="6EDE239A" w14:textId="607D33C6" w:rsidR="00BB4523" w:rsidRPr="00224FA7" w:rsidRDefault="00BB4523" w:rsidP="00C2097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24FA7">
        <w:rPr>
          <w:rFonts w:ascii="Sakkal Majalla" w:hAnsi="Sakkal Majalla" w:cs="Sakkal Majalla"/>
          <w:color w:val="000000" w:themeColor="text1"/>
          <w:sz w:val="28"/>
          <w:szCs w:val="28"/>
          <w:rtl/>
        </w:rPr>
        <w:lastRenderedPageBreak/>
        <w:t>ويرى أن الإدارة الفعالة للمشاريع تسهم في رفع كفاءة الأداء العام للمؤسسة من خلال تحويل الجهود الفردية إلى عمل جماعي منسق وموجّه نحو تحقيق هدف مشترك</w:t>
      </w:r>
      <w:r w:rsidRPr="00224FA7">
        <w:rPr>
          <w:rFonts w:ascii="Sakkal Majalla" w:hAnsi="Sakkal Majalla" w:cs="Sakkal Majalla"/>
          <w:color w:val="000000" w:themeColor="text1"/>
          <w:sz w:val="28"/>
          <w:szCs w:val="28"/>
        </w:rPr>
        <w:t>.</w:t>
      </w:r>
    </w:p>
    <w:p w14:paraId="5B08B651" w14:textId="491104DC" w:rsidR="00BB4523" w:rsidRPr="00224FA7" w:rsidRDefault="00BB4523" w:rsidP="00C2097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24FA7">
        <w:rPr>
          <w:rFonts w:ascii="Sakkal Majalla" w:hAnsi="Sakkal Majalla" w:cs="Sakkal Majalla"/>
          <w:color w:val="000000" w:themeColor="text1"/>
          <w:sz w:val="28"/>
          <w:szCs w:val="28"/>
          <w:rtl/>
        </w:rPr>
        <w:t>ويرى عبدالنبي والعتيبي</w:t>
      </w:r>
      <w:r w:rsidRPr="00224FA7">
        <w:rPr>
          <w:rFonts w:ascii="Sakkal Majalla" w:hAnsi="Sakkal Majalla" w:cs="Sakkal Majalla"/>
          <w:color w:val="000000" w:themeColor="text1"/>
          <w:sz w:val="28"/>
          <w:szCs w:val="28"/>
        </w:rPr>
        <w:t xml:space="preserve"> (2021) </w:t>
      </w:r>
      <w:r w:rsidRPr="00224FA7">
        <w:rPr>
          <w:rFonts w:ascii="Sakkal Majalla" w:hAnsi="Sakkal Majalla" w:cs="Sakkal Majalla"/>
          <w:color w:val="000000" w:themeColor="text1"/>
          <w:sz w:val="28"/>
          <w:szCs w:val="28"/>
          <w:rtl/>
        </w:rPr>
        <w:t>أن أهمية تطبيق مبادئ إدارة المشاريع تكمن في قدرته على خلق بيئة عمل منضبطة وواضحة المعالم، حيث يؤدي وضوح المهام والمسؤوليات إلى تعزيز روح التعاون بين أعضاء الفريق وتقليل حالات التعارض أو التكرار في الأدوار، كما أن تطبيق هذه المبادئ يساعد على تحقيق الاتساق بين الأهداف الإبداعية والإدارية، إذ يوفّر إطارًا عمليًا يمكّن المؤسسات من الجمع بين الابتكار والانضباط، بما يضمن جودة المخرجات النهائية</w:t>
      </w:r>
      <w:r w:rsidRPr="00224FA7">
        <w:rPr>
          <w:rFonts w:ascii="Sakkal Majalla" w:hAnsi="Sakkal Majalla" w:cs="Sakkal Majalla"/>
          <w:color w:val="000000" w:themeColor="text1"/>
          <w:sz w:val="28"/>
          <w:szCs w:val="28"/>
        </w:rPr>
        <w:t>.</w:t>
      </w:r>
    </w:p>
    <w:p w14:paraId="705ADE67" w14:textId="5F31A31E" w:rsidR="00BB4523" w:rsidRPr="00224FA7" w:rsidRDefault="00C20971" w:rsidP="00C20971">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3" w:name="_Toc212974145"/>
      <w:r w:rsidRPr="00224FA7">
        <w:rPr>
          <w:rFonts w:ascii="Sakkal Majalla" w:hAnsi="Sakkal Majalla" w:cs="Sakkal Majalla" w:hint="cs"/>
          <w:b/>
          <w:bCs/>
          <w:color w:val="000000" w:themeColor="text1"/>
          <w:sz w:val="32"/>
          <w:szCs w:val="32"/>
          <w:rtl/>
        </w:rPr>
        <w:t>4.1.2</w:t>
      </w:r>
      <w:r w:rsidR="00BB4523" w:rsidRPr="00224FA7">
        <w:rPr>
          <w:rFonts w:ascii="Sakkal Majalla" w:hAnsi="Sakkal Majalla" w:cs="Sakkal Majalla"/>
          <w:b/>
          <w:bCs/>
          <w:color w:val="000000" w:themeColor="text1"/>
          <w:sz w:val="32"/>
          <w:szCs w:val="32"/>
          <w:rtl/>
        </w:rPr>
        <w:t xml:space="preserve"> أهداف تطبيق مبادئ إدارة المشاريع</w:t>
      </w:r>
      <w:bookmarkEnd w:id="23"/>
    </w:p>
    <w:p w14:paraId="691308E1" w14:textId="55373191" w:rsidR="00BB4523" w:rsidRPr="00224FA7" w:rsidRDefault="00BB4523" w:rsidP="00C2097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24FA7">
        <w:rPr>
          <w:rFonts w:ascii="Sakkal Majalla" w:hAnsi="Sakkal Majalla" w:cs="Sakkal Majalla"/>
          <w:color w:val="000000" w:themeColor="text1"/>
          <w:sz w:val="28"/>
          <w:szCs w:val="28"/>
          <w:rtl/>
        </w:rPr>
        <w:t>يهدف تطبيق مبادئ إدارة المشاريع إلى إرساء أسس تنظيمية وعملية تُمكّن المؤسسات من تحقيق أهدافها بكفاءة واستدامة، عبر تحويل الخطط إلى واقع تنفيذي منظم يمكن قياسه وتقييمه،  فإدارة المشاريع لا تُعنى فقط بإنجاز المهام، بل بتعظيم القيمة المضافة من خلال التحكم في الوقت والتكلفة والنطاق وتحسين جودة المخرجات. وتبرز أهمية تحديد الأهداف بوضوح لأنها تمثل الإطار الذي تُبنى عليه عمليات التخطيط والتنفيذ والمتابعة في جميع مراحل المشروع</w:t>
      </w:r>
      <w:r w:rsidRPr="00224FA7">
        <w:rPr>
          <w:rFonts w:ascii="Sakkal Majalla" w:hAnsi="Sakkal Majalla" w:cs="Sakkal Majalla"/>
          <w:color w:val="000000" w:themeColor="text1"/>
          <w:sz w:val="28"/>
          <w:szCs w:val="28"/>
        </w:rPr>
        <w:t>.</w:t>
      </w:r>
    </w:p>
    <w:p w14:paraId="1A489C7F" w14:textId="77777777" w:rsidR="00BB4523" w:rsidRPr="00224FA7" w:rsidRDefault="00BB4523" w:rsidP="00C2097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24FA7">
        <w:rPr>
          <w:rFonts w:ascii="Sakkal Majalla" w:hAnsi="Sakkal Majalla" w:cs="Sakkal Majalla"/>
          <w:color w:val="000000" w:themeColor="text1"/>
          <w:sz w:val="28"/>
          <w:szCs w:val="28"/>
          <w:rtl/>
        </w:rPr>
        <w:t>يشير نجم</w:t>
      </w:r>
      <w:r w:rsidRPr="00224FA7">
        <w:rPr>
          <w:rFonts w:ascii="Sakkal Majalla" w:hAnsi="Sakkal Majalla" w:cs="Sakkal Majalla"/>
          <w:color w:val="000000" w:themeColor="text1"/>
          <w:sz w:val="28"/>
          <w:szCs w:val="28"/>
        </w:rPr>
        <w:t xml:space="preserve"> (2025) </w:t>
      </w:r>
      <w:r w:rsidRPr="00224FA7">
        <w:rPr>
          <w:rFonts w:ascii="Sakkal Majalla" w:hAnsi="Sakkal Majalla" w:cs="Sakkal Majalla"/>
          <w:color w:val="000000" w:themeColor="text1"/>
          <w:sz w:val="28"/>
          <w:szCs w:val="28"/>
          <w:rtl/>
        </w:rPr>
        <w:t>إلى أن أهداف تطبيق مبادئ إدارة المشاريع تتمثل في ثلاثة محاور أساسية</w:t>
      </w:r>
      <w:r w:rsidRPr="00224FA7">
        <w:rPr>
          <w:rFonts w:ascii="Sakkal Majalla" w:hAnsi="Sakkal Majalla" w:cs="Sakkal Majalla"/>
          <w:color w:val="000000" w:themeColor="text1"/>
          <w:sz w:val="28"/>
          <w:szCs w:val="28"/>
        </w:rPr>
        <w:t>:</w:t>
      </w:r>
    </w:p>
    <w:p w14:paraId="6EA8782B" w14:textId="77777777" w:rsidR="00BB4523" w:rsidRPr="00224FA7" w:rsidRDefault="00BB4523" w:rsidP="00C20971">
      <w:pPr>
        <w:numPr>
          <w:ilvl w:val="0"/>
          <w:numId w:val="1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224FA7">
        <w:rPr>
          <w:rFonts w:ascii="Sakkal Majalla" w:hAnsi="Sakkal Majalla" w:cs="Sakkal Majalla"/>
          <w:color w:val="000000" w:themeColor="text1"/>
          <w:sz w:val="28"/>
          <w:szCs w:val="28"/>
          <w:rtl/>
        </w:rPr>
        <w:t>تحقيق التكامل المؤسسي بين مختلف الوحدات التنظيمية من خلال توحيد الجهود نحو أهداف مشتركة، مما يحد من التكرار والازدواجية في العمل</w:t>
      </w:r>
      <w:r w:rsidRPr="00224FA7">
        <w:rPr>
          <w:rFonts w:ascii="Sakkal Majalla" w:hAnsi="Sakkal Majalla" w:cs="Sakkal Majalla"/>
          <w:color w:val="000000" w:themeColor="text1"/>
          <w:sz w:val="28"/>
          <w:szCs w:val="28"/>
        </w:rPr>
        <w:t>.</w:t>
      </w:r>
    </w:p>
    <w:p w14:paraId="50170720" w14:textId="77777777" w:rsidR="00BB4523" w:rsidRPr="00224FA7" w:rsidRDefault="00BB4523" w:rsidP="00C20971">
      <w:pPr>
        <w:numPr>
          <w:ilvl w:val="0"/>
          <w:numId w:val="1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224FA7">
        <w:rPr>
          <w:rFonts w:ascii="Sakkal Majalla" w:hAnsi="Sakkal Majalla" w:cs="Sakkal Majalla"/>
          <w:color w:val="000000" w:themeColor="text1"/>
          <w:sz w:val="28"/>
          <w:szCs w:val="28"/>
          <w:rtl/>
        </w:rPr>
        <w:t>رفع كفاءة استثمار الموارد عبر التخطيط المسبق لاستخدام الموارد البشرية والمادية في الوقت المناسب وبالطريقة المثلى</w:t>
      </w:r>
      <w:r w:rsidRPr="00224FA7">
        <w:rPr>
          <w:rFonts w:ascii="Sakkal Majalla" w:hAnsi="Sakkal Majalla" w:cs="Sakkal Majalla"/>
          <w:color w:val="000000" w:themeColor="text1"/>
          <w:sz w:val="28"/>
          <w:szCs w:val="28"/>
        </w:rPr>
        <w:t>.</w:t>
      </w:r>
    </w:p>
    <w:p w14:paraId="28943155" w14:textId="77777777" w:rsidR="00C20971" w:rsidRPr="00224FA7" w:rsidRDefault="00BB4523" w:rsidP="00C20971">
      <w:pPr>
        <w:numPr>
          <w:ilvl w:val="0"/>
          <w:numId w:val="1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224FA7">
        <w:rPr>
          <w:rFonts w:ascii="Sakkal Majalla" w:hAnsi="Sakkal Majalla" w:cs="Sakkal Majalla"/>
          <w:color w:val="000000" w:themeColor="text1"/>
          <w:sz w:val="28"/>
          <w:szCs w:val="28"/>
          <w:rtl/>
        </w:rPr>
        <w:t>تحسين الأداء التنفيذي للمشروعات عبر المتابعة المستمرة وتقييم مراحل الإنجاز بما يضمن الالتزام بمعايير الجودة والمخرجات المطلوبة</w:t>
      </w:r>
      <w:r w:rsidRPr="00224FA7">
        <w:rPr>
          <w:rFonts w:ascii="Sakkal Majalla" w:hAnsi="Sakkal Majalla" w:cs="Sakkal Majalla"/>
          <w:color w:val="000000" w:themeColor="text1"/>
          <w:sz w:val="28"/>
          <w:szCs w:val="28"/>
        </w:rPr>
        <w:t>.</w:t>
      </w:r>
    </w:p>
    <w:p w14:paraId="1E793A0F" w14:textId="5835582E" w:rsidR="00BB4523" w:rsidRPr="00224FA7" w:rsidRDefault="00BB4523" w:rsidP="00C2097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24FA7">
        <w:rPr>
          <w:rFonts w:ascii="Sakkal Majalla" w:hAnsi="Sakkal Majalla" w:cs="Sakkal Majalla"/>
          <w:color w:val="000000" w:themeColor="text1"/>
          <w:sz w:val="28"/>
          <w:szCs w:val="28"/>
          <w:rtl/>
        </w:rPr>
        <w:lastRenderedPageBreak/>
        <w:t xml:space="preserve">ويرى أن هذه الأهداف تسهم في تحقيق الاتساق بين الرؤية </w:t>
      </w:r>
      <w:proofErr w:type="spellStart"/>
      <w:r w:rsidRPr="00224FA7">
        <w:rPr>
          <w:rFonts w:ascii="Sakkal Majalla" w:hAnsi="Sakkal Majalla" w:cs="Sakkal Majalla"/>
          <w:color w:val="000000" w:themeColor="text1"/>
          <w:sz w:val="28"/>
          <w:szCs w:val="28"/>
          <w:rtl/>
        </w:rPr>
        <w:t>الإستراتيجية</w:t>
      </w:r>
      <w:proofErr w:type="spellEnd"/>
      <w:r w:rsidRPr="00224FA7">
        <w:rPr>
          <w:rFonts w:ascii="Sakkal Majalla" w:hAnsi="Sakkal Majalla" w:cs="Sakkal Majalla"/>
          <w:color w:val="000000" w:themeColor="text1"/>
          <w:sz w:val="28"/>
          <w:szCs w:val="28"/>
          <w:rtl/>
        </w:rPr>
        <w:t xml:space="preserve"> للمؤسسة والمشروعات المنبثقة عنها</w:t>
      </w:r>
      <w:r w:rsidRPr="00224FA7">
        <w:rPr>
          <w:rFonts w:ascii="Sakkal Majalla" w:hAnsi="Sakkal Majalla" w:cs="Sakkal Majalla"/>
          <w:color w:val="000000" w:themeColor="text1"/>
          <w:sz w:val="28"/>
          <w:szCs w:val="28"/>
        </w:rPr>
        <w:t>.</w:t>
      </w:r>
    </w:p>
    <w:p w14:paraId="182F0430" w14:textId="77777777" w:rsidR="00C20971" w:rsidRPr="00224FA7" w:rsidRDefault="00BB4523" w:rsidP="00C2097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24FA7">
        <w:rPr>
          <w:rFonts w:ascii="Sakkal Majalla" w:hAnsi="Sakkal Majalla" w:cs="Sakkal Majalla"/>
          <w:color w:val="000000" w:themeColor="text1"/>
          <w:sz w:val="28"/>
          <w:szCs w:val="28"/>
          <w:rtl/>
        </w:rPr>
        <w:t xml:space="preserve">ويرى </w:t>
      </w:r>
      <w:proofErr w:type="spellStart"/>
      <w:r w:rsidRPr="00224FA7">
        <w:rPr>
          <w:rFonts w:ascii="Sakkal Majalla" w:hAnsi="Sakkal Majalla" w:cs="Sakkal Majalla"/>
          <w:color w:val="000000" w:themeColor="text1"/>
          <w:sz w:val="28"/>
          <w:szCs w:val="28"/>
          <w:rtl/>
        </w:rPr>
        <w:t>تقدة</w:t>
      </w:r>
      <w:proofErr w:type="spellEnd"/>
      <w:r w:rsidRPr="00224FA7">
        <w:rPr>
          <w:rFonts w:ascii="Sakkal Majalla" w:hAnsi="Sakkal Majalla" w:cs="Sakkal Majalla"/>
          <w:color w:val="000000" w:themeColor="text1"/>
          <w:sz w:val="28"/>
          <w:szCs w:val="28"/>
          <w:rtl/>
        </w:rPr>
        <w:t xml:space="preserve"> </w:t>
      </w:r>
      <w:proofErr w:type="spellStart"/>
      <w:r w:rsidRPr="00224FA7">
        <w:rPr>
          <w:rFonts w:ascii="Sakkal Majalla" w:hAnsi="Sakkal Majalla" w:cs="Sakkal Majalla"/>
          <w:color w:val="000000" w:themeColor="text1"/>
          <w:sz w:val="28"/>
          <w:szCs w:val="28"/>
          <w:rtl/>
        </w:rPr>
        <w:t>والداوي</w:t>
      </w:r>
      <w:proofErr w:type="spellEnd"/>
      <w:r w:rsidRPr="00224FA7">
        <w:rPr>
          <w:rFonts w:ascii="Sakkal Majalla" w:hAnsi="Sakkal Majalla" w:cs="Sakkal Majalla"/>
          <w:color w:val="000000" w:themeColor="text1"/>
          <w:sz w:val="28"/>
          <w:szCs w:val="28"/>
        </w:rPr>
        <w:t xml:space="preserve"> (2023) </w:t>
      </w:r>
      <w:r w:rsidRPr="00224FA7">
        <w:rPr>
          <w:rFonts w:ascii="Sakkal Majalla" w:hAnsi="Sakkal Majalla" w:cs="Sakkal Majalla"/>
          <w:color w:val="000000" w:themeColor="text1"/>
          <w:sz w:val="28"/>
          <w:szCs w:val="28"/>
          <w:rtl/>
        </w:rPr>
        <w:t>أن تطبيق مبادئ إدارة المشاريع يستهدف أيضًا تعزيز فعالية التنسيق بين الأطراف المشاركة في المشروع، من خلال وضع آليات واضحة للتخطيط والاتصال والمتابعة،  كما يهدف إلى تحقيق السيطرة والتحكم في مراحل التنفيذ عبر استخدام أدوات التحليل الشبكي وأساليب الإدارة العلمية لضمان ترابط العمليات وسيرها بانسيابية</w:t>
      </w:r>
      <w:r w:rsidR="00C20971" w:rsidRPr="00224FA7">
        <w:rPr>
          <w:rFonts w:ascii="Sakkal Majalla" w:hAnsi="Sakkal Majalla" w:cs="Sakkal Majalla"/>
          <w:color w:val="000000" w:themeColor="text1"/>
          <w:sz w:val="28"/>
          <w:szCs w:val="28"/>
        </w:rPr>
        <w:t>.</w:t>
      </w:r>
    </w:p>
    <w:p w14:paraId="2BB5065A" w14:textId="5EC06619" w:rsidR="00BB4523" w:rsidRPr="00224FA7" w:rsidRDefault="00BB4523" w:rsidP="00C2097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24FA7">
        <w:rPr>
          <w:rFonts w:ascii="Sakkal Majalla" w:hAnsi="Sakkal Majalla" w:cs="Sakkal Majalla"/>
          <w:color w:val="000000" w:themeColor="text1"/>
          <w:sz w:val="28"/>
          <w:szCs w:val="28"/>
          <w:rtl/>
        </w:rPr>
        <w:t>ويؤكدان أن أحد الأهداف الجوهرية لتطبيق هذه المبادئ يتمثل في تقليل الانحرافات التشغيلية من خلال الرصد المبكر للمشكلات وتفعيل نظام تغذية راجعة يسهم في تصحيح المسار فورًا</w:t>
      </w:r>
      <w:r w:rsidRPr="00224FA7">
        <w:rPr>
          <w:rFonts w:ascii="Sakkal Majalla" w:hAnsi="Sakkal Majalla" w:cs="Sakkal Majalla"/>
          <w:color w:val="000000" w:themeColor="text1"/>
          <w:sz w:val="28"/>
          <w:szCs w:val="28"/>
        </w:rPr>
        <w:t>.</w:t>
      </w:r>
    </w:p>
    <w:p w14:paraId="5AC16750" w14:textId="30992063" w:rsidR="00BB4523" w:rsidRPr="00224FA7" w:rsidRDefault="00BB4523" w:rsidP="00C2097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24FA7">
        <w:rPr>
          <w:rFonts w:ascii="Sakkal Majalla" w:hAnsi="Sakkal Majalla" w:cs="Sakkal Majalla"/>
          <w:color w:val="000000" w:themeColor="text1"/>
          <w:sz w:val="28"/>
          <w:szCs w:val="28"/>
          <w:rtl/>
        </w:rPr>
        <w:t xml:space="preserve">و يشير </w:t>
      </w:r>
      <w:proofErr w:type="spellStart"/>
      <w:r w:rsidRPr="00224FA7">
        <w:rPr>
          <w:rFonts w:ascii="Sakkal Majalla" w:hAnsi="Sakkal Majalla" w:cs="Sakkal Majalla"/>
          <w:color w:val="000000" w:themeColor="text1"/>
          <w:sz w:val="28"/>
          <w:szCs w:val="28"/>
        </w:rPr>
        <w:t>Zhakupbekova</w:t>
      </w:r>
      <w:proofErr w:type="spellEnd"/>
      <w:r w:rsidRPr="00224FA7">
        <w:rPr>
          <w:rFonts w:ascii="Sakkal Majalla" w:hAnsi="Sakkal Majalla" w:cs="Sakkal Majalla"/>
          <w:color w:val="000000" w:themeColor="text1"/>
          <w:sz w:val="28"/>
          <w:szCs w:val="28"/>
        </w:rPr>
        <w:t xml:space="preserve"> et al. (2024) </w:t>
      </w:r>
      <w:r w:rsidRPr="00224FA7">
        <w:rPr>
          <w:rFonts w:ascii="Sakkal Majalla" w:hAnsi="Sakkal Majalla" w:cs="Sakkal Majalla"/>
          <w:color w:val="000000" w:themeColor="text1"/>
          <w:sz w:val="28"/>
          <w:szCs w:val="28"/>
          <w:rtl/>
        </w:rPr>
        <w:t>إلى أن الهدف الجوهري من تطبيق مبادئ إدارة المشاريع هو تحسين مخرجات الأداء المؤسسي من خلال تبني ثقافة تنظيمية قائمة على الانضباط والتخطيط المسبق، مما يجعل المشاريع أكثر استقرارًا واستدامة. كما يهدف التطبيق المنهجي لتلك المبادئ إلى تعزيز المساءلة والشفافية داخل فرق العمل، الأمر الذي يسهم في بناء الثقة وتحقيق التوازن بين الأدوار والمسؤوليات</w:t>
      </w:r>
      <w:r w:rsidRPr="00224FA7">
        <w:rPr>
          <w:rFonts w:ascii="Sakkal Majalla" w:hAnsi="Sakkal Majalla" w:cs="Sakkal Majalla"/>
          <w:color w:val="000000" w:themeColor="text1"/>
          <w:sz w:val="28"/>
          <w:szCs w:val="28"/>
        </w:rPr>
        <w:t>.</w:t>
      </w:r>
    </w:p>
    <w:p w14:paraId="48A53FE1" w14:textId="77777777" w:rsidR="00BB4523" w:rsidRPr="00224FA7" w:rsidRDefault="00BB4523" w:rsidP="00C2097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24FA7">
        <w:rPr>
          <w:rFonts w:ascii="Sakkal Majalla" w:hAnsi="Sakkal Majalla" w:cs="Sakkal Majalla"/>
          <w:color w:val="000000" w:themeColor="text1"/>
          <w:sz w:val="28"/>
          <w:szCs w:val="28"/>
          <w:rtl/>
        </w:rPr>
        <w:t>ويرى الباحث أن الأهداف الرئيسة لتطبيق مبادئ إدارة المشاريع في المشاريع الحكومية ذات الطابع الإبداعي والإعلامي تتمثل في</w:t>
      </w:r>
      <w:r w:rsidRPr="00224FA7">
        <w:rPr>
          <w:rFonts w:ascii="Sakkal Majalla" w:hAnsi="Sakkal Majalla" w:cs="Sakkal Majalla"/>
          <w:color w:val="000000" w:themeColor="text1"/>
          <w:sz w:val="28"/>
          <w:szCs w:val="28"/>
        </w:rPr>
        <w:t>:</w:t>
      </w:r>
    </w:p>
    <w:p w14:paraId="06907016" w14:textId="77777777" w:rsidR="00BB4523" w:rsidRPr="00224FA7" w:rsidRDefault="00BB4523" w:rsidP="00C20971">
      <w:pPr>
        <w:numPr>
          <w:ilvl w:val="0"/>
          <w:numId w:val="1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224FA7">
        <w:rPr>
          <w:rFonts w:ascii="Sakkal Majalla" w:hAnsi="Sakkal Majalla" w:cs="Sakkal Majalla"/>
          <w:color w:val="000000" w:themeColor="text1"/>
          <w:sz w:val="28"/>
          <w:szCs w:val="28"/>
          <w:rtl/>
        </w:rPr>
        <w:t>تحقيق الانسجام بين الأهداف الاستراتيجية والممارسات التنفيذية، بما يضمن توجيه الجهود نحو نتائج محددة وقابلة للقياس</w:t>
      </w:r>
      <w:r w:rsidRPr="00224FA7">
        <w:rPr>
          <w:rFonts w:ascii="Sakkal Majalla" w:hAnsi="Sakkal Majalla" w:cs="Sakkal Majalla"/>
          <w:color w:val="000000" w:themeColor="text1"/>
          <w:sz w:val="28"/>
          <w:szCs w:val="28"/>
        </w:rPr>
        <w:t>.</w:t>
      </w:r>
    </w:p>
    <w:p w14:paraId="6E28AB32" w14:textId="77777777" w:rsidR="00BB4523" w:rsidRPr="00224FA7" w:rsidRDefault="00BB4523" w:rsidP="00C20971">
      <w:pPr>
        <w:numPr>
          <w:ilvl w:val="0"/>
          <w:numId w:val="1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224FA7">
        <w:rPr>
          <w:rFonts w:ascii="Sakkal Majalla" w:hAnsi="Sakkal Majalla" w:cs="Sakkal Majalla"/>
          <w:color w:val="000000" w:themeColor="text1"/>
          <w:sz w:val="28"/>
          <w:szCs w:val="28"/>
          <w:rtl/>
        </w:rPr>
        <w:t>رفع كفاءة فرق العمل الإبداعي عبر تنظيم المهام وتوزيع الأدوار وتقليل الهدر في الوقت والجهد</w:t>
      </w:r>
      <w:r w:rsidRPr="00224FA7">
        <w:rPr>
          <w:rFonts w:ascii="Sakkal Majalla" w:hAnsi="Sakkal Majalla" w:cs="Sakkal Majalla"/>
          <w:color w:val="000000" w:themeColor="text1"/>
          <w:sz w:val="28"/>
          <w:szCs w:val="28"/>
        </w:rPr>
        <w:t>.</w:t>
      </w:r>
    </w:p>
    <w:p w14:paraId="293C87A4" w14:textId="77777777" w:rsidR="00BB4523" w:rsidRPr="00224FA7" w:rsidRDefault="00BB4523" w:rsidP="00C20971">
      <w:pPr>
        <w:numPr>
          <w:ilvl w:val="0"/>
          <w:numId w:val="1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224FA7">
        <w:rPr>
          <w:rFonts w:ascii="Sakkal Majalla" w:hAnsi="Sakkal Majalla" w:cs="Sakkal Majalla"/>
          <w:color w:val="000000" w:themeColor="text1"/>
          <w:sz w:val="28"/>
          <w:szCs w:val="28"/>
          <w:rtl/>
        </w:rPr>
        <w:t>تعزيز الجودة والإبداع في المخرجات الإعلامية من خلال الدمج بين المنهجية الإدارية والانفتاح الإبداعي في التنفيذ</w:t>
      </w:r>
      <w:r w:rsidRPr="00224FA7">
        <w:rPr>
          <w:rFonts w:ascii="Sakkal Majalla" w:hAnsi="Sakkal Majalla" w:cs="Sakkal Majalla"/>
          <w:color w:val="000000" w:themeColor="text1"/>
          <w:sz w:val="28"/>
          <w:szCs w:val="28"/>
        </w:rPr>
        <w:t>.</w:t>
      </w:r>
    </w:p>
    <w:p w14:paraId="122C5667" w14:textId="77777777" w:rsidR="00BB4523" w:rsidRPr="00224FA7" w:rsidRDefault="00BB4523" w:rsidP="00C20971">
      <w:pPr>
        <w:numPr>
          <w:ilvl w:val="0"/>
          <w:numId w:val="1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224FA7">
        <w:rPr>
          <w:rFonts w:ascii="Sakkal Majalla" w:hAnsi="Sakkal Majalla" w:cs="Sakkal Majalla"/>
          <w:color w:val="000000" w:themeColor="text1"/>
          <w:sz w:val="28"/>
          <w:szCs w:val="28"/>
          <w:rtl/>
        </w:rPr>
        <w:lastRenderedPageBreak/>
        <w:t>ضمان استدامة الأداء المؤسسي عبر ترسيخ ثقافة المتابعة والتقويم المستمر، بما يعزز جاهزية المؤسسات الحكومية لمواكبة متغيرات بيئة العمل الديناميكية</w:t>
      </w:r>
      <w:r w:rsidRPr="00224FA7">
        <w:rPr>
          <w:rFonts w:ascii="Sakkal Majalla" w:hAnsi="Sakkal Majalla" w:cs="Sakkal Majalla"/>
          <w:color w:val="000000" w:themeColor="text1"/>
          <w:sz w:val="28"/>
          <w:szCs w:val="28"/>
        </w:rPr>
        <w:t>.</w:t>
      </w:r>
    </w:p>
    <w:p w14:paraId="4076896A" w14:textId="33136603" w:rsidR="00495548" w:rsidRPr="00224FA7" w:rsidRDefault="00C20971" w:rsidP="00C20971">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24" w:name="_Toc212974146"/>
      <w:r w:rsidRPr="00224FA7">
        <w:rPr>
          <w:rFonts w:ascii="Sakkal Majalla" w:hAnsi="Sakkal Majalla" w:cs="Sakkal Majalla" w:hint="cs"/>
          <w:b/>
          <w:bCs/>
          <w:color w:val="000000" w:themeColor="text1"/>
          <w:sz w:val="32"/>
          <w:szCs w:val="32"/>
          <w:rtl/>
        </w:rPr>
        <w:t xml:space="preserve">5.1.2 </w:t>
      </w:r>
      <w:r w:rsidR="00495548" w:rsidRPr="00224FA7">
        <w:rPr>
          <w:rFonts w:ascii="Sakkal Majalla" w:hAnsi="Sakkal Majalla" w:cs="Sakkal Majalla"/>
          <w:b/>
          <w:bCs/>
          <w:color w:val="000000" w:themeColor="text1"/>
          <w:sz w:val="32"/>
          <w:szCs w:val="32"/>
          <w:rtl/>
        </w:rPr>
        <w:t>أبعاد تطبيق مبادئ إدارة المشاريع</w:t>
      </w:r>
      <w:bookmarkEnd w:id="24"/>
    </w:p>
    <w:p w14:paraId="0FA06565" w14:textId="46C1153C" w:rsidR="00495548" w:rsidRPr="00224FA7" w:rsidRDefault="00495548" w:rsidP="00C20971">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224FA7">
        <w:rPr>
          <w:rFonts w:ascii="Sakkal Majalla" w:hAnsi="Sakkal Majalla" w:cs="Sakkal Majalla"/>
          <w:color w:val="000000" w:themeColor="text1"/>
          <w:sz w:val="28"/>
          <w:szCs w:val="28"/>
          <w:rtl/>
        </w:rPr>
        <w:t xml:space="preserve">تم تحديد أبعاد تطبيق مبادئ إدارة المشاريع بالاعتماد على ما ورد في دراسات </w:t>
      </w:r>
      <w:proofErr w:type="spellStart"/>
      <w:r w:rsidRPr="00224FA7">
        <w:rPr>
          <w:rFonts w:ascii="Sakkal Majalla" w:hAnsi="Sakkal Majalla" w:cs="Sakkal Majalla"/>
          <w:color w:val="000000" w:themeColor="text1"/>
          <w:sz w:val="28"/>
          <w:szCs w:val="28"/>
          <w:lang w:bidi="ar-EG"/>
        </w:rPr>
        <w:t>Kerzner</w:t>
      </w:r>
      <w:proofErr w:type="spellEnd"/>
      <w:r w:rsidRPr="00224FA7">
        <w:rPr>
          <w:rFonts w:ascii="Sakkal Majalla" w:hAnsi="Sakkal Majalla" w:cs="Sakkal Majalla"/>
          <w:color w:val="000000" w:themeColor="text1"/>
          <w:sz w:val="28"/>
          <w:szCs w:val="28"/>
          <w:lang w:bidi="ar-EG"/>
        </w:rPr>
        <w:t xml:space="preserve"> (2022) </w:t>
      </w:r>
      <w:r w:rsidRPr="00224FA7">
        <w:rPr>
          <w:rFonts w:ascii="Sakkal Majalla" w:hAnsi="Sakkal Majalla" w:cs="Sakkal Majalla"/>
          <w:color w:val="000000" w:themeColor="text1"/>
          <w:sz w:val="28"/>
          <w:szCs w:val="28"/>
          <w:rtl/>
        </w:rPr>
        <w:t>و</w:t>
      </w:r>
      <w:proofErr w:type="spellStart"/>
      <w:r w:rsidRPr="00224FA7">
        <w:rPr>
          <w:rFonts w:ascii="Sakkal Majalla" w:hAnsi="Sakkal Majalla" w:cs="Sakkal Majalla"/>
          <w:color w:val="000000" w:themeColor="text1"/>
          <w:sz w:val="28"/>
          <w:szCs w:val="28"/>
          <w:lang w:bidi="ar-EG"/>
        </w:rPr>
        <w:t>Ciric</w:t>
      </w:r>
      <w:proofErr w:type="spellEnd"/>
      <w:r w:rsidRPr="00224FA7">
        <w:rPr>
          <w:rFonts w:ascii="Sakkal Majalla" w:hAnsi="Sakkal Majalla" w:cs="Sakkal Majalla"/>
          <w:color w:val="000000" w:themeColor="text1"/>
          <w:sz w:val="28"/>
          <w:szCs w:val="28"/>
          <w:lang w:bidi="ar-EG"/>
        </w:rPr>
        <w:t xml:space="preserve"> </w:t>
      </w:r>
      <w:proofErr w:type="spellStart"/>
      <w:r w:rsidRPr="00224FA7">
        <w:rPr>
          <w:rFonts w:ascii="Sakkal Majalla" w:hAnsi="Sakkal Majalla" w:cs="Sakkal Majalla"/>
          <w:color w:val="000000" w:themeColor="text1"/>
          <w:sz w:val="28"/>
          <w:szCs w:val="28"/>
          <w:lang w:bidi="ar-EG"/>
        </w:rPr>
        <w:t>Lalic</w:t>
      </w:r>
      <w:proofErr w:type="spellEnd"/>
      <w:r w:rsidRPr="00224FA7">
        <w:rPr>
          <w:rFonts w:ascii="Sakkal Majalla" w:hAnsi="Sakkal Majalla" w:cs="Sakkal Majalla"/>
          <w:color w:val="000000" w:themeColor="text1"/>
          <w:sz w:val="28"/>
          <w:szCs w:val="28"/>
          <w:lang w:bidi="ar-EG"/>
        </w:rPr>
        <w:t xml:space="preserve"> et al. (2022) </w:t>
      </w:r>
      <w:r w:rsidRPr="00224FA7">
        <w:rPr>
          <w:rFonts w:ascii="Sakkal Majalla" w:hAnsi="Sakkal Majalla" w:cs="Sakkal Majalla"/>
          <w:color w:val="000000" w:themeColor="text1"/>
          <w:sz w:val="28"/>
          <w:szCs w:val="28"/>
          <w:rtl/>
        </w:rPr>
        <w:t>وإبراهيم وآخرون</w:t>
      </w:r>
      <w:r w:rsidRPr="00224FA7">
        <w:rPr>
          <w:rFonts w:ascii="Sakkal Majalla" w:hAnsi="Sakkal Majalla" w:cs="Sakkal Majalla"/>
          <w:color w:val="000000" w:themeColor="text1"/>
          <w:sz w:val="28"/>
          <w:szCs w:val="28"/>
          <w:lang w:bidi="ar-EG"/>
        </w:rPr>
        <w:t xml:space="preserve"> (2024)</w:t>
      </w:r>
      <w:r w:rsidRPr="00224FA7">
        <w:rPr>
          <w:rFonts w:ascii="Sakkal Majalla" w:hAnsi="Sakkal Majalla" w:cs="Sakkal Majalla"/>
          <w:color w:val="000000" w:themeColor="text1"/>
          <w:sz w:val="28"/>
          <w:szCs w:val="28"/>
          <w:rtl/>
        </w:rPr>
        <w:t>، والتي تناولت المفهوم التطبيقي لإدارة المشاريع من منظور إداري وتكنولوجي متكامل، مع التركيز على دورها في تحسين الأداء المؤسسي وضمان كفاءة فرق العمل، وقد اتفقت هذه الدراسات على أن الأبعاد الجوهرية لتطبيق مبادئ إدارة المشاريع تتمثل في</w:t>
      </w:r>
      <w:r w:rsidRPr="00224FA7">
        <w:rPr>
          <w:rFonts w:ascii="Sakkal Majalla" w:hAnsi="Sakkal Majalla" w:cs="Sakkal Majalla"/>
          <w:color w:val="000000" w:themeColor="text1"/>
          <w:sz w:val="28"/>
          <w:szCs w:val="28"/>
          <w:lang w:bidi="ar-EG"/>
        </w:rPr>
        <w:t xml:space="preserve">: </w:t>
      </w:r>
      <w:r w:rsidRPr="00224FA7">
        <w:rPr>
          <w:rFonts w:ascii="Sakkal Majalla" w:hAnsi="Sakkal Majalla" w:cs="Sakkal Majalla"/>
          <w:color w:val="000000" w:themeColor="text1"/>
          <w:sz w:val="28"/>
          <w:szCs w:val="28"/>
          <w:rtl/>
        </w:rPr>
        <w:t>تخطيط المشروع، وإدارة نطاق العمل، وإدارة الوقت</w:t>
      </w:r>
      <w:r w:rsidRPr="00224FA7">
        <w:rPr>
          <w:rFonts w:ascii="Sakkal Majalla" w:hAnsi="Sakkal Majalla" w:cs="Sakkal Majalla"/>
          <w:color w:val="000000" w:themeColor="text1"/>
          <w:sz w:val="28"/>
          <w:szCs w:val="28"/>
          <w:lang w:bidi="ar-EG"/>
        </w:rPr>
        <w:t xml:space="preserve">. </w:t>
      </w:r>
      <w:r w:rsidRPr="00224FA7">
        <w:rPr>
          <w:rFonts w:ascii="Sakkal Majalla" w:hAnsi="Sakkal Majalla" w:cs="Sakkal Majalla"/>
          <w:color w:val="000000" w:themeColor="text1"/>
          <w:sz w:val="28"/>
          <w:szCs w:val="28"/>
          <w:rtl/>
        </w:rPr>
        <w:t>وتمثل هذه الأبعاد العناصر المحورية لأي نظام إداري يسعى إلى تحقيق الانضباط التنظيمي والتكامل بين الموارد والعمليات والمخرجات</w:t>
      </w:r>
      <w:r w:rsidR="00C20971" w:rsidRPr="00224FA7">
        <w:rPr>
          <w:rFonts w:ascii="Sakkal Majalla" w:hAnsi="Sakkal Majalla" w:cs="Sakkal Majalla"/>
          <w:color w:val="000000" w:themeColor="text1"/>
          <w:sz w:val="28"/>
          <w:szCs w:val="28"/>
          <w:lang w:bidi="ar-EG"/>
        </w:rPr>
        <w:t>.</w:t>
      </w:r>
    </w:p>
    <w:p w14:paraId="175E9315" w14:textId="77777777" w:rsidR="00495548" w:rsidRPr="00224FA7" w:rsidRDefault="00495548" w:rsidP="008D47C5">
      <w:pPr>
        <w:spacing w:before="100" w:beforeAutospacing="1" w:after="100" w:afterAutospacing="1" w:line="360" w:lineRule="auto"/>
        <w:jc w:val="both"/>
        <w:rPr>
          <w:rFonts w:ascii="Sakkal Majalla" w:hAnsi="Sakkal Majalla" w:cs="Sakkal Majalla"/>
          <w:b/>
          <w:bCs/>
          <w:color w:val="000000" w:themeColor="text1"/>
          <w:sz w:val="28"/>
          <w:szCs w:val="28"/>
          <w:lang w:bidi="ar-EG"/>
        </w:rPr>
      </w:pPr>
      <w:r w:rsidRPr="00224FA7">
        <w:rPr>
          <w:rFonts w:ascii="Sakkal Majalla" w:hAnsi="Sakkal Majalla" w:cs="Sakkal Majalla"/>
          <w:b/>
          <w:bCs/>
          <w:color w:val="000000" w:themeColor="text1"/>
          <w:sz w:val="28"/>
          <w:szCs w:val="28"/>
          <w:rtl/>
        </w:rPr>
        <w:t>أولاً: تخطيط المشروع</w:t>
      </w:r>
      <w:r w:rsidRPr="00224FA7">
        <w:rPr>
          <w:rFonts w:ascii="Sakkal Majalla" w:hAnsi="Sakkal Majalla" w:cs="Sakkal Majalla"/>
          <w:b/>
          <w:bCs/>
          <w:color w:val="000000" w:themeColor="text1"/>
          <w:sz w:val="28"/>
          <w:szCs w:val="28"/>
          <w:lang w:bidi="ar-EG"/>
        </w:rPr>
        <w:t xml:space="preserve"> (Project Planning)</w:t>
      </w:r>
    </w:p>
    <w:p w14:paraId="223D59BB" w14:textId="54810C57" w:rsidR="00495548" w:rsidRPr="00224FA7" w:rsidRDefault="00495548" w:rsidP="00C20971">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224FA7">
        <w:rPr>
          <w:rFonts w:ascii="Sakkal Majalla" w:hAnsi="Sakkal Majalla" w:cs="Sakkal Majalla"/>
          <w:color w:val="000000" w:themeColor="text1"/>
          <w:sz w:val="28"/>
          <w:szCs w:val="28"/>
          <w:rtl/>
        </w:rPr>
        <w:t xml:space="preserve">يُعد تخطيط المشروع الركيزة الأولى في تطبيق مبادئ إدارة المشاريع، إذ يمثل الإطار الذي تُبنى عليه جميع مراحل التنفيذ اللاحقة. فالتخطيط الجيد يُعد بمثابة خريطة طريق تحدد المسار الذي يسلكه المشروع منذ بدايته وحتى اكتماله، ويشير </w:t>
      </w:r>
      <w:proofErr w:type="spellStart"/>
      <w:r w:rsidRPr="00224FA7">
        <w:rPr>
          <w:rFonts w:ascii="Sakkal Majalla" w:hAnsi="Sakkal Majalla" w:cs="Sakkal Majalla"/>
          <w:color w:val="000000" w:themeColor="text1"/>
          <w:sz w:val="28"/>
          <w:szCs w:val="28"/>
          <w:lang w:bidi="ar-EG"/>
        </w:rPr>
        <w:t>Kerzner</w:t>
      </w:r>
      <w:proofErr w:type="spellEnd"/>
      <w:r w:rsidRPr="00224FA7">
        <w:rPr>
          <w:rFonts w:ascii="Sakkal Majalla" w:hAnsi="Sakkal Majalla" w:cs="Sakkal Majalla"/>
          <w:color w:val="000000" w:themeColor="text1"/>
          <w:sz w:val="28"/>
          <w:szCs w:val="28"/>
          <w:lang w:bidi="ar-EG"/>
        </w:rPr>
        <w:t xml:space="preserve"> (2022) </w:t>
      </w:r>
      <w:r w:rsidRPr="00224FA7">
        <w:rPr>
          <w:rFonts w:ascii="Sakkal Majalla" w:hAnsi="Sakkal Majalla" w:cs="Sakkal Majalla"/>
          <w:color w:val="000000" w:themeColor="text1"/>
          <w:sz w:val="28"/>
          <w:szCs w:val="28"/>
          <w:rtl/>
        </w:rPr>
        <w:t>إلى أن التخطيط الفعّال يُمكّن المؤسسات من تحديد الأهداف بوضوح، ورسم حدود زمنية واقعية، وتوزيع الموارد البشرية والمادية بما يتناسب مع أولويات المشروع. فعملية التخطيط ليست مجرد إعداد جداول زمنية، بل هي نشاط استراتيجي يدمج بين التحليل والتوقع واتخاذ القرار</w:t>
      </w:r>
      <w:r w:rsidRPr="00224FA7">
        <w:rPr>
          <w:rFonts w:ascii="Sakkal Majalla" w:hAnsi="Sakkal Majalla" w:cs="Sakkal Majalla"/>
          <w:color w:val="000000" w:themeColor="text1"/>
          <w:sz w:val="28"/>
          <w:szCs w:val="28"/>
          <w:lang w:bidi="ar-EG"/>
        </w:rPr>
        <w:t>.</w:t>
      </w:r>
    </w:p>
    <w:p w14:paraId="1D7647AF" w14:textId="505EF2BD" w:rsidR="00495548" w:rsidRPr="00224FA7" w:rsidRDefault="00495548" w:rsidP="00C20971">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224FA7">
        <w:rPr>
          <w:rFonts w:ascii="Sakkal Majalla" w:hAnsi="Sakkal Majalla" w:cs="Sakkal Majalla"/>
          <w:color w:val="000000" w:themeColor="text1"/>
          <w:sz w:val="28"/>
          <w:szCs w:val="28"/>
          <w:rtl/>
        </w:rPr>
        <w:t xml:space="preserve">يُسهم التخطيط في خلق رؤية مشتركة بين جميع المشاركين في المشروع، ويضمن الاتساق بين الأهداف </w:t>
      </w:r>
      <w:proofErr w:type="spellStart"/>
      <w:r w:rsidRPr="00224FA7">
        <w:rPr>
          <w:rFonts w:ascii="Sakkal Majalla" w:hAnsi="Sakkal Majalla" w:cs="Sakkal Majalla"/>
          <w:color w:val="000000" w:themeColor="text1"/>
          <w:sz w:val="28"/>
          <w:szCs w:val="28"/>
          <w:rtl/>
        </w:rPr>
        <w:t>الإستراتيجية</w:t>
      </w:r>
      <w:proofErr w:type="spellEnd"/>
      <w:r w:rsidRPr="00224FA7">
        <w:rPr>
          <w:rFonts w:ascii="Sakkal Majalla" w:hAnsi="Sakkal Majalla" w:cs="Sakkal Majalla"/>
          <w:color w:val="000000" w:themeColor="text1"/>
          <w:sz w:val="28"/>
          <w:szCs w:val="28"/>
          <w:rtl/>
        </w:rPr>
        <w:t xml:space="preserve"> للمؤسسة والمخرجات التنفيذية، كما يُعد أداة لتقليل المخاطر عبر التنبؤ بالعقبات المحتملة ووضع البدائل المناسبة للتعامل معها. ومن الجوانب الجوهرية في تخطيط المشروع إعداد خطة عمل تفصيلية تشمل تحديد الأنشطة، وترتيب أولوياتها، وتقدير الوقت والتكلفة اللازمين لإنجاز كل نشاط، إلى جانب تحديد معايير قياس الأداء التي سيتم الاعتماد عليها خلال المتابعة</w:t>
      </w:r>
      <w:r w:rsidRPr="00224FA7">
        <w:rPr>
          <w:rFonts w:ascii="Sakkal Majalla" w:hAnsi="Sakkal Majalla" w:cs="Sakkal Majalla"/>
          <w:color w:val="000000" w:themeColor="text1"/>
          <w:sz w:val="28"/>
          <w:szCs w:val="28"/>
          <w:lang w:bidi="ar-EG"/>
        </w:rPr>
        <w:t>.</w:t>
      </w:r>
      <w:r w:rsidR="00C20971" w:rsidRPr="00224FA7">
        <w:rPr>
          <w:rFonts w:ascii="Sakkal Majalla" w:hAnsi="Sakkal Majalla" w:cs="Sakkal Majalla" w:hint="cs"/>
          <w:color w:val="000000" w:themeColor="text1"/>
          <w:sz w:val="28"/>
          <w:szCs w:val="28"/>
          <w:rtl/>
          <w:lang w:bidi="ar-EG"/>
        </w:rPr>
        <w:t xml:space="preserve"> </w:t>
      </w:r>
      <w:r w:rsidRPr="00224FA7">
        <w:rPr>
          <w:rFonts w:ascii="Sakkal Majalla" w:hAnsi="Sakkal Majalla" w:cs="Sakkal Majalla"/>
          <w:color w:val="000000" w:themeColor="text1"/>
          <w:sz w:val="28"/>
          <w:szCs w:val="28"/>
          <w:rtl/>
        </w:rPr>
        <w:t xml:space="preserve">ويُعتبر التخطيط في </w:t>
      </w:r>
      <w:r w:rsidRPr="00224FA7">
        <w:rPr>
          <w:rFonts w:ascii="Sakkal Majalla" w:hAnsi="Sakkal Majalla" w:cs="Sakkal Majalla"/>
          <w:color w:val="000000" w:themeColor="text1"/>
          <w:sz w:val="28"/>
          <w:szCs w:val="28"/>
          <w:rtl/>
        </w:rPr>
        <w:lastRenderedPageBreak/>
        <w:t>بيئة المشاريع الحكومية ذات الطابع الإبداعي أكثر أهمية، نظرًا لتعدد أصحاب المصلحة وتداخل المهام بين الإدارات المختلفة، مما يتطلب دقة في التنسيق وضبطًا عاليًا للموارد والوقت</w:t>
      </w:r>
      <w:r w:rsidRPr="00224FA7">
        <w:rPr>
          <w:rFonts w:ascii="Sakkal Majalla" w:hAnsi="Sakkal Majalla" w:cs="Sakkal Majalla"/>
          <w:color w:val="000000" w:themeColor="text1"/>
          <w:sz w:val="28"/>
          <w:szCs w:val="28"/>
          <w:lang w:bidi="ar-EG"/>
        </w:rPr>
        <w:t>.</w:t>
      </w:r>
    </w:p>
    <w:p w14:paraId="5DA8B979" w14:textId="77777777" w:rsidR="00495548" w:rsidRPr="00224FA7" w:rsidRDefault="00495548" w:rsidP="008D47C5">
      <w:pPr>
        <w:spacing w:before="100" w:beforeAutospacing="1" w:after="100" w:afterAutospacing="1" w:line="360" w:lineRule="auto"/>
        <w:jc w:val="both"/>
        <w:rPr>
          <w:rFonts w:ascii="Sakkal Majalla" w:hAnsi="Sakkal Majalla" w:cs="Sakkal Majalla"/>
          <w:b/>
          <w:bCs/>
          <w:color w:val="000000" w:themeColor="text1"/>
          <w:sz w:val="28"/>
          <w:szCs w:val="28"/>
          <w:lang w:bidi="ar-EG"/>
        </w:rPr>
      </w:pPr>
      <w:r w:rsidRPr="00224FA7">
        <w:rPr>
          <w:rFonts w:ascii="Sakkal Majalla" w:hAnsi="Sakkal Majalla" w:cs="Sakkal Majalla"/>
          <w:b/>
          <w:bCs/>
          <w:color w:val="000000" w:themeColor="text1"/>
          <w:sz w:val="28"/>
          <w:szCs w:val="28"/>
          <w:rtl/>
        </w:rPr>
        <w:t>ثانيًا: إدارة نطاق العمل</w:t>
      </w:r>
      <w:r w:rsidRPr="00224FA7">
        <w:rPr>
          <w:rFonts w:ascii="Sakkal Majalla" w:hAnsi="Sakkal Majalla" w:cs="Sakkal Majalla"/>
          <w:b/>
          <w:bCs/>
          <w:color w:val="000000" w:themeColor="text1"/>
          <w:sz w:val="28"/>
          <w:szCs w:val="28"/>
          <w:lang w:bidi="ar-EG"/>
        </w:rPr>
        <w:t xml:space="preserve"> (Scope Management)</w:t>
      </w:r>
    </w:p>
    <w:p w14:paraId="2CE039F0" w14:textId="77777777" w:rsidR="00495548" w:rsidRPr="00224FA7" w:rsidRDefault="00495548" w:rsidP="00C20971">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224FA7">
        <w:rPr>
          <w:rFonts w:ascii="Sakkal Majalla" w:hAnsi="Sakkal Majalla" w:cs="Sakkal Majalla"/>
          <w:color w:val="000000" w:themeColor="text1"/>
          <w:sz w:val="28"/>
          <w:szCs w:val="28"/>
          <w:rtl/>
        </w:rPr>
        <w:t xml:space="preserve">تمثل إدارة نطاق العمل البعد الثاني في تطبيق مبادئ إدارة المشاريع، وهي العملية التي تُعنى بتحديد جميع الأنشطة والنتائج التي يجب إنجازها ضمن المشروع، وتوضيح ما هو داخل حدود المشروع وما هو خارجها. ويؤكد </w:t>
      </w:r>
      <w:proofErr w:type="spellStart"/>
      <w:r w:rsidRPr="00224FA7">
        <w:rPr>
          <w:rFonts w:ascii="Sakkal Majalla" w:hAnsi="Sakkal Majalla" w:cs="Sakkal Majalla"/>
          <w:color w:val="000000" w:themeColor="text1"/>
          <w:sz w:val="28"/>
          <w:szCs w:val="28"/>
          <w:lang w:bidi="ar-EG"/>
        </w:rPr>
        <w:t>Ciric</w:t>
      </w:r>
      <w:proofErr w:type="spellEnd"/>
      <w:r w:rsidRPr="00224FA7">
        <w:rPr>
          <w:rFonts w:ascii="Sakkal Majalla" w:hAnsi="Sakkal Majalla" w:cs="Sakkal Majalla"/>
          <w:color w:val="000000" w:themeColor="text1"/>
          <w:sz w:val="28"/>
          <w:szCs w:val="28"/>
          <w:lang w:bidi="ar-EG"/>
        </w:rPr>
        <w:t xml:space="preserve"> </w:t>
      </w:r>
      <w:proofErr w:type="spellStart"/>
      <w:r w:rsidRPr="00224FA7">
        <w:rPr>
          <w:rFonts w:ascii="Sakkal Majalla" w:hAnsi="Sakkal Majalla" w:cs="Sakkal Majalla"/>
          <w:color w:val="000000" w:themeColor="text1"/>
          <w:sz w:val="28"/>
          <w:szCs w:val="28"/>
          <w:lang w:bidi="ar-EG"/>
        </w:rPr>
        <w:t>Lalic</w:t>
      </w:r>
      <w:proofErr w:type="spellEnd"/>
      <w:r w:rsidRPr="00224FA7">
        <w:rPr>
          <w:rFonts w:ascii="Sakkal Majalla" w:hAnsi="Sakkal Majalla" w:cs="Sakkal Majalla"/>
          <w:color w:val="000000" w:themeColor="text1"/>
          <w:sz w:val="28"/>
          <w:szCs w:val="28"/>
          <w:lang w:bidi="ar-EG"/>
        </w:rPr>
        <w:t xml:space="preserve"> et al. (2022) </w:t>
      </w:r>
      <w:r w:rsidRPr="00224FA7">
        <w:rPr>
          <w:rFonts w:ascii="Sakkal Majalla" w:hAnsi="Sakkal Majalla" w:cs="Sakkal Majalla"/>
          <w:color w:val="000000" w:themeColor="text1"/>
          <w:sz w:val="28"/>
          <w:szCs w:val="28"/>
          <w:rtl/>
        </w:rPr>
        <w:t>أن إدارة النطاق تُعد أداة جوهرية لضبط حدود المشروع ومنع التوسع غير المبرر في الأهداف أو المهام، الأمر الذي يُسهم في الحفاظ على التوازن بين الموارد المتاحة والنتائج المستهدفة</w:t>
      </w:r>
      <w:r w:rsidRPr="00224FA7">
        <w:rPr>
          <w:rFonts w:ascii="Sakkal Majalla" w:hAnsi="Sakkal Majalla" w:cs="Sakkal Majalla"/>
          <w:color w:val="000000" w:themeColor="text1"/>
          <w:sz w:val="28"/>
          <w:szCs w:val="28"/>
          <w:lang w:bidi="ar-EG"/>
        </w:rPr>
        <w:t>.</w:t>
      </w:r>
    </w:p>
    <w:p w14:paraId="311B8401" w14:textId="1DC0D14D" w:rsidR="00495548" w:rsidRPr="00224FA7" w:rsidRDefault="00495548" w:rsidP="00C20971">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224FA7">
        <w:rPr>
          <w:rFonts w:ascii="Sakkal Majalla" w:hAnsi="Sakkal Majalla" w:cs="Sakkal Majalla"/>
          <w:color w:val="000000" w:themeColor="text1"/>
          <w:sz w:val="28"/>
          <w:szCs w:val="28"/>
          <w:rtl/>
        </w:rPr>
        <w:t>تبدأ إدارة النطاق بتحديد متطلبات المشروع بدقة من خلال جمع المعلومات من أصحاب المصلحة وتوثيقها في وثيقة رسمية تُعرف بـ “بيان نطاق المشروع ،و تُستخدم هذه الوثيقة كمرجع لتوجيه التنفيذ ومتابعة الأداء وضمان التوافق مع الأهداف المحددة</w:t>
      </w:r>
      <w:r w:rsidR="00C20971" w:rsidRPr="00224FA7">
        <w:rPr>
          <w:rFonts w:ascii="Sakkal Majalla" w:hAnsi="Sakkal Majalla" w:cs="Sakkal Majalla"/>
          <w:color w:val="000000" w:themeColor="text1"/>
          <w:sz w:val="28"/>
          <w:szCs w:val="28"/>
          <w:lang w:bidi="ar-EG"/>
        </w:rPr>
        <w:t xml:space="preserve">. </w:t>
      </w:r>
      <w:r w:rsidRPr="00224FA7">
        <w:rPr>
          <w:rFonts w:ascii="Sakkal Majalla" w:hAnsi="Sakkal Majalla" w:cs="Sakkal Majalla"/>
          <w:color w:val="000000" w:themeColor="text1"/>
          <w:sz w:val="28"/>
          <w:szCs w:val="28"/>
          <w:rtl/>
        </w:rPr>
        <w:t>إن إدارة نطاق العمل تُمكّن القائمين على المشروع من التحكم في أي تغييرات قد تطرأ أثناء التنفيذ، من خلال آلية مراجعة رسمية للتعديلات المقترحة، بحيث لا يتم إدخال أي تعديل إلا بعد دراسة أثره على الوقت والتكلفة والجودة</w:t>
      </w:r>
      <w:r w:rsidRPr="00224FA7">
        <w:rPr>
          <w:rFonts w:ascii="Sakkal Majalla" w:hAnsi="Sakkal Majalla" w:cs="Sakkal Majalla"/>
          <w:color w:val="000000" w:themeColor="text1"/>
          <w:sz w:val="28"/>
          <w:szCs w:val="28"/>
          <w:lang w:bidi="ar-EG"/>
        </w:rPr>
        <w:t>.</w:t>
      </w:r>
    </w:p>
    <w:p w14:paraId="372FC853" w14:textId="34B64C67" w:rsidR="00495548" w:rsidRPr="00224FA7" w:rsidRDefault="00495548" w:rsidP="00C20971">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224FA7">
        <w:rPr>
          <w:rFonts w:ascii="Sakkal Majalla" w:hAnsi="Sakkal Majalla" w:cs="Sakkal Majalla"/>
          <w:color w:val="000000" w:themeColor="text1"/>
          <w:sz w:val="28"/>
          <w:szCs w:val="28"/>
          <w:rtl/>
        </w:rPr>
        <w:t>في سياق المشاريع الحكومية، تكتسب إدارة نطاق العمل أهمية مضاعفة، إذ تساعد على تجنب ازدواجية المهام بين الإدارات المختلفة، وتُسهِم في وضوح الأدوار وتوزيع المسؤوليات، مما يؤدي إلى رفع كفاءة فرق العمل وتقليل حالات التعارض أو التضارب في القرارات. كما أن تحديد النطاق بدقة يعزز الشفافية والمساءلة ويضمن تحقيق نتائج قابلة للقياس ضمن حدود الموارد المخصصة للمشروع</w:t>
      </w:r>
      <w:r w:rsidRPr="00224FA7">
        <w:rPr>
          <w:rFonts w:ascii="Sakkal Majalla" w:hAnsi="Sakkal Majalla" w:cs="Sakkal Majalla"/>
          <w:color w:val="000000" w:themeColor="text1"/>
          <w:sz w:val="28"/>
          <w:szCs w:val="28"/>
          <w:lang w:bidi="ar-EG"/>
        </w:rPr>
        <w:t>.</w:t>
      </w:r>
    </w:p>
    <w:p w14:paraId="3F24DC43" w14:textId="77777777" w:rsidR="00495548" w:rsidRPr="00224FA7" w:rsidRDefault="00495548" w:rsidP="008D47C5">
      <w:pPr>
        <w:spacing w:before="100" w:beforeAutospacing="1" w:after="100" w:afterAutospacing="1" w:line="360" w:lineRule="auto"/>
        <w:jc w:val="both"/>
        <w:rPr>
          <w:rFonts w:ascii="Sakkal Majalla" w:hAnsi="Sakkal Majalla" w:cs="Sakkal Majalla"/>
          <w:b/>
          <w:bCs/>
          <w:color w:val="000000" w:themeColor="text1"/>
          <w:sz w:val="28"/>
          <w:szCs w:val="28"/>
          <w:lang w:bidi="ar-EG"/>
        </w:rPr>
      </w:pPr>
      <w:r w:rsidRPr="00224FA7">
        <w:rPr>
          <w:rFonts w:ascii="Sakkal Majalla" w:hAnsi="Sakkal Majalla" w:cs="Sakkal Majalla"/>
          <w:b/>
          <w:bCs/>
          <w:color w:val="000000" w:themeColor="text1"/>
          <w:sz w:val="28"/>
          <w:szCs w:val="28"/>
          <w:rtl/>
        </w:rPr>
        <w:t>ثالثًا: إدارة الوقت</w:t>
      </w:r>
      <w:r w:rsidRPr="00224FA7">
        <w:rPr>
          <w:rFonts w:ascii="Sakkal Majalla" w:hAnsi="Sakkal Majalla" w:cs="Sakkal Majalla"/>
          <w:b/>
          <w:bCs/>
          <w:color w:val="000000" w:themeColor="text1"/>
          <w:sz w:val="28"/>
          <w:szCs w:val="28"/>
          <w:lang w:bidi="ar-EG"/>
        </w:rPr>
        <w:t xml:space="preserve"> (Time Management)</w:t>
      </w:r>
    </w:p>
    <w:p w14:paraId="0422D474" w14:textId="24BDABFE" w:rsidR="00495548" w:rsidRPr="00224FA7" w:rsidRDefault="00495548" w:rsidP="00C20971">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224FA7">
        <w:rPr>
          <w:rFonts w:ascii="Sakkal Majalla" w:hAnsi="Sakkal Majalla" w:cs="Sakkal Majalla"/>
          <w:color w:val="000000" w:themeColor="text1"/>
          <w:sz w:val="28"/>
          <w:szCs w:val="28"/>
          <w:rtl/>
        </w:rPr>
        <w:t>تُعد إدارة الوقت أحد أهم أبعاد إدارة المشاريع وأكثرها تأثيرًا في نجاحها، لأنها تتعلق بالعنصر الزمني الذي يمثل محور قياس الأداء في أي مشروع،  وقد أكدت دراسة إبراهيم وآخرون</w:t>
      </w:r>
      <w:r w:rsidRPr="00224FA7">
        <w:rPr>
          <w:rFonts w:ascii="Sakkal Majalla" w:hAnsi="Sakkal Majalla" w:cs="Sakkal Majalla"/>
          <w:color w:val="000000" w:themeColor="text1"/>
          <w:sz w:val="28"/>
          <w:szCs w:val="28"/>
          <w:lang w:bidi="ar-EG"/>
        </w:rPr>
        <w:t xml:space="preserve"> (2024) </w:t>
      </w:r>
      <w:r w:rsidRPr="00224FA7">
        <w:rPr>
          <w:rFonts w:ascii="Sakkal Majalla" w:hAnsi="Sakkal Majalla" w:cs="Sakkal Majalla"/>
          <w:color w:val="000000" w:themeColor="text1"/>
          <w:sz w:val="28"/>
          <w:szCs w:val="28"/>
          <w:rtl/>
        </w:rPr>
        <w:t xml:space="preserve">أن إدارة الوقت </w:t>
      </w:r>
      <w:r w:rsidRPr="00224FA7">
        <w:rPr>
          <w:rFonts w:ascii="Sakkal Majalla" w:hAnsi="Sakkal Majalla" w:cs="Sakkal Majalla"/>
          <w:color w:val="000000" w:themeColor="text1"/>
          <w:sz w:val="28"/>
          <w:szCs w:val="28"/>
          <w:rtl/>
        </w:rPr>
        <w:lastRenderedPageBreak/>
        <w:t>تُعد العامل الحاسم في رفع كفاءة التنفيذ وتحقيق التوازن بين جودة المخرجات وسرعة الإنجاز، إذ تُتيح للمؤسسة التحكم في الجدول الزمني من خلال المتابعة الدقيقة لأنشطة المشروع ومراحل تقدّمه</w:t>
      </w:r>
      <w:r w:rsidRPr="00224FA7">
        <w:rPr>
          <w:rFonts w:ascii="Sakkal Majalla" w:hAnsi="Sakkal Majalla" w:cs="Sakkal Majalla"/>
          <w:color w:val="000000" w:themeColor="text1"/>
          <w:sz w:val="28"/>
          <w:szCs w:val="28"/>
          <w:lang w:bidi="ar-EG"/>
        </w:rPr>
        <w:t>.</w:t>
      </w:r>
    </w:p>
    <w:p w14:paraId="3AB70AF2" w14:textId="77777777" w:rsidR="00C20971" w:rsidRPr="00224FA7" w:rsidRDefault="00495548" w:rsidP="00C20971">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224FA7">
        <w:rPr>
          <w:rFonts w:ascii="Sakkal Majalla" w:hAnsi="Sakkal Majalla" w:cs="Sakkal Majalla"/>
          <w:color w:val="000000" w:themeColor="text1"/>
          <w:sz w:val="28"/>
          <w:szCs w:val="28"/>
          <w:rtl/>
        </w:rPr>
        <w:t>تبدأ إدارة الوقت بوضع جدول زمني تفصيلي يحدد الأنشطة وترتيبها وفق أولوياتها، مع تقدير المدة اللازمة لكل نشاط وربطها بالموارد المطلوبة. كما تشمل تحديد نقاط المراجعة</w:t>
      </w:r>
      <w:r w:rsidRPr="00224FA7">
        <w:rPr>
          <w:rFonts w:ascii="Sakkal Majalla" w:hAnsi="Sakkal Majalla" w:cs="Sakkal Majalla"/>
          <w:color w:val="000000" w:themeColor="text1"/>
          <w:sz w:val="28"/>
          <w:szCs w:val="28"/>
          <w:lang w:bidi="ar-EG"/>
        </w:rPr>
        <w:t xml:space="preserve"> (Milestones) </w:t>
      </w:r>
      <w:r w:rsidRPr="00224FA7">
        <w:rPr>
          <w:rFonts w:ascii="Sakkal Majalla" w:hAnsi="Sakkal Majalla" w:cs="Sakkal Majalla"/>
          <w:color w:val="000000" w:themeColor="text1"/>
          <w:sz w:val="28"/>
          <w:szCs w:val="28"/>
          <w:rtl/>
        </w:rPr>
        <w:t>التي تُستخدم لقياس التقدّم في التنفيذ والتأكد من الالتزام بالمواعيد المستهدفة</w:t>
      </w:r>
      <w:r w:rsidR="00C20971" w:rsidRPr="00224FA7">
        <w:rPr>
          <w:rFonts w:ascii="Sakkal Majalla" w:hAnsi="Sakkal Majalla" w:cs="Sakkal Majalla"/>
          <w:color w:val="000000" w:themeColor="text1"/>
          <w:sz w:val="28"/>
          <w:szCs w:val="28"/>
          <w:lang w:bidi="ar-EG"/>
        </w:rPr>
        <w:t>.</w:t>
      </w:r>
    </w:p>
    <w:p w14:paraId="473D1F03" w14:textId="1B2BB843" w:rsidR="00495548" w:rsidRPr="00224FA7" w:rsidRDefault="00495548" w:rsidP="00C20971">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224FA7">
        <w:rPr>
          <w:rFonts w:ascii="Sakkal Majalla" w:hAnsi="Sakkal Majalla" w:cs="Sakkal Majalla"/>
          <w:color w:val="000000" w:themeColor="text1"/>
          <w:sz w:val="28"/>
          <w:szCs w:val="28"/>
          <w:rtl/>
        </w:rPr>
        <w:t>تُسهم إدارة الوقت في تعزيز القدرة على اتخاذ قرارات استباقية، من خلال رصد الانحرافات الزمنية مبكرًا ومعالجتها قبل أن تؤثر على سير المشروع ككل،  كما تُعد أداة فاعلة لتحسين التنسيق بين فرق العمل، خاصة في المشاريع الحكومية الإبداعية التي تتطلب تناغمًا بين الفرق الفنية والإعلامية والتقنية</w:t>
      </w:r>
      <w:r w:rsidRPr="00224FA7">
        <w:rPr>
          <w:rFonts w:ascii="Sakkal Majalla" w:hAnsi="Sakkal Majalla" w:cs="Sakkal Majalla"/>
          <w:color w:val="000000" w:themeColor="text1"/>
          <w:sz w:val="28"/>
          <w:szCs w:val="28"/>
          <w:lang w:bidi="ar-EG"/>
        </w:rPr>
        <w:t>.</w:t>
      </w:r>
    </w:p>
    <w:p w14:paraId="4301413C" w14:textId="77777777" w:rsidR="00C20971" w:rsidRPr="00224FA7" w:rsidRDefault="00495548" w:rsidP="00C20971">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224FA7">
        <w:rPr>
          <w:rFonts w:ascii="Sakkal Majalla" w:hAnsi="Sakkal Majalla" w:cs="Sakkal Majalla"/>
          <w:color w:val="000000" w:themeColor="text1"/>
          <w:sz w:val="28"/>
          <w:szCs w:val="28"/>
          <w:rtl/>
        </w:rPr>
        <w:t>ويُسهم الالتزام بإدارة الوقت في بناء ثقافة مؤسسية قائمة على الانضباط والمساءلة، إذ يُصبح الزمن موردًا تنظيميًا يُدار بوعي لا يُستهلك بعشوائية،  ومع اعتماد المؤسسات الحديثة على التقنيات الرقمية في تتبع الجدول الزمني، أصبحت إدارة الوقت أكثر دقة ومرونة، مما يعزز سرعة الاستجابة للتغيرات المفاجئة، ويرفع من كفاءة الإنجاز الإجمالي للمشروع</w:t>
      </w:r>
      <w:r w:rsidRPr="00224FA7">
        <w:rPr>
          <w:rFonts w:ascii="Sakkal Majalla" w:hAnsi="Sakkal Majalla" w:cs="Sakkal Majalla"/>
          <w:color w:val="000000" w:themeColor="text1"/>
          <w:sz w:val="28"/>
          <w:szCs w:val="28"/>
          <w:lang w:bidi="ar-EG"/>
        </w:rPr>
        <w:t>.</w:t>
      </w:r>
    </w:p>
    <w:p w14:paraId="6912BA48" w14:textId="22307DEE" w:rsidR="00495548" w:rsidRPr="00224FA7" w:rsidRDefault="00495548" w:rsidP="00C20971">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224FA7">
        <w:rPr>
          <w:rFonts w:ascii="Sakkal Majalla" w:hAnsi="Sakkal Majalla" w:cs="Sakkal Majalla"/>
          <w:color w:val="000000" w:themeColor="text1"/>
          <w:sz w:val="28"/>
          <w:szCs w:val="28"/>
          <w:rtl/>
        </w:rPr>
        <w:t>ويرى الباحث أن الأبعاد الثلاثة السابقة تمثل منظومة مترابطة تُشكّل الإطار التطبيقي لمبادئ إدارة المشاريع، إذ لا يمكن تحقيق النجاح في أحدها دون التكامل مع البعدين الآخرين</w:t>
      </w:r>
      <w:r w:rsidRPr="00224FA7">
        <w:rPr>
          <w:rFonts w:ascii="Sakkal Majalla" w:hAnsi="Sakkal Majalla" w:cs="Sakkal Majalla"/>
          <w:color w:val="000000" w:themeColor="text1"/>
          <w:sz w:val="28"/>
          <w:szCs w:val="28"/>
          <w:lang w:bidi="ar-EG"/>
        </w:rPr>
        <w:t>.</w:t>
      </w:r>
    </w:p>
    <w:p w14:paraId="12B4C24D" w14:textId="77777777" w:rsidR="00C20971" w:rsidRPr="00224FA7" w:rsidRDefault="00C20971">
      <w:pPr>
        <w:bidi w:val="0"/>
        <w:rPr>
          <w:rFonts w:ascii="Sakkal Majalla" w:hAnsi="Sakkal Majalla" w:cs="Sakkal Majalla"/>
          <w:color w:val="000000" w:themeColor="text1"/>
          <w:sz w:val="28"/>
          <w:szCs w:val="28"/>
          <w:rtl/>
        </w:rPr>
      </w:pPr>
      <w:r w:rsidRPr="00224FA7">
        <w:rPr>
          <w:rFonts w:ascii="Sakkal Majalla" w:hAnsi="Sakkal Majalla" w:cs="Sakkal Majalla"/>
          <w:color w:val="000000" w:themeColor="text1"/>
          <w:sz w:val="28"/>
          <w:szCs w:val="28"/>
          <w:rtl/>
        </w:rPr>
        <w:br w:type="page"/>
      </w:r>
    </w:p>
    <w:p w14:paraId="476BABDD" w14:textId="395BD2DA" w:rsidR="00495548" w:rsidRPr="00224FA7" w:rsidRDefault="00495548" w:rsidP="00C20971">
      <w:pPr>
        <w:spacing w:before="100" w:beforeAutospacing="1" w:after="100" w:afterAutospacing="1" w:line="360" w:lineRule="auto"/>
        <w:jc w:val="center"/>
        <w:outlineLvl w:val="1"/>
        <w:rPr>
          <w:rFonts w:ascii="Sakkal Majalla" w:hAnsi="Sakkal Majalla" w:cs="Sakkal Majalla"/>
          <w:b/>
          <w:bCs/>
          <w:color w:val="000000" w:themeColor="text1"/>
          <w:sz w:val="36"/>
          <w:szCs w:val="36"/>
          <w:rtl/>
          <w:lang w:bidi="ar-EG"/>
        </w:rPr>
      </w:pPr>
      <w:bookmarkStart w:id="25" w:name="_Toc212974147"/>
      <w:r w:rsidRPr="00224FA7">
        <w:rPr>
          <w:rFonts w:ascii="Sakkal Majalla" w:hAnsi="Sakkal Majalla" w:cs="Sakkal Majalla"/>
          <w:b/>
          <w:bCs/>
          <w:color w:val="000000" w:themeColor="text1"/>
          <w:sz w:val="36"/>
          <w:szCs w:val="36"/>
          <w:rtl/>
        </w:rPr>
        <w:lastRenderedPageBreak/>
        <w:t>المبحث الثاني: كفاءة فرق العمل الإبداعي في وسائل التواصل الاجتماعي</w:t>
      </w:r>
      <w:bookmarkEnd w:id="25"/>
    </w:p>
    <w:p w14:paraId="3B8EB3ED" w14:textId="3EBDE46B" w:rsidR="00C20971" w:rsidRPr="00224FA7" w:rsidRDefault="00C20971" w:rsidP="00C20971">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26" w:name="_Toc212974148"/>
      <w:r w:rsidRPr="00224FA7">
        <w:rPr>
          <w:rFonts w:ascii="Sakkal Majalla" w:hAnsi="Sakkal Majalla" w:cs="Sakkal Majalla" w:hint="cs"/>
          <w:b/>
          <w:bCs/>
          <w:color w:val="000000" w:themeColor="text1"/>
          <w:sz w:val="32"/>
          <w:szCs w:val="32"/>
          <w:rtl/>
          <w:lang w:bidi="ar-EG"/>
        </w:rPr>
        <w:t>1.2.2 المقدمة</w:t>
      </w:r>
      <w:bookmarkEnd w:id="26"/>
      <w:r w:rsidRPr="00224FA7">
        <w:rPr>
          <w:rFonts w:ascii="Sakkal Majalla" w:hAnsi="Sakkal Majalla" w:cs="Sakkal Majalla" w:hint="cs"/>
          <w:b/>
          <w:bCs/>
          <w:color w:val="000000" w:themeColor="text1"/>
          <w:sz w:val="32"/>
          <w:szCs w:val="32"/>
          <w:rtl/>
          <w:lang w:bidi="ar-EG"/>
        </w:rPr>
        <w:t xml:space="preserve"> </w:t>
      </w:r>
    </w:p>
    <w:p w14:paraId="76091984" w14:textId="0ED5E343" w:rsidR="00495548" w:rsidRPr="00224FA7" w:rsidRDefault="00495548" w:rsidP="00C20971">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224FA7">
        <w:rPr>
          <w:rFonts w:ascii="Sakkal Majalla" w:hAnsi="Sakkal Majalla" w:cs="Sakkal Majalla"/>
          <w:color w:val="000000" w:themeColor="text1"/>
          <w:sz w:val="28"/>
          <w:szCs w:val="28"/>
          <w:rtl/>
        </w:rPr>
        <w:t>تُعد فرق العمل الإبداعي في بيئة وسائل التواصل الاجتماعي من أكثر المكونات الديناميكية والحساسة في المؤسسات الحكومية، حيث تمثل مركز التفاعل مع الجمهور وصوت الجهة الرسمية في الفضاء الرقمي. ومع تطور بيئات الاتصال وازدياد المنافسة على المحتوى الرقمي، أصبحت كفاءة هذه الفرق عاملًا حاسمًا في نجاح المبادرات الإعلامية الحكومية وتحقيق أهدافها الاتصالية. يهدف هذا المبحث إلى تناول الإطار النظري لكفاءة فرق العمل الإبداعي من خلال</w:t>
      </w:r>
      <w:r w:rsidRPr="00224FA7">
        <w:rPr>
          <w:rFonts w:ascii="Sakkal Majalla" w:hAnsi="Sakkal Majalla" w:cs="Sakkal Majalla"/>
          <w:color w:val="000000" w:themeColor="text1"/>
          <w:sz w:val="28"/>
          <w:szCs w:val="28"/>
          <w:lang w:bidi="ar-EG"/>
        </w:rPr>
        <w:t xml:space="preserve">: </w:t>
      </w:r>
      <w:r w:rsidRPr="00224FA7">
        <w:rPr>
          <w:rFonts w:ascii="Sakkal Majalla" w:hAnsi="Sakkal Majalla" w:cs="Sakkal Majalla"/>
          <w:color w:val="000000" w:themeColor="text1"/>
          <w:sz w:val="28"/>
          <w:szCs w:val="28"/>
          <w:rtl/>
        </w:rPr>
        <w:t>التمهيد والمفهوم، الأهمية، الأهداف، الأبعاد، بالاعتماد على المراجع العربية والأجنبية التي تم تحديدها مسبقًا</w:t>
      </w:r>
      <w:r w:rsidR="00C20971" w:rsidRPr="00224FA7">
        <w:rPr>
          <w:rFonts w:ascii="Sakkal Majalla" w:hAnsi="Sakkal Majalla" w:cs="Sakkal Majalla"/>
          <w:color w:val="000000" w:themeColor="text1"/>
          <w:sz w:val="28"/>
          <w:szCs w:val="28"/>
          <w:lang w:bidi="ar-EG"/>
        </w:rPr>
        <w:t>.</w:t>
      </w:r>
    </w:p>
    <w:p w14:paraId="5624C6FA" w14:textId="7234FA7A" w:rsidR="00495548" w:rsidRPr="00224FA7" w:rsidRDefault="00C20971" w:rsidP="00C20971">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27" w:name="_Toc212974149"/>
      <w:r w:rsidRPr="00224FA7">
        <w:rPr>
          <w:rFonts w:ascii="Sakkal Majalla" w:hAnsi="Sakkal Majalla" w:cs="Sakkal Majalla" w:hint="cs"/>
          <w:b/>
          <w:bCs/>
          <w:color w:val="000000" w:themeColor="text1"/>
          <w:sz w:val="32"/>
          <w:szCs w:val="32"/>
          <w:rtl/>
        </w:rPr>
        <w:t xml:space="preserve">2.2.2 </w:t>
      </w:r>
      <w:r w:rsidR="00495548" w:rsidRPr="00224FA7">
        <w:rPr>
          <w:rFonts w:ascii="Sakkal Majalla" w:hAnsi="Sakkal Majalla" w:cs="Sakkal Majalla"/>
          <w:b/>
          <w:bCs/>
          <w:color w:val="000000" w:themeColor="text1"/>
          <w:sz w:val="32"/>
          <w:szCs w:val="32"/>
          <w:rtl/>
        </w:rPr>
        <w:t xml:space="preserve"> تمهيد ومفهوم كفاءة فرق العمل الإبداعي</w:t>
      </w:r>
      <w:bookmarkEnd w:id="27"/>
    </w:p>
    <w:p w14:paraId="5BF23F8F" w14:textId="77777777" w:rsidR="00495548" w:rsidRPr="00224FA7" w:rsidRDefault="00495548" w:rsidP="00C20971">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224FA7">
        <w:rPr>
          <w:rFonts w:ascii="Sakkal Majalla" w:hAnsi="Sakkal Majalla" w:cs="Sakkal Majalla"/>
          <w:color w:val="000000" w:themeColor="text1"/>
          <w:sz w:val="28"/>
          <w:szCs w:val="28"/>
          <w:rtl/>
        </w:rPr>
        <w:t>تُعد كفاءة فرق العمل الإبداعي من المفاهيم المحورية التي تجمع بين الفكر الإداري والسلوك التنظيمي والإبداع المهني، إذ تُعنى بقدرة الفريق على إنتاج أفكار ومحتوى مميز يعكس الأهداف المؤسسية ويواكب تطلعات الجمهور. في بيئة المشاريع الحكومية، تتجلى هذه الكفاءة في قدرة فرق التواصل الاجتماعي على إدارة المحتوى والتفاعل والابتكار ضمن إطار تنظيمي متكامل</w:t>
      </w:r>
      <w:r w:rsidRPr="00224FA7">
        <w:rPr>
          <w:rFonts w:ascii="Sakkal Majalla" w:hAnsi="Sakkal Majalla" w:cs="Sakkal Majalla"/>
          <w:color w:val="000000" w:themeColor="text1"/>
          <w:sz w:val="28"/>
          <w:szCs w:val="28"/>
          <w:lang w:bidi="ar-EG"/>
        </w:rPr>
        <w:t>.</w:t>
      </w:r>
    </w:p>
    <w:p w14:paraId="777D2983" w14:textId="77777777" w:rsidR="00495548" w:rsidRPr="00224FA7" w:rsidRDefault="00495548" w:rsidP="00C20971">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224FA7">
        <w:rPr>
          <w:rFonts w:ascii="Sakkal Majalla" w:hAnsi="Sakkal Majalla" w:cs="Sakkal Majalla"/>
          <w:color w:val="000000" w:themeColor="text1"/>
          <w:sz w:val="28"/>
          <w:szCs w:val="28"/>
          <w:rtl/>
        </w:rPr>
        <w:t>يُشير البلوشي</w:t>
      </w:r>
      <w:r w:rsidRPr="00224FA7">
        <w:rPr>
          <w:rFonts w:ascii="Sakkal Majalla" w:hAnsi="Sakkal Majalla" w:cs="Sakkal Majalla"/>
          <w:color w:val="000000" w:themeColor="text1"/>
          <w:sz w:val="28"/>
          <w:szCs w:val="28"/>
          <w:lang w:bidi="ar-EG"/>
        </w:rPr>
        <w:t xml:space="preserve"> (2023) </w:t>
      </w:r>
      <w:r w:rsidRPr="00224FA7">
        <w:rPr>
          <w:rFonts w:ascii="Sakkal Majalla" w:hAnsi="Sakkal Majalla" w:cs="Sakkal Majalla"/>
          <w:color w:val="000000" w:themeColor="text1"/>
          <w:sz w:val="28"/>
          <w:szCs w:val="28"/>
          <w:rtl/>
        </w:rPr>
        <w:t>إلى أن كفاءة فرق العمل ترتبط بمستوى التنظيم الداخلي والتفاعل بين الأعضاء، ومدى وضوح الأدوار والمسؤوليات، الأمر الذي ينعكس على فعالية الأداء الجماعي. فكلما كانت العلاقة بين أعضاء الفريق قائمة على الثقة والتواصل البنّاء، ارتفعت كفاءة الفريق وقدرته على إنجاز الأهداف بكفاءة</w:t>
      </w:r>
      <w:r w:rsidRPr="00224FA7">
        <w:rPr>
          <w:rFonts w:ascii="Sakkal Majalla" w:hAnsi="Sakkal Majalla" w:cs="Sakkal Majalla"/>
          <w:color w:val="000000" w:themeColor="text1"/>
          <w:sz w:val="28"/>
          <w:szCs w:val="28"/>
          <w:lang w:bidi="ar-EG"/>
        </w:rPr>
        <w:t>.</w:t>
      </w:r>
    </w:p>
    <w:p w14:paraId="17AE7B42" w14:textId="77777777" w:rsidR="00495548" w:rsidRPr="00224FA7" w:rsidRDefault="00495548" w:rsidP="00C20971">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224FA7">
        <w:rPr>
          <w:rFonts w:ascii="Sakkal Majalla" w:hAnsi="Sakkal Majalla" w:cs="Sakkal Majalla"/>
          <w:color w:val="000000" w:themeColor="text1"/>
          <w:sz w:val="28"/>
          <w:szCs w:val="28"/>
          <w:rtl/>
        </w:rPr>
        <w:t xml:space="preserve">ويرى براي </w:t>
      </w:r>
      <w:proofErr w:type="spellStart"/>
      <w:r w:rsidRPr="00224FA7">
        <w:rPr>
          <w:rFonts w:ascii="Sakkal Majalla" w:hAnsi="Sakkal Majalla" w:cs="Sakkal Majalla"/>
          <w:color w:val="000000" w:themeColor="text1"/>
          <w:sz w:val="28"/>
          <w:szCs w:val="28"/>
          <w:rtl/>
        </w:rPr>
        <w:t>وخليفاتي</w:t>
      </w:r>
      <w:proofErr w:type="spellEnd"/>
      <w:r w:rsidRPr="00224FA7">
        <w:rPr>
          <w:rFonts w:ascii="Sakkal Majalla" w:hAnsi="Sakkal Majalla" w:cs="Sakkal Majalla"/>
          <w:color w:val="000000" w:themeColor="text1"/>
          <w:sz w:val="28"/>
          <w:szCs w:val="28"/>
          <w:lang w:bidi="ar-EG"/>
        </w:rPr>
        <w:t xml:space="preserve"> (2020) </w:t>
      </w:r>
      <w:r w:rsidRPr="00224FA7">
        <w:rPr>
          <w:rFonts w:ascii="Sakkal Majalla" w:hAnsi="Sakkal Majalla" w:cs="Sakkal Majalla"/>
          <w:color w:val="000000" w:themeColor="text1"/>
          <w:sz w:val="28"/>
          <w:szCs w:val="28"/>
          <w:rtl/>
        </w:rPr>
        <w:t xml:space="preserve">أن الكفاءة الإبداعية لفرق العمل لا تقتصر على المهارات الفردية للأعضاء، بل تعتمد على مدى فاعلية التمكين التنظيمي والتنسيق الإداري الذي يُتيح لهم حرية التعبير </w:t>
      </w:r>
      <w:r w:rsidRPr="00224FA7">
        <w:rPr>
          <w:rFonts w:ascii="Sakkal Majalla" w:hAnsi="Sakkal Majalla" w:cs="Sakkal Majalla"/>
          <w:color w:val="000000" w:themeColor="text1"/>
          <w:sz w:val="28"/>
          <w:szCs w:val="28"/>
          <w:rtl/>
        </w:rPr>
        <w:lastRenderedPageBreak/>
        <w:t>وتبادل الأفكار دون قيود بيروقراطية. كما يشيران إلى أن بيئة العمل التي تُشجع على المشاركة واتخاذ القرار الجماعي تُسهم في تحفيز القدرات الابتكارية، مما ينعكس إيجابًا على جودة المحتوى الإبداعي المنتج</w:t>
      </w:r>
      <w:r w:rsidRPr="00224FA7">
        <w:rPr>
          <w:rFonts w:ascii="Sakkal Majalla" w:hAnsi="Sakkal Majalla" w:cs="Sakkal Majalla"/>
          <w:color w:val="000000" w:themeColor="text1"/>
          <w:sz w:val="28"/>
          <w:szCs w:val="28"/>
          <w:lang w:bidi="ar-EG"/>
        </w:rPr>
        <w:t>.</w:t>
      </w:r>
    </w:p>
    <w:p w14:paraId="1BBB3F69" w14:textId="77777777" w:rsidR="00495548" w:rsidRPr="00224FA7" w:rsidRDefault="00495548" w:rsidP="00C20971">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224FA7">
        <w:rPr>
          <w:rFonts w:ascii="Sakkal Majalla" w:hAnsi="Sakkal Majalla" w:cs="Sakkal Majalla"/>
          <w:color w:val="000000" w:themeColor="text1"/>
          <w:sz w:val="28"/>
          <w:szCs w:val="28"/>
          <w:rtl/>
        </w:rPr>
        <w:t xml:space="preserve">أما </w:t>
      </w:r>
      <w:r w:rsidRPr="00224FA7">
        <w:rPr>
          <w:rFonts w:ascii="Sakkal Majalla" w:hAnsi="Sakkal Majalla" w:cs="Sakkal Majalla"/>
          <w:color w:val="000000" w:themeColor="text1"/>
          <w:sz w:val="28"/>
          <w:szCs w:val="28"/>
          <w:lang w:bidi="ar-EG"/>
        </w:rPr>
        <w:t xml:space="preserve">BOLSHAIA et al. (2024) </w:t>
      </w:r>
      <w:r w:rsidRPr="00224FA7">
        <w:rPr>
          <w:rFonts w:ascii="Sakkal Majalla" w:hAnsi="Sakkal Majalla" w:cs="Sakkal Majalla"/>
          <w:color w:val="000000" w:themeColor="text1"/>
          <w:sz w:val="28"/>
          <w:szCs w:val="28"/>
          <w:rtl/>
        </w:rPr>
        <w:t>فيوضحون أن كفاءة فرق العمل تمثل مزيجًا من الأداء الإداري والتكامل المعرفي، حيث يعتمد الإبداع الجماعي على وضوح الرؤية والاتجاه، وتكامل المهارات التقنية والفكرية، وتوافر مناخ تنظيمي يتيح التواصل الحر والتجريب. فالفريق الكفء هو الذي يتمكّن من تحويل الأفكار الإبداعية إلى مخرجات ملموسة تُحقق التأثير المطلوب لدى الجمهور</w:t>
      </w:r>
      <w:r w:rsidRPr="00224FA7">
        <w:rPr>
          <w:rFonts w:ascii="Sakkal Majalla" w:hAnsi="Sakkal Majalla" w:cs="Sakkal Majalla"/>
          <w:color w:val="000000" w:themeColor="text1"/>
          <w:sz w:val="28"/>
          <w:szCs w:val="28"/>
          <w:lang w:bidi="ar-EG"/>
        </w:rPr>
        <w:t>.</w:t>
      </w:r>
    </w:p>
    <w:p w14:paraId="3593A03B" w14:textId="46E57F82" w:rsidR="00495548" w:rsidRPr="00224FA7" w:rsidRDefault="00495548" w:rsidP="00C20971">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224FA7">
        <w:rPr>
          <w:rFonts w:ascii="Sakkal Majalla" w:hAnsi="Sakkal Majalla" w:cs="Sakkal Majalla"/>
          <w:color w:val="000000" w:themeColor="text1"/>
          <w:sz w:val="28"/>
          <w:szCs w:val="28"/>
          <w:rtl/>
        </w:rPr>
        <w:t xml:space="preserve">ويرى الباحث أن كفاءة فرق العمل الإبداعي في وسائل التواصل الاجتماعي بالمشاريع الحكومية تُعرّف بأنها </w:t>
      </w:r>
      <w:r w:rsidRPr="00224FA7">
        <w:rPr>
          <w:rFonts w:ascii="Sakkal Majalla" w:hAnsi="Sakkal Majalla" w:cs="Sakkal Majalla"/>
          <w:i/>
          <w:iCs/>
          <w:color w:val="000000" w:themeColor="text1"/>
          <w:sz w:val="28"/>
          <w:szCs w:val="28"/>
          <w:rtl/>
        </w:rPr>
        <w:t>مدى قدرة الفريق على توظيف معارفه ومهاراته التقنية والإبداعية ضمن بيئة عمل تنظيمية متكاملة لإنتاج محتوى رقمي مبتكر ومتسق مع الأهداف المؤسسية العامة</w:t>
      </w:r>
      <w:r w:rsidRPr="00224FA7">
        <w:rPr>
          <w:rFonts w:ascii="Sakkal Majalla" w:hAnsi="Sakkal Majalla" w:cs="Sakkal Majalla"/>
          <w:i/>
          <w:iCs/>
          <w:color w:val="000000" w:themeColor="text1"/>
          <w:sz w:val="28"/>
          <w:szCs w:val="28"/>
          <w:lang w:bidi="ar-EG"/>
        </w:rPr>
        <w:t>.</w:t>
      </w:r>
      <w:r w:rsidRPr="00224FA7">
        <w:rPr>
          <w:rFonts w:ascii="Sakkal Majalla" w:hAnsi="Sakkal Majalla" w:cs="Sakkal Majalla"/>
          <w:color w:val="000000" w:themeColor="text1"/>
          <w:sz w:val="28"/>
          <w:szCs w:val="28"/>
          <w:lang w:bidi="ar-EG"/>
        </w:rPr>
        <w:t xml:space="preserve"> </w:t>
      </w:r>
      <w:r w:rsidRPr="00224FA7">
        <w:rPr>
          <w:rFonts w:ascii="Sakkal Majalla" w:hAnsi="Sakkal Majalla" w:cs="Sakkal Majalla"/>
          <w:color w:val="000000" w:themeColor="text1"/>
          <w:sz w:val="28"/>
          <w:szCs w:val="28"/>
          <w:rtl/>
        </w:rPr>
        <w:t>ويعتمد هذا المفهوم على ثلاثة عناصر رئيسية: وضوح المهام والأدوار، فعالية التعاون الداخلي، والاستثمار الأمثل للمعارف الإبداعية</w:t>
      </w:r>
      <w:r w:rsidRPr="00224FA7">
        <w:rPr>
          <w:rFonts w:ascii="Sakkal Majalla" w:hAnsi="Sakkal Majalla" w:cs="Sakkal Majalla"/>
          <w:color w:val="000000" w:themeColor="text1"/>
          <w:sz w:val="28"/>
          <w:szCs w:val="28"/>
          <w:lang w:bidi="ar-EG"/>
        </w:rPr>
        <w:t>.</w:t>
      </w:r>
    </w:p>
    <w:p w14:paraId="7B76C8E1" w14:textId="47749813" w:rsidR="00495548" w:rsidRPr="00224FA7" w:rsidRDefault="00C20971" w:rsidP="00C20971">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28" w:name="_Toc212974150"/>
      <w:r w:rsidRPr="00224FA7">
        <w:rPr>
          <w:rFonts w:ascii="Sakkal Majalla" w:hAnsi="Sakkal Majalla" w:cs="Sakkal Majalla" w:hint="cs"/>
          <w:b/>
          <w:bCs/>
          <w:color w:val="000000" w:themeColor="text1"/>
          <w:sz w:val="32"/>
          <w:szCs w:val="32"/>
          <w:rtl/>
        </w:rPr>
        <w:t>3.2.2</w:t>
      </w:r>
      <w:r w:rsidR="00495548" w:rsidRPr="00224FA7">
        <w:rPr>
          <w:rFonts w:ascii="Sakkal Majalla" w:hAnsi="Sakkal Majalla" w:cs="Sakkal Majalla"/>
          <w:b/>
          <w:bCs/>
          <w:color w:val="000000" w:themeColor="text1"/>
          <w:sz w:val="32"/>
          <w:szCs w:val="32"/>
          <w:rtl/>
        </w:rPr>
        <w:t xml:space="preserve"> أهمية كفاءة فرق العمل الإبداعي</w:t>
      </w:r>
      <w:bookmarkEnd w:id="28"/>
    </w:p>
    <w:p w14:paraId="17054A97" w14:textId="77777777" w:rsidR="00495548" w:rsidRPr="00224FA7" w:rsidRDefault="00495548" w:rsidP="00C20971">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224FA7">
        <w:rPr>
          <w:rFonts w:ascii="Sakkal Majalla" w:hAnsi="Sakkal Majalla" w:cs="Sakkal Majalla"/>
          <w:color w:val="000000" w:themeColor="text1"/>
          <w:sz w:val="28"/>
          <w:szCs w:val="28"/>
          <w:rtl/>
        </w:rPr>
        <w:t>تنبع أهمية كفاءة فرق العمل الإبداعي من كونها تمثل القلب النابض للعمليات الاتصالية في المؤسسات الحديثة، لاسيما الحكومية منها، التي تعتمد على المنصات الرقمية لتوصيل رسائلها وتعزيز تفاعلها مع المواطنين. في هذا السياق، تُعد الفرق الإبداعية محورًا لتكامل الجهود الإدارية والفنية، بما يضمن جودة الرسائل الاتصالية واتساقها مع الهوية المؤسسية</w:t>
      </w:r>
      <w:r w:rsidRPr="00224FA7">
        <w:rPr>
          <w:rFonts w:ascii="Sakkal Majalla" w:hAnsi="Sakkal Majalla" w:cs="Sakkal Majalla"/>
          <w:color w:val="000000" w:themeColor="text1"/>
          <w:sz w:val="28"/>
          <w:szCs w:val="28"/>
          <w:lang w:bidi="ar-EG"/>
        </w:rPr>
        <w:t>.</w:t>
      </w:r>
    </w:p>
    <w:p w14:paraId="410B373B" w14:textId="77777777" w:rsidR="00495548" w:rsidRPr="00224FA7" w:rsidRDefault="00495548" w:rsidP="00C20971">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224FA7">
        <w:rPr>
          <w:rFonts w:ascii="Sakkal Majalla" w:hAnsi="Sakkal Majalla" w:cs="Sakkal Majalla"/>
          <w:color w:val="000000" w:themeColor="text1"/>
          <w:sz w:val="28"/>
          <w:szCs w:val="28"/>
          <w:rtl/>
        </w:rPr>
        <w:t xml:space="preserve">يشير </w:t>
      </w:r>
      <w:proofErr w:type="spellStart"/>
      <w:r w:rsidRPr="00224FA7">
        <w:rPr>
          <w:rFonts w:ascii="Sakkal Majalla" w:hAnsi="Sakkal Majalla" w:cs="Sakkal Majalla"/>
          <w:color w:val="000000" w:themeColor="text1"/>
          <w:sz w:val="28"/>
          <w:szCs w:val="28"/>
          <w:rtl/>
        </w:rPr>
        <w:t>قرينو</w:t>
      </w:r>
      <w:proofErr w:type="spellEnd"/>
      <w:r w:rsidRPr="00224FA7">
        <w:rPr>
          <w:rFonts w:ascii="Sakkal Majalla" w:hAnsi="Sakkal Majalla" w:cs="Sakkal Majalla"/>
          <w:color w:val="000000" w:themeColor="text1"/>
          <w:sz w:val="28"/>
          <w:szCs w:val="28"/>
          <w:rtl/>
        </w:rPr>
        <w:t xml:space="preserve"> </w:t>
      </w:r>
      <w:proofErr w:type="spellStart"/>
      <w:r w:rsidRPr="00224FA7">
        <w:rPr>
          <w:rFonts w:ascii="Sakkal Majalla" w:hAnsi="Sakkal Majalla" w:cs="Sakkal Majalla"/>
          <w:color w:val="000000" w:themeColor="text1"/>
          <w:sz w:val="28"/>
          <w:szCs w:val="28"/>
          <w:rtl/>
        </w:rPr>
        <w:t>وقاشي</w:t>
      </w:r>
      <w:proofErr w:type="spellEnd"/>
      <w:r w:rsidRPr="00224FA7">
        <w:rPr>
          <w:rFonts w:ascii="Sakkal Majalla" w:hAnsi="Sakkal Majalla" w:cs="Sakkal Majalla"/>
          <w:color w:val="000000" w:themeColor="text1"/>
          <w:sz w:val="28"/>
          <w:szCs w:val="28"/>
          <w:lang w:bidi="ar-EG"/>
        </w:rPr>
        <w:t xml:space="preserve"> (2024) </w:t>
      </w:r>
      <w:r w:rsidRPr="00224FA7">
        <w:rPr>
          <w:rFonts w:ascii="Sakkal Majalla" w:hAnsi="Sakkal Majalla" w:cs="Sakkal Majalla"/>
          <w:color w:val="000000" w:themeColor="text1"/>
          <w:sz w:val="28"/>
          <w:szCs w:val="28"/>
          <w:rtl/>
        </w:rPr>
        <w:t>إلى أن أهمية كفاءة فرق العمل الإبداعي تتجسد في ثلاثة محاور رئيسية</w:t>
      </w:r>
      <w:r w:rsidRPr="00224FA7">
        <w:rPr>
          <w:rFonts w:ascii="Sakkal Majalla" w:hAnsi="Sakkal Majalla" w:cs="Sakkal Majalla"/>
          <w:color w:val="000000" w:themeColor="text1"/>
          <w:sz w:val="28"/>
          <w:szCs w:val="28"/>
          <w:lang w:bidi="ar-EG"/>
        </w:rPr>
        <w:t>:</w:t>
      </w:r>
    </w:p>
    <w:p w14:paraId="6652AAFF" w14:textId="77777777" w:rsidR="00495548" w:rsidRPr="00224FA7" w:rsidRDefault="00495548" w:rsidP="00C20971">
      <w:pPr>
        <w:numPr>
          <w:ilvl w:val="0"/>
          <w:numId w:val="16"/>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224FA7">
        <w:rPr>
          <w:rFonts w:ascii="Sakkal Majalla" w:hAnsi="Sakkal Majalla" w:cs="Sakkal Majalla"/>
          <w:color w:val="000000" w:themeColor="text1"/>
          <w:sz w:val="28"/>
          <w:szCs w:val="28"/>
          <w:rtl/>
        </w:rPr>
        <w:t>تعزيز التنافسية الاتصالية من خلال إنتاج محتوى متميز يرفع من مستوى حضور المؤسسة على المنصات الرقمية</w:t>
      </w:r>
      <w:r w:rsidRPr="00224FA7">
        <w:rPr>
          <w:rFonts w:ascii="Sakkal Majalla" w:hAnsi="Sakkal Majalla" w:cs="Sakkal Majalla"/>
          <w:color w:val="000000" w:themeColor="text1"/>
          <w:sz w:val="28"/>
          <w:szCs w:val="28"/>
          <w:lang w:bidi="ar-EG"/>
        </w:rPr>
        <w:t>.</w:t>
      </w:r>
    </w:p>
    <w:p w14:paraId="0C76ED4E" w14:textId="77777777" w:rsidR="00495548" w:rsidRPr="00224FA7" w:rsidRDefault="00495548" w:rsidP="00C20971">
      <w:pPr>
        <w:numPr>
          <w:ilvl w:val="0"/>
          <w:numId w:val="16"/>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224FA7">
        <w:rPr>
          <w:rFonts w:ascii="Sakkal Majalla" w:hAnsi="Sakkal Majalla" w:cs="Sakkal Majalla"/>
          <w:color w:val="000000" w:themeColor="text1"/>
          <w:sz w:val="28"/>
          <w:szCs w:val="28"/>
          <w:rtl/>
        </w:rPr>
        <w:t>تحسين كفاءة الأداء التنظيمي عبر اعتماد منهجية تعاونية بين التخصصات المختلفة داخل الفريق مثل التصميم، التحرير، والتحليل الرقمي</w:t>
      </w:r>
      <w:r w:rsidRPr="00224FA7">
        <w:rPr>
          <w:rFonts w:ascii="Sakkal Majalla" w:hAnsi="Sakkal Majalla" w:cs="Sakkal Majalla"/>
          <w:color w:val="000000" w:themeColor="text1"/>
          <w:sz w:val="28"/>
          <w:szCs w:val="28"/>
          <w:lang w:bidi="ar-EG"/>
        </w:rPr>
        <w:t>.</w:t>
      </w:r>
    </w:p>
    <w:p w14:paraId="497A75B1" w14:textId="77777777" w:rsidR="00495548" w:rsidRPr="00224FA7" w:rsidRDefault="00495548" w:rsidP="00C20971">
      <w:pPr>
        <w:numPr>
          <w:ilvl w:val="0"/>
          <w:numId w:val="16"/>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224FA7">
        <w:rPr>
          <w:rFonts w:ascii="Sakkal Majalla" w:hAnsi="Sakkal Majalla" w:cs="Sakkal Majalla"/>
          <w:color w:val="000000" w:themeColor="text1"/>
          <w:sz w:val="28"/>
          <w:szCs w:val="28"/>
          <w:rtl/>
        </w:rPr>
        <w:lastRenderedPageBreak/>
        <w:t>تعميق الابتكار والتجديد المستمر في معالجة الرسائل الإعلامية، مما يجعل التواصل الحكومي أكثر تأثيرًا وفاعلية</w:t>
      </w:r>
      <w:r w:rsidRPr="00224FA7">
        <w:rPr>
          <w:rFonts w:ascii="Sakkal Majalla" w:hAnsi="Sakkal Majalla" w:cs="Sakkal Majalla"/>
          <w:color w:val="000000" w:themeColor="text1"/>
          <w:sz w:val="28"/>
          <w:szCs w:val="28"/>
          <w:lang w:bidi="ar-EG"/>
        </w:rPr>
        <w:t>.</w:t>
      </w:r>
    </w:p>
    <w:p w14:paraId="7A01F584" w14:textId="77777777" w:rsidR="00495548" w:rsidRPr="00224FA7" w:rsidRDefault="00495548" w:rsidP="00C20971">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224FA7">
        <w:rPr>
          <w:rFonts w:ascii="Sakkal Majalla" w:hAnsi="Sakkal Majalla" w:cs="Sakkal Majalla"/>
          <w:color w:val="000000" w:themeColor="text1"/>
          <w:sz w:val="28"/>
          <w:szCs w:val="28"/>
          <w:rtl/>
        </w:rPr>
        <w:t xml:space="preserve">ويرى </w:t>
      </w:r>
      <w:proofErr w:type="spellStart"/>
      <w:r w:rsidRPr="00224FA7">
        <w:rPr>
          <w:rFonts w:ascii="Sakkal Majalla" w:hAnsi="Sakkal Majalla" w:cs="Sakkal Majalla"/>
          <w:color w:val="000000" w:themeColor="text1"/>
          <w:sz w:val="28"/>
          <w:szCs w:val="28"/>
          <w:lang w:bidi="ar-EG"/>
        </w:rPr>
        <w:t>Holzmann</w:t>
      </w:r>
      <w:proofErr w:type="spellEnd"/>
      <w:r w:rsidRPr="00224FA7">
        <w:rPr>
          <w:rFonts w:ascii="Sakkal Majalla" w:hAnsi="Sakkal Majalla" w:cs="Sakkal Majalla"/>
          <w:color w:val="000000" w:themeColor="text1"/>
          <w:sz w:val="28"/>
          <w:szCs w:val="28"/>
          <w:lang w:bidi="ar-EG"/>
        </w:rPr>
        <w:t xml:space="preserve"> &amp; Mazzini (2020) </w:t>
      </w:r>
      <w:r w:rsidRPr="00224FA7">
        <w:rPr>
          <w:rFonts w:ascii="Sakkal Majalla" w:hAnsi="Sakkal Majalla" w:cs="Sakkal Majalla"/>
          <w:color w:val="000000" w:themeColor="text1"/>
          <w:sz w:val="28"/>
          <w:szCs w:val="28"/>
          <w:rtl/>
        </w:rPr>
        <w:t>أن كفاءة فرق العمل في الصناعات الإبداعية، ومنها فرق وسائل التواصل الاجتماعي، تمثل عاملًا حاسمًا في ضمان استدامة النجاح المؤسسي، إذ إن الأداء الفعّال للفريق يُعد نتاجًا لبيئة تنظيمية داعمة، وقيادة تتفهم خصائص العمل الإبداعي. فالكفاءة هنا لا تُقاس فقط بسرعة الإنجاز، بل بقدرة الفريق على الدمج بين الابتكار والانضباط الإداري لتحقيق رسائل مؤثرة ومتسقة مع الجمهور المستهدف</w:t>
      </w:r>
      <w:r w:rsidRPr="00224FA7">
        <w:rPr>
          <w:rFonts w:ascii="Sakkal Majalla" w:hAnsi="Sakkal Majalla" w:cs="Sakkal Majalla"/>
          <w:color w:val="000000" w:themeColor="text1"/>
          <w:sz w:val="28"/>
          <w:szCs w:val="28"/>
          <w:lang w:bidi="ar-EG"/>
        </w:rPr>
        <w:t>.</w:t>
      </w:r>
    </w:p>
    <w:p w14:paraId="3834D093" w14:textId="77777777" w:rsidR="00495548" w:rsidRPr="00224FA7" w:rsidRDefault="00495548" w:rsidP="00C20971">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224FA7">
        <w:rPr>
          <w:rFonts w:ascii="Sakkal Majalla" w:hAnsi="Sakkal Majalla" w:cs="Sakkal Majalla"/>
          <w:color w:val="000000" w:themeColor="text1"/>
          <w:sz w:val="28"/>
          <w:szCs w:val="28"/>
          <w:rtl/>
        </w:rPr>
        <w:t>ويرى الباحث أن أهمية كفاءة فرق العمل الإبداعي في المشاريع الحكومية بالمملكة العربية السعودية تتلخص في</w:t>
      </w:r>
      <w:r w:rsidRPr="00224FA7">
        <w:rPr>
          <w:rFonts w:ascii="Sakkal Majalla" w:hAnsi="Sakkal Majalla" w:cs="Sakkal Majalla"/>
          <w:color w:val="000000" w:themeColor="text1"/>
          <w:sz w:val="28"/>
          <w:szCs w:val="28"/>
          <w:lang w:bidi="ar-EG"/>
        </w:rPr>
        <w:t>:</w:t>
      </w:r>
    </w:p>
    <w:p w14:paraId="5D32688C" w14:textId="77777777" w:rsidR="00495548" w:rsidRPr="00224FA7" w:rsidRDefault="00495548" w:rsidP="00C20971">
      <w:pPr>
        <w:numPr>
          <w:ilvl w:val="0"/>
          <w:numId w:val="1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224FA7">
        <w:rPr>
          <w:rFonts w:ascii="Sakkal Majalla" w:hAnsi="Sakkal Majalla" w:cs="Sakkal Majalla"/>
          <w:color w:val="000000" w:themeColor="text1"/>
          <w:sz w:val="28"/>
          <w:szCs w:val="28"/>
          <w:rtl/>
        </w:rPr>
        <w:t>رفع جودة التواصل الحكومي الرقمي بما يعزز ثقة الجمهور بالمؤسسات العامة</w:t>
      </w:r>
      <w:r w:rsidRPr="00224FA7">
        <w:rPr>
          <w:rFonts w:ascii="Sakkal Majalla" w:hAnsi="Sakkal Majalla" w:cs="Sakkal Majalla"/>
          <w:color w:val="000000" w:themeColor="text1"/>
          <w:sz w:val="28"/>
          <w:szCs w:val="28"/>
          <w:lang w:bidi="ar-EG"/>
        </w:rPr>
        <w:t>.</w:t>
      </w:r>
    </w:p>
    <w:p w14:paraId="71E1B832" w14:textId="77777777" w:rsidR="00495548" w:rsidRPr="00224FA7" w:rsidRDefault="00495548" w:rsidP="00C20971">
      <w:pPr>
        <w:numPr>
          <w:ilvl w:val="0"/>
          <w:numId w:val="1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224FA7">
        <w:rPr>
          <w:rFonts w:ascii="Sakkal Majalla" w:hAnsi="Sakkal Majalla" w:cs="Sakkal Majalla"/>
          <w:color w:val="000000" w:themeColor="text1"/>
          <w:sz w:val="28"/>
          <w:szCs w:val="28"/>
          <w:rtl/>
        </w:rPr>
        <w:t>تحسين فاعلية الحملات الاتصالية من خلال محتوى إبداعي يتماشى مع هوية الجهة الحكومية وأهدافها الاستراتيجية</w:t>
      </w:r>
      <w:r w:rsidRPr="00224FA7">
        <w:rPr>
          <w:rFonts w:ascii="Sakkal Majalla" w:hAnsi="Sakkal Majalla" w:cs="Sakkal Majalla"/>
          <w:color w:val="000000" w:themeColor="text1"/>
          <w:sz w:val="28"/>
          <w:szCs w:val="28"/>
          <w:lang w:bidi="ar-EG"/>
        </w:rPr>
        <w:t>.</w:t>
      </w:r>
    </w:p>
    <w:p w14:paraId="50278A5D" w14:textId="25A0BC94" w:rsidR="00495548" w:rsidRPr="00224FA7" w:rsidRDefault="00495548" w:rsidP="00C20971">
      <w:pPr>
        <w:numPr>
          <w:ilvl w:val="0"/>
          <w:numId w:val="1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224FA7">
        <w:rPr>
          <w:rFonts w:ascii="Sakkal Majalla" w:hAnsi="Sakkal Majalla" w:cs="Sakkal Majalla"/>
          <w:color w:val="000000" w:themeColor="text1"/>
          <w:sz w:val="28"/>
          <w:szCs w:val="28"/>
          <w:rtl/>
        </w:rPr>
        <w:t>تحقيق التميز المؤسسي في بيئة تنافسية رقمية متسارعة، حيث يُعد الإبداع الجماعي عنصرًا أساسيًا في كفاءة الأداء الإعلامي</w:t>
      </w:r>
      <w:r w:rsidRPr="00224FA7">
        <w:rPr>
          <w:rFonts w:ascii="Sakkal Majalla" w:hAnsi="Sakkal Majalla" w:cs="Sakkal Majalla"/>
          <w:color w:val="000000" w:themeColor="text1"/>
          <w:sz w:val="28"/>
          <w:szCs w:val="28"/>
          <w:lang w:bidi="ar-EG"/>
        </w:rPr>
        <w:t>.</w:t>
      </w:r>
    </w:p>
    <w:p w14:paraId="17F3FD76" w14:textId="09031B56" w:rsidR="00495548" w:rsidRPr="00224FA7" w:rsidRDefault="00C20971" w:rsidP="00C20971">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29" w:name="_Toc212974151"/>
      <w:r w:rsidRPr="00224FA7">
        <w:rPr>
          <w:rFonts w:ascii="Sakkal Majalla" w:hAnsi="Sakkal Majalla" w:cs="Sakkal Majalla" w:hint="cs"/>
          <w:b/>
          <w:bCs/>
          <w:color w:val="000000" w:themeColor="text1"/>
          <w:sz w:val="32"/>
          <w:szCs w:val="32"/>
          <w:rtl/>
        </w:rPr>
        <w:t>4.2.2</w:t>
      </w:r>
      <w:r w:rsidR="00495548" w:rsidRPr="00224FA7">
        <w:rPr>
          <w:rFonts w:ascii="Sakkal Majalla" w:hAnsi="Sakkal Majalla" w:cs="Sakkal Majalla"/>
          <w:b/>
          <w:bCs/>
          <w:color w:val="000000" w:themeColor="text1"/>
          <w:sz w:val="32"/>
          <w:szCs w:val="32"/>
          <w:rtl/>
        </w:rPr>
        <w:t xml:space="preserve"> أهداف كفاءة فرق العمل الإبداعي</w:t>
      </w:r>
      <w:bookmarkEnd w:id="29"/>
    </w:p>
    <w:p w14:paraId="064F4C05" w14:textId="77777777" w:rsidR="00495548" w:rsidRPr="00224FA7" w:rsidRDefault="00495548" w:rsidP="00C20971">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224FA7">
        <w:rPr>
          <w:rFonts w:ascii="Sakkal Majalla" w:hAnsi="Sakkal Majalla" w:cs="Sakkal Majalla"/>
          <w:color w:val="000000" w:themeColor="text1"/>
          <w:sz w:val="28"/>
          <w:szCs w:val="28"/>
          <w:rtl/>
        </w:rPr>
        <w:t>تهدف كفاءة فرق العمل الإبداعي إلى تحقيق الأداء المتكامل الذي يجمع بين التنظيم الإداري والإبداع الفني، بما يضمن جودة المخرجات وتحقيق التأثير المطلوب في الجمهور المستهدف. فالفريق الكفء هو الذي يعمل بتناغم وانسجام، ويستثمر طاقاته بشكل منظم لخدمة الأهداف الاستراتيجية للمؤسسة</w:t>
      </w:r>
      <w:r w:rsidRPr="00224FA7">
        <w:rPr>
          <w:rFonts w:ascii="Sakkal Majalla" w:hAnsi="Sakkal Majalla" w:cs="Sakkal Majalla"/>
          <w:color w:val="000000" w:themeColor="text1"/>
          <w:sz w:val="28"/>
          <w:szCs w:val="28"/>
          <w:lang w:bidi="ar-EG"/>
        </w:rPr>
        <w:t>.</w:t>
      </w:r>
    </w:p>
    <w:p w14:paraId="2B241F7A" w14:textId="77777777" w:rsidR="00495548" w:rsidRPr="00224FA7" w:rsidRDefault="00495548" w:rsidP="00C20971">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224FA7">
        <w:rPr>
          <w:rFonts w:ascii="Sakkal Majalla" w:hAnsi="Sakkal Majalla" w:cs="Sakkal Majalla"/>
          <w:color w:val="000000" w:themeColor="text1"/>
          <w:sz w:val="28"/>
          <w:szCs w:val="28"/>
          <w:rtl/>
        </w:rPr>
        <w:t xml:space="preserve">يشير </w:t>
      </w:r>
      <w:proofErr w:type="spellStart"/>
      <w:r w:rsidRPr="00224FA7">
        <w:rPr>
          <w:rFonts w:ascii="Sakkal Majalla" w:hAnsi="Sakkal Majalla" w:cs="Sakkal Majalla"/>
          <w:color w:val="000000" w:themeColor="text1"/>
          <w:sz w:val="28"/>
          <w:szCs w:val="28"/>
          <w:rtl/>
        </w:rPr>
        <w:t>نابيتوبولو</w:t>
      </w:r>
      <w:proofErr w:type="spellEnd"/>
      <w:r w:rsidRPr="00224FA7">
        <w:rPr>
          <w:rFonts w:ascii="Sakkal Majalla" w:hAnsi="Sakkal Majalla" w:cs="Sakkal Majalla"/>
          <w:color w:val="000000" w:themeColor="text1"/>
          <w:sz w:val="28"/>
          <w:szCs w:val="28"/>
          <w:rtl/>
        </w:rPr>
        <w:t xml:space="preserve"> وآخرون</w:t>
      </w:r>
      <w:r w:rsidRPr="00224FA7">
        <w:rPr>
          <w:rFonts w:ascii="Sakkal Majalla" w:hAnsi="Sakkal Majalla" w:cs="Sakkal Majalla"/>
          <w:color w:val="000000" w:themeColor="text1"/>
          <w:sz w:val="28"/>
          <w:szCs w:val="28"/>
          <w:lang w:bidi="ar-EG"/>
        </w:rPr>
        <w:t xml:space="preserve"> (2024) </w:t>
      </w:r>
      <w:r w:rsidRPr="00224FA7">
        <w:rPr>
          <w:rFonts w:ascii="Sakkal Majalla" w:hAnsi="Sakkal Majalla" w:cs="Sakkal Majalla"/>
          <w:color w:val="000000" w:themeColor="text1"/>
          <w:sz w:val="28"/>
          <w:szCs w:val="28"/>
          <w:rtl/>
        </w:rPr>
        <w:t xml:space="preserve">إلى أن الهدف من كفاءة فرق العمل يتمثل في </w:t>
      </w:r>
      <w:r w:rsidRPr="00224FA7">
        <w:rPr>
          <w:rFonts w:ascii="Sakkal Majalla" w:hAnsi="Sakkal Majalla" w:cs="Sakkal Majalla"/>
          <w:i/>
          <w:iCs/>
          <w:color w:val="000000" w:themeColor="text1"/>
          <w:sz w:val="28"/>
          <w:szCs w:val="28"/>
          <w:rtl/>
        </w:rPr>
        <w:t>تحقيق الإنتاجية القصوى عبر تحسين التعاون وتوزيع المهام والاعتماد على الإدارة الحديثة في ضبط الأداء</w:t>
      </w:r>
      <w:r w:rsidRPr="00224FA7">
        <w:rPr>
          <w:rFonts w:ascii="Sakkal Majalla" w:hAnsi="Sakkal Majalla" w:cs="Sakkal Majalla"/>
          <w:color w:val="000000" w:themeColor="text1"/>
          <w:sz w:val="28"/>
          <w:szCs w:val="28"/>
          <w:lang w:bidi="ar-EG"/>
        </w:rPr>
        <w:t xml:space="preserve">. </w:t>
      </w:r>
      <w:r w:rsidRPr="00224FA7">
        <w:rPr>
          <w:rFonts w:ascii="Sakkal Majalla" w:hAnsi="Sakkal Majalla" w:cs="Sakkal Majalla"/>
          <w:color w:val="000000" w:themeColor="text1"/>
          <w:sz w:val="28"/>
          <w:szCs w:val="28"/>
          <w:rtl/>
        </w:rPr>
        <w:t xml:space="preserve">ويرى أن الفرق </w:t>
      </w:r>
      <w:r w:rsidRPr="00224FA7">
        <w:rPr>
          <w:rFonts w:ascii="Sakkal Majalla" w:hAnsi="Sakkal Majalla" w:cs="Sakkal Majalla"/>
          <w:color w:val="000000" w:themeColor="text1"/>
          <w:sz w:val="28"/>
          <w:szCs w:val="28"/>
          <w:rtl/>
        </w:rPr>
        <w:lastRenderedPageBreak/>
        <w:t>الإبداعية تمثل بيئة مثالية لتطبيق أساليب الإدارة الحديثة التي تُحفّز الابتكار وترفع من درجة الالتزام بالمهام الزمنية والجودة الإنتاجية</w:t>
      </w:r>
      <w:r w:rsidRPr="00224FA7">
        <w:rPr>
          <w:rFonts w:ascii="Sakkal Majalla" w:hAnsi="Sakkal Majalla" w:cs="Sakkal Majalla"/>
          <w:color w:val="000000" w:themeColor="text1"/>
          <w:sz w:val="28"/>
          <w:szCs w:val="28"/>
          <w:lang w:bidi="ar-EG"/>
        </w:rPr>
        <w:t>.</w:t>
      </w:r>
    </w:p>
    <w:p w14:paraId="23D865FC" w14:textId="77777777" w:rsidR="00495548" w:rsidRPr="00224FA7" w:rsidRDefault="00495548" w:rsidP="00C20971">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224FA7">
        <w:rPr>
          <w:rFonts w:ascii="Sakkal Majalla" w:hAnsi="Sakkal Majalla" w:cs="Sakkal Majalla"/>
          <w:color w:val="000000" w:themeColor="text1"/>
          <w:sz w:val="28"/>
          <w:szCs w:val="28"/>
          <w:rtl/>
        </w:rPr>
        <w:t xml:space="preserve">أما </w:t>
      </w:r>
      <w:r w:rsidRPr="00224FA7">
        <w:rPr>
          <w:rFonts w:ascii="Sakkal Majalla" w:hAnsi="Sakkal Majalla" w:cs="Sakkal Majalla"/>
          <w:color w:val="000000" w:themeColor="text1"/>
          <w:sz w:val="28"/>
          <w:szCs w:val="28"/>
          <w:lang w:bidi="ar-EG"/>
        </w:rPr>
        <w:t xml:space="preserve">BOLSHAIA et al. (2024) </w:t>
      </w:r>
      <w:r w:rsidRPr="00224FA7">
        <w:rPr>
          <w:rFonts w:ascii="Sakkal Majalla" w:hAnsi="Sakkal Majalla" w:cs="Sakkal Majalla"/>
          <w:color w:val="000000" w:themeColor="text1"/>
          <w:sz w:val="28"/>
          <w:szCs w:val="28"/>
          <w:rtl/>
        </w:rPr>
        <w:t>فيؤكدون أن الأهداف الرئيسة لكفاءة فرق العمل تتمثل في</w:t>
      </w:r>
      <w:r w:rsidRPr="00224FA7">
        <w:rPr>
          <w:rFonts w:ascii="Sakkal Majalla" w:hAnsi="Sakkal Majalla" w:cs="Sakkal Majalla"/>
          <w:color w:val="000000" w:themeColor="text1"/>
          <w:sz w:val="28"/>
          <w:szCs w:val="28"/>
          <w:lang w:bidi="ar-EG"/>
        </w:rPr>
        <w:t>:</w:t>
      </w:r>
    </w:p>
    <w:p w14:paraId="3FCD4625" w14:textId="77777777" w:rsidR="00495548" w:rsidRPr="00224FA7" w:rsidRDefault="00495548" w:rsidP="00C20971">
      <w:pPr>
        <w:numPr>
          <w:ilvl w:val="0"/>
          <w:numId w:val="1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224FA7">
        <w:rPr>
          <w:rFonts w:ascii="Sakkal Majalla" w:hAnsi="Sakkal Majalla" w:cs="Sakkal Majalla"/>
          <w:color w:val="000000" w:themeColor="text1"/>
          <w:sz w:val="28"/>
          <w:szCs w:val="28"/>
          <w:rtl/>
        </w:rPr>
        <w:t>تعزيز التناغم المعرفي بين الأعضاء لضمان تكامل الخبرات الفنية والإبداعية</w:t>
      </w:r>
      <w:r w:rsidRPr="00224FA7">
        <w:rPr>
          <w:rFonts w:ascii="Sakkal Majalla" w:hAnsi="Sakkal Majalla" w:cs="Sakkal Majalla"/>
          <w:color w:val="000000" w:themeColor="text1"/>
          <w:sz w:val="28"/>
          <w:szCs w:val="28"/>
          <w:lang w:bidi="ar-EG"/>
        </w:rPr>
        <w:t>.</w:t>
      </w:r>
    </w:p>
    <w:p w14:paraId="4108CBDD" w14:textId="77777777" w:rsidR="00495548" w:rsidRPr="00224FA7" w:rsidRDefault="00495548" w:rsidP="00C20971">
      <w:pPr>
        <w:numPr>
          <w:ilvl w:val="0"/>
          <w:numId w:val="1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224FA7">
        <w:rPr>
          <w:rFonts w:ascii="Sakkal Majalla" w:hAnsi="Sakkal Majalla" w:cs="Sakkal Majalla"/>
          <w:color w:val="000000" w:themeColor="text1"/>
          <w:sz w:val="28"/>
          <w:szCs w:val="28"/>
          <w:rtl/>
        </w:rPr>
        <w:t>تحقيق الاستجابة السريعة للتغيرات في متطلبات الجمهور واتجاهات السوق الرقمي</w:t>
      </w:r>
      <w:r w:rsidRPr="00224FA7">
        <w:rPr>
          <w:rFonts w:ascii="Sakkal Majalla" w:hAnsi="Sakkal Majalla" w:cs="Sakkal Majalla"/>
          <w:color w:val="000000" w:themeColor="text1"/>
          <w:sz w:val="28"/>
          <w:szCs w:val="28"/>
          <w:lang w:bidi="ar-EG"/>
        </w:rPr>
        <w:t>.</w:t>
      </w:r>
    </w:p>
    <w:p w14:paraId="0981AFA3" w14:textId="77777777" w:rsidR="00495548" w:rsidRPr="00224FA7" w:rsidRDefault="00495548" w:rsidP="00C20971">
      <w:pPr>
        <w:numPr>
          <w:ilvl w:val="0"/>
          <w:numId w:val="1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224FA7">
        <w:rPr>
          <w:rFonts w:ascii="Sakkal Majalla" w:hAnsi="Sakkal Majalla" w:cs="Sakkal Majalla"/>
          <w:color w:val="000000" w:themeColor="text1"/>
          <w:sz w:val="28"/>
          <w:szCs w:val="28"/>
          <w:rtl/>
        </w:rPr>
        <w:t>توليد أفكار إبداعية قابلة للتنفيذ في إطار زمني محدد وبجودة عالية</w:t>
      </w:r>
      <w:r w:rsidRPr="00224FA7">
        <w:rPr>
          <w:rFonts w:ascii="Sakkal Majalla" w:hAnsi="Sakkal Majalla" w:cs="Sakkal Majalla"/>
          <w:color w:val="000000" w:themeColor="text1"/>
          <w:sz w:val="28"/>
          <w:szCs w:val="28"/>
          <w:lang w:bidi="ar-EG"/>
        </w:rPr>
        <w:t>.</w:t>
      </w:r>
    </w:p>
    <w:p w14:paraId="4F3BA53B" w14:textId="77777777" w:rsidR="00495548" w:rsidRPr="00224FA7" w:rsidRDefault="00495548" w:rsidP="00C20971">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224FA7">
        <w:rPr>
          <w:rFonts w:ascii="Sakkal Majalla" w:hAnsi="Sakkal Majalla" w:cs="Sakkal Majalla"/>
          <w:color w:val="000000" w:themeColor="text1"/>
          <w:sz w:val="28"/>
          <w:szCs w:val="28"/>
          <w:rtl/>
        </w:rPr>
        <w:t>ويرى الباحث أن أهداف كفاءة فرق العمل الإبداعي في المشاريع الحكومية تشمل</w:t>
      </w:r>
      <w:r w:rsidRPr="00224FA7">
        <w:rPr>
          <w:rFonts w:ascii="Sakkal Majalla" w:hAnsi="Sakkal Majalla" w:cs="Sakkal Majalla"/>
          <w:color w:val="000000" w:themeColor="text1"/>
          <w:sz w:val="28"/>
          <w:szCs w:val="28"/>
          <w:lang w:bidi="ar-EG"/>
        </w:rPr>
        <w:t>:</w:t>
      </w:r>
    </w:p>
    <w:p w14:paraId="3E3E97EF" w14:textId="77777777" w:rsidR="00495548" w:rsidRPr="00224FA7" w:rsidRDefault="00495548" w:rsidP="00C20971">
      <w:pPr>
        <w:numPr>
          <w:ilvl w:val="0"/>
          <w:numId w:val="1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224FA7">
        <w:rPr>
          <w:rFonts w:ascii="Sakkal Majalla" w:hAnsi="Sakkal Majalla" w:cs="Sakkal Majalla"/>
          <w:color w:val="000000" w:themeColor="text1"/>
          <w:sz w:val="28"/>
          <w:szCs w:val="28"/>
          <w:rtl/>
        </w:rPr>
        <w:t>تحقيق التكامل بين العمل الإداري والإبداعي لضمان اتساق الرؤية المؤسسية</w:t>
      </w:r>
      <w:r w:rsidRPr="00224FA7">
        <w:rPr>
          <w:rFonts w:ascii="Sakkal Majalla" w:hAnsi="Sakkal Majalla" w:cs="Sakkal Majalla"/>
          <w:color w:val="000000" w:themeColor="text1"/>
          <w:sz w:val="28"/>
          <w:szCs w:val="28"/>
          <w:lang w:bidi="ar-EG"/>
        </w:rPr>
        <w:t>.</w:t>
      </w:r>
    </w:p>
    <w:p w14:paraId="02577AF4" w14:textId="77777777" w:rsidR="00495548" w:rsidRPr="00224FA7" w:rsidRDefault="00495548" w:rsidP="00C20971">
      <w:pPr>
        <w:numPr>
          <w:ilvl w:val="0"/>
          <w:numId w:val="1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224FA7">
        <w:rPr>
          <w:rFonts w:ascii="Sakkal Majalla" w:hAnsi="Sakkal Majalla" w:cs="Sakkal Majalla"/>
          <w:color w:val="000000" w:themeColor="text1"/>
          <w:sz w:val="28"/>
          <w:szCs w:val="28"/>
          <w:rtl/>
        </w:rPr>
        <w:t>بناء ثقافة تشاركية تُشجع على الابتكار الجماعي وتبادل المعرفة</w:t>
      </w:r>
      <w:r w:rsidRPr="00224FA7">
        <w:rPr>
          <w:rFonts w:ascii="Sakkal Majalla" w:hAnsi="Sakkal Majalla" w:cs="Sakkal Majalla"/>
          <w:color w:val="000000" w:themeColor="text1"/>
          <w:sz w:val="28"/>
          <w:szCs w:val="28"/>
          <w:lang w:bidi="ar-EG"/>
        </w:rPr>
        <w:t>.</w:t>
      </w:r>
    </w:p>
    <w:p w14:paraId="71148EEC" w14:textId="77777777" w:rsidR="00495548" w:rsidRPr="00224FA7" w:rsidRDefault="00495548" w:rsidP="00C20971">
      <w:pPr>
        <w:numPr>
          <w:ilvl w:val="0"/>
          <w:numId w:val="1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224FA7">
        <w:rPr>
          <w:rFonts w:ascii="Sakkal Majalla" w:hAnsi="Sakkal Majalla" w:cs="Sakkal Majalla"/>
          <w:color w:val="000000" w:themeColor="text1"/>
          <w:sz w:val="28"/>
          <w:szCs w:val="28"/>
          <w:rtl/>
        </w:rPr>
        <w:t>تطوير مهارات الفريق في إدارة المحتوى الرقمي بما يعزز القدرة على التواصل الفعّال مع الجمهور</w:t>
      </w:r>
      <w:r w:rsidRPr="00224FA7">
        <w:rPr>
          <w:rFonts w:ascii="Sakkal Majalla" w:hAnsi="Sakkal Majalla" w:cs="Sakkal Majalla"/>
          <w:color w:val="000000" w:themeColor="text1"/>
          <w:sz w:val="28"/>
          <w:szCs w:val="28"/>
          <w:lang w:bidi="ar-EG"/>
        </w:rPr>
        <w:t>.</w:t>
      </w:r>
    </w:p>
    <w:p w14:paraId="0DCCF202" w14:textId="206AE82F" w:rsidR="00495548" w:rsidRPr="00224FA7" w:rsidRDefault="00495548" w:rsidP="00C20971">
      <w:pPr>
        <w:numPr>
          <w:ilvl w:val="0"/>
          <w:numId w:val="1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224FA7">
        <w:rPr>
          <w:rFonts w:ascii="Sakkal Majalla" w:hAnsi="Sakkal Majalla" w:cs="Sakkal Majalla"/>
          <w:color w:val="000000" w:themeColor="text1"/>
          <w:sz w:val="28"/>
          <w:szCs w:val="28"/>
          <w:rtl/>
        </w:rPr>
        <w:t>تحسين كفاءة اتخاذ القرار الجماعي عبر آليات تشاركية تدعم التفكير الإبداعي والعمل المنظم</w:t>
      </w:r>
      <w:r w:rsidRPr="00224FA7">
        <w:rPr>
          <w:rFonts w:ascii="Sakkal Majalla" w:hAnsi="Sakkal Majalla" w:cs="Sakkal Majalla"/>
          <w:color w:val="000000" w:themeColor="text1"/>
          <w:sz w:val="28"/>
          <w:szCs w:val="28"/>
          <w:lang w:bidi="ar-EG"/>
        </w:rPr>
        <w:t>.</w:t>
      </w:r>
    </w:p>
    <w:p w14:paraId="0A6CDEE4" w14:textId="0BBCBEAE" w:rsidR="00495548" w:rsidRPr="00224FA7" w:rsidRDefault="00C20971" w:rsidP="00C20971">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30" w:name="_Toc212974152"/>
      <w:r w:rsidRPr="00224FA7">
        <w:rPr>
          <w:rFonts w:ascii="Sakkal Majalla" w:hAnsi="Sakkal Majalla" w:cs="Sakkal Majalla" w:hint="cs"/>
          <w:b/>
          <w:bCs/>
          <w:color w:val="000000" w:themeColor="text1"/>
          <w:sz w:val="32"/>
          <w:szCs w:val="32"/>
          <w:rtl/>
        </w:rPr>
        <w:t>5.2.2</w:t>
      </w:r>
      <w:r w:rsidR="00495548" w:rsidRPr="00224FA7">
        <w:rPr>
          <w:rFonts w:ascii="Sakkal Majalla" w:hAnsi="Sakkal Majalla" w:cs="Sakkal Majalla"/>
          <w:b/>
          <w:bCs/>
          <w:color w:val="000000" w:themeColor="text1"/>
          <w:sz w:val="32"/>
          <w:szCs w:val="32"/>
          <w:rtl/>
        </w:rPr>
        <w:t xml:space="preserve"> أبعاد كفاءة فرق العمل الإبداعي</w:t>
      </w:r>
      <w:bookmarkEnd w:id="30"/>
    </w:p>
    <w:p w14:paraId="23845E37" w14:textId="65681268" w:rsidR="00495548" w:rsidRPr="00224FA7" w:rsidRDefault="00495548" w:rsidP="00C20971">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224FA7">
        <w:rPr>
          <w:rFonts w:ascii="Sakkal Majalla" w:hAnsi="Sakkal Majalla" w:cs="Sakkal Majalla" w:hint="cs"/>
          <w:color w:val="000000" w:themeColor="text1"/>
          <w:sz w:val="28"/>
          <w:szCs w:val="28"/>
          <w:rtl/>
          <w:lang w:bidi="ar-EG"/>
        </w:rPr>
        <w:t xml:space="preserve">تم تحديد أبعاد كفاءة فرق العمل الإبداعي بالاعتماد على ما ورد في دراسات براي </w:t>
      </w:r>
      <w:proofErr w:type="spellStart"/>
      <w:r w:rsidRPr="00224FA7">
        <w:rPr>
          <w:rFonts w:ascii="Sakkal Majalla" w:hAnsi="Sakkal Majalla" w:cs="Sakkal Majalla" w:hint="cs"/>
          <w:color w:val="000000" w:themeColor="text1"/>
          <w:sz w:val="28"/>
          <w:szCs w:val="28"/>
          <w:rtl/>
          <w:lang w:bidi="ar-EG"/>
        </w:rPr>
        <w:t>وخليفاتي</w:t>
      </w:r>
      <w:proofErr w:type="spellEnd"/>
      <w:r w:rsidRPr="00224FA7">
        <w:rPr>
          <w:rFonts w:ascii="Sakkal Majalla" w:hAnsi="Sakkal Majalla" w:cs="Sakkal Majalla" w:hint="cs"/>
          <w:color w:val="000000" w:themeColor="text1"/>
          <w:sz w:val="28"/>
          <w:szCs w:val="28"/>
          <w:lang w:bidi="ar-EG"/>
        </w:rPr>
        <w:t xml:space="preserve"> (2020) </w:t>
      </w:r>
      <w:r w:rsidRPr="00224FA7">
        <w:rPr>
          <w:rFonts w:ascii="Sakkal Majalla" w:hAnsi="Sakkal Majalla" w:cs="Sakkal Majalla" w:hint="cs"/>
          <w:color w:val="000000" w:themeColor="text1"/>
          <w:sz w:val="28"/>
          <w:szCs w:val="28"/>
          <w:rtl/>
          <w:lang w:bidi="ar-EG"/>
        </w:rPr>
        <w:t>والبلوشي</w:t>
      </w:r>
      <w:r w:rsidRPr="00224FA7">
        <w:rPr>
          <w:rFonts w:ascii="Sakkal Majalla" w:hAnsi="Sakkal Majalla" w:cs="Sakkal Majalla" w:hint="cs"/>
          <w:color w:val="000000" w:themeColor="text1"/>
          <w:sz w:val="28"/>
          <w:szCs w:val="28"/>
          <w:lang w:bidi="ar-EG"/>
        </w:rPr>
        <w:t xml:space="preserve"> (2023) </w:t>
      </w:r>
      <w:r w:rsidRPr="00224FA7">
        <w:rPr>
          <w:rFonts w:ascii="Sakkal Majalla" w:hAnsi="Sakkal Majalla" w:cs="Sakkal Majalla" w:hint="cs"/>
          <w:color w:val="000000" w:themeColor="text1"/>
          <w:sz w:val="28"/>
          <w:szCs w:val="28"/>
          <w:rtl/>
          <w:lang w:bidi="ar-EG"/>
        </w:rPr>
        <w:t>و</w:t>
      </w:r>
      <w:r w:rsidRPr="00224FA7">
        <w:rPr>
          <w:rFonts w:ascii="Sakkal Majalla" w:hAnsi="Sakkal Majalla" w:cs="Sakkal Majalla" w:hint="cs"/>
          <w:color w:val="000000" w:themeColor="text1"/>
          <w:sz w:val="28"/>
          <w:szCs w:val="28"/>
          <w:lang w:bidi="ar-EG"/>
        </w:rPr>
        <w:t>BOLSHAIA et al. (2024)</w:t>
      </w:r>
      <w:r w:rsidRPr="00224FA7">
        <w:rPr>
          <w:rFonts w:ascii="Sakkal Majalla" w:hAnsi="Sakkal Majalla" w:cs="Sakkal Majalla" w:hint="cs"/>
          <w:color w:val="000000" w:themeColor="text1"/>
          <w:sz w:val="28"/>
          <w:szCs w:val="28"/>
          <w:rtl/>
          <w:lang w:bidi="ar-EG"/>
        </w:rPr>
        <w:t>، التي أكدت أن كفاءة الفرق الإبداعية تتشكل من مجموعة أبعاد مترابطة تشمل</w:t>
      </w:r>
      <w:r w:rsidRPr="00224FA7">
        <w:rPr>
          <w:rFonts w:ascii="Sakkal Majalla" w:hAnsi="Sakkal Majalla" w:cs="Sakkal Majalla" w:hint="cs"/>
          <w:color w:val="000000" w:themeColor="text1"/>
          <w:sz w:val="28"/>
          <w:szCs w:val="28"/>
          <w:lang w:bidi="ar-EG"/>
        </w:rPr>
        <w:t xml:space="preserve">: </w:t>
      </w:r>
      <w:r w:rsidRPr="00224FA7">
        <w:rPr>
          <w:rFonts w:ascii="Sakkal Majalla" w:hAnsi="Sakkal Majalla" w:cs="Sakkal Majalla" w:hint="cs"/>
          <w:color w:val="000000" w:themeColor="text1"/>
          <w:sz w:val="28"/>
          <w:szCs w:val="28"/>
          <w:rtl/>
          <w:lang w:bidi="ar-EG"/>
        </w:rPr>
        <w:t>التفاعل والتعاون، التواصل الفعّال، التمكين والتحفيز، الإبداع الجماعي</w:t>
      </w:r>
      <w:r w:rsidR="00C20971" w:rsidRPr="00224FA7">
        <w:rPr>
          <w:rFonts w:ascii="Sakkal Majalla" w:hAnsi="Sakkal Majalla" w:cs="Sakkal Majalla" w:hint="cs"/>
          <w:color w:val="000000" w:themeColor="text1"/>
          <w:sz w:val="28"/>
          <w:szCs w:val="28"/>
          <w:lang w:bidi="ar-EG"/>
        </w:rPr>
        <w:t>.</w:t>
      </w:r>
    </w:p>
    <w:p w14:paraId="281F2000" w14:textId="77777777" w:rsidR="00495548" w:rsidRPr="00224FA7" w:rsidRDefault="00495548" w:rsidP="008D47C5">
      <w:pPr>
        <w:spacing w:before="100" w:beforeAutospacing="1" w:after="100" w:afterAutospacing="1" w:line="360" w:lineRule="auto"/>
        <w:jc w:val="both"/>
        <w:rPr>
          <w:rFonts w:ascii="Sakkal Majalla" w:hAnsi="Sakkal Majalla" w:cs="Sakkal Majalla"/>
          <w:b/>
          <w:bCs/>
          <w:color w:val="000000" w:themeColor="text1"/>
          <w:sz w:val="28"/>
          <w:szCs w:val="28"/>
          <w:lang w:bidi="ar-EG"/>
        </w:rPr>
      </w:pPr>
      <w:r w:rsidRPr="00224FA7">
        <w:rPr>
          <w:rFonts w:ascii="Sakkal Majalla" w:hAnsi="Sakkal Majalla" w:cs="Sakkal Majalla"/>
          <w:b/>
          <w:bCs/>
          <w:color w:val="000000" w:themeColor="text1"/>
          <w:sz w:val="28"/>
          <w:szCs w:val="28"/>
          <w:rtl/>
        </w:rPr>
        <w:t>أولًا: التفاعل والتعاون</w:t>
      </w:r>
      <w:r w:rsidRPr="00224FA7">
        <w:rPr>
          <w:rFonts w:ascii="Sakkal Majalla" w:hAnsi="Sakkal Majalla" w:cs="Sakkal Majalla"/>
          <w:b/>
          <w:bCs/>
          <w:color w:val="000000" w:themeColor="text1"/>
          <w:sz w:val="28"/>
          <w:szCs w:val="28"/>
          <w:lang w:bidi="ar-EG"/>
        </w:rPr>
        <w:t xml:space="preserve"> (Interaction and Collaboration)</w:t>
      </w:r>
    </w:p>
    <w:p w14:paraId="2F358046" w14:textId="25B7309F" w:rsidR="00495548" w:rsidRPr="00224FA7" w:rsidRDefault="00495548" w:rsidP="00C20971">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224FA7">
        <w:rPr>
          <w:rFonts w:ascii="Sakkal Majalla" w:hAnsi="Sakkal Majalla" w:cs="Sakkal Majalla"/>
          <w:color w:val="000000" w:themeColor="text1"/>
          <w:sz w:val="28"/>
          <w:szCs w:val="28"/>
          <w:rtl/>
        </w:rPr>
        <w:t>يُعد التعاون بين أعضاء الفريق أساس الكفاءة الإبداعية، حيث يؤدي التفاعل الإيجابي إلى تبادل الأفكار وبناء حلول مبتكرة،  أشار البلوشي</w:t>
      </w:r>
      <w:r w:rsidRPr="00224FA7">
        <w:rPr>
          <w:rFonts w:ascii="Sakkal Majalla" w:hAnsi="Sakkal Majalla" w:cs="Sakkal Majalla"/>
          <w:color w:val="000000" w:themeColor="text1"/>
          <w:sz w:val="28"/>
          <w:szCs w:val="28"/>
          <w:lang w:bidi="ar-EG"/>
        </w:rPr>
        <w:t xml:space="preserve"> (2023) </w:t>
      </w:r>
      <w:r w:rsidRPr="00224FA7">
        <w:rPr>
          <w:rFonts w:ascii="Sakkal Majalla" w:hAnsi="Sakkal Majalla" w:cs="Sakkal Majalla"/>
          <w:color w:val="000000" w:themeColor="text1"/>
          <w:sz w:val="28"/>
          <w:szCs w:val="28"/>
          <w:rtl/>
        </w:rPr>
        <w:t>إلى أن التعاون يخلق بيئة عمل إيجابية تُعزّز الالتزام والانتماء، وتزيد من قدرة الفريق على مواجهة التحديات، كما يُسهم التعاون في تقليل التكرار وتحقيق التكامل بين الأدوار، مما يرفع من إنتاجية الفريق وجودة المخرجات</w:t>
      </w:r>
      <w:r w:rsidRPr="00224FA7">
        <w:rPr>
          <w:rFonts w:ascii="Sakkal Majalla" w:hAnsi="Sakkal Majalla" w:cs="Sakkal Majalla"/>
          <w:color w:val="000000" w:themeColor="text1"/>
          <w:sz w:val="28"/>
          <w:szCs w:val="28"/>
          <w:lang w:bidi="ar-EG"/>
        </w:rPr>
        <w:t>.</w:t>
      </w:r>
    </w:p>
    <w:p w14:paraId="3286D000" w14:textId="77777777" w:rsidR="00495548" w:rsidRPr="00224FA7" w:rsidRDefault="00495548" w:rsidP="008D47C5">
      <w:pPr>
        <w:spacing w:before="100" w:beforeAutospacing="1" w:after="100" w:afterAutospacing="1" w:line="360" w:lineRule="auto"/>
        <w:jc w:val="both"/>
        <w:rPr>
          <w:rFonts w:ascii="Sakkal Majalla" w:hAnsi="Sakkal Majalla" w:cs="Sakkal Majalla"/>
          <w:b/>
          <w:bCs/>
          <w:color w:val="000000" w:themeColor="text1"/>
          <w:sz w:val="28"/>
          <w:szCs w:val="28"/>
          <w:lang w:bidi="ar-EG"/>
        </w:rPr>
      </w:pPr>
      <w:r w:rsidRPr="00224FA7">
        <w:rPr>
          <w:rFonts w:ascii="Sakkal Majalla" w:hAnsi="Sakkal Majalla" w:cs="Sakkal Majalla"/>
          <w:b/>
          <w:bCs/>
          <w:color w:val="000000" w:themeColor="text1"/>
          <w:sz w:val="28"/>
          <w:szCs w:val="28"/>
          <w:rtl/>
        </w:rPr>
        <w:lastRenderedPageBreak/>
        <w:t>ثانيًا: التواصل الفعّال</w:t>
      </w:r>
      <w:r w:rsidRPr="00224FA7">
        <w:rPr>
          <w:rFonts w:ascii="Sakkal Majalla" w:hAnsi="Sakkal Majalla" w:cs="Sakkal Majalla"/>
          <w:b/>
          <w:bCs/>
          <w:color w:val="000000" w:themeColor="text1"/>
          <w:sz w:val="28"/>
          <w:szCs w:val="28"/>
          <w:lang w:bidi="ar-EG"/>
        </w:rPr>
        <w:t xml:space="preserve"> (Effective Communication)</w:t>
      </w:r>
    </w:p>
    <w:p w14:paraId="3B6E63A8" w14:textId="13BCF661" w:rsidR="00495548" w:rsidRPr="00224FA7" w:rsidRDefault="00495548" w:rsidP="00C20971">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224FA7">
        <w:rPr>
          <w:rFonts w:ascii="Sakkal Majalla" w:hAnsi="Sakkal Majalla" w:cs="Sakkal Majalla"/>
          <w:color w:val="000000" w:themeColor="text1"/>
          <w:sz w:val="28"/>
          <w:szCs w:val="28"/>
          <w:rtl/>
        </w:rPr>
        <w:t xml:space="preserve">يرى براي </w:t>
      </w:r>
      <w:proofErr w:type="spellStart"/>
      <w:r w:rsidRPr="00224FA7">
        <w:rPr>
          <w:rFonts w:ascii="Sakkal Majalla" w:hAnsi="Sakkal Majalla" w:cs="Sakkal Majalla"/>
          <w:color w:val="000000" w:themeColor="text1"/>
          <w:sz w:val="28"/>
          <w:szCs w:val="28"/>
          <w:rtl/>
        </w:rPr>
        <w:t>وخليفاتي</w:t>
      </w:r>
      <w:proofErr w:type="spellEnd"/>
      <w:r w:rsidRPr="00224FA7">
        <w:rPr>
          <w:rFonts w:ascii="Sakkal Majalla" w:hAnsi="Sakkal Majalla" w:cs="Sakkal Majalla"/>
          <w:color w:val="000000" w:themeColor="text1"/>
          <w:sz w:val="28"/>
          <w:szCs w:val="28"/>
          <w:lang w:bidi="ar-EG"/>
        </w:rPr>
        <w:t xml:space="preserve"> (2020) </w:t>
      </w:r>
      <w:r w:rsidRPr="00224FA7">
        <w:rPr>
          <w:rFonts w:ascii="Sakkal Majalla" w:hAnsi="Sakkal Majalla" w:cs="Sakkal Majalla"/>
          <w:color w:val="000000" w:themeColor="text1"/>
          <w:sz w:val="28"/>
          <w:szCs w:val="28"/>
          <w:rtl/>
        </w:rPr>
        <w:t>أن التواصل الفعّال يُعد العمود الفقري لعمل الفرق الإبداعية، إذ يضمن تدفق المعلومات بسلاسة بين الأعضاء، ويُقلّل من سوء الفهم أو تضارب القرارات. التواصل هنا لا يقتصر على الحوار اللفظي، بل يشمل وضوح الرؤية وتبادل التغذية الراجعة وتنظيم الاجتماعات البنّاءة. فكلما كانت قنوات الاتصال واضحة ومفتوحة، زادت قدرة الفريق على التنسيق والإبداع الجماعي</w:t>
      </w:r>
      <w:r w:rsidRPr="00224FA7">
        <w:rPr>
          <w:rFonts w:ascii="Sakkal Majalla" w:hAnsi="Sakkal Majalla" w:cs="Sakkal Majalla"/>
          <w:color w:val="000000" w:themeColor="text1"/>
          <w:sz w:val="28"/>
          <w:szCs w:val="28"/>
          <w:lang w:bidi="ar-EG"/>
        </w:rPr>
        <w:t>.</w:t>
      </w:r>
    </w:p>
    <w:p w14:paraId="14F1F448" w14:textId="77777777" w:rsidR="00495548" w:rsidRPr="00224FA7" w:rsidRDefault="00495548" w:rsidP="008D47C5">
      <w:pPr>
        <w:spacing w:before="100" w:beforeAutospacing="1" w:after="100" w:afterAutospacing="1" w:line="360" w:lineRule="auto"/>
        <w:jc w:val="both"/>
        <w:rPr>
          <w:rFonts w:ascii="Sakkal Majalla" w:hAnsi="Sakkal Majalla" w:cs="Sakkal Majalla"/>
          <w:b/>
          <w:bCs/>
          <w:color w:val="000000" w:themeColor="text1"/>
          <w:sz w:val="28"/>
          <w:szCs w:val="28"/>
          <w:lang w:bidi="ar-EG"/>
        </w:rPr>
      </w:pPr>
      <w:r w:rsidRPr="00224FA7">
        <w:rPr>
          <w:rFonts w:ascii="Sakkal Majalla" w:hAnsi="Sakkal Majalla" w:cs="Sakkal Majalla"/>
          <w:b/>
          <w:bCs/>
          <w:color w:val="000000" w:themeColor="text1"/>
          <w:sz w:val="28"/>
          <w:szCs w:val="28"/>
          <w:rtl/>
        </w:rPr>
        <w:t>ثالثًا: التمكين والتحفيز</w:t>
      </w:r>
      <w:r w:rsidRPr="00224FA7">
        <w:rPr>
          <w:rFonts w:ascii="Sakkal Majalla" w:hAnsi="Sakkal Majalla" w:cs="Sakkal Majalla"/>
          <w:b/>
          <w:bCs/>
          <w:color w:val="000000" w:themeColor="text1"/>
          <w:sz w:val="28"/>
          <w:szCs w:val="28"/>
          <w:lang w:bidi="ar-EG"/>
        </w:rPr>
        <w:t xml:space="preserve"> (Empowerment and Motivation)</w:t>
      </w:r>
    </w:p>
    <w:p w14:paraId="116E91F6" w14:textId="0C741330" w:rsidR="00495548" w:rsidRPr="00224FA7" w:rsidRDefault="00495548" w:rsidP="00C20971">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224FA7">
        <w:rPr>
          <w:rFonts w:ascii="Sakkal Majalla" w:hAnsi="Sakkal Majalla" w:cs="Sakkal Majalla"/>
          <w:color w:val="000000" w:themeColor="text1"/>
          <w:sz w:val="28"/>
          <w:szCs w:val="28"/>
          <w:rtl/>
        </w:rPr>
        <w:t xml:space="preserve">يُشير </w:t>
      </w:r>
      <w:r w:rsidRPr="00224FA7">
        <w:rPr>
          <w:rFonts w:ascii="Sakkal Majalla" w:hAnsi="Sakkal Majalla" w:cs="Sakkal Majalla"/>
          <w:color w:val="000000" w:themeColor="text1"/>
          <w:sz w:val="28"/>
          <w:szCs w:val="28"/>
          <w:lang w:bidi="ar-EG"/>
        </w:rPr>
        <w:t xml:space="preserve">BOLSHAIA et al. (2024) </w:t>
      </w:r>
      <w:r w:rsidRPr="00224FA7">
        <w:rPr>
          <w:rFonts w:ascii="Sakkal Majalla" w:hAnsi="Sakkal Majalla" w:cs="Sakkal Majalla"/>
          <w:color w:val="000000" w:themeColor="text1"/>
          <w:sz w:val="28"/>
          <w:szCs w:val="28"/>
          <w:rtl/>
        </w:rPr>
        <w:t>إلى أن تمكين أعضاء الفريق يمنحهم الثقة والحرية في اتخاذ القرارات المتعلقة بمهامهم، مما يعزز الإبداع الشخصي والجماعي،  ويُعتبر التحفيز أحد العوامل الرئيسة التي تُسهم في رفع مستوى الأداء، إذ يربط بين الجهد الفردي والإنجاز الجماعي، فالفرق المُمكّنة والمحفّزة هي الأكثر قدرة على الابتكار وتحقيق نتائج تفوق التوقعات</w:t>
      </w:r>
      <w:r w:rsidRPr="00224FA7">
        <w:rPr>
          <w:rFonts w:ascii="Sakkal Majalla" w:hAnsi="Sakkal Majalla" w:cs="Sakkal Majalla"/>
          <w:color w:val="000000" w:themeColor="text1"/>
          <w:sz w:val="28"/>
          <w:szCs w:val="28"/>
          <w:lang w:bidi="ar-EG"/>
        </w:rPr>
        <w:t>.</w:t>
      </w:r>
    </w:p>
    <w:p w14:paraId="59E24F00" w14:textId="77777777" w:rsidR="00495548" w:rsidRPr="00224FA7" w:rsidRDefault="00495548" w:rsidP="008D47C5">
      <w:pPr>
        <w:spacing w:before="100" w:beforeAutospacing="1" w:after="100" w:afterAutospacing="1" w:line="360" w:lineRule="auto"/>
        <w:jc w:val="both"/>
        <w:rPr>
          <w:rFonts w:ascii="Sakkal Majalla" w:hAnsi="Sakkal Majalla" w:cs="Sakkal Majalla"/>
          <w:b/>
          <w:bCs/>
          <w:color w:val="000000" w:themeColor="text1"/>
          <w:sz w:val="28"/>
          <w:szCs w:val="28"/>
          <w:lang w:bidi="ar-EG"/>
        </w:rPr>
      </w:pPr>
      <w:r w:rsidRPr="00224FA7">
        <w:rPr>
          <w:rFonts w:ascii="Sakkal Majalla" w:hAnsi="Sakkal Majalla" w:cs="Sakkal Majalla"/>
          <w:b/>
          <w:bCs/>
          <w:color w:val="000000" w:themeColor="text1"/>
          <w:sz w:val="28"/>
          <w:szCs w:val="28"/>
          <w:rtl/>
        </w:rPr>
        <w:t>رابعًا: الإبداع الجماعي</w:t>
      </w:r>
      <w:r w:rsidRPr="00224FA7">
        <w:rPr>
          <w:rFonts w:ascii="Sakkal Majalla" w:hAnsi="Sakkal Majalla" w:cs="Sakkal Majalla"/>
          <w:b/>
          <w:bCs/>
          <w:color w:val="000000" w:themeColor="text1"/>
          <w:sz w:val="28"/>
          <w:szCs w:val="28"/>
          <w:lang w:bidi="ar-EG"/>
        </w:rPr>
        <w:t xml:space="preserve"> (Collective Creativity)</w:t>
      </w:r>
    </w:p>
    <w:p w14:paraId="71444C6D" w14:textId="5CB2B1C1" w:rsidR="00495548" w:rsidRPr="00224FA7" w:rsidRDefault="00495548" w:rsidP="00C20971">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224FA7">
        <w:rPr>
          <w:rFonts w:ascii="Sakkal Majalla" w:hAnsi="Sakkal Majalla" w:cs="Sakkal Majalla"/>
          <w:color w:val="000000" w:themeColor="text1"/>
          <w:sz w:val="28"/>
          <w:szCs w:val="28"/>
          <w:rtl/>
        </w:rPr>
        <w:t xml:space="preserve">يُؤكد </w:t>
      </w:r>
      <w:proofErr w:type="spellStart"/>
      <w:r w:rsidRPr="00224FA7">
        <w:rPr>
          <w:rFonts w:ascii="Sakkal Majalla" w:hAnsi="Sakkal Majalla" w:cs="Sakkal Majalla"/>
          <w:color w:val="000000" w:themeColor="text1"/>
          <w:sz w:val="28"/>
          <w:szCs w:val="28"/>
          <w:rtl/>
        </w:rPr>
        <w:t>قرينو</w:t>
      </w:r>
      <w:proofErr w:type="spellEnd"/>
      <w:r w:rsidRPr="00224FA7">
        <w:rPr>
          <w:rFonts w:ascii="Sakkal Majalla" w:hAnsi="Sakkal Majalla" w:cs="Sakkal Majalla"/>
          <w:color w:val="000000" w:themeColor="text1"/>
          <w:sz w:val="28"/>
          <w:szCs w:val="28"/>
          <w:rtl/>
        </w:rPr>
        <w:t xml:space="preserve"> </w:t>
      </w:r>
      <w:proofErr w:type="spellStart"/>
      <w:r w:rsidRPr="00224FA7">
        <w:rPr>
          <w:rFonts w:ascii="Sakkal Majalla" w:hAnsi="Sakkal Majalla" w:cs="Sakkal Majalla"/>
          <w:color w:val="000000" w:themeColor="text1"/>
          <w:sz w:val="28"/>
          <w:szCs w:val="28"/>
          <w:rtl/>
        </w:rPr>
        <w:t>وقاشي</w:t>
      </w:r>
      <w:proofErr w:type="spellEnd"/>
      <w:r w:rsidRPr="00224FA7">
        <w:rPr>
          <w:rFonts w:ascii="Sakkal Majalla" w:hAnsi="Sakkal Majalla" w:cs="Sakkal Majalla"/>
          <w:color w:val="000000" w:themeColor="text1"/>
          <w:sz w:val="28"/>
          <w:szCs w:val="28"/>
          <w:lang w:bidi="ar-EG"/>
        </w:rPr>
        <w:t xml:space="preserve"> (2024) </w:t>
      </w:r>
      <w:r w:rsidRPr="00224FA7">
        <w:rPr>
          <w:rFonts w:ascii="Sakkal Majalla" w:hAnsi="Sakkal Majalla" w:cs="Sakkal Majalla"/>
          <w:color w:val="000000" w:themeColor="text1"/>
          <w:sz w:val="28"/>
          <w:szCs w:val="28"/>
          <w:rtl/>
        </w:rPr>
        <w:t>أن الإبداع الجماعي هو المخرج النهائي لكفاءة الفرق الإبداعية، إذ يعكس مدى قدرة الأعضاء على توليد أفكار جديدة وتطوير المحتوى بأسلوب متكامل، و يتحقق هذا الإبداع عندما تتوافر بيئة عمل مرنة تدعم التجريب وتقدّر الاختلاف الفكري، فالإبداع الجماعي هو الذي يمنح المؤسسات الحكومية التميز في التواصل الرقمي، ويجعل محتواها أكثر تأثيرًا وانتشارًا</w:t>
      </w:r>
      <w:r w:rsidR="00C20971" w:rsidRPr="00224FA7">
        <w:rPr>
          <w:rFonts w:ascii="Sakkal Majalla" w:hAnsi="Sakkal Majalla" w:cs="Sakkal Majalla"/>
          <w:color w:val="000000" w:themeColor="text1"/>
          <w:sz w:val="28"/>
          <w:szCs w:val="28"/>
          <w:lang w:bidi="ar-EG"/>
        </w:rPr>
        <w:t>.</w:t>
      </w:r>
    </w:p>
    <w:p w14:paraId="6434EF40" w14:textId="77777777" w:rsidR="00495548" w:rsidRPr="00224FA7" w:rsidRDefault="00495548" w:rsidP="00C20971">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224FA7">
        <w:rPr>
          <w:rFonts w:ascii="Sakkal Majalla" w:hAnsi="Sakkal Majalla" w:cs="Sakkal Majalla"/>
          <w:color w:val="000000" w:themeColor="text1"/>
          <w:sz w:val="28"/>
          <w:szCs w:val="28"/>
          <w:rtl/>
        </w:rPr>
        <w:t xml:space="preserve">ويرى الباحث أن هذه الأبعاد الأربعة تمثل الإطار </w:t>
      </w:r>
      <w:proofErr w:type="spellStart"/>
      <w:r w:rsidRPr="00224FA7">
        <w:rPr>
          <w:rFonts w:ascii="Sakkal Majalla" w:hAnsi="Sakkal Majalla" w:cs="Sakkal Majalla"/>
          <w:color w:val="000000" w:themeColor="text1"/>
          <w:sz w:val="28"/>
          <w:szCs w:val="28"/>
          <w:rtl/>
        </w:rPr>
        <w:t>المفاهيمي</w:t>
      </w:r>
      <w:proofErr w:type="spellEnd"/>
      <w:r w:rsidRPr="00224FA7">
        <w:rPr>
          <w:rFonts w:ascii="Sakkal Majalla" w:hAnsi="Sakkal Majalla" w:cs="Sakkal Majalla"/>
          <w:color w:val="000000" w:themeColor="text1"/>
          <w:sz w:val="28"/>
          <w:szCs w:val="28"/>
          <w:rtl/>
        </w:rPr>
        <w:t xml:space="preserve"> الذي تُبنى عليه كفاءة فرق العمل الإبداعي في بيئة وسائل التواصل الاجتماعي. فالتفاعل الفعّال يولّد الأفكار، والتواصل المنظّم ينسّق الجهود، والتمكين يشجع المبادرة، والإبداع الجماعي يُترجم الجهود إلى نتائج ملموسة. ويمثّل التكامل بين هذه الأبعاد مدخلًا علميًا لتطوير الأداء الإبداعي للمشاريع الحكومية وتحقيق التميز </w:t>
      </w:r>
      <w:proofErr w:type="spellStart"/>
      <w:r w:rsidRPr="00224FA7">
        <w:rPr>
          <w:rFonts w:ascii="Sakkal Majalla" w:hAnsi="Sakkal Majalla" w:cs="Sakkal Majalla"/>
          <w:color w:val="000000" w:themeColor="text1"/>
          <w:sz w:val="28"/>
          <w:szCs w:val="28"/>
          <w:rtl/>
        </w:rPr>
        <w:t>الاتصالي</w:t>
      </w:r>
      <w:proofErr w:type="spellEnd"/>
      <w:r w:rsidRPr="00224FA7">
        <w:rPr>
          <w:rFonts w:ascii="Sakkal Majalla" w:hAnsi="Sakkal Majalla" w:cs="Sakkal Majalla"/>
          <w:color w:val="000000" w:themeColor="text1"/>
          <w:sz w:val="28"/>
          <w:szCs w:val="28"/>
          <w:rtl/>
        </w:rPr>
        <w:t xml:space="preserve"> في المجال الرقمي</w:t>
      </w:r>
      <w:r w:rsidRPr="00224FA7">
        <w:rPr>
          <w:rFonts w:ascii="Sakkal Majalla" w:hAnsi="Sakkal Majalla" w:cs="Sakkal Majalla"/>
          <w:color w:val="000000" w:themeColor="text1"/>
          <w:sz w:val="28"/>
          <w:szCs w:val="28"/>
          <w:lang w:bidi="ar-EG"/>
        </w:rPr>
        <w:t>.</w:t>
      </w:r>
    </w:p>
    <w:p w14:paraId="0793FB2D" w14:textId="731B96AA" w:rsidR="00224FA7" w:rsidRPr="00224FA7" w:rsidRDefault="00224FA7" w:rsidP="00133D62">
      <w:pPr>
        <w:spacing w:before="100" w:beforeAutospacing="1" w:after="100" w:afterAutospacing="1" w:line="360" w:lineRule="auto"/>
        <w:ind w:left="720"/>
        <w:jc w:val="center"/>
        <w:rPr>
          <w:rFonts w:cs="Sakkal Majalla"/>
          <w:b/>
          <w:bCs/>
          <w:color w:val="000000" w:themeColor="text1"/>
          <w:sz w:val="28"/>
          <w:szCs w:val="32"/>
        </w:rPr>
        <w:sectPr w:rsidR="00224FA7" w:rsidRPr="00224FA7" w:rsidSect="008D47C5">
          <w:footerReference w:type="default" r:id="rId9"/>
          <w:pgSz w:w="11906" w:h="16838" w:code="9"/>
          <w:pgMar w:top="1440" w:right="1985" w:bottom="1440" w:left="1418" w:header="720" w:footer="720" w:gutter="567"/>
          <w:pgNumType w:start="1"/>
          <w:cols w:space="720"/>
          <w:bidi/>
          <w:rtlGutter/>
          <w:docGrid w:linePitch="360"/>
        </w:sectPr>
      </w:pPr>
    </w:p>
    <w:p w14:paraId="153DBCC5" w14:textId="77777777" w:rsidR="00A44906" w:rsidRPr="00224FA7" w:rsidRDefault="00A44906" w:rsidP="008D47C5">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224FA7">
        <w:rPr>
          <w:rFonts w:ascii="Sakkal Majalla" w:hAnsi="Sakkal Majalla" w:cs="Sakkal Majalla"/>
          <w:b/>
          <w:bCs/>
          <w:noProof/>
          <w:color w:val="000000" w:themeColor="text1"/>
          <w:sz w:val="32"/>
          <w:szCs w:val="32"/>
        </w:rPr>
        <w:lastRenderedPageBreak/>
        <w:drawing>
          <wp:anchor distT="0" distB="0" distL="114300" distR="114300" simplePos="0" relativeHeight="251661312" behindDoc="1" locked="0" layoutInCell="1" allowOverlap="1" wp14:anchorId="59E1058E" wp14:editId="4E4A32D8">
            <wp:simplePos x="0" y="0"/>
            <wp:positionH relativeFrom="margin">
              <wp:align>right</wp:align>
            </wp:positionH>
            <wp:positionV relativeFrom="paragraph">
              <wp:posOffset>0</wp:posOffset>
            </wp:positionV>
            <wp:extent cx="2010326" cy="1862155"/>
            <wp:effectExtent l="0" t="0" r="9525" b="5080"/>
            <wp:wrapTight wrapText="bothSides">
              <wp:wrapPolygon edited="0">
                <wp:start x="0" y="0"/>
                <wp:lineTo x="0" y="21438"/>
                <wp:lineTo x="21498" y="21438"/>
                <wp:lineTo x="2149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10326" cy="1862155"/>
                    </a:xfrm>
                    <a:prstGeom prst="rect">
                      <a:avLst/>
                    </a:prstGeom>
                    <a:noFill/>
                  </pic:spPr>
                </pic:pic>
              </a:graphicData>
            </a:graphic>
            <wp14:sizeRelH relativeFrom="margin">
              <wp14:pctWidth>0</wp14:pctWidth>
            </wp14:sizeRelH>
            <wp14:sizeRelV relativeFrom="margin">
              <wp14:pctHeight>0</wp14:pctHeight>
            </wp14:sizeRelV>
          </wp:anchor>
        </w:drawing>
      </w:r>
      <w:r w:rsidRPr="00224FA7">
        <w:rPr>
          <w:rFonts w:ascii="Sakkal Majalla" w:eastAsia="Calibri" w:hAnsi="Sakkal Majalla" w:cs="Sakkal Majalla"/>
          <w:b/>
          <w:bCs/>
          <w:color w:val="000000" w:themeColor="text1"/>
          <w:kern w:val="0"/>
          <w:sz w:val="32"/>
          <w:szCs w:val="32"/>
          <w:lang w:bidi="ar-EG"/>
          <w14:ligatures w14:val="none"/>
        </w:rPr>
        <w:t>Mid-Ocean University</w:t>
      </w:r>
    </w:p>
    <w:p w14:paraId="7C7F996B" w14:textId="77777777" w:rsidR="00A44906" w:rsidRPr="00224FA7" w:rsidRDefault="00A44906" w:rsidP="008D47C5">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224FA7">
        <w:rPr>
          <w:rFonts w:ascii="Sakkal Majalla" w:eastAsia="Calibri" w:hAnsi="Sakkal Majalla" w:cs="Sakkal Majalla"/>
          <w:b/>
          <w:bCs/>
          <w:color w:val="000000" w:themeColor="text1"/>
          <w:kern w:val="0"/>
          <w:sz w:val="32"/>
          <w:szCs w:val="32"/>
          <w:lang w:bidi="ar-EG"/>
          <w14:ligatures w14:val="none"/>
        </w:rPr>
        <w:t>College of Management</w:t>
      </w:r>
    </w:p>
    <w:p w14:paraId="462DA57E" w14:textId="53028B03" w:rsidR="00A44906" w:rsidRPr="00224FA7" w:rsidRDefault="00A44906" w:rsidP="008D47C5">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14:ligatures w14:val="none"/>
        </w:rPr>
      </w:pPr>
      <w:r w:rsidRPr="00224FA7">
        <w:rPr>
          <w:rFonts w:ascii="Sakkal Majalla" w:eastAsia="Calibri" w:hAnsi="Sakkal Majalla" w:cs="Sakkal Majalla"/>
          <w:b/>
          <w:bCs/>
          <w:color w:val="000000" w:themeColor="text1"/>
          <w:kern w:val="0"/>
          <w:sz w:val="32"/>
          <w:szCs w:val="32"/>
          <w:lang w:bidi="ar-EG"/>
          <w14:ligatures w14:val="none"/>
        </w:rPr>
        <w:t xml:space="preserve">Department of </w:t>
      </w:r>
      <w:r w:rsidRPr="00224FA7">
        <w:rPr>
          <w:rFonts w:ascii="Sakkal Majalla" w:eastAsia="Calibri" w:hAnsi="Sakkal Majalla" w:cs="Sakkal Majalla"/>
          <w:b/>
          <w:bCs/>
          <w:color w:val="000000" w:themeColor="text1"/>
          <w:kern w:val="0"/>
          <w:sz w:val="32"/>
          <w:szCs w:val="32"/>
          <w14:ligatures w14:val="none"/>
        </w:rPr>
        <w:t>project management</w:t>
      </w:r>
    </w:p>
    <w:p w14:paraId="6032A3EB" w14:textId="77777777" w:rsidR="00A44906" w:rsidRPr="00224FA7" w:rsidRDefault="00A44906" w:rsidP="008D47C5">
      <w:pPr>
        <w:bidi w:val="0"/>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p>
    <w:p w14:paraId="5D4D9F3E" w14:textId="77777777" w:rsidR="00A44906" w:rsidRPr="00224FA7" w:rsidRDefault="00A44906" w:rsidP="00224FA7">
      <w:pPr>
        <w:bidi w:val="0"/>
        <w:spacing w:before="100" w:beforeAutospacing="1" w:after="100" w:afterAutospacing="1" w:line="360" w:lineRule="auto"/>
        <w:jc w:val="center"/>
        <w:rPr>
          <w:rFonts w:ascii="Sakkal Majalla" w:eastAsia="Calibri" w:hAnsi="Sakkal Majalla" w:cs="Sakkal Majalla"/>
          <w:b/>
          <w:bCs/>
          <w:color w:val="000000" w:themeColor="text1"/>
          <w:kern w:val="0"/>
          <w:sz w:val="40"/>
          <w:szCs w:val="40"/>
          <w:lang w:bidi="ar-EG"/>
          <w14:ligatures w14:val="none"/>
        </w:rPr>
      </w:pPr>
      <w:r w:rsidRPr="00224FA7">
        <w:rPr>
          <w:rFonts w:ascii="Sakkal Majalla" w:eastAsia="Calibri" w:hAnsi="Sakkal Majalla" w:cs="Sakkal Majalla"/>
          <w:b/>
          <w:bCs/>
          <w:color w:val="000000" w:themeColor="text1"/>
          <w:kern w:val="0"/>
          <w:sz w:val="40"/>
          <w:szCs w:val="40"/>
          <w:lang w:bidi="ar-EG"/>
          <w14:ligatures w14:val="none"/>
        </w:rPr>
        <w:t>"The Impact of Applying Project Management Principles on the Efficiency of Creative Teams in Social Media: An Applied Study on Government Projects in Riyadh"</w:t>
      </w:r>
    </w:p>
    <w:p w14:paraId="70D7EB25" w14:textId="54D500B4" w:rsidR="00A44906" w:rsidRPr="00224FA7" w:rsidRDefault="00A44906" w:rsidP="00224FA7">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224FA7">
        <w:rPr>
          <w:rFonts w:ascii="Sakkal Majalla" w:eastAsia="Calibri" w:hAnsi="Sakkal Majalla" w:cs="Sakkal Majalla"/>
          <w:b/>
          <w:bCs/>
          <w:color w:val="000000" w:themeColor="text1"/>
          <w:kern w:val="0"/>
          <w:sz w:val="36"/>
          <w:szCs w:val="36"/>
          <w:lang w:bidi="ar-EG"/>
          <w14:ligatures w14:val="none"/>
        </w:rPr>
        <w:t>Preparation</w:t>
      </w:r>
      <w:r w:rsidRPr="00224FA7">
        <w:rPr>
          <w:rFonts w:ascii="Sakkal Majalla" w:eastAsia="Calibri" w:hAnsi="Sakkal Majalla" w:cs="Sakkal Majalla"/>
          <w:b/>
          <w:bCs/>
          <w:color w:val="000000" w:themeColor="text1"/>
          <w:kern w:val="0"/>
          <w:sz w:val="36"/>
          <w:szCs w:val="36"/>
          <w:rtl/>
          <w:lang w:bidi="ar-EG"/>
          <w14:ligatures w14:val="none"/>
        </w:rPr>
        <w:t>:</w:t>
      </w:r>
      <w:r w:rsidR="008C0C6C">
        <w:rPr>
          <w:rFonts w:ascii="Sakkal Majalla" w:eastAsia="Calibri" w:hAnsi="Sakkal Majalla" w:cs="Sakkal Majalla" w:hint="cs"/>
          <w:b/>
          <w:bCs/>
          <w:color w:val="000000" w:themeColor="text1"/>
          <w:kern w:val="0"/>
          <w:sz w:val="36"/>
          <w:szCs w:val="36"/>
          <w:lang w:bidi="ar-YE"/>
          <w14:ligatures w14:val="none"/>
        </w:rPr>
        <w:t>/</w:t>
      </w:r>
      <w:r w:rsidR="00A65B07">
        <w:rPr>
          <w:rFonts w:ascii="Sakkal Majalla" w:eastAsia="Calibri" w:hAnsi="Sakkal Majalla" w:cs="Sakkal Majalla" w:hint="cs"/>
          <w:b/>
          <w:bCs/>
          <w:color w:val="000000" w:themeColor="text1"/>
          <w:kern w:val="0"/>
          <w:sz w:val="36"/>
          <w:szCs w:val="36"/>
          <w:lang w:bidi="ar-YE"/>
          <w14:ligatures w14:val="none"/>
        </w:rPr>
        <w:t xml:space="preserve">Azzam Salem Al-Ghamdi </w:t>
      </w:r>
    </w:p>
    <w:p w14:paraId="2FCB442F" w14:textId="77777777" w:rsidR="00A44906" w:rsidRPr="00224FA7" w:rsidRDefault="00A44906" w:rsidP="00224FA7">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p>
    <w:p w14:paraId="39759606" w14:textId="77777777" w:rsidR="00A44906" w:rsidRPr="00224FA7" w:rsidRDefault="00A44906" w:rsidP="00224FA7">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p>
    <w:p w14:paraId="41324188" w14:textId="24039B9D" w:rsidR="00A44906" w:rsidRPr="00224FA7" w:rsidRDefault="00A44906" w:rsidP="00224FA7">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224FA7">
        <w:rPr>
          <w:rFonts w:ascii="Sakkal Majalla" w:eastAsia="Calibri" w:hAnsi="Sakkal Majalla" w:cs="Sakkal Majalla"/>
          <w:b/>
          <w:bCs/>
          <w:color w:val="000000" w:themeColor="text1"/>
          <w:kern w:val="0"/>
          <w:sz w:val="36"/>
          <w:szCs w:val="36"/>
          <w:lang w:bidi="ar-EG"/>
          <w14:ligatures w14:val="none"/>
        </w:rPr>
        <w:t>Supervision:</w:t>
      </w:r>
    </w:p>
    <w:p w14:paraId="4008D819" w14:textId="77777777" w:rsidR="00A44906" w:rsidRPr="00224FA7" w:rsidRDefault="00A44906" w:rsidP="00224FA7">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224FA7">
        <w:rPr>
          <w:rFonts w:ascii="Sakkal Majalla" w:eastAsia="Calibri" w:hAnsi="Sakkal Majalla" w:cs="Sakkal Majalla"/>
          <w:b/>
          <w:bCs/>
          <w:color w:val="000000" w:themeColor="text1"/>
          <w:kern w:val="0"/>
          <w:sz w:val="36"/>
          <w:szCs w:val="36"/>
          <w:lang w:bidi="ar-EG"/>
          <w14:ligatures w14:val="none"/>
        </w:rPr>
        <w:t xml:space="preserve">Dr. Al-Faisal </w:t>
      </w:r>
      <w:proofErr w:type="spellStart"/>
      <w:r w:rsidRPr="00224FA7">
        <w:rPr>
          <w:rFonts w:ascii="Sakkal Majalla" w:eastAsia="Calibri" w:hAnsi="Sakkal Majalla" w:cs="Sakkal Majalla"/>
          <w:b/>
          <w:bCs/>
          <w:color w:val="000000" w:themeColor="text1"/>
          <w:kern w:val="0"/>
          <w:sz w:val="36"/>
          <w:szCs w:val="36"/>
          <w:lang w:bidi="ar-EG"/>
          <w14:ligatures w14:val="none"/>
        </w:rPr>
        <w:t>Abdelhamid</w:t>
      </w:r>
      <w:proofErr w:type="spellEnd"/>
      <w:r w:rsidRPr="00224FA7">
        <w:rPr>
          <w:rFonts w:ascii="Sakkal Majalla" w:eastAsia="Calibri" w:hAnsi="Sakkal Majalla" w:cs="Sakkal Majalla"/>
          <w:b/>
          <w:bCs/>
          <w:color w:val="000000" w:themeColor="text1"/>
          <w:kern w:val="0"/>
          <w:sz w:val="36"/>
          <w:szCs w:val="36"/>
          <w:lang w:bidi="ar-EG"/>
          <w14:ligatures w14:val="none"/>
        </w:rPr>
        <w:t xml:space="preserve"> Mohamed Hassan</w:t>
      </w:r>
    </w:p>
    <w:p w14:paraId="0F8D63BC" w14:textId="5BA5A80A" w:rsidR="00224FA7" w:rsidRPr="00224FA7" w:rsidRDefault="00224FA7" w:rsidP="00224FA7">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224FA7">
        <w:rPr>
          <w:rFonts w:ascii="Sakkal Majalla" w:eastAsia="Calibri" w:hAnsi="Sakkal Majalla" w:cs="Sakkal Majalla"/>
          <w:b/>
          <w:bCs/>
          <w:color w:val="000000" w:themeColor="text1"/>
          <w:kern w:val="0"/>
          <w:sz w:val="36"/>
          <w:szCs w:val="36"/>
          <w:lang w:bidi="ar-EG"/>
          <w14:ligatures w14:val="none"/>
        </w:rPr>
        <w:t>Dr. Fayez Grad</w:t>
      </w:r>
    </w:p>
    <w:p w14:paraId="7D2C6571" w14:textId="0CAE59E2" w:rsidR="00224FA7" w:rsidRPr="00224FA7" w:rsidRDefault="00224FA7" w:rsidP="00224FA7">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224FA7">
        <w:rPr>
          <w:rFonts w:ascii="Sakkal Majalla" w:eastAsia="Calibri" w:hAnsi="Sakkal Majalla" w:cs="Sakkal Majalla"/>
          <w:b/>
          <w:bCs/>
          <w:color w:val="000000" w:themeColor="text1"/>
          <w:kern w:val="0"/>
          <w:sz w:val="36"/>
          <w:szCs w:val="36"/>
          <w:lang w:bidi="ar-EG"/>
          <w14:ligatures w14:val="none"/>
        </w:rPr>
        <w:t>1447 – 2025</w:t>
      </w:r>
    </w:p>
    <w:sectPr w:rsidR="00224FA7" w:rsidRPr="00224FA7" w:rsidSect="008D47C5">
      <w:footerReference w:type="default" r:id="rId11"/>
      <w:pgSz w:w="11906" w:h="16838" w:code="9"/>
      <w:pgMar w:top="1440" w:right="1985" w:bottom="1440" w:left="1418" w:header="720" w:footer="720" w:gutter="567"/>
      <w:pgNumType w:start="1"/>
      <w:cols w:space="720"/>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ADC882" w14:textId="77777777" w:rsidR="00C930A3" w:rsidRDefault="00C930A3" w:rsidP="00C63B8F">
      <w:pPr>
        <w:spacing w:after="0" w:line="240" w:lineRule="auto"/>
      </w:pPr>
      <w:r>
        <w:separator/>
      </w:r>
    </w:p>
  </w:endnote>
  <w:endnote w:type="continuationSeparator" w:id="0">
    <w:p w14:paraId="58619691" w14:textId="77777777" w:rsidR="00C930A3" w:rsidRDefault="00C930A3" w:rsidP="00C63B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519822198"/>
      <w:docPartObj>
        <w:docPartGallery w:val="Page Numbers (Bottom of Page)"/>
        <w:docPartUnique/>
      </w:docPartObj>
    </w:sdtPr>
    <w:sdtEndPr/>
    <w:sdtContent>
      <w:p w14:paraId="04C1A174" w14:textId="77777777" w:rsidR="00F87B8E" w:rsidRDefault="00F87B8E">
        <w:pPr>
          <w:pStyle w:val="ab"/>
        </w:pPr>
        <w:r>
          <w:rPr>
            <w:noProof/>
          </w:rPr>
          <mc:AlternateContent>
            <mc:Choice Requires="wps">
              <w:drawing>
                <wp:anchor distT="0" distB="0" distL="114300" distR="114300" simplePos="0" relativeHeight="251666432" behindDoc="0" locked="0" layoutInCell="1" allowOverlap="1" wp14:anchorId="135B81C3" wp14:editId="388DC62B">
                  <wp:simplePos x="0" y="0"/>
                  <wp:positionH relativeFrom="margin">
                    <wp:align>center</wp:align>
                  </wp:positionH>
                  <wp:positionV relativeFrom="bottomMargin">
                    <wp:align>center</wp:align>
                  </wp:positionV>
                  <wp:extent cx="551815" cy="238760"/>
                  <wp:effectExtent l="19050" t="19050" r="19685" b="18415"/>
                  <wp:wrapNone/>
                  <wp:docPr id="7" name="Double Bracket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14:paraId="4F6F8802" w14:textId="77777777" w:rsidR="00F87B8E" w:rsidRPr="008D47C5" w:rsidRDefault="00F87B8E">
                              <w:pPr>
                                <w:jc w:val="center"/>
                                <w:rPr>
                                  <w:rFonts w:ascii="Sakkal Majalla" w:hAnsi="Sakkal Majalla" w:cs="Sakkal Majalla"/>
                                  <w:b/>
                                  <w:bCs/>
                                </w:rPr>
                              </w:pPr>
                              <w:r w:rsidRPr="008D47C5">
                                <w:rPr>
                                  <w:rFonts w:ascii="Sakkal Majalla" w:hAnsi="Sakkal Majalla" w:cs="Sakkal Majalla"/>
                                  <w:b/>
                                  <w:bCs/>
                                </w:rPr>
                                <w:fldChar w:fldCharType="begin"/>
                              </w:r>
                              <w:r w:rsidRPr="008D47C5">
                                <w:rPr>
                                  <w:rFonts w:ascii="Sakkal Majalla" w:hAnsi="Sakkal Majalla" w:cs="Sakkal Majalla"/>
                                  <w:b/>
                                  <w:bCs/>
                                </w:rPr>
                                <w:instrText xml:space="preserve"> PAGE    \* MERGEFORMAT </w:instrText>
                              </w:r>
                              <w:r w:rsidRPr="008D47C5">
                                <w:rPr>
                                  <w:rFonts w:ascii="Sakkal Majalla" w:hAnsi="Sakkal Majalla" w:cs="Sakkal Majalla"/>
                                  <w:b/>
                                  <w:bCs/>
                                </w:rPr>
                                <w:fldChar w:fldCharType="separate"/>
                              </w:r>
                              <w:r w:rsidR="00133D62">
                                <w:rPr>
                                  <w:rFonts w:ascii="Sakkal Majalla" w:hAnsi="Sakkal Majalla" w:cs="Sakkal Majalla"/>
                                  <w:b/>
                                  <w:bCs/>
                                  <w:noProof/>
                                  <w:rtl/>
                                </w:rPr>
                                <w:t>32</w:t>
                              </w:r>
                              <w:r w:rsidRPr="008D47C5">
                                <w:rPr>
                                  <w:rFonts w:ascii="Sakkal Majalla" w:hAnsi="Sakkal Majalla" w:cs="Sakkal Majalla"/>
                                  <w:b/>
                                  <w:bCs/>
                                  <w:noProof/>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135B81C3"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7" o:spid="_x0000_s1026" type="#_x0000_t185" style="position:absolute;left:0;text-align:left;margin-left:0;margin-top:0;width:43.45pt;height:18.8pt;z-index:251666432;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" filled="t" strokecolor="gray" strokeweight="2.25pt">
                  <v:textbox inset=",0,,0">
                    <w:txbxContent>
                      <w:p w14:paraId="4F6F8802" w14:textId="77777777" w:rsidR="00F87B8E" w:rsidRPr="008D47C5" w:rsidRDefault="00F87B8E">
                        <w:pPr>
                          <w:jc w:val="center"/>
                          <w:rPr>
                            <w:rFonts w:ascii="Sakkal Majalla" w:hAnsi="Sakkal Majalla" w:cs="Sakkal Majalla"/>
                            <w:b/>
                            <w:bCs/>
                          </w:rPr>
                        </w:pPr>
                        <w:r w:rsidRPr="008D47C5">
                          <w:rPr>
                            <w:rFonts w:ascii="Sakkal Majalla" w:hAnsi="Sakkal Majalla" w:cs="Sakkal Majalla"/>
                            <w:b/>
                            <w:bCs/>
                          </w:rPr>
                          <w:fldChar w:fldCharType="begin"/>
                        </w:r>
                        <w:r w:rsidRPr="008D47C5">
                          <w:rPr>
                            <w:rFonts w:ascii="Sakkal Majalla" w:hAnsi="Sakkal Majalla" w:cs="Sakkal Majalla"/>
                            <w:b/>
                            <w:bCs/>
                          </w:rPr>
                          <w:instrText xml:space="preserve"> PAGE    \* MERGEFORMAT </w:instrText>
                        </w:r>
                        <w:r w:rsidRPr="008D47C5">
                          <w:rPr>
                            <w:rFonts w:ascii="Sakkal Majalla" w:hAnsi="Sakkal Majalla" w:cs="Sakkal Majalla"/>
                            <w:b/>
                            <w:bCs/>
                          </w:rPr>
                          <w:fldChar w:fldCharType="separate"/>
                        </w:r>
                        <w:r w:rsidR="00133D62">
                          <w:rPr>
                            <w:rFonts w:ascii="Sakkal Majalla" w:hAnsi="Sakkal Majalla" w:cs="Sakkal Majalla"/>
                            <w:b/>
                            <w:bCs/>
                            <w:noProof/>
                            <w:rtl/>
                          </w:rPr>
                          <w:t>32</w:t>
                        </w:r>
                        <w:r w:rsidRPr="008D47C5">
                          <w:rPr>
                            <w:rFonts w:ascii="Sakkal Majalla" w:hAnsi="Sakkal Majalla" w:cs="Sakkal Majalla"/>
                            <w:b/>
                            <w:bCs/>
                            <w:noProof/>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65408" behindDoc="0" locked="0" layoutInCell="1" allowOverlap="1" wp14:anchorId="31F83F88" wp14:editId="1BAA0B11">
                  <wp:simplePos x="0" y="0"/>
                  <wp:positionH relativeFrom="margin">
                    <wp:align>center</wp:align>
                  </wp:positionH>
                  <wp:positionV relativeFrom="bottomMargin">
                    <wp:align>center</wp:align>
                  </wp:positionV>
                  <wp:extent cx="5518150" cy="0"/>
                  <wp:effectExtent l="9525" t="9525" r="6350" b="9525"/>
                  <wp:wrapNone/>
                  <wp:docPr id="8" name="Straight Arrow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7CEA1452" id="_x0000_t32" coordsize="21600,21600" o:spt="32" o:oned="t" path="m,l21600,21600e" filled="f">
                  <v:path arrowok="t" fillok="f" o:connecttype="none"/>
                  <o:lock v:ext="edit" shapetype="t"/>
                </v:shapetype>
                <v:shape id="Straight Arrow Connector 8" o:spid="_x0000_s1026" type="#_x0000_t32" style="position:absolute;left:0;text-align:left;margin-left:0;margin-top:0;width:434.5pt;height:0;z-index:251665408;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" strokecolor="gray" strokeweight="1pt">
                  <w10:wrap anchorx="margin" anchory="margin"/>
                </v:shape>
              </w:pict>
            </mc:Fallback>
          </mc:AlternateConten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122297" w14:textId="2BEFB76A" w:rsidR="00224FA7" w:rsidRDefault="00224FA7">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CC7D8F" w14:textId="77777777" w:rsidR="00C930A3" w:rsidRDefault="00C930A3" w:rsidP="00C63B8F">
      <w:pPr>
        <w:spacing w:after="0" w:line="240" w:lineRule="auto"/>
      </w:pPr>
      <w:r>
        <w:separator/>
      </w:r>
    </w:p>
  </w:footnote>
  <w:footnote w:type="continuationSeparator" w:id="0">
    <w:p w14:paraId="76B855CB" w14:textId="77777777" w:rsidR="00C930A3" w:rsidRDefault="00C930A3" w:rsidP="00C63B8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F5CA4"/>
    <w:multiLevelType w:val="multilevel"/>
    <w:tmpl w:val="97C845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6C0A48"/>
    <w:multiLevelType w:val="multilevel"/>
    <w:tmpl w:val="452AB4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97908DC"/>
    <w:multiLevelType w:val="multilevel"/>
    <w:tmpl w:val="FBACB89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F527CCB"/>
    <w:multiLevelType w:val="multilevel"/>
    <w:tmpl w:val="B922F6C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4483DDF"/>
    <w:multiLevelType w:val="hybridMultilevel"/>
    <w:tmpl w:val="9DF64F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C132958"/>
    <w:multiLevelType w:val="hybridMultilevel"/>
    <w:tmpl w:val="A47EDE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E1D0651"/>
    <w:multiLevelType w:val="multilevel"/>
    <w:tmpl w:val="E146F1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26F3870"/>
    <w:multiLevelType w:val="hybridMultilevel"/>
    <w:tmpl w:val="D120338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31E7EE6"/>
    <w:multiLevelType w:val="multilevel"/>
    <w:tmpl w:val="3B50C8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9F972E1"/>
    <w:multiLevelType w:val="multilevel"/>
    <w:tmpl w:val="E0F6FA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C847B6B"/>
    <w:multiLevelType w:val="hybridMultilevel"/>
    <w:tmpl w:val="F5E29F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DE26A68"/>
    <w:multiLevelType w:val="hybridMultilevel"/>
    <w:tmpl w:val="C07E53B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29B1A59"/>
    <w:multiLevelType w:val="multilevel"/>
    <w:tmpl w:val="E744E0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41C41F9"/>
    <w:multiLevelType w:val="multilevel"/>
    <w:tmpl w:val="8278B7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49A2AAA"/>
    <w:multiLevelType w:val="hybridMultilevel"/>
    <w:tmpl w:val="E012B5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8944A6C"/>
    <w:multiLevelType w:val="multilevel"/>
    <w:tmpl w:val="90826C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CB4765F"/>
    <w:multiLevelType w:val="hybridMultilevel"/>
    <w:tmpl w:val="DDBE5B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D6645DA"/>
    <w:multiLevelType w:val="multilevel"/>
    <w:tmpl w:val="F3F838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0163EAB"/>
    <w:multiLevelType w:val="multilevel"/>
    <w:tmpl w:val="BD8087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2050586"/>
    <w:multiLevelType w:val="hybridMultilevel"/>
    <w:tmpl w:val="3764690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4105107"/>
    <w:multiLevelType w:val="multilevel"/>
    <w:tmpl w:val="771031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E3F0044"/>
    <w:multiLevelType w:val="hybridMultilevel"/>
    <w:tmpl w:val="B5EA88B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E5A083F"/>
    <w:multiLevelType w:val="hybridMultilevel"/>
    <w:tmpl w:val="F670BD4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F3E37EC"/>
    <w:multiLevelType w:val="hybridMultilevel"/>
    <w:tmpl w:val="1D267D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2427584"/>
    <w:multiLevelType w:val="hybridMultilevel"/>
    <w:tmpl w:val="3C9699B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5EC15E8"/>
    <w:multiLevelType w:val="multilevel"/>
    <w:tmpl w:val="35D488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B1C00AC"/>
    <w:multiLevelType w:val="hybridMultilevel"/>
    <w:tmpl w:val="C5364C3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C2E12FF"/>
    <w:multiLevelType w:val="multilevel"/>
    <w:tmpl w:val="0F72C6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604A3F21"/>
    <w:multiLevelType w:val="hybridMultilevel"/>
    <w:tmpl w:val="4EEAC1D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57D344C"/>
    <w:multiLevelType w:val="multilevel"/>
    <w:tmpl w:val="F866EC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32" w15:restartNumberingAfterBreak="0">
    <w:nsid w:val="69B630F5"/>
    <w:multiLevelType w:val="hybridMultilevel"/>
    <w:tmpl w:val="C1148D04"/>
    <w:lvl w:ilvl="0" w:tplc="A490AC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D116A5E"/>
    <w:multiLevelType w:val="hybridMultilevel"/>
    <w:tmpl w:val="C130CA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DEA0A49"/>
    <w:multiLevelType w:val="multilevel"/>
    <w:tmpl w:val="702852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E632ABF"/>
    <w:multiLevelType w:val="multilevel"/>
    <w:tmpl w:val="1EBC9D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6FD75D7A"/>
    <w:multiLevelType w:val="multilevel"/>
    <w:tmpl w:val="C85608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73111BB0"/>
    <w:multiLevelType w:val="multilevel"/>
    <w:tmpl w:val="DDFA81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33F00D2"/>
    <w:multiLevelType w:val="multilevel"/>
    <w:tmpl w:val="6A50FC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749E14C1"/>
    <w:multiLevelType w:val="hybridMultilevel"/>
    <w:tmpl w:val="ADE821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BC33536"/>
    <w:multiLevelType w:val="multilevel"/>
    <w:tmpl w:val="19EE05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97582105">
    <w:abstractNumId w:val="5"/>
  </w:num>
  <w:num w:numId="2" w16cid:durableId="169880349">
    <w:abstractNumId w:val="39"/>
  </w:num>
  <w:num w:numId="3" w16cid:durableId="1107430087">
    <w:abstractNumId w:val="29"/>
  </w:num>
  <w:num w:numId="4" w16cid:durableId="1044789587">
    <w:abstractNumId w:val="7"/>
  </w:num>
  <w:num w:numId="5" w16cid:durableId="477915740">
    <w:abstractNumId w:val="12"/>
  </w:num>
  <w:num w:numId="6" w16cid:durableId="1096444096">
    <w:abstractNumId w:val="33"/>
  </w:num>
  <w:num w:numId="7" w16cid:durableId="1335181980">
    <w:abstractNumId w:val="4"/>
  </w:num>
  <w:num w:numId="8" w16cid:durableId="199519330">
    <w:abstractNumId w:val="11"/>
  </w:num>
  <w:num w:numId="9" w16cid:durableId="1999187645">
    <w:abstractNumId w:val="15"/>
  </w:num>
  <w:num w:numId="10" w16cid:durableId="862593819">
    <w:abstractNumId w:val="17"/>
  </w:num>
  <w:num w:numId="11" w16cid:durableId="1209877937">
    <w:abstractNumId w:val="24"/>
  </w:num>
  <w:num w:numId="12" w16cid:durableId="153882247">
    <w:abstractNumId w:val="10"/>
  </w:num>
  <w:num w:numId="13" w16cid:durableId="1552618253">
    <w:abstractNumId w:val="18"/>
  </w:num>
  <w:num w:numId="14" w16cid:durableId="24794695">
    <w:abstractNumId w:val="8"/>
  </w:num>
  <w:num w:numId="15" w16cid:durableId="1171331370">
    <w:abstractNumId w:val="1"/>
  </w:num>
  <w:num w:numId="16" w16cid:durableId="435444997">
    <w:abstractNumId w:val="34"/>
  </w:num>
  <w:num w:numId="17" w16cid:durableId="737628685">
    <w:abstractNumId w:val="16"/>
  </w:num>
  <w:num w:numId="18" w16cid:durableId="1650861051">
    <w:abstractNumId w:val="21"/>
  </w:num>
  <w:num w:numId="19" w16cid:durableId="91558475">
    <w:abstractNumId w:val="36"/>
  </w:num>
  <w:num w:numId="20" w16cid:durableId="343671157">
    <w:abstractNumId w:val="3"/>
  </w:num>
  <w:num w:numId="21" w16cid:durableId="821192155">
    <w:abstractNumId w:val="28"/>
  </w:num>
  <w:num w:numId="22" w16cid:durableId="1037853522">
    <w:abstractNumId w:val="6"/>
  </w:num>
  <w:num w:numId="23" w16cid:durableId="725370325">
    <w:abstractNumId w:val="37"/>
  </w:num>
  <w:num w:numId="24" w16cid:durableId="1296570053">
    <w:abstractNumId w:val="38"/>
  </w:num>
  <w:num w:numId="25" w16cid:durableId="1046566948">
    <w:abstractNumId w:val="35"/>
  </w:num>
  <w:num w:numId="26" w16cid:durableId="1642732803">
    <w:abstractNumId w:val="30"/>
  </w:num>
  <w:num w:numId="27" w16cid:durableId="739475117">
    <w:abstractNumId w:val="2"/>
  </w:num>
  <w:num w:numId="28" w16cid:durableId="928348095">
    <w:abstractNumId w:val="26"/>
  </w:num>
  <w:num w:numId="29" w16cid:durableId="225184445">
    <w:abstractNumId w:val="19"/>
  </w:num>
  <w:num w:numId="30" w16cid:durableId="2128307169">
    <w:abstractNumId w:val="14"/>
  </w:num>
  <w:num w:numId="31" w16cid:durableId="97680938">
    <w:abstractNumId w:val="0"/>
  </w:num>
  <w:num w:numId="32" w16cid:durableId="27996621">
    <w:abstractNumId w:val="13"/>
  </w:num>
  <w:num w:numId="33" w16cid:durableId="716974242">
    <w:abstractNumId w:val="40"/>
  </w:num>
  <w:num w:numId="34" w16cid:durableId="141577910">
    <w:abstractNumId w:val="25"/>
  </w:num>
  <w:num w:numId="35" w16cid:durableId="1368409746">
    <w:abstractNumId w:val="32"/>
  </w:num>
  <w:num w:numId="36" w16cid:durableId="531193109">
    <w:abstractNumId w:val="27"/>
  </w:num>
  <w:num w:numId="37" w16cid:durableId="915938868">
    <w:abstractNumId w:val="23"/>
  </w:num>
  <w:num w:numId="38" w16cid:durableId="1885174472">
    <w:abstractNumId w:val="20"/>
  </w:num>
  <w:num w:numId="39" w16cid:durableId="1302617516">
    <w:abstractNumId w:val="22"/>
  </w:num>
  <w:num w:numId="40" w16cid:durableId="161966562">
    <w:abstractNumId w:val="9"/>
  </w:num>
  <w:num w:numId="41" w16cid:durableId="437531851">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9"/>
  <w:proofState w:spelling="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7DC7"/>
    <w:rsid w:val="000C7E8D"/>
    <w:rsid w:val="00133D62"/>
    <w:rsid w:val="00142D8F"/>
    <w:rsid w:val="00174171"/>
    <w:rsid w:val="001B6129"/>
    <w:rsid w:val="001F1135"/>
    <w:rsid w:val="00204904"/>
    <w:rsid w:val="00224FA7"/>
    <w:rsid w:val="002553A7"/>
    <w:rsid w:val="002A5806"/>
    <w:rsid w:val="002D267B"/>
    <w:rsid w:val="0030015D"/>
    <w:rsid w:val="0031122E"/>
    <w:rsid w:val="0033503D"/>
    <w:rsid w:val="00350B10"/>
    <w:rsid w:val="00353D95"/>
    <w:rsid w:val="00405A3A"/>
    <w:rsid w:val="00423B06"/>
    <w:rsid w:val="00447366"/>
    <w:rsid w:val="004951C3"/>
    <w:rsid w:val="00495548"/>
    <w:rsid w:val="004E0083"/>
    <w:rsid w:val="00644560"/>
    <w:rsid w:val="00675F62"/>
    <w:rsid w:val="0074658D"/>
    <w:rsid w:val="0079231B"/>
    <w:rsid w:val="00813C68"/>
    <w:rsid w:val="008C0C6C"/>
    <w:rsid w:val="008D47C5"/>
    <w:rsid w:val="008E0BB4"/>
    <w:rsid w:val="00A006A4"/>
    <w:rsid w:val="00A43D38"/>
    <w:rsid w:val="00A44906"/>
    <w:rsid w:val="00A65B07"/>
    <w:rsid w:val="00A8793D"/>
    <w:rsid w:val="00AB147C"/>
    <w:rsid w:val="00AB63EE"/>
    <w:rsid w:val="00B13D47"/>
    <w:rsid w:val="00B3548B"/>
    <w:rsid w:val="00BB4523"/>
    <w:rsid w:val="00BF1E92"/>
    <w:rsid w:val="00C20971"/>
    <w:rsid w:val="00C31155"/>
    <w:rsid w:val="00C63B8F"/>
    <w:rsid w:val="00C930A3"/>
    <w:rsid w:val="00C95059"/>
    <w:rsid w:val="00CB7132"/>
    <w:rsid w:val="00D62B82"/>
    <w:rsid w:val="00DC37B2"/>
    <w:rsid w:val="00E5395D"/>
    <w:rsid w:val="00EE3A27"/>
    <w:rsid w:val="00EE429E"/>
    <w:rsid w:val="00EF7953"/>
    <w:rsid w:val="00F07DC7"/>
    <w:rsid w:val="00F37976"/>
    <w:rsid w:val="00F87B8E"/>
    <w:rsid w:val="00FA011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DDB4CA4"/>
  <w15:chartTrackingRefBased/>
  <w15:docId w15:val="{FA87B83E-AFDE-402C-9DEC-C55C2B73A9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B7132"/>
    <w:pPr>
      <w:bidi/>
    </w:pPr>
  </w:style>
  <w:style w:type="paragraph" w:styleId="1">
    <w:name w:val="heading 1"/>
    <w:basedOn w:val="a"/>
    <w:next w:val="a"/>
    <w:link w:val="1Char"/>
    <w:uiPriority w:val="9"/>
    <w:qFormat/>
    <w:rsid w:val="00F07DC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semiHidden/>
    <w:unhideWhenUsed/>
    <w:qFormat/>
    <w:rsid w:val="00F07DC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F07DC7"/>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F07DC7"/>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F07DC7"/>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F07DC7"/>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F07DC7"/>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F07DC7"/>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F07DC7"/>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F07DC7"/>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F07DC7"/>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F07DC7"/>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F07DC7"/>
    <w:rPr>
      <w:rFonts w:eastAsiaTheme="majorEastAsia" w:cstheme="majorBidi"/>
      <w:i/>
      <w:iCs/>
      <w:color w:val="2F5496" w:themeColor="accent1" w:themeShade="BF"/>
    </w:rPr>
  </w:style>
  <w:style w:type="character" w:customStyle="1" w:styleId="5Char">
    <w:name w:val="عنوان 5 Char"/>
    <w:basedOn w:val="a0"/>
    <w:link w:val="5"/>
    <w:uiPriority w:val="9"/>
    <w:semiHidden/>
    <w:rsid w:val="00F07DC7"/>
    <w:rPr>
      <w:rFonts w:eastAsiaTheme="majorEastAsia" w:cstheme="majorBidi"/>
      <w:color w:val="2F5496" w:themeColor="accent1" w:themeShade="BF"/>
    </w:rPr>
  </w:style>
  <w:style w:type="character" w:customStyle="1" w:styleId="6Char">
    <w:name w:val="عنوان 6 Char"/>
    <w:basedOn w:val="a0"/>
    <w:link w:val="6"/>
    <w:uiPriority w:val="9"/>
    <w:semiHidden/>
    <w:rsid w:val="00F07DC7"/>
    <w:rPr>
      <w:rFonts w:eastAsiaTheme="majorEastAsia" w:cstheme="majorBidi"/>
      <w:i/>
      <w:iCs/>
      <w:color w:val="595959" w:themeColor="text1" w:themeTint="A6"/>
    </w:rPr>
  </w:style>
  <w:style w:type="character" w:customStyle="1" w:styleId="7Char">
    <w:name w:val="عنوان 7 Char"/>
    <w:basedOn w:val="a0"/>
    <w:link w:val="7"/>
    <w:uiPriority w:val="9"/>
    <w:semiHidden/>
    <w:rsid w:val="00F07DC7"/>
    <w:rPr>
      <w:rFonts w:eastAsiaTheme="majorEastAsia" w:cstheme="majorBidi"/>
      <w:color w:val="595959" w:themeColor="text1" w:themeTint="A6"/>
    </w:rPr>
  </w:style>
  <w:style w:type="character" w:customStyle="1" w:styleId="8Char">
    <w:name w:val="عنوان 8 Char"/>
    <w:basedOn w:val="a0"/>
    <w:link w:val="8"/>
    <w:uiPriority w:val="9"/>
    <w:semiHidden/>
    <w:rsid w:val="00F07DC7"/>
    <w:rPr>
      <w:rFonts w:eastAsiaTheme="majorEastAsia" w:cstheme="majorBidi"/>
      <w:i/>
      <w:iCs/>
      <w:color w:val="272727" w:themeColor="text1" w:themeTint="D8"/>
    </w:rPr>
  </w:style>
  <w:style w:type="character" w:customStyle="1" w:styleId="9Char">
    <w:name w:val="عنوان 9 Char"/>
    <w:basedOn w:val="a0"/>
    <w:link w:val="9"/>
    <w:uiPriority w:val="9"/>
    <w:semiHidden/>
    <w:rsid w:val="00F07DC7"/>
    <w:rPr>
      <w:rFonts w:eastAsiaTheme="majorEastAsia" w:cstheme="majorBidi"/>
      <w:color w:val="272727" w:themeColor="text1" w:themeTint="D8"/>
    </w:rPr>
  </w:style>
  <w:style w:type="paragraph" w:styleId="a3">
    <w:name w:val="Title"/>
    <w:basedOn w:val="a"/>
    <w:next w:val="a"/>
    <w:link w:val="Char"/>
    <w:uiPriority w:val="10"/>
    <w:qFormat/>
    <w:rsid w:val="00F07DC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F07DC7"/>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F07DC7"/>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F07DC7"/>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F07DC7"/>
    <w:pPr>
      <w:spacing w:before="160"/>
      <w:jc w:val="center"/>
    </w:pPr>
    <w:rPr>
      <w:i/>
      <w:iCs/>
      <w:color w:val="404040" w:themeColor="text1" w:themeTint="BF"/>
    </w:rPr>
  </w:style>
  <w:style w:type="character" w:customStyle="1" w:styleId="Char1">
    <w:name w:val="اقتباس Char"/>
    <w:basedOn w:val="a0"/>
    <w:link w:val="a5"/>
    <w:uiPriority w:val="29"/>
    <w:rsid w:val="00F07DC7"/>
    <w:rPr>
      <w:i/>
      <w:iCs/>
      <w:color w:val="404040" w:themeColor="text1" w:themeTint="BF"/>
    </w:rPr>
  </w:style>
  <w:style w:type="paragraph" w:styleId="a6">
    <w:name w:val="List Paragraph"/>
    <w:aliases w:val="عنوان رئيسي,سرد الفقراتCxSpLast, سرد الفقرات1, سرد الفقرات11,NumberedList"/>
    <w:basedOn w:val="a"/>
    <w:link w:val="Char2"/>
    <w:uiPriority w:val="34"/>
    <w:qFormat/>
    <w:rsid w:val="00F07DC7"/>
    <w:pPr>
      <w:ind w:left="720"/>
      <w:contextualSpacing/>
    </w:pPr>
  </w:style>
  <w:style w:type="character" w:styleId="a7">
    <w:name w:val="Intense Emphasis"/>
    <w:basedOn w:val="a0"/>
    <w:uiPriority w:val="21"/>
    <w:qFormat/>
    <w:rsid w:val="00F07DC7"/>
    <w:rPr>
      <w:i/>
      <w:iCs/>
      <w:color w:val="2F5496" w:themeColor="accent1" w:themeShade="BF"/>
    </w:rPr>
  </w:style>
  <w:style w:type="paragraph" w:styleId="a8">
    <w:name w:val="Intense Quote"/>
    <w:basedOn w:val="a"/>
    <w:next w:val="a"/>
    <w:link w:val="Char3"/>
    <w:uiPriority w:val="30"/>
    <w:qFormat/>
    <w:rsid w:val="00F07DC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3">
    <w:name w:val="اقتباس مكثف Char"/>
    <w:basedOn w:val="a0"/>
    <w:link w:val="a8"/>
    <w:uiPriority w:val="30"/>
    <w:rsid w:val="00F07DC7"/>
    <w:rPr>
      <w:i/>
      <w:iCs/>
      <w:color w:val="2F5496" w:themeColor="accent1" w:themeShade="BF"/>
    </w:rPr>
  </w:style>
  <w:style w:type="character" w:styleId="a9">
    <w:name w:val="Intense Reference"/>
    <w:basedOn w:val="a0"/>
    <w:uiPriority w:val="32"/>
    <w:qFormat/>
    <w:rsid w:val="00F07DC7"/>
    <w:rPr>
      <w:b/>
      <w:bCs/>
      <w:smallCaps/>
      <w:color w:val="2F5496" w:themeColor="accent1" w:themeShade="BF"/>
      <w:spacing w:val="5"/>
    </w:rPr>
  </w:style>
  <w:style w:type="character" w:styleId="Hyperlink">
    <w:name w:val="Hyperlink"/>
    <w:basedOn w:val="a0"/>
    <w:uiPriority w:val="99"/>
    <w:unhideWhenUsed/>
    <w:rsid w:val="00AB63EE"/>
    <w:rPr>
      <w:color w:val="0563C1" w:themeColor="hyperlink"/>
      <w:u w:val="single"/>
    </w:rPr>
  </w:style>
  <w:style w:type="character" w:customStyle="1" w:styleId="10">
    <w:name w:val="إشارة لم يتم حلها1"/>
    <w:basedOn w:val="a0"/>
    <w:uiPriority w:val="99"/>
    <w:semiHidden/>
    <w:unhideWhenUsed/>
    <w:rsid w:val="00AB63EE"/>
    <w:rPr>
      <w:color w:val="605E5C"/>
      <w:shd w:val="clear" w:color="auto" w:fill="E1DFDD"/>
    </w:rPr>
  </w:style>
  <w:style w:type="paragraph" w:styleId="aa">
    <w:name w:val="header"/>
    <w:basedOn w:val="a"/>
    <w:link w:val="Char4"/>
    <w:uiPriority w:val="99"/>
    <w:unhideWhenUsed/>
    <w:rsid w:val="00C63B8F"/>
    <w:pPr>
      <w:tabs>
        <w:tab w:val="center" w:pos="4513"/>
        <w:tab w:val="right" w:pos="9026"/>
      </w:tabs>
      <w:spacing w:after="0" w:line="240" w:lineRule="auto"/>
    </w:pPr>
  </w:style>
  <w:style w:type="character" w:customStyle="1" w:styleId="Char4">
    <w:name w:val="رأس الصفحة Char"/>
    <w:basedOn w:val="a0"/>
    <w:link w:val="aa"/>
    <w:uiPriority w:val="99"/>
    <w:rsid w:val="00C63B8F"/>
  </w:style>
  <w:style w:type="paragraph" w:styleId="ab">
    <w:name w:val="footer"/>
    <w:basedOn w:val="a"/>
    <w:link w:val="Char5"/>
    <w:uiPriority w:val="99"/>
    <w:unhideWhenUsed/>
    <w:rsid w:val="00C63B8F"/>
    <w:pPr>
      <w:tabs>
        <w:tab w:val="center" w:pos="4513"/>
        <w:tab w:val="right" w:pos="9026"/>
      </w:tabs>
      <w:spacing w:after="0" w:line="240" w:lineRule="auto"/>
    </w:pPr>
  </w:style>
  <w:style w:type="character" w:customStyle="1" w:styleId="Char5">
    <w:name w:val="تذييل الصفحة Char"/>
    <w:basedOn w:val="a0"/>
    <w:link w:val="ab"/>
    <w:uiPriority w:val="99"/>
    <w:rsid w:val="00C63B8F"/>
  </w:style>
  <w:style w:type="character" w:styleId="ac">
    <w:name w:val="Strong"/>
    <w:basedOn w:val="a0"/>
    <w:uiPriority w:val="22"/>
    <w:qFormat/>
    <w:rsid w:val="00495548"/>
    <w:rPr>
      <w:b/>
      <w:bCs/>
    </w:rPr>
  </w:style>
  <w:style w:type="paragraph" w:styleId="ad">
    <w:name w:val="Normal (Web)"/>
    <w:basedOn w:val="a"/>
    <w:uiPriority w:val="99"/>
    <w:unhideWhenUsed/>
    <w:rsid w:val="00495548"/>
    <w:pPr>
      <w:bidi w:val="0"/>
      <w:spacing w:before="100" w:beforeAutospacing="1" w:after="100" w:afterAutospacing="1" w:line="240" w:lineRule="auto"/>
    </w:pPr>
    <w:rPr>
      <w:rFonts w:ascii="Times New Roman" w:eastAsia="Times New Roman" w:hAnsi="Times New Roman" w:cs="Times New Roman"/>
      <w:kern w:val="0"/>
      <w14:ligatures w14:val="none"/>
    </w:rPr>
  </w:style>
  <w:style w:type="character" w:styleId="ae">
    <w:name w:val="Emphasis"/>
    <w:basedOn w:val="a0"/>
    <w:uiPriority w:val="20"/>
    <w:qFormat/>
    <w:rsid w:val="00495548"/>
    <w:rPr>
      <w:i/>
      <w:iCs/>
    </w:rPr>
  </w:style>
  <w:style w:type="table" w:styleId="af">
    <w:name w:val="Table Grid"/>
    <w:basedOn w:val="a1"/>
    <w:uiPriority w:val="39"/>
    <w:rsid w:val="008D47C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4-6">
    <w:name w:val="Grid Table 4 Accent 6"/>
    <w:basedOn w:val="a1"/>
    <w:uiPriority w:val="49"/>
    <w:rsid w:val="008D47C5"/>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character" w:customStyle="1" w:styleId="Char2">
    <w:name w:val="سرد الفقرات Char"/>
    <w:aliases w:val="عنوان رئيسي Char,سرد الفقراتCxSpLast Char, سرد الفقرات1 Char, سرد الفقرات11 Char,NumberedList Char"/>
    <w:link w:val="a6"/>
    <w:uiPriority w:val="34"/>
    <w:rsid w:val="00F87B8E"/>
  </w:style>
  <w:style w:type="table" w:styleId="6-3">
    <w:name w:val="Grid Table 6 Colorful Accent 3"/>
    <w:basedOn w:val="a1"/>
    <w:uiPriority w:val="51"/>
    <w:rsid w:val="00F87B8E"/>
    <w:pPr>
      <w:spacing w:after="0" w:line="240" w:lineRule="auto"/>
    </w:pPr>
    <w:rPr>
      <w:rFonts w:cs="Simplified Arabic"/>
      <w:color w:val="7B7B7B" w:themeColor="accent3" w:themeShade="BF"/>
      <w:sz w:val="28"/>
      <w:szCs w:val="28"/>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af0">
    <w:name w:val="TOC Heading"/>
    <w:basedOn w:val="1"/>
    <w:next w:val="a"/>
    <w:uiPriority w:val="39"/>
    <w:unhideWhenUsed/>
    <w:qFormat/>
    <w:rsid w:val="00F87B8E"/>
    <w:pPr>
      <w:bidi w:val="0"/>
      <w:spacing w:before="240" w:after="0" w:line="259" w:lineRule="auto"/>
      <w:outlineLvl w:val="9"/>
    </w:pPr>
    <w:rPr>
      <w:kern w:val="0"/>
      <w:sz w:val="32"/>
      <w:szCs w:val="32"/>
      <w14:ligatures w14:val="none"/>
    </w:rPr>
  </w:style>
  <w:style w:type="paragraph" w:styleId="11">
    <w:name w:val="toc 1"/>
    <w:basedOn w:val="a"/>
    <w:next w:val="a"/>
    <w:autoRedefine/>
    <w:uiPriority w:val="39"/>
    <w:unhideWhenUsed/>
    <w:rsid w:val="00F87B8E"/>
    <w:pPr>
      <w:spacing w:after="100"/>
    </w:pPr>
  </w:style>
  <w:style w:type="paragraph" w:styleId="20">
    <w:name w:val="toc 2"/>
    <w:basedOn w:val="a"/>
    <w:next w:val="a"/>
    <w:autoRedefine/>
    <w:uiPriority w:val="39"/>
    <w:unhideWhenUsed/>
    <w:rsid w:val="00F87B8E"/>
    <w:pPr>
      <w:spacing w:after="100"/>
      <w:ind w:left="240"/>
    </w:pPr>
  </w:style>
  <w:style w:type="paragraph" w:styleId="30">
    <w:name w:val="toc 3"/>
    <w:basedOn w:val="a"/>
    <w:next w:val="a"/>
    <w:autoRedefine/>
    <w:uiPriority w:val="39"/>
    <w:unhideWhenUsed/>
    <w:rsid w:val="00F87B8E"/>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515199">
      <w:bodyDiv w:val="1"/>
      <w:marLeft w:val="0"/>
      <w:marRight w:val="0"/>
      <w:marTop w:val="0"/>
      <w:marBottom w:val="0"/>
      <w:divBdr>
        <w:top w:val="none" w:sz="0" w:space="0" w:color="auto"/>
        <w:left w:val="none" w:sz="0" w:space="0" w:color="auto"/>
        <w:bottom w:val="none" w:sz="0" w:space="0" w:color="auto"/>
        <w:right w:val="none" w:sz="0" w:space="0" w:color="auto"/>
      </w:divBdr>
    </w:div>
    <w:div w:id="77678596">
      <w:bodyDiv w:val="1"/>
      <w:marLeft w:val="0"/>
      <w:marRight w:val="0"/>
      <w:marTop w:val="0"/>
      <w:marBottom w:val="0"/>
      <w:divBdr>
        <w:top w:val="none" w:sz="0" w:space="0" w:color="auto"/>
        <w:left w:val="none" w:sz="0" w:space="0" w:color="auto"/>
        <w:bottom w:val="none" w:sz="0" w:space="0" w:color="auto"/>
        <w:right w:val="none" w:sz="0" w:space="0" w:color="auto"/>
      </w:divBdr>
      <w:divsChild>
        <w:div w:id="1292244563">
          <w:blockQuote w:val="1"/>
          <w:marLeft w:val="720"/>
          <w:marRight w:val="720"/>
          <w:marTop w:val="100"/>
          <w:marBottom w:val="100"/>
          <w:divBdr>
            <w:top w:val="none" w:sz="0" w:space="0" w:color="auto"/>
            <w:left w:val="none" w:sz="0" w:space="0" w:color="auto"/>
            <w:bottom w:val="none" w:sz="0" w:space="0" w:color="auto"/>
            <w:right w:val="none" w:sz="0" w:space="0" w:color="auto"/>
          </w:divBdr>
        </w:div>
        <w:div w:id="2009596318">
          <w:marLeft w:val="0"/>
          <w:marRight w:val="0"/>
          <w:marTop w:val="0"/>
          <w:marBottom w:val="0"/>
          <w:divBdr>
            <w:top w:val="none" w:sz="0" w:space="0" w:color="auto"/>
            <w:left w:val="none" w:sz="0" w:space="0" w:color="auto"/>
            <w:bottom w:val="none" w:sz="0" w:space="0" w:color="auto"/>
            <w:right w:val="none" w:sz="0" w:space="0" w:color="auto"/>
          </w:divBdr>
          <w:divsChild>
            <w:div w:id="1922177803">
              <w:marLeft w:val="0"/>
              <w:marRight w:val="0"/>
              <w:marTop w:val="0"/>
              <w:marBottom w:val="0"/>
              <w:divBdr>
                <w:top w:val="none" w:sz="0" w:space="0" w:color="auto"/>
                <w:left w:val="none" w:sz="0" w:space="0" w:color="auto"/>
                <w:bottom w:val="none" w:sz="0" w:space="0" w:color="auto"/>
                <w:right w:val="none" w:sz="0" w:space="0" w:color="auto"/>
              </w:divBdr>
            </w:div>
          </w:divsChild>
        </w:div>
        <w:div w:id="31125660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1244293">
      <w:bodyDiv w:val="1"/>
      <w:marLeft w:val="0"/>
      <w:marRight w:val="0"/>
      <w:marTop w:val="0"/>
      <w:marBottom w:val="0"/>
      <w:divBdr>
        <w:top w:val="none" w:sz="0" w:space="0" w:color="auto"/>
        <w:left w:val="none" w:sz="0" w:space="0" w:color="auto"/>
        <w:bottom w:val="none" w:sz="0" w:space="0" w:color="auto"/>
        <w:right w:val="none" w:sz="0" w:space="0" w:color="auto"/>
      </w:divBdr>
    </w:div>
    <w:div w:id="121194794">
      <w:bodyDiv w:val="1"/>
      <w:marLeft w:val="0"/>
      <w:marRight w:val="0"/>
      <w:marTop w:val="0"/>
      <w:marBottom w:val="0"/>
      <w:divBdr>
        <w:top w:val="none" w:sz="0" w:space="0" w:color="auto"/>
        <w:left w:val="none" w:sz="0" w:space="0" w:color="auto"/>
        <w:bottom w:val="none" w:sz="0" w:space="0" w:color="auto"/>
        <w:right w:val="none" w:sz="0" w:space="0" w:color="auto"/>
      </w:divBdr>
    </w:div>
    <w:div w:id="134570212">
      <w:bodyDiv w:val="1"/>
      <w:marLeft w:val="0"/>
      <w:marRight w:val="0"/>
      <w:marTop w:val="0"/>
      <w:marBottom w:val="0"/>
      <w:divBdr>
        <w:top w:val="none" w:sz="0" w:space="0" w:color="auto"/>
        <w:left w:val="none" w:sz="0" w:space="0" w:color="auto"/>
        <w:bottom w:val="none" w:sz="0" w:space="0" w:color="auto"/>
        <w:right w:val="none" w:sz="0" w:space="0" w:color="auto"/>
      </w:divBdr>
    </w:div>
    <w:div w:id="284820761">
      <w:bodyDiv w:val="1"/>
      <w:marLeft w:val="0"/>
      <w:marRight w:val="0"/>
      <w:marTop w:val="0"/>
      <w:marBottom w:val="0"/>
      <w:divBdr>
        <w:top w:val="none" w:sz="0" w:space="0" w:color="auto"/>
        <w:left w:val="none" w:sz="0" w:space="0" w:color="auto"/>
        <w:bottom w:val="none" w:sz="0" w:space="0" w:color="auto"/>
        <w:right w:val="none" w:sz="0" w:space="0" w:color="auto"/>
      </w:divBdr>
    </w:div>
    <w:div w:id="448624312">
      <w:bodyDiv w:val="1"/>
      <w:marLeft w:val="0"/>
      <w:marRight w:val="0"/>
      <w:marTop w:val="0"/>
      <w:marBottom w:val="0"/>
      <w:divBdr>
        <w:top w:val="none" w:sz="0" w:space="0" w:color="auto"/>
        <w:left w:val="none" w:sz="0" w:space="0" w:color="auto"/>
        <w:bottom w:val="none" w:sz="0" w:space="0" w:color="auto"/>
        <w:right w:val="none" w:sz="0" w:space="0" w:color="auto"/>
      </w:divBdr>
      <w:divsChild>
        <w:div w:id="1402214635">
          <w:marLeft w:val="0"/>
          <w:marRight w:val="0"/>
          <w:marTop w:val="0"/>
          <w:marBottom w:val="0"/>
          <w:divBdr>
            <w:top w:val="none" w:sz="0" w:space="0" w:color="auto"/>
            <w:left w:val="none" w:sz="0" w:space="0" w:color="auto"/>
            <w:bottom w:val="none" w:sz="0" w:space="0" w:color="auto"/>
            <w:right w:val="none" w:sz="0" w:space="0" w:color="auto"/>
          </w:divBdr>
          <w:divsChild>
            <w:div w:id="217396330">
              <w:marLeft w:val="0"/>
              <w:marRight w:val="0"/>
              <w:marTop w:val="0"/>
              <w:marBottom w:val="0"/>
              <w:divBdr>
                <w:top w:val="none" w:sz="0" w:space="0" w:color="auto"/>
                <w:left w:val="none" w:sz="0" w:space="0" w:color="auto"/>
                <w:bottom w:val="none" w:sz="0" w:space="0" w:color="auto"/>
                <w:right w:val="none" w:sz="0" w:space="0" w:color="auto"/>
              </w:divBdr>
            </w:div>
          </w:divsChild>
        </w:div>
        <w:div w:id="198503794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48817946">
      <w:bodyDiv w:val="1"/>
      <w:marLeft w:val="0"/>
      <w:marRight w:val="0"/>
      <w:marTop w:val="0"/>
      <w:marBottom w:val="0"/>
      <w:divBdr>
        <w:top w:val="none" w:sz="0" w:space="0" w:color="auto"/>
        <w:left w:val="none" w:sz="0" w:space="0" w:color="auto"/>
        <w:bottom w:val="none" w:sz="0" w:space="0" w:color="auto"/>
        <w:right w:val="none" w:sz="0" w:space="0" w:color="auto"/>
      </w:divBdr>
    </w:div>
    <w:div w:id="490759919">
      <w:bodyDiv w:val="1"/>
      <w:marLeft w:val="0"/>
      <w:marRight w:val="0"/>
      <w:marTop w:val="0"/>
      <w:marBottom w:val="0"/>
      <w:divBdr>
        <w:top w:val="none" w:sz="0" w:space="0" w:color="auto"/>
        <w:left w:val="none" w:sz="0" w:space="0" w:color="auto"/>
        <w:bottom w:val="none" w:sz="0" w:space="0" w:color="auto"/>
        <w:right w:val="none" w:sz="0" w:space="0" w:color="auto"/>
      </w:divBdr>
    </w:div>
    <w:div w:id="513811191">
      <w:bodyDiv w:val="1"/>
      <w:marLeft w:val="0"/>
      <w:marRight w:val="0"/>
      <w:marTop w:val="0"/>
      <w:marBottom w:val="0"/>
      <w:divBdr>
        <w:top w:val="none" w:sz="0" w:space="0" w:color="auto"/>
        <w:left w:val="none" w:sz="0" w:space="0" w:color="auto"/>
        <w:bottom w:val="none" w:sz="0" w:space="0" w:color="auto"/>
        <w:right w:val="none" w:sz="0" w:space="0" w:color="auto"/>
      </w:divBdr>
    </w:div>
    <w:div w:id="731538092">
      <w:bodyDiv w:val="1"/>
      <w:marLeft w:val="0"/>
      <w:marRight w:val="0"/>
      <w:marTop w:val="0"/>
      <w:marBottom w:val="0"/>
      <w:divBdr>
        <w:top w:val="none" w:sz="0" w:space="0" w:color="auto"/>
        <w:left w:val="none" w:sz="0" w:space="0" w:color="auto"/>
        <w:bottom w:val="none" w:sz="0" w:space="0" w:color="auto"/>
        <w:right w:val="none" w:sz="0" w:space="0" w:color="auto"/>
      </w:divBdr>
    </w:div>
    <w:div w:id="834609916">
      <w:bodyDiv w:val="1"/>
      <w:marLeft w:val="0"/>
      <w:marRight w:val="0"/>
      <w:marTop w:val="0"/>
      <w:marBottom w:val="0"/>
      <w:divBdr>
        <w:top w:val="none" w:sz="0" w:space="0" w:color="auto"/>
        <w:left w:val="none" w:sz="0" w:space="0" w:color="auto"/>
        <w:bottom w:val="none" w:sz="0" w:space="0" w:color="auto"/>
        <w:right w:val="none" w:sz="0" w:space="0" w:color="auto"/>
      </w:divBdr>
    </w:div>
    <w:div w:id="965895461">
      <w:bodyDiv w:val="1"/>
      <w:marLeft w:val="0"/>
      <w:marRight w:val="0"/>
      <w:marTop w:val="0"/>
      <w:marBottom w:val="0"/>
      <w:divBdr>
        <w:top w:val="none" w:sz="0" w:space="0" w:color="auto"/>
        <w:left w:val="none" w:sz="0" w:space="0" w:color="auto"/>
        <w:bottom w:val="none" w:sz="0" w:space="0" w:color="auto"/>
        <w:right w:val="none" w:sz="0" w:space="0" w:color="auto"/>
      </w:divBdr>
    </w:div>
    <w:div w:id="1044794061">
      <w:bodyDiv w:val="1"/>
      <w:marLeft w:val="0"/>
      <w:marRight w:val="0"/>
      <w:marTop w:val="0"/>
      <w:marBottom w:val="0"/>
      <w:divBdr>
        <w:top w:val="none" w:sz="0" w:space="0" w:color="auto"/>
        <w:left w:val="none" w:sz="0" w:space="0" w:color="auto"/>
        <w:bottom w:val="none" w:sz="0" w:space="0" w:color="auto"/>
        <w:right w:val="none" w:sz="0" w:space="0" w:color="auto"/>
      </w:divBdr>
      <w:divsChild>
        <w:div w:id="582838863">
          <w:marLeft w:val="0"/>
          <w:marRight w:val="0"/>
          <w:marTop w:val="0"/>
          <w:marBottom w:val="0"/>
          <w:divBdr>
            <w:top w:val="none" w:sz="0" w:space="0" w:color="auto"/>
            <w:left w:val="none" w:sz="0" w:space="0" w:color="auto"/>
            <w:bottom w:val="none" w:sz="0" w:space="0" w:color="auto"/>
            <w:right w:val="none" w:sz="0" w:space="0" w:color="auto"/>
          </w:divBdr>
          <w:divsChild>
            <w:div w:id="1438329716">
              <w:marLeft w:val="0"/>
              <w:marRight w:val="0"/>
              <w:marTop w:val="0"/>
              <w:marBottom w:val="0"/>
              <w:divBdr>
                <w:top w:val="none" w:sz="0" w:space="0" w:color="auto"/>
                <w:left w:val="none" w:sz="0" w:space="0" w:color="auto"/>
                <w:bottom w:val="none" w:sz="0" w:space="0" w:color="auto"/>
                <w:right w:val="none" w:sz="0" w:space="0" w:color="auto"/>
              </w:divBdr>
            </w:div>
          </w:divsChild>
        </w:div>
        <w:div w:id="22121648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27167823">
      <w:bodyDiv w:val="1"/>
      <w:marLeft w:val="0"/>
      <w:marRight w:val="0"/>
      <w:marTop w:val="0"/>
      <w:marBottom w:val="0"/>
      <w:divBdr>
        <w:top w:val="none" w:sz="0" w:space="0" w:color="auto"/>
        <w:left w:val="none" w:sz="0" w:space="0" w:color="auto"/>
        <w:bottom w:val="none" w:sz="0" w:space="0" w:color="auto"/>
        <w:right w:val="none" w:sz="0" w:space="0" w:color="auto"/>
      </w:divBdr>
    </w:div>
    <w:div w:id="1143161201">
      <w:bodyDiv w:val="1"/>
      <w:marLeft w:val="0"/>
      <w:marRight w:val="0"/>
      <w:marTop w:val="0"/>
      <w:marBottom w:val="0"/>
      <w:divBdr>
        <w:top w:val="none" w:sz="0" w:space="0" w:color="auto"/>
        <w:left w:val="none" w:sz="0" w:space="0" w:color="auto"/>
        <w:bottom w:val="none" w:sz="0" w:space="0" w:color="auto"/>
        <w:right w:val="none" w:sz="0" w:space="0" w:color="auto"/>
      </w:divBdr>
      <w:divsChild>
        <w:div w:id="803891082">
          <w:blockQuote w:val="1"/>
          <w:marLeft w:val="720"/>
          <w:marRight w:val="720"/>
          <w:marTop w:val="100"/>
          <w:marBottom w:val="100"/>
          <w:divBdr>
            <w:top w:val="none" w:sz="0" w:space="0" w:color="auto"/>
            <w:left w:val="none" w:sz="0" w:space="0" w:color="auto"/>
            <w:bottom w:val="none" w:sz="0" w:space="0" w:color="auto"/>
            <w:right w:val="none" w:sz="0" w:space="0" w:color="auto"/>
          </w:divBdr>
        </w:div>
        <w:div w:id="1037437706">
          <w:marLeft w:val="0"/>
          <w:marRight w:val="0"/>
          <w:marTop w:val="0"/>
          <w:marBottom w:val="0"/>
          <w:divBdr>
            <w:top w:val="none" w:sz="0" w:space="0" w:color="auto"/>
            <w:left w:val="none" w:sz="0" w:space="0" w:color="auto"/>
            <w:bottom w:val="none" w:sz="0" w:space="0" w:color="auto"/>
            <w:right w:val="none" w:sz="0" w:space="0" w:color="auto"/>
          </w:divBdr>
          <w:divsChild>
            <w:div w:id="536235932">
              <w:marLeft w:val="0"/>
              <w:marRight w:val="0"/>
              <w:marTop w:val="0"/>
              <w:marBottom w:val="0"/>
              <w:divBdr>
                <w:top w:val="none" w:sz="0" w:space="0" w:color="auto"/>
                <w:left w:val="none" w:sz="0" w:space="0" w:color="auto"/>
                <w:bottom w:val="none" w:sz="0" w:space="0" w:color="auto"/>
                <w:right w:val="none" w:sz="0" w:space="0" w:color="auto"/>
              </w:divBdr>
            </w:div>
          </w:divsChild>
        </w:div>
        <w:div w:id="28966999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26985421">
      <w:bodyDiv w:val="1"/>
      <w:marLeft w:val="0"/>
      <w:marRight w:val="0"/>
      <w:marTop w:val="0"/>
      <w:marBottom w:val="0"/>
      <w:divBdr>
        <w:top w:val="none" w:sz="0" w:space="0" w:color="auto"/>
        <w:left w:val="none" w:sz="0" w:space="0" w:color="auto"/>
        <w:bottom w:val="none" w:sz="0" w:space="0" w:color="auto"/>
        <w:right w:val="none" w:sz="0" w:space="0" w:color="auto"/>
      </w:divBdr>
      <w:divsChild>
        <w:div w:id="935287685">
          <w:blockQuote w:val="1"/>
          <w:marLeft w:val="720"/>
          <w:marRight w:val="720"/>
          <w:marTop w:val="100"/>
          <w:marBottom w:val="100"/>
          <w:divBdr>
            <w:top w:val="none" w:sz="0" w:space="0" w:color="auto"/>
            <w:left w:val="none" w:sz="0" w:space="0" w:color="auto"/>
            <w:bottom w:val="none" w:sz="0" w:space="0" w:color="auto"/>
            <w:right w:val="none" w:sz="0" w:space="0" w:color="auto"/>
          </w:divBdr>
        </w:div>
        <w:div w:id="1935360943">
          <w:marLeft w:val="0"/>
          <w:marRight w:val="0"/>
          <w:marTop w:val="0"/>
          <w:marBottom w:val="0"/>
          <w:divBdr>
            <w:top w:val="none" w:sz="0" w:space="0" w:color="auto"/>
            <w:left w:val="none" w:sz="0" w:space="0" w:color="auto"/>
            <w:bottom w:val="none" w:sz="0" w:space="0" w:color="auto"/>
            <w:right w:val="none" w:sz="0" w:space="0" w:color="auto"/>
          </w:divBdr>
          <w:divsChild>
            <w:div w:id="1966349330">
              <w:marLeft w:val="0"/>
              <w:marRight w:val="0"/>
              <w:marTop w:val="0"/>
              <w:marBottom w:val="0"/>
              <w:divBdr>
                <w:top w:val="none" w:sz="0" w:space="0" w:color="auto"/>
                <w:left w:val="none" w:sz="0" w:space="0" w:color="auto"/>
                <w:bottom w:val="none" w:sz="0" w:space="0" w:color="auto"/>
                <w:right w:val="none" w:sz="0" w:space="0" w:color="auto"/>
              </w:divBdr>
            </w:div>
          </w:divsChild>
        </w:div>
        <w:div w:id="170551730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27885160">
      <w:bodyDiv w:val="1"/>
      <w:marLeft w:val="0"/>
      <w:marRight w:val="0"/>
      <w:marTop w:val="0"/>
      <w:marBottom w:val="0"/>
      <w:divBdr>
        <w:top w:val="none" w:sz="0" w:space="0" w:color="auto"/>
        <w:left w:val="none" w:sz="0" w:space="0" w:color="auto"/>
        <w:bottom w:val="none" w:sz="0" w:space="0" w:color="auto"/>
        <w:right w:val="none" w:sz="0" w:space="0" w:color="auto"/>
      </w:divBdr>
    </w:div>
    <w:div w:id="1364018294">
      <w:bodyDiv w:val="1"/>
      <w:marLeft w:val="0"/>
      <w:marRight w:val="0"/>
      <w:marTop w:val="0"/>
      <w:marBottom w:val="0"/>
      <w:divBdr>
        <w:top w:val="none" w:sz="0" w:space="0" w:color="auto"/>
        <w:left w:val="none" w:sz="0" w:space="0" w:color="auto"/>
        <w:bottom w:val="none" w:sz="0" w:space="0" w:color="auto"/>
        <w:right w:val="none" w:sz="0" w:space="0" w:color="auto"/>
      </w:divBdr>
    </w:div>
    <w:div w:id="1379160930">
      <w:bodyDiv w:val="1"/>
      <w:marLeft w:val="0"/>
      <w:marRight w:val="0"/>
      <w:marTop w:val="0"/>
      <w:marBottom w:val="0"/>
      <w:divBdr>
        <w:top w:val="none" w:sz="0" w:space="0" w:color="auto"/>
        <w:left w:val="none" w:sz="0" w:space="0" w:color="auto"/>
        <w:bottom w:val="none" w:sz="0" w:space="0" w:color="auto"/>
        <w:right w:val="none" w:sz="0" w:space="0" w:color="auto"/>
      </w:divBdr>
    </w:div>
    <w:div w:id="1493139030">
      <w:bodyDiv w:val="1"/>
      <w:marLeft w:val="0"/>
      <w:marRight w:val="0"/>
      <w:marTop w:val="0"/>
      <w:marBottom w:val="0"/>
      <w:divBdr>
        <w:top w:val="none" w:sz="0" w:space="0" w:color="auto"/>
        <w:left w:val="none" w:sz="0" w:space="0" w:color="auto"/>
        <w:bottom w:val="none" w:sz="0" w:space="0" w:color="auto"/>
        <w:right w:val="none" w:sz="0" w:space="0" w:color="auto"/>
      </w:divBdr>
    </w:div>
    <w:div w:id="1617714597">
      <w:bodyDiv w:val="1"/>
      <w:marLeft w:val="0"/>
      <w:marRight w:val="0"/>
      <w:marTop w:val="0"/>
      <w:marBottom w:val="0"/>
      <w:divBdr>
        <w:top w:val="none" w:sz="0" w:space="0" w:color="auto"/>
        <w:left w:val="none" w:sz="0" w:space="0" w:color="auto"/>
        <w:bottom w:val="none" w:sz="0" w:space="0" w:color="auto"/>
        <w:right w:val="none" w:sz="0" w:space="0" w:color="auto"/>
      </w:divBdr>
      <w:divsChild>
        <w:div w:id="67923625">
          <w:marLeft w:val="0"/>
          <w:marRight w:val="0"/>
          <w:marTop w:val="0"/>
          <w:marBottom w:val="0"/>
          <w:divBdr>
            <w:top w:val="none" w:sz="0" w:space="0" w:color="auto"/>
            <w:left w:val="none" w:sz="0" w:space="0" w:color="auto"/>
            <w:bottom w:val="none" w:sz="0" w:space="0" w:color="auto"/>
            <w:right w:val="none" w:sz="0" w:space="0" w:color="auto"/>
          </w:divBdr>
          <w:divsChild>
            <w:div w:id="1613630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7351918">
      <w:bodyDiv w:val="1"/>
      <w:marLeft w:val="0"/>
      <w:marRight w:val="0"/>
      <w:marTop w:val="0"/>
      <w:marBottom w:val="0"/>
      <w:divBdr>
        <w:top w:val="none" w:sz="0" w:space="0" w:color="auto"/>
        <w:left w:val="none" w:sz="0" w:space="0" w:color="auto"/>
        <w:bottom w:val="none" w:sz="0" w:space="0" w:color="auto"/>
        <w:right w:val="none" w:sz="0" w:space="0" w:color="auto"/>
      </w:divBdr>
    </w:div>
    <w:div w:id="1659579210">
      <w:bodyDiv w:val="1"/>
      <w:marLeft w:val="0"/>
      <w:marRight w:val="0"/>
      <w:marTop w:val="0"/>
      <w:marBottom w:val="0"/>
      <w:divBdr>
        <w:top w:val="none" w:sz="0" w:space="0" w:color="auto"/>
        <w:left w:val="none" w:sz="0" w:space="0" w:color="auto"/>
        <w:bottom w:val="none" w:sz="0" w:space="0" w:color="auto"/>
        <w:right w:val="none" w:sz="0" w:space="0" w:color="auto"/>
      </w:divBdr>
      <w:divsChild>
        <w:div w:id="595015893">
          <w:marLeft w:val="0"/>
          <w:marRight w:val="0"/>
          <w:marTop w:val="0"/>
          <w:marBottom w:val="0"/>
          <w:divBdr>
            <w:top w:val="none" w:sz="0" w:space="0" w:color="auto"/>
            <w:left w:val="none" w:sz="0" w:space="0" w:color="auto"/>
            <w:bottom w:val="none" w:sz="0" w:space="0" w:color="auto"/>
            <w:right w:val="none" w:sz="0" w:space="0" w:color="auto"/>
          </w:divBdr>
          <w:divsChild>
            <w:div w:id="921644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9864935">
      <w:bodyDiv w:val="1"/>
      <w:marLeft w:val="0"/>
      <w:marRight w:val="0"/>
      <w:marTop w:val="0"/>
      <w:marBottom w:val="0"/>
      <w:divBdr>
        <w:top w:val="none" w:sz="0" w:space="0" w:color="auto"/>
        <w:left w:val="none" w:sz="0" w:space="0" w:color="auto"/>
        <w:bottom w:val="none" w:sz="0" w:space="0" w:color="auto"/>
        <w:right w:val="none" w:sz="0" w:space="0" w:color="auto"/>
      </w:divBdr>
    </w:div>
    <w:div w:id="1732074288">
      <w:bodyDiv w:val="1"/>
      <w:marLeft w:val="0"/>
      <w:marRight w:val="0"/>
      <w:marTop w:val="0"/>
      <w:marBottom w:val="0"/>
      <w:divBdr>
        <w:top w:val="none" w:sz="0" w:space="0" w:color="auto"/>
        <w:left w:val="none" w:sz="0" w:space="0" w:color="auto"/>
        <w:bottom w:val="none" w:sz="0" w:space="0" w:color="auto"/>
        <w:right w:val="none" w:sz="0" w:space="0" w:color="auto"/>
      </w:divBdr>
    </w:div>
    <w:div w:id="1741171345">
      <w:bodyDiv w:val="1"/>
      <w:marLeft w:val="0"/>
      <w:marRight w:val="0"/>
      <w:marTop w:val="0"/>
      <w:marBottom w:val="0"/>
      <w:divBdr>
        <w:top w:val="none" w:sz="0" w:space="0" w:color="auto"/>
        <w:left w:val="none" w:sz="0" w:space="0" w:color="auto"/>
        <w:bottom w:val="none" w:sz="0" w:space="0" w:color="auto"/>
        <w:right w:val="none" w:sz="0" w:space="0" w:color="auto"/>
      </w:divBdr>
      <w:divsChild>
        <w:div w:id="1109818734">
          <w:marLeft w:val="0"/>
          <w:marRight w:val="0"/>
          <w:marTop w:val="0"/>
          <w:marBottom w:val="0"/>
          <w:divBdr>
            <w:top w:val="none" w:sz="0" w:space="0" w:color="auto"/>
            <w:left w:val="none" w:sz="0" w:space="0" w:color="auto"/>
            <w:bottom w:val="none" w:sz="0" w:space="0" w:color="auto"/>
            <w:right w:val="none" w:sz="0" w:space="0" w:color="auto"/>
          </w:divBdr>
          <w:divsChild>
            <w:div w:id="1572084820">
              <w:marLeft w:val="0"/>
              <w:marRight w:val="0"/>
              <w:marTop w:val="0"/>
              <w:marBottom w:val="0"/>
              <w:divBdr>
                <w:top w:val="none" w:sz="0" w:space="0" w:color="auto"/>
                <w:left w:val="none" w:sz="0" w:space="0" w:color="auto"/>
                <w:bottom w:val="none" w:sz="0" w:space="0" w:color="auto"/>
                <w:right w:val="none" w:sz="0" w:space="0" w:color="auto"/>
              </w:divBdr>
            </w:div>
          </w:divsChild>
        </w:div>
        <w:div w:id="332103667">
          <w:marLeft w:val="0"/>
          <w:marRight w:val="0"/>
          <w:marTop w:val="0"/>
          <w:marBottom w:val="0"/>
          <w:divBdr>
            <w:top w:val="none" w:sz="0" w:space="0" w:color="auto"/>
            <w:left w:val="none" w:sz="0" w:space="0" w:color="auto"/>
            <w:bottom w:val="none" w:sz="0" w:space="0" w:color="auto"/>
            <w:right w:val="none" w:sz="0" w:space="0" w:color="auto"/>
          </w:divBdr>
          <w:divsChild>
            <w:div w:id="1765419695">
              <w:marLeft w:val="0"/>
              <w:marRight w:val="0"/>
              <w:marTop w:val="0"/>
              <w:marBottom w:val="0"/>
              <w:divBdr>
                <w:top w:val="none" w:sz="0" w:space="0" w:color="auto"/>
                <w:left w:val="none" w:sz="0" w:space="0" w:color="auto"/>
                <w:bottom w:val="none" w:sz="0" w:space="0" w:color="auto"/>
                <w:right w:val="none" w:sz="0" w:space="0" w:color="auto"/>
              </w:divBdr>
            </w:div>
          </w:divsChild>
        </w:div>
        <w:div w:id="1487236217">
          <w:marLeft w:val="0"/>
          <w:marRight w:val="0"/>
          <w:marTop w:val="0"/>
          <w:marBottom w:val="0"/>
          <w:divBdr>
            <w:top w:val="none" w:sz="0" w:space="0" w:color="auto"/>
            <w:left w:val="none" w:sz="0" w:space="0" w:color="auto"/>
            <w:bottom w:val="none" w:sz="0" w:space="0" w:color="auto"/>
            <w:right w:val="none" w:sz="0" w:space="0" w:color="auto"/>
          </w:divBdr>
          <w:divsChild>
            <w:div w:id="1711801934">
              <w:marLeft w:val="0"/>
              <w:marRight w:val="0"/>
              <w:marTop w:val="0"/>
              <w:marBottom w:val="0"/>
              <w:divBdr>
                <w:top w:val="none" w:sz="0" w:space="0" w:color="auto"/>
                <w:left w:val="none" w:sz="0" w:space="0" w:color="auto"/>
                <w:bottom w:val="none" w:sz="0" w:space="0" w:color="auto"/>
                <w:right w:val="none" w:sz="0" w:space="0" w:color="auto"/>
              </w:divBdr>
            </w:div>
          </w:divsChild>
        </w:div>
        <w:div w:id="843133695">
          <w:marLeft w:val="0"/>
          <w:marRight w:val="0"/>
          <w:marTop w:val="0"/>
          <w:marBottom w:val="0"/>
          <w:divBdr>
            <w:top w:val="none" w:sz="0" w:space="0" w:color="auto"/>
            <w:left w:val="none" w:sz="0" w:space="0" w:color="auto"/>
            <w:bottom w:val="none" w:sz="0" w:space="0" w:color="auto"/>
            <w:right w:val="none" w:sz="0" w:space="0" w:color="auto"/>
          </w:divBdr>
          <w:divsChild>
            <w:div w:id="1911038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0426643">
      <w:bodyDiv w:val="1"/>
      <w:marLeft w:val="0"/>
      <w:marRight w:val="0"/>
      <w:marTop w:val="0"/>
      <w:marBottom w:val="0"/>
      <w:divBdr>
        <w:top w:val="none" w:sz="0" w:space="0" w:color="auto"/>
        <w:left w:val="none" w:sz="0" w:space="0" w:color="auto"/>
        <w:bottom w:val="none" w:sz="0" w:space="0" w:color="auto"/>
        <w:right w:val="none" w:sz="0" w:space="0" w:color="auto"/>
      </w:divBdr>
    </w:div>
    <w:div w:id="1774086847">
      <w:bodyDiv w:val="1"/>
      <w:marLeft w:val="0"/>
      <w:marRight w:val="0"/>
      <w:marTop w:val="0"/>
      <w:marBottom w:val="0"/>
      <w:divBdr>
        <w:top w:val="none" w:sz="0" w:space="0" w:color="auto"/>
        <w:left w:val="none" w:sz="0" w:space="0" w:color="auto"/>
        <w:bottom w:val="none" w:sz="0" w:space="0" w:color="auto"/>
        <w:right w:val="none" w:sz="0" w:space="0" w:color="auto"/>
      </w:divBdr>
    </w:div>
    <w:div w:id="1798446572">
      <w:bodyDiv w:val="1"/>
      <w:marLeft w:val="0"/>
      <w:marRight w:val="0"/>
      <w:marTop w:val="0"/>
      <w:marBottom w:val="0"/>
      <w:divBdr>
        <w:top w:val="none" w:sz="0" w:space="0" w:color="auto"/>
        <w:left w:val="none" w:sz="0" w:space="0" w:color="auto"/>
        <w:bottom w:val="none" w:sz="0" w:space="0" w:color="auto"/>
        <w:right w:val="none" w:sz="0" w:space="0" w:color="auto"/>
      </w:divBdr>
      <w:divsChild>
        <w:div w:id="1773163718">
          <w:blockQuote w:val="1"/>
          <w:marLeft w:val="720"/>
          <w:marRight w:val="720"/>
          <w:marTop w:val="100"/>
          <w:marBottom w:val="100"/>
          <w:divBdr>
            <w:top w:val="none" w:sz="0" w:space="0" w:color="auto"/>
            <w:left w:val="none" w:sz="0" w:space="0" w:color="auto"/>
            <w:bottom w:val="none" w:sz="0" w:space="0" w:color="auto"/>
            <w:right w:val="none" w:sz="0" w:space="0" w:color="auto"/>
          </w:divBdr>
        </w:div>
        <w:div w:id="657004237">
          <w:marLeft w:val="0"/>
          <w:marRight w:val="0"/>
          <w:marTop w:val="0"/>
          <w:marBottom w:val="0"/>
          <w:divBdr>
            <w:top w:val="none" w:sz="0" w:space="0" w:color="auto"/>
            <w:left w:val="none" w:sz="0" w:space="0" w:color="auto"/>
            <w:bottom w:val="none" w:sz="0" w:space="0" w:color="auto"/>
            <w:right w:val="none" w:sz="0" w:space="0" w:color="auto"/>
          </w:divBdr>
          <w:divsChild>
            <w:div w:id="1534611783">
              <w:marLeft w:val="0"/>
              <w:marRight w:val="0"/>
              <w:marTop w:val="0"/>
              <w:marBottom w:val="0"/>
              <w:divBdr>
                <w:top w:val="none" w:sz="0" w:space="0" w:color="auto"/>
                <w:left w:val="none" w:sz="0" w:space="0" w:color="auto"/>
                <w:bottom w:val="none" w:sz="0" w:space="0" w:color="auto"/>
                <w:right w:val="none" w:sz="0" w:space="0" w:color="auto"/>
              </w:divBdr>
            </w:div>
          </w:divsChild>
        </w:div>
        <w:div w:id="211728885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73347221">
      <w:bodyDiv w:val="1"/>
      <w:marLeft w:val="0"/>
      <w:marRight w:val="0"/>
      <w:marTop w:val="0"/>
      <w:marBottom w:val="0"/>
      <w:divBdr>
        <w:top w:val="none" w:sz="0" w:space="0" w:color="auto"/>
        <w:left w:val="none" w:sz="0" w:space="0" w:color="auto"/>
        <w:bottom w:val="none" w:sz="0" w:space="0" w:color="auto"/>
        <w:right w:val="none" w:sz="0" w:space="0" w:color="auto"/>
      </w:divBdr>
      <w:divsChild>
        <w:div w:id="1161234475">
          <w:marLeft w:val="0"/>
          <w:marRight w:val="0"/>
          <w:marTop w:val="0"/>
          <w:marBottom w:val="0"/>
          <w:divBdr>
            <w:top w:val="none" w:sz="0" w:space="0" w:color="auto"/>
            <w:left w:val="none" w:sz="0" w:space="0" w:color="auto"/>
            <w:bottom w:val="none" w:sz="0" w:space="0" w:color="auto"/>
            <w:right w:val="none" w:sz="0" w:space="0" w:color="auto"/>
          </w:divBdr>
          <w:divsChild>
            <w:div w:id="784812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7329514">
      <w:bodyDiv w:val="1"/>
      <w:marLeft w:val="0"/>
      <w:marRight w:val="0"/>
      <w:marTop w:val="0"/>
      <w:marBottom w:val="0"/>
      <w:divBdr>
        <w:top w:val="none" w:sz="0" w:space="0" w:color="auto"/>
        <w:left w:val="none" w:sz="0" w:space="0" w:color="auto"/>
        <w:bottom w:val="none" w:sz="0" w:space="0" w:color="auto"/>
        <w:right w:val="none" w:sz="0" w:space="0" w:color="auto"/>
      </w:divBdr>
    </w:div>
    <w:div w:id="1982341651">
      <w:bodyDiv w:val="1"/>
      <w:marLeft w:val="0"/>
      <w:marRight w:val="0"/>
      <w:marTop w:val="0"/>
      <w:marBottom w:val="0"/>
      <w:divBdr>
        <w:top w:val="none" w:sz="0" w:space="0" w:color="auto"/>
        <w:left w:val="none" w:sz="0" w:space="0" w:color="auto"/>
        <w:bottom w:val="none" w:sz="0" w:space="0" w:color="auto"/>
        <w:right w:val="none" w:sz="0" w:space="0" w:color="auto"/>
      </w:divBdr>
    </w:div>
    <w:div w:id="21318971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theme" Target="theme/theme1.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fontTable" Target="fontTable.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footer" Target="footer2.xml" /><Relationship Id="rId5" Type="http://schemas.openxmlformats.org/officeDocument/2006/relationships/webSettings" Target="webSettings.xml" /><Relationship Id="rId10" Type="http://schemas.openxmlformats.org/officeDocument/2006/relationships/image" Target="media/image2.png" /><Relationship Id="rId4" Type="http://schemas.openxmlformats.org/officeDocument/2006/relationships/settings" Target="settings.xml" /><Relationship Id="rId9"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DC5319-DB98-4192-9B6A-F980403B675E}">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35</Pages>
  <Words>7205</Words>
  <Characters>41069</Characters>
  <Application>Microsoft Office Word</Application>
  <DocSecurity>0</DocSecurity>
  <Lines>342</Lines>
  <Paragraphs>96</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48178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NUMBER ONE</dc:creator>
  <cp:keywords/>
  <dc:description/>
  <cp:lastModifiedBy>gulfeducation277@gmail.com</cp:lastModifiedBy>
  <cp:revision>2</cp:revision>
  <cp:lastPrinted>2025-11-02T09:14:00Z</cp:lastPrinted>
  <dcterms:created xsi:type="dcterms:W3CDTF">2025-11-09T22:50:00Z</dcterms:created>
  <dcterms:modified xsi:type="dcterms:W3CDTF">2025-11-09T22:50:00Z</dcterms:modified>
</cp:coreProperties>
</file>