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980" w:rsidRPr="00264B51" w:rsidRDefault="00264B51" w:rsidP="00E11699">
      <w:pPr>
        <w:bidi/>
        <w:rPr>
          <w:sz w:val="48"/>
          <w:szCs w:val="48"/>
        </w:rPr>
      </w:pPr>
      <w:bookmarkStart w:id="0" w:name="_GoBack"/>
      <w:r w:rsidRPr="00264B51">
        <w:rPr>
          <w:sz w:val="40"/>
          <w:szCs w:val="40"/>
          <w:rtl/>
        </w:rPr>
        <w:t xml:space="preserve">بعد مراجعة الفصل الأول المعدّل من رسالة الدكتوراه المقدّمة من الباحث </w:t>
      </w:r>
      <w:r w:rsidRPr="00264B51">
        <w:rPr>
          <w:rStyle w:val="Strong"/>
          <w:sz w:val="40"/>
          <w:szCs w:val="40"/>
          <w:rtl/>
        </w:rPr>
        <w:t>المعتصم خليل العباس</w:t>
      </w:r>
      <w:r w:rsidRPr="00264B51">
        <w:rPr>
          <w:sz w:val="40"/>
          <w:szCs w:val="40"/>
          <w:rtl/>
        </w:rPr>
        <w:t xml:space="preserve"> بعنوان</w:t>
      </w:r>
      <w:r w:rsidRPr="00264B51">
        <w:rPr>
          <w:sz w:val="40"/>
          <w:szCs w:val="40"/>
        </w:rPr>
        <w:t>:</w:t>
      </w:r>
      <w:r w:rsidRPr="00264B51">
        <w:rPr>
          <w:sz w:val="40"/>
          <w:szCs w:val="40"/>
        </w:rPr>
        <w:br/>
        <w:t>«</w:t>
      </w:r>
      <w:r w:rsidRPr="00264B51">
        <w:rPr>
          <w:sz w:val="40"/>
          <w:szCs w:val="40"/>
          <w:rtl/>
        </w:rPr>
        <w:t>أثر الإدارة الاستراتيجية على إدارة المشاريع الحكومية: دراسة حالة على هيئة الزكاة والضريبة والجمارك</w:t>
      </w:r>
      <w:r w:rsidRPr="00264B51">
        <w:rPr>
          <w:sz w:val="40"/>
          <w:szCs w:val="40"/>
        </w:rPr>
        <w:t>»</w:t>
      </w:r>
      <w:r w:rsidRPr="00264B51">
        <w:rPr>
          <w:sz w:val="40"/>
          <w:szCs w:val="40"/>
          <w:rtl/>
        </w:rPr>
        <w:t>،</w:t>
      </w:r>
      <w:r w:rsidRPr="00264B51">
        <w:rPr>
          <w:sz w:val="40"/>
          <w:szCs w:val="40"/>
        </w:rPr>
        <w:br/>
      </w:r>
      <w:r w:rsidRPr="00264B51">
        <w:rPr>
          <w:sz w:val="40"/>
          <w:szCs w:val="40"/>
          <w:rtl/>
        </w:rPr>
        <w:t>تبيّن تنفيذ التعديلات المطلوبة بنسبة مرتفعة (حوالي 90–95%) مع تحسّن واضح في البناء العلمي والتنظيم والصياغة</w:t>
      </w:r>
      <w:r w:rsidRPr="00264B51">
        <w:rPr>
          <w:sz w:val="40"/>
          <w:szCs w:val="40"/>
        </w:rPr>
        <w:t>.</w:t>
      </w:r>
      <w:r w:rsidRPr="00264B51">
        <w:rPr>
          <w:sz w:val="40"/>
          <w:szCs w:val="40"/>
        </w:rPr>
        <w:br/>
      </w:r>
      <w:r w:rsidRPr="00264B51">
        <w:rPr>
          <w:sz w:val="40"/>
          <w:szCs w:val="40"/>
          <w:rtl/>
        </w:rPr>
        <w:t>وعليه، يُعتمد الفصل الأول مع الاكتفاء بمراجعة لغوية نهائية بسيطة، ويُعدّ صالحًا للاعتماد الرسمي ضمن متطلبات التسجيل</w:t>
      </w:r>
      <w:r w:rsidRPr="00264B51">
        <w:rPr>
          <w:sz w:val="40"/>
          <w:szCs w:val="40"/>
        </w:rPr>
        <w:t>.</w:t>
      </w:r>
      <w:bookmarkEnd w:id="0"/>
    </w:p>
    <w:sectPr w:rsidR="00F05980" w:rsidRPr="00264B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A7E97"/>
    <w:multiLevelType w:val="multilevel"/>
    <w:tmpl w:val="8F0E6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0473DD"/>
    <w:multiLevelType w:val="multilevel"/>
    <w:tmpl w:val="7368D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565"/>
    <w:rsid w:val="00264B51"/>
    <w:rsid w:val="003B3CB9"/>
    <w:rsid w:val="00A75348"/>
    <w:rsid w:val="00A85565"/>
    <w:rsid w:val="00AE6205"/>
    <w:rsid w:val="00D136C9"/>
    <w:rsid w:val="00E1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6CEF36-9501-4B5B-93A7-B6201A2BA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116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3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36C9"/>
    <w:rPr>
      <w:b/>
      <w:bCs/>
    </w:rPr>
  </w:style>
  <w:style w:type="character" w:styleId="Emphasis">
    <w:name w:val="Emphasis"/>
    <w:basedOn w:val="DefaultParagraphFont"/>
    <w:uiPriority w:val="20"/>
    <w:qFormat/>
    <w:rsid w:val="00D136C9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E1169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whitespace-normal">
    <w:name w:val="whitespace-normal"/>
    <w:basedOn w:val="DefaultParagraphFont"/>
    <w:rsid w:val="00E11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    قرار اعتماد الفصل الأول بعد التعديل</vt:lpstr>
      <vt:lpstr>        قرار اعتماد الفصل الأول بعد التعديل</vt:lpstr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3</cp:revision>
  <dcterms:created xsi:type="dcterms:W3CDTF">2025-12-28T10:57:00Z</dcterms:created>
  <dcterms:modified xsi:type="dcterms:W3CDTF">2025-12-28T11:09:00Z</dcterms:modified>
</cp:coreProperties>
</file>