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5A382" w14:textId="3A208678" w:rsidR="008421D0" w:rsidRDefault="008D263D">
      <w:pPr>
        <w:rPr>
          <w:rtl/>
        </w:rPr>
      </w:pPr>
      <w:r>
        <w:rPr>
          <w:noProof/>
        </w:rPr>
        <mc:AlternateContent>
          <mc:Choice Requires="wps">
            <w:drawing>
              <wp:anchor distT="0" distB="0" distL="114300" distR="114300" simplePos="0" relativeHeight="251661312" behindDoc="0" locked="0" layoutInCell="1" allowOverlap="1" wp14:anchorId="53F9BBF7" wp14:editId="0FC0589D">
                <wp:simplePos x="0" y="0"/>
                <wp:positionH relativeFrom="page">
                  <wp:posOffset>4598188</wp:posOffset>
                </wp:positionH>
                <wp:positionV relativeFrom="margin">
                  <wp:posOffset>-51370</wp:posOffset>
                </wp:positionV>
                <wp:extent cx="2541905" cy="1222375"/>
                <wp:effectExtent l="0" t="0" r="0" b="0"/>
                <wp:wrapNone/>
                <wp:docPr id="51257553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1905"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A7DF8E6" w14:textId="77777777" w:rsidR="008D263D" w:rsidRPr="008D263D" w:rsidRDefault="008D263D" w:rsidP="008D263D">
                            <w:pPr>
                              <w:spacing w:after="158" w:line="360" w:lineRule="auto"/>
                              <w:ind w:left="-57"/>
                              <w:rPr>
                                <w:rFonts w:asciiTheme="minorBidi" w:hAnsiTheme="minorBidi" w:cs="Arial"/>
                                <w:b/>
                                <w:bCs/>
                                <w:sz w:val="32"/>
                                <w:szCs w:val="24"/>
                                <w:rtl/>
                              </w:rPr>
                            </w:pPr>
                            <w:r w:rsidRPr="008D263D">
                              <w:rPr>
                                <w:rFonts w:asciiTheme="minorBidi" w:hAnsiTheme="minorBidi" w:cs="Arial"/>
                                <w:b/>
                                <w:bCs/>
                                <w:sz w:val="32"/>
                                <w:szCs w:val="24"/>
                                <w:rtl/>
                              </w:rPr>
                              <w:t>جامعة ميدأوشن</w:t>
                            </w:r>
                          </w:p>
                          <w:p w14:paraId="6DC24F51" w14:textId="56CC1011" w:rsidR="008D263D" w:rsidRPr="008D263D" w:rsidRDefault="008D263D" w:rsidP="008D263D">
                            <w:pPr>
                              <w:spacing w:after="158" w:line="360" w:lineRule="auto"/>
                              <w:ind w:left="-57"/>
                              <w:rPr>
                                <w:rFonts w:asciiTheme="minorBidi" w:hAnsiTheme="minorBidi"/>
                                <w:b/>
                                <w:bCs/>
                                <w:sz w:val="32"/>
                                <w:szCs w:val="24"/>
                                <w:rtl/>
                              </w:rPr>
                            </w:pPr>
                            <w:r w:rsidRPr="008D263D">
                              <w:rPr>
                                <w:rFonts w:asciiTheme="minorBidi" w:hAnsiTheme="minorBidi" w:cs="Arial"/>
                                <w:b/>
                                <w:bCs/>
                                <w:sz w:val="32"/>
                                <w:szCs w:val="24"/>
                                <w:rtl/>
                              </w:rPr>
                              <w:t xml:space="preserve"> كلية الإ</w:t>
                            </w:r>
                            <w:r w:rsidRPr="008D263D">
                              <w:rPr>
                                <w:rFonts w:asciiTheme="minorBidi" w:hAnsiTheme="minorBidi" w:cs="Arial" w:hint="cs"/>
                                <w:b/>
                                <w:bCs/>
                                <w:sz w:val="32"/>
                                <w:szCs w:val="24"/>
                                <w:rtl/>
                              </w:rPr>
                              <w:t>دارة</w:t>
                            </w:r>
                          </w:p>
                          <w:p w14:paraId="5269C65E" w14:textId="6DAFE081" w:rsidR="008D263D" w:rsidRPr="008D263D" w:rsidRDefault="008D263D" w:rsidP="008D263D">
                            <w:pPr>
                              <w:spacing w:after="158" w:line="360" w:lineRule="auto"/>
                              <w:ind w:left="-57"/>
                              <w:jc w:val="both"/>
                              <w:rPr>
                                <w:rFonts w:asciiTheme="minorBidi" w:hAnsiTheme="minorBidi"/>
                                <w:b/>
                                <w:bCs/>
                                <w:sz w:val="32"/>
                                <w:szCs w:val="24"/>
                              </w:rPr>
                            </w:pPr>
                            <w:r w:rsidRPr="008D263D">
                              <w:rPr>
                                <w:rFonts w:asciiTheme="minorBidi" w:hAnsiTheme="minorBidi" w:hint="cs"/>
                                <w:b/>
                                <w:bCs/>
                                <w:sz w:val="32"/>
                                <w:szCs w:val="24"/>
                                <w:rtl/>
                              </w:rPr>
                              <w:t>ماجستير إدارة الأعمال</w:t>
                            </w:r>
                          </w:p>
                          <w:p w14:paraId="3EEBEC60" w14:textId="77777777" w:rsidR="008D263D" w:rsidRPr="00B937E8" w:rsidRDefault="008D263D" w:rsidP="008D263D">
                            <w:pPr>
                              <w:pStyle w:val="aa"/>
                              <w:spacing w:before="120"/>
                              <w:rPr>
                                <w:b/>
                                <w:bCs/>
                                <w:color w:val="4472C4" w:themeColor="accent1"/>
                                <w:sz w:val="36"/>
                                <w:szCs w:val="36"/>
                              </w:rPr>
                            </w:pPr>
                          </w:p>
                          <w:p w14:paraId="7BD7EBC0" w14:textId="77777777" w:rsidR="008D263D" w:rsidRPr="00B937E8" w:rsidRDefault="008D263D" w:rsidP="008D263D">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53F9BBF7" id="_x0000_t202" coordsize="21600,21600" o:spt="202" path="m,l,21600r21600,l21600,xe">
                <v:stroke joinstyle="miter"/>
                <v:path gradientshapeok="t" o:connecttype="rect"/>
              </v:shapetype>
              <v:shape id="مربع نص 1" o:spid="_x0000_s1026" type="#_x0000_t202" style="position:absolute;left:0;text-align:left;margin-left:362.05pt;margin-top:-4.05pt;width:200.15pt;height:96.2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" filled="f" stroked="f" strokeweight=".5pt">
                <v:textbox>
                  <w:txbxContent>
                    <w:p w14:paraId="1A7DF8E6" w14:textId="77777777" w:rsidR="008D263D" w:rsidRPr="008D263D" w:rsidRDefault="008D263D" w:rsidP="008D263D">
                      <w:pPr>
                        <w:spacing w:after="158" w:line="360" w:lineRule="auto"/>
                        <w:ind w:left="-57"/>
                        <w:rPr>
                          <w:rFonts w:asciiTheme="minorBidi" w:hAnsiTheme="minorBidi" w:cs="Arial"/>
                          <w:b/>
                          <w:bCs/>
                          <w:sz w:val="32"/>
                          <w:szCs w:val="24"/>
                          <w:rtl/>
                        </w:rPr>
                      </w:pPr>
                      <w:r w:rsidRPr="008D263D">
                        <w:rPr>
                          <w:rFonts w:asciiTheme="minorBidi" w:hAnsiTheme="minorBidi" w:cs="Arial"/>
                          <w:b/>
                          <w:bCs/>
                          <w:sz w:val="32"/>
                          <w:szCs w:val="24"/>
                          <w:rtl/>
                        </w:rPr>
                        <w:t>جامعة ميدأوشن</w:t>
                      </w:r>
                    </w:p>
                    <w:p w14:paraId="6DC24F51" w14:textId="56CC1011" w:rsidR="008D263D" w:rsidRPr="008D263D" w:rsidRDefault="008D263D" w:rsidP="008D263D">
                      <w:pPr>
                        <w:spacing w:after="158" w:line="360" w:lineRule="auto"/>
                        <w:ind w:left="-57"/>
                        <w:rPr>
                          <w:rFonts w:asciiTheme="minorBidi" w:hAnsiTheme="minorBidi"/>
                          <w:b/>
                          <w:bCs/>
                          <w:sz w:val="32"/>
                          <w:szCs w:val="24"/>
                          <w:rtl/>
                        </w:rPr>
                      </w:pPr>
                      <w:r w:rsidRPr="008D263D">
                        <w:rPr>
                          <w:rFonts w:asciiTheme="minorBidi" w:hAnsiTheme="minorBidi" w:cs="Arial"/>
                          <w:b/>
                          <w:bCs/>
                          <w:sz w:val="32"/>
                          <w:szCs w:val="24"/>
                          <w:rtl/>
                        </w:rPr>
                        <w:t xml:space="preserve"> كلية الإ</w:t>
                      </w:r>
                      <w:r w:rsidRPr="008D263D">
                        <w:rPr>
                          <w:rFonts w:asciiTheme="minorBidi" w:hAnsiTheme="minorBidi" w:cs="Arial" w:hint="cs"/>
                          <w:b/>
                          <w:bCs/>
                          <w:sz w:val="32"/>
                          <w:szCs w:val="24"/>
                          <w:rtl/>
                        </w:rPr>
                        <w:t>دارة</w:t>
                      </w:r>
                    </w:p>
                    <w:p w14:paraId="5269C65E" w14:textId="6DAFE081" w:rsidR="008D263D" w:rsidRPr="008D263D" w:rsidRDefault="008D263D" w:rsidP="008D263D">
                      <w:pPr>
                        <w:spacing w:after="158" w:line="360" w:lineRule="auto"/>
                        <w:ind w:left="-57"/>
                        <w:jc w:val="both"/>
                        <w:rPr>
                          <w:rFonts w:asciiTheme="minorBidi" w:hAnsiTheme="minorBidi"/>
                          <w:b/>
                          <w:bCs/>
                          <w:sz w:val="32"/>
                          <w:szCs w:val="24"/>
                        </w:rPr>
                      </w:pPr>
                      <w:r w:rsidRPr="008D263D">
                        <w:rPr>
                          <w:rFonts w:asciiTheme="minorBidi" w:hAnsiTheme="minorBidi" w:hint="cs"/>
                          <w:b/>
                          <w:bCs/>
                          <w:sz w:val="32"/>
                          <w:szCs w:val="24"/>
                          <w:rtl/>
                        </w:rPr>
                        <w:t>ماجستير إدارة الأعمال</w:t>
                      </w:r>
                    </w:p>
                    <w:p w14:paraId="3EEBEC60" w14:textId="77777777" w:rsidR="008D263D" w:rsidRPr="00B937E8" w:rsidRDefault="008D263D" w:rsidP="008D263D">
                      <w:pPr>
                        <w:pStyle w:val="aa"/>
                        <w:spacing w:before="120"/>
                        <w:rPr>
                          <w:b/>
                          <w:bCs/>
                          <w:color w:val="4472C4" w:themeColor="accent1"/>
                          <w:sz w:val="36"/>
                          <w:szCs w:val="36"/>
                        </w:rPr>
                      </w:pPr>
                    </w:p>
                    <w:p w14:paraId="7BD7EBC0" w14:textId="77777777" w:rsidR="008D263D" w:rsidRPr="00B937E8" w:rsidRDefault="008D263D" w:rsidP="008D263D">
                      <w:pPr>
                        <w:rPr>
                          <w:b/>
                          <w:bCs/>
                        </w:rPr>
                      </w:pPr>
                    </w:p>
                  </w:txbxContent>
                </v:textbox>
                <w10:wrap anchorx="page" anchory="margin"/>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0F80207" wp14:editId="37B3E54E">
            <wp:simplePos x="0" y="0"/>
            <wp:positionH relativeFrom="margin">
              <wp:posOffset>-788604</wp:posOffset>
            </wp:positionH>
            <wp:positionV relativeFrom="margin">
              <wp:posOffset>-609031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74A5CBB" w14:textId="77777777" w:rsidR="000D3BFE" w:rsidRPr="000D3BFE" w:rsidRDefault="000D3BFE" w:rsidP="000D3BFE"/>
    <w:p w14:paraId="1D773C16" w14:textId="77777777" w:rsidR="000D3BFE" w:rsidRPr="000D3BFE" w:rsidRDefault="000D3BFE" w:rsidP="000D3BFE"/>
    <w:p w14:paraId="40E8A747" w14:textId="77777777" w:rsidR="000D3BFE" w:rsidRPr="000D3BFE" w:rsidRDefault="000D3BFE" w:rsidP="000D3BFE"/>
    <w:p w14:paraId="43B8A5F0" w14:textId="77777777" w:rsidR="000D3BFE" w:rsidRPr="000D3BFE" w:rsidRDefault="000D3BFE" w:rsidP="000D3BFE"/>
    <w:p w14:paraId="546C2EC6" w14:textId="77777777" w:rsidR="000D3BFE" w:rsidRDefault="000D3BFE" w:rsidP="000D3BFE">
      <w:pPr>
        <w:rPr>
          <w:rtl/>
        </w:rPr>
      </w:pPr>
    </w:p>
    <w:p w14:paraId="724C3AD8" w14:textId="77777777" w:rsidR="000D3BFE" w:rsidRDefault="000D3BFE" w:rsidP="000D3BFE">
      <w:pPr>
        <w:rPr>
          <w:rtl/>
        </w:rPr>
      </w:pPr>
    </w:p>
    <w:p w14:paraId="7E5E898A" w14:textId="77777777" w:rsidR="000D3BFE" w:rsidRPr="000D3BFE" w:rsidRDefault="000D3BFE" w:rsidP="000D3BFE"/>
    <w:p w14:paraId="43185C8A" w14:textId="77777777" w:rsidR="000D3BFE" w:rsidRPr="000D3BFE" w:rsidRDefault="000D3BFE" w:rsidP="000D3BFE"/>
    <w:p w14:paraId="3E11CDA8" w14:textId="448FC18A" w:rsidR="000D3BFE" w:rsidRDefault="000D3BFE" w:rsidP="000D3BFE">
      <w:pPr>
        <w:tabs>
          <w:tab w:val="left" w:pos="3605"/>
        </w:tabs>
        <w:jc w:val="center"/>
        <w:rPr>
          <w:sz w:val="36"/>
          <w:szCs w:val="36"/>
          <w:rtl/>
        </w:rPr>
      </w:pPr>
      <w:r>
        <w:rPr>
          <w:rFonts w:hint="cs"/>
          <w:sz w:val="36"/>
          <w:szCs w:val="36"/>
          <w:rtl/>
        </w:rPr>
        <w:t>أثر جودة الخدمة على</w:t>
      </w:r>
      <w:r w:rsidR="00C5666B">
        <w:rPr>
          <w:rFonts w:hint="cs"/>
          <w:sz w:val="36"/>
          <w:szCs w:val="36"/>
          <w:rtl/>
        </w:rPr>
        <w:t xml:space="preserve"> تعزيز</w:t>
      </w:r>
      <w:r>
        <w:rPr>
          <w:rFonts w:hint="cs"/>
          <w:sz w:val="36"/>
          <w:szCs w:val="36"/>
          <w:rtl/>
        </w:rPr>
        <w:t xml:space="preserve"> ثقة العملاء: دراسة تطبيقية على عملاء شركة زين في الرياض، المملكة العربية السعودية</w:t>
      </w:r>
    </w:p>
    <w:p w14:paraId="304EFE94" w14:textId="77777777" w:rsidR="000D3BFE" w:rsidRDefault="000D3BFE" w:rsidP="000D3BFE">
      <w:pPr>
        <w:tabs>
          <w:tab w:val="left" w:pos="3605"/>
        </w:tabs>
        <w:jc w:val="center"/>
        <w:rPr>
          <w:sz w:val="36"/>
          <w:szCs w:val="36"/>
          <w:rtl/>
        </w:rPr>
      </w:pPr>
    </w:p>
    <w:p w14:paraId="3E3480DD" w14:textId="77777777" w:rsidR="000D3BFE" w:rsidRDefault="000D3BFE" w:rsidP="00DB0EF1">
      <w:pPr>
        <w:tabs>
          <w:tab w:val="left" w:pos="3605"/>
        </w:tabs>
        <w:rPr>
          <w:rFonts w:hint="cs"/>
          <w:sz w:val="36"/>
          <w:szCs w:val="36"/>
          <w:rtl/>
        </w:rPr>
      </w:pPr>
    </w:p>
    <w:p w14:paraId="65676B27" w14:textId="210FBC4D" w:rsidR="000D3BFE" w:rsidRPr="000D3BFE" w:rsidRDefault="000D3BFE" w:rsidP="000D3BFE">
      <w:pPr>
        <w:tabs>
          <w:tab w:val="left" w:pos="3605"/>
        </w:tabs>
        <w:jc w:val="center"/>
        <w:rPr>
          <w:b/>
          <w:bCs/>
          <w:sz w:val="32"/>
          <w:szCs w:val="32"/>
          <w:rtl/>
        </w:rPr>
      </w:pPr>
      <w:r w:rsidRPr="000D3BFE">
        <w:rPr>
          <w:rFonts w:hint="cs"/>
          <w:b/>
          <w:bCs/>
          <w:sz w:val="32"/>
          <w:szCs w:val="32"/>
          <w:rtl/>
        </w:rPr>
        <w:t>إعداد الطالب:</w:t>
      </w:r>
    </w:p>
    <w:p w14:paraId="642386CF" w14:textId="5AC64E84" w:rsidR="000D3BFE" w:rsidRDefault="000D3BFE" w:rsidP="000D3BFE">
      <w:pPr>
        <w:tabs>
          <w:tab w:val="left" w:pos="3605"/>
        </w:tabs>
        <w:jc w:val="center"/>
        <w:rPr>
          <w:sz w:val="32"/>
          <w:szCs w:val="32"/>
          <w:rtl/>
        </w:rPr>
      </w:pPr>
      <w:r>
        <w:rPr>
          <w:rFonts w:hint="cs"/>
          <w:sz w:val="32"/>
          <w:szCs w:val="32"/>
          <w:rtl/>
        </w:rPr>
        <w:t>محمد فهد الفايز</w:t>
      </w:r>
    </w:p>
    <w:p w14:paraId="626934A7" w14:textId="710BBDC7" w:rsidR="00DB0EF1" w:rsidRDefault="00DB0EF1" w:rsidP="000D3BFE">
      <w:pPr>
        <w:tabs>
          <w:tab w:val="left" w:pos="3605"/>
        </w:tabs>
        <w:jc w:val="center"/>
        <w:rPr>
          <w:sz w:val="32"/>
          <w:szCs w:val="32"/>
        </w:rPr>
      </w:pPr>
      <w:r>
        <w:rPr>
          <w:sz w:val="32"/>
          <w:szCs w:val="32"/>
        </w:rPr>
        <w:t>252000260</w:t>
      </w:r>
    </w:p>
    <w:p w14:paraId="30C14F8D" w14:textId="77777777" w:rsidR="000D3BFE" w:rsidRDefault="000D3BFE" w:rsidP="000D3BFE">
      <w:pPr>
        <w:tabs>
          <w:tab w:val="left" w:pos="3605"/>
        </w:tabs>
        <w:jc w:val="center"/>
        <w:rPr>
          <w:sz w:val="32"/>
          <w:szCs w:val="32"/>
          <w:rtl/>
        </w:rPr>
      </w:pPr>
    </w:p>
    <w:p w14:paraId="7202AAA3" w14:textId="77777777" w:rsidR="000D3BFE" w:rsidRDefault="000D3BFE" w:rsidP="000D3BFE">
      <w:pPr>
        <w:tabs>
          <w:tab w:val="left" w:pos="3605"/>
        </w:tabs>
        <w:jc w:val="center"/>
        <w:rPr>
          <w:sz w:val="32"/>
          <w:szCs w:val="32"/>
          <w:rtl/>
        </w:rPr>
      </w:pPr>
    </w:p>
    <w:p w14:paraId="55551D60" w14:textId="0B30812B" w:rsidR="000D3BFE" w:rsidRDefault="000D3BFE" w:rsidP="000D3BFE">
      <w:pPr>
        <w:tabs>
          <w:tab w:val="left" w:pos="3605"/>
        </w:tabs>
        <w:jc w:val="center"/>
        <w:rPr>
          <w:sz w:val="32"/>
          <w:szCs w:val="32"/>
          <w:rtl/>
        </w:rPr>
      </w:pPr>
      <w:r w:rsidRPr="000D3BFE">
        <w:rPr>
          <w:rFonts w:hint="cs"/>
          <w:b/>
          <w:bCs/>
          <w:sz w:val="32"/>
          <w:szCs w:val="32"/>
          <w:rtl/>
        </w:rPr>
        <w:t>إشراف:</w:t>
      </w:r>
    </w:p>
    <w:p w14:paraId="1DE9C0DF" w14:textId="05787CC1" w:rsidR="000D3BFE" w:rsidRDefault="000D3BFE" w:rsidP="000D3BFE">
      <w:pPr>
        <w:tabs>
          <w:tab w:val="left" w:pos="3605"/>
        </w:tabs>
        <w:jc w:val="center"/>
        <w:rPr>
          <w:sz w:val="32"/>
          <w:szCs w:val="32"/>
          <w:rtl/>
        </w:rPr>
      </w:pPr>
      <w:r>
        <w:rPr>
          <w:rFonts w:hint="cs"/>
          <w:sz w:val="32"/>
          <w:szCs w:val="32"/>
          <w:rtl/>
        </w:rPr>
        <w:t>د. الفيص</w:t>
      </w:r>
      <w:r>
        <w:rPr>
          <w:rFonts w:hint="eastAsia"/>
          <w:sz w:val="32"/>
          <w:szCs w:val="32"/>
          <w:rtl/>
        </w:rPr>
        <w:t>ل</w:t>
      </w:r>
      <w:r>
        <w:rPr>
          <w:rFonts w:hint="cs"/>
          <w:sz w:val="32"/>
          <w:szCs w:val="32"/>
          <w:rtl/>
        </w:rPr>
        <w:t xml:space="preserve"> عبد الحميد</w:t>
      </w:r>
    </w:p>
    <w:p w14:paraId="6A18907E" w14:textId="3E444864" w:rsidR="000D3BFE" w:rsidRDefault="000D3BFE" w:rsidP="000D3BFE">
      <w:pPr>
        <w:tabs>
          <w:tab w:val="left" w:pos="3605"/>
        </w:tabs>
        <w:jc w:val="center"/>
        <w:rPr>
          <w:sz w:val="32"/>
          <w:szCs w:val="32"/>
          <w:rtl/>
        </w:rPr>
      </w:pPr>
      <w:r>
        <w:rPr>
          <w:rFonts w:hint="cs"/>
          <w:sz w:val="32"/>
          <w:szCs w:val="32"/>
          <w:rtl/>
        </w:rPr>
        <w:t>د. فايز جراد</w:t>
      </w:r>
    </w:p>
    <w:p w14:paraId="1BE09BFA" w14:textId="77777777" w:rsidR="000D3BFE" w:rsidRDefault="000D3BFE" w:rsidP="000D3BFE">
      <w:pPr>
        <w:tabs>
          <w:tab w:val="left" w:pos="3605"/>
        </w:tabs>
        <w:jc w:val="center"/>
        <w:rPr>
          <w:sz w:val="32"/>
          <w:szCs w:val="32"/>
          <w:rtl/>
        </w:rPr>
      </w:pPr>
    </w:p>
    <w:p w14:paraId="48E60F53" w14:textId="77777777" w:rsidR="000D3BFE" w:rsidRDefault="000D3BFE" w:rsidP="000D3BFE">
      <w:pPr>
        <w:tabs>
          <w:tab w:val="left" w:pos="3605"/>
        </w:tabs>
        <w:jc w:val="center"/>
        <w:rPr>
          <w:sz w:val="32"/>
          <w:szCs w:val="32"/>
          <w:rtl/>
        </w:rPr>
      </w:pPr>
    </w:p>
    <w:p w14:paraId="17483DC5" w14:textId="77777777" w:rsidR="00DB0EF1" w:rsidRDefault="00DB0EF1" w:rsidP="000D3BFE">
      <w:pPr>
        <w:tabs>
          <w:tab w:val="left" w:pos="3605"/>
        </w:tabs>
        <w:jc w:val="center"/>
        <w:rPr>
          <w:sz w:val="32"/>
          <w:szCs w:val="32"/>
          <w:rtl/>
        </w:rPr>
      </w:pPr>
    </w:p>
    <w:p w14:paraId="7BF2C22C" w14:textId="3182E075" w:rsidR="000D3BFE" w:rsidRDefault="000D3BFE" w:rsidP="000D3BFE">
      <w:pPr>
        <w:tabs>
          <w:tab w:val="left" w:pos="3605"/>
        </w:tabs>
        <w:jc w:val="center"/>
        <w:rPr>
          <w:sz w:val="32"/>
          <w:szCs w:val="32"/>
          <w:rtl/>
        </w:rPr>
      </w:pPr>
      <w:r>
        <w:rPr>
          <w:rFonts w:hint="cs"/>
          <w:sz w:val="32"/>
          <w:szCs w:val="32"/>
          <w:rtl/>
        </w:rPr>
        <w:t>العام الدراسي:</w:t>
      </w:r>
    </w:p>
    <w:p w14:paraId="14CEF2CB" w14:textId="15E7BA0A" w:rsidR="000D3BFE" w:rsidRDefault="00DB0EF1" w:rsidP="000D3BFE">
      <w:pPr>
        <w:tabs>
          <w:tab w:val="left" w:pos="3605"/>
        </w:tabs>
        <w:jc w:val="center"/>
        <w:rPr>
          <w:sz w:val="32"/>
          <w:szCs w:val="32"/>
          <w:rtl/>
        </w:rPr>
      </w:pPr>
      <w:r>
        <w:rPr>
          <w:sz w:val="32"/>
          <w:szCs w:val="32"/>
        </w:rPr>
        <w:t>2025</w:t>
      </w:r>
    </w:p>
    <w:p w14:paraId="19EDF2CA" w14:textId="77777777" w:rsidR="006B7DBA" w:rsidRDefault="006B7DBA" w:rsidP="000D3BFE">
      <w:pPr>
        <w:tabs>
          <w:tab w:val="left" w:pos="3605"/>
        </w:tabs>
        <w:jc w:val="center"/>
        <w:rPr>
          <w:sz w:val="32"/>
          <w:szCs w:val="32"/>
          <w:rtl/>
        </w:rPr>
      </w:pPr>
    </w:p>
    <w:p w14:paraId="6F508C84" w14:textId="46022424" w:rsidR="006B7DBA" w:rsidRPr="006B7DBA" w:rsidRDefault="006B7DBA" w:rsidP="006B7DBA">
      <w:pPr>
        <w:pStyle w:val="1"/>
        <w:spacing w:line="360" w:lineRule="auto"/>
        <w:rPr>
          <w:b/>
          <w:bCs/>
          <w:color w:val="auto"/>
          <w:sz w:val="32"/>
          <w:szCs w:val="32"/>
          <w:rtl/>
        </w:rPr>
      </w:pPr>
      <w:r w:rsidRPr="006B7DBA">
        <w:rPr>
          <w:rFonts w:hint="cs"/>
          <w:b/>
          <w:bCs/>
          <w:color w:val="auto"/>
          <w:sz w:val="32"/>
          <w:szCs w:val="32"/>
          <w:rtl/>
        </w:rPr>
        <w:lastRenderedPageBreak/>
        <w:t>المقدمة:</w:t>
      </w:r>
    </w:p>
    <w:p w14:paraId="7F856225" w14:textId="6597C645" w:rsidR="00DF28E1" w:rsidRDefault="00DF28E1" w:rsidP="00DF06D1">
      <w:pPr>
        <w:spacing w:line="360" w:lineRule="auto"/>
        <w:jc w:val="both"/>
        <w:rPr>
          <w:rFonts w:cs="Arial"/>
          <w:sz w:val="28"/>
          <w:szCs w:val="28"/>
          <w:rtl/>
        </w:rPr>
      </w:pPr>
      <w:r w:rsidRPr="00DF28E1">
        <w:rPr>
          <w:rFonts w:cs="Arial"/>
          <w:sz w:val="28"/>
          <w:szCs w:val="28"/>
          <w:rtl/>
        </w:rPr>
        <w:t xml:space="preserve">مع تقدم التكنولوجيا وتطور الاقتصاد، تعيش الشركات في عصر </w:t>
      </w:r>
      <w:r w:rsidR="00DF06D1">
        <w:rPr>
          <w:rFonts w:cs="Arial" w:hint="cs"/>
          <w:sz w:val="28"/>
          <w:szCs w:val="28"/>
          <w:rtl/>
        </w:rPr>
        <w:t>يتميز</w:t>
      </w:r>
      <w:r w:rsidRPr="00DF28E1">
        <w:rPr>
          <w:rFonts w:cs="Arial"/>
          <w:sz w:val="28"/>
          <w:szCs w:val="28"/>
          <w:rtl/>
        </w:rPr>
        <w:t xml:space="preserve"> بالتغيرات السريعة والفرص المستمرة. تسعى كل مؤسسة إلى الاستفادة من الابتكارات والتقنيات الحديثة لتلبية احتياجات ورغبات عملائها</w:t>
      </w:r>
      <w:r>
        <w:rPr>
          <w:rFonts w:cs="Arial" w:hint="cs"/>
          <w:sz w:val="28"/>
          <w:szCs w:val="28"/>
          <w:rtl/>
        </w:rPr>
        <w:t xml:space="preserve"> </w:t>
      </w:r>
      <w:r w:rsidRPr="00DF28E1">
        <w:rPr>
          <w:rFonts w:cs="Arial"/>
          <w:sz w:val="28"/>
          <w:szCs w:val="28"/>
          <w:rtl/>
        </w:rPr>
        <w:t>وتعزيز سمعتها بين الشركات المنافسة في السوق</w:t>
      </w:r>
      <w:r>
        <w:rPr>
          <w:rFonts w:cs="Arial" w:hint="cs"/>
          <w:sz w:val="28"/>
          <w:szCs w:val="28"/>
          <w:rtl/>
        </w:rPr>
        <w:t xml:space="preserve"> (تقي &amp;عمورة</w:t>
      </w:r>
      <w:r w:rsidR="00F67B5E">
        <w:rPr>
          <w:rFonts w:cs="Arial" w:hint="cs"/>
          <w:sz w:val="28"/>
          <w:szCs w:val="28"/>
          <w:rtl/>
        </w:rPr>
        <w:t xml:space="preserve">, </w:t>
      </w:r>
      <w:r>
        <w:rPr>
          <w:rFonts w:cs="Arial" w:hint="cs"/>
          <w:sz w:val="28"/>
          <w:szCs w:val="28"/>
          <w:rtl/>
        </w:rPr>
        <w:t>2024).</w:t>
      </w:r>
    </w:p>
    <w:p w14:paraId="308D2136" w14:textId="7D962E79" w:rsidR="006B7DBA" w:rsidRDefault="00DF28E1" w:rsidP="00DF06D1">
      <w:pPr>
        <w:spacing w:line="360" w:lineRule="auto"/>
        <w:jc w:val="both"/>
        <w:rPr>
          <w:rFonts w:cs="Arial"/>
          <w:sz w:val="28"/>
          <w:szCs w:val="28"/>
          <w:rtl/>
        </w:rPr>
      </w:pPr>
      <w:r w:rsidRPr="00DF28E1">
        <w:rPr>
          <w:rFonts w:cs="Arial"/>
          <w:sz w:val="28"/>
          <w:szCs w:val="28"/>
          <w:rtl/>
        </w:rPr>
        <w:t xml:space="preserve">يحتل موضوع الجودة مكانة مركزية في الخطط الاستراتيجية لأي مؤسسة تقدم خدمات، حيث يعتبر أحد أبرز الأولويات التنافسية. </w:t>
      </w:r>
      <w:r w:rsidR="00DF06D1">
        <w:rPr>
          <w:rFonts w:cs="Arial" w:hint="cs"/>
          <w:sz w:val="28"/>
          <w:szCs w:val="28"/>
          <w:rtl/>
        </w:rPr>
        <w:t>يظهر</w:t>
      </w:r>
      <w:r w:rsidRPr="00DF28E1">
        <w:rPr>
          <w:rFonts w:cs="Arial"/>
          <w:sz w:val="28"/>
          <w:szCs w:val="28"/>
          <w:rtl/>
        </w:rPr>
        <w:t xml:space="preserve"> ذلك في التنافس القائم على جذب أكبر عدد ممكن من العملاء. ومن هنا، يتضح أن الإعداد والتهيئة لتحقيق الجودة ليست عملية سهلة، بل تتطلب موارد وإمكانات وكفاءات وخبرات متقدمة في مجالات متعددة</w:t>
      </w:r>
      <w:r>
        <w:rPr>
          <w:rFonts w:cs="Arial" w:hint="cs"/>
          <w:sz w:val="28"/>
          <w:szCs w:val="28"/>
          <w:rtl/>
        </w:rPr>
        <w:t xml:space="preserve"> (عبدي &amp; سرار</w:t>
      </w:r>
      <w:r w:rsidR="00F67B5E">
        <w:rPr>
          <w:rFonts w:cs="Arial" w:hint="cs"/>
          <w:sz w:val="28"/>
          <w:szCs w:val="28"/>
          <w:rtl/>
        </w:rPr>
        <w:t>,</w:t>
      </w:r>
      <w:r>
        <w:rPr>
          <w:rFonts w:cs="Arial" w:hint="cs"/>
          <w:sz w:val="28"/>
          <w:szCs w:val="28"/>
          <w:rtl/>
        </w:rPr>
        <w:t xml:space="preserve"> 2024).</w:t>
      </w:r>
    </w:p>
    <w:p w14:paraId="7035620E" w14:textId="2D2D3F16" w:rsidR="007424BB" w:rsidRDefault="00DF06D1" w:rsidP="00DF06D1">
      <w:pPr>
        <w:spacing w:line="360" w:lineRule="auto"/>
        <w:jc w:val="both"/>
        <w:rPr>
          <w:rFonts w:cs="Arial"/>
          <w:sz w:val="28"/>
          <w:szCs w:val="28"/>
          <w:rtl/>
        </w:rPr>
      </w:pPr>
      <w:r>
        <w:rPr>
          <w:rFonts w:cs="Arial" w:hint="cs"/>
          <w:sz w:val="28"/>
          <w:szCs w:val="28"/>
          <w:rtl/>
        </w:rPr>
        <w:t xml:space="preserve">كما </w:t>
      </w:r>
      <w:r w:rsidR="007424BB" w:rsidRPr="007424BB">
        <w:rPr>
          <w:rFonts w:cs="Arial"/>
          <w:sz w:val="28"/>
          <w:szCs w:val="28"/>
          <w:rtl/>
        </w:rPr>
        <w:t>تسعى المنظمات إلى تلبية احتياجاتها التنظيمية من خلال مواكبة التحديات التي تفرضها المنافسة العالمية، حيث تركز على إشباع رغبات العملاء وكسب ثقتهم. تشترك هذه المنظمات في تنسيق أنشطتها ووظائفها لتحقيق هذا الهدف، إذ أن العميل اليوم يعتبر محور رئيسي في العمليات التجارية. أي تغيير يحدث في أي منظمة يبدأ وينتهي برغبات العملاء. وعليه، يعتبر العميل عامل بالغ الأهمية في نجاح العلامة التجارية، حيث تؤثر بشكل إيجابي وقوي على سمعة المنظمة من خلال التقييمات الإيجابية التي يقدمها</w:t>
      </w:r>
      <w:r w:rsidR="007424BB">
        <w:rPr>
          <w:rFonts w:cs="Arial" w:hint="cs"/>
          <w:sz w:val="28"/>
          <w:szCs w:val="28"/>
          <w:rtl/>
        </w:rPr>
        <w:t xml:space="preserve"> (</w:t>
      </w:r>
      <w:r w:rsidR="007424BB">
        <w:rPr>
          <w:rFonts w:cs="Arial"/>
          <w:sz w:val="28"/>
          <w:szCs w:val="28"/>
        </w:rPr>
        <w:t>Bae &amp; Luan, 2023</w:t>
      </w:r>
      <w:r w:rsidR="00206D33">
        <w:rPr>
          <w:rFonts w:cs="Arial" w:hint="cs"/>
          <w:sz w:val="28"/>
          <w:szCs w:val="28"/>
          <w:rtl/>
        </w:rPr>
        <w:t>).</w:t>
      </w:r>
    </w:p>
    <w:p w14:paraId="53CAEBF6" w14:textId="06B667BC" w:rsidR="00206D33" w:rsidRPr="00206D33" w:rsidRDefault="00206D33" w:rsidP="00862232">
      <w:pPr>
        <w:spacing w:line="360" w:lineRule="auto"/>
        <w:jc w:val="both"/>
        <w:rPr>
          <w:rFonts w:cs="Arial"/>
          <w:sz w:val="28"/>
          <w:szCs w:val="28"/>
          <w:rtl/>
        </w:rPr>
      </w:pPr>
      <w:r>
        <w:rPr>
          <w:rFonts w:cs="Arial" w:hint="cs"/>
          <w:sz w:val="28"/>
          <w:szCs w:val="28"/>
          <w:rtl/>
        </w:rPr>
        <w:t>و</w:t>
      </w:r>
      <w:r w:rsidRPr="00206D33">
        <w:rPr>
          <w:rFonts w:cs="Arial"/>
          <w:sz w:val="28"/>
          <w:szCs w:val="28"/>
          <w:rtl/>
        </w:rPr>
        <w:t xml:space="preserve">في ظل المنافسة القوية بين شركات الاتصالات في المملكة العربية السعودية، أصبح الحفاظ على ثقة العملاء هدف استراتيجي مهم </w:t>
      </w:r>
      <w:r>
        <w:rPr>
          <w:rFonts w:cs="Arial" w:hint="cs"/>
          <w:sz w:val="28"/>
          <w:szCs w:val="28"/>
          <w:rtl/>
        </w:rPr>
        <w:t>ل</w:t>
      </w:r>
      <w:r w:rsidRPr="00206D33">
        <w:rPr>
          <w:rFonts w:cs="Arial"/>
          <w:sz w:val="28"/>
          <w:szCs w:val="28"/>
          <w:rtl/>
        </w:rPr>
        <w:t>جذبهم</w:t>
      </w:r>
      <w:r>
        <w:rPr>
          <w:rFonts w:cs="Arial" w:hint="cs"/>
          <w:sz w:val="28"/>
          <w:szCs w:val="28"/>
          <w:rtl/>
        </w:rPr>
        <w:t>،</w:t>
      </w:r>
      <w:r w:rsidRPr="00206D33">
        <w:rPr>
          <w:rFonts w:cs="Arial"/>
          <w:sz w:val="28"/>
          <w:szCs w:val="28"/>
          <w:rtl/>
        </w:rPr>
        <w:t xml:space="preserve"> أصبح العملاء أكثر وعي بحقوقهم وجودة الخدمات، مما جعل الثقة عامل حاسم في استمرا</w:t>
      </w:r>
      <w:r>
        <w:rPr>
          <w:rFonts w:cs="Arial" w:hint="cs"/>
          <w:sz w:val="28"/>
          <w:szCs w:val="28"/>
          <w:rtl/>
        </w:rPr>
        <w:t>ر</w:t>
      </w:r>
      <w:r w:rsidRPr="00206D33">
        <w:rPr>
          <w:rFonts w:cs="Arial"/>
          <w:sz w:val="28"/>
          <w:szCs w:val="28"/>
          <w:rtl/>
        </w:rPr>
        <w:t xml:space="preserve"> العلاقة مع مزودي الخدمة. تعتبر شركة زين للاتصالات نموذج بارز، حيث تسعى لتحسين جودة خدماتها وتعزيز مصداقيتها من خلال تطوير البنية التحتية التقنية وتقديم حلول مبتكرة والاهتمام بخدمة ما بعد البيع.</w:t>
      </w:r>
    </w:p>
    <w:p w14:paraId="2D0B223C" w14:textId="445BE740" w:rsidR="00206D33" w:rsidRDefault="00206D33" w:rsidP="00DF06D1">
      <w:pPr>
        <w:spacing w:line="360" w:lineRule="auto"/>
        <w:jc w:val="both"/>
        <w:rPr>
          <w:rFonts w:cs="Arial"/>
          <w:sz w:val="28"/>
          <w:szCs w:val="28"/>
          <w:rtl/>
        </w:rPr>
      </w:pPr>
      <w:r>
        <w:rPr>
          <w:rFonts w:cs="Arial" w:hint="cs"/>
          <w:sz w:val="28"/>
          <w:szCs w:val="28"/>
          <w:rtl/>
        </w:rPr>
        <w:t>إن</w:t>
      </w:r>
      <w:r w:rsidRPr="00206D33">
        <w:rPr>
          <w:rFonts w:cs="Arial"/>
          <w:sz w:val="28"/>
          <w:szCs w:val="28"/>
          <w:rtl/>
        </w:rPr>
        <w:t xml:space="preserve"> العلاقة بين جودة الخدمة و</w:t>
      </w:r>
      <w:r w:rsidR="004904E5">
        <w:rPr>
          <w:rFonts w:cs="Arial" w:hint="cs"/>
          <w:sz w:val="28"/>
          <w:szCs w:val="28"/>
          <w:rtl/>
        </w:rPr>
        <w:t xml:space="preserve">تعزيز </w:t>
      </w:r>
      <w:r w:rsidRPr="00206D33">
        <w:rPr>
          <w:rFonts w:cs="Arial"/>
          <w:sz w:val="28"/>
          <w:szCs w:val="28"/>
          <w:rtl/>
        </w:rPr>
        <w:t>ثقة العملاء محور أساسي</w:t>
      </w:r>
      <w:r w:rsidR="00DF06D1">
        <w:rPr>
          <w:rFonts w:cs="Arial" w:hint="cs"/>
          <w:sz w:val="28"/>
          <w:szCs w:val="28"/>
          <w:rtl/>
        </w:rPr>
        <w:t xml:space="preserve"> </w:t>
      </w:r>
      <w:r w:rsidRPr="00206D33">
        <w:rPr>
          <w:rFonts w:cs="Arial"/>
          <w:sz w:val="28"/>
          <w:szCs w:val="28"/>
          <w:rtl/>
        </w:rPr>
        <w:t xml:space="preserve">في نجاح شركات الاتصالات واستدامتها. كلما ارتفع مستوى الجودة التي يدركها العملاء، زادت ثقتهم في الشركة، مما ينعكس </w:t>
      </w:r>
      <w:r w:rsidR="00DF06D1">
        <w:rPr>
          <w:rFonts w:cs="Arial" w:hint="cs"/>
          <w:sz w:val="28"/>
          <w:szCs w:val="28"/>
          <w:rtl/>
        </w:rPr>
        <w:t>بشكل إيجابي</w:t>
      </w:r>
      <w:r w:rsidRPr="00206D33">
        <w:rPr>
          <w:rFonts w:cs="Arial"/>
          <w:sz w:val="28"/>
          <w:szCs w:val="28"/>
          <w:rtl/>
        </w:rPr>
        <w:t xml:space="preserve"> على ولائهم واستعدادهم للاستمرار في استخدام خدماتها.</w:t>
      </w:r>
    </w:p>
    <w:p w14:paraId="2CA51EF8" w14:textId="129B277B" w:rsidR="00894CD0" w:rsidRDefault="00894CD0" w:rsidP="00DF06D1">
      <w:pPr>
        <w:spacing w:line="360" w:lineRule="auto"/>
        <w:jc w:val="both"/>
        <w:rPr>
          <w:rFonts w:cs="Arial"/>
          <w:sz w:val="28"/>
          <w:szCs w:val="28"/>
          <w:rtl/>
        </w:rPr>
      </w:pPr>
      <w:r>
        <w:rPr>
          <w:rFonts w:cs="Arial" w:hint="cs"/>
          <w:sz w:val="28"/>
          <w:szCs w:val="28"/>
          <w:rtl/>
        </w:rPr>
        <w:t>نظرًا</w:t>
      </w:r>
      <w:r w:rsidR="00862232" w:rsidRPr="00862232">
        <w:rPr>
          <w:rFonts w:cs="Arial"/>
          <w:sz w:val="28"/>
          <w:szCs w:val="28"/>
          <w:rtl/>
        </w:rPr>
        <w:t xml:space="preserve"> لأهمية جودة الخدمة ودورها في تعزيز ثقة العملاء، </w:t>
      </w:r>
      <w:r>
        <w:rPr>
          <w:rFonts w:cs="Arial" w:hint="cs"/>
          <w:sz w:val="28"/>
          <w:szCs w:val="28"/>
          <w:rtl/>
        </w:rPr>
        <w:t>وبسبب قلة</w:t>
      </w:r>
      <w:r w:rsidR="00862232">
        <w:rPr>
          <w:rFonts w:cs="Arial" w:hint="cs"/>
          <w:sz w:val="28"/>
          <w:szCs w:val="28"/>
          <w:rtl/>
        </w:rPr>
        <w:t xml:space="preserve"> الدراسات </w:t>
      </w:r>
      <w:r>
        <w:rPr>
          <w:rFonts w:cs="Arial" w:hint="cs"/>
          <w:sz w:val="28"/>
          <w:szCs w:val="28"/>
          <w:rtl/>
        </w:rPr>
        <w:t xml:space="preserve">التي تناولت هذا الموضوع وتحديدًا </w:t>
      </w:r>
      <w:r w:rsidR="00862232">
        <w:rPr>
          <w:rFonts w:cs="Arial" w:hint="cs"/>
          <w:sz w:val="28"/>
          <w:szCs w:val="28"/>
          <w:rtl/>
        </w:rPr>
        <w:t xml:space="preserve">في شركة زين </w:t>
      </w:r>
      <w:r w:rsidR="00862232" w:rsidRPr="00862232">
        <w:rPr>
          <w:rFonts w:cs="Arial"/>
          <w:sz w:val="28"/>
          <w:szCs w:val="28"/>
          <w:rtl/>
        </w:rPr>
        <w:t xml:space="preserve">ازداد اهتمام الباحثين والممارسين بدراسة العلاقة بينهما في مختلف القطاعات. يعتبر قطاع الاتصالات من أكثر القطاعات تأثرًا بهذه العلاقة، نظرًا لطبيعة الخدمات المقدمة واعتماد العملاء الكبير عليها في حياتهم اليومية. </w:t>
      </w:r>
    </w:p>
    <w:p w14:paraId="39957879" w14:textId="0DFC6555" w:rsidR="00DF06D1" w:rsidRDefault="00894CD0" w:rsidP="00DF06D1">
      <w:pPr>
        <w:spacing w:line="360" w:lineRule="auto"/>
        <w:jc w:val="both"/>
        <w:rPr>
          <w:rFonts w:cs="Arial"/>
          <w:sz w:val="28"/>
          <w:szCs w:val="28"/>
          <w:rtl/>
        </w:rPr>
      </w:pPr>
      <w:r>
        <w:rPr>
          <w:rFonts w:cs="Arial" w:hint="cs"/>
          <w:sz w:val="28"/>
          <w:szCs w:val="28"/>
          <w:rtl/>
        </w:rPr>
        <w:lastRenderedPageBreak/>
        <w:t xml:space="preserve">بناء على ما سبق، تهدف هذه الدراسة إلى تسليط الضوء على تأثير جودة الخدمة على </w:t>
      </w:r>
      <w:r w:rsidR="004904E5">
        <w:rPr>
          <w:rFonts w:cs="Arial" w:hint="cs"/>
          <w:sz w:val="28"/>
          <w:szCs w:val="28"/>
          <w:rtl/>
        </w:rPr>
        <w:t>تعزيز</w:t>
      </w:r>
      <w:r>
        <w:rPr>
          <w:rFonts w:cs="Arial" w:hint="cs"/>
          <w:sz w:val="28"/>
          <w:szCs w:val="28"/>
          <w:rtl/>
        </w:rPr>
        <w:t xml:space="preserve"> ثقة العملاء لشركة زين، من خلال تحليل العلاقة بين جودة الخدمة و</w:t>
      </w:r>
      <w:r w:rsidR="00BF4369">
        <w:rPr>
          <w:rFonts w:cs="Arial" w:hint="cs"/>
          <w:sz w:val="28"/>
          <w:szCs w:val="28"/>
          <w:rtl/>
        </w:rPr>
        <w:t>أثرها على</w:t>
      </w:r>
      <w:r w:rsidR="004904E5">
        <w:rPr>
          <w:rFonts w:cs="Arial" w:hint="cs"/>
          <w:sz w:val="28"/>
          <w:szCs w:val="28"/>
          <w:rtl/>
        </w:rPr>
        <w:t xml:space="preserve"> تعزيز</w:t>
      </w:r>
      <w:r w:rsidR="00BF4369">
        <w:rPr>
          <w:rFonts w:cs="Arial" w:hint="cs"/>
          <w:sz w:val="28"/>
          <w:szCs w:val="28"/>
          <w:rtl/>
        </w:rPr>
        <w:t xml:space="preserve"> ثقة العملاء في سوق الاتصالات السعودي.</w:t>
      </w:r>
    </w:p>
    <w:p w14:paraId="4FA4DF07" w14:textId="77777777" w:rsidR="00862232" w:rsidRPr="00BF4369" w:rsidRDefault="00862232" w:rsidP="00DF06D1">
      <w:pPr>
        <w:spacing w:line="360" w:lineRule="auto"/>
        <w:jc w:val="both"/>
        <w:rPr>
          <w:rFonts w:cs="Arial"/>
          <w:sz w:val="10"/>
          <w:szCs w:val="10"/>
          <w:rtl/>
        </w:rPr>
      </w:pPr>
    </w:p>
    <w:p w14:paraId="2301548E" w14:textId="619C0035" w:rsidR="00DF06D1" w:rsidRDefault="00DF06D1" w:rsidP="003F1EE9">
      <w:pPr>
        <w:pStyle w:val="1"/>
        <w:spacing w:line="360" w:lineRule="auto"/>
        <w:jc w:val="both"/>
        <w:rPr>
          <w:b/>
          <w:bCs/>
          <w:color w:val="auto"/>
          <w:sz w:val="32"/>
          <w:szCs w:val="32"/>
          <w:u w:val="single"/>
          <w:rtl/>
        </w:rPr>
      </w:pPr>
      <w:r w:rsidRPr="00DF06D1">
        <w:rPr>
          <w:rFonts w:hint="cs"/>
          <w:b/>
          <w:bCs/>
          <w:color w:val="auto"/>
          <w:sz w:val="32"/>
          <w:szCs w:val="32"/>
          <w:u w:val="single"/>
          <w:rtl/>
        </w:rPr>
        <w:t>مشكلة الدراسة:</w:t>
      </w:r>
    </w:p>
    <w:p w14:paraId="19F6EAE2" w14:textId="4A3B0C66" w:rsidR="00DF06D1" w:rsidRDefault="00774AB9" w:rsidP="003F1EE9">
      <w:pPr>
        <w:spacing w:line="360" w:lineRule="auto"/>
        <w:jc w:val="both"/>
        <w:rPr>
          <w:sz w:val="28"/>
          <w:szCs w:val="28"/>
          <w:rtl/>
        </w:rPr>
      </w:pPr>
      <w:r w:rsidRPr="00774AB9">
        <w:rPr>
          <w:rFonts w:cs="Arial"/>
          <w:sz w:val="28"/>
          <w:szCs w:val="28"/>
          <w:rtl/>
        </w:rPr>
        <w:t>في ظل</w:t>
      </w:r>
      <w:r w:rsidR="003F1EE9">
        <w:rPr>
          <w:rFonts w:cs="Arial" w:hint="cs"/>
          <w:sz w:val="28"/>
          <w:szCs w:val="28"/>
          <w:rtl/>
        </w:rPr>
        <w:t xml:space="preserve"> وجود</w:t>
      </w:r>
      <w:r w:rsidRPr="00774AB9">
        <w:rPr>
          <w:rFonts w:cs="Arial"/>
          <w:sz w:val="28"/>
          <w:szCs w:val="28"/>
          <w:rtl/>
        </w:rPr>
        <w:t xml:space="preserve"> ال</w:t>
      </w:r>
      <w:r>
        <w:rPr>
          <w:rFonts w:cs="Arial" w:hint="cs"/>
          <w:sz w:val="28"/>
          <w:szCs w:val="28"/>
          <w:rtl/>
        </w:rPr>
        <w:t>منافسة</w:t>
      </w:r>
      <w:r w:rsidRPr="00774AB9">
        <w:rPr>
          <w:rFonts w:cs="Arial"/>
          <w:sz w:val="28"/>
          <w:szCs w:val="28"/>
          <w:rtl/>
        </w:rPr>
        <w:t xml:space="preserve"> الم</w:t>
      </w:r>
      <w:r>
        <w:rPr>
          <w:rFonts w:cs="Arial" w:hint="cs"/>
          <w:sz w:val="28"/>
          <w:szCs w:val="28"/>
          <w:rtl/>
        </w:rPr>
        <w:t>تزايدة</w:t>
      </w:r>
      <w:r w:rsidRPr="00774AB9">
        <w:rPr>
          <w:rFonts w:cs="Arial"/>
          <w:sz w:val="28"/>
          <w:szCs w:val="28"/>
          <w:rtl/>
        </w:rPr>
        <w:t xml:space="preserve"> بين شركات الاتصالات في المملكة العربية السعودية، أصبح تحسين جودة الخدمة والحفاظ على</w:t>
      </w:r>
      <w:r w:rsidR="004904E5">
        <w:rPr>
          <w:rFonts w:cs="Arial" w:hint="cs"/>
          <w:sz w:val="28"/>
          <w:szCs w:val="28"/>
          <w:rtl/>
        </w:rPr>
        <w:t xml:space="preserve"> تعزيز </w:t>
      </w:r>
      <w:r w:rsidR="004904E5" w:rsidRPr="00774AB9">
        <w:rPr>
          <w:rFonts w:cs="Arial" w:hint="cs"/>
          <w:sz w:val="28"/>
          <w:szCs w:val="28"/>
          <w:rtl/>
        </w:rPr>
        <w:t>ثقة</w:t>
      </w:r>
      <w:r w:rsidRPr="00774AB9">
        <w:rPr>
          <w:rFonts w:cs="Arial"/>
          <w:sz w:val="28"/>
          <w:szCs w:val="28"/>
          <w:rtl/>
        </w:rPr>
        <w:t xml:space="preserve"> العملاء من أبرز التحديات التي تواجه المؤسسات العاملة في هذا القطاع. إن ثقة العملاء تتأثر بشكل مباشر بتجاربهم مع الخدمات المقدمة، مثل سرعة الاستجابة، الموثوقية، ال</w:t>
      </w:r>
      <w:r>
        <w:rPr>
          <w:rFonts w:cs="Arial" w:hint="cs"/>
          <w:sz w:val="28"/>
          <w:szCs w:val="28"/>
          <w:rtl/>
        </w:rPr>
        <w:t>اعتمادية</w:t>
      </w:r>
      <w:r w:rsidRPr="00774AB9">
        <w:rPr>
          <w:rFonts w:cs="Arial"/>
          <w:sz w:val="28"/>
          <w:szCs w:val="28"/>
          <w:rtl/>
        </w:rPr>
        <w:t xml:space="preserve">. على الرغم من الجهود التي تبذلها شركة زين لتطوير خدماتها وتحسين تجربة العملاء، إلا أن مستوى ثقة العملاء </w:t>
      </w:r>
      <w:r>
        <w:rPr>
          <w:rFonts w:cs="Arial" w:hint="cs"/>
          <w:sz w:val="28"/>
          <w:szCs w:val="28"/>
          <w:rtl/>
        </w:rPr>
        <w:t>يتعرض ل</w:t>
      </w:r>
      <w:r w:rsidRPr="00774AB9">
        <w:rPr>
          <w:rFonts w:cs="Arial"/>
          <w:sz w:val="28"/>
          <w:szCs w:val="28"/>
          <w:rtl/>
        </w:rPr>
        <w:t>تقلبات ن</w:t>
      </w:r>
      <w:r>
        <w:rPr>
          <w:rFonts w:cs="Arial" w:hint="cs"/>
          <w:sz w:val="28"/>
          <w:szCs w:val="28"/>
          <w:rtl/>
        </w:rPr>
        <w:t>تي</w:t>
      </w:r>
      <w:r w:rsidRPr="00774AB9">
        <w:rPr>
          <w:rFonts w:cs="Arial"/>
          <w:sz w:val="28"/>
          <w:szCs w:val="28"/>
          <w:rtl/>
        </w:rPr>
        <w:t>جة</w:t>
      </w:r>
      <w:r>
        <w:rPr>
          <w:rFonts w:cs="Arial" w:hint="cs"/>
          <w:sz w:val="28"/>
          <w:szCs w:val="28"/>
          <w:rtl/>
        </w:rPr>
        <w:t xml:space="preserve"> ل</w:t>
      </w:r>
      <w:r w:rsidRPr="00774AB9">
        <w:rPr>
          <w:rFonts w:cs="Arial"/>
          <w:sz w:val="28"/>
          <w:szCs w:val="28"/>
          <w:rtl/>
        </w:rPr>
        <w:t>تفاوت جودة الخدمة في بعض الجوانب.</w:t>
      </w:r>
    </w:p>
    <w:p w14:paraId="2F0CBB3A" w14:textId="006EF5D0" w:rsidR="00774AB9" w:rsidRPr="00774AB9" w:rsidRDefault="00774AB9" w:rsidP="00937C91">
      <w:pPr>
        <w:pStyle w:val="2"/>
        <w:numPr>
          <w:ilvl w:val="0"/>
          <w:numId w:val="2"/>
        </w:numPr>
        <w:spacing w:line="360" w:lineRule="auto"/>
        <w:jc w:val="both"/>
        <w:rPr>
          <w:b/>
          <w:bCs/>
          <w:color w:val="auto"/>
          <w:rtl/>
        </w:rPr>
      </w:pPr>
      <w:r w:rsidRPr="00774AB9">
        <w:rPr>
          <w:rFonts w:hint="cs"/>
          <w:b/>
          <w:bCs/>
          <w:color w:val="auto"/>
          <w:rtl/>
        </w:rPr>
        <w:t>الفجوة العلمية:</w:t>
      </w:r>
    </w:p>
    <w:p w14:paraId="7C738084" w14:textId="4E99AC62" w:rsidR="00774AB9" w:rsidRPr="00774AB9" w:rsidRDefault="00790AB2" w:rsidP="003F1EE9">
      <w:pPr>
        <w:spacing w:line="360" w:lineRule="auto"/>
        <w:jc w:val="both"/>
        <w:rPr>
          <w:sz w:val="28"/>
          <w:szCs w:val="28"/>
          <w:rtl/>
        </w:rPr>
      </w:pPr>
      <w:r>
        <w:rPr>
          <w:rFonts w:cs="Arial" w:hint="cs"/>
          <w:sz w:val="28"/>
          <w:szCs w:val="28"/>
          <w:rtl/>
        </w:rPr>
        <w:t xml:space="preserve">رغم وجود </w:t>
      </w:r>
      <w:r w:rsidR="00774AB9" w:rsidRPr="00774AB9">
        <w:rPr>
          <w:rFonts w:cs="Arial"/>
          <w:sz w:val="28"/>
          <w:szCs w:val="28"/>
          <w:rtl/>
        </w:rPr>
        <w:t>علاقة بين جودة الخدمة و</w:t>
      </w:r>
      <w:r w:rsidR="004904E5">
        <w:rPr>
          <w:rFonts w:cs="Arial" w:hint="cs"/>
          <w:sz w:val="28"/>
          <w:szCs w:val="28"/>
          <w:rtl/>
        </w:rPr>
        <w:t xml:space="preserve">تعزيز </w:t>
      </w:r>
      <w:r w:rsidR="00774AB9" w:rsidRPr="00774AB9">
        <w:rPr>
          <w:rFonts w:cs="Arial"/>
          <w:sz w:val="28"/>
          <w:szCs w:val="28"/>
          <w:rtl/>
        </w:rPr>
        <w:t>ثقة العملاء</w:t>
      </w:r>
      <w:r>
        <w:rPr>
          <w:rFonts w:cs="Arial" w:hint="cs"/>
          <w:sz w:val="28"/>
          <w:szCs w:val="28"/>
          <w:rtl/>
        </w:rPr>
        <w:t xml:space="preserve"> والتي</w:t>
      </w:r>
      <w:r w:rsidR="00774AB9" w:rsidRPr="00774AB9">
        <w:rPr>
          <w:rFonts w:cs="Arial"/>
          <w:sz w:val="28"/>
          <w:szCs w:val="28"/>
          <w:rtl/>
        </w:rPr>
        <w:t xml:space="preserve"> تم تناولها في العديد من الدراسات السابقة </w:t>
      </w:r>
      <w:r>
        <w:rPr>
          <w:rFonts w:cs="Arial" w:hint="cs"/>
          <w:sz w:val="28"/>
          <w:szCs w:val="28"/>
          <w:rtl/>
        </w:rPr>
        <w:t>في</w:t>
      </w:r>
      <w:r w:rsidR="00774AB9" w:rsidRPr="00774AB9">
        <w:rPr>
          <w:rFonts w:cs="Arial"/>
          <w:sz w:val="28"/>
          <w:szCs w:val="28"/>
          <w:rtl/>
        </w:rPr>
        <w:t xml:space="preserve"> قطاعات متنوعة</w:t>
      </w:r>
      <w:r>
        <w:rPr>
          <w:rFonts w:cs="Arial" w:hint="cs"/>
          <w:sz w:val="28"/>
          <w:szCs w:val="28"/>
          <w:rtl/>
        </w:rPr>
        <w:t xml:space="preserve"> </w:t>
      </w:r>
      <w:r w:rsidR="00774AB9" w:rsidRPr="00774AB9">
        <w:rPr>
          <w:rFonts w:cs="Arial"/>
          <w:sz w:val="28"/>
          <w:szCs w:val="28"/>
          <w:rtl/>
        </w:rPr>
        <w:t>معظمها ركز على مجالات مثل القطاع المصرفي، والخدمات السياحية، والقطاع الصحي. في المقابل،</w:t>
      </w:r>
      <w:r w:rsidR="003F1EE9">
        <w:rPr>
          <w:rFonts w:cs="Arial" w:hint="cs"/>
          <w:sz w:val="28"/>
          <w:szCs w:val="28"/>
          <w:rtl/>
        </w:rPr>
        <w:t xml:space="preserve"> تبقى</w:t>
      </w:r>
      <w:r w:rsidR="00774AB9" w:rsidRPr="00774AB9">
        <w:rPr>
          <w:rFonts w:cs="Arial"/>
          <w:sz w:val="28"/>
          <w:szCs w:val="28"/>
          <w:rtl/>
        </w:rPr>
        <w:t xml:space="preserve"> الدراسات التي تتناول هذه العلاقة في قطاع الاتصالات السعودي</w:t>
      </w:r>
      <w:r>
        <w:rPr>
          <w:rFonts w:cs="Arial" w:hint="cs"/>
          <w:sz w:val="28"/>
          <w:szCs w:val="28"/>
          <w:rtl/>
        </w:rPr>
        <w:t xml:space="preserve"> ما تزال محدودة</w:t>
      </w:r>
      <w:r w:rsidR="00774AB9" w:rsidRPr="00774AB9">
        <w:rPr>
          <w:rFonts w:cs="Arial"/>
          <w:sz w:val="28"/>
          <w:szCs w:val="28"/>
          <w:rtl/>
        </w:rPr>
        <w:t>، وخاصة في شركة زين كحالة دراسية</w:t>
      </w:r>
      <w:r w:rsidR="003F1EE9">
        <w:rPr>
          <w:rFonts w:cs="Arial" w:hint="cs"/>
          <w:sz w:val="28"/>
          <w:szCs w:val="28"/>
          <w:rtl/>
        </w:rPr>
        <w:t xml:space="preserve"> </w:t>
      </w:r>
      <w:r>
        <w:rPr>
          <w:rFonts w:cs="Arial" w:hint="cs"/>
          <w:sz w:val="28"/>
          <w:szCs w:val="28"/>
          <w:rtl/>
        </w:rPr>
        <w:t>نادرة</w:t>
      </w:r>
      <w:r w:rsidR="00774AB9" w:rsidRPr="00774AB9">
        <w:rPr>
          <w:rFonts w:cs="Arial"/>
          <w:sz w:val="28"/>
          <w:szCs w:val="28"/>
          <w:rtl/>
        </w:rPr>
        <w:t xml:space="preserve">. </w:t>
      </w:r>
    </w:p>
    <w:p w14:paraId="129033F4" w14:textId="7BC59267" w:rsidR="00774AB9" w:rsidRDefault="00790AB2" w:rsidP="003F1EE9">
      <w:pPr>
        <w:spacing w:line="360" w:lineRule="auto"/>
        <w:jc w:val="both"/>
        <w:rPr>
          <w:sz w:val="28"/>
          <w:szCs w:val="28"/>
          <w:rtl/>
        </w:rPr>
      </w:pPr>
      <w:r>
        <w:rPr>
          <w:rFonts w:cs="Arial" w:hint="cs"/>
          <w:sz w:val="28"/>
          <w:szCs w:val="28"/>
          <w:rtl/>
        </w:rPr>
        <w:t>لذلك هذا الأمر</w:t>
      </w:r>
      <w:r w:rsidR="00774AB9" w:rsidRPr="00774AB9">
        <w:rPr>
          <w:rFonts w:cs="Arial"/>
          <w:sz w:val="28"/>
          <w:szCs w:val="28"/>
          <w:rtl/>
        </w:rPr>
        <w:t xml:space="preserve"> يبرز الحاجة إلى إجراء دراسات علمية</w:t>
      </w:r>
      <w:r>
        <w:rPr>
          <w:rFonts w:cs="Arial" w:hint="cs"/>
          <w:sz w:val="28"/>
          <w:szCs w:val="28"/>
          <w:rtl/>
        </w:rPr>
        <w:t xml:space="preserve"> تطبيقية</w:t>
      </w:r>
      <w:r w:rsidR="00774AB9" w:rsidRPr="00774AB9">
        <w:rPr>
          <w:rFonts w:cs="Arial"/>
          <w:sz w:val="28"/>
          <w:szCs w:val="28"/>
          <w:rtl/>
        </w:rPr>
        <w:t xml:space="preserve"> تستكشف أبعاد جودة الخدمة، مثل الاعتمادية، والاستجابة، </w:t>
      </w:r>
      <w:r w:rsidRPr="00774AB9">
        <w:rPr>
          <w:rFonts w:cs="Arial" w:hint="cs"/>
          <w:sz w:val="28"/>
          <w:szCs w:val="28"/>
          <w:rtl/>
        </w:rPr>
        <w:t>وال</w:t>
      </w:r>
      <w:r>
        <w:rPr>
          <w:rFonts w:cs="Arial" w:hint="cs"/>
          <w:sz w:val="28"/>
          <w:szCs w:val="28"/>
          <w:rtl/>
        </w:rPr>
        <w:t>موثوقية</w:t>
      </w:r>
      <w:r w:rsidRPr="00774AB9">
        <w:rPr>
          <w:rFonts w:cs="Arial" w:hint="cs"/>
          <w:sz w:val="28"/>
          <w:szCs w:val="28"/>
          <w:rtl/>
        </w:rPr>
        <w:t>،</w:t>
      </w:r>
      <w:r w:rsidR="00774AB9" w:rsidRPr="00774AB9">
        <w:rPr>
          <w:rFonts w:cs="Arial"/>
          <w:sz w:val="28"/>
          <w:szCs w:val="28"/>
          <w:rtl/>
        </w:rPr>
        <w:t xml:space="preserve"> وتأثيرها على</w:t>
      </w:r>
      <w:r w:rsidR="004904E5">
        <w:rPr>
          <w:rFonts w:cs="Arial" w:hint="cs"/>
          <w:sz w:val="28"/>
          <w:szCs w:val="28"/>
          <w:rtl/>
        </w:rPr>
        <w:t xml:space="preserve"> تعزيز</w:t>
      </w:r>
      <w:r w:rsidR="00774AB9" w:rsidRPr="00774AB9">
        <w:rPr>
          <w:rFonts w:cs="Arial"/>
          <w:sz w:val="28"/>
          <w:szCs w:val="28"/>
          <w:rtl/>
        </w:rPr>
        <w:t xml:space="preserve"> ثقة العملاء في بيئة اتصالات تنافسية ومتطورة.</w:t>
      </w:r>
    </w:p>
    <w:p w14:paraId="5263F76D" w14:textId="23A51634" w:rsidR="00ED65DB" w:rsidRPr="00ED65DB" w:rsidRDefault="00790AB2" w:rsidP="00937C91">
      <w:pPr>
        <w:pStyle w:val="2"/>
        <w:numPr>
          <w:ilvl w:val="0"/>
          <w:numId w:val="2"/>
        </w:numPr>
        <w:jc w:val="both"/>
        <w:rPr>
          <w:b/>
          <w:bCs/>
          <w:color w:val="auto"/>
          <w:rtl/>
        </w:rPr>
      </w:pPr>
      <w:r w:rsidRPr="00790AB2">
        <w:rPr>
          <w:rFonts w:hint="cs"/>
          <w:b/>
          <w:bCs/>
          <w:color w:val="auto"/>
          <w:rtl/>
        </w:rPr>
        <w:t>الفجوة العملية:</w:t>
      </w:r>
    </w:p>
    <w:p w14:paraId="58259B99" w14:textId="308DA5D4" w:rsidR="00DF28E1" w:rsidRDefault="00ED65DB" w:rsidP="003F1EE9">
      <w:pPr>
        <w:spacing w:line="360" w:lineRule="auto"/>
        <w:jc w:val="both"/>
        <w:rPr>
          <w:rFonts w:cs="Arial"/>
          <w:sz w:val="28"/>
          <w:szCs w:val="28"/>
          <w:rtl/>
        </w:rPr>
      </w:pPr>
      <w:r w:rsidRPr="00ED65DB">
        <w:rPr>
          <w:rFonts w:cs="Arial"/>
          <w:sz w:val="28"/>
          <w:szCs w:val="28"/>
          <w:rtl/>
        </w:rPr>
        <w:t xml:space="preserve">على المستوى العملي، رغم اعتماد شركة زين لبرامج </w:t>
      </w:r>
      <w:r>
        <w:rPr>
          <w:rFonts w:cs="Arial" w:hint="cs"/>
          <w:sz w:val="28"/>
          <w:szCs w:val="28"/>
          <w:rtl/>
        </w:rPr>
        <w:t>متعددة ل</w:t>
      </w:r>
      <w:r w:rsidRPr="00ED65DB">
        <w:rPr>
          <w:rFonts w:cs="Arial"/>
          <w:sz w:val="28"/>
          <w:szCs w:val="28"/>
          <w:rtl/>
        </w:rPr>
        <w:t xml:space="preserve">تطوير وتحسين الخدمات، إلا أن ردود فعل العملاء </w:t>
      </w:r>
      <w:r>
        <w:rPr>
          <w:rFonts w:cs="Arial" w:hint="cs"/>
          <w:sz w:val="28"/>
          <w:szCs w:val="28"/>
          <w:rtl/>
        </w:rPr>
        <w:t>ومستوى</w:t>
      </w:r>
      <w:r w:rsidRPr="00ED65DB">
        <w:rPr>
          <w:rFonts w:cs="Arial"/>
          <w:sz w:val="28"/>
          <w:szCs w:val="28"/>
          <w:rtl/>
        </w:rPr>
        <w:t xml:space="preserve"> ثقتهم لا تزال متفاوتة.</w:t>
      </w:r>
      <w:r>
        <w:rPr>
          <w:rFonts w:cs="Arial" w:hint="cs"/>
          <w:sz w:val="28"/>
          <w:szCs w:val="28"/>
          <w:rtl/>
        </w:rPr>
        <w:t xml:space="preserve"> </w:t>
      </w:r>
      <w:r w:rsidRPr="00ED65DB">
        <w:rPr>
          <w:rFonts w:cs="Arial"/>
          <w:sz w:val="28"/>
          <w:szCs w:val="28"/>
          <w:rtl/>
        </w:rPr>
        <w:t>يشير</w:t>
      </w:r>
      <w:r>
        <w:rPr>
          <w:rFonts w:cs="Arial" w:hint="cs"/>
          <w:sz w:val="28"/>
          <w:szCs w:val="28"/>
          <w:rtl/>
        </w:rPr>
        <w:t xml:space="preserve"> ذلك</w:t>
      </w:r>
      <w:r w:rsidRPr="00ED65DB">
        <w:rPr>
          <w:rFonts w:cs="Arial"/>
          <w:sz w:val="28"/>
          <w:szCs w:val="28"/>
          <w:rtl/>
        </w:rPr>
        <w:t xml:space="preserve"> إلى وجود </w:t>
      </w:r>
      <w:r>
        <w:rPr>
          <w:rFonts w:cs="Arial" w:hint="cs"/>
          <w:sz w:val="28"/>
          <w:szCs w:val="28"/>
          <w:rtl/>
        </w:rPr>
        <w:t>تقصير</w:t>
      </w:r>
      <w:r w:rsidRPr="00ED65DB">
        <w:rPr>
          <w:rFonts w:cs="Arial"/>
          <w:sz w:val="28"/>
          <w:szCs w:val="28"/>
          <w:rtl/>
        </w:rPr>
        <w:t xml:space="preserve"> في قياس جودة الخدمة من </w:t>
      </w:r>
      <w:r>
        <w:rPr>
          <w:rFonts w:cs="Arial" w:hint="cs"/>
          <w:sz w:val="28"/>
          <w:szCs w:val="28"/>
          <w:rtl/>
        </w:rPr>
        <w:t>وجهة نظر</w:t>
      </w:r>
      <w:r w:rsidRPr="00ED65DB">
        <w:rPr>
          <w:rFonts w:cs="Arial"/>
          <w:sz w:val="28"/>
          <w:szCs w:val="28"/>
          <w:rtl/>
        </w:rPr>
        <w:t xml:space="preserve"> العميل. </w:t>
      </w:r>
      <w:r>
        <w:rPr>
          <w:rFonts w:cs="Arial" w:hint="cs"/>
          <w:sz w:val="28"/>
          <w:szCs w:val="28"/>
          <w:rtl/>
        </w:rPr>
        <w:t>م</w:t>
      </w:r>
      <w:r w:rsidRPr="00ED65DB">
        <w:rPr>
          <w:rFonts w:cs="Arial"/>
          <w:sz w:val="28"/>
          <w:szCs w:val="28"/>
          <w:rtl/>
        </w:rPr>
        <w:t xml:space="preserve">ما </w:t>
      </w:r>
      <w:r>
        <w:rPr>
          <w:rFonts w:cs="Arial" w:hint="cs"/>
          <w:sz w:val="28"/>
          <w:szCs w:val="28"/>
          <w:rtl/>
        </w:rPr>
        <w:t>يعكس ا</w:t>
      </w:r>
      <w:r w:rsidRPr="00ED65DB">
        <w:rPr>
          <w:rFonts w:cs="Arial"/>
          <w:sz w:val="28"/>
          <w:szCs w:val="28"/>
          <w:rtl/>
        </w:rPr>
        <w:t>حت</w:t>
      </w:r>
      <w:r>
        <w:rPr>
          <w:rFonts w:cs="Arial" w:hint="cs"/>
          <w:sz w:val="28"/>
          <w:szCs w:val="28"/>
          <w:rtl/>
        </w:rPr>
        <w:t>ي</w:t>
      </w:r>
      <w:r w:rsidRPr="00ED65DB">
        <w:rPr>
          <w:rFonts w:cs="Arial"/>
          <w:sz w:val="28"/>
          <w:szCs w:val="28"/>
          <w:rtl/>
        </w:rPr>
        <w:t>اج الشركة إلى أدوات أكثر فعالية لقياس العلاقة بين جودة الخدمة وثقة</w:t>
      </w:r>
      <w:r>
        <w:rPr>
          <w:rFonts w:cs="Arial" w:hint="cs"/>
          <w:sz w:val="28"/>
          <w:szCs w:val="28"/>
          <w:rtl/>
        </w:rPr>
        <w:t xml:space="preserve"> العملاء.</w:t>
      </w:r>
    </w:p>
    <w:p w14:paraId="184C8670" w14:textId="7764DCC0" w:rsidR="00ED65DB" w:rsidRPr="003F1EE9" w:rsidRDefault="00ED65DB" w:rsidP="003F1EE9">
      <w:pPr>
        <w:spacing w:line="360" w:lineRule="auto"/>
        <w:jc w:val="both"/>
        <w:rPr>
          <w:rFonts w:cs="Arial"/>
          <w:b/>
          <w:bCs/>
          <w:sz w:val="28"/>
          <w:szCs w:val="28"/>
          <w:rtl/>
        </w:rPr>
      </w:pPr>
      <w:r w:rsidRPr="003F1EE9">
        <w:rPr>
          <w:rFonts w:cs="Arial" w:hint="cs"/>
          <w:b/>
          <w:bCs/>
          <w:sz w:val="28"/>
          <w:szCs w:val="28"/>
          <w:rtl/>
        </w:rPr>
        <w:t>بناء على ما سبق، تطرح هذه الدراسة مشكلة بحثية وهي:</w:t>
      </w:r>
    </w:p>
    <w:p w14:paraId="6D051789" w14:textId="5446C401" w:rsidR="00ED65DB" w:rsidRDefault="00ED65DB" w:rsidP="003F1EE9">
      <w:pPr>
        <w:spacing w:line="360" w:lineRule="auto"/>
        <w:jc w:val="both"/>
        <w:rPr>
          <w:rFonts w:cs="Arial"/>
          <w:sz w:val="28"/>
          <w:szCs w:val="28"/>
          <w:rtl/>
        </w:rPr>
      </w:pPr>
      <w:r w:rsidRPr="003F1EE9">
        <w:rPr>
          <w:rFonts w:cs="Arial" w:hint="cs"/>
          <w:sz w:val="28"/>
          <w:szCs w:val="28"/>
          <w:rtl/>
        </w:rPr>
        <w:t xml:space="preserve">ما </w:t>
      </w:r>
      <w:r w:rsidR="003F1EE9" w:rsidRPr="003F1EE9">
        <w:rPr>
          <w:rFonts w:cs="Arial" w:hint="cs"/>
          <w:sz w:val="28"/>
          <w:szCs w:val="28"/>
          <w:rtl/>
        </w:rPr>
        <w:t>هو ت</w:t>
      </w:r>
      <w:r w:rsidRPr="003F1EE9">
        <w:rPr>
          <w:rFonts w:cs="Arial" w:hint="cs"/>
          <w:sz w:val="28"/>
          <w:szCs w:val="28"/>
          <w:rtl/>
        </w:rPr>
        <w:t>أثر جودة الخدمة على</w:t>
      </w:r>
      <w:r w:rsidR="004904E5">
        <w:rPr>
          <w:rFonts w:cs="Arial" w:hint="cs"/>
          <w:sz w:val="28"/>
          <w:szCs w:val="28"/>
          <w:rtl/>
        </w:rPr>
        <w:t xml:space="preserve"> تعزيز</w:t>
      </w:r>
      <w:r w:rsidRPr="003F1EE9">
        <w:rPr>
          <w:rFonts w:cs="Arial" w:hint="cs"/>
          <w:sz w:val="28"/>
          <w:szCs w:val="28"/>
          <w:rtl/>
        </w:rPr>
        <w:t xml:space="preserve"> ثقة </w:t>
      </w:r>
      <w:r w:rsidR="003F1EE9" w:rsidRPr="003F1EE9">
        <w:rPr>
          <w:rFonts w:cs="Arial" w:hint="cs"/>
          <w:sz w:val="28"/>
          <w:szCs w:val="28"/>
          <w:rtl/>
        </w:rPr>
        <w:t>العملاء؟</w:t>
      </w:r>
    </w:p>
    <w:p w14:paraId="62E820E1" w14:textId="345A1381" w:rsidR="003F1EE9" w:rsidRDefault="003F1EE9" w:rsidP="0031679A">
      <w:pPr>
        <w:pStyle w:val="1"/>
        <w:spacing w:line="360" w:lineRule="auto"/>
        <w:jc w:val="both"/>
        <w:rPr>
          <w:b/>
          <w:bCs/>
          <w:color w:val="auto"/>
          <w:sz w:val="32"/>
          <w:szCs w:val="32"/>
          <w:u w:val="single"/>
          <w:rtl/>
        </w:rPr>
      </w:pPr>
      <w:r w:rsidRPr="00937C91">
        <w:rPr>
          <w:rFonts w:hint="cs"/>
          <w:b/>
          <w:bCs/>
          <w:color w:val="auto"/>
          <w:sz w:val="32"/>
          <w:szCs w:val="32"/>
          <w:u w:val="single"/>
          <w:rtl/>
        </w:rPr>
        <w:lastRenderedPageBreak/>
        <w:t>أهمية الدراسة:</w:t>
      </w:r>
    </w:p>
    <w:p w14:paraId="02160B8E" w14:textId="0AB5A005" w:rsidR="00937C91" w:rsidRDefault="005750BF" w:rsidP="0031679A">
      <w:pPr>
        <w:spacing w:line="360" w:lineRule="auto"/>
        <w:jc w:val="both"/>
        <w:rPr>
          <w:rFonts w:cs="Arial"/>
          <w:sz w:val="28"/>
          <w:szCs w:val="28"/>
          <w:rtl/>
        </w:rPr>
      </w:pPr>
      <w:r w:rsidRPr="005750BF">
        <w:rPr>
          <w:rFonts w:cs="Arial"/>
          <w:sz w:val="28"/>
          <w:szCs w:val="28"/>
          <w:rtl/>
        </w:rPr>
        <w:t>تت</w:t>
      </w:r>
      <w:r>
        <w:rPr>
          <w:rFonts w:cs="Arial" w:hint="cs"/>
          <w:sz w:val="28"/>
          <w:szCs w:val="28"/>
          <w:rtl/>
        </w:rPr>
        <w:t>بع</w:t>
      </w:r>
      <w:r w:rsidRPr="005750BF">
        <w:rPr>
          <w:rFonts w:cs="Arial"/>
          <w:sz w:val="28"/>
          <w:szCs w:val="28"/>
          <w:rtl/>
        </w:rPr>
        <w:t xml:space="preserve"> أهمية هذه الدراسة في ال</w:t>
      </w:r>
      <w:r>
        <w:rPr>
          <w:rFonts w:cs="Arial" w:hint="cs"/>
          <w:sz w:val="28"/>
          <w:szCs w:val="28"/>
          <w:rtl/>
        </w:rPr>
        <w:t>تأثير</w:t>
      </w:r>
      <w:r w:rsidRPr="005750BF">
        <w:rPr>
          <w:rFonts w:cs="Arial"/>
          <w:sz w:val="28"/>
          <w:szCs w:val="28"/>
          <w:rtl/>
        </w:rPr>
        <w:t xml:space="preserve"> ال</w:t>
      </w:r>
      <w:r>
        <w:rPr>
          <w:rFonts w:cs="Arial" w:hint="cs"/>
          <w:sz w:val="28"/>
          <w:szCs w:val="28"/>
          <w:rtl/>
        </w:rPr>
        <w:t>فعال</w:t>
      </w:r>
      <w:r w:rsidRPr="005750BF">
        <w:rPr>
          <w:rFonts w:cs="Arial"/>
          <w:sz w:val="28"/>
          <w:szCs w:val="28"/>
          <w:rtl/>
        </w:rPr>
        <w:t xml:space="preserve"> الذي تلعبه جودة الخدمة في تعزيز ثقة العملاء، خاصة في قطاع الاتصالات الذي يشهد تنافس شد</w:t>
      </w:r>
      <w:r>
        <w:rPr>
          <w:rFonts w:cs="Arial" w:hint="cs"/>
          <w:sz w:val="28"/>
          <w:szCs w:val="28"/>
          <w:rtl/>
        </w:rPr>
        <w:t>يد</w:t>
      </w:r>
      <w:r w:rsidRPr="005750BF">
        <w:rPr>
          <w:rFonts w:cs="Arial"/>
          <w:sz w:val="28"/>
          <w:szCs w:val="28"/>
          <w:rtl/>
        </w:rPr>
        <w:t xml:space="preserve"> وتطور سريع في التقنيات والخدمات</w:t>
      </w:r>
      <w:r>
        <w:rPr>
          <w:rFonts w:cs="Arial" w:hint="cs"/>
          <w:sz w:val="28"/>
          <w:szCs w:val="28"/>
          <w:rtl/>
        </w:rPr>
        <w:t xml:space="preserve"> المقدمة</w:t>
      </w:r>
      <w:r w:rsidRPr="005750BF">
        <w:rPr>
          <w:rFonts w:cs="Arial"/>
          <w:sz w:val="28"/>
          <w:szCs w:val="28"/>
          <w:rtl/>
        </w:rPr>
        <w:t xml:space="preserve">. تعد شركة زين نموذج مناسب لدراسة هذه العلاقة نظرًا لتوسعها في السوق السعودي </w:t>
      </w:r>
      <w:r>
        <w:rPr>
          <w:rFonts w:cs="Arial" w:hint="cs"/>
          <w:sz w:val="28"/>
          <w:szCs w:val="28"/>
          <w:rtl/>
        </w:rPr>
        <w:t>وجهدها</w:t>
      </w:r>
      <w:r w:rsidRPr="005750BF">
        <w:rPr>
          <w:rFonts w:cs="Arial"/>
          <w:sz w:val="28"/>
          <w:szCs w:val="28"/>
          <w:rtl/>
        </w:rPr>
        <w:t xml:space="preserve"> الدائم لتحسين جودة خدماتها ورفع مستوى رضا عملائها. </w:t>
      </w:r>
    </w:p>
    <w:p w14:paraId="1945B443" w14:textId="77777777" w:rsidR="0031679A" w:rsidRPr="0031679A" w:rsidRDefault="0031679A" w:rsidP="0031679A">
      <w:pPr>
        <w:spacing w:line="360" w:lineRule="auto"/>
        <w:jc w:val="both"/>
        <w:rPr>
          <w:rFonts w:cs="Arial"/>
          <w:sz w:val="14"/>
          <w:szCs w:val="14"/>
          <w:rtl/>
        </w:rPr>
      </w:pPr>
    </w:p>
    <w:p w14:paraId="58497A18" w14:textId="215EEEAB" w:rsidR="005750BF" w:rsidRDefault="005750BF" w:rsidP="0031679A">
      <w:pPr>
        <w:pStyle w:val="2"/>
        <w:numPr>
          <w:ilvl w:val="0"/>
          <w:numId w:val="2"/>
        </w:numPr>
        <w:spacing w:line="360" w:lineRule="auto"/>
        <w:jc w:val="both"/>
        <w:rPr>
          <w:b/>
          <w:bCs/>
          <w:color w:val="auto"/>
          <w:rtl/>
        </w:rPr>
      </w:pPr>
      <w:r w:rsidRPr="005750BF">
        <w:rPr>
          <w:rFonts w:hint="cs"/>
          <w:b/>
          <w:bCs/>
          <w:color w:val="auto"/>
          <w:rtl/>
        </w:rPr>
        <w:t>الأهمية العلمية:</w:t>
      </w:r>
    </w:p>
    <w:p w14:paraId="18DA13D6" w14:textId="2778A766" w:rsidR="000C40B5" w:rsidRPr="000C40B5" w:rsidRDefault="000C40B5" w:rsidP="0031679A">
      <w:pPr>
        <w:spacing w:line="360" w:lineRule="auto"/>
        <w:jc w:val="both"/>
        <w:rPr>
          <w:sz w:val="28"/>
          <w:szCs w:val="28"/>
          <w:rtl/>
        </w:rPr>
      </w:pPr>
      <w:r w:rsidRPr="000C40B5">
        <w:rPr>
          <w:rFonts w:cs="Arial"/>
          <w:sz w:val="28"/>
          <w:szCs w:val="28"/>
          <w:rtl/>
        </w:rPr>
        <w:t>تتمثل الأهمية العلمية لهذه الدراسة في سعيها لإثراء الأدبيات المتعلقة بجودة الخدمة وثقة العملاء ضمن سياق قطاع الاتصالات السعودي، الذي لم ي</w:t>
      </w:r>
      <w:r>
        <w:rPr>
          <w:rFonts w:cs="Arial" w:hint="cs"/>
          <w:sz w:val="28"/>
          <w:szCs w:val="28"/>
          <w:rtl/>
        </w:rPr>
        <w:t>نل</w:t>
      </w:r>
      <w:r w:rsidRPr="000C40B5">
        <w:rPr>
          <w:rFonts w:cs="Arial"/>
          <w:sz w:val="28"/>
          <w:szCs w:val="28"/>
          <w:rtl/>
        </w:rPr>
        <w:t xml:space="preserve"> الاهتمام الكافي في البحوث السابقة مقارنة بقطاعات أخرى مثل القطاع المصرفي، والسياحي، والصحي.</w:t>
      </w:r>
    </w:p>
    <w:p w14:paraId="77A342A2" w14:textId="7B5C2DFB" w:rsidR="005750BF" w:rsidRDefault="000C40B5" w:rsidP="0031679A">
      <w:pPr>
        <w:spacing w:line="360" w:lineRule="auto"/>
        <w:jc w:val="both"/>
        <w:rPr>
          <w:sz w:val="28"/>
          <w:szCs w:val="28"/>
          <w:rtl/>
        </w:rPr>
      </w:pPr>
      <w:r w:rsidRPr="000C40B5">
        <w:rPr>
          <w:rFonts w:cs="Arial"/>
          <w:sz w:val="28"/>
          <w:szCs w:val="28"/>
          <w:rtl/>
        </w:rPr>
        <w:t>كما تس</w:t>
      </w:r>
      <w:r>
        <w:rPr>
          <w:rFonts w:cs="Arial" w:hint="cs"/>
          <w:sz w:val="28"/>
          <w:szCs w:val="28"/>
          <w:rtl/>
        </w:rPr>
        <w:t>اهم هذه</w:t>
      </w:r>
      <w:r w:rsidRPr="000C40B5">
        <w:rPr>
          <w:rFonts w:cs="Arial"/>
          <w:sz w:val="28"/>
          <w:szCs w:val="28"/>
          <w:rtl/>
        </w:rPr>
        <w:t xml:space="preserve"> الدراسة في توسيع الإطار النظري لفهم العلاقة بين جودة الخدمة وثقة العملاء من خلال تحليل أبعاد جودة الخدمة (الاعتمادية، الاستجابة، </w:t>
      </w:r>
      <w:r>
        <w:rPr>
          <w:rFonts w:cs="Arial" w:hint="cs"/>
          <w:sz w:val="28"/>
          <w:szCs w:val="28"/>
          <w:rtl/>
        </w:rPr>
        <w:t>الموثوقية</w:t>
      </w:r>
      <w:r w:rsidRPr="000C40B5">
        <w:rPr>
          <w:rFonts w:cs="Arial"/>
          <w:sz w:val="28"/>
          <w:szCs w:val="28"/>
          <w:rtl/>
        </w:rPr>
        <w:t xml:space="preserve">) وربطها بمستوى الثقة من </w:t>
      </w:r>
      <w:r>
        <w:rPr>
          <w:rFonts w:cs="Arial" w:hint="cs"/>
          <w:sz w:val="28"/>
          <w:szCs w:val="28"/>
          <w:rtl/>
        </w:rPr>
        <w:t>وجهة نظر</w:t>
      </w:r>
      <w:r w:rsidRPr="000C40B5">
        <w:rPr>
          <w:rFonts w:cs="Arial"/>
          <w:sz w:val="28"/>
          <w:szCs w:val="28"/>
          <w:rtl/>
        </w:rPr>
        <w:t xml:space="preserve"> العملاء. وبالتالي، تعزز هذه الدراسة الفهم الأكاديمي لهذه العلاقة.</w:t>
      </w:r>
    </w:p>
    <w:p w14:paraId="6DFE0ADE" w14:textId="77777777" w:rsidR="0031679A" w:rsidRPr="0031679A" w:rsidRDefault="0031679A" w:rsidP="0031679A">
      <w:pPr>
        <w:spacing w:line="360" w:lineRule="auto"/>
        <w:jc w:val="both"/>
        <w:rPr>
          <w:sz w:val="10"/>
          <w:szCs w:val="10"/>
          <w:rtl/>
        </w:rPr>
      </w:pPr>
    </w:p>
    <w:p w14:paraId="78D882FE" w14:textId="1D9F080C" w:rsidR="000C40B5" w:rsidRPr="000C40B5" w:rsidRDefault="000C40B5" w:rsidP="0031679A">
      <w:pPr>
        <w:pStyle w:val="2"/>
        <w:numPr>
          <w:ilvl w:val="0"/>
          <w:numId w:val="2"/>
        </w:numPr>
        <w:spacing w:line="360" w:lineRule="auto"/>
        <w:jc w:val="both"/>
        <w:rPr>
          <w:b/>
          <w:bCs/>
          <w:color w:val="auto"/>
          <w:rtl/>
        </w:rPr>
      </w:pPr>
      <w:r w:rsidRPr="000C40B5">
        <w:rPr>
          <w:rFonts w:hint="cs"/>
          <w:b/>
          <w:bCs/>
          <w:color w:val="auto"/>
          <w:rtl/>
        </w:rPr>
        <w:t>الأهمية العملية:</w:t>
      </w:r>
    </w:p>
    <w:p w14:paraId="1ECCE5DC" w14:textId="67315060" w:rsidR="000C40B5" w:rsidRPr="000C40B5" w:rsidRDefault="000C40B5" w:rsidP="0031679A">
      <w:pPr>
        <w:spacing w:line="360" w:lineRule="auto"/>
        <w:jc w:val="both"/>
        <w:rPr>
          <w:sz w:val="28"/>
          <w:szCs w:val="28"/>
          <w:rtl/>
        </w:rPr>
      </w:pPr>
      <w:r>
        <w:rPr>
          <w:rFonts w:cs="Arial" w:hint="cs"/>
          <w:sz w:val="28"/>
          <w:szCs w:val="28"/>
          <w:rtl/>
        </w:rPr>
        <w:t>على المستوى العملي، سيتم</w:t>
      </w:r>
      <w:r w:rsidRPr="000C40B5">
        <w:rPr>
          <w:rFonts w:cs="Arial"/>
          <w:sz w:val="28"/>
          <w:szCs w:val="28"/>
          <w:rtl/>
        </w:rPr>
        <w:t xml:space="preserve"> استفادة إدارة شركة زين من نتائجها في تطوير استراتيجيات تحسين جودة الخدمة وتعزيز ثقة العملاء. كما يمكن أن تسهم النتائج في توجيه السياسات الإدارية نحو التركيز على أبعاد الجودة الأكثر تأثير على ثقة العملاء، مما يس</w:t>
      </w:r>
      <w:r w:rsidR="0031679A">
        <w:rPr>
          <w:rFonts w:cs="Arial" w:hint="cs"/>
          <w:sz w:val="28"/>
          <w:szCs w:val="28"/>
          <w:rtl/>
        </w:rPr>
        <w:t xml:space="preserve">اعد </w:t>
      </w:r>
      <w:r w:rsidRPr="000C40B5">
        <w:rPr>
          <w:rFonts w:cs="Arial"/>
          <w:sz w:val="28"/>
          <w:szCs w:val="28"/>
          <w:rtl/>
        </w:rPr>
        <w:t>في رفع مستوى الرضا والولاء.</w:t>
      </w:r>
      <w:r w:rsidR="0031679A">
        <w:rPr>
          <w:rFonts w:hint="cs"/>
          <w:rtl/>
        </w:rPr>
        <w:t xml:space="preserve"> </w:t>
      </w:r>
      <w:r w:rsidR="0031679A" w:rsidRPr="0031679A">
        <w:rPr>
          <w:rFonts w:cs="Arial"/>
          <w:sz w:val="28"/>
          <w:szCs w:val="28"/>
          <w:rtl/>
        </w:rPr>
        <w:t>ت</w:t>
      </w:r>
      <w:r w:rsidR="0031679A">
        <w:rPr>
          <w:rFonts w:cs="Arial" w:hint="cs"/>
          <w:sz w:val="28"/>
          <w:szCs w:val="28"/>
          <w:rtl/>
        </w:rPr>
        <w:t>قدم</w:t>
      </w:r>
      <w:r w:rsidR="0031679A" w:rsidRPr="0031679A">
        <w:rPr>
          <w:rFonts w:cs="Arial"/>
          <w:sz w:val="28"/>
          <w:szCs w:val="28"/>
          <w:rtl/>
        </w:rPr>
        <w:t xml:space="preserve"> الدراسة للشركة أسس عملية لت</w:t>
      </w:r>
      <w:r w:rsidR="0031679A">
        <w:rPr>
          <w:rFonts w:cs="Arial" w:hint="cs"/>
          <w:sz w:val="28"/>
          <w:szCs w:val="28"/>
          <w:rtl/>
        </w:rPr>
        <w:t>صميم</w:t>
      </w:r>
      <w:r w:rsidR="0031679A" w:rsidRPr="0031679A">
        <w:rPr>
          <w:rFonts w:cs="Arial"/>
          <w:sz w:val="28"/>
          <w:szCs w:val="28"/>
          <w:rtl/>
        </w:rPr>
        <w:t xml:space="preserve"> برامج تدريبية للموظفين تركز على تحسين مهاراتهم في تقديم الخدمة وفق معايير الجودة،</w:t>
      </w:r>
    </w:p>
    <w:p w14:paraId="77689D85" w14:textId="2FB8550E" w:rsidR="003F1EE9" w:rsidRDefault="000C40B5" w:rsidP="0031679A">
      <w:pPr>
        <w:spacing w:line="360" w:lineRule="auto"/>
        <w:jc w:val="both"/>
        <w:rPr>
          <w:sz w:val="28"/>
          <w:szCs w:val="28"/>
          <w:rtl/>
        </w:rPr>
      </w:pPr>
      <w:r w:rsidRPr="000C40B5">
        <w:rPr>
          <w:rFonts w:cs="Arial"/>
          <w:sz w:val="28"/>
          <w:szCs w:val="28"/>
          <w:rtl/>
        </w:rPr>
        <w:t>علاوة على ذلك، يمكن أن تستخدم مخرجات الدراسة كمرجع للشركات الأخرى في قطاع الاتصالات أو القطاعات الخدمية المشابهة، مما يساعدها على تطوير ممارساتها وتحسين تجربتها مع العملاء.</w:t>
      </w:r>
    </w:p>
    <w:p w14:paraId="1D60B2C8" w14:textId="77777777" w:rsidR="0031679A" w:rsidRDefault="0031679A" w:rsidP="0031679A">
      <w:pPr>
        <w:spacing w:line="360" w:lineRule="auto"/>
        <w:jc w:val="both"/>
        <w:rPr>
          <w:sz w:val="28"/>
          <w:szCs w:val="28"/>
          <w:rtl/>
        </w:rPr>
      </w:pPr>
    </w:p>
    <w:p w14:paraId="16698EBC" w14:textId="77777777" w:rsidR="0031679A" w:rsidRDefault="0031679A" w:rsidP="0031679A">
      <w:pPr>
        <w:spacing w:line="360" w:lineRule="auto"/>
        <w:jc w:val="both"/>
        <w:rPr>
          <w:sz w:val="28"/>
          <w:szCs w:val="28"/>
          <w:rtl/>
        </w:rPr>
      </w:pPr>
    </w:p>
    <w:p w14:paraId="05214418" w14:textId="77777777" w:rsidR="0031679A" w:rsidRDefault="0031679A" w:rsidP="0031679A">
      <w:pPr>
        <w:spacing w:line="360" w:lineRule="auto"/>
        <w:jc w:val="both"/>
        <w:rPr>
          <w:sz w:val="28"/>
          <w:szCs w:val="28"/>
          <w:rtl/>
        </w:rPr>
      </w:pPr>
    </w:p>
    <w:p w14:paraId="2D697209" w14:textId="5119E9CF" w:rsidR="0031679A" w:rsidRDefault="0031679A" w:rsidP="008E7DDB">
      <w:pPr>
        <w:pStyle w:val="1"/>
        <w:spacing w:line="360" w:lineRule="auto"/>
        <w:jc w:val="both"/>
        <w:rPr>
          <w:b/>
          <w:bCs/>
          <w:color w:val="auto"/>
          <w:sz w:val="32"/>
          <w:szCs w:val="32"/>
          <w:u w:val="single"/>
          <w:rtl/>
        </w:rPr>
      </w:pPr>
      <w:r w:rsidRPr="0031679A">
        <w:rPr>
          <w:rFonts w:hint="cs"/>
          <w:b/>
          <w:bCs/>
          <w:color w:val="auto"/>
          <w:sz w:val="32"/>
          <w:szCs w:val="32"/>
          <w:u w:val="single"/>
          <w:rtl/>
        </w:rPr>
        <w:lastRenderedPageBreak/>
        <w:t>أهداف الدراسة:</w:t>
      </w:r>
    </w:p>
    <w:p w14:paraId="105B5968" w14:textId="401D5CEF" w:rsidR="0031679A" w:rsidRDefault="0031679A" w:rsidP="008E7DDB">
      <w:pPr>
        <w:spacing w:line="360" w:lineRule="auto"/>
        <w:jc w:val="both"/>
        <w:rPr>
          <w:b/>
          <w:bCs/>
          <w:sz w:val="28"/>
          <w:szCs w:val="28"/>
          <w:rtl/>
        </w:rPr>
      </w:pPr>
      <w:r>
        <w:rPr>
          <w:rFonts w:hint="cs"/>
          <w:b/>
          <w:bCs/>
          <w:sz w:val="28"/>
          <w:szCs w:val="28"/>
          <w:rtl/>
        </w:rPr>
        <w:t>الهدف الرئيسي:</w:t>
      </w:r>
    </w:p>
    <w:p w14:paraId="5BC757EA" w14:textId="4AD5ED25" w:rsidR="0031679A" w:rsidRDefault="00C5666B" w:rsidP="008E7DDB">
      <w:pPr>
        <w:pStyle w:val="a6"/>
        <w:numPr>
          <w:ilvl w:val="0"/>
          <w:numId w:val="3"/>
        </w:numPr>
        <w:spacing w:line="360" w:lineRule="auto"/>
        <w:jc w:val="both"/>
        <w:rPr>
          <w:b/>
          <w:bCs/>
          <w:sz w:val="28"/>
          <w:szCs w:val="28"/>
        </w:rPr>
      </w:pPr>
      <w:r>
        <w:rPr>
          <w:rFonts w:hint="cs"/>
          <w:sz w:val="28"/>
          <w:szCs w:val="28"/>
          <w:rtl/>
        </w:rPr>
        <w:t>دراسة أثر جودة الخدمة على تعزيز ثقة العملاء</w:t>
      </w:r>
      <w:r>
        <w:rPr>
          <w:rFonts w:hint="cs"/>
          <w:b/>
          <w:bCs/>
          <w:sz w:val="28"/>
          <w:szCs w:val="28"/>
          <w:rtl/>
        </w:rPr>
        <w:t xml:space="preserve"> </w:t>
      </w:r>
      <w:r w:rsidRPr="00C5666B">
        <w:rPr>
          <w:rFonts w:hint="cs"/>
          <w:sz w:val="28"/>
          <w:szCs w:val="28"/>
          <w:rtl/>
        </w:rPr>
        <w:t>بالتطبيق على عملاء شركة زين.</w:t>
      </w:r>
    </w:p>
    <w:p w14:paraId="3201D2D4" w14:textId="34687AC1" w:rsidR="00C5666B" w:rsidRDefault="00C5666B" w:rsidP="008E7DDB">
      <w:pPr>
        <w:spacing w:line="360" w:lineRule="auto"/>
        <w:jc w:val="both"/>
        <w:rPr>
          <w:b/>
          <w:bCs/>
          <w:sz w:val="28"/>
          <w:szCs w:val="28"/>
          <w:rtl/>
        </w:rPr>
      </w:pPr>
      <w:r>
        <w:rPr>
          <w:rFonts w:hint="cs"/>
          <w:b/>
          <w:bCs/>
          <w:sz w:val="28"/>
          <w:szCs w:val="28"/>
          <w:rtl/>
        </w:rPr>
        <w:t>الأهداف الفرعية:</w:t>
      </w:r>
    </w:p>
    <w:p w14:paraId="78C193D0" w14:textId="36877983" w:rsidR="00C5666B" w:rsidRDefault="00C5666B" w:rsidP="008E7DDB">
      <w:pPr>
        <w:pStyle w:val="a6"/>
        <w:numPr>
          <w:ilvl w:val="0"/>
          <w:numId w:val="5"/>
        </w:numPr>
        <w:spacing w:line="360" w:lineRule="auto"/>
        <w:jc w:val="both"/>
        <w:rPr>
          <w:sz w:val="28"/>
          <w:szCs w:val="28"/>
        </w:rPr>
      </w:pPr>
      <w:r>
        <w:rPr>
          <w:rFonts w:hint="cs"/>
          <w:sz w:val="28"/>
          <w:szCs w:val="28"/>
          <w:rtl/>
        </w:rPr>
        <w:t>قياس تأثير مستوى الموثوقية في خدمات الشركة على</w:t>
      </w:r>
      <w:r w:rsidR="004904E5">
        <w:rPr>
          <w:rFonts w:hint="cs"/>
          <w:sz w:val="28"/>
          <w:szCs w:val="28"/>
          <w:rtl/>
        </w:rPr>
        <w:t xml:space="preserve"> تعزيز</w:t>
      </w:r>
      <w:r>
        <w:rPr>
          <w:rFonts w:hint="cs"/>
          <w:sz w:val="28"/>
          <w:szCs w:val="28"/>
          <w:rtl/>
        </w:rPr>
        <w:t xml:space="preserve"> ثقة العملاء.</w:t>
      </w:r>
    </w:p>
    <w:p w14:paraId="19A1B6EC" w14:textId="1FDFA639" w:rsidR="00C5666B" w:rsidRDefault="00C5666B" w:rsidP="008E7DDB">
      <w:pPr>
        <w:pStyle w:val="a6"/>
        <w:numPr>
          <w:ilvl w:val="0"/>
          <w:numId w:val="5"/>
        </w:numPr>
        <w:spacing w:line="360" w:lineRule="auto"/>
        <w:jc w:val="both"/>
        <w:rPr>
          <w:sz w:val="28"/>
          <w:szCs w:val="28"/>
        </w:rPr>
      </w:pPr>
      <w:r>
        <w:rPr>
          <w:rFonts w:hint="cs"/>
          <w:sz w:val="28"/>
          <w:szCs w:val="28"/>
          <w:rtl/>
        </w:rPr>
        <w:t>تقييم أثر سرعة وفاعلية الاستجابة</w:t>
      </w:r>
      <w:r w:rsidR="008816F4">
        <w:rPr>
          <w:rFonts w:hint="cs"/>
          <w:sz w:val="28"/>
          <w:szCs w:val="28"/>
          <w:rtl/>
        </w:rPr>
        <w:t xml:space="preserve"> لطلبات العملاء</w:t>
      </w:r>
      <w:r>
        <w:rPr>
          <w:rFonts w:hint="cs"/>
          <w:sz w:val="28"/>
          <w:szCs w:val="28"/>
          <w:rtl/>
        </w:rPr>
        <w:t xml:space="preserve"> على تعزيز ثقة العملاء.</w:t>
      </w:r>
    </w:p>
    <w:p w14:paraId="1768D5C6" w14:textId="7BEA3B3C" w:rsidR="008816F4" w:rsidRDefault="008816F4" w:rsidP="008E7DDB">
      <w:pPr>
        <w:pStyle w:val="a6"/>
        <w:numPr>
          <w:ilvl w:val="0"/>
          <w:numId w:val="5"/>
        </w:numPr>
        <w:spacing w:line="360" w:lineRule="auto"/>
        <w:jc w:val="both"/>
        <w:rPr>
          <w:sz w:val="28"/>
          <w:szCs w:val="28"/>
        </w:rPr>
      </w:pPr>
      <w:r>
        <w:rPr>
          <w:rFonts w:hint="cs"/>
          <w:sz w:val="28"/>
          <w:szCs w:val="28"/>
          <w:rtl/>
        </w:rPr>
        <w:t>تحليل تأثير الاعتمادية في تقديم خدمات الشركة على</w:t>
      </w:r>
      <w:r w:rsidR="004904E5">
        <w:rPr>
          <w:rFonts w:hint="cs"/>
          <w:sz w:val="28"/>
          <w:szCs w:val="28"/>
          <w:rtl/>
        </w:rPr>
        <w:t xml:space="preserve"> تعزيز</w:t>
      </w:r>
      <w:r>
        <w:rPr>
          <w:rFonts w:hint="cs"/>
          <w:sz w:val="28"/>
          <w:szCs w:val="28"/>
          <w:rtl/>
        </w:rPr>
        <w:t xml:space="preserve"> ثقة العملاء.</w:t>
      </w:r>
    </w:p>
    <w:p w14:paraId="697651DE" w14:textId="77777777" w:rsidR="008816F4" w:rsidRPr="00E468DB" w:rsidRDefault="008816F4" w:rsidP="008E7DDB">
      <w:pPr>
        <w:spacing w:line="360" w:lineRule="auto"/>
        <w:jc w:val="both"/>
        <w:rPr>
          <w:sz w:val="20"/>
          <w:szCs w:val="20"/>
          <w:rtl/>
        </w:rPr>
      </w:pPr>
    </w:p>
    <w:p w14:paraId="77FA6369" w14:textId="5FF88FD0" w:rsidR="008816F4" w:rsidRPr="008816F4" w:rsidRDefault="008816F4" w:rsidP="008E7DDB">
      <w:pPr>
        <w:pStyle w:val="1"/>
        <w:spacing w:line="360" w:lineRule="auto"/>
        <w:jc w:val="both"/>
        <w:rPr>
          <w:b/>
          <w:bCs/>
          <w:color w:val="auto"/>
          <w:sz w:val="32"/>
          <w:szCs w:val="32"/>
          <w:u w:val="single"/>
          <w:rtl/>
        </w:rPr>
      </w:pPr>
      <w:r w:rsidRPr="008816F4">
        <w:rPr>
          <w:rFonts w:hint="cs"/>
          <w:b/>
          <w:bCs/>
          <w:color w:val="auto"/>
          <w:sz w:val="32"/>
          <w:szCs w:val="32"/>
          <w:u w:val="single"/>
          <w:rtl/>
        </w:rPr>
        <w:t>تساؤلات الدراسة:</w:t>
      </w:r>
    </w:p>
    <w:p w14:paraId="05E813BD" w14:textId="0B36A674" w:rsidR="003F1EE9" w:rsidRDefault="008816F4" w:rsidP="008E7DDB">
      <w:pPr>
        <w:spacing w:line="360" w:lineRule="auto"/>
        <w:jc w:val="both"/>
        <w:rPr>
          <w:rFonts w:cs="Arial"/>
          <w:b/>
          <w:bCs/>
          <w:sz w:val="28"/>
          <w:szCs w:val="28"/>
          <w:rtl/>
        </w:rPr>
      </w:pPr>
      <w:r w:rsidRPr="008816F4">
        <w:rPr>
          <w:rFonts w:cs="Arial" w:hint="cs"/>
          <w:b/>
          <w:bCs/>
          <w:sz w:val="28"/>
          <w:szCs w:val="28"/>
          <w:rtl/>
        </w:rPr>
        <w:t xml:space="preserve">السؤال الرئيسي: </w:t>
      </w:r>
    </w:p>
    <w:p w14:paraId="6C0B3D0D" w14:textId="43C2CEC9" w:rsidR="008816F4" w:rsidRPr="008816F4" w:rsidRDefault="008816F4" w:rsidP="008E7DDB">
      <w:pPr>
        <w:pStyle w:val="a6"/>
        <w:numPr>
          <w:ilvl w:val="0"/>
          <w:numId w:val="6"/>
        </w:numPr>
        <w:spacing w:line="360" w:lineRule="auto"/>
        <w:jc w:val="both"/>
        <w:rPr>
          <w:rFonts w:cs="Arial"/>
          <w:b/>
          <w:bCs/>
          <w:sz w:val="28"/>
          <w:szCs w:val="28"/>
        </w:rPr>
      </w:pPr>
      <w:r>
        <w:rPr>
          <w:rFonts w:cs="Arial" w:hint="cs"/>
          <w:sz w:val="28"/>
          <w:szCs w:val="28"/>
          <w:rtl/>
        </w:rPr>
        <w:t>ما</w:t>
      </w:r>
      <w:r w:rsidR="004904E5">
        <w:rPr>
          <w:rFonts w:cs="Arial" w:hint="cs"/>
          <w:sz w:val="28"/>
          <w:szCs w:val="28"/>
          <w:rtl/>
        </w:rPr>
        <w:t xml:space="preserve"> هو</w:t>
      </w:r>
      <w:r>
        <w:rPr>
          <w:rFonts w:cs="Arial" w:hint="cs"/>
          <w:sz w:val="28"/>
          <w:szCs w:val="28"/>
          <w:rtl/>
        </w:rPr>
        <w:t xml:space="preserve"> تأثير جودة الخدمة على تعزيز ثقة العملاء في شركة زين بمدينة الرياض؟</w:t>
      </w:r>
    </w:p>
    <w:p w14:paraId="7DCD6D3B" w14:textId="37691972" w:rsidR="008816F4" w:rsidRDefault="008816F4" w:rsidP="008E7DDB">
      <w:pPr>
        <w:spacing w:line="360" w:lineRule="auto"/>
        <w:jc w:val="both"/>
        <w:rPr>
          <w:rFonts w:cs="Arial"/>
          <w:b/>
          <w:bCs/>
          <w:sz w:val="28"/>
          <w:szCs w:val="28"/>
          <w:rtl/>
        </w:rPr>
      </w:pPr>
      <w:r>
        <w:rPr>
          <w:rFonts w:cs="Arial" w:hint="cs"/>
          <w:b/>
          <w:bCs/>
          <w:sz w:val="28"/>
          <w:szCs w:val="28"/>
          <w:rtl/>
        </w:rPr>
        <w:t>الأسئلة الفرعية:</w:t>
      </w:r>
    </w:p>
    <w:p w14:paraId="27A63510" w14:textId="0AB57545" w:rsidR="008816F4" w:rsidRPr="008816F4" w:rsidRDefault="008816F4" w:rsidP="008E7DDB">
      <w:pPr>
        <w:pStyle w:val="a6"/>
        <w:numPr>
          <w:ilvl w:val="0"/>
          <w:numId w:val="6"/>
        </w:numPr>
        <w:spacing w:line="360" w:lineRule="auto"/>
        <w:jc w:val="both"/>
        <w:rPr>
          <w:rFonts w:cs="Arial"/>
          <w:b/>
          <w:bCs/>
          <w:sz w:val="28"/>
          <w:szCs w:val="28"/>
        </w:rPr>
      </w:pPr>
      <w:r>
        <w:rPr>
          <w:rFonts w:cs="Arial" w:hint="cs"/>
          <w:sz w:val="28"/>
          <w:szCs w:val="28"/>
          <w:rtl/>
        </w:rPr>
        <w:t>هل يؤثر مستوى الموثوقية في خدمات الشركة على تعزيز ثقة العملاء</w:t>
      </w:r>
      <w:r w:rsidR="004904E5">
        <w:rPr>
          <w:rFonts w:cs="Arial" w:hint="cs"/>
          <w:sz w:val="28"/>
          <w:szCs w:val="28"/>
          <w:rtl/>
        </w:rPr>
        <w:t>؟</w:t>
      </w:r>
    </w:p>
    <w:p w14:paraId="45481306" w14:textId="0307BCFB" w:rsidR="008816F4" w:rsidRPr="004904E5" w:rsidRDefault="004904E5" w:rsidP="008E7DDB">
      <w:pPr>
        <w:pStyle w:val="a6"/>
        <w:numPr>
          <w:ilvl w:val="0"/>
          <w:numId w:val="6"/>
        </w:numPr>
        <w:spacing w:line="360" w:lineRule="auto"/>
        <w:jc w:val="both"/>
        <w:rPr>
          <w:rFonts w:cs="Arial"/>
          <w:b/>
          <w:bCs/>
          <w:sz w:val="28"/>
          <w:szCs w:val="28"/>
        </w:rPr>
      </w:pPr>
      <w:r>
        <w:rPr>
          <w:rFonts w:cs="Arial" w:hint="cs"/>
          <w:sz w:val="28"/>
          <w:szCs w:val="28"/>
          <w:rtl/>
        </w:rPr>
        <w:t>ما التأثير الذي يحدثه سرعة وفاعلية الاستجابة لطلبات العملاء على تعزيز ثقتهم؟</w:t>
      </w:r>
    </w:p>
    <w:p w14:paraId="4CB92D43" w14:textId="25A36AC5" w:rsidR="004904E5" w:rsidRDefault="004904E5" w:rsidP="008E7DDB">
      <w:pPr>
        <w:pStyle w:val="a6"/>
        <w:numPr>
          <w:ilvl w:val="0"/>
          <w:numId w:val="6"/>
        </w:numPr>
        <w:spacing w:line="360" w:lineRule="auto"/>
        <w:jc w:val="both"/>
        <w:rPr>
          <w:rFonts w:cs="Arial"/>
          <w:b/>
          <w:bCs/>
          <w:sz w:val="28"/>
          <w:szCs w:val="28"/>
        </w:rPr>
      </w:pPr>
      <w:r>
        <w:rPr>
          <w:rFonts w:cs="Arial" w:hint="cs"/>
          <w:sz w:val="28"/>
          <w:szCs w:val="28"/>
          <w:rtl/>
        </w:rPr>
        <w:t xml:space="preserve">ما تأثير الاعتمادية في تقديم خدمات </w:t>
      </w:r>
      <w:r w:rsidRPr="004904E5">
        <w:rPr>
          <w:rFonts w:cs="Arial" w:hint="cs"/>
          <w:sz w:val="28"/>
          <w:szCs w:val="28"/>
          <w:rtl/>
        </w:rPr>
        <w:t>الشركة على تعزيز ثقة العملاء؟</w:t>
      </w:r>
    </w:p>
    <w:p w14:paraId="4A306D77" w14:textId="77777777" w:rsidR="00E468DB" w:rsidRPr="00E468DB" w:rsidRDefault="00E468DB" w:rsidP="008E7DDB">
      <w:pPr>
        <w:spacing w:line="360" w:lineRule="auto"/>
        <w:jc w:val="both"/>
        <w:rPr>
          <w:rFonts w:cs="Arial"/>
          <w:b/>
          <w:bCs/>
          <w:sz w:val="20"/>
          <w:szCs w:val="20"/>
          <w:rtl/>
        </w:rPr>
      </w:pPr>
    </w:p>
    <w:p w14:paraId="01492F1D" w14:textId="65C05747" w:rsidR="00E468DB" w:rsidRPr="00E468DB" w:rsidRDefault="00E468DB" w:rsidP="008E7DDB">
      <w:pPr>
        <w:pStyle w:val="1"/>
        <w:spacing w:line="360" w:lineRule="auto"/>
        <w:jc w:val="both"/>
        <w:rPr>
          <w:b/>
          <w:bCs/>
          <w:color w:val="auto"/>
          <w:sz w:val="32"/>
          <w:szCs w:val="32"/>
          <w:u w:val="single"/>
          <w:rtl/>
        </w:rPr>
      </w:pPr>
      <w:r w:rsidRPr="00E468DB">
        <w:rPr>
          <w:rFonts w:hint="cs"/>
          <w:b/>
          <w:bCs/>
          <w:color w:val="auto"/>
          <w:sz w:val="32"/>
          <w:szCs w:val="32"/>
          <w:u w:val="single"/>
          <w:rtl/>
        </w:rPr>
        <w:t>فرضيات الدراسة:</w:t>
      </w:r>
    </w:p>
    <w:p w14:paraId="3D882579" w14:textId="7F231218" w:rsidR="00446C18" w:rsidRPr="00E468DB" w:rsidRDefault="00E468DB" w:rsidP="008E7DDB">
      <w:pPr>
        <w:spacing w:line="360" w:lineRule="auto"/>
        <w:jc w:val="both"/>
        <w:rPr>
          <w:rFonts w:cs="Arial"/>
          <w:b/>
          <w:bCs/>
          <w:sz w:val="28"/>
          <w:szCs w:val="28"/>
          <w:rtl/>
        </w:rPr>
      </w:pPr>
      <w:r w:rsidRPr="00E468DB">
        <w:rPr>
          <w:rFonts w:cs="Arial" w:hint="cs"/>
          <w:b/>
          <w:bCs/>
          <w:sz w:val="28"/>
          <w:szCs w:val="28"/>
          <w:rtl/>
        </w:rPr>
        <w:t>الفرضية الرئيسية:</w:t>
      </w:r>
    </w:p>
    <w:p w14:paraId="0DA5B1F2" w14:textId="7B930C59" w:rsidR="00E468DB" w:rsidRPr="00E468DB" w:rsidRDefault="00E468DB" w:rsidP="008E7DDB">
      <w:pPr>
        <w:pStyle w:val="a6"/>
        <w:numPr>
          <w:ilvl w:val="0"/>
          <w:numId w:val="7"/>
        </w:numPr>
        <w:spacing w:line="360" w:lineRule="auto"/>
        <w:jc w:val="both"/>
        <w:rPr>
          <w:rFonts w:cs="Arial"/>
          <w:sz w:val="28"/>
          <w:szCs w:val="28"/>
        </w:rPr>
      </w:pPr>
      <w:r>
        <w:rPr>
          <w:rFonts w:cs="Arial"/>
          <w:sz w:val="28"/>
          <w:szCs w:val="28"/>
        </w:rPr>
        <w:t>H1</w:t>
      </w:r>
      <w:r>
        <w:rPr>
          <w:rFonts w:cs="Arial" w:hint="cs"/>
          <w:sz w:val="28"/>
          <w:szCs w:val="28"/>
          <w:rtl/>
        </w:rPr>
        <w:t>: توجد علاقة معنوية ذات دلالة إحصائي</w:t>
      </w:r>
      <w:r w:rsidRPr="00E468DB">
        <w:rPr>
          <w:rFonts w:cs="Arial" w:hint="cs"/>
          <w:sz w:val="28"/>
          <w:szCs w:val="28"/>
          <w:rtl/>
        </w:rPr>
        <w:t>ة بين جودة الخدمة وتعزيز ثقة العملاء.</w:t>
      </w:r>
    </w:p>
    <w:p w14:paraId="2B9DE928" w14:textId="64067786" w:rsidR="00E468DB" w:rsidRPr="008E7DDB" w:rsidRDefault="00E468DB" w:rsidP="008E7DDB">
      <w:pPr>
        <w:spacing w:line="360" w:lineRule="auto"/>
        <w:jc w:val="both"/>
        <w:rPr>
          <w:rFonts w:cs="Arial"/>
          <w:b/>
          <w:bCs/>
          <w:sz w:val="28"/>
          <w:szCs w:val="28"/>
          <w:rtl/>
        </w:rPr>
      </w:pPr>
      <w:r w:rsidRPr="008E7DDB">
        <w:rPr>
          <w:rFonts w:cs="Arial" w:hint="cs"/>
          <w:b/>
          <w:bCs/>
          <w:sz w:val="28"/>
          <w:szCs w:val="28"/>
          <w:rtl/>
        </w:rPr>
        <w:t>الفرضيات الفرعية:</w:t>
      </w:r>
    </w:p>
    <w:p w14:paraId="74E8DBFD" w14:textId="60B9BB41" w:rsidR="00E468DB" w:rsidRDefault="00E468DB" w:rsidP="008E7DDB">
      <w:pPr>
        <w:pStyle w:val="a6"/>
        <w:numPr>
          <w:ilvl w:val="0"/>
          <w:numId w:val="7"/>
        </w:numPr>
        <w:spacing w:line="360" w:lineRule="auto"/>
        <w:jc w:val="both"/>
        <w:rPr>
          <w:rFonts w:cs="Arial"/>
          <w:sz w:val="28"/>
          <w:szCs w:val="28"/>
        </w:rPr>
      </w:pPr>
      <w:r>
        <w:rPr>
          <w:rFonts w:cs="Arial"/>
          <w:sz w:val="28"/>
          <w:szCs w:val="28"/>
        </w:rPr>
        <w:t>Ha</w:t>
      </w:r>
      <w:r>
        <w:rPr>
          <w:rFonts w:cs="Arial" w:hint="cs"/>
          <w:sz w:val="28"/>
          <w:szCs w:val="28"/>
          <w:rtl/>
        </w:rPr>
        <w:t>: توجد علاقة معنوية ذات دلالة إحصائية بين الموثوقية وتعزيز ثقة العملاء.</w:t>
      </w:r>
    </w:p>
    <w:p w14:paraId="52EE4219" w14:textId="7B87084F" w:rsidR="00E468DB" w:rsidRDefault="00E468DB" w:rsidP="008E7DDB">
      <w:pPr>
        <w:pStyle w:val="a6"/>
        <w:numPr>
          <w:ilvl w:val="0"/>
          <w:numId w:val="7"/>
        </w:numPr>
        <w:spacing w:line="360" w:lineRule="auto"/>
        <w:jc w:val="both"/>
        <w:rPr>
          <w:rFonts w:cs="Arial"/>
          <w:sz w:val="28"/>
          <w:szCs w:val="28"/>
        </w:rPr>
      </w:pPr>
      <w:r>
        <w:rPr>
          <w:rFonts w:cs="Arial"/>
          <w:sz w:val="28"/>
          <w:szCs w:val="28"/>
        </w:rPr>
        <w:t>Hb</w:t>
      </w:r>
      <w:r>
        <w:rPr>
          <w:rFonts w:cs="Arial" w:hint="cs"/>
          <w:sz w:val="28"/>
          <w:szCs w:val="28"/>
          <w:rtl/>
        </w:rPr>
        <w:t>: توجد علاقة معنوية ذات دلالة إحصائية بيم مستوى الاستجابة وتعزيز ثقة العملاء</w:t>
      </w:r>
    </w:p>
    <w:p w14:paraId="44DA4412" w14:textId="2010003E" w:rsidR="00E468DB" w:rsidRDefault="00E468DB" w:rsidP="008E7DDB">
      <w:pPr>
        <w:pStyle w:val="a6"/>
        <w:numPr>
          <w:ilvl w:val="0"/>
          <w:numId w:val="7"/>
        </w:numPr>
        <w:spacing w:line="360" w:lineRule="auto"/>
        <w:jc w:val="both"/>
        <w:rPr>
          <w:rFonts w:cs="Arial"/>
          <w:sz w:val="28"/>
          <w:szCs w:val="28"/>
        </w:rPr>
      </w:pPr>
      <w:proofErr w:type="spellStart"/>
      <w:r>
        <w:rPr>
          <w:rFonts w:cs="Arial"/>
          <w:sz w:val="28"/>
          <w:szCs w:val="28"/>
        </w:rPr>
        <w:t>Hc</w:t>
      </w:r>
      <w:proofErr w:type="spellEnd"/>
      <w:r>
        <w:rPr>
          <w:rFonts w:cs="Arial" w:hint="cs"/>
          <w:sz w:val="28"/>
          <w:szCs w:val="28"/>
          <w:rtl/>
        </w:rPr>
        <w:t>: توجد علاقة معنوية ذات دلالة إحصائية بين الاعتمادية وتعزيز ثقة العملاء.</w:t>
      </w:r>
    </w:p>
    <w:p w14:paraId="59243D18" w14:textId="24843D79" w:rsidR="008E7DDB" w:rsidRDefault="006C59E1" w:rsidP="001159F6">
      <w:pPr>
        <w:pStyle w:val="1"/>
        <w:spacing w:line="360" w:lineRule="auto"/>
        <w:rPr>
          <w:b/>
          <w:bCs/>
          <w:color w:val="auto"/>
          <w:sz w:val="32"/>
          <w:szCs w:val="32"/>
          <w:u w:val="single"/>
          <w:rtl/>
        </w:rPr>
      </w:pPr>
      <w:r w:rsidRPr="006C59E1">
        <w:rPr>
          <w:rFonts w:hint="cs"/>
          <w:b/>
          <w:bCs/>
          <w:color w:val="auto"/>
          <w:sz w:val="32"/>
          <w:szCs w:val="32"/>
          <w:u w:val="single"/>
          <w:rtl/>
        </w:rPr>
        <w:lastRenderedPageBreak/>
        <w:t>الدراسات السابقة:</w:t>
      </w:r>
    </w:p>
    <w:p w14:paraId="74D938E2" w14:textId="5295C5DF" w:rsidR="00B709A0" w:rsidRPr="00B709A0" w:rsidRDefault="00B709A0" w:rsidP="00B709A0">
      <w:pPr>
        <w:rPr>
          <w:b/>
          <w:bCs/>
          <w:sz w:val="32"/>
          <w:szCs w:val="32"/>
          <w:rtl/>
        </w:rPr>
      </w:pPr>
      <w:r w:rsidRPr="00B709A0">
        <w:rPr>
          <w:rFonts w:hint="cs"/>
          <w:b/>
          <w:bCs/>
          <w:sz w:val="32"/>
          <w:szCs w:val="32"/>
          <w:rtl/>
        </w:rPr>
        <w:t>الدراسات باللغة العربية:</w:t>
      </w:r>
    </w:p>
    <w:p w14:paraId="0F32BEB0" w14:textId="1A44E227" w:rsidR="006C59E1" w:rsidRDefault="00FE4B62" w:rsidP="00542FAE">
      <w:pPr>
        <w:pStyle w:val="a6"/>
        <w:numPr>
          <w:ilvl w:val="0"/>
          <w:numId w:val="8"/>
        </w:numPr>
        <w:spacing w:line="360" w:lineRule="auto"/>
        <w:jc w:val="both"/>
        <w:rPr>
          <w:b/>
          <w:bCs/>
          <w:sz w:val="28"/>
          <w:szCs w:val="28"/>
        </w:rPr>
      </w:pPr>
      <w:r w:rsidRPr="00FE4B62">
        <w:rPr>
          <w:rFonts w:hint="cs"/>
          <w:b/>
          <w:bCs/>
          <w:sz w:val="28"/>
          <w:szCs w:val="28"/>
          <w:rtl/>
        </w:rPr>
        <w:t>دراسة إسماعيل وإبراهيم (2025) بعنوان: جودة الخدمة ال</w:t>
      </w:r>
      <w:r w:rsidR="00542FAE">
        <w:rPr>
          <w:rFonts w:hint="cs"/>
          <w:b/>
          <w:bCs/>
          <w:sz w:val="28"/>
          <w:szCs w:val="28"/>
          <w:rtl/>
        </w:rPr>
        <w:t>إ</w:t>
      </w:r>
      <w:r w:rsidRPr="00FE4B62">
        <w:rPr>
          <w:rFonts w:hint="cs"/>
          <w:b/>
          <w:bCs/>
          <w:sz w:val="28"/>
          <w:szCs w:val="28"/>
          <w:rtl/>
        </w:rPr>
        <w:t>لكترونية ودورها في تحقيق التميز التنظيمي.</w:t>
      </w:r>
    </w:p>
    <w:p w14:paraId="1B6C780C" w14:textId="0A22B50B" w:rsidR="00FE4B62" w:rsidRPr="00FE4B62" w:rsidRDefault="00FE4B62" w:rsidP="00542FAE">
      <w:pPr>
        <w:pStyle w:val="a6"/>
        <w:spacing w:line="360" w:lineRule="auto"/>
        <w:jc w:val="both"/>
        <w:rPr>
          <w:sz w:val="28"/>
          <w:szCs w:val="28"/>
          <w:rtl/>
        </w:rPr>
      </w:pPr>
      <w:r w:rsidRPr="00FE4B62">
        <w:rPr>
          <w:rFonts w:cs="Arial"/>
          <w:sz w:val="28"/>
          <w:szCs w:val="28"/>
          <w:rtl/>
        </w:rPr>
        <w:t xml:space="preserve">يهدف هذا البحث إلى التعرف على دور جودة الخدمة الإلكترونية بأبعادها (الكفاءة، الثقة، الموثوقية، التفاعلية) في تحقيق التميز التنظيمي بأبعاده (تميز القيادة، المرؤوسين، الهيكل التنظيمي، الثقافة التنظيمية، والاستراتيجية) وذلك من خلال تطبيقه على عينة تتكون من 384 من موظفي البريد المصري. استخدمت منهجية البحث أساليب التحليل الإحصائي المتاحة في حزمة </w:t>
      </w:r>
      <w:r w:rsidRPr="00FE4B62">
        <w:rPr>
          <w:sz w:val="28"/>
          <w:szCs w:val="28"/>
        </w:rPr>
        <w:t>SPSS</w:t>
      </w:r>
      <w:r w:rsidRPr="00FE4B62">
        <w:rPr>
          <w:rFonts w:cs="Arial"/>
          <w:sz w:val="28"/>
          <w:szCs w:val="28"/>
          <w:rtl/>
        </w:rPr>
        <w:t>.</w:t>
      </w:r>
    </w:p>
    <w:p w14:paraId="15285725" w14:textId="2B462673" w:rsidR="00FE4B62" w:rsidRDefault="00FE4B62" w:rsidP="00542FAE">
      <w:pPr>
        <w:pStyle w:val="a6"/>
        <w:spacing w:line="360" w:lineRule="auto"/>
        <w:jc w:val="both"/>
        <w:rPr>
          <w:sz w:val="28"/>
          <w:szCs w:val="28"/>
          <w:rtl/>
        </w:rPr>
      </w:pPr>
      <w:r w:rsidRPr="00FE4B62">
        <w:rPr>
          <w:rFonts w:cs="Arial"/>
          <w:sz w:val="28"/>
          <w:szCs w:val="28"/>
          <w:rtl/>
        </w:rPr>
        <w:t>توصلت النتائج إلى وجود علاقة معنوية بين جودة الخدمة الإلكترونية وأبعاد التميز التنظيمي. بناءً على هذه النتائج، يوصي الباحثان بضرورة أن تتمتع الخدمات الإلكترونية المقدمة من الهيئة القومية للبريد المصري بالكفاءة والثقة والموثوقية والتفاعلية، مع تفعيل عناصر التميز التنظيمي، وتأكيد رؤية الهيئة على أهمية جودة الخدمات الإلكترونية كركيزة أساسية لتحقيق التميز.</w:t>
      </w:r>
    </w:p>
    <w:p w14:paraId="038F1C61" w14:textId="77777777" w:rsidR="00FE4B62" w:rsidRDefault="00FE4B62" w:rsidP="00542FAE">
      <w:pPr>
        <w:pStyle w:val="a6"/>
        <w:spacing w:line="360" w:lineRule="auto"/>
        <w:jc w:val="both"/>
        <w:rPr>
          <w:sz w:val="28"/>
          <w:szCs w:val="28"/>
          <w:rtl/>
        </w:rPr>
      </w:pPr>
    </w:p>
    <w:p w14:paraId="56F53B07" w14:textId="1D96566B" w:rsidR="00FE4B62" w:rsidRPr="00542FAE" w:rsidRDefault="00FE4B62" w:rsidP="00542FAE">
      <w:pPr>
        <w:pStyle w:val="a6"/>
        <w:numPr>
          <w:ilvl w:val="0"/>
          <w:numId w:val="8"/>
        </w:numPr>
        <w:spacing w:line="360" w:lineRule="auto"/>
        <w:jc w:val="both"/>
        <w:rPr>
          <w:b/>
          <w:bCs/>
          <w:sz w:val="28"/>
          <w:szCs w:val="28"/>
        </w:rPr>
      </w:pPr>
      <w:r w:rsidRPr="00542FAE">
        <w:rPr>
          <w:rFonts w:hint="cs"/>
          <w:b/>
          <w:bCs/>
          <w:sz w:val="28"/>
          <w:szCs w:val="28"/>
          <w:rtl/>
        </w:rPr>
        <w:t xml:space="preserve">دراسة </w:t>
      </w:r>
      <w:r w:rsidR="00542FAE" w:rsidRPr="00542FAE">
        <w:rPr>
          <w:rFonts w:hint="cs"/>
          <w:b/>
          <w:bCs/>
          <w:sz w:val="28"/>
          <w:szCs w:val="28"/>
          <w:rtl/>
        </w:rPr>
        <w:t>تقي وعمورة (2024) بعنوان: أثر جودة الخدمات ال</w:t>
      </w:r>
      <w:r w:rsidR="00542FAE">
        <w:rPr>
          <w:rFonts w:hint="cs"/>
          <w:b/>
          <w:bCs/>
          <w:sz w:val="28"/>
          <w:szCs w:val="28"/>
          <w:rtl/>
        </w:rPr>
        <w:t>إ</w:t>
      </w:r>
      <w:r w:rsidR="00542FAE" w:rsidRPr="00542FAE">
        <w:rPr>
          <w:rFonts w:hint="cs"/>
          <w:b/>
          <w:bCs/>
          <w:sz w:val="28"/>
          <w:szCs w:val="28"/>
          <w:rtl/>
        </w:rPr>
        <w:t>لكترونية على رضا العميل.</w:t>
      </w:r>
    </w:p>
    <w:p w14:paraId="0D897803" w14:textId="0020C2E3" w:rsidR="00542FAE" w:rsidRPr="00542FAE" w:rsidRDefault="00542FAE" w:rsidP="00542FAE">
      <w:pPr>
        <w:pStyle w:val="a6"/>
        <w:spacing w:line="360" w:lineRule="auto"/>
        <w:jc w:val="both"/>
        <w:rPr>
          <w:sz w:val="28"/>
          <w:szCs w:val="28"/>
          <w:rtl/>
        </w:rPr>
      </w:pPr>
      <w:r w:rsidRPr="00542FAE">
        <w:rPr>
          <w:rFonts w:cs="Arial"/>
          <w:sz w:val="28"/>
          <w:szCs w:val="28"/>
          <w:rtl/>
        </w:rPr>
        <w:t xml:space="preserve">هدفت هذه الدراسة إلى استكشاف أثر جودة الخدمات الإلكترونية المقدمة عبر تطبيق "بريدي موب" لبريد الجزائر على رضا العملاء المستخدمين للتطبيق تم معالجة الموضوع من خلال </w:t>
      </w:r>
      <w:proofErr w:type="gramStart"/>
      <w:r w:rsidRPr="00542FAE">
        <w:rPr>
          <w:rFonts w:cs="Arial"/>
          <w:sz w:val="28"/>
          <w:szCs w:val="28"/>
          <w:rtl/>
        </w:rPr>
        <w:t>استبيان</w:t>
      </w:r>
      <w:proofErr w:type="gramEnd"/>
      <w:r w:rsidRPr="00542FAE">
        <w:rPr>
          <w:rFonts w:cs="Arial"/>
          <w:sz w:val="28"/>
          <w:szCs w:val="28"/>
          <w:rtl/>
        </w:rPr>
        <w:t xml:space="preserve"> إلكتروني تم برمجته باستخدام تطبيق </w:t>
      </w:r>
      <w:r w:rsidRPr="00542FAE">
        <w:rPr>
          <w:sz w:val="28"/>
          <w:szCs w:val="28"/>
        </w:rPr>
        <w:t>Google Forms</w:t>
      </w:r>
      <w:r w:rsidRPr="00542FAE">
        <w:rPr>
          <w:rFonts w:cs="Arial"/>
          <w:sz w:val="28"/>
          <w:szCs w:val="28"/>
          <w:rtl/>
        </w:rPr>
        <w:t>، وتوزيعه على مستخدمي التطبيق عبر مواقع التواصل الاجتماعي، حيث تم جمع إجابات من عينة مكونة من 101 فرد.</w:t>
      </w:r>
    </w:p>
    <w:p w14:paraId="339BFFAF" w14:textId="3B88CCB9" w:rsidR="00542FAE" w:rsidRDefault="00542FAE" w:rsidP="00542FAE">
      <w:pPr>
        <w:pStyle w:val="a6"/>
        <w:spacing w:line="360" w:lineRule="auto"/>
        <w:jc w:val="both"/>
        <w:rPr>
          <w:sz w:val="28"/>
          <w:szCs w:val="28"/>
          <w:rtl/>
        </w:rPr>
      </w:pPr>
      <w:r w:rsidRPr="00542FAE">
        <w:rPr>
          <w:rFonts w:cs="Arial"/>
          <w:sz w:val="28"/>
          <w:szCs w:val="28"/>
          <w:rtl/>
        </w:rPr>
        <w:t xml:space="preserve">استخدمت الدراسة مجموعة من الأساليب الإحصائية، مستعينة ببرنامج </w:t>
      </w:r>
      <w:r w:rsidRPr="00542FAE">
        <w:rPr>
          <w:sz w:val="28"/>
          <w:szCs w:val="28"/>
        </w:rPr>
        <w:t>SPSS</w:t>
      </w:r>
      <w:r w:rsidRPr="00542FAE">
        <w:rPr>
          <w:rFonts w:cs="Arial"/>
          <w:sz w:val="28"/>
          <w:szCs w:val="28"/>
          <w:rtl/>
        </w:rPr>
        <w:t xml:space="preserve">. </w:t>
      </w:r>
      <w:r w:rsidR="00B709A0">
        <w:rPr>
          <w:rFonts w:cs="Arial" w:hint="cs"/>
          <w:sz w:val="28"/>
          <w:szCs w:val="28"/>
          <w:rtl/>
        </w:rPr>
        <w:t>و</w:t>
      </w:r>
      <w:r w:rsidRPr="00542FAE">
        <w:rPr>
          <w:rFonts w:cs="Arial"/>
          <w:sz w:val="28"/>
          <w:szCs w:val="28"/>
          <w:rtl/>
        </w:rPr>
        <w:t>توصلت النتائج إلى أن جودة الخدمة الإلكترونية المقدمة عبر تطبيق "بريدي موب" تؤثر بشكل إيجابي على رضا العملاء وقد تم ترتيب أبعاد جودة الخدمة حسب درجة تأثيرها في رضا العملاء كما يلي: الاعتمادية، تصميم التطبيق، جودة المعلومات، السرية والأمان، وأخيرًا سهولة الاستخدام.</w:t>
      </w:r>
    </w:p>
    <w:p w14:paraId="4ECBEA90" w14:textId="77777777" w:rsidR="00542FAE" w:rsidRDefault="00542FAE" w:rsidP="00542FAE">
      <w:pPr>
        <w:pStyle w:val="a6"/>
        <w:spacing w:line="360" w:lineRule="auto"/>
        <w:jc w:val="both"/>
        <w:rPr>
          <w:sz w:val="28"/>
          <w:szCs w:val="28"/>
          <w:rtl/>
        </w:rPr>
      </w:pPr>
    </w:p>
    <w:p w14:paraId="15299E4C" w14:textId="77777777" w:rsidR="00542FAE" w:rsidRDefault="00542FAE" w:rsidP="00542FAE">
      <w:pPr>
        <w:pStyle w:val="a6"/>
        <w:spacing w:line="360" w:lineRule="auto"/>
        <w:jc w:val="both"/>
        <w:rPr>
          <w:sz w:val="28"/>
          <w:szCs w:val="28"/>
          <w:rtl/>
        </w:rPr>
      </w:pPr>
    </w:p>
    <w:p w14:paraId="402E7F6C" w14:textId="2CCB708C" w:rsidR="00542FAE" w:rsidRDefault="00542FAE" w:rsidP="00804525">
      <w:pPr>
        <w:pStyle w:val="a6"/>
        <w:numPr>
          <w:ilvl w:val="0"/>
          <w:numId w:val="8"/>
        </w:numPr>
        <w:spacing w:line="360" w:lineRule="auto"/>
        <w:jc w:val="both"/>
        <w:rPr>
          <w:b/>
          <w:bCs/>
          <w:sz w:val="28"/>
          <w:szCs w:val="28"/>
        </w:rPr>
      </w:pPr>
      <w:r w:rsidRPr="00542FAE">
        <w:rPr>
          <w:rFonts w:hint="cs"/>
          <w:b/>
          <w:bCs/>
          <w:sz w:val="28"/>
          <w:szCs w:val="28"/>
          <w:rtl/>
        </w:rPr>
        <w:lastRenderedPageBreak/>
        <w:t>دراسة بن صالح وماجدة (2021) بعنوان: العوامل المؤثرة علة ثقة العملاء في الخدمات المصرفية الإلكترونية.</w:t>
      </w:r>
    </w:p>
    <w:p w14:paraId="056BB3F4" w14:textId="350E495A" w:rsidR="00542FAE" w:rsidRPr="00542FAE" w:rsidRDefault="00542FAE" w:rsidP="00804525">
      <w:pPr>
        <w:pStyle w:val="a6"/>
        <w:spacing w:line="360" w:lineRule="auto"/>
        <w:jc w:val="both"/>
        <w:rPr>
          <w:sz w:val="28"/>
          <w:szCs w:val="28"/>
          <w:rtl/>
        </w:rPr>
      </w:pPr>
      <w:r w:rsidRPr="00542FAE">
        <w:rPr>
          <w:rFonts w:cs="Arial"/>
          <w:sz w:val="28"/>
          <w:szCs w:val="28"/>
          <w:rtl/>
        </w:rPr>
        <w:t>هدفت هذه الدراسة إلى التعرف على العوامل المؤثرة في ثقة العملاء بالخدمات المصرفية الإلكترونية في الجزائر. افترضت الدراسة أن خصائص الخدمة (السرية، الأمان، سهولة الاستخدام) وخصائص البنك (سمعته وحجمه)، وخصائص المستهلك (التجارب السابقة وكفاءة استخدام الحاسب الآلي) هي متغيرات مستقلة تؤثر على الثقة كمتغير تابع في النموذج المقترح.</w:t>
      </w:r>
    </w:p>
    <w:p w14:paraId="6563A617" w14:textId="63BBC1FF" w:rsidR="00542FAE" w:rsidRDefault="00542FAE" w:rsidP="00804525">
      <w:pPr>
        <w:pStyle w:val="a6"/>
        <w:spacing w:line="360" w:lineRule="auto"/>
        <w:jc w:val="both"/>
        <w:rPr>
          <w:sz w:val="28"/>
          <w:szCs w:val="28"/>
          <w:rtl/>
        </w:rPr>
      </w:pPr>
      <w:r w:rsidRPr="00542FAE">
        <w:rPr>
          <w:rFonts w:cs="Arial"/>
          <w:sz w:val="28"/>
          <w:szCs w:val="28"/>
          <w:rtl/>
        </w:rPr>
        <w:t xml:space="preserve">بناءً على هذا النموذج، تم تصميم </w:t>
      </w:r>
      <w:proofErr w:type="gramStart"/>
      <w:r w:rsidRPr="00542FAE">
        <w:rPr>
          <w:rFonts w:cs="Arial"/>
          <w:sz w:val="28"/>
          <w:szCs w:val="28"/>
          <w:rtl/>
        </w:rPr>
        <w:t>استبيان</w:t>
      </w:r>
      <w:proofErr w:type="gramEnd"/>
      <w:r w:rsidRPr="00542FAE">
        <w:rPr>
          <w:rFonts w:cs="Arial"/>
          <w:sz w:val="28"/>
          <w:szCs w:val="28"/>
          <w:rtl/>
        </w:rPr>
        <w:t xml:space="preserve"> وتوزيعه على عينة مقصودة من عملاء بعض البنوك في الجزائر، حيث بلغ عدد المشاركين في التحليل الإحصائي 154 عميلًا. وبعد تحليل البيانات، توصلت الدراسة إلى ثبوت جميع العوامل المقترحة.</w:t>
      </w:r>
    </w:p>
    <w:p w14:paraId="726E947C" w14:textId="77777777" w:rsidR="00804525" w:rsidRPr="00804525" w:rsidRDefault="00804525" w:rsidP="00804525">
      <w:pPr>
        <w:pStyle w:val="a6"/>
        <w:spacing w:line="360" w:lineRule="auto"/>
        <w:jc w:val="both"/>
        <w:rPr>
          <w:sz w:val="24"/>
          <w:szCs w:val="24"/>
          <w:rtl/>
        </w:rPr>
      </w:pPr>
    </w:p>
    <w:p w14:paraId="4189966C" w14:textId="40B85016" w:rsidR="00B709A0" w:rsidRDefault="00B709A0" w:rsidP="00804525">
      <w:pPr>
        <w:spacing w:line="360" w:lineRule="auto"/>
        <w:jc w:val="both"/>
        <w:rPr>
          <w:b/>
          <w:bCs/>
          <w:sz w:val="32"/>
          <w:szCs w:val="32"/>
          <w:rtl/>
        </w:rPr>
      </w:pPr>
      <w:r w:rsidRPr="00B709A0">
        <w:rPr>
          <w:rFonts w:hint="cs"/>
          <w:b/>
          <w:bCs/>
          <w:sz w:val="32"/>
          <w:szCs w:val="32"/>
          <w:rtl/>
        </w:rPr>
        <w:t>الدراسات باللغة الأجنبية:</w:t>
      </w:r>
    </w:p>
    <w:p w14:paraId="68914696" w14:textId="391C92AE" w:rsidR="00B709A0" w:rsidRPr="00B709A0" w:rsidRDefault="00B709A0" w:rsidP="00804525">
      <w:pPr>
        <w:pStyle w:val="a6"/>
        <w:numPr>
          <w:ilvl w:val="0"/>
          <w:numId w:val="8"/>
        </w:numPr>
        <w:spacing w:line="360" w:lineRule="auto"/>
        <w:jc w:val="both"/>
        <w:rPr>
          <w:b/>
          <w:bCs/>
          <w:sz w:val="28"/>
          <w:szCs w:val="28"/>
        </w:rPr>
      </w:pPr>
      <w:r w:rsidRPr="00B709A0">
        <w:rPr>
          <w:rFonts w:hint="cs"/>
          <w:b/>
          <w:bCs/>
          <w:sz w:val="28"/>
          <w:szCs w:val="28"/>
          <w:rtl/>
        </w:rPr>
        <w:t xml:space="preserve">دراسة </w:t>
      </w:r>
      <w:proofErr w:type="spellStart"/>
      <w:r w:rsidRPr="00B709A0">
        <w:rPr>
          <w:b/>
          <w:bCs/>
          <w:sz w:val="28"/>
          <w:szCs w:val="28"/>
        </w:rPr>
        <w:t>Sumariani</w:t>
      </w:r>
      <w:proofErr w:type="spellEnd"/>
      <w:r w:rsidRPr="00B709A0">
        <w:rPr>
          <w:rFonts w:hint="cs"/>
          <w:b/>
          <w:bCs/>
          <w:sz w:val="28"/>
          <w:szCs w:val="28"/>
          <w:rtl/>
        </w:rPr>
        <w:t xml:space="preserve"> (2025) بعنوان: العوامل المؤثرة على ثقة العملاء في المؤسسات المالية.</w:t>
      </w:r>
    </w:p>
    <w:p w14:paraId="680CB7CA" w14:textId="27E4938B" w:rsidR="00B709A0" w:rsidRPr="00B709A0" w:rsidRDefault="00B709A0" w:rsidP="00804525">
      <w:pPr>
        <w:pStyle w:val="a6"/>
        <w:spacing w:line="360" w:lineRule="auto"/>
        <w:jc w:val="both"/>
        <w:rPr>
          <w:sz w:val="28"/>
          <w:szCs w:val="28"/>
          <w:rtl/>
        </w:rPr>
      </w:pPr>
      <w:r w:rsidRPr="00B709A0">
        <w:rPr>
          <w:rFonts w:cs="Arial"/>
          <w:sz w:val="28"/>
          <w:szCs w:val="28"/>
          <w:rtl/>
        </w:rPr>
        <w:t>تهدف هذه الدراسة إلى استكشاف العوامل الرئيسية المؤثرة على ثقة العملاء في المؤسسات المالية بشكل منهجي من خلال مراجعة شاملة للأدبيات ذات الصلة المنشورة بين عامي 2019 و2024. باستخدام أسلوب المراجعة المنهجية، يقوم البحث بتحديد وتحليل تأثير جودة الخدمة، والتواصل، وسمعة المؤسسة على ثقة العملاء، مع التركيز على الدور الوسيط لرضا العملاء.</w:t>
      </w:r>
    </w:p>
    <w:p w14:paraId="32D264CD" w14:textId="479994E3" w:rsidR="00804525" w:rsidRDefault="00B709A0" w:rsidP="00804525">
      <w:pPr>
        <w:pStyle w:val="a6"/>
        <w:spacing w:line="360" w:lineRule="auto"/>
        <w:jc w:val="both"/>
        <w:rPr>
          <w:sz w:val="28"/>
          <w:szCs w:val="28"/>
          <w:rtl/>
        </w:rPr>
      </w:pPr>
      <w:r w:rsidRPr="00B709A0">
        <w:rPr>
          <w:rFonts w:cs="Arial"/>
          <w:sz w:val="28"/>
          <w:szCs w:val="28"/>
          <w:rtl/>
        </w:rPr>
        <w:t>تشير النتائج إلى أن تقديم الخدمات بشكل متسق والتواصل الواضح والشفاف، وسمعة المؤسسة القوية، كلها عوامل تعزز رضا العملاء بشكل ملحوظ، مما يزيد من ثقتهم في المؤسسات المالية. كما اعتمدت الدراسة على نظرية السلوك المخطط (</w:t>
      </w:r>
      <w:r w:rsidRPr="00B709A0">
        <w:rPr>
          <w:sz w:val="28"/>
          <w:szCs w:val="28"/>
        </w:rPr>
        <w:t>TPB</w:t>
      </w:r>
      <w:r w:rsidRPr="00B709A0">
        <w:rPr>
          <w:rFonts w:cs="Arial"/>
          <w:sz w:val="28"/>
          <w:szCs w:val="28"/>
          <w:rtl/>
        </w:rPr>
        <w:t>)، ونظرية الثقة، ونظرية رضا العملاء لتطوير إطار مفاهيمي يوضح العلاقات المتبادلة بين هذه المتغيرات.</w:t>
      </w:r>
    </w:p>
    <w:p w14:paraId="77032F76" w14:textId="77777777" w:rsidR="00804525" w:rsidRDefault="00804525" w:rsidP="00804525">
      <w:pPr>
        <w:pStyle w:val="a6"/>
        <w:spacing w:line="360" w:lineRule="auto"/>
        <w:jc w:val="both"/>
        <w:rPr>
          <w:sz w:val="28"/>
          <w:szCs w:val="28"/>
          <w:rtl/>
        </w:rPr>
      </w:pPr>
    </w:p>
    <w:p w14:paraId="5CE6BAF1" w14:textId="77777777" w:rsidR="00804525" w:rsidRDefault="00804525" w:rsidP="00804525">
      <w:pPr>
        <w:pStyle w:val="a6"/>
        <w:spacing w:line="360" w:lineRule="auto"/>
        <w:jc w:val="both"/>
        <w:rPr>
          <w:sz w:val="28"/>
          <w:szCs w:val="28"/>
          <w:rtl/>
        </w:rPr>
      </w:pPr>
    </w:p>
    <w:p w14:paraId="4F90ACEC" w14:textId="77777777" w:rsidR="00804525" w:rsidRPr="00804525" w:rsidRDefault="00804525" w:rsidP="00804525">
      <w:pPr>
        <w:pStyle w:val="a6"/>
        <w:spacing w:line="360" w:lineRule="auto"/>
        <w:jc w:val="both"/>
        <w:rPr>
          <w:sz w:val="28"/>
          <w:szCs w:val="28"/>
          <w:rtl/>
        </w:rPr>
      </w:pPr>
    </w:p>
    <w:p w14:paraId="5ED07E21" w14:textId="0B849F8A" w:rsidR="00804525" w:rsidRDefault="00804525" w:rsidP="00804525">
      <w:pPr>
        <w:pStyle w:val="a6"/>
        <w:numPr>
          <w:ilvl w:val="0"/>
          <w:numId w:val="8"/>
        </w:numPr>
        <w:spacing w:line="360" w:lineRule="auto"/>
        <w:jc w:val="both"/>
        <w:rPr>
          <w:b/>
          <w:bCs/>
          <w:sz w:val="28"/>
          <w:szCs w:val="28"/>
        </w:rPr>
      </w:pPr>
      <w:r w:rsidRPr="00804525">
        <w:rPr>
          <w:rFonts w:hint="cs"/>
          <w:b/>
          <w:bCs/>
          <w:sz w:val="28"/>
          <w:szCs w:val="28"/>
          <w:rtl/>
        </w:rPr>
        <w:lastRenderedPageBreak/>
        <w:t xml:space="preserve">دراسة </w:t>
      </w:r>
      <w:r w:rsidRPr="00804525">
        <w:rPr>
          <w:b/>
          <w:bCs/>
          <w:sz w:val="28"/>
          <w:szCs w:val="28"/>
        </w:rPr>
        <w:t>Dinesh &amp; Raju</w:t>
      </w:r>
      <w:r w:rsidRPr="00804525">
        <w:rPr>
          <w:rFonts w:hint="cs"/>
          <w:b/>
          <w:bCs/>
          <w:sz w:val="28"/>
          <w:szCs w:val="28"/>
          <w:rtl/>
        </w:rPr>
        <w:t xml:space="preserve"> (2022) بعنوان: تأثير جودة الخدمات الإلكترونية وإدراك الأسعار على رضا العملاء ونية إعادة الشراء.</w:t>
      </w:r>
    </w:p>
    <w:p w14:paraId="6233B401" w14:textId="01969710" w:rsidR="00804525" w:rsidRPr="00804525" w:rsidRDefault="00804525" w:rsidP="00804525">
      <w:pPr>
        <w:pStyle w:val="a6"/>
        <w:spacing w:line="360" w:lineRule="auto"/>
        <w:jc w:val="both"/>
        <w:rPr>
          <w:sz w:val="28"/>
          <w:szCs w:val="28"/>
          <w:rtl/>
        </w:rPr>
      </w:pPr>
      <w:r w:rsidRPr="00804525">
        <w:rPr>
          <w:rFonts w:cs="Arial"/>
          <w:sz w:val="28"/>
          <w:szCs w:val="28"/>
          <w:rtl/>
        </w:rPr>
        <w:t>هدفت هذه الدراسة إلى فهم تأثير جودة الخدمة الإلكترونية على رضا العملاء ونية إعادة الشراء. تم جمع البيانات من عينة مكونة من 422 مستجيبًا عبر إدارة الاستبانات. أظهر تحليل الانحدار أن هناك تأثير لجودة الخدمة الإلكترونية وإدراك الأسعار على رضا العملاء ونية إعادة الشراء.</w:t>
      </w:r>
    </w:p>
    <w:p w14:paraId="7E0F15C7" w14:textId="663F6070" w:rsidR="00804525" w:rsidRDefault="00804525" w:rsidP="00804525">
      <w:pPr>
        <w:pStyle w:val="a6"/>
        <w:spacing w:line="360" w:lineRule="auto"/>
        <w:jc w:val="both"/>
        <w:rPr>
          <w:sz w:val="28"/>
          <w:szCs w:val="28"/>
          <w:rtl/>
        </w:rPr>
      </w:pPr>
      <w:r w:rsidRPr="00804525">
        <w:rPr>
          <w:rFonts w:cs="Arial"/>
          <w:sz w:val="28"/>
          <w:szCs w:val="28"/>
          <w:rtl/>
        </w:rPr>
        <w:t>كشفت نتائج الدراسة عن أن جودة الخدمة الإلكترونية تؤثر بشكل إيجابي على رضا العملاء، مما يعني أن رضاهم يتحقق عندما يحصلون على جودة عالية في موقع الويب</w:t>
      </w:r>
      <w:r w:rsidR="003D43EA">
        <w:rPr>
          <w:rFonts w:cs="Arial" w:hint="cs"/>
          <w:sz w:val="28"/>
          <w:szCs w:val="28"/>
          <w:rtl/>
        </w:rPr>
        <w:t xml:space="preserve"> </w:t>
      </w:r>
      <w:r w:rsidRPr="00804525">
        <w:rPr>
          <w:rFonts w:cs="Arial"/>
          <w:sz w:val="28"/>
          <w:szCs w:val="28"/>
          <w:rtl/>
        </w:rPr>
        <w:t xml:space="preserve">مثل التصميم الفعّال، موثوقية الخدمات، حماية الخصوصية والأمان، وخدمة العملاء، بالإضافة إلى تلبية توقعات العملاء. كما أشارت النتائج إلى أن جودة الخدمة الإلكترونية لها تأثير مباشر على </w:t>
      </w:r>
      <w:proofErr w:type="gramStart"/>
      <w:r w:rsidRPr="00804525">
        <w:rPr>
          <w:rFonts w:cs="Arial"/>
          <w:sz w:val="28"/>
          <w:szCs w:val="28"/>
          <w:rtl/>
        </w:rPr>
        <w:t>نوايا</w:t>
      </w:r>
      <w:proofErr w:type="gramEnd"/>
      <w:r w:rsidRPr="00804525">
        <w:rPr>
          <w:rFonts w:cs="Arial"/>
          <w:sz w:val="28"/>
          <w:szCs w:val="28"/>
          <w:rtl/>
        </w:rPr>
        <w:t xml:space="preserve"> العملاء للعودة وإعادة الشراء.</w:t>
      </w:r>
    </w:p>
    <w:p w14:paraId="03020EAB" w14:textId="77777777" w:rsidR="00804525" w:rsidRDefault="00804525" w:rsidP="00804525">
      <w:pPr>
        <w:pStyle w:val="a6"/>
        <w:spacing w:line="360" w:lineRule="auto"/>
        <w:jc w:val="both"/>
        <w:rPr>
          <w:sz w:val="28"/>
          <w:szCs w:val="28"/>
          <w:rtl/>
        </w:rPr>
      </w:pPr>
    </w:p>
    <w:p w14:paraId="3240F08D" w14:textId="4E345B56" w:rsidR="00B709A0" w:rsidRDefault="00804525" w:rsidP="005C15F5">
      <w:pPr>
        <w:pStyle w:val="1"/>
        <w:spacing w:line="360" w:lineRule="auto"/>
        <w:rPr>
          <w:b/>
          <w:bCs/>
          <w:color w:val="auto"/>
          <w:sz w:val="32"/>
          <w:szCs w:val="32"/>
          <w:u w:val="single"/>
          <w:rtl/>
        </w:rPr>
      </w:pPr>
      <w:r w:rsidRPr="005C15F5">
        <w:rPr>
          <w:rFonts w:hint="cs"/>
          <w:b/>
          <w:bCs/>
          <w:color w:val="auto"/>
          <w:sz w:val="32"/>
          <w:szCs w:val="32"/>
          <w:u w:val="single"/>
          <w:rtl/>
        </w:rPr>
        <w:t>المنطلقات النظرية للدراسة:</w:t>
      </w:r>
    </w:p>
    <w:p w14:paraId="5A04DE71" w14:textId="07D66A66" w:rsidR="00D75917" w:rsidRPr="000E7CA1" w:rsidRDefault="005C15F5" w:rsidP="000E7CA1">
      <w:pPr>
        <w:pStyle w:val="a6"/>
        <w:numPr>
          <w:ilvl w:val="0"/>
          <w:numId w:val="13"/>
        </w:numPr>
        <w:spacing w:line="360" w:lineRule="auto"/>
        <w:jc w:val="both"/>
        <w:rPr>
          <w:b/>
          <w:bCs/>
          <w:sz w:val="32"/>
          <w:szCs w:val="32"/>
          <w:rtl/>
        </w:rPr>
      </w:pPr>
      <w:r w:rsidRPr="000E7CA1">
        <w:rPr>
          <w:rFonts w:hint="cs"/>
          <w:b/>
          <w:bCs/>
          <w:sz w:val="32"/>
          <w:szCs w:val="32"/>
          <w:rtl/>
        </w:rPr>
        <w:t>المحور الأول: جودة الخدمة</w:t>
      </w:r>
    </w:p>
    <w:p w14:paraId="2DB6B87A" w14:textId="2B0EA8C4" w:rsidR="00D75917" w:rsidRPr="00D75917" w:rsidRDefault="00EF0C65" w:rsidP="00D75917">
      <w:pPr>
        <w:spacing w:line="360" w:lineRule="auto"/>
        <w:jc w:val="both"/>
        <w:rPr>
          <w:b/>
          <w:bCs/>
          <w:sz w:val="28"/>
          <w:szCs w:val="28"/>
          <w:rtl/>
        </w:rPr>
      </w:pPr>
      <w:r>
        <w:rPr>
          <w:rFonts w:hint="cs"/>
          <w:b/>
          <w:bCs/>
          <w:sz w:val="28"/>
          <w:szCs w:val="28"/>
          <w:rtl/>
        </w:rPr>
        <w:t xml:space="preserve">تعريفه: </w:t>
      </w:r>
      <w:r w:rsidR="00D75917">
        <w:rPr>
          <w:rFonts w:hint="cs"/>
          <w:sz w:val="28"/>
          <w:szCs w:val="28"/>
          <w:rtl/>
        </w:rPr>
        <w:t xml:space="preserve">تعرف </w:t>
      </w:r>
      <w:r w:rsidR="00D75917" w:rsidRPr="00D75917">
        <w:rPr>
          <w:rFonts w:cs="Arial"/>
          <w:sz w:val="28"/>
          <w:szCs w:val="28"/>
          <w:rtl/>
        </w:rPr>
        <w:t xml:space="preserve">الجودة بمجموعة الخصائص والمميزات التي يتمتع بها المنتج أو الخدمة، وتهدف إلى تلبية احتياجات </w:t>
      </w:r>
      <w:r w:rsidR="006C19AF">
        <w:rPr>
          <w:rFonts w:cs="Arial" w:hint="cs"/>
          <w:sz w:val="28"/>
          <w:szCs w:val="28"/>
          <w:rtl/>
        </w:rPr>
        <w:t>وتوقعات</w:t>
      </w:r>
      <w:r w:rsidR="00D75917" w:rsidRPr="00D75917">
        <w:rPr>
          <w:rFonts w:cs="Arial"/>
          <w:sz w:val="28"/>
          <w:szCs w:val="28"/>
          <w:rtl/>
        </w:rPr>
        <w:t xml:space="preserve"> المستهلكين. تشمل هذه العوامل السعر، الأمانة، التوفر، الموثوقية، الاعتمادية، وقابلية الاستعمال.</w:t>
      </w:r>
    </w:p>
    <w:p w14:paraId="5408B9E3" w14:textId="18624812" w:rsidR="00D75917" w:rsidRDefault="00D75917" w:rsidP="00D75917">
      <w:pPr>
        <w:spacing w:line="360" w:lineRule="auto"/>
        <w:jc w:val="both"/>
        <w:rPr>
          <w:rFonts w:cs="Arial"/>
          <w:sz w:val="28"/>
          <w:szCs w:val="28"/>
          <w:rtl/>
        </w:rPr>
      </w:pPr>
      <w:r w:rsidRPr="00D75917">
        <w:rPr>
          <w:rFonts w:cs="Arial"/>
          <w:sz w:val="28"/>
          <w:szCs w:val="28"/>
          <w:rtl/>
        </w:rPr>
        <w:t xml:space="preserve">هذا التعريف يعتبر شامل وواسع، حيث يركز على جوانب متعددة تؤثر على رضا المستهلكين مثل </w:t>
      </w:r>
      <w:r w:rsidRPr="00D75917">
        <w:rPr>
          <w:rFonts w:cs="Arial" w:hint="cs"/>
          <w:sz w:val="28"/>
          <w:szCs w:val="28"/>
          <w:rtl/>
        </w:rPr>
        <w:t>السعر</w:t>
      </w:r>
      <w:r w:rsidRPr="00D75917">
        <w:rPr>
          <w:rFonts w:cs="Arial" w:hint="eastAsia"/>
          <w:sz w:val="28"/>
          <w:szCs w:val="28"/>
          <w:rtl/>
        </w:rPr>
        <w:t>،</w:t>
      </w:r>
      <w:r w:rsidRPr="00D75917">
        <w:rPr>
          <w:rFonts w:cs="Arial"/>
          <w:sz w:val="28"/>
          <w:szCs w:val="28"/>
          <w:rtl/>
        </w:rPr>
        <w:t xml:space="preserve"> </w:t>
      </w:r>
      <w:r w:rsidR="006C19AF" w:rsidRPr="00D75917">
        <w:rPr>
          <w:rFonts w:cs="Arial" w:hint="cs"/>
          <w:sz w:val="28"/>
          <w:szCs w:val="28"/>
          <w:rtl/>
        </w:rPr>
        <w:t>والأمانة</w:t>
      </w:r>
      <w:r w:rsidR="006C19AF" w:rsidRPr="00D75917">
        <w:rPr>
          <w:rFonts w:cs="Arial" w:hint="eastAsia"/>
          <w:sz w:val="28"/>
          <w:szCs w:val="28"/>
          <w:rtl/>
        </w:rPr>
        <w:t>،</w:t>
      </w:r>
      <w:r>
        <w:rPr>
          <w:rFonts w:cs="Arial" w:hint="cs"/>
          <w:sz w:val="28"/>
          <w:szCs w:val="28"/>
          <w:rtl/>
        </w:rPr>
        <w:t xml:space="preserve"> </w:t>
      </w:r>
      <w:r w:rsidR="006C19AF" w:rsidRPr="00D75917">
        <w:rPr>
          <w:rFonts w:cs="Arial" w:hint="cs"/>
          <w:sz w:val="28"/>
          <w:szCs w:val="28"/>
          <w:rtl/>
        </w:rPr>
        <w:t>والتوفر</w:t>
      </w:r>
      <w:r w:rsidR="006C19AF" w:rsidRPr="00D75917">
        <w:rPr>
          <w:rFonts w:cs="Arial" w:hint="eastAsia"/>
          <w:sz w:val="28"/>
          <w:szCs w:val="28"/>
          <w:rtl/>
        </w:rPr>
        <w:t>،</w:t>
      </w:r>
      <w:r w:rsidRPr="00D75917">
        <w:rPr>
          <w:rFonts w:cs="Arial"/>
          <w:sz w:val="28"/>
          <w:szCs w:val="28"/>
          <w:rtl/>
        </w:rPr>
        <w:t xml:space="preserve"> والموثوقية. يعكس التعريف أن الجودة ليست </w:t>
      </w:r>
      <w:r w:rsidR="006C19AF">
        <w:rPr>
          <w:rFonts w:cs="Arial" w:hint="cs"/>
          <w:sz w:val="28"/>
          <w:szCs w:val="28"/>
          <w:rtl/>
        </w:rPr>
        <w:t>محصورة</w:t>
      </w:r>
      <w:r w:rsidRPr="00D75917">
        <w:rPr>
          <w:rFonts w:cs="Arial"/>
          <w:sz w:val="28"/>
          <w:szCs w:val="28"/>
          <w:rtl/>
        </w:rPr>
        <w:t xml:space="preserve"> على خصائص المنتج </w:t>
      </w:r>
      <w:r w:rsidR="006C19AF">
        <w:rPr>
          <w:rFonts w:cs="Arial" w:hint="cs"/>
          <w:sz w:val="28"/>
          <w:szCs w:val="28"/>
          <w:rtl/>
        </w:rPr>
        <w:t>بمفردها</w:t>
      </w:r>
      <w:r w:rsidRPr="00D75917">
        <w:rPr>
          <w:rFonts w:cs="Arial"/>
          <w:sz w:val="28"/>
          <w:szCs w:val="28"/>
          <w:rtl/>
        </w:rPr>
        <w:t>، بل تشمل أيضًا تجربة المستهلك وقيمة المنتج بشكل عام</w:t>
      </w:r>
      <w:r>
        <w:rPr>
          <w:rFonts w:cs="Arial" w:hint="cs"/>
          <w:sz w:val="28"/>
          <w:szCs w:val="28"/>
          <w:rtl/>
        </w:rPr>
        <w:t>.</w:t>
      </w:r>
    </w:p>
    <w:p w14:paraId="146F54A8" w14:textId="2F949B14" w:rsidR="00EF0C65" w:rsidRDefault="00D75917" w:rsidP="006C19AF">
      <w:pPr>
        <w:spacing w:line="360" w:lineRule="auto"/>
        <w:jc w:val="both"/>
        <w:rPr>
          <w:rFonts w:cs="Arial"/>
          <w:sz w:val="28"/>
          <w:szCs w:val="28"/>
          <w:rtl/>
        </w:rPr>
      </w:pPr>
      <w:r w:rsidRPr="00D75917">
        <w:rPr>
          <w:rFonts w:cs="Arial"/>
          <w:sz w:val="28"/>
          <w:szCs w:val="28"/>
          <w:rtl/>
        </w:rPr>
        <w:t xml:space="preserve">مصطلح الجودة </w:t>
      </w:r>
      <w:r>
        <w:rPr>
          <w:rFonts w:cs="Arial" w:hint="cs"/>
          <w:sz w:val="28"/>
          <w:szCs w:val="28"/>
          <w:rtl/>
        </w:rPr>
        <w:t>يأتي</w:t>
      </w:r>
      <w:r w:rsidRPr="00D75917">
        <w:rPr>
          <w:rFonts w:cs="Arial"/>
          <w:sz w:val="28"/>
          <w:szCs w:val="28"/>
          <w:rtl/>
        </w:rPr>
        <w:t xml:space="preserve"> من الكلمة اللاتينية "</w:t>
      </w:r>
      <w:proofErr w:type="spellStart"/>
      <w:r w:rsidRPr="00D75917">
        <w:rPr>
          <w:rFonts w:cs="Arial"/>
          <w:sz w:val="28"/>
          <w:szCs w:val="28"/>
        </w:rPr>
        <w:t>qualitas</w:t>
      </w:r>
      <w:proofErr w:type="spellEnd"/>
      <w:r w:rsidRPr="00D75917">
        <w:rPr>
          <w:rFonts w:cs="Arial"/>
          <w:sz w:val="28"/>
          <w:szCs w:val="28"/>
          <w:rtl/>
        </w:rPr>
        <w:t>"، التي تعبر عن طبيعة الشخص أو الشيء ودرجة صلابته. في العصور القديمة كان يرتبط بالجودة والدقة في صناعة الأعمال الفنية والمعالم التاريخية والدينية، مثل التماثيل والقلاع والقصور</w:t>
      </w:r>
      <w:r w:rsidR="006C19AF">
        <w:rPr>
          <w:rFonts w:cs="Arial" w:hint="cs"/>
          <w:sz w:val="28"/>
          <w:szCs w:val="28"/>
          <w:rtl/>
        </w:rPr>
        <w:t xml:space="preserve"> و</w:t>
      </w:r>
      <w:r w:rsidRPr="00D75917">
        <w:rPr>
          <w:rFonts w:cs="Arial"/>
          <w:sz w:val="28"/>
          <w:szCs w:val="28"/>
          <w:rtl/>
        </w:rPr>
        <w:t xml:space="preserve">مع تطور علم الإدارة وظهور الإنتاج الضخم والثورة الصناعية تغير مفهوم الجودة بشكل جذري. فقد </w:t>
      </w:r>
      <w:r w:rsidR="006C19AF">
        <w:rPr>
          <w:rFonts w:cs="Arial" w:hint="cs"/>
          <w:sz w:val="28"/>
          <w:szCs w:val="28"/>
          <w:rtl/>
        </w:rPr>
        <w:t>حصلت على</w:t>
      </w:r>
      <w:r w:rsidRPr="00D75917">
        <w:rPr>
          <w:rFonts w:cs="Arial"/>
          <w:sz w:val="28"/>
          <w:szCs w:val="28"/>
          <w:rtl/>
        </w:rPr>
        <w:t xml:space="preserve"> أبعاد جديدة ومتعددة في ظل زيادة المنافسة وظهور</w:t>
      </w:r>
      <w:r>
        <w:rPr>
          <w:rFonts w:cs="Arial" w:hint="cs"/>
          <w:sz w:val="28"/>
          <w:szCs w:val="28"/>
          <w:rtl/>
        </w:rPr>
        <w:t xml:space="preserve"> </w:t>
      </w:r>
      <w:r w:rsidRPr="00D75917">
        <w:rPr>
          <w:rFonts w:cs="Arial"/>
          <w:sz w:val="28"/>
          <w:szCs w:val="28"/>
          <w:rtl/>
        </w:rPr>
        <w:t>شركات كبرى، حيث تشمل الآن الأداء العالي، الموثوقية، السلامة، الاستدامة، بالإضافة إلى تلبية توقعات ورضا العملاء.</w:t>
      </w:r>
      <w:r>
        <w:rPr>
          <w:rFonts w:cs="Arial" w:hint="cs"/>
          <w:sz w:val="28"/>
          <w:szCs w:val="28"/>
          <w:rtl/>
        </w:rPr>
        <w:t xml:space="preserve"> (تقي</w:t>
      </w:r>
      <w:r w:rsidR="00F67B5E">
        <w:rPr>
          <w:rFonts w:cs="Arial" w:hint="cs"/>
          <w:sz w:val="28"/>
          <w:szCs w:val="28"/>
          <w:rtl/>
        </w:rPr>
        <w:t xml:space="preserve"> </w:t>
      </w:r>
      <w:r>
        <w:rPr>
          <w:rFonts w:cs="Arial" w:hint="cs"/>
          <w:sz w:val="28"/>
          <w:szCs w:val="28"/>
          <w:rtl/>
        </w:rPr>
        <w:t>&amp;</w:t>
      </w:r>
      <w:r w:rsidR="00F67B5E">
        <w:rPr>
          <w:rFonts w:cs="Arial" w:hint="cs"/>
          <w:sz w:val="28"/>
          <w:szCs w:val="28"/>
          <w:rtl/>
        </w:rPr>
        <w:t xml:space="preserve"> </w:t>
      </w:r>
      <w:r>
        <w:rPr>
          <w:rFonts w:cs="Arial" w:hint="cs"/>
          <w:sz w:val="28"/>
          <w:szCs w:val="28"/>
          <w:rtl/>
        </w:rPr>
        <w:t>عمورة</w:t>
      </w:r>
      <w:r w:rsidR="00F67B5E">
        <w:rPr>
          <w:rFonts w:cs="Arial" w:hint="cs"/>
          <w:sz w:val="28"/>
          <w:szCs w:val="28"/>
          <w:rtl/>
        </w:rPr>
        <w:t>,</w:t>
      </w:r>
      <w:r>
        <w:rPr>
          <w:rFonts w:cs="Arial" w:hint="cs"/>
          <w:sz w:val="28"/>
          <w:szCs w:val="28"/>
          <w:rtl/>
        </w:rPr>
        <w:t xml:space="preserve"> 2024)</w:t>
      </w:r>
    </w:p>
    <w:p w14:paraId="47978B14" w14:textId="574A0267" w:rsidR="006C19AF" w:rsidRPr="000E7CA1" w:rsidRDefault="006C19AF" w:rsidP="000E7CA1">
      <w:pPr>
        <w:pStyle w:val="a6"/>
        <w:numPr>
          <w:ilvl w:val="0"/>
          <w:numId w:val="2"/>
        </w:numPr>
        <w:spacing w:line="360" w:lineRule="auto"/>
        <w:jc w:val="both"/>
        <w:rPr>
          <w:rFonts w:cs="Arial"/>
          <w:b/>
          <w:bCs/>
          <w:sz w:val="32"/>
          <w:szCs w:val="32"/>
          <w:rtl/>
        </w:rPr>
      </w:pPr>
      <w:r w:rsidRPr="000E7CA1">
        <w:rPr>
          <w:rFonts w:cs="Arial" w:hint="cs"/>
          <w:b/>
          <w:bCs/>
          <w:sz w:val="32"/>
          <w:szCs w:val="32"/>
          <w:rtl/>
        </w:rPr>
        <w:lastRenderedPageBreak/>
        <w:t>أهمية جودة الخدمة:</w:t>
      </w:r>
    </w:p>
    <w:p w14:paraId="5391D816" w14:textId="68492F8D" w:rsidR="006C19AF" w:rsidRDefault="0002067C" w:rsidP="00D623BC">
      <w:pPr>
        <w:spacing w:line="360" w:lineRule="auto"/>
        <w:jc w:val="both"/>
        <w:rPr>
          <w:rFonts w:cs="Arial"/>
          <w:sz w:val="28"/>
          <w:szCs w:val="28"/>
          <w:rtl/>
        </w:rPr>
      </w:pPr>
      <w:r w:rsidRPr="0002067C">
        <w:rPr>
          <w:rFonts w:cs="Arial"/>
          <w:sz w:val="28"/>
          <w:szCs w:val="28"/>
          <w:rtl/>
        </w:rPr>
        <w:t xml:space="preserve">تعتبر جودة الخدمة من أبرز العوامل التي </w:t>
      </w:r>
      <w:r>
        <w:rPr>
          <w:rFonts w:cs="Arial" w:hint="cs"/>
          <w:sz w:val="28"/>
          <w:szCs w:val="28"/>
          <w:rtl/>
        </w:rPr>
        <w:t xml:space="preserve">تساعد </w:t>
      </w:r>
      <w:r w:rsidRPr="0002067C">
        <w:rPr>
          <w:rFonts w:cs="Arial" w:hint="cs"/>
          <w:sz w:val="28"/>
          <w:szCs w:val="28"/>
          <w:rtl/>
        </w:rPr>
        <w:t>في</w:t>
      </w:r>
      <w:r w:rsidRPr="0002067C">
        <w:rPr>
          <w:rFonts w:cs="Arial"/>
          <w:sz w:val="28"/>
          <w:szCs w:val="28"/>
          <w:rtl/>
        </w:rPr>
        <w:t xml:space="preserve"> نجاح واستمرار المنظمات، خاصة في بيئة تنافسية تتطلب تميز في الأداء وكفاءة في تلبية احتياجات العملاء تمثل جودة الخدمة أداة استراتيجية لبناء رضا العملاء وولائهم</w:t>
      </w:r>
      <w:r w:rsidR="00D623BC">
        <w:rPr>
          <w:rFonts w:cs="Arial" w:hint="cs"/>
          <w:sz w:val="28"/>
          <w:szCs w:val="28"/>
          <w:rtl/>
        </w:rPr>
        <w:t>.</w:t>
      </w:r>
    </w:p>
    <w:p w14:paraId="44001498" w14:textId="3B1C2B66" w:rsidR="00D623BC" w:rsidRPr="00D623BC" w:rsidRDefault="00D623BC" w:rsidP="00D623BC">
      <w:pPr>
        <w:spacing w:line="360" w:lineRule="auto"/>
        <w:jc w:val="both"/>
        <w:rPr>
          <w:rFonts w:cs="Arial"/>
          <w:sz w:val="28"/>
          <w:szCs w:val="28"/>
          <w:rtl/>
        </w:rPr>
      </w:pPr>
      <w:r w:rsidRPr="00D623BC">
        <w:rPr>
          <w:rFonts w:cs="Arial"/>
          <w:sz w:val="28"/>
          <w:szCs w:val="28"/>
          <w:rtl/>
        </w:rPr>
        <w:t>ت</w:t>
      </w:r>
      <w:r>
        <w:rPr>
          <w:rFonts w:cs="Arial" w:hint="cs"/>
          <w:sz w:val="28"/>
          <w:szCs w:val="28"/>
          <w:rtl/>
        </w:rPr>
        <w:t>حصل</w:t>
      </w:r>
      <w:r w:rsidRPr="00D623BC">
        <w:rPr>
          <w:rFonts w:cs="Arial"/>
          <w:sz w:val="28"/>
          <w:szCs w:val="28"/>
          <w:rtl/>
        </w:rPr>
        <w:t xml:space="preserve"> جودة الخدمة أهمية جوهرية لدى المؤسسات التي تسعى لتحقيق الربح والاستقرار، فإن تقديم الخدمة يعتمد على التفاعل المباشر بين الموظفين والعملاء لذا، يتطلب نجاح المؤسسة في هذا المجال اهتمام متوازن بكلا الطرفين</w:t>
      </w:r>
      <w:r>
        <w:rPr>
          <w:rFonts w:cs="Arial" w:hint="cs"/>
          <w:sz w:val="28"/>
          <w:szCs w:val="28"/>
          <w:rtl/>
        </w:rPr>
        <w:t>،</w:t>
      </w:r>
      <w:r w:rsidRPr="00D623BC">
        <w:rPr>
          <w:rFonts w:cs="Arial"/>
          <w:sz w:val="28"/>
          <w:szCs w:val="28"/>
          <w:rtl/>
        </w:rPr>
        <w:t xml:space="preserve"> ويبرز دور جودة الخدمة في هذا السياق من خلال النقاط التالية</w:t>
      </w:r>
      <w:r>
        <w:rPr>
          <w:rFonts w:cs="Arial" w:hint="cs"/>
          <w:sz w:val="28"/>
          <w:szCs w:val="28"/>
          <w:rtl/>
        </w:rPr>
        <w:t>:</w:t>
      </w:r>
    </w:p>
    <w:p w14:paraId="23D61239" w14:textId="6F08E1E6" w:rsidR="00D623BC" w:rsidRPr="00D623BC" w:rsidRDefault="00D623BC" w:rsidP="00D623BC">
      <w:pPr>
        <w:spacing w:line="360" w:lineRule="auto"/>
        <w:jc w:val="both"/>
        <w:rPr>
          <w:rFonts w:cs="Arial"/>
          <w:sz w:val="28"/>
          <w:szCs w:val="28"/>
          <w:rtl/>
        </w:rPr>
      </w:pPr>
      <w:r w:rsidRPr="00D623BC">
        <w:rPr>
          <w:rFonts w:cs="Arial"/>
          <w:b/>
          <w:bCs/>
          <w:sz w:val="28"/>
          <w:szCs w:val="28"/>
          <w:rtl/>
        </w:rPr>
        <w:t>1. نمو مجال الخدمة:</w:t>
      </w:r>
      <w:r>
        <w:rPr>
          <w:rFonts w:cs="Arial" w:hint="cs"/>
          <w:sz w:val="28"/>
          <w:szCs w:val="28"/>
          <w:rtl/>
        </w:rPr>
        <w:t xml:space="preserve"> </w:t>
      </w:r>
      <w:r w:rsidRPr="00D623BC">
        <w:rPr>
          <w:rFonts w:cs="Arial"/>
          <w:sz w:val="28"/>
          <w:szCs w:val="28"/>
          <w:rtl/>
        </w:rPr>
        <w:t>يشهد الاقتصاد العالمي توسع متزايد في قطاع الخدمات، الذي أصبح عنصرًا رئيسيًا في النشاط الاقتصادي ومصدر مهم لمداخيل الدولة</w:t>
      </w:r>
      <w:r>
        <w:rPr>
          <w:rFonts w:cs="Arial" w:hint="cs"/>
          <w:sz w:val="28"/>
          <w:szCs w:val="28"/>
          <w:rtl/>
        </w:rPr>
        <w:t>،</w:t>
      </w:r>
      <w:r w:rsidRPr="00D623BC">
        <w:rPr>
          <w:rFonts w:cs="Arial"/>
          <w:sz w:val="28"/>
          <w:szCs w:val="28"/>
          <w:rtl/>
        </w:rPr>
        <w:t xml:space="preserve"> يعكس هذا التحول مستوى معيشة الأفراد، حيث أدى ارتفاع تلك المستويات إلى زيادة الطلب على خدمات متنوعة مثل السياحة والتعليم والتأمين، مما </w:t>
      </w:r>
      <w:r>
        <w:rPr>
          <w:rFonts w:cs="Arial" w:hint="cs"/>
          <w:sz w:val="28"/>
          <w:szCs w:val="28"/>
          <w:rtl/>
        </w:rPr>
        <w:t>ي</w:t>
      </w:r>
      <w:r w:rsidRPr="00D623BC">
        <w:rPr>
          <w:rFonts w:cs="Arial"/>
          <w:sz w:val="28"/>
          <w:szCs w:val="28"/>
          <w:rtl/>
        </w:rPr>
        <w:t>عزز من مساهمة هذا القطاع في الناتج المحلي الإجمالي وزيادة عدد العاملين فيه.</w:t>
      </w:r>
    </w:p>
    <w:p w14:paraId="5BCD878A" w14:textId="42CF29D1" w:rsidR="00D623BC" w:rsidRPr="00D623BC" w:rsidRDefault="00D623BC" w:rsidP="00D623BC">
      <w:pPr>
        <w:spacing w:line="360" w:lineRule="auto"/>
        <w:jc w:val="both"/>
        <w:rPr>
          <w:rFonts w:cs="Arial"/>
          <w:sz w:val="28"/>
          <w:szCs w:val="28"/>
          <w:rtl/>
        </w:rPr>
      </w:pPr>
      <w:r w:rsidRPr="00D623BC">
        <w:rPr>
          <w:rFonts w:cs="Arial"/>
          <w:b/>
          <w:bCs/>
          <w:sz w:val="28"/>
          <w:szCs w:val="28"/>
          <w:rtl/>
        </w:rPr>
        <w:t>2. ازدياد حدة المنافسة:</w:t>
      </w:r>
      <w:r w:rsidRPr="00D623BC">
        <w:rPr>
          <w:rFonts w:cs="Arial" w:hint="cs"/>
          <w:b/>
          <w:bCs/>
          <w:sz w:val="28"/>
          <w:szCs w:val="28"/>
          <w:rtl/>
        </w:rPr>
        <w:t xml:space="preserve"> </w:t>
      </w:r>
      <w:r w:rsidRPr="00D623BC">
        <w:rPr>
          <w:rFonts w:cs="Arial"/>
          <w:sz w:val="28"/>
          <w:szCs w:val="28"/>
          <w:rtl/>
        </w:rPr>
        <w:t>تعتبر جودة الخدمة من العوامل الأساسية التي تعتمد عليها المؤسسات لتعزيز موقعها في السوق التنافسي، مما يضمن لها الاستمرارية والبقاء في ظل المنافسة المتزايدة.</w:t>
      </w:r>
    </w:p>
    <w:p w14:paraId="36FE92FE" w14:textId="742F83B2" w:rsidR="0002067C" w:rsidRDefault="00D623BC" w:rsidP="00D623BC">
      <w:pPr>
        <w:spacing w:line="360" w:lineRule="auto"/>
        <w:jc w:val="both"/>
        <w:rPr>
          <w:rFonts w:cs="Arial"/>
          <w:sz w:val="28"/>
          <w:szCs w:val="28"/>
          <w:rtl/>
        </w:rPr>
      </w:pPr>
      <w:r w:rsidRPr="00D623BC">
        <w:rPr>
          <w:rFonts w:cs="Arial"/>
          <w:b/>
          <w:bCs/>
          <w:sz w:val="28"/>
          <w:szCs w:val="28"/>
          <w:rtl/>
        </w:rPr>
        <w:t>3. فهم أكبر لاحتياجات العملاء:</w:t>
      </w:r>
      <w:r w:rsidRPr="00D623BC">
        <w:rPr>
          <w:rFonts w:cs="Arial" w:hint="cs"/>
          <w:b/>
          <w:bCs/>
          <w:sz w:val="28"/>
          <w:szCs w:val="28"/>
          <w:rtl/>
        </w:rPr>
        <w:t xml:space="preserve"> </w:t>
      </w:r>
      <w:r w:rsidRPr="00D623BC">
        <w:rPr>
          <w:rFonts w:cs="Arial"/>
          <w:sz w:val="28"/>
          <w:szCs w:val="28"/>
          <w:rtl/>
        </w:rPr>
        <w:t xml:space="preserve">يميل العملاء إلى تفضيل المؤسسات التي تولي اهتمام كبير بكيفية تعاملها معهم. فلا يكفي أن تقدم الخدمة بجودة عالية وسعر مناسب، بل يجب أن </w:t>
      </w:r>
      <w:r>
        <w:rPr>
          <w:rFonts w:cs="Arial" w:hint="cs"/>
          <w:sz w:val="28"/>
          <w:szCs w:val="28"/>
          <w:rtl/>
        </w:rPr>
        <w:t>ترتبط</w:t>
      </w:r>
      <w:r w:rsidRPr="00D623BC">
        <w:rPr>
          <w:rFonts w:cs="Arial"/>
          <w:sz w:val="28"/>
          <w:szCs w:val="28"/>
          <w:rtl/>
        </w:rPr>
        <w:t xml:space="preserve"> بمعاملة إنسانية وفهم عميق لاحتياجاتهم، خاصة أن بعض العملاء قد لا </w:t>
      </w:r>
      <w:r>
        <w:rPr>
          <w:rFonts w:cs="Arial" w:hint="cs"/>
          <w:sz w:val="28"/>
          <w:szCs w:val="28"/>
          <w:rtl/>
        </w:rPr>
        <w:t>يعبرون</w:t>
      </w:r>
      <w:r w:rsidRPr="00D623BC">
        <w:rPr>
          <w:rFonts w:cs="Arial"/>
          <w:sz w:val="28"/>
          <w:szCs w:val="28"/>
          <w:rtl/>
        </w:rPr>
        <w:t xml:space="preserve"> </w:t>
      </w:r>
      <w:r>
        <w:rPr>
          <w:rFonts w:cs="Arial" w:hint="cs"/>
          <w:sz w:val="28"/>
          <w:szCs w:val="28"/>
          <w:rtl/>
        </w:rPr>
        <w:t>بوضوح</w:t>
      </w:r>
      <w:r w:rsidRPr="00D623BC">
        <w:rPr>
          <w:rFonts w:cs="Arial"/>
          <w:sz w:val="28"/>
          <w:szCs w:val="28"/>
          <w:rtl/>
        </w:rPr>
        <w:t xml:space="preserve"> عما يرغبون به</w:t>
      </w:r>
      <w:r>
        <w:rPr>
          <w:rFonts w:cs="Arial" w:hint="cs"/>
          <w:sz w:val="28"/>
          <w:szCs w:val="28"/>
          <w:rtl/>
        </w:rPr>
        <w:t xml:space="preserve"> (عريب &amp; أميرة</w:t>
      </w:r>
      <w:r w:rsidR="00F67B5E">
        <w:rPr>
          <w:rFonts w:cs="Arial" w:hint="cs"/>
          <w:sz w:val="28"/>
          <w:szCs w:val="28"/>
          <w:rtl/>
        </w:rPr>
        <w:t>,</w:t>
      </w:r>
      <w:r>
        <w:rPr>
          <w:rFonts w:cs="Arial" w:hint="cs"/>
          <w:sz w:val="28"/>
          <w:szCs w:val="28"/>
          <w:rtl/>
        </w:rPr>
        <w:t xml:space="preserve"> 2025).</w:t>
      </w:r>
    </w:p>
    <w:p w14:paraId="737BF9CD" w14:textId="77777777" w:rsidR="008A25CF" w:rsidRPr="008A25CF" w:rsidRDefault="008A25CF" w:rsidP="00D623BC">
      <w:pPr>
        <w:spacing w:line="360" w:lineRule="auto"/>
        <w:jc w:val="both"/>
        <w:rPr>
          <w:rFonts w:cs="Arial"/>
          <w:sz w:val="20"/>
          <w:szCs w:val="20"/>
          <w:rtl/>
        </w:rPr>
      </w:pPr>
    </w:p>
    <w:p w14:paraId="7DC676FA" w14:textId="12FEF950" w:rsidR="00D623BC" w:rsidRPr="000E7CA1" w:rsidRDefault="00D623BC" w:rsidP="000E7CA1">
      <w:pPr>
        <w:pStyle w:val="a6"/>
        <w:numPr>
          <w:ilvl w:val="0"/>
          <w:numId w:val="2"/>
        </w:numPr>
        <w:spacing w:line="360" w:lineRule="auto"/>
        <w:jc w:val="both"/>
        <w:rPr>
          <w:rFonts w:cs="Arial"/>
          <w:b/>
          <w:bCs/>
          <w:sz w:val="32"/>
          <w:szCs w:val="32"/>
          <w:rtl/>
        </w:rPr>
      </w:pPr>
      <w:r w:rsidRPr="000E7CA1">
        <w:rPr>
          <w:rFonts w:cs="Arial" w:hint="cs"/>
          <w:b/>
          <w:bCs/>
          <w:sz w:val="32"/>
          <w:szCs w:val="32"/>
          <w:rtl/>
        </w:rPr>
        <w:t xml:space="preserve">أبعاد </w:t>
      </w:r>
      <w:r w:rsidR="00594B22" w:rsidRPr="000E7CA1">
        <w:rPr>
          <w:rFonts w:cs="Arial" w:hint="cs"/>
          <w:b/>
          <w:bCs/>
          <w:sz w:val="32"/>
          <w:szCs w:val="32"/>
          <w:rtl/>
        </w:rPr>
        <w:t>جودة الخدمة:</w:t>
      </w:r>
    </w:p>
    <w:p w14:paraId="22C4674D" w14:textId="7E71B208" w:rsidR="00542FAE" w:rsidRDefault="008A25CF" w:rsidP="008A25CF">
      <w:pPr>
        <w:spacing w:line="360" w:lineRule="auto"/>
        <w:jc w:val="both"/>
        <w:rPr>
          <w:rFonts w:cs="Arial"/>
          <w:sz w:val="28"/>
          <w:szCs w:val="28"/>
          <w:rtl/>
        </w:rPr>
      </w:pPr>
      <w:r w:rsidRPr="008A25CF">
        <w:rPr>
          <w:rFonts w:cs="Arial"/>
          <w:sz w:val="28"/>
          <w:szCs w:val="28"/>
          <w:rtl/>
        </w:rPr>
        <w:t xml:space="preserve">تعتبر أبعاد جودة الخدمة من الأسس الأساسية المستخدمة في تقييم مستوى الخدمة وقدرتها على تلبية توقعات </w:t>
      </w:r>
      <w:r>
        <w:rPr>
          <w:rFonts w:cs="Arial" w:hint="cs"/>
          <w:sz w:val="28"/>
          <w:szCs w:val="28"/>
          <w:rtl/>
        </w:rPr>
        <w:t xml:space="preserve">واحتياجات </w:t>
      </w:r>
      <w:r w:rsidRPr="008A25CF">
        <w:rPr>
          <w:rFonts w:cs="Arial"/>
          <w:sz w:val="28"/>
          <w:szCs w:val="28"/>
          <w:rtl/>
        </w:rPr>
        <w:t>العملاء</w:t>
      </w:r>
      <w:r>
        <w:rPr>
          <w:rFonts w:cs="Arial" w:hint="cs"/>
          <w:sz w:val="28"/>
          <w:szCs w:val="28"/>
          <w:rtl/>
        </w:rPr>
        <w:t xml:space="preserve"> </w:t>
      </w:r>
      <w:r w:rsidRPr="008A25CF">
        <w:rPr>
          <w:rFonts w:cs="Arial"/>
          <w:sz w:val="28"/>
          <w:szCs w:val="28"/>
          <w:rtl/>
        </w:rPr>
        <w:t xml:space="preserve">وقد تناولت الأدبيات الإدارية مجموعة من الأبعاد التي تفسر جودة الخدمة من زوايا متعددة، إلا أن هذه الدراسة ستركز على ثلاثة أبعاد رئيسية تمثل </w:t>
      </w:r>
      <w:r>
        <w:rPr>
          <w:rFonts w:cs="Arial" w:hint="cs"/>
          <w:sz w:val="28"/>
          <w:szCs w:val="28"/>
          <w:rtl/>
        </w:rPr>
        <w:t>أساس</w:t>
      </w:r>
      <w:r w:rsidRPr="008A25CF">
        <w:rPr>
          <w:rFonts w:cs="Arial"/>
          <w:sz w:val="28"/>
          <w:szCs w:val="28"/>
          <w:rtl/>
        </w:rPr>
        <w:t xml:space="preserve"> الأداء الخدمي وهي: الموثوقية، والاعتمادية، والاستجابة. س</w:t>
      </w:r>
      <w:r>
        <w:rPr>
          <w:rFonts w:cs="Arial" w:hint="cs"/>
          <w:sz w:val="28"/>
          <w:szCs w:val="28"/>
          <w:rtl/>
        </w:rPr>
        <w:t>وف ي</w:t>
      </w:r>
      <w:r w:rsidRPr="008A25CF">
        <w:rPr>
          <w:rFonts w:cs="Arial"/>
          <w:sz w:val="28"/>
          <w:szCs w:val="28"/>
          <w:rtl/>
        </w:rPr>
        <w:t>تم توضيح كل بعد من هذه الأبعاد بشكل مفصل</w:t>
      </w:r>
      <w:r>
        <w:rPr>
          <w:rFonts w:cs="Arial" w:hint="cs"/>
          <w:sz w:val="28"/>
          <w:szCs w:val="28"/>
          <w:rtl/>
        </w:rPr>
        <w:t>.</w:t>
      </w:r>
    </w:p>
    <w:p w14:paraId="0E440679" w14:textId="3B8EABFC" w:rsidR="008A25CF" w:rsidRDefault="008A25CF" w:rsidP="008A25CF">
      <w:pPr>
        <w:spacing w:line="360" w:lineRule="auto"/>
        <w:jc w:val="both"/>
        <w:rPr>
          <w:rFonts w:cs="Arial"/>
          <w:sz w:val="28"/>
          <w:szCs w:val="28"/>
          <w:rtl/>
        </w:rPr>
      </w:pPr>
      <w:r w:rsidRPr="008A25CF">
        <w:rPr>
          <w:rFonts w:cs="Arial" w:hint="cs"/>
          <w:b/>
          <w:bCs/>
          <w:sz w:val="28"/>
          <w:szCs w:val="28"/>
          <w:rtl/>
        </w:rPr>
        <w:lastRenderedPageBreak/>
        <w:t>1. الأمان والموثوقية:</w:t>
      </w:r>
      <w:r>
        <w:rPr>
          <w:rFonts w:cs="Arial" w:hint="cs"/>
          <w:sz w:val="28"/>
          <w:szCs w:val="28"/>
          <w:rtl/>
        </w:rPr>
        <w:t xml:space="preserve"> يتمثل</w:t>
      </w:r>
      <w:r w:rsidRPr="008A25CF">
        <w:rPr>
          <w:rFonts w:cs="Arial"/>
          <w:sz w:val="28"/>
          <w:szCs w:val="28"/>
          <w:rtl/>
        </w:rPr>
        <w:t xml:space="preserve"> ذلك في الجهود التي يبذلها مقدمو</w:t>
      </w:r>
      <w:r>
        <w:rPr>
          <w:rFonts w:cs="Arial" w:hint="cs"/>
          <w:sz w:val="28"/>
          <w:szCs w:val="28"/>
          <w:rtl/>
        </w:rPr>
        <w:t>ن</w:t>
      </w:r>
      <w:r w:rsidRPr="008A25CF">
        <w:rPr>
          <w:rFonts w:cs="Arial"/>
          <w:sz w:val="28"/>
          <w:szCs w:val="28"/>
          <w:rtl/>
        </w:rPr>
        <w:t xml:space="preserve"> الخدم</w:t>
      </w:r>
      <w:r>
        <w:rPr>
          <w:rFonts w:cs="Arial" w:hint="cs"/>
          <w:sz w:val="28"/>
          <w:szCs w:val="28"/>
          <w:rtl/>
        </w:rPr>
        <w:t>ات</w:t>
      </w:r>
      <w:r w:rsidRPr="008A25CF">
        <w:rPr>
          <w:rFonts w:cs="Arial"/>
          <w:sz w:val="28"/>
          <w:szCs w:val="28"/>
          <w:rtl/>
        </w:rPr>
        <w:t xml:space="preserve"> لبناء الثقة لدى العملاء من خلال سلوكياتهم، التي تعكس للعميل أن اختياره للمؤسسة كان قرار صائب.</w:t>
      </w:r>
    </w:p>
    <w:p w14:paraId="2A55478E" w14:textId="2652FACB" w:rsidR="008A25CF" w:rsidRDefault="008A25CF" w:rsidP="008A25CF">
      <w:pPr>
        <w:spacing w:line="360" w:lineRule="auto"/>
        <w:jc w:val="both"/>
        <w:rPr>
          <w:rFonts w:cs="Arial"/>
          <w:sz w:val="28"/>
          <w:szCs w:val="28"/>
          <w:rtl/>
        </w:rPr>
      </w:pPr>
      <w:r>
        <w:rPr>
          <w:rFonts w:cs="Arial" w:hint="cs"/>
          <w:b/>
          <w:bCs/>
          <w:sz w:val="28"/>
          <w:szCs w:val="28"/>
          <w:rtl/>
        </w:rPr>
        <w:t>2</w:t>
      </w:r>
      <w:r w:rsidRPr="008A25CF">
        <w:rPr>
          <w:rFonts w:cs="Arial" w:hint="cs"/>
          <w:b/>
          <w:bCs/>
          <w:sz w:val="28"/>
          <w:szCs w:val="28"/>
          <w:rtl/>
        </w:rPr>
        <w:t>. الاستجابة:</w:t>
      </w:r>
      <w:r>
        <w:rPr>
          <w:rFonts w:cs="Arial" w:hint="cs"/>
          <w:sz w:val="28"/>
          <w:szCs w:val="28"/>
          <w:rtl/>
        </w:rPr>
        <w:t xml:space="preserve"> وهي</w:t>
      </w:r>
      <w:r w:rsidRPr="008A25CF">
        <w:rPr>
          <w:rFonts w:cs="Arial"/>
          <w:sz w:val="28"/>
          <w:szCs w:val="28"/>
          <w:rtl/>
        </w:rPr>
        <w:t xml:space="preserve"> القدرة على تلبية جميع متطلبات العملاء والاستجابة ل</w:t>
      </w:r>
      <w:r>
        <w:rPr>
          <w:rFonts w:cs="Arial" w:hint="cs"/>
          <w:sz w:val="28"/>
          <w:szCs w:val="28"/>
          <w:rtl/>
        </w:rPr>
        <w:t>مشاكله</w:t>
      </w:r>
      <w:r w:rsidRPr="008A25CF">
        <w:rPr>
          <w:rFonts w:cs="Arial"/>
          <w:sz w:val="28"/>
          <w:szCs w:val="28"/>
          <w:rtl/>
        </w:rPr>
        <w:t>م وحلها بسرعة وكفاءة، مما يعزز شعورهم بالتقدير والاحترام من قبل المؤسسة.</w:t>
      </w:r>
    </w:p>
    <w:p w14:paraId="2618A61A" w14:textId="223D8FE3" w:rsidR="008A25CF" w:rsidRDefault="008A25CF" w:rsidP="00F67B5E">
      <w:pPr>
        <w:spacing w:line="360" w:lineRule="auto"/>
        <w:jc w:val="both"/>
        <w:rPr>
          <w:sz w:val="28"/>
          <w:szCs w:val="28"/>
          <w:rtl/>
        </w:rPr>
      </w:pPr>
      <w:r w:rsidRPr="008A25CF">
        <w:rPr>
          <w:rFonts w:cs="Arial" w:hint="cs"/>
          <w:b/>
          <w:bCs/>
          <w:sz w:val="28"/>
          <w:szCs w:val="28"/>
          <w:rtl/>
        </w:rPr>
        <w:t>3. الاعتيادية:</w:t>
      </w:r>
      <w:r>
        <w:rPr>
          <w:rFonts w:cs="Arial" w:hint="cs"/>
          <w:sz w:val="28"/>
          <w:szCs w:val="28"/>
          <w:rtl/>
        </w:rPr>
        <w:t xml:space="preserve"> </w:t>
      </w:r>
      <w:r w:rsidR="00F67B5E" w:rsidRPr="00F67B5E">
        <w:rPr>
          <w:rFonts w:cs="Arial"/>
          <w:sz w:val="28"/>
          <w:szCs w:val="28"/>
          <w:rtl/>
        </w:rPr>
        <w:t xml:space="preserve">هي إدراك العميل </w:t>
      </w:r>
      <w:r w:rsidR="00F67B5E">
        <w:rPr>
          <w:rFonts w:cs="Arial" w:hint="cs"/>
          <w:sz w:val="28"/>
          <w:szCs w:val="28"/>
          <w:rtl/>
        </w:rPr>
        <w:t xml:space="preserve">لمدى </w:t>
      </w:r>
      <w:r w:rsidR="00F67B5E" w:rsidRPr="00F67B5E">
        <w:rPr>
          <w:rFonts w:cs="Arial"/>
          <w:sz w:val="28"/>
          <w:szCs w:val="28"/>
          <w:rtl/>
        </w:rPr>
        <w:t>قدرة مقدمي</w:t>
      </w:r>
      <w:r w:rsidR="00F67B5E">
        <w:rPr>
          <w:rFonts w:cs="Arial" w:hint="cs"/>
          <w:sz w:val="28"/>
          <w:szCs w:val="28"/>
          <w:rtl/>
        </w:rPr>
        <w:t>ن</w:t>
      </w:r>
      <w:r w:rsidR="00F67B5E" w:rsidRPr="00F67B5E">
        <w:rPr>
          <w:rFonts w:cs="Arial"/>
          <w:sz w:val="28"/>
          <w:szCs w:val="28"/>
          <w:rtl/>
        </w:rPr>
        <w:t xml:space="preserve"> الخدمة على أداء خدماتهم باحترافية وجدارة، كما تشير أيضًا إلى مدى وفاء المؤسسة بوعودها والحفاظ على المصداقية في القول والعمل والدقة عند إنجاز الخدمة</w:t>
      </w:r>
      <w:r w:rsidR="00F67B5E">
        <w:rPr>
          <w:rFonts w:cs="Arial" w:hint="cs"/>
          <w:sz w:val="28"/>
          <w:szCs w:val="28"/>
          <w:rtl/>
        </w:rPr>
        <w:t xml:space="preserve"> (صمادي &amp; يسرى, 2023).</w:t>
      </w:r>
    </w:p>
    <w:p w14:paraId="2DA0B11A" w14:textId="69FBCE59" w:rsidR="00F67B5E" w:rsidRPr="001D428B" w:rsidRDefault="001D428B" w:rsidP="001D428B">
      <w:pPr>
        <w:spacing w:line="360" w:lineRule="auto"/>
        <w:jc w:val="both"/>
        <w:rPr>
          <w:b/>
          <w:bCs/>
          <w:sz w:val="28"/>
          <w:szCs w:val="28"/>
          <w:rtl/>
        </w:rPr>
      </w:pPr>
      <w:r w:rsidRPr="001D428B">
        <w:rPr>
          <w:b/>
          <w:bCs/>
          <w:noProof/>
          <w:sz w:val="28"/>
          <w:szCs w:val="28"/>
          <w:rtl/>
          <w:lang w:val="ar-SA"/>
        </w:rPr>
        <w:drawing>
          <wp:anchor distT="0" distB="0" distL="114300" distR="114300" simplePos="0" relativeHeight="251662336" behindDoc="1" locked="0" layoutInCell="1" allowOverlap="1" wp14:anchorId="7AB09030" wp14:editId="33A740AB">
            <wp:simplePos x="0" y="0"/>
            <wp:positionH relativeFrom="margin">
              <wp:align>center</wp:align>
            </wp:positionH>
            <wp:positionV relativeFrom="margin">
              <wp:align>center</wp:align>
            </wp:positionV>
            <wp:extent cx="5517515" cy="3076575"/>
            <wp:effectExtent l="0" t="0" r="0" b="0"/>
            <wp:wrapTight wrapText="bothSides">
              <wp:wrapPolygon edited="0">
                <wp:start x="9919" y="2274"/>
                <wp:lineTo x="9248" y="2809"/>
                <wp:lineTo x="8054" y="4146"/>
                <wp:lineTo x="8054" y="5484"/>
                <wp:lineTo x="8129" y="6821"/>
                <wp:lineTo x="8203" y="7356"/>
                <wp:lineTo x="10217" y="8961"/>
                <wp:lineTo x="10814" y="8961"/>
                <wp:lineTo x="8651" y="10165"/>
                <wp:lineTo x="8054" y="10700"/>
                <wp:lineTo x="7607" y="13241"/>
                <wp:lineTo x="4773" y="15782"/>
                <wp:lineTo x="4027" y="17120"/>
                <wp:lineTo x="4027" y="18056"/>
                <wp:lineTo x="4475" y="19661"/>
                <wp:lineTo x="6041" y="20864"/>
                <wp:lineTo x="15587" y="20864"/>
                <wp:lineTo x="15736" y="20597"/>
                <wp:lineTo x="17004" y="19661"/>
                <wp:lineTo x="17451" y="18056"/>
                <wp:lineTo x="17526" y="17253"/>
                <wp:lineTo x="16854" y="15916"/>
                <wp:lineTo x="16332" y="15381"/>
                <wp:lineTo x="13498" y="13241"/>
                <wp:lineTo x="13797" y="12037"/>
                <wp:lineTo x="13722" y="11235"/>
                <wp:lineTo x="13275" y="11101"/>
                <wp:lineTo x="13349" y="10031"/>
                <wp:lineTo x="12604" y="9362"/>
                <wp:lineTo x="11410" y="8961"/>
                <wp:lineTo x="13349" y="7356"/>
                <wp:lineTo x="13573" y="5082"/>
                <wp:lineTo x="13573" y="4280"/>
                <wp:lineTo x="12156" y="2675"/>
                <wp:lineTo x="11634" y="2274"/>
                <wp:lineTo x="9919" y="2274"/>
              </wp:wrapPolygon>
            </wp:wrapTight>
            <wp:docPr id="1311749126"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w:r>
      <w:r w:rsidRPr="001D428B">
        <w:rPr>
          <w:rFonts w:hint="cs"/>
          <w:b/>
          <w:bCs/>
          <w:sz w:val="28"/>
          <w:szCs w:val="28"/>
          <w:rtl/>
        </w:rPr>
        <w:t>يوضح الشكل التالي أبعاد جودة الخدمة:</w:t>
      </w:r>
    </w:p>
    <w:p w14:paraId="5835B8DD" w14:textId="56A4EC39" w:rsidR="0002067C" w:rsidRDefault="0002067C" w:rsidP="00542FAE">
      <w:pPr>
        <w:pStyle w:val="a6"/>
        <w:spacing w:line="360" w:lineRule="auto"/>
        <w:jc w:val="both"/>
        <w:rPr>
          <w:sz w:val="28"/>
          <w:szCs w:val="28"/>
          <w:rtl/>
        </w:rPr>
      </w:pPr>
    </w:p>
    <w:p w14:paraId="0024529A" w14:textId="1980E9C9" w:rsidR="0002067C" w:rsidRDefault="0002067C" w:rsidP="00542FAE">
      <w:pPr>
        <w:pStyle w:val="a6"/>
        <w:spacing w:line="360" w:lineRule="auto"/>
        <w:jc w:val="both"/>
        <w:rPr>
          <w:sz w:val="28"/>
          <w:szCs w:val="28"/>
          <w:rtl/>
        </w:rPr>
      </w:pPr>
    </w:p>
    <w:p w14:paraId="63F673E9" w14:textId="48EC6967" w:rsidR="0002067C" w:rsidRDefault="0002067C" w:rsidP="00542FAE">
      <w:pPr>
        <w:pStyle w:val="a6"/>
        <w:spacing w:line="360" w:lineRule="auto"/>
        <w:jc w:val="both"/>
        <w:rPr>
          <w:sz w:val="28"/>
          <w:szCs w:val="28"/>
          <w:rtl/>
        </w:rPr>
      </w:pPr>
    </w:p>
    <w:p w14:paraId="3345AED8" w14:textId="53049BE8" w:rsidR="0002067C" w:rsidRPr="00542FAE" w:rsidRDefault="0002067C" w:rsidP="00542FAE">
      <w:pPr>
        <w:pStyle w:val="a6"/>
        <w:spacing w:line="360" w:lineRule="auto"/>
        <w:jc w:val="both"/>
        <w:rPr>
          <w:sz w:val="28"/>
          <w:szCs w:val="28"/>
          <w:rtl/>
        </w:rPr>
      </w:pPr>
    </w:p>
    <w:p w14:paraId="7ACDF7D5" w14:textId="024193AC" w:rsidR="00446C18" w:rsidRDefault="00446C18" w:rsidP="00DF28E1">
      <w:pPr>
        <w:spacing w:line="360" w:lineRule="auto"/>
        <w:jc w:val="both"/>
        <w:rPr>
          <w:rFonts w:cs="Arial"/>
          <w:sz w:val="28"/>
          <w:szCs w:val="28"/>
          <w:rtl/>
        </w:rPr>
      </w:pPr>
    </w:p>
    <w:p w14:paraId="693A75F1" w14:textId="77777777" w:rsidR="00446C18" w:rsidRDefault="00446C18" w:rsidP="00DF28E1">
      <w:pPr>
        <w:spacing w:line="360" w:lineRule="auto"/>
        <w:jc w:val="both"/>
        <w:rPr>
          <w:rFonts w:cs="Arial"/>
          <w:sz w:val="28"/>
          <w:szCs w:val="28"/>
          <w:rtl/>
        </w:rPr>
      </w:pPr>
    </w:p>
    <w:p w14:paraId="57F24B28" w14:textId="77777777" w:rsidR="00446C18" w:rsidRDefault="00446C18" w:rsidP="00DF28E1">
      <w:pPr>
        <w:spacing w:line="360" w:lineRule="auto"/>
        <w:jc w:val="both"/>
        <w:rPr>
          <w:rFonts w:cs="Arial"/>
          <w:sz w:val="28"/>
          <w:szCs w:val="28"/>
          <w:rtl/>
        </w:rPr>
      </w:pPr>
    </w:p>
    <w:p w14:paraId="214358D1" w14:textId="77777777" w:rsidR="00446C18" w:rsidRDefault="00446C18" w:rsidP="00DF28E1">
      <w:pPr>
        <w:spacing w:line="360" w:lineRule="auto"/>
        <w:jc w:val="both"/>
        <w:rPr>
          <w:rFonts w:cs="Arial"/>
          <w:sz w:val="28"/>
          <w:szCs w:val="28"/>
          <w:rtl/>
        </w:rPr>
      </w:pPr>
    </w:p>
    <w:p w14:paraId="044DC073" w14:textId="3FA1627F" w:rsidR="00446C18" w:rsidRDefault="00446C18" w:rsidP="00DF28E1">
      <w:pPr>
        <w:spacing w:line="360" w:lineRule="auto"/>
        <w:jc w:val="both"/>
        <w:rPr>
          <w:rFonts w:cs="Arial"/>
          <w:sz w:val="28"/>
          <w:szCs w:val="28"/>
          <w:rtl/>
        </w:rPr>
      </w:pPr>
    </w:p>
    <w:p w14:paraId="6ACCB106" w14:textId="1A519160" w:rsidR="001D428B" w:rsidRPr="0024752E" w:rsidRDefault="001D428B" w:rsidP="001D428B">
      <w:pPr>
        <w:spacing w:line="360" w:lineRule="auto"/>
        <w:jc w:val="center"/>
        <w:rPr>
          <w:rFonts w:cs="Arial"/>
          <w:b/>
          <w:bCs/>
          <w:sz w:val="28"/>
          <w:szCs w:val="28"/>
          <w:rtl/>
        </w:rPr>
      </w:pPr>
      <w:r w:rsidRPr="0024752E">
        <w:rPr>
          <w:rFonts w:cs="Arial" w:hint="cs"/>
          <w:b/>
          <w:bCs/>
          <w:sz w:val="28"/>
          <w:szCs w:val="28"/>
          <w:rtl/>
        </w:rPr>
        <w:t xml:space="preserve">المصدر: </w:t>
      </w:r>
      <w:r w:rsidR="00BC1DB1" w:rsidRPr="0024752E">
        <w:rPr>
          <w:rFonts w:cs="Arial" w:hint="cs"/>
          <w:b/>
          <w:bCs/>
          <w:sz w:val="28"/>
          <w:szCs w:val="28"/>
          <w:rtl/>
        </w:rPr>
        <w:t xml:space="preserve">من إعداد </w:t>
      </w:r>
      <w:r w:rsidRPr="0024752E">
        <w:rPr>
          <w:rFonts w:cs="Arial" w:hint="cs"/>
          <w:b/>
          <w:bCs/>
          <w:sz w:val="28"/>
          <w:szCs w:val="28"/>
          <w:rtl/>
        </w:rPr>
        <w:t>الباحث</w:t>
      </w:r>
    </w:p>
    <w:p w14:paraId="708687E6" w14:textId="77777777" w:rsidR="00446C18" w:rsidRDefault="00446C18" w:rsidP="00DF28E1">
      <w:pPr>
        <w:spacing w:line="360" w:lineRule="auto"/>
        <w:jc w:val="both"/>
        <w:rPr>
          <w:rFonts w:cs="Arial"/>
          <w:sz w:val="28"/>
          <w:szCs w:val="28"/>
          <w:rtl/>
        </w:rPr>
      </w:pPr>
    </w:p>
    <w:p w14:paraId="6BCA594E" w14:textId="77777777" w:rsidR="00446C18" w:rsidRDefault="00446C18" w:rsidP="00DF28E1">
      <w:pPr>
        <w:spacing w:line="360" w:lineRule="auto"/>
        <w:jc w:val="both"/>
        <w:rPr>
          <w:rFonts w:cs="Arial"/>
          <w:sz w:val="28"/>
          <w:szCs w:val="28"/>
          <w:rtl/>
        </w:rPr>
      </w:pPr>
    </w:p>
    <w:p w14:paraId="7D8D1EFA" w14:textId="77777777" w:rsidR="001D428B" w:rsidRDefault="001D428B" w:rsidP="00DF28E1">
      <w:pPr>
        <w:spacing w:line="360" w:lineRule="auto"/>
        <w:jc w:val="both"/>
        <w:rPr>
          <w:rFonts w:cs="Arial"/>
          <w:sz w:val="28"/>
          <w:szCs w:val="28"/>
          <w:rtl/>
        </w:rPr>
      </w:pPr>
    </w:p>
    <w:p w14:paraId="1D19B6DC" w14:textId="77777777" w:rsidR="001D428B" w:rsidRDefault="001D428B" w:rsidP="00DF28E1">
      <w:pPr>
        <w:spacing w:line="360" w:lineRule="auto"/>
        <w:jc w:val="both"/>
        <w:rPr>
          <w:rFonts w:cs="Arial"/>
          <w:sz w:val="28"/>
          <w:szCs w:val="28"/>
          <w:rtl/>
        </w:rPr>
      </w:pPr>
    </w:p>
    <w:p w14:paraId="638B9E3B" w14:textId="77777777" w:rsidR="001D428B" w:rsidRDefault="001D428B" w:rsidP="00DF28E1">
      <w:pPr>
        <w:spacing w:line="360" w:lineRule="auto"/>
        <w:jc w:val="both"/>
        <w:rPr>
          <w:rFonts w:cs="Arial"/>
          <w:sz w:val="28"/>
          <w:szCs w:val="28"/>
          <w:rtl/>
        </w:rPr>
      </w:pPr>
    </w:p>
    <w:p w14:paraId="497ADEFB" w14:textId="5928D20A" w:rsidR="001D428B" w:rsidRPr="000E7CA1" w:rsidRDefault="001D428B" w:rsidP="000E7CA1">
      <w:pPr>
        <w:pStyle w:val="a6"/>
        <w:numPr>
          <w:ilvl w:val="0"/>
          <w:numId w:val="12"/>
        </w:numPr>
        <w:spacing w:line="360" w:lineRule="auto"/>
        <w:jc w:val="both"/>
        <w:rPr>
          <w:rFonts w:cs="Arial"/>
          <w:b/>
          <w:bCs/>
          <w:sz w:val="32"/>
          <w:szCs w:val="32"/>
          <w:rtl/>
        </w:rPr>
      </w:pPr>
      <w:r w:rsidRPr="000E7CA1">
        <w:rPr>
          <w:rFonts w:cs="Arial" w:hint="cs"/>
          <w:b/>
          <w:bCs/>
          <w:sz w:val="32"/>
          <w:szCs w:val="32"/>
          <w:rtl/>
        </w:rPr>
        <w:lastRenderedPageBreak/>
        <w:t>المحور الثاني: ثقة العملاء</w:t>
      </w:r>
    </w:p>
    <w:p w14:paraId="044680DD" w14:textId="77777777" w:rsidR="007D5AAA" w:rsidRDefault="001D428B" w:rsidP="00DF28E1">
      <w:pPr>
        <w:spacing w:line="360" w:lineRule="auto"/>
        <w:jc w:val="both"/>
        <w:rPr>
          <w:rFonts w:cs="Arial"/>
          <w:b/>
          <w:bCs/>
          <w:sz w:val="28"/>
          <w:szCs w:val="28"/>
          <w:rtl/>
        </w:rPr>
      </w:pPr>
      <w:r>
        <w:rPr>
          <w:rFonts w:cs="Arial" w:hint="cs"/>
          <w:b/>
          <w:bCs/>
          <w:sz w:val="28"/>
          <w:szCs w:val="28"/>
          <w:rtl/>
        </w:rPr>
        <w:t>تعريف</w:t>
      </w:r>
      <w:r w:rsidR="007D5AAA">
        <w:rPr>
          <w:rFonts w:cs="Arial" w:hint="cs"/>
          <w:b/>
          <w:bCs/>
          <w:sz w:val="28"/>
          <w:szCs w:val="28"/>
          <w:rtl/>
        </w:rPr>
        <w:t xml:space="preserve"> ثقة العملاء</w:t>
      </w:r>
      <w:r>
        <w:rPr>
          <w:rFonts w:cs="Arial" w:hint="cs"/>
          <w:b/>
          <w:bCs/>
          <w:sz w:val="28"/>
          <w:szCs w:val="28"/>
          <w:rtl/>
        </w:rPr>
        <w:t>:</w:t>
      </w:r>
    </w:p>
    <w:p w14:paraId="5E46C2C9" w14:textId="639D0B21" w:rsidR="001D428B" w:rsidRDefault="007D5AAA" w:rsidP="00DF28E1">
      <w:pPr>
        <w:spacing w:line="360" w:lineRule="auto"/>
        <w:jc w:val="both"/>
        <w:rPr>
          <w:rFonts w:cs="Arial"/>
          <w:sz w:val="28"/>
          <w:szCs w:val="28"/>
          <w:rtl/>
        </w:rPr>
      </w:pPr>
      <w:r w:rsidRPr="007D5AAA">
        <w:rPr>
          <w:rFonts w:cs="Arial"/>
          <w:sz w:val="28"/>
          <w:szCs w:val="28"/>
          <w:rtl/>
        </w:rPr>
        <w:t>يتناول العديد من الباحثين دراسة العلاقة المنطقية بين ثقة العميل بمقدم الخدمة وحرصه على بناء علاقة معه وكيف يؤثر هذا العنصر على استمرارية العلاقة ودرجة ولاء العملاء. يؤكد الكثير من الباحثين أن إنشاء والحفاظ على علاقات قوية مع العملاء يعد من الأهداف الأساسية للتسويق الحديث وقد أظهرت العديد من الأبحاث، سواء على مستوى العلاقات بين المؤسسات والعملاء (</w:t>
      </w:r>
      <w:r w:rsidRPr="007D5AAA">
        <w:rPr>
          <w:rFonts w:cs="Arial"/>
          <w:sz w:val="28"/>
          <w:szCs w:val="28"/>
        </w:rPr>
        <w:t>B2C</w:t>
      </w:r>
      <w:r w:rsidRPr="007D5AAA">
        <w:rPr>
          <w:rFonts w:cs="Arial"/>
          <w:sz w:val="28"/>
          <w:szCs w:val="28"/>
          <w:rtl/>
        </w:rPr>
        <w:t>) أو بين المؤسسات (</w:t>
      </w:r>
      <w:r w:rsidRPr="007D5AAA">
        <w:rPr>
          <w:rFonts w:cs="Arial"/>
          <w:sz w:val="28"/>
          <w:szCs w:val="28"/>
        </w:rPr>
        <w:t>B2B</w:t>
      </w:r>
      <w:r w:rsidRPr="007D5AAA">
        <w:rPr>
          <w:rFonts w:cs="Arial"/>
          <w:sz w:val="28"/>
          <w:szCs w:val="28"/>
          <w:rtl/>
        </w:rPr>
        <w:t>)، أن جميع استثمارات وتكتيكات التسويق المر</w:t>
      </w:r>
      <w:r>
        <w:rPr>
          <w:rFonts w:cs="Arial" w:hint="cs"/>
          <w:sz w:val="28"/>
          <w:szCs w:val="28"/>
          <w:rtl/>
        </w:rPr>
        <w:t>ك</w:t>
      </w:r>
      <w:r w:rsidRPr="007D5AAA">
        <w:rPr>
          <w:rFonts w:cs="Arial"/>
          <w:sz w:val="28"/>
          <w:szCs w:val="28"/>
          <w:rtl/>
        </w:rPr>
        <w:t>ز</w:t>
      </w:r>
      <w:r>
        <w:rPr>
          <w:rFonts w:cs="Arial" w:hint="cs"/>
          <w:sz w:val="28"/>
          <w:szCs w:val="28"/>
          <w:rtl/>
        </w:rPr>
        <w:t>ة</w:t>
      </w:r>
      <w:r w:rsidRPr="007D5AAA">
        <w:rPr>
          <w:rFonts w:cs="Arial"/>
          <w:sz w:val="28"/>
          <w:szCs w:val="28"/>
          <w:rtl/>
        </w:rPr>
        <w:t xml:space="preserve"> على العلاقات تسهم في تعزيز الثقة والالتزام لدى العملاء. هذان العنصران يلعبان دور الوسيطين الرئيسيين في جميع العلاقات التسويقية، مما يؤثر على سلوكيات العملاء وأداء مقدمي الخدمات أو البائعين بشكل عام</w:t>
      </w:r>
      <w:r>
        <w:rPr>
          <w:rFonts w:cs="Arial" w:hint="cs"/>
          <w:sz w:val="28"/>
          <w:szCs w:val="28"/>
          <w:rtl/>
        </w:rPr>
        <w:t xml:space="preserve"> (</w:t>
      </w:r>
      <w:r>
        <w:rPr>
          <w:rFonts w:cs="Arial"/>
          <w:sz w:val="28"/>
          <w:szCs w:val="28"/>
        </w:rPr>
        <w:t>Palmatier et al, 2009</w:t>
      </w:r>
      <w:r>
        <w:rPr>
          <w:rFonts w:cs="Arial" w:hint="cs"/>
          <w:sz w:val="28"/>
          <w:szCs w:val="28"/>
          <w:rtl/>
        </w:rPr>
        <w:t>).</w:t>
      </w:r>
    </w:p>
    <w:p w14:paraId="72DE456A" w14:textId="269BEAA2" w:rsidR="007D5AAA" w:rsidRDefault="007D5AAA" w:rsidP="00DF28E1">
      <w:pPr>
        <w:spacing w:line="360" w:lineRule="auto"/>
        <w:jc w:val="both"/>
        <w:rPr>
          <w:rFonts w:cs="Arial"/>
          <w:sz w:val="28"/>
          <w:szCs w:val="28"/>
          <w:rtl/>
        </w:rPr>
      </w:pPr>
      <w:r>
        <w:rPr>
          <w:rFonts w:cs="Arial" w:hint="cs"/>
          <w:sz w:val="28"/>
          <w:szCs w:val="28"/>
          <w:rtl/>
        </w:rPr>
        <w:t xml:space="preserve">كما أن </w:t>
      </w:r>
      <w:r w:rsidRPr="007D5AAA">
        <w:rPr>
          <w:rFonts w:cs="Arial"/>
          <w:sz w:val="28"/>
          <w:szCs w:val="28"/>
          <w:rtl/>
        </w:rPr>
        <w:t>تعتبر الثقة عنصر حيوي في بناء علاقات طويلة الأ</w:t>
      </w:r>
      <w:r>
        <w:rPr>
          <w:rFonts w:cs="Arial" w:hint="cs"/>
          <w:sz w:val="28"/>
          <w:szCs w:val="28"/>
          <w:rtl/>
        </w:rPr>
        <w:t>جل</w:t>
      </w:r>
      <w:r w:rsidRPr="007D5AAA">
        <w:rPr>
          <w:rFonts w:cs="Arial"/>
          <w:sz w:val="28"/>
          <w:szCs w:val="28"/>
          <w:rtl/>
        </w:rPr>
        <w:t xml:space="preserve"> وتعزيز ولاء العملاء وقد دعم العديد من العلماء والباحثين في مجال التسويق المرتكز على العلاقات هذا الرأي، حيث أثبتوا أن شعور العميل بالثقة يؤدي إلى ولائه للشركة وارتباطه القوي بها. كما </w:t>
      </w:r>
      <w:r>
        <w:rPr>
          <w:rFonts w:cs="Arial" w:hint="cs"/>
          <w:sz w:val="28"/>
          <w:szCs w:val="28"/>
          <w:rtl/>
        </w:rPr>
        <w:t>ت</w:t>
      </w:r>
      <w:r w:rsidRPr="007D5AAA">
        <w:rPr>
          <w:rFonts w:cs="Arial"/>
          <w:sz w:val="28"/>
          <w:szCs w:val="28"/>
          <w:rtl/>
        </w:rPr>
        <w:t>عتبر الثقة عامل حاسم</w:t>
      </w:r>
      <w:r>
        <w:rPr>
          <w:rFonts w:cs="Arial" w:hint="cs"/>
          <w:sz w:val="28"/>
          <w:szCs w:val="28"/>
          <w:rtl/>
        </w:rPr>
        <w:t xml:space="preserve"> </w:t>
      </w:r>
      <w:r w:rsidRPr="007D5AAA">
        <w:rPr>
          <w:rFonts w:cs="Arial"/>
          <w:sz w:val="28"/>
          <w:szCs w:val="28"/>
          <w:rtl/>
        </w:rPr>
        <w:t>في تعزيز العلاقات طويلة الأ</w:t>
      </w:r>
      <w:r>
        <w:rPr>
          <w:rFonts w:cs="Arial" w:hint="cs"/>
          <w:sz w:val="28"/>
          <w:szCs w:val="28"/>
          <w:rtl/>
        </w:rPr>
        <w:t>جل</w:t>
      </w:r>
      <w:r w:rsidRPr="007D5AAA">
        <w:rPr>
          <w:rFonts w:cs="Arial"/>
          <w:sz w:val="28"/>
          <w:szCs w:val="28"/>
          <w:rtl/>
        </w:rPr>
        <w:t xml:space="preserve"> وداعم رئ</w:t>
      </w:r>
      <w:r>
        <w:rPr>
          <w:rFonts w:cs="Arial" w:hint="cs"/>
          <w:sz w:val="28"/>
          <w:szCs w:val="28"/>
          <w:rtl/>
        </w:rPr>
        <w:t xml:space="preserve">يسي </w:t>
      </w:r>
      <w:r w:rsidRPr="007D5AAA">
        <w:rPr>
          <w:rFonts w:cs="Arial"/>
          <w:sz w:val="28"/>
          <w:szCs w:val="28"/>
          <w:rtl/>
        </w:rPr>
        <w:t xml:space="preserve">لتحسين التزام وولاء العملاء. يدل الشعور بالثقة على </w:t>
      </w:r>
      <w:r>
        <w:rPr>
          <w:rFonts w:cs="Arial" w:hint="cs"/>
          <w:sz w:val="28"/>
          <w:szCs w:val="28"/>
          <w:rtl/>
        </w:rPr>
        <w:t>توقعات</w:t>
      </w:r>
      <w:r w:rsidRPr="007D5AAA">
        <w:rPr>
          <w:rFonts w:cs="Arial"/>
          <w:sz w:val="28"/>
          <w:szCs w:val="28"/>
          <w:rtl/>
        </w:rPr>
        <w:t xml:space="preserve"> المستفيدين من الخدمات حول مجموعة من الخصائص التي يتحلى بها مقدمو هذه الخدمات، مثل القدرة والكفاءة والنزاهة والإخلاص، بالإضافة إلى قدرتهم على الاعتماد عليهم كشركاء في جميع الظروف والمواقف</w:t>
      </w:r>
      <w:r>
        <w:rPr>
          <w:rFonts w:cs="Arial" w:hint="cs"/>
          <w:sz w:val="28"/>
          <w:szCs w:val="28"/>
          <w:rtl/>
        </w:rPr>
        <w:t xml:space="preserve"> (</w:t>
      </w:r>
      <w:r>
        <w:rPr>
          <w:rFonts w:cs="Arial"/>
          <w:sz w:val="28"/>
          <w:szCs w:val="28"/>
        </w:rPr>
        <w:t>Deng et al,2010</w:t>
      </w:r>
      <w:r>
        <w:rPr>
          <w:rFonts w:cs="Arial" w:hint="cs"/>
          <w:sz w:val="28"/>
          <w:szCs w:val="28"/>
          <w:rtl/>
        </w:rPr>
        <w:t>).</w:t>
      </w:r>
    </w:p>
    <w:p w14:paraId="7C5A146D" w14:textId="2A0FCB9B" w:rsidR="007D5AAA" w:rsidRDefault="007D5AAA" w:rsidP="00DF28E1">
      <w:pPr>
        <w:spacing w:line="360" w:lineRule="auto"/>
        <w:jc w:val="both"/>
        <w:rPr>
          <w:rFonts w:cs="Arial"/>
          <w:sz w:val="28"/>
          <w:szCs w:val="28"/>
          <w:rtl/>
        </w:rPr>
      </w:pPr>
      <w:r>
        <w:rPr>
          <w:rFonts w:cs="Arial" w:hint="cs"/>
          <w:sz w:val="28"/>
          <w:szCs w:val="28"/>
          <w:rtl/>
        </w:rPr>
        <w:t xml:space="preserve">ومن وجهة نظر الباحث </w:t>
      </w:r>
      <w:r w:rsidR="00625FB0" w:rsidRPr="00625FB0">
        <w:rPr>
          <w:rFonts w:cs="Arial"/>
          <w:sz w:val="28"/>
          <w:szCs w:val="28"/>
          <w:rtl/>
        </w:rPr>
        <w:t xml:space="preserve">تشير ثقة العملاء إلى درجة اطمئنانهم واعتمادهم على المؤسسة أو العلامة التجارية، وهو ما </w:t>
      </w:r>
      <w:r w:rsidR="00625FB0">
        <w:rPr>
          <w:rFonts w:cs="Arial" w:hint="cs"/>
          <w:sz w:val="28"/>
          <w:szCs w:val="28"/>
          <w:rtl/>
        </w:rPr>
        <w:t>يتكون</w:t>
      </w:r>
      <w:r w:rsidR="00625FB0" w:rsidRPr="00625FB0">
        <w:rPr>
          <w:rFonts w:cs="Arial"/>
          <w:sz w:val="28"/>
          <w:szCs w:val="28"/>
          <w:rtl/>
        </w:rPr>
        <w:t xml:space="preserve"> بناء على تجاربهم السابقة وإدراكهم لمدى صدق ومصداقية هذه المؤسسة في تعامل</w:t>
      </w:r>
      <w:r w:rsidR="00625FB0">
        <w:rPr>
          <w:rFonts w:cs="Arial" w:hint="cs"/>
          <w:sz w:val="28"/>
          <w:szCs w:val="28"/>
          <w:rtl/>
        </w:rPr>
        <w:t>ها</w:t>
      </w:r>
      <w:r w:rsidR="00625FB0" w:rsidRPr="00625FB0">
        <w:rPr>
          <w:rFonts w:cs="Arial"/>
          <w:sz w:val="28"/>
          <w:szCs w:val="28"/>
          <w:rtl/>
        </w:rPr>
        <w:t>. تمثل الثقة قناعة نفسية تدفع العميل للاعتقاد بأن الجهة المقدمة للخدمة ست</w:t>
      </w:r>
      <w:r w:rsidR="00625FB0">
        <w:rPr>
          <w:rFonts w:cs="Arial" w:hint="cs"/>
          <w:sz w:val="28"/>
          <w:szCs w:val="28"/>
          <w:rtl/>
        </w:rPr>
        <w:t>قوم</w:t>
      </w:r>
      <w:r w:rsidR="00625FB0" w:rsidRPr="00625FB0">
        <w:rPr>
          <w:rFonts w:cs="Arial"/>
          <w:sz w:val="28"/>
          <w:szCs w:val="28"/>
          <w:rtl/>
        </w:rPr>
        <w:t xml:space="preserve"> بوعودها وتتصرف بنزاهة ووفق </w:t>
      </w:r>
      <w:r w:rsidR="00625FB0">
        <w:rPr>
          <w:rFonts w:cs="Arial" w:hint="cs"/>
          <w:sz w:val="28"/>
          <w:szCs w:val="28"/>
          <w:rtl/>
        </w:rPr>
        <w:t xml:space="preserve">ما </w:t>
      </w:r>
      <w:r w:rsidR="00625FB0" w:rsidRPr="00625FB0">
        <w:rPr>
          <w:rFonts w:cs="Arial"/>
          <w:sz w:val="28"/>
          <w:szCs w:val="28"/>
          <w:rtl/>
        </w:rPr>
        <w:t>توقع</w:t>
      </w:r>
      <w:r w:rsidR="00625FB0">
        <w:rPr>
          <w:rFonts w:cs="Arial" w:hint="cs"/>
          <w:sz w:val="28"/>
          <w:szCs w:val="28"/>
          <w:rtl/>
        </w:rPr>
        <w:t>ه العميل</w:t>
      </w:r>
      <w:r w:rsidR="00625FB0" w:rsidRPr="00625FB0">
        <w:rPr>
          <w:rFonts w:cs="Arial"/>
          <w:sz w:val="28"/>
          <w:szCs w:val="28"/>
          <w:rtl/>
        </w:rPr>
        <w:t>، حتى في غياب الرقابة المباشرة. تعتبر ثقة العملاء من العوامل الأساسية التي تؤثر في استمرارية العلاقة بين العميل والمؤسس</w:t>
      </w:r>
      <w:r w:rsidR="00625FB0">
        <w:rPr>
          <w:rFonts w:cs="Arial" w:hint="cs"/>
          <w:sz w:val="28"/>
          <w:szCs w:val="28"/>
          <w:rtl/>
        </w:rPr>
        <w:t>ات</w:t>
      </w:r>
      <w:r w:rsidR="00625FB0" w:rsidRPr="00625FB0">
        <w:rPr>
          <w:rFonts w:cs="Arial"/>
          <w:sz w:val="28"/>
          <w:szCs w:val="28"/>
          <w:rtl/>
        </w:rPr>
        <w:t>.</w:t>
      </w:r>
    </w:p>
    <w:p w14:paraId="7437C3D2" w14:textId="77777777" w:rsidR="00625FB0" w:rsidRDefault="00625FB0" w:rsidP="00DF28E1">
      <w:pPr>
        <w:spacing w:line="360" w:lineRule="auto"/>
        <w:jc w:val="both"/>
        <w:rPr>
          <w:rFonts w:cs="Arial"/>
          <w:sz w:val="28"/>
          <w:szCs w:val="28"/>
          <w:rtl/>
        </w:rPr>
      </w:pPr>
    </w:p>
    <w:p w14:paraId="7C15A3AC" w14:textId="77777777" w:rsidR="00625FB0" w:rsidRDefault="00625FB0" w:rsidP="00DF28E1">
      <w:pPr>
        <w:spacing w:line="360" w:lineRule="auto"/>
        <w:jc w:val="both"/>
        <w:rPr>
          <w:rFonts w:cs="Arial"/>
          <w:sz w:val="28"/>
          <w:szCs w:val="28"/>
          <w:rtl/>
        </w:rPr>
      </w:pPr>
    </w:p>
    <w:p w14:paraId="3BD8876A" w14:textId="77777777" w:rsidR="00625FB0" w:rsidRDefault="00625FB0" w:rsidP="00DF28E1">
      <w:pPr>
        <w:spacing w:line="360" w:lineRule="auto"/>
        <w:jc w:val="both"/>
        <w:rPr>
          <w:rFonts w:cs="Arial"/>
          <w:sz w:val="28"/>
          <w:szCs w:val="28"/>
          <w:rtl/>
        </w:rPr>
      </w:pPr>
    </w:p>
    <w:p w14:paraId="47F4ABF7" w14:textId="77777777" w:rsidR="00625FB0" w:rsidRDefault="00625FB0" w:rsidP="00DF28E1">
      <w:pPr>
        <w:spacing w:line="360" w:lineRule="auto"/>
        <w:jc w:val="both"/>
        <w:rPr>
          <w:rFonts w:cs="Arial"/>
          <w:sz w:val="28"/>
          <w:szCs w:val="28"/>
          <w:rtl/>
        </w:rPr>
      </w:pPr>
    </w:p>
    <w:p w14:paraId="7BA8C75E" w14:textId="14F561CE" w:rsidR="00625FB0" w:rsidRPr="000E7CA1" w:rsidRDefault="00625FB0" w:rsidP="000E7CA1">
      <w:pPr>
        <w:pStyle w:val="a6"/>
        <w:numPr>
          <w:ilvl w:val="0"/>
          <w:numId w:val="2"/>
        </w:numPr>
        <w:spacing w:line="360" w:lineRule="auto"/>
        <w:jc w:val="both"/>
        <w:rPr>
          <w:rFonts w:cs="Arial"/>
          <w:b/>
          <w:bCs/>
          <w:sz w:val="32"/>
          <w:szCs w:val="32"/>
          <w:rtl/>
        </w:rPr>
      </w:pPr>
      <w:r w:rsidRPr="000E7CA1">
        <w:rPr>
          <w:rFonts w:cs="Arial" w:hint="cs"/>
          <w:b/>
          <w:bCs/>
          <w:sz w:val="32"/>
          <w:szCs w:val="32"/>
          <w:rtl/>
        </w:rPr>
        <w:lastRenderedPageBreak/>
        <w:t>أهمية ثقة العملاء:</w:t>
      </w:r>
    </w:p>
    <w:p w14:paraId="6D2CC9C0" w14:textId="1DCE8E29" w:rsidR="00625FB0" w:rsidRDefault="00625FB0" w:rsidP="00506EEC">
      <w:pPr>
        <w:spacing w:line="360" w:lineRule="auto"/>
        <w:jc w:val="both"/>
        <w:rPr>
          <w:rFonts w:cs="Arial"/>
          <w:sz w:val="28"/>
          <w:szCs w:val="28"/>
          <w:rtl/>
        </w:rPr>
      </w:pPr>
      <w:r w:rsidRPr="00625FB0">
        <w:rPr>
          <w:rFonts w:cs="Arial"/>
          <w:sz w:val="28"/>
          <w:szCs w:val="28"/>
          <w:rtl/>
        </w:rPr>
        <w:t>تعتبر ثقة العملاء من أ</w:t>
      </w:r>
      <w:r>
        <w:rPr>
          <w:rFonts w:cs="Arial" w:hint="cs"/>
          <w:sz w:val="28"/>
          <w:szCs w:val="28"/>
          <w:rtl/>
        </w:rPr>
        <w:t xml:space="preserve">هم </w:t>
      </w:r>
      <w:r w:rsidRPr="00625FB0">
        <w:rPr>
          <w:rFonts w:cs="Arial"/>
          <w:sz w:val="28"/>
          <w:szCs w:val="28"/>
          <w:rtl/>
        </w:rPr>
        <w:t>العوامل التي تس</w:t>
      </w:r>
      <w:r>
        <w:rPr>
          <w:rFonts w:cs="Arial" w:hint="cs"/>
          <w:sz w:val="28"/>
          <w:szCs w:val="28"/>
          <w:rtl/>
        </w:rPr>
        <w:t>اعد</w:t>
      </w:r>
      <w:r w:rsidRPr="00625FB0">
        <w:rPr>
          <w:rFonts w:cs="Arial"/>
          <w:sz w:val="28"/>
          <w:szCs w:val="28"/>
          <w:rtl/>
        </w:rPr>
        <w:t xml:space="preserve"> في نجاح المؤسسات واستمراريتها، إذ تعزز شعور العميل بالاطمئنان تجاه الخدمات </w:t>
      </w:r>
      <w:r w:rsidR="00506EEC" w:rsidRPr="00625FB0">
        <w:rPr>
          <w:rFonts w:cs="Arial" w:hint="cs"/>
          <w:sz w:val="28"/>
          <w:szCs w:val="28"/>
          <w:rtl/>
        </w:rPr>
        <w:t>والمنتجات</w:t>
      </w:r>
      <w:r w:rsidRPr="00625FB0">
        <w:rPr>
          <w:rFonts w:cs="Arial"/>
          <w:sz w:val="28"/>
          <w:szCs w:val="28"/>
          <w:rtl/>
        </w:rPr>
        <w:t xml:space="preserve"> المقدمة. عندما يثق العميل بالمؤسسة، يصبح أكثر استعداد للتعامل معها مرة أخرى، وكذلك </w:t>
      </w:r>
      <w:r w:rsidR="00506EEC">
        <w:rPr>
          <w:rFonts w:cs="Arial" w:hint="cs"/>
          <w:sz w:val="28"/>
          <w:szCs w:val="28"/>
          <w:rtl/>
        </w:rPr>
        <w:t>يقوم بتوصية</w:t>
      </w:r>
      <w:r w:rsidRPr="00625FB0">
        <w:rPr>
          <w:rFonts w:cs="Arial"/>
          <w:sz w:val="28"/>
          <w:szCs w:val="28"/>
          <w:rtl/>
        </w:rPr>
        <w:t xml:space="preserve"> </w:t>
      </w:r>
      <w:r w:rsidR="00506EEC">
        <w:rPr>
          <w:rFonts w:cs="Arial" w:hint="cs"/>
          <w:sz w:val="28"/>
          <w:szCs w:val="28"/>
          <w:rtl/>
        </w:rPr>
        <w:t>ا</w:t>
      </w:r>
      <w:r w:rsidRPr="00625FB0">
        <w:rPr>
          <w:rFonts w:cs="Arial"/>
          <w:sz w:val="28"/>
          <w:szCs w:val="28"/>
          <w:rtl/>
        </w:rPr>
        <w:t>لآخرين</w:t>
      </w:r>
      <w:r w:rsidR="00506EEC">
        <w:rPr>
          <w:rFonts w:cs="Arial" w:hint="cs"/>
          <w:sz w:val="28"/>
          <w:szCs w:val="28"/>
          <w:rtl/>
        </w:rPr>
        <w:t xml:space="preserve"> بها</w:t>
      </w:r>
      <w:r w:rsidRPr="00625FB0">
        <w:rPr>
          <w:rFonts w:cs="Arial"/>
          <w:sz w:val="28"/>
          <w:szCs w:val="28"/>
          <w:rtl/>
        </w:rPr>
        <w:t>. تسا</w:t>
      </w:r>
      <w:r w:rsidR="00506EEC">
        <w:rPr>
          <w:rFonts w:cs="Arial" w:hint="cs"/>
          <w:sz w:val="28"/>
          <w:szCs w:val="28"/>
          <w:rtl/>
        </w:rPr>
        <w:t>عد</w:t>
      </w:r>
      <w:r w:rsidRPr="00625FB0">
        <w:rPr>
          <w:rFonts w:cs="Arial"/>
          <w:sz w:val="28"/>
          <w:szCs w:val="28"/>
          <w:rtl/>
        </w:rPr>
        <w:t xml:space="preserve"> الثقة في تقليل تردد العميل أو مخاوفه من تجربة جديدة، مما يجعل المؤسسة </w:t>
      </w:r>
      <w:r w:rsidR="00506EEC">
        <w:rPr>
          <w:rFonts w:cs="Arial" w:hint="cs"/>
          <w:sz w:val="28"/>
          <w:szCs w:val="28"/>
          <w:rtl/>
        </w:rPr>
        <w:t>ت</w:t>
      </w:r>
      <w:r w:rsidRPr="00625FB0">
        <w:rPr>
          <w:rFonts w:cs="Arial"/>
          <w:sz w:val="28"/>
          <w:szCs w:val="28"/>
          <w:rtl/>
        </w:rPr>
        <w:t>عتبر مصدر</w:t>
      </w:r>
      <w:r w:rsidR="00506EEC">
        <w:rPr>
          <w:rFonts w:cs="Arial" w:hint="cs"/>
          <w:sz w:val="28"/>
          <w:szCs w:val="28"/>
          <w:rtl/>
        </w:rPr>
        <w:t xml:space="preserve"> </w:t>
      </w:r>
      <w:r w:rsidRPr="00625FB0">
        <w:rPr>
          <w:rFonts w:cs="Arial"/>
          <w:sz w:val="28"/>
          <w:szCs w:val="28"/>
          <w:rtl/>
        </w:rPr>
        <w:t xml:space="preserve">يعتمد عليه لتلبية احتياجاته بصدق وشفافية. </w:t>
      </w:r>
    </w:p>
    <w:p w14:paraId="195C9244" w14:textId="74A3AD49" w:rsidR="00506EEC" w:rsidRDefault="00506EEC" w:rsidP="00506EEC">
      <w:pPr>
        <w:spacing w:line="360" w:lineRule="auto"/>
        <w:jc w:val="both"/>
        <w:rPr>
          <w:rFonts w:cs="Arial"/>
          <w:sz w:val="28"/>
          <w:szCs w:val="28"/>
          <w:rtl/>
        </w:rPr>
      </w:pPr>
      <w:r>
        <w:rPr>
          <w:rFonts w:cs="Arial" w:hint="cs"/>
          <w:sz w:val="28"/>
          <w:szCs w:val="28"/>
          <w:rtl/>
        </w:rPr>
        <w:t>من وجهة نظر (مطر وآخرون, 2020) أن أهمية الثقة تتمثل فيما يلي:</w:t>
      </w:r>
    </w:p>
    <w:p w14:paraId="0D742957" w14:textId="6FFF7E67" w:rsidR="00506EEC" w:rsidRPr="00506EEC" w:rsidRDefault="00506EEC" w:rsidP="00506EEC">
      <w:pPr>
        <w:pStyle w:val="a6"/>
        <w:numPr>
          <w:ilvl w:val="0"/>
          <w:numId w:val="8"/>
        </w:numPr>
        <w:spacing w:line="360" w:lineRule="auto"/>
        <w:jc w:val="both"/>
        <w:rPr>
          <w:rFonts w:cs="Arial"/>
          <w:sz w:val="28"/>
          <w:szCs w:val="28"/>
          <w:rtl/>
        </w:rPr>
      </w:pPr>
      <w:r w:rsidRPr="00506EEC">
        <w:rPr>
          <w:rFonts w:cs="Arial"/>
          <w:b/>
          <w:bCs/>
          <w:sz w:val="28"/>
          <w:szCs w:val="28"/>
          <w:rtl/>
        </w:rPr>
        <w:t>بالنسبة للمؤسسة</w:t>
      </w:r>
      <w:r w:rsidRPr="00506EEC">
        <w:rPr>
          <w:rFonts w:cs="Arial" w:hint="cs"/>
          <w:b/>
          <w:bCs/>
          <w:sz w:val="28"/>
          <w:szCs w:val="28"/>
          <w:rtl/>
        </w:rPr>
        <w:t>:</w:t>
      </w:r>
      <w:r w:rsidRPr="00506EEC">
        <w:rPr>
          <w:rFonts w:cs="Arial" w:hint="cs"/>
          <w:sz w:val="28"/>
          <w:szCs w:val="28"/>
          <w:rtl/>
        </w:rPr>
        <w:t xml:space="preserve"> </w:t>
      </w:r>
      <w:r w:rsidRPr="00506EEC">
        <w:rPr>
          <w:rFonts w:cs="Arial"/>
          <w:sz w:val="28"/>
          <w:szCs w:val="28"/>
          <w:rtl/>
        </w:rPr>
        <w:t xml:space="preserve">تتمثل فوائد ثقة العملاء في تحقيق نجاح </w:t>
      </w:r>
      <w:r w:rsidR="00201C62">
        <w:rPr>
          <w:rFonts w:cs="Arial" w:hint="cs"/>
          <w:sz w:val="28"/>
          <w:szCs w:val="28"/>
          <w:rtl/>
        </w:rPr>
        <w:t xml:space="preserve">مستمر </w:t>
      </w:r>
      <w:r w:rsidRPr="00506EEC">
        <w:rPr>
          <w:rFonts w:cs="Arial"/>
          <w:sz w:val="28"/>
          <w:szCs w:val="28"/>
          <w:rtl/>
        </w:rPr>
        <w:t xml:space="preserve">وفهم ما هو جيد أو سيء بشأن المنتجات المقدمة من خلال تعاون العملاء. كما تعزز </w:t>
      </w:r>
      <w:r w:rsidR="00201C62" w:rsidRPr="00506EEC">
        <w:rPr>
          <w:rFonts w:cs="Arial" w:hint="cs"/>
          <w:sz w:val="28"/>
          <w:szCs w:val="28"/>
          <w:rtl/>
        </w:rPr>
        <w:t>الثقة،</w:t>
      </w:r>
      <w:r w:rsidRPr="00506EEC">
        <w:rPr>
          <w:rFonts w:cs="Arial"/>
          <w:sz w:val="28"/>
          <w:szCs w:val="28"/>
          <w:rtl/>
        </w:rPr>
        <w:t xml:space="preserve"> وتؤثر بشكل كبير على </w:t>
      </w:r>
      <w:proofErr w:type="gramStart"/>
      <w:r w:rsidRPr="00506EEC">
        <w:rPr>
          <w:rFonts w:cs="Arial"/>
          <w:sz w:val="28"/>
          <w:szCs w:val="28"/>
          <w:rtl/>
        </w:rPr>
        <w:t>نوايا</w:t>
      </w:r>
      <w:proofErr w:type="gramEnd"/>
      <w:r w:rsidRPr="00506EEC">
        <w:rPr>
          <w:rFonts w:cs="Arial"/>
          <w:sz w:val="28"/>
          <w:szCs w:val="28"/>
          <w:rtl/>
        </w:rPr>
        <w:t xml:space="preserve"> الشراء وسلوك المستهلكين، بالإضافة إلى تقليل تكاليف الإعلانات.</w:t>
      </w:r>
    </w:p>
    <w:p w14:paraId="019A547B" w14:textId="40AA9709" w:rsidR="00506EEC" w:rsidRDefault="00506EEC" w:rsidP="00506EEC">
      <w:pPr>
        <w:pStyle w:val="a6"/>
        <w:numPr>
          <w:ilvl w:val="0"/>
          <w:numId w:val="8"/>
        </w:numPr>
        <w:spacing w:line="360" w:lineRule="auto"/>
        <w:jc w:val="both"/>
        <w:rPr>
          <w:rFonts w:cs="Arial"/>
          <w:sz w:val="28"/>
          <w:szCs w:val="28"/>
        </w:rPr>
      </w:pPr>
      <w:r w:rsidRPr="00506EEC">
        <w:rPr>
          <w:rFonts w:cs="Arial"/>
          <w:b/>
          <w:bCs/>
          <w:sz w:val="28"/>
          <w:szCs w:val="28"/>
          <w:rtl/>
        </w:rPr>
        <w:t>بالنسبة للعميل</w:t>
      </w:r>
      <w:r w:rsidRPr="00506EEC">
        <w:rPr>
          <w:rFonts w:cs="Arial" w:hint="cs"/>
          <w:b/>
          <w:bCs/>
          <w:sz w:val="28"/>
          <w:szCs w:val="28"/>
          <w:rtl/>
        </w:rPr>
        <w:t>:</w:t>
      </w:r>
      <w:r w:rsidRPr="00506EEC">
        <w:rPr>
          <w:rFonts w:cs="Arial" w:hint="cs"/>
          <w:sz w:val="28"/>
          <w:szCs w:val="28"/>
          <w:rtl/>
        </w:rPr>
        <w:t xml:space="preserve"> </w:t>
      </w:r>
      <w:r w:rsidRPr="00506EEC">
        <w:rPr>
          <w:rFonts w:cs="Arial"/>
          <w:sz w:val="28"/>
          <w:szCs w:val="28"/>
          <w:rtl/>
        </w:rPr>
        <w:t xml:space="preserve">لا يرغب العميل في تغيير المؤسسة التي اعتاد التعامل معها أو الانتقال إلى منافس آخر بشكل </w:t>
      </w:r>
      <w:r w:rsidR="00201C62">
        <w:rPr>
          <w:rFonts w:cs="Arial" w:hint="cs"/>
          <w:sz w:val="28"/>
          <w:szCs w:val="28"/>
          <w:rtl/>
        </w:rPr>
        <w:t>دائم</w:t>
      </w:r>
      <w:r w:rsidRPr="00506EEC">
        <w:rPr>
          <w:rFonts w:cs="Arial"/>
          <w:sz w:val="28"/>
          <w:szCs w:val="28"/>
          <w:rtl/>
        </w:rPr>
        <w:t>. فقد أصبحت هذه المؤسسة مع مرور الوقت، قادرة على فهم احتياجاته وتلبيتها وعندما يشعر العميل بتوفر المصداقية والأمانة والاهتمام من قبل المؤسسة، فإنه من الطبيعي أن يمنحها ثقته الكاملة لتلبية احتياجاته ومتطلباته بدل من ال</w:t>
      </w:r>
      <w:r w:rsidR="00201C62">
        <w:rPr>
          <w:rFonts w:cs="Arial" w:hint="cs"/>
          <w:sz w:val="28"/>
          <w:szCs w:val="28"/>
          <w:rtl/>
        </w:rPr>
        <w:t>توجه</w:t>
      </w:r>
      <w:r w:rsidRPr="00506EEC">
        <w:rPr>
          <w:rFonts w:cs="Arial"/>
          <w:sz w:val="28"/>
          <w:szCs w:val="28"/>
          <w:rtl/>
        </w:rPr>
        <w:t xml:space="preserve"> إلى مؤسسات أخرى. كما تساعد الثقة في تقليل المخاطر التي قد </w:t>
      </w:r>
      <w:r w:rsidRPr="00506EEC">
        <w:rPr>
          <w:rFonts w:cs="Arial" w:hint="cs"/>
          <w:sz w:val="28"/>
          <w:szCs w:val="28"/>
          <w:rtl/>
        </w:rPr>
        <w:t>يواجها</w:t>
      </w:r>
      <w:r w:rsidRPr="00506EEC">
        <w:rPr>
          <w:rFonts w:cs="Arial"/>
          <w:sz w:val="28"/>
          <w:szCs w:val="28"/>
          <w:rtl/>
        </w:rPr>
        <w:t xml:space="preserve"> العميل.</w:t>
      </w:r>
    </w:p>
    <w:p w14:paraId="44B0DFC0" w14:textId="77777777" w:rsidR="005A5961" w:rsidRPr="005A5961" w:rsidRDefault="005A5961" w:rsidP="005A5961">
      <w:pPr>
        <w:spacing w:line="360" w:lineRule="auto"/>
        <w:jc w:val="both"/>
        <w:rPr>
          <w:rFonts w:cs="Arial"/>
          <w:sz w:val="10"/>
          <w:szCs w:val="10"/>
        </w:rPr>
      </w:pPr>
    </w:p>
    <w:p w14:paraId="50E953FA" w14:textId="6A9E96E9" w:rsidR="004522BF" w:rsidRDefault="005A5961" w:rsidP="005A5961">
      <w:pPr>
        <w:pStyle w:val="a6"/>
        <w:numPr>
          <w:ilvl w:val="0"/>
          <w:numId w:val="2"/>
        </w:numPr>
        <w:spacing w:line="360" w:lineRule="auto"/>
        <w:jc w:val="both"/>
        <w:rPr>
          <w:rFonts w:cs="Arial"/>
          <w:b/>
          <w:bCs/>
          <w:sz w:val="32"/>
          <w:szCs w:val="32"/>
        </w:rPr>
      </w:pPr>
      <w:r w:rsidRPr="005A5961">
        <w:rPr>
          <w:rFonts w:cs="Arial" w:hint="cs"/>
          <w:b/>
          <w:bCs/>
          <w:sz w:val="32"/>
          <w:szCs w:val="32"/>
          <w:rtl/>
        </w:rPr>
        <w:t>أبعاد ثقة العملاء:</w:t>
      </w:r>
    </w:p>
    <w:p w14:paraId="469739BB" w14:textId="73AF0556" w:rsidR="005A5961" w:rsidRPr="005A5961" w:rsidRDefault="005A5961" w:rsidP="005A5961">
      <w:pPr>
        <w:spacing w:line="360" w:lineRule="auto"/>
        <w:jc w:val="both"/>
        <w:rPr>
          <w:rFonts w:cs="Arial"/>
          <w:sz w:val="28"/>
          <w:szCs w:val="28"/>
          <w:rtl/>
        </w:rPr>
      </w:pPr>
      <w:r w:rsidRPr="005A5961">
        <w:rPr>
          <w:rFonts w:cs="Arial"/>
          <w:sz w:val="28"/>
          <w:szCs w:val="28"/>
          <w:rtl/>
        </w:rPr>
        <w:t>تناولت العديد من الدراسات أبعاد ثقة العميل من خلال ثلاثة محاور رئيسية: الجدارة، النزاهة، والنزعة إلى الخير</w:t>
      </w:r>
      <w:r>
        <w:rPr>
          <w:rFonts w:cs="Arial" w:hint="cs"/>
          <w:sz w:val="28"/>
          <w:szCs w:val="28"/>
          <w:rtl/>
        </w:rPr>
        <w:t xml:space="preserve"> (</w:t>
      </w:r>
      <w:r w:rsidR="002C01C4">
        <w:rPr>
          <w:rFonts w:cs="Arial" w:hint="cs"/>
          <w:sz w:val="28"/>
          <w:szCs w:val="28"/>
          <w:rtl/>
        </w:rPr>
        <w:t>طارق</w:t>
      </w:r>
      <w:r>
        <w:rPr>
          <w:rFonts w:cs="Arial" w:hint="cs"/>
          <w:sz w:val="28"/>
          <w:szCs w:val="28"/>
          <w:rtl/>
        </w:rPr>
        <w:t>, 2020).</w:t>
      </w:r>
    </w:p>
    <w:p w14:paraId="328E9B84" w14:textId="5CCF5D60" w:rsidR="005A5961" w:rsidRPr="005A5961" w:rsidRDefault="005A5961" w:rsidP="005A5961">
      <w:pPr>
        <w:spacing w:line="360" w:lineRule="auto"/>
        <w:jc w:val="both"/>
        <w:rPr>
          <w:rFonts w:cs="Arial"/>
          <w:sz w:val="28"/>
          <w:szCs w:val="28"/>
          <w:rtl/>
        </w:rPr>
      </w:pPr>
      <w:r w:rsidRPr="005A5961">
        <w:rPr>
          <w:rFonts w:cs="Arial"/>
          <w:b/>
          <w:bCs/>
          <w:sz w:val="28"/>
          <w:szCs w:val="28"/>
          <w:rtl/>
        </w:rPr>
        <w:t>1.</w:t>
      </w:r>
      <w:r w:rsidRPr="005A5961">
        <w:rPr>
          <w:rFonts w:cs="Arial"/>
          <w:sz w:val="28"/>
          <w:szCs w:val="28"/>
          <w:rtl/>
        </w:rPr>
        <w:t xml:space="preserve"> </w:t>
      </w:r>
      <w:r w:rsidRPr="005A5961">
        <w:rPr>
          <w:rFonts w:cs="Arial"/>
          <w:b/>
          <w:bCs/>
          <w:sz w:val="28"/>
          <w:szCs w:val="28"/>
          <w:rtl/>
        </w:rPr>
        <w:t>الجدارة:</w:t>
      </w:r>
      <w:r w:rsidRPr="005A5961">
        <w:rPr>
          <w:rFonts w:cs="Arial"/>
          <w:sz w:val="28"/>
          <w:szCs w:val="28"/>
          <w:rtl/>
        </w:rPr>
        <w:t xml:space="preserve"> تشير إلى المهارات والكفاءات التي يمتلكها الموثوق به، حيث يعتقد العميل أن المنظمة تتمتع بالقدرات التكنولوجية اللازمة لإنتاج وتقديم منتجات معينة، وأنها قادرة على أداء الوظائف التجارية </w:t>
      </w:r>
      <w:r>
        <w:rPr>
          <w:rFonts w:cs="Arial" w:hint="cs"/>
          <w:sz w:val="28"/>
          <w:szCs w:val="28"/>
          <w:rtl/>
        </w:rPr>
        <w:t>بشكل فعال</w:t>
      </w:r>
      <w:r w:rsidRPr="005A5961">
        <w:rPr>
          <w:rFonts w:cs="Arial"/>
          <w:sz w:val="28"/>
          <w:szCs w:val="28"/>
          <w:rtl/>
        </w:rPr>
        <w:t>. تشمل الجدارة مجموعة من السلوكيات المتعلمة والمهارات والمعارف والقيم التي يمتلكها الموظف، والتي تتحد لتشكيل سلوك معين مطلوب لأداء المهام الوظيفية بكفاءة وفاعلية.</w:t>
      </w:r>
    </w:p>
    <w:p w14:paraId="23F0F5F7" w14:textId="77777777" w:rsidR="005A5961" w:rsidRPr="005A5961" w:rsidRDefault="005A5961" w:rsidP="005A5961">
      <w:pPr>
        <w:spacing w:line="360" w:lineRule="auto"/>
        <w:jc w:val="both"/>
        <w:rPr>
          <w:rFonts w:cs="Arial"/>
          <w:sz w:val="28"/>
          <w:szCs w:val="28"/>
          <w:rtl/>
        </w:rPr>
      </w:pPr>
    </w:p>
    <w:p w14:paraId="473705B7" w14:textId="45B530E9" w:rsidR="005A5961" w:rsidRPr="005A5961" w:rsidRDefault="005A5961" w:rsidP="005A5961">
      <w:pPr>
        <w:spacing w:line="360" w:lineRule="auto"/>
        <w:jc w:val="both"/>
        <w:rPr>
          <w:rFonts w:cs="Arial"/>
          <w:sz w:val="28"/>
          <w:szCs w:val="28"/>
          <w:rtl/>
        </w:rPr>
      </w:pPr>
      <w:r w:rsidRPr="005A5961">
        <w:rPr>
          <w:rFonts w:cs="Arial"/>
          <w:b/>
          <w:bCs/>
          <w:sz w:val="28"/>
          <w:szCs w:val="28"/>
          <w:rtl/>
        </w:rPr>
        <w:lastRenderedPageBreak/>
        <w:t>2. النزاهة:</w:t>
      </w:r>
      <w:r w:rsidRPr="005A5961">
        <w:rPr>
          <w:rFonts w:cs="Arial"/>
          <w:sz w:val="28"/>
          <w:szCs w:val="28"/>
          <w:rtl/>
        </w:rPr>
        <w:t xml:space="preserve"> تعكس اعتقاد العميل بأن المنظمة التي يتعامل معها موثوقة وتفي بوعود</w:t>
      </w:r>
      <w:r>
        <w:rPr>
          <w:rFonts w:cs="Arial" w:hint="cs"/>
          <w:sz w:val="28"/>
          <w:szCs w:val="28"/>
          <w:rtl/>
        </w:rPr>
        <w:t>ه</w:t>
      </w:r>
      <w:r w:rsidRPr="005A5961">
        <w:rPr>
          <w:rFonts w:cs="Arial"/>
          <w:sz w:val="28"/>
          <w:szCs w:val="28"/>
          <w:rtl/>
        </w:rPr>
        <w:t>ا وتتصرف بصدق</w:t>
      </w:r>
      <w:r>
        <w:rPr>
          <w:rFonts w:cs="Arial" w:hint="cs"/>
          <w:sz w:val="28"/>
          <w:szCs w:val="28"/>
          <w:rtl/>
        </w:rPr>
        <w:t>،</w:t>
      </w:r>
      <w:r w:rsidRPr="005A5961">
        <w:rPr>
          <w:rFonts w:cs="Arial"/>
          <w:sz w:val="28"/>
          <w:szCs w:val="28"/>
          <w:rtl/>
        </w:rPr>
        <w:t xml:space="preserve"> عندما </w:t>
      </w:r>
      <w:r>
        <w:rPr>
          <w:rFonts w:cs="Arial" w:hint="cs"/>
          <w:sz w:val="28"/>
          <w:szCs w:val="28"/>
          <w:rtl/>
        </w:rPr>
        <w:t>تتمتع</w:t>
      </w:r>
      <w:r w:rsidRPr="005A5961">
        <w:rPr>
          <w:rFonts w:cs="Arial"/>
          <w:sz w:val="28"/>
          <w:szCs w:val="28"/>
          <w:rtl/>
        </w:rPr>
        <w:t xml:space="preserve"> بالنزاهة يزداد ثقة الناس بك، وينتشر الكلام الإيجابي بشكل أسرع من أي حملة إعلانية</w:t>
      </w:r>
      <w:r>
        <w:rPr>
          <w:rFonts w:cs="Arial" w:hint="cs"/>
          <w:sz w:val="28"/>
          <w:szCs w:val="28"/>
          <w:rtl/>
        </w:rPr>
        <w:t xml:space="preserve"> أخرى</w:t>
      </w:r>
      <w:r w:rsidRPr="005A5961">
        <w:rPr>
          <w:rFonts w:cs="Arial"/>
          <w:sz w:val="28"/>
          <w:szCs w:val="28"/>
          <w:rtl/>
        </w:rPr>
        <w:t xml:space="preserve"> بالمقابل، فإن غياب النزاهة يمكن أن يضر بسمع</w:t>
      </w:r>
      <w:r>
        <w:rPr>
          <w:rFonts w:cs="Arial" w:hint="cs"/>
          <w:sz w:val="28"/>
          <w:szCs w:val="28"/>
          <w:rtl/>
        </w:rPr>
        <w:t>ة المؤسسة</w:t>
      </w:r>
      <w:r w:rsidRPr="005A5961">
        <w:rPr>
          <w:rFonts w:cs="Arial"/>
          <w:sz w:val="28"/>
          <w:szCs w:val="28"/>
          <w:rtl/>
        </w:rPr>
        <w:t>.</w:t>
      </w:r>
    </w:p>
    <w:p w14:paraId="2BA8717F" w14:textId="29CD9803" w:rsidR="005A5961" w:rsidRDefault="005A5961" w:rsidP="005A5961">
      <w:pPr>
        <w:spacing w:line="360" w:lineRule="auto"/>
        <w:jc w:val="both"/>
        <w:rPr>
          <w:rFonts w:cs="Arial"/>
          <w:sz w:val="28"/>
          <w:szCs w:val="28"/>
          <w:rtl/>
        </w:rPr>
      </w:pPr>
      <w:r w:rsidRPr="005A5961">
        <w:rPr>
          <w:rFonts w:cs="Arial"/>
          <w:sz w:val="28"/>
          <w:szCs w:val="28"/>
          <w:rtl/>
        </w:rPr>
        <w:t>3</w:t>
      </w:r>
      <w:r w:rsidRPr="005A5961">
        <w:rPr>
          <w:rFonts w:cs="Arial"/>
          <w:b/>
          <w:bCs/>
          <w:sz w:val="28"/>
          <w:szCs w:val="28"/>
          <w:rtl/>
        </w:rPr>
        <w:t>. النزعة إلى الخير:</w:t>
      </w:r>
      <w:r w:rsidRPr="005A5961">
        <w:rPr>
          <w:rFonts w:cs="Arial"/>
          <w:sz w:val="28"/>
          <w:szCs w:val="28"/>
          <w:rtl/>
        </w:rPr>
        <w:t xml:space="preserve"> تشير إلى اعتقاد العميل بأن المنظمة لن تتخذ أي إجراءات قد تؤثر </w:t>
      </w:r>
      <w:r>
        <w:rPr>
          <w:rFonts w:cs="Arial" w:hint="cs"/>
          <w:sz w:val="28"/>
          <w:szCs w:val="28"/>
          <w:rtl/>
        </w:rPr>
        <w:t>يشكل سلبي</w:t>
      </w:r>
      <w:r w:rsidRPr="005A5961">
        <w:rPr>
          <w:rFonts w:cs="Arial"/>
          <w:sz w:val="28"/>
          <w:szCs w:val="28"/>
          <w:rtl/>
        </w:rPr>
        <w:t xml:space="preserve"> عليه</w:t>
      </w:r>
      <w:r>
        <w:rPr>
          <w:rFonts w:cs="Arial" w:hint="cs"/>
          <w:sz w:val="28"/>
          <w:szCs w:val="28"/>
          <w:rtl/>
        </w:rPr>
        <w:t>،</w:t>
      </w:r>
      <w:r w:rsidRPr="005A5961">
        <w:rPr>
          <w:rFonts w:cs="Arial"/>
          <w:sz w:val="28"/>
          <w:szCs w:val="28"/>
          <w:rtl/>
        </w:rPr>
        <w:t xml:space="preserve"> يعكس ذلك إيمان العميل بأن المؤسسة تهتم برفاهيته ورفاهية المجتمع.</w:t>
      </w:r>
    </w:p>
    <w:p w14:paraId="1E1D07B2" w14:textId="77777777" w:rsidR="009B7F5B" w:rsidRPr="0024752E" w:rsidRDefault="009B7F5B" w:rsidP="004522BF">
      <w:pPr>
        <w:spacing w:line="360" w:lineRule="auto"/>
        <w:jc w:val="both"/>
        <w:rPr>
          <w:rFonts w:cs="Arial"/>
          <w:sz w:val="20"/>
          <w:szCs w:val="20"/>
          <w:rtl/>
        </w:rPr>
      </w:pPr>
    </w:p>
    <w:p w14:paraId="418DAB72" w14:textId="401D806C" w:rsidR="004522BF" w:rsidRDefault="0024752E" w:rsidP="009B7F5B">
      <w:pPr>
        <w:spacing w:line="360" w:lineRule="auto"/>
        <w:jc w:val="both"/>
        <w:rPr>
          <w:rFonts w:cs="Arial"/>
          <w:sz w:val="28"/>
          <w:szCs w:val="28"/>
          <w:rtl/>
        </w:rPr>
      </w:pPr>
      <w:r>
        <w:rPr>
          <w:rFonts w:cs="Arial"/>
          <w:noProof/>
          <w:sz w:val="28"/>
          <w:szCs w:val="28"/>
          <w:rtl/>
          <w:lang w:val="ar-SA"/>
        </w:rPr>
        <w:drawing>
          <wp:anchor distT="0" distB="0" distL="114300" distR="114300" simplePos="0" relativeHeight="251663360" behindDoc="1" locked="0" layoutInCell="1" allowOverlap="1" wp14:anchorId="5CC64EC7" wp14:editId="15EAAE05">
            <wp:simplePos x="0" y="0"/>
            <wp:positionH relativeFrom="margin">
              <wp:align>right</wp:align>
            </wp:positionH>
            <wp:positionV relativeFrom="paragraph">
              <wp:posOffset>359410</wp:posOffset>
            </wp:positionV>
            <wp:extent cx="5274310" cy="2960370"/>
            <wp:effectExtent l="0" t="0" r="0" b="11430"/>
            <wp:wrapTight wrapText="bothSides">
              <wp:wrapPolygon edited="0">
                <wp:start x="7646" y="0"/>
                <wp:lineTo x="7568" y="278"/>
                <wp:lineTo x="7490" y="5421"/>
                <wp:lineTo x="9284" y="6672"/>
                <wp:lineTo x="10766" y="6672"/>
                <wp:lineTo x="8738" y="8062"/>
                <wp:lineTo x="8114" y="8618"/>
                <wp:lineTo x="7490" y="11120"/>
                <wp:lineTo x="7021" y="12093"/>
                <wp:lineTo x="7255" y="13344"/>
                <wp:lineTo x="10766" y="13344"/>
                <wp:lineTo x="10766" y="15568"/>
                <wp:lineTo x="2965" y="15846"/>
                <wp:lineTo x="2340" y="15985"/>
                <wp:lineTo x="2418" y="21544"/>
                <wp:lineTo x="2497" y="21544"/>
                <wp:lineTo x="19192" y="21544"/>
                <wp:lineTo x="19426" y="15985"/>
                <wp:lineTo x="18568" y="15846"/>
                <wp:lineTo x="10688" y="15568"/>
                <wp:lineTo x="10766" y="13344"/>
                <wp:lineTo x="14199" y="13344"/>
                <wp:lineTo x="14589" y="12371"/>
                <wp:lineTo x="14043" y="11120"/>
                <wp:lineTo x="13497" y="8757"/>
                <wp:lineTo x="12873" y="8062"/>
                <wp:lineTo x="10766" y="6672"/>
                <wp:lineTo x="12405" y="6672"/>
                <wp:lineTo x="14199" y="5421"/>
                <wp:lineTo x="14043" y="278"/>
                <wp:lineTo x="13965" y="0"/>
                <wp:lineTo x="7646" y="0"/>
              </wp:wrapPolygon>
            </wp:wrapTight>
            <wp:docPr id="2141364955"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V relativeFrom="margin">
              <wp14:pctHeight>0</wp14:pctHeight>
            </wp14:sizeRelV>
          </wp:anchor>
        </w:drawing>
      </w:r>
      <w:r>
        <w:rPr>
          <w:rFonts w:cs="Arial" w:hint="cs"/>
          <w:sz w:val="28"/>
          <w:szCs w:val="28"/>
          <w:rtl/>
        </w:rPr>
        <w:t>يوضح الشكل التالي أبعاد ثقة العميل:</w:t>
      </w:r>
    </w:p>
    <w:p w14:paraId="0D0FAC96" w14:textId="77777777" w:rsidR="004522BF" w:rsidRDefault="004522BF" w:rsidP="009B7F5B">
      <w:pPr>
        <w:spacing w:line="360" w:lineRule="auto"/>
        <w:jc w:val="both"/>
        <w:rPr>
          <w:rFonts w:cs="Arial"/>
          <w:sz w:val="28"/>
          <w:szCs w:val="28"/>
          <w:rtl/>
        </w:rPr>
      </w:pPr>
    </w:p>
    <w:p w14:paraId="59A90178" w14:textId="77777777" w:rsidR="004522BF" w:rsidRDefault="004522BF" w:rsidP="009B7F5B">
      <w:pPr>
        <w:spacing w:line="360" w:lineRule="auto"/>
        <w:jc w:val="both"/>
        <w:rPr>
          <w:rFonts w:cs="Arial"/>
          <w:sz w:val="28"/>
          <w:szCs w:val="28"/>
          <w:rtl/>
        </w:rPr>
      </w:pPr>
    </w:p>
    <w:p w14:paraId="73521E83" w14:textId="77777777" w:rsidR="004522BF" w:rsidRDefault="004522BF" w:rsidP="009B7F5B">
      <w:pPr>
        <w:spacing w:line="360" w:lineRule="auto"/>
        <w:jc w:val="both"/>
        <w:rPr>
          <w:rFonts w:cs="Arial"/>
          <w:sz w:val="28"/>
          <w:szCs w:val="28"/>
          <w:rtl/>
        </w:rPr>
      </w:pPr>
    </w:p>
    <w:p w14:paraId="5832AF08" w14:textId="77777777" w:rsidR="004522BF" w:rsidRDefault="004522BF" w:rsidP="009B7F5B">
      <w:pPr>
        <w:spacing w:line="360" w:lineRule="auto"/>
        <w:jc w:val="both"/>
        <w:rPr>
          <w:rFonts w:cs="Arial"/>
          <w:sz w:val="28"/>
          <w:szCs w:val="28"/>
          <w:rtl/>
        </w:rPr>
      </w:pPr>
    </w:p>
    <w:p w14:paraId="42158808" w14:textId="77777777" w:rsidR="004522BF" w:rsidRDefault="004522BF" w:rsidP="009B7F5B">
      <w:pPr>
        <w:spacing w:line="360" w:lineRule="auto"/>
        <w:jc w:val="both"/>
        <w:rPr>
          <w:rFonts w:cs="Arial"/>
          <w:sz w:val="28"/>
          <w:szCs w:val="28"/>
          <w:rtl/>
        </w:rPr>
      </w:pPr>
    </w:p>
    <w:p w14:paraId="4558B530" w14:textId="77777777" w:rsidR="004522BF" w:rsidRDefault="004522BF" w:rsidP="009B7F5B">
      <w:pPr>
        <w:spacing w:line="360" w:lineRule="auto"/>
        <w:jc w:val="both"/>
        <w:rPr>
          <w:rFonts w:cs="Arial"/>
          <w:sz w:val="28"/>
          <w:szCs w:val="28"/>
          <w:rtl/>
        </w:rPr>
      </w:pPr>
    </w:p>
    <w:p w14:paraId="35C2EACB" w14:textId="77777777" w:rsidR="004522BF" w:rsidRDefault="004522BF" w:rsidP="009B7F5B">
      <w:pPr>
        <w:spacing w:line="360" w:lineRule="auto"/>
        <w:jc w:val="both"/>
        <w:rPr>
          <w:rFonts w:cs="Arial"/>
          <w:sz w:val="28"/>
          <w:szCs w:val="28"/>
          <w:rtl/>
        </w:rPr>
      </w:pPr>
    </w:p>
    <w:p w14:paraId="5C16CAA2" w14:textId="0B3306A3" w:rsidR="0024752E" w:rsidRPr="0024752E" w:rsidRDefault="0024752E" w:rsidP="0024752E">
      <w:pPr>
        <w:spacing w:line="360" w:lineRule="auto"/>
        <w:jc w:val="center"/>
        <w:rPr>
          <w:rFonts w:cs="Arial"/>
          <w:b/>
          <w:bCs/>
          <w:sz w:val="28"/>
          <w:szCs w:val="28"/>
          <w:rtl/>
        </w:rPr>
      </w:pPr>
      <w:r w:rsidRPr="0024752E">
        <w:rPr>
          <w:rFonts w:cs="Arial" w:hint="cs"/>
          <w:b/>
          <w:bCs/>
          <w:sz w:val="28"/>
          <w:szCs w:val="28"/>
          <w:rtl/>
        </w:rPr>
        <w:t>المصدر: إعداد الباحث</w:t>
      </w:r>
    </w:p>
    <w:p w14:paraId="55C5DFCB" w14:textId="77777777" w:rsidR="0024752E" w:rsidRDefault="0024752E" w:rsidP="009B7F5B">
      <w:pPr>
        <w:spacing w:line="360" w:lineRule="auto"/>
        <w:jc w:val="both"/>
        <w:rPr>
          <w:rFonts w:cs="Arial"/>
          <w:sz w:val="28"/>
          <w:szCs w:val="28"/>
          <w:rtl/>
        </w:rPr>
      </w:pPr>
    </w:p>
    <w:p w14:paraId="36E45F79" w14:textId="77777777" w:rsidR="0024752E" w:rsidRDefault="0024752E" w:rsidP="009B7F5B">
      <w:pPr>
        <w:spacing w:line="360" w:lineRule="auto"/>
        <w:jc w:val="both"/>
        <w:rPr>
          <w:rFonts w:cs="Arial"/>
          <w:sz w:val="28"/>
          <w:szCs w:val="28"/>
          <w:rtl/>
        </w:rPr>
      </w:pPr>
    </w:p>
    <w:p w14:paraId="21FAF6FA" w14:textId="77777777" w:rsidR="0024752E" w:rsidRDefault="0024752E" w:rsidP="009B7F5B">
      <w:pPr>
        <w:spacing w:line="360" w:lineRule="auto"/>
        <w:jc w:val="both"/>
        <w:rPr>
          <w:rFonts w:cs="Arial"/>
          <w:sz w:val="28"/>
          <w:szCs w:val="28"/>
          <w:rtl/>
        </w:rPr>
      </w:pPr>
    </w:p>
    <w:p w14:paraId="6DE620E6" w14:textId="77777777" w:rsidR="0024752E" w:rsidRDefault="0024752E" w:rsidP="009B7F5B">
      <w:pPr>
        <w:spacing w:line="360" w:lineRule="auto"/>
        <w:jc w:val="both"/>
        <w:rPr>
          <w:rFonts w:cs="Arial"/>
          <w:sz w:val="28"/>
          <w:szCs w:val="28"/>
          <w:rtl/>
        </w:rPr>
      </w:pPr>
    </w:p>
    <w:p w14:paraId="165B7F7C" w14:textId="77777777" w:rsidR="0024752E" w:rsidRDefault="0024752E" w:rsidP="009B7F5B">
      <w:pPr>
        <w:spacing w:line="360" w:lineRule="auto"/>
        <w:jc w:val="both"/>
        <w:rPr>
          <w:rFonts w:cs="Arial"/>
          <w:sz w:val="28"/>
          <w:szCs w:val="28"/>
          <w:rtl/>
        </w:rPr>
      </w:pPr>
    </w:p>
    <w:p w14:paraId="77FE0BDF" w14:textId="77777777" w:rsidR="0024752E" w:rsidRDefault="0024752E" w:rsidP="009B7F5B">
      <w:pPr>
        <w:spacing w:line="360" w:lineRule="auto"/>
        <w:jc w:val="both"/>
        <w:rPr>
          <w:rFonts w:cs="Arial"/>
          <w:sz w:val="28"/>
          <w:szCs w:val="28"/>
          <w:rtl/>
        </w:rPr>
      </w:pPr>
    </w:p>
    <w:p w14:paraId="58063869" w14:textId="0CCD3D7C" w:rsidR="0024752E" w:rsidRDefault="0024752E" w:rsidP="009B7F5B">
      <w:pPr>
        <w:spacing w:line="360" w:lineRule="auto"/>
        <w:jc w:val="both"/>
        <w:rPr>
          <w:rFonts w:cs="Arial"/>
          <w:sz w:val="28"/>
          <w:szCs w:val="28"/>
          <w:rtl/>
        </w:rPr>
      </w:pPr>
    </w:p>
    <w:p w14:paraId="1F13B90B" w14:textId="087D9E01" w:rsidR="009B7F5B" w:rsidRDefault="000E7CA1" w:rsidP="000E7CA1">
      <w:pPr>
        <w:pStyle w:val="a6"/>
        <w:numPr>
          <w:ilvl w:val="0"/>
          <w:numId w:val="11"/>
        </w:numPr>
        <w:spacing w:line="360" w:lineRule="auto"/>
        <w:jc w:val="both"/>
        <w:rPr>
          <w:rFonts w:cs="Arial"/>
          <w:b/>
          <w:bCs/>
          <w:sz w:val="32"/>
          <w:szCs w:val="32"/>
        </w:rPr>
      </w:pPr>
      <w:r w:rsidRPr="000E7CA1">
        <w:rPr>
          <w:rFonts w:cs="Arial" w:hint="cs"/>
          <w:b/>
          <w:bCs/>
          <w:sz w:val="32"/>
          <w:szCs w:val="32"/>
          <w:rtl/>
        </w:rPr>
        <w:lastRenderedPageBreak/>
        <w:t>العلاقة بين جودة الخدمة وثقة العملاء:</w:t>
      </w:r>
    </w:p>
    <w:p w14:paraId="63F35C74" w14:textId="112905D6" w:rsidR="000E7CA1" w:rsidRDefault="002A0A00" w:rsidP="000E7CA1">
      <w:pPr>
        <w:spacing w:line="360" w:lineRule="auto"/>
        <w:jc w:val="both"/>
        <w:rPr>
          <w:rFonts w:cs="Arial"/>
          <w:sz w:val="28"/>
          <w:szCs w:val="28"/>
          <w:rtl/>
        </w:rPr>
      </w:pPr>
      <w:r w:rsidRPr="002A0A00">
        <w:rPr>
          <w:rFonts w:cs="Arial"/>
          <w:sz w:val="28"/>
          <w:szCs w:val="28"/>
          <w:rtl/>
        </w:rPr>
        <w:t>تعتبر جودة الخدمة أحد العوامل الرئيسية التي تساهم في إقامة علاقات مستدامة بين المؤسسة وعملائها</w:t>
      </w:r>
      <w:r>
        <w:rPr>
          <w:rFonts w:cs="Arial" w:hint="cs"/>
          <w:sz w:val="28"/>
          <w:szCs w:val="28"/>
          <w:rtl/>
        </w:rPr>
        <w:t>،</w:t>
      </w:r>
      <w:r w:rsidRPr="002A0A00">
        <w:rPr>
          <w:rFonts w:cs="Arial"/>
          <w:sz w:val="28"/>
          <w:szCs w:val="28"/>
          <w:rtl/>
        </w:rPr>
        <w:t xml:space="preserve"> فهي ترتبط ارتباط مباشر بمستوى رضاهم وثقتهم في الشركة</w:t>
      </w:r>
      <w:r>
        <w:rPr>
          <w:rFonts w:cs="Arial" w:hint="cs"/>
          <w:sz w:val="28"/>
          <w:szCs w:val="28"/>
          <w:rtl/>
        </w:rPr>
        <w:t>،</w:t>
      </w:r>
      <w:r w:rsidRPr="002A0A00">
        <w:rPr>
          <w:rFonts w:cs="Arial"/>
          <w:sz w:val="28"/>
          <w:szCs w:val="28"/>
          <w:rtl/>
        </w:rPr>
        <w:t xml:space="preserve"> كلما ارتفعت مستويات جودة الخدمة المقدمة زادت قناعة العملاء بقدرة المؤسسة على تلبية احتياجاتهم وتحقيق توقعاتهم هذا يعزز ثقتهم بها ويزيد من ولائهم واستمرارهم في التعامل معها</w:t>
      </w:r>
      <w:r>
        <w:rPr>
          <w:rFonts w:cs="Arial" w:hint="cs"/>
          <w:sz w:val="28"/>
          <w:szCs w:val="28"/>
          <w:rtl/>
        </w:rPr>
        <w:t xml:space="preserve"> (</w:t>
      </w:r>
      <w:r>
        <w:rPr>
          <w:rFonts w:cs="Arial"/>
          <w:sz w:val="28"/>
          <w:szCs w:val="28"/>
        </w:rPr>
        <w:t>Mohammed &amp; Shahin, 2020</w:t>
      </w:r>
      <w:r>
        <w:rPr>
          <w:rFonts w:cs="Arial" w:hint="cs"/>
          <w:sz w:val="28"/>
          <w:szCs w:val="28"/>
          <w:rtl/>
        </w:rPr>
        <w:t>).</w:t>
      </w:r>
    </w:p>
    <w:p w14:paraId="747BC690" w14:textId="35A8E89A" w:rsidR="002A0A00" w:rsidRDefault="002A0A00" w:rsidP="004522BF">
      <w:pPr>
        <w:spacing w:line="360" w:lineRule="auto"/>
        <w:jc w:val="both"/>
        <w:rPr>
          <w:rFonts w:cs="Arial"/>
          <w:sz w:val="28"/>
          <w:szCs w:val="28"/>
          <w:rtl/>
        </w:rPr>
      </w:pPr>
      <w:r>
        <w:rPr>
          <w:rFonts w:cs="Arial" w:hint="cs"/>
          <w:sz w:val="28"/>
          <w:szCs w:val="28"/>
          <w:rtl/>
        </w:rPr>
        <w:t>كما أن</w:t>
      </w:r>
      <w:r w:rsidRPr="002A0A00">
        <w:rPr>
          <w:rFonts w:cs="Arial"/>
          <w:sz w:val="28"/>
          <w:szCs w:val="28"/>
          <w:rtl/>
        </w:rPr>
        <w:t xml:space="preserve"> العلاقة بين جودة الخدمة وثقة العملاء </w:t>
      </w:r>
      <w:r w:rsidR="004522BF">
        <w:rPr>
          <w:rFonts w:cs="Arial" w:hint="cs"/>
          <w:sz w:val="28"/>
          <w:szCs w:val="28"/>
          <w:rtl/>
        </w:rPr>
        <w:t xml:space="preserve">علاقة </w:t>
      </w:r>
      <w:r w:rsidRPr="002A0A00">
        <w:rPr>
          <w:rFonts w:cs="Arial"/>
          <w:sz w:val="28"/>
          <w:szCs w:val="28"/>
          <w:rtl/>
        </w:rPr>
        <w:t>طردية ومباشرة</w:t>
      </w:r>
      <w:r w:rsidR="004522BF">
        <w:rPr>
          <w:rFonts w:cs="Arial" w:hint="cs"/>
          <w:sz w:val="28"/>
          <w:szCs w:val="28"/>
          <w:rtl/>
        </w:rPr>
        <w:t>،</w:t>
      </w:r>
      <w:r w:rsidRPr="002A0A00">
        <w:rPr>
          <w:rFonts w:cs="Arial"/>
          <w:sz w:val="28"/>
          <w:szCs w:val="28"/>
          <w:rtl/>
        </w:rPr>
        <w:t xml:space="preserve"> إذ يؤدي تحسين جودة الخدمة إلى زيادة مستوى الثقة التي </w:t>
      </w:r>
      <w:r w:rsidR="004522BF">
        <w:rPr>
          <w:rFonts w:cs="Arial" w:hint="cs"/>
          <w:sz w:val="28"/>
          <w:szCs w:val="28"/>
          <w:rtl/>
        </w:rPr>
        <w:t>يعطيها</w:t>
      </w:r>
      <w:r w:rsidRPr="002A0A00">
        <w:rPr>
          <w:rFonts w:cs="Arial"/>
          <w:sz w:val="28"/>
          <w:szCs w:val="28"/>
          <w:rtl/>
        </w:rPr>
        <w:t xml:space="preserve"> العملاء للمؤسسة عندما تقدم الشركة خدماتها بدقة وانتظام وتلتزم بوعودها، يشعر العميل بالاطمئنان والثقة تجاهها بالإضافة إلى ذلك، فإن سرعة الاستجابة لاستفسارات العملاء وشكواهم </w:t>
      </w:r>
      <w:r w:rsidR="004522BF">
        <w:rPr>
          <w:rFonts w:cs="Arial" w:hint="cs"/>
          <w:sz w:val="28"/>
          <w:szCs w:val="28"/>
          <w:rtl/>
        </w:rPr>
        <w:t>تساعد</w:t>
      </w:r>
      <w:r w:rsidRPr="002A0A00">
        <w:rPr>
          <w:rFonts w:cs="Arial"/>
          <w:sz w:val="28"/>
          <w:szCs w:val="28"/>
          <w:rtl/>
        </w:rPr>
        <w:t xml:space="preserve"> في تعزيز انطباعهم الإيجابي عن الشركة، مما يزيد من ثقتهم بها.</w:t>
      </w:r>
    </w:p>
    <w:p w14:paraId="1D03D29B" w14:textId="77777777" w:rsidR="00E24F3F" w:rsidRDefault="00E24F3F" w:rsidP="004522BF">
      <w:pPr>
        <w:spacing w:line="360" w:lineRule="auto"/>
        <w:jc w:val="both"/>
        <w:rPr>
          <w:rFonts w:cs="Arial"/>
          <w:sz w:val="28"/>
          <w:szCs w:val="28"/>
          <w:rtl/>
        </w:rPr>
      </w:pPr>
    </w:p>
    <w:p w14:paraId="1B9FAF30" w14:textId="6C9EA3EE" w:rsidR="004522BF" w:rsidRPr="004522BF" w:rsidRDefault="004522BF" w:rsidP="004522BF">
      <w:pPr>
        <w:spacing w:line="360" w:lineRule="auto"/>
        <w:jc w:val="both"/>
        <w:rPr>
          <w:rFonts w:cs="Arial"/>
          <w:b/>
          <w:bCs/>
          <w:sz w:val="28"/>
          <w:szCs w:val="28"/>
          <w:rtl/>
        </w:rPr>
      </w:pPr>
      <w:r w:rsidRPr="004522BF">
        <w:rPr>
          <w:rFonts w:cs="Arial"/>
          <w:b/>
          <w:bCs/>
          <w:sz w:val="28"/>
          <w:szCs w:val="28"/>
          <w:rtl/>
        </w:rPr>
        <w:t>يمكن تلخيص العلاقة بين جودة الخدمة وثقة العملاء بالنقاط التالية:</w:t>
      </w:r>
    </w:p>
    <w:p w14:paraId="581076DD" w14:textId="3992FFE5"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ت</w:t>
      </w:r>
      <w:r>
        <w:rPr>
          <w:rFonts w:cs="Arial" w:hint="cs"/>
          <w:sz w:val="28"/>
          <w:szCs w:val="28"/>
          <w:rtl/>
        </w:rPr>
        <w:t>حف</w:t>
      </w:r>
      <w:r w:rsidRPr="004522BF">
        <w:rPr>
          <w:rFonts w:cs="Arial"/>
          <w:sz w:val="28"/>
          <w:szCs w:val="28"/>
          <w:rtl/>
        </w:rPr>
        <w:t>ز جودة الخدمة العالية شعور العميل بالأمان والاطمئنان.</w:t>
      </w:r>
    </w:p>
    <w:p w14:paraId="0AACDF7E" w14:textId="17E1917E"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الالتزام بالمواعيد والوعود يزيد من مصداقية الشركة في نظر الع</w:t>
      </w:r>
      <w:r>
        <w:rPr>
          <w:rFonts w:cs="Arial" w:hint="cs"/>
          <w:sz w:val="28"/>
          <w:szCs w:val="28"/>
          <w:rtl/>
        </w:rPr>
        <w:t>ملاء</w:t>
      </w:r>
      <w:r w:rsidRPr="004522BF">
        <w:rPr>
          <w:rFonts w:cs="Arial"/>
          <w:sz w:val="28"/>
          <w:szCs w:val="28"/>
          <w:rtl/>
        </w:rPr>
        <w:t>.</w:t>
      </w:r>
    </w:p>
    <w:p w14:paraId="2506AB22" w14:textId="1CED19ED"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 xml:space="preserve">سرعة الاستجابة </w:t>
      </w:r>
      <w:r>
        <w:rPr>
          <w:rFonts w:cs="Arial" w:hint="cs"/>
          <w:sz w:val="28"/>
          <w:szCs w:val="28"/>
          <w:rtl/>
        </w:rPr>
        <w:t>تساعد</w:t>
      </w:r>
      <w:r w:rsidRPr="004522BF">
        <w:rPr>
          <w:rFonts w:cs="Arial"/>
          <w:sz w:val="28"/>
          <w:szCs w:val="28"/>
          <w:rtl/>
        </w:rPr>
        <w:t xml:space="preserve"> في رفع مستوى رضا العمل</w:t>
      </w:r>
      <w:r>
        <w:rPr>
          <w:rFonts w:cs="Arial" w:hint="cs"/>
          <w:sz w:val="28"/>
          <w:szCs w:val="28"/>
          <w:rtl/>
        </w:rPr>
        <w:t>اء</w:t>
      </w:r>
      <w:r w:rsidRPr="004522BF">
        <w:rPr>
          <w:rFonts w:cs="Arial"/>
          <w:sz w:val="28"/>
          <w:szCs w:val="28"/>
          <w:rtl/>
        </w:rPr>
        <w:t xml:space="preserve"> وثقته</w:t>
      </w:r>
      <w:r>
        <w:rPr>
          <w:rFonts w:cs="Arial" w:hint="cs"/>
          <w:sz w:val="28"/>
          <w:szCs w:val="28"/>
          <w:rtl/>
        </w:rPr>
        <w:t>م</w:t>
      </w:r>
      <w:r w:rsidRPr="004522BF">
        <w:rPr>
          <w:rFonts w:cs="Arial"/>
          <w:sz w:val="28"/>
          <w:szCs w:val="28"/>
          <w:rtl/>
        </w:rPr>
        <w:t>.</w:t>
      </w:r>
    </w:p>
    <w:p w14:paraId="0BE00056" w14:textId="6795FD55"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 xml:space="preserve">التواصل </w:t>
      </w:r>
      <w:r>
        <w:rPr>
          <w:rFonts w:cs="Arial" w:hint="cs"/>
          <w:sz w:val="28"/>
          <w:szCs w:val="28"/>
          <w:rtl/>
        </w:rPr>
        <w:t>الفعال</w:t>
      </w:r>
      <w:r w:rsidRPr="004522BF">
        <w:rPr>
          <w:rFonts w:cs="Arial"/>
          <w:sz w:val="28"/>
          <w:szCs w:val="28"/>
          <w:rtl/>
        </w:rPr>
        <w:t xml:space="preserve"> واللباقة في التعامل </w:t>
      </w:r>
      <w:r>
        <w:rPr>
          <w:rFonts w:cs="Arial" w:hint="cs"/>
          <w:sz w:val="28"/>
          <w:szCs w:val="28"/>
          <w:rtl/>
        </w:rPr>
        <w:t>ي</w:t>
      </w:r>
      <w:r w:rsidRPr="004522BF">
        <w:rPr>
          <w:rFonts w:cs="Arial"/>
          <w:sz w:val="28"/>
          <w:szCs w:val="28"/>
          <w:rtl/>
        </w:rPr>
        <w:t>عكسان مهنية الشركة وتدعم الثقة.</w:t>
      </w:r>
    </w:p>
    <w:p w14:paraId="2B799393" w14:textId="1A20B600"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استمرارية جودة الخدمة تقلل من الشك وتزيد من الاعتمادية</w:t>
      </w:r>
      <w:r>
        <w:rPr>
          <w:rFonts w:cs="Arial" w:hint="cs"/>
          <w:sz w:val="28"/>
          <w:szCs w:val="28"/>
          <w:rtl/>
        </w:rPr>
        <w:t xml:space="preserve"> لدى العملاء</w:t>
      </w:r>
      <w:r w:rsidRPr="004522BF">
        <w:rPr>
          <w:rFonts w:cs="Arial"/>
          <w:sz w:val="28"/>
          <w:szCs w:val="28"/>
          <w:rtl/>
        </w:rPr>
        <w:t>.</w:t>
      </w:r>
    </w:p>
    <w:p w14:paraId="721F27F2" w14:textId="220F3CD0" w:rsidR="004522BF" w:rsidRPr="004522BF" w:rsidRDefault="004522BF" w:rsidP="004522BF">
      <w:pPr>
        <w:pStyle w:val="a6"/>
        <w:numPr>
          <w:ilvl w:val="0"/>
          <w:numId w:val="14"/>
        </w:numPr>
        <w:spacing w:line="360" w:lineRule="auto"/>
        <w:jc w:val="both"/>
        <w:rPr>
          <w:rFonts w:cs="Arial"/>
          <w:sz w:val="28"/>
          <w:szCs w:val="28"/>
          <w:rtl/>
        </w:rPr>
      </w:pPr>
      <w:r>
        <w:rPr>
          <w:rFonts w:cs="Arial" w:hint="cs"/>
          <w:sz w:val="28"/>
          <w:szCs w:val="28"/>
          <w:rtl/>
        </w:rPr>
        <w:t>تزايد</w:t>
      </w:r>
      <w:r w:rsidRPr="004522BF">
        <w:rPr>
          <w:rFonts w:cs="Arial"/>
          <w:sz w:val="28"/>
          <w:szCs w:val="28"/>
          <w:rtl/>
        </w:rPr>
        <w:t xml:space="preserve"> التجارب الإيجابية مع الخدمة </w:t>
      </w:r>
      <w:r>
        <w:rPr>
          <w:rFonts w:cs="Arial" w:hint="cs"/>
          <w:sz w:val="28"/>
          <w:szCs w:val="28"/>
          <w:rtl/>
        </w:rPr>
        <w:t>يعطي</w:t>
      </w:r>
      <w:r w:rsidRPr="004522BF">
        <w:rPr>
          <w:rFonts w:cs="Arial"/>
          <w:sz w:val="28"/>
          <w:szCs w:val="28"/>
          <w:rtl/>
        </w:rPr>
        <w:t xml:space="preserve"> الثقة على المدى الطويل</w:t>
      </w:r>
      <w:r>
        <w:rPr>
          <w:rFonts w:cs="Arial" w:hint="cs"/>
          <w:sz w:val="28"/>
          <w:szCs w:val="28"/>
          <w:rtl/>
        </w:rPr>
        <w:t xml:space="preserve"> للعملاء</w:t>
      </w:r>
      <w:r w:rsidRPr="004522BF">
        <w:rPr>
          <w:rFonts w:cs="Arial"/>
          <w:sz w:val="28"/>
          <w:szCs w:val="28"/>
          <w:rtl/>
        </w:rPr>
        <w:t>.</w:t>
      </w:r>
    </w:p>
    <w:p w14:paraId="1EEC77F4" w14:textId="77777777" w:rsidR="002A0A00" w:rsidRPr="000E7CA1" w:rsidRDefault="002A0A00" w:rsidP="004522BF">
      <w:pPr>
        <w:spacing w:line="360" w:lineRule="auto"/>
        <w:jc w:val="both"/>
        <w:rPr>
          <w:rFonts w:cs="Arial"/>
          <w:sz w:val="28"/>
          <w:szCs w:val="28"/>
          <w:rtl/>
        </w:rPr>
      </w:pPr>
    </w:p>
    <w:p w14:paraId="6BFD70EB" w14:textId="77777777" w:rsidR="00201C62" w:rsidRDefault="00201C62" w:rsidP="000E7CA1">
      <w:pPr>
        <w:spacing w:line="360" w:lineRule="auto"/>
        <w:jc w:val="both"/>
        <w:rPr>
          <w:rFonts w:cs="Arial"/>
          <w:sz w:val="28"/>
          <w:szCs w:val="28"/>
          <w:rtl/>
        </w:rPr>
      </w:pPr>
    </w:p>
    <w:p w14:paraId="6F75C841" w14:textId="77777777" w:rsidR="00201C62" w:rsidRPr="00201C62" w:rsidRDefault="00201C62" w:rsidP="00201C62">
      <w:pPr>
        <w:spacing w:line="360" w:lineRule="auto"/>
        <w:ind w:left="360"/>
        <w:jc w:val="both"/>
        <w:rPr>
          <w:rFonts w:cs="Arial"/>
          <w:sz w:val="28"/>
          <w:szCs w:val="28"/>
          <w:rtl/>
        </w:rPr>
      </w:pPr>
    </w:p>
    <w:p w14:paraId="07BEB164" w14:textId="77777777" w:rsidR="00625FB0" w:rsidRPr="001D428B" w:rsidRDefault="00625FB0" w:rsidP="00DF28E1">
      <w:pPr>
        <w:spacing w:line="360" w:lineRule="auto"/>
        <w:jc w:val="both"/>
        <w:rPr>
          <w:rFonts w:cs="Arial"/>
          <w:sz w:val="28"/>
          <w:szCs w:val="28"/>
          <w:rtl/>
        </w:rPr>
      </w:pPr>
    </w:p>
    <w:p w14:paraId="652BCD66" w14:textId="77777777" w:rsidR="001D428B" w:rsidRDefault="001D428B" w:rsidP="00DF28E1">
      <w:pPr>
        <w:spacing w:line="360" w:lineRule="auto"/>
        <w:jc w:val="both"/>
        <w:rPr>
          <w:rFonts w:cs="Arial"/>
          <w:sz w:val="28"/>
          <w:szCs w:val="28"/>
          <w:rtl/>
        </w:rPr>
      </w:pPr>
    </w:p>
    <w:p w14:paraId="0A528AEF" w14:textId="77777777" w:rsidR="00446C18" w:rsidRDefault="00446C18" w:rsidP="00DF28E1">
      <w:pPr>
        <w:spacing w:line="360" w:lineRule="auto"/>
        <w:jc w:val="both"/>
        <w:rPr>
          <w:rFonts w:cs="Arial"/>
          <w:sz w:val="28"/>
          <w:szCs w:val="28"/>
          <w:rtl/>
        </w:rPr>
      </w:pPr>
    </w:p>
    <w:p w14:paraId="645B99A3" w14:textId="70BE1A6E" w:rsidR="001D428B" w:rsidRDefault="0024752E" w:rsidP="00C81570">
      <w:pPr>
        <w:pStyle w:val="1"/>
        <w:spacing w:line="360" w:lineRule="auto"/>
        <w:rPr>
          <w:b/>
          <w:bCs/>
          <w:color w:val="auto"/>
          <w:sz w:val="32"/>
          <w:szCs w:val="32"/>
          <w:u w:val="single"/>
          <w:rtl/>
        </w:rPr>
      </w:pPr>
      <w:r w:rsidRPr="0024752E">
        <w:rPr>
          <w:rFonts w:hint="cs"/>
          <w:b/>
          <w:bCs/>
          <w:color w:val="auto"/>
          <w:sz w:val="32"/>
          <w:szCs w:val="32"/>
          <w:u w:val="single"/>
          <w:rtl/>
        </w:rPr>
        <w:lastRenderedPageBreak/>
        <w:t>المنهجية وطرق البحث:</w:t>
      </w:r>
    </w:p>
    <w:p w14:paraId="18268107" w14:textId="0A99E88E" w:rsidR="00C81570" w:rsidRDefault="00EF64B0" w:rsidP="0021242E">
      <w:pPr>
        <w:spacing w:line="360" w:lineRule="auto"/>
        <w:jc w:val="both"/>
        <w:rPr>
          <w:sz w:val="28"/>
          <w:szCs w:val="28"/>
          <w:rtl/>
        </w:rPr>
      </w:pPr>
      <w:r w:rsidRPr="00EF64B0">
        <w:rPr>
          <w:rFonts w:cs="Arial"/>
          <w:sz w:val="28"/>
          <w:szCs w:val="28"/>
          <w:rtl/>
        </w:rPr>
        <w:t>في هذا الفصل سوف يتم تناول الإطار المنهجي وهو يعتبر من العناصر الأساسية في البحث العلمي حيث يحدد الطريق الذي سيتبعه الباحث لدراسة المشكلة المطروحة، والخطوات العلمية اللازمة لتحقيق نتائج دقيقة وموثوقة</w:t>
      </w:r>
      <w:r w:rsidR="00A43437">
        <w:rPr>
          <w:rFonts w:cs="Arial" w:hint="cs"/>
          <w:sz w:val="28"/>
          <w:szCs w:val="28"/>
          <w:rtl/>
        </w:rPr>
        <w:t>،</w:t>
      </w:r>
      <w:r w:rsidRPr="00EF64B0">
        <w:rPr>
          <w:rFonts w:cs="Arial"/>
          <w:sz w:val="28"/>
          <w:szCs w:val="28"/>
          <w:rtl/>
        </w:rPr>
        <w:t xml:space="preserve"> يتضمن هذا الإطار تحديد المنهج المستخدم في الدراسة وطبيعة مجتمع الدراسة وعينته</w:t>
      </w:r>
      <w:r w:rsidR="00A43437">
        <w:rPr>
          <w:rFonts w:cs="Arial" w:hint="cs"/>
          <w:sz w:val="28"/>
          <w:szCs w:val="28"/>
          <w:rtl/>
        </w:rPr>
        <w:t xml:space="preserve"> </w:t>
      </w:r>
      <w:r w:rsidRPr="00EF64B0">
        <w:rPr>
          <w:rFonts w:cs="Arial"/>
          <w:sz w:val="28"/>
          <w:szCs w:val="28"/>
          <w:rtl/>
        </w:rPr>
        <w:t>وأدوات جمع البيانات.</w:t>
      </w:r>
    </w:p>
    <w:p w14:paraId="4B8F74B9" w14:textId="77777777" w:rsidR="00EF64B0" w:rsidRDefault="00EF64B0" w:rsidP="0021242E">
      <w:pPr>
        <w:spacing w:line="360" w:lineRule="auto"/>
        <w:jc w:val="both"/>
        <w:rPr>
          <w:sz w:val="20"/>
          <w:szCs w:val="20"/>
          <w:rtl/>
        </w:rPr>
      </w:pPr>
    </w:p>
    <w:p w14:paraId="46517FA0" w14:textId="0E4E0469" w:rsidR="00EF64B0" w:rsidRDefault="00EF64B0" w:rsidP="0021242E">
      <w:pPr>
        <w:pStyle w:val="a6"/>
        <w:numPr>
          <w:ilvl w:val="0"/>
          <w:numId w:val="11"/>
        </w:numPr>
        <w:spacing w:line="360" w:lineRule="auto"/>
        <w:jc w:val="both"/>
        <w:rPr>
          <w:b/>
          <w:bCs/>
          <w:sz w:val="32"/>
          <w:szCs w:val="32"/>
        </w:rPr>
      </w:pPr>
      <w:r w:rsidRPr="00A43437">
        <w:rPr>
          <w:rFonts w:hint="cs"/>
          <w:b/>
          <w:bCs/>
          <w:sz w:val="32"/>
          <w:szCs w:val="32"/>
          <w:rtl/>
        </w:rPr>
        <w:t>منهج الدراسة:</w:t>
      </w:r>
    </w:p>
    <w:p w14:paraId="763E3CA9" w14:textId="25A697B5" w:rsidR="00A43437" w:rsidRDefault="00A43437" w:rsidP="0021242E">
      <w:pPr>
        <w:spacing w:line="360" w:lineRule="auto"/>
        <w:jc w:val="both"/>
        <w:rPr>
          <w:sz w:val="28"/>
          <w:szCs w:val="28"/>
          <w:rtl/>
        </w:rPr>
      </w:pPr>
      <w:r w:rsidRPr="00A43437">
        <w:rPr>
          <w:rFonts w:cs="Arial"/>
          <w:sz w:val="28"/>
          <w:szCs w:val="28"/>
          <w:rtl/>
        </w:rPr>
        <w:t xml:space="preserve">اعتمدت هذه الدراسة على المنهج الوصفي التحليلي، كما تم تحليل العلاقة بين </w:t>
      </w:r>
      <w:r>
        <w:rPr>
          <w:rFonts w:cs="Arial" w:hint="cs"/>
          <w:sz w:val="28"/>
          <w:szCs w:val="28"/>
          <w:rtl/>
        </w:rPr>
        <w:t xml:space="preserve">جودة الخدمة </w:t>
      </w:r>
      <w:r w:rsidRPr="00A43437">
        <w:rPr>
          <w:rFonts w:cs="Arial"/>
          <w:sz w:val="28"/>
          <w:szCs w:val="28"/>
          <w:rtl/>
        </w:rPr>
        <w:t xml:space="preserve">كمتغير مستقل وأبعاده، </w:t>
      </w:r>
      <w:r>
        <w:rPr>
          <w:rFonts w:cs="Arial" w:hint="cs"/>
          <w:sz w:val="28"/>
          <w:szCs w:val="28"/>
          <w:rtl/>
        </w:rPr>
        <w:t xml:space="preserve">وتعزيز ثقة العملاء </w:t>
      </w:r>
      <w:r w:rsidRPr="00A43437">
        <w:rPr>
          <w:rFonts w:cs="Arial"/>
          <w:sz w:val="28"/>
          <w:szCs w:val="28"/>
          <w:rtl/>
        </w:rPr>
        <w:t xml:space="preserve">كمتغير تابع، وذلك من خلال دراسة حالة عملاء شركة </w:t>
      </w:r>
      <w:r>
        <w:rPr>
          <w:rFonts w:cs="Arial" w:hint="cs"/>
          <w:sz w:val="28"/>
          <w:szCs w:val="28"/>
          <w:rtl/>
        </w:rPr>
        <w:t xml:space="preserve">زين، </w:t>
      </w:r>
      <w:r w:rsidRPr="00A43437">
        <w:rPr>
          <w:rFonts w:cs="Arial"/>
          <w:sz w:val="28"/>
          <w:szCs w:val="28"/>
          <w:rtl/>
        </w:rPr>
        <w:t>كما تم استخدام الأسلوب الميداني لجمع البيانات الواقعية من أفراد العينة، بهدف الوصول إلى نتائج دقيقة و</w:t>
      </w:r>
      <w:r>
        <w:rPr>
          <w:rFonts w:cs="Arial" w:hint="cs"/>
          <w:sz w:val="28"/>
          <w:szCs w:val="28"/>
          <w:rtl/>
        </w:rPr>
        <w:t>صادقة</w:t>
      </w:r>
      <w:r w:rsidRPr="00A43437">
        <w:rPr>
          <w:rFonts w:cs="Arial"/>
          <w:sz w:val="28"/>
          <w:szCs w:val="28"/>
          <w:rtl/>
        </w:rPr>
        <w:t>.</w:t>
      </w:r>
    </w:p>
    <w:p w14:paraId="1BC47577" w14:textId="77777777" w:rsidR="00A43437" w:rsidRPr="00A43437" w:rsidRDefault="00A43437" w:rsidP="0021242E">
      <w:pPr>
        <w:spacing w:line="360" w:lineRule="auto"/>
        <w:jc w:val="both"/>
        <w:rPr>
          <w:sz w:val="20"/>
          <w:szCs w:val="20"/>
          <w:rtl/>
        </w:rPr>
      </w:pPr>
    </w:p>
    <w:p w14:paraId="225AB30C" w14:textId="1867A495" w:rsidR="00A43437" w:rsidRDefault="00A43437" w:rsidP="0021242E">
      <w:pPr>
        <w:pStyle w:val="a6"/>
        <w:numPr>
          <w:ilvl w:val="0"/>
          <w:numId w:val="17"/>
        </w:numPr>
        <w:spacing w:line="360" w:lineRule="auto"/>
        <w:jc w:val="both"/>
        <w:rPr>
          <w:b/>
          <w:bCs/>
          <w:sz w:val="32"/>
          <w:szCs w:val="32"/>
        </w:rPr>
      </w:pPr>
      <w:r w:rsidRPr="00A43437">
        <w:rPr>
          <w:rFonts w:hint="cs"/>
          <w:b/>
          <w:bCs/>
          <w:sz w:val="32"/>
          <w:szCs w:val="32"/>
          <w:rtl/>
        </w:rPr>
        <w:t>تصميم الدراسة:</w:t>
      </w:r>
    </w:p>
    <w:p w14:paraId="5994F7AD" w14:textId="77777777" w:rsidR="00A43437" w:rsidRPr="00A43437" w:rsidRDefault="00A43437" w:rsidP="0021242E">
      <w:pPr>
        <w:spacing w:line="360" w:lineRule="auto"/>
        <w:jc w:val="both"/>
        <w:rPr>
          <w:sz w:val="28"/>
          <w:szCs w:val="28"/>
          <w:rtl/>
        </w:rPr>
      </w:pPr>
      <w:r w:rsidRPr="00A43437">
        <w:rPr>
          <w:rFonts w:cs="Arial"/>
          <w:sz w:val="28"/>
          <w:szCs w:val="28"/>
          <w:rtl/>
        </w:rPr>
        <w:t>جاء تصميم الدراسة وفق الأسس التالية:</w:t>
      </w:r>
    </w:p>
    <w:p w14:paraId="42EE81FD" w14:textId="77777777" w:rsidR="00A43437" w:rsidRP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فلسفة البحث: الوضعية.</w:t>
      </w:r>
    </w:p>
    <w:p w14:paraId="52FD8E17" w14:textId="77777777" w:rsidR="00A43437" w:rsidRP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منهج البحث: استنتاجي.</w:t>
      </w:r>
    </w:p>
    <w:p w14:paraId="6440F79F" w14:textId="77777777" w:rsidR="00A43437" w:rsidRP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إستراتيجية البحث: دراسة ميدانية.</w:t>
      </w:r>
    </w:p>
    <w:p w14:paraId="2B6884DA" w14:textId="77777777" w:rsidR="00A43437" w:rsidRP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نوع البحث: كمي.</w:t>
      </w:r>
    </w:p>
    <w:p w14:paraId="63BD5CDC" w14:textId="77777777" w:rsidR="00A43437" w:rsidRP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الأفق الزمني: دراسة مقطعية.</w:t>
      </w:r>
    </w:p>
    <w:p w14:paraId="72A05091" w14:textId="77777777" w:rsidR="00A43437" w:rsidRP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 xml:space="preserve">أداة جمع البيانات: </w:t>
      </w:r>
      <w:proofErr w:type="gramStart"/>
      <w:r w:rsidRPr="00A43437">
        <w:rPr>
          <w:rFonts w:cs="Arial"/>
          <w:sz w:val="28"/>
          <w:szCs w:val="28"/>
          <w:rtl/>
        </w:rPr>
        <w:t>الاستبيان</w:t>
      </w:r>
      <w:proofErr w:type="gramEnd"/>
      <w:r w:rsidRPr="00A43437">
        <w:rPr>
          <w:rFonts w:cs="Arial"/>
          <w:sz w:val="28"/>
          <w:szCs w:val="28"/>
          <w:rtl/>
        </w:rPr>
        <w:t xml:space="preserve"> المغلق.</w:t>
      </w:r>
    </w:p>
    <w:p w14:paraId="0F21120B" w14:textId="0B3FB30E" w:rsidR="00A43437" w:rsidRDefault="00A43437" w:rsidP="0021242E">
      <w:pPr>
        <w:spacing w:line="360" w:lineRule="auto"/>
        <w:jc w:val="both"/>
        <w:rPr>
          <w:sz w:val="28"/>
          <w:szCs w:val="28"/>
          <w:rtl/>
        </w:rPr>
      </w:pPr>
      <w:r w:rsidRPr="00A43437">
        <w:rPr>
          <w:rFonts w:cs="Arial"/>
          <w:sz w:val="28"/>
          <w:szCs w:val="28"/>
          <w:rtl/>
        </w:rPr>
        <w:t>-</w:t>
      </w:r>
      <w:r w:rsidRPr="00A43437">
        <w:rPr>
          <w:rFonts w:cs="Arial"/>
          <w:sz w:val="28"/>
          <w:szCs w:val="28"/>
          <w:rtl/>
        </w:rPr>
        <w:tab/>
        <w:t xml:space="preserve">أداة التحليل: التحليل الإحصائي باستخدام برامج تحليل مثل </w:t>
      </w:r>
      <w:r w:rsidRPr="00A43437">
        <w:rPr>
          <w:sz w:val="28"/>
          <w:szCs w:val="28"/>
        </w:rPr>
        <w:t>SPSS</w:t>
      </w:r>
      <w:r w:rsidRPr="00A43437">
        <w:rPr>
          <w:rFonts w:cs="Arial"/>
          <w:sz w:val="28"/>
          <w:szCs w:val="28"/>
          <w:rtl/>
        </w:rPr>
        <w:t>.</w:t>
      </w:r>
    </w:p>
    <w:p w14:paraId="22471F57" w14:textId="77777777" w:rsidR="00176918" w:rsidRDefault="00176918" w:rsidP="00A43437">
      <w:pPr>
        <w:spacing w:line="360" w:lineRule="auto"/>
        <w:rPr>
          <w:sz w:val="20"/>
          <w:szCs w:val="20"/>
          <w:rtl/>
        </w:rPr>
      </w:pPr>
    </w:p>
    <w:p w14:paraId="7D944421" w14:textId="77777777" w:rsidR="00176918" w:rsidRDefault="00176918" w:rsidP="00A43437">
      <w:pPr>
        <w:spacing w:line="360" w:lineRule="auto"/>
        <w:rPr>
          <w:sz w:val="20"/>
          <w:szCs w:val="20"/>
          <w:rtl/>
        </w:rPr>
      </w:pPr>
    </w:p>
    <w:p w14:paraId="678CA740" w14:textId="77777777" w:rsidR="00176918" w:rsidRDefault="00176918" w:rsidP="00A43437">
      <w:pPr>
        <w:spacing w:line="360" w:lineRule="auto"/>
        <w:rPr>
          <w:sz w:val="20"/>
          <w:szCs w:val="20"/>
          <w:rtl/>
        </w:rPr>
      </w:pPr>
    </w:p>
    <w:p w14:paraId="4FD53D7F" w14:textId="7FA27C07" w:rsidR="00176918" w:rsidRPr="0021242E" w:rsidRDefault="00176918" w:rsidP="00176918">
      <w:pPr>
        <w:pStyle w:val="a6"/>
        <w:numPr>
          <w:ilvl w:val="0"/>
          <w:numId w:val="17"/>
        </w:numPr>
        <w:spacing w:line="360" w:lineRule="auto"/>
        <w:rPr>
          <w:b/>
          <w:bCs/>
          <w:sz w:val="32"/>
          <w:szCs w:val="32"/>
          <w:rtl/>
        </w:rPr>
      </w:pPr>
      <w:r w:rsidRPr="0021242E">
        <w:rPr>
          <w:rFonts w:cs="Arial"/>
          <w:b/>
          <w:bCs/>
          <w:sz w:val="32"/>
          <w:szCs w:val="32"/>
          <w:rtl/>
        </w:rPr>
        <w:lastRenderedPageBreak/>
        <w:t>مجتمع الدراسة وعينته:</w:t>
      </w:r>
    </w:p>
    <w:p w14:paraId="52EFAEC4" w14:textId="70DEF612" w:rsidR="00176918" w:rsidRDefault="00176918" w:rsidP="0021242E">
      <w:pPr>
        <w:spacing w:line="360" w:lineRule="auto"/>
        <w:jc w:val="both"/>
        <w:rPr>
          <w:sz w:val="28"/>
          <w:szCs w:val="28"/>
          <w:rtl/>
        </w:rPr>
      </w:pPr>
      <w:r w:rsidRPr="00176918">
        <w:rPr>
          <w:rFonts w:cs="Arial"/>
          <w:sz w:val="28"/>
          <w:szCs w:val="28"/>
          <w:rtl/>
        </w:rPr>
        <w:t xml:space="preserve">مجتمع الدراسة هم عملاء شركة </w:t>
      </w:r>
      <w:r>
        <w:rPr>
          <w:rFonts w:cs="Arial" w:hint="cs"/>
          <w:sz w:val="28"/>
          <w:szCs w:val="28"/>
          <w:rtl/>
        </w:rPr>
        <w:t>زين</w:t>
      </w:r>
      <w:r w:rsidRPr="00176918">
        <w:rPr>
          <w:rFonts w:cs="Arial"/>
          <w:sz w:val="28"/>
          <w:szCs w:val="28"/>
          <w:rtl/>
        </w:rPr>
        <w:t xml:space="preserve"> في مدينة الرياض بالمملكة العربية السعودية، كما تم </w:t>
      </w:r>
      <w:r w:rsidR="00AB1B96" w:rsidRPr="00176918">
        <w:rPr>
          <w:rFonts w:cs="Arial" w:hint="cs"/>
          <w:sz w:val="28"/>
          <w:szCs w:val="28"/>
          <w:rtl/>
        </w:rPr>
        <w:t>اختيار عين</w:t>
      </w:r>
      <w:r w:rsidR="00AB1B96" w:rsidRPr="00176918">
        <w:rPr>
          <w:rFonts w:cs="Arial" w:hint="eastAsia"/>
          <w:sz w:val="28"/>
          <w:szCs w:val="28"/>
          <w:rtl/>
        </w:rPr>
        <w:t>ة</w:t>
      </w:r>
      <w:r w:rsidRPr="00176918">
        <w:rPr>
          <w:rFonts w:cs="Arial"/>
          <w:sz w:val="28"/>
          <w:szCs w:val="28"/>
          <w:rtl/>
        </w:rPr>
        <w:t xml:space="preserve"> عشوائية بسيطة مكونة من (100) عميل من عملاء الشركة لتمثل هذا المجتمع.</w:t>
      </w:r>
    </w:p>
    <w:p w14:paraId="60711C4D" w14:textId="77777777" w:rsidR="00176918" w:rsidRPr="00176918" w:rsidRDefault="00176918" w:rsidP="0021242E">
      <w:pPr>
        <w:spacing w:line="360" w:lineRule="auto"/>
        <w:jc w:val="both"/>
        <w:rPr>
          <w:sz w:val="20"/>
          <w:szCs w:val="20"/>
          <w:rtl/>
        </w:rPr>
      </w:pPr>
    </w:p>
    <w:p w14:paraId="30B64A6A" w14:textId="65F4532A" w:rsidR="00176918" w:rsidRDefault="00176918" w:rsidP="0021242E">
      <w:pPr>
        <w:pStyle w:val="a6"/>
        <w:numPr>
          <w:ilvl w:val="0"/>
          <w:numId w:val="17"/>
        </w:numPr>
        <w:spacing w:line="360" w:lineRule="auto"/>
        <w:jc w:val="both"/>
        <w:rPr>
          <w:b/>
          <w:bCs/>
          <w:sz w:val="32"/>
          <w:szCs w:val="32"/>
        </w:rPr>
      </w:pPr>
      <w:r w:rsidRPr="00176918">
        <w:rPr>
          <w:rFonts w:hint="cs"/>
          <w:b/>
          <w:bCs/>
          <w:sz w:val="32"/>
          <w:szCs w:val="32"/>
          <w:rtl/>
        </w:rPr>
        <w:t>أدوات جمع البيانات:</w:t>
      </w:r>
    </w:p>
    <w:p w14:paraId="351F006A" w14:textId="2DBB0BD9" w:rsidR="00176918" w:rsidRDefault="00176918" w:rsidP="0021242E">
      <w:pPr>
        <w:spacing w:line="360" w:lineRule="auto"/>
        <w:jc w:val="both"/>
        <w:rPr>
          <w:sz w:val="28"/>
          <w:szCs w:val="28"/>
          <w:rtl/>
        </w:rPr>
      </w:pPr>
      <w:r w:rsidRPr="00176918">
        <w:rPr>
          <w:rFonts w:cs="Arial"/>
          <w:sz w:val="28"/>
          <w:szCs w:val="28"/>
          <w:rtl/>
        </w:rPr>
        <w:t xml:space="preserve">اعتمد الباحث في جمع البيانات على </w:t>
      </w:r>
      <w:proofErr w:type="gramStart"/>
      <w:r w:rsidRPr="00176918">
        <w:rPr>
          <w:rFonts w:cs="Arial"/>
          <w:sz w:val="28"/>
          <w:szCs w:val="28"/>
          <w:rtl/>
        </w:rPr>
        <w:t>الاستبيان</w:t>
      </w:r>
      <w:proofErr w:type="gramEnd"/>
      <w:r w:rsidRPr="00176918">
        <w:rPr>
          <w:rFonts w:cs="Arial"/>
          <w:sz w:val="28"/>
          <w:szCs w:val="28"/>
          <w:rtl/>
        </w:rPr>
        <w:t xml:space="preserve"> المغلق بوصفه الأداة الرئيسية للدراسة، وقد تم تصميمه لقياس </w:t>
      </w:r>
      <w:r w:rsidR="006E4E05">
        <w:rPr>
          <w:rFonts w:cs="Arial" w:hint="cs"/>
          <w:sz w:val="28"/>
          <w:szCs w:val="28"/>
          <w:rtl/>
        </w:rPr>
        <w:t>متغيرات الدراسة على النحو الاتي</w:t>
      </w:r>
      <w:r w:rsidRPr="00176918">
        <w:rPr>
          <w:rFonts w:cs="Arial"/>
          <w:sz w:val="28"/>
          <w:szCs w:val="28"/>
          <w:rtl/>
        </w:rPr>
        <w:t>:</w:t>
      </w:r>
    </w:p>
    <w:p w14:paraId="652640CE" w14:textId="7BC25307" w:rsidR="00176918" w:rsidRDefault="006E4E05" w:rsidP="0021242E">
      <w:pPr>
        <w:spacing w:line="360" w:lineRule="auto"/>
        <w:jc w:val="both"/>
        <w:rPr>
          <w:b/>
          <w:bCs/>
          <w:sz w:val="28"/>
          <w:szCs w:val="28"/>
          <w:rtl/>
        </w:rPr>
      </w:pPr>
      <w:r>
        <w:rPr>
          <w:rFonts w:hint="cs"/>
          <w:b/>
          <w:bCs/>
          <w:sz w:val="28"/>
          <w:szCs w:val="28"/>
          <w:rtl/>
        </w:rPr>
        <w:t xml:space="preserve">أولاً: </w:t>
      </w:r>
      <w:proofErr w:type="gramStart"/>
      <w:r w:rsidR="00176918" w:rsidRPr="006E4E05">
        <w:rPr>
          <w:rFonts w:hint="cs"/>
          <w:b/>
          <w:bCs/>
          <w:sz w:val="28"/>
          <w:szCs w:val="28"/>
          <w:rtl/>
        </w:rPr>
        <w:t>استبيان</w:t>
      </w:r>
      <w:proofErr w:type="gramEnd"/>
      <w:r w:rsidR="00176918" w:rsidRPr="006E4E05">
        <w:rPr>
          <w:rFonts w:hint="cs"/>
          <w:b/>
          <w:bCs/>
          <w:sz w:val="28"/>
          <w:szCs w:val="28"/>
          <w:rtl/>
        </w:rPr>
        <w:t xml:space="preserve"> المتغير المستقل (جودة الخدمة) </w:t>
      </w:r>
    </w:p>
    <w:p w14:paraId="14DD5873" w14:textId="5BB2868C" w:rsidR="006E4E05" w:rsidRPr="006E4E05" w:rsidRDefault="006E4E05" w:rsidP="0021242E">
      <w:pPr>
        <w:spacing w:line="360" w:lineRule="auto"/>
        <w:jc w:val="both"/>
        <w:rPr>
          <w:sz w:val="28"/>
          <w:szCs w:val="28"/>
          <w:rtl/>
        </w:rPr>
      </w:pPr>
      <w:r>
        <w:rPr>
          <w:rFonts w:hint="cs"/>
          <w:sz w:val="28"/>
          <w:szCs w:val="28"/>
          <w:rtl/>
        </w:rPr>
        <w:t>ويتضمن ثلاث أبعاد رئيسية:</w:t>
      </w:r>
    </w:p>
    <w:p w14:paraId="1CF689EA" w14:textId="56B1A685" w:rsidR="00176918" w:rsidRDefault="00176918" w:rsidP="0021242E">
      <w:pPr>
        <w:pStyle w:val="a6"/>
        <w:numPr>
          <w:ilvl w:val="0"/>
          <w:numId w:val="18"/>
        </w:numPr>
        <w:spacing w:line="360" w:lineRule="auto"/>
        <w:jc w:val="both"/>
        <w:rPr>
          <w:sz w:val="28"/>
          <w:szCs w:val="28"/>
        </w:rPr>
      </w:pPr>
      <w:r>
        <w:rPr>
          <w:rFonts w:hint="cs"/>
          <w:sz w:val="28"/>
          <w:szCs w:val="28"/>
          <w:rtl/>
        </w:rPr>
        <w:t>بعد الموثوقية</w:t>
      </w:r>
      <w:r w:rsidR="004B405F">
        <w:rPr>
          <w:rFonts w:hint="cs"/>
          <w:sz w:val="28"/>
          <w:szCs w:val="28"/>
          <w:rtl/>
        </w:rPr>
        <w:t xml:space="preserve"> ويتكون من</w:t>
      </w:r>
      <w:r>
        <w:rPr>
          <w:rFonts w:hint="cs"/>
          <w:sz w:val="28"/>
          <w:szCs w:val="28"/>
          <w:rtl/>
        </w:rPr>
        <w:t xml:space="preserve"> (4 عبارات).</w:t>
      </w:r>
    </w:p>
    <w:p w14:paraId="0C7E5043" w14:textId="74364B38" w:rsidR="00176918" w:rsidRDefault="00176918" w:rsidP="0021242E">
      <w:pPr>
        <w:pStyle w:val="a6"/>
        <w:numPr>
          <w:ilvl w:val="0"/>
          <w:numId w:val="18"/>
        </w:numPr>
        <w:spacing w:line="360" w:lineRule="auto"/>
        <w:jc w:val="both"/>
        <w:rPr>
          <w:sz w:val="28"/>
          <w:szCs w:val="28"/>
        </w:rPr>
      </w:pPr>
      <w:r>
        <w:rPr>
          <w:rFonts w:hint="cs"/>
          <w:sz w:val="28"/>
          <w:szCs w:val="28"/>
          <w:rtl/>
        </w:rPr>
        <w:t xml:space="preserve">بعد الاستجابة </w:t>
      </w:r>
      <w:r w:rsidR="004B405F">
        <w:rPr>
          <w:rFonts w:hint="cs"/>
          <w:sz w:val="28"/>
          <w:szCs w:val="28"/>
          <w:rtl/>
        </w:rPr>
        <w:t xml:space="preserve">ويتكون من </w:t>
      </w:r>
      <w:r>
        <w:rPr>
          <w:rFonts w:hint="cs"/>
          <w:sz w:val="28"/>
          <w:szCs w:val="28"/>
          <w:rtl/>
        </w:rPr>
        <w:t>(4 عبارات).</w:t>
      </w:r>
    </w:p>
    <w:p w14:paraId="70B304FD" w14:textId="15B2DCFC" w:rsidR="00176918" w:rsidRDefault="00176918" w:rsidP="0021242E">
      <w:pPr>
        <w:pStyle w:val="a6"/>
        <w:numPr>
          <w:ilvl w:val="0"/>
          <w:numId w:val="18"/>
        </w:numPr>
        <w:spacing w:line="360" w:lineRule="auto"/>
        <w:jc w:val="both"/>
        <w:rPr>
          <w:sz w:val="28"/>
          <w:szCs w:val="28"/>
        </w:rPr>
      </w:pPr>
      <w:r>
        <w:rPr>
          <w:rFonts w:hint="cs"/>
          <w:sz w:val="28"/>
          <w:szCs w:val="28"/>
          <w:rtl/>
        </w:rPr>
        <w:t xml:space="preserve">بعد الاعتمادية </w:t>
      </w:r>
      <w:r w:rsidR="004B405F">
        <w:rPr>
          <w:rFonts w:hint="cs"/>
          <w:sz w:val="28"/>
          <w:szCs w:val="28"/>
          <w:rtl/>
        </w:rPr>
        <w:t xml:space="preserve">ويتكون من </w:t>
      </w:r>
      <w:r>
        <w:rPr>
          <w:rFonts w:hint="cs"/>
          <w:sz w:val="28"/>
          <w:szCs w:val="28"/>
          <w:rtl/>
        </w:rPr>
        <w:t>(4 عبارات).</w:t>
      </w:r>
    </w:p>
    <w:p w14:paraId="1EC17F4E" w14:textId="77777777" w:rsidR="006E4E05" w:rsidRPr="006E4E05" w:rsidRDefault="006E4E05" w:rsidP="0021242E">
      <w:pPr>
        <w:spacing w:line="360" w:lineRule="auto"/>
        <w:jc w:val="both"/>
        <w:rPr>
          <w:sz w:val="10"/>
          <w:szCs w:val="10"/>
        </w:rPr>
      </w:pPr>
    </w:p>
    <w:p w14:paraId="52F6F5C0" w14:textId="3FCB1436" w:rsidR="006E4E05" w:rsidRPr="004B405F" w:rsidRDefault="006E4E05" w:rsidP="0021242E">
      <w:pPr>
        <w:spacing w:line="360" w:lineRule="auto"/>
        <w:jc w:val="both"/>
        <w:rPr>
          <w:b/>
          <w:bCs/>
          <w:sz w:val="28"/>
          <w:szCs w:val="28"/>
          <w:rtl/>
        </w:rPr>
      </w:pPr>
      <w:r w:rsidRPr="004B405F">
        <w:rPr>
          <w:rFonts w:hint="cs"/>
          <w:b/>
          <w:bCs/>
          <w:sz w:val="28"/>
          <w:szCs w:val="28"/>
          <w:rtl/>
        </w:rPr>
        <w:t xml:space="preserve">ثانيًا: </w:t>
      </w:r>
      <w:proofErr w:type="gramStart"/>
      <w:r w:rsidRPr="004B405F">
        <w:rPr>
          <w:rFonts w:hint="cs"/>
          <w:b/>
          <w:bCs/>
          <w:sz w:val="28"/>
          <w:szCs w:val="28"/>
          <w:rtl/>
        </w:rPr>
        <w:t>استبيان</w:t>
      </w:r>
      <w:proofErr w:type="gramEnd"/>
      <w:r w:rsidRPr="004B405F">
        <w:rPr>
          <w:rFonts w:hint="cs"/>
          <w:b/>
          <w:bCs/>
          <w:sz w:val="28"/>
          <w:szCs w:val="28"/>
          <w:rtl/>
        </w:rPr>
        <w:t xml:space="preserve"> المتغير التابع (ثقة العملاء)</w:t>
      </w:r>
    </w:p>
    <w:p w14:paraId="5B50A4B1" w14:textId="2508B2E8" w:rsidR="006E4E05" w:rsidRDefault="006E4E05" w:rsidP="0021242E">
      <w:pPr>
        <w:spacing w:line="360" w:lineRule="auto"/>
        <w:jc w:val="both"/>
        <w:rPr>
          <w:sz w:val="28"/>
          <w:szCs w:val="28"/>
          <w:rtl/>
        </w:rPr>
      </w:pPr>
      <w:r>
        <w:rPr>
          <w:rFonts w:hint="cs"/>
          <w:sz w:val="28"/>
          <w:szCs w:val="28"/>
          <w:rtl/>
        </w:rPr>
        <w:t xml:space="preserve">يهدف هذا الجزء من </w:t>
      </w:r>
      <w:proofErr w:type="gramStart"/>
      <w:r>
        <w:rPr>
          <w:rFonts w:hint="cs"/>
          <w:sz w:val="28"/>
          <w:szCs w:val="28"/>
          <w:rtl/>
        </w:rPr>
        <w:t>الاستبيان</w:t>
      </w:r>
      <w:proofErr w:type="gramEnd"/>
      <w:r>
        <w:rPr>
          <w:rFonts w:hint="cs"/>
          <w:sz w:val="28"/>
          <w:szCs w:val="28"/>
          <w:rtl/>
        </w:rPr>
        <w:t xml:space="preserve"> </w:t>
      </w:r>
      <w:r w:rsidR="004B405F">
        <w:rPr>
          <w:rFonts w:hint="cs"/>
          <w:sz w:val="28"/>
          <w:szCs w:val="28"/>
          <w:rtl/>
        </w:rPr>
        <w:t xml:space="preserve">إلى </w:t>
      </w:r>
      <w:r>
        <w:rPr>
          <w:rFonts w:hint="cs"/>
          <w:sz w:val="28"/>
          <w:szCs w:val="28"/>
          <w:rtl/>
        </w:rPr>
        <w:t>قياس</w:t>
      </w:r>
      <w:r w:rsidR="004B405F">
        <w:rPr>
          <w:rFonts w:hint="cs"/>
          <w:sz w:val="28"/>
          <w:szCs w:val="28"/>
          <w:rtl/>
        </w:rPr>
        <w:t xml:space="preserve"> مستوى</w:t>
      </w:r>
      <w:r>
        <w:rPr>
          <w:rFonts w:hint="cs"/>
          <w:sz w:val="28"/>
          <w:szCs w:val="28"/>
          <w:rtl/>
        </w:rPr>
        <w:t xml:space="preserve"> ثقة العملاء</w:t>
      </w:r>
      <w:r w:rsidR="004B405F">
        <w:rPr>
          <w:rFonts w:hint="cs"/>
          <w:sz w:val="28"/>
          <w:szCs w:val="28"/>
          <w:rtl/>
        </w:rPr>
        <w:t xml:space="preserve"> تجاه شركة زين</w:t>
      </w:r>
      <w:r>
        <w:rPr>
          <w:rFonts w:hint="cs"/>
          <w:sz w:val="28"/>
          <w:szCs w:val="28"/>
          <w:rtl/>
        </w:rPr>
        <w:t xml:space="preserve">، </w:t>
      </w:r>
      <w:r w:rsidR="004B405F">
        <w:rPr>
          <w:rFonts w:hint="cs"/>
          <w:sz w:val="28"/>
          <w:szCs w:val="28"/>
          <w:rtl/>
        </w:rPr>
        <w:t>ويتضمن</w:t>
      </w:r>
      <w:r>
        <w:rPr>
          <w:rFonts w:hint="cs"/>
          <w:sz w:val="28"/>
          <w:szCs w:val="28"/>
          <w:rtl/>
        </w:rPr>
        <w:t xml:space="preserve"> </w:t>
      </w:r>
      <w:r w:rsidR="004B405F">
        <w:rPr>
          <w:rFonts w:hint="cs"/>
          <w:sz w:val="28"/>
          <w:szCs w:val="28"/>
          <w:rtl/>
        </w:rPr>
        <w:t>(</w:t>
      </w:r>
      <w:r w:rsidR="004B405F">
        <w:rPr>
          <w:sz w:val="28"/>
          <w:szCs w:val="28"/>
        </w:rPr>
        <w:t>15</w:t>
      </w:r>
      <w:r w:rsidR="004B405F">
        <w:rPr>
          <w:rFonts w:hint="cs"/>
          <w:sz w:val="28"/>
          <w:szCs w:val="28"/>
          <w:rtl/>
        </w:rPr>
        <w:t>) عبارة تقيس مختلف جوانب الثقة.</w:t>
      </w:r>
    </w:p>
    <w:p w14:paraId="572FC00A" w14:textId="77777777" w:rsidR="004B405F" w:rsidRPr="0021242E" w:rsidRDefault="004B405F" w:rsidP="0021242E">
      <w:pPr>
        <w:spacing w:line="360" w:lineRule="auto"/>
        <w:jc w:val="both"/>
        <w:rPr>
          <w:sz w:val="20"/>
          <w:szCs w:val="20"/>
          <w:rtl/>
        </w:rPr>
      </w:pPr>
    </w:p>
    <w:p w14:paraId="14FEC44C" w14:textId="016BCEBA" w:rsidR="0021242E" w:rsidRDefault="0021242E" w:rsidP="0021242E">
      <w:pPr>
        <w:pStyle w:val="a6"/>
        <w:numPr>
          <w:ilvl w:val="0"/>
          <w:numId w:val="17"/>
        </w:numPr>
        <w:spacing w:line="360" w:lineRule="auto"/>
        <w:jc w:val="both"/>
        <w:rPr>
          <w:b/>
          <w:bCs/>
          <w:sz w:val="32"/>
          <w:szCs w:val="32"/>
        </w:rPr>
      </w:pPr>
      <w:r w:rsidRPr="0021242E">
        <w:rPr>
          <w:rFonts w:hint="cs"/>
          <w:b/>
          <w:bCs/>
          <w:sz w:val="32"/>
          <w:szCs w:val="32"/>
          <w:rtl/>
        </w:rPr>
        <w:t>مقياس الاستجابة:</w:t>
      </w:r>
    </w:p>
    <w:p w14:paraId="0B318535" w14:textId="2FDBC8D0" w:rsidR="0021242E" w:rsidRDefault="0021242E" w:rsidP="0021242E">
      <w:pPr>
        <w:spacing w:line="360" w:lineRule="auto"/>
        <w:jc w:val="both"/>
        <w:rPr>
          <w:sz w:val="28"/>
          <w:szCs w:val="28"/>
          <w:rtl/>
        </w:rPr>
      </w:pPr>
      <w:r w:rsidRPr="0021242E">
        <w:rPr>
          <w:rFonts w:cs="Arial"/>
          <w:sz w:val="28"/>
          <w:szCs w:val="28"/>
          <w:rtl/>
        </w:rPr>
        <w:t xml:space="preserve">اعتمد الباحث في استبيانه على مقياس </w:t>
      </w:r>
      <w:proofErr w:type="spellStart"/>
      <w:r w:rsidRPr="0021242E">
        <w:rPr>
          <w:rFonts w:cs="Arial"/>
          <w:sz w:val="28"/>
          <w:szCs w:val="28"/>
          <w:rtl/>
        </w:rPr>
        <w:t>ليكرت</w:t>
      </w:r>
      <w:proofErr w:type="spellEnd"/>
      <w:r w:rsidRPr="0021242E">
        <w:rPr>
          <w:rFonts w:cs="Arial"/>
          <w:sz w:val="28"/>
          <w:szCs w:val="28"/>
          <w:rtl/>
        </w:rPr>
        <w:t xml:space="preserve"> ثلاثي لقياس استجابات </w:t>
      </w:r>
      <w:r>
        <w:rPr>
          <w:rFonts w:cs="Arial" w:hint="cs"/>
          <w:sz w:val="28"/>
          <w:szCs w:val="28"/>
          <w:rtl/>
        </w:rPr>
        <w:t>المشاركين في الإجابة على</w:t>
      </w:r>
      <w:r w:rsidRPr="0021242E">
        <w:rPr>
          <w:rFonts w:cs="Arial"/>
          <w:sz w:val="28"/>
          <w:szCs w:val="28"/>
          <w:rtl/>
        </w:rPr>
        <w:t xml:space="preserve"> عبارات </w:t>
      </w:r>
      <w:proofErr w:type="gramStart"/>
      <w:r w:rsidRPr="0021242E">
        <w:rPr>
          <w:rFonts w:cs="Arial"/>
          <w:sz w:val="28"/>
          <w:szCs w:val="28"/>
          <w:rtl/>
        </w:rPr>
        <w:t>الاستبيان</w:t>
      </w:r>
      <w:proofErr w:type="gramEnd"/>
      <w:r w:rsidRPr="0021242E">
        <w:rPr>
          <w:rFonts w:cs="Arial"/>
          <w:sz w:val="28"/>
          <w:szCs w:val="28"/>
          <w:rtl/>
        </w:rPr>
        <w:t>، يعد هذا المقياس من أكثر المقاييس شيوعًا في الدراسات الاجتماعية والإدارية، وذلك لسهولة تطبيقه ودقته في قياس الاتجاهات، وتم تحديد خيارات الإجابة على النحو التالي:</w:t>
      </w:r>
    </w:p>
    <w:p w14:paraId="5B639E6B" w14:textId="1B61F311" w:rsidR="0021242E" w:rsidRDefault="0021242E" w:rsidP="0021242E">
      <w:pPr>
        <w:pStyle w:val="a6"/>
        <w:numPr>
          <w:ilvl w:val="0"/>
          <w:numId w:val="20"/>
        </w:numPr>
        <w:spacing w:line="360" w:lineRule="auto"/>
        <w:jc w:val="both"/>
        <w:rPr>
          <w:sz w:val="28"/>
          <w:szCs w:val="28"/>
        </w:rPr>
      </w:pPr>
      <w:r>
        <w:rPr>
          <w:rFonts w:hint="cs"/>
          <w:sz w:val="28"/>
          <w:szCs w:val="28"/>
          <w:rtl/>
        </w:rPr>
        <w:t>موافق.</w:t>
      </w:r>
    </w:p>
    <w:p w14:paraId="70261F3A" w14:textId="3B6B3877" w:rsidR="0021242E" w:rsidRDefault="0021242E" w:rsidP="0021242E">
      <w:pPr>
        <w:pStyle w:val="a6"/>
        <w:numPr>
          <w:ilvl w:val="0"/>
          <w:numId w:val="20"/>
        </w:numPr>
        <w:spacing w:line="360" w:lineRule="auto"/>
        <w:jc w:val="both"/>
        <w:rPr>
          <w:sz w:val="28"/>
          <w:szCs w:val="28"/>
        </w:rPr>
      </w:pPr>
      <w:r>
        <w:rPr>
          <w:rFonts w:hint="cs"/>
          <w:sz w:val="28"/>
          <w:szCs w:val="28"/>
          <w:rtl/>
        </w:rPr>
        <w:t>محايد.</w:t>
      </w:r>
    </w:p>
    <w:p w14:paraId="1F34B9C2" w14:textId="26FF696D" w:rsidR="0021242E" w:rsidRDefault="0021242E" w:rsidP="0021242E">
      <w:pPr>
        <w:pStyle w:val="a6"/>
        <w:numPr>
          <w:ilvl w:val="0"/>
          <w:numId w:val="20"/>
        </w:numPr>
        <w:spacing w:line="360" w:lineRule="auto"/>
        <w:jc w:val="both"/>
        <w:rPr>
          <w:sz w:val="28"/>
          <w:szCs w:val="28"/>
        </w:rPr>
      </w:pPr>
      <w:r>
        <w:rPr>
          <w:rFonts w:hint="cs"/>
          <w:sz w:val="28"/>
          <w:szCs w:val="28"/>
          <w:rtl/>
        </w:rPr>
        <w:t>غير موافق.</w:t>
      </w:r>
    </w:p>
    <w:p w14:paraId="1B5617CB" w14:textId="77777777" w:rsidR="0021242E" w:rsidRDefault="0021242E" w:rsidP="0021242E">
      <w:pPr>
        <w:pStyle w:val="a6"/>
        <w:spacing w:line="360" w:lineRule="auto"/>
        <w:jc w:val="both"/>
        <w:rPr>
          <w:sz w:val="28"/>
          <w:szCs w:val="28"/>
        </w:rPr>
      </w:pPr>
    </w:p>
    <w:p w14:paraId="5DC3B3A6" w14:textId="64D21F50" w:rsidR="0021242E" w:rsidRDefault="0021242E" w:rsidP="005D2FA8">
      <w:pPr>
        <w:pStyle w:val="a6"/>
        <w:numPr>
          <w:ilvl w:val="0"/>
          <w:numId w:val="17"/>
        </w:numPr>
        <w:spacing w:line="360" w:lineRule="auto"/>
        <w:jc w:val="both"/>
        <w:rPr>
          <w:b/>
          <w:bCs/>
          <w:sz w:val="32"/>
          <w:szCs w:val="32"/>
        </w:rPr>
      </w:pPr>
      <w:r w:rsidRPr="0021242E">
        <w:rPr>
          <w:rFonts w:hint="cs"/>
          <w:b/>
          <w:bCs/>
          <w:sz w:val="32"/>
          <w:szCs w:val="32"/>
          <w:rtl/>
        </w:rPr>
        <w:lastRenderedPageBreak/>
        <w:t>صدق وثبات الأداة:</w:t>
      </w:r>
    </w:p>
    <w:p w14:paraId="60302F85" w14:textId="330E4B0B" w:rsidR="0021242E" w:rsidRPr="0021242E" w:rsidRDefault="0021242E" w:rsidP="005D2FA8">
      <w:pPr>
        <w:spacing w:line="360" w:lineRule="auto"/>
        <w:jc w:val="both"/>
        <w:rPr>
          <w:sz w:val="28"/>
          <w:szCs w:val="28"/>
          <w:rtl/>
        </w:rPr>
      </w:pPr>
      <w:r w:rsidRPr="0021242E">
        <w:rPr>
          <w:rFonts w:cs="Arial"/>
          <w:sz w:val="28"/>
          <w:szCs w:val="28"/>
          <w:rtl/>
        </w:rPr>
        <w:t>•</w:t>
      </w:r>
      <w:r>
        <w:rPr>
          <w:rFonts w:cs="Arial" w:hint="cs"/>
          <w:sz w:val="28"/>
          <w:szCs w:val="28"/>
          <w:rtl/>
        </w:rPr>
        <w:t xml:space="preserve"> </w:t>
      </w:r>
      <w:r w:rsidR="005D2FA8">
        <w:rPr>
          <w:rFonts w:cs="Arial" w:hint="cs"/>
          <w:sz w:val="28"/>
          <w:szCs w:val="28"/>
          <w:rtl/>
        </w:rPr>
        <w:t xml:space="preserve"> </w:t>
      </w:r>
      <w:r w:rsidRPr="0021242E">
        <w:rPr>
          <w:rFonts w:cs="Arial"/>
          <w:b/>
          <w:bCs/>
          <w:sz w:val="28"/>
          <w:szCs w:val="28"/>
          <w:rtl/>
        </w:rPr>
        <w:t>صدق الأداة:</w:t>
      </w:r>
      <w:r w:rsidRPr="0021242E">
        <w:rPr>
          <w:rFonts w:cs="Arial"/>
          <w:sz w:val="28"/>
          <w:szCs w:val="28"/>
          <w:rtl/>
        </w:rPr>
        <w:t xml:space="preserve"> تم التأكد من صدق </w:t>
      </w:r>
      <w:proofErr w:type="gramStart"/>
      <w:r w:rsidRPr="0021242E">
        <w:rPr>
          <w:rFonts w:cs="Arial"/>
          <w:sz w:val="28"/>
          <w:szCs w:val="28"/>
          <w:rtl/>
        </w:rPr>
        <w:t>الاستبيان</w:t>
      </w:r>
      <w:proofErr w:type="gramEnd"/>
      <w:r w:rsidRPr="0021242E">
        <w:rPr>
          <w:rFonts w:cs="Arial"/>
          <w:sz w:val="28"/>
          <w:szCs w:val="28"/>
          <w:rtl/>
        </w:rPr>
        <w:t xml:space="preserve"> من خلال عرضه على مجموعة من المختصين في مجالات </w:t>
      </w:r>
      <w:r>
        <w:rPr>
          <w:rFonts w:cs="Arial" w:hint="cs"/>
          <w:sz w:val="28"/>
          <w:szCs w:val="28"/>
          <w:rtl/>
        </w:rPr>
        <w:t>الإدارة</w:t>
      </w:r>
      <w:r w:rsidRPr="0021242E">
        <w:rPr>
          <w:rFonts w:cs="Arial"/>
          <w:sz w:val="28"/>
          <w:szCs w:val="28"/>
          <w:rtl/>
        </w:rPr>
        <w:t xml:space="preserve"> والبحث العلمي.</w:t>
      </w:r>
    </w:p>
    <w:p w14:paraId="06980A26" w14:textId="4661B9AA" w:rsidR="00A43437" w:rsidRDefault="0021242E" w:rsidP="005D2FA8">
      <w:pPr>
        <w:spacing w:line="360" w:lineRule="auto"/>
        <w:jc w:val="both"/>
        <w:rPr>
          <w:sz w:val="28"/>
          <w:szCs w:val="28"/>
          <w:rtl/>
        </w:rPr>
      </w:pPr>
      <w:r w:rsidRPr="0021242E">
        <w:rPr>
          <w:rFonts w:cs="Arial"/>
          <w:sz w:val="28"/>
          <w:szCs w:val="28"/>
          <w:rtl/>
        </w:rPr>
        <w:t>•</w:t>
      </w:r>
      <w:r>
        <w:rPr>
          <w:rFonts w:cs="Arial" w:hint="cs"/>
          <w:sz w:val="28"/>
          <w:szCs w:val="28"/>
          <w:rtl/>
        </w:rPr>
        <w:t xml:space="preserve"> </w:t>
      </w:r>
      <w:r w:rsidR="005D2FA8">
        <w:rPr>
          <w:rFonts w:cs="Arial" w:hint="cs"/>
          <w:b/>
          <w:bCs/>
          <w:sz w:val="28"/>
          <w:szCs w:val="28"/>
          <w:rtl/>
        </w:rPr>
        <w:t xml:space="preserve"> </w:t>
      </w:r>
      <w:r w:rsidRPr="0021242E">
        <w:rPr>
          <w:rFonts w:cs="Arial"/>
          <w:b/>
          <w:bCs/>
          <w:sz w:val="28"/>
          <w:szCs w:val="28"/>
          <w:rtl/>
        </w:rPr>
        <w:t>ثبات الأداة:</w:t>
      </w:r>
      <w:r w:rsidRPr="0021242E">
        <w:rPr>
          <w:rFonts w:cs="Arial"/>
          <w:sz w:val="28"/>
          <w:szCs w:val="28"/>
          <w:rtl/>
        </w:rPr>
        <w:t xml:space="preserve"> تم استخدام معامل </w:t>
      </w:r>
      <w:proofErr w:type="spellStart"/>
      <w:r w:rsidRPr="0021242E">
        <w:rPr>
          <w:rFonts w:cs="Arial"/>
          <w:sz w:val="28"/>
          <w:szCs w:val="28"/>
          <w:rtl/>
        </w:rPr>
        <w:t>كرونباخ</w:t>
      </w:r>
      <w:proofErr w:type="spellEnd"/>
      <w:r w:rsidRPr="0021242E">
        <w:rPr>
          <w:rFonts w:cs="Arial"/>
          <w:sz w:val="28"/>
          <w:szCs w:val="28"/>
          <w:rtl/>
        </w:rPr>
        <w:t xml:space="preserve"> ألفا لقياس الثبات، حيث </w:t>
      </w:r>
      <w:r w:rsidR="005D2FA8">
        <w:rPr>
          <w:rFonts w:cs="Arial" w:hint="cs"/>
          <w:sz w:val="28"/>
          <w:szCs w:val="28"/>
          <w:rtl/>
        </w:rPr>
        <w:t>بلغت</w:t>
      </w:r>
      <w:r w:rsidRPr="0021242E">
        <w:rPr>
          <w:rFonts w:cs="Arial"/>
          <w:sz w:val="28"/>
          <w:szCs w:val="28"/>
          <w:rtl/>
        </w:rPr>
        <w:t xml:space="preserve"> القيم 0.70، مما يدل على مقبولية الأداة من الناحية الإحصائية.</w:t>
      </w:r>
    </w:p>
    <w:p w14:paraId="72A6CDBA" w14:textId="77777777" w:rsidR="005D2FA8" w:rsidRPr="005D2FA8" w:rsidRDefault="005D2FA8" w:rsidP="005D2FA8">
      <w:pPr>
        <w:spacing w:line="360" w:lineRule="auto"/>
        <w:jc w:val="both"/>
        <w:rPr>
          <w:sz w:val="20"/>
          <w:szCs w:val="20"/>
          <w:rtl/>
        </w:rPr>
      </w:pPr>
    </w:p>
    <w:p w14:paraId="26CC7CEC" w14:textId="6EC86DE3" w:rsidR="005D2FA8" w:rsidRDefault="005D2FA8" w:rsidP="005D2FA8">
      <w:pPr>
        <w:pStyle w:val="a6"/>
        <w:numPr>
          <w:ilvl w:val="0"/>
          <w:numId w:val="21"/>
        </w:numPr>
        <w:spacing w:line="360" w:lineRule="auto"/>
        <w:jc w:val="both"/>
        <w:rPr>
          <w:b/>
          <w:bCs/>
          <w:sz w:val="32"/>
          <w:szCs w:val="32"/>
        </w:rPr>
      </w:pPr>
      <w:r w:rsidRPr="005D2FA8">
        <w:rPr>
          <w:rFonts w:hint="cs"/>
          <w:b/>
          <w:bCs/>
          <w:sz w:val="32"/>
          <w:szCs w:val="32"/>
          <w:rtl/>
        </w:rPr>
        <w:t>أساليب تحليل البيانات:</w:t>
      </w:r>
    </w:p>
    <w:p w14:paraId="52BAA88D" w14:textId="77777777" w:rsidR="005D2FA8" w:rsidRPr="005D2FA8" w:rsidRDefault="005D2FA8" w:rsidP="005D2FA8">
      <w:pPr>
        <w:spacing w:line="360" w:lineRule="auto"/>
        <w:jc w:val="both"/>
        <w:rPr>
          <w:sz w:val="28"/>
          <w:szCs w:val="28"/>
          <w:rtl/>
        </w:rPr>
      </w:pPr>
      <w:r w:rsidRPr="005D2FA8">
        <w:rPr>
          <w:rFonts w:cs="Arial"/>
          <w:sz w:val="28"/>
          <w:szCs w:val="28"/>
          <w:rtl/>
        </w:rPr>
        <w:t xml:space="preserve">تم تحليل البيانات باستخدام برنامج </w:t>
      </w:r>
      <w:r w:rsidRPr="005D2FA8">
        <w:rPr>
          <w:sz w:val="28"/>
          <w:szCs w:val="28"/>
        </w:rPr>
        <w:t>SPSS</w:t>
      </w:r>
      <w:r w:rsidRPr="005D2FA8">
        <w:rPr>
          <w:rFonts w:cs="Arial"/>
          <w:sz w:val="28"/>
          <w:szCs w:val="28"/>
          <w:rtl/>
        </w:rPr>
        <w:t xml:space="preserve"> من خلال الخطوات التالية:</w:t>
      </w:r>
    </w:p>
    <w:p w14:paraId="5DE0FA85" w14:textId="315BC334" w:rsidR="005D2FA8" w:rsidRPr="005D2FA8" w:rsidRDefault="005D2FA8" w:rsidP="005D2FA8">
      <w:pPr>
        <w:spacing w:line="360" w:lineRule="auto"/>
        <w:jc w:val="both"/>
        <w:rPr>
          <w:sz w:val="28"/>
          <w:szCs w:val="28"/>
          <w:rtl/>
        </w:rPr>
      </w:pPr>
      <w:r w:rsidRPr="005D2FA8">
        <w:rPr>
          <w:rFonts w:cs="Arial"/>
          <w:sz w:val="28"/>
          <w:szCs w:val="28"/>
          <w:rtl/>
        </w:rPr>
        <w:t>•</w:t>
      </w:r>
      <w:r>
        <w:rPr>
          <w:rFonts w:cs="Arial" w:hint="cs"/>
          <w:sz w:val="28"/>
          <w:szCs w:val="28"/>
          <w:rtl/>
        </w:rPr>
        <w:t xml:space="preserve">  </w:t>
      </w:r>
      <w:r w:rsidRPr="005D2FA8">
        <w:rPr>
          <w:rFonts w:cs="Arial"/>
          <w:b/>
          <w:bCs/>
          <w:sz w:val="28"/>
          <w:szCs w:val="28"/>
          <w:rtl/>
        </w:rPr>
        <w:t>التحليل الوصفي:</w:t>
      </w:r>
      <w:r w:rsidRPr="005D2FA8">
        <w:rPr>
          <w:rFonts w:cs="Arial"/>
          <w:sz w:val="28"/>
          <w:szCs w:val="28"/>
          <w:rtl/>
        </w:rPr>
        <w:t xml:space="preserve"> لتوصيف العينة وتوزيع البيانات.</w:t>
      </w:r>
    </w:p>
    <w:p w14:paraId="1AF79D3B" w14:textId="12E3AF2F" w:rsidR="005D2FA8" w:rsidRPr="005D2FA8" w:rsidRDefault="005D2FA8" w:rsidP="005D2FA8">
      <w:pPr>
        <w:spacing w:line="360" w:lineRule="auto"/>
        <w:jc w:val="both"/>
        <w:rPr>
          <w:sz w:val="28"/>
          <w:szCs w:val="28"/>
          <w:rtl/>
        </w:rPr>
      </w:pPr>
      <w:r w:rsidRPr="005D2FA8">
        <w:rPr>
          <w:rFonts w:cs="Arial"/>
          <w:sz w:val="28"/>
          <w:szCs w:val="28"/>
          <w:rtl/>
        </w:rPr>
        <w:t>•</w:t>
      </w:r>
      <w:r>
        <w:rPr>
          <w:rFonts w:cs="Arial" w:hint="cs"/>
          <w:sz w:val="28"/>
          <w:szCs w:val="28"/>
          <w:rtl/>
        </w:rPr>
        <w:t xml:space="preserve">  </w:t>
      </w:r>
      <w:r w:rsidRPr="005D2FA8">
        <w:rPr>
          <w:rFonts w:cs="Arial"/>
          <w:b/>
          <w:bCs/>
          <w:sz w:val="28"/>
          <w:szCs w:val="28"/>
          <w:rtl/>
        </w:rPr>
        <w:t>اختبارات الصدق والثبات:</w:t>
      </w:r>
      <w:r w:rsidRPr="005D2FA8">
        <w:rPr>
          <w:rFonts w:cs="Arial"/>
          <w:sz w:val="28"/>
          <w:szCs w:val="28"/>
          <w:rtl/>
        </w:rPr>
        <w:t xml:space="preserve"> للتحقق من صلاحية الأداة المستخدمة.</w:t>
      </w:r>
    </w:p>
    <w:p w14:paraId="28579CE7" w14:textId="612275BC" w:rsidR="005D2FA8" w:rsidRPr="005D2FA8" w:rsidRDefault="005D2FA8" w:rsidP="005D2FA8">
      <w:pPr>
        <w:spacing w:line="360" w:lineRule="auto"/>
        <w:jc w:val="both"/>
        <w:rPr>
          <w:sz w:val="28"/>
          <w:szCs w:val="28"/>
          <w:rtl/>
        </w:rPr>
      </w:pPr>
      <w:r w:rsidRPr="005D2FA8">
        <w:rPr>
          <w:rFonts w:cs="Arial"/>
          <w:sz w:val="28"/>
          <w:szCs w:val="28"/>
          <w:rtl/>
        </w:rPr>
        <w:t>•</w:t>
      </w:r>
      <w:r>
        <w:rPr>
          <w:rFonts w:cs="Arial" w:hint="cs"/>
          <w:sz w:val="28"/>
          <w:szCs w:val="28"/>
          <w:rtl/>
        </w:rPr>
        <w:t xml:space="preserve"> </w:t>
      </w:r>
      <w:r w:rsidRPr="005D2FA8">
        <w:rPr>
          <w:rFonts w:cs="Arial"/>
          <w:b/>
          <w:bCs/>
          <w:sz w:val="28"/>
          <w:szCs w:val="28"/>
          <w:rtl/>
        </w:rPr>
        <w:t>تحليل التباين والانحدار:</w:t>
      </w:r>
      <w:r w:rsidRPr="005D2FA8">
        <w:rPr>
          <w:rFonts w:cs="Arial"/>
          <w:sz w:val="28"/>
          <w:szCs w:val="28"/>
          <w:rtl/>
        </w:rPr>
        <w:t xml:space="preserve"> لاختبار العلاقة بين المتغيرات.</w:t>
      </w:r>
    </w:p>
    <w:p w14:paraId="5CF2B75A" w14:textId="115CE01C" w:rsidR="005D2FA8" w:rsidRDefault="005D2FA8" w:rsidP="005D2FA8">
      <w:pPr>
        <w:spacing w:line="360" w:lineRule="auto"/>
        <w:jc w:val="both"/>
        <w:rPr>
          <w:sz w:val="28"/>
          <w:szCs w:val="28"/>
          <w:rtl/>
        </w:rPr>
      </w:pPr>
      <w:r w:rsidRPr="005D2FA8">
        <w:rPr>
          <w:rFonts w:cs="Arial"/>
          <w:sz w:val="28"/>
          <w:szCs w:val="28"/>
          <w:rtl/>
        </w:rPr>
        <w:t>•</w:t>
      </w:r>
      <w:r>
        <w:rPr>
          <w:rFonts w:cs="Arial" w:hint="cs"/>
          <w:sz w:val="28"/>
          <w:szCs w:val="28"/>
          <w:rtl/>
        </w:rPr>
        <w:t xml:space="preserve">  </w:t>
      </w:r>
      <w:r w:rsidRPr="005D2FA8">
        <w:rPr>
          <w:rFonts w:cs="Arial"/>
          <w:b/>
          <w:bCs/>
          <w:sz w:val="28"/>
          <w:szCs w:val="28"/>
          <w:rtl/>
        </w:rPr>
        <w:t>اختبار فرضيات الدراسة:</w:t>
      </w:r>
      <w:r w:rsidRPr="005D2FA8">
        <w:rPr>
          <w:rFonts w:cs="Arial"/>
          <w:sz w:val="28"/>
          <w:szCs w:val="28"/>
          <w:rtl/>
        </w:rPr>
        <w:t xml:space="preserve"> استناد إلى قيم المعنوية الإحصائية (</w:t>
      </w:r>
      <w:r w:rsidRPr="005D2FA8">
        <w:rPr>
          <w:sz w:val="28"/>
          <w:szCs w:val="28"/>
        </w:rPr>
        <w:t>Sig</w:t>
      </w:r>
      <w:r w:rsidRPr="005D2FA8">
        <w:rPr>
          <w:rFonts w:cs="Arial"/>
          <w:sz w:val="28"/>
          <w:szCs w:val="28"/>
          <w:rtl/>
        </w:rPr>
        <w:t>).</w:t>
      </w:r>
    </w:p>
    <w:p w14:paraId="1926D672" w14:textId="77777777" w:rsidR="005D2FA8" w:rsidRPr="005D2FA8" w:rsidRDefault="005D2FA8" w:rsidP="005D2FA8">
      <w:pPr>
        <w:spacing w:line="360" w:lineRule="auto"/>
        <w:jc w:val="both"/>
        <w:rPr>
          <w:sz w:val="20"/>
          <w:szCs w:val="20"/>
          <w:rtl/>
        </w:rPr>
      </w:pPr>
    </w:p>
    <w:p w14:paraId="764F28F2" w14:textId="3DF65299" w:rsidR="005D2FA8" w:rsidRDefault="005D2FA8" w:rsidP="005D2FA8">
      <w:pPr>
        <w:pStyle w:val="a6"/>
        <w:numPr>
          <w:ilvl w:val="0"/>
          <w:numId w:val="22"/>
        </w:numPr>
        <w:spacing w:line="360" w:lineRule="auto"/>
        <w:jc w:val="both"/>
        <w:rPr>
          <w:b/>
          <w:bCs/>
          <w:sz w:val="32"/>
          <w:szCs w:val="32"/>
        </w:rPr>
      </w:pPr>
      <w:r w:rsidRPr="005D2FA8">
        <w:rPr>
          <w:rFonts w:hint="cs"/>
          <w:b/>
          <w:bCs/>
          <w:sz w:val="32"/>
          <w:szCs w:val="32"/>
          <w:rtl/>
        </w:rPr>
        <w:t>أخلاقيات البحث:</w:t>
      </w:r>
    </w:p>
    <w:p w14:paraId="1313DC16" w14:textId="071FBA8C" w:rsidR="005D2FA8" w:rsidRDefault="005D2FA8" w:rsidP="005D2FA8">
      <w:pPr>
        <w:spacing w:line="360" w:lineRule="auto"/>
        <w:jc w:val="both"/>
        <w:rPr>
          <w:sz w:val="28"/>
          <w:szCs w:val="28"/>
          <w:rtl/>
        </w:rPr>
      </w:pPr>
      <w:r w:rsidRPr="005D2FA8">
        <w:rPr>
          <w:rFonts w:cs="Arial"/>
          <w:sz w:val="28"/>
          <w:szCs w:val="28"/>
          <w:rtl/>
        </w:rPr>
        <w:t>تمت معالجة بيانات المشاركين بسرية تامة، ولم تستخدم سوى لأغراض البحث العلمي، كما تم إبلاغ المشاركين بحقهم في الانسحاب من الدراسة في أي وقت دون أن يؤثر ذلك عليهم.</w:t>
      </w:r>
    </w:p>
    <w:p w14:paraId="3F3CE23C" w14:textId="77777777" w:rsidR="005D2FA8" w:rsidRPr="005D2FA8" w:rsidRDefault="005D2FA8" w:rsidP="005D2FA8">
      <w:pPr>
        <w:spacing w:line="360" w:lineRule="auto"/>
        <w:jc w:val="both"/>
        <w:rPr>
          <w:sz w:val="20"/>
          <w:szCs w:val="20"/>
          <w:rtl/>
        </w:rPr>
      </w:pPr>
    </w:p>
    <w:p w14:paraId="67F36865" w14:textId="5885ECCA" w:rsidR="005D2FA8" w:rsidRDefault="005D2FA8" w:rsidP="005D2FA8">
      <w:pPr>
        <w:pStyle w:val="a6"/>
        <w:numPr>
          <w:ilvl w:val="0"/>
          <w:numId w:val="23"/>
        </w:numPr>
        <w:spacing w:line="360" w:lineRule="auto"/>
        <w:jc w:val="both"/>
        <w:rPr>
          <w:b/>
          <w:bCs/>
          <w:sz w:val="32"/>
          <w:szCs w:val="32"/>
        </w:rPr>
      </w:pPr>
      <w:r w:rsidRPr="005D2FA8">
        <w:rPr>
          <w:rFonts w:hint="cs"/>
          <w:b/>
          <w:bCs/>
          <w:sz w:val="32"/>
          <w:szCs w:val="32"/>
          <w:rtl/>
        </w:rPr>
        <w:t>حدود الدراسة:</w:t>
      </w:r>
    </w:p>
    <w:p w14:paraId="5A2A7AC7" w14:textId="520ADA1F" w:rsidR="005D2FA8" w:rsidRPr="005D2FA8" w:rsidRDefault="005D2FA8" w:rsidP="005D2FA8">
      <w:pPr>
        <w:spacing w:line="360" w:lineRule="auto"/>
        <w:jc w:val="both"/>
        <w:rPr>
          <w:sz w:val="28"/>
          <w:szCs w:val="28"/>
          <w:rtl/>
        </w:rPr>
      </w:pPr>
      <w:r w:rsidRPr="005D2FA8">
        <w:rPr>
          <w:rFonts w:cs="Arial"/>
          <w:b/>
          <w:bCs/>
          <w:sz w:val="28"/>
          <w:szCs w:val="28"/>
          <w:rtl/>
        </w:rPr>
        <w:t>1.</w:t>
      </w:r>
      <w:r w:rsidRPr="005D2FA8">
        <w:rPr>
          <w:rFonts w:cs="Arial" w:hint="cs"/>
          <w:b/>
          <w:bCs/>
          <w:sz w:val="28"/>
          <w:szCs w:val="28"/>
          <w:rtl/>
        </w:rPr>
        <w:t xml:space="preserve"> </w:t>
      </w:r>
      <w:r w:rsidRPr="005D2FA8">
        <w:rPr>
          <w:rFonts w:cs="Arial"/>
          <w:b/>
          <w:bCs/>
          <w:sz w:val="28"/>
          <w:szCs w:val="28"/>
          <w:rtl/>
        </w:rPr>
        <w:t>الحدود الموضوعية:</w:t>
      </w:r>
      <w:r w:rsidRPr="005D2FA8">
        <w:rPr>
          <w:rFonts w:cs="Arial"/>
          <w:sz w:val="28"/>
          <w:szCs w:val="28"/>
          <w:rtl/>
        </w:rPr>
        <w:t xml:space="preserve"> ركزت الدراسة على </w:t>
      </w:r>
      <w:r>
        <w:rPr>
          <w:rFonts w:cs="Arial" w:hint="cs"/>
          <w:sz w:val="28"/>
          <w:szCs w:val="28"/>
          <w:rtl/>
        </w:rPr>
        <w:t>أثر جودة الخدمة</w:t>
      </w:r>
      <w:r w:rsidRPr="005D2FA8">
        <w:rPr>
          <w:rFonts w:cs="Arial"/>
          <w:sz w:val="28"/>
          <w:szCs w:val="28"/>
          <w:rtl/>
        </w:rPr>
        <w:t xml:space="preserve"> بأبعاده الثلاثة (</w:t>
      </w:r>
      <w:r>
        <w:rPr>
          <w:rFonts w:cs="Arial" w:hint="cs"/>
          <w:sz w:val="28"/>
          <w:szCs w:val="28"/>
          <w:rtl/>
        </w:rPr>
        <w:t>الموثوقية والاستجابة والاعتمادية</w:t>
      </w:r>
      <w:r w:rsidRPr="005D2FA8">
        <w:rPr>
          <w:rFonts w:cs="Arial"/>
          <w:sz w:val="28"/>
          <w:szCs w:val="28"/>
          <w:rtl/>
        </w:rPr>
        <w:t xml:space="preserve">) في </w:t>
      </w:r>
      <w:r>
        <w:rPr>
          <w:rFonts w:cs="Arial" w:hint="cs"/>
          <w:sz w:val="28"/>
          <w:szCs w:val="28"/>
          <w:rtl/>
        </w:rPr>
        <w:t>ثقة العملاء</w:t>
      </w:r>
      <w:r w:rsidRPr="005D2FA8">
        <w:rPr>
          <w:rFonts w:cs="Arial"/>
          <w:sz w:val="28"/>
          <w:szCs w:val="28"/>
          <w:rtl/>
        </w:rPr>
        <w:t>.</w:t>
      </w:r>
    </w:p>
    <w:p w14:paraId="2AB4FD3C" w14:textId="5DC74529" w:rsidR="005D2FA8" w:rsidRPr="005D2FA8" w:rsidRDefault="005D2FA8" w:rsidP="005D2FA8">
      <w:pPr>
        <w:spacing w:line="360" w:lineRule="auto"/>
        <w:jc w:val="both"/>
        <w:rPr>
          <w:sz w:val="28"/>
          <w:szCs w:val="28"/>
          <w:rtl/>
        </w:rPr>
      </w:pPr>
      <w:r w:rsidRPr="005D2FA8">
        <w:rPr>
          <w:rFonts w:cs="Arial"/>
          <w:b/>
          <w:bCs/>
          <w:sz w:val="28"/>
          <w:szCs w:val="28"/>
          <w:rtl/>
        </w:rPr>
        <w:t>2.</w:t>
      </w:r>
      <w:r w:rsidRPr="005D2FA8">
        <w:rPr>
          <w:rFonts w:cs="Arial" w:hint="cs"/>
          <w:b/>
          <w:bCs/>
          <w:sz w:val="28"/>
          <w:szCs w:val="28"/>
          <w:rtl/>
        </w:rPr>
        <w:t xml:space="preserve"> </w:t>
      </w:r>
      <w:r w:rsidRPr="005D2FA8">
        <w:rPr>
          <w:rFonts w:cs="Arial"/>
          <w:b/>
          <w:bCs/>
          <w:sz w:val="28"/>
          <w:szCs w:val="28"/>
          <w:rtl/>
        </w:rPr>
        <w:t xml:space="preserve">الحدود البشرية: </w:t>
      </w:r>
      <w:r w:rsidRPr="005D2FA8">
        <w:rPr>
          <w:rFonts w:cs="Arial"/>
          <w:sz w:val="28"/>
          <w:szCs w:val="28"/>
          <w:rtl/>
        </w:rPr>
        <w:t xml:space="preserve">تمثلت عينة الدراسة على عملاء شركة </w:t>
      </w:r>
      <w:r>
        <w:rPr>
          <w:rFonts w:cs="Arial" w:hint="cs"/>
          <w:sz w:val="28"/>
          <w:szCs w:val="28"/>
          <w:rtl/>
        </w:rPr>
        <w:t>زين</w:t>
      </w:r>
      <w:r w:rsidRPr="005D2FA8">
        <w:rPr>
          <w:rFonts w:cs="Arial"/>
          <w:sz w:val="28"/>
          <w:szCs w:val="28"/>
          <w:rtl/>
        </w:rPr>
        <w:t xml:space="preserve"> في مدينة الرياض وتم توزيع </w:t>
      </w:r>
      <w:proofErr w:type="gramStart"/>
      <w:r w:rsidRPr="005D2FA8">
        <w:rPr>
          <w:rFonts w:cs="Arial"/>
          <w:sz w:val="28"/>
          <w:szCs w:val="28"/>
          <w:rtl/>
        </w:rPr>
        <w:t>الاستبيان</w:t>
      </w:r>
      <w:proofErr w:type="gramEnd"/>
      <w:r w:rsidRPr="005D2FA8">
        <w:rPr>
          <w:rFonts w:cs="Arial"/>
          <w:sz w:val="28"/>
          <w:szCs w:val="28"/>
          <w:rtl/>
        </w:rPr>
        <w:t xml:space="preserve"> على (100) عميل.</w:t>
      </w:r>
    </w:p>
    <w:p w14:paraId="7C63B192" w14:textId="17953D01" w:rsidR="005D2FA8" w:rsidRPr="005D2FA8" w:rsidRDefault="005D2FA8" w:rsidP="005D2FA8">
      <w:pPr>
        <w:spacing w:line="360" w:lineRule="auto"/>
        <w:jc w:val="both"/>
        <w:rPr>
          <w:sz w:val="28"/>
          <w:szCs w:val="28"/>
          <w:rtl/>
        </w:rPr>
      </w:pPr>
      <w:r w:rsidRPr="005D2FA8">
        <w:rPr>
          <w:rFonts w:cs="Arial"/>
          <w:b/>
          <w:bCs/>
          <w:sz w:val="28"/>
          <w:szCs w:val="28"/>
          <w:rtl/>
        </w:rPr>
        <w:lastRenderedPageBreak/>
        <w:t>3.</w:t>
      </w:r>
      <w:r w:rsidRPr="005D2FA8">
        <w:rPr>
          <w:rFonts w:cs="Arial" w:hint="cs"/>
          <w:b/>
          <w:bCs/>
          <w:sz w:val="28"/>
          <w:szCs w:val="28"/>
          <w:rtl/>
        </w:rPr>
        <w:t xml:space="preserve"> </w:t>
      </w:r>
      <w:r w:rsidRPr="005D2FA8">
        <w:rPr>
          <w:rFonts w:cs="Arial"/>
          <w:b/>
          <w:bCs/>
          <w:sz w:val="28"/>
          <w:szCs w:val="28"/>
          <w:rtl/>
        </w:rPr>
        <w:t>الحدود المكانية:</w:t>
      </w:r>
      <w:r w:rsidRPr="005D2FA8">
        <w:rPr>
          <w:rFonts w:cs="Arial"/>
          <w:sz w:val="28"/>
          <w:szCs w:val="28"/>
          <w:rtl/>
        </w:rPr>
        <w:t xml:space="preserve"> تم تطبيق الدراسة على شركة </w:t>
      </w:r>
      <w:r>
        <w:rPr>
          <w:rFonts w:cs="Arial" w:hint="cs"/>
          <w:sz w:val="28"/>
          <w:szCs w:val="28"/>
          <w:rtl/>
        </w:rPr>
        <w:t>زين</w:t>
      </w:r>
      <w:r w:rsidRPr="005D2FA8">
        <w:rPr>
          <w:rFonts w:cs="Arial"/>
          <w:sz w:val="28"/>
          <w:szCs w:val="28"/>
          <w:rtl/>
        </w:rPr>
        <w:t xml:space="preserve"> في مدينة الرياض بالمملكة العربية السعودية، لسهولة الوصول إلى العملاء وجمع البيانات.</w:t>
      </w:r>
    </w:p>
    <w:p w14:paraId="31788EFA" w14:textId="54F14DA1" w:rsidR="005D2FA8" w:rsidRPr="005D2FA8" w:rsidRDefault="005D2FA8" w:rsidP="005D2FA8">
      <w:pPr>
        <w:spacing w:line="360" w:lineRule="auto"/>
        <w:jc w:val="both"/>
        <w:rPr>
          <w:sz w:val="28"/>
          <w:szCs w:val="28"/>
          <w:rtl/>
        </w:rPr>
      </w:pPr>
      <w:r w:rsidRPr="005D2FA8">
        <w:rPr>
          <w:rFonts w:cs="Arial"/>
          <w:b/>
          <w:bCs/>
          <w:sz w:val="28"/>
          <w:szCs w:val="28"/>
          <w:rtl/>
        </w:rPr>
        <w:t>4.</w:t>
      </w:r>
      <w:r w:rsidRPr="005D2FA8">
        <w:rPr>
          <w:rFonts w:cs="Arial" w:hint="cs"/>
          <w:b/>
          <w:bCs/>
          <w:sz w:val="28"/>
          <w:szCs w:val="28"/>
          <w:rtl/>
        </w:rPr>
        <w:t xml:space="preserve"> </w:t>
      </w:r>
      <w:r w:rsidRPr="005D2FA8">
        <w:rPr>
          <w:rFonts w:cs="Arial"/>
          <w:b/>
          <w:bCs/>
          <w:sz w:val="28"/>
          <w:szCs w:val="28"/>
          <w:rtl/>
        </w:rPr>
        <w:t>الحدود الزمانية:</w:t>
      </w:r>
      <w:r w:rsidRPr="005D2FA8">
        <w:rPr>
          <w:rFonts w:cs="Arial"/>
          <w:sz w:val="28"/>
          <w:szCs w:val="28"/>
          <w:rtl/>
        </w:rPr>
        <w:t xml:space="preserve"> تم تنفيذ هذه الدراسة خلال الفصل الدراسي الثالث لعام 2025.</w:t>
      </w:r>
    </w:p>
    <w:p w14:paraId="34E8403C" w14:textId="77777777" w:rsidR="005D2FA8" w:rsidRPr="00A43437" w:rsidRDefault="005D2FA8" w:rsidP="0021242E">
      <w:pPr>
        <w:spacing w:line="360" w:lineRule="auto"/>
        <w:rPr>
          <w:sz w:val="28"/>
          <w:szCs w:val="28"/>
          <w:rtl/>
        </w:rPr>
      </w:pPr>
    </w:p>
    <w:p w14:paraId="1442E868" w14:textId="77777777" w:rsidR="001D428B" w:rsidRDefault="001D428B" w:rsidP="00DF28E1">
      <w:pPr>
        <w:spacing w:line="360" w:lineRule="auto"/>
        <w:jc w:val="both"/>
        <w:rPr>
          <w:rFonts w:cs="Arial"/>
          <w:sz w:val="28"/>
          <w:szCs w:val="28"/>
          <w:rtl/>
        </w:rPr>
      </w:pPr>
    </w:p>
    <w:p w14:paraId="0D623E62" w14:textId="77777777" w:rsidR="001D428B" w:rsidRDefault="001D428B" w:rsidP="00DF28E1">
      <w:pPr>
        <w:spacing w:line="360" w:lineRule="auto"/>
        <w:jc w:val="both"/>
        <w:rPr>
          <w:rFonts w:cs="Arial"/>
          <w:sz w:val="28"/>
          <w:szCs w:val="28"/>
          <w:rtl/>
        </w:rPr>
      </w:pPr>
    </w:p>
    <w:p w14:paraId="5329F894" w14:textId="77777777" w:rsidR="001D428B" w:rsidRDefault="001D428B" w:rsidP="00DF28E1">
      <w:pPr>
        <w:spacing w:line="360" w:lineRule="auto"/>
        <w:jc w:val="both"/>
        <w:rPr>
          <w:rFonts w:cs="Arial"/>
          <w:sz w:val="28"/>
          <w:szCs w:val="28"/>
          <w:rtl/>
        </w:rPr>
      </w:pPr>
    </w:p>
    <w:p w14:paraId="7D6B8704" w14:textId="77777777" w:rsidR="001D428B" w:rsidRDefault="001D428B" w:rsidP="00DF28E1">
      <w:pPr>
        <w:spacing w:line="360" w:lineRule="auto"/>
        <w:jc w:val="both"/>
        <w:rPr>
          <w:rFonts w:cs="Arial"/>
          <w:sz w:val="28"/>
          <w:szCs w:val="28"/>
          <w:rtl/>
        </w:rPr>
      </w:pPr>
    </w:p>
    <w:p w14:paraId="07B6C070" w14:textId="77777777" w:rsidR="001D428B" w:rsidRDefault="001D428B" w:rsidP="00DF28E1">
      <w:pPr>
        <w:spacing w:line="360" w:lineRule="auto"/>
        <w:jc w:val="both"/>
        <w:rPr>
          <w:rFonts w:cs="Arial"/>
          <w:sz w:val="28"/>
          <w:szCs w:val="28"/>
          <w:rtl/>
        </w:rPr>
      </w:pPr>
    </w:p>
    <w:p w14:paraId="0D4EA160" w14:textId="77777777" w:rsidR="001D428B" w:rsidRDefault="001D428B" w:rsidP="00DF28E1">
      <w:pPr>
        <w:spacing w:line="360" w:lineRule="auto"/>
        <w:jc w:val="both"/>
        <w:rPr>
          <w:rFonts w:cs="Arial"/>
          <w:sz w:val="28"/>
          <w:szCs w:val="28"/>
          <w:rtl/>
        </w:rPr>
      </w:pPr>
    </w:p>
    <w:p w14:paraId="197B021A" w14:textId="77777777" w:rsidR="001D428B" w:rsidRDefault="001D428B" w:rsidP="00DF28E1">
      <w:pPr>
        <w:spacing w:line="360" w:lineRule="auto"/>
        <w:jc w:val="both"/>
        <w:rPr>
          <w:rFonts w:cs="Arial"/>
          <w:sz w:val="28"/>
          <w:szCs w:val="28"/>
          <w:rtl/>
        </w:rPr>
      </w:pPr>
    </w:p>
    <w:p w14:paraId="36BC1A92" w14:textId="77777777" w:rsidR="001D428B" w:rsidRDefault="001D428B" w:rsidP="00DF28E1">
      <w:pPr>
        <w:spacing w:line="360" w:lineRule="auto"/>
        <w:jc w:val="both"/>
        <w:rPr>
          <w:rFonts w:cs="Arial"/>
          <w:sz w:val="28"/>
          <w:szCs w:val="28"/>
          <w:rtl/>
        </w:rPr>
      </w:pPr>
    </w:p>
    <w:p w14:paraId="5D086862" w14:textId="77777777" w:rsidR="001D428B" w:rsidRDefault="001D428B" w:rsidP="00DF28E1">
      <w:pPr>
        <w:spacing w:line="360" w:lineRule="auto"/>
        <w:jc w:val="both"/>
        <w:rPr>
          <w:rFonts w:cs="Arial"/>
          <w:sz w:val="28"/>
          <w:szCs w:val="28"/>
          <w:rtl/>
        </w:rPr>
      </w:pPr>
    </w:p>
    <w:p w14:paraId="6579AF54" w14:textId="77777777" w:rsidR="001D428B" w:rsidRDefault="001D428B" w:rsidP="00DF28E1">
      <w:pPr>
        <w:spacing w:line="360" w:lineRule="auto"/>
        <w:jc w:val="both"/>
        <w:rPr>
          <w:rFonts w:cs="Arial"/>
          <w:sz w:val="28"/>
          <w:szCs w:val="28"/>
          <w:rtl/>
        </w:rPr>
      </w:pPr>
    </w:p>
    <w:p w14:paraId="32C8C1A2" w14:textId="77777777" w:rsidR="001D428B" w:rsidRDefault="001D428B" w:rsidP="00DF28E1">
      <w:pPr>
        <w:spacing w:line="360" w:lineRule="auto"/>
        <w:jc w:val="both"/>
        <w:rPr>
          <w:rFonts w:cs="Arial"/>
          <w:sz w:val="28"/>
          <w:szCs w:val="28"/>
          <w:rtl/>
        </w:rPr>
      </w:pPr>
    </w:p>
    <w:p w14:paraId="4C9268E1" w14:textId="77777777" w:rsidR="0031679A" w:rsidRDefault="0031679A" w:rsidP="00DF28E1">
      <w:pPr>
        <w:spacing w:line="360" w:lineRule="auto"/>
        <w:jc w:val="both"/>
        <w:rPr>
          <w:rFonts w:cs="Arial"/>
          <w:sz w:val="28"/>
          <w:szCs w:val="28"/>
          <w:rtl/>
        </w:rPr>
      </w:pPr>
    </w:p>
    <w:p w14:paraId="6896E179" w14:textId="77777777" w:rsidR="0024752E" w:rsidRDefault="0024752E" w:rsidP="00DF28E1">
      <w:pPr>
        <w:spacing w:line="360" w:lineRule="auto"/>
        <w:jc w:val="both"/>
        <w:rPr>
          <w:rFonts w:cs="Arial"/>
          <w:sz w:val="28"/>
          <w:szCs w:val="28"/>
          <w:rtl/>
        </w:rPr>
      </w:pPr>
    </w:p>
    <w:p w14:paraId="75724008" w14:textId="77777777" w:rsidR="0024752E" w:rsidRDefault="0024752E" w:rsidP="00DF28E1">
      <w:pPr>
        <w:spacing w:line="360" w:lineRule="auto"/>
        <w:jc w:val="both"/>
        <w:rPr>
          <w:rFonts w:cs="Arial"/>
          <w:sz w:val="28"/>
          <w:szCs w:val="28"/>
          <w:rtl/>
        </w:rPr>
      </w:pPr>
    </w:p>
    <w:p w14:paraId="2917B6C3" w14:textId="77777777" w:rsidR="0024752E" w:rsidRDefault="0024752E" w:rsidP="00DF28E1">
      <w:pPr>
        <w:spacing w:line="360" w:lineRule="auto"/>
        <w:jc w:val="both"/>
        <w:rPr>
          <w:rFonts w:cs="Arial"/>
          <w:sz w:val="28"/>
          <w:szCs w:val="28"/>
          <w:rtl/>
        </w:rPr>
      </w:pPr>
    </w:p>
    <w:p w14:paraId="10C1900D" w14:textId="77777777" w:rsidR="005D2FA8" w:rsidRDefault="005D2FA8" w:rsidP="00DF28E1">
      <w:pPr>
        <w:spacing w:line="360" w:lineRule="auto"/>
        <w:jc w:val="both"/>
        <w:rPr>
          <w:rFonts w:cs="Arial"/>
          <w:sz w:val="28"/>
          <w:szCs w:val="28"/>
          <w:rtl/>
        </w:rPr>
      </w:pPr>
    </w:p>
    <w:p w14:paraId="1B7192E9" w14:textId="77777777" w:rsidR="005D2FA8" w:rsidRDefault="005D2FA8" w:rsidP="00DF28E1">
      <w:pPr>
        <w:spacing w:line="360" w:lineRule="auto"/>
        <w:jc w:val="both"/>
        <w:rPr>
          <w:rFonts w:cs="Arial"/>
          <w:sz w:val="28"/>
          <w:szCs w:val="28"/>
          <w:rtl/>
        </w:rPr>
      </w:pPr>
    </w:p>
    <w:p w14:paraId="6B4A1775" w14:textId="435A37A1" w:rsidR="00446C18" w:rsidRDefault="00446C18" w:rsidP="002C01C4">
      <w:pPr>
        <w:pStyle w:val="1"/>
        <w:spacing w:line="360" w:lineRule="auto"/>
        <w:rPr>
          <w:b/>
          <w:bCs/>
          <w:color w:val="auto"/>
          <w:sz w:val="32"/>
          <w:szCs w:val="32"/>
          <w:rtl/>
        </w:rPr>
      </w:pPr>
      <w:r w:rsidRPr="00446C18">
        <w:rPr>
          <w:rFonts w:hint="cs"/>
          <w:b/>
          <w:bCs/>
          <w:color w:val="auto"/>
          <w:sz w:val="32"/>
          <w:szCs w:val="32"/>
          <w:rtl/>
        </w:rPr>
        <w:lastRenderedPageBreak/>
        <w:t>المراجع:</w:t>
      </w:r>
    </w:p>
    <w:p w14:paraId="5D2F9865" w14:textId="2A07C26A" w:rsidR="00446C18" w:rsidRDefault="00446C18" w:rsidP="002C01C4">
      <w:pPr>
        <w:spacing w:line="360" w:lineRule="auto"/>
        <w:rPr>
          <w:b/>
          <w:bCs/>
          <w:sz w:val="28"/>
          <w:szCs w:val="28"/>
          <w:rtl/>
        </w:rPr>
      </w:pPr>
      <w:r w:rsidRPr="00446C18">
        <w:rPr>
          <w:rFonts w:hint="cs"/>
          <w:b/>
          <w:bCs/>
          <w:sz w:val="28"/>
          <w:szCs w:val="28"/>
          <w:rtl/>
        </w:rPr>
        <w:t>المراجع باللغة العربية:</w:t>
      </w:r>
    </w:p>
    <w:p w14:paraId="4F073BA6" w14:textId="42B1D8F0" w:rsidR="005C15F5" w:rsidRPr="002C01C4" w:rsidRDefault="005C15F5" w:rsidP="002C01C4">
      <w:pPr>
        <w:pStyle w:val="a6"/>
        <w:numPr>
          <w:ilvl w:val="0"/>
          <w:numId w:val="8"/>
        </w:numPr>
        <w:spacing w:line="360" w:lineRule="auto"/>
        <w:jc w:val="both"/>
        <w:rPr>
          <w:sz w:val="28"/>
          <w:szCs w:val="28"/>
        </w:rPr>
      </w:pPr>
      <w:r w:rsidRPr="002C01C4">
        <w:rPr>
          <w:rFonts w:cs="Arial" w:hint="cs"/>
          <w:sz w:val="28"/>
          <w:szCs w:val="28"/>
          <w:rtl/>
        </w:rPr>
        <w:t>إسماعيل،</w:t>
      </w:r>
      <w:r w:rsidRPr="002C01C4">
        <w:rPr>
          <w:rFonts w:cs="Arial"/>
          <w:sz w:val="28"/>
          <w:szCs w:val="28"/>
          <w:rtl/>
        </w:rPr>
        <w:t xml:space="preserve"> عمار فتحي </w:t>
      </w:r>
      <w:r w:rsidRPr="002C01C4">
        <w:rPr>
          <w:rFonts w:cs="Arial" w:hint="cs"/>
          <w:sz w:val="28"/>
          <w:szCs w:val="28"/>
          <w:rtl/>
        </w:rPr>
        <w:t>موسي،</w:t>
      </w:r>
      <w:r w:rsidRPr="002C01C4">
        <w:rPr>
          <w:rFonts w:cs="Arial"/>
          <w:sz w:val="28"/>
          <w:szCs w:val="28"/>
          <w:rtl/>
        </w:rPr>
        <w:t xml:space="preserve"> </w:t>
      </w:r>
      <w:r w:rsidRPr="002C01C4">
        <w:rPr>
          <w:rFonts w:cs="Arial" w:hint="cs"/>
          <w:sz w:val="28"/>
          <w:szCs w:val="28"/>
          <w:rtl/>
        </w:rPr>
        <w:t>اسماعيل،</w:t>
      </w:r>
      <w:r w:rsidRPr="002C01C4">
        <w:rPr>
          <w:rFonts w:cs="Arial"/>
          <w:sz w:val="28"/>
          <w:szCs w:val="28"/>
          <w:rtl/>
        </w:rPr>
        <w:t xml:space="preserve"> &amp; ابراهيم السيد ابراهيم على. (2025). جودة الخدمة الالكترونية ودورها </w:t>
      </w:r>
      <w:proofErr w:type="spellStart"/>
      <w:r w:rsidRPr="002C01C4">
        <w:rPr>
          <w:rFonts w:cs="Arial"/>
          <w:sz w:val="28"/>
          <w:szCs w:val="28"/>
          <w:rtl/>
        </w:rPr>
        <w:t>فى</w:t>
      </w:r>
      <w:proofErr w:type="spellEnd"/>
      <w:r w:rsidRPr="002C01C4">
        <w:rPr>
          <w:rFonts w:cs="Arial"/>
          <w:sz w:val="28"/>
          <w:szCs w:val="28"/>
          <w:rtl/>
        </w:rPr>
        <w:t xml:space="preserve"> تحقيق التميز التنظيمي: دراسة تطبيقية. المجلة العلمية للبحوث التجارية (جامعة </w:t>
      </w:r>
      <w:r w:rsidRPr="002C01C4">
        <w:rPr>
          <w:rFonts w:cs="Arial" w:hint="cs"/>
          <w:sz w:val="28"/>
          <w:szCs w:val="28"/>
          <w:rtl/>
        </w:rPr>
        <w:t xml:space="preserve">المنوفية) </w:t>
      </w:r>
      <w:r w:rsidRPr="002C01C4">
        <w:rPr>
          <w:rFonts w:cs="Arial"/>
          <w:sz w:val="28"/>
          <w:szCs w:val="28"/>
          <w:rtl/>
        </w:rPr>
        <w:t>, 59(</w:t>
      </w:r>
      <w:r w:rsidRPr="002C01C4">
        <w:rPr>
          <w:rFonts w:cs="Arial" w:hint="cs"/>
          <w:sz w:val="28"/>
          <w:szCs w:val="28"/>
          <w:rtl/>
        </w:rPr>
        <w:t xml:space="preserve">4) </w:t>
      </w:r>
      <w:r w:rsidRPr="002C01C4">
        <w:rPr>
          <w:rFonts w:cs="Arial"/>
          <w:sz w:val="28"/>
          <w:szCs w:val="28"/>
          <w:rtl/>
        </w:rPr>
        <w:t>, 493-546.</w:t>
      </w:r>
    </w:p>
    <w:p w14:paraId="560C7509" w14:textId="184E7AA6" w:rsidR="005C15F5" w:rsidRPr="002C01C4" w:rsidRDefault="005C15F5" w:rsidP="002C01C4">
      <w:pPr>
        <w:pStyle w:val="a6"/>
        <w:numPr>
          <w:ilvl w:val="0"/>
          <w:numId w:val="8"/>
        </w:numPr>
        <w:spacing w:line="276" w:lineRule="auto"/>
        <w:jc w:val="both"/>
        <w:rPr>
          <w:sz w:val="28"/>
          <w:szCs w:val="28"/>
          <w:rtl/>
        </w:rPr>
      </w:pPr>
      <w:r w:rsidRPr="002C01C4">
        <w:rPr>
          <w:rFonts w:cs="Arial"/>
          <w:sz w:val="28"/>
          <w:szCs w:val="28"/>
          <w:rtl/>
        </w:rPr>
        <w:t xml:space="preserve">بن </w:t>
      </w:r>
      <w:r w:rsidRPr="002C01C4">
        <w:rPr>
          <w:rFonts w:cs="Arial" w:hint="cs"/>
          <w:sz w:val="28"/>
          <w:szCs w:val="28"/>
          <w:rtl/>
        </w:rPr>
        <w:t>صالح،</w:t>
      </w:r>
      <w:r w:rsidRPr="002C01C4">
        <w:rPr>
          <w:rFonts w:cs="Arial"/>
          <w:sz w:val="28"/>
          <w:szCs w:val="28"/>
          <w:rtl/>
        </w:rPr>
        <w:t xml:space="preserve"> &amp; مـــــاجدة. (2021). العوامل المؤثرة على ثقة العملاء في الخدمات المصرفية الإلكترونية-دراسة حالة البنوك الجزائرية (</w:t>
      </w:r>
      <w:r w:rsidRPr="002C01C4">
        <w:rPr>
          <w:sz w:val="28"/>
          <w:szCs w:val="28"/>
        </w:rPr>
        <w:t>Doctoral dissertation</w:t>
      </w:r>
      <w:r w:rsidRPr="002C01C4">
        <w:rPr>
          <w:rFonts w:cs="Arial"/>
          <w:sz w:val="28"/>
          <w:szCs w:val="28"/>
          <w:rtl/>
        </w:rPr>
        <w:t>).‏</w:t>
      </w:r>
    </w:p>
    <w:p w14:paraId="510C2C00" w14:textId="2D9C0A59" w:rsidR="00446C18" w:rsidRPr="002C01C4" w:rsidRDefault="00446C18" w:rsidP="002C01C4">
      <w:pPr>
        <w:pStyle w:val="a6"/>
        <w:numPr>
          <w:ilvl w:val="0"/>
          <w:numId w:val="1"/>
        </w:numPr>
        <w:spacing w:line="276" w:lineRule="auto"/>
        <w:jc w:val="both"/>
        <w:rPr>
          <w:sz w:val="28"/>
          <w:szCs w:val="28"/>
        </w:rPr>
      </w:pPr>
      <w:r w:rsidRPr="002C01C4">
        <w:rPr>
          <w:rFonts w:cs="Arial"/>
          <w:sz w:val="28"/>
          <w:szCs w:val="28"/>
          <w:rtl/>
        </w:rPr>
        <w:t xml:space="preserve">تقي </w:t>
      </w:r>
      <w:r w:rsidRPr="002C01C4">
        <w:rPr>
          <w:rFonts w:cs="Arial" w:hint="cs"/>
          <w:sz w:val="28"/>
          <w:szCs w:val="28"/>
          <w:rtl/>
        </w:rPr>
        <w:t>الدين،</w:t>
      </w:r>
      <w:r w:rsidRPr="002C01C4">
        <w:rPr>
          <w:rFonts w:cs="Arial"/>
          <w:sz w:val="28"/>
          <w:szCs w:val="28"/>
          <w:rtl/>
        </w:rPr>
        <w:t xml:space="preserve"> &amp; عمورة. (2024). أثر جودة الخدمات الإلكترونية على رضا العميل (</w:t>
      </w:r>
      <w:r w:rsidRPr="002C01C4">
        <w:rPr>
          <w:sz w:val="28"/>
          <w:szCs w:val="28"/>
        </w:rPr>
        <w:t xml:space="preserve">Doctoral dissertation, university center of </w:t>
      </w:r>
      <w:proofErr w:type="spellStart"/>
      <w:r w:rsidRPr="002C01C4">
        <w:rPr>
          <w:sz w:val="28"/>
          <w:szCs w:val="28"/>
        </w:rPr>
        <w:t>abdalhafid</w:t>
      </w:r>
      <w:proofErr w:type="spellEnd"/>
      <w:r w:rsidRPr="002C01C4">
        <w:rPr>
          <w:sz w:val="28"/>
          <w:szCs w:val="28"/>
        </w:rPr>
        <w:t xml:space="preserve"> </w:t>
      </w:r>
      <w:proofErr w:type="spellStart"/>
      <w:r w:rsidRPr="002C01C4">
        <w:rPr>
          <w:sz w:val="28"/>
          <w:szCs w:val="28"/>
        </w:rPr>
        <w:t>boussouf</w:t>
      </w:r>
      <w:proofErr w:type="spellEnd"/>
      <w:r w:rsidRPr="002C01C4">
        <w:rPr>
          <w:sz w:val="28"/>
          <w:szCs w:val="28"/>
        </w:rPr>
        <w:t>-MILA</w:t>
      </w:r>
      <w:r w:rsidRPr="002C01C4">
        <w:rPr>
          <w:rFonts w:cs="Arial"/>
          <w:sz w:val="28"/>
          <w:szCs w:val="28"/>
          <w:rtl/>
        </w:rPr>
        <w:t>).‏</w:t>
      </w:r>
    </w:p>
    <w:p w14:paraId="0EF4C661" w14:textId="5A72D6E6" w:rsidR="002C01C4" w:rsidRPr="002C01C4" w:rsidRDefault="002C01C4" w:rsidP="002C01C4">
      <w:pPr>
        <w:pStyle w:val="a6"/>
        <w:numPr>
          <w:ilvl w:val="0"/>
          <w:numId w:val="1"/>
        </w:numPr>
        <w:spacing w:line="276" w:lineRule="auto"/>
        <w:jc w:val="both"/>
        <w:rPr>
          <w:sz w:val="28"/>
          <w:szCs w:val="28"/>
        </w:rPr>
      </w:pPr>
      <w:r w:rsidRPr="002C01C4">
        <w:rPr>
          <w:rFonts w:cs="Arial"/>
          <w:sz w:val="28"/>
          <w:szCs w:val="28"/>
          <w:rtl/>
        </w:rPr>
        <w:t>دفلي طارق. أثر التسويق الإلكتروني على ثقة العميل في المؤسسة المصرفية-دراسة حالة بنك السلام فرع بسكرة.</w:t>
      </w:r>
    </w:p>
    <w:p w14:paraId="7BE9D447" w14:textId="4376E8F9" w:rsidR="002C01C4" w:rsidRPr="002C01C4" w:rsidRDefault="002C01C4" w:rsidP="002C01C4">
      <w:pPr>
        <w:pStyle w:val="a6"/>
        <w:numPr>
          <w:ilvl w:val="0"/>
          <w:numId w:val="1"/>
        </w:numPr>
        <w:spacing w:line="276" w:lineRule="auto"/>
        <w:jc w:val="both"/>
        <w:rPr>
          <w:sz w:val="28"/>
          <w:szCs w:val="28"/>
        </w:rPr>
      </w:pPr>
      <w:r w:rsidRPr="002C01C4">
        <w:rPr>
          <w:rFonts w:cs="Arial" w:hint="cs"/>
          <w:sz w:val="28"/>
          <w:szCs w:val="28"/>
          <w:rtl/>
        </w:rPr>
        <w:t>صمادي،</w:t>
      </w:r>
      <w:r w:rsidRPr="002C01C4">
        <w:rPr>
          <w:rFonts w:cs="Arial"/>
          <w:sz w:val="28"/>
          <w:szCs w:val="28"/>
          <w:rtl/>
        </w:rPr>
        <w:t xml:space="preserve"> بهاء الدين</w:t>
      </w:r>
      <w:r w:rsidRPr="002C01C4">
        <w:rPr>
          <w:rFonts w:cs="Arial" w:hint="cs"/>
          <w:sz w:val="28"/>
          <w:szCs w:val="28"/>
          <w:rtl/>
        </w:rPr>
        <w:t>،</w:t>
      </w:r>
      <w:r w:rsidRPr="002C01C4">
        <w:rPr>
          <w:rFonts w:cs="Arial"/>
          <w:sz w:val="28"/>
          <w:szCs w:val="28"/>
          <w:rtl/>
        </w:rPr>
        <w:t xml:space="preserve"> </w:t>
      </w:r>
      <w:r w:rsidRPr="002C01C4">
        <w:rPr>
          <w:rFonts w:cs="Arial" w:hint="cs"/>
          <w:sz w:val="28"/>
          <w:szCs w:val="28"/>
          <w:rtl/>
        </w:rPr>
        <w:t>طرشان،</w:t>
      </w:r>
      <w:r w:rsidRPr="002C01C4">
        <w:rPr>
          <w:rFonts w:cs="Arial"/>
          <w:sz w:val="28"/>
          <w:szCs w:val="28"/>
          <w:rtl/>
        </w:rPr>
        <w:t xml:space="preserve"> &amp; يسرى. (2023). دور إدارة الوقت في تحسين جودة الخدمات في المؤسسات الخدمية دراسة حالة البنك الوطني (</w:t>
      </w:r>
      <w:r w:rsidRPr="002C01C4">
        <w:rPr>
          <w:sz w:val="28"/>
          <w:szCs w:val="28"/>
        </w:rPr>
        <w:t>Doctoral dissertation</w:t>
      </w:r>
      <w:r w:rsidRPr="002C01C4">
        <w:rPr>
          <w:rFonts w:cs="Arial"/>
          <w:sz w:val="28"/>
          <w:szCs w:val="28"/>
          <w:rtl/>
        </w:rPr>
        <w:t>, جامعة الشهيد الشيخ العربي التبسي تبسة).</w:t>
      </w:r>
    </w:p>
    <w:p w14:paraId="245645D7" w14:textId="4ADCCA5C" w:rsidR="00446C18" w:rsidRPr="002C01C4" w:rsidRDefault="00446C18" w:rsidP="002C01C4">
      <w:pPr>
        <w:pStyle w:val="a6"/>
        <w:numPr>
          <w:ilvl w:val="0"/>
          <w:numId w:val="1"/>
        </w:numPr>
        <w:spacing w:line="276" w:lineRule="auto"/>
        <w:jc w:val="both"/>
        <w:rPr>
          <w:sz w:val="28"/>
          <w:szCs w:val="28"/>
        </w:rPr>
      </w:pPr>
      <w:r w:rsidRPr="002C01C4">
        <w:rPr>
          <w:rFonts w:cs="Arial"/>
          <w:sz w:val="28"/>
          <w:szCs w:val="28"/>
          <w:rtl/>
        </w:rPr>
        <w:t xml:space="preserve">عبدي أمجد فخر </w:t>
      </w:r>
      <w:r w:rsidRPr="002C01C4">
        <w:rPr>
          <w:rFonts w:cs="Arial" w:hint="cs"/>
          <w:sz w:val="28"/>
          <w:szCs w:val="28"/>
          <w:rtl/>
        </w:rPr>
        <w:t>الدين،</w:t>
      </w:r>
      <w:r w:rsidRPr="002C01C4">
        <w:rPr>
          <w:rFonts w:cs="Arial"/>
          <w:sz w:val="28"/>
          <w:szCs w:val="28"/>
          <w:rtl/>
        </w:rPr>
        <w:t xml:space="preserve"> &amp; سرار فارس. (2024). أثر جودة الخدمات الفندقية على رضا الزبون.</w:t>
      </w:r>
    </w:p>
    <w:p w14:paraId="487F3BCA" w14:textId="1AE5C2F2" w:rsidR="002C01C4" w:rsidRPr="002C01C4" w:rsidRDefault="002C01C4" w:rsidP="002C01C4">
      <w:pPr>
        <w:pStyle w:val="a6"/>
        <w:numPr>
          <w:ilvl w:val="0"/>
          <w:numId w:val="1"/>
        </w:numPr>
        <w:spacing w:line="276" w:lineRule="auto"/>
        <w:jc w:val="both"/>
        <w:rPr>
          <w:sz w:val="28"/>
          <w:szCs w:val="28"/>
        </w:rPr>
      </w:pPr>
      <w:proofErr w:type="gramStart"/>
      <w:r w:rsidRPr="002C01C4">
        <w:rPr>
          <w:rFonts w:cs="Arial"/>
          <w:sz w:val="28"/>
          <w:szCs w:val="28"/>
          <w:rtl/>
        </w:rPr>
        <w:t>عريب,</w:t>
      </w:r>
      <w:proofErr w:type="gramEnd"/>
      <w:r w:rsidRPr="002C01C4">
        <w:rPr>
          <w:rFonts w:cs="Arial"/>
          <w:sz w:val="28"/>
          <w:szCs w:val="28"/>
          <w:rtl/>
        </w:rPr>
        <w:t xml:space="preserve"> &amp; أميرة ياسمين. (2025). دور </w:t>
      </w:r>
      <w:proofErr w:type="spellStart"/>
      <w:r w:rsidRPr="002C01C4">
        <w:rPr>
          <w:rFonts w:cs="Arial"/>
          <w:sz w:val="28"/>
          <w:szCs w:val="28"/>
          <w:rtl/>
        </w:rPr>
        <w:t>الرقمنة</w:t>
      </w:r>
      <w:proofErr w:type="spellEnd"/>
      <w:r w:rsidRPr="002C01C4">
        <w:rPr>
          <w:rFonts w:cs="Arial"/>
          <w:sz w:val="28"/>
          <w:szCs w:val="28"/>
          <w:rtl/>
        </w:rPr>
        <w:t xml:space="preserve"> في تحسين جودة الخدمات (</w:t>
      </w:r>
      <w:r w:rsidRPr="002C01C4">
        <w:rPr>
          <w:sz w:val="28"/>
          <w:szCs w:val="28"/>
        </w:rPr>
        <w:t>Doctoral dissertation</w:t>
      </w:r>
      <w:r w:rsidRPr="002C01C4">
        <w:rPr>
          <w:rFonts w:cs="Arial"/>
          <w:sz w:val="28"/>
          <w:szCs w:val="28"/>
          <w:rtl/>
        </w:rPr>
        <w:t>).‏</w:t>
      </w:r>
    </w:p>
    <w:p w14:paraId="28EFC8FB" w14:textId="3AC28B6F" w:rsidR="00446C18" w:rsidRDefault="002C01C4" w:rsidP="002C01C4">
      <w:pPr>
        <w:pStyle w:val="a6"/>
        <w:numPr>
          <w:ilvl w:val="0"/>
          <w:numId w:val="1"/>
        </w:numPr>
        <w:spacing w:line="276" w:lineRule="auto"/>
        <w:jc w:val="both"/>
        <w:rPr>
          <w:sz w:val="28"/>
          <w:szCs w:val="28"/>
        </w:rPr>
      </w:pPr>
      <w:r w:rsidRPr="002C01C4">
        <w:rPr>
          <w:rFonts w:cs="Arial"/>
          <w:sz w:val="28"/>
          <w:szCs w:val="28"/>
          <w:rtl/>
        </w:rPr>
        <w:t xml:space="preserve">مطر، فريدة وسوم، أمال (2020) التسويق الفيروسي ودوره في تعزيز ثقة الزبون - دراسة حالة مؤسسة </w:t>
      </w:r>
      <w:proofErr w:type="spellStart"/>
      <w:r w:rsidRPr="002C01C4">
        <w:rPr>
          <w:rFonts w:cs="Arial"/>
          <w:sz w:val="28"/>
          <w:szCs w:val="28"/>
          <w:rtl/>
        </w:rPr>
        <w:t>موبيليس</w:t>
      </w:r>
      <w:proofErr w:type="spellEnd"/>
      <w:r w:rsidRPr="002C01C4">
        <w:rPr>
          <w:rFonts w:cs="Arial"/>
          <w:sz w:val="28"/>
          <w:szCs w:val="28"/>
          <w:rtl/>
        </w:rPr>
        <w:t xml:space="preserve"> -، رسالة ماجستير. جامعة محمد الصديق بن يحيى الجزائر.</w:t>
      </w:r>
    </w:p>
    <w:p w14:paraId="14092A35" w14:textId="77777777" w:rsidR="002C01C4" w:rsidRDefault="002C01C4" w:rsidP="002C01C4">
      <w:pPr>
        <w:spacing w:line="276" w:lineRule="auto"/>
        <w:jc w:val="both"/>
        <w:rPr>
          <w:sz w:val="28"/>
          <w:szCs w:val="28"/>
          <w:rtl/>
        </w:rPr>
      </w:pPr>
    </w:p>
    <w:p w14:paraId="252A8B51" w14:textId="50D54814" w:rsidR="002C01C4" w:rsidRDefault="002C01C4" w:rsidP="002C01C4">
      <w:pPr>
        <w:spacing w:line="360" w:lineRule="auto"/>
        <w:jc w:val="both"/>
        <w:rPr>
          <w:b/>
          <w:bCs/>
          <w:sz w:val="28"/>
          <w:szCs w:val="28"/>
          <w:rtl/>
        </w:rPr>
      </w:pPr>
      <w:r w:rsidRPr="002C01C4">
        <w:rPr>
          <w:rFonts w:hint="cs"/>
          <w:b/>
          <w:bCs/>
          <w:sz w:val="28"/>
          <w:szCs w:val="28"/>
          <w:rtl/>
        </w:rPr>
        <w:t>المراجع باللغة الإنجليزية:</w:t>
      </w:r>
    </w:p>
    <w:p w14:paraId="75D8E5AF" w14:textId="31ECD76E" w:rsidR="002C01C4" w:rsidRDefault="007112BC" w:rsidP="007112BC">
      <w:pPr>
        <w:pStyle w:val="a6"/>
        <w:numPr>
          <w:ilvl w:val="0"/>
          <w:numId w:val="16"/>
        </w:numPr>
        <w:bidi w:val="0"/>
        <w:spacing w:line="276" w:lineRule="auto"/>
        <w:jc w:val="both"/>
        <w:rPr>
          <w:sz w:val="28"/>
          <w:szCs w:val="28"/>
        </w:rPr>
      </w:pPr>
      <w:r w:rsidRPr="007112BC">
        <w:rPr>
          <w:sz w:val="28"/>
          <w:szCs w:val="28"/>
        </w:rPr>
        <w:t>Bae, Gum-Kwang, Lee, Sang-Mook &amp; Luan, Bui-Kim.)2023(. "The Impact of ESG on Brand Trust and Word of Mouth in Food and Beverage Companies: Focusing on Jeju Island Tourists", Sustainability, 15)3(: 2348.</w:t>
      </w:r>
    </w:p>
    <w:p w14:paraId="4197EE64" w14:textId="7A99DCBB" w:rsidR="007112BC" w:rsidRDefault="007112BC" w:rsidP="007112BC">
      <w:pPr>
        <w:pStyle w:val="a6"/>
        <w:numPr>
          <w:ilvl w:val="0"/>
          <w:numId w:val="16"/>
        </w:numPr>
        <w:bidi w:val="0"/>
        <w:spacing w:line="276" w:lineRule="auto"/>
        <w:jc w:val="both"/>
        <w:rPr>
          <w:sz w:val="28"/>
          <w:szCs w:val="28"/>
        </w:rPr>
      </w:pPr>
      <w:r w:rsidRPr="007112BC">
        <w:rPr>
          <w:sz w:val="28"/>
          <w:szCs w:val="28"/>
        </w:rPr>
        <w:t>DENG, Z; LU, Y; WEI, K.K; ZHANG, J. Understanding customer satisfaction and loyalty: An empirical study of mobile instant messages in China. International Journal of Information Management, Vol. 30, 2010, 289-300.</w:t>
      </w:r>
    </w:p>
    <w:p w14:paraId="0AA7620A" w14:textId="539C5908" w:rsidR="007112BC" w:rsidRDefault="007112BC" w:rsidP="007112BC">
      <w:pPr>
        <w:pStyle w:val="a6"/>
        <w:numPr>
          <w:ilvl w:val="0"/>
          <w:numId w:val="16"/>
        </w:numPr>
        <w:bidi w:val="0"/>
        <w:spacing w:line="276" w:lineRule="auto"/>
        <w:jc w:val="both"/>
        <w:rPr>
          <w:sz w:val="28"/>
          <w:szCs w:val="28"/>
        </w:rPr>
      </w:pPr>
      <w:r w:rsidRPr="007112BC">
        <w:rPr>
          <w:sz w:val="28"/>
          <w:szCs w:val="28"/>
        </w:rPr>
        <w:lastRenderedPageBreak/>
        <w:t>Dinesh, S., &amp; Raju, M. Y. (2022). Impact of E-service quality and price perception on customer satisfaction and repurchases intention. International Journal of Current Advanced Research, 11(7), 1152-1156.</w:t>
      </w:r>
      <w:r w:rsidRPr="007112BC">
        <w:rPr>
          <w:rFonts w:cs="Arial"/>
          <w:sz w:val="28"/>
          <w:szCs w:val="28"/>
          <w:rtl/>
        </w:rPr>
        <w:t>‏</w:t>
      </w:r>
    </w:p>
    <w:p w14:paraId="7F54B020" w14:textId="1F9D094B" w:rsidR="007112BC" w:rsidRDefault="007112BC" w:rsidP="007112BC">
      <w:pPr>
        <w:pStyle w:val="a6"/>
        <w:numPr>
          <w:ilvl w:val="0"/>
          <w:numId w:val="16"/>
        </w:numPr>
        <w:bidi w:val="0"/>
        <w:spacing w:line="276" w:lineRule="auto"/>
        <w:jc w:val="both"/>
        <w:rPr>
          <w:sz w:val="28"/>
          <w:szCs w:val="28"/>
        </w:rPr>
      </w:pPr>
      <w:r w:rsidRPr="007112BC">
        <w:rPr>
          <w:sz w:val="28"/>
          <w:szCs w:val="28"/>
        </w:rPr>
        <w:t>PALMATIER, R.W; JARVIS, C.B; BECHKOFF, J.R; KARDES, F.R. The Role of Customer Gratitude in Relationship Marketing. Journal of Marketing, Vol. 73, 2009, 1- 18.</w:t>
      </w:r>
    </w:p>
    <w:p w14:paraId="6A4709E2" w14:textId="2CE1E7D8" w:rsidR="007112BC" w:rsidRDefault="007112BC" w:rsidP="007112BC">
      <w:pPr>
        <w:pStyle w:val="a6"/>
        <w:numPr>
          <w:ilvl w:val="0"/>
          <w:numId w:val="16"/>
        </w:numPr>
        <w:bidi w:val="0"/>
        <w:spacing w:line="276" w:lineRule="auto"/>
        <w:jc w:val="both"/>
        <w:rPr>
          <w:sz w:val="28"/>
          <w:szCs w:val="28"/>
        </w:rPr>
      </w:pPr>
      <w:r w:rsidRPr="007112BC">
        <w:rPr>
          <w:sz w:val="28"/>
          <w:szCs w:val="28"/>
        </w:rPr>
        <w:t xml:space="preserve">Mohammed, S. S., &amp; Shahin, O. (2020). Service quality perspectives in telecommunication sector: Trust and loyalty investigation. Amazonia </w:t>
      </w:r>
      <w:proofErr w:type="spellStart"/>
      <w:r w:rsidRPr="007112BC">
        <w:rPr>
          <w:sz w:val="28"/>
          <w:szCs w:val="28"/>
        </w:rPr>
        <w:t>Investiga</w:t>
      </w:r>
      <w:proofErr w:type="spellEnd"/>
      <w:r w:rsidRPr="007112BC">
        <w:rPr>
          <w:sz w:val="28"/>
          <w:szCs w:val="28"/>
        </w:rPr>
        <w:t>, 9(28), 394-403.</w:t>
      </w:r>
      <w:r w:rsidRPr="007112BC">
        <w:rPr>
          <w:rFonts w:cs="Arial"/>
          <w:sz w:val="28"/>
          <w:szCs w:val="28"/>
          <w:rtl/>
        </w:rPr>
        <w:t>‏</w:t>
      </w:r>
    </w:p>
    <w:p w14:paraId="7C90A7AA" w14:textId="538DF796" w:rsidR="007112BC" w:rsidRPr="002C01C4" w:rsidRDefault="007112BC" w:rsidP="007112BC">
      <w:pPr>
        <w:pStyle w:val="a6"/>
        <w:numPr>
          <w:ilvl w:val="0"/>
          <w:numId w:val="16"/>
        </w:numPr>
        <w:bidi w:val="0"/>
        <w:spacing w:line="276" w:lineRule="auto"/>
        <w:jc w:val="both"/>
        <w:rPr>
          <w:sz w:val="28"/>
          <w:szCs w:val="28"/>
          <w:rtl/>
        </w:rPr>
      </w:pPr>
      <w:proofErr w:type="spellStart"/>
      <w:r w:rsidRPr="007112BC">
        <w:rPr>
          <w:sz w:val="28"/>
          <w:szCs w:val="28"/>
        </w:rPr>
        <w:t>Sumariani</w:t>
      </w:r>
      <w:proofErr w:type="spellEnd"/>
      <w:r w:rsidRPr="007112BC">
        <w:rPr>
          <w:sz w:val="28"/>
          <w:szCs w:val="28"/>
        </w:rPr>
        <w:t>, N. P. A. (2025). Factors Influencing Customer Trust in Financial Institutions: A Systematic Literature Review. JUSTBEST Journal of Sustainable Business and Management, 5(1), 47-56.</w:t>
      </w:r>
      <w:r w:rsidRPr="007112BC">
        <w:rPr>
          <w:rFonts w:cs="Arial"/>
          <w:sz w:val="28"/>
          <w:szCs w:val="28"/>
          <w:rtl/>
        </w:rPr>
        <w:t>‏</w:t>
      </w:r>
    </w:p>
    <w:sectPr w:rsidR="007112BC" w:rsidRPr="002C01C4" w:rsidSect="008D263D">
      <w:pgSz w:w="11906" w:h="16838"/>
      <w:pgMar w:top="1440" w:right="1800" w:bottom="1440" w:left="1800" w:header="708" w:footer="708" w:gutter="0"/>
      <w:pgBorders w:offsetFrom="page">
        <w:top w:val="single" w:sz="18" w:space="24" w:color="3B3838" w:themeColor="background2" w:themeShade="40"/>
        <w:left w:val="single" w:sz="18" w:space="24" w:color="3B3838" w:themeColor="background2" w:themeShade="40"/>
        <w:bottom w:val="single" w:sz="18" w:space="24" w:color="3B3838" w:themeColor="background2" w:themeShade="40"/>
        <w:right w:val="single" w:sz="18" w:space="24" w:color="3B3838" w:themeColor="background2" w:themeShade="40"/>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59E"/>
    <w:multiLevelType w:val="hybridMultilevel"/>
    <w:tmpl w:val="3FECB0B2"/>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62D72"/>
    <w:multiLevelType w:val="hybridMultilevel"/>
    <w:tmpl w:val="1ECE2F9E"/>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B220F"/>
    <w:multiLevelType w:val="hybridMultilevel"/>
    <w:tmpl w:val="E4E82494"/>
    <w:lvl w:ilvl="0" w:tplc="ED2EC37A">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102551"/>
    <w:multiLevelType w:val="hybridMultilevel"/>
    <w:tmpl w:val="EB220ED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BF1A22"/>
    <w:multiLevelType w:val="hybridMultilevel"/>
    <w:tmpl w:val="894E1E4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D37756"/>
    <w:multiLevelType w:val="hybridMultilevel"/>
    <w:tmpl w:val="D884E1F8"/>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690DE6"/>
    <w:multiLevelType w:val="hybridMultilevel"/>
    <w:tmpl w:val="1F9A9F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F15367"/>
    <w:multiLevelType w:val="hybridMultilevel"/>
    <w:tmpl w:val="AFBE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224D8"/>
    <w:multiLevelType w:val="hybridMultilevel"/>
    <w:tmpl w:val="3AD0A5DE"/>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31213F"/>
    <w:multiLevelType w:val="hybridMultilevel"/>
    <w:tmpl w:val="F858E2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06271"/>
    <w:multiLevelType w:val="hybridMultilevel"/>
    <w:tmpl w:val="8F10C4B4"/>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F2C5E"/>
    <w:multiLevelType w:val="hybridMultilevel"/>
    <w:tmpl w:val="AC22488E"/>
    <w:lvl w:ilvl="0" w:tplc="C02CD18A">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71425E"/>
    <w:multiLevelType w:val="hybridMultilevel"/>
    <w:tmpl w:val="7FECEFE8"/>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C96568"/>
    <w:multiLevelType w:val="hybridMultilevel"/>
    <w:tmpl w:val="6F2C67D0"/>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25C1B"/>
    <w:multiLevelType w:val="hybridMultilevel"/>
    <w:tmpl w:val="D0B65C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276B22"/>
    <w:multiLevelType w:val="hybridMultilevel"/>
    <w:tmpl w:val="8AD8F6A6"/>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E7099F"/>
    <w:multiLevelType w:val="hybridMultilevel"/>
    <w:tmpl w:val="B762C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1C0A69"/>
    <w:multiLevelType w:val="hybridMultilevel"/>
    <w:tmpl w:val="1332BEB0"/>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5E459B"/>
    <w:multiLevelType w:val="hybridMultilevel"/>
    <w:tmpl w:val="A1EC627C"/>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4662B1"/>
    <w:multiLevelType w:val="hybridMultilevel"/>
    <w:tmpl w:val="F6A49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9540F9"/>
    <w:multiLevelType w:val="hybridMultilevel"/>
    <w:tmpl w:val="C0225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CB5030"/>
    <w:multiLevelType w:val="hybridMultilevel"/>
    <w:tmpl w:val="2F5C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8A1875"/>
    <w:multiLevelType w:val="hybridMultilevel"/>
    <w:tmpl w:val="B3C29C82"/>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0888188">
    <w:abstractNumId w:val="18"/>
  </w:num>
  <w:num w:numId="2" w16cid:durableId="2113208518">
    <w:abstractNumId w:val="14"/>
  </w:num>
  <w:num w:numId="3" w16cid:durableId="1076518533">
    <w:abstractNumId w:val="15"/>
  </w:num>
  <w:num w:numId="4" w16cid:durableId="1558081916">
    <w:abstractNumId w:val="3"/>
  </w:num>
  <w:num w:numId="5" w16cid:durableId="1694261864">
    <w:abstractNumId w:val="2"/>
  </w:num>
  <w:num w:numId="6" w16cid:durableId="567232599">
    <w:abstractNumId w:val="1"/>
  </w:num>
  <w:num w:numId="7" w16cid:durableId="832449697">
    <w:abstractNumId w:val="11"/>
  </w:num>
  <w:num w:numId="8" w16cid:durableId="1137261380">
    <w:abstractNumId w:val="13"/>
  </w:num>
  <w:num w:numId="9" w16cid:durableId="1415200128">
    <w:abstractNumId w:val="6"/>
  </w:num>
  <w:num w:numId="10" w16cid:durableId="113328596">
    <w:abstractNumId w:val="7"/>
  </w:num>
  <w:num w:numId="11" w16cid:durableId="639774748">
    <w:abstractNumId w:val="10"/>
  </w:num>
  <w:num w:numId="12" w16cid:durableId="1479806155">
    <w:abstractNumId w:val="17"/>
  </w:num>
  <w:num w:numId="13" w16cid:durableId="952174995">
    <w:abstractNumId w:val="4"/>
  </w:num>
  <w:num w:numId="14" w16cid:durableId="693113409">
    <w:abstractNumId w:val="21"/>
  </w:num>
  <w:num w:numId="15" w16cid:durableId="600719159">
    <w:abstractNumId w:val="20"/>
  </w:num>
  <w:num w:numId="16" w16cid:durableId="542330149">
    <w:abstractNumId w:val="12"/>
  </w:num>
  <w:num w:numId="17" w16cid:durableId="428963684">
    <w:abstractNumId w:val="22"/>
  </w:num>
  <w:num w:numId="18" w16cid:durableId="1767339272">
    <w:abstractNumId w:val="19"/>
  </w:num>
  <w:num w:numId="19" w16cid:durableId="1367028243">
    <w:abstractNumId w:val="9"/>
  </w:num>
  <w:num w:numId="20" w16cid:durableId="799955339">
    <w:abstractNumId w:val="16"/>
  </w:num>
  <w:num w:numId="21" w16cid:durableId="1678003295">
    <w:abstractNumId w:val="5"/>
  </w:num>
  <w:num w:numId="22" w16cid:durableId="1427071075">
    <w:abstractNumId w:val="0"/>
  </w:num>
  <w:num w:numId="23" w16cid:durableId="7771432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3D"/>
    <w:rsid w:val="0002067C"/>
    <w:rsid w:val="00090884"/>
    <w:rsid w:val="000C40B5"/>
    <w:rsid w:val="000D3BFE"/>
    <w:rsid w:val="000E7CA1"/>
    <w:rsid w:val="000F18CC"/>
    <w:rsid w:val="00100563"/>
    <w:rsid w:val="001159F6"/>
    <w:rsid w:val="00176918"/>
    <w:rsid w:val="001D428B"/>
    <w:rsid w:val="00201C62"/>
    <w:rsid w:val="00206D33"/>
    <w:rsid w:val="0021242E"/>
    <w:rsid w:val="0024752E"/>
    <w:rsid w:val="0026789E"/>
    <w:rsid w:val="002808D7"/>
    <w:rsid w:val="002A0A00"/>
    <w:rsid w:val="002C01C4"/>
    <w:rsid w:val="0031679A"/>
    <w:rsid w:val="00351B50"/>
    <w:rsid w:val="00383C27"/>
    <w:rsid w:val="00387D3B"/>
    <w:rsid w:val="003D43EA"/>
    <w:rsid w:val="003F1EE9"/>
    <w:rsid w:val="00446C18"/>
    <w:rsid w:val="004522BF"/>
    <w:rsid w:val="004904E5"/>
    <w:rsid w:val="004B405F"/>
    <w:rsid w:val="00506EEC"/>
    <w:rsid w:val="00542FAE"/>
    <w:rsid w:val="005522A5"/>
    <w:rsid w:val="005750BF"/>
    <w:rsid w:val="00594B22"/>
    <w:rsid w:val="005A5961"/>
    <w:rsid w:val="005C15F5"/>
    <w:rsid w:val="005D2FA8"/>
    <w:rsid w:val="00625FB0"/>
    <w:rsid w:val="006B7DBA"/>
    <w:rsid w:val="006C19AF"/>
    <w:rsid w:val="006C59E1"/>
    <w:rsid w:val="006E4E05"/>
    <w:rsid w:val="007112BC"/>
    <w:rsid w:val="007424BB"/>
    <w:rsid w:val="0077453D"/>
    <w:rsid w:val="00774AB9"/>
    <w:rsid w:val="00790AB2"/>
    <w:rsid w:val="007D5AAA"/>
    <w:rsid w:val="00804525"/>
    <w:rsid w:val="008421D0"/>
    <w:rsid w:val="00857D89"/>
    <w:rsid w:val="00862232"/>
    <w:rsid w:val="008816F4"/>
    <w:rsid w:val="00894CD0"/>
    <w:rsid w:val="008A25CF"/>
    <w:rsid w:val="008D263D"/>
    <w:rsid w:val="008E7DDB"/>
    <w:rsid w:val="00937C91"/>
    <w:rsid w:val="009B7F5B"/>
    <w:rsid w:val="009F57BC"/>
    <w:rsid w:val="00A43437"/>
    <w:rsid w:val="00A77400"/>
    <w:rsid w:val="00AB1B96"/>
    <w:rsid w:val="00B709A0"/>
    <w:rsid w:val="00BC1DB1"/>
    <w:rsid w:val="00BF4369"/>
    <w:rsid w:val="00C5666B"/>
    <w:rsid w:val="00C81570"/>
    <w:rsid w:val="00D623BC"/>
    <w:rsid w:val="00D75917"/>
    <w:rsid w:val="00DB0EF1"/>
    <w:rsid w:val="00DF06D1"/>
    <w:rsid w:val="00DF28E1"/>
    <w:rsid w:val="00E24F3F"/>
    <w:rsid w:val="00E43475"/>
    <w:rsid w:val="00E468DB"/>
    <w:rsid w:val="00ED3CDC"/>
    <w:rsid w:val="00ED65DB"/>
    <w:rsid w:val="00EF0C65"/>
    <w:rsid w:val="00EF64B0"/>
    <w:rsid w:val="00F67B5E"/>
    <w:rsid w:val="00FE4B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9EFBA"/>
  <w15:chartTrackingRefBased/>
  <w15:docId w15:val="{DBC131E7-193A-4B84-8B61-0A9918C6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3BFE"/>
    <w:pPr>
      <w:bidi/>
    </w:pPr>
  </w:style>
  <w:style w:type="paragraph" w:styleId="1">
    <w:name w:val="heading 1"/>
    <w:basedOn w:val="a"/>
    <w:next w:val="a"/>
    <w:link w:val="1Char"/>
    <w:uiPriority w:val="9"/>
    <w:qFormat/>
    <w:rsid w:val="008D26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8D26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D263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D263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D263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D263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D263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D263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D263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D263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D263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D263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D263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D263D"/>
    <w:rPr>
      <w:rFonts w:eastAsiaTheme="majorEastAsia" w:cstheme="majorBidi"/>
      <w:color w:val="2F5496" w:themeColor="accent1" w:themeShade="BF"/>
    </w:rPr>
  </w:style>
  <w:style w:type="character" w:customStyle="1" w:styleId="6Char">
    <w:name w:val="عنوان 6 Char"/>
    <w:basedOn w:val="a0"/>
    <w:link w:val="6"/>
    <w:uiPriority w:val="9"/>
    <w:semiHidden/>
    <w:rsid w:val="008D263D"/>
    <w:rPr>
      <w:rFonts w:eastAsiaTheme="majorEastAsia" w:cstheme="majorBidi"/>
      <w:i/>
      <w:iCs/>
      <w:color w:val="595959" w:themeColor="text1" w:themeTint="A6"/>
    </w:rPr>
  </w:style>
  <w:style w:type="character" w:customStyle="1" w:styleId="7Char">
    <w:name w:val="عنوان 7 Char"/>
    <w:basedOn w:val="a0"/>
    <w:link w:val="7"/>
    <w:uiPriority w:val="9"/>
    <w:semiHidden/>
    <w:rsid w:val="008D263D"/>
    <w:rPr>
      <w:rFonts w:eastAsiaTheme="majorEastAsia" w:cstheme="majorBidi"/>
      <w:color w:val="595959" w:themeColor="text1" w:themeTint="A6"/>
    </w:rPr>
  </w:style>
  <w:style w:type="character" w:customStyle="1" w:styleId="8Char">
    <w:name w:val="عنوان 8 Char"/>
    <w:basedOn w:val="a0"/>
    <w:link w:val="8"/>
    <w:uiPriority w:val="9"/>
    <w:semiHidden/>
    <w:rsid w:val="008D263D"/>
    <w:rPr>
      <w:rFonts w:eastAsiaTheme="majorEastAsia" w:cstheme="majorBidi"/>
      <w:i/>
      <w:iCs/>
      <w:color w:val="272727" w:themeColor="text1" w:themeTint="D8"/>
    </w:rPr>
  </w:style>
  <w:style w:type="character" w:customStyle="1" w:styleId="9Char">
    <w:name w:val="عنوان 9 Char"/>
    <w:basedOn w:val="a0"/>
    <w:link w:val="9"/>
    <w:uiPriority w:val="9"/>
    <w:semiHidden/>
    <w:rsid w:val="008D263D"/>
    <w:rPr>
      <w:rFonts w:eastAsiaTheme="majorEastAsia" w:cstheme="majorBidi"/>
      <w:color w:val="272727" w:themeColor="text1" w:themeTint="D8"/>
    </w:rPr>
  </w:style>
  <w:style w:type="paragraph" w:styleId="a3">
    <w:name w:val="Title"/>
    <w:basedOn w:val="a"/>
    <w:next w:val="a"/>
    <w:link w:val="Char"/>
    <w:uiPriority w:val="10"/>
    <w:qFormat/>
    <w:rsid w:val="008D2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D263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D263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D263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D263D"/>
    <w:pPr>
      <w:spacing w:before="160"/>
      <w:jc w:val="center"/>
    </w:pPr>
    <w:rPr>
      <w:i/>
      <w:iCs/>
      <w:color w:val="404040" w:themeColor="text1" w:themeTint="BF"/>
    </w:rPr>
  </w:style>
  <w:style w:type="character" w:customStyle="1" w:styleId="Char1">
    <w:name w:val="اقتباس Char"/>
    <w:basedOn w:val="a0"/>
    <w:link w:val="a5"/>
    <w:uiPriority w:val="29"/>
    <w:rsid w:val="008D263D"/>
    <w:rPr>
      <w:i/>
      <w:iCs/>
      <w:color w:val="404040" w:themeColor="text1" w:themeTint="BF"/>
    </w:rPr>
  </w:style>
  <w:style w:type="paragraph" w:styleId="a6">
    <w:name w:val="List Paragraph"/>
    <w:basedOn w:val="a"/>
    <w:uiPriority w:val="34"/>
    <w:qFormat/>
    <w:rsid w:val="008D263D"/>
    <w:pPr>
      <w:ind w:left="720"/>
      <w:contextualSpacing/>
    </w:pPr>
  </w:style>
  <w:style w:type="character" w:styleId="a7">
    <w:name w:val="Intense Emphasis"/>
    <w:basedOn w:val="a0"/>
    <w:uiPriority w:val="21"/>
    <w:qFormat/>
    <w:rsid w:val="008D263D"/>
    <w:rPr>
      <w:i/>
      <w:iCs/>
      <w:color w:val="2F5496" w:themeColor="accent1" w:themeShade="BF"/>
    </w:rPr>
  </w:style>
  <w:style w:type="paragraph" w:styleId="a8">
    <w:name w:val="Intense Quote"/>
    <w:basedOn w:val="a"/>
    <w:next w:val="a"/>
    <w:link w:val="Char2"/>
    <w:uiPriority w:val="30"/>
    <w:qFormat/>
    <w:rsid w:val="008D26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D263D"/>
    <w:rPr>
      <w:i/>
      <w:iCs/>
      <w:color w:val="2F5496" w:themeColor="accent1" w:themeShade="BF"/>
    </w:rPr>
  </w:style>
  <w:style w:type="character" w:styleId="a9">
    <w:name w:val="Intense Reference"/>
    <w:basedOn w:val="a0"/>
    <w:uiPriority w:val="32"/>
    <w:qFormat/>
    <w:rsid w:val="008D263D"/>
    <w:rPr>
      <w:b/>
      <w:bCs/>
      <w:smallCaps/>
      <w:color w:val="2F5496" w:themeColor="accent1" w:themeShade="BF"/>
      <w:spacing w:val="5"/>
    </w:rPr>
  </w:style>
  <w:style w:type="paragraph" w:styleId="aa">
    <w:name w:val="No Spacing"/>
    <w:link w:val="Char3"/>
    <w:uiPriority w:val="1"/>
    <w:qFormat/>
    <w:rsid w:val="008D263D"/>
    <w:pPr>
      <w:spacing w:after="0" w:line="240" w:lineRule="auto"/>
      <w:jc w:val="right"/>
    </w:pPr>
    <w:rPr>
      <w:rFonts w:eastAsiaTheme="minorEastAsia" w:cs="Tahoma"/>
      <w:kern w:val="0"/>
      <w:lang w:eastAsia="zh-CN"/>
      <w14:ligatures w14:val="none"/>
    </w:rPr>
  </w:style>
  <w:style w:type="character" w:customStyle="1" w:styleId="Char3">
    <w:name w:val="بلا تباعد Char"/>
    <w:basedOn w:val="a0"/>
    <w:link w:val="aa"/>
    <w:uiPriority w:val="1"/>
    <w:rsid w:val="008D263D"/>
    <w:rPr>
      <w:rFonts w:eastAsiaTheme="minorEastAsia" w:cs="Tahom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png"/><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4C6ABD-D6A2-4BD6-B3A5-774CC1DB215D}" type="doc">
      <dgm:prSet loTypeId="urn:microsoft.com/office/officeart/2005/8/layout/cycle2" loCatId="cycle" qsTypeId="urn:microsoft.com/office/officeart/2005/8/quickstyle/simple3" qsCatId="simple" csTypeId="urn:microsoft.com/office/officeart/2005/8/colors/accent3_4" csCatId="accent3" phldr="1"/>
      <dgm:spPr/>
      <dgm:t>
        <a:bodyPr/>
        <a:lstStyle/>
        <a:p>
          <a:pPr rtl="1"/>
          <a:endParaRPr lang="ar-SA"/>
        </a:p>
      </dgm:t>
    </dgm:pt>
    <dgm:pt modelId="{5164BC9A-EC65-40BD-870C-3B3DF630274F}">
      <dgm:prSet phldrT="[نص]" custT="1"/>
      <dgm:spPr>
        <a:ln>
          <a:solidFill>
            <a:schemeClr val="tx1">
              <a:lumMod val="95000"/>
              <a:lumOff val="5000"/>
            </a:schemeClr>
          </a:solidFill>
        </a:ln>
      </dgm:spPr>
      <dgm:t>
        <a:bodyPr/>
        <a:lstStyle/>
        <a:p>
          <a:pPr rtl="1"/>
          <a:r>
            <a:rPr lang="ar-SA" sz="2000"/>
            <a:t>الموثوقية</a:t>
          </a:r>
        </a:p>
      </dgm:t>
    </dgm:pt>
    <dgm:pt modelId="{95AA4BF0-F24F-47AB-913C-33042028C725}" type="parTrans" cxnId="{550E40A0-B909-45D9-9442-0D15F679B120}">
      <dgm:prSet/>
      <dgm:spPr/>
      <dgm:t>
        <a:bodyPr/>
        <a:lstStyle/>
        <a:p>
          <a:pPr rtl="1"/>
          <a:endParaRPr lang="ar-SA" sz="1800"/>
        </a:p>
      </dgm:t>
    </dgm:pt>
    <dgm:pt modelId="{E788A9A5-6A59-4A51-AEA2-7BEF1DBCC6A3}" type="sibTrans" cxnId="{550E40A0-B909-45D9-9442-0D15F679B120}">
      <dgm:prSet custT="1"/>
      <dgm:spPr/>
      <dgm:t>
        <a:bodyPr/>
        <a:lstStyle/>
        <a:p>
          <a:pPr rtl="1"/>
          <a:endParaRPr lang="ar-SA" sz="2000"/>
        </a:p>
      </dgm:t>
    </dgm:pt>
    <dgm:pt modelId="{7764F192-15CC-403E-9278-7F785756A438}">
      <dgm:prSet phldrT="[نص]" custT="1"/>
      <dgm:spPr>
        <a:ln>
          <a:solidFill>
            <a:schemeClr val="tx1">
              <a:lumMod val="95000"/>
              <a:lumOff val="5000"/>
            </a:schemeClr>
          </a:solidFill>
        </a:ln>
      </dgm:spPr>
      <dgm:t>
        <a:bodyPr/>
        <a:lstStyle/>
        <a:p>
          <a:pPr rtl="1"/>
          <a:r>
            <a:rPr lang="ar-SA" sz="2000"/>
            <a:t>الاعتيادية</a:t>
          </a:r>
        </a:p>
      </dgm:t>
    </dgm:pt>
    <dgm:pt modelId="{58BC2B12-FF54-4D39-8381-9C7759C290E7}" type="parTrans" cxnId="{5860090C-1AA0-400B-93A3-62DC600B72BE}">
      <dgm:prSet/>
      <dgm:spPr/>
      <dgm:t>
        <a:bodyPr/>
        <a:lstStyle/>
        <a:p>
          <a:pPr rtl="1"/>
          <a:endParaRPr lang="ar-SA" sz="1800"/>
        </a:p>
      </dgm:t>
    </dgm:pt>
    <dgm:pt modelId="{0F927A04-941F-41E3-8619-E3DAD5EBDCF7}" type="sibTrans" cxnId="{5860090C-1AA0-400B-93A3-62DC600B72BE}">
      <dgm:prSet custT="1"/>
      <dgm:spPr/>
      <dgm:t>
        <a:bodyPr/>
        <a:lstStyle/>
        <a:p>
          <a:pPr rtl="1"/>
          <a:endParaRPr lang="ar-SA" sz="2000"/>
        </a:p>
      </dgm:t>
    </dgm:pt>
    <dgm:pt modelId="{335C7CBD-B6EA-4109-83E0-40D41FEE1791}">
      <dgm:prSet phldrT="[نص]" custT="1"/>
      <dgm:spPr>
        <a:ln>
          <a:solidFill>
            <a:schemeClr val="tx1">
              <a:lumMod val="95000"/>
              <a:lumOff val="5000"/>
            </a:schemeClr>
          </a:solidFill>
        </a:ln>
      </dgm:spPr>
      <dgm:t>
        <a:bodyPr/>
        <a:lstStyle/>
        <a:p>
          <a:pPr rtl="1"/>
          <a:r>
            <a:rPr lang="ar-SA" sz="2000"/>
            <a:t>الاستجابة</a:t>
          </a:r>
        </a:p>
      </dgm:t>
    </dgm:pt>
    <dgm:pt modelId="{57CD77C7-63E4-470C-8E97-6ADBE58BB399}" type="parTrans" cxnId="{9C9D81C3-ECAD-4AB1-A020-1F018B97C51F}">
      <dgm:prSet/>
      <dgm:spPr/>
      <dgm:t>
        <a:bodyPr/>
        <a:lstStyle/>
        <a:p>
          <a:pPr rtl="1"/>
          <a:endParaRPr lang="ar-SA" sz="1800"/>
        </a:p>
      </dgm:t>
    </dgm:pt>
    <dgm:pt modelId="{BD8F8917-0A22-4ACD-887E-9007A7FB3EAD}" type="sibTrans" cxnId="{9C9D81C3-ECAD-4AB1-A020-1F018B97C51F}">
      <dgm:prSet custT="1"/>
      <dgm:spPr/>
      <dgm:t>
        <a:bodyPr/>
        <a:lstStyle/>
        <a:p>
          <a:pPr rtl="1"/>
          <a:endParaRPr lang="ar-SA" sz="2000"/>
        </a:p>
      </dgm:t>
    </dgm:pt>
    <dgm:pt modelId="{0213602A-6702-445F-8ED9-609CC2CECFEC}" type="pres">
      <dgm:prSet presAssocID="{484C6ABD-D6A2-4BD6-B3A5-774CC1DB215D}" presName="cycle" presStyleCnt="0">
        <dgm:presLayoutVars>
          <dgm:dir/>
          <dgm:resizeHandles val="exact"/>
        </dgm:presLayoutVars>
      </dgm:prSet>
      <dgm:spPr/>
    </dgm:pt>
    <dgm:pt modelId="{B1A34B0B-3369-4825-862F-5D8AEAD3B144}" type="pres">
      <dgm:prSet presAssocID="{5164BC9A-EC65-40BD-870C-3B3DF630274F}" presName="node" presStyleLbl="node1" presStyleIdx="0" presStyleCnt="3" custScaleY="63621">
        <dgm:presLayoutVars>
          <dgm:bulletEnabled val="1"/>
        </dgm:presLayoutVars>
      </dgm:prSet>
      <dgm:spPr/>
    </dgm:pt>
    <dgm:pt modelId="{8E0D6017-FFC5-47C7-B485-C37AEF635BB5}" type="pres">
      <dgm:prSet presAssocID="{E788A9A5-6A59-4A51-AEA2-7BEF1DBCC6A3}" presName="sibTrans" presStyleLbl="sibTrans2D1" presStyleIdx="0" presStyleCnt="3"/>
      <dgm:spPr/>
    </dgm:pt>
    <dgm:pt modelId="{6B153C5F-380B-4EAD-A976-9F769C4665A6}" type="pres">
      <dgm:prSet presAssocID="{E788A9A5-6A59-4A51-AEA2-7BEF1DBCC6A3}" presName="connectorText" presStyleLbl="sibTrans2D1" presStyleIdx="0" presStyleCnt="3"/>
      <dgm:spPr/>
    </dgm:pt>
    <dgm:pt modelId="{5FB71F57-0E43-4040-BAE3-F610B20C6E30}" type="pres">
      <dgm:prSet presAssocID="{7764F192-15CC-403E-9278-7F785756A438}" presName="node" presStyleLbl="node1" presStyleIdx="1" presStyleCnt="3" custScaleY="57755">
        <dgm:presLayoutVars>
          <dgm:bulletEnabled val="1"/>
        </dgm:presLayoutVars>
      </dgm:prSet>
      <dgm:spPr/>
    </dgm:pt>
    <dgm:pt modelId="{1B9CFC0A-1E99-45B8-BAE4-2B3E49BB3B61}" type="pres">
      <dgm:prSet presAssocID="{0F927A04-941F-41E3-8619-E3DAD5EBDCF7}" presName="sibTrans" presStyleLbl="sibTrans2D1" presStyleIdx="1" presStyleCnt="3" custScaleX="167896"/>
      <dgm:spPr/>
    </dgm:pt>
    <dgm:pt modelId="{74E1CE64-26EE-41C1-9392-FEDBCF016924}" type="pres">
      <dgm:prSet presAssocID="{0F927A04-941F-41E3-8619-E3DAD5EBDCF7}" presName="connectorText" presStyleLbl="sibTrans2D1" presStyleIdx="1" presStyleCnt="3"/>
      <dgm:spPr/>
    </dgm:pt>
    <dgm:pt modelId="{0B0ACE11-623B-4469-9FF3-6DF3A4B09DB0}" type="pres">
      <dgm:prSet presAssocID="{335C7CBD-B6EA-4109-83E0-40D41FEE1791}" presName="node" presStyleLbl="node1" presStyleIdx="2" presStyleCnt="3" custScaleY="59328">
        <dgm:presLayoutVars>
          <dgm:bulletEnabled val="1"/>
        </dgm:presLayoutVars>
      </dgm:prSet>
      <dgm:spPr/>
    </dgm:pt>
    <dgm:pt modelId="{D94BDC17-E871-405C-A620-A5D2F7A23C53}" type="pres">
      <dgm:prSet presAssocID="{BD8F8917-0A22-4ACD-887E-9007A7FB3EAD}" presName="sibTrans" presStyleLbl="sibTrans2D1" presStyleIdx="2" presStyleCnt="3"/>
      <dgm:spPr/>
    </dgm:pt>
    <dgm:pt modelId="{79E2DCAF-A47C-487E-8CCB-891AB3C9CD96}" type="pres">
      <dgm:prSet presAssocID="{BD8F8917-0A22-4ACD-887E-9007A7FB3EAD}" presName="connectorText" presStyleLbl="sibTrans2D1" presStyleIdx="2" presStyleCnt="3"/>
      <dgm:spPr/>
    </dgm:pt>
  </dgm:ptLst>
  <dgm:cxnLst>
    <dgm:cxn modelId="{5860090C-1AA0-400B-93A3-62DC600B72BE}" srcId="{484C6ABD-D6A2-4BD6-B3A5-774CC1DB215D}" destId="{7764F192-15CC-403E-9278-7F785756A438}" srcOrd="1" destOrd="0" parTransId="{58BC2B12-FF54-4D39-8381-9C7759C290E7}" sibTransId="{0F927A04-941F-41E3-8619-E3DAD5EBDCF7}"/>
    <dgm:cxn modelId="{E718842A-ED17-48D1-A1FE-91735C7DBB95}" type="presOf" srcId="{0F927A04-941F-41E3-8619-E3DAD5EBDCF7}" destId="{1B9CFC0A-1E99-45B8-BAE4-2B3E49BB3B61}" srcOrd="0" destOrd="0" presId="urn:microsoft.com/office/officeart/2005/8/layout/cycle2"/>
    <dgm:cxn modelId="{77E87665-62D4-41A4-939B-C54E786A9DA4}" type="presOf" srcId="{BD8F8917-0A22-4ACD-887E-9007A7FB3EAD}" destId="{D94BDC17-E871-405C-A620-A5D2F7A23C53}" srcOrd="0" destOrd="0" presId="urn:microsoft.com/office/officeart/2005/8/layout/cycle2"/>
    <dgm:cxn modelId="{739F854A-EC4F-4CDC-91E7-C9A73B2C9DD4}" type="presOf" srcId="{BD8F8917-0A22-4ACD-887E-9007A7FB3EAD}" destId="{79E2DCAF-A47C-487E-8CCB-891AB3C9CD96}" srcOrd="1" destOrd="0" presId="urn:microsoft.com/office/officeart/2005/8/layout/cycle2"/>
    <dgm:cxn modelId="{A80B0872-A253-4FA1-BC46-8F48006E8273}" type="presOf" srcId="{E788A9A5-6A59-4A51-AEA2-7BEF1DBCC6A3}" destId="{6B153C5F-380B-4EAD-A976-9F769C4665A6}" srcOrd="1" destOrd="0" presId="urn:microsoft.com/office/officeart/2005/8/layout/cycle2"/>
    <dgm:cxn modelId="{A85D8388-9C76-4F4F-9A4F-FD54117AD179}" type="presOf" srcId="{7764F192-15CC-403E-9278-7F785756A438}" destId="{5FB71F57-0E43-4040-BAE3-F610B20C6E30}" srcOrd="0" destOrd="0" presId="urn:microsoft.com/office/officeart/2005/8/layout/cycle2"/>
    <dgm:cxn modelId="{550E40A0-B909-45D9-9442-0D15F679B120}" srcId="{484C6ABD-D6A2-4BD6-B3A5-774CC1DB215D}" destId="{5164BC9A-EC65-40BD-870C-3B3DF630274F}" srcOrd="0" destOrd="0" parTransId="{95AA4BF0-F24F-47AB-913C-33042028C725}" sibTransId="{E788A9A5-6A59-4A51-AEA2-7BEF1DBCC6A3}"/>
    <dgm:cxn modelId="{E1E5CCAC-C3C8-49A9-B30F-337E3B2BA83E}" type="presOf" srcId="{5164BC9A-EC65-40BD-870C-3B3DF630274F}" destId="{B1A34B0B-3369-4825-862F-5D8AEAD3B144}" srcOrd="0" destOrd="0" presId="urn:microsoft.com/office/officeart/2005/8/layout/cycle2"/>
    <dgm:cxn modelId="{458BCEAD-E1AF-415A-BCE0-7AD772585F7B}" type="presOf" srcId="{0F927A04-941F-41E3-8619-E3DAD5EBDCF7}" destId="{74E1CE64-26EE-41C1-9392-FEDBCF016924}" srcOrd="1" destOrd="0" presId="urn:microsoft.com/office/officeart/2005/8/layout/cycle2"/>
    <dgm:cxn modelId="{5C75C6AF-C429-4D4A-BF78-303BE3DE94E7}" type="presOf" srcId="{E788A9A5-6A59-4A51-AEA2-7BEF1DBCC6A3}" destId="{8E0D6017-FFC5-47C7-B485-C37AEF635BB5}" srcOrd="0" destOrd="0" presId="urn:microsoft.com/office/officeart/2005/8/layout/cycle2"/>
    <dgm:cxn modelId="{DA378ABD-84EF-46A3-AFA3-092089B371F5}" type="presOf" srcId="{484C6ABD-D6A2-4BD6-B3A5-774CC1DB215D}" destId="{0213602A-6702-445F-8ED9-609CC2CECFEC}" srcOrd="0" destOrd="0" presId="urn:microsoft.com/office/officeart/2005/8/layout/cycle2"/>
    <dgm:cxn modelId="{9C9D81C3-ECAD-4AB1-A020-1F018B97C51F}" srcId="{484C6ABD-D6A2-4BD6-B3A5-774CC1DB215D}" destId="{335C7CBD-B6EA-4109-83E0-40D41FEE1791}" srcOrd="2" destOrd="0" parTransId="{57CD77C7-63E4-470C-8E97-6ADBE58BB399}" sibTransId="{BD8F8917-0A22-4ACD-887E-9007A7FB3EAD}"/>
    <dgm:cxn modelId="{625964FF-8CA0-429B-A11D-C1006C922FC0}" type="presOf" srcId="{335C7CBD-B6EA-4109-83E0-40D41FEE1791}" destId="{0B0ACE11-623B-4469-9FF3-6DF3A4B09DB0}" srcOrd="0" destOrd="0" presId="urn:microsoft.com/office/officeart/2005/8/layout/cycle2"/>
    <dgm:cxn modelId="{CD4866ED-2F5A-44E9-B122-195566678BC2}" type="presParOf" srcId="{0213602A-6702-445F-8ED9-609CC2CECFEC}" destId="{B1A34B0B-3369-4825-862F-5D8AEAD3B144}" srcOrd="0" destOrd="0" presId="urn:microsoft.com/office/officeart/2005/8/layout/cycle2"/>
    <dgm:cxn modelId="{FC8BE8DD-0F55-48AF-93CE-62CB4EF9787F}" type="presParOf" srcId="{0213602A-6702-445F-8ED9-609CC2CECFEC}" destId="{8E0D6017-FFC5-47C7-B485-C37AEF635BB5}" srcOrd="1" destOrd="0" presId="urn:microsoft.com/office/officeart/2005/8/layout/cycle2"/>
    <dgm:cxn modelId="{891CE650-7155-4776-9D21-7821467266B7}" type="presParOf" srcId="{8E0D6017-FFC5-47C7-B485-C37AEF635BB5}" destId="{6B153C5F-380B-4EAD-A976-9F769C4665A6}" srcOrd="0" destOrd="0" presId="urn:microsoft.com/office/officeart/2005/8/layout/cycle2"/>
    <dgm:cxn modelId="{D9ABD590-46E3-4A3C-AD8E-062096A69EB4}" type="presParOf" srcId="{0213602A-6702-445F-8ED9-609CC2CECFEC}" destId="{5FB71F57-0E43-4040-BAE3-F610B20C6E30}" srcOrd="2" destOrd="0" presId="urn:microsoft.com/office/officeart/2005/8/layout/cycle2"/>
    <dgm:cxn modelId="{36A042F1-1883-4EE3-B10E-26FA9A7D25DF}" type="presParOf" srcId="{0213602A-6702-445F-8ED9-609CC2CECFEC}" destId="{1B9CFC0A-1E99-45B8-BAE4-2B3E49BB3B61}" srcOrd="3" destOrd="0" presId="urn:microsoft.com/office/officeart/2005/8/layout/cycle2"/>
    <dgm:cxn modelId="{E4EC5520-21A3-4917-A10D-2EF3AA32F069}" type="presParOf" srcId="{1B9CFC0A-1E99-45B8-BAE4-2B3E49BB3B61}" destId="{74E1CE64-26EE-41C1-9392-FEDBCF016924}" srcOrd="0" destOrd="0" presId="urn:microsoft.com/office/officeart/2005/8/layout/cycle2"/>
    <dgm:cxn modelId="{F5873B2E-BDEC-4E02-A5A9-EC77DDD968AD}" type="presParOf" srcId="{0213602A-6702-445F-8ED9-609CC2CECFEC}" destId="{0B0ACE11-623B-4469-9FF3-6DF3A4B09DB0}" srcOrd="4" destOrd="0" presId="urn:microsoft.com/office/officeart/2005/8/layout/cycle2"/>
    <dgm:cxn modelId="{20B57A00-A231-47C6-8A3A-659A731CBA33}" type="presParOf" srcId="{0213602A-6702-445F-8ED9-609CC2CECFEC}" destId="{D94BDC17-E871-405C-A620-A5D2F7A23C53}" srcOrd="5" destOrd="0" presId="urn:microsoft.com/office/officeart/2005/8/layout/cycle2"/>
    <dgm:cxn modelId="{60B85FEC-4774-4DC9-BDEA-407896ED0524}" type="presParOf" srcId="{D94BDC17-E871-405C-A620-A5D2F7A23C53}" destId="{79E2DCAF-A47C-487E-8CCB-891AB3C9CD96}" srcOrd="0" destOrd="0" presId="urn:microsoft.com/office/officeart/2005/8/layout/cycle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82FCCAE-F43B-4C1C-AD74-D87654DDEFA2}" type="doc">
      <dgm:prSet loTypeId="urn:microsoft.com/office/officeart/2005/8/layout/cycle7" loCatId="cycle" qsTypeId="urn:microsoft.com/office/officeart/2005/8/quickstyle/simple1" qsCatId="simple" csTypeId="urn:microsoft.com/office/officeart/2005/8/colors/accent3_3" csCatId="accent3" phldr="1"/>
      <dgm:spPr/>
      <dgm:t>
        <a:bodyPr/>
        <a:lstStyle/>
        <a:p>
          <a:pPr rtl="1"/>
          <a:endParaRPr lang="ar-SA"/>
        </a:p>
      </dgm:t>
    </dgm:pt>
    <dgm:pt modelId="{8C7BEE04-BE4E-4F5F-898A-90FD13BFAE97}">
      <dgm:prSet phldrT="[نص]" custT="1"/>
      <dgm:spPr>
        <a:ln>
          <a:solidFill>
            <a:schemeClr val="tx1"/>
          </a:solidFill>
        </a:ln>
      </dgm:spPr>
      <dgm:t>
        <a:bodyPr/>
        <a:lstStyle/>
        <a:p>
          <a:pPr rtl="1"/>
          <a:r>
            <a:rPr lang="ar-SA" sz="2000"/>
            <a:t>الجدارة</a:t>
          </a:r>
        </a:p>
      </dgm:t>
    </dgm:pt>
    <dgm:pt modelId="{A319B48A-2F67-41CF-8513-2DA0CCC9B0C5}" type="parTrans" cxnId="{34889C15-BE2A-46BB-8AB4-EA6FB2C67EB8}">
      <dgm:prSet/>
      <dgm:spPr/>
      <dgm:t>
        <a:bodyPr/>
        <a:lstStyle/>
        <a:p>
          <a:pPr rtl="1"/>
          <a:endParaRPr lang="ar-SA" sz="1400"/>
        </a:p>
      </dgm:t>
    </dgm:pt>
    <dgm:pt modelId="{6F512F0B-45F2-4690-8F43-96B0CD5FD5EA}" type="sibTrans" cxnId="{34889C15-BE2A-46BB-8AB4-EA6FB2C67EB8}">
      <dgm:prSet custT="1"/>
      <dgm:spPr/>
      <dgm:t>
        <a:bodyPr/>
        <a:lstStyle/>
        <a:p>
          <a:pPr rtl="1"/>
          <a:endParaRPr lang="ar-SA" sz="1050"/>
        </a:p>
      </dgm:t>
    </dgm:pt>
    <dgm:pt modelId="{D9C90A05-A587-4EC9-A781-DA79086BB5C5}">
      <dgm:prSet phldrT="[نص]" custT="1"/>
      <dgm:spPr>
        <a:ln>
          <a:solidFill>
            <a:schemeClr val="tx1"/>
          </a:solidFill>
        </a:ln>
      </dgm:spPr>
      <dgm:t>
        <a:bodyPr/>
        <a:lstStyle/>
        <a:p>
          <a:pPr rtl="1"/>
          <a:r>
            <a:rPr lang="ar-SA" sz="2000"/>
            <a:t>النزعة بالخير</a:t>
          </a:r>
        </a:p>
      </dgm:t>
    </dgm:pt>
    <dgm:pt modelId="{51173054-BE78-4D08-8D75-9499B593499B}" type="parTrans" cxnId="{8BEEFE9F-6A29-48C5-A2B7-DF65EE9A1F7B}">
      <dgm:prSet/>
      <dgm:spPr/>
      <dgm:t>
        <a:bodyPr/>
        <a:lstStyle/>
        <a:p>
          <a:pPr rtl="1"/>
          <a:endParaRPr lang="ar-SA" sz="1400"/>
        </a:p>
      </dgm:t>
    </dgm:pt>
    <dgm:pt modelId="{27EE27B5-CE90-4D94-A811-1EF1DD97FAA2}" type="sibTrans" cxnId="{8BEEFE9F-6A29-48C5-A2B7-DF65EE9A1F7B}">
      <dgm:prSet custT="1"/>
      <dgm:spPr/>
      <dgm:t>
        <a:bodyPr/>
        <a:lstStyle/>
        <a:p>
          <a:pPr rtl="1"/>
          <a:endParaRPr lang="ar-SA" sz="1050"/>
        </a:p>
      </dgm:t>
    </dgm:pt>
    <dgm:pt modelId="{7FFFFCA9-083E-440A-B2D5-9E41FC50F9F6}">
      <dgm:prSet phldrT="[نص]" custT="1"/>
      <dgm:spPr>
        <a:ln>
          <a:solidFill>
            <a:schemeClr val="tx1"/>
          </a:solidFill>
        </a:ln>
      </dgm:spPr>
      <dgm:t>
        <a:bodyPr/>
        <a:lstStyle/>
        <a:p>
          <a:pPr rtl="1"/>
          <a:r>
            <a:rPr lang="ar-SA" sz="2000"/>
            <a:t>النزاهة</a:t>
          </a:r>
        </a:p>
      </dgm:t>
    </dgm:pt>
    <dgm:pt modelId="{03FAD056-C243-4D24-BAB6-90D09C79FE78}" type="parTrans" cxnId="{612517C9-695A-4948-997F-8E508A2CBF42}">
      <dgm:prSet/>
      <dgm:spPr/>
      <dgm:t>
        <a:bodyPr/>
        <a:lstStyle/>
        <a:p>
          <a:pPr rtl="1"/>
          <a:endParaRPr lang="ar-SA" sz="1400"/>
        </a:p>
      </dgm:t>
    </dgm:pt>
    <dgm:pt modelId="{4A869CBD-9CD1-4542-9D64-2DEA1043D267}" type="sibTrans" cxnId="{612517C9-695A-4948-997F-8E508A2CBF42}">
      <dgm:prSet custT="1"/>
      <dgm:spPr/>
      <dgm:t>
        <a:bodyPr/>
        <a:lstStyle/>
        <a:p>
          <a:pPr rtl="1"/>
          <a:endParaRPr lang="ar-SA" sz="1050"/>
        </a:p>
      </dgm:t>
    </dgm:pt>
    <dgm:pt modelId="{389A216E-F749-43D0-B4B3-65EAD09C2661}" type="pres">
      <dgm:prSet presAssocID="{B82FCCAE-F43B-4C1C-AD74-D87654DDEFA2}" presName="Name0" presStyleCnt="0">
        <dgm:presLayoutVars>
          <dgm:dir/>
          <dgm:resizeHandles val="exact"/>
        </dgm:presLayoutVars>
      </dgm:prSet>
      <dgm:spPr/>
    </dgm:pt>
    <dgm:pt modelId="{64AA533D-5445-461E-BD13-A9332F4447AF}" type="pres">
      <dgm:prSet presAssocID="{8C7BEE04-BE4E-4F5F-898A-90FD13BFAE97}" presName="node" presStyleLbl="node1" presStyleIdx="0" presStyleCnt="3">
        <dgm:presLayoutVars>
          <dgm:bulletEnabled val="1"/>
        </dgm:presLayoutVars>
      </dgm:prSet>
      <dgm:spPr/>
    </dgm:pt>
    <dgm:pt modelId="{6E55642B-77F1-4E01-82E7-7EC94FC5F528}" type="pres">
      <dgm:prSet presAssocID="{6F512F0B-45F2-4690-8F43-96B0CD5FD5EA}" presName="sibTrans" presStyleLbl="sibTrans2D1" presStyleIdx="0" presStyleCnt="3"/>
      <dgm:spPr/>
    </dgm:pt>
    <dgm:pt modelId="{6F626446-0EAB-4E1C-AB07-6F96B2277773}" type="pres">
      <dgm:prSet presAssocID="{6F512F0B-45F2-4690-8F43-96B0CD5FD5EA}" presName="connectorText" presStyleLbl="sibTrans2D1" presStyleIdx="0" presStyleCnt="3"/>
      <dgm:spPr/>
    </dgm:pt>
    <dgm:pt modelId="{E167B4EC-2EA0-4159-A864-CD7907E1F49B}" type="pres">
      <dgm:prSet presAssocID="{D9C90A05-A587-4EC9-A781-DA79086BB5C5}" presName="node" presStyleLbl="node1" presStyleIdx="1" presStyleCnt="3">
        <dgm:presLayoutVars>
          <dgm:bulletEnabled val="1"/>
        </dgm:presLayoutVars>
      </dgm:prSet>
      <dgm:spPr/>
    </dgm:pt>
    <dgm:pt modelId="{C55458CB-3E83-498B-9572-37AE2BE1AB8C}" type="pres">
      <dgm:prSet presAssocID="{27EE27B5-CE90-4D94-A811-1EF1DD97FAA2}" presName="sibTrans" presStyleLbl="sibTrans2D1" presStyleIdx="1" presStyleCnt="3"/>
      <dgm:spPr/>
    </dgm:pt>
    <dgm:pt modelId="{00DEAD48-CA0B-435C-8482-99801F5564D7}" type="pres">
      <dgm:prSet presAssocID="{27EE27B5-CE90-4D94-A811-1EF1DD97FAA2}" presName="connectorText" presStyleLbl="sibTrans2D1" presStyleIdx="1" presStyleCnt="3"/>
      <dgm:spPr/>
    </dgm:pt>
    <dgm:pt modelId="{583166D8-7506-4BDA-A26D-D361F366CF7A}" type="pres">
      <dgm:prSet presAssocID="{7FFFFCA9-083E-440A-B2D5-9E41FC50F9F6}" presName="node" presStyleLbl="node1" presStyleIdx="2" presStyleCnt="3">
        <dgm:presLayoutVars>
          <dgm:bulletEnabled val="1"/>
        </dgm:presLayoutVars>
      </dgm:prSet>
      <dgm:spPr/>
    </dgm:pt>
    <dgm:pt modelId="{9BBBDD84-360E-4E6B-B7AB-7B20370D809C}" type="pres">
      <dgm:prSet presAssocID="{4A869CBD-9CD1-4542-9D64-2DEA1043D267}" presName="sibTrans" presStyleLbl="sibTrans2D1" presStyleIdx="2" presStyleCnt="3"/>
      <dgm:spPr/>
    </dgm:pt>
    <dgm:pt modelId="{0511E66F-3372-47F3-BA0D-4E1DA02828D7}" type="pres">
      <dgm:prSet presAssocID="{4A869CBD-9CD1-4542-9D64-2DEA1043D267}" presName="connectorText" presStyleLbl="sibTrans2D1" presStyleIdx="2" presStyleCnt="3"/>
      <dgm:spPr/>
    </dgm:pt>
  </dgm:ptLst>
  <dgm:cxnLst>
    <dgm:cxn modelId="{34889C15-BE2A-46BB-8AB4-EA6FB2C67EB8}" srcId="{B82FCCAE-F43B-4C1C-AD74-D87654DDEFA2}" destId="{8C7BEE04-BE4E-4F5F-898A-90FD13BFAE97}" srcOrd="0" destOrd="0" parTransId="{A319B48A-2F67-41CF-8513-2DA0CCC9B0C5}" sibTransId="{6F512F0B-45F2-4690-8F43-96B0CD5FD5EA}"/>
    <dgm:cxn modelId="{470C4728-288E-4678-8354-3F3EEEDD1E98}" type="presOf" srcId="{4A869CBD-9CD1-4542-9D64-2DEA1043D267}" destId="{0511E66F-3372-47F3-BA0D-4E1DA02828D7}" srcOrd="1" destOrd="0" presId="urn:microsoft.com/office/officeart/2005/8/layout/cycle7"/>
    <dgm:cxn modelId="{1E622F2D-785D-47B5-8BAD-DFEADB540EA7}" type="presOf" srcId="{D9C90A05-A587-4EC9-A781-DA79086BB5C5}" destId="{E167B4EC-2EA0-4159-A864-CD7907E1F49B}" srcOrd="0" destOrd="0" presId="urn:microsoft.com/office/officeart/2005/8/layout/cycle7"/>
    <dgm:cxn modelId="{49048261-5053-421B-B06E-87FC87F4FEDB}" type="presOf" srcId="{8C7BEE04-BE4E-4F5F-898A-90FD13BFAE97}" destId="{64AA533D-5445-461E-BD13-A9332F4447AF}" srcOrd="0" destOrd="0" presId="urn:microsoft.com/office/officeart/2005/8/layout/cycle7"/>
    <dgm:cxn modelId="{61A3E88D-19AF-4E8B-AFB1-DE15637F7DEE}" type="presOf" srcId="{4A869CBD-9CD1-4542-9D64-2DEA1043D267}" destId="{9BBBDD84-360E-4E6B-B7AB-7B20370D809C}" srcOrd="0" destOrd="0" presId="urn:microsoft.com/office/officeart/2005/8/layout/cycle7"/>
    <dgm:cxn modelId="{5B83E597-EDCB-4365-A429-E1777F1892A1}" type="presOf" srcId="{7FFFFCA9-083E-440A-B2D5-9E41FC50F9F6}" destId="{583166D8-7506-4BDA-A26D-D361F366CF7A}" srcOrd="0" destOrd="0" presId="urn:microsoft.com/office/officeart/2005/8/layout/cycle7"/>
    <dgm:cxn modelId="{F9050B9E-FB8A-4C2E-8403-CCD1C4B21E5B}" type="presOf" srcId="{27EE27B5-CE90-4D94-A811-1EF1DD97FAA2}" destId="{00DEAD48-CA0B-435C-8482-99801F5564D7}" srcOrd="1" destOrd="0" presId="urn:microsoft.com/office/officeart/2005/8/layout/cycle7"/>
    <dgm:cxn modelId="{4458699E-8BB7-4D38-B9E3-B3AAE4E3E250}" type="presOf" srcId="{27EE27B5-CE90-4D94-A811-1EF1DD97FAA2}" destId="{C55458CB-3E83-498B-9572-37AE2BE1AB8C}" srcOrd="0" destOrd="0" presId="urn:microsoft.com/office/officeart/2005/8/layout/cycle7"/>
    <dgm:cxn modelId="{8BEEFE9F-6A29-48C5-A2B7-DF65EE9A1F7B}" srcId="{B82FCCAE-F43B-4C1C-AD74-D87654DDEFA2}" destId="{D9C90A05-A587-4EC9-A781-DA79086BB5C5}" srcOrd="1" destOrd="0" parTransId="{51173054-BE78-4D08-8D75-9499B593499B}" sibTransId="{27EE27B5-CE90-4D94-A811-1EF1DD97FAA2}"/>
    <dgm:cxn modelId="{A725ADB2-435E-4B38-A629-614E005B7E4F}" type="presOf" srcId="{6F512F0B-45F2-4690-8F43-96B0CD5FD5EA}" destId="{6E55642B-77F1-4E01-82E7-7EC94FC5F528}" srcOrd="0" destOrd="0" presId="urn:microsoft.com/office/officeart/2005/8/layout/cycle7"/>
    <dgm:cxn modelId="{A58849B9-54FA-4BCD-B6E6-22D8F58A1441}" type="presOf" srcId="{6F512F0B-45F2-4690-8F43-96B0CD5FD5EA}" destId="{6F626446-0EAB-4E1C-AB07-6F96B2277773}" srcOrd="1" destOrd="0" presId="urn:microsoft.com/office/officeart/2005/8/layout/cycle7"/>
    <dgm:cxn modelId="{612517C9-695A-4948-997F-8E508A2CBF42}" srcId="{B82FCCAE-F43B-4C1C-AD74-D87654DDEFA2}" destId="{7FFFFCA9-083E-440A-B2D5-9E41FC50F9F6}" srcOrd="2" destOrd="0" parTransId="{03FAD056-C243-4D24-BAB6-90D09C79FE78}" sibTransId="{4A869CBD-9CD1-4542-9D64-2DEA1043D267}"/>
    <dgm:cxn modelId="{523E2DF9-7FC8-4EA8-9882-37B5DCA54D89}" type="presOf" srcId="{B82FCCAE-F43B-4C1C-AD74-D87654DDEFA2}" destId="{389A216E-F749-43D0-B4B3-65EAD09C2661}" srcOrd="0" destOrd="0" presId="urn:microsoft.com/office/officeart/2005/8/layout/cycle7"/>
    <dgm:cxn modelId="{B372E755-E62B-469B-A78A-0C025A269DD0}" type="presParOf" srcId="{389A216E-F749-43D0-B4B3-65EAD09C2661}" destId="{64AA533D-5445-461E-BD13-A9332F4447AF}" srcOrd="0" destOrd="0" presId="urn:microsoft.com/office/officeart/2005/8/layout/cycle7"/>
    <dgm:cxn modelId="{E1A807BA-E00E-4A85-AC23-6B827EA9AC2E}" type="presParOf" srcId="{389A216E-F749-43D0-B4B3-65EAD09C2661}" destId="{6E55642B-77F1-4E01-82E7-7EC94FC5F528}" srcOrd="1" destOrd="0" presId="urn:microsoft.com/office/officeart/2005/8/layout/cycle7"/>
    <dgm:cxn modelId="{982022B1-75ED-4AD0-9306-0D11784D34D9}" type="presParOf" srcId="{6E55642B-77F1-4E01-82E7-7EC94FC5F528}" destId="{6F626446-0EAB-4E1C-AB07-6F96B2277773}" srcOrd="0" destOrd="0" presId="urn:microsoft.com/office/officeart/2005/8/layout/cycle7"/>
    <dgm:cxn modelId="{C8FA7332-7D86-431B-BB3F-E31A1CB47409}" type="presParOf" srcId="{389A216E-F749-43D0-B4B3-65EAD09C2661}" destId="{E167B4EC-2EA0-4159-A864-CD7907E1F49B}" srcOrd="2" destOrd="0" presId="urn:microsoft.com/office/officeart/2005/8/layout/cycle7"/>
    <dgm:cxn modelId="{DBF8239E-2347-4B1F-8C4F-5D2B70655379}" type="presParOf" srcId="{389A216E-F749-43D0-B4B3-65EAD09C2661}" destId="{C55458CB-3E83-498B-9572-37AE2BE1AB8C}" srcOrd="3" destOrd="0" presId="urn:microsoft.com/office/officeart/2005/8/layout/cycle7"/>
    <dgm:cxn modelId="{B52FCFBD-55CA-457D-821E-ADBA49A71452}" type="presParOf" srcId="{C55458CB-3E83-498B-9572-37AE2BE1AB8C}" destId="{00DEAD48-CA0B-435C-8482-99801F5564D7}" srcOrd="0" destOrd="0" presId="urn:microsoft.com/office/officeart/2005/8/layout/cycle7"/>
    <dgm:cxn modelId="{E5868A6A-31AA-4CFB-99B8-8551D9D343AD}" type="presParOf" srcId="{389A216E-F749-43D0-B4B3-65EAD09C2661}" destId="{583166D8-7506-4BDA-A26D-D361F366CF7A}" srcOrd="4" destOrd="0" presId="urn:microsoft.com/office/officeart/2005/8/layout/cycle7"/>
    <dgm:cxn modelId="{BDFCDE83-17B5-4385-980C-5F7532DEB326}" type="presParOf" srcId="{389A216E-F749-43D0-B4B3-65EAD09C2661}" destId="{9BBBDD84-360E-4E6B-B7AB-7B20370D809C}" srcOrd="5" destOrd="0" presId="urn:microsoft.com/office/officeart/2005/8/layout/cycle7"/>
    <dgm:cxn modelId="{B664F0EE-B5A4-49DF-A518-0DB6301D0B3F}" type="presParOf" srcId="{9BBBDD84-360E-4E6B-B7AB-7B20370D809C}" destId="{0511E66F-3372-47F3-BA0D-4E1DA02828D7}" srcOrd="0" destOrd="0" presId="urn:microsoft.com/office/officeart/2005/8/layout/cycle7"/>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A34B0B-3369-4825-862F-5D8AEAD3B144}">
      <dsp:nvSpPr>
        <dsp:cNvPr id="0" name=""/>
        <dsp:cNvSpPr/>
      </dsp:nvSpPr>
      <dsp:spPr>
        <a:xfrm>
          <a:off x="2090620" y="379560"/>
          <a:ext cx="1336273" cy="850150"/>
        </a:xfrm>
        <a:prstGeom prst="ellipse">
          <a:avLst/>
        </a:prstGeom>
        <a:gradFill rotWithShape="0">
          <a:gsLst>
            <a:gs pos="0">
              <a:schemeClr val="accent3">
                <a:shade val="50000"/>
                <a:hueOff val="0"/>
                <a:satOff val="0"/>
                <a:lumOff val="0"/>
                <a:alphaOff val="0"/>
                <a:lumMod val="110000"/>
                <a:satMod val="105000"/>
                <a:tint val="67000"/>
              </a:schemeClr>
            </a:gs>
            <a:gs pos="50000">
              <a:schemeClr val="accent3">
                <a:shade val="50000"/>
                <a:hueOff val="0"/>
                <a:satOff val="0"/>
                <a:lumOff val="0"/>
                <a:alphaOff val="0"/>
                <a:lumMod val="105000"/>
                <a:satMod val="103000"/>
                <a:tint val="73000"/>
              </a:schemeClr>
            </a:gs>
            <a:gs pos="100000">
              <a:schemeClr val="accent3">
                <a:shade val="50000"/>
                <a:hueOff val="0"/>
                <a:satOff val="0"/>
                <a:lumOff val="0"/>
                <a:alphaOff val="0"/>
                <a:lumMod val="105000"/>
                <a:satMod val="109000"/>
                <a:tint val="81000"/>
              </a:schemeClr>
            </a:gs>
          </a:gsLst>
          <a:lin ang="5400000" scaled="0"/>
        </a:gradFill>
        <a:ln>
          <a:solidFill>
            <a:schemeClr val="tx1">
              <a:lumMod val="95000"/>
              <a:lumOff val="5000"/>
            </a:schemeClr>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rtl="1">
            <a:lnSpc>
              <a:spcPct val="90000"/>
            </a:lnSpc>
            <a:spcBef>
              <a:spcPct val="0"/>
            </a:spcBef>
            <a:spcAft>
              <a:spcPct val="35000"/>
            </a:spcAft>
            <a:buNone/>
          </a:pPr>
          <a:r>
            <a:rPr lang="ar-SA" sz="2000" kern="1200"/>
            <a:t>الموثوقية</a:t>
          </a:r>
        </a:p>
      </dsp:txBody>
      <dsp:txXfrm>
        <a:off x="2286313" y="504062"/>
        <a:ext cx="944887" cy="601146"/>
      </dsp:txXfrm>
    </dsp:sp>
    <dsp:sp modelId="{8E0D6017-FFC5-47C7-B485-C37AEF635BB5}">
      <dsp:nvSpPr>
        <dsp:cNvPr id="0" name=""/>
        <dsp:cNvSpPr/>
      </dsp:nvSpPr>
      <dsp:spPr>
        <a:xfrm rot="3600000">
          <a:off x="2963821" y="1450524"/>
          <a:ext cx="596061" cy="450992"/>
        </a:xfrm>
        <a:prstGeom prst="rightArrow">
          <a:avLst>
            <a:gd name="adj1" fmla="val 60000"/>
            <a:gd name="adj2" fmla="val 50000"/>
          </a:avLst>
        </a:prstGeom>
        <a:gradFill rotWithShape="0">
          <a:gsLst>
            <a:gs pos="0">
              <a:schemeClr val="accent3">
                <a:shade val="90000"/>
                <a:hueOff val="0"/>
                <a:satOff val="0"/>
                <a:lumOff val="0"/>
                <a:alphaOff val="0"/>
                <a:lumMod val="110000"/>
                <a:satMod val="105000"/>
                <a:tint val="67000"/>
              </a:schemeClr>
            </a:gs>
            <a:gs pos="50000">
              <a:schemeClr val="accent3">
                <a:shade val="90000"/>
                <a:hueOff val="0"/>
                <a:satOff val="0"/>
                <a:lumOff val="0"/>
                <a:alphaOff val="0"/>
                <a:lumMod val="105000"/>
                <a:satMod val="103000"/>
                <a:tint val="73000"/>
              </a:schemeClr>
            </a:gs>
            <a:gs pos="100000">
              <a:schemeClr val="accent3">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a:off x="2997646" y="1482136"/>
        <a:ext cx="460763" cy="270596"/>
      </dsp:txXfrm>
    </dsp:sp>
    <dsp:sp modelId="{5FB71F57-0E43-4040-BAE3-F610B20C6E30}">
      <dsp:nvSpPr>
        <dsp:cNvPr id="0" name=""/>
        <dsp:cNvSpPr/>
      </dsp:nvSpPr>
      <dsp:spPr>
        <a:xfrm>
          <a:off x="3094660" y="2157801"/>
          <a:ext cx="1336273" cy="771764"/>
        </a:xfrm>
        <a:prstGeom prst="ellipse">
          <a:avLst/>
        </a:prstGeom>
        <a:gradFill rotWithShape="0">
          <a:gsLst>
            <a:gs pos="0">
              <a:schemeClr val="accent3">
                <a:shade val="50000"/>
                <a:hueOff val="0"/>
                <a:satOff val="0"/>
                <a:lumOff val="23975"/>
                <a:alphaOff val="0"/>
                <a:lumMod val="110000"/>
                <a:satMod val="105000"/>
                <a:tint val="67000"/>
              </a:schemeClr>
            </a:gs>
            <a:gs pos="50000">
              <a:schemeClr val="accent3">
                <a:shade val="50000"/>
                <a:hueOff val="0"/>
                <a:satOff val="0"/>
                <a:lumOff val="23975"/>
                <a:alphaOff val="0"/>
                <a:lumMod val="105000"/>
                <a:satMod val="103000"/>
                <a:tint val="73000"/>
              </a:schemeClr>
            </a:gs>
            <a:gs pos="100000">
              <a:schemeClr val="accent3">
                <a:shade val="50000"/>
                <a:hueOff val="0"/>
                <a:satOff val="0"/>
                <a:lumOff val="23975"/>
                <a:alphaOff val="0"/>
                <a:lumMod val="105000"/>
                <a:satMod val="109000"/>
                <a:tint val="81000"/>
              </a:schemeClr>
            </a:gs>
          </a:gsLst>
          <a:lin ang="5400000" scaled="0"/>
        </a:gradFill>
        <a:ln>
          <a:solidFill>
            <a:schemeClr val="tx1">
              <a:lumMod val="95000"/>
              <a:lumOff val="5000"/>
            </a:schemeClr>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rtl="1">
            <a:lnSpc>
              <a:spcPct val="90000"/>
            </a:lnSpc>
            <a:spcBef>
              <a:spcPct val="0"/>
            </a:spcBef>
            <a:spcAft>
              <a:spcPct val="35000"/>
            </a:spcAft>
            <a:buNone/>
          </a:pPr>
          <a:r>
            <a:rPr lang="ar-SA" sz="2000" kern="1200"/>
            <a:t>الاعتيادية</a:t>
          </a:r>
        </a:p>
      </dsp:txBody>
      <dsp:txXfrm>
        <a:off x="3290353" y="2270823"/>
        <a:ext cx="944887" cy="545720"/>
      </dsp:txXfrm>
    </dsp:sp>
    <dsp:sp modelId="{1B9CFC0A-1E99-45B8-BAE4-2B3E49BB3B61}">
      <dsp:nvSpPr>
        <dsp:cNvPr id="0" name=""/>
        <dsp:cNvSpPr/>
      </dsp:nvSpPr>
      <dsp:spPr>
        <a:xfrm rot="10800000">
          <a:off x="2469931" y="2318187"/>
          <a:ext cx="597806" cy="450992"/>
        </a:xfrm>
        <a:prstGeom prst="rightArrow">
          <a:avLst>
            <a:gd name="adj1" fmla="val 60000"/>
            <a:gd name="adj2" fmla="val 50000"/>
          </a:avLst>
        </a:prstGeom>
        <a:gradFill rotWithShape="0">
          <a:gsLst>
            <a:gs pos="0">
              <a:schemeClr val="accent3">
                <a:shade val="90000"/>
                <a:hueOff val="0"/>
                <a:satOff val="0"/>
                <a:lumOff val="15397"/>
                <a:alphaOff val="0"/>
                <a:lumMod val="110000"/>
                <a:satMod val="105000"/>
                <a:tint val="67000"/>
              </a:schemeClr>
            </a:gs>
            <a:gs pos="50000">
              <a:schemeClr val="accent3">
                <a:shade val="90000"/>
                <a:hueOff val="0"/>
                <a:satOff val="0"/>
                <a:lumOff val="15397"/>
                <a:alphaOff val="0"/>
                <a:lumMod val="105000"/>
                <a:satMod val="103000"/>
                <a:tint val="73000"/>
              </a:schemeClr>
            </a:gs>
            <a:gs pos="100000">
              <a:schemeClr val="accent3">
                <a:shade val="90000"/>
                <a:hueOff val="0"/>
                <a:satOff val="0"/>
                <a:lumOff val="1539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rot="10800000">
        <a:off x="2605229" y="2408385"/>
        <a:ext cx="462508" cy="270596"/>
      </dsp:txXfrm>
    </dsp:sp>
    <dsp:sp modelId="{0B0ACE11-623B-4469-9FF3-6DF3A4B09DB0}">
      <dsp:nvSpPr>
        <dsp:cNvPr id="0" name=""/>
        <dsp:cNvSpPr/>
      </dsp:nvSpPr>
      <dsp:spPr>
        <a:xfrm>
          <a:off x="1086581" y="2147291"/>
          <a:ext cx="1336273" cy="792784"/>
        </a:xfrm>
        <a:prstGeom prst="ellipse">
          <a:avLst/>
        </a:prstGeom>
        <a:gradFill rotWithShape="0">
          <a:gsLst>
            <a:gs pos="0">
              <a:schemeClr val="accent3">
                <a:shade val="50000"/>
                <a:hueOff val="0"/>
                <a:satOff val="0"/>
                <a:lumOff val="23975"/>
                <a:alphaOff val="0"/>
                <a:lumMod val="110000"/>
                <a:satMod val="105000"/>
                <a:tint val="67000"/>
              </a:schemeClr>
            </a:gs>
            <a:gs pos="50000">
              <a:schemeClr val="accent3">
                <a:shade val="50000"/>
                <a:hueOff val="0"/>
                <a:satOff val="0"/>
                <a:lumOff val="23975"/>
                <a:alphaOff val="0"/>
                <a:lumMod val="105000"/>
                <a:satMod val="103000"/>
                <a:tint val="73000"/>
              </a:schemeClr>
            </a:gs>
            <a:gs pos="100000">
              <a:schemeClr val="accent3">
                <a:shade val="50000"/>
                <a:hueOff val="0"/>
                <a:satOff val="0"/>
                <a:lumOff val="23975"/>
                <a:alphaOff val="0"/>
                <a:lumMod val="105000"/>
                <a:satMod val="109000"/>
                <a:tint val="81000"/>
              </a:schemeClr>
            </a:gs>
          </a:gsLst>
          <a:lin ang="5400000" scaled="0"/>
        </a:gradFill>
        <a:ln>
          <a:solidFill>
            <a:schemeClr val="tx1">
              <a:lumMod val="95000"/>
              <a:lumOff val="5000"/>
            </a:schemeClr>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rtl="1">
            <a:lnSpc>
              <a:spcPct val="90000"/>
            </a:lnSpc>
            <a:spcBef>
              <a:spcPct val="0"/>
            </a:spcBef>
            <a:spcAft>
              <a:spcPct val="35000"/>
            </a:spcAft>
            <a:buNone/>
          </a:pPr>
          <a:r>
            <a:rPr lang="ar-SA" sz="2000" kern="1200"/>
            <a:t>الاستجابة</a:t>
          </a:r>
        </a:p>
      </dsp:txBody>
      <dsp:txXfrm>
        <a:off x="1282274" y="2263392"/>
        <a:ext cx="944887" cy="560582"/>
      </dsp:txXfrm>
    </dsp:sp>
    <dsp:sp modelId="{D94BDC17-E871-405C-A620-A5D2F7A23C53}">
      <dsp:nvSpPr>
        <dsp:cNvPr id="0" name=""/>
        <dsp:cNvSpPr/>
      </dsp:nvSpPr>
      <dsp:spPr>
        <a:xfrm rot="18000000">
          <a:off x="1946153" y="1475142"/>
          <a:ext cx="590593" cy="450992"/>
        </a:xfrm>
        <a:prstGeom prst="rightArrow">
          <a:avLst>
            <a:gd name="adj1" fmla="val 60000"/>
            <a:gd name="adj2" fmla="val 50000"/>
          </a:avLst>
        </a:prstGeom>
        <a:gradFill rotWithShape="0">
          <a:gsLst>
            <a:gs pos="0">
              <a:schemeClr val="accent3">
                <a:shade val="90000"/>
                <a:hueOff val="0"/>
                <a:satOff val="0"/>
                <a:lumOff val="15397"/>
                <a:alphaOff val="0"/>
                <a:lumMod val="110000"/>
                <a:satMod val="105000"/>
                <a:tint val="67000"/>
              </a:schemeClr>
            </a:gs>
            <a:gs pos="50000">
              <a:schemeClr val="accent3">
                <a:shade val="90000"/>
                <a:hueOff val="0"/>
                <a:satOff val="0"/>
                <a:lumOff val="15397"/>
                <a:alphaOff val="0"/>
                <a:lumMod val="105000"/>
                <a:satMod val="103000"/>
                <a:tint val="73000"/>
              </a:schemeClr>
            </a:gs>
            <a:gs pos="100000">
              <a:schemeClr val="accent3">
                <a:shade val="90000"/>
                <a:hueOff val="0"/>
                <a:satOff val="0"/>
                <a:lumOff val="1539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a:off x="1979978" y="1623926"/>
        <a:ext cx="455295" cy="2705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AA533D-5445-461E-BD13-A9332F4447AF}">
      <dsp:nvSpPr>
        <dsp:cNvPr id="0" name=""/>
        <dsp:cNvSpPr/>
      </dsp:nvSpPr>
      <dsp:spPr>
        <a:xfrm>
          <a:off x="1870989" y="1012"/>
          <a:ext cx="1532331" cy="766165"/>
        </a:xfrm>
        <a:prstGeom prst="roundRect">
          <a:avLst>
            <a:gd name="adj" fmla="val 10000"/>
          </a:avLst>
        </a:prstGeom>
        <a:solidFill>
          <a:schemeClr val="accent3">
            <a:shade val="8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kern="1200"/>
            <a:t>الجدارة</a:t>
          </a:r>
        </a:p>
      </dsp:txBody>
      <dsp:txXfrm>
        <a:off x="1893429" y="23452"/>
        <a:ext cx="1487451" cy="721285"/>
      </dsp:txXfrm>
    </dsp:sp>
    <dsp:sp modelId="{6E55642B-77F1-4E01-82E7-7EC94FC5F528}">
      <dsp:nvSpPr>
        <dsp:cNvPr id="0" name=""/>
        <dsp:cNvSpPr/>
      </dsp:nvSpPr>
      <dsp:spPr>
        <a:xfrm rot="3600000">
          <a:off x="2870390" y="1346106"/>
          <a:ext cx="799183" cy="268157"/>
        </a:xfrm>
        <a:prstGeom prst="lef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rtl="1">
            <a:lnSpc>
              <a:spcPct val="90000"/>
            </a:lnSpc>
            <a:spcBef>
              <a:spcPct val="0"/>
            </a:spcBef>
            <a:spcAft>
              <a:spcPct val="35000"/>
            </a:spcAft>
            <a:buNone/>
          </a:pPr>
          <a:endParaRPr lang="ar-SA" sz="1050" kern="1200"/>
        </a:p>
      </dsp:txBody>
      <dsp:txXfrm>
        <a:off x="2950837" y="1399737"/>
        <a:ext cx="638289" cy="160895"/>
      </dsp:txXfrm>
    </dsp:sp>
    <dsp:sp modelId="{E167B4EC-2EA0-4159-A864-CD7907E1F49B}">
      <dsp:nvSpPr>
        <dsp:cNvPr id="0" name=""/>
        <dsp:cNvSpPr/>
      </dsp:nvSpPr>
      <dsp:spPr>
        <a:xfrm>
          <a:off x="3136644" y="2193191"/>
          <a:ext cx="1532331" cy="766165"/>
        </a:xfrm>
        <a:prstGeom prst="roundRect">
          <a:avLst>
            <a:gd name="adj" fmla="val 10000"/>
          </a:avLst>
        </a:prstGeom>
        <a:solidFill>
          <a:schemeClr val="accent3">
            <a:shade val="80000"/>
            <a:hueOff val="0"/>
            <a:satOff val="0"/>
            <a:lumOff val="9546"/>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kern="1200"/>
            <a:t>النزعة بالخير</a:t>
          </a:r>
        </a:p>
      </dsp:txBody>
      <dsp:txXfrm>
        <a:off x="3159084" y="2215631"/>
        <a:ext cx="1487451" cy="721285"/>
      </dsp:txXfrm>
    </dsp:sp>
    <dsp:sp modelId="{C55458CB-3E83-498B-9572-37AE2BE1AB8C}">
      <dsp:nvSpPr>
        <dsp:cNvPr id="0" name=""/>
        <dsp:cNvSpPr/>
      </dsp:nvSpPr>
      <dsp:spPr>
        <a:xfrm rot="10800000">
          <a:off x="2237563" y="2442195"/>
          <a:ext cx="799183" cy="268157"/>
        </a:xfrm>
        <a:prstGeom prst="leftRightArrow">
          <a:avLst>
            <a:gd name="adj1" fmla="val 60000"/>
            <a:gd name="adj2" fmla="val 50000"/>
          </a:avLst>
        </a:prstGeom>
        <a:solidFill>
          <a:schemeClr val="accent3">
            <a:shade val="90000"/>
            <a:hueOff val="0"/>
            <a:satOff val="0"/>
            <a:lumOff val="793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rtl="1">
            <a:lnSpc>
              <a:spcPct val="90000"/>
            </a:lnSpc>
            <a:spcBef>
              <a:spcPct val="0"/>
            </a:spcBef>
            <a:spcAft>
              <a:spcPct val="35000"/>
            </a:spcAft>
            <a:buNone/>
          </a:pPr>
          <a:endParaRPr lang="ar-SA" sz="1050" kern="1200"/>
        </a:p>
      </dsp:txBody>
      <dsp:txXfrm rot="10800000">
        <a:off x="2318010" y="2495826"/>
        <a:ext cx="638289" cy="160895"/>
      </dsp:txXfrm>
    </dsp:sp>
    <dsp:sp modelId="{583166D8-7506-4BDA-A26D-D361F366CF7A}">
      <dsp:nvSpPr>
        <dsp:cNvPr id="0" name=""/>
        <dsp:cNvSpPr/>
      </dsp:nvSpPr>
      <dsp:spPr>
        <a:xfrm>
          <a:off x="605334" y="2193191"/>
          <a:ext cx="1532331" cy="766165"/>
        </a:xfrm>
        <a:prstGeom prst="roundRect">
          <a:avLst>
            <a:gd name="adj" fmla="val 10000"/>
          </a:avLst>
        </a:prstGeom>
        <a:solidFill>
          <a:schemeClr val="accent3">
            <a:shade val="80000"/>
            <a:hueOff val="0"/>
            <a:satOff val="0"/>
            <a:lumOff val="19092"/>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kern="1200"/>
            <a:t>النزاهة</a:t>
          </a:r>
        </a:p>
      </dsp:txBody>
      <dsp:txXfrm>
        <a:off x="627774" y="2215631"/>
        <a:ext cx="1487451" cy="721285"/>
      </dsp:txXfrm>
    </dsp:sp>
    <dsp:sp modelId="{9BBBDD84-360E-4E6B-B7AB-7B20370D809C}">
      <dsp:nvSpPr>
        <dsp:cNvPr id="0" name=""/>
        <dsp:cNvSpPr/>
      </dsp:nvSpPr>
      <dsp:spPr>
        <a:xfrm rot="18000000">
          <a:off x="1604735" y="1346106"/>
          <a:ext cx="799183" cy="268157"/>
        </a:xfrm>
        <a:prstGeom prst="leftRightArrow">
          <a:avLst>
            <a:gd name="adj1" fmla="val 60000"/>
            <a:gd name="adj2" fmla="val 50000"/>
          </a:avLst>
        </a:prstGeom>
        <a:solidFill>
          <a:schemeClr val="accent3">
            <a:shade val="90000"/>
            <a:hueOff val="0"/>
            <a:satOff val="0"/>
            <a:lumOff val="1587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rtl="1">
            <a:lnSpc>
              <a:spcPct val="90000"/>
            </a:lnSpc>
            <a:spcBef>
              <a:spcPct val="0"/>
            </a:spcBef>
            <a:spcAft>
              <a:spcPct val="35000"/>
            </a:spcAft>
            <a:buNone/>
          </a:pPr>
          <a:endParaRPr lang="ar-SA" sz="1050" kern="1200"/>
        </a:p>
      </dsp:txBody>
      <dsp:txXfrm>
        <a:off x="1685182" y="1399737"/>
        <a:ext cx="638289" cy="16089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1185</TotalTime>
  <Pages>20</Pages>
  <Words>3540</Words>
  <Characters>20184</Characters>
  <Application>Microsoft Office Word</Application>
  <DocSecurity>0</DocSecurity>
  <Lines>168</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AK3446</dc:creator>
  <cp:keywords/>
  <dc:description/>
  <cp:lastModifiedBy>AK3446</cp:lastModifiedBy>
  <cp:revision>24</cp:revision>
  <cp:lastPrinted>2025-10-28T20:45:00Z</cp:lastPrinted>
  <dcterms:created xsi:type="dcterms:W3CDTF">2025-10-28T20:24:00Z</dcterms:created>
  <dcterms:modified xsi:type="dcterms:W3CDTF">2025-11-09T10:29:00Z</dcterms:modified>
</cp:coreProperties>
</file>