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39DD8" w14:textId="1221F089" w:rsidR="004B5892" w:rsidRPr="00D53F42" w:rsidRDefault="00652A2C" w:rsidP="007F36FB">
      <w:pPr>
        <w:rPr>
          <w:rFonts w:ascii="Simplified Arabic" w:hAnsi="Simplified Arabic" w:cs="Simplified Arabic"/>
          <w:color w:val="FFFFFF" w:themeColor="background1"/>
          <w:sz w:val="44"/>
          <w:szCs w:val="44"/>
          <w:rtl/>
        </w:rPr>
      </w:pPr>
      <w:r w:rsidRPr="004963CE">
        <w:rPr>
          <w:rFonts w:ascii="Simplified Arabic" w:hAnsi="Simplified Arabic" w:cs="Simplified Arabic" w:hint="cs"/>
          <w:noProof/>
          <w:sz w:val="32"/>
          <w:szCs w:val="32"/>
          <w:rtl/>
          <w:lang w:val="ar-SA"/>
        </w:rPr>
        <w:drawing>
          <wp:anchor distT="0" distB="0" distL="114300" distR="114300" simplePos="0" relativeHeight="251663360" behindDoc="1" locked="0" layoutInCell="1" allowOverlap="1" wp14:anchorId="68C702D0" wp14:editId="5A8FDF6C">
            <wp:simplePos x="0" y="0"/>
            <wp:positionH relativeFrom="column">
              <wp:posOffset>-750570</wp:posOffset>
            </wp:positionH>
            <wp:positionV relativeFrom="paragraph">
              <wp:posOffset>0</wp:posOffset>
            </wp:positionV>
            <wp:extent cx="1602463" cy="1602463"/>
            <wp:effectExtent l="0" t="0" r="0" b="0"/>
            <wp:wrapTight wrapText="bothSides">
              <wp:wrapPolygon edited="0">
                <wp:start x="0" y="0"/>
                <wp:lineTo x="0" y="21403"/>
                <wp:lineTo x="21403" y="21403"/>
                <wp:lineTo x="21403" y="0"/>
                <wp:lineTo x="0" y="0"/>
              </wp:wrapPolygon>
            </wp:wrapTight>
            <wp:docPr id="132773098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730985" name="صورة 13277309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2463" cy="1602463"/>
                    </a:xfrm>
                    <a:prstGeom prst="rect">
                      <a:avLst/>
                    </a:prstGeom>
                  </pic:spPr>
                </pic:pic>
              </a:graphicData>
            </a:graphic>
            <wp14:sizeRelH relativeFrom="page">
              <wp14:pctWidth>0</wp14:pctWidth>
            </wp14:sizeRelH>
            <wp14:sizeRelV relativeFrom="page">
              <wp14:pctHeight>0</wp14:pctHeight>
            </wp14:sizeRelV>
          </wp:anchor>
        </w:drawing>
      </w:r>
    </w:p>
    <w:p w14:paraId="2B527250" w14:textId="7A3A07A9" w:rsidR="004963CE" w:rsidRPr="004963CE" w:rsidRDefault="004963CE" w:rsidP="004963CE">
      <w:pPr>
        <w:jc w:val="right"/>
        <w:rPr>
          <w:rFonts w:ascii="Simplified Arabic" w:hAnsi="Simplified Arabic" w:cs="Simplified Arabic" w:hint="cs"/>
          <w:sz w:val="32"/>
          <w:szCs w:val="32"/>
          <w:rtl/>
        </w:rPr>
      </w:pPr>
      <w:r w:rsidRPr="004963CE">
        <w:rPr>
          <w:rFonts w:ascii="Simplified Arabic" w:hAnsi="Simplified Arabic" w:cs="Simplified Arabic" w:hint="cs"/>
          <w:sz w:val="32"/>
          <w:szCs w:val="32"/>
          <w:rtl/>
        </w:rPr>
        <w:t xml:space="preserve">جامعة </w:t>
      </w:r>
      <w:proofErr w:type="spellStart"/>
      <w:r w:rsidRPr="004963CE">
        <w:rPr>
          <w:rFonts w:ascii="Simplified Arabic" w:hAnsi="Simplified Arabic" w:cs="Simplified Arabic" w:hint="cs"/>
          <w:sz w:val="32"/>
          <w:szCs w:val="32"/>
          <w:rtl/>
        </w:rPr>
        <w:t>ميدأو</w:t>
      </w:r>
      <w:r w:rsidR="00652A2C">
        <w:rPr>
          <w:rFonts w:ascii="Simplified Arabic" w:hAnsi="Simplified Arabic" w:cs="Simplified Arabic" w:hint="cs"/>
          <w:sz w:val="32"/>
          <w:szCs w:val="32"/>
          <w:rtl/>
        </w:rPr>
        <w:t>ش</w:t>
      </w:r>
      <w:r w:rsidR="00762B44">
        <w:rPr>
          <w:rFonts w:ascii="Simplified Arabic" w:hAnsi="Simplified Arabic" w:cs="Simplified Arabic" w:hint="cs"/>
          <w:sz w:val="32"/>
          <w:szCs w:val="32"/>
          <w:rtl/>
        </w:rPr>
        <w:t>ن</w:t>
      </w:r>
      <w:proofErr w:type="spellEnd"/>
    </w:p>
    <w:p w14:paraId="14F8337E" w14:textId="77777777" w:rsidR="004963CE" w:rsidRPr="004963CE" w:rsidRDefault="004963CE" w:rsidP="004963CE">
      <w:pPr>
        <w:jc w:val="right"/>
        <w:rPr>
          <w:rFonts w:ascii="Simplified Arabic" w:hAnsi="Simplified Arabic" w:cs="Simplified Arabic"/>
          <w:sz w:val="32"/>
          <w:szCs w:val="32"/>
          <w:rtl/>
        </w:rPr>
      </w:pPr>
      <w:r w:rsidRPr="004963CE">
        <w:rPr>
          <w:rFonts w:ascii="Simplified Arabic" w:hAnsi="Simplified Arabic" w:cs="Simplified Arabic" w:hint="cs"/>
          <w:sz w:val="32"/>
          <w:szCs w:val="32"/>
          <w:rtl/>
        </w:rPr>
        <w:t xml:space="preserve">كلية الإعلام والتسويق </w:t>
      </w:r>
    </w:p>
    <w:p w14:paraId="10DC26BE" w14:textId="77777777" w:rsidR="004963CE" w:rsidRPr="004963CE" w:rsidRDefault="004963CE" w:rsidP="004963CE">
      <w:pPr>
        <w:jc w:val="right"/>
        <w:rPr>
          <w:rFonts w:ascii="Simplified Arabic" w:hAnsi="Simplified Arabic" w:cs="Simplified Arabic"/>
          <w:sz w:val="32"/>
          <w:szCs w:val="32"/>
          <w:rtl/>
        </w:rPr>
      </w:pPr>
      <w:r w:rsidRPr="004963CE">
        <w:rPr>
          <w:rFonts w:ascii="Simplified Arabic" w:hAnsi="Simplified Arabic" w:cs="Simplified Arabic" w:hint="cs"/>
          <w:sz w:val="32"/>
          <w:szCs w:val="32"/>
          <w:rtl/>
        </w:rPr>
        <w:t xml:space="preserve">بكالوريوس التسويق الرقمي </w:t>
      </w:r>
    </w:p>
    <w:p w14:paraId="4242440F" w14:textId="77777777" w:rsidR="004B5892" w:rsidRPr="004963CE" w:rsidRDefault="004B5892" w:rsidP="004B5892">
      <w:pPr>
        <w:bidi/>
        <w:spacing w:line="256" w:lineRule="auto"/>
        <w:rPr>
          <w:rFonts w:ascii="Simplified Arabic" w:eastAsia="Calibri" w:hAnsi="Simplified Arabic" w:cs="Simplified Arabic"/>
        </w:rPr>
      </w:pPr>
    </w:p>
    <w:p w14:paraId="7C1C4EB5" w14:textId="16D970D3" w:rsidR="004963CE" w:rsidRPr="004963CE" w:rsidRDefault="004963CE" w:rsidP="004963CE">
      <w:pPr>
        <w:jc w:val="center"/>
        <w:rPr>
          <w:rFonts w:ascii="Simplified Arabic" w:hAnsi="Simplified Arabic" w:cs="Simplified Arabic"/>
          <w:sz w:val="48"/>
          <w:szCs w:val="48"/>
          <w:rtl/>
        </w:rPr>
      </w:pPr>
      <w:r w:rsidRPr="004963CE">
        <w:rPr>
          <w:rFonts w:ascii="Simplified Arabic" w:hAnsi="Simplified Arabic" w:cs="Simplified Arabic" w:hint="cs"/>
          <w:sz w:val="48"/>
          <w:szCs w:val="48"/>
          <w:rtl/>
        </w:rPr>
        <w:t>خطة بحثية مقدمة</w:t>
      </w:r>
      <w:r w:rsidR="00762B44">
        <w:rPr>
          <w:rFonts w:ascii="Simplified Arabic" w:hAnsi="Simplified Arabic" w:cs="Simplified Arabic" w:hint="cs"/>
          <w:sz w:val="48"/>
          <w:szCs w:val="48"/>
          <w:rtl/>
        </w:rPr>
        <w:t xml:space="preserve"> للحصول</w:t>
      </w:r>
      <w:r w:rsidRPr="004963CE">
        <w:rPr>
          <w:rFonts w:ascii="Simplified Arabic" w:hAnsi="Simplified Arabic" w:cs="Simplified Arabic" w:hint="cs"/>
          <w:sz w:val="48"/>
          <w:szCs w:val="48"/>
          <w:rtl/>
        </w:rPr>
        <w:t xml:space="preserve"> </w:t>
      </w:r>
      <w:r w:rsidR="00762B44">
        <w:rPr>
          <w:rFonts w:ascii="Simplified Arabic" w:hAnsi="Simplified Arabic" w:cs="Simplified Arabic" w:hint="cs"/>
          <w:sz w:val="48"/>
          <w:szCs w:val="48"/>
          <w:rtl/>
        </w:rPr>
        <w:t xml:space="preserve">على </w:t>
      </w:r>
      <w:r w:rsidRPr="004963CE">
        <w:rPr>
          <w:rFonts w:ascii="Simplified Arabic" w:hAnsi="Simplified Arabic" w:cs="Simplified Arabic" w:hint="cs"/>
          <w:sz w:val="48"/>
          <w:szCs w:val="48"/>
          <w:rtl/>
        </w:rPr>
        <w:t xml:space="preserve">درجة البكالوريوس في التسويق الرقمي </w:t>
      </w:r>
    </w:p>
    <w:p w14:paraId="65045EA7" w14:textId="77777777" w:rsidR="004963CE" w:rsidRPr="004963CE" w:rsidRDefault="004963CE" w:rsidP="004963CE">
      <w:pPr>
        <w:jc w:val="center"/>
        <w:rPr>
          <w:rFonts w:ascii="Simplified Arabic" w:hAnsi="Simplified Arabic" w:cs="Simplified Arabic"/>
          <w:sz w:val="48"/>
          <w:szCs w:val="48"/>
          <w:rtl/>
        </w:rPr>
      </w:pPr>
    </w:p>
    <w:p w14:paraId="73B01D6F" w14:textId="499AF97D" w:rsidR="004963CE" w:rsidRPr="004963CE" w:rsidRDefault="004963CE" w:rsidP="004963CE">
      <w:pPr>
        <w:jc w:val="center"/>
        <w:rPr>
          <w:rFonts w:ascii="Simplified Arabic" w:hAnsi="Simplified Arabic" w:cs="Simplified Arabic"/>
          <w:rtl/>
        </w:rPr>
      </w:pPr>
      <w:r w:rsidRPr="004963CE">
        <w:rPr>
          <w:rFonts w:ascii="Simplified Arabic" w:hAnsi="Simplified Arabic" w:cs="Simplified Arabic" w:hint="cs"/>
          <w:sz w:val="32"/>
          <w:szCs w:val="32"/>
          <w:rtl/>
        </w:rPr>
        <w:t>العوامل المؤثرة في متابعة الجمهور السعودي للمؤثرين على منصة سناب شات (دراسة ميدانية)</w:t>
      </w:r>
    </w:p>
    <w:p w14:paraId="46661353" w14:textId="77777777" w:rsidR="004963CE" w:rsidRPr="004963CE" w:rsidRDefault="004963CE" w:rsidP="004963CE">
      <w:pPr>
        <w:rPr>
          <w:rFonts w:ascii="Simplified Arabic" w:hAnsi="Simplified Arabic" w:cs="Simplified Arabic"/>
          <w:rtl/>
        </w:rPr>
      </w:pPr>
    </w:p>
    <w:p w14:paraId="5500357C" w14:textId="77777777" w:rsidR="004963CE" w:rsidRPr="004963CE" w:rsidRDefault="004963CE" w:rsidP="004963CE">
      <w:pPr>
        <w:rPr>
          <w:rFonts w:ascii="Simplified Arabic" w:hAnsi="Simplified Arabic" w:cs="Simplified Arabic"/>
          <w:rtl/>
        </w:rPr>
      </w:pPr>
    </w:p>
    <w:p w14:paraId="15A4FA35" w14:textId="31EB306F" w:rsidR="004963CE" w:rsidRPr="004963CE" w:rsidRDefault="004963CE" w:rsidP="00762B44">
      <w:pPr>
        <w:jc w:val="center"/>
        <w:rPr>
          <w:rFonts w:ascii="Simplified Arabic" w:hAnsi="Simplified Arabic" w:cs="Simplified Arabic" w:hint="cs"/>
          <w:sz w:val="36"/>
          <w:szCs w:val="36"/>
          <w:rtl/>
        </w:rPr>
      </w:pPr>
      <w:r w:rsidRPr="004963CE">
        <w:rPr>
          <w:rFonts w:ascii="Simplified Arabic" w:hAnsi="Simplified Arabic" w:cs="Simplified Arabic" w:hint="cs"/>
          <w:sz w:val="36"/>
          <w:szCs w:val="36"/>
          <w:rtl/>
        </w:rPr>
        <w:t>إعداد الطالب: عبد العزيز محمد بنتن</w:t>
      </w:r>
    </w:p>
    <w:p w14:paraId="751F8689" w14:textId="08D46FE8" w:rsidR="004963CE" w:rsidRPr="004963CE" w:rsidRDefault="004963CE" w:rsidP="004963CE">
      <w:pPr>
        <w:jc w:val="center"/>
        <w:rPr>
          <w:rFonts w:ascii="Simplified Arabic" w:hAnsi="Simplified Arabic" w:cs="Simplified Arabic"/>
          <w:sz w:val="28"/>
          <w:szCs w:val="28"/>
          <w:rtl/>
        </w:rPr>
      </w:pPr>
      <w:r w:rsidRPr="004963CE">
        <w:rPr>
          <w:rFonts w:ascii="Simplified Arabic" w:hAnsi="Simplified Arabic" w:cs="Simplified Arabic" w:hint="cs"/>
          <w:sz w:val="28"/>
          <w:szCs w:val="28"/>
          <w:rtl/>
        </w:rPr>
        <w:t xml:space="preserve">الرقم الجامعي: </w:t>
      </w:r>
      <w:r w:rsidR="00D53F42" w:rsidRPr="00D53F42">
        <w:rPr>
          <w:rFonts w:ascii="Simplified Arabic" w:hAnsi="Simplified Arabic" w:cs="Simplified Arabic"/>
          <w:sz w:val="28"/>
          <w:szCs w:val="28"/>
          <w:rtl/>
        </w:rPr>
        <w:t>242000805</w:t>
      </w:r>
    </w:p>
    <w:p w14:paraId="55793A51" w14:textId="77777777" w:rsidR="004963CE" w:rsidRPr="004963CE" w:rsidRDefault="004963CE" w:rsidP="004963CE">
      <w:pPr>
        <w:jc w:val="center"/>
        <w:rPr>
          <w:rFonts w:ascii="Simplified Arabic" w:hAnsi="Simplified Arabic" w:cs="Simplified Arabic"/>
          <w:sz w:val="36"/>
          <w:szCs w:val="36"/>
          <w:rtl/>
        </w:rPr>
      </w:pPr>
    </w:p>
    <w:p w14:paraId="0C969FE9" w14:textId="77777777" w:rsidR="004963CE" w:rsidRPr="004963CE" w:rsidRDefault="004963CE" w:rsidP="004963CE">
      <w:pPr>
        <w:autoSpaceDE w:val="0"/>
        <w:autoSpaceDN w:val="0"/>
        <w:adjustRightInd w:val="0"/>
        <w:spacing w:line="360" w:lineRule="auto"/>
        <w:jc w:val="center"/>
        <w:rPr>
          <w:rFonts w:ascii="Simplified Arabic" w:hAnsi="Simplified Arabic" w:cs="Simplified Arabic"/>
          <w:sz w:val="28"/>
          <w:szCs w:val="28"/>
          <w:rtl/>
        </w:rPr>
      </w:pPr>
      <w:r w:rsidRPr="004963CE">
        <w:rPr>
          <w:rFonts w:ascii="Simplified Arabic" w:hAnsi="Simplified Arabic" w:cs="Simplified Arabic" w:hint="cs"/>
          <w:sz w:val="28"/>
          <w:szCs w:val="28"/>
          <w:rtl/>
        </w:rPr>
        <w:t xml:space="preserve">تحت إشراف </w:t>
      </w:r>
    </w:p>
    <w:p w14:paraId="0981671E" w14:textId="77777777" w:rsidR="004963CE" w:rsidRPr="004963CE" w:rsidRDefault="004963CE" w:rsidP="004963CE">
      <w:pPr>
        <w:autoSpaceDE w:val="0"/>
        <w:autoSpaceDN w:val="0"/>
        <w:adjustRightInd w:val="0"/>
        <w:spacing w:line="360" w:lineRule="auto"/>
        <w:jc w:val="center"/>
        <w:rPr>
          <w:rFonts w:ascii="Simplified Arabic" w:hAnsi="Simplified Arabic" w:cs="Simplified Arabic"/>
          <w:sz w:val="28"/>
          <w:szCs w:val="28"/>
        </w:rPr>
      </w:pPr>
      <w:r w:rsidRPr="004963CE">
        <w:rPr>
          <w:rFonts w:ascii="Simplified Arabic" w:hAnsi="Simplified Arabic" w:cs="Simplified Arabic" w:hint="cs"/>
          <w:sz w:val="28"/>
          <w:szCs w:val="28"/>
          <w:rtl/>
        </w:rPr>
        <w:t xml:space="preserve">د/ علياء قمر </w:t>
      </w:r>
    </w:p>
    <w:p w14:paraId="0D2FBC3E" w14:textId="7D56089B" w:rsidR="004B5892" w:rsidRPr="003B7E96" w:rsidRDefault="003B7E96" w:rsidP="003B7E96">
      <w:pPr>
        <w:autoSpaceDE w:val="0"/>
        <w:autoSpaceDN w:val="0"/>
        <w:adjustRightInd w:val="0"/>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A49E5">
        <w:rPr>
          <w:rFonts w:ascii="Simplified Arabic" w:hAnsi="Simplified Arabic" w:cs="Simplified Arabic" w:hint="cs"/>
          <w:sz w:val="28"/>
          <w:szCs w:val="28"/>
          <w:rtl/>
        </w:rPr>
        <w:t xml:space="preserve"> </w:t>
      </w:r>
      <w:r w:rsidR="004963CE" w:rsidRPr="004963CE">
        <w:rPr>
          <w:rFonts w:ascii="Simplified Arabic" w:hAnsi="Simplified Arabic" w:cs="Simplified Arabic" w:hint="cs"/>
          <w:sz w:val="28"/>
          <w:szCs w:val="28"/>
          <w:rtl/>
        </w:rPr>
        <w:t>٢٠٢٦</w:t>
      </w:r>
    </w:p>
    <w:p w14:paraId="59A4E57E" w14:textId="77F17B1B" w:rsidR="003B7E96" w:rsidRDefault="003B7E96" w:rsidP="003B7E96">
      <w:pPr>
        <w:pStyle w:val="10"/>
        <w:rPr>
          <w:rtl/>
        </w:rPr>
      </w:pPr>
      <w:r w:rsidRPr="003B7E96">
        <w:rPr>
          <w:rtl/>
        </w:rPr>
        <w:lastRenderedPageBreak/>
        <w:t>جدول المحتويات</w:t>
      </w:r>
    </w:p>
    <w:p w14:paraId="58C01639" w14:textId="60E06415" w:rsidR="003B7E96" w:rsidRPr="003B7E96" w:rsidRDefault="003B7E96" w:rsidP="003B7E96">
      <w:pPr>
        <w:rPr>
          <w:rtl/>
        </w:rPr>
      </w:pPr>
    </w:p>
    <w:p w14:paraId="2A2CFE0A" w14:textId="53791856"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قائمة الجداول</w:t>
      </w:r>
      <w:r>
        <w:rPr>
          <w:rFonts w:ascii="Simplified Arabic" w:hAnsi="Simplified Arabic" w:cs="Simplified Arabic" w:hint="cs"/>
          <w:sz w:val="24"/>
          <w:szCs w:val="24"/>
          <w:rtl/>
        </w:rPr>
        <w:t xml:space="preserve"> .................................................................................................. </w:t>
      </w:r>
      <w:r w:rsidR="00BB4F19">
        <w:rPr>
          <w:rFonts w:ascii="Simplified Arabic" w:hAnsi="Simplified Arabic" w:cs="Simplified Arabic" w:hint="cs"/>
          <w:sz w:val="24"/>
          <w:szCs w:val="24"/>
          <w:rtl/>
        </w:rPr>
        <w:t>أ</w:t>
      </w:r>
    </w:p>
    <w:p w14:paraId="6359BC5D" w14:textId="21CFCF70" w:rsidR="003B7E96" w:rsidRPr="003B7E96" w:rsidRDefault="003B7E96" w:rsidP="003B7E96">
      <w:pPr>
        <w:ind w:right="-138"/>
        <w:jc w:val="right"/>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3B7E96">
        <w:rPr>
          <w:rFonts w:ascii="Simplified Arabic" w:hAnsi="Simplified Arabic" w:cs="Simplified Arabic" w:hint="cs"/>
          <w:sz w:val="24"/>
          <w:szCs w:val="24"/>
          <w:rtl/>
        </w:rPr>
        <w:t>الملخص</w:t>
      </w:r>
      <w:r>
        <w:rPr>
          <w:rFonts w:ascii="Simplified Arabic" w:hAnsi="Simplified Arabic" w:cs="Simplified Arabic" w:hint="cs"/>
          <w:sz w:val="24"/>
          <w:szCs w:val="24"/>
          <w:rtl/>
        </w:rPr>
        <w:t xml:space="preserve"> ........................................................................................................</w:t>
      </w:r>
      <w:r w:rsidR="00BB4F19">
        <w:rPr>
          <w:rFonts w:ascii="Simplified Arabic" w:hAnsi="Simplified Arabic" w:cs="Simplified Arabic" w:hint="cs"/>
          <w:sz w:val="24"/>
          <w:szCs w:val="24"/>
          <w:rtl/>
        </w:rPr>
        <w:t>ج</w:t>
      </w:r>
    </w:p>
    <w:p w14:paraId="2B7A346E" w14:textId="3E6CED16"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المقدمة</w:t>
      </w:r>
      <w:r>
        <w:rPr>
          <w:rFonts w:ascii="Simplified Arabic" w:hAnsi="Simplified Arabic" w:cs="Simplified Arabic" w:hint="cs"/>
          <w:sz w:val="24"/>
          <w:szCs w:val="24"/>
          <w:rtl/>
        </w:rPr>
        <w:t xml:space="preserve"> ........................................................................................................ </w:t>
      </w:r>
      <w:r w:rsidR="00BB4F19">
        <w:rPr>
          <w:rFonts w:ascii="Simplified Arabic" w:hAnsi="Simplified Arabic" w:cs="Simplified Arabic" w:hint="cs"/>
          <w:sz w:val="24"/>
          <w:szCs w:val="24"/>
          <w:rtl/>
        </w:rPr>
        <w:t>د</w:t>
      </w:r>
    </w:p>
    <w:p w14:paraId="6AEB4BBC" w14:textId="14DF5BE2"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مشكلة الدراسة</w:t>
      </w:r>
      <w:r>
        <w:rPr>
          <w:rFonts w:ascii="Simplified Arabic" w:hAnsi="Simplified Arabic" w:cs="Simplified Arabic" w:hint="cs"/>
          <w:sz w:val="24"/>
          <w:szCs w:val="24"/>
          <w:rtl/>
        </w:rPr>
        <w:t xml:space="preserve"> .................................................................................................. </w:t>
      </w:r>
      <w:r w:rsidR="00BB4F19">
        <w:rPr>
          <w:rFonts w:ascii="Simplified Arabic" w:hAnsi="Simplified Arabic" w:cs="Simplified Arabic" w:hint="cs"/>
          <w:sz w:val="24"/>
          <w:szCs w:val="24"/>
          <w:rtl/>
        </w:rPr>
        <w:t>ه</w:t>
      </w:r>
    </w:p>
    <w:p w14:paraId="75749E95" w14:textId="16A7B6D5"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أهمية الدراسة</w:t>
      </w:r>
      <w:r>
        <w:rPr>
          <w:rFonts w:ascii="Simplified Arabic" w:hAnsi="Simplified Arabic" w:cs="Simplified Arabic" w:hint="cs"/>
          <w:sz w:val="24"/>
          <w:szCs w:val="24"/>
          <w:rtl/>
        </w:rPr>
        <w:t xml:space="preserve"> ................................................................................................... </w:t>
      </w:r>
      <w:r w:rsidR="00BB4F19">
        <w:rPr>
          <w:rFonts w:ascii="Simplified Arabic" w:hAnsi="Simplified Arabic" w:cs="Simplified Arabic" w:hint="cs"/>
          <w:sz w:val="24"/>
          <w:szCs w:val="24"/>
          <w:rtl/>
        </w:rPr>
        <w:t>و</w:t>
      </w:r>
    </w:p>
    <w:p w14:paraId="6FAA25D1" w14:textId="005E5E2A"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تساؤلات الدراسة</w:t>
      </w:r>
      <w:r>
        <w:rPr>
          <w:rFonts w:ascii="Simplified Arabic" w:hAnsi="Simplified Arabic" w:cs="Simplified Arabic" w:hint="cs"/>
          <w:sz w:val="24"/>
          <w:szCs w:val="24"/>
          <w:rtl/>
        </w:rPr>
        <w:t xml:space="preserve"> ................................................................................................ </w:t>
      </w:r>
      <w:r w:rsidR="00BB4F19">
        <w:rPr>
          <w:rFonts w:ascii="Simplified Arabic" w:hAnsi="Simplified Arabic" w:cs="Simplified Arabic" w:hint="cs"/>
          <w:sz w:val="24"/>
          <w:szCs w:val="24"/>
          <w:rtl/>
        </w:rPr>
        <w:t>ز</w:t>
      </w:r>
    </w:p>
    <w:p w14:paraId="6778437C" w14:textId="59275EA5" w:rsid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أهداف الدراسة</w:t>
      </w:r>
      <w:r>
        <w:rPr>
          <w:rFonts w:ascii="Simplified Arabic" w:hAnsi="Simplified Arabic" w:cs="Simplified Arabic" w:hint="cs"/>
          <w:sz w:val="24"/>
          <w:szCs w:val="24"/>
          <w:rtl/>
        </w:rPr>
        <w:t xml:space="preserve"> .................................................................................................. </w:t>
      </w:r>
      <w:r w:rsidR="00BB4F19">
        <w:rPr>
          <w:rFonts w:ascii="Simplified Arabic" w:hAnsi="Simplified Arabic" w:cs="Simplified Arabic" w:hint="cs"/>
          <w:sz w:val="24"/>
          <w:szCs w:val="24"/>
          <w:rtl/>
        </w:rPr>
        <w:t>ح</w:t>
      </w:r>
    </w:p>
    <w:p w14:paraId="1D6498CA" w14:textId="056CA46E" w:rsidR="003B7E96" w:rsidRPr="003B7E96" w:rsidRDefault="003B7E96" w:rsidP="003B7E96">
      <w:pPr>
        <w:jc w:val="right"/>
        <w:rPr>
          <w:rFonts w:ascii="Simplified Arabic" w:hAnsi="Simplified Arabic" w:cs="Simplified Arabic" w:hint="cs"/>
          <w:sz w:val="24"/>
          <w:szCs w:val="24"/>
          <w:rtl/>
        </w:rPr>
      </w:pPr>
      <w:r w:rsidRPr="003B7E96">
        <w:rPr>
          <w:rFonts w:ascii="Simplified Arabic" w:hAnsi="Simplified Arabic" w:cs="Simplified Arabic" w:hint="cs"/>
          <w:sz w:val="24"/>
          <w:szCs w:val="24"/>
          <w:rtl/>
        </w:rPr>
        <w:t xml:space="preserve"> منهجية الدراسة</w:t>
      </w:r>
      <w:r>
        <w:rPr>
          <w:rFonts w:ascii="Simplified Arabic" w:hAnsi="Simplified Arabic" w:cs="Simplified Arabic" w:hint="cs"/>
          <w:sz w:val="24"/>
          <w:szCs w:val="24"/>
          <w:rtl/>
        </w:rPr>
        <w:t xml:space="preserve"> ................................................................................................ </w:t>
      </w:r>
      <w:r w:rsidR="00C41231">
        <w:rPr>
          <w:rFonts w:ascii="Simplified Arabic" w:hAnsi="Simplified Arabic" w:cs="Simplified Arabic" w:hint="cs"/>
          <w:sz w:val="24"/>
          <w:szCs w:val="24"/>
          <w:rtl/>
        </w:rPr>
        <w:t>ط</w:t>
      </w:r>
    </w:p>
    <w:p w14:paraId="5C778F8B" w14:textId="042F0546" w:rsidR="003B7E96" w:rsidRPr="003B7E96" w:rsidRDefault="003B7E96" w:rsidP="003B7E96">
      <w:pPr>
        <w:jc w:val="right"/>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3B7E96">
        <w:rPr>
          <w:rFonts w:ascii="Simplified Arabic" w:hAnsi="Simplified Arabic" w:cs="Simplified Arabic" w:hint="cs"/>
          <w:sz w:val="24"/>
          <w:szCs w:val="24"/>
          <w:rtl/>
        </w:rPr>
        <w:t>مقدمة الدراسات السابقة</w:t>
      </w:r>
      <w:r>
        <w:rPr>
          <w:rFonts w:ascii="Simplified Arabic" w:hAnsi="Simplified Arabic" w:cs="Simplified Arabic" w:hint="cs"/>
          <w:sz w:val="24"/>
          <w:szCs w:val="24"/>
          <w:rtl/>
        </w:rPr>
        <w:t xml:space="preserve"> ..........................................................................</w:t>
      </w:r>
      <w:r w:rsidR="00C41231">
        <w:rPr>
          <w:rFonts w:ascii="Simplified Arabic" w:hAnsi="Simplified Arabic" w:cs="Simplified Arabic" w:hint="cs"/>
          <w:sz w:val="24"/>
          <w:szCs w:val="24"/>
          <w:rtl/>
        </w:rPr>
        <w:t>.</w:t>
      </w:r>
      <w:r>
        <w:rPr>
          <w:rFonts w:ascii="Simplified Arabic" w:hAnsi="Simplified Arabic" w:cs="Simplified Arabic" w:hint="cs"/>
          <w:sz w:val="24"/>
          <w:szCs w:val="24"/>
          <w:rtl/>
        </w:rPr>
        <w:t>..........</w:t>
      </w:r>
      <w:r w:rsidR="00C41231">
        <w:rPr>
          <w:rFonts w:ascii="Simplified Arabic" w:hAnsi="Simplified Arabic" w:cs="Simplified Arabic" w:hint="cs"/>
          <w:sz w:val="24"/>
          <w:szCs w:val="24"/>
          <w:rtl/>
        </w:rPr>
        <w:t>..</w:t>
      </w:r>
      <w:r>
        <w:rPr>
          <w:rFonts w:ascii="Simplified Arabic" w:hAnsi="Simplified Arabic" w:cs="Simplified Arabic" w:hint="cs"/>
          <w:sz w:val="24"/>
          <w:szCs w:val="24"/>
          <w:rtl/>
        </w:rPr>
        <w:t>..</w:t>
      </w:r>
      <w:r w:rsidR="00C41231">
        <w:rPr>
          <w:rFonts w:ascii="Simplified Arabic" w:hAnsi="Simplified Arabic" w:cs="Simplified Arabic" w:hint="cs"/>
          <w:sz w:val="24"/>
          <w:szCs w:val="24"/>
          <w:rtl/>
        </w:rPr>
        <w:t>ك</w:t>
      </w:r>
    </w:p>
    <w:p w14:paraId="5A490D57" w14:textId="7052D5A3"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المحور الأول: العوامل المؤثرة في متابعة الجمهور السعودي للمؤثرين</w:t>
      </w:r>
      <w:r>
        <w:rPr>
          <w:rFonts w:ascii="Simplified Arabic" w:hAnsi="Simplified Arabic" w:cs="Simplified Arabic" w:hint="cs"/>
          <w:sz w:val="24"/>
          <w:szCs w:val="24"/>
          <w:rtl/>
        </w:rPr>
        <w:t xml:space="preserve"> ............................................ </w:t>
      </w:r>
      <w:r w:rsidR="008F4F1E">
        <w:rPr>
          <w:rFonts w:ascii="Simplified Arabic" w:hAnsi="Simplified Arabic" w:cs="Simplified Arabic" w:hint="cs"/>
          <w:sz w:val="24"/>
          <w:szCs w:val="24"/>
          <w:rtl/>
        </w:rPr>
        <w:t>ك</w:t>
      </w:r>
    </w:p>
    <w:p w14:paraId="3E943E29" w14:textId="4767850D"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المحور الثاني: المؤثرين على منصة سناب شات</w:t>
      </w:r>
      <w:r>
        <w:rPr>
          <w:rFonts w:ascii="Simplified Arabic" w:hAnsi="Simplified Arabic" w:cs="Simplified Arabic" w:hint="cs"/>
          <w:sz w:val="24"/>
          <w:szCs w:val="24"/>
          <w:rtl/>
        </w:rPr>
        <w:t xml:space="preserve"> ................................................................ </w:t>
      </w:r>
      <w:r w:rsidR="008F4F1E">
        <w:rPr>
          <w:rFonts w:ascii="Simplified Arabic" w:hAnsi="Simplified Arabic" w:cs="Simplified Arabic" w:hint="cs"/>
          <w:sz w:val="24"/>
          <w:szCs w:val="24"/>
          <w:rtl/>
        </w:rPr>
        <w:t>س</w:t>
      </w:r>
    </w:p>
    <w:p w14:paraId="77965B93" w14:textId="5B14C58B"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التعليق على الدراسات السابقة</w:t>
      </w:r>
      <w:r>
        <w:rPr>
          <w:rFonts w:ascii="Simplified Arabic" w:hAnsi="Simplified Arabic" w:cs="Simplified Arabic" w:hint="cs"/>
          <w:sz w:val="24"/>
          <w:szCs w:val="24"/>
          <w:rtl/>
        </w:rPr>
        <w:t xml:space="preserve"> .................................................................................. </w:t>
      </w:r>
      <w:r w:rsidR="008F4F1E">
        <w:rPr>
          <w:rFonts w:ascii="Simplified Arabic" w:hAnsi="Simplified Arabic" w:cs="Simplified Arabic" w:hint="cs"/>
          <w:sz w:val="24"/>
          <w:szCs w:val="24"/>
          <w:rtl/>
        </w:rPr>
        <w:t>ر</w:t>
      </w:r>
    </w:p>
    <w:p w14:paraId="3A5E66C3" w14:textId="357E277D"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الأساليب الإحصائية</w:t>
      </w:r>
      <w:r>
        <w:rPr>
          <w:rFonts w:ascii="Simplified Arabic" w:hAnsi="Simplified Arabic" w:cs="Simplified Arabic" w:hint="cs"/>
          <w:sz w:val="24"/>
          <w:szCs w:val="24"/>
          <w:rtl/>
        </w:rPr>
        <w:t xml:space="preserve"> ........................................................................................... </w:t>
      </w:r>
      <w:r w:rsidR="008F4F1E">
        <w:rPr>
          <w:rFonts w:ascii="Simplified Arabic" w:hAnsi="Simplified Arabic" w:cs="Simplified Arabic" w:hint="cs"/>
          <w:sz w:val="24"/>
          <w:szCs w:val="24"/>
          <w:rtl/>
        </w:rPr>
        <w:t>ش</w:t>
      </w:r>
    </w:p>
    <w:p w14:paraId="6486FBDD" w14:textId="60153979"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النتائج</w:t>
      </w:r>
      <w:r>
        <w:rPr>
          <w:rFonts w:ascii="Simplified Arabic" w:hAnsi="Simplified Arabic" w:cs="Simplified Arabic" w:hint="cs"/>
          <w:sz w:val="24"/>
          <w:szCs w:val="24"/>
          <w:rtl/>
        </w:rPr>
        <w:t xml:space="preserve"> ........................................................................................................ </w:t>
      </w:r>
      <w:r w:rsidR="008F4F1E">
        <w:rPr>
          <w:rFonts w:ascii="Simplified Arabic" w:hAnsi="Simplified Arabic" w:cs="Simplified Arabic" w:hint="cs"/>
          <w:sz w:val="24"/>
          <w:szCs w:val="24"/>
          <w:rtl/>
        </w:rPr>
        <w:t>ض</w:t>
      </w:r>
    </w:p>
    <w:p w14:paraId="75F037F8" w14:textId="35ABE2E6"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مناقشة النتائج</w:t>
      </w:r>
      <w:r>
        <w:rPr>
          <w:rFonts w:ascii="Simplified Arabic" w:hAnsi="Simplified Arabic" w:cs="Simplified Arabic" w:hint="cs"/>
          <w:sz w:val="24"/>
          <w:szCs w:val="24"/>
          <w:rtl/>
        </w:rPr>
        <w:t xml:space="preserve"> ................................................................................................. </w:t>
      </w:r>
      <w:r w:rsidR="008F4F1E">
        <w:rPr>
          <w:rFonts w:ascii="Simplified Arabic" w:hAnsi="Simplified Arabic" w:cs="Simplified Arabic" w:hint="cs"/>
          <w:sz w:val="24"/>
          <w:szCs w:val="24"/>
          <w:rtl/>
        </w:rPr>
        <w:t>ظ</w:t>
      </w:r>
    </w:p>
    <w:p w14:paraId="32F093F4" w14:textId="25947C3B"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قائمة المراجع</w:t>
      </w:r>
      <w:r>
        <w:rPr>
          <w:rFonts w:ascii="Simplified Arabic" w:hAnsi="Simplified Arabic" w:cs="Simplified Arabic" w:hint="cs"/>
          <w:sz w:val="24"/>
          <w:szCs w:val="24"/>
          <w:rtl/>
        </w:rPr>
        <w:t xml:space="preserve"> ...............................................................................................</w:t>
      </w:r>
      <w:r w:rsidR="008F4F1E">
        <w:rPr>
          <w:rFonts w:ascii="Simplified Arabic" w:hAnsi="Simplified Arabic" w:cs="Simplified Arabic" w:hint="cs"/>
          <w:sz w:val="24"/>
          <w:szCs w:val="24"/>
          <w:rtl/>
        </w:rPr>
        <w:t>..</w:t>
      </w:r>
      <w:r>
        <w:rPr>
          <w:rFonts w:ascii="Simplified Arabic" w:hAnsi="Simplified Arabic" w:cs="Simplified Arabic" w:hint="cs"/>
          <w:sz w:val="24"/>
          <w:szCs w:val="24"/>
          <w:rtl/>
        </w:rPr>
        <w:t>..</w:t>
      </w:r>
      <w:r w:rsidR="008F4F1E">
        <w:rPr>
          <w:rFonts w:ascii="Simplified Arabic" w:hAnsi="Simplified Arabic" w:cs="Simplified Arabic" w:hint="cs"/>
          <w:sz w:val="24"/>
          <w:szCs w:val="24"/>
          <w:rtl/>
        </w:rPr>
        <w:t>غ</w:t>
      </w:r>
    </w:p>
    <w:p w14:paraId="695D77A9" w14:textId="2EC95D07" w:rsidR="003B7E96" w:rsidRPr="003B7E96" w:rsidRDefault="003B7E96" w:rsidP="008D0C5E">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الملاحق</w:t>
      </w:r>
      <w:r>
        <w:rPr>
          <w:rFonts w:ascii="Simplified Arabic" w:hAnsi="Simplified Arabic" w:cs="Simplified Arabic" w:hint="cs"/>
          <w:sz w:val="24"/>
          <w:szCs w:val="24"/>
          <w:rtl/>
        </w:rPr>
        <w:t xml:space="preserve"> ...................................................................................................... </w:t>
      </w:r>
      <w:r w:rsidR="009831F8">
        <w:rPr>
          <w:rFonts w:ascii="Simplified Arabic" w:hAnsi="Simplified Arabic" w:cs="Simplified Arabic" w:hint="cs"/>
          <w:sz w:val="24"/>
          <w:szCs w:val="24"/>
          <w:rtl/>
        </w:rPr>
        <w:t xml:space="preserve">ج </w:t>
      </w:r>
      <w:proofErr w:type="spellStart"/>
      <w:r w:rsidR="009831F8">
        <w:rPr>
          <w:rFonts w:ascii="Simplified Arabic" w:hAnsi="Simplified Arabic" w:cs="Simplified Arabic" w:hint="cs"/>
          <w:sz w:val="24"/>
          <w:szCs w:val="24"/>
          <w:rtl/>
        </w:rPr>
        <w:t>ج</w:t>
      </w:r>
      <w:proofErr w:type="spellEnd"/>
    </w:p>
    <w:p w14:paraId="1271EEC3" w14:textId="40C24F7A" w:rsidR="004B5892" w:rsidRPr="008D0C5E" w:rsidRDefault="008D0C5E" w:rsidP="004B5892">
      <w:pPr>
        <w:bidi/>
        <w:spacing w:line="256" w:lineRule="auto"/>
        <w:rPr>
          <w:rFonts w:ascii="Simplified Arabic" w:eastAsia="Calibri" w:hAnsi="Simplified Arabic" w:cs="Simplified Arabic"/>
          <w:sz w:val="24"/>
          <w:szCs w:val="24"/>
          <w:rtl/>
          <w:lang w:bidi="ar-EG"/>
        </w:rPr>
      </w:pPr>
      <w:r w:rsidRPr="008D0C5E">
        <w:rPr>
          <w:rFonts w:ascii="Simplified Arabic" w:eastAsia="Calibri" w:hAnsi="Simplified Arabic" w:cs="Simplified Arabic" w:hint="cs"/>
          <w:sz w:val="24"/>
          <w:szCs w:val="24"/>
          <w:rtl/>
          <w:lang w:bidi="ar-EG"/>
        </w:rPr>
        <w:t>الاشكال</w:t>
      </w:r>
      <w:r>
        <w:rPr>
          <w:rFonts w:ascii="Simplified Arabic" w:eastAsia="Calibri" w:hAnsi="Simplified Arabic" w:cs="Simplified Arabic" w:hint="cs"/>
          <w:sz w:val="24"/>
          <w:szCs w:val="24"/>
          <w:rtl/>
          <w:lang w:bidi="ar-EG"/>
        </w:rPr>
        <w:t xml:space="preserve"> ...................................................................................................... </w:t>
      </w:r>
      <w:r w:rsidR="008F4F1E">
        <w:rPr>
          <w:rFonts w:ascii="Simplified Arabic" w:eastAsia="Calibri" w:hAnsi="Simplified Arabic" w:cs="Simplified Arabic" w:hint="cs"/>
          <w:sz w:val="24"/>
          <w:szCs w:val="24"/>
          <w:rtl/>
          <w:lang w:bidi="ar-EG"/>
        </w:rPr>
        <w:t xml:space="preserve">ح ح </w:t>
      </w:r>
    </w:p>
    <w:p w14:paraId="37E15EB8" w14:textId="77777777" w:rsidR="004B5892" w:rsidRPr="004963CE" w:rsidRDefault="004B5892" w:rsidP="004B5892">
      <w:pPr>
        <w:bidi/>
        <w:spacing w:line="256" w:lineRule="auto"/>
        <w:rPr>
          <w:rFonts w:ascii="Simplified Arabic" w:eastAsia="Calibri" w:hAnsi="Simplified Arabic" w:cs="Simplified Arabic"/>
          <w:sz w:val="36"/>
          <w:szCs w:val="36"/>
          <w:rtl/>
          <w:lang w:bidi="ar-EG"/>
        </w:rPr>
      </w:pPr>
    </w:p>
    <w:p w14:paraId="5BFB954E" w14:textId="77777777" w:rsidR="004B5892" w:rsidRPr="004963CE" w:rsidRDefault="004B5892" w:rsidP="004B5892">
      <w:pPr>
        <w:bidi/>
        <w:spacing w:line="256" w:lineRule="auto"/>
        <w:rPr>
          <w:rFonts w:ascii="Simplified Arabic" w:eastAsia="Calibri" w:hAnsi="Simplified Arabic" w:cs="Simplified Arabic"/>
          <w:sz w:val="36"/>
          <w:szCs w:val="36"/>
          <w:rtl/>
          <w:lang w:bidi="ar-EG"/>
        </w:rPr>
      </w:pPr>
    </w:p>
    <w:tbl>
      <w:tblPr>
        <w:tblStyle w:val="af"/>
        <w:tblpPr w:leftFromText="180" w:rightFromText="180" w:vertAnchor="page" w:horzAnchor="margin" w:tblpY="3720"/>
        <w:bidiVisual/>
        <w:tblW w:w="0" w:type="auto"/>
        <w:tblLook w:val="04A0" w:firstRow="1" w:lastRow="0" w:firstColumn="1" w:lastColumn="0" w:noHBand="0" w:noVBand="1"/>
      </w:tblPr>
      <w:tblGrid>
        <w:gridCol w:w="8509"/>
        <w:gridCol w:w="841"/>
      </w:tblGrid>
      <w:tr w:rsidR="003B7E96" w:rsidRPr="003B7E96" w14:paraId="32E6C6F8" w14:textId="77777777" w:rsidTr="003B7E96">
        <w:tc>
          <w:tcPr>
            <w:tcW w:w="8509" w:type="dxa"/>
            <w:vAlign w:val="center"/>
          </w:tcPr>
          <w:p w14:paraId="21716823" w14:textId="738190AE" w:rsidR="003B7E96" w:rsidRPr="003B7E96" w:rsidRDefault="003B7E96" w:rsidP="003B7E96">
            <w:pPr>
              <w:bidi/>
              <w:spacing w:line="240" w:lineRule="auto"/>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جدول (١) معامل ألفا كرونباخ</w:t>
            </w:r>
          </w:p>
        </w:tc>
        <w:tc>
          <w:tcPr>
            <w:tcW w:w="841" w:type="dxa"/>
            <w:vAlign w:val="center"/>
          </w:tcPr>
          <w:p w14:paraId="16B4D89D" w14:textId="531D884D" w:rsidR="003B7E96" w:rsidRPr="003B7E96" w:rsidRDefault="009831F8" w:rsidP="003B7E96">
            <w:pPr>
              <w:bidi/>
              <w:spacing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ي</w:t>
            </w:r>
          </w:p>
        </w:tc>
      </w:tr>
      <w:tr w:rsidR="003B7E96" w:rsidRPr="003B7E96" w14:paraId="5A7F9783" w14:textId="77777777" w:rsidTr="003B7E96">
        <w:tc>
          <w:tcPr>
            <w:tcW w:w="8509" w:type="dxa"/>
            <w:vAlign w:val="center"/>
          </w:tcPr>
          <w:p w14:paraId="5A6BD9F4" w14:textId="2E0C3207" w:rsidR="003B7E96" w:rsidRPr="003B7E96" w:rsidRDefault="003B7E96" w:rsidP="003B7E96">
            <w:pPr>
              <w:bidi/>
              <w:spacing w:line="240" w:lineRule="auto"/>
              <w:rPr>
                <w:rFonts w:ascii="Simplified Arabic" w:eastAsia="Calibri" w:hAnsi="Simplified Arabic" w:cs="Simplified Arabic"/>
                <w:sz w:val="28"/>
                <w:szCs w:val="28"/>
                <w:rtl/>
              </w:rPr>
            </w:pPr>
            <w:r>
              <w:rPr>
                <w:rFonts w:ascii="Simplified Arabic" w:eastAsia="Calibri" w:hAnsi="Simplified Arabic" w:cs="Simplified Arabic" w:hint="cs"/>
                <w:sz w:val="28"/>
                <w:szCs w:val="28"/>
                <w:rtl/>
                <w:lang w:bidi="ar-EG"/>
              </w:rPr>
              <w:t xml:space="preserve">جدول (٢) </w:t>
            </w:r>
            <w:r>
              <w:rPr>
                <w:rFonts w:ascii="Simplified Arabic" w:hAnsi="Simplified Arabic" w:cs="Simplified Arabic" w:hint="cs"/>
                <w:sz w:val="24"/>
                <w:szCs w:val="24"/>
                <w:rtl/>
              </w:rPr>
              <w:t xml:space="preserve"> </w:t>
            </w:r>
            <w:r w:rsidRPr="003B7E96">
              <w:rPr>
                <w:rFonts w:ascii="Simplified Arabic" w:hAnsi="Simplified Arabic" w:cs="Simplified Arabic" w:hint="cs"/>
                <w:sz w:val="28"/>
                <w:szCs w:val="28"/>
                <w:rtl/>
              </w:rPr>
              <w:t>الخصائص الديموغرافية لأفراد العينة</w:t>
            </w:r>
          </w:p>
        </w:tc>
        <w:tc>
          <w:tcPr>
            <w:tcW w:w="841" w:type="dxa"/>
            <w:vAlign w:val="center"/>
          </w:tcPr>
          <w:p w14:paraId="769558E1" w14:textId="1CF7F235" w:rsidR="003B7E96" w:rsidRPr="003B7E96" w:rsidRDefault="009831F8" w:rsidP="003B7E96">
            <w:pPr>
              <w:bidi/>
              <w:spacing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ش</w:t>
            </w:r>
          </w:p>
        </w:tc>
      </w:tr>
      <w:tr w:rsidR="003B7E96" w:rsidRPr="003B7E96" w14:paraId="66DB3B18" w14:textId="77777777" w:rsidTr="003B7E96">
        <w:tc>
          <w:tcPr>
            <w:tcW w:w="8509" w:type="dxa"/>
            <w:vAlign w:val="center"/>
          </w:tcPr>
          <w:p w14:paraId="6BE46C75" w14:textId="45E3803B" w:rsidR="003B7E96" w:rsidRPr="003B7E96" w:rsidRDefault="003B7E96" w:rsidP="003B7E96">
            <w:pPr>
              <w:bidi/>
              <w:spacing w:line="240" w:lineRule="auto"/>
              <w:rPr>
                <w:rFonts w:ascii="Simplified Arabic" w:eastAsia="Calibri" w:hAnsi="Simplified Arabic" w:cs="Simplified Arabic"/>
                <w:sz w:val="28"/>
                <w:szCs w:val="28"/>
                <w:rtl/>
              </w:rPr>
            </w:pPr>
            <w:r w:rsidRPr="003B7E96">
              <w:rPr>
                <w:rFonts w:ascii="Simplified Arabic" w:eastAsia="Calibri" w:hAnsi="Simplified Arabic" w:cs="Simplified Arabic" w:hint="cs"/>
                <w:sz w:val="28"/>
                <w:szCs w:val="28"/>
                <w:rtl/>
                <w:lang w:bidi="ar-EG"/>
              </w:rPr>
              <w:t>جدول (٣</w:t>
            </w:r>
            <w:r w:rsidRPr="003B7E96">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 xml:space="preserve"> </w:t>
            </w:r>
            <w:r w:rsidRPr="003B7E96">
              <w:rPr>
                <w:rFonts w:ascii="Simplified Arabic" w:eastAsia="Times New Roman" w:hAnsi="Simplified Arabic" w:cs="Simplified Arabic" w:hint="cs"/>
                <w:sz w:val="28"/>
                <w:szCs w:val="28"/>
                <w:rtl/>
              </w:rPr>
              <w:t>توزيع</w:t>
            </w:r>
            <w:r w:rsidRPr="003B7E96">
              <w:rPr>
                <w:rFonts w:ascii="Simplified Arabic" w:eastAsia="Times New Roman" w:hAnsi="Simplified Arabic" w:cs="Simplified Arabic"/>
                <w:sz w:val="28"/>
                <w:szCs w:val="28"/>
                <w:rtl/>
              </w:rPr>
              <w:t xml:space="preserve"> أفراد العينة حسب ساعات الاستخدام ونوع المحتوى المتابع عبر السناب شات</w:t>
            </w:r>
          </w:p>
        </w:tc>
        <w:tc>
          <w:tcPr>
            <w:tcW w:w="841" w:type="dxa"/>
            <w:vAlign w:val="center"/>
          </w:tcPr>
          <w:p w14:paraId="3521A59D" w14:textId="5CC7888F" w:rsidR="003B7E96" w:rsidRPr="003B7E96" w:rsidRDefault="009831F8" w:rsidP="003B7E96">
            <w:pPr>
              <w:bidi/>
              <w:spacing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ت</w:t>
            </w:r>
          </w:p>
        </w:tc>
      </w:tr>
      <w:tr w:rsidR="003B7E96" w:rsidRPr="003B7E96" w14:paraId="416D9756" w14:textId="77777777" w:rsidTr="003B7E96">
        <w:tc>
          <w:tcPr>
            <w:tcW w:w="8509" w:type="dxa"/>
            <w:vAlign w:val="center"/>
          </w:tcPr>
          <w:p w14:paraId="0376F75E" w14:textId="5B9CEF94" w:rsidR="003B7E96" w:rsidRPr="003B7E96" w:rsidRDefault="003B7E96" w:rsidP="003B7E96">
            <w:pPr>
              <w:bidi/>
              <w:spacing w:line="240" w:lineRule="auto"/>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جدول (٤) </w:t>
            </w:r>
            <w:r w:rsidRPr="003B7E96">
              <w:rPr>
                <w:rFonts w:ascii="Simplified Arabic" w:eastAsia="Times New Roman" w:hAnsi="Simplified Arabic" w:cs="Simplified Arabic" w:hint="cs"/>
                <w:sz w:val="28"/>
                <w:szCs w:val="28"/>
                <w:rtl/>
              </w:rPr>
              <w:t xml:space="preserve"> توزيع </w:t>
            </w:r>
            <w:r w:rsidRPr="003B7E96">
              <w:rPr>
                <w:rFonts w:ascii="Simplified Arabic" w:eastAsia="Times New Roman" w:hAnsi="Simplified Arabic" w:cs="Simplified Arabic"/>
                <w:sz w:val="28"/>
                <w:szCs w:val="28"/>
                <w:rtl/>
              </w:rPr>
              <w:t>أفراد العينة حسب مدى وطبيعة التفاعل مع المؤثرين</w:t>
            </w:r>
          </w:p>
        </w:tc>
        <w:tc>
          <w:tcPr>
            <w:tcW w:w="841" w:type="dxa"/>
            <w:vAlign w:val="center"/>
          </w:tcPr>
          <w:p w14:paraId="05FC76FE" w14:textId="31D53508" w:rsidR="003B7E96" w:rsidRPr="003B7E96" w:rsidRDefault="009831F8" w:rsidP="003B7E96">
            <w:pPr>
              <w:bidi/>
              <w:spacing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ث</w:t>
            </w:r>
          </w:p>
        </w:tc>
      </w:tr>
      <w:tr w:rsidR="003B7E96" w:rsidRPr="003B7E96" w14:paraId="4A7FD82A" w14:textId="77777777" w:rsidTr="003B7E96">
        <w:tc>
          <w:tcPr>
            <w:tcW w:w="8509" w:type="dxa"/>
            <w:vAlign w:val="center"/>
          </w:tcPr>
          <w:p w14:paraId="24538666" w14:textId="6B636906" w:rsidR="003B7E96" w:rsidRPr="003B7E96" w:rsidRDefault="003B7E96" w:rsidP="003B7E96">
            <w:pPr>
              <w:bidi/>
              <w:spacing w:line="240" w:lineRule="auto"/>
              <w:rPr>
                <w:rFonts w:ascii="Simplified Arabic" w:eastAsia="Calibri" w:hAnsi="Simplified Arabic" w:cs="Simplified Arabic"/>
                <w:sz w:val="28"/>
                <w:szCs w:val="28"/>
                <w:rtl/>
              </w:rPr>
            </w:pPr>
            <w:r>
              <w:rPr>
                <w:rFonts w:ascii="Simplified Arabic" w:eastAsia="Calibri" w:hAnsi="Simplified Arabic" w:cs="Simplified Arabic" w:hint="cs"/>
                <w:sz w:val="28"/>
                <w:szCs w:val="28"/>
                <w:rtl/>
                <w:lang w:bidi="ar-EG"/>
              </w:rPr>
              <w:t>جدول (٥)</w:t>
            </w:r>
            <w:r>
              <w:rPr>
                <w:rFonts w:ascii="Simplified Arabic" w:eastAsia="Calibri" w:hAnsi="Simplified Arabic" w:cs="Simplified Arabic"/>
                <w:sz w:val="28"/>
                <w:szCs w:val="28"/>
                <w:rtl/>
              </w:rPr>
              <w:t xml:space="preserve"> المتوسطات الحسابية والانحرافات المعيارية</w:t>
            </w:r>
          </w:p>
        </w:tc>
        <w:tc>
          <w:tcPr>
            <w:tcW w:w="841" w:type="dxa"/>
            <w:vAlign w:val="center"/>
          </w:tcPr>
          <w:p w14:paraId="3357CDD3" w14:textId="07E032A8" w:rsidR="003B7E96" w:rsidRPr="003B7E96" w:rsidRDefault="009831F8" w:rsidP="003B7E96">
            <w:pPr>
              <w:bidi/>
              <w:spacing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خ</w:t>
            </w:r>
          </w:p>
        </w:tc>
      </w:tr>
      <w:tr w:rsidR="003B7E96" w:rsidRPr="003B7E96" w14:paraId="576F7E86" w14:textId="77777777" w:rsidTr="003B7E96">
        <w:tc>
          <w:tcPr>
            <w:tcW w:w="8509" w:type="dxa"/>
            <w:vAlign w:val="center"/>
          </w:tcPr>
          <w:p w14:paraId="2594AC29" w14:textId="09AD2DCA" w:rsidR="003B7E96" w:rsidRPr="003B7E96" w:rsidRDefault="003B7E96" w:rsidP="003B7E96">
            <w:pPr>
              <w:bidi/>
              <w:spacing w:line="240" w:lineRule="auto"/>
              <w:rPr>
                <w:rFonts w:ascii="Simplified Arabic" w:eastAsia="Calibri" w:hAnsi="Simplified Arabic" w:cs="Simplified Arabic"/>
                <w:sz w:val="28"/>
                <w:szCs w:val="28"/>
                <w:rtl/>
              </w:rPr>
            </w:pPr>
            <w:r>
              <w:rPr>
                <w:rFonts w:ascii="Simplified Arabic" w:eastAsia="Calibri" w:hAnsi="Simplified Arabic" w:cs="Simplified Arabic" w:hint="cs"/>
                <w:sz w:val="28"/>
                <w:szCs w:val="28"/>
                <w:rtl/>
                <w:lang w:bidi="ar-EG"/>
              </w:rPr>
              <w:t>جدول (٦)</w:t>
            </w:r>
            <w:r>
              <w:rPr>
                <w:rFonts w:ascii="Simplified Arabic" w:eastAsia="Calibri" w:hAnsi="Simplified Arabic" w:cs="Simplified Arabic" w:hint="cs"/>
                <w:sz w:val="28"/>
                <w:szCs w:val="28"/>
                <w:rtl/>
              </w:rPr>
              <w:t xml:space="preserve"> معامل ارتباط بيرسون بين محاور الدراسة</w:t>
            </w:r>
          </w:p>
        </w:tc>
        <w:tc>
          <w:tcPr>
            <w:tcW w:w="841" w:type="dxa"/>
            <w:vAlign w:val="center"/>
          </w:tcPr>
          <w:p w14:paraId="539D5FC2" w14:textId="1842EDAF" w:rsidR="003B7E96" w:rsidRPr="003B7E96" w:rsidRDefault="009831F8" w:rsidP="003B7E96">
            <w:pPr>
              <w:bidi/>
              <w:spacing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ذ</w:t>
            </w:r>
          </w:p>
        </w:tc>
      </w:tr>
    </w:tbl>
    <w:p w14:paraId="5D9BB0B8" w14:textId="6EE3BEDE" w:rsidR="004B5892" w:rsidRPr="004963CE" w:rsidRDefault="003B7E96" w:rsidP="003B7E96">
      <w:pPr>
        <w:bidi/>
        <w:spacing w:line="256" w:lineRule="auto"/>
        <w:jc w:val="center"/>
        <w:rPr>
          <w:rFonts w:ascii="Simplified Arabic" w:eastAsia="Calibri" w:hAnsi="Simplified Arabic" w:cs="Simplified Arabic"/>
          <w:sz w:val="36"/>
          <w:szCs w:val="36"/>
          <w:rtl/>
          <w:lang w:bidi="ar-EG"/>
        </w:rPr>
      </w:pPr>
      <w:r>
        <w:rPr>
          <w:rFonts w:ascii="Simplified Arabic" w:eastAsia="Calibri" w:hAnsi="Simplified Arabic" w:cs="Simplified Arabic" w:hint="cs"/>
          <w:sz w:val="36"/>
          <w:szCs w:val="36"/>
          <w:rtl/>
          <w:lang w:bidi="ar-EG"/>
        </w:rPr>
        <w:t>قائمة الجداول</w:t>
      </w:r>
    </w:p>
    <w:p w14:paraId="38D76573" w14:textId="77777777" w:rsidR="004B5892" w:rsidRPr="004963CE" w:rsidRDefault="004B5892" w:rsidP="004B5892">
      <w:pPr>
        <w:bidi/>
        <w:spacing w:line="256" w:lineRule="auto"/>
        <w:rPr>
          <w:rFonts w:ascii="Simplified Arabic" w:eastAsia="Calibri" w:hAnsi="Simplified Arabic" w:cs="Simplified Arabic"/>
          <w:sz w:val="36"/>
          <w:szCs w:val="36"/>
          <w:rtl/>
          <w:lang w:bidi="ar-EG"/>
        </w:rPr>
      </w:pPr>
    </w:p>
    <w:p w14:paraId="3A5BC81E" w14:textId="77777777" w:rsidR="004B5892" w:rsidRDefault="004B5892" w:rsidP="004B5892">
      <w:pPr>
        <w:bidi/>
        <w:spacing w:line="256" w:lineRule="auto"/>
        <w:rPr>
          <w:rFonts w:ascii="Simplified Arabic" w:eastAsia="Calibri" w:hAnsi="Simplified Arabic" w:cs="Simplified Arabic"/>
          <w:sz w:val="36"/>
          <w:szCs w:val="36"/>
          <w:rtl/>
          <w:lang w:bidi="ar-EG"/>
        </w:rPr>
      </w:pPr>
    </w:p>
    <w:p w14:paraId="61BF8B99" w14:textId="77777777" w:rsidR="003B7E96" w:rsidRDefault="003B7E96" w:rsidP="003B7E96">
      <w:pPr>
        <w:bidi/>
        <w:spacing w:line="256" w:lineRule="auto"/>
        <w:rPr>
          <w:rFonts w:ascii="Simplified Arabic" w:eastAsia="Calibri" w:hAnsi="Simplified Arabic" w:cs="Simplified Arabic"/>
          <w:sz w:val="36"/>
          <w:szCs w:val="36"/>
          <w:rtl/>
          <w:lang w:bidi="ar-EG"/>
        </w:rPr>
      </w:pPr>
    </w:p>
    <w:p w14:paraId="29975622" w14:textId="77777777" w:rsidR="003B7E96" w:rsidRDefault="003B7E96" w:rsidP="003B7E96">
      <w:pPr>
        <w:bidi/>
        <w:spacing w:line="256" w:lineRule="auto"/>
        <w:rPr>
          <w:rFonts w:ascii="Simplified Arabic" w:eastAsia="Calibri" w:hAnsi="Simplified Arabic" w:cs="Simplified Arabic"/>
          <w:sz w:val="36"/>
          <w:szCs w:val="36"/>
          <w:rtl/>
          <w:lang w:bidi="ar-EG"/>
        </w:rPr>
      </w:pPr>
    </w:p>
    <w:p w14:paraId="25DB84BA" w14:textId="77777777" w:rsidR="003B7E96" w:rsidRDefault="003B7E96" w:rsidP="003B7E96">
      <w:pPr>
        <w:bidi/>
        <w:spacing w:line="256" w:lineRule="auto"/>
        <w:rPr>
          <w:rFonts w:ascii="Simplified Arabic" w:eastAsia="Calibri" w:hAnsi="Simplified Arabic" w:cs="Simplified Arabic"/>
          <w:sz w:val="36"/>
          <w:szCs w:val="36"/>
          <w:rtl/>
          <w:lang w:bidi="ar-EG"/>
        </w:rPr>
      </w:pPr>
    </w:p>
    <w:p w14:paraId="465832EB" w14:textId="77777777" w:rsidR="003B7E96" w:rsidRDefault="003B7E96" w:rsidP="003B7E96">
      <w:pPr>
        <w:bidi/>
        <w:spacing w:line="256" w:lineRule="auto"/>
        <w:rPr>
          <w:rFonts w:ascii="Simplified Arabic" w:eastAsia="Calibri" w:hAnsi="Simplified Arabic" w:cs="Simplified Arabic"/>
          <w:sz w:val="36"/>
          <w:szCs w:val="36"/>
          <w:rtl/>
          <w:lang w:bidi="ar-EG"/>
        </w:rPr>
      </w:pPr>
    </w:p>
    <w:p w14:paraId="420CB161" w14:textId="77777777" w:rsidR="003B7E96" w:rsidRDefault="003B7E96" w:rsidP="003B7E96">
      <w:pPr>
        <w:bidi/>
        <w:spacing w:line="256" w:lineRule="auto"/>
        <w:rPr>
          <w:rFonts w:ascii="Simplified Arabic" w:eastAsia="Calibri" w:hAnsi="Simplified Arabic" w:cs="Simplified Arabic"/>
          <w:sz w:val="36"/>
          <w:szCs w:val="36"/>
          <w:rtl/>
          <w:lang w:bidi="ar-EG"/>
        </w:rPr>
      </w:pPr>
    </w:p>
    <w:p w14:paraId="4D5BCC51" w14:textId="77777777" w:rsidR="003B7E96" w:rsidRDefault="003B7E96" w:rsidP="003B7E96">
      <w:pPr>
        <w:bidi/>
        <w:spacing w:line="256" w:lineRule="auto"/>
        <w:rPr>
          <w:rFonts w:ascii="Simplified Arabic" w:eastAsia="Calibri" w:hAnsi="Simplified Arabic" w:cs="Simplified Arabic"/>
          <w:sz w:val="36"/>
          <w:szCs w:val="36"/>
          <w:rtl/>
          <w:lang w:bidi="ar-EG"/>
        </w:rPr>
      </w:pPr>
    </w:p>
    <w:p w14:paraId="61F1BA25" w14:textId="77777777" w:rsidR="003B7E96" w:rsidRDefault="003B7E96" w:rsidP="003B7E96">
      <w:pPr>
        <w:bidi/>
        <w:spacing w:line="256" w:lineRule="auto"/>
        <w:rPr>
          <w:rFonts w:ascii="Simplified Arabic" w:eastAsia="Calibri" w:hAnsi="Simplified Arabic" w:cs="Simplified Arabic"/>
          <w:sz w:val="36"/>
          <w:szCs w:val="36"/>
          <w:rtl/>
          <w:lang w:bidi="ar-EG"/>
        </w:rPr>
      </w:pPr>
    </w:p>
    <w:p w14:paraId="2B060E90" w14:textId="5B7F4792" w:rsidR="00E44FED" w:rsidRPr="00E44FED" w:rsidRDefault="00E44FED" w:rsidP="00E44FED">
      <w:pPr>
        <w:bidi/>
        <w:spacing w:line="360" w:lineRule="auto"/>
        <w:rPr>
          <w:rFonts w:ascii="Simplified Arabic" w:eastAsia="Calibri" w:hAnsi="Simplified Arabic" w:cs="Simplified Arabic"/>
          <w:b/>
          <w:bCs/>
          <w:sz w:val="32"/>
          <w:szCs w:val="32"/>
          <w:rtl/>
          <w:lang w:bidi="ar-EG"/>
        </w:rPr>
      </w:pPr>
      <w:bookmarkStart w:id="0" w:name="OLE_LINK4"/>
      <w:r w:rsidRPr="00E44FED">
        <w:rPr>
          <w:rFonts w:ascii="Simplified Arabic" w:eastAsia="Calibri" w:hAnsi="Simplified Arabic" w:cs="Simplified Arabic"/>
          <w:b/>
          <w:bCs/>
          <w:sz w:val="32"/>
          <w:szCs w:val="32"/>
          <w:rtl/>
        </w:rPr>
        <w:lastRenderedPageBreak/>
        <w:t>المل</w:t>
      </w:r>
      <w:r w:rsidRPr="00E44FED">
        <w:rPr>
          <w:rFonts w:ascii="Simplified Arabic" w:eastAsia="Calibri" w:hAnsi="Simplified Arabic" w:cs="Simplified Arabic" w:hint="cs"/>
          <w:b/>
          <w:bCs/>
          <w:sz w:val="32"/>
          <w:szCs w:val="32"/>
          <w:rtl/>
        </w:rPr>
        <w:t>خ</w:t>
      </w:r>
      <w:r w:rsidRPr="00E44FED">
        <w:rPr>
          <w:rFonts w:ascii="Simplified Arabic" w:eastAsia="Calibri" w:hAnsi="Simplified Arabic" w:cs="Simplified Arabic"/>
          <w:b/>
          <w:bCs/>
          <w:sz w:val="32"/>
          <w:szCs w:val="32"/>
          <w:rtl/>
        </w:rPr>
        <w:t>ص</w:t>
      </w:r>
      <w:r w:rsidRPr="00E44FED">
        <w:rPr>
          <w:rFonts w:ascii="Simplified Arabic" w:eastAsia="Calibri" w:hAnsi="Simplified Arabic" w:cs="Simplified Arabic" w:hint="cs"/>
          <w:b/>
          <w:bCs/>
          <w:sz w:val="32"/>
          <w:szCs w:val="32"/>
          <w:rtl/>
          <w:lang w:bidi="ar-EG"/>
        </w:rPr>
        <w:t>:</w:t>
      </w:r>
    </w:p>
    <w:p w14:paraId="7E5192B6" w14:textId="72EC787E" w:rsidR="00E44FED" w:rsidRPr="00E44FED" w:rsidRDefault="00E44FED" w:rsidP="00E44FED">
      <w:pPr>
        <w:bidi/>
        <w:spacing w:line="360" w:lineRule="auto"/>
        <w:rPr>
          <w:rFonts w:ascii="Simplified Arabic" w:eastAsia="Calibri" w:hAnsi="Simplified Arabic" w:cs="Simplified Arabic"/>
          <w:sz w:val="28"/>
          <w:szCs w:val="28"/>
          <w:rtl/>
        </w:rPr>
      </w:pPr>
      <w:r w:rsidRPr="00E44FED">
        <w:rPr>
          <w:rFonts w:ascii="Simplified Arabic" w:eastAsia="Calibri" w:hAnsi="Simplified Arabic" w:cs="Simplified Arabic"/>
          <w:sz w:val="28"/>
          <w:szCs w:val="28"/>
          <w:rtl/>
        </w:rPr>
        <w:t>هدفت هذه الدراسة إلى التعرف على العوامل المؤثرة في متابعة الجمهور السعودي للمؤثرين عبر منصة سناب شات</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وذلك من خلال التركيز على مجموعة من المتغيرات تمثلت في مصداقية المؤثر</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ونوعية المحتوى</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وشخصية المؤثر</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والتفاعل مع المتابعين </w:t>
      </w:r>
      <w:r>
        <w:rPr>
          <w:rFonts w:ascii="Simplified Arabic" w:eastAsia="Calibri" w:hAnsi="Simplified Arabic" w:cs="Simplified Arabic" w:hint="cs"/>
          <w:sz w:val="28"/>
          <w:szCs w:val="28"/>
          <w:rtl/>
        </w:rPr>
        <w:t>على</w:t>
      </w:r>
      <w:r w:rsidRPr="00E44FED">
        <w:rPr>
          <w:rFonts w:ascii="Simplified Arabic" w:eastAsia="Calibri" w:hAnsi="Simplified Arabic" w:cs="Simplified Arabic"/>
          <w:sz w:val="28"/>
          <w:szCs w:val="28"/>
          <w:rtl/>
        </w:rPr>
        <w:t xml:space="preserve"> منصة سناب شات</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كما </w:t>
      </w:r>
      <w:r w:rsidRPr="00E44FED">
        <w:rPr>
          <w:rFonts w:ascii="Simplified Arabic" w:eastAsia="Calibri" w:hAnsi="Simplified Arabic" w:cs="Simplified Arabic"/>
          <w:sz w:val="28"/>
          <w:szCs w:val="28"/>
          <w:rtl/>
        </w:rPr>
        <w:t>اعتمدت الدراسة على المنهج الوصفي المسحي</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باستخدام الاستبانة الإلكترونية </w:t>
      </w:r>
      <w:r w:rsidRPr="00E44FED">
        <w:rPr>
          <w:rFonts w:ascii="Simplified Arabic" w:eastAsia="Calibri" w:hAnsi="Simplified Arabic" w:cs="Simplified Arabic" w:hint="cs"/>
          <w:sz w:val="28"/>
          <w:szCs w:val="28"/>
          <w:rtl/>
        </w:rPr>
        <w:t>كأداة</w:t>
      </w:r>
      <w:r w:rsidRPr="00E44FED">
        <w:rPr>
          <w:rFonts w:ascii="Simplified Arabic" w:eastAsia="Calibri" w:hAnsi="Simplified Arabic" w:cs="Simplified Arabic"/>
          <w:sz w:val="28"/>
          <w:szCs w:val="28"/>
          <w:rtl/>
        </w:rPr>
        <w:t xml:space="preserve"> رئيسية لجمع البيانات من عينة</w:t>
      </w:r>
      <w:r>
        <w:rPr>
          <w:rFonts w:ascii="Simplified Arabic" w:eastAsia="Calibri" w:hAnsi="Simplified Arabic" w:cs="Simplified Arabic" w:hint="cs"/>
          <w:sz w:val="28"/>
          <w:szCs w:val="28"/>
          <w:rtl/>
        </w:rPr>
        <w:t xml:space="preserve"> عشوائية (٧</w:t>
      </w:r>
      <w:r w:rsidR="00ED5F59">
        <w:rPr>
          <w:rFonts w:ascii="Simplified Arabic" w:eastAsia="Calibri" w:hAnsi="Simplified Arabic" w:cs="Simplified Arabic" w:hint="cs"/>
          <w:sz w:val="28"/>
          <w:szCs w:val="28"/>
          <w:rtl/>
        </w:rPr>
        <w:t>٣</w:t>
      </w:r>
      <w:r>
        <w:rPr>
          <w:rFonts w:ascii="Simplified Arabic" w:eastAsia="Calibri" w:hAnsi="Simplified Arabic" w:cs="Simplified Arabic" w:hint="cs"/>
          <w:sz w:val="28"/>
          <w:szCs w:val="28"/>
          <w:rtl/>
        </w:rPr>
        <w:t xml:space="preserve">) </w:t>
      </w:r>
      <w:r w:rsidRPr="00E44FED">
        <w:rPr>
          <w:rFonts w:ascii="Simplified Arabic" w:eastAsia="Calibri" w:hAnsi="Simplified Arabic" w:cs="Simplified Arabic"/>
          <w:sz w:val="28"/>
          <w:szCs w:val="28"/>
          <w:rtl/>
        </w:rPr>
        <w:t>مستخدم</w:t>
      </w:r>
      <w:r>
        <w:rPr>
          <w:rFonts w:ascii="Simplified Arabic" w:eastAsia="Calibri" w:hAnsi="Simplified Arabic" w:cs="Simplified Arabic" w:hint="cs"/>
          <w:sz w:val="28"/>
          <w:szCs w:val="28"/>
          <w:rtl/>
        </w:rPr>
        <w:t>ا</w:t>
      </w:r>
      <w:r w:rsidRPr="00E44FE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ل</w:t>
      </w:r>
      <w:r w:rsidRPr="00E44FED">
        <w:rPr>
          <w:rFonts w:ascii="Simplified Arabic" w:eastAsia="Calibri" w:hAnsi="Simplified Arabic" w:cs="Simplified Arabic"/>
          <w:sz w:val="28"/>
          <w:szCs w:val="28"/>
          <w:rtl/>
        </w:rPr>
        <w:t>منصة سناب شات في المملكة العربية السعودية</w:t>
      </w:r>
      <w:r>
        <w:rPr>
          <w:rFonts w:ascii="Simplified Arabic" w:eastAsia="Calibri" w:hAnsi="Simplified Arabic" w:cs="Simplified Arabic" w:hint="cs"/>
          <w:sz w:val="28"/>
          <w:szCs w:val="28"/>
          <w:rtl/>
        </w:rPr>
        <w:t>.</w:t>
      </w:r>
    </w:p>
    <w:p w14:paraId="56E48119" w14:textId="77777777" w:rsidR="00E44FED" w:rsidRDefault="00E44FED" w:rsidP="00E44FED">
      <w:pPr>
        <w:bidi/>
        <w:spacing w:line="360" w:lineRule="auto"/>
        <w:rPr>
          <w:rFonts w:ascii="Simplified Arabic" w:eastAsia="Calibri" w:hAnsi="Simplified Arabic" w:cs="Simplified Arabic"/>
          <w:sz w:val="36"/>
          <w:szCs w:val="36"/>
          <w:rtl/>
        </w:rPr>
      </w:pPr>
      <w:r w:rsidRPr="00E44FED">
        <w:rPr>
          <w:rFonts w:ascii="Simplified Arabic" w:eastAsia="Calibri" w:hAnsi="Simplified Arabic" w:cs="Simplified Arabic"/>
          <w:sz w:val="28"/>
          <w:szCs w:val="28"/>
          <w:rtl/>
        </w:rPr>
        <w:t>وأظهرت النتائج أن مستوى متابعة الجمهور للمؤثرين جاء بدرجة مرتفعة</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وأن مصداقية المؤثر ونوعية المحتوى تعد من أبرز العوامل المؤثرة في قرار المتابعة</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ثم يليه</w:t>
      </w:r>
      <w:r w:rsidRPr="00E44FED">
        <w:rPr>
          <w:rFonts w:ascii="Simplified Arabic" w:eastAsia="Calibri" w:hAnsi="Simplified Arabic" w:cs="Simplified Arabic"/>
          <w:sz w:val="28"/>
          <w:szCs w:val="28"/>
          <w:rtl/>
        </w:rPr>
        <w:t xml:space="preserve"> التفاعل مع المتابعين وشخصيات المؤثر</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كما بينت النتائج وجود فروق ذات دلالة إحصائية في مستوى المتابعة ترجع لبعض المتغيرات الديموغرافية</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وتوصي الدراسة بضرورة تعزيز مصداقية المؤثرين والاهتمام بالتقييم</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لتقديم محتوى متنوع وجذاب وزيادة التفاؤل مع الجمهور بما يسهم في تحسين فعالية السوق التسويق عبر المؤثرين في البيئة السعودية</w:t>
      </w:r>
      <w:r w:rsidRPr="00E44FED">
        <w:rPr>
          <w:rFonts w:ascii="Simplified Arabic" w:eastAsia="Calibri" w:hAnsi="Simplified Arabic" w:cs="Simplified Arabic" w:hint="cs"/>
          <w:sz w:val="28"/>
          <w:szCs w:val="28"/>
          <w:rtl/>
        </w:rPr>
        <w:t>.</w:t>
      </w:r>
    </w:p>
    <w:p w14:paraId="18537282" w14:textId="77DF91AD" w:rsidR="00E44FED" w:rsidRDefault="00E44FED" w:rsidP="00E44FED">
      <w:pPr>
        <w:bidi/>
        <w:spacing w:line="360" w:lineRule="auto"/>
        <w:rPr>
          <w:rFonts w:ascii="Simplified Arabic" w:eastAsia="Calibri" w:hAnsi="Simplified Arabic" w:cs="Simplified Arabic"/>
          <w:sz w:val="36"/>
          <w:szCs w:val="36"/>
          <w:rtl/>
        </w:rPr>
      </w:pPr>
      <w:r w:rsidRPr="00E44FED">
        <w:rPr>
          <w:rFonts w:ascii="Simplified Arabic" w:eastAsia="Calibri" w:hAnsi="Simplified Arabic" w:cs="Simplified Arabic" w:hint="cs"/>
          <w:b/>
          <w:bCs/>
          <w:sz w:val="28"/>
          <w:szCs w:val="28"/>
          <w:rtl/>
        </w:rPr>
        <w:t>الكلمات المفتاحية:</w:t>
      </w:r>
      <w:r>
        <w:rPr>
          <w:rFonts w:ascii="Simplified Arabic" w:eastAsia="Calibri" w:hAnsi="Simplified Arabic" w:cs="Simplified Arabic" w:hint="cs"/>
          <w:b/>
          <w:bCs/>
          <w:sz w:val="28"/>
          <w:szCs w:val="28"/>
          <w:rtl/>
        </w:rPr>
        <w:t xml:space="preserve"> </w:t>
      </w:r>
      <w:r w:rsidRPr="00E44FED">
        <w:rPr>
          <w:rFonts w:ascii="Simplified Arabic" w:eastAsia="Calibri" w:hAnsi="Simplified Arabic" w:cs="Simplified Arabic" w:hint="cs"/>
          <w:sz w:val="28"/>
          <w:szCs w:val="28"/>
          <w:rtl/>
        </w:rPr>
        <w:t>الجمهور</w:t>
      </w:r>
      <w:r w:rsidRPr="00E44FED">
        <w:rPr>
          <w:rFonts w:ascii="Simplified Arabic" w:eastAsia="Calibri" w:hAnsi="Simplified Arabic" w:cs="Simplified Arabic"/>
          <w:sz w:val="28"/>
          <w:szCs w:val="28"/>
          <w:rtl/>
        </w:rPr>
        <w:t xml:space="preserve"> </w:t>
      </w:r>
      <w:r w:rsidRPr="00E44FED">
        <w:rPr>
          <w:rFonts w:ascii="Simplified Arabic" w:eastAsia="Calibri" w:hAnsi="Simplified Arabic" w:cs="Simplified Arabic" w:hint="cs"/>
          <w:sz w:val="28"/>
          <w:szCs w:val="28"/>
          <w:rtl/>
        </w:rPr>
        <w:t>السعودي</w:t>
      </w:r>
      <w:r w:rsidRPr="00E44FED">
        <w:rPr>
          <w:rFonts w:ascii="Simplified Arabic" w:eastAsia="Calibri" w:hAnsi="Simplified Arabic" w:cs="Simplified Arabic"/>
          <w:sz w:val="28"/>
          <w:szCs w:val="28"/>
          <w:rtl/>
        </w:rPr>
        <w:t xml:space="preserve"> - </w:t>
      </w:r>
      <w:r w:rsidRPr="00E44FED">
        <w:rPr>
          <w:rFonts w:ascii="Simplified Arabic" w:eastAsia="Calibri" w:hAnsi="Simplified Arabic" w:cs="Simplified Arabic" w:hint="cs"/>
          <w:sz w:val="28"/>
          <w:szCs w:val="28"/>
          <w:rtl/>
        </w:rPr>
        <w:t>المؤثرين</w:t>
      </w:r>
      <w:r w:rsidRPr="00E44FED">
        <w:rPr>
          <w:rFonts w:ascii="Simplified Arabic" w:eastAsia="Calibri" w:hAnsi="Simplified Arabic" w:cs="Simplified Arabic"/>
          <w:sz w:val="28"/>
          <w:szCs w:val="28"/>
          <w:rtl/>
        </w:rPr>
        <w:t xml:space="preserve"> - </w:t>
      </w:r>
      <w:r w:rsidRPr="00E44FED">
        <w:rPr>
          <w:rFonts w:ascii="Simplified Arabic" w:eastAsia="Calibri" w:hAnsi="Simplified Arabic" w:cs="Simplified Arabic" w:hint="cs"/>
          <w:sz w:val="28"/>
          <w:szCs w:val="28"/>
          <w:rtl/>
        </w:rPr>
        <w:t>سناب</w:t>
      </w:r>
      <w:r w:rsidRPr="00E44FED">
        <w:rPr>
          <w:rFonts w:ascii="Simplified Arabic" w:eastAsia="Calibri" w:hAnsi="Simplified Arabic" w:cs="Simplified Arabic"/>
          <w:sz w:val="28"/>
          <w:szCs w:val="28"/>
          <w:rtl/>
        </w:rPr>
        <w:t xml:space="preserve"> </w:t>
      </w:r>
      <w:r w:rsidRPr="00E44FED">
        <w:rPr>
          <w:rFonts w:ascii="Simplified Arabic" w:eastAsia="Calibri" w:hAnsi="Simplified Arabic" w:cs="Simplified Arabic" w:hint="cs"/>
          <w:sz w:val="28"/>
          <w:szCs w:val="28"/>
          <w:rtl/>
        </w:rPr>
        <w:t>شات</w:t>
      </w:r>
      <w:r>
        <w:rPr>
          <w:rFonts w:ascii="Simplified Arabic" w:eastAsia="Calibri" w:hAnsi="Simplified Arabic" w:cs="Simplified Arabic" w:hint="cs"/>
          <w:b/>
          <w:bCs/>
          <w:sz w:val="28"/>
          <w:szCs w:val="28"/>
          <w:rtl/>
        </w:rPr>
        <w:t>.</w:t>
      </w:r>
    </w:p>
    <w:p w14:paraId="6264A1D5" w14:textId="77777777" w:rsidR="00652A2C" w:rsidRDefault="00652A2C" w:rsidP="00652A2C">
      <w:pPr>
        <w:bidi/>
        <w:spacing w:line="360" w:lineRule="auto"/>
        <w:rPr>
          <w:rFonts w:ascii="Simplified Arabic" w:eastAsia="Calibri" w:hAnsi="Simplified Arabic" w:cs="Simplified Arabic"/>
          <w:sz w:val="36"/>
          <w:szCs w:val="36"/>
          <w:rtl/>
        </w:rPr>
      </w:pPr>
    </w:p>
    <w:p w14:paraId="6FAF0DD9" w14:textId="77777777" w:rsidR="00652A2C" w:rsidRDefault="00652A2C" w:rsidP="00652A2C">
      <w:pPr>
        <w:bidi/>
        <w:spacing w:line="360" w:lineRule="auto"/>
        <w:rPr>
          <w:rFonts w:ascii="Simplified Arabic" w:eastAsia="Calibri" w:hAnsi="Simplified Arabic" w:cs="Simplified Arabic"/>
          <w:sz w:val="36"/>
          <w:szCs w:val="36"/>
          <w:rtl/>
        </w:rPr>
      </w:pPr>
    </w:p>
    <w:p w14:paraId="6AB688F7" w14:textId="77777777" w:rsidR="00652A2C" w:rsidRDefault="00652A2C" w:rsidP="00652A2C">
      <w:pPr>
        <w:bidi/>
        <w:spacing w:line="360" w:lineRule="auto"/>
        <w:rPr>
          <w:rFonts w:ascii="Simplified Arabic" w:eastAsia="Calibri" w:hAnsi="Simplified Arabic" w:cs="Simplified Arabic"/>
          <w:sz w:val="36"/>
          <w:szCs w:val="36"/>
          <w:rtl/>
        </w:rPr>
      </w:pPr>
    </w:p>
    <w:p w14:paraId="690B6996" w14:textId="77777777" w:rsidR="00652A2C" w:rsidRPr="00E44FED" w:rsidRDefault="00652A2C" w:rsidP="00652A2C">
      <w:pPr>
        <w:bidi/>
        <w:spacing w:line="360" w:lineRule="auto"/>
        <w:rPr>
          <w:rFonts w:ascii="Simplified Arabic" w:eastAsia="Calibri" w:hAnsi="Simplified Arabic" w:cs="Simplified Arabic"/>
          <w:sz w:val="36"/>
          <w:szCs w:val="36"/>
          <w:rtl/>
        </w:rPr>
      </w:pPr>
    </w:p>
    <w:p w14:paraId="47DA428A" w14:textId="77777777" w:rsidR="00E44FED" w:rsidRPr="00E44FED" w:rsidRDefault="00E44FED" w:rsidP="00E44FED">
      <w:pPr>
        <w:autoSpaceDE w:val="0"/>
        <w:autoSpaceDN w:val="0"/>
        <w:adjustRightInd w:val="0"/>
        <w:spacing w:after="0" w:line="360" w:lineRule="auto"/>
        <w:rPr>
          <w:rFonts w:ascii="Simplified Arabic" w:hAnsi="Simplified Arabic" w:cs="Simplified Arabic"/>
          <w:b/>
          <w:bCs/>
          <w:sz w:val="32"/>
          <w:szCs w:val="32"/>
          <w:rtl/>
          <w14:ligatures w14:val="standardContextual"/>
        </w:rPr>
      </w:pPr>
      <w:r w:rsidRPr="00E44FED">
        <w:rPr>
          <w:rFonts w:ascii="Simplified Arabic" w:hAnsi="Simplified Arabic" w:cs="Simplified Arabic" w:hint="cs"/>
          <w:b/>
          <w:bCs/>
          <w:sz w:val="32"/>
          <w:szCs w:val="32"/>
          <w14:ligatures w14:val="standardContextual"/>
        </w:rPr>
        <w:lastRenderedPageBreak/>
        <w:t>Abstract:</w:t>
      </w:r>
    </w:p>
    <w:p w14:paraId="75F27427" w14:textId="1B378AAB" w:rsidR="00E44FED" w:rsidRPr="00E44FED" w:rsidRDefault="00E44FED" w:rsidP="00E44FED">
      <w:pPr>
        <w:autoSpaceDE w:val="0"/>
        <w:autoSpaceDN w:val="0"/>
        <w:adjustRightInd w:val="0"/>
        <w:spacing w:after="0" w:line="360" w:lineRule="auto"/>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14:ligatures w14:val="standardContextual"/>
        </w:rPr>
        <w:t>This study aimed to identify the factors influencing the Saudi public's engagement with influencers on Snapchat. It focused on several variables, including influencer credibility, content quality, influencer personality, and interaction with followers on the Snapchat platform. The study employed a descriptive survey methodology, utilizing an online questionnaire as the primary data collection tool. Data was collected from a random sample of 70 Snapchat users in Saudi Arabia.</w:t>
      </w:r>
    </w:p>
    <w:p w14:paraId="11EE42C6" w14:textId="6956D127" w:rsidR="00E44FED" w:rsidRPr="00E44FED" w:rsidRDefault="00E44FED" w:rsidP="00E44FED">
      <w:pPr>
        <w:autoSpaceDE w:val="0"/>
        <w:autoSpaceDN w:val="0"/>
        <w:adjustRightInd w:val="0"/>
        <w:spacing w:after="0" w:line="360" w:lineRule="auto"/>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14:ligatures w14:val="standardContextual"/>
        </w:rPr>
        <w:t>The results showed a high level of audience engagement with influencers. Influencer credibility and content quality were identified as the most significant factors influencing the decision to follow, followed by interaction with followers and influencer personality. The results also revealed statistically significant differences in engagement levels based on certain demographic variables. The study recommends enhancing influencer credibility and prioritizing audience evaluation to promote diverse and engaging content and foster greater audience optimism. This, in turn, contributes to improving the effectiveness of influencer marketing in the Saudi market.</w:t>
      </w:r>
    </w:p>
    <w:p w14:paraId="526B6C48" w14:textId="7C8465C4" w:rsidR="00E44FED" w:rsidRPr="00E44FED" w:rsidRDefault="00E44FED" w:rsidP="00E44FED">
      <w:pPr>
        <w:bidi/>
        <w:spacing w:line="360" w:lineRule="auto"/>
        <w:jc w:val="right"/>
        <w:rPr>
          <w:rFonts w:ascii="Simplified Arabic" w:eastAsia="Calibri" w:hAnsi="Simplified Arabic" w:cs="Simplified Arabic"/>
          <w:b/>
          <w:bCs/>
          <w:sz w:val="28"/>
          <w:szCs w:val="28"/>
          <w:rtl/>
        </w:rPr>
      </w:pPr>
      <w:r w:rsidRPr="00E44FED">
        <w:rPr>
          <w:rFonts w:ascii="Simplified Arabic" w:hAnsi="Simplified Arabic" w:cs="Simplified Arabic" w:hint="cs"/>
          <w:b/>
          <w:bCs/>
          <w:sz w:val="28"/>
          <w:szCs w:val="28"/>
          <w14:ligatures w14:val="standardContextual"/>
        </w:rPr>
        <w:t>Keywords:</w:t>
      </w:r>
      <w:r w:rsidRPr="00E44FED">
        <w:rPr>
          <w:rFonts w:ascii="Simplified Arabic" w:hAnsi="Simplified Arabic" w:cs="Simplified Arabic" w:hint="cs"/>
          <w:sz w:val="28"/>
          <w:szCs w:val="28"/>
          <w14:ligatures w14:val="standardContextual"/>
        </w:rPr>
        <w:t xml:space="preserve"> Saudi audience - influencers - Snapchat</w:t>
      </w:r>
    </w:p>
    <w:p w14:paraId="2D44BA41" w14:textId="77777777" w:rsidR="00E44FED" w:rsidRDefault="00E44FED" w:rsidP="00E44FED">
      <w:pPr>
        <w:bidi/>
        <w:spacing w:line="360" w:lineRule="auto"/>
        <w:rPr>
          <w:rFonts w:ascii="Simplified Arabic" w:eastAsia="Calibri" w:hAnsi="Simplified Arabic" w:cs="Simplified Arabic"/>
          <w:b/>
          <w:bCs/>
          <w:sz w:val="28"/>
          <w:szCs w:val="28"/>
          <w:rtl/>
        </w:rPr>
      </w:pPr>
    </w:p>
    <w:p w14:paraId="1AD6E2F0" w14:textId="77777777" w:rsidR="004B5892" w:rsidRDefault="004B5892" w:rsidP="00652A2C">
      <w:pPr>
        <w:keepNext/>
        <w:keepLines/>
        <w:bidi/>
        <w:spacing w:before="40" w:after="0" w:line="256" w:lineRule="auto"/>
        <w:outlineLvl w:val="1"/>
        <w:rPr>
          <w:rFonts w:ascii="Simplified Arabic" w:eastAsia="Times New Roman" w:hAnsi="Simplified Arabic" w:cs="Simplified Arabic"/>
          <w:b/>
          <w:bCs/>
          <w:sz w:val="32"/>
          <w:szCs w:val="32"/>
          <w:lang w:bidi="ar-EG"/>
        </w:rPr>
      </w:pPr>
      <w:bookmarkStart w:id="1" w:name="_Toc166954058"/>
      <w:bookmarkEnd w:id="0"/>
      <w:r w:rsidRPr="004963CE">
        <w:rPr>
          <w:rFonts w:ascii="Simplified Arabic" w:eastAsia="Times New Roman" w:hAnsi="Simplified Arabic" w:cs="Simplified Arabic" w:hint="cs"/>
          <w:b/>
          <w:bCs/>
          <w:sz w:val="32"/>
          <w:szCs w:val="32"/>
          <w:rtl/>
          <w:lang w:bidi="ar-EG"/>
        </w:rPr>
        <w:lastRenderedPageBreak/>
        <w:t>المقدمة:</w:t>
      </w:r>
      <w:bookmarkEnd w:id="1"/>
    </w:p>
    <w:p w14:paraId="188008B7" w14:textId="77777777" w:rsidR="00E44FED" w:rsidRDefault="00E44FED" w:rsidP="00E44FED">
      <w:pPr>
        <w:keepNext/>
        <w:keepLines/>
        <w:bidi/>
        <w:spacing w:before="40" w:after="0" w:line="256" w:lineRule="auto"/>
        <w:ind w:left="792"/>
        <w:outlineLvl w:val="1"/>
        <w:rPr>
          <w:rFonts w:ascii="Simplified Arabic" w:eastAsia="Times New Roman" w:hAnsi="Simplified Arabic" w:cs="Simplified Arabic"/>
          <w:b/>
          <w:bCs/>
          <w:sz w:val="32"/>
          <w:szCs w:val="32"/>
          <w:lang w:bidi="ar-EG"/>
        </w:rPr>
      </w:pPr>
    </w:p>
    <w:p w14:paraId="11E9CAE4" w14:textId="619FE44A" w:rsidR="00E44FED" w:rsidRPr="00E44FED" w:rsidRDefault="00E44FED" w:rsidP="00E44FED">
      <w:pPr>
        <w:bidi/>
        <w:spacing w:line="360" w:lineRule="auto"/>
        <w:rPr>
          <w:rFonts w:ascii="Simplified Arabic" w:hAnsi="Simplified Arabic" w:cs="Simplified Arabic"/>
          <w:sz w:val="28"/>
          <w:szCs w:val="28"/>
          <w:rtl/>
        </w:rPr>
      </w:pPr>
      <w:r w:rsidRPr="00E44FED">
        <w:rPr>
          <w:rFonts w:ascii="Simplified Arabic" w:hAnsi="Simplified Arabic" w:cs="Simplified Arabic" w:hint="cs"/>
          <w:sz w:val="28"/>
          <w:szCs w:val="28"/>
          <w:rtl/>
        </w:rPr>
        <w:t>شهدت وسائل التواصل الاجتماعي تطورًا متسارعًا خلال السنوات الأخيرة، وأصبحت تمثل بيئة رقمية مؤثرة في تشكيل سلوك الأفراد واتجاهاتهم، خاصة مع بروز ظاهرة المؤثرين الذين يلعبون دورًا مهمًا في التأثير على قرارات الجمهور وسلوكهم الاستهلاكي. وقد أكدت العديد من الدراسات أن تسويق المؤثرين يُعد من الأدوات الفعالة في التأثير على نوايا الشراء وتعزيز التفاعل مع المحتوى الرقمي (مبارك وآخرون، 2025</w:t>
      </w:r>
      <w:r>
        <w:rPr>
          <w:rFonts w:ascii="Simplified Arabic" w:hAnsi="Simplified Arabic" w:cs="Simplified Arabic" w:hint="cs"/>
          <w:sz w:val="28"/>
          <w:szCs w:val="28"/>
          <w:rtl/>
        </w:rPr>
        <w:t>).</w:t>
      </w:r>
    </w:p>
    <w:p w14:paraId="22D50E4B" w14:textId="77777777" w:rsidR="00E44FED" w:rsidRDefault="00E44FED" w:rsidP="00E44FED">
      <w:pPr>
        <w:bidi/>
        <w:spacing w:line="360" w:lineRule="auto"/>
        <w:rPr>
          <w:rFonts w:ascii="Simplified Arabic" w:hAnsi="Simplified Arabic" w:cs="Simplified Arabic"/>
          <w:sz w:val="28"/>
          <w:szCs w:val="28"/>
          <w:rtl/>
        </w:rPr>
      </w:pPr>
      <w:r w:rsidRPr="00E44FED">
        <w:rPr>
          <w:rFonts w:ascii="Simplified Arabic" w:hAnsi="Simplified Arabic" w:cs="Simplified Arabic" w:hint="cs"/>
          <w:sz w:val="28"/>
          <w:szCs w:val="28"/>
          <w:rtl/>
        </w:rPr>
        <w:t>كما تشير الدراسات إلى أن مصداقية المؤثر ونوعية المحتوى المقدم تُعد من أبرز العوامل التي تؤثر في استجابة الجمهور، حيث تسهم في بناء الثقة وتعزيز العلاقة بين المؤثر والمتابعين، في حين قد يؤدي الإفراط في المحتوى الإعلاني إلى تقليل تقبل الجمهور وزيادة مقاومته له (</w:t>
      </w:r>
      <w:r w:rsidRPr="00E44FED">
        <w:rPr>
          <w:rFonts w:ascii="Simplified Arabic" w:hAnsi="Simplified Arabic" w:cs="Simplified Arabic" w:hint="cs"/>
          <w:sz w:val="28"/>
          <w:szCs w:val="28"/>
        </w:rPr>
        <w:t>Alqahtani, 2024</w:t>
      </w:r>
      <w:r w:rsidRPr="00E44FED">
        <w:rPr>
          <w:rFonts w:ascii="Simplified Arabic" w:hAnsi="Simplified Arabic" w:cs="Simplified Arabic" w:hint="cs"/>
          <w:sz w:val="28"/>
          <w:szCs w:val="28"/>
          <w:rtl/>
        </w:rPr>
        <w:t>)</w:t>
      </w:r>
      <w:r>
        <w:rPr>
          <w:rFonts w:ascii="Simplified Arabic" w:hAnsi="Simplified Arabic" w:cs="Simplified Arabic" w:hint="cs"/>
          <w:sz w:val="28"/>
          <w:szCs w:val="28"/>
          <w:rtl/>
        </w:rPr>
        <w:t>،</w:t>
      </w:r>
      <w:r w:rsidRPr="00E44FED">
        <w:rPr>
          <w:rFonts w:ascii="Simplified Arabic" w:hAnsi="Simplified Arabic" w:cs="Simplified Arabic" w:hint="cs"/>
          <w:sz w:val="28"/>
          <w:szCs w:val="28"/>
          <w:rtl/>
        </w:rPr>
        <w:t xml:space="preserve"> كذلك يلعب التفاعل مع الجمهور دورًا مهمًا في تعزيز الارتباط بين المؤثرين والمتابعين، مما ينعكس على زيادة مستويات المتابعة والتأثير (دحام، 2024).</w:t>
      </w:r>
    </w:p>
    <w:p w14:paraId="13954A4D" w14:textId="4A39B4AC" w:rsidR="00E44FED" w:rsidRDefault="00E44FED" w:rsidP="00E44FED">
      <w:pPr>
        <w:bidi/>
        <w:spacing w:line="360" w:lineRule="auto"/>
        <w:rPr>
          <w:rFonts w:ascii="Simplified Arabic" w:hAnsi="Simplified Arabic" w:cs="Simplified Arabic"/>
          <w:sz w:val="28"/>
          <w:szCs w:val="28"/>
          <w:rtl/>
        </w:rPr>
      </w:pPr>
      <w:r w:rsidRPr="00E44FED">
        <w:rPr>
          <w:rFonts w:ascii="Simplified Arabic" w:hAnsi="Simplified Arabic" w:cs="Simplified Arabic" w:hint="cs"/>
          <w:sz w:val="28"/>
          <w:szCs w:val="28"/>
          <w:rtl/>
        </w:rPr>
        <w:t>وفي السياق السعودي، تبرز منصة سناب شات كإحدى أكثر المنصات استخدامًا، حيث يحرص المستخدمون على متابعة المؤثرين لمواكبة المحتوى الترفيهي والمعلوماتي، مما يجعلها بيئة خصبة لدراسة العوامل المؤثرة في سلوك المتابعة (</w:t>
      </w:r>
      <w:r w:rsidRPr="00E44FED">
        <w:rPr>
          <w:rFonts w:ascii="Simplified Arabic" w:hAnsi="Simplified Arabic" w:cs="Simplified Arabic" w:hint="cs"/>
          <w:sz w:val="28"/>
          <w:szCs w:val="28"/>
        </w:rPr>
        <w:t>Alrashoud, 2025</w:t>
      </w:r>
      <w:r w:rsidRPr="00E44FED">
        <w:rPr>
          <w:rFonts w:ascii="Simplified Arabic" w:hAnsi="Simplified Arabic" w:cs="Simplified Arabic" w:hint="cs"/>
          <w:sz w:val="28"/>
          <w:szCs w:val="28"/>
          <w:rtl/>
        </w:rPr>
        <w:t>).</w:t>
      </w:r>
    </w:p>
    <w:p w14:paraId="5C614556" w14:textId="61502C56" w:rsidR="00E44FED" w:rsidRPr="00E44FED" w:rsidRDefault="00E44FED" w:rsidP="00E44FED">
      <w:pPr>
        <w:bidi/>
        <w:spacing w:line="360" w:lineRule="auto"/>
        <w:rPr>
          <w:rFonts w:ascii="Simplified Arabic" w:hAnsi="Simplified Arabic" w:cs="Simplified Arabic"/>
          <w:sz w:val="28"/>
          <w:szCs w:val="28"/>
        </w:rPr>
      </w:pPr>
      <w:r w:rsidRPr="00E44FED">
        <w:rPr>
          <w:rFonts w:ascii="Simplified Arabic" w:hAnsi="Simplified Arabic" w:cs="Simplified Arabic" w:hint="cs"/>
          <w:sz w:val="28"/>
          <w:szCs w:val="28"/>
          <w:rtl/>
        </w:rPr>
        <w:t xml:space="preserve"> وانطلاقًا من ذلك، تسعى هذه الدراسة إلى التعرف على العوامل المؤثرة في متابعة الجمهور السعودي للمؤثرين على منصة سناب شات، من خلال تحليل مجموعة من المتغيرات المرتبطة بالمؤثرين وطبيعة المحتوى والتفاعل مع الجمهور</w:t>
      </w:r>
      <w:r>
        <w:rPr>
          <w:rFonts w:ascii="Simplified Arabic" w:hAnsi="Simplified Arabic" w:cs="Simplified Arabic" w:hint="cs"/>
          <w:sz w:val="28"/>
          <w:szCs w:val="28"/>
          <w:rtl/>
        </w:rPr>
        <w:t>.</w:t>
      </w:r>
    </w:p>
    <w:p w14:paraId="0AA78045" w14:textId="77777777" w:rsidR="004B5892" w:rsidRPr="004963CE" w:rsidRDefault="004B5892" w:rsidP="004B5892">
      <w:pPr>
        <w:bidi/>
        <w:spacing w:line="256" w:lineRule="auto"/>
        <w:rPr>
          <w:rFonts w:ascii="Simplified Arabic" w:eastAsia="Calibri" w:hAnsi="Simplified Arabic" w:cs="Simplified Arabic"/>
          <w:sz w:val="36"/>
          <w:szCs w:val="36"/>
          <w:rtl/>
          <w:lang w:bidi="ar-EG"/>
        </w:rPr>
      </w:pPr>
    </w:p>
    <w:p w14:paraId="56F08200" w14:textId="1755D2A8" w:rsidR="004B5892" w:rsidRPr="004963CE" w:rsidRDefault="004B5892" w:rsidP="00652A2C">
      <w:pPr>
        <w:keepNext/>
        <w:keepLines/>
        <w:bidi/>
        <w:spacing w:before="40" w:after="0" w:line="256" w:lineRule="auto"/>
        <w:ind w:left="4"/>
        <w:outlineLvl w:val="1"/>
        <w:rPr>
          <w:rFonts w:ascii="Simplified Arabic" w:eastAsia="Times New Roman" w:hAnsi="Simplified Arabic" w:cs="Simplified Arabic"/>
          <w:b/>
          <w:bCs/>
          <w:sz w:val="32"/>
          <w:szCs w:val="32"/>
          <w:rtl/>
          <w:lang w:bidi="ar-EG"/>
        </w:rPr>
      </w:pPr>
      <w:bookmarkStart w:id="2" w:name="_Toc166954059"/>
      <w:r w:rsidRPr="004963CE">
        <w:rPr>
          <w:rFonts w:ascii="Simplified Arabic" w:eastAsia="Times New Roman" w:hAnsi="Simplified Arabic" w:cs="Simplified Arabic" w:hint="cs"/>
          <w:b/>
          <w:bCs/>
          <w:sz w:val="32"/>
          <w:szCs w:val="32"/>
          <w:rtl/>
          <w:lang w:bidi="ar-EG"/>
        </w:rPr>
        <w:lastRenderedPageBreak/>
        <w:t>مشكلة الدراسة</w:t>
      </w:r>
      <w:bookmarkEnd w:id="2"/>
      <w:r w:rsidR="00E44FED">
        <w:rPr>
          <w:rFonts w:ascii="Simplified Arabic" w:eastAsia="Times New Roman" w:hAnsi="Simplified Arabic" w:cs="Simplified Arabic" w:hint="cs"/>
          <w:b/>
          <w:bCs/>
          <w:sz w:val="32"/>
          <w:szCs w:val="32"/>
          <w:rtl/>
          <w:lang w:bidi="ar-EG"/>
        </w:rPr>
        <w:t>:</w:t>
      </w:r>
    </w:p>
    <w:p w14:paraId="1B02D38D" w14:textId="77777777" w:rsidR="004963CE" w:rsidRPr="004963CE" w:rsidRDefault="004963CE" w:rsidP="00652A2C">
      <w:pPr>
        <w:pStyle w:val="ad"/>
        <w:bidi/>
        <w:rPr>
          <w:rFonts w:ascii="Simplified Arabic" w:hAnsi="Simplified Arabic" w:cs="Simplified Arabic"/>
          <w:sz w:val="28"/>
          <w:szCs w:val="28"/>
        </w:rPr>
      </w:pPr>
      <w:r w:rsidRPr="004963CE">
        <w:rPr>
          <w:rFonts w:ascii="Simplified Arabic" w:hAnsi="Simplified Arabic" w:cs="Simplified Arabic" w:hint="cs"/>
          <w:sz w:val="28"/>
          <w:szCs w:val="28"/>
          <w:rtl/>
        </w:rPr>
        <w:t xml:space="preserve">مع الانتشار الواسع لوسائل التواصل الاجتماعي في المملكة العربية السعودية، أصبحت منصة </w:t>
      </w:r>
      <w:r w:rsidRPr="004963CE">
        <w:rPr>
          <w:rStyle w:val="ae"/>
          <w:rFonts w:ascii="Simplified Arabic" w:eastAsiaTheme="majorEastAsia" w:hAnsi="Simplified Arabic" w:cs="Simplified Arabic" w:hint="cs"/>
          <w:sz w:val="28"/>
          <w:szCs w:val="28"/>
          <w:rtl/>
        </w:rPr>
        <w:t>سناب شات</w:t>
      </w:r>
      <w:r w:rsidRPr="004963CE">
        <w:rPr>
          <w:rFonts w:ascii="Simplified Arabic" w:hAnsi="Simplified Arabic" w:cs="Simplified Arabic" w:hint="cs"/>
          <w:sz w:val="28"/>
          <w:szCs w:val="28"/>
          <w:rtl/>
        </w:rPr>
        <w:t xml:space="preserve"> من أكثر المنصات استخداماً بين الجمهور السعودي، كما برز دور المؤثرين فيها في التأثير على آراء المتابعين وسلوكهم واتجاهاتهم. ورغم هذا الانتشار الكبير، إلا أن هناك تفاوتاً في مستوى متابعة الجمهور السعودي للمؤثرين، الأمر الذي يثير تساؤلات حول العوامل التي تدفع الجمهور لمتابعة بعض المؤثرين دون غيرهم.</w:t>
      </w:r>
    </w:p>
    <w:p w14:paraId="567A7E18" w14:textId="77777777" w:rsidR="004963CE" w:rsidRPr="004963CE" w:rsidRDefault="004963CE" w:rsidP="00652A2C">
      <w:pPr>
        <w:pStyle w:val="ad"/>
        <w:bidi/>
        <w:ind w:left="4"/>
        <w:rPr>
          <w:rFonts w:ascii="Simplified Arabic" w:hAnsi="Simplified Arabic" w:cs="Simplified Arabic"/>
          <w:sz w:val="28"/>
          <w:szCs w:val="28"/>
        </w:rPr>
      </w:pPr>
      <w:r w:rsidRPr="004963CE">
        <w:rPr>
          <w:rFonts w:ascii="Simplified Arabic" w:hAnsi="Simplified Arabic" w:cs="Simplified Arabic" w:hint="cs"/>
          <w:sz w:val="28"/>
          <w:szCs w:val="28"/>
          <w:rtl/>
        </w:rPr>
        <w:t xml:space="preserve">ومن هنا تتمثل مشكلة الدراسة في </w:t>
      </w:r>
      <w:r w:rsidRPr="004963CE">
        <w:rPr>
          <w:rStyle w:val="ae"/>
          <w:rFonts w:ascii="Simplified Arabic" w:eastAsiaTheme="majorEastAsia" w:hAnsi="Simplified Arabic" w:cs="Simplified Arabic" w:hint="cs"/>
          <w:sz w:val="28"/>
          <w:szCs w:val="28"/>
          <w:rtl/>
        </w:rPr>
        <w:t>التعرف على العوامل المؤثرة في متابعة الجمهور السعودي للمؤثرين على منصة سناب شات</w:t>
      </w:r>
      <w:r w:rsidRPr="004963CE">
        <w:rPr>
          <w:rFonts w:ascii="Simplified Arabic" w:hAnsi="Simplified Arabic" w:cs="Simplified Arabic" w:hint="cs"/>
          <w:sz w:val="28"/>
          <w:szCs w:val="28"/>
          <w:rtl/>
        </w:rPr>
        <w:t>، مثل المصداقية، والمحتوى المقدم، وجاذبية شخصية المؤثر، ومدى التفاعل مع الجمهور، إضافة إلى تأثير هذه العوامل في قرار المتابعة والاستمرار فيها.</w:t>
      </w:r>
    </w:p>
    <w:p w14:paraId="34444F90" w14:textId="77777777" w:rsidR="004963CE" w:rsidRPr="004963CE" w:rsidRDefault="004963CE" w:rsidP="00652A2C">
      <w:pPr>
        <w:pStyle w:val="ad"/>
        <w:bidi/>
        <w:ind w:left="4"/>
        <w:rPr>
          <w:rFonts w:ascii="Simplified Arabic" w:hAnsi="Simplified Arabic" w:cs="Simplified Arabic"/>
          <w:sz w:val="28"/>
          <w:szCs w:val="28"/>
        </w:rPr>
      </w:pPr>
      <w:r w:rsidRPr="004963CE">
        <w:rPr>
          <w:rFonts w:ascii="Simplified Arabic" w:hAnsi="Simplified Arabic" w:cs="Simplified Arabic" w:hint="cs"/>
          <w:sz w:val="28"/>
          <w:szCs w:val="28"/>
          <w:rtl/>
        </w:rPr>
        <w:t>وتحاول هذه الدراسة الإجابة عن التساؤل الرئيس الآتي:</w:t>
      </w:r>
      <w:r w:rsidRPr="004963CE">
        <w:rPr>
          <w:rFonts w:ascii="Simplified Arabic" w:hAnsi="Simplified Arabic" w:cs="Simplified Arabic" w:hint="cs"/>
          <w:sz w:val="28"/>
          <w:szCs w:val="28"/>
        </w:rPr>
        <w:br/>
      </w:r>
      <w:r w:rsidRPr="004963CE">
        <w:rPr>
          <w:rStyle w:val="ae"/>
          <w:rFonts w:ascii="Simplified Arabic" w:eastAsiaTheme="majorEastAsia" w:hAnsi="Simplified Arabic" w:cs="Simplified Arabic" w:hint="cs"/>
          <w:sz w:val="28"/>
          <w:szCs w:val="28"/>
          <w:rtl/>
        </w:rPr>
        <w:t>ما العوامل التي تؤثر في متابعة الجمهور السعودي للمؤثرين على منصة سناب شات؟</w:t>
      </w:r>
    </w:p>
    <w:p w14:paraId="3BAD0FEB" w14:textId="77777777" w:rsidR="004963CE" w:rsidRPr="004963CE" w:rsidRDefault="004963CE" w:rsidP="00652A2C">
      <w:pPr>
        <w:pStyle w:val="ad"/>
        <w:bidi/>
        <w:ind w:left="4"/>
        <w:rPr>
          <w:rFonts w:ascii="Simplified Arabic" w:hAnsi="Simplified Arabic" w:cs="Simplified Arabic"/>
          <w:sz w:val="28"/>
          <w:szCs w:val="28"/>
        </w:rPr>
      </w:pPr>
      <w:r w:rsidRPr="004963CE">
        <w:rPr>
          <w:rFonts w:ascii="Simplified Arabic" w:hAnsi="Simplified Arabic" w:cs="Simplified Arabic" w:hint="cs"/>
          <w:sz w:val="28"/>
          <w:szCs w:val="28"/>
          <w:rtl/>
        </w:rPr>
        <w:t>ويمكن أن تتفرع منه عدة تساؤلات مثل:</w:t>
      </w:r>
    </w:p>
    <w:p w14:paraId="79488495" w14:textId="30593393" w:rsidR="004963CE" w:rsidRPr="004963CE" w:rsidRDefault="004963CE" w:rsidP="00652A2C">
      <w:pPr>
        <w:pStyle w:val="ad"/>
        <w:bidi/>
        <w:ind w:left="4"/>
        <w:rPr>
          <w:rFonts w:ascii="Simplified Arabic" w:hAnsi="Simplified Arabic" w:cs="Simplified Arabic"/>
          <w:sz w:val="28"/>
          <w:szCs w:val="28"/>
        </w:rPr>
      </w:pPr>
      <w:r w:rsidRPr="004963CE">
        <w:rPr>
          <w:rFonts w:ascii="Simplified Arabic" w:hAnsi="Simplified Arabic" w:cs="Simplified Arabic" w:hint="cs"/>
          <w:sz w:val="28"/>
          <w:szCs w:val="28"/>
          <w:rtl/>
        </w:rPr>
        <w:t>ما مدى متابعة الجمهور السعودي للمؤثرين على منصة سناب شات</w:t>
      </w:r>
      <w:r>
        <w:rPr>
          <w:rFonts w:ascii="Simplified Arabic" w:hAnsi="Simplified Arabic" w:cs="Simplified Arabic" w:hint="cs"/>
          <w:sz w:val="28"/>
          <w:szCs w:val="28"/>
          <w:rtl/>
        </w:rPr>
        <w:t>؟</w:t>
      </w:r>
    </w:p>
    <w:p w14:paraId="6E133CA4" w14:textId="691C4BB1" w:rsidR="004963CE" w:rsidRPr="004963CE" w:rsidRDefault="004963CE" w:rsidP="00652A2C">
      <w:pPr>
        <w:pStyle w:val="ad"/>
        <w:bidi/>
        <w:ind w:left="4"/>
        <w:rPr>
          <w:rFonts w:ascii="Simplified Arabic" w:hAnsi="Simplified Arabic" w:cs="Simplified Arabic" w:hint="cs"/>
          <w:sz w:val="28"/>
          <w:szCs w:val="28"/>
          <w:rtl/>
        </w:rPr>
      </w:pPr>
      <w:r w:rsidRPr="004963CE">
        <w:rPr>
          <w:rFonts w:ascii="Simplified Arabic" w:hAnsi="Simplified Arabic" w:cs="Simplified Arabic" w:hint="cs"/>
          <w:sz w:val="28"/>
          <w:szCs w:val="28"/>
          <w:rtl/>
        </w:rPr>
        <w:t>ما العوامل الشخصية أو الاجتماعية التي تؤثر في متابعة المؤثرين</w:t>
      </w:r>
      <w:r>
        <w:rPr>
          <w:rFonts w:ascii="Simplified Arabic" w:hAnsi="Simplified Arabic" w:cs="Simplified Arabic" w:hint="cs"/>
          <w:sz w:val="28"/>
          <w:szCs w:val="28"/>
          <w:rtl/>
        </w:rPr>
        <w:t>؟</w:t>
      </w:r>
    </w:p>
    <w:p w14:paraId="730A4ACC" w14:textId="7D90B577" w:rsidR="004963CE" w:rsidRPr="004963CE" w:rsidRDefault="004963CE" w:rsidP="00652A2C">
      <w:pPr>
        <w:pStyle w:val="ad"/>
        <w:bidi/>
        <w:ind w:left="4"/>
        <w:rPr>
          <w:rFonts w:ascii="Simplified Arabic" w:hAnsi="Simplified Arabic" w:cs="Simplified Arabic" w:hint="cs"/>
          <w:sz w:val="28"/>
          <w:szCs w:val="28"/>
          <w:rtl/>
        </w:rPr>
      </w:pPr>
      <w:r w:rsidRPr="004963CE">
        <w:rPr>
          <w:rFonts w:ascii="Simplified Arabic" w:hAnsi="Simplified Arabic" w:cs="Simplified Arabic" w:hint="cs"/>
          <w:sz w:val="28"/>
          <w:szCs w:val="28"/>
          <w:rtl/>
        </w:rPr>
        <w:t>ما دور مصداقية المؤثر ونوعية المحتوى في جذب المتابعين</w:t>
      </w:r>
      <w:r>
        <w:rPr>
          <w:rFonts w:ascii="Simplified Arabic" w:hAnsi="Simplified Arabic" w:cs="Simplified Arabic" w:hint="cs"/>
          <w:sz w:val="28"/>
          <w:szCs w:val="28"/>
          <w:rtl/>
        </w:rPr>
        <w:t>؟</w:t>
      </w:r>
    </w:p>
    <w:p w14:paraId="2853CB7A" w14:textId="77777777" w:rsidR="004B5892" w:rsidRPr="004963CE" w:rsidRDefault="004B5892" w:rsidP="00652A2C">
      <w:pPr>
        <w:bidi/>
        <w:spacing w:line="256" w:lineRule="auto"/>
        <w:ind w:left="720"/>
        <w:rPr>
          <w:rFonts w:ascii="Simplified Arabic" w:eastAsia="Calibri" w:hAnsi="Simplified Arabic" w:cs="Simplified Arabic"/>
          <w:sz w:val="28"/>
          <w:szCs w:val="28"/>
        </w:rPr>
      </w:pPr>
    </w:p>
    <w:p w14:paraId="4B2C745A" w14:textId="77777777" w:rsidR="004B5892" w:rsidRPr="004963CE" w:rsidRDefault="004B5892" w:rsidP="00652A2C">
      <w:pPr>
        <w:keepNext/>
        <w:keepLines/>
        <w:bidi/>
        <w:spacing w:before="40" w:after="0" w:line="256" w:lineRule="auto"/>
        <w:outlineLvl w:val="2"/>
        <w:rPr>
          <w:rFonts w:ascii="Simplified Arabic" w:eastAsia="Times New Roman" w:hAnsi="Simplified Arabic" w:cs="Simplified Arabic"/>
          <w:b/>
          <w:bCs/>
          <w:sz w:val="28"/>
          <w:szCs w:val="28"/>
          <w:lang w:bidi="ar-EG"/>
        </w:rPr>
      </w:pPr>
    </w:p>
    <w:p w14:paraId="03786C27" w14:textId="77777777" w:rsidR="004B5892" w:rsidRPr="004963CE" w:rsidRDefault="004B5892" w:rsidP="00652A2C">
      <w:pPr>
        <w:keepNext/>
        <w:keepLines/>
        <w:bidi/>
        <w:spacing w:before="40" w:after="0" w:line="256" w:lineRule="auto"/>
        <w:ind w:left="1224"/>
        <w:outlineLvl w:val="2"/>
        <w:rPr>
          <w:rFonts w:ascii="Simplified Arabic" w:eastAsia="Times New Roman" w:hAnsi="Simplified Arabic" w:cs="Simplified Arabic"/>
          <w:b/>
          <w:bCs/>
          <w:sz w:val="28"/>
          <w:szCs w:val="28"/>
          <w:lang w:bidi="ar-EG"/>
        </w:rPr>
      </w:pPr>
    </w:p>
    <w:p w14:paraId="3DD9C446" w14:textId="77777777" w:rsidR="004B5892" w:rsidRPr="004963CE" w:rsidRDefault="004B5892" w:rsidP="00652A2C">
      <w:pPr>
        <w:keepNext/>
        <w:keepLines/>
        <w:bidi/>
        <w:spacing w:before="40" w:after="0" w:line="256" w:lineRule="auto"/>
        <w:ind w:left="1224"/>
        <w:outlineLvl w:val="2"/>
        <w:rPr>
          <w:rFonts w:ascii="Simplified Arabic" w:eastAsia="Times New Roman" w:hAnsi="Simplified Arabic" w:cs="Simplified Arabic"/>
          <w:b/>
          <w:bCs/>
          <w:sz w:val="28"/>
          <w:szCs w:val="28"/>
          <w:rtl/>
          <w:lang w:bidi="ar-EG"/>
        </w:rPr>
      </w:pPr>
    </w:p>
    <w:p w14:paraId="664B7C6E" w14:textId="77777777" w:rsidR="004B5892" w:rsidRPr="004963CE" w:rsidRDefault="004B5892" w:rsidP="00652A2C">
      <w:pPr>
        <w:bidi/>
        <w:spacing w:line="256" w:lineRule="auto"/>
        <w:rPr>
          <w:rFonts w:ascii="Simplified Arabic" w:eastAsia="Calibri" w:hAnsi="Simplified Arabic" w:cs="Simplified Arabic"/>
          <w:sz w:val="28"/>
          <w:szCs w:val="28"/>
          <w:rtl/>
          <w:lang w:bidi="ar-EG"/>
        </w:rPr>
      </w:pPr>
    </w:p>
    <w:p w14:paraId="78F18157" w14:textId="5AA2E677" w:rsidR="004B5892" w:rsidRDefault="004B5892" w:rsidP="00652A2C">
      <w:pPr>
        <w:keepNext/>
        <w:keepLines/>
        <w:bidi/>
        <w:spacing w:before="40" w:after="0" w:line="256" w:lineRule="auto"/>
        <w:ind w:left="4"/>
        <w:outlineLvl w:val="1"/>
        <w:rPr>
          <w:rFonts w:ascii="Simplified Arabic" w:eastAsia="Times New Roman" w:hAnsi="Simplified Arabic" w:cs="Simplified Arabic"/>
          <w:b/>
          <w:bCs/>
          <w:sz w:val="32"/>
          <w:szCs w:val="32"/>
          <w:lang w:bidi="ar-EG"/>
        </w:rPr>
      </w:pPr>
      <w:bookmarkStart w:id="3" w:name="_Toc166954062"/>
      <w:r w:rsidRPr="004963CE">
        <w:rPr>
          <w:rFonts w:ascii="Simplified Arabic" w:eastAsia="Times New Roman" w:hAnsi="Simplified Arabic" w:cs="Simplified Arabic" w:hint="cs"/>
          <w:b/>
          <w:bCs/>
          <w:sz w:val="32"/>
          <w:szCs w:val="32"/>
          <w:rtl/>
          <w:lang w:bidi="ar-EG"/>
        </w:rPr>
        <w:lastRenderedPageBreak/>
        <w:t>أهمية الدراسة</w:t>
      </w:r>
      <w:bookmarkEnd w:id="3"/>
      <w:r w:rsidR="00E44FED">
        <w:rPr>
          <w:rFonts w:ascii="Simplified Arabic" w:eastAsia="Times New Roman" w:hAnsi="Simplified Arabic" w:cs="Simplified Arabic" w:hint="cs"/>
          <w:b/>
          <w:bCs/>
          <w:sz w:val="32"/>
          <w:szCs w:val="32"/>
          <w:rtl/>
          <w:lang w:bidi="ar-EG"/>
        </w:rPr>
        <w:t>:</w:t>
      </w:r>
    </w:p>
    <w:p w14:paraId="50427C8E" w14:textId="74BB699C" w:rsidR="00E44FED" w:rsidRPr="00E44FED" w:rsidRDefault="00E44FED" w:rsidP="00652A2C">
      <w:pPr>
        <w:keepNext/>
        <w:keepLines/>
        <w:bidi/>
        <w:spacing w:before="40" w:after="0" w:line="256" w:lineRule="auto"/>
        <w:ind w:left="4"/>
        <w:outlineLvl w:val="1"/>
        <w:rPr>
          <w:rFonts w:ascii="Simplified Arabic" w:eastAsia="Times New Roman" w:hAnsi="Simplified Arabic" w:cs="Simplified Arabic"/>
          <w:b/>
          <w:bCs/>
          <w:sz w:val="28"/>
          <w:szCs w:val="28"/>
          <w:rtl/>
          <w:lang w:bidi="ar-EG"/>
        </w:rPr>
      </w:pPr>
      <w:r w:rsidRPr="00E44FED">
        <w:rPr>
          <w:rFonts w:ascii="Simplified Arabic" w:eastAsia="Times New Roman" w:hAnsi="Simplified Arabic" w:cs="Simplified Arabic" w:hint="cs"/>
          <w:b/>
          <w:bCs/>
          <w:sz w:val="28"/>
          <w:szCs w:val="28"/>
          <w:rtl/>
          <w:lang w:bidi="ar-EG"/>
        </w:rPr>
        <w:t>الأهمية العلمية</w:t>
      </w:r>
      <w:r>
        <w:rPr>
          <w:rFonts w:ascii="Simplified Arabic" w:eastAsia="Times New Roman" w:hAnsi="Simplified Arabic" w:cs="Simplified Arabic" w:hint="cs"/>
          <w:b/>
          <w:bCs/>
          <w:sz w:val="28"/>
          <w:szCs w:val="28"/>
          <w:rtl/>
          <w:lang w:bidi="ar-EG"/>
        </w:rPr>
        <w:t>:</w:t>
      </w:r>
    </w:p>
    <w:p w14:paraId="7BCB2DEA" w14:textId="5D50E502" w:rsidR="00E44FED" w:rsidRPr="00E44FED" w:rsidRDefault="00E44FED" w:rsidP="00652A2C">
      <w:pPr>
        <w:pStyle w:val="ad"/>
        <w:bidi/>
        <w:rPr>
          <w:rFonts w:ascii="Simplified Arabic" w:hAnsi="Simplified Arabic" w:cs="Simplified Arabic"/>
          <w:color w:val="000000" w:themeColor="text1"/>
          <w:sz w:val="28"/>
          <w:szCs w:val="28"/>
        </w:rPr>
      </w:pPr>
      <w:r w:rsidRPr="00E44FED">
        <w:rPr>
          <w:rFonts w:ascii="Simplified Arabic" w:hAnsi="Simplified Arabic" w:cs="Simplified Arabic" w:hint="cs"/>
          <w:color w:val="000000" w:themeColor="text1"/>
          <w:sz w:val="28"/>
          <w:szCs w:val="28"/>
          <w:rtl/>
        </w:rPr>
        <w:t>١. تسهم الدراسة في إثراء الدراسات العلمية المتعلقة بالإعلام الرقمي والتأثير عبر وسائل التواصل الاجتماعي.</w:t>
      </w:r>
    </w:p>
    <w:p w14:paraId="3CAD5F6C" w14:textId="77777777" w:rsidR="00E44FED" w:rsidRPr="00E44FED" w:rsidRDefault="00E44FED" w:rsidP="00652A2C">
      <w:pPr>
        <w:pStyle w:val="ad"/>
        <w:numPr>
          <w:ilvl w:val="0"/>
          <w:numId w:val="1"/>
        </w:numPr>
        <w:bidi/>
        <w:rPr>
          <w:rFonts w:ascii="Simplified Arabic" w:hAnsi="Simplified Arabic" w:cs="Simplified Arabic"/>
          <w:color w:val="000000" w:themeColor="text1"/>
          <w:sz w:val="28"/>
          <w:szCs w:val="28"/>
        </w:rPr>
      </w:pPr>
      <w:r w:rsidRPr="00E44FED">
        <w:rPr>
          <w:rFonts w:ascii="Simplified Arabic" w:hAnsi="Simplified Arabic" w:cs="Simplified Arabic" w:hint="cs"/>
          <w:color w:val="000000" w:themeColor="text1"/>
          <w:sz w:val="28"/>
          <w:szCs w:val="28"/>
          <w:rtl/>
        </w:rPr>
        <w:t>تساعد الباحثين في فهم سلوك الجمهور السعودي تجاه متابعة المؤثرين على منصة سناب شات.</w:t>
      </w:r>
    </w:p>
    <w:p w14:paraId="28A73A4D" w14:textId="4794B1C5" w:rsidR="004B5892" w:rsidRDefault="00E44FED" w:rsidP="00652A2C">
      <w:pPr>
        <w:keepNext/>
        <w:keepLines/>
        <w:bidi/>
        <w:spacing w:before="40" w:after="0" w:line="256" w:lineRule="auto"/>
        <w:ind w:left="4"/>
        <w:outlineLvl w:val="2"/>
        <w:rPr>
          <w:rFonts w:ascii="Simplified Arabic" w:eastAsia="Times New Roman" w:hAnsi="Simplified Arabic" w:cs="Simplified Arabic"/>
          <w:b/>
          <w:bCs/>
          <w:sz w:val="28"/>
          <w:szCs w:val="28"/>
          <w:rtl/>
          <w:lang w:bidi="ar-EG"/>
        </w:rPr>
      </w:pPr>
      <w:bookmarkStart w:id="4" w:name="_Toc166954063"/>
      <w:r>
        <w:rPr>
          <w:rFonts w:ascii="Simplified Arabic" w:eastAsia="Times New Roman" w:hAnsi="Simplified Arabic" w:cs="Simplified Arabic" w:hint="cs"/>
          <w:b/>
          <w:bCs/>
          <w:sz w:val="28"/>
          <w:szCs w:val="28"/>
          <w:rtl/>
          <w:lang w:bidi="ar-EG"/>
        </w:rPr>
        <w:t>الأهمية التطبيقية</w:t>
      </w:r>
      <w:r w:rsidR="004B5892" w:rsidRPr="004963CE">
        <w:rPr>
          <w:rFonts w:ascii="Simplified Arabic" w:eastAsia="Times New Roman" w:hAnsi="Simplified Arabic" w:cs="Simplified Arabic" w:hint="cs"/>
          <w:b/>
          <w:bCs/>
          <w:sz w:val="28"/>
          <w:szCs w:val="28"/>
          <w:rtl/>
          <w:lang w:bidi="ar-EG"/>
        </w:rPr>
        <w:t>:</w:t>
      </w:r>
      <w:bookmarkEnd w:id="4"/>
    </w:p>
    <w:p w14:paraId="7A9A4BCA" w14:textId="77777777" w:rsidR="00E44FED" w:rsidRPr="00E44FED" w:rsidRDefault="00E44FED" w:rsidP="00652A2C">
      <w:pPr>
        <w:pStyle w:val="ad"/>
        <w:numPr>
          <w:ilvl w:val="0"/>
          <w:numId w:val="3"/>
        </w:numPr>
        <w:bidi/>
        <w:ind w:left="288" w:hanging="284"/>
        <w:rPr>
          <w:rFonts w:ascii="Simplified Arabic" w:hAnsi="Simplified Arabic" w:cs="Simplified Arabic"/>
          <w:color w:val="000000" w:themeColor="text1"/>
          <w:sz w:val="28"/>
          <w:szCs w:val="28"/>
        </w:rPr>
      </w:pPr>
      <w:r w:rsidRPr="00E44FED">
        <w:rPr>
          <w:rFonts w:ascii="Simplified Arabic" w:hAnsi="Simplified Arabic" w:cs="Simplified Arabic" w:hint="cs"/>
          <w:color w:val="000000" w:themeColor="text1"/>
          <w:sz w:val="28"/>
          <w:szCs w:val="28"/>
          <w:rtl/>
        </w:rPr>
        <w:t>تساعد الشركات والجهات التسويقية على فهم العوامل التي تجعل المؤثرين أكثر تأثيراً في الجمهور.</w:t>
      </w:r>
    </w:p>
    <w:p w14:paraId="4D181030" w14:textId="785B909E" w:rsidR="004B5892" w:rsidRDefault="00E44FED" w:rsidP="00652A2C">
      <w:pPr>
        <w:pStyle w:val="ad"/>
        <w:numPr>
          <w:ilvl w:val="0"/>
          <w:numId w:val="3"/>
        </w:numPr>
        <w:bidi/>
        <w:ind w:left="288" w:hanging="284"/>
        <w:rPr>
          <w:sz w:val="28"/>
          <w:szCs w:val="28"/>
        </w:rPr>
      </w:pPr>
      <w:r w:rsidRPr="00E44FED">
        <w:rPr>
          <w:rFonts w:ascii="Simplified Arabic" w:hAnsi="Simplified Arabic" w:cs="Simplified Arabic" w:hint="cs"/>
          <w:color w:val="000000" w:themeColor="text1"/>
          <w:sz w:val="28"/>
          <w:szCs w:val="28"/>
          <w:rtl/>
        </w:rPr>
        <w:t>تمكن المؤثرين من تحسين محتواهم بما يتناسب مع اهتمامات الجمهور السعودي.</w:t>
      </w:r>
    </w:p>
    <w:p w14:paraId="12BE7479" w14:textId="4FB59E81" w:rsidR="00910E18" w:rsidRPr="00E44FED" w:rsidRDefault="00910E18" w:rsidP="00652A2C">
      <w:pPr>
        <w:pStyle w:val="ad"/>
        <w:bidi/>
        <w:rPr>
          <w:sz w:val="28"/>
          <w:szCs w:val="28"/>
          <w:rtl/>
        </w:rPr>
      </w:pPr>
    </w:p>
    <w:p w14:paraId="2F31E9AA" w14:textId="5B627773" w:rsidR="004B5892" w:rsidRPr="004963CE" w:rsidRDefault="00E44FED" w:rsidP="00652A2C">
      <w:pPr>
        <w:keepNext/>
        <w:keepLines/>
        <w:bidi/>
        <w:spacing w:before="40" w:after="0" w:line="256" w:lineRule="auto"/>
        <w:ind w:left="4"/>
        <w:outlineLvl w:val="1"/>
        <w:rPr>
          <w:rFonts w:ascii="Simplified Arabic" w:eastAsia="Times New Roman" w:hAnsi="Simplified Arabic" w:cs="Simplified Arabic"/>
          <w:b/>
          <w:bCs/>
          <w:sz w:val="32"/>
          <w:szCs w:val="32"/>
          <w:lang w:bidi="ar-EG"/>
        </w:rPr>
      </w:pPr>
      <w:r>
        <w:rPr>
          <w:rFonts w:ascii="Simplified Arabic" w:eastAsia="Times New Roman" w:hAnsi="Simplified Arabic" w:cs="Simplified Arabic" w:hint="cs"/>
          <w:b/>
          <w:bCs/>
          <w:sz w:val="32"/>
          <w:szCs w:val="32"/>
          <w:rtl/>
          <w:lang w:bidi="ar-EG"/>
        </w:rPr>
        <w:t>تساؤلات الدراسة:</w:t>
      </w:r>
    </w:p>
    <w:p w14:paraId="154E3C93" w14:textId="6B8D4DB1" w:rsidR="00E44FED" w:rsidRPr="00B122B8" w:rsidRDefault="00E44FED" w:rsidP="00652A2C">
      <w:pPr>
        <w:pStyle w:val="ad"/>
        <w:numPr>
          <w:ilvl w:val="0"/>
          <w:numId w:val="4"/>
        </w:numPr>
        <w:bidi/>
        <w:rPr>
          <w:rFonts w:ascii="Simplified Arabic" w:hAnsi="Simplified Arabic" w:cs="Simplified Arabic"/>
        </w:rPr>
      </w:pPr>
      <w:r>
        <w:rPr>
          <w:rFonts w:ascii="Simplified Arabic" w:hAnsi="Simplified Arabic" w:cs="Simplified Arabic" w:hint="cs"/>
          <w:rtl/>
        </w:rPr>
        <w:t>١</w:t>
      </w:r>
      <w:r w:rsidRPr="00B122B8">
        <w:rPr>
          <w:rFonts w:ascii="Simplified Arabic" w:hAnsi="Simplified Arabic" w:cs="Simplified Arabic" w:hint="cs"/>
          <w:rtl/>
        </w:rPr>
        <w:t>ما مدى متابعة الجمهور السعودي للمؤثرين على منصة سناب شات؟</w:t>
      </w:r>
    </w:p>
    <w:p w14:paraId="75768959" w14:textId="77777777" w:rsidR="00E44FED" w:rsidRPr="00B122B8" w:rsidRDefault="00E44FED" w:rsidP="00652A2C">
      <w:pPr>
        <w:pStyle w:val="ad"/>
        <w:numPr>
          <w:ilvl w:val="0"/>
          <w:numId w:val="4"/>
        </w:numPr>
        <w:bidi/>
        <w:rPr>
          <w:rFonts w:ascii="Simplified Arabic" w:hAnsi="Simplified Arabic" w:cs="Simplified Arabic"/>
        </w:rPr>
      </w:pPr>
      <w:r w:rsidRPr="00B122B8">
        <w:rPr>
          <w:rFonts w:ascii="Simplified Arabic" w:hAnsi="Simplified Arabic" w:cs="Simplified Arabic" w:hint="cs"/>
          <w:rtl/>
        </w:rPr>
        <w:t>ما العوامل الشخصية أو الاجتماعية التي تؤثر في متابعة المؤثرين؟</w:t>
      </w:r>
    </w:p>
    <w:p w14:paraId="5F801324" w14:textId="77777777" w:rsidR="00E44FED" w:rsidRPr="00B122B8" w:rsidRDefault="00E44FED" w:rsidP="00652A2C">
      <w:pPr>
        <w:pStyle w:val="ad"/>
        <w:numPr>
          <w:ilvl w:val="0"/>
          <w:numId w:val="4"/>
        </w:numPr>
        <w:bidi/>
        <w:rPr>
          <w:rFonts w:ascii="Simplified Arabic" w:hAnsi="Simplified Arabic" w:cs="Simplified Arabic"/>
        </w:rPr>
      </w:pPr>
      <w:r w:rsidRPr="00B122B8">
        <w:rPr>
          <w:rFonts w:ascii="Simplified Arabic" w:hAnsi="Simplified Arabic" w:cs="Simplified Arabic" w:hint="cs"/>
          <w:rtl/>
        </w:rPr>
        <w:t>ما دور مصداقية المؤثر ونوعية المحتوى في جذب المتابعين؟</w:t>
      </w:r>
    </w:p>
    <w:p w14:paraId="5823CEA4" w14:textId="27CFA538" w:rsidR="00E44FED" w:rsidRPr="00E44FED" w:rsidRDefault="00E44FED" w:rsidP="00652A2C">
      <w:pPr>
        <w:pStyle w:val="ad"/>
        <w:numPr>
          <w:ilvl w:val="0"/>
          <w:numId w:val="4"/>
        </w:numPr>
        <w:bidi/>
        <w:rPr>
          <w:rFonts w:ascii="Simplified Arabic" w:hAnsi="Simplified Arabic" w:cs="Simplified Arabic"/>
          <w:rtl/>
        </w:rPr>
      </w:pPr>
      <w:r w:rsidRPr="00B122B8">
        <w:rPr>
          <w:rFonts w:ascii="Simplified Arabic" w:hAnsi="Simplified Arabic" w:cs="Simplified Arabic" w:hint="cs"/>
          <w:rtl/>
        </w:rPr>
        <w:t>هل تختلف متابعة المؤثرين باختلاف الخصائص الديموغرافية للجمهور (العمر، الجنس، المستوى التعليمي)</w:t>
      </w:r>
    </w:p>
    <w:p w14:paraId="64436B82" w14:textId="64022A9C" w:rsidR="004B5892" w:rsidRPr="004963CE" w:rsidRDefault="004B5892" w:rsidP="00652A2C">
      <w:pPr>
        <w:keepNext/>
        <w:keepLines/>
        <w:bidi/>
        <w:spacing w:before="40" w:after="0" w:line="256" w:lineRule="auto"/>
        <w:ind w:left="4"/>
        <w:outlineLvl w:val="1"/>
        <w:rPr>
          <w:rFonts w:ascii="Simplified Arabic" w:eastAsia="Times New Roman" w:hAnsi="Simplified Arabic" w:cs="Simplified Arabic"/>
          <w:b/>
          <w:bCs/>
          <w:sz w:val="32"/>
          <w:szCs w:val="32"/>
          <w:lang w:bidi="ar-EG"/>
        </w:rPr>
      </w:pPr>
      <w:bookmarkStart w:id="5" w:name="_Toc166954066"/>
      <w:r w:rsidRPr="004963CE">
        <w:rPr>
          <w:rFonts w:ascii="Simplified Arabic" w:eastAsia="Times New Roman" w:hAnsi="Simplified Arabic" w:cs="Simplified Arabic" w:hint="cs"/>
          <w:b/>
          <w:bCs/>
          <w:sz w:val="32"/>
          <w:szCs w:val="32"/>
          <w:rtl/>
          <w:lang w:bidi="ar-EG"/>
        </w:rPr>
        <w:t>أهداف الدراسة</w:t>
      </w:r>
      <w:bookmarkEnd w:id="5"/>
      <w:r w:rsidR="00E44FED">
        <w:rPr>
          <w:rFonts w:ascii="Simplified Arabic" w:eastAsia="Times New Roman" w:hAnsi="Simplified Arabic" w:cs="Simplified Arabic" w:hint="cs"/>
          <w:b/>
          <w:bCs/>
          <w:sz w:val="32"/>
          <w:szCs w:val="32"/>
          <w:rtl/>
          <w:lang w:bidi="ar-EG"/>
        </w:rPr>
        <w:t>:</w:t>
      </w:r>
    </w:p>
    <w:p w14:paraId="1AC7C9EC" w14:textId="77777777" w:rsidR="004963CE" w:rsidRPr="004963CE" w:rsidRDefault="004963CE" w:rsidP="00652A2C">
      <w:pPr>
        <w:pStyle w:val="ad"/>
        <w:bidi/>
        <w:rPr>
          <w:rFonts w:ascii="Simplified Arabic" w:hAnsi="Simplified Arabic" w:cs="Simplified Arabic"/>
          <w:sz w:val="28"/>
          <w:szCs w:val="28"/>
        </w:rPr>
      </w:pPr>
      <w:r w:rsidRPr="004963CE">
        <w:rPr>
          <w:rFonts w:ascii="Simplified Arabic" w:hAnsi="Simplified Arabic" w:cs="Simplified Arabic" w:hint="cs"/>
          <w:sz w:val="28"/>
          <w:szCs w:val="28"/>
          <w:rtl/>
        </w:rPr>
        <w:t>تهدف هذه الدراسة إلى تحقيق مجموعة من الأهداف، أهمها:</w:t>
      </w:r>
    </w:p>
    <w:p w14:paraId="7D9A263E" w14:textId="77777777" w:rsidR="004963CE" w:rsidRPr="004963CE" w:rsidRDefault="004963CE" w:rsidP="00652A2C">
      <w:pPr>
        <w:pStyle w:val="ad"/>
        <w:numPr>
          <w:ilvl w:val="0"/>
          <w:numId w:val="2"/>
        </w:numPr>
        <w:bidi/>
        <w:rPr>
          <w:rFonts w:ascii="Simplified Arabic" w:hAnsi="Simplified Arabic" w:cs="Simplified Arabic"/>
          <w:sz w:val="28"/>
          <w:szCs w:val="28"/>
        </w:rPr>
      </w:pPr>
      <w:r w:rsidRPr="004963CE">
        <w:rPr>
          <w:rFonts w:ascii="Simplified Arabic" w:hAnsi="Simplified Arabic" w:cs="Simplified Arabic" w:hint="cs"/>
          <w:sz w:val="28"/>
          <w:szCs w:val="28"/>
          <w:rtl/>
        </w:rPr>
        <w:t>التعرف على مدى متابعة الجمهور السعودي للمؤثرين على منصة سناب شات.</w:t>
      </w:r>
    </w:p>
    <w:p w14:paraId="1DBA0B9E" w14:textId="77777777" w:rsidR="004963CE" w:rsidRPr="004963CE" w:rsidRDefault="004963CE" w:rsidP="00652A2C">
      <w:pPr>
        <w:pStyle w:val="ad"/>
        <w:numPr>
          <w:ilvl w:val="0"/>
          <w:numId w:val="2"/>
        </w:numPr>
        <w:bidi/>
        <w:rPr>
          <w:rFonts w:ascii="Simplified Arabic" w:hAnsi="Simplified Arabic" w:cs="Simplified Arabic"/>
          <w:sz w:val="28"/>
          <w:szCs w:val="28"/>
        </w:rPr>
      </w:pPr>
      <w:r w:rsidRPr="004963CE">
        <w:rPr>
          <w:rFonts w:ascii="Simplified Arabic" w:hAnsi="Simplified Arabic" w:cs="Simplified Arabic" w:hint="cs"/>
          <w:sz w:val="28"/>
          <w:szCs w:val="28"/>
          <w:rtl/>
        </w:rPr>
        <w:t>تحديد العوامل التي تدفع الجمهور السعودي لمتابعة المؤثرين على منصة سناب شات.</w:t>
      </w:r>
    </w:p>
    <w:p w14:paraId="055C5FE1" w14:textId="77777777" w:rsidR="004963CE" w:rsidRPr="004963CE" w:rsidRDefault="004963CE" w:rsidP="00652A2C">
      <w:pPr>
        <w:pStyle w:val="ad"/>
        <w:numPr>
          <w:ilvl w:val="0"/>
          <w:numId w:val="2"/>
        </w:numPr>
        <w:bidi/>
        <w:rPr>
          <w:rFonts w:ascii="Simplified Arabic" w:hAnsi="Simplified Arabic" w:cs="Simplified Arabic"/>
          <w:sz w:val="28"/>
          <w:szCs w:val="28"/>
        </w:rPr>
      </w:pPr>
      <w:r w:rsidRPr="004963CE">
        <w:rPr>
          <w:rFonts w:ascii="Simplified Arabic" w:hAnsi="Simplified Arabic" w:cs="Simplified Arabic" w:hint="cs"/>
          <w:sz w:val="28"/>
          <w:szCs w:val="28"/>
          <w:rtl/>
        </w:rPr>
        <w:t>معرفة تأثير مصداقية المؤثر في جذب المتابعين.</w:t>
      </w:r>
    </w:p>
    <w:p w14:paraId="6F93B128" w14:textId="014E5A1A" w:rsidR="004B5892" w:rsidRPr="00E44FED" w:rsidRDefault="004963CE" w:rsidP="00652A2C">
      <w:pPr>
        <w:pStyle w:val="ad"/>
        <w:numPr>
          <w:ilvl w:val="0"/>
          <w:numId w:val="2"/>
        </w:numPr>
        <w:bidi/>
        <w:rPr>
          <w:rFonts w:ascii="Simplified Arabic" w:hAnsi="Simplified Arabic" w:cs="Simplified Arabic"/>
          <w:sz w:val="28"/>
          <w:szCs w:val="28"/>
          <w:rtl/>
        </w:rPr>
      </w:pPr>
      <w:r w:rsidRPr="004963CE">
        <w:rPr>
          <w:rFonts w:ascii="Simplified Arabic" w:hAnsi="Simplified Arabic" w:cs="Simplified Arabic" w:hint="cs"/>
          <w:sz w:val="28"/>
          <w:szCs w:val="28"/>
          <w:rtl/>
        </w:rPr>
        <w:t>التعرف على دور نوعية المحتوى الذي يقدمه المؤثر في زيادة المتابعة.</w:t>
      </w:r>
    </w:p>
    <w:p w14:paraId="10003C00" w14:textId="35E354D0" w:rsidR="004B5892" w:rsidRDefault="004B5892" w:rsidP="00652A2C">
      <w:pPr>
        <w:keepNext/>
        <w:keepLines/>
        <w:bidi/>
        <w:spacing w:before="40" w:after="0" w:line="256" w:lineRule="auto"/>
        <w:ind w:left="4"/>
        <w:outlineLvl w:val="1"/>
        <w:rPr>
          <w:rFonts w:ascii="Simplified Arabic" w:eastAsia="Times New Roman" w:hAnsi="Simplified Arabic" w:cs="Simplified Arabic"/>
          <w:b/>
          <w:bCs/>
          <w:sz w:val="32"/>
          <w:szCs w:val="32"/>
        </w:rPr>
      </w:pPr>
      <w:bookmarkStart w:id="6" w:name="_Toc166954069"/>
      <w:r w:rsidRPr="004963CE">
        <w:rPr>
          <w:rFonts w:ascii="Simplified Arabic" w:eastAsia="Times New Roman" w:hAnsi="Simplified Arabic" w:cs="Simplified Arabic" w:hint="cs"/>
          <w:b/>
          <w:bCs/>
          <w:sz w:val="32"/>
          <w:szCs w:val="32"/>
          <w:rtl/>
        </w:rPr>
        <w:lastRenderedPageBreak/>
        <w:t>منهجية الدراسة</w:t>
      </w:r>
      <w:bookmarkEnd w:id="6"/>
      <w:r w:rsidR="00E44FED">
        <w:rPr>
          <w:rFonts w:ascii="Simplified Arabic" w:eastAsia="Times New Roman" w:hAnsi="Simplified Arabic" w:cs="Simplified Arabic" w:hint="cs"/>
          <w:b/>
          <w:bCs/>
          <w:sz w:val="32"/>
          <w:szCs w:val="32"/>
          <w:rtl/>
        </w:rPr>
        <w:t>:</w:t>
      </w:r>
    </w:p>
    <w:p w14:paraId="51FD4134" w14:textId="4306FA29" w:rsidR="00E44FED" w:rsidRPr="00E44FED" w:rsidRDefault="00E44FED" w:rsidP="00652A2C">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sz w:val="28"/>
          <w:szCs w:val="28"/>
          <w:rtl/>
        </w:rPr>
        <w:t>تنتمي هذه الدراسة إلى الدراسات الوصفية</w:t>
      </w:r>
      <w:r>
        <w:rPr>
          <w:rFonts w:ascii="Simplified Arabic" w:eastAsia="Times New Roman" w:hAnsi="Simplified Arabic" w:cs="Simplified Arabic" w:hint="cs"/>
          <w:sz w:val="28"/>
          <w:szCs w:val="28"/>
          <w:rtl/>
        </w:rPr>
        <w:t>،</w:t>
      </w:r>
      <w:r w:rsidRPr="00E44FED">
        <w:rPr>
          <w:rFonts w:ascii="Simplified Arabic" w:eastAsia="Times New Roman" w:hAnsi="Simplified Arabic" w:cs="Simplified Arabic"/>
          <w:sz w:val="28"/>
          <w:szCs w:val="28"/>
          <w:rtl/>
        </w:rPr>
        <w:t xml:space="preserve"> حيث تهدف إلى وصف وتحليل العوامل المؤثرة في متابعة الجمهور السعودي للمؤثرين على منصة سناب شات</w:t>
      </w:r>
      <w:r>
        <w:rPr>
          <w:rFonts w:ascii="Simplified Arabic" w:eastAsia="Times New Roman" w:hAnsi="Simplified Arabic" w:cs="Simplified Arabic" w:hint="cs"/>
          <w:sz w:val="28"/>
          <w:szCs w:val="28"/>
          <w:rtl/>
        </w:rPr>
        <w:t>.</w:t>
      </w:r>
    </w:p>
    <w:p w14:paraId="5E9BA8B2" w14:textId="32D78104" w:rsidR="00E44FED" w:rsidRPr="00E44FED" w:rsidRDefault="00E44FED" w:rsidP="00652A2C">
      <w:pPr>
        <w:keepNext/>
        <w:keepLines/>
        <w:bidi/>
        <w:spacing w:before="40" w:after="0" w:line="256" w:lineRule="auto"/>
        <w:ind w:left="4"/>
        <w:outlineLvl w:val="1"/>
        <w:rPr>
          <w:rFonts w:ascii="Simplified Arabic" w:eastAsia="Times New Roman" w:hAnsi="Simplified Arabic" w:cs="Simplified Arabic"/>
          <w:b/>
          <w:bCs/>
          <w:sz w:val="28"/>
          <w:szCs w:val="28"/>
          <w:rtl/>
        </w:rPr>
      </w:pPr>
      <w:r w:rsidRPr="00E44FED">
        <w:rPr>
          <w:rFonts w:ascii="Simplified Arabic" w:eastAsia="Times New Roman" w:hAnsi="Simplified Arabic" w:cs="Simplified Arabic"/>
          <w:b/>
          <w:bCs/>
          <w:sz w:val="28"/>
          <w:szCs w:val="28"/>
          <w:rtl/>
        </w:rPr>
        <w:t>منهج الدراسة</w:t>
      </w:r>
      <w:r w:rsidRPr="00E44FED">
        <w:rPr>
          <w:rFonts w:ascii="Simplified Arabic" w:eastAsia="Times New Roman" w:hAnsi="Simplified Arabic" w:cs="Simplified Arabic" w:hint="cs"/>
          <w:b/>
          <w:bCs/>
          <w:sz w:val="28"/>
          <w:szCs w:val="28"/>
          <w:rtl/>
        </w:rPr>
        <w:t>:</w:t>
      </w:r>
    </w:p>
    <w:p w14:paraId="334D159C" w14:textId="3508FAB9" w:rsidR="00E44FED" w:rsidRPr="00E44FED" w:rsidRDefault="00E44FED" w:rsidP="00652A2C">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sz w:val="28"/>
          <w:szCs w:val="28"/>
          <w:rtl/>
        </w:rPr>
        <w:t>تعتمد الدراسة على المنهج المائي الوصفي المسحي لملاءمته مع طبيعة الدراسة التي تسعى إلى جمع البيانات</w:t>
      </w:r>
      <w:r w:rsidRPr="00E44FED">
        <w:rPr>
          <w:rFonts w:ascii="Simplified Arabic" w:eastAsia="Times New Roman" w:hAnsi="Simplified Arabic" w:cs="Simplified Arabic"/>
          <w:sz w:val="28"/>
          <w:szCs w:val="28"/>
        </w:rPr>
        <w:t xml:space="preserve"> </w:t>
      </w:r>
      <w:r w:rsidRPr="00E44FED">
        <w:rPr>
          <w:rFonts w:ascii="Simplified Arabic" w:eastAsia="Times New Roman" w:hAnsi="Simplified Arabic" w:cs="Simplified Arabic"/>
          <w:sz w:val="28"/>
          <w:szCs w:val="28"/>
          <w:rtl/>
        </w:rPr>
        <w:t>من أفراد المجتمع وتحليل آرائهم واتجاهاتهم</w:t>
      </w:r>
      <w:r>
        <w:rPr>
          <w:rFonts w:ascii="Simplified Arabic" w:eastAsia="Times New Roman" w:hAnsi="Simplified Arabic" w:cs="Simplified Arabic" w:hint="cs"/>
          <w:sz w:val="28"/>
          <w:szCs w:val="28"/>
          <w:rtl/>
        </w:rPr>
        <w:t>.</w:t>
      </w:r>
    </w:p>
    <w:p w14:paraId="712873F5" w14:textId="77777777" w:rsidR="00E44FED" w:rsidRDefault="00E44FED" w:rsidP="00652A2C">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b/>
          <w:bCs/>
          <w:sz w:val="28"/>
          <w:szCs w:val="28"/>
          <w:rtl/>
        </w:rPr>
        <w:t xml:space="preserve">مجتمع </w:t>
      </w:r>
      <w:r w:rsidRPr="00E44FED">
        <w:rPr>
          <w:rFonts w:ascii="Simplified Arabic" w:eastAsia="Times New Roman" w:hAnsi="Simplified Arabic" w:cs="Simplified Arabic" w:hint="cs"/>
          <w:b/>
          <w:bCs/>
          <w:sz w:val="28"/>
          <w:szCs w:val="28"/>
          <w:rtl/>
        </w:rPr>
        <w:t>الدراسة</w:t>
      </w:r>
      <w:r w:rsidRPr="00E44FED">
        <w:rPr>
          <w:rFonts w:ascii="Simplified Arabic" w:eastAsia="Times New Roman" w:hAnsi="Simplified Arabic" w:cs="Simplified Arabic"/>
          <w:sz w:val="28"/>
          <w:szCs w:val="28"/>
        </w:rPr>
        <w:t>:</w:t>
      </w:r>
      <w:r>
        <w:rPr>
          <w:rFonts w:ascii="Simplified Arabic" w:eastAsia="Times New Roman" w:hAnsi="Simplified Arabic" w:cs="Simplified Arabic" w:hint="cs"/>
          <w:sz w:val="28"/>
          <w:szCs w:val="28"/>
          <w:rtl/>
        </w:rPr>
        <w:t xml:space="preserve"> </w:t>
      </w:r>
    </w:p>
    <w:p w14:paraId="41996A55" w14:textId="61B17D80" w:rsidR="00E44FED" w:rsidRPr="00E44FED" w:rsidRDefault="00E44FED" w:rsidP="00652A2C">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sz w:val="28"/>
          <w:szCs w:val="28"/>
          <w:rtl/>
        </w:rPr>
        <w:t>الجمهور السعودي المستخدم لمنصة سناب شات</w:t>
      </w:r>
      <w:r>
        <w:rPr>
          <w:rFonts w:ascii="Simplified Arabic" w:eastAsia="Times New Roman" w:hAnsi="Simplified Arabic" w:cs="Simplified Arabic" w:hint="cs"/>
          <w:sz w:val="28"/>
          <w:szCs w:val="28"/>
          <w:rtl/>
        </w:rPr>
        <w:t>.</w:t>
      </w:r>
    </w:p>
    <w:p w14:paraId="7E80544A" w14:textId="04AE719A" w:rsidR="00E44FED" w:rsidRPr="00E44FED" w:rsidRDefault="00E44FED" w:rsidP="00652A2C">
      <w:pPr>
        <w:keepNext/>
        <w:keepLines/>
        <w:bidi/>
        <w:spacing w:before="40" w:after="0" w:line="256" w:lineRule="auto"/>
        <w:ind w:left="4"/>
        <w:outlineLvl w:val="1"/>
        <w:rPr>
          <w:rFonts w:ascii="Simplified Arabic" w:eastAsia="Times New Roman" w:hAnsi="Simplified Arabic" w:cs="Simplified Arabic"/>
          <w:b/>
          <w:bCs/>
          <w:sz w:val="28"/>
          <w:szCs w:val="28"/>
          <w:rtl/>
        </w:rPr>
      </w:pPr>
      <w:r w:rsidRPr="00E44FED">
        <w:rPr>
          <w:rFonts w:ascii="Simplified Arabic" w:eastAsia="Times New Roman" w:hAnsi="Simplified Arabic" w:cs="Simplified Arabic"/>
          <w:b/>
          <w:bCs/>
          <w:sz w:val="28"/>
          <w:szCs w:val="28"/>
          <w:rtl/>
        </w:rPr>
        <w:t>عينة الدراسة</w:t>
      </w:r>
      <w:r w:rsidRPr="00E44FED">
        <w:rPr>
          <w:rFonts w:ascii="Simplified Arabic" w:eastAsia="Times New Roman" w:hAnsi="Simplified Arabic" w:cs="Simplified Arabic" w:hint="cs"/>
          <w:b/>
          <w:bCs/>
          <w:sz w:val="28"/>
          <w:szCs w:val="28"/>
          <w:rtl/>
        </w:rPr>
        <w:t>:</w:t>
      </w:r>
    </w:p>
    <w:p w14:paraId="0DA7F249" w14:textId="0CAA84AA" w:rsidR="00E44FED" w:rsidRPr="00E44FED" w:rsidRDefault="00E44FED" w:rsidP="00652A2C">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sz w:val="28"/>
          <w:szCs w:val="28"/>
          <w:rtl/>
        </w:rPr>
        <w:t>تم استخدام عينة عشوائية</w:t>
      </w:r>
      <w:r w:rsidRPr="00E44FED">
        <w:rPr>
          <w:rFonts w:ascii="Simplified Arabic" w:eastAsia="Times New Roman" w:hAnsi="Simplified Arabic" w:cs="Simplified Arabic"/>
          <w:sz w:val="28"/>
          <w:szCs w:val="28"/>
        </w:rPr>
        <w:t xml:space="preserve"> </w:t>
      </w:r>
      <w:r w:rsidRPr="00E44FED">
        <w:rPr>
          <w:rFonts w:ascii="Simplified Arabic" w:eastAsia="Times New Roman" w:hAnsi="Simplified Arabic" w:cs="Simplified Arabic"/>
          <w:sz w:val="28"/>
          <w:szCs w:val="28"/>
          <w:rtl/>
        </w:rPr>
        <w:t>من</w:t>
      </w:r>
      <w:r>
        <w:rPr>
          <w:rFonts w:ascii="Simplified Arabic" w:eastAsia="Times New Roman" w:hAnsi="Simplified Arabic" w:cs="Simplified Arabic" w:hint="cs"/>
          <w:sz w:val="28"/>
          <w:szCs w:val="28"/>
          <w:rtl/>
        </w:rPr>
        <w:t>٧</w:t>
      </w:r>
      <w:r w:rsidR="00ED5F59">
        <w:rPr>
          <w:rFonts w:ascii="Simplified Arabic" w:eastAsia="Times New Roman" w:hAnsi="Simplified Arabic" w:cs="Simplified Arabic" w:hint="cs"/>
          <w:sz w:val="28"/>
          <w:szCs w:val="28"/>
          <w:rtl/>
        </w:rPr>
        <w:t>٣</w:t>
      </w:r>
      <w:r w:rsidRPr="00E44FED">
        <w:rPr>
          <w:rFonts w:ascii="Simplified Arabic" w:eastAsia="Times New Roman" w:hAnsi="Simplified Arabic" w:cs="Simplified Arabic"/>
          <w:sz w:val="28"/>
          <w:szCs w:val="28"/>
          <w:rtl/>
        </w:rPr>
        <w:t xml:space="preserve"> مستخدم</w:t>
      </w:r>
      <w:r>
        <w:rPr>
          <w:rFonts w:ascii="Simplified Arabic" w:eastAsia="Times New Roman" w:hAnsi="Simplified Arabic" w:cs="Simplified Arabic" w:hint="cs"/>
          <w:sz w:val="28"/>
          <w:szCs w:val="28"/>
          <w:rtl/>
        </w:rPr>
        <w:t>ا</w:t>
      </w:r>
      <w:r w:rsidRPr="00E44FED">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ل</w:t>
      </w:r>
      <w:r w:rsidRPr="00E44FED">
        <w:rPr>
          <w:rFonts w:ascii="Simplified Arabic" w:eastAsia="Times New Roman" w:hAnsi="Simplified Arabic" w:cs="Simplified Arabic"/>
          <w:sz w:val="28"/>
          <w:szCs w:val="28"/>
          <w:rtl/>
        </w:rPr>
        <w:t>منصة سناب شات في المملكة العربية السعودية</w:t>
      </w:r>
      <w:r>
        <w:rPr>
          <w:rFonts w:ascii="Simplified Arabic" w:eastAsia="Times New Roman" w:hAnsi="Simplified Arabic" w:cs="Simplified Arabic" w:hint="cs"/>
          <w:sz w:val="28"/>
          <w:szCs w:val="28"/>
          <w:rtl/>
        </w:rPr>
        <w:t>،</w:t>
      </w:r>
      <w:r w:rsidRPr="00E44FED">
        <w:rPr>
          <w:rFonts w:ascii="Simplified Arabic" w:eastAsia="Times New Roman" w:hAnsi="Simplified Arabic" w:cs="Simplified Arabic"/>
          <w:sz w:val="28"/>
          <w:szCs w:val="28"/>
        </w:rPr>
        <w:t xml:space="preserve"> </w:t>
      </w:r>
      <w:r w:rsidRPr="00E44FED">
        <w:rPr>
          <w:rFonts w:ascii="Simplified Arabic" w:eastAsia="Times New Roman" w:hAnsi="Simplified Arabic" w:cs="Simplified Arabic"/>
          <w:sz w:val="28"/>
          <w:szCs w:val="28"/>
          <w:rtl/>
        </w:rPr>
        <w:t xml:space="preserve">وتم جمع البيانات منهم باستخدام </w:t>
      </w:r>
      <w:r w:rsidRPr="00E44FED">
        <w:rPr>
          <w:rFonts w:ascii="Simplified Arabic" w:eastAsia="Times New Roman" w:hAnsi="Simplified Arabic" w:cs="Simplified Arabic" w:hint="cs"/>
          <w:sz w:val="28"/>
          <w:szCs w:val="28"/>
          <w:rtl/>
        </w:rPr>
        <w:t>الاستبانة</w:t>
      </w:r>
      <w:r w:rsidRPr="00E44FED">
        <w:rPr>
          <w:rFonts w:ascii="Simplified Arabic" w:eastAsia="Times New Roman" w:hAnsi="Simplified Arabic" w:cs="Simplified Arabic"/>
          <w:sz w:val="28"/>
          <w:szCs w:val="28"/>
          <w:rtl/>
        </w:rPr>
        <w:t xml:space="preserve"> الإلكتروني</w:t>
      </w:r>
      <w:r>
        <w:rPr>
          <w:rFonts w:ascii="Simplified Arabic" w:eastAsia="Times New Roman" w:hAnsi="Simplified Arabic" w:cs="Simplified Arabic" w:hint="cs"/>
          <w:sz w:val="28"/>
          <w:szCs w:val="28"/>
          <w:rtl/>
        </w:rPr>
        <w:t>ة.</w:t>
      </w:r>
    </w:p>
    <w:p w14:paraId="654C5AF5" w14:textId="73528AE8" w:rsidR="00E44FED" w:rsidRPr="00E44FED" w:rsidRDefault="00E44FED" w:rsidP="00652A2C">
      <w:pPr>
        <w:keepNext/>
        <w:keepLines/>
        <w:bidi/>
        <w:spacing w:before="40" w:after="0" w:line="256" w:lineRule="auto"/>
        <w:ind w:left="4"/>
        <w:outlineLvl w:val="1"/>
        <w:rPr>
          <w:rFonts w:ascii="Simplified Arabic" w:eastAsia="Times New Roman" w:hAnsi="Simplified Arabic" w:cs="Simplified Arabic"/>
          <w:b/>
          <w:bCs/>
          <w:sz w:val="28"/>
          <w:szCs w:val="28"/>
          <w:rtl/>
        </w:rPr>
      </w:pPr>
      <w:r w:rsidRPr="00E44FED">
        <w:rPr>
          <w:rFonts w:ascii="Simplified Arabic" w:eastAsia="Times New Roman" w:hAnsi="Simplified Arabic" w:cs="Simplified Arabic"/>
          <w:b/>
          <w:bCs/>
          <w:sz w:val="28"/>
          <w:szCs w:val="28"/>
          <w:rtl/>
        </w:rPr>
        <w:t>زمن التطبيق</w:t>
      </w:r>
      <w:r w:rsidRPr="00E44FED">
        <w:rPr>
          <w:rFonts w:ascii="Simplified Arabic" w:eastAsia="Times New Roman" w:hAnsi="Simplified Arabic" w:cs="Simplified Arabic" w:hint="cs"/>
          <w:b/>
          <w:bCs/>
          <w:sz w:val="28"/>
          <w:szCs w:val="28"/>
          <w:rtl/>
        </w:rPr>
        <w:t>:</w:t>
      </w:r>
    </w:p>
    <w:p w14:paraId="048411C0" w14:textId="1DA79400" w:rsidR="00E44FED" w:rsidRPr="00E44FED" w:rsidRDefault="00E44FED" w:rsidP="00652A2C">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sz w:val="28"/>
          <w:szCs w:val="28"/>
          <w:rtl/>
        </w:rPr>
        <w:t>تم تطبيق أداة الدراسة</w:t>
      </w:r>
      <w:r w:rsidRPr="00E44FED">
        <w:rPr>
          <w:rFonts w:ascii="Simplified Arabic" w:eastAsia="Times New Roman" w:hAnsi="Simplified Arabic" w:cs="Simplified Arabic"/>
          <w:sz w:val="28"/>
          <w:szCs w:val="28"/>
        </w:rPr>
        <w:t xml:space="preserve"> </w:t>
      </w:r>
      <w:r w:rsidRPr="00E44FED">
        <w:rPr>
          <w:rFonts w:ascii="Simplified Arabic" w:eastAsia="Times New Roman" w:hAnsi="Simplified Arabic" w:cs="Simplified Arabic"/>
          <w:sz w:val="28"/>
          <w:szCs w:val="28"/>
          <w:rtl/>
        </w:rPr>
        <w:t>خلال الفصل الدراسي الثاني من عام 2026</w:t>
      </w:r>
      <w:r w:rsidRPr="00E44FED">
        <w:rPr>
          <w:rFonts w:ascii="Simplified Arabic" w:eastAsia="Times New Roman" w:hAnsi="Simplified Arabic" w:cs="Simplified Arabic" w:hint="cs"/>
          <w:sz w:val="28"/>
          <w:szCs w:val="28"/>
          <w:rtl/>
        </w:rPr>
        <w:t>م</w:t>
      </w:r>
      <w:r>
        <w:rPr>
          <w:rFonts w:ascii="Simplified Arabic" w:eastAsia="Times New Roman" w:hAnsi="Simplified Arabic" w:cs="Simplified Arabic" w:hint="cs"/>
          <w:sz w:val="28"/>
          <w:szCs w:val="28"/>
          <w:rtl/>
        </w:rPr>
        <w:t>.</w:t>
      </w:r>
    </w:p>
    <w:p w14:paraId="34D055EC" w14:textId="47D1440B" w:rsidR="00E44FED" w:rsidRPr="00E44FED" w:rsidRDefault="00E44FED" w:rsidP="00652A2C">
      <w:pPr>
        <w:keepNext/>
        <w:keepLines/>
        <w:bidi/>
        <w:spacing w:before="40" w:after="0" w:line="256" w:lineRule="auto"/>
        <w:ind w:left="4"/>
        <w:outlineLvl w:val="1"/>
        <w:rPr>
          <w:rFonts w:ascii="Simplified Arabic" w:eastAsia="Times New Roman" w:hAnsi="Simplified Arabic" w:cs="Simplified Arabic"/>
          <w:b/>
          <w:bCs/>
          <w:sz w:val="28"/>
          <w:szCs w:val="28"/>
          <w:rtl/>
        </w:rPr>
      </w:pPr>
      <w:r w:rsidRPr="00E44FED">
        <w:rPr>
          <w:rFonts w:ascii="Simplified Arabic" w:eastAsia="Times New Roman" w:hAnsi="Simplified Arabic" w:cs="Simplified Arabic" w:hint="cs"/>
          <w:b/>
          <w:bCs/>
          <w:sz w:val="28"/>
          <w:szCs w:val="28"/>
          <w:rtl/>
        </w:rPr>
        <w:t>أداة</w:t>
      </w:r>
      <w:r w:rsidRPr="00E44FED">
        <w:rPr>
          <w:rFonts w:ascii="Simplified Arabic" w:eastAsia="Times New Roman" w:hAnsi="Simplified Arabic" w:cs="Simplified Arabic"/>
          <w:b/>
          <w:bCs/>
          <w:sz w:val="28"/>
          <w:szCs w:val="28"/>
          <w:rtl/>
        </w:rPr>
        <w:t xml:space="preserve"> الدراسة</w:t>
      </w:r>
      <w:r w:rsidRPr="00E44FED">
        <w:rPr>
          <w:rFonts w:ascii="Simplified Arabic" w:eastAsia="Times New Roman" w:hAnsi="Simplified Arabic" w:cs="Simplified Arabic" w:hint="cs"/>
          <w:b/>
          <w:bCs/>
          <w:sz w:val="28"/>
          <w:szCs w:val="28"/>
          <w:rtl/>
        </w:rPr>
        <w:t>:</w:t>
      </w:r>
    </w:p>
    <w:p w14:paraId="5CE98465" w14:textId="74D479B4" w:rsidR="00E44FED" w:rsidRPr="00E44FED" w:rsidRDefault="00E44FED" w:rsidP="00652A2C">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hint="cs"/>
          <w:sz w:val="28"/>
          <w:szCs w:val="28"/>
          <w:rtl/>
        </w:rPr>
        <w:t>تم استخدام</w:t>
      </w:r>
      <w:r w:rsidRPr="00E44FED">
        <w:rPr>
          <w:rFonts w:ascii="Simplified Arabic" w:eastAsia="Times New Roman" w:hAnsi="Simplified Arabic" w:cs="Simplified Arabic"/>
          <w:sz w:val="28"/>
          <w:szCs w:val="28"/>
          <w:rtl/>
        </w:rPr>
        <w:t xml:space="preserve"> الاستب</w:t>
      </w:r>
      <w:r w:rsidRPr="00E44FED">
        <w:rPr>
          <w:rFonts w:ascii="Simplified Arabic" w:eastAsia="Times New Roman" w:hAnsi="Simplified Arabic" w:cs="Simplified Arabic" w:hint="cs"/>
          <w:sz w:val="28"/>
          <w:szCs w:val="28"/>
          <w:rtl/>
        </w:rPr>
        <w:t>ا</w:t>
      </w:r>
      <w:r w:rsidRPr="00E44FED">
        <w:rPr>
          <w:rFonts w:ascii="Simplified Arabic" w:eastAsia="Times New Roman" w:hAnsi="Simplified Arabic" w:cs="Simplified Arabic"/>
          <w:sz w:val="28"/>
          <w:szCs w:val="28"/>
          <w:rtl/>
        </w:rPr>
        <w:t>ن</w:t>
      </w:r>
      <w:r w:rsidRPr="00E44FED">
        <w:rPr>
          <w:rFonts w:ascii="Simplified Arabic" w:eastAsia="Times New Roman" w:hAnsi="Simplified Arabic" w:cs="Simplified Arabic" w:hint="cs"/>
          <w:sz w:val="28"/>
          <w:szCs w:val="28"/>
          <w:rtl/>
        </w:rPr>
        <w:t>ة</w:t>
      </w:r>
      <w:r w:rsidRPr="00E44FED">
        <w:rPr>
          <w:rFonts w:ascii="Simplified Arabic" w:eastAsia="Times New Roman" w:hAnsi="Simplified Arabic" w:cs="Simplified Arabic"/>
          <w:sz w:val="28"/>
          <w:szCs w:val="28"/>
          <w:rtl/>
        </w:rPr>
        <w:t xml:space="preserve"> الإلكتروني</w:t>
      </w:r>
      <w:r w:rsidRPr="00E44FED">
        <w:rPr>
          <w:rFonts w:ascii="Simplified Arabic" w:eastAsia="Times New Roman" w:hAnsi="Simplified Arabic" w:cs="Simplified Arabic" w:hint="cs"/>
          <w:sz w:val="28"/>
          <w:szCs w:val="28"/>
          <w:rtl/>
        </w:rPr>
        <w:t>ة</w:t>
      </w:r>
      <w:r w:rsidRPr="00E44FED">
        <w:rPr>
          <w:rFonts w:ascii="Simplified Arabic" w:eastAsia="Times New Roman" w:hAnsi="Simplified Arabic" w:cs="Simplified Arabic"/>
          <w:sz w:val="28"/>
          <w:szCs w:val="28"/>
          <w:rtl/>
        </w:rPr>
        <w:t xml:space="preserve"> كأداة رئيسية لجمع البيانات</w:t>
      </w:r>
      <w:r w:rsidRPr="00E44FED">
        <w:rPr>
          <w:rFonts w:ascii="Simplified Arabic" w:eastAsia="Times New Roman" w:hAnsi="Simplified Arabic" w:cs="Simplified Arabic"/>
          <w:sz w:val="28"/>
          <w:szCs w:val="28"/>
        </w:rPr>
        <w:t xml:space="preserve"> </w:t>
      </w:r>
      <w:r w:rsidRPr="00E44FED">
        <w:rPr>
          <w:rFonts w:ascii="Simplified Arabic" w:eastAsia="Times New Roman" w:hAnsi="Simplified Arabic" w:cs="Simplified Arabic"/>
          <w:sz w:val="28"/>
          <w:szCs w:val="28"/>
          <w:rtl/>
        </w:rPr>
        <w:t>حيث تم تصميمه</w:t>
      </w:r>
      <w:r>
        <w:rPr>
          <w:rFonts w:ascii="Simplified Arabic" w:eastAsia="Times New Roman" w:hAnsi="Simplified Arabic" w:cs="Simplified Arabic" w:hint="cs"/>
          <w:sz w:val="28"/>
          <w:szCs w:val="28"/>
          <w:rtl/>
        </w:rPr>
        <w:t>ا</w:t>
      </w:r>
      <w:r w:rsidRPr="00E44FED">
        <w:rPr>
          <w:rFonts w:ascii="Simplified Arabic" w:eastAsia="Times New Roman" w:hAnsi="Simplified Arabic" w:cs="Simplified Arabic"/>
          <w:sz w:val="28"/>
          <w:szCs w:val="28"/>
          <w:rtl/>
        </w:rPr>
        <w:t xml:space="preserve"> بما يتناسب مع أهداف الدراسة</w:t>
      </w:r>
      <w:r>
        <w:rPr>
          <w:rFonts w:ascii="Simplified Arabic" w:eastAsia="Times New Roman" w:hAnsi="Simplified Arabic" w:cs="Simplified Arabic" w:hint="cs"/>
          <w:sz w:val="28"/>
          <w:szCs w:val="28"/>
          <w:rtl/>
        </w:rPr>
        <w:t>،</w:t>
      </w:r>
      <w:r w:rsidRPr="00E44FED">
        <w:rPr>
          <w:rFonts w:ascii="Simplified Arabic" w:eastAsia="Times New Roman" w:hAnsi="Simplified Arabic" w:cs="Simplified Arabic"/>
          <w:sz w:val="28"/>
          <w:szCs w:val="28"/>
        </w:rPr>
        <w:t xml:space="preserve"> </w:t>
      </w:r>
      <w:r w:rsidRPr="00E44FED">
        <w:rPr>
          <w:rFonts w:ascii="Simplified Arabic" w:eastAsia="Times New Roman" w:hAnsi="Simplified Arabic" w:cs="Simplified Arabic"/>
          <w:sz w:val="28"/>
          <w:szCs w:val="28"/>
          <w:rtl/>
        </w:rPr>
        <w:t>وقد اشتمل</w:t>
      </w:r>
      <w:r>
        <w:rPr>
          <w:rFonts w:ascii="Simplified Arabic" w:eastAsia="Times New Roman" w:hAnsi="Simplified Arabic" w:cs="Simplified Arabic" w:hint="cs"/>
          <w:sz w:val="28"/>
          <w:szCs w:val="28"/>
          <w:rtl/>
        </w:rPr>
        <w:t>ت</w:t>
      </w:r>
      <w:r w:rsidRPr="00E44FED">
        <w:rPr>
          <w:rFonts w:ascii="Simplified Arabic" w:eastAsia="Times New Roman" w:hAnsi="Simplified Arabic" w:cs="Simplified Arabic"/>
          <w:sz w:val="28"/>
          <w:szCs w:val="28"/>
          <w:rtl/>
        </w:rPr>
        <w:t xml:space="preserve"> على مجموعة من المحاور التي تقيس متغيرات الدراسة بالإضافة إلى البيانات الديموغرافية للمبحوثين</w:t>
      </w:r>
      <w:r>
        <w:rPr>
          <w:rFonts w:ascii="Simplified Arabic" w:eastAsia="Times New Roman" w:hAnsi="Simplified Arabic" w:cs="Simplified Arabic" w:hint="cs"/>
          <w:sz w:val="28"/>
          <w:szCs w:val="28"/>
          <w:rtl/>
        </w:rPr>
        <w:t>.</w:t>
      </w:r>
    </w:p>
    <w:p w14:paraId="70E077FC" w14:textId="2C024807" w:rsidR="00E44FED" w:rsidRPr="003B7E96" w:rsidRDefault="00E44FED" w:rsidP="00652A2C">
      <w:pPr>
        <w:keepNext/>
        <w:keepLines/>
        <w:bidi/>
        <w:spacing w:before="40" w:after="0" w:line="256" w:lineRule="auto"/>
        <w:ind w:left="4"/>
        <w:outlineLvl w:val="1"/>
        <w:rPr>
          <w:rFonts w:ascii="Simplified Arabic" w:eastAsia="Times New Roman" w:hAnsi="Simplified Arabic" w:cs="Simplified Arabic"/>
          <w:b/>
          <w:bCs/>
          <w:sz w:val="28"/>
          <w:szCs w:val="28"/>
          <w:rtl/>
        </w:rPr>
      </w:pPr>
      <w:r w:rsidRPr="003B7E96">
        <w:rPr>
          <w:rFonts w:ascii="Simplified Arabic" w:eastAsia="Times New Roman" w:hAnsi="Simplified Arabic" w:cs="Simplified Arabic"/>
          <w:b/>
          <w:bCs/>
          <w:sz w:val="28"/>
          <w:szCs w:val="28"/>
          <w:rtl/>
        </w:rPr>
        <w:t>إجراءات الصدق والثبات</w:t>
      </w:r>
      <w:r w:rsidRPr="003B7E96">
        <w:rPr>
          <w:rFonts w:ascii="Simplified Arabic" w:eastAsia="Times New Roman" w:hAnsi="Simplified Arabic" w:cs="Simplified Arabic" w:hint="cs"/>
          <w:b/>
          <w:bCs/>
          <w:sz w:val="28"/>
          <w:szCs w:val="28"/>
          <w:rtl/>
        </w:rPr>
        <w:t>:</w:t>
      </w:r>
    </w:p>
    <w:p w14:paraId="6146EBD3" w14:textId="50C6F26D" w:rsidR="00E44FED" w:rsidRPr="00E44FED" w:rsidRDefault="00E44FED" w:rsidP="00652A2C">
      <w:pPr>
        <w:keepNext/>
        <w:keepLines/>
        <w:bidi/>
        <w:spacing w:before="40" w:after="0" w:line="256" w:lineRule="auto"/>
        <w:ind w:left="4"/>
        <w:outlineLvl w:val="1"/>
        <w:rPr>
          <w:rFonts w:ascii="Simplified Arabic" w:eastAsia="Times New Roman" w:hAnsi="Simplified Arabic" w:cs="Simplified Arabic"/>
          <w:b/>
          <w:bCs/>
          <w:sz w:val="28"/>
          <w:szCs w:val="28"/>
          <w:rtl/>
        </w:rPr>
      </w:pPr>
      <w:r w:rsidRPr="00E44FED">
        <w:rPr>
          <w:rFonts w:ascii="Simplified Arabic" w:eastAsia="Times New Roman" w:hAnsi="Simplified Arabic" w:cs="Simplified Arabic"/>
          <w:b/>
          <w:bCs/>
          <w:sz w:val="28"/>
          <w:szCs w:val="28"/>
          <w:rtl/>
        </w:rPr>
        <w:t>الصدق</w:t>
      </w:r>
      <w:r w:rsidRPr="00E44FED">
        <w:rPr>
          <w:rFonts w:ascii="Simplified Arabic" w:eastAsia="Times New Roman" w:hAnsi="Simplified Arabic" w:cs="Simplified Arabic" w:hint="cs"/>
          <w:b/>
          <w:bCs/>
          <w:sz w:val="28"/>
          <w:szCs w:val="28"/>
          <w:rtl/>
        </w:rPr>
        <w:t>:</w:t>
      </w:r>
    </w:p>
    <w:p w14:paraId="23D7B7A3" w14:textId="164DD592" w:rsidR="00E44FED" w:rsidRPr="00E44FED" w:rsidRDefault="00E44FED" w:rsidP="00652A2C">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sz w:val="28"/>
          <w:szCs w:val="28"/>
          <w:rtl/>
        </w:rPr>
        <w:t>تم التحقق من صدق الأداة من خلال عرضها على مجموعة من المحكمين المتخصصين في مجال الإعلام والتسويق الرقمي</w:t>
      </w:r>
      <w:r w:rsidRPr="00E44FED">
        <w:rPr>
          <w:rFonts w:ascii="Simplified Arabic" w:eastAsia="Times New Roman" w:hAnsi="Simplified Arabic" w:cs="Simplified Arabic"/>
          <w:sz w:val="28"/>
          <w:szCs w:val="28"/>
        </w:rPr>
        <w:t xml:space="preserve"> </w:t>
      </w:r>
      <w:r w:rsidRPr="00E44FED">
        <w:rPr>
          <w:rFonts w:ascii="Simplified Arabic" w:eastAsia="Times New Roman" w:hAnsi="Simplified Arabic" w:cs="Simplified Arabic"/>
          <w:sz w:val="28"/>
          <w:szCs w:val="28"/>
          <w:rtl/>
        </w:rPr>
        <w:t>للتأكد من وضوح العبارات وملاءمتها لأهداف الدراسة</w:t>
      </w:r>
      <w:r>
        <w:rPr>
          <w:rFonts w:ascii="Simplified Arabic" w:eastAsia="Times New Roman" w:hAnsi="Simplified Arabic" w:cs="Simplified Arabic" w:hint="cs"/>
          <w:sz w:val="28"/>
          <w:szCs w:val="28"/>
          <w:rtl/>
        </w:rPr>
        <w:t>.</w:t>
      </w:r>
    </w:p>
    <w:p w14:paraId="648B59E6" w14:textId="5535191A" w:rsidR="00E44FED" w:rsidRDefault="00E44FED" w:rsidP="00652A2C">
      <w:pPr>
        <w:keepNext/>
        <w:keepLines/>
        <w:bidi/>
        <w:spacing w:before="40" w:after="0" w:line="256" w:lineRule="auto"/>
        <w:ind w:left="4"/>
        <w:outlineLvl w:val="1"/>
        <w:rPr>
          <w:rFonts w:ascii="Simplified Arabic" w:eastAsia="Times New Roman" w:hAnsi="Simplified Arabic" w:cs="Simplified Arabic"/>
          <w:b/>
          <w:bCs/>
          <w:sz w:val="32"/>
          <w:szCs w:val="32"/>
          <w:rtl/>
        </w:rPr>
      </w:pPr>
      <w:r>
        <w:rPr>
          <w:rFonts w:ascii="Simplified Arabic" w:eastAsia="Times New Roman" w:hAnsi="Simplified Arabic" w:cs="Simplified Arabic"/>
          <w:b/>
          <w:bCs/>
          <w:sz w:val="32"/>
          <w:szCs w:val="32"/>
          <w:rtl/>
        </w:rPr>
        <w:t>الثبات</w:t>
      </w:r>
      <w:r>
        <w:rPr>
          <w:rFonts w:ascii="Simplified Arabic" w:eastAsia="Times New Roman" w:hAnsi="Simplified Arabic" w:cs="Simplified Arabic" w:hint="cs"/>
          <w:b/>
          <w:bCs/>
          <w:sz w:val="32"/>
          <w:szCs w:val="32"/>
          <w:rtl/>
        </w:rPr>
        <w:t>:</w:t>
      </w:r>
    </w:p>
    <w:p w14:paraId="39223AC5" w14:textId="125B2AA8" w:rsidR="00E44FED" w:rsidRDefault="00E44FED" w:rsidP="00652A2C">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sz w:val="28"/>
          <w:szCs w:val="28"/>
          <w:rtl/>
        </w:rPr>
        <w:t xml:space="preserve">تم قياس ثبات </w:t>
      </w:r>
      <w:r w:rsidRPr="00E44FED">
        <w:rPr>
          <w:rFonts w:ascii="Simplified Arabic" w:eastAsia="Times New Roman" w:hAnsi="Simplified Arabic" w:cs="Simplified Arabic" w:hint="cs"/>
          <w:sz w:val="28"/>
          <w:szCs w:val="28"/>
          <w:rtl/>
        </w:rPr>
        <w:t>الاستبانة</w:t>
      </w:r>
      <w:r w:rsidRPr="00E44FED">
        <w:rPr>
          <w:rFonts w:ascii="Simplified Arabic" w:eastAsia="Times New Roman" w:hAnsi="Simplified Arabic" w:cs="Simplified Arabic"/>
          <w:sz w:val="28"/>
          <w:szCs w:val="28"/>
          <w:rtl/>
        </w:rPr>
        <w:t xml:space="preserve"> باستخدام</w:t>
      </w:r>
      <w:r w:rsidRPr="00E44FED">
        <w:rPr>
          <w:rFonts w:ascii="Simplified Arabic" w:eastAsia="Times New Roman" w:hAnsi="Simplified Arabic" w:cs="Simplified Arabic"/>
          <w:sz w:val="28"/>
          <w:szCs w:val="28"/>
        </w:rPr>
        <w:t xml:space="preserve"> </w:t>
      </w:r>
      <w:r w:rsidRPr="00E44FED">
        <w:rPr>
          <w:rFonts w:ascii="Simplified Arabic" w:eastAsia="Times New Roman" w:hAnsi="Simplified Arabic" w:cs="Simplified Arabic"/>
          <w:sz w:val="28"/>
          <w:szCs w:val="28"/>
          <w:rtl/>
        </w:rPr>
        <w:t>مع</w:t>
      </w:r>
      <w:r w:rsidR="003B7E96">
        <w:rPr>
          <w:rFonts w:ascii="Simplified Arabic" w:eastAsia="Times New Roman" w:hAnsi="Simplified Arabic" w:cs="Simplified Arabic" w:hint="cs"/>
          <w:sz w:val="28"/>
          <w:szCs w:val="28"/>
          <w:rtl/>
        </w:rPr>
        <w:t>ا</w:t>
      </w:r>
      <w:r w:rsidRPr="00E44FED">
        <w:rPr>
          <w:rFonts w:ascii="Simplified Arabic" w:eastAsia="Times New Roman" w:hAnsi="Simplified Arabic" w:cs="Simplified Arabic"/>
          <w:sz w:val="28"/>
          <w:szCs w:val="28"/>
          <w:rtl/>
        </w:rPr>
        <w:t>مل ألفا كرونباخ</w:t>
      </w:r>
      <w:r w:rsidR="003B7E96">
        <w:rPr>
          <w:rFonts w:ascii="Simplified Arabic" w:eastAsia="Times New Roman" w:hAnsi="Simplified Arabic" w:cs="Simplified Arabic" w:hint="cs"/>
          <w:sz w:val="28"/>
          <w:szCs w:val="28"/>
          <w:rtl/>
        </w:rPr>
        <w:t xml:space="preserve"> بمقياس ليكرت الثلاثي (١- موافق،٢- محايد، ٣- غير موافق) </w:t>
      </w:r>
      <w:r w:rsidR="003B7E96" w:rsidRPr="00E44FED">
        <w:rPr>
          <w:rFonts w:ascii="Simplified Arabic" w:eastAsia="Times New Roman" w:hAnsi="Simplified Arabic" w:cs="Simplified Arabic"/>
          <w:sz w:val="28"/>
          <w:szCs w:val="28"/>
          <w:rtl/>
        </w:rPr>
        <w:t>للتأكد</w:t>
      </w:r>
      <w:r w:rsidRPr="00E44FED">
        <w:rPr>
          <w:rFonts w:ascii="Simplified Arabic" w:eastAsia="Times New Roman" w:hAnsi="Simplified Arabic" w:cs="Simplified Arabic"/>
          <w:sz w:val="28"/>
          <w:szCs w:val="28"/>
          <w:rtl/>
        </w:rPr>
        <w:t xml:space="preserve"> من اتساق الأداء وإمكانية الاعتماد عليها في جمع البيانات وتحليلها</w:t>
      </w:r>
      <w:r>
        <w:rPr>
          <w:rFonts w:ascii="Simplified Arabic" w:eastAsia="Times New Roman" w:hAnsi="Simplified Arabic" w:cs="Simplified Arabic" w:hint="cs"/>
          <w:sz w:val="28"/>
          <w:szCs w:val="28"/>
          <w:rtl/>
        </w:rPr>
        <w:t>.</w:t>
      </w:r>
    </w:p>
    <w:p w14:paraId="53837D35" w14:textId="3FC32DEE" w:rsidR="00652A2C" w:rsidRDefault="003B7E96" w:rsidP="00652A2C">
      <w:pPr>
        <w:keepNext/>
        <w:keepLines/>
        <w:bidi/>
        <w:spacing w:before="40" w:after="0" w:line="256" w:lineRule="auto"/>
        <w:ind w:left="792"/>
        <w:jc w:val="center"/>
        <w:outlineLvl w:val="1"/>
        <w:rPr>
          <w:rFonts w:ascii="Simplified Arabic" w:eastAsia="Times New Roman" w:hAnsi="Simplified Arabic" w:cs="Simplified Arabic"/>
          <w:sz w:val="28"/>
          <w:szCs w:val="28"/>
          <w:rtl/>
        </w:rPr>
      </w:pPr>
      <w:r w:rsidRPr="003B7E96">
        <w:rPr>
          <w:rFonts w:ascii="Simplified Arabic" w:eastAsia="Times New Roman" w:hAnsi="Simplified Arabic" w:cs="Simplified Arabic" w:hint="cs"/>
          <w:sz w:val="28"/>
          <w:szCs w:val="28"/>
          <w:rtl/>
        </w:rPr>
        <w:lastRenderedPageBreak/>
        <w:t>جدول (١)</w:t>
      </w:r>
      <w:r>
        <w:rPr>
          <w:rFonts w:ascii="Simplified Arabic" w:eastAsia="Times New Roman" w:hAnsi="Simplified Arabic" w:cs="Simplified Arabic" w:hint="cs"/>
          <w:sz w:val="28"/>
          <w:szCs w:val="28"/>
          <w:rtl/>
        </w:rPr>
        <w:t xml:space="preserve"> معامل ألفا </w:t>
      </w:r>
      <w:proofErr w:type="spellStart"/>
      <w:r>
        <w:rPr>
          <w:rFonts w:ascii="Simplified Arabic" w:eastAsia="Times New Roman" w:hAnsi="Simplified Arabic" w:cs="Simplified Arabic" w:hint="cs"/>
          <w:sz w:val="28"/>
          <w:szCs w:val="28"/>
          <w:rtl/>
        </w:rPr>
        <w:t>كرونباخ</w:t>
      </w:r>
      <w:proofErr w:type="spellEnd"/>
    </w:p>
    <w:tbl>
      <w:tblPr>
        <w:tblStyle w:val="af"/>
        <w:tblpPr w:leftFromText="180" w:rightFromText="180" w:vertAnchor="page" w:horzAnchor="margin" w:tblpXSpec="center" w:tblpY="2142"/>
        <w:bidiVisual/>
        <w:tblW w:w="0" w:type="auto"/>
        <w:tblLook w:val="04A0" w:firstRow="1" w:lastRow="0" w:firstColumn="1" w:lastColumn="0" w:noHBand="0" w:noVBand="1"/>
      </w:tblPr>
      <w:tblGrid>
        <w:gridCol w:w="3881"/>
        <w:gridCol w:w="1417"/>
        <w:gridCol w:w="1985"/>
        <w:gridCol w:w="1275"/>
      </w:tblGrid>
      <w:tr w:rsidR="003B7E96" w14:paraId="4D5C34A3" w14:textId="77777777" w:rsidTr="003B7E96">
        <w:tc>
          <w:tcPr>
            <w:tcW w:w="3881" w:type="dxa"/>
            <w:shd w:val="clear" w:color="auto" w:fill="D9D9D9" w:themeFill="background1" w:themeFillShade="D9"/>
            <w:vAlign w:val="center"/>
          </w:tcPr>
          <w:p w14:paraId="6C201ABD"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sidRPr="003B7E96">
              <w:rPr>
                <w:rFonts w:ascii="Simplified Arabic" w:eastAsia="Times New Roman" w:hAnsi="Simplified Arabic" w:cs="Simplified Arabic" w:hint="cs"/>
                <w:sz w:val="28"/>
                <w:szCs w:val="28"/>
                <w:rtl/>
              </w:rPr>
              <w:t>المحور</w:t>
            </w:r>
          </w:p>
        </w:tc>
        <w:tc>
          <w:tcPr>
            <w:tcW w:w="1417" w:type="dxa"/>
            <w:shd w:val="clear" w:color="auto" w:fill="D9D9D9" w:themeFill="background1" w:themeFillShade="D9"/>
            <w:vAlign w:val="center"/>
          </w:tcPr>
          <w:p w14:paraId="26AEC816"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sidRPr="003B7E96">
              <w:rPr>
                <w:rFonts w:ascii="Simplified Arabic" w:eastAsia="Times New Roman" w:hAnsi="Simplified Arabic" w:cs="Simplified Arabic" w:hint="cs"/>
                <w:sz w:val="28"/>
                <w:szCs w:val="28"/>
                <w:rtl/>
              </w:rPr>
              <w:t>عدد العبارات</w:t>
            </w:r>
          </w:p>
        </w:tc>
        <w:tc>
          <w:tcPr>
            <w:tcW w:w="1985" w:type="dxa"/>
            <w:shd w:val="clear" w:color="auto" w:fill="D9D9D9" w:themeFill="background1" w:themeFillShade="D9"/>
            <w:vAlign w:val="center"/>
          </w:tcPr>
          <w:p w14:paraId="1A3EBE66"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معامل آلفا كرونباخ</w:t>
            </w:r>
          </w:p>
        </w:tc>
        <w:tc>
          <w:tcPr>
            <w:tcW w:w="1275" w:type="dxa"/>
            <w:shd w:val="clear" w:color="auto" w:fill="D9D9D9" w:themeFill="background1" w:themeFillShade="D9"/>
            <w:vAlign w:val="center"/>
          </w:tcPr>
          <w:p w14:paraId="741B10B0" w14:textId="77777777" w:rsid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المستوى</w:t>
            </w:r>
          </w:p>
        </w:tc>
      </w:tr>
      <w:tr w:rsidR="003B7E96" w14:paraId="0A1F7C18" w14:textId="77777777" w:rsidTr="003B7E96">
        <w:tc>
          <w:tcPr>
            <w:tcW w:w="3881" w:type="dxa"/>
            <w:vAlign w:val="center"/>
          </w:tcPr>
          <w:p w14:paraId="655C1F10"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استخدام منصة سناب شات</w:t>
            </w:r>
          </w:p>
        </w:tc>
        <w:tc>
          <w:tcPr>
            <w:tcW w:w="1417" w:type="dxa"/>
            <w:vAlign w:val="center"/>
          </w:tcPr>
          <w:p w14:paraId="1A209E74"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٣</w:t>
            </w:r>
          </w:p>
        </w:tc>
        <w:tc>
          <w:tcPr>
            <w:tcW w:w="1985" w:type="dxa"/>
            <w:vAlign w:val="center"/>
          </w:tcPr>
          <w:p w14:paraId="706B825B"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٠.٥٦</w:t>
            </w:r>
          </w:p>
        </w:tc>
        <w:tc>
          <w:tcPr>
            <w:tcW w:w="1275" w:type="dxa"/>
            <w:vAlign w:val="center"/>
          </w:tcPr>
          <w:p w14:paraId="6774E26E"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مقبول</w:t>
            </w:r>
          </w:p>
        </w:tc>
      </w:tr>
      <w:tr w:rsidR="003B7E96" w14:paraId="2CB04857" w14:textId="77777777" w:rsidTr="003B7E96">
        <w:tc>
          <w:tcPr>
            <w:tcW w:w="3881" w:type="dxa"/>
            <w:vAlign w:val="center"/>
          </w:tcPr>
          <w:p w14:paraId="74E847EF"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مصداقية المؤثر</w:t>
            </w:r>
          </w:p>
        </w:tc>
        <w:tc>
          <w:tcPr>
            <w:tcW w:w="1417" w:type="dxa"/>
            <w:vAlign w:val="center"/>
          </w:tcPr>
          <w:p w14:paraId="0E1C83E7"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٢</w:t>
            </w:r>
          </w:p>
        </w:tc>
        <w:tc>
          <w:tcPr>
            <w:tcW w:w="1985" w:type="dxa"/>
            <w:vAlign w:val="center"/>
          </w:tcPr>
          <w:p w14:paraId="76FCF3EE"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٠.٦٥</w:t>
            </w:r>
          </w:p>
        </w:tc>
        <w:tc>
          <w:tcPr>
            <w:tcW w:w="1275" w:type="dxa"/>
            <w:vAlign w:val="center"/>
          </w:tcPr>
          <w:p w14:paraId="6126E872"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مقبول</w:t>
            </w:r>
          </w:p>
        </w:tc>
      </w:tr>
      <w:tr w:rsidR="003B7E96" w14:paraId="32C6E726" w14:textId="77777777" w:rsidTr="003B7E96">
        <w:tc>
          <w:tcPr>
            <w:tcW w:w="3881" w:type="dxa"/>
            <w:vAlign w:val="center"/>
          </w:tcPr>
          <w:p w14:paraId="01D3ECCE"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نوعية المحتوى</w:t>
            </w:r>
          </w:p>
        </w:tc>
        <w:tc>
          <w:tcPr>
            <w:tcW w:w="1417" w:type="dxa"/>
            <w:vAlign w:val="center"/>
          </w:tcPr>
          <w:p w14:paraId="3A303AFB"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٣</w:t>
            </w:r>
          </w:p>
        </w:tc>
        <w:tc>
          <w:tcPr>
            <w:tcW w:w="1985" w:type="dxa"/>
            <w:vAlign w:val="center"/>
          </w:tcPr>
          <w:p w14:paraId="6753861A"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٠.٧٠</w:t>
            </w:r>
          </w:p>
        </w:tc>
        <w:tc>
          <w:tcPr>
            <w:tcW w:w="1275" w:type="dxa"/>
            <w:vAlign w:val="center"/>
          </w:tcPr>
          <w:p w14:paraId="0A4C78E7"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جيد</w:t>
            </w:r>
          </w:p>
        </w:tc>
      </w:tr>
      <w:tr w:rsidR="003B7E96" w14:paraId="3E925C64" w14:textId="77777777" w:rsidTr="003B7E96">
        <w:tc>
          <w:tcPr>
            <w:tcW w:w="3881" w:type="dxa"/>
            <w:vAlign w:val="center"/>
          </w:tcPr>
          <w:p w14:paraId="139E5D3F"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شخصية المؤثر</w:t>
            </w:r>
          </w:p>
        </w:tc>
        <w:tc>
          <w:tcPr>
            <w:tcW w:w="1417" w:type="dxa"/>
            <w:vAlign w:val="center"/>
          </w:tcPr>
          <w:p w14:paraId="3D6BF575"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٢</w:t>
            </w:r>
          </w:p>
        </w:tc>
        <w:tc>
          <w:tcPr>
            <w:tcW w:w="1985" w:type="dxa"/>
            <w:vAlign w:val="center"/>
          </w:tcPr>
          <w:p w14:paraId="71B44C7D"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٠.٦٠</w:t>
            </w:r>
          </w:p>
        </w:tc>
        <w:tc>
          <w:tcPr>
            <w:tcW w:w="1275" w:type="dxa"/>
            <w:vAlign w:val="center"/>
          </w:tcPr>
          <w:p w14:paraId="2CE74016"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مقبول</w:t>
            </w:r>
          </w:p>
        </w:tc>
      </w:tr>
      <w:tr w:rsidR="003B7E96" w14:paraId="771DB8FB" w14:textId="77777777" w:rsidTr="003B7E96">
        <w:tc>
          <w:tcPr>
            <w:tcW w:w="3881" w:type="dxa"/>
            <w:vAlign w:val="center"/>
          </w:tcPr>
          <w:p w14:paraId="0FEF3E59"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التفاعل مع الجمهور</w:t>
            </w:r>
          </w:p>
        </w:tc>
        <w:tc>
          <w:tcPr>
            <w:tcW w:w="1417" w:type="dxa"/>
            <w:vAlign w:val="center"/>
          </w:tcPr>
          <w:p w14:paraId="6837A3E3"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٢</w:t>
            </w:r>
          </w:p>
        </w:tc>
        <w:tc>
          <w:tcPr>
            <w:tcW w:w="1985" w:type="dxa"/>
            <w:vAlign w:val="center"/>
          </w:tcPr>
          <w:p w14:paraId="39972736"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٠.٥٨</w:t>
            </w:r>
          </w:p>
        </w:tc>
        <w:tc>
          <w:tcPr>
            <w:tcW w:w="1275" w:type="dxa"/>
            <w:vAlign w:val="center"/>
          </w:tcPr>
          <w:p w14:paraId="76C82419"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جيد</w:t>
            </w:r>
          </w:p>
        </w:tc>
      </w:tr>
    </w:tbl>
    <w:p w14:paraId="7D257E09" w14:textId="77777777" w:rsidR="003B7E96" w:rsidRPr="003B7E96" w:rsidRDefault="003B7E96" w:rsidP="003B7E96">
      <w:pPr>
        <w:keepNext/>
        <w:keepLines/>
        <w:bidi/>
        <w:spacing w:before="40" w:after="0" w:line="256" w:lineRule="auto"/>
        <w:ind w:left="792"/>
        <w:jc w:val="center"/>
        <w:outlineLvl w:val="1"/>
        <w:rPr>
          <w:rFonts w:ascii="Simplified Arabic" w:eastAsia="Times New Roman" w:hAnsi="Simplified Arabic" w:cs="Simplified Arabic"/>
          <w:sz w:val="28"/>
          <w:szCs w:val="28"/>
        </w:rPr>
      </w:pPr>
    </w:p>
    <w:p w14:paraId="557DD250" w14:textId="2537FBBD" w:rsidR="004B5892" w:rsidRPr="004963CE" w:rsidRDefault="003B7E96" w:rsidP="003B7E96">
      <w:pPr>
        <w:bidi/>
        <w:spacing w:line="360" w:lineRule="auto"/>
        <w:rPr>
          <w:rFonts w:ascii="Simplified Arabic" w:eastAsia="Calibri" w:hAnsi="Simplified Arabic" w:cs="Simplified Arabic"/>
          <w:sz w:val="28"/>
          <w:szCs w:val="28"/>
          <w:rtl/>
        </w:rPr>
      </w:pPr>
      <w:r>
        <w:rPr>
          <w:rFonts w:ascii="Simplified Arabic" w:eastAsia="Calibri" w:hAnsi="Simplified Arabic" w:cs="Simplified Arabic"/>
          <w:sz w:val="28"/>
          <w:szCs w:val="28"/>
          <w:rtl/>
        </w:rPr>
        <w:t>يتضح أن معامل</w:t>
      </w:r>
      <w:r>
        <w:rPr>
          <w:rFonts w:ascii="Simplified Arabic" w:eastAsia="Calibri" w:hAnsi="Simplified Arabic" w:cs="Simplified Arabic" w:hint="cs"/>
          <w:sz w:val="28"/>
          <w:szCs w:val="28"/>
          <w:rtl/>
        </w:rPr>
        <w:t>ات</w:t>
      </w:r>
      <w:r>
        <w:rPr>
          <w:rFonts w:ascii="Simplified Arabic" w:eastAsia="Calibri" w:hAnsi="Simplified Arabic" w:cs="Simplified Arabic"/>
          <w:sz w:val="28"/>
          <w:szCs w:val="28"/>
          <w:rtl/>
        </w:rPr>
        <w:t xml:space="preserve"> ال</w:t>
      </w:r>
      <w:r>
        <w:rPr>
          <w:rFonts w:ascii="Simplified Arabic" w:eastAsia="Calibri" w:hAnsi="Simplified Arabic" w:cs="Simplified Arabic" w:hint="cs"/>
          <w:sz w:val="28"/>
          <w:szCs w:val="28"/>
          <w:rtl/>
        </w:rPr>
        <w:t>ث</w:t>
      </w:r>
      <w:r>
        <w:rPr>
          <w:rFonts w:ascii="Simplified Arabic" w:eastAsia="Calibri" w:hAnsi="Simplified Arabic" w:cs="Simplified Arabic"/>
          <w:sz w:val="28"/>
          <w:szCs w:val="28"/>
          <w:rtl/>
        </w:rPr>
        <w:t>بات ألف</w:t>
      </w:r>
      <w:r>
        <w:rPr>
          <w:rFonts w:ascii="Simplified Arabic" w:eastAsia="Calibri" w:hAnsi="Simplified Arabic" w:cs="Simplified Arabic" w:hint="cs"/>
          <w:sz w:val="28"/>
          <w:szCs w:val="28"/>
          <w:rtl/>
        </w:rPr>
        <w:t>ك كرون</w:t>
      </w:r>
      <w:r>
        <w:rPr>
          <w:rFonts w:ascii="Simplified Arabic" w:eastAsia="Calibri" w:hAnsi="Simplified Arabic" w:cs="Simplified Arabic"/>
          <w:sz w:val="28"/>
          <w:szCs w:val="28"/>
          <w:rtl/>
        </w:rPr>
        <w:t xml:space="preserve">باخ </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 xml:space="preserve">محاور الدراسة تراوحت </w:t>
      </w:r>
      <w:r>
        <w:rPr>
          <w:rFonts w:ascii="Simplified Arabic" w:eastAsia="Calibri" w:hAnsi="Simplified Arabic" w:cs="Simplified Arabic" w:hint="cs"/>
          <w:sz w:val="28"/>
          <w:szCs w:val="28"/>
          <w:rtl/>
        </w:rPr>
        <w:t xml:space="preserve">بين </w:t>
      </w:r>
      <w:r>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٠.٥٦-٠.٧٠)</w:t>
      </w:r>
      <w:r>
        <w:rPr>
          <w:rFonts w:ascii="Simplified Arabic" w:eastAsia="Calibri" w:hAnsi="Simplified Arabic" w:cs="Simplified Arabic"/>
          <w:sz w:val="28"/>
          <w:szCs w:val="28"/>
          <w:rtl/>
        </w:rPr>
        <w:t xml:space="preserve"> حيث جاءت جميع القيم ضمن المستوى المقبول إلى الجيد</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مما يدل على تمتع أداة الدراسة بدرجة مناسبة من ال</w:t>
      </w:r>
      <w:r>
        <w:rPr>
          <w:rFonts w:ascii="Simplified Arabic" w:eastAsia="Calibri" w:hAnsi="Simplified Arabic" w:cs="Simplified Arabic" w:hint="cs"/>
          <w:sz w:val="28"/>
          <w:szCs w:val="28"/>
          <w:rtl/>
        </w:rPr>
        <w:t>ا</w:t>
      </w:r>
      <w:r>
        <w:rPr>
          <w:rFonts w:ascii="Simplified Arabic" w:eastAsia="Calibri" w:hAnsi="Simplified Arabic" w:cs="Simplified Arabic"/>
          <w:sz w:val="28"/>
          <w:szCs w:val="28"/>
          <w:rtl/>
        </w:rPr>
        <w:t>تساق الداخلي</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وإمكانية الاعتماد عليها في تحليل البيانات وتحقيق أهداف الدراسة</w:t>
      </w:r>
      <w:r>
        <w:rPr>
          <w:rFonts w:ascii="Simplified Arabic" w:eastAsia="Calibri" w:hAnsi="Simplified Arabic" w:cs="Simplified Arabic" w:hint="cs"/>
          <w:sz w:val="28"/>
          <w:szCs w:val="28"/>
          <w:rtl/>
        </w:rPr>
        <w:t>.</w:t>
      </w:r>
    </w:p>
    <w:p w14:paraId="56FA3595" w14:textId="77777777" w:rsidR="004B5892" w:rsidRDefault="004B5892" w:rsidP="004B5892">
      <w:pPr>
        <w:bidi/>
        <w:spacing w:line="360" w:lineRule="auto"/>
        <w:rPr>
          <w:rFonts w:ascii="Simplified Arabic" w:eastAsia="Calibri" w:hAnsi="Simplified Arabic" w:cs="Simplified Arabic"/>
          <w:sz w:val="28"/>
          <w:szCs w:val="28"/>
          <w:rtl/>
        </w:rPr>
      </w:pPr>
    </w:p>
    <w:p w14:paraId="3A60A585" w14:textId="77777777" w:rsidR="00652A2C" w:rsidRDefault="00652A2C" w:rsidP="00652A2C">
      <w:pPr>
        <w:bidi/>
        <w:spacing w:line="360" w:lineRule="auto"/>
        <w:rPr>
          <w:rFonts w:ascii="Simplified Arabic" w:eastAsia="Calibri" w:hAnsi="Simplified Arabic" w:cs="Simplified Arabic"/>
          <w:sz w:val="28"/>
          <w:szCs w:val="28"/>
          <w:rtl/>
        </w:rPr>
      </w:pPr>
    </w:p>
    <w:p w14:paraId="1FFED274" w14:textId="77777777" w:rsidR="00652A2C" w:rsidRDefault="00652A2C" w:rsidP="00652A2C">
      <w:pPr>
        <w:bidi/>
        <w:spacing w:line="360" w:lineRule="auto"/>
        <w:rPr>
          <w:rFonts w:ascii="Simplified Arabic" w:eastAsia="Calibri" w:hAnsi="Simplified Arabic" w:cs="Simplified Arabic"/>
          <w:sz w:val="28"/>
          <w:szCs w:val="28"/>
          <w:rtl/>
        </w:rPr>
      </w:pPr>
    </w:p>
    <w:p w14:paraId="354EA479" w14:textId="77777777" w:rsidR="00652A2C" w:rsidRDefault="00652A2C" w:rsidP="00652A2C">
      <w:pPr>
        <w:bidi/>
        <w:spacing w:line="360" w:lineRule="auto"/>
        <w:rPr>
          <w:rFonts w:ascii="Simplified Arabic" w:eastAsia="Calibri" w:hAnsi="Simplified Arabic" w:cs="Simplified Arabic"/>
          <w:sz w:val="28"/>
          <w:szCs w:val="28"/>
          <w:rtl/>
        </w:rPr>
      </w:pPr>
    </w:p>
    <w:p w14:paraId="5045A789" w14:textId="77777777" w:rsidR="00652A2C" w:rsidRPr="004963CE" w:rsidRDefault="00652A2C" w:rsidP="00652A2C">
      <w:pPr>
        <w:bidi/>
        <w:spacing w:line="360" w:lineRule="auto"/>
        <w:rPr>
          <w:rFonts w:ascii="Simplified Arabic" w:eastAsia="Calibri" w:hAnsi="Simplified Arabic" w:cs="Simplified Arabic"/>
          <w:sz w:val="28"/>
          <w:szCs w:val="28"/>
          <w:rtl/>
        </w:rPr>
      </w:pPr>
    </w:p>
    <w:p w14:paraId="57E66BE5" w14:textId="2EE95B5B" w:rsidR="004B5892" w:rsidRPr="004963CE" w:rsidRDefault="004B5892" w:rsidP="004B5892">
      <w:pPr>
        <w:bidi/>
        <w:spacing w:line="360" w:lineRule="auto"/>
        <w:rPr>
          <w:rFonts w:ascii="Simplified Arabic" w:eastAsia="Calibri" w:hAnsi="Simplified Arabic" w:cs="Simplified Arabic"/>
          <w:sz w:val="28"/>
          <w:szCs w:val="28"/>
          <w:rtl/>
        </w:rPr>
      </w:pPr>
    </w:p>
    <w:p w14:paraId="3DA05441" w14:textId="77777777" w:rsidR="00910E18" w:rsidRDefault="00910E18" w:rsidP="003B7E96">
      <w:pPr>
        <w:bidi/>
        <w:spacing w:before="100" w:beforeAutospacing="1" w:after="100" w:afterAutospacing="1" w:line="240" w:lineRule="auto"/>
        <w:rPr>
          <w:rFonts w:ascii="Simplified Arabic" w:eastAsia="Times New Roman" w:hAnsi="Simplified Arabic" w:cs="Simplified Arabic"/>
          <w:b/>
          <w:bCs/>
          <w:sz w:val="32"/>
          <w:szCs w:val="32"/>
        </w:rPr>
      </w:pPr>
    </w:p>
    <w:p w14:paraId="1D8A1346" w14:textId="0DF9A7A0" w:rsidR="004963CE" w:rsidRPr="004963CE" w:rsidRDefault="004963CE" w:rsidP="00910E18">
      <w:pPr>
        <w:bidi/>
        <w:spacing w:before="100" w:beforeAutospacing="1" w:after="100" w:afterAutospacing="1" w:line="240" w:lineRule="auto"/>
        <w:rPr>
          <w:rFonts w:ascii="Simplified Arabic" w:eastAsia="Times New Roman" w:hAnsi="Simplified Arabic" w:cs="Simplified Arabic"/>
          <w:b/>
          <w:bCs/>
          <w:sz w:val="32"/>
          <w:szCs w:val="32"/>
          <w:rtl/>
        </w:rPr>
      </w:pPr>
      <w:r w:rsidRPr="004963CE">
        <w:rPr>
          <w:rFonts w:ascii="Simplified Arabic" w:eastAsia="Times New Roman" w:hAnsi="Simplified Arabic" w:cs="Simplified Arabic" w:hint="cs"/>
          <w:b/>
          <w:bCs/>
          <w:sz w:val="32"/>
          <w:szCs w:val="32"/>
          <w:rtl/>
        </w:rPr>
        <w:lastRenderedPageBreak/>
        <w:t>مقدمة الدراسات السابقة:</w:t>
      </w:r>
    </w:p>
    <w:p w14:paraId="0F7B0656" w14:textId="70A3C6E3" w:rsidR="004963CE" w:rsidRPr="004963CE" w:rsidRDefault="004963CE" w:rsidP="004963CE">
      <w:pPr>
        <w:bidi/>
        <w:spacing w:before="100" w:beforeAutospacing="1" w:after="100" w:afterAutospacing="1" w:line="360" w:lineRule="auto"/>
        <w:rPr>
          <w:rFonts w:ascii="Simplified Arabic" w:eastAsia="Times New Roman" w:hAnsi="Simplified Arabic" w:cs="Simplified Arabic"/>
          <w:sz w:val="28"/>
          <w:szCs w:val="28"/>
        </w:rPr>
      </w:pPr>
      <w:r w:rsidRPr="004963CE">
        <w:rPr>
          <w:rFonts w:ascii="Simplified Arabic" w:eastAsia="Times New Roman" w:hAnsi="Simplified Arabic" w:cs="Simplified Arabic" w:hint="cs"/>
          <w:sz w:val="28"/>
          <w:szCs w:val="28"/>
          <w:rtl/>
        </w:rPr>
        <w:t>تعد الدراسات السابقة مرجعًا أساسيًا لفهم العوامل المؤثرة في متابعة الجمهور للمؤثرين عبر منصات التواصل الاجتماعي، حيث تناولت أبعادًا متعددة مثل المصداقية ونوعية المحتوى والتفاعل. كما ركزت هذه الدراسات على تحليل تأثير المؤثرين في سلوك واتجاهات الجمهور، وشملت محورين رئيسيين: العوامل المؤثرة في متابعة الجمهور، والمؤثرين على منصة سناب شات. ومن خلال استعراضها، تسعى الدراسة الحالية إلى تحديد العوامل المؤثرة في متابعة الجمهور السعودي للمؤثرين على هذه المنصة</w:t>
      </w:r>
      <w:r w:rsidR="00E44FED">
        <w:rPr>
          <w:rFonts w:ascii="Simplified Arabic" w:eastAsia="Times New Roman" w:hAnsi="Simplified Arabic" w:cs="Simplified Arabic" w:hint="cs"/>
          <w:sz w:val="28"/>
          <w:szCs w:val="28"/>
          <w:rtl/>
        </w:rPr>
        <w:t>.</w:t>
      </w:r>
    </w:p>
    <w:p w14:paraId="00474F54" w14:textId="3EAA41A4" w:rsidR="004963CE" w:rsidRPr="004963CE" w:rsidRDefault="004963CE" w:rsidP="004963CE">
      <w:pPr>
        <w:autoSpaceDE w:val="0"/>
        <w:autoSpaceDN w:val="0"/>
        <w:adjustRightInd w:val="0"/>
        <w:spacing w:line="360" w:lineRule="auto"/>
        <w:jc w:val="right"/>
        <w:rPr>
          <w:rFonts w:ascii="Simplified Arabic" w:hAnsi="Simplified Arabic" w:cs="Simplified Arabic"/>
          <w:b/>
          <w:bCs/>
          <w:sz w:val="28"/>
          <w:szCs w:val="28"/>
          <w:rtl/>
        </w:rPr>
      </w:pPr>
      <w:r w:rsidRPr="004963CE">
        <w:rPr>
          <w:rFonts w:ascii="Simplified Arabic" w:hAnsi="Simplified Arabic" w:cs="Simplified Arabic" w:hint="cs"/>
          <w:b/>
          <w:bCs/>
          <w:sz w:val="28"/>
          <w:szCs w:val="28"/>
          <w:rtl/>
        </w:rPr>
        <w:t>المحور الأول: العوامل المؤثرة في متابعة الجمهور السعودي للمؤثرين.</w:t>
      </w:r>
    </w:p>
    <w:p w14:paraId="4ABAFCC4" w14:textId="77777777"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Pr>
      </w:pPr>
      <w:r w:rsidRPr="004963CE">
        <w:rPr>
          <w:rFonts w:ascii="Simplified Arabic" w:hAnsi="Simplified Arabic" w:cs="Simplified Arabic" w:hint="cs"/>
          <w:sz w:val="28"/>
          <w:szCs w:val="28"/>
          <w:rtl/>
        </w:rPr>
        <w:t xml:space="preserve">هدفت دراسة (مبارك، وأخرون، 2025) بعنوان " أثر تسويق المؤثرين على نوايا إعادة الشراء لدى متابعي المؤثرين عبر مواقع التواصل الاجتماعي " إلى التعرف على تأثير أبعاد تسويق المؤثرين في سلوك المستهلكين، اعتمدت الدراسة على المنهج الوصفي التحليلي باستخدام الاستبانة كأداة رئيسية لجمع البيانات، وطُبِّقت الدراسة على عينة بلغت (384) من متابعي مؤثري مستحضرات التجميل عبر مواقع التواصل الاجتماعي، توصلت النتائج إلى وجود تأثير معنوي لأبعاد تسويق المؤثرين على نوايا إعادة الشراء، كما تبين أن مصداقية المؤثرين كان لها التأثير الأكبر في تعزيز نية إعادة الشراء لدى المتابعين، بينما لم يكن لجاذبية المؤثر أو خبرته تأثير معنوي واضح.  </w:t>
      </w:r>
    </w:p>
    <w:p w14:paraId="7C1B8704" w14:textId="3A897A18" w:rsidR="004963CE" w:rsidRPr="004963CE" w:rsidRDefault="004963CE" w:rsidP="004963CE">
      <w:pPr>
        <w:autoSpaceDE w:val="0"/>
        <w:autoSpaceDN w:val="0"/>
        <w:bidi/>
        <w:adjustRightInd w:val="0"/>
        <w:spacing w:line="360" w:lineRule="auto"/>
        <w:rPr>
          <w:rFonts w:ascii="Simplified Arabic" w:hAnsi="Simplified Arabic" w:cs="Simplified Arabic"/>
          <w:sz w:val="28"/>
          <w:szCs w:val="28"/>
        </w:rPr>
      </w:pPr>
      <w:r w:rsidRPr="004963CE">
        <w:rPr>
          <w:rFonts w:ascii="Simplified Arabic" w:hAnsi="Simplified Arabic" w:cs="Simplified Arabic" w:hint="cs"/>
          <w:sz w:val="28"/>
          <w:szCs w:val="28"/>
          <w:rtl/>
        </w:rPr>
        <w:t>دراسة (بن قيراط واخرون</w:t>
      </w:r>
      <w:r w:rsidR="003B7E96">
        <w:rPr>
          <w:rFonts w:ascii="Simplified Arabic" w:hAnsi="Simplified Arabic" w:cs="Simplified Arabic" w:hint="cs"/>
          <w:sz w:val="28"/>
          <w:szCs w:val="28"/>
          <w:rtl/>
        </w:rPr>
        <w:t>،</w:t>
      </w:r>
      <w:r w:rsidRPr="004963CE">
        <w:rPr>
          <w:rFonts w:ascii="Simplified Arabic" w:hAnsi="Simplified Arabic" w:cs="Simplified Arabic" w:hint="cs"/>
          <w:sz w:val="28"/>
          <w:szCs w:val="28"/>
          <w:rtl/>
        </w:rPr>
        <w:t xml:space="preserve"> </w:t>
      </w:r>
      <w:r w:rsidRPr="004963CE">
        <w:rPr>
          <w:rFonts w:ascii="Simplified Arabic" w:hAnsi="Simplified Arabic" w:cs="Simplified Arabic" w:hint="cs"/>
          <w:sz w:val="28"/>
          <w:szCs w:val="28"/>
        </w:rPr>
        <w:t>2025</w:t>
      </w:r>
      <w:r w:rsidRPr="004963CE">
        <w:rPr>
          <w:rFonts w:ascii="Simplified Arabic" w:hAnsi="Simplified Arabic" w:cs="Simplified Arabic" w:hint="cs"/>
          <w:sz w:val="28"/>
          <w:szCs w:val="28"/>
          <w:rtl/>
        </w:rPr>
        <w:t xml:space="preserve">) بعنوان: " فحص العلاقة بين مصداقية إعلان المؤثرين الرقميين والنوايا الشرائية للمستهلك " هدفت إلى" تأثير العلاقة بين مصداقية إعلان المؤثرين بأبعادها من حيث الخبرة والثقة والجاذبية والتطابق، والعوامل التي تؤثر على تفاعل المستهلكين ، اعتمدت الدراسة على المنهج الوصفي </w:t>
      </w:r>
      <w:r w:rsidRPr="004963CE">
        <w:rPr>
          <w:rFonts w:ascii="Simplified Arabic" w:hAnsi="Simplified Arabic" w:cs="Simplified Arabic" w:hint="cs"/>
          <w:sz w:val="28"/>
          <w:szCs w:val="28"/>
          <w:rtl/>
        </w:rPr>
        <w:lastRenderedPageBreak/>
        <w:t xml:space="preserve">باستخدام الاستبانة الإلكترونية كأداة لجمع البيانات، وطُبِّقت الدراسة على عينة (١٢٩) من أساتذة وطلبة جامعة قالمة، وأظهرت النتائج عدم وجود علاقة دالة إحصائيا بين مصداقية المؤثرين والنوايا الشرائية ، ووضحت عدم تأثير عدد المتابعين أو نوع منصة التواصل الاجتماعي في إدراك المصداقية كما كشفت النتائج فروق في إدراك المصداقية تبعا رضا المستهلك بعد الشراء وفروق في النوايا الشرائية وفق الصفة الأكاديمية أو المهنية. </w:t>
      </w:r>
    </w:p>
    <w:p w14:paraId="6E7407F7" w14:textId="77777777" w:rsidR="004963CE" w:rsidRPr="004963CE" w:rsidRDefault="004963CE" w:rsidP="004963CE">
      <w:pPr>
        <w:autoSpaceDE w:val="0"/>
        <w:autoSpaceDN w:val="0"/>
        <w:bidi/>
        <w:adjustRightInd w:val="0"/>
        <w:spacing w:line="360" w:lineRule="auto"/>
        <w:rPr>
          <w:rFonts w:ascii="Simplified Arabic" w:hAnsi="Simplified Arabic" w:cs="Simplified Arabic"/>
          <w:sz w:val="28"/>
          <w:szCs w:val="28"/>
        </w:rPr>
      </w:pPr>
      <w:r w:rsidRPr="004963CE">
        <w:rPr>
          <w:rFonts w:ascii="Simplified Arabic" w:hAnsi="Simplified Arabic" w:cs="Simplified Arabic" w:hint="cs"/>
          <w:sz w:val="28"/>
          <w:szCs w:val="28"/>
          <w:rtl/>
        </w:rPr>
        <w:t xml:space="preserve">دراسة (السامرائي، </w:t>
      </w:r>
      <w:r w:rsidRPr="004963CE">
        <w:rPr>
          <w:rFonts w:ascii="Simplified Arabic" w:hAnsi="Simplified Arabic" w:cs="Simplified Arabic" w:hint="cs"/>
          <w:sz w:val="28"/>
          <w:szCs w:val="28"/>
        </w:rPr>
        <w:t>2024</w:t>
      </w:r>
      <w:r w:rsidRPr="004963CE">
        <w:rPr>
          <w:rFonts w:ascii="Simplified Arabic" w:hAnsi="Simplified Arabic" w:cs="Simplified Arabic" w:hint="cs"/>
          <w:sz w:val="28"/>
          <w:szCs w:val="28"/>
          <w:rtl/>
        </w:rPr>
        <w:t>) بعنوان " دور أبعاد مصداقية المشاهير المؤثرين عبر منصات التواصل الاجتماعي على نوايا الشراء لدى المستهلكين " هدفت إلى التعرف على معدلات استخدام المستهلك العراقي لصفحات المشاهير على منصات التواصل الاجتماعي، وأهم شروط مصداقية الإعلان على صفحات المشاهير من منظور المستهلك، اعتمدت الدراسة على المنهج المسحي التحليلي باستخدام الاستبانة الإلكترونية كأداة لجمع البيانات، وطبقت الدراسة على عينة بلغت (٤٠٠) شخصا من المستهلكين العراقيين من الريف والحضر، وتوصلت النتائج إلى أن دوافع استخدام صفحات المشاهير على مواقع التواصل الاجتماعي جاء في المرتبة الاولى، مما يدل على اهتمام المبحوثين بمتابعة محتوى المشاهير، كما بين أن أكثر أشكال التفاعل كانت الاعجاب ثم التعليقات كما أظهرت النتائج أن المنشورات المصحوبة بصورة أو نص جاءت الأكثر تفاعلا، ثم الفيديوهات ثم المنشورات النصية، مما يدل على ابعاد مصداقية المشاهير لدى المبحوثين.</w:t>
      </w:r>
    </w:p>
    <w:p w14:paraId="036E5FDF" w14:textId="77777777" w:rsidR="004963CE" w:rsidRPr="004963CE" w:rsidRDefault="004963CE" w:rsidP="004963CE">
      <w:pPr>
        <w:autoSpaceDE w:val="0"/>
        <w:autoSpaceDN w:val="0"/>
        <w:bidi/>
        <w:adjustRightInd w:val="0"/>
        <w:spacing w:line="360" w:lineRule="auto"/>
        <w:rPr>
          <w:rFonts w:ascii="Simplified Arabic" w:hAnsi="Simplified Arabic" w:cs="Simplified Arabic"/>
          <w:sz w:val="28"/>
          <w:szCs w:val="28"/>
        </w:rPr>
      </w:pPr>
      <w:r w:rsidRPr="004963CE">
        <w:rPr>
          <w:rFonts w:ascii="Simplified Arabic" w:hAnsi="Simplified Arabic" w:cs="Simplified Arabic" w:hint="cs"/>
          <w:sz w:val="28"/>
          <w:szCs w:val="28"/>
          <w:rtl/>
        </w:rPr>
        <w:t xml:space="preserve">دراسة (دحام، </w:t>
      </w:r>
      <w:r w:rsidRPr="004963CE">
        <w:rPr>
          <w:rFonts w:ascii="Simplified Arabic" w:hAnsi="Simplified Arabic" w:cs="Simplified Arabic" w:hint="cs"/>
          <w:sz w:val="28"/>
          <w:szCs w:val="28"/>
        </w:rPr>
        <w:t>2024</w:t>
      </w:r>
      <w:r w:rsidRPr="004963CE">
        <w:rPr>
          <w:rFonts w:ascii="Simplified Arabic" w:hAnsi="Simplified Arabic" w:cs="Simplified Arabic" w:hint="cs"/>
          <w:sz w:val="28"/>
          <w:szCs w:val="28"/>
          <w:rtl/>
        </w:rPr>
        <w:t xml:space="preserve">) بعنوان" تطوير أساليب التسويق عبر الاعلام المرئي: دراسة تحليلية لتأثير تفاعل الجمهور في صياغة استراتيجيات التسويق الحديثة هدفت إلى تحليل تأثير تفاعل الجمهور مع المحتوى المرئي في تطوير استراتيجيات التسويق الحديثة، ودور التكنولوجيا في فهم سلوك الجمهور وتعزيز ولاء </w:t>
      </w:r>
      <w:r w:rsidRPr="004963CE">
        <w:rPr>
          <w:rFonts w:ascii="Simplified Arabic" w:hAnsi="Simplified Arabic" w:cs="Simplified Arabic" w:hint="cs"/>
          <w:sz w:val="28"/>
          <w:szCs w:val="28"/>
          <w:rtl/>
        </w:rPr>
        <w:lastRenderedPageBreak/>
        <w:t>المستهلكين للعلامات التجارية، اعتمدت الدراسة على المنهج الوصفي التحليلي باستخدام الاستبانة الإلكترونية كأداة لجمع البيانات، وطبقت الدراسة على عينة بلغت (١٠٠) شخصا من جمهور محافظة ذي قار، وتوصلت النتائج إلى أن تفاعل الجمهور مع المحتوى المرئي يعد عاملا أساسيا في تطوير استراتيجيات تسويق فعالة وتحسين الأداء التنافسي للشركات.</w:t>
      </w:r>
    </w:p>
    <w:p w14:paraId="62C6C294" w14:textId="77777777"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Pr>
      </w:pPr>
      <w:r w:rsidRPr="004963CE">
        <w:rPr>
          <w:rFonts w:ascii="Simplified Arabic" w:hAnsi="Simplified Arabic" w:cs="Simplified Arabic" w:hint="cs"/>
          <w:sz w:val="28"/>
          <w:szCs w:val="28"/>
          <w:rtl/>
        </w:rPr>
        <w:t>هدفت دراسة (خضيري، 2024) بعنوان: " تقنيات جذب الانتباه في إعلانات الفيديو على المنصات الرقمية " إلى التعرف على أهم التقنيات المستخدمة في جذب انتباه الجمهور للإعلانات الرقمية، واعتمدت الدراسة على المنهج التجريبي باستخدام مقاييس الانتباه والاستجابة الإعلانية،</w:t>
      </w:r>
    </w:p>
    <w:p w14:paraId="7E239EAC" w14:textId="77777777"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Pr>
      </w:pPr>
      <w:r w:rsidRPr="004963CE">
        <w:rPr>
          <w:rFonts w:ascii="Simplified Arabic" w:hAnsi="Simplified Arabic" w:cs="Simplified Arabic" w:hint="cs"/>
          <w:sz w:val="28"/>
          <w:szCs w:val="28"/>
          <w:rtl/>
        </w:rPr>
        <w:t>وطُبِّقت على عينة من (٨٠) طالباً جامعياً، توصلت الدراسة إلى أن العناصر البصرية القوية مثل الألوان والحركة والمؤثرات البصرية تعد الأكثر تأثيراً في جذب الانتباه، كما أكدت أن التوازن بين العناصر السمعية والبصرية يعزز فعالية الإعلان الرقمي.</w:t>
      </w:r>
    </w:p>
    <w:p w14:paraId="72C23C26" w14:textId="150FEC1A" w:rsidR="004963CE" w:rsidRPr="004963CE" w:rsidRDefault="004963CE" w:rsidP="004963CE">
      <w:pPr>
        <w:autoSpaceDE w:val="0"/>
        <w:autoSpaceDN w:val="0"/>
        <w:bidi/>
        <w:adjustRightInd w:val="0"/>
        <w:spacing w:line="360" w:lineRule="auto"/>
        <w:rPr>
          <w:rFonts w:ascii="Simplified Arabic" w:hAnsi="Simplified Arabic" w:cs="Simplified Arabic"/>
          <w:sz w:val="28"/>
          <w:szCs w:val="28"/>
        </w:rPr>
      </w:pPr>
      <w:r w:rsidRPr="004963CE">
        <w:rPr>
          <w:rFonts w:ascii="Simplified Arabic" w:hAnsi="Simplified Arabic" w:cs="Simplified Arabic" w:hint="cs"/>
          <w:sz w:val="28"/>
          <w:szCs w:val="28"/>
          <w:rtl/>
        </w:rPr>
        <w:t xml:space="preserve">  دراسة (الزيات،</w:t>
      </w:r>
      <w:r w:rsidRPr="004963CE">
        <w:rPr>
          <w:rFonts w:ascii="Simplified Arabic" w:hAnsi="Simplified Arabic" w:cs="Simplified Arabic" w:hint="cs"/>
          <w:sz w:val="28"/>
          <w:szCs w:val="28"/>
        </w:rPr>
        <w:t>2024</w:t>
      </w:r>
      <w:r w:rsidRPr="004963CE">
        <w:rPr>
          <w:rFonts w:ascii="Simplified Arabic" w:hAnsi="Simplified Arabic" w:cs="Simplified Arabic" w:hint="cs"/>
          <w:sz w:val="28"/>
          <w:szCs w:val="28"/>
          <w:rtl/>
        </w:rPr>
        <w:t>) بعنوان" استراتيجيات التسويق عبر المؤثرين على مواقع التواصل الاجتماعي لدعم المنتجات المصرية كبديل للمنتجات موضع المقاطعة " هدفت الدراسة إلى التعرف على استراتيجيات التسويق التي يستخدمها المؤثرون عبر مواقع التواصل الاجتماعي للترويج للمنتجات المصرية، واعتمدت الدراسة على المنهج المسحي باستخدام تحليل المضمون لمنشورات المؤثرين ، وشملت عينة الدراسة (٣) من المؤثرين الذين لهم ملاين من المتابعين، وأظهرت النتائج أن التعريف بالمنتج وتنشيطه مبيعاته وتوضيح خصائصه كانت من أبرز الاستراتيجيات المستخدمة،  كما تصدرت استراتيجية الشفافية في عرض المنتجات أساليب التسويق لدى المؤثرين، تليها تحسين الصورة الذهنية للمنتج ثم الحث على الشراء.</w:t>
      </w:r>
    </w:p>
    <w:p w14:paraId="208A6A4E" w14:textId="77777777"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tl/>
        </w:rPr>
      </w:pPr>
    </w:p>
    <w:p w14:paraId="64C02D33" w14:textId="255B896D"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Pr>
      </w:pPr>
      <w:r w:rsidRPr="004963CE">
        <w:rPr>
          <w:rFonts w:ascii="Simplified Arabic" w:hAnsi="Simplified Arabic" w:cs="Simplified Arabic" w:hint="cs"/>
          <w:sz w:val="28"/>
          <w:szCs w:val="28"/>
          <w:rtl/>
        </w:rPr>
        <w:lastRenderedPageBreak/>
        <w:t xml:space="preserve">هدفت دراسة (آل هلال، 2023) بعنوان: " مقاومة الجمهور السعودي لإعلانات المؤثرين عبر منصات التواصل الاجتماعي " إلى التعرف على مستوى تقبل أو مقاومة الجمهور السعودي لإعلانات المؤثرين، واعتمدت الدراسة على المنهج الكمي باستخدام الاستبانة الإلكترونية، وطُبِّقت الدراسة على عينة عشوائية بلغت (٩٠٣) من مستخدمي منصات التواصل الاجتماعي في المملكة العربية السعودية، كما أظهرت النتائج أن مصداقية المؤثر ووضوح الطابع الإعلاني للمحتوى من أهم العوامل التي تؤثر في تقبل الجمهور للإعلانات، كما تبين أن الإفراط في الإعلانات يؤدي إلى زيادة مقاومة الجمهور لها.  </w:t>
      </w:r>
    </w:p>
    <w:p w14:paraId="0C1ABA4A" w14:textId="6767F8DE"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tl/>
        </w:rPr>
      </w:pPr>
      <w:r w:rsidRPr="004963CE">
        <w:rPr>
          <w:rFonts w:ascii="Simplified Arabic" w:hAnsi="Simplified Arabic" w:cs="Simplified Arabic" w:hint="cs"/>
          <w:sz w:val="28"/>
          <w:szCs w:val="28"/>
          <w:rtl/>
        </w:rPr>
        <w:t xml:space="preserve">هدفت دراسة (المستنير، 2023) بعنوان " محتوى المؤثرين على سناب شات في المملكة العربية السعودية " إلى تحليل طبيعة المحتوى الذي يقدمه المؤثرون عبر منصة سناب شات، اعتمدت الدراسة على منهج تحليل المضمون، وطُبِّقت على عينة من حسابات المؤثرين السعوديين على سناب شات، وتوصلت الدراسة إلى أن المحتوى الترفيهي والتجاري يمثل النسبة الأكبر من محتوى المؤثرين، كما تبين أن الإعلانات غير المباشرة تعد من أكثر الأساليب استخداماً في التسويق عبر سناب شات. </w:t>
      </w:r>
    </w:p>
    <w:p w14:paraId="78695876" w14:textId="77777777" w:rsidR="004963CE" w:rsidRPr="004963CE" w:rsidRDefault="004963CE" w:rsidP="004963CE">
      <w:pPr>
        <w:autoSpaceDE w:val="0"/>
        <w:autoSpaceDN w:val="0"/>
        <w:bidi/>
        <w:adjustRightInd w:val="0"/>
        <w:spacing w:line="360" w:lineRule="auto"/>
        <w:rPr>
          <w:rFonts w:ascii="Simplified Arabic" w:hAnsi="Simplified Arabic" w:cs="Simplified Arabic"/>
          <w:sz w:val="28"/>
          <w:szCs w:val="28"/>
          <w:rtl/>
        </w:rPr>
      </w:pPr>
      <w:r w:rsidRPr="004963CE">
        <w:rPr>
          <w:rFonts w:ascii="Simplified Arabic" w:hAnsi="Simplified Arabic" w:cs="Simplified Arabic" w:hint="cs"/>
          <w:sz w:val="28"/>
          <w:szCs w:val="28"/>
          <w:rtl/>
        </w:rPr>
        <w:t>دراسة ( ساطور،</w:t>
      </w:r>
      <w:r w:rsidRPr="004963CE">
        <w:rPr>
          <w:rFonts w:ascii="Simplified Arabic" w:hAnsi="Simplified Arabic" w:cs="Simplified Arabic" w:hint="cs"/>
          <w:sz w:val="28"/>
          <w:szCs w:val="28"/>
        </w:rPr>
        <w:t>2023</w:t>
      </w:r>
      <w:r w:rsidRPr="004963CE">
        <w:rPr>
          <w:rFonts w:ascii="Simplified Arabic" w:hAnsi="Simplified Arabic" w:cs="Simplified Arabic" w:hint="cs"/>
          <w:sz w:val="28"/>
          <w:szCs w:val="28"/>
          <w:rtl/>
        </w:rPr>
        <w:t>) بعنوان " بعد النشاط الإعلاني للمؤثرين على منصات التواصل الاجتماعي" هدفت الدراسة إلى تحليل أبعاد النشاط الإعلاني للمؤثرين عبر منصات التواصل الاجتماعي؛ ودوره في التأثير على الجمهور والسلوك الشرائي، وتناولت الدراسة مفهوم التسويق عبر المؤثرين وخصائصهم وأنواعهم ومدى تأثيرهم في الترويج للمنتجات والخدمات، وأظهرت النتائج أن الإعلان عبر المؤثرين يعد وسيلة فعالة لمؤسسات الأعمال نظرا لمصداقيتهم وجاذبيتهم لدى الجمهور، كما أوصت الدراسة بأهمية توظيف المؤثرين في استراتيجيات التسويق الرقمي والاستفادة من قدراتهم على الوصول إلى فئات مختلفة من الجمهور.</w:t>
      </w:r>
    </w:p>
    <w:p w14:paraId="464F7F4B" w14:textId="7789307A"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tl/>
        </w:rPr>
      </w:pPr>
      <w:r w:rsidRPr="004963CE">
        <w:rPr>
          <w:rFonts w:ascii="Simplified Arabic" w:hAnsi="Simplified Arabic" w:cs="Simplified Arabic" w:hint="cs"/>
          <w:sz w:val="28"/>
          <w:szCs w:val="28"/>
          <w:rtl/>
        </w:rPr>
        <w:lastRenderedPageBreak/>
        <w:t>دراسة (التويجري، 2022) بعنوان" العوامل ذات العلاقة بالتحولات السلبية بمتابعة مشاهير السناب شات " هدفت إلى التعرف على العوامل ذات العلاقة بالتحولات السلبية لمتابعة السناب شات، اعتمدت الدراسة على المنهج الوصفي المسحي باستخدام الاستبانة،</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أظهرت النتائج أن أبرز التحولات السلبية</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تمثلت</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الخلل في اختيار القدوات</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وضعف تحديد الأولويات</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كما ساهمت طبيعة تطبيق سناب شات وسهولة استخدامه وعرض الأحداث اليومية في زيادة المتابعة</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وكشفت الدراسة عن وجود عوامل اقتصادية وثقافية واجتماعية تسهم بدرجات متفاوتة في هذه التحولات.</w:t>
      </w:r>
    </w:p>
    <w:p w14:paraId="2A5FE713" w14:textId="35F32DAB" w:rsidR="004963CE" w:rsidRPr="004963CE" w:rsidRDefault="004963CE" w:rsidP="004963CE">
      <w:pPr>
        <w:autoSpaceDE w:val="0"/>
        <w:autoSpaceDN w:val="0"/>
        <w:bidi/>
        <w:adjustRightInd w:val="0"/>
        <w:spacing w:line="360" w:lineRule="auto"/>
        <w:rPr>
          <w:rFonts w:ascii="Simplified Arabic" w:hAnsi="Simplified Arabic" w:cs="Simplified Arabic"/>
          <w:b/>
          <w:bCs/>
          <w:sz w:val="28"/>
          <w:szCs w:val="28"/>
        </w:rPr>
      </w:pPr>
      <w:r w:rsidRPr="004963CE">
        <w:rPr>
          <w:rFonts w:ascii="Simplified Arabic" w:hAnsi="Simplified Arabic" w:cs="Simplified Arabic" w:hint="cs"/>
          <w:b/>
          <w:bCs/>
          <w:sz w:val="28"/>
          <w:szCs w:val="28"/>
          <w:rtl/>
        </w:rPr>
        <w:t>المحور الثاني: المؤثرين على منصة سناب شات.</w:t>
      </w:r>
    </w:p>
    <w:p w14:paraId="2CDEB934" w14:textId="5818677E" w:rsidR="004963CE" w:rsidRPr="004963CE" w:rsidRDefault="004963CE" w:rsidP="004963CE">
      <w:pPr>
        <w:bidi/>
        <w:spacing w:line="360" w:lineRule="auto"/>
        <w:rPr>
          <w:rFonts w:ascii="Simplified Arabic" w:eastAsia="Times New Roman" w:hAnsi="Simplified Arabic" w:cs="Simplified Arabic"/>
          <w:color w:val="000000"/>
          <w:sz w:val="28"/>
          <w:szCs w:val="28"/>
        </w:rPr>
      </w:pPr>
      <w:r w:rsidRPr="004963CE">
        <w:rPr>
          <w:rFonts w:ascii="Simplified Arabic" w:eastAsia="Times New Roman" w:hAnsi="Simplified Arabic" w:cs="Simplified Arabic" w:hint="cs"/>
          <w:color w:val="000000"/>
          <w:sz w:val="28"/>
          <w:szCs w:val="28"/>
          <w:rtl/>
        </w:rPr>
        <w:t xml:space="preserve">دراسة ( </w:t>
      </w:r>
      <w:r w:rsidRPr="004963CE">
        <w:rPr>
          <w:rFonts w:ascii="Simplified Arabic" w:eastAsia="Times New Roman" w:hAnsi="Simplified Arabic" w:cs="Simplified Arabic" w:hint="cs"/>
          <w:color w:val="000000"/>
          <w:sz w:val="28"/>
          <w:szCs w:val="28"/>
        </w:rPr>
        <w:t>Alotaibi, 2025</w:t>
      </w:r>
      <w:r w:rsidRPr="004963CE">
        <w:rPr>
          <w:rFonts w:ascii="Simplified Arabic" w:eastAsia="Times New Roman" w:hAnsi="Simplified Arabic" w:cs="Simplified Arabic" w:hint="cs"/>
          <w:color w:val="000000"/>
          <w:sz w:val="28"/>
          <w:szCs w:val="28"/>
          <w:rtl/>
        </w:rPr>
        <w:t>) بعنوان</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(تحديات جودة حياة الأسر السعودية في ضوء المتابعة الواسعة النطاق لمشاهير وسائل التواصل الاجتماعي: دراسة ميدانية مطبقة على عينة من الأسر السعودية في الرياض) هدفت الدراسة إلى التعرف على التحديات الاجتماعية والثقافية التي تواجه الأسر السعودية في ظل انتشار واسع وسائل التواصل الاجتماعي، وتأثيرها على العلاقات الأسرية والقيم الاجتماعية، اعتمدت الدراسة على المنهج الوصفي المسحي باستخدام الاستبانة لجمع البيانات، عل عدد (٧٢٢) أسرة من المجتمع السعودي، وتوصلت النتائج إلى أن وسائل التواصل الاجتماعي تسهم في إحداث تغييرات في أنماط التواصل داخل الأسرة، كما تؤثر في منظومة القيم والسلوكيات الاجتماعية خاصة لدى فئة الشباب، مما يتطلب تعزيز إن التوعية الأسرية بكيفية الاستخدام الإيجابي لهذه المنصات.</w:t>
      </w:r>
    </w:p>
    <w:p w14:paraId="2D83E583" w14:textId="102D13A7" w:rsidR="004963CE" w:rsidRPr="004963CE" w:rsidRDefault="004963CE" w:rsidP="004963CE">
      <w:pPr>
        <w:bidi/>
        <w:spacing w:line="360" w:lineRule="auto"/>
        <w:rPr>
          <w:rFonts w:ascii="Simplified Arabic" w:eastAsia="Times New Roman" w:hAnsi="Simplified Arabic" w:cs="Simplified Arabic"/>
          <w:color w:val="000000"/>
          <w:sz w:val="28"/>
          <w:szCs w:val="28"/>
          <w:rtl/>
        </w:rPr>
      </w:pPr>
      <w:r w:rsidRPr="004963CE">
        <w:rPr>
          <w:rFonts w:ascii="Simplified Arabic" w:hAnsi="Simplified Arabic" w:cs="Simplified Arabic" w:hint="cs"/>
          <w:sz w:val="28"/>
          <w:szCs w:val="28"/>
          <w:rtl/>
        </w:rPr>
        <w:t>دراسة (</w:t>
      </w:r>
      <w:r w:rsidRPr="004963CE">
        <w:rPr>
          <w:rFonts w:ascii="Simplified Arabic" w:hAnsi="Simplified Arabic" w:cs="Simplified Arabic" w:hint="cs"/>
          <w:sz w:val="28"/>
          <w:szCs w:val="28"/>
        </w:rPr>
        <w:t>Alrashoud, 2025</w:t>
      </w:r>
      <w:r w:rsidRPr="004963CE">
        <w:rPr>
          <w:rFonts w:ascii="Simplified Arabic" w:hAnsi="Simplified Arabic" w:cs="Simplified Arabic" w:hint="cs"/>
          <w:sz w:val="28"/>
          <w:szCs w:val="28"/>
          <w:rtl/>
        </w:rPr>
        <w:t xml:space="preserve">) بعنوان </w:t>
      </w:r>
      <w:r w:rsidRPr="004963CE">
        <w:rPr>
          <w:rFonts w:ascii="Simplified Arabic" w:eastAsia="Times New Roman" w:hAnsi="Simplified Arabic" w:cs="Simplified Arabic" w:hint="cs"/>
          <w:color w:val="000000"/>
          <w:sz w:val="28"/>
          <w:szCs w:val="28"/>
          <w:rtl/>
        </w:rPr>
        <w:t>(تأثير متابعة مشاهير وسائل التواصل الاجتماعي على شباب الجامعة في المجتمع السعودي)</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هدفت الدراسة إلى التعرف على تأثير متابعة مشاهير وسائل التواصل الاجتماعي على قيم وسلوكيات واتجاهات ومستقبل طلاب الجامعات في المجتمع السعودي،</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 xml:space="preserve">اعتمدت الدراسة </w:t>
      </w:r>
      <w:r w:rsidRPr="004963CE">
        <w:rPr>
          <w:rFonts w:ascii="Simplified Arabic" w:eastAsia="Times New Roman" w:hAnsi="Simplified Arabic" w:cs="Simplified Arabic" w:hint="cs"/>
          <w:color w:val="000000"/>
          <w:sz w:val="28"/>
          <w:szCs w:val="28"/>
          <w:rtl/>
        </w:rPr>
        <w:lastRenderedPageBreak/>
        <w:t>على المنهج الوصفي المسحي باستخدام الاستبانة كأداة جمع البيانات</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 وشملت عينة الدراسة</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(٣٨٦)</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طالبا من كلية العلوم الاجتماعية بجامعة الإمام محمد بن سعود الإسلامية</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في الرياض، تم اختيارهم عشوائيا من أقسام الكلية المختلفة، و</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أظهرت النتائج أن متابعة مشاهير وسائل التواصل الاجتماعي لها تأثير مرتفع على قيم وسلوكيات واتجاهات طلاب الجامعة؛</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حيث أسهمت في انتشار القيم الفردية بين الشباب وضعف منظومة القيم الاجتماعية،</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كما أدت إلى زيادة تقليد الشباب للمشاهير، وارتفاع التعصب الرياضي،</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وبعض السلوكيات الغربية</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 كما بينت النتائج أن المتابعة</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 xml:space="preserve">لها تأثيرا على توجهات الشباب نحو المستقبل وتخطيطهم له. </w:t>
      </w:r>
    </w:p>
    <w:p w14:paraId="38088FCF" w14:textId="77777777" w:rsidR="004963CE" w:rsidRPr="004963CE" w:rsidRDefault="004963CE" w:rsidP="004963CE">
      <w:pPr>
        <w:pStyle w:val="p1"/>
        <w:bidi/>
        <w:spacing w:line="360" w:lineRule="auto"/>
        <w:rPr>
          <w:rFonts w:ascii="Simplified Arabic" w:hAnsi="Simplified Arabic" w:cs="Simplified Arabic"/>
          <w:sz w:val="28"/>
          <w:szCs w:val="28"/>
        </w:rPr>
      </w:pPr>
      <w:r w:rsidRPr="004963CE">
        <w:rPr>
          <w:rFonts w:ascii="Simplified Arabic" w:hAnsi="Simplified Arabic" w:cs="Simplified Arabic" w:hint="cs"/>
          <w:sz w:val="28"/>
          <w:szCs w:val="28"/>
          <w:rtl/>
        </w:rPr>
        <w:t>دراسة (</w:t>
      </w:r>
      <w:r w:rsidRPr="004963CE">
        <w:rPr>
          <w:rFonts w:ascii="Simplified Arabic" w:hAnsi="Simplified Arabic" w:cs="Simplified Arabic" w:hint="cs"/>
          <w:sz w:val="28"/>
          <w:szCs w:val="28"/>
        </w:rPr>
        <w:t>Alqahtani, 2024</w:t>
      </w:r>
      <w:r w:rsidRPr="004963CE">
        <w:rPr>
          <w:rFonts w:ascii="Simplified Arabic" w:hAnsi="Simplified Arabic" w:cs="Simplified Arabic" w:hint="cs"/>
          <w:sz w:val="28"/>
          <w:szCs w:val="28"/>
          <w:rtl/>
        </w:rPr>
        <w:t>) بعنوان  (الإعلان على السناب شات استكشاف تأثير المشاهير بين الشابات في المملكة العربية السعودية ) هدفت إلى التعرف على تأثير مشاهير سناب شات في قرارات الشراء لدى النساء السعوديات، والكشف عن العوامل التي تدفع المستخدمين للتفاعل مع المؤثرين عبر المنصة ، اعتمدت الدراسة على المنهج المسحي باستخدام الاستبيان الإلكتروني وطبقت على عينة قوامها (467) من مستخدمي وسائل التواصل الاجتماعي في المملكة العربية السعودية ، وأظهرت النتائج أن المصداقية والجاذبية والخبرة لدى المؤثرين تعد من أهم العوامل المؤثرة في قرارات الشراء لدى المتابعين ، كما بينت أن البحث عن المعلومات والترفيه يعدان من أهم دوافع متابعة المشاهير على سناب شات.</w:t>
      </w:r>
    </w:p>
    <w:p w14:paraId="7AF12301" w14:textId="77777777" w:rsidR="004963CE" w:rsidRPr="004963CE" w:rsidRDefault="004963CE" w:rsidP="004963CE">
      <w:pPr>
        <w:bidi/>
        <w:spacing w:line="360" w:lineRule="auto"/>
        <w:rPr>
          <w:rFonts w:ascii="Simplified Arabic" w:eastAsia="Times New Roman" w:hAnsi="Simplified Arabic" w:cs="Simplified Arabic"/>
          <w:color w:val="000000"/>
          <w:sz w:val="28"/>
          <w:szCs w:val="28"/>
        </w:rPr>
      </w:pPr>
      <w:r w:rsidRPr="004963CE">
        <w:rPr>
          <w:rFonts w:ascii="Simplified Arabic" w:hAnsi="Simplified Arabic" w:cs="Simplified Arabic" w:hint="cs"/>
          <w:sz w:val="28"/>
          <w:szCs w:val="28"/>
          <w:rtl/>
        </w:rPr>
        <w:t>دراسة (</w:t>
      </w:r>
      <w:r w:rsidRPr="004963CE">
        <w:rPr>
          <w:rFonts w:ascii="Simplified Arabic" w:hAnsi="Simplified Arabic" w:cs="Simplified Arabic" w:hint="cs"/>
          <w:sz w:val="28"/>
          <w:szCs w:val="28"/>
        </w:rPr>
        <w:t>Shen &amp; Wang, 2024</w:t>
      </w:r>
      <w:r w:rsidRPr="004963CE">
        <w:rPr>
          <w:rFonts w:ascii="Simplified Arabic" w:hAnsi="Simplified Arabic" w:cs="Simplified Arabic" w:hint="cs"/>
          <w:sz w:val="28"/>
          <w:szCs w:val="28"/>
          <w:rtl/>
        </w:rPr>
        <w:t>) بعنوان</w:t>
      </w:r>
      <w:r w:rsidRPr="004963CE">
        <w:rPr>
          <w:rFonts w:ascii="Simplified Arabic" w:eastAsia="Times New Roman" w:hAnsi="Simplified Arabic" w:cs="Simplified Arabic" w:hint="cs"/>
          <w:color w:val="000000"/>
          <w:sz w:val="28"/>
          <w:szCs w:val="28"/>
          <w:rtl/>
        </w:rPr>
        <w:t xml:space="preserve"> </w:t>
      </w:r>
      <w:r w:rsidRPr="004963CE">
        <w:rPr>
          <w:rFonts w:ascii="Simplified Arabic" w:hAnsi="Simplified Arabic" w:cs="Simplified Arabic" w:hint="cs"/>
          <w:sz w:val="28"/>
          <w:szCs w:val="28"/>
          <w:rtl/>
        </w:rPr>
        <w:t xml:space="preserve">(كيف يؤثر التسويق عبر مقاطع الفيديو القصيرة على نية الشراء في التجارة الاجتماعية) هدفت الدراسة إلى التعرف على تأثير تسويق الفيديو القصير في نوايا الشراء لدى المستخدمين عبر منصات الفيديو القصير في سياق التسويق الرقمي في الصين، واعتمدت الدراسة على النموذج السلوكي لتحليل تفاعل المستخدمين مع محتوى الفيديو القصير، شملت العينة (350) مستخدما لمنصات الفيديو القصير، أظهرت النتائج أن إدراك شخصية المستخدمين في منصات الفيديو القصير يؤثر </w:t>
      </w:r>
      <w:r w:rsidRPr="004963CE">
        <w:rPr>
          <w:rFonts w:ascii="Simplified Arabic" w:hAnsi="Simplified Arabic" w:cs="Simplified Arabic" w:hint="cs"/>
          <w:sz w:val="28"/>
          <w:szCs w:val="28"/>
          <w:rtl/>
        </w:rPr>
        <w:lastRenderedPageBreak/>
        <w:t>تأثيرا إيجابيا في نية الشراء،  كما أن القيمة المشتركة تؤدي دورا وسيطا بين إدراك الشخصية وقرار الشراء، وأوضحت الدراسة أن التركيز التنظيمي والحضور الاجتماعي لهما تأثيرا في العلاقة بين القيمة المشتركة و نية الشراء، مما يعزز فاعلية التسويق عبر منصات الفيديو القصير.</w:t>
      </w:r>
    </w:p>
    <w:p w14:paraId="0D87F78D" w14:textId="0394F42D" w:rsidR="004963CE" w:rsidRPr="004963CE" w:rsidRDefault="004963CE" w:rsidP="004963CE">
      <w:pPr>
        <w:bidi/>
        <w:spacing w:line="360" w:lineRule="auto"/>
        <w:rPr>
          <w:rFonts w:ascii="Simplified Arabic" w:hAnsi="Simplified Arabic" w:cs="Simplified Arabic"/>
          <w:color w:val="000000"/>
          <w:sz w:val="28"/>
          <w:szCs w:val="28"/>
        </w:rPr>
      </w:pPr>
      <w:r w:rsidRPr="004963CE">
        <w:rPr>
          <w:rFonts w:ascii="Simplified Arabic" w:hAnsi="Simplified Arabic" w:cs="Simplified Arabic" w:hint="cs"/>
          <w:sz w:val="28"/>
          <w:szCs w:val="28"/>
          <w:rtl/>
        </w:rPr>
        <w:t xml:space="preserve"> دراسة (</w:t>
      </w:r>
      <w:r w:rsidRPr="004963CE">
        <w:rPr>
          <w:rFonts w:ascii="Simplified Arabic" w:hAnsi="Simplified Arabic" w:cs="Simplified Arabic" w:hint="cs"/>
          <w:sz w:val="28"/>
          <w:szCs w:val="28"/>
        </w:rPr>
        <w:t>Seth &amp; et al, 2023</w:t>
      </w:r>
      <w:r w:rsidRPr="004963CE">
        <w:rPr>
          <w:rFonts w:ascii="Simplified Arabic" w:hAnsi="Simplified Arabic" w:cs="Simplified Arabic" w:hint="cs"/>
          <w:sz w:val="28"/>
          <w:szCs w:val="28"/>
          <w:rtl/>
        </w:rPr>
        <w:t>) بعنوان (الاختلافات الثقافية في سلوكيات المستخدمين) هدفت</w:t>
      </w:r>
      <w:r w:rsidRPr="004963CE">
        <w:rPr>
          <w:rFonts w:ascii="Simplified Arabic" w:hAnsi="Simplified Arabic" w:cs="Simplified Arabic" w:hint="cs"/>
          <w:color w:val="000000"/>
          <w:sz w:val="28"/>
          <w:szCs w:val="28"/>
          <w:rtl/>
        </w:rPr>
        <w:t xml:space="preserve"> الدراسة إلى فحص تأثير الاختلافات الثقافية في استجابة الجمهور للتسويق المؤثرين عبر وسائل التواصل الاجتماعي، اعتمدت الدراسة على المنهج الوصفي التحليلي لمقارنة سلوك المستخدمين في بيئات ثقافية مختلفة، وأظهرت النتائج أن الثقافة والقيم الاجتماعية تؤثران في مستوى الثقة بالمؤثرين وفي درجة تفاعل الجمهور مع المحتوى التسويقي.</w:t>
      </w:r>
    </w:p>
    <w:p w14:paraId="73783BCD" w14:textId="0423DE73" w:rsidR="004963CE" w:rsidRPr="004963CE" w:rsidRDefault="004963CE" w:rsidP="004963CE">
      <w:pPr>
        <w:bidi/>
        <w:spacing w:line="360" w:lineRule="auto"/>
        <w:rPr>
          <w:rFonts w:ascii="Simplified Arabic" w:hAnsi="Simplified Arabic" w:cs="Simplified Arabic"/>
          <w:sz w:val="28"/>
          <w:szCs w:val="28"/>
          <w:rtl/>
        </w:rPr>
      </w:pPr>
      <w:r w:rsidRPr="004963CE">
        <w:rPr>
          <w:rFonts w:ascii="Simplified Arabic" w:hAnsi="Simplified Arabic" w:cs="Simplified Arabic" w:hint="cs"/>
          <w:color w:val="000000"/>
          <w:sz w:val="28"/>
          <w:szCs w:val="28"/>
          <w:rtl/>
        </w:rPr>
        <w:t>دراسة (</w:t>
      </w:r>
      <w:r w:rsidRPr="004963CE">
        <w:rPr>
          <w:rFonts w:ascii="Simplified Arabic" w:hAnsi="Simplified Arabic" w:cs="Simplified Arabic" w:hint="cs"/>
          <w:color w:val="000000"/>
          <w:sz w:val="28"/>
          <w:szCs w:val="28"/>
        </w:rPr>
        <w:t xml:space="preserve"> </w:t>
      </w:r>
      <w:proofErr w:type="spellStart"/>
      <w:r w:rsidRPr="004963CE">
        <w:rPr>
          <w:rFonts w:ascii="Simplified Arabic" w:hAnsi="Simplified Arabic" w:cs="Simplified Arabic" w:hint="cs"/>
          <w:color w:val="000000"/>
          <w:sz w:val="28"/>
          <w:szCs w:val="28"/>
        </w:rPr>
        <w:t>Nuji</w:t>
      </w:r>
      <w:proofErr w:type="spellEnd"/>
      <w:r w:rsidRPr="004963CE">
        <w:rPr>
          <w:rFonts w:ascii="Simplified Arabic" w:hAnsi="Simplified Arabic" w:cs="Simplified Arabic" w:hint="cs"/>
          <w:color w:val="000000"/>
          <w:sz w:val="28"/>
          <w:szCs w:val="28"/>
        </w:rPr>
        <w:t xml:space="preserve"> &amp; et al, 2023</w:t>
      </w:r>
      <w:r w:rsidRPr="004963CE">
        <w:rPr>
          <w:rFonts w:ascii="Simplified Arabic" w:hAnsi="Simplified Arabic" w:cs="Simplified Arabic" w:hint="cs"/>
          <w:color w:val="000000"/>
          <w:sz w:val="28"/>
          <w:szCs w:val="28"/>
          <w:rtl/>
        </w:rPr>
        <w:t>) بعنوان دور المؤثرين في وسائل التواصل الاجتماعي في التشكيل سمعة العلامة التجارية وبناء ثقة المستهلكين)</w:t>
      </w:r>
      <w:r w:rsidRPr="004963CE">
        <w:rPr>
          <w:rFonts w:ascii="Simplified Arabic" w:hAnsi="Simplified Arabic" w:cs="Simplified Arabic" w:hint="cs"/>
          <w:sz w:val="28"/>
          <w:szCs w:val="28"/>
          <w:rtl/>
        </w:rPr>
        <w:t xml:space="preserve"> هدفت الدراسة لاستكشاف تأثير المؤثرين في وسائل التواصل الاجتماعي على سمعة العلامة التجارية وثقة المستهلكين بها، والتعرف على دور المؤثرين في الترويج للمنتجات والخدمات، ومدى إدراك الجمهور للعلامات التجارية، اعتمدت الدراسة على المنهج الكمي واستخدمت الاستبانة كأداة لجمع البيانات، تكونت العينة من 120 فردا من الشباب و البالغين الذين تتراوح أعمارهم بين 19 إلى 30 سنة في كوالالمبور، توصلت الدراسة إلى أن المؤثرين في وسائل التواصل الاجتماعي يسهمون في تعزيز الثقة بالعلامة التجارية وتكوين سمعة إيجابية لها، كما أن لهم دورا في تقديم المعلومات والتوصيات حول المنتجات والخدمات، وأظهرت النتائج أن ثقة بعض المستهلكين قد تنخفض عندما يدركون أن المؤثرين يتلقون مقابلا ماديا أو رعاية إعلانية، حيث يعتقدون أن بعض التوصيات إعلانات مدفوعة أكثر من كونها مراجعات صادقة.</w:t>
      </w:r>
    </w:p>
    <w:p w14:paraId="67FAB8DA" w14:textId="71C2CFBD" w:rsidR="004963CE" w:rsidRPr="004963CE" w:rsidRDefault="004963CE" w:rsidP="004963CE">
      <w:pPr>
        <w:bidi/>
        <w:spacing w:line="360" w:lineRule="auto"/>
        <w:rPr>
          <w:rFonts w:ascii="Simplified Arabic" w:hAnsi="Simplified Arabic" w:cs="Simplified Arabic"/>
          <w:sz w:val="28"/>
          <w:szCs w:val="28"/>
          <w:rtl/>
        </w:rPr>
      </w:pPr>
      <w:r w:rsidRPr="004963CE">
        <w:rPr>
          <w:rFonts w:ascii="Simplified Arabic" w:hAnsi="Simplified Arabic" w:cs="Simplified Arabic" w:hint="cs"/>
          <w:sz w:val="28"/>
          <w:szCs w:val="28"/>
          <w:rtl/>
        </w:rPr>
        <w:lastRenderedPageBreak/>
        <w:t>دراسة (</w:t>
      </w:r>
      <w:r w:rsidRPr="004963CE">
        <w:rPr>
          <w:rFonts w:ascii="Simplified Arabic" w:hAnsi="Simplified Arabic" w:cs="Simplified Arabic" w:hint="cs"/>
          <w:sz w:val="28"/>
          <w:szCs w:val="28"/>
        </w:rPr>
        <w:t>Banjar, 2023</w:t>
      </w:r>
      <w:r w:rsidRPr="004963CE">
        <w:rPr>
          <w:rFonts w:ascii="Simplified Arabic" w:hAnsi="Simplified Arabic" w:cs="Simplified Arabic" w:hint="cs"/>
          <w:sz w:val="28"/>
          <w:szCs w:val="28"/>
          <w:rtl/>
        </w:rPr>
        <w:t>) بعنوان (الخطاب الإعلاني للمؤثرات السعوديات على وسائل التواصل الاجتماعي)</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هدفت الدراسة إلى تحليل الخطاب الإعلامي للمؤثرات السعوديات على منصة سناب شات، وفهم الاستراتيجيات اللغوية والبصرية التي يستخدمنها للتأثير في الجمهور والترويج للمنتجات، اعتمدت الدراسة على المنهج المختلط في جمع البيانات وتحليلها وتحليل الخطاب النقدي، إضافة إلى تحليل الوسائط المتعددة وبناء الهوية، وشملت عينة الدراسة ثلاث مؤثرات سعوديات على منصة سناب شات وتحليل 33 إعلانا منشورا من قبل هؤلاء المؤثرات، وأظهرت النتائج أن المؤثرات يعتمد ن على استراتيجيات لغوية وبصرية متعددة لإقناع الجمهور، كما أنهن يستخدمن لغة غير رسمية لتعزيز القرب من المتابعين، وكشفت النتائج عن وجود علاقة قوية بين المؤثرات والجمهور تسهم في التأثير على اتجاهات المتابعين نحو المنتجات المعلن عنها</w:t>
      </w:r>
      <w:r w:rsidRPr="004963CE">
        <w:rPr>
          <w:rFonts w:ascii="Simplified Arabic" w:hAnsi="Simplified Arabic" w:cs="Simplified Arabic" w:hint="cs"/>
          <w:sz w:val="28"/>
          <w:szCs w:val="28"/>
        </w:rPr>
        <w:t>.</w:t>
      </w:r>
    </w:p>
    <w:p w14:paraId="18927D7B" w14:textId="608BA8C9" w:rsidR="004963CE" w:rsidRPr="004963CE" w:rsidRDefault="004963CE" w:rsidP="004963CE">
      <w:pPr>
        <w:bidi/>
        <w:spacing w:line="360" w:lineRule="auto"/>
        <w:rPr>
          <w:rFonts w:ascii="Simplified Arabic" w:hAnsi="Simplified Arabic" w:cs="Simplified Arabic"/>
          <w:sz w:val="28"/>
          <w:szCs w:val="28"/>
        </w:rPr>
      </w:pPr>
      <w:r w:rsidRPr="004963CE">
        <w:rPr>
          <w:rFonts w:ascii="Simplified Arabic" w:hAnsi="Simplified Arabic" w:cs="Simplified Arabic" w:hint="cs"/>
          <w:sz w:val="28"/>
          <w:szCs w:val="28"/>
          <w:rtl/>
        </w:rPr>
        <w:t>دراسة (</w:t>
      </w:r>
      <w:r w:rsidRPr="004963CE">
        <w:rPr>
          <w:rFonts w:ascii="Simplified Arabic" w:hAnsi="Simplified Arabic" w:cs="Simplified Arabic" w:hint="cs"/>
          <w:sz w:val="28"/>
          <w:szCs w:val="28"/>
        </w:rPr>
        <w:t>Jimenez &amp; et al, 2023</w:t>
      </w:r>
      <w:r w:rsidRPr="004963CE">
        <w:rPr>
          <w:rFonts w:ascii="Simplified Arabic" w:hAnsi="Simplified Arabic" w:cs="Simplified Arabic" w:hint="cs"/>
          <w:sz w:val="28"/>
          <w:szCs w:val="28"/>
          <w:rtl/>
        </w:rPr>
        <w:t>) بعنوان (تأثير خصائص سناب شات أنا على حب العلامة التجارية دراسة في دور تفاعل المستهلك) هدفت الدراسة إلى التعرف على تأثير خصائص منصة سناب شات في تعزيز العلاقة بين المستخدمين والعلامات التجارية، اعتمدت الدراسة على المنهج الكمي باستخدام الاستبانة، تكونت العينة من (384) مستخدما لمنصة سناب شات، تتراوح أعمارهم بين 18 - 24 سنة، وأظهرت النتائج أن الخصائص التفاعلية والمحتوى المؤقت في سناب شات؛ يسهم في تعزيز الارتباط العاطفي بين المستخدمين والعلامة التجارية.</w:t>
      </w:r>
    </w:p>
    <w:p w14:paraId="46E49BF1" w14:textId="77777777" w:rsidR="004963CE" w:rsidRPr="004963CE" w:rsidRDefault="004963CE" w:rsidP="004963CE">
      <w:pPr>
        <w:spacing w:line="360" w:lineRule="auto"/>
        <w:jc w:val="right"/>
        <w:rPr>
          <w:rFonts w:ascii="Simplified Arabic" w:hAnsi="Simplified Arabic" w:cs="Simplified Arabic"/>
          <w:sz w:val="28"/>
          <w:szCs w:val="28"/>
        </w:rPr>
      </w:pPr>
    </w:p>
    <w:p w14:paraId="4B3F5899" w14:textId="77777777" w:rsidR="004963CE" w:rsidRPr="004963CE" w:rsidRDefault="004963CE" w:rsidP="004963CE">
      <w:pPr>
        <w:spacing w:line="360" w:lineRule="auto"/>
        <w:jc w:val="right"/>
        <w:rPr>
          <w:rFonts w:ascii="Simplified Arabic" w:hAnsi="Simplified Arabic" w:cs="Simplified Arabic"/>
          <w:sz w:val="28"/>
          <w:szCs w:val="28"/>
        </w:rPr>
      </w:pPr>
    </w:p>
    <w:p w14:paraId="5836BC93" w14:textId="77777777" w:rsidR="004963CE" w:rsidRPr="004963CE" w:rsidRDefault="004963CE" w:rsidP="004963CE">
      <w:pPr>
        <w:spacing w:line="360" w:lineRule="auto"/>
        <w:jc w:val="right"/>
        <w:rPr>
          <w:rFonts w:ascii="Simplified Arabic" w:hAnsi="Simplified Arabic" w:cs="Simplified Arabic"/>
          <w:sz w:val="28"/>
          <w:szCs w:val="28"/>
          <w:rtl/>
        </w:rPr>
      </w:pPr>
    </w:p>
    <w:p w14:paraId="46ED28D2" w14:textId="0D8038DD" w:rsidR="004963CE" w:rsidRPr="004963CE" w:rsidRDefault="004963CE" w:rsidP="004963CE">
      <w:pPr>
        <w:bidi/>
        <w:spacing w:line="360" w:lineRule="auto"/>
        <w:rPr>
          <w:rFonts w:ascii="Simplified Arabic" w:hAnsi="Simplified Arabic" w:cs="Simplified Arabic"/>
          <w:sz w:val="28"/>
          <w:szCs w:val="28"/>
        </w:rPr>
      </w:pPr>
      <w:r w:rsidRPr="004963CE">
        <w:rPr>
          <w:rFonts w:ascii="Simplified Arabic" w:hAnsi="Simplified Arabic" w:cs="Simplified Arabic" w:hint="cs"/>
          <w:sz w:val="28"/>
          <w:szCs w:val="28"/>
          <w:rtl/>
        </w:rPr>
        <w:lastRenderedPageBreak/>
        <w:t>دراسة (</w:t>
      </w:r>
      <w:r w:rsidRPr="004963CE">
        <w:rPr>
          <w:rFonts w:ascii="Simplified Arabic" w:hAnsi="Simplified Arabic" w:cs="Simplified Arabic" w:hint="cs"/>
          <w:sz w:val="28"/>
          <w:szCs w:val="28"/>
        </w:rPr>
        <w:t>Kemec, Yuksel, 2021</w:t>
      </w:r>
      <w:r w:rsidRPr="004963CE">
        <w:rPr>
          <w:rFonts w:ascii="Simplified Arabic" w:hAnsi="Simplified Arabic" w:cs="Simplified Arabic" w:hint="cs"/>
          <w:sz w:val="28"/>
          <w:szCs w:val="28"/>
          <w:rtl/>
        </w:rPr>
        <w:t>) بعنوان (العلاقات بين مصداقية المؤثرين في قد العلامة التجارية و نية الشراء) هدفت الدراسة إلى فحص العلاقة بين مصداقية المؤثرين وثقة الجمهور بالعلامة التجارية ونية الشراء</w:t>
      </w:r>
      <w:r>
        <w:rPr>
          <w:rFonts w:ascii="Simplified Arabic" w:hAnsi="Simplified Arabic" w:cs="Simplified Arabic" w:hint="cs"/>
          <w:sz w:val="28"/>
          <w:szCs w:val="28"/>
          <w:rtl/>
        </w:rPr>
        <w:t>،</w:t>
      </w:r>
      <w:r w:rsidRPr="004963CE">
        <w:rPr>
          <w:rFonts w:ascii="Simplified Arabic" w:hAnsi="Simplified Arabic" w:cs="Simplified Arabic" w:hint="cs"/>
          <w:sz w:val="28"/>
          <w:szCs w:val="28"/>
          <w:rtl/>
        </w:rPr>
        <w:t xml:space="preserve"> اعتمدت الدراسة على المنهج الكمي باستخدام الاستبانة لجمع البيانات من مستخدمي وسائل التواصل الاجتماعي، وطبقت على عينة من (٤٠٨) مشاركا، وأظهرت النتائج وجود علاقات إيجابية بين مصداقية المؤثرين وثقة الجمهور بالعلامة التجارية ونوايا الشراء، كما أظهرت النتائج أن مصداقية المؤثرين تعد عاملا مهما في تعزيز ثقة الجمهور بالعلامة التجارية وزيادة تفاعلهم مع المحتوى الإعلاني.</w:t>
      </w:r>
    </w:p>
    <w:p w14:paraId="1CBE2B09" w14:textId="50EF9BA8" w:rsidR="004963CE" w:rsidRDefault="004963CE" w:rsidP="003B7E96">
      <w:pPr>
        <w:bidi/>
        <w:spacing w:line="360" w:lineRule="auto"/>
        <w:rPr>
          <w:rFonts w:ascii="Simplified Arabic" w:hAnsi="Simplified Arabic" w:cs="Simplified Arabic"/>
          <w:sz w:val="28"/>
          <w:szCs w:val="28"/>
        </w:rPr>
      </w:pPr>
      <w:r w:rsidRPr="004963CE">
        <w:rPr>
          <w:rFonts w:ascii="Simplified Arabic" w:hAnsi="Simplified Arabic" w:cs="Simplified Arabic" w:hint="cs"/>
          <w:sz w:val="28"/>
          <w:szCs w:val="28"/>
          <w:rtl/>
        </w:rPr>
        <w:t>دراسة (</w:t>
      </w:r>
      <w:r w:rsidRPr="004963CE">
        <w:rPr>
          <w:rFonts w:ascii="Simplified Arabic" w:hAnsi="Simplified Arabic" w:cs="Simplified Arabic" w:hint="cs"/>
          <w:sz w:val="28"/>
          <w:szCs w:val="28"/>
        </w:rPr>
        <w:t>Smink &amp; Others, 2020</w:t>
      </w:r>
      <w:r w:rsidRPr="004963CE">
        <w:rPr>
          <w:rFonts w:ascii="Simplified Arabic" w:hAnsi="Simplified Arabic" w:cs="Simplified Arabic" w:hint="cs"/>
          <w:sz w:val="28"/>
          <w:szCs w:val="28"/>
          <w:rtl/>
        </w:rPr>
        <w:t>) بعنوان</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(التسوق في الواقع المعزز: تأثيرات الحضور المكاني والتخصيص وعدم التطفل على استجابات التطبيقات والعلامات التجارية) هدفت الدراسة إلى تحليل تأثير تقنيات الواقع المعزز في استجابة المستخدمين للتطبيقات والعلامات التجارية، وأظهرت النتائج أن الشعور بالوجود المكاني والتخصيص في تجربة التسوق عبر الواقع المعزز، يعززان من تفاعل المستخدمين مع العلامة التجارية.</w:t>
      </w:r>
    </w:p>
    <w:p w14:paraId="3B15D221" w14:textId="77777777" w:rsidR="00910E18" w:rsidRDefault="00910E18" w:rsidP="00910E18">
      <w:pPr>
        <w:bidi/>
        <w:spacing w:line="360" w:lineRule="auto"/>
        <w:rPr>
          <w:rFonts w:ascii="Simplified Arabic" w:hAnsi="Simplified Arabic" w:cs="Simplified Arabic"/>
          <w:sz w:val="28"/>
          <w:szCs w:val="28"/>
        </w:rPr>
      </w:pPr>
    </w:p>
    <w:p w14:paraId="43B1CF06" w14:textId="77777777" w:rsidR="00910E18" w:rsidRDefault="00910E18" w:rsidP="00910E18">
      <w:pPr>
        <w:bidi/>
        <w:spacing w:line="360" w:lineRule="auto"/>
        <w:rPr>
          <w:rFonts w:ascii="Simplified Arabic" w:hAnsi="Simplified Arabic" w:cs="Simplified Arabic"/>
          <w:sz w:val="28"/>
          <w:szCs w:val="28"/>
        </w:rPr>
      </w:pPr>
    </w:p>
    <w:p w14:paraId="55C74653" w14:textId="77777777" w:rsidR="00910E18" w:rsidRDefault="00910E18" w:rsidP="00910E18">
      <w:pPr>
        <w:bidi/>
        <w:spacing w:line="360" w:lineRule="auto"/>
        <w:rPr>
          <w:rFonts w:ascii="Simplified Arabic" w:hAnsi="Simplified Arabic" w:cs="Simplified Arabic"/>
          <w:sz w:val="28"/>
          <w:szCs w:val="28"/>
        </w:rPr>
      </w:pPr>
    </w:p>
    <w:p w14:paraId="69225D00" w14:textId="77777777" w:rsidR="00910E18" w:rsidRDefault="00910E18" w:rsidP="00910E18">
      <w:pPr>
        <w:bidi/>
        <w:spacing w:line="360" w:lineRule="auto"/>
        <w:rPr>
          <w:rFonts w:ascii="Simplified Arabic" w:hAnsi="Simplified Arabic" w:cs="Simplified Arabic"/>
          <w:sz w:val="28"/>
          <w:szCs w:val="28"/>
        </w:rPr>
      </w:pPr>
    </w:p>
    <w:p w14:paraId="274FA5A5" w14:textId="77777777" w:rsidR="00910E18" w:rsidRDefault="00910E18" w:rsidP="00910E18">
      <w:pPr>
        <w:bidi/>
        <w:spacing w:line="360" w:lineRule="auto"/>
        <w:rPr>
          <w:rFonts w:ascii="Simplified Arabic" w:hAnsi="Simplified Arabic" w:cs="Simplified Arabic"/>
          <w:sz w:val="28"/>
          <w:szCs w:val="28"/>
        </w:rPr>
      </w:pPr>
    </w:p>
    <w:p w14:paraId="50C0610B" w14:textId="77777777" w:rsidR="00910E18" w:rsidRPr="004963CE" w:rsidRDefault="00910E18" w:rsidP="00910E18">
      <w:pPr>
        <w:bidi/>
        <w:spacing w:line="360" w:lineRule="auto"/>
        <w:rPr>
          <w:rFonts w:ascii="Simplified Arabic" w:hAnsi="Simplified Arabic" w:cs="Simplified Arabic"/>
          <w:sz w:val="28"/>
          <w:szCs w:val="28"/>
          <w:rtl/>
        </w:rPr>
      </w:pPr>
    </w:p>
    <w:p w14:paraId="66D472D2" w14:textId="5611D48C" w:rsidR="004963CE" w:rsidRPr="004963CE" w:rsidRDefault="004963CE" w:rsidP="004963CE">
      <w:pPr>
        <w:spacing w:line="360" w:lineRule="auto"/>
        <w:jc w:val="right"/>
        <w:rPr>
          <w:rFonts w:ascii="Simplified Arabic" w:hAnsi="Simplified Arabic" w:cs="Simplified Arabic"/>
          <w:b/>
          <w:bCs/>
          <w:sz w:val="32"/>
          <w:szCs w:val="32"/>
        </w:rPr>
      </w:pPr>
      <w:r w:rsidRPr="004963CE">
        <w:rPr>
          <w:rFonts w:ascii="Simplified Arabic" w:hAnsi="Simplified Arabic" w:cs="Simplified Arabic" w:hint="cs"/>
          <w:b/>
          <w:bCs/>
          <w:sz w:val="32"/>
          <w:szCs w:val="32"/>
          <w:rtl/>
        </w:rPr>
        <w:lastRenderedPageBreak/>
        <w:t>التعليق على الدراسات السابقة:</w:t>
      </w:r>
    </w:p>
    <w:p w14:paraId="7F45DBD2" w14:textId="77777777"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Pr>
      </w:pPr>
      <w:r w:rsidRPr="004963CE">
        <w:rPr>
          <w:rFonts w:ascii="Simplified Arabic" w:hAnsi="Simplified Arabic" w:cs="Simplified Arabic" w:hint="cs"/>
          <w:sz w:val="28"/>
          <w:szCs w:val="28"/>
          <w:rtl/>
        </w:rPr>
        <w:t>يتضح من خلال الدراسات السابقة اتفاق معظمها على أهمية دور المؤثرين في وسائل التواصل الاجتماعي في التأثير على اتجاهات الجمهور وسلوكياته الشرائية، كما أكدت أن مصداقية المؤثر وخبرته وجاذبيته تعد من أبرز العوامل التي تعزز تأثيره على المتابعين، واتفقت الدراسات على أهمية الخصائص التفاعلية لمنصات التواصل الاجتماعي مثل التفاعل والانتشار السريع للمحتوى في التأثير على الجمهور.</w:t>
      </w:r>
    </w:p>
    <w:p w14:paraId="360EF8F5" w14:textId="77777777"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tl/>
        </w:rPr>
      </w:pPr>
      <w:r w:rsidRPr="004963CE">
        <w:rPr>
          <w:rFonts w:ascii="Simplified Arabic" w:hAnsi="Simplified Arabic" w:cs="Simplified Arabic" w:hint="cs"/>
          <w:sz w:val="28"/>
          <w:szCs w:val="28"/>
          <w:rtl/>
        </w:rPr>
        <w:t>وتختلف الدراسات في الفئات المستهدفة والمناهج البحثية المستخدمة، بين المنهج المسحي والتجريبي والنوعي،</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وايضا في مجال التطبيق والسياقات الجغرافية والعينات المستهدفة،</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فبعضها ركز على الشباب أو طلاب الجامعات، بينما تناول الدراسات الأخرى مستخدمي المنصات الرقمية بشكل عام،</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كما تنوعت الدراسات في المتغيرات التي تناولتها، حيث ركزت بعض الدراسات على القيم والسلوك الاجتماعي، في حين ركزت الأخرى على نية الشراء وبناء صورة العلامة التجارية</w:t>
      </w:r>
      <w:r w:rsidRPr="004963CE">
        <w:rPr>
          <w:rFonts w:ascii="Simplified Arabic" w:hAnsi="Simplified Arabic" w:cs="Simplified Arabic" w:hint="cs"/>
          <w:sz w:val="28"/>
          <w:szCs w:val="28"/>
        </w:rPr>
        <w:t>.</w:t>
      </w:r>
    </w:p>
    <w:p w14:paraId="4CD67823" w14:textId="5DD96007" w:rsidR="00E44FED" w:rsidRDefault="004963CE" w:rsidP="00E44FED">
      <w:pPr>
        <w:autoSpaceDE w:val="0"/>
        <w:autoSpaceDN w:val="0"/>
        <w:adjustRightInd w:val="0"/>
        <w:spacing w:line="360" w:lineRule="auto"/>
        <w:jc w:val="right"/>
        <w:rPr>
          <w:rFonts w:ascii="Simplified Arabic" w:hAnsi="Simplified Arabic" w:cs="Simplified Arabic"/>
          <w:sz w:val="28"/>
          <w:szCs w:val="28"/>
          <w:rtl/>
        </w:rPr>
      </w:pPr>
      <w:r w:rsidRPr="004963CE">
        <w:rPr>
          <w:rFonts w:ascii="Simplified Arabic" w:hAnsi="Simplified Arabic" w:cs="Simplified Arabic" w:hint="cs"/>
          <w:sz w:val="28"/>
          <w:szCs w:val="28"/>
          <w:rtl/>
        </w:rPr>
        <w:t>وبوجه عام أشارت الدراسات السابقة إلى تزايد الاهتمام البحثي بدور المؤثرين ومنصات التواصل الاجتماعي في التسويق الرقمي، إلا أن هناك حاجة إلى مزيد من الدراسات</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التي تتناول الأبعاد التسويقية المختلفة، وتأثيرها في المجتمعات العربية والسعودية على وجه الخصوص</w:t>
      </w:r>
      <w:r w:rsidR="00E44FED">
        <w:rPr>
          <w:rFonts w:ascii="Simplified Arabic" w:hAnsi="Simplified Arabic" w:cs="Simplified Arabic" w:hint="cs"/>
          <w:sz w:val="28"/>
          <w:szCs w:val="28"/>
          <w:rtl/>
        </w:rPr>
        <w:t>،</w:t>
      </w:r>
      <w:r w:rsidR="00E44FED" w:rsidRPr="00E44FED">
        <w:rPr>
          <w:rFonts w:ascii="Simplified Arabic" w:hAnsi="Simplified Arabic" w:cs="Simplified Arabic" w:hint="cs"/>
          <w:sz w:val="28"/>
          <w:szCs w:val="28"/>
          <w:rtl/>
        </w:rPr>
        <w:t xml:space="preserve"> </w:t>
      </w:r>
      <w:r w:rsidR="00E44FED" w:rsidRPr="004963CE">
        <w:rPr>
          <w:rFonts w:ascii="Simplified Arabic" w:hAnsi="Simplified Arabic" w:cs="Simplified Arabic" w:hint="cs"/>
          <w:sz w:val="28"/>
          <w:szCs w:val="28"/>
          <w:rtl/>
        </w:rPr>
        <w:t>وهو ما يمثل الفجوة التي تسعى الدراسة الحالية إلى معالجته</w:t>
      </w:r>
      <w:r w:rsidR="00E44FED">
        <w:rPr>
          <w:rFonts w:ascii="Simplified Arabic" w:hAnsi="Simplified Arabic" w:cs="Simplified Arabic" w:hint="cs"/>
          <w:sz w:val="28"/>
          <w:szCs w:val="28"/>
          <w:rtl/>
        </w:rPr>
        <w:t>ا.</w:t>
      </w:r>
    </w:p>
    <w:p w14:paraId="5192949A" w14:textId="77777777" w:rsidR="003B7E96" w:rsidRDefault="003B7E96" w:rsidP="00E44FED">
      <w:pPr>
        <w:autoSpaceDE w:val="0"/>
        <w:autoSpaceDN w:val="0"/>
        <w:adjustRightInd w:val="0"/>
        <w:spacing w:line="360" w:lineRule="auto"/>
        <w:jc w:val="right"/>
        <w:rPr>
          <w:rFonts w:ascii="Simplified Arabic" w:hAnsi="Simplified Arabic" w:cs="Simplified Arabic"/>
          <w:sz w:val="28"/>
          <w:szCs w:val="28"/>
          <w:rtl/>
        </w:rPr>
      </w:pPr>
    </w:p>
    <w:p w14:paraId="11F04661" w14:textId="77777777" w:rsidR="003B7E96" w:rsidRDefault="003B7E96" w:rsidP="00E44FED">
      <w:pPr>
        <w:autoSpaceDE w:val="0"/>
        <w:autoSpaceDN w:val="0"/>
        <w:adjustRightInd w:val="0"/>
        <w:spacing w:line="360" w:lineRule="auto"/>
        <w:jc w:val="right"/>
        <w:rPr>
          <w:rFonts w:ascii="Simplified Arabic" w:hAnsi="Simplified Arabic" w:cs="Simplified Arabic"/>
          <w:sz w:val="28"/>
          <w:szCs w:val="28"/>
        </w:rPr>
      </w:pPr>
    </w:p>
    <w:p w14:paraId="655B7F3F" w14:textId="77777777" w:rsidR="00910E18" w:rsidRDefault="00910E18" w:rsidP="00E44FED">
      <w:pPr>
        <w:autoSpaceDE w:val="0"/>
        <w:autoSpaceDN w:val="0"/>
        <w:adjustRightInd w:val="0"/>
        <w:spacing w:line="360" w:lineRule="auto"/>
        <w:jc w:val="right"/>
        <w:rPr>
          <w:rFonts w:ascii="Simplified Arabic" w:hAnsi="Simplified Arabic" w:cs="Simplified Arabic"/>
          <w:sz w:val="28"/>
          <w:szCs w:val="28"/>
          <w:rtl/>
        </w:rPr>
      </w:pPr>
    </w:p>
    <w:p w14:paraId="260CF243" w14:textId="567BF74F" w:rsidR="003B7E96" w:rsidRDefault="003B7E96" w:rsidP="003B7E96">
      <w:pPr>
        <w:autoSpaceDE w:val="0"/>
        <w:autoSpaceDN w:val="0"/>
        <w:adjustRightInd w:val="0"/>
        <w:spacing w:line="360" w:lineRule="auto"/>
        <w:jc w:val="right"/>
        <w:rPr>
          <w:rFonts w:ascii="Simplified Arabic" w:hAnsi="Simplified Arabic" w:cs="Simplified Arabic"/>
          <w:b/>
          <w:bCs/>
          <w:sz w:val="32"/>
          <w:szCs w:val="32"/>
          <w:rtl/>
        </w:rPr>
      </w:pPr>
      <w:r w:rsidRPr="003B7E96">
        <w:rPr>
          <w:rFonts w:ascii="Simplified Arabic" w:hAnsi="Simplified Arabic" w:cs="Simplified Arabic" w:hint="cs"/>
          <w:b/>
          <w:bCs/>
          <w:sz w:val="32"/>
          <w:szCs w:val="32"/>
          <w:rtl/>
        </w:rPr>
        <w:lastRenderedPageBreak/>
        <w:t>الأساليب الإحصائية</w:t>
      </w:r>
      <w:r w:rsidR="00BB4F19">
        <w:rPr>
          <w:rFonts w:ascii="Simplified Arabic" w:hAnsi="Simplified Arabic" w:cs="Simplified Arabic" w:hint="cs"/>
          <w:b/>
          <w:bCs/>
          <w:sz w:val="32"/>
          <w:szCs w:val="32"/>
          <w:rtl/>
        </w:rPr>
        <w:t>:</w:t>
      </w:r>
    </w:p>
    <w:p w14:paraId="32CEEF74" w14:textId="49C8BFB2" w:rsidR="003B7E96" w:rsidRPr="003B7E96" w:rsidRDefault="003B7E96" w:rsidP="003B7E96">
      <w:pPr>
        <w:tabs>
          <w:tab w:val="left" w:pos="8678"/>
          <w:tab w:val="right" w:pos="9360"/>
        </w:tabs>
        <w:bidi/>
        <w:spacing w:line="240" w:lineRule="auto"/>
        <w:jc w:val="center"/>
        <w:rPr>
          <w:rFonts w:ascii="Simplified Arabic" w:hAnsi="Simplified Arabic" w:cs="Simplified Arabic"/>
          <w:sz w:val="28"/>
          <w:szCs w:val="28"/>
        </w:rPr>
      </w:pPr>
      <w:r w:rsidRPr="003B7E96">
        <w:rPr>
          <w:rFonts w:ascii="Simplified Arabic" w:hAnsi="Simplified Arabic" w:cs="Simplified Arabic" w:hint="cs"/>
          <w:sz w:val="28"/>
          <w:szCs w:val="28"/>
          <w:rtl/>
        </w:rPr>
        <w:t>جدول (٢) الخصائص الديموغرافية لأفراد العينة</w:t>
      </w:r>
    </w:p>
    <w:tbl>
      <w:tblPr>
        <w:tblStyle w:val="af"/>
        <w:tblpPr w:leftFromText="180" w:rightFromText="180" w:vertAnchor="text" w:horzAnchor="margin" w:tblpXSpec="center" w:tblpY="77"/>
        <w:tblW w:w="7793" w:type="dxa"/>
        <w:tblLook w:val="04A0" w:firstRow="1" w:lastRow="0" w:firstColumn="1" w:lastColumn="0" w:noHBand="0" w:noVBand="1"/>
      </w:tblPr>
      <w:tblGrid>
        <w:gridCol w:w="1872"/>
        <w:gridCol w:w="1989"/>
        <w:gridCol w:w="2001"/>
        <w:gridCol w:w="1931"/>
      </w:tblGrid>
      <w:tr w:rsidR="003B7E96" w14:paraId="407FCDED" w14:textId="77777777" w:rsidTr="003B7E96">
        <w:trPr>
          <w:trHeight w:val="444"/>
        </w:trPr>
        <w:tc>
          <w:tcPr>
            <w:tcW w:w="1872" w:type="dxa"/>
            <w:shd w:val="clear" w:color="auto" w:fill="D9D9D9" w:themeFill="background1" w:themeFillShade="D9"/>
          </w:tcPr>
          <w:p w14:paraId="31B50752" w14:textId="77777777" w:rsidR="003B7E96" w:rsidRPr="00ED5F59" w:rsidRDefault="003B7E96" w:rsidP="003B7E96">
            <w:pPr>
              <w:spacing w:line="240" w:lineRule="auto"/>
              <w:jc w:val="center"/>
              <w:rPr>
                <w:rFonts w:ascii="Simplified Arabic" w:hAnsi="Simplified Arabic" w:cs="Simplified Arabic"/>
                <w:sz w:val="28"/>
                <w:szCs w:val="28"/>
              </w:rPr>
            </w:pPr>
            <w:r w:rsidRPr="00ED5F59">
              <w:rPr>
                <w:rFonts w:ascii="Simplified Arabic" w:hAnsi="Simplified Arabic" w:cs="Simplified Arabic" w:hint="cs"/>
                <w:sz w:val="28"/>
                <w:szCs w:val="28"/>
                <w:rtl/>
              </w:rPr>
              <w:t>النسبة المئوية</w:t>
            </w:r>
          </w:p>
        </w:tc>
        <w:tc>
          <w:tcPr>
            <w:tcW w:w="1989" w:type="dxa"/>
            <w:shd w:val="clear" w:color="auto" w:fill="D9D9D9" w:themeFill="background1" w:themeFillShade="D9"/>
          </w:tcPr>
          <w:p w14:paraId="08E6A33E" w14:textId="77777777" w:rsidR="003B7E96" w:rsidRPr="00ED5F59" w:rsidRDefault="003B7E96" w:rsidP="003B7E96">
            <w:pPr>
              <w:spacing w:line="240" w:lineRule="auto"/>
              <w:jc w:val="center"/>
              <w:rPr>
                <w:rFonts w:ascii="Simplified Arabic" w:hAnsi="Simplified Arabic" w:cs="Simplified Arabic"/>
                <w:sz w:val="28"/>
                <w:szCs w:val="28"/>
              </w:rPr>
            </w:pPr>
            <w:r w:rsidRPr="00ED5F59">
              <w:rPr>
                <w:rFonts w:ascii="Simplified Arabic" w:hAnsi="Simplified Arabic" w:cs="Simplified Arabic" w:hint="cs"/>
                <w:sz w:val="28"/>
                <w:szCs w:val="28"/>
                <w:rtl/>
              </w:rPr>
              <w:t>التكرار</w:t>
            </w:r>
          </w:p>
        </w:tc>
        <w:tc>
          <w:tcPr>
            <w:tcW w:w="2001" w:type="dxa"/>
            <w:shd w:val="clear" w:color="auto" w:fill="D9D9D9" w:themeFill="background1" w:themeFillShade="D9"/>
          </w:tcPr>
          <w:p w14:paraId="13113BD2"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التصنيف</w:t>
            </w:r>
          </w:p>
        </w:tc>
        <w:tc>
          <w:tcPr>
            <w:tcW w:w="1931" w:type="dxa"/>
            <w:vMerge w:val="restart"/>
            <w:shd w:val="clear" w:color="auto" w:fill="D9D9D9" w:themeFill="background1" w:themeFillShade="D9"/>
            <w:vAlign w:val="center"/>
          </w:tcPr>
          <w:p w14:paraId="1730A6E8" w14:textId="77777777" w:rsidR="003B7E96" w:rsidRPr="00ED5F59" w:rsidRDefault="003B7E96" w:rsidP="003B7E96">
            <w:pPr>
              <w:spacing w:line="240" w:lineRule="auto"/>
              <w:jc w:val="center"/>
              <w:rPr>
                <w:rFonts w:ascii="Simplified Arabic" w:hAnsi="Simplified Arabic" w:cs="Simplified Arabic"/>
                <w:sz w:val="28"/>
                <w:szCs w:val="28"/>
                <w:rtl/>
              </w:rPr>
            </w:pPr>
            <w:r w:rsidRPr="00ED5F59">
              <w:rPr>
                <w:rFonts w:ascii="Simplified Arabic" w:hAnsi="Simplified Arabic" w:cs="Simplified Arabic" w:hint="cs"/>
                <w:sz w:val="28"/>
                <w:szCs w:val="28"/>
                <w:rtl/>
              </w:rPr>
              <w:t>الجنس</w:t>
            </w:r>
          </w:p>
        </w:tc>
      </w:tr>
      <w:tr w:rsidR="003B7E96" w14:paraId="6BB976B4" w14:textId="77777777" w:rsidTr="003B7E96">
        <w:tc>
          <w:tcPr>
            <w:tcW w:w="1872" w:type="dxa"/>
          </w:tcPr>
          <w:p w14:paraId="020BC70E"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٥٧.٥٪</w:t>
            </w:r>
          </w:p>
        </w:tc>
        <w:tc>
          <w:tcPr>
            <w:tcW w:w="1989" w:type="dxa"/>
          </w:tcPr>
          <w:p w14:paraId="18E02247"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٤٢</w:t>
            </w:r>
          </w:p>
        </w:tc>
        <w:tc>
          <w:tcPr>
            <w:tcW w:w="2001" w:type="dxa"/>
          </w:tcPr>
          <w:p w14:paraId="698FCE7E" w14:textId="77777777" w:rsidR="003B7E96" w:rsidRPr="00ED5F59" w:rsidRDefault="003B7E96" w:rsidP="003B7E96">
            <w:pPr>
              <w:spacing w:line="240" w:lineRule="auto"/>
              <w:jc w:val="center"/>
              <w:rPr>
                <w:rFonts w:ascii="Simplified Arabic" w:hAnsi="Simplified Arabic" w:cs="Simplified Arabic"/>
                <w:sz w:val="28"/>
                <w:szCs w:val="28"/>
              </w:rPr>
            </w:pPr>
            <w:r w:rsidRPr="00ED5F59">
              <w:rPr>
                <w:rFonts w:ascii="Simplified Arabic" w:hAnsi="Simplified Arabic" w:cs="Simplified Arabic" w:hint="cs"/>
                <w:sz w:val="28"/>
                <w:szCs w:val="28"/>
                <w:rtl/>
              </w:rPr>
              <w:t>ذكر</w:t>
            </w:r>
          </w:p>
        </w:tc>
        <w:tc>
          <w:tcPr>
            <w:tcW w:w="1931" w:type="dxa"/>
            <w:vMerge/>
          </w:tcPr>
          <w:p w14:paraId="4CF19A4E" w14:textId="77777777" w:rsidR="003B7E96" w:rsidRPr="00ED5F59" w:rsidRDefault="003B7E96" w:rsidP="003B7E96">
            <w:pPr>
              <w:spacing w:line="240" w:lineRule="auto"/>
              <w:jc w:val="center"/>
              <w:rPr>
                <w:rFonts w:ascii="Simplified Arabic" w:hAnsi="Simplified Arabic" w:cs="Simplified Arabic"/>
                <w:sz w:val="28"/>
                <w:szCs w:val="28"/>
                <w:rtl/>
              </w:rPr>
            </w:pPr>
          </w:p>
        </w:tc>
      </w:tr>
      <w:tr w:rsidR="003B7E96" w14:paraId="00FE32B4" w14:textId="77777777" w:rsidTr="003B7E96">
        <w:tc>
          <w:tcPr>
            <w:tcW w:w="1872" w:type="dxa"/>
          </w:tcPr>
          <w:p w14:paraId="450BC576"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٤٢.٥٪</w:t>
            </w:r>
          </w:p>
        </w:tc>
        <w:tc>
          <w:tcPr>
            <w:tcW w:w="1989" w:type="dxa"/>
          </w:tcPr>
          <w:p w14:paraId="6FA31343"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٣١</w:t>
            </w:r>
          </w:p>
        </w:tc>
        <w:tc>
          <w:tcPr>
            <w:tcW w:w="2001" w:type="dxa"/>
          </w:tcPr>
          <w:p w14:paraId="5E26D18C"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أنثى</w:t>
            </w:r>
          </w:p>
        </w:tc>
        <w:tc>
          <w:tcPr>
            <w:tcW w:w="1931" w:type="dxa"/>
            <w:vMerge/>
          </w:tcPr>
          <w:p w14:paraId="1241CA65"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0C3EF2E7" w14:textId="77777777" w:rsidTr="003B7E96">
        <w:tc>
          <w:tcPr>
            <w:tcW w:w="1872" w:type="dxa"/>
          </w:tcPr>
          <w:p w14:paraId="32EBC4BC"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١٠٠٪</w:t>
            </w:r>
          </w:p>
        </w:tc>
        <w:tc>
          <w:tcPr>
            <w:tcW w:w="1989" w:type="dxa"/>
          </w:tcPr>
          <w:p w14:paraId="19E7339F"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٧٣</w:t>
            </w:r>
          </w:p>
        </w:tc>
        <w:tc>
          <w:tcPr>
            <w:tcW w:w="2001" w:type="dxa"/>
          </w:tcPr>
          <w:p w14:paraId="55B41923"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المجموع</w:t>
            </w:r>
          </w:p>
        </w:tc>
        <w:tc>
          <w:tcPr>
            <w:tcW w:w="1931" w:type="dxa"/>
            <w:vMerge/>
          </w:tcPr>
          <w:p w14:paraId="79354903"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69D6EC8B" w14:textId="77777777" w:rsidTr="003B7E96">
        <w:tc>
          <w:tcPr>
            <w:tcW w:w="1872" w:type="dxa"/>
          </w:tcPr>
          <w:p w14:paraId="65F9304D"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٢.٧٪</w:t>
            </w:r>
          </w:p>
        </w:tc>
        <w:tc>
          <w:tcPr>
            <w:tcW w:w="1989" w:type="dxa"/>
          </w:tcPr>
          <w:p w14:paraId="23BEF681"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w:t>
            </w:r>
          </w:p>
        </w:tc>
        <w:tc>
          <w:tcPr>
            <w:tcW w:w="2001" w:type="dxa"/>
          </w:tcPr>
          <w:p w14:paraId="7003885B"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أقل من 18</w:t>
            </w:r>
          </w:p>
        </w:tc>
        <w:tc>
          <w:tcPr>
            <w:tcW w:w="1931" w:type="dxa"/>
            <w:vMerge w:val="restart"/>
            <w:shd w:val="clear" w:color="auto" w:fill="D9D9D9" w:themeFill="background1" w:themeFillShade="D9"/>
            <w:vAlign w:val="center"/>
          </w:tcPr>
          <w:p w14:paraId="5292EE90"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العمر</w:t>
            </w:r>
          </w:p>
        </w:tc>
      </w:tr>
      <w:tr w:rsidR="003B7E96" w14:paraId="3D5F8086" w14:textId="77777777" w:rsidTr="003B7E96">
        <w:tc>
          <w:tcPr>
            <w:tcW w:w="1872" w:type="dxa"/>
          </w:tcPr>
          <w:p w14:paraId="753D6F5A"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١٩.٢٪</w:t>
            </w:r>
          </w:p>
        </w:tc>
        <w:tc>
          <w:tcPr>
            <w:tcW w:w="1989" w:type="dxa"/>
          </w:tcPr>
          <w:p w14:paraId="50E5CE40"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١٤</w:t>
            </w:r>
          </w:p>
        </w:tc>
        <w:tc>
          <w:tcPr>
            <w:tcW w:w="2001" w:type="dxa"/>
          </w:tcPr>
          <w:p w14:paraId="1B263F26"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١٨-٢٥</w:t>
            </w:r>
          </w:p>
        </w:tc>
        <w:tc>
          <w:tcPr>
            <w:tcW w:w="1931" w:type="dxa"/>
            <w:vMerge/>
            <w:shd w:val="clear" w:color="auto" w:fill="D9D9D9" w:themeFill="background1" w:themeFillShade="D9"/>
          </w:tcPr>
          <w:p w14:paraId="25515CBD"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0A068172" w14:textId="77777777" w:rsidTr="003B7E96">
        <w:tc>
          <w:tcPr>
            <w:tcW w:w="1872" w:type="dxa"/>
          </w:tcPr>
          <w:p w14:paraId="13D2618F"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٣٠.١٪</w:t>
            </w:r>
          </w:p>
        </w:tc>
        <w:tc>
          <w:tcPr>
            <w:tcW w:w="1989" w:type="dxa"/>
          </w:tcPr>
          <w:p w14:paraId="08F56C5E"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٢٢</w:t>
            </w:r>
          </w:p>
        </w:tc>
        <w:tc>
          <w:tcPr>
            <w:tcW w:w="2001" w:type="dxa"/>
          </w:tcPr>
          <w:p w14:paraId="4A4AF537"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٢٦-٣٥</w:t>
            </w:r>
          </w:p>
        </w:tc>
        <w:tc>
          <w:tcPr>
            <w:tcW w:w="1931" w:type="dxa"/>
            <w:vMerge/>
            <w:shd w:val="clear" w:color="auto" w:fill="D9D9D9" w:themeFill="background1" w:themeFillShade="D9"/>
          </w:tcPr>
          <w:p w14:paraId="38AE191F"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526B155F" w14:textId="77777777" w:rsidTr="003B7E96">
        <w:tc>
          <w:tcPr>
            <w:tcW w:w="1872" w:type="dxa"/>
          </w:tcPr>
          <w:p w14:paraId="36A0BB52"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٢٧.٤٪</w:t>
            </w:r>
          </w:p>
        </w:tc>
        <w:tc>
          <w:tcPr>
            <w:tcW w:w="1989" w:type="dxa"/>
          </w:tcPr>
          <w:p w14:paraId="4F3F0883"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٢٠</w:t>
            </w:r>
          </w:p>
        </w:tc>
        <w:tc>
          <w:tcPr>
            <w:tcW w:w="2001" w:type="dxa"/>
          </w:tcPr>
          <w:p w14:paraId="40366D9F"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٣٦-٤٠</w:t>
            </w:r>
          </w:p>
        </w:tc>
        <w:tc>
          <w:tcPr>
            <w:tcW w:w="1931" w:type="dxa"/>
            <w:vMerge/>
            <w:shd w:val="clear" w:color="auto" w:fill="D9D9D9" w:themeFill="background1" w:themeFillShade="D9"/>
          </w:tcPr>
          <w:p w14:paraId="0318330C"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10ED5339" w14:textId="77777777" w:rsidTr="003B7E96">
        <w:tc>
          <w:tcPr>
            <w:tcW w:w="1872" w:type="dxa"/>
          </w:tcPr>
          <w:p w14:paraId="711FB853"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٢٠.٥٪</w:t>
            </w:r>
          </w:p>
        </w:tc>
        <w:tc>
          <w:tcPr>
            <w:tcW w:w="1989" w:type="dxa"/>
          </w:tcPr>
          <w:p w14:paraId="68EF3EB0"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١٥</w:t>
            </w:r>
          </w:p>
        </w:tc>
        <w:tc>
          <w:tcPr>
            <w:tcW w:w="2001" w:type="dxa"/>
          </w:tcPr>
          <w:p w14:paraId="3D44CD6A"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أكثر من ٤٠</w:t>
            </w:r>
          </w:p>
        </w:tc>
        <w:tc>
          <w:tcPr>
            <w:tcW w:w="1931" w:type="dxa"/>
            <w:vMerge/>
            <w:shd w:val="clear" w:color="auto" w:fill="D9D9D9" w:themeFill="background1" w:themeFillShade="D9"/>
          </w:tcPr>
          <w:p w14:paraId="13892F6E"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25ADABA1" w14:textId="77777777" w:rsidTr="003B7E96">
        <w:tc>
          <w:tcPr>
            <w:tcW w:w="1872" w:type="dxa"/>
          </w:tcPr>
          <w:p w14:paraId="7B9E7763"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٩.٦٪</w:t>
            </w:r>
          </w:p>
        </w:tc>
        <w:tc>
          <w:tcPr>
            <w:tcW w:w="1989" w:type="dxa"/>
          </w:tcPr>
          <w:p w14:paraId="09570E53"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w:t>
            </w:r>
          </w:p>
        </w:tc>
        <w:tc>
          <w:tcPr>
            <w:tcW w:w="2001" w:type="dxa"/>
          </w:tcPr>
          <w:p w14:paraId="6BCD3548"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ثانوي</w:t>
            </w:r>
          </w:p>
        </w:tc>
        <w:tc>
          <w:tcPr>
            <w:tcW w:w="1931" w:type="dxa"/>
            <w:vMerge w:val="restart"/>
            <w:shd w:val="clear" w:color="auto" w:fill="D9D9D9" w:themeFill="background1" w:themeFillShade="D9"/>
            <w:vAlign w:val="center"/>
          </w:tcPr>
          <w:p w14:paraId="3A81EEA9"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المستوى التعليمي</w:t>
            </w:r>
          </w:p>
        </w:tc>
      </w:tr>
      <w:tr w:rsidR="003B7E96" w14:paraId="1E816913" w14:textId="77777777" w:rsidTr="003B7E96">
        <w:tc>
          <w:tcPr>
            <w:tcW w:w="1872" w:type="dxa"/>
          </w:tcPr>
          <w:p w14:paraId="129DF7FD"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٦.٨٪</w:t>
            </w:r>
          </w:p>
        </w:tc>
        <w:tc>
          <w:tcPr>
            <w:tcW w:w="1989" w:type="dxa"/>
          </w:tcPr>
          <w:p w14:paraId="513F56BD"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w:t>
            </w:r>
          </w:p>
        </w:tc>
        <w:tc>
          <w:tcPr>
            <w:tcW w:w="2001" w:type="dxa"/>
          </w:tcPr>
          <w:p w14:paraId="05EF627C"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دبلوم</w:t>
            </w:r>
          </w:p>
        </w:tc>
        <w:tc>
          <w:tcPr>
            <w:tcW w:w="1931" w:type="dxa"/>
            <w:vMerge/>
            <w:shd w:val="clear" w:color="auto" w:fill="D9D9D9" w:themeFill="background1" w:themeFillShade="D9"/>
          </w:tcPr>
          <w:p w14:paraId="4BA1F002"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18E42323" w14:textId="77777777" w:rsidTr="003B7E96">
        <w:tc>
          <w:tcPr>
            <w:tcW w:w="1872" w:type="dxa"/>
          </w:tcPr>
          <w:p w14:paraId="65A8CA67"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٤٧.٩٪</w:t>
            </w:r>
          </w:p>
        </w:tc>
        <w:tc>
          <w:tcPr>
            <w:tcW w:w="1989" w:type="dxa"/>
          </w:tcPr>
          <w:p w14:paraId="1769BCB8"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٣٥</w:t>
            </w:r>
          </w:p>
        </w:tc>
        <w:tc>
          <w:tcPr>
            <w:tcW w:w="2001" w:type="dxa"/>
          </w:tcPr>
          <w:p w14:paraId="4E799684"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بكالوريوس</w:t>
            </w:r>
          </w:p>
        </w:tc>
        <w:tc>
          <w:tcPr>
            <w:tcW w:w="1931" w:type="dxa"/>
            <w:vMerge/>
            <w:shd w:val="clear" w:color="auto" w:fill="D9D9D9" w:themeFill="background1" w:themeFillShade="D9"/>
          </w:tcPr>
          <w:p w14:paraId="29901E38"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07F0C820" w14:textId="77777777" w:rsidTr="003B7E96">
        <w:tc>
          <w:tcPr>
            <w:tcW w:w="1872" w:type="dxa"/>
          </w:tcPr>
          <w:p w14:paraId="0324B290"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٣٥.٦٪</w:t>
            </w:r>
          </w:p>
        </w:tc>
        <w:tc>
          <w:tcPr>
            <w:tcW w:w="1989" w:type="dxa"/>
          </w:tcPr>
          <w:p w14:paraId="31E2DE4F"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٢٦</w:t>
            </w:r>
          </w:p>
        </w:tc>
        <w:tc>
          <w:tcPr>
            <w:tcW w:w="2001" w:type="dxa"/>
          </w:tcPr>
          <w:p w14:paraId="677745AE"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دراسات عليا</w:t>
            </w:r>
          </w:p>
        </w:tc>
        <w:tc>
          <w:tcPr>
            <w:tcW w:w="1931" w:type="dxa"/>
            <w:vMerge/>
            <w:shd w:val="clear" w:color="auto" w:fill="D9D9D9" w:themeFill="background1" w:themeFillShade="D9"/>
          </w:tcPr>
          <w:p w14:paraId="65B911E7" w14:textId="77777777" w:rsidR="003B7E96" w:rsidRDefault="003B7E96" w:rsidP="003B7E96">
            <w:pPr>
              <w:spacing w:line="240" w:lineRule="auto"/>
              <w:jc w:val="center"/>
              <w:rPr>
                <w:rFonts w:ascii="Simplified Arabic" w:hAnsi="Simplified Arabic" w:cs="Simplified Arabic"/>
                <w:sz w:val="28"/>
                <w:szCs w:val="28"/>
                <w:rtl/>
              </w:rPr>
            </w:pPr>
          </w:p>
        </w:tc>
      </w:tr>
    </w:tbl>
    <w:p w14:paraId="62BDC706" w14:textId="77777777" w:rsidR="00ED5F59" w:rsidRPr="00ED5F59" w:rsidRDefault="00ED5F59" w:rsidP="00ED5F59">
      <w:pPr>
        <w:tabs>
          <w:tab w:val="left" w:pos="8678"/>
          <w:tab w:val="right" w:pos="9360"/>
        </w:tabs>
        <w:spacing w:line="240" w:lineRule="auto"/>
        <w:rPr>
          <w:rFonts w:ascii="Simplified Arabic" w:hAnsi="Simplified Arabic" w:cs="Simplified Arabic"/>
          <w:sz w:val="28"/>
          <w:szCs w:val="28"/>
        </w:rPr>
      </w:pPr>
    </w:p>
    <w:p w14:paraId="532D62A8" w14:textId="72C239BD" w:rsidR="00ED5F59" w:rsidRDefault="00ED5F59" w:rsidP="00ED5F59">
      <w:pPr>
        <w:tabs>
          <w:tab w:val="left" w:pos="8678"/>
          <w:tab w:val="right" w:pos="9360"/>
        </w:tabs>
        <w:bidi/>
        <w:spacing w:line="240" w:lineRule="auto"/>
        <w:rPr>
          <w:rFonts w:ascii="Simplified Arabic" w:hAnsi="Simplified Arabic" w:cs="Simplified Arabic"/>
          <w:sz w:val="24"/>
          <w:szCs w:val="24"/>
          <w:rtl/>
        </w:rPr>
      </w:pP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p>
    <w:p w14:paraId="6B94FF1B" w14:textId="77777777" w:rsidR="003B7E96" w:rsidRDefault="003B7E96" w:rsidP="003B7E96">
      <w:pPr>
        <w:tabs>
          <w:tab w:val="left" w:pos="8678"/>
          <w:tab w:val="right" w:pos="9360"/>
        </w:tabs>
        <w:bidi/>
        <w:spacing w:line="240" w:lineRule="auto"/>
        <w:rPr>
          <w:rFonts w:ascii="Simplified Arabic" w:hAnsi="Simplified Arabic" w:cs="Simplified Arabic"/>
          <w:sz w:val="24"/>
          <w:szCs w:val="24"/>
          <w:rtl/>
        </w:rPr>
      </w:pPr>
    </w:p>
    <w:p w14:paraId="30180558" w14:textId="77777777" w:rsidR="003B7E96" w:rsidRDefault="003B7E96" w:rsidP="003B7E96">
      <w:pPr>
        <w:tabs>
          <w:tab w:val="left" w:pos="8678"/>
          <w:tab w:val="right" w:pos="9360"/>
        </w:tabs>
        <w:bidi/>
        <w:spacing w:line="240" w:lineRule="auto"/>
        <w:rPr>
          <w:rFonts w:ascii="Simplified Arabic" w:hAnsi="Simplified Arabic" w:cs="Simplified Arabic"/>
          <w:sz w:val="24"/>
          <w:szCs w:val="24"/>
          <w:rtl/>
        </w:rPr>
      </w:pPr>
    </w:p>
    <w:p w14:paraId="4F76896D" w14:textId="0E9C4DD6" w:rsidR="00ED5F59" w:rsidRPr="00ED5F59" w:rsidRDefault="00ED5F59" w:rsidP="00ED5F59">
      <w:pPr>
        <w:tabs>
          <w:tab w:val="left" w:pos="8678"/>
          <w:tab w:val="right" w:pos="9360"/>
        </w:tabs>
        <w:bidi/>
        <w:spacing w:line="240" w:lineRule="auto"/>
        <w:ind w:left="-138"/>
        <w:rPr>
          <w:rFonts w:ascii="Simplified Arabic" w:hAnsi="Simplified Arabic" w:cs="Simplified Arabic"/>
          <w:sz w:val="26"/>
          <w:szCs w:val="26"/>
          <w:rtl/>
        </w:rPr>
      </w:pPr>
      <w:r w:rsidRPr="00ED5F59">
        <w:rPr>
          <w:rFonts w:ascii="Simplified Arabic" w:hAnsi="Simplified Arabic" w:cs="Simplified Arabic"/>
          <w:sz w:val="26"/>
          <w:szCs w:val="26"/>
          <w:rtl/>
        </w:rPr>
        <w:t>أظهرت نتائج التكرارات والنسب المئوية أن النسبة الذكور بلغت 57.5% في حين بلغت نسبة الإناث 42.5% مما يشير إلى أن غالبية أفراد عينة الدراسة من الذكور</w:t>
      </w:r>
      <w:r w:rsidRPr="00ED5F59">
        <w:rPr>
          <w:rFonts w:ascii="Simplified Arabic" w:hAnsi="Simplified Arabic" w:cs="Simplified Arabic" w:hint="cs"/>
          <w:sz w:val="26"/>
          <w:szCs w:val="26"/>
          <w:rtl/>
        </w:rPr>
        <w:t>.</w:t>
      </w:r>
    </w:p>
    <w:p w14:paraId="1182F065" w14:textId="0F34F0D7" w:rsidR="00ED5F59" w:rsidRPr="00ED5F59" w:rsidRDefault="00ED5F59" w:rsidP="00ED5F59">
      <w:pPr>
        <w:bidi/>
        <w:spacing w:line="240" w:lineRule="auto"/>
        <w:ind w:left="-138"/>
        <w:rPr>
          <w:rFonts w:ascii="Simplified Arabic" w:eastAsia="Calibri" w:hAnsi="Simplified Arabic" w:cs="Simplified Arabic"/>
          <w:sz w:val="26"/>
          <w:szCs w:val="26"/>
          <w:rtl/>
        </w:rPr>
      </w:pPr>
      <w:r w:rsidRPr="00ED5F59">
        <w:rPr>
          <w:rFonts w:ascii="Simplified Arabic" w:hAnsi="Simplified Arabic" w:cs="Simplified Arabic" w:hint="cs"/>
          <w:sz w:val="26"/>
          <w:szCs w:val="26"/>
          <w:rtl/>
        </w:rPr>
        <w:t xml:space="preserve">كما </w:t>
      </w:r>
      <w:r w:rsidRPr="00ED5F59">
        <w:rPr>
          <w:rFonts w:ascii="Simplified Arabic" w:hAnsi="Simplified Arabic" w:cs="Simplified Arabic"/>
          <w:sz w:val="26"/>
          <w:szCs w:val="26"/>
          <w:rtl/>
        </w:rPr>
        <w:t xml:space="preserve">أظهرت </w:t>
      </w:r>
      <w:r w:rsidRPr="00ED5F59">
        <w:rPr>
          <w:rFonts w:ascii="Simplified Arabic" w:hAnsi="Simplified Arabic" w:cs="Simplified Arabic" w:hint="cs"/>
          <w:sz w:val="26"/>
          <w:szCs w:val="26"/>
          <w:rtl/>
        </w:rPr>
        <w:t>ال</w:t>
      </w:r>
      <w:r w:rsidRPr="00ED5F59">
        <w:rPr>
          <w:rFonts w:ascii="Simplified Arabic" w:hAnsi="Simplified Arabic" w:cs="Simplified Arabic"/>
          <w:sz w:val="26"/>
          <w:szCs w:val="26"/>
          <w:rtl/>
        </w:rPr>
        <w:t>نتائج</w:t>
      </w:r>
      <w:r w:rsidRPr="00ED5F59">
        <w:rPr>
          <w:rFonts w:ascii="Simplified Arabic" w:eastAsia="Calibri" w:hAnsi="Simplified Arabic" w:cs="Simplified Arabic"/>
          <w:sz w:val="26"/>
          <w:szCs w:val="26"/>
          <w:rtl/>
        </w:rPr>
        <w:t xml:space="preserve"> أن مستوى التعليمي البكالوريوس يمثل </w:t>
      </w:r>
      <w:r w:rsidRPr="00ED5F59">
        <w:rPr>
          <w:rFonts w:ascii="Simplified Arabic" w:eastAsia="Calibri" w:hAnsi="Simplified Arabic" w:cs="Simplified Arabic" w:hint="cs"/>
          <w:sz w:val="26"/>
          <w:szCs w:val="26"/>
          <w:rtl/>
        </w:rPr>
        <w:t>ال</w:t>
      </w:r>
      <w:r w:rsidRPr="00ED5F59">
        <w:rPr>
          <w:rFonts w:ascii="Simplified Arabic" w:eastAsia="Calibri" w:hAnsi="Simplified Arabic" w:cs="Simplified Arabic"/>
          <w:sz w:val="26"/>
          <w:szCs w:val="26"/>
          <w:rtl/>
        </w:rPr>
        <w:t>نسبة</w:t>
      </w:r>
      <w:r w:rsidRPr="00ED5F59">
        <w:rPr>
          <w:rFonts w:ascii="Simplified Arabic" w:eastAsia="Calibri" w:hAnsi="Simplified Arabic" w:cs="Simplified Arabic" w:hint="cs"/>
          <w:sz w:val="26"/>
          <w:szCs w:val="26"/>
          <w:rtl/>
        </w:rPr>
        <w:t xml:space="preserve"> الأعلى بنسبة</w:t>
      </w:r>
      <w:r w:rsidRPr="00ED5F59">
        <w:rPr>
          <w:rFonts w:ascii="Simplified Arabic" w:eastAsia="Calibri" w:hAnsi="Simplified Arabic" w:cs="Simplified Arabic"/>
          <w:sz w:val="26"/>
          <w:szCs w:val="26"/>
          <w:rtl/>
        </w:rPr>
        <w:t xml:space="preserve"> 47.9% ثم الدراسات العليا بالنسبة 35.6% ثم الثانوي بالنسبة 9.6%</w:t>
      </w:r>
      <w:r w:rsidRPr="00ED5F59">
        <w:rPr>
          <w:rFonts w:ascii="Simplified Arabic" w:eastAsia="Calibri" w:hAnsi="Simplified Arabic" w:cs="Simplified Arabic" w:hint="cs"/>
          <w:sz w:val="26"/>
          <w:szCs w:val="26"/>
          <w:rtl/>
        </w:rPr>
        <w:t>،</w:t>
      </w:r>
      <w:r w:rsidRPr="00ED5F59">
        <w:rPr>
          <w:rFonts w:ascii="Simplified Arabic" w:eastAsia="Calibri" w:hAnsi="Simplified Arabic" w:cs="Simplified Arabic"/>
          <w:sz w:val="26"/>
          <w:szCs w:val="26"/>
          <w:rtl/>
        </w:rPr>
        <w:t xml:space="preserve"> </w:t>
      </w:r>
      <w:r w:rsidRPr="00ED5F59">
        <w:rPr>
          <w:rFonts w:ascii="Simplified Arabic" w:eastAsia="Calibri" w:hAnsi="Simplified Arabic" w:cs="Simplified Arabic" w:hint="cs"/>
          <w:sz w:val="26"/>
          <w:szCs w:val="26"/>
          <w:rtl/>
        </w:rPr>
        <w:t>ثم</w:t>
      </w:r>
      <w:r w:rsidRPr="00ED5F59">
        <w:rPr>
          <w:rFonts w:ascii="Simplified Arabic" w:eastAsia="Calibri" w:hAnsi="Simplified Arabic" w:cs="Simplified Arabic"/>
          <w:sz w:val="26"/>
          <w:szCs w:val="26"/>
          <w:rtl/>
        </w:rPr>
        <w:t xml:space="preserve"> </w:t>
      </w:r>
      <w:r w:rsidRPr="00ED5F59">
        <w:rPr>
          <w:rFonts w:ascii="Simplified Arabic" w:eastAsia="Calibri" w:hAnsi="Simplified Arabic" w:cs="Simplified Arabic" w:hint="cs"/>
          <w:sz w:val="26"/>
          <w:szCs w:val="26"/>
          <w:rtl/>
        </w:rPr>
        <w:t>مستوى</w:t>
      </w:r>
      <w:r w:rsidRPr="00ED5F59">
        <w:rPr>
          <w:rFonts w:ascii="Simplified Arabic" w:eastAsia="Calibri" w:hAnsi="Simplified Arabic" w:cs="Simplified Arabic"/>
          <w:sz w:val="26"/>
          <w:szCs w:val="26"/>
          <w:rtl/>
        </w:rPr>
        <w:t xml:space="preserve"> الدبلوم بأقل نسبة 6.8%</w:t>
      </w:r>
      <w:r w:rsidRPr="00ED5F59">
        <w:rPr>
          <w:rFonts w:ascii="Simplified Arabic" w:eastAsia="Calibri" w:hAnsi="Simplified Arabic" w:cs="Simplified Arabic" w:hint="cs"/>
          <w:sz w:val="26"/>
          <w:szCs w:val="26"/>
          <w:rtl/>
        </w:rPr>
        <w:t>.</w:t>
      </w:r>
      <w:r w:rsidRPr="00ED5F59">
        <w:rPr>
          <w:rFonts w:ascii="Simplified Arabic" w:eastAsia="Calibri" w:hAnsi="Simplified Arabic" w:cs="Simplified Arabic"/>
          <w:sz w:val="26"/>
          <w:szCs w:val="26"/>
          <w:rtl/>
        </w:rPr>
        <w:t xml:space="preserve"> </w:t>
      </w:r>
    </w:p>
    <w:p w14:paraId="3C0057A3" w14:textId="0393EE80" w:rsidR="00ED5F59" w:rsidRDefault="00ED5F59" w:rsidP="00ED5F59">
      <w:pPr>
        <w:bidi/>
        <w:spacing w:line="240" w:lineRule="auto"/>
        <w:ind w:left="-138"/>
        <w:rPr>
          <w:rFonts w:ascii="Simplified Arabic" w:eastAsia="Calibri" w:hAnsi="Simplified Arabic" w:cs="Simplified Arabic"/>
          <w:sz w:val="26"/>
          <w:szCs w:val="26"/>
          <w:rtl/>
        </w:rPr>
      </w:pPr>
      <w:r w:rsidRPr="00ED5F59">
        <w:rPr>
          <w:rFonts w:ascii="Simplified Arabic" w:eastAsia="Calibri" w:hAnsi="Simplified Arabic" w:cs="Simplified Arabic"/>
          <w:sz w:val="26"/>
          <w:szCs w:val="26"/>
          <w:rtl/>
        </w:rPr>
        <w:lastRenderedPageBreak/>
        <w:t xml:space="preserve"> </w:t>
      </w:r>
      <w:r w:rsidRPr="00ED5F59">
        <w:rPr>
          <w:rFonts w:ascii="Simplified Arabic" w:hAnsi="Simplified Arabic" w:cs="Simplified Arabic"/>
          <w:sz w:val="26"/>
          <w:szCs w:val="26"/>
          <w:rtl/>
        </w:rPr>
        <w:t xml:space="preserve">أظهرت </w:t>
      </w:r>
      <w:r w:rsidRPr="00ED5F59">
        <w:rPr>
          <w:rFonts w:ascii="Simplified Arabic" w:hAnsi="Simplified Arabic" w:cs="Simplified Arabic" w:hint="cs"/>
          <w:sz w:val="26"/>
          <w:szCs w:val="26"/>
          <w:rtl/>
        </w:rPr>
        <w:t>ال</w:t>
      </w:r>
      <w:r w:rsidRPr="00ED5F59">
        <w:rPr>
          <w:rFonts w:ascii="Simplified Arabic" w:hAnsi="Simplified Arabic" w:cs="Simplified Arabic"/>
          <w:sz w:val="26"/>
          <w:szCs w:val="26"/>
          <w:rtl/>
        </w:rPr>
        <w:t>نتائج</w:t>
      </w:r>
      <w:r w:rsidRPr="00ED5F59">
        <w:rPr>
          <w:rFonts w:ascii="Simplified Arabic" w:eastAsia="Calibri" w:hAnsi="Simplified Arabic" w:cs="Simplified Arabic"/>
          <w:sz w:val="26"/>
          <w:szCs w:val="26"/>
          <w:rtl/>
        </w:rPr>
        <w:t xml:space="preserve"> أن الفئة العمرية من </w:t>
      </w:r>
      <w:r w:rsidRPr="00ED5F59">
        <w:rPr>
          <w:rFonts w:ascii="Simplified Arabic" w:eastAsia="Calibri" w:hAnsi="Simplified Arabic" w:cs="Simplified Arabic" w:hint="cs"/>
          <w:sz w:val="26"/>
          <w:szCs w:val="26"/>
          <w:rtl/>
        </w:rPr>
        <w:t>(</w:t>
      </w:r>
      <w:r w:rsidRPr="00ED5F59">
        <w:rPr>
          <w:rFonts w:ascii="Simplified Arabic" w:eastAsia="Calibri" w:hAnsi="Simplified Arabic" w:cs="Simplified Arabic"/>
          <w:sz w:val="26"/>
          <w:szCs w:val="26"/>
          <w:rtl/>
        </w:rPr>
        <w:t>26 إلى 35</w:t>
      </w:r>
      <w:r w:rsidRPr="00ED5F59">
        <w:rPr>
          <w:rFonts w:ascii="Simplified Arabic" w:eastAsia="Calibri" w:hAnsi="Simplified Arabic" w:cs="Simplified Arabic" w:hint="cs"/>
          <w:sz w:val="26"/>
          <w:szCs w:val="26"/>
          <w:rtl/>
        </w:rPr>
        <w:t>)</w:t>
      </w:r>
      <w:r w:rsidRPr="00ED5F59">
        <w:rPr>
          <w:rFonts w:ascii="Simplified Arabic" w:eastAsia="Calibri" w:hAnsi="Simplified Arabic" w:cs="Simplified Arabic"/>
          <w:sz w:val="26"/>
          <w:szCs w:val="26"/>
          <w:rtl/>
        </w:rPr>
        <w:t xml:space="preserve"> تمثل النسبة الأعلى </w:t>
      </w:r>
      <w:r w:rsidRPr="00ED5F59">
        <w:rPr>
          <w:rFonts w:ascii="Simplified Arabic" w:eastAsia="Calibri" w:hAnsi="Simplified Arabic" w:cs="Simplified Arabic" w:hint="cs"/>
          <w:sz w:val="26"/>
          <w:szCs w:val="26"/>
          <w:rtl/>
        </w:rPr>
        <w:t>ل</w:t>
      </w:r>
      <w:r w:rsidRPr="00ED5F59">
        <w:rPr>
          <w:rFonts w:ascii="Simplified Arabic" w:eastAsia="Calibri" w:hAnsi="Simplified Arabic" w:cs="Simplified Arabic"/>
          <w:sz w:val="26"/>
          <w:szCs w:val="26"/>
          <w:rtl/>
        </w:rPr>
        <w:t>عينة الدراسة بنسبة</w:t>
      </w:r>
      <w:r w:rsidRPr="00ED5F59">
        <w:rPr>
          <w:rFonts w:ascii="Simplified Arabic" w:eastAsia="Calibri" w:hAnsi="Simplified Arabic" w:cs="Simplified Arabic" w:hint="cs"/>
          <w:sz w:val="26"/>
          <w:szCs w:val="26"/>
          <w:rtl/>
        </w:rPr>
        <w:t xml:space="preserve"> ٣٠.١</w:t>
      </w:r>
      <w:r w:rsidRPr="00ED5F59">
        <w:rPr>
          <w:rFonts w:ascii="Simplified Arabic" w:eastAsia="Calibri" w:hAnsi="Simplified Arabic" w:cs="Simplified Arabic"/>
          <w:sz w:val="26"/>
          <w:szCs w:val="26"/>
          <w:rtl/>
        </w:rPr>
        <w:t xml:space="preserve">% </w:t>
      </w:r>
      <w:r w:rsidRPr="00ED5F59">
        <w:rPr>
          <w:rFonts w:ascii="Simplified Arabic" w:eastAsia="Calibri" w:hAnsi="Simplified Arabic" w:cs="Simplified Arabic" w:hint="cs"/>
          <w:sz w:val="26"/>
          <w:szCs w:val="26"/>
          <w:rtl/>
        </w:rPr>
        <w:t>ثم</w:t>
      </w:r>
      <w:r w:rsidRPr="00ED5F59">
        <w:rPr>
          <w:rFonts w:ascii="Simplified Arabic" w:eastAsia="Calibri" w:hAnsi="Simplified Arabic" w:cs="Simplified Arabic"/>
          <w:sz w:val="26"/>
          <w:szCs w:val="26"/>
          <w:rtl/>
        </w:rPr>
        <w:t xml:space="preserve"> </w:t>
      </w:r>
      <w:r w:rsidRPr="00ED5F59">
        <w:rPr>
          <w:rFonts w:ascii="Simplified Arabic" w:eastAsia="Calibri" w:hAnsi="Simplified Arabic" w:cs="Simplified Arabic" w:hint="cs"/>
          <w:sz w:val="26"/>
          <w:szCs w:val="26"/>
          <w:rtl/>
        </w:rPr>
        <w:t>(</w:t>
      </w:r>
      <w:r w:rsidRPr="00ED5F59">
        <w:rPr>
          <w:rFonts w:ascii="Simplified Arabic" w:eastAsia="Calibri" w:hAnsi="Simplified Arabic" w:cs="Simplified Arabic"/>
          <w:sz w:val="26"/>
          <w:szCs w:val="26"/>
          <w:rtl/>
        </w:rPr>
        <w:t>36 –</w:t>
      </w:r>
      <w:r w:rsidRPr="00ED5F59">
        <w:rPr>
          <w:rFonts w:ascii="Simplified Arabic" w:eastAsia="Calibri" w:hAnsi="Simplified Arabic" w:cs="Simplified Arabic" w:hint="cs"/>
          <w:sz w:val="26"/>
          <w:szCs w:val="26"/>
          <w:rtl/>
        </w:rPr>
        <w:t xml:space="preserve">40) </w:t>
      </w:r>
      <w:r w:rsidRPr="00ED5F59">
        <w:rPr>
          <w:rFonts w:ascii="Simplified Arabic" w:eastAsia="Calibri" w:hAnsi="Simplified Arabic" w:cs="Simplified Arabic"/>
          <w:sz w:val="26"/>
          <w:szCs w:val="26"/>
          <w:rtl/>
        </w:rPr>
        <w:t xml:space="preserve">بنسبة 27.4% ثم </w:t>
      </w:r>
      <w:r w:rsidRPr="00ED5F59">
        <w:rPr>
          <w:rFonts w:ascii="Simplified Arabic" w:eastAsia="Calibri" w:hAnsi="Simplified Arabic" w:cs="Simplified Arabic" w:hint="cs"/>
          <w:sz w:val="26"/>
          <w:szCs w:val="26"/>
          <w:rtl/>
        </w:rPr>
        <w:t xml:space="preserve">الفئة </w:t>
      </w:r>
      <w:r w:rsidRPr="00ED5F59">
        <w:rPr>
          <w:rFonts w:ascii="Simplified Arabic" w:eastAsia="Calibri" w:hAnsi="Simplified Arabic" w:cs="Simplified Arabic"/>
          <w:sz w:val="26"/>
          <w:szCs w:val="26"/>
          <w:rtl/>
        </w:rPr>
        <w:t>(</w:t>
      </w:r>
      <w:r w:rsidRPr="00ED5F59">
        <w:rPr>
          <w:rFonts w:ascii="Simplified Arabic" w:eastAsia="Calibri" w:hAnsi="Simplified Arabic" w:cs="Simplified Arabic" w:hint="cs"/>
          <w:sz w:val="26"/>
          <w:szCs w:val="26"/>
          <w:rtl/>
        </w:rPr>
        <w:t>أكثر</w:t>
      </w:r>
      <w:r w:rsidRPr="00ED5F59">
        <w:rPr>
          <w:rFonts w:ascii="Simplified Arabic" w:eastAsia="Calibri" w:hAnsi="Simplified Arabic" w:cs="Simplified Arabic"/>
          <w:sz w:val="26"/>
          <w:szCs w:val="26"/>
          <w:rtl/>
        </w:rPr>
        <w:t xml:space="preserve"> من 40</w:t>
      </w:r>
      <w:r w:rsidRPr="00ED5F59">
        <w:rPr>
          <w:rFonts w:ascii="Simplified Arabic" w:eastAsia="Calibri" w:hAnsi="Simplified Arabic" w:cs="Simplified Arabic" w:hint="cs"/>
          <w:sz w:val="26"/>
          <w:szCs w:val="26"/>
          <w:rtl/>
        </w:rPr>
        <w:t>)</w:t>
      </w:r>
      <w:r w:rsidRPr="00ED5F59">
        <w:rPr>
          <w:rFonts w:ascii="Simplified Arabic" w:eastAsia="Calibri" w:hAnsi="Simplified Arabic" w:cs="Simplified Arabic"/>
          <w:sz w:val="26"/>
          <w:szCs w:val="26"/>
          <w:rtl/>
        </w:rPr>
        <w:t xml:space="preserve"> بنسبة 20.5% </w:t>
      </w:r>
      <w:r w:rsidRPr="00ED5F59">
        <w:rPr>
          <w:rFonts w:ascii="Simplified Arabic" w:eastAsia="Calibri" w:hAnsi="Simplified Arabic" w:cs="Simplified Arabic" w:hint="cs"/>
          <w:sz w:val="26"/>
          <w:szCs w:val="26"/>
          <w:rtl/>
        </w:rPr>
        <w:t>في حين أن</w:t>
      </w:r>
      <w:r w:rsidRPr="00ED5F59">
        <w:rPr>
          <w:rFonts w:ascii="Simplified Arabic" w:eastAsia="Calibri" w:hAnsi="Simplified Arabic" w:cs="Simplified Arabic"/>
          <w:sz w:val="26"/>
          <w:szCs w:val="26"/>
          <w:rtl/>
        </w:rPr>
        <w:t xml:space="preserve"> </w:t>
      </w:r>
      <w:r w:rsidRPr="00ED5F59">
        <w:rPr>
          <w:rFonts w:ascii="Simplified Arabic" w:eastAsia="Calibri" w:hAnsi="Simplified Arabic" w:cs="Simplified Arabic" w:hint="cs"/>
          <w:sz w:val="26"/>
          <w:szCs w:val="26"/>
          <w:rtl/>
        </w:rPr>
        <w:t xml:space="preserve">الفئة </w:t>
      </w:r>
      <w:r w:rsidRPr="00ED5F59">
        <w:rPr>
          <w:rFonts w:ascii="Simplified Arabic" w:eastAsia="Calibri" w:hAnsi="Simplified Arabic" w:cs="Simplified Arabic"/>
          <w:sz w:val="26"/>
          <w:szCs w:val="26"/>
          <w:rtl/>
        </w:rPr>
        <w:t>(</w:t>
      </w:r>
      <w:r w:rsidRPr="00ED5F59">
        <w:rPr>
          <w:rFonts w:ascii="Simplified Arabic" w:eastAsia="Calibri" w:hAnsi="Simplified Arabic" w:cs="Simplified Arabic" w:hint="cs"/>
          <w:sz w:val="26"/>
          <w:szCs w:val="26"/>
          <w:rtl/>
        </w:rPr>
        <w:t xml:space="preserve">١٨-٢٥) جاءت </w:t>
      </w:r>
      <w:r w:rsidRPr="00ED5F59">
        <w:rPr>
          <w:rFonts w:ascii="Simplified Arabic" w:eastAsia="Calibri" w:hAnsi="Simplified Arabic" w:cs="Simplified Arabic"/>
          <w:sz w:val="26"/>
          <w:szCs w:val="26"/>
          <w:rtl/>
        </w:rPr>
        <w:t xml:space="preserve">بنسبة 19.2% بعدها </w:t>
      </w:r>
      <w:r w:rsidRPr="00ED5F59">
        <w:rPr>
          <w:rFonts w:ascii="Simplified Arabic" w:eastAsia="Calibri" w:hAnsi="Simplified Arabic" w:cs="Simplified Arabic" w:hint="cs"/>
          <w:sz w:val="26"/>
          <w:szCs w:val="26"/>
          <w:rtl/>
        </w:rPr>
        <w:t xml:space="preserve">الفئة </w:t>
      </w:r>
      <w:r w:rsidRPr="00ED5F59">
        <w:rPr>
          <w:rFonts w:ascii="Simplified Arabic" w:eastAsia="Calibri" w:hAnsi="Simplified Arabic" w:cs="Simplified Arabic"/>
          <w:sz w:val="26"/>
          <w:szCs w:val="26"/>
          <w:rtl/>
        </w:rPr>
        <w:t>(</w:t>
      </w:r>
      <w:r w:rsidRPr="00ED5F59">
        <w:rPr>
          <w:rFonts w:ascii="Simplified Arabic" w:eastAsia="Calibri" w:hAnsi="Simplified Arabic" w:cs="Simplified Arabic" w:hint="cs"/>
          <w:sz w:val="26"/>
          <w:szCs w:val="26"/>
          <w:rtl/>
        </w:rPr>
        <w:t>أقل</w:t>
      </w:r>
      <w:r w:rsidRPr="00ED5F59">
        <w:rPr>
          <w:rFonts w:ascii="Simplified Arabic" w:eastAsia="Calibri" w:hAnsi="Simplified Arabic" w:cs="Simplified Arabic"/>
          <w:sz w:val="26"/>
          <w:szCs w:val="26"/>
          <w:rtl/>
        </w:rPr>
        <w:t xml:space="preserve"> من 18</w:t>
      </w:r>
      <w:r w:rsidRPr="00ED5F59">
        <w:rPr>
          <w:rFonts w:ascii="Simplified Arabic" w:eastAsia="Calibri" w:hAnsi="Simplified Arabic" w:cs="Simplified Arabic" w:hint="cs"/>
          <w:sz w:val="26"/>
          <w:szCs w:val="26"/>
          <w:rtl/>
        </w:rPr>
        <w:t>)</w:t>
      </w:r>
      <w:r w:rsidRPr="00ED5F59">
        <w:rPr>
          <w:rFonts w:ascii="Simplified Arabic" w:eastAsia="Calibri" w:hAnsi="Simplified Arabic" w:cs="Simplified Arabic"/>
          <w:sz w:val="26"/>
          <w:szCs w:val="26"/>
          <w:rtl/>
        </w:rPr>
        <w:t xml:space="preserve"> </w:t>
      </w:r>
      <w:r w:rsidRPr="00ED5F59">
        <w:rPr>
          <w:rFonts w:ascii="Simplified Arabic" w:eastAsia="Calibri" w:hAnsi="Simplified Arabic" w:cs="Simplified Arabic" w:hint="cs"/>
          <w:sz w:val="26"/>
          <w:szCs w:val="26"/>
          <w:rtl/>
        </w:rPr>
        <w:t>ب</w:t>
      </w:r>
      <w:r w:rsidRPr="00ED5F59">
        <w:rPr>
          <w:rFonts w:ascii="Simplified Arabic" w:eastAsia="Calibri" w:hAnsi="Simplified Arabic" w:cs="Simplified Arabic"/>
          <w:sz w:val="26"/>
          <w:szCs w:val="26"/>
          <w:rtl/>
        </w:rPr>
        <w:t>نسبة 2.7%</w:t>
      </w:r>
      <w:r w:rsidRPr="00ED5F59">
        <w:rPr>
          <w:rFonts w:ascii="Simplified Arabic" w:eastAsia="Calibri" w:hAnsi="Simplified Arabic" w:cs="Simplified Arabic" w:hint="cs"/>
          <w:sz w:val="26"/>
          <w:szCs w:val="26"/>
          <w:rtl/>
        </w:rPr>
        <w:t>.</w:t>
      </w:r>
    </w:p>
    <w:p w14:paraId="65CAE840" w14:textId="77777777" w:rsidR="008D0C5E" w:rsidRDefault="008D0C5E" w:rsidP="008D0C5E">
      <w:pPr>
        <w:bidi/>
        <w:spacing w:line="240" w:lineRule="auto"/>
        <w:ind w:left="-138"/>
        <w:rPr>
          <w:rFonts w:ascii="Simplified Arabic" w:eastAsia="Calibri" w:hAnsi="Simplified Arabic" w:cs="Simplified Arabic"/>
          <w:sz w:val="26"/>
          <w:szCs w:val="26"/>
          <w:rtl/>
        </w:rPr>
      </w:pPr>
    </w:p>
    <w:p w14:paraId="09AF7617" w14:textId="79BB77FE" w:rsidR="003B7E96" w:rsidRPr="003B7E96" w:rsidRDefault="003B7E96" w:rsidP="003B7E96">
      <w:pPr>
        <w:bidi/>
        <w:spacing w:before="100" w:beforeAutospacing="1" w:after="100" w:afterAutospacing="1" w:line="240" w:lineRule="auto"/>
        <w:jc w:val="center"/>
        <w:rPr>
          <w:rFonts w:ascii="Simplified Arabic" w:eastAsia="Times New Roman" w:hAnsi="Simplified Arabic" w:cs="Simplified Arabic"/>
          <w:sz w:val="28"/>
          <w:szCs w:val="28"/>
          <w:rtl/>
        </w:rPr>
      </w:pPr>
      <w:r w:rsidRPr="003B7E96">
        <w:rPr>
          <w:rFonts w:ascii="Simplified Arabic" w:eastAsia="Times New Roman" w:hAnsi="Simplified Arabic" w:cs="Simplified Arabic" w:hint="cs"/>
          <w:sz w:val="28"/>
          <w:szCs w:val="28"/>
          <w:rtl/>
        </w:rPr>
        <w:t>جدول (٣) توزيع</w:t>
      </w:r>
      <w:r w:rsidRPr="003B7E96">
        <w:rPr>
          <w:rFonts w:ascii="Simplified Arabic" w:eastAsia="Times New Roman" w:hAnsi="Simplified Arabic" w:cs="Simplified Arabic"/>
          <w:sz w:val="28"/>
          <w:szCs w:val="28"/>
          <w:rtl/>
        </w:rPr>
        <w:t xml:space="preserve"> أفراد العينة حسب ساعات الاستخدام ونوع المحتوى المتابع عبر السناب شات</w:t>
      </w:r>
    </w:p>
    <w:tbl>
      <w:tblPr>
        <w:tblStyle w:val="af"/>
        <w:tblpPr w:leftFromText="180" w:rightFromText="180" w:vertAnchor="text" w:horzAnchor="margin" w:tblpXSpec="center" w:tblpY="5"/>
        <w:tblW w:w="7793" w:type="dxa"/>
        <w:tblLook w:val="04A0" w:firstRow="1" w:lastRow="0" w:firstColumn="1" w:lastColumn="0" w:noHBand="0" w:noVBand="1"/>
      </w:tblPr>
      <w:tblGrid>
        <w:gridCol w:w="1872"/>
        <w:gridCol w:w="1989"/>
        <w:gridCol w:w="2001"/>
        <w:gridCol w:w="1931"/>
      </w:tblGrid>
      <w:tr w:rsidR="003B7E96" w14:paraId="6A893528" w14:textId="77777777" w:rsidTr="003B7E96">
        <w:trPr>
          <w:trHeight w:val="444"/>
        </w:trPr>
        <w:tc>
          <w:tcPr>
            <w:tcW w:w="1872" w:type="dxa"/>
            <w:shd w:val="clear" w:color="auto" w:fill="D9D9D9" w:themeFill="background1" w:themeFillShade="D9"/>
          </w:tcPr>
          <w:p w14:paraId="304000EF" w14:textId="77777777" w:rsidR="003B7E96" w:rsidRPr="00ED5F59" w:rsidRDefault="003B7E96" w:rsidP="003B7E96">
            <w:pPr>
              <w:spacing w:line="240" w:lineRule="auto"/>
              <w:jc w:val="center"/>
              <w:rPr>
                <w:rFonts w:ascii="Simplified Arabic" w:hAnsi="Simplified Arabic" w:cs="Simplified Arabic"/>
                <w:sz w:val="28"/>
                <w:szCs w:val="28"/>
              </w:rPr>
            </w:pPr>
            <w:r w:rsidRPr="00ED5F59">
              <w:rPr>
                <w:rFonts w:ascii="Simplified Arabic" w:hAnsi="Simplified Arabic" w:cs="Simplified Arabic" w:hint="cs"/>
                <w:sz w:val="28"/>
                <w:szCs w:val="28"/>
                <w:rtl/>
              </w:rPr>
              <w:t>النسبة المئوية</w:t>
            </w:r>
          </w:p>
        </w:tc>
        <w:tc>
          <w:tcPr>
            <w:tcW w:w="1989" w:type="dxa"/>
            <w:shd w:val="clear" w:color="auto" w:fill="D9D9D9" w:themeFill="background1" w:themeFillShade="D9"/>
          </w:tcPr>
          <w:p w14:paraId="2270A652" w14:textId="77777777" w:rsidR="003B7E96" w:rsidRPr="00ED5F59" w:rsidRDefault="003B7E96" w:rsidP="003B7E96">
            <w:pPr>
              <w:spacing w:line="240" w:lineRule="auto"/>
              <w:jc w:val="center"/>
              <w:rPr>
                <w:rFonts w:ascii="Simplified Arabic" w:hAnsi="Simplified Arabic" w:cs="Simplified Arabic"/>
                <w:sz w:val="28"/>
                <w:szCs w:val="28"/>
              </w:rPr>
            </w:pPr>
            <w:r w:rsidRPr="00ED5F59">
              <w:rPr>
                <w:rFonts w:ascii="Simplified Arabic" w:hAnsi="Simplified Arabic" w:cs="Simplified Arabic" w:hint="cs"/>
                <w:sz w:val="28"/>
                <w:szCs w:val="28"/>
                <w:rtl/>
              </w:rPr>
              <w:t>التكرار</w:t>
            </w:r>
          </w:p>
        </w:tc>
        <w:tc>
          <w:tcPr>
            <w:tcW w:w="2001" w:type="dxa"/>
            <w:shd w:val="clear" w:color="auto" w:fill="D9D9D9" w:themeFill="background1" w:themeFillShade="D9"/>
          </w:tcPr>
          <w:p w14:paraId="56A954EE"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التصنيف</w:t>
            </w:r>
          </w:p>
        </w:tc>
        <w:tc>
          <w:tcPr>
            <w:tcW w:w="1931" w:type="dxa"/>
            <w:vMerge w:val="restart"/>
            <w:shd w:val="clear" w:color="auto" w:fill="D9D9D9" w:themeFill="background1" w:themeFillShade="D9"/>
            <w:vAlign w:val="center"/>
          </w:tcPr>
          <w:p w14:paraId="392C10B1" w14:textId="77777777" w:rsidR="003B7E96" w:rsidRPr="00ED5F59"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ساعات الاستخدام</w:t>
            </w:r>
          </w:p>
        </w:tc>
      </w:tr>
      <w:tr w:rsidR="003B7E96" w14:paraId="0CF37911" w14:textId="77777777" w:rsidTr="003B7E96">
        <w:tc>
          <w:tcPr>
            <w:tcW w:w="1872" w:type="dxa"/>
          </w:tcPr>
          <w:p w14:paraId="2CC93E16"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٤.١٪</w:t>
            </w:r>
          </w:p>
        </w:tc>
        <w:tc>
          <w:tcPr>
            <w:tcW w:w="1989" w:type="dxa"/>
          </w:tcPr>
          <w:p w14:paraId="3F5FA3D0"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٣</w:t>
            </w:r>
          </w:p>
        </w:tc>
        <w:tc>
          <w:tcPr>
            <w:tcW w:w="2001" w:type="dxa"/>
          </w:tcPr>
          <w:p w14:paraId="531C49E3"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أقل من ساعة</w:t>
            </w:r>
          </w:p>
        </w:tc>
        <w:tc>
          <w:tcPr>
            <w:tcW w:w="1931" w:type="dxa"/>
            <w:vMerge/>
          </w:tcPr>
          <w:p w14:paraId="7F4B75CF" w14:textId="77777777" w:rsidR="003B7E96" w:rsidRPr="00ED5F59" w:rsidRDefault="003B7E96" w:rsidP="003B7E96">
            <w:pPr>
              <w:spacing w:line="240" w:lineRule="auto"/>
              <w:jc w:val="center"/>
              <w:rPr>
                <w:rFonts w:ascii="Simplified Arabic" w:hAnsi="Simplified Arabic" w:cs="Simplified Arabic"/>
                <w:sz w:val="28"/>
                <w:szCs w:val="28"/>
                <w:rtl/>
              </w:rPr>
            </w:pPr>
          </w:p>
        </w:tc>
      </w:tr>
      <w:tr w:rsidR="003B7E96" w14:paraId="620B5862" w14:textId="77777777" w:rsidTr="003B7E96">
        <w:tc>
          <w:tcPr>
            <w:tcW w:w="1872" w:type="dxa"/>
          </w:tcPr>
          <w:p w14:paraId="7378462F"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١٦.٤٪</w:t>
            </w:r>
          </w:p>
        </w:tc>
        <w:tc>
          <w:tcPr>
            <w:tcW w:w="1989" w:type="dxa"/>
          </w:tcPr>
          <w:p w14:paraId="68295E13"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١٢</w:t>
            </w:r>
          </w:p>
        </w:tc>
        <w:tc>
          <w:tcPr>
            <w:tcW w:w="2001" w:type="dxa"/>
          </w:tcPr>
          <w:p w14:paraId="160AF96A"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١-٣ ساعات</w:t>
            </w:r>
          </w:p>
        </w:tc>
        <w:tc>
          <w:tcPr>
            <w:tcW w:w="1931" w:type="dxa"/>
            <w:vMerge/>
          </w:tcPr>
          <w:p w14:paraId="3E0F0A4F"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25691977" w14:textId="77777777" w:rsidTr="003B7E96">
        <w:tc>
          <w:tcPr>
            <w:tcW w:w="1872" w:type="dxa"/>
          </w:tcPr>
          <w:p w14:paraId="684A7FB7"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٧٩.٥٪</w:t>
            </w:r>
          </w:p>
        </w:tc>
        <w:tc>
          <w:tcPr>
            <w:tcW w:w="1989" w:type="dxa"/>
          </w:tcPr>
          <w:p w14:paraId="0D1280B3"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٥٨</w:t>
            </w:r>
          </w:p>
        </w:tc>
        <w:tc>
          <w:tcPr>
            <w:tcW w:w="2001" w:type="dxa"/>
          </w:tcPr>
          <w:p w14:paraId="19E0181D"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أكثر من ٣ ساعات</w:t>
            </w:r>
          </w:p>
        </w:tc>
        <w:tc>
          <w:tcPr>
            <w:tcW w:w="1931" w:type="dxa"/>
            <w:vMerge/>
          </w:tcPr>
          <w:p w14:paraId="4509D625"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788BA60A" w14:textId="77777777" w:rsidTr="003B7E96">
        <w:tc>
          <w:tcPr>
            <w:tcW w:w="1872" w:type="dxa"/>
          </w:tcPr>
          <w:p w14:paraId="4C02C3C5"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١٧.٨٪</w:t>
            </w:r>
          </w:p>
        </w:tc>
        <w:tc>
          <w:tcPr>
            <w:tcW w:w="1989" w:type="dxa"/>
          </w:tcPr>
          <w:p w14:paraId="211D38BB"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١٣</w:t>
            </w:r>
          </w:p>
        </w:tc>
        <w:tc>
          <w:tcPr>
            <w:tcW w:w="2001" w:type="dxa"/>
          </w:tcPr>
          <w:p w14:paraId="79162171"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سياحي</w:t>
            </w:r>
          </w:p>
        </w:tc>
        <w:tc>
          <w:tcPr>
            <w:tcW w:w="1931" w:type="dxa"/>
            <w:vMerge w:val="restart"/>
            <w:shd w:val="clear" w:color="auto" w:fill="D9D9D9" w:themeFill="background1" w:themeFillShade="D9"/>
            <w:vAlign w:val="center"/>
          </w:tcPr>
          <w:p w14:paraId="610DDF24"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محتوى المتابعة للمؤثرين عبر</w:t>
            </w:r>
          </w:p>
          <w:p w14:paraId="6C3641EA"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 سناب شات</w:t>
            </w:r>
          </w:p>
        </w:tc>
      </w:tr>
      <w:tr w:rsidR="003B7E96" w14:paraId="5911B865" w14:textId="77777777" w:rsidTr="003B7E96">
        <w:tc>
          <w:tcPr>
            <w:tcW w:w="1872" w:type="dxa"/>
          </w:tcPr>
          <w:p w14:paraId="206DCD63"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٩.٦٪</w:t>
            </w:r>
          </w:p>
        </w:tc>
        <w:tc>
          <w:tcPr>
            <w:tcW w:w="1989" w:type="dxa"/>
          </w:tcPr>
          <w:p w14:paraId="2F6D1D44"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w:t>
            </w:r>
          </w:p>
        </w:tc>
        <w:tc>
          <w:tcPr>
            <w:tcW w:w="2001" w:type="dxa"/>
          </w:tcPr>
          <w:p w14:paraId="08088C6D"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تجميل</w:t>
            </w:r>
          </w:p>
        </w:tc>
        <w:tc>
          <w:tcPr>
            <w:tcW w:w="1931" w:type="dxa"/>
            <w:vMerge/>
            <w:shd w:val="clear" w:color="auto" w:fill="D9D9D9" w:themeFill="background1" w:themeFillShade="D9"/>
          </w:tcPr>
          <w:p w14:paraId="4AFFF974"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55DDE0FC" w14:textId="77777777" w:rsidTr="003B7E96">
        <w:tc>
          <w:tcPr>
            <w:tcW w:w="1872" w:type="dxa"/>
          </w:tcPr>
          <w:p w14:paraId="17DBF20E"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٥.٥٪</w:t>
            </w:r>
          </w:p>
        </w:tc>
        <w:tc>
          <w:tcPr>
            <w:tcW w:w="1989" w:type="dxa"/>
          </w:tcPr>
          <w:p w14:paraId="6BE1C41F"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٤</w:t>
            </w:r>
          </w:p>
        </w:tc>
        <w:tc>
          <w:tcPr>
            <w:tcW w:w="2001" w:type="dxa"/>
          </w:tcPr>
          <w:p w14:paraId="4F2DCC93"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تحفيزي</w:t>
            </w:r>
          </w:p>
        </w:tc>
        <w:tc>
          <w:tcPr>
            <w:tcW w:w="1931" w:type="dxa"/>
            <w:vMerge/>
            <w:shd w:val="clear" w:color="auto" w:fill="D9D9D9" w:themeFill="background1" w:themeFillShade="D9"/>
          </w:tcPr>
          <w:p w14:paraId="2B0E1239"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55DB4E8C" w14:textId="77777777" w:rsidTr="003B7E96">
        <w:tc>
          <w:tcPr>
            <w:tcW w:w="1872" w:type="dxa"/>
          </w:tcPr>
          <w:p w14:paraId="3C0CF9F1"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١٥.١٪</w:t>
            </w:r>
          </w:p>
        </w:tc>
        <w:tc>
          <w:tcPr>
            <w:tcW w:w="1989" w:type="dxa"/>
          </w:tcPr>
          <w:p w14:paraId="58DD5696"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١١</w:t>
            </w:r>
          </w:p>
        </w:tc>
        <w:tc>
          <w:tcPr>
            <w:tcW w:w="2001" w:type="dxa"/>
          </w:tcPr>
          <w:p w14:paraId="3E4F8FA2"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صحي</w:t>
            </w:r>
          </w:p>
        </w:tc>
        <w:tc>
          <w:tcPr>
            <w:tcW w:w="1931" w:type="dxa"/>
            <w:vMerge/>
            <w:shd w:val="clear" w:color="auto" w:fill="D9D9D9" w:themeFill="background1" w:themeFillShade="D9"/>
          </w:tcPr>
          <w:p w14:paraId="0D461D36"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3DEB2F26" w14:textId="77777777" w:rsidTr="003B7E96">
        <w:tc>
          <w:tcPr>
            <w:tcW w:w="1872" w:type="dxa"/>
          </w:tcPr>
          <w:p w14:paraId="596137F6"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١٣.٧٪</w:t>
            </w:r>
          </w:p>
        </w:tc>
        <w:tc>
          <w:tcPr>
            <w:tcW w:w="1989" w:type="dxa"/>
          </w:tcPr>
          <w:p w14:paraId="01ACAFD0"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١٠</w:t>
            </w:r>
          </w:p>
        </w:tc>
        <w:tc>
          <w:tcPr>
            <w:tcW w:w="2001" w:type="dxa"/>
          </w:tcPr>
          <w:p w14:paraId="58E17110"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ترفيهي كوميدي</w:t>
            </w:r>
          </w:p>
        </w:tc>
        <w:tc>
          <w:tcPr>
            <w:tcW w:w="1931" w:type="dxa"/>
            <w:vMerge/>
            <w:shd w:val="clear" w:color="auto" w:fill="D9D9D9" w:themeFill="background1" w:themeFillShade="D9"/>
          </w:tcPr>
          <w:p w14:paraId="5BBB5CFD"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5BE85CD0" w14:textId="77777777" w:rsidTr="003B7E96">
        <w:tc>
          <w:tcPr>
            <w:tcW w:w="1872" w:type="dxa"/>
          </w:tcPr>
          <w:p w14:paraId="027CAB76"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٨.٢٪</w:t>
            </w:r>
          </w:p>
        </w:tc>
        <w:tc>
          <w:tcPr>
            <w:tcW w:w="1989" w:type="dxa"/>
          </w:tcPr>
          <w:p w14:paraId="03CA7B81"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٦</w:t>
            </w:r>
          </w:p>
        </w:tc>
        <w:tc>
          <w:tcPr>
            <w:tcW w:w="2001" w:type="dxa"/>
          </w:tcPr>
          <w:p w14:paraId="09F0A8BC"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تعليمي</w:t>
            </w:r>
          </w:p>
        </w:tc>
        <w:tc>
          <w:tcPr>
            <w:tcW w:w="1931" w:type="dxa"/>
            <w:vMerge/>
            <w:shd w:val="clear" w:color="auto" w:fill="D9D9D9" w:themeFill="background1" w:themeFillShade="D9"/>
          </w:tcPr>
          <w:p w14:paraId="7085E67E"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65E1AA49" w14:textId="77777777" w:rsidTr="003B7E96">
        <w:tc>
          <w:tcPr>
            <w:tcW w:w="1872" w:type="dxa"/>
          </w:tcPr>
          <w:p w14:paraId="7C3D748C"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١٣.٧٪</w:t>
            </w:r>
          </w:p>
        </w:tc>
        <w:tc>
          <w:tcPr>
            <w:tcW w:w="1989" w:type="dxa"/>
          </w:tcPr>
          <w:p w14:paraId="5CAD08A8"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١٠</w:t>
            </w:r>
          </w:p>
        </w:tc>
        <w:tc>
          <w:tcPr>
            <w:tcW w:w="2001" w:type="dxa"/>
          </w:tcPr>
          <w:p w14:paraId="75320126"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ترويجي</w:t>
            </w:r>
          </w:p>
        </w:tc>
        <w:tc>
          <w:tcPr>
            <w:tcW w:w="1931" w:type="dxa"/>
            <w:vMerge/>
            <w:shd w:val="clear" w:color="auto" w:fill="D9D9D9" w:themeFill="background1" w:themeFillShade="D9"/>
          </w:tcPr>
          <w:p w14:paraId="1A631321"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113067F0" w14:textId="77777777" w:rsidTr="003B7E96">
        <w:tc>
          <w:tcPr>
            <w:tcW w:w="1872" w:type="dxa"/>
          </w:tcPr>
          <w:p w14:paraId="1D4E8F6F"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١٦.٤٪</w:t>
            </w:r>
          </w:p>
        </w:tc>
        <w:tc>
          <w:tcPr>
            <w:tcW w:w="1989" w:type="dxa"/>
          </w:tcPr>
          <w:p w14:paraId="69E151CA"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١٢</w:t>
            </w:r>
          </w:p>
        </w:tc>
        <w:tc>
          <w:tcPr>
            <w:tcW w:w="2001" w:type="dxa"/>
          </w:tcPr>
          <w:p w14:paraId="040BA2A1"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أخرى</w:t>
            </w:r>
          </w:p>
        </w:tc>
        <w:tc>
          <w:tcPr>
            <w:tcW w:w="1931" w:type="dxa"/>
            <w:vMerge/>
            <w:shd w:val="clear" w:color="auto" w:fill="D9D9D9" w:themeFill="background1" w:themeFillShade="D9"/>
          </w:tcPr>
          <w:p w14:paraId="4D6AB1B6" w14:textId="77777777" w:rsidR="003B7E96" w:rsidRDefault="003B7E96" w:rsidP="003B7E96">
            <w:pPr>
              <w:spacing w:line="240" w:lineRule="auto"/>
              <w:jc w:val="center"/>
              <w:rPr>
                <w:rFonts w:ascii="Simplified Arabic" w:hAnsi="Simplified Arabic" w:cs="Simplified Arabic"/>
                <w:sz w:val="28"/>
                <w:szCs w:val="28"/>
                <w:rtl/>
              </w:rPr>
            </w:pPr>
          </w:p>
        </w:tc>
      </w:tr>
    </w:tbl>
    <w:p w14:paraId="43FA5F96" w14:textId="77777777" w:rsidR="003B7E96" w:rsidRPr="00ED5F59" w:rsidRDefault="003B7E96" w:rsidP="003B7E96">
      <w:pPr>
        <w:bidi/>
        <w:spacing w:line="240" w:lineRule="auto"/>
        <w:ind w:left="-138"/>
        <w:rPr>
          <w:rFonts w:ascii="Simplified Arabic" w:eastAsia="Calibri" w:hAnsi="Simplified Arabic" w:cs="Simplified Arabic"/>
          <w:sz w:val="26"/>
          <w:szCs w:val="26"/>
          <w:rtl/>
        </w:rPr>
      </w:pPr>
    </w:p>
    <w:p w14:paraId="674D0557" w14:textId="742ED5D6" w:rsidR="00ED5F59" w:rsidRPr="00ED5F59" w:rsidRDefault="00ED5F59" w:rsidP="00ED5F59">
      <w:pPr>
        <w:bidi/>
        <w:spacing w:line="240" w:lineRule="auto"/>
        <w:rPr>
          <w:rFonts w:ascii="Simplified Arabic" w:eastAsia="Calibri" w:hAnsi="Simplified Arabic" w:cs="Simplified Arabic"/>
          <w:sz w:val="24"/>
          <w:szCs w:val="24"/>
          <w:rtl/>
        </w:rPr>
      </w:pPr>
    </w:p>
    <w:p w14:paraId="17CF4E0B" w14:textId="77777777" w:rsidR="00ED5F59" w:rsidRDefault="00ED5F59" w:rsidP="00ED5F59">
      <w:pPr>
        <w:bidi/>
        <w:spacing w:line="240" w:lineRule="auto"/>
        <w:jc w:val="center"/>
        <w:rPr>
          <w:rFonts w:ascii="Simplified Arabic" w:eastAsia="Calibri" w:hAnsi="Simplified Arabic" w:cs="Simplified Arabic"/>
          <w:sz w:val="28"/>
          <w:szCs w:val="28"/>
          <w:rtl/>
        </w:rPr>
      </w:pPr>
    </w:p>
    <w:p w14:paraId="051E5602" w14:textId="77777777" w:rsidR="00ED5F59" w:rsidRDefault="00ED5F59" w:rsidP="00ED5F59">
      <w:pPr>
        <w:bidi/>
        <w:spacing w:line="240" w:lineRule="auto"/>
        <w:jc w:val="center"/>
        <w:rPr>
          <w:rFonts w:ascii="Simplified Arabic" w:eastAsia="Calibri" w:hAnsi="Simplified Arabic" w:cs="Simplified Arabic"/>
          <w:sz w:val="28"/>
          <w:szCs w:val="28"/>
          <w:rtl/>
        </w:rPr>
      </w:pPr>
    </w:p>
    <w:p w14:paraId="6ECCFD33" w14:textId="77777777" w:rsidR="00ED5F59" w:rsidRPr="00ED5F59" w:rsidRDefault="00ED5F59" w:rsidP="00ED5F59">
      <w:pPr>
        <w:bidi/>
        <w:spacing w:line="240" w:lineRule="auto"/>
        <w:jc w:val="center"/>
        <w:rPr>
          <w:rFonts w:ascii="Simplified Arabic" w:eastAsia="Calibri" w:hAnsi="Simplified Arabic" w:cs="Simplified Arabic"/>
          <w:sz w:val="28"/>
          <w:szCs w:val="28"/>
          <w:rtl/>
        </w:rPr>
      </w:pPr>
    </w:p>
    <w:p w14:paraId="67DC10AF" w14:textId="77777777" w:rsidR="004B5892" w:rsidRPr="004963CE" w:rsidRDefault="004B5892" w:rsidP="004B5892">
      <w:pPr>
        <w:bidi/>
        <w:spacing w:line="256" w:lineRule="auto"/>
        <w:rPr>
          <w:rFonts w:ascii="Simplified Arabic" w:eastAsia="Calibri" w:hAnsi="Simplified Arabic" w:cs="Simplified Arabic"/>
          <w:rtl/>
        </w:rPr>
      </w:pPr>
    </w:p>
    <w:p w14:paraId="0078EEE2" w14:textId="77777777" w:rsidR="004B5892" w:rsidRPr="004963CE" w:rsidRDefault="004B5892" w:rsidP="004B5892">
      <w:pPr>
        <w:bidi/>
        <w:spacing w:line="256" w:lineRule="auto"/>
        <w:rPr>
          <w:rFonts w:ascii="Simplified Arabic" w:eastAsia="Calibri" w:hAnsi="Simplified Arabic" w:cs="Simplified Arabic"/>
          <w:rtl/>
        </w:rPr>
      </w:pPr>
    </w:p>
    <w:p w14:paraId="3A70F765" w14:textId="77777777" w:rsidR="004B5892" w:rsidRPr="004963CE" w:rsidRDefault="004B5892" w:rsidP="004B5892">
      <w:pPr>
        <w:bidi/>
        <w:spacing w:line="256" w:lineRule="auto"/>
        <w:rPr>
          <w:rFonts w:ascii="Simplified Arabic" w:eastAsia="Calibri" w:hAnsi="Simplified Arabic" w:cs="Simplified Arabic"/>
          <w:rtl/>
        </w:rPr>
      </w:pPr>
    </w:p>
    <w:p w14:paraId="1ACFA660" w14:textId="77777777" w:rsidR="004B5892" w:rsidRPr="004963CE" w:rsidRDefault="004B5892" w:rsidP="004B5892">
      <w:pPr>
        <w:bidi/>
        <w:spacing w:line="256" w:lineRule="auto"/>
        <w:rPr>
          <w:rFonts w:ascii="Simplified Arabic" w:eastAsia="Calibri" w:hAnsi="Simplified Arabic" w:cs="Simplified Arabic"/>
          <w:rtl/>
        </w:rPr>
      </w:pPr>
    </w:p>
    <w:p w14:paraId="2B2E7729" w14:textId="77777777" w:rsidR="004B5892" w:rsidRPr="004963CE" w:rsidRDefault="004B5892" w:rsidP="004B5892">
      <w:pPr>
        <w:bidi/>
        <w:spacing w:line="256" w:lineRule="auto"/>
        <w:rPr>
          <w:rFonts w:ascii="Simplified Arabic" w:eastAsia="Calibri" w:hAnsi="Simplified Arabic" w:cs="Simplified Arabic"/>
          <w:rtl/>
        </w:rPr>
      </w:pPr>
    </w:p>
    <w:p w14:paraId="167C2441" w14:textId="77777777" w:rsidR="004B5892" w:rsidRPr="004963CE" w:rsidRDefault="004B5892" w:rsidP="004B5892">
      <w:pPr>
        <w:bidi/>
        <w:spacing w:line="360" w:lineRule="auto"/>
        <w:jc w:val="center"/>
        <w:rPr>
          <w:rFonts w:ascii="Simplified Arabic" w:eastAsia="Calibri" w:hAnsi="Simplified Arabic" w:cs="Simplified Arabic"/>
          <w:b/>
          <w:bCs/>
          <w:sz w:val="24"/>
          <w:szCs w:val="24"/>
          <w:rtl/>
        </w:rPr>
      </w:pPr>
    </w:p>
    <w:p w14:paraId="33879BCB" w14:textId="77777777" w:rsidR="004B5892" w:rsidRPr="004963CE" w:rsidRDefault="004B5892" w:rsidP="004B5892">
      <w:pPr>
        <w:bidi/>
        <w:spacing w:line="360" w:lineRule="auto"/>
        <w:jc w:val="center"/>
        <w:rPr>
          <w:rFonts w:ascii="Simplified Arabic" w:eastAsia="Calibri" w:hAnsi="Simplified Arabic" w:cs="Simplified Arabic"/>
          <w:b/>
          <w:bCs/>
          <w:sz w:val="24"/>
          <w:szCs w:val="24"/>
          <w:rtl/>
        </w:rPr>
      </w:pPr>
    </w:p>
    <w:p w14:paraId="74708DD7" w14:textId="77777777" w:rsidR="004B5892" w:rsidRPr="004963CE" w:rsidRDefault="004B5892" w:rsidP="004B5892">
      <w:pPr>
        <w:bidi/>
        <w:spacing w:line="360" w:lineRule="auto"/>
        <w:jc w:val="center"/>
        <w:rPr>
          <w:rFonts w:ascii="Simplified Arabic" w:eastAsia="Calibri" w:hAnsi="Simplified Arabic" w:cs="Simplified Arabic"/>
          <w:b/>
          <w:bCs/>
          <w:sz w:val="24"/>
          <w:szCs w:val="24"/>
          <w:rtl/>
        </w:rPr>
      </w:pPr>
    </w:p>
    <w:p w14:paraId="0AA6BF1E" w14:textId="4E72157F" w:rsidR="00ED5F59" w:rsidRPr="00ED5F59" w:rsidRDefault="00ED5F59" w:rsidP="00ED5F59">
      <w:pPr>
        <w:bidi/>
        <w:spacing w:before="100" w:beforeAutospacing="1" w:after="100" w:afterAutospacing="1" w:line="240" w:lineRule="auto"/>
        <w:rPr>
          <w:rFonts w:ascii="Simplified Arabic" w:eastAsia="Times New Roman" w:hAnsi="Simplified Arabic" w:cs="Simplified Arabic"/>
          <w:sz w:val="28"/>
          <w:szCs w:val="28"/>
          <w:rtl/>
        </w:rPr>
      </w:pPr>
      <w:r w:rsidRPr="00ED5F59">
        <w:rPr>
          <w:rFonts w:ascii="Simplified Arabic" w:eastAsia="Times New Roman" w:hAnsi="Simplified Arabic" w:cs="Simplified Arabic" w:hint="cs"/>
          <w:sz w:val="28"/>
          <w:szCs w:val="28"/>
          <w:rtl/>
        </w:rPr>
        <w:t>يتضح من الجدول أن غالبية أفراد عينة الدراسة يستخدمون منصة سناب شات لأكثر من 3 ساعات يوميًا بنسبة (79.5%)، تليها فئة (1–3 ساعات) بنسبة (16.4%)، بينما جاءت فئة أقل من ساعة بنسبة (4.1%).</w:t>
      </w:r>
    </w:p>
    <w:p w14:paraId="63D0238D" w14:textId="38DCD2E4" w:rsidR="00ED5F59" w:rsidRPr="00ED5F59" w:rsidRDefault="00ED5F59" w:rsidP="00ED5F59">
      <w:p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كما أشارت</w:t>
      </w:r>
      <w:r w:rsidRPr="00ED5F59">
        <w:rPr>
          <w:rFonts w:ascii="Simplified Arabic" w:eastAsia="Times New Roman" w:hAnsi="Simplified Arabic" w:cs="Simplified Arabic" w:hint="cs"/>
          <w:sz w:val="28"/>
          <w:szCs w:val="28"/>
          <w:rtl/>
        </w:rPr>
        <w:t xml:space="preserve"> النتائج إلى أن المحتوى السياحي جاء في المرتبة الأولى بنسبة (17.8%)، يليه المحتوى الآخر بنسبة (16.4%)، ثم المحتوى الصحي بنسبة (15.1%)، بينما جاء المحتوى التحفيزي في المرتبة الأخيرة بنسبة (5.5%)</w:t>
      </w:r>
    </w:p>
    <w:p w14:paraId="1DD9FE86" w14:textId="694AF5EE" w:rsidR="00ED5F59" w:rsidRPr="00ED5F59" w:rsidRDefault="003B7E96" w:rsidP="003B7E96">
      <w:pPr>
        <w:bidi/>
        <w:spacing w:before="100" w:beforeAutospacing="1" w:after="100" w:afterAutospacing="1" w:line="240" w:lineRule="auto"/>
        <w:jc w:val="center"/>
        <w:rPr>
          <w:rFonts w:ascii="Simplified Arabic" w:eastAsia="Times New Roman" w:hAnsi="Simplified Arabic" w:cs="Simplified Arabic"/>
          <w:sz w:val="28"/>
          <w:szCs w:val="28"/>
        </w:rPr>
      </w:pPr>
      <w:r w:rsidRPr="003B7E96">
        <w:rPr>
          <w:rFonts w:ascii="Simplified Arabic" w:eastAsia="Calibri" w:hAnsi="Simplified Arabic" w:cs="Simplified Arabic" w:hint="cs"/>
          <w:sz w:val="28"/>
          <w:szCs w:val="28"/>
          <w:rtl/>
        </w:rPr>
        <w:t>جدول (٤)</w:t>
      </w:r>
      <w:r w:rsidRPr="003B7E96">
        <w:rPr>
          <w:rFonts w:ascii="Simplified Arabic" w:eastAsia="Times New Roman" w:hAnsi="Simplified Arabic" w:cs="Simplified Arabic" w:hint="cs"/>
          <w:sz w:val="28"/>
          <w:szCs w:val="28"/>
          <w:rtl/>
        </w:rPr>
        <w:t xml:space="preserve"> توزيع </w:t>
      </w:r>
      <w:r w:rsidRPr="003B7E96">
        <w:rPr>
          <w:rFonts w:ascii="Simplified Arabic" w:eastAsia="Times New Roman" w:hAnsi="Simplified Arabic" w:cs="Simplified Arabic"/>
          <w:sz w:val="28"/>
          <w:szCs w:val="28"/>
          <w:rtl/>
        </w:rPr>
        <w:t>أفراد العينة حسب مدى وطبيعة التفاعل مع المؤثرين</w:t>
      </w:r>
    </w:p>
    <w:tbl>
      <w:tblPr>
        <w:tblStyle w:val="af"/>
        <w:tblpPr w:leftFromText="180" w:rightFromText="180" w:vertAnchor="text" w:horzAnchor="margin" w:tblpXSpec="center" w:tblpY="-48"/>
        <w:tblW w:w="7793" w:type="dxa"/>
        <w:tblLook w:val="04A0" w:firstRow="1" w:lastRow="0" w:firstColumn="1" w:lastColumn="0" w:noHBand="0" w:noVBand="1"/>
      </w:tblPr>
      <w:tblGrid>
        <w:gridCol w:w="1872"/>
        <w:gridCol w:w="1667"/>
        <w:gridCol w:w="2323"/>
        <w:gridCol w:w="1931"/>
      </w:tblGrid>
      <w:tr w:rsidR="00ED5F59" w:rsidRPr="00ED5F59" w14:paraId="02669444" w14:textId="77777777" w:rsidTr="00ED5F59">
        <w:trPr>
          <w:trHeight w:val="444"/>
        </w:trPr>
        <w:tc>
          <w:tcPr>
            <w:tcW w:w="1872" w:type="dxa"/>
            <w:shd w:val="clear" w:color="auto" w:fill="D9D9D9" w:themeFill="background1" w:themeFillShade="D9"/>
          </w:tcPr>
          <w:p w14:paraId="0C4D5DC0" w14:textId="77777777" w:rsidR="00ED5F59" w:rsidRPr="00ED5F59" w:rsidRDefault="00ED5F59" w:rsidP="00ED5F59">
            <w:pPr>
              <w:spacing w:line="240" w:lineRule="auto"/>
              <w:jc w:val="center"/>
              <w:rPr>
                <w:rFonts w:ascii="Simplified Arabic" w:hAnsi="Simplified Arabic" w:cs="Simplified Arabic"/>
                <w:sz w:val="28"/>
                <w:szCs w:val="28"/>
              </w:rPr>
            </w:pPr>
            <w:r w:rsidRPr="00ED5F59">
              <w:rPr>
                <w:rFonts w:ascii="Simplified Arabic" w:hAnsi="Simplified Arabic" w:cs="Simplified Arabic" w:hint="cs"/>
                <w:sz w:val="28"/>
                <w:szCs w:val="28"/>
                <w:rtl/>
              </w:rPr>
              <w:t>النسبة المئوية</w:t>
            </w:r>
          </w:p>
        </w:tc>
        <w:tc>
          <w:tcPr>
            <w:tcW w:w="1667" w:type="dxa"/>
            <w:shd w:val="clear" w:color="auto" w:fill="D9D9D9" w:themeFill="background1" w:themeFillShade="D9"/>
          </w:tcPr>
          <w:p w14:paraId="0F12357E" w14:textId="77777777" w:rsidR="00ED5F59" w:rsidRPr="00ED5F59" w:rsidRDefault="00ED5F59" w:rsidP="00ED5F59">
            <w:pPr>
              <w:spacing w:line="240" w:lineRule="auto"/>
              <w:jc w:val="center"/>
              <w:rPr>
                <w:rFonts w:ascii="Simplified Arabic" w:hAnsi="Simplified Arabic" w:cs="Simplified Arabic"/>
                <w:sz w:val="28"/>
                <w:szCs w:val="28"/>
              </w:rPr>
            </w:pPr>
            <w:r w:rsidRPr="00ED5F59">
              <w:rPr>
                <w:rFonts w:ascii="Simplified Arabic" w:hAnsi="Simplified Arabic" w:cs="Simplified Arabic" w:hint="cs"/>
                <w:sz w:val="28"/>
                <w:szCs w:val="28"/>
                <w:rtl/>
              </w:rPr>
              <w:t>التكرار</w:t>
            </w:r>
          </w:p>
        </w:tc>
        <w:tc>
          <w:tcPr>
            <w:tcW w:w="2323" w:type="dxa"/>
            <w:shd w:val="clear" w:color="auto" w:fill="D9D9D9" w:themeFill="background1" w:themeFillShade="D9"/>
          </w:tcPr>
          <w:p w14:paraId="489AD2BA" w14:textId="77777777" w:rsidR="00ED5F59" w:rsidRPr="00ED5F59" w:rsidRDefault="00ED5F59" w:rsidP="00ED5F59">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التصنيف</w:t>
            </w:r>
          </w:p>
        </w:tc>
        <w:tc>
          <w:tcPr>
            <w:tcW w:w="1931" w:type="dxa"/>
            <w:vMerge w:val="restart"/>
            <w:shd w:val="clear" w:color="auto" w:fill="D9D9D9" w:themeFill="background1" w:themeFillShade="D9"/>
            <w:vAlign w:val="center"/>
          </w:tcPr>
          <w:p w14:paraId="76930CFF" w14:textId="3B554A6C" w:rsidR="00ED5F59" w:rsidRP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مدى التفاعل مع المؤثرين</w:t>
            </w:r>
          </w:p>
        </w:tc>
      </w:tr>
      <w:tr w:rsidR="00ED5F59" w:rsidRPr="00ED5F59" w14:paraId="6D51BDB3" w14:textId="77777777" w:rsidTr="00ED5F59">
        <w:tc>
          <w:tcPr>
            <w:tcW w:w="1872" w:type="dxa"/>
          </w:tcPr>
          <w:p w14:paraId="3452B152" w14:textId="46DEE0F6" w:rsidR="00ED5F59" w:rsidRPr="00ED5F59" w:rsidRDefault="00ED5F59" w:rsidP="00ED5F59">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٤٥.٢٪</w:t>
            </w:r>
          </w:p>
        </w:tc>
        <w:tc>
          <w:tcPr>
            <w:tcW w:w="1667" w:type="dxa"/>
          </w:tcPr>
          <w:p w14:paraId="63696E9B" w14:textId="0B1C3811" w:rsidR="00ED5F59" w:rsidRPr="00ED5F59" w:rsidRDefault="00ED5F59" w:rsidP="00ED5F59">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٣٣</w:t>
            </w:r>
          </w:p>
        </w:tc>
        <w:tc>
          <w:tcPr>
            <w:tcW w:w="2323" w:type="dxa"/>
          </w:tcPr>
          <w:p w14:paraId="5EC51CA7" w14:textId="6791E66F" w:rsidR="00ED5F59" w:rsidRPr="00ED5F59" w:rsidRDefault="00ED5F59" w:rsidP="00ED5F59">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نعم</w:t>
            </w:r>
          </w:p>
        </w:tc>
        <w:tc>
          <w:tcPr>
            <w:tcW w:w="1931" w:type="dxa"/>
            <w:vMerge/>
          </w:tcPr>
          <w:p w14:paraId="4AE92588" w14:textId="77777777" w:rsidR="00ED5F59" w:rsidRPr="00ED5F59" w:rsidRDefault="00ED5F59" w:rsidP="00ED5F59">
            <w:pPr>
              <w:spacing w:line="240" w:lineRule="auto"/>
              <w:jc w:val="center"/>
              <w:rPr>
                <w:rFonts w:ascii="Simplified Arabic" w:hAnsi="Simplified Arabic" w:cs="Simplified Arabic"/>
                <w:sz w:val="28"/>
                <w:szCs w:val="28"/>
                <w:rtl/>
              </w:rPr>
            </w:pPr>
          </w:p>
        </w:tc>
      </w:tr>
      <w:tr w:rsidR="00ED5F59" w14:paraId="74EE4E9F" w14:textId="77777777" w:rsidTr="00ED5F59">
        <w:tc>
          <w:tcPr>
            <w:tcW w:w="1872" w:type="dxa"/>
          </w:tcPr>
          <w:p w14:paraId="73E7806C" w14:textId="30EFBE88" w:rsidR="00ED5F59" w:rsidRPr="00ED5F59" w:rsidRDefault="00ED5F59" w:rsidP="00ED5F59">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٢٤.٧٪</w:t>
            </w:r>
          </w:p>
        </w:tc>
        <w:tc>
          <w:tcPr>
            <w:tcW w:w="1667" w:type="dxa"/>
          </w:tcPr>
          <w:p w14:paraId="1336ADF1" w14:textId="3CA18DFF" w:rsidR="00ED5F59" w:rsidRPr="00ED5F59" w:rsidRDefault="00ED5F59" w:rsidP="00ED5F59">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١٨</w:t>
            </w:r>
          </w:p>
        </w:tc>
        <w:tc>
          <w:tcPr>
            <w:tcW w:w="2323" w:type="dxa"/>
          </w:tcPr>
          <w:p w14:paraId="33BBB006" w14:textId="733A360A" w:rsidR="00ED5F59" w:rsidRPr="00ED5F59" w:rsidRDefault="00ED5F59" w:rsidP="00ED5F59">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لا</w:t>
            </w:r>
          </w:p>
        </w:tc>
        <w:tc>
          <w:tcPr>
            <w:tcW w:w="1931" w:type="dxa"/>
            <w:vMerge/>
          </w:tcPr>
          <w:p w14:paraId="425C95DE" w14:textId="77777777" w:rsidR="00ED5F59" w:rsidRDefault="00ED5F59" w:rsidP="00ED5F59">
            <w:pPr>
              <w:spacing w:line="240" w:lineRule="auto"/>
              <w:jc w:val="center"/>
              <w:rPr>
                <w:rFonts w:ascii="Simplified Arabic" w:hAnsi="Simplified Arabic" w:cs="Simplified Arabic"/>
                <w:sz w:val="28"/>
                <w:szCs w:val="28"/>
                <w:rtl/>
              </w:rPr>
            </w:pPr>
          </w:p>
        </w:tc>
      </w:tr>
      <w:tr w:rsidR="00ED5F59" w14:paraId="0779BCB9" w14:textId="77777777" w:rsidTr="00ED5F59">
        <w:tc>
          <w:tcPr>
            <w:tcW w:w="1872" w:type="dxa"/>
          </w:tcPr>
          <w:p w14:paraId="754B15F5" w14:textId="4B789B07"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٢٣.١٪</w:t>
            </w:r>
          </w:p>
        </w:tc>
        <w:tc>
          <w:tcPr>
            <w:tcW w:w="1667" w:type="dxa"/>
          </w:tcPr>
          <w:p w14:paraId="5C963CEE" w14:textId="472AFFF3"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٢٢</w:t>
            </w:r>
          </w:p>
        </w:tc>
        <w:tc>
          <w:tcPr>
            <w:tcW w:w="2323" w:type="dxa"/>
          </w:tcPr>
          <w:p w14:paraId="0AAC6A14" w14:textId="28E98197"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أحيانا</w:t>
            </w:r>
          </w:p>
        </w:tc>
        <w:tc>
          <w:tcPr>
            <w:tcW w:w="1931" w:type="dxa"/>
            <w:vMerge/>
          </w:tcPr>
          <w:p w14:paraId="136E3F29" w14:textId="77777777" w:rsidR="00ED5F59" w:rsidRDefault="00ED5F59" w:rsidP="00ED5F59">
            <w:pPr>
              <w:spacing w:line="240" w:lineRule="auto"/>
              <w:jc w:val="center"/>
              <w:rPr>
                <w:rFonts w:ascii="Simplified Arabic" w:hAnsi="Simplified Arabic" w:cs="Simplified Arabic"/>
                <w:sz w:val="28"/>
                <w:szCs w:val="28"/>
                <w:rtl/>
              </w:rPr>
            </w:pPr>
          </w:p>
        </w:tc>
      </w:tr>
      <w:tr w:rsidR="00ED5F59" w14:paraId="3F6AE445" w14:textId="77777777" w:rsidTr="00ED5F59">
        <w:tc>
          <w:tcPr>
            <w:tcW w:w="1872" w:type="dxa"/>
          </w:tcPr>
          <w:p w14:paraId="6449BADB" w14:textId="0A2D043B"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٢٤.٧٪</w:t>
            </w:r>
          </w:p>
        </w:tc>
        <w:tc>
          <w:tcPr>
            <w:tcW w:w="1667" w:type="dxa"/>
          </w:tcPr>
          <w:p w14:paraId="7B923F7E" w14:textId="730A11E3"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١٨</w:t>
            </w:r>
          </w:p>
        </w:tc>
        <w:tc>
          <w:tcPr>
            <w:tcW w:w="2323" w:type="dxa"/>
          </w:tcPr>
          <w:p w14:paraId="349AC01B" w14:textId="748AF9E3"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الاعجاب</w:t>
            </w:r>
          </w:p>
        </w:tc>
        <w:tc>
          <w:tcPr>
            <w:tcW w:w="1931" w:type="dxa"/>
            <w:vMerge w:val="restart"/>
            <w:shd w:val="clear" w:color="auto" w:fill="D9D9D9" w:themeFill="background1" w:themeFillShade="D9"/>
            <w:vAlign w:val="center"/>
          </w:tcPr>
          <w:p w14:paraId="2FC8A4E6" w14:textId="138AE4C2"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طبيعة التفاعل</w:t>
            </w:r>
          </w:p>
        </w:tc>
      </w:tr>
      <w:tr w:rsidR="00ED5F59" w14:paraId="68E30C35" w14:textId="77777777" w:rsidTr="00ED5F59">
        <w:tc>
          <w:tcPr>
            <w:tcW w:w="1872" w:type="dxa"/>
          </w:tcPr>
          <w:p w14:paraId="02C4074F" w14:textId="43C1FD98"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٢٤.٧٪</w:t>
            </w:r>
          </w:p>
        </w:tc>
        <w:tc>
          <w:tcPr>
            <w:tcW w:w="1667" w:type="dxa"/>
          </w:tcPr>
          <w:p w14:paraId="355905D1" w14:textId="440B29EC"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١٨</w:t>
            </w:r>
          </w:p>
        </w:tc>
        <w:tc>
          <w:tcPr>
            <w:tcW w:w="2323" w:type="dxa"/>
          </w:tcPr>
          <w:p w14:paraId="3340EB89" w14:textId="0309CAB9"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المتابعة</w:t>
            </w:r>
          </w:p>
        </w:tc>
        <w:tc>
          <w:tcPr>
            <w:tcW w:w="1931" w:type="dxa"/>
            <w:vMerge/>
            <w:shd w:val="clear" w:color="auto" w:fill="D9D9D9" w:themeFill="background1" w:themeFillShade="D9"/>
          </w:tcPr>
          <w:p w14:paraId="5C98B19F" w14:textId="77777777" w:rsidR="00ED5F59" w:rsidRDefault="00ED5F59" w:rsidP="00ED5F59">
            <w:pPr>
              <w:spacing w:line="240" w:lineRule="auto"/>
              <w:jc w:val="center"/>
              <w:rPr>
                <w:rFonts w:ascii="Simplified Arabic" w:hAnsi="Simplified Arabic" w:cs="Simplified Arabic"/>
                <w:sz w:val="28"/>
                <w:szCs w:val="28"/>
                <w:rtl/>
              </w:rPr>
            </w:pPr>
          </w:p>
        </w:tc>
      </w:tr>
      <w:tr w:rsidR="00ED5F59" w14:paraId="0C155877" w14:textId="77777777" w:rsidTr="00ED5F59">
        <w:tc>
          <w:tcPr>
            <w:tcW w:w="1872" w:type="dxa"/>
          </w:tcPr>
          <w:p w14:paraId="69583939" w14:textId="1BF1796E"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٢٧.٤٪</w:t>
            </w:r>
          </w:p>
        </w:tc>
        <w:tc>
          <w:tcPr>
            <w:tcW w:w="1667" w:type="dxa"/>
          </w:tcPr>
          <w:p w14:paraId="78983617" w14:textId="6F698E55"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٢٠</w:t>
            </w:r>
          </w:p>
        </w:tc>
        <w:tc>
          <w:tcPr>
            <w:tcW w:w="2323" w:type="dxa"/>
          </w:tcPr>
          <w:p w14:paraId="02601043" w14:textId="7BBC563F"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التعليق على المنشورات</w:t>
            </w:r>
          </w:p>
        </w:tc>
        <w:tc>
          <w:tcPr>
            <w:tcW w:w="1931" w:type="dxa"/>
            <w:vMerge/>
            <w:shd w:val="clear" w:color="auto" w:fill="D9D9D9" w:themeFill="background1" w:themeFillShade="D9"/>
          </w:tcPr>
          <w:p w14:paraId="3A5C9037" w14:textId="77777777" w:rsidR="00ED5F59" w:rsidRDefault="00ED5F59" w:rsidP="00ED5F59">
            <w:pPr>
              <w:spacing w:line="240" w:lineRule="auto"/>
              <w:jc w:val="center"/>
              <w:rPr>
                <w:rFonts w:ascii="Simplified Arabic" w:hAnsi="Simplified Arabic" w:cs="Simplified Arabic"/>
                <w:sz w:val="28"/>
                <w:szCs w:val="28"/>
                <w:rtl/>
              </w:rPr>
            </w:pPr>
          </w:p>
        </w:tc>
      </w:tr>
      <w:tr w:rsidR="00ED5F59" w14:paraId="2125FCE2" w14:textId="77777777" w:rsidTr="00ED5F59">
        <w:tc>
          <w:tcPr>
            <w:tcW w:w="1872" w:type="dxa"/>
          </w:tcPr>
          <w:p w14:paraId="29EF867A" w14:textId="7121D95C"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١٦.٤٪</w:t>
            </w:r>
          </w:p>
        </w:tc>
        <w:tc>
          <w:tcPr>
            <w:tcW w:w="1667" w:type="dxa"/>
          </w:tcPr>
          <w:p w14:paraId="6506C777" w14:textId="78863396"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١٢</w:t>
            </w:r>
          </w:p>
        </w:tc>
        <w:tc>
          <w:tcPr>
            <w:tcW w:w="2323" w:type="dxa"/>
          </w:tcPr>
          <w:p w14:paraId="501F1591" w14:textId="653E78A9"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إعادة النشر والمشاركة</w:t>
            </w:r>
          </w:p>
        </w:tc>
        <w:tc>
          <w:tcPr>
            <w:tcW w:w="1931" w:type="dxa"/>
            <w:vMerge/>
            <w:shd w:val="clear" w:color="auto" w:fill="D9D9D9" w:themeFill="background1" w:themeFillShade="D9"/>
          </w:tcPr>
          <w:p w14:paraId="538B46BF" w14:textId="77777777" w:rsidR="00ED5F59" w:rsidRDefault="00ED5F59" w:rsidP="00ED5F59">
            <w:pPr>
              <w:spacing w:line="240" w:lineRule="auto"/>
              <w:jc w:val="center"/>
              <w:rPr>
                <w:rFonts w:ascii="Simplified Arabic" w:hAnsi="Simplified Arabic" w:cs="Simplified Arabic"/>
                <w:sz w:val="28"/>
                <w:szCs w:val="28"/>
                <w:rtl/>
              </w:rPr>
            </w:pPr>
          </w:p>
        </w:tc>
      </w:tr>
      <w:tr w:rsidR="00ED5F59" w14:paraId="02220589" w14:textId="77777777" w:rsidTr="00ED5F59">
        <w:tc>
          <w:tcPr>
            <w:tcW w:w="1872" w:type="dxa"/>
          </w:tcPr>
          <w:p w14:paraId="4963285E" w14:textId="1E8BB337"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٦.٨٪</w:t>
            </w:r>
          </w:p>
        </w:tc>
        <w:tc>
          <w:tcPr>
            <w:tcW w:w="1667" w:type="dxa"/>
          </w:tcPr>
          <w:p w14:paraId="7C1075D0" w14:textId="3A9C8766"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w:t>
            </w:r>
          </w:p>
        </w:tc>
        <w:tc>
          <w:tcPr>
            <w:tcW w:w="2323" w:type="dxa"/>
          </w:tcPr>
          <w:p w14:paraId="1E849A56" w14:textId="24F2FD66"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التواصل</w:t>
            </w:r>
          </w:p>
        </w:tc>
        <w:tc>
          <w:tcPr>
            <w:tcW w:w="1931" w:type="dxa"/>
            <w:vMerge/>
            <w:shd w:val="clear" w:color="auto" w:fill="D9D9D9" w:themeFill="background1" w:themeFillShade="D9"/>
          </w:tcPr>
          <w:p w14:paraId="60218CC3" w14:textId="77777777" w:rsidR="00ED5F59" w:rsidRDefault="00ED5F59" w:rsidP="00ED5F59">
            <w:pPr>
              <w:spacing w:line="240" w:lineRule="auto"/>
              <w:jc w:val="center"/>
              <w:rPr>
                <w:rFonts w:ascii="Simplified Arabic" w:hAnsi="Simplified Arabic" w:cs="Simplified Arabic"/>
                <w:sz w:val="28"/>
                <w:szCs w:val="28"/>
                <w:rtl/>
              </w:rPr>
            </w:pPr>
          </w:p>
        </w:tc>
      </w:tr>
    </w:tbl>
    <w:p w14:paraId="67432047" w14:textId="124319C1" w:rsidR="004B5892" w:rsidRPr="004963CE" w:rsidRDefault="00ED5F59" w:rsidP="00ED5F59">
      <w:pPr>
        <w:bidi/>
        <w:spacing w:line="360" w:lineRule="auto"/>
        <w:rPr>
          <w:rFonts w:ascii="Simplified Arabic" w:eastAsia="Calibri" w:hAnsi="Simplified Arabic" w:cs="Simplified Arabic"/>
          <w:b/>
          <w:bCs/>
          <w:sz w:val="24"/>
          <w:szCs w:val="24"/>
          <w:rtl/>
        </w:rPr>
      </w:pPr>
      <w:r>
        <w:rPr>
          <w:rFonts w:ascii="Simplified Arabic" w:eastAsia="Calibri" w:hAnsi="Simplified Arabic" w:cs="Simplified Arabic"/>
          <w:b/>
          <w:bCs/>
          <w:sz w:val="24"/>
          <w:szCs w:val="24"/>
          <w:rtl/>
        </w:rPr>
        <w:tab/>
      </w:r>
      <w:r>
        <w:rPr>
          <w:rFonts w:ascii="Simplified Arabic" w:eastAsia="Calibri" w:hAnsi="Simplified Arabic" w:cs="Simplified Arabic"/>
          <w:b/>
          <w:bCs/>
          <w:sz w:val="24"/>
          <w:szCs w:val="24"/>
          <w:rtl/>
        </w:rPr>
        <w:tab/>
      </w:r>
      <w:r>
        <w:rPr>
          <w:rFonts w:ascii="Simplified Arabic" w:eastAsia="Calibri" w:hAnsi="Simplified Arabic" w:cs="Simplified Arabic"/>
          <w:b/>
          <w:bCs/>
          <w:sz w:val="24"/>
          <w:szCs w:val="24"/>
          <w:rtl/>
        </w:rPr>
        <w:tab/>
      </w:r>
      <w:r>
        <w:rPr>
          <w:rFonts w:ascii="Simplified Arabic" w:eastAsia="Calibri" w:hAnsi="Simplified Arabic" w:cs="Simplified Arabic"/>
          <w:b/>
          <w:bCs/>
          <w:sz w:val="24"/>
          <w:szCs w:val="24"/>
          <w:rtl/>
        </w:rPr>
        <w:tab/>
      </w:r>
      <w:r>
        <w:rPr>
          <w:rFonts w:ascii="Simplified Arabic" w:eastAsia="Calibri" w:hAnsi="Simplified Arabic" w:cs="Simplified Arabic"/>
          <w:b/>
          <w:bCs/>
          <w:sz w:val="24"/>
          <w:szCs w:val="24"/>
          <w:rtl/>
        </w:rPr>
        <w:tab/>
      </w:r>
    </w:p>
    <w:p w14:paraId="72D66D03" w14:textId="77777777" w:rsidR="003B7E96" w:rsidRDefault="00ED5F59" w:rsidP="003B7E96">
      <w:pPr>
        <w:bidi/>
        <w:spacing w:line="256" w:lineRule="auto"/>
        <w:ind w:left="-138" w:firstLine="138"/>
        <w:rPr>
          <w:rFonts w:ascii="Simplified Arabic" w:eastAsia="Calibri" w:hAnsi="Simplified Arabic" w:cs="Simplified Arabic"/>
          <w:rtl/>
        </w:rPr>
      </w:pPr>
      <w:r>
        <w:rPr>
          <w:rFonts w:ascii="Simplified Arabic" w:eastAsia="Calibri" w:hAnsi="Simplified Arabic" w:cs="Simplified Arabic"/>
          <w:rtl/>
        </w:rPr>
        <w:tab/>
      </w:r>
      <w:r>
        <w:rPr>
          <w:rFonts w:ascii="Simplified Arabic" w:eastAsia="Calibri" w:hAnsi="Simplified Arabic" w:cs="Simplified Arabic"/>
          <w:rtl/>
        </w:rPr>
        <w:tab/>
      </w:r>
      <w:r>
        <w:rPr>
          <w:rFonts w:ascii="Simplified Arabic" w:eastAsia="Calibri" w:hAnsi="Simplified Arabic" w:cs="Simplified Arabic"/>
          <w:rtl/>
        </w:rPr>
        <w:tab/>
      </w:r>
      <w:r>
        <w:rPr>
          <w:rFonts w:ascii="Simplified Arabic" w:eastAsia="Calibri" w:hAnsi="Simplified Arabic" w:cs="Simplified Arabic"/>
          <w:rtl/>
        </w:rPr>
        <w:tab/>
      </w:r>
      <w:r>
        <w:rPr>
          <w:rFonts w:ascii="Simplified Arabic" w:eastAsia="Calibri" w:hAnsi="Simplified Arabic" w:cs="Simplified Arabic"/>
          <w:rtl/>
        </w:rPr>
        <w:tab/>
      </w:r>
      <w:r>
        <w:rPr>
          <w:rFonts w:ascii="Simplified Arabic" w:eastAsia="Calibri" w:hAnsi="Simplified Arabic" w:cs="Simplified Arabic"/>
          <w:rtl/>
        </w:rPr>
        <w:tab/>
      </w:r>
      <w:r>
        <w:rPr>
          <w:rFonts w:ascii="Simplified Arabic" w:eastAsia="Calibri" w:hAnsi="Simplified Arabic" w:cs="Simplified Arabic"/>
          <w:rtl/>
        </w:rPr>
        <w:tab/>
      </w:r>
      <w:r>
        <w:rPr>
          <w:rFonts w:ascii="Simplified Arabic" w:eastAsia="Calibri" w:hAnsi="Simplified Arabic" w:cs="Simplified Arabic"/>
          <w:rtl/>
        </w:rPr>
        <w:tab/>
      </w:r>
    </w:p>
    <w:p w14:paraId="5ADCDDCD" w14:textId="77777777" w:rsidR="003B7E96" w:rsidRDefault="003B7E96" w:rsidP="003B7E96">
      <w:pPr>
        <w:bidi/>
        <w:spacing w:line="256" w:lineRule="auto"/>
        <w:ind w:left="-138" w:firstLine="138"/>
        <w:rPr>
          <w:rFonts w:ascii="Simplified Arabic" w:eastAsia="Calibri" w:hAnsi="Simplified Arabic" w:cs="Simplified Arabic"/>
          <w:rtl/>
        </w:rPr>
      </w:pPr>
    </w:p>
    <w:p w14:paraId="20622025" w14:textId="6D8D254D" w:rsidR="00ED5F59" w:rsidRPr="00ED5F59" w:rsidRDefault="00ED5F59" w:rsidP="003B7E96">
      <w:pPr>
        <w:bidi/>
        <w:spacing w:line="256" w:lineRule="auto"/>
        <w:ind w:left="4" w:hanging="4"/>
        <w:rPr>
          <w:rFonts w:ascii="Simplified Arabic" w:eastAsia="Times New Roman" w:hAnsi="Simplified Arabic" w:cs="Simplified Arabic"/>
          <w:sz w:val="28"/>
          <w:szCs w:val="28"/>
        </w:rPr>
      </w:pPr>
      <w:r w:rsidRPr="00ED5F59">
        <w:rPr>
          <w:rFonts w:ascii="Simplified Arabic" w:eastAsia="Times New Roman" w:hAnsi="Simplified Arabic" w:cs="Simplified Arabic" w:hint="cs"/>
          <w:sz w:val="28"/>
          <w:szCs w:val="28"/>
          <w:rtl/>
        </w:rPr>
        <w:t>يتضح من الجدول أن نسبة (45.2%) من أفراد العينة يتفاعلون مع محتوى المؤثرين، في حين بلغت نسبة الذين يتفاعلون أحيانًا (30.1%)، بينما بلغت نسبة الذين لا يتفاعلون (24.7%)، مما يدل على أن غالبية العينة تميل إلى التفاعل مع محتوى المؤثرين بدرجات متفاوتة.</w:t>
      </w:r>
    </w:p>
    <w:p w14:paraId="50BF1F2F" w14:textId="08D5E0BB" w:rsidR="00ED5F59" w:rsidRDefault="00ED5F59" w:rsidP="00ED5F59">
      <w:pPr>
        <w:pStyle w:val="p1"/>
        <w:bidi/>
        <w:rPr>
          <w:rFonts w:ascii="Simplified Arabic" w:hAnsi="Simplified Arabic" w:cs="Simplified Arabic"/>
          <w:sz w:val="28"/>
          <w:szCs w:val="28"/>
          <w:rtl/>
        </w:rPr>
      </w:pPr>
      <w:r w:rsidRPr="00ED5F59">
        <w:rPr>
          <w:rFonts w:ascii="Simplified Arabic" w:eastAsia="Calibri" w:hAnsi="Simplified Arabic" w:cs="Simplified Arabic" w:hint="cs"/>
          <w:sz w:val="28"/>
          <w:szCs w:val="28"/>
          <w:rtl/>
        </w:rPr>
        <w:t xml:space="preserve">كما أشارت </w:t>
      </w:r>
      <w:r w:rsidRPr="00ED5F59">
        <w:rPr>
          <w:rFonts w:ascii="Simplified Arabic" w:hAnsi="Simplified Arabic" w:cs="Simplified Arabic" w:hint="cs"/>
          <w:sz w:val="28"/>
          <w:szCs w:val="28"/>
          <w:rtl/>
        </w:rPr>
        <w:t>النتائج إلى أن المتابعة جاءت في المرتبة الأولى كأكثر أشكال التفاعل بنسبة (27.4%)، تليها كل من الإعجاب والتعليق بنسبة (24.7%) لكل منهما، ثم إعادة النشر بنسبة (16.4%)، بينما جاء التواصل المباشر في المرتبة الأخيرة بنسبة (6.8%)</w:t>
      </w:r>
      <w:r>
        <w:rPr>
          <w:rFonts w:ascii="Simplified Arabic" w:hAnsi="Simplified Arabic" w:cs="Simplified Arabic" w:hint="cs"/>
          <w:sz w:val="28"/>
          <w:szCs w:val="28"/>
          <w:rtl/>
        </w:rPr>
        <w:t>.</w:t>
      </w:r>
    </w:p>
    <w:p w14:paraId="79AAE551" w14:textId="77777777" w:rsidR="00ED5F59" w:rsidRDefault="00ED5F59" w:rsidP="00ED5F59">
      <w:pPr>
        <w:pStyle w:val="p1"/>
        <w:bidi/>
        <w:rPr>
          <w:rFonts w:ascii="Simplified Arabic" w:hAnsi="Simplified Arabic" w:cs="Simplified Arabic"/>
          <w:sz w:val="28"/>
          <w:szCs w:val="28"/>
          <w:rtl/>
        </w:rPr>
      </w:pPr>
    </w:p>
    <w:p w14:paraId="3B3A6BD3" w14:textId="77777777" w:rsidR="00ED5F59" w:rsidRDefault="00ED5F59" w:rsidP="00ED5F59">
      <w:pPr>
        <w:pStyle w:val="p1"/>
        <w:bidi/>
        <w:rPr>
          <w:rFonts w:ascii="Simplified Arabic" w:hAnsi="Simplified Arabic" w:cs="Simplified Arabic"/>
          <w:sz w:val="28"/>
          <w:szCs w:val="28"/>
          <w:rtl/>
        </w:rPr>
      </w:pPr>
    </w:p>
    <w:p w14:paraId="6CEA974F" w14:textId="77777777" w:rsidR="00ED5F59" w:rsidRDefault="00ED5F59" w:rsidP="00ED5F59">
      <w:pPr>
        <w:pStyle w:val="p1"/>
        <w:bidi/>
        <w:rPr>
          <w:rFonts w:ascii="Simplified Arabic" w:hAnsi="Simplified Arabic" w:cs="Simplified Arabic"/>
          <w:sz w:val="28"/>
          <w:szCs w:val="28"/>
          <w:rtl/>
        </w:rPr>
      </w:pPr>
    </w:p>
    <w:p w14:paraId="37A65684" w14:textId="7D84F80F" w:rsidR="00ED5F59" w:rsidRPr="003B7E96" w:rsidRDefault="003B7E96" w:rsidP="003B7E96">
      <w:pPr>
        <w:bidi/>
        <w:spacing w:line="256"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جدول (٥) المتوسطا</w:t>
      </w:r>
      <w:r>
        <w:rPr>
          <w:rFonts w:ascii="Simplified Arabic" w:eastAsia="Calibri" w:hAnsi="Simplified Arabic" w:cs="Simplified Arabic" w:hint="eastAsia"/>
          <w:sz w:val="28"/>
          <w:szCs w:val="28"/>
          <w:rtl/>
        </w:rPr>
        <w:t>ت</w:t>
      </w:r>
      <w:r>
        <w:rPr>
          <w:rFonts w:ascii="Simplified Arabic" w:eastAsia="Calibri" w:hAnsi="Simplified Arabic" w:cs="Simplified Arabic" w:hint="cs"/>
          <w:sz w:val="28"/>
          <w:szCs w:val="28"/>
          <w:rtl/>
        </w:rPr>
        <w:t xml:space="preserve"> الحسابية والانحرافات المعيارية</w:t>
      </w:r>
    </w:p>
    <w:tbl>
      <w:tblPr>
        <w:tblStyle w:val="af"/>
        <w:bidiVisual/>
        <w:tblW w:w="10208" w:type="dxa"/>
        <w:tblInd w:w="-563" w:type="dxa"/>
        <w:tblLook w:val="04A0" w:firstRow="1" w:lastRow="0" w:firstColumn="1" w:lastColumn="0" w:noHBand="0" w:noVBand="1"/>
      </w:tblPr>
      <w:tblGrid>
        <w:gridCol w:w="5250"/>
        <w:gridCol w:w="1985"/>
        <w:gridCol w:w="1843"/>
        <w:gridCol w:w="1130"/>
      </w:tblGrid>
      <w:tr w:rsidR="00ED5F59" w:rsidRPr="00ED5F59" w14:paraId="20A1AB12" w14:textId="3EEC9856" w:rsidTr="00ED5F59">
        <w:tc>
          <w:tcPr>
            <w:tcW w:w="5250" w:type="dxa"/>
            <w:shd w:val="clear" w:color="auto" w:fill="D9D9D9" w:themeFill="background1" w:themeFillShade="D9"/>
            <w:vAlign w:val="center"/>
          </w:tcPr>
          <w:p w14:paraId="14A53E34" w14:textId="0420DB9A" w:rsidR="00ED5F59" w:rsidRPr="00ED5F59" w:rsidRDefault="00ED5F59" w:rsidP="00ED5F59">
            <w:pPr>
              <w:bidi/>
              <w:spacing w:line="240" w:lineRule="auto"/>
              <w:jc w:val="center"/>
              <w:rPr>
                <w:rFonts w:ascii="Simplified Arabic" w:eastAsia="Calibri" w:hAnsi="Simplified Arabic" w:cs="Simplified Arabic"/>
                <w:sz w:val="28"/>
                <w:szCs w:val="28"/>
                <w:rtl/>
              </w:rPr>
            </w:pPr>
            <w:r w:rsidRPr="00ED5F59">
              <w:rPr>
                <w:rFonts w:ascii="Simplified Arabic" w:eastAsia="Calibri" w:hAnsi="Simplified Arabic" w:cs="Simplified Arabic" w:hint="cs"/>
                <w:sz w:val="28"/>
                <w:szCs w:val="28"/>
                <w:rtl/>
              </w:rPr>
              <w:t>العبارة</w:t>
            </w:r>
          </w:p>
        </w:tc>
        <w:tc>
          <w:tcPr>
            <w:tcW w:w="1985" w:type="dxa"/>
            <w:shd w:val="clear" w:color="auto" w:fill="D9D9D9" w:themeFill="background1" w:themeFillShade="D9"/>
            <w:vAlign w:val="center"/>
          </w:tcPr>
          <w:p w14:paraId="22501E25" w14:textId="27C480DF"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المتوسط الحسابي</w:t>
            </w:r>
          </w:p>
        </w:tc>
        <w:tc>
          <w:tcPr>
            <w:tcW w:w="1843" w:type="dxa"/>
            <w:shd w:val="clear" w:color="auto" w:fill="D9D9D9" w:themeFill="background1" w:themeFillShade="D9"/>
            <w:vAlign w:val="center"/>
          </w:tcPr>
          <w:p w14:paraId="76A12F54" w14:textId="23BC152A"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الانحراف المعياري</w:t>
            </w:r>
          </w:p>
        </w:tc>
        <w:tc>
          <w:tcPr>
            <w:tcW w:w="1130" w:type="dxa"/>
            <w:shd w:val="clear" w:color="auto" w:fill="D9D9D9" w:themeFill="background1" w:themeFillShade="D9"/>
            <w:vAlign w:val="center"/>
          </w:tcPr>
          <w:p w14:paraId="159CF47C" w14:textId="1451E857" w:rsid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المستوى</w:t>
            </w:r>
          </w:p>
        </w:tc>
      </w:tr>
      <w:tr w:rsidR="00ED5F59" w:rsidRPr="00ED5F59" w14:paraId="1D345AC4" w14:textId="415BF956" w:rsidTr="00ED5F59">
        <w:tc>
          <w:tcPr>
            <w:tcW w:w="5250" w:type="dxa"/>
            <w:vAlign w:val="center"/>
          </w:tcPr>
          <w:p w14:paraId="752C8742" w14:textId="5AB92B6E"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استخدم منصة سناب شات بشكل يومي</w:t>
            </w:r>
          </w:p>
        </w:tc>
        <w:tc>
          <w:tcPr>
            <w:tcW w:w="1985" w:type="dxa"/>
            <w:vAlign w:val="center"/>
          </w:tcPr>
          <w:p w14:paraId="484DF83F" w14:textId="548E0059"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١.١٦</w:t>
            </w:r>
          </w:p>
        </w:tc>
        <w:tc>
          <w:tcPr>
            <w:tcW w:w="1843" w:type="dxa"/>
            <w:vAlign w:val="center"/>
          </w:tcPr>
          <w:p w14:paraId="723959BB" w14:textId="4333ECA4"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٠.٥٠</w:t>
            </w:r>
          </w:p>
        </w:tc>
        <w:tc>
          <w:tcPr>
            <w:tcW w:w="1130" w:type="dxa"/>
            <w:vAlign w:val="center"/>
          </w:tcPr>
          <w:p w14:paraId="00792C3E" w14:textId="2C6003AC"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25799681" w14:textId="43A2EB63" w:rsidTr="00ED5F59">
        <w:tc>
          <w:tcPr>
            <w:tcW w:w="5250" w:type="dxa"/>
            <w:vAlign w:val="center"/>
          </w:tcPr>
          <w:p w14:paraId="7C8AC008" w14:textId="501DC71B"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أفضل سناب شات على بعض منصات التواصل الأخرى</w:t>
            </w:r>
          </w:p>
        </w:tc>
        <w:tc>
          <w:tcPr>
            <w:tcW w:w="1985" w:type="dxa"/>
            <w:vAlign w:val="center"/>
          </w:tcPr>
          <w:p w14:paraId="71F5E0E6" w14:textId="73D06BA5"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١.٣٨</w:t>
            </w:r>
          </w:p>
        </w:tc>
        <w:tc>
          <w:tcPr>
            <w:tcW w:w="1843" w:type="dxa"/>
            <w:vAlign w:val="center"/>
          </w:tcPr>
          <w:p w14:paraId="00C1CA46" w14:textId="0693D75F"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٠.٥٦</w:t>
            </w:r>
          </w:p>
        </w:tc>
        <w:tc>
          <w:tcPr>
            <w:tcW w:w="1130" w:type="dxa"/>
            <w:vAlign w:val="center"/>
          </w:tcPr>
          <w:p w14:paraId="5C2D1CE4" w14:textId="29B3FD91"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1112E5F9" w14:textId="49BA39A9" w:rsidTr="00ED5F59">
        <w:tc>
          <w:tcPr>
            <w:tcW w:w="5250" w:type="dxa"/>
            <w:vAlign w:val="center"/>
          </w:tcPr>
          <w:p w14:paraId="448F99BF" w14:textId="7674D39F"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أتابع عددا كبيرا من المؤثرين على سناب شات</w:t>
            </w:r>
          </w:p>
        </w:tc>
        <w:tc>
          <w:tcPr>
            <w:tcW w:w="1985" w:type="dxa"/>
            <w:vAlign w:val="center"/>
          </w:tcPr>
          <w:p w14:paraId="540A1348" w14:textId="4F2CA47D"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١.٥٥</w:t>
            </w:r>
          </w:p>
        </w:tc>
        <w:tc>
          <w:tcPr>
            <w:tcW w:w="1843" w:type="dxa"/>
            <w:vAlign w:val="center"/>
          </w:tcPr>
          <w:p w14:paraId="2192A00D" w14:textId="5401DAFA"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٠.٦٤</w:t>
            </w:r>
          </w:p>
        </w:tc>
        <w:tc>
          <w:tcPr>
            <w:tcW w:w="1130" w:type="dxa"/>
            <w:vAlign w:val="center"/>
          </w:tcPr>
          <w:p w14:paraId="0842D247" w14:textId="1E866116"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40AB57CA" w14:textId="0689A505" w:rsidTr="00ED5F59">
        <w:tc>
          <w:tcPr>
            <w:tcW w:w="5250" w:type="dxa"/>
            <w:vAlign w:val="center"/>
          </w:tcPr>
          <w:p w14:paraId="1D0D2D5E" w14:textId="57485DE5" w:rsidR="00ED5F59" w:rsidRPr="00ED5F59" w:rsidRDefault="003B7E96"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أ</w:t>
            </w:r>
            <w:r w:rsidR="00ED5F59">
              <w:rPr>
                <w:rFonts w:ascii="Simplified Arabic" w:eastAsia="Calibri" w:hAnsi="Simplified Arabic" w:cs="Simplified Arabic"/>
                <w:sz w:val="28"/>
                <w:szCs w:val="28"/>
                <w:rtl/>
              </w:rPr>
              <w:t xml:space="preserve">تابع المؤثرين الذين يتمتعون بالمصداقية </w:t>
            </w:r>
          </w:p>
        </w:tc>
        <w:tc>
          <w:tcPr>
            <w:tcW w:w="1985" w:type="dxa"/>
            <w:vAlign w:val="center"/>
          </w:tcPr>
          <w:p w14:paraId="1D92338F" w14:textId="6FA78890"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١.١٦</w:t>
            </w:r>
          </w:p>
        </w:tc>
        <w:tc>
          <w:tcPr>
            <w:tcW w:w="1843" w:type="dxa"/>
            <w:vAlign w:val="center"/>
          </w:tcPr>
          <w:p w14:paraId="0CD0C893" w14:textId="524E8A04"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٠.٥٠</w:t>
            </w:r>
          </w:p>
        </w:tc>
        <w:tc>
          <w:tcPr>
            <w:tcW w:w="1130" w:type="dxa"/>
            <w:vAlign w:val="center"/>
          </w:tcPr>
          <w:p w14:paraId="698C5F45" w14:textId="244755CC"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70AC0CC6" w14:textId="492FCB95" w:rsidTr="00ED5F59">
        <w:tc>
          <w:tcPr>
            <w:tcW w:w="5250" w:type="dxa"/>
            <w:vAlign w:val="center"/>
          </w:tcPr>
          <w:p w14:paraId="0853B68E" w14:textId="39270E7E"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أفضل المؤثر الذي يعرض تجربته الحقيقية</w:t>
            </w:r>
          </w:p>
        </w:tc>
        <w:tc>
          <w:tcPr>
            <w:tcW w:w="1985" w:type="dxa"/>
            <w:vAlign w:val="center"/>
          </w:tcPr>
          <w:p w14:paraId="0E8F14B8" w14:textId="2384E8FF"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١.٦٢</w:t>
            </w:r>
          </w:p>
        </w:tc>
        <w:tc>
          <w:tcPr>
            <w:tcW w:w="1843" w:type="dxa"/>
            <w:vAlign w:val="center"/>
          </w:tcPr>
          <w:p w14:paraId="221A93FD" w14:textId="11B7FEB0"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٠.٦٥</w:t>
            </w:r>
          </w:p>
        </w:tc>
        <w:tc>
          <w:tcPr>
            <w:tcW w:w="1130" w:type="dxa"/>
            <w:vAlign w:val="center"/>
          </w:tcPr>
          <w:p w14:paraId="49A1F416" w14:textId="5FB32D8D"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3EC5F1DA" w14:textId="651DCB7A" w:rsidTr="00ED5F59">
        <w:tc>
          <w:tcPr>
            <w:tcW w:w="5250" w:type="dxa"/>
            <w:vAlign w:val="center"/>
          </w:tcPr>
          <w:p w14:paraId="13730D28" w14:textId="28F2D87A"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اتابع المؤثرين الذين يقدمون محتوى مفيد</w:t>
            </w:r>
          </w:p>
        </w:tc>
        <w:tc>
          <w:tcPr>
            <w:tcW w:w="1985" w:type="dxa"/>
            <w:vAlign w:val="center"/>
          </w:tcPr>
          <w:p w14:paraId="3FCC695C" w14:textId="3257C42F"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١.١٩</w:t>
            </w:r>
          </w:p>
        </w:tc>
        <w:tc>
          <w:tcPr>
            <w:tcW w:w="1843" w:type="dxa"/>
            <w:vAlign w:val="center"/>
          </w:tcPr>
          <w:p w14:paraId="1FF2C03F" w14:textId="21339BA4"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٠.٤٦</w:t>
            </w:r>
          </w:p>
        </w:tc>
        <w:tc>
          <w:tcPr>
            <w:tcW w:w="1130" w:type="dxa"/>
            <w:vAlign w:val="center"/>
          </w:tcPr>
          <w:p w14:paraId="4313FF35" w14:textId="77E76E22"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19FC980C" w14:textId="71325FB4" w:rsidTr="00ED5F59">
        <w:tc>
          <w:tcPr>
            <w:tcW w:w="5250" w:type="dxa"/>
            <w:vAlign w:val="center"/>
          </w:tcPr>
          <w:p w14:paraId="4ADBFE2E" w14:textId="2709A556"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يج</w:t>
            </w:r>
            <w:r>
              <w:rPr>
                <w:rFonts w:ascii="Simplified Arabic" w:eastAsia="Calibri" w:hAnsi="Simplified Arabic" w:cs="Simplified Arabic" w:hint="cs"/>
                <w:sz w:val="28"/>
                <w:szCs w:val="28"/>
                <w:rtl/>
              </w:rPr>
              <w:t>ذبني</w:t>
            </w:r>
            <w:r>
              <w:rPr>
                <w:rFonts w:ascii="Simplified Arabic" w:eastAsia="Calibri" w:hAnsi="Simplified Arabic" w:cs="Simplified Arabic"/>
                <w:sz w:val="28"/>
                <w:szCs w:val="28"/>
                <w:rtl/>
              </w:rPr>
              <w:t xml:space="preserve"> المحتوى الترفيهي الذي يقدمه المؤثر</w:t>
            </w:r>
          </w:p>
        </w:tc>
        <w:tc>
          <w:tcPr>
            <w:tcW w:w="1985" w:type="dxa"/>
            <w:vAlign w:val="center"/>
          </w:tcPr>
          <w:p w14:paraId="74B2F736" w14:textId="4B944032"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١.٦٨</w:t>
            </w:r>
          </w:p>
        </w:tc>
        <w:tc>
          <w:tcPr>
            <w:tcW w:w="1843" w:type="dxa"/>
            <w:vAlign w:val="center"/>
          </w:tcPr>
          <w:p w14:paraId="10C2BDEB" w14:textId="7064601E"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٠.٥٩</w:t>
            </w:r>
          </w:p>
        </w:tc>
        <w:tc>
          <w:tcPr>
            <w:tcW w:w="1130" w:type="dxa"/>
            <w:vAlign w:val="center"/>
          </w:tcPr>
          <w:p w14:paraId="348E7939" w14:textId="04790E7C"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2FB65604" w14:textId="77777777" w:rsidTr="00ED5F59">
        <w:tc>
          <w:tcPr>
            <w:tcW w:w="5250" w:type="dxa"/>
            <w:vAlign w:val="center"/>
          </w:tcPr>
          <w:p w14:paraId="26797E58" w14:textId="06E9E60A"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تنوع المحتوى يزيد من رغبتي في متابعة المؤثر</w:t>
            </w:r>
          </w:p>
        </w:tc>
        <w:tc>
          <w:tcPr>
            <w:tcW w:w="1985" w:type="dxa"/>
            <w:vAlign w:val="center"/>
          </w:tcPr>
          <w:p w14:paraId="1DF0B968" w14:textId="07CCEE52"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١.٨٥</w:t>
            </w:r>
          </w:p>
        </w:tc>
        <w:tc>
          <w:tcPr>
            <w:tcW w:w="1843" w:type="dxa"/>
            <w:vAlign w:val="center"/>
          </w:tcPr>
          <w:p w14:paraId="3705908A" w14:textId="3009D159"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٠.٥٧</w:t>
            </w:r>
          </w:p>
        </w:tc>
        <w:tc>
          <w:tcPr>
            <w:tcW w:w="1130" w:type="dxa"/>
            <w:vAlign w:val="center"/>
          </w:tcPr>
          <w:p w14:paraId="6B86DC17" w14:textId="332D4F63"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21D1C9ED" w14:textId="77777777" w:rsidTr="00ED5F59">
        <w:tc>
          <w:tcPr>
            <w:tcW w:w="5250" w:type="dxa"/>
            <w:vAlign w:val="center"/>
          </w:tcPr>
          <w:p w14:paraId="55A4CB9C" w14:textId="5EE0B824"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أفضل المؤثرين الذين يتمتعون بشخصية جذابة</w:t>
            </w:r>
          </w:p>
        </w:tc>
        <w:tc>
          <w:tcPr>
            <w:tcW w:w="1985" w:type="dxa"/>
            <w:vAlign w:val="center"/>
          </w:tcPr>
          <w:p w14:paraId="2E2413AA" w14:textId="4AFAC422"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١.١٥</w:t>
            </w:r>
          </w:p>
        </w:tc>
        <w:tc>
          <w:tcPr>
            <w:tcW w:w="1843" w:type="dxa"/>
            <w:vAlign w:val="center"/>
          </w:tcPr>
          <w:p w14:paraId="39131B21" w14:textId="74A7138D"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٠.٤٦</w:t>
            </w:r>
          </w:p>
        </w:tc>
        <w:tc>
          <w:tcPr>
            <w:tcW w:w="1130" w:type="dxa"/>
            <w:vAlign w:val="center"/>
          </w:tcPr>
          <w:p w14:paraId="2D048792" w14:textId="6C4B6679"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51D1AD36" w14:textId="77777777" w:rsidTr="00ED5F59">
        <w:tc>
          <w:tcPr>
            <w:tcW w:w="5250" w:type="dxa"/>
            <w:vAlign w:val="center"/>
          </w:tcPr>
          <w:p w14:paraId="1F617F41" w14:textId="55F81953"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يؤثر أسلوب عرض المؤثر للمحتوى في متابعتي له</w:t>
            </w:r>
          </w:p>
        </w:tc>
        <w:tc>
          <w:tcPr>
            <w:tcW w:w="1985" w:type="dxa"/>
            <w:vAlign w:val="center"/>
          </w:tcPr>
          <w:p w14:paraId="7A5BB38E" w14:textId="19903BEE"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١.٦٦</w:t>
            </w:r>
          </w:p>
        </w:tc>
        <w:tc>
          <w:tcPr>
            <w:tcW w:w="1843" w:type="dxa"/>
            <w:vAlign w:val="center"/>
          </w:tcPr>
          <w:p w14:paraId="2B0451B6" w14:textId="4EF487A0"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٠.٦٠</w:t>
            </w:r>
          </w:p>
        </w:tc>
        <w:tc>
          <w:tcPr>
            <w:tcW w:w="1130" w:type="dxa"/>
            <w:vAlign w:val="center"/>
          </w:tcPr>
          <w:p w14:paraId="5FBF8802" w14:textId="23A7242C"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2E3BB7EC" w14:textId="77777777" w:rsidTr="00ED5F59">
        <w:tc>
          <w:tcPr>
            <w:tcW w:w="5250" w:type="dxa"/>
            <w:vAlign w:val="center"/>
          </w:tcPr>
          <w:p w14:paraId="63FE51FA" w14:textId="13F89740"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أشعر بالقرب من المؤثر عندما يتفاعل مع الجمهور</w:t>
            </w:r>
          </w:p>
        </w:tc>
        <w:tc>
          <w:tcPr>
            <w:tcW w:w="1985" w:type="dxa"/>
            <w:vAlign w:val="center"/>
          </w:tcPr>
          <w:p w14:paraId="2E9BC394" w14:textId="2606755C"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١.١٥</w:t>
            </w:r>
          </w:p>
        </w:tc>
        <w:tc>
          <w:tcPr>
            <w:tcW w:w="1843" w:type="dxa"/>
            <w:vAlign w:val="center"/>
          </w:tcPr>
          <w:p w14:paraId="28AAE3DA" w14:textId="58245E41"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٠.٤٦</w:t>
            </w:r>
          </w:p>
        </w:tc>
        <w:tc>
          <w:tcPr>
            <w:tcW w:w="1130" w:type="dxa"/>
            <w:vAlign w:val="center"/>
          </w:tcPr>
          <w:p w14:paraId="3EF3E8EE" w14:textId="5E237B55"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753FA76A" w14:textId="77777777" w:rsidTr="00ED5F59">
        <w:tc>
          <w:tcPr>
            <w:tcW w:w="5250" w:type="dxa"/>
            <w:vAlign w:val="center"/>
          </w:tcPr>
          <w:p w14:paraId="26112A22" w14:textId="10C63FA3" w:rsidR="00ED5F59" w:rsidRPr="00ED5F59" w:rsidRDefault="00ED5F59" w:rsidP="00ED5F59">
            <w:pPr>
              <w:bidi/>
              <w:spacing w:line="240" w:lineRule="auto"/>
              <w:ind w:left="-115" w:firstLine="115"/>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المسابقات والاستطلاعات تزيد من متابعتي للمؤثر</w:t>
            </w:r>
          </w:p>
        </w:tc>
        <w:tc>
          <w:tcPr>
            <w:tcW w:w="1985" w:type="dxa"/>
            <w:vAlign w:val="center"/>
          </w:tcPr>
          <w:p w14:paraId="7B8A33BD" w14:textId="344E6F54"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١.٧٣</w:t>
            </w:r>
          </w:p>
        </w:tc>
        <w:tc>
          <w:tcPr>
            <w:tcW w:w="1843" w:type="dxa"/>
            <w:vAlign w:val="center"/>
          </w:tcPr>
          <w:p w14:paraId="7FEFCE3F" w14:textId="3958F48C"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٠.٥٨</w:t>
            </w:r>
          </w:p>
        </w:tc>
        <w:tc>
          <w:tcPr>
            <w:tcW w:w="1130" w:type="dxa"/>
            <w:vAlign w:val="center"/>
          </w:tcPr>
          <w:p w14:paraId="2DC83901" w14:textId="2797C0AE"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متوسط</w:t>
            </w:r>
          </w:p>
        </w:tc>
      </w:tr>
    </w:tbl>
    <w:p w14:paraId="48863BF8" w14:textId="77777777" w:rsidR="003B7E96" w:rsidRDefault="003B7E96" w:rsidP="00ED5F59">
      <w:pPr>
        <w:bidi/>
        <w:spacing w:line="256" w:lineRule="auto"/>
        <w:rPr>
          <w:rFonts w:ascii="Simplified Arabic" w:eastAsia="Calibri" w:hAnsi="Simplified Arabic" w:cs="Simplified Arabic"/>
          <w:sz w:val="28"/>
          <w:szCs w:val="28"/>
          <w:rtl/>
        </w:rPr>
      </w:pPr>
    </w:p>
    <w:p w14:paraId="104410A7" w14:textId="2E9FEE50" w:rsidR="003B7E96" w:rsidRDefault="00ED5F59" w:rsidP="003B7E96">
      <w:pPr>
        <w:bidi/>
        <w:spacing w:line="256" w:lineRule="auto"/>
        <w:rPr>
          <w:rFonts w:ascii="Simplified Arabic" w:eastAsia="Calibri" w:hAnsi="Simplified Arabic" w:cs="Simplified Arabic"/>
          <w:sz w:val="28"/>
          <w:szCs w:val="28"/>
          <w:rtl/>
        </w:rPr>
      </w:pPr>
      <w:r>
        <w:rPr>
          <w:rFonts w:ascii="Simplified Arabic" w:eastAsia="Calibri" w:hAnsi="Simplified Arabic" w:cs="Simplified Arabic"/>
          <w:sz w:val="28"/>
          <w:szCs w:val="28"/>
          <w:rtl/>
        </w:rPr>
        <w:t>يتضح من الجدول أن استجابة أفراد العينة حول محور استخدام منصة سناب شات جاء بمستوى مرتفع</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حيث تراوحت المتوسطات الحسابية بين </w:t>
      </w:r>
      <w:r w:rsidR="003B7E96">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1.16 </w:t>
      </w:r>
      <w:r>
        <w:rPr>
          <w:rFonts w:ascii="Simplified Arabic" w:eastAsia="Calibri" w:hAnsi="Simplified Arabic" w:cs="Simplified Arabic" w:hint="cs"/>
          <w:sz w:val="28"/>
          <w:szCs w:val="28"/>
          <w:rtl/>
        </w:rPr>
        <w:t>-١.٥٥</w:t>
      </w:r>
      <w:r w:rsidR="003B7E96">
        <w:rPr>
          <w:rFonts w:ascii="Simplified Arabic" w:eastAsia="Calibri" w:hAnsi="Simplified Arabic" w:cs="Simplified Arabic" w:hint="cs"/>
          <w:sz w:val="28"/>
          <w:szCs w:val="28"/>
          <w:rtl/>
        </w:rPr>
        <w:t>).</w:t>
      </w:r>
    </w:p>
    <w:p w14:paraId="4C77D421" w14:textId="2A70709E" w:rsidR="00ED5F59" w:rsidRDefault="00ED5F59" w:rsidP="003B7E96">
      <w:pPr>
        <w:bidi/>
        <w:spacing w:line="256" w:lineRule="auto"/>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 xml:space="preserve">وقد جاءت عبارة </w:t>
      </w:r>
      <w:r w:rsidR="003B7E96">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أستخدم منصة سناب شات بشكل يومي</w:t>
      </w:r>
      <w:r w:rsidR="003B7E96">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في المرتبة الأولى بمتوسط </w:t>
      </w:r>
      <w:r w:rsidR="003B7E96">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1.16</w:t>
      </w:r>
      <w:r w:rsidR="003B7E96">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مما يدل على الاستخدام المكثف للمنصة</w:t>
      </w:r>
      <w:r>
        <w:rPr>
          <w:rFonts w:ascii="Simplified Arabic" w:eastAsia="Calibri" w:hAnsi="Simplified Arabic" w:cs="Simplified Arabic" w:hint="cs"/>
          <w:sz w:val="28"/>
          <w:szCs w:val="28"/>
          <w:rtl/>
        </w:rPr>
        <w:t>.</w:t>
      </w:r>
    </w:p>
    <w:p w14:paraId="272CCB3A" w14:textId="369D307F" w:rsidR="00ED5F59" w:rsidRDefault="00ED5F59" w:rsidP="00ED5F59">
      <w:pPr>
        <w:bidi/>
        <w:spacing w:line="256" w:lineRule="auto"/>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بينما جاءت عبارة </w:t>
      </w:r>
      <w:r w:rsidR="003B7E96">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أتابع عددا كبيرا من المؤثرين</w:t>
      </w:r>
      <w:r w:rsidR="003B7E96">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بمتوسط </w:t>
      </w:r>
      <w:r w:rsidR="003B7E96">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1.55</w:t>
      </w:r>
      <w:r w:rsidR="003B7E96">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مما يشير إلى اهتمام أفراد العينة بمتابعة المؤثرين عبر سناب شات</w:t>
      </w:r>
      <w:r>
        <w:rPr>
          <w:rFonts w:ascii="Simplified Arabic" w:eastAsia="Calibri" w:hAnsi="Simplified Arabic" w:cs="Simplified Arabic" w:hint="cs"/>
          <w:sz w:val="28"/>
          <w:szCs w:val="28"/>
          <w:rtl/>
        </w:rPr>
        <w:t>.</w:t>
      </w:r>
    </w:p>
    <w:p w14:paraId="75D312FE" w14:textId="23FB27F0" w:rsidR="003B7E96" w:rsidRDefault="003B7E96" w:rsidP="003B7E96">
      <w:pPr>
        <w:bidi/>
        <w:spacing w:line="256" w:lineRule="auto"/>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كما جاءت</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عبارة </w:t>
      </w:r>
      <w:r>
        <w:rPr>
          <w:rFonts w:ascii="Simplified Arabic" w:eastAsia="Calibri" w:hAnsi="Simplified Arabic" w:cs="Simplified Arabic" w:hint="cs"/>
          <w:sz w:val="28"/>
          <w:szCs w:val="28"/>
          <w:rtl/>
        </w:rPr>
        <w:t>أ</w:t>
      </w:r>
      <w:r>
        <w:rPr>
          <w:rFonts w:ascii="Simplified Arabic" w:eastAsia="Calibri" w:hAnsi="Simplified Arabic" w:cs="Simplified Arabic"/>
          <w:sz w:val="28"/>
          <w:szCs w:val="28"/>
          <w:rtl/>
        </w:rPr>
        <w:t>تابع المؤثرين الذين يتمتعون ب</w:t>
      </w:r>
      <w:r>
        <w:rPr>
          <w:rFonts w:ascii="Simplified Arabic" w:eastAsia="Calibri" w:hAnsi="Simplified Arabic" w:cs="Simplified Arabic" w:hint="cs"/>
          <w:sz w:val="28"/>
          <w:szCs w:val="28"/>
          <w:rtl/>
        </w:rPr>
        <w:t>ال</w:t>
      </w:r>
      <w:r>
        <w:rPr>
          <w:rFonts w:ascii="Simplified Arabic" w:eastAsia="Calibri" w:hAnsi="Simplified Arabic" w:cs="Simplified Arabic"/>
          <w:sz w:val="28"/>
          <w:szCs w:val="28"/>
          <w:rtl/>
        </w:rPr>
        <w:t>مصداقية</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ب</w:t>
      </w:r>
      <w:r>
        <w:rPr>
          <w:rFonts w:ascii="Simplified Arabic" w:eastAsia="Calibri" w:hAnsi="Simplified Arabic" w:cs="Simplified Arabic"/>
          <w:sz w:val="28"/>
          <w:szCs w:val="28"/>
          <w:rtl/>
        </w:rPr>
        <w:t xml:space="preserve">متوسط </w:t>
      </w:r>
      <w:r>
        <w:rPr>
          <w:rFonts w:ascii="Simplified Arabic" w:eastAsia="Calibri" w:hAnsi="Simplified Arabic" w:cs="Simplified Arabic" w:hint="cs"/>
          <w:sz w:val="28"/>
          <w:szCs w:val="28"/>
          <w:rtl/>
        </w:rPr>
        <w:t>(١.١٦)</w:t>
      </w:r>
      <w:r>
        <w:rPr>
          <w:rFonts w:ascii="Simplified Arabic" w:eastAsia="Calibri" w:hAnsi="Simplified Arabic" w:cs="Simplified Arabic"/>
          <w:sz w:val="28"/>
          <w:szCs w:val="28"/>
          <w:rtl/>
        </w:rPr>
        <w:t xml:space="preserve"> مما ي</w:t>
      </w:r>
      <w:r>
        <w:rPr>
          <w:rFonts w:ascii="Simplified Arabic" w:eastAsia="Calibri" w:hAnsi="Simplified Arabic" w:cs="Simplified Arabic" w:hint="cs"/>
          <w:sz w:val="28"/>
          <w:szCs w:val="28"/>
          <w:rtl/>
        </w:rPr>
        <w:t>ؤ</w:t>
      </w:r>
      <w:r>
        <w:rPr>
          <w:rFonts w:ascii="Simplified Arabic" w:eastAsia="Calibri" w:hAnsi="Simplified Arabic" w:cs="Simplified Arabic"/>
          <w:sz w:val="28"/>
          <w:szCs w:val="28"/>
          <w:rtl/>
        </w:rPr>
        <w:t>كد أهمية مصداقية المؤثر في جذب المتابعين</w:t>
      </w:r>
      <w:r>
        <w:rPr>
          <w:rFonts w:ascii="Simplified Arabic" w:eastAsia="Calibri" w:hAnsi="Simplified Arabic" w:cs="Simplified Arabic" w:hint="cs"/>
          <w:sz w:val="28"/>
          <w:szCs w:val="28"/>
          <w:rtl/>
        </w:rPr>
        <w:t>.</w:t>
      </w:r>
    </w:p>
    <w:p w14:paraId="007E4E3A" w14:textId="1F8CE056" w:rsidR="003B7E96" w:rsidRDefault="003B7E96" w:rsidP="003B7E96">
      <w:pPr>
        <w:bidi/>
        <w:spacing w:line="256" w:lineRule="auto"/>
        <w:rPr>
          <w:rFonts w:ascii="Simplified Arabic" w:eastAsia="Calibri" w:hAnsi="Simplified Arabic" w:cs="Simplified Arabic"/>
          <w:sz w:val="28"/>
          <w:szCs w:val="28"/>
          <w:rtl/>
        </w:rPr>
      </w:pPr>
      <w:r>
        <w:rPr>
          <w:rFonts w:ascii="Simplified Arabic" w:eastAsia="Calibri" w:hAnsi="Simplified Arabic" w:cs="Simplified Arabic"/>
          <w:sz w:val="28"/>
          <w:szCs w:val="28"/>
          <w:rtl/>
        </w:rPr>
        <w:t>كما أظهرت النتائج أن المحتوى المفيد والجذاب</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وشخصية المؤثر</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وأساليب العرض</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جميعها تؤثر بدرجة مرتفعة في متابعة الجمهور</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حيث </w:t>
      </w:r>
      <w:r>
        <w:rPr>
          <w:rFonts w:ascii="Simplified Arabic" w:eastAsia="Calibri" w:hAnsi="Simplified Arabic" w:cs="Simplified Arabic" w:hint="cs"/>
          <w:sz w:val="28"/>
          <w:szCs w:val="28"/>
          <w:rtl/>
        </w:rPr>
        <w:t>ج</w:t>
      </w:r>
      <w:r>
        <w:rPr>
          <w:rFonts w:ascii="Simplified Arabic" w:eastAsia="Calibri" w:hAnsi="Simplified Arabic" w:cs="Simplified Arabic"/>
          <w:sz w:val="28"/>
          <w:szCs w:val="28"/>
          <w:rtl/>
        </w:rPr>
        <w:t>اءت معظم المتوسطات ضمن المستوى المرتفع</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مما يدل على أهمية هذه العوامل في تشكيل سلوك المتابعين</w:t>
      </w:r>
      <w:r>
        <w:rPr>
          <w:rFonts w:ascii="Simplified Arabic" w:eastAsia="Calibri" w:hAnsi="Simplified Arabic" w:cs="Simplified Arabic" w:hint="cs"/>
          <w:sz w:val="28"/>
          <w:szCs w:val="28"/>
          <w:rtl/>
        </w:rPr>
        <w:t>.</w:t>
      </w:r>
    </w:p>
    <w:p w14:paraId="739E87BF" w14:textId="31BA024B" w:rsidR="003B7E96" w:rsidRDefault="003B7E96" w:rsidP="003B7E96">
      <w:pPr>
        <w:bidi/>
        <w:spacing w:line="256" w:lineRule="auto"/>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في المقابل جاءت </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عبارة المسابقات والاستطلاعات تزيد من متابعتي للمؤثر</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بمتوسط </w:t>
      </w:r>
      <w:r>
        <w:rPr>
          <w:rFonts w:ascii="Simplified Arabic" w:eastAsia="Calibri" w:hAnsi="Simplified Arabic" w:cs="Simplified Arabic" w:hint="cs"/>
          <w:sz w:val="28"/>
          <w:szCs w:val="28"/>
          <w:rtl/>
        </w:rPr>
        <w:t>(١.٧٣)</w:t>
      </w:r>
      <w:r>
        <w:rPr>
          <w:rFonts w:ascii="Simplified Arabic" w:eastAsia="Calibri" w:hAnsi="Simplified Arabic" w:cs="Simplified Arabic"/>
          <w:sz w:val="28"/>
          <w:szCs w:val="28"/>
          <w:rtl/>
        </w:rPr>
        <w:t xml:space="preserve"> وبمستوى متوسط مما يشير إلى أن هذا العامل أقل تأثيرا مقارنة ببقية العوامل</w:t>
      </w:r>
      <w:r>
        <w:rPr>
          <w:rFonts w:ascii="Simplified Arabic" w:eastAsia="Calibri" w:hAnsi="Simplified Arabic" w:cs="Simplified Arabic" w:hint="cs"/>
          <w:sz w:val="28"/>
          <w:szCs w:val="28"/>
          <w:rtl/>
        </w:rPr>
        <w:t xml:space="preserve">. </w:t>
      </w:r>
    </w:p>
    <w:p w14:paraId="62C5CA67" w14:textId="4A5D6D53" w:rsidR="003B7E96" w:rsidRDefault="003B7E96" w:rsidP="003B7E96">
      <w:pPr>
        <w:bidi/>
        <w:spacing w:line="256"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جدول </w:t>
      </w:r>
      <w:r>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٦) معامل ارتباط بيرسون بين محاور الدراسة</w:t>
      </w:r>
    </w:p>
    <w:tbl>
      <w:tblPr>
        <w:tblStyle w:val="af"/>
        <w:bidiVisual/>
        <w:tblW w:w="0" w:type="auto"/>
        <w:tblInd w:w="1844" w:type="dxa"/>
        <w:tblLook w:val="04A0" w:firstRow="1" w:lastRow="0" w:firstColumn="1" w:lastColumn="0" w:noHBand="0" w:noVBand="1"/>
      </w:tblPr>
      <w:tblGrid>
        <w:gridCol w:w="2548"/>
        <w:gridCol w:w="1558"/>
        <w:gridCol w:w="1844"/>
      </w:tblGrid>
      <w:tr w:rsidR="003B7E96" w14:paraId="30B997AE" w14:textId="77777777" w:rsidTr="003B7E96">
        <w:tc>
          <w:tcPr>
            <w:tcW w:w="2548" w:type="dxa"/>
            <w:shd w:val="clear" w:color="auto" w:fill="D9D9D9" w:themeFill="background1" w:themeFillShade="D9"/>
            <w:vAlign w:val="center"/>
          </w:tcPr>
          <w:p w14:paraId="4F29BD04" w14:textId="0D1480AD"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العلاقة بين المتغيرات</w:t>
            </w:r>
          </w:p>
        </w:tc>
        <w:tc>
          <w:tcPr>
            <w:tcW w:w="1558" w:type="dxa"/>
            <w:shd w:val="clear" w:color="auto" w:fill="D9D9D9" w:themeFill="background1" w:themeFillShade="D9"/>
            <w:vAlign w:val="center"/>
          </w:tcPr>
          <w:p w14:paraId="0F451819" w14:textId="4BBA468D"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معامل الارتباط</w:t>
            </w:r>
          </w:p>
        </w:tc>
        <w:tc>
          <w:tcPr>
            <w:tcW w:w="1844" w:type="dxa"/>
            <w:shd w:val="clear" w:color="auto" w:fill="D9D9D9" w:themeFill="background1" w:themeFillShade="D9"/>
            <w:vAlign w:val="center"/>
          </w:tcPr>
          <w:p w14:paraId="68BA4228" w14:textId="6699245E"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قو</w:t>
            </w:r>
            <w:r>
              <w:rPr>
                <w:rFonts w:ascii="Simplified Arabic" w:eastAsia="Calibri" w:hAnsi="Simplified Arabic" w:cs="Simplified Arabic" w:hint="cs"/>
                <w:sz w:val="24"/>
                <w:szCs w:val="24"/>
                <w:rtl/>
              </w:rPr>
              <w:t>ة</w:t>
            </w:r>
            <w:r>
              <w:rPr>
                <w:rFonts w:ascii="Simplified Arabic" w:eastAsia="Calibri" w:hAnsi="Simplified Arabic" w:cs="Simplified Arabic"/>
                <w:sz w:val="24"/>
                <w:szCs w:val="24"/>
                <w:rtl/>
              </w:rPr>
              <w:t xml:space="preserve"> العلاقة</w:t>
            </w:r>
          </w:p>
        </w:tc>
      </w:tr>
      <w:tr w:rsidR="003B7E96" w14:paraId="26F555D5" w14:textId="77777777" w:rsidTr="003B7E96">
        <w:tc>
          <w:tcPr>
            <w:tcW w:w="2548" w:type="dxa"/>
            <w:vAlign w:val="center"/>
          </w:tcPr>
          <w:p w14:paraId="5AFCB2EB" w14:textId="48F9124E"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الاستخدام والمصداقية</w:t>
            </w:r>
          </w:p>
        </w:tc>
        <w:tc>
          <w:tcPr>
            <w:tcW w:w="1558" w:type="dxa"/>
            <w:vAlign w:val="center"/>
          </w:tcPr>
          <w:p w14:paraId="2B68D0DE" w14:textId="43DB74E2"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٠.١٨٢</w:t>
            </w:r>
          </w:p>
        </w:tc>
        <w:tc>
          <w:tcPr>
            <w:tcW w:w="1844" w:type="dxa"/>
            <w:vAlign w:val="center"/>
          </w:tcPr>
          <w:p w14:paraId="6F2192E9" w14:textId="1F4D8200"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ضعيفة</w:t>
            </w:r>
          </w:p>
        </w:tc>
      </w:tr>
      <w:tr w:rsidR="003B7E96" w14:paraId="2F2A8376" w14:textId="77777777" w:rsidTr="003B7E96">
        <w:tc>
          <w:tcPr>
            <w:tcW w:w="2548" w:type="dxa"/>
            <w:vAlign w:val="center"/>
          </w:tcPr>
          <w:p w14:paraId="2CEA870D" w14:textId="11998972"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الاستخدام والمحتوى</w:t>
            </w:r>
          </w:p>
        </w:tc>
        <w:tc>
          <w:tcPr>
            <w:tcW w:w="1558" w:type="dxa"/>
            <w:vAlign w:val="center"/>
          </w:tcPr>
          <w:p w14:paraId="3C4BB9D1" w14:textId="3D8574B7"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٠.٢٩٣</w:t>
            </w:r>
          </w:p>
        </w:tc>
        <w:tc>
          <w:tcPr>
            <w:tcW w:w="1844" w:type="dxa"/>
            <w:vAlign w:val="center"/>
          </w:tcPr>
          <w:p w14:paraId="40245454" w14:textId="3C1957ED"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ضعيفة إلى متوسطة</w:t>
            </w:r>
          </w:p>
        </w:tc>
      </w:tr>
      <w:tr w:rsidR="003B7E96" w14:paraId="48C14AE7" w14:textId="77777777" w:rsidTr="003B7E96">
        <w:tc>
          <w:tcPr>
            <w:tcW w:w="2548" w:type="dxa"/>
            <w:vAlign w:val="center"/>
          </w:tcPr>
          <w:p w14:paraId="0D0217FE" w14:textId="4969BC88"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الاستخدام والشخصية</w:t>
            </w:r>
          </w:p>
        </w:tc>
        <w:tc>
          <w:tcPr>
            <w:tcW w:w="1558" w:type="dxa"/>
            <w:vAlign w:val="center"/>
          </w:tcPr>
          <w:p w14:paraId="245F21C0" w14:textId="30F4E1C1"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٠.٣٢٠</w:t>
            </w:r>
          </w:p>
        </w:tc>
        <w:tc>
          <w:tcPr>
            <w:tcW w:w="1844" w:type="dxa"/>
            <w:vAlign w:val="center"/>
          </w:tcPr>
          <w:p w14:paraId="709E783F" w14:textId="6764CDBD"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متوسطة</w:t>
            </w:r>
          </w:p>
        </w:tc>
      </w:tr>
      <w:tr w:rsidR="003B7E96" w14:paraId="6152B7D9" w14:textId="77777777" w:rsidTr="003B7E96">
        <w:tc>
          <w:tcPr>
            <w:tcW w:w="2548" w:type="dxa"/>
            <w:vAlign w:val="center"/>
          </w:tcPr>
          <w:p w14:paraId="3A635F61" w14:textId="1C9F6098"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الاستخدام والتفاعل</w:t>
            </w:r>
          </w:p>
        </w:tc>
        <w:tc>
          <w:tcPr>
            <w:tcW w:w="1558" w:type="dxa"/>
            <w:vAlign w:val="center"/>
          </w:tcPr>
          <w:p w14:paraId="114ECF74" w14:textId="78495954"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٠.٠٩٥</w:t>
            </w:r>
          </w:p>
        </w:tc>
        <w:tc>
          <w:tcPr>
            <w:tcW w:w="1844" w:type="dxa"/>
            <w:vAlign w:val="center"/>
          </w:tcPr>
          <w:p w14:paraId="177945FF" w14:textId="4918E4BA"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ضعيفة</w:t>
            </w:r>
          </w:p>
        </w:tc>
      </w:tr>
      <w:tr w:rsidR="003B7E96" w14:paraId="5A7CFB01" w14:textId="77777777" w:rsidTr="003B7E96">
        <w:tc>
          <w:tcPr>
            <w:tcW w:w="2548" w:type="dxa"/>
            <w:vAlign w:val="center"/>
          </w:tcPr>
          <w:p w14:paraId="3D63F16C" w14:textId="2740F980"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المصداقية والمحتوى</w:t>
            </w:r>
          </w:p>
        </w:tc>
        <w:tc>
          <w:tcPr>
            <w:tcW w:w="1558" w:type="dxa"/>
            <w:vAlign w:val="center"/>
          </w:tcPr>
          <w:p w14:paraId="3E31A429" w14:textId="10C5332F"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٠.١٤٨</w:t>
            </w:r>
          </w:p>
        </w:tc>
        <w:tc>
          <w:tcPr>
            <w:tcW w:w="1844" w:type="dxa"/>
            <w:vAlign w:val="center"/>
          </w:tcPr>
          <w:p w14:paraId="11739044" w14:textId="6F88FFC1"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ضعيفة</w:t>
            </w:r>
          </w:p>
        </w:tc>
      </w:tr>
      <w:tr w:rsidR="003B7E96" w14:paraId="4CE2616C" w14:textId="77777777" w:rsidTr="003B7E96">
        <w:tc>
          <w:tcPr>
            <w:tcW w:w="2548" w:type="dxa"/>
            <w:vAlign w:val="center"/>
          </w:tcPr>
          <w:p w14:paraId="1A73890B" w14:textId="10AF514D"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المصداقية</w:t>
            </w:r>
            <w:r>
              <w:rPr>
                <w:rFonts w:ascii="Simplified Arabic" w:eastAsia="Calibri" w:hAnsi="Simplified Arabic" w:cs="Simplified Arabic"/>
                <w:sz w:val="24"/>
                <w:szCs w:val="24"/>
                <w:rtl/>
              </w:rPr>
              <w:t xml:space="preserve"> والشخصية</w:t>
            </w:r>
          </w:p>
        </w:tc>
        <w:tc>
          <w:tcPr>
            <w:tcW w:w="1558" w:type="dxa"/>
            <w:vAlign w:val="center"/>
          </w:tcPr>
          <w:p w14:paraId="5D5D3566" w14:textId="47A074BA"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٠.٥٣٨</w:t>
            </w:r>
          </w:p>
        </w:tc>
        <w:tc>
          <w:tcPr>
            <w:tcW w:w="1844" w:type="dxa"/>
            <w:vAlign w:val="center"/>
          </w:tcPr>
          <w:p w14:paraId="5BD6720E" w14:textId="00BFD3D6"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قوية</w:t>
            </w:r>
          </w:p>
        </w:tc>
      </w:tr>
      <w:tr w:rsidR="003B7E96" w14:paraId="065B773D" w14:textId="77777777" w:rsidTr="003B7E96">
        <w:tc>
          <w:tcPr>
            <w:tcW w:w="2548" w:type="dxa"/>
            <w:vAlign w:val="center"/>
          </w:tcPr>
          <w:p w14:paraId="52580153" w14:textId="7DED6286"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المصداقية والتفاعل</w:t>
            </w:r>
          </w:p>
        </w:tc>
        <w:tc>
          <w:tcPr>
            <w:tcW w:w="1558" w:type="dxa"/>
            <w:vAlign w:val="center"/>
          </w:tcPr>
          <w:p w14:paraId="1537B6CE" w14:textId="3BCC2C3A"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٠.١٩٠</w:t>
            </w:r>
          </w:p>
        </w:tc>
        <w:tc>
          <w:tcPr>
            <w:tcW w:w="1844" w:type="dxa"/>
            <w:vAlign w:val="center"/>
          </w:tcPr>
          <w:p w14:paraId="156CB4A9" w14:textId="3DB82373"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ضعيفة</w:t>
            </w:r>
          </w:p>
        </w:tc>
      </w:tr>
      <w:tr w:rsidR="003B7E96" w14:paraId="20518737" w14:textId="77777777" w:rsidTr="003B7E96">
        <w:tc>
          <w:tcPr>
            <w:tcW w:w="2548" w:type="dxa"/>
            <w:vAlign w:val="center"/>
          </w:tcPr>
          <w:p w14:paraId="120117B8" w14:textId="0B0E11E9"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 xml:space="preserve">المحتوى </w:t>
            </w:r>
            <w:r>
              <w:rPr>
                <w:rFonts w:ascii="Simplified Arabic" w:eastAsia="Calibri" w:hAnsi="Simplified Arabic" w:cs="Simplified Arabic" w:hint="cs"/>
                <w:sz w:val="24"/>
                <w:szCs w:val="24"/>
                <w:rtl/>
              </w:rPr>
              <w:t>والشخصية</w:t>
            </w:r>
          </w:p>
        </w:tc>
        <w:tc>
          <w:tcPr>
            <w:tcW w:w="1558" w:type="dxa"/>
            <w:vAlign w:val="center"/>
          </w:tcPr>
          <w:p w14:paraId="4EF7A8E3" w14:textId="47626A95"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٠.٢٥٣</w:t>
            </w:r>
          </w:p>
        </w:tc>
        <w:tc>
          <w:tcPr>
            <w:tcW w:w="1844" w:type="dxa"/>
            <w:vAlign w:val="center"/>
          </w:tcPr>
          <w:p w14:paraId="0E16EB67" w14:textId="311D4973"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ضعيفة</w:t>
            </w:r>
          </w:p>
        </w:tc>
      </w:tr>
      <w:tr w:rsidR="003B7E96" w14:paraId="188E75BC" w14:textId="77777777" w:rsidTr="003B7E96">
        <w:tc>
          <w:tcPr>
            <w:tcW w:w="2548" w:type="dxa"/>
            <w:vAlign w:val="center"/>
          </w:tcPr>
          <w:p w14:paraId="4BDE38DA" w14:textId="68DB716C"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المحتوى والتفاعل</w:t>
            </w:r>
          </w:p>
        </w:tc>
        <w:tc>
          <w:tcPr>
            <w:tcW w:w="1558" w:type="dxa"/>
            <w:vAlign w:val="center"/>
          </w:tcPr>
          <w:p w14:paraId="2737F05E" w14:textId="2DAC4EBF"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٠.٢٧٢</w:t>
            </w:r>
          </w:p>
        </w:tc>
        <w:tc>
          <w:tcPr>
            <w:tcW w:w="1844" w:type="dxa"/>
            <w:vAlign w:val="center"/>
          </w:tcPr>
          <w:p w14:paraId="280D1294" w14:textId="1BD7A54C"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ضعيفة</w:t>
            </w:r>
          </w:p>
        </w:tc>
      </w:tr>
      <w:tr w:rsidR="003B7E96" w14:paraId="6A49ACB9" w14:textId="77777777" w:rsidTr="003B7E96">
        <w:tc>
          <w:tcPr>
            <w:tcW w:w="2548" w:type="dxa"/>
            <w:vAlign w:val="center"/>
          </w:tcPr>
          <w:p w14:paraId="707595F9" w14:textId="6E976FE2"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الشخصية والتفاعل</w:t>
            </w:r>
          </w:p>
        </w:tc>
        <w:tc>
          <w:tcPr>
            <w:tcW w:w="1558" w:type="dxa"/>
            <w:vAlign w:val="center"/>
          </w:tcPr>
          <w:p w14:paraId="6A075C4D" w14:textId="5E5C3008"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٠.٥١٠</w:t>
            </w:r>
          </w:p>
        </w:tc>
        <w:tc>
          <w:tcPr>
            <w:tcW w:w="1844" w:type="dxa"/>
            <w:vAlign w:val="center"/>
          </w:tcPr>
          <w:p w14:paraId="376CF6ED" w14:textId="5064B349"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قوية</w:t>
            </w:r>
          </w:p>
        </w:tc>
      </w:tr>
    </w:tbl>
    <w:p w14:paraId="61E29256" w14:textId="77777777" w:rsidR="000B77D4" w:rsidRDefault="000B77D4" w:rsidP="003B7E96">
      <w:pPr>
        <w:bidi/>
        <w:spacing w:line="256" w:lineRule="auto"/>
        <w:ind w:left="4"/>
        <w:rPr>
          <w:rFonts w:ascii="Simplified Arabic" w:eastAsia="Calibri" w:hAnsi="Simplified Arabic" w:cs="Simplified Arabic"/>
          <w:sz w:val="28"/>
          <w:szCs w:val="28"/>
          <w:rtl/>
        </w:rPr>
      </w:pPr>
    </w:p>
    <w:p w14:paraId="3BB20C23" w14:textId="28D3D6C2" w:rsidR="003B7E96" w:rsidRPr="003B7E96" w:rsidRDefault="003B7E96" w:rsidP="000B77D4">
      <w:pPr>
        <w:bidi/>
        <w:spacing w:line="256" w:lineRule="auto"/>
        <w:ind w:left="4"/>
        <w:rPr>
          <w:rFonts w:ascii="Simplified Arabic" w:eastAsia="Calibri" w:hAnsi="Simplified Arabic" w:cs="Simplified Arabic"/>
          <w:sz w:val="28"/>
          <w:szCs w:val="28"/>
          <w:rtl/>
        </w:rPr>
      </w:pPr>
      <w:r w:rsidRPr="003B7E96">
        <w:rPr>
          <w:rFonts w:ascii="Simplified Arabic" w:eastAsia="Calibri" w:hAnsi="Simplified Arabic" w:cs="Simplified Arabic" w:hint="cs"/>
          <w:sz w:val="28"/>
          <w:szCs w:val="28"/>
          <w:rtl/>
        </w:rPr>
        <w:lastRenderedPageBreak/>
        <w:t>أشارت ال</w:t>
      </w:r>
      <w:r w:rsidRPr="003B7E96">
        <w:rPr>
          <w:rFonts w:ascii="Simplified Arabic" w:eastAsia="Calibri" w:hAnsi="Simplified Arabic" w:cs="Simplified Arabic"/>
          <w:sz w:val="28"/>
          <w:szCs w:val="28"/>
          <w:rtl/>
        </w:rPr>
        <w:t>نتائج</w:t>
      </w:r>
      <w:r w:rsidRPr="003B7E96">
        <w:rPr>
          <w:rFonts w:ascii="Simplified Arabic" w:eastAsia="Calibri" w:hAnsi="Simplified Arabic" w:cs="Simplified Arabic" w:hint="cs"/>
          <w:sz w:val="28"/>
          <w:szCs w:val="28"/>
          <w:rtl/>
        </w:rPr>
        <w:t xml:space="preserve"> إلى</w:t>
      </w:r>
      <w:r w:rsidRPr="003B7E96">
        <w:rPr>
          <w:rFonts w:ascii="Simplified Arabic" w:eastAsia="Calibri" w:hAnsi="Simplified Arabic" w:cs="Simplified Arabic"/>
          <w:sz w:val="28"/>
          <w:szCs w:val="28"/>
          <w:rtl/>
        </w:rPr>
        <w:t xml:space="preserve"> وجود علاقة موجبة بين عدد من محاور الدراسة</w:t>
      </w:r>
      <w:r w:rsidRPr="003B7E96">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حيث </w:t>
      </w:r>
      <w:proofErr w:type="gramStart"/>
      <w:r w:rsidRPr="003B7E96">
        <w:rPr>
          <w:rFonts w:ascii="Simplified Arabic" w:eastAsia="Calibri" w:hAnsi="Simplified Arabic" w:cs="Simplified Arabic" w:hint="cs"/>
          <w:sz w:val="28"/>
          <w:szCs w:val="28"/>
          <w:rtl/>
        </w:rPr>
        <w:t>أن</w:t>
      </w:r>
      <w:proofErr w:type="gramEnd"/>
      <w:r w:rsidRPr="003B7E96">
        <w:rPr>
          <w:rFonts w:ascii="Simplified Arabic" w:eastAsia="Calibri" w:hAnsi="Simplified Arabic" w:cs="Simplified Arabic"/>
          <w:sz w:val="28"/>
          <w:szCs w:val="28"/>
          <w:rtl/>
        </w:rPr>
        <w:t xml:space="preserve"> مصداقية المؤثر وشخصيته</w:t>
      </w:r>
      <w:r w:rsidRPr="003B7E96">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وشخصية المؤثر والتفاعل مع المتابعين</w:t>
      </w:r>
      <w:r w:rsidRPr="003B7E96">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هي علاقات ذات دلالة إحصائية عند </w:t>
      </w:r>
      <w:r w:rsidRPr="003B7E96">
        <w:rPr>
          <w:rFonts w:ascii="Simplified Arabic" w:eastAsia="Calibri" w:hAnsi="Simplified Arabic" w:cs="Simplified Arabic" w:hint="cs"/>
          <w:sz w:val="28"/>
          <w:szCs w:val="28"/>
          <w:rtl/>
        </w:rPr>
        <w:t xml:space="preserve">مستوى </w:t>
      </w:r>
      <w:r w:rsidRPr="003B7E96">
        <w:rPr>
          <w:rFonts w:ascii="Simplified Arabic" w:eastAsia="Calibri" w:hAnsi="Simplified Arabic" w:cs="Simplified Arabic"/>
          <w:sz w:val="28"/>
          <w:szCs w:val="28"/>
          <w:rtl/>
        </w:rPr>
        <w:t>(</w:t>
      </w:r>
      <w:r w:rsidRPr="003B7E96">
        <w:rPr>
          <w:rFonts w:ascii="Simplified Arabic" w:eastAsia="Calibri" w:hAnsi="Simplified Arabic" w:cs="Simplified Arabic" w:hint="cs"/>
          <w:sz w:val="28"/>
          <w:szCs w:val="28"/>
          <w:rtl/>
        </w:rPr>
        <w:t>0.01)</w:t>
      </w:r>
      <w:r w:rsidRPr="003B7E96">
        <w:rPr>
          <w:rFonts w:ascii="Simplified Arabic" w:eastAsia="Calibri" w:hAnsi="Simplified Arabic" w:cs="Simplified Arabic"/>
          <w:sz w:val="28"/>
          <w:szCs w:val="28"/>
          <w:rtl/>
        </w:rPr>
        <w:t xml:space="preserve"> مما يد</w:t>
      </w:r>
      <w:r w:rsidRPr="003B7E96">
        <w:rPr>
          <w:rFonts w:ascii="Simplified Arabic" w:eastAsia="Calibri" w:hAnsi="Simplified Arabic" w:cs="Simplified Arabic" w:hint="cs"/>
          <w:sz w:val="28"/>
          <w:szCs w:val="28"/>
          <w:rtl/>
        </w:rPr>
        <w:t>ل</w:t>
      </w:r>
      <w:r w:rsidRPr="003B7E96">
        <w:rPr>
          <w:rFonts w:ascii="Simplified Arabic" w:eastAsia="Calibri" w:hAnsi="Simplified Arabic" w:cs="Simplified Arabic"/>
          <w:sz w:val="28"/>
          <w:szCs w:val="28"/>
          <w:rtl/>
        </w:rPr>
        <w:t xml:space="preserve"> على أن</w:t>
      </w:r>
      <w:r w:rsidRPr="003B7E96">
        <w:rPr>
          <w:rFonts w:ascii="Simplified Arabic" w:eastAsia="Calibri" w:hAnsi="Simplified Arabic" w:cs="Simplified Arabic" w:hint="cs"/>
          <w:sz w:val="28"/>
          <w:szCs w:val="28"/>
          <w:rtl/>
        </w:rPr>
        <w:t xml:space="preserve"> </w:t>
      </w:r>
      <w:r w:rsidRPr="003B7E96">
        <w:rPr>
          <w:rFonts w:ascii="Simplified Arabic" w:eastAsia="Calibri" w:hAnsi="Simplified Arabic" w:cs="Simplified Arabic"/>
          <w:sz w:val="28"/>
          <w:szCs w:val="28"/>
          <w:rtl/>
        </w:rPr>
        <w:t>لشخصية المؤثر تمثل العامل الأكبر تأثيرا في تشكيل اتجاهات المتابعين</w:t>
      </w:r>
      <w:r w:rsidRPr="003B7E96">
        <w:rPr>
          <w:rFonts w:ascii="Simplified Arabic" w:eastAsia="Calibri" w:hAnsi="Simplified Arabic" w:cs="Simplified Arabic" w:hint="cs"/>
          <w:sz w:val="28"/>
          <w:szCs w:val="28"/>
          <w:rtl/>
        </w:rPr>
        <w:t>.</w:t>
      </w:r>
    </w:p>
    <w:p w14:paraId="65A9E87C" w14:textId="0EEEA3F2" w:rsidR="003B7E96" w:rsidRPr="003B7E96" w:rsidRDefault="003B7E96" w:rsidP="003B7E96">
      <w:pPr>
        <w:bidi/>
        <w:spacing w:line="256" w:lineRule="auto"/>
        <w:ind w:left="4"/>
        <w:rPr>
          <w:rFonts w:ascii="Simplified Arabic" w:eastAsia="Calibri" w:hAnsi="Simplified Arabic" w:cs="Simplified Arabic"/>
          <w:sz w:val="28"/>
          <w:szCs w:val="28"/>
        </w:rPr>
      </w:pPr>
      <w:r w:rsidRPr="003B7E96">
        <w:rPr>
          <w:rFonts w:ascii="Simplified Arabic" w:eastAsia="Calibri" w:hAnsi="Simplified Arabic" w:cs="Simplified Arabic"/>
          <w:sz w:val="28"/>
          <w:szCs w:val="28"/>
          <w:rtl/>
        </w:rPr>
        <w:t xml:space="preserve"> كما أظهرت علاقات ارتباطية عنده </w:t>
      </w:r>
      <w:r w:rsidRPr="003B7E96">
        <w:rPr>
          <w:rFonts w:ascii="Simplified Arabic" w:eastAsia="Calibri" w:hAnsi="Simplified Arabic" w:cs="Simplified Arabic" w:hint="cs"/>
          <w:sz w:val="28"/>
          <w:szCs w:val="28"/>
          <w:rtl/>
        </w:rPr>
        <w:t xml:space="preserve">مستوى </w:t>
      </w:r>
      <w:r w:rsidRPr="003B7E96">
        <w:rPr>
          <w:rFonts w:ascii="Simplified Arabic" w:eastAsia="Calibri" w:hAnsi="Simplified Arabic" w:cs="Simplified Arabic"/>
          <w:sz w:val="28"/>
          <w:szCs w:val="28"/>
          <w:rtl/>
        </w:rPr>
        <w:t>(</w:t>
      </w:r>
      <w:r w:rsidRPr="003B7E96">
        <w:rPr>
          <w:rFonts w:ascii="Simplified Arabic" w:eastAsia="Calibri" w:hAnsi="Simplified Arabic" w:cs="Simplified Arabic" w:hint="cs"/>
          <w:sz w:val="28"/>
          <w:szCs w:val="28"/>
          <w:rtl/>
        </w:rPr>
        <w:t xml:space="preserve">0.05) </w:t>
      </w:r>
      <w:r w:rsidRPr="003B7E96">
        <w:rPr>
          <w:rFonts w:ascii="Simplified Arabic" w:eastAsia="Calibri" w:hAnsi="Simplified Arabic" w:cs="Simplified Arabic"/>
          <w:sz w:val="28"/>
          <w:szCs w:val="28"/>
          <w:rtl/>
        </w:rPr>
        <w:t>بين نوعية المحتوى وكل من الاستخدام والتفاعل</w:t>
      </w:r>
      <w:r w:rsidRPr="003B7E96">
        <w:rPr>
          <w:rFonts w:ascii="Simplified Arabic" w:eastAsia="Calibri" w:hAnsi="Simplified Arabic" w:cs="Simplified Arabic" w:hint="cs"/>
          <w:sz w:val="28"/>
          <w:szCs w:val="28"/>
          <w:rtl/>
        </w:rPr>
        <w:t>.</w:t>
      </w:r>
    </w:p>
    <w:p w14:paraId="1C1A64D5" w14:textId="6FBF695E" w:rsidR="003B7E96" w:rsidRDefault="003B7E96" w:rsidP="003B7E96">
      <w:pPr>
        <w:bidi/>
        <w:spacing w:line="256" w:lineRule="auto"/>
        <w:rPr>
          <w:rFonts w:ascii="Simplified Arabic" w:eastAsia="Calibri" w:hAnsi="Simplified Arabic" w:cs="Simplified Arabic"/>
          <w:sz w:val="28"/>
          <w:szCs w:val="28"/>
          <w:rtl/>
        </w:rPr>
      </w:pPr>
      <w:r w:rsidRPr="003B7E96">
        <w:rPr>
          <w:rFonts w:ascii="Simplified Arabic" w:eastAsia="Calibri" w:hAnsi="Simplified Arabic" w:cs="Simplified Arabic"/>
          <w:sz w:val="28"/>
          <w:szCs w:val="28"/>
          <w:rtl/>
        </w:rPr>
        <w:t>لم تظهر بعض العلاقات دلالة إحصائية مثل العلاقة بين الاستخدام والمصداقية</w:t>
      </w:r>
      <w:r w:rsidRPr="003B7E96">
        <w:rPr>
          <w:rFonts w:ascii="Simplified Arabic" w:eastAsia="Calibri" w:hAnsi="Simplified Arabic" w:cs="Simplified Arabic" w:hint="cs"/>
          <w:sz w:val="28"/>
          <w:szCs w:val="28"/>
          <w:rtl/>
        </w:rPr>
        <w:t>.</w:t>
      </w:r>
    </w:p>
    <w:p w14:paraId="17F76FE3" w14:textId="77777777" w:rsidR="000B77D4" w:rsidRPr="003B7E96" w:rsidRDefault="000B77D4" w:rsidP="00910E18">
      <w:pPr>
        <w:spacing w:line="256" w:lineRule="auto"/>
        <w:rPr>
          <w:rFonts w:ascii="Simplified Arabic" w:eastAsia="Calibri" w:hAnsi="Simplified Arabic" w:cs="Simplified Arabic"/>
          <w:sz w:val="28"/>
          <w:szCs w:val="28"/>
        </w:rPr>
      </w:pPr>
    </w:p>
    <w:p w14:paraId="0D4AA67D" w14:textId="5F27A2A5" w:rsidR="00ED5F59" w:rsidRDefault="003B7E96" w:rsidP="00ED5F59">
      <w:pPr>
        <w:bidi/>
        <w:spacing w:line="256" w:lineRule="auto"/>
        <w:rPr>
          <w:rFonts w:ascii="Simplified Arabic" w:eastAsia="Calibri" w:hAnsi="Simplified Arabic" w:cs="Simplified Arabic"/>
          <w:b/>
          <w:bCs/>
          <w:sz w:val="32"/>
          <w:szCs w:val="32"/>
          <w:rtl/>
        </w:rPr>
      </w:pPr>
      <w:r>
        <w:rPr>
          <w:rFonts w:ascii="Simplified Arabic" w:eastAsia="Calibri" w:hAnsi="Simplified Arabic" w:cs="Simplified Arabic" w:hint="cs"/>
          <w:b/>
          <w:bCs/>
          <w:sz w:val="32"/>
          <w:szCs w:val="32"/>
          <w:rtl/>
        </w:rPr>
        <w:t>النتائج:</w:t>
      </w:r>
    </w:p>
    <w:p w14:paraId="66327719" w14:textId="3F658865" w:rsidR="003B7E96" w:rsidRPr="003B7E96" w:rsidRDefault="003B7E96" w:rsidP="003B7E96">
      <w:pPr>
        <w:pStyle w:val="a6"/>
        <w:numPr>
          <w:ilvl w:val="0"/>
          <w:numId w:val="5"/>
        </w:numPr>
        <w:bidi/>
        <w:spacing w:line="360" w:lineRule="auto"/>
        <w:rPr>
          <w:rFonts w:ascii="Simplified Arabic" w:eastAsia="Calibri" w:hAnsi="Simplified Arabic" w:cs="Simplified Arabic"/>
          <w:sz w:val="28"/>
          <w:szCs w:val="28"/>
          <w:rtl/>
        </w:rPr>
      </w:pPr>
      <w:r w:rsidRPr="003B7E96">
        <w:rPr>
          <w:rFonts w:ascii="Simplified Arabic" w:eastAsia="Calibri" w:hAnsi="Simplified Arabic" w:cs="Simplified Arabic"/>
          <w:sz w:val="28"/>
          <w:szCs w:val="28"/>
          <w:rtl/>
        </w:rPr>
        <w:t>أظهرت نتائج الدراسة أن استجابات أفراد العينة جاءت ضمن المستوى المرتفع</w:t>
      </w:r>
      <w:r w:rsidRPr="003B7E96">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مما يعكس وجود علاقة ذات دلالة إحصائية نحو استخدام منصة سناب شات ومتابعة المؤثرين</w:t>
      </w:r>
      <w:r w:rsidRPr="003B7E96">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w:t>
      </w:r>
      <w:r w:rsidRPr="003B7E96">
        <w:rPr>
          <w:rFonts w:ascii="Simplified Arabic" w:eastAsia="Calibri" w:hAnsi="Simplified Arabic" w:cs="Simplified Arabic" w:hint="cs"/>
          <w:sz w:val="28"/>
          <w:szCs w:val="28"/>
          <w:rtl/>
        </w:rPr>
        <w:t>وأوضحت أن</w:t>
      </w:r>
      <w:r w:rsidRPr="003B7E96">
        <w:rPr>
          <w:rFonts w:ascii="Simplified Arabic" w:eastAsia="Calibri" w:hAnsi="Simplified Arabic" w:cs="Simplified Arabic"/>
          <w:sz w:val="28"/>
          <w:szCs w:val="28"/>
          <w:rtl/>
        </w:rPr>
        <w:t xml:space="preserve"> أفراد العينة يفضلون متابعة المؤثرين الذين يتمتعون بشخصية جذابة ويقدمون محتوى متنوعا ومفيدا</w:t>
      </w:r>
      <w:r w:rsidRPr="003B7E96">
        <w:rPr>
          <w:rFonts w:ascii="Simplified Arabic" w:eastAsia="Calibri" w:hAnsi="Simplified Arabic" w:cs="Simplified Arabic" w:hint="cs"/>
          <w:sz w:val="28"/>
          <w:szCs w:val="28"/>
          <w:rtl/>
        </w:rPr>
        <w:t>.</w:t>
      </w:r>
    </w:p>
    <w:p w14:paraId="3C2E23AE" w14:textId="45EEFB8E" w:rsidR="003B7E96" w:rsidRPr="003B7E96" w:rsidRDefault="003B7E96" w:rsidP="003B7E96">
      <w:pPr>
        <w:pStyle w:val="a6"/>
        <w:numPr>
          <w:ilvl w:val="0"/>
          <w:numId w:val="5"/>
        </w:numPr>
        <w:bidi/>
        <w:spacing w:line="360" w:lineRule="auto"/>
        <w:rPr>
          <w:rFonts w:ascii="Simplified Arabic" w:eastAsia="Calibri" w:hAnsi="Simplified Arabic" w:cs="Simplified Arabic"/>
          <w:sz w:val="28"/>
          <w:szCs w:val="28"/>
          <w:rtl/>
        </w:rPr>
      </w:pPr>
      <w:r w:rsidRPr="003B7E96">
        <w:rPr>
          <w:rFonts w:ascii="Simplified Arabic" w:eastAsia="Calibri" w:hAnsi="Simplified Arabic" w:cs="Simplified Arabic"/>
          <w:sz w:val="28"/>
          <w:szCs w:val="28"/>
          <w:rtl/>
        </w:rPr>
        <w:t xml:space="preserve"> أوضحت نتائج اختبار الثبات باستخدام معامل ألفا كرونباخ عن مستوى مقبول من الاتساق الداخلي لأداة الدراسة</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مما يؤكد إمكانية الاعتماد عليها في تحليل البيانات</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وأوضحت نتائج صدق الا</w:t>
      </w:r>
      <w:r>
        <w:rPr>
          <w:rFonts w:ascii="Simplified Arabic" w:eastAsia="Calibri" w:hAnsi="Simplified Arabic" w:cs="Simplified Arabic" w:hint="cs"/>
          <w:sz w:val="28"/>
          <w:szCs w:val="28"/>
          <w:rtl/>
        </w:rPr>
        <w:t>ت</w:t>
      </w:r>
      <w:r w:rsidRPr="003B7E96">
        <w:rPr>
          <w:rFonts w:ascii="Simplified Arabic" w:eastAsia="Calibri" w:hAnsi="Simplified Arabic" w:cs="Simplified Arabic"/>
          <w:sz w:val="28"/>
          <w:szCs w:val="28"/>
          <w:rtl/>
        </w:rPr>
        <w:t>ساق الداخلي على أن معظم الفقرات كانت متسقة مع محاورها</w:t>
      </w:r>
      <w:r>
        <w:rPr>
          <w:rFonts w:ascii="Simplified Arabic" w:eastAsia="Calibri" w:hAnsi="Simplified Arabic" w:cs="Simplified Arabic" w:hint="cs"/>
          <w:sz w:val="28"/>
          <w:szCs w:val="28"/>
          <w:rtl/>
        </w:rPr>
        <w:t>.</w:t>
      </w:r>
    </w:p>
    <w:p w14:paraId="75226960" w14:textId="6E507B44" w:rsidR="003B7E96" w:rsidRPr="003B7E96" w:rsidRDefault="003B7E96" w:rsidP="003B7E96">
      <w:pPr>
        <w:pStyle w:val="a6"/>
        <w:numPr>
          <w:ilvl w:val="0"/>
          <w:numId w:val="5"/>
        </w:numPr>
        <w:bidi/>
        <w:spacing w:line="360" w:lineRule="auto"/>
        <w:rPr>
          <w:rFonts w:ascii="Simplified Arabic" w:eastAsia="Calibri" w:hAnsi="Simplified Arabic" w:cs="Simplified Arabic"/>
          <w:sz w:val="28"/>
          <w:szCs w:val="28"/>
          <w:rtl/>
        </w:rPr>
      </w:pPr>
      <w:r w:rsidRPr="003B7E96">
        <w:rPr>
          <w:rFonts w:ascii="Simplified Arabic" w:eastAsia="Calibri" w:hAnsi="Simplified Arabic" w:cs="Simplified Arabic"/>
          <w:sz w:val="28"/>
          <w:szCs w:val="28"/>
          <w:rtl/>
        </w:rPr>
        <w:t>وأظهرت نتائج معامل ارتباط بيرسون وجود علاقات ذات دلالة إحصائية بين محاور الدراسة</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حيث</w:t>
      </w:r>
      <w:r>
        <w:rPr>
          <w:rFonts w:ascii="Simplified Arabic" w:eastAsia="Calibri" w:hAnsi="Simplified Arabic" w:cs="Simplified Arabic" w:hint="cs"/>
          <w:sz w:val="28"/>
          <w:szCs w:val="28"/>
          <w:rtl/>
        </w:rPr>
        <w:t xml:space="preserve"> أشارت إلى</w:t>
      </w:r>
      <w:r w:rsidRPr="003B7E96">
        <w:rPr>
          <w:rFonts w:ascii="Simplified Arabic" w:eastAsia="Calibri" w:hAnsi="Simplified Arabic" w:cs="Simplified Arabic"/>
          <w:sz w:val="28"/>
          <w:szCs w:val="28"/>
          <w:rtl/>
        </w:rPr>
        <w:t xml:space="preserve"> شخصية المؤثر كأكثر العوامل ارتباطا ببقية المتغيرات مع مصداقية المؤثر والتفاعل مع المتابعين</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مما يدل على الدور الكبير في تأثير</w:t>
      </w:r>
      <w:r>
        <w:rPr>
          <w:rFonts w:ascii="Simplified Arabic" w:eastAsia="Calibri" w:hAnsi="Simplified Arabic" w:cs="Simplified Arabic" w:hint="cs"/>
          <w:sz w:val="28"/>
          <w:szCs w:val="28"/>
          <w:rtl/>
        </w:rPr>
        <w:t>ه</w:t>
      </w:r>
      <w:r w:rsidRPr="003B7E96">
        <w:rPr>
          <w:rFonts w:ascii="Simplified Arabic" w:eastAsia="Calibri" w:hAnsi="Simplified Arabic" w:cs="Simplified Arabic"/>
          <w:sz w:val="28"/>
          <w:szCs w:val="28"/>
          <w:rtl/>
        </w:rPr>
        <w:t xml:space="preserve"> على سلوك الجمهور</w:t>
      </w:r>
      <w:r>
        <w:rPr>
          <w:rFonts w:ascii="Simplified Arabic" w:eastAsia="Calibri" w:hAnsi="Simplified Arabic" w:cs="Simplified Arabic" w:hint="cs"/>
          <w:sz w:val="28"/>
          <w:szCs w:val="28"/>
          <w:rtl/>
        </w:rPr>
        <w:t>.</w:t>
      </w:r>
    </w:p>
    <w:p w14:paraId="66D689BF" w14:textId="78DB60D2" w:rsidR="003B7E96" w:rsidRDefault="003B7E96" w:rsidP="003B7E96">
      <w:pPr>
        <w:pStyle w:val="a6"/>
        <w:numPr>
          <w:ilvl w:val="0"/>
          <w:numId w:val="5"/>
        </w:numPr>
        <w:bidi/>
        <w:spacing w:line="360" w:lineRule="auto"/>
        <w:rPr>
          <w:rFonts w:ascii="Simplified Arabic" w:eastAsia="Calibri" w:hAnsi="Simplified Arabic" w:cs="Simplified Arabic"/>
          <w:sz w:val="28"/>
          <w:szCs w:val="28"/>
        </w:rPr>
      </w:pPr>
      <w:r w:rsidRPr="003B7E96">
        <w:rPr>
          <w:rFonts w:ascii="Simplified Arabic" w:eastAsia="Calibri" w:hAnsi="Simplified Arabic" w:cs="Simplified Arabic"/>
          <w:sz w:val="28"/>
          <w:szCs w:val="28"/>
          <w:rtl/>
        </w:rPr>
        <w:t>كم</w:t>
      </w:r>
      <w:r>
        <w:rPr>
          <w:rFonts w:ascii="Simplified Arabic" w:eastAsia="Calibri" w:hAnsi="Simplified Arabic" w:cs="Simplified Arabic" w:hint="cs"/>
          <w:sz w:val="28"/>
          <w:szCs w:val="28"/>
          <w:rtl/>
        </w:rPr>
        <w:t xml:space="preserve">ا </w:t>
      </w:r>
      <w:r w:rsidRPr="003B7E96">
        <w:rPr>
          <w:rFonts w:ascii="Simplified Arabic" w:eastAsia="Calibri" w:hAnsi="Simplified Arabic" w:cs="Simplified Arabic"/>
          <w:sz w:val="28"/>
          <w:szCs w:val="28"/>
          <w:rtl/>
        </w:rPr>
        <w:t>وجدت علاقات ذات دلالة إحصائية بين نوع المحتوى والتفاعل</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في حين لم تظهر العلاقة ذات الدلالة الإحصائية بين استخدام المنصة ومصداقية المؤثر</w:t>
      </w:r>
      <w:r>
        <w:rPr>
          <w:rFonts w:ascii="Simplified Arabic" w:eastAsia="Calibri" w:hAnsi="Simplified Arabic" w:cs="Simplified Arabic" w:hint="cs"/>
          <w:sz w:val="28"/>
          <w:szCs w:val="28"/>
          <w:rtl/>
        </w:rPr>
        <w:t>.</w:t>
      </w:r>
    </w:p>
    <w:p w14:paraId="7AA2717C" w14:textId="77777777" w:rsidR="000B77D4" w:rsidRDefault="000B77D4" w:rsidP="000B77D4">
      <w:pPr>
        <w:bidi/>
        <w:spacing w:line="360" w:lineRule="auto"/>
        <w:rPr>
          <w:rFonts w:ascii="Simplified Arabic" w:eastAsia="Calibri" w:hAnsi="Simplified Arabic" w:cs="Simplified Arabic"/>
          <w:sz w:val="28"/>
          <w:szCs w:val="28"/>
          <w:rtl/>
        </w:rPr>
      </w:pPr>
    </w:p>
    <w:p w14:paraId="215A519A" w14:textId="77777777" w:rsidR="000B77D4" w:rsidRDefault="000B77D4" w:rsidP="000B77D4">
      <w:pPr>
        <w:bidi/>
        <w:spacing w:line="360" w:lineRule="auto"/>
        <w:rPr>
          <w:rFonts w:ascii="Simplified Arabic" w:eastAsia="Calibri" w:hAnsi="Simplified Arabic" w:cs="Simplified Arabic"/>
          <w:sz w:val="28"/>
          <w:szCs w:val="28"/>
          <w:rtl/>
        </w:rPr>
      </w:pPr>
    </w:p>
    <w:p w14:paraId="0FC8196B" w14:textId="5A0F8B28" w:rsidR="003B7E96" w:rsidRPr="000B77D4" w:rsidRDefault="003B7E96" w:rsidP="000B77D4">
      <w:pPr>
        <w:bidi/>
        <w:spacing w:line="360" w:lineRule="auto"/>
        <w:rPr>
          <w:rFonts w:ascii="Simplified Arabic" w:eastAsia="Calibri" w:hAnsi="Simplified Arabic" w:cs="Simplified Arabic"/>
          <w:b/>
          <w:bCs/>
          <w:sz w:val="28"/>
          <w:szCs w:val="28"/>
          <w:rtl/>
        </w:rPr>
      </w:pPr>
      <w:r w:rsidRPr="000B77D4">
        <w:rPr>
          <w:rFonts w:ascii="Simplified Arabic" w:eastAsia="Calibri" w:hAnsi="Simplified Arabic" w:cs="Simplified Arabic" w:hint="cs"/>
          <w:b/>
          <w:bCs/>
          <w:sz w:val="28"/>
          <w:szCs w:val="28"/>
          <w:rtl/>
        </w:rPr>
        <w:t>مناقشة النتائج:</w:t>
      </w:r>
    </w:p>
    <w:p w14:paraId="052D8A85" w14:textId="56704CCC" w:rsidR="003B7E96" w:rsidRPr="003B7E96" w:rsidRDefault="003B7E96" w:rsidP="003B7E96">
      <w:pPr>
        <w:pStyle w:val="a6"/>
        <w:bidi/>
        <w:spacing w:line="360" w:lineRule="auto"/>
        <w:ind w:left="4"/>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أشارت</w:t>
      </w:r>
      <w:r w:rsidRPr="003B7E96">
        <w:rPr>
          <w:rFonts w:ascii="Simplified Arabic" w:eastAsia="Calibri" w:hAnsi="Simplified Arabic" w:cs="Simplified Arabic"/>
          <w:sz w:val="28"/>
          <w:szCs w:val="28"/>
          <w:rtl/>
        </w:rPr>
        <w:t xml:space="preserve"> نتائج الدراسة إلى أن الشخصية المؤثر تمثل العامل الأكثر تأثيرا في متابعة الجمهور</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حيث ارتبطت بعلاقة قوية مع المصداقية والتفاعل</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كما </w:t>
      </w:r>
      <w:r>
        <w:rPr>
          <w:rFonts w:ascii="Simplified Arabic" w:eastAsia="Calibri" w:hAnsi="Simplified Arabic" w:cs="Simplified Arabic" w:hint="cs"/>
          <w:sz w:val="28"/>
          <w:szCs w:val="28"/>
          <w:rtl/>
        </w:rPr>
        <w:t>ت</w:t>
      </w:r>
      <w:r w:rsidRPr="003B7E96">
        <w:rPr>
          <w:rFonts w:ascii="Simplified Arabic" w:eastAsia="Calibri" w:hAnsi="Simplified Arabic" w:cs="Simplified Arabic"/>
          <w:sz w:val="28"/>
          <w:szCs w:val="28"/>
          <w:rtl/>
        </w:rPr>
        <w:t xml:space="preserve">تماشى مع دراسة </w:t>
      </w:r>
      <w:r w:rsidRPr="004963CE">
        <w:rPr>
          <w:rFonts w:ascii="Simplified Arabic" w:hAnsi="Simplified Arabic" w:cs="Simplified Arabic" w:hint="cs"/>
          <w:sz w:val="28"/>
          <w:szCs w:val="28"/>
          <w:rtl/>
        </w:rPr>
        <w:t>(</w:t>
      </w:r>
      <w:r w:rsidRPr="004963CE">
        <w:rPr>
          <w:rFonts w:ascii="Simplified Arabic" w:hAnsi="Simplified Arabic" w:cs="Simplified Arabic" w:hint="cs"/>
          <w:sz w:val="28"/>
          <w:szCs w:val="28"/>
        </w:rPr>
        <w:t>Banjar, 2023</w:t>
      </w:r>
      <w:r w:rsidRPr="004963CE">
        <w:rPr>
          <w:rFonts w:ascii="Simplified Arabic" w:hAnsi="Simplified Arabic" w:cs="Simplified Arabic" w:hint="cs"/>
          <w:sz w:val="28"/>
          <w:szCs w:val="28"/>
          <w:rtl/>
        </w:rPr>
        <w:t>)</w:t>
      </w:r>
      <w:r>
        <w:rPr>
          <w:rFonts w:ascii="Simplified Arabic" w:eastAsia="Calibri" w:hAnsi="Simplified Arabic" w:cs="Simplified Arabic" w:hint="cs"/>
          <w:sz w:val="28"/>
          <w:szCs w:val="28"/>
          <w:rtl/>
        </w:rPr>
        <w:t xml:space="preserve"> </w:t>
      </w:r>
      <w:r w:rsidRPr="003B7E96">
        <w:rPr>
          <w:rFonts w:ascii="Simplified Arabic" w:eastAsia="Calibri" w:hAnsi="Simplified Arabic" w:cs="Simplified Arabic" w:hint="cs"/>
          <w:sz w:val="28"/>
          <w:szCs w:val="28"/>
          <w:rtl/>
        </w:rPr>
        <w:t xml:space="preserve">التي </w:t>
      </w:r>
      <w:r>
        <w:rPr>
          <w:rFonts w:ascii="Simplified Arabic" w:eastAsia="Calibri" w:hAnsi="Simplified Arabic" w:cs="Simplified Arabic" w:hint="cs"/>
          <w:sz w:val="28"/>
          <w:szCs w:val="28"/>
          <w:rtl/>
        </w:rPr>
        <w:t>أكدت</w:t>
      </w:r>
      <w:r w:rsidRPr="003B7E96">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أن</w:t>
      </w:r>
      <w:r w:rsidRPr="003B7E96">
        <w:rPr>
          <w:rFonts w:ascii="Simplified Arabic" w:eastAsia="Calibri" w:hAnsi="Simplified Arabic" w:cs="Simplified Arabic"/>
          <w:sz w:val="28"/>
          <w:szCs w:val="28"/>
          <w:rtl/>
        </w:rPr>
        <w:t xml:space="preserve"> الأسلوب الشخصي للمؤثر</w:t>
      </w:r>
      <w:r>
        <w:rPr>
          <w:rFonts w:ascii="Simplified Arabic" w:eastAsia="Calibri" w:hAnsi="Simplified Arabic" w:cs="Simplified Arabic"/>
          <w:sz w:val="28"/>
          <w:szCs w:val="28"/>
          <w:rtl/>
        </w:rPr>
        <w:t xml:space="preserve"> يسهم في بناء علاقة قوية مع الجمهور والتأثير على اتجاهاته</w:t>
      </w:r>
      <w:r>
        <w:rPr>
          <w:rFonts w:ascii="Simplified Arabic" w:eastAsia="Calibri" w:hAnsi="Simplified Arabic" w:cs="Simplified Arabic" w:hint="cs"/>
          <w:sz w:val="28"/>
          <w:szCs w:val="28"/>
          <w:rtl/>
        </w:rPr>
        <w:t>.</w:t>
      </w:r>
    </w:p>
    <w:p w14:paraId="54DB4B17" w14:textId="4D7DBD4B" w:rsidR="003B7E96" w:rsidRDefault="003B7E96" w:rsidP="003B7E96">
      <w:pPr>
        <w:pStyle w:val="a6"/>
        <w:bidi/>
        <w:spacing w:line="360" w:lineRule="auto"/>
        <w:ind w:left="4"/>
        <w:rPr>
          <w:rFonts w:ascii="Simplified Arabic" w:eastAsia="Calibri" w:hAnsi="Simplified Arabic" w:cs="Simplified Arabic"/>
          <w:sz w:val="28"/>
          <w:szCs w:val="28"/>
          <w:rtl/>
        </w:rPr>
      </w:pPr>
      <w:r w:rsidRPr="003B7E96">
        <w:rPr>
          <w:rFonts w:ascii="Simplified Arabic" w:eastAsia="Calibri" w:hAnsi="Simplified Arabic" w:cs="Simplified Arabic"/>
          <w:sz w:val="28"/>
          <w:szCs w:val="28"/>
          <w:rtl/>
        </w:rPr>
        <w:t>كم</w:t>
      </w:r>
      <w:r>
        <w:rPr>
          <w:rFonts w:ascii="Simplified Arabic" w:eastAsia="Calibri" w:hAnsi="Simplified Arabic" w:cs="Simplified Arabic" w:hint="cs"/>
          <w:sz w:val="28"/>
          <w:szCs w:val="28"/>
          <w:rtl/>
        </w:rPr>
        <w:t>ا</w:t>
      </w:r>
      <w:r w:rsidRPr="003B7E96">
        <w:rPr>
          <w:rFonts w:ascii="Simplified Arabic" w:eastAsia="Calibri" w:hAnsi="Simplified Arabic" w:cs="Simplified Arabic"/>
          <w:sz w:val="28"/>
          <w:szCs w:val="28"/>
          <w:rtl/>
        </w:rPr>
        <w:t xml:space="preserve"> أوضحت وجود علاقة بين نوعية المحتوى والتفاعل</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مما يدل على أن المحتوى الجذاب والمتنوع يسهم في زيادة مشاركة الجمهور</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وهو ما يتفق مع دراسة </w:t>
      </w:r>
      <w:r w:rsidRPr="004963CE">
        <w:rPr>
          <w:rFonts w:ascii="Simplified Arabic" w:hAnsi="Simplified Arabic" w:cs="Simplified Arabic" w:hint="cs"/>
          <w:sz w:val="28"/>
          <w:szCs w:val="28"/>
          <w:rtl/>
        </w:rPr>
        <w:t>(</w:t>
      </w:r>
      <w:r w:rsidRPr="004963CE">
        <w:rPr>
          <w:rFonts w:ascii="Simplified Arabic" w:hAnsi="Simplified Arabic" w:cs="Simplified Arabic" w:hint="cs"/>
          <w:sz w:val="28"/>
          <w:szCs w:val="28"/>
        </w:rPr>
        <w:t>Jimenez &amp; et al, 2023</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التي بينت دور الخصائص التفاعلية في تقوية العلاقة بين المستخدمين والمحتوى</w:t>
      </w:r>
      <w:r>
        <w:rPr>
          <w:rFonts w:ascii="Simplified Arabic" w:eastAsia="Calibri" w:hAnsi="Simplified Arabic" w:cs="Simplified Arabic" w:hint="cs"/>
          <w:sz w:val="28"/>
          <w:szCs w:val="28"/>
          <w:rtl/>
        </w:rPr>
        <w:t>.</w:t>
      </w:r>
    </w:p>
    <w:p w14:paraId="1CF923BC" w14:textId="3779FE34" w:rsidR="003B7E96" w:rsidRPr="003B7E96" w:rsidRDefault="003B7E96" w:rsidP="003B7E96">
      <w:pPr>
        <w:pStyle w:val="a6"/>
        <w:bidi/>
        <w:spacing w:line="360" w:lineRule="auto"/>
        <w:ind w:left="4"/>
        <w:rPr>
          <w:rFonts w:ascii="Simplified Arabic" w:eastAsia="Calibri" w:hAnsi="Simplified Arabic" w:cs="Simplified Arabic"/>
          <w:sz w:val="28"/>
          <w:szCs w:val="28"/>
          <w:rtl/>
        </w:rPr>
      </w:pPr>
      <w:r>
        <w:rPr>
          <w:rFonts w:ascii="Simplified Arabic" w:eastAsia="Calibri" w:hAnsi="Simplified Arabic" w:cs="Simplified Arabic"/>
          <w:sz w:val="28"/>
          <w:szCs w:val="28"/>
          <w:rtl/>
        </w:rPr>
        <w:t>وأشارت النتائج الارتباط القوي بشخصية المؤثر</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وهو ما يتفق مع </w:t>
      </w:r>
      <w:r w:rsidRPr="004963CE">
        <w:rPr>
          <w:rFonts w:ascii="Simplified Arabic" w:hAnsi="Simplified Arabic" w:cs="Simplified Arabic" w:hint="cs"/>
          <w:sz w:val="28"/>
          <w:szCs w:val="28"/>
          <w:rtl/>
        </w:rPr>
        <w:t>دراسة (</w:t>
      </w:r>
      <w:r w:rsidRPr="004963CE">
        <w:rPr>
          <w:rFonts w:ascii="Simplified Arabic" w:hAnsi="Simplified Arabic" w:cs="Simplified Arabic" w:hint="cs"/>
          <w:sz w:val="28"/>
          <w:szCs w:val="28"/>
        </w:rPr>
        <w:t>Kemec, Yuksel, 2021</w:t>
      </w:r>
      <w:r w:rsidRPr="004963CE">
        <w:rPr>
          <w:rFonts w:ascii="Simplified Arabic" w:hAnsi="Simplified Arabic" w:cs="Simplified Arabic" w:hint="cs"/>
          <w:sz w:val="28"/>
          <w:szCs w:val="28"/>
          <w:rtl/>
        </w:rPr>
        <w:t>)</w:t>
      </w:r>
      <w:r>
        <w:rPr>
          <w:rFonts w:ascii="Simplified Arabic" w:eastAsia="Calibri" w:hAnsi="Simplified Arabic" w:cs="Simplified Arabic"/>
          <w:sz w:val="28"/>
          <w:szCs w:val="28"/>
          <w:rtl/>
        </w:rPr>
        <w:t xml:space="preserve"> التي بينت أن مصداقية المؤثر تعد عاملا أساسيا في بناء الثقة لدى الجمهور</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ودراسة</w:t>
      </w:r>
      <w:r w:rsidRPr="004963CE">
        <w:rPr>
          <w:rFonts w:ascii="Simplified Arabic" w:hAnsi="Simplified Arabic" w:cs="Simplified Arabic" w:hint="cs"/>
          <w:sz w:val="28"/>
          <w:szCs w:val="28"/>
          <w:rtl/>
        </w:rPr>
        <w:t xml:space="preserve"> (آل هلال، 2023) </w:t>
      </w:r>
      <w:r>
        <w:rPr>
          <w:rFonts w:ascii="Simplified Arabic" w:eastAsia="Calibri" w:hAnsi="Simplified Arabic" w:cs="Simplified Arabic"/>
          <w:sz w:val="28"/>
          <w:szCs w:val="28"/>
          <w:rtl/>
        </w:rPr>
        <w:t>التي أكدت أهمية المصداقية في تقبل الجمهور لمحتوى المؤثرين</w:t>
      </w:r>
      <w:r>
        <w:rPr>
          <w:rFonts w:ascii="Simplified Arabic" w:eastAsia="Calibri" w:hAnsi="Simplified Arabic" w:cs="Simplified Arabic" w:hint="cs"/>
          <w:sz w:val="28"/>
          <w:szCs w:val="28"/>
          <w:rtl/>
        </w:rPr>
        <w:t>.</w:t>
      </w:r>
    </w:p>
    <w:p w14:paraId="02730BE8" w14:textId="594580EF" w:rsidR="003B7E96" w:rsidRPr="003B7E96" w:rsidRDefault="003B7E96" w:rsidP="003B7E96">
      <w:pPr>
        <w:pStyle w:val="a6"/>
        <w:bidi/>
        <w:spacing w:line="360" w:lineRule="auto"/>
        <w:ind w:left="4"/>
        <w:rPr>
          <w:rFonts w:ascii="Simplified Arabic" w:eastAsia="Calibri" w:hAnsi="Simplified Arabic" w:cs="Simplified Arabic"/>
          <w:sz w:val="28"/>
          <w:szCs w:val="28"/>
          <w:rtl/>
        </w:rPr>
      </w:pPr>
      <w:r w:rsidRPr="003B7E96">
        <w:rPr>
          <w:rFonts w:ascii="Simplified Arabic" w:eastAsia="Calibri" w:hAnsi="Simplified Arabic" w:cs="Simplified Arabic"/>
          <w:sz w:val="28"/>
          <w:szCs w:val="28"/>
          <w:rtl/>
        </w:rPr>
        <w:t xml:space="preserve">كما لم تظهر علاقة ذات دلالة بين استخدام المنصة ومصداقية المؤثر مما يشير إلى أن كثافة الاستخدام لا تعني بالضرورة زيادة الثقة وهو ما يتوافق مع نتائج دراسة </w:t>
      </w:r>
      <w:r>
        <w:rPr>
          <w:rFonts w:ascii="Simplified Arabic" w:eastAsia="Calibri" w:hAnsi="Simplified Arabic" w:cs="Simplified Arabic" w:hint="cs"/>
          <w:sz w:val="28"/>
          <w:szCs w:val="28"/>
          <w:rtl/>
        </w:rPr>
        <w:t>(بن</w:t>
      </w:r>
      <w:r w:rsidRPr="003B7E96">
        <w:rPr>
          <w:rFonts w:ascii="Simplified Arabic" w:eastAsia="Calibri" w:hAnsi="Simplified Arabic" w:cs="Simplified Arabic"/>
          <w:sz w:val="28"/>
          <w:szCs w:val="28"/>
          <w:rtl/>
        </w:rPr>
        <w:t xml:space="preserve"> ق</w:t>
      </w:r>
      <w:r>
        <w:rPr>
          <w:rFonts w:ascii="Simplified Arabic" w:eastAsia="Calibri" w:hAnsi="Simplified Arabic" w:cs="Simplified Arabic" w:hint="cs"/>
          <w:sz w:val="28"/>
          <w:szCs w:val="28"/>
          <w:rtl/>
        </w:rPr>
        <w:t>ي</w:t>
      </w:r>
      <w:r w:rsidRPr="003B7E96">
        <w:rPr>
          <w:rFonts w:ascii="Simplified Arabic" w:eastAsia="Calibri" w:hAnsi="Simplified Arabic" w:cs="Simplified Arabic"/>
          <w:sz w:val="28"/>
          <w:szCs w:val="28"/>
          <w:rtl/>
        </w:rPr>
        <w:t>راط وآخرون</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2025</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التي أشارت إلى عدم وجود دلالة بين بعض أبحاث أبعاد المصداقية والنوايا الشرائية</w:t>
      </w:r>
      <w:r>
        <w:rPr>
          <w:rFonts w:ascii="Simplified Arabic" w:eastAsia="Calibri" w:hAnsi="Simplified Arabic" w:cs="Simplified Arabic" w:hint="cs"/>
          <w:sz w:val="28"/>
          <w:szCs w:val="28"/>
          <w:rtl/>
        </w:rPr>
        <w:t>.</w:t>
      </w:r>
    </w:p>
    <w:p w14:paraId="25398B91" w14:textId="77777777" w:rsidR="008D0C5E" w:rsidRDefault="003B7E96" w:rsidP="008D0C5E">
      <w:pPr>
        <w:pStyle w:val="a6"/>
        <w:bidi/>
        <w:spacing w:line="360" w:lineRule="auto"/>
        <w:ind w:left="4"/>
        <w:rPr>
          <w:rFonts w:ascii="Simplified Arabic" w:eastAsia="Calibri" w:hAnsi="Simplified Arabic" w:cs="Simplified Arabic"/>
          <w:sz w:val="28"/>
          <w:szCs w:val="28"/>
          <w:rtl/>
        </w:rPr>
      </w:pPr>
      <w:r w:rsidRPr="003B7E96">
        <w:rPr>
          <w:rFonts w:ascii="Simplified Arabic" w:eastAsia="Calibri" w:hAnsi="Simplified Arabic" w:cs="Simplified Arabic"/>
          <w:sz w:val="28"/>
          <w:szCs w:val="28"/>
          <w:rtl/>
        </w:rPr>
        <w:t xml:space="preserve">وتؤكد هذه النتائج </w:t>
      </w:r>
      <w:r>
        <w:rPr>
          <w:rFonts w:ascii="Simplified Arabic" w:eastAsia="Calibri" w:hAnsi="Simplified Arabic" w:cs="Simplified Arabic"/>
          <w:sz w:val="28"/>
          <w:szCs w:val="28"/>
          <w:rtl/>
        </w:rPr>
        <w:t xml:space="preserve">خلنا التأثير الحقيقي للمؤثرين لا يعتمد على عدد المتابعين أو كثافة </w:t>
      </w:r>
      <w:r>
        <w:rPr>
          <w:rFonts w:ascii="Simplified Arabic" w:eastAsia="Calibri" w:hAnsi="Simplified Arabic" w:cs="Simplified Arabic" w:hint="cs"/>
          <w:sz w:val="28"/>
          <w:szCs w:val="28"/>
          <w:rtl/>
        </w:rPr>
        <w:t>الاستخدام</w:t>
      </w:r>
      <w:r>
        <w:rPr>
          <w:rFonts w:ascii="Simplified Arabic" w:eastAsia="Calibri" w:hAnsi="Simplified Arabic" w:cs="Simplified Arabic" w:hint="eastAsia"/>
          <w:sz w:val="28"/>
          <w:szCs w:val="28"/>
          <w:rtl/>
        </w:rPr>
        <w:t>،</w:t>
      </w:r>
      <w:r>
        <w:rPr>
          <w:rFonts w:ascii="Simplified Arabic" w:eastAsia="Calibri" w:hAnsi="Simplified Arabic" w:cs="Simplified Arabic"/>
          <w:sz w:val="28"/>
          <w:szCs w:val="28"/>
          <w:rtl/>
        </w:rPr>
        <w:t xml:space="preserve"> بل يرتبط بشكل أساسي بعوامل نفسية وسلوكية مثل الشخصية والمصداقية </w:t>
      </w:r>
      <w:r>
        <w:rPr>
          <w:rFonts w:ascii="Simplified Arabic" w:eastAsia="Calibri" w:hAnsi="Simplified Arabic" w:cs="Simplified Arabic" w:hint="cs"/>
          <w:sz w:val="28"/>
          <w:szCs w:val="28"/>
          <w:rtl/>
        </w:rPr>
        <w:t>ونوعية</w:t>
      </w:r>
      <w:r>
        <w:rPr>
          <w:rFonts w:ascii="Simplified Arabic" w:eastAsia="Calibri" w:hAnsi="Simplified Arabic" w:cs="Simplified Arabic"/>
          <w:sz w:val="28"/>
          <w:szCs w:val="28"/>
          <w:rtl/>
        </w:rPr>
        <w:t xml:space="preserve"> المحتوى</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وهو ما يعزز فاعلية التسويق عبر المؤثرين كأداة حديثة في بيئة التسويق الرقمي</w:t>
      </w:r>
      <w:r>
        <w:rPr>
          <w:rFonts w:ascii="Simplified Arabic" w:eastAsia="Calibri" w:hAnsi="Simplified Arabic" w:cs="Simplified Arabic" w:hint="cs"/>
          <w:sz w:val="28"/>
          <w:szCs w:val="28"/>
          <w:rtl/>
        </w:rPr>
        <w:t>.</w:t>
      </w:r>
      <w:bookmarkStart w:id="7" w:name="_Toc166954078"/>
    </w:p>
    <w:p w14:paraId="18A3FD0F" w14:textId="77777777" w:rsidR="008D0C5E" w:rsidRDefault="008D0C5E" w:rsidP="008D0C5E">
      <w:pPr>
        <w:pStyle w:val="a6"/>
        <w:bidi/>
        <w:spacing w:line="360" w:lineRule="auto"/>
        <w:ind w:left="4"/>
        <w:rPr>
          <w:rFonts w:ascii="Simplified Arabic" w:eastAsia="Calibri" w:hAnsi="Simplified Arabic" w:cs="Simplified Arabic"/>
          <w:sz w:val="28"/>
          <w:szCs w:val="28"/>
          <w:rtl/>
        </w:rPr>
      </w:pPr>
    </w:p>
    <w:p w14:paraId="74516729" w14:textId="327A4B35" w:rsidR="004B5892" w:rsidRPr="008D0C5E" w:rsidRDefault="004B5892" w:rsidP="008D0C5E">
      <w:pPr>
        <w:pStyle w:val="a6"/>
        <w:bidi/>
        <w:spacing w:line="360" w:lineRule="auto"/>
        <w:ind w:left="4"/>
        <w:rPr>
          <w:rFonts w:ascii="Simplified Arabic" w:eastAsia="Calibri" w:hAnsi="Simplified Arabic" w:cs="Simplified Arabic"/>
          <w:sz w:val="28"/>
          <w:szCs w:val="28"/>
          <w:rtl/>
        </w:rPr>
      </w:pPr>
      <w:r w:rsidRPr="004963CE">
        <w:rPr>
          <w:rFonts w:ascii="Simplified Arabic" w:eastAsia="Times New Roman" w:hAnsi="Simplified Arabic" w:cs="Simplified Arabic" w:hint="cs"/>
          <w:b/>
          <w:bCs/>
          <w:sz w:val="32"/>
          <w:szCs w:val="32"/>
          <w:rtl/>
        </w:rPr>
        <w:lastRenderedPageBreak/>
        <w:t>قائمة المراجع</w:t>
      </w:r>
      <w:bookmarkEnd w:id="7"/>
      <w:r w:rsidR="003B7E96">
        <w:rPr>
          <w:rFonts w:ascii="Simplified Arabic" w:eastAsia="Times New Roman" w:hAnsi="Simplified Arabic" w:cs="Simplified Arabic" w:hint="cs"/>
          <w:b/>
          <w:bCs/>
          <w:sz w:val="32"/>
          <w:szCs w:val="32"/>
          <w:rtl/>
        </w:rPr>
        <w:t>:</w:t>
      </w:r>
    </w:p>
    <w:p w14:paraId="07B30357" w14:textId="77777777" w:rsidR="00ED5F59" w:rsidRDefault="00ED5F59" w:rsidP="00ED5F59">
      <w:pPr>
        <w:keepNext/>
        <w:keepLines/>
        <w:bidi/>
        <w:spacing w:before="240" w:after="0" w:line="256" w:lineRule="auto"/>
        <w:outlineLvl w:val="0"/>
        <w:rPr>
          <w:rFonts w:ascii="Simplified Arabic" w:eastAsia="Times New Roman" w:hAnsi="Simplified Arabic" w:cs="Simplified Arabic"/>
          <w:b/>
          <w:bCs/>
          <w:sz w:val="32"/>
          <w:szCs w:val="32"/>
          <w:rtl/>
        </w:rPr>
      </w:pPr>
    </w:p>
    <w:p w14:paraId="179BA842" w14:textId="77777777" w:rsidR="00E44FED" w:rsidRPr="00E44FED" w:rsidRDefault="00E44FED" w:rsidP="00E44FED">
      <w:pPr>
        <w:spacing w:line="360" w:lineRule="auto"/>
        <w:jc w:val="right"/>
        <w:rPr>
          <w:rFonts w:ascii="Simplified Arabic" w:hAnsi="Simplified Arabic" w:cs="Simplified Arabic"/>
          <w:b/>
          <w:bCs/>
          <w:sz w:val="28"/>
          <w:szCs w:val="28"/>
          <w:rtl/>
        </w:rPr>
      </w:pPr>
      <w:r w:rsidRPr="00E44FED">
        <w:rPr>
          <w:rFonts w:ascii="Simplified Arabic" w:hAnsi="Simplified Arabic" w:cs="Simplified Arabic" w:hint="cs"/>
          <w:b/>
          <w:bCs/>
          <w:sz w:val="28"/>
          <w:szCs w:val="28"/>
          <w:rtl/>
        </w:rPr>
        <w:t>المراجع العربية:</w:t>
      </w:r>
    </w:p>
    <w:p w14:paraId="6AB8D998" w14:textId="1A243100"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مبارك، محمد بن عبد الله، وآخرون. (2025). أثر تسويق المؤثرين على نوايا إعادة الشراء لدى متابعي المؤثرين عبر مواقع التواصل الاجتماعي. مجلة التسويق الرقمي، القاهرة.</w:t>
      </w:r>
    </w:p>
    <w:p w14:paraId="5080820C"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xml:space="preserve">       </w:t>
      </w:r>
    </w:p>
    <w:p w14:paraId="6D09DA6D"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بن قيراط، أحمد، وآخرون. (2025). فحص العلاقة بين مصداقية إعلان المؤثرين الرقميين والنوايا الشرائية للمستهلك. مجلة الدراسات الإعلامية، جامعة قالمة، الجزائر.</w:t>
      </w:r>
    </w:p>
    <w:p w14:paraId="2E0D8029"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w:t>
      </w:r>
    </w:p>
    <w:p w14:paraId="56FA6269"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السامرائي، أحمد بن علي. (2024). دور أبعاد مصداقية المشاهير المؤثرين عبر منصات التواصل الاجتماعي على نوايا الشراء لدى المستهلكين. مجلة البحوث الإعلامية، جامعة بغداد، العراق.</w:t>
      </w:r>
    </w:p>
    <w:p w14:paraId="5E9E34DA"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w:t>
      </w:r>
    </w:p>
    <w:p w14:paraId="765E7FCF"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دحام، علي حسين. (2024). تطوير أساليب التسويق عبر الإعلام المرئي: دراسة تحليلية لتأثير تفاعل الجمهور في صياغة استراتيجيات التسويق الحديثة. مجلة الإعلام المعاصر، العراق.</w:t>
      </w:r>
    </w:p>
    <w:p w14:paraId="225A28A1"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w:t>
      </w:r>
    </w:p>
    <w:p w14:paraId="77D568B3"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خضيري، أحمد حسن. (2024). تقنيات جذب الانتباه في إعلانات الفيديو على المنصات الرقمية. مجلة بحوث الاتصال، القاهرة.</w:t>
      </w:r>
    </w:p>
    <w:p w14:paraId="511E8E6B"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w:t>
      </w:r>
    </w:p>
    <w:p w14:paraId="1C4A6E39"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الزيات، محمود محمد. (2024). استراتيجيات التسويق عبر المؤثرين على مواقع التواصل الاجتماعي لدعم المنتجات المصرية كبديل للمنتجات موضع المقاطعة. مجلة الدراسات الإعلامية، القاهرة، مصر..</w:t>
      </w:r>
    </w:p>
    <w:p w14:paraId="6E7341E4"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w:t>
      </w:r>
    </w:p>
    <w:p w14:paraId="56B3C914" w14:textId="2277EE51"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xml:space="preserve">آل هلال، محمد بن </w:t>
      </w:r>
      <w:r w:rsidR="003B7E96" w:rsidRPr="00E44FED">
        <w:rPr>
          <w:rFonts w:ascii="Simplified Arabic" w:hAnsi="Simplified Arabic" w:cs="Simplified Arabic" w:hint="cs"/>
          <w:sz w:val="28"/>
          <w:szCs w:val="28"/>
          <w:rtl/>
          <w14:ligatures w14:val="standardContextual"/>
        </w:rPr>
        <w:t>عبد الله</w:t>
      </w:r>
      <w:r w:rsidRPr="00E44FED">
        <w:rPr>
          <w:rFonts w:ascii="Simplified Arabic" w:hAnsi="Simplified Arabic" w:cs="Simplified Arabic" w:hint="cs"/>
          <w:sz w:val="28"/>
          <w:szCs w:val="28"/>
          <w:rtl/>
          <w14:ligatures w14:val="standardContextual"/>
        </w:rPr>
        <w:t>. (2023). مقاومة الجمهور السعودي لإعلانات المؤثرين عبر منصات التواصل الاجتماعي. رسالة ماجستير غير منشورة، كلية الإعلام، جامعة الملك سعود، الرياض، المملكة العربية السعودية.</w:t>
      </w:r>
    </w:p>
    <w:p w14:paraId="4A35EAD8"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w:t>
      </w:r>
    </w:p>
    <w:p w14:paraId="117F2D80" w14:textId="1D18093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lastRenderedPageBreak/>
        <w:t xml:space="preserve">المستنير، خالد بن </w:t>
      </w:r>
      <w:r w:rsidR="003B7E96" w:rsidRPr="00E44FED">
        <w:rPr>
          <w:rFonts w:ascii="Simplified Arabic" w:hAnsi="Simplified Arabic" w:cs="Simplified Arabic" w:hint="cs"/>
          <w:sz w:val="28"/>
          <w:szCs w:val="28"/>
          <w:rtl/>
          <w14:ligatures w14:val="standardContextual"/>
        </w:rPr>
        <w:t>عبد العزيز</w:t>
      </w:r>
      <w:r w:rsidRPr="00E44FED">
        <w:rPr>
          <w:rFonts w:ascii="Simplified Arabic" w:hAnsi="Simplified Arabic" w:cs="Simplified Arabic" w:hint="cs"/>
          <w:sz w:val="28"/>
          <w:szCs w:val="28"/>
          <w:rtl/>
          <w14:ligatures w14:val="standardContextual"/>
        </w:rPr>
        <w:t xml:space="preserve">. (2023). محتوى المؤثرين على سناب شات في المملكة العربية السعودية. مجلة الإعلام والاتصال، جامعة الملك </w:t>
      </w:r>
      <w:r w:rsidR="003B7E96" w:rsidRPr="00E44FED">
        <w:rPr>
          <w:rFonts w:ascii="Simplified Arabic" w:hAnsi="Simplified Arabic" w:cs="Simplified Arabic" w:hint="cs"/>
          <w:sz w:val="28"/>
          <w:szCs w:val="28"/>
          <w:rtl/>
          <w14:ligatures w14:val="standardContextual"/>
        </w:rPr>
        <w:t>عبد العزيز</w:t>
      </w:r>
      <w:r w:rsidRPr="00E44FED">
        <w:rPr>
          <w:rFonts w:ascii="Simplified Arabic" w:hAnsi="Simplified Arabic" w:cs="Simplified Arabic" w:hint="cs"/>
          <w:sz w:val="28"/>
          <w:szCs w:val="28"/>
          <w:rtl/>
          <w14:ligatures w14:val="standardContextual"/>
        </w:rPr>
        <w:t>، جدة.</w:t>
      </w:r>
    </w:p>
    <w:p w14:paraId="5701307C"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w:t>
      </w:r>
    </w:p>
    <w:p w14:paraId="63ADEC99" w14:textId="6E002EF3"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xml:space="preserve">ساطور، محمد </w:t>
      </w:r>
      <w:r w:rsidR="003B7E96" w:rsidRPr="00E44FED">
        <w:rPr>
          <w:rFonts w:ascii="Simplified Arabic" w:hAnsi="Simplified Arabic" w:cs="Simplified Arabic" w:hint="cs"/>
          <w:sz w:val="28"/>
          <w:szCs w:val="28"/>
          <w:rtl/>
          <w14:ligatures w14:val="standardContextual"/>
        </w:rPr>
        <w:t>عبد القادر</w:t>
      </w:r>
      <w:r w:rsidRPr="00E44FED">
        <w:rPr>
          <w:rFonts w:ascii="Simplified Arabic" w:hAnsi="Simplified Arabic" w:cs="Simplified Arabic" w:hint="cs"/>
          <w:sz w:val="28"/>
          <w:szCs w:val="28"/>
          <w:rtl/>
          <w14:ligatures w14:val="standardContextual"/>
        </w:rPr>
        <w:t>. (2023). بعد النشاط الإعلاني للمؤثرين على منصات التواصل الاجتماعي. مجلة علوم الإعلام والاتصال، الجزائر.</w:t>
      </w:r>
    </w:p>
    <w:p w14:paraId="225A8479"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w:t>
      </w:r>
    </w:p>
    <w:p w14:paraId="036ECAE2" w14:textId="3EC7E0D3" w:rsidR="009831F8" w:rsidRPr="00E44FED" w:rsidRDefault="00E44FED" w:rsidP="009831F8">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xml:space="preserve">التويجري، </w:t>
      </w:r>
      <w:r w:rsidR="003B7E96" w:rsidRPr="00E44FED">
        <w:rPr>
          <w:rFonts w:ascii="Simplified Arabic" w:hAnsi="Simplified Arabic" w:cs="Simplified Arabic" w:hint="cs"/>
          <w:sz w:val="28"/>
          <w:szCs w:val="28"/>
          <w:rtl/>
          <w14:ligatures w14:val="standardContextual"/>
        </w:rPr>
        <w:t>عبد الله</w:t>
      </w:r>
      <w:r w:rsidRPr="00E44FED">
        <w:rPr>
          <w:rFonts w:ascii="Simplified Arabic" w:hAnsi="Simplified Arabic" w:cs="Simplified Arabic" w:hint="cs"/>
          <w:sz w:val="28"/>
          <w:szCs w:val="28"/>
          <w:rtl/>
          <w14:ligatures w14:val="standardContextual"/>
        </w:rPr>
        <w:t xml:space="preserve"> بن محمد. (2022). العوامل ذات العلاقة بالتحولات السلبية بمتابعة مشاهير السناب شات رسالة ماجستير غير منشورة، جامعة الإمام محمد بن سعود الإسلامية، الرياض.</w:t>
      </w:r>
    </w:p>
    <w:p w14:paraId="535A4324" w14:textId="77777777" w:rsidR="00E44FED" w:rsidRDefault="00E44FED" w:rsidP="00E44FED">
      <w:pPr>
        <w:autoSpaceDE w:val="0"/>
        <w:autoSpaceDN w:val="0"/>
        <w:bidi/>
        <w:adjustRightInd w:val="0"/>
        <w:spacing w:after="0" w:line="240" w:lineRule="auto"/>
        <w:rPr>
          <w:rFonts w:ascii="AppleSystemUIFont" w:hAnsi="AppleSystemUIFont" w:cs="AppleSystemUIFont"/>
          <w:sz w:val="26"/>
          <w:szCs w:val="26"/>
          <w14:ligatures w14:val="standardContextual"/>
        </w:rPr>
      </w:pPr>
      <w:r>
        <w:rPr>
          <w:rFonts w:ascii="AppleSystemUIFont" w:hAnsi="AppleSystemUIFont" w:cs="AppleSystemUIFont"/>
          <w:b/>
          <w:bCs/>
          <w:sz w:val="26"/>
          <w:szCs w:val="26"/>
          <w:rtl/>
          <w14:ligatures w14:val="standardContextual"/>
        </w:rPr>
        <w:t> </w:t>
      </w:r>
    </w:p>
    <w:p w14:paraId="6C829D1B" w14:textId="77777777" w:rsidR="00E44FED" w:rsidRDefault="00E44FED" w:rsidP="00E44FED">
      <w:pPr>
        <w:spacing w:line="360" w:lineRule="auto"/>
        <w:rPr>
          <w:rFonts w:ascii="Simplified Arabic" w:hAnsi="Simplified Arabic" w:cs="Simplified Arabic"/>
          <w:b/>
          <w:bCs/>
          <w:sz w:val="32"/>
          <w:szCs w:val="32"/>
          <w:rtl/>
        </w:rPr>
      </w:pPr>
      <w:r w:rsidRPr="00D82E56">
        <w:rPr>
          <w:rFonts w:ascii="Simplified Arabic" w:hAnsi="Simplified Arabic" w:cs="Simplified Arabic" w:hint="cs"/>
          <w:b/>
          <w:bCs/>
          <w:sz w:val="32"/>
          <w:szCs w:val="32"/>
          <w:rtl/>
        </w:rPr>
        <w:t>المراجع الاجنبية:</w:t>
      </w:r>
    </w:p>
    <w:p w14:paraId="69D20F64"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t xml:space="preserve">Alotaibi, A. (2025). </w:t>
      </w:r>
      <w:r w:rsidRPr="006F2BD0">
        <w:rPr>
          <w:rStyle w:val="ae"/>
          <w:rFonts w:ascii="Simplified Arabic" w:eastAsiaTheme="majorEastAsia" w:hAnsi="Simplified Arabic" w:cs="Simplified Arabic" w:hint="cs"/>
        </w:rPr>
        <w:t xml:space="preserve">Challenges of Saudi Family Quality of Life </w:t>
      </w:r>
      <w:proofErr w:type="gramStart"/>
      <w:r w:rsidRPr="006F2BD0">
        <w:rPr>
          <w:rStyle w:val="ae"/>
          <w:rFonts w:ascii="Simplified Arabic" w:eastAsiaTheme="majorEastAsia" w:hAnsi="Simplified Arabic" w:cs="Simplified Arabic" w:hint="cs"/>
        </w:rPr>
        <w:t>in Light of</w:t>
      </w:r>
      <w:proofErr w:type="gramEnd"/>
      <w:r w:rsidRPr="006F2BD0">
        <w:rPr>
          <w:rStyle w:val="ae"/>
          <w:rFonts w:ascii="Simplified Arabic" w:eastAsiaTheme="majorEastAsia" w:hAnsi="Simplified Arabic" w:cs="Simplified Arabic" w:hint="cs"/>
        </w:rPr>
        <w:t xml:space="preserve"> Widespread Following of Social Media Influencers: A Field Study on Saudi Families in Riyadh</w:t>
      </w:r>
      <w:r w:rsidRPr="006F2BD0">
        <w:rPr>
          <w:rFonts w:ascii="Simplified Arabic" w:hAnsi="Simplified Arabic" w:cs="Simplified Arabic" w:hint="cs"/>
        </w:rPr>
        <w:t>.</w:t>
      </w:r>
    </w:p>
    <w:p w14:paraId="3AA54F76"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t xml:space="preserve">Alrashoud, M. (2025). </w:t>
      </w:r>
      <w:r w:rsidRPr="006F2BD0">
        <w:rPr>
          <w:rStyle w:val="ae"/>
          <w:rFonts w:ascii="Simplified Arabic" w:eastAsiaTheme="majorEastAsia" w:hAnsi="Simplified Arabic" w:cs="Simplified Arabic" w:hint="cs"/>
        </w:rPr>
        <w:t>The Impact of Following Social Media Influencers on University Youth in Saudi Society</w:t>
      </w:r>
      <w:r w:rsidRPr="006F2BD0">
        <w:rPr>
          <w:rFonts w:ascii="Simplified Arabic" w:hAnsi="Simplified Arabic" w:cs="Simplified Arabic" w:hint="cs"/>
        </w:rPr>
        <w:t>.</w:t>
      </w:r>
    </w:p>
    <w:p w14:paraId="72E63D6D"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t xml:space="preserve">Alqahtani, S. (2024). </w:t>
      </w:r>
      <w:r w:rsidRPr="006F2BD0">
        <w:rPr>
          <w:rStyle w:val="ae"/>
          <w:rFonts w:ascii="Simplified Arabic" w:eastAsiaTheme="majorEastAsia" w:hAnsi="Simplified Arabic" w:cs="Simplified Arabic" w:hint="cs"/>
        </w:rPr>
        <w:t>Snapchat Advertising: Exploring the Influence of Celebrities among Young Women in Saudi Arabia</w:t>
      </w:r>
      <w:r w:rsidRPr="006F2BD0">
        <w:rPr>
          <w:rFonts w:ascii="Simplified Arabic" w:hAnsi="Simplified Arabic" w:cs="Simplified Arabic" w:hint="cs"/>
        </w:rPr>
        <w:t>.</w:t>
      </w:r>
    </w:p>
    <w:p w14:paraId="05CF7D75"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t xml:space="preserve">Shen, Y., &amp; Wang, L. (2024). </w:t>
      </w:r>
      <w:r w:rsidRPr="006F2BD0">
        <w:rPr>
          <w:rStyle w:val="ae"/>
          <w:rFonts w:ascii="Simplified Arabic" w:eastAsiaTheme="majorEastAsia" w:hAnsi="Simplified Arabic" w:cs="Simplified Arabic" w:hint="cs"/>
        </w:rPr>
        <w:t>How Short-Video Marketing Influences Purchase Intention in Social Commerce</w:t>
      </w:r>
      <w:r w:rsidRPr="006F2BD0">
        <w:rPr>
          <w:rFonts w:ascii="Simplified Arabic" w:hAnsi="Simplified Arabic" w:cs="Simplified Arabic" w:hint="cs"/>
        </w:rPr>
        <w:t>.</w:t>
      </w:r>
    </w:p>
    <w:p w14:paraId="040C928D"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t xml:space="preserve">Seth, R., et al. (2023). </w:t>
      </w:r>
      <w:r w:rsidRPr="006F2BD0">
        <w:rPr>
          <w:rStyle w:val="ae"/>
          <w:rFonts w:ascii="Simplified Arabic" w:eastAsiaTheme="majorEastAsia" w:hAnsi="Simplified Arabic" w:cs="Simplified Arabic" w:hint="cs"/>
        </w:rPr>
        <w:t>Cultural Differences in User Behavior toward Influencer Marketing on Social Media</w:t>
      </w:r>
      <w:r w:rsidRPr="006F2BD0">
        <w:rPr>
          <w:rFonts w:ascii="Simplified Arabic" w:hAnsi="Simplified Arabic" w:cs="Simplified Arabic" w:hint="cs"/>
        </w:rPr>
        <w:t>.</w:t>
      </w:r>
    </w:p>
    <w:p w14:paraId="715EE2AB" w14:textId="77777777" w:rsidR="00E44FED" w:rsidRPr="006F2BD0" w:rsidRDefault="00E44FED" w:rsidP="00E44FED">
      <w:pPr>
        <w:pStyle w:val="ad"/>
        <w:jc w:val="both"/>
        <w:rPr>
          <w:rFonts w:ascii="Simplified Arabic" w:hAnsi="Simplified Arabic" w:cs="Simplified Arabic"/>
        </w:rPr>
      </w:pPr>
      <w:proofErr w:type="spellStart"/>
      <w:r w:rsidRPr="006F2BD0">
        <w:rPr>
          <w:rFonts w:ascii="Simplified Arabic" w:hAnsi="Simplified Arabic" w:cs="Simplified Arabic" w:hint="cs"/>
        </w:rPr>
        <w:t>Nuji</w:t>
      </w:r>
      <w:proofErr w:type="spellEnd"/>
      <w:r w:rsidRPr="006F2BD0">
        <w:rPr>
          <w:rFonts w:ascii="Simplified Arabic" w:hAnsi="Simplified Arabic" w:cs="Simplified Arabic" w:hint="cs"/>
        </w:rPr>
        <w:t xml:space="preserve">, A., et al. (2023). </w:t>
      </w:r>
      <w:r w:rsidRPr="006F2BD0">
        <w:rPr>
          <w:rStyle w:val="ae"/>
          <w:rFonts w:ascii="Simplified Arabic" w:eastAsiaTheme="majorEastAsia" w:hAnsi="Simplified Arabic" w:cs="Simplified Arabic" w:hint="cs"/>
        </w:rPr>
        <w:t>The Role of Social Media Influencers in Shaping Brand Reputation and Building Consumer Trust</w:t>
      </w:r>
      <w:r w:rsidRPr="006F2BD0">
        <w:rPr>
          <w:rFonts w:ascii="Simplified Arabic" w:hAnsi="Simplified Arabic" w:cs="Simplified Arabic" w:hint="cs"/>
        </w:rPr>
        <w:t>.</w:t>
      </w:r>
    </w:p>
    <w:p w14:paraId="602AA3D8"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t xml:space="preserve">Banjar, H. (2023). </w:t>
      </w:r>
      <w:r w:rsidRPr="006F2BD0">
        <w:rPr>
          <w:rStyle w:val="ae"/>
          <w:rFonts w:ascii="Simplified Arabic" w:eastAsiaTheme="majorEastAsia" w:hAnsi="Simplified Arabic" w:cs="Simplified Arabic" w:hint="cs"/>
        </w:rPr>
        <w:t>Advertising Discourse of Saudi Female Influencers on Social Media Platforms</w:t>
      </w:r>
      <w:r w:rsidRPr="006F2BD0">
        <w:rPr>
          <w:rFonts w:ascii="Simplified Arabic" w:hAnsi="Simplified Arabic" w:cs="Simplified Arabic" w:hint="cs"/>
        </w:rPr>
        <w:t>.</w:t>
      </w:r>
    </w:p>
    <w:p w14:paraId="5EDC7AB2"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lastRenderedPageBreak/>
        <w:t xml:space="preserve">Jimenez, J., et al. (2023). </w:t>
      </w:r>
      <w:r w:rsidRPr="006F2BD0">
        <w:rPr>
          <w:rStyle w:val="ae"/>
          <w:rFonts w:ascii="Simplified Arabic" w:eastAsiaTheme="majorEastAsia" w:hAnsi="Simplified Arabic" w:cs="Simplified Arabic" w:hint="cs"/>
        </w:rPr>
        <w:t>The Impact of Snapchat Characteristics on Brand Love: The Role of Consumer Engagement</w:t>
      </w:r>
      <w:r w:rsidRPr="006F2BD0">
        <w:rPr>
          <w:rFonts w:ascii="Simplified Arabic" w:hAnsi="Simplified Arabic" w:cs="Simplified Arabic" w:hint="cs"/>
        </w:rPr>
        <w:t>.</w:t>
      </w:r>
    </w:p>
    <w:p w14:paraId="4B5BE7B7"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t xml:space="preserve">Kemec, E., &amp; Yuksel, H. (2021). </w:t>
      </w:r>
      <w:r w:rsidRPr="006F2BD0">
        <w:rPr>
          <w:rStyle w:val="ae"/>
          <w:rFonts w:ascii="Simplified Arabic" w:eastAsiaTheme="majorEastAsia" w:hAnsi="Simplified Arabic" w:cs="Simplified Arabic" w:hint="cs"/>
        </w:rPr>
        <w:t>The Relationship between Influencer Credibility, Brand Attitude, and Purchase Intention</w:t>
      </w:r>
      <w:r w:rsidRPr="006F2BD0">
        <w:rPr>
          <w:rFonts w:ascii="Simplified Arabic" w:hAnsi="Simplified Arabic" w:cs="Simplified Arabic" w:hint="cs"/>
        </w:rPr>
        <w:t>.</w:t>
      </w:r>
    </w:p>
    <w:p w14:paraId="1FD52449"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t xml:space="preserve">Smink, A., et al. (2020). </w:t>
      </w:r>
      <w:r w:rsidRPr="006F2BD0">
        <w:rPr>
          <w:rStyle w:val="ae"/>
          <w:rFonts w:ascii="Simplified Arabic" w:eastAsiaTheme="majorEastAsia" w:hAnsi="Simplified Arabic" w:cs="Simplified Arabic" w:hint="cs"/>
        </w:rPr>
        <w:t>Shopping in Augmented Reality: The Effects of Spatial Presence, Personalization, and Intrusiveness on App and Brand Responses</w:t>
      </w:r>
      <w:r w:rsidRPr="006F2BD0">
        <w:rPr>
          <w:rFonts w:ascii="Simplified Arabic" w:hAnsi="Simplified Arabic" w:cs="Simplified Arabic" w:hint="cs"/>
        </w:rPr>
        <w:t>.</w:t>
      </w:r>
    </w:p>
    <w:p w14:paraId="4EDDBEF7" w14:textId="77777777" w:rsidR="00E44FED" w:rsidRPr="006F2BD0" w:rsidRDefault="00E44FED" w:rsidP="00E44FED">
      <w:pPr>
        <w:spacing w:line="360" w:lineRule="auto"/>
        <w:rPr>
          <w:rFonts w:ascii="Simplified Arabic" w:hAnsi="Simplified Arabic" w:cs="Simplified Arabic"/>
          <w:b/>
          <w:bCs/>
          <w:sz w:val="32"/>
          <w:szCs w:val="32"/>
          <w:rtl/>
        </w:rPr>
      </w:pPr>
    </w:p>
    <w:p w14:paraId="2BF3D748" w14:textId="77777777" w:rsidR="00E44FED" w:rsidRPr="00D82E56" w:rsidRDefault="00E44FED" w:rsidP="00E44FED">
      <w:pPr>
        <w:spacing w:line="360" w:lineRule="auto"/>
        <w:rPr>
          <w:rFonts w:ascii="Simplified Arabic" w:hAnsi="Simplified Arabic" w:cs="Simplified Arabic"/>
          <w:b/>
          <w:bCs/>
          <w:sz w:val="28"/>
          <w:szCs w:val="28"/>
          <w:rtl/>
        </w:rPr>
      </w:pPr>
    </w:p>
    <w:p w14:paraId="72CBDA33" w14:textId="77777777" w:rsidR="00E44FED" w:rsidRPr="004963CE" w:rsidRDefault="00E44FED" w:rsidP="00E44FED">
      <w:pPr>
        <w:keepNext/>
        <w:keepLines/>
        <w:bidi/>
        <w:spacing w:before="240" w:after="0" w:line="256" w:lineRule="auto"/>
        <w:outlineLvl w:val="0"/>
        <w:rPr>
          <w:rFonts w:ascii="Simplified Arabic" w:eastAsia="Times New Roman" w:hAnsi="Simplified Arabic" w:cs="Simplified Arabic"/>
          <w:b/>
          <w:bCs/>
          <w:sz w:val="32"/>
          <w:szCs w:val="32"/>
          <w:rtl/>
        </w:rPr>
      </w:pPr>
    </w:p>
    <w:p w14:paraId="71EF8B60" w14:textId="77777777" w:rsidR="004B5892" w:rsidRPr="004963CE" w:rsidRDefault="004B5892" w:rsidP="004B5892">
      <w:pPr>
        <w:keepNext/>
        <w:keepLines/>
        <w:spacing w:before="240" w:after="0" w:line="276" w:lineRule="auto"/>
        <w:outlineLvl w:val="0"/>
        <w:rPr>
          <w:rFonts w:ascii="Simplified Arabic" w:eastAsia="Times New Roman" w:hAnsi="Simplified Arabic" w:cs="Simplified Arabic"/>
          <w:b/>
          <w:bCs/>
          <w:sz w:val="32"/>
          <w:szCs w:val="32"/>
        </w:rPr>
      </w:pPr>
      <w:bookmarkStart w:id="8" w:name="OLE_LINK1"/>
    </w:p>
    <w:bookmarkEnd w:id="8"/>
    <w:p w14:paraId="0DC2C8E8" w14:textId="77777777" w:rsidR="004B5892" w:rsidRDefault="004B5892" w:rsidP="004B5892">
      <w:pPr>
        <w:bidi/>
        <w:spacing w:line="276" w:lineRule="auto"/>
        <w:rPr>
          <w:rFonts w:ascii="Simplified Arabic" w:hAnsi="Simplified Arabic" w:cs="Simplified Arabic"/>
          <w:sz w:val="28"/>
          <w:szCs w:val="28"/>
        </w:rPr>
      </w:pPr>
    </w:p>
    <w:p w14:paraId="38B1CDAC" w14:textId="77777777" w:rsidR="000B77D4" w:rsidRDefault="000B77D4" w:rsidP="000B77D4">
      <w:pPr>
        <w:bidi/>
        <w:spacing w:line="276" w:lineRule="auto"/>
        <w:rPr>
          <w:rFonts w:ascii="Simplified Arabic" w:hAnsi="Simplified Arabic" w:cs="Simplified Arabic"/>
          <w:sz w:val="28"/>
          <w:szCs w:val="28"/>
        </w:rPr>
      </w:pPr>
    </w:p>
    <w:p w14:paraId="705B453C" w14:textId="77777777" w:rsidR="000B77D4" w:rsidRDefault="000B77D4" w:rsidP="000B77D4">
      <w:pPr>
        <w:bidi/>
        <w:spacing w:line="276" w:lineRule="auto"/>
        <w:rPr>
          <w:rFonts w:ascii="Simplified Arabic" w:hAnsi="Simplified Arabic" w:cs="Simplified Arabic"/>
          <w:sz w:val="28"/>
          <w:szCs w:val="28"/>
        </w:rPr>
      </w:pPr>
    </w:p>
    <w:p w14:paraId="46C62DDF" w14:textId="77777777" w:rsidR="000B77D4" w:rsidRDefault="000B77D4" w:rsidP="000B77D4">
      <w:pPr>
        <w:bidi/>
        <w:spacing w:line="276" w:lineRule="auto"/>
        <w:rPr>
          <w:rFonts w:ascii="Simplified Arabic" w:hAnsi="Simplified Arabic" w:cs="Simplified Arabic"/>
          <w:sz w:val="28"/>
          <w:szCs w:val="28"/>
        </w:rPr>
      </w:pPr>
    </w:p>
    <w:p w14:paraId="4ECF2FE2" w14:textId="77777777" w:rsidR="000B77D4" w:rsidRDefault="000B77D4" w:rsidP="000B77D4">
      <w:pPr>
        <w:bidi/>
        <w:spacing w:line="276" w:lineRule="auto"/>
        <w:rPr>
          <w:rFonts w:ascii="Simplified Arabic" w:hAnsi="Simplified Arabic" w:cs="Simplified Arabic"/>
          <w:sz w:val="28"/>
          <w:szCs w:val="28"/>
        </w:rPr>
      </w:pPr>
    </w:p>
    <w:p w14:paraId="501FE354" w14:textId="77777777" w:rsidR="000B77D4" w:rsidRDefault="000B77D4" w:rsidP="000B77D4">
      <w:pPr>
        <w:bidi/>
        <w:spacing w:line="276" w:lineRule="auto"/>
        <w:rPr>
          <w:rFonts w:ascii="Simplified Arabic" w:hAnsi="Simplified Arabic" w:cs="Simplified Arabic"/>
          <w:sz w:val="28"/>
          <w:szCs w:val="28"/>
        </w:rPr>
      </w:pPr>
    </w:p>
    <w:p w14:paraId="0AC09DEC" w14:textId="77777777" w:rsidR="000B77D4" w:rsidRDefault="000B77D4" w:rsidP="000B77D4">
      <w:pPr>
        <w:bidi/>
        <w:spacing w:line="276" w:lineRule="auto"/>
        <w:rPr>
          <w:rFonts w:ascii="Simplified Arabic" w:hAnsi="Simplified Arabic" w:cs="Simplified Arabic"/>
          <w:sz w:val="28"/>
          <w:szCs w:val="28"/>
        </w:rPr>
      </w:pPr>
    </w:p>
    <w:p w14:paraId="68FE3B37" w14:textId="77777777" w:rsidR="000B77D4" w:rsidRDefault="000B77D4" w:rsidP="000B77D4">
      <w:pPr>
        <w:bidi/>
        <w:spacing w:line="276" w:lineRule="auto"/>
        <w:rPr>
          <w:rFonts w:ascii="Simplified Arabic" w:hAnsi="Simplified Arabic" w:cs="Simplified Arabic"/>
          <w:sz w:val="28"/>
          <w:szCs w:val="28"/>
        </w:rPr>
      </w:pPr>
    </w:p>
    <w:p w14:paraId="3B6AA0F1" w14:textId="77777777" w:rsidR="000B77D4" w:rsidRDefault="000B77D4" w:rsidP="000B77D4">
      <w:pPr>
        <w:bidi/>
        <w:spacing w:line="276" w:lineRule="auto"/>
        <w:rPr>
          <w:rFonts w:ascii="Simplified Arabic" w:hAnsi="Simplified Arabic" w:cs="Simplified Arabic"/>
          <w:sz w:val="28"/>
          <w:szCs w:val="28"/>
        </w:rPr>
      </w:pPr>
    </w:p>
    <w:p w14:paraId="00B1F229" w14:textId="520BD483" w:rsidR="000B77D4" w:rsidRPr="00652A2C" w:rsidRDefault="000B77D4" w:rsidP="00652A2C">
      <w:pPr>
        <w:bidi/>
        <w:spacing w:line="276" w:lineRule="auto"/>
        <w:jc w:val="center"/>
        <w:rPr>
          <w:rFonts w:ascii="Simplified Arabic" w:hAnsi="Simplified Arabic" w:cs="Simplified Arabic"/>
          <w:sz w:val="48"/>
          <w:szCs w:val="48"/>
        </w:rPr>
      </w:pPr>
      <w:r w:rsidRPr="00652A2C">
        <w:rPr>
          <w:rFonts w:ascii="Simplified Arabic" w:hAnsi="Simplified Arabic" w:cs="Simplified Arabic" w:hint="cs"/>
          <w:sz w:val="48"/>
          <w:szCs w:val="48"/>
          <w:rtl/>
        </w:rPr>
        <w:lastRenderedPageBreak/>
        <w:t>الملاحق:</w:t>
      </w:r>
    </w:p>
    <w:tbl>
      <w:tblPr>
        <w:tblStyle w:val="21"/>
        <w:tblpPr w:leftFromText="180" w:rightFromText="180" w:vertAnchor="page" w:horzAnchor="margin" w:tblpY="909"/>
        <w:bidiVisual/>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8"/>
        <w:gridCol w:w="2074"/>
        <w:gridCol w:w="2074"/>
        <w:gridCol w:w="2074"/>
      </w:tblGrid>
      <w:tr w:rsidR="000B77D4" w14:paraId="1C1D0B51" w14:textId="77777777" w:rsidTr="000B77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Borders>
              <w:top w:val="none" w:sz="0" w:space="0" w:color="auto"/>
              <w:bottom w:val="none" w:sz="0" w:space="0" w:color="auto"/>
              <w:right w:val="none" w:sz="0" w:space="0" w:color="auto"/>
            </w:tcBorders>
          </w:tcPr>
          <w:p w14:paraId="45AB05C9" w14:textId="77777777" w:rsidR="000B77D4" w:rsidRDefault="000B77D4" w:rsidP="000B77D4">
            <w:pPr>
              <w:tabs>
                <w:tab w:val="left" w:pos="1736"/>
              </w:tabs>
              <w:jc w:val="right"/>
              <w:rPr>
                <w:rFonts w:ascii="Simplified Arabic" w:hAnsi="Simplified Arabic" w:cs="Simplified Arabic"/>
                <w:rtl/>
              </w:rPr>
            </w:pPr>
            <w:r>
              <w:rPr>
                <w:rFonts w:ascii="Simplified Arabic" w:hAnsi="Simplified Arabic" w:cs="Simplified Arabic" w:hint="cs"/>
                <w:rtl/>
              </w:rPr>
              <w:lastRenderedPageBreak/>
              <w:t>العبارة</w:t>
            </w:r>
          </w:p>
        </w:tc>
        <w:tc>
          <w:tcPr>
            <w:tcW w:w="2074" w:type="dxa"/>
            <w:tcBorders>
              <w:top w:val="none" w:sz="0" w:space="0" w:color="auto"/>
              <w:left w:val="none" w:sz="0" w:space="0" w:color="auto"/>
              <w:bottom w:val="none" w:sz="0" w:space="0" w:color="auto"/>
              <w:right w:val="none" w:sz="0" w:space="0" w:color="auto"/>
            </w:tcBorders>
          </w:tcPr>
          <w:p w14:paraId="4D09D519" w14:textId="77777777" w:rsidR="000B77D4" w:rsidRDefault="000B77D4" w:rsidP="000B77D4">
            <w:pPr>
              <w:tabs>
                <w:tab w:val="left" w:pos="1736"/>
              </w:tabs>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Pr>
                <w:rFonts w:ascii="Simplified Arabic" w:hAnsi="Simplified Arabic" w:cs="Simplified Arabic" w:hint="cs"/>
                <w:rtl/>
              </w:rPr>
              <w:t>موفق</w:t>
            </w:r>
          </w:p>
        </w:tc>
        <w:tc>
          <w:tcPr>
            <w:tcW w:w="2074" w:type="dxa"/>
            <w:tcBorders>
              <w:top w:val="none" w:sz="0" w:space="0" w:color="auto"/>
              <w:left w:val="none" w:sz="0" w:space="0" w:color="auto"/>
              <w:bottom w:val="none" w:sz="0" w:space="0" w:color="auto"/>
              <w:right w:val="none" w:sz="0" w:space="0" w:color="auto"/>
            </w:tcBorders>
          </w:tcPr>
          <w:p w14:paraId="0D40FB33" w14:textId="77777777" w:rsidR="000B77D4" w:rsidRDefault="000B77D4" w:rsidP="000B77D4">
            <w:pPr>
              <w:tabs>
                <w:tab w:val="left" w:pos="1736"/>
              </w:tabs>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Pr>
                <w:rFonts w:ascii="Simplified Arabic" w:hAnsi="Simplified Arabic" w:cs="Simplified Arabic" w:hint="cs"/>
                <w:rtl/>
              </w:rPr>
              <w:t xml:space="preserve">محايد </w:t>
            </w:r>
          </w:p>
        </w:tc>
        <w:tc>
          <w:tcPr>
            <w:tcW w:w="2074" w:type="dxa"/>
            <w:tcBorders>
              <w:top w:val="none" w:sz="0" w:space="0" w:color="auto"/>
              <w:left w:val="none" w:sz="0" w:space="0" w:color="auto"/>
              <w:bottom w:val="none" w:sz="0" w:space="0" w:color="auto"/>
            </w:tcBorders>
          </w:tcPr>
          <w:p w14:paraId="10F18236" w14:textId="77777777" w:rsidR="000B77D4" w:rsidRDefault="000B77D4" w:rsidP="000B77D4">
            <w:pPr>
              <w:tabs>
                <w:tab w:val="left" w:pos="1736"/>
              </w:tabs>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Pr>
                <w:rFonts w:ascii="Simplified Arabic" w:hAnsi="Simplified Arabic" w:cs="Simplified Arabic" w:hint="cs"/>
                <w:rtl/>
              </w:rPr>
              <w:t xml:space="preserve">غير موافق </w:t>
            </w:r>
          </w:p>
        </w:tc>
      </w:tr>
      <w:tr w:rsidR="000B77D4" w14:paraId="13892C49"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14:paraId="0A989751" w14:textId="77777777" w:rsidR="000B77D4" w:rsidRDefault="000B77D4" w:rsidP="000B77D4">
            <w:pPr>
              <w:tabs>
                <w:tab w:val="left" w:pos="1736"/>
              </w:tabs>
              <w:rPr>
                <w:rFonts w:ascii="Simplified Arabic" w:hAnsi="Simplified Arabic" w:cs="Simplified Arabic" w:hint="cs"/>
                <w:rtl/>
              </w:rPr>
            </w:pPr>
          </w:p>
        </w:tc>
        <w:tc>
          <w:tcPr>
            <w:tcW w:w="2074" w:type="dxa"/>
          </w:tcPr>
          <w:p w14:paraId="1AF1ABAF" w14:textId="77777777" w:rsidR="000B77D4" w:rsidRDefault="000B77D4" w:rsidP="000B77D4">
            <w:pPr>
              <w:tabs>
                <w:tab w:val="left" w:pos="1736"/>
              </w:tabs>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rtl/>
              </w:rPr>
            </w:pPr>
          </w:p>
        </w:tc>
        <w:tc>
          <w:tcPr>
            <w:tcW w:w="2074" w:type="dxa"/>
          </w:tcPr>
          <w:p w14:paraId="44542753" w14:textId="77777777" w:rsidR="000B77D4" w:rsidRDefault="000B77D4" w:rsidP="000B77D4">
            <w:pPr>
              <w:tabs>
                <w:tab w:val="left" w:pos="1736"/>
              </w:tabs>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rtl/>
              </w:rPr>
            </w:pPr>
          </w:p>
        </w:tc>
        <w:tc>
          <w:tcPr>
            <w:tcW w:w="2074" w:type="dxa"/>
          </w:tcPr>
          <w:p w14:paraId="6B757151" w14:textId="77777777" w:rsidR="000B77D4" w:rsidRDefault="000B77D4" w:rsidP="000B77D4">
            <w:pPr>
              <w:tabs>
                <w:tab w:val="left" w:pos="1736"/>
              </w:tabs>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rtl/>
              </w:rPr>
            </w:pPr>
          </w:p>
        </w:tc>
      </w:tr>
      <w:tr w:rsidR="000B77D4" w14:paraId="5B1C99A4" w14:textId="77777777" w:rsidTr="000B77D4">
        <w:tc>
          <w:tcPr>
            <w:cnfStyle w:val="001000000000" w:firstRow="0" w:lastRow="0" w:firstColumn="1" w:lastColumn="0" w:oddVBand="0" w:evenVBand="0" w:oddHBand="0" w:evenHBand="0" w:firstRowFirstColumn="0" w:firstRowLastColumn="0" w:lastRowFirstColumn="0" w:lastRowLastColumn="0"/>
            <w:tcW w:w="9210" w:type="dxa"/>
            <w:gridSpan w:val="4"/>
          </w:tcPr>
          <w:p w14:paraId="2147D0A9" w14:textId="77777777" w:rsidR="000B77D4" w:rsidRPr="003D7CE1" w:rsidRDefault="000B77D4" w:rsidP="000B77D4">
            <w:pPr>
              <w:spacing w:before="100" w:beforeAutospacing="1" w:after="100" w:afterAutospacing="1"/>
              <w:jc w:val="right"/>
              <w:outlineLvl w:val="0"/>
              <w:rPr>
                <w:rFonts w:ascii="Times New Roman" w:eastAsia="Times New Roman" w:hAnsi="Times New Roman" w:cs="Times New Roman"/>
                <w:b w:val="0"/>
                <w:bCs w:val="0"/>
                <w:kern w:val="36"/>
                <w:sz w:val="36"/>
                <w:szCs w:val="36"/>
                <w:rtl/>
              </w:rPr>
            </w:pPr>
            <w:r w:rsidRPr="00420135">
              <w:rPr>
                <w:rFonts w:ascii="Times New Roman" w:eastAsia="Times New Roman" w:hAnsi="Times New Roman" w:cs="Times New Roman"/>
                <w:kern w:val="36"/>
                <w:sz w:val="36"/>
                <w:szCs w:val="36"/>
                <w:rtl/>
              </w:rPr>
              <w:t xml:space="preserve">المحور </w:t>
            </w:r>
            <w:r>
              <w:rPr>
                <w:rFonts w:ascii="Times New Roman" w:eastAsia="Times New Roman" w:hAnsi="Times New Roman" w:cs="Times New Roman" w:hint="cs"/>
                <w:kern w:val="36"/>
                <w:sz w:val="36"/>
                <w:szCs w:val="36"/>
                <w:rtl/>
              </w:rPr>
              <w:t>الاول</w:t>
            </w:r>
            <w:r w:rsidRPr="00420135">
              <w:rPr>
                <w:rFonts w:ascii="Times New Roman" w:eastAsia="Times New Roman" w:hAnsi="Times New Roman" w:cs="Times New Roman"/>
                <w:kern w:val="36"/>
                <w:sz w:val="36"/>
                <w:szCs w:val="36"/>
                <w:rtl/>
              </w:rPr>
              <w:t>: مدى استخدام سناب شا</w:t>
            </w:r>
            <w:r w:rsidRPr="00AD5296">
              <w:rPr>
                <w:rFonts w:ascii="Times New Roman" w:eastAsia="Times New Roman" w:hAnsi="Times New Roman" w:cs="Times New Roman" w:hint="cs"/>
                <w:kern w:val="36"/>
                <w:sz w:val="36"/>
                <w:szCs w:val="36"/>
                <w:rtl/>
              </w:rPr>
              <w:t>ت</w:t>
            </w:r>
          </w:p>
        </w:tc>
      </w:tr>
      <w:tr w:rsidR="000B77D4" w14:paraId="56F910FE"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14:paraId="733F15E5" w14:textId="77777777" w:rsidR="000B77D4" w:rsidRPr="003D7CE1"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3D7CE1">
              <w:rPr>
                <w:rFonts w:ascii="Simplified Arabic" w:hAnsi="Simplified Arabic" w:cs="Simplified Arabic" w:hint="cs"/>
                <w:rtl/>
              </w:rPr>
              <w:t>أستخدم منصة سناب شات بشكل يومي</w:t>
            </w:r>
          </w:p>
        </w:tc>
        <w:tc>
          <w:tcPr>
            <w:tcW w:w="2074" w:type="dxa"/>
          </w:tcPr>
          <w:p w14:paraId="5637F2EB"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3B6EFD75"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2BFE5469"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0B77D4" w14:paraId="0666B688" w14:textId="77777777" w:rsidTr="000B77D4">
        <w:tc>
          <w:tcPr>
            <w:cnfStyle w:val="001000000000" w:firstRow="0" w:lastRow="0" w:firstColumn="1" w:lastColumn="0" w:oddVBand="0" w:evenVBand="0" w:oddHBand="0" w:evenHBand="0" w:firstRowFirstColumn="0" w:firstRowLastColumn="0" w:lastRowFirstColumn="0" w:lastRowLastColumn="0"/>
            <w:tcW w:w="2988" w:type="dxa"/>
          </w:tcPr>
          <w:p w14:paraId="2C0DB9BD" w14:textId="77777777" w:rsidR="000B77D4" w:rsidRPr="003D7CE1"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3D7CE1">
              <w:rPr>
                <w:rFonts w:ascii="Simplified Arabic" w:hAnsi="Simplified Arabic" w:cs="Simplified Arabic" w:hint="cs"/>
                <w:rtl/>
              </w:rPr>
              <w:t>أفضل سناب شات على بعض منصات التواصل الأخرى</w:t>
            </w:r>
          </w:p>
        </w:tc>
        <w:tc>
          <w:tcPr>
            <w:tcW w:w="2074" w:type="dxa"/>
          </w:tcPr>
          <w:p w14:paraId="259B5CDB"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54460530"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1D41F528"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0B77D4" w14:paraId="2E076E76"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14:paraId="2D753F52" w14:textId="77777777" w:rsidR="000B77D4" w:rsidRPr="003D7CE1"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3D7CE1">
              <w:rPr>
                <w:rFonts w:ascii="Simplified Arabic" w:hAnsi="Simplified Arabic" w:cs="Simplified Arabic" w:hint="cs"/>
                <w:rtl/>
              </w:rPr>
              <w:t>أتابع عدداً كبيراً من المؤثرين على سناب شات</w:t>
            </w:r>
          </w:p>
        </w:tc>
        <w:tc>
          <w:tcPr>
            <w:tcW w:w="2074" w:type="dxa"/>
          </w:tcPr>
          <w:p w14:paraId="060B044F"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6FB1042B"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74F9CBAC"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0B77D4" w14:paraId="2C7E19D4" w14:textId="77777777" w:rsidTr="000B77D4">
        <w:tc>
          <w:tcPr>
            <w:cnfStyle w:val="001000000000" w:firstRow="0" w:lastRow="0" w:firstColumn="1" w:lastColumn="0" w:oddVBand="0" w:evenVBand="0" w:oddHBand="0" w:evenHBand="0" w:firstRowFirstColumn="0" w:firstRowLastColumn="0" w:lastRowFirstColumn="0" w:lastRowLastColumn="0"/>
            <w:tcW w:w="9210" w:type="dxa"/>
            <w:gridSpan w:val="4"/>
          </w:tcPr>
          <w:p w14:paraId="6E256AC6" w14:textId="77777777" w:rsidR="000B77D4" w:rsidRPr="00632467" w:rsidRDefault="000B77D4" w:rsidP="000B77D4">
            <w:pPr>
              <w:spacing w:before="100" w:beforeAutospacing="1" w:after="100" w:afterAutospacing="1"/>
              <w:jc w:val="right"/>
              <w:outlineLvl w:val="0"/>
              <w:rPr>
                <w:rFonts w:ascii="Times New Roman" w:eastAsia="Times New Roman" w:hAnsi="Times New Roman" w:cs="Times New Roman"/>
                <w:b w:val="0"/>
                <w:bCs w:val="0"/>
                <w:kern w:val="36"/>
                <w:sz w:val="36"/>
                <w:szCs w:val="36"/>
                <w:rtl/>
              </w:rPr>
            </w:pPr>
            <w:r w:rsidRPr="00AD5296">
              <w:rPr>
                <w:rFonts w:ascii="Times New Roman" w:eastAsia="Times New Roman" w:hAnsi="Times New Roman" w:cs="Times New Roman"/>
                <w:kern w:val="36"/>
                <w:sz w:val="36"/>
                <w:szCs w:val="36"/>
                <w:rtl/>
              </w:rPr>
              <w:t xml:space="preserve">المحور </w:t>
            </w:r>
            <w:r>
              <w:rPr>
                <w:rFonts w:ascii="Times New Roman" w:eastAsia="Times New Roman" w:hAnsi="Times New Roman" w:cs="Times New Roman" w:hint="cs"/>
                <w:kern w:val="36"/>
                <w:sz w:val="36"/>
                <w:szCs w:val="36"/>
                <w:rtl/>
              </w:rPr>
              <w:t>الثاني</w:t>
            </w:r>
            <w:r w:rsidRPr="00AD5296">
              <w:rPr>
                <w:rFonts w:ascii="Times New Roman" w:eastAsia="Times New Roman" w:hAnsi="Times New Roman" w:cs="Times New Roman"/>
                <w:kern w:val="36"/>
                <w:sz w:val="36"/>
                <w:szCs w:val="36"/>
                <w:rtl/>
              </w:rPr>
              <w:t>: مصداقية المؤثر</w:t>
            </w:r>
          </w:p>
        </w:tc>
      </w:tr>
      <w:tr w:rsidR="000B77D4" w14:paraId="10E8CED7"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14:paraId="7CB1A311" w14:textId="77777777" w:rsidR="000B77D4" w:rsidRPr="003D7CE1"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3D7CE1">
              <w:rPr>
                <w:rFonts w:ascii="Simplified Arabic" w:hAnsi="Simplified Arabic" w:cs="Simplified Arabic" w:hint="cs"/>
                <w:rtl/>
              </w:rPr>
              <w:t>أتابع المؤثرين الذين يتمتعون بالمصداقية</w:t>
            </w:r>
          </w:p>
        </w:tc>
        <w:tc>
          <w:tcPr>
            <w:tcW w:w="2074" w:type="dxa"/>
          </w:tcPr>
          <w:p w14:paraId="45C9C733"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68EBCB50"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38E3A975"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0B77D4" w14:paraId="1503441F" w14:textId="77777777" w:rsidTr="000B77D4">
        <w:tc>
          <w:tcPr>
            <w:cnfStyle w:val="001000000000" w:firstRow="0" w:lastRow="0" w:firstColumn="1" w:lastColumn="0" w:oddVBand="0" w:evenVBand="0" w:oddHBand="0" w:evenHBand="0" w:firstRowFirstColumn="0" w:firstRowLastColumn="0" w:lastRowFirstColumn="0" w:lastRowLastColumn="0"/>
            <w:tcW w:w="2988" w:type="dxa"/>
          </w:tcPr>
          <w:p w14:paraId="4E53BFB5" w14:textId="77777777" w:rsidR="000B77D4" w:rsidRPr="003D7CE1"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3D7CE1">
              <w:rPr>
                <w:rFonts w:ascii="Simplified Arabic" w:hAnsi="Simplified Arabic" w:cs="Simplified Arabic" w:hint="cs"/>
                <w:rtl/>
              </w:rPr>
              <w:t>أفضل المؤثر الذي يعرض تجربته الحقيقية</w:t>
            </w:r>
          </w:p>
        </w:tc>
        <w:tc>
          <w:tcPr>
            <w:tcW w:w="2074" w:type="dxa"/>
          </w:tcPr>
          <w:p w14:paraId="7DEE6608"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3DCD3499"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04679672"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0B77D4" w14:paraId="28AC3BF0"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0" w:type="dxa"/>
            <w:gridSpan w:val="4"/>
          </w:tcPr>
          <w:p w14:paraId="39590F49" w14:textId="77777777" w:rsidR="000B77D4" w:rsidRPr="00632467" w:rsidRDefault="000B77D4" w:rsidP="000B77D4">
            <w:pPr>
              <w:spacing w:before="100" w:beforeAutospacing="1" w:after="100" w:afterAutospacing="1"/>
              <w:jc w:val="right"/>
              <w:outlineLvl w:val="0"/>
              <w:rPr>
                <w:rFonts w:ascii="Simplified Arabic" w:eastAsia="Times New Roman" w:hAnsi="Simplified Arabic" w:cs="Simplified Arabic"/>
                <w:b w:val="0"/>
                <w:bCs w:val="0"/>
                <w:kern w:val="36"/>
                <w:sz w:val="36"/>
                <w:szCs w:val="36"/>
                <w:rtl/>
              </w:rPr>
            </w:pPr>
            <w:r w:rsidRPr="00AD5296">
              <w:rPr>
                <w:rFonts w:ascii="Simplified Arabic" w:eastAsia="Times New Roman" w:hAnsi="Simplified Arabic" w:cs="Simplified Arabic" w:hint="cs"/>
                <w:kern w:val="36"/>
                <w:sz w:val="36"/>
                <w:szCs w:val="36"/>
                <w:rtl/>
              </w:rPr>
              <w:t xml:space="preserve">المحور </w:t>
            </w:r>
            <w:r>
              <w:rPr>
                <w:rFonts w:ascii="Simplified Arabic" w:eastAsia="Times New Roman" w:hAnsi="Simplified Arabic" w:cs="Simplified Arabic" w:hint="cs"/>
                <w:kern w:val="36"/>
                <w:sz w:val="36"/>
                <w:szCs w:val="36"/>
                <w:rtl/>
              </w:rPr>
              <w:t>الثالث</w:t>
            </w:r>
            <w:r w:rsidRPr="00AD5296">
              <w:rPr>
                <w:rFonts w:ascii="Simplified Arabic" w:eastAsia="Times New Roman" w:hAnsi="Simplified Arabic" w:cs="Simplified Arabic" w:hint="cs"/>
                <w:kern w:val="36"/>
                <w:sz w:val="36"/>
                <w:szCs w:val="36"/>
                <w:rtl/>
              </w:rPr>
              <w:t>: نوعية المحتوى</w:t>
            </w:r>
          </w:p>
        </w:tc>
      </w:tr>
      <w:tr w:rsidR="000B77D4" w14:paraId="32D15BF5" w14:textId="77777777" w:rsidTr="000B77D4">
        <w:tc>
          <w:tcPr>
            <w:cnfStyle w:val="001000000000" w:firstRow="0" w:lastRow="0" w:firstColumn="1" w:lastColumn="0" w:oddVBand="0" w:evenVBand="0" w:oddHBand="0" w:evenHBand="0" w:firstRowFirstColumn="0" w:firstRowLastColumn="0" w:lastRowFirstColumn="0" w:lastRowLastColumn="0"/>
            <w:tcW w:w="2988" w:type="dxa"/>
          </w:tcPr>
          <w:p w14:paraId="7284268C" w14:textId="77777777" w:rsidR="000B77D4" w:rsidRPr="00632467"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632467">
              <w:rPr>
                <w:rFonts w:ascii="Simplified Arabic" w:hAnsi="Simplified Arabic" w:cs="Simplified Arabic" w:hint="cs"/>
                <w:rtl/>
              </w:rPr>
              <w:t>أتابع المؤثرين الذين يقدمون محتوى مفيداً</w:t>
            </w:r>
          </w:p>
        </w:tc>
        <w:tc>
          <w:tcPr>
            <w:tcW w:w="2074" w:type="dxa"/>
          </w:tcPr>
          <w:p w14:paraId="52C7CA2F"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55A45A8B"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1D326ECC"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0B77D4" w14:paraId="53572E74"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14:paraId="24C1834C" w14:textId="77777777" w:rsidR="000B77D4" w:rsidRPr="00632467"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632467">
              <w:rPr>
                <w:rFonts w:ascii="Simplified Arabic" w:hAnsi="Simplified Arabic" w:cs="Simplified Arabic" w:hint="cs"/>
                <w:rtl/>
              </w:rPr>
              <w:t>يجذبني المحتوى الترفيهي الذي يقدمه المؤثر</w:t>
            </w:r>
          </w:p>
        </w:tc>
        <w:tc>
          <w:tcPr>
            <w:tcW w:w="2074" w:type="dxa"/>
          </w:tcPr>
          <w:p w14:paraId="2ED6C46A"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0039ED21"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494ABD91"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0B77D4" w14:paraId="0A5BD6DD" w14:textId="77777777" w:rsidTr="000B77D4">
        <w:tc>
          <w:tcPr>
            <w:cnfStyle w:val="001000000000" w:firstRow="0" w:lastRow="0" w:firstColumn="1" w:lastColumn="0" w:oddVBand="0" w:evenVBand="0" w:oddHBand="0" w:evenHBand="0" w:firstRowFirstColumn="0" w:firstRowLastColumn="0" w:lastRowFirstColumn="0" w:lastRowLastColumn="0"/>
            <w:tcW w:w="2988" w:type="dxa"/>
          </w:tcPr>
          <w:p w14:paraId="529E0B01" w14:textId="77777777" w:rsidR="000B77D4" w:rsidRPr="00632467"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632467">
              <w:rPr>
                <w:rFonts w:ascii="Simplified Arabic" w:hAnsi="Simplified Arabic" w:cs="Simplified Arabic" w:hint="cs"/>
                <w:rtl/>
              </w:rPr>
              <w:t>تنوع المحتوى يزيد من رغبتي في متابعة المؤثر</w:t>
            </w:r>
          </w:p>
        </w:tc>
        <w:tc>
          <w:tcPr>
            <w:tcW w:w="2074" w:type="dxa"/>
          </w:tcPr>
          <w:p w14:paraId="141910AA"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20A1016F"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5BC0B13A"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0B77D4" w14:paraId="62554D58"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0" w:type="dxa"/>
            <w:gridSpan w:val="4"/>
          </w:tcPr>
          <w:p w14:paraId="004E9922" w14:textId="77777777" w:rsidR="000B77D4" w:rsidRPr="00632467" w:rsidRDefault="000B77D4" w:rsidP="000B77D4">
            <w:pPr>
              <w:spacing w:before="100" w:beforeAutospacing="1" w:after="100" w:afterAutospacing="1"/>
              <w:jc w:val="right"/>
              <w:outlineLvl w:val="0"/>
              <w:rPr>
                <w:rFonts w:ascii="Simplified Arabic" w:eastAsia="Times New Roman" w:hAnsi="Simplified Arabic" w:cs="Simplified Arabic"/>
                <w:b w:val="0"/>
                <w:bCs w:val="0"/>
                <w:kern w:val="36"/>
                <w:sz w:val="36"/>
                <w:szCs w:val="36"/>
                <w:rtl/>
              </w:rPr>
            </w:pPr>
            <w:r w:rsidRPr="00AD5296">
              <w:rPr>
                <w:rFonts w:ascii="Simplified Arabic" w:eastAsia="Times New Roman" w:hAnsi="Simplified Arabic" w:cs="Simplified Arabic" w:hint="cs"/>
                <w:kern w:val="36"/>
                <w:sz w:val="36"/>
                <w:szCs w:val="36"/>
                <w:rtl/>
              </w:rPr>
              <w:t xml:space="preserve">المحور </w:t>
            </w:r>
            <w:r>
              <w:rPr>
                <w:rFonts w:ascii="Simplified Arabic" w:eastAsia="Times New Roman" w:hAnsi="Simplified Arabic" w:cs="Simplified Arabic" w:hint="cs"/>
                <w:kern w:val="36"/>
                <w:sz w:val="36"/>
                <w:szCs w:val="36"/>
                <w:rtl/>
              </w:rPr>
              <w:t>الرابع</w:t>
            </w:r>
            <w:r w:rsidRPr="00AD5296">
              <w:rPr>
                <w:rFonts w:ascii="Simplified Arabic" w:eastAsia="Times New Roman" w:hAnsi="Simplified Arabic" w:cs="Simplified Arabic" w:hint="cs"/>
                <w:kern w:val="36"/>
                <w:sz w:val="36"/>
                <w:szCs w:val="36"/>
                <w:rtl/>
              </w:rPr>
              <w:t>: شخصية المؤثر</w:t>
            </w:r>
          </w:p>
        </w:tc>
      </w:tr>
      <w:tr w:rsidR="000B77D4" w14:paraId="1D43C64A" w14:textId="77777777" w:rsidTr="000B77D4">
        <w:tc>
          <w:tcPr>
            <w:cnfStyle w:val="001000000000" w:firstRow="0" w:lastRow="0" w:firstColumn="1" w:lastColumn="0" w:oddVBand="0" w:evenVBand="0" w:oddHBand="0" w:evenHBand="0" w:firstRowFirstColumn="0" w:firstRowLastColumn="0" w:lastRowFirstColumn="0" w:lastRowLastColumn="0"/>
            <w:tcW w:w="2988" w:type="dxa"/>
          </w:tcPr>
          <w:p w14:paraId="7D85184F" w14:textId="77777777" w:rsidR="000B77D4" w:rsidRPr="00AD5296"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AD5296">
              <w:rPr>
                <w:rFonts w:ascii="Simplified Arabic" w:hAnsi="Simplified Arabic" w:cs="Simplified Arabic" w:hint="cs"/>
                <w:rtl/>
              </w:rPr>
              <w:t>أفضل المؤثرين الذين يتمتعون بشخصية جذابة</w:t>
            </w:r>
          </w:p>
        </w:tc>
        <w:tc>
          <w:tcPr>
            <w:tcW w:w="2074" w:type="dxa"/>
          </w:tcPr>
          <w:p w14:paraId="76029A23"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5CE03244"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1FF536CB"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0B77D4" w14:paraId="021B9E75"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14:paraId="4C1AD5BB" w14:textId="77777777" w:rsidR="000B77D4" w:rsidRPr="00AD5296"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AD5296">
              <w:rPr>
                <w:rFonts w:ascii="Simplified Arabic" w:hAnsi="Simplified Arabic" w:cs="Simplified Arabic" w:hint="cs"/>
                <w:rtl/>
              </w:rPr>
              <w:t>يؤثر أسلوب عرض المؤثر للمحتوى في متابعتي له</w:t>
            </w:r>
          </w:p>
        </w:tc>
        <w:tc>
          <w:tcPr>
            <w:tcW w:w="2074" w:type="dxa"/>
          </w:tcPr>
          <w:p w14:paraId="3C864066"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05615E41"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036984E3"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0B77D4" w14:paraId="5FCC05C7" w14:textId="77777777" w:rsidTr="000B77D4">
        <w:tc>
          <w:tcPr>
            <w:cnfStyle w:val="001000000000" w:firstRow="0" w:lastRow="0" w:firstColumn="1" w:lastColumn="0" w:oddVBand="0" w:evenVBand="0" w:oddHBand="0" w:evenHBand="0" w:firstRowFirstColumn="0" w:firstRowLastColumn="0" w:lastRowFirstColumn="0" w:lastRowLastColumn="0"/>
            <w:tcW w:w="9210" w:type="dxa"/>
            <w:gridSpan w:val="4"/>
          </w:tcPr>
          <w:p w14:paraId="789AA580" w14:textId="77777777" w:rsidR="000B77D4" w:rsidRPr="00632467" w:rsidRDefault="000B77D4" w:rsidP="000B77D4">
            <w:pPr>
              <w:spacing w:before="100" w:beforeAutospacing="1" w:after="100" w:afterAutospacing="1"/>
              <w:jc w:val="right"/>
              <w:outlineLvl w:val="0"/>
              <w:rPr>
                <w:rFonts w:ascii="Simplified Arabic" w:eastAsia="Times New Roman" w:hAnsi="Simplified Arabic" w:cs="Simplified Arabic"/>
                <w:b w:val="0"/>
                <w:bCs w:val="0"/>
                <w:kern w:val="36"/>
                <w:sz w:val="36"/>
                <w:szCs w:val="36"/>
                <w:rtl/>
              </w:rPr>
            </w:pPr>
            <w:r w:rsidRPr="00AD5296">
              <w:rPr>
                <w:rFonts w:ascii="Simplified Arabic" w:eastAsia="Times New Roman" w:hAnsi="Simplified Arabic" w:cs="Simplified Arabic" w:hint="cs"/>
                <w:kern w:val="36"/>
                <w:sz w:val="36"/>
                <w:szCs w:val="36"/>
                <w:rtl/>
              </w:rPr>
              <w:t xml:space="preserve">المحور </w:t>
            </w:r>
            <w:r>
              <w:rPr>
                <w:rFonts w:ascii="Simplified Arabic" w:eastAsia="Times New Roman" w:hAnsi="Simplified Arabic" w:cs="Simplified Arabic" w:hint="cs"/>
                <w:kern w:val="36"/>
                <w:sz w:val="36"/>
                <w:szCs w:val="36"/>
                <w:rtl/>
              </w:rPr>
              <w:t>الخامس</w:t>
            </w:r>
            <w:r w:rsidRPr="00AD5296">
              <w:rPr>
                <w:rFonts w:ascii="Simplified Arabic" w:eastAsia="Times New Roman" w:hAnsi="Simplified Arabic" w:cs="Simplified Arabic" w:hint="cs"/>
                <w:kern w:val="36"/>
                <w:sz w:val="36"/>
                <w:szCs w:val="36"/>
                <w:rtl/>
              </w:rPr>
              <w:t>: التفاعل مع المتابعين</w:t>
            </w:r>
          </w:p>
        </w:tc>
      </w:tr>
      <w:tr w:rsidR="000B77D4" w14:paraId="4DA1574C"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14:paraId="310691D0" w14:textId="77777777" w:rsidR="000B77D4" w:rsidRPr="00AD5296"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AD5296">
              <w:rPr>
                <w:rFonts w:ascii="Simplified Arabic" w:hAnsi="Simplified Arabic" w:cs="Simplified Arabic" w:hint="cs"/>
                <w:rtl/>
              </w:rPr>
              <w:t>أشعر بالقرب من المؤثر عندما يتفاعل مع الجمهور</w:t>
            </w:r>
          </w:p>
        </w:tc>
        <w:tc>
          <w:tcPr>
            <w:tcW w:w="2074" w:type="dxa"/>
          </w:tcPr>
          <w:p w14:paraId="6414AF54"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08971065"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265CB53B"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0B77D4" w14:paraId="6D84117D" w14:textId="77777777" w:rsidTr="000B77D4">
        <w:tc>
          <w:tcPr>
            <w:cnfStyle w:val="001000000000" w:firstRow="0" w:lastRow="0" w:firstColumn="1" w:lastColumn="0" w:oddVBand="0" w:evenVBand="0" w:oddHBand="0" w:evenHBand="0" w:firstRowFirstColumn="0" w:firstRowLastColumn="0" w:lastRowFirstColumn="0" w:lastRowLastColumn="0"/>
            <w:tcW w:w="2988" w:type="dxa"/>
          </w:tcPr>
          <w:p w14:paraId="419EE7A9" w14:textId="77777777" w:rsidR="000B77D4" w:rsidRPr="00AD5296"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AD5296">
              <w:rPr>
                <w:rFonts w:ascii="Simplified Arabic" w:hAnsi="Simplified Arabic" w:cs="Simplified Arabic" w:hint="cs"/>
                <w:rtl/>
              </w:rPr>
              <w:t>المسابقات والاستطلاعات تزيد من متابعتي للمؤثر</w:t>
            </w:r>
          </w:p>
        </w:tc>
        <w:tc>
          <w:tcPr>
            <w:tcW w:w="2074" w:type="dxa"/>
          </w:tcPr>
          <w:p w14:paraId="082A0B33"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4FFC5DF9"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1FADE703"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bl>
    <w:p w14:paraId="6AB46B2C" w14:textId="77777777" w:rsidR="000B77D4" w:rsidRDefault="000B77D4" w:rsidP="00F12438">
      <w:pPr>
        <w:tabs>
          <w:tab w:val="left" w:pos="1736"/>
        </w:tabs>
        <w:bidi/>
        <w:rPr>
          <w:rFonts w:ascii="Simplified Arabic" w:hAnsi="Simplified Arabic" w:cs="Simplified Arabic" w:hint="cs"/>
          <w:rtl/>
        </w:rPr>
      </w:pPr>
    </w:p>
    <w:p w14:paraId="26806F79" w14:textId="09F2BA49" w:rsidR="000B77D4" w:rsidRDefault="00762B44" w:rsidP="000B77D4">
      <w:pPr>
        <w:jc w:val="right"/>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المحور السادس</w:t>
      </w:r>
      <w:r w:rsidR="000B77D4">
        <w:rPr>
          <w:rFonts w:ascii="Simplified Arabic" w:hAnsi="Simplified Arabic" w:cs="Simplified Arabic" w:hint="cs"/>
          <w:b/>
          <w:bCs/>
          <w:sz w:val="36"/>
          <w:szCs w:val="36"/>
          <w:rtl/>
        </w:rPr>
        <w:t>: البيانات الديموغرافية</w:t>
      </w:r>
    </w:p>
    <w:p w14:paraId="28412B6F" w14:textId="77777777" w:rsidR="000B77D4" w:rsidRDefault="000B77D4" w:rsidP="000B77D4">
      <w:pPr>
        <w:rPr>
          <w:rFonts w:ascii="Simplified Arabic" w:hAnsi="Simplified Arabic" w:cs="Simplified Arabic"/>
          <w:b/>
          <w:bCs/>
          <w:sz w:val="36"/>
          <w:szCs w:val="36"/>
          <w:rtl/>
        </w:rPr>
      </w:pPr>
    </w:p>
    <w:p w14:paraId="672BF6D2" w14:textId="77777777" w:rsidR="000B77D4" w:rsidRPr="00FC22E5" w:rsidRDefault="000B77D4" w:rsidP="000B77D4">
      <w:pPr>
        <w:pStyle w:val="a6"/>
        <w:numPr>
          <w:ilvl w:val="0"/>
          <w:numId w:val="14"/>
        </w:numPr>
        <w:bidi/>
        <w:spacing w:after="0" w:line="240" w:lineRule="auto"/>
        <w:rPr>
          <w:rFonts w:ascii="Simplified Arabic" w:hAnsi="Simplified Arabic" w:cs="Simplified Arabic"/>
          <w:b/>
          <w:bCs/>
          <w:sz w:val="32"/>
          <w:szCs w:val="32"/>
          <w:rtl/>
        </w:rPr>
      </w:pPr>
      <w:r w:rsidRPr="00FC22E5">
        <w:rPr>
          <w:rFonts w:ascii="Simplified Arabic" w:hAnsi="Simplified Arabic" w:cs="Simplified Arabic" w:hint="cs"/>
          <w:b/>
          <w:bCs/>
          <w:sz w:val="32"/>
          <w:szCs w:val="32"/>
          <w:rtl/>
        </w:rPr>
        <w:t>النوع:</w:t>
      </w:r>
    </w:p>
    <w:p w14:paraId="1CA8CAA8" w14:textId="77777777" w:rsidR="000B77D4" w:rsidRPr="00F05F03" w:rsidRDefault="000B77D4" w:rsidP="000B77D4">
      <w:pPr>
        <w:pStyle w:val="a6"/>
        <w:numPr>
          <w:ilvl w:val="0"/>
          <w:numId w:val="6"/>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 xml:space="preserve">ذكر </w:t>
      </w:r>
    </w:p>
    <w:p w14:paraId="127345E2" w14:textId="77777777" w:rsidR="000B77D4" w:rsidRPr="00F05F03" w:rsidRDefault="000B77D4" w:rsidP="000B77D4">
      <w:pPr>
        <w:pStyle w:val="a6"/>
        <w:numPr>
          <w:ilvl w:val="0"/>
          <w:numId w:val="6"/>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انثى</w:t>
      </w:r>
    </w:p>
    <w:p w14:paraId="6B4CA114" w14:textId="77777777" w:rsidR="000B77D4" w:rsidRDefault="000B77D4" w:rsidP="000B77D4">
      <w:pPr>
        <w:rPr>
          <w:rFonts w:ascii="Simplified Arabic" w:hAnsi="Simplified Arabic" w:cs="Simplified Arabic"/>
          <w:b/>
          <w:bCs/>
          <w:sz w:val="36"/>
          <w:szCs w:val="36"/>
          <w:rtl/>
        </w:rPr>
      </w:pPr>
    </w:p>
    <w:p w14:paraId="75CC5C05" w14:textId="77777777" w:rsidR="000B77D4" w:rsidRPr="00FC22E5" w:rsidRDefault="000B77D4" w:rsidP="000B77D4">
      <w:pPr>
        <w:pStyle w:val="a6"/>
        <w:numPr>
          <w:ilvl w:val="0"/>
          <w:numId w:val="14"/>
        </w:numPr>
        <w:bidi/>
        <w:spacing w:after="0" w:line="240" w:lineRule="auto"/>
        <w:rPr>
          <w:rFonts w:ascii="Simplified Arabic" w:hAnsi="Simplified Arabic" w:cs="Simplified Arabic"/>
          <w:b/>
          <w:bCs/>
          <w:sz w:val="32"/>
          <w:szCs w:val="32"/>
          <w:rtl/>
        </w:rPr>
      </w:pPr>
      <w:r w:rsidRPr="00FC22E5">
        <w:rPr>
          <w:rFonts w:ascii="Simplified Arabic" w:hAnsi="Simplified Arabic" w:cs="Simplified Arabic" w:hint="cs"/>
          <w:b/>
          <w:bCs/>
          <w:sz w:val="32"/>
          <w:szCs w:val="32"/>
          <w:rtl/>
        </w:rPr>
        <w:t>العمر:</w:t>
      </w:r>
    </w:p>
    <w:p w14:paraId="3BF33144" w14:textId="77777777" w:rsidR="000B77D4" w:rsidRPr="00F05F03" w:rsidRDefault="000B77D4" w:rsidP="000B77D4">
      <w:pPr>
        <w:pStyle w:val="a6"/>
        <w:numPr>
          <w:ilvl w:val="0"/>
          <w:numId w:val="7"/>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أقل من ١٨</w:t>
      </w:r>
    </w:p>
    <w:p w14:paraId="7BB5C482" w14:textId="77777777" w:rsidR="000B77D4" w:rsidRPr="00F05F03" w:rsidRDefault="000B77D4" w:rsidP="000B77D4">
      <w:pPr>
        <w:pStyle w:val="a6"/>
        <w:numPr>
          <w:ilvl w:val="0"/>
          <w:numId w:val="7"/>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١٨-٢٥</w:t>
      </w:r>
    </w:p>
    <w:p w14:paraId="0740A205" w14:textId="77777777" w:rsidR="000B77D4" w:rsidRPr="00F05F03" w:rsidRDefault="000B77D4" w:rsidP="000B77D4">
      <w:pPr>
        <w:pStyle w:val="a6"/>
        <w:numPr>
          <w:ilvl w:val="0"/>
          <w:numId w:val="7"/>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٢٦-٣٥</w:t>
      </w:r>
    </w:p>
    <w:p w14:paraId="559457C8" w14:textId="77777777" w:rsidR="000B77D4" w:rsidRDefault="000B77D4" w:rsidP="000B77D4">
      <w:pPr>
        <w:pStyle w:val="a6"/>
        <w:numPr>
          <w:ilvl w:val="0"/>
          <w:numId w:val="7"/>
        </w:numPr>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٤٠-٣٦</w:t>
      </w:r>
    </w:p>
    <w:p w14:paraId="36F875D0" w14:textId="77777777" w:rsidR="000B77D4" w:rsidRPr="00F05F03" w:rsidRDefault="000B77D4" w:rsidP="000B77D4">
      <w:pPr>
        <w:pStyle w:val="a6"/>
        <w:numPr>
          <w:ilvl w:val="0"/>
          <w:numId w:val="7"/>
        </w:numPr>
        <w:bidi/>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أكثر من ٤٠</w:t>
      </w:r>
    </w:p>
    <w:p w14:paraId="74CC8473" w14:textId="77777777" w:rsidR="000B77D4" w:rsidRDefault="000B77D4" w:rsidP="000B77D4">
      <w:pPr>
        <w:rPr>
          <w:rFonts w:ascii="Simplified Arabic" w:hAnsi="Simplified Arabic" w:cs="Simplified Arabic"/>
          <w:b/>
          <w:bCs/>
          <w:sz w:val="36"/>
          <w:szCs w:val="36"/>
          <w:rtl/>
        </w:rPr>
      </w:pPr>
    </w:p>
    <w:p w14:paraId="65023273" w14:textId="77777777" w:rsidR="000B77D4" w:rsidRPr="00FC22E5" w:rsidRDefault="000B77D4" w:rsidP="000B77D4">
      <w:pPr>
        <w:pStyle w:val="a6"/>
        <w:numPr>
          <w:ilvl w:val="0"/>
          <w:numId w:val="14"/>
        </w:numPr>
        <w:bidi/>
        <w:spacing w:after="0" w:line="240" w:lineRule="auto"/>
        <w:rPr>
          <w:rFonts w:ascii="Simplified Arabic" w:hAnsi="Simplified Arabic" w:cs="Simplified Arabic"/>
          <w:b/>
          <w:bCs/>
          <w:sz w:val="32"/>
          <w:szCs w:val="32"/>
          <w:rtl/>
        </w:rPr>
      </w:pPr>
      <w:r w:rsidRPr="00FC22E5">
        <w:rPr>
          <w:rFonts w:ascii="Simplified Arabic" w:hAnsi="Simplified Arabic" w:cs="Simplified Arabic" w:hint="cs"/>
          <w:b/>
          <w:bCs/>
          <w:sz w:val="32"/>
          <w:szCs w:val="32"/>
          <w:rtl/>
        </w:rPr>
        <w:t>المستوى التعليمي:</w:t>
      </w:r>
    </w:p>
    <w:p w14:paraId="20565D97" w14:textId="77777777" w:rsidR="000B77D4" w:rsidRPr="00F05F03" w:rsidRDefault="000B77D4" w:rsidP="000B77D4">
      <w:pPr>
        <w:pStyle w:val="a6"/>
        <w:numPr>
          <w:ilvl w:val="0"/>
          <w:numId w:val="8"/>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ثانوي</w:t>
      </w:r>
    </w:p>
    <w:p w14:paraId="2C512E57" w14:textId="77777777" w:rsidR="000B77D4" w:rsidRPr="00F05F03" w:rsidRDefault="000B77D4" w:rsidP="000B77D4">
      <w:pPr>
        <w:pStyle w:val="a6"/>
        <w:numPr>
          <w:ilvl w:val="0"/>
          <w:numId w:val="8"/>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 xml:space="preserve">دبلوم </w:t>
      </w:r>
    </w:p>
    <w:p w14:paraId="416B9A32" w14:textId="77777777" w:rsidR="000B77D4" w:rsidRPr="00F05F03" w:rsidRDefault="000B77D4" w:rsidP="000B77D4">
      <w:pPr>
        <w:pStyle w:val="a6"/>
        <w:numPr>
          <w:ilvl w:val="0"/>
          <w:numId w:val="8"/>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 xml:space="preserve">بكالوريوس </w:t>
      </w:r>
    </w:p>
    <w:p w14:paraId="58073ACB" w14:textId="77777777" w:rsidR="000B77D4" w:rsidRPr="00F05F03" w:rsidRDefault="000B77D4" w:rsidP="000B77D4">
      <w:pPr>
        <w:pStyle w:val="a6"/>
        <w:numPr>
          <w:ilvl w:val="0"/>
          <w:numId w:val="8"/>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 xml:space="preserve">دراسات عليا </w:t>
      </w:r>
    </w:p>
    <w:p w14:paraId="2867544A" w14:textId="77777777" w:rsidR="000B77D4" w:rsidRDefault="000B77D4" w:rsidP="000B77D4">
      <w:pPr>
        <w:rPr>
          <w:rFonts w:ascii="Simplified Arabic" w:hAnsi="Simplified Arabic" w:cs="Simplified Arabic"/>
          <w:b/>
          <w:bCs/>
          <w:sz w:val="36"/>
          <w:szCs w:val="36"/>
          <w:rtl/>
        </w:rPr>
      </w:pPr>
    </w:p>
    <w:p w14:paraId="0E0EE569" w14:textId="77777777" w:rsidR="00652A2C" w:rsidRDefault="00652A2C" w:rsidP="000B77D4">
      <w:pPr>
        <w:rPr>
          <w:rFonts w:ascii="Simplified Arabic" w:hAnsi="Simplified Arabic" w:cs="Simplified Arabic"/>
          <w:b/>
          <w:bCs/>
          <w:sz w:val="36"/>
          <w:szCs w:val="36"/>
          <w:rtl/>
        </w:rPr>
      </w:pPr>
    </w:p>
    <w:p w14:paraId="1F196CDB" w14:textId="77777777" w:rsidR="000B77D4" w:rsidRPr="00FC22E5" w:rsidRDefault="000B77D4" w:rsidP="000B77D4">
      <w:pPr>
        <w:pStyle w:val="a6"/>
        <w:numPr>
          <w:ilvl w:val="0"/>
          <w:numId w:val="14"/>
        </w:numPr>
        <w:bidi/>
        <w:spacing w:after="0" w:line="240" w:lineRule="auto"/>
        <w:rPr>
          <w:rFonts w:ascii="Simplified Arabic" w:hAnsi="Simplified Arabic" w:cs="Simplified Arabic"/>
          <w:b/>
          <w:bCs/>
          <w:sz w:val="32"/>
          <w:szCs w:val="32"/>
          <w:rtl/>
        </w:rPr>
      </w:pPr>
      <w:r w:rsidRPr="00FC22E5">
        <w:rPr>
          <w:rFonts w:ascii="Simplified Arabic" w:hAnsi="Simplified Arabic" w:cs="Simplified Arabic" w:hint="cs"/>
          <w:b/>
          <w:bCs/>
          <w:sz w:val="32"/>
          <w:szCs w:val="32"/>
          <w:rtl/>
        </w:rPr>
        <w:t>عدد ساعات استخدام سناب شات يوميا:</w:t>
      </w:r>
    </w:p>
    <w:p w14:paraId="2D71DC76" w14:textId="77777777" w:rsidR="000B77D4" w:rsidRPr="00A763AF" w:rsidRDefault="000B77D4" w:rsidP="000B77D4">
      <w:pPr>
        <w:pStyle w:val="a6"/>
        <w:numPr>
          <w:ilvl w:val="0"/>
          <w:numId w:val="9"/>
        </w:numPr>
        <w:bidi/>
        <w:spacing w:after="0" w:line="240" w:lineRule="auto"/>
        <w:rPr>
          <w:rFonts w:ascii="Simplified Arabic" w:hAnsi="Simplified Arabic" w:cs="Simplified Arabic"/>
          <w:sz w:val="28"/>
          <w:szCs w:val="28"/>
          <w:rtl/>
        </w:rPr>
      </w:pPr>
      <w:r w:rsidRPr="00A763AF">
        <w:rPr>
          <w:rFonts w:ascii="Simplified Arabic" w:hAnsi="Simplified Arabic" w:cs="Simplified Arabic" w:hint="cs"/>
          <w:sz w:val="28"/>
          <w:szCs w:val="28"/>
          <w:rtl/>
        </w:rPr>
        <w:t xml:space="preserve">أقل من ساعة </w:t>
      </w:r>
    </w:p>
    <w:p w14:paraId="0423589D" w14:textId="77777777" w:rsidR="000B77D4" w:rsidRPr="00A763AF" w:rsidRDefault="000B77D4" w:rsidP="000B77D4">
      <w:pPr>
        <w:pStyle w:val="a6"/>
        <w:numPr>
          <w:ilvl w:val="0"/>
          <w:numId w:val="9"/>
        </w:numPr>
        <w:bidi/>
        <w:spacing w:after="0" w:line="240" w:lineRule="auto"/>
        <w:rPr>
          <w:rFonts w:ascii="Simplified Arabic" w:hAnsi="Simplified Arabic" w:cs="Simplified Arabic"/>
          <w:sz w:val="28"/>
          <w:szCs w:val="28"/>
          <w:rtl/>
        </w:rPr>
      </w:pPr>
      <w:r w:rsidRPr="00A763AF">
        <w:rPr>
          <w:rFonts w:ascii="Simplified Arabic" w:hAnsi="Simplified Arabic" w:cs="Simplified Arabic" w:hint="cs"/>
          <w:sz w:val="28"/>
          <w:szCs w:val="28"/>
          <w:rtl/>
        </w:rPr>
        <w:lastRenderedPageBreak/>
        <w:t xml:space="preserve">١-٣ ساعات </w:t>
      </w:r>
    </w:p>
    <w:p w14:paraId="78BFEE17" w14:textId="109AF474" w:rsidR="000B77D4" w:rsidRPr="00762B44" w:rsidRDefault="000B77D4" w:rsidP="00762B44">
      <w:pPr>
        <w:pStyle w:val="a6"/>
        <w:numPr>
          <w:ilvl w:val="0"/>
          <w:numId w:val="9"/>
        </w:numPr>
        <w:bidi/>
        <w:spacing w:after="0" w:line="240" w:lineRule="auto"/>
        <w:rPr>
          <w:rFonts w:ascii="Simplified Arabic" w:hAnsi="Simplified Arabic" w:cs="Simplified Arabic"/>
          <w:sz w:val="28"/>
          <w:szCs w:val="28"/>
        </w:rPr>
      </w:pPr>
      <w:r w:rsidRPr="00A763AF">
        <w:rPr>
          <w:rFonts w:ascii="Simplified Arabic" w:hAnsi="Simplified Arabic" w:cs="Simplified Arabic" w:hint="cs"/>
          <w:sz w:val="28"/>
          <w:szCs w:val="28"/>
          <w:rtl/>
        </w:rPr>
        <w:t>أكثر من ٣ ساعا</w:t>
      </w:r>
      <w:r>
        <w:rPr>
          <w:rFonts w:ascii="Simplified Arabic" w:hAnsi="Simplified Arabic" w:cs="Simplified Arabic" w:hint="cs"/>
          <w:sz w:val="28"/>
          <w:szCs w:val="28"/>
          <w:rtl/>
        </w:rPr>
        <w:t>ت</w:t>
      </w:r>
    </w:p>
    <w:p w14:paraId="761DEAA7" w14:textId="77777777" w:rsidR="000B77D4" w:rsidRDefault="000B77D4" w:rsidP="000B77D4">
      <w:pPr>
        <w:pStyle w:val="a6"/>
        <w:rPr>
          <w:rFonts w:ascii="Simplified Arabic" w:hAnsi="Simplified Arabic" w:cs="Simplified Arabic"/>
          <w:sz w:val="28"/>
          <w:szCs w:val="28"/>
          <w:rtl/>
        </w:rPr>
      </w:pPr>
    </w:p>
    <w:p w14:paraId="74C00412" w14:textId="77777777" w:rsidR="000B77D4" w:rsidRPr="00FC22E5" w:rsidRDefault="000B77D4" w:rsidP="000B77D4">
      <w:pPr>
        <w:pStyle w:val="a6"/>
        <w:numPr>
          <w:ilvl w:val="0"/>
          <w:numId w:val="14"/>
        </w:numPr>
        <w:bidi/>
        <w:spacing w:after="0" w:line="240" w:lineRule="auto"/>
        <w:rPr>
          <w:rFonts w:ascii="Simplified Arabic" w:hAnsi="Simplified Arabic" w:cs="Simplified Arabic"/>
          <w:b/>
          <w:bCs/>
          <w:sz w:val="32"/>
          <w:szCs w:val="32"/>
          <w:rtl/>
        </w:rPr>
      </w:pPr>
      <w:r w:rsidRPr="00FC22E5">
        <w:rPr>
          <w:rFonts w:ascii="Simplified Arabic" w:hAnsi="Simplified Arabic" w:cs="Simplified Arabic"/>
          <w:b/>
          <w:bCs/>
          <w:sz w:val="32"/>
          <w:szCs w:val="32"/>
          <w:rtl/>
        </w:rPr>
        <w:t>ما نوع محتوى المؤثرين الذي تحرص على متابعته؟</w:t>
      </w:r>
    </w:p>
    <w:p w14:paraId="05692D0A" w14:textId="77777777" w:rsidR="000B77D4" w:rsidRPr="00FC22E5" w:rsidRDefault="000B77D4" w:rsidP="000B77D4">
      <w:pPr>
        <w:rPr>
          <w:rFonts w:ascii="Simplified Arabic" w:hAnsi="Simplified Arabic" w:cs="Simplified Arabic"/>
          <w:b/>
          <w:bCs/>
          <w:sz w:val="32"/>
          <w:szCs w:val="32"/>
        </w:rPr>
      </w:pPr>
    </w:p>
    <w:p w14:paraId="2EF18DE8" w14:textId="77777777" w:rsidR="000B77D4" w:rsidRDefault="000B77D4" w:rsidP="000B77D4">
      <w:pPr>
        <w:numPr>
          <w:ilvl w:val="0"/>
          <w:numId w:val="11"/>
        </w:numPr>
        <w:bidi/>
        <w:spacing w:after="0" w:line="240" w:lineRule="auto"/>
        <w:rPr>
          <w:rFonts w:ascii="Simplified Arabic" w:hAnsi="Simplified Arabic" w:cs="Simplified Arabic"/>
          <w:sz w:val="28"/>
          <w:szCs w:val="28"/>
        </w:rPr>
      </w:pPr>
      <w:r w:rsidRPr="00FC22E5">
        <w:rPr>
          <w:rFonts w:ascii="Simplified Arabic" w:hAnsi="Simplified Arabic" w:cs="Simplified Arabic"/>
          <w:sz w:val="28"/>
          <w:szCs w:val="28"/>
          <w:rtl/>
        </w:rPr>
        <w:t>﻿﻿المحتوى السياحي</w:t>
      </w:r>
    </w:p>
    <w:p w14:paraId="03DDDCBE" w14:textId="77777777" w:rsidR="000B77D4" w:rsidRDefault="000B77D4" w:rsidP="000B77D4">
      <w:pPr>
        <w:numPr>
          <w:ilvl w:val="0"/>
          <w:numId w:val="11"/>
        </w:numPr>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محتوى يتعلق بالتجميل </w:t>
      </w:r>
    </w:p>
    <w:p w14:paraId="716A283B" w14:textId="77777777" w:rsidR="000B77D4" w:rsidRDefault="000B77D4" w:rsidP="000B77D4">
      <w:pPr>
        <w:numPr>
          <w:ilvl w:val="0"/>
          <w:numId w:val="11"/>
        </w:numPr>
        <w:bidi/>
        <w:spacing w:after="0" w:line="240" w:lineRule="auto"/>
        <w:rPr>
          <w:rFonts w:ascii="Simplified Arabic" w:hAnsi="Simplified Arabic" w:cs="Simplified Arabic"/>
          <w:sz w:val="28"/>
          <w:szCs w:val="28"/>
        </w:rPr>
      </w:pPr>
      <w:r w:rsidRPr="00FC22E5">
        <w:rPr>
          <w:rFonts w:ascii="Simplified Arabic" w:hAnsi="Simplified Arabic" w:cs="Simplified Arabic"/>
          <w:sz w:val="28"/>
          <w:szCs w:val="28"/>
          <w:rtl/>
        </w:rPr>
        <w:t>محتوى تحفيزي لتطوير الذات</w:t>
      </w:r>
    </w:p>
    <w:p w14:paraId="10965D04" w14:textId="77777777" w:rsidR="000B77D4" w:rsidRDefault="000B77D4" w:rsidP="000B77D4">
      <w:pPr>
        <w:numPr>
          <w:ilvl w:val="0"/>
          <w:numId w:val="11"/>
        </w:numPr>
        <w:bidi/>
        <w:spacing w:after="0" w:line="240" w:lineRule="auto"/>
        <w:rPr>
          <w:rFonts w:ascii="Simplified Arabic" w:hAnsi="Simplified Arabic" w:cs="Simplified Arabic"/>
          <w:sz w:val="28"/>
          <w:szCs w:val="28"/>
        </w:rPr>
      </w:pPr>
      <w:r w:rsidRPr="00FC22E5">
        <w:rPr>
          <w:rFonts w:ascii="Simplified Arabic" w:hAnsi="Simplified Arabic" w:cs="Simplified Arabic"/>
          <w:sz w:val="28"/>
          <w:szCs w:val="28"/>
          <w:rtl/>
        </w:rPr>
        <w:t>محتوى يتعلق بالصحة</w:t>
      </w:r>
    </w:p>
    <w:p w14:paraId="737B2669" w14:textId="77777777" w:rsidR="000B77D4" w:rsidRDefault="000B77D4" w:rsidP="000B77D4">
      <w:pPr>
        <w:numPr>
          <w:ilvl w:val="0"/>
          <w:numId w:val="11"/>
        </w:numPr>
        <w:bidi/>
        <w:spacing w:after="0" w:line="240" w:lineRule="auto"/>
        <w:rPr>
          <w:rFonts w:ascii="Simplified Arabic" w:hAnsi="Simplified Arabic" w:cs="Simplified Arabic"/>
          <w:sz w:val="28"/>
          <w:szCs w:val="28"/>
        </w:rPr>
      </w:pPr>
      <w:r w:rsidRPr="00FC22E5">
        <w:rPr>
          <w:rFonts w:ascii="Simplified Arabic" w:hAnsi="Simplified Arabic" w:cs="Simplified Arabic"/>
          <w:sz w:val="28"/>
          <w:szCs w:val="28"/>
          <w:rtl/>
        </w:rPr>
        <w:t>محتوى ترفيهي وكوميدي</w:t>
      </w:r>
    </w:p>
    <w:p w14:paraId="567D80AE" w14:textId="77777777" w:rsidR="000B77D4" w:rsidRDefault="000B77D4" w:rsidP="000B77D4">
      <w:pPr>
        <w:numPr>
          <w:ilvl w:val="0"/>
          <w:numId w:val="11"/>
        </w:numPr>
        <w:bidi/>
        <w:spacing w:after="0" w:line="240" w:lineRule="auto"/>
        <w:rPr>
          <w:rFonts w:ascii="Simplified Arabic" w:hAnsi="Simplified Arabic" w:cs="Simplified Arabic"/>
          <w:sz w:val="28"/>
          <w:szCs w:val="28"/>
        </w:rPr>
      </w:pPr>
      <w:r w:rsidRPr="00FC22E5">
        <w:rPr>
          <w:rFonts w:ascii="Simplified Arabic" w:hAnsi="Simplified Arabic" w:cs="Simplified Arabic"/>
          <w:sz w:val="28"/>
          <w:szCs w:val="28"/>
          <w:rtl/>
        </w:rPr>
        <w:t>محتوى تعليمي ودروس</w:t>
      </w:r>
    </w:p>
    <w:p w14:paraId="27BE7AB0" w14:textId="77777777" w:rsidR="000B77D4" w:rsidRPr="00FC22E5" w:rsidRDefault="000B77D4" w:rsidP="000B77D4">
      <w:pPr>
        <w:numPr>
          <w:ilvl w:val="0"/>
          <w:numId w:val="11"/>
        </w:numPr>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محتوى </w:t>
      </w:r>
      <w:r w:rsidRPr="00FC22E5">
        <w:rPr>
          <w:rFonts w:ascii="Simplified Arabic" w:hAnsi="Simplified Arabic" w:cs="Simplified Arabic"/>
          <w:sz w:val="28"/>
          <w:szCs w:val="28"/>
          <w:rtl/>
        </w:rPr>
        <w:t>ترويجي للمنتجات</w:t>
      </w:r>
    </w:p>
    <w:p w14:paraId="517585DB" w14:textId="77777777" w:rsidR="000B77D4" w:rsidRDefault="000B77D4" w:rsidP="000B77D4">
      <w:pPr>
        <w:numPr>
          <w:ilvl w:val="0"/>
          <w:numId w:val="11"/>
        </w:numPr>
        <w:bidi/>
        <w:spacing w:after="0" w:line="240" w:lineRule="auto"/>
        <w:rPr>
          <w:rFonts w:ascii="Simplified Arabic" w:hAnsi="Simplified Arabic" w:cs="Simplified Arabic"/>
          <w:sz w:val="28"/>
          <w:szCs w:val="28"/>
        </w:rPr>
      </w:pPr>
      <w:r w:rsidRPr="00FC22E5">
        <w:rPr>
          <w:rFonts w:ascii="Simplified Arabic" w:hAnsi="Simplified Arabic" w:cs="Simplified Arabic"/>
          <w:sz w:val="28"/>
          <w:szCs w:val="28"/>
          <w:rtl/>
        </w:rPr>
        <w:t>﻿﻿أخرى (</w:t>
      </w:r>
      <w:proofErr w:type="gramStart"/>
      <w:r>
        <w:rPr>
          <w:rFonts w:ascii="Simplified Arabic" w:hAnsi="Simplified Arabic" w:cs="Simplified Arabic" w:hint="cs"/>
          <w:sz w:val="28"/>
          <w:szCs w:val="28"/>
          <w:rtl/>
        </w:rPr>
        <w:t>...........</w:t>
      </w:r>
      <w:r w:rsidRPr="00FC22E5">
        <w:rPr>
          <w:rFonts w:ascii="Simplified Arabic" w:hAnsi="Simplified Arabic" w:cs="Simplified Arabic"/>
          <w:sz w:val="28"/>
          <w:szCs w:val="28"/>
        </w:rPr>
        <w:t xml:space="preserve"> </w:t>
      </w:r>
      <w:r>
        <w:rPr>
          <w:rFonts w:ascii="Simplified Arabic" w:hAnsi="Simplified Arabic" w:cs="Simplified Arabic" w:hint="cs"/>
          <w:sz w:val="28"/>
          <w:szCs w:val="28"/>
          <w:rtl/>
        </w:rPr>
        <w:t>)</w:t>
      </w:r>
      <w:proofErr w:type="gramEnd"/>
    </w:p>
    <w:p w14:paraId="249D0D2F" w14:textId="77777777" w:rsidR="000B77D4" w:rsidRPr="00FC22E5" w:rsidRDefault="000B77D4" w:rsidP="000B77D4">
      <w:pPr>
        <w:ind w:left="720"/>
        <w:rPr>
          <w:rFonts w:ascii="Simplified Arabic" w:hAnsi="Simplified Arabic" w:cs="Simplified Arabic"/>
          <w:sz w:val="28"/>
          <w:szCs w:val="28"/>
        </w:rPr>
      </w:pPr>
    </w:p>
    <w:p w14:paraId="380F89C2" w14:textId="77777777" w:rsidR="000B77D4" w:rsidRPr="00FC22E5" w:rsidRDefault="000B77D4" w:rsidP="000B77D4">
      <w:pPr>
        <w:pStyle w:val="a6"/>
        <w:numPr>
          <w:ilvl w:val="0"/>
          <w:numId w:val="14"/>
        </w:numPr>
        <w:bidi/>
        <w:spacing w:after="0" w:line="240" w:lineRule="auto"/>
        <w:rPr>
          <w:rFonts w:ascii="Simplified Arabic" w:hAnsi="Simplified Arabic" w:cs="Simplified Arabic"/>
          <w:b/>
          <w:bCs/>
          <w:sz w:val="32"/>
          <w:szCs w:val="32"/>
        </w:rPr>
      </w:pPr>
      <w:r w:rsidRPr="00FC22E5">
        <w:rPr>
          <w:rFonts w:ascii="Simplified Arabic" w:hAnsi="Simplified Arabic" w:cs="Simplified Arabic"/>
          <w:b/>
          <w:bCs/>
          <w:sz w:val="32"/>
          <w:szCs w:val="32"/>
          <w:rtl/>
        </w:rPr>
        <w:t>هل تفاعل مع محتوى المؤثرين المفضلين لديك؟</w:t>
      </w:r>
    </w:p>
    <w:p w14:paraId="4724AE78" w14:textId="77777777" w:rsidR="000B77D4" w:rsidRDefault="000B77D4" w:rsidP="000B77D4">
      <w:pPr>
        <w:rPr>
          <w:rFonts w:ascii="Simplified Arabic" w:hAnsi="Simplified Arabic" w:cs="Simplified Arabic"/>
          <w:sz w:val="28"/>
          <w:szCs w:val="28"/>
          <w:rtl/>
        </w:rPr>
      </w:pPr>
    </w:p>
    <w:p w14:paraId="65460703" w14:textId="77777777" w:rsidR="000B77D4" w:rsidRPr="00FC22E5" w:rsidRDefault="000B77D4" w:rsidP="000B77D4">
      <w:pPr>
        <w:pStyle w:val="a6"/>
        <w:numPr>
          <w:ilvl w:val="0"/>
          <w:numId w:val="12"/>
        </w:numPr>
        <w:bidi/>
        <w:spacing w:after="0" w:line="240" w:lineRule="auto"/>
        <w:rPr>
          <w:rFonts w:ascii="Simplified Arabic" w:hAnsi="Simplified Arabic" w:cs="Simplified Arabic"/>
          <w:sz w:val="28"/>
          <w:szCs w:val="28"/>
          <w:rtl/>
        </w:rPr>
      </w:pPr>
      <w:r w:rsidRPr="00FC22E5">
        <w:rPr>
          <w:rFonts w:ascii="Simplified Arabic" w:hAnsi="Simplified Arabic" w:cs="Simplified Arabic"/>
          <w:sz w:val="28"/>
          <w:szCs w:val="28"/>
          <w:rtl/>
        </w:rPr>
        <w:t>نعم</w:t>
      </w:r>
    </w:p>
    <w:p w14:paraId="4A87DAA0" w14:textId="77777777" w:rsidR="000B77D4" w:rsidRPr="00FC22E5" w:rsidRDefault="000B77D4" w:rsidP="000B77D4">
      <w:pPr>
        <w:pStyle w:val="a6"/>
        <w:numPr>
          <w:ilvl w:val="0"/>
          <w:numId w:val="12"/>
        </w:numPr>
        <w:bidi/>
        <w:spacing w:after="0" w:line="240" w:lineRule="auto"/>
        <w:rPr>
          <w:rFonts w:ascii="Simplified Arabic" w:hAnsi="Simplified Arabic" w:cs="Simplified Arabic"/>
          <w:sz w:val="28"/>
          <w:szCs w:val="28"/>
        </w:rPr>
      </w:pPr>
      <w:r w:rsidRPr="00FC22E5">
        <w:rPr>
          <w:rFonts w:ascii="Simplified Arabic" w:hAnsi="Simplified Arabic" w:cs="Simplified Arabic" w:hint="cs"/>
          <w:sz w:val="28"/>
          <w:szCs w:val="28"/>
          <w:rtl/>
        </w:rPr>
        <w:t>لا</w:t>
      </w:r>
    </w:p>
    <w:p w14:paraId="0BFBA619" w14:textId="3A633047" w:rsidR="000B77D4" w:rsidRDefault="000B77D4" w:rsidP="00652A2C">
      <w:pPr>
        <w:pStyle w:val="a6"/>
        <w:numPr>
          <w:ilvl w:val="0"/>
          <w:numId w:val="12"/>
        </w:numPr>
        <w:bidi/>
        <w:spacing w:after="0" w:line="240" w:lineRule="auto"/>
        <w:rPr>
          <w:rFonts w:ascii="Simplified Arabic" w:hAnsi="Simplified Arabic" w:cs="Simplified Arabic"/>
          <w:sz w:val="28"/>
          <w:szCs w:val="28"/>
        </w:rPr>
      </w:pPr>
      <w:r w:rsidRPr="00FC22E5">
        <w:rPr>
          <w:rFonts w:ascii="Simplified Arabic" w:hAnsi="Simplified Arabic" w:cs="Simplified Arabic"/>
          <w:sz w:val="28"/>
          <w:szCs w:val="28"/>
          <w:rtl/>
        </w:rPr>
        <w:t>أحيانًا</w:t>
      </w:r>
    </w:p>
    <w:p w14:paraId="691D2723" w14:textId="77777777" w:rsidR="00762B44" w:rsidRDefault="00762B44" w:rsidP="00762B44">
      <w:pPr>
        <w:bidi/>
        <w:spacing w:after="0" w:line="240" w:lineRule="auto"/>
        <w:rPr>
          <w:rFonts w:ascii="Simplified Arabic" w:hAnsi="Simplified Arabic" w:cs="Simplified Arabic"/>
          <w:sz w:val="28"/>
          <w:szCs w:val="28"/>
          <w:rtl/>
        </w:rPr>
      </w:pPr>
    </w:p>
    <w:p w14:paraId="7505DBC2" w14:textId="77777777" w:rsidR="00762B44" w:rsidRDefault="00762B44" w:rsidP="00762B44">
      <w:pPr>
        <w:bidi/>
        <w:spacing w:after="0" w:line="240" w:lineRule="auto"/>
        <w:rPr>
          <w:rFonts w:ascii="Simplified Arabic" w:hAnsi="Simplified Arabic" w:cs="Simplified Arabic"/>
          <w:sz w:val="28"/>
          <w:szCs w:val="28"/>
          <w:rtl/>
        </w:rPr>
      </w:pPr>
    </w:p>
    <w:p w14:paraId="4D640FFF" w14:textId="77777777" w:rsidR="00762B44" w:rsidRDefault="00762B44" w:rsidP="00762B44">
      <w:pPr>
        <w:bidi/>
        <w:spacing w:after="0" w:line="240" w:lineRule="auto"/>
        <w:rPr>
          <w:rFonts w:ascii="Simplified Arabic" w:hAnsi="Simplified Arabic" w:cs="Simplified Arabic"/>
          <w:sz w:val="28"/>
          <w:szCs w:val="28"/>
          <w:rtl/>
        </w:rPr>
      </w:pPr>
    </w:p>
    <w:p w14:paraId="67101593" w14:textId="77777777" w:rsidR="00762B44" w:rsidRDefault="00762B44" w:rsidP="00762B44">
      <w:pPr>
        <w:bidi/>
        <w:spacing w:after="0" w:line="240" w:lineRule="auto"/>
        <w:rPr>
          <w:rFonts w:ascii="Simplified Arabic" w:hAnsi="Simplified Arabic" w:cs="Simplified Arabic"/>
          <w:sz w:val="28"/>
          <w:szCs w:val="28"/>
          <w:rtl/>
        </w:rPr>
      </w:pPr>
    </w:p>
    <w:p w14:paraId="1B8587F9" w14:textId="77777777" w:rsidR="00762B44" w:rsidRPr="00762B44" w:rsidRDefault="00762B44" w:rsidP="00762B44">
      <w:pPr>
        <w:bidi/>
        <w:spacing w:after="0" w:line="240" w:lineRule="auto"/>
        <w:rPr>
          <w:rFonts w:ascii="Simplified Arabic" w:hAnsi="Simplified Arabic" w:cs="Simplified Arabic"/>
          <w:sz w:val="28"/>
          <w:szCs w:val="28"/>
          <w:rtl/>
        </w:rPr>
      </w:pPr>
    </w:p>
    <w:p w14:paraId="6760B0CE" w14:textId="77777777" w:rsidR="000B77D4" w:rsidRDefault="000B77D4" w:rsidP="000B77D4">
      <w:pPr>
        <w:rPr>
          <w:rFonts w:ascii="Simplified Arabic" w:hAnsi="Simplified Arabic" w:cs="Simplified Arabic"/>
          <w:sz w:val="28"/>
          <w:szCs w:val="28"/>
          <w:rtl/>
        </w:rPr>
      </w:pPr>
    </w:p>
    <w:p w14:paraId="036BAA8D" w14:textId="77777777" w:rsidR="000B77D4" w:rsidRPr="00FC22E5" w:rsidRDefault="000B77D4" w:rsidP="000B77D4">
      <w:pPr>
        <w:pStyle w:val="a6"/>
        <w:numPr>
          <w:ilvl w:val="0"/>
          <w:numId w:val="14"/>
        </w:numPr>
        <w:bidi/>
        <w:spacing w:after="0" w:line="240" w:lineRule="auto"/>
        <w:rPr>
          <w:rFonts w:ascii="Simplified Arabic" w:hAnsi="Simplified Arabic" w:cs="Simplified Arabic"/>
          <w:b/>
          <w:bCs/>
          <w:sz w:val="32"/>
          <w:szCs w:val="32"/>
        </w:rPr>
      </w:pPr>
      <w:r w:rsidRPr="00FC22E5">
        <w:rPr>
          <w:rFonts w:ascii="Simplified Arabic" w:hAnsi="Simplified Arabic" w:cs="Simplified Arabic"/>
          <w:b/>
          <w:bCs/>
          <w:sz w:val="32"/>
          <w:szCs w:val="32"/>
          <w:rtl/>
        </w:rPr>
        <w:lastRenderedPageBreak/>
        <w:t xml:space="preserve">ما طبيعة </w:t>
      </w:r>
      <w:r w:rsidRPr="00FC22E5">
        <w:rPr>
          <w:rFonts w:ascii="Simplified Arabic" w:hAnsi="Simplified Arabic" w:cs="Simplified Arabic" w:hint="cs"/>
          <w:b/>
          <w:bCs/>
          <w:sz w:val="32"/>
          <w:szCs w:val="32"/>
          <w:rtl/>
        </w:rPr>
        <w:t>التفاعل على منصة سناب شات</w:t>
      </w:r>
      <w:r w:rsidRPr="00FC22E5">
        <w:rPr>
          <w:rFonts w:ascii="Simplified Arabic" w:hAnsi="Simplified Arabic" w:cs="Simplified Arabic"/>
          <w:b/>
          <w:bCs/>
          <w:sz w:val="32"/>
          <w:szCs w:val="32"/>
          <w:rtl/>
        </w:rPr>
        <w:t>؟</w:t>
      </w:r>
    </w:p>
    <w:p w14:paraId="547AA349" w14:textId="77777777" w:rsidR="000B77D4" w:rsidRDefault="000B77D4" w:rsidP="000B77D4">
      <w:pPr>
        <w:rPr>
          <w:rFonts w:ascii="Simplified Arabic" w:hAnsi="Simplified Arabic" w:cs="Simplified Arabic"/>
          <w:sz w:val="28"/>
          <w:szCs w:val="28"/>
          <w:rtl/>
        </w:rPr>
      </w:pPr>
    </w:p>
    <w:p w14:paraId="7FD70CF8" w14:textId="77777777" w:rsidR="000B77D4" w:rsidRDefault="000B77D4" w:rsidP="000B77D4">
      <w:pPr>
        <w:pStyle w:val="a6"/>
        <w:numPr>
          <w:ilvl w:val="0"/>
          <w:numId w:val="13"/>
        </w:numPr>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الاعجاب </w:t>
      </w:r>
    </w:p>
    <w:p w14:paraId="7819840C" w14:textId="77777777" w:rsidR="000B77D4" w:rsidRDefault="000B77D4" w:rsidP="000B77D4">
      <w:pPr>
        <w:pStyle w:val="a6"/>
        <w:numPr>
          <w:ilvl w:val="0"/>
          <w:numId w:val="13"/>
        </w:numPr>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المتابعة</w:t>
      </w:r>
    </w:p>
    <w:p w14:paraId="05EBA73D" w14:textId="77777777" w:rsidR="000B77D4" w:rsidRDefault="000B77D4" w:rsidP="000B77D4">
      <w:pPr>
        <w:pStyle w:val="a6"/>
        <w:numPr>
          <w:ilvl w:val="0"/>
          <w:numId w:val="13"/>
        </w:numPr>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التعليق على المنشورات</w:t>
      </w:r>
    </w:p>
    <w:p w14:paraId="3C7B91C6" w14:textId="77777777" w:rsidR="000B77D4" w:rsidRDefault="000B77D4" w:rsidP="000B77D4">
      <w:pPr>
        <w:pStyle w:val="a6"/>
        <w:numPr>
          <w:ilvl w:val="0"/>
          <w:numId w:val="13"/>
        </w:numPr>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إعادة نشر المحتوى المنشور ومشاركتها مع آخرون</w:t>
      </w:r>
    </w:p>
    <w:p w14:paraId="6B941EC3" w14:textId="77777777" w:rsidR="000B77D4" w:rsidRDefault="000B77D4" w:rsidP="000B77D4">
      <w:pPr>
        <w:pStyle w:val="a6"/>
        <w:numPr>
          <w:ilvl w:val="0"/>
          <w:numId w:val="13"/>
        </w:numPr>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التواصل مع المؤثرين عبر الرسائل</w:t>
      </w:r>
    </w:p>
    <w:p w14:paraId="4EFE3C7F" w14:textId="77777777" w:rsidR="008F4F1E" w:rsidRDefault="008F4F1E" w:rsidP="008F4F1E">
      <w:pPr>
        <w:bidi/>
        <w:spacing w:after="0" w:line="240" w:lineRule="auto"/>
        <w:rPr>
          <w:rFonts w:ascii="Simplified Arabic" w:hAnsi="Simplified Arabic" w:cs="Simplified Arabic"/>
          <w:sz w:val="28"/>
          <w:szCs w:val="28"/>
          <w:rtl/>
        </w:rPr>
      </w:pPr>
    </w:p>
    <w:p w14:paraId="79E3FE63" w14:textId="77777777" w:rsidR="008F4F1E" w:rsidRDefault="008F4F1E" w:rsidP="008F4F1E">
      <w:pPr>
        <w:bidi/>
        <w:spacing w:after="0" w:line="240" w:lineRule="auto"/>
        <w:rPr>
          <w:rFonts w:ascii="Simplified Arabic" w:hAnsi="Simplified Arabic" w:cs="Simplified Arabic"/>
          <w:sz w:val="28"/>
          <w:szCs w:val="28"/>
          <w:rtl/>
        </w:rPr>
      </w:pPr>
    </w:p>
    <w:p w14:paraId="1DA4E489" w14:textId="77777777" w:rsidR="008F4F1E" w:rsidRDefault="008F4F1E" w:rsidP="008F4F1E">
      <w:pPr>
        <w:bidi/>
        <w:spacing w:after="0" w:line="240" w:lineRule="auto"/>
        <w:rPr>
          <w:rFonts w:ascii="Simplified Arabic" w:hAnsi="Simplified Arabic" w:cs="Simplified Arabic"/>
          <w:sz w:val="28"/>
          <w:szCs w:val="28"/>
          <w:rtl/>
        </w:rPr>
      </w:pPr>
    </w:p>
    <w:p w14:paraId="03CF9466" w14:textId="77777777" w:rsidR="008F4F1E" w:rsidRDefault="008F4F1E" w:rsidP="008F4F1E">
      <w:pPr>
        <w:bidi/>
        <w:spacing w:after="0" w:line="240" w:lineRule="auto"/>
        <w:rPr>
          <w:rFonts w:ascii="Simplified Arabic" w:hAnsi="Simplified Arabic" w:cs="Simplified Arabic"/>
          <w:sz w:val="28"/>
          <w:szCs w:val="28"/>
          <w:rtl/>
        </w:rPr>
      </w:pPr>
    </w:p>
    <w:p w14:paraId="461291A8" w14:textId="77777777" w:rsidR="008F4F1E" w:rsidRDefault="008F4F1E" w:rsidP="008F4F1E">
      <w:pPr>
        <w:bidi/>
        <w:spacing w:after="0" w:line="240" w:lineRule="auto"/>
        <w:rPr>
          <w:rFonts w:ascii="Simplified Arabic" w:hAnsi="Simplified Arabic" w:cs="Simplified Arabic"/>
          <w:sz w:val="28"/>
          <w:szCs w:val="28"/>
          <w:rtl/>
        </w:rPr>
      </w:pPr>
    </w:p>
    <w:p w14:paraId="5711C176" w14:textId="77777777" w:rsidR="008F4F1E" w:rsidRDefault="008F4F1E" w:rsidP="008F4F1E">
      <w:pPr>
        <w:bidi/>
        <w:spacing w:after="0" w:line="240" w:lineRule="auto"/>
        <w:rPr>
          <w:rFonts w:ascii="Simplified Arabic" w:hAnsi="Simplified Arabic" w:cs="Simplified Arabic"/>
          <w:sz w:val="28"/>
          <w:szCs w:val="28"/>
          <w:rtl/>
        </w:rPr>
      </w:pPr>
    </w:p>
    <w:p w14:paraId="78E4D3FF" w14:textId="77777777" w:rsidR="008F4F1E" w:rsidRDefault="008F4F1E" w:rsidP="008F4F1E">
      <w:pPr>
        <w:bidi/>
        <w:spacing w:after="0" w:line="240" w:lineRule="auto"/>
        <w:rPr>
          <w:rFonts w:ascii="Simplified Arabic" w:hAnsi="Simplified Arabic" w:cs="Simplified Arabic"/>
          <w:sz w:val="28"/>
          <w:szCs w:val="28"/>
          <w:rtl/>
        </w:rPr>
      </w:pPr>
    </w:p>
    <w:p w14:paraId="5BEC58ED" w14:textId="77777777" w:rsidR="008F4F1E" w:rsidRDefault="008F4F1E" w:rsidP="008F4F1E">
      <w:pPr>
        <w:bidi/>
        <w:spacing w:after="0" w:line="240" w:lineRule="auto"/>
        <w:rPr>
          <w:rFonts w:ascii="Simplified Arabic" w:hAnsi="Simplified Arabic" w:cs="Simplified Arabic"/>
          <w:sz w:val="28"/>
          <w:szCs w:val="28"/>
          <w:rtl/>
        </w:rPr>
      </w:pPr>
    </w:p>
    <w:p w14:paraId="7F01FCDA" w14:textId="77777777" w:rsidR="008F4F1E" w:rsidRDefault="008F4F1E" w:rsidP="008F4F1E">
      <w:pPr>
        <w:bidi/>
        <w:spacing w:after="0" w:line="240" w:lineRule="auto"/>
        <w:rPr>
          <w:rFonts w:ascii="Simplified Arabic" w:hAnsi="Simplified Arabic" w:cs="Simplified Arabic"/>
          <w:sz w:val="28"/>
          <w:szCs w:val="28"/>
          <w:rtl/>
        </w:rPr>
      </w:pPr>
    </w:p>
    <w:p w14:paraId="736B6FEC" w14:textId="77777777" w:rsidR="008F4F1E" w:rsidRDefault="008F4F1E" w:rsidP="008F4F1E">
      <w:pPr>
        <w:bidi/>
        <w:spacing w:after="0" w:line="240" w:lineRule="auto"/>
        <w:rPr>
          <w:rFonts w:ascii="Simplified Arabic" w:hAnsi="Simplified Arabic" w:cs="Simplified Arabic"/>
          <w:sz w:val="28"/>
          <w:szCs w:val="28"/>
          <w:rtl/>
        </w:rPr>
      </w:pPr>
    </w:p>
    <w:p w14:paraId="6A1D2186" w14:textId="77777777" w:rsidR="008F4F1E" w:rsidRDefault="008F4F1E" w:rsidP="008F4F1E">
      <w:pPr>
        <w:bidi/>
        <w:spacing w:after="0" w:line="240" w:lineRule="auto"/>
        <w:rPr>
          <w:rFonts w:ascii="Simplified Arabic" w:hAnsi="Simplified Arabic" w:cs="Simplified Arabic"/>
          <w:sz w:val="28"/>
          <w:szCs w:val="28"/>
          <w:rtl/>
        </w:rPr>
      </w:pPr>
    </w:p>
    <w:p w14:paraId="4BBB1293" w14:textId="77777777" w:rsidR="008F4F1E" w:rsidRDefault="008F4F1E" w:rsidP="008F4F1E">
      <w:pPr>
        <w:bidi/>
        <w:spacing w:after="0" w:line="240" w:lineRule="auto"/>
        <w:rPr>
          <w:rFonts w:ascii="Simplified Arabic" w:hAnsi="Simplified Arabic" w:cs="Simplified Arabic"/>
          <w:sz w:val="28"/>
          <w:szCs w:val="28"/>
          <w:rtl/>
        </w:rPr>
      </w:pPr>
    </w:p>
    <w:p w14:paraId="2275D0AA" w14:textId="77777777" w:rsidR="008F4F1E" w:rsidRDefault="008F4F1E" w:rsidP="008F4F1E">
      <w:pPr>
        <w:bidi/>
        <w:spacing w:after="0" w:line="240" w:lineRule="auto"/>
        <w:rPr>
          <w:rFonts w:ascii="Simplified Arabic" w:hAnsi="Simplified Arabic" w:cs="Simplified Arabic"/>
          <w:sz w:val="28"/>
          <w:szCs w:val="28"/>
          <w:rtl/>
        </w:rPr>
      </w:pPr>
    </w:p>
    <w:p w14:paraId="6069C226" w14:textId="77777777" w:rsidR="008F4F1E" w:rsidRDefault="008F4F1E" w:rsidP="008F4F1E">
      <w:pPr>
        <w:bidi/>
        <w:spacing w:after="0" w:line="240" w:lineRule="auto"/>
        <w:rPr>
          <w:rFonts w:ascii="Simplified Arabic" w:hAnsi="Simplified Arabic" w:cs="Simplified Arabic"/>
          <w:sz w:val="28"/>
          <w:szCs w:val="28"/>
          <w:rtl/>
        </w:rPr>
      </w:pPr>
    </w:p>
    <w:p w14:paraId="3BC962EF" w14:textId="77777777" w:rsidR="008F4F1E" w:rsidRDefault="008F4F1E" w:rsidP="008F4F1E">
      <w:pPr>
        <w:bidi/>
        <w:spacing w:after="0" w:line="240" w:lineRule="auto"/>
        <w:rPr>
          <w:rFonts w:ascii="Simplified Arabic" w:hAnsi="Simplified Arabic" w:cs="Simplified Arabic"/>
          <w:sz w:val="28"/>
          <w:szCs w:val="28"/>
          <w:rtl/>
        </w:rPr>
      </w:pPr>
    </w:p>
    <w:p w14:paraId="71FAFA41" w14:textId="77777777" w:rsidR="008F4F1E" w:rsidRDefault="008F4F1E" w:rsidP="008F4F1E">
      <w:pPr>
        <w:bidi/>
        <w:spacing w:after="0" w:line="240" w:lineRule="auto"/>
        <w:rPr>
          <w:rFonts w:ascii="Simplified Arabic" w:hAnsi="Simplified Arabic" w:cs="Simplified Arabic"/>
          <w:sz w:val="28"/>
          <w:szCs w:val="28"/>
          <w:rtl/>
        </w:rPr>
      </w:pPr>
    </w:p>
    <w:p w14:paraId="1F56EB1C" w14:textId="77777777" w:rsidR="008F4F1E" w:rsidRDefault="008F4F1E" w:rsidP="008F4F1E">
      <w:pPr>
        <w:bidi/>
        <w:spacing w:after="0" w:line="240" w:lineRule="auto"/>
        <w:rPr>
          <w:rFonts w:ascii="Simplified Arabic" w:hAnsi="Simplified Arabic" w:cs="Simplified Arabic"/>
          <w:sz w:val="28"/>
          <w:szCs w:val="28"/>
          <w:rtl/>
        </w:rPr>
      </w:pPr>
    </w:p>
    <w:p w14:paraId="0ED63C8A" w14:textId="77777777" w:rsidR="008F4F1E" w:rsidRDefault="008F4F1E" w:rsidP="008F4F1E">
      <w:pPr>
        <w:bidi/>
        <w:spacing w:after="0" w:line="240" w:lineRule="auto"/>
        <w:rPr>
          <w:rFonts w:ascii="Simplified Arabic" w:hAnsi="Simplified Arabic" w:cs="Simplified Arabic"/>
          <w:sz w:val="28"/>
          <w:szCs w:val="28"/>
          <w:rtl/>
        </w:rPr>
      </w:pPr>
    </w:p>
    <w:p w14:paraId="000321A6" w14:textId="77777777" w:rsidR="008F4F1E" w:rsidRDefault="008F4F1E" w:rsidP="008F4F1E">
      <w:pPr>
        <w:bidi/>
        <w:spacing w:after="0" w:line="240" w:lineRule="auto"/>
        <w:rPr>
          <w:rFonts w:ascii="Simplified Arabic" w:hAnsi="Simplified Arabic" w:cs="Simplified Arabic"/>
          <w:sz w:val="28"/>
          <w:szCs w:val="28"/>
          <w:rtl/>
        </w:rPr>
      </w:pPr>
    </w:p>
    <w:p w14:paraId="7C107EDA" w14:textId="77777777" w:rsidR="008F4F1E" w:rsidRDefault="008F4F1E" w:rsidP="008F4F1E">
      <w:pPr>
        <w:bidi/>
        <w:spacing w:after="0" w:line="240" w:lineRule="auto"/>
        <w:rPr>
          <w:rFonts w:ascii="Simplified Arabic" w:hAnsi="Simplified Arabic" w:cs="Simplified Arabic"/>
          <w:sz w:val="28"/>
          <w:szCs w:val="28"/>
          <w:rtl/>
        </w:rPr>
      </w:pPr>
    </w:p>
    <w:p w14:paraId="5AAE6889" w14:textId="66C43F48" w:rsidR="008F4F1E" w:rsidRPr="008F4F1E" w:rsidRDefault="008F4F1E" w:rsidP="008F4F1E">
      <w:pPr>
        <w:bidi/>
        <w:spacing w:after="0" w:line="240" w:lineRule="auto"/>
        <w:rPr>
          <w:rFonts w:ascii="Simplified Arabic" w:hAnsi="Simplified Arabic" w:cs="Simplified Arabic"/>
          <w:sz w:val="32"/>
          <w:szCs w:val="32"/>
        </w:rPr>
      </w:pPr>
      <w:r w:rsidRPr="008F4F1E">
        <w:rPr>
          <w:rFonts w:ascii="Simplified Arabic" w:hAnsi="Simplified Arabic" w:cs="Simplified Arabic" w:hint="cs"/>
          <w:sz w:val="32"/>
          <w:szCs w:val="32"/>
          <w:rtl/>
        </w:rPr>
        <w:lastRenderedPageBreak/>
        <w:t>الاشكال:</w:t>
      </w:r>
    </w:p>
    <w:p w14:paraId="2C6D03C5" w14:textId="77777777" w:rsidR="000B77D4" w:rsidRDefault="000B77D4" w:rsidP="000B77D4">
      <w:pPr>
        <w:rPr>
          <w:rFonts w:ascii="Simplified Arabic" w:hAnsi="Simplified Arabic" w:cs="Simplified Arabic"/>
          <w:sz w:val="28"/>
          <w:szCs w:val="28"/>
          <w:rtl/>
        </w:rPr>
      </w:pPr>
    </w:p>
    <w:p w14:paraId="4216913F" w14:textId="4ACBEF00" w:rsidR="004B5892" w:rsidRPr="004963CE" w:rsidRDefault="00D57E5A" w:rsidP="00652A2C">
      <w:pPr>
        <w:jc w:val="center"/>
        <w:rPr>
          <w:rFonts w:ascii="Simplified Arabic" w:hAnsi="Simplified Arabic" w:cs="Simplified Arabic"/>
          <w:b/>
          <w:bCs/>
          <w:sz w:val="24"/>
          <w:szCs w:val="24"/>
          <w:rtl/>
        </w:rPr>
      </w:pPr>
      <w:r>
        <w:rPr>
          <w:noProof/>
        </w:rPr>
        <w:drawing>
          <wp:inline distT="0" distB="0" distL="0" distR="0" wp14:anchorId="3CEC1E85" wp14:editId="17D7CC9D">
            <wp:extent cx="5943600" cy="3680460"/>
            <wp:effectExtent l="0" t="0" r="0" b="2540"/>
            <wp:docPr id="120868997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680460"/>
                    </a:xfrm>
                    <a:prstGeom prst="rect">
                      <a:avLst/>
                    </a:prstGeom>
                    <a:noFill/>
                    <a:ln>
                      <a:noFill/>
                    </a:ln>
                  </pic:spPr>
                </pic:pic>
              </a:graphicData>
            </a:graphic>
          </wp:inline>
        </w:drawing>
      </w:r>
    </w:p>
    <w:p w14:paraId="76CEF852" w14:textId="6EE50FBC" w:rsidR="004B5892" w:rsidRPr="004963CE" w:rsidRDefault="00D57E5A" w:rsidP="004B5892">
      <w:pPr>
        <w:rPr>
          <w:rFonts w:ascii="Simplified Arabic" w:hAnsi="Simplified Arabic" w:cs="Simplified Arabic"/>
          <w:b/>
          <w:bCs/>
          <w:sz w:val="24"/>
          <w:szCs w:val="24"/>
          <w:rtl/>
        </w:rPr>
      </w:pPr>
      <w:r>
        <w:rPr>
          <w:noProof/>
        </w:rPr>
        <w:lastRenderedPageBreak/>
        <w:drawing>
          <wp:inline distT="0" distB="0" distL="0" distR="0" wp14:anchorId="0192FDD2" wp14:editId="22C1770E">
            <wp:extent cx="5943600" cy="3680460"/>
            <wp:effectExtent l="0" t="0" r="0" b="2540"/>
            <wp:docPr id="40655794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680460"/>
                    </a:xfrm>
                    <a:prstGeom prst="rect">
                      <a:avLst/>
                    </a:prstGeom>
                    <a:noFill/>
                    <a:ln>
                      <a:noFill/>
                    </a:ln>
                  </pic:spPr>
                </pic:pic>
              </a:graphicData>
            </a:graphic>
          </wp:inline>
        </w:drawing>
      </w:r>
    </w:p>
    <w:p w14:paraId="7D196B34" w14:textId="77777777" w:rsidR="004B5892" w:rsidRPr="004963CE" w:rsidRDefault="004B5892" w:rsidP="004B5892">
      <w:pPr>
        <w:rPr>
          <w:rFonts w:ascii="Simplified Arabic" w:hAnsi="Simplified Arabic" w:cs="Simplified Arabic"/>
          <w:b/>
          <w:bCs/>
          <w:sz w:val="24"/>
          <w:szCs w:val="24"/>
          <w:rtl/>
        </w:rPr>
      </w:pPr>
    </w:p>
    <w:p w14:paraId="62770A08" w14:textId="52723A74" w:rsidR="00BA5926" w:rsidRDefault="00D57E5A" w:rsidP="004B5892">
      <w:pPr>
        <w:bidi/>
        <w:rPr>
          <w:rFonts w:ascii="Simplified Arabic" w:hAnsi="Simplified Arabic" w:cs="Simplified Arabic"/>
          <w:rtl/>
        </w:rPr>
      </w:pPr>
      <w:r>
        <w:rPr>
          <w:noProof/>
        </w:rPr>
        <w:drawing>
          <wp:inline distT="0" distB="0" distL="0" distR="0" wp14:anchorId="5CE4CA21" wp14:editId="06EC8DAC">
            <wp:extent cx="5943600" cy="3680460"/>
            <wp:effectExtent l="0" t="0" r="0" b="2540"/>
            <wp:docPr id="1608076272"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680460"/>
                    </a:xfrm>
                    <a:prstGeom prst="rect">
                      <a:avLst/>
                    </a:prstGeom>
                    <a:noFill/>
                    <a:ln>
                      <a:noFill/>
                    </a:ln>
                  </pic:spPr>
                </pic:pic>
              </a:graphicData>
            </a:graphic>
          </wp:inline>
        </w:drawing>
      </w:r>
    </w:p>
    <w:p w14:paraId="7320CE1E" w14:textId="77777777" w:rsidR="00D57E5A" w:rsidRDefault="00D57E5A" w:rsidP="00D57E5A">
      <w:pPr>
        <w:bidi/>
        <w:rPr>
          <w:rFonts w:ascii="Simplified Arabic" w:hAnsi="Simplified Arabic" w:cs="Simplified Arabic"/>
          <w:rtl/>
        </w:rPr>
      </w:pPr>
    </w:p>
    <w:p w14:paraId="553AD95A" w14:textId="5C34DFE6" w:rsidR="00D57E5A" w:rsidRDefault="00E6146A" w:rsidP="00D57E5A">
      <w:pPr>
        <w:bidi/>
        <w:rPr>
          <w:rFonts w:ascii="Simplified Arabic" w:hAnsi="Simplified Arabic" w:cs="Simplified Arabic"/>
          <w:rtl/>
        </w:rPr>
      </w:pPr>
      <w:r>
        <w:rPr>
          <w:noProof/>
        </w:rPr>
        <w:lastRenderedPageBreak/>
        <w:drawing>
          <wp:inline distT="0" distB="0" distL="0" distR="0" wp14:anchorId="58522606" wp14:editId="69527F07">
            <wp:extent cx="5943600" cy="3680460"/>
            <wp:effectExtent l="0" t="0" r="0" b="2540"/>
            <wp:docPr id="1679936611"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680460"/>
                    </a:xfrm>
                    <a:prstGeom prst="rect">
                      <a:avLst/>
                    </a:prstGeom>
                    <a:noFill/>
                    <a:ln>
                      <a:noFill/>
                    </a:ln>
                  </pic:spPr>
                </pic:pic>
              </a:graphicData>
            </a:graphic>
          </wp:inline>
        </w:drawing>
      </w:r>
    </w:p>
    <w:p w14:paraId="5C2AAB5F" w14:textId="77777777" w:rsidR="00E6146A" w:rsidRDefault="00E6146A" w:rsidP="00E6146A">
      <w:pPr>
        <w:bidi/>
        <w:rPr>
          <w:rFonts w:ascii="Simplified Arabic" w:hAnsi="Simplified Arabic" w:cs="Simplified Arabic"/>
          <w:rtl/>
        </w:rPr>
      </w:pPr>
    </w:p>
    <w:p w14:paraId="6FA924B0" w14:textId="2769078F" w:rsidR="00E6146A" w:rsidRPr="004963CE" w:rsidRDefault="00E6146A" w:rsidP="00E6146A">
      <w:pPr>
        <w:bidi/>
        <w:rPr>
          <w:rFonts w:ascii="Simplified Arabic" w:hAnsi="Simplified Arabic" w:cs="Simplified Arabic"/>
          <w:rtl/>
        </w:rPr>
      </w:pPr>
      <w:r>
        <w:rPr>
          <w:noProof/>
        </w:rPr>
        <w:drawing>
          <wp:inline distT="0" distB="0" distL="0" distR="0" wp14:anchorId="6268DDB0" wp14:editId="6EB30F0D">
            <wp:extent cx="5943600" cy="3680460"/>
            <wp:effectExtent l="0" t="0" r="0" b="2540"/>
            <wp:docPr id="444811368"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680460"/>
                    </a:xfrm>
                    <a:prstGeom prst="rect">
                      <a:avLst/>
                    </a:prstGeom>
                    <a:noFill/>
                    <a:ln>
                      <a:noFill/>
                    </a:ln>
                  </pic:spPr>
                </pic:pic>
              </a:graphicData>
            </a:graphic>
          </wp:inline>
        </w:drawing>
      </w:r>
    </w:p>
    <w:sectPr w:rsidR="00E6146A" w:rsidRPr="004963CE" w:rsidSect="00652A2C">
      <w:footerReference w:type="default" r:id="rId14"/>
      <w:pgSz w:w="12240" w:h="15840"/>
      <w:pgMar w:top="1440" w:right="1440" w:bottom="1440" w:left="1440" w:header="720" w:footer="720" w:gutter="0"/>
      <w:pgNumType w:fmt="arabicAbjad"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E49C4" w14:textId="77777777" w:rsidR="000622E6" w:rsidRDefault="000622E6">
      <w:pPr>
        <w:spacing w:after="0" w:line="240" w:lineRule="auto"/>
      </w:pPr>
      <w:r>
        <w:separator/>
      </w:r>
    </w:p>
  </w:endnote>
  <w:endnote w:type="continuationSeparator" w:id="0">
    <w:p w14:paraId="599FFE12" w14:textId="77777777" w:rsidR="000622E6" w:rsidRDefault="00062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84170"/>
      <w:docPartObj>
        <w:docPartGallery w:val="Page Numbers (Bottom of Page)"/>
        <w:docPartUnique/>
      </w:docPartObj>
    </w:sdtPr>
    <w:sdtEndPr>
      <w:rPr>
        <w:noProof/>
      </w:rPr>
    </w:sdtEndPr>
    <w:sdtContent>
      <w:p w14:paraId="1DC6E92D" w14:textId="77777777" w:rsidR="004B5892" w:rsidRDefault="004B5892">
        <w:pPr>
          <w:pStyle w:val="ab"/>
          <w:jc w:val="center"/>
        </w:pPr>
        <w:r w:rsidRPr="006A1E50">
          <w:rPr>
            <w:noProof/>
          </w:rPr>
          <w:drawing>
            <wp:anchor distT="0" distB="0" distL="114300" distR="114300" simplePos="0" relativeHeight="251659264" behindDoc="1" locked="0" layoutInCell="1" allowOverlap="1" wp14:anchorId="0E1AD10C" wp14:editId="35D26CE9">
              <wp:simplePos x="0" y="0"/>
              <wp:positionH relativeFrom="column">
                <wp:posOffset>5238750</wp:posOffset>
              </wp:positionH>
              <wp:positionV relativeFrom="paragraph">
                <wp:posOffset>74295</wp:posOffset>
              </wp:positionV>
              <wp:extent cx="1208405" cy="409575"/>
              <wp:effectExtent l="0" t="0" r="0" b="0"/>
              <wp:wrapNone/>
              <wp:docPr id="98282208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72EC1F70" w14:textId="77777777" w:rsidR="004B5892" w:rsidRDefault="004B5892">
    <w:pPr>
      <w:pStyle w:val="ab"/>
    </w:pPr>
    <w:r>
      <w:rPr>
        <w:rFonts w:hint="cs"/>
        <w:rt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C789E" w14:textId="77777777" w:rsidR="000622E6" w:rsidRDefault="000622E6">
      <w:pPr>
        <w:spacing w:after="0" w:line="240" w:lineRule="auto"/>
      </w:pPr>
      <w:r>
        <w:separator/>
      </w:r>
    </w:p>
  </w:footnote>
  <w:footnote w:type="continuationSeparator" w:id="0">
    <w:p w14:paraId="3125FFC3" w14:textId="77777777" w:rsidR="000622E6" w:rsidRDefault="000622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DF20AF6"/>
    <w:multiLevelType w:val="hybridMultilevel"/>
    <w:tmpl w:val="3312A2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973AF0"/>
    <w:multiLevelType w:val="hybridMultilevel"/>
    <w:tmpl w:val="9A88BF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BE46A1"/>
    <w:multiLevelType w:val="hybridMultilevel"/>
    <w:tmpl w:val="447EF2A2"/>
    <w:lvl w:ilvl="0" w:tplc="928A58E2">
      <w:start w:val="1"/>
      <w:numFmt w:val="decimal"/>
      <w:lvlText w:val="%1."/>
      <w:lvlJc w:val="left"/>
      <w:pPr>
        <w:ind w:left="964" w:hanging="39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E06CA5"/>
    <w:multiLevelType w:val="multilevel"/>
    <w:tmpl w:val="D95C42A6"/>
    <w:lvl w:ilvl="0">
      <w:start w:val="1"/>
      <w:numFmt w:val="decimal"/>
      <w:lvlText w:val="%1."/>
      <w:lvlJc w:val="left"/>
      <w:pPr>
        <w:ind w:left="397" w:hanging="397"/>
      </w:pPr>
      <w:rPr>
        <w:rFonts w:hint="default"/>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102AB7"/>
    <w:multiLevelType w:val="hybridMultilevel"/>
    <w:tmpl w:val="D0A87B1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D575FE"/>
    <w:multiLevelType w:val="hybridMultilevel"/>
    <w:tmpl w:val="C18006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913CF4"/>
    <w:multiLevelType w:val="hybridMultilevel"/>
    <w:tmpl w:val="3AB81C0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773480"/>
    <w:multiLevelType w:val="hybridMultilevel"/>
    <w:tmpl w:val="888495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392028"/>
    <w:multiLevelType w:val="multilevel"/>
    <w:tmpl w:val="259674FC"/>
    <w:lvl w:ilvl="0">
      <w:start w:val="1"/>
      <w:numFmt w:val="decimal"/>
      <w:lvlText w:val="%1."/>
      <w:lvlJc w:val="left"/>
      <w:pPr>
        <w:ind w:left="360" w:hanging="360"/>
      </w:pPr>
      <w:rPr>
        <w:rFonts w:hint="default"/>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7E0E31"/>
    <w:multiLevelType w:val="multilevel"/>
    <w:tmpl w:val="B99AFB32"/>
    <w:lvl w:ilvl="0">
      <w:start w:val="1"/>
      <w:numFmt w:val="decimal"/>
      <w:lvlText w:val="%1."/>
      <w:lvlJc w:val="left"/>
      <w:pPr>
        <w:ind w:left="360" w:hanging="360"/>
      </w:pPr>
      <w:rPr>
        <w:rFonts w:hint="default"/>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10631FA"/>
    <w:multiLevelType w:val="hybridMultilevel"/>
    <w:tmpl w:val="8B0AA87A"/>
    <w:lvl w:ilvl="0" w:tplc="C1544CBC">
      <w:numFmt w:val="bullet"/>
      <w:lvlText w:val="-"/>
      <w:lvlJc w:val="left"/>
      <w:pPr>
        <w:ind w:left="720" w:hanging="360"/>
      </w:pPr>
      <w:rPr>
        <w:rFonts w:ascii="Simplified Arabic" w:eastAsia="Calibr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1204C4"/>
    <w:multiLevelType w:val="hybridMultilevel"/>
    <w:tmpl w:val="1F6AAD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060800"/>
    <w:multiLevelType w:val="hybridMultilevel"/>
    <w:tmpl w:val="4B1C03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7177182">
    <w:abstractNumId w:val="4"/>
  </w:num>
  <w:num w:numId="2" w16cid:durableId="1761945283">
    <w:abstractNumId w:val="9"/>
  </w:num>
  <w:num w:numId="3" w16cid:durableId="1317034000">
    <w:abstractNumId w:val="3"/>
  </w:num>
  <w:num w:numId="4" w16cid:durableId="581453426">
    <w:abstractNumId w:val="10"/>
  </w:num>
  <w:num w:numId="5" w16cid:durableId="834763615">
    <w:abstractNumId w:val="11"/>
  </w:num>
  <w:num w:numId="6" w16cid:durableId="2027361023">
    <w:abstractNumId w:val="12"/>
  </w:num>
  <w:num w:numId="7" w16cid:durableId="369502768">
    <w:abstractNumId w:val="6"/>
  </w:num>
  <w:num w:numId="8" w16cid:durableId="708527055">
    <w:abstractNumId w:val="2"/>
  </w:num>
  <w:num w:numId="9" w16cid:durableId="2070878662">
    <w:abstractNumId w:val="13"/>
  </w:num>
  <w:num w:numId="10" w16cid:durableId="111824045">
    <w:abstractNumId w:val="8"/>
  </w:num>
  <w:num w:numId="11" w16cid:durableId="21980124">
    <w:abstractNumId w:val="0"/>
  </w:num>
  <w:num w:numId="12" w16cid:durableId="1124153659">
    <w:abstractNumId w:val="7"/>
  </w:num>
  <w:num w:numId="13" w16cid:durableId="1548949242">
    <w:abstractNumId w:val="5"/>
  </w:num>
  <w:num w:numId="14" w16cid:durableId="17311496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892"/>
    <w:rsid w:val="000334E4"/>
    <w:rsid w:val="000357A7"/>
    <w:rsid w:val="000622E6"/>
    <w:rsid w:val="000B77D4"/>
    <w:rsid w:val="003B7E96"/>
    <w:rsid w:val="004963CE"/>
    <w:rsid w:val="004A49E5"/>
    <w:rsid w:val="004B5892"/>
    <w:rsid w:val="00652A2C"/>
    <w:rsid w:val="0070222E"/>
    <w:rsid w:val="00721746"/>
    <w:rsid w:val="00762B44"/>
    <w:rsid w:val="007B7326"/>
    <w:rsid w:val="007E2119"/>
    <w:rsid w:val="007E246F"/>
    <w:rsid w:val="007F36FB"/>
    <w:rsid w:val="00806B0B"/>
    <w:rsid w:val="008D0C5E"/>
    <w:rsid w:val="008E7A6E"/>
    <w:rsid w:val="008F4F1E"/>
    <w:rsid w:val="00910E18"/>
    <w:rsid w:val="009831F8"/>
    <w:rsid w:val="00A16F14"/>
    <w:rsid w:val="00BA5926"/>
    <w:rsid w:val="00BB4F19"/>
    <w:rsid w:val="00C41231"/>
    <w:rsid w:val="00D53F42"/>
    <w:rsid w:val="00D57E5A"/>
    <w:rsid w:val="00DB3CCA"/>
    <w:rsid w:val="00E44FED"/>
    <w:rsid w:val="00E6146A"/>
    <w:rsid w:val="00ED5F59"/>
    <w:rsid w:val="00F12438"/>
    <w:rsid w:val="00FB01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C64AF"/>
  <w15:chartTrackingRefBased/>
  <w15:docId w15:val="{12F372F1-9896-6442-B25A-D7E10CBDE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5892"/>
    <w:pPr>
      <w:spacing w:after="160" w:line="259" w:lineRule="auto"/>
    </w:pPr>
    <w:rPr>
      <w:kern w:val="0"/>
      <w:sz w:val="22"/>
      <w:szCs w:val="22"/>
      <w14:ligatures w14:val="none"/>
    </w:rPr>
  </w:style>
  <w:style w:type="paragraph" w:styleId="1">
    <w:name w:val="heading 1"/>
    <w:basedOn w:val="a"/>
    <w:next w:val="a"/>
    <w:link w:val="1Char"/>
    <w:uiPriority w:val="9"/>
    <w:qFormat/>
    <w:rsid w:val="004B58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B58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B589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B589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B589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B5892"/>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B5892"/>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B5892"/>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B5892"/>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B589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B589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B589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B589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B5892"/>
    <w:rPr>
      <w:rFonts w:eastAsiaTheme="majorEastAsia" w:cstheme="majorBidi"/>
      <w:color w:val="0F4761" w:themeColor="accent1" w:themeShade="BF"/>
    </w:rPr>
  </w:style>
  <w:style w:type="character" w:customStyle="1" w:styleId="6Char">
    <w:name w:val="عنوان 6 Char"/>
    <w:basedOn w:val="a0"/>
    <w:link w:val="6"/>
    <w:uiPriority w:val="9"/>
    <w:semiHidden/>
    <w:rsid w:val="004B5892"/>
    <w:rPr>
      <w:rFonts w:eastAsiaTheme="majorEastAsia" w:cstheme="majorBidi"/>
      <w:i/>
      <w:iCs/>
      <w:color w:val="595959" w:themeColor="text1" w:themeTint="A6"/>
    </w:rPr>
  </w:style>
  <w:style w:type="character" w:customStyle="1" w:styleId="7Char">
    <w:name w:val="عنوان 7 Char"/>
    <w:basedOn w:val="a0"/>
    <w:link w:val="7"/>
    <w:uiPriority w:val="9"/>
    <w:semiHidden/>
    <w:rsid w:val="004B5892"/>
    <w:rPr>
      <w:rFonts w:eastAsiaTheme="majorEastAsia" w:cstheme="majorBidi"/>
      <w:color w:val="595959" w:themeColor="text1" w:themeTint="A6"/>
    </w:rPr>
  </w:style>
  <w:style w:type="character" w:customStyle="1" w:styleId="8Char">
    <w:name w:val="عنوان 8 Char"/>
    <w:basedOn w:val="a0"/>
    <w:link w:val="8"/>
    <w:uiPriority w:val="9"/>
    <w:semiHidden/>
    <w:rsid w:val="004B5892"/>
    <w:rPr>
      <w:rFonts w:eastAsiaTheme="majorEastAsia" w:cstheme="majorBidi"/>
      <w:i/>
      <w:iCs/>
      <w:color w:val="272727" w:themeColor="text1" w:themeTint="D8"/>
    </w:rPr>
  </w:style>
  <w:style w:type="character" w:customStyle="1" w:styleId="9Char">
    <w:name w:val="عنوان 9 Char"/>
    <w:basedOn w:val="a0"/>
    <w:link w:val="9"/>
    <w:uiPriority w:val="9"/>
    <w:semiHidden/>
    <w:rsid w:val="004B5892"/>
    <w:rPr>
      <w:rFonts w:eastAsiaTheme="majorEastAsia" w:cstheme="majorBidi"/>
      <w:color w:val="272727" w:themeColor="text1" w:themeTint="D8"/>
    </w:rPr>
  </w:style>
  <w:style w:type="paragraph" w:styleId="a3">
    <w:name w:val="Title"/>
    <w:basedOn w:val="a"/>
    <w:next w:val="a"/>
    <w:link w:val="Char"/>
    <w:uiPriority w:val="10"/>
    <w:qFormat/>
    <w:rsid w:val="004B5892"/>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B589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B589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B589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B5892"/>
    <w:pPr>
      <w:spacing w:before="160"/>
      <w:jc w:val="center"/>
    </w:pPr>
    <w:rPr>
      <w:i/>
      <w:iCs/>
      <w:color w:val="404040" w:themeColor="text1" w:themeTint="BF"/>
    </w:rPr>
  </w:style>
  <w:style w:type="character" w:customStyle="1" w:styleId="Char1">
    <w:name w:val="اقتباس Char"/>
    <w:basedOn w:val="a0"/>
    <w:link w:val="a5"/>
    <w:uiPriority w:val="29"/>
    <w:rsid w:val="004B5892"/>
    <w:rPr>
      <w:i/>
      <w:iCs/>
      <w:color w:val="404040" w:themeColor="text1" w:themeTint="BF"/>
    </w:rPr>
  </w:style>
  <w:style w:type="paragraph" w:styleId="a6">
    <w:name w:val="List Paragraph"/>
    <w:basedOn w:val="a"/>
    <w:uiPriority w:val="34"/>
    <w:qFormat/>
    <w:rsid w:val="004B5892"/>
    <w:pPr>
      <w:ind w:left="720"/>
      <w:contextualSpacing/>
    </w:pPr>
  </w:style>
  <w:style w:type="character" w:styleId="a7">
    <w:name w:val="Intense Emphasis"/>
    <w:basedOn w:val="a0"/>
    <w:uiPriority w:val="21"/>
    <w:qFormat/>
    <w:rsid w:val="004B5892"/>
    <w:rPr>
      <w:i/>
      <w:iCs/>
      <w:color w:val="0F4761" w:themeColor="accent1" w:themeShade="BF"/>
    </w:rPr>
  </w:style>
  <w:style w:type="paragraph" w:styleId="a8">
    <w:name w:val="Intense Quote"/>
    <w:basedOn w:val="a"/>
    <w:next w:val="a"/>
    <w:link w:val="Char2"/>
    <w:uiPriority w:val="30"/>
    <w:qFormat/>
    <w:rsid w:val="004B58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B5892"/>
    <w:rPr>
      <w:i/>
      <w:iCs/>
      <w:color w:val="0F4761" w:themeColor="accent1" w:themeShade="BF"/>
    </w:rPr>
  </w:style>
  <w:style w:type="character" w:styleId="a9">
    <w:name w:val="Intense Reference"/>
    <w:basedOn w:val="a0"/>
    <w:uiPriority w:val="32"/>
    <w:qFormat/>
    <w:rsid w:val="004B5892"/>
    <w:rPr>
      <w:b/>
      <w:bCs/>
      <w:smallCaps/>
      <w:color w:val="0F4761" w:themeColor="accent1" w:themeShade="BF"/>
      <w:spacing w:val="5"/>
    </w:rPr>
  </w:style>
  <w:style w:type="character" w:styleId="Hyperlink">
    <w:name w:val="Hyperlink"/>
    <w:basedOn w:val="a0"/>
    <w:uiPriority w:val="99"/>
    <w:unhideWhenUsed/>
    <w:rsid w:val="004B5892"/>
    <w:rPr>
      <w:color w:val="467886" w:themeColor="hyperlink"/>
      <w:u w:val="single"/>
    </w:rPr>
  </w:style>
  <w:style w:type="paragraph" w:styleId="aa">
    <w:name w:val="No Spacing"/>
    <w:link w:val="Char3"/>
    <w:uiPriority w:val="1"/>
    <w:qFormat/>
    <w:rsid w:val="004B5892"/>
    <w:rPr>
      <w:rFonts w:eastAsiaTheme="minorEastAsia"/>
      <w:kern w:val="0"/>
      <w:sz w:val="22"/>
      <w:szCs w:val="22"/>
      <w14:ligatures w14:val="none"/>
    </w:rPr>
  </w:style>
  <w:style w:type="character" w:customStyle="1" w:styleId="Char3">
    <w:name w:val="بلا تباعد Char"/>
    <w:basedOn w:val="a0"/>
    <w:link w:val="aa"/>
    <w:uiPriority w:val="1"/>
    <w:rsid w:val="004B5892"/>
    <w:rPr>
      <w:rFonts w:eastAsiaTheme="minorEastAsia"/>
      <w:kern w:val="0"/>
      <w:sz w:val="22"/>
      <w:szCs w:val="22"/>
      <w14:ligatures w14:val="none"/>
    </w:rPr>
  </w:style>
  <w:style w:type="paragraph" w:styleId="ab">
    <w:name w:val="footer"/>
    <w:basedOn w:val="a"/>
    <w:link w:val="Char4"/>
    <w:uiPriority w:val="99"/>
    <w:unhideWhenUsed/>
    <w:rsid w:val="004B5892"/>
    <w:pPr>
      <w:tabs>
        <w:tab w:val="center" w:pos="4680"/>
        <w:tab w:val="right" w:pos="9360"/>
      </w:tabs>
      <w:spacing w:after="0" w:line="240" w:lineRule="auto"/>
    </w:pPr>
  </w:style>
  <w:style w:type="character" w:customStyle="1" w:styleId="Char4">
    <w:name w:val="تذييل الصفحة Char"/>
    <w:basedOn w:val="a0"/>
    <w:link w:val="ab"/>
    <w:uiPriority w:val="99"/>
    <w:rsid w:val="004B5892"/>
    <w:rPr>
      <w:kern w:val="0"/>
      <w:sz w:val="22"/>
      <w:szCs w:val="22"/>
      <w14:ligatures w14:val="none"/>
    </w:rPr>
  </w:style>
  <w:style w:type="paragraph" w:styleId="ac">
    <w:name w:val="TOC Heading"/>
    <w:basedOn w:val="1"/>
    <w:next w:val="a"/>
    <w:uiPriority w:val="39"/>
    <w:unhideWhenUsed/>
    <w:qFormat/>
    <w:rsid w:val="004B5892"/>
    <w:pPr>
      <w:spacing w:before="240" w:after="0"/>
      <w:outlineLvl w:val="9"/>
    </w:pPr>
    <w:rPr>
      <w:sz w:val="32"/>
      <w:szCs w:val="32"/>
    </w:rPr>
  </w:style>
  <w:style w:type="paragraph" w:styleId="20">
    <w:name w:val="toc 2"/>
    <w:basedOn w:val="a"/>
    <w:next w:val="a"/>
    <w:autoRedefine/>
    <w:uiPriority w:val="39"/>
    <w:unhideWhenUsed/>
    <w:rsid w:val="003B7E96"/>
    <w:pPr>
      <w:tabs>
        <w:tab w:val="left" w:pos="1540"/>
        <w:tab w:val="right" w:leader="dot" w:pos="9350"/>
      </w:tabs>
      <w:bidi/>
      <w:spacing w:after="100" w:line="360" w:lineRule="auto"/>
      <w:ind w:left="220"/>
    </w:pPr>
    <w:rPr>
      <w:rFonts w:ascii="Simplified Arabic" w:eastAsiaTheme="minorEastAsia" w:hAnsi="Simplified Arabic" w:cs="Simplified Arabic"/>
      <w:sz w:val="24"/>
      <w:szCs w:val="24"/>
    </w:rPr>
  </w:style>
  <w:style w:type="paragraph" w:styleId="10">
    <w:name w:val="toc 1"/>
    <w:basedOn w:val="a"/>
    <w:next w:val="a"/>
    <w:autoRedefine/>
    <w:uiPriority w:val="39"/>
    <w:unhideWhenUsed/>
    <w:rsid w:val="003B7E96"/>
    <w:pPr>
      <w:tabs>
        <w:tab w:val="left" w:pos="2613"/>
        <w:tab w:val="right" w:leader="dot" w:pos="9350"/>
      </w:tabs>
      <w:bidi/>
      <w:spacing w:after="100" w:line="360" w:lineRule="auto"/>
      <w:ind w:left="4"/>
      <w:jc w:val="center"/>
    </w:pPr>
    <w:rPr>
      <w:rFonts w:eastAsiaTheme="minorEastAsia" w:cs="Times New Roman"/>
      <w:b/>
      <w:bCs/>
      <w:sz w:val="32"/>
      <w:szCs w:val="32"/>
    </w:rPr>
  </w:style>
  <w:style w:type="paragraph" w:styleId="30">
    <w:name w:val="toc 3"/>
    <w:basedOn w:val="a"/>
    <w:next w:val="a"/>
    <w:autoRedefine/>
    <w:uiPriority w:val="39"/>
    <w:unhideWhenUsed/>
    <w:rsid w:val="003B7E96"/>
    <w:pPr>
      <w:tabs>
        <w:tab w:val="left" w:pos="2284"/>
        <w:tab w:val="right" w:leader="dot" w:pos="9350"/>
      </w:tabs>
      <w:bidi/>
      <w:spacing w:after="100" w:line="360" w:lineRule="auto"/>
      <w:ind w:left="4" w:firstLine="142"/>
    </w:pPr>
    <w:rPr>
      <w:rFonts w:eastAsiaTheme="minorEastAsia" w:cs="Times New Roman"/>
    </w:rPr>
  </w:style>
  <w:style w:type="paragraph" w:customStyle="1" w:styleId="p1">
    <w:name w:val="p1"/>
    <w:basedOn w:val="a"/>
    <w:rsid w:val="004B5892"/>
    <w:pPr>
      <w:spacing w:after="0" w:line="240" w:lineRule="auto"/>
    </w:pPr>
    <w:rPr>
      <w:rFonts w:ascii=".AppleSystemUIFont" w:eastAsia="Times New Roman" w:hAnsi=".AppleSystemUIFont" w:cs="Times New Roman"/>
      <w:sz w:val="26"/>
      <w:szCs w:val="26"/>
    </w:rPr>
  </w:style>
  <w:style w:type="character" w:customStyle="1" w:styleId="s1">
    <w:name w:val="s1"/>
    <w:basedOn w:val="a0"/>
    <w:rsid w:val="004963CE"/>
  </w:style>
  <w:style w:type="paragraph" w:styleId="ad">
    <w:name w:val="Normal (Web)"/>
    <w:basedOn w:val="a"/>
    <w:uiPriority w:val="99"/>
    <w:unhideWhenUsed/>
    <w:rsid w:val="004963CE"/>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Strong"/>
    <w:basedOn w:val="a0"/>
    <w:uiPriority w:val="22"/>
    <w:qFormat/>
    <w:rsid w:val="004963CE"/>
    <w:rPr>
      <w:b/>
      <w:bCs/>
    </w:rPr>
  </w:style>
  <w:style w:type="paragraph" w:customStyle="1" w:styleId="p2">
    <w:name w:val="p2"/>
    <w:basedOn w:val="a"/>
    <w:rsid w:val="00E44FED"/>
    <w:pPr>
      <w:spacing w:before="100" w:beforeAutospacing="1" w:after="100" w:afterAutospacing="1" w:line="240" w:lineRule="auto"/>
    </w:pPr>
    <w:rPr>
      <w:rFonts w:ascii="Times New Roman" w:eastAsia="Times New Roman" w:hAnsi="Times New Roman" w:cs="Times New Roman"/>
      <w:sz w:val="24"/>
      <w:szCs w:val="24"/>
    </w:rPr>
  </w:style>
  <w:style w:type="table" w:styleId="af">
    <w:name w:val="Table Grid"/>
    <w:basedOn w:val="a1"/>
    <w:uiPriority w:val="39"/>
    <w:rsid w:val="00ED5F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basedOn w:val="a0"/>
    <w:uiPriority w:val="99"/>
    <w:semiHidden/>
    <w:unhideWhenUsed/>
    <w:rsid w:val="00ED5F59"/>
    <w:rPr>
      <w:color w:val="96607D" w:themeColor="followedHyperlink"/>
      <w:u w:val="single"/>
    </w:rPr>
  </w:style>
  <w:style w:type="table" w:styleId="21">
    <w:name w:val="Grid Table 2"/>
    <w:basedOn w:val="a1"/>
    <w:uiPriority w:val="47"/>
    <w:rsid w:val="000B77D4"/>
    <w:rPr>
      <w:kern w:val="0"/>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f1">
    <w:name w:val="header"/>
    <w:basedOn w:val="a"/>
    <w:link w:val="Char5"/>
    <w:uiPriority w:val="99"/>
    <w:unhideWhenUsed/>
    <w:rsid w:val="007F36FB"/>
    <w:pPr>
      <w:tabs>
        <w:tab w:val="center" w:pos="4153"/>
        <w:tab w:val="right" w:pos="8306"/>
      </w:tabs>
      <w:spacing w:after="0" w:line="240" w:lineRule="auto"/>
    </w:pPr>
  </w:style>
  <w:style w:type="character" w:customStyle="1" w:styleId="Char5">
    <w:name w:val="رأس الصفحة Char"/>
    <w:basedOn w:val="a0"/>
    <w:link w:val="af1"/>
    <w:uiPriority w:val="99"/>
    <w:rsid w:val="007F36FB"/>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w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4D8DFFD-793B-B64A-86AF-7576AEACD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38</Pages>
  <Words>5286</Words>
  <Characters>30136</Characters>
  <Application>Microsoft Office Word</Application>
  <DocSecurity>0</DocSecurity>
  <Lines>251</Lines>
  <Paragraphs>70</Paragraphs>
  <ScaleCrop>false</ScaleCrop>
  <Company/>
  <LinksUpToDate>false</LinksUpToDate>
  <CharactersWithSpaces>35352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دعاء غسان</dc:creator>
  <cp:keywords/>
  <dc:description/>
  <cp:lastModifiedBy>Abdulaziz Bantan</cp:lastModifiedBy>
  <cp:revision>11</cp:revision>
  <dcterms:created xsi:type="dcterms:W3CDTF">2026-04-17T18:07:00Z</dcterms:created>
  <dcterms:modified xsi:type="dcterms:W3CDTF">2026-04-26T10:26:00Z</dcterms:modified>
</cp:coreProperties>
</file>