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C67AA39" w:rsidR="009125CE" w:rsidRPr="008250E3" w:rsidRDefault="00243102" w:rsidP="00494907">
      <w:pPr>
        <w:spacing w:line="360" w:lineRule="auto"/>
        <w:jc w:val="both"/>
        <w:rPr>
          <w:rFonts w:ascii="Simplified Arabic" w:hAnsi="Simplified Arabic" w:cs="Simplified Arabic"/>
          <w:b/>
          <w:bCs/>
          <w:color w:val="000000" w:themeColor="text1"/>
          <w:sz w:val="28"/>
          <w:szCs w:val="28"/>
          <w:lang w:bidi="ar-EG"/>
        </w:rPr>
      </w:pPr>
      <w:r w:rsidRPr="008250E3">
        <w:rPr>
          <w:rFonts w:ascii="Simplified Arabic" w:hAnsi="Simplified Arabic" w:cs="Simplified Arabic"/>
          <w:b/>
          <w:bCs/>
          <w:noProof/>
          <w:color w:val="000000" w:themeColor="text1"/>
          <w:sz w:val="28"/>
          <w:szCs w:val="28"/>
        </w:rPr>
        <w:drawing>
          <wp:anchor distT="0" distB="0" distL="114300" distR="114300" simplePos="0" relativeHeight="251658240" behindDoc="0" locked="0" layoutInCell="1" allowOverlap="1" wp14:anchorId="4117FFF0" wp14:editId="1C602EC5">
            <wp:simplePos x="0" y="0"/>
            <wp:positionH relativeFrom="margin">
              <wp:posOffset>-695325</wp:posOffset>
            </wp:positionH>
            <wp:positionV relativeFrom="margin">
              <wp:posOffset>-684787</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250E3">
        <w:rPr>
          <w:rFonts w:ascii="Simplified Arabic" w:hAnsi="Simplified Arabic" w:cs="Simplified Arabic"/>
          <w:b/>
          <w:bCs/>
          <w:color w:val="000000" w:themeColor="text1"/>
          <w:sz w:val="28"/>
          <w:szCs w:val="28"/>
          <w:rtl/>
          <w:lang w:bidi="ar-EG"/>
        </w:rPr>
        <w:t xml:space="preserve">جامعة ميدأوشن </w:t>
      </w:r>
    </w:p>
    <w:p w14:paraId="1E957002" w14:textId="77297A4C" w:rsidR="00F546CE" w:rsidRPr="008250E3" w:rsidRDefault="009125CE" w:rsidP="00494907">
      <w:pPr>
        <w:spacing w:line="360" w:lineRule="auto"/>
        <w:rPr>
          <w:rFonts w:ascii="Simplified Arabic" w:hAnsi="Simplified Arabic" w:cs="Simplified Arabic"/>
          <w:b/>
          <w:bCs/>
          <w:color w:val="000000" w:themeColor="text1"/>
          <w:sz w:val="28"/>
          <w:szCs w:val="28"/>
          <w:rtl/>
          <w:lang w:bidi="ar-EG"/>
        </w:rPr>
      </w:pPr>
      <w:r w:rsidRPr="008250E3">
        <w:rPr>
          <w:rFonts w:ascii="Simplified Arabic" w:hAnsi="Simplified Arabic" w:cs="Simplified Arabic"/>
          <w:b/>
          <w:bCs/>
          <w:color w:val="000000" w:themeColor="text1"/>
          <w:sz w:val="28"/>
          <w:szCs w:val="28"/>
          <w:rtl/>
          <w:lang w:bidi="ar-EG"/>
        </w:rPr>
        <w:t>كلية الإدارة</w:t>
      </w:r>
    </w:p>
    <w:p w14:paraId="0217C513" w14:textId="496C2556" w:rsidR="009125CE" w:rsidRPr="008250E3" w:rsidRDefault="00206089" w:rsidP="00494907">
      <w:pPr>
        <w:spacing w:line="360" w:lineRule="auto"/>
        <w:jc w:val="both"/>
        <w:rPr>
          <w:rFonts w:ascii="Simplified Arabic" w:hAnsi="Simplified Arabic" w:cs="Simplified Arabic"/>
          <w:color w:val="000000" w:themeColor="text1"/>
          <w:sz w:val="28"/>
          <w:szCs w:val="28"/>
          <w:rtl/>
          <w:lang w:bidi="ar-EG"/>
        </w:rPr>
      </w:pPr>
      <w:r w:rsidRPr="008250E3">
        <w:rPr>
          <w:rFonts w:ascii="Simplified Arabic" w:hAnsi="Simplified Arabic" w:cs="Simplified Arabic"/>
          <w:b/>
          <w:bCs/>
          <w:color w:val="000000" w:themeColor="text1"/>
          <w:sz w:val="28"/>
          <w:szCs w:val="28"/>
          <w:rtl/>
          <w:lang w:bidi="ar-EG"/>
        </w:rPr>
        <w:t xml:space="preserve">ماجستير ادارة </w:t>
      </w:r>
      <w:r w:rsidR="003F2107">
        <w:rPr>
          <w:rFonts w:ascii="Simplified Arabic" w:hAnsi="Simplified Arabic" w:cs="Simplified Arabic" w:hint="cs"/>
          <w:b/>
          <w:bCs/>
          <w:color w:val="000000" w:themeColor="text1"/>
          <w:sz w:val="28"/>
          <w:szCs w:val="28"/>
          <w:rtl/>
          <w:lang w:bidi="ar-EG"/>
        </w:rPr>
        <w:t>الأعمال</w:t>
      </w:r>
    </w:p>
    <w:p w14:paraId="3A7BF367" w14:textId="18FB3AB2" w:rsidR="009125CE" w:rsidRPr="008250E3" w:rsidRDefault="009125CE" w:rsidP="00494907">
      <w:pPr>
        <w:spacing w:line="360" w:lineRule="auto"/>
        <w:jc w:val="both"/>
        <w:rPr>
          <w:rFonts w:ascii="Simplified Arabic" w:hAnsi="Simplified Arabic" w:cs="Simplified Arabic"/>
          <w:color w:val="000000" w:themeColor="text1"/>
          <w:sz w:val="28"/>
          <w:szCs w:val="28"/>
          <w:rtl/>
          <w:lang w:bidi="ar-EG"/>
        </w:rPr>
      </w:pPr>
    </w:p>
    <w:p w14:paraId="5F6542BF"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rtl/>
          <w:lang w:bidi="ar-EG"/>
        </w:rPr>
      </w:pPr>
    </w:p>
    <w:p w14:paraId="4D4AFF33" w14:textId="4B1A68AE" w:rsidR="0000645B" w:rsidRPr="008250E3" w:rsidRDefault="0000645B" w:rsidP="00494907">
      <w:pPr>
        <w:spacing w:line="360" w:lineRule="auto"/>
        <w:jc w:val="center"/>
        <w:rPr>
          <w:rFonts w:ascii="Simplified Arabic" w:hAnsi="Simplified Arabic" w:cs="Simplified Arabic"/>
          <w:b/>
          <w:bCs/>
          <w:color w:val="000000" w:themeColor="text1"/>
          <w:sz w:val="32"/>
          <w:szCs w:val="32"/>
          <w:rtl/>
          <w:lang w:bidi="ar-EG"/>
        </w:rPr>
      </w:pPr>
      <w:r w:rsidRPr="008250E3">
        <w:rPr>
          <w:rFonts w:ascii="Simplified Arabic" w:hAnsi="Simplified Arabic" w:cs="Simplified Arabic"/>
          <w:b/>
          <w:bCs/>
          <w:color w:val="000000" w:themeColor="text1"/>
          <w:sz w:val="32"/>
          <w:szCs w:val="32"/>
          <w:rtl/>
          <w:lang w:bidi="ar-EG"/>
        </w:rPr>
        <w:t xml:space="preserve">تأثير جودة البيانات على اتخاذ القرارات المالية والتشغيلية </w:t>
      </w:r>
    </w:p>
    <w:p w14:paraId="3024630C" w14:textId="30B06BC3" w:rsidR="009125CE" w:rsidRPr="008250E3" w:rsidRDefault="009125CE" w:rsidP="00494907">
      <w:pPr>
        <w:spacing w:line="360" w:lineRule="auto"/>
        <w:jc w:val="both"/>
        <w:rPr>
          <w:rFonts w:ascii="Simplified Arabic" w:hAnsi="Simplified Arabic" w:cs="Simplified Arabic"/>
          <w:color w:val="000000" w:themeColor="text1"/>
          <w:sz w:val="28"/>
          <w:szCs w:val="28"/>
          <w:rtl/>
          <w:lang w:bidi="ar-EG"/>
        </w:rPr>
      </w:pPr>
    </w:p>
    <w:p w14:paraId="751A7E65" w14:textId="7267F3A7" w:rsidR="009125CE" w:rsidRPr="008250E3" w:rsidRDefault="009125CE" w:rsidP="0046392E">
      <w:pPr>
        <w:spacing w:line="360" w:lineRule="auto"/>
        <w:jc w:val="center"/>
        <w:rPr>
          <w:rFonts w:ascii="Simplified Arabic" w:hAnsi="Simplified Arabic" w:cs="Simplified Arabic"/>
          <w:b/>
          <w:bCs/>
          <w:color w:val="000000" w:themeColor="text1"/>
          <w:sz w:val="28"/>
          <w:szCs w:val="28"/>
          <w:lang w:bidi="ar-EG"/>
        </w:rPr>
      </w:pPr>
      <w:r w:rsidRPr="008250E3">
        <w:rPr>
          <w:rFonts w:ascii="Simplified Arabic" w:hAnsi="Simplified Arabic" w:cs="Simplified Arabic"/>
          <w:b/>
          <w:bCs/>
          <w:color w:val="000000" w:themeColor="text1"/>
          <w:sz w:val="28"/>
          <w:szCs w:val="28"/>
          <w:rtl/>
          <w:lang w:bidi="ar-EG"/>
        </w:rPr>
        <w:t>إعداد الطالب/</w:t>
      </w:r>
    </w:p>
    <w:p w14:paraId="3908923D" w14:textId="7898AD76" w:rsidR="00EB6CC6" w:rsidRPr="008250E3" w:rsidRDefault="00B60EF0" w:rsidP="0046392E">
      <w:pPr>
        <w:spacing w:line="360" w:lineRule="auto"/>
        <w:jc w:val="center"/>
        <w:rPr>
          <w:rFonts w:ascii="Simplified Arabic" w:hAnsi="Simplified Arabic" w:cs="Simplified Arabic"/>
          <w:b/>
          <w:bCs/>
          <w:color w:val="000000" w:themeColor="text1"/>
          <w:sz w:val="28"/>
          <w:szCs w:val="28"/>
          <w:lang w:bidi="ar-EG"/>
        </w:rPr>
      </w:pPr>
      <w:r>
        <w:rPr>
          <w:rFonts w:ascii="Simplified Arabic" w:hAnsi="Simplified Arabic" w:cs="Simplified Arabic"/>
          <w:b/>
          <w:bCs/>
          <w:color w:val="000000" w:themeColor="text1"/>
          <w:sz w:val="28"/>
          <w:szCs w:val="28"/>
          <w:rtl/>
          <w:lang w:bidi="ar-EG"/>
        </w:rPr>
        <w:t>مساعد محمد عواجي</w:t>
      </w:r>
    </w:p>
    <w:p w14:paraId="3F0ABB4A" w14:textId="7E1AA27A" w:rsidR="00606237" w:rsidRPr="008250E3" w:rsidRDefault="00606237" w:rsidP="0046392E">
      <w:pPr>
        <w:spacing w:line="360" w:lineRule="auto"/>
        <w:jc w:val="center"/>
        <w:rPr>
          <w:rFonts w:ascii="Simplified Arabic" w:hAnsi="Simplified Arabic" w:cs="Simplified Arabic"/>
          <w:b/>
          <w:bCs/>
          <w:color w:val="000000" w:themeColor="text1"/>
          <w:sz w:val="28"/>
          <w:szCs w:val="28"/>
          <w:rtl/>
          <w:lang w:bidi="ar-EG"/>
        </w:rPr>
      </w:pPr>
      <w:r w:rsidRPr="008250E3">
        <w:rPr>
          <w:rFonts w:ascii="Simplified Arabic" w:hAnsi="Simplified Arabic" w:cs="Simplified Arabic"/>
          <w:b/>
          <w:bCs/>
          <w:color w:val="000000" w:themeColor="text1"/>
          <w:sz w:val="28"/>
          <w:szCs w:val="28"/>
          <w:rtl/>
          <w:lang w:bidi="ar-EG"/>
        </w:rPr>
        <w:t xml:space="preserve">الرقم الجامعي/ </w:t>
      </w:r>
      <w:r w:rsidR="005E3791">
        <w:rPr>
          <w:rFonts w:ascii="Simplified Arabic" w:hAnsi="Simplified Arabic" w:cs="Simplified Arabic" w:hint="cs"/>
          <w:b/>
          <w:bCs/>
          <w:color w:val="000000" w:themeColor="text1"/>
          <w:sz w:val="28"/>
          <w:szCs w:val="28"/>
          <w:rtl/>
          <w:lang w:bidi="ar-EG"/>
        </w:rPr>
        <w:t>242000477</w:t>
      </w:r>
    </w:p>
    <w:p w14:paraId="58D6152F" w14:textId="2D7524E2" w:rsidR="009125CE" w:rsidRPr="008250E3" w:rsidRDefault="009125CE" w:rsidP="00494907">
      <w:pPr>
        <w:spacing w:line="360" w:lineRule="auto"/>
        <w:jc w:val="both"/>
        <w:rPr>
          <w:rFonts w:ascii="Simplified Arabic" w:hAnsi="Simplified Arabic" w:cs="Simplified Arabic"/>
          <w:b/>
          <w:bCs/>
          <w:color w:val="000000" w:themeColor="text1"/>
          <w:sz w:val="28"/>
          <w:szCs w:val="28"/>
          <w:rtl/>
          <w:lang w:bidi="ar-EG"/>
        </w:rPr>
      </w:pPr>
    </w:p>
    <w:p w14:paraId="5F4EE2DE" w14:textId="1A92484F" w:rsidR="009125CE" w:rsidRPr="008250E3" w:rsidRDefault="009125CE" w:rsidP="00494907">
      <w:pPr>
        <w:spacing w:line="360" w:lineRule="auto"/>
        <w:jc w:val="center"/>
        <w:rPr>
          <w:rFonts w:ascii="Simplified Arabic" w:hAnsi="Simplified Arabic" w:cs="Simplified Arabic"/>
          <w:b/>
          <w:bCs/>
          <w:color w:val="000000" w:themeColor="text1"/>
          <w:sz w:val="28"/>
          <w:szCs w:val="28"/>
          <w:rtl/>
          <w:lang w:bidi="ar-EG"/>
        </w:rPr>
      </w:pPr>
      <w:r w:rsidRPr="008250E3">
        <w:rPr>
          <w:rFonts w:ascii="Simplified Arabic" w:hAnsi="Simplified Arabic" w:cs="Simplified Arabic"/>
          <w:b/>
          <w:bCs/>
          <w:color w:val="000000" w:themeColor="text1"/>
          <w:sz w:val="28"/>
          <w:szCs w:val="28"/>
          <w:rtl/>
          <w:lang w:bidi="ar-EG"/>
        </w:rPr>
        <w:t>إشراف/</w:t>
      </w:r>
    </w:p>
    <w:p w14:paraId="22738CC6" w14:textId="14F06918" w:rsidR="009125CE" w:rsidRPr="008250E3" w:rsidRDefault="00BF34C6" w:rsidP="00E47B5E">
      <w:pPr>
        <w:spacing w:line="360" w:lineRule="auto"/>
        <w:jc w:val="center"/>
        <w:rPr>
          <w:rFonts w:ascii="Simplified Arabic" w:hAnsi="Simplified Arabic" w:cs="Simplified Arabic"/>
          <w:b/>
          <w:bCs/>
          <w:color w:val="000000" w:themeColor="text1"/>
          <w:sz w:val="28"/>
          <w:szCs w:val="28"/>
          <w:lang w:bidi="ar-EG"/>
        </w:rPr>
      </w:pPr>
      <w:r w:rsidRPr="008250E3">
        <w:rPr>
          <w:rFonts w:ascii="Simplified Arabic" w:hAnsi="Simplified Arabic" w:cs="Simplified Arabic"/>
          <w:b/>
          <w:bCs/>
          <w:color w:val="000000" w:themeColor="text1"/>
          <w:sz w:val="28"/>
          <w:szCs w:val="28"/>
          <w:rtl/>
          <w:lang w:bidi="ar-EG"/>
        </w:rPr>
        <w:t>الدكتور</w:t>
      </w:r>
      <w:r w:rsidR="006F697C" w:rsidRPr="008250E3">
        <w:rPr>
          <w:rFonts w:ascii="Simplified Arabic" w:hAnsi="Simplified Arabic" w:cs="Simplified Arabic"/>
          <w:b/>
          <w:bCs/>
          <w:color w:val="000000" w:themeColor="text1"/>
          <w:sz w:val="28"/>
          <w:szCs w:val="28"/>
          <w:rtl/>
          <w:lang w:bidi="ar-EG"/>
        </w:rPr>
        <w:t>/</w:t>
      </w:r>
      <w:r w:rsidRPr="008250E3">
        <w:rPr>
          <w:rFonts w:ascii="Simplified Arabic" w:hAnsi="Simplified Arabic" w:cs="Simplified Arabic"/>
          <w:b/>
          <w:bCs/>
          <w:color w:val="000000" w:themeColor="text1"/>
          <w:sz w:val="28"/>
          <w:szCs w:val="28"/>
          <w:rtl/>
          <w:lang w:bidi="ar-EG"/>
        </w:rPr>
        <w:t xml:space="preserve"> </w:t>
      </w:r>
      <w:r w:rsidR="00D04F62" w:rsidRPr="008250E3">
        <w:rPr>
          <w:rFonts w:ascii="Simplified Arabic" w:hAnsi="Simplified Arabic" w:cs="Simplified Arabic"/>
          <w:b/>
          <w:bCs/>
          <w:color w:val="000000" w:themeColor="text1"/>
          <w:sz w:val="28"/>
          <w:szCs w:val="28"/>
          <w:rtl/>
          <w:lang w:bidi="ar-EG"/>
        </w:rPr>
        <w:t>الفيصل عبد الحميد</w:t>
      </w:r>
      <w:r w:rsidR="006F697C" w:rsidRPr="008250E3">
        <w:rPr>
          <w:rFonts w:ascii="Simplified Arabic" w:hAnsi="Simplified Arabic" w:cs="Simplified Arabic"/>
          <w:b/>
          <w:bCs/>
          <w:color w:val="000000" w:themeColor="text1"/>
          <w:sz w:val="28"/>
          <w:szCs w:val="28"/>
          <w:rtl/>
          <w:lang w:bidi="ar-EG"/>
        </w:rPr>
        <w:t xml:space="preserve"> </w:t>
      </w:r>
      <w:r w:rsidR="00667CBA" w:rsidRPr="008250E3">
        <w:rPr>
          <w:rFonts w:ascii="Simplified Arabic" w:hAnsi="Simplified Arabic" w:cs="Simplified Arabic"/>
          <w:b/>
          <w:bCs/>
          <w:color w:val="000000" w:themeColor="text1"/>
          <w:sz w:val="28"/>
          <w:szCs w:val="28"/>
          <w:rtl/>
          <w:lang w:bidi="ar-EG"/>
        </w:rPr>
        <w:t xml:space="preserve">محمد     الدكتور / </w:t>
      </w:r>
      <w:r w:rsidR="00F0234E" w:rsidRPr="008250E3">
        <w:rPr>
          <w:rFonts w:ascii="Simplified Arabic" w:hAnsi="Simplified Arabic" w:cs="Simplified Arabic"/>
          <w:b/>
          <w:bCs/>
          <w:color w:val="000000" w:themeColor="text1"/>
          <w:sz w:val="28"/>
          <w:szCs w:val="28"/>
          <w:rtl/>
          <w:lang w:bidi="ar-EG"/>
        </w:rPr>
        <w:t>فايز علي جراد</w:t>
      </w:r>
      <w:r w:rsidR="00D04F62" w:rsidRPr="008250E3">
        <w:rPr>
          <w:rFonts w:ascii="Simplified Arabic" w:hAnsi="Simplified Arabic" w:cs="Simplified Arabic"/>
          <w:b/>
          <w:bCs/>
          <w:color w:val="000000" w:themeColor="text1"/>
          <w:sz w:val="28"/>
          <w:szCs w:val="28"/>
          <w:rtl/>
          <w:lang w:bidi="ar-EG"/>
        </w:rPr>
        <w:br/>
      </w:r>
    </w:p>
    <w:p w14:paraId="14480418" w14:textId="78A6C3AC" w:rsidR="009125CE" w:rsidRPr="008250E3" w:rsidRDefault="009125CE" w:rsidP="00494907">
      <w:pPr>
        <w:spacing w:line="360" w:lineRule="auto"/>
        <w:jc w:val="center"/>
        <w:rPr>
          <w:rFonts w:ascii="Simplified Arabic" w:hAnsi="Simplified Arabic" w:cs="Simplified Arabic"/>
          <w:b/>
          <w:bCs/>
          <w:color w:val="000000" w:themeColor="text1"/>
          <w:sz w:val="28"/>
          <w:szCs w:val="28"/>
          <w:rtl/>
          <w:lang w:bidi="ar-EG"/>
        </w:rPr>
      </w:pPr>
      <w:r w:rsidRPr="008250E3">
        <w:rPr>
          <w:rFonts w:ascii="Simplified Arabic" w:hAnsi="Simplified Arabic" w:cs="Simplified Arabic"/>
          <w:b/>
          <w:bCs/>
          <w:color w:val="000000" w:themeColor="text1"/>
          <w:sz w:val="28"/>
          <w:szCs w:val="28"/>
          <w:rtl/>
          <w:lang w:bidi="ar-EG"/>
        </w:rPr>
        <w:t>العام الدراسي:</w:t>
      </w:r>
    </w:p>
    <w:p w14:paraId="37503B94" w14:textId="0418B4E0" w:rsidR="009125CE" w:rsidRPr="008250E3" w:rsidRDefault="00437FB9" w:rsidP="00494907">
      <w:pPr>
        <w:spacing w:line="360" w:lineRule="auto"/>
        <w:jc w:val="center"/>
        <w:rPr>
          <w:rFonts w:ascii="Simplified Arabic" w:hAnsi="Simplified Arabic" w:cs="Simplified Arabic"/>
          <w:b/>
          <w:bCs/>
          <w:color w:val="000000" w:themeColor="text1"/>
          <w:sz w:val="28"/>
          <w:szCs w:val="28"/>
          <w:rtl/>
          <w:lang w:bidi="ar-EG"/>
        </w:rPr>
      </w:pPr>
      <w:r>
        <w:rPr>
          <w:rFonts w:ascii="Simplified Arabic" w:hAnsi="Simplified Arabic" w:cs="Simplified Arabic" w:hint="cs"/>
          <w:b/>
          <w:bCs/>
          <w:color w:val="000000" w:themeColor="text1"/>
          <w:sz w:val="28"/>
          <w:szCs w:val="28"/>
          <w:rtl/>
          <w:lang w:bidi="ar-EG"/>
        </w:rPr>
        <w:t>2025</w:t>
      </w:r>
    </w:p>
    <w:p w14:paraId="0FA577B4" w14:textId="77777777" w:rsidR="009125CE" w:rsidRPr="0009003D" w:rsidRDefault="009125CE" w:rsidP="0009003D">
      <w:pPr>
        <w:bidi w:val="0"/>
        <w:spacing w:line="360" w:lineRule="auto"/>
        <w:jc w:val="both"/>
        <w:rPr>
          <w:rFonts w:asciiTheme="majorBidi" w:hAnsiTheme="majorBidi" w:cstheme="majorBidi"/>
          <w:color w:val="000000" w:themeColor="text1"/>
          <w:sz w:val="28"/>
          <w:szCs w:val="28"/>
        </w:rPr>
      </w:pPr>
    </w:p>
    <w:p w14:paraId="18A28D47"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Pr>
      </w:pPr>
    </w:p>
    <w:p w14:paraId="7826C25D"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Pr>
      </w:pPr>
    </w:p>
    <w:p w14:paraId="21B1282E"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Pr>
      </w:pPr>
    </w:p>
    <w:p w14:paraId="710C527B"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Pr>
      </w:pPr>
    </w:p>
    <w:p w14:paraId="25C5D503"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Pr>
      </w:pPr>
    </w:p>
    <w:p w14:paraId="066A289A"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Pr>
      </w:pPr>
    </w:p>
    <w:p w14:paraId="050540D1"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Pr>
      </w:pPr>
    </w:p>
    <w:p w14:paraId="4D7C7CC2" w14:textId="77777777" w:rsidR="00B90D7B" w:rsidRDefault="00B90D7B" w:rsidP="00494907">
      <w:pPr>
        <w:spacing w:line="360" w:lineRule="auto"/>
        <w:jc w:val="both"/>
        <w:rPr>
          <w:rFonts w:ascii="Simplified Arabic" w:hAnsi="Simplified Arabic" w:cs="Simplified Arabic"/>
          <w:color w:val="000000" w:themeColor="text1"/>
          <w:sz w:val="28"/>
          <w:szCs w:val="28"/>
          <w:u w:val="single"/>
        </w:rPr>
      </w:pPr>
    </w:p>
    <w:p w14:paraId="180813A8" w14:textId="77777777" w:rsidR="0009003D" w:rsidRPr="008250E3" w:rsidRDefault="0009003D" w:rsidP="00494907">
      <w:pPr>
        <w:spacing w:line="360" w:lineRule="auto"/>
        <w:jc w:val="both"/>
        <w:rPr>
          <w:rFonts w:ascii="Simplified Arabic" w:hAnsi="Simplified Arabic" w:cs="Simplified Arabic"/>
          <w:color w:val="000000" w:themeColor="text1"/>
          <w:sz w:val="28"/>
          <w:szCs w:val="28"/>
          <w:u w:val="single"/>
          <w:rtl/>
        </w:rPr>
      </w:pPr>
    </w:p>
    <w:p w14:paraId="272E54B1"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tl/>
        </w:rPr>
      </w:pPr>
    </w:p>
    <w:p w14:paraId="700D5866" w14:textId="33AD7CA0" w:rsidR="009125CE" w:rsidRPr="008250E3" w:rsidRDefault="009125CE" w:rsidP="00494907">
      <w:pPr>
        <w:spacing w:line="360" w:lineRule="auto"/>
        <w:jc w:val="center"/>
        <w:rPr>
          <w:rFonts w:ascii="Simplified Arabic" w:hAnsi="Simplified Arabic" w:cs="Simplified Arabic"/>
          <w:b/>
          <w:bCs/>
          <w:color w:val="000000" w:themeColor="text1"/>
          <w:sz w:val="48"/>
          <w:szCs w:val="48"/>
          <w:u w:val="single"/>
          <w:rtl/>
        </w:rPr>
      </w:pPr>
      <w:r w:rsidRPr="008250E3">
        <w:rPr>
          <w:rFonts w:ascii="Simplified Arabic" w:hAnsi="Simplified Arabic" w:cs="Simplified Arabic"/>
          <w:b/>
          <w:bCs/>
          <w:color w:val="000000" w:themeColor="text1"/>
          <w:sz w:val="48"/>
          <w:szCs w:val="48"/>
          <w:u w:val="single"/>
          <w:rtl/>
        </w:rPr>
        <w:t xml:space="preserve">الفصل </w:t>
      </w:r>
      <w:r w:rsidR="002341D0" w:rsidRPr="008250E3">
        <w:rPr>
          <w:rFonts w:ascii="Simplified Arabic" w:hAnsi="Simplified Arabic" w:cs="Simplified Arabic" w:hint="cs"/>
          <w:b/>
          <w:bCs/>
          <w:color w:val="000000" w:themeColor="text1"/>
          <w:sz w:val="48"/>
          <w:szCs w:val="48"/>
          <w:u w:val="single"/>
          <w:rtl/>
        </w:rPr>
        <w:t>الأول</w:t>
      </w:r>
      <w:r w:rsidR="002341D0">
        <w:rPr>
          <w:rFonts w:ascii="Simplified Arabic" w:hAnsi="Simplified Arabic" w:cs="Simplified Arabic" w:hint="cs"/>
          <w:b/>
          <w:bCs/>
          <w:color w:val="000000" w:themeColor="text1"/>
          <w:sz w:val="48"/>
          <w:szCs w:val="48"/>
          <w:u w:val="single"/>
          <w:rtl/>
        </w:rPr>
        <w:t>:</w:t>
      </w:r>
      <w:r w:rsidR="00B24AFE">
        <w:rPr>
          <w:rFonts w:ascii="Simplified Arabic" w:hAnsi="Simplified Arabic" w:cs="Simplified Arabic"/>
          <w:b/>
          <w:bCs/>
          <w:color w:val="000000" w:themeColor="text1"/>
          <w:sz w:val="48"/>
          <w:szCs w:val="48"/>
          <w:u w:val="single"/>
          <w:rtl/>
        </w:rPr>
        <w:t xml:space="preserve"> المقدمة </w:t>
      </w:r>
    </w:p>
    <w:p w14:paraId="231E38BB"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tl/>
        </w:rPr>
      </w:pPr>
    </w:p>
    <w:p w14:paraId="2EA6585C"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tl/>
        </w:rPr>
      </w:pPr>
    </w:p>
    <w:p w14:paraId="7F3B8E80"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tl/>
        </w:rPr>
      </w:pPr>
    </w:p>
    <w:p w14:paraId="0BA12696"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tl/>
        </w:rPr>
      </w:pPr>
    </w:p>
    <w:p w14:paraId="26F6AB57"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tl/>
        </w:rPr>
      </w:pPr>
    </w:p>
    <w:p w14:paraId="137908B8" w14:textId="77777777" w:rsidR="009125CE" w:rsidRPr="008250E3" w:rsidRDefault="009125CE" w:rsidP="00494907">
      <w:pPr>
        <w:spacing w:line="360" w:lineRule="auto"/>
        <w:jc w:val="both"/>
        <w:rPr>
          <w:rFonts w:ascii="Simplified Arabic" w:hAnsi="Simplified Arabic" w:cs="Simplified Arabic"/>
          <w:color w:val="000000" w:themeColor="text1"/>
          <w:sz w:val="28"/>
          <w:szCs w:val="28"/>
          <w:u w:val="single"/>
          <w:rtl/>
        </w:rPr>
      </w:pPr>
    </w:p>
    <w:p w14:paraId="6A5DC7BE" w14:textId="77777777" w:rsidR="00431B3B" w:rsidRPr="008250E3" w:rsidRDefault="00431B3B" w:rsidP="00494907">
      <w:pPr>
        <w:spacing w:line="360" w:lineRule="auto"/>
        <w:jc w:val="both"/>
        <w:rPr>
          <w:rFonts w:ascii="Simplified Arabic" w:hAnsi="Simplified Arabic" w:cs="Simplified Arabic"/>
          <w:color w:val="000000" w:themeColor="text1"/>
          <w:sz w:val="28"/>
          <w:szCs w:val="28"/>
          <w:u w:val="single"/>
          <w:rtl/>
        </w:rPr>
      </w:pPr>
    </w:p>
    <w:p w14:paraId="63C2B5C8" w14:textId="77777777" w:rsidR="00B24AFE" w:rsidRPr="008250E3" w:rsidRDefault="00B24AFE" w:rsidP="00277BE6">
      <w:pPr>
        <w:pStyle w:val="Heading2"/>
        <w:spacing w:line="360" w:lineRule="auto"/>
        <w:jc w:val="both"/>
        <w:rPr>
          <w:rFonts w:ascii="Simplified Arabic" w:eastAsia="Times New Roman" w:hAnsi="Simplified Arabic" w:cs="Simplified Arabic"/>
          <w:b/>
          <w:bCs/>
          <w:color w:val="000000" w:themeColor="text1"/>
        </w:rPr>
      </w:pPr>
      <w:bookmarkStart w:id="0" w:name="_Toc192817329"/>
      <w:r w:rsidRPr="008250E3">
        <w:rPr>
          <w:rFonts w:ascii="Simplified Arabic" w:eastAsia="Times New Roman" w:hAnsi="Simplified Arabic" w:cs="Simplified Arabic"/>
          <w:b/>
          <w:bCs/>
          <w:color w:val="000000" w:themeColor="text1"/>
          <w:rtl/>
        </w:rPr>
        <w:t>1.1 المقدمة</w:t>
      </w:r>
      <w:bookmarkEnd w:id="0"/>
    </w:p>
    <w:p w14:paraId="09B07623" w14:textId="256C21F3" w:rsidR="00BD79BD" w:rsidRPr="008250E3" w:rsidRDefault="000052B0"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تواجه المؤسسات الحديثة في عصر التحول الرقمي تحديات كبيرة تتعلق بكيفية استخدام البيانات في اتخاذ القرارات الاستراتيجية والتشغيلية. إذ يُعدّ الاستثمار في تقنيات المعلومات وتحليل البيانات من أهم العوامل التي تحدد نجاح الشركات وقدرتها على المنافسة في السوق العالمي. في هذا السياق، يُبرز البحث الحالي أهمية جودة البيانات كعامل رئيسي يؤثر بشكل مباشر على فعالية ودقة اتخاذ القرارات المالية والتشغيلية داخل المؤسسات.</w:t>
      </w:r>
    </w:p>
    <w:p w14:paraId="51B0CCD1" w14:textId="5316C5A9" w:rsidR="00BD79BD" w:rsidRPr="008250E3" w:rsidRDefault="0041014B"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تزايدت أهمية البيانات في ظل التطورات التكنولوجية السريعة، حيث أصبح من الضروري توفير بيانات دقيقة ومُحدّثة لدعم عمليات التحليل والتخطيط. كما أن الاعتماد المفرط على البيانات غير الموثوقة قد يؤدي إلى اتخاذ قرارات خاطئة تؤثر سلباً على الأداء المالي والتشغيلي للمؤسسة (</w:t>
      </w:r>
      <w:r w:rsidR="00BD79BD" w:rsidRPr="008250E3">
        <w:rPr>
          <w:rFonts w:ascii="Simplified Arabic" w:hAnsi="Simplified Arabic" w:cs="Simplified Arabic"/>
          <w:color w:val="000000" w:themeColor="text1"/>
          <w:sz w:val="28"/>
          <w:szCs w:val="28"/>
        </w:rPr>
        <w:t xml:space="preserve">Wang, 1996). </w:t>
      </w:r>
      <w:r w:rsidR="00BD79BD" w:rsidRPr="008250E3">
        <w:rPr>
          <w:rFonts w:ascii="Simplified Arabic" w:hAnsi="Simplified Arabic" w:cs="Simplified Arabic"/>
          <w:color w:val="000000" w:themeColor="text1"/>
          <w:sz w:val="28"/>
          <w:szCs w:val="28"/>
          <w:rtl/>
        </w:rPr>
        <w:t>ولذا، تسعى هذه الدراسة إلى استقصاء العلاقة بين جودة البيانات ودورها في دعم عملية اتخاذ القرارات، مع تسليط الضوء على العوامل المؤثرة في تحسين هذه الجودة والإجراءات التي يمكن تبنيها لتعزيز دقة القرارات المستندة إلى المعلومات.</w:t>
      </w:r>
    </w:p>
    <w:p w14:paraId="06AE5F4C" w14:textId="2BA9D2D7" w:rsidR="00BD79BD" w:rsidRPr="008250E3" w:rsidRDefault="0041014B"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يأتي هذا البحث في إطار الجهود الرامية لسد الفجوة المعرفية في موضوع جودة البيانات، والذي يعتبر من المواضيع الحيوية التي لم تحظَ بالاهتمام الكافي في الدراسات السابقة، رغم ما تحمله من آثار عملية وعلمية على مؤسسات الأعمال (</w:t>
      </w:r>
      <w:r w:rsidR="00BD79BD" w:rsidRPr="008250E3">
        <w:rPr>
          <w:rFonts w:ascii="Simplified Arabic" w:hAnsi="Simplified Arabic" w:cs="Simplified Arabic"/>
          <w:color w:val="000000" w:themeColor="text1"/>
          <w:sz w:val="28"/>
          <w:szCs w:val="28"/>
        </w:rPr>
        <w:t xml:space="preserve">Chen &amp; Zhang, 2018). </w:t>
      </w:r>
      <w:r w:rsidR="00BD79BD" w:rsidRPr="008250E3">
        <w:rPr>
          <w:rFonts w:ascii="Simplified Arabic" w:hAnsi="Simplified Arabic" w:cs="Simplified Arabic"/>
          <w:color w:val="000000" w:themeColor="text1"/>
          <w:sz w:val="28"/>
          <w:szCs w:val="28"/>
          <w:rtl/>
        </w:rPr>
        <w:t xml:space="preserve">ومن هنا تنبع أهمية البحث في </w:t>
      </w:r>
      <w:r w:rsidR="00BD79BD" w:rsidRPr="008250E3">
        <w:rPr>
          <w:rFonts w:ascii="Simplified Arabic" w:hAnsi="Simplified Arabic" w:cs="Simplified Arabic"/>
          <w:color w:val="000000" w:themeColor="text1"/>
          <w:sz w:val="28"/>
          <w:szCs w:val="28"/>
          <w:rtl/>
        </w:rPr>
        <w:lastRenderedPageBreak/>
        <w:t>تقديم إطار نظري وتطبيقي يساعد صانعي القرار على تبني استراتيجيات فعالة تعتمد على جودة البيانات كعامل أساسي في اتخاذ القرارات الصائبة.</w:t>
      </w:r>
    </w:p>
    <w:p w14:paraId="6A8A9344" w14:textId="77777777" w:rsidR="00BD79BD" w:rsidRPr="008250E3" w:rsidRDefault="00BD79BD" w:rsidP="00494907">
      <w:pPr>
        <w:spacing w:line="360" w:lineRule="auto"/>
        <w:jc w:val="both"/>
        <w:divId w:val="237905778"/>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6E697A65" wp14:editId="5F89624F">
                <wp:extent cx="5608320" cy="1270"/>
                <wp:effectExtent l="0" t="31750" r="0" b="36830"/>
                <wp:docPr id="520058846"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5E1CF36" id="مستطيل 10"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01CC221A" w14:textId="2D0A51E8" w:rsidR="00BD79BD" w:rsidRPr="008250E3" w:rsidRDefault="0041014B"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 xml:space="preserve">تُعتبر البيانات المورد الحيوي الذي تعتمد عليه المؤسسات الحديثة في عملياتها اليومية، إذ تساهم في رسم الخطط الاستراتيجية وتحديد السياسات التشغيلية والمالية. لقد أدى التطور في تكنولوجيا المعلومات والاتصالات إلى انتشار استخدام قواعد البيانات الضخمة </w:t>
      </w:r>
      <w:r w:rsidR="008D571F" w:rsidRPr="008250E3">
        <w:rPr>
          <w:rFonts w:ascii="Simplified Arabic" w:hAnsi="Simplified Arabic" w:cs="Simplified Arabic"/>
          <w:color w:val="000000" w:themeColor="text1"/>
          <w:sz w:val="28"/>
          <w:szCs w:val="28"/>
        </w:rPr>
        <w:t>(</w:t>
      </w:r>
      <w:r w:rsidR="00BD79BD" w:rsidRPr="008250E3">
        <w:rPr>
          <w:rFonts w:ascii="Simplified Arabic" w:hAnsi="Simplified Arabic" w:cs="Simplified Arabic"/>
          <w:color w:val="000000" w:themeColor="text1"/>
          <w:sz w:val="28"/>
          <w:szCs w:val="28"/>
        </w:rPr>
        <w:t xml:space="preserve">Big Data) </w:t>
      </w:r>
      <w:r w:rsidR="00BD79BD" w:rsidRPr="008250E3">
        <w:rPr>
          <w:rFonts w:ascii="Simplified Arabic" w:hAnsi="Simplified Arabic" w:cs="Simplified Arabic"/>
          <w:color w:val="000000" w:themeColor="text1"/>
          <w:sz w:val="28"/>
          <w:szCs w:val="28"/>
          <w:rtl/>
        </w:rPr>
        <w:t xml:space="preserve">وأدوات التحليل الذكية، مما جعل من جودة البيانات عاملاً لا غنى عنه في ضمان اتخاذ قرارات دقيقة ومبنية على أسس علمية راسخة </w:t>
      </w:r>
      <w:r w:rsidR="005B7ED5" w:rsidRPr="008250E3">
        <w:rPr>
          <w:rFonts w:ascii="Simplified Arabic" w:hAnsi="Simplified Arabic" w:cs="Simplified Arabic"/>
          <w:color w:val="000000" w:themeColor="text1"/>
          <w:sz w:val="28"/>
          <w:szCs w:val="28"/>
        </w:rPr>
        <w:t>(</w:t>
      </w:r>
      <w:r w:rsidR="00BD79BD" w:rsidRPr="008250E3">
        <w:rPr>
          <w:rFonts w:ascii="Simplified Arabic" w:hAnsi="Simplified Arabic" w:cs="Simplified Arabic"/>
          <w:color w:val="000000" w:themeColor="text1"/>
          <w:sz w:val="28"/>
          <w:szCs w:val="28"/>
        </w:rPr>
        <w:t>Johnson, 2020).</w:t>
      </w:r>
    </w:p>
    <w:p w14:paraId="0F44EB95" w14:textId="7FF4F5E9" w:rsidR="00BD79BD" w:rsidRPr="008250E3" w:rsidRDefault="0041014B"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 xml:space="preserve">تتعدد أبعاد جودة البيانات لتشمل الدقة، الاكتمال، التوقيت، والاتساق، وهو ما يؤثر بشكل مباشر على مستوى الثقة الذي يبنيه صانع القرار في المعلومات المتوفرة. وتؤثر هذه الأبعاد على فعالية العملية الكاملة لاتخاذ القرار، بدءاً من جمع البيانات وصولاً إلى تحليلها وتفسير النتائج المستخلصة منها. وتوضح الدراسات السابقة أن المؤسسات التي تعطي أولوية لجودة البيانات تحقق معدلات أعلى من النجاح في مواجهة التحديات الاقتصادية والتشغيلية </w:t>
      </w:r>
      <w:r w:rsidR="00B25360" w:rsidRPr="008250E3">
        <w:rPr>
          <w:rFonts w:ascii="Simplified Arabic" w:hAnsi="Simplified Arabic" w:cs="Simplified Arabic"/>
          <w:color w:val="000000" w:themeColor="text1"/>
          <w:sz w:val="28"/>
          <w:szCs w:val="28"/>
        </w:rPr>
        <w:t>(</w:t>
      </w:r>
      <w:r w:rsidR="00BD79BD" w:rsidRPr="008250E3">
        <w:rPr>
          <w:rFonts w:ascii="Simplified Arabic" w:hAnsi="Simplified Arabic" w:cs="Simplified Arabic"/>
          <w:color w:val="000000" w:themeColor="text1"/>
          <w:sz w:val="28"/>
          <w:szCs w:val="28"/>
        </w:rPr>
        <w:t>Smith et al., 2019).</w:t>
      </w:r>
    </w:p>
    <w:p w14:paraId="620E6615" w14:textId="738AFA88" w:rsidR="00BD79BD" w:rsidRPr="008250E3" w:rsidRDefault="0041014B"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يتطرق هذا البحث إلى دراسة تأثير جودة البيانات على القرارات المالية والتشغيلية داخل المؤسسات، مع تسليط الضوء على كيفية تحسين جودة البيانات عبر اعتماد استراتيجيات حوكمة البيانات وتبني ممارسات إدارة معلومات متطورة. وفي ضوء ما تقدم، سيتم تناول النقاط التالية في هذا الفصل:</w:t>
      </w:r>
    </w:p>
    <w:p w14:paraId="5D6F11E3" w14:textId="77777777" w:rsidR="00BD79BD" w:rsidRPr="008250E3" w:rsidRDefault="00BD79BD" w:rsidP="00494907">
      <w:pPr>
        <w:numPr>
          <w:ilvl w:val="0"/>
          <w:numId w:val="1"/>
        </w:numPr>
        <w:spacing w:before="100" w:beforeAutospacing="1" w:after="100" w:afterAutospacing="1" w:line="360" w:lineRule="auto"/>
        <w:jc w:val="both"/>
        <w:divId w:val="237905778"/>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مشكلة الدراسة:</w:t>
      </w:r>
      <w:r w:rsidRPr="008250E3">
        <w:rPr>
          <w:rFonts w:ascii="Simplified Arabic" w:eastAsia="Times New Roman" w:hAnsi="Simplified Arabic" w:cs="Simplified Arabic"/>
          <w:color w:val="000000" w:themeColor="text1"/>
          <w:sz w:val="28"/>
          <w:szCs w:val="28"/>
          <w:rtl/>
        </w:rPr>
        <w:t xml:space="preserve"> تحليل التحديات الناجمة عن ضعف جودة البيانات وتأثيرها على عملية اتخاذ القرارات.</w:t>
      </w:r>
    </w:p>
    <w:p w14:paraId="090E1EA4" w14:textId="77777777" w:rsidR="00BD79BD" w:rsidRPr="008250E3" w:rsidRDefault="00BD79BD" w:rsidP="00494907">
      <w:pPr>
        <w:numPr>
          <w:ilvl w:val="0"/>
          <w:numId w:val="1"/>
        </w:numPr>
        <w:spacing w:before="100" w:beforeAutospacing="1" w:after="100" w:afterAutospacing="1" w:line="360" w:lineRule="auto"/>
        <w:jc w:val="both"/>
        <w:divId w:val="237905778"/>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lastRenderedPageBreak/>
        <w:t>أهداف الدراسة:</w:t>
      </w:r>
      <w:r w:rsidRPr="008250E3">
        <w:rPr>
          <w:rFonts w:ascii="Simplified Arabic" w:eastAsia="Times New Roman" w:hAnsi="Simplified Arabic" w:cs="Simplified Arabic"/>
          <w:color w:val="000000" w:themeColor="text1"/>
          <w:sz w:val="28"/>
          <w:szCs w:val="28"/>
          <w:rtl/>
        </w:rPr>
        <w:t xml:space="preserve"> تحديد العلاقة بين جودة البيانات ودقة القرارات المالية والتشغيلية، وتوضيح العوامل المؤثرة في جودة البيانات.</w:t>
      </w:r>
    </w:p>
    <w:p w14:paraId="7DBA1FA3" w14:textId="77777777" w:rsidR="00BD79BD" w:rsidRPr="008250E3" w:rsidRDefault="00BD79BD" w:rsidP="00494907">
      <w:pPr>
        <w:numPr>
          <w:ilvl w:val="0"/>
          <w:numId w:val="1"/>
        </w:numPr>
        <w:spacing w:before="100" w:beforeAutospacing="1" w:after="100" w:afterAutospacing="1" w:line="360" w:lineRule="auto"/>
        <w:jc w:val="both"/>
        <w:divId w:val="237905778"/>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أهمية الدراسة:</w:t>
      </w:r>
      <w:r w:rsidRPr="008250E3">
        <w:rPr>
          <w:rFonts w:ascii="Simplified Arabic" w:eastAsia="Times New Roman" w:hAnsi="Simplified Arabic" w:cs="Simplified Arabic"/>
          <w:color w:val="000000" w:themeColor="text1"/>
          <w:sz w:val="28"/>
          <w:szCs w:val="28"/>
          <w:rtl/>
        </w:rPr>
        <w:t xml:space="preserve"> إبراز القيمة العلمية والعملية للبحث في تقديم إطار متكامل لتحسين جودة البيانات وبالتالي تحسين الأداء المؤسسي.</w:t>
      </w:r>
    </w:p>
    <w:p w14:paraId="685CBAE8" w14:textId="77777777" w:rsidR="00BD79BD" w:rsidRPr="008250E3" w:rsidRDefault="00BD79BD" w:rsidP="00494907">
      <w:pPr>
        <w:numPr>
          <w:ilvl w:val="0"/>
          <w:numId w:val="1"/>
        </w:numPr>
        <w:spacing w:before="100" w:beforeAutospacing="1" w:after="100" w:afterAutospacing="1" w:line="360" w:lineRule="auto"/>
        <w:jc w:val="both"/>
        <w:divId w:val="237905778"/>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تساؤلات الدراسة:</w:t>
      </w:r>
      <w:r w:rsidRPr="008250E3">
        <w:rPr>
          <w:rFonts w:ascii="Simplified Arabic" w:eastAsia="Times New Roman" w:hAnsi="Simplified Arabic" w:cs="Simplified Arabic"/>
          <w:color w:val="000000" w:themeColor="text1"/>
          <w:sz w:val="28"/>
          <w:szCs w:val="28"/>
          <w:rtl/>
        </w:rPr>
        <w:t xml:space="preserve"> طرح مجموعة من الأسئلة البحثية التي تهدف إلى استكشاف العلاقة بين جودة البيانات واتخاذ القرارات.</w:t>
      </w:r>
    </w:p>
    <w:p w14:paraId="487B3883" w14:textId="77777777" w:rsidR="00BD79BD" w:rsidRPr="008250E3" w:rsidRDefault="00BD79BD" w:rsidP="00494907">
      <w:pPr>
        <w:numPr>
          <w:ilvl w:val="0"/>
          <w:numId w:val="1"/>
        </w:numPr>
        <w:spacing w:before="100" w:beforeAutospacing="1" w:after="100" w:afterAutospacing="1" w:line="360" w:lineRule="auto"/>
        <w:jc w:val="both"/>
        <w:divId w:val="237905778"/>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فرضيات الدراسة:</w:t>
      </w:r>
      <w:r w:rsidRPr="008250E3">
        <w:rPr>
          <w:rFonts w:ascii="Simplified Arabic" w:eastAsia="Times New Roman" w:hAnsi="Simplified Arabic" w:cs="Simplified Arabic"/>
          <w:color w:val="000000" w:themeColor="text1"/>
          <w:sz w:val="28"/>
          <w:szCs w:val="28"/>
          <w:rtl/>
        </w:rPr>
        <w:t xml:space="preserve"> تحديد الافتراضات الأساسية التي توجه البحث.</w:t>
      </w:r>
    </w:p>
    <w:p w14:paraId="3A33D873" w14:textId="77777777" w:rsidR="00BD79BD" w:rsidRPr="008250E3" w:rsidRDefault="00BD79BD" w:rsidP="00494907">
      <w:pPr>
        <w:numPr>
          <w:ilvl w:val="0"/>
          <w:numId w:val="1"/>
        </w:numPr>
        <w:spacing w:before="100" w:beforeAutospacing="1" w:after="100" w:afterAutospacing="1" w:line="360" w:lineRule="auto"/>
        <w:jc w:val="both"/>
        <w:divId w:val="237905778"/>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النظرية العلمية المتبعة:</w:t>
      </w:r>
      <w:r w:rsidRPr="008250E3">
        <w:rPr>
          <w:rFonts w:ascii="Simplified Arabic" w:eastAsia="Times New Roman" w:hAnsi="Simplified Arabic" w:cs="Simplified Arabic"/>
          <w:color w:val="000000" w:themeColor="text1"/>
          <w:sz w:val="28"/>
          <w:szCs w:val="28"/>
          <w:rtl/>
        </w:rPr>
        <w:t xml:space="preserve"> تقديم الإطار النظري الذي يستند إليه البحث والذي يشمل نظريات جودة البيانات واتخاذ القرار والنظم المؤسسية.</w:t>
      </w:r>
    </w:p>
    <w:p w14:paraId="72038BF7" w14:textId="77777777" w:rsidR="00BD79BD" w:rsidRPr="008250E3" w:rsidRDefault="00BD79BD" w:rsidP="00494907">
      <w:pPr>
        <w:spacing w:after="0" w:line="360" w:lineRule="auto"/>
        <w:jc w:val="both"/>
        <w:divId w:val="237905778"/>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348D6703" wp14:editId="2FB5B0AA">
                <wp:extent cx="5608320" cy="1270"/>
                <wp:effectExtent l="0" t="31750" r="0" b="36830"/>
                <wp:docPr id="1901282016"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3509171" id="مستطيل 9"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Gec2hz8CAAB5BAAA&#10;DgAAAAAAAAAAAAAAAAAxAgAAZHJzL2Uyb0RvYy54bWxQSwECLQAUAAYACAAAACEAJvTiT90AAAAI&#10;AQAADwAAAAAAAAAAAAAAAACcBAAAZHJzL2Rvd25yZXYueG1sUEsFBgAAAAAEAAQA8wAAAKYFAAAA&#10;AA==&#10;" filled="f">
                <w10:wrap anchorx="page"/>
                <w10:anchorlock/>
              </v:rect>
            </w:pict>
          </mc:Fallback>
        </mc:AlternateContent>
      </w:r>
    </w:p>
    <w:p w14:paraId="0D1D7AEB" w14:textId="77777777" w:rsidR="00BD79BD" w:rsidRPr="008250E3" w:rsidRDefault="00BD79BD" w:rsidP="00494907">
      <w:pPr>
        <w:pStyle w:val="Heading2"/>
        <w:spacing w:line="360" w:lineRule="auto"/>
        <w:jc w:val="both"/>
        <w:divId w:val="237905778"/>
        <w:rPr>
          <w:rFonts w:ascii="Simplified Arabic" w:eastAsia="Times New Roman" w:hAnsi="Simplified Arabic" w:cs="Simplified Arabic"/>
          <w:b/>
          <w:bCs/>
          <w:color w:val="000000" w:themeColor="text1"/>
          <w:sz w:val="36"/>
          <w:szCs w:val="36"/>
        </w:rPr>
      </w:pPr>
      <w:bookmarkStart w:id="1" w:name="_Toc192817330"/>
      <w:r w:rsidRPr="008250E3">
        <w:rPr>
          <w:rFonts w:ascii="Simplified Arabic" w:eastAsia="Times New Roman" w:hAnsi="Simplified Arabic" w:cs="Simplified Arabic"/>
          <w:b/>
          <w:bCs/>
          <w:color w:val="000000" w:themeColor="text1"/>
          <w:sz w:val="36"/>
          <w:szCs w:val="36"/>
          <w:rtl/>
        </w:rPr>
        <w:t>1.2 مشكلة الدراسة</w:t>
      </w:r>
      <w:bookmarkEnd w:id="1"/>
    </w:p>
    <w:p w14:paraId="3F014A56" w14:textId="24B71058" w:rsidR="00BD79BD" w:rsidRPr="008250E3" w:rsidRDefault="0041014B"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 xml:space="preserve">على الرغم من التقدم التكنولوجي الملحوظ في مجال إدارة المعلومات، لا تزال العديد من المؤسسات تواجه تحديات متزايدة ناتجة عن ضعف جودة البيانات. وقد أظهرت الدراسات أن البيانات غير الدقيقة أو الناقصة أو المتأخرة قد تؤدي إلى اتخاذ قرارات خاطئة، مما ينعكس سلباً على الأداء المالي والتشغيلي للمؤسسة </w:t>
      </w:r>
      <w:r w:rsidRPr="008250E3">
        <w:rPr>
          <w:rFonts w:ascii="Simplified Arabic" w:hAnsi="Simplified Arabic" w:cs="Simplified Arabic"/>
          <w:color w:val="000000" w:themeColor="text1"/>
          <w:sz w:val="28"/>
          <w:szCs w:val="28"/>
        </w:rPr>
        <w:t>(</w:t>
      </w:r>
      <w:r w:rsidR="00BD79BD" w:rsidRPr="008250E3">
        <w:rPr>
          <w:rFonts w:ascii="Simplified Arabic" w:hAnsi="Simplified Arabic" w:cs="Simplified Arabic"/>
          <w:color w:val="000000" w:themeColor="text1"/>
          <w:sz w:val="28"/>
          <w:szCs w:val="28"/>
        </w:rPr>
        <w:t xml:space="preserve">Miller &amp; Lee, 2022). </w:t>
      </w:r>
      <w:r w:rsidR="00BD79BD" w:rsidRPr="008250E3">
        <w:rPr>
          <w:rFonts w:ascii="Simplified Arabic" w:hAnsi="Simplified Arabic" w:cs="Simplified Arabic"/>
          <w:color w:val="000000" w:themeColor="text1"/>
          <w:sz w:val="28"/>
          <w:szCs w:val="28"/>
          <w:rtl/>
        </w:rPr>
        <w:t>وتتمثل مشكلة الدراسة في الآتي:</w:t>
      </w:r>
    </w:p>
    <w:p w14:paraId="2F8D8B3A" w14:textId="77777777" w:rsidR="00BD79BD" w:rsidRPr="008250E3" w:rsidRDefault="00BD79BD" w:rsidP="00494907">
      <w:pPr>
        <w:pStyle w:val="NormalWeb"/>
        <w:numPr>
          <w:ilvl w:val="0"/>
          <w:numId w:val="2"/>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عدم دقة البيانات:</w:t>
      </w:r>
      <w:r w:rsidRPr="008250E3">
        <w:rPr>
          <w:rFonts w:ascii="Simplified Arabic" w:hAnsi="Simplified Arabic" w:cs="Simplified Arabic"/>
          <w:color w:val="000000" w:themeColor="text1"/>
          <w:sz w:val="28"/>
          <w:szCs w:val="28"/>
          <w:rtl/>
        </w:rPr>
        <w:t xml:space="preserve"> في العديد من المؤسسات، تُجمع البيانات من مصادر متعددة دون وجود نظام موحد للتحقق من صحتها أو تحديثها بشكل دوري. وهذا يؤدي إلى ظهور معلومات متضاربة قد تؤدي إلى اتخاذ قرارات استثمارية أو تشغيلية غير مدروسة.</w:t>
      </w:r>
    </w:p>
    <w:p w14:paraId="6422FC92" w14:textId="77777777" w:rsidR="00BD79BD" w:rsidRPr="008250E3" w:rsidRDefault="00BD79BD" w:rsidP="00494907">
      <w:pPr>
        <w:pStyle w:val="NormalWeb"/>
        <w:numPr>
          <w:ilvl w:val="0"/>
          <w:numId w:val="2"/>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lastRenderedPageBreak/>
        <w:t>عدم اكتمال البيانات:</w:t>
      </w:r>
      <w:r w:rsidRPr="008250E3">
        <w:rPr>
          <w:rFonts w:ascii="Simplified Arabic" w:hAnsi="Simplified Arabic" w:cs="Simplified Arabic"/>
          <w:color w:val="000000" w:themeColor="text1"/>
          <w:sz w:val="28"/>
          <w:szCs w:val="28"/>
          <w:rtl/>
        </w:rPr>
        <w:t xml:space="preserve"> يُعدّ نقص البيانات أو عدم تغطيتها لكافة الجوانب ذات الصلة عاملاً رئيسياً في إحداث انحرافات في عملية التحليل والتخطيط المالي. وغالباً ما يتم تجاهل بعض المعايير الحيوية التي تؤثر في جودة البيانات نتيجة لعدم تكامل المصادر المستخدمة.</w:t>
      </w:r>
    </w:p>
    <w:p w14:paraId="2D405856" w14:textId="7CFD6E5D" w:rsidR="00BD79BD" w:rsidRPr="008250E3" w:rsidRDefault="00BD79BD" w:rsidP="00494907">
      <w:pPr>
        <w:pStyle w:val="NormalWeb"/>
        <w:numPr>
          <w:ilvl w:val="0"/>
          <w:numId w:val="2"/>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تأخر تحديث البيانات:</w:t>
      </w:r>
      <w:r w:rsidRPr="008250E3">
        <w:rPr>
          <w:rFonts w:ascii="Simplified Arabic" w:hAnsi="Simplified Arabic" w:cs="Simplified Arabic"/>
          <w:color w:val="000000" w:themeColor="text1"/>
          <w:sz w:val="28"/>
          <w:szCs w:val="28"/>
          <w:rtl/>
        </w:rPr>
        <w:t xml:space="preserve"> تعتمد المؤسسات على بيانات قديمة لاتخاذ قرارات مستقبلية، مما يؤدي إلى استخدام معلومات غير محدثة لا تعكس الواقع الحالي. ويظهر هذا الأمر بوضوح في المؤسسات التي تعتمد على التقارير السنوية أو البيانات التاريخية دون اعتبار للتغييرات المستمرة في الأسواق </w:t>
      </w:r>
      <w:r w:rsidR="0073590C" w:rsidRPr="008250E3">
        <w:rPr>
          <w:rFonts w:ascii="Simplified Arabic" w:hAnsi="Simplified Arabic" w:cs="Simplified Arabic"/>
          <w:color w:val="000000" w:themeColor="text1"/>
          <w:sz w:val="28"/>
          <w:szCs w:val="28"/>
        </w:rPr>
        <w:t>(</w:t>
      </w:r>
      <w:r w:rsidRPr="008250E3">
        <w:rPr>
          <w:rFonts w:ascii="Simplified Arabic" w:hAnsi="Simplified Arabic" w:cs="Simplified Arabic"/>
          <w:color w:val="000000" w:themeColor="text1"/>
          <w:sz w:val="28"/>
          <w:szCs w:val="28"/>
        </w:rPr>
        <w:t>Huang et al., 2021).</w:t>
      </w:r>
    </w:p>
    <w:p w14:paraId="1889B948" w14:textId="77777777" w:rsidR="00BD79BD" w:rsidRPr="008250E3" w:rsidRDefault="00BD79BD" w:rsidP="00494907">
      <w:pPr>
        <w:pStyle w:val="NormalWeb"/>
        <w:numPr>
          <w:ilvl w:val="0"/>
          <w:numId w:val="2"/>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عدم الاتساق بين المصادر:</w:t>
      </w:r>
      <w:r w:rsidRPr="008250E3">
        <w:rPr>
          <w:rFonts w:ascii="Simplified Arabic" w:hAnsi="Simplified Arabic" w:cs="Simplified Arabic"/>
          <w:color w:val="000000" w:themeColor="text1"/>
          <w:sz w:val="28"/>
          <w:szCs w:val="28"/>
          <w:rtl/>
        </w:rPr>
        <w:t xml:space="preserve"> تتنوع مصادر البيانات بين تقارير داخلية وتقارير خارجية، وقد تكون هناك اختلافات في طرق جمع وتسجيل البيانات، مما يؤدي إلى صعوبة دمجها وتحليلها بشكل متكامل. هذه الفجوة في الاتساق تُعد عاملاً رئيسياً يعرقل قدرة المؤسسات على اتخاذ قرارات استراتيجية دقيقة.</w:t>
      </w:r>
    </w:p>
    <w:p w14:paraId="7695B10E" w14:textId="77777777" w:rsidR="00BD79BD" w:rsidRPr="008250E3" w:rsidRDefault="00BD79BD" w:rsidP="00494907">
      <w:pPr>
        <w:pStyle w:val="NormalWeb"/>
        <w:numPr>
          <w:ilvl w:val="0"/>
          <w:numId w:val="2"/>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المخاطر المالية والتشغيلية:</w:t>
      </w:r>
      <w:r w:rsidRPr="008250E3">
        <w:rPr>
          <w:rFonts w:ascii="Simplified Arabic" w:hAnsi="Simplified Arabic" w:cs="Simplified Arabic"/>
          <w:color w:val="000000" w:themeColor="text1"/>
          <w:sz w:val="28"/>
          <w:szCs w:val="28"/>
          <w:rtl/>
        </w:rPr>
        <w:t xml:space="preserve"> ينعكس ضعف جودة البيانات على المخاطر التي تتعرض لها المؤسسات، سواء من الناحية المالية أو التشغيلية. فقد تؤدي القرارات غير المستندة إلى بيانات دقيقة إلى خسائر مالية كبيرة، بالإضافة إلى تعطيل سير العمليات التشغيلية وتحقيق الأهداف المرجوة.</w:t>
      </w:r>
    </w:p>
    <w:p w14:paraId="67B6653D" w14:textId="217FCF36" w:rsidR="00BD79BD" w:rsidRPr="008250E3" w:rsidRDefault="0073590C"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نظرًا لما سبق، يظهر أن مشكلة الدراسة تكمن في البحث عن الكيفية التي يمكن من خلالها تحسين جودة البيانات لتقليل المخاطر المرتبطة باتخاذ القرارات، وضمان اتخاذ قرارات مبنية على معلومات دقيقة وموثوقة (</w:t>
      </w:r>
      <w:r w:rsidR="00BD79BD" w:rsidRPr="008250E3">
        <w:rPr>
          <w:rFonts w:ascii="Simplified Arabic" w:hAnsi="Simplified Arabic" w:cs="Simplified Arabic"/>
          <w:color w:val="000000" w:themeColor="text1"/>
          <w:sz w:val="28"/>
          <w:szCs w:val="28"/>
        </w:rPr>
        <w:t xml:space="preserve">Wang, 1996). </w:t>
      </w:r>
      <w:r w:rsidR="00BD79BD" w:rsidRPr="008250E3">
        <w:rPr>
          <w:rFonts w:ascii="Simplified Arabic" w:hAnsi="Simplified Arabic" w:cs="Simplified Arabic"/>
          <w:color w:val="000000" w:themeColor="text1"/>
          <w:sz w:val="28"/>
          <w:szCs w:val="28"/>
          <w:rtl/>
        </w:rPr>
        <w:t>ويتطلب ذلك استقصاء العوامل التي تؤثر في جودة البيانات وتحديد الاستراتيجيات التي يمكن أن تتبناها المؤسسات لتحسينها.</w:t>
      </w:r>
    </w:p>
    <w:p w14:paraId="5B56B870" w14:textId="77777777" w:rsidR="00BD79BD" w:rsidRPr="008250E3" w:rsidRDefault="00BD79BD" w:rsidP="00494907">
      <w:pPr>
        <w:spacing w:line="360" w:lineRule="auto"/>
        <w:jc w:val="both"/>
        <w:divId w:val="237905778"/>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w:lastRenderedPageBreak/>
        <mc:AlternateContent>
          <mc:Choice Requires="wps">
            <w:drawing>
              <wp:inline distT="0" distB="0" distL="0" distR="0" wp14:anchorId="684723AD" wp14:editId="0C308D5A">
                <wp:extent cx="5608320" cy="1270"/>
                <wp:effectExtent l="0" t="31750" r="0" b="36830"/>
                <wp:docPr id="1537871477"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E044044" id="مستطيل 8"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28EE9461" w14:textId="77777777" w:rsidR="00BD79BD" w:rsidRPr="008250E3" w:rsidRDefault="00BD79BD" w:rsidP="00494907">
      <w:pPr>
        <w:pStyle w:val="Heading2"/>
        <w:spacing w:line="360" w:lineRule="auto"/>
        <w:jc w:val="both"/>
        <w:divId w:val="237905778"/>
        <w:rPr>
          <w:rFonts w:ascii="Simplified Arabic" w:eastAsia="Times New Roman" w:hAnsi="Simplified Arabic" w:cs="Simplified Arabic"/>
          <w:b/>
          <w:bCs/>
          <w:color w:val="000000" w:themeColor="text1"/>
        </w:rPr>
      </w:pPr>
      <w:bookmarkStart w:id="2" w:name="_Toc192817331"/>
      <w:r w:rsidRPr="008250E3">
        <w:rPr>
          <w:rFonts w:ascii="Simplified Arabic" w:eastAsia="Times New Roman" w:hAnsi="Simplified Arabic" w:cs="Simplified Arabic"/>
          <w:b/>
          <w:bCs/>
          <w:color w:val="000000" w:themeColor="text1"/>
          <w:rtl/>
        </w:rPr>
        <w:t>1.3 أهداف الدراسة</w:t>
      </w:r>
      <w:bookmarkEnd w:id="2"/>
    </w:p>
    <w:p w14:paraId="63BF1218" w14:textId="3F3D13F9" w:rsidR="00BD79BD" w:rsidRPr="008250E3" w:rsidRDefault="0073590C"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تتعدد أهداف الدراسة وتتنوع لتغطي الجوانب النظرية والتطبيقية المرتبطة بجودة البيانات واتخاذ القرارات. ويمكن تلخيص أهداف الدراسة فيما يلي:</w:t>
      </w:r>
    </w:p>
    <w:p w14:paraId="34262026" w14:textId="77777777" w:rsidR="00BD79BD" w:rsidRPr="008250E3" w:rsidRDefault="00BD79BD" w:rsidP="00494907">
      <w:pPr>
        <w:pStyle w:val="NormalWeb"/>
        <w:numPr>
          <w:ilvl w:val="0"/>
          <w:numId w:val="3"/>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تحليل تأثير جودة البيانات على القرارات المالية:</w:t>
      </w:r>
      <w:r w:rsidRPr="008250E3">
        <w:rPr>
          <w:rFonts w:ascii="Simplified Arabic" w:hAnsi="Simplified Arabic" w:cs="Simplified Arabic"/>
          <w:color w:val="000000" w:themeColor="text1"/>
          <w:sz w:val="28"/>
          <w:szCs w:val="28"/>
          <w:rtl/>
        </w:rPr>
        <w:t xml:space="preserve"> يهدف البحث إلى دراسة كيف تؤثر دقة البيانات واكتمالها على اتخاذ القرارات المالية مثل قرارات الاستثمار والتمويل والتخطيط المالي. وفي هذا السياق، سيتم تقييم العلاقة بين جودة البيانات ومستوى الثقة في النتائج المالية (</w:t>
      </w:r>
      <w:r w:rsidRPr="008250E3">
        <w:rPr>
          <w:rFonts w:ascii="Simplified Arabic" w:hAnsi="Simplified Arabic" w:cs="Simplified Arabic"/>
          <w:color w:val="000000" w:themeColor="text1"/>
          <w:sz w:val="28"/>
          <w:szCs w:val="28"/>
        </w:rPr>
        <w:t>Johnson, 2020).</w:t>
      </w:r>
    </w:p>
    <w:p w14:paraId="35AC2E31" w14:textId="77777777" w:rsidR="00BD79BD" w:rsidRPr="008250E3" w:rsidRDefault="00BD79BD" w:rsidP="00494907">
      <w:pPr>
        <w:pStyle w:val="NormalWeb"/>
        <w:numPr>
          <w:ilvl w:val="0"/>
          <w:numId w:val="3"/>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تحليل تأثير جودة البيانات على القرارات التشغيلية:</w:t>
      </w:r>
      <w:r w:rsidRPr="008250E3">
        <w:rPr>
          <w:rFonts w:ascii="Simplified Arabic" w:hAnsi="Simplified Arabic" w:cs="Simplified Arabic"/>
          <w:color w:val="000000" w:themeColor="text1"/>
          <w:sz w:val="28"/>
          <w:szCs w:val="28"/>
          <w:rtl/>
        </w:rPr>
        <w:t xml:space="preserve"> يشمل الهدف دراسة تأثير جودة البيانات على تحسين الكفاءة التشغيلية وإدارة العمليات. سيتم التركيز على كيفية مساهمة البيانات الدقيقة في تقليل الفاقد وتحسين توزيع الموارد داخل المؤسسة (</w:t>
      </w:r>
      <w:r w:rsidRPr="008250E3">
        <w:rPr>
          <w:rFonts w:ascii="Simplified Arabic" w:hAnsi="Simplified Arabic" w:cs="Simplified Arabic"/>
          <w:color w:val="000000" w:themeColor="text1"/>
          <w:sz w:val="28"/>
          <w:szCs w:val="28"/>
        </w:rPr>
        <w:t>Miller &amp; Lee, 2022).</w:t>
      </w:r>
    </w:p>
    <w:p w14:paraId="2974E638" w14:textId="77777777" w:rsidR="00BD79BD" w:rsidRPr="008250E3" w:rsidRDefault="00BD79BD" w:rsidP="00494907">
      <w:pPr>
        <w:pStyle w:val="NormalWeb"/>
        <w:numPr>
          <w:ilvl w:val="0"/>
          <w:numId w:val="3"/>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تحديد العوامل المؤثرة في جودة البيانات:</w:t>
      </w:r>
      <w:r w:rsidRPr="008250E3">
        <w:rPr>
          <w:rFonts w:ascii="Simplified Arabic" w:hAnsi="Simplified Arabic" w:cs="Simplified Arabic"/>
          <w:color w:val="000000" w:themeColor="text1"/>
          <w:sz w:val="28"/>
          <w:szCs w:val="28"/>
          <w:rtl/>
        </w:rPr>
        <w:t xml:space="preserve"> سيسعى البحث إلى استكشاف العوامل الرئيسية التي تؤثر في جودة البيانات، مثل مصادر البيانات المستخدمة، الأنظمة التكنولوجية، والعمليات الإدارية المتبعة في جمع البيانات وتحليلها. كما سيتم دراسة العوائق التي تحول دون تحسين جودة البيانات.</w:t>
      </w:r>
    </w:p>
    <w:p w14:paraId="04B0B2B6" w14:textId="77777777" w:rsidR="00BD79BD" w:rsidRPr="008250E3" w:rsidRDefault="00BD79BD" w:rsidP="00494907">
      <w:pPr>
        <w:pStyle w:val="NormalWeb"/>
        <w:numPr>
          <w:ilvl w:val="0"/>
          <w:numId w:val="3"/>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تقديم توصيات لتعزيز جودة البيانات:</w:t>
      </w:r>
      <w:r w:rsidRPr="008250E3">
        <w:rPr>
          <w:rFonts w:ascii="Simplified Arabic" w:hAnsi="Simplified Arabic" w:cs="Simplified Arabic"/>
          <w:color w:val="000000" w:themeColor="text1"/>
          <w:sz w:val="28"/>
          <w:szCs w:val="28"/>
          <w:rtl/>
        </w:rPr>
        <w:t xml:space="preserve"> بناءً على النتائج المستخلصة، سيقدم البحث إطاراً عملياً وتوصيات لتحسين جودة البيانات في المؤسسات. ويتضمن ذلك استراتيجيات حوكمة البيانات وإجراءات التحسين المستمرة التي يمكن تطبيقها لتقليل المخاطر المرتبطة بالقرارات الخاطئة (</w:t>
      </w:r>
      <w:r w:rsidRPr="008250E3">
        <w:rPr>
          <w:rFonts w:ascii="Simplified Arabic" w:hAnsi="Simplified Arabic" w:cs="Simplified Arabic"/>
          <w:color w:val="000000" w:themeColor="text1"/>
          <w:sz w:val="28"/>
          <w:szCs w:val="28"/>
        </w:rPr>
        <w:t>Smith et al., 2019).</w:t>
      </w:r>
    </w:p>
    <w:p w14:paraId="09C4A4B8" w14:textId="77777777" w:rsidR="00BD79BD" w:rsidRPr="008250E3" w:rsidRDefault="00BD79BD" w:rsidP="00494907">
      <w:pPr>
        <w:pStyle w:val="NormalWeb"/>
        <w:numPr>
          <w:ilvl w:val="0"/>
          <w:numId w:val="3"/>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lastRenderedPageBreak/>
        <w:t>تطوير نموذج نظري لقياس العلاقة بين جودة البيانات واتخاذ القرارات:</w:t>
      </w:r>
      <w:r w:rsidRPr="008250E3">
        <w:rPr>
          <w:rFonts w:ascii="Simplified Arabic" w:hAnsi="Simplified Arabic" w:cs="Simplified Arabic"/>
          <w:color w:val="000000" w:themeColor="text1"/>
          <w:sz w:val="28"/>
          <w:szCs w:val="28"/>
          <w:rtl/>
        </w:rPr>
        <w:t xml:space="preserve"> من خلال الدراسة سيتم تقديم نموذج نظري يساعد في فهم العلاقة بين أبعاد جودة البيانات ومخرجات عملية اتخاذ القرار، مما يسهم في إثراء الأدبيات العلمية في هذا المجال (</w:t>
      </w:r>
      <w:r w:rsidRPr="008250E3">
        <w:rPr>
          <w:rFonts w:ascii="Simplified Arabic" w:hAnsi="Simplified Arabic" w:cs="Simplified Arabic"/>
          <w:color w:val="000000" w:themeColor="text1"/>
          <w:sz w:val="28"/>
          <w:szCs w:val="28"/>
        </w:rPr>
        <w:t>Chen &amp; Zhang, 2018).</w:t>
      </w:r>
    </w:p>
    <w:p w14:paraId="57EFEDF3" w14:textId="77777777" w:rsidR="00BD79BD" w:rsidRPr="008250E3" w:rsidRDefault="00BD79BD"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من خلال تحقيق هذه الأهداف، يسعى البحث إلى توفير رؤية شاملة تسهم في تحسين جودة البيانات مما ينعكس إيجابياً على كفاءة وفعالية القرارات داخل المؤسسات.</w:t>
      </w:r>
    </w:p>
    <w:p w14:paraId="2A886B94" w14:textId="77777777" w:rsidR="00BD79BD" w:rsidRPr="008250E3" w:rsidRDefault="00BD79BD" w:rsidP="00494907">
      <w:pPr>
        <w:spacing w:line="360" w:lineRule="auto"/>
        <w:jc w:val="both"/>
        <w:divId w:val="237905778"/>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3DAB5F95" wp14:editId="727E9F35">
                <wp:extent cx="5608320" cy="1270"/>
                <wp:effectExtent l="0" t="31750" r="0" b="36830"/>
                <wp:docPr id="93790497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FB63F09"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4E93E09C" w14:textId="77777777" w:rsidR="00BD79BD" w:rsidRPr="008250E3" w:rsidRDefault="00BD79BD" w:rsidP="00494907">
      <w:pPr>
        <w:pStyle w:val="Heading2"/>
        <w:spacing w:line="360" w:lineRule="auto"/>
        <w:jc w:val="both"/>
        <w:divId w:val="237905778"/>
        <w:rPr>
          <w:rFonts w:ascii="Simplified Arabic" w:eastAsia="Times New Roman" w:hAnsi="Simplified Arabic" w:cs="Simplified Arabic"/>
          <w:b/>
          <w:bCs/>
          <w:color w:val="000000" w:themeColor="text1"/>
        </w:rPr>
      </w:pPr>
      <w:bookmarkStart w:id="3" w:name="_Toc192817332"/>
      <w:r w:rsidRPr="008250E3">
        <w:rPr>
          <w:rFonts w:ascii="Simplified Arabic" w:eastAsia="Times New Roman" w:hAnsi="Simplified Arabic" w:cs="Simplified Arabic"/>
          <w:b/>
          <w:bCs/>
          <w:color w:val="000000" w:themeColor="text1"/>
          <w:rtl/>
        </w:rPr>
        <w:t>1.4 أهمية الدراسة</w:t>
      </w:r>
      <w:bookmarkEnd w:id="3"/>
    </w:p>
    <w:p w14:paraId="1A1CA454" w14:textId="77777777" w:rsidR="00BD79BD" w:rsidRPr="008250E3" w:rsidRDefault="00BD79BD"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تُعد أهمية هذه الدراسة ذات بُعدين: الجانب العلمي والجانب العملي، حيث تسهم كل منهما في تعزيز المعرفة والمهارات الإدارية على حد سواء.</w:t>
      </w:r>
    </w:p>
    <w:p w14:paraId="57D8F452" w14:textId="77777777" w:rsidR="00BD79BD" w:rsidRPr="008250E3" w:rsidRDefault="00BD79BD" w:rsidP="00494907">
      <w:pPr>
        <w:pStyle w:val="Heading3"/>
        <w:spacing w:line="360" w:lineRule="auto"/>
        <w:jc w:val="both"/>
        <w:divId w:val="237905778"/>
        <w:rPr>
          <w:rFonts w:ascii="Simplified Arabic" w:eastAsia="Times New Roman" w:hAnsi="Simplified Arabic" w:cs="Simplified Arabic"/>
          <w:b/>
          <w:bCs/>
          <w:color w:val="000000" w:themeColor="text1"/>
          <w:sz w:val="32"/>
          <w:szCs w:val="32"/>
        </w:rPr>
      </w:pPr>
      <w:bookmarkStart w:id="4" w:name="_Toc192817333"/>
      <w:r w:rsidRPr="008250E3">
        <w:rPr>
          <w:rFonts w:ascii="Simplified Arabic" w:eastAsia="Times New Roman" w:hAnsi="Simplified Arabic" w:cs="Simplified Arabic"/>
          <w:b/>
          <w:bCs/>
          <w:color w:val="000000" w:themeColor="text1"/>
          <w:sz w:val="32"/>
          <w:szCs w:val="32"/>
          <w:rtl/>
        </w:rPr>
        <w:t>1.4.1 الأهمية العلمية</w:t>
      </w:r>
      <w:bookmarkEnd w:id="4"/>
    </w:p>
    <w:p w14:paraId="3921C468" w14:textId="77777777" w:rsidR="00BD79BD" w:rsidRPr="008250E3" w:rsidRDefault="00BD79BD" w:rsidP="00494907">
      <w:pPr>
        <w:pStyle w:val="NormalWeb"/>
        <w:numPr>
          <w:ilvl w:val="0"/>
          <w:numId w:val="4"/>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إثراء الأدبيات البحثية:</w:t>
      </w:r>
      <w:r w:rsidRPr="008250E3">
        <w:rPr>
          <w:rFonts w:ascii="Simplified Arabic" w:hAnsi="Simplified Arabic" w:cs="Simplified Arabic"/>
          <w:color w:val="000000" w:themeColor="text1"/>
          <w:sz w:val="28"/>
          <w:szCs w:val="28"/>
          <w:rtl/>
        </w:rPr>
        <w:t xml:space="preserve"> تُعد جودة البيانات من المجالات التي شهدت اهتماماً محدوداً نسبياً في الدراسات الأكاديمية مقارنةً بالتحديات التشغيلية والمالية التي تواجه المؤسسات. لذا، فإن هذه الدراسة تسهم في سد الفجوة البحثية عبر تقديم إطار نظري مفصل يربط بين جودة البيانات وفعالية اتخاذ القرار (</w:t>
      </w:r>
      <w:r w:rsidRPr="008250E3">
        <w:rPr>
          <w:rFonts w:ascii="Simplified Arabic" w:hAnsi="Simplified Arabic" w:cs="Simplified Arabic"/>
          <w:color w:val="000000" w:themeColor="text1"/>
          <w:sz w:val="28"/>
          <w:szCs w:val="28"/>
        </w:rPr>
        <w:t>Wang, 1996</w:t>
      </w:r>
      <w:r w:rsidRPr="008250E3">
        <w:rPr>
          <w:rFonts w:ascii="Simplified Arabic" w:hAnsi="Simplified Arabic" w:cs="Simplified Arabic"/>
          <w:color w:val="000000" w:themeColor="text1"/>
          <w:sz w:val="28"/>
          <w:szCs w:val="28"/>
          <w:rtl/>
        </w:rPr>
        <w:t xml:space="preserve">؛ </w:t>
      </w:r>
      <w:r w:rsidRPr="008250E3">
        <w:rPr>
          <w:rFonts w:ascii="Simplified Arabic" w:hAnsi="Simplified Arabic" w:cs="Simplified Arabic"/>
          <w:color w:val="000000" w:themeColor="text1"/>
          <w:sz w:val="28"/>
          <w:szCs w:val="28"/>
        </w:rPr>
        <w:t>Johnson, 2020).</w:t>
      </w:r>
    </w:p>
    <w:p w14:paraId="5F78A2B8" w14:textId="77777777" w:rsidR="00BD79BD" w:rsidRPr="008250E3" w:rsidRDefault="00BD79BD" w:rsidP="00494907">
      <w:pPr>
        <w:pStyle w:val="NormalWeb"/>
        <w:numPr>
          <w:ilvl w:val="0"/>
          <w:numId w:val="4"/>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تطوير نماذج بحثية جديدة:</w:t>
      </w:r>
      <w:r w:rsidRPr="008250E3">
        <w:rPr>
          <w:rFonts w:ascii="Simplified Arabic" w:hAnsi="Simplified Arabic" w:cs="Simplified Arabic"/>
          <w:color w:val="000000" w:themeColor="text1"/>
          <w:sz w:val="28"/>
          <w:szCs w:val="28"/>
          <w:rtl/>
        </w:rPr>
        <w:t xml:space="preserve"> من خلال دراسة العلاقة بين أبعاد جودة البيانات المختلفة والنتائج المترتبة على اتخاذ القرارات، يمكن تطوير نماذج نظرية جديدة تسهم في توجيه البحوث المستقبلية </w:t>
      </w:r>
      <w:r w:rsidRPr="008250E3">
        <w:rPr>
          <w:rFonts w:ascii="Simplified Arabic" w:hAnsi="Simplified Arabic" w:cs="Simplified Arabic"/>
          <w:color w:val="000000" w:themeColor="text1"/>
          <w:sz w:val="28"/>
          <w:szCs w:val="28"/>
          <w:rtl/>
        </w:rPr>
        <w:lastRenderedPageBreak/>
        <w:t>في مجال إدارة البيانات واتخاذ القرار. ويسهم ذلك في تعزيز المنهجيات البحثية وتقديم رؤى علمية دقيقة تعتمد على بيانات تجريبية (</w:t>
      </w:r>
      <w:r w:rsidRPr="008250E3">
        <w:rPr>
          <w:rFonts w:ascii="Simplified Arabic" w:hAnsi="Simplified Arabic" w:cs="Simplified Arabic"/>
          <w:color w:val="000000" w:themeColor="text1"/>
          <w:sz w:val="28"/>
          <w:szCs w:val="28"/>
        </w:rPr>
        <w:t>Chen &amp; Zhang, 2018).</w:t>
      </w:r>
    </w:p>
    <w:p w14:paraId="32075DFD" w14:textId="77777777" w:rsidR="00BD79BD" w:rsidRPr="008250E3" w:rsidRDefault="00BD79BD" w:rsidP="00494907">
      <w:pPr>
        <w:pStyle w:val="NormalWeb"/>
        <w:numPr>
          <w:ilvl w:val="0"/>
          <w:numId w:val="4"/>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تعزيز منهجية البحث التطبيقي:</w:t>
      </w:r>
      <w:r w:rsidRPr="008250E3">
        <w:rPr>
          <w:rFonts w:ascii="Simplified Arabic" w:hAnsi="Simplified Arabic" w:cs="Simplified Arabic"/>
          <w:color w:val="000000" w:themeColor="text1"/>
          <w:sz w:val="28"/>
          <w:szCs w:val="28"/>
          <w:rtl/>
        </w:rPr>
        <w:t xml:space="preserve"> يوفر البحث نموذجاً منهجياً متكاملاً يجمع بين البيانات الكمية والنوعية في تقييم جودة البيانات، مما يمكن الباحثين من اعتماد طرق بحثية متعددة تجمع بين التحليل الإحصائي والتفسيرات النوعية للوصول إلى نتائج أكثر شمولاً (</w:t>
      </w:r>
      <w:r w:rsidRPr="008250E3">
        <w:rPr>
          <w:rFonts w:ascii="Simplified Arabic" w:hAnsi="Simplified Arabic" w:cs="Simplified Arabic"/>
          <w:color w:val="000000" w:themeColor="text1"/>
          <w:sz w:val="28"/>
          <w:szCs w:val="28"/>
        </w:rPr>
        <w:t>Smith et al., 2019).</w:t>
      </w:r>
    </w:p>
    <w:p w14:paraId="5FAD7106" w14:textId="77777777" w:rsidR="00BD79BD" w:rsidRPr="008250E3" w:rsidRDefault="00BD79BD" w:rsidP="00494907">
      <w:pPr>
        <w:pStyle w:val="Heading3"/>
        <w:spacing w:line="360" w:lineRule="auto"/>
        <w:jc w:val="both"/>
        <w:divId w:val="237905778"/>
        <w:rPr>
          <w:rFonts w:ascii="Simplified Arabic" w:eastAsia="Times New Roman" w:hAnsi="Simplified Arabic" w:cs="Simplified Arabic"/>
          <w:b/>
          <w:bCs/>
          <w:color w:val="000000" w:themeColor="text1"/>
          <w:sz w:val="32"/>
          <w:szCs w:val="32"/>
        </w:rPr>
      </w:pPr>
      <w:bookmarkStart w:id="5" w:name="_Toc192817334"/>
      <w:r w:rsidRPr="008250E3">
        <w:rPr>
          <w:rFonts w:ascii="Simplified Arabic" w:eastAsia="Times New Roman" w:hAnsi="Simplified Arabic" w:cs="Simplified Arabic"/>
          <w:b/>
          <w:bCs/>
          <w:color w:val="000000" w:themeColor="text1"/>
          <w:sz w:val="32"/>
          <w:szCs w:val="32"/>
          <w:rtl/>
        </w:rPr>
        <w:t>1.4.2 الأهمية العملية</w:t>
      </w:r>
      <w:bookmarkEnd w:id="5"/>
    </w:p>
    <w:p w14:paraId="1BD5E346" w14:textId="77777777" w:rsidR="00BD79BD" w:rsidRPr="008250E3" w:rsidRDefault="00BD79BD" w:rsidP="00494907">
      <w:pPr>
        <w:pStyle w:val="NormalWeb"/>
        <w:numPr>
          <w:ilvl w:val="0"/>
          <w:numId w:val="5"/>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تحسين عملية اتخاذ القرار:</w:t>
      </w:r>
      <w:r w:rsidRPr="008250E3">
        <w:rPr>
          <w:rFonts w:ascii="Simplified Arabic" w:hAnsi="Simplified Arabic" w:cs="Simplified Arabic"/>
          <w:color w:val="000000" w:themeColor="text1"/>
          <w:sz w:val="28"/>
          <w:szCs w:val="28"/>
          <w:rtl/>
        </w:rPr>
        <w:t xml:space="preserve"> تُعد البيانات الدقيقة والموثوقة عنصراً حاسماً في اتخاذ قرارات مالية وتشغيلية صائبة. فإن تحسين جودة البيانات يؤدي إلى تقليل المخاطر المالية والتشغيلية، كما يُساهم في توجيه السياسات والإجراءات الإدارية نحو تحقيق أداء أفضل وزيادة كفاءة العمل داخل المؤسسات (</w:t>
      </w:r>
      <w:r w:rsidRPr="008250E3">
        <w:rPr>
          <w:rFonts w:ascii="Simplified Arabic" w:hAnsi="Simplified Arabic" w:cs="Simplified Arabic"/>
          <w:color w:val="000000" w:themeColor="text1"/>
          <w:sz w:val="28"/>
          <w:szCs w:val="28"/>
        </w:rPr>
        <w:t>Miller &amp; Lee, 2022).</w:t>
      </w:r>
    </w:p>
    <w:p w14:paraId="777CC413" w14:textId="77777777" w:rsidR="00BD79BD" w:rsidRPr="008250E3" w:rsidRDefault="00BD79BD" w:rsidP="00494907">
      <w:pPr>
        <w:pStyle w:val="NormalWeb"/>
        <w:numPr>
          <w:ilvl w:val="0"/>
          <w:numId w:val="5"/>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تخفيض التكاليف وتحسين الإنتاجية:</w:t>
      </w:r>
      <w:r w:rsidRPr="008250E3">
        <w:rPr>
          <w:rFonts w:ascii="Simplified Arabic" w:hAnsi="Simplified Arabic" w:cs="Simplified Arabic"/>
          <w:color w:val="000000" w:themeColor="text1"/>
          <w:sz w:val="28"/>
          <w:szCs w:val="28"/>
          <w:rtl/>
        </w:rPr>
        <w:t xml:space="preserve"> يُمكن للمؤسسات التي تتبنى سياسات فعالة لتحسين جودة البيانات من تقليل الهدر المالي الناتج عن القرارات الخاطئة أو غير المدروسة. كما أن تحسين جودة البيانات يعزز من قدرات المؤسسات على تحديد اتجاهات الربح والخسارة بدقة، مما يُساهم في تحسين توزيع الموارد وتحقيق الإنتاجية المثلى.</w:t>
      </w:r>
    </w:p>
    <w:p w14:paraId="087B1055" w14:textId="77777777" w:rsidR="00BD79BD" w:rsidRPr="008250E3" w:rsidRDefault="00BD79BD" w:rsidP="00494907">
      <w:pPr>
        <w:pStyle w:val="NormalWeb"/>
        <w:numPr>
          <w:ilvl w:val="0"/>
          <w:numId w:val="5"/>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تطوير سياسات حوكمة البيانات:</w:t>
      </w:r>
      <w:r w:rsidRPr="008250E3">
        <w:rPr>
          <w:rFonts w:ascii="Simplified Arabic" w:hAnsi="Simplified Arabic" w:cs="Simplified Arabic"/>
          <w:color w:val="000000" w:themeColor="text1"/>
          <w:sz w:val="28"/>
          <w:szCs w:val="28"/>
          <w:rtl/>
        </w:rPr>
        <w:t xml:space="preserve"> تُوفر الدراسة إطاراً عملياً يمكن للمديرين استخدامه لتطوير سياسات وإجراءات تضمن توفير بيانات موثوقة. ويُمكن تطبيق هذه السياسات في مختلف القطاعات، سواء كانت مالية أو تشغيلية، مما يسهم في رفع مستوى الأداء العام للمؤسسات وتقليل المخاطر المرتبطة بالقرارات الإدارية (</w:t>
      </w:r>
      <w:r w:rsidRPr="008250E3">
        <w:rPr>
          <w:rFonts w:ascii="Simplified Arabic" w:hAnsi="Simplified Arabic" w:cs="Simplified Arabic"/>
          <w:color w:val="000000" w:themeColor="text1"/>
          <w:sz w:val="28"/>
          <w:szCs w:val="28"/>
        </w:rPr>
        <w:t>Johnson, 2020).</w:t>
      </w:r>
    </w:p>
    <w:p w14:paraId="742E30EB" w14:textId="77777777" w:rsidR="00BD79BD" w:rsidRPr="008250E3" w:rsidRDefault="00BD79BD" w:rsidP="00494907">
      <w:pPr>
        <w:pStyle w:val="NormalWeb"/>
        <w:numPr>
          <w:ilvl w:val="0"/>
          <w:numId w:val="5"/>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lastRenderedPageBreak/>
        <w:t>دعم التحول الرقمي:</w:t>
      </w:r>
      <w:r w:rsidRPr="008250E3">
        <w:rPr>
          <w:rFonts w:ascii="Simplified Arabic" w:hAnsi="Simplified Arabic" w:cs="Simplified Arabic"/>
          <w:color w:val="000000" w:themeColor="text1"/>
          <w:sz w:val="28"/>
          <w:szCs w:val="28"/>
          <w:rtl/>
        </w:rPr>
        <w:t xml:space="preserve"> في ظل الاتجاه المتزايد نحو التحول الرقمي واستخدام تقنيات الذكاء الاصطناعي وتحليل البيانات الضخمة، يُمكن تحسين جودة البيانات أن يشكل حجر الزاوية في عملية التحول الرقمي داخل المؤسسات. إذ تساهم البيانات الدقيقة في تحسين كفاءة الأنظمة الرقمية وزيادة قدرة المؤسسة على المنافسة في الأسواق العالمية (</w:t>
      </w:r>
      <w:r w:rsidRPr="008250E3">
        <w:rPr>
          <w:rFonts w:ascii="Simplified Arabic" w:hAnsi="Simplified Arabic" w:cs="Simplified Arabic"/>
          <w:color w:val="000000" w:themeColor="text1"/>
          <w:sz w:val="28"/>
          <w:szCs w:val="28"/>
        </w:rPr>
        <w:t>Huang et al., 2021).</w:t>
      </w:r>
    </w:p>
    <w:p w14:paraId="41E40DD9" w14:textId="00AFFAF7" w:rsidR="00BD79BD" w:rsidRPr="008250E3" w:rsidRDefault="00BD79BD"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من خلال الدمج بين الأهمية العلمية والعملية، تُعد الدراسة إضافة قيمة للمجال الأكاديمي وتطبيقاً عملياً يسهم في تعزيز قدرات المؤسسات على مواجهة تحديات العصر الرقمي.</w:t>
      </w:r>
    </w:p>
    <w:p w14:paraId="64F40B9B" w14:textId="77777777" w:rsidR="00BD79BD" w:rsidRPr="008250E3" w:rsidRDefault="00BD79BD" w:rsidP="00494907">
      <w:pPr>
        <w:pStyle w:val="Heading2"/>
        <w:spacing w:line="360" w:lineRule="auto"/>
        <w:jc w:val="both"/>
        <w:divId w:val="237905778"/>
        <w:rPr>
          <w:rFonts w:ascii="Simplified Arabic" w:eastAsia="Times New Roman" w:hAnsi="Simplified Arabic" w:cs="Simplified Arabic"/>
          <w:b/>
          <w:bCs/>
          <w:color w:val="000000" w:themeColor="text1"/>
        </w:rPr>
      </w:pPr>
      <w:bookmarkStart w:id="6" w:name="_Toc192817335"/>
      <w:r w:rsidRPr="008250E3">
        <w:rPr>
          <w:rFonts w:ascii="Simplified Arabic" w:eastAsia="Times New Roman" w:hAnsi="Simplified Arabic" w:cs="Simplified Arabic"/>
          <w:b/>
          <w:bCs/>
          <w:color w:val="000000" w:themeColor="text1"/>
          <w:rtl/>
        </w:rPr>
        <w:t>1.5 تساؤلات الدراسة</w:t>
      </w:r>
      <w:bookmarkEnd w:id="6"/>
    </w:p>
    <w:p w14:paraId="016E27FB" w14:textId="77777777" w:rsidR="00BD79BD" w:rsidRPr="008250E3" w:rsidRDefault="00BD79BD"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لتوجيه البحث وتحديد نطاق الدراسة بشكل دقيق، تم صياغة مجموعة من التساؤلات البحثية التي ترتكز على العلاقة بين جودة البيانات واتخاذ القرارات. وتتمثل هذه التساؤلات في الآتي:</w:t>
      </w:r>
    </w:p>
    <w:p w14:paraId="7A008685" w14:textId="77777777" w:rsidR="00BD79BD" w:rsidRPr="008250E3" w:rsidRDefault="00BD79BD" w:rsidP="00494907">
      <w:pPr>
        <w:pStyle w:val="NormalWeb"/>
        <w:numPr>
          <w:ilvl w:val="0"/>
          <w:numId w:val="6"/>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كيف تؤثر دقة واكتمال البيانات على اتخاذ القرارات المالية داخل المؤسسات؟</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يستقصي هذا السؤال العلاقة بين دقة البيانات واكتمالها وبين مدى صحة القرارات المالية المتخذة، مثل قرارات الاستثمار والتخطيط المالي (</w:t>
      </w:r>
      <w:r w:rsidRPr="008250E3">
        <w:rPr>
          <w:rFonts w:ascii="Simplified Arabic" w:hAnsi="Simplified Arabic" w:cs="Simplified Arabic"/>
          <w:color w:val="000000" w:themeColor="text1"/>
          <w:sz w:val="28"/>
          <w:szCs w:val="28"/>
        </w:rPr>
        <w:t>Wang, 1996).</w:t>
      </w:r>
    </w:p>
    <w:p w14:paraId="0135A152" w14:textId="77777777" w:rsidR="00BD79BD" w:rsidRPr="008250E3" w:rsidRDefault="00BD79BD" w:rsidP="00494907">
      <w:pPr>
        <w:pStyle w:val="NormalWeb"/>
        <w:numPr>
          <w:ilvl w:val="0"/>
          <w:numId w:val="6"/>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ما هو تأثير جودة البيانات على فعالية القرارات التشغيلية وإدارة العمليات؟</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يبحث هذا التساؤل في مدى تأثير جودة البيانات على الكفاءة التشغيلية وإدارة توزيع الموارد، بالإضافة إلى تحسين الأداء الإنتاجي في المؤسسات (</w:t>
      </w:r>
      <w:r w:rsidRPr="008250E3">
        <w:rPr>
          <w:rFonts w:ascii="Simplified Arabic" w:hAnsi="Simplified Arabic" w:cs="Simplified Arabic"/>
          <w:color w:val="000000" w:themeColor="text1"/>
          <w:sz w:val="28"/>
          <w:szCs w:val="28"/>
        </w:rPr>
        <w:t>Miller &amp; Lee, 2022).</w:t>
      </w:r>
    </w:p>
    <w:p w14:paraId="017A6F2E" w14:textId="77777777" w:rsidR="00BD79BD" w:rsidRPr="008250E3" w:rsidRDefault="00BD79BD" w:rsidP="00494907">
      <w:pPr>
        <w:pStyle w:val="NormalWeb"/>
        <w:numPr>
          <w:ilvl w:val="0"/>
          <w:numId w:val="6"/>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ما هي العوامل الرئيسية التي تؤثر على جودة البيانات في بيئة العمل؟</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 xml:space="preserve">يسعى هذا السؤال إلى تحديد المتغيرات والعوامل التي تُحدث فروقات في جودة البيانات، مثل </w:t>
      </w:r>
      <w:r w:rsidRPr="008250E3">
        <w:rPr>
          <w:rFonts w:ascii="Simplified Arabic" w:hAnsi="Simplified Arabic" w:cs="Simplified Arabic"/>
          <w:color w:val="000000" w:themeColor="text1"/>
          <w:sz w:val="28"/>
          <w:szCs w:val="28"/>
          <w:rtl/>
        </w:rPr>
        <w:lastRenderedPageBreak/>
        <w:t>مصادر البيانات، والأدوات التكنولوجية المستخدمة، والعمليات الإدارية لجمع البيانات (</w:t>
      </w:r>
      <w:r w:rsidRPr="008250E3">
        <w:rPr>
          <w:rFonts w:ascii="Simplified Arabic" w:hAnsi="Simplified Arabic" w:cs="Simplified Arabic"/>
          <w:color w:val="000000" w:themeColor="text1"/>
          <w:sz w:val="28"/>
          <w:szCs w:val="28"/>
        </w:rPr>
        <w:t>Chen &amp; Zhang, 2018).</w:t>
      </w:r>
    </w:p>
    <w:p w14:paraId="5107E784" w14:textId="77777777" w:rsidR="00BD79BD" w:rsidRPr="008250E3" w:rsidRDefault="00BD79BD" w:rsidP="00494907">
      <w:pPr>
        <w:pStyle w:val="NormalWeb"/>
        <w:numPr>
          <w:ilvl w:val="0"/>
          <w:numId w:val="6"/>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ما هي الإجراءات والتقنيات التي يمكن تبنيها لتحسين جودة البيانات وتعزيز دقة عملية اتخاذ القرار؟</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يهدف هذا السؤال إلى استكشاف الاستراتيجيات والتقنيات الحديثة التي يمكن تطبيقها لتحسين جودة البيانات، بما في ذلك أنظمة حوكمة البيانات واعتماد التحليل الإحصائي المتقدم (</w:t>
      </w:r>
      <w:r w:rsidRPr="008250E3">
        <w:rPr>
          <w:rFonts w:ascii="Simplified Arabic" w:hAnsi="Simplified Arabic" w:cs="Simplified Arabic"/>
          <w:color w:val="000000" w:themeColor="text1"/>
          <w:sz w:val="28"/>
          <w:szCs w:val="28"/>
        </w:rPr>
        <w:t>Smith et al., 2019).</w:t>
      </w:r>
    </w:p>
    <w:p w14:paraId="374993F2" w14:textId="77777777" w:rsidR="00BD79BD" w:rsidRPr="008250E3" w:rsidRDefault="00BD79BD" w:rsidP="00494907">
      <w:pPr>
        <w:pStyle w:val="NormalWeb"/>
        <w:numPr>
          <w:ilvl w:val="0"/>
          <w:numId w:val="6"/>
        </w:numPr>
        <w:bidi/>
        <w:spacing w:line="360" w:lineRule="auto"/>
        <w:jc w:val="both"/>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ما مدى تأثير الثقافة التنظيمية على تبني ممارسات تحسين جودة البيانات؟</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يبحث هذا السؤال في الدور الذي تلعبه الثقافة التنظيمية في دعم أو عرقلة تبني استراتيجيات تحسين جودة البيانات، مما يؤثر بشكل مباشر على القرارات الإدارية (</w:t>
      </w:r>
      <w:r w:rsidRPr="008250E3">
        <w:rPr>
          <w:rFonts w:ascii="Simplified Arabic" w:hAnsi="Simplified Arabic" w:cs="Simplified Arabic"/>
          <w:color w:val="000000" w:themeColor="text1"/>
          <w:sz w:val="28"/>
          <w:szCs w:val="28"/>
        </w:rPr>
        <w:t>Johnson, 2020).</w:t>
      </w:r>
    </w:p>
    <w:p w14:paraId="1CBD861B" w14:textId="77777777" w:rsidR="00BD79BD" w:rsidRPr="008250E3" w:rsidRDefault="00BD79BD"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تُعتبر هذه التساؤلات محوراً أساسياً لتوجيه البحث، حيث ستُستخدم لتطوير الأدوات البحثية واختيار المنهجية المناسبة لجمع البيانات وتحليلها.</w:t>
      </w:r>
    </w:p>
    <w:p w14:paraId="2DCE6F75" w14:textId="77777777" w:rsidR="00BD79BD" w:rsidRPr="008250E3" w:rsidRDefault="00BD79BD" w:rsidP="00494907">
      <w:pPr>
        <w:spacing w:line="360" w:lineRule="auto"/>
        <w:jc w:val="both"/>
        <w:divId w:val="237905778"/>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7BAD1055" wp14:editId="3958787A">
                <wp:extent cx="5608320" cy="1270"/>
                <wp:effectExtent l="0" t="31750" r="0" b="36830"/>
                <wp:docPr id="501053491"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CEF6F4D"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6396B770" w14:textId="77777777" w:rsidR="00BD79BD" w:rsidRPr="008250E3" w:rsidRDefault="00BD79BD" w:rsidP="00494907">
      <w:pPr>
        <w:pStyle w:val="Heading2"/>
        <w:spacing w:line="360" w:lineRule="auto"/>
        <w:jc w:val="both"/>
        <w:divId w:val="237905778"/>
        <w:rPr>
          <w:rFonts w:ascii="Simplified Arabic" w:eastAsia="Times New Roman" w:hAnsi="Simplified Arabic" w:cs="Simplified Arabic"/>
          <w:b/>
          <w:bCs/>
          <w:color w:val="000000" w:themeColor="text1"/>
        </w:rPr>
      </w:pPr>
      <w:bookmarkStart w:id="7" w:name="_Toc192817336"/>
      <w:r w:rsidRPr="008250E3">
        <w:rPr>
          <w:rFonts w:ascii="Simplified Arabic" w:eastAsia="Times New Roman" w:hAnsi="Simplified Arabic" w:cs="Simplified Arabic"/>
          <w:b/>
          <w:bCs/>
          <w:color w:val="000000" w:themeColor="text1"/>
          <w:rtl/>
        </w:rPr>
        <w:t>1.6 فرضيات الدراسة</w:t>
      </w:r>
      <w:bookmarkEnd w:id="7"/>
    </w:p>
    <w:p w14:paraId="28083F05" w14:textId="0B9DEB15" w:rsidR="00BD79BD" w:rsidRPr="008250E3" w:rsidRDefault="00ED74D3"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استناداً إلى التساؤلات البحثية ومراجعة الأدبيات السابقة، تم صياغة مجموعة من الفرضيات التي ستوجه الدراسة وتحدد العلاقة بين متغيراتها. ويمكن تلخيص فرضيات الدراسة فيما يلي:</w:t>
      </w:r>
    </w:p>
    <w:p w14:paraId="5F667BE8" w14:textId="77777777" w:rsidR="00BD79BD" w:rsidRPr="008250E3" w:rsidRDefault="00BD79BD" w:rsidP="00494907">
      <w:pPr>
        <w:pStyle w:val="NormalWeb"/>
        <w:numPr>
          <w:ilvl w:val="0"/>
          <w:numId w:val="7"/>
        </w:numPr>
        <w:bidi/>
        <w:spacing w:line="360" w:lineRule="auto"/>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lastRenderedPageBreak/>
        <w:t>الفرضية الأولى:</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توجد علاقة إيجابية بين جودة البيانات ودقة اتخاذ القرارات المالية؛ حيث أن ارتفاع مستوى دقة واكتمال البيانات يؤدي إلى اتخاذ قرارات مالية أكثر استنارة وثقة (</w:t>
      </w:r>
      <w:r w:rsidRPr="008250E3">
        <w:rPr>
          <w:rFonts w:ascii="Simplified Arabic" w:hAnsi="Simplified Arabic" w:cs="Simplified Arabic"/>
          <w:color w:val="000000" w:themeColor="text1"/>
          <w:sz w:val="28"/>
          <w:szCs w:val="28"/>
        </w:rPr>
        <w:t>Wang, 1996).</w:t>
      </w:r>
    </w:p>
    <w:p w14:paraId="79AC4BFE" w14:textId="77777777" w:rsidR="00BD79BD" w:rsidRPr="008250E3" w:rsidRDefault="00BD79BD" w:rsidP="00494907">
      <w:pPr>
        <w:pStyle w:val="NormalWeb"/>
        <w:numPr>
          <w:ilvl w:val="0"/>
          <w:numId w:val="7"/>
        </w:numPr>
        <w:bidi/>
        <w:spacing w:line="360" w:lineRule="auto"/>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الفرضية الثانية:</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تؤثر جودة البيانات إيجابياً على الكفاءة التشغيلية؛ إذ أن البيانات الدقيقة والمتكاملة تُساهم في تحسين عمليات إدارة الموارد وتقليل الهدر التشغيلي (</w:t>
      </w:r>
      <w:r w:rsidRPr="008250E3">
        <w:rPr>
          <w:rFonts w:ascii="Simplified Arabic" w:hAnsi="Simplified Arabic" w:cs="Simplified Arabic"/>
          <w:color w:val="000000" w:themeColor="text1"/>
          <w:sz w:val="28"/>
          <w:szCs w:val="28"/>
        </w:rPr>
        <w:t>Miller &amp; Lee, 2022).</w:t>
      </w:r>
    </w:p>
    <w:p w14:paraId="61EC51DF" w14:textId="77777777" w:rsidR="00BD79BD" w:rsidRPr="008250E3" w:rsidRDefault="00BD79BD" w:rsidP="00494907">
      <w:pPr>
        <w:pStyle w:val="NormalWeb"/>
        <w:numPr>
          <w:ilvl w:val="0"/>
          <w:numId w:val="7"/>
        </w:numPr>
        <w:bidi/>
        <w:spacing w:line="360" w:lineRule="auto"/>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الفرضية الثالثة:</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تؤدي البيانات ذات الجودة العالية إلى تقليل المخاطر المالية والتشغيلية؛ حيث أن اعتماد قرارات مبنية على بيانات دقيقة يساعد في الحد من الأخطاء والتكاليف الإدارية غير الضرورية (</w:t>
      </w:r>
      <w:r w:rsidRPr="008250E3">
        <w:rPr>
          <w:rFonts w:ascii="Simplified Arabic" w:hAnsi="Simplified Arabic" w:cs="Simplified Arabic"/>
          <w:color w:val="000000" w:themeColor="text1"/>
          <w:sz w:val="28"/>
          <w:szCs w:val="28"/>
        </w:rPr>
        <w:t>Chen &amp; Zhang, 2018).</w:t>
      </w:r>
    </w:p>
    <w:p w14:paraId="420DC8EE" w14:textId="77777777" w:rsidR="00BD79BD" w:rsidRPr="008250E3" w:rsidRDefault="00BD79BD" w:rsidP="00494907">
      <w:pPr>
        <w:pStyle w:val="NormalWeb"/>
        <w:numPr>
          <w:ilvl w:val="0"/>
          <w:numId w:val="7"/>
        </w:numPr>
        <w:bidi/>
        <w:spacing w:line="360" w:lineRule="auto"/>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الفرضية الرابعة:</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توجد علاقة إيجابية بين استراتيجيات حوكمة البيانات وتطوير جودة البيانات؛ إذ أن تبني أنظمة وإجراءات فعالة لإدارة البيانات يؤدي إلى تحسين النتائج في اتخاذ القرارات (</w:t>
      </w:r>
      <w:r w:rsidRPr="008250E3">
        <w:rPr>
          <w:rFonts w:ascii="Simplified Arabic" w:hAnsi="Simplified Arabic" w:cs="Simplified Arabic"/>
          <w:color w:val="000000" w:themeColor="text1"/>
          <w:sz w:val="28"/>
          <w:szCs w:val="28"/>
        </w:rPr>
        <w:t>Smith et al., 2019).</w:t>
      </w:r>
    </w:p>
    <w:p w14:paraId="25E22209" w14:textId="77777777" w:rsidR="00BD79BD" w:rsidRPr="008250E3" w:rsidRDefault="00BD79BD" w:rsidP="00494907">
      <w:pPr>
        <w:pStyle w:val="NormalWeb"/>
        <w:numPr>
          <w:ilvl w:val="0"/>
          <w:numId w:val="7"/>
        </w:numPr>
        <w:bidi/>
        <w:spacing w:line="360" w:lineRule="auto"/>
        <w:divId w:val="237905778"/>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الفرضية الخامسة:</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تؤثر الثقافة التنظيمية بشكل ملحوظ على جودة البيانات؛ حيث إن المؤسسات التي تشجع على تبني ممارسات الجودة والعمل الجماعي تحقق مستويات أعلى من دقة البيانات واعتمادها في عملية اتخاذ القرار (</w:t>
      </w:r>
      <w:r w:rsidRPr="008250E3">
        <w:rPr>
          <w:rFonts w:ascii="Simplified Arabic" w:hAnsi="Simplified Arabic" w:cs="Simplified Arabic"/>
          <w:color w:val="000000" w:themeColor="text1"/>
          <w:sz w:val="28"/>
          <w:szCs w:val="28"/>
        </w:rPr>
        <w:t>Johnson, 2020).</w:t>
      </w:r>
    </w:p>
    <w:p w14:paraId="6F40895C" w14:textId="77777777" w:rsidR="00BD79BD" w:rsidRPr="008250E3" w:rsidRDefault="00BD79BD"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lastRenderedPageBreak/>
        <w:t>تستند هذه الفرضيات إلى الدراسات السابقة التي أشارت إلى أن تحسين جودة البيانات يعد من العوامل الأساسية لتحقيق أداء مالي وتشغيلي متميز في المؤسسات. وستُختبر هذه الفرضيات باستخدام أدوات التحليل الكمي والنوعي في مراحل البحث المختلفة.</w:t>
      </w:r>
    </w:p>
    <w:p w14:paraId="19E28350" w14:textId="77777777" w:rsidR="00BD79BD" w:rsidRPr="008250E3" w:rsidRDefault="00BD79BD" w:rsidP="00494907">
      <w:pPr>
        <w:spacing w:line="360" w:lineRule="auto"/>
        <w:jc w:val="both"/>
        <w:divId w:val="237905778"/>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1212B3DE" wp14:editId="728B136D">
                <wp:extent cx="5608320" cy="1270"/>
                <wp:effectExtent l="0" t="31750" r="0" b="36830"/>
                <wp:docPr id="457240120"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C2BE5D5"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21D45554" w14:textId="77777777" w:rsidR="00BD79BD" w:rsidRPr="008250E3" w:rsidRDefault="00BD79BD" w:rsidP="00494907">
      <w:pPr>
        <w:pStyle w:val="Heading2"/>
        <w:spacing w:line="360" w:lineRule="auto"/>
        <w:jc w:val="both"/>
        <w:divId w:val="237905778"/>
        <w:rPr>
          <w:rFonts w:ascii="Simplified Arabic" w:eastAsia="Times New Roman" w:hAnsi="Simplified Arabic" w:cs="Simplified Arabic"/>
          <w:b/>
          <w:bCs/>
          <w:color w:val="000000" w:themeColor="text1"/>
        </w:rPr>
      </w:pPr>
      <w:bookmarkStart w:id="8" w:name="_Toc192817337"/>
      <w:r w:rsidRPr="008250E3">
        <w:rPr>
          <w:rFonts w:ascii="Simplified Arabic" w:eastAsia="Times New Roman" w:hAnsi="Simplified Arabic" w:cs="Simplified Arabic"/>
          <w:b/>
          <w:bCs/>
          <w:color w:val="000000" w:themeColor="text1"/>
          <w:rtl/>
        </w:rPr>
        <w:t>1.7 النظرية العلمية المتبعة لإعداد البحث</w:t>
      </w:r>
      <w:bookmarkEnd w:id="8"/>
    </w:p>
    <w:p w14:paraId="69DA3302" w14:textId="7761F8EB" w:rsidR="00BD79BD" w:rsidRPr="008250E3" w:rsidRDefault="00B815AE"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يُعدّ اختيار الإطار النظري المناسب من أهم الخطوات في إعداد أي دراسة بحثية، إذ يوفر هذا الإطار الأسس والمفاهيم التي تُستند إليها الدراسة لفهم العلاقة بين المتغيرات. في هذا البحث، تم تبني مجموعة من النظريات المتكاملة التي تُفسر العلاقة بين جودة البيانات وفعالية اتخاذ القرارات. ومن أبرز هذه النظريات:</w:t>
      </w:r>
    </w:p>
    <w:p w14:paraId="72E3B61B" w14:textId="77777777" w:rsidR="00BD79BD" w:rsidRPr="008250E3" w:rsidRDefault="00BD79BD" w:rsidP="00494907">
      <w:pPr>
        <w:pStyle w:val="Heading3"/>
        <w:spacing w:line="360" w:lineRule="auto"/>
        <w:jc w:val="both"/>
        <w:divId w:val="237905778"/>
        <w:rPr>
          <w:rFonts w:ascii="Simplified Arabic" w:eastAsia="Times New Roman" w:hAnsi="Simplified Arabic" w:cs="Simplified Arabic"/>
          <w:b/>
          <w:bCs/>
          <w:color w:val="000000" w:themeColor="text1"/>
          <w:sz w:val="32"/>
          <w:szCs w:val="32"/>
        </w:rPr>
      </w:pPr>
      <w:bookmarkStart w:id="9" w:name="_Toc192817338"/>
      <w:r w:rsidRPr="008250E3">
        <w:rPr>
          <w:rFonts w:ascii="Simplified Arabic" w:eastAsia="Times New Roman" w:hAnsi="Simplified Arabic" w:cs="Simplified Arabic"/>
          <w:b/>
          <w:bCs/>
          <w:color w:val="000000" w:themeColor="text1"/>
          <w:sz w:val="32"/>
          <w:szCs w:val="32"/>
          <w:rtl/>
        </w:rPr>
        <w:t>1.7.1 نظرية جودة البيانات</w:t>
      </w:r>
      <w:bookmarkEnd w:id="9"/>
    </w:p>
    <w:p w14:paraId="24CE169B" w14:textId="04975679" w:rsidR="00BD79BD" w:rsidRPr="008250E3" w:rsidRDefault="00B815AE"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تركز نظرية جودة البيانات على الأبعاد المختلفة التي تُشكل جودة البيانات مثل الدقة، الاكتمال، التوقيت، والاتساق. تفترض هذه النظرية أن البيانات الجيدة هي تلك التي تفي بمعايير محددة وتُعدّ من الأساسيات في دعم عملية اتخاذ القرار (</w:t>
      </w:r>
      <w:r w:rsidR="00BD79BD" w:rsidRPr="008250E3">
        <w:rPr>
          <w:rFonts w:ascii="Simplified Arabic" w:hAnsi="Simplified Arabic" w:cs="Simplified Arabic"/>
          <w:color w:val="000000" w:themeColor="text1"/>
          <w:sz w:val="28"/>
          <w:szCs w:val="28"/>
        </w:rPr>
        <w:t xml:space="preserve">Wang, 1996). </w:t>
      </w:r>
      <w:r w:rsidR="00BD79BD" w:rsidRPr="008250E3">
        <w:rPr>
          <w:rFonts w:ascii="Simplified Arabic" w:hAnsi="Simplified Arabic" w:cs="Simplified Arabic"/>
          <w:color w:val="000000" w:themeColor="text1"/>
          <w:sz w:val="28"/>
          <w:szCs w:val="28"/>
          <w:rtl/>
        </w:rPr>
        <w:t>كما تُشير النظرية إلى أن تحسين جودة البيانات يتطلب تطبيق استراتيجيات منهجية تشمل تحديث المصادر، وتوحيد طرق جمع البيانات، واعتماد أنظمة تحقق دائمة لمصداقية المعلومات.</w:t>
      </w:r>
    </w:p>
    <w:p w14:paraId="11460843" w14:textId="77777777" w:rsidR="00BD79BD" w:rsidRPr="008250E3" w:rsidRDefault="00BD79BD" w:rsidP="00494907">
      <w:pPr>
        <w:pStyle w:val="Heading3"/>
        <w:spacing w:line="360" w:lineRule="auto"/>
        <w:jc w:val="both"/>
        <w:divId w:val="237905778"/>
        <w:rPr>
          <w:rFonts w:ascii="Simplified Arabic" w:eastAsia="Times New Roman" w:hAnsi="Simplified Arabic" w:cs="Simplified Arabic"/>
          <w:b/>
          <w:bCs/>
          <w:color w:val="000000" w:themeColor="text1"/>
          <w:sz w:val="32"/>
          <w:szCs w:val="32"/>
        </w:rPr>
      </w:pPr>
      <w:bookmarkStart w:id="10" w:name="_Toc192817339"/>
      <w:r w:rsidRPr="008250E3">
        <w:rPr>
          <w:rFonts w:ascii="Simplified Arabic" w:eastAsia="Times New Roman" w:hAnsi="Simplified Arabic" w:cs="Simplified Arabic"/>
          <w:b/>
          <w:bCs/>
          <w:color w:val="000000" w:themeColor="text1"/>
          <w:sz w:val="32"/>
          <w:szCs w:val="32"/>
          <w:rtl/>
        </w:rPr>
        <w:lastRenderedPageBreak/>
        <w:t>1.7.2 نظرية اتخاذ القرار</w:t>
      </w:r>
      <w:bookmarkEnd w:id="10"/>
    </w:p>
    <w:p w14:paraId="46B79E8C" w14:textId="542D615B" w:rsidR="00BD79BD" w:rsidRPr="008250E3" w:rsidRDefault="00DB76DD"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تعتمد نظرية اتخاذ القرار على الفرضية القائلة بأن المعلومات الدقيقة والموثوقة تُعدّ الأساس الوحيد لاتخاذ قرارات استراتيجية فعالة. وفقاً لهذه النظرية، تُسهم جودة البيانات في تحسين مراحل عملية اتخاذ القرار بدءاً من تحليل البدائل وصولاً إلى اختيار القرار النهائي (</w:t>
      </w:r>
      <w:r w:rsidR="00BD79BD" w:rsidRPr="008250E3">
        <w:rPr>
          <w:rFonts w:ascii="Simplified Arabic" w:hAnsi="Simplified Arabic" w:cs="Simplified Arabic"/>
          <w:color w:val="000000" w:themeColor="text1"/>
          <w:sz w:val="28"/>
          <w:szCs w:val="28"/>
        </w:rPr>
        <w:t xml:space="preserve">Johnson, 2020). </w:t>
      </w:r>
      <w:r w:rsidR="00BD79BD" w:rsidRPr="008250E3">
        <w:rPr>
          <w:rFonts w:ascii="Simplified Arabic" w:hAnsi="Simplified Arabic" w:cs="Simplified Arabic"/>
          <w:color w:val="000000" w:themeColor="text1"/>
          <w:sz w:val="28"/>
          <w:szCs w:val="28"/>
          <w:rtl/>
        </w:rPr>
        <w:t>تُوضح النظرية كيف أن وجود معلومات غير دقيقة قد يؤدي إلى اتخاذ قرارات خاطئة أو غير مستنيرة، مما يؤثر على الأداء المالي والتشغيلي للمؤسسة.</w:t>
      </w:r>
    </w:p>
    <w:p w14:paraId="0D4A4125" w14:textId="77777777" w:rsidR="00BD79BD" w:rsidRPr="008250E3" w:rsidRDefault="00BD79BD" w:rsidP="00494907">
      <w:pPr>
        <w:pStyle w:val="Heading3"/>
        <w:spacing w:line="360" w:lineRule="auto"/>
        <w:jc w:val="both"/>
        <w:divId w:val="237905778"/>
        <w:rPr>
          <w:rFonts w:ascii="Simplified Arabic" w:eastAsia="Times New Roman" w:hAnsi="Simplified Arabic" w:cs="Simplified Arabic"/>
          <w:b/>
          <w:bCs/>
          <w:color w:val="000000" w:themeColor="text1"/>
          <w:sz w:val="32"/>
          <w:szCs w:val="32"/>
        </w:rPr>
      </w:pPr>
      <w:bookmarkStart w:id="11" w:name="_Toc192817340"/>
      <w:r w:rsidRPr="008250E3">
        <w:rPr>
          <w:rFonts w:ascii="Simplified Arabic" w:eastAsia="Times New Roman" w:hAnsi="Simplified Arabic" w:cs="Simplified Arabic"/>
          <w:b/>
          <w:bCs/>
          <w:color w:val="000000" w:themeColor="text1"/>
          <w:sz w:val="32"/>
          <w:szCs w:val="32"/>
          <w:rtl/>
        </w:rPr>
        <w:t>1.7.3 نظرية النظم</w:t>
      </w:r>
      <w:bookmarkEnd w:id="11"/>
    </w:p>
    <w:p w14:paraId="74B1EB93" w14:textId="37E25D9C" w:rsidR="00BD79BD" w:rsidRPr="008250E3" w:rsidRDefault="008D59C9"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تُبرز نظرية النظم أهمية النظر إلى المؤسسة كوحدة متكاملة تعتمد على تدفق المعلومات بين مختلف أقسامها وإداراتها. وتؤكد النظرية على أن جودة البيانات تؤثر بشكل مباشر على هذا التدفق، حيث يمكن أن يؤثر تدهور البيانات على الأنظمة الإدارية والعمليات التشغيلية داخل المؤسسة (</w:t>
      </w:r>
      <w:r w:rsidR="00BD79BD" w:rsidRPr="008250E3">
        <w:rPr>
          <w:rFonts w:ascii="Simplified Arabic" w:hAnsi="Simplified Arabic" w:cs="Simplified Arabic"/>
          <w:color w:val="000000" w:themeColor="text1"/>
          <w:sz w:val="28"/>
          <w:szCs w:val="28"/>
        </w:rPr>
        <w:t xml:space="preserve">Miller &amp; Lee, 2022). </w:t>
      </w:r>
      <w:r w:rsidR="00BD79BD" w:rsidRPr="008250E3">
        <w:rPr>
          <w:rFonts w:ascii="Simplified Arabic" w:hAnsi="Simplified Arabic" w:cs="Simplified Arabic"/>
          <w:color w:val="000000" w:themeColor="text1"/>
          <w:sz w:val="28"/>
          <w:szCs w:val="28"/>
          <w:rtl/>
        </w:rPr>
        <w:t>كما توفر النظرية إطاراً لفهم كيفية تفاعل الأنظمة المختلفة في المؤسسة مع بعضها البعض لتوفير صورة شاملة عن الوضع الحالي واتخاذ القرارات بناءً على بيانات دقيقة.</w:t>
      </w:r>
    </w:p>
    <w:p w14:paraId="68A75D03" w14:textId="77777777" w:rsidR="00BD79BD" w:rsidRPr="008250E3" w:rsidRDefault="00BD79BD" w:rsidP="00494907">
      <w:pPr>
        <w:pStyle w:val="Heading3"/>
        <w:spacing w:line="360" w:lineRule="auto"/>
        <w:jc w:val="both"/>
        <w:divId w:val="237905778"/>
        <w:rPr>
          <w:rFonts w:ascii="Simplified Arabic" w:eastAsia="Times New Roman" w:hAnsi="Simplified Arabic" w:cs="Simplified Arabic"/>
          <w:b/>
          <w:bCs/>
          <w:color w:val="000000" w:themeColor="text1"/>
          <w:sz w:val="32"/>
          <w:szCs w:val="32"/>
        </w:rPr>
      </w:pPr>
      <w:bookmarkStart w:id="12" w:name="_Toc192817341"/>
      <w:r w:rsidRPr="008250E3">
        <w:rPr>
          <w:rFonts w:ascii="Simplified Arabic" w:eastAsia="Times New Roman" w:hAnsi="Simplified Arabic" w:cs="Simplified Arabic"/>
          <w:b/>
          <w:bCs/>
          <w:color w:val="000000" w:themeColor="text1"/>
          <w:sz w:val="32"/>
          <w:szCs w:val="32"/>
          <w:rtl/>
        </w:rPr>
        <w:t>1.7.4 النظرية التنظيمية</w:t>
      </w:r>
      <w:bookmarkEnd w:id="12"/>
    </w:p>
    <w:p w14:paraId="77A82A9B" w14:textId="022DE864" w:rsidR="00BD79BD" w:rsidRPr="008250E3" w:rsidRDefault="008D59C9"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 xml:space="preserve">تركز النظرية التنظيمية على العلاقة بين البيئة الداخلية للمؤسسة والبيانات المتاحة لاتخاذ القرارات. تفترض هذه النظرية أن جودة البيانات تعتمد إلى حد كبير على السياسات والإجراءات التنظيمية المعمول بها، فضلاً عن الثقافة المؤسسية التي تشجع على دقة جمع المعلومات وتحليلها. وتُظهر النظرية كيف </w:t>
      </w:r>
      <w:r w:rsidR="00BD79BD" w:rsidRPr="008250E3">
        <w:rPr>
          <w:rFonts w:ascii="Simplified Arabic" w:hAnsi="Simplified Arabic" w:cs="Simplified Arabic"/>
          <w:color w:val="000000" w:themeColor="text1"/>
          <w:sz w:val="28"/>
          <w:szCs w:val="28"/>
          <w:rtl/>
        </w:rPr>
        <w:lastRenderedPageBreak/>
        <w:t>أن تبني ممارسات تنظيمية فعالة يُساهم في تحسين مستوى البيانات وبالتالي تعزيز النتائج المتوقعة من عملية اتخاذ القرار (</w:t>
      </w:r>
      <w:r w:rsidR="00BD79BD" w:rsidRPr="008250E3">
        <w:rPr>
          <w:rFonts w:ascii="Simplified Arabic" w:hAnsi="Simplified Arabic" w:cs="Simplified Arabic"/>
          <w:color w:val="000000" w:themeColor="text1"/>
          <w:sz w:val="28"/>
          <w:szCs w:val="28"/>
        </w:rPr>
        <w:t>Smith et al., 2019).</w:t>
      </w:r>
    </w:p>
    <w:p w14:paraId="09777971" w14:textId="77777777" w:rsidR="00BD79BD" w:rsidRPr="008250E3" w:rsidRDefault="00BD79BD" w:rsidP="00494907">
      <w:pPr>
        <w:pStyle w:val="Heading3"/>
        <w:spacing w:line="360" w:lineRule="auto"/>
        <w:jc w:val="both"/>
        <w:divId w:val="237905778"/>
        <w:rPr>
          <w:rFonts w:ascii="Simplified Arabic" w:eastAsia="Times New Roman" w:hAnsi="Simplified Arabic" w:cs="Simplified Arabic"/>
          <w:b/>
          <w:bCs/>
          <w:color w:val="000000" w:themeColor="text1"/>
          <w:sz w:val="32"/>
          <w:szCs w:val="32"/>
        </w:rPr>
      </w:pPr>
      <w:bookmarkStart w:id="13" w:name="_Toc192817342"/>
      <w:r w:rsidRPr="008250E3">
        <w:rPr>
          <w:rFonts w:ascii="Simplified Arabic" w:eastAsia="Times New Roman" w:hAnsi="Simplified Arabic" w:cs="Simplified Arabic"/>
          <w:b/>
          <w:bCs/>
          <w:color w:val="000000" w:themeColor="text1"/>
          <w:sz w:val="32"/>
          <w:szCs w:val="32"/>
          <w:rtl/>
        </w:rPr>
        <w:t>1.7.5 نظرية إدارة المعلومات</w:t>
      </w:r>
      <w:bookmarkEnd w:id="13"/>
    </w:p>
    <w:p w14:paraId="477AA490" w14:textId="11981E5F" w:rsidR="00BD79BD" w:rsidRPr="008250E3" w:rsidRDefault="00CC1D8B"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تركز نظرية إدارة المعلومات على كيفية تنظيم وتخزين ومعالجة البيانات داخل المؤسسة. تُشير هذه النظرية إلى أن التحسين المستمر في إدارة المعلومات يؤدي إلى رفع جودة البيانات المتاحة، مما ينعكس إيجاباً على كفاءة القرارات المالية والتشغيلية. كما تؤكد النظرية على ضرورة اعتماد استراتيجيات متطورة لإدارة البيانات تشمل استخدام التقنيات الحديثة في التحليل والتخزين وضمان التكامل بين الأنظمة المختلفة (</w:t>
      </w:r>
      <w:r w:rsidR="00BD79BD" w:rsidRPr="008250E3">
        <w:rPr>
          <w:rFonts w:ascii="Simplified Arabic" w:hAnsi="Simplified Arabic" w:cs="Simplified Arabic"/>
          <w:color w:val="000000" w:themeColor="text1"/>
          <w:sz w:val="28"/>
          <w:szCs w:val="28"/>
        </w:rPr>
        <w:t>Chen &amp; Zhang, 2018).</w:t>
      </w:r>
    </w:p>
    <w:p w14:paraId="1B8929D9" w14:textId="3240B321" w:rsidR="00BD79BD" w:rsidRPr="008250E3" w:rsidRDefault="00CC1D8B"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من خلال تبني هذه النظريات، يسعى البحث إلى تقديم نموذج نظري متكامل يربط بين أبعاد جودة البيانات ومخرجات عملية اتخاذ القرار. يعتمد النموذج المقترح على دمج الأفكار المستقاة من نظريات جودة البيانات واتخاذ القرار والنظم والتنظيم وإدارة المعلومات، مما يوفر إطاراً شاملاً يمكن من خلاله تقييم تأثير جودة البيانات على القرارات المالية والتشغيلية (</w:t>
      </w:r>
      <w:r w:rsidR="00BD79BD" w:rsidRPr="008250E3">
        <w:rPr>
          <w:rFonts w:ascii="Simplified Arabic" w:hAnsi="Simplified Arabic" w:cs="Simplified Arabic"/>
          <w:color w:val="000000" w:themeColor="text1"/>
          <w:sz w:val="28"/>
          <w:szCs w:val="28"/>
        </w:rPr>
        <w:t>Huang et al., 2021).</w:t>
      </w:r>
    </w:p>
    <w:p w14:paraId="78172C84" w14:textId="77777777" w:rsidR="00BD79BD" w:rsidRPr="008250E3" w:rsidRDefault="00BD79BD" w:rsidP="00494907">
      <w:pPr>
        <w:pStyle w:val="Heading2"/>
        <w:spacing w:line="360" w:lineRule="auto"/>
        <w:jc w:val="both"/>
        <w:divId w:val="237905778"/>
        <w:rPr>
          <w:rFonts w:ascii="Simplified Arabic" w:eastAsia="Times New Roman" w:hAnsi="Simplified Arabic" w:cs="Simplified Arabic"/>
          <w:b/>
          <w:bCs/>
          <w:color w:val="000000" w:themeColor="text1"/>
        </w:rPr>
      </w:pPr>
      <w:bookmarkStart w:id="14" w:name="_Toc192817343"/>
      <w:r w:rsidRPr="008250E3">
        <w:rPr>
          <w:rFonts w:ascii="Simplified Arabic" w:eastAsia="Times New Roman" w:hAnsi="Simplified Arabic" w:cs="Simplified Arabic"/>
          <w:b/>
          <w:bCs/>
          <w:color w:val="000000" w:themeColor="text1"/>
          <w:rtl/>
        </w:rPr>
        <w:t>خاتمة الفصل الأول</w:t>
      </w:r>
      <w:bookmarkEnd w:id="14"/>
    </w:p>
    <w:p w14:paraId="2C13B71F" w14:textId="32DDB1A5" w:rsidR="00BD79BD" w:rsidRPr="008250E3" w:rsidRDefault="00C900F3"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 xml:space="preserve">يشكل الفصل الأول من البحث الأساس المفاهيمي والنظري الذي يقوم عليه البحث. فقد تم التطرق إلى أهمية البيانات ودورها الحيوي في تحقيق الأهداف الاستراتيجية للمؤسسات، كما تم تحديد المشكلات الرئيسية المرتبطة بجودة البيانات وتأثيرها على اتخاذ القرارات. من خلال تحديد أهداف الدراسة وتساؤلاتها وفرضياتها، أصبح من الممكن تطوير إطار نظري يساهم في فهم العلاقة بين جودة البيانات وفعالية عملية اتخاذ القرار. وتأتي أهمية الدراسة في كونها تدمج بين الجانب العلمي والعملي، حيث تُقدم حلولاً </w:t>
      </w:r>
      <w:r w:rsidR="00BD79BD" w:rsidRPr="008250E3">
        <w:rPr>
          <w:rFonts w:ascii="Simplified Arabic" w:hAnsi="Simplified Arabic" w:cs="Simplified Arabic"/>
          <w:color w:val="000000" w:themeColor="text1"/>
          <w:sz w:val="28"/>
          <w:szCs w:val="28"/>
          <w:rtl/>
        </w:rPr>
        <w:lastRenderedPageBreak/>
        <w:t>عملية تستند إلى أسس نظرية مدروسة تساعد المؤسسات على تحسين عملياتها المالية والتشغيلية في ظل التحديات المعاصرة.</w:t>
      </w:r>
    </w:p>
    <w:p w14:paraId="0B64DAC9" w14:textId="20A69CE5" w:rsidR="00BD79BD" w:rsidRPr="008250E3" w:rsidRDefault="00C900F3" w:rsidP="00494907">
      <w:pPr>
        <w:pStyle w:val="NormalWeb"/>
        <w:bidi/>
        <w:spacing w:line="360" w:lineRule="auto"/>
        <w:jc w:val="both"/>
        <w:divId w:val="237905778"/>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BD79BD" w:rsidRPr="008250E3">
        <w:rPr>
          <w:rFonts w:ascii="Simplified Arabic" w:hAnsi="Simplified Arabic" w:cs="Simplified Arabic"/>
          <w:color w:val="000000" w:themeColor="text1"/>
          <w:sz w:val="28"/>
          <w:szCs w:val="28"/>
          <w:rtl/>
        </w:rPr>
        <w:t>يهدف البحث إلى تحقيق نتائج تسهم في توجيه السياسات الإدارية وتطوير استراتيجيات حوكمة البيانات، مما يدعم عملية اتخاذ القرار بشكل علمي ومنهجي. ومن المتوقع أن تساهم النتائج في تقديم توصيات عملية تُساعد المؤسسات في رفع مستوى دقة البيانات وتحسين الأداء العام، الأمر الذي يُعد ضرورة ملحة في عصر التحول الرقمي والاعتماد على التقنيات الحديثة.</w:t>
      </w:r>
    </w:p>
    <w:p w14:paraId="3729FF2D" w14:textId="75F1E796" w:rsidR="00BD79BD" w:rsidRPr="008250E3" w:rsidRDefault="00BD79BD" w:rsidP="00494907">
      <w:pPr>
        <w:spacing w:line="360" w:lineRule="auto"/>
        <w:jc w:val="both"/>
        <w:divId w:val="237905778"/>
        <w:rPr>
          <w:rFonts w:ascii="Simplified Arabic" w:eastAsia="Times New Roman" w:hAnsi="Simplified Arabic" w:cs="Simplified Arabic"/>
          <w:color w:val="000000" w:themeColor="text1"/>
          <w:sz w:val="28"/>
          <w:szCs w:val="28"/>
        </w:rPr>
      </w:pPr>
    </w:p>
    <w:p w14:paraId="3AC2B1A2"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6949ECD5"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7507AE8B"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2A2226F8" w14:textId="6DED75B8" w:rsidR="00F925D0" w:rsidRDefault="00F925D0" w:rsidP="00494907">
      <w:pPr>
        <w:spacing w:line="360" w:lineRule="auto"/>
        <w:jc w:val="both"/>
        <w:rPr>
          <w:rFonts w:ascii="Simplified Arabic" w:hAnsi="Simplified Arabic" w:cs="Simplified Arabic"/>
          <w:color w:val="000000" w:themeColor="text1"/>
          <w:sz w:val="28"/>
          <w:szCs w:val="28"/>
          <w:u w:val="single"/>
        </w:rPr>
      </w:pPr>
    </w:p>
    <w:p w14:paraId="43F070FC" w14:textId="77777777" w:rsidR="00B24AFE" w:rsidRDefault="00B24AFE" w:rsidP="00494907">
      <w:pPr>
        <w:spacing w:line="360" w:lineRule="auto"/>
        <w:jc w:val="both"/>
        <w:rPr>
          <w:rFonts w:ascii="Simplified Arabic" w:hAnsi="Simplified Arabic" w:cs="Simplified Arabic"/>
          <w:color w:val="000000" w:themeColor="text1"/>
          <w:sz w:val="28"/>
          <w:szCs w:val="28"/>
          <w:u w:val="single"/>
        </w:rPr>
      </w:pPr>
    </w:p>
    <w:p w14:paraId="6AF118E0" w14:textId="77777777" w:rsidR="00B24AFE" w:rsidRDefault="00B24AFE" w:rsidP="00494907">
      <w:pPr>
        <w:spacing w:line="360" w:lineRule="auto"/>
        <w:jc w:val="both"/>
        <w:rPr>
          <w:rFonts w:ascii="Simplified Arabic" w:hAnsi="Simplified Arabic" w:cs="Simplified Arabic"/>
          <w:color w:val="000000" w:themeColor="text1"/>
          <w:sz w:val="28"/>
          <w:szCs w:val="28"/>
          <w:u w:val="single"/>
        </w:rPr>
      </w:pPr>
    </w:p>
    <w:p w14:paraId="3FF6E2C6" w14:textId="77777777" w:rsidR="00B24AFE" w:rsidRDefault="00B24AFE" w:rsidP="00494907">
      <w:pPr>
        <w:spacing w:line="360" w:lineRule="auto"/>
        <w:jc w:val="both"/>
        <w:rPr>
          <w:rFonts w:ascii="Simplified Arabic" w:hAnsi="Simplified Arabic" w:cs="Simplified Arabic"/>
          <w:color w:val="000000" w:themeColor="text1"/>
          <w:sz w:val="28"/>
          <w:szCs w:val="28"/>
          <w:u w:val="single"/>
        </w:rPr>
      </w:pPr>
    </w:p>
    <w:p w14:paraId="66CF65EF" w14:textId="77777777" w:rsidR="00B24AFE" w:rsidRDefault="00B24AFE" w:rsidP="00494907">
      <w:pPr>
        <w:spacing w:line="360" w:lineRule="auto"/>
        <w:jc w:val="both"/>
        <w:rPr>
          <w:rFonts w:ascii="Simplified Arabic" w:hAnsi="Simplified Arabic" w:cs="Simplified Arabic"/>
          <w:color w:val="000000" w:themeColor="text1"/>
          <w:sz w:val="28"/>
          <w:szCs w:val="28"/>
          <w:u w:val="single"/>
        </w:rPr>
      </w:pPr>
    </w:p>
    <w:p w14:paraId="672F5227" w14:textId="77777777" w:rsidR="00B24AFE" w:rsidRDefault="00B24AFE" w:rsidP="00494907">
      <w:pPr>
        <w:spacing w:line="360" w:lineRule="auto"/>
        <w:jc w:val="both"/>
        <w:rPr>
          <w:rFonts w:ascii="Simplified Arabic" w:hAnsi="Simplified Arabic" w:cs="Simplified Arabic"/>
          <w:color w:val="000000" w:themeColor="text1"/>
          <w:sz w:val="28"/>
          <w:szCs w:val="28"/>
          <w:u w:val="single"/>
        </w:rPr>
      </w:pPr>
    </w:p>
    <w:p w14:paraId="599BE2E5" w14:textId="77777777" w:rsidR="00B24AFE" w:rsidRDefault="00B24AFE" w:rsidP="00494907">
      <w:pPr>
        <w:spacing w:line="360" w:lineRule="auto"/>
        <w:jc w:val="both"/>
        <w:rPr>
          <w:rFonts w:ascii="Simplified Arabic" w:hAnsi="Simplified Arabic" w:cs="Simplified Arabic"/>
          <w:color w:val="000000" w:themeColor="text1"/>
          <w:sz w:val="28"/>
          <w:szCs w:val="28"/>
          <w:u w:val="single"/>
        </w:rPr>
      </w:pPr>
    </w:p>
    <w:p w14:paraId="0F2C6367" w14:textId="77777777" w:rsidR="00B24AFE" w:rsidRDefault="00B24AFE" w:rsidP="00494907">
      <w:pPr>
        <w:spacing w:line="360" w:lineRule="auto"/>
        <w:jc w:val="both"/>
        <w:rPr>
          <w:rFonts w:ascii="Simplified Arabic" w:hAnsi="Simplified Arabic" w:cs="Simplified Arabic"/>
          <w:color w:val="000000" w:themeColor="text1"/>
          <w:sz w:val="28"/>
          <w:szCs w:val="28"/>
          <w:u w:val="single"/>
        </w:rPr>
      </w:pPr>
    </w:p>
    <w:p w14:paraId="2F2A636E" w14:textId="77777777" w:rsidR="00B24AFE" w:rsidRPr="008250E3" w:rsidRDefault="00B24AFE" w:rsidP="00494907">
      <w:pPr>
        <w:spacing w:line="360" w:lineRule="auto"/>
        <w:jc w:val="both"/>
        <w:rPr>
          <w:rFonts w:ascii="Simplified Arabic" w:hAnsi="Simplified Arabic" w:cs="Simplified Arabic"/>
          <w:color w:val="000000" w:themeColor="text1"/>
          <w:sz w:val="28"/>
          <w:szCs w:val="28"/>
          <w:u w:val="single"/>
          <w:rtl/>
        </w:rPr>
      </w:pPr>
    </w:p>
    <w:p w14:paraId="49CA08CE" w14:textId="66C0B581" w:rsidR="00C900F3" w:rsidRPr="008250E3" w:rsidRDefault="00C900F3" w:rsidP="00494907">
      <w:pPr>
        <w:spacing w:line="360" w:lineRule="auto"/>
        <w:jc w:val="both"/>
        <w:rPr>
          <w:rFonts w:ascii="Simplified Arabic" w:hAnsi="Simplified Arabic" w:cs="Simplified Arabic"/>
          <w:color w:val="000000" w:themeColor="text1"/>
          <w:sz w:val="28"/>
          <w:szCs w:val="28"/>
          <w:u w:val="single"/>
          <w:rtl/>
        </w:rPr>
      </w:pPr>
    </w:p>
    <w:p w14:paraId="09FFFA92" w14:textId="3C3C6B50" w:rsidR="00C900F3" w:rsidRPr="008250E3" w:rsidRDefault="00C900F3" w:rsidP="00494907">
      <w:pPr>
        <w:spacing w:line="360" w:lineRule="auto"/>
        <w:jc w:val="both"/>
        <w:rPr>
          <w:rFonts w:ascii="Simplified Arabic" w:hAnsi="Simplified Arabic" w:cs="Simplified Arabic"/>
          <w:color w:val="000000" w:themeColor="text1"/>
          <w:sz w:val="28"/>
          <w:szCs w:val="28"/>
          <w:u w:val="single"/>
          <w:rtl/>
        </w:rPr>
      </w:pPr>
    </w:p>
    <w:p w14:paraId="74ED9F58" w14:textId="5B06F784" w:rsidR="00C900F3" w:rsidRPr="008250E3" w:rsidRDefault="00C900F3" w:rsidP="00494907">
      <w:pPr>
        <w:spacing w:line="360" w:lineRule="auto"/>
        <w:jc w:val="both"/>
        <w:rPr>
          <w:rFonts w:ascii="Simplified Arabic" w:hAnsi="Simplified Arabic" w:cs="Simplified Arabic"/>
          <w:color w:val="000000" w:themeColor="text1"/>
          <w:sz w:val="28"/>
          <w:szCs w:val="28"/>
          <w:u w:val="single"/>
          <w:rtl/>
        </w:rPr>
      </w:pPr>
    </w:p>
    <w:p w14:paraId="34FD5DA3" w14:textId="77777777" w:rsidR="00F925D0" w:rsidRPr="008250E3" w:rsidRDefault="00F925D0" w:rsidP="00494907">
      <w:pPr>
        <w:spacing w:line="360" w:lineRule="auto"/>
        <w:jc w:val="both"/>
        <w:rPr>
          <w:rFonts w:ascii="Simplified Arabic" w:hAnsi="Simplified Arabic" w:cs="Simplified Arabic"/>
          <w:b/>
          <w:bCs/>
          <w:color w:val="000000" w:themeColor="text1"/>
          <w:sz w:val="48"/>
          <w:szCs w:val="48"/>
          <w:u w:val="single"/>
          <w:rtl/>
        </w:rPr>
      </w:pPr>
    </w:p>
    <w:p w14:paraId="2AB3A3C8" w14:textId="2620021A" w:rsidR="00F925D0" w:rsidRPr="008250E3" w:rsidRDefault="00F925D0" w:rsidP="00494907">
      <w:pPr>
        <w:spacing w:line="360" w:lineRule="auto"/>
        <w:jc w:val="center"/>
        <w:rPr>
          <w:rFonts w:ascii="Simplified Arabic" w:hAnsi="Simplified Arabic" w:cs="Simplified Arabic"/>
          <w:b/>
          <w:bCs/>
          <w:color w:val="000000" w:themeColor="text1"/>
          <w:sz w:val="48"/>
          <w:szCs w:val="48"/>
          <w:u w:val="single"/>
          <w:rtl/>
        </w:rPr>
      </w:pPr>
      <w:r w:rsidRPr="008250E3">
        <w:rPr>
          <w:rFonts w:ascii="Simplified Arabic" w:hAnsi="Simplified Arabic" w:cs="Simplified Arabic"/>
          <w:b/>
          <w:bCs/>
          <w:color w:val="000000" w:themeColor="text1"/>
          <w:sz w:val="48"/>
          <w:szCs w:val="48"/>
          <w:u w:val="single"/>
          <w:rtl/>
        </w:rPr>
        <w:t>الفصل الثاني</w:t>
      </w:r>
    </w:p>
    <w:p w14:paraId="6AAFE107" w14:textId="425BDF2C" w:rsidR="00F925D0" w:rsidRPr="008250E3" w:rsidRDefault="00F925D0" w:rsidP="00494907">
      <w:pPr>
        <w:spacing w:line="360" w:lineRule="auto"/>
        <w:jc w:val="center"/>
        <w:rPr>
          <w:rFonts w:ascii="Simplified Arabic" w:hAnsi="Simplified Arabic" w:cs="Simplified Arabic"/>
          <w:b/>
          <w:bCs/>
          <w:color w:val="000000" w:themeColor="text1"/>
          <w:sz w:val="48"/>
          <w:szCs w:val="48"/>
          <w:u w:val="single"/>
          <w:rtl/>
        </w:rPr>
      </w:pPr>
      <w:r w:rsidRPr="008250E3">
        <w:rPr>
          <w:rFonts w:ascii="Simplified Arabic" w:hAnsi="Simplified Arabic" w:cs="Simplified Arabic"/>
          <w:b/>
          <w:bCs/>
          <w:color w:val="000000" w:themeColor="text1"/>
          <w:sz w:val="48"/>
          <w:szCs w:val="48"/>
          <w:u w:val="single"/>
          <w:rtl/>
        </w:rPr>
        <w:t>الدراسات السابقة</w:t>
      </w:r>
    </w:p>
    <w:p w14:paraId="34548D0B"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036D7235"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10C7EEB3"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31DE7DB7"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1E5462C4"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779E885D"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3C752219"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1CF9B3A6" w14:textId="77777777" w:rsidR="00A467D5" w:rsidRPr="008250E3" w:rsidRDefault="00A467D5" w:rsidP="00494907">
      <w:pPr>
        <w:spacing w:line="360" w:lineRule="auto"/>
        <w:jc w:val="both"/>
        <w:divId w:val="817919300"/>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w:lastRenderedPageBreak/>
        <mc:AlternateContent>
          <mc:Choice Requires="wps">
            <w:drawing>
              <wp:inline distT="0" distB="0" distL="0" distR="0" wp14:anchorId="676CBB16" wp14:editId="51522564">
                <wp:extent cx="5608320" cy="1270"/>
                <wp:effectExtent l="0" t="31750" r="0" b="36830"/>
                <wp:docPr id="164818599"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7D29B7" id="مستطيل 9"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326DA01A" w14:textId="77777777" w:rsidR="00A467D5" w:rsidRPr="008250E3" w:rsidRDefault="00A467D5" w:rsidP="00494907">
      <w:pPr>
        <w:pStyle w:val="Heading2"/>
        <w:spacing w:line="360" w:lineRule="auto"/>
        <w:jc w:val="both"/>
        <w:divId w:val="817919300"/>
        <w:rPr>
          <w:rFonts w:ascii="Simplified Arabic" w:eastAsia="Times New Roman" w:hAnsi="Simplified Arabic" w:cs="Simplified Arabic"/>
          <w:b/>
          <w:bCs/>
          <w:color w:val="000000" w:themeColor="text1"/>
        </w:rPr>
      </w:pPr>
      <w:bookmarkStart w:id="15" w:name="_Toc192817344"/>
      <w:r w:rsidRPr="008250E3">
        <w:rPr>
          <w:rFonts w:ascii="Simplified Arabic" w:eastAsia="Times New Roman" w:hAnsi="Simplified Arabic" w:cs="Simplified Arabic"/>
          <w:b/>
          <w:bCs/>
          <w:color w:val="000000" w:themeColor="text1"/>
          <w:rtl/>
        </w:rPr>
        <w:t>2.1 المقدمة</w:t>
      </w:r>
      <w:bookmarkEnd w:id="15"/>
    </w:p>
    <w:p w14:paraId="621FA639" w14:textId="7338B70A" w:rsidR="00D67E49" w:rsidRDefault="005B0928"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D67E49" w:rsidRPr="008250E3">
        <w:rPr>
          <w:rFonts w:ascii="Simplified Arabic" w:hAnsi="Simplified Arabic" w:cs="Simplified Arabic"/>
          <w:color w:val="000000" w:themeColor="text1"/>
          <w:sz w:val="28"/>
          <w:szCs w:val="28"/>
          <w:rtl/>
        </w:rPr>
        <w:t>تُعد مراجعة الأدبيات خطوة أساسية في أي دراسة بحثية، إذ تساهم في وضع الأساس النظري والعملي الذي يُمكّن الباحث من فهم الوضع الراهن للموضوع وتحديد الفجوات البحثية القائمة. في سياق الدراسة الحالية، والتي تركز على تأثير جودة البيانات على اتخاذ القرارات المالية والتشغيلية داخل المؤسسات، تُعتبر مراجعة الدراسات السابقة أمرًا ضروريًا لاستقصاء الأفكار والنظريات التي تناولت العلاقة بين جودة البيانات وعملية اتخاذ القرار. يستعرض هذا الفصل الدراسات السابقة ذات الصلة، ويقدم مناقشة تحليلية للمتغيرات الرئيسية في البحث، وهي المتغير التابع (اتخاذ القرارات المالية والتشغيلية) والمتغير المستقل (جودة البيانات)، وينتهي بتقديم الإطار النظري الذي يُشكل العمود الفقري للدراسة</w:t>
      </w:r>
      <w:r w:rsidR="00D67E49">
        <w:rPr>
          <w:rFonts w:ascii="Simplified Arabic" w:hAnsi="Simplified Arabic" w:cs="Simplified Arabic"/>
          <w:color w:val="000000" w:themeColor="text1"/>
          <w:sz w:val="28"/>
          <w:szCs w:val="28"/>
        </w:rPr>
        <w:t>.</w:t>
      </w:r>
    </w:p>
    <w:p w14:paraId="32A3D326" w14:textId="5E40418D" w:rsidR="00A467D5" w:rsidRPr="008250E3" w:rsidRDefault="005B0928" w:rsidP="00D67E49">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شهدت العقود الأخيرة تطوراً ملحوظاً في مجالات تكنولوجيا المعلومات وتحليل البيانات، مما جعل البيانات عاملاً محورياً في عملية اتخاذ القرارات على المستويين المالي والتشغيلي داخل المؤسسات. وقد أكدت العديد من الدراسات أن الاعتماد على البيانات الدقيقة والمُحدّثة يعزز من قدرة صانعي القرار على اتخاذ قرارات استراتيجية مبنية على أسس علمية صحيحة (</w:t>
      </w:r>
      <w:r w:rsidR="00A467D5" w:rsidRPr="008250E3">
        <w:rPr>
          <w:rFonts w:ascii="Simplified Arabic" w:hAnsi="Simplified Arabic" w:cs="Simplified Arabic"/>
          <w:color w:val="000000" w:themeColor="text1"/>
          <w:sz w:val="28"/>
          <w:szCs w:val="28"/>
        </w:rPr>
        <w:t xml:space="preserve">Wang, 1996). </w:t>
      </w:r>
      <w:r w:rsidR="00A467D5" w:rsidRPr="008250E3">
        <w:rPr>
          <w:rFonts w:ascii="Simplified Arabic" w:hAnsi="Simplified Arabic" w:cs="Simplified Arabic"/>
          <w:color w:val="000000" w:themeColor="text1"/>
          <w:sz w:val="28"/>
          <w:szCs w:val="28"/>
          <w:rtl/>
        </w:rPr>
        <w:t>ومن هنا تنبع أهمية دراسة تأثير جودة البيانات على كفاءة اتخاذ القرار، خاصةً في ظل التحديات الاقتصادية والتنافسية التي تواجه المؤسسات اليوم.</w:t>
      </w:r>
    </w:p>
    <w:p w14:paraId="51E81A24" w14:textId="223544DA" w:rsidR="00A467D5" w:rsidRPr="008250E3" w:rsidRDefault="005B0928"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 xml:space="preserve">تستند الدراسة الحالية إلى مجموعة من الدراسات السابقة التي تناولت أبعاد جودة البيانات، ومفهوم اتخاذ القرار، والآثار المترتبة على استخدام بيانات غير دقيقة أو ناقصة. كما تناولت هذه الدراسات العلاقة بين جودة البيانات وكفاءة العمليات التشغيلية والمالية، مما وفر خلفية معرفية تمكن الباحثين من </w:t>
      </w:r>
      <w:r w:rsidR="00A467D5" w:rsidRPr="008250E3">
        <w:rPr>
          <w:rFonts w:ascii="Simplified Arabic" w:hAnsi="Simplified Arabic" w:cs="Simplified Arabic"/>
          <w:color w:val="000000" w:themeColor="text1"/>
          <w:sz w:val="28"/>
          <w:szCs w:val="28"/>
          <w:rtl/>
        </w:rPr>
        <w:lastRenderedPageBreak/>
        <w:t>استكشاف العلاقة السببية بين هذين المتغيرين (</w:t>
      </w:r>
      <w:r w:rsidR="00A467D5" w:rsidRPr="008250E3">
        <w:rPr>
          <w:rFonts w:ascii="Simplified Arabic" w:hAnsi="Simplified Arabic" w:cs="Simplified Arabic"/>
          <w:color w:val="000000" w:themeColor="text1"/>
          <w:sz w:val="28"/>
          <w:szCs w:val="28"/>
        </w:rPr>
        <w:t>Chen &amp; Zhang, 2018</w:t>
      </w:r>
      <w:r w:rsidR="00A467D5" w:rsidRPr="008250E3">
        <w:rPr>
          <w:rFonts w:ascii="Simplified Arabic" w:hAnsi="Simplified Arabic" w:cs="Simplified Arabic"/>
          <w:color w:val="000000" w:themeColor="text1"/>
          <w:sz w:val="28"/>
          <w:szCs w:val="28"/>
          <w:rtl/>
        </w:rPr>
        <w:t xml:space="preserve">؛ </w:t>
      </w:r>
      <w:r w:rsidR="00A467D5" w:rsidRPr="008250E3">
        <w:rPr>
          <w:rFonts w:ascii="Simplified Arabic" w:hAnsi="Simplified Arabic" w:cs="Simplified Arabic"/>
          <w:color w:val="000000" w:themeColor="text1"/>
          <w:sz w:val="28"/>
          <w:szCs w:val="28"/>
        </w:rPr>
        <w:t xml:space="preserve">Johnson, 2020). </w:t>
      </w:r>
      <w:r w:rsidR="00A467D5" w:rsidRPr="008250E3">
        <w:rPr>
          <w:rFonts w:ascii="Simplified Arabic" w:hAnsi="Simplified Arabic" w:cs="Simplified Arabic"/>
          <w:color w:val="000000" w:themeColor="text1"/>
          <w:sz w:val="28"/>
          <w:szCs w:val="28"/>
          <w:rtl/>
        </w:rPr>
        <w:t>يُهدف هذا الفصل إلى استعراض وتحليل الأدبيات العلمية المتوفرة، مع إبراز الفجوات التي ستعمل الدراسة الحالية على معالجتها، وتوضيح ما ستقدمه الدراسة مقارنةً بما تم التطرق إليه في الدراسات السابقة.</w:t>
      </w:r>
    </w:p>
    <w:p w14:paraId="503FBFE7" w14:textId="77777777" w:rsidR="00A467D5" w:rsidRPr="008250E3" w:rsidRDefault="00A467D5" w:rsidP="00494907">
      <w:pPr>
        <w:spacing w:line="360" w:lineRule="auto"/>
        <w:jc w:val="both"/>
        <w:divId w:val="817919300"/>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57714478" wp14:editId="2F5C92F3">
                <wp:extent cx="5608320" cy="1270"/>
                <wp:effectExtent l="0" t="31750" r="0" b="36830"/>
                <wp:docPr id="1982477521"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2DFEED" id="مستطيل 8"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38B1DF2E" w14:textId="77777777" w:rsidR="00A467D5" w:rsidRPr="008250E3" w:rsidRDefault="00A467D5" w:rsidP="00494907">
      <w:pPr>
        <w:pStyle w:val="Heading2"/>
        <w:spacing w:line="360" w:lineRule="auto"/>
        <w:jc w:val="both"/>
        <w:divId w:val="817919300"/>
        <w:rPr>
          <w:rFonts w:ascii="Simplified Arabic" w:eastAsia="Times New Roman" w:hAnsi="Simplified Arabic" w:cs="Simplified Arabic"/>
          <w:b/>
          <w:bCs/>
          <w:color w:val="000000" w:themeColor="text1"/>
        </w:rPr>
      </w:pPr>
      <w:bookmarkStart w:id="16" w:name="_Toc192817345"/>
      <w:r w:rsidRPr="008250E3">
        <w:rPr>
          <w:rFonts w:ascii="Simplified Arabic" w:eastAsia="Times New Roman" w:hAnsi="Simplified Arabic" w:cs="Simplified Arabic"/>
          <w:b/>
          <w:bCs/>
          <w:color w:val="000000" w:themeColor="text1"/>
          <w:rtl/>
        </w:rPr>
        <w:t>2.2 المتغير التابع: اتخاذ القرارات المالية والتشغيلية</w:t>
      </w:r>
      <w:bookmarkEnd w:id="16"/>
    </w:p>
    <w:p w14:paraId="1ACBAE85" w14:textId="77777777" w:rsidR="00A467D5" w:rsidRPr="008250E3" w:rsidRDefault="00A467D5" w:rsidP="00494907">
      <w:pPr>
        <w:pStyle w:val="Heading3"/>
        <w:spacing w:line="360" w:lineRule="auto"/>
        <w:jc w:val="both"/>
        <w:divId w:val="817919300"/>
        <w:rPr>
          <w:rFonts w:ascii="Simplified Arabic" w:eastAsia="Times New Roman" w:hAnsi="Simplified Arabic" w:cs="Simplified Arabic"/>
          <w:b/>
          <w:bCs/>
          <w:color w:val="000000" w:themeColor="text1"/>
          <w:sz w:val="32"/>
          <w:szCs w:val="32"/>
        </w:rPr>
      </w:pPr>
      <w:bookmarkStart w:id="17" w:name="_Toc192817346"/>
      <w:r w:rsidRPr="008250E3">
        <w:rPr>
          <w:rFonts w:ascii="Simplified Arabic" w:eastAsia="Times New Roman" w:hAnsi="Simplified Arabic" w:cs="Simplified Arabic"/>
          <w:b/>
          <w:bCs/>
          <w:color w:val="000000" w:themeColor="text1"/>
          <w:sz w:val="32"/>
          <w:szCs w:val="32"/>
          <w:rtl/>
        </w:rPr>
        <w:t>2.2.1 تعريف المتغير التابع</w:t>
      </w:r>
      <w:bookmarkEnd w:id="17"/>
    </w:p>
    <w:p w14:paraId="12F2F0BF" w14:textId="69C6F2AD" w:rsidR="00A467D5" w:rsidRPr="008250E3" w:rsidRDefault="008244B7"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يُعتبر المتغير التابع في هذه الدراسة هو "اتخاذ القرارات المالية والتشغيلية"، والذي يُعبر عن العملية التي يتم من خلالها تحليل المعلومات المتاحة لاتخاذ قرارات تؤثر على الأداء المالي والتشغيلي للمؤسسة. يشمل هذا المتغير جميع الأنشطة التي تتعلق بتقييم البدائل المتاحة واختيار الخيار الأمثل لتحقيق أهداف المنظمة، سواء كانت تلك القرارات تتعلق بالاستثمار أو التوزيع الأمثل للموارد أو إدارة المخاطر.</w:t>
      </w:r>
    </w:p>
    <w:p w14:paraId="0D0A8D5B" w14:textId="1058C4EC" w:rsidR="00A467D5" w:rsidRPr="008250E3" w:rsidRDefault="008244B7"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وفقاً لنظرية اتخاذ القرار، تُعتبر المعلومات الدقيقة والموثوقة الأساس الذي يُبنى عليه كل قرار ناجح. إذ يوضح (</w:t>
      </w:r>
      <w:r w:rsidR="00A467D5" w:rsidRPr="008250E3">
        <w:rPr>
          <w:rFonts w:ascii="Simplified Arabic" w:hAnsi="Simplified Arabic" w:cs="Simplified Arabic"/>
          <w:color w:val="000000" w:themeColor="text1"/>
          <w:sz w:val="28"/>
          <w:szCs w:val="28"/>
        </w:rPr>
        <w:t xml:space="preserve">Johnson, 2020) </w:t>
      </w:r>
      <w:r w:rsidR="00A467D5" w:rsidRPr="008250E3">
        <w:rPr>
          <w:rFonts w:ascii="Simplified Arabic" w:hAnsi="Simplified Arabic" w:cs="Simplified Arabic"/>
          <w:color w:val="000000" w:themeColor="text1"/>
          <w:sz w:val="28"/>
          <w:szCs w:val="28"/>
          <w:rtl/>
        </w:rPr>
        <w:t>أن عملية اتخاذ القرار تمر بمراحل عدة تشمل تحديد المشكلة، وجمع المعلومات، وتحليل البدائل، ومن ثم اختيار القرار النهائي. في هذا السياق، فإن اتخاذ القرارات المالية يشمل جميع القرارات المتعلقة بتخطيط الميزانية، والاستثمار، والتمويل، فيما ترتبط القرارات التشغيلية بإدارة العمليات اليومية، وتوزيع الموارد، وتحسين الكفاءة الإنتاجية (</w:t>
      </w:r>
      <w:r w:rsidR="00A467D5" w:rsidRPr="008250E3">
        <w:rPr>
          <w:rFonts w:ascii="Simplified Arabic" w:hAnsi="Simplified Arabic" w:cs="Simplified Arabic"/>
          <w:color w:val="000000" w:themeColor="text1"/>
          <w:sz w:val="28"/>
          <w:szCs w:val="28"/>
        </w:rPr>
        <w:t>Miller &amp; Lee, 2022).</w:t>
      </w:r>
    </w:p>
    <w:p w14:paraId="68DD97D9" w14:textId="77777777" w:rsidR="00A467D5" w:rsidRPr="008250E3" w:rsidRDefault="00A467D5" w:rsidP="00494907">
      <w:pPr>
        <w:pStyle w:val="Heading3"/>
        <w:spacing w:line="360" w:lineRule="auto"/>
        <w:jc w:val="both"/>
        <w:divId w:val="817919300"/>
        <w:rPr>
          <w:rFonts w:ascii="Simplified Arabic" w:eastAsia="Times New Roman" w:hAnsi="Simplified Arabic" w:cs="Simplified Arabic"/>
          <w:b/>
          <w:bCs/>
          <w:color w:val="000000" w:themeColor="text1"/>
          <w:sz w:val="32"/>
          <w:szCs w:val="32"/>
        </w:rPr>
      </w:pPr>
      <w:bookmarkStart w:id="18" w:name="_Toc192817347"/>
      <w:r w:rsidRPr="008250E3">
        <w:rPr>
          <w:rFonts w:ascii="Simplified Arabic" w:eastAsia="Times New Roman" w:hAnsi="Simplified Arabic" w:cs="Simplified Arabic"/>
          <w:b/>
          <w:bCs/>
          <w:color w:val="000000" w:themeColor="text1"/>
          <w:sz w:val="32"/>
          <w:szCs w:val="32"/>
          <w:rtl/>
        </w:rPr>
        <w:lastRenderedPageBreak/>
        <w:t>2.2.2 أهمية المتغير التابع في البحث</w:t>
      </w:r>
      <w:bookmarkEnd w:id="18"/>
    </w:p>
    <w:p w14:paraId="18175E17" w14:textId="38873EB1" w:rsidR="00A467D5" w:rsidRPr="008250E3" w:rsidRDefault="008244B7"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يكتسب اتخاذ القرارات المالية والتشغيلية أهمية قصوى نظرًا لتأثيرها المباشر على استدامة المؤسسات وقدرتها على المنافسة. فقد أشارت الدراسات إلى أن القرارات غير المدروسة أو القائمة على بيانات غير دقيقة قد تؤدي إلى نتائج سلبية، مثل خسائر مالية كبيرة أو تعطل العمليات التشغيلية (</w:t>
      </w:r>
      <w:r w:rsidR="00A467D5" w:rsidRPr="008250E3">
        <w:rPr>
          <w:rFonts w:ascii="Simplified Arabic" w:hAnsi="Simplified Arabic" w:cs="Simplified Arabic"/>
          <w:color w:val="000000" w:themeColor="text1"/>
          <w:sz w:val="28"/>
          <w:szCs w:val="28"/>
        </w:rPr>
        <w:t xml:space="preserve">Smith et al., 2019). </w:t>
      </w:r>
      <w:r w:rsidR="00A467D5" w:rsidRPr="008250E3">
        <w:rPr>
          <w:rFonts w:ascii="Simplified Arabic" w:hAnsi="Simplified Arabic" w:cs="Simplified Arabic"/>
          <w:color w:val="000000" w:themeColor="text1"/>
          <w:sz w:val="28"/>
          <w:szCs w:val="28"/>
          <w:rtl/>
        </w:rPr>
        <w:t>ولذلك، فإن تحسين جودة البيانات يُعد من أهم المتطلبات لضمان اتخاذ قرارات استراتيجية صحيحة تساعد في تعزيز الأداء العام للمؤسسة.</w:t>
      </w:r>
    </w:p>
    <w:p w14:paraId="53814E4E" w14:textId="3AE1FE12" w:rsidR="00A467D5" w:rsidRPr="008250E3" w:rsidRDefault="00641091"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وتبرز الأبحاث الحديثة أن المؤسسات التي تعتمد على تقنيات تحليل البيانات المتقدمة وتعمل على تحسين جودة المعلومات المتوفرة لديها تحقق معدلات أعلى من النجاح في الأسواق التنافسية، مما يدعم فرضية أن تحسين البيانات يؤدي إلى تحسين النتائج التشغيلية والمالية (</w:t>
      </w:r>
      <w:r w:rsidR="00A467D5" w:rsidRPr="008250E3">
        <w:rPr>
          <w:rFonts w:ascii="Simplified Arabic" w:hAnsi="Simplified Arabic" w:cs="Simplified Arabic"/>
          <w:color w:val="000000" w:themeColor="text1"/>
          <w:sz w:val="28"/>
          <w:szCs w:val="28"/>
        </w:rPr>
        <w:t>Huang et al., 2021).</w:t>
      </w:r>
    </w:p>
    <w:p w14:paraId="22A5D7C9" w14:textId="77777777" w:rsidR="00A467D5" w:rsidRPr="008250E3" w:rsidRDefault="00A467D5" w:rsidP="00494907">
      <w:pPr>
        <w:pStyle w:val="Heading3"/>
        <w:spacing w:line="360" w:lineRule="auto"/>
        <w:jc w:val="both"/>
        <w:divId w:val="817919300"/>
        <w:rPr>
          <w:rFonts w:ascii="Simplified Arabic" w:eastAsia="Times New Roman" w:hAnsi="Simplified Arabic" w:cs="Simplified Arabic"/>
          <w:b/>
          <w:bCs/>
          <w:color w:val="000000" w:themeColor="text1"/>
          <w:sz w:val="32"/>
          <w:szCs w:val="32"/>
        </w:rPr>
      </w:pPr>
      <w:bookmarkStart w:id="19" w:name="_Toc192817348"/>
      <w:r w:rsidRPr="008250E3">
        <w:rPr>
          <w:rFonts w:ascii="Simplified Arabic" w:eastAsia="Times New Roman" w:hAnsi="Simplified Arabic" w:cs="Simplified Arabic"/>
          <w:b/>
          <w:bCs/>
          <w:color w:val="000000" w:themeColor="text1"/>
          <w:sz w:val="32"/>
          <w:szCs w:val="32"/>
          <w:rtl/>
        </w:rPr>
        <w:t>2.2.3 أبعاد اتخاذ القرار</w:t>
      </w:r>
      <w:bookmarkEnd w:id="19"/>
    </w:p>
    <w:p w14:paraId="4F53FE81" w14:textId="77777777" w:rsidR="00A467D5" w:rsidRPr="008250E3" w:rsidRDefault="00A467D5"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تتضمن عملية اتخاذ القرار العديد من الأبعاد، منها:</w:t>
      </w:r>
    </w:p>
    <w:p w14:paraId="64577573" w14:textId="77777777" w:rsidR="00A467D5" w:rsidRPr="008250E3" w:rsidRDefault="00A467D5" w:rsidP="00494907">
      <w:pPr>
        <w:numPr>
          <w:ilvl w:val="0"/>
          <w:numId w:val="8"/>
        </w:numPr>
        <w:spacing w:before="100" w:beforeAutospacing="1" w:after="100" w:afterAutospacing="1" w:line="360" w:lineRule="auto"/>
        <w:jc w:val="both"/>
        <w:divId w:val="817919300"/>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التحليل المالي:</w:t>
      </w:r>
      <w:r w:rsidRPr="008250E3">
        <w:rPr>
          <w:rFonts w:ascii="Simplified Arabic" w:eastAsia="Times New Roman" w:hAnsi="Simplified Arabic" w:cs="Simplified Arabic"/>
          <w:color w:val="000000" w:themeColor="text1"/>
          <w:sz w:val="28"/>
          <w:szCs w:val="28"/>
          <w:rtl/>
        </w:rPr>
        <w:t xml:space="preserve"> الذي يتضمن تقييم الأداء المالي للمؤسسة باستخدام مؤشرات دقيقة، وتحديد الفرص الاستثمارية والتمويلية المناسبة.</w:t>
      </w:r>
    </w:p>
    <w:p w14:paraId="0A41ADC6" w14:textId="77777777" w:rsidR="00A467D5" w:rsidRPr="008250E3" w:rsidRDefault="00A467D5" w:rsidP="00494907">
      <w:pPr>
        <w:numPr>
          <w:ilvl w:val="0"/>
          <w:numId w:val="8"/>
        </w:numPr>
        <w:spacing w:before="100" w:beforeAutospacing="1" w:after="100" w:afterAutospacing="1" w:line="360" w:lineRule="auto"/>
        <w:jc w:val="both"/>
        <w:divId w:val="817919300"/>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التحليل التشغيلي:</w:t>
      </w:r>
      <w:r w:rsidRPr="008250E3">
        <w:rPr>
          <w:rFonts w:ascii="Simplified Arabic" w:eastAsia="Times New Roman" w:hAnsi="Simplified Arabic" w:cs="Simplified Arabic"/>
          <w:color w:val="000000" w:themeColor="text1"/>
          <w:sz w:val="28"/>
          <w:szCs w:val="28"/>
          <w:rtl/>
        </w:rPr>
        <w:t xml:space="preserve"> الذي يركز على تحسين كفاءة العمليات التشغيلية، وتقليل التكاليف وزيادة الإنتاجية.</w:t>
      </w:r>
    </w:p>
    <w:p w14:paraId="14B4351D" w14:textId="77777777" w:rsidR="00A467D5" w:rsidRPr="008250E3" w:rsidRDefault="00A467D5" w:rsidP="00494907">
      <w:pPr>
        <w:numPr>
          <w:ilvl w:val="0"/>
          <w:numId w:val="8"/>
        </w:numPr>
        <w:spacing w:before="100" w:beforeAutospacing="1" w:after="100" w:afterAutospacing="1" w:line="360" w:lineRule="auto"/>
        <w:jc w:val="both"/>
        <w:divId w:val="817919300"/>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تقييم المخاطر:</w:t>
      </w:r>
      <w:r w:rsidRPr="008250E3">
        <w:rPr>
          <w:rFonts w:ascii="Simplified Arabic" w:eastAsia="Times New Roman" w:hAnsi="Simplified Arabic" w:cs="Simplified Arabic"/>
          <w:color w:val="000000" w:themeColor="text1"/>
          <w:sz w:val="28"/>
          <w:szCs w:val="28"/>
          <w:rtl/>
        </w:rPr>
        <w:t xml:space="preserve"> حيث يتم دراسة المخاطر المحتملة المرتبطة بكل قرار، سواء كانت مخاطر مالية أو تشغيلية.</w:t>
      </w:r>
    </w:p>
    <w:p w14:paraId="60664524" w14:textId="77777777" w:rsidR="00A467D5" w:rsidRPr="008250E3" w:rsidRDefault="00A467D5" w:rsidP="00494907">
      <w:pPr>
        <w:numPr>
          <w:ilvl w:val="0"/>
          <w:numId w:val="8"/>
        </w:numPr>
        <w:spacing w:before="100" w:beforeAutospacing="1" w:after="100" w:afterAutospacing="1" w:line="360" w:lineRule="auto"/>
        <w:jc w:val="both"/>
        <w:divId w:val="817919300"/>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lastRenderedPageBreak/>
        <w:t>المقارنة بين البدائل:</w:t>
      </w:r>
      <w:r w:rsidRPr="008250E3">
        <w:rPr>
          <w:rFonts w:ascii="Simplified Arabic" w:eastAsia="Times New Roman" w:hAnsi="Simplified Arabic" w:cs="Simplified Arabic"/>
          <w:color w:val="000000" w:themeColor="text1"/>
          <w:sz w:val="28"/>
          <w:szCs w:val="28"/>
          <w:rtl/>
        </w:rPr>
        <w:t xml:space="preserve"> والتي تتيح لصانعي القرار مقارنة الخيارات المتاحة واختيار الأنسب بناءً على معايير محددة.</w:t>
      </w:r>
    </w:p>
    <w:p w14:paraId="4E776B57" w14:textId="77777777" w:rsidR="00A467D5" w:rsidRPr="008250E3" w:rsidRDefault="00A467D5"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يُظهر الأدب البحثي أن جودة البيانات تلعب دوراً محورياً في تعزيز جميع هذه الأبعاد، مما يُسهم في تحسين القرارات المتخذة (</w:t>
      </w:r>
      <w:r w:rsidRPr="008250E3">
        <w:rPr>
          <w:rFonts w:ascii="Simplified Arabic" w:hAnsi="Simplified Arabic" w:cs="Simplified Arabic"/>
          <w:color w:val="000000" w:themeColor="text1"/>
          <w:sz w:val="28"/>
          <w:szCs w:val="28"/>
        </w:rPr>
        <w:t>Wang, 1996</w:t>
      </w:r>
      <w:r w:rsidRPr="008250E3">
        <w:rPr>
          <w:rFonts w:ascii="Simplified Arabic" w:hAnsi="Simplified Arabic" w:cs="Simplified Arabic"/>
          <w:color w:val="000000" w:themeColor="text1"/>
          <w:sz w:val="28"/>
          <w:szCs w:val="28"/>
          <w:rtl/>
        </w:rPr>
        <w:t xml:space="preserve">؛ </w:t>
      </w:r>
      <w:r w:rsidRPr="008250E3">
        <w:rPr>
          <w:rFonts w:ascii="Simplified Arabic" w:hAnsi="Simplified Arabic" w:cs="Simplified Arabic"/>
          <w:color w:val="000000" w:themeColor="text1"/>
          <w:sz w:val="28"/>
          <w:szCs w:val="28"/>
        </w:rPr>
        <w:t>Chen &amp; Zhang, 2018).</w:t>
      </w:r>
    </w:p>
    <w:p w14:paraId="565DCCB5" w14:textId="77777777" w:rsidR="00A467D5" w:rsidRPr="008250E3" w:rsidRDefault="00A467D5" w:rsidP="00494907">
      <w:pPr>
        <w:spacing w:line="360" w:lineRule="auto"/>
        <w:jc w:val="both"/>
        <w:divId w:val="817919300"/>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0D7E4893" wp14:editId="40B2F024">
                <wp:extent cx="5608320" cy="1270"/>
                <wp:effectExtent l="0" t="31750" r="0" b="36830"/>
                <wp:docPr id="1055340204"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3629F12"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67832F5E" w14:textId="77777777" w:rsidR="00A467D5" w:rsidRPr="008250E3" w:rsidRDefault="00A467D5" w:rsidP="00494907">
      <w:pPr>
        <w:pStyle w:val="Heading2"/>
        <w:spacing w:line="360" w:lineRule="auto"/>
        <w:jc w:val="both"/>
        <w:divId w:val="817919300"/>
        <w:rPr>
          <w:rFonts w:ascii="Simplified Arabic" w:eastAsia="Times New Roman" w:hAnsi="Simplified Arabic" w:cs="Simplified Arabic"/>
          <w:b/>
          <w:bCs/>
          <w:color w:val="000000" w:themeColor="text1"/>
        </w:rPr>
      </w:pPr>
      <w:bookmarkStart w:id="20" w:name="_Toc192817349"/>
      <w:r w:rsidRPr="008250E3">
        <w:rPr>
          <w:rFonts w:ascii="Simplified Arabic" w:eastAsia="Times New Roman" w:hAnsi="Simplified Arabic" w:cs="Simplified Arabic"/>
          <w:b/>
          <w:bCs/>
          <w:color w:val="000000" w:themeColor="text1"/>
          <w:rtl/>
        </w:rPr>
        <w:t>2.3 المتغير المستقل: جودة البيانات</w:t>
      </w:r>
      <w:bookmarkEnd w:id="20"/>
    </w:p>
    <w:p w14:paraId="2EBD0D67" w14:textId="77777777" w:rsidR="00A467D5" w:rsidRPr="008250E3" w:rsidRDefault="00A467D5" w:rsidP="00494907">
      <w:pPr>
        <w:pStyle w:val="Heading3"/>
        <w:spacing w:line="360" w:lineRule="auto"/>
        <w:jc w:val="both"/>
        <w:divId w:val="817919300"/>
        <w:rPr>
          <w:rFonts w:ascii="Simplified Arabic" w:eastAsia="Times New Roman" w:hAnsi="Simplified Arabic" w:cs="Simplified Arabic"/>
          <w:b/>
          <w:bCs/>
          <w:color w:val="000000" w:themeColor="text1"/>
          <w:sz w:val="32"/>
          <w:szCs w:val="32"/>
        </w:rPr>
      </w:pPr>
      <w:bookmarkStart w:id="21" w:name="_Toc192817350"/>
      <w:r w:rsidRPr="008250E3">
        <w:rPr>
          <w:rFonts w:ascii="Simplified Arabic" w:eastAsia="Times New Roman" w:hAnsi="Simplified Arabic" w:cs="Simplified Arabic"/>
          <w:b/>
          <w:bCs/>
          <w:color w:val="000000" w:themeColor="text1"/>
          <w:sz w:val="32"/>
          <w:szCs w:val="32"/>
          <w:rtl/>
        </w:rPr>
        <w:t>2.3.1 تعريف جودة البيانات</w:t>
      </w:r>
      <w:bookmarkEnd w:id="21"/>
    </w:p>
    <w:p w14:paraId="25B8039C" w14:textId="6CE7AE7F" w:rsidR="00A467D5" w:rsidRPr="008250E3" w:rsidRDefault="00490CDB"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يمكن تعريف جودة البيانات على أنها مقياس لمدى دقة واكتمال وتحديث المعلومات التي تُستخدم في عملية اتخاذ القرار. وتشمل أبعاد جودة البيانات عدة عوامل منها الدقة (</w:t>
      </w:r>
      <w:r w:rsidR="00A467D5" w:rsidRPr="008250E3">
        <w:rPr>
          <w:rFonts w:ascii="Simplified Arabic" w:hAnsi="Simplified Arabic" w:cs="Simplified Arabic"/>
          <w:color w:val="000000" w:themeColor="text1"/>
          <w:sz w:val="28"/>
          <w:szCs w:val="28"/>
        </w:rPr>
        <w:t>Accuracy)</w:t>
      </w:r>
      <w:r w:rsidR="00A467D5" w:rsidRPr="008250E3">
        <w:rPr>
          <w:rFonts w:ascii="Simplified Arabic" w:hAnsi="Simplified Arabic" w:cs="Simplified Arabic"/>
          <w:color w:val="000000" w:themeColor="text1"/>
          <w:sz w:val="28"/>
          <w:szCs w:val="28"/>
          <w:rtl/>
        </w:rPr>
        <w:t>،</w:t>
      </w:r>
      <w:r w:rsidR="00A467D5" w:rsidRPr="008250E3">
        <w:rPr>
          <w:rFonts w:ascii="Simplified Arabic" w:hAnsi="Simplified Arabic" w:cs="Simplified Arabic"/>
          <w:color w:val="000000" w:themeColor="text1"/>
          <w:sz w:val="28"/>
          <w:szCs w:val="28"/>
        </w:rPr>
        <w:t xml:space="preserve"> </w:t>
      </w:r>
      <w:r w:rsidR="00A467D5" w:rsidRPr="008250E3">
        <w:rPr>
          <w:rFonts w:ascii="Simplified Arabic" w:hAnsi="Simplified Arabic" w:cs="Simplified Arabic"/>
          <w:color w:val="000000" w:themeColor="text1"/>
          <w:sz w:val="28"/>
          <w:szCs w:val="28"/>
          <w:rtl/>
        </w:rPr>
        <w:t>والاكتمال (</w:t>
      </w:r>
      <w:r w:rsidR="00A467D5" w:rsidRPr="008250E3">
        <w:rPr>
          <w:rFonts w:ascii="Simplified Arabic" w:hAnsi="Simplified Arabic" w:cs="Simplified Arabic"/>
          <w:color w:val="000000" w:themeColor="text1"/>
          <w:sz w:val="28"/>
          <w:szCs w:val="28"/>
        </w:rPr>
        <w:t>Completeness)</w:t>
      </w:r>
      <w:r w:rsidR="00A467D5" w:rsidRPr="008250E3">
        <w:rPr>
          <w:rFonts w:ascii="Simplified Arabic" w:hAnsi="Simplified Arabic" w:cs="Simplified Arabic"/>
          <w:color w:val="000000" w:themeColor="text1"/>
          <w:sz w:val="28"/>
          <w:szCs w:val="28"/>
          <w:rtl/>
        </w:rPr>
        <w:t>،</w:t>
      </w:r>
      <w:r w:rsidR="00A467D5" w:rsidRPr="008250E3">
        <w:rPr>
          <w:rFonts w:ascii="Simplified Arabic" w:hAnsi="Simplified Arabic" w:cs="Simplified Arabic"/>
          <w:color w:val="000000" w:themeColor="text1"/>
          <w:sz w:val="28"/>
          <w:szCs w:val="28"/>
        </w:rPr>
        <w:t xml:space="preserve"> </w:t>
      </w:r>
      <w:r w:rsidR="00A467D5" w:rsidRPr="008250E3">
        <w:rPr>
          <w:rFonts w:ascii="Simplified Arabic" w:hAnsi="Simplified Arabic" w:cs="Simplified Arabic"/>
          <w:color w:val="000000" w:themeColor="text1"/>
          <w:sz w:val="28"/>
          <w:szCs w:val="28"/>
          <w:rtl/>
        </w:rPr>
        <w:t>والاتساق (</w:t>
      </w:r>
      <w:r w:rsidR="00A467D5" w:rsidRPr="008250E3">
        <w:rPr>
          <w:rFonts w:ascii="Simplified Arabic" w:hAnsi="Simplified Arabic" w:cs="Simplified Arabic"/>
          <w:color w:val="000000" w:themeColor="text1"/>
          <w:sz w:val="28"/>
          <w:szCs w:val="28"/>
        </w:rPr>
        <w:t>Consistency)</w:t>
      </w:r>
      <w:r w:rsidR="00A467D5" w:rsidRPr="008250E3">
        <w:rPr>
          <w:rFonts w:ascii="Simplified Arabic" w:hAnsi="Simplified Arabic" w:cs="Simplified Arabic"/>
          <w:color w:val="000000" w:themeColor="text1"/>
          <w:sz w:val="28"/>
          <w:szCs w:val="28"/>
          <w:rtl/>
        </w:rPr>
        <w:t>،</w:t>
      </w:r>
      <w:r w:rsidR="00A467D5" w:rsidRPr="008250E3">
        <w:rPr>
          <w:rFonts w:ascii="Simplified Arabic" w:hAnsi="Simplified Arabic" w:cs="Simplified Arabic"/>
          <w:color w:val="000000" w:themeColor="text1"/>
          <w:sz w:val="28"/>
          <w:szCs w:val="28"/>
        </w:rPr>
        <w:t xml:space="preserve"> </w:t>
      </w:r>
      <w:r w:rsidR="00A467D5" w:rsidRPr="008250E3">
        <w:rPr>
          <w:rFonts w:ascii="Simplified Arabic" w:hAnsi="Simplified Arabic" w:cs="Simplified Arabic"/>
          <w:color w:val="000000" w:themeColor="text1"/>
          <w:sz w:val="28"/>
          <w:szCs w:val="28"/>
          <w:rtl/>
        </w:rPr>
        <w:t>والتوقيت (</w:t>
      </w:r>
      <w:r w:rsidR="00A467D5" w:rsidRPr="008250E3">
        <w:rPr>
          <w:rFonts w:ascii="Simplified Arabic" w:hAnsi="Simplified Arabic" w:cs="Simplified Arabic"/>
          <w:color w:val="000000" w:themeColor="text1"/>
          <w:sz w:val="28"/>
          <w:szCs w:val="28"/>
        </w:rPr>
        <w:t xml:space="preserve">Timeliness). </w:t>
      </w:r>
      <w:r w:rsidR="00A467D5" w:rsidRPr="008250E3">
        <w:rPr>
          <w:rFonts w:ascii="Simplified Arabic" w:hAnsi="Simplified Arabic" w:cs="Simplified Arabic"/>
          <w:color w:val="000000" w:themeColor="text1"/>
          <w:sz w:val="28"/>
          <w:szCs w:val="28"/>
          <w:rtl/>
        </w:rPr>
        <w:t>تُعد جودة البيانات من العناصر الحاسمة التي تؤثر في مصداقية المعلومات واستخدامها بشكل فعّال في صنع القرار (</w:t>
      </w:r>
      <w:r w:rsidR="00A467D5" w:rsidRPr="008250E3">
        <w:rPr>
          <w:rFonts w:ascii="Simplified Arabic" w:hAnsi="Simplified Arabic" w:cs="Simplified Arabic"/>
          <w:color w:val="000000" w:themeColor="text1"/>
          <w:sz w:val="28"/>
          <w:szCs w:val="28"/>
        </w:rPr>
        <w:t>Wang, 1996).</w:t>
      </w:r>
    </w:p>
    <w:p w14:paraId="1F6F2D53" w14:textId="0F1E36C6" w:rsidR="00A467D5" w:rsidRPr="008250E3" w:rsidRDefault="00490CDB"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تشير العديد من الدراسات إلى أن البيانات ذات الجودة العالية تساعد في تقليل الأخطاء وتحسين الأداء الإداري والتشغيلي، كما تُعد عنصراً أساسياً في تطوير نماذج التحليل المالي والتشغيلي التي تعتمد على معلومات دقيقة وموثوقة (</w:t>
      </w:r>
      <w:r w:rsidR="00A467D5" w:rsidRPr="008250E3">
        <w:rPr>
          <w:rFonts w:ascii="Simplified Arabic" w:hAnsi="Simplified Arabic" w:cs="Simplified Arabic"/>
          <w:color w:val="000000" w:themeColor="text1"/>
          <w:sz w:val="28"/>
          <w:szCs w:val="28"/>
        </w:rPr>
        <w:t>Smith et al., 2019).</w:t>
      </w:r>
    </w:p>
    <w:p w14:paraId="072A7EBB" w14:textId="77777777" w:rsidR="00A467D5" w:rsidRPr="008250E3" w:rsidRDefault="00A467D5" w:rsidP="00494907">
      <w:pPr>
        <w:pStyle w:val="Heading3"/>
        <w:spacing w:line="360" w:lineRule="auto"/>
        <w:jc w:val="both"/>
        <w:divId w:val="817919300"/>
        <w:rPr>
          <w:rFonts w:ascii="Simplified Arabic" w:eastAsia="Times New Roman" w:hAnsi="Simplified Arabic" w:cs="Simplified Arabic"/>
          <w:b/>
          <w:bCs/>
          <w:color w:val="000000" w:themeColor="text1"/>
          <w:sz w:val="32"/>
          <w:szCs w:val="32"/>
        </w:rPr>
      </w:pPr>
      <w:bookmarkStart w:id="22" w:name="_Toc192817351"/>
      <w:r w:rsidRPr="008250E3">
        <w:rPr>
          <w:rFonts w:ascii="Simplified Arabic" w:eastAsia="Times New Roman" w:hAnsi="Simplified Arabic" w:cs="Simplified Arabic"/>
          <w:b/>
          <w:bCs/>
          <w:color w:val="000000" w:themeColor="text1"/>
          <w:sz w:val="32"/>
          <w:szCs w:val="32"/>
          <w:rtl/>
        </w:rPr>
        <w:lastRenderedPageBreak/>
        <w:t>2.3.2 أهمية جودة البيانات</w:t>
      </w:r>
      <w:bookmarkEnd w:id="22"/>
    </w:p>
    <w:p w14:paraId="044C7A8B" w14:textId="15280E7E" w:rsidR="00A467D5" w:rsidRPr="008250E3" w:rsidRDefault="00490CDB"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تلعب جودة البيانات دوراً حيوياً في تحديد مدى نجاح القرارات المالية والتشغيلية. ففي ظل التطورات التكنولوجية واعتماد المؤسسات على الأنظمة الرقمية، أصبح من الضروري ضمان تحديث وصحة البيانات المستخدمة. فبيانات غير دقيقة أو ناقصة قد تؤدي إلى اتخاذ قرارات خاطئة تُترجم إلى خسائر مالية وتشغيلية باهظة (</w:t>
      </w:r>
      <w:r w:rsidR="00A467D5" w:rsidRPr="008250E3">
        <w:rPr>
          <w:rFonts w:ascii="Simplified Arabic" w:hAnsi="Simplified Arabic" w:cs="Simplified Arabic"/>
          <w:color w:val="000000" w:themeColor="text1"/>
          <w:sz w:val="28"/>
          <w:szCs w:val="28"/>
        </w:rPr>
        <w:t xml:space="preserve">Huang et al., 2021). </w:t>
      </w:r>
      <w:r w:rsidR="00A467D5" w:rsidRPr="008250E3">
        <w:rPr>
          <w:rFonts w:ascii="Simplified Arabic" w:hAnsi="Simplified Arabic" w:cs="Simplified Arabic"/>
          <w:color w:val="000000" w:themeColor="text1"/>
          <w:sz w:val="28"/>
          <w:szCs w:val="28"/>
          <w:rtl/>
        </w:rPr>
        <w:t>بالإضافة إلى ذلك، فإن تحسين جودة البيانات يُسهم في رفع مستوى الشفافية والموثوقية في عمليات التخطيط والتحليل داخل المؤسسات.</w:t>
      </w:r>
    </w:p>
    <w:p w14:paraId="0505D93A" w14:textId="6A7D3A88" w:rsidR="00A467D5" w:rsidRPr="008250E3" w:rsidRDefault="00FC62CC"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وقد أكد (</w:t>
      </w:r>
      <w:r w:rsidR="00A467D5" w:rsidRPr="008250E3">
        <w:rPr>
          <w:rFonts w:ascii="Simplified Arabic" w:hAnsi="Simplified Arabic" w:cs="Simplified Arabic"/>
          <w:color w:val="000000" w:themeColor="text1"/>
          <w:sz w:val="28"/>
          <w:szCs w:val="28"/>
        </w:rPr>
        <w:t xml:space="preserve">Chen &amp; Zhang, 2018) </w:t>
      </w:r>
      <w:r w:rsidR="00A467D5" w:rsidRPr="008250E3">
        <w:rPr>
          <w:rFonts w:ascii="Simplified Arabic" w:hAnsi="Simplified Arabic" w:cs="Simplified Arabic"/>
          <w:color w:val="000000" w:themeColor="text1"/>
          <w:sz w:val="28"/>
          <w:szCs w:val="28"/>
          <w:rtl/>
        </w:rPr>
        <w:t>أن الاستثمار في أنظمة إدارة البيانات وتحسين جودتها ليس مجرد تكلفة إضافية، بل يُعد استثماراً استراتيجياً يُساهم في تعزيز الكفاءة وتحقيق ميزة تنافسية مستدامة في السوق. من هذا المنطلق، فإن جودة البيانات تشكل المتغير المستقل الرئيسي الذي يتوقع أن يؤثر بشكل مباشر على دقة وفعالية اتخاذ القرارات المالية والتشغيلية.</w:t>
      </w:r>
    </w:p>
    <w:p w14:paraId="4C6B386C" w14:textId="77777777" w:rsidR="00A467D5" w:rsidRPr="008250E3" w:rsidRDefault="00A467D5" w:rsidP="00494907">
      <w:pPr>
        <w:pStyle w:val="Heading3"/>
        <w:spacing w:line="360" w:lineRule="auto"/>
        <w:jc w:val="both"/>
        <w:divId w:val="817919300"/>
        <w:rPr>
          <w:rFonts w:ascii="Simplified Arabic" w:eastAsia="Times New Roman" w:hAnsi="Simplified Arabic" w:cs="Simplified Arabic"/>
          <w:b/>
          <w:bCs/>
          <w:color w:val="000000" w:themeColor="text1"/>
          <w:sz w:val="32"/>
          <w:szCs w:val="32"/>
        </w:rPr>
      </w:pPr>
      <w:bookmarkStart w:id="23" w:name="_Toc192817352"/>
      <w:r w:rsidRPr="008250E3">
        <w:rPr>
          <w:rFonts w:ascii="Simplified Arabic" w:eastAsia="Times New Roman" w:hAnsi="Simplified Arabic" w:cs="Simplified Arabic"/>
          <w:b/>
          <w:bCs/>
          <w:color w:val="000000" w:themeColor="text1"/>
          <w:sz w:val="32"/>
          <w:szCs w:val="32"/>
          <w:rtl/>
        </w:rPr>
        <w:t>2.3.3 أبعاد جودة البيانات</w:t>
      </w:r>
      <w:bookmarkEnd w:id="23"/>
    </w:p>
    <w:p w14:paraId="48606379" w14:textId="77777777" w:rsidR="00A467D5" w:rsidRPr="008250E3" w:rsidRDefault="00A467D5"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يتم تناول جودة البيانات من خلال مجموعة من الأبعاد التي تتفاعل فيما بينها لتحديد مستوى جودتها، ومن أهم هذه الأبعاد:</w:t>
      </w:r>
    </w:p>
    <w:p w14:paraId="34D4E370" w14:textId="77777777" w:rsidR="00A467D5" w:rsidRPr="008250E3" w:rsidRDefault="00A467D5" w:rsidP="00494907">
      <w:pPr>
        <w:pStyle w:val="NormalWeb"/>
        <w:numPr>
          <w:ilvl w:val="0"/>
          <w:numId w:val="9"/>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الدقة (</w:t>
      </w:r>
      <w:r w:rsidRPr="008250E3">
        <w:rPr>
          <w:rStyle w:val="Strong"/>
          <w:rFonts w:ascii="Simplified Arabic" w:hAnsi="Simplified Arabic" w:cs="Simplified Arabic"/>
          <w:color w:val="000000" w:themeColor="text1"/>
          <w:sz w:val="28"/>
          <w:szCs w:val="28"/>
        </w:rPr>
        <w:t>Accuracy):</w:t>
      </w:r>
      <w:r w:rsidRPr="008250E3">
        <w:rPr>
          <w:rFonts w:ascii="Simplified Arabic" w:hAnsi="Simplified Arabic" w:cs="Simplified Arabic"/>
          <w:color w:val="000000" w:themeColor="text1"/>
          <w:sz w:val="28"/>
          <w:szCs w:val="28"/>
        </w:rPr>
        <w:t xml:space="preserve"> </w:t>
      </w:r>
      <w:r w:rsidRPr="008250E3">
        <w:rPr>
          <w:rFonts w:ascii="Simplified Arabic" w:hAnsi="Simplified Arabic" w:cs="Simplified Arabic"/>
          <w:color w:val="000000" w:themeColor="text1"/>
          <w:sz w:val="28"/>
          <w:szCs w:val="28"/>
          <w:rtl/>
        </w:rPr>
        <w:t>تعني مدى مطابقة البيانات للواقع، وهو العامل الأساسي الذي يؤثر في صحة القرارات المتخذة. البيانات الدقيقة تضمن أن تكون المعلومات المأخوذة من المصادر موثوقة وخالية من الأخطاء.</w:t>
      </w:r>
    </w:p>
    <w:p w14:paraId="6626084A" w14:textId="77777777" w:rsidR="00A467D5" w:rsidRPr="008250E3" w:rsidRDefault="00A467D5" w:rsidP="00494907">
      <w:pPr>
        <w:pStyle w:val="NormalWeb"/>
        <w:numPr>
          <w:ilvl w:val="0"/>
          <w:numId w:val="9"/>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الاكتمال (</w:t>
      </w:r>
      <w:r w:rsidRPr="008250E3">
        <w:rPr>
          <w:rStyle w:val="Strong"/>
          <w:rFonts w:ascii="Simplified Arabic" w:hAnsi="Simplified Arabic" w:cs="Simplified Arabic"/>
          <w:color w:val="000000" w:themeColor="text1"/>
          <w:sz w:val="28"/>
          <w:szCs w:val="28"/>
        </w:rPr>
        <w:t>Completeness):</w:t>
      </w:r>
      <w:r w:rsidRPr="008250E3">
        <w:rPr>
          <w:rFonts w:ascii="Simplified Arabic" w:hAnsi="Simplified Arabic" w:cs="Simplified Arabic"/>
          <w:color w:val="000000" w:themeColor="text1"/>
          <w:sz w:val="28"/>
          <w:szCs w:val="28"/>
        </w:rPr>
        <w:t xml:space="preserve"> </w:t>
      </w:r>
      <w:r w:rsidRPr="008250E3">
        <w:rPr>
          <w:rFonts w:ascii="Simplified Arabic" w:hAnsi="Simplified Arabic" w:cs="Simplified Arabic"/>
          <w:color w:val="000000" w:themeColor="text1"/>
          <w:sz w:val="28"/>
          <w:szCs w:val="28"/>
          <w:rtl/>
        </w:rPr>
        <w:t>يشير إلى مدى تغطية البيانات لكافة الجوانب المطلوبة لاتخاذ القرار. يُعد نقص البيانات أو تجاهل بعض المعايير الحيوية عاملاً يؤثر سلباً على التحليل.</w:t>
      </w:r>
    </w:p>
    <w:p w14:paraId="5C18FF75" w14:textId="77777777" w:rsidR="00A467D5" w:rsidRPr="008250E3" w:rsidRDefault="00A467D5" w:rsidP="00494907">
      <w:pPr>
        <w:pStyle w:val="NormalWeb"/>
        <w:numPr>
          <w:ilvl w:val="0"/>
          <w:numId w:val="9"/>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lastRenderedPageBreak/>
        <w:t>الاتساق (</w:t>
      </w:r>
      <w:r w:rsidRPr="008250E3">
        <w:rPr>
          <w:rStyle w:val="Strong"/>
          <w:rFonts w:ascii="Simplified Arabic" w:hAnsi="Simplified Arabic" w:cs="Simplified Arabic"/>
          <w:color w:val="000000" w:themeColor="text1"/>
          <w:sz w:val="28"/>
          <w:szCs w:val="28"/>
        </w:rPr>
        <w:t>Consistency):</w:t>
      </w:r>
      <w:r w:rsidRPr="008250E3">
        <w:rPr>
          <w:rFonts w:ascii="Simplified Arabic" w:hAnsi="Simplified Arabic" w:cs="Simplified Arabic"/>
          <w:color w:val="000000" w:themeColor="text1"/>
          <w:sz w:val="28"/>
          <w:szCs w:val="28"/>
        </w:rPr>
        <w:t xml:space="preserve"> </w:t>
      </w:r>
      <w:r w:rsidRPr="008250E3">
        <w:rPr>
          <w:rFonts w:ascii="Simplified Arabic" w:hAnsi="Simplified Arabic" w:cs="Simplified Arabic"/>
          <w:color w:val="000000" w:themeColor="text1"/>
          <w:sz w:val="28"/>
          <w:szCs w:val="28"/>
          <w:rtl/>
        </w:rPr>
        <w:t>يتطلب أن تكون البيانات متناسقة ومتوافقة عبر مختلف المصادر والأنظمة المستخدمة. يُساعد الاتساق في تقليل التناقضات وتحسين عملية الدمج والتحليل.</w:t>
      </w:r>
    </w:p>
    <w:p w14:paraId="460D2004" w14:textId="77777777" w:rsidR="00A467D5" w:rsidRPr="008250E3" w:rsidRDefault="00A467D5" w:rsidP="00494907">
      <w:pPr>
        <w:pStyle w:val="NormalWeb"/>
        <w:numPr>
          <w:ilvl w:val="0"/>
          <w:numId w:val="9"/>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التوقيت (</w:t>
      </w:r>
      <w:r w:rsidRPr="008250E3">
        <w:rPr>
          <w:rStyle w:val="Strong"/>
          <w:rFonts w:ascii="Simplified Arabic" w:hAnsi="Simplified Arabic" w:cs="Simplified Arabic"/>
          <w:color w:val="000000" w:themeColor="text1"/>
          <w:sz w:val="28"/>
          <w:szCs w:val="28"/>
        </w:rPr>
        <w:t>Timeliness):</w:t>
      </w:r>
      <w:r w:rsidRPr="008250E3">
        <w:rPr>
          <w:rFonts w:ascii="Simplified Arabic" w:hAnsi="Simplified Arabic" w:cs="Simplified Arabic"/>
          <w:color w:val="000000" w:themeColor="text1"/>
          <w:sz w:val="28"/>
          <w:szCs w:val="28"/>
        </w:rPr>
        <w:t xml:space="preserve"> </w:t>
      </w:r>
      <w:r w:rsidRPr="008250E3">
        <w:rPr>
          <w:rFonts w:ascii="Simplified Arabic" w:hAnsi="Simplified Arabic" w:cs="Simplified Arabic"/>
          <w:color w:val="000000" w:themeColor="text1"/>
          <w:sz w:val="28"/>
          <w:szCs w:val="28"/>
          <w:rtl/>
        </w:rPr>
        <w:t>يؤكد على ضرورة تحديث البيانات بشكل دوري لتكون مواكبة للواقع الحالي. البيانات القديمة أو غير المحدثة تُعد من العوامل المؤثرة سلباً على كفاءة اتخاذ القرار (</w:t>
      </w:r>
      <w:r w:rsidRPr="008250E3">
        <w:rPr>
          <w:rFonts w:ascii="Simplified Arabic" w:hAnsi="Simplified Arabic" w:cs="Simplified Arabic"/>
          <w:color w:val="000000" w:themeColor="text1"/>
          <w:sz w:val="28"/>
          <w:szCs w:val="28"/>
        </w:rPr>
        <w:t>Wang, 1996</w:t>
      </w:r>
      <w:r w:rsidRPr="008250E3">
        <w:rPr>
          <w:rFonts w:ascii="Simplified Arabic" w:hAnsi="Simplified Arabic" w:cs="Simplified Arabic"/>
          <w:color w:val="000000" w:themeColor="text1"/>
          <w:sz w:val="28"/>
          <w:szCs w:val="28"/>
          <w:rtl/>
        </w:rPr>
        <w:t xml:space="preserve">؛ </w:t>
      </w:r>
      <w:r w:rsidRPr="008250E3">
        <w:rPr>
          <w:rFonts w:ascii="Simplified Arabic" w:hAnsi="Simplified Arabic" w:cs="Simplified Arabic"/>
          <w:color w:val="000000" w:themeColor="text1"/>
          <w:sz w:val="28"/>
          <w:szCs w:val="28"/>
        </w:rPr>
        <w:t>Miller &amp; Lee, 2022).</w:t>
      </w:r>
    </w:p>
    <w:p w14:paraId="0092249B" w14:textId="77777777" w:rsidR="00A467D5" w:rsidRPr="008250E3" w:rsidRDefault="00A467D5" w:rsidP="00494907">
      <w:pPr>
        <w:spacing w:line="360" w:lineRule="auto"/>
        <w:jc w:val="both"/>
        <w:divId w:val="817919300"/>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2BB36C85" wp14:editId="1D57032F">
                <wp:extent cx="5608320" cy="1270"/>
                <wp:effectExtent l="0" t="31750" r="0" b="36830"/>
                <wp:docPr id="684696777" name="مستطيل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4234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E8D7BEC"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Gec2hz8CAAB5BAAA&#10;DgAAAAAAAAAAAAAAAAAxAgAAZHJzL2Uyb0RvYy54bWxQSwECLQAUAAYACAAAACEAJvTiT90AAAAI&#10;AQAADwAAAAAAAAAAAAAAAACcBAAAZHJzL2Rvd25yZXYueG1sUEsFBgAAAAAEAAQA8wAAAKYFAAAA&#10;AA==&#10;" filled="f">
                <w10:wrap anchorx="page"/>
                <w10:anchorlock/>
              </v:rect>
            </w:pict>
          </mc:Fallback>
        </mc:AlternateContent>
      </w:r>
    </w:p>
    <w:p w14:paraId="0192F80C" w14:textId="77777777" w:rsidR="00A467D5" w:rsidRPr="008250E3" w:rsidRDefault="00A467D5" w:rsidP="00494907">
      <w:pPr>
        <w:pStyle w:val="Heading2"/>
        <w:spacing w:line="360" w:lineRule="auto"/>
        <w:jc w:val="both"/>
        <w:divId w:val="817919300"/>
        <w:rPr>
          <w:rFonts w:ascii="Simplified Arabic" w:eastAsia="Times New Roman" w:hAnsi="Simplified Arabic" w:cs="Simplified Arabic"/>
          <w:b/>
          <w:bCs/>
          <w:color w:val="000000" w:themeColor="text1"/>
        </w:rPr>
      </w:pPr>
      <w:bookmarkStart w:id="24" w:name="_Toc192817353"/>
      <w:r w:rsidRPr="008250E3">
        <w:rPr>
          <w:rFonts w:ascii="Simplified Arabic" w:eastAsia="Times New Roman" w:hAnsi="Simplified Arabic" w:cs="Simplified Arabic"/>
          <w:b/>
          <w:bCs/>
          <w:color w:val="000000" w:themeColor="text1"/>
          <w:rtl/>
        </w:rPr>
        <w:t>2.4 ملخص الدراسات السابقة ومناقشة نتائجها</w:t>
      </w:r>
      <w:bookmarkEnd w:id="24"/>
    </w:p>
    <w:p w14:paraId="7E429E80" w14:textId="77777777" w:rsidR="00A467D5" w:rsidRPr="008250E3" w:rsidRDefault="00A467D5" w:rsidP="00494907">
      <w:pPr>
        <w:pStyle w:val="Heading3"/>
        <w:spacing w:line="360" w:lineRule="auto"/>
        <w:jc w:val="both"/>
        <w:divId w:val="817919300"/>
        <w:rPr>
          <w:rFonts w:ascii="Simplified Arabic" w:eastAsia="Times New Roman" w:hAnsi="Simplified Arabic" w:cs="Simplified Arabic"/>
          <w:b/>
          <w:bCs/>
          <w:color w:val="000000" w:themeColor="text1"/>
          <w:sz w:val="32"/>
          <w:szCs w:val="32"/>
        </w:rPr>
      </w:pPr>
      <w:bookmarkStart w:id="25" w:name="_Toc192817354"/>
      <w:r w:rsidRPr="008250E3">
        <w:rPr>
          <w:rFonts w:ascii="Simplified Arabic" w:eastAsia="Times New Roman" w:hAnsi="Simplified Arabic" w:cs="Simplified Arabic"/>
          <w:b/>
          <w:bCs/>
          <w:color w:val="000000" w:themeColor="text1"/>
          <w:sz w:val="32"/>
          <w:szCs w:val="32"/>
          <w:rtl/>
        </w:rPr>
        <w:t>2.4.1 الدراسات الكلاسيكية والحديثة</w:t>
      </w:r>
      <w:bookmarkEnd w:id="25"/>
    </w:p>
    <w:p w14:paraId="5CC79E67" w14:textId="29357AD2" w:rsidR="00A467D5" w:rsidRPr="008250E3" w:rsidRDefault="006B49C1"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على مدى العقود الماضية، تناول عدد كبير من الباحثين موضوع جودة البيانات وتأثيرها على اتخاذ القرارات. بدأت الدراسات الأولى بمحاولة تحديد أبعاد جودة البيانات وقياسها بشكل كمي، وقدمت دراسة (</w:t>
      </w:r>
      <w:r w:rsidR="00A467D5" w:rsidRPr="008250E3">
        <w:rPr>
          <w:rFonts w:ascii="Simplified Arabic" w:hAnsi="Simplified Arabic" w:cs="Simplified Arabic"/>
          <w:color w:val="000000" w:themeColor="text1"/>
          <w:sz w:val="28"/>
          <w:szCs w:val="28"/>
        </w:rPr>
        <w:t xml:space="preserve">Wang, 1996) </w:t>
      </w:r>
      <w:r w:rsidR="00A467D5" w:rsidRPr="008250E3">
        <w:rPr>
          <w:rFonts w:ascii="Simplified Arabic" w:hAnsi="Simplified Arabic" w:cs="Simplified Arabic"/>
          <w:color w:val="000000" w:themeColor="text1"/>
          <w:sz w:val="28"/>
          <w:szCs w:val="28"/>
          <w:rtl/>
        </w:rPr>
        <w:t>إطاراً مفاهيمياً يُعرّف البيانات الجيدة من خلال معايير الدقة والاكتمال والاتساق والتوقيت. وقد ركزت الدراسة على كيفية تحسين جودة البيانات كعنصر أساسي في دعم قرارات الأعمال، مما وضع حجر الأساس للبحوث اللاحقة في هذا المجال.</w:t>
      </w:r>
    </w:p>
    <w:p w14:paraId="7114B759" w14:textId="03B5827D" w:rsidR="00A467D5" w:rsidRPr="008250E3" w:rsidRDefault="006B49C1"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في الدراسات الحديثة، تناول الباحثون العلاقة بين جودة البيانات وكفاءة اتخاذ القرارات من منظور أكثر شمولاً. فقد أبرز (</w:t>
      </w:r>
      <w:r w:rsidR="00A467D5" w:rsidRPr="008250E3">
        <w:rPr>
          <w:rFonts w:ascii="Simplified Arabic" w:hAnsi="Simplified Arabic" w:cs="Simplified Arabic"/>
          <w:color w:val="000000" w:themeColor="text1"/>
          <w:sz w:val="28"/>
          <w:szCs w:val="28"/>
        </w:rPr>
        <w:t xml:space="preserve">Smith et al., 2019) </w:t>
      </w:r>
      <w:r w:rsidR="00A467D5" w:rsidRPr="008250E3">
        <w:rPr>
          <w:rFonts w:ascii="Simplified Arabic" w:hAnsi="Simplified Arabic" w:cs="Simplified Arabic"/>
          <w:color w:val="000000" w:themeColor="text1"/>
          <w:sz w:val="28"/>
          <w:szCs w:val="28"/>
          <w:rtl/>
        </w:rPr>
        <w:t>أهمية تحسين جودة البيانات لتحقيق نتائج مالية وتشغيلية أفضل، مؤكدين على أن الاعتماد على بيانات غير دقيقة يؤدي إلى اتخاذ قرارات خاطئة قد تُترجم إلى خسائر كبيرة. كما أشار (</w:t>
      </w:r>
      <w:r w:rsidR="00A467D5" w:rsidRPr="008250E3">
        <w:rPr>
          <w:rFonts w:ascii="Simplified Arabic" w:hAnsi="Simplified Arabic" w:cs="Simplified Arabic"/>
          <w:color w:val="000000" w:themeColor="text1"/>
          <w:sz w:val="28"/>
          <w:szCs w:val="28"/>
        </w:rPr>
        <w:t xml:space="preserve">Johnson, 2020) </w:t>
      </w:r>
      <w:r w:rsidR="00A467D5" w:rsidRPr="008250E3">
        <w:rPr>
          <w:rFonts w:ascii="Simplified Arabic" w:hAnsi="Simplified Arabic" w:cs="Simplified Arabic"/>
          <w:color w:val="000000" w:themeColor="text1"/>
          <w:sz w:val="28"/>
          <w:szCs w:val="28"/>
          <w:rtl/>
        </w:rPr>
        <w:t>إلى أن استخدام أنظمة متطورة لإدارة البيانات يُسهم في رفع مستوى الشفافية وتقديم رؤى تحليلية دقيقة تدعم اتخاذ القرار في المؤسسات الكبرى.</w:t>
      </w:r>
    </w:p>
    <w:p w14:paraId="42CABAAE" w14:textId="77777777" w:rsidR="00A467D5" w:rsidRPr="008250E3" w:rsidRDefault="00A467D5" w:rsidP="00494907">
      <w:pPr>
        <w:pStyle w:val="Heading3"/>
        <w:spacing w:line="360" w:lineRule="auto"/>
        <w:jc w:val="both"/>
        <w:divId w:val="817919300"/>
        <w:rPr>
          <w:rFonts w:ascii="Simplified Arabic" w:eastAsia="Times New Roman" w:hAnsi="Simplified Arabic" w:cs="Simplified Arabic"/>
          <w:b/>
          <w:bCs/>
          <w:color w:val="000000" w:themeColor="text1"/>
          <w:sz w:val="32"/>
          <w:szCs w:val="32"/>
        </w:rPr>
      </w:pPr>
      <w:bookmarkStart w:id="26" w:name="_Toc192817355"/>
      <w:r w:rsidRPr="008250E3">
        <w:rPr>
          <w:rFonts w:ascii="Simplified Arabic" w:eastAsia="Times New Roman" w:hAnsi="Simplified Arabic" w:cs="Simplified Arabic"/>
          <w:b/>
          <w:bCs/>
          <w:color w:val="000000" w:themeColor="text1"/>
          <w:sz w:val="32"/>
          <w:szCs w:val="32"/>
          <w:rtl/>
        </w:rPr>
        <w:lastRenderedPageBreak/>
        <w:t>2.4.2 الدراسات التطبيقية في القطاعات المختلفة</w:t>
      </w:r>
      <w:bookmarkEnd w:id="26"/>
    </w:p>
    <w:p w14:paraId="76688DE2" w14:textId="07D5DD30" w:rsidR="00A467D5" w:rsidRPr="008250E3" w:rsidRDefault="003A031C"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 xml:space="preserve">تناولت بعض الدراسات التطبيقية العلاقة بين جودة البيانات واتخاذ القرارات في قطاعات محددة، مثل القطاع المالي والتجاري والصناعي. فعلى سبيل المثال، أجرت دراسة </w:t>
      </w:r>
      <w:r w:rsidR="0031003C" w:rsidRPr="008250E3">
        <w:rPr>
          <w:rFonts w:ascii="Simplified Arabic" w:hAnsi="Simplified Arabic" w:cs="Simplified Arabic"/>
          <w:color w:val="000000" w:themeColor="text1"/>
          <w:sz w:val="28"/>
          <w:szCs w:val="28"/>
        </w:rPr>
        <w:t>(</w:t>
      </w:r>
      <w:r w:rsidR="00A467D5" w:rsidRPr="008250E3">
        <w:rPr>
          <w:rFonts w:ascii="Simplified Arabic" w:hAnsi="Simplified Arabic" w:cs="Simplified Arabic"/>
          <w:color w:val="000000" w:themeColor="text1"/>
          <w:sz w:val="28"/>
          <w:szCs w:val="28"/>
        </w:rPr>
        <w:t xml:space="preserve">Chen &amp; Zhang, 2018) </w:t>
      </w:r>
      <w:r w:rsidR="00A467D5" w:rsidRPr="008250E3">
        <w:rPr>
          <w:rFonts w:ascii="Simplified Arabic" w:hAnsi="Simplified Arabic" w:cs="Simplified Arabic"/>
          <w:color w:val="000000" w:themeColor="text1"/>
          <w:sz w:val="28"/>
          <w:szCs w:val="28"/>
          <w:rtl/>
        </w:rPr>
        <w:t>تحقيقاً في المؤسسات المالية، وأظهرت أن تحسين جودة البيانات يُساهم في تقليل المخاطر وتحسين الأداء المالي. وقد أشارت النتائج إلى أن الشركات التي تعتمد على بيانات دقيقة وموثوقة تحقق معدلات أعلى من النجاح في عمليات التخطيط المالي وإدارة الاستثمارات.</w:t>
      </w:r>
    </w:p>
    <w:p w14:paraId="24180DCA" w14:textId="329332C9" w:rsidR="00A467D5" w:rsidRPr="008250E3" w:rsidRDefault="003A031C"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 xml:space="preserve">في القطاع الصناعي، تناولت دراسة </w:t>
      </w:r>
      <w:r w:rsidR="000978AD" w:rsidRPr="008250E3">
        <w:rPr>
          <w:rFonts w:ascii="Simplified Arabic" w:hAnsi="Simplified Arabic" w:cs="Simplified Arabic"/>
          <w:color w:val="000000" w:themeColor="text1"/>
          <w:sz w:val="28"/>
          <w:szCs w:val="28"/>
        </w:rPr>
        <w:t xml:space="preserve"> (</w:t>
      </w:r>
      <w:r w:rsidR="00A467D5" w:rsidRPr="008250E3">
        <w:rPr>
          <w:rFonts w:ascii="Simplified Arabic" w:hAnsi="Simplified Arabic" w:cs="Simplified Arabic"/>
          <w:color w:val="000000" w:themeColor="text1"/>
          <w:sz w:val="28"/>
          <w:szCs w:val="28"/>
        </w:rPr>
        <w:t xml:space="preserve">Miller &amp; Lee, 2022) </w:t>
      </w:r>
      <w:r w:rsidR="00A467D5" w:rsidRPr="008250E3">
        <w:rPr>
          <w:rFonts w:ascii="Simplified Arabic" w:hAnsi="Simplified Arabic" w:cs="Simplified Arabic"/>
          <w:color w:val="000000" w:themeColor="text1"/>
          <w:sz w:val="28"/>
          <w:szCs w:val="28"/>
          <w:rtl/>
        </w:rPr>
        <w:t>تأثير جودة البيانات على الكفاءة التشغيلية، وخلصت إلى أن البيانات المتكاملة تُساهم في تحسين إدارة سلسلة الإمداد وتقليل الفاقد، مما يؤدي إلى زيادة الإنتاجية وتحسين العمليات التشغيلية بشكل عام. كما أظهرت الدراسة أن استخدام أدوات تحليل البيانات المتقدمة يُعد عنصراً رئيسياً في تحقيق تكامل المعلومات بين مختلف أقسام المؤسسة.</w:t>
      </w:r>
    </w:p>
    <w:p w14:paraId="49D5CD6F" w14:textId="77777777" w:rsidR="00A467D5" w:rsidRPr="008250E3" w:rsidRDefault="00A467D5" w:rsidP="00494907">
      <w:pPr>
        <w:pStyle w:val="Heading3"/>
        <w:spacing w:line="360" w:lineRule="auto"/>
        <w:jc w:val="both"/>
        <w:divId w:val="817919300"/>
        <w:rPr>
          <w:rFonts w:ascii="Simplified Arabic" w:eastAsia="Times New Roman" w:hAnsi="Simplified Arabic" w:cs="Simplified Arabic"/>
          <w:b/>
          <w:bCs/>
          <w:color w:val="000000" w:themeColor="text1"/>
          <w:sz w:val="32"/>
          <w:szCs w:val="32"/>
        </w:rPr>
      </w:pPr>
      <w:bookmarkStart w:id="27" w:name="_Toc192817356"/>
      <w:r w:rsidRPr="008250E3">
        <w:rPr>
          <w:rFonts w:ascii="Simplified Arabic" w:eastAsia="Times New Roman" w:hAnsi="Simplified Arabic" w:cs="Simplified Arabic"/>
          <w:b/>
          <w:bCs/>
          <w:color w:val="000000" w:themeColor="text1"/>
          <w:sz w:val="32"/>
          <w:szCs w:val="32"/>
          <w:rtl/>
        </w:rPr>
        <w:t>2.4.3 الفجوات البحثية والتحديات القائمة</w:t>
      </w:r>
      <w:bookmarkEnd w:id="27"/>
    </w:p>
    <w:p w14:paraId="2A36E701" w14:textId="37FC8B4C" w:rsidR="00A467D5" w:rsidRPr="008250E3" w:rsidRDefault="00953FA1"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على الرغم من الجهود الكبيرة التي بُذلت في مجال بحث جودة البيانات واتخاذ القرارات، إلا أن هناك فجوات بحثية قائمة تحتاج إلى استقصاء أعمق. من أبرز هذه الفجوات:</w:t>
      </w:r>
    </w:p>
    <w:p w14:paraId="1748D660" w14:textId="77777777" w:rsidR="00A467D5" w:rsidRPr="008250E3" w:rsidRDefault="00A467D5" w:rsidP="00494907">
      <w:pPr>
        <w:pStyle w:val="NormalWeb"/>
        <w:numPr>
          <w:ilvl w:val="0"/>
          <w:numId w:val="10"/>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التداخل بين المتغيرات:</w:t>
      </w:r>
      <w:r w:rsidRPr="008250E3">
        <w:rPr>
          <w:rFonts w:ascii="Simplified Arabic" w:hAnsi="Simplified Arabic" w:cs="Simplified Arabic"/>
          <w:color w:val="000000" w:themeColor="text1"/>
          <w:sz w:val="28"/>
          <w:szCs w:val="28"/>
          <w:rtl/>
        </w:rPr>
        <w:t xml:space="preserve"> تكمن إحدى الفجوات في دراسة العلاقة السببية بين جودة البيانات والقرارات المالية والتشغيلية بشكل متكامل. فمعظم الدراسات ركزت على أحد الجانبين دون تقديم نموذج شامل يُربط بين المتغيرات المختلفة (</w:t>
      </w:r>
      <w:r w:rsidRPr="008250E3">
        <w:rPr>
          <w:rFonts w:ascii="Simplified Arabic" w:hAnsi="Simplified Arabic" w:cs="Simplified Arabic"/>
          <w:color w:val="000000" w:themeColor="text1"/>
          <w:sz w:val="28"/>
          <w:szCs w:val="28"/>
        </w:rPr>
        <w:t>Huang et al., 2021).</w:t>
      </w:r>
    </w:p>
    <w:p w14:paraId="6054DF83" w14:textId="77777777" w:rsidR="00A467D5" w:rsidRPr="008250E3" w:rsidRDefault="00A467D5" w:rsidP="00494907">
      <w:pPr>
        <w:pStyle w:val="NormalWeb"/>
        <w:numPr>
          <w:ilvl w:val="0"/>
          <w:numId w:val="10"/>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تنوع بيئات الدراسة:</w:t>
      </w:r>
      <w:r w:rsidRPr="008250E3">
        <w:rPr>
          <w:rFonts w:ascii="Simplified Arabic" w:hAnsi="Simplified Arabic" w:cs="Simplified Arabic"/>
          <w:color w:val="000000" w:themeColor="text1"/>
          <w:sz w:val="28"/>
          <w:szCs w:val="28"/>
          <w:rtl/>
        </w:rPr>
        <w:t xml:space="preserve"> تشير الدراسات السابقة إلى أن تأثير جودة البيانات قد يختلف باختلاف نوع المؤسسة وحجمها والقطاع الذي تعمل فيه. إذ توجد فروقات في تطبيق أنظمة إدارة البيانات </w:t>
      </w:r>
      <w:r w:rsidRPr="008250E3">
        <w:rPr>
          <w:rFonts w:ascii="Simplified Arabic" w:hAnsi="Simplified Arabic" w:cs="Simplified Arabic"/>
          <w:color w:val="000000" w:themeColor="text1"/>
          <w:sz w:val="28"/>
          <w:szCs w:val="28"/>
          <w:rtl/>
        </w:rPr>
        <w:lastRenderedPageBreak/>
        <w:t>بين المؤسسات الصغيرة والمتوسطة والكبيرة، مما يستدعي دراسة مقارنة توضح الفروق والتحديات الخاصة بكل بيئة (</w:t>
      </w:r>
      <w:r w:rsidRPr="008250E3">
        <w:rPr>
          <w:rFonts w:ascii="Simplified Arabic" w:hAnsi="Simplified Arabic" w:cs="Simplified Arabic"/>
          <w:color w:val="000000" w:themeColor="text1"/>
          <w:sz w:val="28"/>
          <w:szCs w:val="28"/>
        </w:rPr>
        <w:t>Smith et al., 2019).</w:t>
      </w:r>
    </w:p>
    <w:p w14:paraId="330F9F19" w14:textId="77777777" w:rsidR="00A467D5" w:rsidRPr="008250E3" w:rsidRDefault="00A467D5" w:rsidP="00494907">
      <w:pPr>
        <w:pStyle w:val="NormalWeb"/>
        <w:numPr>
          <w:ilvl w:val="0"/>
          <w:numId w:val="10"/>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الاعتماد على التقنيات الحديثة:</w:t>
      </w:r>
      <w:r w:rsidRPr="008250E3">
        <w:rPr>
          <w:rFonts w:ascii="Simplified Arabic" w:hAnsi="Simplified Arabic" w:cs="Simplified Arabic"/>
          <w:color w:val="000000" w:themeColor="text1"/>
          <w:sz w:val="28"/>
          <w:szCs w:val="28"/>
          <w:rtl/>
        </w:rPr>
        <w:t xml:space="preserve"> مع ظهور تقنيات الذكاء الاصطناعي وتحليل البيانات الضخمة، ظهرت الحاجة إلى استقصاء تأثير هذه التقنيات على جودة البيانات. فهناك نقص في الدراسات التي تتناول كيفية تطبيق أدوات التحليل الذكية في تحسين دقة البيانات واتساقها، مما يمثل تحدياً في ظل التطورات التكنولوجية المتسارعة (</w:t>
      </w:r>
      <w:r w:rsidRPr="008250E3">
        <w:rPr>
          <w:rFonts w:ascii="Simplified Arabic" w:hAnsi="Simplified Arabic" w:cs="Simplified Arabic"/>
          <w:color w:val="000000" w:themeColor="text1"/>
          <w:sz w:val="28"/>
          <w:szCs w:val="28"/>
        </w:rPr>
        <w:t>Chen &amp; Zhang, 2018).</w:t>
      </w:r>
    </w:p>
    <w:p w14:paraId="79575B3E" w14:textId="77777777" w:rsidR="00A467D5" w:rsidRPr="008250E3" w:rsidRDefault="00A467D5" w:rsidP="00494907">
      <w:pPr>
        <w:pStyle w:val="NormalWeb"/>
        <w:numPr>
          <w:ilvl w:val="0"/>
          <w:numId w:val="10"/>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تأثير الثقافة التنظيمية:</w:t>
      </w:r>
      <w:r w:rsidRPr="008250E3">
        <w:rPr>
          <w:rFonts w:ascii="Simplified Arabic" w:hAnsi="Simplified Arabic" w:cs="Simplified Arabic"/>
          <w:color w:val="000000" w:themeColor="text1"/>
          <w:sz w:val="28"/>
          <w:szCs w:val="28"/>
          <w:rtl/>
        </w:rPr>
        <w:t xml:space="preserve"> تُظهر بعض الدراسات أن الثقافة التنظيمية تلعب دوراً كبيراً في تبني سياسات تحسين جودة البيانات. إلا أن هذه العلاقة لم تُدرس بعمق كافٍ، مما يستدعي إجراء بحوث تتناول كيفية تأثير الثقافة التنظيمية على استراتيجيات إدارة البيانات وتحسينها (</w:t>
      </w:r>
      <w:r w:rsidRPr="008250E3">
        <w:rPr>
          <w:rFonts w:ascii="Simplified Arabic" w:hAnsi="Simplified Arabic" w:cs="Simplified Arabic"/>
          <w:color w:val="000000" w:themeColor="text1"/>
          <w:sz w:val="28"/>
          <w:szCs w:val="28"/>
        </w:rPr>
        <w:t>Johnson, 2020).</w:t>
      </w:r>
    </w:p>
    <w:p w14:paraId="27545F92" w14:textId="77777777" w:rsidR="00A467D5" w:rsidRPr="008250E3" w:rsidRDefault="00A467D5" w:rsidP="00494907">
      <w:pPr>
        <w:pStyle w:val="Heading3"/>
        <w:spacing w:line="360" w:lineRule="auto"/>
        <w:jc w:val="both"/>
        <w:divId w:val="817919300"/>
        <w:rPr>
          <w:rFonts w:ascii="Simplified Arabic" w:eastAsia="Times New Roman" w:hAnsi="Simplified Arabic" w:cs="Simplified Arabic"/>
          <w:b/>
          <w:bCs/>
          <w:color w:val="000000" w:themeColor="text1"/>
          <w:sz w:val="32"/>
          <w:szCs w:val="32"/>
        </w:rPr>
      </w:pPr>
      <w:bookmarkStart w:id="28" w:name="_Toc192817357"/>
      <w:r w:rsidRPr="008250E3">
        <w:rPr>
          <w:rFonts w:ascii="Simplified Arabic" w:eastAsia="Times New Roman" w:hAnsi="Simplified Arabic" w:cs="Simplified Arabic"/>
          <w:b/>
          <w:bCs/>
          <w:color w:val="000000" w:themeColor="text1"/>
          <w:sz w:val="32"/>
          <w:szCs w:val="32"/>
          <w:rtl/>
        </w:rPr>
        <w:t>2.4.4 ما تقدمه الدراسة الحالية مقارنة بالدراسات السابقة</w:t>
      </w:r>
      <w:bookmarkEnd w:id="28"/>
    </w:p>
    <w:p w14:paraId="6AE33C3A" w14:textId="77777777" w:rsidR="00A467D5" w:rsidRPr="008250E3" w:rsidRDefault="00A467D5"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تأتي الدراسة الحالية لتسد بعض الثغرات التي لم تُعالج بشكل كافٍ في الأدبيات السابقة، من خلال:</w:t>
      </w:r>
    </w:p>
    <w:p w14:paraId="2A8A7542" w14:textId="77777777" w:rsidR="00A467D5" w:rsidRPr="008250E3" w:rsidRDefault="00A467D5" w:rsidP="00494907">
      <w:pPr>
        <w:pStyle w:val="NormalWeb"/>
        <w:numPr>
          <w:ilvl w:val="0"/>
          <w:numId w:val="11"/>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دمج المتغيرات بشكل متكامل:</w:t>
      </w:r>
      <w:r w:rsidRPr="008250E3">
        <w:rPr>
          <w:rFonts w:ascii="Simplified Arabic" w:hAnsi="Simplified Arabic" w:cs="Simplified Arabic"/>
          <w:color w:val="000000" w:themeColor="text1"/>
          <w:sz w:val="28"/>
          <w:szCs w:val="28"/>
          <w:rtl/>
        </w:rPr>
        <w:t xml:space="preserve"> ستعمل الدراسة على تقديم نموذج متكامل يُربط بين جودة البيانات (المتغير المستقل) واتخاذ القرارات المالية والتشغيلية (المتغير التابع)، مع تحليل الأبعاد المختلفة لكل من المتغيرين وتأثيرها المباشر وغير المباشر على الأداء المؤسسي.</w:t>
      </w:r>
    </w:p>
    <w:p w14:paraId="1CC125F1" w14:textId="39B1A27D" w:rsidR="00A467D5" w:rsidRPr="008250E3" w:rsidRDefault="00A467D5" w:rsidP="00494907">
      <w:pPr>
        <w:pStyle w:val="NormalWeb"/>
        <w:numPr>
          <w:ilvl w:val="0"/>
          <w:numId w:val="11"/>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تطبيق منهجية بحثية شاملة:</w:t>
      </w:r>
      <w:r w:rsidRPr="008250E3">
        <w:rPr>
          <w:rFonts w:ascii="Simplified Arabic" w:hAnsi="Simplified Arabic" w:cs="Simplified Arabic"/>
          <w:color w:val="000000" w:themeColor="text1"/>
          <w:sz w:val="28"/>
          <w:szCs w:val="28"/>
          <w:rtl/>
        </w:rPr>
        <w:t xml:space="preserve"> تعتمد الدراسة على منهجية بحثية تجمع بين التحليل الكمي والنوعي، مما يتيح الحصول على بيانات تجريبية دقيقة وتحليل النتائج باستخدام أساليب إحصائية متقدمة. هذا النهج سيمكن الباحثين من التوصل إلى نتائج موثوقة وقابلة للتعميم على نطاق أوسع </w:t>
      </w:r>
      <w:r w:rsidR="0031003C" w:rsidRPr="008250E3">
        <w:rPr>
          <w:rFonts w:ascii="Simplified Arabic" w:hAnsi="Simplified Arabic" w:cs="Simplified Arabic"/>
          <w:color w:val="000000" w:themeColor="text1"/>
          <w:sz w:val="28"/>
          <w:szCs w:val="28"/>
        </w:rPr>
        <w:t>(</w:t>
      </w:r>
      <w:r w:rsidRPr="008250E3">
        <w:rPr>
          <w:rFonts w:ascii="Simplified Arabic" w:hAnsi="Simplified Arabic" w:cs="Simplified Arabic"/>
          <w:color w:val="000000" w:themeColor="text1"/>
          <w:sz w:val="28"/>
          <w:szCs w:val="28"/>
        </w:rPr>
        <w:t>Miller &amp; Lee, 2022).</w:t>
      </w:r>
    </w:p>
    <w:p w14:paraId="38D95489" w14:textId="77777777" w:rsidR="00A467D5" w:rsidRPr="008250E3" w:rsidRDefault="00A467D5" w:rsidP="00494907">
      <w:pPr>
        <w:pStyle w:val="NormalWeb"/>
        <w:numPr>
          <w:ilvl w:val="0"/>
          <w:numId w:val="11"/>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lastRenderedPageBreak/>
        <w:t>تركيز على بيئات متنوعة:</w:t>
      </w:r>
      <w:r w:rsidRPr="008250E3">
        <w:rPr>
          <w:rFonts w:ascii="Simplified Arabic" w:hAnsi="Simplified Arabic" w:cs="Simplified Arabic"/>
          <w:color w:val="000000" w:themeColor="text1"/>
          <w:sz w:val="28"/>
          <w:szCs w:val="28"/>
          <w:rtl/>
        </w:rPr>
        <w:t xml:space="preserve"> ستُجرى الدراسة على عينات من مؤسسات مالية وتشغيلية مختلفة، مما يتيح مقارنة نتائج البحث بين قطاعات متعددة واستخلاص استنتاجات عامة حول تأثير جودة البيانات في سياقات مختلفة (</w:t>
      </w:r>
      <w:r w:rsidRPr="008250E3">
        <w:rPr>
          <w:rFonts w:ascii="Simplified Arabic" w:hAnsi="Simplified Arabic" w:cs="Simplified Arabic"/>
          <w:color w:val="000000" w:themeColor="text1"/>
          <w:sz w:val="28"/>
          <w:szCs w:val="28"/>
        </w:rPr>
        <w:t>Huang et al., 2021).</w:t>
      </w:r>
    </w:p>
    <w:p w14:paraId="048CD846" w14:textId="77777777" w:rsidR="00A467D5" w:rsidRPr="008250E3" w:rsidRDefault="00A467D5" w:rsidP="00494907">
      <w:pPr>
        <w:pStyle w:val="NormalWeb"/>
        <w:numPr>
          <w:ilvl w:val="0"/>
          <w:numId w:val="11"/>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دراسة تأثير التكنولوجيا الحديثة:</w:t>
      </w:r>
      <w:r w:rsidRPr="008250E3">
        <w:rPr>
          <w:rFonts w:ascii="Simplified Arabic" w:hAnsi="Simplified Arabic" w:cs="Simplified Arabic"/>
          <w:color w:val="000000" w:themeColor="text1"/>
          <w:sz w:val="28"/>
          <w:szCs w:val="28"/>
          <w:rtl/>
        </w:rPr>
        <w:t xml:space="preserve"> ستتطرق الدراسة إلى دور التقنيات الحديثة مثل الذكاء الاصطناعي وتحليل البيانات الضخمة في تحسين جودة البيانات، مع دراسة أثرها على تعزيز دقة المعلومات واتساقها في عملية اتخاذ القرار.</w:t>
      </w:r>
    </w:p>
    <w:p w14:paraId="2A51BA5E" w14:textId="2BEA98E1" w:rsidR="00A467D5" w:rsidRPr="008250E3" w:rsidRDefault="00A467D5" w:rsidP="00494907">
      <w:pPr>
        <w:pStyle w:val="NormalWeb"/>
        <w:numPr>
          <w:ilvl w:val="0"/>
          <w:numId w:val="11"/>
        </w:numPr>
        <w:bidi/>
        <w:spacing w:line="360" w:lineRule="auto"/>
        <w:jc w:val="both"/>
        <w:divId w:val="817919300"/>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تحليل تأثير الثقافة التنظيمية:</w:t>
      </w:r>
      <w:r w:rsidRPr="008250E3">
        <w:rPr>
          <w:rFonts w:ascii="Simplified Arabic" w:hAnsi="Simplified Arabic" w:cs="Simplified Arabic"/>
          <w:color w:val="000000" w:themeColor="text1"/>
          <w:sz w:val="28"/>
          <w:szCs w:val="28"/>
          <w:rtl/>
        </w:rPr>
        <w:t xml:space="preserve"> سيتم دراسة العلاقة بين الثقافة التنظيمية واستراتيجيات تحسين جودة البيانات، مما يساعد في فهم كيف يمكن لبيئة العمل التنظيمية أن تُسهم في تعزيز تطبيق ممارسات الجودة داخل المؤسسات </w:t>
      </w:r>
      <w:r w:rsidR="00755353" w:rsidRPr="008250E3">
        <w:rPr>
          <w:rFonts w:ascii="Simplified Arabic" w:hAnsi="Simplified Arabic" w:cs="Simplified Arabic"/>
          <w:color w:val="000000" w:themeColor="text1"/>
          <w:sz w:val="28"/>
          <w:szCs w:val="28"/>
        </w:rPr>
        <w:t>(</w:t>
      </w:r>
      <w:r w:rsidRPr="008250E3">
        <w:rPr>
          <w:rFonts w:ascii="Simplified Arabic" w:hAnsi="Simplified Arabic" w:cs="Simplified Arabic"/>
          <w:color w:val="000000" w:themeColor="text1"/>
          <w:sz w:val="28"/>
          <w:szCs w:val="28"/>
        </w:rPr>
        <w:t>Johnson, 2020).</w:t>
      </w:r>
    </w:p>
    <w:p w14:paraId="1C675FD3" w14:textId="61F7BB57" w:rsidR="00A467D5" w:rsidRPr="008250E3" w:rsidRDefault="00755353"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من خلال هذه الإضافات، تسعى الدراسة الحالية إلى تقديم إسهام علمي وتطبيقي يتجاوز النتائج التي توصلت إليها الدراسات السابقة، مما يعزز من القدرة التنافسية للمؤسسات في ظل بيئة أعمال ديناميكية ومتطورة.</w:t>
      </w:r>
    </w:p>
    <w:p w14:paraId="44D3D38E" w14:textId="40822BC7" w:rsidR="00A467D5" w:rsidRPr="008250E3" w:rsidRDefault="00A467D5" w:rsidP="00494907">
      <w:pPr>
        <w:spacing w:line="360" w:lineRule="auto"/>
        <w:jc w:val="both"/>
        <w:divId w:val="817919300"/>
        <w:rPr>
          <w:rFonts w:ascii="Simplified Arabic" w:eastAsia="Times New Roman" w:hAnsi="Simplified Arabic" w:cs="Simplified Arabic"/>
          <w:noProof/>
          <w:color w:val="000000" w:themeColor="text1"/>
          <w:sz w:val="28"/>
          <w:szCs w:val="28"/>
        </w:rPr>
      </w:pPr>
    </w:p>
    <w:p w14:paraId="43656E62" w14:textId="77777777" w:rsidR="00E91344" w:rsidRPr="008250E3" w:rsidRDefault="00E91344" w:rsidP="00494907">
      <w:pPr>
        <w:pStyle w:val="Heading2"/>
        <w:spacing w:line="360" w:lineRule="auto"/>
        <w:jc w:val="both"/>
        <w:divId w:val="2091654967"/>
        <w:rPr>
          <w:rFonts w:ascii="Simplified Arabic" w:eastAsia="Times New Roman" w:hAnsi="Simplified Arabic" w:cs="Simplified Arabic"/>
          <w:b/>
          <w:bCs/>
          <w:color w:val="000000" w:themeColor="text1"/>
        </w:rPr>
      </w:pPr>
      <w:bookmarkStart w:id="29" w:name="_Toc192817358"/>
      <w:r w:rsidRPr="008250E3">
        <w:rPr>
          <w:rFonts w:ascii="Simplified Arabic" w:eastAsia="Times New Roman" w:hAnsi="Simplified Arabic" w:cs="Simplified Arabic"/>
          <w:b/>
          <w:bCs/>
          <w:color w:val="000000" w:themeColor="text1"/>
          <w:rtl/>
        </w:rPr>
        <w:t>2.5 الإطار النظري للدراسة</w:t>
      </w:r>
      <w:bookmarkEnd w:id="29"/>
    </w:p>
    <w:p w14:paraId="2548763A"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30" w:name="_Toc192817359"/>
      <w:r w:rsidRPr="008250E3">
        <w:rPr>
          <w:rFonts w:ascii="Simplified Arabic" w:eastAsia="Times New Roman" w:hAnsi="Simplified Arabic" w:cs="Simplified Arabic"/>
          <w:b/>
          <w:bCs/>
          <w:color w:val="000000" w:themeColor="text1"/>
          <w:sz w:val="32"/>
          <w:szCs w:val="32"/>
          <w:rtl/>
        </w:rPr>
        <w:t>2.5.1 مقدمة الإطار النظري</w:t>
      </w:r>
      <w:bookmarkEnd w:id="30"/>
    </w:p>
    <w:p w14:paraId="67EC53A1" w14:textId="1C8DCE99" w:rsidR="00E91344" w:rsidRPr="008250E3" w:rsidRDefault="00F03623"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 xml:space="preserve">يُعتبر الإطار النظري من الركائز الأساسية التي يقوم عليها أي بحث علمي؛ إذ يساعد الباحث على تنظيم الأفكار وتحديد العلاقات بين المتغيرات وتوضيح الأسس المنطقية وراء صياغة فرضيات الدراسة. وفي السياق البحثي الحالي الذي يركز على تأثير جودة البيانات على اتخاذ القرارات المالية </w:t>
      </w:r>
      <w:r w:rsidR="00E91344" w:rsidRPr="008250E3">
        <w:rPr>
          <w:rFonts w:ascii="Simplified Arabic" w:hAnsi="Simplified Arabic" w:cs="Simplified Arabic"/>
          <w:color w:val="000000" w:themeColor="text1"/>
          <w:sz w:val="28"/>
          <w:szCs w:val="28"/>
          <w:rtl/>
        </w:rPr>
        <w:lastRenderedPageBreak/>
        <w:t>والتشغيلية، يعد الإطار النظري أداةً لفهم كيفية تأثير دقة واكتمال البيانات، ومدى اتساقها وحداثتها، على جودة القرارات المتخذة في المؤسسات.</w:t>
      </w:r>
    </w:p>
    <w:p w14:paraId="7051290B" w14:textId="073B85AC" w:rsidR="00E91344" w:rsidRPr="008250E3" w:rsidRDefault="00F03623"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إن التطور التكنولوجي الذي يشهده العالم المعاصر قد أدّى إلى تزايد حجم البيانات وتنوع مصادرها، مما يتطلب من المؤسسات ليس فقط جمع المعلومات بل والعمل على تحسين جودتها. وقد أثبتت الدراسات الكلاسيكية والحديثة أن جودة البيانات تعدّ من أهم العوامل التي تؤثر في دقة التحليل والتخطيط المالي والتشغيلي (</w:t>
      </w:r>
      <w:r w:rsidR="00E91344" w:rsidRPr="008250E3">
        <w:rPr>
          <w:rFonts w:ascii="Simplified Arabic" w:hAnsi="Simplified Arabic" w:cs="Simplified Arabic"/>
          <w:color w:val="000000" w:themeColor="text1"/>
          <w:sz w:val="28"/>
          <w:szCs w:val="28"/>
        </w:rPr>
        <w:t>Wang, 1996</w:t>
      </w:r>
      <w:r w:rsidR="00E91344" w:rsidRPr="008250E3">
        <w:rPr>
          <w:rFonts w:ascii="Simplified Arabic" w:hAnsi="Simplified Arabic" w:cs="Simplified Arabic"/>
          <w:color w:val="000000" w:themeColor="text1"/>
          <w:sz w:val="28"/>
          <w:szCs w:val="28"/>
          <w:rtl/>
        </w:rPr>
        <w:t xml:space="preserve">؛ </w:t>
      </w:r>
      <w:r w:rsidR="00E91344" w:rsidRPr="008250E3">
        <w:rPr>
          <w:rFonts w:ascii="Simplified Arabic" w:hAnsi="Simplified Arabic" w:cs="Simplified Arabic"/>
          <w:color w:val="000000" w:themeColor="text1"/>
          <w:sz w:val="28"/>
          <w:szCs w:val="28"/>
        </w:rPr>
        <w:t xml:space="preserve">Smith et al., 2019). </w:t>
      </w:r>
      <w:r w:rsidR="00E91344" w:rsidRPr="008250E3">
        <w:rPr>
          <w:rFonts w:ascii="Simplified Arabic" w:hAnsi="Simplified Arabic" w:cs="Simplified Arabic"/>
          <w:color w:val="000000" w:themeColor="text1"/>
          <w:sz w:val="28"/>
          <w:szCs w:val="28"/>
          <w:rtl/>
        </w:rPr>
        <w:t>ومن هنا تنطلق أهمية هذا الإطار النظري الذي يجمع بين عدد من النظريات الأساسية لتفسير العلاقة بين جودة البيانات واتخاذ القرار.</w:t>
      </w:r>
    </w:p>
    <w:p w14:paraId="74A077DD" w14:textId="77777777" w:rsidR="00E91344" w:rsidRPr="008250E3" w:rsidRDefault="00E91344" w:rsidP="00494907">
      <w:pPr>
        <w:spacing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4353E64E" wp14:editId="04B712EF">
                <wp:extent cx="5608320" cy="1270"/>
                <wp:effectExtent l="0" t="31750" r="0" b="36830"/>
                <wp:docPr id="364836940" name="مستطيل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4D5075" id="مستطيل 18"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4B2356A4"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31" w:name="_Toc192817360"/>
      <w:r w:rsidRPr="008250E3">
        <w:rPr>
          <w:rFonts w:ascii="Simplified Arabic" w:eastAsia="Times New Roman" w:hAnsi="Simplified Arabic" w:cs="Simplified Arabic"/>
          <w:b/>
          <w:bCs/>
          <w:color w:val="000000" w:themeColor="text1"/>
          <w:sz w:val="32"/>
          <w:szCs w:val="32"/>
          <w:rtl/>
        </w:rPr>
        <w:t>2.5.2 أهمية الإطار النظري في الدراسة</w:t>
      </w:r>
      <w:bookmarkEnd w:id="31"/>
    </w:p>
    <w:p w14:paraId="25BFA713"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يهدف الإطار النظري إلى تحقيق عدة أهداف رئيسية منها:</w:t>
      </w:r>
    </w:p>
    <w:p w14:paraId="4479410B" w14:textId="77777777" w:rsidR="00E91344" w:rsidRPr="008250E3" w:rsidRDefault="00E91344" w:rsidP="00494907">
      <w:pPr>
        <w:numPr>
          <w:ilvl w:val="0"/>
          <w:numId w:val="17"/>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توفير الأساس المفاهيمي:</w:t>
      </w:r>
      <w:r w:rsidRPr="008250E3">
        <w:rPr>
          <w:rFonts w:ascii="Simplified Arabic" w:eastAsia="Times New Roman" w:hAnsi="Simplified Arabic" w:cs="Simplified Arabic"/>
          <w:color w:val="000000" w:themeColor="text1"/>
          <w:sz w:val="28"/>
          <w:szCs w:val="28"/>
          <w:rtl/>
        </w:rPr>
        <w:t xml:space="preserve"> يساعد في توضيح المفاهيم الرئيسية المتعلقة بجودة البيانات وعملية اتخاذ القرار، مما يسهم في بناء فهم شامل للموضوع.</w:t>
      </w:r>
    </w:p>
    <w:p w14:paraId="7AC12539" w14:textId="77777777" w:rsidR="00E91344" w:rsidRPr="008250E3" w:rsidRDefault="00E91344" w:rsidP="00494907">
      <w:pPr>
        <w:numPr>
          <w:ilvl w:val="0"/>
          <w:numId w:val="17"/>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تحديد العلاقات السببية:</w:t>
      </w:r>
      <w:r w:rsidRPr="008250E3">
        <w:rPr>
          <w:rFonts w:ascii="Simplified Arabic" w:eastAsia="Times New Roman" w:hAnsi="Simplified Arabic" w:cs="Simplified Arabic"/>
          <w:color w:val="000000" w:themeColor="text1"/>
          <w:sz w:val="28"/>
          <w:szCs w:val="28"/>
          <w:rtl/>
        </w:rPr>
        <w:t xml:space="preserve"> يعمل على شرح الروابط بين المتغير المستقل (جودة البيانات) والمتغير التابع (اتخاذ القرارات المالية والتشغيلية) من خلال استعراض الأدبيات والنظريات المختلفة.</w:t>
      </w:r>
    </w:p>
    <w:p w14:paraId="5EBE00EE" w14:textId="77777777" w:rsidR="00E91344" w:rsidRPr="008250E3" w:rsidRDefault="00E91344" w:rsidP="00494907">
      <w:pPr>
        <w:numPr>
          <w:ilvl w:val="0"/>
          <w:numId w:val="17"/>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توجيه منهجية البحث:</w:t>
      </w:r>
      <w:r w:rsidRPr="008250E3">
        <w:rPr>
          <w:rFonts w:ascii="Simplified Arabic" w:eastAsia="Times New Roman" w:hAnsi="Simplified Arabic" w:cs="Simplified Arabic"/>
          <w:color w:val="000000" w:themeColor="text1"/>
          <w:sz w:val="28"/>
          <w:szCs w:val="28"/>
          <w:rtl/>
        </w:rPr>
        <w:t xml:space="preserve"> يساهم في اختيار أدوات البحث والتحليل المناسبة عن طريق تحديد المتغيرات المؤثرة والوساطة المحتملة مثل التكنولوجيا والثقافة التنظيمية.</w:t>
      </w:r>
    </w:p>
    <w:p w14:paraId="3A3682A7" w14:textId="77777777" w:rsidR="00E91344" w:rsidRPr="008250E3" w:rsidRDefault="00E91344" w:rsidP="00494907">
      <w:pPr>
        <w:numPr>
          <w:ilvl w:val="0"/>
          <w:numId w:val="17"/>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إبراز الفجوات البحثية:</w:t>
      </w:r>
      <w:r w:rsidRPr="008250E3">
        <w:rPr>
          <w:rFonts w:ascii="Simplified Arabic" w:eastAsia="Times New Roman" w:hAnsi="Simplified Arabic" w:cs="Simplified Arabic"/>
          <w:color w:val="000000" w:themeColor="text1"/>
          <w:sz w:val="28"/>
          <w:szCs w:val="28"/>
          <w:rtl/>
        </w:rPr>
        <w:t xml:space="preserve"> يساعد في تسليط الضوء على النقاط التي لم يتم تناولها بشكل كافٍ في الدراسات السابقة، مما يوضح ما ستضيفه الدراسة الحالية إلى المعرفة العلمية.</w:t>
      </w:r>
    </w:p>
    <w:p w14:paraId="583F127D" w14:textId="0916C7B8" w:rsidR="00E91344" w:rsidRPr="008250E3" w:rsidRDefault="00374A99"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lastRenderedPageBreak/>
        <w:t xml:space="preserve">     </w:t>
      </w:r>
      <w:r w:rsidR="00E91344" w:rsidRPr="008250E3">
        <w:rPr>
          <w:rFonts w:ascii="Simplified Arabic" w:hAnsi="Simplified Arabic" w:cs="Simplified Arabic"/>
          <w:color w:val="000000" w:themeColor="text1"/>
          <w:sz w:val="28"/>
          <w:szCs w:val="28"/>
          <w:rtl/>
        </w:rPr>
        <w:t>يتضح من خلال الدراسات السابقة أن تحسين جودة البيانات يؤدي إلى زيادة كفاءة اتخاذ القرار وتقليل الأخطاء الناتجة عن المعلومات غير الدقيقة (</w:t>
      </w:r>
      <w:r w:rsidR="00E91344" w:rsidRPr="008250E3">
        <w:rPr>
          <w:rFonts w:ascii="Simplified Arabic" w:hAnsi="Simplified Arabic" w:cs="Simplified Arabic"/>
          <w:color w:val="000000" w:themeColor="text1"/>
          <w:sz w:val="28"/>
          <w:szCs w:val="28"/>
        </w:rPr>
        <w:t xml:space="preserve">Chen &amp; Zhang, 2018). </w:t>
      </w:r>
      <w:r w:rsidR="00E91344" w:rsidRPr="008250E3">
        <w:rPr>
          <w:rFonts w:ascii="Simplified Arabic" w:hAnsi="Simplified Arabic" w:cs="Simplified Arabic"/>
          <w:color w:val="000000" w:themeColor="text1"/>
          <w:sz w:val="28"/>
          <w:szCs w:val="28"/>
          <w:rtl/>
        </w:rPr>
        <w:t>ولهذا، يعتمد الباحثون في الدراسات الحديثة على دمج عدة نظريات لتقديم نموذج متكامل يشرح كيفية تأثير جودة البيانات على القرارات، وهو ما سيتم تفصيله في الأقسام التالية.</w:t>
      </w:r>
    </w:p>
    <w:p w14:paraId="06B52CBD" w14:textId="77777777" w:rsidR="00E91344" w:rsidRPr="008250E3" w:rsidRDefault="00E91344" w:rsidP="00494907">
      <w:pPr>
        <w:spacing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7E5E1112" wp14:editId="79C1CCDB">
                <wp:extent cx="5608320" cy="1270"/>
                <wp:effectExtent l="0" t="31750" r="0" b="36830"/>
                <wp:docPr id="1713492818" name="مستطيل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EDECE53" id="مستطيل 1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6F8214A4"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32" w:name="_Toc192817361"/>
      <w:r w:rsidRPr="008250E3">
        <w:rPr>
          <w:rFonts w:ascii="Simplified Arabic" w:eastAsia="Times New Roman" w:hAnsi="Simplified Arabic" w:cs="Simplified Arabic"/>
          <w:b/>
          <w:bCs/>
          <w:color w:val="000000" w:themeColor="text1"/>
          <w:sz w:val="32"/>
          <w:szCs w:val="32"/>
          <w:rtl/>
        </w:rPr>
        <w:t>2.5.3 النظريات الأساسية المتبعة</w:t>
      </w:r>
      <w:bookmarkEnd w:id="32"/>
    </w:p>
    <w:p w14:paraId="6C5ECA71"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يتضمن الإطار النظري للدراسة مجموعة من النظريات التي تُفسر العلاقة بين جودة البيانات واتخاذ القرار. وفيما يلي أبرز هذه النظريات:</w:t>
      </w:r>
    </w:p>
    <w:p w14:paraId="0B893C6D" w14:textId="77777777" w:rsidR="00E91344" w:rsidRPr="008250E3" w:rsidRDefault="00E91344" w:rsidP="00494907">
      <w:pPr>
        <w:pStyle w:val="Heading4"/>
        <w:spacing w:line="360" w:lineRule="auto"/>
        <w:jc w:val="both"/>
        <w:divId w:val="2091654967"/>
        <w:rPr>
          <w:rFonts w:ascii="Simplified Arabic" w:eastAsia="Times New Roman" w:hAnsi="Simplified Arabic" w:cs="Simplified Arabic"/>
          <w:b/>
          <w:bCs/>
          <w:i w:val="0"/>
          <w:iCs w:val="0"/>
          <w:color w:val="000000" w:themeColor="text1"/>
          <w:sz w:val="32"/>
          <w:szCs w:val="32"/>
        </w:rPr>
      </w:pPr>
      <w:r w:rsidRPr="008250E3">
        <w:rPr>
          <w:rFonts w:ascii="Simplified Arabic" w:eastAsia="Times New Roman" w:hAnsi="Simplified Arabic" w:cs="Simplified Arabic"/>
          <w:b/>
          <w:bCs/>
          <w:i w:val="0"/>
          <w:iCs w:val="0"/>
          <w:color w:val="000000" w:themeColor="text1"/>
          <w:sz w:val="32"/>
          <w:szCs w:val="32"/>
          <w:rtl/>
        </w:rPr>
        <w:t>2.5.3.1 نظرية جودة البيانات</w:t>
      </w:r>
    </w:p>
    <w:p w14:paraId="2ADFE050" w14:textId="2864647F" w:rsidR="00E91344" w:rsidRPr="008250E3" w:rsidRDefault="00861419"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تُعتبر نظرية جودة البيانات من النظريات الأساسية التي تحدد المعايير الأساسية لجودة البيانات، والتي تشمل الدقة والاكتمال والاتساق والتوقيت. وتشير هذه النظرية إلى أن البيانات ذات الجودة العالية هي تلك التي تتوافق مع الواقع وتوفر معلومات موثوقة لدعم عملية اتخاذ القرار (</w:t>
      </w:r>
      <w:r w:rsidR="00E91344" w:rsidRPr="008250E3">
        <w:rPr>
          <w:rFonts w:ascii="Simplified Arabic" w:hAnsi="Simplified Arabic" w:cs="Simplified Arabic"/>
          <w:color w:val="000000" w:themeColor="text1"/>
          <w:sz w:val="28"/>
          <w:szCs w:val="28"/>
        </w:rPr>
        <w:t xml:space="preserve">Wang, 1996). </w:t>
      </w:r>
      <w:r w:rsidR="00E91344" w:rsidRPr="008250E3">
        <w:rPr>
          <w:rFonts w:ascii="Simplified Arabic" w:hAnsi="Simplified Arabic" w:cs="Simplified Arabic"/>
          <w:color w:val="000000" w:themeColor="text1"/>
          <w:sz w:val="28"/>
          <w:szCs w:val="28"/>
          <w:rtl/>
        </w:rPr>
        <w:t>وفقًا لهذه النظرية، فإن تحسين جودة البيانات ليس مجرد إجراء تقني بحت، بل يتطلب تبني استراتيجيات شاملة تشمل تحديث البيانات باستمرار واعتماد معايير قياسية لقياس جودتها.</w:t>
      </w:r>
    </w:p>
    <w:p w14:paraId="69AD382C" w14:textId="2E7018C1" w:rsidR="00E91344" w:rsidRPr="008250E3" w:rsidRDefault="00861419"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وقد أكدت الدراسات اللاحقة على أن الاستثمار في تحسين جودة البيانات يؤدي إلى تقليل الأخطاء في التحليل وتقديم رؤى دقيقة تسهم في تقليل المخاطر المرتبطة بالقرارات المالية والتشغيلية (</w:t>
      </w:r>
      <w:r w:rsidR="00E91344" w:rsidRPr="008250E3">
        <w:rPr>
          <w:rFonts w:ascii="Simplified Arabic" w:hAnsi="Simplified Arabic" w:cs="Simplified Arabic"/>
          <w:color w:val="000000" w:themeColor="text1"/>
          <w:sz w:val="28"/>
          <w:szCs w:val="28"/>
        </w:rPr>
        <w:t xml:space="preserve">Smith </w:t>
      </w:r>
      <w:r w:rsidR="00E91344" w:rsidRPr="008250E3">
        <w:rPr>
          <w:rFonts w:ascii="Simplified Arabic" w:hAnsi="Simplified Arabic" w:cs="Simplified Arabic"/>
          <w:color w:val="000000" w:themeColor="text1"/>
          <w:sz w:val="28"/>
          <w:szCs w:val="28"/>
        </w:rPr>
        <w:lastRenderedPageBreak/>
        <w:t xml:space="preserve">et al., 2019). </w:t>
      </w:r>
      <w:r w:rsidR="00E91344" w:rsidRPr="008250E3">
        <w:rPr>
          <w:rFonts w:ascii="Simplified Arabic" w:hAnsi="Simplified Arabic" w:cs="Simplified Arabic"/>
          <w:color w:val="000000" w:themeColor="text1"/>
          <w:sz w:val="28"/>
          <w:szCs w:val="28"/>
          <w:rtl/>
        </w:rPr>
        <w:t>كما يشير الباحثون إلى أن الأبعاد المختلفة لجودة البيانات يجب أن تُؤخذ في الاعتبار بشكل متكامل لتحقيق أقصى قدر من الفعالية في عملية اتخاذ القرار.</w:t>
      </w:r>
    </w:p>
    <w:p w14:paraId="3550EB64" w14:textId="77777777" w:rsidR="00E91344" w:rsidRPr="008250E3" w:rsidRDefault="00E91344" w:rsidP="00494907">
      <w:pPr>
        <w:pStyle w:val="Heading4"/>
        <w:spacing w:line="360" w:lineRule="auto"/>
        <w:jc w:val="both"/>
        <w:divId w:val="2091654967"/>
        <w:rPr>
          <w:rFonts w:ascii="Simplified Arabic" w:eastAsia="Times New Roman" w:hAnsi="Simplified Arabic" w:cs="Simplified Arabic"/>
          <w:b/>
          <w:bCs/>
          <w:i w:val="0"/>
          <w:iCs w:val="0"/>
          <w:color w:val="000000" w:themeColor="text1"/>
          <w:sz w:val="32"/>
          <w:szCs w:val="32"/>
        </w:rPr>
      </w:pPr>
      <w:r w:rsidRPr="008250E3">
        <w:rPr>
          <w:rFonts w:ascii="Simplified Arabic" w:eastAsia="Times New Roman" w:hAnsi="Simplified Arabic" w:cs="Simplified Arabic"/>
          <w:b/>
          <w:bCs/>
          <w:i w:val="0"/>
          <w:iCs w:val="0"/>
          <w:color w:val="000000" w:themeColor="text1"/>
          <w:sz w:val="32"/>
          <w:szCs w:val="32"/>
          <w:rtl/>
        </w:rPr>
        <w:t>2.5.3.2 نظرية اتخاذ القرار</w:t>
      </w:r>
    </w:p>
    <w:p w14:paraId="7C633B62" w14:textId="1D727BEF" w:rsidR="00E91344" w:rsidRPr="008250E3" w:rsidRDefault="00861419"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تعتمد نظرية اتخاذ القرار على أن المعلومات الدقيقة والموثوقة تُعدّ الركيزة الأساسية لأي قرار استراتيجي. وتوضح هذه النظرية أن عملية اتخاذ القرار تمر بمراحل عدة تشمل تعريف المشكلة، وجمع البيانات، وتحليل البدائل، ومن ثم اختيار الخيار الأمثل (</w:t>
      </w:r>
      <w:r w:rsidR="00E91344" w:rsidRPr="008250E3">
        <w:rPr>
          <w:rFonts w:ascii="Simplified Arabic" w:hAnsi="Simplified Arabic" w:cs="Simplified Arabic"/>
          <w:color w:val="000000" w:themeColor="text1"/>
          <w:sz w:val="28"/>
          <w:szCs w:val="28"/>
        </w:rPr>
        <w:t xml:space="preserve">Johnson, 2020). </w:t>
      </w:r>
      <w:r w:rsidR="00E91344" w:rsidRPr="008250E3">
        <w:rPr>
          <w:rFonts w:ascii="Simplified Arabic" w:hAnsi="Simplified Arabic" w:cs="Simplified Arabic"/>
          <w:color w:val="000000" w:themeColor="text1"/>
          <w:sz w:val="28"/>
          <w:szCs w:val="28"/>
          <w:rtl/>
        </w:rPr>
        <w:t>في هذا السياق، تُظهر الدراسات أن جودة البيانات تلعب دورًا حيويًا في كل مرحلة من هذه المراحل، حيث تُساعد على تقليل عدم اليقين وتحسين مستوى الثقة في النتائج المتوقعة.</w:t>
      </w:r>
    </w:p>
    <w:p w14:paraId="05EA1990" w14:textId="42DFB566" w:rsidR="00E91344" w:rsidRPr="008250E3" w:rsidRDefault="0004743B"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 xml:space="preserve">وقد وجد </w:t>
      </w:r>
      <w:r w:rsidR="00861419" w:rsidRPr="008250E3">
        <w:rPr>
          <w:rFonts w:ascii="Simplified Arabic" w:hAnsi="Simplified Arabic" w:cs="Simplified Arabic"/>
          <w:color w:val="000000" w:themeColor="text1"/>
          <w:sz w:val="28"/>
          <w:szCs w:val="28"/>
        </w:rPr>
        <w:t>(</w:t>
      </w:r>
      <w:r w:rsidR="00E91344" w:rsidRPr="008250E3">
        <w:rPr>
          <w:rFonts w:ascii="Simplified Arabic" w:hAnsi="Simplified Arabic" w:cs="Simplified Arabic"/>
          <w:color w:val="000000" w:themeColor="text1"/>
          <w:sz w:val="28"/>
          <w:szCs w:val="28"/>
        </w:rPr>
        <w:t xml:space="preserve">Johnson, 2020) </w:t>
      </w:r>
      <w:r w:rsidR="00E91344" w:rsidRPr="008250E3">
        <w:rPr>
          <w:rFonts w:ascii="Simplified Arabic" w:hAnsi="Simplified Arabic" w:cs="Simplified Arabic"/>
          <w:color w:val="000000" w:themeColor="text1"/>
          <w:sz w:val="28"/>
          <w:szCs w:val="28"/>
          <w:rtl/>
        </w:rPr>
        <w:t>أن المؤسسات التي تعتمد على بيانات عالية الجودة تمتلك ميزة تنافسية واضحة، حيث تمكنها من التنبؤ بالتغيرات السوقية واتخاذ قرارات مالية وتشغيلية مستنيرة. كما يؤكد (</w:t>
      </w:r>
      <w:r w:rsidR="00E91344" w:rsidRPr="008250E3">
        <w:rPr>
          <w:rFonts w:ascii="Simplified Arabic" w:hAnsi="Simplified Arabic" w:cs="Simplified Arabic"/>
          <w:color w:val="000000" w:themeColor="text1"/>
          <w:sz w:val="28"/>
          <w:szCs w:val="28"/>
        </w:rPr>
        <w:t xml:space="preserve">Miller &amp; Lee, 2022) </w:t>
      </w:r>
      <w:r w:rsidR="00E91344" w:rsidRPr="008250E3">
        <w:rPr>
          <w:rFonts w:ascii="Simplified Arabic" w:hAnsi="Simplified Arabic" w:cs="Simplified Arabic"/>
          <w:color w:val="000000" w:themeColor="text1"/>
          <w:sz w:val="28"/>
          <w:szCs w:val="28"/>
          <w:rtl/>
        </w:rPr>
        <w:t>على أن تحسين جودة البيانات يؤدي إلى تقليل الأخطاء في التقديرات وتحسين الأداء العام للمؤسسة.</w:t>
      </w:r>
    </w:p>
    <w:p w14:paraId="00E35FA4" w14:textId="77777777" w:rsidR="00E91344" w:rsidRPr="008250E3" w:rsidRDefault="00E91344" w:rsidP="00494907">
      <w:pPr>
        <w:pStyle w:val="Heading4"/>
        <w:spacing w:line="360" w:lineRule="auto"/>
        <w:jc w:val="both"/>
        <w:divId w:val="2091654967"/>
        <w:rPr>
          <w:rFonts w:ascii="Simplified Arabic" w:eastAsia="Times New Roman" w:hAnsi="Simplified Arabic" w:cs="Simplified Arabic"/>
          <w:b/>
          <w:bCs/>
          <w:i w:val="0"/>
          <w:iCs w:val="0"/>
          <w:color w:val="000000" w:themeColor="text1"/>
          <w:sz w:val="32"/>
          <w:szCs w:val="32"/>
        </w:rPr>
      </w:pPr>
      <w:r w:rsidRPr="008250E3">
        <w:rPr>
          <w:rFonts w:ascii="Simplified Arabic" w:eastAsia="Times New Roman" w:hAnsi="Simplified Arabic" w:cs="Simplified Arabic"/>
          <w:b/>
          <w:bCs/>
          <w:i w:val="0"/>
          <w:iCs w:val="0"/>
          <w:color w:val="000000" w:themeColor="text1"/>
          <w:sz w:val="32"/>
          <w:szCs w:val="32"/>
          <w:rtl/>
        </w:rPr>
        <w:t>2.5.3.3 نظرية النظم</w:t>
      </w:r>
    </w:p>
    <w:p w14:paraId="2DD8BE24" w14:textId="1B3EE7CB" w:rsidR="00E91344" w:rsidRPr="008250E3" w:rsidRDefault="0004743B"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تنظر نظرية النظم إلى المؤسسة كوحدة متكاملة تتألف من عدة عناصر مترابطة تتفاعل مع بعضها البعض لتحقيق أهداف مشتركة. وتؤكد هذه النظرية على أهمية تدفق المعلومات بين جميع أقسام المؤسسة، حيث أن انقطاع هذا التدفق أو ضعف جودته قد يؤدي إلى تعطيل العمليات الإدارية والتشغيلية (</w:t>
      </w:r>
      <w:r w:rsidR="00E91344" w:rsidRPr="008250E3">
        <w:rPr>
          <w:rFonts w:ascii="Simplified Arabic" w:hAnsi="Simplified Arabic" w:cs="Simplified Arabic"/>
          <w:color w:val="000000" w:themeColor="text1"/>
          <w:sz w:val="28"/>
          <w:szCs w:val="28"/>
        </w:rPr>
        <w:t xml:space="preserve">Miller &amp; Lee, 2022). </w:t>
      </w:r>
      <w:r w:rsidR="00E91344" w:rsidRPr="008250E3">
        <w:rPr>
          <w:rFonts w:ascii="Simplified Arabic" w:hAnsi="Simplified Arabic" w:cs="Simplified Arabic"/>
          <w:color w:val="000000" w:themeColor="text1"/>
          <w:sz w:val="28"/>
          <w:szCs w:val="28"/>
          <w:rtl/>
        </w:rPr>
        <w:t>يعتبر تدفق البيانات السلس والمتكامل أحد العوامل الحاسمة في تحقيق التنسيق بين مختلف أقسام المؤسسة، مما يسهم في اتخاذ قرارات استراتيجية دقيقة.</w:t>
      </w:r>
    </w:p>
    <w:p w14:paraId="6F034152"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lastRenderedPageBreak/>
        <w:t>وفقًا لهذه النظرية، فإن جودة البيانات تُعد من العوامل التي تؤثر بشكل مباشر على كفاءة الأنظمة الإدارية داخل المؤسسة، حيث إن البيانات المتكاملة تتيح للإدارة تقييم الأداء وتحديد النقاط التي تحتاج إلى تحسين (</w:t>
      </w:r>
      <w:r w:rsidRPr="008250E3">
        <w:rPr>
          <w:rFonts w:ascii="Simplified Arabic" w:hAnsi="Simplified Arabic" w:cs="Simplified Arabic"/>
          <w:color w:val="000000" w:themeColor="text1"/>
          <w:sz w:val="28"/>
          <w:szCs w:val="28"/>
        </w:rPr>
        <w:t>Wang, 1996).</w:t>
      </w:r>
    </w:p>
    <w:p w14:paraId="6AEDCEC0" w14:textId="77777777" w:rsidR="00E91344" w:rsidRPr="008250E3" w:rsidRDefault="00E91344" w:rsidP="00494907">
      <w:pPr>
        <w:pStyle w:val="Heading4"/>
        <w:spacing w:line="360" w:lineRule="auto"/>
        <w:jc w:val="both"/>
        <w:divId w:val="2091654967"/>
        <w:rPr>
          <w:rFonts w:ascii="Simplified Arabic" w:eastAsia="Times New Roman" w:hAnsi="Simplified Arabic" w:cs="Simplified Arabic"/>
          <w:b/>
          <w:bCs/>
          <w:i w:val="0"/>
          <w:iCs w:val="0"/>
          <w:color w:val="000000" w:themeColor="text1"/>
          <w:sz w:val="32"/>
          <w:szCs w:val="32"/>
        </w:rPr>
      </w:pPr>
      <w:r w:rsidRPr="008250E3">
        <w:rPr>
          <w:rFonts w:ascii="Simplified Arabic" w:eastAsia="Times New Roman" w:hAnsi="Simplified Arabic" w:cs="Simplified Arabic"/>
          <w:b/>
          <w:bCs/>
          <w:i w:val="0"/>
          <w:iCs w:val="0"/>
          <w:color w:val="000000" w:themeColor="text1"/>
          <w:sz w:val="32"/>
          <w:szCs w:val="32"/>
          <w:rtl/>
        </w:rPr>
        <w:t>2.5.3.4 النظرية التنظيمية وإدارة المعلومات</w:t>
      </w:r>
    </w:p>
    <w:p w14:paraId="402189D2" w14:textId="574F1323" w:rsidR="00E91344" w:rsidRPr="008250E3" w:rsidRDefault="0004743B"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تتناول النظرية التنظيمية العلاقة بين البيئة الداخلية للمؤسسة والثقافة التنظيمية التي تؤثر في سياسات جمع البيانات وإدارتها. وتشير هذه النظرية إلى أن تبني سياسات تنظيمية فعالة وإجراءات متكاملة لإدارة البيانات يُسهم في تحسين جودتها وتوفيرها بشكل يتماشى مع احتياجات المؤسسة (</w:t>
      </w:r>
      <w:r w:rsidR="00E91344" w:rsidRPr="008250E3">
        <w:rPr>
          <w:rFonts w:ascii="Simplified Arabic" w:hAnsi="Simplified Arabic" w:cs="Simplified Arabic"/>
          <w:color w:val="000000" w:themeColor="text1"/>
          <w:sz w:val="28"/>
          <w:szCs w:val="28"/>
        </w:rPr>
        <w:t xml:space="preserve">Chen &amp; Zhang, 2018). </w:t>
      </w:r>
      <w:r w:rsidR="00E91344" w:rsidRPr="008250E3">
        <w:rPr>
          <w:rFonts w:ascii="Simplified Arabic" w:hAnsi="Simplified Arabic" w:cs="Simplified Arabic"/>
          <w:color w:val="000000" w:themeColor="text1"/>
          <w:sz w:val="28"/>
          <w:szCs w:val="28"/>
          <w:rtl/>
        </w:rPr>
        <w:t>وتؤكد هذه النظرية على أن الثقافة التنظيمية التي تشجع على الدقة والشفافية تُعد من العوامل الأساسية في تحسين جودة البيانات وبالتالي تعزيز كفاءة اتخاذ القرار.</w:t>
      </w:r>
    </w:p>
    <w:p w14:paraId="61B110AF" w14:textId="6C293ED7" w:rsidR="00E91344" w:rsidRPr="008250E3" w:rsidRDefault="0004743B"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 xml:space="preserve">وقد وجد </w:t>
      </w:r>
      <w:r w:rsidRPr="008250E3">
        <w:rPr>
          <w:rFonts w:ascii="Simplified Arabic" w:hAnsi="Simplified Arabic" w:cs="Simplified Arabic"/>
          <w:color w:val="000000" w:themeColor="text1"/>
          <w:sz w:val="28"/>
          <w:szCs w:val="28"/>
        </w:rPr>
        <w:t>(</w:t>
      </w:r>
      <w:r w:rsidR="00E91344" w:rsidRPr="008250E3">
        <w:rPr>
          <w:rFonts w:ascii="Simplified Arabic" w:hAnsi="Simplified Arabic" w:cs="Simplified Arabic"/>
          <w:color w:val="000000" w:themeColor="text1"/>
          <w:sz w:val="28"/>
          <w:szCs w:val="28"/>
        </w:rPr>
        <w:t xml:space="preserve">Chen &amp; Zhang, 2018) </w:t>
      </w:r>
      <w:r w:rsidR="00E91344" w:rsidRPr="008250E3">
        <w:rPr>
          <w:rFonts w:ascii="Simplified Arabic" w:hAnsi="Simplified Arabic" w:cs="Simplified Arabic"/>
          <w:color w:val="000000" w:themeColor="text1"/>
          <w:sz w:val="28"/>
          <w:szCs w:val="28"/>
          <w:rtl/>
        </w:rPr>
        <w:t>أن المؤسسات التي تعتمد على أنظمة إدارة معلومات متطورة وتعمل على تدريب كوادرها بشكل دوري تحقق مستويات أعلى من الجودة في البيانات المتاحة لديها، مما ينعكس إيجاباً على عملية التخطيط والتنفيذ.</w:t>
      </w:r>
    </w:p>
    <w:p w14:paraId="60D9E9C8" w14:textId="77777777" w:rsidR="00E91344" w:rsidRPr="008250E3" w:rsidRDefault="00E91344" w:rsidP="00494907">
      <w:pPr>
        <w:pStyle w:val="Heading4"/>
        <w:spacing w:line="360" w:lineRule="auto"/>
        <w:jc w:val="both"/>
        <w:divId w:val="2091654967"/>
        <w:rPr>
          <w:rFonts w:ascii="Simplified Arabic" w:eastAsia="Times New Roman" w:hAnsi="Simplified Arabic" w:cs="Simplified Arabic"/>
          <w:b/>
          <w:bCs/>
          <w:i w:val="0"/>
          <w:iCs w:val="0"/>
          <w:color w:val="000000" w:themeColor="text1"/>
          <w:sz w:val="32"/>
          <w:szCs w:val="32"/>
        </w:rPr>
      </w:pPr>
      <w:r w:rsidRPr="008250E3">
        <w:rPr>
          <w:rFonts w:ascii="Simplified Arabic" w:eastAsia="Times New Roman" w:hAnsi="Simplified Arabic" w:cs="Simplified Arabic"/>
          <w:b/>
          <w:bCs/>
          <w:i w:val="0"/>
          <w:iCs w:val="0"/>
          <w:color w:val="000000" w:themeColor="text1"/>
          <w:sz w:val="32"/>
          <w:szCs w:val="32"/>
          <w:rtl/>
        </w:rPr>
        <w:t>2.5.3.5 نظرية التكنولوجيا والابتكار</w:t>
      </w:r>
    </w:p>
    <w:p w14:paraId="22EA8030" w14:textId="6D1A0377" w:rsidR="00E91344" w:rsidRPr="008250E3" w:rsidRDefault="00A671EA"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نظرًا للتطور السريع في التقنيات الرقمية والذكاء الاصطناعي، أصبحت التكنولوجيا أحد المحاور الرئيسية التي تُساهم في تحسين جودة البيانات. تُظهر هذه النظرية كيف يمكن للتقنيات الحديثة مثل تحليل البيانات الضخمة (</w:t>
      </w:r>
      <w:r w:rsidR="00E91344" w:rsidRPr="008250E3">
        <w:rPr>
          <w:rFonts w:ascii="Simplified Arabic" w:hAnsi="Simplified Arabic" w:cs="Simplified Arabic"/>
          <w:color w:val="000000" w:themeColor="text1"/>
          <w:sz w:val="28"/>
          <w:szCs w:val="28"/>
        </w:rPr>
        <w:t xml:space="preserve">Big Data) </w:t>
      </w:r>
      <w:r w:rsidR="00E91344" w:rsidRPr="008250E3">
        <w:rPr>
          <w:rFonts w:ascii="Simplified Arabic" w:hAnsi="Simplified Arabic" w:cs="Simplified Arabic"/>
          <w:color w:val="000000" w:themeColor="text1"/>
          <w:sz w:val="28"/>
          <w:szCs w:val="28"/>
          <w:rtl/>
        </w:rPr>
        <w:t>والذكاء الاصطناعي أن تُساهم في جمع البيانات بدقة أعلى وتحليلها بشكل أسرع وأكثر دقة (</w:t>
      </w:r>
      <w:r w:rsidR="00E91344" w:rsidRPr="008250E3">
        <w:rPr>
          <w:rFonts w:ascii="Simplified Arabic" w:hAnsi="Simplified Arabic" w:cs="Simplified Arabic"/>
          <w:color w:val="000000" w:themeColor="text1"/>
          <w:sz w:val="28"/>
          <w:szCs w:val="28"/>
        </w:rPr>
        <w:t xml:space="preserve">Huang et al., 2021). </w:t>
      </w:r>
      <w:r w:rsidR="00E91344" w:rsidRPr="008250E3">
        <w:rPr>
          <w:rFonts w:ascii="Simplified Arabic" w:hAnsi="Simplified Arabic" w:cs="Simplified Arabic"/>
          <w:color w:val="000000" w:themeColor="text1"/>
          <w:sz w:val="28"/>
          <w:szCs w:val="28"/>
          <w:rtl/>
        </w:rPr>
        <w:t>وتُبرز هذه النظرية أهمية الاستثمار في التقنيات الرقمية لتحديث قواعد البيانات وتطوير نظم متكاملة لإدارة المعلومات داخل المؤسسات.</w:t>
      </w:r>
    </w:p>
    <w:p w14:paraId="194485CF"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lastRenderedPageBreak/>
        <w:t>إن دمج هذه النظريات معًا يوفر إطارًا نظريًا متكاملاً يمكن من خلاله تفسير كيفية تأثير جودة البيانات على اتخاذ القرارات المالية والتشغيلية. ويُظهر هذا الإطار أن تحسين جودة البيانات ليس عملية معزولة بل يتطلب تكامل العوامل التكنولوجية والتنظيمية والثقافية.</w:t>
      </w:r>
    </w:p>
    <w:p w14:paraId="74CE1DE7" w14:textId="77777777" w:rsidR="00E91344" w:rsidRPr="008250E3" w:rsidRDefault="00E91344" w:rsidP="00494907">
      <w:pPr>
        <w:spacing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1ADCEE5D" wp14:editId="28B1228E">
                <wp:extent cx="5608320" cy="1270"/>
                <wp:effectExtent l="0" t="31750" r="0" b="36830"/>
                <wp:docPr id="212752683"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042ABA" id="مستطيل 1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225E209B"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33" w:name="_Toc192817362"/>
      <w:r w:rsidRPr="008250E3">
        <w:rPr>
          <w:rFonts w:ascii="Simplified Arabic" w:eastAsia="Times New Roman" w:hAnsi="Simplified Arabic" w:cs="Simplified Arabic"/>
          <w:b/>
          <w:bCs/>
          <w:color w:val="000000" w:themeColor="text1"/>
          <w:sz w:val="32"/>
          <w:szCs w:val="32"/>
          <w:rtl/>
        </w:rPr>
        <w:t>2.5.4 بناء النموذج النظري للدراسة</w:t>
      </w:r>
      <w:bookmarkEnd w:id="33"/>
    </w:p>
    <w:p w14:paraId="10158D30" w14:textId="1354F350" w:rsidR="00E91344" w:rsidRPr="008250E3" w:rsidRDefault="00A671EA"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يهدف النموذج النظري المطروح إلى توضيح العلاقة السببية بين جودة البيانات (المتغير المستقل) واتخاذ القرارات المالية والتشغيلية (المتغير التابع). يتم بناء هذا النموذج على عدة محاور رئيسية تتفاعل فيما بينها، وهي كما يلي:</w:t>
      </w:r>
    </w:p>
    <w:p w14:paraId="25D62ABA" w14:textId="77777777" w:rsidR="00E91344" w:rsidRPr="008250E3" w:rsidRDefault="00E91344" w:rsidP="00494907">
      <w:pPr>
        <w:pStyle w:val="Heading4"/>
        <w:spacing w:line="360" w:lineRule="auto"/>
        <w:jc w:val="both"/>
        <w:divId w:val="2091654967"/>
        <w:rPr>
          <w:rFonts w:ascii="Simplified Arabic" w:eastAsia="Times New Roman" w:hAnsi="Simplified Arabic" w:cs="Simplified Arabic"/>
          <w:b/>
          <w:bCs/>
          <w:i w:val="0"/>
          <w:iCs w:val="0"/>
          <w:color w:val="000000" w:themeColor="text1"/>
          <w:sz w:val="32"/>
          <w:szCs w:val="32"/>
        </w:rPr>
      </w:pPr>
      <w:r w:rsidRPr="008250E3">
        <w:rPr>
          <w:rFonts w:ascii="Simplified Arabic" w:eastAsia="Times New Roman" w:hAnsi="Simplified Arabic" w:cs="Simplified Arabic"/>
          <w:b/>
          <w:bCs/>
          <w:i w:val="0"/>
          <w:iCs w:val="0"/>
          <w:color w:val="000000" w:themeColor="text1"/>
          <w:sz w:val="32"/>
          <w:szCs w:val="32"/>
          <w:rtl/>
        </w:rPr>
        <w:t>2.5.4.1 أبعاد جودة البيانات</w:t>
      </w:r>
    </w:p>
    <w:p w14:paraId="2431F591"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يتم تقييم جودة البيانات استناداً إلى أربعة أبعاد رئيسية:</w:t>
      </w:r>
    </w:p>
    <w:p w14:paraId="2BA686E8" w14:textId="1488E3CC" w:rsidR="00E91344" w:rsidRPr="008250E3" w:rsidRDefault="00E91344" w:rsidP="00494907">
      <w:pPr>
        <w:numPr>
          <w:ilvl w:val="0"/>
          <w:numId w:val="18"/>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 xml:space="preserve">الدقة </w:t>
      </w:r>
      <w:r w:rsidR="00F24343" w:rsidRPr="008250E3">
        <w:rPr>
          <w:rStyle w:val="Strong"/>
          <w:rFonts w:ascii="Simplified Arabic" w:eastAsia="Times New Roman" w:hAnsi="Simplified Arabic" w:cs="Simplified Arabic"/>
          <w:color w:val="000000" w:themeColor="text1"/>
          <w:sz w:val="28"/>
          <w:szCs w:val="28"/>
        </w:rPr>
        <w:t>(</w:t>
      </w:r>
      <w:r w:rsidRPr="008250E3">
        <w:rPr>
          <w:rStyle w:val="Strong"/>
          <w:rFonts w:ascii="Simplified Arabic" w:eastAsia="Times New Roman" w:hAnsi="Simplified Arabic" w:cs="Simplified Arabic"/>
          <w:color w:val="000000" w:themeColor="text1"/>
          <w:sz w:val="28"/>
          <w:szCs w:val="28"/>
        </w:rPr>
        <w:t>Accuracy):</w:t>
      </w:r>
      <w:r w:rsidRPr="008250E3">
        <w:rPr>
          <w:rFonts w:ascii="Simplified Arabic" w:eastAsia="Times New Roman" w:hAnsi="Simplified Arabic" w:cs="Simplified Arabic"/>
          <w:color w:val="000000" w:themeColor="text1"/>
          <w:sz w:val="28"/>
          <w:szCs w:val="28"/>
        </w:rPr>
        <w:t xml:space="preserve"> </w:t>
      </w:r>
      <w:r w:rsidRPr="008250E3">
        <w:rPr>
          <w:rFonts w:ascii="Simplified Arabic" w:eastAsia="Times New Roman" w:hAnsi="Simplified Arabic" w:cs="Simplified Arabic"/>
          <w:color w:val="000000" w:themeColor="text1"/>
          <w:sz w:val="28"/>
          <w:szCs w:val="28"/>
          <w:rtl/>
        </w:rPr>
        <w:t>تُشير إلى مدى مطابقة البيانات للواقع وعدم احتوائها على أخطاء. تُعتبر الدقة من أهم المعايير التي تؤثر في مصداقية المعلومات (</w:t>
      </w:r>
      <w:r w:rsidRPr="008250E3">
        <w:rPr>
          <w:rFonts w:ascii="Simplified Arabic" w:eastAsia="Times New Roman" w:hAnsi="Simplified Arabic" w:cs="Simplified Arabic"/>
          <w:color w:val="000000" w:themeColor="text1"/>
          <w:sz w:val="28"/>
          <w:szCs w:val="28"/>
        </w:rPr>
        <w:t>Wang, 1996).</w:t>
      </w:r>
    </w:p>
    <w:p w14:paraId="2E9233D8" w14:textId="481E64B5" w:rsidR="00E91344" w:rsidRPr="008250E3" w:rsidRDefault="00E91344" w:rsidP="00494907">
      <w:pPr>
        <w:numPr>
          <w:ilvl w:val="0"/>
          <w:numId w:val="18"/>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 xml:space="preserve">الاكتمال </w:t>
      </w:r>
      <w:r w:rsidR="00F24343" w:rsidRPr="008250E3">
        <w:rPr>
          <w:rStyle w:val="Strong"/>
          <w:rFonts w:ascii="Simplified Arabic" w:eastAsia="Times New Roman" w:hAnsi="Simplified Arabic" w:cs="Simplified Arabic"/>
          <w:color w:val="000000" w:themeColor="text1"/>
          <w:sz w:val="28"/>
          <w:szCs w:val="28"/>
        </w:rPr>
        <w:t>(</w:t>
      </w:r>
      <w:r w:rsidRPr="008250E3">
        <w:rPr>
          <w:rStyle w:val="Strong"/>
          <w:rFonts w:ascii="Simplified Arabic" w:eastAsia="Times New Roman" w:hAnsi="Simplified Arabic" w:cs="Simplified Arabic"/>
          <w:color w:val="000000" w:themeColor="text1"/>
          <w:sz w:val="28"/>
          <w:szCs w:val="28"/>
        </w:rPr>
        <w:t>Completeness):</w:t>
      </w:r>
      <w:r w:rsidRPr="008250E3">
        <w:rPr>
          <w:rFonts w:ascii="Simplified Arabic" w:eastAsia="Times New Roman" w:hAnsi="Simplified Arabic" w:cs="Simplified Arabic"/>
          <w:color w:val="000000" w:themeColor="text1"/>
          <w:sz w:val="28"/>
          <w:szCs w:val="28"/>
        </w:rPr>
        <w:t xml:space="preserve"> </w:t>
      </w:r>
      <w:r w:rsidRPr="008250E3">
        <w:rPr>
          <w:rFonts w:ascii="Simplified Arabic" w:eastAsia="Times New Roman" w:hAnsi="Simplified Arabic" w:cs="Simplified Arabic"/>
          <w:color w:val="000000" w:themeColor="text1"/>
          <w:sz w:val="28"/>
          <w:szCs w:val="28"/>
          <w:rtl/>
        </w:rPr>
        <w:t>تعكس قدرة البيانات على تغطية جميع الجوانب المطلوبة لاتخاذ القرار. نقص البيانات أو تجاهل عناصر مهمة يُعد من العوامل التي تؤثر سلباً على عملية التحليل (</w:t>
      </w:r>
      <w:r w:rsidRPr="008250E3">
        <w:rPr>
          <w:rFonts w:ascii="Simplified Arabic" w:eastAsia="Times New Roman" w:hAnsi="Simplified Arabic" w:cs="Simplified Arabic"/>
          <w:color w:val="000000" w:themeColor="text1"/>
          <w:sz w:val="28"/>
          <w:szCs w:val="28"/>
        </w:rPr>
        <w:t>Smith et al., 2019).</w:t>
      </w:r>
    </w:p>
    <w:p w14:paraId="39DBBCD6" w14:textId="3D2B419B" w:rsidR="00E91344" w:rsidRPr="008250E3" w:rsidRDefault="00E91344" w:rsidP="00494907">
      <w:pPr>
        <w:numPr>
          <w:ilvl w:val="0"/>
          <w:numId w:val="18"/>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 xml:space="preserve">الاتساق </w:t>
      </w:r>
      <w:r w:rsidR="00F24343" w:rsidRPr="008250E3">
        <w:rPr>
          <w:rStyle w:val="Strong"/>
          <w:rFonts w:ascii="Simplified Arabic" w:eastAsia="Times New Roman" w:hAnsi="Simplified Arabic" w:cs="Simplified Arabic"/>
          <w:color w:val="000000" w:themeColor="text1"/>
          <w:sz w:val="28"/>
          <w:szCs w:val="28"/>
        </w:rPr>
        <w:t>(</w:t>
      </w:r>
      <w:r w:rsidRPr="008250E3">
        <w:rPr>
          <w:rStyle w:val="Strong"/>
          <w:rFonts w:ascii="Simplified Arabic" w:eastAsia="Times New Roman" w:hAnsi="Simplified Arabic" w:cs="Simplified Arabic"/>
          <w:color w:val="000000" w:themeColor="text1"/>
          <w:sz w:val="28"/>
          <w:szCs w:val="28"/>
        </w:rPr>
        <w:t>Consistency):</w:t>
      </w:r>
      <w:r w:rsidRPr="008250E3">
        <w:rPr>
          <w:rFonts w:ascii="Simplified Arabic" w:eastAsia="Times New Roman" w:hAnsi="Simplified Arabic" w:cs="Simplified Arabic"/>
          <w:color w:val="000000" w:themeColor="text1"/>
          <w:sz w:val="28"/>
          <w:szCs w:val="28"/>
        </w:rPr>
        <w:t xml:space="preserve"> </w:t>
      </w:r>
      <w:r w:rsidRPr="008250E3">
        <w:rPr>
          <w:rFonts w:ascii="Simplified Arabic" w:eastAsia="Times New Roman" w:hAnsi="Simplified Arabic" w:cs="Simplified Arabic"/>
          <w:color w:val="000000" w:themeColor="text1"/>
          <w:sz w:val="28"/>
          <w:szCs w:val="28"/>
          <w:rtl/>
        </w:rPr>
        <w:t>يشير إلى توافق البيانات المستخرجة من مصادر مختلفة، حيث أن عدم الاتساق قد يؤدي إلى تضارب المعلومات وتعقيد عملية الدمج بين المصادر.</w:t>
      </w:r>
    </w:p>
    <w:p w14:paraId="3DE82FA4" w14:textId="6E3FC000" w:rsidR="00E91344" w:rsidRPr="008250E3" w:rsidRDefault="00E91344" w:rsidP="00494907">
      <w:pPr>
        <w:numPr>
          <w:ilvl w:val="0"/>
          <w:numId w:val="18"/>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lastRenderedPageBreak/>
        <w:t xml:space="preserve">التوقيت </w:t>
      </w:r>
      <w:r w:rsidR="00F24343" w:rsidRPr="008250E3">
        <w:rPr>
          <w:rStyle w:val="Strong"/>
          <w:rFonts w:ascii="Simplified Arabic" w:eastAsia="Times New Roman" w:hAnsi="Simplified Arabic" w:cs="Simplified Arabic"/>
          <w:color w:val="000000" w:themeColor="text1"/>
          <w:sz w:val="28"/>
          <w:szCs w:val="28"/>
        </w:rPr>
        <w:t>(</w:t>
      </w:r>
      <w:r w:rsidRPr="008250E3">
        <w:rPr>
          <w:rStyle w:val="Strong"/>
          <w:rFonts w:ascii="Simplified Arabic" w:eastAsia="Times New Roman" w:hAnsi="Simplified Arabic" w:cs="Simplified Arabic"/>
          <w:color w:val="000000" w:themeColor="text1"/>
          <w:sz w:val="28"/>
          <w:szCs w:val="28"/>
        </w:rPr>
        <w:t>Timeliness):</w:t>
      </w:r>
      <w:r w:rsidRPr="008250E3">
        <w:rPr>
          <w:rFonts w:ascii="Simplified Arabic" w:eastAsia="Times New Roman" w:hAnsi="Simplified Arabic" w:cs="Simplified Arabic"/>
          <w:color w:val="000000" w:themeColor="text1"/>
          <w:sz w:val="28"/>
          <w:szCs w:val="28"/>
        </w:rPr>
        <w:t xml:space="preserve"> </w:t>
      </w:r>
      <w:r w:rsidRPr="008250E3">
        <w:rPr>
          <w:rFonts w:ascii="Simplified Arabic" w:eastAsia="Times New Roman" w:hAnsi="Simplified Arabic" w:cs="Simplified Arabic"/>
          <w:color w:val="000000" w:themeColor="text1"/>
          <w:sz w:val="28"/>
          <w:szCs w:val="28"/>
          <w:rtl/>
        </w:rPr>
        <w:t>يؤكد على ضرورة تحديث البيانات بشكل دوري لتكون مواكبة للتغيرات الراهنة. البيانات القديمة أو غير المحدثة تقلل من كفاءة عملية اتخاذ القرار (</w:t>
      </w:r>
      <w:r w:rsidRPr="008250E3">
        <w:rPr>
          <w:rFonts w:ascii="Simplified Arabic" w:eastAsia="Times New Roman" w:hAnsi="Simplified Arabic" w:cs="Simplified Arabic"/>
          <w:color w:val="000000" w:themeColor="text1"/>
          <w:sz w:val="28"/>
          <w:szCs w:val="28"/>
        </w:rPr>
        <w:t>Miller &amp; Lee, 2022).</w:t>
      </w:r>
    </w:p>
    <w:p w14:paraId="0F786E83" w14:textId="77777777" w:rsidR="00E91344" w:rsidRPr="008250E3" w:rsidRDefault="00E91344" w:rsidP="00494907">
      <w:pPr>
        <w:pStyle w:val="Heading4"/>
        <w:spacing w:line="360" w:lineRule="auto"/>
        <w:jc w:val="both"/>
        <w:divId w:val="2091654967"/>
        <w:rPr>
          <w:rFonts w:ascii="Simplified Arabic" w:eastAsia="Times New Roman" w:hAnsi="Simplified Arabic" w:cs="Simplified Arabic"/>
          <w:b/>
          <w:bCs/>
          <w:i w:val="0"/>
          <w:iCs w:val="0"/>
          <w:color w:val="000000" w:themeColor="text1"/>
          <w:sz w:val="32"/>
          <w:szCs w:val="32"/>
        </w:rPr>
      </w:pPr>
      <w:r w:rsidRPr="008250E3">
        <w:rPr>
          <w:rFonts w:ascii="Simplified Arabic" w:eastAsia="Times New Roman" w:hAnsi="Simplified Arabic" w:cs="Simplified Arabic"/>
          <w:b/>
          <w:bCs/>
          <w:i w:val="0"/>
          <w:iCs w:val="0"/>
          <w:color w:val="000000" w:themeColor="text1"/>
          <w:sz w:val="32"/>
          <w:szCs w:val="32"/>
          <w:rtl/>
        </w:rPr>
        <w:t>2.5.4.2 أبعاد اتخاذ القرارات</w:t>
      </w:r>
    </w:p>
    <w:p w14:paraId="1A345974"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يمثل اتخاذ القرارات في المؤسسات العملية التي تشمل عدة مكونات:</w:t>
      </w:r>
    </w:p>
    <w:p w14:paraId="65588404" w14:textId="77777777" w:rsidR="00E91344" w:rsidRPr="008250E3" w:rsidRDefault="00E91344" w:rsidP="00494907">
      <w:pPr>
        <w:numPr>
          <w:ilvl w:val="0"/>
          <w:numId w:val="19"/>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القرارات المالية:</w:t>
      </w:r>
      <w:r w:rsidRPr="008250E3">
        <w:rPr>
          <w:rFonts w:ascii="Simplified Arabic" w:eastAsia="Times New Roman" w:hAnsi="Simplified Arabic" w:cs="Simplified Arabic"/>
          <w:color w:val="000000" w:themeColor="text1"/>
          <w:sz w:val="28"/>
          <w:szCs w:val="28"/>
          <w:rtl/>
        </w:rPr>
        <w:t xml:space="preserve"> والتي تتضمن تخطيط الميزانيات، الاستثمار، والتمويل. تعتمد هذه القرارات بشكل كبير على المعلومات المالية الدقيقة وتحليل المخاطر.</w:t>
      </w:r>
    </w:p>
    <w:p w14:paraId="0FCD753B" w14:textId="77777777" w:rsidR="00E91344" w:rsidRPr="008250E3" w:rsidRDefault="00E91344" w:rsidP="00494907">
      <w:pPr>
        <w:numPr>
          <w:ilvl w:val="0"/>
          <w:numId w:val="19"/>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القرارات التشغيلية:</w:t>
      </w:r>
      <w:r w:rsidRPr="008250E3">
        <w:rPr>
          <w:rFonts w:ascii="Simplified Arabic" w:eastAsia="Times New Roman" w:hAnsi="Simplified Arabic" w:cs="Simplified Arabic"/>
          <w:color w:val="000000" w:themeColor="text1"/>
          <w:sz w:val="28"/>
          <w:szCs w:val="28"/>
          <w:rtl/>
        </w:rPr>
        <w:t xml:space="preserve"> التي تتعلق بإدارة العمليات اليومية، توزيع الموارد، وتحسين كفاءة الإنتاج. إن القدرة على تحليل البيانات التشغيلية بدقة تساهم في تحسين الأداء العام وتقليل الفاقد (</w:t>
      </w:r>
      <w:r w:rsidRPr="008250E3">
        <w:rPr>
          <w:rFonts w:ascii="Simplified Arabic" w:eastAsia="Times New Roman" w:hAnsi="Simplified Arabic" w:cs="Simplified Arabic"/>
          <w:color w:val="000000" w:themeColor="text1"/>
          <w:sz w:val="28"/>
          <w:szCs w:val="28"/>
        </w:rPr>
        <w:t>Johnson, 2020).</w:t>
      </w:r>
    </w:p>
    <w:p w14:paraId="581721DD" w14:textId="77777777" w:rsidR="00E91344" w:rsidRPr="008250E3" w:rsidRDefault="00E91344" w:rsidP="00494907">
      <w:pPr>
        <w:pStyle w:val="Heading4"/>
        <w:spacing w:line="360" w:lineRule="auto"/>
        <w:jc w:val="both"/>
        <w:divId w:val="2091654967"/>
        <w:rPr>
          <w:rFonts w:ascii="Simplified Arabic" w:eastAsia="Times New Roman" w:hAnsi="Simplified Arabic" w:cs="Simplified Arabic"/>
          <w:b/>
          <w:bCs/>
          <w:i w:val="0"/>
          <w:iCs w:val="0"/>
          <w:color w:val="000000" w:themeColor="text1"/>
          <w:sz w:val="32"/>
          <w:szCs w:val="32"/>
        </w:rPr>
      </w:pPr>
      <w:r w:rsidRPr="008250E3">
        <w:rPr>
          <w:rFonts w:ascii="Simplified Arabic" w:eastAsia="Times New Roman" w:hAnsi="Simplified Arabic" w:cs="Simplified Arabic"/>
          <w:b/>
          <w:bCs/>
          <w:i w:val="0"/>
          <w:iCs w:val="0"/>
          <w:color w:val="000000" w:themeColor="text1"/>
          <w:sz w:val="32"/>
          <w:szCs w:val="32"/>
          <w:rtl/>
        </w:rPr>
        <w:t>2.5.4.3 العلاقة بين المتغيرات</w:t>
      </w:r>
    </w:p>
    <w:p w14:paraId="0A7AF56D" w14:textId="1AA497EF" w:rsidR="00E91344" w:rsidRPr="008250E3" w:rsidRDefault="00380D4B"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يعتمد النموذج النظري على الفرضية الأساسية القائلة بأن جودة البيانات لها تأثير مباشر وغير مباشر على كفاءة اتخاذ القرارات. ففي حالة وجود بيانات دقيقة وكاملة ومتسقة ومحدثة، يكون بالإمكان:</w:t>
      </w:r>
    </w:p>
    <w:p w14:paraId="2A261DC8" w14:textId="77777777" w:rsidR="00E91344" w:rsidRPr="008250E3" w:rsidRDefault="00E91344" w:rsidP="00494907">
      <w:pPr>
        <w:numPr>
          <w:ilvl w:val="0"/>
          <w:numId w:val="20"/>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تحسين دقة التحليل المالي:</w:t>
      </w:r>
      <w:r w:rsidRPr="008250E3">
        <w:rPr>
          <w:rFonts w:ascii="Simplified Arabic" w:eastAsia="Times New Roman" w:hAnsi="Simplified Arabic" w:cs="Simplified Arabic"/>
          <w:color w:val="000000" w:themeColor="text1"/>
          <w:sz w:val="28"/>
          <w:szCs w:val="28"/>
          <w:rtl/>
        </w:rPr>
        <w:t xml:space="preserve"> مما يؤدي إلى قرارات استثمارية ومالية أكثر استنارة.</w:t>
      </w:r>
    </w:p>
    <w:p w14:paraId="13514A91" w14:textId="77777777" w:rsidR="00E91344" w:rsidRPr="008250E3" w:rsidRDefault="00E91344" w:rsidP="00494907">
      <w:pPr>
        <w:numPr>
          <w:ilvl w:val="0"/>
          <w:numId w:val="20"/>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تعزيز كفاءة العمليات التشغيلية:</w:t>
      </w:r>
      <w:r w:rsidRPr="008250E3">
        <w:rPr>
          <w:rFonts w:ascii="Simplified Arabic" w:eastAsia="Times New Roman" w:hAnsi="Simplified Arabic" w:cs="Simplified Arabic"/>
          <w:color w:val="000000" w:themeColor="text1"/>
          <w:sz w:val="28"/>
          <w:szCs w:val="28"/>
          <w:rtl/>
        </w:rPr>
        <w:t xml:space="preserve"> عن طريق توفير معلومات دقيقة تساعد في إدارة الموارد وتحسين الإنتاجية.</w:t>
      </w:r>
    </w:p>
    <w:p w14:paraId="30A6460A" w14:textId="77777777" w:rsidR="00E91344" w:rsidRPr="008250E3" w:rsidRDefault="00E91344" w:rsidP="00494907">
      <w:pPr>
        <w:numPr>
          <w:ilvl w:val="0"/>
          <w:numId w:val="20"/>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lastRenderedPageBreak/>
        <w:t>تقليل المخاطر:</w:t>
      </w:r>
      <w:r w:rsidRPr="008250E3">
        <w:rPr>
          <w:rFonts w:ascii="Simplified Arabic" w:eastAsia="Times New Roman" w:hAnsi="Simplified Arabic" w:cs="Simplified Arabic"/>
          <w:color w:val="000000" w:themeColor="text1"/>
          <w:sz w:val="28"/>
          <w:szCs w:val="28"/>
          <w:rtl/>
        </w:rPr>
        <w:t xml:space="preserve"> حيث إن الاعتماد على بيانات موثوقة يساهم في تقليل الأخطاء وتحسين إدارة المخاطر داخل المؤسسة (</w:t>
      </w:r>
      <w:r w:rsidRPr="008250E3">
        <w:rPr>
          <w:rFonts w:ascii="Simplified Arabic" w:eastAsia="Times New Roman" w:hAnsi="Simplified Arabic" w:cs="Simplified Arabic"/>
          <w:color w:val="000000" w:themeColor="text1"/>
          <w:sz w:val="28"/>
          <w:szCs w:val="28"/>
        </w:rPr>
        <w:t>Chen &amp; Zhang, 2018).</w:t>
      </w:r>
    </w:p>
    <w:p w14:paraId="75D9AB4C" w14:textId="37656200" w:rsidR="00E91344" w:rsidRPr="008250E3" w:rsidRDefault="00380D4B"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ويُظهر النموذج أن العوامل الوسيطة مثل الثقافة التنظيمية والتكنولوجيا تلعب دورًا مهمًا في تقوية العلاقة بين جودة البيانات واتخاذ القرار. على سبيل المثال، فإن تبني أنظمة تكنولوجية متطورة يُحسن من جودة البيانات بشكل مباشر، كما أن الثقافة التنظيمية التي تُعزز من أهمية الدقة والشفافية تُسهم في تحقيق نتائج أفضل (</w:t>
      </w:r>
      <w:r w:rsidR="00E91344" w:rsidRPr="008250E3">
        <w:rPr>
          <w:rFonts w:ascii="Simplified Arabic" w:hAnsi="Simplified Arabic" w:cs="Simplified Arabic"/>
          <w:color w:val="000000" w:themeColor="text1"/>
          <w:sz w:val="28"/>
          <w:szCs w:val="28"/>
        </w:rPr>
        <w:t>Huang et al., 2021).</w:t>
      </w:r>
    </w:p>
    <w:p w14:paraId="3A8D6F42" w14:textId="77777777" w:rsidR="00E91344" w:rsidRPr="008250E3" w:rsidRDefault="00E91344" w:rsidP="00494907">
      <w:pPr>
        <w:spacing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2E8760FA" wp14:editId="1AA023ED">
                <wp:extent cx="5608320" cy="1270"/>
                <wp:effectExtent l="0" t="31750" r="0" b="36830"/>
                <wp:docPr id="977967333" name="مستطيل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5FDA8C5" id="مستطيل 1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5EF1F8FD"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34" w:name="_Toc192817363"/>
      <w:r w:rsidRPr="008250E3">
        <w:rPr>
          <w:rFonts w:ascii="Simplified Arabic" w:eastAsia="Times New Roman" w:hAnsi="Simplified Arabic" w:cs="Simplified Arabic"/>
          <w:b/>
          <w:bCs/>
          <w:color w:val="000000" w:themeColor="text1"/>
          <w:sz w:val="32"/>
          <w:szCs w:val="32"/>
          <w:rtl/>
        </w:rPr>
        <w:t>2.5.5 تطبيق النموذج النظري على سياق الدراسة</w:t>
      </w:r>
      <w:bookmarkEnd w:id="34"/>
    </w:p>
    <w:p w14:paraId="03E9DCBA" w14:textId="70670013" w:rsidR="00E91344" w:rsidRPr="008250E3" w:rsidRDefault="004F1489"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تسعى الدراسة الحالية إلى تطبيق النموذج النظري المطروح على عينات من مؤسسات تعمل في قطاعات مالية وتشغيلية مختلفة، حيث يتم دراسة كيفية تأثير جودة البيانات على عملية اتخاذ القرارات. من خلال جمع البيانات الكمية والنوعية، سيتم تحليل الأبعاد المختلفة لجودة البيانات وتحديد مدى ارتباطها بمستوى دقة وفعالية القرارات المتخذة.</w:t>
      </w:r>
    </w:p>
    <w:p w14:paraId="3DC584BE" w14:textId="77777777" w:rsidR="00E91344" w:rsidRPr="008250E3" w:rsidRDefault="00E91344" w:rsidP="00494907">
      <w:pPr>
        <w:pStyle w:val="Heading4"/>
        <w:spacing w:line="360" w:lineRule="auto"/>
        <w:jc w:val="both"/>
        <w:divId w:val="2091654967"/>
        <w:rPr>
          <w:rFonts w:ascii="Simplified Arabic" w:eastAsia="Times New Roman" w:hAnsi="Simplified Arabic" w:cs="Simplified Arabic"/>
          <w:b/>
          <w:bCs/>
          <w:i w:val="0"/>
          <w:iCs w:val="0"/>
          <w:color w:val="000000" w:themeColor="text1"/>
          <w:sz w:val="32"/>
          <w:szCs w:val="32"/>
        </w:rPr>
      </w:pPr>
      <w:r w:rsidRPr="008250E3">
        <w:rPr>
          <w:rFonts w:ascii="Simplified Arabic" w:eastAsia="Times New Roman" w:hAnsi="Simplified Arabic" w:cs="Simplified Arabic"/>
          <w:b/>
          <w:bCs/>
          <w:i w:val="0"/>
          <w:iCs w:val="0"/>
          <w:color w:val="000000" w:themeColor="text1"/>
          <w:sz w:val="32"/>
          <w:szCs w:val="32"/>
          <w:rtl/>
        </w:rPr>
        <w:t>2.5.5.1 منهجية جمع البيانات</w:t>
      </w:r>
    </w:p>
    <w:p w14:paraId="5D823733" w14:textId="1C2D190E" w:rsidR="00E91344" w:rsidRPr="008250E3" w:rsidRDefault="00244AB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 xml:space="preserve">يعتمد البحث على أدوات قياس كمية مثل الاستبيانات الإلكترونية، بالإضافة إلى استخدام أدوات تحليلية متقدمة (مثل </w:t>
      </w:r>
      <w:r w:rsidR="00E91344" w:rsidRPr="008250E3">
        <w:rPr>
          <w:rFonts w:ascii="Simplified Arabic" w:hAnsi="Simplified Arabic" w:cs="Simplified Arabic"/>
          <w:color w:val="000000" w:themeColor="text1"/>
          <w:sz w:val="28"/>
          <w:szCs w:val="28"/>
        </w:rPr>
        <w:t xml:space="preserve">SPSS </w:t>
      </w:r>
      <w:r w:rsidR="00E91344" w:rsidRPr="008250E3">
        <w:rPr>
          <w:rFonts w:ascii="Simplified Arabic" w:hAnsi="Simplified Arabic" w:cs="Simplified Arabic"/>
          <w:color w:val="000000" w:themeColor="text1"/>
          <w:sz w:val="28"/>
          <w:szCs w:val="28"/>
          <w:rtl/>
        </w:rPr>
        <w:t xml:space="preserve">أو </w:t>
      </w:r>
      <w:r w:rsidR="00E91344" w:rsidRPr="008250E3">
        <w:rPr>
          <w:rFonts w:ascii="Simplified Arabic" w:hAnsi="Simplified Arabic" w:cs="Simplified Arabic"/>
          <w:color w:val="000000" w:themeColor="text1"/>
          <w:sz w:val="28"/>
          <w:szCs w:val="28"/>
        </w:rPr>
        <w:t xml:space="preserve">Excel) </w:t>
      </w:r>
      <w:r w:rsidR="00E91344" w:rsidRPr="008250E3">
        <w:rPr>
          <w:rFonts w:ascii="Simplified Arabic" w:hAnsi="Simplified Arabic" w:cs="Simplified Arabic"/>
          <w:color w:val="000000" w:themeColor="text1"/>
          <w:sz w:val="28"/>
          <w:szCs w:val="28"/>
          <w:rtl/>
        </w:rPr>
        <w:t xml:space="preserve">لتحليل البيانات. يتم قياس جودة البيانات من خلال مؤشرات محددة تتعلق بالأبعاد الأربعة المذكورة سابقاً، كما يتم تقييم مستوى اتخاذ القرارات باستخدام معايير تقييم </w:t>
      </w:r>
      <w:r w:rsidR="00E91344" w:rsidRPr="008250E3">
        <w:rPr>
          <w:rFonts w:ascii="Simplified Arabic" w:hAnsi="Simplified Arabic" w:cs="Simplified Arabic"/>
          <w:color w:val="000000" w:themeColor="text1"/>
          <w:sz w:val="28"/>
          <w:szCs w:val="28"/>
          <w:rtl/>
        </w:rPr>
        <w:lastRenderedPageBreak/>
        <w:t>أداء محددة، مثل معدل الأخطاء في التقديرات ودرجة الدقة في التنبؤ بالنتائج المالية والتشغيلية (</w:t>
      </w:r>
      <w:r w:rsidR="00E91344" w:rsidRPr="008250E3">
        <w:rPr>
          <w:rFonts w:ascii="Simplified Arabic" w:hAnsi="Simplified Arabic" w:cs="Simplified Arabic"/>
          <w:color w:val="000000" w:themeColor="text1"/>
          <w:sz w:val="28"/>
          <w:szCs w:val="28"/>
        </w:rPr>
        <w:t>Smith et al., 2019).</w:t>
      </w:r>
    </w:p>
    <w:p w14:paraId="678C98FC" w14:textId="77777777" w:rsidR="00E91344" w:rsidRPr="008250E3" w:rsidRDefault="00E91344" w:rsidP="00494907">
      <w:pPr>
        <w:pStyle w:val="Heading4"/>
        <w:spacing w:line="360" w:lineRule="auto"/>
        <w:jc w:val="both"/>
        <w:divId w:val="2091654967"/>
        <w:rPr>
          <w:rFonts w:ascii="Simplified Arabic" w:eastAsia="Times New Roman" w:hAnsi="Simplified Arabic" w:cs="Simplified Arabic"/>
          <w:b/>
          <w:bCs/>
          <w:i w:val="0"/>
          <w:iCs w:val="0"/>
          <w:color w:val="000000" w:themeColor="text1"/>
          <w:sz w:val="32"/>
          <w:szCs w:val="32"/>
        </w:rPr>
      </w:pPr>
      <w:r w:rsidRPr="008250E3">
        <w:rPr>
          <w:rFonts w:ascii="Simplified Arabic" w:eastAsia="Times New Roman" w:hAnsi="Simplified Arabic" w:cs="Simplified Arabic"/>
          <w:b/>
          <w:bCs/>
          <w:i w:val="0"/>
          <w:iCs w:val="0"/>
          <w:color w:val="000000" w:themeColor="text1"/>
          <w:sz w:val="32"/>
          <w:szCs w:val="32"/>
          <w:rtl/>
        </w:rPr>
        <w:t>2.5.5.2 تحليل العلاقة بين جودة البيانات واتخاذ القرار</w:t>
      </w:r>
    </w:p>
    <w:p w14:paraId="17D5E63F"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سيتم استخدام تقنيات التحليل الإحصائي مثل تحليل الانحدار وتحليل الارتباط لتحديد مدى تأثير جودة البيانات على كفاءة اتخاذ القرارات. كما سيسهم التحليل النوعي في تفسير النتائج من خلال استقصاء آراء الخبراء والممارسين في المجال الإداري، مما يوفر صورة شاملة عن كيفية تأثير الأبعاد المختلفة لجودة البيانات على النتائج العملية داخل المؤسسات (</w:t>
      </w:r>
      <w:r w:rsidRPr="008250E3">
        <w:rPr>
          <w:rFonts w:ascii="Simplified Arabic" w:hAnsi="Simplified Arabic" w:cs="Simplified Arabic"/>
          <w:color w:val="000000" w:themeColor="text1"/>
          <w:sz w:val="28"/>
          <w:szCs w:val="28"/>
        </w:rPr>
        <w:t>Johnson, 2020).</w:t>
      </w:r>
    </w:p>
    <w:p w14:paraId="03EECB8B" w14:textId="77777777" w:rsidR="00E91344" w:rsidRPr="008250E3" w:rsidRDefault="00E91344" w:rsidP="00494907">
      <w:pPr>
        <w:pStyle w:val="Heading4"/>
        <w:spacing w:line="360" w:lineRule="auto"/>
        <w:jc w:val="both"/>
        <w:divId w:val="2091654967"/>
        <w:rPr>
          <w:rFonts w:ascii="Simplified Arabic" w:eastAsia="Times New Roman" w:hAnsi="Simplified Arabic" w:cs="Simplified Arabic"/>
          <w:b/>
          <w:bCs/>
          <w:i w:val="0"/>
          <w:iCs w:val="0"/>
          <w:color w:val="000000" w:themeColor="text1"/>
          <w:sz w:val="32"/>
          <w:szCs w:val="32"/>
          <w:rtl/>
        </w:rPr>
      </w:pPr>
      <w:r w:rsidRPr="008250E3">
        <w:rPr>
          <w:rFonts w:ascii="Simplified Arabic" w:eastAsia="Times New Roman" w:hAnsi="Simplified Arabic" w:cs="Simplified Arabic"/>
          <w:b/>
          <w:bCs/>
          <w:i w:val="0"/>
          <w:iCs w:val="0"/>
          <w:color w:val="000000" w:themeColor="text1"/>
          <w:sz w:val="32"/>
          <w:szCs w:val="32"/>
          <w:rtl/>
        </w:rPr>
        <w:t>2.5.5.3 دور التكنولوجيا والثقافة التنظيمية</w:t>
      </w:r>
    </w:p>
    <w:p w14:paraId="7B034000" w14:textId="7234734D" w:rsidR="00E91344" w:rsidRPr="008250E3" w:rsidRDefault="00C21A73"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يشمل النموذج أيضًا دراسة تأثير التكنولوجيا الحديثة مثل تقنيات الذكاء الاصطناعي وتحليل البيانات الضخمة على تحسين جودة البيانات. وسيتناول البحث كيفية استخدام هذه التقنيات في تحديث قواعد البيانات وتوفير معلومات أكثر دقة وسرعة. بالإضافة إلى ذلك، سيتم دراسة تأثير الثقافة التنظيمية على تبني سياسات إدارة البيانات وتحسين جودتها، حيث يُظهر بعض الباحثين أن المؤسسات التي تشجع على الابتكار والشفافية تحقق نتائج أفضل في هذا المجال (</w:t>
      </w:r>
      <w:r w:rsidR="00E91344" w:rsidRPr="008250E3">
        <w:rPr>
          <w:rFonts w:ascii="Simplified Arabic" w:hAnsi="Simplified Arabic" w:cs="Simplified Arabic"/>
          <w:color w:val="000000" w:themeColor="text1"/>
          <w:sz w:val="28"/>
          <w:szCs w:val="28"/>
        </w:rPr>
        <w:t>Chen &amp; Zhang, 2018).</w:t>
      </w:r>
    </w:p>
    <w:p w14:paraId="46BB3C28" w14:textId="77777777" w:rsidR="00E91344" w:rsidRPr="008250E3" w:rsidRDefault="00E91344" w:rsidP="00494907">
      <w:pPr>
        <w:spacing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0C8EEB0E" wp14:editId="61DC3527">
                <wp:extent cx="5608320" cy="1270"/>
                <wp:effectExtent l="0" t="31750" r="0" b="36830"/>
                <wp:docPr id="1391477269" name="مستطيل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CCA694A" id="مستطيل 1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17FFA3A0"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35" w:name="_Toc192817364"/>
      <w:r w:rsidRPr="008250E3">
        <w:rPr>
          <w:rFonts w:ascii="Simplified Arabic" w:eastAsia="Times New Roman" w:hAnsi="Simplified Arabic" w:cs="Simplified Arabic"/>
          <w:b/>
          <w:bCs/>
          <w:color w:val="000000" w:themeColor="text1"/>
          <w:sz w:val="32"/>
          <w:szCs w:val="32"/>
          <w:rtl/>
        </w:rPr>
        <w:t>2.5.6 الفجوات البحثية والمساهمة العلمية</w:t>
      </w:r>
      <w:bookmarkEnd w:id="35"/>
    </w:p>
    <w:p w14:paraId="4534E37A" w14:textId="3FC829FD" w:rsidR="00E91344" w:rsidRPr="008250E3" w:rsidRDefault="00335F4C"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على الرغم من الجهود البحثية الكبيرة التي بُذلت في مجال جودة البيانات واتخاذ القرار، ما تزال هناك عدة فجوات بحثية تحتاج إلى استقصاء أعمق:</w:t>
      </w:r>
    </w:p>
    <w:p w14:paraId="19079B8F" w14:textId="77777777" w:rsidR="00E91344" w:rsidRPr="008250E3" w:rsidRDefault="00E91344" w:rsidP="00494907">
      <w:pPr>
        <w:numPr>
          <w:ilvl w:val="0"/>
          <w:numId w:val="21"/>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lastRenderedPageBreak/>
        <w:t>تأثير التكنولوجيا الرقمية:</w:t>
      </w:r>
      <w:r w:rsidRPr="008250E3">
        <w:rPr>
          <w:rFonts w:ascii="Simplified Arabic" w:eastAsia="Times New Roman" w:hAnsi="Simplified Arabic" w:cs="Simplified Arabic"/>
          <w:color w:val="000000" w:themeColor="text1"/>
          <w:sz w:val="28"/>
          <w:szCs w:val="28"/>
          <w:rtl/>
        </w:rPr>
        <w:t xml:space="preserve"> هناك نقص في الدراسات التي تدمج بين تأثير التقنيات الحديثة والذكاء الاصطناعي على جودة البيانات واستخدامها في اتخاذ القرارات.</w:t>
      </w:r>
    </w:p>
    <w:p w14:paraId="53E7876D" w14:textId="77777777" w:rsidR="00E91344" w:rsidRPr="008250E3" w:rsidRDefault="00E91344" w:rsidP="00494907">
      <w:pPr>
        <w:numPr>
          <w:ilvl w:val="0"/>
          <w:numId w:val="21"/>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الدور الثقافي والتنظيمي:</w:t>
      </w:r>
      <w:r w:rsidRPr="008250E3">
        <w:rPr>
          <w:rFonts w:ascii="Simplified Arabic" w:eastAsia="Times New Roman" w:hAnsi="Simplified Arabic" w:cs="Simplified Arabic"/>
          <w:color w:val="000000" w:themeColor="text1"/>
          <w:sz w:val="28"/>
          <w:szCs w:val="28"/>
          <w:rtl/>
        </w:rPr>
        <w:t xml:space="preserve"> لم تُدرس العلاقة بين الثقافة التنظيمية واستراتيجيات تحسين جودة البيانات بالشكل الكافي، مما يستدعي نموذجاً يربط بين هذه العوامل وتأثيرها على الأداء المؤسسي.</w:t>
      </w:r>
    </w:p>
    <w:p w14:paraId="74434F90" w14:textId="77777777" w:rsidR="00E91344" w:rsidRPr="008250E3" w:rsidRDefault="00E91344" w:rsidP="00494907">
      <w:pPr>
        <w:numPr>
          <w:ilvl w:val="0"/>
          <w:numId w:val="21"/>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المقارنة بين القطاعات:</w:t>
      </w:r>
      <w:r w:rsidRPr="008250E3">
        <w:rPr>
          <w:rFonts w:ascii="Simplified Arabic" w:eastAsia="Times New Roman" w:hAnsi="Simplified Arabic" w:cs="Simplified Arabic"/>
          <w:color w:val="000000" w:themeColor="text1"/>
          <w:sz w:val="28"/>
          <w:szCs w:val="28"/>
          <w:rtl/>
        </w:rPr>
        <w:t xml:space="preserve"> معظم الدراسات ركزت على قطاعات محددة دون تقديم تحليل مقارن شامل يظهر الاختلافات في تأثير جودة البيانات على اتخاذ القرار في بيئات تشغيلية ومالية متنوعة.</w:t>
      </w:r>
    </w:p>
    <w:p w14:paraId="555047E3" w14:textId="7CFFB389" w:rsidR="00E91344" w:rsidRPr="008250E3" w:rsidRDefault="00335F4C"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تسعى الدراسة الحالية إلى سد هذه الفجوات من خلال تقديم نموذج نظري متكامل يجمع بين الأبعاد التكنولوجية والتنظيمية والثقافية، مما يسهم في تقديم إسهام علمي جديد يثري المكتبة البحثية ويوفر إطاراً عملياً للممارسين في المجال.</w:t>
      </w:r>
    </w:p>
    <w:p w14:paraId="03E2C3FB" w14:textId="77777777" w:rsidR="00E91344" w:rsidRPr="008250E3" w:rsidRDefault="00E91344" w:rsidP="00494907">
      <w:pPr>
        <w:spacing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57EFF46E" wp14:editId="2B8102F1">
                <wp:extent cx="5608320" cy="1270"/>
                <wp:effectExtent l="0" t="31750" r="0" b="36830"/>
                <wp:docPr id="851248719" name="مستطيل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A80BC0" id="مستطيل 1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2D8538F8"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36" w:name="_Toc192817365"/>
      <w:r w:rsidRPr="008250E3">
        <w:rPr>
          <w:rFonts w:ascii="Simplified Arabic" w:eastAsia="Times New Roman" w:hAnsi="Simplified Arabic" w:cs="Simplified Arabic"/>
          <w:b/>
          <w:bCs/>
          <w:color w:val="000000" w:themeColor="text1"/>
          <w:sz w:val="32"/>
          <w:szCs w:val="32"/>
          <w:rtl/>
        </w:rPr>
        <w:t>2.5.7 المساهمة النظرية والتطبيقية للنموذج</w:t>
      </w:r>
      <w:bookmarkEnd w:id="36"/>
    </w:p>
    <w:p w14:paraId="6AE75231"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يهدف الإطار النظري المطروح إلى تقديم مساهمة علمية وتطبيقية ذات بعدين:</w:t>
      </w:r>
    </w:p>
    <w:p w14:paraId="4749024F" w14:textId="77777777" w:rsidR="00E91344" w:rsidRPr="008250E3" w:rsidRDefault="00E91344" w:rsidP="00494907">
      <w:pPr>
        <w:pStyle w:val="NormalWeb"/>
        <w:numPr>
          <w:ilvl w:val="0"/>
          <w:numId w:val="22"/>
        </w:numPr>
        <w:bidi/>
        <w:spacing w:line="360" w:lineRule="auto"/>
        <w:jc w:val="both"/>
        <w:divId w:val="2091654967"/>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المساهمة النظرية:</w:t>
      </w:r>
    </w:p>
    <w:p w14:paraId="56EA68BD" w14:textId="77777777" w:rsidR="00E91344" w:rsidRPr="008250E3" w:rsidRDefault="00E91344" w:rsidP="00494907">
      <w:pPr>
        <w:numPr>
          <w:ilvl w:val="1"/>
          <w:numId w:val="22"/>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color w:val="000000" w:themeColor="text1"/>
          <w:sz w:val="28"/>
          <w:szCs w:val="28"/>
          <w:rtl/>
        </w:rPr>
        <w:t>يوفر النموذج النظري إطاراً مفاهيميًا شاملاً يُظهر العلاقة بين جودة البيانات واتخاذ القرارات من خلال دمج عدة نظريات أساسية.</w:t>
      </w:r>
    </w:p>
    <w:p w14:paraId="79C104E8" w14:textId="77777777" w:rsidR="00E91344" w:rsidRPr="008250E3" w:rsidRDefault="00E91344" w:rsidP="00494907">
      <w:pPr>
        <w:numPr>
          <w:ilvl w:val="1"/>
          <w:numId w:val="22"/>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color w:val="000000" w:themeColor="text1"/>
          <w:sz w:val="28"/>
          <w:szCs w:val="28"/>
          <w:rtl/>
        </w:rPr>
        <w:lastRenderedPageBreak/>
        <w:t>يوضح كيف تُسهم الأبعاد المختلفة لجودة البيانات (الدقة، الاكتمال، الاتساق، التوقيت) في تحسين فعالية القرارات المالية والتشغيلية.</w:t>
      </w:r>
    </w:p>
    <w:p w14:paraId="7CE627D9" w14:textId="77777777" w:rsidR="00E91344" w:rsidRPr="008250E3" w:rsidRDefault="00E91344" w:rsidP="00494907">
      <w:pPr>
        <w:numPr>
          <w:ilvl w:val="1"/>
          <w:numId w:val="22"/>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color w:val="000000" w:themeColor="text1"/>
          <w:sz w:val="28"/>
          <w:szCs w:val="28"/>
          <w:rtl/>
        </w:rPr>
        <w:t>يُقدم رؤية جديدة تدمج بين تأثير التكنولوجيا والثقافة التنظيمية على جودة البيانات، مما يفتح آفاقًا جديدة للبحث في هذا المجال (</w:t>
      </w:r>
      <w:r w:rsidRPr="008250E3">
        <w:rPr>
          <w:rFonts w:ascii="Simplified Arabic" w:eastAsia="Times New Roman" w:hAnsi="Simplified Arabic" w:cs="Simplified Arabic"/>
          <w:color w:val="000000" w:themeColor="text1"/>
          <w:sz w:val="28"/>
          <w:szCs w:val="28"/>
        </w:rPr>
        <w:t>Wang, 1996</w:t>
      </w:r>
      <w:r w:rsidRPr="008250E3">
        <w:rPr>
          <w:rFonts w:ascii="Simplified Arabic" w:eastAsia="Times New Roman" w:hAnsi="Simplified Arabic" w:cs="Simplified Arabic"/>
          <w:color w:val="000000" w:themeColor="text1"/>
          <w:sz w:val="28"/>
          <w:szCs w:val="28"/>
          <w:rtl/>
        </w:rPr>
        <w:t xml:space="preserve">؛ </w:t>
      </w:r>
      <w:r w:rsidRPr="008250E3">
        <w:rPr>
          <w:rFonts w:ascii="Simplified Arabic" w:eastAsia="Times New Roman" w:hAnsi="Simplified Arabic" w:cs="Simplified Arabic"/>
          <w:color w:val="000000" w:themeColor="text1"/>
          <w:sz w:val="28"/>
          <w:szCs w:val="28"/>
        </w:rPr>
        <w:t>Huang et al., 2021).</w:t>
      </w:r>
    </w:p>
    <w:p w14:paraId="24939B82" w14:textId="77777777" w:rsidR="00E91344" w:rsidRPr="008250E3" w:rsidRDefault="00E91344" w:rsidP="00494907">
      <w:pPr>
        <w:pStyle w:val="NormalWeb"/>
        <w:numPr>
          <w:ilvl w:val="0"/>
          <w:numId w:val="22"/>
        </w:numPr>
        <w:bidi/>
        <w:spacing w:line="360" w:lineRule="auto"/>
        <w:jc w:val="both"/>
        <w:divId w:val="2091654967"/>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المساهمة التطبيقية:</w:t>
      </w:r>
    </w:p>
    <w:p w14:paraId="4DC17E73" w14:textId="77777777" w:rsidR="00E91344" w:rsidRPr="008250E3" w:rsidRDefault="00E91344" w:rsidP="00494907">
      <w:pPr>
        <w:numPr>
          <w:ilvl w:val="1"/>
          <w:numId w:val="22"/>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color w:val="000000" w:themeColor="text1"/>
          <w:sz w:val="28"/>
          <w:szCs w:val="28"/>
          <w:rtl/>
        </w:rPr>
        <w:t>يُمكن للنموذج أن يُستخدم كأداة تقييم عملية في المؤسسات لتحديد نقاط الضعف في نظم إدارة البيانات وتحسينها.</w:t>
      </w:r>
    </w:p>
    <w:p w14:paraId="131CF2C6" w14:textId="77777777" w:rsidR="00E91344" w:rsidRPr="008250E3" w:rsidRDefault="00E91344" w:rsidP="00494907">
      <w:pPr>
        <w:numPr>
          <w:ilvl w:val="1"/>
          <w:numId w:val="22"/>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color w:val="000000" w:themeColor="text1"/>
          <w:sz w:val="28"/>
          <w:szCs w:val="28"/>
          <w:rtl/>
        </w:rPr>
        <w:t>يوفر إطارًا عمليًا لتطوير سياسات حوكمة البيانات تساعد على تقليل الأخطاء الإدارية والمالية وتحسين الأداء العام للمؤسسة.</w:t>
      </w:r>
    </w:p>
    <w:p w14:paraId="589A461B" w14:textId="77777777" w:rsidR="00E91344" w:rsidRPr="008250E3" w:rsidRDefault="00E91344" w:rsidP="00494907">
      <w:pPr>
        <w:numPr>
          <w:ilvl w:val="1"/>
          <w:numId w:val="22"/>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color w:val="000000" w:themeColor="text1"/>
          <w:sz w:val="28"/>
          <w:szCs w:val="28"/>
          <w:rtl/>
        </w:rPr>
        <w:t>يساعد في توجيه صانعي القرار نحو تبني استراتيجيات تعتمد على بيانات دقيقة وموثوقة، مما يؤدي إلى تعزيز كفاءة التخطيط والتنفيذ (</w:t>
      </w:r>
      <w:r w:rsidRPr="008250E3">
        <w:rPr>
          <w:rFonts w:ascii="Simplified Arabic" w:eastAsia="Times New Roman" w:hAnsi="Simplified Arabic" w:cs="Simplified Arabic"/>
          <w:color w:val="000000" w:themeColor="text1"/>
          <w:sz w:val="28"/>
          <w:szCs w:val="28"/>
        </w:rPr>
        <w:t>Johnson, 2020</w:t>
      </w:r>
      <w:r w:rsidRPr="008250E3">
        <w:rPr>
          <w:rFonts w:ascii="Simplified Arabic" w:eastAsia="Times New Roman" w:hAnsi="Simplified Arabic" w:cs="Simplified Arabic"/>
          <w:color w:val="000000" w:themeColor="text1"/>
          <w:sz w:val="28"/>
          <w:szCs w:val="28"/>
          <w:rtl/>
        </w:rPr>
        <w:t xml:space="preserve">؛ </w:t>
      </w:r>
      <w:r w:rsidRPr="008250E3">
        <w:rPr>
          <w:rFonts w:ascii="Simplified Arabic" w:eastAsia="Times New Roman" w:hAnsi="Simplified Arabic" w:cs="Simplified Arabic"/>
          <w:color w:val="000000" w:themeColor="text1"/>
          <w:sz w:val="28"/>
          <w:szCs w:val="28"/>
        </w:rPr>
        <w:t>Miller &amp; Lee, 2022).</w:t>
      </w:r>
    </w:p>
    <w:p w14:paraId="31807225" w14:textId="77777777" w:rsidR="00E91344" w:rsidRPr="008250E3" w:rsidRDefault="00E91344" w:rsidP="00494907">
      <w:pPr>
        <w:spacing w:after="0"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0F5AAF5F" wp14:editId="25067E7E">
                <wp:extent cx="5608320" cy="1270"/>
                <wp:effectExtent l="0" t="31750" r="0" b="36830"/>
                <wp:docPr id="1021231182" name="مستطيل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35170"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835DD7" id="مستطيل 1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" filled="f">
                <w10:wrap anchorx="page"/>
                <w10:anchorlock/>
              </v:rect>
            </w:pict>
          </mc:Fallback>
        </mc:AlternateContent>
      </w:r>
    </w:p>
    <w:p w14:paraId="27A7C458"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37" w:name="_Toc192817366"/>
      <w:r w:rsidRPr="008250E3">
        <w:rPr>
          <w:rFonts w:ascii="Simplified Arabic" w:eastAsia="Times New Roman" w:hAnsi="Simplified Arabic" w:cs="Simplified Arabic"/>
          <w:b/>
          <w:bCs/>
          <w:color w:val="000000" w:themeColor="text1"/>
          <w:sz w:val="32"/>
          <w:szCs w:val="32"/>
          <w:rtl/>
        </w:rPr>
        <w:t>2.5.8 مناقشة نقدية للإطار النظري</w:t>
      </w:r>
      <w:bookmarkEnd w:id="37"/>
    </w:p>
    <w:p w14:paraId="6A2421B5"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على الرغم من المساهمات الكبيرة للإطار النظري في فهم العلاقة بين جودة البيانات واتخاذ القرارات، فإن بعض النقاط تحتاج إلى مناقشة نقدية:</w:t>
      </w:r>
    </w:p>
    <w:p w14:paraId="072E105F" w14:textId="77777777" w:rsidR="00E91344" w:rsidRPr="008250E3" w:rsidRDefault="00E91344" w:rsidP="00494907">
      <w:pPr>
        <w:pStyle w:val="NormalWeb"/>
        <w:numPr>
          <w:ilvl w:val="0"/>
          <w:numId w:val="23"/>
        </w:numPr>
        <w:bidi/>
        <w:spacing w:line="360" w:lineRule="auto"/>
        <w:divId w:val="2091654967"/>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التركيز على الأبعاد التقنية دون الجانب التنظيمي:</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 xml:space="preserve">قد تركز بعض الدراسات على الجوانب التقنية لجودة البيانات دون مراعاة تأثير الثقافة </w:t>
      </w:r>
      <w:r w:rsidRPr="008250E3">
        <w:rPr>
          <w:rFonts w:ascii="Simplified Arabic" w:hAnsi="Simplified Arabic" w:cs="Simplified Arabic"/>
          <w:color w:val="000000" w:themeColor="text1"/>
          <w:sz w:val="28"/>
          <w:szCs w:val="28"/>
          <w:rtl/>
        </w:rPr>
        <w:lastRenderedPageBreak/>
        <w:t>التنظيمية والإدارية على جمع البيانات وتحليلها. وتُظهر الأبحاث الحديثة أن تكامل الجوانب التكنولوجية مع الجانب التنظيمي يُحقق نتائج أفضل (</w:t>
      </w:r>
      <w:r w:rsidRPr="008250E3">
        <w:rPr>
          <w:rFonts w:ascii="Simplified Arabic" w:hAnsi="Simplified Arabic" w:cs="Simplified Arabic"/>
          <w:color w:val="000000" w:themeColor="text1"/>
          <w:sz w:val="28"/>
          <w:szCs w:val="28"/>
        </w:rPr>
        <w:t>Chen &amp; Zhang, 2018).</w:t>
      </w:r>
    </w:p>
    <w:p w14:paraId="0D36CA68" w14:textId="77777777" w:rsidR="00E91344" w:rsidRPr="008250E3" w:rsidRDefault="00E91344" w:rsidP="00494907">
      <w:pPr>
        <w:pStyle w:val="NormalWeb"/>
        <w:numPr>
          <w:ilvl w:val="0"/>
          <w:numId w:val="23"/>
        </w:numPr>
        <w:bidi/>
        <w:spacing w:line="360" w:lineRule="auto"/>
        <w:divId w:val="2091654967"/>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تحديات تطبيق النموذج في بيئات مختلفة:</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تختلف تأثيرات جودة البيانات باختلاف طبيعة المؤسسة وحجمها ونوع الصناعة. إذ قد تواجه المؤسسات الصغيرة تحديات تختلف عن تلك التي تواجهها الشركات الكبرى، مما يستدعي تعديل النموذج ليناسب خصائص كل بيئة عمل (</w:t>
      </w:r>
      <w:r w:rsidRPr="008250E3">
        <w:rPr>
          <w:rFonts w:ascii="Simplified Arabic" w:hAnsi="Simplified Arabic" w:cs="Simplified Arabic"/>
          <w:color w:val="000000" w:themeColor="text1"/>
          <w:sz w:val="28"/>
          <w:szCs w:val="28"/>
        </w:rPr>
        <w:t>Smith et al., 2019).</w:t>
      </w:r>
    </w:p>
    <w:p w14:paraId="09FFAC9C" w14:textId="77777777" w:rsidR="00E91344" w:rsidRPr="008250E3" w:rsidRDefault="00E91344" w:rsidP="00494907">
      <w:pPr>
        <w:pStyle w:val="NormalWeb"/>
        <w:numPr>
          <w:ilvl w:val="0"/>
          <w:numId w:val="23"/>
        </w:numPr>
        <w:bidi/>
        <w:spacing w:line="360" w:lineRule="auto"/>
        <w:divId w:val="2091654967"/>
        <w:rPr>
          <w:rFonts w:ascii="Simplified Arabic" w:hAnsi="Simplified Arabic" w:cs="Simplified Arabic"/>
          <w:color w:val="000000" w:themeColor="text1"/>
          <w:sz w:val="28"/>
          <w:szCs w:val="28"/>
        </w:rPr>
      </w:pPr>
      <w:r w:rsidRPr="008250E3">
        <w:rPr>
          <w:rStyle w:val="Strong"/>
          <w:rFonts w:ascii="Simplified Arabic" w:hAnsi="Simplified Arabic" w:cs="Simplified Arabic"/>
          <w:color w:val="000000" w:themeColor="text1"/>
          <w:sz w:val="28"/>
          <w:szCs w:val="28"/>
          <w:rtl/>
        </w:rPr>
        <w:t>التغير المستمر في التقنيات:</w:t>
      </w:r>
      <w:r w:rsidRPr="008250E3">
        <w:rPr>
          <w:rFonts w:ascii="Simplified Arabic" w:hAnsi="Simplified Arabic" w:cs="Simplified Arabic"/>
          <w:color w:val="000000" w:themeColor="text1"/>
          <w:sz w:val="28"/>
          <w:szCs w:val="28"/>
        </w:rPr>
        <w:br/>
      </w:r>
      <w:r w:rsidRPr="008250E3">
        <w:rPr>
          <w:rFonts w:ascii="Simplified Arabic" w:hAnsi="Simplified Arabic" w:cs="Simplified Arabic"/>
          <w:color w:val="000000" w:themeColor="text1"/>
          <w:sz w:val="28"/>
          <w:szCs w:val="28"/>
          <w:rtl/>
        </w:rPr>
        <w:t>مع التطور السريع في مجالات الذكاء الاصطناعي وتحليل البيانات الضخمة، قد تصبح بعض الافتراضات التي بني عليها النموذج نظرياً غير ملائمة مع مرور الوقت. لذلك، يتطلب الأمر تحديثاً دورياً للنموذج ليتماشى مع التطورات التكنولوجية (</w:t>
      </w:r>
      <w:r w:rsidRPr="008250E3">
        <w:rPr>
          <w:rFonts w:ascii="Simplified Arabic" w:hAnsi="Simplified Arabic" w:cs="Simplified Arabic"/>
          <w:color w:val="000000" w:themeColor="text1"/>
          <w:sz w:val="28"/>
          <w:szCs w:val="28"/>
        </w:rPr>
        <w:t>Huang et al., 2021).</w:t>
      </w:r>
    </w:p>
    <w:p w14:paraId="42332FBA"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38" w:name="_Toc192817367"/>
      <w:r w:rsidRPr="008250E3">
        <w:rPr>
          <w:rFonts w:ascii="Simplified Arabic" w:eastAsia="Times New Roman" w:hAnsi="Simplified Arabic" w:cs="Simplified Arabic"/>
          <w:b/>
          <w:bCs/>
          <w:color w:val="000000" w:themeColor="text1"/>
          <w:sz w:val="32"/>
          <w:szCs w:val="32"/>
          <w:rtl/>
        </w:rPr>
        <w:t>2.5.9 خلاصة الإطار النظري</w:t>
      </w:r>
      <w:bookmarkEnd w:id="38"/>
    </w:p>
    <w:p w14:paraId="40BAC78A"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يمكن تلخيص الإطار النظري للدراسة فيما يلي:</w:t>
      </w:r>
    </w:p>
    <w:p w14:paraId="5885D239" w14:textId="77777777" w:rsidR="00E91344" w:rsidRPr="008250E3" w:rsidRDefault="00E91344" w:rsidP="00494907">
      <w:pPr>
        <w:numPr>
          <w:ilvl w:val="0"/>
          <w:numId w:val="24"/>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المفهوم الأساسي:</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يُعتبر تحسين جودة البيانات ركيزة أساسية تؤثر بشكل مباشر على كفاءة اتخاذ القرارات المالية والتشغيلية.</w:t>
      </w:r>
    </w:p>
    <w:p w14:paraId="20DEAD6D" w14:textId="77777777" w:rsidR="00E91344" w:rsidRPr="008250E3" w:rsidRDefault="00E91344" w:rsidP="00494907">
      <w:pPr>
        <w:numPr>
          <w:ilvl w:val="0"/>
          <w:numId w:val="24"/>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النظريات المدمجة:</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يعتمد الإطار النظري على مجموعة من النظريات مثل نظرية جودة البيانات، نظرية اتخاذ القرار، نظرية النظم، والنظرية التنظيمية وإدارة المعلومات، إضافة إلى تأثير التكنولوجيا على تحسين جودة البيانات.</w:t>
      </w:r>
    </w:p>
    <w:p w14:paraId="19AFE479" w14:textId="77777777" w:rsidR="00E91344" w:rsidRPr="008250E3" w:rsidRDefault="00E91344" w:rsidP="00494907">
      <w:pPr>
        <w:numPr>
          <w:ilvl w:val="0"/>
          <w:numId w:val="24"/>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lastRenderedPageBreak/>
        <w:t>العلاقة السببية:</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يوضح النموذج أن تحسين الأبعاد الأساسية لجودة البيانات يؤدي إلى زيادة دقة وفعالية القرارات المتخذة، مما يقلل من المخاطر التشغيلية والمالية.</w:t>
      </w:r>
    </w:p>
    <w:p w14:paraId="0BDCC070" w14:textId="77777777" w:rsidR="00E91344" w:rsidRPr="008250E3" w:rsidRDefault="00E91344" w:rsidP="00494907">
      <w:pPr>
        <w:numPr>
          <w:ilvl w:val="0"/>
          <w:numId w:val="24"/>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المساهمة العلمية والتطبيقية:</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يوفر الإطار النظري إطاراً متكاملاً لتقييم وتحسين نظم إدارة البيانات في المؤسسات، ويساهم في سد الفجوات البحثية من خلال دمج العوامل التكنولوجية والتنظيمية والثقافية.</w:t>
      </w:r>
    </w:p>
    <w:p w14:paraId="626E8475" w14:textId="65D98475" w:rsidR="00E91344" w:rsidRPr="008250E3" w:rsidRDefault="0036600C"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إن الإطار النظري الذي تم تقديمه يشكل الأساس الذي ينطلق منه الباحثون في دراسات مشابهة، حيث يُتيح لهم تحديد العلاقة بين جودة البيانات واتخاذ القرار على نحوٍ علمي متين. كما يفتح هذا الإطار آفاقاً لإجراء المزيد من البحوث التطبيقية التي تُقيّم تأثير تحسين جودة البيانات على الأداء المؤسسي في سياقات اقتصادية وتشغيلية متنوعة.</w:t>
      </w:r>
    </w:p>
    <w:p w14:paraId="44DC7104"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39" w:name="_Toc192817368"/>
      <w:r w:rsidRPr="008250E3">
        <w:rPr>
          <w:rFonts w:ascii="Simplified Arabic" w:eastAsia="Times New Roman" w:hAnsi="Simplified Arabic" w:cs="Simplified Arabic"/>
          <w:b/>
          <w:bCs/>
          <w:color w:val="000000" w:themeColor="text1"/>
          <w:sz w:val="32"/>
          <w:szCs w:val="32"/>
          <w:rtl/>
        </w:rPr>
        <w:t>2.5.10 الاتجاهات المستقبلية وأهمية البحث المستمر</w:t>
      </w:r>
      <w:bookmarkEnd w:id="39"/>
    </w:p>
    <w:p w14:paraId="57E89199"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من المؤكد أن التطورات التكنولوجية وتغير البيئة الاقتصادية ستستدعي تحديث النماذج النظرية باستمرار. ولذا:</w:t>
      </w:r>
    </w:p>
    <w:p w14:paraId="1026910C" w14:textId="77777777" w:rsidR="00E91344" w:rsidRPr="008250E3" w:rsidRDefault="00E91344" w:rsidP="00494907">
      <w:pPr>
        <w:numPr>
          <w:ilvl w:val="0"/>
          <w:numId w:val="25"/>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color w:val="000000" w:themeColor="text1"/>
          <w:sz w:val="28"/>
          <w:szCs w:val="28"/>
          <w:rtl/>
        </w:rPr>
        <w:t>يُوصى بتبني نماذج ديناميكية تأخذ في الاعتبار التطورات المستقبلية في مجال الذكاء الاصطناعي وتحليل البيانات.</w:t>
      </w:r>
    </w:p>
    <w:p w14:paraId="32973381" w14:textId="77777777" w:rsidR="00E91344" w:rsidRPr="008250E3" w:rsidRDefault="00E91344" w:rsidP="00494907">
      <w:pPr>
        <w:numPr>
          <w:ilvl w:val="0"/>
          <w:numId w:val="25"/>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color w:val="000000" w:themeColor="text1"/>
          <w:sz w:val="28"/>
          <w:szCs w:val="28"/>
          <w:rtl/>
        </w:rPr>
        <w:t>يجب أن تُجرى دراسات مقارنة بين المؤسسات من مختلف القطاعات لتحديد الفروق في تأثير جودة البيانات.</w:t>
      </w:r>
    </w:p>
    <w:p w14:paraId="6D9FB3E7" w14:textId="77777777" w:rsidR="00E91344" w:rsidRPr="008250E3" w:rsidRDefault="00E91344" w:rsidP="00494907">
      <w:pPr>
        <w:numPr>
          <w:ilvl w:val="0"/>
          <w:numId w:val="25"/>
        </w:numPr>
        <w:spacing w:before="100" w:beforeAutospacing="1" w:after="100" w:afterAutospacing="1"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color w:val="000000" w:themeColor="text1"/>
          <w:sz w:val="28"/>
          <w:szCs w:val="28"/>
          <w:rtl/>
        </w:rPr>
        <w:lastRenderedPageBreak/>
        <w:t>يتعين على الباحثين دراسة دور العوامل الثقافية والتنظيمية بتفصيل أكثر لتقديم نماذج شاملة تساعد في تطوير استراتيجيات تحسين جودة البيانات على المدى الطويل.</w:t>
      </w:r>
    </w:p>
    <w:p w14:paraId="22C58F2B"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tl/>
        </w:rPr>
      </w:pPr>
      <w:r w:rsidRPr="008250E3">
        <w:rPr>
          <w:rFonts w:ascii="Simplified Arabic" w:hAnsi="Simplified Arabic" w:cs="Simplified Arabic"/>
          <w:color w:val="000000" w:themeColor="text1"/>
          <w:sz w:val="28"/>
          <w:szCs w:val="28"/>
          <w:rtl/>
        </w:rPr>
        <w:t>تؤكد الأبحاث الحديثة أن استمرار الدراسة في هذا المجال له أهمية استراتيجية كبيرة، خاصة في ظل التحديات الاقتصادية المتزايدة التي تواجه المؤسسات العالمية. إن تطوير نماذج نظرية حديثة تأخذ في الاعتبار كل من العوامل التكنولوجية والتنظيمية والثقافية سيسهم في تحسين الأداء المؤسسي وتقليل المخاطر الناتجة عن القرارات غير المبنية على بيانات دقيقة (</w:t>
      </w:r>
      <w:r w:rsidRPr="008250E3">
        <w:rPr>
          <w:rFonts w:ascii="Simplified Arabic" w:hAnsi="Simplified Arabic" w:cs="Simplified Arabic"/>
          <w:color w:val="000000" w:themeColor="text1"/>
          <w:sz w:val="28"/>
          <w:szCs w:val="28"/>
        </w:rPr>
        <w:t>Chen &amp; Zhang, 2018</w:t>
      </w:r>
      <w:r w:rsidRPr="008250E3">
        <w:rPr>
          <w:rFonts w:ascii="Simplified Arabic" w:hAnsi="Simplified Arabic" w:cs="Simplified Arabic"/>
          <w:color w:val="000000" w:themeColor="text1"/>
          <w:sz w:val="28"/>
          <w:szCs w:val="28"/>
          <w:rtl/>
        </w:rPr>
        <w:t xml:space="preserve">؛ </w:t>
      </w:r>
      <w:r w:rsidRPr="008250E3">
        <w:rPr>
          <w:rFonts w:ascii="Simplified Arabic" w:hAnsi="Simplified Arabic" w:cs="Simplified Arabic"/>
          <w:color w:val="000000" w:themeColor="text1"/>
          <w:sz w:val="28"/>
          <w:szCs w:val="28"/>
        </w:rPr>
        <w:t>Johnson, 2020).</w:t>
      </w:r>
    </w:p>
    <w:p w14:paraId="10122DD4" w14:textId="77777777" w:rsidR="00E91344" w:rsidRPr="008250E3" w:rsidRDefault="00E91344" w:rsidP="00494907">
      <w:pPr>
        <w:spacing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399356D7" wp14:editId="647759B0">
                <wp:extent cx="5608320" cy="1270"/>
                <wp:effectExtent l="0" t="31750" r="0" b="36830"/>
                <wp:docPr id="1635411947" name="مستطيل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2005728" id="مستطيل 9"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2474E340"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40" w:name="_Toc192817369"/>
      <w:r w:rsidRPr="008250E3">
        <w:rPr>
          <w:rFonts w:ascii="Simplified Arabic" w:eastAsia="Times New Roman" w:hAnsi="Simplified Arabic" w:cs="Simplified Arabic"/>
          <w:b/>
          <w:bCs/>
          <w:color w:val="000000" w:themeColor="text1"/>
          <w:sz w:val="32"/>
          <w:szCs w:val="32"/>
          <w:rtl/>
        </w:rPr>
        <w:t>2.5.11 تطبيقات النموذج النظري في السياقات العملية</w:t>
      </w:r>
      <w:bookmarkEnd w:id="40"/>
    </w:p>
    <w:p w14:paraId="333EE1CC"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في ضوء ما تم استعراضه من النظريات والنماذج، يمكن تطبيق الإطار النظري في عدة سياقات عملية:</w:t>
      </w:r>
    </w:p>
    <w:p w14:paraId="0E6916E5" w14:textId="77777777" w:rsidR="00E91344" w:rsidRPr="008250E3" w:rsidRDefault="00E91344" w:rsidP="00494907">
      <w:pPr>
        <w:numPr>
          <w:ilvl w:val="0"/>
          <w:numId w:val="26"/>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في المؤسسات المالية:</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يمكن استخدام النموذج لتحليل كيفية تأثير جودة البيانات على قرارات الاستثمار وإدارة المخاطر المالية، مما يساعد على تقليل الخسائر وتحسين العوائد.</w:t>
      </w:r>
    </w:p>
    <w:p w14:paraId="70A0031D" w14:textId="77777777" w:rsidR="00E91344" w:rsidRPr="008250E3" w:rsidRDefault="00E91344" w:rsidP="00494907">
      <w:pPr>
        <w:numPr>
          <w:ilvl w:val="0"/>
          <w:numId w:val="26"/>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في المؤسسات الصناعية:</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يُمكن تطبيق النموذج لتقييم تأثير جودة البيانات على كفاءة سلسلة التوريد وإدارة العمليات التشغيلية، مما يؤدي إلى تحسين الإنتاجية وتقليل الفاقد.</w:t>
      </w:r>
    </w:p>
    <w:p w14:paraId="45A46B04" w14:textId="77777777" w:rsidR="00E91344" w:rsidRPr="008250E3" w:rsidRDefault="00E91344" w:rsidP="00494907">
      <w:pPr>
        <w:numPr>
          <w:ilvl w:val="0"/>
          <w:numId w:val="26"/>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lastRenderedPageBreak/>
        <w:t>في المؤسسات الحكومية:</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يُستفيد من النموذج في تحسين الشفافية والحوكمة الإدارية، وذلك عبر تحسين جودة البيانات المستخدمة في اتخاذ السياسات والقرارات العامة.</w:t>
      </w:r>
    </w:p>
    <w:p w14:paraId="4FAA5F7B"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هذا التطبيق العملي للنموذج يُظهر الإمكانية الكبيرة للنموذج النظري في تقديم إرشادات عملية تساعد المؤسسات على تحسين نظمها الإدارية، وتحقيق مستوى أعلى من الكفاءة والشفافية في العمليات اليومية (</w:t>
      </w:r>
      <w:r w:rsidRPr="008250E3">
        <w:rPr>
          <w:rFonts w:ascii="Simplified Arabic" w:hAnsi="Simplified Arabic" w:cs="Simplified Arabic"/>
          <w:color w:val="000000" w:themeColor="text1"/>
          <w:sz w:val="28"/>
          <w:szCs w:val="28"/>
        </w:rPr>
        <w:t>Miller &amp; Lee, 2022).</w:t>
      </w:r>
    </w:p>
    <w:p w14:paraId="561DC228" w14:textId="77777777" w:rsidR="00E91344" w:rsidRPr="008250E3" w:rsidRDefault="00E91344" w:rsidP="00494907">
      <w:pPr>
        <w:spacing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51B88EC7" wp14:editId="304A39F7">
                <wp:extent cx="5608320" cy="1270"/>
                <wp:effectExtent l="0" t="31750" r="0" b="36830"/>
                <wp:docPr id="1125572907"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527BE2F" id="مستطيل 8"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4EAE5584"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41" w:name="_Toc192817370"/>
      <w:r w:rsidRPr="008250E3">
        <w:rPr>
          <w:rFonts w:ascii="Simplified Arabic" w:eastAsia="Times New Roman" w:hAnsi="Simplified Arabic" w:cs="Simplified Arabic"/>
          <w:b/>
          <w:bCs/>
          <w:color w:val="000000" w:themeColor="text1"/>
          <w:sz w:val="32"/>
          <w:szCs w:val="32"/>
          <w:rtl/>
        </w:rPr>
        <w:t>2.5.12 خاتمة الإطار النظري</w:t>
      </w:r>
      <w:bookmarkEnd w:id="41"/>
    </w:p>
    <w:p w14:paraId="111392C1" w14:textId="56EC769B" w:rsidR="00E91344" w:rsidRPr="008250E3" w:rsidRDefault="007B03BB"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باختصار، يُعدّ الإطار النظري للدراسة أحد الأعمدة الأساسية التي يستند إليها البحث لفهم العلاقة بين جودة البيانات واتخاذ القرارات. من خلال دمج عدة نظريات أساسية – مثل نظرية جودة البيانات، ونظرية اتخاذ القرار، ونظرية النظم، والنظرية التنظيمية – يتم تقديم نموذج متكامل يوضح كيف يُمكن لتحسين الأبعاد المختلفة لجودة البيانات أن يؤدي إلى زيادة دقة وكفاءة القرارات المالية والتشغيلية. يُظهر الإطار النظري كذلك أهمية العوامل الوسيطة مثل التكنولوجيا والثقافة التنظيمية في تعزيز هذه العلاقة.</w:t>
      </w:r>
    </w:p>
    <w:p w14:paraId="36F1BBDF" w14:textId="488F0E2C" w:rsidR="00E91344" w:rsidRPr="008250E3" w:rsidRDefault="007B03BB"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إن هذا الإطار النظري لا يُعدّ مجرد تجميع للأفكار النظرية فحسب، بل يقدم رؤية شاملة تستند إلى الأدبيات العلمية الحديثة والقديمة، مما يسهم في سد الفجوات البحثية ويوفر أساساً قوياً لتطوير الدراسات المستقبلية في هذا المجال. كما أنه يُساهم في توجيه صانعي القرار في المؤسسات نحو تبني استراتيجيات مبنية على بيانات دقيقة وموثوقة، مما يُحسن من الأداء العام ويقلل من المخاطر المرتبطة بالقرارات غير المدروسة.</w:t>
      </w:r>
    </w:p>
    <w:p w14:paraId="72C137F8" w14:textId="331F7D1C" w:rsidR="00E91344" w:rsidRPr="008250E3" w:rsidRDefault="007B03BB"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lastRenderedPageBreak/>
        <w:t xml:space="preserve">     </w:t>
      </w:r>
      <w:r w:rsidR="00E91344" w:rsidRPr="008250E3">
        <w:rPr>
          <w:rFonts w:ascii="Simplified Arabic" w:hAnsi="Simplified Arabic" w:cs="Simplified Arabic"/>
          <w:color w:val="000000" w:themeColor="text1"/>
          <w:sz w:val="28"/>
          <w:szCs w:val="28"/>
          <w:rtl/>
        </w:rPr>
        <w:t>من المتوقع أن تُحدث نتائج البحث القائم على هذا الإطار النظري تأثيراً إيجابياً في المجال الأكاديمي والعملي، إذ ستُسهم في تطوير أدوات تقييم جديدة لإدارة جودة البيانات وتطبيقها في البيئات المتغيرة باستمرار. كما أن البحث في هذا الموضوع يُعدّ ذا أهمية استراتيجية نظراً للتحديات الاقتصادية والتنافسية التي تواجه المؤسسات الحديثة.</w:t>
      </w:r>
    </w:p>
    <w:p w14:paraId="798D1CC0" w14:textId="77777777" w:rsidR="00E91344" w:rsidRPr="008250E3" w:rsidRDefault="00E91344" w:rsidP="00494907">
      <w:pPr>
        <w:spacing w:line="360" w:lineRule="auto"/>
        <w:jc w:val="both"/>
        <w:divId w:val="2091654967"/>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2A9E921F" wp14:editId="20587D7D">
                <wp:extent cx="5608320" cy="1270"/>
                <wp:effectExtent l="0" t="31750" r="0" b="36830"/>
                <wp:docPr id="834525010"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3DFB930"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3594F51A"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42" w:name="_Toc192817371"/>
      <w:r w:rsidRPr="008250E3">
        <w:rPr>
          <w:rFonts w:ascii="Simplified Arabic" w:eastAsia="Times New Roman" w:hAnsi="Simplified Arabic" w:cs="Simplified Arabic"/>
          <w:b/>
          <w:bCs/>
          <w:color w:val="000000" w:themeColor="text1"/>
          <w:sz w:val="32"/>
          <w:szCs w:val="32"/>
          <w:rtl/>
        </w:rPr>
        <w:t>2.5.13 ملخص شامل للإطار النظري</w:t>
      </w:r>
      <w:bookmarkEnd w:id="42"/>
    </w:p>
    <w:p w14:paraId="2E8BA9F5" w14:textId="77777777" w:rsidR="00E91344" w:rsidRPr="008250E3" w:rsidRDefault="00E91344"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color w:val="000000" w:themeColor="text1"/>
          <w:sz w:val="28"/>
          <w:szCs w:val="28"/>
          <w:rtl/>
        </w:rPr>
        <w:t>يمكن تلخيص النقاط الرئيسية للإطار النظري للدراسة كالتالي:</w:t>
      </w:r>
    </w:p>
    <w:p w14:paraId="3F03E8BB" w14:textId="77777777" w:rsidR="00E91344" w:rsidRPr="008250E3" w:rsidRDefault="00E91344" w:rsidP="00494907">
      <w:pPr>
        <w:numPr>
          <w:ilvl w:val="0"/>
          <w:numId w:val="27"/>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الأساس المفاهيمي:</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يعتمد الإطار النظري على مجموعة من النظريات التي تركز على أهمية جودة البيانات في دعم اتخاذ القرار. تُعتبر الدقة، والاكتمال، والاتساق، والتوقيت من المعايير الجوهرية لجودة البيانات.</w:t>
      </w:r>
    </w:p>
    <w:p w14:paraId="140427C7" w14:textId="77777777" w:rsidR="00E91344" w:rsidRPr="008250E3" w:rsidRDefault="00E91344" w:rsidP="00494907">
      <w:pPr>
        <w:numPr>
          <w:ilvl w:val="0"/>
          <w:numId w:val="27"/>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العلاقة السببية:</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هناك علاقة إيجابية بين تحسين جودة البيانات وزيادة كفاءة اتخاذ القرارات المالية والتشغيلية، حيث تؤدي البيانات الدقيقة إلى تقليل الأخطاء وتحسين نتائج التحليل.</w:t>
      </w:r>
    </w:p>
    <w:p w14:paraId="7E76A899" w14:textId="77777777" w:rsidR="00E91344" w:rsidRPr="008250E3" w:rsidRDefault="00E91344" w:rsidP="00494907">
      <w:pPr>
        <w:numPr>
          <w:ilvl w:val="0"/>
          <w:numId w:val="27"/>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العوامل الوسيطة:</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تؤثر التكنولوجيا والثقافة التنظيمية في تعزيز العلاقة بين جودة البيانات واتخاذ القرار، مما يستدعي دراسة هذه العوامل ضمن إطار نظري متكامل.</w:t>
      </w:r>
    </w:p>
    <w:p w14:paraId="292EF556" w14:textId="77777777" w:rsidR="00E91344" w:rsidRPr="008250E3" w:rsidRDefault="00E91344" w:rsidP="00494907">
      <w:pPr>
        <w:numPr>
          <w:ilvl w:val="0"/>
          <w:numId w:val="27"/>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lastRenderedPageBreak/>
        <w:t>التطبيق العملي:</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يمكن تطبيق النموذج النظري في مؤسسات متنوعة لتحسين نظم إدارة البيانات وتوجيه صانعي القرار نحو اعتماد استراتيجيات مبنية على معلومات دقيقة وموثوقة.</w:t>
      </w:r>
    </w:p>
    <w:p w14:paraId="0986B28C" w14:textId="77777777" w:rsidR="00E91344" w:rsidRPr="008250E3" w:rsidRDefault="00E91344" w:rsidP="00494907">
      <w:pPr>
        <w:numPr>
          <w:ilvl w:val="0"/>
          <w:numId w:val="27"/>
        </w:numPr>
        <w:spacing w:before="100" w:beforeAutospacing="1" w:after="100" w:afterAutospacing="1" w:line="360" w:lineRule="auto"/>
        <w:divId w:val="2091654967"/>
        <w:rPr>
          <w:rFonts w:ascii="Simplified Arabic" w:eastAsia="Times New Roman" w:hAnsi="Simplified Arabic" w:cs="Simplified Arabic"/>
          <w:color w:val="000000" w:themeColor="text1"/>
          <w:sz w:val="28"/>
          <w:szCs w:val="28"/>
        </w:rPr>
      </w:pPr>
      <w:r w:rsidRPr="008250E3">
        <w:rPr>
          <w:rStyle w:val="Strong"/>
          <w:rFonts w:ascii="Simplified Arabic" w:eastAsia="Times New Roman" w:hAnsi="Simplified Arabic" w:cs="Simplified Arabic"/>
          <w:color w:val="000000" w:themeColor="text1"/>
          <w:sz w:val="28"/>
          <w:szCs w:val="28"/>
          <w:rtl/>
        </w:rPr>
        <w:t>المساهمة العلمية:</w:t>
      </w:r>
      <w:r w:rsidRPr="008250E3">
        <w:rPr>
          <w:rFonts w:ascii="Simplified Arabic" w:eastAsia="Times New Roman" w:hAnsi="Simplified Arabic" w:cs="Simplified Arabic"/>
          <w:color w:val="000000" w:themeColor="text1"/>
          <w:sz w:val="28"/>
          <w:szCs w:val="28"/>
        </w:rPr>
        <w:br/>
      </w:r>
      <w:r w:rsidRPr="008250E3">
        <w:rPr>
          <w:rFonts w:ascii="Simplified Arabic" w:eastAsia="Times New Roman" w:hAnsi="Simplified Arabic" w:cs="Simplified Arabic"/>
          <w:color w:val="000000" w:themeColor="text1"/>
          <w:sz w:val="28"/>
          <w:szCs w:val="28"/>
          <w:rtl/>
        </w:rPr>
        <w:t>يوفر الإطار النظري رؤية جديدة لتفسير العلاقة بين جودة البيانات واتخاذ القرار، ويسهم في سد الفجوات البحثية الموجودة في الأدبيات السابقة، مما يُضيف قيمة علمية وتطبيقية للبحث.</w:t>
      </w:r>
    </w:p>
    <w:p w14:paraId="31D47316" w14:textId="77777777" w:rsidR="00E91344" w:rsidRPr="008250E3" w:rsidRDefault="00E91344" w:rsidP="00494907">
      <w:pPr>
        <w:pStyle w:val="Heading3"/>
        <w:spacing w:line="360" w:lineRule="auto"/>
        <w:jc w:val="both"/>
        <w:divId w:val="2091654967"/>
        <w:rPr>
          <w:rFonts w:ascii="Simplified Arabic" w:eastAsia="Times New Roman" w:hAnsi="Simplified Arabic" w:cs="Simplified Arabic"/>
          <w:b/>
          <w:bCs/>
          <w:color w:val="000000" w:themeColor="text1"/>
          <w:sz w:val="32"/>
          <w:szCs w:val="32"/>
        </w:rPr>
      </w:pPr>
      <w:bookmarkStart w:id="43" w:name="_Toc192817372"/>
      <w:r w:rsidRPr="008250E3">
        <w:rPr>
          <w:rFonts w:ascii="Simplified Arabic" w:eastAsia="Times New Roman" w:hAnsi="Simplified Arabic" w:cs="Simplified Arabic"/>
          <w:b/>
          <w:bCs/>
          <w:color w:val="000000" w:themeColor="text1"/>
          <w:sz w:val="32"/>
          <w:szCs w:val="32"/>
          <w:rtl/>
        </w:rPr>
        <w:t>2.5.15 خاتمة عامة</w:t>
      </w:r>
      <w:bookmarkEnd w:id="43"/>
    </w:p>
    <w:p w14:paraId="3E4FE869" w14:textId="221E570B" w:rsidR="00E91344" w:rsidRPr="008250E3" w:rsidRDefault="003A4D77"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يلخص الإطار النظري للدراسة الجهود المبذولة لتفسير العلاقة بين جودة البيانات واتخاذ القرارات من خلال دمج عدة نظريات أساسية في هذا المجال. ويبرز الإطار أن تحسين جودة البيانات يُعدّ خطوة أساسية نحو تحقيق كفاءة أعلى في العمليات المالية والتشغيلية، إذ يؤثر على دقة التحليل ويقلل من المخاطر المرتبطة بالقرارات. من خلال تطبيق النموذج النظري المطروح، يُمكن للمؤسسات تطوير استراتيجيات متكاملة تعتمد على بيانات دقيقة وموثوقة، مما يُسهم في تحسين الأداء العام وتحقيق ميزة تنافسية في الأسواق العالمية.</w:t>
      </w:r>
    </w:p>
    <w:p w14:paraId="1A93E0AF" w14:textId="00FE0B54" w:rsidR="00E91344" w:rsidRPr="008250E3" w:rsidRDefault="003A4D77"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إن هذا الإطار النظري ليس مجرد تجميع للنظريات، بل هو رؤية منهجية متكاملة تدمج بين الجوانب التقنية والتنظيمية والثقافية، مما يجعله أداة فعالة لتوجيه الدراسات المستقبلية في مجال إدارة البيانات واتخاذ القرارات. ويساهم في فتح آفاق جديدة للبحث العلمي، ويعزز من قدرة المؤسسات على مواجهة التحديات الاقتصادية المعاصرة عبر تحسين نظم المعلومات والإدارة.</w:t>
      </w:r>
    </w:p>
    <w:p w14:paraId="361F5990" w14:textId="148D15CA" w:rsidR="00E91344" w:rsidRPr="008250E3" w:rsidRDefault="00E91344" w:rsidP="00494907">
      <w:pPr>
        <w:spacing w:line="360" w:lineRule="auto"/>
        <w:jc w:val="both"/>
        <w:divId w:val="2091654967"/>
        <w:rPr>
          <w:rFonts w:ascii="Simplified Arabic" w:eastAsia="Times New Roman" w:hAnsi="Simplified Arabic" w:cs="Simplified Arabic"/>
          <w:color w:val="000000" w:themeColor="text1"/>
          <w:sz w:val="28"/>
          <w:szCs w:val="28"/>
        </w:rPr>
      </w:pPr>
    </w:p>
    <w:p w14:paraId="6BBBC7CB" w14:textId="2D055030" w:rsidR="00E91344" w:rsidRPr="008250E3" w:rsidRDefault="003A4D77"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lastRenderedPageBreak/>
        <w:t xml:space="preserve">     </w:t>
      </w:r>
      <w:r w:rsidR="00E91344" w:rsidRPr="008250E3">
        <w:rPr>
          <w:rFonts w:ascii="Simplified Arabic" w:hAnsi="Simplified Arabic" w:cs="Simplified Arabic"/>
          <w:color w:val="000000" w:themeColor="text1"/>
          <w:sz w:val="28"/>
          <w:szCs w:val="28"/>
          <w:rtl/>
        </w:rPr>
        <w:t>باختصار، يُعد الإطار النظري للدراسة حجر الزاوية في البحث الحالي، حيث يُوفر الأساس المفاهيمي والعملي الذي يتم من خلاله استقصاء العلاقة بين جودة البيانات واتخاذ القرارات المالية والتشغيلية. ومن خلال دمج نظريات جودة البيانات، واتخاذ القرار، والنظم، والتنظيم وإدارة المعلومات، يُمكن تقديم نموذج متكامل يُوضح كيف يُمكن للمؤسسات تحسين أدائها عبر الاستثمار في تحسين جودة البيانات. وتُظهر الأدبيات أن البيانات الدقيقة والكاملة تُعدّ من أهم العوامل التي تؤثر في اتخاذ قرارات استراتيجية فعالة، مما يقلل من المخاطر ويُعزز من الأداء العام (</w:t>
      </w:r>
      <w:r w:rsidR="00E91344" w:rsidRPr="008250E3">
        <w:rPr>
          <w:rFonts w:ascii="Simplified Arabic" w:hAnsi="Simplified Arabic" w:cs="Simplified Arabic"/>
          <w:color w:val="000000" w:themeColor="text1"/>
          <w:sz w:val="28"/>
          <w:szCs w:val="28"/>
        </w:rPr>
        <w:t>Wang, 1996</w:t>
      </w:r>
      <w:r w:rsidR="00E91344" w:rsidRPr="008250E3">
        <w:rPr>
          <w:rFonts w:ascii="Simplified Arabic" w:hAnsi="Simplified Arabic" w:cs="Simplified Arabic"/>
          <w:color w:val="000000" w:themeColor="text1"/>
          <w:sz w:val="28"/>
          <w:szCs w:val="28"/>
          <w:rtl/>
        </w:rPr>
        <w:t xml:space="preserve">؛ </w:t>
      </w:r>
      <w:r w:rsidR="00E91344" w:rsidRPr="008250E3">
        <w:rPr>
          <w:rFonts w:ascii="Simplified Arabic" w:hAnsi="Simplified Arabic" w:cs="Simplified Arabic"/>
          <w:color w:val="000000" w:themeColor="text1"/>
          <w:sz w:val="28"/>
          <w:szCs w:val="28"/>
        </w:rPr>
        <w:t>Chen &amp; Zhang, 2018</w:t>
      </w:r>
      <w:r w:rsidR="00E91344" w:rsidRPr="008250E3">
        <w:rPr>
          <w:rFonts w:ascii="Simplified Arabic" w:hAnsi="Simplified Arabic" w:cs="Simplified Arabic"/>
          <w:color w:val="000000" w:themeColor="text1"/>
          <w:sz w:val="28"/>
          <w:szCs w:val="28"/>
          <w:rtl/>
        </w:rPr>
        <w:t xml:space="preserve">؛ </w:t>
      </w:r>
      <w:r w:rsidR="00E91344" w:rsidRPr="008250E3">
        <w:rPr>
          <w:rFonts w:ascii="Simplified Arabic" w:hAnsi="Simplified Arabic" w:cs="Simplified Arabic"/>
          <w:color w:val="000000" w:themeColor="text1"/>
          <w:sz w:val="28"/>
          <w:szCs w:val="28"/>
        </w:rPr>
        <w:t>Johnson, 2020</w:t>
      </w:r>
      <w:r w:rsidR="00E91344" w:rsidRPr="008250E3">
        <w:rPr>
          <w:rFonts w:ascii="Simplified Arabic" w:hAnsi="Simplified Arabic" w:cs="Simplified Arabic"/>
          <w:color w:val="000000" w:themeColor="text1"/>
          <w:sz w:val="28"/>
          <w:szCs w:val="28"/>
          <w:rtl/>
        </w:rPr>
        <w:t xml:space="preserve">؛ </w:t>
      </w:r>
      <w:r w:rsidR="00E91344" w:rsidRPr="008250E3">
        <w:rPr>
          <w:rFonts w:ascii="Simplified Arabic" w:hAnsi="Simplified Arabic" w:cs="Simplified Arabic"/>
          <w:color w:val="000000" w:themeColor="text1"/>
          <w:sz w:val="28"/>
          <w:szCs w:val="28"/>
        </w:rPr>
        <w:t>Miller &amp; Lee, 2022</w:t>
      </w:r>
      <w:r w:rsidR="00E91344" w:rsidRPr="008250E3">
        <w:rPr>
          <w:rFonts w:ascii="Simplified Arabic" w:hAnsi="Simplified Arabic" w:cs="Simplified Arabic"/>
          <w:color w:val="000000" w:themeColor="text1"/>
          <w:sz w:val="28"/>
          <w:szCs w:val="28"/>
          <w:rtl/>
        </w:rPr>
        <w:t xml:space="preserve">؛ </w:t>
      </w:r>
      <w:r w:rsidR="00E91344" w:rsidRPr="008250E3">
        <w:rPr>
          <w:rFonts w:ascii="Simplified Arabic" w:hAnsi="Simplified Arabic" w:cs="Simplified Arabic"/>
          <w:color w:val="000000" w:themeColor="text1"/>
          <w:sz w:val="28"/>
          <w:szCs w:val="28"/>
        </w:rPr>
        <w:t>Huang et al., 2021).</w:t>
      </w:r>
    </w:p>
    <w:p w14:paraId="1DECB8D3" w14:textId="137AE320" w:rsidR="00E91344" w:rsidRPr="008250E3" w:rsidRDefault="003A4D77" w:rsidP="00494907">
      <w:pPr>
        <w:pStyle w:val="NormalWeb"/>
        <w:bidi/>
        <w:spacing w:line="360" w:lineRule="auto"/>
        <w:jc w:val="both"/>
        <w:divId w:val="2091654967"/>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E91344" w:rsidRPr="008250E3">
        <w:rPr>
          <w:rFonts w:ascii="Simplified Arabic" w:hAnsi="Simplified Arabic" w:cs="Simplified Arabic"/>
          <w:color w:val="000000" w:themeColor="text1"/>
          <w:sz w:val="28"/>
          <w:szCs w:val="28"/>
          <w:rtl/>
        </w:rPr>
        <w:t>إن النتائج المتوقعة من تطبيق هذا الإطار النظري تتمثل في تقديم توصيات عملية قابلة للتطبيق في البيئات الإدارية المختلفة، وتوفير إطار مرجعي يُمكّن صانعي القرار من اتخاذ إجراءات مدروسة تعتمد على معلومات دقيقة، مما يُحدث تأثيراً إيجابياً على النتائج المالية والتشغيلية للمؤسسات. كما يُساهم هذا الإطار في سد الفجوات البحثية القائمة وتوجيه الدراسات المستقبلية نحو مزيد من التعمق في تحليل العلاقة بين جودة البيانات والقرارات الإدارية.</w:t>
      </w:r>
    </w:p>
    <w:p w14:paraId="4CE3D192" w14:textId="7122C66C" w:rsidR="00A467D5" w:rsidRPr="008250E3" w:rsidRDefault="00A467D5" w:rsidP="00494907">
      <w:pPr>
        <w:spacing w:line="360" w:lineRule="auto"/>
        <w:jc w:val="both"/>
        <w:divId w:val="817919300"/>
        <w:rPr>
          <w:rFonts w:ascii="Simplified Arabic" w:eastAsia="Times New Roman" w:hAnsi="Simplified Arabic" w:cs="Simplified Arabic"/>
          <w:color w:val="000000" w:themeColor="text1"/>
          <w:sz w:val="28"/>
          <w:szCs w:val="28"/>
        </w:rPr>
      </w:pPr>
    </w:p>
    <w:p w14:paraId="5AEBBCEE" w14:textId="77777777" w:rsidR="00A467D5" w:rsidRPr="008250E3" w:rsidRDefault="00A467D5" w:rsidP="00494907">
      <w:pPr>
        <w:pStyle w:val="Heading2"/>
        <w:spacing w:line="360" w:lineRule="auto"/>
        <w:jc w:val="both"/>
        <w:divId w:val="817919300"/>
        <w:rPr>
          <w:rFonts w:ascii="Simplified Arabic" w:eastAsia="Times New Roman" w:hAnsi="Simplified Arabic" w:cs="Simplified Arabic"/>
          <w:b/>
          <w:bCs/>
          <w:color w:val="000000" w:themeColor="text1"/>
        </w:rPr>
      </w:pPr>
      <w:bookmarkStart w:id="44" w:name="_Toc192817373"/>
      <w:r w:rsidRPr="008250E3">
        <w:rPr>
          <w:rFonts w:ascii="Simplified Arabic" w:eastAsia="Times New Roman" w:hAnsi="Simplified Arabic" w:cs="Simplified Arabic"/>
          <w:b/>
          <w:bCs/>
          <w:color w:val="000000" w:themeColor="text1"/>
          <w:rtl/>
        </w:rPr>
        <w:t>2.6 ملخص الفصل الثاني</w:t>
      </w:r>
      <w:bookmarkEnd w:id="44"/>
    </w:p>
    <w:p w14:paraId="20BBF012" w14:textId="1F3D733E" w:rsidR="00A467D5" w:rsidRPr="008250E3" w:rsidRDefault="003A4D77"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 xml:space="preserve">يتناول هذا الفصل مراجعة شاملة للأدبيات المتعلقة بموضوع الدراسة، حيث تم استعراض المفاهيم والنظريات الأساسية التي تُشكل الإطار النظري للدراسة. وقد تناولنا في القسم الأول أهمية مراجعة الأدبيات ودورها في فهم العلاقة بين جودة البيانات واتخاذ القرارات المالية والتشغيلية. ثم تم استعراض المتغير التابع وهو اتخاذ القرارات، الذي يشمل جميع العمليات الإدارية والمالية والتشغيلية التي تعتمد </w:t>
      </w:r>
      <w:r w:rsidR="00A467D5" w:rsidRPr="008250E3">
        <w:rPr>
          <w:rFonts w:ascii="Simplified Arabic" w:hAnsi="Simplified Arabic" w:cs="Simplified Arabic"/>
          <w:color w:val="000000" w:themeColor="text1"/>
          <w:sz w:val="28"/>
          <w:szCs w:val="28"/>
          <w:rtl/>
        </w:rPr>
        <w:lastRenderedPageBreak/>
        <w:t>على المعلومات الدقيقة. بعد ذلك، تناولنا المتغير المستقل، وهو جودة البيانات، مع تسليط الضوء على أبعاده المختلفة مثل الدقة والاكتمال والاتساق والتوقيت.</w:t>
      </w:r>
    </w:p>
    <w:p w14:paraId="64F5B4CF" w14:textId="6C67EEAE" w:rsidR="00A467D5" w:rsidRPr="008250E3" w:rsidRDefault="003A4D77"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كما قدمنا في القسم الرابع ملخصاً للدراسات السابقة، حيث تم تحليل النتائج التي توصلت إليها الدراسات الكلاسيكية والحديثة، وتحديد الفجوات البحثية القائمة. وأخيراً، تم عرض الإطار النظري للدراسة الذي يستند إلى عدة نظريات متكاملة، منها نظرية جودة البيانات، ونظرية اتخاذ القرار، ونظرية النظم، بالإضافة إلى النظرية التنظيمية وإدارة المعلومات. يوفر هذا الإطار نظرة شاملة تُوضح كيف يمكن لتحسين جودة البيانات أن يؤدي إلى اتخاذ قرارات أكثر دقة وكفاءة، وبالتالي تحقيق أداء مؤسسي أفضل.</w:t>
      </w:r>
    </w:p>
    <w:p w14:paraId="412653F9" w14:textId="6A3C81EB" w:rsidR="00A467D5" w:rsidRPr="008250E3" w:rsidRDefault="003A4D77"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يتضح من خلال مراجعة الأدبيات أن هناك توافقاً عاماً بين الباحثين على أهمية جودة البيانات في دعم عملية اتخاذ القرار، إلا أن هناك فجوات بحثية تحتاج إلى معالجات أكثر تفصيلاً، خاصةً فيما يتعلق بتأثير التكنولوجيا والثقافة التنظيمية على جودة البيانات. وتأتي الدراسة الحالية لتُعالج هذه الفجوات من خلال تبني نموذج نظري متكامل يُربط بين جودة البيانات والقرارات المالية والتشغيلية، مما يساهم في تقديم إسهام علمي وعملي يُثري المكتبة الأكاديمية ويسهم في تحسين الأداء الإداري داخل المؤسسات.</w:t>
      </w:r>
    </w:p>
    <w:p w14:paraId="76704B13" w14:textId="77777777" w:rsidR="00A467D5" w:rsidRPr="008250E3" w:rsidRDefault="00A467D5" w:rsidP="00494907">
      <w:pPr>
        <w:spacing w:line="360" w:lineRule="auto"/>
        <w:jc w:val="both"/>
        <w:divId w:val="817919300"/>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3BF6C841" wp14:editId="056D2E26">
                <wp:extent cx="5608320" cy="1270"/>
                <wp:effectExtent l="0" t="31750" r="0" b="36830"/>
                <wp:docPr id="6715553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8FC0DA1"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4CFD0D04" w14:textId="77777777" w:rsidR="00A467D5" w:rsidRPr="008250E3" w:rsidRDefault="00A467D5" w:rsidP="00494907">
      <w:pPr>
        <w:pStyle w:val="Heading2"/>
        <w:spacing w:line="360" w:lineRule="auto"/>
        <w:jc w:val="both"/>
        <w:divId w:val="817919300"/>
        <w:rPr>
          <w:rFonts w:ascii="Simplified Arabic" w:eastAsia="Times New Roman" w:hAnsi="Simplified Arabic" w:cs="Simplified Arabic"/>
          <w:b/>
          <w:bCs/>
          <w:color w:val="000000" w:themeColor="text1"/>
        </w:rPr>
      </w:pPr>
      <w:bookmarkStart w:id="45" w:name="_Toc192817374"/>
      <w:r w:rsidRPr="008250E3">
        <w:rPr>
          <w:rFonts w:ascii="Simplified Arabic" w:eastAsia="Times New Roman" w:hAnsi="Simplified Arabic" w:cs="Simplified Arabic"/>
          <w:b/>
          <w:bCs/>
          <w:color w:val="000000" w:themeColor="text1"/>
          <w:rtl/>
        </w:rPr>
        <w:t>الخاتمة</w:t>
      </w:r>
      <w:bookmarkEnd w:id="45"/>
    </w:p>
    <w:p w14:paraId="22E928B3" w14:textId="32B73DFA" w:rsidR="00A467D5" w:rsidRPr="008250E3" w:rsidRDefault="00C6137F"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 xml:space="preserve">يعد هذا الفصل بمثابة حجر الأساس الذي بُني عليه البحث الحالي، حيث تم تقديم مراجعة أدبية شاملة تُوضح المفاهيم الرئيسية التي تتعلق بجودة البيانات وعملية اتخاذ القرار. من خلال استعراض الدراسات السابقة وتحليل النتائج التي توصلت إليها، برزت أهمية تحسين جودة البيانات كعامل رئيسي يؤثر إيجابياً على كفاءة اتخاذ القرارات المالية والتشغيلية. كما ساهمت مراجعة الأدبيات في تحديد </w:t>
      </w:r>
      <w:r w:rsidR="00A467D5" w:rsidRPr="008250E3">
        <w:rPr>
          <w:rFonts w:ascii="Simplified Arabic" w:hAnsi="Simplified Arabic" w:cs="Simplified Arabic"/>
          <w:color w:val="000000" w:themeColor="text1"/>
          <w:sz w:val="28"/>
          <w:szCs w:val="28"/>
          <w:rtl/>
        </w:rPr>
        <w:lastRenderedPageBreak/>
        <w:t>الفجوات البحثية التي تسعى الدراسة الحالية إلى معالجتها، من خلال تبني إطار نظري متكامل يشمل مختلف الأبعاد المؤثرة.</w:t>
      </w:r>
    </w:p>
    <w:p w14:paraId="65CB1120" w14:textId="3AD15E63" w:rsidR="00A467D5" w:rsidRPr="008250E3" w:rsidRDefault="00C6137F"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وتُظهر الأدبيات أن تحسين جودة البيانات لا يقتصر على تحديث المعلومات فحسب، بل يشمل أيضاً تعزيز الأنظمة الإدارية والتكنولوجية، وتطوير الثقافة التنظيمية التي تُشجع على دقة البيانات واستخدامها بشكل أمثل. ومن هنا، فإن الدراسة الحالية ستُقدم نموذجاً تحليلياً يربط بين جودة البيانات والقرارات الإدارية، مع تقديم توصيات عملية يمكن أن تُسهم في تحسين الأداء المالي والتشغيلي للمؤسسات.</w:t>
      </w:r>
    </w:p>
    <w:p w14:paraId="3A5CD802" w14:textId="0D1EC925" w:rsidR="00A467D5" w:rsidRPr="008250E3" w:rsidRDefault="00C6137F" w:rsidP="00494907">
      <w:pPr>
        <w:pStyle w:val="NormalWeb"/>
        <w:bidi/>
        <w:spacing w:line="360" w:lineRule="auto"/>
        <w:jc w:val="both"/>
        <w:divId w:val="817919300"/>
        <w:rPr>
          <w:rFonts w:ascii="Simplified Arabic" w:hAnsi="Simplified Arabic" w:cs="Simplified Arabic"/>
          <w:color w:val="000000" w:themeColor="text1"/>
          <w:sz w:val="28"/>
          <w:szCs w:val="28"/>
        </w:rPr>
      </w:pPr>
      <w:r w:rsidRPr="008250E3">
        <w:rPr>
          <w:rFonts w:ascii="Simplified Arabic" w:hAnsi="Simplified Arabic" w:cs="Simplified Arabic" w:hint="cs"/>
          <w:color w:val="000000" w:themeColor="text1"/>
          <w:sz w:val="28"/>
          <w:szCs w:val="28"/>
          <w:rtl/>
        </w:rPr>
        <w:t xml:space="preserve">     </w:t>
      </w:r>
      <w:r w:rsidR="00A467D5" w:rsidRPr="008250E3">
        <w:rPr>
          <w:rFonts w:ascii="Simplified Arabic" w:hAnsi="Simplified Arabic" w:cs="Simplified Arabic"/>
          <w:color w:val="000000" w:themeColor="text1"/>
          <w:sz w:val="28"/>
          <w:szCs w:val="28"/>
          <w:rtl/>
        </w:rPr>
        <w:t>ختاماً، تُعد مراجعة الأدبيات خطوة محورية تُساهم في تعزيز فهم الباحث للمجال المدروس، وتُوضح السياق الذي ستُبنى عليه الدراسة، مما يضمن أن تكون النتائج المستخلصة قابلة للتطبيق العملي وتُضيف قيمة علمية إلى المكتبة البحثية.</w:t>
      </w:r>
    </w:p>
    <w:p w14:paraId="16D7A756" w14:textId="77777777" w:rsidR="00A467D5" w:rsidRPr="008250E3" w:rsidRDefault="00A467D5" w:rsidP="00494907">
      <w:pPr>
        <w:spacing w:line="360" w:lineRule="auto"/>
        <w:jc w:val="both"/>
        <w:divId w:val="817919300"/>
        <w:rPr>
          <w:rFonts w:ascii="Simplified Arabic" w:eastAsia="Times New Roman" w:hAnsi="Simplified Arabic" w:cs="Simplified Arabic"/>
          <w:color w:val="000000" w:themeColor="text1"/>
          <w:sz w:val="28"/>
          <w:szCs w:val="28"/>
        </w:rPr>
      </w:pPr>
      <w:r w:rsidRPr="008250E3">
        <w:rPr>
          <w:rFonts w:ascii="Simplified Arabic" w:eastAsia="Times New Roman" w:hAnsi="Simplified Arabic" w:cs="Simplified Arabic"/>
          <w:noProof/>
          <w:color w:val="000000" w:themeColor="text1"/>
          <w:sz w:val="28"/>
          <w:szCs w:val="28"/>
        </w:rPr>
        <mc:AlternateContent>
          <mc:Choice Requires="wps">
            <w:drawing>
              <wp:inline distT="0" distB="0" distL="0" distR="0" wp14:anchorId="489014B0" wp14:editId="5A767635">
                <wp:extent cx="5608320" cy="1270"/>
                <wp:effectExtent l="0" t="31750" r="0" b="36830"/>
                <wp:docPr id="463819384" name="مستطيل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E804889"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" filled="f">
                <w10:wrap anchorx="page"/>
                <w10:anchorlock/>
              </v:rect>
            </w:pict>
          </mc:Fallback>
        </mc:AlternateContent>
      </w:r>
    </w:p>
    <w:p w14:paraId="24CE5691" w14:textId="722F7C26" w:rsidR="00F925D0" w:rsidRPr="008250E3" w:rsidRDefault="00F925D0" w:rsidP="00494907">
      <w:pPr>
        <w:pStyle w:val="Heading2"/>
        <w:spacing w:line="360" w:lineRule="auto"/>
        <w:jc w:val="both"/>
        <w:divId w:val="817919300"/>
        <w:rPr>
          <w:rFonts w:ascii="Simplified Arabic" w:hAnsi="Simplified Arabic" w:cs="Simplified Arabic"/>
          <w:color w:val="000000" w:themeColor="text1"/>
          <w:sz w:val="28"/>
          <w:szCs w:val="28"/>
          <w:u w:val="single"/>
          <w:rtl/>
        </w:rPr>
      </w:pPr>
    </w:p>
    <w:p w14:paraId="7CC94A67"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77CE3C05"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11E200D7"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0827B78F" w14:textId="77777777" w:rsidR="00F925D0" w:rsidRPr="008250E3" w:rsidRDefault="00F925D0" w:rsidP="00494907">
      <w:pPr>
        <w:spacing w:line="360" w:lineRule="auto"/>
        <w:jc w:val="both"/>
        <w:rPr>
          <w:rFonts w:ascii="Simplified Arabic" w:hAnsi="Simplified Arabic" w:cs="Simplified Arabic"/>
          <w:color w:val="000000" w:themeColor="text1"/>
          <w:sz w:val="28"/>
          <w:szCs w:val="28"/>
          <w:u w:val="single"/>
          <w:rtl/>
        </w:rPr>
      </w:pPr>
    </w:p>
    <w:p w14:paraId="6E52896B" w14:textId="1B2971A5" w:rsidR="009125CE" w:rsidRPr="008250E3" w:rsidRDefault="009125CE" w:rsidP="00B43CB4">
      <w:pPr>
        <w:spacing w:line="360" w:lineRule="auto"/>
        <w:rPr>
          <w:rFonts w:ascii="Simplified Arabic" w:hAnsi="Simplified Arabic" w:cs="Simplified Arabic"/>
          <w:b/>
          <w:bCs/>
          <w:color w:val="000000" w:themeColor="text1"/>
          <w:sz w:val="28"/>
          <w:szCs w:val="28"/>
        </w:rPr>
      </w:pPr>
    </w:p>
    <w:sectPr w:rsidR="009125CE" w:rsidRPr="008250E3" w:rsidSect="002341D0">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70DB8" w14:textId="77777777" w:rsidR="006D5B93" w:rsidRDefault="006D5B93" w:rsidP="009125CE">
      <w:pPr>
        <w:spacing w:after="0" w:line="240" w:lineRule="auto"/>
      </w:pPr>
      <w:r>
        <w:separator/>
      </w:r>
    </w:p>
  </w:endnote>
  <w:endnote w:type="continuationSeparator" w:id="0">
    <w:p w14:paraId="3A1CB86C" w14:textId="77777777" w:rsidR="006D5B93" w:rsidRDefault="006D5B9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83799997"/>
      <w:docPartObj>
        <w:docPartGallery w:val="Page Numbers (Bottom of Page)"/>
        <w:docPartUnique/>
      </w:docPartObj>
    </w:sdtPr>
    <w:sdtEndPr>
      <w:rPr>
        <w:noProof/>
      </w:rPr>
    </w:sdtEndPr>
    <w:sdtContent>
      <w:p w14:paraId="18B31595" w14:textId="725775BD" w:rsidR="002341D0" w:rsidRDefault="002341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AA4825" w14:textId="4454F378" w:rsidR="002552FA" w:rsidRDefault="00255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02337" w14:textId="77777777" w:rsidR="006D5B93" w:rsidRDefault="006D5B93" w:rsidP="009125CE">
      <w:pPr>
        <w:spacing w:after="0" w:line="240" w:lineRule="auto"/>
      </w:pPr>
      <w:r>
        <w:separator/>
      </w:r>
    </w:p>
  </w:footnote>
  <w:footnote w:type="continuationSeparator" w:id="0">
    <w:p w14:paraId="2794BD9E" w14:textId="77777777" w:rsidR="006D5B93" w:rsidRDefault="006D5B9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F79A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A55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A18BF"/>
    <w:multiLevelType w:val="hybridMultilevel"/>
    <w:tmpl w:val="FFFFFFFF"/>
    <w:lvl w:ilvl="0" w:tplc="24AAEF3C">
      <w:start w:val="1"/>
      <w:numFmt w:val="bullet"/>
      <w:lvlText w:val=""/>
      <w:lvlJc w:val="left"/>
      <w:pPr>
        <w:tabs>
          <w:tab w:val="num" w:pos="1080"/>
        </w:tabs>
        <w:ind w:left="720" w:hanging="360"/>
      </w:pPr>
      <w:rPr>
        <w:rFonts w:ascii="Symbol" w:hAnsi="Symbol" w:hint="default"/>
      </w:rPr>
    </w:lvl>
    <w:lvl w:ilvl="1" w:tplc="54686E0C">
      <w:numFmt w:val="decimal"/>
      <w:lvlText w:val=""/>
      <w:lvlJc w:val="left"/>
    </w:lvl>
    <w:lvl w:ilvl="2" w:tplc="55446AE0">
      <w:numFmt w:val="decimal"/>
      <w:lvlText w:val=""/>
      <w:lvlJc w:val="left"/>
    </w:lvl>
    <w:lvl w:ilvl="3" w:tplc="B114D216">
      <w:numFmt w:val="decimal"/>
      <w:lvlText w:val=""/>
      <w:lvlJc w:val="left"/>
    </w:lvl>
    <w:lvl w:ilvl="4" w:tplc="53EC07A2">
      <w:numFmt w:val="decimal"/>
      <w:lvlText w:val=""/>
      <w:lvlJc w:val="left"/>
    </w:lvl>
    <w:lvl w:ilvl="5" w:tplc="4998C3B2">
      <w:numFmt w:val="decimal"/>
      <w:lvlText w:val=""/>
      <w:lvlJc w:val="left"/>
    </w:lvl>
    <w:lvl w:ilvl="6" w:tplc="162CEB2C">
      <w:numFmt w:val="decimal"/>
      <w:lvlText w:val=""/>
      <w:lvlJc w:val="left"/>
    </w:lvl>
    <w:lvl w:ilvl="7" w:tplc="9D8A4172">
      <w:numFmt w:val="decimal"/>
      <w:lvlText w:val=""/>
      <w:lvlJc w:val="left"/>
    </w:lvl>
    <w:lvl w:ilvl="8" w:tplc="3E326E94">
      <w:numFmt w:val="decimal"/>
      <w:lvlText w:val=""/>
      <w:lvlJc w:val="left"/>
    </w:lvl>
  </w:abstractNum>
  <w:abstractNum w:abstractNumId="3" w15:restartNumberingAfterBreak="0">
    <w:nsid w:val="04AA27D6"/>
    <w:multiLevelType w:val="hybridMultilevel"/>
    <w:tmpl w:val="FFFFFFFF"/>
    <w:lvl w:ilvl="0" w:tplc="CDC23C92">
      <w:start w:val="1"/>
      <w:numFmt w:val="bullet"/>
      <w:lvlText w:val=""/>
      <w:lvlJc w:val="left"/>
      <w:pPr>
        <w:tabs>
          <w:tab w:val="num" w:pos="1080"/>
        </w:tabs>
        <w:ind w:left="720" w:hanging="360"/>
      </w:pPr>
      <w:rPr>
        <w:rFonts w:ascii="Symbol" w:hAnsi="Symbol" w:hint="default"/>
      </w:rPr>
    </w:lvl>
    <w:lvl w:ilvl="1" w:tplc="2A44DC16">
      <w:numFmt w:val="decimal"/>
      <w:lvlText w:val=""/>
      <w:lvlJc w:val="left"/>
    </w:lvl>
    <w:lvl w:ilvl="2" w:tplc="EA960936">
      <w:numFmt w:val="decimal"/>
      <w:lvlText w:val=""/>
      <w:lvlJc w:val="left"/>
    </w:lvl>
    <w:lvl w:ilvl="3" w:tplc="AA089C70">
      <w:numFmt w:val="decimal"/>
      <w:lvlText w:val=""/>
      <w:lvlJc w:val="left"/>
    </w:lvl>
    <w:lvl w:ilvl="4" w:tplc="DFCE7D22">
      <w:numFmt w:val="decimal"/>
      <w:lvlText w:val=""/>
      <w:lvlJc w:val="left"/>
    </w:lvl>
    <w:lvl w:ilvl="5" w:tplc="292848A2">
      <w:numFmt w:val="decimal"/>
      <w:lvlText w:val=""/>
      <w:lvlJc w:val="left"/>
    </w:lvl>
    <w:lvl w:ilvl="6" w:tplc="EB803B82">
      <w:numFmt w:val="decimal"/>
      <w:lvlText w:val=""/>
      <w:lvlJc w:val="left"/>
    </w:lvl>
    <w:lvl w:ilvl="7" w:tplc="41249234">
      <w:numFmt w:val="decimal"/>
      <w:lvlText w:val=""/>
      <w:lvlJc w:val="left"/>
    </w:lvl>
    <w:lvl w:ilvl="8" w:tplc="76F4FE1E">
      <w:numFmt w:val="decimal"/>
      <w:lvlText w:val=""/>
      <w:lvlJc w:val="left"/>
    </w:lvl>
  </w:abstractNum>
  <w:abstractNum w:abstractNumId="4" w15:restartNumberingAfterBreak="0">
    <w:nsid w:val="05F06C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99337F"/>
    <w:multiLevelType w:val="hybridMultilevel"/>
    <w:tmpl w:val="FFFFFFFF"/>
    <w:lvl w:ilvl="0" w:tplc="BF4080EA">
      <w:start w:val="1"/>
      <w:numFmt w:val="bullet"/>
      <w:lvlText w:val=""/>
      <w:lvlJc w:val="left"/>
      <w:pPr>
        <w:tabs>
          <w:tab w:val="num" w:pos="1080"/>
        </w:tabs>
        <w:ind w:left="720" w:hanging="360"/>
      </w:pPr>
      <w:rPr>
        <w:rFonts w:ascii="Symbol" w:hAnsi="Symbol" w:hint="default"/>
      </w:rPr>
    </w:lvl>
    <w:lvl w:ilvl="1" w:tplc="352AEC6C">
      <w:numFmt w:val="decimal"/>
      <w:lvlText w:val=""/>
      <w:lvlJc w:val="left"/>
    </w:lvl>
    <w:lvl w:ilvl="2" w:tplc="99D27E5C">
      <w:numFmt w:val="decimal"/>
      <w:lvlText w:val=""/>
      <w:lvlJc w:val="left"/>
    </w:lvl>
    <w:lvl w:ilvl="3" w:tplc="FE0A8432">
      <w:numFmt w:val="decimal"/>
      <w:lvlText w:val=""/>
      <w:lvlJc w:val="left"/>
    </w:lvl>
    <w:lvl w:ilvl="4" w:tplc="D3D42274">
      <w:numFmt w:val="decimal"/>
      <w:lvlText w:val=""/>
      <w:lvlJc w:val="left"/>
    </w:lvl>
    <w:lvl w:ilvl="5" w:tplc="44C82C18">
      <w:numFmt w:val="decimal"/>
      <w:lvlText w:val=""/>
      <w:lvlJc w:val="left"/>
    </w:lvl>
    <w:lvl w:ilvl="6" w:tplc="1D1ADBB0">
      <w:numFmt w:val="decimal"/>
      <w:lvlText w:val=""/>
      <w:lvlJc w:val="left"/>
    </w:lvl>
    <w:lvl w:ilvl="7" w:tplc="804EBB92">
      <w:numFmt w:val="decimal"/>
      <w:lvlText w:val=""/>
      <w:lvlJc w:val="left"/>
    </w:lvl>
    <w:lvl w:ilvl="8" w:tplc="6F4A05C0">
      <w:numFmt w:val="decimal"/>
      <w:lvlText w:val=""/>
      <w:lvlJc w:val="left"/>
    </w:lvl>
  </w:abstractNum>
  <w:abstractNum w:abstractNumId="6" w15:restartNumberingAfterBreak="0">
    <w:nsid w:val="11A755F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056452"/>
    <w:multiLevelType w:val="hybridMultilevel"/>
    <w:tmpl w:val="FFFFFFFF"/>
    <w:lvl w:ilvl="0" w:tplc="D638E440">
      <w:start w:val="1"/>
      <w:numFmt w:val="bullet"/>
      <w:lvlText w:val=""/>
      <w:lvlJc w:val="left"/>
      <w:pPr>
        <w:tabs>
          <w:tab w:val="num" w:pos="1080"/>
        </w:tabs>
        <w:ind w:left="720" w:hanging="360"/>
      </w:pPr>
      <w:rPr>
        <w:rFonts w:ascii="Symbol" w:hAnsi="Symbol" w:hint="default"/>
      </w:rPr>
    </w:lvl>
    <w:lvl w:ilvl="1" w:tplc="EEC23FE4">
      <w:numFmt w:val="decimal"/>
      <w:lvlText w:val=""/>
      <w:lvlJc w:val="left"/>
    </w:lvl>
    <w:lvl w:ilvl="2" w:tplc="6D8E3D38">
      <w:numFmt w:val="decimal"/>
      <w:lvlText w:val=""/>
      <w:lvlJc w:val="left"/>
    </w:lvl>
    <w:lvl w:ilvl="3" w:tplc="F4C4ADDC">
      <w:numFmt w:val="decimal"/>
      <w:lvlText w:val=""/>
      <w:lvlJc w:val="left"/>
    </w:lvl>
    <w:lvl w:ilvl="4" w:tplc="7C94CD66">
      <w:numFmt w:val="decimal"/>
      <w:lvlText w:val=""/>
      <w:lvlJc w:val="left"/>
    </w:lvl>
    <w:lvl w:ilvl="5" w:tplc="4198BE5C">
      <w:numFmt w:val="decimal"/>
      <w:lvlText w:val=""/>
      <w:lvlJc w:val="left"/>
    </w:lvl>
    <w:lvl w:ilvl="6" w:tplc="87A4FE70">
      <w:numFmt w:val="decimal"/>
      <w:lvlText w:val=""/>
      <w:lvlJc w:val="left"/>
    </w:lvl>
    <w:lvl w:ilvl="7" w:tplc="A27E266C">
      <w:numFmt w:val="decimal"/>
      <w:lvlText w:val=""/>
      <w:lvlJc w:val="left"/>
    </w:lvl>
    <w:lvl w:ilvl="8" w:tplc="60D8B186">
      <w:numFmt w:val="decimal"/>
      <w:lvlText w:val=""/>
      <w:lvlJc w:val="left"/>
    </w:lvl>
  </w:abstractNum>
  <w:abstractNum w:abstractNumId="8" w15:restartNumberingAfterBreak="0">
    <w:nsid w:val="132A54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BC10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A44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2268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5C79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5638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8955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9479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3729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FF2D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A230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092247"/>
    <w:multiLevelType w:val="hybridMultilevel"/>
    <w:tmpl w:val="FFFFFFFF"/>
    <w:lvl w:ilvl="0" w:tplc="8AC2C210">
      <w:start w:val="1"/>
      <w:numFmt w:val="bullet"/>
      <w:lvlText w:val=""/>
      <w:lvlJc w:val="left"/>
      <w:pPr>
        <w:tabs>
          <w:tab w:val="num" w:pos="1080"/>
        </w:tabs>
        <w:ind w:left="720" w:hanging="360"/>
      </w:pPr>
      <w:rPr>
        <w:rFonts w:ascii="Symbol" w:hAnsi="Symbol" w:hint="default"/>
      </w:rPr>
    </w:lvl>
    <w:lvl w:ilvl="1" w:tplc="7B586298">
      <w:numFmt w:val="decimal"/>
      <w:lvlText w:val=""/>
      <w:lvlJc w:val="left"/>
    </w:lvl>
    <w:lvl w:ilvl="2" w:tplc="D284AFF8">
      <w:numFmt w:val="decimal"/>
      <w:lvlText w:val=""/>
      <w:lvlJc w:val="left"/>
    </w:lvl>
    <w:lvl w:ilvl="3" w:tplc="7270C1E8">
      <w:numFmt w:val="decimal"/>
      <w:lvlText w:val=""/>
      <w:lvlJc w:val="left"/>
    </w:lvl>
    <w:lvl w:ilvl="4" w:tplc="7CD42F90">
      <w:numFmt w:val="decimal"/>
      <w:lvlText w:val=""/>
      <w:lvlJc w:val="left"/>
    </w:lvl>
    <w:lvl w:ilvl="5" w:tplc="FC62FCD0">
      <w:numFmt w:val="decimal"/>
      <w:lvlText w:val=""/>
      <w:lvlJc w:val="left"/>
    </w:lvl>
    <w:lvl w:ilvl="6" w:tplc="44F849FE">
      <w:numFmt w:val="decimal"/>
      <w:lvlText w:val=""/>
      <w:lvlJc w:val="left"/>
    </w:lvl>
    <w:lvl w:ilvl="7" w:tplc="FDA40192">
      <w:numFmt w:val="decimal"/>
      <w:lvlText w:val=""/>
      <w:lvlJc w:val="left"/>
    </w:lvl>
    <w:lvl w:ilvl="8" w:tplc="805CB81A">
      <w:numFmt w:val="decimal"/>
      <w:lvlText w:val=""/>
      <w:lvlJc w:val="left"/>
    </w:lvl>
  </w:abstractNum>
  <w:abstractNum w:abstractNumId="20" w15:restartNumberingAfterBreak="0">
    <w:nsid w:val="35BE6E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CA12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A41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5C2B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7173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671BC4"/>
    <w:multiLevelType w:val="hybridMultilevel"/>
    <w:tmpl w:val="FFFFFFFF"/>
    <w:lvl w:ilvl="0" w:tplc="D518AC8E">
      <w:start w:val="1"/>
      <w:numFmt w:val="bullet"/>
      <w:lvlText w:val=""/>
      <w:lvlJc w:val="left"/>
      <w:pPr>
        <w:tabs>
          <w:tab w:val="num" w:pos="1080"/>
        </w:tabs>
        <w:ind w:left="720" w:hanging="360"/>
      </w:pPr>
      <w:rPr>
        <w:rFonts w:ascii="Symbol" w:hAnsi="Symbol" w:hint="default"/>
      </w:rPr>
    </w:lvl>
    <w:lvl w:ilvl="1" w:tplc="6E94B926">
      <w:numFmt w:val="decimal"/>
      <w:lvlText w:val=""/>
      <w:lvlJc w:val="left"/>
    </w:lvl>
    <w:lvl w:ilvl="2" w:tplc="7CFC75DA">
      <w:numFmt w:val="decimal"/>
      <w:lvlText w:val=""/>
      <w:lvlJc w:val="left"/>
    </w:lvl>
    <w:lvl w:ilvl="3" w:tplc="95F41DE8">
      <w:numFmt w:val="decimal"/>
      <w:lvlText w:val=""/>
      <w:lvlJc w:val="left"/>
    </w:lvl>
    <w:lvl w:ilvl="4" w:tplc="BC06A2D2">
      <w:numFmt w:val="decimal"/>
      <w:lvlText w:val=""/>
      <w:lvlJc w:val="left"/>
    </w:lvl>
    <w:lvl w:ilvl="5" w:tplc="E4D2DAA8">
      <w:numFmt w:val="decimal"/>
      <w:lvlText w:val=""/>
      <w:lvlJc w:val="left"/>
    </w:lvl>
    <w:lvl w:ilvl="6" w:tplc="0854FF88">
      <w:numFmt w:val="decimal"/>
      <w:lvlText w:val=""/>
      <w:lvlJc w:val="left"/>
    </w:lvl>
    <w:lvl w:ilvl="7" w:tplc="CA7ECAC8">
      <w:numFmt w:val="decimal"/>
      <w:lvlText w:val=""/>
      <w:lvlJc w:val="left"/>
    </w:lvl>
    <w:lvl w:ilvl="8" w:tplc="0984688E">
      <w:numFmt w:val="decimal"/>
      <w:lvlText w:val=""/>
      <w:lvlJc w:val="left"/>
    </w:lvl>
  </w:abstractNum>
  <w:abstractNum w:abstractNumId="26" w15:restartNumberingAfterBreak="0">
    <w:nsid w:val="3CE148A3"/>
    <w:multiLevelType w:val="hybridMultilevel"/>
    <w:tmpl w:val="FFFFFFFF"/>
    <w:lvl w:ilvl="0" w:tplc="CDB07442">
      <w:start w:val="1"/>
      <w:numFmt w:val="decimal"/>
      <w:lvlText w:val="%1."/>
      <w:lvlJc w:val="left"/>
      <w:pPr>
        <w:tabs>
          <w:tab w:val="num" w:pos="1080"/>
        </w:tabs>
        <w:ind w:left="720" w:hanging="360"/>
      </w:pPr>
    </w:lvl>
    <w:lvl w:ilvl="1" w:tplc="92CAE272">
      <w:numFmt w:val="decimal"/>
      <w:lvlText w:val=""/>
      <w:lvlJc w:val="left"/>
    </w:lvl>
    <w:lvl w:ilvl="2" w:tplc="E6585B5E">
      <w:numFmt w:val="decimal"/>
      <w:lvlText w:val=""/>
      <w:lvlJc w:val="left"/>
    </w:lvl>
    <w:lvl w:ilvl="3" w:tplc="81B68A26">
      <w:numFmt w:val="decimal"/>
      <w:lvlText w:val=""/>
      <w:lvlJc w:val="left"/>
    </w:lvl>
    <w:lvl w:ilvl="4" w:tplc="51CC922E">
      <w:numFmt w:val="decimal"/>
      <w:lvlText w:val=""/>
      <w:lvlJc w:val="left"/>
    </w:lvl>
    <w:lvl w:ilvl="5" w:tplc="7DFE06A2">
      <w:numFmt w:val="decimal"/>
      <w:lvlText w:val=""/>
      <w:lvlJc w:val="left"/>
    </w:lvl>
    <w:lvl w:ilvl="6" w:tplc="CAAA5594">
      <w:numFmt w:val="decimal"/>
      <w:lvlText w:val=""/>
      <w:lvlJc w:val="left"/>
    </w:lvl>
    <w:lvl w:ilvl="7" w:tplc="9374694C">
      <w:numFmt w:val="decimal"/>
      <w:lvlText w:val=""/>
      <w:lvlJc w:val="left"/>
    </w:lvl>
    <w:lvl w:ilvl="8" w:tplc="EA101114">
      <w:numFmt w:val="decimal"/>
      <w:lvlText w:val=""/>
      <w:lvlJc w:val="left"/>
    </w:lvl>
  </w:abstractNum>
  <w:abstractNum w:abstractNumId="27" w15:restartNumberingAfterBreak="0">
    <w:nsid w:val="3DB176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4763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380B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61280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1A594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E52B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ECC1EC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8754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0B48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4923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B25E9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206977"/>
    <w:multiLevelType w:val="hybridMultilevel"/>
    <w:tmpl w:val="FFFFFFFF"/>
    <w:lvl w:ilvl="0" w:tplc="6A08178C">
      <w:start w:val="1"/>
      <w:numFmt w:val="bullet"/>
      <w:lvlText w:val=""/>
      <w:lvlJc w:val="left"/>
      <w:pPr>
        <w:tabs>
          <w:tab w:val="num" w:pos="1080"/>
        </w:tabs>
        <w:ind w:left="720" w:hanging="360"/>
      </w:pPr>
      <w:rPr>
        <w:rFonts w:ascii="Symbol" w:hAnsi="Symbol" w:hint="default"/>
      </w:rPr>
    </w:lvl>
    <w:lvl w:ilvl="1" w:tplc="A8B83F88">
      <w:numFmt w:val="decimal"/>
      <w:lvlText w:val=""/>
      <w:lvlJc w:val="left"/>
    </w:lvl>
    <w:lvl w:ilvl="2" w:tplc="D95ADF4A">
      <w:numFmt w:val="decimal"/>
      <w:lvlText w:val=""/>
      <w:lvlJc w:val="left"/>
    </w:lvl>
    <w:lvl w:ilvl="3" w:tplc="B4989EEC">
      <w:numFmt w:val="decimal"/>
      <w:lvlText w:val=""/>
      <w:lvlJc w:val="left"/>
    </w:lvl>
    <w:lvl w:ilvl="4" w:tplc="3BC8F674">
      <w:numFmt w:val="decimal"/>
      <w:lvlText w:val=""/>
      <w:lvlJc w:val="left"/>
    </w:lvl>
    <w:lvl w:ilvl="5" w:tplc="72384594">
      <w:numFmt w:val="decimal"/>
      <w:lvlText w:val=""/>
      <w:lvlJc w:val="left"/>
    </w:lvl>
    <w:lvl w:ilvl="6" w:tplc="D1261B06">
      <w:numFmt w:val="decimal"/>
      <w:lvlText w:val=""/>
      <w:lvlJc w:val="left"/>
    </w:lvl>
    <w:lvl w:ilvl="7" w:tplc="FAEA7568">
      <w:numFmt w:val="decimal"/>
      <w:lvlText w:val=""/>
      <w:lvlJc w:val="left"/>
    </w:lvl>
    <w:lvl w:ilvl="8" w:tplc="A88C9098">
      <w:numFmt w:val="decimal"/>
      <w:lvlText w:val=""/>
      <w:lvlJc w:val="left"/>
    </w:lvl>
  </w:abstractNum>
  <w:abstractNum w:abstractNumId="39" w15:restartNumberingAfterBreak="0">
    <w:nsid w:val="6B7367C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0E779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7C67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0F0A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EA72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93248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E1002D"/>
    <w:multiLevelType w:val="hybridMultilevel"/>
    <w:tmpl w:val="FFFFFFFF"/>
    <w:lvl w:ilvl="0" w:tplc="CEE0E95A">
      <w:start w:val="1"/>
      <w:numFmt w:val="bullet"/>
      <w:lvlText w:val=""/>
      <w:lvlJc w:val="left"/>
      <w:pPr>
        <w:tabs>
          <w:tab w:val="num" w:pos="1080"/>
        </w:tabs>
        <w:ind w:left="720" w:hanging="360"/>
      </w:pPr>
      <w:rPr>
        <w:rFonts w:ascii="Symbol" w:hAnsi="Symbol" w:hint="default"/>
      </w:rPr>
    </w:lvl>
    <w:lvl w:ilvl="1" w:tplc="9F0C17E8">
      <w:numFmt w:val="decimal"/>
      <w:lvlText w:val=""/>
      <w:lvlJc w:val="left"/>
    </w:lvl>
    <w:lvl w:ilvl="2" w:tplc="89A2B5B2">
      <w:numFmt w:val="decimal"/>
      <w:lvlText w:val=""/>
      <w:lvlJc w:val="left"/>
    </w:lvl>
    <w:lvl w:ilvl="3" w:tplc="2474C6E2">
      <w:numFmt w:val="decimal"/>
      <w:lvlText w:val=""/>
      <w:lvlJc w:val="left"/>
    </w:lvl>
    <w:lvl w:ilvl="4" w:tplc="65723500">
      <w:numFmt w:val="decimal"/>
      <w:lvlText w:val=""/>
      <w:lvlJc w:val="left"/>
    </w:lvl>
    <w:lvl w:ilvl="5" w:tplc="A8DC998C">
      <w:numFmt w:val="decimal"/>
      <w:lvlText w:val=""/>
      <w:lvlJc w:val="left"/>
    </w:lvl>
    <w:lvl w:ilvl="6" w:tplc="09D8E3A6">
      <w:numFmt w:val="decimal"/>
      <w:lvlText w:val=""/>
      <w:lvlJc w:val="left"/>
    </w:lvl>
    <w:lvl w:ilvl="7" w:tplc="F4085B46">
      <w:numFmt w:val="decimal"/>
      <w:lvlText w:val=""/>
      <w:lvlJc w:val="left"/>
    </w:lvl>
    <w:lvl w:ilvl="8" w:tplc="134A6F76">
      <w:numFmt w:val="decimal"/>
      <w:lvlText w:val=""/>
      <w:lvlJc w:val="left"/>
    </w:lvl>
  </w:abstractNum>
  <w:abstractNum w:abstractNumId="46" w15:restartNumberingAfterBreak="0">
    <w:nsid w:val="7F2871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4544962">
    <w:abstractNumId w:val="10"/>
  </w:num>
  <w:num w:numId="2" w16cid:durableId="1500853462">
    <w:abstractNumId w:val="24"/>
  </w:num>
  <w:num w:numId="3" w16cid:durableId="1009217782">
    <w:abstractNumId w:val="0"/>
  </w:num>
  <w:num w:numId="4" w16cid:durableId="1310673439">
    <w:abstractNumId w:val="43"/>
  </w:num>
  <w:num w:numId="5" w16cid:durableId="752430917">
    <w:abstractNumId w:val="6"/>
  </w:num>
  <w:num w:numId="6" w16cid:durableId="1345522693">
    <w:abstractNumId w:val="31"/>
  </w:num>
  <w:num w:numId="7" w16cid:durableId="1682005928">
    <w:abstractNumId w:val="4"/>
  </w:num>
  <w:num w:numId="8" w16cid:durableId="296573809">
    <w:abstractNumId w:val="18"/>
  </w:num>
  <w:num w:numId="9" w16cid:durableId="2114671260">
    <w:abstractNumId w:val="46"/>
  </w:num>
  <w:num w:numId="10" w16cid:durableId="829247798">
    <w:abstractNumId w:val="35"/>
  </w:num>
  <w:num w:numId="11" w16cid:durableId="858737069">
    <w:abstractNumId w:val="33"/>
  </w:num>
  <w:num w:numId="12" w16cid:durableId="490873203">
    <w:abstractNumId w:val="20"/>
  </w:num>
  <w:num w:numId="13" w16cid:durableId="536813530">
    <w:abstractNumId w:val="40"/>
  </w:num>
  <w:num w:numId="14" w16cid:durableId="892614931">
    <w:abstractNumId w:val="14"/>
  </w:num>
  <w:num w:numId="15" w16cid:durableId="1128477925">
    <w:abstractNumId w:val="36"/>
  </w:num>
  <w:num w:numId="16" w16cid:durableId="1919554701">
    <w:abstractNumId w:val="1"/>
  </w:num>
  <w:num w:numId="17" w16cid:durableId="1020668621">
    <w:abstractNumId w:val="27"/>
  </w:num>
  <w:num w:numId="18" w16cid:durableId="816411466">
    <w:abstractNumId w:val="22"/>
  </w:num>
  <w:num w:numId="19" w16cid:durableId="1823082678">
    <w:abstractNumId w:val="39"/>
  </w:num>
  <w:num w:numId="20" w16cid:durableId="487677634">
    <w:abstractNumId w:val="21"/>
  </w:num>
  <w:num w:numId="21" w16cid:durableId="920144757">
    <w:abstractNumId w:val="11"/>
  </w:num>
  <w:num w:numId="22" w16cid:durableId="229266208">
    <w:abstractNumId w:val="37"/>
  </w:num>
  <w:num w:numId="23" w16cid:durableId="990057943">
    <w:abstractNumId w:val="41"/>
  </w:num>
  <w:num w:numId="24" w16cid:durableId="2135908587">
    <w:abstractNumId w:val="28"/>
  </w:num>
  <w:num w:numId="25" w16cid:durableId="1115947149">
    <w:abstractNumId w:val="32"/>
  </w:num>
  <w:num w:numId="26" w16cid:durableId="1875578987">
    <w:abstractNumId w:val="30"/>
  </w:num>
  <w:num w:numId="27" w16cid:durableId="1312246349">
    <w:abstractNumId w:val="44"/>
  </w:num>
  <w:num w:numId="28" w16cid:durableId="736320301">
    <w:abstractNumId w:val="23"/>
  </w:num>
  <w:num w:numId="29" w16cid:durableId="2074422588">
    <w:abstractNumId w:val="29"/>
  </w:num>
  <w:num w:numId="30" w16cid:durableId="564415751">
    <w:abstractNumId w:val="12"/>
  </w:num>
  <w:num w:numId="31" w16cid:durableId="1646009218">
    <w:abstractNumId w:val="42"/>
  </w:num>
  <w:num w:numId="32" w16cid:durableId="2025935332">
    <w:abstractNumId w:val="15"/>
  </w:num>
  <w:num w:numId="33" w16cid:durableId="187531249">
    <w:abstractNumId w:val="8"/>
  </w:num>
  <w:num w:numId="34" w16cid:durableId="524363478">
    <w:abstractNumId w:val="17"/>
  </w:num>
  <w:num w:numId="35" w16cid:durableId="1472088727">
    <w:abstractNumId w:val="34"/>
  </w:num>
  <w:num w:numId="36" w16cid:durableId="76443425">
    <w:abstractNumId w:val="9"/>
  </w:num>
  <w:num w:numId="37" w16cid:durableId="1650134027">
    <w:abstractNumId w:val="16"/>
  </w:num>
  <w:num w:numId="38" w16cid:durableId="1711807093">
    <w:abstractNumId w:val="13"/>
  </w:num>
  <w:num w:numId="39" w16cid:durableId="1434517771">
    <w:abstractNumId w:val="7"/>
  </w:num>
  <w:num w:numId="40" w16cid:durableId="1609311757">
    <w:abstractNumId w:val="25"/>
  </w:num>
  <w:num w:numId="41" w16cid:durableId="1066487703">
    <w:abstractNumId w:val="3"/>
  </w:num>
  <w:num w:numId="42" w16cid:durableId="615143912">
    <w:abstractNumId w:val="45"/>
  </w:num>
  <w:num w:numId="43" w16cid:durableId="706027064">
    <w:abstractNumId w:val="38"/>
  </w:num>
  <w:num w:numId="44" w16cid:durableId="2004159312">
    <w:abstractNumId w:val="5"/>
  </w:num>
  <w:num w:numId="45" w16cid:durableId="402799734">
    <w:abstractNumId w:val="19"/>
  </w:num>
  <w:num w:numId="46" w16cid:durableId="1313100501">
    <w:abstractNumId w:val="2"/>
  </w:num>
  <w:num w:numId="47" w16cid:durableId="78257939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530"/>
    <w:rsid w:val="000052B0"/>
    <w:rsid w:val="0000645B"/>
    <w:rsid w:val="00010B3B"/>
    <w:rsid w:val="000150CA"/>
    <w:rsid w:val="00015AC7"/>
    <w:rsid w:val="00015D25"/>
    <w:rsid w:val="00024797"/>
    <w:rsid w:val="00025F76"/>
    <w:rsid w:val="000270F5"/>
    <w:rsid w:val="00034B67"/>
    <w:rsid w:val="00043607"/>
    <w:rsid w:val="000441E6"/>
    <w:rsid w:val="0004743B"/>
    <w:rsid w:val="0005171C"/>
    <w:rsid w:val="00057162"/>
    <w:rsid w:val="00061B1A"/>
    <w:rsid w:val="000654CA"/>
    <w:rsid w:val="00071A79"/>
    <w:rsid w:val="000865AA"/>
    <w:rsid w:val="0009003D"/>
    <w:rsid w:val="00090F21"/>
    <w:rsid w:val="00093A03"/>
    <w:rsid w:val="0009608B"/>
    <w:rsid w:val="000978AD"/>
    <w:rsid w:val="000B3826"/>
    <w:rsid w:val="000C00C2"/>
    <w:rsid w:val="000D10FE"/>
    <w:rsid w:val="000D1AF1"/>
    <w:rsid w:val="000E492A"/>
    <w:rsid w:val="000F1151"/>
    <w:rsid w:val="000F44B4"/>
    <w:rsid w:val="00102DF6"/>
    <w:rsid w:val="0010320B"/>
    <w:rsid w:val="00116FD0"/>
    <w:rsid w:val="0012572D"/>
    <w:rsid w:val="0012678B"/>
    <w:rsid w:val="00126ECE"/>
    <w:rsid w:val="001327E6"/>
    <w:rsid w:val="0014226A"/>
    <w:rsid w:val="001431AA"/>
    <w:rsid w:val="00143CBC"/>
    <w:rsid w:val="00146701"/>
    <w:rsid w:val="00151617"/>
    <w:rsid w:val="001538EF"/>
    <w:rsid w:val="00157FD2"/>
    <w:rsid w:val="0016126E"/>
    <w:rsid w:val="00161399"/>
    <w:rsid w:val="001664FD"/>
    <w:rsid w:val="0016729D"/>
    <w:rsid w:val="00167EAC"/>
    <w:rsid w:val="00171E29"/>
    <w:rsid w:val="00173742"/>
    <w:rsid w:val="001902DB"/>
    <w:rsid w:val="001918D6"/>
    <w:rsid w:val="001964E0"/>
    <w:rsid w:val="0019773A"/>
    <w:rsid w:val="001A21BF"/>
    <w:rsid w:val="001B5876"/>
    <w:rsid w:val="001B7C58"/>
    <w:rsid w:val="001B7EE1"/>
    <w:rsid w:val="001C2162"/>
    <w:rsid w:val="001E49DE"/>
    <w:rsid w:val="001E74F2"/>
    <w:rsid w:val="0020557A"/>
    <w:rsid w:val="00206089"/>
    <w:rsid w:val="0021399B"/>
    <w:rsid w:val="0021756A"/>
    <w:rsid w:val="002341D0"/>
    <w:rsid w:val="00243102"/>
    <w:rsid w:val="002444E7"/>
    <w:rsid w:val="00244AB4"/>
    <w:rsid w:val="002552FA"/>
    <w:rsid w:val="00255F9B"/>
    <w:rsid w:val="002566FE"/>
    <w:rsid w:val="00257735"/>
    <w:rsid w:val="002637CA"/>
    <w:rsid w:val="0026382C"/>
    <w:rsid w:val="00282EC9"/>
    <w:rsid w:val="00285279"/>
    <w:rsid w:val="002919DD"/>
    <w:rsid w:val="00297DD1"/>
    <w:rsid w:val="002A02CB"/>
    <w:rsid w:val="002B31AE"/>
    <w:rsid w:val="002B4DA9"/>
    <w:rsid w:val="002D0C64"/>
    <w:rsid w:val="002E20D2"/>
    <w:rsid w:val="0031003C"/>
    <w:rsid w:val="00313A0D"/>
    <w:rsid w:val="00334D2A"/>
    <w:rsid w:val="00335F4C"/>
    <w:rsid w:val="00337AF3"/>
    <w:rsid w:val="00344EF6"/>
    <w:rsid w:val="003506D4"/>
    <w:rsid w:val="00351426"/>
    <w:rsid w:val="00354AE3"/>
    <w:rsid w:val="0036006F"/>
    <w:rsid w:val="0036218F"/>
    <w:rsid w:val="00365E24"/>
    <w:rsid w:val="0036600C"/>
    <w:rsid w:val="0037056B"/>
    <w:rsid w:val="003721A6"/>
    <w:rsid w:val="00374A99"/>
    <w:rsid w:val="0037603B"/>
    <w:rsid w:val="00380D4B"/>
    <w:rsid w:val="00392EE5"/>
    <w:rsid w:val="00394246"/>
    <w:rsid w:val="003A031C"/>
    <w:rsid w:val="003A4D77"/>
    <w:rsid w:val="003A555C"/>
    <w:rsid w:val="003A5DB9"/>
    <w:rsid w:val="003A6E5B"/>
    <w:rsid w:val="003A7802"/>
    <w:rsid w:val="003B13E9"/>
    <w:rsid w:val="003B2E82"/>
    <w:rsid w:val="003B4161"/>
    <w:rsid w:val="003B733C"/>
    <w:rsid w:val="003D5150"/>
    <w:rsid w:val="003D7BAE"/>
    <w:rsid w:val="003E2D58"/>
    <w:rsid w:val="003E6775"/>
    <w:rsid w:val="003F13BD"/>
    <w:rsid w:val="003F2107"/>
    <w:rsid w:val="003F2765"/>
    <w:rsid w:val="00404F0F"/>
    <w:rsid w:val="0041014B"/>
    <w:rsid w:val="004163C7"/>
    <w:rsid w:val="00416648"/>
    <w:rsid w:val="0042514B"/>
    <w:rsid w:val="00425347"/>
    <w:rsid w:val="004265D5"/>
    <w:rsid w:val="004301CA"/>
    <w:rsid w:val="0043183E"/>
    <w:rsid w:val="00431B3B"/>
    <w:rsid w:val="00431E4B"/>
    <w:rsid w:val="004329E1"/>
    <w:rsid w:val="00434F7A"/>
    <w:rsid w:val="00437FB9"/>
    <w:rsid w:val="00441DFA"/>
    <w:rsid w:val="00445266"/>
    <w:rsid w:val="00453687"/>
    <w:rsid w:val="00454C1E"/>
    <w:rsid w:val="0046392E"/>
    <w:rsid w:val="00467B94"/>
    <w:rsid w:val="004708AD"/>
    <w:rsid w:val="00483525"/>
    <w:rsid w:val="00484A67"/>
    <w:rsid w:val="00484E6B"/>
    <w:rsid w:val="00490058"/>
    <w:rsid w:val="00490CDB"/>
    <w:rsid w:val="00494907"/>
    <w:rsid w:val="00497EB6"/>
    <w:rsid w:val="004A0889"/>
    <w:rsid w:val="004A285E"/>
    <w:rsid w:val="004A5037"/>
    <w:rsid w:val="004C2E0F"/>
    <w:rsid w:val="004E11AE"/>
    <w:rsid w:val="004E13C4"/>
    <w:rsid w:val="004E6FF7"/>
    <w:rsid w:val="004F1489"/>
    <w:rsid w:val="004F5CF2"/>
    <w:rsid w:val="00506CDB"/>
    <w:rsid w:val="00511F0C"/>
    <w:rsid w:val="00512C53"/>
    <w:rsid w:val="0051404F"/>
    <w:rsid w:val="00516D42"/>
    <w:rsid w:val="00537EDF"/>
    <w:rsid w:val="005448D6"/>
    <w:rsid w:val="00550C29"/>
    <w:rsid w:val="00555A98"/>
    <w:rsid w:val="00557DD1"/>
    <w:rsid w:val="00560CF5"/>
    <w:rsid w:val="00573568"/>
    <w:rsid w:val="0057539F"/>
    <w:rsid w:val="0057760C"/>
    <w:rsid w:val="005818F4"/>
    <w:rsid w:val="00582678"/>
    <w:rsid w:val="00583B36"/>
    <w:rsid w:val="00584843"/>
    <w:rsid w:val="00597DEC"/>
    <w:rsid w:val="005A2486"/>
    <w:rsid w:val="005A2DB1"/>
    <w:rsid w:val="005B00A8"/>
    <w:rsid w:val="005B0928"/>
    <w:rsid w:val="005B7742"/>
    <w:rsid w:val="005B7ED5"/>
    <w:rsid w:val="005C50A2"/>
    <w:rsid w:val="005C5EEC"/>
    <w:rsid w:val="005E0E69"/>
    <w:rsid w:val="005E3791"/>
    <w:rsid w:val="00606237"/>
    <w:rsid w:val="00612B46"/>
    <w:rsid w:val="006141AF"/>
    <w:rsid w:val="006155B4"/>
    <w:rsid w:val="00641091"/>
    <w:rsid w:val="006465C2"/>
    <w:rsid w:val="00650A83"/>
    <w:rsid w:val="00653ECF"/>
    <w:rsid w:val="0065592D"/>
    <w:rsid w:val="0065733F"/>
    <w:rsid w:val="00667CBA"/>
    <w:rsid w:val="0067067F"/>
    <w:rsid w:val="00677090"/>
    <w:rsid w:val="006878B6"/>
    <w:rsid w:val="006948DE"/>
    <w:rsid w:val="006A6A78"/>
    <w:rsid w:val="006B2B6E"/>
    <w:rsid w:val="006B49C1"/>
    <w:rsid w:val="006C60D7"/>
    <w:rsid w:val="006C6B80"/>
    <w:rsid w:val="006D5B93"/>
    <w:rsid w:val="006D7C50"/>
    <w:rsid w:val="006E5E14"/>
    <w:rsid w:val="006F697C"/>
    <w:rsid w:val="00733F45"/>
    <w:rsid w:val="0073590C"/>
    <w:rsid w:val="00742978"/>
    <w:rsid w:val="0074647D"/>
    <w:rsid w:val="0075319E"/>
    <w:rsid w:val="00755353"/>
    <w:rsid w:val="00757F0B"/>
    <w:rsid w:val="00773E64"/>
    <w:rsid w:val="007801DA"/>
    <w:rsid w:val="00786243"/>
    <w:rsid w:val="00790C4D"/>
    <w:rsid w:val="00794773"/>
    <w:rsid w:val="007B03BB"/>
    <w:rsid w:val="007B0E54"/>
    <w:rsid w:val="007B475D"/>
    <w:rsid w:val="007C2D35"/>
    <w:rsid w:val="007C45AC"/>
    <w:rsid w:val="007D70C1"/>
    <w:rsid w:val="007E14F1"/>
    <w:rsid w:val="007E3A20"/>
    <w:rsid w:val="007E688C"/>
    <w:rsid w:val="00801F4A"/>
    <w:rsid w:val="00820DA2"/>
    <w:rsid w:val="00823D5E"/>
    <w:rsid w:val="008244B7"/>
    <w:rsid w:val="008250E3"/>
    <w:rsid w:val="00835EE4"/>
    <w:rsid w:val="00840008"/>
    <w:rsid w:val="008571DF"/>
    <w:rsid w:val="00861419"/>
    <w:rsid w:val="00863526"/>
    <w:rsid w:val="0086435B"/>
    <w:rsid w:val="00875144"/>
    <w:rsid w:val="00877AAC"/>
    <w:rsid w:val="00877C1C"/>
    <w:rsid w:val="00890102"/>
    <w:rsid w:val="00893379"/>
    <w:rsid w:val="00896FE4"/>
    <w:rsid w:val="008B00DF"/>
    <w:rsid w:val="008B0953"/>
    <w:rsid w:val="008B5F3C"/>
    <w:rsid w:val="008B7721"/>
    <w:rsid w:val="008C293D"/>
    <w:rsid w:val="008C35E2"/>
    <w:rsid w:val="008D571F"/>
    <w:rsid w:val="008D59C9"/>
    <w:rsid w:val="008E60F4"/>
    <w:rsid w:val="008E797B"/>
    <w:rsid w:val="008F1D5F"/>
    <w:rsid w:val="008F1EAE"/>
    <w:rsid w:val="009125CE"/>
    <w:rsid w:val="00924D4D"/>
    <w:rsid w:val="009425A8"/>
    <w:rsid w:val="00946F5F"/>
    <w:rsid w:val="009517E5"/>
    <w:rsid w:val="00953FA1"/>
    <w:rsid w:val="00960D36"/>
    <w:rsid w:val="00962555"/>
    <w:rsid w:val="00966BB2"/>
    <w:rsid w:val="0098597E"/>
    <w:rsid w:val="0098787F"/>
    <w:rsid w:val="0099059A"/>
    <w:rsid w:val="009B6888"/>
    <w:rsid w:val="009C0161"/>
    <w:rsid w:val="009C063E"/>
    <w:rsid w:val="009D108D"/>
    <w:rsid w:val="009D294F"/>
    <w:rsid w:val="009E1436"/>
    <w:rsid w:val="009E26ED"/>
    <w:rsid w:val="009E5668"/>
    <w:rsid w:val="009F63F6"/>
    <w:rsid w:val="00A04927"/>
    <w:rsid w:val="00A0524B"/>
    <w:rsid w:val="00A109E2"/>
    <w:rsid w:val="00A24FD8"/>
    <w:rsid w:val="00A32B02"/>
    <w:rsid w:val="00A32D3D"/>
    <w:rsid w:val="00A34226"/>
    <w:rsid w:val="00A467D5"/>
    <w:rsid w:val="00A51FF9"/>
    <w:rsid w:val="00A64720"/>
    <w:rsid w:val="00A671EA"/>
    <w:rsid w:val="00A74D6D"/>
    <w:rsid w:val="00A864A1"/>
    <w:rsid w:val="00A9135E"/>
    <w:rsid w:val="00A92677"/>
    <w:rsid w:val="00AA79E9"/>
    <w:rsid w:val="00AB0A70"/>
    <w:rsid w:val="00AC2EEA"/>
    <w:rsid w:val="00AD3B47"/>
    <w:rsid w:val="00AE702A"/>
    <w:rsid w:val="00AF7AFF"/>
    <w:rsid w:val="00B13731"/>
    <w:rsid w:val="00B14DFD"/>
    <w:rsid w:val="00B17233"/>
    <w:rsid w:val="00B175C9"/>
    <w:rsid w:val="00B21E6A"/>
    <w:rsid w:val="00B24AFE"/>
    <w:rsid w:val="00B25360"/>
    <w:rsid w:val="00B255B5"/>
    <w:rsid w:val="00B31A58"/>
    <w:rsid w:val="00B31F63"/>
    <w:rsid w:val="00B43CB4"/>
    <w:rsid w:val="00B60EF0"/>
    <w:rsid w:val="00B63B0F"/>
    <w:rsid w:val="00B7438D"/>
    <w:rsid w:val="00B750B4"/>
    <w:rsid w:val="00B752F5"/>
    <w:rsid w:val="00B75EF7"/>
    <w:rsid w:val="00B7678A"/>
    <w:rsid w:val="00B767E1"/>
    <w:rsid w:val="00B815AE"/>
    <w:rsid w:val="00B84780"/>
    <w:rsid w:val="00B870B7"/>
    <w:rsid w:val="00B87AF4"/>
    <w:rsid w:val="00B90D7B"/>
    <w:rsid w:val="00BA0AAD"/>
    <w:rsid w:val="00BA7005"/>
    <w:rsid w:val="00BB49E5"/>
    <w:rsid w:val="00BC094B"/>
    <w:rsid w:val="00BC1B86"/>
    <w:rsid w:val="00BC3914"/>
    <w:rsid w:val="00BC50CE"/>
    <w:rsid w:val="00BC738B"/>
    <w:rsid w:val="00BD3C5C"/>
    <w:rsid w:val="00BD79BD"/>
    <w:rsid w:val="00BF34C6"/>
    <w:rsid w:val="00C01D91"/>
    <w:rsid w:val="00C11720"/>
    <w:rsid w:val="00C150D5"/>
    <w:rsid w:val="00C16AFB"/>
    <w:rsid w:val="00C16F1D"/>
    <w:rsid w:val="00C21A73"/>
    <w:rsid w:val="00C251AC"/>
    <w:rsid w:val="00C407AD"/>
    <w:rsid w:val="00C4521A"/>
    <w:rsid w:val="00C553C6"/>
    <w:rsid w:val="00C566D6"/>
    <w:rsid w:val="00C6137F"/>
    <w:rsid w:val="00C72744"/>
    <w:rsid w:val="00C900F3"/>
    <w:rsid w:val="00C90135"/>
    <w:rsid w:val="00CA3083"/>
    <w:rsid w:val="00CA58B2"/>
    <w:rsid w:val="00CB0587"/>
    <w:rsid w:val="00CB075C"/>
    <w:rsid w:val="00CB2A44"/>
    <w:rsid w:val="00CC1D8B"/>
    <w:rsid w:val="00CD5980"/>
    <w:rsid w:val="00CF013E"/>
    <w:rsid w:val="00CF2203"/>
    <w:rsid w:val="00D02756"/>
    <w:rsid w:val="00D04F62"/>
    <w:rsid w:val="00D07C89"/>
    <w:rsid w:val="00D12A3B"/>
    <w:rsid w:val="00D13571"/>
    <w:rsid w:val="00D22171"/>
    <w:rsid w:val="00D25CA2"/>
    <w:rsid w:val="00D301F1"/>
    <w:rsid w:val="00D34D08"/>
    <w:rsid w:val="00D40DC2"/>
    <w:rsid w:val="00D410CD"/>
    <w:rsid w:val="00D46576"/>
    <w:rsid w:val="00D52480"/>
    <w:rsid w:val="00D53BC6"/>
    <w:rsid w:val="00D60392"/>
    <w:rsid w:val="00D67E49"/>
    <w:rsid w:val="00D7706E"/>
    <w:rsid w:val="00D80AF8"/>
    <w:rsid w:val="00D87E59"/>
    <w:rsid w:val="00D93D33"/>
    <w:rsid w:val="00DA0EAE"/>
    <w:rsid w:val="00DA13A1"/>
    <w:rsid w:val="00DB14AB"/>
    <w:rsid w:val="00DB1E46"/>
    <w:rsid w:val="00DB76DD"/>
    <w:rsid w:val="00DD187A"/>
    <w:rsid w:val="00DE0731"/>
    <w:rsid w:val="00DF03CC"/>
    <w:rsid w:val="00DF72EB"/>
    <w:rsid w:val="00E01061"/>
    <w:rsid w:val="00E06D8F"/>
    <w:rsid w:val="00E15CF5"/>
    <w:rsid w:val="00E23E22"/>
    <w:rsid w:val="00E263FE"/>
    <w:rsid w:val="00E301EE"/>
    <w:rsid w:val="00E370DB"/>
    <w:rsid w:val="00E47B5E"/>
    <w:rsid w:val="00E61956"/>
    <w:rsid w:val="00E61C91"/>
    <w:rsid w:val="00E80FD9"/>
    <w:rsid w:val="00E8662D"/>
    <w:rsid w:val="00E91344"/>
    <w:rsid w:val="00E92145"/>
    <w:rsid w:val="00E93B82"/>
    <w:rsid w:val="00E964CF"/>
    <w:rsid w:val="00EB1098"/>
    <w:rsid w:val="00EB36EA"/>
    <w:rsid w:val="00EB6CC6"/>
    <w:rsid w:val="00EC3ACF"/>
    <w:rsid w:val="00EC6758"/>
    <w:rsid w:val="00ED74D3"/>
    <w:rsid w:val="00EF20B0"/>
    <w:rsid w:val="00EF6FCE"/>
    <w:rsid w:val="00F0234E"/>
    <w:rsid w:val="00F03623"/>
    <w:rsid w:val="00F05C3D"/>
    <w:rsid w:val="00F0789D"/>
    <w:rsid w:val="00F07C12"/>
    <w:rsid w:val="00F24343"/>
    <w:rsid w:val="00F546CE"/>
    <w:rsid w:val="00F649D4"/>
    <w:rsid w:val="00F64F3D"/>
    <w:rsid w:val="00F73E73"/>
    <w:rsid w:val="00F82C6C"/>
    <w:rsid w:val="00F831DF"/>
    <w:rsid w:val="00F87D64"/>
    <w:rsid w:val="00F925D0"/>
    <w:rsid w:val="00FA2792"/>
    <w:rsid w:val="00FA4EB2"/>
    <w:rsid w:val="00FB0E45"/>
    <w:rsid w:val="00FB3A04"/>
    <w:rsid w:val="00FB742B"/>
    <w:rsid w:val="00FC4832"/>
    <w:rsid w:val="00FC627F"/>
    <w:rsid w:val="00FC62CC"/>
    <w:rsid w:val="00FE1806"/>
    <w:rsid w:val="00FE71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D79B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D79B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D79B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91344"/>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D79B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D79B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79BD"/>
    <w:rPr>
      <w:rFonts w:eastAsiaTheme="majorEastAsia" w:cstheme="majorBidi"/>
      <w:color w:val="2F5496" w:themeColor="accent1" w:themeShade="BF"/>
      <w:sz w:val="28"/>
      <w:szCs w:val="28"/>
    </w:rPr>
  </w:style>
  <w:style w:type="paragraph" w:styleId="NormalWeb">
    <w:name w:val="Normal (Web)"/>
    <w:basedOn w:val="Normal"/>
    <w:uiPriority w:val="99"/>
    <w:unhideWhenUsed/>
    <w:rsid w:val="00BD79B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BD79BD"/>
    <w:rPr>
      <w:b/>
      <w:bCs/>
    </w:rPr>
  </w:style>
  <w:style w:type="character" w:styleId="Emphasis">
    <w:name w:val="Emphasis"/>
    <w:basedOn w:val="DefaultParagraphFont"/>
    <w:uiPriority w:val="20"/>
    <w:qFormat/>
    <w:rsid w:val="00BD79BD"/>
    <w:rPr>
      <w:i/>
      <w:iCs/>
    </w:rPr>
  </w:style>
  <w:style w:type="character" w:styleId="Hyperlink">
    <w:name w:val="Hyperlink"/>
    <w:basedOn w:val="DefaultParagraphFont"/>
    <w:uiPriority w:val="99"/>
    <w:unhideWhenUsed/>
    <w:rsid w:val="00BD79BD"/>
    <w:rPr>
      <w:color w:val="0000FF"/>
      <w:u w:val="single"/>
    </w:rPr>
  </w:style>
  <w:style w:type="character" w:customStyle="1" w:styleId="Heading4Char">
    <w:name w:val="Heading 4 Char"/>
    <w:basedOn w:val="DefaultParagraphFont"/>
    <w:link w:val="Heading4"/>
    <w:uiPriority w:val="9"/>
    <w:semiHidden/>
    <w:rsid w:val="00E91344"/>
    <w:rPr>
      <w:rFonts w:eastAsiaTheme="majorEastAsia" w:cstheme="majorBidi"/>
      <w:i/>
      <w:iCs/>
      <w:color w:val="2F5496" w:themeColor="accent1" w:themeShade="BF"/>
    </w:rPr>
  </w:style>
  <w:style w:type="table" w:styleId="TableGrid">
    <w:name w:val="Table Grid"/>
    <w:basedOn w:val="TableNormal"/>
    <w:uiPriority w:val="39"/>
    <w:rsid w:val="00051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A6A7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1">
    <w:name w:val="Grid Table 1 Light Accent 1"/>
    <w:basedOn w:val="TableNormal"/>
    <w:uiPriority w:val="46"/>
    <w:rsid w:val="006A6A7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2A02C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25347"/>
    <w:pPr>
      <w:spacing w:before="240" w:after="0"/>
      <w:outlineLvl w:val="9"/>
    </w:pPr>
    <w:rPr>
      <w:kern w:val="0"/>
      <w:sz w:val="32"/>
      <w:szCs w:val="32"/>
      <w:rtl/>
      <w14:ligatures w14:val="none"/>
    </w:rPr>
  </w:style>
  <w:style w:type="paragraph" w:styleId="TOC1">
    <w:name w:val="toc 1"/>
    <w:basedOn w:val="Normal"/>
    <w:next w:val="Normal"/>
    <w:autoRedefine/>
    <w:uiPriority w:val="39"/>
    <w:unhideWhenUsed/>
    <w:rsid w:val="00425347"/>
    <w:pPr>
      <w:spacing w:after="100"/>
    </w:pPr>
  </w:style>
  <w:style w:type="paragraph" w:styleId="TOC2">
    <w:name w:val="toc 2"/>
    <w:basedOn w:val="Normal"/>
    <w:next w:val="Normal"/>
    <w:autoRedefine/>
    <w:uiPriority w:val="39"/>
    <w:unhideWhenUsed/>
    <w:rsid w:val="00425347"/>
    <w:pPr>
      <w:spacing w:after="100"/>
      <w:ind w:left="220"/>
    </w:pPr>
  </w:style>
  <w:style w:type="paragraph" w:styleId="TOC3">
    <w:name w:val="toc 3"/>
    <w:basedOn w:val="Normal"/>
    <w:next w:val="Normal"/>
    <w:autoRedefine/>
    <w:uiPriority w:val="39"/>
    <w:unhideWhenUsed/>
    <w:rsid w:val="00425347"/>
    <w:pPr>
      <w:spacing w:after="100"/>
      <w:ind w:left="440"/>
    </w:pPr>
  </w:style>
  <w:style w:type="paragraph" w:styleId="TOC4">
    <w:name w:val="toc 4"/>
    <w:basedOn w:val="Normal"/>
    <w:next w:val="Normal"/>
    <w:autoRedefine/>
    <w:uiPriority w:val="39"/>
    <w:unhideWhenUsed/>
    <w:rsid w:val="00425347"/>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425347"/>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425347"/>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425347"/>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425347"/>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425347"/>
    <w:pPr>
      <w:spacing w:after="100"/>
      <w:ind w:left="1760"/>
    </w:pPr>
    <w:rPr>
      <w:rFonts w:eastAsiaTheme="minorEastAsia"/>
      <w:kern w:val="0"/>
      <w14:ligatures w14:val="none"/>
    </w:rPr>
  </w:style>
  <w:style w:type="paragraph" w:styleId="TableofFigures">
    <w:name w:val="table of figures"/>
    <w:basedOn w:val="Normal"/>
    <w:next w:val="Normal"/>
    <w:uiPriority w:val="99"/>
    <w:unhideWhenUsed/>
    <w:rsid w:val="0009608B"/>
    <w:pPr>
      <w:spacing w:after="0"/>
    </w:pPr>
  </w:style>
  <w:style w:type="character" w:styleId="UnresolvedMention">
    <w:name w:val="Unresolved Mention"/>
    <w:basedOn w:val="DefaultParagraphFont"/>
    <w:uiPriority w:val="99"/>
    <w:semiHidden/>
    <w:unhideWhenUsed/>
    <w:rsid w:val="00612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2814">
      <w:bodyDiv w:val="1"/>
      <w:marLeft w:val="0"/>
      <w:marRight w:val="0"/>
      <w:marTop w:val="0"/>
      <w:marBottom w:val="0"/>
      <w:divBdr>
        <w:top w:val="none" w:sz="0" w:space="0" w:color="auto"/>
        <w:left w:val="none" w:sz="0" w:space="0" w:color="auto"/>
        <w:bottom w:val="none" w:sz="0" w:space="0" w:color="auto"/>
        <w:right w:val="none" w:sz="0" w:space="0" w:color="auto"/>
      </w:divBdr>
    </w:div>
    <w:div w:id="237905778">
      <w:bodyDiv w:val="1"/>
      <w:marLeft w:val="0"/>
      <w:marRight w:val="0"/>
      <w:marTop w:val="0"/>
      <w:marBottom w:val="0"/>
      <w:divBdr>
        <w:top w:val="none" w:sz="0" w:space="0" w:color="auto"/>
        <w:left w:val="none" w:sz="0" w:space="0" w:color="auto"/>
        <w:bottom w:val="none" w:sz="0" w:space="0" w:color="auto"/>
        <w:right w:val="none" w:sz="0" w:space="0" w:color="auto"/>
      </w:divBdr>
    </w:div>
    <w:div w:id="239681500">
      <w:bodyDiv w:val="1"/>
      <w:marLeft w:val="0"/>
      <w:marRight w:val="0"/>
      <w:marTop w:val="0"/>
      <w:marBottom w:val="0"/>
      <w:divBdr>
        <w:top w:val="none" w:sz="0" w:space="0" w:color="auto"/>
        <w:left w:val="none" w:sz="0" w:space="0" w:color="auto"/>
        <w:bottom w:val="none" w:sz="0" w:space="0" w:color="auto"/>
        <w:right w:val="none" w:sz="0" w:space="0" w:color="auto"/>
      </w:divBdr>
      <w:divsChild>
        <w:div w:id="681128426">
          <w:marLeft w:val="0"/>
          <w:marRight w:val="0"/>
          <w:marTop w:val="0"/>
          <w:marBottom w:val="0"/>
          <w:divBdr>
            <w:top w:val="none" w:sz="0" w:space="0" w:color="auto"/>
            <w:left w:val="none" w:sz="0" w:space="0" w:color="auto"/>
            <w:bottom w:val="none" w:sz="0" w:space="0" w:color="auto"/>
            <w:right w:val="none" w:sz="0" w:space="0" w:color="auto"/>
          </w:divBdr>
        </w:div>
      </w:divsChild>
    </w:div>
    <w:div w:id="817919300">
      <w:bodyDiv w:val="1"/>
      <w:marLeft w:val="0"/>
      <w:marRight w:val="0"/>
      <w:marTop w:val="0"/>
      <w:marBottom w:val="0"/>
      <w:divBdr>
        <w:top w:val="none" w:sz="0" w:space="0" w:color="auto"/>
        <w:left w:val="none" w:sz="0" w:space="0" w:color="auto"/>
        <w:bottom w:val="none" w:sz="0" w:space="0" w:color="auto"/>
        <w:right w:val="none" w:sz="0" w:space="0" w:color="auto"/>
      </w:divBdr>
      <w:divsChild>
        <w:div w:id="2091654967">
          <w:marLeft w:val="0"/>
          <w:marRight w:val="0"/>
          <w:marTop w:val="0"/>
          <w:marBottom w:val="0"/>
          <w:divBdr>
            <w:top w:val="none" w:sz="0" w:space="0" w:color="auto"/>
            <w:left w:val="none" w:sz="0" w:space="0" w:color="auto"/>
            <w:bottom w:val="none" w:sz="0" w:space="0" w:color="auto"/>
            <w:right w:val="none" w:sz="0" w:space="0" w:color="auto"/>
          </w:divBdr>
        </w:div>
      </w:divsChild>
    </w:div>
    <w:div w:id="1154492393">
      <w:bodyDiv w:val="1"/>
      <w:marLeft w:val="0"/>
      <w:marRight w:val="0"/>
      <w:marTop w:val="0"/>
      <w:marBottom w:val="0"/>
      <w:divBdr>
        <w:top w:val="none" w:sz="0" w:space="0" w:color="auto"/>
        <w:left w:val="none" w:sz="0" w:space="0" w:color="auto"/>
        <w:bottom w:val="none" w:sz="0" w:space="0" w:color="auto"/>
        <w:right w:val="none" w:sz="0" w:space="0" w:color="auto"/>
      </w:divBdr>
      <w:divsChild>
        <w:div w:id="1647785567">
          <w:marLeft w:val="0"/>
          <w:marRight w:val="0"/>
          <w:marTop w:val="0"/>
          <w:marBottom w:val="0"/>
          <w:divBdr>
            <w:top w:val="none" w:sz="0" w:space="0" w:color="auto"/>
            <w:left w:val="none" w:sz="0" w:space="0" w:color="auto"/>
            <w:bottom w:val="none" w:sz="0" w:space="0" w:color="auto"/>
            <w:right w:val="none" w:sz="0" w:space="0" w:color="auto"/>
          </w:divBdr>
        </w:div>
      </w:divsChild>
    </w:div>
    <w:div w:id="1689913597">
      <w:bodyDiv w:val="1"/>
      <w:marLeft w:val="0"/>
      <w:marRight w:val="0"/>
      <w:marTop w:val="0"/>
      <w:marBottom w:val="0"/>
      <w:divBdr>
        <w:top w:val="none" w:sz="0" w:space="0" w:color="auto"/>
        <w:left w:val="none" w:sz="0" w:space="0" w:color="auto"/>
        <w:bottom w:val="none" w:sz="0" w:space="0" w:color="auto"/>
        <w:right w:val="none" w:sz="0" w:space="0" w:color="auto"/>
      </w:divBdr>
      <w:divsChild>
        <w:div w:id="1081026759">
          <w:marLeft w:val="0"/>
          <w:marRight w:val="0"/>
          <w:marTop w:val="0"/>
          <w:marBottom w:val="0"/>
          <w:divBdr>
            <w:top w:val="none" w:sz="0" w:space="0" w:color="auto"/>
            <w:left w:val="none" w:sz="0" w:space="0" w:color="auto"/>
            <w:bottom w:val="none" w:sz="0" w:space="0" w:color="auto"/>
            <w:right w:val="none" w:sz="0" w:space="0" w:color="auto"/>
          </w:divBdr>
        </w:div>
      </w:divsChild>
    </w:div>
    <w:div w:id="1866601739">
      <w:bodyDiv w:val="1"/>
      <w:marLeft w:val="0"/>
      <w:marRight w:val="0"/>
      <w:marTop w:val="0"/>
      <w:marBottom w:val="0"/>
      <w:divBdr>
        <w:top w:val="none" w:sz="0" w:space="0" w:color="auto"/>
        <w:left w:val="none" w:sz="0" w:space="0" w:color="auto"/>
        <w:bottom w:val="none" w:sz="0" w:space="0" w:color="auto"/>
        <w:right w:val="none" w:sz="0" w:space="0" w:color="auto"/>
      </w:divBdr>
      <w:divsChild>
        <w:div w:id="144673562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2B60B-E10A-4AAD-8CCB-A420D1D8E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45</Pages>
  <Words>7432</Words>
  <Characters>42365</Characters>
  <Application>Microsoft Office Word</Application>
  <DocSecurity>0</DocSecurity>
  <Lines>353</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Mussad</cp:lastModifiedBy>
  <cp:revision>5</cp:revision>
  <cp:lastPrinted>2025-03-13T09:30:00Z</cp:lastPrinted>
  <dcterms:created xsi:type="dcterms:W3CDTF">2025-03-14T01:13:00Z</dcterms:created>
  <dcterms:modified xsi:type="dcterms:W3CDTF">2025-03-14T12:38:00Z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