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A5798" w:rsidP="7ECB4B70" w:rsidRDefault="007A5798" w14:paraId="59356370" w14:textId="740906D3">
      <w:pPr>
        <w:pStyle w:val="NoSpacing"/>
        <w:ind w:left="4320"/>
        <w:rPr>
          <w:b w:val="1"/>
          <w:bCs w:val="1"/>
        </w:rPr>
      </w:pPr>
      <w:r w:rsidRPr="7ECB4B70" w:rsidR="0CCA6F3A">
        <w:rPr>
          <w:b w:val="1"/>
          <w:bCs w:val="1"/>
          <w:rtl w:val="1"/>
        </w:rPr>
        <w:t>الدراسات</w:t>
      </w:r>
      <w:r w:rsidRPr="7ECB4B70" w:rsidR="0CCA6F3A">
        <w:rPr>
          <w:b w:val="1"/>
          <w:bCs w:val="1"/>
          <w:rtl w:val="1"/>
        </w:rPr>
        <w:t xml:space="preserve"> السابقة</w:t>
      </w:r>
    </w:p>
    <w:p w:rsidR="7ECB4B70" w:rsidP="7ECB4B70" w:rsidRDefault="7ECB4B70" w14:paraId="1E98ED29" w14:textId="032FFB75">
      <w:pPr>
        <w:pStyle w:val="ListParagraph"/>
        <w:ind w:left="7920"/>
        <w:rPr>
          <w:noProof w:val="0"/>
          <w:lang w:val="en-US"/>
        </w:rPr>
      </w:pPr>
    </w:p>
    <w:p w:rsidR="7ECB4B70" w:rsidP="7ECB4B70" w:rsidRDefault="7ECB4B70" w14:paraId="5AE9FA23" w14:textId="7956F8A3">
      <w:pPr>
        <w:pStyle w:val="ListParagraph"/>
        <w:ind w:left="7920"/>
        <w:rPr>
          <w:noProof w:val="0"/>
          <w:lang w:val="en-US"/>
        </w:rPr>
      </w:pPr>
    </w:p>
    <w:p w:rsidR="7ECB4B70" w:rsidP="7ECB4B70" w:rsidRDefault="7ECB4B70" w14:paraId="7DE32CD9" w14:textId="79ACD1D2">
      <w:pPr>
        <w:pStyle w:val="ListParagraph"/>
        <w:ind w:left="7920"/>
        <w:rPr>
          <w:noProof w:val="0"/>
          <w:lang w:val="en-US"/>
        </w:rPr>
      </w:pPr>
    </w:p>
    <w:p w:rsidR="7ECB4B70" w:rsidP="7ECB4B70" w:rsidRDefault="7ECB4B70" w14:paraId="6BC5771C" w14:textId="27DEFC7B">
      <w:pPr>
        <w:pStyle w:val="ListParagraph"/>
        <w:ind w:left="7920"/>
        <w:rPr>
          <w:noProof w:val="0"/>
          <w:lang w:val="en-US"/>
        </w:rPr>
      </w:pPr>
    </w:p>
    <w:p w:rsidR="57219B73" w:rsidP="7ECB4B70" w:rsidRDefault="57219B73" w14:paraId="4E4A362B" w14:textId="2BA482AC">
      <w:pPr>
        <w:pStyle w:val="ListParagraph"/>
        <w:numPr>
          <w:ilvl w:val="0"/>
          <w:numId w:val="3"/>
        </w:numPr>
        <w:spacing w:before="0" w:beforeAutospacing="off" w:after="0" w:afterAutospacing="off"/>
        <w:rPr>
          <w:noProof w:val="0"/>
          <w:lang w:val="en-US"/>
        </w:rPr>
      </w:pPr>
      <w:r w:rsidRPr="7ECB4B70" w:rsidR="57219B73">
        <w:rPr>
          <w:noProof w:val="0"/>
          <w:rtl w:val="1"/>
          <w:lang w:val="en-US"/>
        </w:rPr>
        <w:t>دراسة</w:t>
      </w:r>
      <w:r w:rsidRPr="7ECB4B70" w:rsidR="57219B73">
        <w:rPr>
          <w:noProof w:val="0"/>
          <w:lang w:val="en-US"/>
        </w:rPr>
        <w:t xml:space="preserve"> Vosoughi, Roy &amp; Aral (2018) </w:t>
      </w:r>
      <w:r w:rsidRPr="7ECB4B70" w:rsidR="57219B73">
        <w:rPr>
          <w:noProof w:val="0"/>
          <w:rtl w:val="1"/>
          <w:lang w:val="en-US"/>
        </w:rPr>
        <w:t>هدفت هذه الدراسة إلى تحليل انتشار الأخبار الصحيحة والأخبار الكاذبة عبر منصة تويتر، وذلك من خلال دراسة ملايين التغريدات التي تم نشرها بين عامي 2006 و2017. اعتمد الباحثون على تحليل البيانات الضخمة لمعرفة مدى سرعة انتشار الأخبار الكاذبة مقارنة بالأخبار الصحيحة. وأظهرت نتائج الدراسة أن الأخبار الكاذبة تنتشر بشكل أسرع وأوسع من الأخبار الصحيحة عبر مواقع التواصل الاجتماعي. كما تبين أن المستخدمين يميلون إلى مشاركة الأخبار المثيرة أو المفاجئة حتى قبل التحقق من صحتها. وأشارت الدراسة إلى أن الأخبار المضللة قد تؤثر بشكل كبير على الرأي العام وعلى مستوى وعي المجتمع، مما يستدعي تطوير آليات للتحقق من الأخبار وتعزيز الثقافة الإعلامية لدى المستخدمين. المصدر:</w:t>
      </w:r>
      <w:r w:rsidRPr="7ECB4B70" w:rsidR="57219B73">
        <w:rPr>
          <w:noProof w:val="0"/>
          <w:lang w:val="en-US"/>
        </w:rPr>
        <w:t xml:space="preserve"> Vosoughi, S., Roy, D., &amp; Aral, S. (2018). The spread of true and false news online. Science Journal.</w:t>
      </w:r>
    </w:p>
    <w:p w:rsidR="57219B73" w:rsidP="7ECB4B70" w:rsidRDefault="57219B73" w14:paraId="59A78738" w14:textId="4FF5C428">
      <w:pPr>
        <w:pStyle w:val="ListParagraph"/>
        <w:numPr>
          <w:ilvl w:val="0"/>
          <w:numId w:val="3"/>
        </w:numPr>
        <w:spacing w:before="0" w:beforeAutospacing="off" w:after="0" w:afterAutospacing="off"/>
        <w:rPr>
          <w:noProof w:val="0"/>
          <w:lang w:val="en-US"/>
        </w:rPr>
      </w:pPr>
      <w:r w:rsidRPr="7ECB4B70" w:rsidR="57219B73">
        <w:rPr>
          <w:noProof w:val="0"/>
          <w:rtl w:val="1"/>
          <w:lang w:val="en-US"/>
        </w:rPr>
        <w:t>دراسة</w:t>
      </w:r>
      <w:r w:rsidRPr="7ECB4B70" w:rsidR="57219B73">
        <w:rPr>
          <w:noProof w:val="0"/>
          <w:lang w:val="en-US"/>
        </w:rPr>
        <w:t xml:space="preserve"> Allcott &amp; Gentzkow (2017) </w:t>
      </w:r>
      <w:r w:rsidRPr="7ECB4B70" w:rsidR="57219B73">
        <w:rPr>
          <w:noProof w:val="0"/>
          <w:rtl w:val="1"/>
          <w:lang w:val="en-US"/>
        </w:rPr>
        <w:t>هدفت هذه الدراسة إلى تحليل تأثير الأخبار الكاذبة على مواقع التواصل الاجتماعي، خاصة خلال الانتخابات الأمريكية. واعتمدت الدراسة على تحليل الأخبار المتداولة عبر منصة فيسبوك لمعرفة مدى انتشار الأخبار المضللة وتأثيرها على المستخدمين. وأظهرت نتائج الدراسة أن نسبة كبيرة من المستخدمين يتعرضون للأخبار المضللة عبر وسائل التواصل الاجتماعي، وأن بعض هذه الأخبار يمكن أن تؤثر في مواقف الأفراد واتجاهاتهم السياسية. كما أشارت الدراسة إلى أن الاعتماد الكبير على مواقع التواصل الاجتماعي كمصدر للأخبار يزيد من احتمالية التعرض للأخبار الكاذبة. المصدر:</w:t>
      </w:r>
      <w:r w:rsidRPr="7ECB4B70" w:rsidR="57219B73">
        <w:rPr>
          <w:noProof w:val="0"/>
          <w:lang w:val="en-US"/>
        </w:rPr>
        <w:t xml:space="preserve"> Allcott, H., &amp; Gentzkow, M. (2017). Social Media and Fake News in the 2016 Election. Journal of Economic Perspectives.</w:t>
      </w:r>
    </w:p>
    <w:p w:rsidR="7ECB4B70" w:rsidP="7ECB4B70" w:rsidRDefault="7ECB4B70" w14:paraId="7F91F6E7" w14:textId="798E8833">
      <w:pPr>
        <w:pStyle w:val="ListParagraph"/>
        <w:ind w:left="7920"/>
        <w:rPr>
          <w:noProof w:val="0"/>
          <w:lang w:val="en-US"/>
        </w:rPr>
      </w:pPr>
    </w:p>
    <w:p w:rsidR="7ECB4B70" w:rsidP="7ECB4B70" w:rsidRDefault="7ECB4B70" w14:paraId="2891DAF2" w14:textId="748D962F">
      <w:pPr>
        <w:pStyle w:val="ListParagraph"/>
        <w:rPr>
          <w:noProof w:val="0"/>
          <w:lang w:val="en-US"/>
        </w:rPr>
      </w:pPr>
    </w:p>
    <w:p w:rsidR="7ECB4B70" w:rsidP="7ECB4B70" w:rsidRDefault="7ECB4B70" w14:paraId="59488D14" w14:textId="4DE82691">
      <w:pPr>
        <w:pStyle w:val="ListParagraph"/>
        <w:rPr>
          <w:noProof w:val="0"/>
          <w:lang w:val="en-US"/>
        </w:rPr>
      </w:pPr>
    </w:p>
    <w:p w:rsidR="7ECB4B70" w:rsidP="7ECB4B70" w:rsidRDefault="7ECB4B70" w14:paraId="0524E7F2" w14:textId="7CC507D4">
      <w:pPr>
        <w:pStyle w:val="ListParagraph"/>
        <w:rPr>
          <w:noProof w:val="0"/>
          <w:lang w:val="en-US"/>
        </w:rPr>
      </w:pPr>
    </w:p>
    <w:p w:rsidR="7ECB4B70" w:rsidP="7ECB4B70" w:rsidRDefault="7ECB4B70" w14:paraId="54F94C24" w14:textId="38F4018B">
      <w:pPr>
        <w:pStyle w:val="ListParagraph"/>
        <w:rPr>
          <w:noProof w:val="0"/>
          <w:lang w:val="en-US"/>
        </w:rPr>
      </w:pPr>
    </w:p>
    <w:p w:rsidR="7ECB4B70" w:rsidP="7ECB4B70" w:rsidRDefault="7ECB4B70" w14:paraId="3309DFD6" w14:textId="727F5B18">
      <w:pPr>
        <w:pStyle w:val="ListParagraph"/>
        <w:rPr>
          <w:noProof w:val="0"/>
          <w:lang w:val="en-US"/>
        </w:rPr>
      </w:pPr>
    </w:p>
    <w:p w:rsidR="7ECB4B70" w:rsidP="7ECB4B70" w:rsidRDefault="7ECB4B70" w14:paraId="7C08DDF8" w14:textId="374DCF90">
      <w:pPr>
        <w:pStyle w:val="ListParagraph"/>
        <w:rPr>
          <w:noProof w:val="0"/>
          <w:lang w:val="en-US"/>
        </w:rPr>
      </w:pPr>
    </w:p>
    <w:p w:rsidR="7ECB4B70" w:rsidP="7ECB4B70" w:rsidRDefault="7ECB4B70" w14:paraId="608CFA3E" w14:textId="6B080A79">
      <w:pPr>
        <w:pStyle w:val="ListParagraph"/>
        <w:rPr>
          <w:noProof w:val="0"/>
          <w:lang w:val="en-US"/>
        </w:rPr>
      </w:pPr>
    </w:p>
    <w:p w:rsidR="7ECB4B70" w:rsidP="7ECB4B70" w:rsidRDefault="7ECB4B70" w14:paraId="6AF54F49" w14:textId="115F3E0C">
      <w:pPr>
        <w:pStyle w:val="ListParagraph"/>
        <w:rPr>
          <w:noProof w:val="0"/>
          <w:lang w:val="en-US"/>
        </w:rPr>
      </w:pPr>
    </w:p>
    <w:p w:rsidR="7ECB4B70" w:rsidP="7ECB4B70" w:rsidRDefault="7ECB4B70" w14:paraId="04E6C89B" w14:textId="5FC2B97B">
      <w:pPr>
        <w:pStyle w:val="ListParagraph"/>
        <w:rPr>
          <w:noProof w:val="0"/>
          <w:lang w:val="en-US"/>
        </w:rPr>
      </w:pPr>
    </w:p>
    <w:p w:rsidR="7ECB4B70" w:rsidP="7ECB4B70" w:rsidRDefault="7ECB4B70" w14:paraId="0A892055" w14:textId="4F6DA916">
      <w:pPr>
        <w:pStyle w:val="ListParagraph"/>
        <w:rPr>
          <w:noProof w:val="0"/>
          <w:lang w:val="en-US"/>
        </w:rPr>
      </w:pPr>
    </w:p>
    <w:p w:rsidR="7ECB4B70" w:rsidP="7ECB4B70" w:rsidRDefault="7ECB4B70" w14:paraId="04F565A0" w14:textId="056213C5">
      <w:pPr>
        <w:pStyle w:val="ListParagraph"/>
        <w:rPr>
          <w:noProof w:val="0"/>
          <w:lang w:val="en-US"/>
        </w:rPr>
      </w:pPr>
    </w:p>
    <w:p w:rsidR="7ECB4B70" w:rsidP="7ECB4B70" w:rsidRDefault="7ECB4B70" w14:paraId="42FF9571" w14:textId="6E5688A1">
      <w:pPr>
        <w:pStyle w:val="ListParagraph"/>
        <w:rPr>
          <w:noProof w:val="0"/>
          <w:lang w:val="en-US"/>
        </w:rPr>
      </w:pPr>
    </w:p>
    <w:p w:rsidR="7ECB4B70" w:rsidP="7ECB4B70" w:rsidRDefault="7ECB4B70" w14:paraId="03E0EA10" w14:textId="4BCEE517">
      <w:pPr>
        <w:pStyle w:val="ListParagraph"/>
        <w:rPr>
          <w:noProof w:val="0"/>
          <w:lang w:val="en-US"/>
        </w:rPr>
      </w:pPr>
    </w:p>
    <w:p w:rsidR="7ECB4B70" w:rsidP="7ECB4B70" w:rsidRDefault="7ECB4B70" w14:paraId="02A96626" w14:textId="2FDC8C72">
      <w:pPr>
        <w:pStyle w:val="ListParagraph"/>
        <w:rPr>
          <w:noProof w:val="0"/>
          <w:lang w:val="en-US"/>
        </w:rPr>
      </w:pPr>
    </w:p>
    <w:p w:rsidR="7ECB4B70" w:rsidP="7ECB4B70" w:rsidRDefault="7ECB4B70" w14:paraId="33E8EE1D" w14:textId="3DA89BF6">
      <w:pPr>
        <w:pStyle w:val="ListParagraph"/>
        <w:rPr>
          <w:noProof w:val="0"/>
          <w:lang w:val="en-US"/>
        </w:rPr>
      </w:pPr>
    </w:p>
    <w:p w:rsidR="7ECB4B70" w:rsidP="7ECB4B70" w:rsidRDefault="7ECB4B70" w14:paraId="441A97EF" w14:textId="6FF965D4">
      <w:pPr>
        <w:pStyle w:val="ListParagraph"/>
        <w:rPr>
          <w:noProof w:val="0"/>
          <w:lang w:val="en-US"/>
        </w:rPr>
      </w:pPr>
    </w:p>
    <w:p w:rsidR="7ECB4B70" w:rsidP="7ECB4B70" w:rsidRDefault="7ECB4B70" w14:paraId="35E432B8" w14:textId="6276F940">
      <w:pPr>
        <w:pStyle w:val="ListParagraph"/>
        <w:rPr>
          <w:noProof w:val="0"/>
          <w:lang w:val="en-US"/>
        </w:rPr>
      </w:pPr>
    </w:p>
    <w:p w:rsidR="7ECB4B70" w:rsidP="7ECB4B70" w:rsidRDefault="7ECB4B70" w14:paraId="3CE638B0" w14:textId="30E58DDC">
      <w:pPr>
        <w:pStyle w:val="ListParagraph"/>
        <w:rPr>
          <w:noProof w:val="0"/>
          <w:lang w:val="en-US"/>
        </w:rPr>
      </w:pPr>
    </w:p>
    <w:p w:rsidR="7ECB4B70" w:rsidP="7ECB4B70" w:rsidRDefault="7ECB4B70" w14:paraId="7687EF16" w14:textId="506AB5E0">
      <w:pPr>
        <w:pStyle w:val="ListParagraph"/>
        <w:rPr>
          <w:noProof w:val="0"/>
          <w:lang w:val="en-US"/>
        </w:rPr>
      </w:pPr>
    </w:p>
    <w:p w:rsidR="7ECB4B70" w:rsidP="7ECB4B70" w:rsidRDefault="7ECB4B70" w14:paraId="52C5C21C" w14:textId="0F0E7EED">
      <w:pPr>
        <w:pStyle w:val="ListParagraph"/>
        <w:rPr>
          <w:noProof w:val="0"/>
          <w:lang w:val="en-US"/>
        </w:rPr>
      </w:pPr>
    </w:p>
    <w:p w:rsidR="7ECB4B70" w:rsidP="7ECB4B70" w:rsidRDefault="7ECB4B70" w14:paraId="15F44299" w14:textId="5ED5A7BA">
      <w:pPr>
        <w:pStyle w:val="ListParagraph"/>
        <w:rPr>
          <w:noProof w:val="0"/>
          <w:lang w:val="en-US"/>
        </w:rPr>
      </w:pPr>
    </w:p>
    <w:p w:rsidR="57219B73" w:rsidP="7ECB4B70" w:rsidRDefault="57219B73" w14:paraId="304C94EA" w14:textId="6714380F">
      <w:pPr>
        <w:pStyle w:val="ListParagraph"/>
        <w:numPr>
          <w:ilvl w:val="0"/>
          <w:numId w:val="4"/>
        </w:numPr>
        <w:spacing w:before="0" w:beforeAutospacing="off" w:after="0" w:afterAutospacing="off"/>
        <w:rPr>
          <w:noProof w:val="0"/>
          <w:lang w:val="en-US"/>
        </w:rPr>
      </w:pPr>
      <w:r w:rsidRPr="7ECB4B70" w:rsidR="57219B73">
        <w:rPr>
          <w:noProof w:val="0"/>
          <w:rtl w:val="1"/>
          <w:lang w:val="en-US"/>
        </w:rPr>
        <w:t>دراسة محمد عبد الحميد (2013) تناولت هذه الدراسة تأثير وسائل الإعلام الجديدة على تشكيل الرأي العام في المجتمع، حيث ركزت على دور الإنترنت ومواقع التواصل الاجتماعي في نشر المعلومات بين الأفراد. وأشارت الدراسة إلى أن الإعلام الرقمي ساهم في زيادة تدفق المعلومات بشكل كبير، إلا أن هذا التدفق قد يؤدي أحيانًا إلى انتشار الأخبار غير الدقيقة أو المضللة، خاصة في ظل غياب الرقابة الإعلامية. كما أكدت الدراسة أن الأخبار المضللة قد تؤثر على إدراك الأفراد للواقع الاجتماعي والسياسي، مما يجعل من الضروري تعزيز الوعي الإعلامي لدى المستخدمين. المصدر: محمد عبد الحميد (2013) نظريات الإعلام واتجاهات التأثير</w:t>
      </w:r>
      <w:r w:rsidRPr="7ECB4B70" w:rsidR="57219B73">
        <w:rPr>
          <w:noProof w:val="0"/>
          <w:lang w:val="en-US"/>
        </w:rPr>
        <w:t>.</w:t>
      </w:r>
    </w:p>
    <w:p w:rsidR="57219B73" w:rsidP="7ECB4B70" w:rsidRDefault="57219B73" w14:paraId="76DCC676" w14:textId="43B78994">
      <w:pPr>
        <w:pStyle w:val="ListParagraph"/>
        <w:numPr>
          <w:ilvl w:val="0"/>
          <w:numId w:val="4"/>
        </w:numPr>
        <w:spacing w:before="0" w:beforeAutospacing="off" w:after="0" w:afterAutospacing="off"/>
        <w:rPr>
          <w:noProof w:val="0"/>
          <w:lang w:val="en-US"/>
        </w:rPr>
      </w:pPr>
      <w:r w:rsidRPr="7ECB4B70" w:rsidR="57219B73">
        <w:rPr>
          <w:noProof w:val="0"/>
          <w:rtl w:val="1"/>
          <w:lang w:val="en-US"/>
        </w:rPr>
        <w:t>دراسة حسن عماد مكاوي (2014) هدفت هذه الدراسة إلى تحليل نظريات الإعلام وتأثير وسائل الإعلام الحديثة على المجتمع. وقد ركزت الدراسة على دور الإعلام الرقمي في نشر المعلومات وتشكيل اتجاهات الجمهور. وأظهرت الدراسة أن وسائل التواصل الاجتماعي أصبحت من أهم مصادر الأخبار لدى الأفراد، إلا أن غياب المعايير المهنية في بعض المحتويات المنشورة عبر الإنترنت قد يؤدي إلى انتشار الإشاعات والأخبار المضللة. كما أكدت الدراسة أن تعزيز الثقافة الإعلامية لدى الأفراد يعد من أهم الوسائل للحد من تأثير الأخبار الكاذبة في المجتمع. المصدر: حسن عماد مكاوي (2014) نظريات الإعلام. خلاصة الدراسات السابقة تشير معظم الدراسات السابقة إلى أن مواقع التواصل الاجتماعي تلعب دورًا مهمًا في انتشار الأخبار المضللة، وذلك بسبب سرعة تداول المعلومات وسهولة نشر المحتوى بين المستخدمين. كما تؤكد هذه الدراسات أن الأخبار المضللة يمكن أن تؤثر في الوعي المجتمعي والرأي العام، مما يستدعي تعزيز الوعي الإعلامي وتطوير آليات للتحقق من المعلومات</w:t>
      </w:r>
      <w:r w:rsidRPr="7ECB4B70" w:rsidR="57219B73">
        <w:rPr>
          <w:noProof w:val="0"/>
          <w:lang w:val="en-US"/>
        </w:rPr>
        <w:t>.</w:t>
      </w:r>
    </w:p>
    <w:p w:rsidR="7ECB4B70" w:rsidP="7ECB4B70" w:rsidRDefault="7ECB4B70" w14:paraId="0EA0415B" w14:textId="16B61ECB">
      <w:pPr>
        <w:pStyle w:val="ListParagraph"/>
        <w:rPr>
          <w:noProof w:val="0"/>
          <w:lang w:val="en-US"/>
        </w:rPr>
      </w:pPr>
    </w:p>
    <w:p w:rsidR="7ECB4B70" w:rsidP="7ECB4B70" w:rsidRDefault="7ECB4B70" w14:paraId="2EA1CCE2" w14:textId="19593179">
      <w:pPr>
        <w:pStyle w:val="ListParagraph"/>
        <w:rPr>
          <w:noProof w:val="0"/>
          <w:lang w:val="en-US"/>
        </w:rPr>
      </w:pPr>
    </w:p>
    <w:p w:rsidR="7ECB4B70" w:rsidP="7ECB4B70" w:rsidRDefault="7ECB4B70" w14:paraId="1DD48468" w14:textId="2B507831">
      <w:pPr>
        <w:pStyle w:val="ListParagraph"/>
        <w:rPr>
          <w:noProof w:val="0"/>
          <w:lang w:val="en-US"/>
        </w:rPr>
      </w:pPr>
    </w:p>
    <w:p w:rsidR="7ECB4B70" w:rsidP="7ECB4B70" w:rsidRDefault="7ECB4B70" w14:paraId="6D690CED" w14:textId="00D6DA6A">
      <w:pPr>
        <w:pStyle w:val="ListParagraph"/>
        <w:rPr>
          <w:noProof w:val="0"/>
          <w:lang w:val="en-US"/>
        </w:rPr>
      </w:pPr>
    </w:p>
    <w:p w:rsidR="7ECB4B70" w:rsidP="7ECB4B70" w:rsidRDefault="7ECB4B70" w14:paraId="3CD05A6B" w14:textId="0C7CFD12">
      <w:pPr>
        <w:pStyle w:val="ListParagraph"/>
        <w:rPr>
          <w:noProof w:val="0"/>
          <w:lang w:val="en-US"/>
        </w:rPr>
      </w:pPr>
    </w:p>
    <w:p w:rsidR="7ECB4B70" w:rsidP="7ECB4B70" w:rsidRDefault="7ECB4B70" w14:paraId="5E7418DB" w14:textId="4530164B">
      <w:pPr>
        <w:pStyle w:val="ListParagraph"/>
        <w:rPr>
          <w:noProof w:val="0"/>
          <w:lang w:val="en-US"/>
        </w:rPr>
      </w:pPr>
    </w:p>
    <w:p w:rsidR="7ECB4B70" w:rsidP="7ECB4B70" w:rsidRDefault="7ECB4B70" w14:paraId="1901E2D7" w14:textId="58B4B2D8">
      <w:pPr>
        <w:pStyle w:val="ListParagraph"/>
        <w:rPr>
          <w:noProof w:val="0"/>
          <w:lang w:val="en-US"/>
        </w:rPr>
      </w:pPr>
    </w:p>
    <w:p w:rsidR="7ECB4B70" w:rsidP="7ECB4B70" w:rsidRDefault="7ECB4B70" w14:paraId="5EF932A5" w14:textId="3BD0A9B4">
      <w:pPr>
        <w:pStyle w:val="ListParagraph"/>
        <w:rPr>
          <w:noProof w:val="0"/>
          <w:lang w:val="en-US"/>
        </w:rPr>
      </w:pPr>
    </w:p>
    <w:p w:rsidR="7ECB4B70" w:rsidP="7ECB4B70" w:rsidRDefault="7ECB4B70" w14:paraId="66E246ED" w14:textId="6A8B75D5">
      <w:pPr>
        <w:pStyle w:val="ListParagraph"/>
        <w:rPr>
          <w:noProof w:val="0"/>
          <w:lang w:val="en-US"/>
        </w:rPr>
      </w:pPr>
    </w:p>
    <w:p w:rsidR="7ECB4B70" w:rsidP="7ECB4B70" w:rsidRDefault="7ECB4B70" w14:paraId="36A088D1" w14:textId="7F5B20F7">
      <w:pPr>
        <w:pStyle w:val="ListParagraph"/>
        <w:rPr>
          <w:noProof w:val="0"/>
          <w:lang w:val="en-US"/>
        </w:rPr>
      </w:pPr>
    </w:p>
    <w:p w:rsidR="7ECB4B70" w:rsidP="7ECB4B70" w:rsidRDefault="7ECB4B70" w14:paraId="69A87989" w14:textId="245A7710">
      <w:pPr>
        <w:pStyle w:val="ListParagraph"/>
        <w:rPr>
          <w:noProof w:val="0"/>
          <w:lang w:val="en-US"/>
        </w:rPr>
      </w:pPr>
    </w:p>
    <w:p w:rsidR="7ECB4B70" w:rsidP="7ECB4B70" w:rsidRDefault="7ECB4B70" w14:paraId="663625FC" w14:textId="6FCA7535">
      <w:pPr>
        <w:pStyle w:val="Normal"/>
        <w:rPr>
          <w:noProof w:val="0"/>
          <w:lang w:val="en-US"/>
        </w:rPr>
      </w:pPr>
    </w:p>
    <w:p w:rsidR="7ECB4B70" w:rsidP="7ECB4B70" w:rsidRDefault="7ECB4B70" w14:paraId="6B7E53A1" w14:textId="06B73264">
      <w:pPr>
        <w:pStyle w:val="ListParagraph"/>
        <w:rPr>
          <w:noProof w:val="0"/>
          <w:lang w:val="en-US"/>
        </w:rPr>
      </w:pPr>
    </w:p>
    <w:p w:rsidR="7ECB4B70" w:rsidP="7ECB4B70" w:rsidRDefault="7ECB4B70" w14:paraId="3E15519B" w14:textId="4216BAC1">
      <w:pPr>
        <w:pStyle w:val="ListParagraph"/>
        <w:rPr>
          <w:noProof w:val="0"/>
          <w:lang w:val="en-US"/>
        </w:rPr>
      </w:pPr>
    </w:p>
    <w:p w:rsidR="7ECB4B70" w:rsidP="7ECB4B70" w:rsidRDefault="7ECB4B70" w14:paraId="6C36540B" w14:textId="18C84841">
      <w:pPr>
        <w:pStyle w:val="ListParagraph"/>
        <w:rPr>
          <w:noProof w:val="0"/>
          <w:lang w:val="en-US"/>
        </w:rPr>
      </w:pPr>
    </w:p>
    <w:p w:rsidR="7ECB4B70" w:rsidP="7ECB4B70" w:rsidRDefault="7ECB4B70" w14:paraId="3597165E" w14:textId="08A02582">
      <w:pPr>
        <w:pStyle w:val="ListParagraph"/>
        <w:rPr>
          <w:noProof w:val="0"/>
          <w:lang w:val="en-US"/>
        </w:rPr>
      </w:pPr>
    </w:p>
    <w:p w:rsidR="7ECB4B70" w:rsidP="7ECB4B70" w:rsidRDefault="7ECB4B70" w14:paraId="71A1C198" w14:textId="28778300">
      <w:pPr>
        <w:pStyle w:val="Normal"/>
        <w:rPr>
          <w:noProof w:val="0"/>
          <w:lang w:val="en-US"/>
        </w:rPr>
      </w:pPr>
    </w:p>
    <w:sectPr w:rsidRPr="009F0D5F" w:rsidR="00D45945" w:rsidSect="002B2F68">
      <w:headerReference w:type="default" r:id="rId11"/>
      <w:pgSz w:w="12240" w:h="15840" w:orient="portrait" w:code="1"/>
      <w:pgMar w:top="1440" w:right="1440" w:bottom="72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623A4" w:rsidP="00D45945" w:rsidRDefault="00B623A4" w14:paraId="4149C7A2" w14:textId="77777777">
      <w:pPr>
        <w:spacing w:before="0" w:after="0" w:line="240" w:lineRule="auto"/>
      </w:pPr>
      <w:r>
        <w:separator/>
      </w:r>
    </w:p>
  </w:endnote>
  <w:endnote w:type="continuationSeparator" w:id="0">
    <w:p w:rsidR="00B623A4" w:rsidP="00D45945" w:rsidRDefault="00B623A4" w14:paraId="308C5C55"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mc:Ignorable="w14 w15 w16se w16cid w16 w16cex w16sdtdh w16sdtfl w16du wp14">
  <w:font w:name="Source Sans Pro">
    <w:panose1 w:val="020B0503030403020204"/>
    <w:charset w:val="00"/>
    <w:family w:val="swiss"/>
    <w:pitch w:val="variable"/>
    <w:sig w:usb0="600002F7" w:usb1="02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Impact">
    <w:panose1 w:val="020B080603090205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chocib Script Latin Pro">
    <w:charset w:val="00"/>
    <w:family w:val="auto"/>
    <w:pitch w:val="variable"/>
    <w:sig w:usb0="A00000AF" w:usb1="50000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623A4" w:rsidP="00D45945" w:rsidRDefault="00B623A4" w14:paraId="0C52CD41" w14:textId="77777777">
      <w:pPr>
        <w:spacing w:before="0" w:after="0" w:line="240" w:lineRule="auto"/>
      </w:pPr>
      <w:r>
        <w:separator/>
      </w:r>
    </w:p>
  </w:footnote>
  <w:footnote w:type="continuationSeparator" w:id="0">
    <w:p w:rsidR="00B623A4" w:rsidP="00D45945" w:rsidRDefault="00B623A4" w14:paraId="06AA196E" w14:textId="7777777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16 w16cex w16sdtdh w16sdtfl w16du wp14">
  <w:p w:rsidR="004F09C1" w:rsidRDefault="004F09C1" w14:paraId="55172860" w14:textId="7C73D82A">
    <w:pPr>
      <w:pStyle w:val="Header"/>
    </w:pPr>
    <w:r>
      <w:rPr>
        <w:noProof/>
      </w:rPr>
      <mc:AlternateContent>
        <mc:Choice Requires="wps">
          <w:drawing>
            <wp:anchor distT="0" distB="0" distL="114300" distR="114300" simplePos="0" relativeHeight="251659264" behindDoc="1" locked="1" layoutInCell="1" allowOverlap="1" wp14:anchorId="0338BEAB" wp14:editId="5B3BD555">
              <wp:simplePos x="0" y="0"/>
              <wp:positionH relativeFrom="column">
                <wp:posOffset>-914400</wp:posOffset>
              </wp:positionH>
              <wp:positionV relativeFrom="paragraph">
                <wp:posOffset>0</wp:posOffset>
              </wp:positionV>
              <wp:extent cx="7772400" cy="10058400"/>
              <wp:effectExtent l="0" t="0" r="0" b="0"/>
              <wp:wrapNone/>
              <wp:docPr id="960587601" name="Fram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772400" cy="10058400"/>
                      </a:xfrm>
                      <a:prstGeom prst="frame">
                        <a:avLst>
                          <a:gd name="adj1" fmla="val 5320"/>
                        </a:avLst>
                      </a:prstGeom>
                      <a:solidFill>
                        <a:schemeClr val="accent1">
                          <a:alpha val="1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shape id="Frame 2" style="position:absolute;margin-left:-1in;margin-top:0;width:612pt;height:11in;z-index:-251657216;visibility:visible;mso-wrap-style:square;mso-width-percent:1000;mso-height-percent:1000;mso-wrap-distance-left:9pt;mso-wrap-distance-top:0;mso-wrap-distance-right:9pt;mso-wrap-distance-bottom:0;mso-position-horizontal:absolute;mso-position-horizontal-relative:text;mso-position-vertical:absolute;mso-position-vertical-relative:text;mso-width-percent:1000;mso-height-percent:1000;mso-width-relative:page;mso-height-relative:page;v-text-anchor:middle" alt="&quot;&quot;" coordsize="7772400,10058400" o:spid="_x0000_s1026" fillcolor="#0055b8 [3204]" stroked="f" strokeweight="1pt" path="m,l7772400,r,10058400l,10058400,,xm413492,413492r,9231416l7358908,9644908r,-9231416l413492,41349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" w14:anchorId="151F7817">
              <v:fill opacity="6682f"/>
              <v:stroke joinstyle="miter"/>
              <v:path arrowok="t" o:connecttype="custom" o:connectlocs="0,0;7772400,0;7772400,10058400;0,10058400;0,0;413492,413492;413492,9644908;7358908,9644908;7358908,413492;413492,413492" o:connectangles="0,0,0,0,0,0,0,0,0,0"/>
              <o:lock v:ext="edit" aspectratio="t"/>
              <w10:anchorlock/>
            </v:shape>
          </w:pict>
        </mc:Fallback>
      </mc:AlternateContent>
    </w:r>
  </w:p>
</w:hdr>
</file>

<file path=word/intelligence2.xml><?xml version="1.0" encoding="utf-8"?>
<int2:intelligence xmlns:int2="http://schemas.microsoft.com/office/intelligence/2020/intelligence">
  <int2:observations>
    <int2:textHash int2:hashCode="fa7mgYwU5msGio" int2:id="Q4cTOhXb">
      <int2:state int2:type="spell" int2:value="Rejected"/>
    </int2:textHash>
    <int2:textHash int2:hashCode="9L4AI8ILVjURI8" int2:id="ihKwPWfK">
      <int2:state int2:type="spell" int2:value="Rejected"/>
    </int2:textHash>
    <int2:textHash int2:hashCode="Pj5Jl03h0y7PIQ" int2:id="NdeJ0Aq1">
      <int2:state int2:type="spell" int2:value="Rejected"/>
    </int2:textHash>
    <int2:textHash int2:hashCode="AZaITqSvKOvKCx" int2:id="kMTk2EV6">
      <int2:state int2:type="spell" int2:value="Rejected"/>
    </int2:textHash>
    <int2:textHash int2:hashCode="GimSqIbWkasqDT" int2:id="NNsIJgAn">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5317afa"/>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df003a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83eb8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4d6ec0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xmlns:wp14="http://schemas.microsoft.com/office/word/2010/wordprocessingDrawing" mc:Ignorable="w14 w15 w16se w16cid w16 w16cex w16sdtdh w16sdtfl w16du wp14">
  <w:zoom w:percent="100"/>
  <w:proofState w:spelling="clean" w:grammar="dirty"/>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4DF"/>
    <w:rsid w:val="00014E0D"/>
    <w:rsid w:val="00083BAA"/>
    <w:rsid w:val="000B65BF"/>
    <w:rsid w:val="000D7B45"/>
    <w:rsid w:val="000E5896"/>
    <w:rsid w:val="00100091"/>
    <w:rsid w:val="001076EB"/>
    <w:rsid w:val="001766D6"/>
    <w:rsid w:val="001E7C4B"/>
    <w:rsid w:val="00204F5C"/>
    <w:rsid w:val="00224485"/>
    <w:rsid w:val="0026243D"/>
    <w:rsid w:val="002B2F68"/>
    <w:rsid w:val="002C003A"/>
    <w:rsid w:val="002F525E"/>
    <w:rsid w:val="0033581C"/>
    <w:rsid w:val="00342244"/>
    <w:rsid w:val="00374677"/>
    <w:rsid w:val="003E24DF"/>
    <w:rsid w:val="00425986"/>
    <w:rsid w:val="00454CEC"/>
    <w:rsid w:val="004A2B0D"/>
    <w:rsid w:val="004E47F0"/>
    <w:rsid w:val="004F09C1"/>
    <w:rsid w:val="00564809"/>
    <w:rsid w:val="00584E1A"/>
    <w:rsid w:val="005C025C"/>
    <w:rsid w:val="005C2210"/>
    <w:rsid w:val="005E7AC8"/>
    <w:rsid w:val="00610DCC"/>
    <w:rsid w:val="00615018"/>
    <w:rsid w:val="0062123A"/>
    <w:rsid w:val="00646E75"/>
    <w:rsid w:val="00650AA2"/>
    <w:rsid w:val="0068309B"/>
    <w:rsid w:val="006F6F10"/>
    <w:rsid w:val="00765BD2"/>
    <w:rsid w:val="00783E79"/>
    <w:rsid w:val="0079296F"/>
    <w:rsid w:val="00794DD7"/>
    <w:rsid w:val="007A5798"/>
    <w:rsid w:val="007B0970"/>
    <w:rsid w:val="007B1F3E"/>
    <w:rsid w:val="007B5AE8"/>
    <w:rsid w:val="007C02D7"/>
    <w:rsid w:val="007D45F1"/>
    <w:rsid w:val="007F5192"/>
    <w:rsid w:val="00806FE8"/>
    <w:rsid w:val="0085357E"/>
    <w:rsid w:val="00873701"/>
    <w:rsid w:val="008B7FD5"/>
    <w:rsid w:val="008E6185"/>
    <w:rsid w:val="0095528E"/>
    <w:rsid w:val="0099293E"/>
    <w:rsid w:val="009D640A"/>
    <w:rsid w:val="009E64B4"/>
    <w:rsid w:val="009E74BA"/>
    <w:rsid w:val="009F0D5F"/>
    <w:rsid w:val="00A21086"/>
    <w:rsid w:val="00A65AD5"/>
    <w:rsid w:val="00A96CF8"/>
    <w:rsid w:val="00AC02D6"/>
    <w:rsid w:val="00AC658F"/>
    <w:rsid w:val="00AD330B"/>
    <w:rsid w:val="00B41642"/>
    <w:rsid w:val="00B46C61"/>
    <w:rsid w:val="00B50294"/>
    <w:rsid w:val="00B623A4"/>
    <w:rsid w:val="00BB22D3"/>
    <w:rsid w:val="00BF4412"/>
    <w:rsid w:val="00BF73CF"/>
    <w:rsid w:val="00C175B3"/>
    <w:rsid w:val="00C539B0"/>
    <w:rsid w:val="00C539F8"/>
    <w:rsid w:val="00C664CF"/>
    <w:rsid w:val="00C665CF"/>
    <w:rsid w:val="00C70786"/>
    <w:rsid w:val="00C70B15"/>
    <w:rsid w:val="00C8222A"/>
    <w:rsid w:val="00C92A74"/>
    <w:rsid w:val="00CB1089"/>
    <w:rsid w:val="00CC550A"/>
    <w:rsid w:val="00D13E7A"/>
    <w:rsid w:val="00D45945"/>
    <w:rsid w:val="00D66593"/>
    <w:rsid w:val="00D94461"/>
    <w:rsid w:val="00DA4BFB"/>
    <w:rsid w:val="00DA79AD"/>
    <w:rsid w:val="00DB5099"/>
    <w:rsid w:val="00DC2A44"/>
    <w:rsid w:val="00DF0640"/>
    <w:rsid w:val="00E14A80"/>
    <w:rsid w:val="00E24FD6"/>
    <w:rsid w:val="00E45F9C"/>
    <w:rsid w:val="00E55D74"/>
    <w:rsid w:val="00E6540C"/>
    <w:rsid w:val="00E812FD"/>
    <w:rsid w:val="00E81E2A"/>
    <w:rsid w:val="00E90570"/>
    <w:rsid w:val="00EE0952"/>
    <w:rsid w:val="00EF7032"/>
    <w:rsid w:val="00F4147B"/>
    <w:rsid w:val="00F652D9"/>
    <w:rsid w:val="00FA4057"/>
    <w:rsid w:val="00FD193E"/>
    <w:rsid w:val="00FE0F43"/>
    <w:rsid w:val="0BA00FD7"/>
    <w:rsid w:val="0CCA6F3A"/>
    <w:rsid w:val="1F735EF5"/>
    <w:rsid w:val="31D68D68"/>
    <w:rsid w:val="3237219A"/>
    <w:rsid w:val="34BC3A91"/>
    <w:rsid w:val="3BBE7459"/>
    <w:rsid w:val="3E6BC235"/>
    <w:rsid w:val="3FFAA943"/>
    <w:rsid w:val="5264B797"/>
    <w:rsid w:val="5306CFE0"/>
    <w:rsid w:val="57219B73"/>
    <w:rsid w:val="5E2FC529"/>
    <w:rsid w:val="5E416E4B"/>
    <w:rsid w:val="60D977B3"/>
    <w:rsid w:val="619BEB51"/>
    <w:rsid w:val="61A6F239"/>
    <w:rsid w:val="69AF01BB"/>
    <w:rsid w:val="70F5B8BE"/>
    <w:rsid w:val="7795B0BE"/>
    <w:rsid w:val="7BEC2C0F"/>
    <w:rsid w:val="7DCAE744"/>
    <w:rsid w:val="7ECB4B70"/>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BE7459"/>
  <w14:defaultImageDpi w14:val="330"/>
  <w15:chartTrackingRefBased/>
  <w15:docId w15:val="{9C611A59-02BC-4354-88B5-9D3019DE3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mc:Ignorable="w14 w15 w16se w16cid w16 w16cex w16sdtdh w16sdtfl w16du wp14">
  <w:docDefaults>
    <w:rPrDefault>
      <w:rPr>
        <w:rFonts w:asciiTheme="minorHAnsi" w:hAnsiTheme="minorHAnsi" w:eastAsiaTheme="minorEastAsia"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uiPriority="6" w:semiHidden="1" w:unhideWhenUsed="1" w:qFormat="1"/>
    <w:lsdException w:name="Signature" w:uiPriority="7" w:semiHidden="1" w:unhideWhenUsed="1" w:qFormat="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uiPriority="4" w:semiHidden="1"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lsdException w:name="Quote" w:uiPriority="29" w:semiHidden="1"/>
    <w:lsdException w:name="Intense Quote" w:uiPriority="30"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lsdException w:name="Intense Emphasis" w:uiPriority="21" w:semiHidden="1"/>
    <w:lsdException w:name="Subtle Reference" w:uiPriority="31" w:semiHidden="1"/>
    <w:lsdException w:name="Intense Reference" w:uiPriority="32" w:semiHidden="1"/>
    <w:lsdException w:name="Book Title" w:uiPriority="33" w:semiHidden="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B2F68"/>
    <w:pPr>
      <w:spacing w:before="40" w:after="200" w:line="288" w:lineRule="auto"/>
    </w:pPr>
    <w:rPr>
      <w:rFonts w:eastAsiaTheme="minorHAnsi"/>
      <w:color w:val="404040" w:themeColor="text1" w:themeTint="BF"/>
      <w:kern w:val="20"/>
      <w:szCs w:val="20"/>
    </w:rPr>
  </w:style>
  <w:style w:type="paragraph" w:styleId="Heading1">
    <w:name w:val="heading 1"/>
    <w:basedOn w:val="Normal"/>
    <w:next w:val="Normal"/>
    <w:link w:val="Heading1Char"/>
    <w:uiPriority w:val="8"/>
    <w:qFormat/>
    <w:rsid w:val="009D640A"/>
    <w:pPr>
      <w:spacing w:before="0" w:after="0" w:line="240" w:lineRule="auto"/>
      <w:outlineLvl w:val="0"/>
    </w:pPr>
    <w:rPr>
      <w:b/>
    </w:rPr>
  </w:style>
  <w:style w:type="paragraph" w:styleId="Heading2">
    <w:name w:val="heading 2"/>
    <w:basedOn w:val="Normal"/>
    <w:next w:val="Normal"/>
    <w:link w:val="Heading2Char"/>
    <w:uiPriority w:val="9"/>
    <w:qFormat/>
    <w:rsid w:val="004A2B0D"/>
    <w:pPr>
      <w:keepNext/>
      <w:keepLines/>
      <w:spacing w:after="0"/>
      <w:outlineLvl w:val="1"/>
    </w:pPr>
    <w:rPr>
      <w:rFonts w:asciiTheme="majorHAnsi" w:hAnsiTheme="majorHAnsi" w:eastAsiaTheme="majorEastAsia" w:cstheme="majorBidi"/>
      <w:color w:val="003F89"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8"/>
    <w:rsid w:val="009D640A"/>
    <w:rPr>
      <w:rFonts w:eastAsiaTheme="minorHAnsi"/>
      <w:b/>
      <w:color w:val="404040" w:themeColor="text1" w:themeTint="BF"/>
      <w:kern w:val="20"/>
      <w:szCs w:val="20"/>
    </w:rPr>
  </w:style>
  <w:style w:type="paragraph" w:styleId="Recipient" w:customStyle="1">
    <w:name w:val="Recipient"/>
    <w:basedOn w:val="Heading2"/>
    <w:uiPriority w:val="3"/>
    <w:qFormat/>
    <w:rsid w:val="0085357E"/>
    <w:pPr>
      <w:spacing w:before="1200"/>
    </w:pPr>
    <w:rPr>
      <w:b/>
      <w:color w:val="0055B8" w:themeColor="accent1"/>
    </w:rPr>
  </w:style>
  <w:style w:type="paragraph" w:styleId="Salutation">
    <w:name w:val="Salutation"/>
    <w:basedOn w:val="Normal"/>
    <w:link w:val="SalutationChar"/>
    <w:uiPriority w:val="4"/>
    <w:unhideWhenUsed/>
    <w:qFormat/>
    <w:rsid w:val="003E24DF"/>
    <w:pPr>
      <w:spacing w:before="720"/>
    </w:pPr>
  </w:style>
  <w:style w:type="character" w:styleId="SalutationChar" w:customStyle="1">
    <w:name w:val="Salutation Char"/>
    <w:basedOn w:val="DefaultParagraphFont"/>
    <w:link w:val="Salutation"/>
    <w:uiPriority w:val="4"/>
    <w:rsid w:val="003E24DF"/>
    <w:rPr>
      <w:rFonts w:eastAsiaTheme="minorHAnsi"/>
      <w:color w:val="595959" w:themeColor="text1" w:themeTint="A6"/>
      <w:kern w:val="20"/>
      <w:sz w:val="20"/>
      <w:szCs w:val="20"/>
    </w:rPr>
  </w:style>
  <w:style w:type="paragraph" w:styleId="Closing">
    <w:name w:val="Closing"/>
    <w:basedOn w:val="Normal"/>
    <w:next w:val="Signature"/>
    <w:link w:val="ClosingChar"/>
    <w:uiPriority w:val="6"/>
    <w:unhideWhenUsed/>
    <w:qFormat/>
    <w:rsid w:val="00D13E7A"/>
    <w:pPr>
      <w:spacing w:before="480" w:after="240" w:line="240" w:lineRule="auto"/>
    </w:pPr>
  </w:style>
  <w:style w:type="character" w:styleId="ClosingChar" w:customStyle="1">
    <w:name w:val="Closing Char"/>
    <w:basedOn w:val="DefaultParagraphFont"/>
    <w:link w:val="Closing"/>
    <w:uiPriority w:val="6"/>
    <w:rsid w:val="00D13E7A"/>
    <w:rPr>
      <w:rFonts w:eastAsiaTheme="minorHAnsi"/>
      <w:kern w:val="20"/>
      <w:szCs w:val="20"/>
    </w:rPr>
  </w:style>
  <w:style w:type="paragraph" w:styleId="Signature">
    <w:name w:val="Signature"/>
    <w:basedOn w:val="Normal"/>
    <w:link w:val="SignatureChar"/>
    <w:uiPriority w:val="7"/>
    <w:unhideWhenUsed/>
    <w:qFormat/>
    <w:rsid w:val="00204F5C"/>
    <w:pPr>
      <w:spacing w:after="0"/>
    </w:pPr>
    <w:rPr>
      <w:b/>
      <w:bCs/>
    </w:rPr>
  </w:style>
  <w:style w:type="character" w:styleId="SignatureChar" w:customStyle="1">
    <w:name w:val="Signature Char"/>
    <w:basedOn w:val="DefaultParagraphFont"/>
    <w:link w:val="Signature"/>
    <w:uiPriority w:val="7"/>
    <w:rsid w:val="00204F5C"/>
    <w:rPr>
      <w:rFonts w:eastAsiaTheme="minorHAnsi"/>
      <w:b/>
      <w:bCs/>
      <w:kern w:val="20"/>
      <w:szCs w:val="20"/>
    </w:rPr>
  </w:style>
  <w:style w:type="paragraph" w:styleId="Header">
    <w:name w:val="header"/>
    <w:basedOn w:val="Normal"/>
    <w:link w:val="HeaderChar"/>
    <w:uiPriority w:val="99"/>
    <w:semiHidden/>
    <w:rsid w:val="000D7B45"/>
    <w:pPr>
      <w:spacing w:after="0" w:line="240" w:lineRule="auto"/>
      <w:ind w:right="567"/>
      <w:jc w:val="right"/>
    </w:pPr>
  </w:style>
  <w:style w:type="character" w:styleId="HeaderChar" w:customStyle="1">
    <w:name w:val="Header Char"/>
    <w:basedOn w:val="DefaultParagraphFont"/>
    <w:link w:val="Header"/>
    <w:uiPriority w:val="99"/>
    <w:semiHidden/>
    <w:rsid w:val="002B2F68"/>
    <w:rPr>
      <w:rFonts w:eastAsiaTheme="minorHAnsi"/>
      <w:color w:val="404040" w:themeColor="text1" w:themeTint="BF"/>
      <w:kern w:val="20"/>
      <w:szCs w:val="20"/>
    </w:rPr>
  </w:style>
  <w:style w:type="character" w:styleId="Strong">
    <w:name w:val="Strong"/>
    <w:basedOn w:val="DefaultParagraphFont"/>
    <w:uiPriority w:val="1"/>
    <w:semiHidden/>
    <w:qFormat/>
    <w:rsid w:val="003E24DF"/>
    <w:rPr>
      <w:b/>
      <w:bCs/>
    </w:rPr>
  </w:style>
  <w:style w:type="paragraph" w:styleId="ContactInfo" w:customStyle="1">
    <w:name w:val="Contact Info"/>
    <w:basedOn w:val="NoSpacing"/>
    <w:uiPriority w:val="1"/>
    <w:qFormat/>
    <w:rsid w:val="00B46C61"/>
    <w:rPr>
      <w:bCs/>
      <w:color w:val="404040" w:themeColor="text1" w:themeTint="BF"/>
    </w:rPr>
  </w:style>
  <w:style w:type="character" w:styleId="Heading2Char" w:customStyle="1">
    <w:name w:val="Heading 2 Char"/>
    <w:basedOn w:val="DefaultParagraphFont"/>
    <w:link w:val="Heading2"/>
    <w:uiPriority w:val="9"/>
    <w:rsid w:val="002B2F68"/>
    <w:rPr>
      <w:rFonts w:asciiTheme="majorHAnsi" w:hAnsiTheme="majorHAnsi" w:eastAsiaTheme="majorEastAsia" w:cstheme="majorBidi"/>
      <w:color w:val="003F89" w:themeColor="accent1" w:themeShade="BF"/>
      <w:kern w:val="20"/>
      <w:sz w:val="26"/>
      <w:szCs w:val="26"/>
    </w:rPr>
  </w:style>
  <w:style w:type="paragraph" w:styleId="NormalWeb">
    <w:name w:val="Normal (Web)"/>
    <w:basedOn w:val="Normal"/>
    <w:uiPriority w:val="99"/>
    <w:semiHidden/>
    <w:unhideWhenUsed/>
    <w:rsid w:val="00083BAA"/>
    <w:pPr>
      <w:spacing w:before="100" w:beforeAutospacing="1" w:after="100" w:afterAutospacing="1" w:line="240" w:lineRule="auto"/>
    </w:pPr>
    <w:rPr>
      <w:rFonts w:ascii="Times New Roman" w:hAnsi="Times New Roman" w:cs="Times New Roman" w:eastAsiaTheme="minorEastAsia"/>
      <w:kern w:val="0"/>
      <w:szCs w:val="24"/>
    </w:rPr>
  </w:style>
  <w:style w:type="character" w:styleId="PlaceholderText">
    <w:name w:val="Placeholder Text"/>
    <w:basedOn w:val="DefaultParagraphFont"/>
    <w:uiPriority w:val="99"/>
    <w:semiHidden/>
    <w:rsid w:val="001766D6"/>
    <w:rPr>
      <w:color w:val="808080"/>
    </w:rPr>
  </w:style>
  <w:style w:type="paragraph" w:styleId="Footer">
    <w:name w:val="footer"/>
    <w:basedOn w:val="Normal"/>
    <w:link w:val="FooterChar"/>
    <w:uiPriority w:val="99"/>
    <w:semiHidden/>
    <w:rsid w:val="00D45945"/>
    <w:pPr>
      <w:tabs>
        <w:tab w:val="center" w:pos="4680"/>
        <w:tab w:val="right" w:pos="9360"/>
      </w:tabs>
      <w:spacing w:before="0" w:after="0" w:line="240" w:lineRule="auto"/>
    </w:pPr>
  </w:style>
  <w:style w:type="character" w:styleId="FooterChar" w:customStyle="1">
    <w:name w:val="Footer Char"/>
    <w:basedOn w:val="DefaultParagraphFont"/>
    <w:link w:val="Footer"/>
    <w:uiPriority w:val="99"/>
    <w:semiHidden/>
    <w:rsid w:val="002B2F68"/>
    <w:rPr>
      <w:rFonts w:eastAsiaTheme="minorHAnsi"/>
      <w:color w:val="404040" w:themeColor="text1" w:themeTint="BF"/>
      <w:kern w:val="20"/>
      <w:szCs w:val="20"/>
    </w:rPr>
  </w:style>
  <w:style w:type="paragraph" w:styleId="Title">
    <w:name w:val="Title"/>
    <w:basedOn w:val="Normal"/>
    <w:next w:val="Normal"/>
    <w:link w:val="TitleChar"/>
    <w:uiPriority w:val="10"/>
    <w:qFormat/>
    <w:rsid w:val="002B2F68"/>
    <w:pPr>
      <w:spacing w:before="0" w:after="0" w:line="240" w:lineRule="auto"/>
    </w:pPr>
    <w:rPr>
      <w:rFonts w:asciiTheme="majorHAnsi" w:hAnsiTheme="majorHAnsi"/>
      <w:caps/>
      <w:color w:val="0055B8" w:themeColor="accent1"/>
      <w:sz w:val="52"/>
      <w:szCs w:val="40"/>
    </w:rPr>
  </w:style>
  <w:style w:type="character" w:styleId="TitleChar" w:customStyle="1">
    <w:name w:val="Title Char"/>
    <w:basedOn w:val="DefaultParagraphFont"/>
    <w:link w:val="Title"/>
    <w:uiPriority w:val="10"/>
    <w:rsid w:val="002B2F68"/>
    <w:rPr>
      <w:rFonts w:asciiTheme="majorHAnsi" w:hAnsiTheme="majorHAnsi" w:eastAsiaTheme="minorHAnsi"/>
      <w:caps/>
      <w:color w:val="0055B8" w:themeColor="accent1"/>
      <w:kern w:val="20"/>
      <w:sz w:val="52"/>
      <w:szCs w:val="40"/>
    </w:rPr>
  </w:style>
  <w:style w:type="paragraph" w:styleId="NoSpacing">
    <w:name w:val="No Spacing"/>
    <w:link w:val="NoSpacingChar"/>
    <w:uiPriority w:val="1"/>
    <w:semiHidden/>
    <w:qFormat/>
    <w:rsid w:val="00D13E7A"/>
    <w:rPr>
      <w:rFonts w:eastAsiaTheme="minorHAnsi"/>
      <w:kern w:val="20"/>
      <w:szCs w:val="20"/>
    </w:rPr>
  </w:style>
  <w:style w:type="paragraph" w:styleId="Thankyou" w:customStyle="1">
    <w:name w:val="Thank you"/>
    <w:basedOn w:val="Normal"/>
    <w:link w:val="ThankyouChar"/>
    <w:semiHidden/>
    <w:qFormat/>
    <w:rsid w:val="00BF73CF"/>
    <w:pPr>
      <w:spacing w:line="192" w:lineRule="auto"/>
      <w:jc w:val="center"/>
    </w:pPr>
    <w:rPr>
      <w:b/>
      <w:bCs/>
      <w:color w:val="B6CFFF" w:themeColor="accent6" w:themeTint="33"/>
      <w:sz w:val="36"/>
      <w:szCs w:val="28"/>
    </w:rPr>
  </w:style>
  <w:style w:type="character" w:styleId="ThankyouChar" w:customStyle="1">
    <w:name w:val="Thank you Char"/>
    <w:basedOn w:val="DefaultParagraphFont"/>
    <w:link w:val="Thankyou"/>
    <w:semiHidden/>
    <w:rsid w:val="002B2F68"/>
    <w:rPr>
      <w:rFonts w:eastAsiaTheme="minorHAnsi"/>
      <w:b/>
      <w:bCs/>
      <w:color w:val="B6CFFF" w:themeColor="accent6" w:themeTint="33"/>
      <w:kern w:val="20"/>
      <w:sz w:val="36"/>
      <w:szCs w:val="28"/>
    </w:rPr>
  </w:style>
  <w:style w:type="table" w:styleId="TableGrid">
    <w:name w:val="Table Grid"/>
    <w:basedOn w:val="TableNormal"/>
    <w:uiPriority w:val="39"/>
    <w:rsid w:val="00B46C6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SpacingChar" w:customStyle="1">
    <w:name w:val="No Spacing Char"/>
    <w:basedOn w:val="DefaultParagraphFont"/>
    <w:link w:val="NoSpacing"/>
    <w:uiPriority w:val="1"/>
    <w:semiHidden/>
    <w:rsid w:val="002B2F68"/>
    <w:rPr>
      <w:rFonts w:eastAsiaTheme="minorHAnsi"/>
      <w:kern w:val="20"/>
      <w:szCs w:val="20"/>
    </w:rPr>
  </w:style>
  <w:style w:type="paragraph" w:styleId="Subtitle">
    <w:name w:val="Subtitle"/>
    <w:basedOn w:val="Normal"/>
    <w:next w:val="Normal"/>
    <w:link w:val="SubtitleChar"/>
    <w:uiPriority w:val="11"/>
    <w:rsid w:val="002B2F68"/>
    <w:pPr>
      <w:spacing w:before="0" w:after="0" w:line="240" w:lineRule="auto"/>
      <w:jc w:val="right"/>
    </w:pPr>
    <w:rPr>
      <w:rFonts w:asciiTheme="majorHAnsi" w:hAnsiTheme="majorHAnsi"/>
      <w:caps/>
      <w:color w:val="0055B8" w:themeColor="accent1"/>
      <w:sz w:val="32"/>
      <w:szCs w:val="24"/>
    </w:rPr>
  </w:style>
  <w:style w:type="character" w:styleId="SubtitleChar" w:customStyle="1">
    <w:name w:val="Subtitle Char"/>
    <w:basedOn w:val="DefaultParagraphFont"/>
    <w:link w:val="Subtitle"/>
    <w:uiPriority w:val="11"/>
    <w:rsid w:val="002B2F68"/>
    <w:rPr>
      <w:rFonts w:asciiTheme="majorHAnsi" w:hAnsiTheme="majorHAnsi" w:eastAsiaTheme="minorHAnsi"/>
      <w:caps/>
      <w:color w:val="0055B8" w:themeColor="accent1"/>
      <w:kern w:val="20"/>
      <w:sz w:val="32"/>
    </w:rPr>
  </w:style>
  <w:style w:type="paragraph" w:styleId="ListParagraph">
    <w:uiPriority w:val="34"/>
    <w:name w:val="List Paragraph"/>
    <w:basedOn w:val="Normal"/>
    <w:qFormat/>
    <w:rsid w:val="7ECB4B7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customXml" Target="../customXml/item4.xml" Id="rId4" /><Relationship Type="http://schemas.openxmlformats.org/officeDocument/2006/relationships/endnotes" Target="endnotes.xml" Id="rId9" /><Relationship Type="http://schemas.microsoft.com/office/2020/10/relationships/intelligence" Target="intelligence2.xml" Id="R3329a2518d144e27" /><Relationship Type="http://schemas.openxmlformats.org/officeDocument/2006/relationships/numbering" Target="numbering.xml" Id="R125986f148dd4dca" /></Relationships>
</file>

<file path=word/theme/theme1.xml><?xml version="1.0" encoding="utf-8"?>
<a:theme xmlns:a="http://schemas.openxmlformats.org/drawingml/2006/main" xmlns:thm15="http://schemas.microsoft.com/office/thememl/2012/main" name="Office Theme">
  <a:themeElements>
    <a:clrScheme name="Custom 332">
      <a:dk1>
        <a:sysClr val="windowText" lastClr="000000"/>
      </a:dk1>
      <a:lt1>
        <a:sysClr val="window" lastClr="FFFFFF"/>
      </a:lt1>
      <a:dk2>
        <a:srgbClr val="0E2841"/>
      </a:dk2>
      <a:lt2>
        <a:srgbClr val="E8E8E8"/>
      </a:lt2>
      <a:accent1>
        <a:srgbClr val="0055B8"/>
      </a:accent1>
      <a:accent2>
        <a:srgbClr val="FF4710"/>
      </a:accent2>
      <a:accent3>
        <a:srgbClr val="ED6DB9"/>
      </a:accent3>
      <a:accent4>
        <a:srgbClr val="F6CCD5"/>
      </a:accent4>
      <a:accent5>
        <a:srgbClr val="A02B93"/>
      </a:accent5>
      <a:accent6>
        <a:srgbClr val="003492"/>
      </a:accent6>
      <a:hlink>
        <a:srgbClr val="467886"/>
      </a:hlink>
      <a:folHlink>
        <a:srgbClr val="96607D"/>
      </a:folHlink>
    </a:clrScheme>
    <a:fontScheme name="Custom 361">
      <a:majorFont>
        <a:latin typeface="Impact"/>
        <a:ea typeface=""/>
        <a:cs typeface=""/>
      </a:majorFont>
      <a:minorFont>
        <a:latin typeface="Source Sans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30" ma:contentTypeDescription="Create a new document." ma:contentTypeScope="" ma:versionID="cec0622158e8f13124e9e8fd4de31bd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52f30ab005d15df08657af532e6e3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hidden="true"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hidden="tru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hidden="true" ma:internalName="Background" ma:readOnly="false">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element name="MediaServiceBillingMetadata" ma:index="33" nillable="true" ma:displayName="MediaServiceBillingMetadata" ma:hidden="true" ma:internalName="MediaServiceBillingMetadata"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D0EC73-6F9F-4F8D-A8CC-4EA308AD0F05}">
  <ds:schemaRefs>
    <ds:schemaRef ds:uri="http://schemas.openxmlformats.org/officeDocument/2006/bibliography"/>
  </ds:schemaRefs>
</ds:datastoreItem>
</file>

<file path=customXml/itemProps2.xml><?xml version="1.0" encoding="utf-8"?>
<ds:datastoreItem xmlns:ds="http://schemas.openxmlformats.org/officeDocument/2006/customXml" ds:itemID="{05D2A4F9-8A0D-47A7-A945-AF106F355B90}">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DA55E8FA-AFEA-48D8-8462-6660E10BE598}">
  <ds:schemaRefs>
    <ds:schemaRef ds:uri="http://schemas.microsoft.com/sharepoint/v3/contenttype/forms"/>
  </ds:schemaRefs>
</ds:datastoreItem>
</file>

<file path=customXml/itemProps4.xml><?xml version="1.0" encoding="utf-8"?>
<ds:datastoreItem xmlns:ds="http://schemas.openxmlformats.org/officeDocument/2006/customXml" ds:itemID="{F20416ED-0B82-4AFF-987D-FCC748E969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TM34279830_Thank you interview follow-up letter_wac_LW_V6</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2026-03-10T20:00:06.4663188Z</dcterms:created>
  <dcterms:modified xsi:type="dcterms:W3CDTF">2026-03-10T20:26:13.3258974Z</dcterms:modified>
  <dc:creator>Shrooq Hassan</dc:creator>
  <lastModifiedBy>Shrooq Hassan</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ImageTags">
    <vt:lpwstr/>
  </property>
</Properties>
</file>