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Default="00E13A59" w:rsidP="00E13A59">
      <w:pPr>
        <w:bidi/>
        <w:jc w:val="center"/>
        <w:rPr>
          <w:rFonts w:ascii="Traditional Arabic" w:hAnsi="Traditional Arabic" w:cs="Traditional Arabic"/>
          <w:b/>
          <w:bCs/>
          <w:sz w:val="28"/>
          <w:szCs w:val="28"/>
          <w:rtl/>
          <w:lang w:bidi="ar-JO"/>
        </w:rPr>
      </w:pPr>
      <w:r>
        <w:rPr>
          <w:noProof/>
          <w:lang w:val="en-US"/>
        </w:rPr>
        <w:drawing>
          <wp:inline distT="0" distB="0" distL="0" distR="0" wp14:anchorId="62269B2F" wp14:editId="7E1C4478">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Default="00E13A59" w:rsidP="00E13A59">
      <w:pPr>
        <w:bidi/>
        <w:jc w:val="center"/>
        <w:rPr>
          <w:rFonts w:ascii="Traditional Arabic" w:hAnsi="Traditional Arabic" w:cs="Traditional Arabic"/>
          <w:b/>
          <w:bCs/>
          <w:sz w:val="28"/>
          <w:szCs w:val="28"/>
          <w:rtl/>
          <w:lang w:bidi="ar-JO"/>
        </w:rPr>
      </w:pPr>
      <w:r w:rsidRPr="00E13A59">
        <w:rPr>
          <w:rFonts w:ascii="Traditional Arabic" w:hAnsi="Traditional Arabic" w:cs="Traditional Arabic"/>
          <w:b/>
          <w:bCs/>
          <w:sz w:val="28"/>
          <w:szCs w:val="28"/>
          <w:rtl/>
          <w:lang w:bidi="ar-JO"/>
        </w:rPr>
        <w:t>جامعة مداوشن</w:t>
      </w:r>
    </w:p>
    <w:p w:rsidR="00AC700A" w:rsidRDefault="00AC700A" w:rsidP="00AC700A">
      <w:pPr>
        <w:bidi/>
        <w:jc w:val="center"/>
        <w:rPr>
          <w:rFonts w:ascii="Traditional Arabic" w:hAnsi="Traditional Arabic" w:cs="Traditional Arabic"/>
          <w:b/>
          <w:bCs/>
          <w:sz w:val="24"/>
          <w:szCs w:val="24"/>
          <w:rtl/>
          <w:lang w:bidi="ar-JO"/>
        </w:rPr>
      </w:pPr>
      <w:r w:rsidRPr="00AC700A">
        <w:rPr>
          <w:rFonts w:ascii="Traditional Arabic" w:hAnsi="Traditional Arabic" w:cs="Traditional Arabic" w:hint="cs"/>
          <w:b/>
          <w:bCs/>
          <w:sz w:val="24"/>
          <w:szCs w:val="24"/>
          <w:rtl/>
          <w:lang w:bidi="ar-JO"/>
        </w:rPr>
        <w:t>كلية الادارة</w:t>
      </w:r>
    </w:p>
    <w:p w:rsidR="00AC700A" w:rsidRPr="00AC700A" w:rsidRDefault="00AC700A" w:rsidP="00AC700A">
      <w:pPr>
        <w:bidi/>
        <w:jc w:val="center"/>
        <w:rPr>
          <w:sz w:val="20"/>
          <w:szCs w:val="20"/>
          <w:rtl/>
          <w:lang w:bidi="ar-JO"/>
        </w:rPr>
      </w:pPr>
    </w:p>
    <w:p w:rsidR="00134C67" w:rsidRPr="00E13A59"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E13A59">
        <w:rPr>
          <w:rFonts w:ascii="Traditional Arabic" w:eastAsia="Calibri" w:hAnsi="Traditional Arabic" w:cs="Traditional Arabic"/>
          <w:b/>
          <w:bCs/>
          <w:noProof/>
          <w:sz w:val="36"/>
          <w:szCs w:val="36"/>
          <w:rtl/>
          <w:lang w:val="en-US"/>
        </w:rPr>
        <w:t>تأثير</w:t>
      </w:r>
      <w:r w:rsidRPr="00E13A59">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rsidR="00E13A59" w:rsidRDefault="00E13A59" w:rsidP="00E13A59">
      <w:pPr>
        <w:bidi/>
        <w:jc w:val="center"/>
        <w:rPr>
          <w:rFonts w:ascii="Traditional Arabic" w:hAnsi="Traditional Arabic" w:cs="Traditional Arabic"/>
          <w:b/>
          <w:bCs/>
          <w:sz w:val="28"/>
          <w:szCs w:val="28"/>
          <w:rtl/>
        </w:rPr>
      </w:pPr>
    </w:p>
    <w:p w:rsidR="00AC700A" w:rsidRDefault="00E13A59" w:rsidP="00E13A59">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 xml:space="preserve">اعداد: </w:t>
      </w:r>
    </w:p>
    <w:p w:rsidR="00134C67" w:rsidRDefault="00E13A59" w:rsidP="00AC700A">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وسام كامل داود عزالدين</w:t>
      </w:r>
    </w:p>
    <w:p w:rsidR="00AC700A" w:rsidRDefault="00AC700A" w:rsidP="00AC700A">
      <w:pPr>
        <w:bidi/>
        <w:jc w:val="center"/>
        <w:rPr>
          <w:rFonts w:ascii="Traditional Arabic" w:hAnsi="Traditional Arabic" w:cs="Traditional Arabic"/>
          <w:b/>
          <w:bCs/>
          <w:sz w:val="24"/>
          <w:szCs w:val="24"/>
          <w:rtl/>
        </w:rPr>
      </w:pPr>
      <w:proofErr w:type="gramStart"/>
      <w:r w:rsidRPr="00AC700A">
        <w:rPr>
          <w:rFonts w:ascii="Traditional Arabic" w:hAnsi="Traditional Arabic" w:cs="Traditional Arabic" w:hint="cs"/>
          <w:b/>
          <w:bCs/>
          <w:sz w:val="24"/>
          <w:szCs w:val="24"/>
          <w:rtl/>
        </w:rPr>
        <w:t>المملكة</w:t>
      </w:r>
      <w:proofErr w:type="gramEnd"/>
      <w:r w:rsidRPr="00AC700A">
        <w:rPr>
          <w:rFonts w:ascii="Traditional Arabic" w:hAnsi="Traditional Arabic" w:cs="Traditional Arabic" w:hint="cs"/>
          <w:b/>
          <w:bCs/>
          <w:sz w:val="24"/>
          <w:szCs w:val="24"/>
          <w:rtl/>
        </w:rPr>
        <w:t xml:space="preserve"> العربية السعودية</w:t>
      </w:r>
    </w:p>
    <w:p w:rsidR="00AC700A" w:rsidRDefault="00AC700A" w:rsidP="00AC700A">
      <w:pPr>
        <w:bidi/>
        <w:jc w:val="center"/>
        <w:rPr>
          <w:rFonts w:ascii="Traditional Arabic" w:hAnsi="Traditional Arabic" w:cs="Traditional Arabic"/>
          <w:b/>
          <w:bCs/>
          <w:sz w:val="24"/>
          <w:szCs w:val="24"/>
          <w:rtl/>
        </w:rPr>
      </w:pPr>
    </w:p>
    <w:p w:rsid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الادارة</w:t>
      </w: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AC700A" w:rsidP="00AC700A">
      <w:pPr>
        <w:bidi/>
        <w:jc w:val="center"/>
        <w:rPr>
          <w:rtl/>
          <w:lang w:bidi="ar-JO"/>
        </w:rPr>
      </w:pPr>
      <w:r>
        <w:rPr>
          <w:noProof/>
          <w:lang w:val="en-US"/>
        </w:rPr>
        <w:lastRenderedPageBreak/>
        <w:drawing>
          <wp:inline distT="0" distB="0" distL="0" distR="0" wp14:anchorId="784B4DD5" wp14:editId="7BF5DA63">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Default="00F5310D" w:rsidP="00AC700A">
      <w:pPr>
        <w:jc w:val="center"/>
        <w:rPr>
          <w:rFonts w:asciiTheme="majorBidi" w:hAnsiTheme="majorBidi" w:cstheme="majorBidi"/>
          <w:b/>
          <w:bCs/>
          <w:sz w:val="24"/>
          <w:szCs w:val="24"/>
          <w:lang w:val="en-US" w:bidi="ar-JO"/>
        </w:rPr>
      </w:pPr>
      <w:r w:rsidRPr="00AC700A">
        <w:rPr>
          <w:rFonts w:asciiTheme="majorBidi" w:hAnsiTheme="majorBidi" w:cstheme="majorBidi"/>
          <w:b/>
          <w:bCs/>
          <w:sz w:val="28"/>
          <w:szCs w:val="28"/>
          <w:lang w:val="en-US" w:bidi="ar-JO"/>
        </w:rPr>
        <w:t>M</w:t>
      </w:r>
      <w:r w:rsidRPr="00AC700A">
        <w:rPr>
          <w:rFonts w:asciiTheme="majorBidi" w:hAnsiTheme="majorBidi" w:cstheme="majorBidi"/>
          <w:b/>
          <w:bCs/>
          <w:sz w:val="28"/>
          <w:szCs w:val="28"/>
          <w:lang w:val="en-US" w:bidi="ar-AE"/>
        </w:rPr>
        <w:t>IDOCEAN</w:t>
      </w:r>
      <w:r w:rsidRPr="00AC700A">
        <w:rPr>
          <w:rFonts w:asciiTheme="majorBidi" w:hAnsiTheme="majorBidi" w:cstheme="majorBidi"/>
          <w:b/>
          <w:bCs/>
          <w:sz w:val="28"/>
          <w:szCs w:val="28"/>
          <w:lang w:val="en-US" w:bidi="ar-JO"/>
        </w:rPr>
        <w:t xml:space="preserve"> UNIVERSITY</w:t>
      </w:r>
      <w:r w:rsidR="00AC700A" w:rsidRPr="00AC700A">
        <w:rPr>
          <w:rFonts w:asciiTheme="majorBidi" w:hAnsiTheme="majorBidi" w:cstheme="majorBidi"/>
          <w:lang w:val="en-US" w:bidi="ar-JO"/>
        </w:rPr>
        <w:br/>
      </w:r>
    </w:p>
    <w:p w:rsidR="00AC700A" w:rsidRDefault="00AC700A" w:rsidP="00AC700A">
      <w:pPr>
        <w:jc w:val="center"/>
        <w:rPr>
          <w:rFonts w:asciiTheme="majorBidi" w:hAnsiTheme="majorBidi" w:cstheme="majorBidi"/>
          <w:b/>
          <w:bCs/>
          <w:sz w:val="24"/>
          <w:szCs w:val="24"/>
          <w:lang w:val="en-US" w:bidi="ar-JO"/>
        </w:rPr>
      </w:pPr>
    </w:p>
    <w:p w:rsidR="00AC700A" w:rsidRDefault="00AC700A" w:rsidP="00AC700A">
      <w:pPr>
        <w:jc w:val="center"/>
        <w:rPr>
          <w:rFonts w:asciiTheme="majorBidi" w:hAnsiTheme="majorBidi" w:cstheme="majorBidi"/>
          <w:b/>
          <w:bCs/>
          <w:sz w:val="24"/>
          <w:szCs w:val="24"/>
          <w:lang w:val="en-US" w:bidi="ar-JO"/>
        </w:rPr>
      </w:pPr>
    </w:p>
    <w:p w:rsidR="00AC700A" w:rsidRPr="00AC700A" w:rsidRDefault="00AC700A" w:rsidP="00AC700A">
      <w:pPr>
        <w:jc w:val="center"/>
        <w:rPr>
          <w:rFonts w:asciiTheme="majorBidi" w:hAnsiTheme="majorBidi" w:cstheme="majorBidi"/>
          <w:lang w:val="en-US" w:bidi="ar-JO"/>
        </w:rPr>
      </w:pPr>
      <w:r w:rsidRPr="00AC700A">
        <w:rPr>
          <w:rFonts w:asciiTheme="majorBidi" w:hAnsiTheme="majorBidi" w:cstheme="majorBidi"/>
          <w:b/>
          <w:bCs/>
          <w:sz w:val="24"/>
          <w:szCs w:val="24"/>
          <w:lang w:val="en-US" w:bidi="ar-JO"/>
        </w:rPr>
        <w:t>Faculty of Management</w:t>
      </w:r>
    </w:p>
    <w:p w:rsidR="00AC700A" w:rsidRDefault="00AC700A" w:rsidP="00AC700A">
      <w:pPr>
        <w:jc w:val="center"/>
        <w:rPr>
          <w:rFonts w:asciiTheme="majorBidi" w:hAnsiTheme="majorBidi" w:cstheme="majorBidi"/>
          <w:b/>
          <w:bCs/>
          <w:sz w:val="36"/>
          <w:szCs w:val="36"/>
          <w:lang w:val="en-US" w:bidi="ar-JO"/>
        </w:rPr>
      </w:pPr>
    </w:p>
    <w:p w:rsidR="00AC700A" w:rsidRDefault="00AC700A" w:rsidP="00AC700A">
      <w:pPr>
        <w:jc w:val="center"/>
        <w:rPr>
          <w:rFonts w:asciiTheme="majorBidi" w:hAnsiTheme="majorBidi" w:cstheme="majorBidi"/>
          <w:b/>
          <w:bCs/>
          <w:sz w:val="36"/>
          <w:szCs w:val="36"/>
          <w:lang w:val="en-US" w:bidi="ar-JO"/>
        </w:rPr>
      </w:pPr>
    </w:p>
    <w:p w:rsidR="00AC700A" w:rsidRPr="00AC700A" w:rsidRDefault="00AC700A" w:rsidP="00AC700A">
      <w:pPr>
        <w:jc w:val="center"/>
        <w:rPr>
          <w:rFonts w:asciiTheme="majorBidi" w:hAnsiTheme="majorBidi" w:cstheme="majorBidi"/>
          <w:sz w:val="36"/>
          <w:szCs w:val="36"/>
          <w:lang w:val="en-US" w:bidi="ar-JO"/>
        </w:rPr>
      </w:pPr>
      <w:r w:rsidRPr="00AC700A">
        <w:rPr>
          <w:rFonts w:asciiTheme="majorBidi" w:hAnsiTheme="majorBidi" w:cstheme="majorBidi"/>
          <w:b/>
          <w:bCs/>
          <w:sz w:val="36"/>
          <w:szCs w:val="36"/>
          <w:lang w:val="en-US" w:bidi="ar-JO"/>
        </w:rPr>
        <w:t>The Impact of Preventive and Predictive Maintenance Strategies on Healthcare Quality</w:t>
      </w:r>
      <w:proofErr w:type="gramStart"/>
      <w:r w:rsidRPr="00AC700A">
        <w:rPr>
          <w:rFonts w:asciiTheme="majorBidi" w:hAnsiTheme="majorBidi" w:cstheme="majorBidi"/>
          <w:b/>
          <w:bCs/>
          <w:sz w:val="36"/>
          <w:szCs w:val="36"/>
          <w:lang w:val="en-US" w:bidi="ar-JO"/>
        </w:rPr>
        <w:t>:</w:t>
      </w:r>
      <w:proofErr w:type="gramEnd"/>
      <w:r w:rsidRPr="00AC700A">
        <w:rPr>
          <w:rFonts w:asciiTheme="majorBidi" w:hAnsiTheme="majorBidi" w:cstheme="majorBidi"/>
          <w:b/>
          <w:bCs/>
          <w:sz w:val="36"/>
          <w:szCs w:val="36"/>
          <w:lang w:val="en-US" w:bidi="ar-JO"/>
        </w:rPr>
        <w:br/>
        <w:t xml:space="preserve">A Case Study of </w:t>
      </w:r>
      <w:proofErr w:type="spellStart"/>
      <w:r w:rsidRPr="00AC700A">
        <w:rPr>
          <w:rFonts w:asciiTheme="majorBidi" w:hAnsiTheme="majorBidi" w:cstheme="majorBidi"/>
          <w:b/>
          <w:bCs/>
          <w:sz w:val="36"/>
          <w:szCs w:val="36"/>
          <w:lang w:val="en-US" w:bidi="ar-JO"/>
        </w:rPr>
        <w:t>Asir</w:t>
      </w:r>
      <w:proofErr w:type="spellEnd"/>
      <w:r w:rsidRPr="00AC700A">
        <w:rPr>
          <w:rFonts w:asciiTheme="majorBidi" w:hAnsiTheme="majorBidi" w:cstheme="majorBidi"/>
          <w:b/>
          <w:bCs/>
          <w:sz w:val="36"/>
          <w:szCs w:val="36"/>
          <w:lang w:val="en-US" w:bidi="ar-JO"/>
        </w:rPr>
        <w:t xml:space="preserve"> Central Hospital</w:t>
      </w: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r w:rsidRPr="00AC700A">
        <w:rPr>
          <w:rFonts w:asciiTheme="majorBidi" w:hAnsiTheme="majorBidi" w:cstheme="majorBidi"/>
          <w:b/>
          <w:bCs/>
          <w:sz w:val="28"/>
          <w:szCs w:val="28"/>
          <w:lang w:val="en-US" w:bidi="ar-JO"/>
        </w:rPr>
        <w:t>Prepared by:</w:t>
      </w:r>
      <w:r w:rsidRPr="00AC700A">
        <w:rPr>
          <w:rFonts w:asciiTheme="majorBidi" w:hAnsiTheme="majorBidi" w:cstheme="majorBidi"/>
          <w:lang w:val="en-US" w:bidi="ar-JO"/>
        </w:rPr>
        <w:br/>
      </w:r>
    </w:p>
    <w:p w:rsidR="00AC700A" w:rsidRPr="00F5310D" w:rsidRDefault="00F5310D" w:rsidP="00F5310D">
      <w:pPr>
        <w:jc w:val="center"/>
        <w:rPr>
          <w:rFonts w:asciiTheme="majorBidi" w:hAnsiTheme="majorBidi" w:cstheme="majorBidi"/>
          <w:lang w:val="en-US" w:bidi="ar-JO"/>
        </w:rPr>
      </w:pPr>
      <w:proofErr w:type="spellStart"/>
      <w:r w:rsidRPr="00AC700A">
        <w:rPr>
          <w:rFonts w:asciiTheme="majorBidi" w:hAnsiTheme="majorBidi" w:cstheme="majorBidi"/>
          <w:b/>
          <w:bCs/>
          <w:sz w:val="28"/>
          <w:szCs w:val="28"/>
          <w:lang w:val="en-US" w:bidi="ar-JO"/>
        </w:rPr>
        <w:t>WISAM</w:t>
      </w:r>
      <w:proofErr w:type="spellEnd"/>
      <w:r w:rsidRPr="00AC700A">
        <w:rPr>
          <w:rFonts w:asciiTheme="majorBidi" w:hAnsiTheme="majorBidi" w:cstheme="majorBidi"/>
          <w:b/>
          <w:bCs/>
          <w:sz w:val="28"/>
          <w:szCs w:val="28"/>
          <w:lang w:val="en-US" w:bidi="ar-JO"/>
        </w:rPr>
        <w:t xml:space="preserve"> </w:t>
      </w:r>
      <w:proofErr w:type="spellStart"/>
      <w:r w:rsidRPr="00AC700A">
        <w:rPr>
          <w:rFonts w:asciiTheme="majorBidi" w:hAnsiTheme="majorBidi" w:cstheme="majorBidi"/>
          <w:b/>
          <w:bCs/>
          <w:sz w:val="28"/>
          <w:szCs w:val="28"/>
          <w:lang w:val="en-US" w:bidi="ar-JO"/>
        </w:rPr>
        <w:t>KAMEL</w:t>
      </w:r>
      <w:proofErr w:type="spellEnd"/>
      <w:r w:rsidRPr="00AC700A">
        <w:rPr>
          <w:rFonts w:asciiTheme="majorBidi" w:hAnsiTheme="majorBidi" w:cstheme="majorBidi"/>
          <w:b/>
          <w:bCs/>
          <w:sz w:val="28"/>
          <w:szCs w:val="28"/>
          <w:lang w:val="en-US" w:bidi="ar-JO"/>
        </w:rPr>
        <w:t xml:space="preserve"> </w:t>
      </w:r>
      <w:proofErr w:type="spellStart"/>
      <w:r w:rsidRPr="00AC700A">
        <w:rPr>
          <w:rFonts w:asciiTheme="majorBidi" w:hAnsiTheme="majorBidi" w:cstheme="majorBidi"/>
          <w:b/>
          <w:bCs/>
          <w:sz w:val="28"/>
          <w:szCs w:val="28"/>
          <w:lang w:val="en-US" w:bidi="ar-JO"/>
        </w:rPr>
        <w:t>DAWOOD</w:t>
      </w:r>
      <w:proofErr w:type="spellEnd"/>
      <w:r w:rsidRPr="00AC700A">
        <w:rPr>
          <w:rFonts w:asciiTheme="majorBidi" w:hAnsiTheme="majorBidi" w:cstheme="majorBidi"/>
          <w:b/>
          <w:bCs/>
          <w:sz w:val="28"/>
          <w:szCs w:val="28"/>
          <w:lang w:val="en-US" w:bidi="ar-JO"/>
        </w:rPr>
        <w:t xml:space="preserve"> </w:t>
      </w:r>
      <w:proofErr w:type="spellStart"/>
      <w:r w:rsidRPr="00AC700A">
        <w:rPr>
          <w:rFonts w:asciiTheme="majorBidi" w:hAnsiTheme="majorBidi" w:cstheme="majorBidi"/>
          <w:b/>
          <w:bCs/>
          <w:sz w:val="28"/>
          <w:szCs w:val="28"/>
          <w:lang w:val="en-US" w:bidi="ar-JO"/>
        </w:rPr>
        <w:t>EZZALDEEN</w:t>
      </w:r>
      <w:proofErr w:type="spellEnd"/>
      <w:r w:rsidR="00AC700A" w:rsidRPr="00AC700A">
        <w:rPr>
          <w:rFonts w:asciiTheme="majorBidi" w:hAnsiTheme="majorBidi" w:cstheme="majorBidi"/>
          <w:lang w:val="en-US" w:bidi="ar-JO"/>
        </w:rPr>
        <w:br/>
      </w:r>
      <w:r w:rsidR="00AC700A" w:rsidRPr="00AC700A">
        <w:rPr>
          <w:rFonts w:asciiTheme="majorBidi" w:hAnsiTheme="majorBidi" w:cstheme="majorBidi"/>
          <w:b/>
          <w:bCs/>
          <w:sz w:val="24"/>
          <w:szCs w:val="24"/>
          <w:lang w:val="en-US" w:bidi="ar-JO"/>
        </w:rPr>
        <w:t>Kingdom of Saudi Arabia</w:t>
      </w:r>
    </w:p>
    <w:p w:rsidR="00AC700A" w:rsidRDefault="00AC700A" w:rsidP="00AC700A">
      <w:pPr>
        <w:jc w:val="center"/>
        <w:rPr>
          <w:rFonts w:asciiTheme="majorBidi" w:hAnsiTheme="majorBidi" w:cstheme="majorBidi"/>
          <w:sz w:val="24"/>
          <w:szCs w:val="24"/>
          <w:lang w:val="en-US" w:bidi="ar-JO"/>
        </w:rPr>
      </w:pPr>
    </w:p>
    <w:p w:rsidR="00F5310D" w:rsidRPr="00AD0094" w:rsidRDefault="00AC700A" w:rsidP="00AD0094">
      <w:pPr>
        <w:jc w:val="center"/>
        <w:rPr>
          <w:rFonts w:asciiTheme="majorBidi" w:hAnsiTheme="majorBidi" w:cstheme="majorBidi"/>
          <w:sz w:val="24"/>
          <w:szCs w:val="24"/>
          <w:rtl/>
          <w:lang w:val="en-US" w:bidi="ar-JO"/>
        </w:rPr>
        <w:sectPr w:rsidR="00F5310D" w:rsidRPr="00AD0094" w:rsidSect="00907976">
          <w:footerReference w:type="default" r:id="rId10"/>
          <w:footerReference w:type="first" r:id="rId11"/>
          <w:pgSz w:w="12240" w:h="15840"/>
          <w:pgMar w:top="1440" w:right="1440" w:bottom="1440" w:left="1440" w:header="720" w:footer="720" w:gutter="0"/>
          <w:cols w:space="720"/>
          <w:titlePg/>
          <w:docGrid w:linePitch="360"/>
        </w:sectPr>
      </w:pPr>
      <w:r w:rsidRPr="00AC700A">
        <w:rPr>
          <w:rFonts w:asciiTheme="majorBidi" w:hAnsiTheme="majorBidi" w:cstheme="majorBidi"/>
          <w:sz w:val="24"/>
          <w:szCs w:val="24"/>
          <w:lang w:val="en-US" w:bidi="ar-JO"/>
        </w:rPr>
        <w:t>A dissertation submitted to Midocean University in partial fulfillment of the requirements</w:t>
      </w:r>
      <w:r w:rsidRPr="00AC700A">
        <w:rPr>
          <w:rFonts w:asciiTheme="majorBidi" w:hAnsiTheme="majorBidi" w:cstheme="majorBidi"/>
          <w:sz w:val="24"/>
          <w:szCs w:val="24"/>
          <w:lang w:val="en-US" w:bidi="ar-JO"/>
        </w:rPr>
        <w:br/>
        <w:t xml:space="preserve">for the degree of Doctor of </w:t>
      </w:r>
      <w:r>
        <w:rPr>
          <w:rFonts w:asciiTheme="majorBidi" w:hAnsiTheme="majorBidi" w:cstheme="majorBidi"/>
          <w:sz w:val="24"/>
          <w:szCs w:val="24"/>
          <w:lang w:val="en-US" w:bidi="ar-JO"/>
        </w:rPr>
        <w:t xml:space="preserve">Philosophy (Ph.D.) in </w:t>
      </w:r>
      <w:r w:rsidR="003A3C8B">
        <w:rPr>
          <w:rFonts w:asciiTheme="majorBidi" w:hAnsiTheme="majorBidi" w:cstheme="majorBidi"/>
          <w:sz w:val="24"/>
          <w:szCs w:val="24"/>
          <w:lang w:val="en-US" w:bidi="ar-JO"/>
        </w:rPr>
        <w:t>Management</w:t>
      </w:r>
    </w:p>
    <w:p w:rsidR="00134C67" w:rsidRPr="00E13A59" w:rsidRDefault="00134C67" w:rsidP="003A3C8B">
      <w:pPr>
        <w:bidi/>
        <w:jc w:val="center"/>
        <w:rPr>
          <w:rFonts w:ascii="Arial-BoldMT" w:cs="Arial-BoldMT"/>
          <w:b/>
          <w:bCs/>
          <w:sz w:val="36"/>
          <w:szCs w:val="36"/>
          <w:rtl/>
          <w:lang w:val="en-US"/>
        </w:rPr>
      </w:pPr>
      <w:r w:rsidRPr="00E13A59">
        <w:rPr>
          <w:rFonts w:ascii="Arial-BoldMT" w:cs="Arial-BoldMT" w:hint="cs"/>
          <w:b/>
          <w:bCs/>
          <w:sz w:val="36"/>
          <w:szCs w:val="36"/>
          <w:rtl/>
          <w:lang w:val="en-US"/>
        </w:rPr>
        <w:lastRenderedPageBreak/>
        <w:t>الفصل</w:t>
      </w:r>
      <w:r w:rsidRPr="00E13A59">
        <w:rPr>
          <w:rFonts w:ascii="Arial-BoldMT" w:cs="Arial-BoldMT"/>
          <w:b/>
          <w:bCs/>
          <w:sz w:val="36"/>
          <w:szCs w:val="36"/>
          <w:lang w:val="en-US"/>
        </w:rPr>
        <w:t xml:space="preserve"> </w:t>
      </w:r>
      <w:r w:rsidRPr="00E13A59">
        <w:rPr>
          <w:rFonts w:ascii="Arial-BoldMT" w:cs="Arial-BoldMT" w:hint="cs"/>
          <w:b/>
          <w:bCs/>
          <w:sz w:val="36"/>
          <w:szCs w:val="36"/>
          <w:rtl/>
          <w:lang w:val="en-US"/>
        </w:rPr>
        <w:t xml:space="preserve">الأول </w:t>
      </w:r>
      <w:r w:rsidRPr="00E13A59">
        <w:rPr>
          <w:rFonts w:ascii="Arial-BoldMT" w:cs="Arial-BoldMT"/>
          <w:b/>
          <w:bCs/>
          <w:sz w:val="36"/>
          <w:szCs w:val="36"/>
          <w:lang w:val="en-US"/>
        </w:rPr>
        <w:t>)</w:t>
      </w:r>
      <w:r w:rsidRPr="00E13A59">
        <w:rPr>
          <w:rFonts w:ascii="Arial-BoldMT" w:cs="Arial-BoldMT" w:hint="cs"/>
          <w:b/>
          <w:bCs/>
          <w:sz w:val="36"/>
          <w:szCs w:val="36"/>
          <w:rtl/>
          <w:lang w:val="en-US"/>
        </w:rPr>
        <w:t>الإطار</w:t>
      </w:r>
      <w:r w:rsidRPr="00E13A59">
        <w:rPr>
          <w:rFonts w:ascii="Arial-BoldMT" w:cs="Arial-BoldMT"/>
          <w:b/>
          <w:bCs/>
          <w:sz w:val="36"/>
          <w:szCs w:val="36"/>
          <w:lang w:val="en-US"/>
        </w:rPr>
        <w:t xml:space="preserve"> </w:t>
      </w:r>
      <w:r w:rsidR="003A3C8B">
        <w:rPr>
          <w:rFonts w:ascii="Arial-BoldMT" w:cs="Arial-BoldMT" w:hint="cs"/>
          <w:b/>
          <w:bCs/>
          <w:sz w:val="36"/>
          <w:szCs w:val="36"/>
          <w:rtl/>
          <w:lang w:val="en-US"/>
        </w:rPr>
        <w:t>المنهجي للدراسة</w:t>
      </w:r>
      <w:r w:rsidRPr="00E13A59">
        <w:rPr>
          <w:rFonts w:ascii="Arial-BoldMT" w:cs="Arial-BoldMT"/>
          <w:b/>
          <w:bCs/>
          <w:sz w:val="36"/>
          <w:szCs w:val="36"/>
          <w:lang w:val="en-US"/>
        </w:rPr>
        <w:t>(</w:t>
      </w:r>
    </w:p>
    <w:p w:rsidR="00134C67" w:rsidRDefault="00134C67" w:rsidP="00134C67">
      <w:pPr>
        <w:bidi/>
        <w:rPr>
          <w:rFonts w:ascii="Calibri-Bold" w:hAnsi="Calibri-Bold" w:cs="Calibri-Bold"/>
          <w:b/>
          <w:bCs/>
          <w:sz w:val="28"/>
          <w:szCs w:val="28"/>
          <w:rtl/>
          <w:lang w:val="en-US"/>
        </w:rPr>
      </w:pPr>
    </w:p>
    <w:p w:rsidR="007F6900" w:rsidRDefault="007F6900" w:rsidP="007F6900">
      <w:pPr>
        <w:bidi/>
        <w:rPr>
          <w:rFonts w:ascii="Calibri-Bold" w:hAnsi="Calibri-Bold" w:cs="Calibri-Bold"/>
          <w:b/>
          <w:bCs/>
          <w:sz w:val="28"/>
          <w:szCs w:val="28"/>
          <w:rtl/>
          <w:lang w:val="en-US"/>
        </w:rPr>
      </w:pPr>
    </w:p>
    <w:p w:rsidR="00286636" w:rsidRDefault="00F243C6" w:rsidP="00286636">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2.1 </w:t>
      </w:r>
      <w:r w:rsidR="00286636">
        <w:rPr>
          <w:rFonts w:ascii="Traditional Arabic" w:hAnsi="Traditional Arabic" w:cs="Traditional Arabic" w:hint="cs"/>
          <w:b/>
          <w:bCs/>
          <w:sz w:val="32"/>
          <w:szCs w:val="32"/>
          <w:rtl/>
        </w:rPr>
        <w:t>ال</w:t>
      </w:r>
      <w:r w:rsidR="00286636">
        <w:rPr>
          <w:rFonts w:ascii="Traditional Arabic" w:hAnsi="Traditional Arabic" w:cs="Traditional Arabic"/>
          <w:b/>
          <w:bCs/>
          <w:sz w:val="32"/>
          <w:szCs w:val="32"/>
          <w:rtl/>
        </w:rPr>
        <w:t xml:space="preserve">مقدمة </w:t>
      </w:r>
    </w:p>
    <w:p w:rsidR="00286636" w:rsidRDefault="00134C67" w:rsidP="00286636">
      <w:pPr>
        <w:bidi/>
        <w:spacing w:line="360" w:lineRule="auto"/>
        <w:jc w:val="both"/>
        <w:rPr>
          <w:rFonts w:ascii="Traditional Arabic" w:hAnsi="Traditional Arabic" w:cs="Traditional Arabic"/>
          <w:b/>
          <w:bCs/>
          <w:sz w:val="32"/>
          <w:szCs w:val="32"/>
          <w:rtl/>
          <w:lang w:bidi="ar-JO"/>
        </w:rPr>
      </w:pPr>
      <w:r w:rsidRPr="00286636">
        <w:rPr>
          <w:rFonts w:ascii="Traditional Arabic" w:hAnsi="Traditional Arabic" w:cs="Traditional Arabic"/>
          <w:sz w:val="28"/>
          <w:szCs w:val="28"/>
          <w:rtl/>
        </w:rPr>
        <w:t xml:space="preserve">تعتبر جودة الرعاية الصحية من العوامل الحاسمة في رفاهية المرضى ورضاهم عن الخدمات الطبية المقدمة. </w:t>
      </w:r>
      <w:proofErr w:type="gramStart"/>
      <w:r w:rsidRPr="00286636">
        <w:rPr>
          <w:rFonts w:ascii="Traditional Arabic" w:hAnsi="Traditional Arabic" w:cs="Traditional Arabic"/>
          <w:sz w:val="28"/>
          <w:szCs w:val="28"/>
          <w:rtl/>
        </w:rPr>
        <w:t>في</w:t>
      </w:r>
      <w:proofErr w:type="gramEnd"/>
      <w:r w:rsidRPr="00286636">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286636">
        <w:rPr>
          <w:rFonts w:ascii="Traditional Arabic" w:hAnsi="Traditional Arabic" w:cs="Traditional Arabic"/>
          <w:sz w:val="28"/>
          <w:szCs w:val="28"/>
        </w:rPr>
        <w:t>.</w:t>
      </w:r>
    </w:p>
    <w:p w:rsidR="00BA6D4F" w:rsidRDefault="00BA6D4F" w:rsidP="00286636">
      <w:pPr>
        <w:bidi/>
        <w:spacing w:line="360" w:lineRule="auto"/>
        <w:jc w:val="both"/>
        <w:rPr>
          <w:rFonts w:ascii="Traditional Arabic" w:hAnsi="Traditional Arabic" w:cs="Traditional Arabic"/>
          <w:sz w:val="28"/>
          <w:szCs w:val="28"/>
        </w:rPr>
      </w:pPr>
    </w:p>
    <w:p w:rsidR="00286636" w:rsidRPr="003C4CDD" w:rsidRDefault="00134C67" w:rsidP="003C4CDD">
      <w:pPr>
        <w:bidi/>
        <w:spacing w:line="360" w:lineRule="auto"/>
        <w:jc w:val="both"/>
        <w:rPr>
          <w:rFonts w:ascii="Traditional Arabic" w:hAnsi="Traditional Arabic" w:cs="Traditional Arabic"/>
          <w:sz w:val="28"/>
          <w:szCs w:val="28"/>
          <w:rtl/>
        </w:rPr>
      </w:pPr>
      <w:r w:rsidRPr="00286636">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3C4CDD">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3C4CDD">
        <w:rPr>
          <w:rFonts w:ascii="Traditional Arabic" w:hAnsi="Traditional Arabic" w:cs="Traditional Arabic"/>
          <w:sz w:val="28"/>
          <w:szCs w:val="28"/>
        </w:rPr>
        <w:t>Boppana</w:t>
      </w:r>
      <w:proofErr w:type="spellEnd"/>
      <w:r w:rsidR="003C4CDD" w:rsidRPr="003C4CDD">
        <w:rPr>
          <w:rFonts w:ascii="Traditional Arabic" w:hAnsi="Traditional Arabic" w:cs="Traditional Arabic"/>
          <w:sz w:val="28"/>
          <w:szCs w:val="28"/>
        </w:rPr>
        <w:t>, 2023</w:t>
      </w:r>
      <w:r w:rsidR="003C4CDD" w:rsidRPr="003C4CDD">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Pr>
          <w:rFonts w:ascii="Traditional Arabic" w:hAnsi="Traditional Arabic" w:cs="Traditional Arabic"/>
          <w:sz w:val="28"/>
          <w:szCs w:val="28"/>
        </w:rPr>
        <w:t>Sezdi</w:t>
      </w:r>
      <w:proofErr w:type="spellEnd"/>
      <w:r w:rsidR="003C4CDD">
        <w:rPr>
          <w:rFonts w:ascii="Traditional Arabic" w:hAnsi="Traditional Arabic" w:cs="Traditional Arabic"/>
          <w:sz w:val="28"/>
          <w:szCs w:val="28"/>
        </w:rPr>
        <w:t xml:space="preserve">, 2016; </w:t>
      </w:r>
      <w:proofErr w:type="spellStart"/>
      <w:r w:rsidR="003C4CDD">
        <w:rPr>
          <w:rFonts w:ascii="Traditional Arabic" w:hAnsi="Traditional Arabic" w:cs="Traditional Arabic"/>
          <w:sz w:val="28"/>
          <w:szCs w:val="28"/>
        </w:rPr>
        <w:t>Shamayleh</w:t>
      </w:r>
      <w:proofErr w:type="spellEnd"/>
      <w:r w:rsidR="003C4CDD">
        <w:rPr>
          <w:rFonts w:ascii="Traditional Arabic" w:hAnsi="Traditional Arabic" w:cs="Traditional Arabic"/>
          <w:sz w:val="28"/>
          <w:szCs w:val="28"/>
        </w:rPr>
        <w:t xml:space="preserve"> et al.</w:t>
      </w:r>
      <w:proofErr w:type="gramStart"/>
      <w:r w:rsidR="003C4CDD">
        <w:rPr>
          <w:rFonts w:ascii="Traditional Arabic" w:hAnsi="Traditional Arabic" w:cs="Traditional Arabic"/>
          <w:sz w:val="28"/>
          <w:szCs w:val="28"/>
        </w:rPr>
        <w:t xml:space="preserve">, </w:t>
      </w:r>
      <w:r w:rsidR="003C4CDD" w:rsidRPr="003C4CDD">
        <w:rPr>
          <w:rFonts w:ascii="Traditional Arabic" w:hAnsi="Traditional Arabic" w:cs="Traditional Arabic"/>
          <w:sz w:val="28"/>
          <w:szCs w:val="28"/>
        </w:rPr>
        <w:t>2020</w:t>
      </w:r>
      <w:r w:rsidR="003C4CDD">
        <w:rPr>
          <w:rFonts w:ascii="Traditional Arabic" w:hAnsi="Traditional Arabic" w:cs="Traditional Arabic"/>
          <w:sz w:val="28"/>
          <w:szCs w:val="28"/>
          <w:rtl/>
        </w:rPr>
        <w:t>).</w:t>
      </w:r>
      <w:proofErr w:type="gramEnd"/>
    </w:p>
    <w:p w:rsidR="00BA6D4F" w:rsidRDefault="00BA6D4F" w:rsidP="00286636">
      <w:pPr>
        <w:bidi/>
        <w:spacing w:line="360" w:lineRule="auto"/>
        <w:jc w:val="both"/>
        <w:rPr>
          <w:rFonts w:ascii="Traditional Arabic" w:hAnsi="Traditional Arabic" w:cs="Traditional Arabic"/>
          <w:sz w:val="28"/>
          <w:szCs w:val="28"/>
        </w:rPr>
      </w:pPr>
    </w:p>
    <w:p w:rsidR="00286636" w:rsidRDefault="00134C67" w:rsidP="003C4CDD">
      <w:pPr>
        <w:bidi/>
        <w:spacing w:line="360" w:lineRule="auto"/>
        <w:jc w:val="both"/>
        <w:rPr>
          <w:rFonts w:ascii="Traditional Arabic" w:hAnsi="Traditional Arabic" w:cs="Traditional Arabic"/>
          <w:sz w:val="28"/>
          <w:szCs w:val="28"/>
          <w:rtl/>
        </w:rPr>
      </w:pPr>
      <w:r w:rsidRPr="00286636">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3C4CDD">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Pr>
          <w:rFonts w:ascii="Traditional Arabic" w:hAnsi="Traditional Arabic" w:cs="Traditional Arabic"/>
          <w:sz w:val="28"/>
          <w:szCs w:val="28"/>
        </w:rPr>
        <w:t>Ahmed et al.</w:t>
      </w:r>
      <w:r w:rsidR="00941C6F">
        <w:rPr>
          <w:rFonts w:ascii="Traditional Arabic" w:hAnsi="Traditional Arabic" w:cs="Traditional Arabic"/>
          <w:sz w:val="28"/>
          <w:szCs w:val="28"/>
        </w:rPr>
        <w:t xml:space="preserve">, </w:t>
      </w:r>
      <w:r w:rsidR="00941C6F" w:rsidRPr="003C4CDD">
        <w:rPr>
          <w:rFonts w:ascii="Traditional Arabic" w:hAnsi="Traditional Arabic" w:cs="Traditional Arabic"/>
          <w:sz w:val="28"/>
          <w:szCs w:val="28"/>
        </w:rPr>
        <w:t>2021</w:t>
      </w:r>
      <w:r w:rsidR="003C4CDD" w:rsidRPr="003C4CDD">
        <w:rPr>
          <w:rFonts w:ascii="Traditional Arabic" w:hAnsi="Traditional Arabic" w:cs="Traditional Arabic"/>
          <w:sz w:val="28"/>
          <w:szCs w:val="28"/>
          <w:rtl/>
        </w:rPr>
        <w:t xml:space="preserve">؛ الحمادي، </w:t>
      </w:r>
      <w:r w:rsidR="003C4CDD" w:rsidRPr="003C4CDD">
        <w:rPr>
          <w:rFonts w:ascii="Traditional Arabic" w:hAnsi="Traditional Arabic" w:cs="Traditional Arabic"/>
          <w:sz w:val="28"/>
          <w:szCs w:val="28"/>
          <w:rtl/>
        </w:rPr>
        <w:lastRenderedPageBreak/>
        <w:t>2020</w:t>
      </w:r>
      <w:proofErr w:type="gramStart"/>
      <w:r w:rsidR="003C4CDD" w:rsidRPr="003C4CDD">
        <w:rPr>
          <w:rFonts w:ascii="Traditional Arabic" w:hAnsi="Traditional Arabic" w:cs="Traditional Arabic"/>
          <w:sz w:val="28"/>
          <w:szCs w:val="28"/>
          <w:rtl/>
        </w:rPr>
        <w:t>)،</w:t>
      </w:r>
      <w:proofErr w:type="gramEnd"/>
      <w:r w:rsidR="003C4CDD" w:rsidRPr="003C4CDD">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rsidR="007F6900" w:rsidRDefault="007F6900" w:rsidP="007F6900">
      <w:pPr>
        <w:bidi/>
        <w:spacing w:line="360" w:lineRule="auto"/>
        <w:jc w:val="both"/>
        <w:rPr>
          <w:rFonts w:ascii="Traditional Arabic" w:hAnsi="Traditional Arabic" w:cs="Traditional Arabic"/>
          <w:b/>
          <w:bCs/>
          <w:sz w:val="32"/>
          <w:szCs w:val="32"/>
          <w:rtl/>
          <w:lang w:bidi="ar-JO"/>
        </w:rPr>
      </w:pPr>
    </w:p>
    <w:p w:rsidR="00621C23" w:rsidRPr="00AB2BF6" w:rsidRDefault="003A3C8B" w:rsidP="00941C6F">
      <w:pPr>
        <w:bidi/>
        <w:spacing w:line="360" w:lineRule="auto"/>
        <w:jc w:val="both"/>
        <w:rPr>
          <w:rFonts w:ascii="Traditional Arabic" w:hAnsi="Traditional Arabic" w:cs="Traditional Arabic"/>
          <w:sz w:val="28"/>
          <w:szCs w:val="28"/>
          <w:rtl/>
        </w:rPr>
      </w:pPr>
      <w:r w:rsidRPr="003A3C8B">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w:t>
      </w:r>
      <w:r w:rsidR="00941C6F">
        <w:rPr>
          <w:rFonts w:ascii="Traditional Arabic" w:hAnsi="Traditional Arabic" w:cs="Traditional Arabic" w:hint="cs"/>
          <w:sz w:val="28"/>
          <w:szCs w:val="28"/>
          <w:rtl/>
        </w:rPr>
        <w:t xml:space="preserve">. </w:t>
      </w:r>
      <w:r w:rsidR="00941C6F" w:rsidRPr="00941C6F">
        <w:rPr>
          <w:rFonts w:ascii="Traditional Arabic" w:hAnsi="Traditional Arabic" w:cs="Traditional Arabic"/>
          <w:sz w:val="28"/>
          <w:szCs w:val="28"/>
          <w:highlight w:val="yellow"/>
          <w:rtl/>
        </w:rPr>
        <w:t>تجدر الإشارة إلى أن مستشفى عسير المركزي بدأ بتطبيق استراتيجيات الصيانة الوقائية والتنبؤية بصورة منهجية ومستدامة اعتبارًا من 01/01/2024، استنادًا إلى خطط صيانة دورية وتقارير موثقة. ويعتمد هذا التوضيح على ملاحظة ميدانية مباشرة بحكم عمل الباحث في أقسام الصيانة بالمستشفى، مما يوفر إطارًا عمليًا مناسبًا لرصد أثر هذه الاستراتيجيات وتحليلها بصورة علمية وموضوعية (ملاحظة ميدانية للباحث، 2024)</w:t>
      </w:r>
      <w:r w:rsidR="00941C6F" w:rsidRPr="00941C6F">
        <w:rPr>
          <w:rFonts w:ascii="Traditional Arabic" w:hAnsi="Traditional Arabic" w:cs="Traditional Arabic"/>
          <w:sz w:val="28"/>
          <w:szCs w:val="28"/>
          <w:rtl/>
        </w:rPr>
        <w:t>.</w:t>
      </w:r>
      <w:r w:rsidR="00AB2BF6">
        <w:rPr>
          <w:rFonts w:ascii="Traditional Arabic" w:hAnsi="Traditional Arabic" w:cs="Traditional Arabic" w:hint="cs"/>
          <w:sz w:val="28"/>
          <w:szCs w:val="28"/>
          <w:rtl/>
        </w:rPr>
        <w:t xml:space="preserve"> </w:t>
      </w:r>
      <w:r w:rsidRPr="003A3C8B">
        <w:rPr>
          <w:rFonts w:ascii="Traditional Arabic" w:hAnsi="Traditional Arabic" w:cs="Traditional Arabic"/>
          <w:sz w:val="28"/>
          <w:szCs w:val="28"/>
          <w:rtl/>
        </w:rPr>
        <w:t>يعتبر هذا المستشفى مثا</w:t>
      </w:r>
      <w:r w:rsidR="003C4CDD" w:rsidRPr="003C4CDD">
        <w:rPr>
          <w:rFonts w:ascii="Traditional Arabic" w:hAnsi="Traditional Arabic" w:cs="Traditional Arabic"/>
          <w:sz w:val="28"/>
          <w:szCs w:val="28"/>
          <w:rtl/>
        </w:rPr>
        <w:t>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proofErr w:type="spellStart"/>
      <w:r w:rsidR="003C4CDD" w:rsidRPr="003C4CDD">
        <w:rPr>
          <w:rFonts w:ascii="Traditional Arabic" w:hAnsi="Traditional Arabic" w:cs="Traditional Arabic"/>
          <w:sz w:val="28"/>
          <w:szCs w:val="28"/>
        </w:rPr>
        <w:t>Manchadi</w:t>
      </w:r>
      <w:proofErr w:type="spellEnd"/>
      <w:r w:rsidR="003C4CDD" w:rsidRPr="003C4CDD">
        <w:rPr>
          <w:rFonts w:ascii="Traditional Arabic" w:hAnsi="Traditional Arabic" w:cs="Traditional Arabic"/>
          <w:sz w:val="28"/>
          <w:szCs w:val="28"/>
        </w:rPr>
        <w:t xml:space="preserve"> et al. 2023</w:t>
      </w:r>
      <w:r w:rsidR="003C4CDD" w:rsidRPr="003C4CDD">
        <w:rPr>
          <w:rFonts w:ascii="Traditional Arabic" w:hAnsi="Traditional Arabic" w:cs="Traditional Arabic"/>
          <w:sz w:val="28"/>
          <w:szCs w:val="28"/>
          <w:rtl/>
        </w:rPr>
        <w:t xml:space="preserve">؛ </w:t>
      </w:r>
      <w:proofErr w:type="spellStart"/>
      <w:r w:rsidR="003C4CDD" w:rsidRPr="003C4CDD">
        <w:rPr>
          <w:rFonts w:ascii="Traditional Arabic" w:hAnsi="Traditional Arabic" w:cs="Traditional Arabic"/>
          <w:sz w:val="28"/>
          <w:szCs w:val="28"/>
        </w:rPr>
        <w:t>Mahfoud</w:t>
      </w:r>
      <w:proofErr w:type="spellEnd"/>
      <w:r w:rsidR="003C4CDD" w:rsidRPr="003C4CDD">
        <w:rPr>
          <w:rFonts w:ascii="Traditional Arabic" w:hAnsi="Traditional Arabic" w:cs="Traditional Arabic"/>
          <w:sz w:val="28"/>
          <w:szCs w:val="28"/>
        </w:rPr>
        <w:t xml:space="preserve"> </w:t>
      </w:r>
      <w:proofErr w:type="spellStart"/>
      <w:proofErr w:type="gramStart"/>
      <w:r w:rsidR="003C4CDD" w:rsidRPr="003C4CDD">
        <w:rPr>
          <w:rFonts w:ascii="Traditional Arabic" w:hAnsi="Traditional Arabic" w:cs="Traditional Arabic"/>
          <w:sz w:val="28"/>
          <w:szCs w:val="28"/>
        </w:rPr>
        <w:t>etval</w:t>
      </w:r>
      <w:proofErr w:type="spellEnd"/>
      <w:r w:rsidR="003C4CDD" w:rsidRPr="003C4CDD">
        <w:rPr>
          <w:rFonts w:ascii="Traditional Arabic" w:hAnsi="Traditional Arabic" w:cs="Traditional Arabic"/>
          <w:sz w:val="28"/>
          <w:szCs w:val="28"/>
        </w:rPr>
        <w:t>.,</w:t>
      </w:r>
      <w:proofErr w:type="gramEnd"/>
      <w:r w:rsidR="003C4CDD" w:rsidRPr="003C4CDD">
        <w:rPr>
          <w:rFonts w:ascii="Traditional Arabic" w:hAnsi="Traditional Arabic" w:cs="Traditional Arabic"/>
          <w:sz w:val="28"/>
          <w:szCs w:val="28"/>
        </w:rPr>
        <w:t xml:space="preserve"> 2016</w:t>
      </w:r>
      <w:r w:rsidR="003C4CDD" w:rsidRPr="003C4CDD">
        <w:rPr>
          <w:rFonts w:ascii="Traditional Arabic" w:hAnsi="Traditional Arabic" w:cs="Traditional Arabic"/>
          <w:sz w:val="28"/>
          <w:szCs w:val="28"/>
          <w:rtl/>
        </w:rPr>
        <w:t>).</w:t>
      </w:r>
    </w:p>
    <w:p w:rsidR="003A3C8B" w:rsidRDefault="003A3C8B" w:rsidP="003A3C8B">
      <w:pPr>
        <w:bidi/>
        <w:spacing w:line="360" w:lineRule="auto"/>
        <w:jc w:val="both"/>
        <w:rPr>
          <w:rFonts w:ascii="Traditional Arabic" w:hAnsi="Traditional Arabic" w:cs="Traditional Arabic"/>
          <w:b/>
          <w:bCs/>
          <w:sz w:val="32"/>
          <w:szCs w:val="32"/>
        </w:rPr>
      </w:pPr>
    </w:p>
    <w:p w:rsidR="00134C67" w:rsidRPr="00286636" w:rsidRDefault="00F243C6" w:rsidP="00AD0094">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2.2 </w:t>
      </w:r>
      <w:proofErr w:type="gramStart"/>
      <w:r w:rsidR="00134C67" w:rsidRPr="00286636">
        <w:rPr>
          <w:rFonts w:ascii="Traditional Arabic" w:hAnsi="Traditional Arabic" w:cs="Traditional Arabic"/>
          <w:b/>
          <w:bCs/>
          <w:sz w:val="32"/>
          <w:szCs w:val="32"/>
          <w:rtl/>
        </w:rPr>
        <w:t>مشكلة</w:t>
      </w:r>
      <w:proofErr w:type="gramEnd"/>
      <w:r w:rsidR="00134C67" w:rsidRPr="00286636">
        <w:rPr>
          <w:rFonts w:ascii="Traditional Arabic" w:hAnsi="Traditional Arabic" w:cs="Traditional Arabic"/>
          <w:b/>
          <w:bCs/>
          <w:sz w:val="32"/>
          <w:szCs w:val="32"/>
          <w:rtl/>
        </w:rPr>
        <w:t xml:space="preserve"> الدراسة</w:t>
      </w:r>
    </w:p>
    <w:p w:rsidR="00134C67" w:rsidRPr="00286636" w:rsidRDefault="00134C67" w:rsidP="003E0418">
      <w:pPr>
        <w:bidi/>
        <w:spacing w:before="100" w:beforeAutospacing="1" w:after="100" w:afterAutospacing="1" w:line="360" w:lineRule="auto"/>
        <w:jc w:val="both"/>
        <w:rPr>
          <w:rFonts w:ascii="Traditional Arabic" w:eastAsia="Times New Roman" w:hAnsi="Traditional Arabic" w:cs="Traditional Arabic"/>
          <w:sz w:val="28"/>
          <w:szCs w:val="28"/>
        </w:rPr>
      </w:pPr>
      <w:r w:rsidRPr="00286636">
        <w:rPr>
          <w:rFonts w:ascii="Traditional Arabic" w:eastAsia="Times New Roman" w:hAnsi="Traditional Arabic" w:cs="Traditional Arabic"/>
          <w:sz w:val="28"/>
          <w:szCs w:val="28"/>
          <w:rtl/>
        </w:rPr>
        <w:t>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المقدمة (</w:t>
      </w:r>
      <w:proofErr w:type="spellStart"/>
      <w:r w:rsidRPr="00286636">
        <w:rPr>
          <w:rFonts w:ascii="Traditional Arabic" w:eastAsia="Times New Roman" w:hAnsi="Traditional Arabic" w:cs="Traditional Arabic"/>
          <w:sz w:val="28"/>
          <w:szCs w:val="28"/>
          <w:rtl/>
        </w:rPr>
        <w:t>الـفايدي</w:t>
      </w:r>
      <w:proofErr w:type="spellEnd"/>
      <w:r w:rsidRPr="00286636">
        <w:rPr>
          <w:rFonts w:ascii="Traditional Arabic" w:eastAsia="Times New Roman" w:hAnsi="Traditional Arabic" w:cs="Traditional Arabic"/>
          <w:sz w:val="28"/>
          <w:szCs w:val="28"/>
          <w:rtl/>
        </w:rPr>
        <w:t>، 2021؛ محمد، 2023)</w:t>
      </w:r>
      <w:r w:rsidRPr="00286636">
        <w:rPr>
          <w:rFonts w:ascii="Traditional Arabic" w:eastAsia="Times New Roman" w:hAnsi="Traditional Arabic" w:cs="Traditional Arabic"/>
          <w:sz w:val="28"/>
          <w:szCs w:val="28"/>
        </w:rPr>
        <w:t>.</w:t>
      </w:r>
      <w:r w:rsidRPr="00286636">
        <w:rPr>
          <w:rFonts w:ascii="Traditional Arabic" w:eastAsia="Times New Roman" w:hAnsi="Traditional Arabic" w:cs="Traditional Arabic"/>
          <w:sz w:val="28"/>
          <w:szCs w:val="28"/>
          <w:rtl/>
          <w:lang w:bidi="ar-JO"/>
        </w:rPr>
        <w:t xml:space="preserve"> </w:t>
      </w:r>
      <w:r w:rsidRPr="00286636">
        <w:rPr>
          <w:rFonts w:ascii="Traditional Arabic" w:eastAsia="Times New Roman" w:hAnsi="Traditional Arabic" w:cs="Traditional Arabic"/>
          <w:sz w:val="28"/>
          <w:szCs w:val="28"/>
          <w:rtl/>
        </w:rPr>
        <w:t xml:space="preserve">تشير بعض الدراسات إلى أن غياب أو ضعف تطبيق استراتيجيات الصيانة الوقائية والتنبؤية يُعد من أبرز أسباب الأعطال المتكررة وانخفاض موثوقية المعدات الطبية، الأمر </w:t>
      </w:r>
      <w:r w:rsidRPr="00286636">
        <w:rPr>
          <w:rFonts w:ascii="Traditional Arabic" w:eastAsia="Times New Roman" w:hAnsi="Traditional Arabic" w:cs="Traditional Arabic"/>
          <w:sz w:val="28"/>
          <w:szCs w:val="28"/>
          <w:rtl/>
        </w:rPr>
        <w:lastRenderedPageBreak/>
        <w:t>الذي يؤثر بشكل مباشر على سلامة المرضى وكفاءة الأداء الصحي العام (</w:t>
      </w:r>
      <w:r w:rsidRPr="00286636">
        <w:rPr>
          <w:rFonts w:ascii="Traditional Arabic" w:eastAsia="Times New Roman" w:hAnsi="Traditional Arabic" w:cs="Traditional Arabic"/>
          <w:sz w:val="28"/>
          <w:szCs w:val="28"/>
        </w:rPr>
        <w:t xml:space="preserve"> Ahmed et al.</w:t>
      </w:r>
      <w:proofErr w:type="gramStart"/>
      <w:r w:rsidRPr="00286636">
        <w:rPr>
          <w:rFonts w:ascii="Traditional Arabic" w:eastAsia="Times New Roman" w:hAnsi="Traditional Arabic" w:cs="Traditional Arabic"/>
          <w:sz w:val="28"/>
          <w:szCs w:val="28"/>
        </w:rPr>
        <w:t>, 2021</w:t>
      </w:r>
      <w:r w:rsidRPr="00286636">
        <w:rPr>
          <w:rFonts w:ascii="Traditional Arabic" w:eastAsia="Times New Roman" w:hAnsi="Traditional Arabic" w:cs="Traditional Arabic"/>
          <w:sz w:val="28"/>
          <w:szCs w:val="28"/>
          <w:rtl/>
        </w:rPr>
        <w:t>؛ عبد المجيد، 2023).</w:t>
      </w:r>
      <w:proofErr w:type="gramEnd"/>
      <w:r w:rsidRPr="00286636">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Pr>
          <w:rFonts w:ascii="Traditional Arabic" w:eastAsia="Times New Roman" w:hAnsi="Traditional Arabic" w:cs="Traditional Arabic" w:hint="cs"/>
          <w:sz w:val="28"/>
          <w:szCs w:val="28"/>
          <w:rtl/>
        </w:rPr>
        <w:t>(</w:t>
      </w:r>
      <w:r w:rsidRPr="00286636">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rsidR="00AD0094"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rsidR="00AD0094" w:rsidRDefault="003E0418" w:rsidP="003C4CDD">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E0418">
        <w:rPr>
          <w:rFonts w:ascii="Traditional Arabic" w:eastAsia="Times New Roman" w:hAnsi="Traditional Arabic" w:cs="Traditional Arabic"/>
          <w:sz w:val="28"/>
          <w:szCs w:val="28"/>
          <w:rtl/>
        </w:rPr>
        <w:t xml:space="preserve">رغم تعدد الدراسات التي تناولت موضوع </w:t>
      </w:r>
      <w:r w:rsidR="003C4CDD" w:rsidRPr="003C4CDD">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3C4CDD">
        <w:rPr>
          <w:rFonts w:ascii="Traditional Arabic" w:eastAsia="Times New Roman" w:hAnsi="Traditional Arabic" w:cs="Traditional Arabic"/>
          <w:sz w:val="28"/>
          <w:szCs w:val="28"/>
        </w:rPr>
        <w:t>Shamayleh</w:t>
      </w:r>
      <w:proofErr w:type="spellEnd"/>
      <w:r w:rsidR="003C4CDD" w:rsidRPr="003C4CDD">
        <w:rPr>
          <w:rFonts w:ascii="Traditional Arabic" w:eastAsia="Times New Roman" w:hAnsi="Traditional Arabic" w:cs="Traditional Arabic"/>
          <w:sz w:val="28"/>
          <w:szCs w:val="28"/>
        </w:rPr>
        <w:t xml:space="preserve"> et al.</w:t>
      </w:r>
      <w:proofErr w:type="gramStart"/>
      <w:r w:rsidR="003C4CDD" w:rsidRPr="003C4CDD">
        <w:rPr>
          <w:rFonts w:ascii="Traditional Arabic" w:eastAsia="Times New Roman" w:hAnsi="Traditional Arabic" w:cs="Traditional Arabic"/>
          <w:sz w:val="28"/>
          <w:szCs w:val="28"/>
        </w:rPr>
        <w:t>, 2020</w:t>
      </w:r>
      <w:r w:rsidR="003C4CDD" w:rsidRPr="003C4CDD">
        <w:rPr>
          <w:rFonts w:ascii="Traditional Arabic" w:eastAsia="Times New Roman" w:hAnsi="Traditional Arabic" w:cs="Traditional Arabic"/>
          <w:sz w:val="28"/>
          <w:szCs w:val="28"/>
          <w:rtl/>
        </w:rPr>
        <w:t xml:space="preserve">؛ </w:t>
      </w:r>
      <w:proofErr w:type="spellStart"/>
      <w:r w:rsidR="003C4CDD" w:rsidRPr="003C4CDD">
        <w:rPr>
          <w:rFonts w:ascii="Traditional Arabic" w:eastAsia="Times New Roman" w:hAnsi="Traditional Arabic" w:cs="Traditional Arabic"/>
          <w:sz w:val="28"/>
          <w:szCs w:val="28"/>
        </w:rPr>
        <w:t>Zamzam</w:t>
      </w:r>
      <w:proofErr w:type="spellEnd"/>
      <w:r w:rsidR="003C4CDD" w:rsidRPr="003C4CDD">
        <w:rPr>
          <w:rFonts w:ascii="Traditional Arabic" w:eastAsia="Times New Roman" w:hAnsi="Traditional Arabic" w:cs="Traditional Arabic"/>
          <w:sz w:val="28"/>
          <w:szCs w:val="28"/>
        </w:rPr>
        <w:t xml:space="preserve"> et al., 2021</w:t>
      </w:r>
      <w:r w:rsidR="003C4CDD" w:rsidRPr="003C4CDD">
        <w:rPr>
          <w:rFonts w:ascii="Traditional Arabic" w:eastAsia="Times New Roman" w:hAnsi="Traditional Arabic" w:cs="Traditional Arabic"/>
          <w:sz w:val="28"/>
          <w:szCs w:val="28"/>
          <w:rtl/>
        </w:rPr>
        <w:t xml:space="preserve">؛ </w:t>
      </w:r>
      <w:proofErr w:type="spellStart"/>
      <w:r w:rsidR="003C4CDD" w:rsidRPr="003C4CDD">
        <w:rPr>
          <w:rFonts w:ascii="Traditional Arabic" w:eastAsia="Times New Roman" w:hAnsi="Traditional Arabic" w:cs="Traditional Arabic"/>
          <w:sz w:val="28"/>
          <w:szCs w:val="28"/>
        </w:rPr>
        <w:t>Manchadi</w:t>
      </w:r>
      <w:proofErr w:type="spellEnd"/>
      <w:r w:rsidR="003C4CDD" w:rsidRPr="003C4CDD">
        <w:rPr>
          <w:rFonts w:ascii="Traditional Arabic" w:eastAsia="Times New Roman" w:hAnsi="Traditional Arabic" w:cs="Traditional Arabic"/>
          <w:sz w:val="28"/>
          <w:szCs w:val="28"/>
        </w:rPr>
        <w:t xml:space="preserve"> et al., 2023</w:t>
      </w:r>
      <w:r w:rsidR="003C4CDD" w:rsidRPr="003C4CDD">
        <w:rPr>
          <w:rFonts w:ascii="Traditional Arabic" w:eastAsia="Times New Roman" w:hAnsi="Traditional Arabic" w:cs="Traditional Arabic"/>
          <w:sz w:val="28"/>
          <w:szCs w:val="28"/>
          <w:rtl/>
        </w:rPr>
        <w:t>).</w:t>
      </w:r>
      <w:proofErr w:type="gramEnd"/>
      <w:r w:rsidR="003C4CDD" w:rsidRPr="003C4CDD">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3C4CDD">
        <w:rPr>
          <w:rFonts w:ascii="Traditional Arabic" w:eastAsia="Times New Roman" w:hAnsi="Traditional Arabic" w:cs="Traditional Arabic"/>
          <w:sz w:val="28"/>
          <w:szCs w:val="28"/>
        </w:rPr>
        <w:t>Boppana</w:t>
      </w:r>
      <w:proofErr w:type="spellEnd"/>
      <w:r w:rsidR="003C4CDD" w:rsidRPr="003C4CDD">
        <w:rPr>
          <w:rFonts w:ascii="Traditional Arabic" w:eastAsia="Times New Roman" w:hAnsi="Traditional Arabic" w:cs="Traditional Arabic"/>
          <w:sz w:val="28"/>
          <w:szCs w:val="28"/>
        </w:rPr>
        <w:t>, 2023</w:t>
      </w:r>
      <w:r w:rsidR="003C4CDD" w:rsidRPr="003C4CDD">
        <w:rPr>
          <w:rFonts w:ascii="Traditional Arabic" w:eastAsia="Times New Roman" w:hAnsi="Traditional Arabic" w:cs="Traditional Arabic"/>
          <w:sz w:val="28"/>
          <w:szCs w:val="28"/>
          <w:rtl/>
        </w:rPr>
        <w:t xml:space="preserve">؛ </w:t>
      </w:r>
      <w:proofErr w:type="spellStart"/>
      <w:r w:rsidR="003C4CDD" w:rsidRPr="003C4CDD">
        <w:rPr>
          <w:rFonts w:ascii="Traditional Arabic" w:eastAsia="Times New Roman" w:hAnsi="Traditional Arabic" w:cs="Traditional Arabic"/>
          <w:sz w:val="28"/>
          <w:szCs w:val="28"/>
        </w:rPr>
        <w:t>Çoban</w:t>
      </w:r>
      <w:proofErr w:type="spellEnd"/>
      <w:r w:rsidR="003C4CDD" w:rsidRPr="003C4CDD">
        <w:rPr>
          <w:rFonts w:ascii="Traditional Arabic" w:eastAsia="Times New Roman" w:hAnsi="Traditional Arabic" w:cs="Traditional Arabic"/>
          <w:sz w:val="28"/>
          <w:szCs w:val="28"/>
        </w:rPr>
        <w:t xml:space="preserve"> et al., 2018</w:t>
      </w:r>
      <w:proofErr w:type="gramStart"/>
      <w:r w:rsidR="003C4CDD" w:rsidRPr="003C4CDD">
        <w:rPr>
          <w:rFonts w:ascii="Traditional Arabic" w:eastAsia="Times New Roman" w:hAnsi="Traditional Arabic" w:cs="Traditional Arabic"/>
          <w:sz w:val="28"/>
          <w:szCs w:val="28"/>
          <w:rtl/>
        </w:rPr>
        <w:t>)،</w:t>
      </w:r>
      <w:proofErr w:type="gramEnd"/>
      <w:r w:rsidR="003C4CDD" w:rsidRPr="003C4CDD">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rsidR="007F6900"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rsidR="007F6900"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محمد، 2022؛ عبد المجيد، 2023). </w:t>
      </w:r>
      <w:proofErr w:type="gramStart"/>
      <w:r w:rsidRPr="00286636">
        <w:rPr>
          <w:rFonts w:ascii="Traditional Arabic" w:eastAsia="Times New Roman" w:hAnsi="Traditional Arabic" w:cs="Traditional Arabic"/>
          <w:sz w:val="28"/>
          <w:szCs w:val="28"/>
          <w:rtl/>
        </w:rPr>
        <w:t>كما</w:t>
      </w:r>
      <w:proofErr w:type="gramEnd"/>
      <w:r w:rsidRPr="00286636">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286636">
        <w:rPr>
          <w:rFonts w:ascii="Traditional Arabic" w:eastAsia="Times New Roman" w:hAnsi="Traditional Arabic" w:cs="Traditional Arabic"/>
          <w:sz w:val="28"/>
          <w:szCs w:val="28"/>
        </w:rPr>
        <w:t>.</w:t>
      </w:r>
      <w:r w:rsidRPr="00286636">
        <w:rPr>
          <w:rFonts w:ascii="Traditional Arabic" w:eastAsia="Times New Roman" w:hAnsi="Traditional Arabic" w:cs="Traditional Arabic"/>
          <w:sz w:val="28"/>
          <w:szCs w:val="28"/>
          <w:rtl/>
          <w:lang w:bidi="ar-JO"/>
        </w:rPr>
        <w:t xml:space="preserve"> </w:t>
      </w:r>
      <w:r w:rsidRPr="00286636">
        <w:rPr>
          <w:rFonts w:ascii="Traditional Arabic" w:eastAsia="Times New Roman" w:hAnsi="Traditional Arabic" w:cs="Traditional Arabic"/>
          <w:sz w:val="28"/>
          <w:szCs w:val="28"/>
          <w:rtl/>
        </w:rPr>
        <w:t xml:space="preserve">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w:t>
      </w:r>
      <w:r w:rsidRPr="00286636">
        <w:rPr>
          <w:rFonts w:ascii="Traditional Arabic" w:eastAsia="Times New Roman" w:hAnsi="Traditional Arabic" w:cs="Traditional Arabic"/>
          <w:sz w:val="28"/>
          <w:szCs w:val="28"/>
          <w:rtl/>
        </w:rPr>
        <w:lastRenderedPageBreak/>
        <w:t>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Pr>
          <w:rFonts w:ascii="Traditional Arabic" w:eastAsia="Times New Roman" w:hAnsi="Traditional Arabic" w:cs="Traditional Arabic" w:hint="cs"/>
          <w:sz w:val="28"/>
          <w:szCs w:val="28"/>
          <w:rtl/>
        </w:rPr>
        <w:t>.</w:t>
      </w:r>
    </w:p>
    <w:p w:rsidR="00F243C6" w:rsidRPr="00941C6F" w:rsidRDefault="00F243C6" w:rsidP="00F243C6">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941C6F">
        <w:rPr>
          <w:rFonts w:ascii="Traditional Arabic" w:eastAsia="Times New Roman" w:hAnsi="Traditional Arabic" w:cs="Traditional Arabic" w:hint="cs"/>
          <w:sz w:val="28"/>
          <w:szCs w:val="28"/>
          <w:rtl/>
        </w:rPr>
        <w:t>ان</w:t>
      </w:r>
      <w:r w:rsidRPr="00941C6F">
        <w:rPr>
          <w:rFonts w:ascii="Traditional Arabic" w:eastAsia="Times New Roman" w:hAnsi="Traditional Arabic" w:cs="Traditional Arabic"/>
          <w:sz w:val="28"/>
          <w:szCs w:val="28"/>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941C6F">
        <w:rPr>
          <w:rFonts w:ascii="Traditional Arabic" w:eastAsia="Times New Roman" w:hAnsi="Traditional Arabic" w:cs="Traditional Arabic"/>
          <w:sz w:val="28"/>
          <w:szCs w:val="28"/>
          <w:lang w:val="en-US"/>
        </w:rPr>
        <w:t>.</w:t>
      </w:r>
    </w:p>
    <w:p w:rsidR="00F243C6" w:rsidRPr="00941C6F" w:rsidRDefault="00F243C6" w:rsidP="00F243C6">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941C6F">
        <w:rPr>
          <w:rFonts w:ascii="Traditional Arabic" w:eastAsia="Times New Roman" w:hAnsi="Traditional Arabic" w:cs="Traditional Arabic"/>
          <w:sz w:val="28"/>
          <w:szCs w:val="28"/>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ويُعزى هذا التأكيد إلى الموقع الوظيفي للباحث كعضو في فريق الصيانة بالمستشفى،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941C6F">
        <w:rPr>
          <w:rFonts w:ascii="Traditional Arabic" w:eastAsia="Times New Roman" w:hAnsi="Traditional Arabic" w:cs="Traditional Arabic"/>
          <w:sz w:val="28"/>
          <w:szCs w:val="28"/>
          <w:lang w:val="en-US"/>
        </w:rPr>
        <w:t>.</w:t>
      </w:r>
    </w:p>
    <w:p w:rsidR="00F243C6" w:rsidRPr="00F243C6" w:rsidRDefault="00F243C6" w:rsidP="00F243C6">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941C6F">
        <w:rPr>
          <w:rFonts w:ascii="Traditional Arabic" w:eastAsia="Times New Roman" w:hAnsi="Traditional Arabic" w:cs="Traditional Arabic"/>
          <w:sz w:val="28"/>
          <w:szCs w:val="28"/>
          <w:rtl/>
        </w:rPr>
        <w:t>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r w:rsidRPr="00941C6F">
        <w:rPr>
          <w:rFonts w:ascii="Traditional Arabic" w:eastAsia="Times New Roman" w:hAnsi="Traditional Arabic" w:cs="Traditional Arabic"/>
          <w:sz w:val="28"/>
          <w:szCs w:val="28"/>
          <w:lang w:val="en-US"/>
        </w:rPr>
        <w:t>.</w:t>
      </w:r>
    </w:p>
    <w:p w:rsidR="00F243C6" w:rsidRDefault="00F243C6" w:rsidP="00F243C6">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941C6F" w:rsidRPr="00F243C6"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286636" w:rsidRPr="007F6900" w:rsidRDefault="00F243C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Pr>
          <w:rFonts w:ascii="Traditional Arabic" w:eastAsia="Times New Roman" w:hAnsi="Traditional Arabic" w:cs="Traditional Arabic" w:hint="cs"/>
          <w:b/>
          <w:bCs/>
          <w:sz w:val="32"/>
          <w:szCs w:val="32"/>
          <w:rtl/>
        </w:rPr>
        <w:lastRenderedPageBreak/>
        <w:t xml:space="preserve">2.3 </w:t>
      </w:r>
      <w:proofErr w:type="gramStart"/>
      <w:r w:rsidR="00286636" w:rsidRPr="00286636">
        <w:rPr>
          <w:rFonts w:ascii="Traditional Arabic" w:eastAsia="Times New Roman" w:hAnsi="Traditional Arabic" w:cs="Traditional Arabic"/>
          <w:b/>
          <w:bCs/>
          <w:sz w:val="32"/>
          <w:szCs w:val="32"/>
          <w:rtl/>
        </w:rPr>
        <w:t>تساؤلات</w:t>
      </w:r>
      <w:proofErr w:type="gramEnd"/>
      <w:r w:rsidR="00286636" w:rsidRPr="00286636">
        <w:rPr>
          <w:rFonts w:ascii="Traditional Arabic" w:eastAsia="Times New Roman" w:hAnsi="Traditional Arabic" w:cs="Traditional Arabic"/>
          <w:b/>
          <w:bCs/>
          <w:sz w:val="32"/>
          <w:szCs w:val="32"/>
          <w:rtl/>
        </w:rPr>
        <w:t xml:space="preserve"> الدراسة</w:t>
      </w:r>
    </w:p>
    <w:p w:rsidR="007F6900" w:rsidRPr="00941C6F"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هدفت</w:t>
      </w:r>
      <w:r w:rsidR="00134C67" w:rsidRPr="00286636">
        <w:rPr>
          <w:rFonts w:ascii="Traditional Arabic" w:eastAsia="Times New Roman" w:hAnsi="Traditional Arabic" w:cs="Traditional Arabic"/>
          <w:sz w:val="28"/>
          <w:szCs w:val="28"/>
          <w:rtl/>
        </w:rPr>
        <w:t xml:space="preserve"> هذه الدراسة الى الاجابة عن التساؤلات التالية:</w:t>
      </w:r>
    </w:p>
    <w:p w:rsidR="00134C67" w:rsidRPr="00286636" w:rsidRDefault="00134C67" w:rsidP="00941C6F">
      <w:pPr>
        <w:bidi/>
        <w:spacing w:line="360" w:lineRule="auto"/>
        <w:jc w:val="both"/>
        <w:rPr>
          <w:rFonts w:ascii="Traditional Arabic" w:eastAsia="Times New Roman" w:hAnsi="Traditional Arabic" w:cs="Traditional Arabic"/>
          <w:b/>
          <w:bCs/>
          <w:sz w:val="28"/>
          <w:szCs w:val="28"/>
          <w:rtl/>
        </w:rPr>
      </w:pPr>
      <w:r w:rsidRPr="00286636">
        <w:rPr>
          <w:rFonts w:ascii="Traditional Arabic" w:hAnsi="Traditional Arabic" w:cs="Traditional Arabic"/>
          <w:b/>
          <w:bCs/>
          <w:sz w:val="28"/>
          <w:szCs w:val="28"/>
          <w:rtl/>
        </w:rPr>
        <w:t xml:space="preserve">السؤال الرئيسي الاول </w:t>
      </w:r>
      <w:r w:rsidRPr="00F243C6">
        <w:rPr>
          <w:rFonts w:ascii="Traditional Arabic" w:hAnsi="Traditional Arabic" w:cs="Traditional Arabic"/>
          <w:b/>
          <w:bCs/>
          <w:sz w:val="28"/>
          <w:szCs w:val="28"/>
          <w:highlight w:val="yellow"/>
          <w:rtl/>
        </w:rPr>
        <w:t>:</w:t>
      </w:r>
      <w:r w:rsidRPr="00F243C6">
        <w:rPr>
          <w:rFonts w:ascii="Traditional Arabic" w:eastAsia="Times New Roman" w:hAnsi="Traditional Arabic" w:cs="Traditional Arabic"/>
          <w:b/>
          <w:bCs/>
          <w:sz w:val="28"/>
          <w:szCs w:val="28"/>
          <w:highlight w:val="yellow"/>
          <w:rtl/>
        </w:rPr>
        <w:t xml:space="preserve"> ما هو </w:t>
      </w:r>
      <w:r w:rsidR="00F243C6" w:rsidRPr="00F243C6">
        <w:rPr>
          <w:rFonts w:ascii="Traditional Arabic" w:eastAsia="Times New Roman" w:hAnsi="Traditional Arabic" w:cs="Traditional Arabic" w:hint="cs"/>
          <w:b/>
          <w:bCs/>
          <w:sz w:val="28"/>
          <w:szCs w:val="28"/>
          <w:highlight w:val="yellow"/>
          <w:rtl/>
        </w:rPr>
        <w:t>دور</w:t>
      </w:r>
      <w:r w:rsidRPr="00F243C6">
        <w:rPr>
          <w:rFonts w:ascii="Traditional Arabic" w:eastAsia="Times New Roman" w:hAnsi="Traditional Arabic" w:cs="Traditional Arabic"/>
          <w:b/>
          <w:bCs/>
          <w:sz w:val="28"/>
          <w:szCs w:val="28"/>
          <w:highlight w:val="yellow"/>
          <w:rtl/>
        </w:rPr>
        <w:t xml:space="preserve"> الصيانة</w:t>
      </w:r>
      <w:r w:rsidRPr="00286636">
        <w:rPr>
          <w:rFonts w:ascii="Traditional Arabic" w:eastAsia="Times New Roman" w:hAnsi="Traditional Arabic" w:cs="Traditional Arabic"/>
          <w:b/>
          <w:bCs/>
          <w:sz w:val="28"/>
          <w:szCs w:val="28"/>
          <w:rtl/>
        </w:rPr>
        <w:t xml:space="preserve"> الوقائية </w:t>
      </w:r>
      <w:r w:rsidR="00941C6F" w:rsidRPr="00941C6F">
        <w:rPr>
          <w:rFonts w:ascii="Traditional Arabic" w:eastAsia="Times New Roman" w:hAnsi="Traditional Arabic" w:cs="Traditional Arabic" w:hint="cs"/>
          <w:b/>
          <w:bCs/>
          <w:sz w:val="28"/>
          <w:szCs w:val="28"/>
          <w:highlight w:val="yellow"/>
          <w:rtl/>
        </w:rPr>
        <w:t>في</w:t>
      </w:r>
      <w:r w:rsidRPr="00286636">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286636" w:rsidRDefault="00134C67" w:rsidP="00286636">
      <w:pPr>
        <w:bidi/>
        <w:spacing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ويتفرع منه الاسئلة الفرعية التالية:</w:t>
      </w:r>
    </w:p>
    <w:p w:rsidR="00134C67" w:rsidRPr="00286636" w:rsidRDefault="00134C67" w:rsidP="00286636">
      <w:pPr>
        <w:bidi/>
        <w:spacing w:line="360" w:lineRule="auto"/>
        <w:jc w:val="both"/>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sz w:val="28"/>
          <w:szCs w:val="28"/>
          <w:rtl/>
        </w:rPr>
        <w:t xml:space="preserve">1.1 ما هو دور الصيانة الوقائية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تقليل </w:t>
      </w:r>
      <w:proofErr w:type="gramStart"/>
      <w:r w:rsidRPr="00286636">
        <w:rPr>
          <w:rFonts w:ascii="Traditional Arabic" w:eastAsia="Times New Roman" w:hAnsi="Traditional Arabic" w:cs="Traditional Arabic"/>
          <w:sz w:val="28"/>
          <w:szCs w:val="28"/>
          <w:rtl/>
        </w:rPr>
        <w:t>وقت</w:t>
      </w:r>
      <w:proofErr w:type="gramEnd"/>
      <w:r w:rsidRPr="00286636">
        <w:rPr>
          <w:rFonts w:ascii="Traditional Arabic" w:eastAsia="Times New Roman" w:hAnsi="Traditional Arabic" w:cs="Traditional Arabic"/>
          <w:sz w:val="28"/>
          <w:szCs w:val="28"/>
          <w:rtl/>
        </w:rPr>
        <w:t xml:space="preserve"> الاستجابة للخدمة الطبية في مستشفى عسير المركزي ؟</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286636">
        <w:rPr>
          <w:rFonts w:ascii="Traditional Arabic" w:eastAsia="Times New Roman" w:hAnsi="Traditional Arabic" w:cs="Traditional Arabic"/>
          <w:sz w:val="28"/>
          <w:szCs w:val="28"/>
          <w:rtl/>
        </w:rPr>
        <w:t xml:space="preserve">1.2  </w:t>
      </w:r>
      <w:proofErr w:type="gramEnd"/>
      <w:r w:rsidRPr="00286636">
        <w:rPr>
          <w:rFonts w:ascii="Traditional Arabic" w:eastAsia="Times New Roman" w:hAnsi="Traditional Arabic" w:cs="Traditional Arabic"/>
          <w:sz w:val="28"/>
          <w:szCs w:val="28"/>
          <w:rtl/>
        </w:rPr>
        <w:t xml:space="preserve">ما هو دور الصيانة الوقائية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تقليل حالات الإلغاء أو التأجيل للعمليات والخدمات الطبية نتيجة أعطال الأجهزة؟</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 xml:space="preserve">1.3 ما هو دور </w:t>
      </w:r>
      <w:proofErr w:type="gramStart"/>
      <w:r w:rsidRPr="00286636">
        <w:rPr>
          <w:rFonts w:ascii="Traditional Arabic" w:eastAsia="Times New Roman" w:hAnsi="Traditional Arabic" w:cs="Traditional Arabic"/>
          <w:sz w:val="28"/>
          <w:szCs w:val="28"/>
          <w:rtl/>
        </w:rPr>
        <w:t>الصيانة</w:t>
      </w:r>
      <w:proofErr w:type="gramEnd"/>
      <w:r w:rsidRPr="00286636">
        <w:rPr>
          <w:rFonts w:ascii="Traditional Arabic" w:eastAsia="Times New Roman" w:hAnsi="Traditional Arabic" w:cs="Traditional Arabic"/>
          <w:sz w:val="28"/>
          <w:szCs w:val="28"/>
          <w:rtl/>
        </w:rPr>
        <w:t xml:space="preserve"> الوقائية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تعزيز سلامة المرضى وتقليل الحوادث الناتجة عن خلل في الأجهزة الطبية ؟</w:t>
      </w:r>
    </w:p>
    <w:p w:rsidR="007F6900"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rsidR="00134C67" w:rsidRPr="00286636"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b/>
          <w:bCs/>
          <w:sz w:val="28"/>
          <w:szCs w:val="28"/>
          <w:rtl/>
        </w:rPr>
        <w:t xml:space="preserve">السؤال الرئيسي الثاني : ما </w:t>
      </w:r>
      <w:r w:rsidRPr="00F243C6">
        <w:rPr>
          <w:rFonts w:ascii="Traditional Arabic" w:eastAsia="Times New Roman" w:hAnsi="Traditional Arabic" w:cs="Traditional Arabic"/>
          <w:b/>
          <w:bCs/>
          <w:sz w:val="28"/>
          <w:szCs w:val="28"/>
          <w:highlight w:val="yellow"/>
          <w:rtl/>
        </w:rPr>
        <w:t xml:space="preserve">هو </w:t>
      </w:r>
      <w:r w:rsidR="00F243C6" w:rsidRPr="00F243C6">
        <w:rPr>
          <w:rFonts w:ascii="Traditional Arabic" w:eastAsia="Times New Roman" w:hAnsi="Traditional Arabic" w:cs="Traditional Arabic" w:hint="cs"/>
          <w:b/>
          <w:bCs/>
          <w:sz w:val="28"/>
          <w:szCs w:val="28"/>
          <w:highlight w:val="yellow"/>
          <w:rtl/>
        </w:rPr>
        <w:t>دور</w:t>
      </w:r>
      <w:r w:rsidRPr="00F243C6">
        <w:rPr>
          <w:rFonts w:ascii="Traditional Arabic" w:eastAsia="Times New Roman" w:hAnsi="Traditional Arabic" w:cs="Traditional Arabic"/>
          <w:b/>
          <w:bCs/>
          <w:sz w:val="28"/>
          <w:szCs w:val="28"/>
          <w:highlight w:val="yellow"/>
          <w:rtl/>
        </w:rPr>
        <w:t xml:space="preserve"> الصيانة</w:t>
      </w:r>
      <w:r w:rsidRPr="00286636">
        <w:rPr>
          <w:rFonts w:ascii="Traditional Arabic" w:eastAsia="Times New Roman" w:hAnsi="Traditional Arabic" w:cs="Traditional Arabic"/>
          <w:b/>
          <w:bCs/>
          <w:sz w:val="28"/>
          <w:szCs w:val="28"/>
          <w:rtl/>
        </w:rPr>
        <w:t xml:space="preserve"> </w:t>
      </w:r>
      <w:r w:rsidRPr="00286636">
        <w:rPr>
          <w:rFonts w:ascii="Traditional Arabic" w:eastAsia="Times New Roman" w:hAnsi="Traditional Arabic" w:cs="Traditional Arabic"/>
          <w:sz w:val="28"/>
          <w:szCs w:val="28"/>
          <w:rtl/>
        </w:rPr>
        <w:t>التنبؤية</w:t>
      </w:r>
      <w:r w:rsidRPr="00286636">
        <w:rPr>
          <w:rFonts w:ascii="Traditional Arabic" w:eastAsia="Times New Roman" w:hAnsi="Traditional Arabic" w:cs="Traditional Arabic"/>
          <w:b/>
          <w:bCs/>
          <w:sz w:val="28"/>
          <w:szCs w:val="28"/>
          <w:rtl/>
        </w:rPr>
        <w:t xml:space="preserve"> </w:t>
      </w:r>
      <w:r w:rsidR="00941C6F" w:rsidRPr="00941C6F">
        <w:rPr>
          <w:rFonts w:ascii="Traditional Arabic" w:eastAsia="Times New Roman" w:hAnsi="Traditional Arabic" w:cs="Traditional Arabic" w:hint="cs"/>
          <w:b/>
          <w:bCs/>
          <w:sz w:val="28"/>
          <w:szCs w:val="28"/>
          <w:highlight w:val="yellow"/>
          <w:rtl/>
        </w:rPr>
        <w:t>في</w:t>
      </w:r>
      <w:r w:rsidRPr="00286636">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286636">
        <w:rPr>
          <w:rFonts w:ascii="Traditional Arabic" w:eastAsia="Times New Roman" w:hAnsi="Traditional Arabic" w:cs="Traditional Arabic"/>
          <w:sz w:val="28"/>
          <w:szCs w:val="28"/>
          <w:rtl/>
        </w:rPr>
        <w:t>ويتفرع منه الاسئلة الفرعية التالية:</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rPr>
        <w:t xml:space="preserve">2.1 ما هو دور الصيانة التنبؤية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تقليل وقت الاستجابة للخدمة الطبية في مستشفى عسير المركزي ؟</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lang w:bidi="ar-JO"/>
        </w:rPr>
        <w:t xml:space="preserve">2.2 </w:t>
      </w:r>
      <w:r w:rsidRPr="00286636">
        <w:rPr>
          <w:rFonts w:ascii="Traditional Arabic" w:eastAsia="Times New Roman" w:hAnsi="Traditional Arabic" w:cs="Traditional Arabic"/>
          <w:sz w:val="28"/>
          <w:szCs w:val="28"/>
          <w:rtl/>
        </w:rPr>
        <w:t xml:space="preserve">ما هو دور الصيانة التنبؤية </w:t>
      </w:r>
      <w:r w:rsidRPr="00941C6F">
        <w:rPr>
          <w:rFonts w:ascii="Traditional Arabic" w:eastAsia="Times New Roman" w:hAnsi="Traditional Arabic" w:cs="Traditional Arabic"/>
          <w:sz w:val="28"/>
          <w:szCs w:val="28"/>
          <w:highlight w:val="yellow"/>
          <w:rtl/>
        </w:rPr>
        <w:t>ف</w:t>
      </w:r>
      <w:r w:rsidRPr="00286636">
        <w:rPr>
          <w:rFonts w:ascii="Traditional Arabic" w:eastAsia="Times New Roman" w:hAnsi="Traditional Arabic" w:cs="Traditional Arabic"/>
          <w:sz w:val="28"/>
          <w:szCs w:val="28"/>
          <w:rtl/>
        </w:rPr>
        <w:t>ي تقليل حالات الإلغاء أو التأجيل للعمليات والخدمات الطبية نتيجة أعطال الأجهزة؟</w:t>
      </w:r>
    </w:p>
    <w:p w:rsidR="007F6900" w:rsidRPr="007F6900"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 xml:space="preserve">2.3 ما هو دور الصيانة التنبؤية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تعزيز سلامة المرضى وتقليل الحوادث الناتجة عن خلل في الأجهزة الطبية ؟</w:t>
      </w:r>
    </w:p>
    <w:p w:rsidR="00F243C6" w:rsidRDefault="00F243C6" w:rsidP="00286636">
      <w:pPr>
        <w:bidi/>
        <w:spacing w:line="360" w:lineRule="auto"/>
        <w:rPr>
          <w:rFonts w:ascii="Traditional Arabic" w:hAnsi="Traditional Arabic" w:cs="Traditional Arabic"/>
          <w:b/>
          <w:bCs/>
          <w:sz w:val="32"/>
          <w:szCs w:val="32"/>
          <w:rtl/>
        </w:rPr>
      </w:pPr>
    </w:p>
    <w:p w:rsidR="00286636" w:rsidRDefault="00F243C6" w:rsidP="00F243C6">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2.4 </w:t>
      </w:r>
      <w:r w:rsidR="00286636" w:rsidRPr="00286636">
        <w:rPr>
          <w:rFonts w:ascii="Traditional Arabic" w:hAnsi="Traditional Arabic" w:cs="Traditional Arabic"/>
          <w:b/>
          <w:bCs/>
          <w:sz w:val="32"/>
          <w:szCs w:val="32"/>
          <w:rtl/>
        </w:rPr>
        <w:t>أهمية الدراسة</w:t>
      </w:r>
    </w:p>
    <w:p w:rsidR="00F243C6" w:rsidRDefault="00C56E8B" w:rsidP="00F243C6">
      <w:pPr>
        <w:bidi/>
        <w:spacing w:line="360" w:lineRule="auto"/>
        <w:rPr>
          <w:rFonts w:ascii="Traditional Arabic" w:hAnsi="Traditional Arabic" w:cs="Traditional Arabic"/>
          <w:sz w:val="28"/>
          <w:szCs w:val="28"/>
          <w:rtl/>
          <w:lang w:bidi="ar-JO"/>
        </w:rPr>
      </w:pPr>
      <w:r w:rsidRPr="00C56E8B">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C56E8B">
        <w:rPr>
          <w:rFonts w:ascii="Traditional Arabic" w:hAnsi="Traditional Arabic" w:cs="Traditional Arabic"/>
          <w:sz w:val="28"/>
          <w:szCs w:val="28"/>
          <w:rtl/>
        </w:rPr>
        <w:t>مستويين</w:t>
      </w:r>
      <w:proofErr w:type="gramEnd"/>
      <w:r w:rsidRPr="00C56E8B">
        <w:rPr>
          <w:rFonts w:ascii="Traditional Arabic" w:hAnsi="Traditional Arabic" w:cs="Traditional Arabic"/>
          <w:sz w:val="28"/>
          <w:szCs w:val="28"/>
          <w:lang w:bidi="ar-JO"/>
        </w:rPr>
        <w:t>:</w:t>
      </w:r>
    </w:p>
    <w:p w:rsidR="00286636" w:rsidRPr="00F243C6" w:rsidRDefault="00F243C6" w:rsidP="00F243C6">
      <w:pPr>
        <w:bidi/>
        <w:spacing w:line="360" w:lineRule="auto"/>
        <w:rPr>
          <w:rFonts w:ascii="Traditional Arabic" w:hAnsi="Traditional Arabic" w:cs="Traditional Arabic"/>
          <w:sz w:val="28"/>
          <w:szCs w:val="28"/>
          <w:lang w:bidi="ar-JO"/>
        </w:rPr>
      </w:pPr>
      <w:r>
        <w:rPr>
          <w:rFonts w:ascii="Traditional Arabic" w:hAnsi="Traditional Arabic" w:cs="Traditional Arabic" w:hint="cs"/>
          <w:sz w:val="28"/>
          <w:szCs w:val="28"/>
          <w:rtl/>
          <w:lang w:bidi="ar-JO"/>
        </w:rPr>
        <w:t xml:space="preserve">2.4.1 </w:t>
      </w:r>
      <w:r w:rsidR="00286636" w:rsidRPr="003A3C8B">
        <w:rPr>
          <w:rFonts w:ascii="Traditional Arabic" w:hAnsi="Traditional Arabic" w:cs="Traditional Arabic"/>
          <w:b/>
          <w:bCs/>
          <w:sz w:val="28"/>
          <w:szCs w:val="28"/>
          <w:rtl/>
        </w:rPr>
        <w:t>الأهمية النظرية</w:t>
      </w:r>
      <w:r w:rsidR="003A3C8B" w:rsidRPr="003A3C8B">
        <w:rPr>
          <w:rFonts w:ascii="Traditional Arabic" w:hAnsi="Traditional Arabic" w:cs="Traditional Arabic" w:hint="cs"/>
          <w:b/>
          <w:bCs/>
          <w:sz w:val="28"/>
          <w:szCs w:val="28"/>
          <w:rtl/>
        </w:rPr>
        <w:t>:</w:t>
      </w:r>
    </w:p>
    <w:p w:rsidR="00286636" w:rsidRPr="00286636" w:rsidRDefault="00286636" w:rsidP="00286636">
      <w:pPr>
        <w:bidi/>
        <w:spacing w:line="360" w:lineRule="auto"/>
        <w:jc w:val="both"/>
        <w:rPr>
          <w:rFonts w:ascii="Traditional Arabic" w:hAnsi="Traditional Arabic" w:cs="Traditional Arabic"/>
          <w:sz w:val="28"/>
          <w:szCs w:val="28"/>
        </w:rPr>
      </w:pPr>
      <w:r w:rsidRPr="00286636">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286636">
        <w:rPr>
          <w:rFonts w:ascii="Traditional Arabic" w:hAnsi="Traditional Arabic" w:cs="Traditional Arabic"/>
          <w:sz w:val="28"/>
          <w:szCs w:val="28"/>
          <w:rtl/>
        </w:rPr>
        <w:t>وتكمن</w:t>
      </w:r>
      <w:proofErr w:type="gramEnd"/>
      <w:r w:rsidRPr="00286636">
        <w:rPr>
          <w:rFonts w:ascii="Traditional Arabic" w:hAnsi="Traditional Arabic" w:cs="Traditional Arabic"/>
          <w:sz w:val="28"/>
          <w:szCs w:val="28"/>
          <w:rtl/>
        </w:rPr>
        <w:t xml:space="preserve"> الأهمية العلمية للدراسة في أنها</w:t>
      </w:r>
      <w:r w:rsidRPr="00286636">
        <w:rPr>
          <w:rFonts w:ascii="Traditional Arabic" w:hAnsi="Traditional Arabic" w:cs="Traditional Arabic"/>
          <w:sz w:val="28"/>
          <w:szCs w:val="28"/>
        </w:rPr>
        <w:t>:</w:t>
      </w:r>
    </w:p>
    <w:p w:rsidR="00286636" w:rsidRPr="00286636"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Pr>
          <w:rFonts w:ascii="Traditional Arabic" w:hAnsi="Traditional Arabic" w:cs="Traditional Arabic" w:hint="cs"/>
          <w:sz w:val="28"/>
          <w:szCs w:val="28"/>
          <w:rtl/>
        </w:rPr>
        <w:t>ت</w:t>
      </w:r>
      <w:r w:rsidR="00286636" w:rsidRPr="00286636">
        <w:rPr>
          <w:rFonts w:ascii="Traditional Arabic" w:hAnsi="Traditional Arabic" w:cs="Traditional Arabic"/>
          <w:sz w:val="28"/>
          <w:szCs w:val="28"/>
          <w:rtl/>
        </w:rPr>
        <w:t>سهم</w:t>
      </w:r>
      <w:proofErr w:type="gramEnd"/>
      <w:r w:rsidR="00286636" w:rsidRPr="00286636">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286636">
        <w:rPr>
          <w:rFonts w:ascii="Traditional Arabic" w:hAnsi="Traditional Arabic" w:cs="Traditional Arabic"/>
          <w:sz w:val="28"/>
          <w:szCs w:val="28"/>
        </w:rPr>
        <w:t>.</w:t>
      </w:r>
    </w:p>
    <w:p w:rsidR="00286636" w:rsidRPr="00286636"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286636">
        <w:rPr>
          <w:rFonts w:ascii="Traditional Arabic" w:hAnsi="Traditional Arabic" w:cs="Traditional Arabic"/>
          <w:sz w:val="28"/>
          <w:szCs w:val="28"/>
          <w:rtl/>
        </w:rPr>
        <w:t>تسد</w:t>
      </w:r>
      <w:proofErr w:type="gramEnd"/>
      <w:r w:rsidRPr="00286636">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286636">
        <w:rPr>
          <w:rFonts w:ascii="Traditional Arabic" w:hAnsi="Traditional Arabic" w:cs="Traditional Arabic"/>
          <w:sz w:val="28"/>
          <w:szCs w:val="28"/>
        </w:rPr>
        <w:t>.</w:t>
      </w:r>
    </w:p>
    <w:p w:rsidR="0056688C"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286636">
        <w:rPr>
          <w:rFonts w:ascii="Traditional Arabic" w:hAnsi="Traditional Arabic" w:cs="Traditional Arabic"/>
          <w:sz w:val="28"/>
          <w:szCs w:val="28"/>
          <w:rtl/>
        </w:rPr>
        <w:t>توفر</w:t>
      </w:r>
      <w:proofErr w:type="gramEnd"/>
      <w:r w:rsidRPr="00286636">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286636">
        <w:rPr>
          <w:rFonts w:ascii="Traditional Arabic" w:hAnsi="Traditional Arabic" w:cs="Traditional Arabic"/>
          <w:sz w:val="28"/>
          <w:szCs w:val="28"/>
        </w:rPr>
        <w:t>.</w:t>
      </w:r>
    </w:p>
    <w:p w:rsidR="00F243C6" w:rsidRPr="0056688C" w:rsidRDefault="00F243C6" w:rsidP="00F243C6">
      <w:pPr>
        <w:bidi/>
        <w:spacing w:line="360" w:lineRule="auto"/>
        <w:ind w:left="720"/>
        <w:jc w:val="both"/>
        <w:rPr>
          <w:rFonts w:ascii="Traditional Arabic" w:hAnsi="Traditional Arabic" w:cs="Traditional Arabic"/>
          <w:sz w:val="28"/>
          <w:szCs w:val="28"/>
        </w:rPr>
      </w:pPr>
    </w:p>
    <w:p w:rsidR="00286636" w:rsidRPr="003A3C8B" w:rsidRDefault="00F243C6" w:rsidP="00286636">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2.4.2 </w:t>
      </w:r>
      <w:proofErr w:type="gramStart"/>
      <w:r w:rsidR="00286636" w:rsidRPr="003A3C8B">
        <w:rPr>
          <w:rFonts w:ascii="Traditional Arabic" w:hAnsi="Traditional Arabic" w:cs="Traditional Arabic"/>
          <w:b/>
          <w:bCs/>
          <w:sz w:val="28"/>
          <w:szCs w:val="28"/>
          <w:rtl/>
        </w:rPr>
        <w:t>الأهمية</w:t>
      </w:r>
      <w:proofErr w:type="gramEnd"/>
      <w:r w:rsidR="00286636" w:rsidRPr="003A3C8B">
        <w:rPr>
          <w:rFonts w:ascii="Traditional Arabic" w:hAnsi="Traditional Arabic" w:cs="Traditional Arabic"/>
          <w:b/>
          <w:bCs/>
          <w:sz w:val="28"/>
          <w:szCs w:val="28"/>
          <w:rtl/>
        </w:rPr>
        <w:t xml:space="preserve"> التطبيقية</w:t>
      </w:r>
      <w:r w:rsidR="003A3C8B" w:rsidRPr="003A3C8B">
        <w:rPr>
          <w:rFonts w:ascii="Traditional Arabic" w:hAnsi="Traditional Arabic" w:cs="Traditional Arabic" w:hint="cs"/>
          <w:b/>
          <w:bCs/>
          <w:sz w:val="28"/>
          <w:szCs w:val="28"/>
          <w:rtl/>
        </w:rPr>
        <w:t>:</w:t>
      </w:r>
    </w:p>
    <w:p w:rsidR="00286636" w:rsidRPr="00286636" w:rsidRDefault="00555324" w:rsidP="00286636">
      <w:pPr>
        <w:numPr>
          <w:ilvl w:val="0"/>
          <w:numId w:val="2"/>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w:t>
      </w:r>
      <w:r w:rsidR="00286636" w:rsidRPr="00286636">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286636">
        <w:rPr>
          <w:rFonts w:ascii="Traditional Arabic" w:hAnsi="Traditional Arabic" w:cs="Traditional Arabic"/>
          <w:sz w:val="28"/>
          <w:szCs w:val="28"/>
        </w:rPr>
        <w:t>.</w:t>
      </w:r>
    </w:p>
    <w:p w:rsidR="00286636" w:rsidRPr="00286636" w:rsidRDefault="00555324" w:rsidP="00286636">
      <w:pPr>
        <w:numPr>
          <w:ilvl w:val="0"/>
          <w:numId w:val="2"/>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تمكين</w:t>
      </w:r>
      <w:r w:rsidR="00286636" w:rsidRPr="00286636">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286636">
        <w:rPr>
          <w:rFonts w:ascii="Traditional Arabic" w:hAnsi="Traditional Arabic" w:cs="Traditional Arabic"/>
          <w:sz w:val="28"/>
          <w:szCs w:val="28"/>
        </w:rPr>
        <w:t>.</w:t>
      </w:r>
    </w:p>
    <w:p w:rsidR="00286636" w:rsidRPr="00286636" w:rsidRDefault="00286636" w:rsidP="00286636">
      <w:pPr>
        <w:numPr>
          <w:ilvl w:val="0"/>
          <w:numId w:val="2"/>
        </w:numPr>
        <w:bidi/>
        <w:spacing w:line="360" w:lineRule="auto"/>
        <w:jc w:val="both"/>
        <w:rPr>
          <w:rFonts w:ascii="Traditional Arabic" w:hAnsi="Traditional Arabic" w:cs="Traditional Arabic"/>
          <w:sz w:val="28"/>
          <w:szCs w:val="28"/>
          <w:rtl/>
        </w:rPr>
      </w:pPr>
      <w:r w:rsidRPr="00286636">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286636">
        <w:rPr>
          <w:rFonts w:ascii="Traditional Arabic" w:hAnsi="Traditional Arabic" w:cs="Traditional Arabic"/>
          <w:sz w:val="28"/>
          <w:szCs w:val="28"/>
        </w:rPr>
        <w:t>.</w:t>
      </w:r>
    </w:p>
    <w:p w:rsidR="00AD0094" w:rsidRDefault="00AD0094" w:rsidP="00286636">
      <w:pPr>
        <w:bidi/>
        <w:spacing w:line="360" w:lineRule="auto"/>
        <w:rPr>
          <w:rFonts w:ascii="Traditional Arabic" w:hAnsi="Traditional Arabic" w:cs="Traditional Arabic"/>
          <w:b/>
          <w:bCs/>
          <w:sz w:val="32"/>
          <w:szCs w:val="32"/>
        </w:rPr>
      </w:pPr>
    </w:p>
    <w:p w:rsidR="00286636" w:rsidRDefault="00F243C6" w:rsidP="00AD0094">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2.5 </w:t>
      </w:r>
      <w:r w:rsidR="00286636" w:rsidRPr="00286636">
        <w:rPr>
          <w:rFonts w:ascii="Traditional Arabic" w:hAnsi="Traditional Arabic" w:cs="Traditional Arabic"/>
          <w:b/>
          <w:bCs/>
          <w:sz w:val="32"/>
          <w:szCs w:val="32"/>
          <w:rtl/>
        </w:rPr>
        <w:t>أهداف الدراسة</w:t>
      </w:r>
    </w:p>
    <w:p w:rsidR="00C56E8B" w:rsidRDefault="00C56E8B" w:rsidP="00C56E8B">
      <w:pPr>
        <w:bidi/>
        <w:spacing w:line="360" w:lineRule="auto"/>
        <w:rPr>
          <w:rFonts w:ascii="Traditional Arabic" w:hAnsi="Traditional Arabic" w:cs="Traditional Arabic"/>
          <w:sz w:val="28"/>
          <w:szCs w:val="28"/>
          <w:rtl/>
        </w:rPr>
      </w:pPr>
      <w:r w:rsidRPr="00555324">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555324">
        <w:rPr>
          <w:rFonts w:ascii="Traditional Arabic" w:hAnsi="Traditional Arabic" w:cs="Traditional Arabic"/>
          <w:sz w:val="28"/>
          <w:szCs w:val="28"/>
        </w:rPr>
        <w:t>:</w:t>
      </w:r>
    </w:p>
    <w:p w:rsidR="0056688C" w:rsidRPr="00555324" w:rsidRDefault="0056688C" w:rsidP="0056688C">
      <w:pPr>
        <w:bidi/>
        <w:spacing w:line="360" w:lineRule="auto"/>
        <w:rPr>
          <w:rFonts w:ascii="Traditional Arabic" w:hAnsi="Traditional Arabic" w:cs="Traditional Arabic"/>
          <w:sz w:val="28"/>
          <w:szCs w:val="28"/>
          <w:rtl/>
        </w:rPr>
      </w:pPr>
    </w:p>
    <w:p w:rsidR="00286636" w:rsidRPr="00286636" w:rsidRDefault="00286636" w:rsidP="00286636">
      <w:pPr>
        <w:bidi/>
        <w:spacing w:line="360" w:lineRule="auto"/>
        <w:rPr>
          <w:rFonts w:ascii="Traditional Arabic" w:eastAsia="Calibri" w:hAnsi="Traditional Arabic" w:cs="Traditional Arabic"/>
          <w:b/>
          <w:bCs/>
          <w:sz w:val="28"/>
          <w:szCs w:val="28"/>
          <w:rtl/>
        </w:rPr>
      </w:pPr>
      <w:r w:rsidRPr="00286636">
        <w:rPr>
          <w:rFonts w:ascii="Traditional Arabic" w:eastAsia="Calibri" w:hAnsi="Traditional Arabic" w:cs="Traditional Arabic"/>
          <w:b/>
          <w:bCs/>
          <w:sz w:val="28"/>
          <w:szCs w:val="28"/>
          <w:rtl/>
        </w:rPr>
        <w:t>الهدف الرئيسي الاول:</w:t>
      </w:r>
    </w:p>
    <w:p w:rsidR="00286636" w:rsidRPr="00286636" w:rsidRDefault="00286636" w:rsidP="00286636">
      <w:pPr>
        <w:bidi/>
        <w:spacing w:line="360" w:lineRule="auto"/>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b/>
          <w:bCs/>
          <w:sz w:val="28"/>
          <w:szCs w:val="28"/>
          <w:rtl/>
        </w:rPr>
        <w:t xml:space="preserve">1. التعرف على مدى تأثير الصيانة الوقائية </w:t>
      </w:r>
      <w:r w:rsidRPr="00941C6F">
        <w:rPr>
          <w:rFonts w:ascii="Traditional Arabic" w:eastAsia="Times New Roman" w:hAnsi="Traditional Arabic" w:cs="Traditional Arabic"/>
          <w:b/>
          <w:bCs/>
          <w:sz w:val="28"/>
          <w:szCs w:val="28"/>
          <w:highlight w:val="yellow"/>
          <w:rtl/>
        </w:rPr>
        <w:t>في</w:t>
      </w:r>
      <w:r w:rsidRPr="00286636">
        <w:rPr>
          <w:rFonts w:ascii="Traditional Arabic" w:eastAsia="Times New Roman" w:hAnsi="Traditional Arabic" w:cs="Traditional Arabic"/>
          <w:b/>
          <w:bCs/>
          <w:sz w:val="28"/>
          <w:szCs w:val="28"/>
          <w:rtl/>
        </w:rPr>
        <w:t xml:space="preserve"> جودة الرعاية الصحية في مستشفى عسير المركزي.</w:t>
      </w:r>
    </w:p>
    <w:p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ويتفرع منه الاسئلة الفرعية التالية:</w:t>
      </w:r>
    </w:p>
    <w:p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1.1</w:t>
      </w:r>
      <w:r w:rsidRPr="00286636">
        <w:rPr>
          <w:rFonts w:ascii="Traditional Arabic" w:eastAsia="Calibri" w:hAnsi="Traditional Arabic" w:cs="Traditional Arabic"/>
          <w:b/>
          <w:bCs/>
          <w:sz w:val="28"/>
          <w:szCs w:val="28"/>
          <w:rtl/>
        </w:rPr>
        <w:t xml:space="preserve"> </w:t>
      </w:r>
      <w:proofErr w:type="gramStart"/>
      <w:r w:rsidRPr="00286636">
        <w:rPr>
          <w:rFonts w:ascii="Traditional Arabic" w:eastAsia="Times New Roman" w:hAnsi="Traditional Arabic" w:cs="Traditional Arabic"/>
          <w:sz w:val="28"/>
          <w:szCs w:val="28"/>
          <w:rtl/>
        </w:rPr>
        <w:t>التعرف</w:t>
      </w:r>
      <w:proofErr w:type="gramEnd"/>
      <w:r w:rsidRPr="00286636">
        <w:rPr>
          <w:rFonts w:ascii="Traditional Arabic" w:eastAsia="Times New Roman" w:hAnsi="Traditional Arabic" w:cs="Traditional Arabic"/>
          <w:sz w:val="28"/>
          <w:szCs w:val="28"/>
          <w:rtl/>
        </w:rPr>
        <w:t xml:space="preserve"> على مدى تأثير الصيانة الوقائية </w:t>
      </w:r>
      <w:r w:rsidRPr="00941C6F">
        <w:rPr>
          <w:rFonts w:ascii="Traditional Arabic" w:eastAsia="Times New Roman" w:hAnsi="Traditional Arabic" w:cs="Traditional Arabic"/>
          <w:sz w:val="28"/>
          <w:szCs w:val="28"/>
          <w:highlight w:val="yellow"/>
          <w:rtl/>
        </w:rPr>
        <w:t>ف</w:t>
      </w:r>
      <w:r w:rsidRPr="00286636">
        <w:rPr>
          <w:rFonts w:ascii="Traditional Arabic" w:eastAsia="Times New Roman" w:hAnsi="Traditional Arabic" w:cs="Traditional Arabic"/>
          <w:sz w:val="28"/>
          <w:szCs w:val="28"/>
          <w:rtl/>
        </w:rPr>
        <w:t>ي تقليل وقت الاستجابة للخدمة الطبية.</w:t>
      </w:r>
    </w:p>
    <w:p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 xml:space="preserve">1.2 التعرف </w:t>
      </w:r>
      <w:proofErr w:type="gramStart"/>
      <w:r w:rsidRPr="00286636">
        <w:rPr>
          <w:rFonts w:ascii="Traditional Arabic" w:eastAsia="Times New Roman" w:hAnsi="Traditional Arabic" w:cs="Traditional Arabic"/>
          <w:sz w:val="28"/>
          <w:szCs w:val="28"/>
          <w:rtl/>
        </w:rPr>
        <w:t>على</w:t>
      </w:r>
      <w:proofErr w:type="gramEnd"/>
      <w:r w:rsidRPr="00286636">
        <w:rPr>
          <w:rFonts w:ascii="Traditional Arabic" w:eastAsia="Times New Roman" w:hAnsi="Traditional Arabic" w:cs="Traditional Arabic"/>
          <w:sz w:val="28"/>
          <w:szCs w:val="28"/>
          <w:rtl/>
        </w:rPr>
        <w:t xml:space="preserve"> أثر الصيانة الوقائية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تقليل حالات الإلغاء أو التأجيل للعمليات والخدمات الطبية نتيجة أعطال الأجهزة.</w:t>
      </w:r>
    </w:p>
    <w:p w:rsid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 xml:space="preserve">1.3 التعرف </w:t>
      </w:r>
      <w:proofErr w:type="gramStart"/>
      <w:r w:rsidRPr="00286636">
        <w:rPr>
          <w:rFonts w:ascii="Traditional Arabic" w:eastAsia="Times New Roman" w:hAnsi="Traditional Arabic" w:cs="Traditional Arabic"/>
          <w:sz w:val="28"/>
          <w:szCs w:val="28"/>
          <w:rtl/>
        </w:rPr>
        <w:t>على</w:t>
      </w:r>
      <w:proofErr w:type="gramEnd"/>
      <w:r w:rsidRPr="00286636">
        <w:rPr>
          <w:rFonts w:ascii="Traditional Arabic" w:eastAsia="Times New Roman" w:hAnsi="Traditional Arabic" w:cs="Traditional Arabic"/>
          <w:sz w:val="28"/>
          <w:szCs w:val="28"/>
          <w:rtl/>
        </w:rPr>
        <w:t xml:space="preserve"> أثر الصيانة الوقائية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تعزيز سلامة المرضى وتقليل الحوادث الناتجة عن خلل في الأجهزة الطبية.</w:t>
      </w:r>
    </w:p>
    <w:p w:rsidR="0056688C" w:rsidRPr="00286636" w:rsidRDefault="0056688C" w:rsidP="0056688C">
      <w:pPr>
        <w:bidi/>
        <w:spacing w:line="360" w:lineRule="auto"/>
        <w:rPr>
          <w:rFonts w:ascii="Traditional Arabic" w:eastAsia="Times New Roman" w:hAnsi="Traditional Arabic" w:cs="Traditional Arabic"/>
          <w:sz w:val="28"/>
          <w:szCs w:val="28"/>
          <w:rtl/>
        </w:rPr>
      </w:pPr>
    </w:p>
    <w:p w:rsidR="00286636" w:rsidRPr="00286636" w:rsidRDefault="00286636" w:rsidP="00286636">
      <w:pPr>
        <w:bidi/>
        <w:spacing w:line="360" w:lineRule="auto"/>
        <w:rPr>
          <w:rFonts w:ascii="Traditional Arabic" w:eastAsia="Times New Roman" w:hAnsi="Traditional Arabic" w:cs="Traditional Arabic"/>
          <w:b/>
          <w:bCs/>
          <w:sz w:val="28"/>
          <w:szCs w:val="28"/>
          <w:rtl/>
        </w:rPr>
      </w:pPr>
      <w:proofErr w:type="gramStart"/>
      <w:r w:rsidRPr="00286636">
        <w:rPr>
          <w:rFonts w:ascii="Traditional Arabic" w:eastAsia="Times New Roman" w:hAnsi="Traditional Arabic" w:cs="Traditional Arabic"/>
          <w:b/>
          <w:bCs/>
          <w:sz w:val="28"/>
          <w:szCs w:val="28"/>
          <w:rtl/>
        </w:rPr>
        <w:lastRenderedPageBreak/>
        <w:t>الهدف</w:t>
      </w:r>
      <w:proofErr w:type="gramEnd"/>
      <w:r w:rsidRPr="00286636">
        <w:rPr>
          <w:rFonts w:ascii="Traditional Arabic" w:eastAsia="Times New Roman" w:hAnsi="Traditional Arabic" w:cs="Traditional Arabic"/>
          <w:b/>
          <w:bCs/>
          <w:sz w:val="28"/>
          <w:szCs w:val="28"/>
          <w:rtl/>
        </w:rPr>
        <w:t xml:space="preserve"> الرئيسي الثاني:</w:t>
      </w:r>
    </w:p>
    <w:p w:rsidR="00286636" w:rsidRPr="00286636" w:rsidRDefault="00286636" w:rsidP="00286636">
      <w:pPr>
        <w:bidi/>
        <w:spacing w:line="360" w:lineRule="auto"/>
        <w:rPr>
          <w:rFonts w:ascii="Traditional Arabic" w:eastAsia="Calibri" w:hAnsi="Traditional Arabic" w:cs="Traditional Arabic"/>
          <w:b/>
          <w:bCs/>
          <w:sz w:val="28"/>
          <w:szCs w:val="28"/>
          <w:rtl/>
        </w:rPr>
      </w:pPr>
      <w:r w:rsidRPr="00286636">
        <w:rPr>
          <w:rFonts w:ascii="Traditional Arabic" w:eastAsia="Calibri" w:hAnsi="Traditional Arabic" w:cs="Traditional Arabic"/>
          <w:b/>
          <w:bCs/>
          <w:sz w:val="28"/>
          <w:szCs w:val="28"/>
          <w:rtl/>
        </w:rPr>
        <w:t xml:space="preserve">2. التعرف على مدى تأثير الصيانة الوقائية </w:t>
      </w:r>
      <w:r w:rsidRPr="00941C6F">
        <w:rPr>
          <w:rFonts w:ascii="Traditional Arabic" w:eastAsia="Calibri" w:hAnsi="Traditional Arabic" w:cs="Traditional Arabic"/>
          <w:b/>
          <w:bCs/>
          <w:sz w:val="28"/>
          <w:szCs w:val="28"/>
          <w:highlight w:val="yellow"/>
          <w:rtl/>
        </w:rPr>
        <w:t>في</w:t>
      </w:r>
      <w:r w:rsidRPr="00286636">
        <w:rPr>
          <w:rFonts w:ascii="Traditional Arabic" w:eastAsia="Calibri" w:hAnsi="Traditional Arabic" w:cs="Traditional Arabic"/>
          <w:b/>
          <w:bCs/>
          <w:sz w:val="28"/>
          <w:szCs w:val="28"/>
          <w:rtl/>
        </w:rPr>
        <w:t xml:space="preserve"> جودة الرعاية الصحية في مستشفى عسير المركزي.</w:t>
      </w:r>
    </w:p>
    <w:p w:rsidR="00286636" w:rsidRPr="00286636" w:rsidRDefault="00286636" w:rsidP="00286636">
      <w:pPr>
        <w:bidi/>
        <w:spacing w:line="360" w:lineRule="auto"/>
        <w:rPr>
          <w:rFonts w:ascii="Traditional Arabic" w:eastAsia="Calibri" w:hAnsi="Traditional Arabic" w:cs="Traditional Arabic"/>
          <w:sz w:val="28"/>
          <w:szCs w:val="28"/>
          <w:rtl/>
        </w:rPr>
      </w:pPr>
      <w:r w:rsidRPr="00286636">
        <w:rPr>
          <w:rFonts w:ascii="Traditional Arabic" w:eastAsia="Calibri" w:hAnsi="Traditional Arabic" w:cs="Traditional Arabic"/>
          <w:sz w:val="28"/>
          <w:szCs w:val="28"/>
          <w:rtl/>
        </w:rPr>
        <w:t>ويتفرع منه الاسئلة الفرعية التالية:</w:t>
      </w:r>
    </w:p>
    <w:p w:rsidR="00286636" w:rsidRPr="00286636"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rPr>
        <w:t xml:space="preserve">2.1 التعرف على مدى تأثير الصيانة التنبؤية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تقليل وقت الاستجابة للخدمة الطبية</w:t>
      </w:r>
      <w:r w:rsidRPr="00286636">
        <w:rPr>
          <w:rFonts w:ascii="Traditional Arabic" w:eastAsia="Times New Roman" w:hAnsi="Traditional Arabic" w:cs="Traditional Arabic"/>
          <w:sz w:val="28"/>
          <w:szCs w:val="28"/>
        </w:rPr>
        <w:t>.</w:t>
      </w:r>
    </w:p>
    <w:p w:rsidR="00286636" w:rsidRPr="00286636"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lang w:bidi="ar-JO"/>
        </w:rPr>
        <w:t>2.2</w:t>
      </w:r>
      <w:r w:rsidRPr="00286636">
        <w:rPr>
          <w:rFonts w:ascii="Traditional Arabic" w:eastAsia="Times New Roman" w:hAnsi="Traditional Arabic" w:cs="Traditional Arabic"/>
          <w:sz w:val="28"/>
          <w:szCs w:val="28"/>
        </w:rPr>
        <w:t xml:space="preserve"> </w:t>
      </w:r>
      <w:r w:rsidRPr="00286636">
        <w:rPr>
          <w:rFonts w:ascii="Traditional Arabic" w:eastAsia="Times New Roman" w:hAnsi="Traditional Arabic" w:cs="Traditional Arabic"/>
          <w:sz w:val="28"/>
          <w:szCs w:val="28"/>
          <w:rtl/>
        </w:rPr>
        <w:t xml:space="preserve">التعرف على أثر الصيانة التنبؤية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تقليل حالات الإلغاء أو التأجيل</w:t>
      </w:r>
      <w:r w:rsidRPr="00286636">
        <w:rPr>
          <w:rFonts w:ascii="Traditional Arabic" w:eastAsia="Calibri" w:hAnsi="Traditional Arabic" w:cs="Traditional Arabic"/>
          <w:sz w:val="28"/>
          <w:szCs w:val="28"/>
          <w:rtl/>
        </w:rPr>
        <w:t xml:space="preserve"> </w:t>
      </w:r>
      <w:r w:rsidRPr="00286636">
        <w:rPr>
          <w:rFonts w:ascii="Traditional Arabic" w:eastAsia="Times New Roman" w:hAnsi="Traditional Arabic" w:cs="Traditional Arabic"/>
          <w:sz w:val="28"/>
          <w:szCs w:val="28"/>
          <w:rtl/>
        </w:rPr>
        <w:t>للعمليات والخدمات الطبية نتيجة أعطال الأجهزة</w:t>
      </w:r>
      <w:r w:rsidRPr="00286636">
        <w:rPr>
          <w:rFonts w:ascii="Traditional Arabic" w:eastAsia="Times New Roman" w:hAnsi="Traditional Arabic" w:cs="Traditional Arabic"/>
          <w:sz w:val="28"/>
          <w:szCs w:val="28"/>
        </w:rPr>
        <w:t>.</w:t>
      </w:r>
    </w:p>
    <w:p w:rsidR="00286636" w:rsidRPr="003E0418"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lang w:bidi="ar-JO"/>
        </w:rPr>
        <w:t xml:space="preserve">2.3 </w:t>
      </w:r>
      <w:r w:rsidRPr="00286636">
        <w:rPr>
          <w:rFonts w:ascii="Traditional Arabic" w:eastAsia="Times New Roman" w:hAnsi="Traditional Arabic" w:cs="Traditional Arabic"/>
          <w:sz w:val="28"/>
          <w:szCs w:val="28"/>
          <w:rtl/>
        </w:rPr>
        <w:t xml:space="preserve">التعرف على أثر الصيانة التنبؤية </w:t>
      </w:r>
      <w:r w:rsidRPr="00941C6F">
        <w:rPr>
          <w:rFonts w:ascii="Traditional Arabic" w:eastAsia="Times New Roman" w:hAnsi="Traditional Arabic" w:cs="Traditional Arabic"/>
          <w:sz w:val="28"/>
          <w:szCs w:val="28"/>
          <w:highlight w:val="yellow"/>
          <w:rtl/>
        </w:rPr>
        <w:t>في</w:t>
      </w:r>
      <w:r w:rsidRPr="00286636">
        <w:rPr>
          <w:rFonts w:ascii="Traditional Arabic" w:eastAsia="Times New Roman" w:hAnsi="Traditional Arabic" w:cs="Traditional Arabic"/>
          <w:sz w:val="28"/>
          <w:szCs w:val="28"/>
          <w:rtl/>
        </w:rPr>
        <w:t xml:space="preserve"> تعزيز سلامة المرضى وتقليل الحوادث الناتجة عن خلل في الأجهزة الطبية.</w:t>
      </w:r>
    </w:p>
    <w:p w:rsidR="007F6900" w:rsidRDefault="007F6900" w:rsidP="00286636">
      <w:pPr>
        <w:bidi/>
        <w:spacing w:line="360" w:lineRule="auto"/>
        <w:rPr>
          <w:rFonts w:ascii="Traditional Arabic" w:hAnsi="Traditional Arabic" w:cs="Traditional Arabic"/>
          <w:b/>
          <w:bCs/>
          <w:sz w:val="32"/>
          <w:szCs w:val="32"/>
          <w:rtl/>
        </w:rPr>
      </w:pPr>
    </w:p>
    <w:p w:rsidR="00286636" w:rsidRPr="0056688C" w:rsidRDefault="00F243C6" w:rsidP="007F6900">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2.6 </w:t>
      </w:r>
      <w:r w:rsidR="00286636" w:rsidRPr="0056688C">
        <w:rPr>
          <w:rFonts w:ascii="Traditional Arabic" w:hAnsi="Traditional Arabic" w:cs="Traditional Arabic"/>
          <w:b/>
          <w:bCs/>
          <w:sz w:val="32"/>
          <w:szCs w:val="32"/>
          <w:rtl/>
        </w:rPr>
        <w:t>فرضيات الدراسة</w:t>
      </w:r>
    </w:p>
    <w:p w:rsidR="00C56E8B" w:rsidRDefault="00C56E8B" w:rsidP="003E0418">
      <w:pPr>
        <w:bidi/>
        <w:spacing w:line="360" w:lineRule="auto"/>
        <w:rPr>
          <w:rFonts w:ascii="Traditional Arabic" w:eastAsia="Calibri" w:hAnsi="Traditional Arabic" w:cs="Traditional Arabic"/>
          <w:b/>
          <w:bCs/>
          <w:sz w:val="28"/>
          <w:szCs w:val="28"/>
          <w:rtl/>
        </w:rPr>
      </w:pPr>
      <w:r w:rsidRPr="00C56E8B">
        <w:rPr>
          <w:rFonts w:ascii="Traditional Arabic" w:eastAsia="Calibri" w:hAnsi="Traditional Arabic" w:cs="Traditional Arabic"/>
          <w:sz w:val="28"/>
          <w:szCs w:val="28"/>
          <w:rtl/>
        </w:rPr>
        <w:t xml:space="preserve">انطلاقًا من أهداف الدراسة، </w:t>
      </w:r>
      <w:r w:rsidR="003E0418">
        <w:rPr>
          <w:rFonts w:ascii="Traditional Arabic" w:eastAsia="Calibri" w:hAnsi="Traditional Arabic" w:cs="Traditional Arabic" w:hint="cs"/>
          <w:sz w:val="28"/>
          <w:szCs w:val="28"/>
          <w:rtl/>
        </w:rPr>
        <w:t>تسعى هذه الدراسة</w:t>
      </w:r>
      <w:r w:rsidRPr="00C56E8B">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C56E8B">
        <w:rPr>
          <w:rFonts w:ascii="Traditional Arabic" w:eastAsia="Calibri" w:hAnsi="Traditional Arabic" w:cs="Traditional Arabic"/>
          <w:b/>
          <w:bCs/>
          <w:sz w:val="28"/>
          <w:szCs w:val="28"/>
        </w:rPr>
        <w:t>:</w:t>
      </w:r>
    </w:p>
    <w:p w:rsidR="00286636" w:rsidRPr="00F243C6"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F243C6">
        <w:rPr>
          <w:rFonts w:ascii="Traditional Arabic" w:eastAsia="Calibri" w:hAnsi="Traditional Arabic" w:cs="Traditional Arabic"/>
          <w:b/>
          <w:bCs/>
          <w:sz w:val="28"/>
          <w:szCs w:val="28"/>
          <w:rtl/>
        </w:rPr>
        <w:t>الفرضية</w:t>
      </w:r>
      <w:proofErr w:type="gramEnd"/>
      <w:r w:rsidRPr="00F243C6">
        <w:rPr>
          <w:rFonts w:ascii="Traditional Arabic" w:eastAsia="Calibri" w:hAnsi="Traditional Arabic" w:cs="Traditional Arabic"/>
          <w:b/>
          <w:bCs/>
          <w:sz w:val="28"/>
          <w:szCs w:val="28"/>
          <w:rtl/>
        </w:rPr>
        <w:t xml:space="preserve"> الرئيسية الأولى</w:t>
      </w:r>
      <w:r w:rsidRPr="00F243C6">
        <w:rPr>
          <w:rFonts w:ascii="Traditional Arabic" w:eastAsia="Calibri" w:hAnsi="Traditional Arabic" w:cs="Traditional Arabic"/>
          <w:b/>
          <w:bCs/>
          <w:sz w:val="28"/>
          <w:szCs w:val="28"/>
        </w:rPr>
        <w:t>:</w:t>
      </w:r>
    </w:p>
    <w:p w:rsidR="00286636" w:rsidRPr="00286636" w:rsidRDefault="00286636" w:rsidP="00C43424">
      <w:pPr>
        <w:bidi/>
        <w:spacing w:line="360" w:lineRule="auto"/>
        <w:rPr>
          <w:rFonts w:ascii="Traditional Arabic" w:eastAsia="Calibri" w:hAnsi="Traditional Arabic" w:cs="Traditional Arabic"/>
          <w:sz w:val="28"/>
          <w:szCs w:val="28"/>
        </w:rPr>
      </w:pPr>
      <w:proofErr w:type="spellStart"/>
      <w:r w:rsidRPr="00286636">
        <w:rPr>
          <w:rFonts w:ascii="Traditional Arabic" w:eastAsia="Calibri" w:hAnsi="Traditional Arabic" w:cs="Traditional Arabic"/>
          <w:b/>
          <w:bCs/>
          <w:sz w:val="28"/>
          <w:szCs w:val="28"/>
        </w:rPr>
        <w:t>H1</w:t>
      </w:r>
      <w:proofErr w:type="spellEnd"/>
      <w:r w:rsidRPr="00286636">
        <w:rPr>
          <w:rFonts w:ascii="Traditional Arabic" w:eastAsia="Calibri" w:hAnsi="Traditional Arabic" w:cs="Traditional Arabic"/>
          <w:b/>
          <w:bCs/>
          <w:sz w:val="28"/>
          <w:szCs w:val="28"/>
          <w:rtl/>
        </w:rPr>
        <w:t>: توجد علاقة ذات دلالة إحصائية بين الصيانة الوقائية وجودة الرعاية الصحية في مستشفى عسير المركزي</w:t>
      </w:r>
      <w:r w:rsidRPr="00286636">
        <w:rPr>
          <w:rFonts w:ascii="Traditional Arabic" w:eastAsia="Calibri" w:hAnsi="Traditional Arabic" w:cs="Traditional Arabic"/>
          <w:sz w:val="28"/>
          <w:szCs w:val="28"/>
        </w:rPr>
        <w:t>.</w:t>
      </w:r>
    </w:p>
    <w:p w:rsidR="00286636" w:rsidRPr="00286636" w:rsidRDefault="00286636" w:rsidP="00286636">
      <w:pPr>
        <w:bidi/>
        <w:spacing w:line="360" w:lineRule="auto"/>
        <w:rPr>
          <w:rFonts w:ascii="Traditional Arabic" w:eastAsia="Calibri" w:hAnsi="Traditional Arabic" w:cs="Traditional Arabic"/>
          <w:sz w:val="28"/>
          <w:szCs w:val="28"/>
          <w:rtl/>
          <w:lang w:bidi="ar-JO"/>
        </w:rPr>
      </w:pPr>
      <w:r w:rsidRPr="00286636">
        <w:rPr>
          <w:rFonts w:ascii="Traditional Arabic" w:eastAsia="Calibri" w:hAnsi="Traditional Arabic" w:cs="Traditional Arabic"/>
          <w:sz w:val="28"/>
          <w:szCs w:val="28"/>
          <w:rtl/>
        </w:rPr>
        <w:t>الفرضيات الفرعية المرتبطة بالفرضية الرئيسية الأولى</w:t>
      </w:r>
      <w:r w:rsidRPr="00286636">
        <w:rPr>
          <w:rFonts w:ascii="Traditional Arabic" w:eastAsia="Calibri" w:hAnsi="Traditional Arabic" w:cs="Traditional Arabic"/>
          <w:sz w:val="28"/>
          <w:szCs w:val="28"/>
        </w:rPr>
        <w:t>:</w:t>
      </w:r>
    </w:p>
    <w:p w:rsidR="00286636" w:rsidRPr="00286636" w:rsidRDefault="00286636" w:rsidP="00286636">
      <w:pPr>
        <w:bidi/>
        <w:spacing w:line="360" w:lineRule="auto"/>
        <w:rPr>
          <w:rFonts w:ascii="Traditional Arabic" w:eastAsia="Calibri" w:hAnsi="Traditional Arabic" w:cs="Traditional Arabic"/>
          <w:sz w:val="28"/>
          <w:szCs w:val="28"/>
        </w:rPr>
      </w:pPr>
      <w:r w:rsidRPr="00286636">
        <w:rPr>
          <w:rFonts w:ascii="Traditional Arabic" w:eastAsia="Calibri" w:hAnsi="Traditional Arabic" w:cs="Traditional Arabic"/>
          <w:sz w:val="28"/>
          <w:szCs w:val="28"/>
          <w:lang w:bidi="ar-AE"/>
        </w:rPr>
        <w:t xml:space="preserve"> </w:t>
      </w:r>
      <w:proofErr w:type="gramStart"/>
      <w:r w:rsidRPr="00286636">
        <w:rPr>
          <w:rFonts w:ascii="Traditional Arabic" w:eastAsia="Calibri" w:hAnsi="Traditional Arabic" w:cs="Traditional Arabic"/>
          <w:sz w:val="28"/>
          <w:szCs w:val="28"/>
          <w:lang w:bidi="ar-AE"/>
        </w:rPr>
        <w:t>:H1.1</w:t>
      </w:r>
      <w:r w:rsidRPr="00286636">
        <w:rPr>
          <w:rFonts w:ascii="Traditional Arabic" w:eastAsia="Calibri" w:hAnsi="Traditional Arabic" w:cs="Traditional Arabic"/>
          <w:sz w:val="28"/>
          <w:szCs w:val="28"/>
          <w:rtl/>
        </w:rPr>
        <w:t>توجد</w:t>
      </w:r>
      <w:proofErr w:type="gramEnd"/>
      <w:r w:rsidRPr="00286636">
        <w:rPr>
          <w:rFonts w:ascii="Traditional Arabic" w:eastAsia="Calibri" w:hAnsi="Traditional Arabic" w:cs="Traditional Arabic"/>
          <w:sz w:val="28"/>
          <w:szCs w:val="28"/>
          <w:rtl/>
        </w:rPr>
        <w:t xml:space="preserve"> علاقة ذات دلالة إحصائية بين الصيانة الوقائية وتقليل وقت الاستجابة للخدمة الطبية في مستشفى عسير المركزي</w:t>
      </w:r>
      <w:r w:rsidRPr="00286636">
        <w:rPr>
          <w:rFonts w:ascii="Traditional Arabic" w:eastAsia="Calibri" w:hAnsi="Traditional Arabic" w:cs="Traditional Arabic"/>
          <w:sz w:val="28"/>
          <w:szCs w:val="28"/>
        </w:rPr>
        <w:t>.</w:t>
      </w:r>
    </w:p>
    <w:p w:rsidR="00286636" w:rsidRPr="00286636" w:rsidRDefault="00286636" w:rsidP="00286636">
      <w:pPr>
        <w:bidi/>
        <w:spacing w:line="360" w:lineRule="auto"/>
        <w:rPr>
          <w:rFonts w:ascii="Traditional Arabic" w:eastAsia="Calibri" w:hAnsi="Traditional Arabic" w:cs="Traditional Arabic"/>
          <w:sz w:val="28"/>
          <w:szCs w:val="28"/>
        </w:rPr>
      </w:pPr>
      <w:r w:rsidRPr="00286636">
        <w:rPr>
          <w:rFonts w:ascii="Traditional Arabic" w:eastAsia="Calibri" w:hAnsi="Traditional Arabic" w:cs="Traditional Arabic"/>
          <w:sz w:val="28"/>
          <w:szCs w:val="28"/>
        </w:rPr>
        <w:lastRenderedPageBreak/>
        <w:t xml:space="preserve"> </w:t>
      </w:r>
      <w:proofErr w:type="gramStart"/>
      <w:r w:rsidRPr="00286636">
        <w:rPr>
          <w:rFonts w:ascii="Traditional Arabic" w:eastAsia="Calibri" w:hAnsi="Traditional Arabic" w:cs="Traditional Arabic"/>
          <w:sz w:val="28"/>
          <w:szCs w:val="28"/>
        </w:rPr>
        <w:t>:H1.2</w:t>
      </w:r>
      <w:r w:rsidRPr="00286636">
        <w:rPr>
          <w:rFonts w:ascii="Traditional Arabic" w:eastAsia="Calibri" w:hAnsi="Traditional Arabic" w:cs="Traditional Arabic"/>
          <w:sz w:val="28"/>
          <w:szCs w:val="28"/>
          <w:rtl/>
        </w:rPr>
        <w:t>توجد</w:t>
      </w:r>
      <w:proofErr w:type="gramEnd"/>
      <w:r w:rsidRPr="00286636">
        <w:rPr>
          <w:rFonts w:ascii="Traditional Arabic" w:eastAsia="Calibri" w:hAnsi="Traditional Arabic" w:cs="Traditional Arabic"/>
          <w:sz w:val="28"/>
          <w:szCs w:val="28"/>
          <w:rtl/>
        </w:rPr>
        <w:t xml:space="preserve">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286636">
        <w:rPr>
          <w:rFonts w:ascii="Traditional Arabic" w:eastAsia="Calibri" w:hAnsi="Traditional Arabic" w:cs="Traditional Arabic"/>
          <w:sz w:val="28"/>
          <w:szCs w:val="28"/>
        </w:rPr>
        <w:t>.</w:t>
      </w:r>
    </w:p>
    <w:p w:rsidR="00286636" w:rsidRDefault="00286636" w:rsidP="00286636">
      <w:pPr>
        <w:bidi/>
        <w:spacing w:line="360" w:lineRule="auto"/>
        <w:rPr>
          <w:rFonts w:ascii="Traditional Arabic" w:eastAsia="Calibri" w:hAnsi="Traditional Arabic" w:cs="Traditional Arabic"/>
          <w:sz w:val="28"/>
          <w:szCs w:val="28"/>
          <w:rtl/>
        </w:rPr>
      </w:pPr>
      <w:proofErr w:type="gramStart"/>
      <w:r w:rsidRPr="00286636">
        <w:rPr>
          <w:rFonts w:ascii="Traditional Arabic" w:eastAsia="Calibri" w:hAnsi="Traditional Arabic" w:cs="Traditional Arabic"/>
          <w:sz w:val="28"/>
          <w:szCs w:val="28"/>
        </w:rPr>
        <w:t>:H1.3</w:t>
      </w:r>
      <w:proofErr w:type="gramEnd"/>
      <w:r w:rsidRPr="00286636">
        <w:rPr>
          <w:rFonts w:ascii="Traditional Arabic" w:eastAsia="Calibri" w:hAnsi="Traditional Arabic" w:cs="Traditional Arabic"/>
          <w:sz w:val="28"/>
          <w:szCs w:val="28"/>
        </w:rPr>
        <w:t xml:space="preserve"> </w:t>
      </w:r>
      <w:r w:rsidR="00355FC8">
        <w:rPr>
          <w:rFonts w:ascii="Traditional Arabic" w:eastAsia="Calibri" w:hAnsi="Traditional Arabic" w:cs="Traditional Arabic" w:hint="cs"/>
          <w:sz w:val="28"/>
          <w:szCs w:val="28"/>
          <w:rtl/>
        </w:rPr>
        <w:t xml:space="preserve"> </w:t>
      </w:r>
      <w:r w:rsidRPr="00286636">
        <w:rPr>
          <w:rFonts w:ascii="Traditional Arabic" w:eastAsia="Calibri" w:hAnsi="Traditional Arabic" w:cs="Traditional Arabic"/>
          <w:sz w:val="28"/>
          <w:szCs w:val="28"/>
          <w:rtl/>
        </w:rPr>
        <w:t>توجد علاقة ذات دلالة إحصائية بين الصيانة الوقائية وتعزيز سلامة المرضى وتقليل الحوادث الناتجة عن خلل في الأجهزة الطبية في مستشفى عسير المركزي</w:t>
      </w:r>
      <w:r w:rsidRPr="00286636">
        <w:rPr>
          <w:rFonts w:ascii="Traditional Arabic" w:eastAsia="Calibri" w:hAnsi="Traditional Arabic" w:cs="Traditional Arabic"/>
          <w:sz w:val="28"/>
          <w:szCs w:val="28"/>
        </w:rPr>
        <w:t>.</w:t>
      </w:r>
    </w:p>
    <w:p w:rsidR="00F243C6" w:rsidRPr="00286636" w:rsidRDefault="00F243C6" w:rsidP="00F243C6">
      <w:pPr>
        <w:bidi/>
        <w:spacing w:line="360" w:lineRule="auto"/>
        <w:rPr>
          <w:rFonts w:ascii="Traditional Arabic" w:eastAsia="Calibri" w:hAnsi="Traditional Arabic" w:cs="Traditional Arabic"/>
          <w:sz w:val="28"/>
          <w:szCs w:val="28"/>
        </w:rPr>
      </w:pPr>
    </w:p>
    <w:p w:rsidR="00286636" w:rsidRPr="00F243C6"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F243C6">
        <w:rPr>
          <w:rFonts w:ascii="Traditional Arabic" w:eastAsia="Calibri" w:hAnsi="Traditional Arabic" w:cs="Traditional Arabic"/>
          <w:b/>
          <w:bCs/>
          <w:sz w:val="28"/>
          <w:szCs w:val="28"/>
          <w:rtl/>
        </w:rPr>
        <w:t>الفرضية</w:t>
      </w:r>
      <w:proofErr w:type="gramEnd"/>
      <w:r w:rsidRPr="00F243C6">
        <w:rPr>
          <w:rFonts w:ascii="Traditional Arabic" w:eastAsia="Calibri" w:hAnsi="Traditional Arabic" w:cs="Traditional Arabic"/>
          <w:b/>
          <w:bCs/>
          <w:sz w:val="28"/>
          <w:szCs w:val="28"/>
          <w:rtl/>
        </w:rPr>
        <w:t xml:space="preserve"> الرئيسية الثانية</w:t>
      </w:r>
      <w:r w:rsidRPr="00F243C6">
        <w:rPr>
          <w:rFonts w:ascii="Traditional Arabic" w:eastAsia="Calibri" w:hAnsi="Traditional Arabic" w:cs="Traditional Arabic"/>
          <w:b/>
          <w:bCs/>
          <w:sz w:val="28"/>
          <w:szCs w:val="28"/>
        </w:rPr>
        <w:t>:</w:t>
      </w:r>
    </w:p>
    <w:p w:rsidR="00286636" w:rsidRPr="009D6275" w:rsidRDefault="00286636" w:rsidP="009D6275">
      <w:pPr>
        <w:bidi/>
        <w:spacing w:line="360" w:lineRule="auto"/>
        <w:jc w:val="both"/>
        <w:rPr>
          <w:rFonts w:ascii="Traditional Arabic" w:eastAsia="Calibri" w:hAnsi="Traditional Arabic" w:cs="Traditional Arabic"/>
          <w:b/>
          <w:bCs/>
          <w:sz w:val="28"/>
          <w:szCs w:val="28"/>
        </w:rPr>
      </w:pPr>
      <w:r w:rsidRPr="009D6275">
        <w:rPr>
          <w:rFonts w:ascii="Traditional Arabic" w:eastAsia="Calibri" w:hAnsi="Traditional Arabic" w:cs="Traditional Arabic"/>
          <w:b/>
          <w:bCs/>
          <w:sz w:val="28"/>
          <w:szCs w:val="28"/>
        </w:rPr>
        <w:t xml:space="preserve"> </w:t>
      </w:r>
      <w:proofErr w:type="gramStart"/>
      <w:r w:rsidRPr="009D6275">
        <w:rPr>
          <w:rFonts w:ascii="Traditional Arabic" w:eastAsia="Calibri" w:hAnsi="Traditional Arabic" w:cs="Traditional Arabic"/>
          <w:b/>
          <w:bCs/>
          <w:sz w:val="28"/>
          <w:szCs w:val="28"/>
        </w:rPr>
        <w:t>:</w:t>
      </w:r>
      <w:proofErr w:type="spellStart"/>
      <w:r w:rsidRPr="009D6275">
        <w:rPr>
          <w:rFonts w:ascii="Traditional Arabic" w:eastAsia="Calibri" w:hAnsi="Traditional Arabic" w:cs="Traditional Arabic"/>
          <w:b/>
          <w:bCs/>
          <w:sz w:val="28"/>
          <w:szCs w:val="28"/>
        </w:rPr>
        <w:t>H2</w:t>
      </w:r>
      <w:proofErr w:type="spellEnd"/>
      <w:proofErr w:type="gramEnd"/>
      <w:r w:rsidRPr="009D6275">
        <w:rPr>
          <w:rFonts w:ascii="Traditional Arabic" w:eastAsia="Calibri" w:hAnsi="Traditional Arabic" w:cs="Traditional Arabic"/>
          <w:b/>
          <w:bCs/>
          <w:sz w:val="28"/>
          <w:szCs w:val="28"/>
        </w:rPr>
        <w:t xml:space="preserve"> </w:t>
      </w:r>
      <w:r w:rsidRPr="009D6275">
        <w:rPr>
          <w:rFonts w:ascii="Traditional Arabic" w:eastAsia="Calibri" w:hAnsi="Traditional Arabic" w:cs="Traditional Arabic"/>
          <w:b/>
          <w:bCs/>
          <w:sz w:val="28"/>
          <w:szCs w:val="28"/>
          <w:rtl/>
        </w:rPr>
        <w:t>توجد علاقة ذات دلالة إحصائية بين الصيانة التنبؤية وجودة الرعاية الصحية في مستشفى عسير المركزي</w:t>
      </w:r>
      <w:r w:rsidRPr="009D6275">
        <w:rPr>
          <w:rFonts w:ascii="Traditional Arabic" w:eastAsia="Calibri" w:hAnsi="Traditional Arabic" w:cs="Traditional Arabic"/>
          <w:b/>
          <w:bCs/>
          <w:sz w:val="28"/>
          <w:szCs w:val="28"/>
        </w:rPr>
        <w:t>.</w:t>
      </w:r>
    </w:p>
    <w:p w:rsidR="00286636" w:rsidRPr="009D6275" w:rsidRDefault="00286636" w:rsidP="009D6275">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tl/>
        </w:rPr>
        <w:t>الفرضيات الفرعية المرتبطة بالفرضية الرئيسية الثانية</w:t>
      </w:r>
      <w:r w:rsidRPr="009D6275">
        <w:rPr>
          <w:rFonts w:ascii="Traditional Arabic" w:eastAsia="Calibri" w:hAnsi="Traditional Arabic" w:cs="Traditional Arabic"/>
          <w:sz w:val="28"/>
          <w:szCs w:val="28"/>
        </w:rPr>
        <w:t>:</w:t>
      </w:r>
    </w:p>
    <w:p w:rsidR="00286636" w:rsidRPr="009D6275" w:rsidRDefault="00286636" w:rsidP="00950579">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Pr>
        <w:t xml:space="preserve"> </w:t>
      </w:r>
      <w:proofErr w:type="gramStart"/>
      <w:r w:rsidRPr="009D6275">
        <w:rPr>
          <w:rFonts w:ascii="Traditional Arabic" w:eastAsia="Calibri" w:hAnsi="Traditional Arabic" w:cs="Traditional Arabic"/>
          <w:sz w:val="28"/>
          <w:szCs w:val="28"/>
        </w:rPr>
        <w:t>:</w:t>
      </w:r>
      <w:proofErr w:type="spellStart"/>
      <w:r w:rsidRPr="009D6275">
        <w:rPr>
          <w:rFonts w:ascii="Traditional Arabic" w:eastAsia="Calibri" w:hAnsi="Traditional Arabic" w:cs="Traditional Arabic"/>
          <w:sz w:val="28"/>
          <w:szCs w:val="28"/>
        </w:rPr>
        <w:t>H2.1</w:t>
      </w:r>
      <w:proofErr w:type="spellEnd"/>
      <w:r w:rsidRPr="009D6275">
        <w:rPr>
          <w:rFonts w:ascii="Traditional Arabic" w:eastAsia="Calibri" w:hAnsi="Traditional Arabic" w:cs="Traditional Arabic"/>
          <w:sz w:val="28"/>
          <w:szCs w:val="28"/>
          <w:rtl/>
        </w:rPr>
        <w:t>توجد</w:t>
      </w:r>
      <w:proofErr w:type="gramEnd"/>
      <w:r w:rsidRPr="009D6275">
        <w:rPr>
          <w:rFonts w:ascii="Traditional Arabic" w:eastAsia="Calibri" w:hAnsi="Traditional Arabic" w:cs="Traditional Arabic"/>
          <w:sz w:val="28"/>
          <w:szCs w:val="28"/>
          <w:rtl/>
        </w:rPr>
        <w:t xml:space="preserve"> علاقة ذات دلالة إحصائية بين الصيانة التنبؤية وتقليل وقت الاستجابة للخدمة الطبية في مستشفى عسير المركزي</w:t>
      </w:r>
      <w:r w:rsidRPr="009D6275">
        <w:rPr>
          <w:rFonts w:ascii="Traditional Arabic" w:eastAsia="Calibri" w:hAnsi="Traditional Arabic" w:cs="Traditional Arabic"/>
          <w:sz w:val="28"/>
          <w:szCs w:val="28"/>
        </w:rPr>
        <w:t>.</w:t>
      </w:r>
    </w:p>
    <w:p w:rsidR="00286636" w:rsidRPr="009D6275" w:rsidRDefault="00286636" w:rsidP="009D6275">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Pr>
        <w:t xml:space="preserve"> </w:t>
      </w:r>
      <w:proofErr w:type="gramStart"/>
      <w:r w:rsidRPr="009D6275">
        <w:rPr>
          <w:rFonts w:ascii="Traditional Arabic" w:eastAsia="Calibri" w:hAnsi="Traditional Arabic" w:cs="Traditional Arabic"/>
          <w:sz w:val="28"/>
          <w:szCs w:val="28"/>
        </w:rPr>
        <w:t>:H2.2</w:t>
      </w:r>
      <w:r w:rsidRPr="009D6275">
        <w:rPr>
          <w:rFonts w:ascii="Traditional Arabic" w:eastAsia="Calibri" w:hAnsi="Traditional Arabic" w:cs="Traditional Arabic"/>
          <w:sz w:val="28"/>
          <w:szCs w:val="28"/>
          <w:rtl/>
        </w:rPr>
        <w:t>توجد</w:t>
      </w:r>
      <w:proofErr w:type="gramEnd"/>
      <w:r w:rsidRPr="009D6275">
        <w:rPr>
          <w:rFonts w:ascii="Traditional Arabic" w:eastAsia="Calibri" w:hAnsi="Traditional Arabic" w:cs="Traditional Arabic"/>
          <w:sz w:val="28"/>
          <w:szCs w:val="28"/>
          <w:rtl/>
        </w:rPr>
        <w:t xml:space="preserve"> علاقة ذات دلالة إحصائية بين الصيانة التنبؤية وتقليل حالات الإلغاء أو التأجيل للعمليات والخدمات الطبية نتيجة أعطال الأجهزة في مستشفى عسير المركزي</w:t>
      </w:r>
      <w:r w:rsidRPr="009D6275">
        <w:rPr>
          <w:rFonts w:ascii="Traditional Arabic" w:eastAsia="Calibri" w:hAnsi="Traditional Arabic" w:cs="Traditional Arabic"/>
          <w:sz w:val="28"/>
          <w:szCs w:val="28"/>
        </w:rPr>
        <w:t>.</w:t>
      </w:r>
    </w:p>
    <w:p w:rsidR="00286636" w:rsidRPr="009D6275" w:rsidRDefault="00286636" w:rsidP="009D6275">
      <w:pPr>
        <w:bidi/>
        <w:spacing w:line="360" w:lineRule="auto"/>
        <w:jc w:val="both"/>
        <w:rPr>
          <w:rFonts w:ascii="Traditional Arabic" w:eastAsia="Calibri" w:hAnsi="Traditional Arabic" w:cs="Traditional Arabic"/>
          <w:sz w:val="28"/>
          <w:szCs w:val="28"/>
          <w:rtl/>
          <w:lang w:bidi="ar-JO"/>
        </w:rPr>
      </w:pPr>
      <w:r w:rsidRPr="009D6275">
        <w:rPr>
          <w:rFonts w:ascii="Traditional Arabic" w:eastAsia="Calibri" w:hAnsi="Traditional Arabic" w:cs="Traditional Arabic"/>
          <w:sz w:val="28"/>
          <w:szCs w:val="28"/>
        </w:rPr>
        <w:t xml:space="preserve"> </w:t>
      </w:r>
      <w:proofErr w:type="gramStart"/>
      <w:r w:rsidRPr="009D6275">
        <w:rPr>
          <w:rFonts w:ascii="Traditional Arabic" w:eastAsia="Calibri" w:hAnsi="Traditional Arabic" w:cs="Traditional Arabic"/>
          <w:sz w:val="28"/>
          <w:szCs w:val="28"/>
        </w:rPr>
        <w:t>:H2.3</w:t>
      </w:r>
      <w:r w:rsidRPr="009D6275">
        <w:rPr>
          <w:rFonts w:ascii="Traditional Arabic" w:eastAsia="Calibri" w:hAnsi="Traditional Arabic" w:cs="Traditional Arabic"/>
          <w:sz w:val="28"/>
          <w:szCs w:val="28"/>
          <w:rtl/>
        </w:rPr>
        <w:t>توجد</w:t>
      </w:r>
      <w:proofErr w:type="gramEnd"/>
      <w:r w:rsidRPr="009D6275">
        <w:rPr>
          <w:rFonts w:ascii="Traditional Arabic" w:eastAsia="Calibri" w:hAnsi="Traditional Arabic" w:cs="Traditional Arabic"/>
          <w:sz w:val="28"/>
          <w:szCs w:val="28"/>
          <w:rtl/>
        </w:rPr>
        <w:t xml:space="preserve"> علاقة ذات دلالة إحصائية بين الصيانة التنبؤية وتعزيز سلامة المرضى وتقليل الحوادث الناتجة عن خلل في الأجهزة الطبية في مستشفى عسير المركزي</w:t>
      </w:r>
      <w:r w:rsidRPr="009D6275">
        <w:rPr>
          <w:rFonts w:ascii="Traditional Arabic" w:eastAsia="Calibri" w:hAnsi="Traditional Arabic" w:cs="Traditional Arabic"/>
          <w:sz w:val="28"/>
          <w:szCs w:val="28"/>
        </w:rPr>
        <w:t>.</w:t>
      </w:r>
    </w:p>
    <w:p w:rsidR="00134C67" w:rsidRPr="009D6275" w:rsidRDefault="00134C67" w:rsidP="009D6275">
      <w:pPr>
        <w:bidi/>
        <w:spacing w:line="360" w:lineRule="auto"/>
        <w:jc w:val="both"/>
        <w:rPr>
          <w:rFonts w:ascii="Traditional Arabic" w:hAnsi="Traditional Arabic" w:cs="Traditional Arabic"/>
          <w:b/>
          <w:bCs/>
          <w:sz w:val="28"/>
          <w:szCs w:val="28"/>
          <w:rtl/>
          <w:lang w:val="en-US"/>
        </w:rPr>
      </w:pPr>
    </w:p>
    <w:p w:rsidR="009D6275" w:rsidRDefault="00F243C6" w:rsidP="009D6275">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2.7 </w:t>
      </w:r>
      <w:r w:rsidR="009D6275" w:rsidRPr="009D6275">
        <w:rPr>
          <w:rFonts w:ascii="Traditional Arabic" w:hAnsi="Traditional Arabic" w:cs="Traditional Arabic"/>
          <w:b/>
          <w:bCs/>
          <w:sz w:val="32"/>
          <w:szCs w:val="32"/>
          <w:rtl/>
        </w:rPr>
        <w:t>مفاهيم الدراسة</w:t>
      </w:r>
    </w:p>
    <w:p w:rsidR="00C56E8B" w:rsidRPr="009D6275" w:rsidRDefault="004A75D6" w:rsidP="00C56E8B">
      <w:pPr>
        <w:bidi/>
        <w:spacing w:line="360" w:lineRule="auto"/>
        <w:rPr>
          <w:rFonts w:ascii="Traditional Arabic" w:hAnsi="Traditional Arabic" w:cs="Traditional Arabic"/>
          <w:sz w:val="28"/>
          <w:szCs w:val="28"/>
          <w:rtl/>
        </w:rPr>
      </w:pPr>
      <w:proofErr w:type="gramStart"/>
      <w:r>
        <w:rPr>
          <w:rFonts w:ascii="Traditional Arabic" w:hAnsi="Traditional Arabic" w:cs="Traditional Arabic" w:hint="cs"/>
          <w:sz w:val="28"/>
          <w:szCs w:val="28"/>
          <w:rtl/>
          <w:lang w:bidi="ar-AE"/>
        </w:rPr>
        <w:t>تعتبر</w:t>
      </w:r>
      <w:proofErr w:type="gramEnd"/>
      <w:r w:rsidR="00C56E8B" w:rsidRPr="00C56E8B">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C56E8B">
        <w:rPr>
          <w:rFonts w:ascii="Traditional Arabic" w:hAnsi="Traditional Arabic" w:cs="Traditional Arabic"/>
          <w:sz w:val="28"/>
          <w:szCs w:val="28"/>
        </w:rPr>
        <w:t>:</w:t>
      </w:r>
    </w:p>
    <w:p w:rsidR="00C43424" w:rsidRPr="00C43424"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E13A59">
        <w:rPr>
          <w:rFonts w:ascii="Traditional Arabic" w:eastAsia="Times New Roman" w:hAnsi="Traditional Arabic" w:cs="Traditional Arabic"/>
          <w:b/>
          <w:bCs/>
          <w:sz w:val="28"/>
          <w:szCs w:val="28"/>
          <w:rtl/>
        </w:rPr>
        <w:lastRenderedPageBreak/>
        <w:t>الصيانة الوقائية</w:t>
      </w:r>
      <w:r w:rsidR="00C43424">
        <w:rPr>
          <w:rFonts w:ascii="Traditional Arabic" w:eastAsia="Times New Roman" w:hAnsi="Traditional Arabic" w:cs="Traditional Arabic" w:hint="cs"/>
          <w:b/>
          <w:bCs/>
          <w:sz w:val="28"/>
          <w:szCs w:val="28"/>
          <w:rtl/>
        </w:rPr>
        <w:t xml:space="preserve">: </w:t>
      </w:r>
      <w:r w:rsidR="00C43424" w:rsidRPr="00C43424">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00C43424" w:rsidRPr="00C43424">
        <w:rPr>
          <w:rFonts w:ascii="Traditional Arabic" w:eastAsia="Times New Roman" w:hAnsi="Traditional Arabic" w:cs="Traditional Arabic"/>
          <w:sz w:val="28"/>
          <w:szCs w:val="28"/>
        </w:rPr>
        <w:t>Sezdi</w:t>
      </w:r>
      <w:proofErr w:type="spellEnd"/>
      <w:r w:rsidR="00C43424" w:rsidRPr="00C43424">
        <w:rPr>
          <w:rFonts w:ascii="Traditional Arabic" w:eastAsia="Times New Roman" w:hAnsi="Traditional Arabic" w:cs="Traditional Arabic"/>
          <w:sz w:val="28"/>
          <w:szCs w:val="28"/>
        </w:rPr>
        <w:t>, 2016</w:t>
      </w:r>
      <w:r w:rsidR="00C43424" w:rsidRPr="00C43424">
        <w:rPr>
          <w:rFonts w:ascii="Traditional Arabic" w:eastAsia="Times New Roman" w:hAnsi="Traditional Arabic" w:cs="Traditional Arabic"/>
          <w:sz w:val="28"/>
          <w:szCs w:val="28"/>
          <w:rtl/>
        </w:rPr>
        <w:t>).</w:t>
      </w:r>
    </w:p>
    <w:p w:rsidR="009D6275"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E13A59">
        <w:rPr>
          <w:rFonts w:ascii="Traditional Arabic" w:eastAsia="Times New Roman" w:hAnsi="Traditional Arabic" w:cs="Traditional Arabic"/>
          <w:b/>
          <w:bCs/>
          <w:sz w:val="28"/>
          <w:szCs w:val="28"/>
          <w:rtl/>
        </w:rPr>
        <w:t>التعريف الإجرائي</w:t>
      </w:r>
      <w:r w:rsidRPr="00E13A59">
        <w:rPr>
          <w:rFonts w:ascii="Traditional Arabic" w:eastAsia="Times New Roman" w:hAnsi="Traditional Arabic" w:cs="Traditional Arabic"/>
          <w:b/>
          <w:bCs/>
          <w:sz w:val="28"/>
          <w:szCs w:val="28"/>
        </w:rPr>
        <w:t>:</w:t>
      </w:r>
      <w:r w:rsidR="00C43424">
        <w:rPr>
          <w:rFonts w:ascii="Traditional Arabic" w:eastAsia="Times New Roman" w:hAnsi="Traditional Arabic" w:cs="Traditional Arabic" w:hint="cs"/>
          <w:b/>
          <w:bCs/>
          <w:sz w:val="28"/>
          <w:szCs w:val="28"/>
          <w:rtl/>
        </w:rPr>
        <w:t xml:space="preserve"> </w:t>
      </w:r>
      <w:r w:rsidRPr="00E13A59">
        <w:rPr>
          <w:rFonts w:ascii="Traditional Arabic" w:eastAsia="Times New Roman"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E13A59">
        <w:rPr>
          <w:rFonts w:ascii="Traditional Arabic" w:eastAsia="Times New Roman" w:hAnsi="Traditional Arabic" w:cs="Traditional Arabic"/>
          <w:sz w:val="28"/>
          <w:szCs w:val="28"/>
          <w:rtl/>
        </w:rPr>
        <w:t>ويُقاس</w:t>
      </w:r>
      <w:proofErr w:type="gramEnd"/>
      <w:r w:rsidRPr="00E13A59">
        <w:rPr>
          <w:rFonts w:ascii="Traditional Arabic" w:eastAsia="Times New Roman"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E13A59">
        <w:rPr>
          <w:rFonts w:ascii="Traditional Arabic" w:eastAsia="Times New Roman" w:hAnsi="Traditional Arabic" w:cs="Traditional Arabic"/>
          <w:sz w:val="28"/>
          <w:szCs w:val="28"/>
        </w:rPr>
        <w:t>.</w:t>
      </w:r>
    </w:p>
    <w:p w:rsidR="004A75D6" w:rsidRPr="00E13A59"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rsidR="003C4CDD" w:rsidRPr="003C4CDD" w:rsidRDefault="009D6275" w:rsidP="003C4CDD">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E13A59">
        <w:rPr>
          <w:rFonts w:ascii="Traditional Arabic" w:eastAsia="Times New Roman" w:hAnsi="Traditional Arabic" w:cs="Traditional Arabic"/>
          <w:b/>
          <w:bCs/>
          <w:sz w:val="28"/>
          <w:szCs w:val="28"/>
          <w:rtl/>
        </w:rPr>
        <w:t>الصيانة التنبؤية</w:t>
      </w:r>
      <w:r w:rsidR="00C43424">
        <w:rPr>
          <w:rFonts w:ascii="Traditional Arabic" w:eastAsia="Times New Roman" w:hAnsi="Traditional Arabic" w:cs="Traditional Arabic" w:hint="cs"/>
          <w:b/>
          <w:bCs/>
          <w:sz w:val="28"/>
          <w:szCs w:val="28"/>
          <w:rtl/>
        </w:rPr>
        <w:t>:</w:t>
      </w:r>
      <w:r w:rsidR="00C43424">
        <w:rPr>
          <w:rFonts w:ascii="Traditional Arabic" w:eastAsia="Times New Roman" w:hAnsi="Traditional Arabic" w:cs="Traditional Arabic" w:hint="cs"/>
          <w:sz w:val="28"/>
          <w:szCs w:val="28"/>
          <w:rtl/>
        </w:rPr>
        <w:t xml:space="preserve"> </w:t>
      </w:r>
      <w:r w:rsidR="00C43424" w:rsidRPr="00C43424">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w:t>
      </w:r>
      <w:r w:rsidR="00C43424">
        <w:rPr>
          <w:rFonts w:ascii="Traditional Arabic" w:eastAsia="Times New Roman" w:hAnsi="Traditional Arabic" w:cs="Traditional Arabic"/>
          <w:sz w:val="28"/>
          <w:szCs w:val="28"/>
          <w:rtl/>
        </w:rPr>
        <w:t>ح الأجهزة</w:t>
      </w:r>
      <w:r w:rsidR="00C43424">
        <w:rPr>
          <w:rFonts w:ascii="Traditional Arabic" w:eastAsia="Times New Roman" w:hAnsi="Traditional Arabic" w:cs="Traditional Arabic" w:hint="cs"/>
          <w:sz w:val="28"/>
          <w:szCs w:val="28"/>
          <w:rtl/>
        </w:rPr>
        <w:t xml:space="preserve"> (</w:t>
      </w:r>
      <w:proofErr w:type="spellStart"/>
      <w:r w:rsidR="00C43424">
        <w:rPr>
          <w:rFonts w:ascii="Traditional Arabic" w:eastAsia="Times New Roman" w:hAnsi="Traditional Arabic" w:cs="Traditional Arabic" w:hint="cs"/>
          <w:sz w:val="28"/>
          <w:szCs w:val="28"/>
          <w:rtl/>
        </w:rPr>
        <w:t>البزايعة</w:t>
      </w:r>
      <w:proofErr w:type="spellEnd"/>
      <w:r w:rsidR="00C43424">
        <w:rPr>
          <w:rFonts w:ascii="Traditional Arabic" w:eastAsia="Times New Roman" w:hAnsi="Traditional Arabic" w:cs="Traditional Arabic" w:hint="cs"/>
          <w:sz w:val="28"/>
          <w:szCs w:val="28"/>
          <w:rtl/>
        </w:rPr>
        <w:t>،</w:t>
      </w:r>
      <w:r w:rsidR="003C4CDD">
        <w:rPr>
          <w:rFonts w:ascii="Traditional Arabic" w:eastAsia="Times New Roman" w:hAnsi="Traditional Arabic" w:cs="Traditional Arabic" w:hint="cs"/>
          <w:sz w:val="28"/>
          <w:szCs w:val="28"/>
          <w:rtl/>
        </w:rPr>
        <w:t xml:space="preserve"> </w:t>
      </w:r>
      <w:r w:rsidR="00C43424">
        <w:rPr>
          <w:rFonts w:ascii="Traditional Arabic" w:eastAsia="Times New Roman" w:hAnsi="Traditional Arabic" w:cs="Traditional Arabic" w:hint="cs"/>
          <w:sz w:val="28"/>
          <w:szCs w:val="28"/>
          <w:rtl/>
        </w:rPr>
        <w:t>2024).</w:t>
      </w:r>
    </w:p>
    <w:p w:rsidR="009D6275" w:rsidRPr="004A75D6" w:rsidRDefault="009D6275" w:rsidP="003C4CDD">
      <w:pPr>
        <w:pStyle w:val="a5"/>
        <w:bidi/>
        <w:spacing w:after="200" w:line="360" w:lineRule="auto"/>
        <w:jc w:val="both"/>
        <w:rPr>
          <w:rFonts w:ascii="Traditional Arabic" w:hAnsi="Traditional Arabic" w:cs="Traditional Arabic"/>
          <w:color w:val="00B0F0"/>
          <w:sz w:val="32"/>
          <w:szCs w:val="32"/>
          <w:lang w:bidi="ar-JO"/>
        </w:rPr>
      </w:pPr>
      <w:proofErr w:type="gramStart"/>
      <w:r w:rsidRPr="00E13A59">
        <w:rPr>
          <w:rFonts w:ascii="Traditional Arabic" w:eastAsia="Times New Roman" w:hAnsi="Traditional Arabic" w:cs="Traditional Arabic"/>
          <w:b/>
          <w:bCs/>
          <w:sz w:val="28"/>
          <w:szCs w:val="28"/>
          <w:rtl/>
        </w:rPr>
        <w:t>التعريف</w:t>
      </w:r>
      <w:proofErr w:type="gramEnd"/>
      <w:r w:rsidRPr="00E13A59">
        <w:rPr>
          <w:rFonts w:ascii="Traditional Arabic" w:eastAsia="Times New Roman" w:hAnsi="Traditional Arabic" w:cs="Traditional Arabic"/>
          <w:b/>
          <w:bCs/>
          <w:sz w:val="28"/>
          <w:szCs w:val="28"/>
          <w:rtl/>
        </w:rPr>
        <w:t xml:space="preserve"> الإجرائي</w:t>
      </w:r>
      <w:r w:rsidRPr="00E13A59">
        <w:rPr>
          <w:rFonts w:ascii="Traditional Arabic" w:eastAsia="Times New Roman" w:hAnsi="Traditional Arabic" w:cs="Traditional Arabic"/>
          <w:b/>
          <w:bCs/>
          <w:sz w:val="28"/>
          <w:szCs w:val="28"/>
        </w:rPr>
        <w:t>:</w:t>
      </w:r>
      <w:r w:rsidR="00C43424">
        <w:rPr>
          <w:rFonts w:ascii="Traditional Arabic" w:eastAsia="Times New Roman" w:hAnsi="Traditional Arabic" w:cs="Traditional Arabic" w:hint="cs"/>
          <w:sz w:val="28"/>
          <w:szCs w:val="28"/>
          <w:rtl/>
        </w:rPr>
        <w:t xml:space="preserve"> </w:t>
      </w:r>
      <w:r w:rsidRPr="00E13A59">
        <w:rPr>
          <w:rFonts w:ascii="Traditional Arabic" w:eastAsia="Times New Roman"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E13A59">
        <w:rPr>
          <w:rFonts w:ascii="Traditional Arabic" w:eastAsia="Times New Roman" w:hAnsi="Traditional Arabic" w:cs="Traditional Arabic"/>
          <w:sz w:val="28"/>
          <w:szCs w:val="28"/>
          <w:rtl/>
        </w:rPr>
        <w:t>في</w:t>
      </w:r>
      <w:proofErr w:type="gramEnd"/>
      <w:r w:rsidRPr="00E13A59">
        <w:rPr>
          <w:rFonts w:ascii="Traditional Arabic" w:eastAsia="Times New Roman"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E13A59">
        <w:rPr>
          <w:rFonts w:ascii="Traditional Arabic" w:eastAsia="Times New Roman" w:hAnsi="Traditional Arabic" w:cs="Traditional Arabic"/>
          <w:sz w:val="28"/>
          <w:szCs w:val="28"/>
        </w:rPr>
        <w:t>.</w:t>
      </w:r>
    </w:p>
    <w:p w:rsidR="004A75D6" w:rsidRPr="00E13A59" w:rsidRDefault="004A75D6" w:rsidP="004A75D6">
      <w:pPr>
        <w:pStyle w:val="a5"/>
        <w:bidi/>
        <w:spacing w:after="200" w:line="360" w:lineRule="auto"/>
        <w:rPr>
          <w:rFonts w:ascii="Traditional Arabic" w:hAnsi="Traditional Arabic" w:cs="Traditional Arabic"/>
          <w:color w:val="00B0F0"/>
          <w:sz w:val="32"/>
          <w:szCs w:val="32"/>
          <w:rtl/>
          <w:lang w:bidi="ar-JO"/>
        </w:rPr>
      </w:pPr>
    </w:p>
    <w:p w:rsidR="004A75D6" w:rsidRPr="004A75D6" w:rsidRDefault="004A75D6" w:rsidP="004A75D6">
      <w:pPr>
        <w:pStyle w:val="a5"/>
        <w:numPr>
          <w:ilvl w:val="0"/>
          <w:numId w:val="3"/>
        </w:numPr>
        <w:bidi/>
        <w:spacing w:line="360" w:lineRule="auto"/>
      </w:pPr>
      <w:r>
        <w:rPr>
          <w:rFonts w:ascii="Traditional Arabic" w:eastAsia="Times New Roman" w:hAnsi="Traditional Arabic" w:cs="Traditional Arabic"/>
          <w:b/>
          <w:bCs/>
          <w:sz w:val="28"/>
          <w:szCs w:val="28"/>
          <w:rtl/>
        </w:rPr>
        <w:t>جودة الرعاية الصحي</w:t>
      </w:r>
      <w:r>
        <w:rPr>
          <w:rFonts w:ascii="Traditional Arabic" w:eastAsia="Times New Roman" w:hAnsi="Traditional Arabic" w:cs="Traditional Arabic" w:hint="cs"/>
          <w:b/>
          <w:bCs/>
          <w:sz w:val="28"/>
          <w:szCs w:val="28"/>
          <w:rtl/>
        </w:rPr>
        <w:t>ة:</w:t>
      </w:r>
      <w:r>
        <w:rPr>
          <w:rFonts w:ascii="Traditional Arabic" w:eastAsia="Times New Roman" w:hAnsi="Traditional Arabic" w:cs="Traditional Arabic" w:hint="cs"/>
          <w:b/>
          <w:bCs/>
          <w:sz w:val="28"/>
          <w:szCs w:val="28"/>
          <w:rtl/>
          <w:lang w:bidi="ar-JO"/>
        </w:rPr>
        <w:t xml:space="preserve"> </w:t>
      </w:r>
      <w:r w:rsidRPr="004A75D6">
        <w:rPr>
          <w:rFonts w:ascii="Traditional Arabic" w:hAnsi="Traditional Arabic" w:cs="Traditional Arabic"/>
          <w:sz w:val="28"/>
          <w:szCs w:val="28"/>
          <w:rtl/>
        </w:rPr>
        <w:t xml:space="preserve">جودة الرعاية الصحية تعني تقديم خدمات طبية آمنة وفعالة تسهم في تحقيق رضا المرضى وتقليل المخاطر والحوادث المتعلقة بالأجهزة الطبية (بديسي </w:t>
      </w:r>
      <w:proofErr w:type="spellStart"/>
      <w:r w:rsidRPr="004A75D6">
        <w:rPr>
          <w:rFonts w:ascii="Traditional Arabic" w:hAnsi="Traditional Arabic" w:cs="Traditional Arabic"/>
          <w:sz w:val="28"/>
          <w:szCs w:val="28"/>
          <w:rtl/>
        </w:rPr>
        <w:t>وزويوش</w:t>
      </w:r>
      <w:proofErr w:type="spellEnd"/>
      <w:r w:rsidRPr="004A75D6">
        <w:rPr>
          <w:rFonts w:ascii="Traditional Arabic" w:hAnsi="Traditional Arabic" w:cs="Traditional Arabic"/>
          <w:sz w:val="28"/>
          <w:szCs w:val="28"/>
          <w:rtl/>
        </w:rPr>
        <w:t>، 2021)</w:t>
      </w:r>
      <w:r>
        <w:rPr>
          <w:rFonts w:ascii="Traditional Arabic" w:eastAsia="Times New Roman" w:hAnsi="Traditional Arabic" w:cs="Traditional Arabic" w:hint="cs"/>
          <w:sz w:val="28"/>
          <w:szCs w:val="28"/>
          <w:rtl/>
        </w:rPr>
        <w:t>.</w:t>
      </w:r>
    </w:p>
    <w:p w:rsidR="009D6275" w:rsidRPr="004A75D6" w:rsidRDefault="009D6275" w:rsidP="004A75D6">
      <w:pPr>
        <w:pStyle w:val="a5"/>
        <w:bidi/>
        <w:spacing w:line="360" w:lineRule="auto"/>
      </w:pPr>
      <w:proofErr w:type="gramStart"/>
      <w:r w:rsidRPr="004A75D6">
        <w:rPr>
          <w:rFonts w:ascii="Traditional Arabic" w:eastAsia="Times New Roman" w:hAnsi="Traditional Arabic" w:cs="Traditional Arabic"/>
          <w:b/>
          <w:bCs/>
          <w:sz w:val="28"/>
          <w:szCs w:val="28"/>
          <w:rtl/>
        </w:rPr>
        <w:t>التعريف</w:t>
      </w:r>
      <w:proofErr w:type="gramEnd"/>
      <w:r w:rsidRPr="004A75D6">
        <w:rPr>
          <w:rFonts w:ascii="Traditional Arabic" w:eastAsia="Times New Roman" w:hAnsi="Traditional Arabic" w:cs="Traditional Arabic"/>
          <w:b/>
          <w:bCs/>
          <w:sz w:val="28"/>
          <w:szCs w:val="28"/>
          <w:rtl/>
        </w:rPr>
        <w:t xml:space="preserve"> الإجرائي</w:t>
      </w:r>
      <w:r w:rsidRPr="004A75D6">
        <w:rPr>
          <w:rFonts w:ascii="Traditional Arabic" w:eastAsia="Times New Roman" w:hAnsi="Traditional Arabic" w:cs="Traditional Arabic"/>
          <w:b/>
          <w:bCs/>
          <w:sz w:val="28"/>
          <w:szCs w:val="28"/>
        </w:rPr>
        <w:t>:</w:t>
      </w:r>
      <w:r w:rsidR="004A75D6" w:rsidRPr="004A75D6">
        <w:rPr>
          <w:rFonts w:ascii="Traditional Arabic" w:eastAsia="Times New Roman" w:hAnsi="Traditional Arabic" w:cs="Traditional Arabic" w:hint="cs"/>
          <w:sz w:val="28"/>
          <w:szCs w:val="28"/>
          <w:rtl/>
        </w:rPr>
        <w:t xml:space="preserve"> </w:t>
      </w:r>
      <w:r w:rsidRPr="004A75D6">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4A75D6">
        <w:rPr>
          <w:rFonts w:ascii="Traditional Arabic" w:eastAsia="Times New Roman" w:hAnsi="Traditional Arabic" w:cs="Traditional Arabic"/>
          <w:sz w:val="28"/>
          <w:szCs w:val="28"/>
        </w:rPr>
        <w:t>.</w:t>
      </w:r>
    </w:p>
    <w:p w:rsidR="004A75D6" w:rsidRDefault="004A75D6" w:rsidP="004A75D6">
      <w:pPr>
        <w:pStyle w:val="a5"/>
        <w:rPr>
          <w:rtl/>
        </w:rPr>
      </w:pPr>
    </w:p>
    <w:p w:rsidR="004A75D6" w:rsidRDefault="004A75D6" w:rsidP="004A75D6">
      <w:pPr>
        <w:pStyle w:val="a5"/>
        <w:bidi/>
        <w:spacing w:line="360" w:lineRule="auto"/>
      </w:pPr>
    </w:p>
    <w:p w:rsidR="004A75D6" w:rsidRPr="004A75D6" w:rsidRDefault="004A75D6" w:rsidP="004A75D6">
      <w:pPr>
        <w:pStyle w:val="a5"/>
        <w:bidi/>
        <w:spacing w:line="360" w:lineRule="auto"/>
        <w:rPr>
          <w:rtl/>
        </w:rPr>
      </w:pPr>
    </w:p>
    <w:p w:rsidR="004A75D6" w:rsidRPr="004A75D6"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E13A59">
        <w:rPr>
          <w:rFonts w:ascii="Traditional Arabic" w:eastAsia="Times New Roman" w:hAnsi="Traditional Arabic" w:cs="Traditional Arabic"/>
          <w:b/>
          <w:bCs/>
          <w:sz w:val="28"/>
          <w:szCs w:val="28"/>
          <w:rtl/>
        </w:rPr>
        <w:t>وقت الاستجابة للخدمة الطبية</w:t>
      </w:r>
      <w:r w:rsidR="004A75D6">
        <w:rPr>
          <w:rFonts w:ascii="Traditional Arabic" w:eastAsia="Times New Roman" w:hAnsi="Traditional Arabic" w:cs="Traditional Arabic" w:hint="cs"/>
          <w:b/>
          <w:bCs/>
          <w:sz w:val="28"/>
          <w:szCs w:val="28"/>
          <w:rtl/>
        </w:rPr>
        <w:t>:</w:t>
      </w:r>
      <w:r w:rsidR="004A75D6">
        <w:rPr>
          <w:rFonts w:ascii="Traditional Arabic" w:eastAsia="Times New Roman" w:hAnsi="Traditional Arabic" w:cs="Traditional Arabic" w:hint="cs"/>
          <w:b/>
          <w:bCs/>
          <w:sz w:val="28"/>
          <w:szCs w:val="28"/>
          <w:rtl/>
          <w:lang w:bidi="ar-JO"/>
        </w:rPr>
        <w:t xml:space="preserve"> </w:t>
      </w:r>
      <w:r w:rsidR="004A75D6" w:rsidRPr="004A75D6">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Pr>
          <w:rFonts w:ascii="Traditional Arabic" w:eastAsia="Times New Roman" w:hAnsi="Traditional Arabic" w:cs="Traditional Arabic"/>
          <w:sz w:val="28"/>
          <w:szCs w:val="28"/>
        </w:rPr>
        <w:t>Ahmed</w:t>
      </w:r>
      <w:r w:rsidR="004A75D6">
        <w:rPr>
          <w:rFonts w:ascii="Traditional Arabic" w:eastAsia="Times New Roman" w:hAnsi="Traditional Arabic" w:cs="Traditional Arabic"/>
          <w:sz w:val="28"/>
          <w:szCs w:val="28"/>
          <w:lang w:bidi="ar-AE"/>
        </w:rPr>
        <w:t xml:space="preserve"> et al</w:t>
      </w:r>
      <w:r w:rsidR="004A75D6" w:rsidRPr="004A75D6">
        <w:rPr>
          <w:rFonts w:ascii="Traditional Arabic" w:eastAsia="Times New Roman" w:hAnsi="Traditional Arabic" w:cs="Traditional Arabic"/>
          <w:sz w:val="28"/>
          <w:szCs w:val="28"/>
        </w:rPr>
        <w:t>,</w:t>
      </w:r>
      <w:r w:rsidR="004A75D6">
        <w:rPr>
          <w:rFonts w:ascii="Traditional Arabic" w:eastAsia="Times New Roman" w:hAnsi="Traditional Arabic" w:cs="Traditional Arabic"/>
          <w:sz w:val="28"/>
          <w:szCs w:val="28"/>
        </w:rPr>
        <w:t>.</w:t>
      </w:r>
      <w:r w:rsidR="004A75D6" w:rsidRPr="004A75D6">
        <w:rPr>
          <w:rFonts w:ascii="Traditional Arabic" w:eastAsia="Times New Roman" w:hAnsi="Traditional Arabic" w:cs="Traditional Arabic"/>
          <w:sz w:val="28"/>
          <w:szCs w:val="28"/>
        </w:rPr>
        <w:t xml:space="preserve"> 2021</w:t>
      </w:r>
      <w:r w:rsidR="004A75D6" w:rsidRPr="004A75D6">
        <w:rPr>
          <w:rFonts w:ascii="Traditional Arabic" w:eastAsia="Times New Roman" w:hAnsi="Traditional Arabic" w:cs="Traditional Arabic"/>
          <w:sz w:val="28"/>
          <w:szCs w:val="28"/>
          <w:rtl/>
        </w:rPr>
        <w:t>).</w:t>
      </w:r>
    </w:p>
    <w:p w:rsidR="009D6275" w:rsidRDefault="009D6275" w:rsidP="004A75D6">
      <w:pPr>
        <w:pStyle w:val="a5"/>
        <w:bidi/>
        <w:spacing w:line="360" w:lineRule="auto"/>
        <w:rPr>
          <w:rFonts w:ascii="Traditional Arabic" w:eastAsia="Times New Roman" w:hAnsi="Traditional Arabic" w:cs="Traditional Arabic"/>
          <w:sz w:val="28"/>
          <w:szCs w:val="28"/>
        </w:rPr>
      </w:pPr>
      <w:r w:rsidRPr="004A75D6">
        <w:rPr>
          <w:rFonts w:ascii="Traditional Arabic" w:eastAsia="Times New Roman" w:hAnsi="Traditional Arabic" w:cs="Traditional Arabic"/>
          <w:b/>
          <w:bCs/>
          <w:sz w:val="28"/>
          <w:szCs w:val="28"/>
          <w:rtl/>
        </w:rPr>
        <w:t>التعريف الإجرائي</w:t>
      </w:r>
      <w:r w:rsidRPr="004A75D6">
        <w:rPr>
          <w:rFonts w:ascii="Traditional Arabic" w:eastAsia="Times New Roman" w:hAnsi="Traditional Arabic" w:cs="Traditional Arabic"/>
          <w:b/>
          <w:bCs/>
          <w:sz w:val="28"/>
          <w:szCs w:val="28"/>
        </w:rPr>
        <w:t>:</w:t>
      </w:r>
      <w:r w:rsidR="004A75D6" w:rsidRPr="004A75D6">
        <w:rPr>
          <w:rFonts w:ascii="Traditional Arabic" w:eastAsia="Times New Roman" w:hAnsi="Traditional Arabic" w:cs="Traditional Arabic"/>
          <w:sz w:val="28"/>
          <w:szCs w:val="28"/>
        </w:rPr>
        <w:t xml:space="preserve"> </w:t>
      </w:r>
      <w:r w:rsidRPr="004A75D6">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4A75D6">
        <w:rPr>
          <w:rFonts w:ascii="Traditional Arabic" w:eastAsia="Times New Roman" w:hAnsi="Traditional Arabic" w:cs="Traditional Arabic"/>
          <w:sz w:val="28"/>
          <w:szCs w:val="28"/>
        </w:rPr>
        <w:t>.</w:t>
      </w:r>
    </w:p>
    <w:p w:rsidR="004A75D6" w:rsidRPr="004A75D6" w:rsidRDefault="004A75D6" w:rsidP="004A75D6">
      <w:pPr>
        <w:pStyle w:val="a5"/>
        <w:bidi/>
        <w:spacing w:line="360" w:lineRule="auto"/>
        <w:rPr>
          <w:rFonts w:ascii="Traditional Arabic" w:eastAsia="Times New Roman" w:hAnsi="Traditional Arabic" w:cs="Traditional Arabic"/>
          <w:b/>
          <w:bCs/>
          <w:sz w:val="28"/>
          <w:szCs w:val="28"/>
          <w:rtl/>
          <w:lang w:val="en-GB"/>
        </w:rPr>
      </w:pPr>
    </w:p>
    <w:p w:rsidR="004A75D6" w:rsidRPr="004A75D6"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E13A59">
        <w:rPr>
          <w:rFonts w:ascii="Traditional Arabic" w:eastAsia="Times New Roman" w:hAnsi="Traditional Arabic" w:cs="Traditional Arabic"/>
          <w:b/>
          <w:bCs/>
          <w:sz w:val="28"/>
          <w:szCs w:val="28"/>
          <w:rtl/>
        </w:rPr>
        <w:t>الإلغاء أو التأجيل للعمليات</w:t>
      </w:r>
      <w:r w:rsidR="004A75D6">
        <w:rPr>
          <w:rFonts w:ascii="Traditional Arabic" w:eastAsia="Times New Roman" w:hAnsi="Traditional Arabic" w:cs="Traditional Arabic" w:hint="cs"/>
          <w:b/>
          <w:bCs/>
          <w:sz w:val="28"/>
          <w:szCs w:val="28"/>
          <w:rtl/>
        </w:rPr>
        <w:t>:</w:t>
      </w:r>
      <w:r w:rsidR="004A75D6" w:rsidRPr="004A75D6">
        <w:rPr>
          <w:rFonts w:ascii="Traditional Arabic" w:eastAsia="Times New Roman" w:hAnsi="Traditional Arabic" w:cs="Traditional Arabic"/>
          <w:sz w:val="28"/>
          <w:szCs w:val="28"/>
          <w:lang w:val="en-GB"/>
        </w:rPr>
        <w:t xml:space="preserve">  </w:t>
      </w:r>
      <w:r w:rsidR="004A75D6" w:rsidRPr="004A75D6">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004A75D6" w:rsidRPr="004A75D6">
        <w:rPr>
          <w:rFonts w:ascii="Traditional Arabic" w:eastAsia="Times New Roman" w:hAnsi="Traditional Arabic" w:cs="Traditional Arabic"/>
          <w:sz w:val="28"/>
          <w:szCs w:val="28"/>
        </w:rPr>
        <w:t>Zamzam</w:t>
      </w:r>
      <w:proofErr w:type="spellEnd"/>
      <w:r w:rsidR="004A75D6" w:rsidRPr="004A75D6">
        <w:rPr>
          <w:rFonts w:ascii="Traditional Arabic" w:eastAsia="Times New Roman" w:hAnsi="Traditional Arabic" w:cs="Traditional Arabic"/>
          <w:sz w:val="28"/>
          <w:szCs w:val="28"/>
        </w:rPr>
        <w:t xml:space="preserve"> et al., 2021</w:t>
      </w:r>
      <w:r w:rsidR="004A75D6" w:rsidRPr="004A75D6">
        <w:rPr>
          <w:rFonts w:ascii="Traditional Arabic" w:eastAsia="Times New Roman" w:hAnsi="Traditional Arabic" w:cs="Traditional Arabic"/>
          <w:sz w:val="28"/>
          <w:szCs w:val="28"/>
          <w:rtl/>
        </w:rPr>
        <w:t>).</w:t>
      </w:r>
    </w:p>
    <w:p w:rsidR="009D6275" w:rsidRDefault="009D6275" w:rsidP="004A75D6">
      <w:pPr>
        <w:pStyle w:val="a5"/>
        <w:bidi/>
        <w:spacing w:line="360" w:lineRule="auto"/>
        <w:jc w:val="both"/>
        <w:rPr>
          <w:rFonts w:ascii="Traditional Arabic" w:eastAsia="Times New Roman" w:hAnsi="Traditional Arabic" w:cs="Traditional Arabic"/>
          <w:sz w:val="28"/>
          <w:szCs w:val="28"/>
          <w:rtl/>
        </w:rPr>
      </w:pPr>
      <w:r w:rsidRPr="004A75D6">
        <w:rPr>
          <w:rFonts w:ascii="Traditional Arabic" w:eastAsia="Times New Roman" w:hAnsi="Traditional Arabic" w:cs="Traditional Arabic"/>
          <w:b/>
          <w:bCs/>
          <w:sz w:val="28"/>
          <w:szCs w:val="28"/>
          <w:rtl/>
        </w:rPr>
        <w:t>التعريف الإجرائي</w:t>
      </w:r>
      <w:r w:rsidRPr="004A75D6">
        <w:rPr>
          <w:rFonts w:ascii="Traditional Arabic" w:eastAsia="Times New Roman" w:hAnsi="Traditional Arabic" w:cs="Traditional Arabic"/>
          <w:b/>
          <w:bCs/>
          <w:sz w:val="28"/>
          <w:szCs w:val="28"/>
        </w:rPr>
        <w:t>:</w:t>
      </w:r>
      <w:r w:rsidR="004A75D6">
        <w:rPr>
          <w:rFonts w:ascii="Traditional Arabic" w:eastAsia="Times New Roman" w:hAnsi="Traditional Arabic" w:cs="Traditional Arabic" w:hint="cs"/>
          <w:sz w:val="28"/>
          <w:szCs w:val="28"/>
          <w:rtl/>
        </w:rPr>
        <w:t xml:space="preserve"> </w:t>
      </w:r>
      <w:r w:rsidRPr="004A75D6">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4A75D6">
        <w:rPr>
          <w:rFonts w:ascii="Traditional Arabic" w:eastAsia="Times New Roman" w:hAnsi="Traditional Arabic" w:cs="Traditional Arabic"/>
          <w:sz w:val="28"/>
          <w:szCs w:val="28"/>
        </w:rPr>
        <w:t>.</w:t>
      </w:r>
    </w:p>
    <w:p w:rsidR="004A75D6" w:rsidRPr="004A75D6"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rsidR="00F243C6" w:rsidRPr="000056D2" w:rsidRDefault="009D6275" w:rsidP="000056D2">
      <w:pPr>
        <w:pStyle w:val="a5"/>
        <w:numPr>
          <w:ilvl w:val="0"/>
          <w:numId w:val="3"/>
        </w:numPr>
        <w:bidi/>
        <w:spacing w:after="200" w:line="360" w:lineRule="auto"/>
        <w:jc w:val="both"/>
        <w:rPr>
          <w:rFonts w:ascii="Traditional Arabic" w:hAnsi="Traditional Arabic" w:cs="Traditional Arabic"/>
          <w:color w:val="00B0F0"/>
          <w:sz w:val="32"/>
          <w:szCs w:val="32"/>
          <w:rtl/>
        </w:rPr>
      </w:pPr>
      <w:r w:rsidRPr="007D2F98">
        <w:rPr>
          <w:rFonts w:ascii="Traditional Arabic" w:eastAsia="Times New Roman" w:hAnsi="Traditional Arabic" w:cs="Traditional Arabic"/>
          <w:b/>
          <w:bCs/>
          <w:sz w:val="28"/>
          <w:szCs w:val="28"/>
          <w:rtl/>
        </w:rPr>
        <w:t>سلامة المرضى</w:t>
      </w:r>
      <w:r w:rsidR="004A75D6" w:rsidRPr="007D2F98">
        <w:rPr>
          <w:rFonts w:ascii="Traditional Arabic" w:eastAsia="Times New Roman" w:hAnsi="Traditional Arabic" w:cs="Traditional Arabic" w:hint="cs"/>
          <w:b/>
          <w:bCs/>
          <w:sz w:val="28"/>
          <w:szCs w:val="28"/>
          <w:rtl/>
        </w:rPr>
        <w:t>:</w:t>
      </w:r>
      <w:r w:rsidR="004A75D6" w:rsidRPr="007D2F98">
        <w:rPr>
          <w:rFonts w:ascii="Traditional Arabic" w:eastAsia="Times New Roman" w:hAnsi="Traditional Arabic" w:cs="Traditional Arabic" w:hint="cs"/>
          <w:sz w:val="28"/>
          <w:szCs w:val="28"/>
          <w:rtl/>
        </w:rPr>
        <w:t xml:space="preserve"> </w:t>
      </w:r>
      <w:r w:rsidR="004A75D6" w:rsidRPr="007D2F98">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وفعالة (بديسي </w:t>
      </w:r>
      <w:proofErr w:type="spellStart"/>
      <w:r w:rsidR="004A75D6" w:rsidRPr="007D2F98">
        <w:rPr>
          <w:rFonts w:ascii="Traditional Arabic" w:eastAsia="Times New Roman" w:hAnsi="Traditional Arabic" w:cs="Traditional Arabic"/>
          <w:sz w:val="28"/>
          <w:szCs w:val="28"/>
          <w:rtl/>
        </w:rPr>
        <w:t>وزويوش</w:t>
      </w:r>
      <w:proofErr w:type="spellEnd"/>
      <w:r w:rsidR="004A75D6" w:rsidRPr="007D2F98">
        <w:rPr>
          <w:rFonts w:ascii="Traditional Arabic" w:eastAsia="Times New Roman" w:hAnsi="Traditional Arabic" w:cs="Traditional Arabic"/>
          <w:sz w:val="28"/>
          <w:szCs w:val="28"/>
          <w:rtl/>
        </w:rPr>
        <w:t>، 2021).</w:t>
      </w:r>
      <w:r w:rsidRPr="007D2F98">
        <w:rPr>
          <w:rFonts w:ascii="Traditional Arabic" w:eastAsia="Times New Roman" w:hAnsi="Traditional Arabic" w:cs="Traditional Arabic"/>
          <w:sz w:val="28"/>
          <w:szCs w:val="28"/>
        </w:rPr>
        <w:br/>
      </w:r>
      <w:r w:rsidRPr="007D2F98">
        <w:rPr>
          <w:rFonts w:ascii="Traditional Arabic" w:eastAsia="Times New Roman" w:hAnsi="Traditional Arabic" w:cs="Traditional Arabic"/>
          <w:b/>
          <w:bCs/>
          <w:sz w:val="28"/>
          <w:szCs w:val="28"/>
          <w:rtl/>
        </w:rPr>
        <w:t>التعريف الإجرائي</w:t>
      </w:r>
      <w:r w:rsidRPr="007D2F98">
        <w:rPr>
          <w:rFonts w:ascii="Traditional Arabic" w:eastAsia="Times New Roman" w:hAnsi="Traditional Arabic" w:cs="Traditional Arabic"/>
          <w:b/>
          <w:bCs/>
          <w:sz w:val="28"/>
          <w:szCs w:val="28"/>
        </w:rPr>
        <w:t>:</w:t>
      </w:r>
      <w:r w:rsidR="004A75D6" w:rsidRPr="007D2F98">
        <w:rPr>
          <w:rFonts w:ascii="Traditional Arabic" w:eastAsia="Times New Roman" w:hAnsi="Traditional Arabic" w:cs="Traditional Arabic" w:hint="cs"/>
          <w:sz w:val="28"/>
          <w:szCs w:val="28"/>
          <w:rtl/>
        </w:rPr>
        <w:t xml:space="preserve"> </w:t>
      </w:r>
      <w:r w:rsidRPr="007D2F98">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w:t>
      </w:r>
      <w:r w:rsidRPr="00E13A59">
        <w:rPr>
          <w:rFonts w:ascii="Traditional Arabic" w:eastAsia="Times New Roman" w:hAnsi="Traditional Arabic" w:cs="Traditional Arabic"/>
          <w:sz w:val="28"/>
          <w:szCs w:val="28"/>
          <w:rtl/>
        </w:rPr>
        <w:t xml:space="preserve"> مدى تقليل هذه الحوادث بعد تطبيق الصيانة الوقائية أو التنبؤية، بناءً على آراء المشاركين</w:t>
      </w:r>
      <w:r w:rsidRPr="00E13A59">
        <w:rPr>
          <w:rFonts w:ascii="Traditional Arabic" w:eastAsia="Times New Roman" w:hAnsi="Traditional Arabic" w:cs="Traditional Arabic"/>
          <w:sz w:val="28"/>
          <w:szCs w:val="28"/>
        </w:rPr>
        <w:t>.</w:t>
      </w:r>
    </w:p>
    <w:p w:rsidR="009D6275" w:rsidRPr="0056688C" w:rsidRDefault="00F243C6" w:rsidP="00F243C6">
      <w:pPr>
        <w:bidi/>
        <w:spacing w:line="360" w:lineRule="auto"/>
        <w:jc w:val="both"/>
        <w:rPr>
          <w:rFonts w:ascii="Traditional Arabic" w:hAnsi="Traditional Arabic" w:cs="Traditional Arabic"/>
          <w:color w:val="00B0F0"/>
          <w:sz w:val="32"/>
          <w:szCs w:val="32"/>
          <w:rtl/>
        </w:rPr>
      </w:pPr>
      <w:r>
        <w:rPr>
          <w:rFonts w:ascii="Traditional Arabic" w:eastAsia="Times New Roman" w:hAnsi="Traditional Arabic" w:cs="Traditional Arabic" w:hint="cs"/>
          <w:b/>
          <w:bCs/>
          <w:sz w:val="32"/>
          <w:szCs w:val="32"/>
          <w:rtl/>
        </w:rPr>
        <w:lastRenderedPageBreak/>
        <w:t xml:space="preserve">2.8 </w:t>
      </w:r>
      <w:r w:rsidR="009D6275" w:rsidRPr="0056688C">
        <w:rPr>
          <w:rFonts w:ascii="Traditional Arabic" w:eastAsia="Times New Roman" w:hAnsi="Traditional Arabic" w:cs="Traditional Arabic"/>
          <w:b/>
          <w:bCs/>
          <w:sz w:val="32"/>
          <w:szCs w:val="32"/>
          <w:rtl/>
        </w:rPr>
        <w:t>حدود الدراسة</w:t>
      </w:r>
    </w:p>
    <w:p w:rsidR="00C56E8B" w:rsidRPr="00C56E8B"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Pr>
          <w:rFonts w:ascii="Traditional Arabic" w:eastAsia="Times New Roman" w:hAnsi="Traditional Arabic" w:cs="Traditional Arabic" w:hint="cs"/>
          <w:sz w:val="28"/>
          <w:szCs w:val="28"/>
          <w:rtl/>
        </w:rPr>
        <w:t>لهذه</w:t>
      </w:r>
      <w:proofErr w:type="gramEnd"/>
      <w:r>
        <w:rPr>
          <w:rFonts w:ascii="Traditional Arabic" w:eastAsia="Times New Roman" w:hAnsi="Traditional Arabic" w:cs="Traditional Arabic" w:hint="cs"/>
          <w:sz w:val="28"/>
          <w:szCs w:val="28"/>
          <w:rtl/>
        </w:rPr>
        <w:t xml:space="preserve"> الدراسة م</w:t>
      </w:r>
      <w:r w:rsidR="00C56E8B" w:rsidRPr="00C56E8B">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C56E8B">
        <w:rPr>
          <w:rFonts w:ascii="Traditional Arabic" w:eastAsia="Times New Roman" w:hAnsi="Traditional Arabic" w:cs="Traditional Arabic"/>
          <w:sz w:val="28"/>
          <w:szCs w:val="28"/>
          <w:rtl/>
        </w:rPr>
        <w:t>وواقعيتها</w:t>
      </w:r>
      <w:proofErr w:type="spellEnd"/>
      <w:r w:rsidR="00C56E8B" w:rsidRPr="00C56E8B">
        <w:rPr>
          <w:rFonts w:ascii="Traditional Arabic" w:eastAsia="Times New Roman" w:hAnsi="Traditional Arabic" w:cs="Traditional Arabic"/>
          <w:sz w:val="28"/>
          <w:szCs w:val="28"/>
          <w:rtl/>
        </w:rPr>
        <w:t>، وهي على النحو التالي</w:t>
      </w:r>
      <w:r w:rsidR="00C56E8B" w:rsidRPr="00C56E8B">
        <w:rPr>
          <w:rFonts w:ascii="Traditional Arabic" w:eastAsia="Times New Roman" w:hAnsi="Traditional Arabic" w:cs="Traditional Arabic"/>
          <w:sz w:val="28"/>
          <w:szCs w:val="28"/>
        </w:rPr>
        <w:t>:</w:t>
      </w:r>
    </w:p>
    <w:p w:rsidR="009D6275" w:rsidRPr="00E13A59"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E13A59">
        <w:rPr>
          <w:rFonts w:ascii="Traditional Arabic" w:eastAsia="Times New Roman" w:hAnsi="Traditional Arabic" w:cs="Traditional Arabic"/>
          <w:b/>
          <w:bCs/>
          <w:sz w:val="28"/>
          <w:szCs w:val="28"/>
          <w:rtl/>
        </w:rPr>
        <w:t>الحدود المكانية</w:t>
      </w:r>
      <w:r w:rsidR="00C43424">
        <w:rPr>
          <w:rFonts w:ascii="Traditional Arabic" w:eastAsia="Times New Roman" w:hAnsi="Traditional Arabic" w:cs="Traditional Arabic"/>
          <w:sz w:val="28"/>
          <w:szCs w:val="28"/>
        </w:rPr>
        <w:t>:</w:t>
      </w:r>
      <w:r w:rsidR="00C43424">
        <w:rPr>
          <w:rFonts w:ascii="Traditional Arabic" w:eastAsia="Times New Roman" w:hAnsi="Traditional Arabic" w:cs="Traditional Arabic" w:hint="cs"/>
          <w:sz w:val="28"/>
          <w:szCs w:val="28"/>
          <w:rtl/>
        </w:rPr>
        <w:t xml:space="preserve"> </w:t>
      </w:r>
      <w:r w:rsidR="00907976">
        <w:rPr>
          <w:rFonts w:ascii="Traditional Arabic" w:eastAsia="Times New Roman" w:hAnsi="Traditional Arabic" w:cs="Traditional Arabic" w:hint="cs"/>
          <w:sz w:val="28"/>
          <w:szCs w:val="28"/>
          <w:rtl/>
        </w:rPr>
        <w:t>اجريت</w:t>
      </w:r>
      <w:r w:rsidRPr="00E13A59">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E13A59">
        <w:rPr>
          <w:rFonts w:ascii="Traditional Arabic" w:eastAsia="Times New Roman" w:hAnsi="Traditional Arabic" w:cs="Traditional Arabic"/>
          <w:sz w:val="28"/>
          <w:szCs w:val="28"/>
        </w:rPr>
        <w:t>.</w:t>
      </w:r>
    </w:p>
    <w:p w:rsidR="009D6275"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56688C">
        <w:rPr>
          <w:rFonts w:ascii="Traditional Arabic" w:eastAsia="Times New Roman" w:hAnsi="Traditional Arabic" w:cs="Traditional Arabic"/>
          <w:b/>
          <w:bCs/>
          <w:sz w:val="28"/>
          <w:szCs w:val="28"/>
          <w:rtl/>
        </w:rPr>
        <w:t>الحدود الزمانية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00907976" w:rsidRPr="0056688C">
        <w:rPr>
          <w:rFonts w:ascii="Traditional Arabic" w:eastAsia="Times New Roman" w:hAnsi="Traditional Arabic" w:cs="Traditional Arabic" w:hint="cs"/>
          <w:sz w:val="28"/>
          <w:szCs w:val="28"/>
          <w:rtl/>
        </w:rPr>
        <w:t xml:space="preserve">تم </w:t>
      </w:r>
      <w:r w:rsidRPr="0056688C">
        <w:rPr>
          <w:rFonts w:ascii="Traditional Arabic" w:eastAsia="Times New Roman" w:hAnsi="Traditional Arabic" w:cs="Traditional Arabic"/>
          <w:sz w:val="28"/>
          <w:szCs w:val="28"/>
          <w:rtl/>
        </w:rPr>
        <w:t>جمع البيانات في الربع الثالث من سنة 2025</w:t>
      </w:r>
      <w:r w:rsidRPr="0056688C">
        <w:rPr>
          <w:rFonts w:ascii="Traditional Arabic" w:eastAsia="Times New Roman" w:hAnsi="Traditional Arabic" w:cs="Traditional Arabic"/>
          <w:sz w:val="28"/>
          <w:szCs w:val="28"/>
        </w:rPr>
        <w:t>.</w:t>
      </w:r>
    </w:p>
    <w:p w:rsidR="009D6275"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56688C">
        <w:rPr>
          <w:rFonts w:ascii="Traditional Arabic" w:eastAsia="Times New Roman" w:hAnsi="Traditional Arabic" w:cs="Traditional Arabic"/>
          <w:b/>
          <w:bCs/>
          <w:sz w:val="28"/>
          <w:szCs w:val="28"/>
          <w:rtl/>
        </w:rPr>
        <w:t>الحدود</w:t>
      </w:r>
      <w:proofErr w:type="gramEnd"/>
      <w:r w:rsidRPr="0056688C">
        <w:rPr>
          <w:rFonts w:ascii="Traditional Arabic" w:eastAsia="Times New Roman" w:hAnsi="Traditional Arabic" w:cs="Traditional Arabic"/>
          <w:b/>
          <w:bCs/>
          <w:sz w:val="28"/>
          <w:szCs w:val="28"/>
          <w:rtl/>
        </w:rPr>
        <w:t xml:space="preserve"> الجغرافية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Pr="0056688C">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56688C">
        <w:rPr>
          <w:rFonts w:ascii="Traditional Arabic" w:eastAsia="Times New Roman" w:hAnsi="Traditional Arabic" w:cs="Traditional Arabic"/>
          <w:sz w:val="28"/>
          <w:szCs w:val="28"/>
        </w:rPr>
        <w:t>.</w:t>
      </w:r>
    </w:p>
    <w:p w:rsidR="00C56E8B"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56688C">
        <w:rPr>
          <w:rFonts w:ascii="Traditional Arabic" w:eastAsia="Times New Roman" w:hAnsi="Traditional Arabic" w:cs="Traditional Arabic"/>
          <w:b/>
          <w:bCs/>
          <w:sz w:val="28"/>
          <w:szCs w:val="28"/>
          <w:rtl/>
        </w:rPr>
        <w:t>الحدود</w:t>
      </w:r>
      <w:proofErr w:type="gramEnd"/>
      <w:r w:rsidRPr="0056688C">
        <w:rPr>
          <w:rFonts w:ascii="Traditional Arabic" w:eastAsia="Times New Roman" w:hAnsi="Traditional Arabic" w:cs="Traditional Arabic"/>
          <w:b/>
          <w:bCs/>
          <w:sz w:val="28"/>
          <w:szCs w:val="28"/>
          <w:rtl/>
        </w:rPr>
        <w:t xml:space="preserve"> البشرية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00C43424" w:rsidRPr="0056688C">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Pr>
          <w:rFonts w:ascii="Traditional Arabic" w:eastAsia="Times New Roman" w:hAnsi="Traditional Arabic" w:cs="Traditional Arabic"/>
          <w:sz w:val="28"/>
          <w:szCs w:val="28"/>
          <w:rtl/>
        </w:rPr>
        <w:t xml:space="preserve"> الرعاية الصحية في المستشفى.</w:t>
      </w:r>
      <w:r w:rsidR="00C43424" w:rsidRPr="0056688C">
        <w:rPr>
          <w:rFonts w:ascii="Traditional Arabic" w:eastAsia="Times New Roman" w:hAnsi="Traditional Arabic" w:cs="Traditional Arabic"/>
          <w:sz w:val="28"/>
          <w:szCs w:val="28"/>
          <w:rtl/>
        </w:rPr>
        <w:t xml:space="preserve"> </w:t>
      </w:r>
      <w:proofErr w:type="gramStart"/>
      <w:r w:rsidR="00C43424" w:rsidRPr="0056688C">
        <w:rPr>
          <w:rFonts w:ascii="Traditional Arabic" w:eastAsia="Times New Roman" w:hAnsi="Traditional Arabic" w:cs="Traditional Arabic"/>
          <w:sz w:val="28"/>
          <w:szCs w:val="28"/>
          <w:rtl/>
        </w:rPr>
        <w:t>يشترط</w:t>
      </w:r>
      <w:proofErr w:type="gramEnd"/>
      <w:r w:rsidR="00C43424" w:rsidRPr="0056688C">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Pr>
          <w:rFonts w:ascii="Traditional Arabic" w:eastAsia="Times New Roman" w:hAnsi="Traditional Arabic" w:cs="Traditional Arabic"/>
          <w:sz w:val="28"/>
          <w:szCs w:val="28"/>
          <w:rtl/>
        </w:rPr>
        <w:t>ضمان صحة ودقة المعلومات</w:t>
      </w:r>
      <w:r w:rsidR="00C43424" w:rsidRPr="0056688C">
        <w:rPr>
          <w:rFonts w:ascii="Traditional Arabic" w:eastAsia="Times New Roman" w:hAnsi="Traditional Arabic" w:cs="Traditional Arabic"/>
          <w:sz w:val="28"/>
          <w:szCs w:val="28"/>
          <w:rtl/>
        </w:rPr>
        <w:t xml:space="preserve">. </w:t>
      </w:r>
      <w:proofErr w:type="gramStart"/>
      <w:r w:rsidR="00C43424" w:rsidRPr="0056688C">
        <w:rPr>
          <w:rFonts w:ascii="Traditional Arabic" w:eastAsia="Times New Roman" w:hAnsi="Traditional Arabic" w:cs="Traditional Arabic"/>
          <w:sz w:val="28"/>
          <w:szCs w:val="28"/>
          <w:rtl/>
        </w:rPr>
        <w:t>وبذلك</w:t>
      </w:r>
      <w:proofErr w:type="gramEnd"/>
      <w:r w:rsidR="00C43424" w:rsidRPr="0056688C">
        <w:rPr>
          <w:rFonts w:ascii="Traditional Arabic" w:eastAsia="Times New Roman" w:hAnsi="Traditional Arabic" w:cs="Traditional Arabic"/>
          <w:sz w:val="28"/>
          <w:szCs w:val="28"/>
          <w:rtl/>
        </w:rPr>
        <w:t>، لا تشمل الدراسة العاملين في المستشفى الذين لا يشاركون في هذه العمليات بشكل مباشر، كما أنها لا تشمل المستشفيات الأخرى أو المرافق الصحية خارج نطاق مستشفى عسير المركزي</w:t>
      </w:r>
      <w:r w:rsidR="00C43424" w:rsidRPr="0056688C">
        <w:rPr>
          <w:rFonts w:ascii="Traditional Arabic" w:eastAsia="Times New Roman" w:hAnsi="Traditional Arabic" w:cs="Traditional Arabic"/>
          <w:sz w:val="28"/>
          <w:szCs w:val="28"/>
        </w:rPr>
        <w:t>.</w:t>
      </w:r>
    </w:p>
    <w:p w:rsidR="003A3C8B" w:rsidRDefault="003A3C8B" w:rsidP="003A3C8B">
      <w:pPr>
        <w:bidi/>
        <w:spacing w:before="100" w:beforeAutospacing="1" w:after="100" w:afterAutospacing="1" w:line="360" w:lineRule="auto"/>
        <w:rPr>
          <w:rFonts w:ascii="Traditional Arabic" w:eastAsia="Times New Roman" w:hAnsi="Traditional Arabic" w:cs="Traditional Arabic"/>
          <w:sz w:val="28"/>
          <w:szCs w:val="28"/>
          <w:rtl/>
        </w:rPr>
      </w:pPr>
    </w:p>
    <w:p w:rsidR="0056688C" w:rsidRPr="003A3C8B" w:rsidRDefault="0056688C" w:rsidP="0056688C">
      <w:pPr>
        <w:bidi/>
        <w:spacing w:before="100" w:beforeAutospacing="1" w:after="100" w:afterAutospacing="1" w:line="360" w:lineRule="auto"/>
        <w:rPr>
          <w:rFonts w:ascii="Traditional Arabic" w:eastAsia="Times New Roman" w:hAnsi="Traditional Arabic" w:cs="Traditional Arabic"/>
          <w:sz w:val="28"/>
          <w:szCs w:val="28"/>
          <w:rtl/>
        </w:rPr>
      </w:pPr>
    </w:p>
    <w:p w:rsidR="00F243C6" w:rsidRPr="003E0418" w:rsidRDefault="00F243C6" w:rsidP="00F243C6">
      <w:pPr>
        <w:bidi/>
        <w:spacing w:line="360" w:lineRule="auto"/>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lastRenderedPageBreak/>
        <w:t xml:space="preserve">2.9 </w:t>
      </w:r>
      <w:r w:rsidR="009D6275" w:rsidRPr="003E0418">
        <w:rPr>
          <w:rFonts w:ascii="Traditional Arabic" w:hAnsi="Traditional Arabic" w:cs="Traditional Arabic"/>
          <w:b/>
          <w:bCs/>
          <w:sz w:val="32"/>
          <w:szCs w:val="32"/>
          <w:rtl/>
          <w:lang w:val="en-US"/>
        </w:rPr>
        <w:t>إجراءات</w:t>
      </w:r>
      <w:r w:rsidR="009D6275" w:rsidRPr="003E0418">
        <w:rPr>
          <w:rFonts w:ascii="Traditional Arabic" w:hAnsi="Traditional Arabic" w:cs="Traditional Arabic"/>
          <w:b/>
          <w:bCs/>
          <w:sz w:val="32"/>
          <w:szCs w:val="32"/>
          <w:lang w:val="en-US"/>
        </w:rPr>
        <w:t xml:space="preserve"> </w:t>
      </w:r>
      <w:r w:rsidR="009D6275" w:rsidRPr="003E0418">
        <w:rPr>
          <w:rFonts w:ascii="Traditional Arabic" w:hAnsi="Traditional Arabic" w:cs="Traditional Arabic"/>
          <w:b/>
          <w:bCs/>
          <w:sz w:val="32"/>
          <w:szCs w:val="32"/>
          <w:rtl/>
          <w:lang w:val="en-US"/>
        </w:rPr>
        <w:t>ومنهجية</w:t>
      </w:r>
      <w:r w:rsidR="009D6275" w:rsidRPr="003E0418">
        <w:rPr>
          <w:rFonts w:ascii="Traditional Arabic" w:hAnsi="Traditional Arabic" w:cs="Traditional Arabic"/>
          <w:b/>
          <w:bCs/>
          <w:sz w:val="32"/>
          <w:szCs w:val="32"/>
          <w:lang w:val="en-US"/>
        </w:rPr>
        <w:t xml:space="preserve"> </w:t>
      </w:r>
      <w:r w:rsidR="009D6275" w:rsidRPr="003E0418">
        <w:rPr>
          <w:rFonts w:ascii="Traditional Arabic" w:hAnsi="Traditional Arabic" w:cs="Traditional Arabic"/>
          <w:b/>
          <w:bCs/>
          <w:sz w:val="32"/>
          <w:szCs w:val="32"/>
          <w:rtl/>
          <w:lang w:val="en-US"/>
        </w:rPr>
        <w:t>الدراسة</w:t>
      </w:r>
    </w:p>
    <w:p w:rsidR="009D6275" w:rsidRPr="00E13A59" w:rsidRDefault="00F243C6" w:rsidP="009D6275">
      <w:pPr>
        <w:bidi/>
        <w:spacing w:line="36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2.9.1 </w:t>
      </w:r>
      <w:r w:rsidR="009D6275" w:rsidRPr="00E13A59">
        <w:rPr>
          <w:rFonts w:ascii="Traditional Arabic" w:hAnsi="Traditional Arabic" w:cs="Traditional Arabic"/>
          <w:b/>
          <w:bCs/>
          <w:sz w:val="28"/>
          <w:szCs w:val="28"/>
        </w:rPr>
        <w:t xml:space="preserve"> </w:t>
      </w:r>
      <w:r w:rsidR="009D6275" w:rsidRPr="00E13A59">
        <w:rPr>
          <w:rFonts w:ascii="Traditional Arabic" w:hAnsi="Traditional Arabic" w:cs="Traditional Arabic"/>
          <w:b/>
          <w:bCs/>
          <w:sz w:val="28"/>
          <w:szCs w:val="28"/>
          <w:rtl/>
        </w:rPr>
        <w:t>منهج الدراسة</w:t>
      </w:r>
    </w:p>
    <w:p w:rsidR="00D91C6E" w:rsidRDefault="009D6275" w:rsidP="00D91C6E">
      <w:pPr>
        <w:bidi/>
        <w:spacing w:line="360" w:lineRule="auto"/>
        <w:rPr>
          <w:rFonts w:ascii="Traditional Arabic" w:hAnsi="Traditional Arabic" w:cs="Traditional Arabic"/>
          <w:sz w:val="28"/>
          <w:szCs w:val="28"/>
          <w:rtl/>
        </w:rPr>
      </w:pPr>
      <w:r w:rsidRPr="00E13A59">
        <w:rPr>
          <w:rFonts w:ascii="Traditional Arabic" w:hAnsi="Traditional Arabic" w:cs="Traditional Arabic"/>
          <w:sz w:val="28"/>
          <w:szCs w:val="28"/>
          <w:rtl/>
        </w:rPr>
        <w:t>اعتمدت هذه الدراسة على المنهج الوصفي التحليلي، والذي يُعد من أكثر المناهج ملاءمة لدراسة الظواهر الاجتماعية والإدارية، حيث يهدف إلى وصف الظاهرة موضوع الدراسة، وتحليل العلاقة بين الصيانة الوقائية والتنبؤية وجودة الرعاية الصحية في مستشفى عسير المركزي، وذلك من خلال جمع البيانات وتحليلها لاستخلاص النتائج</w:t>
      </w:r>
      <w:r w:rsidRPr="00E13A59">
        <w:rPr>
          <w:rFonts w:ascii="Traditional Arabic" w:hAnsi="Traditional Arabic" w:cs="Traditional Arabic"/>
          <w:sz w:val="28"/>
          <w:szCs w:val="28"/>
        </w:rPr>
        <w:t>.</w:t>
      </w:r>
    </w:p>
    <w:p w:rsidR="00F243C6" w:rsidRPr="00E13A59" w:rsidRDefault="00F243C6" w:rsidP="00F243C6">
      <w:pPr>
        <w:bidi/>
        <w:spacing w:line="360" w:lineRule="auto"/>
        <w:rPr>
          <w:rFonts w:ascii="Traditional Arabic" w:hAnsi="Traditional Arabic" w:cs="Traditional Arabic"/>
          <w:sz w:val="28"/>
          <w:szCs w:val="28"/>
        </w:rPr>
      </w:pPr>
    </w:p>
    <w:p w:rsidR="006B44B1" w:rsidRPr="006B44B1" w:rsidRDefault="00F243C6" w:rsidP="006B44B1">
      <w:pPr>
        <w:bidi/>
        <w:spacing w:line="360" w:lineRule="auto"/>
        <w:rPr>
          <w:rFonts w:ascii="Traditional Arabic" w:hAnsi="Traditional Arabic" w:cs="Traditional Arabic"/>
          <w:b/>
          <w:bCs/>
          <w:sz w:val="28"/>
          <w:szCs w:val="28"/>
          <w:rtl/>
          <w:lang w:bidi="ar-AE"/>
        </w:rPr>
      </w:pPr>
      <w:r>
        <w:rPr>
          <w:rFonts w:ascii="Traditional Arabic" w:hAnsi="Traditional Arabic" w:cs="Traditional Arabic" w:hint="cs"/>
          <w:b/>
          <w:bCs/>
          <w:sz w:val="28"/>
          <w:szCs w:val="28"/>
          <w:rtl/>
        </w:rPr>
        <w:t xml:space="preserve">2.9.2 </w:t>
      </w:r>
      <w:r w:rsidR="009D6275" w:rsidRPr="00E13A59">
        <w:rPr>
          <w:rFonts w:ascii="Traditional Arabic" w:hAnsi="Traditional Arabic" w:cs="Traditional Arabic"/>
          <w:b/>
          <w:bCs/>
          <w:sz w:val="28"/>
          <w:szCs w:val="28"/>
        </w:rPr>
        <w:t xml:space="preserve"> </w:t>
      </w:r>
      <w:r w:rsidR="009D6275" w:rsidRPr="00E13A59">
        <w:rPr>
          <w:rFonts w:ascii="Traditional Arabic" w:hAnsi="Traditional Arabic" w:cs="Traditional Arabic"/>
          <w:b/>
          <w:bCs/>
          <w:sz w:val="28"/>
          <w:szCs w:val="28"/>
          <w:rtl/>
        </w:rPr>
        <w:t>مجتمع وعينة الدراسة</w:t>
      </w:r>
    </w:p>
    <w:p w:rsidR="006B44B1" w:rsidRPr="006B44B1" w:rsidRDefault="006B44B1" w:rsidP="00D91C6E">
      <w:pPr>
        <w:bidi/>
        <w:spacing w:line="360" w:lineRule="auto"/>
        <w:jc w:val="both"/>
        <w:rPr>
          <w:rFonts w:ascii="Traditional Arabic" w:hAnsi="Traditional Arabic" w:cs="Traditional Arabic"/>
          <w:sz w:val="28"/>
          <w:szCs w:val="28"/>
          <w:rtl/>
        </w:rPr>
      </w:pPr>
      <w:r w:rsidRPr="006B44B1">
        <w:rPr>
          <w:rFonts w:ascii="Traditional Arabic" w:hAnsi="Traditional Arabic" w:cs="Traditional Arabic"/>
          <w:sz w:val="28"/>
          <w:szCs w:val="28"/>
          <w:rtl/>
        </w:rPr>
        <w:t>يتكون مجتمع الدراسة من جميع العاملين في مستشفى عسير المركزي الذين يشاركون بشكل مباشر في عمليات إدارة وصيانة الأجهزة الطبية أو ضمان جودة الرعاية الصحية، ويشمل ذلك خمس فئات رئيسية: (1) المهندسين الطبيين، (2) الفنيين المتخصصين، (3) الأطباء المعتمدين على الأجهزة الطبية، (4) الممرضين المشغلين لهذه الأجهزة، و(5) مسؤولي ضمان الجودة. وبحسب البيانات الإدارية للمستشفى، يبلغ حجم هذا المجتمع المستهدف 400 فرد من أصل 1000 موظف</w:t>
      </w:r>
      <w:r w:rsidRPr="006B44B1">
        <w:rPr>
          <w:rFonts w:ascii="Traditional Arabic" w:hAnsi="Traditional Arabic" w:cs="Traditional Arabic"/>
          <w:sz w:val="28"/>
          <w:szCs w:val="28"/>
        </w:rPr>
        <w:t>.</w:t>
      </w:r>
    </w:p>
    <w:p w:rsidR="006B44B1" w:rsidRDefault="00941C6F" w:rsidP="00C43424">
      <w:pPr>
        <w:bidi/>
        <w:spacing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تم اعتماد </w:t>
      </w:r>
      <w:r w:rsidR="006B44B1" w:rsidRPr="006B44B1">
        <w:rPr>
          <w:rFonts w:ascii="Traditional Arabic" w:hAnsi="Traditional Arabic" w:cs="Traditional Arabic"/>
          <w:sz w:val="28"/>
          <w:szCs w:val="28"/>
          <w:rtl/>
        </w:rPr>
        <w:t xml:space="preserve">العينة الطبقية العشوائية لضمان تمثيل دقيق لكافة الفئات، حيث تم تحديد حجم العينة بـ 197 مشاركاً باستخدام جدول </w:t>
      </w:r>
      <w:proofErr w:type="spellStart"/>
      <w:r w:rsidR="006B44B1" w:rsidRPr="006B44B1">
        <w:rPr>
          <w:rFonts w:ascii="Traditional Arabic" w:hAnsi="Traditional Arabic" w:cs="Traditional Arabic"/>
          <w:sz w:val="28"/>
          <w:szCs w:val="28"/>
          <w:rtl/>
        </w:rPr>
        <w:t>كريجسي</w:t>
      </w:r>
      <w:proofErr w:type="spellEnd"/>
      <w:r w:rsidR="006B44B1" w:rsidRPr="006B44B1">
        <w:rPr>
          <w:rFonts w:ascii="Traditional Arabic" w:hAnsi="Traditional Arabic" w:cs="Traditional Arabic"/>
          <w:sz w:val="28"/>
          <w:szCs w:val="28"/>
          <w:rtl/>
        </w:rPr>
        <w:t xml:space="preserve"> </w:t>
      </w:r>
      <w:proofErr w:type="spellStart"/>
      <w:r w:rsidR="006B44B1" w:rsidRPr="006B44B1">
        <w:rPr>
          <w:rFonts w:ascii="Traditional Arabic" w:hAnsi="Traditional Arabic" w:cs="Traditional Arabic"/>
          <w:sz w:val="28"/>
          <w:szCs w:val="28"/>
          <w:rtl/>
        </w:rPr>
        <w:t>ومورجان</w:t>
      </w:r>
      <w:proofErr w:type="spellEnd"/>
      <w:r w:rsidR="006B44B1" w:rsidRPr="006B44B1">
        <w:rPr>
          <w:rFonts w:ascii="Traditional Arabic" w:hAnsi="Traditional Arabic" w:cs="Traditional Arabic"/>
          <w:sz w:val="28"/>
          <w:szCs w:val="28"/>
        </w:rPr>
        <w:t xml:space="preserve"> (</w:t>
      </w:r>
      <w:proofErr w:type="spellStart"/>
      <w:r w:rsidR="006B44B1" w:rsidRPr="006B44B1">
        <w:rPr>
          <w:rFonts w:ascii="Traditional Arabic" w:hAnsi="Traditional Arabic" w:cs="Traditional Arabic"/>
          <w:sz w:val="28"/>
          <w:szCs w:val="28"/>
        </w:rPr>
        <w:t>Krejcie</w:t>
      </w:r>
      <w:proofErr w:type="spellEnd"/>
      <w:r w:rsidR="006B44B1" w:rsidRPr="006B44B1">
        <w:rPr>
          <w:rFonts w:ascii="Traditional Arabic" w:hAnsi="Traditional Arabic" w:cs="Traditional Arabic"/>
          <w:sz w:val="28"/>
          <w:szCs w:val="28"/>
        </w:rPr>
        <w:t xml:space="preserve"> &amp; Morgan</w:t>
      </w:r>
      <w:r w:rsidR="00C43424">
        <w:rPr>
          <w:rFonts w:ascii="Traditional Arabic" w:hAnsi="Traditional Arabic" w:cs="Traditional Arabic"/>
          <w:sz w:val="28"/>
          <w:szCs w:val="28"/>
        </w:rPr>
        <w:t>, 1970</w:t>
      </w:r>
      <w:r w:rsidR="006B44B1" w:rsidRPr="006B44B1">
        <w:rPr>
          <w:rFonts w:ascii="Traditional Arabic" w:hAnsi="Traditional Arabic" w:cs="Traditional Arabic"/>
          <w:sz w:val="28"/>
          <w:szCs w:val="28"/>
        </w:rPr>
        <w:t xml:space="preserve">) </w:t>
      </w:r>
      <w:r w:rsidR="006B44B1" w:rsidRPr="006B44B1">
        <w:rPr>
          <w:rFonts w:ascii="Traditional Arabic" w:hAnsi="Traditional Arabic" w:cs="Traditional Arabic"/>
          <w:sz w:val="28"/>
          <w:szCs w:val="28"/>
          <w:rtl/>
        </w:rPr>
        <w:t xml:space="preserve">بمستوى ثقة 95% وهامش خطأ 5%. وزعت العينة طبقياً بنسب مماثلة لتوزيع المجتمع الأصلي: 20% مهندسين طبيين (39 فرداً)، 25% فنيين (49 فرداً)، 20% أطباء (39 فرداً)، 25% ممرضين (49 فرداً)، </w:t>
      </w:r>
      <w:proofErr w:type="spellStart"/>
      <w:r w:rsidR="006B44B1" w:rsidRPr="006B44B1">
        <w:rPr>
          <w:rFonts w:ascii="Traditional Arabic" w:hAnsi="Traditional Arabic" w:cs="Traditional Arabic"/>
          <w:sz w:val="28"/>
          <w:szCs w:val="28"/>
          <w:rtl/>
        </w:rPr>
        <w:t>و10</w:t>
      </w:r>
      <w:proofErr w:type="spellEnd"/>
      <w:r w:rsidR="006B44B1" w:rsidRPr="006B44B1">
        <w:rPr>
          <w:rFonts w:ascii="Traditional Arabic" w:hAnsi="Traditional Arabic" w:cs="Traditional Arabic"/>
          <w:sz w:val="28"/>
          <w:szCs w:val="28"/>
          <w:rtl/>
        </w:rPr>
        <w:t xml:space="preserve">% مسؤولي جودة (20 فرداً). </w:t>
      </w:r>
      <w:proofErr w:type="gramStart"/>
      <w:r w:rsidR="006B44B1" w:rsidRPr="006B44B1">
        <w:rPr>
          <w:rFonts w:ascii="Traditional Arabic" w:hAnsi="Traditional Arabic" w:cs="Traditional Arabic"/>
          <w:sz w:val="28"/>
          <w:szCs w:val="28"/>
          <w:rtl/>
        </w:rPr>
        <w:t>وقد</w:t>
      </w:r>
      <w:proofErr w:type="gramEnd"/>
      <w:r w:rsidR="006B44B1" w:rsidRPr="006B44B1">
        <w:rPr>
          <w:rFonts w:ascii="Traditional Arabic" w:hAnsi="Traditional Arabic" w:cs="Traditional Arabic"/>
          <w:sz w:val="28"/>
          <w:szCs w:val="28"/>
          <w:rtl/>
        </w:rPr>
        <w:t xml:space="preserve"> اشترط في المشاركين أن يكون لديهم خبرة عملية لا تقل عن سنة في مجال تخصصهم، وأن يكونوا على دراية كافية بموضوع الدراسة لضمان جودة الإجابات</w:t>
      </w:r>
      <w:r w:rsidR="006B44B1" w:rsidRPr="006B44B1">
        <w:rPr>
          <w:rFonts w:ascii="Traditional Arabic" w:hAnsi="Traditional Arabic" w:cs="Traditional Arabic"/>
          <w:sz w:val="28"/>
          <w:szCs w:val="28"/>
        </w:rPr>
        <w:t>.</w:t>
      </w:r>
      <w:r w:rsidR="006B44B1">
        <w:rPr>
          <w:rFonts w:ascii="Traditional Arabic" w:hAnsi="Traditional Arabic" w:cs="Traditional Arabic" w:hint="cs"/>
          <w:sz w:val="28"/>
          <w:szCs w:val="28"/>
          <w:rtl/>
        </w:rPr>
        <w:t xml:space="preserve"> </w:t>
      </w:r>
      <w:proofErr w:type="gramStart"/>
      <w:r w:rsidR="006B44B1" w:rsidRPr="006B44B1">
        <w:rPr>
          <w:rFonts w:ascii="Traditional Arabic" w:hAnsi="Traditional Arabic" w:cs="Traditional Arabic"/>
          <w:sz w:val="28"/>
          <w:szCs w:val="28"/>
          <w:rtl/>
        </w:rPr>
        <w:t>تم</w:t>
      </w:r>
      <w:proofErr w:type="gramEnd"/>
      <w:r w:rsidR="006B44B1" w:rsidRPr="006B44B1">
        <w:rPr>
          <w:rFonts w:ascii="Traditional Arabic" w:hAnsi="Traditional Arabic" w:cs="Traditional Arabic"/>
          <w:sz w:val="28"/>
          <w:szCs w:val="28"/>
          <w:rtl/>
        </w:rPr>
        <w:t xml:space="preserve"> اختيار المشاركين من كل طبقة بطريقة عشوائية منتظمة باستخدام قوائم الموظفين الرسمية، مع مراعاة التوازن بين الجنسين ومختلف الأقسام الطبية في المستشفى لتعزيز تمثيلية العينة.</w:t>
      </w:r>
    </w:p>
    <w:p w:rsidR="006B44B1" w:rsidRDefault="006B44B1" w:rsidP="006B44B1">
      <w:pPr>
        <w:bidi/>
        <w:spacing w:line="360" w:lineRule="auto"/>
        <w:rPr>
          <w:rFonts w:ascii="Traditional Arabic" w:hAnsi="Traditional Arabic" w:cs="Traditional Arabic"/>
          <w:sz w:val="28"/>
          <w:szCs w:val="28"/>
          <w:rtl/>
        </w:rPr>
      </w:pPr>
    </w:p>
    <w:p w:rsidR="009D6275" w:rsidRPr="00297E6D" w:rsidRDefault="00F243C6" w:rsidP="00251422">
      <w:pPr>
        <w:bidi/>
        <w:spacing w:line="360" w:lineRule="auto"/>
        <w:jc w:val="both"/>
        <w:rPr>
          <w:rFonts w:ascii="Traditional Arabic" w:hAnsi="Traditional Arabic" w:cs="Traditional Arabic"/>
          <w:b/>
          <w:bCs/>
          <w:sz w:val="28"/>
          <w:szCs w:val="28"/>
          <w:highlight w:val="yellow"/>
        </w:rPr>
      </w:pPr>
      <w:r w:rsidRPr="00297E6D">
        <w:rPr>
          <w:rFonts w:ascii="Traditional Arabic" w:hAnsi="Traditional Arabic" w:cs="Traditional Arabic" w:hint="cs"/>
          <w:b/>
          <w:bCs/>
          <w:sz w:val="28"/>
          <w:szCs w:val="28"/>
          <w:highlight w:val="yellow"/>
          <w:rtl/>
        </w:rPr>
        <w:lastRenderedPageBreak/>
        <w:t xml:space="preserve">2.9.3 </w:t>
      </w:r>
      <w:r w:rsidR="009D6275" w:rsidRPr="00297E6D">
        <w:rPr>
          <w:rFonts w:ascii="Traditional Arabic" w:hAnsi="Traditional Arabic" w:cs="Traditional Arabic"/>
          <w:b/>
          <w:bCs/>
          <w:sz w:val="28"/>
          <w:szCs w:val="28"/>
          <w:highlight w:val="yellow"/>
        </w:rPr>
        <w:t xml:space="preserve"> </w:t>
      </w:r>
      <w:r w:rsidR="009D6275" w:rsidRPr="00297E6D">
        <w:rPr>
          <w:rFonts w:ascii="Traditional Arabic" w:hAnsi="Traditional Arabic" w:cs="Traditional Arabic"/>
          <w:b/>
          <w:bCs/>
          <w:sz w:val="28"/>
          <w:szCs w:val="28"/>
          <w:highlight w:val="yellow"/>
          <w:rtl/>
        </w:rPr>
        <w:t>أداة الدراسة</w:t>
      </w:r>
    </w:p>
    <w:p w:rsidR="00297E6D" w:rsidRPr="00297E6D" w:rsidRDefault="00297E6D" w:rsidP="00297E6D">
      <w:p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تم تطوير أداة الدراسة على شكل استبانة تهدف إلى قياس أثر استراتيجيات الصيانة الوقائية والتنبؤية على جودة الرعاية الصحية في مستشفى عسير المركزي. تتكون الأداة من أربعة </w:t>
      </w:r>
      <w:proofErr w:type="gramStart"/>
      <w:r w:rsidRPr="00297E6D">
        <w:rPr>
          <w:rFonts w:ascii="Traditional Arabic" w:hAnsi="Traditional Arabic" w:cs="Traditional Arabic"/>
          <w:sz w:val="28"/>
          <w:szCs w:val="28"/>
          <w:highlight w:val="yellow"/>
          <w:rtl/>
        </w:rPr>
        <w:t>محاور</w:t>
      </w:r>
      <w:proofErr w:type="gramEnd"/>
      <w:r w:rsidRPr="00297E6D">
        <w:rPr>
          <w:rFonts w:ascii="Traditional Arabic" w:hAnsi="Traditional Arabic" w:cs="Traditional Arabic"/>
          <w:sz w:val="28"/>
          <w:szCs w:val="28"/>
          <w:highlight w:val="yellow"/>
          <w:rtl/>
        </w:rPr>
        <w:t xml:space="preserve"> رئيسية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0"/>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المتغيرات الديموغرافية لأفراد عينة الدراسة</w:t>
      </w:r>
      <w:r w:rsidRPr="00297E6D">
        <w:rPr>
          <w:rFonts w:ascii="Traditional Arabic" w:hAnsi="Traditional Arabic" w:cs="Traditional Arabic"/>
          <w:sz w:val="28"/>
          <w:szCs w:val="28"/>
          <w:highlight w:val="yellow"/>
          <w:lang w:val="en-US"/>
        </w:rPr>
        <w:t>:</w:t>
      </w:r>
      <w:r w:rsidRPr="00297E6D">
        <w:rPr>
          <w:rFonts w:ascii="Traditional Arabic" w:hAnsi="Traditional Arabic" w:cs="Traditional Arabic" w:hint="cs"/>
          <w:sz w:val="28"/>
          <w:szCs w:val="28"/>
          <w:highlight w:val="yellow"/>
          <w:rtl/>
          <w:lang w:val="en-US"/>
        </w:rPr>
        <w:t xml:space="preserve"> </w:t>
      </w:r>
      <w:r w:rsidRPr="00297E6D">
        <w:rPr>
          <w:rFonts w:ascii="Traditional Arabic" w:hAnsi="Traditional Arabic" w:cs="Traditional Arabic"/>
          <w:sz w:val="28"/>
          <w:szCs w:val="28"/>
          <w:highlight w:val="yellow"/>
          <w:rtl/>
        </w:rPr>
        <w:t>وتشمل العمر، الجنس، الخبرة العملية، التخصص، والوظيفة، وذلك لضمان تمثيل جميع فئات مجتمع الدراسة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0"/>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الصيانة الوقائية</w:t>
      </w:r>
      <w:r w:rsidRPr="00297E6D">
        <w:rPr>
          <w:rFonts w:ascii="Traditional Arabic" w:hAnsi="Traditional Arabic" w:cs="Traditional Arabic"/>
          <w:sz w:val="28"/>
          <w:szCs w:val="28"/>
          <w:highlight w:val="yellow"/>
          <w:lang w:val="en-US"/>
        </w:rPr>
        <w:t>:</w:t>
      </w:r>
      <w:r w:rsidRPr="00297E6D">
        <w:rPr>
          <w:rFonts w:ascii="Traditional Arabic" w:hAnsi="Traditional Arabic" w:cs="Traditional Arabic" w:hint="cs"/>
          <w:sz w:val="28"/>
          <w:szCs w:val="28"/>
          <w:highlight w:val="yellow"/>
          <w:rtl/>
          <w:lang w:val="en-US"/>
        </w:rPr>
        <w:t xml:space="preserve"> </w:t>
      </w:r>
      <w:r w:rsidRPr="00297E6D">
        <w:rPr>
          <w:rFonts w:ascii="Traditional Arabic" w:hAnsi="Traditional Arabic" w:cs="Traditional Arabic"/>
          <w:sz w:val="28"/>
          <w:szCs w:val="28"/>
          <w:highlight w:val="yellow"/>
          <w:rtl/>
        </w:rPr>
        <w:t xml:space="preserve">يعتمد هذا المحور على دراسة </w:t>
      </w:r>
      <w:proofErr w:type="spellStart"/>
      <w:r w:rsidRPr="00297E6D">
        <w:rPr>
          <w:rFonts w:ascii="Traditional Arabic" w:hAnsi="Traditional Arabic" w:cs="Traditional Arabic"/>
          <w:sz w:val="28"/>
          <w:szCs w:val="28"/>
          <w:highlight w:val="yellow"/>
          <w:lang w:val="en-US"/>
        </w:rPr>
        <w:t>Sezdi</w:t>
      </w:r>
      <w:proofErr w:type="spellEnd"/>
      <w:r w:rsidRPr="00297E6D">
        <w:rPr>
          <w:rFonts w:ascii="Traditional Arabic" w:hAnsi="Traditional Arabic" w:cs="Traditional Arabic"/>
          <w:sz w:val="28"/>
          <w:szCs w:val="28"/>
          <w:highlight w:val="yellow"/>
          <w:lang w:val="en-US"/>
        </w:rPr>
        <w:t xml:space="preserve"> (2016)</w:t>
      </w:r>
      <w:r w:rsidRPr="00297E6D">
        <w:rPr>
          <w:rFonts w:ascii="Traditional Arabic" w:hAnsi="Traditional Arabic" w:cs="Traditional Arabic"/>
          <w:sz w:val="28"/>
          <w:szCs w:val="28"/>
          <w:highlight w:val="yellow"/>
          <w:rtl/>
        </w:rPr>
        <w:t xml:space="preserve">، ويحتوي على </w:t>
      </w:r>
      <w:proofErr w:type="gramStart"/>
      <w:r w:rsidRPr="00297E6D">
        <w:rPr>
          <w:rFonts w:ascii="Traditional Arabic" w:hAnsi="Traditional Arabic" w:cs="Traditional Arabic"/>
          <w:sz w:val="28"/>
          <w:szCs w:val="28"/>
          <w:highlight w:val="yellow"/>
          <w:lang w:val="en-US"/>
        </w:rPr>
        <w:t xml:space="preserve">7 </w:t>
      </w:r>
      <w:r w:rsidRPr="00297E6D">
        <w:rPr>
          <w:rFonts w:ascii="Traditional Arabic" w:hAnsi="Traditional Arabic" w:cs="Traditional Arabic" w:hint="cs"/>
          <w:sz w:val="28"/>
          <w:szCs w:val="28"/>
          <w:highlight w:val="yellow"/>
          <w:rtl/>
          <w:lang w:val="en-US"/>
        </w:rPr>
        <w:t xml:space="preserve"> </w:t>
      </w:r>
      <w:r w:rsidRPr="00297E6D">
        <w:rPr>
          <w:rFonts w:ascii="Traditional Arabic" w:hAnsi="Traditional Arabic" w:cs="Traditional Arabic"/>
          <w:sz w:val="28"/>
          <w:szCs w:val="28"/>
          <w:highlight w:val="yellow"/>
          <w:rtl/>
        </w:rPr>
        <w:t>فقرات</w:t>
      </w:r>
      <w:proofErr w:type="gramEnd"/>
      <w:r w:rsidRPr="00297E6D">
        <w:rPr>
          <w:rFonts w:ascii="Traditional Arabic" w:hAnsi="Traditional Arabic" w:cs="Traditional Arabic"/>
          <w:sz w:val="28"/>
          <w:szCs w:val="28"/>
          <w:highlight w:val="yellow"/>
          <w:rtl/>
        </w:rPr>
        <w:t xml:space="preserve"> تقيس مدى تطبيق الصيانة الوقائية في المستشفى وتأثيرها على جودة الخدمات الطبية، وتشمل</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انتظام الفحوصات الدورية للأجهزة الطبية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استبدال القطع </w:t>
      </w:r>
      <w:proofErr w:type="gramStart"/>
      <w:r w:rsidRPr="00297E6D">
        <w:rPr>
          <w:rFonts w:ascii="Traditional Arabic" w:hAnsi="Traditional Arabic" w:cs="Traditional Arabic"/>
          <w:sz w:val="28"/>
          <w:szCs w:val="28"/>
          <w:highlight w:val="yellow"/>
          <w:rtl/>
        </w:rPr>
        <w:t>قبل</w:t>
      </w:r>
      <w:proofErr w:type="gramEnd"/>
      <w:r w:rsidRPr="00297E6D">
        <w:rPr>
          <w:rFonts w:ascii="Traditional Arabic" w:hAnsi="Traditional Arabic" w:cs="Traditional Arabic"/>
          <w:sz w:val="28"/>
          <w:szCs w:val="28"/>
          <w:highlight w:val="yellow"/>
          <w:rtl/>
        </w:rPr>
        <w:t xml:space="preserve"> حدوث الأعطال</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متابعة كفاءة الأجهزة بعد الصيانة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تقليل الأعطال المفاجئة للأجهزة الطبية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تعزيز جاهزية المعدات لضمان تقديم الخدمات بكفاءة عالية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proofErr w:type="gramStart"/>
      <w:r w:rsidRPr="00297E6D">
        <w:rPr>
          <w:rFonts w:ascii="Traditional Arabic" w:hAnsi="Traditional Arabic" w:cs="Traditional Arabic"/>
          <w:sz w:val="28"/>
          <w:szCs w:val="28"/>
          <w:highlight w:val="yellow"/>
          <w:rtl/>
        </w:rPr>
        <w:t>تدريب</w:t>
      </w:r>
      <w:proofErr w:type="gramEnd"/>
      <w:r w:rsidRPr="00297E6D">
        <w:rPr>
          <w:rFonts w:ascii="Traditional Arabic" w:hAnsi="Traditional Arabic" w:cs="Traditional Arabic"/>
          <w:sz w:val="28"/>
          <w:szCs w:val="28"/>
          <w:highlight w:val="yellow"/>
          <w:rtl/>
        </w:rPr>
        <w:t xml:space="preserve"> الكادر الطبي والفني على استخدام الأجهزة بعد الصيانة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توثيق إجراءات الصيانة ومراجعتها بشكل دوري لضمان التطبيق الفعال</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0"/>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الصيانة التنبؤية</w:t>
      </w:r>
      <w:r w:rsidRPr="00297E6D">
        <w:rPr>
          <w:rFonts w:ascii="Traditional Arabic" w:hAnsi="Traditional Arabic" w:cs="Traditional Arabic"/>
          <w:sz w:val="28"/>
          <w:szCs w:val="28"/>
          <w:highlight w:val="yellow"/>
          <w:lang w:val="en-US"/>
        </w:rPr>
        <w:t>:</w:t>
      </w:r>
      <w:r w:rsidRPr="00297E6D">
        <w:rPr>
          <w:rFonts w:ascii="Traditional Arabic" w:hAnsi="Traditional Arabic" w:cs="Traditional Arabic" w:hint="cs"/>
          <w:sz w:val="28"/>
          <w:szCs w:val="28"/>
          <w:highlight w:val="yellow"/>
          <w:rtl/>
          <w:lang w:val="en-US"/>
        </w:rPr>
        <w:t xml:space="preserve"> </w:t>
      </w:r>
      <w:r w:rsidRPr="00297E6D">
        <w:rPr>
          <w:rFonts w:ascii="Traditional Arabic" w:hAnsi="Traditional Arabic" w:cs="Traditional Arabic"/>
          <w:sz w:val="28"/>
          <w:szCs w:val="28"/>
          <w:highlight w:val="yellow"/>
          <w:rtl/>
        </w:rPr>
        <w:t xml:space="preserve">تم تبني هذا المحور اعتماداً على دراسة </w:t>
      </w:r>
      <w:proofErr w:type="spellStart"/>
      <w:r w:rsidRPr="00297E6D">
        <w:rPr>
          <w:rFonts w:ascii="Traditional Arabic" w:hAnsi="Traditional Arabic" w:cs="Traditional Arabic"/>
          <w:sz w:val="28"/>
          <w:szCs w:val="28"/>
          <w:highlight w:val="yellow"/>
          <w:lang w:val="en-US"/>
        </w:rPr>
        <w:t>Manchadi</w:t>
      </w:r>
      <w:proofErr w:type="spellEnd"/>
      <w:r w:rsidRPr="00297E6D">
        <w:rPr>
          <w:rFonts w:ascii="Traditional Arabic" w:hAnsi="Traditional Arabic" w:cs="Traditional Arabic"/>
          <w:sz w:val="28"/>
          <w:szCs w:val="28"/>
          <w:highlight w:val="yellow"/>
          <w:lang w:val="en-US"/>
        </w:rPr>
        <w:t xml:space="preserve"> et al. (2023)</w:t>
      </w:r>
      <w:r w:rsidRPr="00297E6D">
        <w:rPr>
          <w:rFonts w:ascii="Traditional Arabic" w:hAnsi="Traditional Arabic" w:cs="Traditional Arabic"/>
          <w:sz w:val="28"/>
          <w:szCs w:val="28"/>
          <w:highlight w:val="yellow"/>
          <w:rtl/>
        </w:rPr>
        <w:t xml:space="preserve">، ويحتوي على </w:t>
      </w:r>
      <w:r w:rsidRPr="00297E6D">
        <w:rPr>
          <w:rFonts w:ascii="Traditional Arabic" w:hAnsi="Traditional Arabic" w:cs="Traditional Arabic"/>
          <w:sz w:val="28"/>
          <w:szCs w:val="28"/>
          <w:highlight w:val="yellow"/>
          <w:lang w:val="en-US"/>
        </w:rPr>
        <w:t xml:space="preserve">7 </w:t>
      </w:r>
      <w:r w:rsidRPr="00297E6D">
        <w:rPr>
          <w:rFonts w:ascii="Traditional Arabic" w:hAnsi="Traditional Arabic" w:cs="Traditional Arabic"/>
          <w:sz w:val="28"/>
          <w:szCs w:val="28"/>
          <w:highlight w:val="yellow"/>
          <w:rtl/>
        </w:rPr>
        <w:t>فقرات تقيس مدى تطبيق الصيانة التنبؤية وتأثيرها على تحسين أداء المستشفى، وتشمل</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استخدام تقنيات تحليل البيانات لمراقبة حالة الأجهزة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lastRenderedPageBreak/>
        <w:t>التنبؤ بوقت حدوث الأعطال قبل وقوعها</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التدخل المبكر لإصلاح الأعطال قبل تأثيرها على الخدمات</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متابعة وتحليل بيانات أداء الأجهزة بشكل مستمر</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تحسين استجابة قسم الصيانة للأعطال الطارئة بناءً على البيانات التنبؤية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proofErr w:type="gramStart"/>
      <w:r w:rsidRPr="00297E6D">
        <w:rPr>
          <w:rFonts w:ascii="Traditional Arabic" w:hAnsi="Traditional Arabic" w:cs="Traditional Arabic"/>
          <w:sz w:val="28"/>
          <w:szCs w:val="28"/>
          <w:highlight w:val="yellow"/>
          <w:rtl/>
        </w:rPr>
        <w:t>استخدام</w:t>
      </w:r>
      <w:proofErr w:type="gramEnd"/>
      <w:r w:rsidRPr="00297E6D">
        <w:rPr>
          <w:rFonts w:ascii="Traditional Arabic" w:hAnsi="Traditional Arabic" w:cs="Traditional Arabic"/>
          <w:sz w:val="28"/>
          <w:szCs w:val="28"/>
          <w:highlight w:val="yellow"/>
          <w:rtl/>
        </w:rPr>
        <w:t xml:space="preserve"> أجهزة الاستشعار والتقنيات الحديثة لمراقبة الأداء</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تقييم أثر الصيانة التنبؤية على استمرارية الخدمات الطبية وكفاءة الأجهزة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0"/>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جودة الرعاية الصحية</w:t>
      </w:r>
      <w:r w:rsidRPr="00297E6D">
        <w:rPr>
          <w:rFonts w:ascii="Traditional Arabic" w:hAnsi="Traditional Arabic" w:cs="Traditional Arabic"/>
          <w:sz w:val="28"/>
          <w:szCs w:val="28"/>
          <w:highlight w:val="yellow"/>
          <w:lang w:val="en-US"/>
        </w:rPr>
        <w:t>:</w:t>
      </w:r>
      <w:r w:rsidRPr="00297E6D">
        <w:rPr>
          <w:rFonts w:ascii="Traditional Arabic" w:hAnsi="Traditional Arabic" w:cs="Traditional Arabic" w:hint="cs"/>
          <w:sz w:val="28"/>
          <w:szCs w:val="28"/>
          <w:highlight w:val="yellow"/>
          <w:rtl/>
          <w:lang w:val="en-US"/>
        </w:rPr>
        <w:t xml:space="preserve"> </w:t>
      </w:r>
      <w:r w:rsidRPr="00297E6D">
        <w:rPr>
          <w:rFonts w:ascii="Traditional Arabic" w:hAnsi="Traditional Arabic" w:cs="Traditional Arabic"/>
          <w:sz w:val="28"/>
          <w:szCs w:val="28"/>
          <w:highlight w:val="yellow"/>
          <w:rtl/>
        </w:rPr>
        <w:t xml:space="preserve">يستند هذا المحور إلى </w:t>
      </w:r>
      <w:proofErr w:type="spellStart"/>
      <w:r w:rsidRPr="00297E6D">
        <w:rPr>
          <w:rFonts w:ascii="Traditional Arabic" w:hAnsi="Traditional Arabic" w:cs="Traditional Arabic"/>
          <w:sz w:val="28"/>
          <w:szCs w:val="28"/>
          <w:highlight w:val="yellow"/>
          <w:lang w:val="en-US"/>
        </w:rPr>
        <w:t>Boppana</w:t>
      </w:r>
      <w:proofErr w:type="spellEnd"/>
      <w:r w:rsidRPr="00297E6D">
        <w:rPr>
          <w:rFonts w:ascii="Traditional Arabic" w:hAnsi="Traditional Arabic" w:cs="Traditional Arabic"/>
          <w:sz w:val="28"/>
          <w:szCs w:val="28"/>
          <w:highlight w:val="yellow"/>
          <w:lang w:val="en-US"/>
        </w:rPr>
        <w:t xml:space="preserve"> (2023) </w:t>
      </w:r>
      <w:r w:rsidRPr="00297E6D">
        <w:rPr>
          <w:rFonts w:ascii="Traditional Arabic" w:hAnsi="Traditional Arabic" w:cs="Traditional Arabic" w:hint="cs"/>
          <w:sz w:val="28"/>
          <w:szCs w:val="28"/>
          <w:highlight w:val="yellow"/>
          <w:rtl/>
          <w:lang w:val="en-US"/>
        </w:rPr>
        <w:t xml:space="preserve"> </w:t>
      </w:r>
      <w:r w:rsidRPr="00297E6D">
        <w:rPr>
          <w:rFonts w:ascii="Traditional Arabic" w:hAnsi="Traditional Arabic" w:cs="Traditional Arabic"/>
          <w:sz w:val="28"/>
          <w:szCs w:val="28"/>
          <w:highlight w:val="yellow"/>
          <w:rtl/>
        </w:rPr>
        <w:t xml:space="preserve">وبديسي </w:t>
      </w:r>
      <w:proofErr w:type="spellStart"/>
      <w:r w:rsidRPr="00297E6D">
        <w:rPr>
          <w:rFonts w:ascii="Traditional Arabic" w:hAnsi="Traditional Arabic" w:cs="Traditional Arabic"/>
          <w:sz w:val="28"/>
          <w:szCs w:val="28"/>
          <w:highlight w:val="yellow"/>
          <w:rtl/>
        </w:rPr>
        <w:t>وزويوش</w:t>
      </w:r>
      <w:proofErr w:type="spellEnd"/>
      <w:r w:rsidRPr="00297E6D">
        <w:rPr>
          <w:rFonts w:ascii="Traditional Arabic" w:hAnsi="Traditional Arabic" w:cs="Traditional Arabic"/>
          <w:sz w:val="28"/>
          <w:szCs w:val="28"/>
          <w:highlight w:val="yellow"/>
          <w:rtl/>
        </w:rPr>
        <w:t xml:space="preserve"> (2021)، ويقيس ثلاث أبعاد رئيسية لجودة الخدمة، بحيث يحتوي كل بعد على </w:t>
      </w:r>
      <w:r w:rsidRPr="00297E6D">
        <w:rPr>
          <w:rFonts w:ascii="Traditional Arabic" w:hAnsi="Traditional Arabic" w:cs="Traditional Arabic"/>
          <w:sz w:val="28"/>
          <w:szCs w:val="28"/>
          <w:highlight w:val="yellow"/>
          <w:lang w:val="en-US"/>
        </w:rPr>
        <w:t xml:space="preserve">5 </w:t>
      </w:r>
      <w:r w:rsidRPr="00297E6D">
        <w:rPr>
          <w:rFonts w:ascii="Traditional Arabic" w:hAnsi="Traditional Arabic" w:cs="Traditional Arabic" w:hint="cs"/>
          <w:sz w:val="28"/>
          <w:szCs w:val="28"/>
          <w:highlight w:val="yellow"/>
          <w:rtl/>
          <w:lang w:val="en-US"/>
        </w:rPr>
        <w:t xml:space="preserve"> </w:t>
      </w:r>
      <w:r w:rsidRPr="00297E6D">
        <w:rPr>
          <w:rFonts w:ascii="Traditional Arabic" w:hAnsi="Traditional Arabic" w:cs="Traditional Arabic"/>
          <w:sz w:val="28"/>
          <w:szCs w:val="28"/>
          <w:highlight w:val="yellow"/>
          <w:rtl/>
        </w:rPr>
        <w:t>فقرات</w:t>
      </w:r>
      <w:r w:rsidRPr="00297E6D">
        <w:rPr>
          <w:rFonts w:ascii="Traditional Arabic" w:hAnsi="Traditional Arabic" w:cs="Traditional Arabic"/>
          <w:sz w:val="28"/>
          <w:szCs w:val="28"/>
          <w:highlight w:val="yellow"/>
          <w:lang w:val="en-US"/>
        </w:rPr>
        <w:t>:</w:t>
      </w:r>
    </w:p>
    <w:p w:rsidR="00297E6D" w:rsidRPr="00297E6D" w:rsidRDefault="00297E6D" w:rsidP="00297E6D">
      <w:p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أ. سرعة الاستجابة للخدمة الطبية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زمن استجابة الأجهزة الطبية لطلبات الاستخدام</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سرعة تدخل </w:t>
      </w:r>
      <w:proofErr w:type="gramStart"/>
      <w:r w:rsidRPr="00297E6D">
        <w:rPr>
          <w:rFonts w:ascii="Traditional Arabic" w:hAnsi="Traditional Arabic" w:cs="Traditional Arabic"/>
          <w:sz w:val="28"/>
          <w:szCs w:val="28"/>
          <w:highlight w:val="yellow"/>
          <w:rtl/>
        </w:rPr>
        <w:t>الفنيين</w:t>
      </w:r>
      <w:proofErr w:type="gramEnd"/>
      <w:r w:rsidRPr="00297E6D">
        <w:rPr>
          <w:rFonts w:ascii="Traditional Arabic" w:hAnsi="Traditional Arabic" w:cs="Traditional Arabic"/>
          <w:sz w:val="28"/>
          <w:szCs w:val="28"/>
          <w:highlight w:val="yellow"/>
          <w:rtl/>
        </w:rPr>
        <w:t xml:space="preserve"> عند حدوث أعطال</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فعالية إجراءات الصيانة الطارئة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تقليل فترات التوقف عن العمل للأجهزة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رضا الكادر الطبي عن سرعة الاستجابة للصيانة</w:t>
      </w:r>
      <w:r w:rsidRPr="00297E6D">
        <w:rPr>
          <w:rFonts w:ascii="Traditional Arabic" w:hAnsi="Traditional Arabic" w:cs="Traditional Arabic"/>
          <w:sz w:val="28"/>
          <w:szCs w:val="28"/>
          <w:highlight w:val="yellow"/>
          <w:lang w:val="en-US"/>
        </w:rPr>
        <w:t>.</w:t>
      </w:r>
    </w:p>
    <w:p w:rsidR="00297E6D" w:rsidRPr="00297E6D" w:rsidRDefault="00297E6D" w:rsidP="00297E6D">
      <w:p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ب. </w:t>
      </w:r>
      <w:proofErr w:type="gramStart"/>
      <w:r w:rsidRPr="00297E6D">
        <w:rPr>
          <w:rFonts w:ascii="Traditional Arabic" w:hAnsi="Traditional Arabic" w:cs="Traditional Arabic"/>
          <w:sz w:val="28"/>
          <w:szCs w:val="28"/>
          <w:highlight w:val="yellow"/>
          <w:rtl/>
        </w:rPr>
        <w:t>سلامة</w:t>
      </w:r>
      <w:proofErr w:type="gramEnd"/>
      <w:r w:rsidRPr="00297E6D">
        <w:rPr>
          <w:rFonts w:ascii="Traditional Arabic" w:hAnsi="Traditional Arabic" w:cs="Traditional Arabic"/>
          <w:sz w:val="28"/>
          <w:szCs w:val="28"/>
          <w:highlight w:val="yellow"/>
          <w:rtl/>
        </w:rPr>
        <w:t xml:space="preserve"> المرضى</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تقليل المخاطر المرتبطة باستخدام الأجهزة الطبية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lastRenderedPageBreak/>
        <w:t>تقليل الحوادث الناتجة عن أعطال الأجهزة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متابعة إجراءات السلامة أثناء صيانة الأجهزة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الالتزام بمعايير السلامة الوطنية </w:t>
      </w:r>
      <w:proofErr w:type="gramStart"/>
      <w:r w:rsidRPr="00297E6D">
        <w:rPr>
          <w:rFonts w:ascii="Traditional Arabic" w:hAnsi="Traditional Arabic" w:cs="Traditional Arabic"/>
          <w:sz w:val="28"/>
          <w:szCs w:val="28"/>
          <w:highlight w:val="yellow"/>
          <w:rtl/>
        </w:rPr>
        <w:t>والدولية</w:t>
      </w:r>
      <w:proofErr w:type="gramEnd"/>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تعزيز ثقافة السلامة بين الموظفين </w:t>
      </w:r>
      <w:proofErr w:type="gramStart"/>
      <w:r w:rsidRPr="00297E6D">
        <w:rPr>
          <w:rFonts w:ascii="Traditional Arabic" w:hAnsi="Traditional Arabic" w:cs="Traditional Arabic"/>
          <w:sz w:val="28"/>
          <w:szCs w:val="28"/>
          <w:highlight w:val="yellow"/>
          <w:rtl/>
        </w:rPr>
        <w:t>الطبيين</w:t>
      </w:r>
      <w:proofErr w:type="gramEnd"/>
      <w:r w:rsidRPr="00297E6D">
        <w:rPr>
          <w:rFonts w:ascii="Traditional Arabic" w:hAnsi="Traditional Arabic" w:cs="Traditional Arabic"/>
          <w:sz w:val="28"/>
          <w:szCs w:val="28"/>
          <w:highlight w:val="yellow"/>
          <w:lang w:val="en-US"/>
        </w:rPr>
        <w:t>.</w:t>
      </w:r>
    </w:p>
    <w:p w:rsidR="00297E6D" w:rsidRPr="00297E6D" w:rsidRDefault="00297E6D" w:rsidP="00297E6D">
      <w:p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ج. </w:t>
      </w:r>
      <w:proofErr w:type="gramStart"/>
      <w:r w:rsidRPr="00297E6D">
        <w:rPr>
          <w:rFonts w:ascii="Traditional Arabic" w:hAnsi="Traditional Arabic" w:cs="Traditional Arabic"/>
          <w:sz w:val="28"/>
          <w:szCs w:val="28"/>
          <w:highlight w:val="yellow"/>
          <w:rtl/>
        </w:rPr>
        <w:t>تقليل</w:t>
      </w:r>
      <w:proofErr w:type="gramEnd"/>
      <w:r w:rsidRPr="00297E6D">
        <w:rPr>
          <w:rFonts w:ascii="Traditional Arabic" w:hAnsi="Traditional Arabic" w:cs="Traditional Arabic"/>
          <w:sz w:val="28"/>
          <w:szCs w:val="28"/>
          <w:highlight w:val="yellow"/>
          <w:rtl/>
        </w:rPr>
        <w:t xml:space="preserve"> تأجيل العمليات والخدمات الطبية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عدد </w:t>
      </w:r>
      <w:proofErr w:type="gramStart"/>
      <w:r w:rsidRPr="00297E6D">
        <w:rPr>
          <w:rFonts w:ascii="Traditional Arabic" w:hAnsi="Traditional Arabic" w:cs="Traditional Arabic"/>
          <w:sz w:val="28"/>
          <w:szCs w:val="28"/>
          <w:highlight w:val="yellow"/>
          <w:rtl/>
        </w:rPr>
        <w:t>العمليات</w:t>
      </w:r>
      <w:proofErr w:type="gramEnd"/>
      <w:r w:rsidRPr="00297E6D">
        <w:rPr>
          <w:rFonts w:ascii="Traditional Arabic" w:hAnsi="Traditional Arabic" w:cs="Traditional Arabic"/>
          <w:sz w:val="28"/>
          <w:szCs w:val="28"/>
          <w:highlight w:val="yellow"/>
          <w:rtl/>
        </w:rPr>
        <w:t xml:space="preserve"> المؤجلة بسبب الأعطال</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عدد </w:t>
      </w:r>
      <w:proofErr w:type="gramStart"/>
      <w:r w:rsidRPr="00297E6D">
        <w:rPr>
          <w:rFonts w:ascii="Traditional Arabic" w:hAnsi="Traditional Arabic" w:cs="Traditional Arabic"/>
          <w:sz w:val="28"/>
          <w:szCs w:val="28"/>
          <w:highlight w:val="yellow"/>
          <w:rtl/>
        </w:rPr>
        <w:t>الخدمات</w:t>
      </w:r>
      <w:proofErr w:type="gramEnd"/>
      <w:r w:rsidRPr="00297E6D">
        <w:rPr>
          <w:rFonts w:ascii="Traditional Arabic" w:hAnsi="Traditional Arabic" w:cs="Traditional Arabic"/>
          <w:sz w:val="28"/>
          <w:szCs w:val="28"/>
          <w:highlight w:val="yellow"/>
          <w:rtl/>
        </w:rPr>
        <w:t xml:space="preserve"> الطبية المتأخرة بسبب الأعطال</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فعالية خطط الصيانة </w:t>
      </w:r>
      <w:proofErr w:type="gramStart"/>
      <w:r w:rsidRPr="00297E6D">
        <w:rPr>
          <w:rFonts w:ascii="Traditional Arabic" w:hAnsi="Traditional Arabic" w:cs="Traditional Arabic"/>
          <w:sz w:val="28"/>
          <w:szCs w:val="28"/>
          <w:highlight w:val="yellow"/>
          <w:rtl/>
        </w:rPr>
        <w:t>في</w:t>
      </w:r>
      <w:proofErr w:type="gramEnd"/>
      <w:r w:rsidRPr="00297E6D">
        <w:rPr>
          <w:rFonts w:ascii="Traditional Arabic" w:hAnsi="Traditional Arabic" w:cs="Traditional Arabic"/>
          <w:sz w:val="28"/>
          <w:szCs w:val="28"/>
          <w:highlight w:val="yellow"/>
          <w:rtl/>
        </w:rPr>
        <w:t xml:space="preserve"> منع التأجيل</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متابعة الجدول الطبي وضمان جاهزية الأجهزة</w:t>
      </w:r>
      <w:r w:rsidRPr="00297E6D">
        <w:rPr>
          <w:rFonts w:ascii="Traditional Arabic" w:hAnsi="Traditional Arabic" w:cs="Traditional Arabic"/>
          <w:sz w:val="28"/>
          <w:szCs w:val="28"/>
          <w:highlight w:val="yellow"/>
          <w:lang w:val="en-US"/>
        </w:rPr>
        <w:t>.</w:t>
      </w:r>
    </w:p>
    <w:p w:rsidR="00297E6D" w:rsidRPr="00297E6D" w:rsidRDefault="00297E6D" w:rsidP="00297E6D">
      <w:pPr>
        <w:numPr>
          <w:ilvl w:val="1"/>
          <w:numId w:val="10"/>
        </w:numPr>
        <w:bidi/>
        <w:spacing w:line="360" w:lineRule="auto"/>
        <w:jc w:val="both"/>
        <w:rPr>
          <w:rFonts w:ascii="Traditional Arabic" w:hAnsi="Traditional Arabic" w:cs="Traditional Arabic"/>
          <w:sz w:val="28"/>
          <w:szCs w:val="28"/>
          <w:highlight w:val="yellow"/>
          <w:lang w:val="en-US"/>
        </w:rPr>
      </w:pPr>
      <w:proofErr w:type="gramStart"/>
      <w:r w:rsidRPr="00297E6D">
        <w:rPr>
          <w:rFonts w:ascii="Traditional Arabic" w:hAnsi="Traditional Arabic" w:cs="Traditional Arabic"/>
          <w:sz w:val="28"/>
          <w:szCs w:val="28"/>
          <w:highlight w:val="yellow"/>
          <w:rtl/>
        </w:rPr>
        <w:t>رضا</w:t>
      </w:r>
      <w:proofErr w:type="gramEnd"/>
      <w:r w:rsidRPr="00297E6D">
        <w:rPr>
          <w:rFonts w:ascii="Traditional Arabic" w:hAnsi="Traditional Arabic" w:cs="Traditional Arabic"/>
          <w:sz w:val="28"/>
          <w:szCs w:val="28"/>
          <w:highlight w:val="yellow"/>
          <w:rtl/>
        </w:rPr>
        <w:t xml:space="preserve"> المرضى والكادر الطبي عن انتظام الخدمات</w:t>
      </w:r>
      <w:r w:rsidRPr="00297E6D">
        <w:rPr>
          <w:rFonts w:ascii="Traditional Arabic" w:hAnsi="Traditional Arabic" w:cs="Traditional Arabic"/>
          <w:sz w:val="28"/>
          <w:szCs w:val="28"/>
          <w:highlight w:val="yellow"/>
          <w:lang w:val="en-US"/>
        </w:rPr>
        <w:t>.</w:t>
      </w:r>
    </w:p>
    <w:p w:rsidR="00297E6D" w:rsidRPr="00297E6D" w:rsidRDefault="00297E6D" w:rsidP="00297E6D">
      <w:pPr>
        <w:bidi/>
        <w:spacing w:line="360" w:lineRule="auto"/>
        <w:jc w:val="both"/>
        <w:rPr>
          <w:rFonts w:ascii="Traditional Arabic" w:hAnsi="Traditional Arabic" w:cs="Traditional Arabic"/>
          <w:sz w:val="28"/>
          <w:szCs w:val="28"/>
          <w:highlight w:val="yellow"/>
          <w:lang w:val="en-US"/>
        </w:rPr>
      </w:pPr>
      <w:r w:rsidRPr="00297E6D">
        <w:rPr>
          <w:rFonts w:ascii="Traditional Arabic" w:hAnsi="Traditional Arabic" w:cs="Traditional Arabic"/>
          <w:sz w:val="28"/>
          <w:szCs w:val="28"/>
          <w:highlight w:val="yellow"/>
          <w:rtl/>
        </w:rPr>
        <w:t xml:space="preserve">بهذا التصميم، تحتوي الاستبانة على </w:t>
      </w:r>
      <w:r w:rsidRPr="00297E6D">
        <w:rPr>
          <w:rFonts w:ascii="Traditional Arabic" w:hAnsi="Traditional Arabic" w:cs="Traditional Arabic"/>
          <w:sz w:val="28"/>
          <w:szCs w:val="28"/>
          <w:highlight w:val="yellow"/>
          <w:lang w:val="en-US"/>
        </w:rPr>
        <w:t xml:space="preserve">7 </w:t>
      </w:r>
      <w:r w:rsidRPr="00297E6D">
        <w:rPr>
          <w:rFonts w:ascii="Traditional Arabic" w:hAnsi="Traditional Arabic" w:cs="Traditional Arabic" w:hint="cs"/>
          <w:sz w:val="28"/>
          <w:szCs w:val="28"/>
          <w:highlight w:val="yellow"/>
          <w:rtl/>
          <w:lang w:val="en-US"/>
        </w:rPr>
        <w:t xml:space="preserve"> </w:t>
      </w:r>
      <w:r w:rsidRPr="00297E6D">
        <w:rPr>
          <w:rFonts w:ascii="Traditional Arabic" w:hAnsi="Traditional Arabic" w:cs="Traditional Arabic"/>
          <w:sz w:val="28"/>
          <w:szCs w:val="28"/>
          <w:highlight w:val="yellow"/>
          <w:rtl/>
        </w:rPr>
        <w:t>فقرات لكل متغير من متغيرات الصيانة الوقائية والتنبؤية، و</w:t>
      </w:r>
      <w:r w:rsidRPr="00297E6D">
        <w:rPr>
          <w:rFonts w:ascii="Traditional Arabic" w:hAnsi="Traditional Arabic" w:cs="Traditional Arabic" w:hint="cs"/>
          <w:sz w:val="28"/>
          <w:szCs w:val="28"/>
          <w:highlight w:val="yellow"/>
          <w:rtl/>
        </w:rPr>
        <w:t xml:space="preserve"> </w:t>
      </w:r>
      <w:r w:rsidRPr="00297E6D">
        <w:rPr>
          <w:rFonts w:ascii="Traditional Arabic" w:hAnsi="Traditional Arabic" w:cs="Traditional Arabic"/>
          <w:sz w:val="28"/>
          <w:szCs w:val="28"/>
          <w:highlight w:val="yellow"/>
          <w:rtl/>
        </w:rPr>
        <w:t>5</w:t>
      </w:r>
      <w:r w:rsidRPr="00297E6D">
        <w:rPr>
          <w:rFonts w:ascii="Traditional Arabic" w:hAnsi="Traditional Arabic" w:cs="Traditional Arabic" w:hint="cs"/>
          <w:sz w:val="28"/>
          <w:szCs w:val="28"/>
          <w:highlight w:val="yellow"/>
          <w:rtl/>
        </w:rPr>
        <w:t xml:space="preserve"> </w:t>
      </w:r>
      <w:r w:rsidRPr="00297E6D">
        <w:rPr>
          <w:rFonts w:ascii="Traditional Arabic" w:hAnsi="Traditional Arabic" w:cs="Traditional Arabic"/>
          <w:sz w:val="28"/>
          <w:szCs w:val="28"/>
          <w:highlight w:val="yellow"/>
          <w:rtl/>
        </w:rPr>
        <w:t xml:space="preserve"> فقرات لكل بعد من أبعاد جودة الرعاية الصحية، مما يضمن جمع بيانات دقيقة وشاملة لقياس أثر استراتيجيات الصيانة على جودة الخدمات في المستشفى. وقد تم تبني كل فقرة من مراجع حديثة وموثوقة لتعزيز مصداقية الأداة العلمية</w:t>
      </w:r>
      <w:r w:rsidRPr="00297E6D">
        <w:rPr>
          <w:rFonts w:ascii="Traditional Arabic" w:hAnsi="Traditional Arabic" w:cs="Traditional Arabic"/>
          <w:sz w:val="28"/>
          <w:szCs w:val="28"/>
          <w:highlight w:val="yellow"/>
          <w:lang w:val="en-US"/>
        </w:rPr>
        <w:t>.</w:t>
      </w:r>
    </w:p>
    <w:p w:rsidR="00297E6D" w:rsidRPr="00297E6D" w:rsidRDefault="00297E6D" w:rsidP="00251422">
      <w:pPr>
        <w:bidi/>
        <w:spacing w:line="360" w:lineRule="auto"/>
        <w:jc w:val="both"/>
        <w:rPr>
          <w:rFonts w:ascii="Traditional Arabic" w:hAnsi="Traditional Arabic" w:cs="Traditional Arabic"/>
          <w:sz w:val="28"/>
          <w:szCs w:val="28"/>
          <w:highlight w:val="yellow"/>
          <w:rtl/>
          <w:lang w:val="en-US"/>
        </w:rPr>
      </w:pPr>
    </w:p>
    <w:p w:rsidR="00297E6D" w:rsidRPr="00297E6D" w:rsidRDefault="00297E6D" w:rsidP="00297E6D">
      <w:pPr>
        <w:bidi/>
        <w:spacing w:line="360" w:lineRule="auto"/>
        <w:jc w:val="both"/>
        <w:rPr>
          <w:rFonts w:ascii="Traditional Arabic" w:hAnsi="Traditional Arabic" w:cs="Traditional Arabic"/>
          <w:sz w:val="28"/>
          <w:szCs w:val="28"/>
          <w:highlight w:val="yellow"/>
          <w:rtl/>
        </w:rPr>
      </w:pPr>
    </w:p>
    <w:p w:rsidR="007F6900" w:rsidRDefault="007F6900" w:rsidP="00297E6D">
      <w:pPr>
        <w:bidi/>
        <w:spacing w:line="360" w:lineRule="auto"/>
        <w:jc w:val="both"/>
        <w:rPr>
          <w:rFonts w:ascii="Traditional Arabic" w:hAnsi="Traditional Arabic" w:cs="Traditional Arabic"/>
          <w:sz w:val="28"/>
          <w:szCs w:val="28"/>
          <w:rtl/>
        </w:rPr>
      </w:pPr>
      <w:r w:rsidRPr="00297E6D">
        <w:rPr>
          <w:rFonts w:ascii="Traditional Arabic" w:hAnsi="Traditional Arabic" w:cs="Traditional Arabic"/>
          <w:sz w:val="28"/>
          <w:szCs w:val="28"/>
          <w:highlight w:val="yellow"/>
          <w:rtl/>
        </w:rPr>
        <w:lastRenderedPageBreak/>
        <w:t>تم التحقق من صدق الأداة بعرضها على مجموعة من المحكمين الأكاديميين،</w:t>
      </w:r>
      <w:r w:rsidR="00251422" w:rsidRPr="00297E6D">
        <w:rPr>
          <w:highlight w:val="yellow"/>
          <w:rtl/>
        </w:rPr>
        <w:t xml:space="preserve"> </w:t>
      </w:r>
      <w:r w:rsidR="00251422" w:rsidRPr="00297E6D">
        <w:rPr>
          <w:rFonts w:ascii="Traditional Arabic" w:hAnsi="Traditional Arabic" w:cs="Traditional Arabic"/>
          <w:sz w:val="28"/>
          <w:szCs w:val="28"/>
          <w:highlight w:val="yellow"/>
          <w:rtl/>
        </w:rPr>
        <w:t>كما تم التحقق من ثبات أداة الدراسة من خلال استخدام معامل كرونباخ ألفا</w:t>
      </w:r>
      <w:r w:rsidR="003C4CDD" w:rsidRPr="00297E6D">
        <w:rPr>
          <w:rFonts w:ascii="Traditional Arabic" w:hAnsi="Traditional Arabic" w:cs="Traditional Arabic" w:hint="cs"/>
          <w:sz w:val="28"/>
          <w:szCs w:val="28"/>
          <w:highlight w:val="yellow"/>
          <w:rtl/>
        </w:rPr>
        <w:t xml:space="preserve"> </w:t>
      </w:r>
      <w:r w:rsidR="00251422" w:rsidRPr="00297E6D">
        <w:rPr>
          <w:rFonts w:ascii="Traditional Arabic" w:hAnsi="Traditional Arabic" w:cs="Traditional Arabic"/>
          <w:sz w:val="28"/>
          <w:szCs w:val="28"/>
          <w:highlight w:val="yellow"/>
        </w:rPr>
        <w:t xml:space="preserve"> (</w:t>
      </w:r>
      <w:proofErr w:type="spellStart"/>
      <w:r w:rsidR="00251422" w:rsidRPr="00297E6D">
        <w:rPr>
          <w:rFonts w:ascii="Traditional Arabic" w:hAnsi="Traditional Arabic" w:cs="Traditional Arabic"/>
          <w:sz w:val="28"/>
          <w:szCs w:val="28"/>
          <w:highlight w:val="yellow"/>
        </w:rPr>
        <w:t>Cronbach's</w:t>
      </w:r>
      <w:proofErr w:type="spellEnd"/>
      <w:r w:rsidR="00251422" w:rsidRPr="00297E6D">
        <w:rPr>
          <w:rFonts w:ascii="Traditional Arabic" w:hAnsi="Traditional Arabic" w:cs="Traditional Arabic"/>
          <w:sz w:val="28"/>
          <w:szCs w:val="28"/>
          <w:highlight w:val="yellow"/>
        </w:rPr>
        <w:t xml:space="preserve"> Alpha)</w:t>
      </w:r>
      <w:r w:rsidR="00251422" w:rsidRPr="00297E6D">
        <w:rPr>
          <w:rFonts w:ascii="Traditional Arabic" w:hAnsi="Traditional Arabic" w:cs="Traditional Arabic"/>
          <w:sz w:val="28"/>
          <w:szCs w:val="28"/>
          <w:highlight w:val="yellow"/>
          <w:rtl/>
        </w:rPr>
        <w:t>، والذي يُعد من أكثر الأساليب شيوعًا لقياس درجة الا</w:t>
      </w:r>
      <w:r w:rsidR="00C43424" w:rsidRPr="00297E6D">
        <w:rPr>
          <w:rFonts w:ascii="Traditional Arabic" w:hAnsi="Traditional Arabic" w:cs="Traditional Arabic"/>
          <w:sz w:val="28"/>
          <w:szCs w:val="28"/>
          <w:highlight w:val="yellow"/>
          <w:rtl/>
        </w:rPr>
        <w:t xml:space="preserve">تساق الداخلي لفقرات الاستبانة. </w:t>
      </w:r>
      <w:proofErr w:type="gramStart"/>
      <w:r w:rsidR="00251422" w:rsidRPr="00297E6D">
        <w:rPr>
          <w:rFonts w:ascii="Traditional Arabic" w:hAnsi="Traditional Arabic" w:cs="Traditional Arabic"/>
          <w:sz w:val="28"/>
          <w:szCs w:val="28"/>
          <w:highlight w:val="yellow"/>
          <w:rtl/>
        </w:rPr>
        <w:t>أظهرت</w:t>
      </w:r>
      <w:proofErr w:type="gramEnd"/>
      <w:r w:rsidR="00251422" w:rsidRPr="00297E6D">
        <w:rPr>
          <w:rFonts w:ascii="Traditional Arabic" w:hAnsi="Traditional Arabic" w:cs="Traditional Arabic"/>
          <w:sz w:val="28"/>
          <w:szCs w:val="28"/>
          <w:highlight w:val="yellow"/>
          <w:rtl/>
        </w:rPr>
        <w:t xml:space="preserve"> نتائج التحليل أن جميع المحاور قد حققت قيمًا لمعامل الثبات تزيد عن الحد المقبول البالغ 0.70، مما يدل على تمتع الأداة بدرجة عالية من الثبات والموثوقية، ويمكن الاعتماد عليها في جمع البيانات وتحليلها</w:t>
      </w:r>
      <w:r w:rsidR="00251422" w:rsidRPr="00251422">
        <w:rPr>
          <w:rFonts w:ascii="Traditional Arabic" w:hAnsi="Traditional Arabic" w:cs="Traditional Arabic"/>
          <w:sz w:val="28"/>
          <w:szCs w:val="28"/>
        </w:rPr>
        <w:t>.</w:t>
      </w:r>
      <w:r w:rsidRPr="00251422">
        <w:rPr>
          <w:rFonts w:ascii="Traditional Arabic" w:hAnsi="Traditional Arabic" w:cs="Traditional Arabic"/>
          <w:sz w:val="28"/>
          <w:szCs w:val="28"/>
          <w:rtl/>
        </w:rPr>
        <w:t xml:space="preserve"> </w:t>
      </w:r>
    </w:p>
    <w:p w:rsidR="00F243C6" w:rsidRDefault="00F243C6" w:rsidP="00F243C6">
      <w:pPr>
        <w:bidi/>
        <w:spacing w:line="360" w:lineRule="auto"/>
        <w:jc w:val="both"/>
        <w:rPr>
          <w:rFonts w:ascii="Traditional Arabic" w:hAnsi="Traditional Arabic" w:cs="Traditional Arabic"/>
          <w:sz w:val="28"/>
          <w:szCs w:val="28"/>
          <w:rtl/>
        </w:rPr>
      </w:pPr>
    </w:p>
    <w:p w:rsidR="009D6275" w:rsidRPr="00E13A59" w:rsidRDefault="00F243C6" w:rsidP="007F6900">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2.9.4</w:t>
      </w:r>
      <w:r w:rsidR="009D6275" w:rsidRPr="00E13A59">
        <w:rPr>
          <w:rFonts w:ascii="Traditional Arabic" w:hAnsi="Traditional Arabic" w:cs="Traditional Arabic"/>
          <w:b/>
          <w:bCs/>
          <w:sz w:val="28"/>
          <w:szCs w:val="28"/>
        </w:rPr>
        <w:t xml:space="preserve"> </w:t>
      </w:r>
      <w:r w:rsidR="009D6275" w:rsidRPr="00E13A59">
        <w:rPr>
          <w:rFonts w:ascii="Traditional Arabic" w:hAnsi="Traditional Arabic" w:cs="Traditional Arabic"/>
          <w:b/>
          <w:bCs/>
          <w:sz w:val="28"/>
          <w:szCs w:val="28"/>
          <w:rtl/>
        </w:rPr>
        <w:t>الأساليب الإحصائية</w:t>
      </w:r>
    </w:p>
    <w:p w:rsidR="009D6275" w:rsidRPr="00E13A59" w:rsidRDefault="00E13A59" w:rsidP="009D6275">
      <w:p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تم</w:t>
      </w:r>
      <w:r w:rsidR="009D6275" w:rsidRPr="00E13A59">
        <w:rPr>
          <w:rFonts w:ascii="Traditional Arabic" w:hAnsi="Traditional Arabic" w:cs="Traditional Arabic"/>
          <w:sz w:val="28"/>
          <w:szCs w:val="28"/>
          <w:rtl/>
        </w:rPr>
        <w:t xml:space="preserve"> استخدام برنامج الحزمة الإحصائية للعلوم الاجتماعية</w:t>
      </w:r>
      <w:r w:rsidR="009D6275" w:rsidRPr="00E13A59">
        <w:rPr>
          <w:rFonts w:ascii="Traditional Arabic" w:hAnsi="Traditional Arabic" w:cs="Traditional Arabic"/>
          <w:sz w:val="28"/>
          <w:szCs w:val="28"/>
        </w:rPr>
        <w:t xml:space="preserve"> (SPSS) </w:t>
      </w:r>
      <w:r w:rsidR="009D6275" w:rsidRPr="00E13A59">
        <w:rPr>
          <w:rFonts w:ascii="Traditional Arabic" w:hAnsi="Traditional Arabic" w:cs="Traditional Arabic"/>
          <w:sz w:val="28"/>
          <w:szCs w:val="28"/>
          <w:rtl/>
        </w:rPr>
        <w:t>لتحليل البيانات، وذلك باستخدام الأساليب التالية</w:t>
      </w:r>
      <w:r w:rsidR="009D6275" w:rsidRPr="00E13A59">
        <w:rPr>
          <w:rFonts w:ascii="Traditional Arabic" w:hAnsi="Traditional Arabic" w:cs="Traditional Arabic"/>
          <w:sz w:val="28"/>
          <w:szCs w:val="28"/>
        </w:rPr>
        <w:t>:</w:t>
      </w:r>
    </w:p>
    <w:p w:rsidR="007F6900" w:rsidRDefault="009D6275" w:rsidP="007F6900">
      <w:pPr>
        <w:numPr>
          <w:ilvl w:val="0"/>
          <w:numId w:val="7"/>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 xml:space="preserve">التكرارات والنسب المئوية </w:t>
      </w:r>
      <w:proofErr w:type="gramStart"/>
      <w:r w:rsidRPr="00E13A59">
        <w:rPr>
          <w:rFonts w:ascii="Traditional Arabic" w:hAnsi="Traditional Arabic" w:cs="Traditional Arabic"/>
          <w:sz w:val="28"/>
          <w:szCs w:val="28"/>
          <w:rtl/>
        </w:rPr>
        <w:t>والمتوسطات</w:t>
      </w:r>
      <w:proofErr w:type="gramEnd"/>
      <w:r w:rsidRPr="00E13A59">
        <w:rPr>
          <w:rFonts w:ascii="Traditional Arabic" w:hAnsi="Traditional Arabic" w:cs="Traditional Arabic"/>
          <w:sz w:val="28"/>
          <w:szCs w:val="28"/>
          <w:rtl/>
        </w:rPr>
        <w:t xml:space="preserve"> والانحراف المعياري</w:t>
      </w:r>
      <w:r w:rsidRPr="00E13A59">
        <w:rPr>
          <w:rFonts w:ascii="Traditional Arabic" w:hAnsi="Traditional Arabic" w:cs="Traditional Arabic"/>
          <w:sz w:val="28"/>
          <w:szCs w:val="28"/>
        </w:rPr>
        <w:t>.</w:t>
      </w:r>
      <w:r w:rsidR="007F6900">
        <w:rPr>
          <w:rFonts w:ascii="Traditional Arabic" w:hAnsi="Traditional Arabic" w:cs="Traditional Arabic"/>
          <w:sz w:val="28"/>
          <w:szCs w:val="28"/>
        </w:rPr>
        <w:t xml:space="preserve"> </w:t>
      </w:r>
    </w:p>
    <w:p w:rsidR="00134C67" w:rsidRDefault="009D6275" w:rsidP="00C56E8B">
      <w:pPr>
        <w:numPr>
          <w:ilvl w:val="0"/>
          <w:numId w:val="7"/>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تحليل الانحدار البسيط والمتعدد لقياس تأثير الصيانة الوقائية والتنبؤية على جودة الرعاية الصحية</w:t>
      </w:r>
      <w:r w:rsidRPr="00E13A59">
        <w:rPr>
          <w:rFonts w:ascii="Traditional Arabic" w:hAnsi="Traditional Arabic" w:cs="Traditional Arabic"/>
          <w:sz w:val="28"/>
          <w:szCs w:val="28"/>
        </w:rPr>
        <w:t>.</w:t>
      </w:r>
    </w:p>
    <w:p w:rsidR="007F6900" w:rsidRDefault="007F6900" w:rsidP="007F6900">
      <w:pPr>
        <w:bidi/>
        <w:spacing w:line="360" w:lineRule="auto"/>
        <w:rPr>
          <w:rFonts w:ascii="Traditional Arabic" w:hAnsi="Traditional Arabic" w:cs="Traditional Arabic" w:hint="cs"/>
          <w:sz w:val="28"/>
          <w:szCs w:val="28"/>
          <w:rtl/>
        </w:rPr>
      </w:pPr>
    </w:p>
    <w:p w:rsidR="001D1314" w:rsidRDefault="001D1314" w:rsidP="001D1314">
      <w:pPr>
        <w:bidi/>
        <w:spacing w:line="360" w:lineRule="auto"/>
        <w:rPr>
          <w:rFonts w:ascii="Traditional Arabic" w:hAnsi="Traditional Arabic" w:cs="Traditional Arabic" w:hint="cs"/>
          <w:sz w:val="28"/>
          <w:szCs w:val="28"/>
          <w:rtl/>
        </w:rPr>
      </w:pPr>
    </w:p>
    <w:p w:rsidR="001D1314" w:rsidRDefault="001D1314" w:rsidP="001D1314">
      <w:pPr>
        <w:bidi/>
        <w:spacing w:line="360" w:lineRule="auto"/>
        <w:rPr>
          <w:rFonts w:ascii="Traditional Arabic" w:hAnsi="Traditional Arabic" w:cs="Traditional Arabic" w:hint="cs"/>
          <w:sz w:val="28"/>
          <w:szCs w:val="28"/>
          <w:rtl/>
        </w:rPr>
      </w:pPr>
    </w:p>
    <w:p w:rsidR="001D1314" w:rsidRDefault="001D1314" w:rsidP="001D1314">
      <w:pPr>
        <w:bidi/>
        <w:spacing w:line="360" w:lineRule="auto"/>
        <w:rPr>
          <w:rFonts w:ascii="Traditional Arabic" w:hAnsi="Traditional Arabic" w:cs="Traditional Arabic" w:hint="cs"/>
          <w:sz w:val="28"/>
          <w:szCs w:val="28"/>
          <w:rtl/>
        </w:rPr>
      </w:pPr>
    </w:p>
    <w:p w:rsidR="001D1314" w:rsidRDefault="001D1314" w:rsidP="001D1314">
      <w:pPr>
        <w:bidi/>
        <w:spacing w:line="360" w:lineRule="auto"/>
        <w:rPr>
          <w:rFonts w:ascii="Traditional Arabic" w:hAnsi="Traditional Arabic" w:cs="Traditional Arabic" w:hint="cs"/>
          <w:sz w:val="28"/>
          <w:szCs w:val="28"/>
          <w:rtl/>
        </w:rPr>
      </w:pPr>
    </w:p>
    <w:p w:rsidR="001D1314" w:rsidRDefault="001D1314" w:rsidP="001D1314">
      <w:pPr>
        <w:bidi/>
        <w:spacing w:line="360" w:lineRule="auto"/>
        <w:rPr>
          <w:rFonts w:ascii="Traditional Arabic" w:hAnsi="Traditional Arabic" w:cs="Traditional Arabic" w:hint="cs"/>
          <w:sz w:val="28"/>
          <w:szCs w:val="28"/>
          <w:rtl/>
        </w:rPr>
      </w:pPr>
    </w:p>
    <w:p w:rsidR="001D1314" w:rsidRDefault="001D1314" w:rsidP="001D1314">
      <w:pPr>
        <w:bidi/>
        <w:spacing w:line="360" w:lineRule="auto"/>
        <w:rPr>
          <w:rFonts w:ascii="Traditional Arabic" w:hAnsi="Traditional Arabic" w:cs="Traditional Arabic"/>
          <w:sz w:val="28"/>
          <w:szCs w:val="28"/>
          <w:rtl/>
        </w:rPr>
      </w:pPr>
      <w:bookmarkStart w:id="0" w:name="_GoBack"/>
      <w:bookmarkEnd w:id="0"/>
    </w:p>
    <w:p w:rsidR="007F6900" w:rsidRDefault="00F243C6" w:rsidP="007F6900">
      <w:pPr>
        <w:bidi/>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lastRenderedPageBreak/>
        <w:t xml:space="preserve">2.10 </w:t>
      </w:r>
      <w:r w:rsidR="009D6275" w:rsidRPr="00286636">
        <w:rPr>
          <w:rFonts w:ascii="Traditional Arabic" w:hAnsi="Traditional Arabic" w:cs="Traditional Arabic"/>
          <w:b/>
          <w:bCs/>
          <w:sz w:val="32"/>
          <w:szCs w:val="32"/>
          <w:rtl/>
        </w:rPr>
        <w:t>نموذج الدراسة</w:t>
      </w:r>
    </w:p>
    <w:p w:rsidR="007F6900" w:rsidRPr="007F6900" w:rsidRDefault="007F6900" w:rsidP="007F6900">
      <w:pPr>
        <w:bidi/>
        <w:spacing w:line="360" w:lineRule="auto"/>
        <w:rPr>
          <w:rFonts w:ascii="Traditional Arabic" w:hAnsi="Traditional Arabic" w:cs="Traditional Arabic"/>
          <w:sz w:val="28"/>
          <w:szCs w:val="28"/>
          <w:rtl/>
          <w:lang w:bidi="ar-AE"/>
        </w:rPr>
      </w:pPr>
      <w:r>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rsidR="009D6275" w:rsidRPr="007F6900" w:rsidRDefault="007F6900" w:rsidP="007F6900">
      <w:pPr>
        <w:bidi/>
        <w:spacing w:line="360" w:lineRule="auto"/>
        <w:jc w:val="center"/>
        <w:rPr>
          <w:rFonts w:ascii="Traditional Arabic" w:hAnsi="Traditional Arabic" w:cs="Traditional Arabic"/>
          <w:b/>
          <w:bCs/>
          <w:sz w:val="32"/>
          <w:szCs w:val="32"/>
          <w:rtl/>
          <w:lang w:bidi="ar-AE"/>
        </w:rPr>
      </w:pPr>
      <w:r>
        <w:rPr>
          <w:rFonts w:ascii="Traditional Arabic" w:hAnsi="Traditional Arabic" w:cs="Traditional Arabic"/>
          <w:b/>
          <w:bCs/>
          <w:noProof/>
          <w:sz w:val="32"/>
          <w:szCs w:val="32"/>
          <w:lang w:val="en-US"/>
        </w:rPr>
        <w:drawing>
          <wp:inline distT="0" distB="0" distL="0" distR="0" wp14:anchorId="746D1FDD" wp14:editId="196C6A42">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rsidR="007F6900" w:rsidRPr="007F6900" w:rsidRDefault="007F6900" w:rsidP="007F6900">
      <w:pPr>
        <w:bidi/>
        <w:spacing w:line="360" w:lineRule="auto"/>
        <w:jc w:val="center"/>
        <w:rPr>
          <w:rFonts w:ascii="Traditional Arabic" w:hAnsi="Traditional Arabic" w:cs="Traditional Arabic"/>
          <w:sz w:val="28"/>
          <w:szCs w:val="28"/>
          <w:rtl/>
          <w:lang w:bidi="ar-AE"/>
        </w:rPr>
      </w:pPr>
      <w:r>
        <w:rPr>
          <w:rFonts w:ascii="Traditional Arabic" w:hAnsi="Traditional Arabic" w:cs="Traditional Arabic"/>
          <w:sz w:val="24"/>
          <w:szCs w:val="24"/>
          <w:rtl/>
        </w:rPr>
        <w:tab/>
      </w:r>
      <w:r w:rsidRPr="007F6900">
        <w:rPr>
          <w:rFonts w:ascii="Traditional Arabic" w:hAnsi="Traditional Arabic" w:cs="Traditional Arabic" w:hint="cs"/>
          <w:sz w:val="28"/>
          <w:szCs w:val="28"/>
          <w:rtl/>
          <w:lang w:bidi="ar-AE"/>
        </w:rPr>
        <w:t xml:space="preserve">الشكل رقم (1) </w:t>
      </w:r>
      <w:proofErr w:type="gramStart"/>
      <w:r w:rsidRPr="007F6900">
        <w:rPr>
          <w:rFonts w:ascii="Traditional Arabic" w:hAnsi="Traditional Arabic" w:cs="Traditional Arabic" w:hint="cs"/>
          <w:sz w:val="28"/>
          <w:szCs w:val="28"/>
          <w:rtl/>
          <w:lang w:bidi="ar-AE"/>
        </w:rPr>
        <w:t>نموذج</w:t>
      </w:r>
      <w:proofErr w:type="gramEnd"/>
      <w:r w:rsidRPr="007F6900">
        <w:rPr>
          <w:rFonts w:ascii="Traditional Arabic" w:hAnsi="Traditional Arabic" w:cs="Traditional Arabic" w:hint="cs"/>
          <w:sz w:val="28"/>
          <w:szCs w:val="28"/>
          <w:rtl/>
          <w:lang w:bidi="ar-AE"/>
        </w:rPr>
        <w:t xml:space="preserve"> الدراسة</w:t>
      </w:r>
    </w:p>
    <w:p w:rsidR="009D6275" w:rsidRPr="00286636" w:rsidRDefault="007F6900" w:rsidP="007F6900">
      <w:pPr>
        <w:tabs>
          <w:tab w:val="left" w:pos="288"/>
          <w:tab w:val="center" w:pos="4680"/>
        </w:tabs>
        <w:bidi/>
        <w:spacing w:line="360" w:lineRule="auto"/>
        <w:rPr>
          <w:rFonts w:ascii="Traditional Arabic" w:hAnsi="Traditional Arabic" w:cs="Traditional Arabic"/>
          <w:sz w:val="24"/>
          <w:szCs w:val="24"/>
          <w:rtl/>
          <w:lang w:bidi="ar-AE"/>
        </w:rPr>
      </w:pPr>
      <w:r>
        <w:rPr>
          <w:rFonts w:ascii="Traditional Arabic" w:hAnsi="Traditional Arabic" w:cs="Traditional Arabic"/>
          <w:sz w:val="24"/>
          <w:szCs w:val="24"/>
          <w:rtl/>
        </w:rPr>
        <w:tab/>
      </w:r>
      <w:r w:rsidR="009D6275" w:rsidRPr="00286636">
        <w:rPr>
          <w:rFonts w:ascii="Traditional Arabic" w:hAnsi="Traditional Arabic" w:cs="Traditional Arabic"/>
          <w:sz w:val="24"/>
          <w:szCs w:val="24"/>
          <w:rtl/>
        </w:rPr>
        <w:t xml:space="preserve">نموذج الدراسة من اعداد الباحث بالاعتماد على الدراسات السابقة </w:t>
      </w:r>
      <w:proofErr w:type="spellStart"/>
      <w:r w:rsidR="009D6275" w:rsidRPr="00286636">
        <w:rPr>
          <w:rFonts w:ascii="Traditional Arabic" w:hAnsi="Traditional Arabic" w:cs="Traditional Arabic"/>
          <w:sz w:val="24"/>
          <w:szCs w:val="24"/>
          <w:lang w:bidi="ar-AE"/>
        </w:rPr>
        <w:t>Manchadi</w:t>
      </w:r>
      <w:proofErr w:type="spellEnd"/>
      <w:r w:rsidR="009D6275" w:rsidRPr="00286636">
        <w:rPr>
          <w:rFonts w:ascii="Traditional Arabic" w:hAnsi="Traditional Arabic" w:cs="Traditional Arabic"/>
          <w:sz w:val="24"/>
          <w:szCs w:val="24"/>
          <w:lang w:bidi="ar-AE"/>
        </w:rPr>
        <w:t xml:space="preserve"> et al., 2023; Ahmed et al., 2021)</w:t>
      </w:r>
      <w:r w:rsidR="009D6275" w:rsidRPr="00286636">
        <w:rPr>
          <w:rFonts w:ascii="Traditional Arabic" w:hAnsi="Traditional Arabic" w:cs="Traditional Arabic"/>
          <w:sz w:val="24"/>
          <w:szCs w:val="24"/>
          <w:rtl/>
          <w:lang w:bidi="ar-AE"/>
        </w:rPr>
        <w:t>)</w:t>
      </w:r>
    </w:p>
    <w:p w:rsidR="00134C67" w:rsidRDefault="00134C67" w:rsidP="00286636">
      <w:pPr>
        <w:bidi/>
        <w:spacing w:line="360" w:lineRule="auto"/>
        <w:jc w:val="both"/>
        <w:rPr>
          <w:rFonts w:ascii="Traditional Arabic" w:hAnsi="Traditional Arabic" w:cs="Traditional Arabic"/>
          <w:b/>
          <w:bCs/>
          <w:sz w:val="28"/>
          <w:szCs w:val="28"/>
          <w:rtl/>
          <w:lang w:val="en-US"/>
        </w:rPr>
      </w:pPr>
    </w:p>
    <w:p w:rsidR="007F6900" w:rsidRDefault="007F6900" w:rsidP="007F6900">
      <w:pPr>
        <w:bidi/>
        <w:spacing w:line="360" w:lineRule="auto"/>
        <w:jc w:val="both"/>
        <w:rPr>
          <w:rFonts w:ascii="Traditional Arabic" w:hAnsi="Traditional Arabic" w:cs="Traditional Arabic"/>
          <w:b/>
          <w:bCs/>
          <w:sz w:val="28"/>
          <w:szCs w:val="28"/>
          <w:rtl/>
          <w:lang w:val="en-US"/>
        </w:rPr>
      </w:pPr>
    </w:p>
    <w:p w:rsidR="00621C23" w:rsidRPr="00621C23" w:rsidRDefault="00621C23" w:rsidP="00621C23">
      <w:pPr>
        <w:pStyle w:val="a5"/>
        <w:bidi/>
        <w:spacing w:line="360" w:lineRule="auto"/>
        <w:rPr>
          <w:rFonts w:ascii="Traditional Arabic" w:hAnsi="Traditional Arabic" w:cs="Traditional Arabic"/>
          <w:b/>
          <w:bCs/>
          <w:sz w:val="40"/>
          <w:szCs w:val="40"/>
        </w:rPr>
      </w:pPr>
    </w:p>
    <w:p w:rsidR="00621C23" w:rsidRPr="00621C23" w:rsidRDefault="00621C23" w:rsidP="00621C23">
      <w:pPr>
        <w:bidi/>
        <w:spacing w:line="360" w:lineRule="auto"/>
        <w:rPr>
          <w:rFonts w:ascii="Traditional Arabic" w:hAnsi="Traditional Arabic" w:cs="Traditional Arabic"/>
          <w:b/>
          <w:bCs/>
          <w:sz w:val="40"/>
          <w:szCs w:val="40"/>
          <w:rtl/>
          <w:lang w:val="en-US"/>
        </w:rPr>
      </w:pPr>
    </w:p>
    <w:sectPr w:rsidR="00621C23" w:rsidRPr="00621C23"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C2D" w:rsidRDefault="009A4C2D" w:rsidP="00BA6D4F">
      <w:pPr>
        <w:spacing w:after="0" w:line="240" w:lineRule="auto"/>
      </w:pPr>
      <w:r>
        <w:separator/>
      </w:r>
    </w:p>
  </w:endnote>
  <w:endnote w:type="continuationSeparator" w:id="0">
    <w:p w:rsidR="009A4C2D" w:rsidRDefault="009A4C2D"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7F6900" w:rsidRDefault="007F6900">
        <w:pPr>
          <w:pStyle w:val="a7"/>
          <w:jc w:val="center"/>
        </w:pPr>
        <w:r>
          <w:fldChar w:fldCharType="begin"/>
        </w:r>
        <w:r>
          <w:instrText xml:space="preserve"> PAGE   \* MERGEFORMAT </w:instrText>
        </w:r>
        <w:r>
          <w:fldChar w:fldCharType="separate"/>
        </w:r>
        <w:r w:rsidR="001D1314">
          <w:rPr>
            <w:noProof/>
          </w:rPr>
          <w:t>19</w:t>
        </w:r>
        <w:r>
          <w:rPr>
            <w:noProof/>
          </w:rPr>
          <w:fldChar w:fldCharType="end"/>
        </w:r>
      </w:p>
    </w:sdtContent>
  </w:sdt>
  <w:p w:rsidR="007F6900" w:rsidRDefault="007F690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F5310D" w:rsidRDefault="00F5310D">
        <w:pPr>
          <w:pStyle w:val="a7"/>
          <w:jc w:val="center"/>
        </w:pPr>
        <w:r>
          <w:fldChar w:fldCharType="begin"/>
        </w:r>
        <w:r>
          <w:instrText xml:space="preserve"> PAGE   \* MERGEFORMAT </w:instrText>
        </w:r>
        <w:r>
          <w:fldChar w:fldCharType="separate"/>
        </w:r>
        <w:r w:rsidR="001D1314">
          <w:rPr>
            <w:noProof/>
          </w:rPr>
          <w:t>1</w:t>
        </w:r>
        <w:r>
          <w:rPr>
            <w:noProof/>
          </w:rPr>
          <w:fldChar w:fldCharType="end"/>
        </w:r>
      </w:p>
    </w:sdtContent>
  </w:sdt>
  <w:p w:rsidR="00F5310D" w:rsidRDefault="00F5310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C2D" w:rsidRDefault="009A4C2D" w:rsidP="00BA6D4F">
      <w:pPr>
        <w:spacing w:after="0" w:line="240" w:lineRule="auto"/>
      </w:pPr>
      <w:r>
        <w:separator/>
      </w:r>
    </w:p>
  </w:footnote>
  <w:footnote w:type="continuationSeparator" w:id="0">
    <w:p w:rsidR="009A4C2D" w:rsidRDefault="009A4C2D"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A1461"/>
    <w:multiLevelType w:val="hybridMultilevel"/>
    <w:tmpl w:val="512C7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0406DE"/>
    <w:multiLevelType w:val="hybridMultilevel"/>
    <w:tmpl w:val="E9B2F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245BA2"/>
    <w:multiLevelType w:val="multilevel"/>
    <w:tmpl w:val="2AE4C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2"/>
  </w:num>
  <w:num w:numId="4">
    <w:abstractNumId w:val="4"/>
  </w:num>
  <w:num w:numId="5">
    <w:abstractNumId w:val="6"/>
  </w:num>
  <w:num w:numId="6">
    <w:abstractNumId w:val="1"/>
  </w:num>
  <w:num w:numId="7">
    <w:abstractNumId w:val="7"/>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A6953"/>
    <w:rsid w:val="00134C67"/>
    <w:rsid w:val="001D1314"/>
    <w:rsid w:val="00251422"/>
    <w:rsid w:val="00286636"/>
    <w:rsid w:val="00297E6D"/>
    <w:rsid w:val="00355FC8"/>
    <w:rsid w:val="003663B4"/>
    <w:rsid w:val="003A3C8B"/>
    <w:rsid w:val="003C4CDD"/>
    <w:rsid w:val="003E0418"/>
    <w:rsid w:val="00443D0C"/>
    <w:rsid w:val="004723FA"/>
    <w:rsid w:val="00483294"/>
    <w:rsid w:val="004A75D6"/>
    <w:rsid w:val="00555324"/>
    <w:rsid w:val="0056688C"/>
    <w:rsid w:val="00621C23"/>
    <w:rsid w:val="006B44B1"/>
    <w:rsid w:val="007419CC"/>
    <w:rsid w:val="007B5DFD"/>
    <w:rsid w:val="007D2F98"/>
    <w:rsid w:val="007F6900"/>
    <w:rsid w:val="009032A9"/>
    <w:rsid w:val="00907976"/>
    <w:rsid w:val="00941C6F"/>
    <w:rsid w:val="00950579"/>
    <w:rsid w:val="009A4C2D"/>
    <w:rsid w:val="009D6275"/>
    <w:rsid w:val="009E7BC3"/>
    <w:rsid w:val="00AB2BF6"/>
    <w:rsid w:val="00AC700A"/>
    <w:rsid w:val="00AD0094"/>
    <w:rsid w:val="00BA6D4F"/>
    <w:rsid w:val="00C43424"/>
    <w:rsid w:val="00C56E8B"/>
    <w:rsid w:val="00D312EA"/>
    <w:rsid w:val="00D91C6E"/>
    <w:rsid w:val="00E13A59"/>
    <w:rsid w:val="00F243C6"/>
    <w:rsid w:val="00F53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A123A-AB8B-49EE-B7B8-E7041BB0C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3227</Words>
  <Characters>18400</Characters>
  <Application>Microsoft Office Word</Application>
  <DocSecurity>0</DocSecurity>
  <Lines>153</Lines>
  <Paragraphs>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23</cp:revision>
  <dcterms:created xsi:type="dcterms:W3CDTF">2025-06-12T21:36:00Z</dcterms:created>
  <dcterms:modified xsi:type="dcterms:W3CDTF">2025-08-17T14:21:00Z</dcterms:modified>
</cp:coreProperties>
</file>