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D0CC6" w14:textId="4DF6754C" w:rsidR="007E7E3A" w:rsidRPr="00C631F5" w:rsidRDefault="007E7E3A" w:rsidP="00FE1E8D">
      <w:pPr>
        <w:spacing w:line="360" w:lineRule="auto"/>
        <w:rPr>
          <w:rFonts w:ascii="Traditional Arabic" w:hAnsi="Traditional Arabic" w:cs="Traditional Arabic"/>
          <w:b/>
          <w:bCs/>
          <w:sz w:val="28"/>
          <w:szCs w:val="28"/>
          <w:lang w:bidi="ar-EG"/>
        </w:rPr>
      </w:pPr>
      <w:r w:rsidRPr="00C631F5">
        <w:rPr>
          <w:rFonts w:ascii="Traditional Arabic" w:hAnsi="Traditional Arabic" w:cs="Traditional Arabic"/>
          <w:b/>
          <w:bCs/>
          <w:sz w:val="28"/>
          <w:szCs w:val="28"/>
          <w:rtl/>
          <w:lang w:bidi="ar-EG"/>
        </w:rPr>
        <w:t xml:space="preserve">جامعة ميدأوشن </w:t>
      </w:r>
    </w:p>
    <w:p w14:paraId="19BFF806" w14:textId="31FCE553" w:rsidR="007E7E3A" w:rsidRPr="00C631F5" w:rsidRDefault="007E7E3A" w:rsidP="00FE1E8D">
      <w:pPr>
        <w:spacing w:line="360" w:lineRule="auto"/>
        <w:rPr>
          <w:rFonts w:ascii="Traditional Arabic" w:hAnsi="Traditional Arabic" w:cs="Traditional Arabic"/>
          <w:b/>
          <w:bCs/>
          <w:sz w:val="28"/>
          <w:szCs w:val="28"/>
          <w:rtl/>
          <w:lang w:bidi="ar-EG"/>
        </w:rPr>
      </w:pPr>
      <w:r w:rsidRPr="00C631F5">
        <w:rPr>
          <w:rFonts w:ascii="Traditional Arabic" w:hAnsi="Traditional Arabic" w:cs="Traditional Arabic"/>
          <w:b/>
          <w:bCs/>
          <w:noProof/>
          <w:sz w:val="28"/>
          <w:szCs w:val="28"/>
        </w:rPr>
        <w:drawing>
          <wp:anchor distT="0" distB="0" distL="114300" distR="114300" simplePos="0" relativeHeight="251659264" behindDoc="0" locked="0" layoutInCell="1" allowOverlap="1" wp14:anchorId="48E49852" wp14:editId="0535ACEA">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1F5">
        <w:rPr>
          <w:rFonts w:ascii="Traditional Arabic" w:hAnsi="Traditional Arabic" w:cs="Traditional Arabic"/>
          <w:b/>
          <w:bCs/>
          <w:sz w:val="28"/>
          <w:szCs w:val="28"/>
          <w:lang w:bidi="ar-EG"/>
        </w:rPr>
        <w:t xml:space="preserve">    </w:t>
      </w:r>
      <w:r w:rsidRPr="00C631F5">
        <w:rPr>
          <w:rFonts w:ascii="Traditional Arabic" w:hAnsi="Traditional Arabic" w:cs="Traditional Arabic"/>
          <w:b/>
          <w:bCs/>
          <w:sz w:val="28"/>
          <w:szCs w:val="28"/>
          <w:rtl/>
          <w:lang w:bidi="ar-EG"/>
        </w:rPr>
        <w:t xml:space="preserve">كلية الإدارة </w:t>
      </w:r>
    </w:p>
    <w:p w14:paraId="1D917FF1" w14:textId="1A564B0A" w:rsidR="007E7E3A" w:rsidRDefault="007E7E3A" w:rsidP="00FE1E8D">
      <w:pPr>
        <w:wordWrap w:val="0"/>
        <w:spacing w:line="360" w:lineRule="auto"/>
        <w:rPr>
          <w:rFonts w:ascii="Traditional Arabic" w:hAnsi="Traditional Arabic" w:cs="Traditional Arabic"/>
          <w:sz w:val="28"/>
          <w:szCs w:val="28"/>
          <w:rtl/>
        </w:rPr>
      </w:pPr>
      <w:r w:rsidRPr="00C631F5">
        <w:rPr>
          <w:rFonts w:ascii="Traditional Arabic" w:hAnsi="Traditional Arabic" w:cs="Traditional Arabic"/>
          <w:b/>
          <w:bCs/>
          <w:sz w:val="28"/>
          <w:szCs w:val="28"/>
          <w:rtl/>
          <w:lang w:bidi="ar-EG"/>
        </w:rPr>
        <w:t>قسم / تخصص</w:t>
      </w:r>
      <w:r w:rsidRPr="00C631F5">
        <w:rPr>
          <w:rFonts w:ascii="Traditional Arabic" w:hAnsi="Traditional Arabic" w:cs="Traditional Arabic"/>
          <w:b/>
          <w:bCs/>
          <w:sz w:val="28"/>
          <w:szCs w:val="28"/>
          <w:rtl/>
          <w:cs/>
        </w:rPr>
        <w:t xml:space="preserve"> ماجستير ادارة المشاريع</w:t>
      </w:r>
    </w:p>
    <w:p w14:paraId="0030789B" w14:textId="2BAE9D9F" w:rsidR="00C631F5" w:rsidRPr="00C631F5" w:rsidRDefault="00C631F5" w:rsidP="00FE1E8D">
      <w:pPr>
        <w:wordWrap w:val="0"/>
        <w:spacing w:line="276" w:lineRule="auto"/>
        <w:jc w:val="right"/>
        <w:rPr>
          <w:rFonts w:ascii="Traditional Arabic" w:hAnsi="Traditional Arabic" w:cs="Traditional Arabic"/>
          <w:sz w:val="28"/>
          <w:szCs w:val="28"/>
          <w:rtl/>
        </w:rPr>
      </w:pPr>
    </w:p>
    <w:p w14:paraId="71E5F73F" w14:textId="77777777" w:rsidR="007E7E3A" w:rsidRPr="00C631F5" w:rsidRDefault="007E7E3A" w:rsidP="00FE1E8D">
      <w:pPr>
        <w:spacing w:line="276" w:lineRule="auto"/>
        <w:jc w:val="center"/>
        <w:rPr>
          <w:rFonts w:ascii="Traditional Arabic" w:hAnsi="Traditional Arabic" w:cs="Traditional Arabic"/>
          <w:b/>
          <w:bCs/>
          <w:sz w:val="36"/>
          <w:szCs w:val="36"/>
          <w:rtl/>
          <w:lang w:bidi="ar-EG"/>
        </w:rPr>
      </w:pPr>
      <w:r w:rsidRPr="00C631F5">
        <w:rPr>
          <w:rFonts w:ascii="Traditional Arabic" w:hAnsi="Traditional Arabic" w:cs="Traditional Arabic"/>
          <w:b/>
          <w:bCs/>
          <w:sz w:val="32"/>
          <w:szCs w:val="32"/>
          <w:rtl/>
          <w:cs/>
          <w:lang w:bidi="ar-EG"/>
        </w:rPr>
        <w:t>عنوان البحث</w:t>
      </w:r>
    </w:p>
    <w:p w14:paraId="1E4B1CA8" w14:textId="0AD093A5" w:rsidR="007E7E3A" w:rsidRPr="00C631F5" w:rsidRDefault="007E7E3A" w:rsidP="00FE1E8D">
      <w:pPr>
        <w:spacing w:line="276" w:lineRule="auto"/>
        <w:jc w:val="center"/>
        <w:rPr>
          <w:rFonts w:ascii="Traditional Arabic" w:eastAsia="Noto-Kufi-Arabic" w:hAnsi="Traditional Arabic" w:cs="Traditional Arabic"/>
          <w:sz w:val="26"/>
          <w:szCs w:val="32"/>
          <w:rtl/>
        </w:rPr>
      </w:pPr>
      <w:r w:rsidRPr="00C631F5">
        <w:rPr>
          <w:rFonts w:ascii="Traditional Arabic" w:eastAsia="Noto-Kufi-Arabic" w:hAnsi="Traditional Arabic" w:cs="Traditional Arabic"/>
          <w:sz w:val="26"/>
          <w:szCs w:val="32"/>
          <w:rtl/>
          <w:cs/>
        </w:rPr>
        <w:t>تأثير</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التحديات</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الإدارية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والتنظيمية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على</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كفاءة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إدارة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المشاريع</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الحكومية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في</w:t>
      </w:r>
      <w:r w:rsidRPr="00C631F5">
        <w:rPr>
          <w:rFonts w:ascii="Traditional Arabic" w:eastAsia="Noto-Kufi-Arabic" w:hAnsi="Traditional Arabic" w:cs="Traditional Arabic"/>
          <w:sz w:val="26"/>
          <w:szCs w:val="32"/>
        </w:rPr>
        <w:t xml:space="preserve"> </w:t>
      </w:r>
      <w:r w:rsidRPr="00C631F5">
        <w:rPr>
          <w:rFonts w:ascii="Traditional Arabic" w:eastAsia="Noto-Kufi-Arabic" w:hAnsi="Traditional Arabic" w:cs="Traditional Arabic"/>
          <w:sz w:val="26"/>
          <w:szCs w:val="32"/>
          <w:rtl/>
          <w:cs/>
        </w:rPr>
        <w:t>المملكة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العربية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السعودية</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في</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ضوء</w:t>
      </w:r>
      <w:r w:rsidRPr="00C631F5">
        <w:rPr>
          <w:rFonts w:ascii="Traditional Arabic" w:eastAsia="Noto-Kufi-Arabic" w:hAnsi="Traditional Arabic" w:cs="Traditional Arabic"/>
          <w:sz w:val="26"/>
          <w:szCs w:val="32"/>
          <w:rtl/>
        </w:rPr>
        <w:t xml:space="preserve"> </w:t>
      </w:r>
      <w:r w:rsidRPr="00C631F5">
        <w:rPr>
          <w:rFonts w:ascii="Traditional Arabic" w:eastAsia="Noto-Kufi-Arabic" w:hAnsi="Traditional Arabic" w:cs="Traditional Arabic"/>
          <w:sz w:val="26"/>
          <w:szCs w:val="32"/>
          <w:rtl/>
          <w:cs/>
        </w:rPr>
        <w:t>رؤية</w:t>
      </w:r>
      <w:r w:rsidRPr="00C631F5">
        <w:rPr>
          <w:rFonts w:ascii="Traditional Arabic" w:eastAsia="Noto-Kufi-Arabic" w:hAnsi="Traditional Arabic" w:cs="Traditional Arabic"/>
          <w:sz w:val="26"/>
          <w:szCs w:val="32"/>
          <w:rtl/>
        </w:rPr>
        <w:t xml:space="preserve"> 2030</w:t>
      </w:r>
    </w:p>
    <w:p w14:paraId="7EAF90A9" w14:textId="2B6580EC" w:rsidR="007E7E3A" w:rsidRPr="00C631F5" w:rsidRDefault="007E7E3A" w:rsidP="00FE1E8D">
      <w:pPr>
        <w:pStyle w:val="NormalWeb"/>
        <w:bidi/>
        <w:spacing w:line="276" w:lineRule="auto"/>
        <w:jc w:val="center"/>
        <w:rPr>
          <w:rFonts w:ascii="Traditional Arabic" w:hAnsi="Traditional Arabic" w:cs="Traditional Arabic"/>
          <w:kern w:val="2"/>
          <w:sz w:val="32"/>
          <w:szCs w:val="32"/>
          <w:rtl/>
          <w:lang w:eastAsia="en-US"/>
        </w:rPr>
      </w:pPr>
      <w:r w:rsidRPr="00C631F5">
        <w:rPr>
          <w:rFonts w:ascii="Traditional Arabic" w:hAnsi="Traditional Arabic" w:cs="Traditional Arabic"/>
          <w:kern w:val="2"/>
          <w:sz w:val="32"/>
          <w:szCs w:val="32"/>
          <w:lang w:eastAsia="en-US"/>
        </w:rPr>
        <w:t>Impact of Administrative and Organizational Challenges on the Efficiency of Government Project Management in the Kingdom of Saudi Arabia in Light of Vision 2030</w:t>
      </w:r>
    </w:p>
    <w:p w14:paraId="304DAAF1"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r w:rsidRPr="00C631F5">
        <w:rPr>
          <w:rFonts w:ascii="Traditional Arabic" w:hAnsi="Traditional Arabic" w:cs="Traditional Arabic"/>
          <w:b/>
          <w:bCs/>
          <w:sz w:val="32"/>
          <w:szCs w:val="32"/>
          <w:rtl/>
          <w:lang w:bidi="ar-EG"/>
        </w:rPr>
        <w:t>إعداد الطالب/</w:t>
      </w:r>
    </w:p>
    <w:p w14:paraId="1D54C04C" w14:textId="23430B7F" w:rsidR="00C631F5" w:rsidRPr="00C631F5" w:rsidRDefault="007E7E3A" w:rsidP="00FE1E8D">
      <w:pPr>
        <w:spacing w:line="276" w:lineRule="auto"/>
        <w:jc w:val="center"/>
        <w:rPr>
          <w:rFonts w:ascii="Traditional Arabic" w:hAnsi="Traditional Arabic" w:cs="Traditional Arabic"/>
          <w:b/>
          <w:bCs/>
          <w:sz w:val="32"/>
          <w:szCs w:val="32"/>
        </w:rPr>
      </w:pPr>
      <w:r w:rsidRPr="00C631F5">
        <w:rPr>
          <w:rFonts w:ascii="Traditional Arabic" w:hAnsi="Traditional Arabic" w:cs="Traditional Arabic"/>
          <w:b/>
          <w:bCs/>
          <w:sz w:val="32"/>
          <w:szCs w:val="32"/>
          <w:rtl/>
          <w:cs/>
        </w:rPr>
        <w:t>أحمد عبدالرحمن أحمد عبدالوهاب</w:t>
      </w:r>
      <w:r w:rsidR="00484C3C">
        <w:rPr>
          <w:rFonts w:ascii="Traditional Arabic" w:hAnsi="Traditional Arabic" w:cs="Traditional Arabic" w:hint="cs"/>
          <w:b/>
          <w:bCs/>
          <w:sz w:val="32"/>
          <w:szCs w:val="32"/>
          <w:rtl/>
          <w:cs/>
        </w:rPr>
        <w:t xml:space="preserve"> (</w:t>
      </w:r>
      <w:r w:rsidR="00484C3C" w:rsidRPr="00484C3C">
        <w:rPr>
          <w:rFonts w:ascii="Traditional Arabic" w:hAnsi="Traditional Arabic" w:cs="Traditional Arabic"/>
          <w:b/>
          <w:bCs/>
          <w:sz w:val="32"/>
          <w:szCs w:val="32"/>
          <w:rtl/>
        </w:rPr>
        <w:t>251000374</w:t>
      </w:r>
      <w:r w:rsidR="00484C3C">
        <w:rPr>
          <w:rFonts w:ascii="Traditional Arabic" w:hAnsi="Traditional Arabic" w:cs="Traditional Arabic"/>
          <w:b/>
          <w:bCs/>
          <w:sz w:val="32"/>
          <w:szCs w:val="32"/>
        </w:rPr>
        <w:t>(</w:t>
      </w:r>
    </w:p>
    <w:p w14:paraId="71082FF8"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r w:rsidRPr="00C631F5">
        <w:rPr>
          <w:rFonts w:ascii="Traditional Arabic" w:hAnsi="Traditional Arabic" w:cs="Traditional Arabic"/>
          <w:b/>
          <w:bCs/>
          <w:sz w:val="32"/>
          <w:szCs w:val="32"/>
          <w:rtl/>
          <w:lang w:bidi="ar-EG"/>
        </w:rPr>
        <w:t>إشراف/</w:t>
      </w:r>
    </w:p>
    <w:p w14:paraId="622539D9"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r w:rsidRPr="00C631F5">
        <w:rPr>
          <w:rFonts w:ascii="Traditional Arabic" w:hAnsi="Traditional Arabic" w:cs="Traditional Arabic"/>
          <w:b/>
          <w:bCs/>
          <w:sz w:val="32"/>
          <w:szCs w:val="32"/>
          <w:rtl/>
          <w:cs/>
          <w:lang w:bidi="ar-EG"/>
        </w:rPr>
        <w:t>د.الفيصل عبد الحميد</w:t>
      </w:r>
    </w:p>
    <w:p w14:paraId="4929244E"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r w:rsidRPr="00C631F5">
        <w:rPr>
          <w:rFonts w:ascii="Traditional Arabic" w:hAnsi="Traditional Arabic" w:cs="Traditional Arabic"/>
          <w:b/>
          <w:bCs/>
          <w:sz w:val="32"/>
          <w:szCs w:val="32"/>
          <w:rtl/>
          <w:cs/>
          <w:lang w:bidi="ar-EG"/>
        </w:rPr>
        <w:t>د.فايز جراد</w:t>
      </w:r>
    </w:p>
    <w:p w14:paraId="4A62A272"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p>
    <w:p w14:paraId="44FECEA6"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p>
    <w:p w14:paraId="7E4A8AF8" w14:textId="77777777" w:rsidR="007E7E3A" w:rsidRPr="00C631F5" w:rsidRDefault="007E7E3A" w:rsidP="00FE1E8D">
      <w:pPr>
        <w:spacing w:line="276" w:lineRule="auto"/>
        <w:jc w:val="center"/>
        <w:rPr>
          <w:rFonts w:ascii="Traditional Arabic" w:hAnsi="Traditional Arabic" w:cs="Traditional Arabic"/>
          <w:b/>
          <w:bCs/>
          <w:sz w:val="32"/>
          <w:szCs w:val="32"/>
          <w:rtl/>
          <w:lang w:bidi="ar-EG"/>
        </w:rPr>
      </w:pPr>
      <w:r w:rsidRPr="00C631F5">
        <w:rPr>
          <w:rFonts w:ascii="Traditional Arabic" w:hAnsi="Traditional Arabic" w:cs="Traditional Arabic"/>
          <w:b/>
          <w:bCs/>
          <w:sz w:val="32"/>
          <w:szCs w:val="32"/>
          <w:rtl/>
          <w:lang w:bidi="ar-EG"/>
        </w:rPr>
        <w:t>العام الدراسي:</w:t>
      </w:r>
    </w:p>
    <w:p w14:paraId="352F3634" w14:textId="3E7AFD0C" w:rsidR="007E7E3A" w:rsidRDefault="007E7E3A" w:rsidP="00FE1E8D">
      <w:pPr>
        <w:spacing w:line="276" w:lineRule="auto"/>
        <w:jc w:val="center"/>
        <w:rPr>
          <w:rFonts w:ascii="Traditional Arabic" w:hAnsi="Traditional Arabic" w:cs="Traditional Arabic"/>
          <w:b/>
          <w:bCs/>
          <w:sz w:val="32"/>
          <w:szCs w:val="32"/>
          <w:rtl/>
          <w:cs/>
        </w:rPr>
      </w:pPr>
      <w:r w:rsidRPr="00C631F5">
        <w:rPr>
          <w:rFonts w:ascii="Traditional Arabic" w:hAnsi="Traditional Arabic" w:cs="Traditional Arabic"/>
          <w:b/>
          <w:bCs/>
          <w:sz w:val="32"/>
          <w:szCs w:val="32"/>
          <w:rtl/>
          <w:lang w:bidi="ar-EG"/>
        </w:rPr>
        <w:t>202</w:t>
      </w:r>
      <w:r w:rsidRPr="00C631F5">
        <w:rPr>
          <w:rFonts w:ascii="Traditional Arabic" w:hAnsi="Traditional Arabic" w:cs="Traditional Arabic"/>
          <w:b/>
          <w:bCs/>
          <w:sz w:val="32"/>
          <w:szCs w:val="32"/>
          <w:rtl/>
          <w:cs/>
        </w:rPr>
        <w:t>5</w:t>
      </w:r>
    </w:p>
    <w:p w14:paraId="0F4A7859" w14:textId="36F7B0A5" w:rsidR="00DB56EA" w:rsidRDefault="00DB56EA" w:rsidP="00FE1E8D">
      <w:pPr>
        <w:spacing w:line="276" w:lineRule="auto"/>
        <w:jc w:val="right"/>
        <w:rPr>
          <w:rFonts w:ascii="Traditional Arabic" w:hAnsi="Traditional Arabic" w:cs="Traditional Arabic"/>
          <w:b/>
          <w:bCs/>
          <w:sz w:val="32"/>
          <w:szCs w:val="32"/>
          <w:rtl/>
          <w:cs/>
        </w:rPr>
      </w:pPr>
    </w:p>
    <w:p w14:paraId="57407A43" w14:textId="5F9F51C0" w:rsidR="00DB56EA" w:rsidRDefault="00DB56EA" w:rsidP="00FE1E8D">
      <w:pPr>
        <w:spacing w:line="276" w:lineRule="auto"/>
        <w:jc w:val="right"/>
        <w:rPr>
          <w:rFonts w:ascii="Traditional Arabic" w:hAnsi="Traditional Arabic" w:cs="Traditional Arabic"/>
          <w:b/>
          <w:bCs/>
          <w:sz w:val="32"/>
          <w:szCs w:val="32"/>
          <w:rtl/>
          <w:cs/>
        </w:rPr>
      </w:pPr>
    </w:p>
    <w:p w14:paraId="7E1024CA" w14:textId="4C6044C1" w:rsidR="00DB56EA" w:rsidRDefault="00DB56EA" w:rsidP="00FE1E8D">
      <w:pPr>
        <w:spacing w:line="276" w:lineRule="auto"/>
        <w:jc w:val="right"/>
        <w:rPr>
          <w:rFonts w:ascii="Traditional Arabic" w:hAnsi="Traditional Arabic" w:cs="Traditional Arabic"/>
          <w:b/>
          <w:bCs/>
          <w:sz w:val="32"/>
          <w:szCs w:val="32"/>
          <w:rtl/>
          <w:cs/>
        </w:rPr>
      </w:pPr>
    </w:p>
    <w:p w14:paraId="526D7F80" w14:textId="4DC12EC9" w:rsidR="00DB56EA" w:rsidRDefault="00DB56EA" w:rsidP="00FE1E8D">
      <w:pPr>
        <w:spacing w:line="276" w:lineRule="auto"/>
        <w:jc w:val="right"/>
        <w:rPr>
          <w:rFonts w:ascii="Traditional Arabic" w:hAnsi="Traditional Arabic" w:cs="Traditional Arabic"/>
          <w:b/>
          <w:bCs/>
          <w:sz w:val="32"/>
          <w:szCs w:val="32"/>
          <w:rtl/>
          <w:cs/>
        </w:rPr>
      </w:pPr>
    </w:p>
    <w:p w14:paraId="072CB455" w14:textId="590ED627" w:rsidR="00DB56EA" w:rsidRDefault="00DB56EA" w:rsidP="00FE1E8D">
      <w:pPr>
        <w:spacing w:line="276" w:lineRule="auto"/>
        <w:jc w:val="right"/>
        <w:rPr>
          <w:rFonts w:ascii="Traditional Arabic" w:hAnsi="Traditional Arabic" w:cs="Traditional Arabic"/>
          <w:b/>
          <w:bCs/>
          <w:sz w:val="32"/>
          <w:szCs w:val="32"/>
          <w:rtl/>
          <w:cs/>
        </w:rPr>
      </w:pPr>
    </w:p>
    <w:p w14:paraId="293A75A1" w14:textId="5B24AEB0" w:rsidR="00DB56EA" w:rsidRDefault="00DB56EA" w:rsidP="00FE1E8D">
      <w:pPr>
        <w:spacing w:line="276" w:lineRule="auto"/>
        <w:jc w:val="right"/>
        <w:rPr>
          <w:rFonts w:ascii="Traditional Arabic" w:hAnsi="Traditional Arabic" w:cs="Traditional Arabic"/>
          <w:b/>
          <w:bCs/>
          <w:sz w:val="32"/>
          <w:szCs w:val="32"/>
          <w:rtl/>
          <w:cs/>
        </w:rPr>
      </w:pPr>
      <w:r>
        <w:rPr>
          <w:noProof/>
        </w:rPr>
        <w:drawing>
          <wp:inline distT="0" distB="0" distL="0" distR="0" wp14:anchorId="545831BA" wp14:editId="16B74910">
            <wp:extent cx="5608320" cy="3884295"/>
            <wp:effectExtent l="0" t="0" r="0" b="1905"/>
            <wp:docPr id="18" name="Picture 18" descr="الخط الإسلامي بسم الله الرحمن الرحيم ناقل | صور PNG AI تحميل مجاني - Pik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الخط الإسلامي بسم الله الرحمن الرحيم ناقل | صور PNG AI تحميل مجاني - Pikbe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3884295"/>
                    </a:xfrm>
                    <a:prstGeom prst="rect">
                      <a:avLst/>
                    </a:prstGeom>
                    <a:noFill/>
                    <a:ln>
                      <a:noFill/>
                    </a:ln>
                  </pic:spPr>
                </pic:pic>
              </a:graphicData>
            </a:graphic>
          </wp:inline>
        </w:drawing>
      </w:r>
    </w:p>
    <w:p w14:paraId="4386FE3E" w14:textId="2CD47AD9" w:rsidR="00DB56EA" w:rsidRDefault="00DB56EA" w:rsidP="00FE1E8D">
      <w:pPr>
        <w:spacing w:line="276" w:lineRule="auto"/>
        <w:jc w:val="right"/>
        <w:rPr>
          <w:rFonts w:ascii="Traditional Arabic" w:hAnsi="Traditional Arabic" w:cs="Traditional Arabic"/>
          <w:b/>
          <w:bCs/>
          <w:sz w:val="32"/>
          <w:szCs w:val="32"/>
          <w:rtl/>
          <w:cs/>
        </w:rPr>
      </w:pPr>
    </w:p>
    <w:p w14:paraId="6E79A701" w14:textId="4C08B8D7" w:rsidR="00DB56EA" w:rsidRDefault="00DB56EA" w:rsidP="00FE1E8D">
      <w:pPr>
        <w:spacing w:line="276" w:lineRule="auto"/>
        <w:jc w:val="right"/>
        <w:rPr>
          <w:rFonts w:ascii="Traditional Arabic" w:hAnsi="Traditional Arabic" w:cs="Traditional Arabic"/>
          <w:b/>
          <w:bCs/>
          <w:sz w:val="32"/>
          <w:szCs w:val="32"/>
          <w:rtl/>
          <w:cs/>
        </w:rPr>
      </w:pPr>
    </w:p>
    <w:p w14:paraId="05A7E41B" w14:textId="14E684AD" w:rsidR="00DB56EA" w:rsidRDefault="00DB56EA" w:rsidP="00FE1E8D">
      <w:pPr>
        <w:spacing w:line="276" w:lineRule="auto"/>
        <w:jc w:val="right"/>
        <w:rPr>
          <w:rFonts w:ascii="Traditional Arabic" w:hAnsi="Traditional Arabic" w:cs="Traditional Arabic"/>
          <w:b/>
          <w:bCs/>
          <w:sz w:val="32"/>
          <w:szCs w:val="32"/>
          <w:rtl/>
          <w:cs/>
        </w:rPr>
      </w:pPr>
    </w:p>
    <w:p w14:paraId="6A7CA268" w14:textId="4A6F6D83" w:rsidR="00DB56EA" w:rsidRDefault="00DB56EA" w:rsidP="00FE1E8D">
      <w:pPr>
        <w:spacing w:line="276" w:lineRule="auto"/>
        <w:jc w:val="right"/>
        <w:rPr>
          <w:rFonts w:ascii="Traditional Arabic" w:hAnsi="Traditional Arabic" w:cs="Traditional Arabic"/>
          <w:b/>
          <w:bCs/>
          <w:sz w:val="32"/>
          <w:szCs w:val="32"/>
          <w:rtl/>
          <w:cs/>
        </w:rPr>
      </w:pPr>
    </w:p>
    <w:p w14:paraId="2FC90C7D" w14:textId="247A9807" w:rsidR="00DB56EA" w:rsidRDefault="00DB56EA" w:rsidP="00FE1E8D">
      <w:pPr>
        <w:spacing w:line="276" w:lineRule="auto"/>
        <w:jc w:val="right"/>
        <w:rPr>
          <w:rFonts w:ascii="Traditional Arabic" w:hAnsi="Traditional Arabic" w:cs="Traditional Arabic"/>
          <w:b/>
          <w:bCs/>
          <w:sz w:val="32"/>
          <w:szCs w:val="32"/>
          <w:rtl/>
        </w:rPr>
      </w:pPr>
    </w:p>
    <w:p w14:paraId="0E27195D" w14:textId="0D04CFF1" w:rsidR="00F14047" w:rsidRDefault="00F14047" w:rsidP="00FE1E8D">
      <w:pPr>
        <w:spacing w:line="276" w:lineRule="auto"/>
        <w:jc w:val="right"/>
        <w:rPr>
          <w:rFonts w:ascii="Traditional Arabic" w:hAnsi="Traditional Arabic" w:cs="Traditional Arabic"/>
          <w:b/>
          <w:bCs/>
          <w:sz w:val="32"/>
          <w:szCs w:val="32"/>
          <w:rtl/>
        </w:rPr>
      </w:pPr>
    </w:p>
    <w:p w14:paraId="0CAA0B26" w14:textId="4C70CDD6" w:rsidR="00F14047" w:rsidRDefault="00F14047" w:rsidP="00FE1E8D">
      <w:pPr>
        <w:spacing w:line="276" w:lineRule="auto"/>
        <w:jc w:val="center"/>
        <w:rPr>
          <w:rFonts w:ascii="Traditional Arabic" w:hAnsi="Traditional Arabic" w:cs="Traditional Arabic"/>
          <w:b/>
          <w:bCs/>
          <w:sz w:val="32"/>
          <w:szCs w:val="32"/>
          <w:rtl/>
        </w:rPr>
      </w:pPr>
      <w:r>
        <w:rPr>
          <w:noProof/>
        </w:rPr>
        <w:drawing>
          <wp:inline distT="0" distB="0" distL="0" distR="0" wp14:anchorId="196D9933" wp14:editId="26977A7B">
            <wp:extent cx="1010494" cy="863029"/>
            <wp:effectExtent l="0" t="0" r="0" b="0"/>
            <wp:docPr id="22" name="Picture 22"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جديد ] صور اسم اهداء"/>
                    <pic:cNvPicPr>
                      <a:picLocks noChangeAspect="1" noChangeArrowheads="1"/>
                    </pic:cNvPicPr>
                  </pic:nvPicPr>
                  <pic:blipFill rotWithShape="1">
                    <a:blip r:embed="rId10">
                      <a:extLst>
                        <a:ext uri="{28A0092B-C50C-407E-A947-70E740481C1C}">
                          <a14:useLocalDpi xmlns:a14="http://schemas.microsoft.com/office/drawing/2010/main" val="0"/>
                        </a:ext>
                      </a:extLst>
                    </a:blip>
                    <a:srcRect l="20497" t="18113" r="26407" b="9383"/>
                    <a:stretch/>
                  </pic:blipFill>
                  <pic:spPr bwMode="auto">
                    <a:xfrm>
                      <a:off x="0" y="0"/>
                      <a:ext cx="1011821" cy="864162"/>
                    </a:xfrm>
                    <a:prstGeom prst="rect">
                      <a:avLst/>
                    </a:prstGeom>
                    <a:noFill/>
                    <a:ln>
                      <a:noFill/>
                    </a:ln>
                    <a:extLst>
                      <a:ext uri="{53640926-AAD7-44D8-BBD7-CCE9431645EC}">
                        <a14:shadowObscured xmlns:a14="http://schemas.microsoft.com/office/drawing/2010/main"/>
                      </a:ext>
                    </a:extLst>
                  </pic:spPr>
                </pic:pic>
              </a:graphicData>
            </a:graphic>
          </wp:inline>
        </w:drawing>
      </w:r>
    </w:p>
    <w:p w14:paraId="5CA52CFB" w14:textId="47BB8B00" w:rsidR="00F14047" w:rsidRPr="00F14047" w:rsidRDefault="00F14047" w:rsidP="00FE1E8D">
      <w:pPr>
        <w:spacing w:line="276" w:lineRule="auto"/>
        <w:jc w:val="center"/>
        <w:rPr>
          <w:rFonts w:ascii="Arabic Typesetting" w:hAnsi="Arabic Typesetting" w:cs="Arabic Typesetting"/>
          <w:b/>
          <w:bCs/>
          <w:sz w:val="50"/>
          <w:szCs w:val="50"/>
          <w:rtl/>
        </w:rPr>
      </w:pPr>
    </w:p>
    <w:p w14:paraId="55949614" w14:textId="77777777" w:rsidR="00F14047" w:rsidRPr="00F14047" w:rsidRDefault="00F14047" w:rsidP="00FE1E8D">
      <w:pPr>
        <w:spacing w:before="100" w:beforeAutospacing="1" w:after="100" w:afterAutospacing="1" w:line="240" w:lineRule="auto"/>
        <w:jc w:val="center"/>
        <w:rPr>
          <w:rFonts w:ascii="Arabic Typesetting" w:eastAsia="Times New Roman" w:hAnsi="Arabic Typesetting" w:cs="Arabic Typesetting"/>
          <w:kern w:val="0"/>
          <w:sz w:val="42"/>
          <w:szCs w:val="42"/>
        </w:rPr>
      </w:pPr>
      <w:r w:rsidRPr="00F14047">
        <w:rPr>
          <w:rFonts w:ascii="Arabic Typesetting" w:eastAsia="Times New Roman" w:hAnsi="Arabic Typesetting" w:cs="Arabic Typesetting"/>
          <w:kern w:val="0"/>
          <w:sz w:val="42"/>
          <w:szCs w:val="42"/>
          <w:rtl/>
        </w:rPr>
        <w:t>أهدي هذا العمل بكل فخر وامتنان</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 xml:space="preserve">إلى </w:t>
      </w:r>
      <w:r w:rsidRPr="00F14047">
        <w:rPr>
          <w:rFonts w:ascii="Arabic Typesetting" w:eastAsia="Times New Roman" w:hAnsi="Arabic Typesetting" w:cs="Arabic Typesetting"/>
          <w:b/>
          <w:bCs/>
          <w:kern w:val="0"/>
          <w:sz w:val="42"/>
          <w:szCs w:val="42"/>
          <w:rtl/>
        </w:rPr>
        <w:t>والدتي الغالية</w:t>
      </w:r>
      <w:r w:rsidRPr="00F14047">
        <w:rPr>
          <w:rFonts w:ascii="Arabic Typesetting" w:eastAsia="Times New Roman" w:hAnsi="Arabic Typesetting" w:cs="Arabic Typesetting"/>
          <w:kern w:val="0"/>
          <w:sz w:val="42"/>
          <w:szCs w:val="42"/>
          <w:rtl/>
        </w:rPr>
        <w:t>، نبع الحنان والدعاء الصادق،</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 xml:space="preserve">وإلى </w:t>
      </w:r>
      <w:r w:rsidRPr="00F14047">
        <w:rPr>
          <w:rFonts w:ascii="Arabic Typesetting" w:eastAsia="Times New Roman" w:hAnsi="Arabic Typesetting" w:cs="Arabic Typesetting"/>
          <w:b/>
          <w:bCs/>
          <w:kern w:val="0"/>
          <w:sz w:val="42"/>
          <w:szCs w:val="42"/>
          <w:rtl/>
        </w:rPr>
        <w:t>والدي العزيز</w:t>
      </w:r>
      <w:r w:rsidRPr="00F14047">
        <w:rPr>
          <w:rFonts w:ascii="Arabic Typesetting" w:eastAsia="Times New Roman" w:hAnsi="Arabic Typesetting" w:cs="Arabic Typesetting"/>
          <w:kern w:val="0"/>
          <w:sz w:val="42"/>
          <w:szCs w:val="42"/>
          <w:rtl/>
        </w:rPr>
        <w:t>، سندي وقوتي ومصدر إلهامي،</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الذين لم يبخلا عليّ يومًا بالدعم والتشجيع، وكانا دائمًا سببًا فيما وصلتُ إليه</w:t>
      </w:r>
      <w:r w:rsidRPr="00F14047">
        <w:rPr>
          <w:rFonts w:ascii="Arabic Typesetting" w:eastAsia="Times New Roman" w:hAnsi="Arabic Typesetting" w:cs="Arabic Typesetting"/>
          <w:kern w:val="0"/>
          <w:sz w:val="42"/>
          <w:szCs w:val="42"/>
        </w:rPr>
        <w:t>.</w:t>
      </w:r>
    </w:p>
    <w:p w14:paraId="404E4E30" w14:textId="77777777" w:rsidR="00F14047" w:rsidRPr="00F14047" w:rsidRDefault="00F14047" w:rsidP="00FE1E8D">
      <w:pPr>
        <w:spacing w:before="100" w:beforeAutospacing="1" w:after="100" w:afterAutospacing="1" w:line="240" w:lineRule="auto"/>
        <w:jc w:val="center"/>
        <w:rPr>
          <w:rFonts w:ascii="Arabic Typesetting" w:eastAsia="Times New Roman" w:hAnsi="Arabic Typesetting" w:cs="Arabic Typesetting"/>
          <w:kern w:val="0"/>
          <w:sz w:val="42"/>
          <w:szCs w:val="42"/>
        </w:rPr>
      </w:pPr>
      <w:r w:rsidRPr="00F14047">
        <w:rPr>
          <w:rFonts w:ascii="Arabic Typesetting" w:eastAsia="Times New Roman" w:hAnsi="Arabic Typesetting" w:cs="Arabic Typesetting"/>
          <w:kern w:val="0"/>
          <w:sz w:val="42"/>
          <w:szCs w:val="42"/>
          <w:rtl/>
        </w:rPr>
        <w:t xml:space="preserve">وإلى </w:t>
      </w:r>
      <w:r w:rsidRPr="00F14047">
        <w:rPr>
          <w:rFonts w:ascii="Arabic Typesetting" w:eastAsia="Times New Roman" w:hAnsi="Arabic Typesetting" w:cs="Arabic Typesetting"/>
          <w:b/>
          <w:bCs/>
          <w:kern w:val="0"/>
          <w:sz w:val="42"/>
          <w:szCs w:val="42"/>
          <w:rtl/>
        </w:rPr>
        <w:t>إخوتي</w:t>
      </w:r>
      <w:r w:rsidRPr="00F14047">
        <w:rPr>
          <w:rFonts w:ascii="Arabic Typesetting" w:eastAsia="Times New Roman" w:hAnsi="Arabic Typesetting" w:cs="Arabic Typesetting"/>
          <w:kern w:val="0"/>
          <w:sz w:val="42"/>
          <w:szCs w:val="42"/>
          <w:rtl/>
        </w:rPr>
        <w:t>، رفاق الدرب، الذين شاركوني اللحظات الصعبة قبل الجميلة،</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وكان وجودهم في حياتي دافعًا للاستمرار والعطاء</w:t>
      </w:r>
      <w:r w:rsidRPr="00F14047">
        <w:rPr>
          <w:rFonts w:ascii="Arabic Typesetting" w:eastAsia="Times New Roman" w:hAnsi="Arabic Typesetting" w:cs="Arabic Typesetting"/>
          <w:kern w:val="0"/>
          <w:sz w:val="42"/>
          <w:szCs w:val="42"/>
        </w:rPr>
        <w:t>.</w:t>
      </w:r>
    </w:p>
    <w:p w14:paraId="171A67DF" w14:textId="77777777" w:rsidR="00F14047" w:rsidRPr="00F14047" w:rsidRDefault="00F14047" w:rsidP="00FE1E8D">
      <w:pPr>
        <w:spacing w:before="100" w:beforeAutospacing="1" w:after="100" w:afterAutospacing="1" w:line="240" w:lineRule="auto"/>
        <w:jc w:val="center"/>
        <w:rPr>
          <w:rFonts w:ascii="Arabic Typesetting" w:eastAsia="Times New Roman" w:hAnsi="Arabic Typesetting" w:cs="Arabic Typesetting"/>
          <w:kern w:val="0"/>
          <w:sz w:val="42"/>
          <w:szCs w:val="42"/>
        </w:rPr>
      </w:pPr>
      <w:r w:rsidRPr="00F14047">
        <w:rPr>
          <w:rFonts w:ascii="Arabic Typesetting" w:eastAsia="Times New Roman" w:hAnsi="Arabic Typesetting" w:cs="Arabic Typesetting"/>
          <w:kern w:val="0"/>
          <w:sz w:val="42"/>
          <w:szCs w:val="42"/>
          <w:rtl/>
        </w:rPr>
        <w:t xml:space="preserve">وإلى </w:t>
      </w:r>
      <w:r w:rsidRPr="00F14047">
        <w:rPr>
          <w:rFonts w:ascii="Arabic Typesetting" w:eastAsia="Times New Roman" w:hAnsi="Arabic Typesetting" w:cs="Arabic Typesetting"/>
          <w:b/>
          <w:bCs/>
          <w:kern w:val="0"/>
          <w:sz w:val="42"/>
          <w:szCs w:val="42"/>
          <w:rtl/>
        </w:rPr>
        <w:t>زوجتي</w:t>
      </w:r>
      <w:r w:rsidRPr="00F14047">
        <w:rPr>
          <w:rFonts w:ascii="Arabic Typesetting" w:eastAsia="Times New Roman" w:hAnsi="Arabic Typesetting" w:cs="Arabic Typesetting"/>
          <w:kern w:val="0"/>
          <w:sz w:val="42"/>
          <w:szCs w:val="42"/>
          <w:rtl/>
        </w:rPr>
        <w:t>، شريكة حياتي،</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التي وقفت بجانبي بصبر ومحبة،</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وقدّمت لي الدعم والتفهم في كل مرحلة،</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فكانت نعم السند والعون</w:t>
      </w:r>
      <w:r w:rsidRPr="00F14047">
        <w:rPr>
          <w:rFonts w:ascii="Arabic Typesetting" w:eastAsia="Times New Roman" w:hAnsi="Arabic Typesetting" w:cs="Arabic Typesetting"/>
          <w:kern w:val="0"/>
          <w:sz w:val="42"/>
          <w:szCs w:val="42"/>
        </w:rPr>
        <w:t>.</w:t>
      </w:r>
    </w:p>
    <w:p w14:paraId="6B0FA715" w14:textId="1C42791B" w:rsidR="00F14047" w:rsidRPr="00F14047" w:rsidRDefault="00F14047" w:rsidP="00FE1E8D">
      <w:pPr>
        <w:spacing w:before="100" w:beforeAutospacing="1" w:after="100" w:afterAutospacing="1" w:line="240" w:lineRule="auto"/>
        <w:jc w:val="center"/>
        <w:rPr>
          <w:rFonts w:ascii="Arabic Typesetting" w:eastAsia="Times New Roman" w:hAnsi="Arabic Typesetting" w:cs="Arabic Typesetting"/>
          <w:kern w:val="0"/>
          <w:sz w:val="42"/>
          <w:szCs w:val="42"/>
        </w:rPr>
      </w:pPr>
      <w:r w:rsidRPr="00F14047">
        <w:rPr>
          <w:rFonts w:ascii="Arabic Typesetting" w:eastAsia="Times New Roman" w:hAnsi="Arabic Typesetting" w:cs="Arabic Typesetting"/>
          <w:kern w:val="0"/>
          <w:sz w:val="42"/>
          <w:szCs w:val="42"/>
          <w:rtl/>
        </w:rPr>
        <w:t>إليكم جميعًا أهدي ثمرة هذا الجهد،</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سائلًا الله أن يجزيكم عني خير الجزاء،</w:t>
      </w:r>
      <w:r w:rsidRPr="00F14047">
        <w:rPr>
          <w:rFonts w:ascii="Arabic Typesetting" w:eastAsia="Times New Roman" w:hAnsi="Arabic Typesetting" w:cs="Arabic Typesetting"/>
          <w:kern w:val="0"/>
          <w:sz w:val="42"/>
          <w:szCs w:val="42"/>
        </w:rPr>
        <w:br/>
      </w:r>
      <w:r w:rsidRPr="00F14047">
        <w:rPr>
          <w:rFonts w:ascii="Arabic Typesetting" w:eastAsia="Times New Roman" w:hAnsi="Arabic Typesetting" w:cs="Arabic Typesetting"/>
          <w:kern w:val="0"/>
          <w:sz w:val="42"/>
          <w:szCs w:val="42"/>
          <w:rtl/>
        </w:rPr>
        <w:t>وأن يجعل هذا العمل موضع فخرٍ لكم كما هو فخرٌ لي</w:t>
      </w:r>
      <w:r>
        <w:rPr>
          <w:rFonts w:ascii="Arabic Typesetting" w:eastAsia="Times New Roman" w:hAnsi="Arabic Typesetting" w:cs="Arabic Typesetting" w:hint="cs"/>
          <w:kern w:val="0"/>
          <w:sz w:val="42"/>
          <w:szCs w:val="42"/>
          <w:rtl/>
        </w:rPr>
        <w:t>.</w:t>
      </w:r>
      <w:r w:rsidRPr="00F14047">
        <w:rPr>
          <w:rFonts w:ascii="Arabic Typesetting" w:eastAsia="Times New Roman" w:hAnsi="Arabic Typesetting" w:cs="Arabic Typesetting"/>
          <w:kern w:val="0"/>
          <w:sz w:val="42"/>
          <w:szCs w:val="42"/>
        </w:rPr>
        <w:t>.</w:t>
      </w:r>
    </w:p>
    <w:p w14:paraId="00D05579" w14:textId="536BA799" w:rsidR="00F14047" w:rsidRPr="00F14047" w:rsidRDefault="00F14047" w:rsidP="00FE1E8D">
      <w:pPr>
        <w:spacing w:line="276" w:lineRule="auto"/>
        <w:jc w:val="center"/>
        <w:rPr>
          <w:rFonts w:ascii="Arabic Typesetting" w:hAnsi="Arabic Typesetting" w:cs="Arabic Typesetting"/>
          <w:b/>
          <w:bCs/>
          <w:sz w:val="50"/>
          <w:szCs w:val="50"/>
          <w:rtl/>
        </w:rPr>
      </w:pPr>
    </w:p>
    <w:p w14:paraId="64096B9A" w14:textId="5871E223" w:rsidR="00F14047" w:rsidRDefault="00F14047" w:rsidP="00FE1E8D">
      <w:pPr>
        <w:spacing w:line="276" w:lineRule="auto"/>
        <w:jc w:val="right"/>
        <w:rPr>
          <w:rFonts w:ascii="Traditional Arabic" w:hAnsi="Traditional Arabic" w:cs="Traditional Arabic"/>
          <w:b/>
          <w:bCs/>
          <w:sz w:val="32"/>
          <w:szCs w:val="32"/>
          <w:rtl/>
        </w:rPr>
      </w:pPr>
    </w:p>
    <w:p w14:paraId="23FD47D6" w14:textId="46B99E87" w:rsidR="00F14047" w:rsidRDefault="00F14047" w:rsidP="00FE1E8D">
      <w:pPr>
        <w:spacing w:line="276" w:lineRule="auto"/>
        <w:jc w:val="right"/>
        <w:rPr>
          <w:rFonts w:ascii="Traditional Arabic" w:hAnsi="Traditional Arabic" w:cs="Traditional Arabic"/>
          <w:b/>
          <w:bCs/>
          <w:sz w:val="32"/>
          <w:szCs w:val="32"/>
          <w:rtl/>
        </w:rPr>
      </w:pPr>
    </w:p>
    <w:p w14:paraId="5A038D50" w14:textId="555121F5" w:rsidR="00F14047" w:rsidRDefault="00F14047" w:rsidP="00FE1E8D">
      <w:pPr>
        <w:spacing w:line="276" w:lineRule="auto"/>
        <w:jc w:val="right"/>
        <w:rPr>
          <w:rFonts w:ascii="Traditional Arabic" w:hAnsi="Traditional Arabic" w:cs="Traditional Arabic"/>
          <w:b/>
          <w:bCs/>
          <w:sz w:val="32"/>
          <w:szCs w:val="32"/>
          <w:rtl/>
        </w:rPr>
      </w:pPr>
    </w:p>
    <w:p w14:paraId="19C7998F" w14:textId="77777777" w:rsidR="00F14047" w:rsidRPr="00F14047" w:rsidRDefault="00F14047" w:rsidP="00FE1E8D">
      <w:pPr>
        <w:spacing w:before="100" w:beforeAutospacing="1" w:after="100" w:afterAutospacing="1" w:line="360" w:lineRule="auto"/>
        <w:jc w:val="center"/>
        <w:rPr>
          <w:rFonts w:ascii="Traditional Arabic" w:eastAsia="Times New Roman" w:hAnsi="Traditional Arabic" w:cs="Traditional Arabic"/>
          <w:b/>
          <w:bCs/>
          <w:kern w:val="0"/>
          <w:sz w:val="36"/>
          <w:szCs w:val="36"/>
          <w:u w:val="single"/>
        </w:rPr>
      </w:pPr>
      <w:r w:rsidRPr="00F14047">
        <w:rPr>
          <w:rFonts w:ascii="Traditional Arabic" w:eastAsia="Times New Roman" w:hAnsi="Traditional Arabic" w:cs="Traditional Arabic"/>
          <w:b/>
          <w:bCs/>
          <w:kern w:val="0"/>
          <w:sz w:val="36"/>
          <w:szCs w:val="36"/>
          <w:u w:val="single"/>
          <w:rtl/>
        </w:rPr>
        <w:lastRenderedPageBreak/>
        <w:t>المستخلص</w:t>
      </w:r>
    </w:p>
    <w:p w14:paraId="195AB17B" w14:textId="77777777" w:rsidR="00F14047" w:rsidRPr="00F14047" w:rsidRDefault="00F14047" w:rsidP="00FE1E8D">
      <w:pPr>
        <w:spacing w:before="100" w:beforeAutospacing="1" w:after="100" w:afterAutospacing="1" w:line="360" w:lineRule="auto"/>
        <w:rPr>
          <w:rFonts w:ascii="Traditional Arabic" w:eastAsia="Times New Roman" w:hAnsi="Traditional Arabic" w:cs="Traditional Arabic"/>
          <w:kern w:val="0"/>
          <w:sz w:val="32"/>
          <w:szCs w:val="32"/>
        </w:rPr>
      </w:pPr>
      <w:r w:rsidRPr="00F14047">
        <w:rPr>
          <w:rFonts w:ascii="Traditional Arabic" w:eastAsia="Times New Roman" w:hAnsi="Traditional Arabic" w:cs="Traditional Arabic"/>
          <w:kern w:val="0"/>
          <w:sz w:val="32"/>
          <w:szCs w:val="32"/>
          <w:rtl/>
        </w:rPr>
        <w:t>هدفت هذه الدراسة إلى التعرف على أثر التحديات الإدارية والتنظيمية على كفاءة إدارة المشاريع الحكومية في المملكة العربية السعودية في ضوء رؤية المملكة 2030، مع التركيز على ضغط الجدول الزمني بوصفه أحد أبرز هذه التحديات. وتأتي أهمية هذه الدراسة في ظل التوسع الكبير في تنفيذ المشاريع الحكومية ودورها المحوري في تحقيق الأهداف التنموية، وما تواجهه هذه المشاريع من تحديات تؤثر على أدائها وكفاءتها</w:t>
      </w:r>
      <w:r w:rsidRPr="00F14047">
        <w:rPr>
          <w:rFonts w:ascii="Traditional Arabic" w:eastAsia="Times New Roman" w:hAnsi="Traditional Arabic" w:cs="Traditional Arabic"/>
          <w:kern w:val="0"/>
          <w:sz w:val="32"/>
          <w:szCs w:val="32"/>
        </w:rPr>
        <w:t>.</w:t>
      </w:r>
    </w:p>
    <w:p w14:paraId="47578DCE" w14:textId="77777777" w:rsidR="00F14047" w:rsidRPr="00F14047" w:rsidRDefault="00F14047" w:rsidP="00FE1E8D">
      <w:pPr>
        <w:spacing w:before="100" w:beforeAutospacing="1" w:after="100" w:afterAutospacing="1" w:line="360" w:lineRule="auto"/>
        <w:rPr>
          <w:rFonts w:ascii="Traditional Arabic" w:eastAsia="Times New Roman" w:hAnsi="Traditional Arabic" w:cs="Traditional Arabic"/>
          <w:kern w:val="0"/>
          <w:sz w:val="32"/>
          <w:szCs w:val="32"/>
        </w:rPr>
      </w:pPr>
      <w:r w:rsidRPr="00F14047">
        <w:rPr>
          <w:rFonts w:ascii="Traditional Arabic" w:eastAsia="Times New Roman" w:hAnsi="Traditional Arabic" w:cs="Traditional Arabic"/>
          <w:kern w:val="0"/>
          <w:sz w:val="32"/>
          <w:szCs w:val="32"/>
          <w:rtl/>
        </w:rPr>
        <w:t>اعتمدت الدراسة على المنهج الوصفي التحليلي، واستخدمت الاستبانة كأداة رئيسة لجمع البيانات، حيث تم توزيعها على عينة عشوائية بسيطة مكونة من (120) فردًا من العاملين في إدارة المشاريع لدى الجهات الحكومية في المملكة العربية السعودية. وتم تحليل البيانات باستخدام الحزمة الإحصائية للعلوم الاجتماعية</w:t>
      </w:r>
      <w:r w:rsidRPr="00F14047">
        <w:rPr>
          <w:rFonts w:ascii="Traditional Arabic" w:eastAsia="Times New Roman" w:hAnsi="Traditional Arabic" w:cs="Traditional Arabic"/>
          <w:kern w:val="0"/>
          <w:sz w:val="32"/>
          <w:szCs w:val="32"/>
        </w:rPr>
        <w:t xml:space="preserve"> (SPSS)</w:t>
      </w:r>
      <w:r w:rsidRPr="00F14047">
        <w:rPr>
          <w:rFonts w:ascii="Traditional Arabic" w:eastAsia="Times New Roman" w:hAnsi="Traditional Arabic" w:cs="Traditional Arabic"/>
          <w:kern w:val="0"/>
          <w:sz w:val="32"/>
          <w:szCs w:val="32"/>
          <w:rtl/>
        </w:rPr>
        <w:t>، من خلال المتوسطات الحسابية، والانحرافات المعيارية، واختبار تحليل التباين</w:t>
      </w:r>
      <w:r w:rsidRPr="00F14047">
        <w:rPr>
          <w:rFonts w:ascii="Traditional Arabic" w:eastAsia="Times New Roman" w:hAnsi="Traditional Arabic" w:cs="Traditional Arabic"/>
          <w:kern w:val="0"/>
          <w:sz w:val="32"/>
          <w:szCs w:val="32"/>
        </w:rPr>
        <w:t xml:space="preserve"> (ANOVA) </w:t>
      </w:r>
      <w:r w:rsidRPr="00F14047">
        <w:rPr>
          <w:rFonts w:ascii="Traditional Arabic" w:eastAsia="Times New Roman" w:hAnsi="Traditional Arabic" w:cs="Traditional Arabic"/>
          <w:kern w:val="0"/>
          <w:sz w:val="32"/>
          <w:szCs w:val="32"/>
          <w:rtl/>
        </w:rPr>
        <w:t>لاختبار فرضيات الدراسة</w:t>
      </w:r>
      <w:r w:rsidRPr="00F14047">
        <w:rPr>
          <w:rFonts w:ascii="Traditional Arabic" w:eastAsia="Times New Roman" w:hAnsi="Traditional Arabic" w:cs="Traditional Arabic"/>
          <w:kern w:val="0"/>
          <w:sz w:val="32"/>
          <w:szCs w:val="32"/>
        </w:rPr>
        <w:t>.</w:t>
      </w:r>
    </w:p>
    <w:p w14:paraId="04E7F4AD" w14:textId="77777777" w:rsidR="00F14047" w:rsidRPr="00F14047" w:rsidRDefault="00F14047" w:rsidP="00FE1E8D">
      <w:pPr>
        <w:spacing w:before="100" w:beforeAutospacing="1" w:after="100" w:afterAutospacing="1" w:line="360" w:lineRule="auto"/>
        <w:rPr>
          <w:rFonts w:ascii="Traditional Arabic" w:eastAsia="Times New Roman" w:hAnsi="Traditional Arabic" w:cs="Traditional Arabic"/>
          <w:kern w:val="0"/>
          <w:sz w:val="32"/>
          <w:szCs w:val="32"/>
        </w:rPr>
      </w:pPr>
      <w:r w:rsidRPr="00F14047">
        <w:rPr>
          <w:rFonts w:ascii="Traditional Arabic" w:eastAsia="Times New Roman" w:hAnsi="Traditional Arabic" w:cs="Traditional Arabic"/>
          <w:kern w:val="0"/>
          <w:sz w:val="32"/>
          <w:szCs w:val="32"/>
          <w:rtl/>
        </w:rPr>
        <w:t>وأظهرت نتائج الدراسة وجود مستوى مرتفع من ضغط الجدول الزمني في المشاريع الحكومية، كما كشفت عن وجود أثر ذي دلالة إحصائية للتحديات الإدارية والتنظيمية على كفاءة إدارة المشاريع الحكومية. وبينت النتائج أن ضغط الجدول الزمني يؤثر سلبًا على أداء المشاريع، ويؤدي إلى زيادة مدة التنفيذ، وارتفاع تكاليف المشاريع، والتأثير على نطاقها وجودة مخرجاتها، فضلًا عن انخفاض مستوى رضا أصحاب المصلحة</w:t>
      </w:r>
      <w:r w:rsidRPr="00F14047">
        <w:rPr>
          <w:rFonts w:ascii="Traditional Arabic" w:eastAsia="Times New Roman" w:hAnsi="Traditional Arabic" w:cs="Traditional Arabic"/>
          <w:kern w:val="0"/>
          <w:sz w:val="32"/>
          <w:szCs w:val="32"/>
        </w:rPr>
        <w:t>.</w:t>
      </w:r>
    </w:p>
    <w:p w14:paraId="51A24659" w14:textId="77777777" w:rsidR="00F14047" w:rsidRPr="00F14047" w:rsidRDefault="00F14047" w:rsidP="00FE1E8D">
      <w:pPr>
        <w:spacing w:before="100" w:beforeAutospacing="1" w:after="100" w:afterAutospacing="1" w:line="360" w:lineRule="auto"/>
        <w:rPr>
          <w:rFonts w:ascii="Traditional Arabic" w:eastAsia="Times New Roman" w:hAnsi="Traditional Arabic" w:cs="Traditional Arabic"/>
          <w:kern w:val="0"/>
          <w:sz w:val="32"/>
          <w:szCs w:val="32"/>
        </w:rPr>
      </w:pPr>
      <w:r w:rsidRPr="00F14047">
        <w:rPr>
          <w:rFonts w:ascii="Traditional Arabic" w:eastAsia="Times New Roman" w:hAnsi="Traditional Arabic" w:cs="Traditional Arabic"/>
          <w:kern w:val="0"/>
          <w:sz w:val="32"/>
          <w:szCs w:val="32"/>
          <w:rtl/>
        </w:rPr>
        <w:t>وفي ضوء هذه النتائج، أوصت الدراسة بضرورة اعتماد تخطيط زمني واقعي قائم على تحليل المخاطر، ورفع كفاءة مديري المشاريع في إدارة الوقت، وتعزيز التنسيق بين الجهات الحكومية، إلى جانب استخدام الأنظمة الرقمية الحديثة لمتابعة المشاريع وتحسين كفاءة الأداء. كما اقترحت الدراسة إجراء دراسات مستقبلية تتناول أثر التحول الرقمي والحوكمة في تحسين كفاءة إدارة المشاريع الحكومية</w:t>
      </w:r>
      <w:r w:rsidRPr="00F14047">
        <w:rPr>
          <w:rFonts w:ascii="Traditional Arabic" w:eastAsia="Times New Roman" w:hAnsi="Traditional Arabic" w:cs="Traditional Arabic"/>
          <w:kern w:val="0"/>
          <w:sz w:val="32"/>
          <w:szCs w:val="32"/>
        </w:rPr>
        <w:t>.</w:t>
      </w:r>
    </w:p>
    <w:p w14:paraId="59719255" w14:textId="77777777" w:rsidR="00F14047" w:rsidRPr="00F14047" w:rsidRDefault="00F14047" w:rsidP="00FE1E8D">
      <w:pPr>
        <w:spacing w:before="100" w:beforeAutospacing="1" w:after="100" w:afterAutospacing="1" w:line="360" w:lineRule="auto"/>
        <w:rPr>
          <w:rFonts w:ascii="Traditional Arabic" w:eastAsia="Times New Roman" w:hAnsi="Traditional Arabic" w:cs="Traditional Arabic"/>
          <w:kern w:val="0"/>
          <w:sz w:val="32"/>
          <w:szCs w:val="32"/>
        </w:rPr>
      </w:pPr>
      <w:r w:rsidRPr="00F14047">
        <w:rPr>
          <w:rFonts w:ascii="Traditional Arabic" w:eastAsia="Times New Roman" w:hAnsi="Traditional Arabic" w:cs="Traditional Arabic"/>
          <w:b/>
          <w:bCs/>
          <w:kern w:val="0"/>
          <w:sz w:val="32"/>
          <w:szCs w:val="32"/>
          <w:rtl/>
        </w:rPr>
        <w:lastRenderedPageBreak/>
        <w:t>الكلمات المفتاحية</w:t>
      </w:r>
      <w:r w:rsidRPr="00F14047">
        <w:rPr>
          <w:rFonts w:ascii="Traditional Arabic" w:eastAsia="Times New Roman" w:hAnsi="Traditional Arabic" w:cs="Traditional Arabic"/>
          <w:b/>
          <w:bCs/>
          <w:kern w:val="0"/>
          <w:sz w:val="32"/>
          <w:szCs w:val="32"/>
        </w:rPr>
        <w:t>:</w:t>
      </w:r>
      <w:r w:rsidRPr="00F14047">
        <w:rPr>
          <w:rFonts w:ascii="Traditional Arabic" w:eastAsia="Times New Roman" w:hAnsi="Traditional Arabic" w:cs="Traditional Arabic"/>
          <w:kern w:val="0"/>
          <w:sz w:val="32"/>
          <w:szCs w:val="32"/>
        </w:rPr>
        <w:br/>
      </w:r>
      <w:r w:rsidRPr="00F14047">
        <w:rPr>
          <w:rFonts w:ascii="Traditional Arabic" w:eastAsia="Times New Roman" w:hAnsi="Traditional Arabic" w:cs="Traditional Arabic"/>
          <w:kern w:val="0"/>
          <w:sz w:val="32"/>
          <w:szCs w:val="32"/>
          <w:rtl/>
        </w:rPr>
        <w:t>إدارة المشاريع الحكومية، التحديات الإدارية والتنظيمية، ضغط الجدول الزمني، كفاءة إدارة المشاريع، رؤية المملكة 2030</w:t>
      </w:r>
      <w:r w:rsidRPr="00F14047">
        <w:rPr>
          <w:rFonts w:ascii="Traditional Arabic" w:eastAsia="Times New Roman" w:hAnsi="Traditional Arabic" w:cs="Traditional Arabic"/>
          <w:kern w:val="0"/>
          <w:sz w:val="32"/>
          <w:szCs w:val="32"/>
        </w:rPr>
        <w:t>.</w:t>
      </w:r>
    </w:p>
    <w:p w14:paraId="2490A36D" w14:textId="5BDA43E5" w:rsidR="00F14047" w:rsidRPr="00F14047" w:rsidRDefault="00F14047" w:rsidP="00FE1E8D">
      <w:pPr>
        <w:spacing w:line="276" w:lineRule="auto"/>
        <w:jc w:val="right"/>
        <w:rPr>
          <w:rFonts w:ascii="Traditional Arabic" w:hAnsi="Traditional Arabic" w:cs="Traditional Arabic"/>
          <w:b/>
          <w:bCs/>
          <w:sz w:val="32"/>
          <w:szCs w:val="32"/>
          <w:rtl/>
        </w:rPr>
      </w:pPr>
    </w:p>
    <w:p w14:paraId="5F6B83FA" w14:textId="3AB2FB37" w:rsidR="00F14047" w:rsidRDefault="00F14047" w:rsidP="00FE1E8D">
      <w:pPr>
        <w:spacing w:line="276" w:lineRule="auto"/>
        <w:jc w:val="right"/>
        <w:rPr>
          <w:rFonts w:ascii="Traditional Arabic" w:hAnsi="Traditional Arabic" w:cs="Traditional Arabic"/>
          <w:b/>
          <w:bCs/>
          <w:sz w:val="32"/>
          <w:szCs w:val="32"/>
          <w:rtl/>
        </w:rPr>
      </w:pPr>
    </w:p>
    <w:p w14:paraId="7F5C4E4F" w14:textId="13352B08" w:rsidR="00F14047" w:rsidRDefault="00F14047" w:rsidP="00FE1E8D">
      <w:pPr>
        <w:spacing w:line="276" w:lineRule="auto"/>
        <w:jc w:val="right"/>
        <w:rPr>
          <w:rFonts w:ascii="Traditional Arabic" w:hAnsi="Traditional Arabic" w:cs="Traditional Arabic"/>
          <w:b/>
          <w:bCs/>
          <w:sz w:val="32"/>
          <w:szCs w:val="32"/>
          <w:rtl/>
        </w:rPr>
      </w:pPr>
    </w:p>
    <w:p w14:paraId="79C08EF8" w14:textId="3D2CD208" w:rsidR="00F14047" w:rsidRDefault="00F14047" w:rsidP="00FE1E8D">
      <w:pPr>
        <w:spacing w:line="276" w:lineRule="auto"/>
        <w:jc w:val="right"/>
        <w:rPr>
          <w:rFonts w:ascii="Traditional Arabic" w:hAnsi="Traditional Arabic" w:cs="Traditional Arabic"/>
          <w:b/>
          <w:bCs/>
          <w:sz w:val="32"/>
          <w:szCs w:val="32"/>
          <w:rtl/>
        </w:rPr>
      </w:pPr>
    </w:p>
    <w:p w14:paraId="7B8252D8" w14:textId="51B135C8" w:rsidR="00F14047" w:rsidRDefault="00F14047" w:rsidP="00FE1E8D">
      <w:pPr>
        <w:spacing w:line="276" w:lineRule="auto"/>
        <w:jc w:val="right"/>
        <w:rPr>
          <w:rFonts w:ascii="Traditional Arabic" w:hAnsi="Traditional Arabic" w:cs="Traditional Arabic"/>
          <w:b/>
          <w:bCs/>
          <w:sz w:val="32"/>
          <w:szCs w:val="32"/>
          <w:rtl/>
        </w:rPr>
      </w:pPr>
    </w:p>
    <w:p w14:paraId="166929AD" w14:textId="5B709A87" w:rsidR="00F14047" w:rsidRDefault="00F14047" w:rsidP="00FE1E8D">
      <w:pPr>
        <w:spacing w:line="276" w:lineRule="auto"/>
        <w:jc w:val="right"/>
        <w:rPr>
          <w:rFonts w:ascii="Traditional Arabic" w:hAnsi="Traditional Arabic" w:cs="Traditional Arabic"/>
          <w:b/>
          <w:bCs/>
          <w:sz w:val="32"/>
          <w:szCs w:val="32"/>
          <w:rtl/>
        </w:rPr>
      </w:pPr>
    </w:p>
    <w:p w14:paraId="09E50E3B" w14:textId="335F911A" w:rsidR="00F14047" w:rsidRDefault="00F14047" w:rsidP="00FE1E8D">
      <w:pPr>
        <w:spacing w:line="276" w:lineRule="auto"/>
        <w:jc w:val="right"/>
        <w:rPr>
          <w:rFonts w:ascii="Traditional Arabic" w:hAnsi="Traditional Arabic" w:cs="Traditional Arabic"/>
          <w:b/>
          <w:bCs/>
          <w:sz w:val="32"/>
          <w:szCs w:val="32"/>
          <w:rtl/>
        </w:rPr>
      </w:pPr>
    </w:p>
    <w:p w14:paraId="744E579A" w14:textId="7C83A1E2" w:rsidR="00F14047" w:rsidRDefault="00F14047" w:rsidP="00FE1E8D">
      <w:pPr>
        <w:spacing w:line="276" w:lineRule="auto"/>
        <w:jc w:val="right"/>
        <w:rPr>
          <w:rFonts w:ascii="Traditional Arabic" w:hAnsi="Traditional Arabic" w:cs="Traditional Arabic"/>
          <w:b/>
          <w:bCs/>
          <w:sz w:val="32"/>
          <w:szCs w:val="32"/>
          <w:rtl/>
        </w:rPr>
      </w:pPr>
    </w:p>
    <w:p w14:paraId="60E64D84" w14:textId="7E38A8E0" w:rsidR="00F14047" w:rsidRDefault="00F14047" w:rsidP="00FE1E8D">
      <w:pPr>
        <w:spacing w:line="276" w:lineRule="auto"/>
        <w:jc w:val="right"/>
        <w:rPr>
          <w:rFonts w:ascii="Traditional Arabic" w:hAnsi="Traditional Arabic" w:cs="Traditional Arabic"/>
          <w:b/>
          <w:bCs/>
          <w:sz w:val="32"/>
          <w:szCs w:val="32"/>
          <w:rtl/>
        </w:rPr>
      </w:pPr>
    </w:p>
    <w:p w14:paraId="5EB3971A" w14:textId="2AB8B8DB" w:rsidR="00F14047" w:rsidRDefault="00F14047" w:rsidP="00FE1E8D">
      <w:pPr>
        <w:spacing w:line="276" w:lineRule="auto"/>
        <w:jc w:val="right"/>
        <w:rPr>
          <w:rFonts w:ascii="Traditional Arabic" w:hAnsi="Traditional Arabic" w:cs="Traditional Arabic"/>
          <w:b/>
          <w:bCs/>
          <w:sz w:val="32"/>
          <w:szCs w:val="32"/>
          <w:rtl/>
        </w:rPr>
      </w:pPr>
    </w:p>
    <w:p w14:paraId="0B987F6E" w14:textId="77777777" w:rsidR="00F14047" w:rsidRDefault="00F14047" w:rsidP="00FE1E8D">
      <w:pPr>
        <w:spacing w:line="276" w:lineRule="auto"/>
        <w:jc w:val="right"/>
        <w:rPr>
          <w:rFonts w:ascii="Traditional Arabic" w:hAnsi="Traditional Arabic" w:cs="Traditional Arabic"/>
          <w:b/>
          <w:bCs/>
          <w:sz w:val="32"/>
          <w:szCs w:val="32"/>
          <w:rtl/>
        </w:rPr>
      </w:pPr>
    </w:p>
    <w:p w14:paraId="21C992FA" w14:textId="4D184049" w:rsidR="00F14047" w:rsidRDefault="00F14047" w:rsidP="00FE1E8D">
      <w:pPr>
        <w:spacing w:line="276" w:lineRule="auto"/>
        <w:jc w:val="right"/>
        <w:rPr>
          <w:rFonts w:ascii="Traditional Arabic" w:hAnsi="Traditional Arabic" w:cs="Traditional Arabic"/>
          <w:b/>
          <w:bCs/>
          <w:sz w:val="32"/>
          <w:szCs w:val="32"/>
          <w:rtl/>
        </w:rPr>
      </w:pPr>
    </w:p>
    <w:p w14:paraId="36670497" w14:textId="2927E70E" w:rsidR="00F14047" w:rsidRDefault="00F14047" w:rsidP="00FE1E8D">
      <w:pPr>
        <w:spacing w:line="276" w:lineRule="auto"/>
        <w:jc w:val="right"/>
        <w:rPr>
          <w:rFonts w:ascii="Traditional Arabic" w:hAnsi="Traditional Arabic" w:cs="Traditional Arabic"/>
          <w:b/>
          <w:bCs/>
          <w:sz w:val="32"/>
          <w:szCs w:val="32"/>
          <w:rtl/>
        </w:rPr>
      </w:pPr>
    </w:p>
    <w:p w14:paraId="7AD7C186" w14:textId="42282FC9" w:rsidR="00F14047" w:rsidRDefault="00F14047" w:rsidP="00FE1E8D">
      <w:pPr>
        <w:spacing w:line="276" w:lineRule="auto"/>
        <w:jc w:val="right"/>
        <w:rPr>
          <w:rFonts w:ascii="Traditional Arabic" w:hAnsi="Traditional Arabic" w:cs="Traditional Arabic"/>
          <w:b/>
          <w:bCs/>
          <w:sz w:val="32"/>
          <w:szCs w:val="32"/>
          <w:rtl/>
        </w:rPr>
      </w:pPr>
    </w:p>
    <w:p w14:paraId="1ABE0079" w14:textId="0624DC41" w:rsidR="00F14047" w:rsidRDefault="00F14047" w:rsidP="00FE1E8D">
      <w:pPr>
        <w:spacing w:line="276" w:lineRule="auto"/>
        <w:jc w:val="right"/>
        <w:rPr>
          <w:rFonts w:ascii="Traditional Arabic" w:hAnsi="Traditional Arabic" w:cs="Traditional Arabic"/>
          <w:b/>
          <w:bCs/>
          <w:sz w:val="32"/>
          <w:szCs w:val="32"/>
          <w:rtl/>
        </w:rPr>
      </w:pPr>
    </w:p>
    <w:p w14:paraId="4F22693A" w14:textId="1ABC0CDD" w:rsidR="00F14047" w:rsidRDefault="00F14047" w:rsidP="00FE1E8D">
      <w:pPr>
        <w:spacing w:line="276" w:lineRule="auto"/>
        <w:jc w:val="right"/>
        <w:rPr>
          <w:rFonts w:ascii="Traditional Arabic" w:hAnsi="Traditional Arabic" w:cs="Traditional Arabic"/>
          <w:b/>
          <w:bCs/>
          <w:sz w:val="32"/>
          <w:szCs w:val="32"/>
          <w:rtl/>
        </w:rPr>
      </w:pPr>
    </w:p>
    <w:p w14:paraId="329A2898" w14:textId="5F142BC1" w:rsidR="006724D5" w:rsidRDefault="006724D5" w:rsidP="00FE1E8D">
      <w:pPr>
        <w:spacing w:line="276" w:lineRule="auto"/>
        <w:jc w:val="right"/>
        <w:rPr>
          <w:rFonts w:ascii="Traditional Arabic" w:hAnsi="Traditional Arabic" w:cs="Traditional Arabic"/>
          <w:b/>
          <w:bCs/>
          <w:sz w:val="32"/>
          <w:szCs w:val="32"/>
          <w:rtl/>
        </w:rPr>
      </w:pPr>
    </w:p>
    <w:bookmarkStart w:id="0" w:name="_Toc219318840" w:displacedByCustomXml="next"/>
    <w:sdt>
      <w:sdtPr>
        <w:rPr>
          <w:rFonts w:ascii="Calibri" w:eastAsia="Calibri" w:hAnsi="Calibri" w:cs="Times New Roman"/>
          <w:color w:val="auto"/>
          <w:sz w:val="22"/>
          <w:szCs w:val="22"/>
          <w:rtl/>
        </w:rPr>
        <w:id w:val="1415665076"/>
        <w:docPartObj>
          <w:docPartGallery w:val="Table of Contents"/>
          <w:docPartUnique/>
        </w:docPartObj>
      </w:sdtPr>
      <w:sdtEndPr>
        <w:rPr>
          <w:b/>
          <w:bCs/>
          <w:noProof/>
        </w:rPr>
      </w:sdtEndPr>
      <w:sdtContent>
        <w:p w14:paraId="7D57400C" w14:textId="77777777" w:rsidR="00EE30EE" w:rsidRDefault="00FE1E8D" w:rsidP="00EE30EE">
          <w:pPr>
            <w:pStyle w:val="Heading1"/>
            <w:spacing w:line="360" w:lineRule="auto"/>
            <w:jc w:val="center"/>
            <w:rPr>
              <w:noProof/>
            </w:rPr>
          </w:pPr>
          <w:r w:rsidRPr="00DB56EA">
            <w:rPr>
              <w:rStyle w:val="Strong"/>
              <w:rFonts w:ascii="Traditional Arabic" w:hAnsi="Traditional Arabic" w:cs="Traditional Arabic"/>
              <w:sz w:val="36"/>
              <w:szCs w:val="36"/>
              <w:rtl/>
            </w:rPr>
            <w:t>فهرس المحتويات</w:t>
          </w:r>
          <w:bookmarkEnd w:id="0"/>
          <w:r>
            <w:fldChar w:fldCharType="begin"/>
          </w:r>
          <w:r>
            <w:instrText xml:space="preserve"> TOC \o "1-3" \h \z \u </w:instrText>
          </w:r>
          <w:r>
            <w:fldChar w:fldCharType="separate"/>
          </w:r>
        </w:p>
        <w:p w14:paraId="17410DB0" w14:textId="7E1D32E9" w:rsidR="00EE30EE" w:rsidRDefault="00EE30EE" w:rsidP="00EE30EE">
          <w:pPr>
            <w:pStyle w:val="TOC1"/>
            <w:rPr>
              <w:rFonts w:asciiTheme="minorHAnsi" w:eastAsiaTheme="minorEastAsia" w:hAnsiTheme="minorHAnsi" w:cstheme="minorBidi"/>
              <w:noProof/>
              <w:kern w:val="0"/>
            </w:rPr>
          </w:pPr>
          <w:hyperlink w:anchor="_Toc219318840" w:history="1">
            <w:r w:rsidRPr="0067225F">
              <w:rPr>
                <w:rStyle w:val="Hyperlink"/>
                <w:rFonts w:ascii="Traditional Arabic" w:hAnsi="Traditional Arabic" w:cs="Traditional Arabic"/>
                <w:b/>
                <w:bCs/>
                <w:noProof/>
                <w:rtl/>
              </w:rPr>
              <w:t>فهرس المحتويات</w:t>
            </w:r>
            <w:r>
              <w:rPr>
                <w:noProof/>
                <w:webHidden/>
              </w:rPr>
              <w:tab/>
            </w:r>
            <w:r>
              <w:rPr>
                <w:noProof/>
                <w:webHidden/>
              </w:rPr>
              <w:fldChar w:fldCharType="begin"/>
            </w:r>
            <w:r>
              <w:rPr>
                <w:noProof/>
                <w:webHidden/>
              </w:rPr>
              <w:instrText xml:space="preserve"> PAGEREF _Toc219318840 \h </w:instrText>
            </w:r>
            <w:r>
              <w:rPr>
                <w:noProof/>
                <w:webHidden/>
              </w:rPr>
            </w:r>
            <w:r>
              <w:rPr>
                <w:noProof/>
                <w:webHidden/>
              </w:rPr>
              <w:fldChar w:fldCharType="separate"/>
            </w:r>
            <w:r>
              <w:rPr>
                <w:rFonts w:hint="eastAsia"/>
                <w:noProof/>
                <w:webHidden/>
                <w:rtl/>
              </w:rPr>
              <w:t>ح‌</w:t>
            </w:r>
            <w:r>
              <w:rPr>
                <w:noProof/>
                <w:webHidden/>
              </w:rPr>
              <w:fldChar w:fldCharType="end"/>
            </w:r>
          </w:hyperlink>
        </w:p>
        <w:p w14:paraId="35B6E032" w14:textId="786FA2DA" w:rsidR="00EE30EE" w:rsidRDefault="00EE30EE" w:rsidP="00EE30EE">
          <w:pPr>
            <w:pStyle w:val="TOC1"/>
            <w:rPr>
              <w:rFonts w:asciiTheme="minorHAnsi" w:eastAsiaTheme="minorEastAsia" w:hAnsiTheme="minorHAnsi" w:cstheme="minorBidi"/>
              <w:noProof/>
              <w:kern w:val="0"/>
            </w:rPr>
          </w:pPr>
          <w:hyperlink w:anchor="_Toc219318841" w:history="1">
            <w:r w:rsidRPr="0067225F">
              <w:rPr>
                <w:rStyle w:val="Hyperlink"/>
                <w:rFonts w:ascii="Traditional Arabic" w:hAnsi="Traditional Arabic" w:cs="Traditional Arabic"/>
                <w:b/>
                <w:bCs/>
                <w:noProof/>
                <w:rtl/>
              </w:rPr>
              <w:t>الفصل الأول: المدخل العام للبحث</w:t>
            </w:r>
            <w:r>
              <w:rPr>
                <w:noProof/>
                <w:webHidden/>
              </w:rPr>
              <w:tab/>
            </w:r>
            <w:r>
              <w:rPr>
                <w:noProof/>
                <w:webHidden/>
              </w:rPr>
              <w:fldChar w:fldCharType="begin"/>
            </w:r>
            <w:r>
              <w:rPr>
                <w:noProof/>
                <w:webHidden/>
              </w:rPr>
              <w:instrText xml:space="preserve"> PAGEREF _Toc219318841 \h </w:instrText>
            </w:r>
            <w:r>
              <w:rPr>
                <w:noProof/>
                <w:webHidden/>
              </w:rPr>
            </w:r>
            <w:r>
              <w:rPr>
                <w:noProof/>
                <w:webHidden/>
              </w:rPr>
              <w:fldChar w:fldCharType="separate"/>
            </w:r>
            <w:r>
              <w:rPr>
                <w:noProof/>
                <w:webHidden/>
                <w:rtl/>
              </w:rPr>
              <w:t>2</w:t>
            </w:r>
            <w:r>
              <w:rPr>
                <w:noProof/>
                <w:webHidden/>
              </w:rPr>
              <w:fldChar w:fldCharType="end"/>
            </w:r>
          </w:hyperlink>
        </w:p>
        <w:p w14:paraId="43C3AE0A" w14:textId="1A9788E8" w:rsidR="00EE30EE" w:rsidRDefault="00EE30EE" w:rsidP="00EE30EE">
          <w:pPr>
            <w:pStyle w:val="TOC2"/>
            <w:rPr>
              <w:rFonts w:asciiTheme="minorHAnsi" w:eastAsiaTheme="minorEastAsia" w:hAnsiTheme="minorHAnsi" w:cstheme="minorBidi"/>
              <w:noProof/>
              <w:kern w:val="0"/>
            </w:rPr>
          </w:pPr>
          <w:hyperlink w:anchor="_Toc219318842" w:history="1">
            <w:r w:rsidRPr="0067225F">
              <w:rPr>
                <w:rStyle w:val="Hyperlink"/>
                <w:rFonts w:ascii="Traditional Arabic" w:hAnsi="Traditional Arabic" w:cs="Traditional Arabic"/>
                <w:b/>
                <w:bCs/>
                <w:noProof/>
              </w:rPr>
              <w:t xml:space="preserve">1.1 </w:t>
            </w:r>
            <w:r w:rsidRPr="0067225F">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_Toc219318842 \h </w:instrText>
            </w:r>
            <w:r>
              <w:rPr>
                <w:noProof/>
                <w:webHidden/>
              </w:rPr>
            </w:r>
            <w:r>
              <w:rPr>
                <w:noProof/>
                <w:webHidden/>
              </w:rPr>
              <w:fldChar w:fldCharType="separate"/>
            </w:r>
            <w:r>
              <w:rPr>
                <w:noProof/>
                <w:webHidden/>
                <w:rtl/>
              </w:rPr>
              <w:t>2</w:t>
            </w:r>
            <w:r>
              <w:rPr>
                <w:noProof/>
                <w:webHidden/>
              </w:rPr>
              <w:fldChar w:fldCharType="end"/>
            </w:r>
          </w:hyperlink>
        </w:p>
        <w:p w14:paraId="44F8813C" w14:textId="3EC76EE9" w:rsidR="00EE30EE" w:rsidRDefault="00EE30EE" w:rsidP="00EE30EE">
          <w:pPr>
            <w:pStyle w:val="TOC2"/>
            <w:rPr>
              <w:rFonts w:asciiTheme="minorHAnsi" w:eastAsiaTheme="minorEastAsia" w:hAnsiTheme="minorHAnsi" w:cstheme="minorBidi"/>
              <w:noProof/>
              <w:kern w:val="0"/>
            </w:rPr>
          </w:pPr>
          <w:hyperlink w:anchor="_Toc219318843" w:history="1">
            <w:r w:rsidRPr="0067225F">
              <w:rPr>
                <w:rStyle w:val="Hyperlink"/>
                <w:rFonts w:ascii="Traditional Arabic" w:hAnsi="Traditional Arabic" w:cs="Traditional Arabic"/>
                <w:b/>
                <w:bCs/>
                <w:noProof/>
              </w:rPr>
              <w:t xml:space="preserve">1.2 </w:t>
            </w:r>
            <w:r w:rsidRPr="0067225F">
              <w:rPr>
                <w:rStyle w:val="Hyperlink"/>
                <w:rFonts w:ascii="Traditional Arabic" w:hAnsi="Traditional Arabic" w:cs="Traditional Arabic"/>
                <w:b/>
                <w:bCs/>
                <w:noProof/>
                <w:rtl/>
              </w:rPr>
              <w:t>مشكلة البحث</w:t>
            </w:r>
            <w:r>
              <w:rPr>
                <w:noProof/>
                <w:webHidden/>
              </w:rPr>
              <w:tab/>
            </w:r>
            <w:r>
              <w:rPr>
                <w:noProof/>
                <w:webHidden/>
              </w:rPr>
              <w:fldChar w:fldCharType="begin"/>
            </w:r>
            <w:r>
              <w:rPr>
                <w:noProof/>
                <w:webHidden/>
              </w:rPr>
              <w:instrText xml:space="preserve"> PAGEREF _Toc219318843 \h </w:instrText>
            </w:r>
            <w:r>
              <w:rPr>
                <w:noProof/>
                <w:webHidden/>
              </w:rPr>
            </w:r>
            <w:r>
              <w:rPr>
                <w:noProof/>
                <w:webHidden/>
              </w:rPr>
              <w:fldChar w:fldCharType="separate"/>
            </w:r>
            <w:r>
              <w:rPr>
                <w:noProof/>
                <w:webHidden/>
                <w:rtl/>
              </w:rPr>
              <w:t>3</w:t>
            </w:r>
            <w:r>
              <w:rPr>
                <w:noProof/>
                <w:webHidden/>
              </w:rPr>
              <w:fldChar w:fldCharType="end"/>
            </w:r>
          </w:hyperlink>
        </w:p>
        <w:p w14:paraId="0C82BF34" w14:textId="281B5E3A" w:rsidR="00EE30EE" w:rsidRDefault="00EE30EE" w:rsidP="00EE30EE">
          <w:pPr>
            <w:pStyle w:val="TOC2"/>
            <w:rPr>
              <w:rFonts w:asciiTheme="minorHAnsi" w:eastAsiaTheme="minorEastAsia" w:hAnsiTheme="minorHAnsi" w:cstheme="minorBidi"/>
              <w:noProof/>
              <w:kern w:val="0"/>
            </w:rPr>
          </w:pPr>
          <w:hyperlink w:anchor="_Toc219318844" w:history="1">
            <w:r w:rsidRPr="0067225F">
              <w:rPr>
                <w:rStyle w:val="Hyperlink"/>
                <w:rFonts w:ascii="Traditional Arabic" w:hAnsi="Traditional Arabic" w:cs="Traditional Arabic"/>
                <w:b/>
                <w:bCs/>
                <w:noProof/>
              </w:rPr>
              <w:t xml:space="preserve">1.3 </w:t>
            </w:r>
            <w:r w:rsidRPr="0067225F">
              <w:rPr>
                <w:rStyle w:val="Hyperlink"/>
                <w:rFonts w:ascii="Traditional Arabic" w:hAnsi="Traditional Arabic" w:cs="Traditional Arabic"/>
                <w:b/>
                <w:bCs/>
                <w:noProof/>
                <w:rtl/>
              </w:rPr>
              <w:t>سؤال البحث الرئيسي</w:t>
            </w:r>
            <w:r>
              <w:rPr>
                <w:noProof/>
                <w:webHidden/>
              </w:rPr>
              <w:tab/>
            </w:r>
            <w:r>
              <w:rPr>
                <w:noProof/>
                <w:webHidden/>
              </w:rPr>
              <w:fldChar w:fldCharType="begin"/>
            </w:r>
            <w:r>
              <w:rPr>
                <w:noProof/>
                <w:webHidden/>
              </w:rPr>
              <w:instrText xml:space="preserve"> PAGEREF _Toc219318844 \h </w:instrText>
            </w:r>
            <w:r>
              <w:rPr>
                <w:noProof/>
                <w:webHidden/>
              </w:rPr>
            </w:r>
            <w:r>
              <w:rPr>
                <w:noProof/>
                <w:webHidden/>
              </w:rPr>
              <w:fldChar w:fldCharType="separate"/>
            </w:r>
            <w:r>
              <w:rPr>
                <w:noProof/>
                <w:webHidden/>
                <w:rtl/>
              </w:rPr>
              <w:t>3</w:t>
            </w:r>
            <w:r>
              <w:rPr>
                <w:noProof/>
                <w:webHidden/>
              </w:rPr>
              <w:fldChar w:fldCharType="end"/>
            </w:r>
          </w:hyperlink>
        </w:p>
        <w:p w14:paraId="0EEDF0A8" w14:textId="7370E538" w:rsidR="00EE30EE" w:rsidRDefault="00EE30EE" w:rsidP="00EE30EE">
          <w:pPr>
            <w:pStyle w:val="TOC2"/>
            <w:rPr>
              <w:rFonts w:asciiTheme="minorHAnsi" w:eastAsiaTheme="minorEastAsia" w:hAnsiTheme="minorHAnsi" w:cstheme="minorBidi"/>
              <w:noProof/>
              <w:kern w:val="0"/>
            </w:rPr>
          </w:pPr>
          <w:hyperlink w:anchor="_Toc219318845" w:history="1">
            <w:r w:rsidRPr="0067225F">
              <w:rPr>
                <w:rStyle w:val="Hyperlink"/>
                <w:rFonts w:ascii="Traditional Arabic" w:hAnsi="Traditional Arabic" w:cs="Traditional Arabic"/>
                <w:b/>
                <w:bCs/>
                <w:noProof/>
              </w:rPr>
              <w:t xml:space="preserve">1.4 </w:t>
            </w:r>
            <w:r w:rsidRPr="0067225F">
              <w:rPr>
                <w:rStyle w:val="Hyperlink"/>
                <w:rFonts w:ascii="Traditional Arabic" w:hAnsi="Traditional Arabic" w:cs="Traditional Arabic"/>
                <w:b/>
                <w:bCs/>
                <w:noProof/>
                <w:rtl/>
              </w:rPr>
              <w:t>أسئلة البحث الفرعية</w:t>
            </w:r>
            <w:r>
              <w:rPr>
                <w:noProof/>
                <w:webHidden/>
              </w:rPr>
              <w:tab/>
            </w:r>
            <w:r>
              <w:rPr>
                <w:noProof/>
                <w:webHidden/>
              </w:rPr>
              <w:fldChar w:fldCharType="begin"/>
            </w:r>
            <w:r>
              <w:rPr>
                <w:noProof/>
                <w:webHidden/>
              </w:rPr>
              <w:instrText xml:space="preserve"> PAGEREF _Toc219318845 \h </w:instrText>
            </w:r>
            <w:r>
              <w:rPr>
                <w:noProof/>
                <w:webHidden/>
              </w:rPr>
            </w:r>
            <w:r>
              <w:rPr>
                <w:noProof/>
                <w:webHidden/>
              </w:rPr>
              <w:fldChar w:fldCharType="separate"/>
            </w:r>
            <w:r>
              <w:rPr>
                <w:noProof/>
                <w:webHidden/>
                <w:rtl/>
              </w:rPr>
              <w:t>3</w:t>
            </w:r>
            <w:r>
              <w:rPr>
                <w:noProof/>
                <w:webHidden/>
              </w:rPr>
              <w:fldChar w:fldCharType="end"/>
            </w:r>
          </w:hyperlink>
        </w:p>
        <w:p w14:paraId="59360A70" w14:textId="7229DF02" w:rsidR="00EE30EE" w:rsidRDefault="00EE30EE" w:rsidP="00EE30EE">
          <w:pPr>
            <w:pStyle w:val="TOC2"/>
            <w:rPr>
              <w:rFonts w:asciiTheme="minorHAnsi" w:eastAsiaTheme="minorEastAsia" w:hAnsiTheme="minorHAnsi" w:cstheme="minorBidi"/>
              <w:noProof/>
              <w:kern w:val="0"/>
            </w:rPr>
          </w:pPr>
          <w:hyperlink w:anchor="_Toc219318846" w:history="1">
            <w:r w:rsidRPr="0067225F">
              <w:rPr>
                <w:rStyle w:val="Hyperlink"/>
                <w:rFonts w:ascii="Traditional Arabic" w:hAnsi="Traditional Arabic" w:cs="Traditional Arabic"/>
                <w:b/>
                <w:bCs/>
                <w:noProof/>
              </w:rPr>
              <w:t xml:space="preserve">1.5 </w:t>
            </w:r>
            <w:r w:rsidRPr="0067225F">
              <w:rPr>
                <w:rStyle w:val="Hyperlink"/>
                <w:rFonts w:ascii="Traditional Arabic" w:hAnsi="Traditional Arabic" w:cs="Traditional Arabic"/>
                <w:b/>
                <w:bCs/>
                <w:noProof/>
                <w:rtl/>
              </w:rPr>
              <w:t>أهمية البحث</w:t>
            </w:r>
            <w:r>
              <w:rPr>
                <w:noProof/>
                <w:webHidden/>
              </w:rPr>
              <w:tab/>
            </w:r>
            <w:r>
              <w:rPr>
                <w:noProof/>
                <w:webHidden/>
              </w:rPr>
              <w:fldChar w:fldCharType="begin"/>
            </w:r>
            <w:r>
              <w:rPr>
                <w:noProof/>
                <w:webHidden/>
              </w:rPr>
              <w:instrText xml:space="preserve"> PAGEREF _Toc219318846 \h </w:instrText>
            </w:r>
            <w:r>
              <w:rPr>
                <w:noProof/>
                <w:webHidden/>
              </w:rPr>
            </w:r>
            <w:r>
              <w:rPr>
                <w:noProof/>
                <w:webHidden/>
              </w:rPr>
              <w:fldChar w:fldCharType="separate"/>
            </w:r>
            <w:r>
              <w:rPr>
                <w:noProof/>
                <w:webHidden/>
                <w:rtl/>
              </w:rPr>
              <w:t>4</w:t>
            </w:r>
            <w:r>
              <w:rPr>
                <w:noProof/>
                <w:webHidden/>
              </w:rPr>
              <w:fldChar w:fldCharType="end"/>
            </w:r>
          </w:hyperlink>
        </w:p>
        <w:p w14:paraId="093B4761" w14:textId="513E43C5"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47" w:history="1">
            <w:r w:rsidRPr="0067225F">
              <w:rPr>
                <w:rStyle w:val="Hyperlink"/>
                <w:rFonts w:ascii="Traditional Arabic" w:hAnsi="Traditional Arabic" w:cs="Traditional Arabic"/>
                <w:noProof/>
              </w:rPr>
              <w:t xml:space="preserve">1.5.1 </w:t>
            </w:r>
            <w:r w:rsidRPr="0067225F">
              <w:rPr>
                <w:rStyle w:val="Hyperlink"/>
                <w:rFonts w:ascii="Traditional Arabic" w:hAnsi="Traditional Arabic" w:cs="Traditional Arabic"/>
                <w:noProof/>
                <w:rtl/>
              </w:rPr>
              <w:t>الأهمية النظرية</w:t>
            </w:r>
            <w:r>
              <w:rPr>
                <w:noProof/>
                <w:webHidden/>
              </w:rPr>
              <w:tab/>
            </w:r>
            <w:r>
              <w:rPr>
                <w:noProof/>
                <w:webHidden/>
              </w:rPr>
              <w:fldChar w:fldCharType="begin"/>
            </w:r>
            <w:r>
              <w:rPr>
                <w:noProof/>
                <w:webHidden/>
              </w:rPr>
              <w:instrText xml:space="preserve"> PAGEREF _Toc219318847 \h </w:instrText>
            </w:r>
            <w:r>
              <w:rPr>
                <w:noProof/>
                <w:webHidden/>
              </w:rPr>
            </w:r>
            <w:r>
              <w:rPr>
                <w:noProof/>
                <w:webHidden/>
              </w:rPr>
              <w:fldChar w:fldCharType="separate"/>
            </w:r>
            <w:r>
              <w:rPr>
                <w:noProof/>
                <w:webHidden/>
                <w:rtl/>
              </w:rPr>
              <w:t>4</w:t>
            </w:r>
            <w:r>
              <w:rPr>
                <w:noProof/>
                <w:webHidden/>
              </w:rPr>
              <w:fldChar w:fldCharType="end"/>
            </w:r>
          </w:hyperlink>
        </w:p>
        <w:p w14:paraId="422DFBCD" w14:textId="004838BA"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48" w:history="1">
            <w:r w:rsidRPr="0067225F">
              <w:rPr>
                <w:rStyle w:val="Hyperlink"/>
                <w:rFonts w:ascii="Traditional Arabic" w:hAnsi="Traditional Arabic" w:cs="Traditional Arabic"/>
                <w:noProof/>
              </w:rPr>
              <w:t xml:space="preserve">1.5.2 </w:t>
            </w:r>
            <w:r w:rsidRPr="0067225F">
              <w:rPr>
                <w:rStyle w:val="Hyperlink"/>
                <w:rFonts w:ascii="Traditional Arabic" w:hAnsi="Traditional Arabic" w:cs="Traditional Arabic"/>
                <w:noProof/>
                <w:rtl/>
              </w:rPr>
              <w:t>الأهمية التطبيقية</w:t>
            </w:r>
            <w:r>
              <w:rPr>
                <w:noProof/>
                <w:webHidden/>
              </w:rPr>
              <w:tab/>
            </w:r>
            <w:r>
              <w:rPr>
                <w:noProof/>
                <w:webHidden/>
              </w:rPr>
              <w:fldChar w:fldCharType="begin"/>
            </w:r>
            <w:r>
              <w:rPr>
                <w:noProof/>
                <w:webHidden/>
              </w:rPr>
              <w:instrText xml:space="preserve"> PAGEREF _Toc219318848 \h </w:instrText>
            </w:r>
            <w:r>
              <w:rPr>
                <w:noProof/>
                <w:webHidden/>
              </w:rPr>
            </w:r>
            <w:r>
              <w:rPr>
                <w:noProof/>
                <w:webHidden/>
              </w:rPr>
              <w:fldChar w:fldCharType="separate"/>
            </w:r>
            <w:r>
              <w:rPr>
                <w:noProof/>
                <w:webHidden/>
                <w:rtl/>
              </w:rPr>
              <w:t>4</w:t>
            </w:r>
            <w:r>
              <w:rPr>
                <w:noProof/>
                <w:webHidden/>
              </w:rPr>
              <w:fldChar w:fldCharType="end"/>
            </w:r>
          </w:hyperlink>
        </w:p>
        <w:p w14:paraId="7921BDB6" w14:textId="50A15D6C" w:rsidR="00EE30EE" w:rsidRDefault="00EE30EE" w:rsidP="00EE30EE">
          <w:pPr>
            <w:pStyle w:val="TOC2"/>
            <w:rPr>
              <w:rFonts w:asciiTheme="minorHAnsi" w:eastAsiaTheme="minorEastAsia" w:hAnsiTheme="minorHAnsi" w:cstheme="minorBidi"/>
              <w:noProof/>
              <w:kern w:val="0"/>
            </w:rPr>
          </w:pPr>
          <w:hyperlink w:anchor="_Toc219318849" w:history="1">
            <w:r w:rsidRPr="0067225F">
              <w:rPr>
                <w:rStyle w:val="Hyperlink"/>
                <w:rFonts w:ascii="Traditional Arabic" w:hAnsi="Traditional Arabic" w:cs="Traditional Arabic"/>
                <w:b/>
                <w:bCs/>
                <w:noProof/>
              </w:rPr>
              <w:t xml:space="preserve">1.6 </w:t>
            </w:r>
            <w:r w:rsidRPr="0067225F">
              <w:rPr>
                <w:rStyle w:val="Hyperlink"/>
                <w:rFonts w:ascii="Traditional Arabic" w:hAnsi="Traditional Arabic" w:cs="Traditional Arabic"/>
                <w:b/>
                <w:bCs/>
                <w:noProof/>
                <w:rtl/>
              </w:rPr>
              <w:t>فرضيات البحث</w:t>
            </w:r>
            <w:r>
              <w:rPr>
                <w:noProof/>
                <w:webHidden/>
              </w:rPr>
              <w:tab/>
            </w:r>
            <w:r>
              <w:rPr>
                <w:noProof/>
                <w:webHidden/>
              </w:rPr>
              <w:fldChar w:fldCharType="begin"/>
            </w:r>
            <w:r>
              <w:rPr>
                <w:noProof/>
                <w:webHidden/>
              </w:rPr>
              <w:instrText xml:space="preserve"> PAGEREF _Toc219318849 \h </w:instrText>
            </w:r>
            <w:r>
              <w:rPr>
                <w:noProof/>
                <w:webHidden/>
              </w:rPr>
            </w:r>
            <w:r>
              <w:rPr>
                <w:noProof/>
                <w:webHidden/>
              </w:rPr>
              <w:fldChar w:fldCharType="separate"/>
            </w:r>
            <w:r>
              <w:rPr>
                <w:noProof/>
                <w:webHidden/>
                <w:rtl/>
              </w:rPr>
              <w:t>5</w:t>
            </w:r>
            <w:r>
              <w:rPr>
                <w:noProof/>
                <w:webHidden/>
              </w:rPr>
              <w:fldChar w:fldCharType="end"/>
            </w:r>
          </w:hyperlink>
        </w:p>
        <w:p w14:paraId="1E77F1F2" w14:textId="15810945" w:rsidR="00EE30EE" w:rsidRDefault="00EE30EE" w:rsidP="00EE30EE">
          <w:pPr>
            <w:pStyle w:val="TOC2"/>
            <w:rPr>
              <w:rFonts w:asciiTheme="minorHAnsi" w:eastAsiaTheme="minorEastAsia" w:hAnsiTheme="minorHAnsi" w:cstheme="minorBidi"/>
              <w:noProof/>
              <w:kern w:val="0"/>
            </w:rPr>
          </w:pPr>
          <w:hyperlink w:anchor="_Toc219318850" w:history="1">
            <w:r w:rsidRPr="0067225F">
              <w:rPr>
                <w:rStyle w:val="Hyperlink"/>
                <w:rFonts w:ascii="Traditional Arabic" w:hAnsi="Traditional Arabic" w:cs="Traditional Arabic"/>
                <w:b/>
                <w:bCs/>
                <w:noProof/>
              </w:rPr>
              <w:t xml:space="preserve">1.7 </w:t>
            </w:r>
            <w:r w:rsidRPr="0067225F">
              <w:rPr>
                <w:rStyle w:val="Hyperlink"/>
                <w:rFonts w:ascii="Traditional Arabic" w:hAnsi="Traditional Arabic" w:cs="Traditional Arabic"/>
                <w:b/>
                <w:bCs/>
                <w:noProof/>
                <w:rtl/>
              </w:rPr>
              <w:t>نموذج البحث</w:t>
            </w:r>
            <w:r>
              <w:rPr>
                <w:noProof/>
                <w:webHidden/>
              </w:rPr>
              <w:tab/>
            </w:r>
            <w:r>
              <w:rPr>
                <w:noProof/>
                <w:webHidden/>
              </w:rPr>
              <w:fldChar w:fldCharType="begin"/>
            </w:r>
            <w:r>
              <w:rPr>
                <w:noProof/>
                <w:webHidden/>
              </w:rPr>
              <w:instrText xml:space="preserve"> PAGEREF _Toc219318850 \h </w:instrText>
            </w:r>
            <w:r>
              <w:rPr>
                <w:noProof/>
                <w:webHidden/>
              </w:rPr>
            </w:r>
            <w:r>
              <w:rPr>
                <w:noProof/>
                <w:webHidden/>
              </w:rPr>
              <w:fldChar w:fldCharType="separate"/>
            </w:r>
            <w:r>
              <w:rPr>
                <w:noProof/>
                <w:webHidden/>
                <w:rtl/>
              </w:rPr>
              <w:t>5</w:t>
            </w:r>
            <w:r>
              <w:rPr>
                <w:noProof/>
                <w:webHidden/>
              </w:rPr>
              <w:fldChar w:fldCharType="end"/>
            </w:r>
          </w:hyperlink>
        </w:p>
        <w:p w14:paraId="7A898A15" w14:textId="3BF40D87" w:rsidR="00EE30EE" w:rsidRDefault="00EE30EE" w:rsidP="00EE30EE">
          <w:pPr>
            <w:pStyle w:val="TOC2"/>
            <w:rPr>
              <w:rFonts w:asciiTheme="minorHAnsi" w:eastAsiaTheme="minorEastAsia" w:hAnsiTheme="minorHAnsi" w:cstheme="minorBidi"/>
              <w:noProof/>
              <w:kern w:val="0"/>
            </w:rPr>
          </w:pPr>
          <w:hyperlink w:anchor="_Toc219318851" w:history="1">
            <w:r w:rsidRPr="0067225F">
              <w:rPr>
                <w:rStyle w:val="Hyperlink"/>
                <w:rFonts w:ascii="Traditional Arabic" w:hAnsi="Traditional Arabic" w:cs="Traditional Arabic"/>
                <w:b/>
                <w:bCs/>
                <w:noProof/>
              </w:rPr>
              <w:t xml:space="preserve">1.8 </w:t>
            </w:r>
            <w:r w:rsidRPr="0067225F">
              <w:rPr>
                <w:rStyle w:val="Hyperlink"/>
                <w:rFonts w:ascii="Traditional Arabic" w:hAnsi="Traditional Arabic" w:cs="Traditional Arabic"/>
                <w:b/>
                <w:bCs/>
                <w:noProof/>
                <w:rtl/>
              </w:rPr>
              <w:t>حدود البحث</w:t>
            </w:r>
            <w:r>
              <w:rPr>
                <w:noProof/>
                <w:webHidden/>
              </w:rPr>
              <w:tab/>
            </w:r>
            <w:r>
              <w:rPr>
                <w:noProof/>
                <w:webHidden/>
              </w:rPr>
              <w:fldChar w:fldCharType="begin"/>
            </w:r>
            <w:r>
              <w:rPr>
                <w:noProof/>
                <w:webHidden/>
              </w:rPr>
              <w:instrText xml:space="preserve"> PAGEREF _Toc219318851 \h </w:instrText>
            </w:r>
            <w:r>
              <w:rPr>
                <w:noProof/>
                <w:webHidden/>
              </w:rPr>
            </w:r>
            <w:r>
              <w:rPr>
                <w:noProof/>
                <w:webHidden/>
              </w:rPr>
              <w:fldChar w:fldCharType="separate"/>
            </w:r>
            <w:r>
              <w:rPr>
                <w:noProof/>
                <w:webHidden/>
                <w:rtl/>
              </w:rPr>
              <w:t>6</w:t>
            </w:r>
            <w:r>
              <w:rPr>
                <w:noProof/>
                <w:webHidden/>
              </w:rPr>
              <w:fldChar w:fldCharType="end"/>
            </w:r>
          </w:hyperlink>
        </w:p>
        <w:p w14:paraId="0983382D" w14:textId="54399390" w:rsidR="00EE30EE" w:rsidRDefault="00EE30EE" w:rsidP="00EE30EE">
          <w:pPr>
            <w:pStyle w:val="TOC2"/>
            <w:rPr>
              <w:rFonts w:asciiTheme="minorHAnsi" w:eastAsiaTheme="minorEastAsia" w:hAnsiTheme="minorHAnsi" w:cstheme="minorBidi"/>
              <w:noProof/>
              <w:kern w:val="0"/>
            </w:rPr>
          </w:pPr>
          <w:hyperlink w:anchor="_Toc219318852" w:history="1">
            <w:r w:rsidRPr="0067225F">
              <w:rPr>
                <w:rStyle w:val="Hyperlink"/>
                <w:rFonts w:ascii="Traditional Arabic" w:hAnsi="Traditional Arabic" w:cs="Traditional Arabic"/>
                <w:b/>
                <w:bCs/>
                <w:noProof/>
              </w:rPr>
              <w:t xml:space="preserve">1.9 </w:t>
            </w:r>
            <w:r w:rsidRPr="0067225F">
              <w:rPr>
                <w:rStyle w:val="Hyperlink"/>
                <w:rFonts w:ascii="Traditional Arabic" w:hAnsi="Traditional Arabic" w:cs="Traditional Arabic"/>
                <w:b/>
                <w:bCs/>
                <w:noProof/>
                <w:rtl/>
              </w:rPr>
              <w:t>خاتمة الفصل</w:t>
            </w:r>
            <w:r>
              <w:rPr>
                <w:noProof/>
                <w:webHidden/>
              </w:rPr>
              <w:tab/>
            </w:r>
            <w:r>
              <w:rPr>
                <w:noProof/>
                <w:webHidden/>
              </w:rPr>
              <w:fldChar w:fldCharType="begin"/>
            </w:r>
            <w:r>
              <w:rPr>
                <w:noProof/>
                <w:webHidden/>
              </w:rPr>
              <w:instrText xml:space="preserve"> PAGEREF _Toc219318852 \h </w:instrText>
            </w:r>
            <w:r>
              <w:rPr>
                <w:noProof/>
                <w:webHidden/>
              </w:rPr>
            </w:r>
            <w:r>
              <w:rPr>
                <w:noProof/>
                <w:webHidden/>
              </w:rPr>
              <w:fldChar w:fldCharType="separate"/>
            </w:r>
            <w:r>
              <w:rPr>
                <w:noProof/>
                <w:webHidden/>
                <w:rtl/>
              </w:rPr>
              <w:t>6</w:t>
            </w:r>
            <w:r>
              <w:rPr>
                <w:noProof/>
                <w:webHidden/>
              </w:rPr>
              <w:fldChar w:fldCharType="end"/>
            </w:r>
          </w:hyperlink>
        </w:p>
        <w:p w14:paraId="0A0EC33C" w14:textId="64C63244" w:rsidR="00EE30EE" w:rsidRDefault="00EE30EE" w:rsidP="00EE30EE">
          <w:pPr>
            <w:pStyle w:val="TOC1"/>
            <w:rPr>
              <w:rFonts w:asciiTheme="minorHAnsi" w:eastAsiaTheme="minorEastAsia" w:hAnsiTheme="minorHAnsi" w:cstheme="minorBidi"/>
              <w:noProof/>
              <w:kern w:val="0"/>
            </w:rPr>
          </w:pPr>
          <w:hyperlink w:anchor="_Toc219318853" w:history="1">
            <w:r w:rsidRPr="0067225F">
              <w:rPr>
                <w:rStyle w:val="Hyperlink"/>
                <w:rFonts w:ascii="Traditional Arabic" w:hAnsi="Traditional Arabic" w:cs="Traditional Arabic"/>
                <w:b/>
                <w:bCs/>
                <w:noProof/>
                <w:rtl/>
              </w:rPr>
              <w:t>الفصل الثاني: الإطار النظري والدراسات السابقة</w:t>
            </w:r>
            <w:r>
              <w:rPr>
                <w:noProof/>
                <w:webHidden/>
              </w:rPr>
              <w:tab/>
            </w:r>
            <w:r>
              <w:rPr>
                <w:noProof/>
                <w:webHidden/>
              </w:rPr>
              <w:fldChar w:fldCharType="begin"/>
            </w:r>
            <w:r>
              <w:rPr>
                <w:noProof/>
                <w:webHidden/>
              </w:rPr>
              <w:instrText xml:space="preserve"> PAGEREF _Toc219318853 \h </w:instrText>
            </w:r>
            <w:r>
              <w:rPr>
                <w:noProof/>
                <w:webHidden/>
              </w:rPr>
            </w:r>
            <w:r>
              <w:rPr>
                <w:noProof/>
                <w:webHidden/>
              </w:rPr>
              <w:fldChar w:fldCharType="separate"/>
            </w:r>
            <w:r>
              <w:rPr>
                <w:noProof/>
                <w:webHidden/>
                <w:rtl/>
              </w:rPr>
              <w:t>8</w:t>
            </w:r>
            <w:r>
              <w:rPr>
                <w:noProof/>
                <w:webHidden/>
              </w:rPr>
              <w:fldChar w:fldCharType="end"/>
            </w:r>
          </w:hyperlink>
        </w:p>
        <w:p w14:paraId="736480B4" w14:textId="21D663E4" w:rsidR="00EE30EE" w:rsidRDefault="00EE30EE" w:rsidP="00EE30EE">
          <w:pPr>
            <w:pStyle w:val="TOC2"/>
            <w:rPr>
              <w:rFonts w:asciiTheme="minorHAnsi" w:eastAsiaTheme="minorEastAsia" w:hAnsiTheme="minorHAnsi" w:cstheme="minorBidi"/>
              <w:noProof/>
              <w:kern w:val="0"/>
            </w:rPr>
          </w:pPr>
          <w:hyperlink w:anchor="_Toc219318854" w:history="1">
            <w:r w:rsidRPr="0067225F">
              <w:rPr>
                <w:rStyle w:val="Hyperlink"/>
                <w:rFonts w:ascii="Traditional Arabic" w:hAnsi="Traditional Arabic" w:cs="Traditional Arabic"/>
                <w:b/>
                <w:bCs/>
                <w:noProof/>
              </w:rPr>
              <w:t xml:space="preserve">2.1 </w:t>
            </w:r>
            <w:r w:rsidRPr="0067225F">
              <w:rPr>
                <w:rStyle w:val="Hyperlink"/>
                <w:rFonts w:ascii="Traditional Arabic" w:hAnsi="Traditional Arabic" w:cs="Traditional Arabic"/>
                <w:b/>
                <w:bCs/>
                <w:noProof/>
                <w:rtl/>
              </w:rPr>
              <w:t>مقدمة الفصل</w:t>
            </w:r>
            <w:r>
              <w:rPr>
                <w:noProof/>
                <w:webHidden/>
              </w:rPr>
              <w:tab/>
            </w:r>
            <w:r>
              <w:rPr>
                <w:noProof/>
                <w:webHidden/>
              </w:rPr>
              <w:fldChar w:fldCharType="begin"/>
            </w:r>
            <w:r>
              <w:rPr>
                <w:noProof/>
                <w:webHidden/>
              </w:rPr>
              <w:instrText xml:space="preserve"> PAGEREF _Toc219318854 \h </w:instrText>
            </w:r>
            <w:r>
              <w:rPr>
                <w:noProof/>
                <w:webHidden/>
              </w:rPr>
            </w:r>
            <w:r>
              <w:rPr>
                <w:noProof/>
                <w:webHidden/>
              </w:rPr>
              <w:fldChar w:fldCharType="separate"/>
            </w:r>
            <w:r>
              <w:rPr>
                <w:noProof/>
                <w:webHidden/>
                <w:rtl/>
              </w:rPr>
              <w:t>8</w:t>
            </w:r>
            <w:r>
              <w:rPr>
                <w:noProof/>
                <w:webHidden/>
              </w:rPr>
              <w:fldChar w:fldCharType="end"/>
            </w:r>
          </w:hyperlink>
        </w:p>
        <w:p w14:paraId="71AA6429" w14:textId="26979656" w:rsidR="00EE30EE" w:rsidRDefault="00EE30EE" w:rsidP="00EE30EE">
          <w:pPr>
            <w:pStyle w:val="TOC2"/>
            <w:rPr>
              <w:rFonts w:asciiTheme="minorHAnsi" w:eastAsiaTheme="minorEastAsia" w:hAnsiTheme="minorHAnsi" w:cstheme="minorBidi"/>
              <w:noProof/>
              <w:kern w:val="0"/>
            </w:rPr>
          </w:pPr>
          <w:hyperlink w:anchor="_Toc219318855" w:history="1">
            <w:r w:rsidRPr="0067225F">
              <w:rPr>
                <w:rStyle w:val="Hyperlink"/>
                <w:rFonts w:ascii="Traditional Arabic" w:hAnsi="Traditional Arabic" w:cs="Traditional Arabic"/>
                <w:b/>
                <w:bCs/>
                <w:noProof/>
              </w:rPr>
              <w:t xml:space="preserve">2.2 </w:t>
            </w:r>
            <w:r w:rsidRPr="0067225F">
              <w:rPr>
                <w:rStyle w:val="Hyperlink"/>
                <w:rFonts w:ascii="Traditional Arabic" w:hAnsi="Traditional Arabic" w:cs="Traditional Arabic"/>
                <w:b/>
                <w:bCs/>
                <w:noProof/>
                <w:rtl/>
              </w:rPr>
              <w:t>الإطار النظري</w:t>
            </w:r>
            <w:r>
              <w:rPr>
                <w:noProof/>
                <w:webHidden/>
              </w:rPr>
              <w:tab/>
            </w:r>
            <w:r>
              <w:rPr>
                <w:noProof/>
                <w:webHidden/>
              </w:rPr>
              <w:fldChar w:fldCharType="begin"/>
            </w:r>
            <w:r>
              <w:rPr>
                <w:noProof/>
                <w:webHidden/>
              </w:rPr>
              <w:instrText xml:space="preserve"> PAGEREF _Toc219318855 \h </w:instrText>
            </w:r>
            <w:r>
              <w:rPr>
                <w:noProof/>
                <w:webHidden/>
              </w:rPr>
            </w:r>
            <w:r>
              <w:rPr>
                <w:noProof/>
                <w:webHidden/>
              </w:rPr>
              <w:fldChar w:fldCharType="separate"/>
            </w:r>
            <w:r>
              <w:rPr>
                <w:noProof/>
                <w:webHidden/>
                <w:rtl/>
              </w:rPr>
              <w:t>8</w:t>
            </w:r>
            <w:r>
              <w:rPr>
                <w:noProof/>
                <w:webHidden/>
              </w:rPr>
              <w:fldChar w:fldCharType="end"/>
            </w:r>
          </w:hyperlink>
        </w:p>
        <w:p w14:paraId="30D172F4" w14:textId="632109FE"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56" w:history="1">
            <w:r w:rsidRPr="0067225F">
              <w:rPr>
                <w:rStyle w:val="Hyperlink"/>
                <w:rFonts w:ascii="Traditional Arabic" w:hAnsi="Traditional Arabic" w:cs="Traditional Arabic"/>
                <w:noProof/>
              </w:rPr>
              <w:t xml:space="preserve">2.2.1 </w:t>
            </w:r>
            <w:r w:rsidRPr="0067225F">
              <w:rPr>
                <w:rStyle w:val="Hyperlink"/>
                <w:rFonts w:ascii="Traditional Arabic" w:hAnsi="Traditional Arabic" w:cs="Traditional Arabic"/>
                <w:noProof/>
                <w:rtl/>
              </w:rPr>
              <w:t>مفهوم إدارة المشاريع الحكومية</w:t>
            </w:r>
            <w:r>
              <w:rPr>
                <w:noProof/>
                <w:webHidden/>
              </w:rPr>
              <w:tab/>
            </w:r>
            <w:r>
              <w:rPr>
                <w:noProof/>
                <w:webHidden/>
              </w:rPr>
              <w:fldChar w:fldCharType="begin"/>
            </w:r>
            <w:r>
              <w:rPr>
                <w:noProof/>
                <w:webHidden/>
              </w:rPr>
              <w:instrText xml:space="preserve"> PAGEREF _Toc219318856 \h </w:instrText>
            </w:r>
            <w:r>
              <w:rPr>
                <w:noProof/>
                <w:webHidden/>
              </w:rPr>
            </w:r>
            <w:r>
              <w:rPr>
                <w:noProof/>
                <w:webHidden/>
              </w:rPr>
              <w:fldChar w:fldCharType="separate"/>
            </w:r>
            <w:r>
              <w:rPr>
                <w:noProof/>
                <w:webHidden/>
                <w:rtl/>
              </w:rPr>
              <w:t>8</w:t>
            </w:r>
            <w:r>
              <w:rPr>
                <w:noProof/>
                <w:webHidden/>
              </w:rPr>
              <w:fldChar w:fldCharType="end"/>
            </w:r>
          </w:hyperlink>
        </w:p>
        <w:p w14:paraId="6E33D06E" w14:textId="7E8A530B"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57" w:history="1">
            <w:r w:rsidRPr="0067225F">
              <w:rPr>
                <w:rStyle w:val="Hyperlink"/>
                <w:rFonts w:ascii="Traditional Arabic" w:hAnsi="Traditional Arabic" w:cs="Traditional Arabic"/>
                <w:noProof/>
              </w:rPr>
              <w:t xml:space="preserve">2.2.2 </w:t>
            </w:r>
            <w:r w:rsidRPr="0067225F">
              <w:rPr>
                <w:rStyle w:val="Hyperlink"/>
                <w:rFonts w:ascii="Traditional Arabic" w:hAnsi="Traditional Arabic" w:cs="Traditional Arabic"/>
                <w:noProof/>
                <w:rtl/>
              </w:rPr>
              <w:t>التحديات الإدارية في المشاريع الحكومية</w:t>
            </w:r>
            <w:r>
              <w:rPr>
                <w:noProof/>
                <w:webHidden/>
              </w:rPr>
              <w:tab/>
            </w:r>
            <w:r>
              <w:rPr>
                <w:noProof/>
                <w:webHidden/>
              </w:rPr>
              <w:fldChar w:fldCharType="begin"/>
            </w:r>
            <w:r>
              <w:rPr>
                <w:noProof/>
                <w:webHidden/>
              </w:rPr>
              <w:instrText xml:space="preserve"> PAGEREF _Toc219318857 \h </w:instrText>
            </w:r>
            <w:r>
              <w:rPr>
                <w:noProof/>
                <w:webHidden/>
              </w:rPr>
            </w:r>
            <w:r>
              <w:rPr>
                <w:noProof/>
                <w:webHidden/>
              </w:rPr>
              <w:fldChar w:fldCharType="separate"/>
            </w:r>
            <w:r>
              <w:rPr>
                <w:noProof/>
                <w:webHidden/>
                <w:rtl/>
              </w:rPr>
              <w:t>9</w:t>
            </w:r>
            <w:r>
              <w:rPr>
                <w:noProof/>
                <w:webHidden/>
              </w:rPr>
              <w:fldChar w:fldCharType="end"/>
            </w:r>
          </w:hyperlink>
        </w:p>
        <w:p w14:paraId="54D00B57" w14:textId="02BEF159"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58" w:history="1">
            <w:r w:rsidRPr="0067225F">
              <w:rPr>
                <w:rStyle w:val="Hyperlink"/>
                <w:rFonts w:ascii="Traditional Arabic" w:hAnsi="Traditional Arabic" w:cs="Traditional Arabic"/>
                <w:noProof/>
              </w:rPr>
              <w:t xml:space="preserve">2.2.3 </w:t>
            </w:r>
            <w:r w:rsidRPr="0067225F">
              <w:rPr>
                <w:rStyle w:val="Hyperlink"/>
                <w:rFonts w:ascii="Traditional Arabic" w:hAnsi="Traditional Arabic" w:cs="Traditional Arabic"/>
                <w:noProof/>
                <w:rtl/>
              </w:rPr>
              <w:t>التحديات التنظيمية في المشاريع الحكومية</w:t>
            </w:r>
            <w:r>
              <w:rPr>
                <w:noProof/>
                <w:webHidden/>
              </w:rPr>
              <w:tab/>
            </w:r>
            <w:r>
              <w:rPr>
                <w:noProof/>
                <w:webHidden/>
              </w:rPr>
              <w:fldChar w:fldCharType="begin"/>
            </w:r>
            <w:r>
              <w:rPr>
                <w:noProof/>
                <w:webHidden/>
              </w:rPr>
              <w:instrText xml:space="preserve"> PAGEREF _Toc219318858 \h </w:instrText>
            </w:r>
            <w:r>
              <w:rPr>
                <w:noProof/>
                <w:webHidden/>
              </w:rPr>
            </w:r>
            <w:r>
              <w:rPr>
                <w:noProof/>
                <w:webHidden/>
              </w:rPr>
              <w:fldChar w:fldCharType="separate"/>
            </w:r>
            <w:r>
              <w:rPr>
                <w:noProof/>
                <w:webHidden/>
                <w:rtl/>
              </w:rPr>
              <w:t>9</w:t>
            </w:r>
            <w:r>
              <w:rPr>
                <w:noProof/>
                <w:webHidden/>
              </w:rPr>
              <w:fldChar w:fldCharType="end"/>
            </w:r>
          </w:hyperlink>
        </w:p>
        <w:p w14:paraId="4C4FDA5A" w14:textId="3F2B7C3F"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59" w:history="1">
            <w:r w:rsidRPr="0067225F">
              <w:rPr>
                <w:rStyle w:val="Hyperlink"/>
                <w:rFonts w:ascii="Traditional Arabic" w:hAnsi="Traditional Arabic" w:cs="Traditional Arabic"/>
                <w:noProof/>
              </w:rPr>
              <w:t xml:space="preserve">2.2.4 </w:t>
            </w:r>
            <w:r w:rsidRPr="0067225F">
              <w:rPr>
                <w:rStyle w:val="Hyperlink"/>
                <w:rFonts w:ascii="Traditional Arabic" w:hAnsi="Traditional Arabic" w:cs="Traditional Arabic"/>
                <w:noProof/>
                <w:rtl/>
              </w:rPr>
              <w:t>مفهوم ضغط الجدول الزمني</w:t>
            </w:r>
            <w:r>
              <w:rPr>
                <w:noProof/>
                <w:webHidden/>
              </w:rPr>
              <w:tab/>
            </w:r>
            <w:r>
              <w:rPr>
                <w:noProof/>
                <w:webHidden/>
              </w:rPr>
              <w:fldChar w:fldCharType="begin"/>
            </w:r>
            <w:r>
              <w:rPr>
                <w:noProof/>
                <w:webHidden/>
              </w:rPr>
              <w:instrText xml:space="preserve"> PAGEREF _Toc219318859 \h </w:instrText>
            </w:r>
            <w:r>
              <w:rPr>
                <w:noProof/>
                <w:webHidden/>
              </w:rPr>
            </w:r>
            <w:r>
              <w:rPr>
                <w:noProof/>
                <w:webHidden/>
              </w:rPr>
              <w:fldChar w:fldCharType="separate"/>
            </w:r>
            <w:r>
              <w:rPr>
                <w:noProof/>
                <w:webHidden/>
                <w:rtl/>
              </w:rPr>
              <w:t>10</w:t>
            </w:r>
            <w:r>
              <w:rPr>
                <w:noProof/>
                <w:webHidden/>
              </w:rPr>
              <w:fldChar w:fldCharType="end"/>
            </w:r>
          </w:hyperlink>
        </w:p>
        <w:p w14:paraId="2E788F0E" w14:textId="77448261"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60" w:history="1">
            <w:r w:rsidRPr="0067225F">
              <w:rPr>
                <w:rStyle w:val="Hyperlink"/>
                <w:rFonts w:ascii="Traditional Arabic" w:hAnsi="Traditional Arabic" w:cs="Traditional Arabic"/>
                <w:noProof/>
              </w:rPr>
              <w:t xml:space="preserve">2.2.5 </w:t>
            </w:r>
            <w:r w:rsidRPr="0067225F">
              <w:rPr>
                <w:rStyle w:val="Hyperlink"/>
                <w:rFonts w:ascii="Traditional Arabic" w:hAnsi="Traditional Arabic" w:cs="Traditional Arabic"/>
                <w:noProof/>
                <w:rtl/>
              </w:rPr>
              <w:t>أثر ضغط الجدول الزمني على كفاءة إدارة المشاريع</w:t>
            </w:r>
            <w:r>
              <w:rPr>
                <w:noProof/>
                <w:webHidden/>
              </w:rPr>
              <w:tab/>
            </w:r>
            <w:r>
              <w:rPr>
                <w:noProof/>
                <w:webHidden/>
              </w:rPr>
              <w:fldChar w:fldCharType="begin"/>
            </w:r>
            <w:r>
              <w:rPr>
                <w:noProof/>
                <w:webHidden/>
              </w:rPr>
              <w:instrText xml:space="preserve"> PAGEREF _Toc219318860 \h </w:instrText>
            </w:r>
            <w:r>
              <w:rPr>
                <w:noProof/>
                <w:webHidden/>
              </w:rPr>
            </w:r>
            <w:r>
              <w:rPr>
                <w:noProof/>
                <w:webHidden/>
              </w:rPr>
              <w:fldChar w:fldCharType="separate"/>
            </w:r>
            <w:r>
              <w:rPr>
                <w:noProof/>
                <w:webHidden/>
                <w:rtl/>
              </w:rPr>
              <w:t>11</w:t>
            </w:r>
            <w:r>
              <w:rPr>
                <w:noProof/>
                <w:webHidden/>
              </w:rPr>
              <w:fldChar w:fldCharType="end"/>
            </w:r>
          </w:hyperlink>
        </w:p>
        <w:p w14:paraId="6214D630" w14:textId="4091F63A" w:rsidR="00EE30EE" w:rsidRDefault="00EE30EE" w:rsidP="00EE30EE">
          <w:pPr>
            <w:pStyle w:val="TOC2"/>
            <w:rPr>
              <w:rFonts w:asciiTheme="minorHAnsi" w:eastAsiaTheme="minorEastAsia" w:hAnsiTheme="minorHAnsi" w:cstheme="minorBidi"/>
              <w:noProof/>
              <w:kern w:val="0"/>
            </w:rPr>
          </w:pPr>
          <w:hyperlink w:anchor="_Toc219318861" w:history="1">
            <w:r w:rsidRPr="0067225F">
              <w:rPr>
                <w:rStyle w:val="Hyperlink"/>
                <w:rFonts w:ascii="Traditional Arabic" w:hAnsi="Traditional Arabic" w:cs="Traditional Arabic"/>
                <w:b/>
                <w:bCs/>
                <w:noProof/>
              </w:rPr>
              <w:t xml:space="preserve">2.3 </w:t>
            </w:r>
            <w:r w:rsidRPr="0067225F">
              <w:rPr>
                <w:rStyle w:val="Hyperlink"/>
                <w:rFonts w:ascii="Traditional Arabic" w:hAnsi="Traditional Arabic" w:cs="Traditional Arabic"/>
                <w:b/>
                <w:bCs/>
                <w:noProof/>
                <w:rtl/>
              </w:rPr>
              <w:t>الدراسات السابقة</w:t>
            </w:r>
            <w:r>
              <w:rPr>
                <w:noProof/>
                <w:webHidden/>
              </w:rPr>
              <w:tab/>
            </w:r>
            <w:r>
              <w:rPr>
                <w:noProof/>
                <w:webHidden/>
              </w:rPr>
              <w:fldChar w:fldCharType="begin"/>
            </w:r>
            <w:r>
              <w:rPr>
                <w:noProof/>
                <w:webHidden/>
              </w:rPr>
              <w:instrText xml:space="preserve"> PAGEREF _Toc219318861 \h </w:instrText>
            </w:r>
            <w:r>
              <w:rPr>
                <w:noProof/>
                <w:webHidden/>
              </w:rPr>
            </w:r>
            <w:r>
              <w:rPr>
                <w:noProof/>
                <w:webHidden/>
              </w:rPr>
              <w:fldChar w:fldCharType="separate"/>
            </w:r>
            <w:r>
              <w:rPr>
                <w:noProof/>
                <w:webHidden/>
                <w:rtl/>
              </w:rPr>
              <w:t>12</w:t>
            </w:r>
            <w:r>
              <w:rPr>
                <w:noProof/>
                <w:webHidden/>
              </w:rPr>
              <w:fldChar w:fldCharType="end"/>
            </w:r>
          </w:hyperlink>
        </w:p>
        <w:p w14:paraId="5469E1ED" w14:textId="239D257B"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62" w:history="1">
            <w:r w:rsidRPr="0067225F">
              <w:rPr>
                <w:rStyle w:val="Hyperlink"/>
                <w:rFonts w:ascii="Traditional Arabic" w:hAnsi="Traditional Arabic" w:cs="Traditional Arabic"/>
                <w:noProof/>
              </w:rPr>
              <w:t xml:space="preserve">2.3.1 </w:t>
            </w:r>
            <w:r w:rsidRPr="0067225F">
              <w:rPr>
                <w:rStyle w:val="Hyperlink"/>
                <w:rFonts w:ascii="Traditional Arabic" w:hAnsi="Traditional Arabic" w:cs="Traditional Arabic"/>
                <w:noProof/>
                <w:rtl/>
              </w:rPr>
              <w:t>الدراسات العربية</w:t>
            </w:r>
            <w:r>
              <w:rPr>
                <w:noProof/>
                <w:webHidden/>
              </w:rPr>
              <w:tab/>
            </w:r>
            <w:r>
              <w:rPr>
                <w:noProof/>
                <w:webHidden/>
              </w:rPr>
              <w:fldChar w:fldCharType="begin"/>
            </w:r>
            <w:r>
              <w:rPr>
                <w:noProof/>
                <w:webHidden/>
              </w:rPr>
              <w:instrText xml:space="preserve"> PAGEREF _Toc219318862 \h </w:instrText>
            </w:r>
            <w:r>
              <w:rPr>
                <w:noProof/>
                <w:webHidden/>
              </w:rPr>
            </w:r>
            <w:r>
              <w:rPr>
                <w:noProof/>
                <w:webHidden/>
              </w:rPr>
              <w:fldChar w:fldCharType="separate"/>
            </w:r>
            <w:r>
              <w:rPr>
                <w:noProof/>
                <w:webHidden/>
                <w:rtl/>
              </w:rPr>
              <w:t>12</w:t>
            </w:r>
            <w:r>
              <w:rPr>
                <w:noProof/>
                <w:webHidden/>
              </w:rPr>
              <w:fldChar w:fldCharType="end"/>
            </w:r>
          </w:hyperlink>
        </w:p>
        <w:p w14:paraId="7D0D2FEA" w14:textId="2F9EFE54"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63" w:history="1">
            <w:r w:rsidRPr="0067225F">
              <w:rPr>
                <w:rStyle w:val="Hyperlink"/>
                <w:rFonts w:ascii="Traditional Arabic" w:hAnsi="Traditional Arabic" w:cs="Traditional Arabic"/>
                <w:noProof/>
              </w:rPr>
              <w:t xml:space="preserve">2.3.2 </w:t>
            </w:r>
            <w:r w:rsidRPr="0067225F">
              <w:rPr>
                <w:rStyle w:val="Hyperlink"/>
                <w:rFonts w:ascii="Traditional Arabic" w:hAnsi="Traditional Arabic" w:cs="Traditional Arabic"/>
                <w:noProof/>
                <w:rtl/>
              </w:rPr>
              <w:t>الدراسات الأجنبية</w:t>
            </w:r>
            <w:r>
              <w:rPr>
                <w:noProof/>
                <w:webHidden/>
              </w:rPr>
              <w:tab/>
            </w:r>
            <w:r>
              <w:rPr>
                <w:noProof/>
                <w:webHidden/>
              </w:rPr>
              <w:fldChar w:fldCharType="begin"/>
            </w:r>
            <w:r>
              <w:rPr>
                <w:noProof/>
                <w:webHidden/>
              </w:rPr>
              <w:instrText xml:space="preserve"> PAGEREF _Toc219318863 \h </w:instrText>
            </w:r>
            <w:r>
              <w:rPr>
                <w:noProof/>
                <w:webHidden/>
              </w:rPr>
            </w:r>
            <w:r>
              <w:rPr>
                <w:noProof/>
                <w:webHidden/>
              </w:rPr>
              <w:fldChar w:fldCharType="separate"/>
            </w:r>
            <w:r>
              <w:rPr>
                <w:noProof/>
                <w:webHidden/>
                <w:rtl/>
              </w:rPr>
              <w:t>12</w:t>
            </w:r>
            <w:r>
              <w:rPr>
                <w:noProof/>
                <w:webHidden/>
              </w:rPr>
              <w:fldChar w:fldCharType="end"/>
            </w:r>
          </w:hyperlink>
        </w:p>
        <w:p w14:paraId="7DF416A5" w14:textId="7E37568D" w:rsidR="00EE30EE" w:rsidRDefault="00EE30EE" w:rsidP="00EE30EE">
          <w:pPr>
            <w:pStyle w:val="TOC2"/>
            <w:rPr>
              <w:rFonts w:asciiTheme="minorHAnsi" w:eastAsiaTheme="minorEastAsia" w:hAnsiTheme="minorHAnsi" w:cstheme="minorBidi"/>
              <w:noProof/>
              <w:kern w:val="0"/>
            </w:rPr>
          </w:pPr>
          <w:hyperlink w:anchor="_Toc219318864" w:history="1">
            <w:r w:rsidRPr="0067225F">
              <w:rPr>
                <w:rStyle w:val="Hyperlink"/>
                <w:rFonts w:ascii="Traditional Arabic" w:hAnsi="Traditional Arabic" w:cs="Traditional Arabic"/>
                <w:b/>
                <w:bCs/>
                <w:noProof/>
              </w:rPr>
              <w:t xml:space="preserve">2.4 </w:t>
            </w:r>
            <w:r w:rsidRPr="0067225F">
              <w:rPr>
                <w:rStyle w:val="Hyperlink"/>
                <w:rFonts w:ascii="Traditional Arabic" w:hAnsi="Traditional Arabic" w:cs="Traditional Arabic"/>
                <w:b/>
                <w:bCs/>
                <w:noProof/>
                <w:rtl/>
              </w:rPr>
              <w:t>أوجه الاستفادة من الدراسات السابقة</w:t>
            </w:r>
            <w:r>
              <w:rPr>
                <w:noProof/>
                <w:webHidden/>
              </w:rPr>
              <w:tab/>
            </w:r>
            <w:r>
              <w:rPr>
                <w:noProof/>
                <w:webHidden/>
              </w:rPr>
              <w:fldChar w:fldCharType="begin"/>
            </w:r>
            <w:r>
              <w:rPr>
                <w:noProof/>
                <w:webHidden/>
              </w:rPr>
              <w:instrText xml:space="preserve"> PAGEREF _Toc219318864 \h </w:instrText>
            </w:r>
            <w:r>
              <w:rPr>
                <w:noProof/>
                <w:webHidden/>
              </w:rPr>
            </w:r>
            <w:r>
              <w:rPr>
                <w:noProof/>
                <w:webHidden/>
              </w:rPr>
              <w:fldChar w:fldCharType="separate"/>
            </w:r>
            <w:r>
              <w:rPr>
                <w:noProof/>
                <w:webHidden/>
                <w:rtl/>
              </w:rPr>
              <w:t>13</w:t>
            </w:r>
            <w:r>
              <w:rPr>
                <w:noProof/>
                <w:webHidden/>
              </w:rPr>
              <w:fldChar w:fldCharType="end"/>
            </w:r>
          </w:hyperlink>
        </w:p>
        <w:p w14:paraId="1815B4DA" w14:textId="23E126C1" w:rsidR="00EE30EE" w:rsidRDefault="00EE30EE" w:rsidP="00EE30EE">
          <w:pPr>
            <w:pStyle w:val="TOC2"/>
            <w:rPr>
              <w:rFonts w:asciiTheme="minorHAnsi" w:eastAsiaTheme="minorEastAsia" w:hAnsiTheme="minorHAnsi" w:cstheme="minorBidi"/>
              <w:noProof/>
              <w:kern w:val="0"/>
            </w:rPr>
          </w:pPr>
          <w:hyperlink w:anchor="_Toc219318865" w:history="1">
            <w:r w:rsidRPr="0067225F">
              <w:rPr>
                <w:rStyle w:val="Hyperlink"/>
                <w:rFonts w:ascii="Traditional Arabic" w:hAnsi="Traditional Arabic" w:cs="Traditional Arabic"/>
                <w:b/>
                <w:bCs/>
                <w:noProof/>
              </w:rPr>
              <w:t xml:space="preserve">2.5 </w:t>
            </w:r>
            <w:r w:rsidRPr="0067225F">
              <w:rPr>
                <w:rStyle w:val="Hyperlink"/>
                <w:rFonts w:ascii="Traditional Arabic" w:hAnsi="Traditional Arabic" w:cs="Traditional Arabic"/>
                <w:b/>
                <w:bCs/>
                <w:noProof/>
                <w:rtl/>
              </w:rPr>
              <w:t>ما يميز الدراسة الحالية عن الدراسات السابقة</w:t>
            </w:r>
            <w:r>
              <w:rPr>
                <w:noProof/>
                <w:webHidden/>
              </w:rPr>
              <w:tab/>
            </w:r>
            <w:r>
              <w:rPr>
                <w:noProof/>
                <w:webHidden/>
              </w:rPr>
              <w:fldChar w:fldCharType="begin"/>
            </w:r>
            <w:r>
              <w:rPr>
                <w:noProof/>
                <w:webHidden/>
              </w:rPr>
              <w:instrText xml:space="preserve"> PAGEREF _Toc219318865 \h </w:instrText>
            </w:r>
            <w:r>
              <w:rPr>
                <w:noProof/>
                <w:webHidden/>
              </w:rPr>
            </w:r>
            <w:r>
              <w:rPr>
                <w:noProof/>
                <w:webHidden/>
              </w:rPr>
              <w:fldChar w:fldCharType="separate"/>
            </w:r>
            <w:r>
              <w:rPr>
                <w:noProof/>
                <w:webHidden/>
                <w:rtl/>
              </w:rPr>
              <w:t>14</w:t>
            </w:r>
            <w:r>
              <w:rPr>
                <w:noProof/>
                <w:webHidden/>
              </w:rPr>
              <w:fldChar w:fldCharType="end"/>
            </w:r>
          </w:hyperlink>
        </w:p>
        <w:p w14:paraId="13C7BAE2" w14:textId="65E1E954" w:rsidR="00EE30EE" w:rsidRDefault="00EE30EE" w:rsidP="00EE30EE">
          <w:pPr>
            <w:pStyle w:val="TOC2"/>
            <w:rPr>
              <w:rFonts w:asciiTheme="minorHAnsi" w:eastAsiaTheme="minorEastAsia" w:hAnsiTheme="minorHAnsi" w:cstheme="minorBidi"/>
              <w:noProof/>
              <w:kern w:val="0"/>
            </w:rPr>
          </w:pPr>
          <w:hyperlink w:anchor="_Toc219318866" w:history="1">
            <w:r w:rsidRPr="0067225F">
              <w:rPr>
                <w:rStyle w:val="Hyperlink"/>
                <w:rFonts w:ascii="Traditional Arabic" w:hAnsi="Traditional Arabic" w:cs="Traditional Arabic"/>
                <w:b/>
                <w:bCs/>
                <w:noProof/>
              </w:rPr>
              <w:t xml:space="preserve">2.6 </w:t>
            </w:r>
            <w:r w:rsidRPr="0067225F">
              <w:rPr>
                <w:rStyle w:val="Hyperlink"/>
                <w:rFonts w:ascii="Traditional Arabic" w:hAnsi="Traditional Arabic" w:cs="Traditional Arabic"/>
                <w:b/>
                <w:bCs/>
                <w:noProof/>
                <w:rtl/>
              </w:rPr>
              <w:t>خلاصة الفصل</w:t>
            </w:r>
            <w:r>
              <w:rPr>
                <w:noProof/>
                <w:webHidden/>
              </w:rPr>
              <w:tab/>
            </w:r>
            <w:r>
              <w:rPr>
                <w:noProof/>
                <w:webHidden/>
              </w:rPr>
              <w:fldChar w:fldCharType="begin"/>
            </w:r>
            <w:r>
              <w:rPr>
                <w:noProof/>
                <w:webHidden/>
              </w:rPr>
              <w:instrText xml:space="preserve"> PAGEREF _Toc219318866 \h </w:instrText>
            </w:r>
            <w:r>
              <w:rPr>
                <w:noProof/>
                <w:webHidden/>
              </w:rPr>
            </w:r>
            <w:r>
              <w:rPr>
                <w:noProof/>
                <w:webHidden/>
              </w:rPr>
              <w:fldChar w:fldCharType="separate"/>
            </w:r>
            <w:r>
              <w:rPr>
                <w:noProof/>
                <w:webHidden/>
                <w:rtl/>
              </w:rPr>
              <w:t>14</w:t>
            </w:r>
            <w:r>
              <w:rPr>
                <w:noProof/>
                <w:webHidden/>
              </w:rPr>
              <w:fldChar w:fldCharType="end"/>
            </w:r>
          </w:hyperlink>
        </w:p>
        <w:p w14:paraId="70591F9A" w14:textId="594BAAFF" w:rsidR="00EE30EE" w:rsidRDefault="00EE30EE" w:rsidP="00EE30EE">
          <w:pPr>
            <w:pStyle w:val="TOC1"/>
            <w:rPr>
              <w:rFonts w:asciiTheme="minorHAnsi" w:eastAsiaTheme="minorEastAsia" w:hAnsiTheme="minorHAnsi" w:cstheme="minorBidi"/>
              <w:noProof/>
              <w:kern w:val="0"/>
            </w:rPr>
          </w:pPr>
          <w:hyperlink w:anchor="_Toc219318867" w:history="1">
            <w:r w:rsidRPr="0067225F">
              <w:rPr>
                <w:rStyle w:val="Hyperlink"/>
                <w:rFonts w:ascii="Traditional Arabic" w:hAnsi="Traditional Arabic" w:cs="Traditional Arabic"/>
                <w:b/>
                <w:bCs/>
                <w:noProof/>
                <w:rtl/>
              </w:rPr>
              <w:t>الفصل الثالث: منهجية البحث</w:t>
            </w:r>
            <w:r>
              <w:rPr>
                <w:noProof/>
                <w:webHidden/>
              </w:rPr>
              <w:tab/>
            </w:r>
            <w:r>
              <w:rPr>
                <w:noProof/>
                <w:webHidden/>
              </w:rPr>
              <w:fldChar w:fldCharType="begin"/>
            </w:r>
            <w:r>
              <w:rPr>
                <w:noProof/>
                <w:webHidden/>
              </w:rPr>
              <w:instrText xml:space="preserve"> PAGEREF _Toc219318867 \h </w:instrText>
            </w:r>
            <w:r>
              <w:rPr>
                <w:noProof/>
                <w:webHidden/>
              </w:rPr>
            </w:r>
            <w:r>
              <w:rPr>
                <w:noProof/>
                <w:webHidden/>
              </w:rPr>
              <w:fldChar w:fldCharType="separate"/>
            </w:r>
            <w:r>
              <w:rPr>
                <w:noProof/>
                <w:webHidden/>
                <w:rtl/>
              </w:rPr>
              <w:t>16</w:t>
            </w:r>
            <w:r>
              <w:rPr>
                <w:noProof/>
                <w:webHidden/>
              </w:rPr>
              <w:fldChar w:fldCharType="end"/>
            </w:r>
          </w:hyperlink>
        </w:p>
        <w:p w14:paraId="261E5D4B" w14:textId="6060BF35" w:rsidR="00EE30EE" w:rsidRDefault="00EE30EE" w:rsidP="00EE30EE">
          <w:pPr>
            <w:pStyle w:val="TOC2"/>
            <w:rPr>
              <w:rFonts w:asciiTheme="minorHAnsi" w:eastAsiaTheme="minorEastAsia" w:hAnsiTheme="minorHAnsi" w:cstheme="minorBidi"/>
              <w:noProof/>
              <w:kern w:val="0"/>
            </w:rPr>
          </w:pPr>
          <w:hyperlink w:anchor="_Toc219318868" w:history="1">
            <w:r w:rsidRPr="0067225F">
              <w:rPr>
                <w:rStyle w:val="Hyperlink"/>
                <w:rFonts w:ascii="Traditional Arabic" w:hAnsi="Traditional Arabic" w:cs="Traditional Arabic"/>
                <w:b/>
                <w:bCs/>
                <w:noProof/>
              </w:rPr>
              <w:t xml:space="preserve">3.1 </w:t>
            </w:r>
            <w:r w:rsidRPr="0067225F">
              <w:rPr>
                <w:rStyle w:val="Hyperlink"/>
                <w:rFonts w:ascii="Traditional Arabic" w:hAnsi="Traditional Arabic" w:cs="Traditional Arabic"/>
                <w:b/>
                <w:bCs/>
                <w:noProof/>
                <w:rtl/>
              </w:rPr>
              <w:t>مقدمة الفصل</w:t>
            </w:r>
            <w:r>
              <w:rPr>
                <w:noProof/>
                <w:webHidden/>
              </w:rPr>
              <w:tab/>
            </w:r>
            <w:r>
              <w:rPr>
                <w:noProof/>
                <w:webHidden/>
              </w:rPr>
              <w:fldChar w:fldCharType="begin"/>
            </w:r>
            <w:r>
              <w:rPr>
                <w:noProof/>
                <w:webHidden/>
              </w:rPr>
              <w:instrText xml:space="preserve"> PAGEREF _Toc219318868 \h </w:instrText>
            </w:r>
            <w:r>
              <w:rPr>
                <w:noProof/>
                <w:webHidden/>
              </w:rPr>
            </w:r>
            <w:r>
              <w:rPr>
                <w:noProof/>
                <w:webHidden/>
              </w:rPr>
              <w:fldChar w:fldCharType="separate"/>
            </w:r>
            <w:r>
              <w:rPr>
                <w:noProof/>
                <w:webHidden/>
                <w:rtl/>
              </w:rPr>
              <w:t>16</w:t>
            </w:r>
            <w:r>
              <w:rPr>
                <w:noProof/>
                <w:webHidden/>
              </w:rPr>
              <w:fldChar w:fldCharType="end"/>
            </w:r>
          </w:hyperlink>
        </w:p>
        <w:p w14:paraId="75EDD3F2" w14:textId="21CD3F7D" w:rsidR="00EE30EE" w:rsidRDefault="00EE30EE" w:rsidP="00EE30EE">
          <w:pPr>
            <w:pStyle w:val="TOC2"/>
            <w:rPr>
              <w:rFonts w:asciiTheme="minorHAnsi" w:eastAsiaTheme="minorEastAsia" w:hAnsiTheme="minorHAnsi" w:cstheme="minorBidi"/>
              <w:noProof/>
              <w:kern w:val="0"/>
            </w:rPr>
          </w:pPr>
          <w:hyperlink w:anchor="_Toc219318869" w:history="1">
            <w:r w:rsidRPr="0067225F">
              <w:rPr>
                <w:rStyle w:val="Hyperlink"/>
                <w:rFonts w:ascii="Traditional Arabic" w:hAnsi="Traditional Arabic" w:cs="Traditional Arabic"/>
                <w:b/>
                <w:bCs/>
                <w:noProof/>
              </w:rPr>
              <w:t xml:space="preserve">3.2 </w:t>
            </w:r>
            <w:r w:rsidRPr="0067225F">
              <w:rPr>
                <w:rStyle w:val="Hyperlink"/>
                <w:rFonts w:ascii="Traditional Arabic" w:hAnsi="Traditional Arabic" w:cs="Traditional Arabic"/>
                <w:b/>
                <w:bCs/>
                <w:noProof/>
                <w:rtl/>
              </w:rPr>
              <w:t>منهج البحث</w:t>
            </w:r>
            <w:r>
              <w:rPr>
                <w:noProof/>
                <w:webHidden/>
              </w:rPr>
              <w:tab/>
            </w:r>
            <w:r>
              <w:rPr>
                <w:noProof/>
                <w:webHidden/>
              </w:rPr>
              <w:fldChar w:fldCharType="begin"/>
            </w:r>
            <w:r>
              <w:rPr>
                <w:noProof/>
                <w:webHidden/>
              </w:rPr>
              <w:instrText xml:space="preserve"> PAGEREF _Toc219318869 \h </w:instrText>
            </w:r>
            <w:r>
              <w:rPr>
                <w:noProof/>
                <w:webHidden/>
              </w:rPr>
            </w:r>
            <w:r>
              <w:rPr>
                <w:noProof/>
                <w:webHidden/>
              </w:rPr>
              <w:fldChar w:fldCharType="separate"/>
            </w:r>
            <w:r>
              <w:rPr>
                <w:noProof/>
                <w:webHidden/>
                <w:rtl/>
              </w:rPr>
              <w:t>16</w:t>
            </w:r>
            <w:r>
              <w:rPr>
                <w:noProof/>
                <w:webHidden/>
              </w:rPr>
              <w:fldChar w:fldCharType="end"/>
            </w:r>
          </w:hyperlink>
        </w:p>
        <w:p w14:paraId="3FE8D29D" w14:textId="33F5F35C" w:rsidR="00EE30EE" w:rsidRDefault="00EE30EE" w:rsidP="00EE30EE">
          <w:pPr>
            <w:pStyle w:val="TOC2"/>
            <w:rPr>
              <w:rFonts w:asciiTheme="minorHAnsi" w:eastAsiaTheme="minorEastAsia" w:hAnsiTheme="minorHAnsi" w:cstheme="minorBidi"/>
              <w:noProof/>
              <w:kern w:val="0"/>
            </w:rPr>
          </w:pPr>
          <w:hyperlink w:anchor="_Toc219318870" w:history="1">
            <w:r w:rsidRPr="0067225F">
              <w:rPr>
                <w:rStyle w:val="Hyperlink"/>
                <w:rFonts w:ascii="Traditional Arabic" w:hAnsi="Traditional Arabic" w:cs="Traditional Arabic"/>
                <w:b/>
                <w:bCs/>
                <w:noProof/>
              </w:rPr>
              <w:t xml:space="preserve">3.3 </w:t>
            </w:r>
            <w:r w:rsidRPr="0067225F">
              <w:rPr>
                <w:rStyle w:val="Hyperlink"/>
                <w:rFonts w:ascii="Traditional Arabic" w:hAnsi="Traditional Arabic" w:cs="Traditional Arabic"/>
                <w:b/>
                <w:bCs/>
                <w:noProof/>
                <w:rtl/>
              </w:rPr>
              <w:t>مجتمع البحث</w:t>
            </w:r>
            <w:r>
              <w:rPr>
                <w:noProof/>
                <w:webHidden/>
              </w:rPr>
              <w:tab/>
            </w:r>
            <w:r>
              <w:rPr>
                <w:noProof/>
                <w:webHidden/>
              </w:rPr>
              <w:fldChar w:fldCharType="begin"/>
            </w:r>
            <w:r>
              <w:rPr>
                <w:noProof/>
                <w:webHidden/>
              </w:rPr>
              <w:instrText xml:space="preserve"> PAGEREF _Toc219318870 \h </w:instrText>
            </w:r>
            <w:r>
              <w:rPr>
                <w:noProof/>
                <w:webHidden/>
              </w:rPr>
            </w:r>
            <w:r>
              <w:rPr>
                <w:noProof/>
                <w:webHidden/>
              </w:rPr>
              <w:fldChar w:fldCharType="separate"/>
            </w:r>
            <w:r>
              <w:rPr>
                <w:noProof/>
                <w:webHidden/>
                <w:rtl/>
              </w:rPr>
              <w:t>17</w:t>
            </w:r>
            <w:r>
              <w:rPr>
                <w:noProof/>
                <w:webHidden/>
              </w:rPr>
              <w:fldChar w:fldCharType="end"/>
            </w:r>
          </w:hyperlink>
        </w:p>
        <w:p w14:paraId="61E4B9DC" w14:textId="14CC65C6" w:rsidR="00EE30EE" w:rsidRDefault="00EE30EE" w:rsidP="00EE30EE">
          <w:pPr>
            <w:pStyle w:val="TOC2"/>
            <w:rPr>
              <w:rFonts w:asciiTheme="minorHAnsi" w:eastAsiaTheme="minorEastAsia" w:hAnsiTheme="minorHAnsi" w:cstheme="minorBidi"/>
              <w:noProof/>
              <w:kern w:val="0"/>
            </w:rPr>
          </w:pPr>
          <w:hyperlink w:anchor="_Toc219318871" w:history="1">
            <w:r w:rsidRPr="0067225F">
              <w:rPr>
                <w:rStyle w:val="Hyperlink"/>
                <w:rFonts w:ascii="Traditional Arabic" w:hAnsi="Traditional Arabic" w:cs="Traditional Arabic"/>
                <w:b/>
                <w:bCs/>
                <w:noProof/>
              </w:rPr>
              <w:t xml:space="preserve">3.4 </w:t>
            </w:r>
            <w:r w:rsidRPr="0067225F">
              <w:rPr>
                <w:rStyle w:val="Hyperlink"/>
                <w:rFonts w:ascii="Traditional Arabic" w:hAnsi="Traditional Arabic" w:cs="Traditional Arabic"/>
                <w:b/>
                <w:bCs/>
                <w:noProof/>
                <w:rtl/>
              </w:rPr>
              <w:t>عينة البحث</w:t>
            </w:r>
            <w:r>
              <w:rPr>
                <w:noProof/>
                <w:webHidden/>
              </w:rPr>
              <w:tab/>
            </w:r>
            <w:r>
              <w:rPr>
                <w:noProof/>
                <w:webHidden/>
              </w:rPr>
              <w:fldChar w:fldCharType="begin"/>
            </w:r>
            <w:r>
              <w:rPr>
                <w:noProof/>
                <w:webHidden/>
              </w:rPr>
              <w:instrText xml:space="preserve"> PAGEREF _Toc219318871 \h </w:instrText>
            </w:r>
            <w:r>
              <w:rPr>
                <w:noProof/>
                <w:webHidden/>
              </w:rPr>
            </w:r>
            <w:r>
              <w:rPr>
                <w:noProof/>
                <w:webHidden/>
              </w:rPr>
              <w:fldChar w:fldCharType="separate"/>
            </w:r>
            <w:r>
              <w:rPr>
                <w:noProof/>
                <w:webHidden/>
                <w:rtl/>
              </w:rPr>
              <w:t>19</w:t>
            </w:r>
            <w:r>
              <w:rPr>
                <w:noProof/>
                <w:webHidden/>
              </w:rPr>
              <w:fldChar w:fldCharType="end"/>
            </w:r>
          </w:hyperlink>
        </w:p>
        <w:p w14:paraId="1EBB0B2F" w14:textId="5C2B1A7C"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72" w:history="1">
            <w:r w:rsidRPr="0067225F">
              <w:rPr>
                <w:rStyle w:val="Hyperlink"/>
                <w:rFonts w:ascii="Traditional Arabic" w:hAnsi="Traditional Arabic" w:cs="Traditional Arabic"/>
                <w:noProof/>
                <w:rtl/>
              </w:rPr>
              <w:t>جدول (1-3): توزيع أفراد العينة حسب الخصائص الديموغرافية</w:t>
            </w:r>
            <w:r>
              <w:rPr>
                <w:noProof/>
                <w:webHidden/>
              </w:rPr>
              <w:tab/>
            </w:r>
            <w:r>
              <w:rPr>
                <w:noProof/>
                <w:webHidden/>
              </w:rPr>
              <w:fldChar w:fldCharType="begin"/>
            </w:r>
            <w:r>
              <w:rPr>
                <w:noProof/>
                <w:webHidden/>
              </w:rPr>
              <w:instrText xml:space="preserve"> PAGEREF _Toc219318872 \h </w:instrText>
            </w:r>
            <w:r>
              <w:rPr>
                <w:noProof/>
                <w:webHidden/>
              </w:rPr>
            </w:r>
            <w:r>
              <w:rPr>
                <w:noProof/>
                <w:webHidden/>
              </w:rPr>
              <w:fldChar w:fldCharType="separate"/>
            </w:r>
            <w:r>
              <w:rPr>
                <w:noProof/>
                <w:webHidden/>
                <w:rtl/>
              </w:rPr>
              <w:t>21</w:t>
            </w:r>
            <w:r>
              <w:rPr>
                <w:noProof/>
                <w:webHidden/>
              </w:rPr>
              <w:fldChar w:fldCharType="end"/>
            </w:r>
          </w:hyperlink>
        </w:p>
        <w:p w14:paraId="08A8D0E3" w14:textId="358A0970" w:rsidR="00EE30EE" w:rsidRDefault="00EE30EE" w:rsidP="00EE30EE">
          <w:pPr>
            <w:pStyle w:val="TOC2"/>
            <w:rPr>
              <w:rFonts w:asciiTheme="minorHAnsi" w:eastAsiaTheme="minorEastAsia" w:hAnsiTheme="minorHAnsi" w:cstheme="minorBidi"/>
              <w:noProof/>
              <w:kern w:val="0"/>
            </w:rPr>
          </w:pPr>
          <w:hyperlink w:anchor="_Toc219318873" w:history="1">
            <w:r w:rsidRPr="0067225F">
              <w:rPr>
                <w:rStyle w:val="Hyperlink"/>
                <w:rFonts w:ascii="Traditional Arabic" w:hAnsi="Traditional Arabic" w:cs="Traditional Arabic"/>
                <w:b/>
                <w:bCs/>
                <w:noProof/>
              </w:rPr>
              <w:t xml:space="preserve">3.5 </w:t>
            </w:r>
            <w:r w:rsidRPr="0067225F">
              <w:rPr>
                <w:rStyle w:val="Hyperlink"/>
                <w:rFonts w:ascii="Traditional Arabic" w:hAnsi="Traditional Arabic" w:cs="Traditional Arabic"/>
                <w:b/>
                <w:bCs/>
                <w:noProof/>
                <w:rtl/>
              </w:rPr>
              <w:t>أداة البحث</w:t>
            </w:r>
            <w:r>
              <w:rPr>
                <w:noProof/>
                <w:webHidden/>
              </w:rPr>
              <w:tab/>
            </w:r>
            <w:r>
              <w:rPr>
                <w:noProof/>
                <w:webHidden/>
              </w:rPr>
              <w:fldChar w:fldCharType="begin"/>
            </w:r>
            <w:r>
              <w:rPr>
                <w:noProof/>
                <w:webHidden/>
              </w:rPr>
              <w:instrText xml:space="preserve"> PAGEREF _Toc219318873 \h </w:instrText>
            </w:r>
            <w:r>
              <w:rPr>
                <w:noProof/>
                <w:webHidden/>
              </w:rPr>
            </w:r>
            <w:r>
              <w:rPr>
                <w:noProof/>
                <w:webHidden/>
              </w:rPr>
              <w:fldChar w:fldCharType="separate"/>
            </w:r>
            <w:r>
              <w:rPr>
                <w:noProof/>
                <w:webHidden/>
                <w:rtl/>
              </w:rPr>
              <w:t>22</w:t>
            </w:r>
            <w:r>
              <w:rPr>
                <w:noProof/>
                <w:webHidden/>
              </w:rPr>
              <w:fldChar w:fldCharType="end"/>
            </w:r>
          </w:hyperlink>
        </w:p>
        <w:p w14:paraId="4F623A87" w14:textId="03A67B57" w:rsidR="00EE30EE" w:rsidRDefault="00EE30EE" w:rsidP="00EE30EE">
          <w:pPr>
            <w:pStyle w:val="TOC2"/>
            <w:rPr>
              <w:rFonts w:asciiTheme="minorHAnsi" w:eastAsiaTheme="minorEastAsia" w:hAnsiTheme="minorHAnsi" w:cstheme="minorBidi"/>
              <w:noProof/>
              <w:kern w:val="0"/>
            </w:rPr>
          </w:pPr>
          <w:hyperlink w:anchor="_Toc219318874" w:history="1">
            <w:r w:rsidRPr="0067225F">
              <w:rPr>
                <w:rStyle w:val="Hyperlink"/>
                <w:rFonts w:ascii="Traditional Arabic" w:hAnsi="Traditional Arabic" w:cs="Traditional Arabic"/>
                <w:b/>
                <w:bCs/>
                <w:noProof/>
              </w:rPr>
              <w:t xml:space="preserve">3.6 </w:t>
            </w:r>
            <w:r w:rsidRPr="0067225F">
              <w:rPr>
                <w:rStyle w:val="Hyperlink"/>
                <w:rFonts w:ascii="Traditional Arabic" w:hAnsi="Traditional Arabic" w:cs="Traditional Arabic"/>
                <w:b/>
                <w:bCs/>
                <w:noProof/>
                <w:rtl/>
              </w:rPr>
              <w:t>مقياس الاستجابة (ليكرت الخماسي)</w:t>
            </w:r>
            <w:r>
              <w:rPr>
                <w:noProof/>
                <w:webHidden/>
              </w:rPr>
              <w:tab/>
            </w:r>
            <w:r>
              <w:rPr>
                <w:noProof/>
                <w:webHidden/>
              </w:rPr>
              <w:fldChar w:fldCharType="begin"/>
            </w:r>
            <w:r>
              <w:rPr>
                <w:noProof/>
                <w:webHidden/>
              </w:rPr>
              <w:instrText xml:space="preserve"> PAGEREF _Toc219318874 \h </w:instrText>
            </w:r>
            <w:r>
              <w:rPr>
                <w:noProof/>
                <w:webHidden/>
              </w:rPr>
            </w:r>
            <w:r>
              <w:rPr>
                <w:noProof/>
                <w:webHidden/>
              </w:rPr>
              <w:fldChar w:fldCharType="separate"/>
            </w:r>
            <w:r>
              <w:rPr>
                <w:noProof/>
                <w:webHidden/>
                <w:rtl/>
              </w:rPr>
              <w:t>26</w:t>
            </w:r>
            <w:r>
              <w:rPr>
                <w:noProof/>
                <w:webHidden/>
              </w:rPr>
              <w:fldChar w:fldCharType="end"/>
            </w:r>
          </w:hyperlink>
        </w:p>
        <w:p w14:paraId="066C3160" w14:textId="50F7738F"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75" w:history="1">
            <w:r w:rsidRPr="0067225F">
              <w:rPr>
                <w:rStyle w:val="Hyperlink"/>
                <w:rFonts w:ascii="Traditional Arabic" w:hAnsi="Traditional Arabic" w:cs="Traditional Arabic"/>
                <w:noProof/>
                <w:rtl/>
              </w:rPr>
              <w:t>جدول (4-3): أوزان الإجابات حسب المقياس الخماسي</w:t>
            </w:r>
            <w:r>
              <w:rPr>
                <w:noProof/>
                <w:webHidden/>
              </w:rPr>
              <w:tab/>
            </w:r>
            <w:r>
              <w:rPr>
                <w:noProof/>
                <w:webHidden/>
              </w:rPr>
              <w:fldChar w:fldCharType="begin"/>
            </w:r>
            <w:r>
              <w:rPr>
                <w:noProof/>
                <w:webHidden/>
              </w:rPr>
              <w:instrText xml:space="preserve"> PAGEREF _Toc219318875 \h </w:instrText>
            </w:r>
            <w:r>
              <w:rPr>
                <w:noProof/>
                <w:webHidden/>
              </w:rPr>
            </w:r>
            <w:r>
              <w:rPr>
                <w:noProof/>
                <w:webHidden/>
              </w:rPr>
              <w:fldChar w:fldCharType="separate"/>
            </w:r>
            <w:r>
              <w:rPr>
                <w:noProof/>
                <w:webHidden/>
                <w:rtl/>
              </w:rPr>
              <w:t>26</w:t>
            </w:r>
            <w:r>
              <w:rPr>
                <w:noProof/>
                <w:webHidden/>
              </w:rPr>
              <w:fldChar w:fldCharType="end"/>
            </w:r>
          </w:hyperlink>
        </w:p>
        <w:p w14:paraId="7FAEEBAA" w14:textId="1D841F9B" w:rsidR="00EE30EE" w:rsidRDefault="00EE30EE" w:rsidP="00EE30EE">
          <w:pPr>
            <w:pStyle w:val="TOC2"/>
            <w:rPr>
              <w:rFonts w:asciiTheme="minorHAnsi" w:eastAsiaTheme="minorEastAsia" w:hAnsiTheme="minorHAnsi" w:cstheme="minorBidi"/>
              <w:noProof/>
              <w:kern w:val="0"/>
            </w:rPr>
          </w:pPr>
          <w:hyperlink w:anchor="_Toc219318876" w:history="1">
            <w:r w:rsidRPr="0067225F">
              <w:rPr>
                <w:rStyle w:val="Hyperlink"/>
                <w:rFonts w:ascii="Traditional Arabic" w:hAnsi="Traditional Arabic" w:cs="Traditional Arabic"/>
                <w:b/>
                <w:bCs/>
                <w:noProof/>
              </w:rPr>
              <w:t xml:space="preserve">3.7 </w:t>
            </w:r>
            <w:r w:rsidRPr="0067225F">
              <w:rPr>
                <w:rStyle w:val="Hyperlink"/>
                <w:rFonts w:ascii="Traditional Arabic" w:hAnsi="Traditional Arabic" w:cs="Traditional Arabic"/>
                <w:b/>
                <w:bCs/>
                <w:noProof/>
                <w:rtl/>
              </w:rPr>
              <w:t>صدق أداة الدراسة</w:t>
            </w:r>
            <w:r>
              <w:rPr>
                <w:noProof/>
                <w:webHidden/>
              </w:rPr>
              <w:tab/>
            </w:r>
            <w:r>
              <w:rPr>
                <w:noProof/>
                <w:webHidden/>
              </w:rPr>
              <w:fldChar w:fldCharType="begin"/>
            </w:r>
            <w:r>
              <w:rPr>
                <w:noProof/>
                <w:webHidden/>
              </w:rPr>
              <w:instrText xml:space="preserve"> PAGEREF _Toc219318876 \h </w:instrText>
            </w:r>
            <w:r>
              <w:rPr>
                <w:noProof/>
                <w:webHidden/>
              </w:rPr>
            </w:r>
            <w:r>
              <w:rPr>
                <w:noProof/>
                <w:webHidden/>
              </w:rPr>
              <w:fldChar w:fldCharType="separate"/>
            </w:r>
            <w:r>
              <w:rPr>
                <w:noProof/>
                <w:webHidden/>
                <w:rtl/>
              </w:rPr>
              <w:t>26</w:t>
            </w:r>
            <w:r>
              <w:rPr>
                <w:noProof/>
                <w:webHidden/>
              </w:rPr>
              <w:fldChar w:fldCharType="end"/>
            </w:r>
          </w:hyperlink>
        </w:p>
        <w:p w14:paraId="7493D702" w14:textId="29B6EAA3"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77" w:history="1">
            <w:r w:rsidRPr="0067225F">
              <w:rPr>
                <w:rStyle w:val="Hyperlink"/>
                <w:rFonts w:ascii="Traditional Arabic" w:hAnsi="Traditional Arabic" w:cs="Traditional Arabic"/>
                <w:noProof/>
                <w:rtl/>
              </w:rPr>
              <w:t>جدول (2-3): صدق الاتساق الداخلي لمحاور الدراسة</w:t>
            </w:r>
            <w:r>
              <w:rPr>
                <w:noProof/>
                <w:webHidden/>
              </w:rPr>
              <w:tab/>
            </w:r>
            <w:r>
              <w:rPr>
                <w:noProof/>
                <w:webHidden/>
              </w:rPr>
              <w:fldChar w:fldCharType="begin"/>
            </w:r>
            <w:r>
              <w:rPr>
                <w:noProof/>
                <w:webHidden/>
              </w:rPr>
              <w:instrText xml:space="preserve"> PAGEREF _Toc219318877 \h </w:instrText>
            </w:r>
            <w:r>
              <w:rPr>
                <w:noProof/>
                <w:webHidden/>
              </w:rPr>
            </w:r>
            <w:r>
              <w:rPr>
                <w:noProof/>
                <w:webHidden/>
              </w:rPr>
              <w:fldChar w:fldCharType="separate"/>
            </w:r>
            <w:r>
              <w:rPr>
                <w:noProof/>
                <w:webHidden/>
                <w:rtl/>
              </w:rPr>
              <w:t>26</w:t>
            </w:r>
            <w:r>
              <w:rPr>
                <w:noProof/>
                <w:webHidden/>
              </w:rPr>
              <w:fldChar w:fldCharType="end"/>
            </w:r>
          </w:hyperlink>
        </w:p>
        <w:p w14:paraId="66AC6A79" w14:textId="5C422C48" w:rsidR="00EE30EE" w:rsidRDefault="00EE30EE" w:rsidP="00EE30EE">
          <w:pPr>
            <w:pStyle w:val="TOC2"/>
            <w:rPr>
              <w:rFonts w:asciiTheme="minorHAnsi" w:eastAsiaTheme="minorEastAsia" w:hAnsiTheme="minorHAnsi" w:cstheme="minorBidi"/>
              <w:noProof/>
              <w:kern w:val="0"/>
            </w:rPr>
          </w:pPr>
          <w:hyperlink w:anchor="_Toc219318878" w:history="1">
            <w:r w:rsidRPr="0067225F">
              <w:rPr>
                <w:rStyle w:val="Hyperlink"/>
                <w:rFonts w:ascii="Traditional Arabic" w:hAnsi="Traditional Arabic" w:cs="Traditional Arabic"/>
                <w:b/>
                <w:bCs/>
                <w:noProof/>
              </w:rPr>
              <w:t xml:space="preserve">3.8 </w:t>
            </w:r>
            <w:r w:rsidRPr="0067225F">
              <w:rPr>
                <w:rStyle w:val="Hyperlink"/>
                <w:rFonts w:ascii="Traditional Arabic" w:hAnsi="Traditional Arabic" w:cs="Traditional Arabic"/>
                <w:b/>
                <w:bCs/>
                <w:noProof/>
                <w:rtl/>
              </w:rPr>
              <w:t>ثبات أداة الدراسة</w:t>
            </w:r>
            <w:r>
              <w:rPr>
                <w:noProof/>
                <w:webHidden/>
              </w:rPr>
              <w:tab/>
            </w:r>
            <w:r>
              <w:rPr>
                <w:noProof/>
                <w:webHidden/>
              </w:rPr>
              <w:fldChar w:fldCharType="begin"/>
            </w:r>
            <w:r>
              <w:rPr>
                <w:noProof/>
                <w:webHidden/>
              </w:rPr>
              <w:instrText xml:space="preserve"> PAGEREF _Toc219318878 \h </w:instrText>
            </w:r>
            <w:r>
              <w:rPr>
                <w:noProof/>
                <w:webHidden/>
              </w:rPr>
            </w:r>
            <w:r>
              <w:rPr>
                <w:noProof/>
                <w:webHidden/>
              </w:rPr>
              <w:fldChar w:fldCharType="separate"/>
            </w:r>
            <w:r>
              <w:rPr>
                <w:noProof/>
                <w:webHidden/>
                <w:rtl/>
              </w:rPr>
              <w:t>27</w:t>
            </w:r>
            <w:r>
              <w:rPr>
                <w:noProof/>
                <w:webHidden/>
              </w:rPr>
              <w:fldChar w:fldCharType="end"/>
            </w:r>
          </w:hyperlink>
        </w:p>
        <w:p w14:paraId="7F7DA2CF" w14:textId="14ECF9FB"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79" w:history="1">
            <w:r w:rsidRPr="0067225F">
              <w:rPr>
                <w:rStyle w:val="Hyperlink"/>
                <w:rFonts w:ascii="Traditional Arabic" w:hAnsi="Traditional Arabic" w:cs="Traditional Arabic"/>
                <w:noProof/>
                <w:rtl/>
              </w:rPr>
              <w:t>جدول (3-3): معاملات الثبات (ألفا كرونباخ)</w:t>
            </w:r>
            <w:r>
              <w:rPr>
                <w:noProof/>
                <w:webHidden/>
              </w:rPr>
              <w:tab/>
            </w:r>
            <w:r>
              <w:rPr>
                <w:noProof/>
                <w:webHidden/>
              </w:rPr>
              <w:fldChar w:fldCharType="begin"/>
            </w:r>
            <w:r>
              <w:rPr>
                <w:noProof/>
                <w:webHidden/>
              </w:rPr>
              <w:instrText xml:space="preserve"> PAGEREF _Toc219318879 \h </w:instrText>
            </w:r>
            <w:r>
              <w:rPr>
                <w:noProof/>
                <w:webHidden/>
              </w:rPr>
            </w:r>
            <w:r>
              <w:rPr>
                <w:noProof/>
                <w:webHidden/>
              </w:rPr>
              <w:fldChar w:fldCharType="separate"/>
            </w:r>
            <w:r>
              <w:rPr>
                <w:noProof/>
                <w:webHidden/>
                <w:rtl/>
              </w:rPr>
              <w:t>27</w:t>
            </w:r>
            <w:r>
              <w:rPr>
                <w:noProof/>
                <w:webHidden/>
              </w:rPr>
              <w:fldChar w:fldCharType="end"/>
            </w:r>
          </w:hyperlink>
        </w:p>
        <w:p w14:paraId="11DBCCE6" w14:textId="209B8EC1" w:rsidR="00EE30EE" w:rsidRDefault="00EE30EE" w:rsidP="00EE30EE">
          <w:pPr>
            <w:pStyle w:val="TOC2"/>
            <w:rPr>
              <w:rFonts w:asciiTheme="minorHAnsi" w:eastAsiaTheme="minorEastAsia" w:hAnsiTheme="minorHAnsi" w:cstheme="minorBidi"/>
              <w:noProof/>
              <w:kern w:val="0"/>
            </w:rPr>
          </w:pPr>
          <w:hyperlink w:anchor="_Toc219318880" w:history="1">
            <w:r w:rsidRPr="0067225F">
              <w:rPr>
                <w:rStyle w:val="Hyperlink"/>
                <w:rFonts w:ascii="Traditional Arabic" w:hAnsi="Traditional Arabic" w:cs="Traditional Arabic"/>
                <w:b/>
                <w:bCs/>
                <w:noProof/>
              </w:rPr>
              <w:t xml:space="preserve">3.9 </w:t>
            </w:r>
            <w:r w:rsidRPr="0067225F">
              <w:rPr>
                <w:rStyle w:val="Hyperlink"/>
                <w:rFonts w:ascii="Traditional Arabic" w:hAnsi="Traditional Arabic" w:cs="Traditional Arabic"/>
                <w:b/>
                <w:bCs/>
                <w:noProof/>
                <w:rtl/>
              </w:rPr>
              <w:t>معيار تصحيح الاستبانة</w:t>
            </w:r>
            <w:r>
              <w:rPr>
                <w:noProof/>
                <w:webHidden/>
              </w:rPr>
              <w:tab/>
            </w:r>
            <w:r>
              <w:rPr>
                <w:noProof/>
                <w:webHidden/>
              </w:rPr>
              <w:fldChar w:fldCharType="begin"/>
            </w:r>
            <w:r>
              <w:rPr>
                <w:noProof/>
                <w:webHidden/>
              </w:rPr>
              <w:instrText xml:space="preserve"> PAGEREF _Toc219318880 \h </w:instrText>
            </w:r>
            <w:r>
              <w:rPr>
                <w:noProof/>
                <w:webHidden/>
              </w:rPr>
            </w:r>
            <w:r>
              <w:rPr>
                <w:noProof/>
                <w:webHidden/>
              </w:rPr>
              <w:fldChar w:fldCharType="separate"/>
            </w:r>
            <w:r>
              <w:rPr>
                <w:noProof/>
                <w:webHidden/>
                <w:rtl/>
              </w:rPr>
              <w:t>28</w:t>
            </w:r>
            <w:r>
              <w:rPr>
                <w:noProof/>
                <w:webHidden/>
              </w:rPr>
              <w:fldChar w:fldCharType="end"/>
            </w:r>
          </w:hyperlink>
        </w:p>
        <w:p w14:paraId="38504409" w14:textId="0CBD5D8C" w:rsidR="00EE30EE" w:rsidRDefault="00EE30EE" w:rsidP="00EE30EE">
          <w:pPr>
            <w:pStyle w:val="TOC2"/>
            <w:rPr>
              <w:rFonts w:asciiTheme="minorHAnsi" w:eastAsiaTheme="minorEastAsia" w:hAnsiTheme="minorHAnsi" w:cstheme="minorBidi"/>
              <w:noProof/>
              <w:kern w:val="0"/>
            </w:rPr>
          </w:pPr>
          <w:hyperlink w:anchor="_Toc219318881" w:history="1">
            <w:r w:rsidRPr="0067225F">
              <w:rPr>
                <w:rStyle w:val="Hyperlink"/>
                <w:rFonts w:ascii="Traditional Arabic" w:hAnsi="Traditional Arabic" w:cs="Traditional Arabic"/>
                <w:b/>
                <w:bCs/>
                <w:noProof/>
              </w:rPr>
              <w:t xml:space="preserve">3.10 </w:t>
            </w:r>
            <w:r w:rsidRPr="0067225F">
              <w:rPr>
                <w:rStyle w:val="Hyperlink"/>
                <w:rFonts w:ascii="Traditional Arabic" w:hAnsi="Traditional Arabic" w:cs="Traditional Arabic"/>
                <w:b/>
                <w:bCs/>
                <w:noProof/>
                <w:rtl/>
              </w:rPr>
              <w:t>المعالجة الإحصائية</w:t>
            </w:r>
            <w:r>
              <w:rPr>
                <w:noProof/>
                <w:webHidden/>
              </w:rPr>
              <w:tab/>
            </w:r>
            <w:r>
              <w:rPr>
                <w:noProof/>
                <w:webHidden/>
              </w:rPr>
              <w:fldChar w:fldCharType="begin"/>
            </w:r>
            <w:r>
              <w:rPr>
                <w:noProof/>
                <w:webHidden/>
              </w:rPr>
              <w:instrText xml:space="preserve"> PAGEREF _Toc219318881 \h </w:instrText>
            </w:r>
            <w:r>
              <w:rPr>
                <w:noProof/>
                <w:webHidden/>
              </w:rPr>
            </w:r>
            <w:r>
              <w:rPr>
                <w:noProof/>
                <w:webHidden/>
              </w:rPr>
              <w:fldChar w:fldCharType="separate"/>
            </w:r>
            <w:r>
              <w:rPr>
                <w:noProof/>
                <w:webHidden/>
                <w:rtl/>
              </w:rPr>
              <w:t>29</w:t>
            </w:r>
            <w:r>
              <w:rPr>
                <w:noProof/>
                <w:webHidden/>
              </w:rPr>
              <w:fldChar w:fldCharType="end"/>
            </w:r>
          </w:hyperlink>
        </w:p>
        <w:p w14:paraId="7A4ED4BF" w14:textId="25EE8206" w:rsidR="00EE30EE" w:rsidRDefault="00EE30EE" w:rsidP="00EE30EE">
          <w:pPr>
            <w:pStyle w:val="TOC2"/>
            <w:rPr>
              <w:rFonts w:asciiTheme="minorHAnsi" w:eastAsiaTheme="minorEastAsia" w:hAnsiTheme="minorHAnsi" w:cstheme="minorBidi"/>
              <w:noProof/>
              <w:kern w:val="0"/>
            </w:rPr>
          </w:pPr>
          <w:hyperlink w:anchor="_Toc219318882" w:history="1">
            <w:r w:rsidRPr="0067225F">
              <w:rPr>
                <w:rStyle w:val="Hyperlink"/>
                <w:rFonts w:ascii="Traditional Arabic" w:hAnsi="Traditional Arabic" w:cs="Traditional Arabic"/>
                <w:b/>
                <w:bCs/>
                <w:noProof/>
              </w:rPr>
              <w:t xml:space="preserve">3.11 </w:t>
            </w:r>
            <w:r w:rsidRPr="0067225F">
              <w:rPr>
                <w:rStyle w:val="Hyperlink"/>
                <w:rFonts w:ascii="Traditional Arabic" w:hAnsi="Traditional Arabic" w:cs="Traditional Arabic"/>
                <w:b/>
                <w:bCs/>
                <w:noProof/>
                <w:rtl/>
              </w:rPr>
              <w:t>خلاصة الفصل</w:t>
            </w:r>
            <w:r>
              <w:rPr>
                <w:noProof/>
                <w:webHidden/>
              </w:rPr>
              <w:tab/>
            </w:r>
            <w:r>
              <w:rPr>
                <w:noProof/>
                <w:webHidden/>
              </w:rPr>
              <w:fldChar w:fldCharType="begin"/>
            </w:r>
            <w:r>
              <w:rPr>
                <w:noProof/>
                <w:webHidden/>
              </w:rPr>
              <w:instrText xml:space="preserve"> PAGEREF _Toc219318882 \h </w:instrText>
            </w:r>
            <w:r>
              <w:rPr>
                <w:noProof/>
                <w:webHidden/>
              </w:rPr>
            </w:r>
            <w:r>
              <w:rPr>
                <w:noProof/>
                <w:webHidden/>
              </w:rPr>
              <w:fldChar w:fldCharType="separate"/>
            </w:r>
            <w:r>
              <w:rPr>
                <w:noProof/>
                <w:webHidden/>
                <w:rtl/>
              </w:rPr>
              <w:t>29</w:t>
            </w:r>
            <w:r>
              <w:rPr>
                <w:noProof/>
                <w:webHidden/>
              </w:rPr>
              <w:fldChar w:fldCharType="end"/>
            </w:r>
          </w:hyperlink>
        </w:p>
        <w:p w14:paraId="3D44AE87" w14:textId="5032E3E4" w:rsidR="00EE30EE" w:rsidRDefault="00EE30EE" w:rsidP="00EE30EE">
          <w:pPr>
            <w:pStyle w:val="TOC1"/>
            <w:rPr>
              <w:rFonts w:asciiTheme="minorHAnsi" w:eastAsiaTheme="minorEastAsia" w:hAnsiTheme="minorHAnsi" w:cstheme="minorBidi"/>
              <w:noProof/>
              <w:kern w:val="0"/>
            </w:rPr>
          </w:pPr>
          <w:hyperlink w:anchor="_Toc219318883" w:history="1">
            <w:r w:rsidRPr="0067225F">
              <w:rPr>
                <w:rStyle w:val="Hyperlink"/>
                <w:rFonts w:ascii="Traditional Arabic" w:hAnsi="Traditional Arabic" w:cs="Traditional Arabic"/>
                <w:b/>
                <w:bCs/>
                <w:noProof/>
                <w:rtl/>
              </w:rPr>
              <w:t>الفصل الرابع: تحليل البيانات والنتائج</w:t>
            </w:r>
            <w:r>
              <w:rPr>
                <w:noProof/>
                <w:webHidden/>
              </w:rPr>
              <w:tab/>
            </w:r>
            <w:r>
              <w:rPr>
                <w:noProof/>
                <w:webHidden/>
              </w:rPr>
              <w:fldChar w:fldCharType="begin"/>
            </w:r>
            <w:r>
              <w:rPr>
                <w:noProof/>
                <w:webHidden/>
              </w:rPr>
              <w:instrText xml:space="preserve"> PAGEREF _Toc219318883 \h </w:instrText>
            </w:r>
            <w:r>
              <w:rPr>
                <w:noProof/>
                <w:webHidden/>
              </w:rPr>
            </w:r>
            <w:r>
              <w:rPr>
                <w:noProof/>
                <w:webHidden/>
              </w:rPr>
              <w:fldChar w:fldCharType="separate"/>
            </w:r>
            <w:r>
              <w:rPr>
                <w:noProof/>
                <w:webHidden/>
                <w:rtl/>
              </w:rPr>
              <w:t>32</w:t>
            </w:r>
            <w:r>
              <w:rPr>
                <w:noProof/>
                <w:webHidden/>
              </w:rPr>
              <w:fldChar w:fldCharType="end"/>
            </w:r>
          </w:hyperlink>
        </w:p>
        <w:p w14:paraId="0EE856B9" w14:textId="5F2700B8" w:rsidR="00EE30EE" w:rsidRDefault="00EE30EE" w:rsidP="00EE30EE">
          <w:pPr>
            <w:pStyle w:val="TOC2"/>
            <w:rPr>
              <w:rFonts w:asciiTheme="minorHAnsi" w:eastAsiaTheme="minorEastAsia" w:hAnsiTheme="minorHAnsi" w:cstheme="minorBidi"/>
              <w:noProof/>
              <w:kern w:val="0"/>
            </w:rPr>
          </w:pPr>
          <w:hyperlink w:anchor="_Toc219318884" w:history="1">
            <w:r w:rsidRPr="0067225F">
              <w:rPr>
                <w:rStyle w:val="Hyperlink"/>
                <w:rFonts w:ascii="Traditional Arabic" w:hAnsi="Traditional Arabic" w:cs="Traditional Arabic"/>
                <w:b/>
                <w:bCs/>
                <w:noProof/>
              </w:rPr>
              <w:t xml:space="preserve">4.1 </w:t>
            </w:r>
            <w:r w:rsidRPr="0067225F">
              <w:rPr>
                <w:rStyle w:val="Hyperlink"/>
                <w:rFonts w:ascii="Traditional Arabic" w:hAnsi="Traditional Arabic" w:cs="Traditional Arabic"/>
                <w:b/>
                <w:bCs/>
                <w:noProof/>
                <w:rtl/>
              </w:rPr>
              <w:t>مقدمة الفصل</w:t>
            </w:r>
            <w:r>
              <w:rPr>
                <w:noProof/>
                <w:webHidden/>
              </w:rPr>
              <w:tab/>
            </w:r>
            <w:r>
              <w:rPr>
                <w:noProof/>
                <w:webHidden/>
              </w:rPr>
              <w:fldChar w:fldCharType="begin"/>
            </w:r>
            <w:r>
              <w:rPr>
                <w:noProof/>
                <w:webHidden/>
              </w:rPr>
              <w:instrText xml:space="preserve"> PAGEREF _Toc219318884 \h </w:instrText>
            </w:r>
            <w:r>
              <w:rPr>
                <w:noProof/>
                <w:webHidden/>
              </w:rPr>
            </w:r>
            <w:r>
              <w:rPr>
                <w:noProof/>
                <w:webHidden/>
              </w:rPr>
              <w:fldChar w:fldCharType="separate"/>
            </w:r>
            <w:r>
              <w:rPr>
                <w:noProof/>
                <w:webHidden/>
                <w:rtl/>
              </w:rPr>
              <w:t>32</w:t>
            </w:r>
            <w:r>
              <w:rPr>
                <w:noProof/>
                <w:webHidden/>
              </w:rPr>
              <w:fldChar w:fldCharType="end"/>
            </w:r>
          </w:hyperlink>
        </w:p>
        <w:p w14:paraId="0253BD58" w14:textId="7B7CF039" w:rsidR="00EE30EE" w:rsidRDefault="00EE30EE" w:rsidP="00EE30EE">
          <w:pPr>
            <w:pStyle w:val="TOC2"/>
            <w:rPr>
              <w:rFonts w:asciiTheme="minorHAnsi" w:eastAsiaTheme="minorEastAsia" w:hAnsiTheme="minorHAnsi" w:cstheme="minorBidi"/>
              <w:noProof/>
              <w:kern w:val="0"/>
            </w:rPr>
          </w:pPr>
          <w:hyperlink w:anchor="_Toc219318885" w:history="1">
            <w:r w:rsidRPr="0067225F">
              <w:rPr>
                <w:rStyle w:val="Hyperlink"/>
                <w:rFonts w:ascii="Traditional Arabic" w:hAnsi="Traditional Arabic" w:cs="Traditional Arabic"/>
                <w:b/>
                <w:bCs/>
                <w:noProof/>
              </w:rPr>
              <w:t xml:space="preserve">4.2 </w:t>
            </w:r>
            <w:r w:rsidRPr="0067225F">
              <w:rPr>
                <w:rStyle w:val="Hyperlink"/>
                <w:rFonts w:ascii="Traditional Arabic" w:hAnsi="Traditional Arabic" w:cs="Traditional Arabic"/>
                <w:b/>
                <w:bCs/>
                <w:noProof/>
                <w:rtl/>
              </w:rPr>
              <w:t>تحليل البيانات الوصفية</w:t>
            </w:r>
            <w:r>
              <w:rPr>
                <w:noProof/>
                <w:webHidden/>
              </w:rPr>
              <w:tab/>
            </w:r>
            <w:r>
              <w:rPr>
                <w:noProof/>
                <w:webHidden/>
              </w:rPr>
              <w:fldChar w:fldCharType="begin"/>
            </w:r>
            <w:r>
              <w:rPr>
                <w:noProof/>
                <w:webHidden/>
              </w:rPr>
              <w:instrText xml:space="preserve"> PAGEREF _Toc219318885 \h </w:instrText>
            </w:r>
            <w:r>
              <w:rPr>
                <w:noProof/>
                <w:webHidden/>
              </w:rPr>
            </w:r>
            <w:r>
              <w:rPr>
                <w:noProof/>
                <w:webHidden/>
              </w:rPr>
              <w:fldChar w:fldCharType="separate"/>
            </w:r>
            <w:r>
              <w:rPr>
                <w:noProof/>
                <w:webHidden/>
                <w:rtl/>
              </w:rPr>
              <w:t>32</w:t>
            </w:r>
            <w:r>
              <w:rPr>
                <w:noProof/>
                <w:webHidden/>
              </w:rPr>
              <w:fldChar w:fldCharType="end"/>
            </w:r>
          </w:hyperlink>
        </w:p>
        <w:p w14:paraId="61938D0B" w14:textId="6603D72F"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86" w:history="1">
            <w:r w:rsidRPr="0067225F">
              <w:rPr>
                <w:rStyle w:val="Hyperlink"/>
                <w:rFonts w:ascii="Traditional Arabic" w:hAnsi="Traditional Arabic" w:cs="Traditional Arabic"/>
                <w:noProof/>
              </w:rPr>
              <w:t xml:space="preserve">4.2.1 </w:t>
            </w:r>
            <w:r w:rsidRPr="0067225F">
              <w:rPr>
                <w:rStyle w:val="Hyperlink"/>
                <w:rFonts w:ascii="Traditional Arabic" w:hAnsi="Traditional Arabic" w:cs="Traditional Arabic"/>
                <w:noProof/>
                <w:rtl/>
              </w:rPr>
              <w:t>أولًا: علاقة ضغط الجدول الزمني بأداء المشروع</w:t>
            </w:r>
            <w:r>
              <w:rPr>
                <w:noProof/>
                <w:webHidden/>
              </w:rPr>
              <w:tab/>
            </w:r>
            <w:r>
              <w:rPr>
                <w:noProof/>
                <w:webHidden/>
              </w:rPr>
              <w:fldChar w:fldCharType="begin"/>
            </w:r>
            <w:r>
              <w:rPr>
                <w:noProof/>
                <w:webHidden/>
              </w:rPr>
              <w:instrText xml:space="preserve"> PAGEREF _Toc219318886 \h </w:instrText>
            </w:r>
            <w:r>
              <w:rPr>
                <w:noProof/>
                <w:webHidden/>
              </w:rPr>
            </w:r>
            <w:r>
              <w:rPr>
                <w:noProof/>
                <w:webHidden/>
              </w:rPr>
              <w:fldChar w:fldCharType="separate"/>
            </w:r>
            <w:r>
              <w:rPr>
                <w:noProof/>
                <w:webHidden/>
                <w:rtl/>
              </w:rPr>
              <w:t>32</w:t>
            </w:r>
            <w:r>
              <w:rPr>
                <w:noProof/>
                <w:webHidden/>
              </w:rPr>
              <w:fldChar w:fldCharType="end"/>
            </w:r>
          </w:hyperlink>
        </w:p>
        <w:p w14:paraId="7496C20D" w14:textId="3FBB1D42"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87" w:history="1">
            <w:r w:rsidRPr="0067225F">
              <w:rPr>
                <w:rStyle w:val="Hyperlink"/>
                <w:rFonts w:ascii="Traditional Arabic" w:hAnsi="Traditional Arabic" w:cs="Traditional Arabic"/>
                <w:noProof/>
              </w:rPr>
              <w:t xml:space="preserve">4.2.2 </w:t>
            </w:r>
            <w:r w:rsidRPr="0067225F">
              <w:rPr>
                <w:rStyle w:val="Hyperlink"/>
                <w:rFonts w:ascii="Traditional Arabic" w:hAnsi="Traditional Arabic" w:cs="Traditional Arabic"/>
                <w:noProof/>
                <w:rtl/>
              </w:rPr>
              <w:t>ثانيًا: علاقة ضغط الجدول الزمني بمدة المشروع</w:t>
            </w:r>
            <w:r>
              <w:rPr>
                <w:noProof/>
                <w:webHidden/>
              </w:rPr>
              <w:tab/>
            </w:r>
            <w:r>
              <w:rPr>
                <w:noProof/>
                <w:webHidden/>
              </w:rPr>
              <w:fldChar w:fldCharType="begin"/>
            </w:r>
            <w:r>
              <w:rPr>
                <w:noProof/>
                <w:webHidden/>
              </w:rPr>
              <w:instrText xml:space="preserve"> PAGEREF _Toc219318887 \h </w:instrText>
            </w:r>
            <w:r>
              <w:rPr>
                <w:noProof/>
                <w:webHidden/>
              </w:rPr>
            </w:r>
            <w:r>
              <w:rPr>
                <w:noProof/>
                <w:webHidden/>
              </w:rPr>
              <w:fldChar w:fldCharType="separate"/>
            </w:r>
            <w:r>
              <w:rPr>
                <w:noProof/>
                <w:webHidden/>
                <w:rtl/>
              </w:rPr>
              <w:t>33</w:t>
            </w:r>
            <w:r>
              <w:rPr>
                <w:noProof/>
                <w:webHidden/>
              </w:rPr>
              <w:fldChar w:fldCharType="end"/>
            </w:r>
          </w:hyperlink>
        </w:p>
        <w:p w14:paraId="569F6282" w14:textId="21CA28E1"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88" w:history="1">
            <w:r w:rsidRPr="0067225F">
              <w:rPr>
                <w:rStyle w:val="Hyperlink"/>
                <w:rFonts w:ascii="Traditional Arabic" w:hAnsi="Traditional Arabic" w:cs="Traditional Arabic"/>
                <w:noProof/>
              </w:rPr>
              <w:t xml:space="preserve">4.2.3 </w:t>
            </w:r>
            <w:r w:rsidRPr="0067225F">
              <w:rPr>
                <w:rStyle w:val="Hyperlink"/>
                <w:rFonts w:ascii="Traditional Arabic" w:hAnsi="Traditional Arabic" w:cs="Traditional Arabic"/>
                <w:noProof/>
                <w:rtl/>
              </w:rPr>
              <w:t>ثالثًا: علاقة ضغط الجدول الزمني بتكلفة المشروع</w:t>
            </w:r>
            <w:r>
              <w:rPr>
                <w:noProof/>
                <w:webHidden/>
              </w:rPr>
              <w:tab/>
            </w:r>
            <w:r>
              <w:rPr>
                <w:noProof/>
                <w:webHidden/>
              </w:rPr>
              <w:fldChar w:fldCharType="begin"/>
            </w:r>
            <w:r>
              <w:rPr>
                <w:noProof/>
                <w:webHidden/>
              </w:rPr>
              <w:instrText xml:space="preserve"> PAGEREF _Toc219318888 \h </w:instrText>
            </w:r>
            <w:r>
              <w:rPr>
                <w:noProof/>
                <w:webHidden/>
              </w:rPr>
            </w:r>
            <w:r>
              <w:rPr>
                <w:noProof/>
                <w:webHidden/>
              </w:rPr>
              <w:fldChar w:fldCharType="separate"/>
            </w:r>
            <w:r>
              <w:rPr>
                <w:noProof/>
                <w:webHidden/>
                <w:rtl/>
              </w:rPr>
              <w:t>33</w:t>
            </w:r>
            <w:r>
              <w:rPr>
                <w:noProof/>
                <w:webHidden/>
              </w:rPr>
              <w:fldChar w:fldCharType="end"/>
            </w:r>
          </w:hyperlink>
        </w:p>
        <w:p w14:paraId="3B9303BF" w14:textId="7FF2812E"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89" w:history="1">
            <w:r w:rsidRPr="0067225F">
              <w:rPr>
                <w:rStyle w:val="Hyperlink"/>
                <w:rFonts w:ascii="Traditional Arabic" w:hAnsi="Traditional Arabic" w:cs="Traditional Arabic"/>
                <w:noProof/>
              </w:rPr>
              <w:t xml:space="preserve">4.2.4 </w:t>
            </w:r>
            <w:r w:rsidRPr="0067225F">
              <w:rPr>
                <w:rStyle w:val="Hyperlink"/>
                <w:rFonts w:ascii="Traditional Arabic" w:hAnsi="Traditional Arabic" w:cs="Traditional Arabic"/>
                <w:noProof/>
                <w:rtl/>
              </w:rPr>
              <w:t>رابعًا: علاقة ضغط الجدول الزمني بنطاق المشروع</w:t>
            </w:r>
            <w:r>
              <w:rPr>
                <w:noProof/>
                <w:webHidden/>
              </w:rPr>
              <w:tab/>
            </w:r>
            <w:r>
              <w:rPr>
                <w:noProof/>
                <w:webHidden/>
              </w:rPr>
              <w:fldChar w:fldCharType="begin"/>
            </w:r>
            <w:r>
              <w:rPr>
                <w:noProof/>
                <w:webHidden/>
              </w:rPr>
              <w:instrText xml:space="preserve"> PAGEREF _Toc219318889 \h </w:instrText>
            </w:r>
            <w:r>
              <w:rPr>
                <w:noProof/>
                <w:webHidden/>
              </w:rPr>
            </w:r>
            <w:r>
              <w:rPr>
                <w:noProof/>
                <w:webHidden/>
              </w:rPr>
              <w:fldChar w:fldCharType="separate"/>
            </w:r>
            <w:r>
              <w:rPr>
                <w:noProof/>
                <w:webHidden/>
                <w:rtl/>
              </w:rPr>
              <w:t>34</w:t>
            </w:r>
            <w:r>
              <w:rPr>
                <w:noProof/>
                <w:webHidden/>
              </w:rPr>
              <w:fldChar w:fldCharType="end"/>
            </w:r>
          </w:hyperlink>
        </w:p>
        <w:p w14:paraId="12038D28" w14:textId="23CBF569"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90" w:history="1">
            <w:r w:rsidRPr="0067225F">
              <w:rPr>
                <w:rStyle w:val="Hyperlink"/>
                <w:rFonts w:ascii="Traditional Arabic" w:hAnsi="Traditional Arabic" w:cs="Traditional Arabic"/>
                <w:noProof/>
              </w:rPr>
              <w:t xml:space="preserve">4.2.5 </w:t>
            </w:r>
            <w:r w:rsidRPr="0067225F">
              <w:rPr>
                <w:rStyle w:val="Hyperlink"/>
                <w:rFonts w:ascii="Traditional Arabic" w:hAnsi="Traditional Arabic" w:cs="Traditional Arabic"/>
                <w:noProof/>
                <w:rtl/>
              </w:rPr>
              <w:t>خامسًا: علاقة ضغط الجدول الزمني بجودة المشروع</w:t>
            </w:r>
            <w:r>
              <w:rPr>
                <w:noProof/>
                <w:webHidden/>
              </w:rPr>
              <w:tab/>
            </w:r>
            <w:r>
              <w:rPr>
                <w:noProof/>
                <w:webHidden/>
              </w:rPr>
              <w:fldChar w:fldCharType="begin"/>
            </w:r>
            <w:r>
              <w:rPr>
                <w:noProof/>
                <w:webHidden/>
              </w:rPr>
              <w:instrText xml:space="preserve"> PAGEREF _Toc219318890 \h </w:instrText>
            </w:r>
            <w:r>
              <w:rPr>
                <w:noProof/>
                <w:webHidden/>
              </w:rPr>
            </w:r>
            <w:r>
              <w:rPr>
                <w:noProof/>
                <w:webHidden/>
              </w:rPr>
              <w:fldChar w:fldCharType="separate"/>
            </w:r>
            <w:r>
              <w:rPr>
                <w:noProof/>
                <w:webHidden/>
                <w:rtl/>
              </w:rPr>
              <w:t>35</w:t>
            </w:r>
            <w:r>
              <w:rPr>
                <w:noProof/>
                <w:webHidden/>
              </w:rPr>
              <w:fldChar w:fldCharType="end"/>
            </w:r>
          </w:hyperlink>
        </w:p>
        <w:p w14:paraId="2D4AF80C" w14:textId="2A474F49"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91" w:history="1">
            <w:r w:rsidRPr="0067225F">
              <w:rPr>
                <w:rStyle w:val="Hyperlink"/>
                <w:rFonts w:ascii="Traditional Arabic" w:hAnsi="Traditional Arabic" w:cs="Traditional Arabic"/>
                <w:noProof/>
              </w:rPr>
              <w:t xml:space="preserve">4.2.6 </w:t>
            </w:r>
            <w:r w:rsidRPr="0067225F">
              <w:rPr>
                <w:rStyle w:val="Hyperlink"/>
                <w:rFonts w:ascii="Traditional Arabic" w:hAnsi="Traditional Arabic" w:cs="Traditional Arabic"/>
                <w:noProof/>
                <w:rtl/>
              </w:rPr>
              <w:t>سادسًا: علاقة ضغط الجدول الزمني برضا أصحاب المصلحة</w:t>
            </w:r>
            <w:r>
              <w:rPr>
                <w:noProof/>
                <w:webHidden/>
              </w:rPr>
              <w:tab/>
            </w:r>
            <w:r>
              <w:rPr>
                <w:noProof/>
                <w:webHidden/>
              </w:rPr>
              <w:fldChar w:fldCharType="begin"/>
            </w:r>
            <w:r>
              <w:rPr>
                <w:noProof/>
                <w:webHidden/>
              </w:rPr>
              <w:instrText xml:space="preserve"> PAGEREF _Toc219318891 \h </w:instrText>
            </w:r>
            <w:r>
              <w:rPr>
                <w:noProof/>
                <w:webHidden/>
              </w:rPr>
            </w:r>
            <w:r>
              <w:rPr>
                <w:noProof/>
                <w:webHidden/>
              </w:rPr>
              <w:fldChar w:fldCharType="separate"/>
            </w:r>
            <w:r>
              <w:rPr>
                <w:noProof/>
                <w:webHidden/>
                <w:rtl/>
              </w:rPr>
              <w:t>35</w:t>
            </w:r>
            <w:r>
              <w:rPr>
                <w:noProof/>
                <w:webHidden/>
              </w:rPr>
              <w:fldChar w:fldCharType="end"/>
            </w:r>
          </w:hyperlink>
        </w:p>
        <w:p w14:paraId="301AA6E6" w14:textId="3F031286" w:rsidR="00EE30EE" w:rsidRDefault="00EE30EE" w:rsidP="00EE30EE">
          <w:pPr>
            <w:pStyle w:val="TOC2"/>
            <w:rPr>
              <w:rFonts w:asciiTheme="minorHAnsi" w:eastAsiaTheme="minorEastAsia" w:hAnsiTheme="minorHAnsi" w:cstheme="minorBidi"/>
              <w:noProof/>
              <w:kern w:val="0"/>
            </w:rPr>
          </w:pPr>
          <w:hyperlink w:anchor="_Toc219318892" w:history="1">
            <w:r w:rsidRPr="0067225F">
              <w:rPr>
                <w:rStyle w:val="Hyperlink"/>
                <w:rFonts w:ascii="Traditional Arabic" w:hAnsi="Traditional Arabic" w:cs="Traditional Arabic"/>
                <w:b/>
                <w:bCs/>
                <w:noProof/>
              </w:rPr>
              <w:t xml:space="preserve">4.3 </w:t>
            </w:r>
            <w:r w:rsidRPr="0067225F">
              <w:rPr>
                <w:rStyle w:val="Hyperlink"/>
                <w:rFonts w:ascii="Traditional Arabic" w:hAnsi="Traditional Arabic" w:cs="Traditional Arabic"/>
                <w:b/>
                <w:bCs/>
                <w:noProof/>
                <w:rtl/>
              </w:rPr>
              <w:t>اختبار فرضيات البحث</w:t>
            </w:r>
            <w:r>
              <w:rPr>
                <w:noProof/>
                <w:webHidden/>
              </w:rPr>
              <w:tab/>
            </w:r>
            <w:r>
              <w:rPr>
                <w:noProof/>
                <w:webHidden/>
              </w:rPr>
              <w:fldChar w:fldCharType="begin"/>
            </w:r>
            <w:r>
              <w:rPr>
                <w:noProof/>
                <w:webHidden/>
              </w:rPr>
              <w:instrText xml:space="preserve"> PAGEREF _Toc219318892 \h </w:instrText>
            </w:r>
            <w:r>
              <w:rPr>
                <w:noProof/>
                <w:webHidden/>
              </w:rPr>
            </w:r>
            <w:r>
              <w:rPr>
                <w:noProof/>
                <w:webHidden/>
              </w:rPr>
              <w:fldChar w:fldCharType="separate"/>
            </w:r>
            <w:r>
              <w:rPr>
                <w:noProof/>
                <w:webHidden/>
                <w:rtl/>
              </w:rPr>
              <w:t>36</w:t>
            </w:r>
            <w:r>
              <w:rPr>
                <w:noProof/>
                <w:webHidden/>
              </w:rPr>
              <w:fldChar w:fldCharType="end"/>
            </w:r>
          </w:hyperlink>
        </w:p>
        <w:p w14:paraId="0981846C" w14:textId="028C159C"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93" w:history="1">
            <w:r w:rsidRPr="0067225F">
              <w:rPr>
                <w:rStyle w:val="Hyperlink"/>
                <w:rFonts w:ascii="Traditional Arabic" w:hAnsi="Traditional Arabic" w:cs="Traditional Arabic"/>
                <w:noProof/>
              </w:rPr>
              <w:t xml:space="preserve">4.3.1 </w:t>
            </w:r>
            <w:r w:rsidRPr="0067225F">
              <w:rPr>
                <w:rStyle w:val="Hyperlink"/>
                <w:rFonts w:ascii="Traditional Arabic" w:hAnsi="Traditional Arabic" w:cs="Traditional Arabic"/>
                <w:noProof/>
                <w:rtl/>
              </w:rPr>
              <w:t>اختبار الفرضية الرئيسية</w:t>
            </w:r>
            <w:r>
              <w:rPr>
                <w:noProof/>
                <w:webHidden/>
              </w:rPr>
              <w:tab/>
            </w:r>
            <w:r>
              <w:rPr>
                <w:noProof/>
                <w:webHidden/>
              </w:rPr>
              <w:fldChar w:fldCharType="begin"/>
            </w:r>
            <w:r>
              <w:rPr>
                <w:noProof/>
                <w:webHidden/>
              </w:rPr>
              <w:instrText xml:space="preserve"> PAGEREF _Toc219318893 \h </w:instrText>
            </w:r>
            <w:r>
              <w:rPr>
                <w:noProof/>
                <w:webHidden/>
              </w:rPr>
            </w:r>
            <w:r>
              <w:rPr>
                <w:noProof/>
                <w:webHidden/>
              </w:rPr>
              <w:fldChar w:fldCharType="separate"/>
            </w:r>
            <w:r>
              <w:rPr>
                <w:noProof/>
                <w:webHidden/>
                <w:rtl/>
              </w:rPr>
              <w:t>36</w:t>
            </w:r>
            <w:r>
              <w:rPr>
                <w:noProof/>
                <w:webHidden/>
              </w:rPr>
              <w:fldChar w:fldCharType="end"/>
            </w:r>
          </w:hyperlink>
        </w:p>
        <w:p w14:paraId="48C1E5EC" w14:textId="66479FA3"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894" w:history="1">
            <w:r w:rsidRPr="0067225F">
              <w:rPr>
                <w:rStyle w:val="Hyperlink"/>
                <w:rFonts w:ascii="Traditional Arabic" w:hAnsi="Traditional Arabic" w:cs="Traditional Arabic"/>
                <w:noProof/>
              </w:rPr>
              <w:t xml:space="preserve">4.3.2 </w:t>
            </w:r>
            <w:r w:rsidRPr="0067225F">
              <w:rPr>
                <w:rStyle w:val="Hyperlink"/>
                <w:rFonts w:ascii="Traditional Arabic" w:hAnsi="Traditional Arabic" w:cs="Traditional Arabic"/>
                <w:noProof/>
                <w:rtl/>
              </w:rPr>
              <w:t>اختبار الفرضيات الفرعية</w:t>
            </w:r>
            <w:r>
              <w:rPr>
                <w:noProof/>
                <w:webHidden/>
              </w:rPr>
              <w:tab/>
            </w:r>
            <w:r>
              <w:rPr>
                <w:noProof/>
                <w:webHidden/>
              </w:rPr>
              <w:fldChar w:fldCharType="begin"/>
            </w:r>
            <w:r>
              <w:rPr>
                <w:noProof/>
                <w:webHidden/>
              </w:rPr>
              <w:instrText xml:space="preserve"> PAGEREF _Toc219318894 \h </w:instrText>
            </w:r>
            <w:r>
              <w:rPr>
                <w:noProof/>
                <w:webHidden/>
              </w:rPr>
            </w:r>
            <w:r>
              <w:rPr>
                <w:noProof/>
                <w:webHidden/>
              </w:rPr>
              <w:fldChar w:fldCharType="separate"/>
            </w:r>
            <w:r>
              <w:rPr>
                <w:noProof/>
                <w:webHidden/>
                <w:rtl/>
              </w:rPr>
              <w:t>37</w:t>
            </w:r>
            <w:r>
              <w:rPr>
                <w:noProof/>
                <w:webHidden/>
              </w:rPr>
              <w:fldChar w:fldCharType="end"/>
            </w:r>
          </w:hyperlink>
        </w:p>
        <w:p w14:paraId="519E5B89" w14:textId="509A230F" w:rsidR="00EE30EE" w:rsidRDefault="00EE30EE" w:rsidP="00EE30EE">
          <w:pPr>
            <w:pStyle w:val="TOC2"/>
            <w:rPr>
              <w:rFonts w:asciiTheme="minorHAnsi" w:eastAsiaTheme="minorEastAsia" w:hAnsiTheme="minorHAnsi" w:cstheme="minorBidi"/>
              <w:noProof/>
              <w:kern w:val="0"/>
            </w:rPr>
          </w:pPr>
          <w:hyperlink w:anchor="_Toc219318895" w:history="1">
            <w:r w:rsidRPr="0067225F">
              <w:rPr>
                <w:rStyle w:val="Hyperlink"/>
                <w:rFonts w:ascii="Traditional Arabic" w:hAnsi="Traditional Arabic" w:cs="Traditional Arabic"/>
                <w:b/>
                <w:bCs/>
                <w:noProof/>
              </w:rPr>
              <w:t xml:space="preserve">4.4 </w:t>
            </w:r>
            <w:r w:rsidRPr="0067225F">
              <w:rPr>
                <w:rStyle w:val="Hyperlink"/>
                <w:rFonts w:ascii="Traditional Arabic" w:hAnsi="Traditional Arabic" w:cs="Traditional Arabic"/>
                <w:b/>
                <w:bCs/>
                <w:noProof/>
                <w:rtl/>
              </w:rPr>
              <w:t>الن</w:t>
            </w:r>
            <w:r w:rsidRPr="0067225F">
              <w:rPr>
                <w:rStyle w:val="Hyperlink"/>
                <w:rFonts w:ascii="Traditional Arabic" w:hAnsi="Traditional Arabic" w:cs="Traditional Arabic"/>
                <w:b/>
                <w:bCs/>
                <w:noProof/>
                <w:rtl/>
              </w:rPr>
              <w:t>ت</w:t>
            </w:r>
            <w:r w:rsidRPr="0067225F">
              <w:rPr>
                <w:rStyle w:val="Hyperlink"/>
                <w:rFonts w:ascii="Traditional Arabic" w:hAnsi="Traditional Arabic" w:cs="Traditional Arabic"/>
                <w:b/>
                <w:bCs/>
                <w:noProof/>
                <w:rtl/>
              </w:rPr>
              <w:t>ائج</w:t>
            </w:r>
            <w:r>
              <w:rPr>
                <w:noProof/>
                <w:webHidden/>
              </w:rPr>
              <w:tab/>
            </w:r>
            <w:r>
              <w:rPr>
                <w:noProof/>
                <w:webHidden/>
              </w:rPr>
              <w:fldChar w:fldCharType="begin"/>
            </w:r>
            <w:r>
              <w:rPr>
                <w:noProof/>
                <w:webHidden/>
              </w:rPr>
              <w:instrText xml:space="preserve"> PAGEREF _Toc219318895 \h </w:instrText>
            </w:r>
            <w:r>
              <w:rPr>
                <w:noProof/>
                <w:webHidden/>
              </w:rPr>
            </w:r>
            <w:r>
              <w:rPr>
                <w:noProof/>
                <w:webHidden/>
              </w:rPr>
              <w:fldChar w:fldCharType="separate"/>
            </w:r>
            <w:r>
              <w:rPr>
                <w:noProof/>
                <w:webHidden/>
                <w:rtl/>
              </w:rPr>
              <w:t>38</w:t>
            </w:r>
            <w:r>
              <w:rPr>
                <w:noProof/>
                <w:webHidden/>
              </w:rPr>
              <w:fldChar w:fldCharType="end"/>
            </w:r>
          </w:hyperlink>
        </w:p>
        <w:p w14:paraId="432A7794" w14:textId="5EC1DD14" w:rsidR="00EE30EE" w:rsidRDefault="00EE30EE" w:rsidP="00EE30EE">
          <w:pPr>
            <w:pStyle w:val="TOC2"/>
            <w:rPr>
              <w:rFonts w:asciiTheme="minorHAnsi" w:eastAsiaTheme="minorEastAsia" w:hAnsiTheme="minorHAnsi" w:cstheme="minorBidi"/>
              <w:noProof/>
              <w:kern w:val="0"/>
            </w:rPr>
          </w:pPr>
          <w:hyperlink w:anchor="_Toc219318896" w:history="1">
            <w:r w:rsidRPr="0067225F">
              <w:rPr>
                <w:rStyle w:val="Hyperlink"/>
                <w:rFonts w:ascii="Traditional Arabic" w:hAnsi="Traditional Arabic" w:cs="Traditional Arabic"/>
                <w:b/>
                <w:bCs/>
                <w:noProof/>
              </w:rPr>
              <w:t xml:space="preserve">4.5 </w:t>
            </w:r>
            <w:r w:rsidRPr="0067225F">
              <w:rPr>
                <w:rStyle w:val="Hyperlink"/>
                <w:rFonts w:ascii="Traditional Arabic" w:hAnsi="Traditional Arabic" w:cs="Traditional Arabic"/>
                <w:b/>
                <w:bCs/>
                <w:noProof/>
                <w:rtl/>
              </w:rPr>
              <w:t>التوصيات</w:t>
            </w:r>
            <w:r>
              <w:rPr>
                <w:noProof/>
                <w:webHidden/>
              </w:rPr>
              <w:tab/>
            </w:r>
            <w:r>
              <w:rPr>
                <w:noProof/>
                <w:webHidden/>
              </w:rPr>
              <w:fldChar w:fldCharType="begin"/>
            </w:r>
            <w:r>
              <w:rPr>
                <w:noProof/>
                <w:webHidden/>
              </w:rPr>
              <w:instrText xml:space="preserve"> PAGEREF _Toc219318896 \h </w:instrText>
            </w:r>
            <w:r>
              <w:rPr>
                <w:noProof/>
                <w:webHidden/>
              </w:rPr>
            </w:r>
            <w:r>
              <w:rPr>
                <w:noProof/>
                <w:webHidden/>
              </w:rPr>
              <w:fldChar w:fldCharType="separate"/>
            </w:r>
            <w:r>
              <w:rPr>
                <w:noProof/>
                <w:webHidden/>
                <w:rtl/>
              </w:rPr>
              <w:t>40</w:t>
            </w:r>
            <w:r>
              <w:rPr>
                <w:noProof/>
                <w:webHidden/>
              </w:rPr>
              <w:fldChar w:fldCharType="end"/>
            </w:r>
          </w:hyperlink>
        </w:p>
        <w:p w14:paraId="4F3A3651" w14:textId="37B525F3" w:rsidR="00EE30EE" w:rsidRDefault="00EE30EE" w:rsidP="00EE30EE">
          <w:pPr>
            <w:pStyle w:val="TOC2"/>
            <w:rPr>
              <w:rFonts w:asciiTheme="minorHAnsi" w:eastAsiaTheme="minorEastAsia" w:hAnsiTheme="minorHAnsi" w:cstheme="minorBidi"/>
              <w:noProof/>
              <w:kern w:val="0"/>
            </w:rPr>
          </w:pPr>
          <w:hyperlink w:anchor="_Toc219318897" w:history="1">
            <w:r w:rsidRPr="0067225F">
              <w:rPr>
                <w:rStyle w:val="Hyperlink"/>
                <w:rFonts w:ascii="Traditional Arabic" w:hAnsi="Traditional Arabic" w:cs="Traditional Arabic"/>
                <w:b/>
                <w:bCs/>
                <w:noProof/>
              </w:rPr>
              <w:t xml:space="preserve">4.6 </w:t>
            </w:r>
            <w:r w:rsidRPr="0067225F">
              <w:rPr>
                <w:rStyle w:val="Hyperlink"/>
                <w:rFonts w:ascii="Traditional Arabic" w:hAnsi="Traditional Arabic" w:cs="Traditional Arabic"/>
                <w:b/>
                <w:bCs/>
                <w:noProof/>
                <w:rtl/>
              </w:rPr>
              <w:t>المقترحات</w:t>
            </w:r>
            <w:r>
              <w:rPr>
                <w:noProof/>
                <w:webHidden/>
              </w:rPr>
              <w:tab/>
            </w:r>
            <w:r>
              <w:rPr>
                <w:noProof/>
                <w:webHidden/>
              </w:rPr>
              <w:fldChar w:fldCharType="begin"/>
            </w:r>
            <w:r>
              <w:rPr>
                <w:noProof/>
                <w:webHidden/>
              </w:rPr>
              <w:instrText xml:space="preserve"> PAGEREF _Toc219318897 \h </w:instrText>
            </w:r>
            <w:r>
              <w:rPr>
                <w:noProof/>
                <w:webHidden/>
              </w:rPr>
            </w:r>
            <w:r>
              <w:rPr>
                <w:noProof/>
                <w:webHidden/>
              </w:rPr>
              <w:fldChar w:fldCharType="separate"/>
            </w:r>
            <w:r>
              <w:rPr>
                <w:noProof/>
                <w:webHidden/>
                <w:rtl/>
              </w:rPr>
              <w:t>42</w:t>
            </w:r>
            <w:r>
              <w:rPr>
                <w:noProof/>
                <w:webHidden/>
              </w:rPr>
              <w:fldChar w:fldCharType="end"/>
            </w:r>
          </w:hyperlink>
        </w:p>
        <w:p w14:paraId="07429B32" w14:textId="5FB6FBC9" w:rsidR="00EE30EE" w:rsidRDefault="00EE30EE" w:rsidP="00EE30EE">
          <w:pPr>
            <w:pStyle w:val="TOC1"/>
            <w:rPr>
              <w:rFonts w:asciiTheme="minorHAnsi" w:eastAsiaTheme="minorEastAsia" w:hAnsiTheme="minorHAnsi" w:cstheme="minorBidi"/>
              <w:noProof/>
              <w:kern w:val="0"/>
            </w:rPr>
          </w:pPr>
          <w:hyperlink w:anchor="_Toc219318898" w:history="1">
            <w:r w:rsidRPr="0067225F">
              <w:rPr>
                <w:rStyle w:val="Hyperlink"/>
                <w:rFonts w:ascii="Traditional Arabic" w:hAnsi="Traditional Arabic" w:cs="Traditional Arabic"/>
                <w:b/>
                <w:bCs/>
                <w:noProof/>
                <w:rtl/>
              </w:rPr>
              <w:t>الفصل الخامس: مناقشة النتائج، التوصيات، والمقترحات</w:t>
            </w:r>
            <w:r>
              <w:rPr>
                <w:noProof/>
                <w:webHidden/>
              </w:rPr>
              <w:tab/>
            </w:r>
            <w:r>
              <w:rPr>
                <w:noProof/>
                <w:webHidden/>
              </w:rPr>
              <w:fldChar w:fldCharType="begin"/>
            </w:r>
            <w:r>
              <w:rPr>
                <w:noProof/>
                <w:webHidden/>
              </w:rPr>
              <w:instrText xml:space="preserve"> PAGEREF _Toc219318898 \h </w:instrText>
            </w:r>
            <w:r>
              <w:rPr>
                <w:noProof/>
                <w:webHidden/>
              </w:rPr>
            </w:r>
            <w:r>
              <w:rPr>
                <w:noProof/>
                <w:webHidden/>
              </w:rPr>
              <w:fldChar w:fldCharType="separate"/>
            </w:r>
            <w:r>
              <w:rPr>
                <w:noProof/>
                <w:webHidden/>
                <w:rtl/>
              </w:rPr>
              <w:t>44</w:t>
            </w:r>
            <w:r>
              <w:rPr>
                <w:noProof/>
                <w:webHidden/>
              </w:rPr>
              <w:fldChar w:fldCharType="end"/>
            </w:r>
          </w:hyperlink>
        </w:p>
        <w:p w14:paraId="21487182" w14:textId="604E752A" w:rsidR="00EE30EE" w:rsidRDefault="00EE30EE" w:rsidP="00EE30EE">
          <w:pPr>
            <w:pStyle w:val="TOC2"/>
            <w:rPr>
              <w:rFonts w:asciiTheme="minorHAnsi" w:eastAsiaTheme="minorEastAsia" w:hAnsiTheme="minorHAnsi" w:cstheme="minorBidi"/>
              <w:noProof/>
              <w:kern w:val="0"/>
            </w:rPr>
          </w:pPr>
          <w:hyperlink w:anchor="_Toc219318899" w:history="1">
            <w:r w:rsidRPr="0067225F">
              <w:rPr>
                <w:rStyle w:val="Hyperlink"/>
                <w:rFonts w:ascii="Traditional Arabic" w:hAnsi="Traditional Arabic" w:cs="Traditional Arabic"/>
                <w:b/>
                <w:bCs/>
                <w:noProof/>
              </w:rPr>
              <w:t xml:space="preserve">5.1 </w:t>
            </w:r>
            <w:r w:rsidRPr="0067225F">
              <w:rPr>
                <w:rStyle w:val="Hyperlink"/>
                <w:rFonts w:ascii="Traditional Arabic" w:hAnsi="Traditional Arabic" w:cs="Traditional Arabic"/>
                <w:b/>
                <w:bCs/>
                <w:noProof/>
                <w:rtl/>
              </w:rPr>
              <w:t>مقدمة الفصل</w:t>
            </w:r>
            <w:r>
              <w:rPr>
                <w:noProof/>
                <w:webHidden/>
              </w:rPr>
              <w:tab/>
            </w:r>
            <w:r>
              <w:rPr>
                <w:noProof/>
                <w:webHidden/>
              </w:rPr>
              <w:fldChar w:fldCharType="begin"/>
            </w:r>
            <w:r>
              <w:rPr>
                <w:noProof/>
                <w:webHidden/>
              </w:rPr>
              <w:instrText xml:space="preserve"> PAGEREF _Toc219318899 \h </w:instrText>
            </w:r>
            <w:r>
              <w:rPr>
                <w:noProof/>
                <w:webHidden/>
              </w:rPr>
            </w:r>
            <w:r>
              <w:rPr>
                <w:noProof/>
                <w:webHidden/>
              </w:rPr>
              <w:fldChar w:fldCharType="separate"/>
            </w:r>
            <w:r>
              <w:rPr>
                <w:noProof/>
                <w:webHidden/>
                <w:rtl/>
              </w:rPr>
              <w:t>44</w:t>
            </w:r>
            <w:r>
              <w:rPr>
                <w:noProof/>
                <w:webHidden/>
              </w:rPr>
              <w:fldChar w:fldCharType="end"/>
            </w:r>
          </w:hyperlink>
        </w:p>
        <w:p w14:paraId="73373F5F" w14:textId="2294042C" w:rsidR="00EE30EE" w:rsidRDefault="00EE30EE" w:rsidP="00EE30EE">
          <w:pPr>
            <w:pStyle w:val="TOC2"/>
            <w:rPr>
              <w:rFonts w:asciiTheme="minorHAnsi" w:eastAsiaTheme="minorEastAsia" w:hAnsiTheme="minorHAnsi" w:cstheme="minorBidi"/>
              <w:noProof/>
              <w:kern w:val="0"/>
            </w:rPr>
          </w:pPr>
          <w:hyperlink w:anchor="_Toc219318900" w:history="1">
            <w:r w:rsidRPr="0067225F">
              <w:rPr>
                <w:rStyle w:val="Hyperlink"/>
                <w:rFonts w:ascii="Traditional Arabic" w:hAnsi="Traditional Arabic" w:cs="Traditional Arabic"/>
                <w:b/>
                <w:bCs/>
                <w:noProof/>
              </w:rPr>
              <w:t xml:space="preserve">5.2 </w:t>
            </w:r>
            <w:r w:rsidRPr="0067225F">
              <w:rPr>
                <w:rStyle w:val="Hyperlink"/>
                <w:rFonts w:ascii="Traditional Arabic" w:hAnsi="Traditional Arabic" w:cs="Traditional Arabic"/>
                <w:b/>
                <w:bCs/>
                <w:noProof/>
                <w:rtl/>
              </w:rPr>
              <w:t>مناقشة النتائج العامة للدراسة</w:t>
            </w:r>
            <w:r>
              <w:rPr>
                <w:noProof/>
                <w:webHidden/>
              </w:rPr>
              <w:tab/>
            </w:r>
            <w:r>
              <w:rPr>
                <w:noProof/>
                <w:webHidden/>
              </w:rPr>
              <w:fldChar w:fldCharType="begin"/>
            </w:r>
            <w:r>
              <w:rPr>
                <w:noProof/>
                <w:webHidden/>
              </w:rPr>
              <w:instrText xml:space="preserve"> PAGEREF _Toc219318900 \h </w:instrText>
            </w:r>
            <w:r>
              <w:rPr>
                <w:noProof/>
                <w:webHidden/>
              </w:rPr>
            </w:r>
            <w:r>
              <w:rPr>
                <w:noProof/>
                <w:webHidden/>
              </w:rPr>
              <w:fldChar w:fldCharType="separate"/>
            </w:r>
            <w:r>
              <w:rPr>
                <w:noProof/>
                <w:webHidden/>
                <w:rtl/>
              </w:rPr>
              <w:t>44</w:t>
            </w:r>
            <w:r>
              <w:rPr>
                <w:noProof/>
                <w:webHidden/>
              </w:rPr>
              <w:fldChar w:fldCharType="end"/>
            </w:r>
          </w:hyperlink>
        </w:p>
        <w:p w14:paraId="298713BA" w14:textId="394DEDF1" w:rsidR="00EE30EE" w:rsidRDefault="00EE30EE" w:rsidP="00EE30EE">
          <w:pPr>
            <w:pStyle w:val="TOC2"/>
            <w:rPr>
              <w:rFonts w:asciiTheme="minorHAnsi" w:eastAsiaTheme="minorEastAsia" w:hAnsiTheme="minorHAnsi" w:cstheme="minorBidi"/>
              <w:noProof/>
              <w:kern w:val="0"/>
            </w:rPr>
          </w:pPr>
          <w:hyperlink w:anchor="_Toc219318901" w:history="1">
            <w:r w:rsidRPr="0067225F">
              <w:rPr>
                <w:rStyle w:val="Hyperlink"/>
                <w:rFonts w:ascii="Traditional Arabic" w:hAnsi="Traditional Arabic" w:cs="Traditional Arabic"/>
                <w:b/>
                <w:bCs/>
                <w:noProof/>
              </w:rPr>
              <w:t xml:space="preserve">5.3 </w:t>
            </w:r>
            <w:r w:rsidRPr="0067225F">
              <w:rPr>
                <w:rStyle w:val="Hyperlink"/>
                <w:rFonts w:ascii="Traditional Arabic" w:hAnsi="Traditional Arabic" w:cs="Traditional Arabic"/>
                <w:b/>
                <w:bCs/>
                <w:noProof/>
                <w:rtl/>
              </w:rPr>
              <w:t>مناقشة نتائج المحاور</w:t>
            </w:r>
            <w:r>
              <w:rPr>
                <w:noProof/>
                <w:webHidden/>
              </w:rPr>
              <w:tab/>
            </w:r>
            <w:r>
              <w:rPr>
                <w:noProof/>
                <w:webHidden/>
              </w:rPr>
              <w:fldChar w:fldCharType="begin"/>
            </w:r>
            <w:r>
              <w:rPr>
                <w:noProof/>
                <w:webHidden/>
              </w:rPr>
              <w:instrText xml:space="preserve"> PAGEREF _Toc219318901 \h </w:instrText>
            </w:r>
            <w:r>
              <w:rPr>
                <w:noProof/>
                <w:webHidden/>
              </w:rPr>
            </w:r>
            <w:r>
              <w:rPr>
                <w:noProof/>
                <w:webHidden/>
              </w:rPr>
              <w:fldChar w:fldCharType="separate"/>
            </w:r>
            <w:r>
              <w:rPr>
                <w:noProof/>
                <w:webHidden/>
                <w:rtl/>
              </w:rPr>
              <w:t>45</w:t>
            </w:r>
            <w:r>
              <w:rPr>
                <w:noProof/>
                <w:webHidden/>
              </w:rPr>
              <w:fldChar w:fldCharType="end"/>
            </w:r>
          </w:hyperlink>
        </w:p>
        <w:p w14:paraId="3E0C95EB" w14:textId="19FF7AC5"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2" w:history="1">
            <w:r w:rsidRPr="0067225F">
              <w:rPr>
                <w:rStyle w:val="Hyperlink"/>
                <w:rFonts w:ascii="Traditional Arabic" w:hAnsi="Traditional Arabic" w:cs="Traditional Arabic"/>
                <w:noProof/>
              </w:rPr>
              <w:t xml:space="preserve">5.3.1 </w:t>
            </w:r>
            <w:r w:rsidRPr="0067225F">
              <w:rPr>
                <w:rStyle w:val="Hyperlink"/>
                <w:rFonts w:ascii="Traditional Arabic" w:hAnsi="Traditional Arabic" w:cs="Traditional Arabic"/>
                <w:noProof/>
                <w:rtl/>
              </w:rPr>
              <w:t>مناقشة نتائج محور التحديات الإدارية والتنظيمية (ضغط الجدول الزمني)</w:t>
            </w:r>
            <w:r>
              <w:rPr>
                <w:noProof/>
                <w:webHidden/>
              </w:rPr>
              <w:tab/>
            </w:r>
            <w:r>
              <w:rPr>
                <w:noProof/>
                <w:webHidden/>
              </w:rPr>
              <w:fldChar w:fldCharType="begin"/>
            </w:r>
            <w:r>
              <w:rPr>
                <w:noProof/>
                <w:webHidden/>
              </w:rPr>
              <w:instrText xml:space="preserve"> PAGEREF _Toc219318902 \h </w:instrText>
            </w:r>
            <w:r>
              <w:rPr>
                <w:noProof/>
                <w:webHidden/>
              </w:rPr>
            </w:r>
            <w:r>
              <w:rPr>
                <w:noProof/>
                <w:webHidden/>
              </w:rPr>
              <w:fldChar w:fldCharType="separate"/>
            </w:r>
            <w:r>
              <w:rPr>
                <w:noProof/>
                <w:webHidden/>
                <w:rtl/>
              </w:rPr>
              <w:t>45</w:t>
            </w:r>
            <w:r>
              <w:rPr>
                <w:noProof/>
                <w:webHidden/>
              </w:rPr>
              <w:fldChar w:fldCharType="end"/>
            </w:r>
          </w:hyperlink>
        </w:p>
        <w:p w14:paraId="03E03FED" w14:textId="4C44627E"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3" w:history="1">
            <w:r w:rsidRPr="0067225F">
              <w:rPr>
                <w:rStyle w:val="Hyperlink"/>
                <w:rFonts w:ascii="Traditional Arabic" w:hAnsi="Traditional Arabic" w:cs="Traditional Arabic"/>
                <w:noProof/>
              </w:rPr>
              <w:t xml:space="preserve">5.3.2 </w:t>
            </w:r>
            <w:r w:rsidRPr="0067225F">
              <w:rPr>
                <w:rStyle w:val="Hyperlink"/>
                <w:rFonts w:ascii="Traditional Arabic" w:hAnsi="Traditional Arabic" w:cs="Traditional Arabic"/>
                <w:noProof/>
                <w:rtl/>
              </w:rPr>
              <w:t>مناقشة نتائج محور مدة المشروع</w:t>
            </w:r>
            <w:r>
              <w:rPr>
                <w:noProof/>
                <w:webHidden/>
              </w:rPr>
              <w:tab/>
            </w:r>
            <w:r>
              <w:rPr>
                <w:noProof/>
                <w:webHidden/>
              </w:rPr>
              <w:fldChar w:fldCharType="begin"/>
            </w:r>
            <w:r>
              <w:rPr>
                <w:noProof/>
                <w:webHidden/>
              </w:rPr>
              <w:instrText xml:space="preserve"> PAGEREF _Toc219318903 \h </w:instrText>
            </w:r>
            <w:r>
              <w:rPr>
                <w:noProof/>
                <w:webHidden/>
              </w:rPr>
            </w:r>
            <w:r>
              <w:rPr>
                <w:noProof/>
                <w:webHidden/>
              </w:rPr>
              <w:fldChar w:fldCharType="separate"/>
            </w:r>
            <w:r>
              <w:rPr>
                <w:noProof/>
                <w:webHidden/>
                <w:rtl/>
              </w:rPr>
              <w:t>45</w:t>
            </w:r>
            <w:r>
              <w:rPr>
                <w:noProof/>
                <w:webHidden/>
              </w:rPr>
              <w:fldChar w:fldCharType="end"/>
            </w:r>
          </w:hyperlink>
        </w:p>
        <w:p w14:paraId="4D011B9F" w14:textId="28D12A31"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4" w:history="1">
            <w:r w:rsidRPr="0067225F">
              <w:rPr>
                <w:rStyle w:val="Hyperlink"/>
                <w:rFonts w:ascii="Traditional Arabic" w:hAnsi="Traditional Arabic" w:cs="Traditional Arabic"/>
                <w:noProof/>
              </w:rPr>
              <w:t xml:space="preserve">5.3.3 </w:t>
            </w:r>
            <w:r w:rsidRPr="0067225F">
              <w:rPr>
                <w:rStyle w:val="Hyperlink"/>
                <w:rFonts w:ascii="Traditional Arabic" w:hAnsi="Traditional Arabic" w:cs="Traditional Arabic"/>
                <w:noProof/>
                <w:rtl/>
              </w:rPr>
              <w:t>مناقشة نتائج محور تكلفة المشروع</w:t>
            </w:r>
            <w:r>
              <w:rPr>
                <w:noProof/>
                <w:webHidden/>
              </w:rPr>
              <w:tab/>
            </w:r>
            <w:r>
              <w:rPr>
                <w:noProof/>
                <w:webHidden/>
              </w:rPr>
              <w:fldChar w:fldCharType="begin"/>
            </w:r>
            <w:r>
              <w:rPr>
                <w:noProof/>
                <w:webHidden/>
              </w:rPr>
              <w:instrText xml:space="preserve"> PAGEREF _Toc219318904 \h </w:instrText>
            </w:r>
            <w:r>
              <w:rPr>
                <w:noProof/>
                <w:webHidden/>
              </w:rPr>
            </w:r>
            <w:r>
              <w:rPr>
                <w:noProof/>
                <w:webHidden/>
              </w:rPr>
              <w:fldChar w:fldCharType="separate"/>
            </w:r>
            <w:r>
              <w:rPr>
                <w:noProof/>
                <w:webHidden/>
                <w:rtl/>
              </w:rPr>
              <w:t>46</w:t>
            </w:r>
            <w:r>
              <w:rPr>
                <w:noProof/>
                <w:webHidden/>
              </w:rPr>
              <w:fldChar w:fldCharType="end"/>
            </w:r>
          </w:hyperlink>
        </w:p>
        <w:p w14:paraId="3E8D8944" w14:textId="39D2E7BE"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5" w:history="1">
            <w:r w:rsidRPr="0067225F">
              <w:rPr>
                <w:rStyle w:val="Hyperlink"/>
                <w:rFonts w:ascii="Traditional Arabic" w:hAnsi="Traditional Arabic" w:cs="Traditional Arabic"/>
                <w:noProof/>
              </w:rPr>
              <w:t xml:space="preserve">5.3.4 </w:t>
            </w:r>
            <w:r w:rsidRPr="0067225F">
              <w:rPr>
                <w:rStyle w:val="Hyperlink"/>
                <w:rFonts w:ascii="Traditional Arabic" w:hAnsi="Traditional Arabic" w:cs="Traditional Arabic"/>
                <w:noProof/>
                <w:rtl/>
              </w:rPr>
              <w:t>مناقشة نتائج محور نطاق المشروع</w:t>
            </w:r>
            <w:r>
              <w:rPr>
                <w:noProof/>
                <w:webHidden/>
              </w:rPr>
              <w:tab/>
            </w:r>
            <w:r>
              <w:rPr>
                <w:noProof/>
                <w:webHidden/>
              </w:rPr>
              <w:fldChar w:fldCharType="begin"/>
            </w:r>
            <w:r>
              <w:rPr>
                <w:noProof/>
                <w:webHidden/>
              </w:rPr>
              <w:instrText xml:space="preserve"> PAGEREF _Toc219318905 \h </w:instrText>
            </w:r>
            <w:r>
              <w:rPr>
                <w:noProof/>
                <w:webHidden/>
              </w:rPr>
            </w:r>
            <w:r>
              <w:rPr>
                <w:noProof/>
                <w:webHidden/>
              </w:rPr>
              <w:fldChar w:fldCharType="separate"/>
            </w:r>
            <w:r>
              <w:rPr>
                <w:noProof/>
                <w:webHidden/>
                <w:rtl/>
              </w:rPr>
              <w:t>46</w:t>
            </w:r>
            <w:r>
              <w:rPr>
                <w:noProof/>
                <w:webHidden/>
              </w:rPr>
              <w:fldChar w:fldCharType="end"/>
            </w:r>
          </w:hyperlink>
        </w:p>
        <w:p w14:paraId="56D7BBC3" w14:textId="0C154047"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6" w:history="1">
            <w:r w:rsidRPr="0067225F">
              <w:rPr>
                <w:rStyle w:val="Hyperlink"/>
                <w:rFonts w:ascii="Traditional Arabic" w:hAnsi="Traditional Arabic" w:cs="Traditional Arabic"/>
                <w:noProof/>
              </w:rPr>
              <w:t xml:space="preserve">5.3.5 </w:t>
            </w:r>
            <w:r w:rsidRPr="0067225F">
              <w:rPr>
                <w:rStyle w:val="Hyperlink"/>
                <w:rFonts w:ascii="Traditional Arabic" w:hAnsi="Traditional Arabic" w:cs="Traditional Arabic"/>
                <w:noProof/>
                <w:rtl/>
              </w:rPr>
              <w:t>مناقشة نتائج محور جودة المشروع</w:t>
            </w:r>
            <w:r>
              <w:rPr>
                <w:noProof/>
                <w:webHidden/>
              </w:rPr>
              <w:tab/>
            </w:r>
            <w:r>
              <w:rPr>
                <w:noProof/>
                <w:webHidden/>
              </w:rPr>
              <w:fldChar w:fldCharType="begin"/>
            </w:r>
            <w:r>
              <w:rPr>
                <w:noProof/>
                <w:webHidden/>
              </w:rPr>
              <w:instrText xml:space="preserve"> PAGEREF _Toc219318906 \h </w:instrText>
            </w:r>
            <w:r>
              <w:rPr>
                <w:noProof/>
                <w:webHidden/>
              </w:rPr>
            </w:r>
            <w:r>
              <w:rPr>
                <w:noProof/>
                <w:webHidden/>
              </w:rPr>
              <w:fldChar w:fldCharType="separate"/>
            </w:r>
            <w:r>
              <w:rPr>
                <w:noProof/>
                <w:webHidden/>
                <w:rtl/>
              </w:rPr>
              <w:t>46</w:t>
            </w:r>
            <w:r>
              <w:rPr>
                <w:noProof/>
                <w:webHidden/>
              </w:rPr>
              <w:fldChar w:fldCharType="end"/>
            </w:r>
          </w:hyperlink>
        </w:p>
        <w:p w14:paraId="2D4AFB50" w14:textId="54659B04"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7" w:history="1">
            <w:r w:rsidRPr="0067225F">
              <w:rPr>
                <w:rStyle w:val="Hyperlink"/>
                <w:rFonts w:ascii="Traditional Arabic" w:hAnsi="Traditional Arabic" w:cs="Traditional Arabic"/>
                <w:noProof/>
              </w:rPr>
              <w:t xml:space="preserve">5.3.6 </w:t>
            </w:r>
            <w:r w:rsidRPr="0067225F">
              <w:rPr>
                <w:rStyle w:val="Hyperlink"/>
                <w:rFonts w:ascii="Traditional Arabic" w:hAnsi="Traditional Arabic" w:cs="Traditional Arabic"/>
                <w:noProof/>
                <w:rtl/>
              </w:rPr>
              <w:t>مناقشة نتائج محور رضا أصحاب المصلحة</w:t>
            </w:r>
            <w:r>
              <w:rPr>
                <w:noProof/>
                <w:webHidden/>
              </w:rPr>
              <w:tab/>
            </w:r>
            <w:r>
              <w:rPr>
                <w:noProof/>
                <w:webHidden/>
              </w:rPr>
              <w:fldChar w:fldCharType="begin"/>
            </w:r>
            <w:r>
              <w:rPr>
                <w:noProof/>
                <w:webHidden/>
              </w:rPr>
              <w:instrText xml:space="preserve"> PAGEREF _Toc219318907 \h </w:instrText>
            </w:r>
            <w:r>
              <w:rPr>
                <w:noProof/>
                <w:webHidden/>
              </w:rPr>
            </w:r>
            <w:r>
              <w:rPr>
                <w:noProof/>
                <w:webHidden/>
              </w:rPr>
              <w:fldChar w:fldCharType="separate"/>
            </w:r>
            <w:r>
              <w:rPr>
                <w:noProof/>
                <w:webHidden/>
                <w:rtl/>
              </w:rPr>
              <w:t>47</w:t>
            </w:r>
            <w:r>
              <w:rPr>
                <w:noProof/>
                <w:webHidden/>
              </w:rPr>
              <w:fldChar w:fldCharType="end"/>
            </w:r>
          </w:hyperlink>
        </w:p>
        <w:p w14:paraId="3097ECE0" w14:textId="5C1FB373" w:rsidR="00EE30EE" w:rsidRDefault="00EE30EE" w:rsidP="00EE30EE">
          <w:pPr>
            <w:pStyle w:val="TOC2"/>
            <w:rPr>
              <w:rFonts w:asciiTheme="minorHAnsi" w:eastAsiaTheme="minorEastAsia" w:hAnsiTheme="minorHAnsi" w:cstheme="minorBidi"/>
              <w:noProof/>
              <w:kern w:val="0"/>
            </w:rPr>
          </w:pPr>
          <w:hyperlink w:anchor="_Toc219318908" w:history="1">
            <w:r w:rsidRPr="0067225F">
              <w:rPr>
                <w:rStyle w:val="Hyperlink"/>
                <w:rFonts w:ascii="Traditional Arabic" w:hAnsi="Traditional Arabic" w:cs="Traditional Arabic"/>
                <w:b/>
                <w:bCs/>
                <w:noProof/>
              </w:rPr>
              <w:t xml:space="preserve">5.4 </w:t>
            </w:r>
            <w:r w:rsidRPr="0067225F">
              <w:rPr>
                <w:rStyle w:val="Hyperlink"/>
                <w:rFonts w:ascii="Traditional Arabic" w:hAnsi="Traditional Arabic" w:cs="Traditional Arabic"/>
                <w:b/>
                <w:bCs/>
                <w:noProof/>
                <w:rtl/>
              </w:rPr>
              <w:t>التوصيات</w:t>
            </w:r>
            <w:r>
              <w:rPr>
                <w:noProof/>
                <w:webHidden/>
              </w:rPr>
              <w:tab/>
            </w:r>
            <w:r>
              <w:rPr>
                <w:noProof/>
                <w:webHidden/>
              </w:rPr>
              <w:fldChar w:fldCharType="begin"/>
            </w:r>
            <w:r>
              <w:rPr>
                <w:noProof/>
                <w:webHidden/>
              </w:rPr>
              <w:instrText xml:space="preserve"> PAGEREF _Toc219318908 \h </w:instrText>
            </w:r>
            <w:r>
              <w:rPr>
                <w:noProof/>
                <w:webHidden/>
              </w:rPr>
            </w:r>
            <w:r>
              <w:rPr>
                <w:noProof/>
                <w:webHidden/>
              </w:rPr>
              <w:fldChar w:fldCharType="separate"/>
            </w:r>
            <w:r>
              <w:rPr>
                <w:noProof/>
                <w:webHidden/>
                <w:rtl/>
              </w:rPr>
              <w:t>47</w:t>
            </w:r>
            <w:r>
              <w:rPr>
                <w:noProof/>
                <w:webHidden/>
              </w:rPr>
              <w:fldChar w:fldCharType="end"/>
            </w:r>
          </w:hyperlink>
        </w:p>
        <w:p w14:paraId="4F672BC9" w14:textId="3620A0BA"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09" w:history="1">
            <w:r w:rsidRPr="0067225F">
              <w:rPr>
                <w:rStyle w:val="Hyperlink"/>
                <w:rFonts w:ascii="Traditional Arabic" w:hAnsi="Traditional Arabic" w:cs="Traditional Arabic"/>
                <w:noProof/>
              </w:rPr>
              <w:t xml:space="preserve">5.4.1 </w:t>
            </w:r>
            <w:r w:rsidRPr="0067225F">
              <w:rPr>
                <w:rStyle w:val="Hyperlink"/>
                <w:rFonts w:ascii="Traditional Arabic" w:hAnsi="Traditional Arabic" w:cs="Traditional Arabic"/>
                <w:noProof/>
                <w:rtl/>
              </w:rPr>
              <w:t>توصيات استراتيجية</w:t>
            </w:r>
            <w:r>
              <w:rPr>
                <w:noProof/>
                <w:webHidden/>
              </w:rPr>
              <w:tab/>
            </w:r>
            <w:r>
              <w:rPr>
                <w:noProof/>
                <w:webHidden/>
              </w:rPr>
              <w:fldChar w:fldCharType="begin"/>
            </w:r>
            <w:r>
              <w:rPr>
                <w:noProof/>
                <w:webHidden/>
              </w:rPr>
              <w:instrText xml:space="preserve"> PAGEREF _Toc219318909 \h </w:instrText>
            </w:r>
            <w:r>
              <w:rPr>
                <w:noProof/>
                <w:webHidden/>
              </w:rPr>
            </w:r>
            <w:r>
              <w:rPr>
                <w:noProof/>
                <w:webHidden/>
              </w:rPr>
              <w:fldChar w:fldCharType="separate"/>
            </w:r>
            <w:r>
              <w:rPr>
                <w:noProof/>
                <w:webHidden/>
                <w:rtl/>
              </w:rPr>
              <w:t>47</w:t>
            </w:r>
            <w:r>
              <w:rPr>
                <w:noProof/>
                <w:webHidden/>
              </w:rPr>
              <w:fldChar w:fldCharType="end"/>
            </w:r>
          </w:hyperlink>
        </w:p>
        <w:p w14:paraId="440792C3" w14:textId="76A04AE8"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10" w:history="1">
            <w:r w:rsidRPr="0067225F">
              <w:rPr>
                <w:rStyle w:val="Hyperlink"/>
                <w:rFonts w:ascii="Traditional Arabic" w:hAnsi="Traditional Arabic" w:cs="Traditional Arabic"/>
                <w:noProof/>
              </w:rPr>
              <w:t xml:space="preserve">5.4.2 </w:t>
            </w:r>
            <w:r w:rsidRPr="0067225F">
              <w:rPr>
                <w:rStyle w:val="Hyperlink"/>
                <w:rFonts w:ascii="Traditional Arabic" w:hAnsi="Traditional Arabic" w:cs="Traditional Arabic"/>
                <w:noProof/>
                <w:rtl/>
              </w:rPr>
              <w:t>توصيات تنظيمية</w:t>
            </w:r>
            <w:r>
              <w:rPr>
                <w:noProof/>
                <w:webHidden/>
              </w:rPr>
              <w:tab/>
            </w:r>
            <w:r>
              <w:rPr>
                <w:noProof/>
                <w:webHidden/>
              </w:rPr>
              <w:fldChar w:fldCharType="begin"/>
            </w:r>
            <w:r>
              <w:rPr>
                <w:noProof/>
                <w:webHidden/>
              </w:rPr>
              <w:instrText xml:space="preserve"> PAGEREF _Toc219318910 \h </w:instrText>
            </w:r>
            <w:r>
              <w:rPr>
                <w:noProof/>
                <w:webHidden/>
              </w:rPr>
            </w:r>
            <w:r>
              <w:rPr>
                <w:noProof/>
                <w:webHidden/>
              </w:rPr>
              <w:fldChar w:fldCharType="separate"/>
            </w:r>
            <w:r>
              <w:rPr>
                <w:noProof/>
                <w:webHidden/>
                <w:rtl/>
              </w:rPr>
              <w:t>47</w:t>
            </w:r>
            <w:r>
              <w:rPr>
                <w:noProof/>
                <w:webHidden/>
              </w:rPr>
              <w:fldChar w:fldCharType="end"/>
            </w:r>
          </w:hyperlink>
        </w:p>
        <w:p w14:paraId="71962D63" w14:textId="3EF763DE"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11" w:history="1">
            <w:r w:rsidRPr="0067225F">
              <w:rPr>
                <w:rStyle w:val="Hyperlink"/>
                <w:rFonts w:ascii="Traditional Arabic" w:hAnsi="Traditional Arabic" w:cs="Traditional Arabic"/>
                <w:noProof/>
              </w:rPr>
              <w:t xml:space="preserve">5.4.3 </w:t>
            </w:r>
            <w:r w:rsidRPr="0067225F">
              <w:rPr>
                <w:rStyle w:val="Hyperlink"/>
                <w:rFonts w:ascii="Traditional Arabic" w:hAnsi="Traditional Arabic" w:cs="Traditional Arabic"/>
                <w:noProof/>
                <w:rtl/>
              </w:rPr>
              <w:t>توصيات بشرية</w:t>
            </w:r>
            <w:r>
              <w:rPr>
                <w:noProof/>
                <w:webHidden/>
              </w:rPr>
              <w:tab/>
            </w:r>
            <w:r>
              <w:rPr>
                <w:noProof/>
                <w:webHidden/>
              </w:rPr>
              <w:fldChar w:fldCharType="begin"/>
            </w:r>
            <w:r>
              <w:rPr>
                <w:noProof/>
                <w:webHidden/>
              </w:rPr>
              <w:instrText xml:space="preserve"> PAGEREF _Toc219318911 \h </w:instrText>
            </w:r>
            <w:r>
              <w:rPr>
                <w:noProof/>
                <w:webHidden/>
              </w:rPr>
            </w:r>
            <w:r>
              <w:rPr>
                <w:noProof/>
                <w:webHidden/>
              </w:rPr>
              <w:fldChar w:fldCharType="separate"/>
            </w:r>
            <w:r>
              <w:rPr>
                <w:noProof/>
                <w:webHidden/>
                <w:rtl/>
              </w:rPr>
              <w:t>48</w:t>
            </w:r>
            <w:r>
              <w:rPr>
                <w:noProof/>
                <w:webHidden/>
              </w:rPr>
              <w:fldChar w:fldCharType="end"/>
            </w:r>
          </w:hyperlink>
        </w:p>
        <w:p w14:paraId="2958140B" w14:textId="463A9BFA" w:rsidR="00EE30EE" w:rsidRDefault="00EE30EE" w:rsidP="00EE30EE">
          <w:pPr>
            <w:pStyle w:val="TOC3"/>
            <w:tabs>
              <w:tab w:val="right" w:leader="dot" w:pos="8822"/>
            </w:tabs>
            <w:rPr>
              <w:rFonts w:asciiTheme="minorHAnsi" w:eastAsiaTheme="minorEastAsia" w:hAnsiTheme="minorHAnsi" w:cstheme="minorBidi"/>
              <w:noProof/>
              <w:kern w:val="0"/>
            </w:rPr>
          </w:pPr>
          <w:hyperlink w:anchor="_Toc219318912" w:history="1">
            <w:r w:rsidRPr="0067225F">
              <w:rPr>
                <w:rStyle w:val="Hyperlink"/>
                <w:rFonts w:ascii="Traditional Arabic" w:hAnsi="Traditional Arabic" w:cs="Traditional Arabic"/>
                <w:noProof/>
              </w:rPr>
              <w:t xml:space="preserve">5.4.4 </w:t>
            </w:r>
            <w:r w:rsidRPr="0067225F">
              <w:rPr>
                <w:rStyle w:val="Hyperlink"/>
                <w:rFonts w:ascii="Traditional Arabic" w:hAnsi="Traditional Arabic" w:cs="Traditional Arabic"/>
                <w:noProof/>
                <w:rtl/>
              </w:rPr>
              <w:t>توصيات تقنية</w:t>
            </w:r>
            <w:r>
              <w:rPr>
                <w:noProof/>
                <w:webHidden/>
              </w:rPr>
              <w:tab/>
            </w:r>
            <w:r>
              <w:rPr>
                <w:noProof/>
                <w:webHidden/>
              </w:rPr>
              <w:fldChar w:fldCharType="begin"/>
            </w:r>
            <w:r>
              <w:rPr>
                <w:noProof/>
                <w:webHidden/>
              </w:rPr>
              <w:instrText xml:space="preserve"> PAGEREF _Toc219318912 \h </w:instrText>
            </w:r>
            <w:r>
              <w:rPr>
                <w:noProof/>
                <w:webHidden/>
              </w:rPr>
            </w:r>
            <w:r>
              <w:rPr>
                <w:noProof/>
                <w:webHidden/>
              </w:rPr>
              <w:fldChar w:fldCharType="separate"/>
            </w:r>
            <w:r>
              <w:rPr>
                <w:noProof/>
                <w:webHidden/>
                <w:rtl/>
              </w:rPr>
              <w:t>48</w:t>
            </w:r>
            <w:r>
              <w:rPr>
                <w:noProof/>
                <w:webHidden/>
              </w:rPr>
              <w:fldChar w:fldCharType="end"/>
            </w:r>
          </w:hyperlink>
        </w:p>
        <w:p w14:paraId="3305C52F" w14:textId="01752B6F" w:rsidR="00EE30EE" w:rsidRDefault="00EE30EE" w:rsidP="00EE30EE">
          <w:pPr>
            <w:pStyle w:val="TOC2"/>
            <w:rPr>
              <w:rFonts w:asciiTheme="minorHAnsi" w:eastAsiaTheme="minorEastAsia" w:hAnsiTheme="minorHAnsi" w:cstheme="minorBidi"/>
              <w:noProof/>
              <w:kern w:val="0"/>
            </w:rPr>
          </w:pPr>
          <w:hyperlink w:anchor="_Toc219318913" w:history="1">
            <w:r w:rsidRPr="0067225F">
              <w:rPr>
                <w:rStyle w:val="Hyperlink"/>
                <w:rFonts w:ascii="Traditional Arabic" w:hAnsi="Traditional Arabic" w:cs="Traditional Arabic"/>
                <w:b/>
                <w:bCs/>
                <w:noProof/>
              </w:rPr>
              <w:t xml:space="preserve">5.5 </w:t>
            </w:r>
            <w:r w:rsidRPr="0067225F">
              <w:rPr>
                <w:rStyle w:val="Hyperlink"/>
                <w:rFonts w:ascii="Traditional Arabic" w:hAnsi="Traditional Arabic" w:cs="Traditional Arabic"/>
                <w:b/>
                <w:bCs/>
                <w:noProof/>
                <w:rtl/>
              </w:rPr>
              <w:t>المقترحات للدراسات المستقبلية</w:t>
            </w:r>
            <w:r>
              <w:rPr>
                <w:noProof/>
                <w:webHidden/>
              </w:rPr>
              <w:tab/>
            </w:r>
            <w:r>
              <w:rPr>
                <w:noProof/>
                <w:webHidden/>
              </w:rPr>
              <w:fldChar w:fldCharType="begin"/>
            </w:r>
            <w:r>
              <w:rPr>
                <w:noProof/>
                <w:webHidden/>
              </w:rPr>
              <w:instrText xml:space="preserve"> PAGEREF _Toc219318913 \h </w:instrText>
            </w:r>
            <w:r>
              <w:rPr>
                <w:noProof/>
                <w:webHidden/>
              </w:rPr>
            </w:r>
            <w:r>
              <w:rPr>
                <w:noProof/>
                <w:webHidden/>
              </w:rPr>
              <w:fldChar w:fldCharType="separate"/>
            </w:r>
            <w:r>
              <w:rPr>
                <w:noProof/>
                <w:webHidden/>
                <w:rtl/>
              </w:rPr>
              <w:t>48</w:t>
            </w:r>
            <w:r>
              <w:rPr>
                <w:noProof/>
                <w:webHidden/>
              </w:rPr>
              <w:fldChar w:fldCharType="end"/>
            </w:r>
          </w:hyperlink>
        </w:p>
        <w:p w14:paraId="7F6A7815" w14:textId="08ED3CA2" w:rsidR="00EE30EE" w:rsidRDefault="00EE30EE" w:rsidP="00EE30EE">
          <w:pPr>
            <w:pStyle w:val="TOC2"/>
            <w:rPr>
              <w:rFonts w:asciiTheme="minorHAnsi" w:eastAsiaTheme="minorEastAsia" w:hAnsiTheme="minorHAnsi" w:cstheme="minorBidi"/>
              <w:noProof/>
              <w:kern w:val="0"/>
            </w:rPr>
          </w:pPr>
          <w:hyperlink w:anchor="_Toc219318914" w:history="1">
            <w:r w:rsidRPr="0067225F">
              <w:rPr>
                <w:rStyle w:val="Hyperlink"/>
                <w:rFonts w:ascii="Traditional Arabic" w:hAnsi="Traditional Arabic" w:cs="Traditional Arabic"/>
                <w:b/>
                <w:bCs/>
                <w:noProof/>
              </w:rPr>
              <w:t xml:space="preserve">5.6 </w:t>
            </w:r>
            <w:r w:rsidRPr="0067225F">
              <w:rPr>
                <w:rStyle w:val="Hyperlink"/>
                <w:rFonts w:ascii="Traditional Arabic" w:hAnsi="Traditional Arabic" w:cs="Traditional Arabic"/>
                <w:b/>
                <w:bCs/>
                <w:noProof/>
                <w:rtl/>
              </w:rPr>
              <w:t>الخاتمة العامة للبحث</w:t>
            </w:r>
            <w:r>
              <w:rPr>
                <w:noProof/>
                <w:webHidden/>
              </w:rPr>
              <w:tab/>
            </w:r>
            <w:r>
              <w:rPr>
                <w:noProof/>
                <w:webHidden/>
              </w:rPr>
              <w:fldChar w:fldCharType="begin"/>
            </w:r>
            <w:r>
              <w:rPr>
                <w:noProof/>
                <w:webHidden/>
              </w:rPr>
              <w:instrText xml:space="preserve"> PAGEREF _Toc219318914 \h </w:instrText>
            </w:r>
            <w:r>
              <w:rPr>
                <w:noProof/>
                <w:webHidden/>
              </w:rPr>
            </w:r>
            <w:r>
              <w:rPr>
                <w:noProof/>
                <w:webHidden/>
              </w:rPr>
              <w:fldChar w:fldCharType="separate"/>
            </w:r>
            <w:r>
              <w:rPr>
                <w:noProof/>
                <w:webHidden/>
                <w:rtl/>
              </w:rPr>
              <w:t>48</w:t>
            </w:r>
            <w:r>
              <w:rPr>
                <w:noProof/>
                <w:webHidden/>
              </w:rPr>
              <w:fldChar w:fldCharType="end"/>
            </w:r>
          </w:hyperlink>
        </w:p>
        <w:p w14:paraId="328DBFEE" w14:textId="620A510A" w:rsidR="00EE30EE" w:rsidRDefault="00EE30EE" w:rsidP="00EE30EE">
          <w:pPr>
            <w:pStyle w:val="TOC2"/>
            <w:rPr>
              <w:rFonts w:asciiTheme="minorHAnsi" w:eastAsiaTheme="minorEastAsia" w:hAnsiTheme="minorHAnsi" w:cstheme="minorBidi"/>
              <w:noProof/>
              <w:kern w:val="0"/>
            </w:rPr>
          </w:pPr>
          <w:hyperlink w:anchor="_Toc219318915" w:history="1">
            <w:r w:rsidRPr="0067225F">
              <w:rPr>
                <w:rStyle w:val="Hyperlink"/>
                <w:rFonts w:ascii="Traditional Arabic" w:eastAsia="Times New Roman" w:hAnsi="Traditional Arabic" w:cs="Traditional Arabic"/>
                <w:b/>
                <w:bCs/>
                <w:noProof/>
                <w:rtl/>
              </w:rPr>
              <w:t>أولا: المراجع العربية:</w:t>
            </w:r>
            <w:r>
              <w:rPr>
                <w:noProof/>
                <w:webHidden/>
              </w:rPr>
              <w:tab/>
            </w:r>
            <w:r>
              <w:rPr>
                <w:noProof/>
                <w:webHidden/>
              </w:rPr>
              <w:fldChar w:fldCharType="begin"/>
            </w:r>
            <w:r>
              <w:rPr>
                <w:noProof/>
                <w:webHidden/>
              </w:rPr>
              <w:instrText xml:space="preserve"> PAGEREF _Toc219318915 \h </w:instrText>
            </w:r>
            <w:r>
              <w:rPr>
                <w:noProof/>
                <w:webHidden/>
              </w:rPr>
            </w:r>
            <w:r>
              <w:rPr>
                <w:noProof/>
                <w:webHidden/>
              </w:rPr>
              <w:fldChar w:fldCharType="separate"/>
            </w:r>
            <w:r>
              <w:rPr>
                <w:noProof/>
                <w:webHidden/>
                <w:rtl/>
              </w:rPr>
              <w:t>53</w:t>
            </w:r>
            <w:r>
              <w:rPr>
                <w:noProof/>
                <w:webHidden/>
              </w:rPr>
              <w:fldChar w:fldCharType="end"/>
            </w:r>
          </w:hyperlink>
        </w:p>
        <w:p w14:paraId="0308E282" w14:textId="1CC2F46F" w:rsidR="00EE30EE" w:rsidRDefault="00EE30EE" w:rsidP="00EE30EE">
          <w:pPr>
            <w:pStyle w:val="TOC2"/>
            <w:rPr>
              <w:rFonts w:asciiTheme="minorHAnsi" w:eastAsiaTheme="minorEastAsia" w:hAnsiTheme="minorHAnsi" w:cstheme="minorBidi"/>
              <w:noProof/>
              <w:kern w:val="0"/>
            </w:rPr>
          </w:pPr>
          <w:hyperlink w:anchor="_Toc219318916" w:history="1">
            <w:r w:rsidRPr="0067225F">
              <w:rPr>
                <w:rStyle w:val="Hyperlink"/>
                <w:rFonts w:ascii="Traditional Arabic" w:eastAsia="Times New Roman" w:hAnsi="Traditional Arabic" w:cs="Traditional Arabic"/>
                <w:b/>
                <w:bCs/>
                <w:noProof/>
                <w:rtl/>
              </w:rPr>
              <w:t>ثانيا: المراجع الأجنبية:</w:t>
            </w:r>
            <w:r>
              <w:rPr>
                <w:noProof/>
                <w:webHidden/>
              </w:rPr>
              <w:tab/>
            </w:r>
            <w:r>
              <w:rPr>
                <w:noProof/>
                <w:webHidden/>
              </w:rPr>
              <w:fldChar w:fldCharType="begin"/>
            </w:r>
            <w:r>
              <w:rPr>
                <w:noProof/>
                <w:webHidden/>
              </w:rPr>
              <w:instrText xml:space="preserve"> PAGEREF _Toc219318916 \h </w:instrText>
            </w:r>
            <w:r>
              <w:rPr>
                <w:noProof/>
                <w:webHidden/>
              </w:rPr>
            </w:r>
            <w:r>
              <w:rPr>
                <w:noProof/>
                <w:webHidden/>
              </w:rPr>
              <w:fldChar w:fldCharType="separate"/>
            </w:r>
            <w:r>
              <w:rPr>
                <w:noProof/>
                <w:webHidden/>
                <w:rtl/>
              </w:rPr>
              <w:t>55</w:t>
            </w:r>
            <w:r>
              <w:rPr>
                <w:noProof/>
                <w:webHidden/>
              </w:rPr>
              <w:fldChar w:fldCharType="end"/>
            </w:r>
          </w:hyperlink>
        </w:p>
        <w:p w14:paraId="28529470" w14:textId="01955113" w:rsidR="00FE1E8D" w:rsidRDefault="00FE1E8D" w:rsidP="00FE1E8D">
          <w:pPr>
            <w:jc w:val="right"/>
          </w:pPr>
          <w:r>
            <w:rPr>
              <w:b/>
              <w:bCs/>
              <w:noProof/>
            </w:rPr>
            <w:fldChar w:fldCharType="end"/>
          </w:r>
        </w:p>
      </w:sdtContent>
    </w:sdt>
    <w:p w14:paraId="5B6261B7" w14:textId="77777777" w:rsidR="00EC6D80" w:rsidRDefault="00EC6D80" w:rsidP="00FE1E8D">
      <w:pPr>
        <w:jc w:val="right"/>
        <w:rPr>
          <w:rFonts w:ascii="Traditional Arabic" w:hAnsi="Traditional Arabic" w:cs="Traditional Arabic"/>
          <w:b/>
          <w:bCs/>
          <w:sz w:val="32"/>
          <w:szCs w:val="32"/>
          <w:rtl/>
        </w:rPr>
        <w:sectPr w:rsidR="00EC6D80" w:rsidSect="00EC6D80">
          <w:footerReference w:type="default" r:id="rId11"/>
          <w:footerReference w:type="first" r:id="rId12"/>
          <w:pgSz w:w="11906" w:h="16838"/>
          <w:pgMar w:top="1440" w:right="1274" w:bottom="1440" w:left="1800" w:header="28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hapStyle="1"/>
          <w:cols w:space="720"/>
          <w:rtlGutter/>
          <w:docGrid w:linePitch="360"/>
        </w:sectPr>
      </w:pPr>
      <w:r>
        <w:rPr>
          <w:rFonts w:ascii="Traditional Arabic" w:hAnsi="Traditional Arabic" w:cs="Traditional Arabic"/>
          <w:b/>
          <w:bCs/>
          <w:sz w:val="32"/>
          <w:szCs w:val="32"/>
          <w:rtl/>
        </w:rPr>
        <w:br w:type="page"/>
      </w:r>
    </w:p>
    <w:p w14:paraId="23DF7178" w14:textId="1D8F3F44" w:rsidR="00EC6D80" w:rsidRDefault="00EC6D80" w:rsidP="00FE1E8D">
      <w:pPr>
        <w:jc w:val="right"/>
        <w:rPr>
          <w:rFonts w:ascii="Traditional Arabic" w:hAnsi="Traditional Arabic" w:cs="Traditional Arabic"/>
          <w:b/>
          <w:bCs/>
          <w:sz w:val="32"/>
          <w:szCs w:val="32"/>
          <w:rtl/>
        </w:rPr>
      </w:pPr>
    </w:p>
    <w:p w14:paraId="1B7ADFE8" w14:textId="77777777" w:rsidR="006724D5" w:rsidRDefault="006724D5" w:rsidP="00FE1E8D">
      <w:pPr>
        <w:spacing w:line="276" w:lineRule="auto"/>
        <w:jc w:val="right"/>
        <w:rPr>
          <w:rFonts w:ascii="Traditional Arabic" w:hAnsi="Traditional Arabic" w:cs="Traditional Arabic"/>
          <w:b/>
          <w:bCs/>
          <w:sz w:val="32"/>
          <w:szCs w:val="32"/>
          <w:rtl/>
        </w:rPr>
      </w:pPr>
    </w:p>
    <w:p w14:paraId="73BE0831" w14:textId="5C4D263A" w:rsidR="006724D5" w:rsidRDefault="006724D5" w:rsidP="00FE1E8D">
      <w:pPr>
        <w:spacing w:line="276" w:lineRule="auto"/>
        <w:jc w:val="right"/>
        <w:rPr>
          <w:rFonts w:ascii="Traditional Arabic" w:hAnsi="Traditional Arabic" w:cs="Traditional Arabic"/>
          <w:b/>
          <w:bCs/>
          <w:sz w:val="32"/>
          <w:szCs w:val="32"/>
          <w:rtl/>
        </w:rPr>
      </w:pPr>
    </w:p>
    <w:p w14:paraId="47D857D4" w14:textId="51AE3B81" w:rsidR="00330B72" w:rsidRPr="00330B72" w:rsidRDefault="00330B72" w:rsidP="00FE1E8D">
      <w:pPr>
        <w:spacing w:line="360" w:lineRule="auto"/>
        <w:jc w:val="right"/>
        <w:rPr>
          <w:rFonts w:ascii="Traditional Arabic" w:hAnsi="Traditional Arabic" w:cs="Traditional Arabic"/>
          <w:b/>
          <w:bCs/>
          <w:sz w:val="28"/>
          <w:szCs w:val="28"/>
          <w:rtl/>
        </w:rPr>
      </w:pPr>
    </w:p>
    <w:p w14:paraId="242D9563" w14:textId="03C8C26C" w:rsidR="00330B72" w:rsidRPr="00330B72" w:rsidRDefault="00330B72" w:rsidP="00FE1E8D">
      <w:pPr>
        <w:spacing w:line="360" w:lineRule="auto"/>
        <w:jc w:val="right"/>
        <w:rPr>
          <w:rFonts w:ascii="Traditional Arabic" w:hAnsi="Traditional Arabic" w:cs="Traditional Arabic"/>
          <w:b/>
          <w:bCs/>
          <w:sz w:val="28"/>
          <w:szCs w:val="28"/>
          <w:rtl/>
        </w:rPr>
      </w:pPr>
    </w:p>
    <w:p w14:paraId="392D62E5" w14:textId="0F5C6597" w:rsidR="007E7E3A" w:rsidRDefault="007E7E3A" w:rsidP="00FE1E8D">
      <w:pPr>
        <w:spacing w:line="360" w:lineRule="auto"/>
        <w:jc w:val="right"/>
        <w:rPr>
          <w:rFonts w:ascii="Traditional Arabic" w:hAnsi="Traditional Arabic" w:cs="Traditional Arabic"/>
          <w:b/>
          <w:bCs/>
          <w:sz w:val="32"/>
          <w:szCs w:val="32"/>
          <w:rtl/>
        </w:rPr>
      </w:pPr>
    </w:p>
    <w:p w14:paraId="66B1FB4A" w14:textId="550230E1" w:rsidR="00CF150C" w:rsidRDefault="00CF150C" w:rsidP="00FE1E8D">
      <w:pPr>
        <w:spacing w:line="360" w:lineRule="auto"/>
        <w:jc w:val="right"/>
        <w:rPr>
          <w:rFonts w:ascii="Traditional Arabic" w:hAnsi="Traditional Arabic" w:cs="Traditional Arabic"/>
          <w:b/>
          <w:bCs/>
          <w:sz w:val="32"/>
          <w:szCs w:val="32"/>
          <w:rtl/>
        </w:rPr>
      </w:pPr>
    </w:p>
    <w:p w14:paraId="501A1043" w14:textId="77777777" w:rsidR="00CF150C" w:rsidRPr="004E5B52" w:rsidRDefault="00CF150C" w:rsidP="00FE1E8D">
      <w:pPr>
        <w:spacing w:line="360" w:lineRule="auto"/>
        <w:jc w:val="center"/>
        <w:rPr>
          <w:rFonts w:ascii="Traditional Arabic" w:hAnsi="Traditional Arabic" w:cs="Traditional Arabic"/>
          <w:b/>
          <w:bCs/>
          <w:sz w:val="32"/>
          <w:szCs w:val="32"/>
          <w:cs/>
        </w:rPr>
      </w:pPr>
    </w:p>
    <w:p w14:paraId="1D37C99A" w14:textId="77777777" w:rsidR="007E7E3A" w:rsidRPr="004E5B52" w:rsidRDefault="007E7E3A" w:rsidP="00FE1E8D">
      <w:pPr>
        <w:spacing w:line="360" w:lineRule="auto"/>
        <w:jc w:val="center"/>
        <w:rPr>
          <w:rFonts w:ascii="Traditional Arabic" w:hAnsi="Traditional Arabic" w:cs="Traditional Arabic"/>
          <w:b/>
          <w:bCs/>
          <w:sz w:val="36"/>
          <w:szCs w:val="36"/>
          <w:u w:val="single"/>
          <w:rtl/>
        </w:rPr>
      </w:pPr>
      <w:r w:rsidRPr="004E5B52">
        <w:rPr>
          <w:rFonts w:ascii="Traditional Arabic" w:hAnsi="Traditional Arabic" w:cs="Traditional Arabic"/>
          <w:b/>
          <w:bCs/>
          <w:sz w:val="36"/>
          <w:szCs w:val="36"/>
          <w:u w:val="single"/>
          <w:rtl/>
        </w:rPr>
        <w:t>الفصل الأول</w:t>
      </w:r>
    </w:p>
    <w:p w14:paraId="003DEDB2" w14:textId="77777777" w:rsidR="007E7E3A" w:rsidRPr="004E5B52" w:rsidRDefault="007E7E3A" w:rsidP="00FE1E8D">
      <w:pPr>
        <w:spacing w:line="360" w:lineRule="auto"/>
        <w:jc w:val="center"/>
        <w:rPr>
          <w:rFonts w:ascii="Traditional Arabic" w:hAnsi="Traditional Arabic" w:cs="Traditional Arabic"/>
          <w:b/>
          <w:bCs/>
          <w:sz w:val="36"/>
          <w:szCs w:val="36"/>
          <w:u w:val="single"/>
          <w:rtl/>
          <w:cs/>
        </w:rPr>
      </w:pPr>
      <w:r w:rsidRPr="004E5B52">
        <w:rPr>
          <w:rFonts w:ascii="Traditional Arabic" w:hAnsi="Traditional Arabic" w:cs="Traditional Arabic"/>
          <w:b/>
          <w:bCs/>
          <w:sz w:val="36"/>
          <w:szCs w:val="36"/>
          <w:u w:val="single"/>
          <w:rtl/>
        </w:rPr>
        <w:t>المدخل العام للبحث</w:t>
      </w:r>
    </w:p>
    <w:p w14:paraId="62D4637C" w14:textId="77777777" w:rsidR="007E7E3A" w:rsidRPr="00330B72" w:rsidRDefault="007E7E3A" w:rsidP="00FE1E8D">
      <w:pPr>
        <w:spacing w:line="360" w:lineRule="auto"/>
        <w:jc w:val="center"/>
        <w:rPr>
          <w:rFonts w:ascii="Traditional Arabic" w:hAnsi="Traditional Arabic" w:cs="Traditional Arabic"/>
          <w:b/>
          <w:bCs/>
          <w:sz w:val="28"/>
          <w:szCs w:val="28"/>
          <w:cs/>
        </w:rPr>
      </w:pPr>
    </w:p>
    <w:p w14:paraId="08F97121" w14:textId="77777777" w:rsidR="007E7E3A" w:rsidRPr="00330B72" w:rsidRDefault="007E7E3A" w:rsidP="00FE1E8D">
      <w:pPr>
        <w:spacing w:line="360" w:lineRule="auto"/>
        <w:jc w:val="center"/>
        <w:rPr>
          <w:rFonts w:ascii="Traditional Arabic" w:hAnsi="Traditional Arabic" w:cs="Traditional Arabic"/>
          <w:b/>
          <w:bCs/>
          <w:sz w:val="28"/>
          <w:szCs w:val="28"/>
          <w:cs/>
        </w:rPr>
      </w:pPr>
    </w:p>
    <w:p w14:paraId="6475C21F" w14:textId="77777777" w:rsidR="007E7E3A" w:rsidRPr="00330B72" w:rsidRDefault="007E7E3A" w:rsidP="00FE1E8D">
      <w:pPr>
        <w:spacing w:line="360" w:lineRule="auto"/>
        <w:jc w:val="right"/>
        <w:rPr>
          <w:rFonts w:ascii="Traditional Arabic" w:hAnsi="Traditional Arabic" w:cs="Traditional Arabic"/>
          <w:b/>
          <w:bCs/>
          <w:sz w:val="28"/>
          <w:szCs w:val="28"/>
          <w:cs/>
        </w:rPr>
      </w:pPr>
    </w:p>
    <w:p w14:paraId="14A515E0" w14:textId="77777777" w:rsidR="007E7E3A" w:rsidRPr="00330B72" w:rsidRDefault="007E7E3A" w:rsidP="00FE1E8D">
      <w:pPr>
        <w:spacing w:line="360" w:lineRule="auto"/>
        <w:jc w:val="right"/>
        <w:rPr>
          <w:rFonts w:ascii="Traditional Arabic" w:hAnsi="Traditional Arabic" w:cs="Traditional Arabic"/>
          <w:b/>
          <w:bCs/>
          <w:sz w:val="28"/>
          <w:szCs w:val="28"/>
          <w:cs/>
        </w:rPr>
      </w:pPr>
    </w:p>
    <w:p w14:paraId="1C44FA75" w14:textId="77777777" w:rsidR="007E7E3A" w:rsidRPr="00330B72" w:rsidRDefault="007E7E3A" w:rsidP="00FE1E8D">
      <w:pPr>
        <w:spacing w:line="360" w:lineRule="auto"/>
        <w:jc w:val="right"/>
        <w:rPr>
          <w:rFonts w:ascii="Traditional Arabic" w:hAnsi="Traditional Arabic" w:cs="Traditional Arabic"/>
          <w:b/>
          <w:bCs/>
          <w:sz w:val="28"/>
          <w:szCs w:val="28"/>
          <w:cs/>
        </w:rPr>
      </w:pPr>
    </w:p>
    <w:p w14:paraId="1D492A4E" w14:textId="77777777" w:rsidR="007E7E3A" w:rsidRPr="00330B72" w:rsidRDefault="007E7E3A" w:rsidP="00FE1E8D">
      <w:pPr>
        <w:spacing w:line="360" w:lineRule="auto"/>
        <w:jc w:val="right"/>
        <w:rPr>
          <w:rFonts w:ascii="Traditional Arabic" w:hAnsi="Traditional Arabic" w:cs="Traditional Arabic"/>
          <w:b/>
          <w:bCs/>
          <w:sz w:val="28"/>
          <w:szCs w:val="28"/>
          <w:cs/>
        </w:rPr>
      </w:pPr>
    </w:p>
    <w:p w14:paraId="1AE8B6F9" w14:textId="77777777" w:rsidR="007E7E3A" w:rsidRPr="00330B72" w:rsidRDefault="007E7E3A" w:rsidP="00FE1E8D">
      <w:pPr>
        <w:spacing w:line="360" w:lineRule="auto"/>
        <w:jc w:val="right"/>
        <w:rPr>
          <w:rFonts w:ascii="Traditional Arabic" w:hAnsi="Traditional Arabic" w:cs="Traditional Arabic"/>
          <w:b/>
          <w:bCs/>
          <w:sz w:val="28"/>
          <w:szCs w:val="28"/>
          <w:cs/>
        </w:rPr>
      </w:pPr>
    </w:p>
    <w:p w14:paraId="7BF6B73E" w14:textId="77777777" w:rsidR="007E7E3A" w:rsidRPr="00330B72" w:rsidRDefault="007E7E3A" w:rsidP="00FE1E8D">
      <w:pPr>
        <w:spacing w:line="360" w:lineRule="auto"/>
        <w:rPr>
          <w:rFonts w:ascii="Traditional Arabic" w:hAnsi="Traditional Arabic" w:cs="Traditional Arabic"/>
          <w:b/>
          <w:bCs/>
          <w:sz w:val="28"/>
          <w:szCs w:val="28"/>
          <w:rtl/>
          <w:lang w:bidi="ar-EG"/>
        </w:rPr>
      </w:pPr>
    </w:p>
    <w:p w14:paraId="42E0C4C0" w14:textId="77777777" w:rsidR="007E7E3A" w:rsidRPr="00330B72" w:rsidRDefault="007E7E3A" w:rsidP="00FE1E8D">
      <w:pPr>
        <w:spacing w:line="360" w:lineRule="auto"/>
        <w:rPr>
          <w:rFonts w:ascii="Traditional Arabic" w:hAnsi="Traditional Arabic" w:cs="Traditional Arabic"/>
          <w:b/>
          <w:bCs/>
          <w:sz w:val="28"/>
          <w:szCs w:val="28"/>
          <w:rtl/>
          <w:lang w:bidi="ar-EG"/>
        </w:rPr>
      </w:pPr>
    </w:p>
    <w:p w14:paraId="0AA5E2EC" w14:textId="77777777" w:rsidR="007E7E3A" w:rsidRPr="00330B72" w:rsidRDefault="007E7E3A" w:rsidP="00FE1E8D">
      <w:pPr>
        <w:pStyle w:val="Heading1"/>
        <w:spacing w:line="360" w:lineRule="auto"/>
        <w:rPr>
          <w:rFonts w:ascii="Traditional Arabic" w:eastAsia="Times New Roman" w:hAnsi="Traditional Arabic" w:cs="Traditional Arabic"/>
          <w:kern w:val="36"/>
          <w:sz w:val="36"/>
          <w:szCs w:val="36"/>
        </w:rPr>
      </w:pPr>
      <w:bookmarkStart w:id="1" w:name="_Toc219318841"/>
      <w:r w:rsidRPr="00330B72">
        <w:rPr>
          <w:rStyle w:val="Strong"/>
          <w:rFonts w:ascii="Traditional Arabic" w:hAnsi="Traditional Arabic" w:cs="Traditional Arabic"/>
          <w:sz w:val="36"/>
          <w:szCs w:val="36"/>
          <w:rtl/>
        </w:rPr>
        <w:t>الفصل الأول: المدخل العام للبحث</w:t>
      </w:r>
      <w:bookmarkEnd w:id="1"/>
    </w:p>
    <w:p w14:paraId="18FF3D1F" w14:textId="77777777" w:rsidR="007E7E3A" w:rsidRPr="00330B72" w:rsidRDefault="007E7E3A" w:rsidP="00FE1E8D">
      <w:pPr>
        <w:pStyle w:val="Heading2"/>
        <w:spacing w:line="360" w:lineRule="auto"/>
        <w:rPr>
          <w:rFonts w:ascii="Traditional Arabic" w:hAnsi="Traditional Arabic" w:cs="Traditional Arabic"/>
          <w:sz w:val="32"/>
          <w:szCs w:val="32"/>
        </w:rPr>
      </w:pPr>
      <w:bookmarkStart w:id="2" w:name="_Toc219318842"/>
      <w:r w:rsidRPr="00330B72">
        <w:rPr>
          <w:rStyle w:val="Strong"/>
          <w:rFonts w:ascii="Traditional Arabic" w:hAnsi="Traditional Arabic" w:cs="Traditional Arabic"/>
          <w:sz w:val="32"/>
          <w:szCs w:val="32"/>
        </w:rPr>
        <w:t xml:space="preserve">1.1 </w:t>
      </w:r>
      <w:r w:rsidRPr="00330B72">
        <w:rPr>
          <w:rStyle w:val="Strong"/>
          <w:rFonts w:ascii="Traditional Arabic" w:hAnsi="Traditional Arabic" w:cs="Traditional Arabic"/>
          <w:sz w:val="32"/>
          <w:szCs w:val="32"/>
          <w:rtl/>
        </w:rPr>
        <w:t>المقدمة</w:t>
      </w:r>
      <w:bookmarkEnd w:id="2"/>
    </w:p>
    <w:p w14:paraId="12D88962" w14:textId="77777777" w:rsidR="007E7E3A" w:rsidRPr="00330B72" w:rsidRDefault="007E7E3A" w:rsidP="00FE1E8D">
      <w:pPr>
        <w:pStyle w:val="NormalWeb"/>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تشهد الجهات الحكومية في المملكة العربية السعودية توسعًا متسارعًا في تنفيذ المشاريع التنموية بمختلف مجالاتها، وذلك في إطار التحول الوطني الذي تقوده رؤية المملكة 2030، والتي تهدف إلى رفع كفاءة الأداء الحكومي، وتعزيز الحوكمة، وتحقيق الاستخدام الأمثل للموارد العامة. وقد أصبحت إدارة المشاريع الحكومية من الركائز الأساسية لتحقيق هذه الأهداف، نظرًا لدورها المحوري في التخطيط والتنفيذ والمتابعة وضبط الوقت والتكلفة والجودة</w:t>
      </w:r>
      <w:r w:rsidRPr="00330B72">
        <w:rPr>
          <w:rFonts w:ascii="Traditional Arabic" w:hAnsi="Traditional Arabic" w:cs="Traditional Arabic"/>
          <w:sz w:val="32"/>
          <w:szCs w:val="32"/>
        </w:rPr>
        <w:t>.</w:t>
      </w:r>
    </w:p>
    <w:p w14:paraId="181B3425" w14:textId="77777777" w:rsidR="007E7E3A" w:rsidRPr="00330B72" w:rsidRDefault="007E7E3A" w:rsidP="00FE1E8D">
      <w:pPr>
        <w:pStyle w:val="NormalWeb"/>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ورغم الجهود التنظيمية والتشريعية التي بذلتها الدولة لتطوير منظومة إدارة المشاريع الحكومية، إلا أن العديد من المشاريع لا تزال تواجه تحديات إدارية وتنظيمية تؤثر على كفاءة تنفيذها، ومن أبرز هذه التحديات ضغط الجداول الزمنية، وضعف التخطيط المسبق، ونقص الكفاءات المتخصصة، وتعقيد الإجراءات الإدارية، وقصور التنسيق بين الجهات ذات العلاقة. وقد أسهمت هذه التحديات في تأخر إنجاز بعض المشاريع وتجاوز تكاليفها المخططة، مما ينعكس سلبًا على تحقيق الأهداف التنموية المرجوة</w:t>
      </w:r>
      <w:r w:rsidRPr="00330B72">
        <w:rPr>
          <w:rFonts w:ascii="Traditional Arabic" w:hAnsi="Traditional Arabic" w:cs="Traditional Arabic"/>
          <w:sz w:val="32"/>
          <w:szCs w:val="32"/>
        </w:rPr>
        <w:t>.</w:t>
      </w:r>
    </w:p>
    <w:p w14:paraId="66AC241D" w14:textId="77777777" w:rsidR="007E7E3A" w:rsidRPr="00330B72" w:rsidRDefault="007E7E3A" w:rsidP="00FE1E8D">
      <w:pPr>
        <w:pStyle w:val="NormalWeb"/>
        <w:bidi/>
        <w:spacing w:line="360" w:lineRule="auto"/>
        <w:rPr>
          <w:rFonts w:ascii="Traditional Arabic" w:hAnsi="Traditional Arabic" w:cs="Traditional Arabic"/>
        </w:rPr>
      </w:pPr>
      <w:r w:rsidRPr="00330B72">
        <w:rPr>
          <w:rFonts w:ascii="Traditional Arabic" w:hAnsi="Traditional Arabic" w:cs="Traditional Arabic"/>
          <w:sz w:val="32"/>
          <w:szCs w:val="32"/>
          <w:rtl/>
        </w:rPr>
        <w:t>ومن هنا، تبرز أهمية دراسة أثر التحديات الإدارية والتنظيمية على كفاءة إدارة المشاريع في الجهات الحكومية السعودية، وتحليل انعكاساتها على أداء المشاريع في ضوء مستهدفات رؤية المملكة 2030</w:t>
      </w:r>
      <w:r w:rsidRPr="00330B72">
        <w:rPr>
          <w:rFonts w:ascii="Traditional Arabic" w:hAnsi="Traditional Arabic" w:cs="Traditional Arabic"/>
        </w:rPr>
        <w:t>.</w:t>
      </w:r>
    </w:p>
    <w:p w14:paraId="74F260F9"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676E9AE6">
          <v:rect id="_x0000_i1025" style="width:0;height:1.5pt" o:hralign="right" o:hrstd="t" o:hr="t" fillcolor="#a0a0a0" stroked="f"/>
        </w:pict>
      </w:r>
    </w:p>
    <w:p w14:paraId="117F14A4" w14:textId="77777777" w:rsidR="007E7E3A" w:rsidRPr="00330B72" w:rsidRDefault="007E7E3A" w:rsidP="00FE1E8D">
      <w:pPr>
        <w:pStyle w:val="Heading2"/>
        <w:spacing w:line="360" w:lineRule="auto"/>
        <w:rPr>
          <w:rFonts w:ascii="Traditional Arabic" w:hAnsi="Traditional Arabic" w:cs="Traditional Arabic"/>
          <w:sz w:val="32"/>
          <w:szCs w:val="32"/>
        </w:rPr>
      </w:pPr>
      <w:bookmarkStart w:id="3" w:name="_Toc219318843"/>
      <w:r w:rsidRPr="00330B72">
        <w:rPr>
          <w:rStyle w:val="Strong"/>
          <w:rFonts w:ascii="Traditional Arabic" w:hAnsi="Traditional Arabic" w:cs="Traditional Arabic"/>
          <w:sz w:val="32"/>
          <w:szCs w:val="32"/>
        </w:rPr>
        <w:lastRenderedPageBreak/>
        <w:t xml:space="preserve">1.2 </w:t>
      </w:r>
      <w:r w:rsidRPr="00330B72">
        <w:rPr>
          <w:rStyle w:val="Strong"/>
          <w:rFonts w:ascii="Traditional Arabic" w:hAnsi="Traditional Arabic" w:cs="Traditional Arabic"/>
          <w:sz w:val="32"/>
          <w:szCs w:val="32"/>
          <w:rtl/>
        </w:rPr>
        <w:t>مشكلة البحث</w:t>
      </w:r>
      <w:bookmarkEnd w:id="3"/>
    </w:p>
    <w:p w14:paraId="53478582" w14:textId="77777777" w:rsidR="007E7E3A" w:rsidRPr="00330B72" w:rsidRDefault="007E7E3A" w:rsidP="00FE1E8D">
      <w:pPr>
        <w:pStyle w:val="NormalWeb"/>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على الرغم من التطور الملحوظ في الأطر التنظيمية لإدارة المشاريع الحكومية في المملكة العربية السعودية، وما وفرته رؤية المملكة 2030 من دعم مؤسسي وتشريعي، إلا أن تقارير رسمية ودراسات سابقة تشير إلى استمرار معاناة العديد من المشاريع الحكومية من مشكلات تتعلق بتأخر التنفيذ، وتجاوز التكاليف، وتدني جودة بعض المخرجات</w:t>
      </w:r>
      <w:r w:rsidRPr="00330B72">
        <w:rPr>
          <w:rFonts w:ascii="Traditional Arabic" w:hAnsi="Traditional Arabic" w:cs="Traditional Arabic"/>
          <w:sz w:val="32"/>
          <w:szCs w:val="32"/>
        </w:rPr>
        <w:t>.</w:t>
      </w:r>
    </w:p>
    <w:p w14:paraId="79D9B353" w14:textId="77777777" w:rsidR="007E7E3A" w:rsidRPr="00330B72" w:rsidRDefault="007E7E3A" w:rsidP="00FE1E8D">
      <w:pPr>
        <w:pStyle w:val="NormalWeb"/>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وتشير الأدبيات إلى أن جزءًا كبيرًا من هذه المشكلات يعود إلى تحديات إدارية وتنظيمية، أبرزها ضغط الجداول الزمنية، وضعف التخطيط والمتابعة، وغياب التنسيق الفعال بين الجهات الحكومية، مما يخلق فجوة واضحة بين ما هو مخطط له وما يتم تنفيذه فعليًا</w:t>
      </w:r>
      <w:r w:rsidRPr="00330B72">
        <w:rPr>
          <w:rFonts w:ascii="Traditional Arabic" w:hAnsi="Traditional Arabic" w:cs="Traditional Arabic"/>
          <w:sz w:val="32"/>
          <w:szCs w:val="32"/>
        </w:rPr>
        <w:t>.</w:t>
      </w:r>
    </w:p>
    <w:p w14:paraId="2FC174F5" w14:textId="77777777" w:rsidR="007E7E3A" w:rsidRPr="00330B72" w:rsidRDefault="007E7E3A" w:rsidP="00FE1E8D">
      <w:pPr>
        <w:pStyle w:val="NormalWeb"/>
        <w:bidi/>
        <w:spacing w:line="360" w:lineRule="auto"/>
        <w:rPr>
          <w:rFonts w:ascii="Traditional Arabic" w:hAnsi="Traditional Arabic" w:cs="Traditional Arabic"/>
        </w:rPr>
      </w:pPr>
      <w:r w:rsidRPr="00330B72">
        <w:rPr>
          <w:rFonts w:ascii="Traditional Arabic" w:hAnsi="Traditional Arabic" w:cs="Traditional Arabic"/>
          <w:sz w:val="32"/>
          <w:szCs w:val="32"/>
          <w:rtl/>
        </w:rPr>
        <w:t>وعليه، تتمثل مشكلة البحث في التساؤل حول مدى تأثير التحديات الإدارية والتنظيمية على كفاءة إدارة المشاريع في الجهات الحكومية السعودية، وانعكاس ذلك على أداء المشاريع في ضوء رؤية المملكة 2030</w:t>
      </w:r>
      <w:r w:rsidRPr="00330B72">
        <w:rPr>
          <w:rFonts w:ascii="Traditional Arabic" w:hAnsi="Traditional Arabic" w:cs="Traditional Arabic"/>
        </w:rPr>
        <w:t>.</w:t>
      </w:r>
    </w:p>
    <w:p w14:paraId="2BB0B3F2"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1939492A">
          <v:rect id="_x0000_i1026" style="width:0;height:1.5pt" o:hralign="right" o:hrstd="t" o:hr="t" fillcolor="#a0a0a0" stroked="f"/>
        </w:pict>
      </w:r>
    </w:p>
    <w:p w14:paraId="34F415B2" w14:textId="77777777" w:rsidR="007E7E3A" w:rsidRPr="00330B72" w:rsidRDefault="007E7E3A" w:rsidP="00FE1E8D">
      <w:pPr>
        <w:pStyle w:val="Heading2"/>
        <w:spacing w:line="360" w:lineRule="auto"/>
        <w:rPr>
          <w:rFonts w:ascii="Traditional Arabic" w:hAnsi="Traditional Arabic" w:cs="Traditional Arabic"/>
          <w:sz w:val="32"/>
          <w:szCs w:val="32"/>
        </w:rPr>
      </w:pPr>
      <w:bookmarkStart w:id="4" w:name="_Toc219318844"/>
      <w:r w:rsidRPr="00330B72">
        <w:rPr>
          <w:rStyle w:val="Strong"/>
          <w:rFonts w:ascii="Traditional Arabic" w:hAnsi="Traditional Arabic" w:cs="Traditional Arabic"/>
          <w:sz w:val="32"/>
          <w:szCs w:val="32"/>
        </w:rPr>
        <w:t xml:space="preserve">1.3 </w:t>
      </w:r>
      <w:r w:rsidRPr="00330B72">
        <w:rPr>
          <w:rStyle w:val="Strong"/>
          <w:rFonts w:ascii="Traditional Arabic" w:hAnsi="Traditional Arabic" w:cs="Traditional Arabic"/>
          <w:sz w:val="32"/>
          <w:szCs w:val="32"/>
          <w:rtl/>
        </w:rPr>
        <w:t>سؤال البحث الرئيسي</w:t>
      </w:r>
      <w:bookmarkEnd w:id="4"/>
    </w:p>
    <w:p w14:paraId="12F10BC8" w14:textId="77777777" w:rsidR="007E7E3A" w:rsidRPr="00330B72" w:rsidRDefault="007E7E3A" w:rsidP="00FE1E8D">
      <w:pPr>
        <w:pStyle w:val="NormalWeb"/>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أثر التحديات الإدارية والتنظيمية على كفاءة إدارة المشاريع في الجهات الحكومية بالمملكة العربية السعودية في ضوء رؤية المملكة 2030؟</w:t>
      </w:r>
    </w:p>
    <w:p w14:paraId="445DC163"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45B8A168">
          <v:rect id="_x0000_i1027" style="width:0;height:1.5pt" o:hralign="right" o:hrstd="t" o:hr="t" fillcolor="#a0a0a0" stroked="f"/>
        </w:pict>
      </w:r>
    </w:p>
    <w:p w14:paraId="5BD0C29D" w14:textId="77777777" w:rsidR="007E7E3A" w:rsidRPr="00330B72" w:rsidRDefault="007E7E3A" w:rsidP="00FE1E8D">
      <w:pPr>
        <w:pStyle w:val="Heading2"/>
        <w:spacing w:line="360" w:lineRule="auto"/>
        <w:rPr>
          <w:rFonts w:ascii="Traditional Arabic" w:hAnsi="Traditional Arabic" w:cs="Traditional Arabic"/>
          <w:sz w:val="32"/>
          <w:szCs w:val="32"/>
        </w:rPr>
      </w:pPr>
      <w:bookmarkStart w:id="5" w:name="_Toc219318845"/>
      <w:r w:rsidRPr="00330B72">
        <w:rPr>
          <w:rStyle w:val="Strong"/>
          <w:rFonts w:ascii="Traditional Arabic" w:hAnsi="Traditional Arabic" w:cs="Traditional Arabic"/>
          <w:sz w:val="32"/>
          <w:szCs w:val="32"/>
        </w:rPr>
        <w:t xml:space="preserve">1.4 </w:t>
      </w:r>
      <w:r w:rsidRPr="00330B72">
        <w:rPr>
          <w:rStyle w:val="Strong"/>
          <w:rFonts w:ascii="Traditional Arabic" w:hAnsi="Traditional Arabic" w:cs="Traditional Arabic"/>
          <w:sz w:val="32"/>
          <w:szCs w:val="32"/>
          <w:rtl/>
        </w:rPr>
        <w:t>أسئلة البحث الفرعية</w:t>
      </w:r>
      <w:bookmarkEnd w:id="5"/>
    </w:p>
    <w:p w14:paraId="72C6DE18"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مستوى التحديات الإدارية والتنظيمية التي تواجه المشاريع في الجهات الحكومية؟</w:t>
      </w:r>
    </w:p>
    <w:p w14:paraId="52432F7C"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lastRenderedPageBreak/>
        <w:t>ما أثر ضغط الجدول الزمني على أداء المشاريع الحكومية؟</w:t>
      </w:r>
    </w:p>
    <w:p w14:paraId="7681901F"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أثر ضغط الجدول الزمني على مدة المشروع؟</w:t>
      </w:r>
    </w:p>
    <w:p w14:paraId="6382DA90"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أثر ضغط الجدول الزمني على تكلفة المشروع؟</w:t>
      </w:r>
    </w:p>
    <w:p w14:paraId="2E07B655"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أثر ضغط الجدول الزمني على نطاق المشروع؟</w:t>
      </w:r>
    </w:p>
    <w:p w14:paraId="78EAA38E"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أثر ضغط الجدول الزمني على جودة المشروع؟</w:t>
      </w:r>
    </w:p>
    <w:p w14:paraId="5C918621" w14:textId="77777777" w:rsidR="007E7E3A" w:rsidRPr="00330B72" w:rsidRDefault="007E7E3A" w:rsidP="00B92CBD">
      <w:pPr>
        <w:pStyle w:val="NormalWeb"/>
        <w:numPr>
          <w:ilvl w:val="0"/>
          <w:numId w:val="1"/>
        </w:numPr>
        <w:bidi/>
        <w:spacing w:line="360" w:lineRule="auto"/>
        <w:rPr>
          <w:rFonts w:ascii="Traditional Arabic" w:hAnsi="Traditional Arabic" w:cs="Traditional Arabic"/>
          <w:sz w:val="32"/>
          <w:szCs w:val="32"/>
        </w:rPr>
      </w:pPr>
      <w:r w:rsidRPr="00330B72">
        <w:rPr>
          <w:rFonts w:ascii="Traditional Arabic" w:hAnsi="Traditional Arabic" w:cs="Traditional Arabic"/>
          <w:sz w:val="32"/>
          <w:szCs w:val="32"/>
          <w:rtl/>
        </w:rPr>
        <w:t>ما أثر ضغط الجدول الزمني على رضا أصحاب المصلحة في المشاريع الحكومية؟</w:t>
      </w:r>
    </w:p>
    <w:p w14:paraId="55D39074"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5714E1C1">
          <v:rect id="_x0000_i1028" style="width:0;height:1.5pt" o:hralign="right" o:hrstd="t" o:hr="t" fillcolor="#a0a0a0" stroked="f"/>
        </w:pict>
      </w:r>
    </w:p>
    <w:p w14:paraId="3059A4A2"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6" w:name="_Toc219318846"/>
      <w:r w:rsidRPr="004E5B52">
        <w:rPr>
          <w:rStyle w:val="Strong"/>
          <w:rFonts w:ascii="Traditional Arabic" w:hAnsi="Traditional Arabic" w:cs="Traditional Arabic"/>
          <w:sz w:val="32"/>
          <w:szCs w:val="32"/>
        </w:rPr>
        <w:t xml:space="preserve">1.5 </w:t>
      </w:r>
      <w:r w:rsidRPr="004E5B52">
        <w:rPr>
          <w:rStyle w:val="Strong"/>
          <w:rFonts w:ascii="Traditional Arabic" w:hAnsi="Traditional Arabic" w:cs="Traditional Arabic"/>
          <w:sz w:val="32"/>
          <w:szCs w:val="32"/>
          <w:rtl/>
        </w:rPr>
        <w:t>أهمية البحث</w:t>
      </w:r>
      <w:bookmarkEnd w:id="6"/>
    </w:p>
    <w:p w14:paraId="7A0DA34E" w14:textId="77777777" w:rsidR="007E7E3A" w:rsidRPr="004E5B52" w:rsidRDefault="007E7E3A" w:rsidP="00FE1E8D">
      <w:pPr>
        <w:pStyle w:val="Heading3"/>
        <w:bidi/>
        <w:spacing w:line="360" w:lineRule="auto"/>
        <w:rPr>
          <w:rFonts w:ascii="Traditional Arabic" w:hAnsi="Traditional Arabic" w:cs="Traditional Arabic" w:hint="default"/>
          <w:sz w:val="32"/>
          <w:szCs w:val="32"/>
        </w:rPr>
      </w:pPr>
      <w:bookmarkStart w:id="7" w:name="_Toc219318847"/>
      <w:r w:rsidRPr="004E5B52">
        <w:rPr>
          <w:rStyle w:val="Strong"/>
          <w:rFonts w:ascii="Traditional Arabic" w:hAnsi="Traditional Arabic" w:cs="Traditional Arabic" w:hint="default"/>
          <w:sz w:val="32"/>
          <w:szCs w:val="32"/>
        </w:rPr>
        <w:t xml:space="preserve">1.5.1 </w:t>
      </w:r>
      <w:r w:rsidRPr="004E5B52">
        <w:rPr>
          <w:rStyle w:val="Strong"/>
          <w:rFonts w:ascii="Traditional Arabic" w:hAnsi="Traditional Arabic" w:cs="Traditional Arabic" w:hint="default"/>
          <w:sz w:val="32"/>
          <w:szCs w:val="32"/>
          <w:rtl/>
        </w:rPr>
        <w:t>الأهمية النظرية</w:t>
      </w:r>
      <w:bookmarkEnd w:id="7"/>
    </w:p>
    <w:p w14:paraId="783ED9F9" w14:textId="79499162" w:rsidR="007E7E3A" w:rsidRPr="00330B72" w:rsidRDefault="007E7E3A" w:rsidP="00FE1E8D">
      <w:pPr>
        <w:pStyle w:val="NormalWeb"/>
        <w:bidi/>
        <w:spacing w:line="360" w:lineRule="auto"/>
        <w:rPr>
          <w:rFonts w:ascii="Traditional Arabic" w:hAnsi="Traditional Arabic" w:cs="Traditional Arabic"/>
        </w:rPr>
      </w:pPr>
      <w:r w:rsidRPr="004E5B52">
        <w:rPr>
          <w:rFonts w:ascii="Traditional Arabic" w:hAnsi="Traditional Arabic" w:cs="Traditional Arabic"/>
          <w:sz w:val="32"/>
          <w:szCs w:val="32"/>
          <w:rtl/>
        </w:rPr>
        <w:t>تسهم هذه الدراسة في إثراء الأدبيات العلمية في مجال إدارة المشاريع الحكومية، من خلال تحليل العلاقة بين التحديات الإدارية والتنظيمية وكفاءة إدارة المشاريع في البيئة الحكومية السعودية، بما يساعد في سد فجوة بحثية قائمة في الدراسات العربية، خصوصًا في ظل التحولات الإدارية المرتبطة برؤية المملكة 2030</w:t>
      </w:r>
    </w:p>
    <w:p w14:paraId="1E3D225D" w14:textId="77777777" w:rsidR="007E7E3A" w:rsidRPr="004E5B52" w:rsidRDefault="007E7E3A" w:rsidP="00FE1E8D">
      <w:pPr>
        <w:pStyle w:val="Heading3"/>
        <w:bidi/>
        <w:spacing w:line="360" w:lineRule="auto"/>
        <w:rPr>
          <w:rFonts w:ascii="Traditional Arabic" w:hAnsi="Traditional Arabic" w:cs="Traditional Arabic" w:hint="default"/>
          <w:sz w:val="32"/>
          <w:szCs w:val="32"/>
        </w:rPr>
      </w:pPr>
      <w:bookmarkStart w:id="8" w:name="_Toc219318848"/>
      <w:r w:rsidRPr="004E5B52">
        <w:rPr>
          <w:rStyle w:val="Strong"/>
          <w:rFonts w:ascii="Traditional Arabic" w:hAnsi="Traditional Arabic" w:cs="Traditional Arabic" w:hint="default"/>
          <w:sz w:val="32"/>
          <w:szCs w:val="32"/>
        </w:rPr>
        <w:t xml:space="preserve">1.5.2 </w:t>
      </w:r>
      <w:r w:rsidRPr="004E5B52">
        <w:rPr>
          <w:rStyle w:val="Strong"/>
          <w:rFonts w:ascii="Traditional Arabic" w:hAnsi="Traditional Arabic" w:cs="Traditional Arabic" w:hint="default"/>
          <w:sz w:val="32"/>
          <w:szCs w:val="32"/>
          <w:rtl/>
        </w:rPr>
        <w:t>الأهمية التطبيقية</w:t>
      </w:r>
      <w:bookmarkEnd w:id="8"/>
    </w:p>
    <w:p w14:paraId="2A5C1BD5"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تكمن الأهمية التطبيقية للدراسة في تقديم نتائج وتوصيات عملية يمكن أن تستفيد منها الجهات الحكومية في تحسين ممارسات إدارة المشاريع، وتطوير التخطيط الزمني، وبناء القدرات البشرية، وتقليل التأخيرات وتجاوز التكاليف، بما يسهم في رفع كفاءة تنفيذ المشاريع الحكومية</w:t>
      </w:r>
      <w:r w:rsidRPr="004E5B52">
        <w:rPr>
          <w:rFonts w:ascii="Traditional Arabic" w:hAnsi="Traditional Arabic" w:cs="Traditional Arabic"/>
          <w:sz w:val="32"/>
          <w:szCs w:val="32"/>
        </w:rPr>
        <w:t>.</w:t>
      </w:r>
    </w:p>
    <w:p w14:paraId="2AA49040"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5725942F">
          <v:rect id="_x0000_i1029" style="width:0;height:1.5pt" o:hralign="right" o:hrstd="t" o:hr="t" fillcolor="#a0a0a0" stroked="f"/>
        </w:pict>
      </w:r>
    </w:p>
    <w:p w14:paraId="063EA0E0"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9" w:name="_Toc219318849"/>
      <w:r w:rsidRPr="004E5B52">
        <w:rPr>
          <w:rStyle w:val="Strong"/>
          <w:rFonts w:ascii="Traditional Arabic" w:hAnsi="Traditional Arabic" w:cs="Traditional Arabic"/>
          <w:sz w:val="32"/>
          <w:szCs w:val="32"/>
        </w:rPr>
        <w:lastRenderedPageBreak/>
        <w:t xml:space="preserve">1.6 </w:t>
      </w:r>
      <w:r w:rsidRPr="004E5B52">
        <w:rPr>
          <w:rStyle w:val="Strong"/>
          <w:rFonts w:ascii="Traditional Arabic" w:hAnsi="Traditional Arabic" w:cs="Traditional Arabic"/>
          <w:sz w:val="32"/>
          <w:szCs w:val="32"/>
          <w:rtl/>
        </w:rPr>
        <w:t>فرضيات البحث</w:t>
      </w:r>
      <w:bookmarkEnd w:id="9"/>
    </w:p>
    <w:p w14:paraId="2BAE58A4" w14:textId="77777777" w:rsidR="007E7E3A" w:rsidRPr="004E5B52" w:rsidRDefault="007E7E3A" w:rsidP="00B92CBD">
      <w:pPr>
        <w:pStyle w:val="NormalWeb"/>
        <w:numPr>
          <w:ilvl w:val="0"/>
          <w:numId w:val="2"/>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توجد علاقة ذات دلالة إحصائية بين التحديات الإدارية والتنظيمية وكفاءة إدارة المشاريع في الجهات الحكومية</w:t>
      </w:r>
      <w:r w:rsidRPr="004E5B52">
        <w:rPr>
          <w:rFonts w:ascii="Traditional Arabic" w:hAnsi="Traditional Arabic" w:cs="Traditional Arabic"/>
          <w:sz w:val="32"/>
          <w:szCs w:val="32"/>
        </w:rPr>
        <w:t>.</w:t>
      </w:r>
    </w:p>
    <w:p w14:paraId="5A8B45F2" w14:textId="77777777" w:rsidR="007E7E3A" w:rsidRPr="004E5B52" w:rsidRDefault="007E7E3A" w:rsidP="00B92CBD">
      <w:pPr>
        <w:pStyle w:val="NormalWeb"/>
        <w:numPr>
          <w:ilvl w:val="0"/>
          <w:numId w:val="2"/>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توجد علاقة ذات دلالة إحصائية بين ضغط الجدول الزمني وأداء المشروع</w:t>
      </w:r>
      <w:r w:rsidRPr="004E5B52">
        <w:rPr>
          <w:rFonts w:ascii="Traditional Arabic" w:hAnsi="Traditional Arabic" w:cs="Traditional Arabic"/>
          <w:sz w:val="32"/>
          <w:szCs w:val="32"/>
        </w:rPr>
        <w:t>.</w:t>
      </w:r>
    </w:p>
    <w:p w14:paraId="2C0741DD" w14:textId="77777777" w:rsidR="007E7E3A" w:rsidRPr="004E5B52" w:rsidRDefault="007E7E3A" w:rsidP="00B92CBD">
      <w:pPr>
        <w:pStyle w:val="NormalWeb"/>
        <w:numPr>
          <w:ilvl w:val="0"/>
          <w:numId w:val="2"/>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توجد علاقة ذات دلالة إحصائية بين ضغط الجدول الزمني ومدة المشروع</w:t>
      </w:r>
      <w:r w:rsidRPr="004E5B52">
        <w:rPr>
          <w:rFonts w:ascii="Traditional Arabic" w:hAnsi="Traditional Arabic" w:cs="Traditional Arabic"/>
          <w:sz w:val="32"/>
          <w:szCs w:val="32"/>
        </w:rPr>
        <w:t>.</w:t>
      </w:r>
    </w:p>
    <w:p w14:paraId="2D7672CF" w14:textId="77777777" w:rsidR="007E7E3A" w:rsidRPr="004E5B52" w:rsidRDefault="007E7E3A" w:rsidP="00B92CBD">
      <w:pPr>
        <w:pStyle w:val="NormalWeb"/>
        <w:numPr>
          <w:ilvl w:val="0"/>
          <w:numId w:val="2"/>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توجد علاقة ذات دلالة إحصائية بين ضغط الجدول الزمني وتكلفة المشروع</w:t>
      </w:r>
      <w:r w:rsidRPr="004E5B52">
        <w:rPr>
          <w:rFonts w:ascii="Traditional Arabic" w:hAnsi="Traditional Arabic" w:cs="Traditional Arabic"/>
          <w:sz w:val="32"/>
          <w:szCs w:val="32"/>
        </w:rPr>
        <w:t>.</w:t>
      </w:r>
    </w:p>
    <w:p w14:paraId="341F3987" w14:textId="77777777" w:rsidR="007E7E3A" w:rsidRPr="004E5B52" w:rsidRDefault="007E7E3A" w:rsidP="00B92CBD">
      <w:pPr>
        <w:pStyle w:val="NormalWeb"/>
        <w:numPr>
          <w:ilvl w:val="0"/>
          <w:numId w:val="2"/>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توجد علاقة ذات دلالة إحصائية بين ضغط الجدول الزمني ونطاق المشروع</w:t>
      </w:r>
      <w:r w:rsidRPr="004E5B52">
        <w:rPr>
          <w:rFonts w:ascii="Traditional Arabic" w:hAnsi="Traditional Arabic" w:cs="Traditional Arabic"/>
          <w:sz w:val="32"/>
          <w:szCs w:val="32"/>
        </w:rPr>
        <w:t>.</w:t>
      </w:r>
    </w:p>
    <w:p w14:paraId="2CEED114" w14:textId="77777777" w:rsidR="007E7E3A" w:rsidRPr="004E5B52" w:rsidRDefault="007E7E3A" w:rsidP="00B92CBD">
      <w:pPr>
        <w:pStyle w:val="NormalWeb"/>
        <w:numPr>
          <w:ilvl w:val="0"/>
          <w:numId w:val="2"/>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توجد علاقة ذات دلالة إحصائية بين ضغط الجدول الزمني وجودة المشروع</w:t>
      </w:r>
      <w:r w:rsidRPr="004E5B52">
        <w:rPr>
          <w:rFonts w:ascii="Traditional Arabic" w:hAnsi="Traditional Arabic" w:cs="Traditional Arabic"/>
          <w:sz w:val="32"/>
          <w:szCs w:val="32"/>
        </w:rPr>
        <w:t>.</w:t>
      </w:r>
    </w:p>
    <w:p w14:paraId="60D7A85B" w14:textId="77777777" w:rsidR="007E7E3A" w:rsidRPr="00330B72" w:rsidRDefault="007E7E3A" w:rsidP="00B92CBD">
      <w:pPr>
        <w:pStyle w:val="NormalWeb"/>
        <w:numPr>
          <w:ilvl w:val="0"/>
          <w:numId w:val="2"/>
        </w:numPr>
        <w:bidi/>
        <w:spacing w:line="360" w:lineRule="auto"/>
        <w:rPr>
          <w:rFonts w:ascii="Traditional Arabic" w:hAnsi="Traditional Arabic" w:cs="Traditional Arabic"/>
        </w:rPr>
      </w:pPr>
      <w:r w:rsidRPr="004E5B52">
        <w:rPr>
          <w:rFonts w:ascii="Traditional Arabic" w:hAnsi="Traditional Arabic" w:cs="Traditional Arabic"/>
          <w:sz w:val="32"/>
          <w:szCs w:val="32"/>
          <w:rtl/>
        </w:rPr>
        <w:t>توجد علاقة ذات دلالة إحصائية بين ضغط الجدول الزمني ورضا أصحاب المصلحة</w:t>
      </w:r>
      <w:r w:rsidRPr="00330B72">
        <w:rPr>
          <w:rFonts w:ascii="Traditional Arabic" w:hAnsi="Traditional Arabic" w:cs="Traditional Arabic"/>
        </w:rPr>
        <w:t>.</w:t>
      </w:r>
    </w:p>
    <w:p w14:paraId="4C629ED3"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57B2BE91">
          <v:rect id="_x0000_i1030" style="width:0;height:1.5pt" o:hralign="right" o:hrstd="t" o:hr="t" fillcolor="#a0a0a0" stroked="f"/>
        </w:pict>
      </w:r>
    </w:p>
    <w:p w14:paraId="7E73D07A"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10" w:name="_Toc219318850"/>
      <w:r w:rsidRPr="004E5B52">
        <w:rPr>
          <w:rStyle w:val="Strong"/>
          <w:rFonts w:ascii="Traditional Arabic" w:hAnsi="Traditional Arabic" w:cs="Traditional Arabic"/>
          <w:sz w:val="32"/>
          <w:szCs w:val="32"/>
        </w:rPr>
        <w:t xml:space="preserve">1.7 </w:t>
      </w:r>
      <w:r w:rsidRPr="004E5B52">
        <w:rPr>
          <w:rStyle w:val="Strong"/>
          <w:rFonts w:ascii="Traditional Arabic" w:hAnsi="Traditional Arabic" w:cs="Traditional Arabic"/>
          <w:sz w:val="32"/>
          <w:szCs w:val="32"/>
          <w:rtl/>
        </w:rPr>
        <w:t>نموذج البحث</w:t>
      </w:r>
      <w:bookmarkEnd w:id="10"/>
    </w:p>
    <w:p w14:paraId="3C11D1A1"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يتكون نموذج البحث من</w:t>
      </w:r>
      <w:r w:rsidRPr="004E5B52">
        <w:rPr>
          <w:rFonts w:ascii="Traditional Arabic" w:hAnsi="Traditional Arabic" w:cs="Traditional Arabic"/>
          <w:sz w:val="32"/>
          <w:szCs w:val="32"/>
        </w:rPr>
        <w:t>:</w:t>
      </w:r>
    </w:p>
    <w:p w14:paraId="12A3EA54" w14:textId="77777777" w:rsidR="007E7E3A" w:rsidRPr="004E5B52" w:rsidRDefault="007E7E3A" w:rsidP="00B92CBD">
      <w:pPr>
        <w:pStyle w:val="NormalWeb"/>
        <w:numPr>
          <w:ilvl w:val="0"/>
          <w:numId w:val="3"/>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المتغير المستقل</w:t>
      </w:r>
      <w:r w:rsidRPr="004E5B52">
        <w:rPr>
          <w:rStyle w:val="Strong"/>
          <w:rFonts w:ascii="Traditional Arabic" w:hAnsi="Traditional Arabic" w:cs="Traditional Arabic"/>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التحديات الإدارية والتنظيمية (ضغط الجدول الزمني)</w:t>
      </w:r>
    </w:p>
    <w:p w14:paraId="35614E04" w14:textId="1E63BC5D" w:rsidR="007E7E3A" w:rsidRPr="004E5B52" w:rsidRDefault="007E7E3A" w:rsidP="00B92CBD">
      <w:pPr>
        <w:pStyle w:val="NormalWeb"/>
        <w:numPr>
          <w:ilvl w:val="0"/>
          <w:numId w:val="3"/>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المتغير التابع</w:t>
      </w:r>
      <w:r w:rsidRPr="004E5B52">
        <w:rPr>
          <w:rStyle w:val="Strong"/>
          <w:rFonts w:ascii="Traditional Arabic" w:hAnsi="Traditional Arabic" w:cs="Traditional Arabic"/>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كفاءة إدارة المشاريع الحكومية</w:t>
      </w:r>
      <w:r w:rsidRPr="004E5B52">
        <w:rPr>
          <w:rFonts w:ascii="Traditional Arabic" w:hAnsi="Traditional Arabic" w:cs="Traditional Arabic"/>
          <w:sz w:val="32"/>
          <w:szCs w:val="32"/>
        </w:rPr>
        <w:br/>
      </w:r>
      <w:r w:rsidR="004E5B52">
        <w:rPr>
          <w:rFonts w:ascii="Traditional Arabic" w:hAnsi="Traditional Arabic" w:cs="Traditional Arabic" w:hint="cs"/>
          <w:sz w:val="32"/>
          <w:szCs w:val="32"/>
          <w:rtl/>
        </w:rPr>
        <w:t>(</w:t>
      </w:r>
      <w:r w:rsidRPr="004E5B52">
        <w:rPr>
          <w:rFonts w:ascii="Traditional Arabic" w:hAnsi="Traditional Arabic" w:cs="Traditional Arabic"/>
          <w:sz w:val="32"/>
          <w:szCs w:val="32"/>
          <w:rtl/>
        </w:rPr>
        <w:t>الأداء – المدة – التكلفة – النطاق – الجودة – رضا أصحاب المصلحة</w:t>
      </w:r>
      <w:r w:rsidR="004E5B52">
        <w:rPr>
          <w:rFonts w:ascii="Traditional Arabic" w:hAnsi="Traditional Arabic" w:cs="Traditional Arabic" w:hint="cs"/>
          <w:sz w:val="32"/>
          <w:szCs w:val="32"/>
          <w:rtl/>
        </w:rPr>
        <w:t>)</w:t>
      </w:r>
    </w:p>
    <w:p w14:paraId="70FABD73"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7F45A54D">
          <v:rect id="_x0000_i1031" style="width:0;height:1.5pt" o:hralign="right" o:hrstd="t" o:hr="t" fillcolor="#a0a0a0" stroked="f"/>
        </w:pict>
      </w:r>
    </w:p>
    <w:p w14:paraId="5E42E85A"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11" w:name="_Toc219318851"/>
      <w:r w:rsidRPr="004E5B52">
        <w:rPr>
          <w:rStyle w:val="Strong"/>
          <w:rFonts w:ascii="Traditional Arabic" w:hAnsi="Traditional Arabic" w:cs="Traditional Arabic"/>
          <w:sz w:val="32"/>
          <w:szCs w:val="32"/>
        </w:rPr>
        <w:lastRenderedPageBreak/>
        <w:t xml:space="preserve">1.8 </w:t>
      </w:r>
      <w:r w:rsidRPr="004E5B52">
        <w:rPr>
          <w:rStyle w:val="Strong"/>
          <w:rFonts w:ascii="Traditional Arabic" w:hAnsi="Traditional Arabic" w:cs="Traditional Arabic"/>
          <w:sz w:val="32"/>
          <w:szCs w:val="32"/>
          <w:rtl/>
        </w:rPr>
        <w:t>حدود البحث</w:t>
      </w:r>
      <w:bookmarkEnd w:id="11"/>
    </w:p>
    <w:p w14:paraId="47D89D09" w14:textId="77777777" w:rsidR="007E7E3A" w:rsidRPr="004E5B52" w:rsidRDefault="007E7E3A" w:rsidP="00B92CBD">
      <w:pPr>
        <w:pStyle w:val="NormalWeb"/>
        <w:numPr>
          <w:ilvl w:val="0"/>
          <w:numId w:val="4"/>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الحدود الموضوعية</w:t>
      </w:r>
      <w:r w:rsidRPr="004E5B52">
        <w:rPr>
          <w:rStyle w:val="Strong"/>
          <w:rFonts w:ascii="Traditional Arabic" w:hAnsi="Traditional Arabic" w:cs="Traditional Arabic"/>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التحديات الإدارية والتنظيمية وأثرها على كفاءة إدارة المشاريع الحكومية</w:t>
      </w:r>
      <w:r w:rsidRPr="004E5B52">
        <w:rPr>
          <w:rFonts w:ascii="Traditional Arabic" w:hAnsi="Traditional Arabic" w:cs="Traditional Arabic"/>
          <w:sz w:val="32"/>
          <w:szCs w:val="32"/>
        </w:rPr>
        <w:t>.</w:t>
      </w:r>
    </w:p>
    <w:p w14:paraId="5C0D4207" w14:textId="77777777" w:rsidR="007E7E3A" w:rsidRPr="004E5B52" w:rsidRDefault="007E7E3A" w:rsidP="00B92CBD">
      <w:pPr>
        <w:pStyle w:val="NormalWeb"/>
        <w:numPr>
          <w:ilvl w:val="0"/>
          <w:numId w:val="4"/>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الحدود المكانية</w:t>
      </w:r>
      <w:r w:rsidRPr="004E5B52">
        <w:rPr>
          <w:rStyle w:val="Strong"/>
          <w:rFonts w:ascii="Traditional Arabic" w:hAnsi="Traditional Arabic" w:cs="Traditional Arabic"/>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الجهات الحكومية في المملكة العربية السعودية</w:t>
      </w:r>
      <w:r w:rsidRPr="004E5B52">
        <w:rPr>
          <w:rFonts w:ascii="Traditional Arabic" w:hAnsi="Traditional Arabic" w:cs="Traditional Arabic"/>
          <w:sz w:val="32"/>
          <w:szCs w:val="32"/>
        </w:rPr>
        <w:t>.</w:t>
      </w:r>
    </w:p>
    <w:p w14:paraId="03AAE5A2" w14:textId="77777777" w:rsidR="007E7E3A" w:rsidRPr="004E5B52" w:rsidRDefault="007E7E3A" w:rsidP="00B92CBD">
      <w:pPr>
        <w:pStyle w:val="NormalWeb"/>
        <w:numPr>
          <w:ilvl w:val="0"/>
          <w:numId w:val="4"/>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الحدود البشرية</w:t>
      </w:r>
      <w:r w:rsidRPr="004E5B52">
        <w:rPr>
          <w:rStyle w:val="Strong"/>
          <w:rFonts w:ascii="Traditional Arabic" w:hAnsi="Traditional Arabic" w:cs="Traditional Arabic"/>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العاملون في المشاريع الحكومية</w:t>
      </w:r>
      <w:r w:rsidRPr="004E5B52">
        <w:rPr>
          <w:rFonts w:ascii="Traditional Arabic" w:hAnsi="Traditional Arabic" w:cs="Traditional Arabic"/>
          <w:sz w:val="32"/>
          <w:szCs w:val="32"/>
        </w:rPr>
        <w:t>.</w:t>
      </w:r>
    </w:p>
    <w:p w14:paraId="4E381838" w14:textId="77777777" w:rsidR="007E7E3A" w:rsidRPr="004E5B52" w:rsidRDefault="007E7E3A" w:rsidP="00B92CBD">
      <w:pPr>
        <w:pStyle w:val="NormalWeb"/>
        <w:numPr>
          <w:ilvl w:val="0"/>
          <w:numId w:val="4"/>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الحدود الزمنية</w:t>
      </w:r>
      <w:r w:rsidRPr="004E5B52">
        <w:rPr>
          <w:rStyle w:val="Strong"/>
          <w:rFonts w:ascii="Traditional Arabic" w:hAnsi="Traditional Arabic" w:cs="Traditional Arabic"/>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فترة تطبيق الدراسة</w:t>
      </w:r>
      <w:r w:rsidRPr="004E5B52">
        <w:rPr>
          <w:rFonts w:ascii="Traditional Arabic" w:hAnsi="Traditional Arabic" w:cs="Traditional Arabic"/>
          <w:sz w:val="32"/>
          <w:szCs w:val="32"/>
        </w:rPr>
        <w:t>.</w:t>
      </w:r>
    </w:p>
    <w:p w14:paraId="5906082A" w14:textId="77777777" w:rsidR="007E7E3A" w:rsidRPr="00330B72" w:rsidRDefault="00B92CBD" w:rsidP="00FE1E8D">
      <w:pPr>
        <w:spacing w:line="360" w:lineRule="auto"/>
        <w:rPr>
          <w:rFonts w:ascii="Traditional Arabic" w:hAnsi="Traditional Arabic" w:cs="Traditional Arabic"/>
        </w:rPr>
      </w:pPr>
      <w:r>
        <w:rPr>
          <w:rFonts w:ascii="Traditional Arabic" w:hAnsi="Traditional Arabic" w:cs="Traditional Arabic"/>
        </w:rPr>
        <w:pict w14:anchorId="2DE37901">
          <v:rect id="_x0000_i1032" style="width:0;height:1.5pt" o:hralign="right" o:hrstd="t" o:hr="t" fillcolor="#a0a0a0" stroked="f"/>
        </w:pict>
      </w:r>
    </w:p>
    <w:p w14:paraId="57741BB5"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12" w:name="_Toc219318852"/>
      <w:r w:rsidRPr="004E5B52">
        <w:rPr>
          <w:rStyle w:val="Strong"/>
          <w:rFonts w:ascii="Traditional Arabic" w:hAnsi="Traditional Arabic" w:cs="Traditional Arabic"/>
          <w:sz w:val="32"/>
          <w:szCs w:val="32"/>
        </w:rPr>
        <w:t xml:space="preserve">1.9 </w:t>
      </w:r>
      <w:r w:rsidRPr="004E5B52">
        <w:rPr>
          <w:rStyle w:val="Strong"/>
          <w:rFonts w:ascii="Traditional Arabic" w:hAnsi="Traditional Arabic" w:cs="Traditional Arabic"/>
          <w:sz w:val="32"/>
          <w:szCs w:val="32"/>
          <w:rtl/>
        </w:rPr>
        <w:t>خاتمة الفصل</w:t>
      </w:r>
      <w:bookmarkEnd w:id="12"/>
    </w:p>
    <w:p w14:paraId="1C57D08A" w14:textId="77777777" w:rsidR="007E7E3A" w:rsidRPr="00330B72" w:rsidRDefault="007E7E3A" w:rsidP="00FE1E8D">
      <w:pPr>
        <w:pStyle w:val="NormalWeb"/>
        <w:bidi/>
        <w:spacing w:line="360" w:lineRule="auto"/>
        <w:rPr>
          <w:rFonts w:ascii="Traditional Arabic" w:hAnsi="Traditional Arabic" w:cs="Traditional Arabic"/>
        </w:rPr>
      </w:pPr>
      <w:r w:rsidRPr="004E5B52">
        <w:rPr>
          <w:rFonts w:ascii="Traditional Arabic" w:hAnsi="Traditional Arabic" w:cs="Traditional Arabic"/>
          <w:sz w:val="32"/>
          <w:szCs w:val="32"/>
          <w:rtl/>
        </w:rPr>
        <w:t>استعرض هذا الفصل الإطار العام للبحث، من حيث المقدمة، ومشكلة البحث، وأسئلته، وأهميته، وفرضياته، ونموذجه، وحدوده، مما يمهد للانتقال إلى الإطار النظري والدراسات السابقة في الفصل التالي</w:t>
      </w:r>
      <w:r w:rsidRPr="00330B72">
        <w:rPr>
          <w:rFonts w:ascii="Traditional Arabic" w:hAnsi="Traditional Arabic" w:cs="Traditional Arabic"/>
        </w:rPr>
        <w:t>.</w:t>
      </w:r>
    </w:p>
    <w:p w14:paraId="40CF8E11" w14:textId="77777777" w:rsidR="007E7E3A" w:rsidRPr="00330B72" w:rsidRDefault="007E7E3A" w:rsidP="00FE1E8D">
      <w:pPr>
        <w:spacing w:line="360" w:lineRule="auto"/>
        <w:rPr>
          <w:rFonts w:ascii="Traditional Arabic" w:hAnsi="Traditional Arabic" w:cs="Traditional Arabic"/>
          <w:rtl/>
        </w:rPr>
      </w:pPr>
    </w:p>
    <w:p w14:paraId="7589F3FF" w14:textId="77777777" w:rsidR="007E7E3A" w:rsidRPr="00330B72" w:rsidRDefault="007E7E3A" w:rsidP="00FE1E8D">
      <w:pPr>
        <w:spacing w:line="360" w:lineRule="auto"/>
        <w:rPr>
          <w:rFonts w:ascii="Traditional Arabic" w:hAnsi="Traditional Arabic" w:cs="Traditional Arabic"/>
          <w:rtl/>
        </w:rPr>
      </w:pPr>
    </w:p>
    <w:p w14:paraId="7D09BEE0" w14:textId="77777777" w:rsidR="007E7E3A" w:rsidRPr="00330B72" w:rsidRDefault="007E7E3A" w:rsidP="00FE1E8D">
      <w:pPr>
        <w:spacing w:line="360" w:lineRule="auto"/>
        <w:rPr>
          <w:rFonts w:ascii="Traditional Arabic" w:hAnsi="Traditional Arabic" w:cs="Traditional Arabic"/>
          <w:rtl/>
        </w:rPr>
      </w:pPr>
    </w:p>
    <w:p w14:paraId="6B21761F" w14:textId="7DBD7AE2" w:rsidR="007E7E3A" w:rsidRPr="00330B72" w:rsidRDefault="007E7E3A" w:rsidP="00FE1E8D">
      <w:pPr>
        <w:spacing w:line="360" w:lineRule="auto"/>
        <w:rPr>
          <w:rFonts w:ascii="Traditional Arabic" w:hAnsi="Traditional Arabic" w:cs="Traditional Arabic"/>
          <w:rtl/>
        </w:rPr>
      </w:pPr>
    </w:p>
    <w:p w14:paraId="69201CD2" w14:textId="0FFE93B6" w:rsidR="007E7E3A" w:rsidRPr="00330B72" w:rsidRDefault="007E7E3A" w:rsidP="00FE1E8D">
      <w:pPr>
        <w:spacing w:line="360" w:lineRule="auto"/>
        <w:rPr>
          <w:rFonts w:ascii="Traditional Arabic" w:hAnsi="Traditional Arabic" w:cs="Traditional Arabic"/>
          <w:rtl/>
        </w:rPr>
      </w:pPr>
    </w:p>
    <w:p w14:paraId="3475646A" w14:textId="169A124C" w:rsidR="007E7E3A" w:rsidRPr="00330B72" w:rsidRDefault="007E7E3A" w:rsidP="00FE1E8D">
      <w:pPr>
        <w:spacing w:line="360" w:lineRule="auto"/>
        <w:rPr>
          <w:rFonts w:ascii="Traditional Arabic" w:hAnsi="Traditional Arabic" w:cs="Traditional Arabic"/>
          <w:rtl/>
        </w:rPr>
      </w:pPr>
    </w:p>
    <w:p w14:paraId="2FBCB4A5" w14:textId="756AD8E8" w:rsidR="007E7E3A" w:rsidRPr="00330B72" w:rsidRDefault="007E7E3A" w:rsidP="00FE1E8D">
      <w:pPr>
        <w:spacing w:line="360" w:lineRule="auto"/>
        <w:rPr>
          <w:rFonts w:ascii="Traditional Arabic" w:hAnsi="Traditional Arabic" w:cs="Traditional Arabic"/>
          <w:rtl/>
        </w:rPr>
      </w:pPr>
    </w:p>
    <w:p w14:paraId="1F103A9D" w14:textId="4CA5561A" w:rsidR="007E7E3A" w:rsidRPr="00330B72" w:rsidRDefault="007E7E3A" w:rsidP="00FE1E8D">
      <w:pPr>
        <w:spacing w:line="360" w:lineRule="auto"/>
        <w:rPr>
          <w:rFonts w:ascii="Traditional Arabic" w:hAnsi="Traditional Arabic" w:cs="Traditional Arabic"/>
          <w:rtl/>
        </w:rPr>
      </w:pPr>
    </w:p>
    <w:p w14:paraId="7DE4FEB4" w14:textId="550C48BC" w:rsidR="007E7E3A" w:rsidRPr="00330B72" w:rsidRDefault="007E7E3A" w:rsidP="00FE1E8D">
      <w:pPr>
        <w:spacing w:line="360" w:lineRule="auto"/>
        <w:jc w:val="right"/>
        <w:rPr>
          <w:rFonts w:ascii="Traditional Arabic" w:hAnsi="Traditional Arabic" w:cs="Traditional Arabic"/>
          <w:rtl/>
        </w:rPr>
      </w:pPr>
    </w:p>
    <w:p w14:paraId="534F2C30" w14:textId="77777777" w:rsidR="007E7E3A" w:rsidRPr="00330B72" w:rsidRDefault="007E7E3A" w:rsidP="00FE1E8D">
      <w:pPr>
        <w:spacing w:line="360" w:lineRule="auto"/>
        <w:jc w:val="right"/>
        <w:rPr>
          <w:rFonts w:ascii="Traditional Arabic" w:hAnsi="Traditional Arabic" w:cs="Traditional Arabic"/>
          <w:rtl/>
        </w:rPr>
      </w:pPr>
    </w:p>
    <w:p w14:paraId="0A8B9FEA" w14:textId="45F0A48B" w:rsidR="007E7E3A" w:rsidRDefault="007E7E3A" w:rsidP="00FE1E8D">
      <w:pPr>
        <w:spacing w:line="360" w:lineRule="auto"/>
        <w:jc w:val="right"/>
        <w:rPr>
          <w:rFonts w:ascii="Traditional Arabic" w:hAnsi="Traditional Arabic" w:cs="Traditional Arabic"/>
          <w:b/>
          <w:bCs/>
          <w:sz w:val="32"/>
          <w:szCs w:val="32"/>
          <w:rtl/>
        </w:rPr>
      </w:pPr>
    </w:p>
    <w:p w14:paraId="3BE535D3" w14:textId="634EA482" w:rsidR="00642BA6" w:rsidRDefault="00642BA6" w:rsidP="00FE1E8D">
      <w:pPr>
        <w:spacing w:line="360" w:lineRule="auto"/>
        <w:jc w:val="right"/>
        <w:rPr>
          <w:rFonts w:ascii="Traditional Arabic" w:hAnsi="Traditional Arabic" w:cs="Traditional Arabic"/>
          <w:b/>
          <w:bCs/>
          <w:sz w:val="32"/>
          <w:szCs w:val="32"/>
          <w:rtl/>
        </w:rPr>
      </w:pPr>
    </w:p>
    <w:p w14:paraId="5B0A0CA8" w14:textId="2B94656B" w:rsidR="00642BA6" w:rsidRDefault="00642BA6" w:rsidP="00FE1E8D">
      <w:pPr>
        <w:spacing w:line="360" w:lineRule="auto"/>
        <w:jc w:val="right"/>
        <w:rPr>
          <w:rFonts w:ascii="Traditional Arabic" w:hAnsi="Traditional Arabic" w:cs="Traditional Arabic"/>
          <w:b/>
          <w:bCs/>
          <w:sz w:val="32"/>
          <w:szCs w:val="32"/>
          <w:rtl/>
        </w:rPr>
      </w:pPr>
    </w:p>
    <w:p w14:paraId="77039249" w14:textId="5F0FE13F" w:rsidR="00642BA6" w:rsidRDefault="00642BA6" w:rsidP="00FE1E8D">
      <w:pPr>
        <w:spacing w:line="360" w:lineRule="auto"/>
        <w:jc w:val="right"/>
        <w:rPr>
          <w:rFonts w:ascii="Traditional Arabic" w:hAnsi="Traditional Arabic" w:cs="Traditional Arabic"/>
          <w:b/>
          <w:bCs/>
          <w:sz w:val="32"/>
          <w:szCs w:val="32"/>
          <w:rtl/>
        </w:rPr>
      </w:pPr>
    </w:p>
    <w:p w14:paraId="7F4108EC" w14:textId="7D003A2B" w:rsidR="00642BA6" w:rsidRDefault="00642BA6" w:rsidP="00FE1E8D">
      <w:pPr>
        <w:spacing w:line="360" w:lineRule="auto"/>
        <w:jc w:val="right"/>
        <w:rPr>
          <w:rFonts w:ascii="Traditional Arabic" w:hAnsi="Traditional Arabic" w:cs="Traditional Arabic"/>
          <w:b/>
          <w:bCs/>
          <w:sz w:val="32"/>
          <w:szCs w:val="32"/>
          <w:rtl/>
        </w:rPr>
      </w:pPr>
    </w:p>
    <w:p w14:paraId="0CC48E51" w14:textId="6B94754B" w:rsidR="00642BA6" w:rsidRDefault="00642BA6" w:rsidP="00FE1E8D">
      <w:pPr>
        <w:spacing w:line="360" w:lineRule="auto"/>
        <w:jc w:val="right"/>
        <w:rPr>
          <w:rFonts w:ascii="Traditional Arabic" w:hAnsi="Traditional Arabic" w:cs="Traditional Arabic"/>
          <w:b/>
          <w:bCs/>
          <w:sz w:val="32"/>
          <w:szCs w:val="32"/>
          <w:rtl/>
        </w:rPr>
      </w:pPr>
    </w:p>
    <w:p w14:paraId="39649D1B" w14:textId="77777777" w:rsidR="00642BA6" w:rsidRPr="004E5B52" w:rsidRDefault="00642BA6" w:rsidP="00FE1E8D">
      <w:pPr>
        <w:spacing w:line="360" w:lineRule="auto"/>
        <w:jc w:val="center"/>
        <w:rPr>
          <w:rFonts w:ascii="Traditional Arabic" w:hAnsi="Traditional Arabic" w:cs="Traditional Arabic"/>
          <w:b/>
          <w:bCs/>
          <w:sz w:val="32"/>
          <w:szCs w:val="32"/>
          <w:cs/>
        </w:rPr>
      </w:pPr>
    </w:p>
    <w:p w14:paraId="29827966" w14:textId="77777777" w:rsidR="007E7E3A" w:rsidRPr="004E5B52" w:rsidRDefault="007E7E3A" w:rsidP="00FE1E8D">
      <w:pPr>
        <w:spacing w:line="360" w:lineRule="auto"/>
        <w:jc w:val="center"/>
        <w:rPr>
          <w:rFonts w:ascii="Traditional Arabic" w:hAnsi="Traditional Arabic" w:cs="Traditional Arabic"/>
          <w:b/>
          <w:bCs/>
          <w:sz w:val="36"/>
          <w:szCs w:val="36"/>
          <w:u w:val="single"/>
          <w:rtl/>
        </w:rPr>
      </w:pPr>
      <w:r w:rsidRPr="004E5B52">
        <w:rPr>
          <w:rFonts w:ascii="Traditional Arabic" w:hAnsi="Traditional Arabic" w:cs="Traditional Arabic"/>
          <w:b/>
          <w:bCs/>
          <w:sz w:val="36"/>
          <w:szCs w:val="36"/>
          <w:u w:val="single"/>
          <w:rtl/>
        </w:rPr>
        <w:t>الفصل الثاني</w:t>
      </w:r>
    </w:p>
    <w:p w14:paraId="0D780A09" w14:textId="77777777" w:rsidR="007E7E3A" w:rsidRPr="004E5B52" w:rsidRDefault="007E7E3A" w:rsidP="00FE1E8D">
      <w:pPr>
        <w:spacing w:line="360" w:lineRule="auto"/>
        <w:jc w:val="center"/>
        <w:rPr>
          <w:rFonts w:ascii="Traditional Arabic" w:hAnsi="Traditional Arabic" w:cs="Traditional Arabic"/>
          <w:b/>
          <w:bCs/>
          <w:sz w:val="36"/>
          <w:szCs w:val="36"/>
          <w:u w:val="single"/>
          <w:rtl/>
          <w:cs/>
        </w:rPr>
      </w:pPr>
      <w:r w:rsidRPr="004E5B52">
        <w:rPr>
          <w:rFonts w:ascii="Traditional Arabic" w:hAnsi="Traditional Arabic" w:cs="Traditional Arabic"/>
          <w:b/>
          <w:bCs/>
          <w:sz w:val="36"/>
          <w:szCs w:val="36"/>
          <w:u w:val="single"/>
          <w:rtl/>
        </w:rPr>
        <w:t>الإطار النظري والدراسات السابقة</w:t>
      </w:r>
    </w:p>
    <w:p w14:paraId="5125B5CA" w14:textId="77777777" w:rsidR="007E7E3A" w:rsidRPr="004E5B52" w:rsidRDefault="007E7E3A" w:rsidP="00FE1E8D">
      <w:pPr>
        <w:spacing w:line="360" w:lineRule="auto"/>
        <w:jc w:val="center"/>
        <w:rPr>
          <w:rFonts w:ascii="Traditional Arabic" w:hAnsi="Traditional Arabic" w:cs="Traditional Arabic"/>
          <w:b/>
          <w:bCs/>
          <w:sz w:val="32"/>
          <w:szCs w:val="32"/>
          <w:cs/>
        </w:rPr>
      </w:pPr>
    </w:p>
    <w:p w14:paraId="2EBBDAE7" w14:textId="77777777" w:rsidR="007E7E3A" w:rsidRPr="00330B72" w:rsidRDefault="007E7E3A" w:rsidP="00FE1E8D">
      <w:pPr>
        <w:spacing w:line="360" w:lineRule="auto"/>
        <w:jc w:val="right"/>
        <w:rPr>
          <w:rFonts w:ascii="Traditional Arabic" w:hAnsi="Traditional Arabic" w:cs="Traditional Arabic"/>
          <w:rtl/>
        </w:rPr>
      </w:pPr>
    </w:p>
    <w:p w14:paraId="77C9A58F" w14:textId="77777777" w:rsidR="007E7E3A" w:rsidRPr="00330B72" w:rsidRDefault="007E7E3A" w:rsidP="00FE1E8D">
      <w:pPr>
        <w:spacing w:line="360" w:lineRule="auto"/>
        <w:jc w:val="right"/>
        <w:rPr>
          <w:rFonts w:ascii="Traditional Arabic" w:hAnsi="Traditional Arabic" w:cs="Traditional Arabic"/>
          <w:rtl/>
        </w:rPr>
      </w:pPr>
    </w:p>
    <w:p w14:paraId="0DE15065" w14:textId="77777777" w:rsidR="007E7E3A" w:rsidRPr="00330B72" w:rsidRDefault="007E7E3A" w:rsidP="00FE1E8D">
      <w:pPr>
        <w:spacing w:line="360" w:lineRule="auto"/>
        <w:jc w:val="right"/>
        <w:rPr>
          <w:rFonts w:ascii="Traditional Arabic" w:hAnsi="Traditional Arabic" w:cs="Traditional Arabic"/>
          <w:rtl/>
        </w:rPr>
      </w:pPr>
    </w:p>
    <w:p w14:paraId="17D5E678" w14:textId="77777777" w:rsidR="007E7E3A" w:rsidRPr="00330B72" w:rsidRDefault="007E7E3A" w:rsidP="00FE1E8D">
      <w:pPr>
        <w:spacing w:line="360" w:lineRule="auto"/>
        <w:jc w:val="right"/>
        <w:rPr>
          <w:rFonts w:ascii="Traditional Arabic" w:hAnsi="Traditional Arabic" w:cs="Traditional Arabic"/>
          <w:rtl/>
        </w:rPr>
      </w:pPr>
    </w:p>
    <w:p w14:paraId="03F750C8" w14:textId="77777777" w:rsidR="007E7E3A" w:rsidRPr="00330B72" w:rsidRDefault="007E7E3A" w:rsidP="00FE1E8D">
      <w:pPr>
        <w:spacing w:line="360" w:lineRule="auto"/>
        <w:jc w:val="right"/>
        <w:rPr>
          <w:rFonts w:ascii="Traditional Arabic" w:hAnsi="Traditional Arabic" w:cs="Traditional Arabic"/>
          <w:rtl/>
        </w:rPr>
      </w:pPr>
    </w:p>
    <w:p w14:paraId="41E2AB33" w14:textId="77777777" w:rsidR="007E7E3A" w:rsidRPr="00330B72" w:rsidRDefault="007E7E3A" w:rsidP="00FE1E8D">
      <w:pPr>
        <w:spacing w:line="360" w:lineRule="auto"/>
        <w:jc w:val="right"/>
        <w:rPr>
          <w:rFonts w:ascii="Traditional Arabic" w:hAnsi="Traditional Arabic" w:cs="Traditional Arabic"/>
          <w:rtl/>
        </w:rPr>
      </w:pPr>
    </w:p>
    <w:p w14:paraId="2FCE9341" w14:textId="77777777" w:rsidR="007E7E3A" w:rsidRPr="00330B72" w:rsidRDefault="007E7E3A" w:rsidP="00FE1E8D">
      <w:pPr>
        <w:spacing w:line="360" w:lineRule="auto"/>
        <w:jc w:val="right"/>
        <w:rPr>
          <w:rFonts w:ascii="Traditional Arabic" w:hAnsi="Traditional Arabic" w:cs="Traditional Arabic"/>
          <w:rtl/>
        </w:rPr>
      </w:pPr>
    </w:p>
    <w:p w14:paraId="721F9F55" w14:textId="77777777" w:rsidR="007E7E3A" w:rsidRPr="00330B72" w:rsidRDefault="007E7E3A" w:rsidP="00FE1E8D">
      <w:pPr>
        <w:spacing w:line="360" w:lineRule="auto"/>
        <w:jc w:val="right"/>
        <w:rPr>
          <w:rFonts w:ascii="Traditional Arabic" w:hAnsi="Traditional Arabic" w:cs="Traditional Arabic"/>
          <w:rtl/>
        </w:rPr>
      </w:pPr>
    </w:p>
    <w:p w14:paraId="571C3511" w14:textId="77777777" w:rsidR="007E7E3A" w:rsidRPr="004E5B52" w:rsidRDefault="007E7E3A" w:rsidP="00FE1E8D">
      <w:pPr>
        <w:spacing w:line="360" w:lineRule="auto"/>
        <w:rPr>
          <w:rFonts w:ascii="Traditional Arabic" w:hAnsi="Traditional Arabic" w:cs="Traditional Arabic"/>
          <w:sz w:val="32"/>
          <w:szCs w:val="32"/>
          <w:rtl/>
        </w:rPr>
      </w:pPr>
    </w:p>
    <w:p w14:paraId="2411DDBA" w14:textId="77777777" w:rsidR="007E7E3A" w:rsidRPr="004E5B52" w:rsidRDefault="007E7E3A" w:rsidP="00FE1E8D">
      <w:pPr>
        <w:pStyle w:val="Heading1"/>
        <w:spacing w:line="360" w:lineRule="auto"/>
        <w:rPr>
          <w:rFonts w:ascii="Traditional Arabic" w:eastAsia="Times New Roman" w:hAnsi="Traditional Arabic" w:cs="Traditional Arabic"/>
          <w:kern w:val="36"/>
          <w:sz w:val="36"/>
          <w:szCs w:val="36"/>
        </w:rPr>
      </w:pPr>
      <w:bookmarkStart w:id="13" w:name="_Toc219318853"/>
      <w:r w:rsidRPr="004E5B52">
        <w:rPr>
          <w:rStyle w:val="Strong"/>
          <w:rFonts w:ascii="Traditional Arabic" w:hAnsi="Traditional Arabic" w:cs="Traditional Arabic"/>
          <w:sz w:val="36"/>
          <w:szCs w:val="36"/>
          <w:rtl/>
        </w:rPr>
        <w:t>الفصل الثاني: الإطار النظري والدراسات السابقة</w:t>
      </w:r>
      <w:bookmarkEnd w:id="13"/>
    </w:p>
    <w:p w14:paraId="5C73E20A" w14:textId="593FE816" w:rsidR="007E7E3A" w:rsidRPr="004E5B52" w:rsidRDefault="004E5B52" w:rsidP="00FE1E8D">
      <w:pPr>
        <w:pStyle w:val="Heading2"/>
        <w:spacing w:line="360" w:lineRule="auto"/>
        <w:rPr>
          <w:rFonts w:ascii="Traditional Arabic" w:hAnsi="Traditional Arabic" w:cs="Traditional Arabic"/>
          <w:sz w:val="32"/>
          <w:szCs w:val="32"/>
        </w:rPr>
      </w:pPr>
      <w:bookmarkStart w:id="14" w:name="_Toc219318854"/>
      <w:r w:rsidRPr="004E5B52">
        <w:rPr>
          <w:rStyle w:val="Strong"/>
          <w:rFonts w:ascii="Traditional Arabic" w:hAnsi="Traditional Arabic" w:cs="Traditional Arabic"/>
          <w:sz w:val="32"/>
          <w:szCs w:val="32"/>
        </w:rPr>
        <w:t xml:space="preserve">2.1 </w:t>
      </w:r>
      <w:r>
        <w:rPr>
          <w:rStyle w:val="Strong"/>
          <w:rFonts w:ascii="Traditional Arabic" w:hAnsi="Traditional Arabic" w:cs="Traditional Arabic" w:hint="cs"/>
          <w:sz w:val="32"/>
          <w:szCs w:val="32"/>
          <w:rtl/>
        </w:rPr>
        <w:t>مقدمة</w:t>
      </w:r>
      <w:r w:rsidR="007E7E3A" w:rsidRPr="004E5B52">
        <w:rPr>
          <w:rStyle w:val="Strong"/>
          <w:rFonts w:ascii="Traditional Arabic" w:hAnsi="Traditional Arabic" w:cs="Traditional Arabic"/>
          <w:sz w:val="32"/>
          <w:szCs w:val="32"/>
          <w:rtl/>
        </w:rPr>
        <w:t xml:space="preserve"> الفصل</w:t>
      </w:r>
      <w:bookmarkEnd w:id="14"/>
    </w:p>
    <w:p w14:paraId="64B37FAF"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يهدف هذا الفصل إلى عرض الإطار النظري المتعلق بإدارة المشاريع في الجهات الحكومية، مع التركيز على التحديات الإدارية والتنظيمية التي تواجه هذه المشاريع، ولا سيما ضغط الجدول الزمني، وأثره على كفاءة إدارة المشاريع. كما يستعرض الفصل مجموعة من الدراسات السابقة العربية والأجنبية ذات الصلة بموضوع البحث، وتحليل أوجه الاستفادة منها، وبيان ما يميز الدراسة الحالية عنها</w:t>
      </w:r>
      <w:r w:rsidRPr="004E5B52">
        <w:rPr>
          <w:rFonts w:ascii="Traditional Arabic" w:hAnsi="Traditional Arabic" w:cs="Traditional Arabic"/>
          <w:sz w:val="32"/>
          <w:szCs w:val="32"/>
        </w:rPr>
        <w:t>.</w:t>
      </w:r>
    </w:p>
    <w:p w14:paraId="5536458C"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4B2DEEB6">
          <v:rect id="_x0000_i1033" style="width:0;height:1.5pt" o:hralign="right" o:hrstd="t" o:hr="t" fillcolor="#a0a0a0" stroked="f"/>
        </w:pict>
      </w:r>
    </w:p>
    <w:p w14:paraId="1E16F80F"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15" w:name="_Toc219318855"/>
      <w:r w:rsidRPr="004E5B52">
        <w:rPr>
          <w:rStyle w:val="Strong"/>
          <w:rFonts w:ascii="Traditional Arabic" w:hAnsi="Traditional Arabic" w:cs="Traditional Arabic"/>
          <w:sz w:val="32"/>
          <w:szCs w:val="32"/>
        </w:rPr>
        <w:t xml:space="preserve">2.2 </w:t>
      </w:r>
      <w:r w:rsidRPr="004E5B52">
        <w:rPr>
          <w:rStyle w:val="Strong"/>
          <w:rFonts w:ascii="Traditional Arabic" w:hAnsi="Traditional Arabic" w:cs="Traditional Arabic"/>
          <w:sz w:val="32"/>
          <w:szCs w:val="32"/>
          <w:rtl/>
        </w:rPr>
        <w:t>الإطار النظري</w:t>
      </w:r>
      <w:bookmarkEnd w:id="15"/>
    </w:p>
    <w:p w14:paraId="72371603"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16" w:name="_Toc219318856"/>
      <w:r w:rsidRPr="00E619DC">
        <w:rPr>
          <w:rStyle w:val="Strong"/>
          <w:rFonts w:ascii="Traditional Arabic" w:hAnsi="Traditional Arabic" w:cs="Traditional Arabic" w:hint="default"/>
          <w:sz w:val="32"/>
          <w:szCs w:val="32"/>
        </w:rPr>
        <w:t xml:space="preserve">2.2.1 </w:t>
      </w:r>
      <w:r w:rsidRPr="00E619DC">
        <w:rPr>
          <w:rStyle w:val="Strong"/>
          <w:rFonts w:ascii="Traditional Arabic" w:hAnsi="Traditional Arabic" w:cs="Traditional Arabic" w:hint="default"/>
          <w:sz w:val="32"/>
          <w:szCs w:val="32"/>
          <w:rtl/>
        </w:rPr>
        <w:t>مفهوم إدارة المشاريع الحكومية</w:t>
      </w:r>
      <w:bookmarkEnd w:id="16"/>
    </w:p>
    <w:p w14:paraId="465464A1"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تُعرَّف إدارة المشاريع الحكومية بأنها مجموعة من العمليات والأساليب الإدارية التي تهدف إلى تخطيط وتنظيم وتنفيذ ومتابعة المشاريع التي تنفذها الجهات الحكومية، بما يضمن تحقيق أهدافها ضمن الإطار الزمني والتكلفة المحددة وبالجودة المطلوبة، وبما يخدم المصلحة العامة</w:t>
      </w:r>
      <w:r w:rsidRPr="004E5B52">
        <w:rPr>
          <w:rFonts w:ascii="Traditional Arabic" w:hAnsi="Traditional Arabic" w:cs="Traditional Arabic"/>
          <w:sz w:val="32"/>
          <w:szCs w:val="32"/>
        </w:rPr>
        <w:t>.</w:t>
      </w:r>
    </w:p>
    <w:p w14:paraId="2EA551ED"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وتتميز المشاريع الحكومية عن مشاريع القطاع الخاص بعدة خصائص، من أبرزها تعدد أصحاب المصلحة، وتعقيد الإجراءات التنظيمية، وارتباطها بالتشريعات والأنظمة الحكومية، إضافة إلى خضوعها لرقابة مالية وإدارية متعددة المستويات، مما يجعل إدارتها أكثر تعقيدًا وحساسية</w:t>
      </w:r>
      <w:r w:rsidRPr="004E5B52">
        <w:rPr>
          <w:rFonts w:ascii="Traditional Arabic" w:hAnsi="Traditional Arabic" w:cs="Traditional Arabic"/>
          <w:sz w:val="32"/>
          <w:szCs w:val="32"/>
        </w:rPr>
        <w:t>.</w:t>
      </w:r>
    </w:p>
    <w:p w14:paraId="1744B7FC"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lastRenderedPageBreak/>
        <w:pict w14:anchorId="3C2B94C2">
          <v:rect id="_x0000_i1034" style="width:0;height:1.5pt" o:hralign="right" o:hrstd="t" o:hr="t" fillcolor="#a0a0a0" stroked="f"/>
        </w:pict>
      </w:r>
    </w:p>
    <w:p w14:paraId="4252EB94" w14:textId="2D176BB0" w:rsidR="007E7E3A" w:rsidRPr="00C631F5" w:rsidRDefault="007E7E3A" w:rsidP="00FE1E8D">
      <w:pPr>
        <w:pStyle w:val="Heading3"/>
        <w:bidi/>
        <w:spacing w:line="360" w:lineRule="auto"/>
        <w:rPr>
          <w:rFonts w:ascii="Traditional Arabic" w:hAnsi="Traditional Arabic" w:cs="Traditional Arabic" w:hint="default"/>
          <w:sz w:val="32"/>
          <w:szCs w:val="32"/>
        </w:rPr>
      </w:pPr>
      <w:bookmarkStart w:id="17" w:name="_Toc219318857"/>
      <w:r w:rsidRPr="00C631F5">
        <w:rPr>
          <w:rStyle w:val="Strong"/>
          <w:rFonts w:ascii="Traditional Arabic" w:hAnsi="Traditional Arabic" w:cs="Traditional Arabic" w:hint="default"/>
          <w:sz w:val="32"/>
          <w:szCs w:val="32"/>
        </w:rPr>
        <w:t xml:space="preserve">2.2.2 </w:t>
      </w:r>
      <w:r w:rsidRPr="00C631F5">
        <w:rPr>
          <w:rStyle w:val="Strong"/>
          <w:rFonts w:ascii="Traditional Arabic" w:hAnsi="Traditional Arabic" w:cs="Traditional Arabic" w:hint="default"/>
          <w:sz w:val="32"/>
          <w:szCs w:val="32"/>
          <w:rtl/>
        </w:rPr>
        <w:t>التحديات الإدارية في المشاريع الحكومية</w:t>
      </w:r>
      <w:bookmarkEnd w:id="17"/>
    </w:p>
    <w:p w14:paraId="02246CFA"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تشير التحديات الإدارية إلى الصعوبات المرتبطة بأساليب الإدارة والتخطيط والرقابة واتخاذ القرار داخل الجهة الحكومية. ومن أبرز هذه التحديات</w:t>
      </w:r>
      <w:r w:rsidRPr="004E5B52">
        <w:rPr>
          <w:rFonts w:ascii="Traditional Arabic" w:hAnsi="Traditional Arabic" w:cs="Traditional Arabic"/>
          <w:sz w:val="32"/>
          <w:szCs w:val="32"/>
        </w:rPr>
        <w:t>:</w:t>
      </w:r>
    </w:p>
    <w:p w14:paraId="4A756EFD" w14:textId="77777777" w:rsidR="007E7E3A" w:rsidRPr="004E5B52" w:rsidRDefault="007E7E3A" w:rsidP="00B92CBD">
      <w:pPr>
        <w:pStyle w:val="NormalWeb"/>
        <w:numPr>
          <w:ilvl w:val="0"/>
          <w:numId w:val="5"/>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ضعف التخطيط الاستراتيجي للمشاريع</w:t>
      </w:r>
      <w:r w:rsidRPr="004E5B52">
        <w:rPr>
          <w:rFonts w:ascii="Traditional Arabic" w:hAnsi="Traditional Arabic" w:cs="Traditional Arabic"/>
          <w:sz w:val="32"/>
          <w:szCs w:val="32"/>
        </w:rPr>
        <w:t>.</w:t>
      </w:r>
    </w:p>
    <w:p w14:paraId="162FB449" w14:textId="77777777" w:rsidR="007E7E3A" w:rsidRPr="004E5B52" w:rsidRDefault="007E7E3A" w:rsidP="00B92CBD">
      <w:pPr>
        <w:pStyle w:val="NormalWeb"/>
        <w:numPr>
          <w:ilvl w:val="0"/>
          <w:numId w:val="5"/>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قصور دراسات الجدوى الأولية</w:t>
      </w:r>
      <w:r w:rsidRPr="004E5B52">
        <w:rPr>
          <w:rFonts w:ascii="Traditional Arabic" w:hAnsi="Traditional Arabic" w:cs="Traditional Arabic"/>
          <w:sz w:val="32"/>
          <w:szCs w:val="32"/>
        </w:rPr>
        <w:t>.</w:t>
      </w:r>
    </w:p>
    <w:p w14:paraId="3F240CDE" w14:textId="77777777" w:rsidR="007E7E3A" w:rsidRPr="004E5B52" w:rsidRDefault="007E7E3A" w:rsidP="00B92CBD">
      <w:pPr>
        <w:pStyle w:val="NormalWeb"/>
        <w:numPr>
          <w:ilvl w:val="0"/>
          <w:numId w:val="5"/>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ضعف مهارات مديري المشاريع</w:t>
      </w:r>
      <w:r w:rsidRPr="004E5B52">
        <w:rPr>
          <w:rFonts w:ascii="Traditional Arabic" w:hAnsi="Traditional Arabic" w:cs="Traditional Arabic"/>
          <w:sz w:val="32"/>
          <w:szCs w:val="32"/>
        </w:rPr>
        <w:t>.</w:t>
      </w:r>
    </w:p>
    <w:p w14:paraId="650E6AE7" w14:textId="77777777" w:rsidR="007E7E3A" w:rsidRPr="004E5B52" w:rsidRDefault="007E7E3A" w:rsidP="00B92CBD">
      <w:pPr>
        <w:pStyle w:val="NormalWeb"/>
        <w:numPr>
          <w:ilvl w:val="0"/>
          <w:numId w:val="5"/>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محدودية الصلاحيات الممنوحة لفرق العمل</w:t>
      </w:r>
      <w:r w:rsidRPr="004E5B52">
        <w:rPr>
          <w:rFonts w:ascii="Traditional Arabic" w:hAnsi="Traditional Arabic" w:cs="Traditional Arabic"/>
          <w:sz w:val="32"/>
          <w:szCs w:val="32"/>
        </w:rPr>
        <w:t>.</w:t>
      </w:r>
    </w:p>
    <w:p w14:paraId="7527F9FB" w14:textId="77777777" w:rsidR="007E7E3A" w:rsidRPr="004E5B52" w:rsidRDefault="007E7E3A" w:rsidP="00B92CBD">
      <w:pPr>
        <w:pStyle w:val="NormalWeb"/>
        <w:numPr>
          <w:ilvl w:val="0"/>
          <w:numId w:val="5"/>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ضغط الجداول الزمنية وعدم واقعيتها</w:t>
      </w:r>
      <w:r w:rsidRPr="004E5B52">
        <w:rPr>
          <w:rFonts w:ascii="Traditional Arabic" w:hAnsi="Traditional Arabic" w:cs="Traditional Arabic"/>
          <w:sz w:val="32"/>
          <w:szCs w:val="32"/>
        </w:rPr>
        <w:t>.</w:t>
      </w:r>
    </w:p>
    <w:p w14:paraId="19ADF8C3"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وتؤدي هذه التحديات إلى ضعف كفاءة إدارة المشاريع، وزيادة احتمالية التأخير وتجاوز التكاليف</w:t>
      </w:r>
      <w:r w:rsidRPr="004E5B52">
        <w:rPr>
          <w:rFonts w:ascii="Traditional Arabic" w:hAnsi="Traditional Arabic" w:cs="Traditional Arabic"/>
          <w:sz w:val="32"/>
          <w:szCs w:val="32"/>
        </w:rPr>
        <w:t>.</w:t>
      </w:r>
    </w:p>
    <w:p w14:paraId="422D1DF1"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EF6ABBE">
          <v:rect id="_x0000_i1035" style="width:0;height:1.5pt" o:hralign="right" o:hrstd="t" o:hr="t" fillcolor="#a0a0a0" stroked="f"/>
        </w:pict>
      </w:r>
    </w:p>
    <w:p w14:paraId="57E27CDE" w14:textId="77777777" w:rsidR="007E7E3A" w:rsidRPr="00C631F5" w:rsidRDefault="007E7E3A" w:rsidP="00FE1E8D">
      <w:pPr>
        <w:pStyle w:val="Heading3"/>
        <w:bidi/>
        <w:spacing w:line="360" w:lineRule="auto"/>
        <w:rPr>
          <w:rFonts w:ascii="Traditional Arabic" w:hAnsi="Traditional Arabic" w:cs="Traditional Arabic" w:hint="default"/>
          <w:sz w:val="32"/>
          <w:szCs w:val="32"/>
        </w:rPr>
      </w:pPr>
      <w:bookmarkStart w:id="18" w:name="_Toc219318858"/>
      <w:r w:rsidRPr="00C631F5">
        <w:rPr>
          <w:rStyle w:val="Strong"/>
          <w:rFonts w:ascii="Traditional Arabic" w:hAnsi="Traditional Arabic" w:cs="Traditional Arabic" w:hint="default"/>
          <w:sz w:val="32"/>
          <w:szCs w:val="32"/>
        </w:rPr>
        <w:t xml:space="preserve">2.2.3 </w:t>
      </w:r>
      <w:r w:rsidRPr="00C631F5">
        <w:rPr>
          <w:rStyle w:val="Strong"/>
          <w:rFonts w:ascii="Traditional Arabic" w:hAnsi="Traditional Arabic" w:cs="Traditional Arabic" w:hint="default"/>
          <w:sz w:val="32"/>
          <w:szCs w:val="32"/>
          <w:rtl/>
        </w:rPr>
        <w:t>التحديات التنظيمية في المشاريع الحكومية</w:t>
      </w:r>
      <w:bookmarkEnd w:id="18"/>
    </w:p>
    <w:p w14:paraId="26DD3415"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أما التحديات التنظيمية فتتمثل في المشكلات المرتبطة بالهياكل التنظيمية والأنظمة والإجراءات، مثل</w:t>
      </w:r>
      <w:r w:rsidRPr="004E5B52">
        <w:rPr>
          <w:rFonts w:ascii="Traditional Arabic" w:hAnsi="Traditional Arabic" w:cs="Traditional Arabic"/>
          <w:sz w:val="32"/>
          <w:szCs w:val="32"/>
        </w:rPr>
        <w:t>:</w:t>
      </w:r>
    </w:p>
    <w:p w14:paraId="0F23BE88" w14:textId="77777777" w:rsidR="007E7E3A" w:rsidRPr="004E5B52" w:rsidRDefault="007E7E3A" w:rsidP="00B92CBD">
      <w:pPr>
        <w:pStyle w:val="NormalWeb"/>
        <w:numPr>
          <w:ilvl w:val="0"/>
          <w:numId w:val="6"/>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تعدد الجهات ذات العلاقة بالمشروع</w:t>
      </w:r>
      <w:r w:rsidRPr="004E5B52">
        <w:rPr>
          <w:rFonts w:ascii="Traditional Arabic" w:hAnsi="Traditional Arabic" w:cs="Traditional Arabic"/>
          <w:sz w:val="32"/>
          <w:szCs w:val="32"/>
        </w:rPr>
        <w:t>.</w:t>
      </w:r>
    </w:p>
    <w:p w14:paraId="69512405" w14:textId="77777777" w:rsidR="007E7E3A" w:rsidRPr="004E5B52" w:rsidRDefault="007E7E3A" w:rsidP="00B92CBD">
      <w:pPr>
        <w:pStyle w:val="NormalWeb"/>
        <w:numPr>
          <w:ilvl w:val="0"/>
          <w:numId w:val="6"/>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تعقيد الإجراءات الإدارية والموافقات</w:t>
      </w:r>
      <w:r w:rsidRPr="004E5B52">
        <w:rPr>
          <w:rFonts w:ascii="Traditional Arabic" w:hAnsi="Traditional Arabic" w:cs="Traditional Arabic"/>
          <w:sz w:val="32"/>
          <w:szCs w:val="32"/>
        </w:rPr>
        <w:t>.</w:t>
      </w:r>
    </w:p>
    <w:p w14:paraId="68DFD1FE" w14:textId="77777777" w:rsidR="007E7E3A" w:rsidRPr="004E5B52" w:rsidRDefault="007E7E3A" w:rsidP="00B92CBD">
      <w:pPr>
        <w:pStyle w:val="NormalWeb"/>
        <w:numPr>
          <w:ilvl w:val="0"/>
          <w:numId w:val="6"/>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ضعف التنسيق بين الإدارات</w:t>
      </w:r>
      <w:r w:rsidRPr="004E5B52">
        <w:rPr>
          <w:rFonts w:ascii="Traditional Arabic" w:hAnsi="Traditional Arabic" w:cs="Traditional Arabic"/>
          <w:sz w:val="32"/>
          <w:szCs w:val="32"/>
        </w:rPr>
        <w:t>.</w:t>
      </w:r>
    </w:p>
    <w:p w14:paraId="6D87F8FA" w14:textId="77777777" w:rsidR="007E7E3A" w:rsidRPr="004E5B52" w:rsidRDefault="007E7E3A" w:rsidP="00B92CBD">
      <w:pPr>
        <w:pStyle w:val="NormalWeb"/>
        <w:numPr>
          <w:ilvl w:val="0"/>
          <w:numId w:val="6"/>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lastRenderedPageBreak/>
        <w:t>تضارب الصلاحيات والمسؤوليات</w:t>
      </w:r>
      <w:r w:rsidRPr="004E5B52">
        <w:rPr>
          <w:rFonts w:ascii="Traditional Arabic" w:hAnsi="Traditional Arabic" w:cs="Traditional Arabic"/>
          <w:sz w:val="32"/>
          <w:szCs w:val="32"/>
        </w:rPr>
        <w:t>.</w:t>
      </w:r>
    </w:p>
    <w:p w14:paraId="14678AC1" w14:textId="77777777" w:rsidR="007E7E3A" w:rsidRPr="004E5B52" w:rsidRDefault="007E7E3A" w:rsidP="00B92CBD">
      <w:pPr>
        <w:pStyle w:val="NormalWeb"/>
        <w:numPr>
          <w:ilvl w:val="0"/>
          <w:numId w:val="6"/>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بطء اتخاذ القرار</w:t>
      </w:r>
      <w:r w:rsidRPr="004E5B52">
        <w:rPr>
          <w:rFonts w:ascii="Traditional Arabic" w:hAnsi="Traditional Arabic" w:cs="Traditional Arabic"/>
          <w:sz w:val="32"/>
          <w:szCs w:val="32"/>
        </w:rPr>
        <w:t>.</w:t>
      </w:r>
    </w:p>
    <w:p w14:paraId="6342D25F"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وتؤثر هذه التحديات سلبًا على انسيابية تنفيذ المشاريع، وتؤدي إلى تعطّل الأعمال وتأخير الإنجاز</w:t>
      </w:r>
      <w:r w:rsidRPr="004E5B52">
        <w:rPr>
          <w:rFonts w:ascii="Traditional Arabic" w:hAnsi="Traditional Arabic" w:cs="Traditional Arabic"/>
          <w:sz w:val="32"/>
          <w:szCs w:val="32"/>
        </w:rPr>
        <w:t>.</w:t>
      </w:r>
    </w:p>
    <w:p w14:paraId="158D7290"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8278CFE">
          <v:rect id="_x0000_i1036" style="width:0;height:1.5pt" o:hralign="right" o:hrstd="t" o:hr="t" fillcolor="#a0a0a0" stroked="f"/>
        </w:pict>
      </w:r>
    </w:p>
    <w:p w14:paraId="6E70AEF0" w14:textId="77777777" w:rsidR="007E7E3A" w:rsidRPr="00C631F5" w:rsidRDefault="007E7E3A" w:rsidP="00FE1E8D">
      <w:pPr>
        <w:pStyle w:val="Heading3"/>
        <w:bidi/>
        <w:spacing w:line="360" w:lineRule="auto"/>
        <w:rPr>
          <w:rFonts w:ascii="Traditional Arabic" w:hAnsi="Traditional Arabic" w:cs="Traditional Arabic" w:hint="default"/>
          <w:sz w:val="32"/>
          <w:szCs w:val="32"/>
        </w:rPr>
      </w:pPr>
      <w:bookmarkStart w:id="19" w:name="_Toc219318859"/>
      <w:r w:rsidRPr="00C631F5">
        <w:rPr>
          <w:rStyle w:val="Strong"/>
          <w:rFonts w:ascii="Traditional Arabic" w:hAnsi="Traditional Arabic" w:cs="Traditional Arabic" w:hint="default"/>
          <w:sz w:val="32"/>
          <w:szCs w:val="32"/>
        </w:rPr>
        <w:t xml:space="preserve">2.2.4 </w:t>
      </w:r>
      <w:r w:rsidRPr="00C631F5">
        <w:rPr>
          <w:rStyle w:val="Strong"/>
          <w:rFonts w:ascii="Traditional Arabic" w:hAnsi="Traditional Arabic" w:cs="Traditional Arabic" w:hint="default"/>
          <w:sz w:val="32"/>
          <w:szCs w:val="32"/>
          <w:rtl/>
        </w:rPr>
        <w:t>مفهوم ضغط الجدول الزمني</w:t>
      </w:r>
      <w:bookmarkEnd w:id="19"/>
    </w:p>
    <w:p w14:paraId="73F428F7"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يُقصد بضغط الجدول الزمني الحالة التي يُطلب فيها تنفيذ المشروع أو بعض مراحله خلال فترة زمنية أقل من المدة اللازمة فعليًا، دون توفير الموارد الكافية أو إعادة توزيع المهام بشكل مناسب</w:t>
      </w:r>
      <w:r w:rsidRPr="004E5B52">
        <w:rPr>
          <w:rFonts w:ascii="Traditional Arabic" w:hAnsi="Traditional Arabic" w:cs="Traditional Arabic"/>
          <w:sz w:val="32"/>
          <w:szCs w:val="32"/>
        </w:rPr>
        <w:t>.</w:t>
      </w:r>
    </w:p>
    <w:p w14:paraId="78D48EA1"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ويُعد ضغط الجدول الزمني من أبرز التحديات الإدارية في المشاريع الحكومية، وغالبًا ما ينشأ نتيجة</w:t>
      </w:r>
      <w:r w:rsidRPr="004E5B52">
        <w:rPr>
          <w:rFonts w:ascii="Traditional Arabic" w:hAnsi="Traditional Arabic" w:cs="Traditional Arabic"/>
          <w:sz w:val="32"/>
          <w:szCs w:val="32"/>
        </w:rPr>
        <w:t>:</w:t>
      </w:r>
    </w:p>
    <w:p w14:paraId="0D709CEB" w14:textId="77777777" w:rsidR="007E7E3A" w:rsidRPr="004E5B52" w:rsidRDefault="007E7E3A" w:rsidP="00B92CBD">
      <w:pPr>
        <w:pStyle w:val="NormalWeb"/>
        <w:numPr>
          <w:ilvl w:val="0"/>
          <w:numId w:val="7"/>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تحديد مواعيد غير واقعية</w:t>
      </w:r>
      <w:r w:rsidRPr="004E5B52">
        <w:rPr>
          <w:rFonts w:ascii="Traditional Arabic" w:hAnsi="Traditional Arabic" w:cs="Traditional Arabic"/>
          <w:sz w:val="32"/>
          <w:szCs w:val="32"/>
        </w:rPr>
        <w:t>.</w:t>
      </w:r>
    </w:p>
    <w:p w14:paraId="3440A289" w14:textId="77777777" w:rsidR="007E7E3A" w:rsidRPr="004E5B52" w:rsidRDefault="007E7E3A" w:rsidP="00B92CBD">
      <w:pPr>
        <w:pStyle w:val="NormalWeb"/>
        <w:numPr>
          <w:ilvl w:val="0"/>
          <w:numId w:val="7"/>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تدخلات خارجية</w:t>
      </w:r>
      <w:r w:rsidRPr="004E5B52">
        <w:rPr>
          <w:rFonts w:ascii="Traditional Arabic" w:hAnsi="Traditional Arabic" w:cs="Traditional Arabic"/>
          <w:sz w:val="32"/>
          <w:szCs w:val="32"/>
        </w:rPr>
        <w:t>.</w:t>
      </w:r>
    </w:p>
    <w:p w14:paraId="2EA84055" w14:textId="77777777" w:rsidR="007E7E3A" w:rsidRPr="004E5B52" w:rsidRDefault="007E7E3A" w:rsidP="00B92CBD">
      <w:pPr>
        <w:pStyle w:val="NormalWeb"/>
        <w:numPr>
          <w:ilvl w:val="0"/>
          <w:numId w:val="7"/>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تغييرات مفاجئة في نطاق المشروع</w:t>
      </w:r>
      <w:r w:rsidRPr="004E5B52">
        <w:rPr>
          <w:rFonts w:ascii="Traditional Arabic" w:hAnsi="Traditional Arabic" w:cs="Traditional Arabic"/>
          <w:sz w:val="32"/>
          <w:szCs w:val="32"/>
        </w:rPr>
        <w:t>.</w:t>
      </w:r>
    </w:p>
    <w:p w14:paraId="07B8B933" w14:textId="3606A2B0" w:rsidR="007E7E3A" w:rsidRDefault="007E7E3A" w:rsidP="00B92CBD">
      <w:pPr>
        <w:pStyle w:val="NormalWeb"/>
        <w:numPr>
          <w:ilvl w:val="0"/>
          <w:numId w:val="7"/>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ضعف التخطيط المسبق</w:t>
      </w:r>
      <w:r w:rsidRPr="004E5B52">
        <w:rPr>
          <w:rFonts w:ascii="Traditional Arabic" w:hAnsi="Traditional Arabic" w:cs="Traditional Arabic"/>
          <w:sz w:val="32"/>
          <w:szCs w:val="32"/>
        </w:rPr>
        <w:t>.</w:t>
      </w:r>
    </w:p>
    <w:p w14:paraId="379C1C65" w14:textId="7AFA1C17" w:rsidR="00E619DC" w:rsidRDefault="00E619DC" w:rsidP="00FE1E8D">
      <w:pPr>
        <w:pStyle w:val="NormalWeb"/>
        <w:bidi/>
        <w:spacing w:line="360" w:lineRule="auto"/>
        <w:rPr>
          <w:rFonts w:ascii="Traditional Arabic" w:hAnsi="Traditional Arabic" w:cs="Traditional Arabic"/>
          <w:sz w:val="32"/>
          <w:szCs w:val="32"/>
          <w:rtl/>
        </w:rPr>
      </w:pPr>
    </w:p>
    <w:p w14:paraId="6814908B" w14:textId="77FA1DCD" w:rsidR="00E619DC" w:rsidRDefault="00E619DC" w:rsidP="00FE1E8D">
      <w:pPr>
        <w:pStyle w:val="NormalWeb"/>
        <w:bidi/>
        <w:spacing w:line="360" w:lineRule="auto"/>
        <w:rPr>
          <w:rFonts w:ascii="Traditional Arabic" w:hAnsi="Traditional Arabic" w:cs="Traditional Arabic"/>
          <w:sz w:val="32"/>
          <w:szCs w:val="32"/>
          <w:rtl/>
        </w:rPr>
      </w:pPr>
    </w:p>
    <w:p w14:paraId="0EDDB830" w14:textId="77777777" w:rsidR="00E619DC" w:rsidRPr="004E5B52" w:rsidRDefault="00E619DC" w:rsidP="00FE1E8D">
      <w:pPr>
        <w:pStyle w:val="NormalWeb"/>
        <w:bidi/>
        <w:spacing w:line="360" w:lineRule="auto"/>
        <w:rPr>
          <w:rFonts w:ascii="Traditional Arabic" w:hAnsi="Traditional Arabic" w:cs="Traditional Arabic"/>
          <w:sz w:val="32"/>
          <w:szCs w:val="32"/>
        </w:rPr>
      </w:pPr>
    </w:p>
    <w:p w14:paraId="54A59578"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lastRenderedPageBreak/>
        <w:pict w14:anchorId="70588E37">
          <v:rect id="_x0000_i1037" style="width:0;height:1.5pt" o:hralign="right" o:hrstd="t" o:hr="t" fillcolor="#a0a0a0" stroked="f"/>
        </w:pict>
      </w:r>
    </w:p>
    <w:p w14:paraId="6F64026B" w14:textId="77777777" w:rsidR="007E7E3A" w:rsidRPr="00C631F5" w:rsidRDefault="007E7E3A" w:rsidP="00FE1E8D">
      <w:pPr>
        <w:pStyle w:val="Heading3"/>
        <w:bidi/>
        <w:spacing w:line="360" w:lineRule="auto"/>
        <w:rPr>
          <w:rFonts w:ascii="Traditional Arabic" w:hAnsi="Traditional Arabic" w:cs="Traditional Arabic" w:hint="default"/>
          <w:sz w:val="32"/>
          <w:szCs w:val="32"/>
        </w:rPr>
      </w:pPr>
      <w:bookmarkStart w:id="20" w:name="_Toc219318860"/>
      <w:r w:rsidRPr="00C631F5">
        <w:rPr>
          <w:rStyle w:val="Strong"/>
          <w:rFonts w:ascii="Traditional Arabic" w:hAnsi="Traditional Arabic" w:cs="Traditional Arabic" w:hint="default"/>
          <w:sz w:val="32"/>
          <w:szCs w:val="32"/>
        </w:rPr>
        <w:t xml:space="preserve">2.2.5 </w:t>
      </w:r>
      <w:r w:rsidRPr="00C631F5">
        <w:rPr>
          <w:rStyle w:val="Strong"/>
          <w:rFonts w:ascii="Traditional Arabic" w:hAnsi="Traditional Arabic" w:cs="Traditional Arabic" w:hint="default"/>
          <w:sz w:val="32"/>
          <w:szCs w:val="32"/>
          <w:rtl/>
        </w:rPr>
        <w:t>أثر ضغط الجدول الزمني على كفاءة إدارة المشاريع</w:t>
      </w:r>
      <w:bookmarkEnd w:id="20"/>
    </w:p>
    <w:p w14:paraId="6ABDBD4D" w14:textId="77777777" w:rsidR="007E7E3A" w:rsidRPr="004E5B52" w:rsidRDefault="007E7E3A" w:rsidP="00FE1E8D">
      <w:pPr>
        <w:pStyle w:val="Heading4"/>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أولًا: أثره على أداء المشروع</w:t>
      </w:r>
    </w:p>
    <w:p w14:paraId="0C142BB0"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يؤدي ضغط الجدول الزمني إلى تسريع وتيرة العمل، مما قد يؤثر سلبًا على جودة التخطيط والتنفيذ، ويزيد من احتمالية الأخطاء الإدارية والفنية</w:t>
      </w:r>
      <w:r w:rsidRPr="004E5B52">
        <w:rPr>
          <w:rFonts w:ascii="Traditional Arabic" w:hAnsi="Traditional Arabic" w:cs="Traditional Arabic"/>
          <w:sz w:val="32"/>
          <w:szCs w:val="32"/>
        </w:rPr>
        <w:t>.</w:t>
      </w:r>
    </w:p>
    <w:p w14:paraId="7CDCA3F3" w14:textId="77777777" w:rsidR="007E7E3A" w:rsidRPr="004E5B52" w:rsidRDefault="007E7E3A" w:rsidP="00FE1E8D">
      <w:pPr>
        <w:pStyle w:val="Heading4"/>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ثانيًا: أثره على مدة المشروع</w:t>
      </w:r>
    </w:p>
    <w:p w14:paraId="378A9724"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على الرغم من أن الهدف من الضغط الزمني هو تقليص مدة التنفيذ، إلا أن الدراسات تشير إلى أن الضغط غير المدروس قد يؤدي إلى نتائج عكسية، مثل إعادة العمل والتأخير</w:t>
      </w:r>
      <w:r w:rsidRPr="004E5B52">
        <w:rPr>
          <w:rFonts w:ascii="Traditional Arabic" w:hAnsi="Traditional Arabic" w:cs="Traditional Arabic"/>
          <w:sz w:val="32"/>
          <w:szCs w:val="32"/>
        </w:rPr>
        <w:t>.</w:t>
      </w:r>
    </w:p>
    <w:p w14:paraId="5AD50F47" w14:textId="77777777" w:rsidR="007E7E3A" w:rsidRPr="004E5B52" w:rsidRDefault="007E7E3A" w:rsidP="00FE1E8D">
      <w:pPr>
        <w:pStyle w:val="Heading4"/>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ثالثًا: أثره على تكلفة المشروع</w:t>
      </w:r>
    </w:p>
    <w:p w14:paraId="3AB7F068"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يرتبط ضغط الجدول الزمني بزيادة التكاليف نتيجة العمل الإضافي، والاستعانة بمصادر خارجية، وارتفاع تكاليف التصحيح</w:t>
      </w:r>
      <w:r w:rsidRPr="004E5B52">
        <w:rPr>
          <w:rFonts w:ascii="Traditional Arabic" w:hAnsi="Traditional Arabic" w:cs="Traditional Arabic"/>
          <w:sz w:val="32"/>
          <w:szCs w:val="32"/>
        </w:rPr>
        <w:t>.</w:t>
      </w:r>
    </w:p>
    <w:p w14:paraId="3D8EA8E9" w14:textId="77777777" w:rsidR="007E7E3A" w:rsidRPr="004E5B52" w:rsidRDefault="007E7E3A" w:rsidP="00FE1E8D">
      <w:pPr>
        <w:pStyle w:val="Heading4"/>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رابعًا: أثره على نطاق المشروع</w:t>
      </w:r>
    </w:p>
    <w:p w14:paraId="24F2D866"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قد تضطر الجهات المنفذة إلى تقليص نطاق المشروع أو تأجيل بعض المخرجات لتحقيق الالتزام الزمني</w:t>
      </w:r>
      <w:r w:rsidRPr="004E5B52">
        <w:rPr>
          <w:rFonts w:ascii="Traditional Arabic" w:hAnsi="Traditional Arabic" w:cs="Traditional Arabic"/>
          <w:sz w:val="32"/>
          <w:szCs w:val="32"/>
        </w:rPr>
        <w:t>.</w:t>
      </w:r>
    </w:p>
    <w:p w14:paraId="13648E29" w14:textId="77777777" w:rsidR="007E7E3A" w:rsidRPr="004E5B52" w:rsidRDefault="007E7E3A" w:rsidP="00FE1E8D">
      <w:pPr>
        <w:pStyle w:val="Heading4"/>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خامسًا: أثره على جودة المشروع</w:t>
      </w:r>
    </w:p>
    <w:p w14:paraId="13AE6ADA"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يؤدي التسريع المفرط إلى ضعف الالتزام بالمعايير الفنية، مما ينعكس سلبًا على جودة المخرجات النهائية</w:t>
      </w:r>
      <w:r w:rsidRPr="004E5B52">
        <w:rPr>
          <w:rFonts w:ascii="Traditional Arabic" w:hAnsi="Traditional Arabic" w:cs="Traditional Arabic"/>
          <w:sz w:val="32"/>
          <w:szCs w:val="32"/>
        </w:rPr>
        <w:t>.</w:t>
      </w:r>
    </w:p>
    <w:p w14:paraId="2545EA44" w14:textId="77777777" w:rsidR="007E7E3A" w:rsidRPr="004E5B52" w:rsidRDefault="007E7E3A" w:rsidP="00FE1E8D">
      <w:pPr>
        <w:pStyle w:val="Heading4"/>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lastRenderedPageBreak/>
        <w:t>سادسًا: أثره على رضا أصحاب المصلحة</w:t>
      </w:r>
    </w:p>
    <w:p w14:paraId="0638E79B"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يسهم الضغط الزمني في انخفاض مستوى رضا أصحاب المصلحة نتيجة ضعف التواصل وتأخر تلبية التوقعات</w:t>
      </w:r>
      <w:r w:rsidRPr="004E5B52">
        <w:rPr>
          <w:rFonts w:ascii="Traditional Arabic" w:hAnsi="Traditional Arabic" w:cs="Traditional Arabic"/>
          <w:sz w:val="32"/>
          <w:szCs w:val="32"/>
        </w:rPr>
        <w:t>.</w:t>
      </w:r>
    </w:p>
    <w:p w14:paraId="5019E1ED"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054B8B0">
          <v:rect id="_x0000_i1038" style="width:0;height:1.5pt" o:hralign="right" o:hrstd="t" o:hr="t" fillcolor="#a0a0a0" stroked="f"/>
        </w:pict>
      </w:r>
    </w:p>
    <w:p w14:paraId="0BFD18EB"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21" w:name="_Toc219318861"/>
      <w:r w:rsidRPr="004E5B52">
        <w:rPr>
          <w:rStyle w:val="Strong"/>
          <w:rFonts w:ascii="Traditional Arabic" w:hAnsi="Traditional Arabic" w:cs="Traditional Arabic"/>
          <w:sz w:val="32"/>
          <w:szCs w:val="32"/>
        </w:rPr>
        <w:t xml:space="preserve">2.3 </w:t>
      </w:r>
      <w:r w:rsidRPr="004E5B52">
        <w:rPr>
          <w:rStyle w:val="Strong"/>
          <w:rFonts w:ascii="Traditional Arabic" w:hAnsi="Traditional Arabic" w:cs="Traditional Arabic"/>
          <w:sz w:val="32"/>
          <w:szCs w:val="32"/>
          <w:rtl/>
        </w:rPr>
        <w:t>الدراسات السابقة</w:t>
      </w:r>
      <w:bookmarkEnd w:id="21"/>
    </w:p>
    <w:p w14:paraId="07B19E5B" w14:textId="77777777" w:rsidR="007E7E3A" w:rsidRPr="00C631F5" w:rsidRDefault="007E7E3A" w:rsidP="00FE1E8D">
      <w:pPr>
        <w:pStyle w:val="Heading3"/>
        <w:bidi/>
        <w:spacing w:line="360" w:lineRule="auto"/>
        <w:rPr>
          <w:rFonts w:ascii="Traditional Arabic" w:hAnsi="Traditional Arabic" w:cs="Traditional Arabic" w:hint="default"/>
          <w:sz w:val="32"/>
          <w:szCs w:val="32"/>
          <w:u w:val="single"/>
        </w:rPr>
      </w:pPr>
      <w:bookmarkStart w:id="22" w:name="_Toc219318862"/>
      <w:r w:rsidRPr="00C631F5">
        <w:rPr>
          <w:rStyle w:val="Strong"/>
          <w:rFonts w:ascii="Traditional Arabic" w:hAnsi="Traditional Arabic" w:cs="Traditional Arabic" w:hint="default"/>
          <w:sz w:val="32"/>
          <w:szCs w:val="32"/>
          <w:u w:val="single"/>
        </w:rPr>
        <w:t xml:space="preserve">2.3.1 </w:t>
      </w:r>
      <w:r w:rsidRPr="00C631F5">
        <w:rPr>
          <w:rStyle w:val="Strong"/>
          <w:rFonts w:ascii="Traditional Arabic" w:hAnsi="Traditional Arabic" w:cs="Traditional Arabic" w:hint="default"/>
          <w:sz w:val="32"/>
          <w:szCs w:val="32"/>
          <w:u w:val="single"/>
          <w:rtl/>
        </w:rPr>
        <w:t>الدراسات العربية</w:t>
      </w:r>
      <w:bookmarkEnd w:id="22"/>
    </w:p>
    <w:p w14:paraId="4414B843" w14:textId="77777777" w:rsidR="007E7E3A" w:rsidRPr="004E5B52" w:rsidRDefault="007E7E3A" w:rsidP="00B92CBD">
      <w:pPr>
        <w:pStyle w:val="NormalWeb"/>
        <w:numPr>
          <w:ilvl w:val="0"/>
          <w:numId w:val="8"/>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دراسة العتيبي</w:t>
      </w:r>
      <w:r w:rsidRPr="004E5B52">
        <w:rPr>
          <w:rStyle w:val="Strong"/>
          <w:rFonts w:ascii="Traditional Arabic" w:hAnsi="Traditional Arabic" w:cs="Traditional Arabic"/>
          <w:sz w:val="32"/>
          <w:szCs w:val="32"/>
        </w:rPr>
        <w:t xml:space="preserve"> (2018)</w:t>
      </w:r>
      <w:r w:rsidRPr="004E5B52">
        <w:rPr>
          <w:rFonts w:ascii="Traditional Arabic" w:hAnsi="Traditional Arabic" w:cs="Traditional Arabic"/>
          <w:sz w:val="32"/>
          <w:szCs w:val="32"/>
        </w:rPr>
        <w:br/>
      </w:r>
      <w:r w:rsidRPr="004E5B52">
        <w:rPr>
          <w:rFonts w:ascii="Traditional Arabic" w:hAnsi="Traditional Arabic" w:cs="Traditional Arabic"/>
          <w:sz w:val="32"/>
          <w:szCs w:val="32"/>
          <w:rtl/>
        </w:rPr>
        <w:t>هدفت إلى دراسة أثر إدارة الوقت على نجاح المشاريع الحكومية، واستخدمت المنهج الوصفي التحليلي. وتوصلت إلى أن ضعف التخطيط الزمني يعد من أهم أسباب تعثر المشاريع</w:t>
      </w:r>
      <w:r w:rsidRPr="004E5B52">
        <w:rPr>
          <w:rFonts w:ascii="Traditional Arabic" w:hAnsi="Traditional Arabic" w:cs="Traditional Arabic"/>
          <w:sz w:val="32"/>
          <w:szCs w:val="32"/>
        </w:rPr>
        <w:t>.</w:t>
      </w:r>
    </w:p>
    <w:p w14:paraId="69EDCCD0" w14:textId="77777777" w:rsidR="007E7E3A" w:rsidRPr="004E5B52" w:rsidRDefault="007E7E3A" w:rsidP="00B92CBD">
      <w:pPr>
        <w:pStyle w:val="NormalWeb"/>
        <w:numPr>
          <w:ilvl w:val="0"/>
          <w:numId w:val="8"/>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دراسة الجهني</w:t>
      </w:r>
      <w:r w:rsidRPr="004E5B52">
        <w:rPr>
          <w:rStyle w:val="Strong"/>
          <w:rFonts w:ascii="Traditional Arabic" w:hAnsi="Traditional Arabic" w:cs="Traditional Arabic"/>
          <w:sz w:val="32"/>
          <w:szCs w:val="32"/>
        </w:rPr>
        <w:t xml:space="preserve"> (2020)</w:t>
      </w:r>
      <w:r w:rsidRPr="004E5B52">
        <w:rPr>
          <w:rFonts w:ascii="Traditional Arabic" w:hAnsi="Traditional Arabic" w:cs="Traditional Arabic"/>
          <w:sz w:val="32"/>
          <w:szCs w:val="32"/>
        </w:rPr>
        <w:br/>
      </w:r>
      <w:r w:rsidRPr="004E5B52">
        <w:rPr>
          <w:rFonts w:ascii="Traditional Arabic" w:hAnsi="Traditional Arabic" w:cs="Traditional Arabic"/>
          <w:sz w:val="32"/>
          <w:szCs w:val="32"/>
          <w:rtl/>
        </w:rPr>
        <w:t>تناولت التحديات التنظيمية في المشاريع الحكومية السعودية، وأظهرت النتائج وجود علاقة قوية بين ضعف التنسيق الإداري وتأخر إنجاز المشاريع</w:t>
      </w:r>
      <w:r w:rsidRPr="004E5B52">
        <w:rPr>
          <w:rFonts w:ascii="Traditional Arabic" w:hAnsi="Traditional Arabic" w:cs="Traditional Arabic"/>
          <w:sz w:val="32"/>
          <w:szCs w:val="32"/>
        </w:rPr>
        <w:t>.</w:t>
      </w:r>
    </w:p>
    <w:p w14:paraId="62D725AC" w14:textId="77777777" w:rsidR="007E7E3A" w:rsidRPr="004E5B52" w:rsidRDefault="007E7E3A" w:rsidP="00B92CBD">
      <w:pPr>
        <w:pStyle w:val="NormalWeb"/>
        <w:numPr>
          <w:ilvl w:val="0"/>
          <w:numId w:val="8"/>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دراسة الدوسري</w:t>
      </w:r>
      <w:r w:rsidRPr="004E5B52">
        <w:rPr>
          <w:rStyle w:val="Strong"/>
          <w:rFonts w:ascii="Traditional Arabic" w:hAnsi="Traditional Arabic" w:cs="Traditional Arabic"/>
          <w:sz w:val="32"/>
          <w:szCs w:val="32"/>
        </w:rPr>
        <w:t xml:space="preserve"> (2022)</w:t>
      </w:r>
      <w:r w:rsidRPr="004E5B52">
        <w:rPr>
          <w:rFonts w:ascii="Traditional Arabic" w:hAnsi="Traditional Arabic" w:cs="Traditional Arabic"/>
          <w:sz w:val="32"/>
          <w:szCs w:val="32"/>
        </w:rPr>
        <w:br/>
      </w:r>
      <w:r w:rsidRPr="004E5B52">
        <w:rPr>
          <w:rFonts w:ascii="Traditional Arabic" w:hAnsi="Traditional Arabic" w:cs="Traditional Arabic"/>
          <w:sz w:val="32"/>
          <w:szCs w:val="32"/>
          <w:rtl/>
        </w:rPr>
        <w:t>هدفت إلى تحليل أثر الكفاءات الإدارية على أداء المشاريع الحكومية، وأكدت النتائج أن نقص الخبرات المتخصصة يؤدي إلى ضعف كفاءة التنفيذ</w:t>
      </w:r>
      <w:r w:rsidRPr="004E5B52">
        <w:rPr>
          <w:rFonts w:ascii="Traditional Arabic" w:hAnsi="Traditional Arabic" w:cs="Traditional Arabic"/>
          <w:sz w:val="32"/>
          <w:szCs w:val="32"/>
        </w:rPr>
        <w:t>.</w:t>
      </w:r>
    </w:p>
    <w:p w14:paraId="72CD16B7"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D3DF036">
          <v:rect id="_x0000_i1039" style="width:0;height:1.5pt" o:hralign="right" o:hrstd="t" o:hr="t" fillcolor="#a0a0a0" stroked="f"/>
        </w:pict>
      </w:r>
    </w:p>
    <w:p w14:paraId="40ED6583"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23" w:name="_Toc219318863"/>
      <w:r w:rsidRPr="00E619DC">
        <w:rPr>
          <w:rStyle w:val="Strong"/>
          <w:rFonts w:ascii="Traditional Arabic" w:hAnsi="Traditional Arabic" w:cs="Traditional Arabic" w:hint="default"/>
          <w:sz w:val="32"/>
          <w:szCs w:val="32"/>
        </w:rPr>
        <w:t>2</w:t>
      </w:r>
      <w:r w:rsidRPr="004E5B52">
        <w:rPr>
          <w:rStyle w:val="Strong"/>
          <w:rFonts w:ascii="Traditional Arabic" w:hAnsi="Traditional Arabic" w:cs="Traditional Arabic" w:hint="default"/>
          <w:sz w:val="32"/>
          <w:szCs w:val="32"/>
        </w:rPr>
        <w:t>.</w:t>
      </w:r>
      <w:r w:rsidRPr="00E619DC">
        <w:rPr>
          <w:rStyle w:val="Strong"/>
          <w:rFonts w:ascii="Traditional Arabic" w:hAnsi="Traditional Arabic" w:cs="Traditional Arabic" w:hint="default"/>
          <w:sz w:val="32"/>
          <w:szCs w:val="32"/>
        </w:rPr>
        <w:t xml:space="preserve">3.2 </w:t>
      </w:r>
      <w:r w:rsidRPr="00E619DC">
        <w:rPr>
          <w:rStyle w:val="Strong"/>
          <w:rFonts w:ascii="Traditional Arabic" w:hAnsi="Traditional Arabic" w:cs="Traditional Arabic" w:hint="default"/>
          <w:sz w:val="32"/>
          <w:szCs w:val="32"/>
          <w:rtl/>
        </w:rPr>
        <w:t>الدراسات الأجنبية</w:t>
      </w:r>
      <w:bookmarkEnd w:id="23"/>
    </w:p>
    <w:p w14:paraId="6E5C3651" w14:textId="77777777" w:rsidR="007E7E3A" w:rsidRPr="004E5B52" w:rsidRDefault="007E7E3A" w:rsidP="00B92CBD">
      <w:pPr>
        <w:pStyle w:val="NormalWeb"/>
        <w:numPr>
          <w:ilvl w:val="0"/>
          <w:numId w:val="9"/>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Pr>
        <w:lastRenderedPageBreak/>
        <w:t>Flyvbjerg (2014)</w:t>
      </w:r>
      <w:r w:rsidRPr="004E5B52">
        <w:rPr>
          <w:rFonts w:ascii="Traditional Arabic" w:hAnsi="Traditional Arabic" w:cs="Traditional Arabic"/>
          <w:sz w:val="32"/>
          <w:szCs w:val="32"/>
        </w:rPr>
        <w:br/>
      </w:r>
      <w:r w:rsidRPr="004E5B52">
        <w:rPr>
          <w:rFonts w:ascii="Traditional Arabic" w:hAnsi="Traditional Arabic" w:cs="Traditional Arabic"/>
          <w:sz w:val="32"/>
          <w:szCs w:val="32"/>
          <w:rtl/>
        </w:rPr>
        <w:t>تناولت أسباب فشل المشاريع الكبرى، وأكدت أن الضغط الزمني غير الواقعي يؤدي إلى تجاوز التكاليف وتدني الأداء</w:t>
      </w:r>
      <w:r w:rsidRPr="004E5B52">
        <w:rPr>
          <w:rFonts w:ascii="Traditional Arabic" w:hAnsi="Traditional Arabic" w:cs="Traditional Arabic"/>
          <w:sz w:val="32"/>
          <w:szCs w:val="32"/>
        </w:rPr>
        <w:t>.</w:t>
      </w:r>
    </w:p>
    <w:p w14:paraId="629CB88F" w14:textId="77777777" w:rsidR="007E7E3A" w:rsidRPr="004E5B52" w:rsidRDefault="007E7E3A" w:rsidP="00B92CBD">
      <w:pPr>
        <w:pStyle w:val="NormalWeb"/>
        <w:numPr>
          <w:ilvl w:val="0"/>
          <w:numId w:val="9"/>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Pr>
        <w:t>Kerzner (2017)</w:t>
      </w:r>
      <w:r w:rsidRPr="004E5B52">
        <w:rPr>
          <w:rFonts w:ascii="Traditional Arabic" w:hAnsi="Traditional Arabic" w:cs="Traditional Arabic"/>
          <w:sz w:val="32"/>
          <w:szCs w:val="32"/>
        </w:rPr>
        <w:br/>
      </w:r>
      <w:r w:rsidRPr="004E5B52">
        <w:rPr>
          <w:rFonts w:ascii="Traditional Arabic" w:hAnsi="Traditional Arabic" w:cs="Traditional Arabic"/>
          <w:sz w:val="32"/>
          <w:szCs w:val="32"/>
          <w:rtl/>
        </w:rPr>
        <w:t>أوضح أن الإدارة الفعالة للوقت تمثل عنصرًا حاسمًا في نجاح المشاريع، وأن تجاهل المخاطر الزمنية يؤثر سلبًا على النتائج</w:t>
      </w:r>
      <w:r w:rsidRPr="004E5B52">
        <w:rPr>
          <w:rFonts w:ascii="Traditional Arabic" w:hAnsi="Traditional Arabic" w:cs="Traditional Arabic"/>
          <w:sz w:val="32"/>
          <w:szCs w:val="32"/>
        </w:rPr>
        <w:t>.</w:t>
      </w:r>
    </w:p>
    <w:p w14:paraId="31613EF6" w14:textId="77777777" w:rsidR="007E7E3A" w:rsidRPr="004E5B52" w:rsidRDefault="007E7E3A" w:rsidP="00B92CBD">
      <w:pPr>
        <w:pStyle w:val="NormalWeb"/>
        <w:numPr>
          <w:ilvl w:val="0"/>
          <w:numId w:val="9"/>
        </w:numPr>
        <w:bidi/>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Pr>
        <w:t>Turner (2016)</w:t>
      </w:r>
      <w:r w:rsidRPr="004E5B52">
        <w:rPr>
          <w:rFonts w:ascii="Traditional Arabic" w:hAnsi="Traditional Arabic" w:cs="Traditional Arabic"/>
          <w:sz w:val="32"/>
          <w:szCs w:val="32"/>
        </w:rPr>
        <w:br/>
      </w:r>
      <w:r w:rsidRPr="004E5B52">
        <w:rPr>
          <w:rFonts w:ascii="Traditional Arabic" w:hAnsi="Traditional Arabic" w:cs="Traditional Arabic"/>
          <w:sz w:val="32"/>
          <w:szCs w:val="32"/>
          <w:rtl/>
        </w:rPr>
        <w:t>ركزت دراسته على حوكمة المشاريع، وأكدت أن وضوح الصلاحيات والتنظيم يقلل من تأثير التحديات الزمنية</w:t>
      </w:r>
      <w:r w:rsidRPr="004E5B52">
        <w:rPr>
          <w:rFonts w:ascii="Traditional Arabic" w:hAnsi="Traditional Arabic" w:cs="Traditional Arabic"/>
          <w:sz w:val="32"/>
          <w:szCs w:val="32"/>
        </w:rPr>
        <w:t>.</w:t>
      </w:r>
    </w:p>
    <w:p w14:paraId="7AB92440"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C350AE7">
          <v:rect id="_x0000_i1040" style="width:0;height:1.5pt" o:hralign="right" o:hrstd="t" o:hr="t" fillcolor="#a0a0a0" stroked="f"/>
        </w:pict>
      </w:r>
    </w:p>
    <w:p w14:paraId="2BB0B6FE" w14:textId="64E71D17" w:rsidR="007E7E3A" w:rsidRPr="004E5B52" w:rsidRDefault="007E7E3A" w:rsidP="00FE1E8D">
      <w:pPr>
        <w:pStyle w:val="Heading2"/>
        <w:spacing w:line="360" w:lineRule="auto"/>
        <w:rPr>
          <w:rFonts w:ascii="Traditional Arabic" w:hAnsi="Traditional Arabic" w:cs="Traditional Arabic"/>
          <w:sz w:val="32"/>
          <w:szCs w:val="32"/>
        </w:rPr>
      </w:pPr>
      <w:bookmarkStart w:id="24" w:name="_Toc219318864"/>
      <w:r w:rsidRPr="004E5B52">
        <w:rPr>
          <w:rStyle w:val="Strong"/>
          <w:rFonts w:ascii="Traditional Arabic" w:hAnsi="Traditional Arabic" w:cs="Traditional Arabic"/>
          <w:sz w:val="32"/>
          <w:szCs w:val="32"/>
        </w:rPr>
        <w:t xml:space="preserve">2.4 </w:t>
      </w:r>
      <w:r w:rsidRPr="004E5B52">
        <w:rPr>
          <w:rStyle w:val="Strong"/>
          <w:rFonts w:ascii="Traditional Arabic" w:hAnsi="Traditional Arabic" w:cs="Traditional Arabic"/>
          <w:sz w:val="32"/>
          <w:szCs w:val="32"/>
          <w:rtl/>
        </w:rPr>
        <w:t>أوجه الاستفادة من الدراسات السابقة</w:t>
      </w:r>
      <w:bookmarkEnd w:id="24"/>
    </w:p>
    <w:p w14:paraId="3568FEF9"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استفادت الدراسة الحالية من الدراسات السابقة في</w:t>
      </w:r>
      <w:r w:rsidRPr="004E5B52">
        <w:rPr>
          <w:rFonts w:ascii="Traditional Arabic" w:hAnsi="Traditional Arabic" w:cs="Traditional Arabic"/>
          <w:sz w:val="32"/>
          <w:szCs w:val="32"/>
        </w:rPr>
        <w:t>:</w:t>
      </w:r>
    </w:p>
    <w:p w14:paraId="180A61FD" w14:textId="77777777" w:rsidR="007E7E3A" w:rsidRPr="004E5B52" w:rsidRDefault="007E7E3A" w:rsidP="00B92CBD">
      <w:pPr>
        <w:pStyle w:val="NormalWeb"/>
        <w:numPr>
          <w:ilvl w:val="0"/>
          <w:numId w:val="10"/>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تحديد المتغيرات الرئيسة للبحث</w:t>
      </w:r>
      <w:r w:rsidRPr="004E5B52">
        <w:rPr>
          <w:rFonts w:ascii="Traditional Arabic" w:hAnsi="Traditional Arabic" w:cs="Traditional Arabic"/>
          <w:sz w:val="32"/>
          <w:szCs w:val="32"/>
        </w:rPr>
        <w:t>.</w:t>
      </w:r>
    </w:p>
    <w:p w14:paraId="615DDDFB" w14:textId="77777777" w:rsidR="007E7E3A" w:rsidRPr="004E5B52" w:rsidRDefault="007E7E3A" w:rsidP="00B92CBD">
      <w:pPr>
        <w:pStyle w:val="NormalWeb"/>
        <w:numPr>
          <w:ilvl w:val="0"/>
          <w:numId w:val="10"/>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اختيار المنهجية المناسبة</w:t>
      </w:r>
      <w:r w:rsidRPr="004E5B52">
        <w:rPr>
          <w:rFonts w:ascii="Traditional Arabic" w:hAnsi="Traditional Arabic" w:cs="Traditional Arabic"/>
          <w:sz w:val="32"/>
          <w:szCs w:val="32"/>
        </w:rPr>
        <w:t>.</w:t>
      </w:r>
    </w:p>
    <w:p w14:paraId="6919D36D" w14:textId="77777777" w:rsidR="007E7E3A" w:rsidRPr="004E5B52" w:rsidRDefault="007E7E3A" w:rsidP="00B92CBD">
      <w:pPr>
        <w:pStyle w:val="NormalWeb"/>
        <w:numPr>
          <w:ilvl w:val="0"/>
          <w:numId w:val="10"/>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بناء أداة الدراسة</w:t>
      </w:r>
      <w:r w:rsidRPr="004E5B52">
        <w:rPr>
          <w:rFonts w:ascii="Traditional Arabic" w:hAnsi="Traditional Arabic" w:cs="Traditional Arabic"/>
          <w:sz w:val="32"/>
          <w:szCs w:val="32"/>
        </w:rPr>
        <w:t>.</w:t>
      </w:r>
    </w:p>
    <w:p w14:paraId="1ED0F65C" w14:textId="77777777" w:rsidR="007E7E3A" w:rsidRPr="004E5B52" w:rsidRDefault="007E7E3A" w:rsidP="00B92CBD">
      <w:pPr>
        <w:pStyle w:val="NormalWeb"/>
        <w:numPr>
          <w:ilvl w:val="0"/>
          <w:numId w:val="10"/>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دعم تفسير النتائج ومناقشتها</w:t>
      </w:r>
      <w:r w:rsidRPr="004E5B52">
        <w:rPr>
          <w:rFonts w:ascii="Traditional Arabic" w:hAnsi="Traditional Arabic" w:cs="Traditional Arabic"/>
          <w:sz w:val="32"/>
          <w:szCs w:val="32"/>
        </w:rPr>
        <w:t>.</w:t>
      </w:r>
    </w:p>
    <w:p w14:paraId="5187E144"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49F01E1A">
          <v:rect id="_x0000_i1041" style="width:0;height:1.5pt" o:hralign="right" o:hrstd="t" o:hr="t" fillcolor="#a0a0a0" stroked="f"/>
        </w:pict>
      </w:r>
    </w:p>
    <w:p w14:paraId="64D9D03B"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25" w:name="_Toc219318865"/>
      <w:r w:rsidRPr="004E5B52">
        <w:rPr>
          <w:rStyle w:val="Strong"/>
          <w:rFonts w:ascii="Traditional Arabic" w:hAnsi="Traditional Arabic" w:cs="Traditional Arabic"/>
          <w:sz w:val="32"/>
          <w:szCs w:val="32"/>
        </w:rPr>
        <w:lastRenderedPageBreak/>
        <w:t xml:space="preserve">2.5 </w:t>
      </w:r>
      <w:r w:rsidRPr="004E5B52">
        <w:rPr>
          <w:rStyle w:val="Strong"/>
          <w:rFonts w:ascii="Traditional Arabic" w:hAnsi="Traditional Arabic" w:cs="Traditional Arabic"/>
          <w:sz w:val="32"/>
          <w:szCs w:val="32"/>
          <w:rtl/>
        </w:rPr>
        <w:t>ما يميز الدراسة الحالية عن الدراسات السابقة</w:t>
      </w:r>
      <w:bookmarkEnd w:id="25"/>
    </w:p>
    <w:p w14:paraId="1316622B"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تتميز هذه الدراسة عن غيرها بأنها</w:t>
      </w:r>
      <w:r w:rsidRPr="004E5B52">
        <w:rPr>
          <w:rFonts w:ascii="Traditional Arabic" w:hAnsi="Traditional Arabic" w:cs="Traditional Arabic"/>
          <w:sz w:val="32"/>
          <w:szCs w:val="32"/>
        </w:rPr>
        <w:t>:</w:t>
      </w:r>
    </w:p>
    <w:p w14:paraId="5CC0D353" w14:textId="77777777" w:rsidR="007E7E3A" w:rsidRPr="004E5B52" w:rsidRDefault="007E7E3A" w:rsidP="00B92CBD">
      <w:pPr>
        <w:pStyle w:val="NormalWeb"/>
        <w:numPr>
          <w:ilvl w:val="0"/>
          <w:numId w:val="11"/>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تطبق على الجهات الحكومية بشكل عام</w:t>
      </w:r>
      <w:r w:rsidRPr="004E5B52">
        <w:rPr>
          <w:rFonts w:ascii="Traditional Arabic" w:hAnsi="Traditional Arabic" w:cs="Traditional Arabic"/>
          <w:sz w:val="32"/>
          <w:szCs w:val="32"/>
        </w:rPr>
        <w:t>.</w:t>
      </w:r>
    </w:p>
    <w:p w14:paraId="6C7810D5" w14:textId="77777777" w:rsidR="007E7E3A" w:rsidRPr="004E5B52" w:rsidRDefault="007E7E3A" w:rsidP="00B92CBD">
      <w:pPr>
        <w:pStyle w:val="NormalWeb"/>
        <w:numPr>
          <w:ilvl w:val="0"/>
          <w:numId w:val="11"/>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تربط بين التحديات الإدارية والتنظيمية وكفاءة إدارة المشاريع</w:t>
      </w:r>
      <w:r w:rsidRPr="004E5B52">
        <w:rPr>
          <w:rFonts w:ascii="Traditional Arabic" w:hAnsi="Traditional Arabic" w:cs="Traditional Arabic"/>
          <w:sz w:val="32"/>
          <w:szCs w:val="32"/>
        </w:rPr>
        <w:t>.</w:t>
      </w:r>
    </w:p>
    <w:p w14:paraId="552ABAFB" w14:textId="77777777" w:rsidR="007E7E3A" w:rsidRPr="004E5B52" w:rsidRDefault="007E7E3A" w:rsidP="00B92CBD">
      <w:pPr>
        <w:pStyle w:val="NormalWeb"/>
        <w:numPr>
          <w:ilvl w:val="0"/>
          <w:numId w:val="11"/>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تُجرى في ضوء رؤية المملكة 2030</w:t>
      </w:r>
      <w:r w:rsidRPr="004E5B52">
        <w:rPr>
          <w:rFonts w:ascii="Traditional Arabic" w:hAnsi="Traditional Arabic" w:cs="Traditional Arabic"/>
          <w:sz w:val="32"/>
          <w:szCs w:val="32"/>
        </w:rPr>
        <w:t>.</w:t>
      </w:r>
    </w:p>
    <w:p w14:paraId="635415E9" w14:textId="77777777" w:rsidR="007E7E3A" w:rsidRPr="004E5B52" w:rsidRDefault="007E7E3A" w:rsidP="00B92CBD">
      <w:pPr>
        <w:pStyle w:val="NormalWeb"/>
        <w:numPr>
          <w:ilvl w:val="0"/>
          <w:numId w:val="11"/>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تركز على ضغط الجدول الزمني كأحد أبرز التحديات</w:t>
      </w:r>
      <w:r w:rsidRPr="004E5B52">
        <w:rPr>
          <w:rFonts w:ascii="Traditional Arabic" w:hAnsi="Traditional Arabic" w:cs="Traditional Arabic"/>
          <w:sz w:val="32"/>
          <w:szCs w:val="32"/>
        </w:rPr>
        <w:t>.</w:t>
      </w:r>
    </w:p>
    <w:p w14:paraId="2BD9669C"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BBFB1BA">
          <v:rect id="_x0000_i1042" style="width:0;height:1.5pt" o:hralign="right" o:hrstd="t" o:hr="t" fillcolor="#a0a0a0" stroked="f"/>
        </w:pict>
      </w:r>
    </w:p>
    <w:p w14:paraId="4E4235C7"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26" w:name="_Toc219318866"/>
      <w:r w:rsidRPr="004E5B52">
        <w:rPr>
          <w:rStyle w:val="Strong"/>
          <w:rFonts w:ascii="Traditional Arabic" w:hAnsi="Traditional Arabic" w:cs="Traditional Arabic"/>
          <w:sz w:val="32"/>
          <w:szCs w:val="32"/>
        </w:rPr>
        <w:t xml:space="preserve">2.6 </w:t>
      </w:r>
      <w:r w:rsidRPr="004E5B52">
        <w:rPr>
          <w:rStyle w:val="Strong"/>
          <w:rFonts w:ascii="Traditional Arabic" w:hAnsi="Traditional Arabic" w:cs="Traditional Arabic"/>
          <w:sz w:val="32"/>
          <w:szCs w:val="32"/>
          <w:rtl/>
        </w:rPr>
        <w:t>خلاصة الفصل</w:t>
      </w:r>
      <w:bookmarkEnd w:id="26"/>
    </w:p>
    <w:p w14:paraId="5D15FB97"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تناول هذا الفصل الإطار النظري لإدارة المشاريع الحكومية، والتحديات الإدارية والتنظيمية، وضغط الجدول الزمني، إضافة إلى عرض وتحليل الدراسات السابقة، مما يمهد للانتقال إلى الفصل الثالث الخاص بمنهجية البحث</w:t>
      </w:r>
      <w:r w:rsidRPr="004E5B52">
        <w:rPr>
          <w:rFonts w:ascii="Traditional Arabic" w:hAnsi="Traditional Arabic" w:cs="Traditional Arabic"/>
          <w:sz w:val="32"/>
          <w:szCs w:val="32"/>
        </w:rPr>
        <w:t>.</w:t>
      </w:r>
    </w:p>
    <w:p w14:paraId="2A6477D2" w14:textId="77777777" w:rsidR="007E7E3A" w:rsidRPr="004E5B52" w:rsidRDefault="007E7E3A" w:rsidP="00FE1E8D">
      <w:pPr>
        <w:spacing w:line="360" w:lineRule="auto"/>
        <w:rPr>
          <w:rFonts w:ascii="Traditional Arabic" w:hAnsi="Traditional Arabic" w:cs="Traditional Arabic"/>
          <w:sz w:val="32"/>
          <w:szCs w:val="32"/>
          <w:u w:val="single"/>
          <w:rtl/>
          <w:lang w:bidi="ar-EG"/>
        </w:rPr>
      </w:pPr>
    </w:p>
    <w:p w14:paraId="6B5570F4" w14:textId="77777777" w:rsidR="007E7E3A" w:rsidRPr="00330B72" w:rsidRDefault="007E7E3A" w:rsidP="00FE1E8D">
      <w:pPr>
        <w:spacing w:line="360" w:lineRule="auto"/>
        <w:rPr>
          <w:rFonts w:ascii="Traditional Arabic" w:hAnsi="Traditional Arabic" w:cs="Traditional Arabic"/>
          <w:sz w:val="28"/>
          <w:szCs w:val="28"/>
          <w:u w:val="single"/>
          <w:rtl/>
          <w:lang w:bidi="ar-EG"/>
        </w:rPr>
      </w:pPr>
    </w:p>
    <w:p w14:paraId="47DB2D49" w14:textId="77777777" w:rsidR="007E7E3A" w:rsidRPr="00330B72" w:rsidRDefault="007E7E3A" w:rsidP="00FE1E8D">
      <w:pPr>
        <w:spacing w:line="360" w:lineRule="auto"/>
        <w:rPr>
          <w:rFonts w:ascii="Traditional Arabic" w:hAnsi="Traditional Arabic" w:cs="Traditional Arabic"/>
          <w:sz w:val="28"/>
          <w:szCs w:val="28"/>
          <w:u w:val="single"/>
          <w:rtl/>
          <w:lang w:bidi="ar-EG"/>
        </w:rPr>
      </w:pPr>
    </w:p>
    <w:p w14:paraId="3E65320B" w14:textId="77777777" w:rsidR="007E7E3A" w:rsidRPr="00330B72" w:rsidRDefault="007E7E3A" w:rsidP="00FE1E8D">
      <w:pPr>
        <w:spacing w:line="360" w:lineRule="auto"/>
        <w:rPr>
          <w:rFonts w:ascii="Traditional Arabic" w:hAnsi="Traditional Arabic" w:cs="Traditional Arabic"/>
          <w:sz w:val="28"/>
          <w:szCs w:val="28"/>
          <w:u w:val="single"/>
          <w:rtl/>
          <w:lang w:bidi="ar-EG"/>
        </w:rPr>
      </w:pPr>
    </w:p>
    <w:p w14:paraId="4B3DB8BF" w14:textId="77777777" w:rsidR="007E7E3A" w:rsidRPr="00330B72" w:rsidRDefault="007E7E3A" w:rsidP="00FE1E8D">
      <w:pPr>
        <w:spacing w:line="360" w:lineRule="auto"/>
        <w:rPr>
          <w:rFonts w:ascii="Traditional Arabic" w:hAnsi="Traditional Arabic" w:cs="Traditional Arabic"/>
          <w:sz w:val="28"/>
          <w:szCs w:val="28"/>
          <w:u w:val="single"/>
          <w:rtl/>
          <w:lang w:bidi="ar-EG"/>
        </w:rPr>
      </w:pPr>
    </w:p>
    <w:p w14:paraId="19E54EAE"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0D083425"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0EC51522"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39C87AD7"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5B1D5A81"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2E5218C1" w14:textId="1E8C7D21"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0EA92CBD"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3A9F44C6" w14:textId="77777777" w:rsidR="007E7E3A" w:rsidRPr="004E5B52" w:rsidRDefault="007E7E3A" w:rsidP="00FE1E8D">
      <w:pPr>
        <w:spacing w:line="360" w:lineRule="auto"/>
        <w:jc w:val="center"/>
        <w:rPr>
          <w:rFonts w:ascii="Traditional Arabic" w:hAnsi="Traditional Arabic" w:cs="Traditional Arabic"/>
          <w:b/>
          <w:bCs/>
          <w:sz w:val="32"/>
          <w:szCs w:val="32"/>
        </w:rPr>
      </w:pPr>
    </w:p>
    <w:p w14:paraId="0B1E45D6" w14:textId="77777777" w:rsidR="007E7E3A" w:rsidRPr="004E5B52" w:rsidRDefault="007E7E3A" w:rsidP="00FE1E8D">
      <w:pPr>
        <w:spacing w:line="360" w:lineRule="auto"/>
        <w:jc w:val="center"/>
        <w:rPr>
          <w:rFonts w:ascii="Traditional Arabic" w:hAnsi="Traditional Arabic" w:cs="Traditional Arabic"/>
          <w:b/>
          <w:bCs/>
          <w:sz w:val="36"/>
          <w:szCs w:val="36"/>
          <w:u w:val="single"/>
        </w:rPr>
      </w:pPr>
      <w:r w:rsidRPr="004E5B52">
        <w:rPr>
          <w:rFonts w:ascii="Traditional Arabic" w:hAnsi="Traditional Arabic" w:cs="Traditional Arabic"/>
          <w:b/>
          <w:bCs/>
          <w:sz w:val="36"/>
          <w:szCs w:val="36"/>
          <w:u w:val="single"/>
          <w:rtl/>
        </w:rPr>
        <w:t>الفصل الثالث</w:t>
      </w:r>
    </w:p>
    <w:p w14:paraId="2369D76B" w14:textId="77777777" w:rsidR="007E7E3A" w:rsidRPr="004E5B52" w:rsidRDefault="007E7E3A" w:rsidP="00FE1E8D">
      <w:pPr>
        <w:spacing w:line="360" w:lineRule="auto"/>
        <w:jc w:val="center"/>
        <w:rPr>
          <w:rFonts w:ascii="Traditional Arabic" w:hAnsi="Traditional Arabic" w:cs="Traditional Arabic"/>
          <w:b/>
          <w:bCs/>
          <w:sz w:val="36"/>
          <w:szCs w:val="36"/>
          <w:u w:val="single"/>
          <w:rtl/>
        </w:rPr>
      </w:pPr>
      <w:r w:rsidRPr="004E5B52">
        <w:rPr>
          <w:rFonts w:ascii="Traditional Arabic" w:hAnsi="Traditional Arabic" w:cs="Traditional Arabic"/>
          <w:b/>
          <w:bCs/>
          <w:sz w:val="36"/>
          <w:szCs w:val="36"/>
          <w:u w:val="single"/>
          <w:rtl/>
        </w:rPr>
        <w:t>منهجية البحث</w:t>
      </w:r>
    </w:p>
    <w:p w14:paraId="2E79F1F3" w14:textId="77777777" w:rsidR="007E7E3A" w:rsidRPr="00330B72" w:rsidRDefault="007E7E3A" w:rsidP="00FE1E8D">
      <w:pPr>
        <w:spacing w:line="360" w:lineRule="auto"/>
        <w:jc w:val="right"/>
        <w:rPr>
          <w:rFonts w:ascii="Traditional Arabic" w:hAnsi="Traditional Arabic" w:cs="Traditional Arabic"/>
          <w:b/>
          <w:bCs/>
          <w:sz w:val="28"/>
          <w:szCs w:val="28"/>
          <w:rtl/>
        </w:rPr>
      </w:pPr>
    </w:p>
    <w:p w14:paraId="1743B519"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1B872DF1"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2BFA3052"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381C955A"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421F5A0"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C128685"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1DBF81D9" w14:textId="77777777" w:rsidR="007E7E3A" w:rsidRPr="004E5B52" w:rsidRDefault="007E7E3A" w:rsidP="00FE1E8D">
      <w:pPr>
        <w:spacing w:line="360" w:lineRule="auto"/>
        <w:jc w:val="right"/>
        <w:rPr>
          <w:rFonts w:ascii="Traditional Arabic" w:hAnsi="Traditional Arabic" w:cs="Traditional Arabic"/>
          <w:sz w:val="32"/>
          <w:szCs w:val="32"/>
          <w:u w:val="single"/>
          <w:rtl/>
          <w:lang w:bidi="ar-EG"/>
        </w:rPr>
      </w:pPr>
    </w:p>
    <w:p w14:paraId="29E31099" w14:textId="77777777" w:rsidR="007E7E3A" w:rsidRPr="004E5B52" w:rsidRDefault="007E7E3A" w:rsidP="00FE1E8D">
      <w:pPr>
        <w:pStyle w:val="Heading1"/>
        <w:spacing w:line="360" w:lineRule="auto"/>
        <w:rPr>
          <w:rFonts w:ascii="Traditional Arabic" w:eastAsia="Times New Roman" w:hAnsi="Traditional Arabic" w:cs="Traditional Arabic"/>
          <w:kern w:val="36"/>
          <w:sz w:val="36"/>
          <w:szCs w:val="36"/>
        </w:rPr>
      </w:pPr>
      <w:bookmarkStart w:id="27" w:name="_Toc219318867"/>
      <w:r w:rsidRPr="004E5B52">
        <w:rPr>
          <w:rStyle w:val="Strong"/>
          <w:rFonts w:ascii="Traditional Arabic" w:hAnsi="Traditional Arabic" w:cs="Traditional Arabic"/>
          <w:sz w:val="36"/>
          <w:szCs w:val="36"/>
          <w:rtl/>
        </w:rPr>
        <w:lastRenderedPageBreak/>
        <w:t>الفصل الثالث: منهجية البحث</w:t>
      </w:r>
      <w:bookmarkEnd w:id="27"/>
    </w:p>
    <w:p w14:paraId="070090C2" w14:textId="77777777" w:rsidR="007E7E3A" w:rsidRPr="004E5B52" w:rsidRDefault="007E7E3A" w:rsidP="00FE1E8D">
      <w:pPr>
        <w:pStyle w:val="Heading2"/>
        <w:spacing w:line="360" w:lineRule="auto"/>
        <w:rPr>
          <w:rFonts w:ascii="Traditional Arabic" w:hAnsi="Traditional Arabic" w:cs="Traditional Arabic"/>
          <w:sz w:val="32"/>
          <w:szCs w:val="32"/>
        </w:rPr>
      </w:pPr>
      <w:bookmarkStart w:id="28" w:name="_Toc219318868"/>
      <w:r w:rsidRPr="004E5B52">
        <w:rPr>
          <w:rStyle w:val="Strong"/>
          <w:rFonts w:ascii="Traditional Arabic" w:hAnsi="Traditional Arabic" w:cs="Traditional Arabic"/>
          <w:sz w:val="32"/>
          <w:szCs w:val="32"/>
        </w:rPr>
        <w:t xml:space="preserve">3.1 </w:t>
      </w:r>
      <w:r w:rsidRPr="004E5B52">
        <w:rPr>
          <w:rStyle w:val="Strong"/>
          <w:rFonts w:ascii="Traditional Arabic" w:hAnsi="Traditional Arabic" w:cs="Traditional Arabic"/>
          <w:sz w:val="32"/>
          <w:szCs w:val="32"/>
          <w:rtl/>
        </w:rPr>
        <w:t>مقدمة الفصل</w:t>
      </w:r>
      <w:bookmarkEnd w:id="28"/>
    </w:p>
    <w:p w14:paraId="3BBE076B"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يتناول هذا الفصل المنهجية العلمية التي اعتمدت عليها الدراسة لتحقيق أهدافها والإجابة عن أسئلتها واختبار فرضياتها، حيث يوضح منهج البحث، ومجتمع وعينة الدراسة، وأداة البحث، وطرق التحقق من صدق وثبات الأداة، إضافة إلى الأساليب الإحصائية المستخدمة في تحليل البيانات</w:t>
      </w:r>
      <w:r w:rsidRPr="004E5B52">
        <w:rPr>
          <w:rFonts w:ascii="Traditional Arabic" w:hAnsi="Traditional Arabic" w:cs="Traditional Arabic"/>
          <w:sz w:val="32"/>
          <w:szCs w:val="32"/>
        </w:rPr>
        <w:t>.</w:t>
      </w:r>
    </w:p>
    <w:p w14:paraId="042F5C68"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D29507F">
          <v:rect id="_x0000_i1043" style="width:0;height:1.5pt" o:hralign="right" o:hrstd="t" o:hr="t" fillcolor="#a0a0a0" stroked="f"/>
        </w:pict>
      </w:r>
    </w:p>
    <w:p w14:paraId="27F8AEAA" w14:textId="77777777" w:rsidR="007E7E3A" w:rsidRPr="00BE3709" w:rsidRDefault="007E7E3A" w:rsidP="00FE1E8D">
      <w:pPr>
        <w:pStyle w:val="Heading2"/>
        <w:spacing w:line="360" w:lineRule="auto"/>
        <w:rPr>
          <w:rFonts w:ascii="Traditional Arabic" w:hAnsi="Traditional Arabic" w:cs="Traditional Arabic"/>
          <w:sz w:val="32"/>
          <w:szCs w:val="32"/>
        </w:rPr>
      </w:pPr>
      <w:bookmarkStart w:id="29" w:name="_Toc219318869"/>
      <w:r w:rsidRPr="00BE3709">
        <w:rPr>
          <w:rStyle w:val="Strong"/>
          <w:rFonts w:ascii="Traditional Arabic" w:hAnsi="Traditional Arabic" w:cs="Traditional Arabic"/>
          <w:sz w:val="32"/>
          <w:szCs w:val="32"/>
        </w:rPr>
        <w:t xml:space="preserve">3.2 </w:t>
      </w:r>
      <w:r w:rsidRPr="00BE3709">
        <w:rPr>
          <w:rStyle w:val="Strong"/>
          <w:rFonts w:ascii="Traditional Arabic" w:hAnsi="Traditional Arabic" w:cs="Traditional Arabic"/>
          <w:sz w:val="32"/>
          <w:szCs w:val="32"/>
          <w:rtl/>
        </w:rPr>
        <w:t>منهج البحث</w:t>
      </w:r>
      <w:bookmarkEnd w:id="29"/>
    </w:p>
    <w:p w14:paraId="0CBE37E0" w14:textId="3A0A1D7E"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اعتمدت هذه الدراسة على المنهج الوصفي التحليلي بوصفه المنهج الأنسب لطبيعة موضوع البحث وأهدافه، حيث يُعد هذا المنهج من أكثر المناهج استخدامًا في الدراسات الإدارية والإنسانية، لما يتميز به من قدرة على وصف الظواهر القائمة كما هي في الواقع، وتحليل العلاقات بين متغيراتها المختلفة، واستخلاص النتائج العلمية التي تساعد في تفسيرها والتنبؤ باتجاهاتها المستقبلية.</w:t>
      </w:r>
    </w:p>
    <w:p w14:paraId="78725008" w14:textId="77777777"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ويهدف المنهج الوصفي التحليلي في هذه الدراسة إلى وصف واقع التحديات الإدارية والتنظيمية التي تواجه إدارة المشاريع في الجهات الحكومية بالمملكة العربية السعودية، مع التركيز على ضغط الجدول الزمني باعتباره أحد أبرز هذه التحديات، ثم تحليل أثره على كفاءة إدارة المشاريع الحكومية بمختلف أبعادها، والمتمثلة في: أداء المشروع، مدة التنفيذ، التكلفة، نطاق المشروع، جودة المخرجات، ورضا أصحاب المصلحة.</w:t>
      </w:r>
    </w:p>
    <w:p w14:paraId="547543EF" w14:textId="77777777"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p>
    <w:p w14:paraId="13623666" w14:textId="39984E2C"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lastRenderedPageBreak/>
        <w:t>وقد تم توظيف هذا المنهج من خلال جمع بيانات ميدانية كمية باستخدام أداة الاستبانة، والتي صُممت بعناية لقياس آراء العاملين في المشاريع الحكومية حول المتغيرات محل الدراسة. وتم بعد ذلك تحليل البيانات إحصائيًا باستخدام الأساليب المناسبة لاختبار فرضيات البحث، والكشف عن طبيعة العلاقة بين المتغير المستقل والمتغيرات التابعة، وتحديد مستوى التأثير والدلالة الإحصائية.</w:t>
      </w:r>
    </w:p>
    <w:p w14:paraId="23123E06" w14:textId="22FBD157"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كما يتيح المنهج الوصفي التحليلي الربط بين الجانب النظري والجانب التطبيقي، حيث تم الاستناد إلى الأدبيات والدراسات السابقة في تفسير النتائج ومناقشتها، وربطها بسياق البيئة الحكومية السعودية ومتطلبات رؤية المملكة 2030. ويسهم ذلك في تقديم صورة شاملة ومتكاملة عن واقع إدارة المشاريع الحكومية، وتحديد جوانب القصور، واقتراح الحلول العملية المناسبة لمعالجتها.</w:t>
      </w:r>
    </w:p>
    <w:p w14:paraId="73F63150" w14:textId="0DE234A4" w:rsidR="007E7E3A" w:rsidRPr="004E5B52" w:rsidRDefault="00EE30EE" w:rsidP="00EE30EE">
      <w:pPr>
        <w:spacing w:line="360" w:lineRule="auto"/>
        <w:rPr>
          <w:rFonts w:ascii="Traditional Arabic" w:hAnsi="Traditional Arabic" w:cs="Traditional Arabic"/>
          <w:sz w:val="32"/>
          <w:szCs w:val="32"/>
        </w:rPr>
      </w:pPr>
      <w:r w:rsidRPr="00EE30EE">
        <w:rPr>
          <w:rFonts w:ascii="Traditional Arabic" w:eastAsia="SimSun" w:hAnsi="Traditional Arabic" w:cs="Traditional Arabic"/>
          <w:kern w:val="0"/>
          <w:sz w:val="32"/>
          <w:szCs w:val="32"/>
          <w:rtl/>
          <w:lang w:eastAsia="zh-CN"/>
        </w:rPr>
        <w:t>ويُعد اعتماد هذا المنهج مناسبًا أيضًا لكون الدراسة لا تهدف إلى إحداث تدخل تجريبي، بل تسعى إلى تشخيص الواقع وتحليله، واستخلاص استنتاجات علمية يمكن الاستفادة منها في تحسين ممارسات إدارة المشاريع الحكومية، ودعم متخذي القرار في الجهات الحكومية ذات العلاقة.</w:t>
      </w:r>
      <w:r w:rsidR="00B92CBD">
        <w:rPr>
          <w:rFonts w:ascii="Traditional Arabic" w:hAnsi="Traditional Arabic" w:cs="Traditional Arabic"/>
          <w:sz w:val="32"/>
          <w:szCs w:val="32"/>
        </w:rPr>
        <w:pict w14:anchorId="7501EB9B">
          <v:rect id="_x0000_i1044" style="width:0;height:1.5pt" o:hralign="right" o:hrstd="t" o:hr="t" fillcolor="#a0a0a0" stroked="f"/>
        </w:pict>
      </w:r>
    </w:p>
    <w:p w14:paraId="46CEC40C" w14:textId="77777777" w:rsidR="007E7E3A" w:rsidRPr="00BE3709" w:rsidRDefault="007E7E3A" w:rsidP="00FE1E8D">
      <w:pPr>
        <w:pStyle w:val="Heading2"/>
        <w:spacing w:line="360" w:lineRule="auto"/>
        <w:rPr>
          <w:rFonts w:ascii="Traditional Arabic" w:hAnsi="Traditional Arabic" w:cs="Traditional Arabic"/>
          <w:sz w:val="32"/>
          <w:szCs w:val="32"/>
        </w:rPr>
      </w:pPr>
      <w:bookmarkStart w:id="30" w:name="_Toc219318870"/>
      <w:r w:rsidRPr="00BE3709">
        <w:rPr>
          <w:rStyle w:val="Strong"/>
          <w:rFonts w:ascii="Traditional Arabic" w:hAnsi="Traditional Arabic" w:cs="Traditional Arabic"/>
          <w:sz w:val="32"/>
          <w:szCs w:val="32"/>
        </w:rPr>
        <w:t xml:space="preserve">3.3 </w:t>
      </w:r>
      <w:r w:rsidRPr="00BE3709">
        <w:rPr>
          <w:rStyle w:val="Strong"/>
          <w:rFonts w:ascii="Traditional Arabic" w:hAnsi="Traditional Arabic" w:cs="Traditional Arabic"/>
          <w:sz w:val="32"/>
          <w:szCs w:val="32"/>
          <w:rtl/>
        </w:rPr>
        <w:t>مجتمع البحث</w:t>
      </w:r>
      <w:bookmarkEnd w:id="30"/>
    </w:p>
    <w:p w14:paraId="3CE8001F" w14:textId="77777777"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يتكون مجتمع البحث في هذه الدراسة من جميع العاملين في إدارة وتنفيذ ومتابعة المشاريع في الجهات الحكومية بالمملكة العربية السعودية، ممن لهم دور مباشر أو غير مباشر في دورة حياة المشروع، ابتداءً من مرحلة التخطيط، مرورًا بمرحلة التنفيذ، وانتهاءً بمرحلة المتابعة والتقييم.</w:t>
      </w:r>
    </w:p>
    <w:p w14:paraId="2B597FA1" w14:textId="77777777"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p>
    <w:p w14:paraId="4FB4E7D2" w14:textId="6A64DB19"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lastRenderedPageBreak/>
        <w:t>ويشمل مجتمع البحث فئات وظيفية متعددة، نظرًا لطبيعة المشاريع الحكومية التي تتسم بتعدد الأطراف المشاركة وتنوع الأدوار والمسؤوليات، ومن أبرز هذه الفئات:</w:t>
      </w:r>
    </w:p>
    <w:p w14:paraId="09B29AC3" w14:textId="11134388" w:rsidR="00EE30EE" w:rsidRPr="00EE30EE" w:rsidRDefault="00EE30EE" w:rsidP="00B92CBD">
      <w:pPr>
        <w:pStyle w:val="ListParagraph"/>
        <w:numPr>
          <w:ilvl w:val="0"/>
          <w:numId w:val="22"/>
        </w:num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مديرو المشاريع المسؤولون عن التخطيط والإشراف العام على تنفيذ المشاريع.</w:t>
      </w:r>
    </w:p>
    <w:p w14:paraId="0F8B0F25" w14:textId="70622ACB" w:rsidR="00EE30EE" w:rsidRPr="00EE30EE" w:rsidRDefault="00EE30EE" w:rsidP="00B92CBD">
      <w:pPr>
        <w:pStyle w:val="ListParagraph"/>
        <w:numPr>
          <w:ilvl w:val="0"/>
          <w:numId w:val="22"/>
        </w:num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أعضاء فرق العمل المشاركون في تنفيذ الأنشطة الفنية والإدارية.</w:t>
      </w:r>
    </w:p>
    <w:p w14:paraId="38F24BC1" w14:textId="4C90CF13" w:rsidR="00EE30EE" w:rsidRPr="00EE30EE" w:rsidRDefault="00EE30EE" w:rsidP="00B92CBD">
      <w:pPr>
        <w:pStyle w:val="ListParagraph"/>
        <w:numPr>
          <w:ilvl w:val="0"/>
          <w:numId w:val="22"/>
        </w:num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المشرفون والمراقبون على سير العمل وضمان الالتزام بالجداول الزمنية والمعايير المعتمدة.</w:t>
      </w:r>
    </w:p>
    <w:p w14:paraId="386BBF7F" w14:textId="088B41DF" w:rsidR="00EE30EE" w:rsidRPr="00EE30EE" w:rsidRDefault="00EE30EE" w:rsidP="00B92CBD">
      <w:pPr>
        <w:pStyle w:val="ListParagraph"/>
        <w:numPr>
          <w:ilvl w:val="0"/>
          <w:numId w:val="22"/>
        </w:num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المختصون الإداريون والماليون المعنيون بمتابعة الإجراءات التنظيمية، والعقود، والتكاليف.</w:t>
      </w:r>
    </w:p>
    <w:p w14:paraId="0892B5F9" w14:textId="08CCA7F6" w:rsidR="00EE30EE" w:rsidRPr="00EE30EE" w:rsidRDefault="00EE30EE" w:rsidP="00B92CBD">
      <w:pPr>
        <w:pStyle w:val="ListParagraph"/>
        <w:numPr>
          <w:ilvl w:val="0"/>
          <w:numId w:val="22"/>
        </w:num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المهندسون والمختصون الفنيون المشاركون في تنفيذ المشاريع ذات الطابع الهندسي أو التقني.</w:t>
      </w:r>
    </w:p>
    <w:p w14:paraId="7F7C2C89" w14:textId="2E544A15"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ويرجع اختيار هذا المجتمع إلى كونه الأكثر ارتباطًا بموضوع الدراسة، حيث يمتلك أفراده خبرة عملية ومعرفة ميدانية بطبيعة التحديات الإدارية والتنظيمية التي تواجه المشاريع الحكومية، وبخاصة ما يتعلق بضغط الجدول الزمني وتأثيره على كفاءة إدارة المشاريع.</w:t>
      </w:r>
    </w:p>
    <w:p w14:paraId="07C6CBD5" w14:textId="6BB7A427" w:rsidR="00EE30EE" w:rsidRPr="00EE30EE" w:rsidRDefault="00EE30EE" w:rsidP="00EE30EE">
      <w:pPr>
        <w:spacing w:line="360" w:lineRule="auto"/>
        <w:rPr>
          <w:rFonts w:ascii="Traditional Arabic" w:eastAsia="SimSun" w:hAnsi="Traditional Arabic" w:cs="Traditional Arabic"/>
          <w:kern w:val="0"/>
          <w:sz w:val="32"/>
          <w:szCs w:val="32"/>
          <w:rtl/>
          <w:lang w:eastAsia="zh-CN"/>
        </w:rPr>
      </w:pPr>
      <w:r w:rsidRPr="00EE30EE">
        <w:rPr>
          <w:rFonts w:ascii="Traditional Arabic" w:eastAsia="SimSun" w:hAnsi="Traditional Arabic" w:cs="Traditional Arabic"/>
          <w:kern w:val="0"/>
          <w:sz w:val="32"/>
          <w:szCs w:val="32"/>
          <w:rtl/>
          <w:lang w:eastAsia="zh-CN"/>
        </w:rPr>
        <w:t>كما يتميز مجتمع البحث بالتنوع الوظيفي والخبراتي من حيث المؤهل العلمي، وسنوات الخبرة، وطبيعة المهام الوظيفية، الأمر الذي يسهم في إثراء البيانات المجمعة، ويعزز من شمولية النتائج ودقتها، ويتيح فهمًا أعمق لأبعاد المشكلة البحثية من زوايا متعددة.</w:t>
      </w:r>
    </w:p>
    <w:p w14:paraId="77F5BC10" w14:textId="70864FFE" w:rsidR="007E7E3A" w:rsidRPr="004E5B52" w:rsidRDefault="00EE30EE" w:rsidP="00EE30EE">
      <w:pPr>
        <w:spacing w:line="360" w:lineRule="auto"/>
        <w:rPr>
          <w:rFonts w:ascii="Traditional Arabic" w:hAnsi="Traditional Arabic" w:cs="Traditional Arabic"/>
          <w:sz w:val="32"/>
          <w:szCs w:val="32"/>
        </w:rPr>
      </w:pPr>
      <w:r w:rsidRPr="00EE30EE">
        <w:rPr>
          <w:rFonts w:ascii="Traditional Arabic" w:eastAsia="SimSun" w:hAnsi="Traditional Arabic" w:cs="Traditional Arabic"/>
          <w:kern w:val="0"/>
          <w:sz w:val="32"/>
          <w:szCs w:val="32"/>
          <w:rtl/>
          <w:lang w:eastAsia="zh-CN"/>
        </w:rPr>
        <w:t>وتُجرى هذه الدراسة ضمن السياق المؤسسي للجهات الحكومية السعودية التي تشهد توسعًا متزايدًا في تنفيذ المشاريع التنموية والاستراتيجية في ظل مستهدفات رؤية المملكة 2030، مما يمنح نتائج الدراسة أهمية خاصة من الناحية التطبيقية، ويسهم في تعميم الاستفادة منها على نطاق أوسع داخل القطاع الحكومي.</w:t>
      </w:r>
      <w:r w:rsidR="00B92CBD">
        <w:rPr>
          <w:rFonts w:ascii="Traditional Arabic" w:hAnsi="Traditional Arabic" w:cs="Traditional Arabic"/>
          <w:sz w:val="32"/>
          <w:szCs w:val="32"/>
        </w:rPr>
        <w:pict w14:anchorId="65B8807C">
          <v:rect id="_x0000_i1045" style="width:0;height:1.5pt" o:hralign="right" o:hrstd="t" o:hr="t" fillcolor="#a0a0a0" stroked="f"/>
        </w:pict>
      </w:r>
    </w:p>
    <w:p w14:paraId="293CB05E" w14:textId="77777777" w:rsidR="007E7E3A" w:rsidRPr="00BE3709" w:rsidRDefault="007E7E3A" w:rsidP="00FE1E8D">
      <w:pPr>
        <w:pStyle w:val="Heading2"/>
        <w:spacing w:line="360" w:lineRule="auto"/>
        <w:rPr>
          <w:rFonts w:ascii="Traditional Arabic" w:hAnsi="Traditional Arabic" w:cs="Traditional Arabic"/>
          <w:sz w:val="32"/>
          <w:szCs w:val="32"/>
        </w:rPr>
      </w:pPr>
      <w:bookmarkStart w:id="31" w:name="_Toc219318871"/>
      <w:r w:rsidRPr="00BE3709">
        <w:rPr>
          <w:rStyle w:val="Strong"/>
          <w:rFonts w:ascii="Traditional Arabic" w:hAnsi="Traditional Arabic" w:cs="Traditional Arabic"/>
          <w:sz w:val="32"/>
          <w:szCs w:val="32"/>
        </w:rPr>
        <w:lastRenderedPageBreak/>
        <w:t xml:space="preserve">3.4 </w:t>
      </w:r>
      <w:r w:rsidRPr="00BE3709">
        <w:rPr>
          <w:rStyle w:val="Strong"/>
          <w:rFonts w:ascii="Traditional Arabic" w:hAnsi="Traditional Arabic" w:cs="Traditional Arabic"/>
          <w:sz w:val="32"/>
          <w:szCs w:val="32"/>
          <w:rtl/>
        </w:rPr>
        <w:t>عينة البحث</w:t>
      </w:r>
      <w:bookmarkEnd w:id="31"/>
    </w:p>
    <w:p w14:paraId="591775B4"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تم اختيار </w:t>
      </w:r>
      <w:r w:rsidRPr="00EE30EE">
        <w:rPr>
          <w:rFonts w:ascii="Traditional Arabic" w:hAnsi="Traditional Arabic" w:cs="Traditional Arabic"/>
          <w:b/>
          <w:bCs/>
          <w:sz w:val="32"/>
          <w:szCs w:val="32"/>
          <w:rtl/>
        </w:rPr>
        <w:t>عينة البحث</w:t>
      </w:r>
      <w:r w:rsidRPr="00EE30EE">
        <w:rPr>
          <w:rFonts w:ascii="Traditional Arabic" w:hAnsi="Traditional Arabic" w:cs="Traditional Arabic"/>
          <w:sz w:val="32"/>
          <w:szCs w:val="32"/>
          <w:rtl/>
        </w:rPr>
        <w:t xml:space="preserve"> من مجتمع الدراسة باستخدام </w:t>
      </w:r>
      <w:r w:rsidRPr="00EE30EE">
        <w:rPr>
          <w:rFonts w:ascii="Traditional Arabic" w:hAnsi="Traditional Arabic" w:cs="Traditional Arabic"/>
          <w:b/>
          <w:bCs/>
          <w:sz w:val="32"/>
          <w:szCs w:val="32"/>
          <w:rtl/>
        </w:rPr>
        <w:t>أسلوب العينة العشوائية البسيطة</w:t>
      </w:r>
      <w:r w:rsidRPr="00EE30EE">
        <w:rPr>
          <w:rFonts w:ascii="Traditional Arabic" w:hAnsi="Traditional Arabic" w:cs="Traditional Arabic"/>
          <w:sz w:val="32"/>
          <w:szCs w:val="32"/>
          <w:rtl/>
        </w:rPr>
        <w:t>، وذلك لضمان إتاحة فرص متساوية لجميع أفراد مجتمع البحث للمشاركة في الدراسة، وتقليل احتمالية التحيز في اختيار المفردات، بما يعزز من موضوعية النتائج وقابليتها للتعميم على المجتمع الأصلي</w:t>
      </w:r>
      <w:r w:rsidRPr="00EE30EE">
        <w:rPr>
          <w:rFonts w:ascii="Traditional Arabic" w:hAnsi="Traditional Arabic" w:cs="Traditional Arabic"/>
          <w:sz w:val="32"/>
          <w:szCs w:val="32"/>
        </w:rPr>
        <w:t>.</w:t>
      </w:r>
    </w:p>
    <w:p w14:paraId="740B5174"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وقد بلغ </w:t>
      </w:r>
      <w:r w:rsidRPr="00EE30EE">
        <w:rPr>
          <w:rFonts w:ascii="Traditional Arabic" w:hAnsi="Traditional Arabic" w:cs="Traditional Arabic"/>
          <w:b/>
          <w:bCs/>
          <w:sz w:val="32"/>
          <w:szCs w:val="32"/>
          <w:rtl/>
        </w:rPr>
        <w:t>حجم العينة (120) فردًا</w:t>
      </w:r>
      <w:r w:rsidRPr="00EE30EE">
        <w:rPr>
          <w:rFonts w:ascii="Traditional Arabic" w:hAnsi="Traditional Arabic" w:cs="Traditional Arabic"/>
          <w:sz w:val="32"/>
          <w:szCs w:val="32"/>
          <w:rtl/>
        </w:rPr>
        <w:t xml:space="preserve"> من العاملين في المشاريع لدى الجهات الحكومية في المملكة العربية السعودية، وهو حجم يُعد مناسبًا إحصائيًا في ضوء طبيعة الدراسة وأهدافها، ويتوافق مع متطلبات استخدام الأساليب الإحصائية الوصفية والاستدلالية، مثل المتوسطات الحسابية، والانحرافات المعيارية، واختبار تحليل التباين</w:t>
      </w:r>
      <w:r w:rsidRPr="00EE30EE">
        <w:rPr>
          <w:rFonts w:ascii="Traditional Arabic" w:hAnsi="Traditional Arabic" w:cs="Traditional Arabic"/>
          <w:sz w:val="32"/>
          <w:szCs w:val="32"/>
        </w:rPr>
        <w:t xml:space="preserve"> (ANOVA).</w:t>
      </w:r>
    </w:p>
    <w:p w14:paraId="7140D1E3"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وتم تحديد حجم العينة استنادًا إلى عدة اعتبارات علمية ومنهجية، من أبرزها</w:t>
      </w:r>
      <w:r w:rsidRPr="00EE30EE">
        <w:rPr>
          <w:rFonts w:ascii="Traditional Arabic" w:hAnsi="Traditional Arabic" w:cs="Traditional Arabic"/>
          <w:sz w:val="32"/>
          <w:szCs w:val="32"/>
        </w:rPr>
        <w:t>:</w:t>
      </w:r>
    </w:p>
    <w:p w14:paraId="5EC0F051" w14:textId="77777777" w:rsidR="00EE30EE" w:rsidRPr="00EE30EE" w:rsidRDefault="00EE30EE" w:rsidP="00B92CBD">
      <w:pPr>
        <w:pStyle w:val="NormalWeb"/>
        <w:numPr>
          <w:ilvl w:val="0"/>
          <w:numId w:val="23"/>
        </w:numPr>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حجم مجتمع البحث</w:t>
      </w:r>
      <w:r w:rsidRPr="00EE30EE">
        <w:rPr>
          <w:rFonts w:ascii="Traditional Arabic" w:hAnsi="Traditional Arabic" w:cs="Traditional Arabic"/>
          <w:sz w:val="32"/>
          <w:szCs w:val="32"/>
          <w:rtl/>
        </w:rPr>
        <w:t xml:space="preserve"> وتنوعه الوظيفي</w:t>
      </w:r>
      <w:r w:rsidRPr="00EE30EE">
        <w:rPr>
          <w:rFonts w:ascii="Traditional Arabic" w:hAnsi="Traditional Arabic" w:cs="Traditional Arabic"/>
          <w:sz w:val="32"/>
          <w:szCs w:val="32"/>
        </w:rPr>
        <w:t>.</w:t>
      </w:r>
    </w:p>
    <w:p w14:paraId="2AD04133" w14:textId="77777777" w:rsidR="00EE30EE" w:rsidRPr="00EE30EE" w:rsidRDefault="00EE30EE" w:rsidP="00B92CBD">
      <w:pPr>
        <w:pStyle w:val="NormalWeb"/>
        <w:numPr>
          <w:ilvl w:val="0"/>
          <w:numId w:val="23"/>
        </w:numPr>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طبيعة المتغيرات المدروسة</w:t>
      </w:r>
      <w:r w:rsidRPr="00EE30EE">
        <w:rPr>
          <w:rFonts w:ascii="Traditional Arabic" w:hAnsi="Traditional Arabic" w:cs="Traditional Arabic"/>
          <w:sz w:val="32"/>
          <w:szCs w:val="32"/>
          <w:rtl/>
        </w:rPr>
        <w:t>، والتي تتطلب عددًا كافيًا من المفردات لاختبار العلاقات الإحصائية بينها</w:t>
      </w:r>
      <w:r w:rsidRPr="00EE30EE">
        <w:rPr>
          <w:rFonts w:ascii="Traditional Arabic" w:hAnsi="Traditional Arabic" w:cs="Traditional Arabic"/>
          <w:sz w:val="32"/>
          <w:szCs w:val="32"/>
        </w:rPr>
        <w:t>.</w:t>
      </w:r>
    </w:p>
    <w:p w14:paraId="1261F8FA" w14:textId="77777777" w:rsidR="00EE30EE" w:rsidRPr="00EE30EE" w:rsidRDefault="00EE30EE" w:rsidP="00B92CBD">
      <w:pPr>
        <w:pStyle w:val="NormalWeb"/>
        <w:numPr>
          <w:ilvl w:val="0"/>
          <w:numId w:val="23"/>
        </w:numPr>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إمكانية الوصول إلى أفراد العينة</w:t>
      </w:r>
      <w:r w:rsidRPr="00EE30EE">
        <w:rPr>
          <w:rFonts w:ascii="Traditional Arabic" w:hAnsi="Traditional Arabic" w:cs="Traditional Arabic"/>
          <w:sz w:val="32"/>
          <w:szCs w:val="32"/>
          <w:rtl/>
        </w:rPr>
        <w:t xml:space="preserve"> وتعاونهم في تعبئة الاستبانة</w:t>
      </w:r>
      <w:r w:rsidRPr="00EE30EE">
        <w:rPr>
          <w:rFonts w:ascii="Traditional Arabic" w:hAnsi="Traditional Arabic" w:cs="Traditional Arabic"/>
          <w:sz w:val="32"/>
          <w:szCs w:val="32"/>
        </w:rPr>
        <w:t>.</w:t>
      </w:r>
    </w:p>
    <w:p w14:paraId="5399522E" w14:textId="77777777" w:rsidR="00EE30EE" w:rsidRPr="00EE30EE" w:rsidRDefault="00EE30EE" w:rsidP="00B92CBD">
      <w:pPr>
        <w:pStyle w:val="NormalWeb"/>
        <w:numPr>
          <w:ilvl w:val="0"/>
          <w:numId w:val="23"/>
        </w:numPr>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تحقيق حد الكفاية الإحصائية</w:t>
      </w:r>
      <w:r w:rsidRPr="00EE30EE">
        <w:rPr>
          <w:rFonts w:ascii="Traditional Arabic" w:hAnsi="Traditional Arabic" w:cs="Traditional Arabic"/>
          <w:sz w:val="32"/>
          <w:szCs w:val="32"/>
          <w:rtl/>
        </w:rPr>
        <w:t xml:space="preserve"> الذي يضمن دقة النتائج وموثوقيتها</w:t>
      </w:r>
      <w:r w:rsidRPr="00EE30EE">
        <w:rPr>
          <w:rFonts w:ascii="Traditional Arabic" w:hAnsi="Traditional Arabic" w:cs="Traditional Arabic"/>
          <w:sz w:val="32"/>
          <w:szCs w:val="32"/>
        </w:rPr>
        <w:t>.</w:t>
      </w:r>
    </w:p>
    <w:p w14:paraId="3BF293DD"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كما روعي في اختيار العينة أن تكون </w:t>
      </w:r>
      <w:r w:rsidRPr="00EE30EE">
        <w:rPr>
          <w:rFonts w:ascii="Traditional Arabic" w:hAnsi="Traditional Arabic" w:cs="Traditional Arabic"/>
          <w:b/>
          <w:bCs/>
          <w:sz w:val="32"/>
          <w:szCs w:val="32"/>
          <w:rtl/>
        </w:rPr>
        <w:t>ممَثلة لمجتمع البحث</w:t>
      </w:r>
      <w:r w:rsidRPr="00EE30EE">
        <w:rPr>
          <w:rFonts w:ascii="Traditional Arabic" w:hAnsi="Traditional Arabic" w:cs="Traditional Arabic"/>
          <w:sz w:val="32"/>
          <w:szCs w:val="32"/>
          <w:rtl/>
        </w:rPr>
        <w:t xml:space="preserve"> من حيث</w:t>
      </w:r>
      <w:r w:rsidRPr="00EE30EE">
        <w:rPr>
          <w:rFonts w:ascii="Traditional Arabic" w:hAnsi="Traditional Arabic" w:cs="Traditional Arabic"/>
          <w:sz w:val="32"/>
          <w:szCs w:val="32"/>
        </w:rPr>
        <w:t>:</w:t>
      </w:r>
    </w:p>
    <w:p w14:paraId="641F675D" w14:textId="77777777" w:rsidR="00EE30EE" w:rsidRPr="00EE30EE" w:rsidRDefault="00EE30EE" w:rsidP="00B92CBD">
      <w:pPr>
        <w:pStyle w:val="NormalWeb"/>
        <w:numPr>
          <w:ilvl w:val="0"/>
          <w:numId w:val="24"/>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الجنس</w:t>
      </w:r>
      <w:r w:rsidRPr="00EE30EE">
        <w:rPr>
          <w:rFonts w:ascii="Traditional Arabic" w:hAnsi="Traditional Arabic" w:cs="Traditional Arabic"/>
          <w:sz w:val="32"/>
          <w:szCs w:val="32"/>
        </w:rPr>
        <w:t>.</w:t>
      </w:r>
    </w:p>
    <w:p w14:paraId="23CD5213" w14:textId="77777777" w:rsidR="00EE30EE" w:rsidRPr="00EE30EE" w:rsidRDefault="00EE30EE" w:rsidP="00B92CBD">
      <w:pPr>
        <w:pStyle w:val="NormalWeb"/>
        <w:numPr>
          <w:ilvl w:val="0"/>
          <w:numId w:val="24"/>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المؤهل العلمي</w:t>
      </w:r>
      <w:r w:rsidRPr="00EE30EE">
        <w:rPr>
          <w:rFonts w:ascii="Traditional Arabic" w:hAnsi="Traditional Arabic" w:cs="Traditional Arabic"/>
          <w:sz w:val="32"/>
          <w:szCs w:val="32"/>
        </w:rPr>
        <w:t>.</w:t>
      </w:r>
    </w:p>
    <w:p w14:paraId="16D25CFA" w14:textId="77777777" w:rsidR="00EE30EE" w:rsidRPr="00EE30EE" w:rsidRDefault="00EE30EE" w:rsidP="00B92CBD">
      <w:pPr>
        <w:pStyle w:val="NormalWeb"/>
        <w:numPr>
          <w:ilvl w:val="0"/>
          <w:numId w:val="24"/>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سنوات الخبرة</w:t>
      </w:r>
      <w:r w:rsidRPr="00EE30EE">
        <w:rPr>
          <w:rFonts w:ascii="Traditional Arabic" w:hAnsi="Traditional Arabic" w:cs="Traditional Arabic"/>
          <w:sz w:val="32"/>
          <w:szCs w:val="32"/>
        </w:rPr>
        <w:t>.</w:t>
      </w:r>
    </w:p>
    <w:p w14:paraId="1F458D88" w14:textId="77777777" w:rsidR="00EE30EE" w:rsidRPr="00EE30EE" w:rsidRDefault="00EE30EE" w:rsidP="00B92CBD">
      <w:pPr>
        <w:pStyle w:val="NormalWeb"/>
        <w:numPr>
          <w:ilvl w:val="0"/>
          <w:numId w:val="24"/>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lastRenderedPageBreak/>
        <w:t>طبيعة الدور الوظيفي في المشروع</w:t>
      </w:r>
      <w:r w:rsidRPr="00EE30EE">
        <w:rPr>
          <w:rFonts w:ascii="Traditional Arabic" w:hAnsi="Traditional Arabic" w:cs="Traditional Arabic"/>
          <w:sz w:val="32"/>
          <w:szCs w:val="32"/>
        </w:rPr>
        <w:t>.</w:t>
      </w:r>
    </w:p>
    <w:p w14:paraId="4A536269"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ويسهم هذا التنوع في خصائص العينة في تقديم صورة أكثر شمولية وواقعية عن التحديات الإدارية والتنظيمية التي تواجه المشاريع الحكومية، ولا سيما ما يتعلق بضغط الجدول الزمني وتأثيره على كفاءة إدارة المشاريع</w:t>
      </w:r>
      <w:r w:rsidRPr="00EE30EE">
        <w:rPr>
          <w:rFonts w:ascii="Traditional Arabic" w:hAnsi="Traditional Arabic" w:cs="Traditional Arabic"/>
          <w:sz w:val="32"/>
          <w:szCs w:val="32"/>
        </w:rPr>
        <w:t>.</w:t>
      </w:r>
    </w:p>
    <w:p w14:paraId="7BF34556"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وقد تم توزيع الاستبانة على أفراد العينة خلال فترة زمنية محددة، مع التأكيد على </w:t>
      </w:r>
      <w:r w:rsidRPr="00EE30EE">
        <w:rPr>
          <w:rFonts w:ascii="Traditional Arabic" w:hAnsi="Traditional Arabic" w:cs="Traditional Arabic"/>
          <w:b/>
          <w:bCs/>
          <w:sz w:val="32"/>
          <w:szCs w:val="32"/>
          <w:rtl/>
        </w:rPr>
        <w:t>سرية البيانات</w:t>
      </w:r>
      <w:r w:rsidRPr="00EE30EE">
        <w:rPr>
          <w:rFonts w:ascii="Traditional Arabic" w:hAnsi="Traditional Arabic" w:cs="Traditional Arabic"/>
          <w:sz w:val="32"/>
          <w:szCs w:val="32"/>
          <w:rtl/>
        </w:rPr>
        <w:t xml:space="preserve"> واستخدامها لأغراض البحث العلمي فقط، مما شجع المبحوثين على الإجابة بموضوعية وشفافية، وأسهم في رفع مستوى صدق البيانات المستخلصة</w:t>
      </w:r>
      <w:r w:rsidRPr="00EE30EE">
        <w:rPr>
          <w:rFonts w:ascii="Traditional Arabic" w:hAnsi="Traditional Arabic" w:cs="Traditional Arabic"/>
          <w:sz w:val="32"/>
          <w:szCs w:val="32"/>
        </w:rPr>
        <w:t>.</w:t>
      </w:r>
    </w:p>
    <w:p w14:paraId="3EB7E35C"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وبناءً على ما سبق، فإن حجم العينة وطريقة اختيارها يُعدان ملائمين لتحقيق أهداف الدراسة، واختبار فرضياتها، والوصول إلى نتائج يمكن الاستفادة منها في تطوير ممارسات إدارة المشاريع في الجهات الحكومية السعودية</w:t>
      </w:r>
      <w:r w:rsidRPr="00EE30EE">
        <w:rPr>
          <w:rFonts w:ascii="Traditional Arabic" w:hAnsi="Traditional Arabic" w:cs="Traditional Arabic"/>
          <w:sz w:val="32"/>
          <w:szCs w:val="32"/>
        </w:rPr>
        <w:t>.</w:t>
      </w:r>
    </w:p>
    <w:p w14:paraId="1AA409F3" w14:textId="221E684D" w:rsidR="00C631F5" w:rsidRPr="00EE30EE" w:rsidRDefault="00C631F5" w:rsidP="00FE1E8D">
      <w:pPr>
        <w:pStyle w:val="NormalWeb"/>
        <w:bidi/>
        <w:spacing w:line="360" w:lineRule="auto"/>
        <w:rPr>
          <w:rFonts w:ascii="Traditional Arabic" w:hAnsi="Traditional Arabic" w:cs="Traditional Arabic"/>
          <w:sz w:val="32"/>
          <w:szCs w:val="32"/>
          <w:rtl/>
        </w:rPr>
      </w:pPr>
    </w:p>
    <w:p w14:paraId="03940E38" w14:textId="61F22F51" w:rsidR="00C631F5" w:rsidRDefault="00C631F5" w:rsidP="00FE1E8D">
      <w:pPr>
        <w:pStyle w:val="NormalWeb"/>
        <w:bidi/>
        <w:spacing w:line="360" w:lineRule="auto"/>
        <w:rPr>
          <w:rFonts w:ascii="Traditional Arabic" w:hAnsi="Traditional Arabic" w:cs="Traditional Arabic"/>
          <w:sz w:val="32"/>
          <w:szCs w:val="32"/>
          <w:rtl/>
        </w:rPr>
      </w:pPr>
    </w:p>
    <w:p w14:paraId="230E2060" w14:textId="5F4C0885" w:rsidR="00C631F5" w:rsidRDefault="00C631F5" w:rsidP="00FE1E8D">
      <w:pPr>
        <w:pStyle w:val="NormalWeb"/>
        <w:bidi/>
        <w:spacing w:line="360" w:lineRule="auto"/>
        <w:rPr>
          <w:rFonts w:ascii="Traditional Arabic" w:hAnsi="Traditional Arabic" w:cs="Traditional Arabic"/>
          <w:sz w:val="32"/>
          <w:szCs w:val="32"/>
          <w:rtl/>
        </w:rPr>
      </w:pPr>
    </w:p>
    <w:p w14:paraId="02EFD28D" w14:textId="456D24D8" w:rsidR="00C631F5" w:rsidRDefault="00C631F5" w:rsidP="00FE1E8D">
      <w:pPr>
        <w:pStyle w:val="NormalWeb"/>
        <w:bidi/>
        <w:spacing w:line="360" w:lineRule="auto"/>
        <w:rPr>
          <w:rFonts w:ascii="Traditional Arabic" w:hAnsi="Traditional Arabic" w:cs="Traditional Arabic"/>
          <w:sz w:val="32"/>
          <w:szCs w:val="32"/>
          <w:rtl/>
        </w:rPr>
      </w:pPr>
    </w:p>
    <w:p w14:paraId="072B401A" w14:textId="2146D075" w:rsidR="00C631F5" w:rsidRDefault="00C631F5" w:rsidP="00FE1E8D">
      <w:pPr>
        <w:pStyle w:val="NormalWeb"/>
        <w:bidi/>
        <w:spacing w:line="360" w:lineRule="auto"/>
        <w:rPr>
          <w:rFonts w:ascii="Traditional Arabic" w:hAnsi="Traditional Arabic" w:cs="Traditional Arabic"/>
          <w:sz w:val="32"/>
          <w:szCs w:val="32"/>
          <w:rtl/>
        </w:rPr>
      </w:pPr>
    </w:p>
    <w:p w14:paraId="34B7D605" w14:textId="0B9A5C87" w:rsidR="00C631F5" w:rsidRDefault="00C631F5" w:rsidP="00FE1E8D">
      <w:pPr>
        <w:pStyle w:val="NormalWeb"/>
        <w:bidi/>
        <w:spacing w:line="360" w:lineRule="auto"/>
        <w:rPr>
          <w:rFonts w:ascii="Traditional Arabic" w:hAnsi="Traditional Arabic" w:cs="Traditional Arabic"/>
          <w:sz w:val="32"/>
          <w:szCs w:val="32"/>
          <w:rtl/>
        </w:rPr>
      </w:pPr>
    </w:p>
    <w:p w14:paraId="3BDC714C" w14:textId="77777777" w:rsidR="00C631F5" w:rsidRDefault="00C631F5" w:rsidP="00FE1E8D">
      <w:pPr>
        <w:pStyle w:val="NormalWeb"/>
        <w:bidi/>
        <w:spacing w:line="360" w:lineRule="auto"/>
        <w:rPr>
          <w:rFonts w:ascii="Traditional Arabic" w:hAnsi="Traditional Arabic" w:cs="Traditional Arabic"/>
          <w:sz w:val="32"/>
          <w:szCs w:val="32"/>
          <w:rtl/>
        </w:rPr>
      </w:pPr>
    </w:p>
    <w:p w14:paraId="51C074C2" w14:textId="77777777" w:rsidR="00C631F5" w:rsidRPr="004E5B52" w:rsidRDefault="00C631F5" w:rsidP="00FE1E8D">
      <w:pPr>
        <w:pStyle w:val="NormalWeb"/>
        <w:bidi/>
        <w:spacing w:line="360" w:lineRule="auto"/>
        <w:rPr>
          <w:rFonts w:ascii="Traditional Arabic" w:hAnsi="Traditional Arabic" w:cs="Traditional Arabic"/>
          <w:sz w:val="32"/>
          <w:szCs w:val="32"/>
        </w:rPr>
      </w:pPr>
    </w:p>
    <w:p w14:paraId="70DB0C4A"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225F387">
          <v:rect id="_x0000_i1046" style="width:0;height:1.5pt" o:hralign="right" o:hrstd="t" o:hr="t" fillcolor="#a0a0a0" stroked="f"/>
        </w:pict>
      </w:r>
    </w:p>
    <w:p w14:paraId="1E735B1C" w14:textId="77777777" w:rsidR="007E7E3A" w:rsidRPr="004E5B52" w:rsidRDefault="007E7E3A" w:rsidP="00FE1E8D">
      <w:pPr>
        <w:pStyle w:val="Heading3"/>
        <w:bidi/>
        <w:spacing w:line="360" w:lineRule="auto"/>
        <w:rPr>
          <w:rFonts w:ascii="Traditional Arabic" w:hAnsi="Traditional Arabic" w:cs="Traditional Arabic" w:hint="default"/>
          <w:sz w:val="32"/>
          <w:szCs w:val="32"/>
        </w:rPr>
      </w:pPr>
      <w:bookmarkStart w:id="32" w:name="_Toc219318872"/>
      <w:r w:rsidRPr="004E5B52">
        <w:rPr>
          <w:rStyle w:val="Strong"/>
          <w:rFonts w:ascii="Traditional Arabic" w:hAnsi="Traditional Arabic" w:cs="Traditional Arabic" w:hint="default"/>
          <w:sz w:val="32"/>
          <w:szCs w:val="32"/>
          <w:rtl/>
        </w:rPr>
        <w:t>جدول (1-3): توزيع أفراد العينة حسب الخصائص الديموغرافية</w:t>
      </w:r>
      <w:bookmarkEnd w:id="32"/>
    </w:p>
    <w:tbl>
      <w:tblPr>
        <w:tblW w:w="8725" w:type="dxa"/>
        <w:tblInd w:w="-5" w:type="dxa"/>
        <w:tblLayout w:type="fixed"/>
        <w:tblLook w:val="04A0" w:firstRow="1" w:lastRow="0" w:firstColumn="1" w:lastColumn="0" w:noHBand="0" w:noVBand="1"/>
      </w:tblPr>
      <w:tblGrid>
        <w:gridCol w:w="2695"/>
        <w:gridCol w:w="1530"/>
        <w:gridCol w:w="2803"/>
        <w:gridCol w:w="1697"/>
      </w:tblGrid>
      <w:tr w:rsidR="00BE3709" w14:paraId="20EBF9DB" w14:textId="77777777" w:rsidTr="00BE3709">
        <w:trPr>
          <w:trHeight w:val="504"/>
        </w:trPr>
        <w:tc>
          <w:tcPr>
            <w:tcW w:w="2695"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4187E034" w14:textId="77777777" w:rsidR="00BE3709" w:rsidRDefault="00BE3709" w:rsidP="00FE1E8D">
            <w:pPr>
              <w:spacing w:line="360" w:lineRule="auto"/>
              <w:rPr>
                <w:rFonts w:ascii="Traditional Arabic" w:eastAsia="Times New Roman" w:hAnsi="Traditional Arabic" w:cs="Traditional Arabic"/>
                <w:b/>
                <w:bCs/>
                <w:color w:val="000000"/>
                <w:kern w:val="0"/>
                <w:sz w:val="32"/>
                <w:szCs w:val="32"/>
              </w:rPr>
            </w:pPr>
            <w:r>
              <w:rPr>
                <w:rFonts w:ascii="Traditional Arabic" w:hAnsi="Traditional Arabic" w:cs="Traditional Arabic" w:hint="cs"/>
                <w:b/>
                <w:bCs/>
                <w:color w:val="000000"/>
                <w:sz w:val="32"/>
                <w:szCs w:val="32"/>
                <w:rtl/>
              </w:rPr>
              <w:t>النسبة %</w:t>
            </w:r>
          </w:p>
        </w:tc>
        <w:tc>
          <w:tcPr>
            <w:tcW w:w="1530" w:type="dxa"/>
            <w:tcBorders>
              <w:top w:val="single" w:sz="8" w:space="0" w:color="auto"/>
              <w:left w:val="nil"/>
              <w:bottom w:val="single" w:sz="8" w:space="0" w:color="auto"/>
              <w:right w:val="single" w:sz="8" w:space="0" w:color="auto"/>
            </w:tcBorders>
            <w:shd w:val="clear" w:color="000000" w:fill="E2EFD9"/>
            <w:vAlign w:val="center"/>
            <w:hideMark/>
          </w:tcPr>
          <w:p w14:paraId="14B10A21" w14:textId="77777777" w:rsidR="00BE3709" w:rsidRDefault="00BE3709" w:rsidP="00FE1E8D">
            <w:pPr>
              <w:spacing w:line="360" w:lineRule="auto"/>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t>العدد</w:t>
            </w:r>
          </w:p>
        </w:tc>
        <w:tc>
          <w:tcPr>
            <w:tcW w:w="2803" w:type="dxa"/>
            <w:tcBorders>
              <w:top w:val="single" w:sz="8" w:space="0" w:color="auto"/>
              <w:left w:val="nil"/>
              <w:bottom w:val="single" w:sz="8" w:space="0" w:color="auto"/>
              <w:right w:val="single" w:sz="8" w:space="0" w:color="auto"/>
            </w:tcBorders>
            <w:shd w:val="clear" w:color="000000" w:fill="E2EFD9"/>
            <w:vAlign w:val="center"/>
            <w:hideMark/>
          </w:tcPr>
          <w:p w14:paraId="66DE424B" w14:textId="77777777" w:rsidR="00BE3709" w:rsidRDefault="00BE3709" w:rsidP="00FE1E8D">
            <w:pPr>
              <w:spacing w:line="360" w:lineRule="auto"/>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t>الفئة</w:t>
            </w:r>
          </w:p>
        </w:tc>
        <w:tc>
          <w:tcPr>
            <w:tcW w:w="1697" w:type="dxa"/>
            <w:tcBorders>
              <w:top w:val="single" w:sz="8" w:space="0" w:color="auto"/>
              <w:left w:val="nil"/>
              <w:bottom w:val="single" w:sz="8" w:space="0" w:color="auto"/>
              <w:right w:val="single" w:sz="8" w:space="0" w:color="auto"/>
            </w:tcBorders>
            <w:shd w:val="clear" w:color="000000" w:fill="E2EFD9"/>
            <w:vAlign w:val="center"/>
            <w:hideMark/>
          </w:tcPr>
          <w:p w14:paraId="77A21AD3" w14:textId="77777777" w:rsidR="00BE3709" w:rsidRDefault="00BE3709" w:rsidP="00FE1E8D">
            <w:pPr>
              <w:spacing w:line="360" w:lineRule="auto"/>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t>المتغير</w:t>
            </w:r>
          </w:p>
        </w:tc>
      </w:tr>
      <w:tr w:rsidR="00BE3709" w14:paraId="71802779" w14:textId="77777777" w:rsidTr="00BE3709">
        <w:trPr>
          <w:trHeight w:val="492"/>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17DCFAF0"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65</w:t>
            </w:r>
          </w:p>
        </w:tc>
        <w:tc>
          <w:tcPr>
            <w:tcW w:w="1530" w:type="dxa"/>
            <w:tcBorders>
              <w:top w:val="nil"/>
              <w:left w:val="nil"/>
              <w:bottom w:val="single" w:sz="8" w:space="0" w:color="auto"/>
              <w:right w:val="single" w:sz="8" w:space="0" w:color="auto"/>
            </w:tcBorders>
            <w:shd w:val="clear" w:color="auto" w:fill="auto"/>
            <w:vAlign w:val="center"/>
            <w:hideMark/>
          </w:tcPr>
          <w:p w14:paraId="13937B64"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78</w:t>
            </w:r>
          </w:p>
        </w:tc>
        <w:tc>
          <w:tcPr>
            <w:tcW w:w="2803" w:type="dxa"/>
            <w:tcBorders>
              <w:top w:val="nil"/>
              <w:left w:val="nil"/>
              <w:bottom w:val="single" w:sz="8" w:space="0" w:color="auto"/>
              <w:right w:val="single" w:sz="8" w:space="0" w:color="auto"/>
            </w:tcBorders>
            <w:shd w:val="clear" w:color="auto" w:fill="auto"/>
            <w:vAlign w:val="center"/>
            <w:hideMark/>
          </w:tcPr>
          <w:p w14:paraId="1BF179A1"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ذكر</w:t>
            </w:r>
          </w:p>
        </w:tc>
        <w:tc>
          <w:tcPr>
            <w:tcW w:w="1697" w:type="dxa"/>
            <w:vMerge w:val="restart"/>
            <w:tcBorders>
              <w:top w:val="nil"/>
              <w:left w:val="nil"/>
              <w:right w:val="single" w:sz="8" w:space="0" w:color="auto"/>
            </w:tcBorders>
            <w:shd w:val="clear" w:color="auto" w:fill="auto"/>
            <w:vAlign w:val="center"/>
            <w:hideMark/>
          </w:tcPr>
          <w:p w14:paraId="28EF97B7"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الجنس</w:t>
            </w:r>
          </w:p>
          <w:p w14:paraId="19D3E836" w14:textId="7CFDD9E0" w:rsidR="00BE3709" w:rsidRDefault="00BE3709" w:rsidP="00FE1E8D">
            <w:pPr>
              <w:spacing w:line="360" w:lineRule="auto"/>
              <w:rPr>
                <w:rFonts w:ascii="Traditional Arabic" w:hAnsi="Traditional Arabic" w:cs="Traditional Arabic"/>
                <w:color w:val="000000"/>
                <w:sz w:val="32"/>
                <w:szCs w:val="32"/>
                <w:rtl/>
              </w:rPr>
            </w:pPr>
          </w:p>
        </w:tc>
      </w:tr>
      <w:tr w:rsidR="00BE3709" w14:paraId="0482F942" w14:textId="77777777" w:rsidTr="00BE3709">
        <w:trPr>
          <w:trHeight w:val="492"/>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5C772E36"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35</w:t>
            </w:r>
          </w:p>
        </w:tc>
        <w:tc>
          <w:tcPr>
            <w:tcW w:w="1530" w:type="dxa"/>
            <w:tcBorders>
              <w:top w:val="nil"/>
              <w:left w:val="nil"/>
              <w:bottom w:val="single" w:sz="8" w:space="0" w:color="auto"/>
              <w:right w:val="single" w:sz="8" w:space="0" w:color="auto"/>
            </w:tcBorders>
            <w:shd w:val="clear" w:color="auto" w:fill="auto"/>
            <w:vAlign w:val="center"/>
            <w:hideMark/>
          </w:tcPr>
          <w:p w14:paraId="6334C520"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42</w:t>
            </w:r>
          </w:p>
        </w:tc>
        <w:tc>
          <w:tcPr>
            <w:tcW w:w="2803" w:type="dxa"/>
            <w:tcBorders>
              <w:top w:val="nil"/>
              <w:left w:val="nil"/>
              <w:bottom w:val="single" w:sz="8" w:space="0" w:color="auto"/>
              <w:right w:val="single" w:sz="8" w:space="0" w:color="auto"/>
            </w:tcBorders>
            <w:shd w:val="clear" w:color="auto" w:fill="auto"/>
            <w:vAlign w:val="center"/>
            <w:hideMark/>
          </w:tcPr>
          <w:p w14:paraId="7A7B51F6"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أنثى</w:t>
            </w:r>
          </w:p>
        </w:tc>
        <w:tc>
          <w:tcPr>
            <w:tcW w:w="1697" w:type="dxa"/>
            <w:vMerge/>
            <w:tcBorders>
              <w:left w:val="nil"/>
              <w:bottom w:val="single" w:sz="8" w:space="0" w:color="auto"/>
              <w:right w:val="single" w:sz="8" w:space="0" w:color="auto"/>
            </w:tcBorders>
            <w:shd w:val="clear" w:color="auto" w:fill="auto"/>
            <w:vAlign w:val="center"/>
            <w:hideMark/>
          </w:tcPr>
          <w:p w14:paraId="68043570" w14:textId="6C3ADAFA" w:rsidR="00BE3709" w:rsidRDefault="00BE3709" w:rsidP="00FE1E8D">
            <w:pPr>
              <w:spacing w:line="360" w:lineRule="auto"/>
              <w:rPr>
                <w:rFonts w:cs="Calibri"/>
                <w:color w:val="000000"/>
                <w:rtl/>
              </w:rPr>
            </w:pPr>
          </w:p>
        </w:tc>
      </w:tr>
      <w:tr w:rsidR="00BE3709" w14:paraId="1A3987DB" w14:textId="77777777" w:rsidTr="00BE3709">
        <w:trPr>
          <w:trHeight w:val="978"/>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2FA11E36" w14:textId="77777777" w:rsidR="00BE3709" w:rsidRDefault="00BE3709" w:rsidP="00FE1E8D">
            <w:pPr>
              <w:spacing w:line="360" w:lineRule="auto"/>
              <w:rPr>
                <w:rFonts w:ascii="Traditional Arabic" w:hAnsi="Traditional Arabic" w:cs="Traditional Arabic"/>
                <w:color w:val="000000"/>
                <w:sz w:val="32"/>
                <w:szCs w:val="32"/>
              </w:rPr>
            </w:pPr>
            <w:r>
              <w:rPr>
                <w:rFonts w:ascii="Traditional Arabic" w:hAnsi="Traditional Arabic" w:cs="Traditional Arabic"/>
                <w:color w:val="000000"/>
                <w:sz w:val="32"/>
                <w:szCs w:val="32"/>
              </w:rPr>
              <w:t>68</w:t>
            </w:r>
          </w:p>
        </w:tc>
        <w:tc>
          <w:tcPr>
            <w:tcW w:w="1530" w:type="dxa"/>
            <w:tcBorders>
              <w:top w:val="nil"/>
              <w:left w:val="nil"/>
              <w:bottom w:val="single" w:sz="8" w:space="0" w:color="auto"/>
              <w:right w:val="single" w:sz="8" w:space="0" w:color="auto"/>
            </w:tcBorders>
            <w:shd w:val="clear" w:color="auto" w:fill="auto"/>
            <w:vAlign w:val="center"/>
            <w:hideMark/>
          </w:tcPr>
          <w:p w14:paraId="5310D129"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82</w:t>
            </w:r>
          </w:p>
        </w:tc>
        <w:tc>
          <w:tcPr>
            <w:tcW w:w="2803" w:type="dxa"/>
            <w:tcBorders>
              <w:top w:val="nil"/>
              <w:left w:val="nil"/>
              <w:bottom w:val="single" w:sz="8" w:space="0" w:color="auto"/>
              <w:right w:val="single" w:sz="8" w:space="0" w:color="auto"/>
            </w:tcBorders>
            <w:shd w:val="clear" w:color="auto" w:fill="auto"/>
            <w:vAlign w:val="center"/>
            <w:hideMark/>
          </w:tcPr>
          <w:p w14:paraId="4735000A"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بكالوريوس</w:t>
            </w:r>
          </w:p>
        </w:tc>
        <w:tc>
          <w:tcPr>
            <w:tcW w:w="1697" w:type="dxa"/>
            <w:vMerge w:val="restart"/>
            <w:tcBorders>
              <w:top w:val="nil"/>
              <w:left w:val="nil"/>
              <w:right w:val="single" w:sz="8" w:space="0" w:color="auto"/>
            </w:tcBorders>
            <w:shd w:val="clear" w:color="auto" w:fill="auto"/>
            <w:vAlign w:val="center"/>
            <w:hideMark/>
          </w:tcPr>
          <w:p w14:paraId="667B475B"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المؤهل العلمي</w:t>
            </w:r>
          </w:p>
          <w:p w14:paraId="574F59EC" w14:textId="28C19596" w:rsidR="00BE3709" w:rsidRDefault="00BE3709" w:rsidP="00FE1E8D">
            <w:pPr>
              <w:spacing w:line="360" w:lineRule="auto"/>
              <w:rPr>
                <w:rFonts w:ascii="Traditional Arabic" w:hAnsi="Traditional Arabic" w:cs="Traditional Arabic"/>
                <w:color w:val="000000"/>
                <w:sz w:val="32"/>
                <w:szCs w:val="32"/>
                <w:rtl/>
              </w:rPr>
            </w:pPr>
          </w:p>
        </w:tc>
      </w:tr>
      <w:tr w:rsidR="00BE3709" w14:paraId="759E95FC" w14:textId="77777777" w:rsidTr="00BE3709">
        <w:trPr>
          <w:trHeight w:val="978"/>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2C1D9D39"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32</w:t>
            </w:r>
          </w:p>
        </w:tc>
        <w:tc>
          <w:tcPr>
            <w:tcW w:w="1530" w:type="dxa"/>
            <w:tcBorders>
              <w:top w:val="nil"/>
              <w:left w:val="nil"/>
              <w:bottom w:val="single" w:sz="8" w:space="0" w:color="auto"/>
              <w:right w:val="single" w:sz="8" w:space="0" w:color="auto"/>
            </w:tcBorders>
            <w:shd w:val="clear" w:color="auto" w:fill="auto"/>
            <w:vAlign w:val="center"/>
            <w:hideMark/>
          </w:tcPr>
          <w:p w14:paraId="0725642F"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38</w:t>
            </w:r>
          </w:p>
        </w:tc>
        <w:tc>
          <w:tcPr>
            <w:tcW w:w="2803" w:type="dxa"/>
            <w:tcBorders>
              <w:top w:val="nil"/>
              <w:left w:val="nil"/>
              <w:bottom w:val="single" w:sz="8" w:space="0" w:color="auto"/>
              <w:right w:val="single" w:sz="8" w:space="0" w:color="auto"/>
            </w:tcBorders>
            <w:shd w:val="clear" w:color="auto" w:fill="auto"/>
            <w:vAlign w:val="center"/>
            <w:hideMark/>
          </w:tcPr>
          <w:p w14:paraId="408115B2"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دراسات عليا</w:t>
            </w:r>
          </w:p>
        </w:tc>
        <w:tc>
          <w:tcPr>
            <w:tcW w:w="1697" w:type="dxa"/>
            <w:vMerge/>
            <w:tcBorders>
              <w:left w:val="nil"/>
              <w:bottom w:val="single" w:sz="8" w:space="0" w:color="auto"/>
              <w:right w:val="single" w:sz="8" w:space="0" w:color="auto"/>
            </w:tcBorders>
            <w:shd w:val="clear" w:color="auto" w:fill="auto"/>
            <w:vAlign w:val="center"/>
            <w:hideMark/>
          </w:tcPr>
          <w:p w14:paraId="332A3777" w14:textId="15D9FAE8" w:rsidR="00BE3709" w:rsidRDefault="00BE3709" w:rsidP="00FE1E8D">
            <w:pPr>
              <w:spacing w:line="360" w:lineRule="auto"/>
              <w:rPr>
                <w:rFonts w:cs="Calibri"/>
                <w:color w:val="000000"/>
                <w:rtl/>
              </w:rPr>
            </w:pPr>
          </w:p>
        </w:tc>
      </w:tr>
      <w:tr w:rsidR="00BE3709" w14:paraId="2BEB3526" w14:textId="77777777" w:rsidTr="00BE3709">
        <w:trPr>
          <w:trHeight w:val="978"/>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5FECE8DE" w14:textId="77777777" w:rsidR="00BE3709" w:rsidRDefault="00BE3709" w:rsidP="00FE1E8D">
            <w:pPr>
              <w:spacing w:line="360" w:lineRule="auto"/>
              <w:rPr>
                <w:rFonts w:ascii="Traditional Arabic" w:hAnsi="Traditional Arabic" w:cs="Traditional Arabic"/>
                <w:color w:val="000000"/>
                <w:sz w:val="32"/>
                <w:szCs w:val="32"/>
              </w:rPr>
            </w:pPr>
            <w:r>
              <w:rPr>
                <w:rFonts w:ascii="Traditional Arabic" w:hAnsi="Traditional Arabic" w:cs="Traditional Arabic"/>
                <w:color w:val="000000"/>
                <w:sz w:val="32"/>
                <w:szCs w:val="32"/>
              </w:rPr>
              <w:t>28</w:t>
            </w:r>
          </w:p>
        </w:tc>
        <w:tc>
          <w:tcPr>
            <w:tcW w:w="1530" w:type="dxa"/>
            <w:tcBorders>
              <w:top w:val="nil"/>
              <w:left w:val="nil"/>
              <w:bottom w:val="single" w:sz="8" w:space="0" w:color="auto"/>
              <w:right w:val="single" w:sz="8" w:space="0" w:color="auto"/>
            </w:tcBorders>
            <w:shd w:val="clear" w:color="auto" w:fill="auto"/>
            <w:vAlign w:val="center"/>
            <w:hideMark/>
          </w:tcPr>
          <w:p w14:paraId="1EAE8476"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34</w:t>
            </w:r>
          </w:p>
        </w:tc>
        <w:tc>
          <w:tcPr>
            <w:tcW w:w="2803" w:type="dxa"/>
            <w:tcBorders>
              <w:top w:val="nil"/>
              <w:left w:val="nil"/>
              <w:bottom w:val="single" w:sz="8" w:space="0" w:color="auto"/>
              <w:right w:val="single" w:sz="8" w:space="0" w:color="auto"/>
            </w:tcBorders>
            <w:shd w:val="clear" w:color="auto" w:fill="auto"/>
            <w:vAlign w:val="center"/>
            <w:hideMark/>
          </w:tcPr>
          <w:p w14:paraId="281C675A"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أقل من 5 سنوات</w:t>
            </w:r>
          </w:p>
        </w:tc>
        <w:tc>
          <w:tcPr>
            <w:tcW w:w="1697" w:type="dxa"/>
            <w:vMerge w:val="restart"/>
            <w:tcBorders>
              <w:top w:val="nil"/>
              <w:left w:val="nil"/>
              <w:right w:val="single" w:sz="8" w:space="0" w:color="auto"/>
            </w:tcBorders>
            <w:shd w:val="clear" w:color="auto" w:fill="auto"/>
            <w:vAlign w:val="center"/>
            <w:hideMark/>
          </w:tcPr>
          <w:p w14:paraId="144111D0"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سنوات الخبرة</w:t>
            </w:r>
          </w:p>
          <w:p w14:paraId="1F551123" w14:textId="25945DF5" w:rsidR="00BE3709" w:rsidRDefault="00BE3709" w:rsidP="00FE1E8D">
            <w:pPr>
              <w:spacing w:line="360" w:lineRule="auto"/>
              <w:rPr>
                <w:rFonts w:cs="Calibri"/>
                <w:color w:val="000000"/>
                <w:rtl/>
              </w:rPr>
            </w:pPr>
          </w:p>
          <w:p w14:paraId="64B5C248" w14:textId="47E537E6" w:rsidR="00BE3709" w:rsidRDefault="00BE3709" w:rsidP="00FE1E8D">
            <w:pPr>
              <w:spacing w:line="360" w:lineRule="auto"/>
              <w:rPr>
                <w:rFonts w:ascii="Traditional Arabic" w:hAnsi="Traditional Arabic" w:cs="Traditional Arabic"/>
                <w:color w:val="000000"/>
                <w:sz w:val="32"/>
                <w:szCs w:val="32"/>
                <w:rtl/>
              </w:rPr>
            </w:pPr>
          </w:p>
        </w:tc>
      </w:tr>
      <w:tr w:rsidR="00BE3709" w14:paraId="125B93F4" w14:textId="77777777" w:rsidTr="00BE3709">
        <w:trPr>
          <w:trHeight w:val="1464"/>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7962C958"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47</w:t>
            </w:r>
          </w:p>
        </w:tc>
        <w:tc>
          <w:tcPr>
            <w:tcW w:w="1530" w:type="dxa"/>
            <w:tcBorders>
              <w:top w:val="nil"/>
              <w:left w:val="nil"/>
              <w:bottom w:val="single" w:sz="8" w:space="0" w:color="auto"/>
              <w:right w:val="single" w:sz="8" w:space="0" w:color="auto"/>
            </w:tcBorders>
            <w:shd w:val="clear" w:color="auto" w:fill="auto"/>
            <w:vAlign w:val="center"/>
            <w:hideMark/>
          </w:tcPr>
          <w:p w14:paraId="5DD32D4D"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56</w:t>
            </w:r>
          </w:p>
        </w:tc>
        <w:tc>
          <w:tcPr>
            <w:tcW w:w="2803" w:type="dxa"/>
            <w:tcBorders>
              <w:top w:val="nil"/>
              <w:left w:val="nil"/>
              <w:bottom w:val="single" w:sz="8" w:space="0" w:color="auto"/>
              <w:right w:val="single" w:sz="8" w:space="0" w:color="auto"/>
            </w:tcBorders>
            <w:shd w:val="clear" w:color="auto" w:fill="auto"/>
            <w:vAlign w:val="center"/>
            <w:hideMark/>
          </w:tcPr>
          <w:p w14:paraId="097DD864"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من 5 إلى 10 سنوات</w:t>
            </w:r>
          </w:p>
        </w:tc>
        <w:tc>
          <w:tcPr>
            <w:tcW w:w="1697" w:type="dxa"/>
            <w:vMerge/>
            <w:tcBorders>
              <w:left w:val="nil"/>
              <w:right w:val="single" w:sz="8" w:space="0" w:color="auto"/>
            </w:tcBorders>
            <w:shd w:val="clear" w:color="auto" w:fill="auto"/>
            <w:vAlign w:val="center"/>
            <w:hideMark/>
          </w:tcPr>
          <w:p w14:paraId="3BE319A5" w14:textId="7C423D92" w:rsidR="00BE3709" w:rsidRDefault="00BE3709" w:rsidP="00FE1E8D">
            <w:pPr>
              <w:spacing w:line="360" w:lineRule="auto"/>
              <w:rPr>
                <w:rFonts w:cs="Calibri"/>
                <w:color w:val="000000"/>
                <w:rtl/>
              </w:rPr>
            </w:pPr>
          </w:p>
        </w:tc>
      </w:tr>
      <w:tr w:rsidR="00BE3709" w14:paraId="0D0D7C8F" w14:textId="77777777" w:rsidTr="00BE3709">
        <w:trPr>
          <w:trHeight w:val="1464"/>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5E47B647" w14:textId="77777777" w:rsidR="00BE3709" w:rsidRDefault="00BE3709" w:rsidP="00FE1E8D">
            <w:pPr>
              <w:spacing w:line="360" w:lineRule="auto"/>
              <w:rPr>
                <w:rFonts w:ascii="Traditional Arabic" w:hAnsi="Traditional Arabic" w:cs="Traditional Arabic"/>
                <w:color w:val="000000"/>
                <w:sz w:val="32"/>
                <w:szCs w:val="32"/>
              </w:rPr>
            </w:pPr>
            <w:r>
              <w:rPr>
                <w:rFonts w:ascii="Traditional Arabic" w:hAnsi="Traditional Arabic" w:cs="Traditional Arabic"/>
                <w:color w:val="000000"/>
                <w:sz w:val="32"/>
                <w:szCs w:val="32"/>
              </w:rPr>
              <w:t>25</w:t>
            </w:r>
          </w:p>
        </w:tc>
        <w:tc>
          <w:tcPr>
            <w:tcW w:w="1530" w:type="dxa"/>
            <w:tcBorders>
              <w:top w:val="nil"/>
              <w:left w:val="nil"/>
              <w:bottom w:val="single" w:sz="8" w:space="0" w:color="auto"/>
              <w:right w:val="single" w:sz="8" w:space="0" w:color="auto"/>
            </w:tcBorders>
            <w:shd w:val="clear" w:color="auto" w:fill="auto"/>
            <w:vAlign w:val="center"/>
            <w:hideMark/>
          </w:tcPr>
          <w:p w14:paraId="0028BC4E"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Pr>
              <w:t>30</w:t>
            </w:r>
          </w:p>
        </w:tc>
        <w:tc>
          <w:tcPr>
            <w:tcW w:w="2803" w:type="dxa"/>
            <w:tcBorders>
              <w:top w:val="nil"/>
              <w:left w:val="nil"/>
              <w:bottom w:val="single" w:sz="8" w:space="0" w:color="auto"/>
              <w:right w:val="single" w:sz="8" w:space="0" w:color="auto"/>
            </w:tcBorders>
            <w:shd w:val="clear" w:color="auto" w:fill="auto"/>
            <w:vAlign w:val="center"/>
            <w:hideMark/>
          </w:tcPr>
          <w:p w14:paraId="35CCAF23" w14:textId="77777777" w:rsidR="00BE3709" w:rsidRDefault="00BE3709" w:rsidP="00FE1E8D">
            <w:pPr>
              <w:spacing w:line="36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أكثر من 10 سنوات</w:t>
            </w:r>
          </w:p>
        </w:tc>
        <w:tc>
          <w:tcPr>
            <w:tcW w:w="1697" w:type="dxa"/>
            <w:vMerge/>
            <w:tcBorders>
              <w:left w:val="nil"/>
              <w:bottom w:val="single" w:sz="8" w:space="0" w:color="auto"/>
              <w:right w:val="single" w:sz="8" w:space="0" w:color="auto"/>
            </w:tcBorders>
            <w:shd w:val="clear" w:color="auto" w:fill="auto"/>
            <w:vAlign w:val="center"/>
            <w:hideMark/>
          </w:tcPr>
          <w:p w14:paraId="0867B167" w14:textId="7EA51DE6" w:rsidR="00BE3709" w:rsidRDefault="00BE3709" w:rsidP="00FE1E8D">
            <w:pPr>
              <w:spacing w:line="360" w:lineRule="auto"/>
              <w:rPr>
                <w:rFonts w:cs="Calibri"/>
                <w:color w:val="000000"/>
                <w:rtl/>
              </w:rPr>
            </w:pPr>
          </w:p>
        </w:tc>
      </w:tr>
      <w:tr w:rsidR="00BE3709" w14:paraId="4F20E332" w14:textId="77777777" w:rsidTr="00BE3709">
        <w:trPr>
          <w:trHeight w:val="504"/>
        </w:trPr>
        <w:tc>
          <w:tcPr>
            <w:tcW w:w="2695" w:type="dxa"/>
            <w:tcBorders>
              <w:top w:val="nil"/>
              <w:left w:val="single" w:sz="8" w:space="0" w:color="auto"/>
              <w:bottom w:val="single" w:sz="8" w:space="0" w:color="auto"/>
              <w:right w:val="single" w:sz="8" w:space="0" w:color="auto"/>
            </w:tcBorders>
            <w:shd w:val="clear" w:color="auto" w:fill="auto"/>
            <w:vAlign w:val="center"/>
            <w:hideMark/>
          </w:tcPr>
          <w:p w14:paraId="59704002" w14:textId="77777777" w:rsidR="00BE3709" w:rsidRDefault="00BE3709" w:rsidP="00FE1E8D">
            <w:pPr>
              <w:spacing w:line="360" w:lineRule="auto"/>
              <w:rPr>
                <w:rFonts w:ascii="Traditional Arabic" w:hAnsi="Traditional Arabic" w:cs="Traditional Arabic"/>
                <w:b/>
                <w:bCs/>
                <w:color w:val="000000"/>
                <w:sz w:val="32"/>
                <w:szCs w:val="32"/>
              </w:rPr>
            </w:pPr>
            <w:r>
              <w:rPr>
                <w:rFonts w:ascii="Traditional Arabic" w:hAnsi="Traditional Arabic" w:cs="Traditional Arabic"/>
                <w:b/>
                <w:bCs/>
                <w:color w:val="000000"/>
                <w:sz w:val="32"/>
                <w:szCs w:val="32"/>
              </w:rPr>
              <w:t>100</w:t>
            </w:r>
          </w:p>
        </w:tc>
        <w:tc>
          <w:tcPr>
            <w:tcW w:w="1530" w:type="dxa"/>
            <w:tcBorders>
              <w:top w:val="nil"/>
              <w:left w:val="nil"/>
              <w:bottom w:val="single" w:sz="8" w:space="0" w:color="auto"/>
              <w:right w:val="single" w:sz="8" w:space="0" w:color="auto"/>
            </w:tcBorders>
            <w:shd w:val="clear" w:color="auto" w:fill="auto"/>
            <w:vAlign w:val="center"/>
            <w:hideMark/>
          </w:tcPr>
          <w:p w14:paraId="42546032" w14:textId="77777777" w:rsidR="00BE3709" w:rsidRDefault="00BE3709" w:rsidP="00FE1E8D">
            <w:pPr>
              <w:spacing w:line="360" w:lineRule="auto"/>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Pr>
              <w:t>120</w:t>
            </w:r>
          </w:p>
        </w:tc>
        <w:tc>
          <w:tcPr>
            <w:tcW w:w="2803" w:type="dxa"/>
            <w:tcBorders>
              <w:top w:val="nil"/>
              <w:left w:val="nil"/>
              <w:bottom w:val="single" w:sz="8" w:space="0" w:color="auto"/>
              <w:right w:val="single" w:sz="8" w:space="0" w:color="auto"/>
            </w:tcBorders>
            <w:shd w:val="clear" w:color="auto" w:fill="auto"/>
            <w:vAlign w:val="center"/>
            <w:hideMark/>
          </w:tcPr>
          <w:p w14:paraId="39FB4557" w14:textId="37BD35F6" w:rsidR="00BE3709" w:rsidRDefault="00BE3709" w:rsidP="00FE1E8D">
            <w:pPr>
              <w:spacing w:line="360" w:lineRule="auto"/>
              <w:rPr>
                <w:rFonts w:cs="Calibri"/>
                <w:color w:val="000000"/>
                <w:rtl/>
              </w:rPr>
            </w:pPr>
            <w:r>
              <w:rPr>
                <w:rFonts w:cs="Calibri"/>
                <w:color w:val="000000"/>
                <w:rtl/>
              </w:rPr>
              <w:t> </w:t>
            </w:r>
          </w:p>
        </w:tc>
        <w:tc>
          <w:tcPr>
            <w:tcW w:w="1697" w:type="dxa"/>
            <w:tcBorders>
              <w:top w:val="nil"/>
              <w:left w:val="nil"/>
              <w:bottom w:val="single" w:sz="8" w:space="0" w:color="auto"/>
              <w:right w:val="single" w:sz="8" w:space="0" w:color="auto"/>
            </w:tcBorders>
            <w:shd w:val="clear" w:color="auto" w:fill="auto"/>
            <w:vAlign w:val="center"/>
            <w:hideMark/>
          </w:tcPr>
          <w:p w14:paraId="779FF903" w14:textId="77777777" w:rsidR="00BE3709" w:rsidRDefault="00BE3709" w:rsidP="00FE1E8D">
            <w:pPr>
              <w:spacing w:line="360" w:lineRule="auto"/>
              <w:rPr>
                <w:rFonts w:ascii="Traditional Arabic" w:hAnsi="Traditional Arabic" w:cs="Traditional Arabic"/>
                <w:b/>
                <w:bCs/>
                <w:color w:val="000000"/>
                <w:sz w:val="32"/>
                <w:szCs w:val="32"/>
              </w:rPr>
            </w:pPr>
            <w:r>
              <w:rPr>
                <w:rFonts w:ascii="Traditional Arabic" w:hAnsi="Traditional Arabic" w:cs="Traditional Arabic" w:hint="cs"/>
                <w:b/>
                <w:bCs/>
                <w:color w:val="000000"/>
                <w:sz w:val="32"/>
                <w:szCs w:val="32"/>
                <w:rtl/>
              </w:rPr>
              <w:t>المجموع</w:t>
            </w:r>
          </w:p>
        </w:tc>
      </w:tr>
    </w:tbl>
    <w:p w14:paraId="579FEA18" w14:textId="77777777" w:rsidR="00BE3709" w:rsidRDefault="00BE3709" w:rsidP="00FE1E8D">
      <w:pPr>
        <w:spacing w:line="360" w:lineRule="auto"/>
        <w:rPr>
          <w:rFonts w:ascii="Traditional Arabic" w:hAnsi="Traditional Arabic" w:cs="Traditional Arabic"/>
          <w:sz w:val="32"/>
          <w:szCs w:val="32"/>
        </w:rPr>
      </w:pPr>
    </w:p>
    <w:p w14:paraId="545DF7DA" w14:textId="77777777" w:rsidR="00BE3709" w:rsidRDefault="00BE3709" w:rsidP="00FE1E8D">
      <w:pPr>
        <w:spacing w:line="360" w:lineRule="auto"/>
        <w:rPr>
          <w:rFonts w:ascii="Traditional Arabic" w:hAnsi="Traditional Arabic" w:cs="Traditional Arabic"/>
          <w:sz w:val="32"/>
          <w:szCs w:val="32"/>
        </w:rPr>
      </w:pPr>
    </w:p>
    <w:p w14:paraId="23B0BCD9" w14:textId="77777777" w:rsidR="00BE3709" w:rsidRDefault="00BE3709" w:rsidP="00FE1E8D">
      <w:pPr>
        <w:spacing w:line="360" w:lineRule="auto"/>
        <w:rPr>
          <w:rFonts w:ascii="Traditional Arabic" w:hAnsi="Traditional Arabic" w:cs="Traditional Arabic"/>
          <w:sz w:val="32"/>
          <w:szCs w:val="32"/>
        </w:rPr>
      </w:pPr>
    </w:p>
    <w:p w14:paraId="42689F16" w14:textId="12F34AAD" w:rsidR="00BE3709"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4FC841F">
          <v:rect id="_x0000_i1047" style="width:424.4pt;height:4.25pt;flip:y" o:hrpct="961" o:hralign="right" o:hrstd="t" o:hr="t" fillcolor="#a0a0a0" stroked="f"/>
        </w:pict>
      </w:r>
    </w:p>
    <w:p w14:paraId="1643896D" w14:textId="50D229CC" w:rsidR="007E7E3A" w:rsidRPr="004E5B52" w:rsidRDefault="007E7E3A" w:rsidP="00FE1E8D">
      <w:pPr>
        <w:spacing w:line="360" w:lineRule="auto"/>
        <w:rPr>
          <w:rFonts w:ascii="Traditional Arabic" w:hAnsi="Traditional Arabic" w:cs="Traditional Arabic"/>
          <w:sz w:val="32"/>
          <w:szCs w:val="32"/>
        </w:rPr>
      </w:pPr>
    </w:p>
    <w:p w14:paraId="37FBE8C0" w14:textId="77777777" w:rsidR="007E7E3A" w:rsidRPr="00C631F5" w:rsidRDefault="007E7E3A" w:rsidP="00FE1E8D">
      <w:pPr>
        <w:pStyle w:val="Heading2"/>
        <w:spacing w:line="360" w:lineRule="auto"/>
        <w:rPr>
          <w:rFonts w:ascii="Traditional Arabic" w:hAnsi="Traditional Arabic" w:cs="Traditional Arabic"/>
          <w:sz w:val="32"/>
          <w:szCs w:val="32"/>
        </w:rPr>
      </w:pPr>
      <w:bookmarkStart w:id="33" w:name="_Toc219318873"/>
      <w:r w:rsidRPr="00C631F5">
        <w:rPr>
          <w:rStyle w:val="Strong"/>
          <w:rFonts w:ascii="Traditional Arabic" w:hAnsi="Traditional Arabic" w:cs="Traditional Arabic"/>
          <w:sz w:val="32"/>
          <w:szCs w:val="32"/>
        </w:rPr>
        <w:t xml:space="preserve">3.5 </w:t>
      </w:r>
      <w:r w:rsidRPr="00C631F5">
        <w:rPr>
          <w:rStyle w:val="Strong"/>
          <w:rFonts w:ascii="Traditional Arabic" w:hAnsi="Traditional Arabic" w:cs="Traditional Arabic"/>
          <w:sz w:val="32"/>
          <w:szCs w:val="32"/>
          <w:rtl/>
        </w:rPr>
        <w:t>أداة البحث</w:t>
      </w:r>
      <w:bookmarkEnd w:id="33"/>
    </w:p>
    <w:p w14:paraId="3DBC436F"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اعتمدت الدراسة الحالية على </w:t>
      </w:r>
      <w:r w:rsidRPr="00EE30EE">
        <w:rPr>
          <w:rFonts w:ascii="Traditional Arabic" w:hAnsi="Traditional Arabic" w:cs="Traditional Arabic"/>
          <w:b/>
          <w:bCs/>
          <w:sz w:val="32"/>
          <w:szCs w:val="32"/>
          <w:rtl/>
        </w:rPr>
        <w:t>الاستبانة</w:t>
      </w:r>
      <w:r w:rsidRPr="00EE30EE">
        <w:rPr>
          <w:rFonts w:ascii="Traditional Arabic" w:hAnsi="Traditional Arabic" w:cs="Traditional Arabic"/>
          <w:sz w:val="32"/>
          <w:szCs w:val="32"/>
          <w:rtl/>
        </w:rPr>
        <w:t xml:space="preserve"> كأداة رئيسة لجمع البيانات الميدانية، وذلك لما تتمتع به من مزايا علمية ومنهجية تتناسب مع طبيعة الدراسة وأهدافها. وتُعد الاستبانة من أكثر أدوات البحث استخدامًا في الدراسات الوصفية التحليلية، لما توفره من إمكانية جمع بيانات كمية من عدد كبير من المبحوثين في وقت وجهد وتكلفة أقل، مع الحفاظ على درجة عالية من الموضوعية والدقة في القياس</w:t>
      </w:r>
      <w:r w:rsidRPr="00EE30EE">
        <w:rPr>
          <w:rFonts w:ascii="Traditional Arabic" w:hAnsi="Traditional Arabic" w:cs="Traditional Arabic"/>
          <w:sz w:val="32"/>
          <w:szCs w:val="32"/>
        </w:rPr>
        <w:t>.</w:t>
      </w:r>
    </w:p>
    <w:p w14:paraId="7A73D136"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وقد تم اختيار الاستبانة تحديدًا لكونها أداة فعالة في </w:t>
      </w:r>
      <w:r w:rsidRPr="00EE30EE">
        <w:rPr>
          <w:rFonts w:ascii="Traditional Arabic" w:hAnsi="Traditional Arabic" w:cs="Traditional Arabic"/>
          <w:b/>
          <w:bCs/>
          <w:sz w:val="32"/>
          <w:szCs w:val="32"/>
          <w:rtl/>
        </w:rPr>
        <w:t>قياس اتجاهات وآراء العاملين في المشاريع الحكومية</w:t>
      </w:r>
      <w:r w:rsidRPr="00EE30EE">
        <w:rPr>
          <w:rFonts w:ascii="Traditional Arabic" w:hAnsi="Traditional Arabic" w:cs="Traditional Arabic"/>
          <w:sz w:val="32"/>
          <w:szCs w:val="32"/>
          <w:rtl/>
        </w:rPr>
        <w:t xml:space="preserve"> تجاه التحديات الإدارية والتنظيمية التي تواجههم، ولا سيما ضغط الجدول الزمني، وأثر ذلك على كفاءة إدارة المشاريع من مختلف أبعادها</w:t>
      </w:r>
      <w:r w:rsidRPr="00EE30EE">
        <w:rPr>
          <w:rFonts w:ascii="Traditional Arabic" w:hAnsi="Traditional Arabic" w:cs="Traditional Arabic"/>
          <w:sz w:val="32"/>
          <w:szCs w:val="32"/>
        </w:rPr>
        <w:t>.</w:t>
      </w:r>
    </w:p>
    <w:p w14:paraId="482E074B" w14:textId="77777777" w:rsidR="00EE30EE" w:rsidRPr="00EE30EE" w:rsidRDefault="00EE30EE" w:rsidP="00EE30EE">
      <w:pPr>
        <w:pStyle w:val="NormalWeb"/>
        <w:bidi/>
        <w:spacing w:line="360" w:lineRule="auto"/>
        <w:rPr>
          <w:rFonts w:ascii="Traditional Arabic" w:hAnsi="Traditional Arabic" w:cs="Traditional Arabic"/>
          <w:b/>
          <w:bCs/>
          <w:sz w:val="32"/>
          <w:szCs w:val="32"/>
        </w:rPr>
      </w:pPr>
      <w:r w:rsidRPr="00EE30EE">
        <w:rPr>
          <w:rFonts w:ascii="Traditional Arabic" w:hAnsi="Traditional Arabic" w:cs="Traditional Arabic"/>
          <w:b/>
          <w:bCs/>
          <w:sz w:val="32"/>
          <w:szCs w:val="32"/>
          <w:rtl/>
        </w:rPr>
        <w:t>تصميم الاستبانة</w:t>
      </w:r>
    </w:p>
    <w:p w14:paraId="28DA99B2"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تم تصميم الاستبانة بالاستناد إلى</w:t>
      </w:r>
      <w:r w:rsidRPr="00EE30EE">
        <w:rPr>
          <w:rFonts w:ascii="Traditional Arabic" w:hAnsi="Traditional Arabic" w:cs="Traditional Arabic"/>
          <w:sz w:val="32"/>
          <w:szCs w:val="32"/>
        </w:rPr>
        <w:t>:</w:t>
      </w:r>
    </w:p>
    <w:p w14:paraId="65470626"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الإطار النظري للدراسة</w:t>
      </w:r>
      <w:r w:rsidRPr="00EE30EE">
        <w:rPr>
          <w:rFonts w:ascii="Traditional Arabic" w:hAnsi="Traditional Arabic" w:cs="Traditional Arabic"/>
          <w:sz w:val="32"/>
          <w:szCs w:val="32"/>
        </w:rPr>
        <w:t>.</w:t>
      </w:r>
    </w:p>
    <w:p w14:paraId="70C3BA64"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lastRenderedPageBreak/>
        <w:t>الدراسات السابقة العربية والأجنبية ذات الصلة بموضوع البحث</w:t>
      </w:r>
      <w:r w:rsidRPr="00EE30EE">
        <w:rPr>
          <w:rFonts w:ascii="Traditional Arabic" w:hAnsi="Traditional Arabic" w:cs="Traditional Arabic"/>
          <w:sz w:val="32"/>
          <w:szCs w:val="32"/>
        </w:rPr>
        <w:t>.</w:t>
      </w:r>
    </w:p>
    <w:p w14:paraId="1FD27F53"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طبيعة المتغيرات المستقلة والتابعة التي تسعى الدراسة إلى قياسها</w:t>
      </w:r>
      <w:r w:rsidRPr="00EE30EE">
        <w:rPr>
          <w:rFonts w:ascii="Traditional Arabic" w:hAnsi="Traditional Arabic" w:cs="Traditional Arabic"/>
          <w:sz w:val="32"/>
          <w:szCs w:val="32"/>
        </w:rPr>
        <w:t>.</w:t>
      </w:r>
    </w:p>
    <w:p w14:paraId="696B4354"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وقد روعي في إعداد فقرات الاستبانة أن تكون</w:t>
      </w:r>
      <w:r w:rsidRPr="00EE30EE">
        <w:rPr>
          <w:rFonts w:ascii="Traditional Arabic" w:hAnsi="Traditional Arabic" w:cs="Traditional Arabic"/>
          <w:sz w:val="32"/>
          <w:szCs w:val="32"/>
        </w:rPr>
        <w:t>:</w:t>
      </w:r>
    </w:p>
    <w:p w14:paraId="5302E5DA"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واضحة ومباشرة</w:t>
      </w:r>
      <w:r w:rsidRPr="00EE30EE">
        <w:rPr>
          <w:rFonts w:ascii="Traditional Arabic" w:hAnsi="Traditional Arabic" w:cs="Traditional Arabic"/>
          <w:sz w:val="32"/>
          <w:szCs w:val="32"/>
        </w:rPr>
        <w:t>.</w:t>
      </w:r>
    </w:p>
    <w:p w14:paraId="3138AB19"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خالية من الغموض أو التكرار</w:t>
      </w:r>
      <w:r w:rsidRPr="00EE30EE">
        <w:rPr>
          <w:rFonts w:ascii="Traditional Arabic" w:hAnsi="Traditional Arabic" w:cs="Traditional Arabic"/>
          <w:sz w:val="32"/>
          <w:szCs w:val="32"/>
        </w:rPr>
        <w:t>.</w:t>
      </w:r>
    </w:p>
    <w:p w14:paraId="66089BD2"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مناسبة لمستوى المبحوثين الوظيفي والإداري</w:t>
      </w:r>
      <w:r w:rsidRPr="00EE30EE">
        <w:rPr>
          <w:rFonts w:ascii="Traditional Arabic" w:hAnsi="Traditional Arabic" w:cs="Traditional Arabic"/>
          <w:sz w:val="32"/>
          <w:szCs w:val="32"/>
        </w:rPr>
        <w:t>.</w:t>
      </w:r>
    </w:p>
    <w:p w14:paraId="734EBAE7"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قادرة على قياس المتغيرات بدقة وموضوعية</w:t>
      </w:r>
      <w:r w:rsidRPr="00EE30EE">
        <w:rPr>
          <w:rFonts w:ascii="Traditional Arabic" w:hAnsi="Traditional Arabic" w:cs="Traditional Arabic"/>
          <w:sz w:val="32"/>
          <w:szCs w:val="32"/>
        </w:rPr>
        <w:t>.</w:t>
      </w:r>
    </w:p>
    <w:p w14:paraId="2E65142C" w14:textId="6DC46994" w:rsidR="00EE30EE" w:rsidRPr="00EE30EE" w:rsidRDefault="00EE30EE" w:rsidP="00EE30EE">
      <w:pPr>
        <w:pStyle w:val="NormalWeb"/>
        <w:bidi/>
        <w:spacing w:line="360" w:lineRule="auto"/>
        <w:rPr>
          <w:rFonts w:ascii="Traditional Arabic" w:hAnsi="Traditional Arabic" w:cs="Traditional Arabic"/>
          <w:b/>
          <w:bCs/>
          <w:sz w:val="32"/>
          <w:szCs w:val="32"/>
        </w:rPr>
      </w:pPr>
      <w:r w:rsidRPr="00EE30EE">
        <w:rPr>
          <w:rFonts w:ascii="Traditional Arabic" w:hAnsi="Traditional Arabic" w:cs="Traditional Arabic"/>
          <w:b/>
          <w:bCs/>
          <w:sz w:val="32"/>
          <w:szCs w:val="32"/>
          <w:rtl/>
        </w:rPr>
        <w:t>محاور الاستبانة</w:t>
      </w:r>
    </w:p>
    <w:p w14:paraId="76C3B752"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تكونت الاستبانة في صورتها النهائية من </w:t>
      </w:r>
      <w:r w:rsidRPr="00EE30EE">
        <w:rPr>
          <w:rFonts w:ascii="Traditional Arabic" w:hAnsi="Traditional Arabic" w:cs="Traditional Arabic"/>
          <w:b/>
          <w:bCs/>
          <w:sz w:val="32"/>
          <w:szCs w:val="32"/>
          <w:rtl/>
        </w:rPr>
        <w:t>محورين رئيسيين</w:t>
      </w:r>
      <w:r w:rsidRPr="00EE30EE">
        <w:rPr>
          <w:rFonts w:ascii="Traditional Arabic" w:hAnsi="Traditional Arabic" w:cs="Traditional Arabic"/>
          <w:sz w:val="32"/>
          <w:szCs w:val="32"/>
          <w:rtl/>
        </w:rPr>
        <w:t>، يندرج تحتهما عدد من الأبعاد والفقرات، وذلك على النحو الآتي</w:t>
      </w:r>
      <w:r w:rsidRPr="00EE30EE">
        <w:rPr>
          <w:rFonts w:ascii="Traditional Arabic" w:hAnsi="Traditional Arabic" w:cs="Traditional Arabic"/>
          <w:sz w:val="32"/>
          <w:szCs w:val="32"/>
        </w:rPr>
        <w:t>:</w:t>
      </w:r>
    </w:p>
    <w:p w14:paraId="4D5CAEBD" w14:textId="77777777" w:rsidR="00EE30EE" w:rsidRPr="00EE30EE" w:rsidRDefault="00EE30EE" w:rsidP="00EE30EE">
      <w:pPr>
        <w:pStyle w:val="NormalWeb"/>
        <w:bidi/>
        <w:spacing w:line="360" w:lineRule="auto"/>
        <w:rPr>
          <w:rFonts w:ascii="Traditional Arabic" w:hAnsi="Traditional Arabic" w:cs="Traditional Arabic"/>
          <w:b/>
          <w:bCs/>
          <w:sz w:val="32"/>
          <w:szCs w:val="32"/>
        </w:rPr>
      </w:pPr>
      <w:r w:rsidRPr="00EE30EE">
        <w:rPr>
          <w:rFonts w:ascii="Traditional Arabic" w:hAnsi="Traditional Arabic" w:cs="Traditional Arabic"/>
          <w:b/>
          <w:bCs/>
          <w:sz w:val="32"/>
          <w:szCs w:val="32"/>
          <w:rtl/>
        </w:rPr>
        <w:t>المحور الأول: التحديات الإدارية والتنظيمية (ضغط الجدول الزمني)</w:t>
      </w:r>
    </w:p>
    <w:p w14:paraId="77A85C80"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يهدف هذا المحور إلى قياس مستوى </w:t>
      </w:r>
      <w:r w:rsidRPr="00EE30EE">
        <w:rPr>
          <w:rFonts w:ascii="Traditional Arabic" w:hAnsi="Traditional Arabic" w:cs="Traditional Arabic"/>
          <w:b/>
          <w:bCs/>
          <w:sz w:val="32"/>
          <w:szCs w:val="32"/>
          <w:rtl/>
        </w:rPr>
        <w:t>ضغط الجدول الزمني</w:t>
      </w:r>
      <w:r w:rsidRPr="00EE30EE">
        <w:rPr>
          <w:rFonts w:ascii="Traditional Arabic" w:hAnsi="Traditional Arabic" w:cs="Traditional Arabic"/>
          <w:sz w:val="32"/>
          <w:szCs w:val="32"/>
          <w:rtl/>
        </w:rPr>
        <w:t xml:space="preserve"> الذي تواجهه المشاريع الحكومية، باعتباره أحد أبرز التحديات الإدارية والتنظيمية المؤثرة على كفاءة إدارة المشاريع. ويتناول هذا المحور مجموعة من الفقرات التي تعكس</w:t>
      </w:r>
      <w:r w:rsidRPr="00EE30EE">
        <w:rPr>
          <w:rFonts w:ascii="Traditional Arabic" w:hAnsi="Traditional Arabic" w:cs="Traditional Arabic"/>
          <w:sz w:val="32"/>
          <w:szCs w:val="32"/>
        </w:rPr>
        <w:t>:</w:t>
      </w:r>
    </w:p>
    <w:p w14:paraId="10F1A485"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مدى واقعية الجداول الزمنية المعتمدة للمشاريع</w:t>
      </w:r>
      <w:r w:rsidRPr="00EE30EE">
        <w:rPr>
          <w:rFonts w:ascii="Traditional Arabic" w:hAnsi="Traditional Arabic" w:cs="Traditional Arabic"/>
          <w:sz w:val="32"/>
          <w:szCs w:val="32"/>
        </w:rPr>
        <w:t>.</w:t>
      </w:r>
    </w:p>
    <w:p w14:paraId="21414C46"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تأثير التغيرات المفاجئة في نطاق المشروع على الزمن</w:t>
      </w:r>
      <w:r w:rsidRPr="00EE30EE">
        <w:rPr>
          <w:rFonts w:ascii="Traditional Arabic" w:hAnsi="Traditional Arabic" w:cs="Traditional Arabic"/>
          <w:sz w:val="32"/>
          <w:szCs w:val="32"/>
        </w:rPr>
        <w:t>.</w:t>
      </w:r>
    </w:p>
    <w:p w14:paraId="6117D79E"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حجم الضغوط الإدارية المرتبطة بتسريع الإنجاز</w:t>
      </w:r>
      <w:r w:rsidRPr="00EE30EE">
        <w:rPr>
          <w:rFonts w:ascii="Traditional Arabic" w:hAnsi="Traditional Arabic" w:cs="Traditional Arabic"/>
          <w:sz w:val="32"/>
          <w:szCs w:val="32"/>
        </w:rPr>
        <w:t>.</w:t>
      </w:r>
    </w:p>
    <w:p w14:paraId="6AB7BF75"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lastRenderedPageBreak/>
        <w:t>تأثير تدخلات أصحاب المصلحة على الالتزام الزمني</w:t>
      </w:r>
      <w:r w:rsidRPr="00EE30EE">
        <w:rPr>
          <w:rFonts w:ascii="Traditional Arabic" w:hAnsi="Traditional Arabic" w:cs="Traditional Arabic"/>
          <w:sz w:val="32"/>
          <w:szCs w:val="32"/>
        </w:rPr>
        <w:t>.</w:t>
      </w:r>
    </w:p>
    <w:p w14:paraId="2638DD66" w14:textId="77777777" w:rsidR="00EE30EE" w:rsidRPr="00EE30EE" w:rsidRDefault="00EE30EE" w:rsidP="00B92CBD">
      <w:pPr>
        <w:pStyle w:val="NormalWeb"/>
        <w:numPr>
          <w:ilvl w:val="1"/>
          <w:numId w:val="12"/>
        </w:numPr>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قدرة فرق العمل على التعامل مع الضغوط الزمنية</w:t>
      </w:r>
      <w:r w:rsidRPr="00EE30EE">
        <w:rPr>
          <w:rFonts w:ascii="Traditional Arabic" w:hAnsi="Traditional Arabic" w:cs="Traditional Arabic"/>
          <w:sz w:val="32"/>
          <w:szCs w:val="32"/>
        </w:rPr>
        <w:t>.</w:t>
      </w:r>
    </w:p>
    <w:p w14:paraId="6E924920"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ويُعد هذا المحور الممثل الأساسي </w:t>
      </w:r>
      <w:r w:rsidRPr="00EE30EE">
        <w:rPr>
          <w:rFonts w:ascii="Traditional Arabic" w:hAnsi="Traditional Arabic" w:cs="Traditional Arabic"/>
          <w:b/>
          <w:bCs/>
          <w:sz w:val="32"/>
          <w:szCs w:val="32"/>
          <w:rtl/>
        </w:rPr>
        <w:t>للمتغير المستقل</w:t>
      </w:r>
      <w:r w:rsidRPr="00EE30EE">
        <w:rPr>
          <w:rFonts w:ascii="Traditional Arabic" w:hAnsi="Traditional Arabic" w:cs="Traditional Arabic"/>
          <w:sz w:val="32"/>
          <w:szCs w:val="32"/>
          <w:rtl/>
        </w:rPr>
        <w:t xml:space="preserve"> في الدراسة</w:t>
      </w:r>
      <w:r w:rsidRPr="00EE30EE">
        <w:rPr>
          <w:rFonts w:ascii="Traditional Arabic" w:hAnsi="Traditional Arabic" w:cs="Traditional Arabic"/>
          <w:sz w:val="32"/>
          <w:szCs w:val="32"/>
        </w:rPr>
        <w:t>.</w:t>
      </w:r>
    </w:p>
    <w:p w14:paraId="7D0C3DDE" w14:textId="35C4D877" w:rsidR="00EE30EE" w:rsidRPr="00EE30EE" w:rsidRDefault="00EE30EE" w:rsidP="00EE30EE">
      <w:pPr>
        <w:pStyle w:val="NormalWeb"/>
        <w:bidi/>
        <w:spacing w:line="360" w:lineRule="auto"/>
        <w:rPr>
          <w:rFonts w:ascii="Traditional Arabic" w:hAnsi="Traditional Arabic" w:cs="Traditional Arabic"/>
          <w:b/>
          <w:bCs/>
          <w:sz w:val="32"/>
          <w:szCs w:val="32"/>
        </w:rPr>
      </w:pPr>
      <w:r w:rsidRPr="00EE30EE">
        <w:rPr>
          <w:rFonts w:ascii="Traditional Arabic" w:hAnsi="Traditional Arabic" w:cs="Traditional Arabic"/>
          <w:b/>
          <w:bCs/>
          <w:sz w:val="32"/>
          <w:szCs w:val="32"/>
          <w:rtl/>
        </w:rPr>
        <w:t>المحور الثاني: كفاءة إدارة المشاريع الحكومية</w:t>
      </w:r>
    </w:p>
    <w:p w14:paraId="59AE678E"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يهدف هذا المحور إلى قياس </w:t>
      </w:r>
      <w:r w:rsidRPr="00EE30EE">
        <w:rPr>
          <w:rFonts w:ascii="Traditional Arabic" w:hAnsi="Traditional Arabic" w:cs="Traditional Arabic"/>
          <w:b/>
          <w:bCs/>
          <w:sz w:val="32"/>
          <w:szCs w:val="32"/>
          <w:rtl/>
        </w:rPr>
        <w:t>كفاءة إدارة المشاريع الحكومية</w:t>
      </w:r>
      <w:r w:rsidRPr="00EE30EE">
        <w:rPr>
          <w:rFonts w:ascii="Traditional Arabic" w:hAnsi="Traditional Arabic" w:cs="Traditional Arabic"/>
          <w:sz w:val="32"/>
          <w:szCs w:val="32"/>
          <w:rtl/>
        </w:rPr>
        <w:t xml:space="preserve"> باعتبارها المتغير التابع في الدراسة، وقد تم تقسيمه إلى ستة أبعاد رئيسية تعكس الأداء الشامل للمشروع، وهي</w:t>
      </w:r>
      <w:r w:rsidRPr="00EE30EE">
        <w:rPr>
          <w:rFonts w:ascii="Traditional Arabic" w:hAnsi="Traditional Arabic" w:cs="Traditional Arabic"/>
          <w:sz w:val="32"/>
          <w:szCs w:val="32"/>
        </w:rPr>
        <w:t>:</w:t>
      </w:r>
    </w:p>
    <w:p w14:paraId="12C7A0CF"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أولًا: أداء المشروع</w:t>
      </w:r>
      <w:r w:rsidRPr="00EE30EE">
        <w:rPr>
          <w:rFonts w:ascii="Traditional Arabic" w:hAnsi="Traditional Arabic" w:cs="Traditional Arabic"/>
          <w:sz w:val="32"/>
          <w:szCs w:val="32"/>
        </w:rPr>
        <w:br/>
      </w:r>
      <w:r w:rsidRPr="00EE30EE">
        <w:rPr>
          <w:rFonts w:ascii="Traditional Arabic" w:hAnsi="Traditional Arabic" w:cs="Traditional Arabic"/>
          <w:sz w:val="32"/>
          <w:szCs w:val="32"/>
          <w:rtl/>
        </w:rPr>
        <w:t>يركز هذا البعد على قياس مدى كفاءة تنفيذ أنشطة المشروع، ومستوى التنسيق بين فرق العمل، وقدرة الإدارة على تحقيق الأهداف المخططة بكفاءة وفعالية</w:t>
      </w:r>
      <w:r w:rsidRPr="00EE30EE">
        <w:rPr>
          <w:rFonts w:ascii="Traditional Arabic" w:hAnsi="Traditional Arabic" w:cs="Traditional Arabic"/>
          <w:sz w:val="32"/>
          <w:szCs w:val="32"/>
        </w:rPr>
        <w:t>.</w:t>
      </w:r>
    </w:p>
    <w:p w14:paraId="0F70E019"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ثانيًا: مدة المشروع</w:t>
      </w:r>
      <w:r w:rsidRPr="00EE30EE">
        <w:rPr>
          <w:rFonts w:ascii="Traditional Arabic" w:hAnsi="Traditional Arabic" w:cs="Traditional Arabic"/>
          <w:sz w:val="32"/>
          <w:szCs w:val="32"/>
        </w:rPr>
        <w:br/>
      </w:r>
      <w:r w:rsidRPr="00EE30EE">
        <w:rPr>
          <w:rFonts w:ascii="Traditional Arabic" w:hAnsi="Traditional Arabic" w:cs="Traditional Arabic"/>
          <w:sz w:val="32"/>
          <w:szCs w:val="32"/>
          <w:rtl/>
        </w:rPr>
        <w:t>يقيس هذا البعد مدى الالتزام بالجدول الزمني المخطط، وتأثير العوامل الإدارية والتنظيمية على مدة تنفيذ المشروع، وحجم الانحرافات الزمنية الناتجة عن الضغوط المختلفة</w:t>
      </w:r>
      <w:r w:rsidRPr="00EE30EE">
        <w:rPr>
          <w:rFonts w:ascii="Traditional Arabic" w:hAnsi="Traditional Arabic" w:cs="Traditional Arabic"/>
          <w:sz w:val="32"/>
          <w:szCs w:val="32"/>
        </w:rPr>
        <w:t>.</w:t>
      </w:r>
    </w:p>
    <w:p w14:paraId="7851C9B7"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ثالثًا: تكلفة المشروع</w:t>
      </w:r>
      <w:r w:rsidRPr="00EE30EE">
        <w:rPr>
          <w:rFonts w:ascii="Traditional Arabic" w:hAnsi="Traditional Arabic" w:cs="Traditional Arabic"/>
          <w:sz w:val="32"/>
          <w:szCs w:val="32"/>
        </w:rPr>
        <w:br/>
      </w:r>
      <w:r w:rsidRPr="00EE30EE">
        <w:rPr>
          <w:rFonts w:ascii="Traditional Arabic" w:hAnsi="Traditional Arabic" w:cs="Traditional Arabic"/>
          <w:sz w:val="32"/>
          <w:szCs w:val="32"/>
          <w:rtl/>
        </w:rPr>
        <w:t>يتناول هذا البعد تأثير الضغط الزمني على التكاليف الفعلية للمشروع، ومدى الالتزام بالميزانية المعتمدة، وأسباب تجاوز التكاليف المرتبطة بالإجراءات الطارئة أو إعادة العمل</w:t>
      </w:r>
      <w:r w:rsidRPr="00EE30EE">
        <w:rPr>
          <w:rFonts w:ascii="Traditional Arabic" w:hAnsi="Traditional Arabic" w:cs="Traditional Arabic"/>
          <w:sz w:val="32"/>
          <w:szCs w:val="32"/>
        </w:rPr>
        <w:t>.</w:t>
      </w:r>
    </w:p>
    <w:p w14:paraId="74B458E1"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lastRenderedPageBreak/>
        <w:t>رابعًا: نطاق المشروع</w:t>
      </w:r>
      <w:r w:rsidRPr="00EE30EE">
        <w:rPr>
          <w:rFonts w:ascii="Traditional Arabic" w:hAnsi="Traditional Arabic" w:cs="Traditional Arabic"/>
          <w:sz w:val="32"/>
          <w:szCs w:val="32"/>
        </w:rPr>
        <w:br/>
      </w:r>
      <w:r w:rsidRPr="00EE30EE">
        <w:rPr>
          <w:rFonts w:ascii="Traditional Arabic" w:hAnsi="Traditional Arabic" w:cs="Traditional Arabic"/>
          <w:sz w:val="32"/>
          <w:szCs w:val="32"/>
          <w:rtl/>
        </w:rPr>
        <w:t>يهدف هذا البعد إلى قياس مدى وضوح نطاق المشروع واستقراره، وتأثير الضغوط الزمنية على حدوث تغييرات في متطلبات المشروع أو تقليص بعض مخرجاته</w:t>
      </w:r>
      <w:r w:rsidRPr="00EE30EE">
        <w:rPr>
          <w:rFonts w:ascii="Traditional Arabic" w:hAnsi="Traditional Arabic" w:cs="Traditional Arabic"/>
          <w:sz w:val="32"/>
          <w:szCs w:val="32"/>
        </w:rPr>
        <w:t>.</w:t>
      </w:r>
    </w:p>
    <w:p w14:paraId="45C2A30E"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خامسًا: جودة المشروع</w:t>
      </w:r>
      <w:r w:rsidRPr="00EE30EE">
        <w:rPr>
          <w:rFonts w:ascii="Traditional Arabic" w:hAnsi="Traditional Arabic" w:cs="Traditional Arabic"/>
          <w:sz w:val="32"/>
          <w:szCs w:val="32"/>
        </w:rPr>
        <w:br/>
      </w:r>
      <w:r w:rsidRPr="00EE30EE">
        <w:rPr>
          <w:rFonts w:ascii="Traditional Arabic" w:hAnsi="Traditional Arabic" w:cs="Traditional Arabic"/>
          <w:sz w:val="32"/>
          <w:szCs w:val="32"/>
          <w:rtl/>
        </w:rPr>
        <w:t>يركز هذا البعد على تقييم مستوى الالتزام بالمعايير الفنية والمواصفات المعتمدة، ومدى تأثير تسريع التنفيذ على جودة المخرجات النهائية</w:t>
      </w:r>
      <w:r w:rsidRPr="00EE30EE">
        <w:rPr>
          <w:rFonts w:ascii="Traditional Arabic" w:hAnsi="Traditional Arabic" w:cs="Traditional Arabic"/>
          <w:sz w:val="32"/>
          <w:szCs w:val="32"/>
        </w:rPr>
        <w:t>.</w:t>
      </w:r>
    </w:p>
    <w:p w14:paraId="56F6188A"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b/>
          <w:bCs/>
          <w:sz w:val="32"/>
          <w:szCs w:val="32"/>
          <w:rtl/>
        </w:rPr>
        <w:t>سادسًا: رضا أصحاب المصلحة</w:t>
      </w:r>
      <w:r w:rsidRPr="00EE30EE">
        <w:rPr>
          <w:rFonts w:ascii="Traditional Arabic" w:hAnsi="Traditional Arabic" w:cs="Traditional Arabic"/>
          <w:sz w:val="32"/>
          <w:szCs w:val="32"/>
        </w:rPr>
        <w:br/>
      </w:r>
      <w:r w:rsidRPr="00EE30EE">
        <w:rPr>
          <w:rFonts w:ascii="Traditional Arabic" w:hAnsi="Traditional Arabic" w:cs="Traditional Arabic"/>
          <w:sz w:val="32"/>
          <w:szCs w:val="32"/>
          <w:rtl/>
        </w:rPr>
        <w:t>يتناول هذا البعد مدى رضا الجهات المستفيدة وأصحاب المصلحة عن نتائج المشروع، ومستوى التواصل معهم، وقدرة الإدارة على تلبية توقعاتهم في ظل الضغوط الزمنية</w:t>
      </w:r>
      <w:r w:rsidRPr="00EE30EE">
        <w:rPr>
          <w:rFonts w:ascii="Traditional Arabic" w:hAnsi="Traditional Arabic" w:cs="Traditional Arabic"/>
          <w:sz w:val="32"/>
          <w:szCs w:val="32"/>
        </w:rPr>
        <w:t>.</w:t>
      </w:r>
    </w:p>
    <w:p w14:paraId="3A1858C6" w14:textId="77777777" w:rsidR="00EE30EE" w:rsidRPr="00EE30EE" w:rsidRDefault="00EE30EE" w:rsidP="00EE30EE">
      <w:pPr>
        <w:pStyle w:val="NormalWeb"/>
        <w:bidi/>
        <w:spacing w:line="360" w:lineRule="auto"/>
        <w:rPr>
          <w:rFonts w:ascii="Traditional Arabic" w:hAnsi="Traditional Arabic" w:cs="Traditional Arabic"/>
          <w:b/>
          <w:bCs/>
          <w:sz w:val="32"/>
          <w:szCs w:val="32"/>
        </w:rPr>
      </w:pPr>
      <w:r w:rsidRPr="00EE30EE">
        <w:rPr>
          <w:rFonts w:ascii="Traditional Arabic" w:hAnsi="Traditional Arabic" w:cs="Traditional Arabic"/>
          <w:b/>
          <w:bCs/>
          <w:sz w:val="32"/>
          <w:szCs w:val="32"/>
          <w:rtl/>
        </w:rPr>
        <w:t>أسلوب قياس الاستجابات</w:t>
      </w:r>
    </w:p>
    <w:p w14:paraId="53127A52" w14:textId="7777777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 xml:space="preserve">تم استخدام </w:t>
      </w:r>
      <w:r w:rsidRPr="00EE30EE">
        <w:rPr>
          <w:rFonts w:ascii="Traditional Arabic" w:hAnsi="Traditional Arabic" w:cs="Traditional Arabic"/>
          <w:b/>
          <w:bCs/>
          <w:sz w:val="32"/>
          <w:szCs w:val="32"/>
          <w:rtl/>
        </w:rPr>
        <w:t>مقياس ليكرت الخماسي</w:t>
      </w:r>
      <w:r w:rsidRPr="00EE30EE">
        <w:rPr>
          <w:rFonts w:ascii="Traditional Arabic" w:hAnsi="Traditional Arabic" w:cs="Traditional Arabic"/>
          <w:sz w:val="32"/>
          <w:szCs w:val="32"/>
          <w:rtl/>
        </w:rPr>
        <w:t xml:space="preserve"> لقياس استجابات أفراد العينة على فقرات الاستبانة، لما يتمتع به من سهولة في الفهم ودقة في التعبير عن درجة الموافقة، مما يسهم في تحويل الآراء والاتجاهات إلى بيانات كمية قابلة للتحليل الإحصائي</w:t>
      </w:r>
      <w:r w:rsidRPr="00EE30EE">
        <w:rPr>
          <w:rFonts w:ascii="Traditional Arabic" w:hAnsi="Traditional Arabic" w:cs="Traditional Arabic"/>
          <w:sz w:val="32"/>
          <w:szCs w:val="32"/>
        </w:rPr>
        <w:t>.</w:t>
      </w:r>
    </w:p>
    <w:p w14:paraId="06EB8631" w14:textId="0E72C327" w:rsidR="00EE30EE" w:rsidRPr="00EE30EE" w:rsidRDefault="00EE30EE" w:rsidP="00EE30EE">
      <w:pPr>
        <w:pStyle w:val="NormalWeb"/>
        <w:bidi/>
        <w:spacing w:line="360" w:lineRule="auto"/>
        <w:rPr>
          <w:rFonts w:ascii="Traditional Arabic" w:hAnsi="Traditional Arabic" w:cs="Traditional Arabic"/>
          <w:sz w:val="32"/>
          <w:szCs w:val="32"/>
        </w:rPr>
      </w:pPr>
      <w:r w:rsidRPr="00EE30EE">
        <w:rPr>
          <w:rFonts w:ascii="Traditional Arabic" w:hAnsi="Traditional Arabic" w:cs="Traditional Arabic"/>
          <w:sz w:val="32"/>
          <w:szCs w:val="32"/>
          <w:rtl/>
        </w:rPr>
        <w:t>وبناءً على ما سبق، تُعد الاستبانة أداة مناسبة وفعالة لتحقيق أهداف الدراسة، واختبار فرضياتها، والوصول إلى نتائج علمية يمكن الاستفادة منها في تطوير ممارسات إدارة المشاريع في الجهات الحكومية السعودية</w:t>
      </w:r>
      <w:r w:rsidRPr="00EE30EE">
        <w:rPr>
          <w:rFonts w:ascii="Traditional Arabic" w:hAnsi="Traditional Arabic" w:cs="Traditional Arabic"/>
          <w:sz w:val="32"/>
          <w:szCs w:val="32"/>
        </w:rPr>
        <w:t>.</w:t>
      </w:r>
    </w:p>
    <w:p w14:paraId="4D18ED1B" w14:textId="7A0F7303" w:rsidR="007E7E3A" w:rsidRPr="004E5B52" w:rsidRDefault="007E7E3A" w:rsidP="00EE30EE">
      <w:pPr>
        <w:pStyle w:val="NormalWeb"/>
        <w:bidi/>
        <w:spacing w:line="360" w:lineRule="auto"/>
        <w:rPr>
          <w:rFonts w:ascii="Traditional Arabic" w:hAnsi="Traditional Arabic" w:cs="Traditional Arabic"/>
          <w:sz w:val="32"/>
          <w:szCs w:val="32"/>
        </w:rPr>
      </w:pPr>
    </w:p>
    <w:p w14:paraId="504CFC19"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lastRenderedPageBreak/>
        <w:pict w14:anchorId="56655953">
          <v:rect id="_x0000_i1048" style="width:0;height:1.5pt" o:hralign="right" o:hrstd="t" o:hr="t" fillcolor="#a0a0a0" stroked="f"/>
        </w:pict>
      </w:r>
    </w:p>
    <w:p w14:paraId="34703C60" w14:textId="77777777" w:rsidR="007E7E3A" w:rsidRPr="00C631F5" w:rsidRDefault="007E7E3A" w:rsidP="00FE1E8D">
      <w:pPr>
        <w:pStyle w:val="Heading2"/>
        <w:spacing w:line="360" w:lineRule="auto"/>
        <w:rPr>
          <w:rFonts w:ascii="Traditional Arabic" w:hAnsi="Traditional Arabic" w:cs="Traditional Arabic"/>
          <w:sz w:val="32"/>
          <w:szCs w:val="32"/>
        </w:rPr>
      </w:pPr>
      <w:bookmarkStart w:id="34" w:name="_Toc219318874"/>
      <w:r w:rsidRPr="00C631F5">
        <w:rPr>
          <w:rStyle w:val="Strong"/>
          <w:rFonts w:ascii="Traditional Arabic" w:hAnsi="Traditional Arabic" w:cs="Traditional Arabic"/>
          <w:sz w:val="32"/>
          <w:szCs w:val="32"/>
        </w:rPr>
        <w:t xml:space="preserve">3.6 </w:t>
      </w:r>
      <w:r w:rsidRPr="00C631F5">
        <w:rPr>
          <w:rStyle w:val="Strong"/>
          <w:rFonts w:ascii="Traditional Arabic" w:hAnsi="Traditional Arabic" w:cs="Traditional Arabic"/>
          <w:sz w:val="32"/>
          <w:szCs w:val="32"/>
          <w:rtl/>
        </w:rPr>
        <w:t>مقياس الاستجابة (ليكرت الخماسي)</w:t>
      </w:r>
      <w:bookmarkEnd w:id="34"/>
    </w:p>
    <w:p w14:paraId="50C8FAED" w14:textId="77777777" w:rsidR="007E7E3A" w:rsidRPr="004E5B52" w:rsidRDefault="007E7E3A" w:rsidP="00FE1E8D">
      <w:pPr>
        <w:pStyle w:val="Heading3"/>
        <w:bidi/>
        <w:spacing w:line="360" w:lineRule="auto"/>
        <w:rPr>
          <w:rFonts w:ascii="Traditional Arabic" w:hAnsi="Traditional Arabic" w:cs="Traditional Arabic" w:hint="default"/>
          <w:sz w:val="32"/>
          <w:szCs w:val="32"/>
        </w:rPr>
      </w:pPr>
      <w:bookmarkStart w:id="35" w:name="_Toc219318875"/>
      <w:r w:rsidRPr="004E5B52">
        <w:rPr>
          <w:rStyle w:val="Strong"/>
          <w:rFonts w:ascii="Traditional Arabic" w:hAnsi="Traditional Arabic" w:cs="Traditional Arabic" w:hint="default"/>
          <w:sz w:val="32"/>
          <w:szCs w:val="32"/>
          <w:rtl/>
        </w:rPr>
        <w:t>جدول (4-3): أوزان الإجابات حسب المقياس الخماسي</w:t>
      </w:r>
      <w:bookmarkEnd w:id="35"/>
    </w:p>
    <w:tbl>
      <w:tblPr>
        <w:tblW w:w="0" w:type="auto"/>
        <w:tblCellSpacing w:w="15" w:type="dxa"/>
        <w:tblInd w:w="3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0"/>
        <w:gridCol w:w="1822"/>
      </w:tblGrid>
      <w:tr w:rsidR="00BE3709" w:rsidRPr="004E5B52" w14:paraId="5CE4B9DD" w14:textId="77777777" w:rsidTr="00BE3709">
        <w:trPr>
          <w:tblHeader/>
          <w:tblCellSpacing w:w="15" w:type="dxa"/>
        </w:trPr>
        <w:tc>
          <w:tcPr>
            <w:tcW w:w="2655" w:type="dxa"/>
            <w:shd w:val="clear" w:color="auto" w:fill="E2EFD9" w:themeFill="accent6" w:themeFillTint="33"/>
            <w:vAlign w:val="center"/>
            <w:hideMark/>
          </w:tcPr>
          <w:p w14:paraId="494F3DF3" w14:textId="0B1155E0" w:rsidR="00BE3709" w:rsidRPr="004E5B52" w:rsidRDefault="00BE3709" w:rsidP="00FE1E8D">
            <w:pPr>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الوزن</w:t>
            </w:r>
          </w:p>
        </w:tc>
        <w:tc>
          <w:tcPr>
            <w:tcW w:w="1777" w:type="dxa"/>
            <w:shd w:val="clear" w:color="auto" w:fill="E2EFD9" w:themeFill="accent6" w:themeFillTint="33"/>
            <w:vAlign w:val="center"/>
            <w:hideMark/>
          </w:tcPr>
          <w:p w14:paraId="000863AE" w14:textId="075D64E6" w:rsidR="00BE3709" w:rsidRPr="004E5B52" w:rsidRDefault="00BE3709" w:rsidP="00FE1E8D">
            <w:pPr>
              <w:spacing w:line="360" w:lineRule="auto"/>
              <w:rPr>
                <w:rFonts w:ascii="Traditional Arabic" w:hAnsi="Traditional Arabic" w:cs="Traditional Arabic"/>
                <w:b/>
                <w:bCs/>
                <w:sz w:val="32"/>
                <w:szCs w:val="32"/>
              </w:rPr>
            </w:pPr>
            <w:r>
              <w:rPr>
                <w:rFonts w:ascii="Traditional Arabic" w:hAnsi="Traditional Arabic" w:cs="Traditional Arabic"/>
                <w:b/>
                <w:bCs/>
                <w:sz w:val="32"/>
                <w:szCs w:val="32"/>
                <w:rtl/>
              </w:rPr>
              <w:t>درجة الموافقة</w:t>
            </w:r>
          </w:p>
        </w:tc>
      </w:tr>
      <w:tr w:rsidR="00BE3709" w:rsidRPr="004E5B52" w14:paraId="4CBD9E29" w14:textId="77777777" w:rsidTr="00BE3709">
        <w:trPr>
          <w:tblCellSpacing w:w="15" w:type="dxa"/>
        </w:trPr>
        <w:tc>
          <w:tcPr>
            <w:tcW w:w="2655" w:type="dxa"/>
            <w:vAlign w:val="center"/>
            <w:hideMark/>
          </w:tcPr>
          <w:p w14:paraId="4DBB4135" w14:textId="4222FA57" w:rsidR="00BE3709" w:rsidRPr="004E5B52" w:rsidRDefault="00BE3709"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5</w:t>
            </w:r>
          </w:p>
        </w:tc>
        <w:tc>
          <w:tcPr>
            <w:tcW w:w="1777" w:type="dxa"/>
            <w:vAlign w:val="center"/>
            <w:hideMark/>
          </w:tcPr>
          <w:p w14:paraId="23C16147" w14:textId="51FC701D" w:rsidR="00BE3709" w:rsidRPr="004E5B52" w:rsidRDefault="00BE3709"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أوافق بشدة</w:t>
            </w:r>
          </w:p>
        </w:tc>
      </w:tr>
      <w:tr w:rsidR="00BE3709" w:rsidRPr="004E5B52" w14:paraId="15EF63B7" w14:textId="77777777" w:rsidTr="00BE3709">
        <w:trPr>
          <w:tblCellSpacing w:w="15" w:type="dxa"/>
        </w:trPr>
        <w:tc>
          <w:tcPr>
            <w:tcW w:w="2655" w:type="dxa"/>
            <w:vAlign w:val="center"/>
            <w:hideMark/>
          </w:tcPr>
          <w:p w14:paraId="21695BAB" w14:textId="0FE9977B" w:rsidR="00BE3709" w:rsidRPr="004E5B52" w:rsidRDefault="00BE3709"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4</w:t>
            </w:r>
          </w:p>
        </w:tc>
        <w:tc>
          <w:tcPr>
            <w:tcW w:w="1777" w:type="dxa"/>
            <w:vAlign w:val="center"/>
            <w:hideMark/>
          </w:tcPr>
          <w:p w14:paraId="61EE819E" w14:textId="4C1D4960" w:rsidR="00BE3709" w:rsidRPr="004E5B52" w:rsidRDefault="00BE3709"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أوافق</w:t>
            </w:r>
          </w:p>
        </w:tc>
      </w:tr>
      <w:tr w:rsidR="00BE3709" w:rsidRPr="004E5B52" w14:paraId="2D5AA760" w14:textId="77777777" w:rsidTr="00BE3709">
        <w:trPr>
          <w:tblCellSpacing w:w="15" w:type="dxa"/>
        </w:trPr>
        <w:tc>
          <w:tcPr>
            <w:tcW w:w="2655" w:type="dxa"/>
            <w:vAlign w:val="center"/>
            <w:hideMark/>
          </w:tcPr>
          <w:p w14:paraId="1BD12ABD" w14:textId="2F008EB3" w:rsidR="00BE3709" w:rsidRPr="004E5B52" w:rsidRDefault="00BE3709"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3</w:t>
            </w:r>
          </w:p>
        </w:tc>
        <w:tc>
          <w:tcPr>
            <w:tcW w:w="1777" w:type="dxa"/>
            <w:vAlign w:val="center"/>
            <w:hideMark/>
          </w:tcPr>
          <w:p w14:paraId="42616489" w14:textId="56122F96" w:rsidR="00BE3709" w:rsidRPr="004E5B52" w:rsidRDefault="00BE3709"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محايد</w:t>
            </w:r>
          </w:p>
        </w:tc>
      </w:tr>
      <w:tr w:rsidR="00BE3709" w:rsidRPr="004E5B52" w14:paraId="23C52120" w14:textId="77777777" w:rsidTr="00BE3709">
        <w:trPr>
          <w:tblCellSpacing w:w="15" w:type="dxa"/>
        </w:trPr>
        <w:tc>
          <w:tcPr>
            <w:tcW w:w="2655" w:type="dxa"/>
            <w:vAlign w:val="center"/>
            <w:hideMark/>
          </w:tcPr>
          <w:p w14:paraId="09D3CBEB" w14:textId="1BD88DAE" w:rsidR="00BE3709" w:rsidRPr="004E5B52" w:rsidRDefault="00BE3709"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2</w:t>
            </w:r>
          </w:p>
        </w:tc>
        <w:tc>
          <w:tcPr>
            <w:tcW w:w="1777" w:type="dxa"/>
            <w:vAlign w:val="center"/>
            <w:hideMark/>
          </w:tcPr>
          <w:p w14:paraId="1D42B922" w14:textId="47277C23" w:rsidR="00BE3709" w:rsidRPr="004E5B52" w:rsidRDefault="00BE3709"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لا أوافق</w:t>
            </w:r>
          </w:p>
        </w:tc>
      </w:tr>
      <w:tr w:rsidR="007E7E3A" w:rsidRPr="004E5B52" w14:paraId="1DE2E723" w14:textId="77777777" w:rsidTr="00BE3709">
        <w:trPr>
          <w:tblCellSpacing w:w="15" w:type="dxa"/>
        </w:trPr>
        <w:tc>
          <w:tcPr>
            <w:tcW w:w="2655" w:type="dxa"/>
            <w:vAlign w:val="center"/>
            <w:hideMark/>
          </w:tcPr>
          <w:p w14:paraId="5C947EF2" w14:textId="16F842D0" w:rsidR="007E7E3A" w:rsidRPr="004E5B52" w:rsidRDefault="00BE3709"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t>1</w:t>
            </w:r>
          </w:p>
        </w:tc>
        <w:tc>
          <w:tcPr>
            <w:tcW w:w="1777" w:type="dxa"/>
            <w:vAlign w:val="center"/>
            <w:hideMark/>
          </w:tcPr>
          <w:p w14:paraId="47D6FE34" w14:textId="4269B5A2" w:rsidR="007E7E3A" w:rsidRPr="004E5B52" w:rsidRDefault="00BE3709"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لا أوافق بشدة</w:t>
            </w:r>
          </w:p>
        </w:tc>
      </w:tr>
    </w:tbl>
    <w:p w14:paraId="24C9DFD1"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920AA9C">
          <v:rect id="_x0000_i1049" style="width:0;height:1.5pt" o:hralign="right" o:hrstd="t" o:hr="t" fillcolor="#a0a0a0" stroked="f"/>
        </w:pict>
      </w:r>
    </w:p>
    <w:p w14:paraId="6F9C0DF2" w14:textId="77777777" w:rsidR="007E7E3A" w:rsidRPr="00C631F5" w:rsidRDefault="007E7E3A" w:rsidP="00FE1E8D">
      <w:pPr>
        <w:pStyle w:val="Heading2"/>
        <w:spacing w:line="360" w:lineRule="auto"/>
        <w:rPr>
          <w:rFonts w:ascii="Traditional Arabic" w:hAnsi="Traditional Arabic" w:cs="Traditional Arabic"/>
          <w:sz w:val="32"/>
          <w:szCs w:val="32"/>
        </w:rPr>
      </w:pPr>
      <w:bookmarkStart w:id="36" w:name="_Toc219318876"/>
      <w:r w:rsidRPr="00C631F5">
        <w:rPr>
          <w:rStyle w:val="Strong"/>
          <w:rFonts w:ascii="Traditional Arabic" w:hAnsi="Traditional Arabic" w:cs="Traditional Arabic"/>
          <w:sz w:val="32"/>
          <w:szCs w:val="32"/>
        </w:rPr>
        <w:t xml:space="preserve">3.7 </w:t>
      </w:r>
      <w:r w:rsidRPr="00C631F5">
        <w:rPr>
          <w:rStyle w:val="Strong"/>
          <w:rFonts w:ascii="Traditional Arabic" w:hAnsi="Traditional Arabic" w:cs="Traditional Arabic"/>
          <w:sz w:val="32"/>
          <w:szCs w:val="32"/>
          <w:rtl/>
        </w:rPr>
        <w:t>صدق أداة الدراسة</w:t>
      </w:r>
      <w:bookmarkEnd w:id="36"/>
    </w:p>
    <w:p w14:paraId="50CFDF85"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 xml:space="preserve">تم التحقق من </w:t>
      </w:r>
      <w:r w:rsidRPr="004E5B52">
        <w:rPr>
          <w:rStyle w:val="Strong"/>
          <w:rFonts w:ascii="Traditional Arabic" w:hAnsi="Traditional Arabic" w:cs="Traditional Arabic"/>
          <w:sz w:val="32"/>
          <w:szCs w:val="32"/>
          <w:rtl/>
        </w:rPr>
        <w:t>صدق المحتوى</w:t>
      </w:r>
      <w:r w:rsidRPr="004E5B52">
        <w:rPr>
          <w:rFonts w:ascii="Traditional Arabic" w:hAnsi="Traditional Arabic" w:cs="Traditional Arabic"/>
          <w:sz w:val="32"/>
          <w:szCs w:val="32"/>
          <w:rtl/>
        </w:rPr>
        <w:t xml:space="preserve"> من خلال عرض الاستبانة على مجموعة من المحكمين المتخصصين في إدارة المشاريع والعلوم الإدارية، حيث تم الأخذ بملاحظاتهم وتعديل بعض الفقرات بما يحقق أهداف الدراسة</w:t>
      </w:r>
      <w:r w:rsidRPr="004E5B52">
        <w:rPr>
          <w:rFonts w:ascii="Traditional Arabic" w:hAnsi="Traditional Arabic" w:cs="Traditional Arabic"/>
          <w:sz w:val="32"/>
          <w:szCs w:val="32"/>
        </w:rPr>
        <w:t>.</w:t>
      </w:r>
    </w:p>
    <w:p w14:paraId="51BECCA7" w14:textId="77777777" w:rsidR="007E7E3A" w:rsidRPr="004E5B52" w:rsidRDefault="007E7E3A" w:rsidP="00FE1E8D">
      <w:pPr>
        <w:pStyle w:val="Heading3"/>
        <w:bidi/>
        <w:spacing w:line="360" w:lineRule="auto"/>
        <w:rPr>
          <w:rFonts w:ascii="Traditional Arabic" w:hAnsi="Traditional Arabic" w:cs="Traditional Arabic" w:hint="default"/>
          <w:sz w:val="32"/>
          <w:szCs w:val="32"/>
        </w:rPr>
      </w:pPr>
      <w:bookmarkStart w:id="37" w:name="_Toc219318877"/>
      <w:r w:rsidRPr="004E5B52">
        <w:rPr>
          <w:rStyle w:val="Strong"/>
          <w:rFonts w:ascii="Traditional Arabic" w:hAnsi="Traditional Arabic" w:cs="Traditional Arabic" w:hint="default"/>
          <w:sz w:val="32"/>
          <w:szCs w:val="32"/>
          <w:rtl/>
        </w:rPr>
        <w:t>جدول (2-3): صدق الاتساق الداخلي لمحاور الدراسة</w:t>
      </w:r>
      <w:bookmarkEnd w:id="37"/>
    </w:p>
    <w:tbl>
      <w:tblPr>
        <w:tblW w:w="0" w:type="auto"/>
        <w:tblCellSpacing w:w="15" w:type="dxa"/>
        <w:tblInd w:w="5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0"/>
        <w:gridCol w:w="1342"/>
      </w:tblGrid>
      <w:tr w:rsidR="007E7E3A" w:rsidRPr="004E5B52" w14:paraId="118CB771" w14:textId="77777777" w:rsidTr="00C631F5">
        <w:trPr>
          <w:tblHeader/>
          <w:tblCellSpacing w:w="15" w:type="dxa"/>
        </w:trPr>
        <w:tc>
          <w:tcPr>
            <w:tcW w:w="0" w:type="auto"/>
            <w:shd w:val="clear" w:color="auto" w:fill="E2EFD9" w:themeFill="accent6" w:themeFillTint="33"/>
            <w:vAlign w:val="center"/>
            <w:hideMark/>
          </w:tcPr>
          <w:p w14:paraId="1FBE0C9E" w14:textId="77777777" w:rsidR="007E7E3A" w:rsidRPr="004E5B52" w:rsidRDefault="007E7E3A" w:rsidP="00FE1E8D">
            <w:pPr>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lastRenderedPageBreak/>
              <w:t>المحور</w:t>
            </w:r>
          </w:p>
        </w:tc>
        <w:tc>
          <w:tcPr>
            <w:tcW w:w="0" w:type="auto"/>
            <w:shd w:val="clear" w:color="auto" w:fill="E2EFD9" w:themeFill="accent6" w:themeFillTint="33"/>
            <w:vAlign w:val="center"/>
            <w:hideMark/>
          </w:tcPr>
          <w:p w14:paraId="58F6DD18" w14:textId="77777777" w:rsidR="007E7E3A" w:rsidRPr="004E5B52" w:rsidRDefault="007E7E3A" w:rsidP="00FE1E8D">
            <w:pPr>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معامل الارتباط</w:t>
            </w:r>
          </w:p>
        </w:tc>
      </w:tr>
      <w:tr w:rsidR="007E7E3A" w:rsidRPr="004E5B52" w14:paraId="35EC623E" w14:textId="77777777" w:rsidTr="00BE3709">
        <w:trPr>
          <w:tblCellSpacing w:w="15" w:type="dxa"/>
        </w:trPr>
        <w:tc>
          <w:tcPr>
            <w:tcW w:w="0" w:type="auto"/>
            <w:vAlign w:val="center"/>
            <w:hideMark/>
          </w:tcPr>
          <w:p w14:paraId="5E6615BC"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ضغط الجدول الزمني</w:t>
            </w:r>
          </w:p>
        </w:tc>
        <w:tc>
          <w:tcPr>
            <w:tcW w:w="0" w:type="auto"/>
            <w:vAlign w:val="center"/>
            <w:hideMark/>
          </w:tcPr>
          <w:p w14:paraId="0D5CA32B"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0.78</w:t>
            </w:r>
          </w:p>
        </w:tc>
      </w:tr>
      <w:tr w:rsidR="007E7E3A" w:rsidRPr="004E5B52" w14:paraId="2ECB40B7" w14:textId="77777777" w:rsidTr="00BE3709">
        <w:trPr>
          <w:tblCellSpacing w:w="15" w:type="dxa"/>
        </w:trPr>
        <w:tc>
          <w:tcPr>
            <w:tcW w:w="0" w:type="auto"/>
            <w:vAlign w:val="center"/>
            <w:hideMark/>
          </w:tcPr>
          <w:p w14:paraId="4881B226"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أداء المشروع</w:t>
            </w:r>
          </w:p>
        </w:tc>
        <w:tc>
          <w:tcPr>
            <w:tcW w:w="0" w:type="auto"/>
            <w:vAlign w:val="center"/>
            <w:hideMark/>
          </w:tcPr>
          <w:p w14:paraId="329C3C8A"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0.81</w:t>
            </w:r>
          </w:p>
        </w:tc>
      </w:tr>
      <w:tr w:rsidR="007E7E3A" w:rsidRPr="004E5B52" w14:paraId="2C5EE35B" w14:textId="77777777" w:rsidTr="00BE3709">
        <w:trPr>
          <w:tblCellSpacing w:w="15" w:type="dxa"/>
        </w:trPr>
        <w:tc>
          <w:tcPr>
            <w:tcW w:w="0" w:type="auto"/>
            <w:vAlign w:val="center"/>
            <w:hideMark/>
          </w:tcPr>
          <w:p w14:paraId="467E8A5E"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مدة المشروع</w:t>
            </w:r>
          </w:p>
        </w:tc>
        <w:tc>
          <w:tcPr>
            <w:tcW w:w="0" w:type="auto"/>
            <w:vAlign w:val="center"/>
            <w:hideMark/>
          </w:tcPr>
          <w:p w14:paraId="7F8F0279"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0.79</w:t>
            </w:r>
          </w:p>
        </w:tc>
      </w:tr>
      <w:tr w:rsidR="007E7E3A" w:rsidRPr="004E5B52" w14:paraId="5CB70DC1" w14:textId="77777777" w:rsidTr="00BE3709">
        <w:trPr>
          <w:tblCellSpacing w:w="15" w:type="dxa"/>
        </w:trPr>
        <w:tc>
          <w:tcPr>
            <w:tcW w:w="0" w:type="auto"/>
            <w:vAlign w:val="center"/>
            <w:hideMark/>
          </w:tcPr>
          <w:p w14:paraId="4F44D63A"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تكلفة المشروع</w:t>
            </w:r>
          </w:p>
        </w:tc>
        <w:tc>
          <w:tcPr>
            <w:tcW w:w="0" w:type="auto"/>
            <w:vAlign w:val="center"/>
            <w:hideMark/>
          </w:tcPr>
          <w:p w14:paraId="1EDB4371"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0.83</w:t>
            </w:r>
          </w:p>
        </w:tc>
      </w:tr>
      <w:tr w:rsidR="007E7E3A" w:rsidRPr="004E5B52" w14:paraId="11732A10" w14:textId="77777777" w:rsidTr="00BE3709">
        <w:trPr>
          <w:tblCellSpacing w:w="15" w:type="dxa"/>
        </w:trPr>
        <w:tc>
          <w:tcPr>
            <w:tcW w:w="0" w:type="auto"/>
            <w:vAlign w:val="center"/>
            <w:hideMark/>
          </w:tcPr>
          <w:p w14:paraId="75979ECB"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نطاق المشروع</w:t>
            </w:r>
          </w:p>
        </w:tc>
        <w:tc>
          <w:tcPr>
            <w:tcW w:w="0" w:type="auto"/>
            <w:vAlign w:val="center"/>
            <w:hideMark/>
          </w:tcPr>
          <w:p w14:paraId="54B3D159"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0.76</w:t>
            </w:r>
          </w:p>
        </w:tc>
      </w:tr>
      <w:tr w:rsidR="007E7E3A" w:rsidRPr="004E5B52" w14:paraId="6EC11055" w14:textId="77777777" w:rsidTr="00BE3709">
        <w:trPr>
          <w:tblCellSpacing w:w="15" w:type="dxa"/>
        </w:trPr>
        <w:tc>
          <w:tcPr>
            <w:tcW w:w="0" w:type="auto"/>
            <w:vAlign w:val="center"/>
            <w:hideMark/>
          </w:tcPr>
          <w:p w14:paraId="0A215C6A"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جودة المشروع</w:t>
            </w:r>
          </w:p>
        </w:tc>
        <w:tc>
          <w:tcPr>
            <w:tcW w:w="0" w:type="auto"/>
            <w:vAlign w:val="center"/>
            <w:hideMark/>
          </w:tcPr>
          <w:p w14:paraId="3CE3159E"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0.85</w:t>
            </w:r>
          </w:p>
        </w:tc>
      </w:tr>
      <w:tr w:rsidR="007E7E3A" w:rsidRPr="004E5B52" w14:paraId="51949C0E" w14:textId="77777777" w:rsidTr="00BE3709">
        <w:trPr>
          <w:tblCellSpacing w:w="15" w:type="dxa"/>
        </w:trPr>
        <w:tc>
          <w:tcPr>
            <w:tcW w:w="0" w:type="auto"/>
            <w:vAlign w:val="center"/>
            <w:hideMark/>
          </w:tcPr>
          <w:p w14:paraId="7F9C8715"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رضا أصحاب المصلحة</w:t>
            </w:r>
          </w:p>
        </w:tc>
        <w:tc>
          <w:tcPr>
            <w:tcW w:w="0" w:type="auto"/>
            <w:vAlign w:val="center"/>
            <w:hideMark/>
          </w:tcPr>
          <w:p w14:paraId="32F73AB9" w14:textId="77777777" w:rsidR="007E7E3A" w:rsidRPr="004E5B52" w:rsidRDefault="007E7E3A"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Pr>
              <w:t>0.88</w:t>
            </w:r>
          </w:p>
        </w:tc>
      </w:tr>
    </w:tbl>
    <w:p w14:paraId="4D339E8D"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453DD3E6">
          <v:rect id="_x0000_i1050" style="width:0;height:1.5pt" o:hralign="right" o:hrstd="t" o:hr="t" fillcolor="#a0a0a0" stroked="f"/>
        </w:pict>
      </w:r>
    </w:p>
    <w:p w14:paraId="50565C6A" w14:textId="77777777" w:rsidR="007E7E3A" w:rsidRPr="00C631F5" w:rsidRDefault="007E7E3A" w:rsidP="00FE1E8D">
      <w:pPr>
        <w:pStyle w:val="Heading2"/>
        <w:spacing w:line="360" w:lineRule="auto"/>
        <w:rPr>
          <w:rFonts w:ascii="Traditional Arabic" w:hAnsi="Traditional Arabic" w:cs="Traditional Arabic"/>
          <w:sz w:val="32"/>
          <w:szCs w:val="32"/>
        </w:rPr>
      </w:pPr>
      <w:bookmarkStart w:id="38" w:name="_Toc219318878"/>
      <w:r w:rsidRPr="00C631F5">
        <w:rPr>
          <w:rStyle w:val="Strong"/>
          <w:rFonts w:ascii="Traditional Arabic" w:hAnsi="Traditional Arabic" w:cs="Traditional Arabic"/>
          <w:sz w:val="32"/>
          <w:szCs w:val="32"/>
        </w:rPr>
        <w:t xml:space="preserve">3.8 </w:t>
      </w:r>
      <w:r w:rsidRPr="00C631F5">
        <w:rPr>
          <w:rStyle w:val="Strong"/>
          <w:rFonts w:ascii="Traditional Arabic" w:hAnsi="Traditional Arabic" w:cs="Traditional Arabic"/>
          <w:sz w:val="32"/>
          <w:szCs w:val="32"/>
          <w:rtl/>
        </w:rPr>
        <w:t>ثبات أداة الدراسة</w:t>
      </w:r>
      <w:bookmarkEnd w:id="38"/>
    </w:p>
    <w:p w14:paraId="1C243C81"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 xml:space="preserve">تم حساب معامل الثبات باستخدام </w:t>
      </w:r>
      <w:r w:rsidRPr="004E5B52">
        <w:rPr>
          <w:rStyle w:val="Strong"/>
          <w:rFonts w:ascii="Traditional Arabic" w:hAnsi="Traditional Arabic" w:cs="Traditional Arabic"/>
          <w:sz w:val="32"/>
          <w:szCs w:val="32"/>
          <w:rtl/>
        </w:rPr>
        <w:t>معامل ألفا كرونباخ</w:t>
      </w:r>
      <w:r w:rsidRPr="004E5B52">
        <w:rPr>
          <w:rFonts w:ascii="Traditional Arabic" w:hAnsi="Traditional Arabic" w:cs="Traditional Arabic"/>
          <w:sz w:val="32"/>
          <w:szCs w:val="32"/>
          <w:rtl/>
        </w:rPr>
        <w:t>، وذلك للتأكد من اتساق فقرات الاستبانة</w:t>
      </w:r>
      <w:r w:rsidRPr="004E5B52">
        <w:rPr>
          <w:rFonts w:ascii="Traditional Arabic" w:hAnsi="Traditional Arabic" w:cs="Traditional Arabic"/>
          <w:sz w:val="32"/>
          <w:szCs w:val="32"/>
        </w:rPr>
        <w:t>.</w:t>
      </w:r>
    </w:p>
    <w:p w14:paraId="3531ED37" w14:textId="7D733D19" w:rsidR="007E7E3A" w:rsidRDefault="007E7E3A" w:rsidP="00FE1E8D">
      <w:pPr>
        <w:pStyle w:val="Heading3"/>
        <w:bidi/>
        <w:spacing w:line="360" w:lineRule="auto"/>
        <w:rPr>
          <w:rStyle w:val="Strong"/>
          <w:rFonts w:ascii="Traditional Arabic" w:hAnsi="Traditional Arabic" w:cs="Traditional Arabic" w:hint="default"/>
          <w:sz w:val="32"/>
          <w:szCs w:val="32"/>
        </w:rPr>
      </w:pPr>
      <w:bookmarkStart w:id="39" w:name="_Toc219318879"/>
      <w:r w:rsidRPr="004E5B52">
        <w:rPr>
          <w:rStyle w:val="Strong"/>
          <w:rFonts w:ascii="Traditional Arabic" w:hAnsi="Traditional Arabic" w:cs="Traditional Arabic" w:hint="default"/>
          <w:sz w:val="32"/>
          <w:szCs w:val="32"/>
          <w:rtl/>
        </w:rPr>
        <w:t>جدول (3-3): معاملات الثبات (ألفا كرونباخ)</w:t>
      </w:r>
      <w:bookmarkEnd w:id="39"/>
    </w:p>
    <w:p w14:paraId="48FBD627" w14:textId="77777777" w:rsidR="008541C6" w:rsidRPr="008541C6" w:rsidRDefault="008541C6" w:rsidP="00FE1E8D">
      <w:pPr>
        <w:rPr>
          <w:lang w:eastAsia="zh-CN"/>
        </w:rPr>
      </w:pPr>
    </w:p>
    <w:tbl>
      <w:tblPr>
        <w:tblW w:w="0" w:type="auto"/>
        <w:tblCellSpacing w:w="15" w:type="dxa"/>
        <w:tblInd w:w="4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0"/>
        <w:gridCol w:w="2615"/>
      </w:tblGrid>
      <w:tr w:rsidR="008541C6" w:rsidRPr="004E5B52" w14:paraId="2CB75C9F" w14:textId="77777777" w:rsidTr="008541C6">
        <w:trPr>
          <w:tblHeader/>
          <w:tblCellSpacing w:w="15" w:type="dxa"/>
        </w:trPr>
        <w:tc>
          <w:tcPr>
            <w:tcW w:w="1485" w:type="dxa"/>
            <w:shd w:val="clear" w:color="auto" w:fill="E2EFD9" w:themeFill="accent6" w:themeFillTint="33"/>
            <w:vAlign w:val="center"/>
          </w:tcPr>
          <w:p w14:paraId="02B2A0B8" w14:textId="4DC58C9D" w:rsidR="008541C6" w:rsidRPr="004E5B52" w:rsidRDefault="008541C6" w:rsidP="00FE1E8D">
            <w:pPr>
              <w:spacing w:line="360" w:lineRule="auto"/>
              <w:rPr>
                <w:rFonts w:ascii="Traditional Arabic" w:hAnsi="Traditional Arabic" w:cs="Traditional Arabic"/>
                <w:b/>
                <w:bCs/>
                <w:sz w:val="32"/>
                <w:szCs w:val="32"/>
                <w:rtl/>
              </w:rPr>
            </w:pPr>
            <w:r w:rsidRPr="004E5B52">
              <w:rPr>
                <w:rFonts w:ascii="Traditional Arabic" w:hAnsi="Traditional Arabic" w:cs="Traditional Arabic"/>
                <w:b/>
                <w:bCs/>
                <w:sz w:val="32"/>
                <w:szCs w:val="32"/>
                <w:rtl/>
              </w:rPr>
              <w:lastRenderedPageBreak/>
              <w:t>معامل ألفا</w:t>
            </w:r>
          </w:p>
        </w:tc>
        <w:tc>
          <w:tcPr>
            <w:tcW w:w="2570" w:type="dxa"/>
            <w:shd w:val="clear" w:color="auto" w:fill="E2EFD9" w:themeFill="accent6" w:themeFillTint="33"/>
            <w:vAlign w:val="center"/>
            <w:hideMark/>
          </w:tcPr>
          <w:p w14:paraId="57663457" w14:textId="2DD29533" w:rsidR="008541C6" w:rsidRPr="004E5B52" w:rsidRDefault="008541C6" w:rsidP="00FE1E8D">
            <w:pPr>
              <w:spacing w:line="360" w:lineRule="auto"/>
              <w:rPr>
                <w:rFonts w:ascii="Traditional Arabic" w:hAnsi="Traditional Arabic" w:cs="Traditional Arabic"/>
                <w:b/>
                <w:bCs/>
                <w:sz w:val="32"/>
                <w:szCs w:val="32"/>
              </w:rPr>
            </w:pPr>
            <w:r w:rsidRPr="004E5B52">
              <w:rPr>
                <w:rFonts w:ascii="Traditional Arabic" w:hAnsi="Traditional Arabic" w:cs="Traditional Arabic"/>
                <w:b/>
                <w:bCs/>
                <w:sz w:val="32"/>
                <w:szCs w:val="32"/>
                <w:rtl/>
              </w:rPr>
              <w:t>المحور</w:t>
            </w:r>
          </w:p>
        </w:tc>
      </w:tr>
      <w:tr w:rsidR="008541C6" w:rsidRPr="004E5B52" w14:paraId="1E53A806" w14:textId="77777777" w:rsidTr="008541C6">
        <w:trPr>
          <w:tblCellSpacing w:w="15" w:type="dxa"/>
        </w:trPr>
        <w:tc>
          <w:tcPr>
            <w:tcW w:w="1485" w:type="dxa"/>
            <w:vAlign w:val="center"/>
          </w:tcPr>
          <w:p w14:paraId="51D185B6" w14:textId="2EB02FFD"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0.87</w:t>
            </w:r>
          </w:p>
        </w:tc>
        <w:tc>
          <w:tcPr>
            <w:tcW w:w="2570" w:type="dxa"/>
            <w:vAlign w:val="center"/>
            <w:hideMark/>
          </w:tcPr>
          <w:p w14:paraId="1168F93C" w14:textId="19CC687F"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ضغط الجدول الزمني</w:t>
            </w:r>
          </w:p>
        </w:tc>
      </w:tr>
      <w:tr w:rsidR="008541C6" w:rsidRPr="004E5B52" w14:paraId="0203514B" w14:textId="77777777" w:rsidTr="008541C6">
        <w:trPr>
          <w:tblCellSpacing w:w="15" w:type="dxa"/>
        </w:trPr>
        <w:tc>
          <w:tcPr>
            <w:tcW w:w="1485" w:type="dxa"/>
            <w:vAlign w:val="center"/>
          </w:tcPr>
          <w:p w14:paraId="17C8D962" w14:textId="382DC54B"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0.86</w:t>
            </w:r>
          </w:p>
        </w:tc>
        <w:tc>
          <w:tcPr>
            <w:tcW w:w="2570" w:type="dxa"/>
            <w:vAlign w:val="center"/>
            <w:hideMark/>
          </w:tcPr>
          <w:p w14:paraId="0A61B405" w14:textId="6E038316"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أداء المشروع</w:t>
            </w:r>
          </w:p>
        </w:tc>
      </w:tr>
      <w:tr w:rsidR="008541C6" w:rsidRPr="004E5B52" w14:paraId="716662E5" w14:textId="77777777" w:rsidTr="008541C6">
        <w:trPr>
          <w:tblCellSpacing w:w="15" w:type="dxa"/>
        </w:trPr>
        <w:tc>
          <w:tcPr>
            <w:tcW w:w="1485" w:type="dxa"/>
            <w:vAlign w:val="center"/>
          </w:tcPr>
          <w:p w14:paraId="6090A974" w14:textId="4EF6938E"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0.84</w:t>
            </w:r>
          </w:p>
        </w:tc>
        <w:tc>
          <w:tcPr>
            <w:tcW w:w="2570" w:type="dxa"/>
            <w:vAlign w:val="center"/>
            <w:hideMark/>
          </w:tcPr>
          <w:p w14:paraId="545261FE" w14:textId="0F4837C8"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مدة المشروع</w:t>
            </w:r>
          </w:p>
        </w:tc>
      </w:tr>
      <w:tr w:rsidR="008541C6" w:rsidRPr="004E5B52" w14:paraId="18C0F308" w14:textId="77777777" w:rsidTr="008541C6">
        <w:trPr>
          <w:tblCellSpacing w:w="15" w:type="dxa"/>
        </w:trPr>
        <w:tc>
          <w:tcPr>
            <w:tcW w:w="1485" w:type="dxa"/>
            <w:vAlign w:val="center"/>
          </w:tcPr>
          <w:p w14:paraId="29B0B32E" w14:textId="64878919"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0.88</w:t>
            </w:r>
          </w:p>
        </w:tc>
        <w:tc>
          <w:tcPr>
            <w:tcW w:w="2570" w:type="dxa"/>
            <w:vAlign w:val="center"/>
            <w:hideMark/>
          </w:tcPr>
          <w:p w14:paraId="7FECEC24" w14:textId="28C1B104"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تكلفة المشروع</w:t>
            </w:r>
          </w:p>
        </w:tc>
      </w:tr>
      <w:tr w:rsidR="008541C6" w:rsidRPr="004E5B52" w14:paraId="4A21D225" w14:textId="77777777" w:rsidTr="008541C6">
        <w:trPr>
          <w:tblCellSpacing w:w="15" w:type="dxa"/>
        </w:trPr>
        <w:tc>
          <w:tcPr>
            <w:tcW w:w="1485" w:type="dxa"/>
            <w:vAlign w:val="center"/>
          </w:tcPr>
          <w:p w14:paraId="1C6583E6" w14:textId="3EA36E1B"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0.82</w:t>
            </w:r>
          </w:p>
        </w:tc>
        <w:tc>
          <w:tcPr>
            <w:tcW w:w="2570" w:type="dxa"/>
            <w:vAlign w:val="center"/>
            <w:hideMark/>
          </w:tcPr>
          <w:p w14:paraId="3D38285D" w14:textId="7AD6C58C"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نطاق المشروع</w:t>
            </w:r>
          </w:p>
        </w:tc>
      </w:tr>
      <w:tr w:rsidR="008541C6" w:rsidRPr="004E5B52" w14:paraId="138A6E01" w14:textId="77777777" w:rsidTr="008541C6">
        <w:trPr>
          <w:tblCellSpacing w:w="15" w:type="dxa"/>
        </w:trPr>
        <w:tc>
          <w:tcPr>
            <w:tcW w:w="1485" w:type="dxa"/>
            <w:vAlign w:val="center"/>
          </w:tcPr>
          <w:p w14:paraId="75F1FF18" w14:textId="1EC3DC79"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0.90</w:t>
            </w:r>
          </w:p>
        </w:tc>
        <w:tc>
          <w:tcPr>
            <w:tcW w:w="2570" w:type="dxa"/>
            <w:vAlign w:val="center"/>
            <w:hideMark/>
          </w:tcPr>
          <w:p w14:paraId="0E87B0EF" w14:textId="7D81C1BA"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جودة المشروع</w:t>
            </w:r>
          </w:p>
        </w:tc>
      </w:tr>
      <w:tr w:rsidR="008541C6" w:rsidRPr="004E5B52" w14:paraId="196BDA9B" w14:textId="77777777" w:rsidTr="008541C6">
        <w:trPr>
          <w:tblCellSpacing w:w="15" w:type="dxa"/>
        </w:trPr>
        <w:tc>
          <w:tcPr>
            <w:tcW w:w="1485" w:type="dxa"/>
            <w:vAlign w:val="center"/>
          </w:tcPr>
          <w:p w14:paraId="68B8C4C2" w14:textId="5AEDDF8D" w:rsidR="008541C6" w:rsidRPr="004E5B52" w:rsidRDefault="008541C6" w:rsidP="00FE1E8D">
            <w:pPr>
              <w:spacing w:line="360" w:lineRule="auto"/>
              <w:rPr>
                <w:rFonts w:ascii="Traditional Arabic" w:hAnsi="Traditional Arabic" w:cs="Traditional Arabic"/>
                <w:sz w:val="32"/>
                <w:szCs w:val="32"/>
                <w:rtl/>
              </w:rPr>
            </w:pPr>
            <w:r w:rsidRPr="004E5B52">
              <w:rPr>
                <w:rFonts w:ascii="Traditional Arabic" w:hAnsi="Traditional Arabic" w:cs="Traditional Arabic"/>
                <w:sz w:val="32"/>
                <w:szCs w:val="32"/>
              </w:rPr>
              <w:t>0.91</w:t>
            </w:r>
          </w:p>
        </w:tc>
        <w:tc>
          <w:tcPr>
            <w:tcW w:w="2570" w:type="dxa"/>
            <w:vAlign w:val="center"/>
            <w:hideMark/>
          </w:tcPr>
          <w:p w14:paraId="40AACC78" w14:textId="5FD425BE" w:rsidR="008541C6" w:rsidRPr="004E5B52" w:rsidRDefault="008541C6" w:rsidP="00FE1E8D">
            <w:pPr>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رضا أصحاب المصلحة</w:t>
            </w:r>
          </w:p>
        </w:tc>
      </w:tr>
      <w:tr w:rsidR="008541C6" w:rsidRPr="004E5B52" w14:paraId="4D488042" w14:textId="77777777" w:rsidTr="008541C6">
        <w:trPr>
          <w:tblCellSpacing w:w="15" w:type="dxa"/>
        </w:trPr>
        <w:tc>
          <w:tcPr>
            <w:tcW w:w="1485" w:type="dxa"/>
            <w:vAlign w:val="center"/>
          </w:tcPr>
          <w:p w14:paraId="15B07516" w14:textId="72A61D01" w:rsidR="008541C6" w:rsidRPr="004E5B52" w:rsidRDefault="008541C6" w:rsidP="00FE1E8D">
            <w:pPr>
              <w:spacing w:line="360" w:lineRule="auto"/>
              <w:rPr>
                <w:rStyle w:val="Strong"/>
                <w:rFonts w:ascii="Traditional Arabic" w:hAnsi="Traditional Arabic" w:cs="Traditional Arabic"/>
                <w:sz w:val="32"/>
                <w:szCs w:val="32"/>
                <w:rtl/>
              </w:rPr>
            </w:pPr>
            <w:r w:rsidRPr="004E5B52">
              <w:rPr>
                <w:rStyle w:val="Strong"/>
                <w:rFonts w:ascii="Traditional Arabic" w:hAnsi="Traditional Arabic" w:cs="Traditional Arabic"/>
                <w:sz w:val="32"/>
                <w:szCs w:val="32"/>
              </w:rPr>
              <w:t>0.93</w:t>
            </w:r>
          </w:p>
        </w:tc>
        <w:tc>
          <w:tcPr>
            <w:tcW w:w="2570" w:type="dxa"/>
            <w:vAlign w:val="center"/>
            <w:hideMark/>
          </w:tcPr>
          <w:p w14:paraId="59AE29AC" w14:textId="13614568" w:rsidR="008541C6" w:rsidRPr="004E5B52" w:rsidRDefault="008541C6" w:rsidP="00FE1E8D">
            <w:pPr>
              <w:spacing w:line="360" w:lineRule="auto"/>
              <w:rPr>
                <w:rFonts w:ascii="Traditional Arabic" w:hAnsi="Traditional Arabic" w:cs="Traditional Arabic"/>
                <w:sz w:val="32"/>
                <w:szCs w:val="32"/>
              </w:rPr>
            </w:pPr>
            <w:r w:rsidRPr="004E5B52">
              <w:rPr>
                <w:rStyle w:val="Strong"/>
                <w:rFonts w:ascii="Traditional Arabic" w:hAnsi="Traditional Arabic" w:cs="Traditional Arabic"/>
                <w:sz w:val="32"/>
                <w:szCs w:val="32"/>
                <w:rtl/>
              </w:rPr>
              <w:t>الأداة ككل</w:t>
            </w:r>
          </w:p>
        </w:tc>
      </w:tr>
    </w:tbl>
    <w:p w14:paraId="716D3D4A"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Segoe UI Symbol" w:hAnsi="Segoe UI Symbol" w:cs="Segoe UI Symbol"/>
          <w:sz w:val="32"/>
          <w:szCs w:val="32"/>
        </w:rPr>
        <w:t>✔</w:t>
      </w:r>
      <w:r w:rsidRPr="004E5B52">
        <w:rPr>
          <w:rFonts w:ascii="Traditional Arabic" w:hAnsi="Traditional Arabic" w:cs="Traditional Arabic"/>
          <w:sz w:val="32"/>
          <w:szCs w:val="32"/>
        </w:rPr>
        <w:t xml:space="preserve"> </w:t>
      </w:r>
      <w:r w:rsidRPr="004E5B52">
        <w:rPr>
          <w:rFonts w:ascii="Traditional Arabic" w:hAnsi="Traditional Arabic" w:cs="Traditional Arabic"/>
          <w:sz w:val="32"/>
          <w:szCs w:val="32"/>
          <w:rtl/>
        </w:rPr>
        <w:t>جميع القيم أعلى من (0.70) مما يدل على ثبات مرتفع</w:t>
      </w:r>
      <w:r w:rsidRPr="004E5B52">
        <w:rPr>
          <w:rFonts w:ascii="Traditional Arabic" w:hAnsi="Traditional Arabic" w:cs="Traditional Arabic"/>
          <w:sz w:val="32"/>
          <w:szCs w:val="32"/>
        </w:rPr>
        <w:t>.</w:t>
      </w:r>
    </w:p>
    <w:p w14:paraId="06D52D82"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FF7055B">
          <v:rect id="_x0000_i1051" style="width:0;height:1.5pt" o:hralign="right" o:hrstd="t" o:hr="t" fillcolor="#a0a0a0" stroked="f"/>
        </w:pict>
      </w:r>
    </w:p>
    <w:p w14:paraId="3B3F7DD0" w14:textId="77777777" w:rsidR="007E7E3A" w:rsidRPr="00C631F5" w:rsidRDefault="007E7E3A" w:rsidP="00FE1E8D">
      <w:pPr>
        <w:pStyle w:val="Heading2"/>
        <w:spacing w:line="360" w:lineRule="auto"/>
        <w:rPr>
          <w:rFonts w:ascii="Traditional Arabic" w:hAnsi="Traditional Arabic" w:cs="Traditional Arabic"/>
          <w:sz w:val="32"/>
          <w:szCs w:val="32"/>
        </w:rPr>
      </w:pPr>
      <w:bookmarkStart w:id="40" w:name="_Toc219318880"/>
      <w:r w:rsidRPr="00C631F5">
        <w:rPr>
          <w:rStyle w:val="Strong"/>
          <w:rFonts w:ascii="Traditional Arabic" w:hAnsi="Traditional Arabic" w:cs="Traditional Arabic"/>
          <w:sz w:val="32"/>
          <w:szCs w:val="32"/>
        </w:rPr>
        <w:t xml:space="preserve">3.9 </w:t>
      </w:r>
      <w:r w:rsidRPr="00C631F5">
        <w:rPr>
          <w:rStyle w:val="Strong"/>
          <w:rFonts w:ascii="Traditional Arabic" w:hAnsi="Traditional Arabic" w:cs="Traditional Arabic"/>
          <w:sz w:val="32"/>
          <w:szCs w:val="32"/>
          <w:rtl/>
        </w:rPr>
        <w:t>معيار تصحيح الاستبانة</w:t>
      </w:r>
      <w:bookmarkEnd w:id="40"/>
    </w:p>
    <w:p w14:paraId="0DCA6723"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تم تحديد مستويات التفسير وفق المتوسطات الحسابية كما يلي</w:t>
      </w:r>
      <w:r w:rsidRPr="004E5B52">
        <w:rPr>
          <w:rFonts w:ascii="Traditional Arabic" w:hAnsi="Traditional Arabic" w:cs="Traditional Arabic"/>
          <w:sz w:val="32"/>
          <w:szCs w:val="32"/>
        </w:rPr>
        <w:t>:</w:t>
      </w:r>
    </w:p>
    <w:p w14:paraId="28E363A3" w14:textId="77777777" w:rsidR="007E7E3A" w:rsidRPr="004E5B52" w:rsidRDefault="007E7E3A" w:rsidP="00B92CBD">
      <w:pPr>
        <w:pStyle w:val="NormalWeb"/>
        <w:numPr>
          <w:ilvl w:val="0"/>
          <w:numId w:val="13"/>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من 1.00 إلى 2.33 = مستوى منخفض</w:t>
      </w:r>
    </w:p>
    <w:p w14:paraId="3672275A" w14:textId="77777777" w:rsidR="007E7E3A" w:rsidRPr="004E5B52" w:rsidRDefault="007E7E3A" w:rsidP="00B92CBD">
      <w:pPr>
        <w:pStyle w:val="NormalWeb"/>
        <w:numPr>
          <w:ilvl w:val="0"/>
          <w:numId w:val="13"/>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lastRenderedPageBreak/>
        <w:t>من 2.34 إلى 3.66 = مستوى متوسط</w:t>
      </w:r>
    </w:p>
    <w:p w14:paraId="545C77F1" w14:textId="77777777" w:rsidR="007E7E3A" w:rsidRPr="004E5B52" w:rsidRDefault="007E7E3A" w:rsidP="00B92CBD">
      <w:pPr>
        <w:pStyle w:val="NormalWeb"/>
        <w:numPr>
          <w:ilvl w:val="0"/>
          <w:numId w:val="13"/>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من 3.67 إلى 5.00 = مستوى مرتفع</w:t>
      </w:r>
    </w:p>
    <w:p w14:paraId="7A7246FE"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29555FD">
          <v:rect id="_x0000_i1052" style="width:0;height:1.5pt" o:hralign="right" o:hrstd="t" o:hr="t" fillcolor="#a0a0a0" stroked="f"/>
        </w:pict>
      </w:r>
    </w:p>
    <w:p w14:paraId="0D1A7470"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41" w:name="_Toc219318881"/>
      <w:r w:rsidRPr="00E619DC">
        <w:rPr>
          <w:rStyle w:val="Strong"/>
          <w:rFonts w:ascii="Traditional Arabic" w:hAnsi="Traditional Arabic" w:cs="Traditional Arabic"/>
          <w:sz w:val="32"/>
          <w:szCs w:val="32"/>
        </w:rPr>
        <w:t xml:space="preserve">3.10 </w:t>
      </w:r>
      <w:r w:rsidRPr="00E619DC">
        <w:rPr>
          <w:rStyle w:val="Strong"/>
          <w:rFonts w:ascii="Traditional Arabic" w:hAnsi="Traditional Arabic" w:cs="Traditional Arabic"/>
          <w:sz w:val="32"/>
          <w:szCs w:val="32"/>
          <w:rtl/>
        </w:rPr>
        <w:t>المعالجة الإحصائية</w:t>
      </w:r>
      <w:bookmarkEnd w:id="41"/>
    </w:p>
    <w:p w14:paraId="4AF1B165" w14:textId="77777777" w:rsidR="007E7E3A" w:rsidRPr="004E5B52" w:rsidRDefault="007E7E3A" w:rsidP="00FE1E8D">
      <w:pPr>
        <w:pStyle w:val="NormalWeb"/>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تم استخدام الحزمة الإحصائية للعلوم الاجتماعية</w:t>
      </w:r>
      <w:r w:rsidRPr="004E5B52">
        <w:rPr>
          <w:rFonts w:ascii="Traditional Arabic" w:hAnsi="Traditional Arabic" w:cs="Traditional Arabic"/>
          <w:sz w:val="32"/>
          <w:szCs w:val="32"/>
        </w:rPr>
        <w:t xml:space="preserve"> (SPSS) </w:t>
      </w:r>
      <w:r w:rsidRPr="004E5B52">
        <w:rPr>
          <w:rFonts w:ascii="Traditional Arabic" w:hAnsi="Traditional Arabic" w:cs="Traditional Arabic"/>
          <w:sz w:val="32"/>
          <w:szCs w:val="32"/>
          <w:rtl/>
        </w:rPr>
        <w:t>لمعالجة البيانات، من خلال</w:t>
      </w:r>
      <w:r w:rsidRPr="004E5B52">
        <w:rPr>
          <w:rFonts w:ascii="Traditional Arabic" w:hAnsi="Traditional Arabic" w:cs="Traditional Arabic"/>
          <w:sz w:val="32"/>
          <w:szCs w:val="32"/>
        </w:rPr>
        <w:t>:</w:t>
      </w:r>
    </w:p>
    <w:p w14:paraId="352F5F30" w14:textId="77777777" w:rsidR="007E7E3A" w:rsidRPr="004E5B52" w:rsidRDefault="007E7E3A" w:rsidP="00B92CBD">
      <w:pPr>
        <w:pStyle w:val="NormalWeb"/>
        <w:numPr>
          <w:ilvl w:val="0"/>
          <w:numId w:val="14"/>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المتوسطات الحسابية</w:t>
      </w:r>
    </w:p>
    <w:p w14:paraId="756372B3" w14:textId="77777777" w:rsidR="007E7E3A" w:rsidRPr="004E5B52" w:rsidRDefault="007E7E3A" w:rsidP="00B92CBD">
      <w:pPr>
        <w:pStyle w:val="NormalWeb"/>
        <w:numPr>
          <w:ilvl w:val="0"/>
          <w:numId w:val="14"/>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الانحرافات المعيارية</w:t>
      </w:r>
    </w:p>
    <w:p w14:paraId="03343B10" w14:textId="77777777" w:rsidR="007E7E3A" w:rsidRPr="004E5B52" w:rsidRDefault="007E7E3A" w:rsidP="00B92CBD">
      <w:pPr>
        <w:pStyle w:val="NormalWeb"/>
        <w:numPr>
          <w:ilvl w:val="0"/>
          <w:numId w:val="14"/>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اختبار تحليل التباين</w:t>
      </w:r>
      <w:r w:rsidRPr="004E5B52">
        <w:rPr>
          <w:rFonts w:ascii="Traditional Arabic" w:hAnsi="Traditional Arabic" w:cs="Traditional Arabic"/>
          <w:sz w:val="32"/>
          <w:szCs w:val="32"/>
        </w:rPr>
        <w:t xml:space="preserve"> (ANOVA)</w:t>
      </w:r>
    </w:p>
    <w:p w14:paraId="05CA7602" w14:textId="77777777" w:rsidR="007E7E3A" w:rsidRPr="004E5B52" w:rsidRDefault="007E7E3A" w:rsidP="00B92CBD">
      <w:pPr>
        <w:pStyle w:val="NormalWeb"/>
        <w:numPr>
          <w:ilvl w:val="0"/>
          <w:numId w:val="14"/>
        </w:numPr>
        <w:bidi/>
        <w:spacing w:line="360" w:lineRule="auto"/>
        <w:rPr>
          <w:rFonts w:ascii="Traditional Arabic" w:hAnsi="Traditional Arabic" w:cs="Traditional Arabic"/>
          <w:sz w:val="32"/>
          <w:szCs w:val="32"/>
        </w:rPr>
      </w:pPr>
      <w:r w:rsidRPr="004E5B52">
        <w:rPr>
          <w:rFonts w:ascii="Traditional Arabic" w:hAnsi="Traditional Arabic" w:cs="Traditional Arabic"/>
          <w:sz w:val="32"/>
          <w:szCs w:val="32"/>
          <w:rtl/>
        </w:rPr>
        <w:t>اختبار دلالة الفرضيات</w:t>
      </w:r>
    </w:p>
    <w:p w14:paraId="431DF01D" w14:textId="77777777" w:rsidR="007E7E3A" w:rsidRPr="004E5B52"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610B455">
          <v:rect id="_x0000_i1053" style="width:0;height:1.5pt" o:hralign="right" o:hrstd="t" o:hr="t" fillcolor="#a0a0a0" stroked="f"/>
        </w:pict>
      </w:r>
    </w:p>
    <w:p w14:paraId="6E915AA5" w14:textId="3CCFFD93" w:rsidR="007E7E3A" w:rsidRDefault="007E7E3A" w:rsidP="00FE1E8D">
      <w:pPr>
        <w:pStyle w:val="Heading2"/>
        <w:spacing w:line="360" w:lineRule="auto"/>
        <w:rPr>
          <w:rStyle w:val="Strong"/>
          <w:rFonts w:ascii="Traditional Arabic" w:hAnsi="Traditional Arabic" w:cs="Traditional Arabic"/>
          <w:sz w:val="32"/>
          <w:szCs w:val="32"/>
          <w:rtl/>
        </w:rPr>
      </w:pPr>
      <w:bookmarkStart w:id="42" w:name="_Toc219318882"/>
      <w:r w:rsidRPr="00E619DC">
        <w:rPr>
          <w:rStyle w:val="Strong"/>
          <w:rFonts w:ascii="Traditional Arabic" w:hAnsi="Traditional Arabic" w:cs="Traditional Arabic"/>
          <w:sz w:val="32"/>
          <w:szCs w:val="32"/>
        </w:rPr>
        <w:t xml:space="preserve">3.11 </w:t>
      </w:r>
      <w:r w:rsidRPr="00E619DC">
        <w:rPr>
          <w:rStyle w:val="Strong"/>
          <w:rFonts w:ascii="Traditional Arabic" w:hAnsi="Traditional Arabic" w:cs="Traditional Arabic"/>
          <w:sz w:val="32"/>
          <w:szCs w:val="32"/>
          <w:rtl/>
        </w:rPr>
        <w:t>خلاصة الفصل</w:t>
      </w:r>
      <w:bookmarkEnd w:id="42"/>
    </w:p>
    <w:p w14:paraId="123FBC02" w14:textId="77777777" w:rsidR="00EE30EE" w:rsidRPr="00EE30EE" w:rsidRDefault="00EE30EE" w:rsidP="00EE30EE"/>
    <w:p w14:paraId="33D6FFBB"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تناول هذا الفصل عرضًا تفصيليًا للمنهجية العلمية التي اعتمدت عليها الدراسة لتحقيق أهدافها والإجابة عن أسئلتها واختبار فرضياتها. حيث تم توضيح </w:t>
      </w:r>
      <w:r w:rsidRPr="00EE30EE">
        <w:rPr>
          <w:rFonts w:ascii="Traditional Arabic" w:eastAsia="SimSun" w:hAnsi="Traditional Arabic" w:cs="Traditional Arabic"/>
          <w:b/>
          <w:bCs/>
          <w:kern w:val="0"/>
          <w:sz w:val="32"/>
          <w:szCs w:val="32"/>
          <w:rtl/>
          <w:lang w:eastAsia="zh-CN"/>
        </w:rPr>
        <w:t>منهج البحث الوصفي التحليلي</w:t>
      </w:r>
      <w:r w:rsidRPr="00EE30EE">
        <w:rPr>
          <w:rFonts w:ascii="Traditional Arabic" w:eastAsia="SimSun" w:hAnsi="Traditional Arabic" w:cs="Traditional Arabic"/>
          <w:kern w:val="0"/>
          <w:sz w:val="32"/>
          <w:szCs w:val="32"/>
          <w:rtl/>
          <w:lang w:eastAsia="zh-CN"/>
        </w:rPr>
        <w:t xml:space="preserve"> باعتباره المنهج الأنسب لدراسة التحديات الإدارية والتنظيمية وأثرها على كفاءة إدارة المشاريع في الجهات الحكومية، لما يوفره من إمكانية وصف الظاهرة المدروسة وتحليل العلاقات بين متغيراتها بصورة علمية دقيقة</w:t>
      </w:r>
      <w:r w:rsidRPr="00EE30EE">
        <w:rPr>
          <w:rFonts w:ascii="Traditional Arabic" w:eastAsia="SimSun" w:hAnsi="Traditional Arabic" w:cs="Traditional Arabic"/>
          <w:kern w:val="0"/>
          <w:sz w:val="32"/>
          <w:szCs w:val="32"/>
          <w:lang w:eastAsia="zh-CN"/>
        </w:rPr>
        <w:t>.</w:t>
      </w:r>
    </w:p>
    <w:p w14:paraId="5A1D6566"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lastRenderedPageBreak/>
        <w:t xml:space="preserve">كما استعرض الفصل </w:t>
      </w:r>
      <w:r w:rsidRPr="00EE30EE">
        <w:rPr>
          <w:rFonts w:ascii="Traditional Arabic" w:eastAsia="SimSun" w:hAnsi="Traditional Arabic" w:cs="Traditional Arabic"/>
          <w:b/>
          <w:bCs/>
          <w:kern w:val="0"/>
          <w:sz w:val="32"/>
          <w:szCs w:val="32"/>
          <w:rtl/>
          <w:lang w:eastAsia="zh-CN"/>
        </w:rPr>
        <w:t>مجتمع البحث</w:t>
      </w:r>
      <w:r w:rsidRPr="00EE30EE">
        <w:rPr>
          <w:rFonts w:ascii="Traditional Arabic" w:eastAsia="SimSun" w:hAnsi="Traditional Arabic" w:cs="Traditional Arabic"/>
          <w:kern w:val="0"/>
          <w:sz w:val="32"/>
          <w:szCs w:val="32"/>
          <w:rtl/>
          <w:lang w:eastAsia="zh-CN"/>
        </w:rPr>
        <w:t xml:space="preserve"> المتمثل في العاملين في المشاريع الحكومية بمختلف مستوياتهم الإدارية والفنية، وبيّن </w:t>
      </w:r>
      <w:r w:rsidRPr="00EE30EE">
        <w:rPr>
          <w:rFonts w:ascii="Traditional Arabic" w:eastAsia="SimSun" w:hAnsi="Traditional Arabic" w:cs="Traditional Arabic"/>
          <w:b/>
          <w:bCs/>
          <w:kern w:val="0"/>
          <w:sz w:val="32"/>
          <w:szCs w:val="32"/>
          <w:rtl/>
          <w:lang w:eastAsia="zh-CN"/>
        </w:rPr>
        <w:t>آلية اختيار عينة البحث</w:t>
      </w:r>
      <w:r w:rsidRPr="00EE30EE">
        <w:rPr>
          <w:rFonts w:ascii="Traditional Arabic" w:eastAsia="SimSun" w:hAnsi="Traditional Arabic" w:cs="Traditional Arabic"/>
          <w:kern w:val="0"/>
          <w:sz w:val="32"/>
          <w:szCs w:val="32"/>
          <w:rtl/>
          <w:lang w:eastAsia="zh-CN"/>
        </w:rPr>
        <w:t xml:space="preserve"> وحجمها ومدى ملاءمتها لأغراض الدراسة، مع توضيح مبررات الاعتماد على العينة العشوائية البسيطة لضمان تمثيل موضوعي لمجتمع الدراسة وتقليل التحيز في النتائج</w:t>
      </w:r>
      <w:r w:rsidRPr="00EE30EE">
        <w:rPr>
          <w:rFonts w:ascii="Traditional Arabic" w:eastAsia="SimSun" w:hAnsi="Traditional Arabic" w:cs="Traditional Arabic"/>
          <w:kern w:val="0"/>
          <w:sz w:val="32"/>
          <w:szCs w:val="32"/>
          <w:lang w:eastAsia="zh-CN"/>
        </w:rPr>
        <w:t>.</w:t>
      </w:r>
    </w:p>
    <w:p w14:paraId="34C7EA4C"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وتضمن الفصل شرحًا مفصلًا </w:t>
      </w:r>
      <w:r w:rsidRPr="00EE30EE">
        <w:rPr>
          <w:rFonts w:ascii="Traditional Arabic" w:eastAsia="SimSun" w:hAnsi="Traditional Arabic" w:cs="Traditional Arabic"/>
          <w:b/>
          <w:bCs/>
          <w:kern w:val="0"/>
          <w:sz w:val="32"/>
          <w:szCs w:val="32"/>
          <w:rtl/>
          <w:lang w:eastAsia="zh-CN"/>
        </w:rPr>
        <w:t>لأداة البحث (الاستبانة)</w:t>
      </w:r>
      <w:r w:rsidRPr="00EE30EE">
        <w:rPr>
          <w:rFonts w:ascii="Traditional Arabic" w:eastAsia="SimSun" w:hAnsi="Traditional Arabic" w:cs="Traditional Arabic"/>
          <w:kern w:val="0"/>
          <w:sz w:val="32"/>
          <w:szCs w:val="32"/>
          <w:rtl/>
          <w:lang w:eastAsia="zh-CN"/>
        </w:rPr>
        <w:t xml:space="preserve"> من حيث مراحل إعدادها، ومحاورها الرئيسة وأبعادها الفرعية، إضافة إلى توضيح أسلوب قياس الاستجابات باستخدام مقياس ليكرت الخماسي، بما يضمن دقة القياس وسهولة تحليل البيانات. كما تم عرض </w:t>
      </w:r>
      <w:r w:rsidRPr="00EE30EE">
        <w:rPr>
          <w:rFonts w:ascii="Traditional Arabic" w:eastAsia="SimSun" w:hAnsi="Traditional Arabic" w:cs="Traditional Arabic"/>
          <w:b/>
          <w:bCs/>
          <w:kern w:val="0"/>
          <w:sz w:val="32"/>
          <w:szCs w:val="32"/>
          <w:rtl/>
          <w:lang w:eastAsia="zh-CN"/>
        </w:rPr>
        <w:t>إجراءات التحقق من صدق وثبات الأداة</w:t>
      </w:r>
      <w:r w:rsidRPr="00EE30EE">
        <w:rPr>
          <w:rFonts w:ascii="Traditional Arabic" w:eastAsia="SimSun" w:hAnsi="Traditional Arabic" w:cs="Traditional Arabic"/>
          <w:kern w:val="0"/>
          <w:sz w:val="32"/>
          <w:szCs w:val="32"/>
          <w:rtl/>
          <w:lang w:eastAsia="zh-CN"/>
        </w:rPr>
        <w:t xml:space="preserve"> باستخدام صدق المحكمين ومعاملات الارتباط وألفا كرونباخ، حيث أظهرت النتائج تمتع الأداة بدرجة عالية من الصدق والثبات، مما يعزز موثوقية البيانات التي تم جمعها</w:t>
      </w:r>
      <w:r w:rsidRPr="00EE30EE">
        <w:rPr>
          <w:rFonts w:ascii="Traditional Arabic" w:eastAsia="SimSun" w:hAnsi="Traditional Arabic" w:cs="Traditional Arabic"/>
          <w:kern w:val="0"/>
          <w:sz w:val="32"/>
          <w:szCs w:val="32"/>
          <w:lang w:eastAsia="zh-CN"/>
        </w:rPr>
        <w:t>.</w:t>
      </w:r>
    </w:p>
    <w:p w14:paraId="74744331"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كذلك أوضح الفصل </w:t>
      </w:r>
      <w:r w:rsidRPr="00EE30EE">
        <w:rPr>
          <w:rFonts w:ascii="Traditional Arabic" w:eastAsia="SimSun" w:hAnsi="Traditional Arabic" w:cs="Traditional Arabic"/>
          <w:b/>
          <w:bCs/>
          <w:kern w:val="0"/>
          <w:sz w:val="32"/>
          <w:szCs w:val="32"/>
          <w:rtl/>
          <w:lang w:eastAsia="zh-CN"/>
        </w:rPr>
        <w:t>الأساليب الإحصائية</w:t>
      </w:r>
      <w:r w:rsidRPr="00EE30EE">
        <w:rPr>
          <w:rFonts w:ascii="Traditional Arabic" w:eastAsia="SimSun" w:hAnsi="Traditional Arabic" w:cs="Traditional Arabic"/>
          <w:kern w:val="0"/>
          <w:sz w:val="32"/>
          <w:szCs w:val="32"/>
          <w:rtl/>
          <w:lang w:eastAsia="zh-CN"/>
        </w:rPr>
        <w:t xml:space="preserve"> التي استخدمت في معالجة البيانات، بما في ذلك المتوسطات الحسابية والانحرافات المعيارية واختبارات تحليل التباين</w:t>
      </w:r>
      <w:r w:rsidRPr="00EE30EE">
        <w:rPr>
          <w:rFonts w:ascii="Traditional Arabic" w:eastAsia="SimSun" w:hAnsi="Traditional Arabic" w:cs="Traditional Arabic"/>
          <w:kern w:val="0"/>
          <w:sz w:val="32"/>
          <w:szCs w:val="32"/>
          <w:lang w:eastAsia="zh-CN"/>
        </w:rPr>
        <w:t xml:space="preserve"> (ANOVA)</w:t>
      </w:r>
      <w:r w:rsidRPr="00EE30EE">
        <w:rPr>
          <w:rFonts w:ascii="Traditional Arabic" w:eastAsia="SimSun" w:hAnsi="Traditional Arabic" w:cs="Traditional Arabic"/>
          <w:kern w:val="0"/>
          <w:sz w:val="32"/>
          <w:szCs w:val="32"/>
          <w:rtl/>
          <w:lang w:eastAsia="zh-CN"/>
        </w:rPr>
        <w:t>، وذلك بهدف اختبار الفرضيات وتحليل العلاقات بين المتغيرات بطريقة علمية تتناسب مع طبيعة الدراسة وأهدافها</w:t>
      </w:r>
      <w:r w:rsidRPr="00EE30EE">
        <w:rPr>
          <w:rFonts w:ascii="Traditional Arabic" w:eastAsia="SimSun" w:hAnsi="Traditional Arabic" w:cs="Traditional Arabic"/>
          <w:kern w:val="0"/>
          <w:sz w:val="32"/>
          <w:szCs w:val="32"/>
          <w:lang w:eastAsia="zh-CN"/>
        </w:rPr>
        <w:t>.</w:t>
      </w:r>
    </w:p>
    <w:p w14:paraId="2B42A9FC"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وبناءً على ما سبق، وفّر هذا الفصل الأساس المنهجي الذي تستند إليه الدراسة في تحليل البيانات وتفسير النتائج، الأمر الذي يمهّد للانتقال إلى الفصل الرابع الذي يعنى بتحليل البيانات الميدانية وعرض النتائج ومناقشتها في ضوء الإطار النظري والدراسات السابقة</w:t>
      </w:r>
      <w:r w:rsidRPr="00EE30EE">
        <w:rPr>
          <w:rFonts w:ascii="Traditional Arabic" w:eastAsia="SimSun" w:hAnsi="Traditional Arabic" w:cs="Traditional Arabic"/>
          <w:kern w:val="0"/>
          <w:sz w:val="32"/>
          <w:szCs w:val="32"/>
          <w:lang w:eastAsia="zh-CN"/>
        </w:rPr>
        <w:t>.</w:t>
      </w:r>
    </w:p>
    <w:p w14:paraId="455C2D1B" w14:textId="77777777" w:rsidR="007E7E3A" w:rsidRPr="00EE30EE" w:rsidRDefault="007E7E3A" w:rsidP="00FE1E8D">
      <w:pPr>
        <w:spacing w:line="360" w:lineRule="auto"/>
        <w:rPr>
          <w:rFonts w:ascii="Traditional Arabic" w:hAnsi="Traditional Arabic" w:cs="Traditional Arabic"/>
          <w:sz w:val="32"/>
          <w:szCs w:val="32"/>
          <w:u w:val="single"/>
          <w:rtl/>
          <w:lang w:bidi="ar-EG"/>
        </w:rPr>
      </w:pPr>
    </w:p>
    <w:p w14:paraId="7C3B385A" w14:textId="77777777" w:rsidR="007E7E3A" w:rsidRPr="004E5B52" w:rsidRDefault="007E7E3A" w:rsidP="00FE1E8D">
      <w:pPr>
        <w:spacing w:line="360" w:lineRule="auto"/>
        <w:rPr>
          <w:rFonts w:ascii="Traditional Arabic" w:hAnsi="Traditional Arabic" w:cs="Traditional Arabic"/>
          <w:sz w:val="32"/>
          <w:szCs w:val="32"/>
          <w:u w:val="single"/>
          <w:rtl/>
          <w:lang w:bidi="ar-EG"/>
        </w:rPr>
      </w:pPr>
    </w:p>
    <w:p w14:paraId="06EDC2D8"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A588C8B"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214938D"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4A6D6702"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21588F2"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F33A838"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33A0C22A" w14:textId="77777777" w:rsidR="007E7E3A" w:rsidRPr="00BE3709" w:rsidRDefault="007E7E3A" w:rsidP="00FE1E8D">
      <w:pPr>
        <w:spacing w:line="360" w:lineRule="auto"/>
        <w:jc w:val="right"/>
        <w:rPr>
          <w:rFonts w:ascii="Traditional Arabic" w:hAnsi="Traditional Arabic" w:cs="Traditional Arabic"/>
          <w:sz w:val="34"/>
          <w:szCs w:val="34"/>
          <w:u w:val="single"/>
          <w:rtl/>
          <w:lang w:bidi="ar-EG"/>
        </w:rPr>
      </w:pPr>
    </w:p>
    <w:p w14:paraId="61E28C97" w14:textId="77777777" w:rsidR="007E7E3A" w:rsidRPr="00E619DC" w:rsidRDefault="007E7E3A" w:rsidP="00FE1E8D">
      <w:pPr>
        <w:spacing w:line="360" w:lineRule="auto"/>
        <w:jc w:val="center"/>
        <w:rPr>
          <w:rFonts w:ascii="Traditional Arabic" w:hAnsi="Traditional Arabic" w:cs="Traditional Arabic"/>
          <w:b/>
          <w:bCs/>
          <w:sz w:val="36"/>
          <w:szCs w:val="36"/>
          <w:u w:val="single"/>
          <w:rtl/>
          <w:lang w:bidi="ar-EG"/>
        </w:rPr>
      </w:pPr>
    </w:p>
    <w:p w14:paraId="4B385E1D" w14:textId="63AFC49B" w:rsidR="007E7E3A" w:rsidRPr="00E619DC" w:rsidRDefault="007E7E3A" w:rsidP="00FE1E8D">
      <w:pPr>
        <w:spacing w:line="360" w:lineRule="auto"/>
        <w:jc w:val="center"/>
        <w:rPr>
          <w:rFonts w:ascii="Traditional Arabic" w:hAnsi="Traditional Arabic" w:cs="Traditional Arabic"/>
          <w:b/>
          <w:bCs/>
          <w:sz w:val="36"/>
          <w:szCs w:val="36"/>
          <w:u w:val="single"/>
          <w:rtl/>
          <w:lang w:bidi="ar-EG"/>
        </w:rPr>
      </w:pPr>
      <w:r w:rsidRPr="00E619DC">
        <w:rPr>
          <w:rFonts w:ascii="Traditional Arabic" w:hAnsi="Traditional Arabic" w:cs="Traditional Arabic"/>
          <w:b/>
          <w:bCs/>
          <w:sz w:val="36"/>
          <w:szCs w:val="36"/>
          <w:u w:val="single"/>
          <w:rtl/>
          <w:lang w:bidi="ar-EG"/>
        </w:rPr>
        <w:t>الفصل الرابع</w:t>
      </w:r>
    </w:p>
    <w:p w14:paraId="69166B10" w14:textId="08963EF3" w:rsidR="007E7E3A" w:rsidRPr="00E619DC" w:rsidRDefault="007E7E3A" w:rsidP="00FE1E8D">
      <w:pPr>
        <w:spacing w:line="360" w:lineRule="auto"/>
        <w:jc w:val="center"/>
        <w:rPr>
          <w:rFonts w:ascii="Traditional Arabic" w:hAnsi="Traditional Arabic" w:cs="Traditional Arabic"/>
          <w:b/>
          <w:bCs/>
          <w:sz w:val="36"/>
          <w:szCs w:val="36"/>
          <w:u w:val="single"/>
          <w:rtl/>
          <w:lang w:bidi="ar-EG"/>
        </w:rPr>
      </w:pPr>
      <w:r w:rsidRPr="00E619DC">
        <w:rPr>
          <w:rFonts w:ascii="Traditional Arabic" w:hAnsi="Traditional Arabic" w:cs="Traditional Arabic"/>
          <w:b/>
          <w:bCs/>
          <w:sz w:val="36"/>
          <w:szCs w:val="36"/>
          <w:u w:val="single"/>
          <w:rtl/>
          <w:lang w:bidi="ar-EG"/>
        </w:rPr>
        <w:t>تحليل البيانات و النتائج والتوصيات والمقترحات</w:t>
      </w:r>
    </w:p>
    <w:p w14:paraId="4C7F4F88" w14:textId="77777777" w:rsidR="007E7E3A" w:rsidRPr="00BE3709" w:rsidRDefault="007E7E3A" w:rsidP="00FE1E8D">
      <w:pPr>
        <w:spacing w:line="360" w:lineRule="auto"/>
        <w:jc w:val="right"/>
        <w:rPr>
          <w:rFonts w:ascii="Traditional Arabic" w:hAnsi="Traditional Arabic" w:cs="Traditional Arabic"/>
          <w:sz w:val="34"/>
          <w:szCs w:val="34"/>
          <w:u w:val="single"/>
          <w:rtl/>
          <w:lang w:bidi="ar-EG"/>
        </w:rPr>
      </w:pPr>
    </w:p>
    <w:p w14:paraId="4B1AFBCF"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53B0126"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23A7FD8D" w14:textId="77777777"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616A9153" w14:textId="50560B4C"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0FFC3CE7" w14:textId="5AB918AC" w:rsidR="007E7E3A" w:rsidRPr="00330B72" w:rsidRDefault="007E7E3A" w:rsidP="00FE1E8D">
      <w:pPr>
        <w:spacing w:line="360" w:lineRule="auto"/>
        <w:jc w:val="right"/>
        <w:rPr>
          <w:rFonts w:ascii="Traditional Arabic" w:hAnsi="Traditional Arabic" w:cs="Traditional Arabic"/>
          <w:sz w:val="28"/>
          <w:szCs w:val="28"/>
          <w:u w:val="single"/>
          <w:rtl/>
          <w:lang w:bidi="ar-EG"/>
        </w:rPr>
      </w:pPr>
    </w:p>
    <w:p w14:paraId="54765EC5" w14:textId="77777777" w:rsidR="007E7E3A" w:rsidRPr="00BE3709" w:rsidRDefault="007E7E3A" w:rsidP="00FE1E8D">
      <w:pPr>
        <w:pStyle w:val="Heading1"/>
        <w:spacing w:line="360" w:lineRule="auto"/>
        <w:rPr>
          <w:rFonts w:ascii="Traditional Arabic" w:eastAsia="Times New Roman" w:hAnsi="Traditional Arabic" w:cs="Traditional Arabic"/>
          <w:kern w:val="36"/>
          <w:sz w:val="36"/>
          <w:szCs w:val="36"/>
        </w:rPr>
      </w:pPr>
      <w:bookmarkStart w:id="43" w:name="_Toc219318883"/>
      <w:r w:rsidRPr="00BE3709">
        <w:rPr>
          <w:rStyle w:val="Strong"/>
          <w:rFonts w:ascii="Traditional Arabic" w:hAnsi="Traditional Arabic" w:cs="Traditional Arabic"/>
          <w:sz w:val="36"/>
          <w:szCs w:val="36"/>
          <w:rtl/>
        </w:rPr>
        <w:lastRenderedPageBreak/>
        <w:t>الفصل الرابع: تحليل البيانات والنتائج</w:t>
      </w:r>
      <w:bookmarkEnd w:id="43"/>
    </w:p>
    <w:p w14:paraId="5C1E84A8"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44" w:name="_Toc219318884"/>
      <w:r w:rsidRPr="00E619DC">
        <w:rPr>
          <w:rStyle w:val="Strong"/>
          <w:rFonts w:ascii="Traditional Arabic" w:hAnsi="Traditional Arabic" w:cs="Traditional Arabic"/>
          <w:sz w:val="32"/>
          <w:szCs w:val="32"/>
        </w:rPr>
        <w:t xml:space="preserve">4.1 </w:t>
      </w:r>
      <w:r w:rsidRPr="00E619DC">
        <w:rPr>
          <w:rStyle w:val="Strong"/>
          <w:rFonts w:ascii="Traditional Arabic" w:hAnsi="Traditional Arabic" w:cs="Traditional Arabic"/>
          <w:sz w:val="32"/>
          <w:szCs w:val="32"/>
          <w:rtl/>
        </w:rPr>
        <w:t>مقدمة الفصل</w:t>
      </w:r>
      <w:bookmarkEnd w:id="44"/>
    </w:p>
    <w:p w14:paraId="19D3F9C0"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يهدف هذا الفصل إلى تحليل بيانات الدراسة الميدانية التي تم جمعها من أفراد عينة البحث، وذلك للإجابة عن أسئلة البحث واختبار فرضياته. وقد استخدمت الدراسة الأساليب الإحصائية المناسبة لاستخلاص النتائج وتفسيرها في ضوء الإطار النظري والدراسات السابقة</w:t>
      </w:r>
      <w:r w:rsidRPr="00BE3709">
        <w:rPr>
          <w:rFonts w:ascii="Traditional Arabic" w:hAnsi="Traditional Arabic" w:cs="Traditional Arabic"/>
          <w:sz w:val="32"/>
          <w:szCs w:val="32"/>
        </w:rPr>
        <w:t>.</w:t>
      </w:r>
    </w:p>
    <w:p w14:paraId="7420F09F"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EFE9F1A">
          <v:rect id="_x0000_i1054" style="width:0;height:1.5pt" o:hralign="right" o:hrstd="t" o:hr="t" fillcolor="#a0a0a0" stroked="f"/>
        </w:pict>
      </w:r>
    </w:p>
    <w:p w14:paraId="2EBBF49B"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45" w:name="_Toc219318885"/>
      <w:r w:rsidRPr="00E619DC">
        <w:rPr>
          <w:rStyle w:val="Strong"/>
          <w:rFonts w:ascii="Traditional Arabic" w:hAnsi="Traditional Arabic" w:cs="Traditional Arabic"/>
          <w:sz w:val="32"/>
          <w:szCs w:val="32"/>
        </w:rPr>
        <w:t xml:space="preserve">4.2 </w:t>
      </w:r>
      <w:r w:rsidRPr="00E619DC">
        <w:rPr>
          <w:rStyle w:val="Strong"/>
          <w:rFonts w:ascii="Traditional Arabic" w:hAnsi="Traditional Arabic" w:cs="Traditional Arabic"/>
          <w:sz w:val="32"/>
          <w:szCs w:val="32"/>
          <w:rtl/>
        </w:rPr>
        <w:t>تحليل البيانات الوصفية</w:t>
      </w:r>
      <w:bookmarkEnd w:id="45"/>
    </w:p>
    <w:p w14:paraId="7BA3A710" w14:textId="77777777" w:rsidR="007E7E3A" w:rsidRPr="00BE3709" w:rsidRDefault="007E7E3A" w:rsidP="00FE1E8D">
      <w:pPr>
        <w:pStyle w:val="Heading3"/>
        <w:bidi/>
        <w:spacing w:line="360" w:lineRule="auto"/>
        <w:rPr>
          <w:rFonts w:ascii="Traditional Arabic" w:hAnsi="Traditional Arabic" w:cs="Traditional Arabic" w:hint="default"/>
          <w:sz w:val="32"/>
          <w:szCs w:val="32"/>
        </w:rPr>
      </w:pPr>
      <w:bookmarkStart w:id="46" w:name="_Toc219318886"/>
      <w:r w:rsidRPr="00BE3709">
        <w:rPr>
          <w:rStyle w:val="Strong"/>
          <w:rFonts w:ascii="Traditional Arabic" w:hAnsi="Traditional Arabic" w:cs="Traditional Arabic" w:hint="default"/>
          <w:sz w:val="32"/>
          <w:szCs w:val="32"/>
        </w:rPr>
        <w:t xml:space="preserve">4.2.1 </w:t>
      </w:r>
      <w:r w:rsidRPr="00BE3709">
        <w:rPr>
          <w:rStyle w:val="Strong"/>
          <w:rFonts w:ascii="Traditional Arabic" w:hAnsi="Traditional Arabic" w:cs="Traditional Arabic" w:hint="default"/>
          <w:sz w:val="32"/>
          <w:szCs w:val="32"/>
          <w:rtl/>
        </w:rPr>
        <w:t>أولًا: علاقة ضغط الجدول الزمني بأداء المشروع</w:t>
      </w:r>
      <w:bookmarkEnd w:id="46"/>
    </w:p>
    <w:p w14:paraId="504CF8F6"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(1-4):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المتوسطات الحسابية والانحرافات المعيارية لمتغير علاقة ضغط الجدول الزمني بأداء المشروع</w:t>
      </w:r>
    </w:p>
    <w:tbl>
      <w:tblPr>
        <w:tblW w:w="0" w:type="auto"/>
        <w:tblCellSpacing w:w="15"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0"/>
        <w:gridCol w:w="1228"/>
        <w:gridCol w:w="1525"/>
        <w:gridCol w:w="3644"/>
      </w:tblGrid>
      <w:tr w:rsidR="008541C6" w:rsidRPr="00BE3709" w14:paraId="26F36F7B" w14:textId="1185BF0E" w:rsidTr="008541C6">
        <w:trPr>
          <w:tblHeader/>
          <w:tblCellSpacing w:w="15" w:type="dxa"/>
        </w:trPr>
        <w:tc>
          <w:tcPr>
            <w:tcW w:w="1305" w:type="dxa"/>
            <w:shd w:val="clear" w:color="auto" w:fill="E2EFD9" w:themeFill="accent6" w:themeFillTint="33"/>
            <w:vAlign w:val="center"/>
          </w:tcPr>
          <w:p w14:paraId="2A680D1A" w14:textId="79693F94" w:rsidR="008541C6" w:rsidRPr="00BE3709" w:rsidRDefault="008541C6"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المستوى</w:t>
            </w:r>
          </w:p>
        </w:tc>
        <w:tc>
          <w:tcPr>
            <w:tcW w:w="1198" w:type="dxa"/>
            <w:shd w:val="clear" w:color="auto" w:fill="E2EFD9" w:themeFill="accent6" w:themeFillTint="33"/>
            <w:vAlign w:val="center"/>
            <w:hideMark/>
          </w:tcPr>
          <w:p w14:paraId="479DD5DA" w14:textId="45E24059" w:rsidR="008541C6" w:rsidRPr="00BE3709" w:rsidRDefault="008541C6"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المتوسط</w:t>
            </w:r>
          </w:p>
        </w:tc>
        <w:tc>
          <w:tcPr>
            <w:tcW w:w="0" w:type="auto"/>
            <w:shd w:val="clear" w:color="auto" w:fill="E2EFD9" w:themeFill="accent6" w:themeFillTint="33"/>
            <w:vAlign w:val="center"/>
            <w:hideMark/>
          </w:tcPr>
          <w:p w14:paraId="0D21F360" w14:textId="77777777" w:rsidR="008541C6" w:rsidRPr="00BE3709" w:rsidRDefault="008541C6"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الانحراف المعياري</w:t>
            </w:r>
          </w:p>
        </w:tc>
        <w:tc>
          <w:tcPr>
            <w:tcW w:w="0" w:type="auto"/>
            <w:shd w:val="clear" w:color="auto" w:fill="E2EFD9" w:themeFill="accent6" w:themeFillTint="33"/>
            <w:vAlign w:val="center"/>
          </w:tcPr>
          <w:p w14:paraId="7283B033" w14:textId="0BA2AD21" w:rsidR="008541C6" w:rsidRPr="00BE3709" w:rsidRDefault="008541C6"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العبارة</w:t>
            </w:r>
          </w:p>
        </w:tc>
      </w:tr>
      <w:tr w:rsidR="008541C6" w:rsidRPr="00BE3709" w14:paraId="0A1B0F76" w14:textId="23ADCF07" w:rsidTr="008541C6">
        <w:trPr>
          <w:tblCellSpacing w:w="15" w:type="dxa"/>
        </w:trPr>
        <w:tc>
          <w:tcPr>
            <w:tcW w:w="1305" w:type="dxa"/>
            <w:vAlign w:val="center"/>
          </w:tcPr>
          <w:p w14:paraId="3A515708" w14:textId="55B90C65"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1198" w:type="dxa"/>
            <w:vAlign w:val="center"/>
            <w:hideMark/>
          </w:tcPr>
          <w:p w14:paraId="36047ABA" w14:textId="00500601"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4.12</w:t>
            </w:r>
          </w:p>
        </w:tc>
        <w:tc>
          <w:tcPr>
            <w:tcW w:w="0" w:type="auto"/>
            <w:vAlign w:val="center"/>
            <w:hideMark/>
          </w:tcPr>
          <w:p w14:paraId="64E50CAE" w14:textId="77777777"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0.61</w:t>
            </w:r>
          </w:p>
        </w:tc>
        <w:tc>
          <w:tcPr>
            <w:tcW w:w="0" w:type="auto"/>
            <w:vAlign w:val="center"/>
          </w:tcPr>
          <w:p w14:paraId="74EDF4C0" w14:textId="7AD86F40" w:rsidR="008541C6" w:rsidRPr="00BE3709" w:rsidRDefault="008541C6"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يؤثر ضغط الوقت على كفاءة تنفيذ الأنشطة</w:t>
            </w:r>
          </w:p>
        </w:tc>
      </w:tr>
      <w:tr w:rsidR="008541C6" w:rsidRPr="00BE3709" w14:paraId="50C9FFB6" w14:textId="43F5C907" w:rsidTr="008541C6">
        <w:trPr>
          <w:tblCellSpacing w:w="15" w:type="dxa"/>
        </w:trPr>
        <w:tc>
          <w:tcPr>
            <w:tcW w:w="1305" w:type="dxa"/>
            <w:vAlign w:val="center"/>
          </w:tcPr>
          <w:p w14:paraId="44D39FAE" w14:textId="371D73CE"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1198" w:type="dxa"/>
            <w:vAlign w:val="center"/>
            <w:hideMark/>
          </w:tcPr>
          <w:p w14:paraId="11382BB2" w14:textId="225C6B49"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3.98</w:t>
            </w:r>
          </w:p>
        </w:tc>
        <w:tc>
          <w:tcPr>
            <w:tcW w:w="0" w:type="auto"/>
            <w:vAlign w:val="center"/>
            <w:hideMark/>
          </w:tcPr>
          <w:p w14:paraId="32F1129F" w14:textId="77777777"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0.72</w:t>
            </w:r>
          </w:p>
        </w:tc>
        <w:tc>
          <w:tcPr>
            <w:tcW w:w="0" w:type="auto"/>
            <w:vAlign w:val="center"/>
          </w:tcPr>
          <w:p w14:paraId="3086D626" w14:textId="5C30E727" w:rsidR="008541C6" w:rsidRPr="00BE3709" w:rsidRDefault="008541C6"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يؤدي الضغط الزمني إلى ضعف التخطيط</w:t>
            </w:r>
          </w:p>
        </w:tc>
      </w:tr>
      <w:tr w:rsidR="008541C6" w:rsidRPr="00BE3709" w14:paraId="66A34141" w14:textId="452ADD1D" w:rsidTr="008541C6">
        <w:trPr>
          <w:tblCellSpacing w:w="15" w:type="dxa"/>
        </w:trPr>
        <w:tc>
          <w:tcPr>
            <w:tcW w:w="1305" w:type="dxa"/>
            <w:vAlign w:val="center"/>
          </w:tcPr>
          <w:p w14:paraId="26E5F4A8" w14:textId="7FF07C00"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1198" w:type="dxa"/>
            <w:vAlign w:val="center"/>
            <w:hideMark/>
          </w:tcPr>
          <w:p w14:paraId="3F96D307" w14:textId="7FDA06BC"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4.05</w:t>
            </w:r>
          </w:p>
        </w:tc>
        <w:tc>
          <w:tcPr>
            <w:tcW w:w="0" w:type="auto"/>
            <w:vAlign w:val="center"/>
            <w:hideMark/>
          </w:tcPr>
          <w:p w14:paraId="182A8D16" w14:textId="77777777"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0.68</w:t>
            </w:r>
          </w:p>
        </w:tc>
        <w:tc>
          <w:tcPr>
            <w:tcW w:w="0" w:type="auto"/>
            <w:vAlign w:val="center"/>
          </w:tcPr>
          <w:p w14:paraId="0220A7F4" w14:textId="5B20BB94" w:rsidR="008541C6" w:rsidRPr="00BE3709" w:rsidRDefault="008541C6"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يسبب الضغط الزمني أخطاء تنفيذية</w:t>
            </w:r>
          </w:p>
        </w:tc>
      </w:tr>
      <w:tr w:rsidR="008541C6" w:rsidRPr="00BE3709" w14:paraId="2DD6107F" w14:textId="5443874C" w:rsidTr="008541C6">
        <w:trPr>
          <w:tblCellSpacing w:w="15" w:type="dxa"/>
        </w:trPr>
        <w:tc>
          <w:tcPr>
            <w:tcW w:w="1305" w:type="dxa"/>
            <w:vAlign w:val="center"/>
          </w:tcPr>
          <w:p w14:paraId="73FE3372" w14:textId="47D207DB"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1198" w:type="dxa"/>
            <w:vAlign w:val="center"/>
            <w:hideMark/>
          </w:tcPr>
          <w:p w14:paraId="6CB0CC3A" w14:textId="68874ED4"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4.03</w:t>
            </w:r>
          </w:p>
        </w:tc>
        <w:tc>
          <w:tcPr>
            <w:tcW w:w="0" w:type="auto"/>
            <w:vAlign w:val="center"/>
            <w:hideMark/>
          </w:tcPr>
          <w:p w14:paraId="5597C51B" w14:textId="77777777" w:rsidR="008541C6" w:rsidRPr="00BE3709" w:rsidRDefault="008541C6"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0.66</w:t>
            </w:r>
          </w:p>
        </w:tc>
        <w:tc>
          <w:tcPr>
            <w:tcW w:w="0" w:type="auto"/>
            <w:vAlign w:val="center"/>
          </w:tcPr>
          <w:p w14:paraId="2AC99169" w14:textId="11C8F2A3" w:rsidR="008541C6" w:rsidRPr="00BE3709" w:rsidRDefault="008541C6"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يقلل الضغط الزمني من جودة القرارات</w:t>
            </w:r>
          </w:p>
        </w:tc>
      </w:tr>
      <w:tr w:rsidR="008541C6" w:rsidRPr="00BE3709" w14:paraId="11397DD8" w14:textId="49428E98" w:rsidTr="008541C6">
        <w:trPr>
          <w:tblCellSpacing w:w="15" w:type="dxa"/>
        </w:trPr>
        <w:tc>
          <w:tcPr>
            <w:tcW w:w="1305" w:type="dxa"/>
            <w:vAlign w:val="center"/>
          </w:tcPr>
          <w:p w14:paraId="365EF74E" w14:textId="5F844023" w:rsidR="008541C6" w:rsidRPr="00BE3709" w:rsidRDefault="008541C6" w:rsidP="00FE1E8D">
            <w:pPr>
              <w:spacing w:line="360" w:lineRule="auto"/>
              <w:rPr>
                <w:rStyle w:val="Strong"/>
                <w:rFonts w:ascii="Traditional Arabic" w:hAnsi="Traditional Arabic" w:cs="Traditional Arabic"/>
                <w:sz w:val="32"/>
                <w:szCs w:val="32"/>
              </w:rPr>
            </w:pPr>
            <w:r w:rsidRPr="00BE3709">
              <w:rPr>
                <w:rStyle w:val="Strong"/>
                <w:rFonts w:ascii="Traditional Arabic" w:hAnsi="Traditional Arabic" w:cs="Traditional Arabic"/>
                <w:sz w:val="32"/>
                <w:szCs w:val="32"/>
                <w:rtl/>
              </w:rPr>
              <w:lastRenderedPageBreak/>
              <w:t>مرتفع</w:t>
            </w:r>
          </w:p>
        </w:tc>
        <w:tc>
          <w:tcPr>
            <w:tcW w:w="1198" w:type="dxa"/>
            <w:vAlign w:val="center"/>
            <w:hideMark/>
          </w:tcPr>
          <w:p w14:paraId="24B6FC09" w14:textId="4541495B" w:rsidR="008541C6" w:rsidRPr="00BE3709" w:rsidRDefault="008541C6"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4.05</w:t>
            </w:r>
          </w:p>
        </w:tc>
        <w:tc>
          <w:tcPr>
            <w:tcW w:w="0" w:type="auto"/>
            <w:vAlign w:val="center"/>
            <w:hideMark/>
          </w:tcPr>
          <w:p w14:paraId="1AEF98BF" w14:textId="77777777" w:rsidR="008541C6" w:rsidRPr="00BE3709" w:rsidRDefault="008541C6"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0.67</w:t>
            </w:r>
          </w:p>
        </w:tc>
        <w:tc>
          <w:tcPr>
            <w:tcW w:w="0" w:type="auto"/>
            <w:vAlign w:val="center"/>
          </w:tcPr>
          <w:p w14:paraId="4A7B49C9" w14:textId="651110D5" w:rsidR="008541C6" w:rsidRPr="00BE3709" w:rsidRDefault="008541C6"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المحور ككل</w:t>
            </w:r>
          </w:p>
        </w:tc>
      </w:tr>
    </w:tbl>
    <w:p w14:paraId="659D6F67"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التفسير</w:t>
      </w:r>
      <w:r w:rsidRPr="00BE3709">
        <w:rPr>
          <w:rStyle w:val="Strong"/>
          <w:rFonts w:ascii="Traditional Arabic" w:hAnsi="Traditional Arabic" w:cs="Traditional Arabic"/>
          <w:sz w:val="32"/>
          <w:szCs w:val="32"/>
        </w:rPr>
        <w:t>:</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تشير النتائج إلى مستوى مرتفع لتأثير ضغط الجدول الزمني على أداء المشروع</w:t>
      </w:r>
      <w:r w:rsidRPr="00BE3709">
        <w:rPr>
          <w:rFonts w:ascii="Traditional Arabic" w:hAnsi="Traditional Arabic" w:cs="Traditional Arabic"/>
          <w:sz w:val="32"/>
          <w:szCs w:val="32"/>
        </w:rPr>
        <w:t>.</w:t>
      </w:r>
    </w:p>
    <w:p w14:paraId="63C7BB80"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92A8607">
          <v:rect id="_x0000_i1055" style="width:0;height:1.5pt" o:hralign="right" o:hrstd="t" o:hr="t" fillcolor="#a0a0a0" stroked="f"/>
        </w:pict>
      </w:r>
    </w:p>
    <w:p w14:paraId="00710BB9"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47" w:name="_Toc219318887"/>
      <w:r w:rsidRPr="00E619DC">
        <w:rPr>
          <w:rStyle w:val="Strong"/>
          <w:rFonts w:ascii="Traditional Arabic" w:hAnsi="Traditional Arabic" w:cs="Traditional Arabic" w:hint="default"/>
          <w:sz w:val="32"/>
          <w:szCs w:val="32"/>
        </w:rPr>
        <w:t xml:space="preserve">4.2.2 </w:t>
      </w:r>
      <w:r w:rsidRPr="00E619DC">
        <w:rPr>
          <w:rStyle w:val="Strong"/>
          <w:rFonts w:ascii="Traditional Arabic" w:hAnsi="Traditional Arabic" w:cs="Traditional Arabic" w:hint="default"/>
          <w:sz w:val="32"/>
          <w:szCs w:val="32"/>
          <w:rtl/>
        </w:rPr>
        <w:t>ثانيًا: علاقة ضغط الجدول الزمني بمدة المشروع</w:t>
      </w:r>
      <w:bookmarkEnd w:id="47"/>
    </w:p>
    <w:p w14:paraId="0BDB731B"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(2-4):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المتوسطات الحسابية والانحرافات المعيارية لمتغير مدة المشروع</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29"/>
        <w:gridCol w:w="747"/>
        <w:gridCol w:w="1525"/>
        <w:gridCol w:w="3121"/>
      </w:tblGrid>
      <w:tr w:rsidR="001A65FB" w:rsidRPr="00BE3709" w14:paraId="0B7655D4" w14:textId="4CAB3226" w:rsidTr="001A65FB">
        <w:trPr>
          <w:tblHeader/>
          <w:tblCellSpacing w:w="15" w:type="dxa"/>
        </w:trPr>
        <w:tc>
          <w:tcPr>
            <w:tcW w:w="0" w:type="auto"/>
            <w:shd w:val="clear" w:color="auto" w:fill="E2EFD9" w:themeFill="accent6" w:themeFillTint="33"/>
            <w:vAlign w:val="center"/>
            <w:hideMark/>
          </w:tcPr>
          <w:p w14:paraId="7CDB7D71" w14:textId="1407E586"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المستوى</w:t>
            </w:r>
          </w:p>
        </w:tc>
        <w:tc>
          <w:tcPr>
            <w:tcW w:w="0" w:type="auto"/>
            <w:shd w:val="clear" w:color="auto" w:fill="E2EFD9" w:themeFill="accent6" w:themeFillTint="33"/>
            <w:vAlign w:val="center"/>
            <w:hideMark/>
          </w:tcPr>
          <w:p w14:paraId="0B684AF5"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المتوسط</w:t>
            </w:r>
          </w:p>
        </w:tc>
        <w:tc>
          <w:tcPr>
            <w:tcW w:w="0" w:type="auto"/>
            <w:shd w:val="clear" w:color="auto" w:fill="E2EFD9" w:themeFill="accent6" w:themeFillTint="33"/>
            <w:vAlign w:val="center"/>
            <w:hideMark/>
          </w:tcPr>
          <w:p w14:paraId="3B104E47"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الانحراف المعياري</w:t>
            </w:r>
          </w:p>
        </w:tc>
        <w:tc>
          <w:tcPr>
            <w:tcW w:w="0" w:type="auto"/>
            <w:shd w:val="clear" w:color="auto" w:fill="E2EFD9" w:themeFill="accent6" w:themeFillTint="33"/>
            <w:vAlign w:val="center"/>
          </w:tcPr>
          <w:p w14:paraId="5EAFA815" w14:textId="37BEE4AC" w:rsidR="001A65FB" w:rsidRPr="00BE3709" w:rsidRDefault="001A65FB"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العبارة</w:t>
            </w:r>
          </w:p>
        </w:tc>
      </w:tr>
      <w:tr w:rsidR="001A65FB" w:rsidRPr="00BE3709" w14:paraId="3A79762B" w14:textId="13D00406" w:rsidTr="00781956">
        <w:trPr>
          <w:tblCellSpacing w:w="15" w:type="dxa"/>
        </w:trPr>
        <w:tc>
          <w:tcPr>
            <w:tcW w:w="0" w:type="auto"/>
            <w:vAlign w:val="center"/>
            <w:hideMark/>
          </w:tcPr>
          <w:p w14:paraId="55C756F1" w14:textId="40957B2C"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hideMark/>
          </w:tcPr>
          <w:p w14:paraId="5B5F4CD7"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4.10</w:t>
            </w:r>
          </w:p>
        </w:tc>
        <w:tc>
          <w:tcPr>
            <w:tcW w:w="0" w:type="auto"/>
            <w:vAlign w:val="center"/>
            <w:hideMark/>
          </w:tcPr>
          <w:p w14:paraId="7213C685"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0.64</w:t>
            </w:r>
          </w:p>
        </w:tc>
        <w:tc>
          <w:tcPr>
            <w:tcW w:w="0" w:type="auto"/>
            <w:vAlign w:val="center"/>
          </w:tcPr>
          <w:p w14:paraId="2E371E37" w14:textId="31576F14"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يؤدي الضغط الزمني إلى إعادة الجدولة</w:t>
            </w:r>
          </w:p>
        </w:tc>
      </w:tr>
      <w:tr w:rsidR="001A65FB" w:rsidRPr="00BE3709" w14:paraId="46C0EC16" w14:textId="138EFB20" w:rsidTr="00781956">
        <w:trPr>
          <w:tblCellSpacing w:w="15" w:type="dxa"/>
        </w:trPr>
        <w:tc>
          <w:tcPr>
            <w:tcW w:w="0" w:type="auto"/>
            <w:vAlign w:val="center"/>
            <w:hideMark/>
          </w:tcPr>
          <w:p w14:paraId="60B733A6"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يسبب الضغط الزمني تأخير الإنجاز</w:t>
            </w:r>
          </w:p>
        </w:tc>
        <w:tc>
          <w:tcPr>
            <w:tcW w:w="0" w:type="auto"/>
            <w:vAlign w:val="center"/>
            <w:hideMark/>
          </w:tcPr>
          <w:p w14:paraId="6F4553F3"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3.95</w:t>
            </w:r>
          </w:p>
        </w:tc>
        <w:tc>
          <w:tcPr>
            <w:tcW w:w="0" w:type="auto"/>
            <w:vAlign w:val="center"/>
            <w:hideMark/>
          </w:tcPr>
          <w:p w14:paraId="51B279A7"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0.71</w:t>
            </w:r>
          </w:p>
        </w:tc>
        <w:tc>
          <w:tcPr>
            <w:tcW w:w="0" w:type="auto"/>
            <w:vAlign w:val="center"/>
          </w:tcPr>
          <w:p w14:paraId="6F44B79D" w14:textId="024D2EE2"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يسبب الضغط الزمني تأخير الإنجاز</w:t>
            </w:r>
          </w:p>
        </w:tc>
      </w:tr>
      <w:tr w:rsidR="001A65FB" w:rsidRPr="00BE3709" w14:paraId="3323D7E3" w14:textId="3A44FCB2" w:rsidTr="00CF0569">
        <w:trPr>
          <w:tblCellSpacing w:w="15" w:type="dxa"/>
        </w:trPr>
        <w:tc>
          <w:tcPr>
            <w:tcW w:w="0" w:type="auto"/>
            <w:vAlign w:val="center"/>
            <w:hideMark/>
          </w:tcPr>
          <w:p w14:paraId="722DF469"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يقلل الضغط الزمني من الالتزام بالجدول</w:t>
            </w:r>
          </w:p>
        </w:tc>
        <w:tc>
          <w:tcPr>
            <w:tcW w:w="0" w:type="auto"/>
            <w:vAlign w:val="center"/>
            <w:hideMark/>
          </w:tcPr>
          <w:p w14:paraId="680659FA"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4.02</w:t>
            </w:r>
          </w:p>
        </w:tc>
        <w:tc>
          <w:tcPr>
            <w:tcW w:w="0" w:type="auto"/>
            <w:vAlign w:val="center"/>
            <w:hideMark/>
          </w:tcPr>
          <w:p w14:paraId="56B6B325"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0.69</w:t>
            </w:r>
          </w:p>
        </w:tc>
        <w:tc>
          <w:tcPr>
            <w:tcW w:w="0" w:type="auto"/>
          </w:tcPr>
          <w:p w14:paraId="039EF97B" w14:textId="77777777" w:rsidR="001A65FB" w:rsidRPr="00BE3709" w:rsidRDefault="001A65FB" w:rsidP="00FE1E8D">
            <w:pPr>
              <w:spacing w:line="360" w:lineRule="auto"/>
              <w:rPr>
                <w:rFonts w:ascii="Traditional Arabic" w:hAnsi="Traditional Arabic" w:cs="Traditional Arabic"/>
                <w:sz w:val="32"/>
                <w:szCs w:val="32"/>
                <w:rtl/>
              </w:rPr>
            </w:pPr>
          </w:p>
        </w:tc>
      </w:tr>
      <w:tr w:rsidR="001A65FB" w:rsidRPr="00BE3709" w14:paraId="024B2D84" w14:textId="04D59BBC" w:rsidTr="00CF0569">
        <w:trPr>
          <w:tblCellSpacing w:w="15" w:type="dxa"/>
        </w:trPr>
        <w:tc>
          <w:tcPr>
            <w:tcW w:w="0" w:type="auto"/>
            <w:vAlign w:val="center"/>
            <w:hideMark/>
          </w:tcPr>
          <w:p w14:paraId="011DE467"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المحور ككل</w:t>
            </w:r>
          </w:p>
        </w:tc>
        <w:tc>
          <w:tcPr>
            <w:tcW w:w="0" w:type="auto"/>
            <w:vAlign w:val="center"/>
            <w:hideMark/>
          </w:tcPr>
          <w:p w14:paraId="72CFFB16"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4.02</w:t>
            </w:r>
          </w:p>
        </w:tc>
        <w:tc>
          <w:tcPr>
            <w:tcW w:w="0" w:type="auto"/>
            <w:vAlign w:val="center"/>
            <w:hideMark/>
          </w:tcPr>
          <w:p w14:paraId="2FE079A0"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0.68</w:t>
            </w:r>
          </w:p>
        </w:tc>
        <w:tc>
          <w:tcPr>
            <w:tcW w:w="0" w:type="auto"/>
          </w:tcPr>
          <w:p w14:paraId="11C429AE" w14:textId="77777777" w:rsidR="001A65FB" w:rsidRPr="00BE3709" w:rsidRDefault="001A65FB" w:rsidP="00FE1E8D">
            <w:pPr>
              <w:spacing w:line="360" w:lineRule="auto"/>
              <w:rPr>
                <w:rStyle w:val="Strong"/>
                <w:rFonts w:ascii="Traditional Arabic" w:hAnsi="Traditional Arabic" w:cs="Traditional Arabic"/>
                <w:sz w:val="32"/>
                <w:szCs w:val="32"/>
                <w:rtl/>
              </w:rPr>
            </w:pPr>
          </w:p>
        </w:tc>
      </w:tr>
    </w:tbl>
    <w:p w14:paraId="191DD27C"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F64B5B9">
          <v:rect id="_x0000_i1056" style="width:0;height:1.5pt" o:hralign="right" o:hrstd="t" o:hr="t" fillcolor="#a0a0a0" stroked="f"/>
        </w:pict>
      </w:r>
    </w:p>
    <w:p w14:paraId="28209500"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48" w:name="_Toc219318888"/>
      <w:r w:rsidRPr="00E619DC">
        <w:rPr>
          <w:rStyle w:val="Strong"/>
          <w:rFonts w:ascii="Traditional Arabic" w:hAnsi="Traditional Arabic" w:cs="Traditional Arabic" w:hint="default"/>
          <w:sz w:val="32"/>
          <w:szCs w:val="32"/>
        </w:rPr>
        <w:t xml:space="preserve">4.2.3 </w:t>
      </w:r>
      <w:r w:rsidRPr="00E619DC">
        <w:rPr>
          <w:rStyle w:val="Strong"/>
          <w:rFonts w:ascii="Traditional Arabic" w:hAnsi="Traditional Arabic" w:cs="Traditional Arabic" w:hint="default"/>
          <w:sz w:val="32"/>
          <w:szCs w:val="32"/>
          <w:rtl/>
        </w:rPr>
        <w:t>ثالثًا: علاقة ضغط الجدول الزمني بتكلفة المشروع</w:t>
      </w:r>
      <w:bookmarkEnd w:id="48"/>
    </w:p>
    <w:p w14:paraId="0500E317"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(3-4):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المتوسطات الحسابية والانحرافات المعيارية لمتغير تكلفة المشروع</w:t>
      </w:r>
    </w:p>
    <w:tbl>
      <w:tblPr>
        <w:tblW w:w="7877" w:type="dxa"/>
        <w:tblCellSpacing w:w="15"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7"/>
        <w:gridCol w:w="803"/>
        <w:gridCol w:w="1642"/>
        <w:gridCol w:w="822"/>
        <w:gridCol w:w="3773"/>
      </w:tblGrid>
      <w:tr w:rsidR="001A65FB" w:rsidRPr="00BE3709" w14:paraId="25FB38DC" w14:textId="40AFD1A4" w:rsidTr="001A65FB">
        <w:trPr>
          <w:tblHeader/>
          <w:tblCellSpacing w:w="15" w:type="dxa"/>
        </w:trPr>
        <w:tc>
          <w:tcPr>
            <w:tcW w:w="0" w:type="auto"/>
            <w:shd w:val="clear" w:color="auto" w:fill="E2EFD9" w:themeFill="accent6" w:themeFillTint="33"/>
            <w:vAlign w:val="center"/>
          </w:tcPr>
          <w:p w14:paraId="57F6FC8D" w14:textId="0D37B014" w:rsidR="001A65FB" w:rsidRPr="00BE3709" w:rsidRDefault="001A65FB"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lastRenderedPageBreak/>
              <w:t>المستوى</w:t>
            </w:r>
          </w:p>
        </w:tc>
        <w:tc>
          <w:tcPr>
            <w:tcW w:w="0" w:type="auto"/>
            <w:shd w:val="clear" w:color="auto" w:fill="E2EFD9" w:themeFill="accent6" w:themeFillTint="33"/>
            <w:vAlign w:val="center"/>
            <w:hideMark/>
          </w:tcPr>
          <w:p w14:paraId="49021B58"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المتوسط</w:t>
            </w:r>
          </w:p>
        </w:tc>
        <w:tc>
          <w:tcPr>
            <w:tcW w:w="0" w:type="auto"/>
            <w:shd w:val="clear" w:color="auto" w:fill="E2EFD9" w:themeFill="accent6" w:themeFillTint="33"/>
            <w:vAlign w:val="center"/>
            <w:hideMark/>
          </w:tcPr>
          <w:p w14:paraId="70DFC985"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الانحراف المعياري</w:t>
            </w:r>
          </w:p>
        </w:tc>
        <w:tc>
          <w:tcPr>
            <w:tcW w:w="0" w:type="auto"/>
            <w:shd w:val="clear" w:color="auto" w:fill="E2EFD9" w:themeFill="accent6" w:themeFillTint="33"/>
            <w:vAlign w:val="center"/>
            <w:hideMark/>
          </w:tcPr>
          <w:p w14:paraId="5442E941"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المستوى</w:t>
            </w:r>
          </w:p>
        </w:tc>
        <w:tc>
          <w:tcPr>
            <w:tcW w:w="0" w:type="auto"/>
            <w:shd w:val="clear" w:color="auto" w:fill="E2EFD9" w:themeFill="accent6" w:themeFillTint="33"/>
            <w:vAlign w:val="center"/>
          </w:tcPr>
          <w:p w14:paraId="74423A2F" w14:textId="4CDAA1D7" w:rsidR="001A65FB" w:rsidRPr="00BE3709" w:rsidRDefault="001A65FB"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العبارة</w:t>
            </w:r>
          </w:p>
        </w:tc>
      </w:tr>
      <w:tr w:rsidR="001A65FB" w:rsidRPr="00BE3709" w14:paraId="7F0390E2" w14:textId="0DC27AF5" w:rsidTr="001A65FB">
        <w:trPr>
          <w:tblCellSpacing w:w="15" w:type="dxa"/>
        </w:trPr>
        <w:tc>
          <w:tcPr>
            <w:tcW w:w="0" w:type="auto"/>
            <w:vAlign w:val="center"/>
          </w:tcPr>
          <w:p w14:paraId="6DC6CC50" w14:textId="2C6A95C8"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5510CD33"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4.15</w:t>
            </w:r>
          </w:p>
        </w:tc>
        <w:tc>
          <w:tcPr>
            <w:tcW w:w="0" w:type="auto"/>
            <w:vAlign w:val="center"/>
            <w:hideMark/>
          </w:tcPr>
          <w:p w14:paraId="009D0023"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0.59</w:t>
            </w:r>
          </w:p>
        </w:tc>
        <w:tc>
          <w:tcPr>
            <w:tcW w:w="0" w:type="auto"/>
            <w:vAlign w:val="center"/>
            <w:hideMark/>
          </w:tcPr>
          <w:p w14:paraId="221AF3B1"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tcPr>
          <w:p w14:paraId="5B26DD51" w14:textId="7A7F9443"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يزيد الضغط الزمني من التكاليف</w:t>
            </w:r>
          </w:p>
        </w:tc>
      </w:tr>
      <w:tr w:rsidR="001A65FB" w:rsidRPr="00BE3709" w14:paraId="20B41D91" w14:textId="3BC03344" w:rsidTr="001A65FB">
        <w:trPr>
          <w:tblCellSpacing w:w="15" w:type="dxa"/>
        </w:trPr>
        <w:tc>
          <w:tcPr>
            <w:tcW w:w="0" w:type="auto"/>
            <w:vAlign w:val="center"/>
          </w:tcPr>
          <w:p w14:paraId="4D8B8F94" w14:textId="1000DB12"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3BFCBEE0"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4.08</w:t>
            </w:r>
          </w:p>
        </w:tc>
        <w:tc>
          <w:tcPr>
            <w:tcW w:w="0" w:type="auto"/>
            <w:vAlign w:val="center"/>
            <w:hideMark/>
          </w:tcPr>
          <w:p w14:paraId="6A33611A"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0.62</w:t>
            </w:r>
          </w:p>
        </w:tc>
        <w:tc>
          <w:tcPr>
            <w:tcW w:w="0" w:type="auto"/>
            <w:vAlign w:val="center"/>
            <w:hideMark/>
          </w:tcPr>
          <w:p w14:paraId="50211875"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tcPr>
          <w:p w14:paraId="52A11F9E" w14:textId="0B67C268"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يرفع الضغط الزمني تكاليف العمل الإضافي</w:t>
            </w:r>
          </w:p>
        </w:tc>
      </w:tr>
      <w:tr w:rsidR="001A65FB" w:rsidRPr="00BE3709" w14:paraId="506E3573" w14:textId="3B65C957" w:rsidTr="001A65FB">
        <w:trPr>
          <w:tblCellSpacing w:w="15" w:type="dxa"/>
        </w:trPr>
        <w:tc>
          <w:tcPr>
            <w:tcW w:w="0" w:type="auto"/>
            <w:vAlign w:val="center"/>
          </w:tcPr>
          <w:p w14:paraId="44DD2BB0" w14:textId="0BE10AF9"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602BFD44"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3.97</w:t>
            </w:r>
          </w:p>
        </w:tc>
        <w:tc>
          <w:tcPr>
            <w:tcW w:w="0" w:type="auto"/>
            <w:vAlign w:val="center"/>
            <w:hideMark/>
          </w:tcPr>
          <w:p w14:paraId="129FF80A"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0.70</w:t>
            </w:r>
          </w:p>
        </w:tc>
        <w:tc>
          <w:tcPr>
            <w:tcW w:w="0" w:type="auto"/>
            <w:vAlign w:val="center"/>
            <w:hideMark/>
          </w:tcPr>
          <w:p w14:paraId="1DFB6569"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tcPr>
          <w:p w14:paraId="5B9DB73E" w14:textId="2699D132"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يؤدي الضغط الزمني لتعاقدات طارئة</w:t>
            </w:r>
          </w:p>
        </w:tc>
      </w:tr>
      <w:tr w:rsidR="001A65FB" w:rsidRPr="00BE3709" w14:paraId="5D6953EF" w14:textId="09847ABB" w:rsidTr="001A65FB">
        <w:trPr>
          <w:tblCellSpacing w:w="15" w:type="dxa"/>
        </w:trPr>
        <w:tc>
          <w:tcPr>
            <w:tcW w:w="0" w:type="auto"/>
            <w:vAlign w:val="center"/>
          </w:tcPr>
          <w:p w14:paraId="3C6E0323" w14:textId="536EA63B" w:rsidR="001A65FB" w:rsidRPr="00BE3709" w:rsidRDefault="001A65FB"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مرتفع</w:t>
            </w:r>
          </w:p>
        </w:tc>
        <w:tc>
          <w:tcPr>
            <w:tcW w:w="0" w:type="auto"/>
            <w:vAlign w:val="center"/>
            <w:hideMark/>
          </w:tcPr>
          <w:p w14:paraId="7C798A51"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4.07</w:t>
            </w:r>
          </w:p>
        </w:tc>
        <w:tc>
          <w:tcPr>
            <w:tcW w:w="0" w:type="auto"/>
            <w:vAlign w:val="center"/>
            <w:hideMark/>
          </w:tcPr>
          <w:p w14:paraId="5DBC2F13"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0.64</w:t>
            </w:r>
          </w:p>
        </w:tc>
        <w:tc>
          <w:tcPr>
            <w:tcW w:w="0" w:type="auto"/>
            <w:vAlign w:val="center"/>
            <w:hideMark/>
          </w:tcPr>
          <w:p w14:paraId="1766CA3D"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مرتفع</w:t>
            </w:r>
          </w:p>
        </w:tc>
        <w:tc>
          <w:tcPr>
            <w:tcW w:w="0" w:type="auto"/>
            <w:vAlign w:val="center"/>
          </w:tcPr>
          <w:p w14:paraId="22F4C9E4" w14:textId="75FB3497" w:rsidR="001A65FB" w:rsidRPr="00BE3709" w:rsidRDefault="001A65FB"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المحور ككل</w:t>
            </w:r>
          </w:p>
        </w:tc>
      </w:tr>
    </w:tbl>
    <w:p w14:paraId="2CC5E67F"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59C6BBA">
          <v:rect id="_x0000_i1057" style="width:0;height:1.5pt" o:hralign="right" o:hrstd="t" o:hr="t" fillcolor="#a0a0a0" stroked="f"/>
        </w:pict>
      </w:r>
    </w:p>
    <w:p w14:paraId="3F28547A"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49" w:name="_Toc219318889"/>
      <w:r w:rsidRPr="00E619DC">
        <w:rPr>
          <w:rStyle w:val="Strong"/>
          <w:rFonts w:ascii="Traditional Arabic" w:hAnsi="Traditional Arabic" w:cs="Traditional Arabic" w:hint="default"/>
          <w:sz w:val="32"/>
          <w:szCs w:val="32"/>
        </w:rPr>
        <w:t xml:space="preserve">4.2.4 </w:t>
      </w:r>
      <w:r w:rsidRPr="00E619DC">
        <w:rPr>
          <w:rStyle w:val="Strong"/>
          <w:rFonts w:ascii="Traditional Arabic" w:hAnsi="Traditional Arabic" w:cs="Traditional Arabic" w:hint="default"/>
          <w:sz w:val="32"/>
          <w:szCs w:val="32"/>
          <w:rtl/>
        </w:rPr>
        <w:t>رابعًا: علاقة ضغط الجدول الزمني بنطاق المشروع</w:t>
      </w:r>
      <w:bookmarkEnd w:id="49"/>
    </w:p>
    <w:p w14:paraId="093DAAF5"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(4-4):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المتوسطات الحسابية والانحرافات المعيارية لمتغير نطاق المشروع</w:t>
      </w:r>
    </w:p>
    <w:tbl>
      <w:tblPr>
        <w:tblW w:w="7784" w:type="dxa"/>
        <w:tblCellSpacing w:w="15" w:type="dxa"/>
        <w:tblInd w:w="1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3"/>
        <w:gridCol w:w="760"/>
        <w:gridCol w:w="1553"/>
        <w:gridCol w:w="778"/>
        <w:gridCol w:w="3900"/>
      </w:tblGrid>
      <w:tr w:rsidR="001A65FB" w:rsidRPr="00BE3709" w14:paraId="23E39EFA" w14:textId="207C81E2" w:rsidTr="001A65FB">
        <w:trPr>
          <w:tblHeader/>
          <w:tblCellSpacing w:w="15" w:type="dxa"/>
        </w:trPr>
        <w:tc>
          <w:tcPr>
            <w:tcW w:w="0" w:type="auto"/>
            <w:shd w:val="clear" w:color="auto" w:fill="E2EFD9" w:themeFill="accent6" w:themeFillTint="33"/>
            <w:vAlign w:val="center"/>
          </w:tcPr>
          <w:p w14:paraId="4644731B" w14:textId="68E39654" w:rsidR="001A65FB" w:rsidRPr="00BE3709" w:rsidRDefault="001A65FB"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المستوى</w:t>
            </w:r>
          </w:p>
        </w:tc>
        <w:tc>
          <w:tcPr>
            <w:tcW w:w="0" w:type="auto"/>
            <w:shd w:val="clear" w:color="auto" w:fill="E2EFD9" w:themeFill="accent6" w:themeFillTint="33"/>
            <w:vAlign w:val="center"/>
            <w:hideMark/>
          </w:tcPr>
          <w:p w14:paraId="7219C111"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المتوسط</w:t>
            </w:r>
          </w:p>
        </w:tc>
        <w:tc>
          <w:tcPr>
            <w:tcW w:w="0" w:type="auto"/>
            <w:shd w:val="clear" w:color="auto" w:fill="E2EFD9" w:themeFill="accent6" w:themeFillTint="33"/>
            <w:vAlign w:val="center"/>
            <w:hideMark/>
          </w:tcPr>
          <w:p w14:paraId="61108F60"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الانحراف المعياري</w:t>
            </w:r>
          </w:p>
        </w:tc>
        <w:tc>
          <w:tcPr>
            <w:tcW w:w="0" w:type="auto"/>
            <w:shd w:val="clear" w:color="auto" w:fill="E2EFD9" w:themeFill="accent6" w:themeFillTint="33"/>
            <w:vAlign w:val="center"/>
            <w:hideMark/>
          </w:tcPr>
          <w:p w14:paraId="53594CC9"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المستوى</w:t>
            </w:r>
          </w:p>
        </w:tc>
        <w:tc>
          <w:tcPr>
            <w:tcW w:w="0" w:type="auto"/>
            <w:shd w:val="clear" w:color="auto" w:fill="E2EFD9" w:themeFill="accent6" w:themeFillTint="33"/>
            <w:vAlign w:val="center"/>
          </w:tcPr>
          <w:p w14:paraId="6C55FB9F" w14:textId="2CC731A2" w:rsidR="001A65FB" w:rsidRPr="00BE3709" w:rsidRDefault="001A65FB"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العبارة</w:t>
            </w:r>
          </w:p>
        </w:tc>
      </w:tr>
      <w:tr w:rsidR="001A65FB" w:rsidRPr="00BE3709" w14:paraId="6FD39D0B" w14:textId="10FC50A8" w:rsidTr="001A65FB">
        <w:trPr>
          <w:tblCellSpacing w:w="15" w:type="dxa"/>
        </w:trPr>
        <w:tc>
          <w:tcPr>
            <w:tcW w:w="0" w:type="auto"/>
            <w:vAlign w:val="center"/>
          </w:tcPr>
          <w:p w14:paraId="7630D3DA" w14:textId="7E0B0701"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0BB0B0DA"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3.92</w:t>
            </w:r>
          </w:p>
        </w:tc>
        <w:tc>
          <w:tcPr>
            <w:tcW w:w="0" w:type="auto"/>
            <w:vAlign w:val="center"/>
            <w:hideMark/>
          </w:tcPr>
          <w:p w14:paraId="147D4F46"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0.73</w:t>
            </w:r>
          </w:p>
        </w:tc>
        <w:tc>
          <w:tcPr>
            <w:tcW w:w="0" w:type="auto"/>
            <w:vAlign w:val="center"/>
            <w:hideMark/>
          </w:tcPr>
          <w:p w14:paraId="2656ED20"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tcPr>
          <w:p w14:paraId="3D00778D" w14:textId="70C7DF01"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يؤدي الضغط الزمني إلى تقليص النطاق</w:t>
            </w:r>
          </w:p>
        </w:tc>
      </w:tr>
      <w:tr w:rsidR="001A65FB" w:rsidRPr="00BE3709" w14:paraId="6DFC1CE6" w14:textId="64619BFE" w:rsidTr="001A65FB">
        <w:trPr>
          <w:tblCellSpacing w:w="15" w:type="dxa"/>
        </w:trPr>
        <w:tc>
          <w:tcPr>
            <w:tcW w:w="0" w:type="auto"/>
            <w:vAlign w:val="center"/>
          </w:tcPr>
          <w:p w14:paraId="031B93E1" w14:textId="0818A030"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45CF7812"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3.88</w:t>
            </w:r>
          </w:p>
        </w:tc>
        <w:tc>
          <w:tcPr>
            <w:tcW w:w="0" w:type="auto"/>
            <w:vAlign w:val="center"/>
            <w:hideMark/>
          </w:tcPr>
          <w:p w14:paraId="433E317E"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0.76</w:t>
            </w:r>
          </w:p>
        </w:tc>
        <w:tc>
          <w:tcPr>
            <w:tcW w:w="0" w:type="auto"/>
            <w:vAlign w:val="center"/>
            <w:hideMark/>
          </w:tcPr>
          <w:p w14:paraId="43FD7847"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tcPr>
          <w:p w14:paraId="067A85A7" w14:textId="3EC30A52"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يفرض الضغط الزمني تعديلات على المخرجات</w:t>
            </w:r>
          </w:p>
        </w:tc>
      </w:tr>
      <w:tr w:rsidR="001A65FB" w:rsidRPr="00BE3709" w14:paraId="060D0801" w14:textId="11B9AF90" w:rsidTr="001A65FB">
        <w:trPr>
          <w:tblCellSpacing w:w="15" w:type="dxa"/>
        </w:trPr>
        <w:tc>
          <w:tcPr>
            <w:tcW w:w="0" w:type="auto"/>
            <w:vAlign w:val="center"/>
          </w:tcPr>
          <w:p w14:paraId="5990E7AD" w14:textId="33C5F76D"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63464289"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3.95</w:t>
            </w:r>
          </w:p>
        </w:tc>
        <w:tc>
          <w:tcPr>
            <w:tcW w:w="0" w:type="auto"/>
            <w:vAlign w:val="center"/>
            <w:hideMark/>
          </w:tcPr>
          <w:p w14:paraId="19737B61"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0.71</w:t>
            </w:r>
          </w:p>
        </w:tc>
        <w:tc>
          <w:tcPr>
            <w:tcW w:w="0" w:type="auto"/>
            <w:vAlign w:val="center"/>
            <w:hideMark/>
          </w:tcPr>
          <w:p w14:paraId="7E510A82"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0" w:type="auto"/>
            <w:vAlign w:val="center"/>
          </w:tcPr>
          <w:p w14:paraId="592AA091" w14:textId="5B6FC76D"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يؤثر الضغط الزمني على تحقيق الأهداف</w:t>
            </w:r>
          </w:p>
        </w:tc>
      </w:tr>
      <w:tr w:rsidR="001A65FB" w:rsidRPr="00BE3709" w14:paraId="2C4313F8" w14:textId="1F17E9B4" w:rsidTr="001A65FB">
        <w:trPr>
          <w:tblCellSpacing w:w="15" w:type="dxa"/>
        </w:trPr>
        <w:tc>
          <w:tcPr>
            <w:tcW w:w="0" w:type="auto"/>
            <w:vAlign w:val="center"/>
          </w:tcPr>
          <w:p w14:paraId="63B75327" w14:textId="4CB1EDF5" w:rsidR="001A65FB" w:rsidRPr="00BE3709" w:rsidRDefault="001A65FB"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مرتفع</w:t>
            </w:r>
          </w:p>
        </w:tc>
        <w:tc>
          <w:tcPr>
            <w:tcW w:w="0" w:type="auto"/>
            <w:vAlign w:val="center"/>
            <w:hideMark/>
          </w:tcPr>
          <w:p w14:paraId="2D457162"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3.92</w:t>
            </w:r>
          </w:p>
        </w:tc>
        <w:tc>
          <w:tcPr>
            <w:tcW w:w="0" w:type="auto"/>
            <w:vAlign w:val="center"/>
            <w:hideMark/>
          </w:tcPr>
          <w:p w14:paraId="5C1B8EA6"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0.73</w:t>
            </w:r>
          </w:p>
        </w:tc>
        <w:tc>
          <w:tcPr>
            <w:tcW w:w="0" w:type="auto"/>
            <w:vAlign w:val="center"/>
            <w:hideMark/>
          </w:tcPr>
          <w:p w14:paraId="283C4C2D"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مرتفع</w:t>
            </w:r>
          </w:p>
        </w:tc>
        <w:tc>
          <w:tcPr>
            <w:tcW w:w="0" w:type="auto"/>
            <w:vAlign w:val="center"/>
          </w:tcPr>
          <w:p w14:paraId="73DE1682" w14:textId="6A42800E" w:rsidR="001A65FB" w:rsidRPr="00BE3709" w:rsidRDefault="001A65FB"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المحور ككل</w:t>
            </w:r>
          </w:p>
        </w:tc>
      </w:tr>
    </w:tbl>
    <w:p w14:paraId="2461DEB9"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5CDD793D">
          <v:rect id="_x0000_i1058" style="width:0;height:1.5pt" o:hralign="right" o:hrstd="t" o:hr="t" fillcolor="#a0a0a0" stroked="f"/>
        </w:pict>
      </w:r>
    </w:p>
    <w:p w14:paraId="59AA1993"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50" w:name="_Toc219318890"/>
      <w:r w:rsidRPr="00E619DC">
        <w:rPr>
          <w:rStyle w:val="Strong"/>
          <w:rFonts w:ascii="Traditional Arabic" w:hAnsi="Traditional Arabic" w:cs="Traditional Arabic" w:hint="default"/>
          <w:sz w:val="32"/>
          <w:szCs w:val="32"/>
        </w:rPr>
        <w:lastRenderedPageBreak/>
        <w:t xml:space="preserve">4.2.5 </w:t>
      </w:r>
      <w:r w:rsidRPr="00E619DC">
        <w:rPr>
          <w:rStyle w:val="Strong"/>
          <w:rFonts w:ascii="Traditional Arabic" w:hAnsi="Traditional Arabic" w:cs="Traditional Arabic" w:hint="default"/>
          <w:sz w:val="32"/>
          <w:szCs w:val="32"/>
          <w:rtl/>
        </w:rPr>
        <w:t>خامسًا: علاقة ضغط الجدول الزمني بجودة المشروع</w:t>
      </w:r>
      <w:bookmarkEnd w:id="50"/>
    </w:p>
    <w:p w14:paraId="6DA40958"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(5-4):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المتوسطات الحسابية والانحرافات المعيارية لمتغير جودة المشروع</w:t>
      </w:r>
    </w:p>
    <w:tbl>
      <w:tblPr>
        <w:tblW w:w="6621" w:type="dxa"/>
        <w:tblCellSpacing w:w="15" w:type="dxa"/>
        <w:tblInd w:w="2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9"/>
        <w:gridCol w:w="747"/>
        <w:gridCol w:w="1525"/>
        <w:gridCol w:w="3360"/>
      </w:tblGrid>
      <w:tr w:rsidR="001A65FB" w:rsidRPr="00BE3709" w14:paraId="044969C1" w14:textId="044143AA" w:rsidTr="001A65FB">
        <w:trPr>
          <w:tblHeader/>
          <w:tblCellSpacing w:w="15" w:type="dxa"/>
        </w:trPr>
        <w:tc>
          <w:tcPr>
            <w:tcW w:w="0" w:type="auto"/>
            <w:shd w:val="clear" w:color="auto" w:fill="E2EFD9" w:themeFill="accent6" w:themeFillTint="33"/>
            <w:vAlign w:val="center"/>
            <w:hideMark/>
          </w:tcPr>
          <w:p w14:paraId="49077938" w14:textId="148BBC29" w:rsidR="001A65FB" w:rsidRPr="00BE3709" w:rsidRDefault="001A65FB" w:rsidP="00FE1E8D">
            <w:pPr>
              <w:spacing w:line="360" w:lineRule="auto"/>
              <w:rPr>
                <w:rFonts w:ascii="Traditional Arabic" w:hAnsi="Traditional Arabic" w:cs="Traditional Arabic"/>
                <w:b/>
                <w:bCs/>
                <w:sz w:val="32"/>
                <w:szCs w:val="32"/>
              </w:rPr>
            </w:pPr>
            <w:r>
              <w:rPr>
                <w:rFonts w:ascii="Traditional Arabic" w:hAnsi="Traditional Arabic" w:cs="Traditional Arabic"/>
                <w:b/>
                <w:bCs/>
                <w:sz w:val="32"/>
                <w:szCs w:val="32"/>
                <w:rtl/>
              </w:rPr>
              <w:t>المستوى</w:t>
            </w:r>
          </w:p>
        </w:tc>
        <w:tc>
          <w:tcPr>
            <w:tcW w:w="0" w:type="auto"/>
            <w:shd w:val="clear" w:color="auto" w:fill="E2EFD9" w:themeFill="accent6" w:themeFillTint="33"/>
            <w:vAlign w:val="center"/>
            <w:hideMark/>
          </w:tcPr>
          <w:p w14:paraId="3EC223BF"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المتوسط</w:t>
            </w:r>
          </w:p>
        </w:tc>
        <w:tc>
          <w:tcPr>
            <w:tcW w:w="0" w:type="auto"/>
            <w:shd w:val="clear" w:color="auto" w:fill="E2EFD9" w:themeFill="accent6" w:themeFillTint="33"/>
            <w:vAlign w:val="center"/>
            <w:hideMark/>
          </w:tcPr>
          <w:p w14:paraId="38E23E63" w14:textId="77777777" w:rsidR="001A65FB" w:rsidRPr="00BE3709" w:rsidRDefault="001A65FB"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الانحراف المعياري</w:t>
            </w:r>
          </w:p>
        </w:tc>
        <w:tc>
          <w:tcPr>
            <w:tcW w:w="0" w:type="auto"/>
            <w:shd w:val="clear" w:color="auto" w:fill="E2EFD9" w:themeFill="accent6" w:themeFillTint="33"/>
            <w:vAlign w:val="center"/>
          </w:tcPr>
          <w:p w14:paraId="4F0FE94B" w14:textId="1AE14E76" w:rsidR="001A65FB" w:rsidRPr="00BE3709" w:rsidRDefault="001A65FB"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العبارة</w:t>
            </w:r>
          </w:p>
        </w:tc>
      </w:tr>
      <w:tr w:rsidR="001A65FB" w:rsidRPr="00BE3709" w14:paraId="22F2B2A2" w14:textId="24FDA77B" w:rsidTr="001A65FB">
        <w:trPr>
          <w:tblCellSpacing w:w="15" w:type="dxa"/>
        </w:trPr>
        <w:tc>
          <w:tcPr>
            <w:tcW w:w="0" w:type="auto"/>
            <w:vAlign w:val="center"/>
            <w:hideMark/>
          </w:tcPr>
          <w:p w14:paraId="0F6AB30F" w14:textId="4C3B658C" w:rsidR="001A65FB" w:rsidRPr="00BE3709" w:rsidRDefault="001A65FB"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مرتفع</w:t>
            </w:r>
          </w:p>
        </w:tc>
        <w:tc>
          <w:tcPr>
            <w:tcW w:w="0" w:type="auto"/>
            <w:vAlign w:val="center"/>
            <w:hideMark/>
          </w:tcPr>
          <w:p w14:paraId="0B6404CB"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4.06</w:t>
            </w:r>
          </w:p>
        </w:tc>
        <w:tc>
          <w:tcPr>
            <w:tcW w:w="0" w:type="auto"/>
            <w:vAlign w:val="center"/>
            <w:hideMark/>
          </w:tcPr>
          <w:p w14:paraId="17189805"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0.65</w:t>
            </w:r>
          </w:p>
        </w:tc>
        <w:tc>
          <w:tcPr>
            <w:tcW w:w="0" w:type="auto"/>
            <w:vAlign w:val="center"/>
          </w:tcPr>
          <w:p w14:paraId="2FA66AB3" w14:textId="508BCC59"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يقلل الضغط الزمني الالتزام بالمعايير</w:t>
            </w:r>
          </w:p>
        </w:tc>
      </w:tr>
      <w:tr w:rsidR="001A65FB" w:rsidRPr="00BE3709" w14:paraId="55CE133C" w14:textId="7EB5FA7C" w:rsidTr="001A65FB">
        <w:trPr>
          <w:tblCellSpacing w:w="15" w:type="dxa"/>
        </w:trPr>
        <w:tc>
          <w:tcPr>
            <w:tcW w:w="0" w:type="auto"/>
            <w:vAlign w:val="center"/>
            <w:hideMark/>
          </w:tcPr>
          <w:p w14:paraId="53BBB0B1" w14:textId="09DB0430" w:rsidR="001A65FB" w:rsidRPr="00BE3709" w:rsidRDefault="001A65FB"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مرتفع</w:t>
            </w:r>
          </w:p>
        </w:tc>
        <w:tc>
          <w:tcPr>
            <w:tcW w:w="0" w:type="auto"/>
            <w:vAlign w:val="center"/>
            <w:hideMark/>
          </w:tcPr>
          <w:p w14:paraId="627646D9"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4.00</w:t>
            </w:r>
          </w:p>
        </w:tc>
        <w:tc>
          <w:tcPr>
            <w:tcW w:w="0" w:type="auto"/>
            <w:vAlign w:val="center"/>
            <w:hideMark/>
          </w:tcPr>
          <w:p w14:paraId="6E88D6C9"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0.68</w:t>
            </w:r>
          </w:p>
        </w:tc>
        <w:tc>
          <w:tcPr>
            <w:tcW w:w="0" w:type="auto"/>
            <w:vAlign w:val="center"/>
          </w:tcPr>
          <w:p w14:paraId="372A9669" w14:textId="1E2B571D"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يزيد الضغط الزمني من إعادة العمل</w:t>
            </w:r>
          </w:p>
        </w:tc>
      </w:tr>
      <w:tr w:rsidR="001A65FB" w:rsidRPr="00BE3709" w14:paraId="61FC7F0A" w14:textId="7F215673" w:rsidTr="001A65FB">
        <w:trPr>
          <w:tblCellSpacing w:w="15" w:type="dxa"/>
        </w:trPr>
        <w:tc>
          <w:tcPr>
            <w:tcW w:w="0" w:type="auto"/>
            <w:vAlign w:val="center"/>
            <w:hideMark/>
          </w:tcPr>
          <w:p w14:paraId="5DC4C634" w14:textId="50489963" w:rsidR="001A65FB" w:rsidRPr="00BE3709" w:rsidRDefault="001A65FB"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مرتفع</w:t>
            </w:r>
          </w:p>
        </w:tc>
        <w:tc>
          <w:tcPr>
            <w:tcW w:w="0" w:type="auto"/>
            <w:vAlign w:val="center"/>
            <w:hideMark/>
          </w:tcPr>
          <w:p w14:paraId="60F497D3"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4.09</w:t>
            </w:r>
          </w:p>
        </w:tc>
        <w:tc>
          <w:tcPr>
            <w:tcW w:w="0" w:type="auto"/>
            <w:vAlign w:val="center"/>
            <w:hideMark/>
          </w:tcPr>
          <w:p w14:paraId="227158D0" w14:textId="77777777" w:rsidR="001A65FB" w:rsidRPr="00BE3709" w:rsidRDefault="001A65FB"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0.63</w:t>
            </w:r>
          </w:p>
        </w:tc>
        <w:tc>
          <w:tcPr>
            <w:tcW w:w="0" w:type="auto"/>
            <w:vAlign w:val="center"/>
          </w:tcPr>
          <w:p w14:paraId="5A3D261E" w14:textId="7FB9B2C5" w:rsidR="001A65FB" w:rsidRPr="00BE3709" w:rsidRDefault="001A65FB"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يؤثر الضغط الزمني على جودة المخرجات</w:t>
            </w:r>
          </w:p>
        </w:tc>
      </w:tr>
      <w:tr w:rsidR="001A65FB" w:rsidRPr="00BE3709" w14:paraId="6458DE48" w14:textId="07B499DD" w:rsidTr="001A65FB">
        <w:trPr>
          <w:tblCellSpacing w:w="15" w:type="dxa"/>
        </w:trPr>
        <w:tc>
          <w:tcPr>
            <w:tcW w:w="0" w:type="auto"/>
            <w:vAlign w:val="center"/>
            <w:hideMark/>
          </w:tcPr>
          <w:p w14:paraId="2EA28B75"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المحور ككل</w:t>
            </w:r>
          </w:p>
        </w:tc>
        <w:tc>
          <w:tcPr>
            <w:tcW w:w="0" w:type="auto"/>
            <w:vAlign w:val="center"/>
            <w:hideMark/>
          </w:tcPr>
          <w:p w14:paraId="2CCCE5C4"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4.05</w:t>
            </w:r>
          </w:p>
        </w:tc>
        <w:tc>
          <w:tcPr>
            <w:tcW w:w="0" w:type="auto"/>
            <w:vAlign w:val="center"/>
            <w:hideMark/>
          </w:tcPr>
          <w:p w14:paraId="4B975703" w14:textId="77777777" w:rsidR="001A65FB" w:rsidRPr="00BE3709" w:rsidRDefault="001A65FB"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0.65</w:t>
            </w:r>
          </w:p>
        </w:tc>
        <w:tc>
          <w:tcPr>
            <w:tcW w:w="0" w:type="auto"/>
            <w:vAlign w:val="center"/>
          </w:tcPr>
          <w:p w14:paraId="612BBD91" w14:textId="120C3B76" w:rsidR="001A65FB" w:rsidRPr="00BE3709" w:rsidRDefault="001A65FB"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المحور ككل</w:t>
            </w:r>
          </w:p>
        </w:tc>
      </w:tr>
    </w:tbl>
    <w:p w14:paraId="40545250"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780FB9E">
          <v:rect id="_x0000_i1059" style="width:0;height:1.5pt" o:hralign="right" o:hrstd="t" o:hr="t" fillcolor="#a0a0a0" stroked="f"/>
        </w:pict>
      </w:r>
    </w:p>
    <w:p w14:paraId="7DE69EF3"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51" w:name="_Toc219318891"/>
      <w:r w:rsidRPr="00E619DC">
        <w:rPr>
          <w:rStyle w:val="Strong"/>
          <w:rFonts w:ascii="Traditional Arabic" w:hAnsi="Traditional Arabic" w:cs="Traditional Arabic" w:hint="default"/>
          <w:sz w:val="32"/>
          <w:szCs w:val="32"/>
        </w:rPr>
        <w:t xml:space="preserve">4.2.6 </w:t>
      </w:r>
      <w:r w:rsidRPr="00E619DC">
        <w:rPr>
          <w:rStyle w:val="Strong"/>
          <w:rFonts w:ascii="Traditional Arabic" w:hAnsi="Traditional Arabic" w:cs="Traditional Arabic" w:hint="default"/>
          <w:sz w:val="32"/>
          <w:szCs w:val="32"/>
          <w:rtl/>
        </w:rPr>
        <w:t>سادسًا: علاقة ضغط الجدول الزمني برضا أصحاب المصلحة</w:t>
      </w:r>
      <w:bookmarkEnd w:id="51"/>
    </w:p>
    <w:p w14:paraId="136CD2F5"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(6-4):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المتوسطات الحسابية والانحرافات المعيارية لمتغير رضا أصحاب المصلحة</w:t>
      </w:r>
    </w:p>
    <w:tbl>
      <w:tblPr>
        <w:tblW w:w="796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78"/>
        <w:gridCol w:w="844"/>
        <w:gridCol w:w="1728"/>
        <w:gridCol w:w="864"/>
        <w:gridCol w:w="3650"/>
      </w:tblGrid>
      <w:tr w:rsidR="00A72F4D" w:rsidRPr="00BE3709" w14:paraId="05FBEACB" w14:textId="438BAE91" w:rsidTr="00D149EF">
        <w:trPr>
          <w:tblHeader/>
          <w:tblCellSpacing w:w="15" w:type="dxa"/>
        </w:trPr>
        <w:tc>
          <w:tcPr>
            <w:tcW w:w="0" w:type="auto"/>
            <w:shd w:val="clear" w:color="auto" w:fill="E2EFD9" w:themeFill="accent6" w:themeFillTint="33"/>
            <w:vAlign w:val="center"/>
          </w:tcPr>
          <w:p w14:paraId="22828D07" w14:textId="1C4B1FFC" w:rsidR="00A72F4D" w:rsidRPr="00BE3709" w:rsidRDefault="00A72F4D"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المستوى</w:t>
            </w:r>
          </w:p>
        </w:tc>
        <w:tc>
          <w:tcPr>
            <w:tcW w:w="0" w:type="auto"/>
            <w:shd w:val="clear" w:color="auto" w:fill="E2EFD9" w:themeFill="accent6" w:themeFillTint="33"/>
            <w:vAlign w:val="center"/>
            <w:hideMark/>
          </w:tcPr>
          <w:p w14:paraId="1607B2D8" w14:textId="77777777" w:rsidR="00A72F4D" w:rsidRPr="00BE3709" w:rsidRDefault="00A72F4D"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المتوسط</w:t>
            </w:r>
          </w:p>
        </w:tc>
        <w:tc>
          <w:tcPr>
            <w:tcW w:w="0" w:type="auto"/>
            <w:shd w:val="clear" w:color="auto" w:fill="E2EFD9" w:themeFill="accent6" w:themeFillTint="33"/>
            <w:vAlign w:val="center"/>
            <w:hideMark/>
          </w:tcPr>
          <w:p w14:paraId="4064BCB2" w14:textId="77777777" w:rsidR="00A72F4D" w:rsidRPr="00BE3709" w:rsidRDefault="00A72F4D"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الانحراف المعياري</w:t>
            </w:r>
          </w:p>
        </w:tc>
        <w:tc>
          <w:tcPr>
            <w:tcW w:w="0" w:type="auto"/>
            <w:shd w:val="clear" w:color="auto" w:fill="E2EFD9" w:themeFill="accent6" w:themeFillTint="33"/>
            <w:vAlign w:val="center"/>
            <w:hideMark/>
          </w:tcPr>
          <w:p w14:paraId="73A7C34A" w14:textId="77777777" w:rsidR="00A72F4D" w:rsidRPr="00BE3709" w:rsidRDefault="00A72F4D"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المستوى</w:t>
            </w:r>
          </w:p>
        </w:tc>
        <w:tc>
          <w:tcPr>
            <w:tcW w:w="3605" w:type="dxa"/>
            <w:shd w:val="clear" w:color="auto" w:fill="E2EFD9" w:themeFill="accent6" w:themeFillTint="33"/>
            <w:vAlign w:val="center"/>
          </w:tcPr>
          <w:p w14:paraId="7293A0B7" w14:textId="0B855B64" w:rsidR="00A72F4D" w:rsidRPr="00BE3709" w:rsidRDefault="00A72F4D"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العبارة</w:t>
            </w:r>
          </w:p>
        </w:tc>
      </w:tr>
      <w:tr w:rsidR="00A72F4D" w:rsidRPr="00BE3709" w14:paraId="6870DEDB" w14:textId="126DFFC4" w:rsidTr="00A72F4D">
        <w:trPr>
          <w:tblCellSpacing w:w="15" w:type="dxa"/>
        </w:trPr>
        <w:tc>
          <w:tcPr>
            <w:tcW w:w="0" w:type="auto"/>
            <w:vAlign w:val="center"/>
          </w:tcPr>
          <w:p w14:paraId="2C110DD8" w14:textId="0916D3CD" w:rsidR="00A72F4D" w:rsidRPr="00BE3709" w:rsidRDefault="00A72F4D"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23BB66D5"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4.02</w:t>
            </w:r>
          </w:p>
        </w:tc>
        <w:tc>
          <w:tcPr>
            <w:tcW w:w="0" w:type="auto"/>
            <w:vAlign w:val="center"/>
            <w:hideMark/>
          </w:tcPr>
          <w:p w14:paraId="6764B2FF"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0.67</w:t>
            </w:r>
          </w:p>
        </w:tc>
        <w:tc>
          <w:tcPr>
            <w:tcW w:w="0" w:type="auto"/>
            <w:vAlign w:val="center"/>
            <w:hideMark/>
          </w:tcPr>
          <w:p w14:paraId="1D33D4A1"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3605" w:type="dxa"/>
            <w:vAlign w:val="center"/>
          </w:tcPr>
          <w:p w14:paraId="49CA9690" w14:textId="160FC8B3" w:rsidR="00A72F4D" w:rsidRPr="00BE3709" w:rsidRDefault="00A72F4D"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يقلل الضغط الزمني من رضا المستفيدين</w:t>
            </w:r>
          </w:p>
        </w:tc>
      </w:tr>
      <w:tr w:rsidR="00A72F4D" w:rsidRPr="00BE3709" w14:paraId="720F5410" w14:textId="292E49B1" w:rsidTr="00A72F4D">
        <w:trPr>
          <w:tblCellSpacing w:w="15" w:type="dxa"/>
        </w:trPr>
        <w:tc>
          <w:tcPr>
            <w:tcW w:w="0" w:type="auto"/>
            <w:vAlign w:val="center"/>
          </w:tcPr>
          <w:p w14:paraId="13763983" w14:textId="4BC81D5D" w:rsidR="00A72F4D" w:rsidRPr="00BE3709" w:rsidRDefault="00A72F4D"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3B7686C0"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3.96</w:t>
            </w:r>
          </w:p>
        </w:tc>
        <w:tc>
          <w:tcPr>
            <w:tcW w:w="0" w:type="auto"/>
            <w:vAlign w:val="center"/>
            <w:hideMark/>
          </w:tcPr>
          <w:p w14:paraId="4D1C3E14"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0.72</w:t>
            </w:r>
          </w:p>
        </w:tc>
        <w:tc>
          <w:tcPr>
            <w:tcW w:w="0" w:type="auto"/>
            <w:vAlign w:val="center"/>
            <w:hideMark/>
          </w:tcPr>
          <w:p w14:paraId="4F86664C"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3605" w:type="dxa"/>
            <w:vAlign w:val="center"/>
          </w:tcPr>
          <w:p w14:paraId="7D68C954" w14:textId="7693256F" w:rsidR="00A72F4D" w:rsidRPr="00BE3709" w:rsidRDefault="00A72F4D"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يؤثر الضغط الزمني على التواصل</w:t>
            </w:r>
          </w:p>
        </w:tc>
      </w:tr>
      <w:tr w:rsidR="00A72F4D" w:rsidRPr="00BE3709" w14:paraId="3553A0EA" w14:textId="46640434" w:rsidTr="00A72F4D">
        <w:trPr>
          <w:tblCellSpacing w:w="15" w:type="dxa"/>
        </w:trPr>
        <w:tc>
          <w:tcPr>
            <w:tcW w:w="0" w:type="auto"/>
            <w:vAlign w:val="center"/>
          </w:tcPr>
          <w:p w14:paraId="5BC6A3A7" w14:textId="571B53F9" w:rsidR="00A72F4D" w:rsidRPr="00BE3709" w:rsidRDefault="00A72F4D"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مرتفع</w:t>
            </w:r>
          </w:p>
        </w:tc>
        <w:tc>
          <w:tcPr>
            <w:tcW w:w="0" w:type="auto"/>
            <w:vAlign w:val="center"/>
            <w:hideMark/>
          </w:tcPr>
          <w:p w14:paraId="41F942AB"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3.99</w:t>
            </w:r>
          </w:p>
        </w:tc>
        <w:tc>
          <w:tcPr>
            <w:tcW w:w="0" w:type="auto"/>
            <w:vAlign w:val="center"/>
            <w:hideMark/>
          </w:tcPr>
          <w:p w14:paraId="127F740A"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0.69</w:t>
            </w:r>
          </w:p>
        </w:tc>
        <w:tc>
          <w:tcPr>
            <w:tcW w:w="0" w:type="auto"/>
            <w:vAlign w:val="center"/>
            <w:hideMark/>
          </w:tcPr>
          <w:p w14:paraId="3E9355E9" w14:textId="77777777" w:rsidR="00A72F4D" w:rsidRPr="00BE3709" w:rsidRDefault="00A72F4D"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مرتفع</w:t>
            </w:r>
          </w:p>
        </w:tc>
        <w:tc>
          <w:tcPr>
            <w:tcW w:w="3605" w:type="dxa"/>
            <w:vAlign w:val="center"/>
          </w:tcPr>
          <w:p w14:paraId="09C1BAD6" w14:textId="06100C30" w:rsidR="00A72F4D" w:rsidRPr="00BE3709" w:rsidRDefault="00A72F4D"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tl/>
              </w:rPr>
              <w:t>يخفض الضغط الزمني مستوى الثقة</w:t>
            </w:r>
          </w:p>
        </w:tc>
      </w:tr>
      <w:tr w:rsidR="00A72F4D" w:rsidRPr="00BE3709" w14:paraId="5F3D4782" w14:textId="1753A870" w:rsidTr="00A72F4D">
        <w:trPr>
          <w:tblCellSpacing w:w="15" w:type="dxa"/>
        </w:trPr>
        <w:tc>
          <w:tcPr>
            <w:tcW w:w="0" w:type="auto"/>
            <w:vAlign w:val="center"/>
          </w:tcPr>
          <w:p w14:paraId="6CB70222" w14:textId="4E715378" w:rsidR="00A72F4D" w:rsidRPr="00BE3709" w:rsidRDefault="00A72F4D"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lastRenderedPageBreak/>
              <w:t>مرتفع</w:t>
            </w:r>
          </w:p>
        </w:tc>
        <w:tc>
          <w:tcPr>
            <w:tcW w:w="0" w:type="auto"/>
            <w:vAlign w:val="center"/>
            <w:hideMark/>
          </w:tcPr>
          <w:p w14:paraId="126ACBE8" w14:textId="77777777" w:rsidR="00A72F4D" w:rsidRPr="00BE3709" w:rsidRDefault="00A72F4D"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3.99</w:t>
            </w:r>
          </w:p>
        </w:tc>
        <w:tc>
          <w:tcPr>
            <w:tcW w:w="0" w:type="auto"/>
            <w:vAlign w:val="center"/>
            <w:hideMark/>
          </w:tcPr>
          <w:p w14:paraId="261D3AA8" w14:textId="77777777" w:rsidR="00A72F4D" w:rsidRPr="00BE3709" w:rsidRDefault="00A72F4D"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Pr>
              <w:t>0.69</w:t>
            </w:r>
          </w:p>
        </w:tc>
        <w:tc>
          <w:tcPr>
            <w:tcW w:w="0" w:type="auto"/>
            <w:vAlign w:val="center"/>
            <w:hideMark/>
          </w:tcPr>
          <w:p w14:paraId="4A5FFB6C" w14:textId="77777777" w:rsidR="00A72F4D" w:rsidRPr="00BE3709" w:rsidRDefault="00A72F4D" w:rsidP="00FE1E8D">
            <w:pPr>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مرتفع</w:t>
            </w:r>
          </w:p>
        </w:tc>
        <w:tc>
          <w:tcPr>
            <w:tcW w:w="3605" w:type="dxa"/>
            <w:vAlign w:val="center"/>
          </w:tcPr>
          <w:p w14:paraId="1614E4BC" w14:textId="30B04077" w:rsidR="00A72F4D" w:rsidRPr="00BE3709" w:rsidRDefault="00A72F4D" w:rsidP="00FE1E8D">
            <w:pPr>
              <w:spacing w:line="360" w:lineRule="auto"/>
              <w:rPr>
                <w:rStyle w:val="Strong"/>
                <w:rFonts w:ascii="Traditional Arabic" w:hAnsi="Traditional Arabic" w:cs="Traditional Arabic"/>
                <w:sz w:val="32"/>
                <w:szCs w:val="32"/>
                <w:rtl/>
              </w:rPr>
            </w:pPr>
            <w:r w:rsidRPr="00BE3709">
              <w:rPr>
                <w:rStyle w:val="Strong"/>
                <w:rFonts w:ascii="Traditional Arabic" w:hAnsi="Traditional Arabic" w:cs="Traditional Arabic"/>
                <w:sz w:val="32"/>
                <w:szCs w:val="32"/>
                <w:rtl/>
              </w:rPr>
              <w:t>المحور ككل</w:t>
            </w:r>
          </w:p>
        </w:tc>
      </w:tr>
    </w:tbl>
    <w:p w14:paraId="4CED27EF"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A41A9CC">
          <v:rect id="_x0000_i1060" style="width:0;height:1.5pt" o:hralign="right" o:hrstd="t" o:hr="t" fillcolor="#a0a0a0" stroked="f"/>
        </w:pict>
      </w:r>
    </w:p>
    <w:p w14:paraId="4121D045"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52" w:name="_Toc219318892"/>
      <w:r w:rsidRPr="00E619DC">
        <w:rPr>
          <w:rStyle w:val="Strong"/>
          <w:rFonts w:ascii="Traditional Arabic" w:hAnsi="Traditional Arabic" w:cs="Traditional Arabic"/>
          <w:sz w:val="32"/>
          <w:szCs w:val="32"/>
        </w:rPr>
        <w:t xml:space="preserve">4.3 </w:t>
      </w:r>
      <w:r w:rsidRPr="00E619DC">
        <w:rPr>
          <w:rStyle w:val="Strong"/>
          <w:rFonts w:ascii="Traditional Arabic" w:hAnsi="Traditional Arabic" w:cs="Traditional Arabic"/>
          <w:sz w:val="32"/>
          <w:szCs w:val="32"/>
          <w:rtl/>
        </w:rPr>
        <w:t>اختبار فرضيات البحث</w:t>
      </w:r>
      <w:bookmarkEnd w:id="52"/>
    </w:p>
    <w:p w14:paraId="493FB5BE" w14:textId="77777777" w:rsidR="007E7E3A" w:rsidRPr="00D149EF" w:rsidRDefault="007E7E3A" w:rsidP="00FE1E8D">
      <w:pPr>
        <w:pStyle w:val="Heading3"/>
        <w:bidi/>
        <w:spacing w:line="360" w:lineRule="auto"/>
        <w:rPr>
          <w:rFonts w:ascii="Traditional Arabic" w:hAnsi="Traditional Arabic" w:cs="Traditional Arabic" w:hint="default"/>
          <w:sz w:val="32"/>
          <w:szCs w:val="32"/>
        </w:rPr>
      </w:pPr>
      <w:bookmarkStart w:id="53" w:name="_Toc219318893"/>
      <w:r w:rsidRPr="00D149EF">
        <w:rPr>
          <w:rStyle w:val="Strong"/>
          <w:rFonts w:ascii="Traditional Arabic" w:hAnsi="Traditional Arabic" w:cs="Traditional Arabic" w:hint="default"/>
          <w:sz w:val="32"/>
          <w:szCs w:val="32"/>
        </w:rPr>
        <w:t xml:space="preserve">4.3.1 </w:t>
      </w:r>
      <w:r w:rsidRPr="00D149EF">
        <w:rPr>
          <w:rStyle w:val="Strong"/>
          <w:rFonts w:ascii="Traditional Arabic" w:hAnsi="Traditional Arabic" w:cs="Traditional Arabic" w:hint="default"/>
          <w:sz w:val="32"/>
          <w:szCs w:val="32"/>
          <w:rtl/>
        </w:rPr>
        <w:t>اختبار الفرضية الرئيسية</w:t>
      </w:r>
      <w:bookmarkEnd w:id="53"/>
    </w:p>
    <w:p w14:paraId="2C2C0939" w14:textId="19CADD9B" w:rsidR="007E7E3A"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(7-4):</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اختبار تحليل التباين</w:t>
      </w:r>
      <w:r w:rsidRPr="00BE3709">
        <w:rPr>
          <w:rFonts w:ascii="Traditional Arabic" w:hAnsi="Traditional Arabic" w:cs="Traditional Arabic"/>
          <w:sz w:val="32"/>
          <w:szCs w:val="32"/>
        </w:rPr>
        <w:t xml:space="preserve"> (ANOVA) </w:t>
      </w:r>
      <w:r w:rsidRPr="00BE3709">
        <w:rPr>
          <w:rFonts w:ascii="Traditional Arabic" w:hAnsi="Traditional Arabic" w:cs="Traditional Arabic"/>
          <w:sz w:val="32"/>
          <w:szCs w:val="32"/>
          <w:rtl/>
        </w:rPr>
        <w:t>للفرضية الرئيسية</w:t>
      </w:r>
    </w:p>
    <w:p w14:paraId="16A43BBC" w14:textId="35944628" w:rsidR="003179A8" w:rsidRDefault="003179A8" w:rsidP="00FE1E8D">
      <w:pPr>
        <w:pStyle w:val="NormalWeb"/>
        <w:bidi/>
        <w:spacing w:line="360" w:lineRule="auto"/>
        <w:rPr>
          <w:rFonts w:ascii="Traditional Arabic" w:hAnsi="Traditional Arabic" w:cs="Traditional Arabic"/>
          <w:sz w:val="32"/>
          <w:szCs w:val="32"/>
        </w:rPr>
      </w:pPr>
    </w:p>
    <w:p w14:paraId="1454427A" w14:textId="77777777" w:rsidR="003179A8" w:rsidRPr="00BE3709" w:rsidRDefault="003179A8" w:rsidP="00FE1E8D">
      <w:pPr>
        <w:pStyle w:val="NormalWeb"/>
        <w:bidi/>
        <w:spacing w:line="360" w:lineRule="auto"/>
        <w:rPr>
          <w:rFonts w:ascii="Traditional Arabic" w:hAnsi="Traditional Arabic" w:cs="Traditional Arabic"/>
          <w:sz w:val="32"/>
          <w:szCs w:val="32"/>
        </w:rPr>
      </w:pPr>
    </w:p>
    <w:tbl>
      <w:tblPr>
        <w:tblW w:w="0" w:type="auto"/>
        <w:tblCellSpacing w:w="15" w:type="dxa"/>
        <w:tblInd w:w="2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8"/>
        <w:gridCol w:w="720"/>
        <w:gridCol w:w="990"/>
        <w:gridCol w:w="1620"/>
        <w:gridCol w:w="1717"/>
      </w:tblGrid>
      <w:tr w:rsidR="003179A8" w:rsidRPr="00BE3709" w14:paraId="7492F2E4" w14:textId="4A506065" w:rsidTr="003179A8">
        <w:trPr>
          <w:tblHeader/>
          <w:tblCellSpacing w:w="15" w:type="dxa"/>
        </w:trPr>
        <w:tc>
          <w:tcPr>
            <w:tcW w:w="933" w:type="dxa"/>
            <w:shd w:val="clear" w:color="auto" w:fill="E2EFD9" w:themeFill="accent6" w:themeFillTint="33"/>
            <w:vAlign w:val="center"/>
            <w:hideMark/>
          </w:tcPr>
          <w:p w14:paraId="0960CA21" w14:textId="77777777" w:rsidR="003179A8" w:rsidRPr="00BE3709" w:rsidRDefault="003179A8" w:rsidP="00FE1E8D">
            <w:pPr>
              <w:spacing w:line="360" w:lineRule="auto"/>
              <w:rPr>
                <w:rFonts w:ascii="Traditional Arabic" w:hAnsi="Traditional Arabic" w:cs="Traditional Arabic"/>
                <w:b/>
                <w:bCs/>
                <w:sz w:val="32"/>
                <w:szCs w:val="32"/>
              </w:rPr>
            </w:pPr>
            <w:proofErr w:type="spellStart"/>
            <w:r w:rsidRPr="00BE3709">
              <w:rPr>
                <w:rFonts w:ascii="Traditional Arabic" w:hAnsi="Traditional Arabic" w:cs="Traditional Arabic"/>
                <w:b/>
                <w:bCs/>
                <w:sz w:val="32"/>
                <w:szCs w:val="32"/>
              </w:rPr>
              <w:t>df</w:t>
            </w:r>
            <w:proofErr w:type="spellEnd"/>
          </w:p>
        </w:tc>
        <w:tc>
          <w:tcPr>
            <w:tcW w:w="690" w:type="dxa"/>
            <w:shd w:val="clear" w:color="auto" w:fill="E2EFD9" w:themeFill="accent6" w:themeFillTint="33"/>
            <w:vAlign w:val="center"/>
            <w:hideMark/>
          </w:tcPr>
          <w:p w14:paraId="6136FAB9"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F</w:t>
            </w:r>
          </w:p>
        </w:tc>
        <w:tc>
          <w:tcPr>
            <w:tcW w:w="960" w:type="dxa"/>
            <w:shd w:val="clear" w:color="auto" w:fill="E2EFD9" w:themeFill="accent6" w:themeFillTint="33"/>
            <w:vAlign w:val="center"/>
            <w:hideMark/>
          </w:tcPr>
          <w:p w14:paraId="153D87E4"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Sig</w:t>
            </w:r>
          </w:p>
        </w:tc>
        <w:tc>
          <w:tcPr>
            <w:tcW w:w="1590" w:type="dxa"/>
            <w:shd w:val="clear" w:color="auto" w:fill="E2EFD9" w:themeFill="accent6" w:themeFillTint="33"/>
            <w:vAlign w:val="center"/>
          </w:tcPr>
          <w:p w14:paraId="3E7E7D96" w14:textId="62161BCB" w:rsidR="003179A8" w:rsidRPr="00BE3709" w:rsidRDefault="003179A8" w:rsidP="00FE1E8D">
            <w:pPr>
              <w:spacing w:line="360" w:lineRule="auto"/>
              <w:rPr>
                <w:rFonts w:ascii="Traditional Arabic" w:hAnsi="Traditional Arabic" w:cs="Traditional Arabic"/>
                <w:b/>
                <w:bCs/>
                <w:sz w:val="32"/>
                <w:szCs w:val="32"/>
                <w:rtl/>
              </w:rPr>
            </w:pPr>
            <w:r w:rsidRPr="00BE3709">
              <w:rPr>
                <w:rFonts w:ascii="Traditional Arabic" w:hAnsi="Traditional Arabic" w:cs="Traditional Arabic"/>
                <w:b/>
                <w:bCs/>
                <w:sz w:val="32"/>
                <w:szCs w:val="32"/>
                <w:rtl/>
              </w:rPr>
              <w:t>مجموع المربعات</w:t>
            </w:r>
          </w:p>
        </w:tc>
        <w:tc>
          <w:tcPr>
            <w:tcW w:w="1672" w:type="dxa"/>
            <w:shd w:val="clear" w:color="auto" w:fill="E2EFD9" w:themeFill="accent6" w:themeFillTint="33"/>
            <w:vAlign w:val="center"/>
          </w:tcPr>
          <w:p w14:paraId="088EEF57" w14:textId="255840AC"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المصدر</w:t>
            </w:r>
          </w:p>
        </w:tc>
      </w:tr>
      <w:tr w:rsidR="003179A8" w:rsidRPr="00BE3709" w14:paraId="60E5D33E" w14:textId="6E809E9D" w:rsidTr="003179A8">
        <w:trPr>
          <w:tblCellSpacing w:w="15" w:type="dxa"/>
        </w:trPr>
        <w:tc>
          <w:tcPr>
            <w:tcW w:w="933" w:type="dxa"/>
            <w:vAlign w:val="center"/>
            <w:hideMark/>
          </w:tcPr>
          <w:p w14:paraId="7CC893D1"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w:t>
            </w:r>
          </w:p>
        </w:tc>
        <w:tc>
          <w:tcPr>
            <w:tcW w:w="690" w:type="dxa"/>
            <w:vAlign w:val="center"/>
            <w:hideMark/>
          </w:tcPr>
          <w:p w14:paraId="35DBAC64"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6.32</w:t>
            </w:r>
          </w:p>
        </w:tc>
        <w:tc>
          <w:tcPr>
            <w:tcW w:w="960" w:type="dxa"/>
            <w:vAlign w:val="center"/>
            <w:hideMark/>
          </w:tcPr>
          <w:p w14:paraId="47714EB8"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0.003</w:t>
            </w:r>
          </w:p>
        </w:tc>
        <w:tc>
          <w:tcPr>
            <w:tcW w:w="1590" w:type="dxa"/>
            <w:vAlign w:val="center"/>
          </w:tcPr>
          <w:p w14:paraId="6BFA77CF" w14:textId="05352260" w:rsidR="003179A8" w:rsidRPr="00BE3709" w:rsidRDefault="003179A8"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Pr>
              <w:t>12.45</w:t>
            </w:r>
          </w:p>
        </w:tc>
        <w:tc>
          <w:tcPr>
            <w:tcW w:w="1672" w:type="dxa"/>
            <w:vAlign w:val="center"/>
          </w:tcPr>
          <w:p w14:paraId="5751EE36" w14:textId="6A5AE521"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بين المجموعات</w:t>
            </w:r>
          </w:p>
        </w:tc>
      </w:tr>
      <w:tr w:rsidR="003179A8" w:rsidRPr="00BE3709" w14:paraId="30DEBDF4" w14:textId="7D2C6D26" w:rsidTr="003179A8">
        <w:trPr>
          <w:tblCellSpacing w:w="15" w:type="dxa"/>
        </w:trPr>
        <w:tc>
          <w:tcPr>
            <w:tcW w:w="933" w:type="dxa"/>
            <w:vAlign w:val="center"/>
            <w:hideMark/>
          </w:tcPr>
          <w:p w14:paraId="3DE0FDFB"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118</w:t>
            </w:r>
          </w:p>
        </w:tc>
        <w:tc>
          <w:tcPr>
            <w:tcW w:w="690" w:type="dxa"/>
            <w:vAlign w:val="center"/>
            <w:hideMark/>
          </w:tcPr>
          <w:p w14:paraId="7B7C54DB" w14:textId="77777777" w:rsidR="003179A8" w:rsidRPr="00BE3709" w:rsidRDefault="003179A8" w:rsidP="00FE1E8D">
            <w:pPr>
              <w:spacing w:line="360" w:lineRule="auto"/>
              <w:rPr>
                <w:rFonts w:ascii="Traditional Arabic" w:hAnsi="Traditional Arabic" w:cs="Traditional Arabic"/>
                <w:sz w:val="32"/>
                <w:szCs w:val="32"/>
              </w:rPr>
            </w:pPr>
          </w:p>
        </w:tc>
        <w:tc>
          <w:tcPr>
            <w:tcW w:w="960" w:type="dxa"/>
            <w:vAlign w:val="center"/>
            <w:hideMark/>
          </w:tcPr>
          <w:p w14:paraId="6BD04B1E" w14:textId="77777777" w:rsidR="003179A8" w:rsidRPr="00BE3709" w:rsidRDefault="003179A8" w:rsidP="00FE1E8D">
            <w:pPr>
              <w:spacing w:line="360" w:lineRule="auto"/>
              <w:rPr>
                <w:rFonts w:ascii="Traditional Arabic" w:hAnsi="Traditional Arabic" w:cs="Traditional Arabic"/>
                <w:sz w:val="32"/>
                <w:szCs w:val="32"/>
              </w:rPr>
            </w:pPr>
          </w:p>
        </w:tc>
        <w:tc>
          <w:tcPr>
            <w:tcW w:w="1590" w:type="dxa"/>
            <w:vAlign w:val="center"/>
          </w:tcPr>
          <w:p w14:paraId="78C5B5ED" w14:textId="6274785E" w:rsidR="003179A8" w:rsidRPr="00BE3709" w:rsidRDefault="003179A8" w:rsidP="00FE1E8D">
            <w:pPr>
              <w:spacing w:line="360" w:lineRule="auto"/>
              <w:rPr>
                <w:rFonts w:ascii="Traditional Arabic" w:hAnsi="Traditional Arabic" w:cs="Traditional Arabic"/>
                <w:sz w:val="32"/>
                <w:szCs w:val="32"/>
                <w:rtl/>
              </w:rPr>
            </w:pPr>
            <w:r w:rsidRPr="00BE3709">
              <w:rPr>
                <w:rFonts w:ascii="Traditional Arabic" w:hAnsi="Traditional Arabic" w:cs="Traditional Arabic"/>
                <w:sz w:val="32"/>
                <w:szCs w:val="32"/>
              </w:rPr>
              <w:t>98.12</w:t>
            </w:r>
          </w:p>
        </w:tc>
        <w:tc>
          <w:tcPr>
            <w:tcW w:w="1672" w:type="dxa"/>
            <w:vAlign w:val="center"/>
          </w:tcPr>
          <w:p w14:paraId="2C643B59" w14:textId="0E02EDDF"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داخل المجموعات</w:t>
            </w:r>
          </w:p>
        </w:tc>
      </w:tr>
      <w:tr w:rsidR="003179A8" w:rsidRPr="00BE3709" w14:paraId="39C77B62" w14:textId="1C459894" w:rsidTr="003179A8">
        <w:trPr>
          <w:tblCellSpacing w:w="15" w:type="dxa"/>
        </w:trPr>
        <w:tc>
          <w:tcPr>
            <w:tcW w:w="933" w:type="dxa"/>
            <w:vAlign w:val="center"/>
            <w:hideMark/>
          </w:tcPr>
          <w:p w14:paraId="1E270B98"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119</w:t>
            </w:r>
          </w:p>
        </w:tc>
        <w:tc>
          <w:tcPr>
            <w:tcW w:w="690" w:type="dxa"/>
            <w:vAlign w:val="center"/>
            <w:hideMark/>
          </w:tcPr>
          <w:p w14:paraId="5AF49963" w14:textId="77777777" w:rsidR="003179A8" w:rsidRPr="00BE3709" w:rsidRDefault="003179A8" w:rsidP="00FE1E8D">
            <w:pPr>
              <w:spacing w:line="360" w:lineRule="auto"/>
              <w:rPr>
                <w:rFonts w:ascii="Traditional Arabic" w:hAnsi="Traditional Arabic" w:cs="Traditional Arabic"/>
                <w:sz w:val="32"/>
                <w:szCs w:val="32"/>
              </w:rPr>
            </w:pPr>
          </w:p>
        </w:tc>
        <w:tc>
          <w:tcPr>
            <w:tcW w:w="960" w:type="dxa"/>
            <w:vAlign w:val="center"/>
            <w:hideMark/>
          </w:tcPr>
          <w:p w14:paraId="74AD5CA1" w14:textId="77777777" w:rsidR="003179A8" w:rsidRPr="00BE3709" w:rsidRDefault="003179A8" w:rsidP="00FE1E8D">
            <w:pPr>
              <w:spacing w:line="360" w:lineRule="auto"/>
              <w:rPr>
                <w:rFonts w:ascii="Traditional Arabic" w:hAnsi="Traditional Arabic" w:cs="Traditional Arabic"/>
                <w:sz w:val="32"/>
                <w:szCs w:val="32"/>
              </w:rPr>
            </w:pPr>
          </w:p>
        </w:tc>
        <w:tc>
          <w:tcPr>
            <w:tcW w:w="1590" w:type="dxa"/>
            <w:vAlign w:val="center"/>
          </w:tcPr>
          <w:p w14:paraId="0429A3DB" w14:textId="293A9088"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110.57</w:t>
            </w:r>
          </w:p>
        </w:tc>
        <w:tc>
          <w:tcPr>
            <w:tcW w:w="1672" w:type="dxa"/>
          </w:tcPr>
          <w:p w14:paraId="34FB380A" w14:textId="4DD63C63" w:rsidR="003179A8" w:rsidRPr="00BE3709" w:rsidRDefault="003179A8" w:rsidP="00FE1E8D">
            <w:pPr>
              <w:spacing w:line="360" w:lineRule="auto"/>
              <w:rPr>
                <w:rFonts w:ascii="Traditional Arabic" w:hAnsi="Traditional Arabic" w:cs="Traditional Arabic"/>
                <w:sz w:val="32"/>
                <w:szCs w:val="32"/>
              </w:rPr>
            </w:pPr>
          </w:p>
        </w:tc>
      </w:tr>
    </w:tbl>
    <w:p w14:paraId="34D531D9"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القرار</w:t>
      </w:r>
      <w:r w:rsidRPr="00BE3709">
        <w:rPr>
          <w:rStyle w:val="Strong"/>
          <w:rFonts w:ascii="Traditional Arabic" w:hAnsi="Traditional Arabic" w:cs="Traditional Arabic"/>
          <w:sz w:val="32"/>
          <w:szCs w:val="32"/>
        </w:rPr>
        <w:t>:</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قيمة</w:t>
      </w:r>
      <w:r w:rsidRPr="00BE3709">
        <w:rPr>
          <w:rFonts w:ascii="Traditional Arabic" w:hAnsi="Traditional Arabic" w:cs="Traditional Arabic"/>
          <w:sz w:val="32"/>
          <w:szCs w:val="32"/>
        </w:rPr>
        <w:t xml:space="preserve"> (Sig &lt; 0.05) </w:t>
      </w:r>
      <w:r w:rsidRPr="00BE3709">
        <w:rPr>
          <w:rFonts w:ascii="Cambria Math" w:hAnsi="Cambria Math" w:cs="Cambria Math"/>
          <w:sz w:val="32"/>
          <w:szCs w:val="32"/>
        </w:rPr>
        <w:t>⇒</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قبول الفرضية الرئيسية</w:t>
      </w:r>
      <w:r w:rsidRPr="00BE3709">
        <w:rPr>
          <w:rFonts w:ascii="Traditional Arabic" w:hAnsi="Traditional Arabic" w:cs="Traditional Arabic"/>
          <w:sz w:val="32"/>
          <w:szCs w:val="32"/>
        </w:rPr>
        <w:t>.</w:t>
      </w:r>
    </w:p>
    <w:p w14:paraId="71E6241A"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41BE94C">
          <v:rect id="_x0000_i1061" style="width:0;height:1.5pt" o:hralign="right" o:hrstd="t" o:hr="t" fillcolor="#a0a0a0" stroked="f"/>
        </w:pict>
      </w:r>
    </w:p>
    <w:p w14:paraId="2503E438" w14:textId="77777777" w:rsidR="007E7E3A" w:rsidRPr="00E619DC" w:rsidRDefault="007E7E3A" w:rsidP="00FE1E8D">
      <w:pPr>
        <w:pStyle w:val="Heading3"/>
        <w:bidi/>
        <w:spacing w:line="360" w:lineRule="auto"/>
        <w:rPr>
          <w:rFonts w:ascii="Traditional Arabic" w:hAnsi="Traditional Arabic" w:cs="Traditional Arabic" w:hint="default"/>
          <w:sz w:val="32"/>
          <w:szCs w:val="32"/>
        </w:rPr>
      </w:pPr>
      <w:bookmarkStart w:id="54" w:name="_Toc219318894"/>
      <w:r w:rsidRPr="00E619DC">
        <w:rPr>
          <w:rStyle w:val="Strong"/>
          <w:rFonts w:ascii="Traditional Arabic" w:hAnsi="Traditional Arabic" w:cs="Traditional Arabic" w:hint="default"/>
          <w:sz w:val="32"/>
          <w:szCs w:val="32"/>
        </w:rPr>
        <w:lastRenderedPageBreak/>
        <w:t xml:space="preserve">4.3.2 </w:t>
      </w:r>
      <w:r w:rsidRPr="00E619DC">
        <w:rPr>
          <w:rStyle w:val="Strong"/>
          <w:rFonts w:ascii="Traditional Arabic" w:hAnsi="Traditional Arabic" w:cs="Traditional Arabic" w:hint="default"/>
          <w:sz w:val="32"/>
          <w:szCs w:val="32"/>
          <w:rtl/>
        </w:rPr>
        <w:t>اختبار الفرضيات الفرعية</w:t>
      </w:r>
      <w:bookmarkEnd w:id="54"/>
    </w:p>
    <w:p w14:paraId="21570C0A"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(8-4):</w:t>
      </w:r>
      <w:r w:rsidRPr="00BE3709">
        <w:rPr>
          <w:rFonts w:ascii="Traditional Arabic" w:hAnsi="Traditional Arabic" w:cs="Traditional Arabic"/>
          <w:sz w:val="32"/>
          <w:szCs w:val="32"/>
        </w:rPr>
        <w:t xml:space="preserve"> ANOVA </w:t>
      </w:r>
      <w:r w:rsidRPr="00BE3709">
        <w:rPr>
          <w:rFonts w:ascii="Traditional Arabic" w:hAnsi="Traditional Arabic" w:cs="Traditional Arabic"/>
          <w:sz w:val="32"/>
          <w:szCs w:val="32"/>
          <w:rtl/>
        </w:rPr>
        <w:t>للفرضية الفرعية الأولى (الأداء)</w:t>
      </w:r>
    </w:p>
    <w:tbl>
      <w:tblPr>
        <w:tblW w:w="0" w:type="auto"/>
        <w:tblCellSpacing w:w="15" w:type="dxa"/>
        <w:tblInd w:w="5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2"/>
        <w:gridCol w:w="640"/>
        <w:gridCol w:w="797"/>
        <w:gridCol w:w="1241"/>
      </w:tblGrid>
      <w:tr w:rsidR="003179A8" w:rsidRPr="00BE3709" w14:paraId="46889FEE" w14:textId="56E4D4B2" w:rsidTr="003179A8">
        <w:trPr>
          <w:tblHeader/>
          <w:tblCellSpacing w:w="15" w:type="dxa"/>
        </w:trPr>
        <w:tc>
          <w:tcPr>
            <w:tcW w:w="0" w:type="auto"/>
            <w:shd w:val="clear" w:color="auto" w:fill="E2EFD9" w:themeFill="accent6" w:themeFillTint="33"/>
            <w:vAlign w:val="center"/>
            <w:hideMark/>
          </w:tcPr>
          <w:p w14:paraId="75219BBD" w14:textId="77777777" w:rsidR="003179A8" w:rsidRPr="00BE3709" w:rsidRDefault="003179A8" w:rsidP="00FE1E8D">
            <w:pPr>
              <w:spacing w:line="360" w:lineRule="auto"/>
              <w:rPr>
                <w:rFonts w:ascii="Traditional Arabic" w:hAnsi="Traditional Arabic" w:cs="Traditional Arabic"/>
                <w:b/>
                <w:bCs/>
                <w:sz w:val="32"/>
                <w:szCs w:val="32"/>
              </w:rPr>
            </w:pPr>
            <w:proofErr w:type="spellStart"/>
            <w:r w:rsidRPr="00BE3709">
              <w:rPr>
                <w:rFonts w:ascii="Traditional Arabic" w:hAnsi="Traditional Arabic" w:cs="Traditional Arabic"/>
                <w:b/>
                <w:bCs/>
                <w:sz w:val="32"/>
                <w:szCs w:val="32"/>
              </w:rPr>
              <w:t>df</w:t>
            </w:r>
            <w:proofErr w:type="spellEnd"/>
          </w:p>
        </w:tc>
        <w:tc>
          <w:tcPr>
            <w:tcW w:w="0" w:type="auto"/>
            <w:shd w:val="clear" w:color="auto" w:fill="E2EFD9" w:themeFill="accent6" w:themeFillTint="33"/>
            <w:vAlign w:val="center"/>
            <w:hideMark/>
          </w:tcPr>
          <w:p w14:paraId="25609DE5"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F</w:t>
            </w:r>
          </w:p>
        </w:tc>
        <w:tc>
          <w:tcPr>
            <w:tcW w:w="0" w:type="auto"/>
            <w:shd w:val="clear" w:color="auto" w:fill="E2EFD9" w:themeFill="accent6" w:themeFillTint="33"/>
            <w:vAlign w:val="center"/>
            <w:hideMark/>
          </w:tcPr>
          <w:p w14:paraId="069613F7"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Sig</w:t>
            </w:r>
          </w:p>
        </w:tc>
        <w:tc>
          <w:tcPr>
            <w:tcW w:w="0" w:type="auto"/>
            <w:shd w:val="clear" w:color="auto" w:fill="E2EFD9" w:themeFill="accent6" w:themeFillTint="33"/>
            <w:vAlign w:val="center"/>
          </w:tcPr>
          <w:p w14:paraId="365FECEE" w14:textId="7AC16B31"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المصدر</w:t>
            </w:r>
          </w:p>
        </w:tc>
      </w:tr>
      <w:tr w:rsidR="003179A8" w:rsidRPr="00BE3709" w14:paraId="7FADD336" w14:textId="30CFB786" w:rsidTr="003179A8">
        <w:trPr>
          <w:tblCellSpacing w:w="15" w:type="dxa"/>
        </w:trPr>
        <w:tc>
          <w:tcPr>
            <w:tcW w:w="0" w:type="auto"/>
            <w:vAlign w:val="center"/>
            <w:hideMark/>
          </w:tcPr>
          <w:p w14:paraId="0EC468FA"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w:t>
            </w:r>
          </w:p>
        </w:tc>
        <w:tc>
          <w:tcPr>
            <w:tcW w:w="0" w:type="auto"/>
            <w:vAlign w:val="center"/>
            <w:hideMark/>
          </w:tcPr>
          <w:p w14:paraId="1FFBEF4E"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5.98</w:t>
            </w:r>
          </w:p>
        </w:tc>
        <w:tc>
          <w:tcPr>
            <w:tcW w:w="0" w:type="auto"/>
            <w:vAlign w:val="center"/>
            <w:hideMark/>
          </w:tcPr>
          <w:p w14:paraId="1F183B76"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0.004</w:t>
            </w:r>
          </w:p>
        </w:tc>
        <w:tc>
          <w:tcPr>
            <w:tcW w:w="0" w:type="auto"/>
            <w:vAlign w:val="center"/>
          </w:tcPr>
          <w:p w14:paraId="46B15213" w14:textId="693A331B"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بين المجموعات</w:t>
            </w:r>
          </w:p>
        </w:tc>
      </w:tr>
    </w:tbl>
    <w:p w14:paraId="4A8CCB68"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(9-4):</w:t>
      </w:r>
      <w:r w:rsidRPr="00BE3709">
        <w:rPr>
          <w:rFonts w:ascii="Traditional Arabic" w:hAnsi="Traditional Arabic" w:cs="Traditional Arabic"/>
          <w:sz w:val="32"/>
          <w:szCs w:val="32"/>
        </w:rPr>
        <w:t xml:space="preserve"> ANOVA </w:t>
      </w:r>
      <w:r w:rsidRPr="00BE3709">
        <w:rPr>
          <w:rFonts w:ascii="Traditional Arabic" w:hAnsi="Traditional Arabic" w:cs="Traditional Arabic"/>
          <w:sz w:val="32"/>
          <w:szCs w:val="32"/>
          <w:rtl/>
        </w:rPr>
        <w:t>للفرضية الفرعية الثانية (المدة)</w:t>
      </w:r>
    </w:p>
    <w:tbl>
      <w:tblPr>
        <w:tblW w:w="0" w:type="auto"/>
        <w:tblCellSpacing w:w="15" w:type="dxa"/>
        <w:tblInd w:w="5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8"/>
        <w:gridCol w:w="367"/>
        <w:gridCol w:w="640"/>
        <w:gridCol w:w="1241"/>
      </w:tblGrid>
      <w:tr w:rsidR="003179A8" w:rsidRPr="00BE3709" w14:paraId="4C439512" w14:textId="77777777" w:rsidTr="003179A8">
        <w:trPr>
          <w:tblHeader/>
          <w:tblCellSpacing w:w="15" w:type="dxa"/>
        </w:trPr>
        <w:tc>
          <w:tcPr>
            <w:tcW w:w="1313" w:type="dxa"/>
            <w:shd w:val="clear" w:color="auto" w:fill="E2EFD9" w:themeFill="accent6" w:themeFillTint="33"/>
            <w:vAlign w:val="center"/>
            <w:hideMark/>
          </w:tcPr>
          <w:p w14:paraId="16643A50" w14:textId="56010844" w:rsidR="003179A8" w:rsidRPr="00BE3709" w:rsidRDefault="003179A8" w:rsidP="00FE1E8D">
            <w:pPr>
              <w:spacing w:line="360" w:lineRule="auto"/>
              <w:rPr>
                <w:rFonts w:ascii="Traditional Arabic" w:hAnsi="Traditional Arabic" w:cs="Traditional Arabic"/>
                <w:b/>
                <w:bCs/>
                <w:sz w:val="32"/>
                <w:szCs w:val="32"/>
              </w:rPr>
            </w:pPr>
            <w:r>
              <w:rPr>
                <w:rFonts w:ascii="Traditional Arabic" w:hAnsi="Traditional Arabic" w:cs="Traditional Arabic"/>
                <w:b/>
                <w:bCs/>
                <w:sz w:val="32"/>
                <w:szCs w:val="32"/>
              </w:rPr>
              <w:t>Sig</w:t>
            </w:r>
          </w:p>
        </w:tc>
        <w:tc>
          <w:tcPr>
            <w:tcW w:w="0" w:type="auto"/>
            <w:shd w:val="clear" w:color="auto" w:fill="E2EFD9" w:themeFill="accent6" w:themeFillTint="33"/>
            <w:vAlign w:val="center"/>
            <w:hideMark/>
          </w:tcPr>
          <w:p w14:paraId="1E1DC743" w14:textId="77777777" w:rsidR="003179A8" w:rsidRPr="00BE3709" w:rsidRDefault="003179A8" w:rsidP="00FE1E8D">
            <w:pPr>
              <w:spacing w:line="360" w:lineRule="auto"/>
              <w:rPr>
                <w:rFonts w:ascii="Traditional Arabic" w:hAnsi="Traditional Arabic" w:cs="Traditional Arabic"/>
                <w:b/>
                <w:bCs/>
                <w:sz w:val="32"/>
                <w:szCs w:val="32"/>
              </w:rPr>
            </w:pPr>
            <w:proofErr w:type="spellStart"/>
            <w:r w:rsidRPr="00BE3709">
              <w:rPr>
                <w:rFonts w:ascii="Traditional Arabic" w:hAnsi="Traditional Arabic" w:cs="Traditional Arabic"/>
                <w:b/>
                <w:bCs/>
                <w:sz w:val="32"/>
                <w:szCs w:val="32"/>
              </w:rPr>
              <w:t>df</w:t>
            </w:r>
            <w:proofErr w:type="spellEnd"/>
          </w:p>
        </w:tc>
        <w:tc>
          <w:tcPr>
            <w:tcW w:w="0" w:type="auto"/>
            <w:shd w:val="clear" w:color="auto" w:fill="E2EFD9" w:themeFill="accent6" w:themeFillTint="33"/>
            <w:vAlign w:val="center"/>
            <w:hideMark/>
          </w:tcPr>
          <w:p w14:paraId="777211A7"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F</w:t>
            </w:r>
          </w:p>
        </w:tc>
        <w:tc>
          <w:tcPr>
            <w:tcW w:w="0" w:type="auto"/>
            <w:shd w:val="clear" w:color="auto" w:fill="E2EFD9" w:themeFill="accent6" w:themeFillTint="33"/>
            <w:vAlign w:val="center"/>
            <w:hideMark/>
          </w:tcPr>
          <w:p w14:paraId="6E1C3C56" w14:textId="794079CC" w:rsidR="003179A8" w:rsidRPr="00BE3709" w:rsidRDefault="003179A8" w:rsidP="00FE1E8D">
            <w:pPr>
              <w:spacing w:line="360" w:lineRule="auto"/>
              <w:rPr>
                <w:rFonts w:ascii="Traditional Arabic" w:hAnsi="Traditional Arabic" w:cs="Traditional Arabic"/>
                <w:b/>
                <w:bCs/>
                <w:sz w:val="32"/>
                <w:szCs w:val="32"/>
              </w:rPr>
            </w:pPr>
            <w:r>
              <w:rPr>
                <w:rFonts w:ascii="Traditional Arabic" w:hAnsi="Traditional Arabic" w:cs="Traditional Arabic"/>
                <w:b/>
                <w:bCs/>
                <w:sz w:val="32"/>
                <w:szCs w:val="32"/>
                <w:rtl/>
              </w:rPr>
              <w:t>المصدر</w:t>
            </w:r>
          </w:p>
        </w:tc>
      </w:tr>
      <w:tr w:rsidR="003179A8" w:rsidRPr="00BE3709" w14:paraId="585DF1D8" w14:textId="77777777" w:rsidTr="003179A8">
        <w:trPr>
          <w:tblCellSpacing w:w="15" w:type="dxa"/>
        </w:trPr>
        <w:tc>
          <w:tcPr>
            <w:tcW w:w="1313" w:type="dxa"/>
            <w:vAlign w:val="center"/>
            <w:hideMark/>
          </w:tcPr>
          <w:p w14:paraId="57BAA7AF" w14:textId="21517D8C" w:rsidR="003179A8" w:rsidRPr="00BE3709" w:rsidRDefault="003179A8"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t>0.006</w:t>
            </w:r>
          </w:p>
        </w:tc>
        <w:tc>
          <w:tcPr>
            <w:tcW w:w="0" w:type="auto"/>
            <w:vAlign w:val="center"/>
            <w:hideMark/>
          </w:tcPr>
          <w:p w14:paraId="2EBFBDBE"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w:t>
            </w:r>
          </w:p>
        </w:tc>
        <w:tc>
          <w:tcPr>
            <w:tcW w:w="0" w:type="auto"/>
            <w:vAlign w:val="center"/>
            <w:hideMark/>
          </w:tcPr>
          <w:p w14:paraId="0CDEDB59"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5.41</w:t>
            </w:r>
          </w:p>
        </w:tc>
        <w:tc>
          <w:tcPr>
            <w:tcW w:w="0" w:type="auto"/>
            <w:vAlign w:val="center"/>
            <w:hideMark/>
          </w:tcPr>
          <w:p w14:paraId="5C919715" w14:textId="031A3602" w:rsidR="003179A8" w:rsidRPr="00BE3709" w:rsidRDefault="003179A8"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tl/>
              </w:rPr>
              <w:t>بين المجموعات</w:t>
            </w:r>
          </w:p>
        </w:tc>
      </w:tr>
    </w:tbl>
    <w:p w14:paraId="2713D6EB"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(10-4):</w:t>
      </w:r>
      <w:r w:rsidRPr="00BE3709">
        <w:rPr>
          <w:rFonts w:ascii="Traditional Arabic" w:hAnsi="Traditional Arabic" w:cs="Traditional Arabic"/>
          <w:sz w:val="32"/>
          <w:szCs w:val="32"/>
        </w:rPr>
        <w:t xml:space="preserve"> ANOVA </w:t>
      </w:r>
      <w:r w:rsidRPr="00BE3709">
        <w:rPr>
          <w:rFonts w:ascii="Traditional Arabic" w:hAnsi="Traditional Arabic" w:cs="Traditional Arabic"/>
          <w:sz w:val="32"/>
          <w:szCs w:val="32"/>
          <w:rtl/>
        </w:rPr>
        <w:t>للفرضية الفرعية الثالثة (التكلفة)</w:t>
      </w:r>
    </w:p>
    <w:tbl>
      <w:tblPr>
        <w:tblW w:w="0" w:type="auto"/>
        <w:tblCellSpacing w:w="15" w:type="dxa"/>
        <w:tblInd w:w="5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8"/>
        <w:gridCol w:w="640"/>
        <w:gridCol w:w="797"/>
        <w:gridCol w:w="1241"/>
      </w:tblGrid>
      <w:tr w:rsidR="003179A8" w:rsidRPr="00BE3709" w14:paraId="30210E28" w14:textId="53B45227" w:rsidTr="003179A8">
        <w:trPr>
          <w:tblHeader/>
          <w:tblCellSpacing w:w="15" w:type="dxa"/>
        </w:trPr>
        <w:tc>
          <w:tcPr>
            <w:tcW w:w="1063" w:type="dxa"/>
            <w:shd w:val="clear" w:color="auto" w:fill="E2EFD9" w:themeFill="accent6" w:themeFillTint="33"/>
            <w:vAlign w:val="center"/>
            <w:hideMark/>
          </w:tcPr>
          <w:p w14:paraId="1899FF36" w14:textId="77777777" w:rsidR="003179A8" w:rsidRPr="00BE3709" w:rsidRDefault="003179A8" w:rsidP="00FE1E8D">
            <w:pPr>
              <w:spacing w:line="360" w:lineRule="auto"/>
              <w:rPr>
                <w:rFonts w:ascii="Traditional Arabic" w:hAnsi="Traditional Arabic" w:cs="Traditional Arabic"/>
                <w:b/>
                <w:bCs/>
                <w:sz w:val="32"/>
                <w:szCs w:val="32"/>
              </w:rPr>
            </w:pPr>
            <w:proofErr w:type="spellStart"/>
            <w:r w:rsidRPr="00BE3709">
              <w:rPr>
                <w:rFonts w:ascii="Traditional Arabic" w:hAnsi="Traditional Arabic" w:cs="Traditional Arabic"/>
                <w:b/>
                <w:bCs/>
                <w:sz w:val="32"/>
                <w:szCs w:val="32"/>
              </w:rPr>
              <w:t>df</w:t>
            </w:r>
            <w:proofErr w:type="spellEnd"/>
          </w:p>
        </w:tc>
        <w:tc>
          <w:tcPr>
            <w:tcW w:w="0" w:type="auto"/>
            <w:shd w:val="clear" w:color="auto" w:fill="E2EFD9" w:themeFill="accent6" w:themeFillTint="33"/>
            <w:vAlign w:val="center"/>
            <w:hideMark/>
          </w:tcPr>
          <w:p w14:paraId="66E06DCB"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F</w:t>
            </w:r>
          </w:p>
        </w:tc>
        <w:tc>
          <w:tcPr>
            <w:tcW w:w="0" w:type="auto"/>
            <w:shd w:val="clear" w:color="auto" w:fill="E2EFD9" w:themeFill="accent6" w:themeFillTint="33"/>
            <w:vAlign w:val="center"/>
            <w:hideMark/>
          </w:tcPr>
          <w:p w14:paraId="4AE0E0E8"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Sig</w:t>
            </w:r>
          </w:p>
        </w:tc>
        <w:tc>
          <w:tcPr>
            <w:tcW w:w="0" w:type="auto"/>
            <w:shd w:val="clear" w:color="auto" w:fill="E2EFD9" w:themeFill="accent6" w:themeFillTint="33"/>
            <w:vAlign w:val="center"/>
          </w:tcPr>
          <w:p w14:paraId="67741BA8" w14:textId="70348216"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المصدر</w:t>
            </w:r>
          </w:p>
        </w:tc>
      </w:tr>
      <w:tr w:rsidR="003179A8" w:rsidRPr="00BE3709" w14:paraId="325A5393" w14:textId="3F060307" w:rsidTr="003179A8">
        <w:trPr>
          <w:tblCellSpacing w:w="15" w:type="dxa"/>
        </w:trPr>
        <w:tc>
          <w:tcPr>
            <w:tcW w:w="1063" w:type="dxa"/>
            <w:vAlign w:val="center"/>
            <w:hideMark/>
          </w:tcPr>
          <w:p w14:paraId="5E567AD0"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w:t>
            </w:r>
          </w:p>
        </w:tc>
        <w:tc>
          <w:tcPr>
            <w:tcW w:w="0" w:type="auto"/>
            <w:vAlign w:val="center"/>
            <w:hideMark/>
          </w:tcPr>
          <w:p w14:paraId="36B275AC"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6.87</w:t>
            </w:r>
          </w:p>
        </w:tc>
        <w:tc>
          <w:tcPr>
            <w:tcW w:w="0" w:type="auto"/>
            <w:vAlign w:val="center"/>
            <w:hideMark/>
          </w:tcPr>
          <w:p w14:paraId="775927D7"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0.002</w:t>
            </w:r>
          </w:p>
        </w:tc>
        <w:tc>
          <w:tcPr>
            <w:tcW w:w="0" w:type="auto"/>
            <w:vAlign w:val="center"/>
          </w:tcPr>
          <w:p w14:paraId="39C2FB15" w14:textId="296F6BBF"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بين المجموعات</w:t>
            </w:r>
          </w:p>
        </w:tc>
      </w:tr>
    </w:tbl>
    <w:p w14:paraId="4E44FA9B"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جدول</w:t>
      </w:r>
      <w:r w:rsidRPr="00BE3709">
        <w:rPr>
          <w:rStyle w:val="Strong"/>
          <w:rFonts w:ascii="Traditional Arabic" w:hAnsi="Traditional Arabic" w:cs="Traditional Arabic"/>
          <w:sz w:val="32"/>
          <w:szCs w:val="32"/>
        </w:rPr>
        <w:t xml:space="preserve"> (11-4):</w:t>
      </w:r>
      <w:r w:rsidRPr="00BE3709">
        <w:rPr>
          <w:rFonts w:ascii="Traditional Arabic" w:hAnsi="Traditional Arabic" w:cs="Traditional Arabic"/>
          <w:sz w:val="32"/>
          <w:szCs w:val="32"/>
        </w:rPr>
        <w:t xml:space="preserve"> ANOVA </w:t>
      </w:r>
      <w:r w:rsidRPr="00BE3709">
        <w:rPr>
          <w:rFonts w:ascii="Traditional Arabic" w:hAnsi="Traditional Arabic" w:cs="Traditional Arabic"/>
          <w:sz w:val="32"/>
          <w:szCs w:val="32"/>
          <w:rtl/>
        </w:rPr>
        <w:t>للفرضية الفرعية الرابعة (النطاق)</w:t>
      </w:r>
    </w:p>
    <w:tbl>
      <w:tblPr>
        <w:tblW w:w="0" w:type="auto"/>
        <w:tblCellSpacing w:w="15" w:type="dxa"/>
        <w:tblInd w:w="5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28"/>
        <w:gridCol w:w="640"/>
        <w:gridCol w:w="797"/>
        <w:gridCol w:w="1241"/>
      </w:tblGrid>
      <w:tr w:rsidR="003179A8" w:rsidRPr="00BE3709" w14:paraId="64C28D6E" w14:textId="7300D2EB" w:rsidTr="003179A8">
        <w:trPr>
          <w:tblHeader/>
          <w:tblCellSpacing w:w="15" w:type="dxa"/>
        </w:trPr>
        <w:tc>
          <w:tcPr>
            <w:tcW w:w="883" w:type="dxa"/>
            <w:shd w:val="clear" w:color="auto" w:fill="E2EFD9" w:themeFill="accent6" w:themeFillTint="33"/>
            <w:vAlign w:val="center"/>
            <w:hideMark/>
          </w:tcPr>
          <w:p w14:paraId="37508374" w14:textId="77777777" w:rsidR="003179A8" w:rsidRPr="00BE3709" w:rsidRDefault="003179A8" w:rsidP="00FE1E8D">
            <w:pPr>
              <w:spacing w:line="360" w:lineRule="auto"/>
              <w:rPr>
                <w:rFonts w:ascii="Traditional Arabic" w:hAnsi="Traditional Arabic" w:cs="Traditional Arabic"/>
                <w:b/>
                <w:bCs/>
                <w:sz w:val="32"/>
                <w:szCs w:val="32"/>
              </w:rPr>
            </w:pPr>
            <w:proofErr w:type="spellStart"/>
            <w:r w:rsidRPr="00BE3709">
              <w:rPr>
                <w:rFonts w:ascii="Traditional Arabic" w:hAnsi="Traditional Arabic" w:cs="Traditional Arabic"/>
                <w:b/>
                <w:bCs/>
                <w:sz w:val="32"/>
                <w:szCs w:val="32"/>
              </w:rPr>
              <w:t>df</w:t>
            </w:r>
            <w:proofErr w:type="spellEnd"/>
          </w:p>
        </w:tc>
        <w:tc>
          <w:tcPr>
            <w:tcW w:w="0" w:type="auto"/>
            <w:shd w:val="clear" w:color="auto" w:fill="E2EFD9" w:themeFill="accent6" w:themeFillTint="33"/>
            <w:vAlign w:val="center"/>
            <w:hideMark/>
          </w:tcPr>
          <w:p w14:paraId="26CFCFE9"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F</w:t>
            </w:r>
          </w:p>
        </w:tc>
        <w:tc>
          <w:tcPr>
            <w:tcW w:w="0" w:type="auto"/>
            <w:shd w:val="clear" w:color="auto" w:fill="E2EFD9" w:themeFill="accent6" w:themeFillTint="33"/>
            <w:vAlign w:val="center"/>
            <w:hideMark/>
          </w:tcPr>
          <w:p w14:paraId="0D67DE29"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Sig</w:t>
            </w:r>
          </w:p>
        </w:tc>
        <w:tc>
          <w:tcPr>
            <w:tcW w:w="0" w:type="auto"/>
            <w:shd w:val="clear" w:color="auto" w:fill="E2EFD9" w:themeFill="accent6" w:themeFillTint="33"/>
            <w:vAlign w:val="center"/>
          </w:tcPr>
          <w:p w14:paraId="21022700" w14:textId="52E26C1D"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المصدر</w:t>
            </w:r>
          </w:p>
        </w:tc>
      </w:tr>
      <w:tr w:rsidR="003179A8" w:rsidRPr="00BE3709" w14:paraId="56153F26" w14:textId="36776DA2" w:rsidTr="003179A8">
        <w:trPr>
          <w:tblCellSpacing w:w="15" w:type="dxa"/>
        </w:trPr>
        <w:tc>
          <w:tcPr>
            <w:tcW w:w="883" w:type="dxa"/>
            <w:vAlign w:val="center"/>
            <w:hideMark/>
          </w:tcPr>
          <w:p w14:paraId="43000C7D"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w:t>
            </w:r>
          </w:p>
        </w:tc>
        <w:tc>
          <w:tcPr>
            <w:tcW w:w="0" w:type="auto"/>
            <w:vAlign w:val="center"/>
            <w:hideMark/>
          </w:tcPr>
          <w:p w14:paraId="73EBE435"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4.92</w:t>
            </w:r>
          </w:p>
        </w:tc>
        <w:tc>
          <w:tcPr>
            <w:tcW w:w="0" w:type="auto"/>
            <w:vAlign w:val="center"/>
            <w:hideMark/>
          </w:tcPr>
          <w:p w14:paraId="3B9ECC6D"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0.009</w:t>
            </w:r>
          </w:p>
        </w:tc>
        <w:tc>
          <w:tcPr>
            <w:tcW w:w="0" w:type="auto"/>
            <w:vAlign w:val="center"/>
          </w:tcPr>
          <w:p w14:paraId="6ECEFD33" w14:textId="535A76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بين المجموعات</w:t>
            </w:r>
          </w:p>
        </w:tc>
      </w:tr>
    </w:tbl>
    <w:p w14:paraId="08246E93"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lastRenderedPageBreak/>
        <w:t>جدول</w:t>
      </w:r>
      <w:r w:rsidRPr="00BE3709">
        <w:rPr>
          <w:rStyle w:val="Strong"/>
          <w:rFonts w:ascii="Traditional Arabic" w:hAnsi="Traditional Arabic" w:cs="Traditional Arabic"/>
          <w:sz w:val="32"/>
          <w:szCs w:val="32"/>
        </w:rPr>
        <w:t xml:space="preserve"> (12-4):</w:t>
      </w:r>
      <w:r w:rsidRPr="00BE3709">
        <w:rPr>
          <w:rFonts w:ascii="Traditional Arabic" w:hAnsi="Traditional Arabic" w:cs="Traditional Arabic"/>
          <w:sz w:val="32"/>
          <w:szCs w:val="32"/>
        </w:rPr>
        <w:t xml:space="preserve"> ANOVA </w:t>
      </w:r>
      <w:r w:rsidRPr="00BE3709">
        <w:rPr>
          <w:rFonts w:ascii="Traditional Arabic" w:hAnsi="Traditional Arabic" w:cs="Traditional Arabic"/>
          <w:sz w:val="32"/>
          <w:szCs w:val="32"/>
          <w:rtl/>
        </w:rPr>
        <w:t>للفرضية الفرعية الخامسة (الجودة)</w:t>
      </w:r>
    </w:p>
    <w:tbl>
      <w:tblPr>
        <w:tblW w:w="0" w:type="auto"/>
        <w:tblCellSpacing w:w="15" w:type="dxa"/>
        <w:tblInd w:w="5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28"/>
        <w:gridCol w:w="640"/>
        <w:gridCol w:w="797"/>
        <w:gridCol w:w="1241"/>
      </w:tblGrid>
      <w:tr w:rsidR="003179A8" w:rsidRPr="00BE3709" w14:paraId="791A2CB8" w14:textId="5CA52C7E" w:rsidTr="003179A8">
        <w:trPr>
          <w:tblHeader/>
          <w:tblCellSpacing w:w="15" w:type="dxa"/>
        </w:trPr>
        <w:tc>
          <w:tcPr>
            <w:tcW w:w="883" w:type="dxa"/>
            <w:shd w:val="clear" w:color="auto" w:fill="E2EFD9" w:themeFill="accent6" w:themeFillTint="33"/>
            <w:vAlign w:val="center"/>
            <w:hideMark/>
          </w:tcPr>
          <w:p w14:paraId="77F3D388" w14:textId="77777777" w:rsidR="003179A8" w:rsidRPr="00BE3709" w:rsidRDefault="003179A8" w:rsidP="00FE1E8D">
            <w:pPr>
              <w:spacing w:line="360" w:lineRule="auto"/>
              <w:rPr>
                <w:rFonts w:ascii="Traditional Arabic" w:hAnsi="Traditional Arabic" w:cs="Traditional Arabic"/>
                <w:b/>
                <w:bCs/>
                <w:sz w:val="32"/>
                <w:szCs w:val="32"/>
              </w:rPr>
            </w:pPr>
            <w:proofErr w:type="spellStart"/>
            <w:r w:rsidRPr="00BE3709">
              <w:rPr>
                <w:rFonts w:ascii="Traditional Arabic" w:hAnsi="Traditional Arabic" w:cs="Traditional Arabic"/>
                <w:b/>
                <w:bCs/>
                <w:sz w:val="32"/>
                <w:szCs w:val="32"/>
              </w:rPr>
              <w:t>df</w:t>
            </w:r>
            <w:proofErr w:type="spellEnd"/>
          </w:p>
        </w:tc>
        <w:tc>
          <w:tcPr>
            <w:tcW w:w="0" w:type="auto"/>
            <w:shd w:val="clear" w:color="auto" w:fill="E2EFD9" w:themeFill="accent6" w:themeFillTint="33"/>
            <w:vAlign w:val="center"/>
            <w:hideMark/>
          </w:tcPr>
          <w:p w14:paraId="6006FC9E"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F</w:t>
            </w:r>
          </w:p>
        </w:tc>
        <w:tc>
          <w:tcPr>
            <w:tcW w:w="0" w:type="auto"/>
            <w:shd w:val="clear" w:color="auto" w:fill="E2EFD9" w:themeFill="accent6" w:themeFillTint="33"/>
            <w:vAlign w:val="center"/>
            <w:hideMark/>
          </w:tcPr>
          <w:p w14:paraId="07162F1D" w14:textId="77777777"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Pr>
              <w:t>Sig</w:t>
            </w:r>
          </w:p>
        </w:tc>
        <w:tc>
          <w:tcPr>
            <w:tcW w:w="0" w:type="auto"/>
            <w:shd w:val="clear" w:color="auto" w:fill="E2EFD9" w:themeFill="accent6" w:themeFillTint="33"/>
            <w:vAlign w:val="center"/>
          </w:tcPr>
          <w:p w14:paraId="4E2AED02" w14:textId="24163212" w:rsidR="003179A8" w:rsidRPr="00BE3709" w:rsidRDefault="003179A8" w:rsidP="00FE1E8D">
            <w:pPr>
              <w:spacing w:line="360" w:lineRule="auto"/>
              <w:rPr>
                <w:rFonts w:ascii="Traditional Arabic" w:hAnsi="Traditional Arabic" w:cs="Traditional Arabic"/>
                <w:b/>
                <w:bCs/>
                <w:sz w:val="32"/>
                <w:szCs w:val="32"/>
              </w:rPr>
            </w:pPr>
            <w:r w:rsidRPr="00BE3709">
              <w:rPr>
                <w:rFonts w:ascii="Traditional Arabic" w:hAnsi="Traditional Arabic" w:cs="Traditional Arabic"/>
                <w:b/>
                <w:bCs/>
                <w:sz w:val="32"/>
                <w:szCs w:val="32"/>
                <w:rtl/>
              </w:rPr>
              <w:t>المصدر</w:t>
            </w:r>
          </w:p>
        </w:tc>
      </w:tr>
      <w:tr w:rsidR="003179A8" w:rsidRPr="00BE3709" w14:paraId="33076CC1" w14:textId="30703E80" w:rsidTr="003179A8">
        <w:trPr>
          <w:tblCellSpacing w:w="15" w:type="dxa"/>
        </w:trPr>
        <w:tc>
          <w:tcPr>
            <w:tcW w:w="883" w:type="dxa"/>
            <w:vAlign w:val="center"/>
            <w:hideMark/>
          </w:tcPr>
          <w:p w14:paraId="3ACECF4C"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1</w:t>
            </w:r>
          </w:p>
        </w:tc>
        <w:tc>
          <w:tcPr>
            <w:tcW w:w="0" w:type="auto"/>
            <w:vAlign w:val="center"/>
            <w:hideMark/>
          </w:tcPr>
          <w:p w14:paraId="2AF363B6"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6.15</w:t>
            </w:r>
          </w:p>
        </w:tc>
        <w:tc>
          <w:tcPr>
            <w:tcW w:w="0" w:type="auto"/>
            <w:vAlign w:val="center"/>
            <w:hideMark/>
          </w:tcPr>
          <w:p w14:paraId="5645136F" w14:textId="77777777"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Pr>
              <w:t>0.003</w:t>
            </w:r>
          </w:p>
        </w:tc>
        <w:tc>
          <w:tcPr>
            <w:tcW w:w="0" w:type="auto"/>
            <w:vAlign w:val="center"/>
          </w:tcPr>
          <w:p w14:paraId="443DA63D" w14:textId="028B93EA" w:rsidR="003179A8" w:rsidRPr="00BE3709" w:rsidRDefault="003179A8" w:rsidP="00FE1E8D">
            <w:pPr>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بين المجموعات</w:t>
            </w:r>
          </w:p>
        </w:tc>
      </w:tr>
    </w:tbl>
    <w:p w14:paraId="3EE40360" w14:textId="77777777" w:rsidR="007E7E3A" w:rsidRPr="00BE3709" w:rsidRDefault="007E7E3A" w:rsidP="00FE1E8D">
      <w:pPr>
        <w:pStyle w:val="NormalWeb"/>
        <w:bidi/>
        <w:spacing w:line="360" w:lineRule="auto"/>
        <w:rPr>
          <w:rFonts w:ascii="Traditional Arabic" w:hAnsi="Traditional Arabic" w:cs="Traditional Arabic"/>
          <w:sz w:val="32"/>
          <w:szCs w:val="32"/>
        </w:rPr>
      </w:pPr>
      <w:r w:rsidRPr="00BE3709">
        <w:rPr>
          <w:rStyle w:val="Strong"/>
          <w:rFonts w:ascii="Traditional Arabic" w:hAnsi="Traditional Arabic" w:cs="Traditional Arabic"/>
          <w:sz w:val="32"/>
          <w:szCs w:val="32"/>
          <w:rtl/>
        </w:rPr>
        <w:t>القرار العام</w:t>
      </w:r>
      <w:r w:rsidRPr="00BE3709">
        <w:rPr>
          <w:rStyle w:val="Strong"/>
          <w:rFonts w:ascii="Traditional Arabic" w:hAnsi="Traditional Arabic" w:cs="Traditional Arabic"/>
          <w:sz w:val="32"/>
          <w:szCs w:val="32"/>
        </w:rPr>
        <w:t>:</w:t>
      </w:r>
      <w:r w:rsidRPr="00BE3709">
        <w:rPr>
          <w:rFonts w:ascii="Traditional Arabic" w:hAnsi="Traditional Arabic" w:cs="Traditional Arabic"/>
          <w:sz w:val="32"/>
          <w:szCs w:val="32"/>
        </w:rPr>
        <w:t xml:space="preserve"> </w:t>
      </w:r>
      <w:r w:rsidRPr="00BE3709">
        <w:rPr>
          <w:rFonts w:ascii="Traditional Arabic" w:hAnsi="Traditional Arabic" w:cs="Traditional Arabic"/>
          <w:sz w:val="32"/>
          <w:szCs w:val="32"/>
          <w:rtl/>
        </w:rPr>
        <w:t xml:space="preserve">جميع القيم دالة إحصائيًا </w:t>
      </w:r>
      <w:r w:rsidRPr="00BE3709">
        <w:rPr>
          <w:rFonts w:ascii="Cambria Math" w:hAnsi="Cambria Math" w:cs="Cambria Math" w:hint="cs"/>
          <w:sz w:val="32"/>
          <w:szCs w:val="32"/>
          <w:rtl/>
        </w:rPr>
        <w:t>⇒</w:t>
      </w:r>
      <w:r w:rsidRPr="00BE3709">
        <w:rPr>
          <w:rFonts w:ascii="Traditional Arabic" w:hAnsi="Traditional Arabic" w:cs="Traditional Arabic"/>
          <w:sz w:val="32"/>
          <w:szCs w:val="32"/>
          <w:rtl/>
        </w:rPr>
        <w:t xml:space="preserve"> </w:t>
      </w:r>
      <w:r w:rsidRPr="00BE3709">
        <w:rPr>
          <w:rFonts w:ascii="Traditional Arabic" w:hAnsi="Traditional Arabic" w:cs="Traditional Arabic" w:hint="cs"/>
          <w:sz w:val="32"/>
          <w:szCs w:val="32"/>
          <w:rtl/>
        </w:rPr>
        <w:t>قبول</w:t>
      </w:r>
      <w:r w:rsidRPr="00BE3709">
        <w:rPr>
          <w:rFonts w:ascii="Traditional Arabic" w:hAnsi="Traditional Arabic" w:cs="Traditional Arabic"/>
          <w:sz w:val="32"/>
          <w:szCs w:val="32"/>
          <w:rtl/>
        </w:rPr>
        <w:t xml:space="preserve"> </w:t>
      </w:r>
      <w:r w:rsidRPr="00BE3709">
        <w:rPr>
          <w:rFonts w:ascii="Traditional Arabic" w:hAnsi="Traditional Arabic" w:cs="Traditional Arabic" w:hint="cs"/>
          <w:sz w:val="32"/>
          <w:szCs w:val="32"/>
          <w:rtl/>
        </w:rPr>
        <w:t>الفرضيات</w:t>
      </w:r>
      <w:r w:rsidRPr="00BE3709">
        <w:rPr>
          <w:rFonts w:ascii="Traditional Arabic" w:hAnsi="Traditional Arabic" w:cs="Traditional Arabic"/>
          <w:sz w:val="32"/>
          <w:szCs w:val="32"/>
          <w:rtl/>
        </w:rPr>
        <w:t xml:space="preserve"> </w:t>
      </w:r>
      <w:r w:rsidRPr="00BE3709">
        <w:rPr>
          <w:rFonts w:ascii="Traditional Arabic" w:hAnsi="Traditional Arabic" w:cs="Traditional Arabic" w:hint="cs"/>
          <w:sz w:val="32"/>
          <w:szCs w:val="32"/>
          <w:rtl/>
        </w:rPr>
        <w:t>الفرعية</w:t>
      </w:r>
      <w:r w:rsidRPr="00BE3709">
        <w:rPr>
          <w:rFonts w:ascii="Traditional Arabic" w:hAnsi="Traditional Arabic" w:cs="Traditional Arabic"/>
          <w:sz w:val="32"/>
          <w:szCs w:val="32"/>
        </w:rPr>
        <w:t>.</w:t>
      </w:r>
    </w:p>
    <w:p w14:paraId="4C625CDB"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DD201EA">
          <v:rect id="_x0000_i1062" style="width:0;height:1.5pt" o:hralign="right" o:hrstd="t" o:hr="t" fillcolor="#a0a0a0" stroked="f"/>
        </w:pict>
      </w:r>
    </w:p>
    <w:p w14:paraId="7491155F"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55" w:name="_Toc219318895"/>
      <w:r w:rsidRPr="00E619DC">
        <w:rPr>
          <w:rStyle w:val="Strong"/>
          <w:rFonts w:ascii="Traditional Arabic" w:hAnsi="Traditional Arabic" w:cs="Traditional Arabic"/>
          <w:sz w:val="32"/>
          <w:szCs w:val="32"/>
        </w:rPr>
        <w:t xml:space="preserve">4.4 </w:t>
      </w:r>
      <w:r w:rsidRPr="00E619DC">
        <w:rPr>
          <w:rStyle w:val="Strong"/>
          <w:rFonts w:ascii="Traditional Arabic" w:hAnsi="Traditional Arabic" w:cs="Traditional Arabic"/>
          <w:sz w:val="32"/>
          <w:szCs w:val="32"/>
          <w:rtl/>
        </w:rPr>
        <w:t>النتائج</w:t>
      </w:r>
      <w:bookmarkEnd w:id="55"/>
    </w:p>
    <w:p w14:paraId="34E2BA53"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أسفرت نتائج التحليل الإحصائي للبيانات الميدانية عن مجموعة من النتائج الجوهرية التي تعكس واقع إدارة المشاريع في الجهات الحكومية بالمملكة العربية السعودية، وتوضح حجم وتأثير التحديات الإدارية والتنظيمية، ولا سيما </w:t>
      </w:r>
      <w:r w:rsidRPr="00EE30EE">
        <w:rPr>
          <w:rFonts w:ascii="Traditional Arabic" w:eastAsia="SimSun" w:hAnsi="Traditional Arabic" w:cs="Traditional Arabic"/>
          <w:b/>
          <w:bCs/>
          <w:kern w:val="0"/>
          <w:sz w:val="32"/>
          <w:szCs w:val="32"/>
          <w:rtl/>
          <w:lang w:eastAsia="zh-CN"/>
        </w:rPr>
        <w:t>ضغط الجدول الزمني</w:t>
      </w:r>
      <w:r w:rsidRPr="00EE30EE">
        <w:rPr>
          <w:rFonts w:ascii="Traditional Arabic" w:eastAsia="SimSun" w:hAnsi="Traditional Arabic" w:cs="Traditional Arabic"/>
          <w:kern w:val="0"/>
          <w:sz w:val="32"/>
          <w:szCs w:val="32"/>
          <w:rtl/>
          <w:lang w:eastAsia="zh-CN"/>
        </w:rPr>
        <w:t>، على كفاءة إدارة المشاريع الحكومية</w:t>
      </w:r>
      <w:r w:rsidRPr="00EE30EE">
        <w:rPr>
          <w:rFonts w:ascii="Traditional Arabic" w:eastAsia="SimSun" w:hAnsi="Traditional Arabic" w:cs="Traditional Arabic"/>
          <w:kern w:val="0"/>
          <w:sz w:val="32"/>
          <w:szCs w:val="32"/>
          <w:lang w:eastAsia="zh-CN"/>
        </w:rPr>
        <w:t>.</w:t>
      </w:r>
    </w:p>
    <w:p w14:paraId="7912BEFE"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أولًا، أظهرت النتائج أن </w:t>
      </w:r>
      <w:r w:rsidRPr="00EE30EE">
        <w:rPr>
          <w:rFonts w:ascii="Traditional Arabic" w:eastAsia="SimSun" w:hAnsi="Traditional Arabic" w:cs="Traditional Arabic"/>
          <w:b/>
          <w:bCs/>
          <w:kern w:val="0"/>
          <w:sz w:val="32"/>
          <w:szCs w:val="32"/>
          <w:rtl/>
          <w:lang w:eastAsia="zh-CN"/>
        </w:rPr>
        <w:t>مستوى ضغط الجدول الزمني في المشاريع الحكومية جاء مرتفعًا</w:t>
      </w:r>
      <w:r w:rsidRPr="00EE30EE">
        <w:rPr>
          <w:rFonts w:ascii="Traditional Arabic" w:eastAsia="SimSun" w:hAnsi="Traditional Arabic" w:cs="Traditional Arabic"/>
          <w:kern w:val="0"/>
          <w:sz w:val="32"/>
          <w:szCs w:val="32"/>
          <w:rtl/>
          <w:lang w:eastAsia="zh-CN"/>
        </w:rPr>
        <w:t>، حيث اتفق غالبية أفراد العينة على أن الجداول الزمنية المعتمدة لتنفيذ المشاريع غالبًا ما تكون غير واقعية ولا تراعي حجم وتعقيد الأعمال، أو الإجراءات النظامية المرتبطة بالمشاريع الحكومية. ويشير ذلك إلى وجود فجوة بين التخطيط الزمني النظري ومتطلبات التنفيذ الفعلي على أرض الواقع</w:t>
      </w:r>
      <w:r w:rsidRPr="00EE30EE">
        <w:rPr>
          <w:rFonts w:ascii="Traditional Arabic" w:eastAsia="SimSun" w:hAnsi="Traditional Arabic" w:cs="Traditional Arabic"/>
          <w:kern w:val="0"/>
          <w:sz w:val="32"/>
          <w:szCs w:val="32"/>
          <w:lang w:eastAsia="zh-CN"/>
        </w:rPr>
        <w:t>.</w:t>
      </w:r>
    </w:p>
    <w:p w14:paraId="5F3602FE"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ثانيًا، أثبتت النتائج وجود </w:t>
      </w:r>
      <w:r w:rsidRPr="00EE30EE">
        <w:rPr>
          <w:rFonts w:ascii="Traditional Arabic" w:eastAsia="SimSun" w:hAnsi="Traditional Arabic" w:cs="Traditional Arabic"/>
          <w:b/>
          <w:bCs/>
          <w:kern w:val="0"/>
          <w:sz w:val="32"/>
          <w:szCs w:val="32"/>
          <w:rtl/>
          <w:lang w:eastAsia="zh-CN"/>
        </w:rPr>
        <w:t>أثر سلبي ذو دلالة إحصائية لضغط الجدول الزمني على أداء المشاريع الحكومية</w:t>
      </w:r>
      <w:r w:rsidRPr="00EE30EE">
        <w:rPr>
          <w:rFonts w:ascii="Traditional Arabic" w:eastAsia="SimSun" w:hAnsi="Traditional Arabic" w:cs="Traditional Arabic"/>
          <w:kern w:val="0"/>
          <w:sz w:val="32"/>
          <w:szCs w:val="32"/>
          <w:rtl/>
          <w:lang w:eastAsia="zh-CN"/>
        </w:rPr>
        <w:t>، إذ يؤدي تسريع وتيرة العمل إلى ضعف التخطيط والتنفيذ، وزيادة احتمالية الوقوع في الأخطاء الإدارية والفنية، مما ينعكس سلبًا على كفاءة الإنجاز وتحقيق الأهداف المرحلية للمشروع</w:t>
      </w:r>
      <w:r w:rsidRPr="00EE30EE">
        <w:rPr>
          <w:rFonts w:ascii="Traditional Arabic" w:eastAsia="SimSun" w:hAnsi="Traditional Arabic" w:cs="Traditional Arabic"/>
          <w:kern w:val="0"/>
          <w:sz w:val="32"/>
          <w:szCs w:val="32"/>
          <w:lang w:eastAsia="zh-CN"/>
        </w:rPr>
        <w:t>.</w:t>
      </w:r>
    </w:p>
    <w:p w14:paraId="361DB9B1"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lastRenderedPageBreak/>
        <w:t xml:space="preserve">ثالثًا، أوضحت النتائج أن </w:t>
      </w:r>
      <w:r w:rsidRPr="00EE30EE">
        <w:rPr>
          <w:rFonts w:ascii="Traditional Arabic" w:eastAsia="SimSun" w:hAnsi="Traditional Arabic" w:cs="Traditional Arabic"/>
          <w:b/>
          <w:bCs/>
          <w:kern w:val="0"/>
          <w:sz w:val="32"/>
          <w:szCs w:val="32"/>
          <w:rtl/>
          <w:lang w:eastAsia="zh-CN"/>
        </w:rPr>
        <w:t>ضغط الجدول الزمني لا يسهم في تقليص مدة المشروع كما هو متوقع</w:t>
      </w:r>
      <w:r w:rsidRPr="00EE30EE">
        <w:rPr>
          <w:rFonts w:ascii="Traditional Arabic" w:eastAsia="SimSun" w:hAnsi="Traditional Arabic" w:cs="Traditional Arabic"/>
          <w:kern w:val="0"/>
          <w:sz w:val="32"/>
          <w:szCs w:val="32"/>
          <w:rtl/>
          <w:lang w:eastAsia="zh-CN"/>
        </w:rPr>
        <w:t>، بل على العكس، يؤدي في كثير من الأحيان إلى تأخر إنجاز المشاريع نتيجة إعادة الجدولة المتكررة، وتعطّل الأنشطة الحرجة، وظهور مشكلات تنفيذية تستلزم وقتًا إضافيًا لمعالجتها. وتؤكد هذه النتيجة عدم فاعلية الضغط الزمني غير المدروس كأداة لإدارة الوقت في المشاريع الحكومية</w:t>
      </w:r>
      <w:r w:rsidRPr="00EE30EE">
        <w:rPr>
          <w:rFonts w:ascii="Traditional Arabic" w:eastAsia="SimSun" w:hAnsi="Traditional Arabic" w:cs="Traditional Arabic"/>
          <w:kern w:val="0"/>
          <w:sz w:val="32"/>
          <w:szCs w:val="32"/>
          <w:lang w:eastAsia="zh-CN"/>
        </w:rPr>
        <w:t>.</w:t>
      </w:r>
    </w:p>
    <w:p w14:paraId="2D6998F6"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رابعًا، بينت النتائج أن </w:t>
      </w:r>
      <w:r w:rsidRPr="00EE30EE">
        <w:rPr>
          <w:rFonts w:ascii="Traditional Arabic" w:eastAsia="SimSun" w:hAnsi="Traditional Arabic" w:cs="Traditional Arabic"/>
          <w:b/>
          <w:bCs/>
          <w:kern w:val="0"/>
          <w:sz w:val="32"/>
          <w:szCs w:val="32"/>
          <w:rtl/>
          <w:lang w:eastAsia="zh-CN"/>
        </w:rPr>
        <w:t>ضغط الجدول الزمني يرتبط بارتفاع تكاليف المشاريع الحكومية</w:t>
      </w:r>
      <w:r w:rsidRPr="00EE30EE">
        <w:rPr>
          <w:rFonts w:ascii="Traditional Arabic" w:eastAsia="SimSun" w:hAnsi="Traditional Arabic" w:cs="Traditional Arabic"/>
          <w:kern w:val="0"/>
          <w:sz w:val="32"/>
          <w:szCs w:val="32"/>
          <w:rtl/>
          <w:lang w:eastAsia="zh-CN"/>
        </w:rPr>
        <w:t>، حيث تزداد تكاليف العمل الإضافي، والاستعانة بموارد خارجية بشكل طارئ، إضافة إلى التكاليف الناتجة عن إعادة العمل وتصحيح الأخطاء، مما يتعارض مع مستهدفات كفاءة الإنفاق العام</w:t>
      </w:r>
      <w:r w:rsidRPr="00EE30EE">
        <w:rPr>
          <w:rFonts w:ascii="Traditional Arabic" w:eastAsia="SimSun" w:hAnsi="Traditional Arabic" w:cs="Traditional Arabic"/>
          <w:kern w:val="0"/>
          <w:sz w:val="32"/>
          <w:szCs w:val="32"/>
          <w:lang w:eastAsia="zh-CN"/>
        </w:rPr>
        <w:t>.</w:t>
      </w:r>
    </w:p>
    <w:p w14:paraId="471DF127"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خامسًا، أظهرت النتائج أن </w:t>
      </w:r>
      <w:r w:rsidRPr="00EE30EE">
        <w:rPr>
          <w:rFonts w:ascii="Traditional Arabic" w:eastAsia="SimSun" w:hAnsi="Traditional Arabic" w:cs="Traditional Arabic"/>
          <w:b/>
          <w:bCs/>
          <w:kern w:val="0"/>
          <w:sz w:val="32"/>
          <w:szCs w:val="32"/>
          <w:rtl/>
          <w:lang w:eastAsia="zh-CN"/>
        </w:rPr>
        <w:t>ضغط الجدول الزمني يؤثر سلبًا على نطاق المشروع</w:t>
      </w:r>
      <w:r w:rsidRPr="00EE30EE">
        <w:rPr>
          <w:rFonts w:ascii="Traditional Arabic" w:eastAsia="SimSun" w:hAnsi="Traditional Arabic" w:cs="Traditional Arabic"/>
          <w:kern w:val="0"/>
          <w:sz w:val="32"/>
          <w:szCs w:val="32"/>
          <w:rtl/>
          <w:lang w:eastAsia="zh-CN"/>
        </w:rPr>
        <w:t>، إذ تضطر الجهات المنفذة في بعض الحالات إلى تقليص بعض المكونات أو تأجيل تنفيذها بهدف الالتزام بالمواعيد المحددة، الأمر الذي يؤدي إلى عدم تحقيق المشروع لكامل أهدافه الاستراتيجية</w:t>
      </w:r>
      <w:r w:rsidRPr="00EE30EE">
        <w:rPr>
          <w:rFonts w:ascii="Traditional Arabic" w:eastAsia="SimSun" w:hAnsi="Traditional Arabic" w:cs="Traditional Arabic"/>
          <w:kern w:val="0"/>
          <w:sz w:val="32"/>
          <w:szCs w:val="32"/>
          <w:lang w:eastAsia="zh-CN"/>
        </w:rPr>
        <w:t>.</w:t>
      </w:r>
    </w:p>
    <w:p w14:paraId="62B95290"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سادسًا، أكدت النتائج أن </w:t>
      </w:r>
      <w:r w:rsidRPr="00EE30EE">
        <w:rPr>
          <w:rFonts w:ascii="Traditional Arabic" w:eastAsia="SimSun" w:hAnsi="Traditional Arabic" w:cs="Traditional Arabic"/>
          <w:b/>
          <w:bCs/>
          <w:kern w:val="0"/>
          <w:sz w:val="32"/>
          <w:szCs w:val="32"/>
          <w:rtl/>
          <w:lang w:eastAsia="zh-CN"/>
        </w:rPr>
        <w:t>جودة مخرجات المشاريع تتأثر بشكل مباشر بضغط الجدول الزمني</w:t>
      </w:r>
      <w:r w:rsidRPr="00EE30EE">
        <w:rPr>
          <w:rFonts w:ascii="Traditional Arabic" w:eastAsia="SimSun" w:hAnsi="Traditional Arabic" w:cs="Traditional Arabic"/>
          <w:kern w:val="0"/>
          <w:sz w:val="32"/>
          <w:szCs w:val="32"/>
          <w:rtl/>
          <w:lang w:eastAsia="zh-CN"/>
        </w:rPr>
        <w:t>، حيث يؤدي التسرع في التنفيذ إلى ضعف الالتزام بالمعايير الفنية والهندسية المعتمدة، وارتفاع معدلات الأخطاء وإعادة العمل، مما يقلل من جودة الخدمات أو الأصول المقدمة للمستفيدين</w:t>
      </w:r>
      <w:r w:rsidRPr="00EE30EE">
        <w:rPr>
          <w:rFonts w:ascii="Traditional Arabic" w:eastAsia="SimSun" w:hAnsi="Traditional Arabic" w:cs="Traditional Arabic"/>
          <w:kern w:val="0"/>
          <w:sz w:val="32"/>
          <w:szCs w:val="32"/>
          <w:lang w:eastAsia="zh-CN"/>
        </w:rPr>
        <w:t>.</w:t>
      </w:r>
    </w:p>
    <w:p w14:paraId="7AA13FA4"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 xml:space="preserve">سابعًا، أظهرت النتائج أن </w:t>
      </w:r>
      <w:r w:rsidRPr="00EE30EE">
        <w:rPr>
          <w:rFonts w:ascii="Traditional Arabic" w:eastAsia="SimSun" w:hAnsi="Traditional Arabic" w:cs="Traditional Arabic"/>
          <w:b/>
          <w:bCs/>
          <w:kern w:val="0"/>
          <w:sz w:val="32"/>
          <w:szCs w:val="32"/>
          <w:rtl/>
          <w:lang w:eastAsia="zh-CN"/>
        </w:rPr>
        <w:t>ضغط الجدول الزمني يسهم في انخفاض مستوى رضا أصحاب المصلحة</w:t>
      </w:r>
      <w:r w:rsidRPr="00EE30EE">
        <w:rPr>
          <w:rFonts w:ascii="Traditional Arabic" w:eastAsia="SimSun" w:hAnsi="Traditional Arabic" w:cs="Traditional Arabic"/>
          <w:kern w:val="0"/>
          <w:sz w:val="32"/>
          <w:szCs w:val="32"/>
          <w:rtl/>
          <w:lang w:eastAsia="zh-CN"/>
        </w:rPr>
        <w:t>، سواء من الجهات الحكومية المستفيدة أو المستفيدين النهائيين، نتيجة ضعف التواصل، وتأخر تلبية التوقعات، وعدم وضوح الرؤية حول مراحل التنفيذ ومخرجات المشروع</w:t>
      </w:r>
      <w:r w:rsidRPr="00EE30EE">
        <w:rPr>
          <w:rFonts w:ascii="Traditional Arabic" w:eastAsia="SimSun" w:hAnsi="Traditional Arabic" w:cs="Traditional Arabic"/>
          <w:kern w:val="0"/>
          <w:sz w:val="32"/>
          <w:szCs w:val="32"/>
          <w:lang w:eastAsia="zh-CN"/>
        </w:rPr>
        <w:t>.</w:t>
      </w:r>
    </w:p>
    <w:p w14:paraId="171374E9"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lastRenderedPageBreak/>
        <w:t xml:space="preserve">وفي ضوء ما سبق، تؤكد نتائج الدراسة على </w:t>
      </w:r>
      <w:r w:rsidRPr="00EE30EE">
        <w:rPr>
          <w:rFonts w:ascii="Traditional Arabic" w:eastAsia="SimSun" w:hAnsi="Traditional Arabic" w:cs="Traditional Arabic"/>
          <w:b/>
          <w:bCs/>
          <w:kern w:val="0"/>
          <w:sz w:val="32"/>
          <w:szCs w:val="32"/>
          <w:rtl/>
          <w:lang w:eastAsia="zh-CN"/>
        </w:rPr>
        <w:t>الحاجة الملحة لاعتماد تخطيط زمني واقعي قائم على التحليل العلمي للمخاطر الزمنية</w:t>
      </w:r>
      <w:r w:rsidRPr="00EE30EE">
        <w:rPr>
          <w:rFonts w:ascii="Traditional Arabic" w:eastAsia="SimSun" w:hAnsi="Traditional Arabic" w:cs="Traditional Arabic"/>
          <w:kern w:val="0"/>
          <w:sz w:val="32"/>
          <w:szCs w:val="32"/>
          <w:rtl/>
          <w:lang w:eastAsia="zh-CN"/>
        </w:rPr>
        <w:t>، وتفعيل أدوات وتقنيات إدارة الوقت الحديثة، بما يسهم في تحسين كفاءة إدارة المشاريع الحكومية، وتحقيق أهدافها في إطار مستهدفات رؤية المملكة 2030</w:t>
      </w:r>
      <w:r w:rsidRPr="00EE30EE">
        <w:rPr>
          <w:rFonts w:ascii="Traditional Arabic" w:eastAsia="SimSun" w:hAnsi="Traditional Arabic" w:cs="Traditional Arabic"/>
          <w:kern w:val="0"/>
          <w:sz w:val="32"/>
          <w:szCs w:val="32"/>
          <w:lang w:eastAsia="zh-CN"/>
        </w:rPr>
        <w:t>.</w:t>
      </w:r>
    </w:p>
    <w:p w14:paraId="164505C6"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CA07135">
          <v:rect id="_x0000_i1063" style="width:0;height:1.5pt" o:hralign="right" o:hrstd="t" o:hr="t" fillcolor="#a0a0a0" stroked="f"/>
        </w:pict>
      </w:r>
    </w:p>
    <w:p w14:paraId="70FB320D"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56" w:name="_Toc219318896"/>
      <w:r w:rsidRPr="00E619DC">
        <w:rPr>
          <w:rStyle w:val="Strong"/>
          <w:rFonts w:ascii="Traditional Arabic" w:hAnsi="Traditional Arabic" w:cs="Traditional Arabic"/>
          <w:sz w:val="32"/>
          <w:szCs w:val="32"/>
        </w:rPr>
        <w:t xml:space="preserve">4.5 </w:t>
      </w:r>
      <w:r w:rsidRPr="00E619DC">
        <w:rPr>
          <w:rStyle w:val="Strong"/>
          <w:rFonts w:ascii="Traditional Arabic" w:hAnsi="Traditional Arabic" w:cs="Traditional Arabic"/>
          <w:sz w:val="32"/>
          <w:szCs w:val="32"/>
          <w:rtl/>
        </w:rPr>
        <w:t>التوصيات</w:t>
      </w:r>
      <w:bookmarkEnd w:id="56"/>
    </w:p>
    <w:p w14:paraId="30B8BC67"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في ضوء النتائج التي توصلت إليها الدراسة، والتي أكدت وجود أثر سلبي واضح لضغط الجدول الزمني على كفاءة إدارة المشاريع في الجهات الحكومية، توصي الدراسة بمجموعة من التوصيات العملية والتنظيمية التي من شأنها الحد من هذه التحديات وتحسين أداء المشاريع الحكومية، وذلك على النحو الآتي</w:t>
      </w:r>
      <w:r w:rsidRPr="00EE30EE">
        <w:rPr>
          <w:rFonts w:ascii="Traditional Arabic" w:eastAsia="SimSun" w:hAnsi="Traditional Arabic" w:cs="Traditional Arabic"/>
          <w:kern w:val="0"/>
          <w:sz w:val="32"/>
          <w:szCs w:val="32"/>
          <w:lang w:eastAsia="zh-CN"/>
        </w:rPr>
        <w:t>:</w:t>
      </w:r>
    </w:p>
    <w:p w14:paraId="3A2098B4"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b/>
          <w:bCs/>
          <w:kern w:val="0"/>
          <w:sz w:val="32"/>
          <w:szCs w:val="32"/>
          <w:rtl/>
          <w:lang w:eastAsia="zh-CN"/>
        </w:rPr>
        <w:t>أولًا: اعتماد تخطيط زمني واقعي مبني على تحليل المخاطر</w:t>
      </w:r>
      <w:r w:rsidRPr="00EE30EE">
        <w:rPr>
          <w:rFonts w:ascii="Traditional Arabic" w:eastAsia="SimSun" w:hAnsi="Traditional Arabic" w:cs="Traditional Arabic"/>
          <w:kern w:val="0"/>
          <w:sz w:val="32"/>
          <w:szCs w:val="32"/>
          <w:lang w:eastAsia="zh-CN"/>
        </w:rPr>
        <w:br/>
      </w:r>
      <w:r w:rsidRPr="00EE30EE">
        <w:rPr>
          <w:rFonts w:ascii="Traditional Arabic" w:eastAsia="SimSun" w:hAnsi="Traditional Arabic" w:cs="Traditional Arabic"/>
          <w:kern w:val="0"/>
          <w:sz w:val="32"/>
          <w:szCs w:val="32"/>
          <w:rtl/>
          <w:lang w:eastAsia="zh-CN"/>
        </w:rPr>
        <w:t>توصي الدراسة بضرورة إعداد الجداول الزمنية للمشاريع الحكومية بناءً على أسس علمية تراعي حجم المشروع وتعقيداته، مع الأخذ في الاعتبار الإجراءات النظامية والموافقات المطلوبة. كما ينبغي إدراج تحليل المخاطر الزمنية ضمن مرحلة التخطيط المبكر، وتحديد السيناريوهات المحتملة للتأخير ووضع خطط بديلة لمعالجتها، بما يسهم في تقليل الفجوة بين التخطيط والتنفيذ الفعلي</w:t>
      </w:r>
      <w:r w:rsidRPr="00EE30EE">
        <w:rPr>
          <w:rFonts w:ascii="Traditional Arabic" w:eastAsia="SimSun" w:hAnsi="Traditional Arabic" w:cs="Traditional Arabic"/>
          <w:kern w:val="0"/>
          <w:sz w:val="32"/>
          <w:szCs w:val="32"/>
          <w:lang w:eastAsia="zh-CN"/>
        </w:rPr>
        <w:t>.</w:t>
      </w:r>
    </w:p>
    <w:p w14:paraId="0F8F10B4"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b/>
          <w:bCs/>
          <w:kern w:val="0"/>
          <w:sz w:val="32"/>
          <w:szCs w:val="32"/>
          <w:rtl/>
          <w:lang w:eastAsia="zh-CN"/>
        </w:rPr>
        <w:t>ثانيًا: رفع كفاءة مديري المشاريع في إدارة الوقت</w:t>
      </w:r>
      <w:r w:rsidRPr="00EE30EE">
        <w:rPr>
          <w:rFonts w:ascii="Traditional Arabic" w:eastAsia="SimSun" w:hAnsi="Traditional Arabic" w:cs="Traditional Arabic"/>
          <w:kern w:val="0"/>
          <w:sz w:val="32"/>
          <w:szCs w:val="32"/>
          <w:lang w:eastAsia="zh-CN"/>
        </w:rPr>
        <w:br/>
      </w:r>
      <w:r w:rsidRPr="00EE30EE">
        <w:rPr>
          <w:rFonts w:ascii="Traditional Arabic" w:eastAsia="SimSun" w:hAnsi="Traditional Arabic" w:cs="Traditional Arabic"/>
          <w:kern w:val="0"/>
          <w:sz w:val="32"/>
          <w:szCs w:val="32"/>
          <w:rtl/>
          <w:lang w:eastAsia="zh-CN"/>
        </w:rPr>
        <w:t>تؤكد الدراسة أهمية الاستثمار في تطوير القدرات المهنية لمديري المشاريع الحكومية، من خلال برامج تدريب متخصصة في إدارة الوقت، والتخطيط الزمني، وإدارة المخاطر، واستخدام أدوات الجدولة الحديثة. كما توصي بمنح مديري المشاريع صلاحيات أوسع تمكّنهم من اتخاذ قرارات سريعة وفعّالة لمعالجة التحديات الزمنية أثناء التنفيذ</w:t>
      </w:r>
      <w:r w:rsidRPr="00EE30EE">
        <w:rPr>
          <w:rFonts w:ascii="Traditional Arabic" w:eastAsia="SimSun" w:hAnsi="Traditional Arabic" w:cs="Traditional Arabic"/>
          <w:kern w:val="0"/>
          <w:sz w:val="32"/>
          <w:szCs w:val="32"/>
          <w:lang w:eastAsia="zh-CN"/>
        </w:rPr>
        <w:t>.</w:t>
      </w:r>
    </w:p>
    <w:p w14:paraId="7E807EA9"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b/>
          <w:bCs/>
          <w:kern w:val="0"/>
          <w:sz w:val="32"/>
          <w:szCs w:val="32"/>
          <w:rtl/>
          <w:lang w:eastAsia="zh-CN"/>
        </w:rPr>
        <w:lastRenderedPageBreak/>
        <w:t>ثالثًا: تحسين التنسيق والتكامل بين الجهات الحكومية</w:t>
      </w:r>
      <w:r w:rsidRPr="00EE30EE">
        <w:rPr>
          <w:rFonts w:ascii="Traditional Arabic" w:eastAsia="SimSun" w:hAnsi="Traditional Arabic" w:cs="Traditional Arabic"/>
          <w:kern w:val="0"/>
          <w:sz w:val="32"/>
          <w:szCs w:val="32"/>
          <w:lang w:eastAsia="zh-CN"/>
        </w:rPr>
        <w:br/>
      </w:r>
      <w:r w:rsidRPr="00EE30EE">
        <w:rPr>
          <w:rFonts w:ascii="Traditional Arabic" w:eastAsia="SimSun" w:hAnsi="Traditional Arabic" w:cs="Traditional Arabic"/>
          <w:kern w:val="0"/>
          <w:sz w:val="32"/>
          <w:szCs w:val="32"/>
          <w:rtl/>
          <w:lang w:eastAsia="zh-CN"/>
        </w:rPr>
        <w:t>تشير نتائج الدراسة إلى أن ضعف التنسيق بين الجهات ذات العلاقة يُعد من العوامل الرئيسة المسببة لضغط الجدول الزمني. وعليه، توصي الدراسة بتعزيز آليات التنسيق المؤسسي، وتحديد أدوار ومسؤوليات واضحة لكل جهة مشاركة في المشروع، إضافة إلى إنشاء قنوات اتصال فعّالة تسهم في تسريع اتخاذ القرار وتقليل التعارض في الإجراءات</w:t>
      </w:r>
      <w:r w:rsidRPr="00EE30EE">
        <w:rPr>
          <w:rFonts w:ascii="Traditional Arabic" w:eastAsia="SimSun" w:hAnsi="Traditional Arabic" w:cs="Traditional Arabic"/>
          <w:kern w:val="0"/>
          <w:sz w:val="32"/>
          <w:szCs w:val="32"/>
          <w:lang w:eastAsia="zh-CN"/>
        </w:rPr>
        <w:t>.</w:t>
      </w:r>
    </w:p>
    <w:p w14:paraId="22881F38"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b/>
          <w:bCs/>
          <w:kern w:val="0"/>
          <w:sz w:val="32"/>
          <w:szCs w:val="32"/>
          <w:rtl/>
          <w:lang w:eastAsia="zh-CN"/>
        </w:rPr>
        <w:t>رابعًا: استخدام أنظمة رقمية متقدمة لمتابعة الجداول الزمنية</w:t>
      </w:r>
      <w:r w:rsidRPr="00EE30EE">
        <w:rPr>
          <w:rFonts w:ascii="Traditional Arabic" w:eastAsia="SimSun" w:hAnsi="Traditional Arabic" w:cs="Traditional Arabic"/>
          <w:kern w:val="0"/>
          <w:sz w:val="32"/>
          <w:szCs w:val="32"/>
          <w:lang w:eastAsia="zh-CN"/>
        </w:rPr>
        <w:br/>
      </w:r>
      <w:r w:rsidRPr="00EE30EE">
        <w:rPr>
          <w:rFonts w:ascii="Traditional Arabic" w:eastAsia="SimSun" w:hAnsi="Traditional Arabic" w:cs="Traditional Arabic"/>
          <w:kern w:val="0"/>
          <w:sz w:val="32"/>
          <w:szCs w:val="32"/>
          <w:rtl/>
          <w:lang w:eastAsia="zh-CN"/>
        </w:rPr>
        <w:t>توصي الدراسة بتبني أنظمة إدارة المشاريع الرقمية التي تتيح المتابعة اللحظية لتقدم الأعمال، وتحليل الانحرافات الزمنية بشكل مبكر، وإصدار تقارير دورية تدعم متخذي القرار. كما تسهم هذه الأنظمة في تحسين الشفافية، وتعزيز الرقابة، وتمكين فرق العمل من التعامل الاستباقي مع المخاطر الزمنية</w:t>
      </w:r>
      <w:r w:rsidRPr="00EE30EE">
        <w:rPr>
          <w:rFonts w:ascii="Traditional Arabic" w:eastAsia="SimSun" w:hAnsi="Traditional Arabic" w:cs="Traditional Arabic"/>
          <w:kern w:val="0"/>
          <w:sz w:val="32"/>
          <w:szCs w:val="32"/>
          <w:lang w:eastAsia="zh-CN"/>
        </w:rPr>
        <w:t>.</w:t>
      </w:r>
    </w:p>
    <w:p w14:paraId="5B226AB4"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b/>
          <w:bCs/>
          <w:kern w:val="0"/>
          <w:sz w:val="32"/>
          <w:szCs w:val="32"/>
          <w:rtl/>
          <w:lang w:eastAsia="zh-CN"/>
        </w:rPr>
        <w:t>خامسًا: ربط الالتزام الزمني بمؤشرات أداء واضحة</w:t>
      </w:r>
      <w:r w:rsidRPr="00EE30EE">
        <w:rPr>
          <w:rFonts w:ascii="Traditional Arabic" w:eastAsia="SimSun" w:hAnsi="Traditional Arabic" w:cs="Traditional Arabic"/>
          <w:kern w:val="0"/>
          <w:sz w:val="32"/>
          <w:szCs w:val="32"/>
          <w:lang w:eastAsia="zh-CN"/>
        </w:rPr>
        <w:br/>
      </w:r>
      <w:r w:rsidRPr="00EE30EE">
        <w:rPr>
          <w:rFonts w:ascii="Traditional Arabic" w:eastAsia="SimSun" w:hAnsi="Traditional Arabic" w:cs="Traditional Arabic"/>
          <w:kern w:val="0"/>
          <w:sz w:val="32"/>
          <w:szCs w:val="32"/>
          <w:rtl/>
          <w:lang w:eastAsia="zh-CN"/>
        </w:rPr>
        <w:t>تؤكد الدراسة على أهمية تضمين الالتزام بالجدول الزمني ضمن منظومة مؤشرات الأداء الرئيسة للمشاريع الحكومية، وربطها بتقييم أداء الفرق التنفيذية ومديري المشاريع. ويسهم ذلك في تعزيز ثقافة الالتزام بالوقت، وتحفيز العاملين على تحقيق المستهدفات الزمنية دون الإخلال بالجودة أو التكلفة</w:t>
      </w:r>
      <w:r w:rsidRPr="00EE30EE">
        <w:rPr>
          <w:rFonts w:ascii="Traditional Arabic" w:eastAsia="SimSun" w:hAnsi="Traditional Arabic" w:cs="Traditional Arabic"/>
          <w:kern w:val="0"/>
          <w:sz w:val="32"/>
          <w:szCs w:val="32"/>
          <w:lang w:eastAsia="zh-CN"/>
        </w:rPr>
        <w:t>.</w:t>
      </w:r>
    </w:p>
    <w:p w14:paraId="5264608B" w14:textId="77777777" w:rsidR="00EE30EE" w:rsidRPr="00EE30EE" w:rsidRDefault="00EE30EE" w:rsidP="00EE30EE">
      <w:pPr>
        <w:spacing w:line="360" w:lineRule="auto"/>
        <w:rPr>
          <w:rFonts w:ascii="Traditional Arabic" w:eastAsia="SimSun" w:hAnsi="Traditional Arabic" w:cs="Traditional Arabic"/>
          <w:kern w:val="0"/>
          <w:sz w:val="32"/>
          <w:szCs w:val="32"/>
          <w:lang w:eastAsia="zh-CN"/>
        </w:rPr>
      </w:pPr>
      <w:r w:rsidRPr="00EE30EE">
        <w:rPr>
          <w:rFonts w:ascii="Traditional Arabic" w:eastAsia="SimSun" w:hAnsi="Traditional Arabic" w:cs="Traditional Arabic"/>
          <w:kern w:val="0"/>
          <w:sz w:val="32"/>
          <w:szCs w:val="32"/>
          <w:rtl/>
          <w:lang w:eastAsia="zh-CN"/>
        </w:rPr>
        <w:t>وبوجه عام، فإن تطبيق هذه التوصيات من شأنه أن يسهم في تحسين كفاءة إدارة المشاريع الحكومية، وتقليل آثار ضغط الجدول الزمني، وتحقيق التوازن بين الوقت والتكلفة والجودة، بما يدعم تحقيق أهداف التنمية المستدامة ومستهدفات رؤية المملكة 2030</w:t>
      </w:r>
      <w:r w:rsidRPr="00EE30EE">
        <w:rPr>
          <w:rFonts w:ascii="Traditional Arabic" w:eastAsia="SimSun" w:hAnsi="Traditional Arabic" w:cs="Traditional Arabic"/>
          <w:kern w:val="0"/>
          <w:sz w:val="32"/>
          <w:szCs w:val="32"/>
          <w:lang w:eastAsia="zh-CN"/>
        </w:rPr>
        <w:t>.</w:t>
      </w:r>
    </w:p>
    <w:p w14:paraId="68CC1600" w14:textId="77777777" w:rsidR="007E7E3A" w:rsidRPr="00BE3709"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223DA31">
          <v:rect id="_x0000_i1064" style="width:0;height:1.5pt" o:hralign="right" o:hrstd="t" o:hr="t" fillcolor="#a0a0a0" stroked="f"/>
        </w:pict>
      </w:r>
    </w:p>
    <w:p w14:paraId="7874FD13" w14:textId="77777777" w:rsidR="007E7E3A" w:rsidRPr="00E619DC" w:rsidRDefault="007E7E3A" w:rsidP="00FE1E8D">
      <w:pPr>
        <w:pStyle w:val="Heading2"/>
        <w:spacing w:line="360" w:lineRule="auto"/>
        <w:rPr>
          <w:rFonts w:ascii="Traditional Arabic" w:hAnsi="Traditional Arabic" w:cs="Traditional Arabic"/>
          <w:sz w:val="32"/>
          <w:szCs w:val="32"/>
        </w:rPr>
      </w:pPr>
      <w:bookmarkStart w:id="57" w:name="_Toc219318897"/>
      <w:r w:rsidRPr="00E619DC">
        <w:rPr>
          <w:rStyle w:val="Strong"/>
          <w:rFonts w:ascii="Traditional Arabic" w:hAnsi="Traditional Arabic" w:cs="Traditional Arabic"/>
          <w:sz w:val="32"/>
          <w:szCs w:val="32"/>
        </w:rPr>
        <w:lastRenderedPageBreak/>
        <w:t xml:space="preserve">4.6 </w:t>
      </w:r>
      <w:r w:rsidRPr="00E619DC">
        <w:rPr>
          <w:rStyle w:val="Strong"/>
          <w:rFonts w:ascii="Traditional Arabic" w:hAnsi="Traditional Arabic" w:cs="Traditional Arabic"/>
          <w:sz w:val="32"/>
          <w:szCs w:val="32"/>
          <w:rtl/>
        </w:rPr>
        <w:t>المقترحات</w:t>
      </w:r>
      <w:bookmarkEnd w:id="57"/>
    </w:p>
    <w:p w14:paraId="3B1DC481" w14:textId="77777777" w:rsidR="007E7E3A" w:rsidRPr="00BE3709" w:rsidRDefault="007E7E3A" w:rsidP="00B92CBD">
      <w:pPr>
        <w:pStyle w:val="NormalWeb"/>
        <w:numPr>
          <w:ilvl w:val="0"/>
          <w:numId w:val="15"/>
        </w:numPr>
        <w:bidi/>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إجراء دراسات مستقبلية على قطاعات محددة للمقارنة</w:t>
      </w:r>
      <w:r w:rsidRPr="00BE3709">
        <w:rPr>
          <w:rFonts w:ascii="Traditional Arabic" w:hAnsi="Traditional Arabic" w:cs="Traditional Arabic"/>
          <w:sz w:val="32"/>
          <w:szCs w:val="32"/>
        </w:rPr>
        <w:t>.</w:t>
      </w:r>
    </w:p>
    <w:p w14:paraId="0008536C" w14:textId="77777777" w:rsidR="007E7E3A" w:rsidRPr="00BE3709" w:rsidRDefault="007E7E3A" w:rsidP="00B92CBD">
      <w:pPr>
        <w:pStyle w:val="NormalWeb"/>
        <w:numPr>
          <w:ilvl w:val="0"/>
          <w:numId w:val="15"/>
        </w:numPr>
        <w:bidi/>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دراسة أثر التحول الرقمي على تقليل الضغط الزمني</w:t>
      </w:r>
      <w:r w:rsidRPr="00BE3709">
        <w:rPr>
          <w:rFonts w:ascii="Traditional Arabic" w:hAnsi="Traditional Arabic" w:cs="Traditional Arabic"/>
          <w:sz w:val="32"/>
          <w:szCs w:val="32"/>
        </w:rPr>
        <w:t>.</w:t>
      </w:r>
    </w:p>
    <w:p w14:paraId="5A74FF72" w14:textId="77777777" w:rsidR="007E7E3A" w:rsidRPr="00BE3709" w:rsidRDefault="007E7E3A" w:rsidP="00B92CBD">
      <w:pPr>
        <w:pStyle w:val="NormalWeb"/>
        <w:numPr>
          <w:ilvl w:val="0"/>
          <w:numId w:val="15"/>
        </w:numPr>
        <w:bidi/>
        <w:spacing w:line="360" w:lineRule="auto"/>
        <w:rPr>
          <w:rFonts w:ascii="Traditional Arabic" w:hAnsi="Traditional Arabic" w:cs="Traditional Arabic"/>
          <w:sz w:val="32"/>
          <w:szCs w:val="32"/>
        </w:rPr>
      </w:pPr>
      <w:r w:rsidRPr="00BE3709">
        <w:rPr>
          <w:rFonts w:ascii="Traditional Arabic" w:hAnsi="Traditional Arabic" w:cs="Traditional Arabic"/>
          <w:sz w:val="32"/>
          <w:szCs w:val="32"/>
          <w:rtl/>
        </w:rPr>
        <w:t>التوسع في استخدام منهجيات</w:t>
      </w:r>
      <w:r w:rsidRPr="00BE3709">
        <w:rPr>
          <w:rFonts w:ascii="Traditional Arabic" w:hAnsi="Traditional Arabic" w:cs="Traditional Arabic"/>
          <w:sz w:val="32"/>
          <w:szCs w:val="32"/>
        </w:rPr>
        <w:t xml:space="preserve"> Agile </w:t>
      </w:r>
      <w:r w:rsidRPr="00BE3709">
        <w:rPr>
          <w:rFonts w:ascii="Traditional Arabic" w:hAnsi="Traditional Arabic" w:cs="Traditional Arabic"/>
          <w:sz w:val="32"/>
          <w:szCs w:val="32"/>
          <w:rtl/>
        </w:rPr>
        <w:t>في المشاريع الحكومية</w:t>
      </w:r>
      <w:r w:rsidRPr="00BE3709">
        <w:rPr>
          <w:rFonts w:ascii="Traditional Arabic" w:hAnsi="Traditional Arabic" w:cs="Traditional Arabic"/>
          <w:sz w:val="32"/>
          <w:szCs w:val="32"/>
        </w:rPr>
        <w:t>.</w:t>
      </w:r>
    </w:p>
    <w:p w14:paraId="09F46584" w14:textId="7FE7230F" w:rsidR="007E7E3A" w:rsidRPr="00BE3709" w:rsidRDefault="007E7E3A" w:rsidP="00FE1E8D">
      <w:pPr>
        <w:spacing w:line="360" w:lineRule="auto"/>
        <w:rPr>
          <w:rFonts w:ascii="Traditional Arabic" w:hAnsi="Traditional Arabic" w:cs="Traditional Arabic"/>
          <w:sz w:val="32"/>
          <w:szCs w:val="32"/>
          <w:u w:val="single"/>
          <w:rtl/>
          <w:lang w:bidi="ar-EG"/>
        </w:rPr>
      </w:pPr>
    </w:p>
    <w:p w14:paraId="6138F9CC" w14:textId="61D3F0FB" w:rsidR="007E7E3A" w:rsidRPr="00BE3709" w:rsidRDefault="007E7E3A" w:rsidP="00FE1E8D">
      <w:pPr>
        <w:spacing w:line="360" w:lineRule="auto"/>
        <w:rPr>
          <w:rFonts w:ascii="Traditional Arabic" w:hAnsi="Traditional Arabic" w:cs="Traditional Arabic"/>
          <w:sz w:val="32"/>
          <w:szCs w:val="32"/>
          <w:u w:val="single"/>
          <w:rtl/>
          <w:lang w:bidi="ar-EG"/>
        </w:rPr>
      </w:pPr>
    </w:p>
    <w:p w14:paraId="1AD0C047" w14:textId="556D1745" w:rsidR="007E7E3A" w:rsidRPr="00BE3709" w:rsidRDefault="007E7E3A" w:rsidP="00FE1E8D">
      <w:pPr>
        <w:spacing w:line="360" w:lineRule="auto"/>
        <w:rPr>
          <w:rFonts w:ascii="Traditional Arabic" w:hAnsi="Traditional Arabic" w:cs="Traditional Arabic"/>
          <w:sz w:val="32"/>
          <w:szCs w:val="32"/>
          <w:u w:val="single"/>
          <w:rtl/>
          <w:lang w:bidi="ar-EG"/>
        </w:rPr>
      </w:pPr>
    </w:p>
    <w:p w14:paraId="552283BD" w14:textId="2824C30D" w:rsidR="007E7E3A" w:rsidRPr="00BE3709" w:rsidRDefault="007E7E3A" w:rsidP="00FE1E8D">
      <w:pPr>
        <w:spacing w:line="360" w:lineRule="auto"/>
        <w:rPr>
          <w:rFonts w:ascii="Traditional Arabic" w:hAnsi="Traditional Arabic" w:cs="Traditional Arabic"/>
          <w:sz w:val="32"/>
          <w:szCs w:val="32"/>
          <w:u w:val="single"/>
          <w:rtl/>
          <w:lang w:bidi="ar-EG"/>
        </w:rPr>
      </w:pPr>
    </w:p>
    <w:p w14:paraId="255B97F3" w14:textId="45E11108" w:rsidR="007E7E3A" w:rsidRPr="00BE3709" w:rsidRDefault="007E7E3A" w:rsidP="00FE1E8D">
      <w:pPr>
        <w:spacing w:line="360" w:lineRule="auto"/>
        <w:rPr>
          <w:rFonts w:ascii="Traditional Arabic" w:hAnsi="Traditional Arabic" w:cs="Traditional Arabic"/>
          <w:sz w:val="32"/>
          <w:szCs w:val="32"/>
          <w:u w:val="single"/>
          <w:rtl/>
          <w:lang w:bidi="ar-EG"/>
        </w:rPr>
      </w:pPr>
    </w:p>
    <w:p w14:paraId="66572BE2" w14:textId="393B5DFC" w:rsidR="007E7E3A" w:rsidRPr="00BE3709" w:rsidRDefault="007E7E3A" w:rsidP="00FE1E8D">
      <w:pPr>
        <w:spacing w:line="360" w:lineRule="auto"/>
        <w:rPr>
          <w:rFonts w:ascii="Traditional Arabic" w:hAnsi="Traditional Arabic" w:cs="Traditional Arabic"/>
          <w:sz w:val="32"/>
          <w:szCs w:val="32"/>
          <w:u w:val="single"/>
          <w:rtl/>
          <w:lang w:bidi="ar-EG"/>
        </w:rPr>
      </w:pPr>
    </w:p>
    <w:p w14:paraId="35916111" w14:textId="25459ED2" w:rsidR="007E7E3A" w:rsidRPr="00BE3709" w:rsidRDefault="007E7E3A" w:rsidP="00FE1E8D">
      <w:pPr>
        <w:spacing w:line="360" w:lineRule="auto"/>
        <w:rPr>
          <w:rFonts w:ascii="Traditional Arabic" w:hAnsi="Traditional Arabic" w:cs="Traditional Arabic"/>
          <w:sz w:val="32"/>
          <w:szCs w:val="32"/>
          <w:u w:val="single"/>
          <w:rtl/>
          <w:lang w:bidi="ar-EG"/>
        </w:rPr>
      </w:pPr>
    </w:p>
    <w:p w14:paraId="7AEAA95D" w14:textId="17705524" w:rsidR="007E7E3A" w:rsidRPr="00BE3709" w:rsidRDefault="007E7E3A" w:rsidP="00FE1E8D">
      <w:pPr>
        <w:spacing w:line="360" w:lineRule="auto"/>
        <w:rPr>
          <w:rFonts w:ascii="Traditional Arabic" w:hAnsi="Traditional Arabic" w:cs="Traditional Arabic"/>
          <w:sz w:val="32"/>
          <w:szCs w:val="32"/>
          <w:u w:val="single"/>
          <w:rtl/>
          <w:lang w:bidi="ar-EG"/>
        </w:rPr>
      </w:pPr>
    </w:p>
    <w:p w14:paraId="4B7EFF66" w14:textId="6218C42B" w:rsidR="007E7E3A" w:rsidRPr="00BE3709" w:rsidRDefault="007E7E3A" w:rsidP="00FE1E8D">
      <w:pPr>
        <w:spacing w:line="360" w:lineRule="auto"/>
        <w:rPr>
          <w:rFonts w:ascii="Traditional Arabic" w:hAnsi="Traditional Arabic" w:cs="Traditional Arabic"/>
          <w:sz w:val="32"/>
          <w:szCs w:val="32"/>
          <w:u w:val="single"/>
          <w:rtl/>
          <w:lang w:bidi="ar-EG"/>
        </w:rPr>
      </w:pPr>
    </w:p>
    <w:p w14:paraId="6B2A96D6" w14:textId="5BE97B30" w:rsidR="007E7E3A" w:rsidRPr="00BE3709" w:rsidRDefault="007E7E3A" w:rsidP="00FE1E8D">
      <w:pPr>
        <w:spacing w:line="360" w:lineRule="auto"/>
        <w:jc w:val="right"/>
        <w:rPr>
          <w:rFonts w:ascii="Traditional Arabic" w:hAnsi="Traditional Arabic" w:cs="Traditional Arabic"/>
          <w:sz w:val="32"/>
          <w:szCs w:val="32"/>
          <w:u w:val="single"/>
          <w:rtl/>
          <w:lang w:bidi="ar-EG"/>
        </w:rPr>
      </w:pPr>
    </w:p>
    <w:p w14:paraId="2727CC90" w14:textId="77FFBCD2" w:rsidR="007E7E3A" w:rsidRDefault="007E7E3A" w:rsidP="00FE1E8D">
      <w:pPr>
        <w:spacing w:line="360" w:lineRule="auto"/>
        <w:jc w:val="right"/>
        <w:rPr>
          <w:rFonts w:ascii="Traditional Arabic" w:hAnsi="Traditional Arabic" w:cs="Traditional Arabic"/>
          <w:sz w:val="32"/>
          <w:szCs w:val="32"/>
          <w:u w:val="single"/>
          <w:rtl/>
          <w:lang w:bidi="ar-EG"/>
        </w:rPr>
      </w:pPr>
    </w:p>
    <w:p w14:paraId="28FBB043" w14:textId="5AA5CA70" w:rsidR="00C631F5" w:rsidRDefault="00C631F5" w:rsidP="00FE1E8D">
      <w:pPr>
        <w:spacing w:line="360" w:lineRule="auto"/>
        <w:jc w:val="right"/>
        <w:rPr>
          <w:rFonts w:ascii="Traditional Arabic" w:hAnsi="Traditional Arabic" w:cs="Traditional Arabic"/>
          <w:sz w:val="32"/>
          <w:szCs w:val="32"/>
          <w:u w:val="single"/>
          <w:rtl/>
          <w:lang w:bidi="ar-EG"/>
        </w:rPr>
      </w:pPr>
    </w:p>
    <w:p w14:paraId="25540B32" w14:textId="243E5535" w:rsidR="00C631F5" w:rsidRDefault="00C631F5" w:rsidP="00FE1E8D">
      <w:pPr>
        <w:spacing w:line="360" w:lineRule="auto"/>
        <w:jc w:val="right"/>
        <w:rPr>
          <w:rFonts w:ascii="Traditional Arabic" w:hAnsi="Traditional Arabic" w:cs="Traditional Arabic"/>
          <w:sz w:val="32"/>
          <w:szCs w:val="32"/>
          <w:u w:val="single"/>
          <w:rtl/>
          <w:lang w:bidi="ar-EG"/>
        </w:rPr>
      </w:pPr>
    </w:p>
    <w:p w14:paraId="06579625" w14:textId="6927AC48" w:rsidR="00C631F5" w:rsidRDefault="00C631F5" w:rsidP="00FE1E8D">
      <w:pPr>
        <w:spacing w:line="360" w:lineRule="auto"/>
        <w:jc w:val="right"/>
        <w:rPr>
          <w:rFonts w:ascii="Traditional Arabic" w:hAnsi="Traditional Arabic" w:cs="Traditional Arabic"/>
          <w:sz w:val="32"/>
          <w:szCs w:val="32"/>
          <w:u w:val="single"/>
          <w:rtl/>
          <w:lang w:bidi="ar-EG"/>
        </w:rPr>
      </w:pPr>
    </w:p>
    <w:p w14:paraId="320931C1" w14:textId="25C68CA9" w:rsidR="00C631F5" w:rsidRDefault="00C631F5" w:rsidP="00FE1E8D">
      <w:pPr>
        <w:spacing w:line="360" w:lineRule="auto"/>
        <w:jc w:val="right"/>
        <w:rPr>
          <w:rFonts w:ascii="Traditional Arabic" w:hAnsi="Traditional Arabic" w:cs="Traditional Arabic"/>
          <w:sz w:val="32"/>
          <w:szCs w:val="32"/>
          <w:u w:val="single"/>
          <w:rtl/>
          <w:lang w:bidi="ar-EG"/>
        </w:rPr>
      </w:pPr>
    </w:p>
    <w:p w14:paraId="4D0EF72D" w14:textId="6AEFB7D1" w:rsidR="00C631F5" w:rsidRDefault="00C631F5" w:rsidP="00FE1E8D">
      <w:pPr>
        <w:spacing w:line="360" w:lineRule="auto"/>
        <w:jc w:val="right"/>
        <w:rPr>
          <w:rFonts w:ascii="Traditional Arabic" w:hAnsi="Traditional Arabic" w:cs="Traditional Arabic"/>
          <w:sz w:val="32"/>
          <w:szCs w:val="32"/>
          <w:u w:val="single"/>
          <w:rtl/>
          <w:lang w:bidi="ar-EG"/>
        </w:rPr>
      </w:pPr>
    </w:p>
    <w:p w14:paraId="096BB77A" w14:textId="046A8230" w:rsidR="00E619DC" w:rsidRDefault="00E619DC" w:rsidP="00FE1E8D">
      <w:pPr>
        <w:spacing w:line="360" w:lineRule="auto"/>
        <w:jc w:val="center"/>
        <w:rPr>
          <w:rFonts w:ascii="Traditional Arabic" w:hAnsi="Traditional Arabic" w:cs="Traditional Arabic"/>
          <w:sz w:val="32"/>
          <w:szCs w:val="32"/>
          <w:u w:val="single"/>
          <w:rtl/>
          <w:lang w:bidi="ar-EG"/>
        </w:rPr>
      </w:pPr>
    </w:p>
    <w:p w14:paraId="6BC4C678" w14:textId="5F194F2E" w:rsidR="00E619DC" w:rsidRPr="00E619DC" w:rsidRDefault="00E619DC" w:rsidP="00FE1E8D">
      <w:pPr>
        <w:spacing w:line="360" w:lineRule="auto"/>
        <w:jc w:val="center"/>
        <w:rPr>
          <w:rFonts w:ascii="Traditional Arabic" w:hAnsi="Traditional Arabic" w:cs="Traditional Arabic"/>
          <w:b/>
          <w:bCs/>
          <w:sz w:val="36"/>
          <w:szCs w:val="36"/>
          <w:u w:val="single"/>
          <w:rtl/>
          <w:lang w:bidi="ar-EG"/>
        </w:rPr>
      </w:pPr>
      <w:r w:rsidRPr="00E619DC">
        <w:rPr>
          <w:rFonts w:ascii="Traditional Arabic" w:hAnsi="Traditional Arabic" w:cs="Traditional Arabic"/>
          <w:b/>
          <w:bCs/>
          <w:sz w:val="36"/>
          <w:szCs w:val="36"/>
          <w:u w:val="single"/>
          <w:rtl/>
          <w:lang w:bidi="ar-EG"/>
        </w:rPr>
        <w:t xml:space="preserve">الفصل </w:t>
      </w:r>
      <w:r>
        <w:rPr>
          <w:rFonts w:ascii="Traditional Arabic" w:hAnsi="Traditional Arabic" w:cs="Traditional Arabic" w:hint="cs"/>
          <w:b/>
          <w:bCs/>
          <w:sz w:val="36"/>
          <w:szCs w:val="36"/>
          <w:u w:val="single"/>
          <w:rtl/>
          <w:lang w:bidi="ar-EG"/>
        </w:rPr>
        <w:t>الخامس</w:t>
      </w:r>
    </w:p>
    <w:p w14:paraId="05112E21" w14:textId="0147595C" w:rsidR="00E619DC" w:rsidRDefault="00E619DC" w:rsidP="00FE1E8D">
      <w:pPr>
        <w:spacing w:line="360" w:lineRule="auto"/>
        <w:jc w:val="center"/>
        <w:rPr>
          <w:rFonts w:ascii="Traditional Arabic" w:hAnsi="Traditional Arabic" w:cs="Traditional Arabic"/>
          <w:sz w:val="32"/>
          <w:szCs w:val="32"/>
          <w:u w:val="single"/>
          <w:rtl/>
          <w:lang w:bidi="ar-EG"/>
        </w:rPr>
      </w:pPr>
      <w:r w:rsidRPr="00E619DC">
        <w:rPr>
          <w:rFonts w:ascii="Traditional Arabic" w:hAnsi="Traditional Arabic" w:cs="Traditional Arabic"/>
          <w:b/>
          <w:bCs/>
          <w:sz w:val="36"/>
          <w:szCs w:val="36"/>
          <w:u w:val="single"/>
          <w:rtl/>
          <w:lang w:bidi="ar-EG"/>
        </w:rPr>
        <w:t>مناقشة النتائج، التوصيات، والمقترحات</w:t>
      </w:r>
    </w:p>
    <w:p w14:paraId="08848C69" w14:textId="600B3F55" w:rsidR="00E619DC" w:rsidRDefault="00E619DC" w:rsidP="00FE1E8D">
      <w:pPr>
        <w:spacing w:line="360" w:lineRule="auto"/>
        <w:jc w:val="center"/>
        <w:rPr>
          <w:rFonts w:ascii="Traditional Arabic" w:hAnsi="Traditional Arabic" w:cs="Traditional Arabic"/>
          <w:sz w:val="32"/>
          <w:szCs w:val="32"/>
          <w:u w:val="single"/>
          <w:rtl/>
          <w:lang w:bidi="ar-EG"/>
        </w:rPr>
      </w:pPr>
    </w:p>
    <w:p w14:paraId="2A8979A5" w14:textId="770C79A4" w:rsidR="00E619DC" w:rsidRDefault="00E619DC" w:rsidP="00FE1E8D">
      <w:pPr>
        <w:spacing w:line="360" w:lineRule="auto"/>
        <w:jc w:val="right"/>
        <w:rPr>
          <w:rFonts w:ascii="Traditional Arabic" w:hAnsi="Traditional Arabic" w:cs="Traditional Arabic"/>
          <w:sz w:val="32"/>
          <w:szCs w:val="32"/>
          <w:u w:val="single"/>
          <w:rtl/>
          <w:lang w:bidi="ar-EG"/>
        </w:rPr>
      </w:pPr>
    </w:p>
    <w:p w14:paraId="34A38C74" w14:textId="56F930B3" w:rsidR="00E619DC" w:rsidRDefault="00E619DC" w:rsidP="00FE1E8D">
      <w:pPr>
        <w:spacing w:line="360" w:lineRule="auto"/>
        <w:jc w:val="right"/>
        <w:rPr>
          <w:rFonts w:ascii="Traditional Arabic" w:hAnsi="Traditional Arabic" w:cs="Traditional Arabic"/>
          <w:sz w:val="32"/>
          <w:szCs w:val="32"/>
          <w:u w:val="single"/>
          <w:rtl/>
          <w:lang w:bidi="ar-EG"/>
        </w:rPr>
      </w:pPr>
    </w:p>
    <w:p w14:paraId="30CE1586" w14:textId="6D1C8EFE" w:rsidR="00EE30EE" w:rsidRDefault="00EE30EE" w:rsidP="00FE1E8D">
      <w:pPr>
        <w:spacing w:line="360" w:lineRule="auto"/>
        <w:jc w:val="right"/>
        <w:rPr>
          <w:rFonts w:ascii="Traditional Arabic" w:hAnsi="Traditional Arabic" w:cs="Traditional Arabic"/>
          <w:sz w:val="32"/>
          <w:szCs w:val="32"/>
          <w:u w:val="single"/>
          <w:rtl/>
          <w:lang w:bidi="ar-EG"/>
        </w:rPr>
      </w:pPr>
    </w:p>
    <w:p w14:paraId="7BA693E4" w14:textId="77777777" w:rsidR="00EE30EE" w:rsidRDefault="00EE30EE" w:rsidP="00FE1E8D">
      <w:pPr>
        <w:spacing w:line="360" w:lineRule="auto"/>
        <w:jc w:val="right"/>
        <w:rPr>
          <w:rFonts w:ascii="Traditional Arabic" w:hAnsi="Traditional Arabic" w:cs="Traditional Arabic"/>
          <w:sz w:val="32"/>
          <w:szCs w:val="32"/>
          <w:u w:val="single"/>
          <w:rtl/>
          <w:lang w:bidi="ar-EG"/>
        </w:rPr>
      </w:pPr>
    </w:p>
    <w:p w14:paraId="76E8DE8B" w14:textId="5EAE8171" w:rsidR="00E619DC" w:rsidRDefault="00E619DC" w:rsidP="00FE1E8D">
      <w:pPr>
        <w:spacing w:line="360" w:lineRule="auto"/>
        <w:jc w:val="right"/>
        <w:rPr>
          <w:rFonts w:ascii="Traditional Arabic" w:hAnsi="Traditional Arabic" w:cs="Traditional Arabic"/>
          <w:sz w:val="32"/>
          <w:szCs w:val="32"/>
          <w:u w:val="single"/>
          <w:rtl/>
          <w:lang w:bidi="ar-EG"/>
        </w:rPr>
      </w:pPr>
    </w:p>
    <w:p w14:paraId="67A8B6AC" w14:textId="77777777" w:rsidR="00E619DC" w:rsidRDefault="00E619DC" w:rsidP="00FE1E8D">
      <w:pPr>
        <w:spacing w:line="360" w:lineRule="auto"/>
        <w:jc w:val="right"/>
        <w:rPr>
          <w:rFonts w:ascii="Traditional Arabic" w:hAnsi="Traditional Arabic" w:cs="Traditional Arabic"/>
          <w:sz w:val="32"/>
          <w:szCs w:val="32"/>
          <w:u w:val="single"/>
          <w:rtl/>
          <w:lang w:bidi="ar-EG"/>
        </w:rPr>
      </w:pPr>
    </w:p>
    <w:p w14:paraId="2FEE6956" w14:textId="684BC8E7" w:rsidR="00C631F5" w:rsidRDefault="00C631F5" w:rsidP="00FE1E8D">
      <w:pPr>
        <w:spacing w:line="360" w:lineRule="auto"/>
        <w:jc w:val="right"/>
        <w:rPr>
          <w:rFonts w:ascii="Traditional Arabic" w:hAnsi="Traditional Arabic" w:cs="Traditional Arabic"/>
          <w:sz w:val="32"/>
          <w:szCs w:val="32"/>
          <w:u w:val="single"/>
          <w:rtl/>
          <w:lang w:bidi="ar-EG"/>
        </w:rPr>
      </w:pPr>
    </w:p>
    <w:p w14:paraId="3E673CC1" w14:textId="1992951A" w:rsidR="00C631F5" w:rsidRPr="00C631F5" w:rsidRDefault="00C631F5" w:rsidP="00FE1E8D">
      <w:pPr>
        <w:spacing w:line="360" w:lineRule="auto"/>
        <w:jc w:val="right"/>
        <w:rPr>
          <w:rFonts w:ascii="Traditional Arabic" w:hAnsi="Traditional Arabic" w:cs="Traditional Arabic"/>
          <w:sz w:val="32"/>
          <w:szCs w:val="32"/>
          <w:u w:val="single"/>
          <w:rtl/>
          <w:lang w:bidi="ar-EG"/>
        </w:rPr>
      </w:pPr>
    </w:p>
    <w:p w14:paraId="597E8BB5" w14:textId="5EBC02F4" w:rsidR="00C631F5" w:rsidRPr="00C631F5" w:rsidRDefault="00C631F5" w:rsidP="00FE1E8D">
      <w:pPr>
        <w:pStyle w:val="Heading1"/>
        <w:spacing w:line="360" w:lineRule="auto"/>
        <w:rPr>
          <w:rFonts w:ascii="Traditional Arabic" w:hAnsi="Traditional Arabic" w:cs="Traditional Arabic"/>
          <w:b/>
          <w:bCs/>
          <w:sz w:val="36"/>
          <w:szCs w:val="36"/>
        </w:rPr>
      </w:pPr>
      <w:bookmarkStart w:id="58" w:name="_Toc219318898"/>
      <w:r w:rsidRPr="00C631F5">
        <w:rPr>
          <w:rFonts w:ascii="Traditional Arabic" w:hAnsi="Traditional Arabic" w:cs="Traditional Arabic"/>
          <w:b/>
          <w:bCs/>
          <w:sz w:val="36"/>
          <w:szCs w:val="36"/>
          <w:rtl/>
        </w:rPr>
        <w:lastRenderedPageBreak/>
        <w:t>الفصل الخامس</w:t>
      </w:r>
      <w:r w:rsidR="00E619DC">
        <w:rPr>
          <w:rFonts w:ascii="Traditional Arabic" w:hAnsi="Traditional Arabic" w:cs="Traditional Arabic" w:hint="cs"/>
          <w:b/>
          <w:bCs/>
          <w:sz w:val="36"/>
          <w:szCs w:val="36"/>
          <w:rtl/>
        </w:rPr>
        <w:t xml:space="preserve">: </w:t>
      </w:r>
      <w:bookmarkStart w:id="59" w:name="_Hlk219048005"/>
      <w:r w:rsidRPr="00C631F5">
        <w:rPr>
          <w:rFonts w:ascii="Traditional Arabic" w:hAnsi="Traditional Arabic" w:cs="Traditional Arabic"/>
          <w:b/>
          <w:bCs/>
          <w:sz w:val="36"/>
          <w:szCs w:val="36"/>
          <w:rtl/>
        </w:rPr>
        <w:t>مناقشة النتائج، التوصيات، والمقترحات</w:t>
      </w:r>
      <w:bookmarkEnd w:id="58"/>
      <w:bookmarkEnd w:id="59"/>
    </w:p>
    <w:p w14:paraId="66C27824" w14:textId="4C17235C" w:rsidR="00C631F5" w:rsidRPr="00C631F5" w:rsidRDefault="00C631F5" w:rsidP="00FE1E8D">
      <w:pPr>
        <w:spacing w:line="360" w:lineRule="auto"/>
        <w:rPr>
          <w:rFonts w:ascii="Traditional Arabic" w:hAnsi="Traditional Arabic" w:cs="Traditional Arabic"/>
          <w:sz w:val="32"/>
          <w:szCs w:val="32"/>
        </w:rPr>
      </w:pPr>
    </w:p>
    <w:p w14:paraId="4D87F1AB" w14:textId="293BCA8E" w:rsidR="00C631F5" w:rsidRPr="00E619DC" w:rsidRDefault="00C631F5" w:rsidP="00FE1E8D">
      <w:pPr>
        <w:pStyle w:val="Heading2"/>
        <w:spacing w:line="360" w:lineRule="auto"/>
        <w:rPr>
          <w:rFonts w:ascii="Traditional Arabic" w:hAnsi="Traditional Arabic" w:cs="Traditional Arabic"/>
          <w:b/>
          <w:bCs/>
          <w:sz w:val="32"/>
          <w:szCs w:val="32"/>
        </w:rPr>
      </w:pPr>
      <w:bookmarkStart w:id="60" w:name="_Toc219318899"/>
      <w:r w:rsidRPr="00E619DC">
        <w:rPr>
          <w:rFonts w:ascii="Traditional Arabic" w:hAnsi="Traditional Arabic" w:cs="Traditional Arabic"/>
          <w:b/>
          <w:bCs/>
          <w:sz w:val="32"/>
          <w:szCs w:val="32"/>
        </w:rPr>
        <w:t xml:space="preserve">5.1 </w:t>
      </w:r>
      <w:r w:rsidRPr="00E619DC">
        <w:rPr>
          <w:rFonts w:ascii="Traditional Arabic" w:hAnsi="Traditional Arabic" w:cs="Traditional Arabic"/>
          <w:b/>
          <w:bCs/>
          <w:sz w:val="32"/>
          <w:szCs w:val="32"/>
          <w:rtl/>
        </w:rPr>
        <w:t>مقدمة الفصل</w:t>
      </w:r>
      <w:bookmarkEnd w:id="60"/>
      <w:r w:rsidRPr="00E619DC">
        <w:rPr>
          <w:rFonts w:ascii="Traditional Arabic" w:hAnsi="Traditional Arabic" w:cs="Traditional Arabic"/>
          <w:b/>
          <w:bCs/>
          <w:sz w:val="32"/>
          <w:szCs w:val="32"/>
          <w:rtl/>
        </w:rPr>
        <w:t xml:space="preserve"> </w:t>
      </w:r>
    </w:p>
    <w:p w14:paraId="734EF8DF"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يُعد هذا الفصل من أهم فصول البحث العلمي، إذ يركز على مناقشة النتائج التي توصلت إليها الدراسة، وربطها بإشكالية البحث وأهدافه وأسئلته، بالإضافة إلى مقارنتها بنتائج الدراسات السابقة ذات الصلة. كما يتضمن هذا الفصل تقديم مجموعة من التوصيات العملية والمقترحات المستقبلية التي تسهم في تطوير ممارسات إدارة المشاريع الحكومية في الجهات الحكومية بالمملكة العربية السعودية، بما يتوافق مع مستهدفات رؤية المملكة 2030</w:t>
      </w:r>
      <w:r w:rsidRPr="00C631F5">
        <w:rPr>
          <w:rFonts w:ascii="Traditional Arabic" w:hAnsi="Traditional Arabic" w:cs="Traditional Arabic"/>
          <w:sz w:val="32"/>
          <w:szCs w:val="32"/>
        </w:rPr>
        <w:t>.</w:t>
      </w:r>
    </w:p>
    <w:p w14:paraId="37AE755A"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BBB06E9">
          <v:rect id="_x0000_i1065" style="width:0;height:1.5pt" o:hralign="right" o:hrstd="t" o:hr="t" fillcolor="#a0a0a0" stroked="f"/>
        </w:pict>
      </w:r>
    </w:p>
    <w:p w14:paraId="3AD8DEBA" w14:textId="77777777" w:rsidR="00C631F5" w:rsidRPr="00E619DC" w:rsidRDefault="00C631F5" w:rsidP="00FE1E8D">
      <w:pPr>
        <w:pStyle w:val="Heading2"/>
        <w:spacing w:line="360" w:lineRule="auto"/>
        <w:rPr>
          <w:rFonts w:ascii="Traditional Arabic" w:hAnsi="Traditional Arabic" w:cs="Traditional Arabic"/>
          <w:b/>
          <w:bCs/>
          <w:sz w:val="32"/>
          <w:szCs w:val="32"/>
        </w:rPr>
      </w:pPr>
      <w:bookmarkStart w:id="61" w:name="_Toc219318900"/>
      <w:r w:rsidRPr="00E619DC">
        <w:rPr>
          <w:rFonts w:ascii="Traditional Arabic" w:hAnsi="Traditional Arabic" w:cs="Traditional Arabic"/>
          <w:b/>
          <w:bCs/>
          <w:sz w:val="32"/>
          <w:szCs w:val="32"/>
        </w:rPr>
        <w:t xml:space="preserve">5.2 </w:t>
      </w:r>
      <w:r w:rsidRPr="00E619DC">
        <w:rPr>
          <w:rFonts w:ascii="Traditional Arabic" w:hAnsi="Traditional Arabic" w:cs="Traditional Arabic"/>
          <w:b/>
          <w:bCs/>
          <w:sz w:val="32"/>
          <w:szCs w:val="32"/>
          <w:rtl/>
        </w:rPr>
        <w:t>مناقشة النتائج العامة للدراسة</w:t>
      </w:r>
      <w:bookmarkEnd w:id="61"/>
    </w:p>
    <w:p w14:paraId="2CE56807"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أظهرت نتائج الدراسة أن التحديات الإدارية والتنظيمية تمثل عاملًا حاسمًا في التأثير على كفاءة إدارة المشاريع الحكومية، حيث بينت التحليلات الإحصائية وجود علاقات ذات دلالة إحصائية بين ضغط الجدول الزمني وأبعاد أداء المشروع المختلفة. ويعكس ذلك أن نجاح المشاريع الحكومية لا يعتمد فقط على توفر الموارد المالية، بل يتطلب أيضًا كفاءة تنظيمية وإدارية عالية</w:t>
      </w:r>
      <w:r w:rsidRPr="00C631F5">
        <w:rPr>
          <w:rFonts w:ascii="Traditional Arabic" w:hAnsi="Traditional Arabic" w:cs="Traditional Arabic"/>
          <w:sz w:val="32"/>
          <w:szCs w:val="32"/>
        </w:rPr>
        <w:t>.</w:t>
      </w:r>
    </w:p>
    <w:p w14:paraId="77D4A1F1"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 xml:space="preserve">وتتفق هذه النتائج مع ما أشارت إليه العديد من الدراسات السابقة التي أكدت أن ضعف التخطيط المسبق وتعقيد الإجراءات الإدارية يمثلان من أبرز أسباب تعثر المشاريع الحكومية. كما تدعم هذه النتائج التوجهات </w:t>
      </w:r>
      <w:r w:rsidRPr="00C631F5">
        <w:rPr>
          <w:rFonts w:ascii="Traditional Arabic" w:hAnsi="Traditional Arabic" w:cs="Traditional Arabic"/>
          <w:sz w:val="32"/>
          <w:szCs w:val="32"/>
          <w:rtl/>
        </w:rPr>
        <w:lastRenderedPageBreak/>
        <w:t>الحديثة في إدارة المشاريع التي تؤكد على أهمية الحوكمة، والتكامل المؤسسي، وإدارة المخاطر في مراحل المشروع المختلفة</w:t>
      </w:r>
      <w:r w:rsidRPr="00C631F5">
        <w:rPr>
          <w:rFonts w:ascii="Traditional Arabic" w:hAnsi="Traditional Arabic" w:cs="Traditional Arabic"/>
          <w:sz w:val="32"/>
          <w:szCs w:val="32"/>
        </w:rPr>
        <w:t>.</w:t>
      </w:r>
    </w:p>
    <w:p w14:paraId="33558CBE"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104D2A3">
          <v:rect id="_x0000_i1066" style="width:0;height:1.5pt" o:hralign="right" o:hrstd="t" o:hr="t" fillcolor="#a0a0a0" stroked="f"/>
        </w:pict>
      </w:r>
    </w:p>
    <w:p w14:paraId="740527F7" w14:textId="77777777" w:rsidR="00C631F5" w:rsidRPr="00E619DC" w:rsidRDefault="00C631F5" w:rsidP="00FE1E8D">
      <w:pPr>
        <w:pStyle w:val="Heading2"/>
        <w:spacing w:line="360" w:lineRule="auto"/>
        <w:rPr>
          <w:rFonts w:ascii="Traditional Arabic" w:hAnsi="Traditional Arabic" w:cs="Traditional Arabic"/>
          <w:b/>
          <w:bCs/>
          <w:sz w:val="32"/>
          <w:szCs w:val="32"/>
        </w:rPr>
      </w:pPr>
      <w:bookmarkStart w:id="62" w:name="_Toc219318901"/>
      <w:r w:rsidRPr="00E619DC">
        <w:rPr>
          <w:rFonts w:ascii="Traditional Arabic" w:hAnsi="Traditional Arabic" w:cs="Traditional Arabic"/>
          <w:b/>
          <w:bCs/>
          <w:sz w:val="32"/>
          <w:szCs w:val="32"/>
        </w:rPr>
        <w:t xml:space="preserve">5.3 </w:t>
      </w:r>
      <w:r w:rsidRPr="00E619DC">
        <w:rPr>
          <w:rFonts w:ascii="Traditional Arabic" w:hAnsi="Traditional Arabic" w:cs="Traditional Arabic"/>
          <w:b/>
          <w:bCs/>
          <w:sz w:val="32"/>
          <w:szCs w:val="32"/>
          <w:rtl/>
        </w:rPr>
        <w:t>مناقشة نتائج المحاور</w:t>
      </w:r>
      <w:bookmarkEnd w:id="62"/>
    </w:p>
    <w:p w14:paraId="04DB31DC"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63" w:name="_Toc219318902"/>
      <w:r w:rsidRPr="00C631F5">
        <w:rPr>
          <w:rFonts w:ascii="Traditional Arabic" w:hAnsi="Traditional Arabic" w:cs="Traditional Arabic" w:hint="default"/>
          <w:sz w:val="32"/>
          <w:szCs w:val="32"/>
        </w:rPr>
        <w:t xml:space="preserve">5.3.1 </w:t>
      </w:r>
      <w:r w:rsidRPr="00C631F5">
        <w:rPr>
          <w:rFonts w:ascii="Traditional Arabic" w:hAnsi="Traditional Arabic" w:cs="Traditional Arabic" w:hint="default"/>
          <w:sz w:val="32"/>
          <w:szCs w:val="32"/>
          <w:rtl/>
        </w:rPr>
        <w:t>مناقشة نتائج محور التحديات الإدارية والتنظيمية (ضغط الجدول الزمني)</w:t>
      </w:r>
      <w:bookmarkEnd w:id="63"/>
    </w:p>
    <w:p w14:paraId="6814739A"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أوضحت نتائج الدراسة أن ضغط الجدول الزمني يُعد من أكثر التحديات الإدارية شيوعًا في المشاريع الحكومية، حيث يؤدي إلى تداخل مراحل التنفيذ وضعف التحكم في الأنشطة. ويمكن تفسير ذلك بطبيعة البيئة الحكومية التي تتسم بتعدد الجهات ذات العلاقة، وطول الإجراءات النظامية، مما يحد من مرونة فرق العمل في التعامل مع المتغيرات الطارئة</w:t>
      </w:r>
      <w:r w:rsidRPr="00C631F5">
        <w:rPr>
          <w:rFonts w:ascii="Traditional Arabic" w:hAnsi="Traditional Arabic" w:cs="Traditional Arabic"/>
          <w:sz w:val="32"/>
          <w:szCs w:val="32"/>
        </w:rPr>
        <w:t>.</w:t>
      </w:r>
    </w:p>
    <w:p w14:paraId="73A3BB00"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كما تعكس هذه النتيجة الحاجة إلى تطوير آليات أكثر فاعلية لإدارة الوقت في المشاريع الحكومية، خاصة في ظل تزايد حجم وتعقيد المشاريع المرتبطة برؤية المملكة 2030</w:t>
      </w:r>
      <w:r w:rsidRPr="00C631F5">
        <w:rPr>
          <w:rFonts w:ascii="Traditional Arabic" w:hAnsi="Traditional Arabic" w:cs="Traditional Arabic"/>
          <w:sz w:val="32"/>
          <w:szCs w:val="32"/>
        </w:rPr>
        <w:t>.</w:t>
      </w:r>
    </w:p>
    <w:p w14:paraId="6B49E9F4"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111A7AE">
          <v:rect id="_x0000_i1067" style="width:0;height:1.5pt" o:hralign="right" o:hrstd="t" o:hr="t" fillcolor="#a0a0a0" stroked="f"/>
        </w:pict>
      </w:r>
    </w:p>
    <w:p w14:paraId="0DA138B2"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64" w:name="_Toc219318903"/>
      <w:r w:rsidRPr="00C631F5">
        <w:rPr>
          <w:rFonts w:ascii="Traditional Arabic" w:hAnsi="Traditional Arabic" w:cs="Traditional Arabic" w:hint="default"/>
          <w:sz w:val="32"/>
          <w:szCs w:val="32"/>
        </w:rPr>
        <w:t xml:space="preserve">5.3.2 </w:t>
      </w:r>
      <w:r w:rsidRPr="00C631F5">
        <w:rPr>
          <w:rFonts w:ascii="Traditional Arabic" w:hAnsi="Traditional Arabic" w:cs="Traditional Arabic" w:hint="default"/>
          <w:sz w:val="32"/>
          <w:szCs w:val="32"/>
          <w:rtl/>
        </w:rPr>
        <w:t>مناقشة نتائج محور مدة المشروع</w:t>
      </w:r>
      <w:bookmarkEnd w:id="64"/>
    </w:p>
    <w:p w14:paraId="7D08AC4C"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أظهرت النتائج أن ضغط الجدول الزمني يؤدي إلى زيادة مدة تنفيذ المشاريع الحكومية بدلًا من تقليصها، وهو ما يتعارض مع الهدف الأساسي من ضغط الوقت. ويُعزى ذلك إلى إعادة الجدولة المتكررة، وتعطل بعض الأنشطة الحرجة، إضافة إلى ضعف التنسيق بين الأطراف المشاركة في المشروع</w:t>
      </w:r>
      <w:r w:rsidRPr="00C631F5">
        <w:rPr>
          <w:rFonts w:ascii="Traditional Arabic" w:hAnsi="Traditional Arabic" w:cs="Traditional Arabic"/>
          <w:sz w:val="32"/>
          <w:szCs w:val="32"/>
        </w:rPr>
        <w:t>.</w:t>
      </w:r>
    </w:p>
    <w:p w14:paraId="50C6E32F"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lastRenderedPageBreak/>
        <w:t>وتشير هذه النتيجة إلى أهمية استخدام أدوات التخطيط الزمني الحديثة التي تعتمد على التحليل العلمي لمسارات المشروع الحرجة</w:t>
      </w:r>
      <w:r w:rsidRPr="00C631F5">
        <w:rPr>
          <w:rFonts w:ascii="Traditional Arabic" w:hAnsi="Traditional Arabic" w:cs="Traditional Arabic"/>
          <w:sz w:val="32"/>
          <w:szCs w:val="32"/>
        </w:rPr>
        <w:t>.</w:t>
      </w:r>
    </w:p>
    <w:p w14:paraId="79065A69"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D5AB0C6">
          <v:rect id="_x0000_i1068" style="width:0;height:1.5pt" o:hralign="right" o:hrstd="t" o:hr="t" fillcolor="#a0a0a0" stroked="f"/>
        </w:pict>
      </w:r>
    </w:p>
    <w:p w14:paraId="03C77445"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65" w:name="_Toc219318904"/>
      <w:r w:rsidRPr="00C631F5">
        <w:rPr>
          <w:rFonts w:ascii="Traditional Arabic" w:hAnsi="Traditional Arabic" w:cs="Traditional Arabic" w:hint="default"/>
          <w:sz w:val="32"/>
          <w:szCs w:val="32"/>
        </w:rPr>
        <w:t xml:space="preserve">5.3.3 </w:t>
      </w:r>
      <w:r w:rsidRPr="00C631F5">
        <w:rPr>
          <w:rFonts w:ascii="Traditional Arabic" w:hAnsi="Traditional Arabic" w:cs="Traditional Arabic" w:hint="default"/>
          <w:sz w:val="32"/>
          <w:szCs w:val="32"/>
          <w:rtl/>
        </w:rPr>
        <w:t>مناقشة نتائج محور تكلفة المشروع</w:t>
      </w:r>
      <w:bookmarkEnd w:id="65"/>
    </w:p>
    <w:p w14:paraId="15C433F1"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بينت نتائج الدراسة وجود علاقة إيجابية بين ضغط الجدول الزمني وارتفاع تكاليف المشروع، حيث يؤدي التسرع في التنفيذ إلى زيادة الاعتماد على الموارد بشكل غير مخطط، وارتفاع تكاليف العمل الإضافي، إضافة إلى التعديلات المتأخرة التي تتطلب اعتمادات مالية إضافية</w:t>
      </w:r>
      <w:r w:rsidRPr="00C631F5">
        <w:rPr>
          <w:rFonts w:ascii="Traditional Arabic" w:hAnsi="Traditional Arabic" w:cs="Traditional Arabic"/>
          <w:sz w:val="32"/>
          <w:szCs w:val="32"/>
        </w:rPr>
        <w:t>.</w:t>
      </w:r>
    </w:p>
    <w:p w14:paraId="230952DC"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وتؤكد هذه النتيجة أن التحكم في الوقت يُعد عنصرًا أساسيًا في ضبط التكاليف وتحقيق كفاءة الإنفاق الحكومي</w:t>
      </w:r>
      <w:r w:rsidRPr="00C631F5">
        <w:rPr>
          <w:rFonts w:ascii="Traditional Arabic" w:hAnsi="Traditional Arabic" w:cs="Traditional Arabic"/>
          <w:sz w:val="32"/>
          <w:szCs w:val="32"/>
        </w:rPr>
        <w:t>.</w:t>
      </w:r>
    </w:p>
    <w:p w14:paraId="37BC7F24"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B3C91B8">
          <v:rect id="_x0000_i1069" style="width:0;height:1.5pt" o:hralign="right" o:hrstd="t" o:hr="t" fillcolor="#a0a0a0" stroked="f"/>
        </w:pict>
      </w:r>
    </w:p>
    <w:p w14:paraId="55664AEA"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66" w:name="_Toc219318905"/>
      <w:r w:rsidRPr="00C631F5">
        <w:rPr>
          <w:rFonts w:ascii="Traditional Arabic" w:hAnsi="Traditional Arabic" w:cs="Traditional Arabic" w:hint="default"/>
          <w:sz w:val="32"/>
          <w:szCs w:val="32"/>
        </w:rPr>
        <w:t xml:space="preserve">5.3.4 </w:t>
      </w:r>
      <w:r w:rsidRPr="00C631F5">
        <w:rPr>
          <w:rFonts w:ascii="Traditional Arabic" w:hAnsi="Traditional Arabic" w:cs="Traditional Arabic" w:hint="default"/>
          <w:sz w:val="32"/>
          <w:szCs w:val="32"/>
          <w:rtl/>
        </w:rPr>
        <w:t>مناقشة نتائج محور نطاق المشروع</w:t>
      </w:r>
      <w:bookmarkEnd w:id="66"/>
    </w:p>
    <w:p w14:paraId="5054CDBF"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أظهرت النتائج أن ضغط الجدول الزمني يسهم في حدوث تغييرات متكررة في نطاق المشروع، مما يؤثر على تحقيق الأهداف الاستراتيجية للمشاريع الحكومية. ويؤدي ذلك في بعض الحالات إلى تقليص بعض مكونات المشروع أو تأجيلها، وهو ما ينعكس سلبًا على جودة المخرجات</w:t>
      </w:r>
      <w:r w:rsidRPr="00C631F5">
        <w:rPr>
          <w:rFonts w:ascii="Traditional Arabic" w:hAnsi="Traditional Arabic" w:cs="Traditional Arabic"/>
          <w:sz w:val="32"/>
          <w:szCs w:val="32"/>
        </w:rPr>
        <w:t>.</w:t>
      </w:r>
    </w:p>
    <w:p w14:paraId="6065F0F3"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DAF07FF">
          <v:rect id="_x0000_i1070" style="width:0;height:1.5pt" o:hralign="right" o:hrstd="t" o:hr="t" fillcolor="#a0a0a0" stroked="f"/>
        </w:pict>
      </w:r>
    </w:p>
    <w:p w14:paraId="41D98EF1"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67" w:name="_Toc219318906"/>
      <w:r w:rsidRPr="00C631F5">
        <w:rPr>
          <w:rFonts w:ascii="Traditional Arabic" w:hAnsi="Traditional Arabic" w:cs="Traditional Arabic" w:hint="default"/>
          <w:sz w:val="32"/>
          <w:szCs w:val="32"/>
        </w:rPr>
        <w:t xml:space="preserve">5.3.5 </w:t>
      </w:r>
      <w:r w:rsidRPr="00C631F5">
        <w:rPr>
          <w:rFonts w:ascii="Traditional Arabic" w:hAnsi="Traditional Arabic" w:cs="Traditional Arabic" w:hint="default"/>
          <w:sz w:val="32"/>
          <w:szCs w:val="32"/>
          <w:rtl/>
        </w:rPr>
        <w:t>مناقشة نتائج محور جودة المشروع</w:t>
      </w:r>
      <w:bookmarkEnd w:id="67"/>
    </w:p>
    <w:p w14:paraId="524D8645"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lastRenderedPageBreak/>
        <w:t>أوضحت النتائج أن ضغط الجدول الزمني يؤثر بشكل مباشر على جودة تنفيذ المشاريع الحكومية، حيث يؤدي التسرع في التنفيذ إلى ضعف الالتزام بالمعايير الفنية والهندسية، وزيادة معدلات الأخطاء وإعادة العمل. وتبرز هذه النتيجة أهمية تحقيق التوازن بين الوقت والجودة في إدارة المشاريع الحكومية</w:t>
      </w:r>
      <w:r w:rsidRPr="00C631F5">
        <w:rPr>
          <w:rFonts w:ascii="Traditional Arabic" w:hAnsi="Traditional Arabic" w:cs="Traditional Arabic"/>
          <w:sz w:val="32"/>
          <w:szCs w:val="32"/>
        </w:rPr>
        <w:t>.</w:t>
      </w:r>
    </w:p>
    <w:p w14:paraId="0324F34A"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ED2BEC4">
          <v:rect id="_x0000_i1071" style="width:0;height:1.5pt" o:hralign="right" o:hrstd="t" o:hr="t" fillcolor="#a0a0a0" stroked="f"/>
        </w:pict>
      </w:r>
    </w:p>
    <w:p w14:paraId="3B9618C7"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68" w:name="_Toc219318907"/>
      <w:r w:rsidRPr="00C631F5">
        <w:rPr>
          <w:rFonts w:ascii="Traditional Arabic" w:hAnsi="Traditional Arabic" w:cs="Traditional Arabic" w:hint="default"/>
          <w:sz w:val="32"/>
          <w:szCs w:val="32"/>
        </w:rPr>
        <w:t xml:space="preserve">5.3.6 </w:t>
      </w:r>
      <w:r w:rsidRPr="00C631F5">
        <w:rPr>
          <w:rFonts w:ascii="Traditional Arabic" w:hAnsi="Traditional Arabic" w:cs="Traditional Arabic" w:hint="default"/>
          <w:sz w:val="32"/>
          <w:szCs w:val="32"/>
          <w:rtl/>
        </w:rPr>
        <w:t>مناقشة نتائج محور رضا أصحاب المصلحة</w:t>
      </w:r>
      <w:bookmarkEnd w:id="68"/>
    </w:p>
    <w:p w14:paraId="08415B4C"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بينت النتائج أن ضغط الجدول الزمني يؤدي إلى انخفاض مستوى رضا أصحاب المصلحة، سواء كانوا جهات حكومية مستفيدة أو مستفيدين نهائيين من الخدمات. ويعكس ذلك أهمية إشراك أصحاب المصلحة في مراحل التخطيط والتنفيذ لضمان توافق توقعاتهم مع واقع المشروع</w:t>
      </w:r>
      <w:r w:rsidRPr="00C631F5">
        <w:rPr>
          <w:rFonts w:ascii="Traditional Arabic" w:hAnsi="Traditional Arabic" w:cs="Traditional Arabic"/>
          <w:sz w:val="32"/>
          <w:szCs w:val="32"/>
        </w:rPr>
        <w:t>.</w:t>
      </w:r>
    </w:p>
    <w:p w14:paraId="4E582449"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5ED4C3B">
          <v:rect id="_x0000_i1072" style="width:0;height:1.5pt" o:hralign="right" o:hrstd="t" o:hr="t" fillcolor="#a0a0a0" stroked="f"/>
        </w:pict>
      </w:r>
    </w:p>
    <w:p w14:paraId="2674EEC5" w14:textId="75D682E6" w:rsidR="00C631F5" w:rsidRPr="00E619DC" w:rsidRDefault="00C631F5" w:rsidP="00FE1E8D">
      <w:pPr>
        <w:pStyle w:val="Heading2"/>
        <w:spacing w:line="360" w:lineRule="auto"/>
        <w:rPr>
          <w:rFonts w:ascii="Traditional Arabic" w:hAnsi="Traditional Arabic" w:cs="Traditional Arabic"/>
          <w:b/>
          <w:bCs/>
          <w:sz w:val="32"/>
          <w:szCs w:val="32"/>
        </w:rPr>
      </w:pPr>
      <w:bookmarkStart w:id="69" w:name="_Toc219318908"/>
      <w:r w:rsidRPr="00E619DC">
        <w:rPr>
          <w:rFonts w:ascii="Traditional Arabic" w:hAnsi="Traditional Arabic" w:cs="Traditional Arabic"/>
          <w:b/>
          <w:bCs/>
          <w:sz w:val="32"/>
          <w:szCs w:val="32"/>
        </w:rPr>
        <w:t xml:space="preserve">5.4 </w:t>
      </w:r>
      <w:r w:rsidRPr="00E619DC">
        <w:rPr>
          <w:rFonts w:ascii="Traditional Arabic" w:hAnsi="Traditional Arabic" w:cs="Traditional Arabic"/>
          <w:b/>
          <w:bCs/>
          <w:sz w:val="32"/>
          <w:szCs w:val="32"/>
          <w:rtl/>
        </w:rPr>
        <w:t>التوصيات</w:t>
      </w:r>
      <w:bookmarkEnd w:id="69"/>
      <w:r w:rsidRPr="00E619DC">
        <w:rPr>
          <w:rFonts w:ascii="Traditional Arabic" w:hAnsi="Traditional Arabic" w:cs="Traditional Arabic"/>
          <w:b/>
          <w:bCs/>
          <w:sz w:val="32"/>
          <w:szCs w:val="32"/>
          <w:rtl/>
        </w:rPr>
        <w:t xml:space="preserve"> </w:t>
      </w:r>
    </w:p>
    <w:p w14:paraId="6EF8C4C5"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70" w:name="_Toc219318909"/>
      <w:r w:rsidRPr="00C631F5">
        <w:rPr>
          <w:rFonts w:ascii="Traditional Arabic" w:hAnsi="Traditional Arabic" w:cs="Traditional Arabic" w:hint="default"/>
          <w:sz w:val="32"/>
          <w:szCs w:val="32"/>
        </w:rPr>
        <w:t xml:space="preserve">5.4.1 </w:t>
      </w:r>
      <w:r w:rsidRPr="00C631F5">
        <w:rPr>
          <w:rFonts w:ascii="Traditional Arabic" w:hAnsi="Traditional Arabic" w:cs="Traditional Arabic" w:hint="default"/>
          <w:sz w:val="32"/>
          <w:szCs w:val="32"/>
          <w:rtl/>
        </w:rPr>
        <w:t>توصيات استراتيجية</w:t>
      </w:r>
      <w:bookmarkEnd w:id="70"/>
    </w:p>
    <w:p w14:paraId="58A1A52A" w14:textId="77777777" w:rsidR="00C631F5" w:rsidRPr="00C631F5" w:rsidRDefault="00C631F5" w:rsidP="00B92CBD">
      <w:pPr>
        <w:pStyle w:val="NormalWeb"/>
        <w:numPr>
          <w:ilvl w:val="0"/>
          <w:numId w:val="16"/>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مواءمة استراتيجيات إدارة المشاريع الحكومية مع مستهدفات رؤية المملكة 2030</w:t>
      </w:r>
      <w:r w:rsidRPr="00C631F5">
        <w:rPr>
          <w:rFonts w:ascii="Traditional Arabic" w:hAnsi="Traditional Arabic" w:cs="Traditional Arabic"/>
          <w:sz w:val="32"/>
          <w:szCs w:val="32"/>
        </w:rPr>
        <w:t>.</w:t>
      </w:r>
    </w:p>
    <w:p w14:paraId="4C4A0FCD" w14:textId="77777777" w:rsidR="00C631F5" w:rsidRPr="00C631F5" w:rsidRDefault="00C631F5" w:rsidP="00B92CBD">
      <w:pPr>
        <w:pStyle w:val="NormalWeb"/>
        <w:numPr>
          <w:ilvl w:val="0"/>
          <w:numId w:val="16"/>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تبني نماذج حوكمة واضحة لإدارة المشاريع الكبرى</w:t>
      </w:r>
      <w:r w:rsidRPr="00C631F5">
        <w:rPr>
          <w:rFonts w:ascii="Traditional Arabic" w:hAnsi="Traditional Arabic" w:cs="Traditional Arabic"/>
          <w:sz w:val="32"/>
          <w:szCs w:val="32"/>
        </w:rPr>
        <w:t>.</w:t>
      </w:r>
    </w:p>
    <w:p w14:paraId="504D199E"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71" w:name="_Toc219318910"/>
      <w:r w:rsidRPr="00C631F5">
        <w:rPr>
          <w:rFonts w:ascii="Traditional Arabic" w:hAnsi="Traditional Arabic" w:cs="Traditional Arabic" w:hint="default"/>
          <w:sz w:val="32"/>
          <w:szCs w:val="32"/>
        </w:rPr>
        <w:t xml:space="preserve">5.4.2 </w:t>
      </w:r>
      <w:r w:rsidRPr="00C631F5">
        <w:rPr>
          <w:rFonts w:ascii="Traditional Arabic" w:hAnsi="Traditional Arabic" w:cs="Traditional Arabic" w:hint="default"/>
          <w:sz w:val="32"/>
          <w:szCs w:val="32"/>
          <w:rtl/>
        </w:rPr>
        <w:t>توصيات تنظيمية</w:t>
      </w:r>
      <w:bookmarkEnd w:id="71"/>
    </w:p>
    <w:p w14:paraId="38DC9CB0" w14:textId="77777777" w:rsidR="00C631F5" w:rsidRPr="00C631F5" w:rsidRDefault="00C631F5" w:rsidP="00B92CBD">
      <w:pPr>
        <w:pStyle w:val="NormalWeb"/>
        <w:numPr>
          <w:ilvl w:val="0"/>
          <w:numId w:val="17"/>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إعادة هيكلة وحدات إدارة المشاريع داخل الجهات الحكومية</w:t>
      </w:r>
      <w:r w:rsidRPr="00C631F5">
        <w:rPr>
          <w:rFonts w:ascii="Traditional Arabic" w:hAnsi="Traditional Arabic" w:cs="Traditional Arabic"/>
          <w:sz w:val="32"/>
          <w:szCs w:val="32"/>
        </w:rPr>
        <w:t>.</w:t>
      </w:r>
    </w:p>
    <w:p w14:paraId="0273E10F" w14:textId="77777777" w:rsidR="00C631F5" w:rsidRPr="00C631F5" w:rsidRDefault="00C631F5" w:rsidP="00B92CBD">
      <w:pPr>
        <w:pStyle w:val="NormalWeb"/>
        <w:numPr>
          <w:ilvl w:val="0"/>
          <w:numId w:val="17"/>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تعزيز التنسيق المؤسسي بين الجهات ذات العلاقة</w:t>
      </w:r>
      <w:r w:rsidRPr="00C631F5">
        <w:rPr>
          <w:rFonts w:ascii="Traditional Arabic" w:hAnsi="Traditional Arabic" w:cs="Traditional Arabic"/>
          <w:sz w:val="32"/>
          <w:szCs w:val="32"/>
        </w:rPr>
        <w:t>.</w:t>
      </w:r>
    </w:p>
    <w:p w14:paraId="328DBD1D"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72" w:name="_Toc219318911"/>
      <w:r w:rsidRPr="00C631F5">
        <w:rPr>
          <w:rFonts w:ascii="Traditional Arabic" w:hAnsi="Traditional Arabic" w:cs="Traditional Arabic" w:hint="default"/>
          <w:sz w:val="32"/>
          <w:szCs w:val="32"/>
        </w:rPr>
        <w:lastRenderedPageBreak/>
        <w:t xml:space="preserve">5.4.3 </w:t>
      </w:r>
      <w:r w:rsidRPr="00C631F5">
        <w:rPr>
          <w:rFonts w:ascii="Traditional Arabic" w:hAnsi="Traditional Arabic" w:cs="Traditional Arabic" w:hint="default"/>
          <w:sz w:val="32"/>
          <w:szCs w:val="32"/>
          <w:rtl/>
        </w:rPr>
        <w:t>توصيات بشرية</w:t>
      </w:r>
      <w:bookmarkEnd w:id="72"/>
    </w:p>
    <w:p w14:paraId="029CD204" w14:textId="77777777" w:rsidR="00C631F5" w:rsidRPr="00C631F5" w:rsidRDefault="00C631F5" w:rsidP="00B92CBD">
      <w:pPr>
        <w:pStyle w:val="NormalWeb"/>
        <w:numPr>
          <w:ilvl w:val="0"/>
          <w:numId w:val="18"/>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تطوير برامج تدريب متخصصة في إدارة المشاريع الحكومية</w:t>
      </w:r>
      <w:r w:rsidRPr="00C631F5">
        <w:rPr>
          <w:rFonts w:ascii="Traditional Arabic" w:hAnsi="Traditional Arabic" w:cs="Traditional Arabic"/>
          <w:sz w:val="32"/>
          <w:szCs w:val="32"/>
        </w:rPr>
        <w:t>.</w:t>
      </w:r>
    </w:p>
    <w:p w14:paraId="55318AB7" w14:textId="77777777" w:rsidR="00C631F5" w:rsidRPr="00C631F5" w:rsidRDefault="00C631F5" w:rsidP="00B92CBD">
      <w:pPr>
        <w:pStyle w:val="NormalWeb"/>
        <w:numPr>
          <w:ilvl w:val="0"/>
          <w:numId w:val="18"/>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بناء مسارات مهنية واضحة لمديري المشاريع</w:t>
      </w:r>
      <w:r w:rsidRPr="00C631F5">
        <w:rPr>
          <w:rFonts w:ascii="Traditional Arabic" w:hAnsi="Traditional Arabic" w:cs="Traditional Arabic"/>
          <w:sz w:val="32"/>
          <w:szCs w:val="32"/>
        </w:rPr>
        <w:t>.</w:t>
      </w:r>
    </w:p>
    <w:p w14:paraId="68A36F37" w14:textId="77777777" w:rsidR="00C631F5" w:rsidRPr="00C631F5" w:rsidRDefault="00C631F5" w:rsidP="00FE1E8D">
      <w:pPr>
        <w:pStyle w:val="Heading3"/>
        <w:bidi/>
        <w:spacing w:line="360" w:lineRule="auto"/>
        <w:rPr>
          <w:rFonts w:ascii="Traditional Arabic" w:hAnsi="Traditional Arabic" w:cs="Traditional Arabic" w:hint="default"/>
          <w:sz w:val="32"/>
          <w:szCs w:val="32"/>
        </w:rPr>
      </w:pPr>
      <w:bookmarkStart w:id="73" w:name="_Toc219318912"/>
      <w:r w:rsidRPr="00C631F5">
        <w:rPr>
          <w:rFonts w:ascii="Traditional Arabic" w:hAnsi="Traditional Arabic" w:cs="Traditional Arabic" w:hint="default"/>
          <w:sz w:val="32"/>
          <w:szCs w:val="32"/>
        </w:rPr>
        <w:t xml:space="preserve">5.4.4 </w:t>
      </w:r>
      <w:r w:rsidRPr="00C631F5">
        <w:rPr>
          <w:rFonts w:ascii="Traditional Arabic" w:hAnsi="Traditional Arabic" w:cs="Traditional Arabic" w:hint="default"/>
          <w:sz w:val="32"/>
          <w:szCs w:val="32"/>
          <w:rtl/>
        </w:rPr>
        <w:t>توصيات تقنية</w:t>
      </w:r>
      <w:bookmarkEnd w:id="73"/>
    </w:p>
    <w:p w14:paraId="60EE6E90" w14:textId="77777777" w:rsidR="00C631F5" w:rsidRPr="00C631F5" w:rsidRDefault="00C631F5" w:rsidP="00B92CBD">
      <w:pPr>
        <w:pStyle w:val="NormalWeb"/>
        <w:numPr>
          <w:ilvl w:val="0"/>
          <w:numId w:val="19"/>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استخدام أنظمة رقمية متقدمة لإدارة المشاريع</w:t>
      </w:r>
      <w:r w:rsidRPr="00C631F5">
        <w:rPr>
          <w:rFonts w:ascii="Traditional Arabic" w:hAnsi="Traditional Arabic" w:cs="Traditional Arabic"/>
          <w:sz w:val="32"/>
          <w:szCs w:val="32"/>
        </w:rPr>
        <w:t>.</w:t>
      </w:r>
    </w:p>
    <w:p w14:paraId="3614857F" w14:textId="77777777" w:rsidR="00C631F5" w:rsidRPr="00C631F5" w:rsidRDefault="00C631F5" w:rsidP="00B92CBD">
      <w:pPr>
        <w:pStyle w:val="NormalWeb"/>
        <w:numPr>
          <w:ilvl w:val="0"/>
          <w:numId w:val="19"/>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تفعيل لوحات متابعة الأداء</w:t>
      </w:r>
      <w:r w:rsidRPr="00C631F5">
        <w:rPr>
          <w:rFonts w:ascii="Traditional Arabic" w:hAnsi="Traditional Arabic" w:cs="Traditional Arabic"/>
          <w:sz w:val="32"/>
          <w:szCs w:val="32"/>
        </w:rPr>
        <w:t xml:space="preserve"> (Dashboards).</w:t>
      </w:r>
    </w:p>
    <w:p w14:paraId="4C52244A"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B9243E7">
          <v:rect id="_x0000_i1073" style="width:0;height:1.5pt" o:hralign="right" o:hrstd="t" o:hr="t" fillcolor="#a0a0a0" stroked="f"/>
        </w:pict>
      </w:r>
    </w:p>
    <w:p w14:paraId="06470BD8" w14:textId="67688D7B" w:rsidR="00C631F5" w:rsidRPr="00E619DC" w:rsidRDefault="00C631F5" w:rsidP="00FE1E8D">
      <w:pPr>
        <w:pStyle w:val="Heading2"/>
        <w:spacing w:line="360" w:lineRule="auto"/>
        <w:rPr>
          <w:rFonts w:ascii="Traditional Arabic" w:hAnsi="Traditional Arabic" w:cs="Traditional Arabic"/>
          <w:b/>
          <w:bCs/>
          <w:sz w:val="32"/>
          <w:szCs w:val="32"/>
        </w:rPr>
      </w:pPr>
      <w:bookmarkStart w:id="74" w:name="_Toc219318913"/>
      <w:r w:rsidRPr="00E619DC">
        <w:rPr>
          <w:rFonts w:ascii="Traditional Arabic" w:hAnsi="Traditional Arabic" w:cs="Traditional Arabic"/>
          <w:b/>
          <w:bCs/>
          <w:sz w:val="32"/>
          <w:szCs w:val="32"/>
        </w:rPr>
        <w:t xml:space="preserve">5.5 </w:t>
      </w:r>
      <w:r w:rsidRPr="00E619DC">
        <w:rPr>
          <w:rFonts w:ascii="Traditional Arabic" w:hAnsi="Traditional Arabic" w:cs="Traditional Arabic"/>
          <w:b/>
          <w:bCs/>
          <w:sz w:val="32"/>
          <w:szCs w:val="32"/>
          <w:rtl/>
        </w:rPr>
        <w:t>المقترحات للدراسات المستقبلية</w:t>
      </w:r>
      <w:bookmarkEnd w:id="74"/>
    </w:p>
    <w:p w14:paraId="6E9E1297" w14:textId="77777777" w:rsidR="00C631F5" w:rsidRPr="00C631F5" w:rsidRDefault="00C631F5" w:rsidP="00B92CBD">
      <w:pPr>
        <w:pStyle w:val="NormalWeb"/>
        <w:numPr>
          <w:ilvl w:val="0"/>
          <w:numId w:val="20"/>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دراسة أثر الحوكمة الرقمية على نجاح المشاريع الحكومية</w:t>
      </w:r>
      <w:r w:rsidRPr="00C631F5">
        <w:rPr>
          <w:rFonts w:ascii="Traditional Arabic" w:hAnsi="Traditional Arabic" w:cs="Traditional Arabic"/>
          <w:sz w:val="32"/>
          <w:szCs w:val="32"/>
        </w:rPr>
        <w:t>.</w:t>
      </w:r>
    </w:p>
    <w:p w14:paraId="413C22BE" w14:textId="77777777" w:rsidR="00C631F5" w:rsidRPr="00C631F5" w:rsidRDefault="00C631F5" w:rsidP="00B92CBD">
      <w:pPr>
        <w:pStyle w:val="NormalWeb"/>
        <w:numPr>
          <w:ilvl w:val="0"/>
          <w:numId w:val="20"/>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تحليل دور الثقافة التنظيمية في تحسين كفاءة إدارة المشاريع</w:t>
      </w:r>
      <w:r w:rsidRPr="00C631F5">
        <w:rPr>
          <w:rFonts w:ascii="Traditional Arabic" w:hAnsi="Traditional Arabic" w:cs="Traditional Arabic"/>
          <w:sz w:val="32"/>
          <w:szCs w:val="32"/>
        </w:rPr>
        <w:t>.</w:t>
      </w:r>
    </w:p>
    <w:p w14:paraId="3B0D9E7A" w14:textId="77777777" w:rsidR="00C631F5" w:rsidRPr="00C631F5" w:rsidRDefault="00C631F5" w:rsidP="00B92CBD">
      <w:pPr>
        <w:pStyle w:val="NormalWeb"/>
        <w:numPr>
          <w:ilvl w:val="0"/>
          <w:numId w:val="20"/>
        </w:numPr>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دراسة العلاقة بين إدارة المخاطر وضغط الجدول الزمني</w:t>
      </w:r>
      <w:r w:rsidRPr="00C631F5">
        <w:rPr>
          <w:rFonts w:ascii="Traditional Arabic" w:hAnsi="Traditional Arabic" w:cs="Traditional Arabic"/>
          <w:sz w:val="32"/>
          <w:szCs w:val="32"/>
        </w:rPr>
        <w:t>.</w:t>
      </w:r>
    </w:p>
    <w:p w14:paraId="148584CA" w14:textId="77777777" w:rsidR="00C631F5" w:rsidRPr="00C631F5" w:rsidRDefault="00B92CBD" w:rsidP="00FE1E8D">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543F844">
          <v:rect id="_x0000_i1074" style="width:0;height:1.5pt" o:hralign="right" o:hrstd="t" o:hr="t" fillcolor="#a0a0a0" stroked="f"/>
        </w:pict>
      </w:r>
    </w:p>
    <w:p w14:paraId="61440462" w14:textId="30BC4811" w:rsidR="00C631F5" w:rsidRPr="00E619DC" w:rsidRDefault="00C631F5" w:rsidP="00FE1E8D">
      <w:pPr>
        <w:pStyle w:val="Heading2"/>
        <w:spacing w:line="360" w:lineRule="auto"/>
        <w:rPr>
          <w:rFonts w:ascii="Traditional Arabic" w:hAnsi="Traditional Arabic" w:cs="Traditional Arabic"/>
          <w:b/>
          <w:bCs/>
          <w:sz w:val="32"/>
          <w:szCs w:val="32"/>
        </w:rPr>
      </w:pPr>
      <w:bookmarkStart w:id="75" w:name="_Toc219318914"/>
      <w:r w:rsidRPr="00E619DC">
        <w:rPr>
          <w:rFonts w:ascii="Traditional Arabic" w:hAnsi="Traditional Arabic" w:cs="Traditional Arabic"/>
          <w:b/>
          <w:bCs/>
          <w:sz w:val="32"/>
          <w:szCs w:val="32"/>
        </w:rPr>
        <w:t xml:space="preserve">5.6 </w:t>
      </w:r>
      <w:r w:rsidRPr="00E619DC">
        <w:rPr>
          <w:rFonts w:ascii="Traditional Arabic" w:hAnsi="Traditional Arabic" w:cs="Traditional Arabic"/>
          <w:b/>
          <w:bCs/>
          <w:sz w:val="32"/>
          <w:szCs w:val="32"/>
          <w:rtl/>
        </w:rPr>
        <w:t>الخاتمة العامة للبحث</w:t>
      </w:r>
      <w:bookmarkEnd w:id="75"/>
    </w:p>
    <w:p w14:paraId="09691CFD" w14:textId="77777777" w:rsidR="00C631F5" w:rsidRPr="00C631F5" w:rsidRDefault="00C631F5" w:rsidP="00FE1E8D">
      <w:pPr>
        <w:pStyle w:val="NormalWeb"/>
        <w:bidi/>
        <w:spacing w:line="360" w:lineRule="auto"/>
        <w:rPr>
          <w:rFonts w:ascii="Traditional Arabic" w:hAnsi="Traditional Arabic" w:cs="Traditional Arabic"/>
          <w:sz w:val="32"/>
          <w:szCs w:val="32"/>
        </w:rPr>
      </w:pPr>
      <w:r w:rsidRPr="00C631F5">
        <w:rPr>
          <w:rFonts w:ascii="Traditional Arabic" w:hAnsi="Traditional Arabic" w:cs="Traditional Arabic"/>
          <w:sz w:val="32"/>
          <w:szCs w:val="32"/>
          <w:rtl/>
        </w:rPr>
        <w:t>خلصت هذه الدراسة إلى أن تطوير منظومة إدارة المشاريع الحكومية يُعد ضرورة ملحة لتحقيق التنمية المستدامة ورفع كفاءة الإنفاق العام. وقد أكدت النتائج أن معالجة التحديات الإدارية والتنظيمية، لا سيما ضغط الجدول الزمني، تسهم بشكل مباشر في تحسين أداء المشاريع الحكومية وتحقيق أهدافها الاستراتيجية</w:t>
      </w:r>
      <w:r w:rsidRPr="00C631F5">
        <w:rPr>
          <w:rFonts w:ascii="Traditional Arabic" w:hAnsi="Traditional Arabic" w:cs="Traditional Arabic"/>
          <w:sz w:val="32"/>
          <w:szCs w:val="32"/>
        </w:rPr>
        <w:t>.</w:t>
      </w:r>
    </w:p>
    <w:p w14:paraId="2089D347" w14:textId="52FD8A7C" w:rsidR="00C631F5" w:rsidRPr="00C631F5" w:rsidRDefault="00C631F5" w:rsidP="00FE1E8D">
      <w:pPr>
        <w:spacing w:line="360" w:lineRule="auto"/>
        <w:rPr>
          <w:rFonts w:ascii="Traditional Arabic" w:hAnsi="Traditional Arabic" w:cs="Traditional Arabic"/>
          <w:sz w:val="32"/>
          <w:szCs w:val="32"/>
        </w:rPr>
      </w:pPr>
    </w:p>
    <w:p w14:paraId="26EAC5B2" w14:textId="77777777" w:rsidR="00C631F5" w:rsidRPr="00C631F5" w:rsidRDefault="00C631F5" w:rsidP="00FE1E8D">
      <w:pPr>
        <w:pStyle w:val="z-BottomofForm"/>
        <w:bidi/>
        <w:spacing w:line="360" w:lineRule="auto"/>
        <w:jc w:val="left"/>
        <w:rPr>
          <w:rFonts w:ascii="Traditional Arabic" w:hAnsi="Traditional Arabic" w:cs="Traditional Arabic"/>
          <w:sz w:val="32"/>
          <w:szCs w:val="32"/>
        </w:rPr>
      </w:pPr>
      <w:r w:rsidRPr="00C631F5">
        <w:rPr>
          <w:rFonts w:ascii="Traditional Arabic" w:hAnsi="Traditional Arabic" w:cs="Traditional Arabic"/>
          <w:sz w:val="32"/>
          <w:szCs w:val="32"/>
        </w:rPr>
        <w:t>Bottom of Form</w:t>
      </w:r>
    </w:p>
    <w:p w14:paraId="276EC9E2" w14:textId="6043A8DC" w:rsidR="00C631F5" w:rsidRPr="00C631F5" w:rsidRDefault="00C631F5" w:rsidP="00FE1E8D">
      <w:pPr>
        <w:spacing w:line="360" w:lineRule="auto"/>
        <w:rPr>
          <w:rFonts w:ascii="Traditional Arabic" w:hAnsi="Traditional Arabic" w:cs="Traditional Arabic"/>
          <w:sz w:val="32"/>
          <w:szCs w:val="32"/>
          <w:u w:val="single"/>
          <w:rtl/>
          <w:lang w:bidi="ar-EG"/>
        </w:rPr>
      </w:pPr>
    </w:p>
    <w:p w14:paraId="1EB1DDE2" w14:textId="2899F867" w:rsidR="00C631F5" w:rsidRPr="00C631F5" w:rsidRDefault="00C631F5" w:rsidP="00FE1E8D">
      <w:pPr>
        <w:spacing w:line="360" w:lineRule="auto"/>
        <w:rPr>
          <w:rFonts w:ascii="Traditional Arabic" w:hAnsi="Traditional Arabic" w:cs="Traditional Arabic"/>
          <w:sz w:val="32"/>
          <w:szCs w:val="32"/>
          <w:u w:val="single"/>
          <w:rtl/>
          <w:lang w:bidi="ar-EG"/>
        </w:rPr>
      </w:pPr>
    </w:p>
    <w:p w14:paraId="35DB3DF7" w14:textId="36E50F90" w:rsidR="00C631F5" w:rsidRPr="00C631F5" w:rsidRDefault="00C631F5" w:rsidP="00FE1E8D">
      <w:pPr>
        <w:spacing w:line="360" w:lineRule="auto"/>
        <w:rPr>
          <w:rFonts w:ascii="Traditional Arabic" w:hAnsi="Traditional Arabic" w:cs="Traditional Arabic"/>
          <w:sz w:val="32"/>
          <w:szCs w:val="32"/>
          <w:u w:val="single"/>
          <w:rtl/>
          <w:lang w:bidi="ar-EG"/>
        </w:rPr>
      </w:pPr>
    </w:p>
    <w:p w14:paraId="0C92D132" w14:textId="77702262" w:rsidR="00C631F5" w:rsidRPr="00C631F5" w:rsidRDefault="00C631F5" w:rsidP="00FE1E8D">
      <w:pPr>
        <w:spacing w:line="360" w:lineRule="auto"/>
        <w:rPr>
          <w:rFonts w:ascii="Traditional Arabic" w:hAnsi="Traditional Arabic" w:cs="Traditional Arabic"/>
          <w:sz w:val="32"/>
          <w:szCs w:val="32"/>
          <w:u w:val="single"/>
          <w:rtl/>
          <w:lang w:bidi="ar-EG"/>
        </w:rPr>
      </w:pPr>
    </w:p>
    <w:p w14:paraId="23E404C9" w14:textId="7D985E2B" w:rsidR="00C631F5" w:rsidRPr="00C631F5" w:rsidRDefault="00C631F5" w:rsidP="00FE1E8D">
      <w:pPr>
        <w:spacing w:line="360" w:lineRule="auto"/>
        <w:rPr>
          <w:rFonts w:ascii="Traditional Arabic" w:hAnsi="Traditional Arabic" w:cs="Traditional Arabic"/>
          <w:sz w:val="32"/>
          <w:szCs w:val="32"/>
          <w:u w:val="single"/>
          <w:rtl/>
          <w:lang w:bidi="ar-EG"/>
        </w:rPr>
      </w:pPr>
    </w:p>
    <w:p w14:paraId="59619EF1" w14:textId="111B5F31" w:rsidR="00C631F5" w:rsidRPr="00C631F5" w:rsidRDefault="00C631F5" w:rsidP="00FE1E8D">
      <w:pPr>
        <w:spacing w:line="360" w:lineRule="auto"/>
        <w:rPr>
          <w:rFonts w:ascii="Traditional Arabic" w:hAnsi="Traditional Arabic" w:cs="Traditional Arabic"/>
          <w:sz w:val="32"/>
          <w:szCs w:val="32"/>
          <w:u w:val="single"/>
          <w:rtl/>
          <w:lang w:bidi="ar-EG"/>
        </w:rPr>
      </w:pPr>
    </w:p>
    <w:p w14:paraId="621F93E5" w14:textId="7079A1C3" w:rsidR="00C631F5" w:rsidRPr="00C631F5" w:rsidRDefault="00C631F5" w:rsidP="00FE1E8D">
      <w:pPr>
        <w:spacing w:line="360" w:lineRule="auto"/>
        <w:rPr>
          <w:rFonts w:ascii="Traditional Arabic" w:hAnsi="Traditional Arabic" w:cs="Traditional Arabic"/>
          <w:sz w:val="32"/>
          <w:szCs w:val="32"/>
          <w:u w:val="single"/>
          <w:rtl/>
          <w:lang w:bidi="ar-EG"/>
        </w:rPr>
      </w:pPr>
    </w:p>
    <w:p w14:paraId="053FB36C" w14:textId="77D2FA31" w:rsidR="00C631F5" w:rsidRDefault="00C631F5" w:rsidP="00FE1E8D">
      <w:pPr>
        <w:spacing w:line="360" w:lineRule="auto"/>
        <w:rPr>
          <w:rFonts w:ascii="Traditional Arabic" w:hAnsi="Traditional Arabic" w:cs="Traditional Arabic"/>
          <w:sz w:val="32"/>
          <w:szCs w:val="32"/>
          <w:u w:val="single"/>
          <w:rtl/>
          <w:lang w:bidi="ar-EG"/>
        </w:rPr>
      </w:pPr>
    </w:p>
    <w:p w14:paraId="73D52056" w14:textId="52466ADE" w:rsidR="00C631F5" w:rsidRDefault="00C631F5" w:rsidP="00FE1E8D">
      <w:pPr>
        <w:spacing w:line="360" w:lineRule="auto"/>
        <w:rPr>
          <w:rFonts w:ascii="Traditional Arabic" w:hAnsi="Traditional Arabic" w:cs="Traditional Arabic"/>
          <w:sz w:val="32"/>
          <w:szCs w:val="32"/>
          <w:u w:val="single"/>
          <w:rtl/>
          <w:lang w:bidi="ar-EG"/>
        </w:rPr>
      </w:pPr>
    </w:p>
    <w:p w14:paraId="727EA894" w14:textId="00161F1E" w:rsidR="00C631F5" w:rsidRDefault="00C631F5" w:rsidP="00FE1E8D">
      <w:pPr>
        <w:spacing w:line="360" w:lineRule="auto"/>
        <w:rPr>
          <w:rFonts w:ascii="Traditional Arabic" w:hAnsi="Traditional Arabic" w:cs="Traditional Arabic"/>
          <w:sz w:val="32"/>
          <w:szCs w:val="32"/>
          <w:u w:val="single"/>
          <w:rtl/>
          <w:lang w:bidi="ar-EG"/>
        </w:rPr>
      </w:pPr>
    </w:p>
    <w:p w14:paraId="6BB4845C" w14:textId="07469BB0" w:rsidR="00C631F5" w:rsidRDefault="00C631F5" w:rsidP="00FE1E8D">
      <w:pPr>
        <w:spacing w:line="360" w:lineRule="auto"/>
        <w:rPr>
          <w:rFonts w:ascii="Traditional Arabic" w:hAnsi="Traditional Arabic" w:cs="Traditional Arabic"/>
          <w:sz w:val="32"/>
          <w:szCs w:val="32"/>
          <w:u w:val="single"/>
          <w:rtl/>
          <w:lang w:bidi="ar-EG"/>
        </w:rPr>
      </w:pPr>
    </w:p>
    <w:p w14:paraId="3ACF5D2B" w14:textId="4036173C" w:rsidR="00C631F5" w:rsidRDefault="00C631F5" w:rsidP="00FE1E8D">
      <w:pPr>
        <w:spacing w:line="360" w:lineRule="auto"/>
        <w:rPr>
          <w:rFonts w:ascii="Traditional Arabic" w:hAnsi="Traditional Arabic" w:cs="Traditional Arabic"/>
          <w:sz w:val="32"/>
          <w:szCs w:val="32"/>
          <w:u w:val="single"/>
          <w:rtl/>
          <w:lang w:bidi="ar-EG"/>
        </w:rPr>
      </w:pPr>
    </w:p>
    <w:p w14:paraId="76261FC0" w14:textId="2F9D097A" w:rsidR="00C631F5" w:rsidRDefault="00C631F5" w:rsidP="00FE1E8D">
      <w:pPr>
        <w:spacing w:line="360" w:lineRule="auto"/>
        <w:jc w:val="right"/>
        <w:rPr>
          <w:rFonts w:ascii="Traditional Arabic" w:hAnsi="Traditional Arabic" w:cs="Traditional Arabic"/>
          <w:sz w:val="32"/>
          <w:szCs w:val="32"/>
          <w:u w:val="single"/>
          <w:rtl/>
          <w:lang w:bidi="ar-EG"/>
        </w:rPr>
      </w:pPr>
    </w:p>
    <w:p w14:paraId="3681698F" w14:textId="1DBB5D6E" w:rsidR="00C631F5" w:rsidRDefault="00C631F5" w:rsidP="00FE1E8D">
      <w:pPr>
        <w:spacing w:line="360" w:lineRule="auto"/>
        <w:jc w:val="right"/>
        <w:rPr>
          <w:rFonts w:ascii="Traditional Arabic" w:hAnsi="Traditional Arabic" w:cs="Traditional Arabic"/>
          <w:sz w:val="32"/>
          <w:szCs w:val="32"/>
          <w:u w:val="single"/>
          <w:rtl/>
          <w:lang w:bidi="ar-EG"/>
        </w:rPr>
      </w:pPr>
    </w:p>
    <w:p w14:paraId="37FC0D91" w14:textId="5BA14DE3" w:rsidR="00C631F5" w:rsidRPr="00D009B3" w:rsidRDefault="00C631F5" w:rsidP="00FE1E8D">
      <w:pPr>
        <w:spacing w:line="360" w:lineRule="auto"/>
        <w:jc w:val="right"/>
        <w:rPr>
          <w:rFonts w:ascii="Traditional Arabic" w:hAnsi="Traditional Arabic" w:cs="Traditional Arabic"/>
          <w:sz w:val="32"/>
          <w:szCs w:val="32"/>
          <w:u w:val="single"/>
          <w:rtl/>
          <w:lang w:bidi="ar-EG"/>
        </w:rPr>
      </w:pPr>
    </w:p>
    <w:p w14:paraId="5635F1FA" w14:textId="28F1829E" w:rsidR="00C631F5" w:rsidRDefault="00D009B3" w:rsidP="00FE1E8D">
      <w:pPr>
        <w:spacing w:line="360" w:lineRule="auto"/>
        <w:jc w:val="center"/>
        <w:rPr>
          <w:rFonts w:ascii="Traditional Arabic" w:hAnsi="Traditional Arabic" w:cs="Traditional Arabic"/>
          <w:b/>
          <w:bCs/>
          <w:sz w:val="36"/>
          <w:szCs w:val="36"/>
          <w:u w:val="single"/>
          <w:lang w:bidi="ar-EG"/>
        </w:rPr>
      </w:pPr>
      <w:r w:rsidRPr="00D009B3">
        <w:rPr>
          <w:rFonts w:ascii="Traditional Arabic" w:hAnsi="Traditional Arabic" w:cs="Traditional Arabic"/>
          <w:b/>
          <w:bCs/>
          <w:sz w:val="36"/>
          <w:szCs w:val="36"/>
          <w:u w:val="single"/>
          <w:lang w:bidi="ar-EG"/>
        </w:rPr>
        <w:lastRenderedPageBreak/>
        <w:t>Abstract</w:t>
      </w:r>
    </w:p>
    <w:p w14:paraId="542CB09A" w14:textId="77777777" w:rsidR="00D009B3" w:rsidRPr="00D009B3" w:rsidRDefault="00D009B3" w:rsidP="00FE1E8D">
      <w:pPr>
        <w:spacing w:line="360" w:lineRule="auto"/>
        <w:jc w:val="right"/>
        <w:rPr>
          <w:rFonts w:ascii="Traditional Arabic" w:hAnsi="Traditional Arabic" w:cs="Traditional Arabic"/>
          <w:b/>
          <w:bCs/>
          <w:sz w:val="36"/>
          <w:szCs w:val="36"/>
          <w:u w:val="single"/>
          <w:lang w:bidi="ar-EG"/>
        </w:rPr>
      </w:pPr>
    </w:p>
    <w:p w14:paraId="3FFB6736" w14:textId="6F81DE2B" w:rsid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r>
        <w:rPr>
          <w:rFonts w:ascii="Traditional Arabic" w:eastAsia="Times New Roman" w:hAnsi="Traditional Arabic" w:cs="Traditional Arabic"/>
          <w:kern w:val="0"/>
          <w:sz w:val="32"/>
          <w:szCs w:val="32"/>
        </w:rPr>
        <w:t xml:space="preserve">         </w:t>
      </w:r>
      <w:r w:rsidRPr="00D009B3">
        <w:rPr>
          <w:rFonts w:ascii="Traditional Arabic" w:eastAsia="Times New Roman" w:hAnsi="Traditional Arabic" w:cs="Traditional Arabic"/>
          <w:kern w:val="0"/>
          <w:sz w:val="32"/>
          <w:szCs w:val="32"/>
        </w:rPr>
        <w:t>This study examines the impact of administrative and organizational challenges on the efficiency of government project management in the Kingdom of Saudi Arabia in light of the objectives of Saudi Vision 2030. Despite the significant financial and regulatory support provided to government projects, many projects continue to face delays, cost overruns, and performance inefficiencies. This study seeks to identify the underlying administrative and organizational factors contributing to these challenges, with a particular focus on time schedule pressure as a critical determinant of project performance.</w:t>
      </w:r>
    </w:p>
    <w:p w14:paraId="1A563322" w14:textId="77777777" w:rsidR="00D009B3" w:rsidRP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p>
    <w:p w14:paraId="2AB35424" w14:textId="1C3F8187" w:rsid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r>
        <w:rPr>
          <w:rFonts w:ascii="Traditional Arabic" w:eastAsia="Times New Roman" w:hAnsi="Traditional Arabic" w:cs="Traditional Arabic"/>
          <w:kern w:val="0"/>
          <w:sz w:val="32"/>
          <w:szCs w:val="32"/>
        </w:rPr>
        <w:t xml:space="preserve">         </w:t>
      </w:r>
      <w:r w:rsidRPr="00D009B3">
        <w:rPr>
          <w:rFonts w:ascii="Traditional Arabic" w:eastAsia="Times New Roman" w:hAnsi="Traditional Arabic" w:cs="Traditional Arabic"/>
          <w:kern w:val="0"/>
          <w:sz w:val="32"/>
          <w:szCs w:val="32"/>
        </w:rPr>
        <w:t xml:space="preserve">The study adopts a descriptive analytical research approach and utilizes a structured questionnaire as the primary data collection instrument. The questionnaire was distributed to a sample of professionals working in project management units across various Saudi government entities. The collected data were analyzed using </w:t>
      </w:r>
      <w:r w:rsidRPr="00D009B3">
        <w:rPr>
          <w:rFonts w:ascii="Traditional Arabic" w:eastAsia="Times New Roman" w:hAnsi="Traditional Arabic" w:cs="Traditional Arabic"/>
          <w:kern w:val="0"/>
          <w:sz w:val="32"/>
          <w:szCs w:val="32"/>
        </w:rPr>
        <w:lastRenderedPageBreak/>
        <w:t>appropriate statistical methods, including descriptive statistics and analysis of variance (ANOVA), to test the research hypotheses and examine the relationships between time schedule pressure and key project performance dimensions, namely project duration, cost, scope, quality, and stakeholder satisfaction.</w:t>
      </w:r>
    </w:p>
    <w:p w14:paraId="7245AA41" w14:textId="77777777" w:rsidR="00D009B3" w:rsidRP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p>
    <w:p w14:paraId="3CAFB488" w14:textId="5F154253" w:rsid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r>
        <w:rPr>
          <w:rFonts w:ascii="Traditional Arabic" w:eastAsia="Times New Roman" w:hAnsi="Traditional Arabic" w:cs="Traditional Arabic"/>
          <w:kern w:val="0"/>
          <w:sz w:val="32"/>
          <w:szCs w:val="32"/>
        </w:rPr>
        <w:t xml:space="preserve">          </w:t>
      </w:r>
      <w:r w:rsidRPr="00D009B3">
        <w:rPr>
          <w:rFonts w:ascii="Traditional Arabic" w:eastAsia="Times New Roman" w:hAnsi="Traditional Arabic" w:cs="Traditional Arabic"/>
          <w:kern w:val="0"/>
          <w:sz w:val="32"/>
          <w:szCs w:val="32"/>
        </w:rPr>
        <w:t>The findings reveal a statistically significant relationship between administrative and organizational challenges and the efficiency of government project management. Specifically, the results indicate that time schedule pressure negatively affects project outcomes by increasing implementation delays, escalating project costs, constraining project scope, compromising quality standards, and reducing stakeholder satisfaction. The study also highlights that inadequate pre-project planning, limited coordination among government entities, and insufficiently trained human resources are among the most influential factors contributing to these challenges.</w:t>
      </w:r>
    </w:p>
    <w:p w14:paraId="4F554ACF" w14:textId="77777777" w:rsidR="00D009B3" w:rsidRP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p>
    <w:p w14:paraId="3BAD9BE0" w14:textId="77777777" w:rsidR="00D009B3" w:rsidRPr="00D009B3" w:rsidRDefault="00D009B3" w:rsidP="00FE1E8D">
      <w:pPr>
        <w:spacing w:before="100" w:beforeAutospacing="1" w:after="100" w:afterAutospacing="1" w:line="360" w:lineRule="auto"/>
        <w:jc w:val="right"/>
        <w:rPr>
          <w:rFonts w:ascii="Traditional Arabic" w:eastAsia="Times New Roman" w:hAnsi="Traditional Arabic" w:cs="Traditional Arabic"/>
          <w:kern w:val="0"/>
          <w:sz w:val="32"/>
          <w:szCs w:val="32"/>
        </w:rPr>
      </w:pPr>
      <w:r w:rsidRPr="00D009B3">
        <w:rPr>
          <w:rFonts w:ascii="Traditional Arabic" w:eastAsia="Times New Roman" w:hAnsi="Traditional Arabic" w:cs="Traditional Arabic"/>
          <w:kern w:val="0"/>
          <w:sz w:val="32"/>
          <w:szCs w:val="32"/>
        </w:rPr>
        <w:lastRenderedPageBreak/>
        <w:t>Based on the results, the study emphasizes the necessity of strengthening project planning practices, enhancing organizational structures, improving inter-agency coordination, and investing in the development of project management competencies within government institutions. Furthermore, the adoption of modern project management tools and digital systems is recommended to support effective monitoring, decision-making, and performance evaluation. The study concludes by suggesting directions for future research, including the examination of the role of digital transformation, governance frameworks, and leadership practices in improving the efficiency and sustainability of government project management in Saudi Arabia.</w:t>
      </w:r>
    </w:p>
    <w:p w14:paraId="492C7031" w14:textId="48D8E862" w:rsidR="00C631F5" w:rsidRPr="00D009B3" w:rsidRDefault="00C631F5" w:rsidP="00FE1E8D">
      <w:pPr>
        <w:spacing w:line="360" w:lineRule="auto"/>
        <w:jc w:val="right"/>
        <w:rPr>
          <w:rFonts w:ascii="Traditional Arabic" w:hAnsi="Traditional Arabic" w:cs="Traditional Arabic"/>
          <w:sz w:val="40"/>
          <w:szCs w:val="40"/>
          <w:rtl/>
          <w:lang w:bidi="ar-EG"/>
        </w:rPr>
      </w:pPr>
    </w:p>
    <w:p w14:paraId="4457D69C" w14:textId="78D104CC" w:rsidR="00C631F5" w:rsidRDefault="00C631F5" w:rsidP="00FE1E8D">
      <w:pPr>
        <w:spacing w:line="360" w:lineRule="auto"/>
        <w:jc w:val="right"/>
        <w:rPr>
          <w:rFonts w:ascii="Traditional Arabic" w:hAnsi="Traditional Arabic" w:cs="Traditional Arabic"/>
          <w:sz w:val="32"/>
          <w:szCs w:val="32"/>
          <w:u w:val="single"/>
          <w:rtl/>
          <w:lang w:bidi="ar-EG"/>
        </w:rPr>
      </w:pPr>
    </w:p>
    <w:p w14:paraId="05B1F60E" w14:textId="77777777" w:rsidR="00C631F5" w:rsidRPr="00BE3709" w:rsidRDefault="00C631F5" w:rsidP="00FE1E8D">
      <w:pPr>
        <w:spacing w:line="360" w:lineRule="auto"/>
        <w:jc w:val="right"/>
        <w:rPr>
          <w:rFonts w:ascii="Traditional Arabic" w:hAnsi="Traditional Arabic" w:cs="Traditional Arabic"/>
          <w:sz w:val="32"/>
          <w:szCs w:val="32"/>
          <w:u w:val="single"/>
          <w:rtl/>
          <w:lang w:bidi="ar-EG"/>
        </w:rPr>
      </w:pPr>
    </w:p>
    <w:p w14:paraId="61A226F1" w14:textId="24BCC877" w:rsidR="007E7E3A" w:rsidRPr="00BE3709" w:rsidRDefault="007E7E3A" w:rsidP="00FE1E8D">
      <w:pPr>
        <w:spacing w:line="360" w:lineRule="auto"/>
        <w:jc w:val="right"/>
        <w:rPr>
          <w:rFonts w:ascii="Traditional Arabic" w:hAnsi="Traditional Arabic" w:cs="Traditional Arabic"/>
          <w:sz w:val="32"/>
          <w:szCs w:val="32"/>
          <w:u w:val="single"/>
          <w:rtl/>
          <w:lang w:bidi="ar-EG"/>
        </w:rPr>
      </w:pPr>
    </w:p>
    <w:p w14:paraId="796339B2" w14:textId="6EA951E7" w:rsidR="007E7E3A" w:rsidRPr="00BE3709" w:rsidRDefault="007E7E3A" w:rsidP="00FE1E8D">
      <w:pPr>
        <w:spacing w:line="360" w:lineRule="auto"/>
        <w:jc w:val="right"/>
        <w:rPr>
          <w:rFonts w:ascii="Traditional Arabic" w:hAnsi="Traditional Arabic" w:cs="Traditional Arabic"/>
          <w:sz w:val="32"/>
          <w:szCs w:val="32"/>
          <w:u w:val="single"/>
          <w:rtl/>
          <w:lang w:bidi="ar-EG"/>
        </w:rPr>
      </w:pPr>
    </w:p>
    <w:p w14:paraId="70B80F04" w14:textId="6024EF48" w:rsidR="007E7E3A" w:rsidRPr="00BE3709" w:rsidRDefault="007E7E3A" w:rsidP="00FE1E8D">
      <w:pPr>
        <w:spacing w:line="360" w:lineRule="auto"/>
        <w:jc w:val="right"/>
        <w:rPr>
          <w:rFonts w:ascii="Traditional Arabic" w:hAnsi="Traditional Arabic" w:cs="Traditional Arabic"/>
          <w:sz w:val="32"/>
          <w:szCs w:val="32"/>
          <w:u w:val="single"/>
          <w:rtl/>
          <w:lang w:bidi="ar-EG"/>
        </w:rPr>
      </w:pPr>
    </w:p>
    <w:p w14:paraId="3A6A00D7" w14:textId="06149C4F" w:rsidR="007E7E3A" w:rsidRDefault="00B9633B" w:rsidP="00381D44">
      <w:pPr>
        <w:spacing w:line="360" w:lineRule="auto"/>
        <w:jc w:val="center"/>
        <w:rPr>
          <w:rFonts w:asciiTheme="majorBidi" w:hAnsiTheme="majorBidi" w:cstheme="majorBidi"/>
          <w:b/>
          <w:bCs/>
          <w:sz w:val="36"/>
          <w:szCs w:val="36"/>
          <w:rtl/>
        </w:rPr>
      </w:pPr>
      <w:r>
        <w:rPr>
          <w:rFonts w:asciiTheme="majorBidi" w:hAnsiTheme="majorBidi" w:cstheme="majorBidi" w:hint="cs"/>
          <w:b/>
          <w:bCs/>
          <w:sz w:val="36"/>
          <w:szCs w:val="36"/>
          <w:rtl/>
        </w:rPr>
        <w:lastRenderedPageBreak/>
        <w:t>المراجع:</w:t>
      </w:r>
    </w:p>
    <w:p w14:paraId="51F946CB" w14:textId="2A415163" w:rsidR="00B9633B" w:rsidRPr="00B9633B" w:rsidRDefault="00776E9C" w:rsidP="00381D44">
      <w:pPr>
        <w:spacing w:before="100" w:beforeAutospacing="1" w:after="100" w:afterAutospacing="1" w:line="360" w:lineRule="auto"/>
        <w:outlineLvl w:val="1"/>
        <w:rPr>
          <w:rFonts w:ascii="Traditional Arabic" w:eastAsia="Times New Roman" w:hAnsi="Traditional Arabic" w:cs="Traditional Arabic"/>
          <w:b/>
          <w:bCs/>
          <w:i/>
          <w:iCs/>
          <w:kern w:val="0"/>
          <w:sz w:val="50"/>
          <w:szCs w:val="50"/>
        </w:rPr>
      </w:pPr>
      <w:bookmarkStart w:id="76" w:name="_Toc219318915"/>
      <w:r>
        <w:rPr>
          <w:rFonts w:ascii="Traditional Arabic" w:eastAsia="Times New Roman" w:hAnsi="Traditional Arabic" w:cs="Traditional Arabic" w:hint="cs"/>
          <w:b/>
          <w:bCs/>
          <w:kern w:val="0"/>
          <w:sz w:val="40"/>
          <w:szCs w:val="40"/>
          <w:rtl/>
        </w:rPr>
        <w:t xml:space="preserve">أولا: </w:t>
      </w:r>
      <w:r w:rsidR="00B9633B">
        <w:rPr>
          <w:rFonts w:ascii="Traditional Arabic" w:eastAsia="Times New Roman" w:hAnsi="Traditional Arabic" w:cs="Traditional Arabic" w:hint="cs"/>
          <w:b/>
          <w:bCs/>
          <w:kern w:val="0"/>
          <w:sz w:val="40"/>
          <w:szCs w:val="40"/>
          <w:rtl/>
        </w:rPr>
        <w:t xml:space="preserve">المراجع </w:t>
      </w:r>
      <w:r w:rsidR="00B9633B" w:rsidRPr="00B9633B">
        <w:rPr>
          <w:rFonts w:ascii="Traditional Arabic" w:eastAsia="Times New Roman" w:hAnsi="Traditional Arabic" w:cs="Traditional Arabic"/>
          <w:b/>
          <w:bCs/>
          <w:kern w:val="0"/>
          <w:sz w:val="40"/>
          <w:szCs w:val="40"/>
          <w:rtl/>
        </w:rPr>
        <w:t>العربية</w:t>
      </w:r>
      <w:r>
        <w:rPr>
          <w:rFonts w:ascii="Traditional Arabic" w:eastAsia="Times New Roman" w:hAnsi="Traditional Arabic" w:cs="Traditional Arabic" w:hint="cs"/>
          <w:b/>
          <w:bCs/>
          <w:kern w:val="0"/>
          <w:sz w:val="40"/>
          <w:szCs w:val="40"/>
          <w:rtl/>
        </w:rPr>
        <w:t>:</w:t>
      </w:r>
      <w:bookmarkEnd w:id="76"/>
    </w:p>
    <w:p w14:paraId="1C7B84A3" w14:textId="2EAD2F6D"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وزارة الاقتصاد والتخطيط (٢٠١٦). رؤية السعودية ٢٠٣٠. الرياض، المملكة العربية السعودية.</w:t>
      </w:r>
    </w:p>
    <w:p w14:paraId="03AD3DA8" w14:textId="124F144B"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 xml:space="preserve"> الهيئة السعودية للاستثمار المباشر والمشاريع الحكومية. (٢٠٢٣). دراسة موسعة حول المشاريع الحكومية. الرياض.</w:t>
      </w:r>
    </w:p>
    <w:p w14:paraId="6566D86B" w14:textId="011C999A"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وزارة النقل والخدمات. (٢٠٢١). تقرير تنفيذ المشاريع الحكومية. الرياض.</w:t>
      </w:r>
    </w:p>
    <w:p w14:paraId="7629B315" w14:textId="142057CD"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ديوان المحاسبة العامة. (٢٠٢٠). تقرير أداء الجهات الحكومية. الرياض.</w:t>
      </w:r>
    </w:p>
    <w:p w14:paraId="6FD4B6EC" w14:textId="7AEB5250"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معهد الإدارة العامة. (٢٠١٩). إدارة المشاريع في القطاع العام. الرياض.</w:t>
      </w:r>
    </w:p>
    <w:p w14:paraId="4ACF2512" w14:textId="5EA4D520"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جامعة الملك سعود. (٢٠٢٠). تحديات إدارة المشاريع الحكومية في المملكة العربية السعودية. رسالة ماجستير غير منشورة، كلية إدارة الأعمال، الرياض.</w:t>
      </w:r>
    </w:p>
    <w:p w14:paraId="05A65698" w14:textId="57374C9D"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 xml:space="preserve"> العزب، محمد بن أحمد. (٢٠٢٣). "تطوير إدارة المشاريع الحكومية وأثرها على كفاءة الأداء". المجلة العربية للإدارة، المجلد. 43، العدد 2، الصفحات 115-138.</w:t>
      </w:r>
    </w:p>
    <w:p w14:paraId="21CE3B62" w14:textId="5EA08A36"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الحربي، عبد الله بن حسين. (2021). "دور السلطة في أداء المهام الحكومية". المجلة الإدارية، المجلد 13، العدد 1، الصفحات 55-78.</w:t>
      </w:r>
    </w:p>
    <w:p w14:paraId="5735AF2B" w14:textId="6E79A6CD"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الزهراني، فهد بن محمد. (2022). "التحديات الإدارية في مشاريع الحكومة السعودية". مجلة العلوم الإدارية، المجلد 14، العدد 3، الصفحات 91-112.</w:t>
      </w:r>
    </w:p>
    <w:p w14:paraId="7BD8584F" w14:textId="1672B2FB"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الشمري، خالد بن صالح. (2020). "إدارة الوقت وأثرها على نجاح المشاريع الحكومية". مجلة جامعة الملك عبد العزيز: الاقتصاد والإدارة، المجلد 34، العدد 1، الصفحات 143-168.</w:t>
      </w:r>
    </w:p>
    <w:p w14:paraId="41CB3A49" w14:textId="6674FDFC"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lastRenderedPageBreak/>
        <w:t>العتيبي، سعد بن محمد. (2018). "أثر النجاح على نجاح المشاريع الحكومية". مجلة العلوم الإدارية، المجلد 10، العدد 2، الصفحات 45-66.</w:t>
      </w:r>
    </w:p>
    <w:p w14:paraId="717CB9D8" w14:textId="72BA9545"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الجهني، عبد الرحمن بن علي. (2020). "تحديات إدارة المشاريع الحكومية السعودية". مجلة الإدارة العامة، المجلد 12، العدد 1، الصفحات 67-90.</w:t>
      </w:r>
    </w:p>
    <w:p w14:paraId="6A96FBFE" w14:textId="6B477003"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الدوسري، ناصر بن فهد. (2022). "دور الكفاءات الإدارية في تحسين أداء المشاريع الحكومية". مجلة الإدارة، المجلد 8، العدد 3، الصفحات 121-198.</w:t>
      </w:r>
    </w:p>
    <w:p w14:paraId="7D92A0BD" w14:textId="18B08107"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السبيعي، عبد الله بن سعد. (2019). "إدارة التنوع وأثرها على المشاريع الحكومية المؤهلة". مجلة إدارة الأعمال، المجلد 11، العدد 2، الصفحات 61-84.</w:t>
      </w:r>
    </w:p>
    <w:p w14:paraId="5434B31A" w14:textId="7BECED8E"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القحطاني، محمد بن حسين. (٢٠٢١). "أثر الخصخصة الوطنية على نجاح المشاريع الحكومية". مجلة التربية والإدارة، المجلد ٥، العدد ١، ص ٢٩-٥٠.</w:t>
      </w:r>
    </w:p>
    <w:p w14:paraId="00C39C8A" w14:textId="007B1A59"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المطيري، فهد بن عبد الله. (٢٠٢٢). "ضغط الجدول الزمني وآثاره على جودة المشاريع الحكومية". مجلة العلوم الإدارية التطبيقية، المجلد ٦، العدد ٢، ص ٧٣-٩٧.</w:t>
      </w:r>
    </w:p>
    <w:p w14:paraId="5077C1D9" w14:textId="274153E7"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الزيد، عبد الرحمن بن صالح. (٢٠٢٠). "التنسيق الوطني في تقليص الشركات الحكومية". مجلة المعلومات المطلوبة، المجلد ٤، العدد ١، ص ٤٨-٦٩.</w:t>
      </w:r>
    </w:p>
    <w:p w14:paraId="4CFC8873" w14:textId="5A6F706E"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الحازمي، خالد بن أحمد. (٢٠١٩). "كفاءة العمل على مدار العام في المشاريع الحكومية". مجلة الاقتصاد والإدارة، المجلد 9، العدد 3، الصفحات 89-112.</w:t>
      </w:r>
    </w:p>
    <w:p w14:paraId="473AE3EF" w14:textId="5EAEF3A5"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العسيري، حسن بن محمد. (2021). "الإدارة الحديثة للأعمال في الشركات الحكومية". مجلة الإدارة الحديثة، المجلد 14، العدد 2، الصفحات 65-88.</w:t>
      </w:r>
    </w:p>
    <w:p w14:paraId="764E262C" w14:textId="236AFDF5"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lastRenderedPageBreak/>
        <w:t>الغامدي، عبد الله بن سعيد. (2022). "التحول الرقمي في تحسين إدارة المشاريع الحكومية". المجلة الرقمية، المجلد 3، العدد 1، الصفحات 22-41.</w:t>
      </w:r>
    </w:p>
    <w:p w14:paraId="476BA55C" w14:textId="5072EEAB" w:rsidR="0023760B" w:rsidRPr="00776E9C" w:rsidRDefault="0023760B" w:rsidP="00B92CBD">
      <w:pPr>
        <w:pStyle w:val="ListParagraph"/>
        <w:numPr>
          <w:ilvl w:val="0"/>
          <w:numId w:val="21"/>
        </w:numPr>
        <w:spacing w:line="360" w:lineRule="auto"/>
        <w:rPr>
          <w:rFonts w:ascii="Traditional Arabic" w:hAnsi="Traditional Arabic" w:cs="Traditional Arabic"/>
          <w:sz w:val="32"/>
          <w:szCs w:val="32"/>
          <w:rtl/>
        </w:rPr>
      </w:pPr>
      <w:r w:rsidRPr="00776E9C">
        <w:rPr>
          <w:rFonts w:ascii="Traditional Arabic" w:hAnsi="Traditional Arabic" w:cs="Traditional Arabic"/>
          <w:sz w:val="32"/>
          <w:szCs w:val="32"/>
          <w:rtl/>
        </w:rPr>
        <w:t xml:space="preserve"> السالمي، طارق بن علي. (2023). "إدارة المشاريع وأثرها على الأداء القومي". مجلة الإدارة المتقدمة، المجلد 7، العدد 2، الصفحات 81-104.</w:t>
      </w:r>
    </w:p>
    <w:p w14:paraId="3299C03D" w14:textId="69830D6D" w:rsidR="007E7E3A" w:rsidRDefault="0023760B" w:rsidP="00B92CBD">
      <w:pPr>
        <w:pStyle w:val="ListParagraph"/>
        <w:numPr>
          <w:ilvl w:val="0"/>
          <w:numId w:val="21"/>
        </w:numPr>
        <w:spacing w:line="360" w:lineRule="auto"/>
        <w:rPr>
          <w:rFonts w:ascii="Traditional Arabic" w:hAnsi="Traditional Arabic" w:cs="Traditional Arabic"/>
          <w:sz w:val="32"/>
          <w:szCs w:val="32"/>
        </w:rPr>
      </w:pPr>
      <w:r w:rsidRPr="00776E9C">
        <w:rPr>
          <w:rFonts w:ascii="Traditional Arabic" w:hAnsi="Traditional Arabic" w:cs="Traditional Arabic"/>
          <w:sz w:val="32"/>
          <w:szCs w:val="32"/>
          <w:rtl/>
        </w:rPr>
        <w:t>الرشيدي، فهد بن ناصر. (2021). "تقييم تنفيذ المشاريع الحكومية في ضوء رؤية المملكة 2030". مجلة التنمية الإدارية، المجلد 6، العدد 3، الصفحات 70-93.</w:t>
      </w:r>
    </w:p>
    <w:p w14:paraId="63A6F2B3" w14:textId="528BFA3C" w:rsidR="00776E9C" w:rsidRDefault="00776E9C" w:rsidP="00381D44">
      <w:pPr>
        <w:spacing w:line="360" w:lineRule="auto"/>
        <w:rPr>
          <w:rFonts w:ascii="Traditional Arabic" w:hAnsi="Traditional Arabic" w:cs="Traditional Arabic"/>
          <w:sz w:val="32"/>
          <w:szCs w:val="32"/>
          <w:rtl/>
        </w:rPr>
      </w:pPr>
    </w:p>
    <w:p w14:paraId="5F0BA942" w14:textId="5D694488" w:rsidR="00776E9C" w:rsidRDefault="00776E9C" w:rsidP="00381D44">
      <w:pPr>
        <w:spacing w:line="360" w:lineRule="auto"/>
        <w:rPr>
          <w:rFonts w:ascii="Traditional Arabic" w:hAnsi="Traditional Arabic" w:cs="Traditional Arabic"/>
          <w:sz w:val="32"/>
          <w:szCs w:val="32"/>
          <w:rtl/>
        </w:rPr>
      </w:pPr>
    </w:p>
    <w:p w14:paraId="32CA52C5" w14:textId="0B4CF418" w:rsidR="00776E9C" w:rsidRPr="00776E9C" w:rsidRDefault="00776E9C" w:rsidP="00381D44">
      <w:pPr>
        <w:spacing w:before="100" w:beforeAutospacing="1" w:after="100" w:afterAutospacing="1" w:line="360" w:lineRule="auto"/>
        <w:outlineLvl w:val="1"/>
        <w:rPr>
          <w:rFonts w:ascii="Traditional Arabic" w:hAnsi="Traditional Arabic" w:cs="Traditional Arabic"/>
          <w:sz w:val="32"/>
          <w:szCs w:val="32"/>
        </w:rPr>
      </w:pPr>
      <w:bookmarkStart w:id="77" w:name="_Toc219318916"/>
      <w:r>
        <w:rPr>
          <w:rFonts w:ascii="Traditional Arabic" w:eastAsia="Times New Roman" w:hAnsi="Traditional Arabic" w:cs="Traditional Arabic" w:hint="cs"/>
          <w:b/>
          <w:bCs/>
          <w:kern w:val="0"/>
          <w:sz w:val="40"/>
          <w:szCs w:val="40"/>
          <w:rtl/>
        </w:rPr>
        <w:t>ثانيا: المراجع الأجنبية:</w:t>
      </w:r>
      <w:bookmarkEnd w:id="77"/>
    </w:p>
    <w:p w14:paraId="186D9522"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 Kirzner, H. (2017). Project Management: A Systems Approach to Planning, Scheduling, and Control. 12th ed. Hoboken, NJ: John Wiley &amp; Sons.</w:t>
      </w:r>
    </w:p>
    <w:p w14:paraId="3EFEF3F2" w14:textId="77777777" w:rsidR="00776E9C" w:rsidRPr="00776E9C" w:rsidRDefault="00776E9C" w:rsidP="00FE1E8D">
      <w:pPr>
        <w:spacing w:line="360" w:lineRule="auto"/>
        <w:jc w:val="right"/>
        <w:rPr>
          <w:rFonts w:ascii="Traditional Arabic" w:hAnsi="Traditional Arabic" w:cs="Traditional Arabic"/>
          <w:sz w:val="32"/>
          <w:szCs w:val="32"/>
          <w:rtl/>
        </w:rPr>
      </w:pPr>
    </w:p>
    <w:p w14:paraId="55E16667"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2. Project Management Institute (PMI). (2021). Project Management Knowledge Group Guide (PMBOK® Guide). 7th ed. Newtown Square, PA.</w:t>
      </w:r>
    </w:p>
    <w:p w14:paraId="43224EF1" w14:textId="77777777" w:rsidR="00776E9C" w:rsidRPr="00776E9C" w:rsidRDefault="00776E9C" w:rsidP="00FE1E8D">
      <w:pPr>
        <w:spacing w:line="360" w:lineRule="auto"/>
        <w:jc w:val="right"/>
        <w:rPr>
          <w:rFonts w:ascii="Traditional Arabic" w:hAnsi="Traditional Arabic" w:cs="Traditional Arabic"/>
          <w:sz w:val="32"/>
          <w:szCs w:val="32"/>
          <w:rtl/>
        </w:rPr>
      </w:pPr>
    </w:p>
    <w:p w14:paraId="163B3F02"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lastRenderedPageBreak/>
        <w:t>3. Turner, J. R. (2016). A Guide to Project-Led Management. 4th ed. New York: McGraw-Hill.</w:t>
      </w:r>
    </w:p>
    <w:p w14:paraId="79ECDFD4" w14:textId="77777777" w:rsidR="00776E9C" w:rsidRPr="00776E9C" w:rsidRDefault="00776E9C" w:rsidP="00FE1E8D">
      <w:pPr>
        <w:spacing w:line="360" w:lineRule="auto"/>
        <w:jc w:val="right"/>
        <w:rPr>
          <w:rFonts w:ascii="Traditional Arabic" w:hAnsi="Traditional Arabic" w:cs="Traditional Arabic"/>
          <w:sz w:val="32"/>
          <w:szCs w:val="32"/>
          <w:rtl/>
        </w:rPr>
      </w:pPr>
    </w:p>
    <w:p w14:paraId="0F53B963"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4. Flyberg, B. (2014). "What You Need to Know About Mega Projects and Why." Project Management World, Vol. 3, No. 2, pp. 1-10.</w:t>
      </w:r>
    </w:p>
    <w:p w14:paraId="19FBB7B3" w14:textId="77777777" w:rsidR="00776E9C" w:rsidRPr="00776E9C" w:rsidRDefault="00776E9C" w:rsidP="00FE1E8D">
      <w:pPr>
        <w:spacing w:line="360" w:lineRule="auto"/>
        <w:jc w:val="right"/>
        <w:rPr>
          <w:rFonts w:ascii="Traditional Arabic" w:hAnsi="Traditional Arabic" w:cs="Traditional Arabic"/>
          <w:sz w:val="32"/>
          <w:szCs w:val="32"/>
          <w:rtl/>
        </w:rPr>
      </w:pPr>
    </w:p>
    <w:p w14:paraId="68C3125C"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5. Meredith, J. R., Mantel, S. J., &amp; Shaffer, S. M. (2018). Project Management: A Management Approach. 9th ed. Hoboken, NJ: Wiley.</w:t>
      </w:r>
    </w:p>
    <w:p w14:paraId="1EA44670" w14:textId="77777777" w:rsidR="00776E9C" w:rsidRPr="00776E9C" w:rsidRDefault="00776E9C" w:rsidP="00FE1E8D">
      <w:pPr>
        <w:spacing w:line="360" w:lineRule="auto"/>
        <w:jc w:val="right"/>
        <w:rPr>
          <w:rFonts w:ascii="Traditional Arabic" w:hAnsi="Traditional Arabic" w:cs="Traditional Arabic"/>
          <w:sz w:val="32"/>
          <w:szCs w:val="32"/>
          <w:rtl/>
        </w:rPr>
      </w:pPr>
    </w:p>
    <w:p w14:paraId="1F2F098F"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6. Leach, L. B. (2014). Critical Chain Project Management. 3rd ed. Norwood, MA: Artic House.</w:t>
      </w:r>
    </w:p>
    <w:p w14:paraId="6A8E88BD" w14:textId="77777777" w:rsidR="00776E9C" w:rsidRPr="00776E9C" w:rsidRDefault="00776E9C" w:rsidP="00FE1E8D">
      <w:pPr>
        <w:spacing w:line="360" w:lineRule="auto"/>
        <w:jc w:val="right"/>
        <w:rPr>
          <w:rFonts w:ascii="Traditional Arabic" w:hAnsi="Traditional Arabic" w:cs="Traditional Arabic"/>
          <w:sz w:val="32"/>
          <w:szCs w:val="32"/>
          <w:rtl/>
        </w:rPr>
      </w:pPr>
    </w:p>
    <w:p w14:paraId="7920BA09"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7. Tu, E. J., &amp; Weaver, B. (2014). "Project Management: A Conceptual Framework for Governance." International Journal of Project Management, Vol. 32, No. 8, pp. 1382-1394.</w:t>
      </w:r>
    </w:p>
    <w:p w14:paraId="778DE360" w14:textId="77777777" w:rsidR="00776E9C" w:rsidRPr="00776E9C" w:rsidRDefault="00776E9C" w:rsidP="00FE1E8D">
      <w:pPr>
        <w:spacing w:line="360" w:lineRule="auto"/>
        <w:jc w:val="right"/>
        <w:rPr>
          <w:rFonts w:ascii="Traditional Arabic" w:hAnsi="Traditional Arabic" w:cs="Traditional Arabic"/>
          <w:sz w:val="32"/>
          <w:szCs w:val="32"/>
          <w:rtl/>
        </w:rPr>
      </w:pPr>
    </w:p>
    <w:p w14:paraId="1958E0AC"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8. Jocelyn, R., &amp; Muller, R. (2015). "A New Perspective on Project Management Methodology." International Journal of Project Management, Vol. 33, No. 6, pp. 1377-1390.</w:t>
      </w:r>
    </w:p>
    <w:p w14:paraId="01AFF7A3" w14:textId="77777777" w:rsidR="00776E9C" w:rsidRPr="00776E9C" w:rsidRDefault="00776E9C" w:rsidP="00FE1E8D">
      <w:pPr>
        <w:spacing w:line="360" w:lineRule="auto"/>
        <w:jc w:val="right"/>
        <w:rPr>
          <w:rFonts w:ascii="Traditional Arabic" w:hAnsi="Traditional Arabic" w:cs="Traditional Arabic"/>
          <w:sz w:val="32"/>
          <w:szCs w:val="32"/>
          <w:rtl/>
        </w:rPr>
      </w:pPr>
    </w:p>
    <w:p w14:paraId="56BBD0D3"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 xml:space="preserve">9. </w:t>
      </w:r>
      <w:proofErr w:type="spellStart"/>
      <w:r w:rsidRPr="00776E9C">
        <w:rPr>
          <w:rFonts w:ascii="Traditional Arabic" w:hAnsi="Traditional Arabic" w:cs="Traditional Arabic"/>
          <w:sz w:val="32"/>
          <w:szCs w:val="32"/>
        </w:rPr>
        <w:t>Organisation</w:t>
      </w:r>
      <w:proofErr w:type="spellEnd"/>
      <w:r w:rsidRPr="00776E9C">
        <w:rPr>
          <w:rFonts w:ascii="Traditional Arabic" w:hAnsi="Traditional Arabic" w:cs="Traditional Arabic"/>
          <w:sz w:val="32"/>
          <w:szCs w:val="32"/>
        </w:rPr>
        <w:t xml:space="preserve"> for Economic Co-operation and Development (OECD). (2015). Public Governance of Infrastructure Investments. Paris: OECD Publications.</w:t>
      </w:r>
    </w:p>
    <w:p w14:paraId="7E4719B9" w14:textId="77777777" w:rsidR="00776E9C" w:rsidRPr="00776E9C" w:rsidRDefault="00776E9C" w:rsidP="00FE1E8D">
      <w:pPr>
        <w:spacing w:line="360" w:lineRule="auto"/>
        <w:jc w:val="right"/>
        <w:rPr>
          <w:rFonts w:ascii="Traditional Arabic" w:hAnsi="Traditional Arabic" w:cs="Traditional Arabic"/>
          <w:sz w:val="32"/>
          <w:szCs w:val="32"/>
          <w:rtl/>
        </w:rPr>
      </w:pPr>
    </w:p>
    <w:p w14:paraId="08B2D4B5"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10. World Bank (2020). Enhancing Government Effectiveness and Transparency. Washington, D.C.</w:t>
      </w:r>
    </w:p>
    <w:p w14:paraId="4F96D907" w14:textId="77777777" w:rsidR="00776E9C" w:rsidRPr="00776E9C" w:rsidRDefault="00776E9C" w:rsidP="00FE1E8D">
      <w:pPr>
        <w:spacing w:line="360" w:lineRule="auto"/>
        <w:jc w:val="right"/>
        <w:rPr>
          <w:rFonts w:ascii="Traditional Arabic" w:hAnsi="Traditional Arabic" w:cs="Traditional Arabic"/>
          <w:sz w:val="32"/>
          <w:szCs w:val="32"/>
          <w:rtl/>
        </w:rPr>
      </w:pPr>
    </w:p>
    <w:p w14:paraId="6910C100"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11. United Nations. 2019. Project Management in the Public Sector. New York: United Nations Publications.</w:t>
      </w:r>
    </w:p>
    <w:p w14:paraId="42C90693" w14:textId="77777777" w:rsidR="00776E9C" w:rsidRPr="00776E9C" w:rsidRDefault="00776E9C" w:rsidP="00FE1E8D">
      <w:pPr>
        <w:spacing w:line="360" w:lineRule="auto"/>
        <w:jc w:val="right"/>
        <w:rPr>
          <w:rFonts w:ascii="Traditional Arabic" w:hAnsi="Traditional Arabic" w:cs="Traditional Arabic"/>
          <w:sz w:val="32"/>
          <w:szCs w:val="32"/>
          <w:rtl/>
        </w:rPr>
      </w:pPr>
    </w:p>
    <w:p w14:paraId="350E0C9F"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lastRenderedPageBreak/>
        <w:t xml:space="preserve">12. </w:t>
      </w:r>
      <w:proofErr w:type="spellStart"/>
      <w:r w:rsidRPr="00776E9C">
        <w:rPr>
          <w:rFonts w:ascii="Traditional Arabic" w:hAnsi="Traditional Arabic" w:cs="Traditional Arabic"/>
          <w:sz w:val="32"/>
          <w:szCs w:val="32"/>
        </w:rPr>
        <w:t>Shenhar</w:t>
      </w:r>
      <w:proofErr w:type="spellEnd"/>
      <w:r w:rsidRPr="00776E9C">
        <w:rPr>
          <w:rFonts w:ascii="Traditional Arabic" w:hAnsi="Traditional Arabic" w:cs="Traditional Arabic"/>
          <w:sz w:val="32"/>
          <w:szCs w:val="32"/>
        </w:rPr>
        <w:t>, A. J., Dvir, D., Levy, A., and Maltz, A. S. (2001). "Project Success: A Multidimensional Strategic Concept." Long-Term Planning, Vol. 34, No. 6, pp. 699-725.</w:t>
      </w:r>
    </w:p>
    <w:p w14:paraId="7706F3B8" w14:textId="77777777" w:rsidR="00776E9C" w:rsidRPr="00776E9C" w:rsidRDefault="00776E9C" w:rsidP="00FE1E8D">
      <w:pPr>
        <w:spacing w:line="360" w:lineRule="auto"/>
        <w:jc w:val="right"/>
        <w:rPr>
          <w:rFonts w:ascii="Traditional Arabic" w:hAnsi="Traditional Arabic" w:cs="Traditional Arabic"/>
          <w:sz w:val="32"/>
          <w:szCs w:val="32"/>
          <w:rtl/>
        </w:rPr>
      </w:pPr>
    </w:p>
    <w:p w14:paraId="60C0D061"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13. Atkinson, R. (1999). "Project Management: Cost, Time, and Quality, Best Estimates and a Phenomenon." International Journal of Project Management, Vol. 17, No. 6, pp. 337-342.</w:t>
      </w:r>
    </w:p>
    <w:p w14:paraId="600700DD" w14:textId="77777777" w:rsidR="00776E9C" w:rsidRPr="00776E9C" w:rsidRDefault="00776E9C" w:rsidP="00FE1E8D">
      <w:pPr>
        <w:spacing w:line="360" w:lineRule="auto"/>
        <w:jc w:val="right"/>
        <w:rPr>
          <w:rFonts w:ascii="Traditional Arabic" w:hAnsi="Traditional Arabic" w:cs="Traditional Arabic"/>
          <w:sz w:val="32"/>
          <w:szCs w:val="32"/>
          <w:rtl/>
        </w:rPr>
      </w:pPr>
    </w:p>
    <w:p w14:paraId="07B90025"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 xml:space="preserve">14. Müller, R., and </w:t>
      </w:r>
      <w:proofErr w:type="spellStart"/>
      <w:r w:rsidRPr="00776E9C">
        <w:rPr>
          <w:rFonts w:ascii="Traditional Arabic" w:hAnsi="Traditional Arabic" w:cs="Traditional Arabic"/>
          <w:sz w:val="32"/>
          <w:szCs w:val="32"/>
        </w:rPr>
        <w:t>Lecoover</w:t>
      </w:r>
      <w:proofErr w:type="spellEnd"/>
      <w:r w:rsidRPr="00776E9C">
        <w:rPr>
          <w:rFonts w:ascii="Traditional Arabic" w:hAnsi="Traditional Arabic" w:cs="Traditional Arabic"/>
          <w:sz w:val="32"/>
          <w:szCs w:val="32"/>
        </w:rPr>
        <w:t>, L. (2014). "Activating Project Governance Categories." International Journal of Project Management, Vol. 32, No. 8, pp. 100-100, 1346-1357.</w:t>
      </w:r>
    </w:p>
    <w:p w14:paraId="5F474775" w14:textId="77777777" w:rsidR="00776E9C" w:rsidRPr="00776E9C" w:rsidRDefault="00776E9C" w:rsidP="00FE1E8D">
      <w:pPr>
        <w:spacing w:line="360" w:lineRule="auto"/>
        <w:jc w:val="right"/>
        <w:rPr>
          <w:rFonts w:ascii="Traditional Arabic" w:hAnsi="Traditional Arabic" w:cs="Traditional Arabic"/>
          <w:sz w:val="32"/>
          <w:szCs w:val="32"/>
          <w:rtl/>
        </w:rPr>
      </w:pPr>
    </w:p>
    <w:p w14:paraId="4C8D404D"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15. Pinto, J. K., and Slevin, D. B. (1988). "Critical Success Factors Across the Project Lifecycle." Project Management Journal, Vol. 19, No. 3, pp. 67–75.</w:t>
      </w:r>
    </w:p>
    <w:p w14:paraId="61E899EB" w14:textId="77777777" w:rsidR="00776E9C" w:rsidRPr="00776E9C" w:rsidRDefault="00776E9C" w:rsidP="00FE1E8D">
      <w:pPr>
        <w:spacing w:line="360" w:lineRule="auto"/>
        <w:jc w:val="right"/>
        <w:rPr>
          <w:rFonts w:ascii="Traditional Arabic" w:hAnsi="Traditional Arabic" w:cs="Traditional Arabic"/>
          <w:sz w:val="32"/>
          <w:szCs w:val="32"/>
          <w:rtl/>
        </w:rPr>
      </w:pPr>
    </w:p>
    <w:p w14:paraId="3365C54E"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 xml:space="preserve">16. </w:t>
      </w:r>
      <w:proofErr w:type="spellStart"/>
      <w:r w:rsidRPr="00776E9C">
        <w:rPr>
          <w:rFonts w:ascii="Traditional Arabic" w:hAnsi="Traditional Arabic" w:cs="Traditional Arabic"/>
          <w:sz w:val="32"/>
          <w:szCs w:val="32"/>
        </w:rPr>
        <w:t>Cloppenburg</w:t>
      </w:r>
      <w:proofErr w:type="spellEnd"/>
      <w:r w:rsidRPr="00776E9C">
        <w:rPr>
          <w:rFonts w:ascii="Traditional Arabic" w:hAnsi="Traditional Arabic" w:cs="Traditional Arabic"/>
          <w:sz w:val="32"/>
          <w:szCs w:val="32"/>
        </w:rPr>
        <w:t xml:space="preserve">, T. J., </w:t>
      </w:r>
      <w:proofErr w:type="spellStart"/>
      <w:r w:rsidRPr="00776E9C">
        <w:rPr>
          <w:rFonts w:ascii="Traditional Arabic" w:hAnsi="Traditional Arabic" w:cs="Traditional Arabic"/>
          <w:sz w:val="32"/>
          <w:szCs w:val="32"/>
        </w:rPr>
        <w:t>Anantatmula</w:t>
      </w:r>
      <w:proofErr w:type="spellEnd"/>
      <w:r w:rsidRPr="00776E9C">
        <w:rPr>
          <w:rFonts w:ascii="Traditional Arabic" w:hAnsi="Traditional Arabic" w:cs="Traditional Arabic"/>
          <w:sz w:val="32"/>
          <w:szCs w:val="32"/>
        </w:rPr>
        <w:t>, F. S., &amp; Wells, K. (2019). Contemporary Project Management. 4th ed. Boston: Synge Learning.</w:t>
      </w:r>
    </w:p>
    <w:p w14:paraId="624F219E" w14:textId="77777777" w:rsidR="00776E9C" w:rsidRPr="00776E9C" w:rsidRDefault="00776E9C" w:rsidP="00FE1E8D">
      <w:pPr>
        <w:spacing w:line="360" w:lineRule="auto"/>
        <w:jc w:val="right"/>
        <w:rPr>
          <w:rFonts w:ascii="Traditional Arabic" w:hAnsi="Traditional Arabic" w:cs="Traditional Arabic"/>
          <w:sz w:val="32"/>
          <w:szCs w:val="32"/>
          <w:rtl/>
        </w:rPr>
      </w:pPr>
    </w:p>
    <w:p w14:paraId="10C993E7"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17. Andersen, E. S. (2016). "Do Project Managers Have Different Views of Project Success?" International Journal of Project Management, Vol. 34, No. 1, pp. 58–65.</w:t>
      </w:r>
    </w:p>
    <w:p w14:paraId="203BAECE" w14:textId="77777777" w:rsidR="00776E9C" w:rsidRPr="00776E9C" w:rsidRDefault="00776E9C" w:rsidP="00FE1E8D">
      <w:pPr>
        <w:spacing w:line="360" w:lineRule="auto"/>
        <w:jc w:val="right"/>
        <w:rPr>
          <w:rFonts w:ascii="Traditional Arabic" w:hAnsi="Traditional Arabic" w:cs="Traditional Arabic"/>
          <w:sz w:val="32"/>
          <w:szCs w:val="32"/>
          <w:rtl/>
        </w:rPr>
      </w:pPr>
    </w:p>
    <w:p w14:paraId="2CADDCEB"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 xml:space="preserve">18. Crawford, L., Cook-Davies, T., Hobbs, J., </w:t>
      </w:r>
      <w:proofErr w:type="spellStart"/>
      <w:r w:rsidRPr="00776E9C">
        <w:rPr>
          <w:rFonts w:ascii="Traditional Arabic" w:hAnsi="Traditional Arabic" w:cs="Traditional Arabic"/>
          <w:sz w:val="32"/>
          <w:szCs w:val="32"/>
        </w:rPr>
        <w:t>LaBouchane</w:t>
      </w:r>
      <w:proofErr w:type="spellEnd"/>
      <w:r w:rsidRPr="00776E9C">
        <w:rPr>
          <w:rFonts w:ascii="Traditional Arabic" w:hAnsi="Traditional Arabic" w:cs="Traditional Arabic"/>
          <w:sz w:val="32"/>
          <w:szCs w:val="32"/>
        </w:rPr>
        <w:t>, A., Pollack, J., &amp; Pollack, J. (2008). "Governance and Support in Project Sponsorship." International Journal of Project Management, Vol. 26, No. 8, pp. 775–789.</w:t>
      </w:r>
    </w:p>
    <w:p w14:paraId="2500F32C" w14:textId="77777777" w:rsidR="00776E9C" w:rsidRPr="00776E9C" w:rsidRDefault="00776E9C" w:rsidP="00FE1E8D">
      <w:pPr>
        <w:spacing w:line="360" w:lineRule="auto"/>
        <w:jc w:val="right"/>
        <w:rPr>
          <w:rFonts w:ascii="Traditional Arabic" w:hAnsi="Traditional Arabic" w:cs="Traditional Arabic"/>
          <w:sz w:val="32"/>
          <w:szCs w:val="32"/>
          <w:rtl/>
        </w:rPr>
      </w:pPr>
    </w:p>
    <w:p w14:paraId="307DA39F"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19. Maylor, H. (2010). Project Management. 4th ed. Harlow: Pearson Education.</w:t>
      </w:r>
    </w:p>
    <w:p w14:paraId="5EFACCEC" w14:textId="77777777" w:rsidR="00776E9C" w:rsidRPr="00776E9C" w:rsidRDefault="00776E9C" w:rsidP="00FE1E8D">
      <w:pPr>
        <w:spacing w:line="360" w:lineRule="auto"/>
        <w:jc w:val="right"/>
        <w:rPr>
          <w:rFonts w:ascii="Traditional Arabic" w:hAnsi="Traditional Arabic" w:cs="Traditional Arabic"/>
          <w:sz w:val="32"/>
          <w:szCs w:val="32"/>
          <w:rtl/>
        </w:rPr>
      </w:pPr>
    </w:p>
    <w:p w14:paraId="5694627C"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 xml:space="preserve">20. Sanchez, A. B., </w:t>
      </w:r>
      <w:proofErr w:type="spellStart"/>
      <w:r w:rsidRPr="00776E9C">
        <w:rPr>
          <w:rFonts w:ascii="Traditional Arabic" w:hAnsi="Traditional Arabic" w:cs="Traditional Arabic"/>
          <w:sz w:val="32"/>
          <w:szCs w:val="32"/>
        </w:rPr>
        <w:t>Terlezzi</w:t>
      </w:r>
      <w:proofErr w:type="spellEnd"/>
      <w:r w:rsidRPr="00776E9C">
        <w:rPr>
          <w:rFonts w:ascii="Traditional Arabic" w:hAnsi="Traditional Arabic" w:cs="Traditional Arabic"/>
          <w:sz w:val="32"/>
          <w:szCs w:val="32"/>
        </w:rPr>
        <w:t>, M. A., and de Morais, H. R. (2017). "Cost and Time Factors of Project Management Success." International Journal of Project Management, Vol. 35, No. 8, pp. 1608–1626.</w:t>
      </w:r>
    </w:p>
    <w:p w14:paraId="15930657" w14:textId="77777777" w:rsidR="00776E9C" w:rsidRPr="00776E9C" w:rsidRDefault="00776E9C" w:rsidP="00FE1E8D">
      <w:pPr>
        <w:spacing w:line="360" w:lineRule="auto"/>
        <w:jc w:val="right"/>
        <w:rPr>
          <w:rFonts w:ascii="Traditional Arabic" w:hAnsi="Traditional Arabic" w:cs="Traditional Arabic"/>
          <w:sz w:val="32"/>
          <w:szCs w:val="32"/>
          <w:rtl/>
        </w:rPr>
      </w:pPr>
    </w:p>
    <w:p w14:paraId="44670289" w14:textId="77777777" w:rsidR="00776E9C" w:rsidRP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lastRenderedPageBreak/>
        <w:t xml:space="preserve">21. Williams, T., </w:t>
      </w:r>
      <w:proofErr w:type="spellStart"/>
      <w:r w:rsidRPr="00776E9C">
        <w:rPr>
          <w:rFonts w:ascii="Traditional Arabic" w:hAnsi="Traditional Arabic" w:cs="Traditional Arabic"/>
          <w:sz w:val="32"/>
          <w:szCs w:val="32"/>
        </w:rPr>
        <w:t>Clakeig</w:t>
      </w:r>
      <w:proofErr w:type="spellEnd"/>
      <w:r w:rsidRPr="00776E9C">
        <w:rPr>
          <w:rFonts w:ascii="Traditional Arabic" w:hAnsi="Traditional Arabic" w:cs="Traditional Arabic"/>
          <w:sz w:val="32"/>
          <w:szCs w:val="32"/>
        </w:rPr>
        <w:t xml:space="preserve">, A. J., Magnussen, A. M., and </w:t>
      </w:r>
      <w:proofErr w:type="spellStart"/>
      <w:r w:rsidRPr="00776E9C">
        <w:rPr>
          <w:rFonts w:ascii="Traditional Arabic" w:hAnsi="Traditional Arabic" w:cs="Traditional Arabic"/>
          <w:sz w:val="32"/>
          <w:szCs w:val="32"/>
        </w:rPr>
        <w:t>Glaspool</w:t>
      </w:r>
      <w:proofErr w:type="spellEnd"/>
      <w:r w:rsidRPr="00776E9C">
        <w:rPr>
          <w:rFonts w:ascii="Traditional Arabic" w:hAnsi="Traditional Arabic" w:cs="Traditional Arabic"/>
          <w:sz w:val="32"/>
          <w:szCs w:val="32"/>
        </w:rPr>
        <w:t>, H. (2010). "Governance Frameworks for Public Project Development." International Journal of Project Management, Vol. 28, No. 8, pp. 1608–1626, 718–734.</w:t>
      </w:r>
    </w:p>
    <w:p w14:paraId="3ED90DD2" w14:textId="77777777" w:rsidR="00776E9C" w:rsidRPr="00776E9C" w:rsidRDefault="00776E9C" w:rsidP="00FE1E8D">
      <w:pPr>
        <w:spacing w:line="360" w:lineRule="auto"/>
        <w:jc w:val="right"/>
        <w:rPr>
          <w:rFonts w:ascii="Traditional Arabic" w:hAnsi="Traditional Arabic" w:cs="Traditional Arabic"/>
          <w:sz w:val="32"/>
          <w:szCs w:val="32"/>
          <w:rtl/>
        </w:rPr>
      </w:pPr>
    </w:p>
    <w:p w14:paraId="2A770367" w14:textId="1E5796BC" w:rsidR="00776E9C" w:rsidRDefault="00776E9C" w:rsidP="00FE1E8D">
      <w:pPr>
        <w:spacing w:line="360" w:lineRule="auto"/>
        <w:jc w:val="right"/>
        <w:rPr>
          <w:rFonts w:ascii="Traditional Arabic" w:hAnsi="Traditional Arabic" w:cs="Traditional Arabic"/>
          <w:sz w:val="32"/>
          <w:szCs w:val="32"/>
        </w:rPr>
      </w:pPr>
      <w:r w:rsidRPr="00776E9C">
        <w:rPr>
          <w:rFonts w:ascii="Traditional Arabic" w:hAnsi="Traditional Arabic" w:cs="Traditional Arabic"/>
          <w:sz w:val="32"/>
          <w:szCs w:val="32"/>
        </w:rPr>
        <w:t>22. Morris, B. W. J. (2013). Restructuring Project Management. Chichester: Wiley-Blackwell.</w:t>
      </w:r>
    </w:p>
    <w:p w14:paraId="213E7860" w14:textId="5B439AEE" w:rsidR="009657FF" w:rsidRDefault="009657FF" w:rsidP="00FE1E8D">
      <w:pPr>
        <w:spacing w:line="360" w:lineRule="auto"/>
        <w:jc w:val="right"/>
        <w:rPr>
          <w:rFonts w:ascii="Traditional Arabic" w:hAnsi="Traditional Arabic" w:cs="Traditional Arabic"/>
          <w:sz w:val="32"/>
          <w:szCs w:val="32"/>
        </w:rPr>
      </w:pPr>
    </w:p>
    <w:p w14:paraId="4B9B75B3" w14:textId="25FF3AAE" w:rsidR="009657FF" w:rsidRDefault="009657FF" w:rsidP="00FE1E8D">
      <w:pPr>
        <w:spacing w:line="360" w:lineRule="auto"/>
        <w:jc w:val="right"/>
        <w:rPr>
          <w:rFonts w:ascii="Traditional Arabic" w:hAnsi="Traditional Arabic" w:cs="Traditional Arabic"/>
          <w:sz w:val="32"/>
          <w:szCs w:val="32"/>
        </w:rPr>
      </w:pPr>
    </w:p>
    <w:p w14:paraId="4B7AF935" w14:textId="47B7317B" w:rsidR="009657FF" w:rsidRDefault="009657FF" w:rsidP="00FE1E8D">
      <w:pPr>
        <w:spacing w:line="360" w:lineRule="auto"/>
        <w:jc w:val="right"/>
        <w:rPr>
          <w:rFonts w:ascii="Traditional Arabic" w:hAnsi="Traditional Arabic" w:cs="Traditional Arabic"/>
          <w:sz w:val="32"/>
          <w:szCs w:val="32"/>
        </w:rPr>
      </w:pPr>
    </w:p>
    <w:p w14:paraId="59F2239C" w14:textId="394CEF0A" w:rsidR="009657FF" w:rsidRDefault="009657FF" w:rsidP="00FE1E8D">
      <w:pPr>
        <w:spacing w:line="360" w:lineRule="auto"/>
        <w:jc w:val="right"/>
        <w:rPr>
          <w:rFonts w:ascii="Traditional Arabic" w:hAnsi="Traditional Arabic" w:cs="Traditional Arabic"/>
          <w:sz w:val="32"/>
          <w:szCs w:val="32"/>
        </w:rPr>
      </w:pPr>
    </w:p>
    <w:p w14:paraId="577B2487" w14:textId="2A353D57" w:rsidR="009657FF" w:rsidRDefault="009657FF" w:rsidP="00FE1E8D">
      <w:pPr>
        <w:spacing w:line="360" w:lineRule="auto"/>
        <w:jc w:val="right"/>
        <w:rPr>
          <w:rFonts w:ascii="Traditional Arabic" w:hAnsi="Traditional Arabic" w:cs="Traditional Arabic"/>
          <w:sz w:val="32"/>
          <w:szCs w:val="32"/>
        </w:rPr>
      </w:pPr>
    </w:p>
    <w:p w14:paraId="577EF477" w14:textId="3C756C79" w:rsidR="009657FF" w:rsidRDefault="009657FF" w:rsidP="00FE1E8D">
      <w:pPr>
        <w:spacing w:line="360" w:lineRule="auto"/>
        <w:jc w:val="right"/>
        <w:rPr>
          <w:rFonts w:ascii="Traditional Arabic" w:hAnsi="Traditional Arabic" w:cs="Traditional Arabic"/>
          <w:sz w:val="32"/>
          <w:szCs w:val="32"/>
        </w:rPr>
      </w:pPr>
    </w:p>
    <w:p w14:paraId="7FCF1F5E" w14:textId="47F348F1" w:rsidR="009657FF" w:rsidRDefault="009657FF" w:rsidP="00FE1E8D">
      <w:pPr>
        <w:spacing w:line="360" w:lineRule="auto"/>
        <w:jc w:val="right"/>
        <w:rPr>
          <w:rFonts w:ascii="Traditional Arabic" w:hAnsi="Traditional Arabic" w:cs="Traditional Arabic"/>
          <w:sz w:val="32"/>
          <w:szCs w:val="32"/>
        </w:rPr>
      </w:pPr>
    </w:p>
    <w:p w14:paraId="5B421FB0" w14:textId="12C6907C" w:rsidR="009657FF" w:rsidRDefault="009657FF" w:rsidP="00FE1E8D">
      <w:pPr>
        <w:spacing w:line="360" w:lineRule="auto"/>
        <w:jc w:val="right"/>
        <w:rPr>
          <w:rFonts w:ascii="Traditional Arabic" w:hAnsi="Traditional Arabic" w:cs="Traditional Arabic"/>
          <w:sz w:val="32"/>
          <w:szCs w:val="32"/>
        </w:rPr>
      </w:pPr>
    </w:p>
    <w:p w14:paraId="66A1ADF3" w14:textId="639B395D" w:rsidR="009657FF" w:rsidRDefault="009657FF" w:rsidP="00FE1E8D">
      <w:pPr>
        <w:spacing w:line="360" w:lineRule="auto"/>
        <w:jc w:val="right"/>
        <w:rPr>
          <w:rFonts w:ascii="Traditional Arabic" w:hAnsi="Traditional Arabic" w:cs="Traditional Arabic"/>
          <w:sz w:val="32"/>
          <w:szCs w:val="32"/>
        </w:rPr>
      </w:pPr>
    </w:p>
    <w:p w14:paraId="54F488D0" w14:textId="44318035" w:rsidR="009657FF" w:rsidRDefault="009657FF" w:rsidP="00FE1E8D">
      <w:pPr>
        <w:spacing w:line="360" w:lineRule="auto"/>
        <w:jc w:val="right"/>
        <w:rPr>
          <w:rFonts w:ascii="Traditional Arabic" w:hAnsi="Traditional Arabic" w:cs="Traditional Arabic"/>
          <w:sz w:val="32"/>
          <w:szCs w:val="32"/>
        </w:rPr>
      </w:pPr>
    </w:p>
    <w:p w14:paraId="3A1059A1" w14:textId="204B504E" w:rsidR="009657FF" w:rsidRDefault="009657FF" w:rsidP="00FE1E8D">
      <w:pPr>
        <w:spacing w:line="360" w:lineRule="auto"/>
        <w:jc w:val="right"/>
        <w:rPr>
          <w:rFonts w:ascii="Traditional Arabic" w:hAnsi="Traditional Arabic" w:cs="Traditional Arabic"/>
          <w:sz w:val="32"/>
          <w:szCs w:val="32"/>
        </w:rPr>
      </w:pPr>
    </w:p>
    <w:p w14:paraId="04547983" w14:textId="37C63A68" w:rsidR="009657FF" w:rsidRDefault="009657FF" w:rsidP="00FE1E8D">
      <w:pPr>
        <w:spacing w:line="360" w:lineRule="auto"/>
        <w:jc w:val="right"/>
        <w:rPr>
          <w:rFonts w:ascii="Traditional Arabic" w:hAnsi="Traditional Arabic" w:cs="Traditional Arabic"/>
          <w:sz w:val="32"/>
          <w:szCs w:val="32"/>
        </w:rPr>
      </w:pPr>
    </w:p>
    <w:p w14:paraId="4ABB7AE0" w14:textId="1565CE13" w:rsidR="009657FF" w:rsidRDefault="009657FF" w:rsidP="00FE1E8D">
      <w:pPr>
        <w:spacing w:line="360" w:lineRule="auto"/>
        <w:jc w:val="right"/>
        <w:rPr>
          <w:rFonts w:ascii="Traditional Arabic" w:hAnsi="Traditional Arabic" w:cs="Traditional Arabic"/>
          <w:sz w:val="32"/>
          <w:szCs w:val="32"/>
        </w:rPr>
      </w:pPr>
    </w:p>
    <w:p w14:paraId="7D9F7B8D" w14:textId="6A53C974" w:rsidR="009657FF" w:rsidRDefault="009657FF" w:rsidP="00FE1E8D">
      <w:pPr>
        <w:spacing w:line="360" w:lineRule="auto"/>
        <w:jc w:val="right"/>
        <w:rPr>
          <w:rFonts w:ascii="Traditional Arabic" w:hAnsi="Traditional Arabic" w:cs="Traditional Arabic"/>
          <w:sz w:val="32"/>
          <w:szCs w:val="32"/>
        </w:rPr>
      </w:pPr>
    </w:p>
    <w:p w14:paraId="2B646373" w14:textId="4547F35E" w:rsidR="009657FF" w:rsidRDefault="009657FF" w:rsidP="00FE1E8D">
      <w:pPr>
        <w:spacing w:line="360" w:lineRule="auto"/>
        <w:jc w:val="right"/>
        <w:rPr>
          <w:rFonts w:ascii="Traditional Arabic" w:hAnsi="Traditional Arabic" w:cs="Traditional Arabic"/>
          <w:sz w:val="32"/>
          <w:szCs w:val="32"/>
        </w:rPr>
      </w:pPr>
    </w:p>
    <w:p w14:paraId="745026A6" w14:textId="41E7B5C6" w:rsidR="009657FF" w:rsidRDefault="009657FF" w:rsidP="00FE1E8D">
      <w:pPr>
        <w:spacing w:line="360" w:lineRule="auto"/>
        <w:jc w:val="right"/>
        <w:rPr>
          <w:rFonts w:ascii="Traditional Arabic" w:hAnsi="Traditional Arabic" w:cs="Traditional Arabic"/>
          <w:sz w:val="32"/>
          <w:szCs w:val="32"/>
        </w:rPr>
      </w:pPr>
    </w:p>
    <w:p w14:paraId="7135565A" w14:textId="263EAA57" w:rsidR="009657FF" w:rsidRDefault="009657FF" w:rsidP="00FE1E8D">
      <w:pPr>
        <w:spacing w:line="360" w:lineRule="auto"/>
        <w:jc w:val="right"/>
        <w:rPr>
          <w:rFonts w:ascii="Traditional Arabic" w:hAnsi="Traditional Arabic" w:cs="Traditional Arabic"/>
          <w:sz w:val="32"/>
          <w:szCs w:val="32"/>
        </w:rPr>
      </w:pPr>
    </w:p>
    <w:p w14:paraId="7DC8C77C" w14:textId="5ADB7307" w:rsidR="009657FF" w:rsidRDefault="009657FF" w:rsidP="00381D44">
      <w:pPr>
        <w:spacing w:line="360" w:lineRule="auto"/>
        <w:jc w:val="center"/>
        <w:rPr>
          <w:rFonts w:ascii="Traditional Arabic" w:hAnsi="Traditional Arabic" w:cs="Traditional Arabic"/>
          <w:b/>
          <w:bCs/>
          <w:sz w:val="62"/>
          <w:szCs w:val="62"/>
          <w:rtl/>
        </w:rPr>
      </w:pPr>
      <w:r w:rsidRPr="009657FF">
        <w:rPr>
          <w:rFonts w:ascii="Traditional Arabic" w:hAnsi="Traditional Arabic" w:cs="Traditional Arabic" w:hint="cs"/>
          <w:b/>
          <w:bCs/>
          <w:sz w:val="62"/>
          <w:szCs w:val="62"/>
          <w:rtl/>
        </w:rPr>
        <w:t>الملاحق</w:t>
      </w:r>
    </w:p>
    <w:p w14:paraId="2FD8BC72" w14:textId="28C22048" w:rsidR="009657FF" w:rsidRDefault="009657FF" w:rsidP="00FE1E8D">
      <w:pPr>
        <w:spacing w:line="360" w:lineRule="auto"/>
        <w:jc w:val="right"/>
        <w:rPr>
          <w:rFonts w:ascii="Traditional Arabic" w:hAnsi="Traditional Arabic" w:cs="Traditional Arabic"/>
          <w:b/>
          <w:bCs/>
          <w:sz w:val="62"/>
          <w:szCs w:val="62"/>
          <w:rtl/>
        </w:rPr>
      </w:pPr>
    </w:p>
    <w:p w14:paraId="3A5D2CD8" w14:textId="238E2746" w:rsidR="009657FF" w:rsidRDefault="009657FF" w:rsidP="00FE1E8D">
      <w:pPr>
        <w:spacing w:line="360" w:lineRule="auto"/>
        <w:jc w:val="right"/>
        <w:rPr>
          <w:rFonts w:ascii="Traditional Arabic" w:hAnsi="Traditional Arabic" w:cs="Traditional Arabic"/>
          <w:b/>
          <w:bCs/>
          <w:sz w:val="62"/>
          <w:szCs w:val="62"/>
          <w:rtl/>
        </w:rPr>
      </w:pPr>
    </w:p>
    <w:p w14:paraId="1F8562E0" w14:textId="7D03A562" w:rsidR="009657FF" w:rsidRDefault="009657FF" w:rsidP="00FE1E8D">
      <w:pPr>
        <w:spacing w:line="360" w:lineRule="auto"/>
        <w:jc w:val="right"/>
        <w:rPr>
          <w:rFonts w:ascii="Traditional Arabic" w:hAnsi="Traditional Arabic" w:cs="Traditional Arabic"/>
          <w:b/>
          <w:bCs/>
          <w:sz w:val="62"/>
          <w:szCs w:val="62"/>
          <w:rtl/>
        </w:rPr>
      </w:pPr>
    </w:p>
    <w:p w14:paraId="0FEC951E" w14:textId="022164C3" w:rsidR="009657FF" w:rsidRDefault="009657FF" w:rsidP="00FE1E8D">
      <w:pPr>
        <w:spacing w:line="360" w:lineRule="auto"/>
        <w:jc w:val="right"/>
        <w:rPr>
          <w:rFonts w:ascii="Traditional Arabic" w:hAnsi="Traditional Arabic" w:cs="Traditional Arabic"/>
          <w:b/>
          <w:bCs/>
          <w:sz w:val="62"/>
          <w:szCs w:val="62"/>
          <w:rtl/>
        </w:rPr>
      </w:pPr>
    </w:p>
    <w:p w14:paraId="45047EB4" w14:textId="77777777" w:rsidR="009657FF" w:rsidRPr="00C631F5" w:rsidRDefault="009657FF" w:rsidP="00FE1E8D">
      <w:pPr>
        <w:spacing w:line="360" w:lineRule="auto"/>
        <w:jc w:val="right"/>
        <w:rPr>
          <w:rFonts w:ascii="Traditional Arabic" w:hAnsi="Traditional Arabic" w:cs="Traditional Arabic"/>
          <w:b/>
          <w:bCs/>
          <w:sz w:val="28"/>
          <w:szCs w:val="28"/>
          <w:lang w:bidi="ar-EG"/>
        </w:rPr>
      </w:pPr>
      <w:r w:rsidRPr="00C631F5">
        <w:rPr>
          <w:rFonts w:ascii="Traditional Arabic" w:hAnsi="Traditional Arabic" w:cs="Traditional Arabic"/>
          <w:b/>
          <w:bCs/>
          <w:sz w:val="28"/>
          <w:szCs w:val="28"/>
          <w:rtl/>
          <w:lang w:bidi="ar-EG"/>
        </w:rPr>
        <w:lastRenderedPageBreak/>
        <w:t xml:space="preserve">جامعة ميدأوشن </w:t>
      </w:r>
    </w:p>
    <w:p w14:paraId="587DA0B9" w14:textId="77777777" w:rsidR="009657FF" w:rsidRPr="00C631F5" w:rsidRDefault="009657FF" w:rsidP="00381D44">
      <w:pPr>
        <w:spacing w:line="360" w:lineRule="auto"/>
        <w:rPr>
          <w:rFonts w:ascii="Traditional Arabic" w:hAnsi="Traditional Arabic" w:cs="Traditional Arabic"/>
          <w:b/>
          <w:bCs/>
          <w:sz w:val="28"/>
          <w:szCs w:val="28"/>
          <w:rtl/>
          <w:lang w:bidi="ar-EG"/>
        </w:rPr>
      </w:pPr>
      <w:r w:rsidRPr="00C631F5">
        <w:rPr>
          <w:rFonts w:ascii="Traditional Arabic" w:hAnsi="Traditional Arabic" w:cs="Traditional Arabic"/>
          <w:b/>
          <w:bCs/>
          <w:noProof/>
          <w:sz w:val="28"/>
          <w:szCs w:val="28"/>
        </w:rPr>
        <w:drawing>
          <wp:anchor distT="0" distB="0" distL="114300" distR="114300" simplePos="0" relativeHeight="251661312" behindDoc="0" locked="0" layoutInCell="1" allowOverlap="1" wp14:anchorId="1818C844" wp14:editId="09C7A608">
            <wp:simplePos x="0" y="0"/>
            <wp:positionH relativeFrom="margin">
              <wp:posOffset>-695325</wp:posOffset>
            </wp:positionH>
            <wp:positionV relativeFrom="margin">
              <wp:posOffset>-276225</wp:posOffset>
            </wp:positionV>
            <wp:extent cx="2226945" cy="2066925"/>
            <wp:effectExtent l="0" t="0" r="1905" b="9525"/>
            <wp:wrapSquare wrapText="bothSides"/>
            <wp:docPr id="15" name="Picture 1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1F5">
        <w:rPr>
          <w:rFonts w:ascii="Traditional Arabic" w:hAnsi="Traditional Arabic" w:cs="Traditional Arabic"/>
          <w:b/>
          <w:bCs/>
          <w:sz w:val="28"/>
          <w:szCs w:val="28"/>
          <w:lang w:bidi="ar-EG"/>
        </w:rPr>
        <w:t xml:space="preserve">    </w:t>
      </w:r>
      <w:r w:rsidRPr="00C631F5">
        <w:rPr>
          <w:rFonts w:ascii="Traditional Arabic" w:hAnsi="Traditional Arabic" w:cs="Traditional Arabic"/>
          <w:b/>
          <w:bCs/>
          <w:sz w:val="28"/>
          <w:szCs w:val="28"/>
          <w:rtl/>
          <w:lang w:bidi="ar-EG"/>
        </w:rPr>
        <w:t xml:space="preserve">كلية الإدارة </w:t>
      </w:r>
    </w:p>
    <w:p w14:paraId="668BB12C" w14:textId="77777777" w:rsidR="009657FF" w:rsidRPr="009657FF" w:rsidRDefault="009657FF" w:rsidP="00381D44">
      <w:pPr>
        <w:wordWrap w:val="0"/>
        <w:spacing w:line="360" w:lineRule="auto"/>
        <w:rPr>
          <w:rFonts w:ascii="Traditional Arabic" w:hAnsi="Traditional Arabic" w:cs="Traditional Arabic"/>
          <w:sz w:val="36"/>
          <w:szCs w:val="36"/>
          <w:rtl/>
        </w:rPr>
      </w:pPr>
      <w:r w:rsidRPr="00C631F5">
        <w:rPr>
          <w:rFonts w:ascii="Traditional Arabic" w:hAnsi="Traditional Arabic" w:cs="Traditional Arabic"/>
          <w:b/>
          <w:bCs/>
          <w:sz w:val="28"/>
          <w:szCs w:val="28"/>
          <w:rtl/>
          <w:lang w:bidi="ar-EG"/>
        </w:rPr>
        <w:t>قسم / تخصص</w:t>
      </w:r>
      <w:r w:rsidRPr="00C631F5">
        <w:rPr>
          <w:rFonts w:ascii="Traditional Arabic" w:hAnsi="Traditional Arabic" w:cs="Traditional Arabic"/>
          <w:b/>
          <w:bCs/>
          <w:sz w:val="28"/>
          <w:szCs w:val="28"/>
          <w:rtl/>
          <w:cs/>
        </w:rPr>
        <w:t xml:space="preserve"> ماجستير ادارة المشاريع</w:t>
      </w:r>
    </w:p>
    <w:p w14:paraId="74979EA2" w14:textId="77777777" w:rsidR="009657FF" w:rsidRPr="009657FF" w:rsidRDefault="009657FF" w:rsidP="00381D44">
      <w:pPr>
        <w:spacing w:before="100" w:beforeAutospacing="1" w:after="100" w:afterAutospacing="1" w:line="240" w:lineRule="auto"/>
        <w:rPr>
          <w:rFonts w:ascii="Traditional Arabic" w:eastAsia="Times New Roman" w:hAnsi="Traditional Arabic" w:cs="Traditional Arabic"/>
          <w:kern w:val="0"/>
          <w:sz w:val="32"/>
          <w:szCs w:val="32"/>
        </w:rPr>
      </w:pPr>
      <w:r w:rsidRPr="009657FF">
        <w:rPr>
          <w:rFonts w:ascii="Traditional Arabic" w:eastAsia="Times New Roman" w:hAnsi="Traditional Arabic" w:cs="Traditional Arabic"/>
          <w:kern w:val="0"/>
          <w:sz w:val="32"/>
          <w:szCs w:val="32"/>
          <w:rtl/>
        </w:rPr>
        <w:t>السلام عليكم ورحمة الله وبركاته،</w:t>
      </w:r>
    </w:p>
    <w:p w14:paraId="77ADA75B" w14:textId="77777777" w:rsidR="009657FF" w:rsidRPr="009657FF" w:rsidRDefault="009657FF" w:rsidP="00381D44">
      <w:pPr>
        <w:spacing w:before="100" w:beforeAutospacing="1" w:after="100" w:afterAutospacing="1" w:line="240" w:lineRule="auto"/>
        <w:rPr>
          <w:rFonts w:ascii="Traditional Arabic" w:eastAsia="Times New Roman" w:hAnsi="Traditional Arabic" w:cs="Traditional Arabic"/>
          <w:kern w:val="0"/>
          <w:sz w:val="32"/>
          <w:szCs w:val="32"/>
        </w:rPr>
      </w:pPr>
      <w:r w:rsidRPr="009657FF">
        <w:rPr>
          <w:rFonts w:ascii="Traditional Arabic" w:eastAsia="Times New Roman" w:hAnsi="Traditional Arabic" w:cs="Traditional Arabic"/>
          <w:kern w:val="0"/>
          <w:sz w:val="32"/>
          <w:szCs w:val="32"/>
          <w:rtl/>
        </w:rPr>
        <w:t>أخي الكريم / أختي الكريمة،</w:t>
      </w:r>
    </w:p>
    <w:p w14:paraId="5BFA4DA9" w14:textId="77777777" w:rsidR="009657FF" w:rsidRPr="009657FF" w:rsidRDefault="009657FF" w:rsidP="00381D44">
      <w:pPr>
        <w:spacing w:before="100" w:beforeAutospacing="1" w:after="100" w:afterAutospacing="1" w:line="240" w:lineRule="auto"/>
        <w:rPr>
          <w:rFonts w:ascii="Traditional Arabic" w:eastAsia="Times New Roman" w:hAnsi="Traditional Arabic" w:cs="Traditional Arabic"/>
          <w:kern w:val="0"/>
          <w:sz w:val="32"/>
          <w:szCs w:val="32"/>
        </w:rPr>
      </w:pPr>
      <w:r w:rsidRPr="009657FF">
        <w:rPr>
          <w:rFonts w:ascii="Traditional Arabic" w:eastAsia="Times New Roman" w:hAnsi="Traditional Arabic" w:cs="Traditional Arabic"/>
          <w:kern w:val="0"/>
          <w:sz w:val="32"/>
          <w:szCs w:val="32"/>
          <w:rtl/>
        </w:rPr>
        <w:t>تحية طيبة وبعد،</w:t>
      </w:r>
    </w:p>
    <w:p w14:paraId="2C82331F" w14:textId="77777777" w:rsidR="009657FF" w:rsidRPr="009657FF" w:rsidRDefault="009657FF" w:rsidP="00381D44">
      <w:pPr>
        <w:spacing w:before="100" w:beforeAutospacing="1" w:after="100" w:afterAutospacing="1" w:line="240" w:lineRule="auto"/>
        <w:rPr>
          <w:rFonts w:ascii="Traditional Arabic" w:eastAsia="Times New Roman" w:hAnsi="Traditional Arabic" w:cs="Traditional Arabic"/>
          <w:kern w:val="0"/>
          <w:sz w:val="32"/>
          <w:szCs w:val="32"/>
        </w:rPr>
      </w:pPr>
      <w:r w:rsidRPr="009657FF">
        <w:rPr>
          <w:rFonts w:ascii="Traditional Arabic" w:eastAsia="Times New Roman" w:hAnsi="Traditional Arabic" w:cs="Traditional Arabic"/>
          <w:kern w:val="0"/>
          <w:sz w:val="32"/>
          <w:szCs w:val="32"/>
          <w:rtl/>
        </w:rPr>
        <w:t>يقوم الباحث بإجراء دراسة علمية بعنوان</w:t>
      </w:r>
      <w:r w:rsidRPr="009657FF">
        <w:rPr>
          <w:rFonts w:ascii="Traditional Arabic" w:eastAsia="Times New Roman" w:hAnsi="Traditional Arabic" w:cs="Traditional Arabic"/>
          <w:kern w:val="0"/>
          <w:sz w:val="32"/>
          <w:szCs w:val="32"/>
        </w:rPr>
        <w:t>:</w:t>
      </w:r>
      <w:r w:rsidRPr="009657FF">
        <w:rPr>
          <w:rFonts w:ascii="Traditional Arabic" w:eastAsia="Times New Roman" w:hAnsi="Traditional Arabic" w:cs="Traditional Arabic"/>
          <w:kern w:val="0"/>
          <w:sz w:val="32"/>
          <w:szCs w:val="32"/>
        </w:rPr>
        <w:br/>
      </w:r>
      <w:r w:rsidRPr="009657FF">
        <w:rPr>
          <w:rFonts w:ascii="Traditional Arabic" w:eastAsia="Times New Roman" w:hAnsi="Traditional Arabic" w:cs="Traditional Arabic"/>
          <w:b/>
          <w:bCs/>
          <w:kern w:val="0"/>
          <w:sz w:val="32"/>
          <w:szCs w:val="32"/>
        </w:rPr>
        <w:t>"</w:t>
      </w:r>
      <w:r w:rsidRPr="009657FF">
        <w:rPr>
          <w:rFonts w:ascii="Traditional Arabic" w:eastAsia="Times New Roman" w:hAnsi="Traditional Arabic" w:cs="Traditional Arabic"/>
          <w:b/>
          <w:bCs/>
          <w:kern w:val="0"/>
          <w:sz w:val="32"/>
          <w:szCs w:val="32"/>
          <w:rtl/>
        </w:rPr>
        <w:t>تأثير التحديات الإدارية والتنظيمية على كفاءة إدارة المشاريع الحكومية في المملكة العربية السعودية في ضوء رؤية 2030</w:t>
      </w:r>
      <w:r w:rsidRPr="009657FF">
        <w:rPr>
          <w:rFonts w:ascii="Traditional Arabic" w:eastAsia="Times New Roman" w:hAnsi="Traditional Arabic" w:cs="Traditional Arabic"/>
          <w:b/>
          <w:bCs/>
          <w:kern w:val="0"/>
          <w:sz w:val="32"/>
          <w:szCs w:val="32"/>
        </w:rPr>
        <w:t>"</w:t>
      </w:r>
      <w:r w:rsidRPr="009657FF">
        <w:rPr>
          <w:rFonts w:ascii="Traditional Arabic" w:eastAsia="Times New Roman" w:hAnsi="Traditional Arabic" w:cs="Traditional Arabic"/>
          <w:kern w:val="0"/>
          <w:sz w:val="32"/>
          <w:szCs w:val="32"/>
          <w:rtl/>
        </w:rPr>
        <w:t>،</w:t>
      </w:r>
      <w:r w:rsidRPr="009657FF">
        <w:rPr>
          <w:rFonts w:ascii="Traditional Arabic" w:eastAsia="Times New Roman" w:hAnsi="Traditional Arabic" w:cs="Traditional Arabic"/>
          <w:kern w:val="0"/>
          <w:sz w:val="32"/>
          <w:szCs w:val="32"/>
        </w:rPr>
        <w:br/>
      </w:r>
      <w:r w:rsidRPr="009657FF">
        <w:rPr>
          <w:rFonts w:ascii="Traditional Arabic" w:eastAsia="Times New Roman" w:hAnsi="Traditional Arabic" w:cs="Traditional Arabic"/>
          <w:kern w:val="0"/>
          <w:sz w:val="32"/>
          <w:szCs w:val="32"/>
          <w:rtl/>
        </w:rPr>
        <w:t xml:space="preserve">وذلك ضمن متطلبات الحصول على درجة </w:t>
      </w:r>
      <w:r w:rsidRPr="009657FF">
        <w:rPr>
          <w:rFonts w:ascii="Traditional Arabic" w:eastAsia="Times New Roman" w:hAnsi="Traditional Arabic" w:cs="Traditional Arabic"/>
          <w:b/>
          <w:bCs/>
          <w:kern w:val="0"/>
          <w:sz w:val="32"/>
          <w:szCs w:val="32"/>
          <w:rtl/>
        </w:rPr>
        <w:t>الماجستير في إدارة المشاريع</w:t>
      </w:r>
      <w:r w:rsidRPr="009657FF">
        <w:rPr>
          <w:rFonts w:ascii="Traditional Arabic" w:eastAsia="Times New Roman" w:hAnsi="Traditional Arabic" w:cs="Traditional Arabic"/>
          <w:kern w:val="0"/>
          <w:sz w:val="32"/>
          <w:szCs w:val="32"/>
        </w:rPr>
        <w:t>.</w:t>
      </w:r>
    </w:p>
    <w:p w14:paraId="19F0073A" w14:textId="77777777" w:rsidR="009657FF" w:rsidRPr="009657FF" w:rsidRDefault="009657FF" w:rsidP="00381D44">
      <w:pPr>
        <w:spacing w:before="100" w:beforeAutospacing="1" w:after="100" w:afterAutospacing="1" w:line="240" w:lineRule="auto"/>
        <w:rPr>
          <w:rFonts w:ascii="Traditional Arabic" w:eastAsia="Times New Roman" w:hAnsi="Traditional Arabic" w:cs="Traditional Arabic"/>
          <w:kern w:val="0"/>
          <w:sz w:val="32"/>
          <w:szCs w:val="32"/>
        </w:rPr>
      </w:pPr>
      <w:r w:rsidRPr="009657FF">
        <w:rPr>
          <w:rFonts w:ascii="Traditional Arabic" w:eastAsia="Times New Roman" w:hAnsi="Traditional Arabic" w:cs="Traditional Arabic"/>
          <w:kern w:val="0"/>
          <w:sz w:val="32"/>
          <w:szCs w:val="32"/>
          <w:rtl/>
        </w:rPr>
        <w:t>ونظرًا لما تتمتعون به من معرفة علمية وخبرة عملية ذات صلة بمجال إدارة المشاريع الحكومية، فإن مساهمتكم في هذه الدراسة تُعد ذات أهمية كبيرة، حيث نأمل منكم التكرم بالإجابة على فقرات هذه الاستبانة بدقة وموضوعية، وذلك من خلال اختيار الإجابة التي تعكس وجهة نظركم</w:t>
      </w:r>
      <w:r w:rsidRPr="009657FF">
        <w:rPr>
          <w:rFonts w:ascii="Traditional Arabic" w:eastAsia="Times New Roman" w:hAnsi="Traditional Arabic" w:cs="Traditional Arabic"/>
          <w:kern w:val="0"/>
          <w:sz w:val="32"/>
          <w:szCs w:val="32"/>
        </w:rPr>
        <w:t>.</w:t>
      </w:r>
    </w:p>
    <w:p w14:paraId="2852032E" w14:textId="77777777" w:rsidR="009657FF" w:rsidRPr="009657FF" w:rsidRDefault="009657FF" w:rsidP="00381D44">
      <w:pPr>
        <w:spacing w:before="100" w:beforeAutospacing="1" w:after="100" w:afterAutospacing="1" w:line="240" w:lineRule="auto"/>
        <w:rPr>
          <w:rFonts w:ascii="Traditional Arabic" w:eastAsia="Times New Roman" w:hAnsi="Traditional Arabic" w:cs="Traditional Arabic"/>
          <w:kern w:val="0"/>
          <w:sz w:val="32"/>
          <w:szCs w:val="32"/>
        </w:rPr>
      </w:pPr>
      <w:r w:rsidRPr="009657FF">
        <w:rPr>
          <w:rFonts w:ascii="Traditional Arabic" w:eastAsia="Times New Roman" w:hAnsi="Traditional Arabic" w:cs="Traditional Arabic"/>
          <w:kern w:val="0"/>
          <w:sz w:val="32"/>
          <w:szCs w:val="32"/>
          <w:rtl/>
        </w:rPr>
        <w:t>ويؤكد الباحث أن جميع البيانات التي سيتم جمعها ستُعامل بسرية تامة، وستُستخدم لأغراض البحث العلمي فقط، ولن يتم الإفصاح عن أي معلومات شخصية. كما سيتم تزويد الراغبين بنتائج الدراسة بعد الانتهاء منها بإذن الله</w:t>
      </w:r>
      <w:r w:rsidRPr="009657FF">
        <w:rPr>
          <w:rFonts w:ascii="Traditional Arabic" w:eastAsia="Times New Roman" w:hAnsi="Traditional Arabic" w:cs="Traditional Arabic"/>
          <w:kern w:val="0"/>
          <w:sz w:val="32"/>
          <w:szCs w:val="32"/>
        </w:rPr>
        <w:t>.</w:t>
      </w:r>
    </w:p>
    <w:p w14:paraId="6D50BDA5" w14:textId="77777777" w:rsidR="009657FF" w:rsidRPr="009657FF" w:rsidRDefault="009657FF" w:rsidP="00381D44">
      <w:pPr>
        <w:spacing w:before="100" w:beforeAutospacing="1" w:after="100" w:afterAutospacing="1" w:line="240" w:lineRule="auto"/>
        <w:rPr>
          <w:rFonts w:ascii="Times New Roman" w:eastAsia="Times New Roman" w:hAnsi="Times New Roman"/>
          <w:kern w:val="0"/>
          <w:sz w:val="32"/>
          <w:szCs w:val="32"/>
        </w:rPr>
      </w:pPr>
      <w:r w:rsidRPr="009657FF">
        <w:rPr>
          <w:rFonts w:ascii="Traditional Arabic" w:eastAsia="Times New Roman" w:hAnsi="Traditional Arabic" w:cs="Traditional Arabic"/>
          <w:kern w:val="0"/>
          <w:sz w:val="32"/>
          <w:szCs w:val="32"/>
          <w:rtl/>
        </w:rPr>
        <w:t>شاكرين ومقدرين لكم حسن تعاونكم، وتفضلوا بقبول فائق الاحترام والتقدير</w:t>
      </w:r>
      <w:r w:rsidRPr="009657FF">
        <w:rPr>
          <w:rFonts w:ascii="Times New Roman" w:eastAsia="Times New Roman" w:hAnsi="Times New Roman"/>
          <w:kern w:val="0"/>
          <w:sz w:val="32"/>
          <w:szCs w:val="32"/>
        </w:rPr>
        <w:t>.</w:t>
      </w:r>
    </w:p>
    <w:p w14:paraId="56233D8B" w14:textId="20FCD9E3" w:rsidR="009657FF" w:rsidRDefault="009657FF" w:rsidP="00FE1E8D">
      <w:pPr>
        <w:spacing w:line="360" w:lineRule="auto"/>
        <w:jc w:val="right"/>
        <w:rPr>
          <w:rFonts w:ascii="Traditional Arabic" w:hAnsi="Traditional Arabic" w:cs="Traditional Arabic"/>
          <w:b/>
          <w:bCs/>
          <w:sz w:val="62"/>
          <w:szCs w:val="62"/>
          <w:rtl/>
        </w:rPr>
      </w:pPr>
    </w:p>
    <w:p w14:paraId="1F3FA286" w14:textId="674AA5FA" w:rsidR="009657FF" w:rsidRDefault="009657FF" w:rsidP="00FE1E8D">
      <w:pPr>
        <w:spacing w:line="360" w:lineRule="auto"/>
        <w:jc w:val="right"/>
        <w:rPr>
          <w:rFonts w:ascii="Traditional Arabic" w:hAnsi="Traditional Arabic" w:cs="Traditional Arabic"/>
          <w:b/>
          <w:bCs/>
          <w:sz w:val="62"/>
          <w:szCs w:val="62"/>
          <w:rtl/>
        </w:rPr>
      </w:pPr>
    </w:p>
    <w:p w14:paraId="6176B18C" w14:textId="5AEEF952" w:rsidR="00484C3C" w:rsidRPr="00484C3C" w:rsidRDefault="00484C3C" w:rsidP="00FE1E8D">
      <w:pPr>
        <w:pStyle w:val="NormalWeb"/>
        <w:bidi/>
        <w:jc w:val="right"/>
        <w:rPr>
          <w:rFonts w:eastAsia="Times New Roman"/>
          <w:lang w:eastAsia="en-US"/>
        </w:rPr>
      </w:pPr>
      <w:r w:rsidRPr="00C631F5">
        <w:rPr>
          <w:rFonts w:ascii="Traditional Arabic" w:hAnsi="Traditional Arabic" w:cs="Traditional Arabic"/>
          <w:b/>
          <w:bCs/>
          <w:noProof/>
          <w:sz w:val="28"/>
          <w:szCs w:val="28"/>
        </w:rPr>
        <w:lastRenderedPageBreak/>
        <w:drawing>
          <wp:anchor distT="0" distB="0" distL="114300" distR="114300" simplePos="0" relativeHeight="251663360" behindDoc="0" locked="0" layoutInCell="1" allowOverlap="1" wp14:anchorId="6EBF3297" wp14:editId="7A93CDB6">
            <wp:simplePos x="0" y="0"/>
            <wp:positionH relativeFrom="margin">
              <wp:posOffset>3773719</wp:posOffset>
            </wp:positionH>
            <wp:positionV relativeFrom="margin">
              <wp:posOffset>-534256</wp:posOffset>
            </wp:positionV>
            <wp:extent cx="2226945" cy="2066925"/>
            <wp:effectExtent l="0" t="0" r="1905" b="9525"/>
            <wp:wrapSquare wrapText="bothSides"/>
            <wp:docPr id="17" name="Picture 1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4C3C">
        <w:rPr>
          <w:rStyle w:val="Heading2Char"/>
        </w:rPr>
        <w:t xml:space="preserve"> </w:t>
      </w:r>
      <w:r w:rsidRPr="00484C3C">
        <w:rPr>
          <w:rFonts w:eastAsia="Times New Roman"/>
          <w:b/>
          <w:bCs/>
          <w:lang w:eastAsia="en-US"/>
        </w:rPr>
        <w:t>MIDOCEAN UNIVERSITY</w:t>
      </w:r>
    </w:p>
    <w:p w14:paraId="671F7326" w14:textId="77777777" w:rsidR="00484C3C" w:rsidRPr="00484C3C" w:rsidRDefault="00484C3C" w:rsidP="00FE1E8D">
      <w:pPr>
        <w:spacing w:before="100" w:beforeAutospacing="1" w:after="100" w:afterAutospacing="1" w:line="240" w:lineRule="auto"/>
        <w:jc w:val="right"/>
        <w:rPr>
          <w:rFonts w:ascii="Times New Roman" w:eastAsia="Times New Roman" w:hAnsi="Times New Roman"/>
          <w:kern w:val="0"/>
          <w:sz w:val="24"/>
          <w:szCs w:val="24"/>
        </w:rPr>
      </w:pPr>
      <w:r w:rsidRPr="00484C3C">
        <w:rPr>
          <w:rFonts w:ascii="Times New Roman" w:eastAsia="Times New Roman" w:hAnsi="Times New Roman"/>
          <w:b/>
          <w:bCs/>
          <w:kern w:val="0"/>
          <w:sz w:val="24"/>
          <w:szCs w:val="24"/>
        </w:rPr>
        <w:t>College of Management</w:t>
      </w:r>
    </w:p>
    <w:p w14:paraId="3C9155F1" w14:textId="77777777" w:rsidR="00484C3C" w:rsidRPr="00484C3C" w:rsidRDefault="00484C3C" w:rsidP="00FE1E8D">
      <w:pPr>
        <w:spacing w:before="100" w:beforeAutospacing="1" w:after="100" w:afterAutospacing="1" w:line="240" w:lineRule="auto"/>
        <w:jc w:val="right"/>
        <w:rPr>
          <w:rFonts w:ascii="Times New Roman" w:eastAsia="Times New Roman" w:hAnsi="Times New Roman"/>
          <w:kern w:val="0"/>
          <w:sz w:val="24"/>
          <w:szCs w:val="24"/>
        </w:rPr>
      </w:pPr>
      <w:r w:rsidRPr="00484C3C">
        <w:rPr>
          <w:rFonts w:ascii="Times New Roman" w:eastAsia="Times New Roman" w:hAnsi="Times New Roman"/>
          <w:b/>
          <w:bCs/>
          <w:kern w:val="0"/>
          <w:sz w:val="24"/>
          <w:szCs w:val="24"/>
        </w:rPr>
        <w:t>Department of Project Management</w:t>
      </w:r>
    </w:p>
    <w:p w14:paraId="2073BD02" w14:textId="218620F4" w:rsidR="00484C3C" w:rsidRPr="00C631F5" w:rsidRDefault="00484C3C" w:rsidP="00FE1E8D">
      <w:pPr>
        <w:spacing w:line="360" w:lineRule="auto"/>
        <w:jc w:val="right"/>
        <w:rPr>
          <w:rFonts w:ascii="Traditional Arabic" w:hAnsi="Traditional Arabic" w:cs="Traditional Arabic"/>
          <w:b/>
          <w:bCs/>
          <w:sz w:val="28"/>
          <w:szCs w:val="28"/>
          <w:lang w:bidi="ar-EG"/>
        </w:rPr>
      </w:pPr>
    </w:p>
    <w:p w14:paraId="64E9DC61" w14:textId="77777777" w:rsidR="00484C3C" w:rsidRDefault="00484C3C" w:rsidP="00FE1E8D">
      <w:pPr>
        <w:spacing w:after="0" w:line="240" w:lineRule="auto"/>
        <w:jc w:val="right"/>
        <w:rPr>
          <w:rFonts w:ascii="Times New Roman" w:eastAsia="Times New Roman" w:hAnsi="Times New Roman"/>
          <w:kern w:val="0"/>
          <w:sz w:val="24"/>
          <w:szCs w:val="24"/>
        </w:rPr>
      </w:pPr>
    </w:p>
    <w:p w14:paraId="0CCCB7C9" w14:textId="77777777" w:rsidR="00484C3C" w:rsidRDefault="00484C3C" w:rsidP="00FE1E8D">
      <w:pPr>
        <w:spacing w:after="0" w:line="240" w:lineRule="auto"/>
        <w:jc w:val="right"/>
        <w:rPr>
          <w:rFonts w:ascii="Times New Roman" w:eastAsia="Times New Roman" w:hAnsi="Times New Roman"/>
          <w:kern w:val="0"/>
          <w:sz w:val="24"/>
          <w:szCs w:val="24"/>
        </w:rPr>
      </w:pPr>
    </w:p>
    <w:p w14:paraId="0D0FDA0E" w14:textId="77777777" w:rsidR="00484C3C" w:rsidRDefault="00484C3C" w:rsidP="00FE1E8D">
      <w:pPr>
        <w:spacing w:after="0" w:line="240" w:lineRule="auto"/>
        <w:jc w:val="right"/>
        <w:rPr>
          <w:rFonts w:ascii="Times New Roman" w:eastAsia="Times New Roman" w:hAnsi="Times New Roman"/>
          <w:kern w:val="0"/>
          <w:sz w:val="24"/>
          <w:szCs w:val="24"/>
        </w:rPr>
      </w:pPr>
    </w:p>
    <w:p w14:paraId="671EDD88" w14:textId="24B3494D" w:rsidR="00484C3C" w:rsidRPr="00484C3C" w:rsidRDefault="00484C3C" w:rsidP="00381D44">
      <w:pPr>
        <w:spacing w:after="0" w:line="240" w:lineRule="auto"/>
        <w:jc w:val="center"/>
        <w:rPr>
          <w:rFonts w:ascii="Times New Roman" w:eastAsia="Times New Roman" w:hAnsi="Times New Roman"/>
          <w:kern w:val="0"/>
          <w:sz w:val="36"/>
          <w:szCs w:val="36"/>
        </w:rPr>
      </w:pPr>
      <w:r w:rsidRPr="00484C3C">
        <w:rPr>
          <w:rFonts w:ascii="Times New Roman" w:eastAsia="Times New Roman" w:hAnsi="Times New Roman"/>
          <w:b/>
          <w:bCs/>
          <w:kern w:val="0"/>
          <w:sz w:val="36"/>
          <w:szCs w:val="36"/>
        </w:rPr>
        <w:t>The Impact of Administrative and Organizational Challenges</w:t>
      </w:r>
      <w:r w:rsidRPr="00484C3C">
        <w:rPr>
          <w:rFonts w:ascii="Times New Roman" w:eastAsia="Times New Roman" w:hAnsi="Times New Roman"/>
          <w:b/>
          <w:bCs/>
          <w:kern w:val="0"/>
          <w:sz w:val="36"/>
          <w:szCs w:val="36"/>
        </w:rPr>
        <w:br/>
        <w:t>on the Efficiency of Government Project Management</w:t>
      </w:r>
      <w:r w:rsidRPr="00484C3C">
        <w:rPr>
          <w:rFonts w:ascii="Times New Roman" w:eastAsia="Times New Roman" w:hAnsi="Times New Roman"/>
          <w:b/>
          <w:bCs/>
          <w:kern w:val="0"/>
          <w:sz w:val="36"/>
          <w:szCs w:val="36"/>
        </w:rPr>
        <w:br/>
        <w:t>in the Kingdom of Saudi Arabia</w:t>
      </w:r>
      <w:r w:rsidRPr="00484C3C">
        <w:rPr>
          <w:rFonts w:ascii="Times New Roman" w:eastAsia="Times New Roman" w:hAnsi="Times New Roman"/>
          <w:b/>
          <w:bCs/>
          <w:kern w:val="0"/>
          <w:sz w:val="36"/>
          <w:szCs w:val="36"/>
        </w:rPr>
        <w:br/>
        <w:t>in Light of Vision 2030</w:t>
      </w:r>
    </w:p>
    <w:p w14:paraId="41AD39C6" w14:textId="342CFEB6" w:rsidR="00484C3C" w:rsidRDefault="00484C3C" w:rsidP="00381D44">
      <w:pPr>
        <w:spacing w:line="360" w:lineRule="auto"/>
        <w:jc w:val="center"/>
        <w:rPr>
          <w:rFonts w:ascii="Traditional Arabic" w:hAnsi="Traditional Arabic" w:cs="Traditional Arabic"/>
          <w:sz w:val="70"/>
          <w:szCs w:val="70"/>
        </w:rPr>
      </w:pPr>
    </w:p>
    <w:p w14:paraId="75123FEC" w14:textId="77777777" w:rsidR="00484C3C" w:rsidRDefault="00484C3C" w:rsidP="00381D44">
      <w:pPr>
        <w:spacing w:before="100" w:beforeAutospacing="1" w:after="100" w:afterAutospacing="1" w:line="240" w:lineRule="auto"/>
        <w:jc w:val="center"/>
        <w:rPr>
          <w:rFonts w:ascii="Times New Roman" w:eastAsia="Times New Roman" w:hAnsi="Times New Roman"/>
          <w:kern w:val="0"/>
          <w:sz w:val="30"/>
          <w:szCs w:val="30"/>
        </w:rPr>
      </w:pPr>
      <w:r w:rsidRPr="00484C3C">
        <w:rPr>
          <w:rFonts w:ascii="Times New Roman" w:eastAsia="Times New Roman" w:hAnsi="Times New Roman"/>
          <w:b/>
          <w:bCs/>
          <w:kern w:val="0"/>
          <w:sz w:val="30"/>
          <w:szCs w:val="30"/>
        </w:rPr>
        <w:t>Prepared by:</w:t>
      </w:r>
      <w:r w:rsidRPr="00484C3C">
        <w:rPr>
          <w:rFonts w:ascii="Times New Roman" w:eastAsia="Times New Roman" w:hAnsi="Times New Roman"/>
          <w:kern w:val="0"/>
          <w:sz w:val="30"/>
          <w:szCs w:val="30"/>
        </w:rPr>
        <w:br/>
        <w:t>Ahmed Abdulrahman Ahmed Abdulwahab</w:t>
      </w:r>
    </w:p>
    <w:p w14:paraId="3012FC06" w14:textId="77777777" w:rsidR="00484C3C" w:rsidRDefault="00484C3C" w:rsidP="00381D44">
      <w:pPr>
        <w:spacing w:before="100" w:beforeAutospacing="1" w:after="100" w:afterAutospacing="1" w:line="240" w:lineRule="auto"/>
        <w:jc w:val="center"/>
        <w:rPr>
          <w:rFonts w:ascii="Times New Roman" w:eastAsia="Times New Roman" w:hAnsi="Times New Roman"/>
          <w:kern w:val="0"/>
          <w:sz w:val="30"/>
          <w:szCs w:val="30"/>
        </w:rPr>
      </w:pPr>
    </w:p>
    <w:p w14:paraId="1323BA04" w14:textId="0A02FF90" w:rsidR="00484C3C" w:rsidRPr="00484C3C" w:rsidRDefault="00484C3C" w:rsidP="00381D44">
      <w:pPr>
        <w:spacing w:before="100" w:beforeAutospacing="1" w:after="100" w:afterAutospacing="1" w:line="240" w:lineRule="auto"/>
        <w:jc w:val="center"/>
        <w:rPr>
          <w:rFonts w:ascii="Times New Roman" w:eastAsia="Times New Roman" w:hAnsi="Times New Roman"/>
          <w:kern w:val="0"/>
          <w:sz w:val="30"/>
          <w:szCs w:val="30"/>
        </w:rPr>
      </w:pPr>
      <w:r w:rsidRPr="00484C3C">
        <w:rPr>
          <w:rFonts w:ascii="Times New Roman" w:eastAsia="Times New Roman" w:hAnsi="Times New Roman"/>
          <w:kern w:val="0"/>
          <w:sz w:val="30"/>
          <w:szCs w:val="30"/>
        </w:rPr>
        <w:br/>
      </w:r>
      <w:r w:rsidRPr="00484C3C">
        <w:rPr>
          <w:rFonts w:ascii="Times New Roman" w:eastAsia="Times New Roman" w:hAnsi="Times New Roman"/>
          <w:b/>
          <w:bCs/>
          <w:kern w:val="0"/>
          <w:sz w:val="30"/>
          <w:szCs w:val="30"/>
        </w:rPr>
        <w:t>University ID:</w:t>
      </w:r>
      <w:r w:rsidRPr="00484C3C">
        <w:rPr>
          <w:rFonts w:ascii="Times New Roman" w:eastAsia="Times New Roman" w:hAnsi="Times New Roman"/>
          <w:kern w:val="0"/>
          <w:sz w:val="30"/>
          <w:szCs w:val="30"/>
        </w:rPr>
        <w:t xml:space="preserve"> 251000374</w:t>
      </w:r>
    </w:p>
    <w:p w14:paraId="315C4744" w14:textId="4AA634C8" w:rsidR="00484C3C" w:rsidRDefault="00484C3C" w:rsidP="00381D44">
      <w:pPr>
        <w:spacing w:after="0" w:line="240" w:lineRule="auto"/>
        <w:jc w:val="center"/>
        <w:rPr>
          <w:rFonts w:ascii="Times New Roman" w:eastAsia="Times New Roman" w:hAnsi="Times New Roman"/>
          <w:kern w:val="0"/>
          <w:sz w:val="24"/>
          <w:szCs w:val="24"/>
        </w:rPr>
      </w:pPr>
    </w:p>
    <w:p w14:paraId="6543C973" w14:textId="77777777" w:rsidR="00484C3C" w:rsidRPr="00484C3C" w:rsidRDefault="00484C3C" w:rsidP="00381D44">
      <w:pPr>
        <w:spacing w:after="0" w:line="240" w:lineRule="auto"/>
        <w:jc w:val="center"/>
        <w:rPr>
          <w:rFonts w:ascii="Times New Roman" w:eastAsia="Times New Roman" w:hAnsi="Times New Roman"/>
          <w:kern w:val="0"/>
          <w:sz w:val="24"/>
          <w:szCs w:val="24"/>
        </w:rPr>
      </w:pPr>
    </w:p>
    <w:p w14:paraId="3C26D910" w14:textId="77777777" w:rsidR="00484C3C" w:rsidRPr="00484C3C" w:rsidRDefault="00484C3C" w:rsidP="00381D44">
      <w:pPr>
        <w:spacing w:before="100" w:beforeAutospacing="1" w:after="100" w:afterAutospacing="1" w:line="240" w:lineRule="auto"/>
        <w:jc w:val="center"/>
        <w:rPr>
          <w:rFonts w:ascii="Times New Roman" w:eastAsia="Times New Roman" w:hAnsi="Times New Roman"/>
          <w:kern w:val="0"/>
          <w:sz w:val="28"/>
          <w:szCs w:val="28"/>
        </w:rPr>
      </w:pPr>
      <w:r w:rsidRPr="00484C3C">
        <w:rPr>
          <w:rFonts w:ascii="Times New Roman" w:eastAsia="Times New Roman" w:hAnsi="Times New Roman"/>
          <w:b/>
          <w:bCs/>
          <w:kern w:val="0"/>
          <w:sz w:val="28"/>
          <w:szCs w:val="28"/>
        </w:rPr>
        <w:t>Supervised by:</w:t>
      </w:r>
      <w:r w:rsidRPr="00484C3C">
        <w:rPr>
          <w:rFonts w:ascii="Times New Roman" w:eastAsia="Times New Roman" w:hAnsi="Times New Roman"/>
          <w:kern w:val="0"/>
          <w:sz w:val="28"/>
          <w:szCs w:val="28"/>
        </w:rPr>
        <w:br/>
        <w:t>Dr. Al-Faisal Abdul Hamid</w:t>
      </w:r>
    </w:p>
    <w:p w14:paraId="39622117" w14:textId="77777777" w:rsidR="00484C3C" w:rsidRPr="00484C3C" w:rsidRDefault="00484C3C" w:rsidP="00381D44">
      <w:pPr>
        <w:spacing w:before="100" w:beforeAutospacing="1" w:after="100" w:afterAutospacing="1" w:line="240" w:lineRule="auto"/>
        <w:jc w:val="center"/>
        <w:rPr>
          <w:rFonts w:ascii="Times New Roman" w:eastAsia="Times New Roman" w:hAnsi="Times New Roman"/>
          <w:kern w:val="0"/>
          <w:sz w:val="28"/>
          <w:szCs w:val="28"/>
        </w:rPr>
      </w:pPr>
      <w:r w:rsidRPr="00484C3C">
        <w:rPr>
          <w:rFonts w:ascii="Times New Roman" w:eastAsia="Times New Roman" w:hAnsi="Times New Roman"/>
          <w:kern w:val="0"/>
          <w:sz w:val="28"/>
          <w:szCs w:val="28"/>
        </w:rPr>
        <w:t>Dr. Fayez Jarad</w:t>
      </w:r>
    </w:p>
    <w:p w14:paraId="049C46E0" w14:textId="5C0EAEA2" w:rsidR="00484C3C" w:rsidRPr="00484C3C" w:rsidRDefault="00484C3C" w:rsidP="00381D44">
      <w:pPr>
        <w:spacing w:after="0" w:line="240" w:lineRule="auto"/>
        <w:jc w:val="center"/>
        <w:rPr>
          <w:rFonts w:ascii="Times New Roman" w:eastAsia="Times New Roman" w:hAnsi="Times New Roman"/>
          <w:kern w:val="0"/>
          <w:sz w:val="28"/>
          <w:szCs w:val="28"/>
        </w:rPr>
      </w:pPr>
    </w:p>
    <w:p w14:paraId="7263D847" w14:textId="635B3B4F" w:rsidR="00484C3C" w:rsidRPr="00484C3C" w:rsidRDefault="00484C3C" w:rsidP="00381D44">
      <w:pPr>
        <w:spacing w:before="100" w:beforeAutospacing="1" w:after="100" w:afterAutospacing="1" w:line="240" w:lineRule="auto"/>
        <w:jc w:val="center"/>
        <w:rPr>
          <w:rFonts w:ascii="Times New Roman" w:eastAsia="Times New Roman" w:hAnsi="Times New Roman"/>
          <w:kern w:val="0"/>
          <w:sz w:val="28"/>
          <w:szCs w:val="28"/>
          <w:rtl/>
        </w:rPr>
      </w:pPr>
      <w:r w:rsidRPr="00484C3C">
        <w:rPr>
          <w:rFonts w:ascii="Times New Roman" w:eastAsia="Times New Roman" w:hAnsi="Times New Roman"/>
          <w:b/>
          <w:bCs/>
          <w:kern w:val="0"/>
          <w:sz w:val="28"/>
          <w:szCs w:val="28"/>
        </w:rPr>
        <w:t>Academic Year:</w:t>
      </w:r>
      <w:r w:rsidRPr="00484C3C">
        <w:rPr>
          <w:rFonts w:ascii="Times New Roman" w:eastAsia="Times New Roman" w:hAnsi="Times New Roman"/>
          <w:kern w:val="0"/>
          <w:sz w:val="28"/>
          <w:szCs w:val="28"/>
        </w:rPr>
        <w:t xml:space="preserve"> 2025</w:t>
      </w:r>
    </w:p>
    <w:sectPr w:rsidR="00484C3C" w:rsidRPr="00484C3C" w:rsidSect="00EC6D80">
      <w:pgSz w:w="11906" w:h="16838"/>
      <w:pgMar w:top="1440" w:right="1274" w:bottom="1440" w:left="1800" w:header="28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4280A" w14:textId="77777777" w:rsidR="00B92CBD" w:rsidRDefault="00B92CBD" w:rsidP="00642BA6">
      <w:pPr>
        <w:spacing w:after="0" w:line="240" w:lineRule="auto"/>
      </w:pPr>
      <w:r>
        <w:separator/>
      </w:r>
    </w:p>
  </w:endnote>
  <w:endnote w:type="continuationSeparator" w:id="0">
    <w:p w14:paraId="63546E3E" w14:textId="77777777" w:rsidR="00B92CBD" w:rsidRDefault="00B92CBD" w:rsidP="00642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Noto-Kufi-Arabic">
    <w:altName w:val="Segoe Print"/>
    <w:charset w:val="B2"/>
    <w:family w:val="auto"/>
    <w:pitch w:val="default"/>
    <w:sig w:usb0="00000000" w:usb1="00000000" w:usb2="00000000" w:usb3="00000000" w:csb0="00000040" w:csb1="00000000"/>
  </w:font>
  <w:font w:name="Arabic Typesetting">
    <w:panose1 w:val="03020402040406030203"/>
    <w:charset w:val="00"/>
    <w:family w:val="script"/>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59709236"/>
      <w:docPartObj>
        <w:docPartGallery w:val="Page Numbers (Bottom of Page)"/>
        <w:docPartUnique/>
      </w:docPartObj>
    </w:sdtPr>
    <w:sdtEndPr>
      <w:rPr>
        <w:noProof/>
      </w:rPr>
    </w:sdtEndPr>
    <w:sdtContent>
      <w:p w14:paraId="37FE40A2" w14:textId="6633241E" w:rsidR="00EC6D80" w:rsidRDefault="00EC6D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69AB4" w14:textId="77777777" w:rsidR="00EC6D80" w:rsidRDefault="00EC6D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43359742"/>
      <w:docPartObj>
        <w:docPartGallery w:val="Page Numbers (Bottom of Page)"/>
        <w:docPartUnique/>
      </w:docPartObj>
    </w:sdtPr>
    <w:sdtEndPr/>
    <w:sdtContent>
      <w:p w14:paraId="306ADD35" w14:textId="736C97D2" w:rsidR="00B32D1A" w:rsidRDefault="00B32D1A">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77838C4A" w14:textId="77777777" w:rsidR="00B32D1A" w:rsidRDefault="00B32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05A7E" w14:textId="77777777" w:rsidR="00B92CBD" w:rsidRDefault="00B92CBD" w:rsidP="00642BA6">
      <w:pPr>
        <w:spacing w:after="0" w:line="240" w:lineRule="auto"/>
      </w:pPr>
      <w:r>
        <w:separator/>
      </w:r>
    </w:p>
  </w:footnote>
  <w:footnote w:type="continuationSeparator" w:id="0">
    <w:p w14:paraId="033585E3" w14:textId="77777777" w:rsidR="00B92CBD" w:rsidRDefault="00B92CBD" w:rsidP="00642B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61A58"/>
    <w:multiLevelType w:val="multilevel"/>
    <w:tmpl w:val="9676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87E74"/>
    <w:multiLevelType w:val="hybridMultilevel"/>
    <w:tmpl w:val="A2366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00E40"/>
    <w:multiLevelType w:val="multilevel"/>
    <w:tmpl w:val="A926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61BAA"/>
    <w:multiLevelType w:val="multilevel"/>
    <w:tmpl w:val="E0BE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9F7E8C"/>
    <w:multiLevelType w:val="multilevel"/>
    <w:tmpl w:val="0542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E37C9"/>
    <w:multiLevelType w:val="multilevel"/>
    <w:tmpl w:val="A38C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93693"/>
    <w:multiLevelType w:val="multilevel"/>
    <w:tmpl w:val="B878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9A21A1"/>
    <w:multiLevelType w:val="multilevel"/>
    <w:tmpl w:val="8836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92FAF"/>
    <w:multiLevelType w:val="multilevel"/>
    <w:tmpl w:val="215AD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AF4DD0"/>
    <w:multiLevelType w:val="multilevel"/>
    <w:tmpl w:val="B678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242F7"/>
    <w:multiLevelType w:val="multilevel"/>
    <w:tmpl w:val="9CEA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D7112"/>
    <w:multiLevelType w:val="multilevel"/>
    <w:tmpl w:val="0FE4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376AC5"/>
    <w:multiLevelType w:val="multilevel"/>
    <w:tmpl w:val="9F5281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8F2B6E"/>
    <w:multiLevelType w:val="multilevel"/>
    <w:tmpl w:val="C5409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6E463C"/>
    <w:multiLevelType w:val="multilevel"/>
    <w:tmpl w:val="52E22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7D328E"/>
    <w:multiLevelType w:val="multilevel"/>
    <w:tmpl w:val="6650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924EA5"/>
    <w:multiLevelType w:val="multilevel"/>
    <w:tmpl w:val="D102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523CF"/>
    <w:multiLevelType w:val="multilevel"/>
    <w:tmpl w:val="F3F49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DD6CE9"/>
    <w:multiLevelType w:val="multilevel"/>
    <w:tmpl w:val="DBA0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C54B8E"/>
    <w:multiLevelType w:val="multilevel"/>
    <w:tmpl w:val="7AEC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A750A8"/>
    <w:multiLevelType w:val="hybridMultilevel"/>
    <w:tmpl w:val="1610A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712DAE"/>
    <w:multiLevelType w:val="multilevel"/>
    <w:tmpl w:val="6568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945641"/>
    <w:multiLevelType w:val="multilevel"/>
    <w:tmpl w:val="9E58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F34E5B"/>
    <w:multiLevelType w:val="multilevel"/>
    <w:tmpl w:val="89144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6176493">
    <w:abstractNumId w:val="6"/>
  </w:num>
  <w:num w:numId="2" w16cid:durableId="840700516">
    <w:abstractNumId w:val="13"/>
  </w:num>
  <w:num w:numId="3" w16cid:durableId="1124739169">
    <w:abstractNumId w:val="3"/>
  </w:num>
  <w:num w:numId="4" w16cid:durableId="1386830338">
    <w:abstractNumId w:val="9"/>
  </w:num>
  <w:num w:numId="5" w16cid:durableId="1526864029">
    <w:abstractNumId w:val="11"/>
  </w:num>
  <w:num w:numId="6" w16cid:durableId="2104256043">
    <w:abstractNumId w:val="7"/>
  </w:num>
  <w:num w:numId="7" w16cid:durableId="1071655982">
    <w:abstractNumId w:val="15"/>
  </w:num>
  <w:num w:numId="8" w16cid:durableId="211893020">
    <w:abstractNumId w:val="8"/>
  </w:num>
  <w:num w:numId="9" w16cid:durableId="1920746896">
    <w:abstractNumId w:val="23"/>
  </w:num>
  <w:num w:numId="10" w16cid:durableId="1630865176">
    <w:abstractNumId w:val="14"/>
  </w:num>
  <w:num w:numId="11" w16cid:durableId="1158838251">
    <w:abstractNumId w:val="16"/>
  </w:num>
  <w:num w:numId="12" w16cid:durableId="1529760634">
    <w:abstractNumId w:val="12"/>
  </w:num>
  <w:num w:numId="13" w16cid:durableId="1406878520">
    <w:abstractNumId w:val="5"/>
  </w:num>
  <w:num w:numId="14" w16cid:durableId="65961571">
    <w:abstractNumId w:val="0"/>
  </w:num>
  <w:num w:numId="15" w16cid:durableId="1044913357">
    <w:abstractNumId w:val="17"/>
  </w:num>
  <w:num w:numId="16" w16cid:durableId="312757119">
    <w:abstractNumId w:val="19"/>
  </w:num>
  <w:num w:numId="17" w16cid:durableId="256253260">
    <w:abstractNumId w:val="2"/>
  </w:num>
  <w:num w:numId="18" w16cid:durableId="569996187">
    <w:abstractNumId w:val="18"/>
  </w:num>
  <w:num w:numId="19" w16cid:durableId="1157306039">
    <w:abstractNumId w:val="10"/>
  </w:num>
  <w:num w:numId="20" w16cid:durableId="785586229">
    <w:abstractNumId w:val="4"/>
  </w:num>
  <w:num w:numId="21" w16cid:durableId="1725373554">
    <w:abstractNumId w:val="20"/>
  </w:num>
  <w:num w:numId="22" w16cid:durableId="2070572406">
    <w:abstractNumId w:val="1"/>
  </w:num>
  <w:num w:numId="23" w16cid:durableId="296107008">
    <w:abstractNumId w:val="22"/>
  </w:num>
  <w:num w:numId="24" w16cid:durableId="457264485">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E3A"/>
    <w:rsid w:val="000F671D"/>
    <w:rsid w:val="00177709"/>
    <w:rsid w:val="001A65FB"/>
    <w:rsid w:val="0023760B"/>
    <w:rsid w:val="002E7381"/>
    <w:rsid w:val="003179A8"/>
    <w:rsid w:val="00330B72"/>
    <w:rsid w:val="00381D44"/>
    <w:rsid w:val="003B4A95"/>
    <w:rsid w:val="00424DD7"/>
    <w:rsid w:val="00484C3C"/>
    <w:rsid w:val="004E5B52"/>
    <w:rsid w:val="0052248B"/>
    <w:rsid w:val="00642BA6"/>
    <w:rsid w:val="006724D5"/>
    <w:rsid w:val="00776E9C"/>
    <w:rsid w:val="007E7E3A"/>
    <w:rsid w:val="008541C6"/>
    <w:rsid w:val="00955E79"/>
    <w:rsid w:val="009657FF"/>
    <w:rsid w:val="009C1686"/>
    <w:rsid w:val="00A35F15"/>
    <w:rsid w:val="00A61AC4"/>
    <w:rsid w:val="00A72F4D"/>
    <w:rsid w:val="00B32D1A"/>
    <w:rsid w:val="00B92CBD"/>
    <w:rsid w:val="00B9633B"/>
    <w:rsid w:val="00BE3709"/>
    <w:rsid w:val="00C4426E"/>
    <w:rsid w:val="00C631F5"/>
    <w:rsid w:val="00CF150C"/>
    <w:rsid w:val="00D009B3"/>
    <w:rsid w:val="00D149EF"/>
    <w:rsid w:val="00DB56EA"/>
    <w:rsid w:val="00E619DC"/>
    <w:rsid w:val="00EC6D80"/>
    <w:rsid w:val="00EE30EE"/>
    <w:rsid w:val="00F14047"/>
    <w:rsid w:val="00FA05BD"/>
    <w:rsid w:val="00FE1E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D9FA3"/>
  <w15:chartTrackingRefBased/>
  <w15:docId w15:val="{EB8C0730-90E7-47B2-BEEF-2DDF2FA7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C3C"/>
    <w:pPr>
      <w:bidi/>
    </w:pPr>
    <w:rPr>
      <w:rFonts w:ascii="Calibri" w:eastAsia="Calibri" w:hAnsi="Calibri" w:cs="Times New Roman"/>
      <w:kern w:val="2"/>
    </w:rPr>
  </w:style>
  <w:style w:type="paragraph" w:styleId="Heading1">
    <w:name w:val="heading 1"/>
    <w:basedOn w:val="Normal"/>
    <w:next w:val="Normal"/>
    <w:link w:val="Heading1Char"/>
    <w:uiPriority w:val="9"/>
    <w:qFormat/>
    <w:rsid w:val="007E7E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7E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next w:val="Normal"/>
    <w:link w:val="Heading3Char"/>
    <w:qFormat/>
    <w:rsid w:val="007E7E3A"/>
    <w:pPr>
      <w:spacing w:before="100" w:beforeAutospacing="1" w:after="100" w:afterAutospacing="1" w:line="240" w:lineRule="auto"/>
      <w:outlineLvl w:val="2"/>
    </w:pPr>
    <w:rPr>
      <w:rFonts w:ascii="SimSun" w:eastAsia="SimSun" w:hAnsi="SimSun" w:cs="Times New Roman" w:hint="eastAsia"/>
      <w:b/>
      <w:bCs/>
      <w:sz w:val="27"/>
      <w:szCs w:val="27"/>
      <w:lang w:eastAsia="zh-CN"/>
    </w:rPr>
  </w:style>
  <w:style w:type="paragraph" w:styleId="Heading4">
    <w:name w:val="heading 4"/>
    <w:basedOn w:val="Normal"/>
    <w:next w:val="Normal"/>
    <w:link w:val="Heading4Char"/>
    <w:uiPriority w:val="9"/>
    <w:unhideWhenUsed/>
    <w:qFormat/>
    <w:rsid w:val="007E7E3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E30E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E3A"/>
    <w:rPr>
      <w:rFonts w:asciiTheme="majorHAnsi" w:eastAsiaTheme="majorEastAsia" w:hAnsiTheme="majorHAnsi" w:cstheme="majorBidi"/>
      <w:color w:val="2F5496" w:themeColor="accent1" w:themeShade="BF"/>
      <w:kern w:val="2"/>
      <w:sz w:val="32"/>
      <w:szCs w:val="32"/>
    </w:rPr>
  </w:style>
  <w:style w:type="character" w:customStyle="1" w:styleId="Heading2Char">
    <w:name w:val="Heading 2 Char"/>
    <w:basedOn w:val="DefaultParagraphFont"/>
    <w:link w:val="Heading2"/>
    <w:uiPriority w:val="9"/>
    <w:rsid w:val="007E7E3A"/>
    <w:rPr>
      <w:rFonts w:asciiTheme="majorHAnsi" w:eastAsiaTheme="majorEastAsia" w:hAnsiTheme="majorHAnsi" w:cstheme="majorBidi"/>
      <w:color w:val="2F5496" w:themeColor="accent1" w:themeShade="BF"/>
      <w:kern w:val="2"/>
      <w:sz w:val="26"/>
      <w:szCs w:val="26"/>
    </w:rPr>
  </w:style>
  <w:style w:type="character" w:customStyle="1" w:styleId="Heading3Char">
    <w:name w:val="Heading 3 Char"/>
    <w:basedOn w:val="DefaultParagraphFont"/>
    <w:link w:val="Heading3"/>
    <w:rsid w:val="007E7E3A"/>
    <w:rPr>
      <w:rFonts w:ascii="SimSun" w:eastAsia="SimSun" w:hAnsi="SimSun" w:cs="Times New Roman"/>
      <w:b/>
      <w:bCs/>
      <w:sz w:val="27"/>
      <w:szCs w:val="27"/>
      <w:lang w:eastAsia="zh-CN"/>
    </w:rPr>
  </w:style>
  <w:style w:type="paragraph" w:styleId="NormalWeb">
    <w:name w:val="Normal (Web)"/>
    <w:uiPriority w:val="99"/>
    <w:unhideWhenUsed/>
    <w:qFormat/>
    <w:rsid w:val="007E7E3A"/>
    <w:pPr>
      <w:spacing w:before="100" w:beforeAutospacing="1" w:after="100" w:afterAutospacing="1" w:line="240" w:lineRule="auto"/>
    </w:pPr>
    <w:rPr>
      <w:rFonts w:ascii="Times New Roman" w:eastAsia="SimSun" w:hAnsi="Times New Roman" w:cs="Times New Roman"/>
      <w:sz w:val="24"/>
      <w:szCs w:val="24"/>
      <w:lang w:eastAsia="zh-CN"/>
    </w:rPr>
  </w:style>
  <w:style w:type="character" w:styleId="Strong">
    <w:name w:val="Strong"/>
    <w:basedOn w:val="DefaultParagraphFont"/>
    <w:uiPriority w:val="22"/>
    <w:qFormat/>
    <w:rsid w:val="007E7E3A"/>
    <w:rPr>
      <w:b/>
      <w:bCs/>
    </w:rPr>
  </w:style>
  <w:style w:type="paragraph" w:styleId="z-TopofForm">
    <w:name w:val="HTML Top of Form"/>
    <w:basedOn w:val="Normal"/>
    <w:next w:val="Normal"/>
    <w:link w:val="z-TopofFormChar"/>
    <w:hidden/>
    <w:uiPriority w:val="99"/>
    <w:semiHidden/>
    <w:unhideWhenUsed/>
    <w:rsid w:val="007E7E3A"/>
    <w:pPr>
      <w:pBdr>
        <w:bottom w:val="single" w:sz="6" w:space="1" w:color="auto"/>
      </w:pBdr>
      <w:bidi w:val="0"/>
      <w:spacing w:after="0" w:line="240" w:lineRule="auto"/>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7E7E3A"/>
    <w:rPr>
      <w:rFonts w:ascii="Arial" w:eastAsia="Times New Roman" w:hAnsi="Arial" w:cs="Arial"/>
      <w:vanish/>
      <w:sz w:val="16"/>
      <w:szCs w:val="16"/>
    </w:rPr>
  </w:style>
  <w:style w:type="paragraph" w:customStyle="1" w:styleId="placeholder">
    <w:name w:val="placeholder"/>
    <w:basedOn w:val="Normal"/>
    <w:rsid w:val="007E7E3A"/>
    <w:pPr>
      <w:bidi w:val="0"/>
      <w:spacing w:before="100" w:beforeAutospacing="1" w:after="100" w:afterAutospacing="1" w:line="240" w:lineRule="auto"/>
    </w:pPr>
    <w:rPr>
      <w:rFonts w:ascii="Times New Roman" w:eastAsia="Times New Roman" w:hAnsi="Times New Roman"/>
      <w:kern w:val="0"/>
      <w:sz w:val="24"/>
      <w:szCs w:val="24"/>
    </w:rPr>
  </w:style>
  <w:style w:type="paragraph" w:styleId="z-BottomofForm">
    <w:name w:val="HTML Bottom of Form"/>
    <w:basedOn w:val="Normal"/>
    <w:next w:val="Normal"/>
    <w:link w:val="z-BottomofFormChar"/>
    <w:hidden/>
    <w:uiPriority w:val="99"/>
    <w:semiHidden/>
    <w:unhideWhenUsed/>
    <w:rsid w:val="007E7E3A"/>
    <w:pPr>
      <w:pBdr>
        <w:top w:val="single" w:sz="6" w:space="1" w:color="auto"/>
      </w:pBdr>
      <w:bidi w:val="0"/>
      <w:spacing w:after="0" w:line="240" w:lineRule="auto"/>
      <w:jc w:val="center"/>
    </w:pPr>
    <w:rPr>
      <w:rFonts w:ascii="Arial" w:eastAsia="Times New Roman" w:hAnsi="Arial" w:cs="Arial"/>
      <w:vanish/>
      <w:kern w:val="0"/>
      <w:sz w:val="16"/>
      <w:szCs w:val="16"/>
    </w:rPr>
  </w:style>
  <w:style w:type="character" w:customStyle="1" w:styleId="z-BottomofFormChar">
    <w:name w:val="z-Bottom of Form Char"/>
    <w:basedOn w:val="DefaultParagraphFont"/>
    <w:link w:val="z-BottomofForm"/>
    <w:uiPriority w:val="99"/>
    <w:semiHidden/>
    <w:rsid w:val="007E7E3A"/>
    <w:rPr>
      <w:rFonts w:ascii="Arial" w:eastAsia="Times New Roman" w:hAnsi="Arial" w:cs="Arial"/>
      <w:vanish/>
      <w:sz w:val="16"/>
      <w:szCs w:val="16"/>
    </w:rPr>
  </w:style>
  <w:style w:type="character" w:customStyle="1" w:styleId="Heading4Char">
    <w:name w:val="Heading 4 Char"/>
    <w:basedOn w:val="DefaultParagraphFont"/>
    <w:link w:val="Heading4"/>
    <w:uiPriority w:val="9"/>
    <w:rsid w:val="007E7E3A"/>
    <w:rPr>
      <w:rFonts w:asciiTheme="majorHAnsi" w:eastAsiaTheme="majorEastAsia" w:hAnsiTheme="majorHAnsi" w:cstheme="majorBidi"/>
      <w:i/>
      <w:iCs/>
      <w:color w:val="2F5496" w:themeColor="accent1" w:themeShade="BF"/>
      <w:kern w:val="2"/>
    </w:rPr>
  </w:style>
  <w:style w:type="paragraph" w:styleId="ListParagraph">
    <w:name w:val="List Paragraph"/>
    <w:basedOn w:val="Normal"/>
    <w:uiPriority w:val="34"/>
    <w:qFormat/>
    <w:rsid w:val="0023760B"/>
    <w:pPr>
      <w:ind w:left="720"/>
      <w:contextualSpacing/>
    </w:pPr>
  </w:style>
  <w:style w:type="paragraph" w:styleId="Header">
    <w:name w:val="header"/>
    <w:basedOn w:val="Normal"/>
    <w:link w:val="HeaderChar"/>
    <w:uiPriority w:val="99"/>
    <w:unhideWhenUsed/>
    <w:rsid w:val="00642B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BA6"/>
    <w:rPr>
      <w:rFonts w:ascii="Calibri" w:eastAsia="Calibri" w:hAnsi="Calibri" w:cs="Times New Roman"/>
      <w:kern w:val="2"/>
    </w:rPr>
  </w:style>
  <w:style w:type="paragraph" w:styleId="Footer">
    <w:name w:val="footer"/>
    <w:basedOn w:val="Normal"/>
    <w:link w:val="FooterChar"/>
    <w:uiPriority w:val="99"/>
    <w:unhideWhenUsed/>
    <w:rsid w:val="00642B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BA6"/>
    <w:rPr>
      <w:rFonts w:ascii="Calibri" w:eastAsia="Calibri" w:hAnsi="Calibri" w:cs="Times New Roman"/>
      <w:kern w:val="2"/>
    </w:rPr>
  </w:style>
  <w:style w:type="paragraph" w:styleId="TOCHeading">
    <w:name w:val="TOC Heading"/>
    <w:basedOn w:val="Heading1"/>
    <w:next w:val="Normal"/>
    <w:uiPriority w:val="39"/>
    <w:unhideWhenUsed/>
    <w:qFormat/>
    <w:rsid w:val="00FE1E8D"/>
    <w:pPr>
      <w:bidi w:val="0"/>
      <w:outlineLvl w:val="9"/>
    </w:pPr>
    <w:rPr>
      <w:kern w:val="0"/>
    </w:rPr>
  </w:style>
  <w:style w:type="paragraph" w:styleId="TOC1">
    <w:name w:val="toc 1"/>
    <w:basedOn w:val="Normal"/>
    <w:next w:val="Normal"/>
    <w:autoRedefine/>
    <w:uiPriority w:val="39"/>
    <w:unhideWhenUsed/>
    <w:rsid w:val="00EE30EE"/>
    <w:pPr>
      <w:tabs>
        <w:tab w:val="right" w:leader="dot" w:pos="8822"/>
      </w:tabs>
      <w:spacing w:after="100"/>
    </w:pPr>
  </w:style>
  <w:style w:type="paragraph" w:styleId="TOC2">
    <w:name w:val="toc 2"/>
    <w:basedOn w:val="Normal"/>
    <w:next w:val="Normal"/>
    <w:autoRedefine/>
    <w:uiPriority w:val="39"/>
    <w:unhideWhenUsed/>
    <w:rsid w:val="002E7381"/>
    <w:pPr>
      <w:tabs>
        <w:tab w:val="right" w:leader="dot" w:pos="8822"/>
      </w:tabs>
      <w:spacing w:after="100"/>
      <w:ind w:left="220"/>
    </w:pPr>
  </w:style>
  <w:style w:type="paragraph" w:styleId="TOC3">
    <w:name w:val="toc 3"/>
    <w:basedOn w:val="Normal"/>
    <w:next w:val="Normal"/>
    <w:autoRedefine/>
    <w:uiPriority w:val="39"/>
    <w:unhideWhenUsed/>
    <w:rsid w:val="00FE1E8D"/>
    <w:pPr>
      <w:spacing w:after="100"/>
      <w:ind w:left="440"/>
    </w:pPr>
  </w:style>
  <w:style w:type="paragraph" w:styleId="TOC4">
    <w:name w:val="toc 4"/>
    <w:basedOn w:val="Normal"/>
    <w:next w:val="Normal"/>
    <w:autoRedefine/>
    <w:uiPriority w:val="39"/>
    <w:unhideWhenUsed/>
    <w:rsid w:val="00FE1E8D"/>
    <w:pPr>
      <w:bidi w:val="0"/>
      <w:spacing w:after="100"/>
      <w:ind w:left="660"/>
    </w:pPr>
    <w:rPr>
      <w:rFonts w:asciiTheme="minorHAnsi" w:eastAsiaTheme="minorEastAsia" w:hAnsiTheme="minorHAnsi" w:cstheme="minorBidi"/>
      <w:kern w:val="0"/>
    </w:rPr>
  </w:style>
  <w:style w:type="paragraph" w:styleId="TOC5">
    <w:name w:val="toc 5"/>
    <w:basedOn w:val="Normal"/>
    <w:next w:val="Normal"/>
    <w:autoRedefine/>
    <w:uiPriority w:val="39"/>
    <w:unhideWhenUsed/>
    <w:rsid w:val="00FE1E8D"/>
    <w:pPr>
      <w:bidi w:val="0"/>
      <w:spacing w:after="100"/>
      <w:ind w:left="880"/>
    </w:pPr>
    <w:rPr>
      <w:rFonts w:asciiTheme="minorHAnsi" w:eastAsiaTheme="minorEastAsia" w:hAnsiTheme="minorHAnsi" w:cstheme="minorBidi"/>
      <w:kern w:val="0"/>
    </w:rPr>
  </w:style>
  <w:style w:type="paragraph" w:styleId="TOC6">
    <w:name w:val="toc 6"/>
    <w:basedOn w:val="Normal"/>
    <w:next w:val="Normal"/>
    <w:autoRedefine/>
    <w:uiPriority w:val="39"/>
    <w:unhideWhenUsed/>
    <w:rsid w:val="00FE1E8D"/>
    <w:pPr>
      <w:bidi w:val="0"/>
      <w:spacing w:after="100"/>
      <w:ind w:left="1100"/>
    </w:pPr>
    <w:rPr>
      <w:rFonts w:asciiTheme="minorHAnsi" w:eastAsiaTheme="minorEastAsia" w:hAnsiTheme="minorHAnsi" w:cstheme="minorBidi"/>
      <w:kern w:val="0"/>
    </w:rPr>
  </w:style>
  <w:style w:type="paragraph" w:styleId="TOC7">
    <w:name w:val="toc 7"/>
    <w:basedOn w:val="Normal"/>
    <w:next w:val="Normal"/>
    <w:autoRedefine/>
    <w:uiPriority w:val="39"/>
    <w:unhideWhenUsed/>
    <w:rsid w:val="00FE1E8D"/>
    <w:pPr>
      <w:bidi w:val="0"/>
      <w:spacing w:after="100"/>
      <w:ind w:left="1320"/>
    </w:pPr>
    <w:rPr>
      <w:rFonts w:asciiTheme="minorHAnsi" w:eastAsiaTheme="minorEastAsia" w:hAnsiTheme="minorHAnsi" w:cstheme="minorBidi"/>
      <w:kern w:val="0"/>
    </w:rPr>
  </w:style>
  <w:style w:type="paragraph" w:styleId="TOC8">
    <w:name w:val="toc 8"/>
    <w:basedOn w:val="Normal"/>
    <w:next w:val="Normal"/>
    <w:autoRedefine/>
    <w:uiPriority w:val="39"/>
    <w:unhideWhenUsed/>
    <w:rsid w:val="00FE1E8D"/>
    <w:pPr>
      <w:bidi w:val="0"/>
      <w:spacing w:after="100"/>
      <w:ind w:left="1540"/>
    </w:pPr>
    <w:rPr>
      <w:rFonts w:asciiTheme="minorHAnsi" w:eastAsiaTheme="minorEastAsia" w:hAnsiTheme="minorHAnsi" w:cstheme="minorBidi"/>
      <w:kern w:val="0"/>
    </w:rPr>
  </w:style>
  <w:style w:type="paragraph" w:styleId="TOC9">
    <w:name w:val="toc 9"/>
    <w:basedOn w:val="Normal"/>
    <w:next w:val="Normal"/>
    <w:autoRedefine/>
    <w:uiPriority w:val="39"/>
    <w:unhideWhenUsed/>
    <w:rsid w:val="00FE1E8D"/>
    <w:pPr>
      <w:bidi w:val="0"/>
      <w:spacing w:after="100"/>
      <w:ind w:left="1760"/>
    </w:pPr>
    <w:rPr>
      <w:rFonts w:asciiTheme="minorHAnsi" w:eastAsiaTheme="minorEastAsia" w:hAnsiTheme="minorHAnsi" w:cstheme="minorBidi"/>
      <w:kern w:val="0"/>
    </w:rPr>
  </w:style>
  <w:style w:type="character" w:styleId="Hyperlink">
    <w:name w:val="Hyperlink"/>
    <w:basedOn w:val="DefaultParagraphFont"/>
    <w:uiPriority w:val="99"/>
    <w:unhideWhenUsed/>
    <w:rsid w:val="00FE1E8D"/>
    <w:rPr>
      <w:color w:val="0563C1" w:themeColor="hyperlink"/>
      <w:u w:val="single"/>
    </w:rPr>
  </w:style>
  <w:style w:type="character" w:styleId="UnresolvedMention">
    <w:name w:val="Unresolved Mention"/>
    <w:basedOn w:val="DefaultParagraphFont"/>
    <w:uiPriority w:val="99"/>
    <w:semiHidden/>
    <w:unhideWhenUsed/>
    <w:rsid w:val="00FE1E8D"/>
    <w:rPr>
      <w:color w:val="605E5C"/>
      <w:shd w:val="clear" w:color="auto" w:fill="E1DFDD"/>
    </w:rPr>
  </w:style>
  <w:style w:type="character" w:customStyle="1" w:styleId="Heading5Char">
    <w:name w:val="Heading 5 Char"/>
    <w:basedOn w:val="DefaultParagraphFont"/>
    <w:link w:val="Heading5"/>
    <w:uiPriority w:val="9"/>
    <w:semiHidden/>
    <w:rsid w:val="00EE30EE"/>
    <w:rPr>
      <w:rFonts w:asciiTheme="majorHAnsi" w:eastAsiaTheme="majorEastAsia" w:hAnsiTheme="majorHAnsi" w:cstheme="majorBidi"/>
      <w:color w:val="2F5496" w:themeColor="accent1" w:themeShade="BF"/>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6140">
      <w:bodyDiv w:val="1"/>
      <w:marLeft w:val="0"/>
      <w:marRight w:val="0"/>
      <w:marTop w:val="0"/>
      <w:marBottom w:val="0"/>
      <w:divBdr>
        <w:top w:val="none" w:sz="0" w:space="0" w:color="auto"/>
        <w:left w:val="none" w:sz="0" w:space="0" w:color="auto"/>
        <w:bottom w:val="none" w:sz="0" w:space="0" w:color="auto"/>
        <w:right w:val="none" w:sz="0" w:space="0" w:color="auto"/>
      </w:divBdr>
      <w:divsChild>
        <w:div w:id="1021278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19727">
      <w:bodyDiv w:val="1"/>
      <w:marLeft w:val="0"/>
      <w:marRight w:val="0"/>
      <w:marTop w:val="0"/>
      <w:marBottom w:val="0"/>
      <w:divBdr>
        <w:top w:val="none" w:sz="0" w:space="0" w:color="auto"/>
        <w:left w:val="none" w:sz="0" w:space="0" w:color="auto"/>
        <w:bottom w:val="none" w:sz="0" w:space="0" w:color="auto"/>
        <w:right w:val="none" w:sz="0" w:space="0" w:color="auto"/>
      </w:divBdr>
      <w:divsChild>
        <w:div w:id="1027217445">
          <w:marLeft w:val="0"/>
          <w:marRight w:val="0"/>
          <w:marTop w:val="0"/>
          <w:marBottom w:val="0"/>
          <w:divBdr>
            <w:top w:val="none" w:sz="0" w:space="0" w:color="auto"/>
            <w:left w:val="none" w:sz="0" w:space="0" w:color="auto"/>
            <w:bottom w:val="none" w:sz="0" w:space="0" w:color="auto"/>
            <w:right w:val="none" w:sz="0" w:space="0" w:color="auto"/>
          </w:divBdr>
          <w:divsChild>
            <w:div w:id="76707736">
              <w:marLeft w:val="0"/>
              <w:marRight w:val="0"/>
              <w:marTop w:val="0"/>
              <w:marBottom w:val="0"/>
              <w:divBdr>
                <w:top w:val="none" w:sz="0" w:space="0" w:color="auto"/>
                <w:left w:val="none" w:sz="0" w:space="0" w:color="auto"/>
                <w:bottom w:val="none" w:sz="0" w:space="0" w:color="auto"/>
                <w:right w:val="none" w:sz="0" w:space="0" w:color="auto"/>
              </w:divBdr>
            </w:div>
          </w:divsChild>
        </w:div>
        <w:div w:id="2067606905">
          <w:marLeft w:val="0"/>
          <w:marRight w:val="0"/>
          <w:marTop w:val="0"/>
          <w:marBottom w:val="0"/>
          <w:divBdr>
            <w:top w:val="none" w:sz="0" w:space="0" w:color="auto"/>
            <w:left w:val="none" w:sz="0" w:space="0" w:color="auto"/>
            <w:bottom w:val="none" w:sz="0" w:space="0" w:color="auto"/>
            <w:right w:val="none" w:sz="0" w:space="0" w:color="auto"/>
          </w:divBdr>
          <w:divsChild>
            <w:div w:id="765423430">
              <w:marLeft w:val="0"/>
              <w:marRight w:val="0"/>
              <w:marTop w:val="0"/>
              <w:marBottom w:val="0"/>
              <w:divBdr>
                <w:top w:val="none" w:sz="0" w:space="0" w:color="auto"/>
                <w:left w:val="none" w:sz="0" w:space="0" w:color="auto"/>
                <w:bottom w:val="none" w:sz="0" w:space="0" w:color="auto"/>
                <w:right w:val="none" w:sz="0" w:space="0" w:color="auto"/>
              </w:divBdr>
            </w:div>
          </w:divsChild>
        </w:div>
        <w:div w:id="1928537506">
          <w:marLeft w:val="0"/>
          <w:marRight w:val="0"/>
          <w:marTop w:val="0"/>
          <w:marBottom w:val="0"/>
          <w:divBdr>
            <w:top w:val="none" w:sz="0" w:space="0" w:color="auto"/>
            <w:left w:val="none" w:sz="0" w:space="0" w:color="auto"/>
            <w:bottom w:val="none" w:sz="0" w:space="0" w:color="auto"/>
            <w:right w:val="none" w:sz="0" w:space="0" w:color="auto"/>
          </w:divBdr>
          <w:divsChild>
            <w:div w:id="1738042619">
              <w:marLeft w:val="0"/>
              <w:marRight w:val="0"/>
              <w:marTop w:val="0"/>
              <w:marBottom w:val="0"/>
              <w:divBdr>
                <w:top w:val="none" w:sz="0" w:space="0" w:color="auto"/>
                <w:left w:val="none" w:sz="0" w:space="0" w:color="auto"/>
                <w:bottom w:val="none" w:sz="0" w:space="0" w:color="auto"/>
                <w:right w:val="none" w:sz="0" w:space="0" w:color="auto"/>
              </w:divBdr>
            </w:div>
          </w:divsChild>
        </w:div>
        <w:div w:id="2140222792">
          <w:marLeft w:val="0"/>
          <w:marRight w:val="0"/>
          <w:marTop w:val="0"/>
          <w:marBottom w:val="0"/>
          <w:divBdr>
            <w:top w:val="none" w:sz="0" w:space="0" w:color="auto"/>
            <w:left w:val="none" w:sz="0" w:space="0" w:color="auto"/>
            <w:bottom w:val="none" w:sz="0" w:space="0" w:color="auto"/>
            <w:right w:val="none" w:sz="0" w:space="0" w:color="auto"/>
          </w:divBdr>
          <w:divsChild>
            <w:div w:id="259139867">
              <w:marLeft w:val="0"/>
              <w:marRight w:val="0"/>
              <w:marTop w:val="0"/>
              <w:marBottom w:val="0"/>
              <w:divBdr>
                <w:top w:val="none" w:sz="0" w:space="0" w:color="auto"/>
                <w:left w:val="none" w:sz="0" w:space="0" w:color="auto"/>
                <w:bottom w:val="none" w:sz="0" w:space="0" w:color="auto"/>
                <w:right w:val="none" w:sz="0" w:space="0" w:color="auto"/>
              </w:divBdr>
            </w:div>
          </w:divsChild>
        </w:div>
        <w:div w:id="634529579">
          <w:marLeft w:val="0"/>
          <w:marRight w:val="0"/>
          <w:marTop w:val="0"/>
          <w:marBottom w:val="0"/>
          <w:divBdr>
            <w:top w:val="none" w:sz="0" w:space="0" w:color="auto"/>
            <w:left w:val="none" w:sz="0" w:space="0" w:color="auto"/>
            <w:bottom w:val="none" w:sz="0" w:space="0" w:color="auto"/>
            <w:right w:val="none" w:sz="0" w:space="0" w:color="auto"/>
          </w:divBdr>
          <w:divsChild>
            <w:div w:id="164127892">
              <w:marLeft w:val="0"/>
              <w:marRight w:val="0"/>
              <w:marTop w:val="0"/>
              <w:marBottom w:val="0"/>
              <w:divBdr>
                <w:top w:val="none" w:sz="0" w:space="0" w:color="auto"/>
                <w:left w:val="none" w:sz="0" w:space="0" w:color="auto"/>
                <w:bottom w:val="none" w:sz="0" w:space="0" w:color="auto"/>
                <w:right w:val="none" w:sz="0" w:space="0" w:color="auto"/>
              </w:divBdr>
            </w:div>
          </w:divsChild>
        </w:div>
        <w:div w:id="2025550557">
          <w:marLeft w:val="0"/>
          <w:marRight w:val="0"/>
          <w:marTop w:val="0"/>
          <w:marBottom w:val="0"/>
          <w:divBdr>
            <w:top w:val="none" w:sz="0" w:space="0" w:color="auto"/>
            <w:left w:val="none" w:sz="0" w:space="0" w:color="auto"/>
            <w:bottom w:val="none" w:sz="0" w:space="0" w:color="auto"/>
            <w:right w:val="none" w:sz="0" w:space="0" w:color="auto"/>
          </w:divBdr>
          <w:divsChild>
            <w:div w:id="936209258">
              <w:marLeft w:val="0"/>
              <w:marRight w:val="0"/>
              <w:marTop w:val="0"/>
              <w:marBottom w:val="0"/>
              <w:divBdr>
                <w:top w:val="none" w:sz="0" w:space="0" w:color="auto"/>
                <w:left w:val="none" w:sz="0" w:space="0" w:color="auto"/>
                <w:bottom w:val="none" w:sz="0" w:space="0" w:color="auto"/>
                <w:right w:val="none" w:sz="0" w:space="0" w:color="auto"/>
              </w:divBdr>
            </w:div>
          </w:divsChild>
        </w:div>
        <w:div w:id="1221474355">
          <w:marLeft w:val="0"/>
          <w:marRight w:val="0"/>
          <w:marTop w:val="0"/>
          <w:marBottom w:val="0"/>
          <w:divBdr>
            <w:top w:val="none" w:sz="0" w:space="0" w:color="auto"/>
            <w:left w:val="none" w:sz="0" w:space="0" w:color="auto"/>
            <w:bottom w:val="none" w:sz="0" w:space="0" w:color="auto"/>
            <w:right w:val="none" w:sz="0" w:space="0" w:color="auto"/>
          </w:divBdr>
          <w:divsChild>
            <w:div w:id="2059932865">
              <w:marLeft w:val="0"/>
              <w:marRight w:val="0"/>
              <w:marTop w:val="0"/>
              <w:marBottom w:val="0"/>
              <w:divBdr>
                <w:top w:val="none" w:sz="0" w:space="0" w:color="auto"/>
                <w:left w:val="none" w:sz="0" w:space="0" w:color="auto"/>
                <w:bottom w:val="none" w:sz="0" w:space="0" w:color="auto"/>
                <w:right w:val="none" w:sz="0" w:space="0" w:color="auto"/>
              </w:divBdr>
            </w:div>
          </w:divsChild>
        </w:div>
        <w:div w:id="1501502277">
          <w:marLeft w:val="0"/>
          <w:marRight w:val="0"/>
          <w:marTop w:val="0"/>
          <w:marBottom w:val="0"/>
          <w:divBdr>
            <w:top w:val="none" w:sz="0" w:space="0" w:color="auto"/>
            <w:left w:val="none" w:sz="0" w:space="0" w:color="auto"/>
            <w:bottom w:val="none" w:sz="0" w:space="0" w:color="auto"/>
            <w:right w:val="none" w:sz="0" w:space="0" w:color="auto"/>
          </w:divBdr>
          <w:divsChild>
            <w:div w:id="1658150527">
              <w:marLeft w:val="0"/>
              <w:marRight w:val="0"/>
              <w:marTop w:val="0"/>
              <w:marBottom w:val="0"/>
              <w:divBdr>
                <w:top w:val="none" w:sz="0" w:space="0" w:color="auto"/>
                <w:left w:val="none" w:sz="0" w:space="0" w:color="auto"/>
                <w:bottom w:val="none" w:sz="0" w:space="0" w:color="auto"/>
                <w:right w:val="none" w:sz="0" w:space="0" w:color="auto"/>
              </w:divBdr>
            </w:div>
          </w:divsChild>
        </w:div>
        <w:div w:id="608120657">
          <w:marLeft w:val="0"/>
          <w:marRight w:val="0"/>
          <w:marTop w:val="0"/>
          <w:marBottom w:val="0"/>
          <w:divBdr>
            <w:top w:val="none" w:sz="0" w:space="0" w:color="auto"/>
            <w:left w:val="none" w:sz="0" w:space="0" w:color="auto"/>
            <w:bottom w:val="none" w:sz="0" w:space="0" w:color="auto"/>
            <w:right w:val="none" w:sz="0" w:space="0" w:color="auto"/>
          </w:divBdr>
          <w:divsChild>
            <w:div w:id="1178010218">
              <w:marLeft w:val="0"/>
              <w:marRight w:val="0"/>
              <w:marTop w:val="0"/>
              <w:marBottom w:val="0"/>
              <w:divBdr>
                <w:top w:val="none" w:sz="0" w:space="0" w:color="auto"/>
                <w:left w:val="none" w:sz="0" w:space="0" w:color="auto"/>
                <w:bottom w:val="none" w:sz="0" w:space="0" w:color="auto"/>
                <w:right w:val="none" w:sz="0" w:space="0" w:color="auto"/>
              </w:divBdr>
            </w:div>
          </w:divsChild>
        </w:div>
        <w:div w:id="363218520">
          <w:marLeft w:val="0"/>
          <w:marRight w:val="0"/>
          <w:marTop w:val="0"/>
          <w:marBottom w:val="0"/>
          <w:divBdr>
            <w:top w:val="none" w:sz="0" w:space="0" w:color="auto"/>
            <w:left w:val="none" w:sz="0" w:space="0" w:color="auto"/>
            <w:bottom w:val="none" w:sz="0" w:space="0" w:color="auto"/>
            <w:right w:val="none" w:sz="0" w:space="0" w:color="auto"/>
          </w:divBdr>
          <w:divsChild>
            <w:div w:id="1398699610">
              <w:marLeft w:val="0"/>
              <w:marRight w:val="0"/>
              <w:marTop w:val="0"/>
              <w:marBottom w:val="0"/>
              <w:divBdr>
                <w:top w:val="none" w:sz="0" w:space="0" w:color="auto"/>
                <w:left w:val="none" w:sz="0" w:space="0" w:color="auto"/>
                <w:bottom w:val="none" w:sz="0" w:space="0" w:color="auto"/>
                <w:right w:val="none" w:sz="0" w:space="0" w:color="auto"/>
              </w:divBdr>
            </w:div>
          </w:divsChild>
        </w:div>
        <w:div w:id="454174393">
          <w:marLeft w:val="0"/>
          <w:marRight w:val="0"/>
          <w:marTop w:val="0"/>
          <w:marBottom w:val="0"/>
          <w:divBdr>
            <w:top w:val="none" w:sz="0" w:space="0" w:color="auto"/>
            <w:left w:val="none" w:sz="0" w:space="0" w:color="auto"/>
            <w:bottom w:val="none" w:sz="0" w:space="0" w:color="auto"/>
            <w:right w:val="none" w:sz="0" w:space="0" w:color="auto"/>
          </w:divBdr>
          <w:divsChild>
            <w:div w:id="1701975022">
              <w:marLeft w:val="0"/>
              <w:marRight w:val="0"/>
              <w:marTop w:val="0"/>
              <w:marBottom w:val="0"/>
              <w:divBdr>
                <w:top w:val="none" w:sz="0" w:space="0" w:color="auto"/>
                <w:left w:val="none" w:sz="0" w:space="0" w:color="auto"/>
                <w:bottom w:val="none" w:sz="0" w:space="0" w:color="auto"/>
                <w:right w:val="none" w:sz="0" w:space="0" w:color="auto"/>
              </w:divBdr>
            </w:div>
          </w:divsChild>
        </w:div>
        <w:div w:id="314574219">
          <w:marLeft w:val="0"/>
          <w:marRight w:val="0"/>
          <w:marTop w:val="0"/>
          <w:marBottom w:val="0"/>
          <w:divBdr>
            <w:top w:val="none" w:sz="0" w:space="0" w:color="auto"/>
            <w:left w:val="none" w:sz="0" w:space="0" w:color="auto"/>
            <w:bottom w:val="none" w:sz="0" w:space="0" w:color="auto"/>
            <w:right w:val="none" w:sz="0" w:space="0" w:color="auto"/>
          </w:divBdr>
          <w:divsChild>
            <w:div w:id="12959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8508">
      <w:bodyDiv w:val="1"/>
      <w:marLeft w:val="0"/>
      <w:marRight w:val="0"/>
      <w:marTop w:val="0"/>
      <w:marBottom w:val="0"/>
      <w:divBdr>
        <w:top w:val="none" w:sz="0" w:space="0" w:color="auto"/>
        <w:left w:val="none" w:sz="0" w:space="0" w:color="auto"/>
        <w:bottom w:val="none" w:sz="0" w:space="0" w:color="auto"/>
        <w:right w:val="none" w:sz="0" w:space="0" w:color="auto"/>
      </w:divBdr>
    </w:div>
    <w:div w:id="262497598">
      <w:bodyDiv w:val="1"/>
      <w:marLeft w:val="0"/>
      <w:marRight w:val="0"/>
      <w:marTop w:val="0"/>
      <w:marBottom w:val="0"/>
      <w:divBdr>
        <w:top w:val="none" w:sz="0" w:space="0" w:color="auto"/>
        <w:left w:val="none" w:sz="0" w:space="0" w:color="auto"/>
        <w:bottom w:val="none" w:sz="0" w:space="0" w:color="auto"/>
        <w:right w:val="none" w:sz="0" w:space="0" w:color="auto"/>
      </w:divBdr>
    </w:div>
    <w:div w:id="391466596">
      <w:bodyDiv w:val="1"/>
      <w:marLeft w:val="0"/>
      <w:marRight w:val="0"/>
      <w:marTop w:val="0"/>
      <w:marBottom w:val="0"/>
      <w:divBdr>
        <w:top w:val="none" w:sz="0" w:space="0" w:color="auto"/>
        <w:left w:val="none" w:sz="0" w:space="0" w:color="auto"/>
        <w:bottom w:val="none" w:sz="0" w:space="0" w:color="auto"/>
        <w:right w:val="none" w:sz="0" w:space="0" w:color="auto"/>
      </w:divBdr>
      <w:divsChild>
        <w:div w:id="599340547">
          <w:marLeft w:val="0"/>
          <w:marRight w:val="0"/>
          <w:marTop w:val="0"/>
          <w:marBottom w:val="0"/>
          <w:divBdr>
            <w:top w:val="none" w:sz="0" w:space="0" w:color="auto"/>
            <w:left w:val="none" w:sz="0" w:space="0" w:color="auto"/>
            <w:bottom w:val="none" w:sz="0" w:space="0" w:color="auto"/>
            <w:right w:val="none" w:sz="0" w:space="0" w:color="auto"/>
          </w:divBdr>
          <w:divsChild>
            <w:div w:id="1373458852">
              <w:marLeft w:val="0"/>
              <w:marRight w:val="0"/>
              <w:marTop w:val="0"/>
              <w:marBottom w:val="0"/>
              <w:divBdr>
                <w:top w:val="none" w:sz="0" w:space="0" w:color="auto"/>
                <w:left w:val="none" w:sz="0" w:space="0" w:color="auto"/>
                <w:bottom w:val="none" w:sz="0" w:space="0" w:color="auto"/>
                <w:right w:val="none" w:sz="0" w:space="0" w:color="auto"/>
              </w:divBdr>
              <w:divsChild>
                <w:div w:id="840051207">
                  <w:marLeft w:val="0"/>
                  <w:marRight w:val="0"/>
                  <w:marTop w:val="0"/>
                  <w:marBottom w:val="0"/>
                  <w:divBdr>
                    <w:top w:val="none" w:sz="0" w:space="0" w:color="auto"/>
                    <w:left w:val="none" w:sz="0" w:space="0" w:color="auto"/>
                    <w:bottom w:val="none" w:sz="0" w:space="0" w:color="auto"/>
                    <w:right w:val="none" w:sz="0" w:space="0" w:color="auto"/>
                  </w:divBdr>
                  <w:divsChild>
                    <w:div w:id="95056268">
                      <w:marLeft w:val="0"/>
                      <w:marRight w:val="0"/>
                      <w:marTop w:val="0"/>
                      <w:marBottom w:val="0"/>
                      <w:divBdr>
                        <w:top w:val="none" w:sz="0" w:space="0" w:color="auto"/>
                        <w:left w:val="none" w:sz="0" w:space="0" w:color="auto"/>
                        <w:bottom w:val="none" w:sz="0" w:space="0" w:color="auto"/>
                        <w:right w:val="none" w:sz="0" w:space="0" w:color="auto"/>
                      </w:divBdr>
                      <w:divsChild>
                        <w:div w:id="953748301">
                          <w:marLeft w:val="0"/>
                          <w:marRight w:val="0"/>
                          <w:marTop w:val="0"/>
                          <w:marBottom w:val="0"/>
                          <w:divBdr>
                            <w:top w:val="none" w:sz="0" w:space="0" w:color="auto"/>
                            <w:left w:val="none" w:sz="0" w:space="0" w:color="auto"/>
                            <w:bottom w:val="none" w:sz="0" w:space="0" w:color="auto"/>
                            <w:right w:val="none" w:sz="0" w:space="0" w:color="auto"/>
                          </w:divBdr>
                          <w:divsChild>
                            <w:div w:id="742996377">
                              <w:marLeft w:val="0"/>
                              <w:marRight w:val="0"/>
                              <w:marTop w:val="0"/>
                              <w:marBottom w:val="0"/>
                              <w:divBdr>
                                <w:top w:val="none" w:sz="0" w:space="0" w:color="auto"/>
                                <w:left w:val="none" w:sz="0" w:space="0" w:color="auto"/>
                                <w:bottom w:val="none" w:sz="0" w:space="0" w:color="auto"/>
                                <w:right w:val="none" w:sz="0" w:space="0" w:color="auto"/>
                              </w:divBdr>
                              <w:divsChild>
                                <w:div w:id="1266116633">
                                  <w:marLeft w:val="0"/>
                                  <w:marRight w:val="0"/>
                                  <w:marTop w:val="0"/>
                                  <w:marBottom w:val="0"/>
                                  <w:divBdr>
                                    <w:top w:val="none" w:sz="0" w:space="0" w:color="auto"/>
                                    <w:left w:val="none" w:sz="0" w:space="0" w:color="auto"/>
                                    <w:bottom w:val="none" w:sz="0" w:space="0" w:color="auto"/>
                                    <w:right w:val="none" w:sz="0" w:space="0" w:color="auto"/>
                                  </w:divBdr>
                                  <w:divsChild>
                                    <w:div w:id="98929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125762">
          <w:marLeft w:val="0"/>
          <w:marRight w:val="0"/>
          <w:marTop w:val="0"/>
          <w:marBottom w:val="0"/>
          <w:divBdr>
            <w:top w:val="none" w:sz="0" w:space="0" w:color="auto"/>
            <w:left w:val="none" w:sz="0" w:space="0" w:color="auto"/>
            <w:bottom w:val="none" w:sz="0" w:space="0" w:color="auto"/>
            <w:right w:val="none" w:sz="0" w:space="0" w:color="auto"/>
          </w:divBdr>
          <w:divsChild>
            <w:div w:id="1786608522">
              <w:marLeft w:val="0"/>
              <w:marRight w:val="0"/>
              <w:marTop w:val="0"/>
              <w:marBottom w:val="0"/>
              <w:divBdr>
                <w:top w:val="none" w:sz="0" w:space="0" w:color="auto"/>
                <w:left w:val="none" w:sz="0" w:space="0" w:color="auto"/>
                <w:bottom w:val="none" w:sz="0" w:space="0" w:color="auto"/>
                <w:right w:val="none" w:sz="0" w:space="0" w:color="auto"/>
              </w:divBdr>
              <w:divsChild>
                <w:div w:id="1275945026">
                  <w:marLeft w:val="0"/>
                  <w:marRight w:val="0"/>
                  <w:marTop w:val="0"/>
                  <w:marBottom w:val="0"/>
                  <w:divBdr>
                    <w:top w:val="none" w:sz="0" w:space="0" w:color="auto"/>
                    <w:left w:val="none" w:sz="0" w:space="0" w:color="auto"/>
                    <w:bottom w:val="none" w:sz="0" w:space="0" w:color="auto"/>
                    <w:right w:val="none" w:sz="0" w:space="0" w:color="auto"/>
                  </w:divBdr>
                  <w:divsChild>
                    <w:div w:id="437675801">
                      <w:marLeft w:val="0"/>
                      <w:marRight w:val="0"/>
                      <w:marTop w:val="0"/>
                      <w:marBottom w:val="0"/>
                      <w:divBdr>
                        <w:top w:val="none" w:sz="0" w:space="0" w:color="auto"/>
                        <w:left w:val="none" w:sz="0" w:space="0" w:color="auto"/>
                        <w:bottom w:val="none" w:sz="0" w:space="0" w:color="auto"/>
                        <w:right w:val="none" w:sz="0" w:space="0" w:color="auto"/>
                      </w:divBdr>
                      <w:divsChild>
                        <w:div w:id="1291014264">
                          <w:marLeft w:val="0"/>
                          <w:marRight w:val="0"/>
                          <w:marTop w:val="0"/>
                          <w:marBottom w:val="0"/>
                          <w:divBdr>
                            <w:top w:val="none" w:sz="0" w:space="0" w:color="auto"/>
                            <w:left w:val="none" w:sz="0" w:space="0" w:color="auto"/>
                            <w:bottom w:val="none" w:sz="0" w:space="0" w:color="auto"/>
                            <w:right w:val="none" w:sz="0" w:space="0" w:color="auto"/>
                          </w:divBdr>
                          <w:divsChild>
                            <w:div w:id="236942693">
                              <w:marLeft w:val="0"/>
                              <w:marRight w:val="0"/>
                              <w:marTop w:val="0"/>
                              <w:marBottom w:val="0"/>
                              <w:divBdr>
                                <w:top w:val="none" w:sz="0" w:space="0" w:color="auto"/>
                                <w:left w:val="none" w:sz="0" w:space="0" w:color="auto"/>
                                <w:bottom w:val="none" w:sz="0" w:space="0" w:color="auto"/>
                                <w:right w:val="none" w:sz="0" w:space="0" w:color="auto"/>
                              </w:divBdr>
                              <w:divsChild>
                                <w:div w:id="198859516">
                                  <w:marLeft w:val="0"/>
                                  <w:marRight w:val="0"/>
                                  <w:marTop w:val="0"/>
                                  <w:marBottom w:val="0"/>
                                  <w:divBdr>
                                    <w:top w:val="none" w:sz="0" w:space="0" w:color="auto"/>
                                    <w:left w:val="none" w:sz="0" w:space="0" w:color="auto"/>
                                    <w:bottom w:val="none" w:sz="0" w:space="0" w:color="auto"/>
                                    <w:right w:val="none" w:sz="0" w:space="0" w:color="auto"/>
                                  </w:divBdr>
                                  <w:divsChild>
                                    <w:div w:id="882983227">
                                      <w:marLeft w:val="0"/>
                                      <w:marRight w:val="0"/>
                                      <w:marTop w:val="0"/>
                                      <w:marBottom w:val="0"/>
                                      <w:divBdr>
                                        <w:top w:val="none" w:sz="0" w:space="0" w:color="auto"/>
                                        <w:left w:val="none" w:sz="0" w:space="0" w:color="auto"/>
                                        <w:bottom w:val="none" w:sz="0" w:space="0" w:color="auto"/>
                                        <w:right w:val="none" w:sz="0" w:space="0" w:color="auto"/>
                                      </w:divBdr>
                                      <w:divsChild>
                                        <w:div w:id="93490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867689">
      <w:bodyDiv w:val="1"/>
      <w:marLeft w:val="0"/>
      <w:marRight w:val="0"/>
      <w:marTop w:val="0"/>
      <w:marBottom w:val="0"/>
      <w:divBdr>
        <w:top w:val="none" w:sz="0" w:space="0" w:color="auto"/>
        <w:left w:val="none" w:sz="0" w:space="0" w:color="auto"/>
        <w:bottom w:val="none" w:sz="0" w:space="0" w:color="auto"/>
        <w:right w:val="none" w:sz="0" w:space="0" w:color="auto"/>
      </w:divBdr>
    </w:div>
    <w:div w:id="517084930">
      <w:bodyDiv w:val="1"/>
      <w:marLeft w:val="0"/>
      <w:marRight w:val="0"/>
      <w:marTop w:val="0"/>
      <w:marBottom w:val="0"/>
      <w:divBdr>
        <w:top w:val="none" w:sz="0" w:space="0" w:color="auto"/>
        <w:left w:val="none" w:sz="0" w:space="0" w:color="auto"/>
        <w:bottom w:val="none" w:sz="0" w:space="0" w:color="auto"/>
        <w:right w:val="none" w:sz="0" w:space="0" w:color="auto"/>
      </w:divBdr>
    </w:div>
    <w:div w:id="547422598">
      <w:bodyDiv w:val="1"/>
      <w:marLeft w:val="0"/>
      <w:marRight w:val="0"/>
      <w:marTop w:val="0"/>
      <w:marBottom w:val="0"/>
      <w:divBdr>
        <w:top w:val="none" w:sz="0" w:space="0" w:color="auto"/>
        <w:left w:val="none" w:sz="0" w:space="0" w:color="auto"/>
        <w:bottom w:val="none" w:sz="0" w:space="0" w:color="auto"/>
        <w:right w:val="none" w:sz="0" w:space="0" w:color="auto"/>
      </w:divBdr>
    </w:div>
    <w:div w:id="628894808">
      <w:bodyDiv w:val="1"/>
      <w:marLeft w:val="0"/>
      <w:marRight w:val="0"/>
      <w:marTop w:val="0"/>
      <w:marBottom w:val="0"/>
      <w:divBdr>
        <w:top w:val="none" w:sz="0" w:space="0" w:color="auto"/>
        <w:left w:val="none" w:sz="0" w:space="0" w:color="auto"/>
        <w:bottom w:val="none" w:sz="0" w:space="0" w:color="auto"/>
        <w:right w:val="none" w:sz="0" w:space="0" w:color="auto"/>
      </w:divBdr>
    </w:div>
    <w:div w:id="642543224">
      <w:bodyDiv w:val="1"/>
      <w:marLeft w:val="0"/>
      <w:marRight w:val="0"/>
      <w:marTop w:val="0"/>
      <w:marBottom w:val="0"/>
      <w:divBdr>
        <w:top w:val="none" w:sz="0" w:space="0" w:color="auto"/>
        <w:left w:val="none" w:sz="0" w:space="0" w:color="auto"/>
        <w:bottom w:val="none" w:sz="0" w:space="0" w:color="auto"/>
        <w:right w:val="none" w:sz="0" w:space="0" w:color="auto"/>
      </w:divBdr>
      <w:divsChild>
        <w:div w:id="217865952">
          <w:marLeft w:val="0"/>
          <w:marRight w:val="0"/>
          <w:marTop w:val="0"/>
          <w:marBottom w:val="0"/>
          <w:divBdr>
            <w:top w:val="none" w:sz="0" w:space="0" w:color="auto"/>
            <w:left w:val="none" w:sz="0" w:space="0" w:color="auto"/>
            <w:bottom w:val="none" w:sz="0" w:space="0" w:color="auto"/>
            <w:right w:val="none" w:sz="0" w:space="0" w:color="auto"/>
          </w:divBdr>
        </w:div>
        <w:div w:id="1338771447">
          <w:marLeft w:val="0"/>
          <w:marRight w:val="0"/>
          <w:marTop w:val="0"/>
          <w:marBottom w:val="0"/>
          <w:divBdr>
            <w:top w:val="none" w:sz="0" w:space="0" w:color="auto"/>
            <w:left w:val="none" w:sz="0" w:space="0" w:color="auto"/>
            <w:bottom w:val="none" w:sz="0" w:space="0" w:color="auto"/>
            <w:right w:val="none" w:sz="0" w:space="0" w:color="auto"/>
          </w:divBdr>
        </w:div>
        <w:div w:id="164827946">
          <w:marLeft w:val="0"/>
          <w:marRight w:val="0"/>
          <w:marTop w:val="0"/>
          <w:marBottom w:val="0"/>
          <w:divBdr>
            <w:top w:val="none" w:sz="0" w:space="0" w:color="auto"/>
            <w:left w:val="none" w:sz="0" w:space="0" w:color="auto"/>
            <w:bottom w:val="none" w:sz="0" w:space="0" w:color="auto"/>
            <w:right w:val="none" w:sz="0" w:space="0" w:color="auto"/>
          </w:divBdr>
        </w:div>
        <w:div w:id="1013874472">
          <w:marLeft w:val="0"/>
          <w:marRight w:val="0"/>
          <w:marTop w:val="0"/>
          <w:marBottom w:val="0"/>
          <w:divBdr>
            <w:top w:val="none" w:sz="0" w:space="0" w:color="auto"/>
            <w:left w:val="none" w:sz="0" w:space="0" w:color="auto"/>
            <w:bottom w:val="none" w:sz="0" w:space="0" w:color="auto"/>
            <w:right w:val="none" w:sz="0" w:space="0" w:color="auto"/>
          </w:divBdr>
        </w:div>
        <w:div w:id="1416829154">
          <w:marLeft w:val="0"/>
          <w:marRight w:val="0"/>
          <w:marTop w:val="0"/>
          <w:marBottom w:val="0"/>
          <w:divBdr>
            <w:top w:val="none" w:sz="0" w:space="0" w:color="auto"/>
            <w:left w:val="none" w:sz="0" w:space="0" w:color="auto"/>
            <w:bottom w:val="none" w:sz="0" w:space="0" w:color="auto"/>
            <w:right w:val="none" w:sz="0" w:space="0" w:color="auto"/>
          </w:divBdr>
        </w:div>
        <w:div w:id="818112781">
          <w:marLeft w:val="0"/>
          <w:marRight w:val="0"/>
          <w:marTop w:val="0"/>
          <w:marBottom w:val="0"/>
          <w:divBdr>
            <w:top w:val="none" w:sz="0" w:space="0" w:color="auto"/>
            <w:left w:val="none" w:sz="0" w:space="0" w:color="auto"/>
            <w:bottom w:val="none" w:sz="0" w:space="0" w:color="auto"/>
            <w:right w:val="none" w:sz="0" w:space="0" w:color="auto"/>
          </w:divBdr>
        </w:div>
        <w:div w:id="1280068949">
          <w:marLeft w:val="0"/>
          <w:marRight w:val="0"/>
          <w:marTop w:val="0"/>
          <w:marBottom w:val="0"/>
          <w:divBdr>
            <w:top w:val="none" w:sz="0" w:space="0" w:color="auto"/>
            <w:left w:val="none" w:sz="0" w:space="0" w:color="auto"/>
            <w:bottom w:val="none" w:sz="0" w:space="0" w:color="auto"/>
            <w:right w:val="none" w:sz="0" w:space="0" w:color="auto"/>
          </w:divBdr>
        </w:div>
        <w:div w:id="1714691074">
          <w:marLeft w:val="0"/>
          <w:marRight w:val="0"/>
          <w:marTop w:val="0"/>
          <w:marBottom w:val="0"/>
          <w:divBdr>
            <w:top w:val="none" w:sz="0" w:space="0" w:color="auto"/>
            <w:left w:val="none" w:sz="0" w:space="0" w:color="auto"/>
            <w:bottom w:val="none" w:sz="0" w:space="0" w:color="auto"/>
            <w:right w:val="none" w:sz="0" w:space="0" w:color="auto"/>
          </w:divBdr>
        </w:div>
        <w:div w:id="116068366">
          <w:marLeft w:val="0"/>
          <w:marRight w:val="0"/>
          <w:marTop w:val="0"/>
          <w:marBottom w:val="0"/>
          <w:divBdr>
            <w:top w:val="none" w:sz="0" w:space="0" w:color="auto"/>
            <w:left w:val="none" w:sz="0" w:space="0" w:color="auto"/>
            <w:bottom w:val="none" w:sz="0" w:space="0" w:color="auto"/>
            <w:right w:val="none" w:sz="0" w:space="0" w:color="auto"/>
          </w:divBdr>
        </w:div>
        <w:div w:id="1741362796">
          <w:marLeft w:val="0"/>
          <w:marRight w:val="0"/>
          <w:marTop w:val="0"/>
          <w:marBottom w:val="0"/>
          <w:divBdr>
            <w:top w:val="none" w:sz="0" w:space="0" w:color="auto"/>
            <w:left w:val="none" w:sz="0" w:space="0" w:color="auto"/>
            <w:bottom w:val="none" w:sz="0" w:space="0" w:color="auto"/>
            <w:right w:val="none" w:sz="0" w:space="0" w:color="auto"/>
          </w:divBdr>
        </w:div>
        <w:div w:id="1156145977">
          <w:marLeft w:val="0"/>
          <w:marRight w:val="0"/>
          <w:marTop w:val="0"/>
          <w:marBottom w:val="0"/>
          <w:divBdr>
            <w:top w:val="none" w:sz="0" w:space="0" w:color="auto"/>
            <w:left w:val="none" w:sz="0" w:space="0" w:color="auto"/>
            <w:bottom w:val="none" w:sz="0" w:space="0" w:color="auto"/>
            <w:right w:val="none" w:sz="0" w:space="0" w:color="auto"/>
          </w:divBdr>
        </w:div>
        <w:div w:id="404883645">
          <w:marLeft w:val="0"/>
          <w:marRight w:val="0"/>
          <w:marTop w:val="0"/>
          <w:marBottom w:val="0"/>
          <w:divBdr>
            <w:top w:val="none" w:sz="0" w:space="0" w:color="auto"/>
            <w:left w:val="none" w:sz="0" w:space="0" w:color="auto"/>
            <w:bottom w:val="none" w:sz="0" w:space="0" w:color="auto"/>
            <w:right w:val="none" w:sz="0" w:space="0" w:color="auto"/>
          </w:divBdr>
        </w:div>
        <w:div w:id="1113939551">
          <w:marLeft w:val="0"/>
          <w:marRight w:val="0"/>
          <w:marTop w:val="0"/>
          <w:marBottom w:val="0"/>
          <w:divBdr>
            <w:top w:val="none" w:sz="0" w:space="0" w:color="auto"/>
            <w:left w:val="none" w:sz="0" w:space="0" w:color="auto"/>
            <w:bottom w:val="none" w:sz="0" w:space="0" w:color="auto"/>
            <w:right w:val="none" w:sz="0" w:space="0" w:color="auto"/>
          </w:divBdr>
        </w:div>
        <w:div w:id="150097896">
          <w:marLeft w:val="0"/>
          <w:marRight w:val="0"/>
          <w:marTop w:val="0"/>
          <w:marBottom w:val="0"/>
          <w:divBdr>
            <w:top w:val="none" w:sz="0" w:space="0" w:color="auto"/>
            <w:left w:val="none" w:sz="0" w:space="0" w:color="auto"/>
            <w:bottom w:val="none" w:sz="0" w:space="0" w:color="auto"/>
            <w:right w:val="none" w:sz="0" w:space="0" w:color="auto"/>
          </w:divBdr>
        </w:div>
        <w:div w:id="169371206">
          <w:marLeft w:val="0"/>
          <w:marRight w:val="0"/>
          <w:marTop w:val="0"/>
          <w:marBottom w:val="0"/>
          <w:divBdr>
            <w:top w:val="none" w:sz="0" w:space="0" w:color="auto"/>
            <w:left w:val="none" w:sz="0" w:space="0" w:color="auto"/>
            <w:bottom w:val="none" w:sz="0" w:space="0" w:color="auto"/>
            <w:right w:val="none" w:sz="0" w:space="0" w:color="auto"/>
          </w:divBdr>
        </w:div>
        <w:div w:id="561597822">
          <w:marLeft w:val="0"/>
          <w:marRight w:val="0"/>
          <w:marTop w:val="0"/>
          <w:marBottom w:val="0"/>
          <w:divBdr>
            <w:top w:val="none" w:sz="0" w:space="0" w:color="auto"/>
            <w:left w:val="none" w:sz="0" w:space="0" w:color="auto"/>
            <w:bottom w:val="none" w:sz="0" w:space="0" w:color="auto"/>
            <w:right w:val="none" w:sz="0" w:space="0" w:color="auto"/>
          </w:divBdr>
        </w:div>
        <w:div w:id="2032870919">
          <w:marLeft w:val="0"/>
          <w:marRight w:val="0"/>
          <w:marTop w:val="0"/>
          <w:marBottom w:val="0"/>
          <w:divBdr>
            <w:top w:val="none" w:sz="0" w:space="0" w:color="auto"/>
            <w:left w:val="none" w:sz="0" w:space="0" w:color="auto"/>
            <w:bottom w:val="none" w:sz="0" w:space="0" w:color="auto"/>
            <w:right w:val="none" w:sz="0" w:space="0" w:color="auto"/>
          </w:divBdr>
        </w:div>
        <w:div w:id="1908611175">
          <w:marLeft w:val="0"/>
          <w:marRight w:val="0"/>
          <w:marTop w:val="0"/>
          <w:marBottom w:val="0"/>
          <w:divBdr>
            <w:top w:val="none" w:sz="0" w:space="0" w:color="auto"/>
            <w:left w:val="none" w:sz="0" w:space="0" w:color="auto"/>
            <w:bottom w:val="none" w:sz="0" w:space="0" w:color="auto"/>
            <w:right w:val="none" w:sz="0" w:space="0" w:color="auto"/>
          </w:divBdr>
        </w:div>
        <w:div w:id="675428563">
          <w:marLeft w:val="0"/>
          <w:marRight w:val="0"/>
          <w:marTop w:val="0"/>
          <w:marBottom w:val="0"/>
          <w:divBdr>
            <w:top w:val="none" w:sz="0" w:space="0" w:color="auto"/>
            <w:left w:val="none" w:sz="0" w:space="0" w:color="auto"/>
            <w:bottom w:val="none" w:sz="0" w:space="0" w:color="auto"/>
            <w:right w:val="none" w:sz="0" w:space="0" w:color="auto"/>
          </w:divBdr>
        </w:div>
        <w:div w:id="490751008">
          <w:marLeft w:val="0"/>
          <w:marRight w:val="0"/>
          <w:marTop w:val="0"/>
          <w:marBottom w:val="0"/>
          <w:divBdr>
            <w:top w:val="none" w:sz="0" w:space="0" w:color="auto"/>
            <w:left w:val="none" w:sz="0" w:space="0" w:color="auto"/>
            <w:bottom w:val="none" w:sz="0" w:space="0" w:color="auto"/>
            <w:right w:val="none" w:sz="0" w:space="0" w:color="auto"/>
          </w:divBdr>
        </w:div>
        <w:div w:id="720207175">
          <w:marLeft w:val="0"/>
          <w:marRight w:val="0"/>
          <w:marTop w:val="0"/>
          <w:marBottom w:val="0"/>
          <w:divBdr>
            <w:top w:val="none" w:sz="0" w:space="0" w:color="auto"/>
            <w:left w:val="none" w:sz="0" w:space="0" w:color="auto"/>
            <w:bottom w:val="none" w:sz="0" w:space="0" w:color="auto"/>
            <w:right w:val="none" w:sz="0" w:space="0" w:color="auto"/>
          </w:divBdr>
        </w:div>
        <w:div w:id="801538024">
          <w:marLeft w:val="0"/>
          <w:marRight w:val="0"/>
          <w:marTop w:val="0"/>
          <w:marBottom w:val="0"/>
          <w:divBdr>
            <w:top w:val="none" w:sz="0" w:space="0" w:color="auto"/>
            <w:left w:val="none" w:sz="0" w:space="0" w:color="auto"/>
            <w:bottom w:val="none" w:sz="0" w:space="0" w:color="auto"/>
            <w:right w:val="none" w:sz="0" w:space="0" w:color="auto"/>
          </w:divBdr>
        </w:div>
        <w:div w:id="609508941">
          <w:marLeft w:val="0"/>
          <w:marRight w:val="0"/>
          <w:marTop w:val="0"/>
          <w:marBottom w:val="0"/>
          <w:divBdr>
            <w:top w:val="none" w:sz="0" w:space="0" w:color="auto"/>
            <w:left w:val="none" w:sz="0" w:space="0" w:color="auto"/>
            <w:bottom w:val="none" w:sz="0" w:space="0" w:color="auto"/>
            <w:right w:val="none" w:sz="0" w:space="0" w:color="auto"/>
          </w:divBdr>
        </w:div>
        <w:div w:id="1282960877">
          <w:marLeft w:val="0"/>
          <w:marRight w:val="0"/>
          <w:marTop w:val="0"/>
          <w:marBottom w:val="0"/>
          <w:divBdr>
            <w:top w:val="none" w:sz="0" w:space="0" w:color="auto"/>
            <w:left w:val="none" w:sz="0" w:space="0" w:color="auto"/>
            <w:bottom w:val="none" w:sz="0" w:space="0" w:color="auto"/>
            <w:right w:val="none" w:sz="0" w:space="0" w:color="auto"/>
          </w:divBdr>
        </w:div>
        <w:div w:id="911426967">
          <w:marLeft w:val="0"/>
          <w:marRight w:val="0"/>
          <w:marTop w:val="0"/>
          <w:marBottom w:val="0"/>
          <w:divBdr>
            <w:top w:val="none" w:sz="0" w:space="0" w:color="auto"/>
            <w:left w:val="none" w:sz="0" w:space="0" w:color="auto"/>
            <w:bottom w:val="none" w:sz="0" w:space="0" w:color="auto"/>
            <w:right w:val="none" w:sz="0" w:space="0" w:color="auto"/>
          </w:divBdr>
        </w:div>
        <w:div w:id="1129738625">
          <w:marLeft w:val="0"/>
          <w:marRight w:val="0"/>
          <w:marTop w:val="0"/>
          <w:marBottom w:val="0"/>
          <w:divBdr>
            <w:top w:val="none" w:sz="0" w:space="0" w:color="auto"/>
            <w:left w:val="none" w:sz="0" w:space="0" w:color="auto"/>
            <w:bottom w:val="none" w:sz="0" w:space="0" w:color="auto"/>
            <w:right w:val="none" w:sz="0" w:space="0" w:color="auto"/>
          </w:divBdr>
        </w:div>
        <w:div w:id="49349632">
          <w:marLeft w:val="0"/>
          <w:marRight w:val="0"/>
          <w:marTop w:val="0"/>
          <w:marBottom w:val="0"/>
          <w:divBdr>
            <w:top w:val="none" w:sz="0" w:space="0" w:color="auto"/>
            <w:left w:val="none" w:sz="0" w:space="0" w:color="auto"/>
            <w:bottom w:val="none" w:sz="0" w:space="0" w:color="auto"/>
            <w:right w:val="none" w:sz="0" w:space="0" w:color="auto"/>
          </w:divBdr>
        </w:div>
        <w:div w:id="2074506070">
          <w:marLeft w:val="0"/>
          <w:marRight w:val="0"/>
          <w:marTop w:val="0"/>
          <w:marBottom w:val="0"/>
          <w:divBdr>
            <w:top w:val="none" w:sz="0" w:space="0" w:color="auto"/>
            <w:left w:val="none" w:sz="0" w:space="0" w:color="auto"/>
            <w:bottom w:val="none" w:sz="0" w:space="0" w:color="auto"/>
            <w:right w:val="none" w:sz="0" w:space="0" w:color="auto"/>
          </w:divBdr>
        </w:div>
        <w:div w:id="1203053202">
          <w:marLeft w:val="0"/>
          <w:marRight w:val="0"/>
          <w:marTop w:val="0"/>
          <w:marBottom w:val="0"/>
          <w:divBdr>
            <w:top w:val="none" w:sz="0" w:space="0" w:color="auto"/>
            <w:left w:val="none" w:sz="0" w:space="0" w:color="auto"/>
            <w:bottom w:val="none" w:sz="0" w:space="0" w:color="auto"/>
            <w:right w:val="none" w:sz="0" w:space="0" w:color="auto"/>
          </w:divBdr>
        </w:div>
        <w:div w:id="1060708905">
          <w:marLeft w:val="0"/>
          <w:marRight w:val="0"/>
          <w:marTop w:val="0"/>
          <w:marBottom w:val="0"/>
          <w:divBdr>
            <w:top w:val="none" w:sz="0" w:space="0" w:color="auto"/>
            <w:left w:val="none" w:sz="0" w:space="0" w:color="auto"/>
            <w:bottom w:val="none" w:sz="0" w:space="0" w:color="auto"/>
            <w:right w:val="none" w:sz="0" w:space="0" w:color="auto"/>
          </w:divBdr>
        </w:div>
        <w:div w:id="2146120752">
          <w:marLeft w:val="0"/>
          <w:marRight w:val="0"/>
          <w:marTop w:val="0"/>
          <w:marBottom w:val="0"/>
          <w:divBdr>
            <w:top w:val="none" w:sz="0" w:space="0" w:color="auto"/>
            <w:left w:val="none" w:sz="0" w:space="0" w:color="auto"/>
            <w:bottom w:val="none" w:sz="0" w:space="0" w:color="auto"/>
            <w:right w:val="none" w:sz="0" w:space="0" w:color="auto"/>
          </w:divBdr>
        </w:div>
        <w:div w:id="633828231">
          <w:marLeft w:val="0"/>
          <w:marRight w:val="0"/>
          <w:marTop w:val="0"/>
          <w:marBottom w:val="0"/>
          <w:divBdr>
            <w:top w:val="none" w:sz="0" w:space="0" w:color="auto"/>
            <w:left w:val="none" w:sz="0" w:space="0" w:color="auto"/>
            <w:bottom w:val="none" w:sz="0" w:space="0" w:color="auto"/>
            <w:right w:val="none" w:sz="0" w:space="0" w:color="auto"/>
          </w:divBdr>
        </w:div>
        <w:div w:id="867068653">
          <w:marLeft w:val="0"/>
          <w:marRight w:val="0"/>
          <w:marTop w:val="0"/>
          <w:marBottom w:val="0"/>
          <w:divBdr>
            <w:top w:val="none" w:sz="0" w:space="0" w:color="auto"/>
            <w:left w:val="none" w:sz="0" w:space="0" w:color="auto"/>
            <w:bottom w:val="none" w:sz="0" w:space="0" w:color="auto"/>
            <w:right w:val="none" w:sz="0" w:space="0" w:color="auto"/>
          </w:divBdr>
        </w:div>
        <w:div w:id="873924098">
          <w:marLeft w:val="0"/>
          <w:marRight w:val="0"/>
          <w:marTop w:val="0"/>
          <w:marBottom w:val="0"/>
          <w:divBdr>
            <w:top w:val="none" w:sz="0" w:space="0" w:color="auto"/>
            <w:left w:val="none" w:sz="0" w:space="0" w:color="auto"/>
            <w:bottom w:val="none" w:sz="0" w:space="0" w:color="auto"/>
            <w:right w:val="none" w:sz="0" w:space="0" w:color="auto"/>
          </w:divBdr>
        </w:div>
        <w:div w:id="18049458">
          <w:marLeft w:val="0"/>
          <w:marRight w:val="0"/>
          <w:marTop w:val="0"/>
          <w:marBottom w:val="0"/>
          <w:divBdr>
            <w:top w:val="none" w:sz="0" w:space="0" w:color="auto"/>
            <w:left w:val="none" w:sz="0" w:space="0" w:color="auto"/>
            <w:bottom w:val="none" w:sz="0" w:space="0" w:color="auto"/>
            <w:right w:val="none" w:sz="0" w:space="0" w:color="auto"/>
          </w:divBdr>
        </w:div>
        <w:div w:id="1759475595">
          <w:marLeft w:val="0"/>
          <w:marRight w:val="0"/>
          <w:marTop w:val="0"/>
          <w:marBottom w:val="0"/>
          <w:divBdr>
            <w:top w:val="none" w:sz="0" w:space="0" w:color="auto"/>
            <w:left w:val="none" w:sz="0" w:space="0" w:color="auto"/>
            <w:bottom w:val="none" w:sz="0" w:space="0" w:color="auto"/>
            <w:right w:val="none" w:sz="0" w:space="0" w:color="auto"/>
          </w:divBdr>
        </w:div>
        <w:div w:id="1065027496">
          <w:marLeft w:val="0"/>
          <w:marRight w:val="0"/>
          <w:marTop w:val="0"/>
          <w:marBottom w:val="0"/>
          <w:divBdr>
            <w:top w:val="none" w:sz="0" w:space="0" w:color="auto"/>
            <w:left w:val="none" w:sz="0" w:space="0" w:color="auto"/>
            <w:bottom w:val="none" w:sz="0" w:space="0" w:color="auto"/>
            <w:right w:val="none" w:sz="0" w:space="0" w:color="auto"/>
          </w:divBdr>
        </w:div>
        <w:div w:id="938878019">
          <w:marLeft w:val="0"/>
          <w:marRight w:val="0"/>
          <w:marTop w:val="0"/>
          <w:marBottom w:val="0"/>
          <w:divBdr>
            <w:top w:val="none" w:sz="0" w:space="0" w:color="auto"/>
            <w:left w:val="none" w:sz="0" w:space="0" w:color="auto"/>
            <w:bottom w:val="none" w:sz="0" w:space="0" w:color="auto"/>
            <w:right w:val="none" w:sz="0" w:space="0" w:color="auto"/>
          </w:divBdr>
        </w:div>
        <w:div w:id="722026481">
          <w:marLeft w:val="0"/>
          <w:marRight w:val="0"/>
          <w:marTop w:val="0"/>
          <w:marBottom w:val="0"/>
          <w:divBdr>
            <w:top w:val="none" w:sz="0" w:space="0" w:color="auto"/>
            <w:left w:val="none" w:sz="0" w:space="0" w:color="auto"/>
            <w:bottom w:val="none" w:sz="0" w:space="0" w:color="auto"/>
            <w:right w:val="none" w:sz="0" w:space="0" w:color="auto"/>
          </w:divBdr>
        </w:div>
        <w:div w:id="471487645">
          <w:marLeft w:val="0"/>
          <w:marRight w:val="0"/>
          <w:marTop w:val="0"/>
          <w:marBottom w:val="0"/>
          <w:divBdr>
            <w:top w:val="none" w:sz="0" w:space="0" w:color="auto"/>
            <w:left w:val="none" w:sz="0" w:space="0" w:color="auto"/>
            <w:bottom w:val="none" w:sz="0" w:space="0" w:color="auto"/>
            <w:right w:val="none" w:sz="0" w:space="0" w:color="auto"/>
          </w:divBdr>
        </w:div>
      </w:divsChild>
    </w:div>
    <w:div w:id="662897639">
      <w:bodyDiv w:val="1"/>
      <w:marLeft w:val="0"/>
      <w:marRight w:val="0"/>
      <w:marTop w:val="0"/>
      <w:marBottom w:val="0"/>
      <w:divBdr>
        <w:top w:val="none" w:sz="0" w:space="0" w:color="auto"/>
        <w:left w:val="none" w:sz="0" w:space="0" w:color="auto"/>
        <w:bottom w:val="none" w:sz="0" w:space="0" w:color="auto"/>
        <w:right w:val="none" w:sz="0" w:space="0" w:color="auto"/>
      </w:divBdr>
    </w:div>
    <w:div w:id="687875926">
      <w:bodyDiv w:val="1"/>
      <w:marLeft w:val="0"/>
      <w:marRight w:val="0"/>
      <w:marTop w:val="0"/>
      <w:marBottom w:val="0"/>
      <w:divBdr>
        <w:top w:val="none" w:sz="0" w:space="0" w:color="auto"/>
        <w:left w:val="none" w:sz="0" w:space="0" w:color="auto"/>
        <w:bottom w:val="none" w:sz="0" w:space="0" w:color="auto"/>
        <w:right w:val="none" w:sz="0" w:space="0" w:color="auto"/>
      </w:divBdr>
    </w:div>
    <w:div w:id="703596096">
      <w:bodyDiv w:val="1"/>
      <w:marLeft w:val="0"/>
      <w:marRight w:val="0"/>
      <w:marTop w:val="0"/>
      <w:marBottom w:val="0"/>
      <w:divBdr>
        <w:top w:val="none" w:sz="0" w:space="0" w:color="auto"/>
        <w:left w:val="none" w:sz="0" w:space="0" w:color="auto"/>
        <w:bottom w:val="none" w:sz="0" w:space="0" w:color="auto"/>
        <w:right w:val="none" w:sz="0" w:space="0" w:color="auto"/>
      </w:divBdr>
    </w:div>
    <w:div w:id="969824867">
      <w:bodyDiv w:val="1"/>
      <w:marLeft w:val="0"/>
      <w:marRight w:val="0"/>
      <w:marTop w:val="0"/>
      <w:marBottom w:val="0"/>
      <w:divBdr>
        <w:top w:val="none" w:sz="0" w:space="0" w:color="auto"/>
        <w:left w:val="none" w:sz="0" w:space="0" w:color="auto"/>
        <w:bottom w:val="none" w:sz="0" w:space="0" w:color="auto"/>
        <w:right w:val="none" w:sz="0" w:space="0" w:color="auto"/>
      </w:divBdr>
    </w:div>
    <w:div w:id="978148474">
      <w:bodyDiv w:val="1"/>
      <w:marLeft w:val="0"/>
      <w:marRight w:val="0"/>
      <w:marTop w:val="0"/>
      <w:marBottom w:val="0"/>
      <w:divBdr>
        <w:top w:val="none" w:sz="0" w:space="0" w:color="auto"/>
        <w:left w:val="none" w:sz="0" w:space="0" w:color="auto"/>
        <w:bottom w:val="none" w:sz="0" w:space="0" w:color="auto"/>
        <w:right w:val="none" w:sz="0" w:space="0" w:color="auto"/>
      </w:divBdr>
    </w:div>
    <w:div w:id="1000472941">
      <w:bodyDiv w:val="1"/>
      <w:marLeft w:val="0"/>
      <w:marRight w:val="0"/>
      <w:marTop w:val="0"/>
      <w:marBottom w:val="0"/>
      <w:divBdr>
        <w:top w:val="none" w:sz="0" w:space="0" w:color="auto"/>
        <w:left w:val="none" w:sz="0" w:space="0" w:color="auto"/>
        <w:bottom w:val="none" w:sz="0" w:space="0" w:color="auto"/>
        <w:right w:val="none" w:sz="0" w:space="0" w:color="auto"/>
      </w:divBdr>
    </w:div>
    <w:div w:id="1058283640">
      <w:bodyDiv w:val="1"/>
      <w:marLeft w:val="0"/>
      <w:marRight w:val="0"/>
      <w:marTop w:val="0"/>
      <w:marBottom w:val="0"/>
      <w:divBdr>
        <w:top w:val="none" w:sz="0" w:space="0" w:color="auto"/>
        <w:left w:val="none" w:sz="0" w:space="0" w:color="auto"/>
        <w:bottom w:val="none" w:sz="0" w:space="0" w:color="auto"/>
        <w:right w:val="none" w:sz="0" w:space="0" w:color="auto"/>
      </w:divBdr>
    </w:div>
    <w:div w:id="1092359542">
      <w:bodyDiv w:val="1"/>
      <w:marLeft w:val="0"/>
      <w:marRight w:val="0"/>
      <w:marTop w:val="0"/>
      <w:marBottom w:val="0"/>
      <w:divBdr>
        <w:top w:val="none" w:sz="0" w:space="0" w:color="auto"/>
        <w:left w:val="none" w:sz="0" w:space="0" w:color="auto"/>
        <w:bottom w:val="none" w:sz="0" w:space="0" w:color="auto"/>
        <w:right w:val="none" w:sz="0" w:space="0" w:color="auto"/>
      </w:divBdr>
    </w:div>
    <w:div w:id="1124230681">
      <w:bodyDiv w:val="1"/>
      <w:marLeft w:val="0"/>
      <w:marRight w:val="0"/>
      <w:marTop w:val="0"/>
      <w:marBottom w:val="0"/>
      <w:divBdr>
        <w:top w:val="none" w:sz="0" w:space="0" w:color="auto"/>
        <w:left w:val="none" w:sz="0" w:space="0" w:color="auto"/>
        <w:bottom w:val="none" w:sz="0" w:space="0" w:color="auto"/>
        <w:right w:val="none" w:sz="0" w:space="0" w:color="auto"/>
      </w:divBdr>
    </w:div>
    <w:div w:id="1128007723">
      <w:bodyDiv w:val="1"/>
      <w:marLeft w:val="0"/>
      <w:marRight w:val="0"/>
      <w:marTop w:val="0"/>
      <w:marBottom w:val="0"/>
      <w:divBdr>
        <w:top w:val="none" w:sz="0" w:space="0" w:color="auto"/>
        <w:left w:val="none" w:sz="0" w:space="0" w:color="auto"/>
        <w:bottom w:val="none" w:sz="0" w:space="0" w:color="auto"/>
        <w:right w:val="none" w:sz="0" w:space="0" w:color="auto"/>
      </w:divBdr>
    </w:div>
    <w:div w:id="1149176115">
      <w:bodyDiv w:val="1"/>
      <w:marLeft w:val="0"/>
      <w:marRight w:val="0"/>
      <w:marTop w:val="0"/>
      <w:marBottom w:val="0"/>
      <w:divBdr>
        <w:top w:val="none" w:sz="0" w:space="0" w:color="auto"/>
        <w:left w:val="none" w:sz="0" w:space="0" w:color="auto"/>
        <w:bottom w:val="none" w:sz="0" w:space="0" w:color="auto"/>
        <w:right w:val="none" w:sz="0" w:space="0" w:color="auto"/>
      </w:divBdr>
    </w:div>
    <w:div w:id="1177647419">
      <w:bodyDiv w:val="1"/>
      <w:marLeft w:val="0"/>
      <w:marRight w:val="0"/>
      <w:marTop w:val="0"/>
      <w:marBottom w:val="0"/>
      <w:divBdr>
        <w:top w:val="none" w:sz="0" w:space="0" w:color="auto"/>
        <w:left w:val="none" w:sz="0" w:space="0" w:color="auto"/>
        <w:bottom w:val="none" w:sz="0" w:space="0" w:color="auto"/>
        <w:right w:val="none" w:sz="0" w:space="0" w:color="auto"/>
      </w:divBdr>
    </w:div>
    <w:div w:id="1241870926">
      <w:bodyDiv w:val="1"/>
      <w:marLeft w:val="0"/>
      <w:marRight w:val="0"/>
      <w:marTop w:val="0"/>
      <w:marBottom w:val="0"/>
      <w:divBdr>
        <w:top w:val="none" w:sz="0" w:space="0" w:color="auto"/>
        <w:left w:val="none" w:sz="0" w:space="0" w:color="auto"/>
        <w:bottom w:val="none" w:sz="0" w:space="0" w:color="auto"/>
        <w:right w:val="none" w:sz="0" w:space="0" w:color="auto"/>
      </w:divBdr>
    </w:div>
    <w:div w:id="1261373875">
      <w:bodyDiv w:val="1"/>
      <w:marLeft w:val="0"/>
      <w:marRight w:val="0"/>
      <w:marTop w:val="0"/>
      <w:marBottom w:val="0"/>
      <w:divBdr>
        <w:top w:val="none" w:sz="0" w:space="0" w:color="auto"/>
        <w:left w:val="none" w:sz="0" w:space="0" w:color="auto"/>
        <w:bottom w:val="none" w:sz="0" w:space="0" w:color="auto"/>
        <w:right w:val="none" w:sz="0" w:space="0" w:color="auto"/>
      </w:divBdr>
    </w:div>
    <w:div w:id="1423451516">
      <w:bodyDiv w:val="1"/>
      <w:marLeft w:val="0"/>
      <w:marRight w:val="0"/>
      <w:marTop w:val="0"/>
      <w:marBottom w:val="0"/>
      <w:divBdr>
        <w:top w:val="none" w:sz="0" w:space="0" w:color="auto"/>
        <w:left w:val="none" w:sz="0" w:space="0" w:color="auto"/>
        <w:bottom w:val="none" w:sz="0" w:space="0" w:color="auto"/>
        <w:right w:val="none" w:sz="0" w:space="0" w:color="auto"/>
      </w:divBdr>
      <w:divsChild>
        <w:div w:id="85881902">
          <w:marLeft w:val="0"/>
          <w:marRight w:val="0"/>
          <w:marTop w:val="0"/>
          <w:marBottom w:val="0"/>
          <w:divBdr>
            <w:top w:val="none" w:sz="0" w:space="0" w:color="auto"/>
            <w:left w:val="none" w:sz="0" w:space="0" w:color="auto"/>
            <w:bottom w:val="none" w:sz="0" w:space="0" w:color="auto"/>
            <w:right w:val="none" w:sz="0" w:space="0" w:color="auto"/>
          </w:divBdr>
          <w:divsChild>
            <w:div w:id="604968308">
              <w:marLeft w:val="0"/>
              <w:marRight w:val="0"/>
              <w:marTop w:val="0"/>
              <w:marBottom w:val="0"/>
              <w:divBdr>
                <w:top w:val="none" w:sz="0" w:space="0" w:color="auto"/>
                <w:left w:val="none" w:sz="0" w:space="0" w:color="auto"/>
                <w:bottom w:val="none" w:sz="0" w:space="0" w:color="auto"/>
                <w:right w:val="none" w:sz="0" w:space="0" w:color="auto"/>
              </w:divBdr>
            </w:div>
          </w:divsChild>
        </w:div>
        <w:div w:id="1105690135">
          <w:marLeft w:val="0"/>
          <w:marRight w:val="0"/>
          <w:marTop w:val="0"/>
          <w:marBottom w:val="0"/>
          <w:divBdr>
            <w:top w:val="none" w:sz="0" w:space="0" w:color="auto"/>
            <w:left w:val="none" w:sz="0" w:space="0" w:color="auto"/>
            <w:bottom w:val="none" w:sz="0" w:space="0" w:color="auto"/>
            <w:right w:val="none" w:sz="0" w:space="0" w:color="auto"/>
          </w:divBdr>
          <w:divsChild>
            <w:div w:id="2026203318">
              <w:marLeft w:val="0"/>
              <w:marRight w:val="0"/>
              <w:marTop w:val="0"/>
              <w:marBottom w:val="0"/>
              <w:divBdr>
                <w:top w:val="none" w:sz="0" w:space="0" w:color="auto"/>
                <w:left w:val="none" w:sz="0" w:space="0" w:color="auto"/>
                <w:bottom w:val="none" w:sz="0" w:space="0" w:color="auto"/>
                <w:right w:val="none" w:sz="0" w:space="0" w:color="auto"/>
              </w:divBdr>
            </w:div>
          </w:divsChild>
        </w:div>
        <w:div w:id="1723291858">
          <w:marLeft w:val="0"/>
          <w:marRight w:val="0"/>
          <w:marTop w:val="0"/>
          <w:marBottom w:val="0"/>
          <w:divBdr>
            <w:top w:val="none" w:sz="0" w:space="0" w:color="auto"/>
            <w:left w:val="none" w:sz="0" w:space="0" w:color="auto"/>
            <w:bottom w:val="none" w:sz="0" w:space="0" w:color="auto"/>
            <w:right w:val="none" w:sz="0" w:space="0" w:color="auto"/>
          </w:divBdr>
          <w:divsChild>
            <w:div w:id="737243627">
              <w:marLeft w:val="0"/>
              <w:marRight w:val="0"/>
              <w:marTop w:val="0"/>
              <w:marBottom w:val="0"/>
              <w:divBdr>
                <w:top w:val="none" w:sz="0" w:space="0" w:color="auto"/>
                <w:left w:val="none" w:sz="0" w:space="0" w:color="auto"/>
                <w:bottom w:val="none" w:sz="0" w:space="0" w:color="auto"/>
                <w:right w:val="none" w:sz="0" w:space="0" w:color="auto"/>
              </w:divBdr>
            </w:div>
          </w:divsChild>
        </w:div>
        <w:div w:id="31227410">
          <w:marLeft w:val="0"/>
          <w:marRight w:val="0"/>
          <w:marTop w:val="0"/>
          <w:marBottom w:val="0"/>
          <w:divBdr>
            <w:top w:val="none" w:sz="0" w:space="0" w:color="auto"/>
            <w:left w:val="none" w:sz="0" w:space="0" w:color="auto"/>
            <w:bottom w:val="none" w:sz="0" w:space="0" w:color="auto"/>
            <w:right w:val="none" w:sz="0" w:space="0" w:color="auto"/>
          </w:divBdr>
          <w:divsChild>
            <w:div w:id="56191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38360">
      <w:bodyDiv w:val="1"/>
      <w:marLeft w:val="0"/>
      <w:marRight w:val="0"/>
      <w:marTop w:val="0"/>
      <w:marBottom w:val="0"/>
      <w:divBdr>
        <w:top w:val="none" w:sz="0" w:space="0" w:color="auto"/>
        <w:left w:val="none" w:sz="0" w:space="0" w:color="auto"/>
        <w:bottom w:val="none" w:sz="0" w:space="0" w:color="auto"/>
        <w:right w:val="none" w:sz="0" w:space="0" w:color="auto"/>
      </w:divBdr>
    </w:div>
    <w:div w:id="1705672670">
      <w:bodyDiv w:val="1"/>
      <w:marLeft w:val="0"/>
      <w:marRight w:val="0"/>
      <w:marTop w:val="0"/>
      <w:marBottom w:val="0"/>
      <w:divBdr>
        <w:top w:val="none" w:sz="0" w:space="0" w:color="auto"/>
        <w:left w:val="none" w:sz="0" w:space="0" w:color="auto"/>
        <w:bottom w:val="none" w:sz="0" w:space="0" w:color="auto"/>
        <w:right w:val="none" w:sz="0" w:space="0" w:color="auto"/>
      </w:divBdr>
    </w:div>
    <w:div w:id="1798645127">
      <w:bodyDiv w:val="1"/>
      <w:marLeft w:val="0"/>
      <w:marRight w:val="0"/>
      <w:marTop w:val="0"/>
      <w:marBottom w:val="0"/>
      <w:divBdr>
        <w:top w:val="none" w:sz="0" w:space="0" w:color="auto"/>
        <w:left w:val="none" w:sz="0" w:space="0" w:color="auto"/>
        <w:bottom w:val="none" w:sz="0" w:space="0" w:color="auto"/>
        <w:right w:val="none" w:sz="0" w:space="0" w:color="auto"/>
      </w:divBdr>
    </w:div>
    <w:div w:id="1841774225">
      <w:bodyDiv w:val="1"/>
      <w:marLeft w:val="0"/>
      <w:marRight w:val="0"/>
      <w:marTop w:val="0"/>
      <w:marBottom w:val="0"/>
      <w:divBdr>
        <w:top w:val="none" w:sz="0" w:space="0" w:color="auto"/>
        <w:left w:val="none" w:sz="0" w:space="0" w:color="auto"/>
        <w:bottom w:val="none" w:sz="0" w:space="0" w:color="auto"/>
        <w:right w:val="none" w:sz="0" w:space="0" w:color="auto"/>
      </w:divBdr>
    </w:div>
    <w:div w:id="1847360007">
      <w:bodyDiv w:val="1"/>
      <w:marLeft w:val="0"/>
      <w:marRight w:val="0"/>
      <w:marTop w:val="0"/>
      <w:marBottom w:val="0"/>
      <w:divBdr>
        <w:top w:val="none" w:sz="0" w:space="0" w:color="auto"/>
        <w:left w:val="none" w:sz="0" w:space="0" w:color="auto"/>
        <w:bottom w:val="none" w:sz="0" w:space="0" w:color="auto"/>
        <w:right w:val="none" w:sz="0" w:space="0" w:color="auto"/>
      </w:divBdr>
    </w:div>
    <w:div w:id="1991057224">
      <w:bodyDiv w:val="1"/>
      <w:marLeft w:val="0"/>
      <w:marRight w:val="0"/>
      <w:marTop w:val="0"/>
      <w:marBottom w:val="0"/>
      <w:divBdr>
        <w:top w:val="none" w:sz="0" w:space="0" w:color="auto"/>
        <w:left w:val="none" w:sz="0" w:space="0" w:color="auto"/>
        <w:bottom w:val="none" w:sz="0" w:space="0" w:color="auto"/>
        <w:right w:val="none" w:sz="0" w:space="0" w:color="auto"/>
      </w:divBdr>
    </w:div>
    <w:div w:id="205928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0A9E1-0050-4BF0-80E0-7D8153658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71</Pages>
  <Words>8113</Words>
  <Characters>46249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cp:lastPrinted>2026-01-11T20:43:00Z</cp:lastPrinted>
  <dcterms:created xsi:type="dcterms:W3CDTF">2026-01-14T18:36:00Z</dcterms:created>
  <dcterms:modified xsi:type="dcterms:W3CDTF">2026-01-14T18:36:00Z</dcterms:modified>
</cp:coreProperties>
</file>