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192BE686" w:rsidR="009125CE" w:rsidRPr="001A056A" w:rsidRDefault="00151A55" w:rsidP="004662AA">
      <w:pPr>
        <w:pStyle w:val="Subtitle"/>
        <w:rPr>
          <w:rFonts w:ascii="Sakkal Majalla" w:hAnsi="Sakkal Majalla" w:cs="Sakkal Majalla"/>
          <w:b/>
          <w:bCs/>
          <w:sz w:val="28"/>
          <w:szCs w:val="28"/>
          <w:lang w:bidi="ar-EG"/>
        </w:rPr>
      </w:pPr>
      <w:r>
        <w:rPr>
          <w:rFonts w:hint="cs"/>
          <w:rtl/>
          <w:lang w:bidi="ar-EG"/>
        </w:rPr>
        <w:t xml:space="preserve"> </w:t>
      </w:r>
      <w:r w:rsidR="009125CE" w:rsidRPr="001A056A">
        <w:rPr>
          <w:rFonts w:ascii="Sakkal Majalla" w:hAnsi="Sakkal Majalla" w:cs="Sakkal Majalla"/>
          <w:b/>
          <w:bCs/>
          <w:color w:val="auto"/>
          <w:sz w:val="28"/>
          <w:szCs w:val="28"/>
          <w:rtl/>
          <w:lang w:bidi="ar-EG"/>
        </w:rPr>
        <w:t xml:space="preserve">جامعة ميدأوشن </w:t>
      </w:r>
    </w:p>
    <w:p w14:paraId="1E957002" w14:textId="04B27A9D" w:rsidR="00F546CE" w:rsidRPr="001902DB" w:rsidRDefault="009125CE" w:rsidP="00FB32AA">
      <w:pPr>
        <w:spacing w:before="120" w:after="120"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A80DC1C" w:rsidR="009125CE" w:rsidRPr="009125CE" w:rsidRDefault="009125CE" w:rsidP="004D56D4">
      <w:pPr>
        <w:spacing w:before="120" w:after="120" w:line="360" w:lineRule="auto"/>
        <w:rPr>
          <w:rFonts w:ascii="Sakkal Majalla" w:hAnsi="Sakkal Majalla" w:cs="Sakkal Majalla"/>
          <w:sz w:val="28"/>
          <w:szCs w:val="28"/>
          <w:rtl/>
          <w:lang w:bidi="ar-KW"/>
        </w:rPr>
      </w:pPr>
      <w:r w:rsidRPr="001902DB">
        <w:rPr>
          <w:rFonts w:ascii="Sakkal Majalla" w:hAnsi="Sakkal Majalla" w:cs="Sakkal Majalla"/>
          <w:b/>
          <w:bCs/>
          <w:sz w:val="28"/>
          <w:szCs w:val="28"/>
          <w:rtl/>
          <w:lang w:bidi="ar-EG"/>
        </w:rPr>
        <w:t>قسم / تخصص.</w:t>
      </w:r>
      <w:r w:rsidR="004D56D4">
        <w:rPr>
          <w:rFonts w:ascii="Sakkal Majalla" w:hAnsi="Sakkal Majalla" w:cs="Sakkal Majalla" w:hint="cs"/>
          <w:b/>
          <w:bCs/>
          <w:sz w:val="28"/>
          <w:szCs w:val="28"/>
          <w:rtl/>
          <w:lang w:bidi="ar-KW"/>
        </w:rPr>
        <w:t xml:space="preserve"> ماجستير ادارة المشاريع</w:t>
      </w:r>
    </w:p>
    <w:p w14:paraId="11A91486" w14:textId="77777777" w:rsidR="009125CE" w:rsidRPr="009125CE" w:rsidRDefault="009125CE" w:rsidP="00FB32AA">
      <w:pPr>
        <w:spacing w:before="120" w:after="120" w:line="360" w:lineRule="auto"/>
        <w:rPr>
          <w:rFonts w:ascii="Sakkal Majalla" w:hAnsi="Sakkal Majalla" w:cs="Sakkal Majalla"/>
          <w:sz w:val="28"/>
          <w:szCs w:val="28"/>
          <w:rtl/>
          <w:lang w:bidi="ar-EG"/>
        </w:rPr>
      </w:pPr>
    </w:p>
    <w:p w14:paraId="5F6542BF" w14:textId="77777777" w:rsidR="009125CE" w:rsidRPr="009125CE" w:rsidRDefault="009125CE" w:rsidP="00FB32AA">
      <w:pPr>
        <w:spacing w:before="120" w:after="120" w:line="360" w:lineRule="auto"/>
        <w:rPr>
          <w:rFonts w:ascii="Sakkal Majalla" w:hAnsi="Sakkal Majalla" w:cs="Sakkal Majalla"/>
          <w:sz w:val="28"/>
          <w:szCs w:val="28"/>
          <w:rtl/>
          <w:lang w:bidi="ar-EG"/>
        </w:rPr>
      </w:pPr>
    </w:p>
    <w:p w14:paraId="1AA4343F" w14:textId="580263F7" w:rsidR="009125CE" w:rsidRPr="003B2E71" w:rsidRDefault="009A77E4" w:rsidP="00FB32AA">
      <w:pPr>
        <w:spacing w:before="120" w:after="120" w:line="360" w:lineRule="auto"/>
        <w:jc w:val="center"/>
        <w:rPr>
          <w:rFonts w:ascii="Sakkal Majalla" w:hAnsi="Sakkal Majalla" w:cs="Sakkal Majalla"/>
          <w:b/>
          <w:bCs/>
          <w:sz w:val="28"/>
          <w:szCs w:val="28"/>
          <w:rtl/>
          <w:lang w:bidi="ar-EG"/>
        </w:rPr>
      </w:pPr>
      <w:r w:rsidRPr="003B2E71">
        <w:rPr>
          <w:rFonts w:ascii="Sakkal Majalla" w:hAnsi="Sakkal Majalla" w:cs="Sakkal Majalla"/>
          <w:b/>
          <w:bCs/>
          <w:sz w:val="28"/>
          <w:szCs w:val="28"/>
          <w:rtl/>
          <w:lang w:bidi="ar-EG"/>
        </w:rPr>
        <w:t xml:space="preserve">دور </w:t>
      </w:r>
      <w:r w:rsidRPr="003B2E71">
        <w:rPr>
          <w:rFonts w:ascii="Sakkal Majalla" w:hAnsi="Sakkal Majalla" w:cs="Sakkal Majalla" w:hint="cs"/>
          <w:b/>
          <w:bCs/>
          <w:sz w:val="28"/>
          <w:szCs w:val="28"/>
          <w:rtl/>
          <w:lang w:bidi="ar-EG"/>
        </w:rPr>
        <w:t>إ</w:t>
      </w:r>
      <w:r w:rsidR="003A113C" w:rsidRPr="003B2E71">
        <w:rPr>
          <w:rFonts w:ascii="Sakkal Majalla" w:hAnsi="Sakkal Majalla" w:cs="Sakkal Majalla"/>
          <w:b/>
          <w:bCs/>
          <w:sz w:val="28"/>
          <w:szCs w:val="28"/>
          <w:rtl/>
          <w:lang w:bidi="ar-EG"/>
        </w:rPr>
        <w:t>دارة المشاريع في تنظيم و تحسين جودة مشاريع التقنية في الجهات المالية</w:t>
      </w:r>
      <w:r w:rsidR="003A113C" w:rsidRPr="003B2E71">
        <w:rPr>
          <w:rFonts w:ascii="Sakkal Majalla" w:hAnsi="Sakkal Majalla" w:cs="Sakkal Majalla" w:hint="cs"/>
          <w:b/>
          <w:bCs/>
          <w:sz w:val="28"/>
          <w:szCs w:val="28"/>
          <w:rtl/>
          <w:lang w:bidi="ar-EG"/>
        </w:rPr>
        <w:t>: دراسة تطبيقية على بنك الرياض</w:t>
      </w:r>
    </w:p>
    <w:p w14:paraId="3024630C" w14:textId="4F0B1799" w:rsidR="009125CE" w:rsidRPr="00880102" w:rsidRDefault="00880102" w:rsidP="00FB32AA">
      <w:pPr>
        <w:spacing w:before="120" w:after="120" w:line="360" w:lineRule="auto"/>
        <w:jc w:val="center"/>
        <w:rPr>
          <w:rFonts w:ascii="Sakkal Majalla" w:hAnsi="Sakkal Majalla" w:cs="Sakkal Majalla"/>
          <w:b/>
          <w:bCs/>
          <w:sz w:val="28"/>
          <w:szCs w:val="28"/>
          <w:lang w:bidi="ar-EG"/>
        </w:rPr>
      </w:pPr>
      <w:r w:rsidRPr="00880102">
        <w:rPr>
          <w:rFonts w:ascii="Sakkal Majalla" w:hAnsi="Sakkal Majalla" w:cs="Sakkal Majalla"/>
          <w:b/>
          <w:bCs/>
          <w:sz w:val="28"/>
          <w:szCs w:val="28"/>
          <w:lang w:bidi="ar-EG"/>
        </w:rPr>
        <w:t xml:space="preserve">The Role of Project Management in Organizing and Improving the Quality of Technical Projects in Financial Sector: An Applied Study on </w:t>
      </w:r>
      <w:proofErr w:type="spellStart"/>
      <w:r w:rsidRPr="00880102">
        <w:rPr>
          <w:rFonts w:ascii="Sakkal Majalla" w:hAnsi="Sakkal Majalla" w:cs="Sakkal Majalla"/>
          <w:b/>
          <w:bCs/>
          <w:sz w:val="28"/>
          <w:szCs w:val="28"/>
          <w:lang w:bidi="ar-EG"/>
        </w:rPr>
        <w:t>Riyad</w:t>
      </w:r>
      <w:proofErr w:type="spellEnd"/>
      <w:r w:rsidRPr="00880102">
        <w:rPr>
          <w:rFonts w:ascii="Sakkal Majalla" w:hAnsi="Sakkal Majalla" w:cs="Sakkal Majalla"/>
          <w:b/>
          <w:bCs/>
          <w:sz w:val="28"/>
          <w:szCs w:val="28"/>
          <w:lang w:bidi="ar-EG"/>
        </w:rPr>
        <w:t xml:space="preserve"> Bank</w:t>
      </w:r>
    </w:p>
    <w:p w14:paraId="3227DA72" w14:textId="77777777" w:rsidR="00880102" w:rsidRDefault="009125CE" w:rsidP="00FB32AA">
      <w:pPr>
        <w:spacing w:before="120" w:after="120" w:line="360" w:lineRule="auto"/>
        <w:jc w:val="center"/>
        <w:rPr>
          <w:rFonts w:ascii="Sakkal Majalla" w:hAnsi="Sakkal Majalla" w:cs="Sakkal Majalla"/>
          <w:b/>
          <w:bCs/>
          <w:sz w:val="28"/>
          <w:szCs w:val="28"/>
          <w:lang w:bidi="ar-KW"/>
        </w:rPr>
      </w:pPr>
      <w:r w:rsidRPr="001902DB">
        <w:rPr>
          <w:rFonts w:ascii="Sakkal Majalla" w:hAnsi="Sakkal Majalla" w:cs="Sakkal Majalla"/>
          <w:b/>
          <w:bCs/>
          <w:sz w:val="28"/>
          <w:szCs w:val="28"/>
          <w:rtl/>
          <w:lang w:bidi="ar-EG"/>
        </w:rPr>
        <w:t>إعداد الطالب/</w:t>
      </w:r>
      <w:r w:rsidR="009709D6">
        <w:rPr>
          <w:rFonts w:ascii="Sakkal Majalla" w:hAnsi="Sakkal Majalla" w:cs="Sakkal Majalla" w:hint="cs"/>
          <w:b/>
          <w:bCs/>
          <w:sz w:val="28"/>
          <w:szCs w:val="28"/>
          <w:rtl/>
          <w:lang w:bidi="ar-KW"/>
        </w:rPr>
        <w:t xml:space="preserve"> </w:t>
      </w:r>
    </w:p>
    <w:p w14:paraId="751A7E65" w14:textId="3DF4224D" w:rsidR="009125CE" w:rsidRDefault="009709D6" w:rsidP="00FB32AA">
      <w:pPr>
        <w:spacing w:before="120" w:after="120" w:line="360" w:lineRule="auto"/>
        <w:jc w:val="center"/>
        <w:rPr>
          <w:rFonts w:ascii="Sakkal Majalla" w:hAnsi="Sakkal Majalla" w:cs="Sakkal Majalla"/>
          <w:b/>
          <w:bCs/>
          <w:sz w:val="28"/>
          <w:szCs w:val="28"/>
          <w:lang w:bidi="ar-KW"/>
        </w:rPr>
      </w:pPr>
      <w:r>
        <w:rPr>
          <w:rFonts w:ascii="Sakkal Majalla" w:hAnsi="Sakkal Majalla" w:cs="Sakkal Majalla" w:hint="cs"/>
          <w:b/>
          <w:bCs/>
          <w:sz w:val="28"/>
          <w:szCs w:val="28"/>
          <w:rtl/>
          <w:lang w:bidi="ar-KW"/>
        </w:rPr>
        <w:t>زهير محمد أحمد الحسن</w:t>
      </w:r>
    </w:p>
    <w:p w14:paraId="59D4CA79" w14:textId="2FA15812" w:rsidR="00880102" w:rsidRDefault="00880102" w:rsidP="00FB32AA">
      <w:pPr>
        <w:spacing w:before="120" w:after="120" w:line="360" w:lineRule="auto"/>
        <w:jc w:val="center"/>
        <w:rPr>
          <w:rFonts w:ascii="Sakkal Majalla" w:hAnsi="Sakkal Majalla" w:cs="Sakkal Majalla"/>
          <w:b/>
          <w:bCs/>
          <w:sz w:val="28"/>
          <w:szCs w:val="28"/>
          <w:lang w:bidi="ar-KW"/>
        </w:rPr>
      </w:pPr>
      <w:proofErr w:type="spellStart"/>
      <w:r>
        <w:rPr>
          <w:rFonts w:ascii="Sakkal Majalla" w:hAnsi="Sakkal Majalla" w:cs="Sakkal Majalla"/>
          <w:b/>
          <w:bCs/>
          <w:sz w:val="28"/>
          <w:szCs w:val="28"/>
          <w:lang w:bidi="ar-KW"/>
        </w:rPr>
        <w:t>Zuhair</w:t>
      </w:r>
      <w:proofErr w:type="spellEnd"/>
      <w:r>
        <w:rPr>
          <w:rFonts w:ascii="Sakkal Majalla" w:hAnsi="Sakkal Majalla" w:cs="Sakkal Majalla"/>
          <w:b/>
          <w:bCs/>
          <w:sz w:val="28"/>
          <w:szCs w:val="28"/>
          <w:lang w:bidi="ar-KW"/>
        </w:rPr>
        <w:t xml:space="preserve"> M. A. </w:t>
      </w:r>
      <w:proofErr w:type="spellStart"/>
      <w:r>
        <w:rPr>
          <w:rFonts w:ascii="Sakkal Majalla" w:hAnsi="Sakkal Majalla" w:cs="Sakkal Majalla"/>
          <w:b/>
          <w:bCs/>
          <w:sz w:val="28"/>
          <w:szCs w:val="28"/>
          <w:lang w:bidi="ar-KW"/>
        </w:rPr>
        <w:t>Alhasan</w:t>
      </w:r>
      <w:proofErr w:type="spellEnd"/>
    </w:p>
    <w:p w14:paraId="7795353A" w14:textId="77777777" w:rsidR="00880102" w:rsidRPr="001902DB" w:rsidRDefault="00880102" w:rsidP="00FB32AA">
      <w:pPr>
        <w:spacing w:before="120" w:after="120" w:line="360" w:lineRule="auto"/>
        <w:jc w:val="center"/>
        <w:rPr>
          <w:rFonts w:ascii="Sakkal Majalla" w:hAnsi="Sakkal Majalla" w:cs="Sakkal Majalla"/>
          <w:b/>
          <w:bCs/>
          <w:sz w:val="28"/>
          <w:szCs w:val="28"/>
          <w:rtl/>
          <w:lang w:bidi="ar-KW"/>
        </w:rPr>
      </w:pPr>
    </w:p>
    <w:p w14:paraId="76AA45C9" w14:textId="77777777" w:rsidR="009125CE" w:rsidRPr="001902DB" w:rsidRDefault="009125CE" w:rsidP="00FB32AA">
      <w:pPr>
        <w:spacing w:before="120" w:after="120" w:line="360" w:lineRule="auto"/>
        <w:jc w:val="center"/>
        <w:rPr>
          <w:rFonts w:ascii="Sakkal Majalla" w:hAnsi="Sakkal Majalla" w:cs="Sakkal Majalla"/>
          <w:b/>
          <w:bCs/>
          <w:sz w:val="28"/>
          <w:szCs w:val="28"/>
          <w:rtl/>
          <w:lang w:bidi="ar-EG"/>
        </w:rPr>
      </w:pPr>
    </w:p>
    <w:p w14:paraId="58700971" w14:textId="77777777" w:rsidR="00FB32AA" w:rsidRDefault="00FB32AA" w:rsidP="00FB32AA">
      <w:pPr>
        <w:spacing w:before="120" w:after="120" w:line="360" w:lineRule="auto"/>
        <w:jc w:val="center"/>
        <w:rPr>
          <w:rFonts w:ascii="Sakkal Majalla" w:hAnsi="Sakkal Majalla" w:cs="Sakkal Majalla"/>
          <w:b/>
          <w:bCs/>
          <w:sz w:val="28"/>
          <w:szCs w:val="28"/>
          <w:rtl/>
          <w:lang w:bidi="ar-EG"/>
        </w:rPr>
      </w:pPr>
    </w:p>
    <w:p w14:paraId="5F4EE2DE" w14:textId="1A92484F" w:rsidR="009125CE" w:rsidRPr="001902DB" w:rsidRDefault="009125CE" w:rsidP="00FB32AA">
      <w:pPr>
        <w:spacing w:before="120" w:after="12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6D47D19" w14:textId="4058C610" w:rsidR="004D56D4" w:rsidRPr="001902DB" w:rsidRDefault="00174463" w:rsidP="004D56D4">
      <w:pPr>
        <w:spacing w:before="120" w:after="12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أسماء أبوعنزة</w:t>
      </w:r>
      <w:bookmarkStart w:id="0" w:name="_GoBack"/>
      <w:bookmarkEnd w:id="0"/>
    </w:p>
    <w:p w14:paraId="14480418" w14:textId="78A6C3AC" w:rsidR="009125CE" w:rsidRPr="001902DB" w:rsidRDefault="009125CE" w:rsidP="00FB32AA">
      <w:pPr>
        <w:spacing w:before="120" w:after="12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FB32AA">
      <w:pPr>
        <w:spacing w:before="120" w:after="12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2341758" w14:textId="77777777" w:rsidR="009125CE" w:rsidRDefault="009125CE" w:rsidP="00FB32AA">
      <w:pPr>
        <w:spacing w:before="120" w:after="120" w:line="360" w:lineRule="auto"/>
        <w:rPr>
          <w:rFonts w:ascii="Sakkal Majalla" w:hAnsi="Sakkal Majalla" w:cs="Sakkal Majalla"/>
          <w:sz w:val="28"/>
          <w:szCs w:val="28"/>
          <w:u w:val="single"/>
          <w:rtl/>
          <w:lang w:bidi="ar-EG"/>
        </w:rPr>
      </w:pPr>
    </w:p>
    <w:p w14:paraId="7C92AB71" w14:textId="77777777" w:rsidR="009125CE" w:rsidRDefault="009125CE" w:rsidP="00FB32AA">
      <w:pPr>
        <w:spacing w:before="120" w:after="120" w:line="360" w:lineRule="auto"/>
        <w:rPr>
          <w:rFonts w:ascii="Sakkal Majalla" w:hAnsi="Sakkal Majalla" w:cs="Sakkal Majalla"/>
          <w:sz w:val="28"/>
          <w:szCs w:val="28"/>
          <w:u w:val="single"/>
        </w:rPr>
      </w:pPr>
    </w:p>
    <w:p w14:paraId="122E0CEB" w14:textId="77777777" w:rsidR="009125CE" w:rsidRDefault="009125CE" w:rsidP="00FB32AA">
      <w:pPr>
        <w:spacing w:before="120" w:after="120" w:line="360" w:lineRule="auto"/>
        <w:rPr>
          <w:rFonts w:ascii="Sakkal Majalla" w:hAnsi="Sakkal Majalla" w:cs="Sakkal Majalla"/>
          <w:sz w:val="28"/>
          <w:szCs w:val="28"/>
          <w:u w:val="single"/>
        </w:rPr>
      </w:pPr>
    </w:p>
    <w:p w14:paraId="0D609D2B" w14:textId="038D9EC4" w:rsidR="009125CE" w:rsidRDefault="009125CE" w:rsidP="00FB32AA">
      <w:pPr>
        <w:spacing w:before="120" w:after="120" w:line="360" w:lineRule="auto"/>
        <w:rPr>
          <w:rFonts w:ascii="Sakkal Majalla" w:hAnsi="Sakkal Majalla" w:cs="Sakkal Majalla"/>
          <w:sz w:val="28"/>
          <w:szCs w:val="28"/>
          <w:u w:val="single"/>
        </w:rPr>
      </w:pPr>
    </w:p>
    <w:p w14:paraId="3F13B498" w14:textId="77777777" w:rsidR="009125CE" w:rsidRDefault="009125CE" w:rsidP="00FB32AA">
      <w:pPr>
        <w:spacing w:before="120" w:after="120" w:line="360" w:lineRule="auto"/>
        <w:rPr>
          <w:rFonts w:ascii="Sakkal Majalla" w:hAnsi="Sakkal Majalla" w:cs="Sakkal Majalla"/>
          <w:sz w:val="28"/>
          <w:szCs w:val="28"/>
          <w:u w:val="single"/>
        </w:rPr>
      </w:pPr>
    </w:p>
    <w:p w14:paraId="04AB3A86" w14:textId="77777777" w:rsidR="003A113C" w:rsidRDefault="003A113C" w:rsidP="00FB32AA">
      <w:pPr>
        <w:spacing w:before="120" w:after="120" w:line="360" w:lineRule="auto"/>
        <w:rPr>
          <w:rFonts w:ascii="Sakkal Majalla" w:hAnsi="Sakkal Majalla" w:cs="Sakkal Majalla"/>
          <w:sz w:val="28"/>
          <w:szCs w:val="28"/>
          <w:u w:val="single"/>
          <w:rtl/>
        </w:rPr>
      </w:pPr>
    </w:p>
    <w:p w14:paraId="14F26805" w14:textId="77777777" w:rsidR="009125CE" w:rsidRDefault="009125CE" w:rsidP="00FB32AA">
      <w:pPr>
        <w:spacing w:before="120" w:after="120" w:line="360" w:lineRule="auto"/>
        <w:rPr>
          <w:rFonts w:ascii="Sakkal Majalla" w:hAnsi="Sakkal Majalla" w:cs="Sakkal Majalla"/>
          <w:sz w:val="28"/>
          <w:szCs w:val="28"/>
          <w:u w:val="single"/>
          <w:rtl/>
        </w:rPr>
      </w:pPr>
    </w:p>
    <w:p w14:paraId="6DC9CDB1" w14:textId="77777777" w:rsidR="009125CE" w:rsidRDefault="009125CE" w:rsidP="00FB32AA">
      <w:pPr>
        <w:spacing w:before="120" w:after="120" w:line="360" w:lineRule="auto"/>
        <w:rPr>
          <w:rFonts w:ascii="Sakkal Majalla" w:hAnsi="Sakkal Majalla" w:cs="Sakkal Majalla"/>
          <w:sz w:val="28"/>
          <w:szCs w:val="28"/>
          <w:u w:val="single"/>
          <w:rtl/>
        </w:rPr>
      </w:pPr>
    </w:p>
    <w:p w14:paraId="79B4C366" w14:textId="77777777" w:rsidR="009125CE" w:rsidRDefault="009125CE" w:rsidP="00FB32AA">
      <w:pPr>
        <w:spacing w:before="120" w:after="120" w:line="360" w:lineRule="auto"/>
        <w:rPr>
          <w:rFonts w:ascii="Sakkal Majalla" w:hAnsi="Sakkal Majalla" w:cs="Sakkal Majalla"/>
          <w:sz w:val="28"/>
          <w:szCs w:val="28"/>
          <w:u w:val="single"/>
          <w:rtl/>
        </w:rPr>
      </w:pPr>
    </w:p>
    <w:p w14:paraId="272E54B1" w14:textId="77777777" w:rsidR="009125CE" w:rsidRDefault="009125CE" w:rsidP="00FB32AA">
      <w:pPr>
        <w:spacing w:before="120" w:after="120" w:line="360" w:lineRule="auto"/>
        <w:rPr>
          <w:rFonts w:ascii="Sakkal Majalla" w:hAnsi="Sakkal Majalla" w:cs="Sakkal Majalla"/>
          <w:sz w:val="28"/>
          <w:szCs w:val="28"/>
          <w:u w:val="single"/>
          <w:rtl/>
        </w:rPr>
      </w:pPr>
    </w:p>
    <w:p w14:paraId="3CCA5297" w14:textId="77777777" w:rsidR="003A113C" w:rsidRPr="00205898" w:rsidRDefault="003A113C" w:rsidP="00205898">
      <w:pPr>
        <w:pStyle w:val="Heading1"/>
        <w:jc w:val="center"/>
        <w:rPr>
          <w:rFonts w:ascii="Sakkal Majalla" w:hAnsi="Sakkal Majalla" w:cs="Sakkal Majalla"/>
          <w:sz w:val="40"/>
          <w:szCs w:val="40"/>
          <w:u w:val="single"/>
        </w:rPr>
      </w:pPr>
      <w:bookmarkStart w:id="1" w:name="_Toc176459331"/>
      <w:r w:rsidRPr="00205898">
        <w:rPr>
          <w:rFonts w:ascii="Sakkal Majalla" w:hAnsi="Sakkal Majalla" w:cs="Sakkal Majalla"/>
          <w:sz w:val="40"/>
          <w:szCs w:val="40"/>
          <w:u w:val="single"/>
          <w:rtl/>
        </w:rPr>
        <w:t>الفصل الأول: المقدمة</w:t>
      </w:r>
      <w:bookmarkEnd w:id="1"/>
    </w:p>
    <w:p w14:paraId="231E38BB" w14:textId="77777777" w:rsidR="009125CE" w:rsidRDefault="009125CE" w:rsidP="00FB32AA">
      <w:pPr>
        <w:spacing w:before="120" w:after="120" w:line="360" w:lineRule="auto"/>
        <w:rPr>
          <w:rFonts w:ascii="Sakkal Majalla" w:hAnsi="Sakkal Majalla" w:cs="Sakkal Majalla"/>
          <w:sz w:val="28"/>
          <w:szCs w:val="28"/>
          <w:u w:val="single"/>
          <w:rtl/>
        </w:rPr>
      </w:pPr>
    </w:p>
    <w:p w14:paraId="2EA6585C" w14:textId="77777777" w:rsidR="009125CE" w:rsidRDefault="009125CE" w:rsidP="00FB32AA">
      <w:pPr>
        <w:spacing w:before="120" w:after="120" w:line="360" w:lineRule="auto"/>
        <w:rPr>
          <w:rFonts w:ascii="Sakkal Majalla" w:hAnsi="Sakkal Majalla" w:cs="Sakkal Majalla"/>
          <w:sz w:val="28"/>
          <w:szCs w:val="28"/>
          <w:u w:val="single"/>
          <w:rtl/>
        </w:rPr>
      </w:pPr>
    </w:p>
    <w:p w14:paraId="7F3B8E80" w14:textId="77777777" w:rsidR="009125CE" w:rsidRDefault="009125CE" w:rsidP="00FB32AA">
      <w:pPr>
        <w:spacing w:before="120" w:after="120" w:line="360" w:lineRule="auto"/>
        <w:rPr>
          <w:rFonts w:ascii="Sakkal Majalla" w:hAnsi="Sakkal Majalla" w:cs="Sakkal Majalla"/>
          <w:sz w:val="28"/>
          <w:szCs w:val="28"/>
          <w:u w:val="single"/>
          <w:rtl/>
        </w:rPr>
      </w:pPr>
    </w:p>
    <w:p w14:paraId="0BA12696" w14:textId="77777777" w:rsidR="009125CE" w:rsidRDefault="009125CE" w:rsidP="00FB32AA">
      <w:pPr>
        <w:spacing w:before="120" w:after="120" w:line="360" w:lineRule="auto"/>
        <w:rPr>
          <w:rFonts w:ascii="Sakkal Majalla" w:hAnsi="Sakkal Majalla" w:cs="Sakkal Majalla"/>
          <w:sz w:val="28"/>
          <w:szCs w:val="28"/>
          <w:u w:val="single"/>
          <w:rtl/>
        </w:rPr>
      </w:pPr>
    </w:p>
    <w:p w14:paraId="100D10D7" w14:textId="77777777" w:rsidR="009125CE" w:rsidRDefault="009125CE" w:rsidP="00FB32AA">
      <w:pPr>
        <w:spacing w:before="120" w:after="120" w:line="360" w:lineRule="auto"/>
        <w:rPr>
          <w:rFonts w:ascii="Sakkal Majalla" w:hAnsi="Sakkal Majalla" w:cs="Sakkal Majalla"/>
          <w:sz w:val="28"/>
          <w:szCs w:val="28"/>
          <w:u w:val="single"/>
          <w:rtl/>
        </w:rPr>
      </w:pPr>
    </w:p>
    <w:p w14:paraId="555C69CF" w14:textId="77777777" w:rsidR="009125CE" w:rsidRDefault="009125CE" w:rsidP="00FB32AA">
      <w:pPr>
        <w:spacing w:before="120" w:after="120" w:line="360" w:lineRule="auto"/>
        <w:rPr>
          <w:rFonts w:ascii="Sakkal Majalla" w:hAnsi="Sakkal Majalla" w:cs="Sakkal Majalla"/>
          <w:sz w:val="28"/>
          <w:szCs w:val="28"/>
          <w:u w:val="single"/>
          <w:rtl/>
        </w:rPr>
      </w:pPr>
    </w:p>
    <w:p w14:paraId="5D4D3366" w14:textId="77777777" w:rsidR="00B66241" w:rsidRDefault="00B66241" w:rsidP="00FB32AA">
      <w:pPr>
        <w:bidi w:val="0"/>
        <w:spacing w:before="120" w:after="120" w:line="360" w:lineRule="auto"/>
        <w:rPr>
          <w:rFonts w:ascii="Sakkal Majalla" w:hAnsi="Sakkal Majalla" w:cs="Sakkal Majalla"/>
          <w:b/>
          <w:bCs/>
          <w:sz w:val="28"/>
          <w:szCs w:val="28"/>
        </w:rPr>
      </w:pPr>
      <w:r>
        <w:rPr>
          <w:rFonts w:ascii="Sakkal Majalla" w:hAnsi="Sakkal Majalla" w:cs="Sakkal Majalla"/>
          <w:b/>
          <w:bCs/>
          <w:sz w:val="28"/>
          <w:szCs w:val="28"/>
          <w:rtl/>
        </w:rPr>
        <w:br w:type="page"/>
      </w:r>
    </w:p>
    <w:p w14:paraId="6559CE6A" w14:textId="260D0A34" w:rsidR="003A113C" w:rsidRPr="00A353F1" w:rsidRDefault="003A113C" w:rsidP="00FB32AA">
      <w:pPr>
        <w:pStyle w:val="Heading1"/>
        <w:spacing w:before="120" w:after="120" w:line="360" w:lineRule="auto"/>
        <w:rPr>
          <w:rFonts w:ascii="Sakkal Majalla" w:hAnsi="Sakkal Majalla" w:cs="Sakkal Majalla"/>
          <w:sz w:val="32"/>
          <w:szCs w:val="32"/>
        </w:rPr>
      </w:pPr>
      <w:bookmarkStart w:id="2" w:name="_Toc176459332"/>
      <w:r w:rsidRPr="00A353F1">
        <w:rPr>
          <w:rFonts w:ascii="Sakkal Majalla" w:hAnsi="Sakkal Majalla" w:cs="Sakkal Majalla"/>
          <w:sz w:val="32"/>
          <w:szCs w:val="32"/>
          <w:rtl/>
        </w:rPr>
        <w:lastRenderedPageBreak/>
        <w:t>المقدمة</w:t>
      </w:r>
      <w:bookmarkEnd w:id="2"/>
    </w:p>
    <w:p w14:paraId="4150B39E"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عصر التحول الرقمي والتطور التكنولوجي المتسارع، تواجه المؤسسات المالية وخاصة البنوك تحديات كبيرة في مواكبة التغيرات التقنية وتلبية احتياجات العملاء المتزايدة. يعد القسم التقني في البنوك من أهم الأقسام التي تساهم في تحقيق الميزة التنافسية وضمان استمرارية الأعمال في ظل هذه التحديات. ومع تعقد المشاريع التقنية وتشعبها، أصبحت الحاجة ملحة لتطبيق منهجيات إدارة المشاريع بشكل فعال لضمان نجاح هذه المشاريع وتحقيق أهدافها المرجوة</w:t>
      </w:r>
      <w:r w:rsidRPr="00306B13">
        <w:rPr>
          <w:rFonts w:ascii="Sakkal Majalla" w:hAnsi="Sakkal Majalla" w:cs="Sakkal Majalla"/>
          <w:sz w:val="28"/>
          <w:szCs w:val="28"/>
        </w:rPr>
        <w:t xml:space="preserve"> (Standish Group, 2020).</w:t>
      </w:r>
    </w:p>
    <w:p w14:paraId="50077895"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تلعب إدارة المشاريع دورًا محوريًا في تنظيم وتحسين جودة الأداء في القسم التقني بالبنوك، حيث تساهم في تحديد الأهداف بدقة، وتخطيط الموارد بكفاءة، وإدارة المخاطر بفاعلية، وضمان التواصل الفعال بين جميع أصحاب المصلحة. وفقًا لدراسة أجراها معهد إدارة المشاريع</w:t>
      </w:r>
      <w:r w:rsidRPr="00306B13">
        <w:rPr>
          <w:rFonts w:ascii="Sakkal Majalla" w:hAnsi="Sakkal Majalla" w:cs="Sakkal Majalla"/>
          <w:sz w:val="28"/>
          <w:szCs w:val="28"/>
        </w:rPr>
        <w:t xml:space="preserve"> (PMI)</w:t>
      </w:r>
      <w:r w:rsidRPr="00306B13">
        <w:rPr>
          <w:rFonts w:ascii="Sakkal Majalla" w:hAnsi="Sakkal Majalla" w:cs="Sakkal Majalla"/>
          <w:sz w:val="28"/>
          <w:szCs w:val="28"/>
          <w:rtl/>
        </w:rPr>
        <w:t>، فإن المنظمات التي تطبق ممارسات إدارة المشاريع بشكل احترافي تحقق نجاحًا في مشاريعها بنسبة تصل إلى 77٪ مقارنة بـ 46٪ فقط للمنظمات التي لا تطبق هذه الممارسات</w:t>
      </w:r>
      <w:r w:rsidRPr="00306B13">
        <w:rPr>
          <w:rFonts w:ascii="Sakkal Majalla" w:hAnsi="Sakkal Majalla" w:cs="Sakkal Majalla"/>
          <w:sz w:val="28"/>
          <w:szCs w:val="28"/>
        </w:rPr>
        <w:t xml:space="preserve"> (Project Management Institute, 2021).</w:t>
      </w:r>
    </w:p>
    <w:p w14:paraId="49A9D135"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سياق البنوك، تكتسب إدارة المشاريع أهمية خاصة نظرًا لحساسية البيانات المالية وضرورة الالتزام بالمعايير التنظيمية الصارمة. فالمشاريع التقنية في البنوك لا تقتصر فقط على تطوير البرمجيات وتحديث الأنظمة، بل تمتد لتشمل مبادرات الأمن السيبراني، وتطبيقات الذكاء الاصطناعي، وأنظمة البلوكتشين، وغيرها من التقنيات الحديثة التي تتطلب إدارة دقيقة ومنهجية</w:t>
      </w:r>
      <w:r w:rsidRPr="00306B13">
        <w:rPr>
          <w:rFonts w:ascii="Sakkal Majalla" w:hAnsi="Sakkal Majalla" w:cs="Sakkal Majalla"/>
          <w:sz w:val="28"/>
          <w:szCs w:val="28"/>
        </w:rPr>
        <w:t xml:space="preserve"> (Deloitte, 2023).</w:t>
      </w:r>
    </w:p>
    <w:p w14:paraId="4D0F5FA4" w14:textId="77777777" w:rsidR="009A77E4" w:rsidRDefault="009A77E4">
      <w:pPr>
        <w:bidi w:val="0"/>
        <w:rPr>
          <w:rFonts w:ascii="Sakkal Majalla" w:eastAsiaTheme="majorEastAsia" w:hAnsi="Sakkal Majalla" w:cs="Sakkal Majalla"/>
          <w:b/>
          <w:bCs/>
          <w:color w:val="2F5496" w:themeColor="accent1" w:themeShade="BF"/>
          <w:sz w:val="32"/>
          <w:szCs w:val="32"/>
        </w:rPr>
      </w:pPr>
      <w:r>
        <w:rPr>
          <w:rFonts w:ascii="Sakkal Majalla" w:hAnsi="Sakkal Majalla" w:cs="Sakkal Majalla"/>
          <w:sz w:val="32"/>
          <w:szCs w:val="32"/>
          <w:rtl/>
        </w:rPr>
        <w:br w:type="page"/>
      </w:r>
    </w:p>
    <w:p w14:paraId="664174A2" w14:textId="4AE84E44" w:rsidR="003A113C" w:rsidRPr="00A353F1" w:rsidRDefault="003A113C" w:rsidP="00FB32AA">
      <w:pPr>
        <w:pStyle w:val="Heading1"/>
        <w:spacing w:before="120" w:after="120" w:line="360" w:lineRule="auto"/>
        <w:rPr>
          <w:rFonts w:ascii="Sakkal Majalla" w:hAnsi="Sakkal Majalla" w:cs="Sakkal Majalla"/>
          <w:sz w:val="32"/>
          <w:szCs w:val="32"/>
        </w:rPr>
      </w:pPr>
      <w:bookmarkStart w:id="3" w:name="_Toc176459333"/>
      <w:r w:rsidRPr="00A353F1">
        <w:rPr>
          <w:rFonts w:ascii="Sakkal Majalla" w:hAnsi="Sakkal Majalla" w:cs="Sakkal Majalla"/>
          <w:sz w:val="32"/>
          <w:szCs w:val="32"/>
          <w:rtl/>
        </w:rPr>
        <w:lastRenderedPageBreak/>
        <w:t>مشكلة الدراسة</w:t>
      </w:r>
      <w:bookmarkEnd w:id="3"/>
    </w:p>
    <w:p w14:paraId="22802B12"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على الرغم من الأهمية البالغة لإدارة المشاريع في القطاع المصرفي، إلا أن العديد من البنوك، بما فيها بنك الرياض، لا تزال تواجه تحديات كبيرة في تنفيذ مشاريعها التقنية بنجاح. وفقًا لتقرير صادر عن مؤسسة النقد العربي السعودي (ساما) (2023)، فإن البنوك السعودية تستثمر بشكل كبير في التحول الرقمي، حيث بلغت نسبة الاستثمار في التقنية والابتكار ما يقارب 15٪ من إجمالي النفقات التشغيلية للبنوك في عام 2022</w:t>
      </w:r>
      <w:r w:rsidRPr="00306B13">
        <w:rPr>
          <w:rFonts w:ascii="Sakkal Majalla" w:hAnsi="Sakkal Majalla" w:cs="Sakkal Majalla"/>
          <w:sz w:val="28"/>
          <w:szCs w:val="28"/>
        </w:rPr>
        <w:t>.</w:t>
      </w:r>
    </w:p>
    <w:p w14:paraId="0588EC5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بنك الرياض، كأحد أكبر البنوك في المملكة العربية السعودية، يواجه تحديات خاصة في إدارة مشاريعه التقنية. وفقًا للتقرير السنوي لبنك الرياض (2022)، فإن البنك يسعى إلى تعزيز قدراته الرقمية وتحسين تجربة العملاء من خلال تنفيذ العديد من المشاريع التقنية الاستراتيجية. ومع ذلك، فإن تحقيق هذه الأهداف يتطلب إدارة فعالة للمشاريع لضمان نجاحها وتحقيق القيمة المرجوة منها</w:t>
      </w:r>
      <w:r w:rsidRPr="00306B13">
        <w:rPr>
          <w:rFonts w:ascii="Sakkal Majalla" w:hAnsi="Sakkal Majalla" w:cs="Sakkal Majalla"/>
          <w:sz w:val="28"/>
          <w:szCs w:val="28"/>
        </w:rPr>
        <w:t>.</w:t>
      </w:r>
    </w:p>
    <w:p w14:paraId="58C7AD6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تتمثل مشكلة الدراسة في تحديد وتحليل التحديات التي تواجه إدارة المشاريع في القسم التقني ببنك الرياض، وكيفية تأثير تطبيق منهجيات إدارة المشاريع على تحسين جودة الأداء وتحقيق الأهداف الاستراتيجية للبنك. تسعى هذه الدراسة إلى الإجابة على التساؤل الرئيسي التالي</w:t>
      </w:r>
      <w:r w:rsidRPr="00306B13">
        <w:rPr>
          <w:rFonts w:ascii="Sakkal Majalla" w:hAnsi="Sakkal Majalla" w:cs="Sakkal Majalla"/>
          <w:sz w:val="28"/>
          <w:szCs w:val="28"/>
        </w:rPr>
        <w:t>:</w:t>
      </w:r>
      <w:r w:rsidRPr="00306B13">
        <w:rPr>
          <w:rFonts w:ascii="Sakkal Majalla" w:hAnsi="Sakkal Majalla" w:cs="Sakkal Majalla"/>
          <w:sz w:val="28"/>
          <w:szCs w:val="28"/>
        </w:rPr>
        <w:cr/>
      </w:r>
    </w:p>
    <w:p w14:paraId="7F54A621"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ما هو دور إدارة المشاريع في تنظيم وتحسين جودة الأداء بالقسم التقني في بنك الرياض، وكيف يمكن تعزيز هذا الدور لتحقيق نتائج أفضل؟</w:t>
      </w:r>
    </w:p>
    <w:p w14:paraId="6D762C08"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تنبع أهمية هذه المشكلة من عدة اعتبارات خاصة ببنك الرياض</w:t>
      </w:r>
      <w:r w:rsidRPr="00306B13">
        <w:rPr>
          <w:rFonts w:ascii="Sakkal Majalla" w:hAnsi="Sakkal Majalla" w:cs="Sakkal Majalla"/>
          <w:sz w:val="28"/>
          <w:szCs w:val="28"/>
        </w:rPr>
        <w:t>:</w:t>
      </w:r>
    </w:p>
    <w:p w14:paraId="0EA89B94" w14:textId="77777777" w:rsidR="003A113C" w:rsidRPr="00306B13" w:rsidRDefault="003A113C" w:rsidP="001A39E0">
      <w:pPr>
        <w:pStyle w:val="ListParagraph"/>
        <w:numPr>
          <w:ilvl w:val="0"/>
          <w:numId w:val="8"/>
        </w:numPr>
        <w:bidi/>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التكلفة العالية للمشاريع التقنية: حيث أشار التقرير السنوي لبنك الرياض (2022) إلى زيادة الاستثمار في التقنية بنسبة 18٪ مقارنة بالعام السابق. لذا، فإن أي تحسين في إدارة هذه المشاريع سيكون له تأثير كبير على الأداء المالي للبنك</w:t>
      </w:r>
      <w:r w:rsidRPr="00306B13">
        <w:rPr>
          <w:rFonts w:ascii="Sakkal Majalla" w:hAnsi="Sakkal Majalla" w:cs="Sakkal Majalla"/>
          <w:sz w:val="28"/>
          <w:szCs w:val="28"/>
        </w:rPr>
        <w:t>.</w:t>
      </w:r>
    </w:p>
    <w:p w14:paraId="462F29BD" w14:textId="43FC6E2E" w:rsidR="003A113C" w:rsidRPr="00306B13" w:rsidRDefault="003A113C" w:rsidP="001A39E0">
      <w:pPr>
        <w:pStyle w:val="ListParagraph"/>
        <w:numPr>
          <w:ilvl w:val="0"/>
          <w:numId w:val="8"/>
        </w:numPr>
        <w:bidi/>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 xml:space="preserve">تزايد المخاطر السيبرانية: مع تزايد الهجمات الإلكترونية على المؤسسات المالية، أصبحت إدارة مشاريع الأمن السيبراني ذات أهمية قصوى لبنك الرياض. وفقًا لتقرير الأمن السيبراني الصادر عن الاتحاد السعودي </w:t>
      </w:r>
      <w:r w:rsidRPr="00306B13">
        <w:rPr>
          <w:rFonts w:ascii="Sakkal Majalla" w:hAnsi="Sakkal Majalla" w:cs="Sakkal Majalla"/>
          <w:sz w:val="28"/>
          <w:szCs w:val="28"/>
          <w:rtl/>
        </w:rPr>
        <w:lastRenderedPageBreak/>
        <w:t>للأمن السيبراني والبرمجة والدرونز (2023)، فإن القطاع المصرفي في المملكة يعد من أكثر القطاعات استهدافًا بالهجمات الإلكترونية</w:t>
      </w:r>
      <w:r w:rsidRPr="00306B13">
        <w:rPr>
          <w:rFonts w:ascii="Sakkal Majalla" w:hAnsi="Sakkal Majalla" w:cs="Sakkal Majalla"/>
          <w:sz w:val="28"/>
          <w:szCs w:val="28"/>
        </w:rPr>
        <w:t>.</w:t>
      </w:r>
    </w:p>
    <w:p w14:paraId="1A610F8E" w14:textId="77777777" w:rsidR="003A113C" w:rsidRPr="00306B13" w:rsidRDefault="003A113C" w:rsidP="001A39E0">
      <w:pPr>
        <w:pStyle w:val="ListParagraph"/>
        <w:numPr>
          <w:ilvl w:val="0"/>
          <w:numId w:val="8"/>
        </w:numPr>
        <w:bidi/>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التحول الرقمي السريع: يتطلب من بنك الرياض تنفيذ مشاريع تقنية معقدة بسرعة وكفاءة لمواكبة توقعات العملاء المتغيرة والحفاظ على القدرة التنافسية. وفقًا لدراسة أجرتها شركة الاستشارات العربية (2023)، فإن 73٪ من عملاء البنوك في المملكة يفضلون استخدام القنوات الرقمية لإجراء معاملاتهم المصرفية</w:t>
      </w:r>
      <w:r w:rsidRPr="00306B13">
        <w:rPr>
          <w:rFonts w:ascii="Sakkal Majalla" w:hAnsi="Sakkal Majalla" w:cs="Sakkal Majalla"/>
          <w:sz w:val="28"/>
          <w:szCs w:val="28"/>
        </w:rPr>
        <w:t>.</w:t>
      </w:r>
    </w:p>
    <w:p w14:paraId="189E7089" w14:textId="77777777" w:rsidR="003A113C" w:rsidRPr="00306B13" w:rsidRDefault="003A113C" w:rsidP="001A39E0">
      <w:pPr>
        <w:pStyle w:val="ListParagraph"/>
        <w:numPr>
          <w:ilvl w:val="0"/>
          <w:numId w:val="8"/>
        </w:numPr>
        <w:bidi/>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التحديات التنظيمية: يخضع بنك الرياض لقوانين ولوائح صارمة تتطلب إدارة دقيقة للمشاريع لضمان الامتثال. وقد أشارت دراسة أجرتها الهيئة السعودية للبيانات والذكاء الاصطناعي (سدايا) (2022) إلى أن 62٪ من المؤسسات المالية في المملكة تواجه تحديات في الامتثال للوائح الخاصة بحماية البيانات وأمن المعلومات</w:t>
      </w:r>
      <w:r w:rsidRPr="00306B13">
        <w:rPr>
          <w:rFonts w:ascii="Sakkal Majalla" w:hAnsi="Sakkal Majalla" w:cs="Sakkal Majalla"/>
          <w:sz w:val="28"/>
          <w:szCs w:val="28"/>
        </w:rPr>
        <w:t>.</w:t>
      </w:r>
    </w:p>
    <w:p w14:paraId="11500938" w14:textId="77777777" w:rsidR="003A113C" w:rsidRPr="00306B13" w:rsidRDefault="003A113C" w:rsidP="001A39E0">
      <w:pPr>
        <w:pStyle w:val="ListParagraph"/>
        <w:numPr>
          <w:ilvl w:val="0"/>
          <w:numId w:val="8"/>
        </w:numPr>
        <w:bidi/>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الحاجة إلى الابتكار: لمواجهة المنافسة من شركات التكنولوجيا المالية</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FinTech</w:t>
      </w:r>
      <w:proofErr w:type="spellEnd"/>
      <w:r w:rsidRPr="00306B13">
        <w:rPr>
          <w:rFonts w:ascii="Sakkal Majalla" w:hAnsi="Sakkal Majalla" w:cs="Sakkal Majalla"/>
          <w:sz w:val="28"/>
          <w:szCs w:val="28"/>
        </w:rPr>
        <w:t>)</w:t>
      </w:r>
      <w:r w:rsidRPr="00306B13">
        <w:rPr>
          <w:rFonts w:ascii="Sakkal Majalla" w:hAnsi="Sakkal Majalla" w:cs="Sakkal Majalla"/>
          <w:sz w:val="28"/>
          <w:szCs w:val="28"/>
          <w:rtl/>
        </w:rPr>
        <w:t>، يحتاج بنك الرياض إلى إدارة مشاريع ابتكارية بكفاءة. وفقًا لتقرير صادر عن فنتك السعودية (2023)، فإن عدد شركات التكنولوجيا المالية في المملكة قد تضاعف خلال العامين الماضيين، مما يشكل تحديًا كبيرًا للبنوك التقليدية</w:t>
      </w:r>
      <w:r w:rsidRPr="00306B13">
        <w:rPr>
          <w:rFonts w:ascii="Sakkal Majalla" w:hAnsi="Sakkal Majalla" w:cs="Sakkal Majalla"/>
          <w:sz w:val="28"/>
          <w:szCs w:val="28"/>
        </w:rPr>
        <w:t>.</w:t>
      </w:r>
    </w:p>
    <w:p w14:paraId="7B48389A" w14:textId="77777777" w:rsidR="003A113C" w:rsidRPr="00306B13" w:rsidRDefault="003A113C" w:rsidP="00FB32AA">
      <w:pPr>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تهدف هذه الدراسة إلى تسليط الضوء على هذه التحديات الخاصة ببنك الرياض وتقديم رؤى حول كيفية تعزيز دور إدارة المشاريع في تحسين أداء القسم التقني في البنك، مما يساهم في تعزيز قدرته التنافسية وتحقيق أهدافه الاستراتيجية في عصر التحول الرقمي</w:t>
      </w:r>
      <w:r w:rsidRPr="00306B13">
        <w:rPr>
          <w:rFonts w:ascii="Sakkal Majalla" w:hAnsi="Sakkal Majalla" w:cs="Sakkal Majalla"/>
          <w:sz w:val="28"/>
          <w:szCs w:val="28"/>
        </w:rPr>
        <w:t>.</w:t>
      </w:r>
    </w:p>
    <w:p w14:paraId="1CB05CF1" w14:textId="77777777" w:rsidR="003A113C" w:rsidRPr="00306B13" w:rsidRDefault="003A113C" w:rsidP="00FB32AA">
      <w:pPr>
        <w:spacing w:before="120" w:after="120" w:line="360" w:lineRule="auto"/>
        <w:jc w:val="both"/>
        <w:rPr>
          <w:rFonts w:ascii="Sakkal Majalla" w:hAnsi="Sakkal Majalla" w:cs="Sakkal Majalla"/>
          <w:sz w:val="28"/>
          <w:szCs w:val="28"/>
          <w:rtl/>
        </w:rPr>
      </w:pPr>
    </w:p>
    <w:p w14:paraId="34EA39BB" w14:textId="77777777" w:rsidR="003A113C" w:rsidRPr="00306B13" w:rsidRDefault="003A113C" w:rsidP="00FB32AA">
      <w:pPr>
        <w:tabs>
          <w:tab w:val="left" w:pos="2640"/>
        </w:tabs>
        <w:spacing w:before="120" w:after="120" w:line="360" w:lineRule="auto"/>
        <w:jc w:val="both"/>
        <w:rPr>
          <w:rFonts w:ascii="Sakkal Majalla" w:hAnsi="Sakkal Majalla" w:cs="Sakkal Majalla"/>
          <w:sz w:val="28"/>
          <w:szCs w:val="28"/>
        </w:rPr>
      </w:pPr>
    </w:p>
    <w:p w14:paraId="18B58CE8" w14:textId="77777777" w:rsidR="003A113C" w:rsidRPr="00306B13" w:rsidRDefault="003A113C" w:rsidP="00FB32AA">
      <w:pPr>
        <w:tabs>
          <w:tab w:val="left" w:pos="2640"/>
        </w:tabs>
        <w:spacing w:before="120" w:after="120" w:line="360" w:lineRule="auto"/>
        <w:jc w:val="both"/>
        <w:rPr>
          <w:rFonts w:ascii="Sakkal Majalla" w:hAnsi="Sakkal Majalla" w:cs="Sakkal Majalla"/>
          <w:sz w:val="28"/>
          <w:szCs w:val="28"/>
        </w:rPr>
      </w:pPr>
    </w:p>
    <w:p w14:paraId="07EB6F2F" w14:textId="77777777" w:rsidR="003A113C" w:rsidRPr="00306B13" w:rsidRDefault="003A113C" w:rsidP="00FB32AA">
      <w:pPr>
        <w:tabs>
          <w:tab w:val="left" w:pos="2640"/>
        </w:tabs>
        <w:spacing w:before="120" w:after="120" w:line="360" w:lineRule="auto"/>
        <w:jc w:val="both"/>
        <w:rPr>
          <w:rFonts w:ascii="Sakkal Majalla" w:hAnsi="Sakkal Majalla" w:cs="Sakkal Majalla"/>
          <w:sz w:val="28"/>
          <w:szCs w:val="28"/>
        </w:rPr>
      </w:pPr>
    </w:p>
    <w:p w14:paraId="6E151BD0" w14:textId="77777777" w:rsidR="003A113C" w:rsidRPr="00306B13" w:rsidRDefault="003A113C" w:rsidP="00FB32AA">
      <w:pPr>
        <w:tabs>
          <w:tab w:val="left" w:pos="2640"/>
        </w:tabs>
        <w:spacing w:before="120" w:after="120" w:line="360" w:lineRule="auto"/>
        <w:jc w:val="both"/>
        <w:rPr>
          <w:rFonts w:ascii="Sakkal Majalla" w:hAnsi="Sakkal Majalla" w:cs="Sakkal Majalla"/>
          <w:sz w:val="28"/>
          <w:szCs w:val="28"/>
        </w:rPr>
      </w:pPr>
    </w:p>
    <w:p w14:paraId="2F3618AE" w14:textId="77777777" w:rsidR="003A113C" w:rsidRPr="00A353F1" w:rsidRDefault="003A113C" w:rsidP="00FB32AA">
      <w:pPr>
        <w:pStyle w:val="Heading1"/>
        <w:spacing w:before="120" w:after="120" w:line="360" w:lineRule="auto"/>
        <w:rPr>
          <w:rFonts w:ascii="Sakkal Majalla" w:hAnsi="Sakkal Majalla" w:cs="Sakkal Majalla"/>
          <w:sz w:val="32"/>
          <w:szCs w:val="32"/>
        </w:rPr>
      </w:pPr>
      <w:bookmarkStart w:id="4" w:name="_Toc176459334"/>
      <w:r w:rsidRPr="00A353F1">
        <w:rPr>
          <w:rFonts w:ascii="Sakkal Majalla" w:hAnsi="Sakkal Majalla" w:cs="Sakkal Majalla"/>
          <w:sz w:val="32"/>
          <w:szCs w:val="32"/>
          <w:rtl/>
        </w:rPr>
        <w:lastRenderedPageBreak/>
        <w:t>أهمية الدراسة</w:t>
      </w:r>
      <w:bookmarkEnd w:id="4"/>
    </w:p>
    <w:p w14:paraId="495D8701"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تكتسب هذه الدراسة أهمية كبيرة على المستويين العلمي والعملي، خاصة في سياق التحول الرقمي الذي يشهده القطاع المصرفي في المملكة العربية السعودية بشكل عام، وبنك الرياض بشكل خاص</w:t>
      </w:r>
      <w:r w:rsidRPr="00306B13">
        <w:rPr>
          <w:rFonts w:ascii="Sakkal Majalla" w:hAnsi="Sakkal Majalla" w:cs="Sakkal Majalla"/>
          <w:sz w:val="28"/>
          <w:szCs w:val="28"/>
        </w:rPr>
        <w:t>.</w:t>
      </w:r>
    </w:p>
    <w:p w14:paraId="24110942"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الأهمية العلمية</w:t>
      </w:r>
    </w:p>
    <w:p w14:paraId="3C9CDEED" w14:textId="77777777" w:rsidR="003A113C" w:rsidRPr="00306B13" w:rsidRDefault="003A113C" w:rsidP="00FB32AA">
      <w:pPr>
        <w:numPr>
          <w:ilvl w:val="0"/>
          <w:numId w:val="1"/>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إثراء المكتبة العربية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تساهم هذه الدراسة في سد الفجوة المعرفية في مجال إدارة المشاريع التقنية في القطاع المصرفي السعودي. وفقًا لدراسة أجراها مركز الملك عبد الله للدراسات والبحوث البترولية (2022)، هناك نقص في الأبحاث العربية التي تتناول تحديات إدارة المشاريع التقنية في البنوك السعودية</w:t>
      </w:r>
      <w:r w:rsidRPr="00306B13">
        <w:rPr>
          <w:rFonts w:ascii="Sakkal Majalla" w:hAnsi="Sakkal Majalla" w:cs="Sakkal Majalla"/>
          <w:sz w:val="28"/>
          <w:szCs w:val="28"/>
        </w:rPr>
        <w:t>.</w:t>
      </w:r>
    </w:p>
    <w:p w14:paraId="6920FB8B" w14:textId="77777777" w:rsidR="003A113C" w:rsidRPr="00306B13" w:rsidRDefault="003A113C" w:rsidP="00FB32AA">
      <w:pPr>
        <w:numPr>
          <w:ilvl w:val="0"/>
          <w:numId w:val="1"/>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تطوير نموذج نظري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تسعى الدراسة إلى تطوير نموذج نظري يربط بين ممارسات إدارة المشاريع وجودة الأداء في القسم التقني للبنوك. هذا النموذج يمكن أن يشكل أساسًا لدراسات مستقبلية في هذا المجال .</w:t>
      </w:r>
    </w:p>
    <w:p w14:paraId="315EEE58" w14:textId="77777777" w:rsidR="003A113C" w:rsidRPr="00306B13" w:rsidRDefault="003A113C" w:rsidP="00FB32AA">
      <w:pPr>
        <w:numPr>
          <w:ilvl w:val="0"/>
          <w:numId w:val="1"/>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تكتسب هذه الدراسة أهمية كبيرة على المستويين العلمي والعملي، خاصة في سياق التحول الرقمي الذي يشهده القطاع المصرفي في المملكة العربية السعودية بشكل عام، وبنك الرياض بشكل خاص.</w:t>
      </w:r>
    </w:p>
    <w:p w14:paraId="21EA808F" w14:textId="77777777" w:rsidR="003A113C" w:rsidRPr="00306B13" w:rsidRDefault="003A113C" w:rsidP="00FB32AA">
      <w:pPr>
        <w:numPr>
          <w:ilvl w:val="0"/>
          <w:numId w:val="1"/>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إثراء المكتبة العربية: تساهم هذه الدراسة في سد الفجوة المعرفية في مجال إدارة المشاريع التقنية في القطاع المصرفي السعودي. وفقًا لدراسة أجراها مركز الملك عبد الله للدراسات والبحوث البترولية (2022)، هناك نقص في الأبحاث العربية التي تتناول تحديات إدارة المشاريع التقنية في البنوك السعودية.</w:t>
      </w:r>
    </w:p>
    <w:p w14:paraId="3C52B894" w14:textId="77777777" w:rsidR="003A113C" w:rsidRPr="00306B13" w:rsidRDefault="003A113C" w:rsidP="00FB32AA">
      <w:pPr>
        <w:numPr>
          <w:ilvl w:val="0"/>
          <w:numId w:val="1"/>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تطوير نموذج نظري: تسعى الدراسة إلى تطوير نموذج نظري يربط بين ممارسات إدارة المشاريع وجودة الأداء في القسم التقني للبنوك. هذا النموذج يمكن أن يشكل أساسًا لدراسات مستقبلية في هذا المجال .</w:t>
      </w:r>
    </w:p>
    <w:p w14:paraId="4C7FDC4F" w14:textId="77777777" w:rsidR="003A113C" w:rsidRPr="00306B13" w:rsidRDefault="003A113C" w:rsidP="00FB32AA">
      <w:pPr>
        <w:spacing w:before="120" w:after="120" w:line="360" w:lineRule="auto"/>
        <w:ind w:left="360"/>
        <w:jc w:val="both"/>
        <w:rPr>
          <w:rFonts w:ascii="Sakkal Majalla" w:hAnsi="Sakkal Majalla" w:cs="Sakkal Majalla"/>
          <w:sz w:val="28"/>
          <w:szCs w:val="28"/>
        </w:rPr>
      </w:pPr>
    </w:p>
    <w:p w14:paraId="603394AB" w14:textId="77777777" w:rsidR="003A113C" w:rsidRPr="00306B13" w:rsidRDefault="003A113C" w:rsidP="00FB32AA">
      <w:pPr>
        <w:spacing w:before="120" w:after="120" w:line="360" w:lineRule="auto"/>
        <w:ind w:left="360"/>
        <w:jc w:val="both"/>
        <w:rPr>
          <w:rFonts w:ascii="Sakkal Majalla" w:hAnsi="Sakkal Majalla" w:cs="Sakkal Majalla"/>
          <w:b/>
          <w:bCs/>
          <w:sz w:val="28"/>
          <w:szCs w:val="28"/>
        </w:rPr>
      </w:pPr>
      <w:r w:rsidRPr="00306B13">
        <w:rPr>
          <w:rFonts w:ascii="Sakkal Majalla" w:hAnsi="Sakkal Majalla" w:cs="Sakkal Majalla"/>
          <w:b/>
          <w:bCs/>
          <w:sz w:val="28"/>
          <w:szCs w:val="28"/>
          <w:rtl/>
        </w:rPr>
        <w:t>الأهمية العملية</w:t>
      </w:r>
    </w:p>
    <w:p w14:paraId="35DB5963"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تحسين أداء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 xml:space="preserve">تقدم الدراسة توصيات عملية لتحسين إدارة المشاريع التقنية في بنك الرياض، مما قد يؤدي إلى تحسين الأداء العام للبنك. وفقًا لتقرير صادر عن مؤسسة النقد العربي السعودي </w:t>
      </w:r>
      <w:r w:rsidRPr="00306B13">
        <w:rPr>
          <w:rFonts w:ascii="Sakkal Majalla" w:hAnsi="Sakkal Majalla" w:cs="Sakkal Majalla"/>
          <w:sz w:val="28"/>
          <w:szCs w:val="28"/>
          <w:rtl/>
        </w:rPr>
        <w:lastRenderedPageBreak/>
        <w:t>(2023)، فإن تحسين إدارة المشاريع التقنية يمكن أن يؤدي إلى زيادة الكفاءة التشغيلية بنسبة تصل إلى 25٪</w:t>
      </w:r>
      <w:r w:rsidRPr="00306B13">
        <w:rPr>
          <w:rFonts w:ascii="Sakkal Majalla" w:hAnsi="Sakkal Majalla" w:cs="Sakkal Majalla"/>
          <w:sz w:val="28"/>
          <w:szCs w:val="28"/>
        </w:rPr>
        <w:t>.</w:t>
      </w:r>
    </w:p>
    <w:p w14:paraId="3B00E8B5"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دعم صناع القرار</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 xml:space="preserve">توفر الدراسة معلومات قيمة لصناع القرار في بنك الرياض والبنوك السعودية الأخرى حول أفضل الممارسات في إدارة المشاريع التقنية. هذا يمكن أن يساعد في اتخاذ قرارات استراتيجية أكثر فعالية </w:t>
      </w:r>
      <w:r w:rsidRPr="00306B13">
        <w:rPr>
          <w:rFonts w:ascii="Sakkal Majalla" w:hAnsi="Sakkal Majalla" w:cs="Sakkal Majalla"/>
          <w:sz w:val="28"/>
          <w:szCs w:val="28"/>
        </w:rPr>
        <w:t>.</w:t>
      </w:r>
    </w:p>
    <w:p w14:paraId="2CEC3502"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تعزيز القدرة التنافسية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من خلال تحسين إدارة المشاريع التقنية، يمكن لبنك الرياض تعزيز قدرته التنافسية في مواجهة التحديات الناشئة من شركات التكنولوجيا المالية. وفقًا لتقرير صادر عن هيئة السوق المالية السعودية (2023)، فإن البنوك التي تتبنى أفضل ممارسات إدارة المشاريع التقنية تحقق نموًا في الحصة السوقية بنسبة تصل إلى 15٪</w:t>
      </w:r>
      <w:r w:rsidRPr="00306B13">
        <w:rPr>
          <w:rFonts w:ascii="Sakkal Majalla" w:hAnsi="Sakkal Majalla" w:cs="Sakkal Majalla"/>
          <w:sz w:val="28"/>
          <w:szCs w:val="28"/>
        </w:rPr>
        <w:t>.</w:t>
      </w:r>
    </w:p>
    <w:p w14:paraId="7CBA4B9D"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تحسين تجربة العملاء</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من خلال تحسين إدارة المشاريع التقنية، يمكن لبنك الرياض تطوير وإطلاق خدمات رقمية بشكل أسرع وأكثر كفاءة، مما يؤدي إلى تحسين تجربة العملاء. دراسة أجرتها شركة الاستشارات العربية (2023) وجدت أن تحسين إدارة المشاريع التقنية يمكن أن يؤدي إلى زيادة رضا العملاء بنسبة تصل إلى 30٪</w:t>
      </w:r>
      <w:r w:rsidRPr="00306B13">
        <w:rPr>
          <w:rFonts w:ascii="Sakkal Majalla" w:hAnsi="Sakkal Majalla" w:cs="Sakkal Majalla"/>
          <w:sz w:val="28"/>
          <w:szCs w:val="28"/>
        </w:rPr>
        <w:t>.</w:t>
      </w:r>
    </w:p>
    <w:p w14:paraId="11F3C797"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إدارة المخاطر</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تساعد الدراسة في تحديد وإدارة المخاطر المرتبطة بالمشاريع التقنية في البنوك، مما يعزز الأمن والاستقرار المالي. وفقًا لتقرير صادر عن الاتحاد السعودي للأمن السيبراني والبرمجة والدرونز (2023)، فإن تحسين إدارة المشاريع التقنية يمكن أن يقلل من مخاطر الأمن السيبراني بنسبة تصل إلى 40٪</w:t>
      </w:r>
      <w:r w:rsidRPr="00306B13">
        <w:rPr>
          <w:rFonts w:ascii="Sakkal Majalla" w:hAnsi="Sakkal Majalla" w:cs="Sakkal Majalla"/>
          <w:sz w:val="28"/>
          <w:szCs w:val="28"/>
        </w:rPr>
        <w:t>.</w:t>
      </w:r>
    </w:p>
    <w:p w14:paraId="503CA194"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دعم التحول الرقمي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تساهم الدراسة في دعم جهود التحول الرقمي في القطاع المصرفي السعودي، وهو ما يتماشى مع أهداف برنامج تطوير القطاع المالي ضمن رؤية المملكة 2030 (وزارة المالية السعودية، 2023).</w:t>
      </w:r>
    </w:p>
    <w:p w14:paraId="410F8DAC" w14:textId="77777777" w:rsidR="003A113C" w:rsidRPr="00306B13" w:rsidRDefault="003A113C" w:rsidP="00FB32AA">
      <w:pPr>
        <w:numPr>
          <w:ilvl w:val="0"/>
          <w:numId w:val="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تطوير الكوادر البشرية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تقدم الدراسة إطارًا لتطوير مهارات العاملين في مجال إدارة المشاريع التقنية في البنوك، مما يساهم في بناء القدرات الوطنية في هذا المجال (هيئة تنمية الموارد البشرية - هدف، 2023).</w:t>
      </w:r>
    </w:p>
    <w:p w14:paraId="0CBAD056" w14:textId="77777777" w:rsidR="003A113C" w:rsidRPr="00306B13" w:rsidRDefault="003A113C" w:rsidP="00FB32AA">
      <w:pPr>
        <w:spacing w:before="120" w:after="120" w:line="360" w:lineRule="auto"/>
        <w:ind w:left="360"/>
        <w:jc w:val="both"/>
        <w:rPr>
          <w:rFonts w:ascii="Sakkal Majalla" w:hAnsi="Sakkal Majalla" w:cs="Sakkal Majalla"/>
          <w:sz w:val="28"/>
          <w:szCs w:val="28"/>
        </w:rPr>
      </w:pPr>
      <w:r w:rsidRPr="00306B13">
        <w:rPr>
          <w:rFonts w:ascii="Sakkal Majalla" w:hAnsi="Sakkal Majalla" w:cs="Sakkal Majalla"/>
          <w:sz w:val="28"/>
          <w:szCs w:val="28"/>
          <w:rtl/>
        </w:rPr>
        <w:lastRenderedPageBreak/>
        <w:t>تجمع هذه الدراسة بين الأهمية العلمية والعملية، حيث تساهم في تطوير المعرفة النظرية في مجال إدارة المشاريع التقنية في البنوك، وفي نفس الوقت تقدم حلولاً عملية لتحديات حقيقية يواجهها بنك الرياض والقطاع المصرفي السعودي ككل</w:t>
      </w:r>
      <w:r w:rsidRPr="00306B13">
        <w:rPr>
          <w:rFonts w:ascii="Sakkal Majalla" w:hAnsi="Sakkal Majalla" w:cs="Sakkal Majalla"/>
          <w:sz w:val="28"/>
          <w:szCs w:val="28"/>
        </w:rPr>
        <w:t>.</w:t>
      </w:r>
    </w:p>
    <w:p w14:paraId="0EA104CB" w14:textId="77777777" w:rsidR="003A113C" w:rsidRPr="00A353F1" w:rsidRDefault="003A113C" w:rsidP="00FB32AA">
      <w:pPr>
        <w:pStyle w:val="Heading1"/>
        <w:spacing w:before="120" w:after="120" w:line="360" w:lineRule="auto"/>
        <w:rPr>
          <w:rFonts w:ascii="Sakkal Majalla" w:hAnsi="Sakkal Majalla" w:cs="Sakkal Majalla"/>
          <w:sz w:val="32"/>
          <w:szCs w:val="32"/>
        </w:rPr>
      </w:pPr>
      <w:bookmarkStart w:id="5" w:name="_Toc176459335"/>
      <w:r w:rsidRPr="00A353F1">
        <w:rPr>
          <w:rFonts w:ascii="Sakkal Majalla" w:hAnsi="Sakkal Majalla" w:cs="Sakkal Majalla"/>
          <w:sz w:val="32"/>
          <w:szCs w:val="32"/>
          <w:rtl/>
        </w:rPr>
        <w:t>أهداف الدراسة</w:t>
      </w:r>
      <w:bookmarkEnd w:id="5"/>
    </w:p>
    <w:p w14:paraId="5241A14F"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تسعى هذه الدراسة إلى تحقيق مجموعة من الأهداف الرئيسية والفرعية، والتي تتمحور حول تحليل وتقييم دور إدارة المشاريع في تنظيم وتحسين جودة الأداء بالقسم التقني في بنك الرياض. فيما يلي تفصيل لهذه الأهداف</w:t>
      </w:r>
      <w:r w:rsidRPr="00306B13">
        <w:rPr>
          <w:rFonts w:ascii="Sakkal Majalla" w:hAnsi="Sakkal Majalla" w:cs="Sakkal Majalla"/>
          <w:sz w:val="28"/>
          <w:szCs w:val="28"/>
        </w:rPr>
        <w:t>:</w:t>
      </w:r>
    </w:p>
    <w:p w14:paraId="3AD62B11"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الهدف الرئيسي</w:t>
      </w:r>
      <w:r w:rsidRPr="00306B13">
        <w:rPr>
          <w:rFonts w:ascii="Sakkal Majalla" w:hAnsi="Sakkal Majalla" w:cs="Sakkal Majalla"/>
          <w:b/>
          <w:bCs/>
          <w:sz w:val="28"/>
          <w:szCs w:val="28"/>
        </w:rPr>
        <w:t>:</w:t>
      </w:r>
    </w:p>
    <w:p w14:paraId="453EFD1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وتحليل دور إدارة المشاريع في تنظيم وتحسين جودة الأداء بالقسم التقني في بنك الرياض، وتقديم توصيات لتعزيز هذا الدور بما يتماشى مع أهداف البنك الاستراتيجية ومتطلبات التحول الرقمي</w:t>
      </w:r>
      <w:r w:rsidRPr="00306B13">
        <w:rPr>
          <w:rFonts w:ascii="Sakkal Majalla" w:hAnsi="Sakkal Majalla" w:cs="Sakkal Majalla"/>
          <w:sz w:val="28"/>
          <w:szCs w:val="28"/>
        </w:rPr>
        <w:t>.</w:t>
      </w:r>
    </w:p>
    <w:p w14:paraId="1C7F89D6"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الأهداف الفرعية</w:t>
      </w:r>
      <w:r w:rsidRPr="00306B13">
        <w:rPr>
          <w:rFonts w:ascii="Sakkal Majalla" w:hAnsi="Sakkal Majalla" w:cs="Sakkal Majalla"/>
          <w:b/>
          <w:bCs/>
          <w:sz w:val="28"/>
          <w:szCs w:val="28"/>
        </w:rPr>
        <w:t>:</w:t>
      </w:r>
    </w:p>
    <w:p w14:paraId="63D7989A"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تحليل الوضع الراهن لإدارة المشاريع التقنية في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توفير فهم عميق للممارسات الحالية لإدارة المشاريع في القسم التقني للبنك. وفقًا لدراسة أجراها معهد إدارة المشاريع</w:t>
      </w:r>
      <w:r w:rsidRPr="00306B13">
        <w:rPr>
          <w:rFonts w:ascii="Sakkal Majalla" w:hAnsi="Sakkal Majalla" w:cs="Sakkal Majalla"/>
          <w:sz w:val="28"/>
          <w:szCs w:val="28"/>
        </w:rPr>
        <w:t xml:space="preserve"> (PMI) </w:t>
      </w:r>
      <w:r w:rsidRPr="00306B13">
        <w:rPr>
          <w:rFonts w:ascii="Sakkal Majalla" w:hAnsi="Sakkal Majalla" w:cs="Sakkal Majalla"/>
          <w:sz w:val="28"/>
          <w:szCs w:val="28"/>
          <w:rtl/>
        </w:rPr>
        <w:t>في عام 2023، فإن 67٪ من المؤسسات المالية في الشرق الأوسط لا تزال تعتمد على أساليب تقليدية في إدارة المشاريع التقنية</w:t>
      </w:r>
      <w:r w:rsidRPr="00306B13">
        <w:rPr>
          <w:rFonts w:ascii="Sakkal Majalla" w:hAnsi="Sakkal Majalla" w:cs="Sakkal Majalla"/>
          <w:sz w:val="28"/>
          <w:szCs w:val="28"/>
        </w:rPr>
        <w:t xml:space="preserve"> (Project Management Institute, 2023). </w:t>
      </w:r>
      <w:r w:rsidRPr="00306B13">
        <w:rPr>
          <w:rFonts w:ascii="Sakkal Majalla" w:hAnsi="Sakkal Majalla" w:cs="Sakkal Majalla"/>
          <w:sz w:val="28"/>
          <w:szCs w:val="28"/>
          <w:rtl/>
        </w:rPr>
        <w:t>لذا، من المهم تحديد موقع بنك الرياض ضمن هذا السياق</w:t>
      </w:r>
      <w:r w:rsidRPr="00306B13">
        <w:rPr>
          <w:rFonts w:ascii="Sakkal Majalla" w:hAnsi="Sakkal Majalla" w:cs="Sakkal Majalla"/>
          <w:sz w:val="28"/>
          <w:szCs w:val="28"/>
        </w:rPr>
        <w:t>.</w:t>
      </w:r>
    </w:p>
    <w:p w14:paraId="61063F2F"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تحديد التحديات الرئيسية التي تواجه إدارة المشاريع التقنية في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 xml:space="preserve">يسعى هذا الهدف إلى تسليط الضوء على العقبات والصعوبات التي تعترض تنفيذ المشاريع التقنية بكفاءة في البنك. </w:t>
      </w:r>
    </w:p>
    <w:p w14:paraId="47B2D5DA"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تأثير ممارسات إدارة المشاريع الحالية على جودة الأداء في القسم التقني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قياس وتحليل العلاقة بين ممارسات إدارة المشاريع المطبقة حاليًا وجودة الأداء في القسم التقني. دراسة أجرتها مؤسسة النقد العربي السعودي (2023) أشارت إلى أن البنوك التي تطبق منهجيات إدارة المشاريع الرشيقة</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تحقق زيادة في الكفاءة التشغيلية بنسبة تصل إلى 35٪ مقارنة بالبنوك التي تستخدم المنهجيات التقليدية</w:t>
      </w:r>
      <w:r w:rsidRPr="00306B13">
        <w:rPr>
          <w:rFonts w:ascii="Sakkal Majalla" w:hAnsi="Sakkal Majalla" w:cs="Sakkal Majalla"/>
          <w:sz w:val="28"/>
          <w:szCs w:val="28"/>
        </w:rPr>
        <w:t>.</w:t>
      </w:r>
    </w:p>
    <w:p w14:paraId="32C2D5A0"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استكشاف أفضل الممارسات العالمية في إدارة المشاريع التقنية في القطاع المصرفي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دراسة وتحليل التجارب الناجحة والأساليب المبتكرة في إدارة المشاريع التقنية في البنوك العالمية الرائدة. وفقًا لتقرير صادر عن شركة ديلويت</w:t>
      </w:r>
      <w:r w:rsidRPr="00306B13">
        <w:rPr>
          <w:rFonts w:ascii="Sakkal Majalla" w:hAnsi="Sakkal Majalla" w:cs="Sakkal Majalla"/>
          <w:sz w:val="28"/>
          <w:szCs w:val="28"/>
        </w:rPr>
        <w:t xml:space="preserve"> (Deloitte, 2023)</w:t>
      </w:r>
      <w:r w:rsidRPr="00306B13">
        <w:rPr>
          <w:rFonts w:ascii="Sakkal Majalla" w:hAnsi="Sakkal Majalla" w:cs="Sakkal Majalla"/>
          <w:sz w:val="28"/>
          <w:szCs w:val="28"/>
          <w:rtl/>
        </w:rPr>
        <w:t>، فإن 82٪ من البنوك العالمية الرائدة تستخدم مزيجًا من المنهجيات التقليدية والرشيقة في إدارة مشاريعها التقنية، مما يؤدي إلى تحسين معدلات نجاح المشاريع بنسبة تصل إلى 45٪</w:t>
      </w:r>
      <w:r w:rsidRPr="00306B13">
        <w:rPr>
          <w:rFonts w:ascii="Sakkal Majalla" w:hAnsi="Sakkal Majalla" w:cs="Sakkal Majalla"/>
          <w:sz w:val="28"/>
          <w:szCs w:val="28"/>
        </w:rPr>
        <w:t>.</w:t>
      </w:r>
    </w:p>
    <w:p w14:paraId="778A3543"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مدى ملاءمة الهياكل التنظيمية الحالية في بنك الرياض لدعم إدارة المشاريع التقنية بفعالية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 xml:space="preserve">يسعى هذا الهدف إلى تحليل مدى توافق الهيكل التنظيمي الحالي للبنك مع متطلبات إدارة المشاريع التقنية الحديثة. </w:t>
      </w:r>
    </w:p>
    <w:p w14:paraId="0C2A38E3"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تحليل دور القيادة في دعم وتعزيز ممارسات إدارة المشاريع التقنية في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دراسة تأثير القيادة العليا على نجاح تنفيذ وتطوير ممارسات إدارة المشاريع في القسم التقني. وفقًا لدراسة أجرتها جامعة الملك سعود فإن دعم القيادة العليا يزيد من معدلات نجاح المشاريع التقنية في البنوك السعودية بنسبة تصل إلى 40٪</w:t>
      </w:r>
      <w:r w:rsidRPr="00306B13">
        <w:rPr>
          <w:rFonts w:ascii="Sakkal Majalla" w:hAnsi="Sakkal Majalla" w:cs="Sakkal Majalla"/>
          <w:sz w:val="28"/>
          <w:szCs w:val="28"/>
        </w:rPr>
        <w:t>.</w:t>
      </w:r>
    </w:p>
    <w:p w14:paraId="4AD52585"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مستوى نضج إدارة المشاريع في القسم التقني لبنك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يسعى هذا الهدف إلى تحديد مستوى نضج ممارسات إدارة المشاريع في القسم التقني باستخدام نماذج النضج المعترف بها عالميًا. دراسة أجرتها شركة الاستشارات العربية (2023) وجدت أن متوسط مستوى نضج إدارة المشاريع في البنوك السعودية يقع عند المستوى 2.7 على مقياس من 5 درجات، مما يشير إلى وجود مجال كبير للتحسين</w:t>
      </w:r>
      <w:r w:rsidRPr="00306B13">
        <w:rPr>
          <w:rFonts w:ascii="Sakkal Majalla" w:hAnsi="Sakkal Majalla" w:cs="Sakkal Majalla"/>
          <w:sz w:val="28"/>
          <w:szCs w:val="28"/>
        </w:rPr>
        <w:t>.</w:t>
      </w:r>
    </w:p>
    <w:p w14:paraId="6E0D3CF9"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تحديد الفجوات في المهارات والكفاءات اللازمة لإدارة المشاريع التقنية بفعالية في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تحديد الاحتياجات التدريبية وفجوات المهارات في فريق إدارة المشاريع التقنية في البنك. وفقًا لتقرير صادر عن هيئة تنمية الموارد البشرية - هدف (2023)، فإن 72٪ من البنوك السعودية تعاني من نقص في الكفاءات المتخصصة في إدارة المشاريع التقنية المتقدمة</w:t>
      </w:r>
      <w:r w:rsidRPr="00306B13">
        <w:rPr>
          <w:rFonts w:ascii="Sakkal Majalla" w:hAnsi="Sakkal Majalla" w:cs="Sakkal Majalla"/>
          <w:sz w:val="28"/>
          <w:szCs w:val="28"/>
        </w:rPr>
        <w:t>.</w:t>
      </w:r>
    </w:p>
    <w:p w14:paraId="0CE91E9C"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تطوير إطار عمل مقترح لتحسين ممارسات إدارة المشاريع التقنية في بنك الرياض</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 xml:space="preserve">يسعى هذا الهدف إلى تقديم نموذج عملي يمكن تطبيقه لتحسين إدارة المشاريع التقنية في البنك، بناءً على نتائج التحليل والدراسات المقارنة. دراسة أجراها مركز الابتكار المالي في جامعة الملك فهد للبترول والمعادن (2023) أشارت </w:t>
      </w:r>
      <w:r w:rsidRPr="00306B13">
        <w:rPr>
          <w:rFonts w:ascii="Sakkal Majalla" w:hAnsi="Sakkal Majalla" w:cs="Sakkal Majalla"/>
          <w:sz w:val="28"/>
          <w:szCs w:val="28"/>
          <w:rtl/>
        </w:rPr>
        <w:lastRenderedPageBreak/>
        <w:t>إلى أن تطبيق إطار عمل متكامل لإدارة المشاريع التقنية يمكن أن يؤدي إلى تحسين معدلات نجاح المشاريع بنسبة تصل إلى 55٪</w:t>
      </w:r>
      <w:r w:rsidRPr="00306B13">
        <w:rPr>
          <w:rFonts w:ascii="Sakkal Majalla" w:hAnsi="Sakkal Majalla" w:cs="Sakkal Majalla"/>
          <w:sz w:val="28"/>
          <w:szCs w:val="28"/>
        </w:rPr>
        <w:t>.</w:t>
      </w:r>
    </w:p>
    <w:p w14:paraId="66480DC7" w14:textId="77777777" w:rsidR="003A113C" w:rsidRPr="00306B13" w:rsidRDefault="003A113C" w:rsidP="00FB32AA">
      <w:pPr>
        <w:numPr>
          <w:ilvl w:val="0"/>
          <w:numId w:val="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تأثير إدارة المشاريع التقنية على القدرة التنافسية لبنك الرياض في السوق المصرفية السعودية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يهدف هذا الهدف إلى دراسة العلاقة بين فعالية إدارة المشاريع التقنية والأداء التنافسي للبنك في السوق. وفقًا لتقرير صادر عن هيئة السوق المالية السعودية (2023)، فإن البنوك التي تتميز بإدارة فعالة للمشاريع التقنية تحقق زيادة في الحصة السوقية بنسبة تتراوح بين 8٪ إلى 12٪ سنويًا</w:t>
      </w:r>
      <w:r w:rsidRPr="00306B13">
        <w:rPr>
          <w:rFonts w:ascii="Sakkal Majalla" w:hAnsi="Sakkal Majalla" w:cs="Sakkal Majalla"/>
          <w:sz w:val="28"/>
          <w:szCs w:val="28"/>
        </w:rPr>
        <w:t>.</w:t>
      </w:r>
    </w:p>
    <w:p w14:paraId="75457397"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من خلال تحقيق هذه الأهداف، تسعى الدراسة إلى تقديم رؤية شاملة ومتعمقة حول دور إدارة المشاريع في تحسين أداء القسم التقني في بنك الرياض، وتقديم توصيات عملية يمكن تطبيقها لتعزيز هذا الدور وتحقيق التميز التشغيلي والتنافسي للبنك</w:t>
      </w:r>
      <w:r w:rsidRPr="00306B13">
        <w:rPr>
          <w:rFonts w:ascii="Sakkal Majalla" w:hAnsi="Sakkal Majalla" w:cs="Sakkal Majalla"/>
          <w:sz w:val="28"/>
          <w:szCs w:val="28"/>
        </w:rPr>
        <w:t>.</w:t>
      </w:r>
    </w:p>
    <w:p w14:paraId="44960253" w14:textId="77777777" w:rsidR="009A77E4" w:rsidRDefault="009A77E4">
      <w:pPr>
        <w:bidi w:val="0"/>
        <w:rPr>
          <w:rFonts w:ascii="Sakkal Majalla" w:eastAsiaTheme="majorEastAsia" w:hAnsi="Sakkal Majalla" w:cs="Sakkal Majalla"/>
          <w:b/>
          <w:bCs/>
          <w:color w:val="2F5496" w:themeColor="accent1" w:themeShade="BF"/>
          <w:sz w:val="32"/>
          <w:szCs w:val="32"/>
        </w:rPr>
      </w:pPr>
      <w:r>
        <w:rPr>
          <w:rFonts w:ascii="Sakkal Majalla" w:hAnsi="Sakkal Majalla" w:cs="Sakkal Majalla"/>
          <w:sz w:val="32"/>
          <w:szCs w:val="32"/>
          <w:rtl/>
        </w:rPr>
        <w:br w:type="page"/>
      </w:r>
    </w:p>
    <w:p w14:paraId="04706211" w14:textId="61D507B8" w:rsidR="003A113C" w:rsidRPr="00FB32AA" w:rsidRDefault="003A113C" w:rsidP="00FB32AA">
      <w:pPr>
        <w:pStyle w:val="Heading1"/>
        <w:spacing w:before="120" w:after="120" w:line="360" w:lineRule="auto"/>
        <w:rPr>
          <w:rFonts w:ascii="Sakkal Majalla" w:hAnsi="Sakkal Majalla" w:cs="Sakkal Majalla"/>
          <w:sz w:val="32"/>
          <w:szCs w:val="32"/>
        </w:rPr>
      </w:pPr>
      <w:bookmarkStart w:id="6" w:name="_Toc176459336"/>
      <w:r w:rsidRPr="00FB32AA">
        <w:rPr>
          <w:rFonts w:ascii="Sakkal Majalla" w:hAnsi="Sakkal Majalla" w:cs="Sakkal Majalla"/>
          <w:sz w:val="32"/>
          <w:szCs w:val="32"/>
          <w:rtl/>
        </w:rPr>
        <w:lastRenderedPageBreak/>
        <w:t>تساؤلات الدراسة</w:t>
      </w:r>
      <w:bookmarkEnd w:id="6"/>
    </w:p>
    <w:p w14:paraId="666EE38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تسعى هذه الدراسة إلى الإجابة على مجموعة من التساؤلات الرئيسية والفرعية التي تهدف إلى فهم وتحليل دور إدارة المشاريع في تنظيم وتحسين جودة الأداء بالقسم التقني في بنك الرياض. فيما يلي التساؤلات الرئيسية والفرعية للدراسة</w:t>
      </w:r>
      <w:r w:rsidRPr="00306B13">
        <w:rPr>
          <w:rFonts w:ascii="Sakkal Majalla" w:hAnsi="Sakkal Majalla" w:cs="Sakkal Majalla"/>
          <w:sz w:val="28"/>
          <w:szCs w:val="28"/>
        </w:rPr>
        <w:t>:</w:t>
      </w:r>
    </w:p>
    <w:p w14:paraId="471C1C45"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التساؤل الرئيسي</w:t>
      </w:r>
      <w:r w:rsidRPr="00306B13">
        <w:rPr>
          <w:rFonts w:ascii="Sakkal Majalla" w:hAnsi="Sakkal Majalla" w:cs="Sakkal Majalla"/>
          <w:sz w:val="28"/>
          <w:szCs w:val="28"/>
        </w:rPr>
        <w:t>:</w:t>
      </w:r>
    </w:p>
    <w:p w14:paraId="1C755591"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ما هو دور إدارة المشاريع في تنظيم وتحسين جودة الأداء بالقسم التقني في بنك الرياض، وكيف يمكن تعزيز هذا الدور لتحقيق نتائج أفضل؟</w:t>
      </w:r>
    </w:p>
    <w:p w14:paraId="5C604EA0"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التساؤلات الفرعية</w:t>
      </w:r>
      <w:r w:rsidRPr="00306B13">
        <w:rPr>
          <w:rFonts w:ascii="Sakkal Majalla" w:hAnsi="Sakkal Majalla" w:cs="Sakkal Majalla"/>
          <w:b/>
          <w:bCs/>
          <w:sz w:val="28"/>
          <w:szCs w:val="28"/>
        </w:rPr>
        <w:t>:</w:t>
      </w:r>
    </w:p>
    <w:p w14:paraId="75B53DBE" w14:textId="77777777" w:rsidR="003A113C" w:rsidRPr="00306B13" w:rsidRDefault="003A113C" w:rsidP="00FB32AA">
      <w:pPr>
        <w:numPr>
          <w:ilvl w:val="0"/>
          <w:numId w:val="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ما هو الوضع الراهن لممارسات إدارة المشاريع التقنية في بنك الرياض؟ يهدف هذا السؤال إلى تقييم الممارسات الحالية وتحديد نقاط القوة والضعف. دراسة أجرتها الجمعية السعودية لإدارة المشاريع (2023) وجدت أن 60٪ من البنوك السعودية لا تزال في مراحل مبكرة من تطبيق أفضل ممارسات إدارة المشاريع التقنية</w:t>
      </w:r>
      <w:r w:rsidRPr="00306B13">
        <w:rPr>
          <w:rFonts w:ascii="Sakkal Majalla" w:hAnsi="Sakkal Majalla" w:cs="Sakkal Majalla"/>
          <w:sz w:val="28"/>
          <w:szCs w:val="28"/>
        </w:rPr>
        <w:t>.</w:t>
      </w:r>
    </w:p>
    <w:p w14:paraId="450E9843" w14:textId="77777777" w:rsidR="003A113C" w:rsidRPr="00306B13" w:rsidRDefault="003A113C" w:rsidP="00FB32AA">
      <w:pPr>
        <w:numPr>
          <w:ilvl w:val="0"/>
          <w:numId w:val="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 xml:space="preserve">ما هي التحديات الرئيسية التي تواجه إدارة المشاريع التقنية في بنك الرياض؟ يسعى هذا السؤال إلى تحديد العقبات التي تعيق فعالية إدارة المشاريع. </w:t>
      </w:r>
    </w:p>
    <w:p w14:paraId="5BF40E17" w14:textId="77777777" w:rsidR="003A113C" w:rsidRPr="00306B13" w:rsidRDefault="003A113C" w:rsidP="00FB32AA">
      <w:pPr>
        <w:numPr>
          <w:ilvl w:val="0"/>
          <w:numId w:val="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ما مدى تأثير ممارسات إدارة المشاريع الحالية على جودة الأداء في القسم التقني لبنك الرياض؟ يهدف هذا السؤال إلى قياس العلاقة بين ممارسات إدارة المشاريع وجودة الأداء. دراسة أجرتها مؤسسة النقد العربي السعودي (2023) أشارت إلى أن تحسين ممارسات إدارة المشاريع يمكن أن يؤدي إلى زيادة في الكفاءة التشغيلية بنسبة تصل إلى 30٪</w:t>
      </w:r>
      <w:r w:rsidRPr="00306B13">
        <w:rPr>
          <w:rFonts w:ascii="Sakkal Majalla" w:hAnsi="Sakkal Majalla" w:cs="Sakkal Majalla"/>
          <w:sz w:val="28"/>
          <w:szCs w:val="28"/>
        </w:rPr>
        <w:t>.</w:t>
      </w:r>
    </w:p>
    <w:p w14:paraId="3CCD7AB2"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ما هي أفضل الممارسات العالمية في إدارة المشاريع التقنية في القطاع المصرفي، وكيف يمكن تطبيقها في بنك الرياض؟</w:t>
      </w:r>
      <w:r w:rsidRPr="00306B13">
        <w:rPr>
          <w:rFonts w:ascii="Sakkal Majalla" w:hAnsi="Sakkal Majalla" w:cs="Sakkal Majalla"/>
          <w:sz w:val="28"/>
          <w:szCs w:val="28"/>
          <w:rtl/>
        </w:rPr>
        <w:t xml:space="preserve"> يهدف هذا السؤال إلى استكشاف التجارب الناجحة عالميًا. وفقًا لتقرير صادر عن شركة ماكينزي</w:t>
      </w:r>
      <w:r w:rsidRPr="00306B13">
        <w:rPr>
          <w:rFonts w:ascii="Sakkal Majalla" w:hAnsi="Sakkal Majalla" w:cs="Sakkal Majalla"/>
          <w:sz w:val="28"/>
          <w:szCs w:val="28"/>
        </w:rPr>
        <w:t xml:space="preserve"> (McKinsey &amp; Company, 2023)</w:t>
      </w:r>
      <w:r w:rsidRPr="00306B13">
        <w:rPr>
          <w:rFonts w:ascii="Sakkal Majalla" w:hAnsi="Sakkal Majalla" w:cs="Sakkal Majalla"/>
          <w:sz w:val="28"/>
          <w:szCs w:val="28"/>
          <w:rtl/>
        </w:rPr>
        <w:t>، فإن البنوك التي تتبنى منهجيات مرنة</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في إدارة مشاريعها التقنية تحقق تحسنًا في سرعة التسليم بنسبة تصل إلى 60٪</w:t>
      </w:r>
      <w:r w:rsidRPr="00306B13">
        <w:rPr>
          <w:rFonts w:ascii="Sakkal Majalla" w:hAnsi="Sakkal Majalla" w:cs="Sakkal Majalla"/>
          <w:sz w:val="28"/>
          <w:szCs w:val="28"/>
        </w:rPr>
        <w:t>.</w:t>
      </w:r>
    </w:p>
    <w:p w14:paraId="31E8DF8C"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lastRenderedPageBreak/>
        <w:t>ما مدى ملاءمة الهياكل التنظيمية الحالية في بنك الرياض لدعم إدارة المشاريع التقنية بفعالية؟</w:t>
      </w:r>
      <w:r w:rsidRPr="00306B13">
        <w:rPr>
          <w:rFonts w:ascii="Sakkal Majalla" w:hAnsi="Sakkal Majalla" w:cs="Sakkal Majalla"/>
          <w:sz w:val="28"/>
          <w:szCs w:val="28"/>
          <w:rtl/>
        </w:rPr>
        <w:t xml:space="preserve"> يسعى هذا السؤال إلى تقييم التوافق بين الهيكل التنظيمي وممارسات إدارة المشاريع. </w:t>
      </w:r>
    </w:p>
    <w:p w14:paraId="4DD4D261"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ما هو دور القيادة في دعم وتعزيز ممارسات إدارة المشاريع التقنية في بنك الرياض؟</w:t>
      </w:r>
      <w:r w:rsidRPr="00306B13">
        <w:rPr>
          <w:rFonts w:ascii="Sakkal Majalla" w:hAnsi="Sakkal Majalla" w:cs="Sakkal Majalla"/>
          <w:sz w:val="28"/>
          <w:szCs w:val="28"/>
          <w:rtl/>
        </w:rPr>
        <w:t xml:space="preserve"> يهدف هذا السؤال إلى فهم تأثير القيادة على نجاح إدارة المشاريع. وفقًا لدراسة أجرتها جامعة الملك فهد للبترول والمعادن ، فإن دعم القيادة العليا يزيد من معدلات نجاح المشاريع التقنية بنسبة تصل إلى 45٪</w:t>
      </w:r>
      <w:r w:rsidRPr="00306B13">
        <w:rPr>
          <w:rFonts w:ascii="Sakkal Majalla" w:hAnsi="Sakkal Majalla" w:cs="Sakkal Majalla"/>
          <w:sz w:val="28"/>
          <w:szCs w:val="28"/>
        </w:rPr>
        <w:t>.</w:t>
      </w:r>
    </w:p>
    <w:p w14:paraId="7897A8E1"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ما هو مستوى نضج إدارة المشاريع في القسم التقني لبنك الرياض، وكيف يمكن تحسينه؟</w:t>
      </w:r>
      <w:r w:rsidRPr="00306B13">
        <w:rPr>
          <w:rFonts w:ascii="Sakkal Majalla" w:hAnsi="Sakkal Majalla" w:cs="Sakkal Majalla"/>
          <w:sz w:val="28"/>
          <w:szCs w:val="28"/>
          <w:rtl/>
        </w:rPr>
        <w:t xml:space="preserve"> يسعى هذا السؤال إلى تقييم مستوى النضج الحالي وتحديد مجالات التحسين. دراسة أجرتها شركة الاستشارات العربية (2023) وجدت أن متوسط مستوى نضج إدارة المشاريع في البنوك السعودية يقع عند المستوى 2.8 على مقياس من 5 درجات</w:t>
      </w:r>
      <w:r w:rsidRPr="00306B13">
        <w:rPr>
          <w:rFonts w:ascii="Sakkal Majalla" w:hAnsi="Sakkal Majalla" w:cs="Sakkal Majalla"/>
          <w:sz w:val="28"/>
          <w:szCs w:val="28"/>
        </w:rPr>
        <w:t>.</w:t>
      </w:r>
    </w:p>
    <w:p w14:paraId="6D36B12D"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ما هي الفجوات في المهارات والكفاءات اللازمة لإدارة المشاريع التقنية بفعالية في بنك الرياض؟</w:t>
      </w:r>
      <w:r w:rsidRPr="00306B13">
        <w:rPr>
          <w:rFonts w:ascii="Sakkal Majalla" w:hAnsi="Sakkal Majalla" w:cs="Sakkal Majalla"/>
          <w:sz w:val="28"/>
          <w:szCs w:val="28"/>
          <w:rtl/>
        </w:rPr>
        <w:t xml:space="preserve"> يهدف هذا السؤال إلى تحديد احتياجات التطوير المهني. تقرير صادر عن هيئة تنمية الموارد البشرية - هدف (2023) أشار إلى وجود فجوة في المهارات الرقمية وإدارة المشاريع التقنية في القطاع المصرفي السعودي بنسبة تصل إلى 40٪</w:t>
      </w:r>
      <w:r w:rsidRPr="00306B13">
        <w:rPr>
          <w:rFonts w:ascii="Sakkal Majalla" w:hAnsi="Sakkal Majalla" w:cs="Sakkal Majalla"/>
          <w:sz w:val="28"/>
          <w:szCs w:val="28"/>
        </w:rPr>
        <w:t>.</w:t>
      </w:r>
    </w:p>
    <w:p w14:paraId="66380BD9"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كيف يمكن تطوير إطار عمل فعال لتحسين ممارسات إدارة المشاريع التقنية في بنك الرياض؟</w:t>
      </w:r>
      <w:r w:rsidRPr="00306B13">
        <w:rPr>
          <w:rFonts w:ascii="Sakkal Majalla" w:hAnsi="Sakkal Majalla" w:cs="Sakkal Majalla"/>
          <w:sz w:val="28"/>
          <w:szCs w:val="28"/>
          <w:rtl/>
        </w:rPr>
        <w:t xml:space="preserve"> يسعى هذا السؤال إلى تصميم نموذج عملي للتحسين. دراسة أجراها مركز الابتكار المالي في جامعة الملك عبد الله للعلوم والتقنية (2023) اقترحت إطار عمل متكامل يمكن أن يحسن معدلات نجاح المشاريع التقنية في البنوك بنسبة تصل إلى 50٪</w:t>
      </w:r>
      <w:r w:rsidRPr="00306B13">
        <w:rPr>
          <w:rFonts w:ascii="Sakkal Majalla" w:hAnsi="Sakkal Majalla" w:cs="Sakkal Majalla"/>
          <w:sz w:val="28"/>
          <w:szCs w:val="28"/>
        </w:rPr>
        <w:t>.</w:t>
      </w:r>
    </w:p>
    <w:p w14:paraId="0F2B7175" w14:textId="77777777" w:rsidR="003A113C" w:rsidRPr="00306B13" w:rsidRDefault="003A113C" w:rsidP="00FB32AA">
      <w:pPr>
        <w:numPr>
          <w:ilvl w:val="0"/>
          <w:numId w:val="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ما هو تأثير إدارة المشاريع التقنية على القدرة التنافسية لبنك الرياض في السوق المصرفية السعودية؟</w:t>
      </w:r>
      <w:r w:rsidRPr="00306B13">
        <w:rPr>
          <w:rFonts w:ascii="Sakkal Majalla" w:hAnsi="Sakkal Majalla" w:cs="Sakkal Majalla"/>
          <w:sz w:val="28"/>
          <w:szCs w:val="28"/>
          <w:rtl/>
        </w:rPr>
        <w:t xml:space="preserve"> يهدف هذا السؤال إلى تقييم الأثر الاستراتيجي لإدارة المشاريع. تقرير صادر عن هيئة السوق المالية السعودية (2023) أشار إلى أن البنوك ذات الأداء الأفضل في إدارة المشاريع التقنية تحقق نموًا في الحصة السوقية يفوق منافسيها بنسبة 10-15٪ سنويًا</w:t>
      </w:r>
      <w:r w:rsidRPr="00306B13">
        <w:rPr>
          <w:rFonts w:ascii="Sakkal Majalla" w:hAnsi="Sakkal Majalla" w:cs="Sakkal Majalla"/>
          <w:sz w:val="28"/>
          <w:szCs w:val="28"/>
        </w:rPr>
        <w:t>.</w:t>
      </w:r>
    </w:p>
    <w:p w14:paraId="10AC3F04" w14:textId="77777777" w:rsidR="003A113C" w:rsidRPr="00306B13" w:rsidRDefault="003A113C" w:rsidP="00FB32AA">
      <w:pPr>
        <w:spacing w:before="120" w:after="120" w:line="360" w:lineRule="auto"/>
        <w:jc w:val="both"/>
        <w:rPr>
          <w:rFonts w:ascii="Sakkal Majalla" w:hAnsi="Sakkal Majalla" w:cs="Sakkal Majalla"/>
          <w:b/>
          <w:bCs/>
          <w:sz w:val="28"/>
          <w:szCs w:val="28"/>
          <w:rtl/>
        </w:rPr>
      </w:pPr>
    </w:p>
    <w:p w14:paraId="3AFA480E" w14:textId="77777777" w:rsidR="003A113C" w:rsidRPr="00FB32AA" w:rsidRDefault="003A113C" w:rsidP="00FB32AA">
      <w:pPr>
        <w:pStyle w:val="Heading1"/>
        <w:spacing w:before="120" w:after="120" w:line="360" w:lineRule="auto"/>
        <w:rPr>
          <w:rFonts w:ascii="Sakkal Majalla" w:hAnsi="Sakkal Majalla" w:cs="Sakkal Majalla"/>
          <w:sz w:val="32"/>
          <w:szCs w:val="32"/>
        </w:rPr>
      </w:pPr>
      <w:bookmarkStart w:id="7" w:name="_Toc176459337"/>
      <w:r w:rsidRPr="00FB32AA">
        <w:rPr>
          <w:rFonts w:ascii="Sakkal Majalla" w:hAnsi="Sakkal Majalla" w:cs="Sakkal Majalla"/>
          <w:sz w:val="32"/>
          <w:szCs w:val="32"/>
          <w:rtl/>
        </w:rPr>
        <w:lastRenderedPageBreak/>
        <w:t>فروض الدراسة</w:t>
      </w:r>
      <w:bookmarkEnd w:id="7"/>
    </w:p>
    <w:p w14:paraId="2EAB257E"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بناءً على الأهداف والتساؤلات السابقة، تم صياغة الفروض التالية للدراسة</w:t>
      </w:r>
      <w:r w:rsidRPr="00306B13">
        <w:rPr>
          <w:rFonts w:ascii="Sakkal Majalla" w:hAnsi="Sakkal Majalla" w:cs="Sakkal Majalla"/>
          <w:sz w:val="28"/>
          <w:szCs w:val="28"/>
        </w:rPr>
        <w:t>:</w:t>
      </w:r>
    </w:p>
    <w:p w14:paraId="76CA1588" w14:textId="5C00FDC5" w:rsidR="003A113C" w:rsidRDefault="003A113C" w:rsidP="00D640F4">
      <w:p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الفرض الرئيسي</w:t>
      </w:r>
      <w:r w:rsidRPr="00306B13">
        <w:rPr>
          <w:rFonts w:ascii="Sakkal Majalla" w:hAnsi="Sakkal Majalla" w:cs="Sakkal Majalla"/>
          <w:b/>
          <w:bCs/>
          <w:sz w:val="28"/>
          <w:szCs w:val="28"/>
        </w:rPr>
        <w:t>:</w:t>
      </w:r>
      <w:r w:rsidRPr="00306B13">
        <w:rPr>
          <w:rFonts w:ascii="Sakkal Majalla" w:hAnsi="Sakkal Majalla" w:cs="Sakkal Majalla"/>
          <w:sz w:val="28"/>
          <w:szCs w:val="28"/>
        </w:rPr>
        <w:t>.</w:t>
      </w:r>
    </w:p>
    <w:p w14:paraId="231AFD01" w14:textId="6C8F9982" w:rsidR="00D640F4" w:rsidRPr="00D640F4" w:rsidRDefault="00D640F4" w:rsidP="001A39E0">
      <w:pPr>
        <w:pStyle w:val="ListParagraph"/>
        <w:numPr>
          <w:ilvl w:val="0"/>
          <w:numId w:val="49"/>
        </w:numPr>
        <w:bidi/>
        <w:spacing w:before="120" w:after="120" w:line="360" w:lineRule="auto"/>
        <w:jc w:val="both"/>
        <w:rPr>
          <w:rFonts w:ascii="Sakkal Majalla" w:hAnsi="Sakkal Majalla" w:cs="Sakkal Majalla"/>
          <w:sz w:val="28"/>
          <w:szCs w:val="28"/>
          <w:rtl/>
        </w:rPr>
      </w:pPr>
      <w:r w:rsidRPr="00D640F4">
        <w:rPr>
          <w:rFonts w:ascii="Sakkal Majalla" w:hAnsi="Sakkal Majalla" w:cs="Sakkal Majalla"/>
          <w:sz w:val="28"/>
          <w:szCs w:val="28"/>
          <w:rtl/>
        </w:rPr>
        <w:t>توجد علاقة إيجابية ذات دلالة إحصائية بين تطبيق ممارسات إدارة المشاريع وتحسين جودة الأداء في القسم التقني لبنك الرياض.</w:t>
      </w:r>
    </w:p>
    <w:p w14:paraId="41A8FC8A" w14:textId="77777777" w:rsidR="003A113C" w:rsidRPr="00D640F4" w:rsidRDefault="003A113C" w:rsidP="00D640F4">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الفروض الفرعية</w:t>
      </w:r>
      <w:r w:rsidRPr="00306B13">
        <w:rPr>
          <w:rFonts w:ascii="Sakkal Majalla" w:hAnsi="Sakkal Majalla" w:cs="Sakkal Majalla"/>
          <w:b/>
          <w:bCs/>
          <w:sz w:val="28"/>
          <w:szCs w:val="28"/>
        </w:rPr>
        <w:t>:</w:t>
      </w:r>
      <w:r w:rsidRPr="00D640F4">
        <w:rPr>
          <w:rFonts w:ascii="Sakkal Majalla" w:hAnsi="Sakkal Majalla" w:cs="Sakkal Majalla"/>
          <w:b/>
          <w:bCs/>
          <w:sz w:val="28"/>
          <w:szCs w:val="28"/>
        </w:rPr>
        <w:t xml:space="preserve"> </w:t>
      </w:r>
    </w:p>
    <w:p w14:paraId="53B62007" w14:textId="77777777" w:rsidR="00D640F4" w:rsidRPr="00D640F4" w:rsidRDefault="00D640F4" w:rsidP="001A39E0">
      <w:pPr>
        <w:pStyle w:val="ListParagraph"/>
        <w:numPr>
          <w:ilvl w:val="0"/>
          <w:numId w:val="48"/>
        </w:numPr>
        <w:bidi/>
        <w:spacing w:before="120" w:after="120" w:line="360" w:lineRule="auto"/>
        <w:jc w:val="both"/>
        <w:rPr>
          <w:rFonts w:ascii="Sakkal Majalla" w:hAnsi="Sakkal Majalla" w:cs="Sakkal Majalla"/>
          <w:sz w:val="28"/>
          <w:szCs w:val="28"/>
        </w:rPr>
      </w:pPr>
      <w:r w:rsidRPr="00D640F4">
        <w:rPr>
          <w:rFonts w:ascii="Sakkal Majalla" w:hAnsi="Sakkal Majalla" w:cs="Sakkal Majalla"/>
          <w:sz w:val="28"/>
          <w:szCs w:val="28"/>
          <w:rtl/>
        </w:rPr>
        <w:t>يوجد تأثير إيجابي ذو دلالة إحصائية لتطبيق منهجيات مرنة</w:t>
      </w:r>
      <w:r w:rsidRPr="00D640F4">
        <w:rPr>
          <w:rFonts w:ascii="Sakkal Majalla" w:hAnsi="Sakkal Majalla" w:cs="Sakkal Majalla"/>
          <w:sz w:val="28"/>
          <w:szCs w:val="28"/>
        </w:rPr>
        <w:t xml:space="preserve"> (Agile) </w:t>
      </w:r>
      <w:r w:rsidRPr="00D640F4">
        <w:rPr>
          <w:rFonts w:ascii="Sakkal Majalla" w:hAnsi="Sakkal Majalla" w:cs="Sakkal Majalla"/>
          <w:sz w:val="28"/>
          <w:szCs w:val="28"/>
          <w:rtl/>
        </w:rPr>
        <w:t>في إدارة المشاريع التقنية على سرعة تسليم المشاريع في بنك الرياض</w:t>
      </w:r>
      <w:r w:rsidRPr="00D640F4">
        <w:rPr>
          <w:rFonts w:ascii="Sakkal Majalla" w:hAnsi="Sakkal Majalla" w:cs="Sakkal Majalla"/>
          <w:sz w:val="28"/>
          <w:szCs w:val="28"/>
        </w:rPr>
        <w:t>.</w:t>
      </w:r>
    </w:p>
    <w:p w14:paraId="0CF79958" w14:textId="77777777" w:rsidR="00D640F4" w:rsidRPr="00D640F4" w:rsidRDefault="00D640F4" w:rsidP="001A39E0">
      <w:pPr>
        <w:pStyle w:val="ListParagraph"/>
        <w:numPr>
          <w:ilvl w:val="0"/>
          <w:numId w:val="48"/>
        </w:numPr>
        <w:bidi/>
        <w:spacing w:before="120" w:after="120" w:line="360" w:lineRule="auto"/>
        <w:jc w:val="both"/>
        <w:rPr>
          <w:rFonts w:ascii="Sakkal Majalla" w:hAnsi="Sakkal Majalla" w:cs="Sakkal Majalla"/>
          <w:sz w:val="28"/>
          <w:szCs w:val="28"/>
        </w:rPr>
      </w:pPr>
      <w:r w:rsidRPr="00D640F4">
        <w:rPr>
          <w:rFonts w:ascii="Sakkal Majalla" w:hAnsi="Sakkal Majalla" w:cs="Sakkal Majalla"/>
          <w:sz w:val="28"/>
          <w:szCs w:val="28"/>
          <w:rtl/>
        </w:rPr>
        <w:t>يوجد ارتباط إيجابي ذو دلالة إحصائية بين مستوى دعم القيادة العليا ومعدلات نجاح المشاريع التقنية في بنك الرياض</w:t>
      </w:r>
      <w:r w:rsidRPr="00D640F4">
        <w:rPr>
          <w:rFonts w:ascii="Sakkal Majalla" w:hAnsi="Sakkal Majalla" w:cs="Sakkal Majalla"/>
          <w:sz w:val="28"/>
          <w:szCs w:val="28"/>
        </w:rPr>
        <w:t>.</w:t>
      </w:r>
    </w:p>
    <w:p w14:paraId="11C26E8F" w14:textId="77777777" w:rsidR="00D640F4" w:rsidRPr="00D640F4" w:rsidRDefault="00D640F4" w:rsidP="001A39E0">
      <w:pPr>
        <w:pStyle w:val="ListParagraph"/>
        <w:numPr>
          <w:ilvl w:val="0"/>
          <w:numId w:val="48"/>
        </w:numPr>
        <w:bidi/>
        <w:spacing w:before="120" w:after="120" w:line="360" w:lineRule="auto"/>
        <w:jc w:val="both"/>
        <w:rPr>
          <w:rFonts w:ascii="Sakkal Majalla" w:hAnsi="Sakkal Majalla" w:cs="Sakkal Majalla"/>
          <w:sz w:val="28"/>
          <w:szCs w:val="28"/>
        </w:rPr>
      </w:pPr>
      <w:r w:rsidRPr="00D640F4">
        <w:rPr>
          <w:rFonts w:ascii="Sakkal Majalla" w:hAnsi="Sakkal Majalla" w:cs="Sakkal Majalla"/>
          <w:sz w:val="28"/>
          <w:szCs w:val="28"/>
          <w:rtl/>
        </w:rPr>
        <w:t>توجد علاقة إيجابية ذات دلالة إحصائية بين تطبيق إطار عمل متكامل لإدارة المشاريع ومعدلات نجاح المشاريع التقنية في بنك الرياض</w:t>
      </w:r>
      <w:r w:rsidRPr="00D640F4">
        <w:rPr>
          <w:rFonts w:ascii="Sakkal Majalla" w:hAnsi="Sakkal Majalla" w:cs="Sakkal Majalla"/>
          <w:sz w:val="28"/>
          <w:szCs w:val="28"/>
        </w:rPr>
        <w:t>.</w:t>
      </w:r>
    </w:p>
    <w:p w14:paraId="7873223D" w14:textId="77777777" w:rsidR="003A113C" w:rsidRPr="00FB32AA" w:rsidRDefault="003A113C" w:rsidP="00FB32AA">
      <w:pPr>
        <w:pStyle w:val="Heading1"/>
        <w:spacing w:before="120" w:after="120" w:line="360" w:lineRule="auto"/>
        <w:rPr>
          <w:rFonts w:ascii="Sakkal Majalla" w:hAnsi="Sakkal Majalla" w:cs="Sakkal Majalla"/>
          <w:sz w:val="32"/>
          <w:szCs w:val="32"/>
        </w:rPr>
      </w:pPr>
      <w:bookmarkStart w:id="8" w:name="_Toc176459338"/>
      <w:r w:rsidRPr="00FB32AA">
        <w:rPr>
          <w:rFonts w:ascii="Sakkal Majalla" w:hAnsi="Sakkal Majalla" w:cs="Sakkal Majalla"/>
          <w:sz w:val="32"/>
          <w:szCs w:val="32"/>
          <w:rtl/>
        </w:rPr>
        <w:t>النظرية العلمية المتبعة لإعداد البحث</w:t>
      </w:r>
      <w:bookmarkEnd w:id="8"/>
    </w:p>
    <w:p w14:paraId="73F584BB"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تعتمد هذه الدراسة على مزيج من النظريات والأطر العلمية لتحليل وفهم دور إدارة المشاريع في تحسين أداء القسم التقني في بنك الرياض. فيما يلي النظريات الرئيسية المستخدمة</w:t>
      </w:r>
      <w:r w:rsidRPr="00306B13">
        <w:rPr>
          <w:rFonts w:ascii="Sakkal Majalla" w:hAnsi="Sakkal Majalla" w:cs="Sakkal Majalla"/>
          <w:sz w:val="28"/>
          <w:szCs w:val="28"/>
        </w:rPr>
        <w:t>:</w:t>
      </w:r>
    </w:p>
    <w:p w14:paraId="2CF1DC77" w14:textId="77777777" w:rsidR="003A113C" w:rsidRPr="00306B13" w:rsidRDefault="003A113C" w:rsidP="001A39E0">
      <w:pPr>
        <w:numPr>
          <w:ilvl w:val="0"/>
          <w:numId w:val="6"/>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نظرية القيود</w:t>
      </w:r>
      <w:r w:rsidRPr="00306B13">
        <w:rPr>
          <w:rFonts w:ascii="Sakkal Majalla" w:hAnsi="Sakkal Majalla" w:cs="Sakkal Majalla"/>
          <w:b/>
          <w:bCs/>
          <w:sz w:val="28"/>
          <w:szCs w:val="28"/>
        </w:rPr>
        <w:t xml:space="preserve"> (Theory of Constraints - TOC):</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تم تطوير هذه النظرية من قبل الدكتور إلياهو جولدرات، وتركز على تحديد وإدارة القيود الرئيسية التي تؤثر على أداء النظام ككل</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Goldratt</w:t>
      </w:r>
      <w:proofErr w:type="spellEnd"/>
      <w:r w:rsidRPr="00306B13">
        <w:rPr>
          <w:rFonts w:ascii="Sakkal Majalla" w:hAnsi="Sakkal Majalla" w:cs="Sakkal Majalla"/>
          <w:sz w:val="28"/>
          <w:szCs w:val="28"/>
        </w:rPr>
        <w:t xml:space="preserve"> &amp; Cox, 2004).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لتحديد العوائق الرئيسية التي تحد من فعالية المشاريع وتطوير استراتيجيات للتغلب عليها. </w:t>
      </w:r>
    </w:p>
    <w:p w14:paraId="55A395AC" w14:textId="77777777" w:rsidR="003A113C" w:rsidRPr="00306B13" w:rsidRDefault="003A113C" w:rsidP="001A39E0">
      <w:pPr>
        <w:numPr>
          <w:ilvl w:val="0"/>
          <w:numId w:val="6"/>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lastRenderedPageBreak/>
        <w:t>نظرية النظم</w:t>
      </w:r>
      <w:r w:rsidRPr="00306B13">
        <w:rPr>
          <w:rFonts w:ascii="Sakkal Majalla" w:hAnsi="Sakkal Majalla" w:cs="Sakkal Majalla"/>
          <w:b/>
          <w:bCs/>
          <w:sz w:val="28"/>
          <w:szCs w:val="28"/>
        </w:rPr>
        <w:t xml:space="preserve"> (Systems Theory):</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تنظر هذه النظرية إلى المنظمات كأنظمة معقدة ومترابطة</w:t>
      </w:r>
      <w:r w:rsidRPr="00306B13">
        <w:rPr>
          <w:rFonts w:ascii="Sakkal Majalla" w:hAnsi="Sakkal Majalla" w:cs="Sakkal Majalla"/>
          <w:sz w:val="28"/>
          <w:szCs w:val="28"/>
        </w:rPr>
        <w:t xml:space="preserve"> (Von </w:t>
      </w:r>
      <w:proofErr w:type="spellStart"/>
      <w:r w:rsidRPr="00306B13">
        <w:rPr>
          <w:rFonts w:ascii="Sakkal Majalla" w:hAnsi="Sakkal Majalla" w:cs="Sakkal Majalla"/>
          <w:sz w:val="28"/>
          <w:szCs w:val="28"/>
        </w:rPr>
        <w:t>Bertalanffy</w:t>
      </w:r>
      <w:proofErr w:type="spellEnd"/>
      <w:r w:rsidRPr="00306B13">
        <w:rPr>
          <w:rFonts w:ascii="Sakkal Majalla" w:hAnsi="Sakkal Majalla" w:cs="Sakkal Majalla"/>
          <w:sz w:val="28"/>
          <w:szCs w:val="28"/>
        </w:rPr>
        <w:t xml:space="preserve">, 1968). </w:t>
      </w:r>
      <w:r w:rsidRPr="00306B13">
        <w:rPr>
          <w:rFonts w:ascii="Sakkal Majalla" w:hAnsi="Sakkal Majalla" w:cs="Sakkal Majalla"/>
          <w:sz w:val="28"/>
          <w:szCs w:val="28"/>
          <w:rtl/>
        </w:rPr>
        <w:t xml:space="preserve">في سياق بنك الرياض، يمكن استخدام هذه النظرية لفهم كيفية تأثير إدارة المشاريع التقنية على النظام الكلي للبنك، وكيف تتفاعل مع الأقسام والوظائف الأخرى. </w:t>
      </w:r>
    </w:p>
    <w:p w14:paraId="7FB1DC85" w14:textId="77777777" w:rsidR="003A113C" w:rsidRPr="00306B13" w:rsidRDefault="003A113C" w:rsidP="001A39E0">
      <w:pPr>
        <w:numPr>
          <w:ilvl w:val="0"/>
          <w:numId w:val="6"/>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ظرية إدارة التغيير</w:t>
      </w:r>
      <w:r w:rsidRPr="00306B13">
        <w:rPr>
          <w:rFonts w:ascii="Sakkal Majalla" w:hAnsi="Sakkal Majalla" w:cs="Sakkal Majalla"/>
          <w:b/>
          <w:bCs/>
          <w:sz w:val="28"/>
          <w:szCs w:val="28"/>
        </w:rPr>
        <w:t xml:space="preserve"> (Change Management Theory):</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تركز هذه النظرية على كيفية إدارة وتنفيذ التغييرات التنظيمية بفعالية</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Kotter</w:t>
      </w:r>
      <w:proofErr w:type="spellEnd"/>
      <w:r w:rsidRPr="00306B13">
        <w:rPr>
          <w:rFonts w:ascii="Sakkal Majalla" w:hAnsi="Sakkal Majalla" w:cs="Sakkal Majalla"/>
          <w:sz w:val="28"/>
          <w:szCs w:val="28"/>
        </w:rPr>
        <w:t xml:space="preserve">, 1996). </w:t>
      </w:r>
      <w:r w:rsidRPr="00306B13">
        <w:rPr>
          <w:rFonts w:ascii="Sakkal Majalla" w:hAnsi="Sakkal Majalla" w:cs="Sakkal Majalla"/>
          <w:sz w:val="28"/>
          <w:szCs w:val="28"/>
          <w:rtl/>
        </w:rPr>
        <w:t xml:space="preserve">نظرًا لأن المشاريع التقنية غالبًا ما تنطوي على تغييرات كبيرة في العمليات والأنظمة، فإن هذه النظرية ستكون مفيدة في فهم كيفية إدارة هذه التغييرات بنجاح في بنك الرياض. </w:t>
      </w:r>
    </w:p>
    <w:p w14:paraId="6565CFE0" w14:textId="77777777" w:rsidR="003A113C" w:rsidRPr="00306B13" w:rsidRDefault="003A113C" w:rsidP="001A39E0">
      <w:pPr>
        <w:numPr>
          <w:ilvl w:val="0"/>
          <w:numId w:val="6"/>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نظرية الموارد</w:t>
      </w:r>
      <w:r w:rsidRPr="00306B13">
        <w:rPr>
          <w:rFonts w:ascii="Sakkal Majalla" w:hAnsi="Sakkal Majalla" w:cs="Sakkal Majalla"/>
          <w:b/>
          <w:bCs/>
          <w:sz w:val="28"/>
          <w:szCs w:val="28"/>
        </w:rPr>
        <w:t xml:space="preserve"> (Resource-Based View - RBV):</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تركز هذه النظرية على أهمية الموارد الداخلية للمنظمة في تحقيق الميزة التنافسية</w:t>
      </w:r>
      <w:r w:rsidRPr="00306B13">
        <w:rPr>
          <w:rFonts w:ascii="Sakkal Majalla" w:hAnsi="Sakkal Majalla" w:cs="Sakkal Majalla"/>
          <w:sz w:val="28"/>
          <w:szCs w:val="28"/>
        </w:rPr>
        <w:t xml:space="preserve"> (Barney, 1991).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لتحليل كيفية استغلال الموارد البشرية والتكنولوجية بشكل أمثل لتحقيق نجاح المشاريع. </w:t>
      </w:r>
    </w:p>
    <w:p w14:paraId="0DE4C46E" w14:textId="77777777" w:rsidR="003A113C" w:rsidRPr="00306B13" w:rsidRDefault="003A113C" w:rsidP="001A39E0">
      <w:pPr>
        <w:numPr>
          <w:ilvl w:val="0"/>
          <w:numId w:val="7"/>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نظرية القيادة التحويلية</w:t>
      </w:r>
      <w:r w:rsidRPr="00306B13">
        <w:rPr>
          <w:rFonts w:ascii="Sakkal Majalla" w:hAnsi="Sakkal Majalla" w:cs="Sakkal Majalla"/>
          <w:b/>
          <w:bCs/>
          <w:sz w:val="28"/>
          <w:szCs w:val="28"/>
        </w:rPr>
        <w:t xml:space="preserve"> (Transformational Leadership Theory):</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تركز هذه النظرية على دور القادة في تحفيز وإلهام الموظفين لتحقيق أهداف المنظمة</w:t>
      </w:r>
      <w:r w:rsidRPr="00306B13">
        <w:rPr>
          <w:rFonts w:ascii="Sakkal Majalla" w:hAnsi="Sakkal Majalla" w:cs="Sakkal Majalla"/>
          <w:sz w:val="28"/>
          <w:szCs w:val="28"/>
        </w:rPr>
        <w:t xml:space="preserve"> (Bass &amp; </w:t>
      </w:r>
      <w:proofErr w:type="spellStart"/>
      <w:r w:rsidRPr="00306B13">
        <w:rPr>
          <w:rFonts w:ascii="Sakkal Majalla" w:hAnsi="Sakkal Majalla" w:cs="Sakkal Majalla"/>
          <w:sz w:val="28"/>
          <w:szCs w:val="28"/>
        </w:rPr>
        <w:t>Avolio</w:t>
      </w:r>
      <w:proofErr w:type="spellEnd"/>
      <w:r w:rsidRPr="00306B13">
        <w:rPr>
          <w:rFonts w:ascii="Sakkal Majalla" w:hAnsi="Sakkal Majalla" w:cs="Sakkal Majalla"/>
          <w:sz w:val="28"/>
          <w:szCs w:val="28"/>
        </w:rPr>
        <w:t xml:space="preserve">, 1994).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لفهم كيف يمكن للقيادة العليا دعم وتعزيز نجاح المشاريع. </w:t>
      </w:r>
    </w:p>
    <w:p w14:paraId="1C5073B3" w14:textId="77777777" w:rsidR="003A113C" w:rsidRPr="00306B13" w:rsidRDefault="003A113C" w:rsidP="001A39E0">
      <w:pPr>
        <w:numPr>
          <w:ilvl w:val="0"/>
          <w:numId w:val="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نظرية التعقيد</w:t>
      </w:r>
      <w:r w:rsidRPr="00306B13">
        <w:rPr>
          <w:rFonts w:ascii="Sakkal Majalla" w:hAnsi="Sakkal Majalla" w:cs="Sakkal Majalla"/>
          <w:sz w:val="28"/>
          <w:szCs w:val="28"/>
        </w:rPr>
        <w:t xml:space="preserve"> (Complexity Theory): </w:t>
      </w:r>
      <w:r w:rsidRPr="00306B13">
        <w:rPr>
          <w:rFonts w:ascii="Sakkal Majalla" w:hAnsi="Sakkal Majalla" w:cs="Sakkal Majalla"/>
          <w:sz w:val="28"/>
          <w:szCs w:val="28"/>
          <w:rtl/>
        </w:rPr>
        <w:t>تركز هذه النظرية على دراسة الأنظمة المعقدة وكيفية تفاعل مكوناتها</w:t>
      </w:r>
      <w:r w:rsidRPr="00306B13">
        <w:rPr>
          <w:rFonts w:ascii="Sakkal Majalla" w:hAnsi="Sakkal Majalla" w:cs="Sakkal Majalla"/>
          <w:sz w:val="28"/>
          <w:szCs w:val="28"/>
        </w:rPr>
        <w:t xml:space="preserve"> (Waldrop, 1992).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لفهم التفاعلات المعقدة بين مختلف أصحاب المصلحة والعوامل التقنية والتنظيمية. </w:t>
      </w:r>
    </w:p>
    <w:p w14:paraId="5573554B" w14:textId="77777777" w:rsidR="003A113C" w:rsidRPr="00306B13" w:rsidRDefault="003A113C" w:rsidP="001A39E0">
      <w:pPr>
        <w:numPr>
          <w:ilvl w:val="0"/>
          <w:numId w:val="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نظرية الشبكات الاجتماعية</w:t>
      </w:r>
      <w:r w:rsidRPr="00306B13">
        <w:rPr>
          <w:rFonts w:ascii="Sakkal Majalla" w:hAnsi="Sakkal Majalla" w:cs="Sakkal Majalla"/>
          <w:sz w:val="28"/>
          <w:szCs w:val="28"/>
        </w:rPr>
        <w:t xml:space="preserve"> (Social Network Theory): </w:t>
      </w:r>
      <w:r w:rsidRPr="00306B13">
        <w:rPr>
          <w:rFonts w:ascii="Sakkal Majalla" w:hAnsi="Sakkal Majalla" w:cs="Sakkal Majalla"/>
          <w:sz w:val="28"/>
          <w:szCs w:val="28"/>
          <w:rtl/>
        </w:rPr>
        <w:t>تركز هذه النظرية على أهمية العلاقات والتفاعلات بين الأفراد والمجموعات داخل المنظمة</w:t>
      </w:r>
      <w:r w:rsidRPr="00306B13">
        <w:rPr>
          <w:rFonts w:ascii="Sakkal Majalla" w:hAnsi="Sakkal Majalla" w:cs="Sakkal Majalla"/>
          <w:sz w:val="28"/>
          <w:szCs w:val="28"/>
        </w:rPr>
        <w:t xml:space="preserve"> (Wasserman &amp; Faust, 1994).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لتحليل وتحسين التواصل والتعاون بين فرق المشاريع المختلفة. </w:t>
      </w:r>
    </w:p>
    <w:p w14:paraId="449C1216" w14:textId="77777777" w:rsidR="003A113C" w:rsidRPr="00306B13" w:rsidRDefault="003A113C" w:rsidP="001A39E0">
      <w:pPr>
        <w:numPr>
          <w:ilvl w:val="0"/>
          <w:numId w:val="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نظرية القرار</w:t>
      </w:r>
      <w:r w:rsidRPr="00306B13">
        <w:rPr>
          <w:rFonts w:ascii="Sakkal Majalla" w:hAnsi="Sakkal Majalla" w:cs="Sakkal Majalla"/>
          <w:sz w:val="28"/>
          <w:szCs w:val="28"/>
        </w:rPr>
        <w:t xml:space="preserve"> (Decision Theory): </w:t>
      </w:r>
      <w:r w:rsidRPr="00306B13">
        <w:rPr>
          <w:rFonts w:ascii="Sakkal Majalla" w:hAnsi="Sakkal Majalla" w:cs="Sakkal Majalla"/>
          <w:sz w:val="28"/>
          <w:szCs w:val="28"/>
          <w:rtl/>
        </w:rPr>
        <w:t>تركز هذه النظرية على كيفية اتخاذ القرارات في ظل ظروف عدم اليقين والمخاطر</w:t>
      </w:r>
      <w:r w:rsidRPr="00306B13">
        <w:rPr>
          <w:rFonts w:ascii="Sakkal Majalla" w:hAnsi="Sakkal Majalla" w:cs="Sakkal Majalla"/>
          <w:sz w:val="28"/>
          <w:szCs w:val="28"/>
        </w:rPr>
        <w:t xml:space="preserve"> (Hansson, 1994). </w:t>
      </w:r>
      <w:r w:rsidRPr="00306B13">
        <w:rPr>
          <w:rFonts w:ascii="Sakkal Majalla" w:hAnsi="Sakkal Majalla" w:cs="Sakkal Majalla"/>
          <w:sz w:val="28"/>
          <w:szCs w:val="28"/>
          <w:rtl/>
        </w:rPr>
        <w:t xml:space="preserve">في سياق إدارة المشاريع التقنية في بنك الرياض، يمكن استخدام هذه النظرية لتحسين عملية صنع القرار في المشاريع، خاصة فيما يتعلق بتخصيص الموارد وإدارة المخاطر. </w:t>
      </w:r>
    </w:p>
    <w:p w14:paraId="326EA8CA" w14:textId="77777777" w:rsidR="003A113C" w:rsidRPr="00306B13" w:rsidRDefault="003A113C" w:rsidP="00FB32AA">
      <w:pPr>
        <w:spacing w:before="120" w:after="120" w:line="360" w:lineRule="auto"/>
        <w:ind w:left="360"/>
        <w:jc w:val="both"/>
        <w:rPr>
          <w:rFonts w:ascii="Sakkal Majalla" w:hAnsi="Sakkal Majalla" w:cs="Sakkal Majalla"/>
          <w:sz w:val="28"/>
          <w:szCs w:val="28"/>
        </w:rPr>
      </w:pPr>
      <w:r w:rsidRPr="00306B13">
        <w:rPr>
          <w:rFonts w:ascii="Sakkal Majalla" w:hAnsi="Sakkal Majalla" w:cs="Sakkal Majalla"/>
          <w:sz w:val="28"/>
          <w:szCs w:val="28"/>
          <w:rtl/>
        </w:rPr>
        <w:t>من خلال الجمع بين هذه النظريات، تهدف الدراسة إلى تقديم إطار نظري شامل لفهم وتحليل دور إدارة المشاريع في تحسين أداء القسم التقني في البنوك بالتطبيق على بنك الرياض، مع مراعاة الجوانب التنظيمية والتقنية والبشرية للموضوع</w:t>
      </w:r>
      <w:r w:rsidRPr="00306B13">
        <w:rPr>
          <w:rFonts w:ascii="Sakkal Majalla" w:hAnsi="Sakkal Majalla" w:cs="Sakkal Majalla"/>
          <w:sz w:val="28"/>
          <w:szCs w:val="28"/>
        </w:rPr>
        <w:t>.</w:t>
      </w:r>
    </w:p>
    <w:p w14:paraId="5A4E1C35" w14:textId="77777777" w:rsidR="003A113C" w:rsidRPr="00306B13" w:rsidRDefault="003A113C" w:rsidP="00FB32AA">
      <w:pPr>
        <w:spacing w:before="120" w:after="120" w:line="360" w:lineRule="auto"/>
        <w:jc w:val="both"/>
        <w:rPr>
          <w:rFonts w:ascii="Sakkal Majalla" w:hAnsi="Sakkal Majalla" w:cs="Sakkal Majalla"/>
          <w:sz w:val="28"/>
          <w:szCs w:val="28"/>
          <w:rtl/>
        </w:rPr>
      </w:pPr>
    </w:p>
    <w:p w14:paraId="44DB923D" w14:textId="77777777" w:rsidR="009125CE" w:rsidRPr="009125CE" w:rsidRDefault="009125CE" w:rsidP="00FB32AA">
      <w:pPr>
        <w:spacing w:before="120" w:after="120" w:line="360" w:lineRule="auto"/>
        <w:rPr>
          <w:rFonts w:ascii="Sakkal Majalla" w:hAnsi="Sakkal Majalla" w:cs="Sakkal Majalla"/>
          <w:sz w:val="28"/>
          <w:szCs w:val="28"/>
          <w:rtl/>
        </w:rPr>
      </w:pPr>
    </w:p>
    <w:p w14:paraId="4F2CF6D3" w14:textId="77777777" w:rsidR="009125CE" w:rsidRPr="009125CE" w:rsidRDefault="009125CE" w:rsidP="00FB32AA">
      <w:pPr>
        <w:spacing w:before="120" w:after="120" w:line="360" w:lineRule="auto"/>
        <w:rPr>
          <w:rFonts w:ascii="Sakkal Majalla" w:hAnsi="Sakkal Majalla" w:cs="Sakkal Majalla"/>
          <w:sz w:val="28"/>
          <w:szCs w:val="28"/>
          <w:rtl/>
        </w:rPr>
      </w:pPr>
    </w:p>
    <w:p w14:paraId="7D9A480F" w14:textId="77777777" w:rsidR="009125CE" w:rsidRPr="009125CE" w:rsidRDefault="009125CE" w:rsidP="00FB32AA">
      <w:pPr>
        <w:spacing w:before="120" w:after="120" w:line="360" w:lineRule="auto"/>
        <w:rPr>
          <w:rFonts w:ascii="Sakkal Majalla" w:hAnsi="Sakkal Majalla" w:cs="Sakkal Majalla"/>
          <w:sz w:val="28"/>
          <w:szCs w:val="28"/>
          <w:rtl/>
        </w:rPr>
      </w:pPr>
    </w:p>
    <w:p w14:paraId="6E1B1D05" w14:textId="77777777" w:rsidR="009125CE" w:rsidRPr="009125CE" w:rsidRDefault="009125CE" w:rsidP="00FB32AA">
      <w:pPr>
        <w:spacing w:before="120" w:after="120" w:line="360" w:lineRule="auto"/>
        <w:rPr>
          <w:rFonts w:ascii="Sakkal Majalla" w:hAnsi="Sakkal Majalla" w:cs="Sakkal Majalla"/>
          <w:sz w:val="28"/>
          <w:szCs w:val="28"/>
          <w:rtl/>
        </w:rPr>
      </w:pPr>
    </w:p>
    <w:p w14:paraId="11061B9C" w14:textId="77777777" w:rsidR="009125CE" w:rsidRPr="009125CE" w:rsidRDefault="009125CE" w:rsidP="00FB32AA">
      <w:pPr>
        <w:spacing w:before="120" w:after="120" w:line="360" w:lineRule="auto"/>
        <w:rPr>
          <w:rFonts w:ascii="Sakkal Majalla" w:hAnsi="Sakkal Majalla" w:cs="Sakkal Majalla"/>
          <w:sz w:val="28"/>
          <w:szCs w:val="28"/>
          <w:rtl/>
        </w:rPr>
      </w:pPr>
    </w:p>
    <w:p w14:paraId="55D4A681" w14:textId="77777777" w:rsidR="009125CE" w:rsidRPr="009125CE" w:rsidRDefault="009125CE" w:rsidP="00FB32AA">
      <w:pPr>
        <w:spacing w:before="120" w:after="120" w:line="360" w:lineRule="auto"/>
        <w:rPr>
          <w:rFonts w:ascii="Sakkal Majalla" w:hAnsi="Sakkal Majalla" w:cs="Sakkal Majalla"/>
          <w:sz w:val="28"/>
          <w:szCs w:val="28"/>
          <w:rtl/>
        </w:rPr>
      </w:pPr>
    </w:p>
    <w:p w14:paraId="7911387B" w14:textId="77777777" w:rsidR="009125CE" w:rsidRPr="009125CE" w:rsidRDefault="009125CE" w:rsidP="00FB32AA">
      <w:pPr>
        <w:spacing w:before="120" w:after="120" w:line="360" w:lineRule="auto"/>
        <w:rPr>
          <w:rFonts w:ascii="Sakkal Majalla" w:hAnsi="Sakkal Majalla" w:cs="Sakkal Majalla"/>
          <w:sz w:val="28"/>
          <w:szCs w:val="28"/>
          <w:rtl/>
        </w:rPr>
      </w:pPr>
    </w:p>
    <w:p w14:paraId="2A2226F8" w14:textId="77777777" w:rsidR="00F925D0" w:rsidRDefault="00F925D0" w:rsidP="00FB32AA">
      <w:pPr>
        <w:spacing w:before="120" w:after="120" w:line="360" w:lineRule="auto"/>
        <w:jc w:val="center"/>
        <w:rPr>
          <w:rFonts w:ascii="Sakkal Majalla" w:hAnsi="Sakkal Majalla" w:cs="Sakkal Majalla"/>
          <w:b/>
          <w:bCs/>
          <w:sz w:val="48"/>
          <w:szCs w:val="48"/>
          <w:u w:val="single"/>
          <w:rtl/>
        </w:rPr>
      </w:pPr>
    </w:p>
    <w:p w14:paraId="019CFA65" w14:textId="77777777" w:rsidR="003A113C" w:rsidRDefault="003A113C" w:rsidP="00FB32AA">
      <w:pPr>
        <w:spacing w:before="120" w:after="120" w:line="360" w:lineRule="auto"/>
        <w:jc w:val="center"/>
        <w:rPr>
          <w:rFonts w:ascii="Sakkal Majalla" w:hAnsi="Sakkal Majalla" w:cs="Sakkal Majalla"/>
          <w:b/>
          <w:bCs/>
          <w:sz w:val="48"/>
          <w:szCs w:val="48"/>
          <w:u w:val="single"/>
          <w:rtl/>
          <w:lang w:bidi="ar-EG"/>
        </w:rPr>
      </w:pPr>
    </w:p>
    <w:p w14:paraId="7E3E9FB2" w14:textId="77777777" w:rsidR="003A113C" w:rsidRDefault="003A113C" w:rsidP="00FB32AA">
      <w:pPr>
        <w:spacing w:before="120" w:after="120" w:line="360" w:lineRule="auto"/>
        <w:jc w:val="center"/>
        <w:rPr>
          <w:rFonts w:ascii="Sakkal Majalla" w:hAnsi="Sakkal Majalla" w:cs="Sakkal Majalla"/>
          <w:b/>
          <w:bCs/>
          <w:sz w:val="48"/>
          <w:szCs w:val="48"/>
          <w:u w:val="single"/>
          <w:rtl/>
        </w:rPr>
      </w:pPr>
    </w:p>
    <w:p w14:paraId="0861AC6A" w14:textId="77777777" w:rsidR="00F925D0" w:rsidRDefault="00F925D0" w:rsidP="00FB32AA">
      <w:pPr>
        <w:spacing w:before="120" w:after="120" w:line="360" w:lineRule="auto"/>
        <w:jc w:val="center"/>
        <w:rPr>
          <w:rFonts w:ascii="Sakkal Majalla" w:hAnsi="Sakkal Majalla" w:cs="Sakkal Majalla"/>
          <w:b/>
          <w:bCs/>
          <w:sz w:val="48"/>
          <w:szCs w:val="48"/>
          <w:u w:val="single"/>
          <w:rtl/>
        </w:rPr>
      </w:pPr>
    </w:p>
    <w:p w14:paraId="34FD5DA3" w14:textId="77777777" w:rsidR="00F925D0" w:rsidRDefault="00F925D0" w:rsidP="00FB32AA">
      <w:pPr>
        <w:spacing w:before="120" w:after="120" w:line="360" w:lineRule="auto"/>
        <w:jc w:val="center"/>
        <w:rPr>
          <w:rFonts w:ascii="Sakkal Majalla" w:hAnsi="Sakkal Majalla" w:cs="Sakkal Majalla"/>
          <w:b/>
          <w:bCs/>
          <w:sz w:val="48"/>
          <w:szCs w:val="48"/>
          <w:u w:val="single"/>
          <w:rtl/>
        </w:rPr>
      </w:pPr>
    </w:p>
    <w:p w14:paraId="7B55E101" w14:textId="77777777" w:rsidR="002362DD" w:rsidRDefault="002362DD" w:rsidP="00FB32AA">
      <w:pPr>
        <w:spacing w:before="120" w:after="120" w:line="360" w:lineRule="auto"/>
        <w:jc w:val="center"/>
        <w:rPr>
          <w:rFonts w:ascii="Sakkal Majalla" w:hAnsi="Sakkal Majalla" w:cs="Sakkal Majalla"/>
          <w:b/>
          <w:bCs/>
          <w:sz w:val="48"/>
          <w:szCs w:val="48"/>
          <w:u w:val="single"/>
          <w:rtl/>
        </w:rPr>
      </w:pPr>
    </w:p>
    <w:p w14:paraId="28A5CD9D" w14:textId="77777777" w:rsidR="002362DD" w:rsidRDefault="002362DD" w:rsidP="00FB32AA">
      <w:pPr>
        <w:spacing w:before="120" w:after="120" w:line="360" w:lineRule="auto"/>
        <w:jc w:val="center"/>
        <w:rPr>
          <w:rFonts w:ascii="Sakkal Majalla" w:hAnsi="Sakkal Majalla" w:cs="Sakkal Majalla"/>
          <w:b/>
          <w:bCs/>
          <w:sz w:val="48"/>
          <w:szCs w:val="48"/>
          <w:u w:val="single"/>
          <w:rtl/>
        </w:rPr>
      </w:pPr>
    </w:p>
    <w:p w14:paraId="7BCDC963" w14:textId="77777777" w:rsidR="002362DD" w:rsidRDefault="002362DD" w:rsidP="00FB32AA">
      <w:pPr>
        <w:spacing w:before="120" w:after="120" w:line="360" w:lineRule="auto"/>
        <w:jc w:val="center"/>
        <w:rPr>
          <w:rFonts w:ascii="Sakkal Majalla" w:hAnsi="Sakkal Majalla" w:cs="Sakkal Majalla"/>
          <w:b/>
          <w:bCs/>
          <w:sz w:val="48"/>
          <w:szCs w:val="48"/>
          <w:u w:val="single"/>
          <w:rtl/>
        </w:rPr>
      </w:pPr>
    </w:p>
    <w:p w14:paraId="2AB3A3C8" w14:textId="2620021A" w:rsidR="00F925D0" w:rsidRPr="00205898" w:rsidRDefault="00F925D0" w:rsidP="00205898">
      <w:pPr>
        <w:pStyle w:val="Heading1"/>
        <w:jc w:val="center"/>
        <w:rPr>
          <w:rFonts w:ascii="Sakkal Majalla" w:hAnsi="Sakkal Majalla" w:cs="Sakkal Majalla"/>
          <w:sz w:val="40"/>
          <w:szCs w:val="40"/>
          <w:u w:val="single"/>
          <w:rtl/>
        </w:rPr>
      </w:pPr>
      <w:bookmarkStart w:id="9" w:name="_Toc176459339"/>
      <w:r w:rsidRPr="00205898">
        <w:rPr>
          <w:rFonts w:ascii="Sakkal Majalla" w:hAnsi="Sakkal Majalla" w:cs="Sakkal Majalla" w:hint="cs"/>
          <w:sz w:val="40"/>
          <w:szCs w:val="40"/>
          <w:u w:val="single"/>
          <w:rtl/>
        </w:rPr>
        <w:t>الفصل الثاني</w:t>
      </w:r>
      <w:bookmarkEnd w:id="9"/>
    </w:p>
    <w:p w14:paraId="6AAFE107" w14:textId="25251F76" w:rsidR="00F925D0" w:rsidRPr="00205898" w:rsidRDefault="003A113C" w:rsidP="00205898">
      <w:pPr>
        <w:pStyle w:val="Heading1"/>
        <w:jc w:val="center"/>
        <w:rPr>
          <w:rFonts w:ascii="Sakkal Majalla" w:hAnsi="Sakkal Majalla" w:cs="Sakkal Majalla"/>
          <w:sz w:val="40"/>
          <w:szCs w:val="40"/>
          <w:u w:val="single"/>
          <w:rtl/>
        </w:rPr>
      </w:pPr>
      <w:bookmarkStart w:id="10" w:name="_Toc176459340"/>
      <w:r w:rsidRPr="00205898">
        <w:rPr>
          <w:rFonts w:ascii="Sakkal Majalla" w:hAnsi="Sakkal Majalla" w:cs="Sakkal Majalla" w:hint="cs"/>
          <w:sz w:val="40"/>
          <w:szCs w:val="40"/>
          <w:u w:val="single"/>
          <w:rtl/>
        </w:rPr>
        <w:t>الإطار النظري و</w:t>
      </w:r>
      <w:r w:rsidR="00F925D0" w:rsidRPr="00205898">
        <w:rPr>
          <w:rFonts w:ascii="Sakkal Majalla" w:hAnsi="Sakkal Majalla" w:cs="Sakkal Majalla" w:hint="cs"/>
          <w:sz w:val="40"/>
          <w:szCs w:val="40"/>
          <w:u w:val="single"/>
          <w:rtl/>
        </w:rPr>
        <w:t>الدراسات السابقة</w:t>
      </w:r>
      <w:bookmarkEnd w:id="10"/>
    </w:p>
    <w:p w14:paraId="34548D0B" w14:textId="77777777" w:rsidR="00F925D0" w:rsidRDefault="00F925D0" w:rsidP="00FB32AA">
      <w:pPr>
        <w:spacing w:before="120" w:after="120" w:line="360" w:lineRule="auto"/>
        <w:rPr>
          <w:rFonts w:ascii="Sakkal Majalla" w:hAnsi="Sakkal Majalla" w:cs="Sakkal Majalla"/>
          <w:sz w:val="28"/>
          <w:szCs w:val="28"/>
          <w:u w:val="single"/>
          <w:rtl/>
        </w:rPr>
      </w:pPr>
    </w:p>
    <w:p w14:paraId="036D7235" w14:textId="77777777" w:rsidR="00F925D0" w:rsidRDefault="00F925D0" w:rsidP="00FB32AA">
      <w:pPr>
        <w:spacing w:before="120" w:after="120" w:line="360" w:lineRule="auto"/>
        <w:rPr>
          <w:rFonts w:ascii="Sakkal Majalla" w:hAnsi="Sakkal Majalla" w:cs="Sakkal Majalla"/>
          <w:sz w:val="28"/>
          <w:szCs w:val="28"/>
          <w:u w:val="single"/>
          <w:rtl/>
        </w:rPr>
      </w:pPr>
    </w:p>
    <w:p w14:paraId="10C7EEB3" w14:textId="77777777" w:rsidR="00F925D0" w:rsidRDefault="00F925D0" w:rsidP="00FB32AA">
      <w:pPr>
        <w:spacing w:before="120" w:after="120" w:line="360" w:lineRule="auto"/>
        <w:rPr>
          <w:rFonts w:ascii="Sakkal Majalla" w:hAnsi="Sakkal Majalla" w:cs="Sakkal Majalla"/>
          <w:sz w:val="28"/>
          <w:szCs w:val="28"/>
          <w:u w:val="single"/>
          <w:rtl/>
        </w:rPr>
      </w:pPr>
    </w:p>
    <w:p w14:paraId="31DE7DB7" w14:textId="77777777" w:rsidR="00F925D0" w:rsidRDefault="00F925D0" w:rsidP="00FB32AA">
      <w:pPr>
        <w:spacing w:before="120" w:after="120" w:line="360" w:lineRule="auto"/>
        <w:rPr>
          <w:rFonts w:ascii="Sakkal Majalla" w:hAnsi="Sakkal Majalla" w:cs="Sakkal Majalla"/>
          <w:sz w:val="28"/>
          <w:szCs w:val="28"/>
          <w:u w:val="single"/>
          <w:rtl/>
        </w:rPr>
      </w:pPr>
    </w:p>
    <w:p w14:paraId="1E5462C4" w14:textId="77777777" w:rsidR="00F925D0" w:rsidRDefault="00F925D0" w:rsidP="00FB32AA">
      <w:pPr>
        <w:spacing w:before="120" w:after="120" w:line="360" w:lineRule="auto"/>
        <w:rPr>
          <w:rFonts w:ascii="Sakkal Majalla" w:hAnsi="Sakkal Majalla" w:cs="Sakkal Majalla"/>
          <w:sz w:val="28"/>
          <w:szCs w:val="28"/>
          <w:u w:val="single"/>
          <w:rtl/>
        </w:rPr>
      </w:pPr>
    </w:p>
    <w:p w14:paraId="779E885D" w14:textId="77777777" w:rsidR="00F925D0" w:rsidRDefault="00F925D0" w:rsidP="00FB32AA">
      <w:pPr>
        <w:spacing w:before="120" w:after="120" w:line="360" w:lineRule="auto"/>
        <w:rPr>
          <w:rFonts w:ascii="Sakkal Majalla" w:hAnsi="Sakkal Majalla" w:cs="Sakkal Majalla"/>
          <w:sz w:val="28"/>
          <w:szCs w:val="28"/>
          <w:u w:val="single"/>
          <w:rtl/>
        </w:rPr>
      </w:pPr>
    </w:p>
    <w:p w14:paraId="619873C1" w14:textId="77777777" w:rsidR="00F925D0" w:rsidRDefault="00F925D0" w:rsidP="00FB32AA">
      <w:pPr>
        <w:spacing w:before="120" w:after="120" w:line="360" w:lineRule="auto"/>
        <w:rPr>
          <w:rFonts w:ascii="Sakkal Majalla" w:hAnsi="Sakkal Majalla" w:cs="Sakkal Majalla"/>
          <w:sz w:val="28"/>
          <w:szCs w:val="28"/>
          <w:u w:val="single"/>
          <w:rtl/>
        </w:rPr>
      </w:pPr>
    </w:p>
    <w:p w14:paraId="3FF9ADBE" w14:textId="77777777" w:rsidR="00F925D0" w:rsidRDefault="00F925D0" w:rsidP="00FB32AA">
      <w:pPr>
        <w:spacing w:before="120" w:after="120" w:line="360" w:lineRule="auto"/>
        <w:rPr>
          <w:rFonts w:ascii="Sakkal Majalla" w:hAnsi="Sakkal Majalla" w:cs="Sakkal Majalla"/>
          <w:sz w:val="28"/>
          <w:szCs w:val="28"/>
          <w:u w:val="single"/>
          <w:rtl/>
        </w:rPr>
      </w:pPr>
    </w:p>
    <w:p w14:paraId="2112A7FC" w14:textId="77777777" w:rsidR="00F925D0" w:rsidRDefault="00F925D0" w:rsidP="00FB32AA">
      <w:pPr>
        <w:spacing w:before="120" w:after="120" w:line="360" w:lineRule="auto"/>
        <w:rPr>
          <w:rFonts w:ascii="Sakkal Majalla" w:hAnsi="Sakkal Majalla" w:cs="Sakkal Majalla"/>
          <w:sz w:val="28"/>
          <w:szCs w:val="28"/>
          <w:u w:val="single"/>
          <w:rtl/>
        </w:rPr>
      </w:pPr>
    </w:p>
    <w:p w14:paraId="3C752219" w14:textId="77777777" w:rsidR="00F925D0" w:rsidRDefault="00F925D0" w:rsidP="00FB32AA">
      <w:pPr>
        <w:spacing w:before="120" w:after="120" w:line="360" w:lineRule="auto"/>
        <w:rPr>
          <w:rFonts w:ascii="Sakkal Majalla" w:hAnsi="Sakkal Majalla" w:cs="Sakkal Majalla"/>
          <w:sz w:val="28"/>
          <w:szCs w:val="28"/>
          <w:u w:val="single"/>
          <w:rtl/>
        </w:rPr>
      </w:pPr>
    </w:p>
    <w:p w14:paraId="12914D1B" w14:textId="77777777" w:rsidR="003A113C" w:rsidRPr="00FB32AA" w:rsidRDefault="003A113C" w:rsidP="00FB32AA">
      <w:pPr>
        <w:pStyle w:val="Heading1"/>
        <w:spacing w:before="120" w:after="120" w:line="360" w:lineRule="auto"/>
        <w:rPr>
          <w:rFonts w:ascii="Sakkal Majalla" w:hAnsi="Sakkal Majalla" w:cs="Sakkal Majalla"/>
          <w:sz w:val="32"/>
          <w:szCs w:val="32"/>
        </w:rPr>
      </w:pPr>
      <w:bookmarkStart w:id="11" w:name="_Toc176459341"/>
      <w:r w:rsidRPr="00FB32AA">
        <w:rPr>
          <w:rFonts w:ascii="Sakkal Majalla" w:hAnsi="Sakkal Majalla" w:cs="Sakkal Majalla"/>
          <w:sz w:val="32"/>
          <w:szCs w:val="32"/>
          <w:rtl/>
        </w:rPr>
        <w:lastRenderedPageBreak/>
        <w:t>مقدمة</w:t>
      </w:r>
      <w:bookmarkEnd w:id="11"/>
    </w:p>
    <w:p w14:paraId="6B47B16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عصر التحول الرقمي والتطور التكنولوجي المتسارع، أصبحت إدارة المشاريع عنصراً حيوياً في نجاح المؤسسات المالية، وخاصة في القطاع المصرفي. تواجه البنوك تحديات متزايدة في مواكبة التغيرات التكنولوجية وتلبية توقعات العملاء المتنامية، مما يجعل من الضروري تبني منهجيات فعالة لإدارة المشاريع التقنية. يركز هذا البحث على دراسة دور إدارة المشاريع في تنظيم وتحسين جودة الأداء بالقسم التقني في البنوك، مع التركيز بشكل خاص على بنك الرياض كنموذج تطبيقي</w:t>
      </w:r>
      <w:r w:rsidRPr="00306B13">
        <w:rPr>
          <w:rFonts w:ascii="Sakkal Majalla" w:hAnsi="Sakkal Majalla" w:cs="Sakkal Majalla"/>
          <w:sz w:val="28"/>
          <w:szCs w:val="28"/>
        </w:rPr>
        <w:t>.</w:t>
      </w:r>
    </w:p>
    <w:p w14:paraId="386D2617"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إن أهمية هذا الموضوع تنبع من الدور الحاسم الذي تلعبه التكنولوجيا في تعزيز القدرة التنافسية للبنوك وتحسين خدماتها. فمع تزايد اعتماد العملاء على الخدمات المصرفية الإلكترونية والتطبيقات الذكية، أصبح من الضروري للبنوك أن تمتلك قدرات تقنية متطورة وفعالة. وهنا يأتي دور إدارة المشاريع كأداة استراتيجية لضمان تنفيذ المبادرات التكنولوجية بكفاءة وفعالية</w:t>
      </w:r>
      <w:r w:rsidRPr="00306B13">
        <w:rPr>
          <w:rFonts w:ascii="Sakkal Majalla" w:hAnsi="Sakkal Majalla" w:cs="Sakkal Majalla"/>
          <w:sz w:val="28"/>
          <w:szCs w:val="28"/>
        </w:rPr>
        <w:t>.</w:t>
      </w:r>
      <w:r w:rsidRPr="00306B13">
        <w:rPr>
          <w:rFonts w:ascii="Sakkal Majalla" w:hAnsi="Sakkal Majalla" w:cs="Sakkal Majalla"/>
          <w:sz w:val="28"/>
          <w:szCs w:val="28"/>
          <w:rtl/>
        </w:rPr>
        <w:t>في سياق بنك الرياض، تبرز أهمية هذه الدراسة في ظل سعي البنك المستمر لتعزيز مكانته كأحد الرواد في مجال الخدمات المصرفية الرقمية في المملكة العربية السعودية. فقد أشار التقرير السنوي لبنك الرياض (2023) إلى استثمارات كبيرة في البنية التحتية التكنولوجية وتطوير الخدمات الرقمية، مما يؤكد على أهمية دراسة كيفية إدارة هذه المشاريع بفعالية لتحقيق الأهداف الاستراتيجية للبنك</w:t>
      </w:r>
      <w:r w:rsidRPr="00306B13">
        <w:rPr>
          <w:rFonts w:ascii="Sakkal Majalla" w:hAnsi="Sakkal Majalla" w:cs="Sakkal Majalla"/>
          <w:sz w:val="28"/>
          <w:szCs w:val="28"/>
        </w:rPr>
        <w:t>.</w:t>
      </w:r>
    </w:p>
    <w:p w14:paraId="4E5B156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يهدف هذا الفصل إلى تسليط الضوء على المتغيرات الرئيسية في الدراسة، وهي إدارة المشاريع كمتغير مستقل، وجودة الأداء في القسم التقني كمتغير تابع. كما سيتم استعراض الدراسات السابقة ذات الصلة، ومناقشة نتائجها، وتوضيح الإضافة العلمية التي ستقدمها هذه الدراسة مقارنة بالدراسات السابقة</w:t>
      </w:r>
      <w:r w:rsidRPr="00306B13">
        <w:rPr>
          <w:rFonts w:ascii="Sakkal Majalla" w:hAnsi="Sakkal Majalla" w:cs="Sakkal Majalla"/>
          <w:sz w:val="28"/>
          <w:szCs w:val="28"/>
        </w:rPr>
        <w:t>.</w:t>
      </w:r>
    </w:p>
    <w:p w14:paraId="2598FACF" w14:textId="77777777" w:rsidR="003A113C" w:rsidRPr="00FB32AA" w:rsidRDefault="003A113C" w:rsidP="00FB32AA">
      <w:pPr>
        <w:pStyle w:val="Heading1"/>
        <w:spacing w:before="120" w:after="120" w:line="360" w:lineRule="auto"/>
        <w:rPr>
          <w:rFonts w:ascii="Sakkal Majalla" w:hAnsi="Sakkal Majalla" w:cs="Sakkal Majalla"/>
          <w:sz w:val="32"/>
          <w:szCs w:val="32"/>
          <w:rtl/>
        </w:rPr>
      </w:pPr>
      <w:bookmarkStart w:id="12" w:name="_Toc176459342"/>
      <w:r w:rsidRPr="00FB32AA">
        <w:rPr>
          <w:rFonts w:ascii="Sakkal Majalla" w:hAnsi="Sakkal Majalla" w:cs="Sakkal Majalla"/>
          <w:sz w:val="32"/>
          <w:szCs w:val="32"/>
          <w:rtl/>
        </w:rPr>
        <w:t>متغيرات الدراسة</w:t>
      </w:r>
      <w:bookmarkEnd w:id="12"/>
      <w:r w:rsidRPr="00FB32AA">
        <w:rPr>
          <w:rFonts w:ascii="Sakkal Majalla" w:hAnsi="Sakkal Majalla" w:cs="Sakkal Majalla"/>
          <w:sz w:val="32"/>
          <w:szCs w:val="32"/>
          <w:rtl/>
        </w:rPr>
        <w:t xml:space="preserve"> </w:t>
      </w:r>
    </w:p>
    <w:p w14:paraId="78B83EF3"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المتغير التابع: جودة الأداء في القسم التقني</w:t>
      </w:r>
    </w:p>
    <w:p w14:paraId="4F53DE59"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يعتبر الأداء في القسم التقني للبنوك أحد أهم المؤشرات على قدرة المؤسسة المالية على تلبية احتياجات عملائها وتحقيق أهدافها الاستراتيجية في العصر الرقمي. يشير مفهوم جودة الأداء في القسم التقني إلى مدى كفاءة وفعالية العمليات والخدمات التكنولوجية التي يقدمها البنك، وقدرتها على تحقيق رضا العملاء وتعزيز الميزة التنافسية للمؤسسة</w:t>
      </w:r>
      <w:r w:rsidRPr="00306B13">
        <w:rPr>
          <w:rFonts w:ascii="Sakkal Majalla" w:hAnsi="Sakkal Majalla" w:cs="Sakkal Majalla"/>
          <w:sz w:val="28"/>
          <w:szCs w:val="28"/>
        </w:rPr>
        <w:t>.</w:t>
      </w:r>
    </w:p>
    <w:p w14:paraId="5F85CFB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في سياق بنك الرياض، تشير التقارير السنوية إلى التزام البنك بتحسين جودة الأداء في قسمه التقني. فقد أشار التقرير السنوي لعام 2023 إلى زيادة في معدل رضا العملاء عن الخدمات الرقمية بنسبة 15% مقارنة بالعام السابق، كما انخفض متوسط زمن الاستجابة للمشكلات التقنية بنسبة 20% (بنك الرياض، 2023).</w:t>
      </w:r>
    </w:p>
    <w:p w14:paraId="2B7EF2C8"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يرى</w:t>
      </w:r>
      <w:r w:rsidRPr="00306B13">
        <w:rPr>
          <w:rFonts w:ascii="Sakkal Majalla" w:hAnsi="Sakkal Majalla" w:cs="Sakkal Majalla"/>
          <w:sz w:val="28"/>
          <w:szCs w:val="28"/>
        </w:rPr>
        <w:t xml:space="preserve"> Al-</w:t>
      </w:r>
      <w:proofErr w:type="spellStart"/>
      <w:r w:rsidRPr="00306B13">
        <w:rPr>
          <w:rFonts w:ascii="Sakkal Majalla" w:hAnsi="Sakkal Majalla" w:cs="Sakkal Majalla"/>
          <w:sz w:val="28"/>
          <w:szCs w:val="28"/>
        </w:rPr>
        <w:t>Sayed</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و</w:t>
      </w:r>
      <w:r w:rsidRPr="00306B13">
        <w:rPr>
          <w:rFonts w:ascii="Sakkal Majalla" w:hAnsi="Sakkal Majalla" w:cs="Sakkal Majalla"/>
          <w:sz w:val="28"/>
          <w:szCs w:val="28"/>
        </w:rPr>
        <w:t xml:space="preserve">Ahmad (2022) </w:t>
      </w:r>
      <w:r w:rsidRPr="00306B13">
        <w:rPr>
          <w:rFonts w:ascii="Sakkal Majalla" w:hAnsi="Sakkal Majalla" w:cs="Sakkal Majalla"/>
          <w:sz w:val="28"/>
          <w:szCs w:val="28"/>
          <w:rtl/>
        </w:rPr>
        <w:t>أن تحسين جودة الأداء في القسم التقني يتطلب نهجاً شاملاً يتضمن الاستثمار في التكنولوجيا الحديثة، تطوير مهارات الموظفين، وتبني أفضل الممارسات في إدارة المشاريع التقنية. وهذا ما يقودنا إلى أهمية دراسة المتغير المستقل في هذا البحث، وهو إدارة المشاريع</w:t>
      </w:r>
      <w:r w:rsidRPr="00306B13">
        <w:rPr>
          <w:rFonts w:ascii="Sakkal Majalla" w:hAnsi="Sakkal Majalla" w:cs="Sakkal Majalla"/>
          <w:sz w:val="28"/>
          <w:szCs w:val="28"/>
        </w:rPr>
        <w:t>.</w:t>
      </w:r>
    </w:p>
    <w:p w14:paraId="40349ED3"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المتغير المستقل: إدارة المشاريع</w:t>
      </w:r>
    </w:p>
    <w:p w14:paraId="3DBDD90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تعد إدارة المشاريع المتغير المستقل الرئيسي في هذه الدراسة، حيث يتم دراسة تأثيرها على جودة الأداء في القسم التقني للبنوك. تعرف إدارة المشاريع بأنها تطبيق المعرفة والمهارات والأدوات والتقنيات على أنشطة المشروع لتحقيق متطلباته</w:t>
      </w:r>
      <w:r w:rsidRPr="00306B13">
        <w:rPr>
          <w:rFonts w:ascii="Sakkal Majalla" w:hAnsi="Sakkal Majalla" w:cs="Sakkal Majalla"/>
          <w:sz w:val="28"/>
          <w:szCs w:val="28"/>
        </w:rPr>
        <w:t xml:space="preserve"> (Project Management Institute, 2021).</w:t>
      </w:r>
    </w:p>
    <w:p w14:paraId="373B82E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 xml:space="preserve">في سياق القطاع المصرفي، تكتسب إدارة المشاريع أهمية خاصة نظراً لتعقيد وحساسية المشاريع التقنية في هذا القطاع. </w:t>
      </w:r>
    </w:p>
    <w:p w14:paraId="011911C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دراسة مقارنة أجراها</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Rahman</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و</w:t>
      </w:r>
      <w:r w:rsidRPr="00306B13">
        <w:rPr>
          <w:rFonts w:ascii="Sakkal Majalla" w:hAnsi="Sakkal Majalla" w:cs="Sakkal Majalla"/>
          <w:sz w:val="28"/>
          <w:szCs w:val="28"/>
        </w:rPr>
        <w:t>Al-</w:t>
      </w:r>
      <w:proofErr w:type="spellStart"/>
      <w:r w:rsidRPr="00306B13">
        <w:rPr>
          <w:rFonts w:ascii="Sakkal Majalla" w:hAnsi="Sakkal Majalla" w:cs="Sakkal Majalla"/>
          <w:sz w:val="28"/>
          <w:szCs w:val="28"/>
        </w:rPr>
        <w:t>Emad</w:t>
      </w:r>
      <w:proofErr w:type="spellEnd"/>
      <w:r w:rsidRPr="00306B13">
        <w:rPr>
          <w:rFonts w:ascii="Sakkal Majalla" w:hAnsi="Sakkal Majalla" w:cs="Sakkal Majalla"/>
          <w:sz w:val="28"/>
          <w:szCs w:val="28"/>
        </w:rPr>
        <w:t xml:space="preserve"> (2023) </w:t>
      </w:r>
      <w:r w:rsidRPr="00306B13">
        <w:rPr>
          <w:rFonts w:ascii="Sakkal Majalla" w:hAnsi="Sakkal Majalla" w:cs="Sakkal Majalla"/>
          <w:sz w:val="28"/>
          <w:szCs w:val="28"/>
          <w:rtl/>
        </w:rPr>
        <w:t>بين عدد من البنوك في دول مجلس التعاون الخليجي، تبين أن البنوك التي تتبنى ممارسات متقدمة في إدارة المشاريع تحقق معدلات نجاح أعلى في مشاريعها التقنية بنسبة تصل إلى 30% مقارنة بالبنوك التي تفتقر إلى هذه الممارسات</w:t>
      </w:r>
      <w:r w:rsidRPr="00306B13">
        <w:rPr>
          <w:rFonts w:ascii="Sakkal Majalla" w:hAnsi="Sakkal Majalla" w:cs="Sakkal Majalla"/>
          <w:sz w:val="28"/>
          <w:szCs w:val="28"/>
        </w:rPr>
        <w:t>.</w:t>
      </w:r>
    </w:p>
    <w:p w14:paraId="39CC254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سياق بنك الرياض، يشير التقرير السنوي لعام 2023 إلى استثمار البنك في تطوير قدرات إدارة المشاريع من خلال</w:t>
      </w:r>
      <w:r w:rsidRPr="00306B13">
        <w:rPr>
          <w:rFonts w:ascii="Sakkal Majalla" w:hAnsi="Sakkal Majalla" w:cs="Sakkal Majalla"/>
          <w:sz w:val="28"/>
          <w:szCs w:val="28"/>
        </w:rPr>
        <w:t>:</w:t>
      </w:r>
    </w:p>
    <w:p w14:paraId="67BE3BA1" w14:textId="77777777" w:rsidR="003A113C" w:rsidRPr="00306B13" w:rsidRDefault="003A113C" w:rsidP="001A39E0">
      <w:pPr>
        <w:numPr>
          <w:ilvl w:val="0"/>
          <w:numId w:val="9"/>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إنشاء مكتب إدارة المشاريع</w:t>
      </w:r>
      <w:r w:rsidRPr="00306B13">
        <w:rPr>
          <w:rFonts w:ascii="Sakkal Majalla" w:hAnsi="Sakkal Majalla" w:cs="Sakkal Majalla"/>
          <w:sz w:val="28"/>
          <w:szCs w:val="28"/>
        </w:rPr>
        <w:t xml:space="preserve"> (PMO) </w:t>
      </w:r>
      <w:r w:rsidRPr="00306B13">
        <w:rPr>
          <w:rFonts w:ascii="Sakkal Majalla" w:hAnsi="Sakkal Majalla" w:cs="Sakkal Majalla"/>
          <w:sz w:val="28"/>
          <w:szCs w:val="28"/>
          <w:rtl/>
        </w:rPr>
        <w:t>متخصص في المشاريع التقنية</w:t>
      </w:r>
      <w:r w:rsidRPr="00306B13">
        <w:rPr>
          <w:rFonts w:ascii="Sakkal Majalla" w:hAnsi="Sakkal Majalla" w:cs="Sakkal Majalla"/>
          <w:sz w:val="28"/>
          <w:szCs w:val="28"/>
        </w:rPr>
        <w:t>.</w:t>
      </w:r>
    </w:p>
    <w:p w14:paraId="08026EF3" w14:textId="77777777" w:rsidR="003A113C" w:rsidRPr="00306B13" w:rsidRDefault="003A113C" w:rsidP="001A39E0">
      <w:pPr>
        <w:numPr>
          <w:ilvl w:val="0"/>
          <w:numId w:val="9"/>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تدريب أكثر من 200 موظف على منهجيات إدارة المشاريع الحديثة</w:t>
      </w:r>
      <w:r w:rsidRPr="00306B13">
        <w:rPr>
          <w:rFonts w:ascii="Sakkal Majalla" w:hAnsi="Sakkal Majalla" w:cs="Sakkal Majalla"/>
          <w:sz w:val="28"/>
          <w:szCs w:val="28"/>
        </w:rPr>
        <w:t>.</w:t>
      </w:r>
    </w:p>
    <w:p w14:paraId="6067237D" w14:textId="77777777" w:rsidR="003A113C" w:rsidRPr="00306B13" w:rsidRDefault="003A113C" w:rsidP="001A39E0">
      <w:pPr>
        <w:numPr>
          <w:ilvl w:val="0"/>
          <w:numId w:val="9"/>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تبني أدوات وبرمجيات متطورة لإدارة المشاريع وتتبع الأداء</w:t>
      </w:r>
      <w:r w:rsidRPr="00306B13">
        <w:rPr>
          <w:rFonts w:ascii="Sakkal Majalla" w:hAnsi="Sakkal Majalla" w:cs="Sakkal Majalla"/>
          <w:sz w:val="28"/>
          <w:szCs w:val="28"/>
        </w:rPr>
        <w:t>.</w:t>
      </w:r>
    </w:p>
    <w:p w14:paraId="6FC949A0"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يرى الباحث أن دراسة العلاقة بين إدارة المشاريع وجودة الأداء في القسم التقني ستساهم في فهم أعمق لكيفية تأثير ممارسات إدارة المشاريع على النتائج التشغيلية والاستراتيجية للبنوك</w:t>
      </w:r>
      <w:r w:rsidRPr="00306B13">
        <w:rPr>
          <w:rFonts w:ascii="Sakkal Majalla" w:hAnsi="Sakkal Majalla" w:cs="Sakkal Majalla"/>
          <w:sz w:val="28"/>
          <w:szCs w:val="28"/>
        </w:rPr>
        <w:t>.</w:t>
      </w:r>
    </w:p>
    <w:p w14:paraId="181A6973" w14:textId="77777777"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3" w:name="_Toc176459343"/>
      <w:r w:rsidRPr="00FB32AA">
        <w:rPr>
          <w:rFonts w:ascii="Sakkal Majalla" w:hAnsi="Sakkal Majalla" w:cs="Sakkal Majalla"/>
          <w:sz w:val="32"/>
          <w:szCs w:val="32"/>
          <w:rtl/>
        </w:rPr>
        <w:lastRenderedPageBreak/>
        <w:t>الدراسات السابقة ومناقشة نتائجها</w:t>
      </w:r>
      <w:bookmarkEnd w:id="13"/>
    </w:p>
    <w:p w14:paraId="484C310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هذا القسم، سنستعرض مجموعة من الدراسات السابقة ذات الصلة بموضوع البحث، مع التركيز على الدراسات التي تناولت العلاقة بين إدارة المشاريع وجودة الأداء في القطاع المصرفي، مع إيلاء اهتمام خاص للدراسات التي أجريت في المملكة العربية السعودية والمنطقة العربية</w:t>
      </w:r>
      <w:r w:rsidRPr="00306B13">
        <w:rPr>
          <w:rFonts w:ascii="Sakkal Majalla" w:hAnsi="Sakkal Majalla" w:cs="Sakkal Majalla"/>
          <w:sz w:val="28"/>
          <w:szCs w:val="28"/>
        </w:rPr>
        <w:t>.</w:t>
      </w:r>
    </w:p>
    <w:p w14:paraId="2E01A1A0" w14:textId="77777777"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4" w:name="_Toc176459344"/>
      <w:r w:rsidRPr="00FB32AA">
        <w:rPr>
          <w:rFonts w:ascii="Sakkal Majalla" w:hAnsi="Sakkal Majalla" w:cs="Sakkal Majalla"/>
          <w:sz w:val="32"/>
          <w:szCs w:val="32"/>
          <w:rtl/>
        </w:rPr>
        <w:t>الدراسات العربية</w:t>
      </w:r>
      <w:bookmarkEnd w:id="14"/>
      <w:r w:rsidRPr="00FB32AA">
        <w:rPr>
          <w:rFonts w:ascii="Sakkal Majalla" w:hAnsi="Sakkal Majalla" w:cs="Sakkal Majalla"/>
          <w:sz w:val="32"/>
          <w:szCs w:val="32"/>
          <w:rtl/>
        </w:rPr>
        <w:tab/>
      </w:r>
    </w:p>
    <w:p w14:paraId="0FA246ED" w14:textId="77777777" w:rsidR="003A113C" w:rsidRPr="00306B13" w:rsidRDefault="003A113C" w:rsidP="001A39E0">
      <w:pPr>
        <w:pStyle w:val="ListParagraph"/>
        <w:numPr>
          <w:ilvl w:val="0"/>
          <w:numId w:val="26"/>
        </w:numPr>
        <w:tabs>
          <w:tab w:val="right" w:pos="429"/>
        </w:tabs>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lang w:bidi="ar-EG"/>
        </w:rPr>
        <w:t xml:space="preserve">دراسة </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غالب، العباسي؛ محمد نور، برهان (2009). إدارة المشاريع</w:t>
      </w:r>
    </w:p>
    <w:p w14:paraId="5F87B6BB" w14:textId="77777777" w:rsidR="003A113C" w:rsidRPr="00306B13" w:rsidRDefault="003A113C" w:rsidP="00FB32AA">
      <w:pPr>
        <w:tabs>
          <w:tab w:val="right" w:pos="429"/>
        </w:tabs>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تهدف هذه الدراسة إلى استعراض الأسس النظرية والعملية لإدارة المشاريع، بما في ذلك التخطيط والتنفيذ والمراقبة</w:t>
      </w:r>
      <w:r w:rsidRPr="00306B13">
        <w:rPr>
          <w:rFonts w:ascii="Sakkal Majalla" w:hAnsi="Sakkal Majalla" w:cs="Sakkal Majalla"/>
          <w:sz w:val="28"/>
          <w:szCs w:val="28"/>
        </w:rPr>
        <w:t>.</w:t>
      </w:r>
    </w:p>
    <w:p w14:paraId="747A0C75" w14:textId="77777777" w:rsidR="003A113C" w:rsidRPr="00306B13" w:rsidRDefault="003A113C" w:rsidP="00FB32AA">
      <w:pPr>
        <w:tabs>
          <w:tab w:val="right" w:pos="429"/>
        </w:tabs>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النتائج: توصل الباحثون إلى أن إدارة المشاريع تلعب دورًا حيويًا في تحسين الأداء المؤسسي، حيث تساهم في تقليل التكاليف وزيادة الكفاءة. كما أشارت النتائج إلى أهمية التدريب والتأهيل للعاملين في هذا المجال</w:t>
      </w:r>
      <w:r w:rsidRPr="00306B13">
        <w:rPr>
          <w:rFonts w:ascii="Sakkal Majalla" w:hAnsi="Sakkal Majalla" w:cs="Sakkal Majalla"/>
          <w:sz w:val="28"/>
          <w:szCs w:val="28"/>
        </w:rPr>
        <w:t>.</w:t>
      </w:r>
    </w:p>
    <w:p w14:paraId="093CCD42" w14:textId="77777777" w:rsidR="003A113C" w:rsidRPr="00306B13" w:rsidRDefault="003A113C" w:rsidP="001A39E0">
      <w:pPr>
        <w:pStyle w:val="ListParagraph"/>
        <w:numPr>
          <w:ilvl w:val="0"/>
          <w:numId w:val="26"/>
        </w:numPr>
        <w:tabs>
          <w:tab w:val="right" w:pos="429"/>
        </w:tabs>
        <w:bidi/>
        <w:spacing w:before="120" w:after="120" w:line="360" w:lineRule="auto"/>
        <w:jc w:val="both"/>
        <w:rPr>
          <w:rFonts w:ascii="Sakkal Majalla" w:hAnsi="Sakkal Majalla" w:cs="Sakkal Majalla"/>
          <w:sz w:val="28"/>
          <w:szCs w:val="28"/>
          <w:rtl/>
          <w:lang w:bidi="ar-EG"/>
        </w:rPr>
      </w:pPr>
      <w:r w:rsidRPr="00306B13">
        <w:rPr>
          <w:rFonts w:ascii="Sakkal Majalla" w:hAnsi="Sakkal Majalla" w:cs="Sakkal Majalla"/>
          <w:sz w:val="28"/>
          <w:szCs w:val="28"/>
          <w:rtl/>
          <w:lang w:bidi="ar-EG"/>
        </w:rPr>
        <w:t>دراسة أبو موسى، محمد؛ عبد المطلب، أحمد؛ الأبيض، خالد (2023). تقنية البلوك تشين وأثرها على جودة عملية المراجعة  تهدف الدراسة إلى دراسة تأثير تقنية البلوك تشين على جودة عملية المراجعة في المؤسسات المالية</w:t>
      </w:r>
      <w:r w:rsidRPr="00306B13">
        <w:rPr>
          <w:rFonts w:ascii="Sakkal Majalla" w:hAnsi="Sakkal Majalla" w:cs="Sakkal Majalla"/>
          <w:sz w:val="28"/>
          <w:szCs w:val="28"/>
          <w:lang w:bidi="ar-EG"/>
        </w:rPr>
        <w:t>.</w:t>
      </w:r>
    </w:p>
    <w:p w14:paraId="7C9B0E0D" w14:textId="77777777" w:rsidR="003A113C" w:rsidRPr="00306B13" w:rsidRDefault="003A113C" w:rsidP="00FB32AA">
      <w:pPr>
        <w:tabs>
          <w:tab w:val="right" w:pos="429"/>
        </w:tabs>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أظهرت نتائج هذه الدراسة  أن استخدام تقنية البلوك تشين يزيد من شفافية العمليات المالية ويعزز من دقة المراجعة، مما يؤدي إلى تحسين جودة الأداء في البنوك. كما أكدت الدراسة على ضرورة تبني هذه التقنية في المستقبل</w:t>
      </w:r>
      <w:r w:rsidRPr="00306B13">
        <w:rPr>
          <w:rFonts w:ascii="Sakkal Majalla" w:hAnsi="Sakkal Majalla" w:cs="Sakkal Majalla"/>
          <w:sz w:val="28"/>
          <w:szCs w:val="28"/>
        </w:rPr>
        <w:t>.</w:t>
      </w:r>
    </w:p>
    <w:p w14:paraId="6878DF99" w14:textId="77777777" w:rsidR="003A113C" w:rsidRPr="00306B13" w:rsidRDefault="003A113C" w:rsidP="001A39E0">
      <w:pPr>
        <w:pStyle w:val="ListParagraph"/>
        <w:numPr>
          <w:ilvl w:val="0"/>
          <w:numId w:val="26"/>
        </w:numPr>
        <w:tabs>
          <w:tab w:val="right" w:pos="429"/>
        </w:tabs>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دراسة حمدي، أحمد (2005). إدارة المشاريع الصغيرة والمتوسطة في ظل التحديات المعاصرة</w:t>
      </w:r>
    </w:p>
    <w:p w14:paraId="0026E71F" w14:textId="77777777" w:rsidR="003A113C" w:rsidRPr="00306B13" w:rsidRDefault="003A113C" w:rsidP="00FB32AA">
      <w:pPr>
        <w:tabs>
          <w:tab w:val="right" w:pos="429"/>
        </w:tabs>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 xml:space="preserve"> تهدف هذه الدراسة إلى استكشاف التحديات التي تواجه إدارة المشاريع الصغيرة والمتوسطة وطرق التغلب عليها</w:t>
      </w:r>
      <w:r w:rsidRPr="00306B13">
        <w:rPr>
          <w:rFonts w:ascii="Sakkal Majalla" w:hAnsi="Sakkal Majalla" w:cs="Sakkal Majalla"/>
          <w:sz w:val="28"/>
          <w:szCs w:val="28"/>
        </w:rPr>
        <w:t>.</w:t>
      </w:r>
    </w:p>
    <w:p w14:paraId="6F7D515F" w14:textId="77777777" w:rsidR="003A113C" w:rsidRPr="00306B13" w:rsidRDefault="003A113C" w:rsidP="00FB32AA">
      <w:pPr>
        <w:tabs>
          <w:tab w:val="right" w:pos="429"/>
        </w:tabs>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كشفت الدراسة عن أن المشاريع الصغيرة والمتوسطة تعاني من نقص في الموارد والتقنيات الحديثة، مما يؤثر سلبًا على جودة أدائها. وأوصت الدراسة بتوفير الدعم الحكومي والتدريب اللازم لتحسين الأداء</w:t>
      </w:r>
      <w:r w:rsidRPr="00306B13">
        <w:rPr>
          <w:rFonts w:ascii="Sakkal Majalla" w:hAnsi="Sakkal Majalla" w:cs="Sakkal Majalla"/>
          <w:sz w:val="28"/>
          <w:szCs w:val="28"/>
        </w:rPr>
        <w:t>.</w:t>
      </w:r>
    </w:p>
    <w:p w14:paraId="35A7A3CC" w14:textId="77777777" w:rsidR="003A113C" w:rsidRPr="00306B13" w:rsidRDefault="003A113C" w:rsidP="001A39E0">
      <w:pPr>
        <w:pStyle w:val="ListParagraph"/>
        <w:numPr>
          <w:ilvl w:val="0"/>
          <w:numId w:val="26"/>
        </w:numPr>
        <w:tabs>
          <w:tab w:val="right" w:pos="429"/>
        </w:tabs>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دراسة محمود، العبيدي؛ مؤيد، الفضل (2013). إدارة المشاريع: منهج كمي</w:t>
      </w:r>
    </w:p>
    <w:p w14:paraId="7B439BC1" w14:textId="77777777" w:rsidR="003A113C" w:rsidRPr="00306B13" w:rsidRDefault="003A113C" w:rsidP="00FB32AA">
      <w:pPr>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تهدف هذه الدراسة إلى تقديم منهج كمي لتحليل أداء المشاريع</w:t>
      </w:r>
      <w:r w:rsidRPr="00306B13">
        <w:rPr>
          <w:rFonts w:ascii="Sakkal Majalla" w:hAnsi="Sakkal Majalla" w:cs="Sakkal Majalla"/>
          <w:sz w:val="28"/>
          <w:szCs w:val="28"/>
        </w:rPr>
        <w:t>.</w:t>
      </w:r>
      <w:r w:rsidRPr="00306B13">
        <w:rPr>
          <w:rFonts w:ascii="Sakkal Majalla" w:hAnsi="Sakkal Majalla" w:cs="Sakkal Majalla"/>
          <w:sz w:val="28"/>
          <w:szCs w:val="28"/>
          <w:rtl/>
        </w:rPr>
        <w:t>توصل الباحثون إلى أن استخدام المنهج الكمي في إدارة المشاريع يساعد في تحديد العوامل المؤثرة على الأداء ويعزز من القدرة على اتخاذ القرارات المبنية على البيانات</w:t>
      </w:r>
      <w:r w:rsidRPr="00306B13">
        <w:rPr>
          <w:rFonts w:ascii="Sakkal Majalla" w:hAnsi="Sakkal Majalla" w:cs="Sakkal Majalla"/>
          <w:sz w:val="28"/>
          <w:szCs w:val="28"/>
        </w:rPr>
        <w:t>.</w:t>
      </w:r>
    </w:p>
    <w:p w14:paraId="6BBB225D" w14:textId="77777777" w:rsidR="003A113C" w:rsidRPr="00306B13" w:rsidRDefault="003A113C" w:rsidP="001A39E0">
      <w:pPr>
        <w:pStyle w:val="ListParagraph"/>
        <w:numPr>
          <w:ilvl w:val="0"/>
          <w:numId w:val="26"/>
        </w:numPr>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دراسة المحيميد، ناصر إبراهيم سعد (1437 هـ) شرح المعيار الدولي في إدارة المشاريع</w:t>
      </w:r>
    </w:p>
    <w:p w14:paraId="05222F51" w14:textId="77777777" w:rsidR="003A113C" w:rsidRPr="00306B13" w:rsidRDefault="003A113C" w:rsidP="00FB32AA">
      <w:pPr>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lastRenderedPageBreak/>
        <w:t>تهدف هذه الدراسة إلى توضيح المعايير الدولية لإدارة المشاريع وأهميتها في تحسين الأداء</w:t>
      </w:r>
      <w:r w:rsidRPr="00306B13">
        <w:rPr>
          <w:rFonts w:ascii="Sakkal Majalla" w:hAnsi="Sakkal Majalla" w:cs="Sakkal Majalla"/>
          <w:sz w:val="28"/>
          <w:szCs w:val="28"/>
        </w:rPr>
        <w:t>.</w:t>
      </w:r>
    </w:p>
    <w:p w14:paraId="0B7DEEB3" w14:textId="77777777" w:rsidR="003A113C" w:rsidRPr="00306B13" w:rsidRDefault="003A113C" w:rsidP="00FB32AA">
      <w:pPr>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النتائج: أكدت الدراسة على أهمية الالتزام بالمعايير الدولية في إدارة المشاريع، حيث تساهم في تقليل المخاطر وتحسين جودة الأداء</w:t>
      </w:r>
      <w:r w:rsidRPr="00306B13">
        <w:rPr>
          <w:rFonts w:ascii="Sakkal Majalla" w:hAnsi="Sakkal Majalla" w:cs="Sakkal Majalla"/>
          <w:sz w:val="28"/>
          <w:szCs w:val="28"/>
        </w:rPr>
        <w:t>.</w:t>
      </w:r>
    </w:p>
    <w:p w14:paraId="793B0C4F" w14:textId="77777777" w:rsidR="003A113C" w:rsidRPr="00306B13" w:rsidRDefault="003A113C" w:rsidP="00FB32AA">
      <w:pPr>
        <w:spacing w:before="120" w:after="120" w:line="360" w:lineRule="auto"/>
        <w:ind w:left="4"/>
        <w:jc w:val="both"/>
        <w:rPr>
          <w:rFonts w:ascii="Sakkal Majalla" w:hAnsi="Sakkal Majalla" w:cs="Sakkal Majalla"/>
          <w:sz w:val="28"/>
          <w:szCs w:val="28"/>
          <w:rtl/>
        </w:rPr>
      </w:pPr>
      <w:r w:rsidRPr="00306B13">
        <w:rPr>
          <w:rFonts w:ascii="Sakkal Majalla" w:hAnsi="Sakkal Majalla" w:cs="Sakkal Majalla"/>
          <w:sz w:val="28"/>
          <w:szCs w:val="28"/>
          <w:rtl/>
        </w:rPr>
        <w:t>تظهر هذه الدراسات بشكل واضح أهمية إدارة المشاريع في تحسين جودة الأداء في القطاع المصرفي. إن الاستثمار في تقنيات جديدة وتبني المعايير الدولية والتدريب المستمر للعاملين يمكن أن يسهم بشكل كبير في تعزيز الكفاءة وتحقيق نتائج إيجابية. يتعين على المؤسسات المالية في المنطقة العربية، وخاصة في المملكة العربية السعودية، أن تستفيد من هذه النتائج لتعزيز أدائها وزيادة قدرتها التنافسية</w:t>
      </w:r>
      <w:r w:rsidRPr="00306B13">
        <w:rPr>
          <w:rFonts w:ascii="Sakkal Majalla" w:hAnsi="Sakkal Majalla" w:cs="Sakkal Majalla"/>
          <w:sz w:val="28"/>
          <w:szCs w:val="28"/>
        </w:rPr>
        <w:t>.</w:t>
      </w:r>
    </w:p>
    <w:p w14:paraId="5ED8522A" w14:textId="77777777"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5" w:name="_Toc176459345"/>
      <w:r w:rsidRPr="00FB32AA">
        <w:rPr>
          <w:rFonts w:ascii="Sakkal Majalla" w:hAnsi="Sakkal Majalla" w:cs="Sakkal Majalla"/>
          <w:sz w:val="32"/>
          <w:szCs w:val="32"/>
          <w:rtl/>
        </w:rPr>
        <w:t>الدراسات الأجنبية</w:t>
      </w:r>
      <w:bookmarkEnd w:id="15"/>
    </w:p>
    <w:p w14:paraId="2BD4ECC7" w14:textId="77777777" w:rsidR="003A113C" w:rsidRPr="00306B13" w:rsidRDefault="003A113C" w:rsidP="001A39E0">
      <w:pPr>
        <w:numPr>
          <w:ilvl w:val="0"/>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دراسة</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Rahman</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و</w:t>
      </w:r>
      <w:r w:rsidRPr="00306B13">
        <w:rPr>
          <w:rFonts w:ascii="Sakkal Majalla" w:hAnsi="Sakkal Majalla" w:cs="Sakkal Majalla"/>
          <w:sz w:val="28"/>
          <w:szCs w:val="28"/>
        </w:rPr>
        <w:t>Al-</w:t>
      </w:r>
      <w:proofErr w:type="spellStart"/>
      <w:r w:rsidRPr="00306B13">
        <w:rPr>
          <w:rFonts w:ascii="Sakkal Majalla" w:hAnsi="Sakkal Majalla" w:cs="Sakkal Majalla"/>
          <w:sz w:val="28"/>
          <w:szCs w:val="28"/>
        </w:rPr>
        <w:t>Emad</w:t>
      </w:r>
      <w:proofErr w:type="spellEnd"/>
      <w:r w:rsidRPr="00306B13">
        <w:rPr>
          <w:rFonts w:ascii="Sakkal Majalla" w:hAnsi="Sakkal Majalla" w:cs="Sakkal Majalla"/>
          <w:sz w:val="28"/>
          <w:szCs w:val="28"/>
        </w:rPr>
        <w:t xml:space="preserve"> (2023) </w:t>
      </w:r>
      <w:r w:rsidRPr="00306B13">
        <w:rPr>
          <w:rFonts w:ascii="Sakkal Majalla" w:hAnsi="Sakkal Majalla" w:cs="Sakkal Majalla"/>
          <w:sz w:val="28"/>
          <w:szCs w:val="28"/>
          <w:rtl/>
        </w:rPr>
        <w:t>بعنوان</w:t>
      </w:r>
      <w:r w:rsidRPr="00306B13">
        <w:rPr>
          <w:rFonts w:ascii="Sakkal Majalla" w:hAnsi="Sakkal Majalla" w:cs="Sakkal Majalla"/>
          <w:sz w:val="28"/>
          <w:szCs w:val="28"/>
        </w:rPr>
        <w:t xml:space="preserve"> "Impact of Project Management Practices on IT Performance in Gulf Cooperation Council Banks": </w:t>
      </w:r>
      <w:r w:rsidRPr="00306B13">
        <w:rPr>
          <w:rFonts w:ascii="Sakkal Majalla" w:hAnsi="Sakkal Majalla" w:cs="Sakkal Majalla"/>
          <w:sz w:val="28"/>
          <w:szCs w:val="28"/>
          <w:rtl/>
        </w:rPr>
        <w:t>قامت هذه الدراسة بتحليل تأثير ممارسات إدارة المشاريع على أداء تكنولوجيا المعلومات في بنوك دول مجلس التعاون الخليجي. اعتمد الباحثان على منهج مختلط، جمع بين الاستبيانات الكمية والمقابلات النوعية مع 200 من مديري تكنولوجيا المعلومات في 20 بنكاً خليجياً</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النتائج الرئيسية</w:t>
      </w:r>
      <w:r w:rsidRPr="00306B13">
        <w:rPr>
          <w:rFonts w:ascii="Sakkal Majalla" w:hAnsi="Sakkal Majalla" w:cs="Sakkal Majalla"/>
          <w:sz w:val="28"/>
          <w:szCs w:val="28"/>
        </w:rPr>
        <w:t xml:space="preserve">: </w:t>
      </w:r>
    </w:p>
    <w:p w14:paraId="228C47C4"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البنوك التي تطبق ممارسات إدارة مشاريع متقدمة حققت تحسناً في أداء تكنولوجيا المعلومات بنسبة 45% مقارنة بالبنوك الأخرى</w:t>
      </w:r>
      <w:r w:rsidRPr="00306B13">
        <w:rPr>
          <w:rFonts w:ascii="Sakkal Majalla" w:hAnsi="Sakkal Majalla" w:cs="Sakkal Majalla"/>
          <w:sz w:val="28"/>
          <w:szCs w:val="28"/>
        </w:rPr>
        <w:t>.</w:t>
      </w:r>
    </w:p>
    <w:p w14:paraId="7AA9E9E4"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وجود علاقة قوية بين تطبيق منهجيات</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وزيادة سرعة تطوير وإطلاق المنتجات الرقمية</w:t>
      </w:r>
      <w:r w:rsidRPr="00306B13">
        <w:rPr>
          <w:rFonts w:ascii="Sakkal Majalla" w:hAnsi="Sakkal Majalla" w:cs="Sakkal Majalla"/>
          <w:sz w:val="28"/>
          <w:szCs w:val="28"/>
        </w:rPr>
        <w:t>.</w:t>
      </w:r>
    </w:p>
    <w:p w14:paraId="637EB8CD"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تحسن في إدارة المخاطر التقنية وانخفاض في حوادث الأمن السيبراني في البنوك التي تطبق إدارة المشاريع بفعالية</w:t>
      </w:r>
      <w:r w:rsidRPr="00306B13">
        <w:rPr>
          <w:rFonts w:ascii="Sakkal Majalla" w:hAnsi="Sakkal Majalla" w:cs="Sakkal Majalla"/>
          <w:sz w:val="28"/>
          <w:szCs w:val="28"/>
        </w:rPr>
        <w:t>.</w:t>
      </w:r>
    </w:p>
    <w:p w14:paraId="0F847CBF" w14:textId="77777777" w:rsidR="003A113C" w:rsidRPr="00306B13" w:rsidRDefault="003A113C" w:rsidP="001A39E0">
      <w:pPr>
        <w:numPr>
          <w:ilvl w:val="0"/>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دراسة</w:t>
      </w:r>
      <w:r w:rsidRPr="00306B13">
        <w:rPr>
          <w:rFonts w:ascii="Sakkal Majalla" w:hAnsi="Sakkal Majalla" w:cs="Sakkal Majalla"/>
          <w:sz w:val="28"/>
          <w:szCs w:val="28"/>
        </w:rPr>
        <w:t xml:space="preserve"> Johnson et al. (2022) </w:t>
      </w:r>
      <w:r w:rsidRPr="00306B13">
        <w:rPr>
          <w:rFonts w:ascii="Sakkal Majalla" w:hAnsi="Sakkal Majalla" w:cs="Sakkal Majalla"/>
          <w:sz w:val="28"/>
          <w:szCs w:val="28"/>
          <w:rtl/>
        </w:rPr>
        <w:t>بعنوان</w:t>
      </w:r>
      <w:r w:rsidRPr="00306B13">
        <w:rPr>
          <w:rFonts w:ascii="Sakkal Majalla" w:hAnsi="Sakkal Majalla" w:cs="Sakkal Majalla"/>
          <w:sz w:val="28"/>
          <w:szCs w:val="28"/>
        </w:rPr>
        <w:t xml:space="preserve"> "The Role of Project Management in Digital Transformation of Banks: A Global Perspective": </w:t>
      </w:r>
      <w:r w:rsidRPr="00306B13">
        <w:rPr>
          <w:rFonts w:ascii="Sakkal Majalla" w:hAnsi="Sakkal Majalla" w:cs="Sakkal Majalla"/>
          <w:sz w:val="28"/>
          <w:szCs w:val="28"/>
          <w:rtl/>
        </w:rPr>
        <w:t>هدفت هذه الدراسة إلى تحليل دور إدارة المشاريع في عملية التحول الرقمي للبنوك على مستوى عالمي. اعتمد الباحثون على تحليل بيانات من 500 بنك في 50 دولة، بالإضافة إلى إجراء مقابلات مع 100 من كبار المديرين التنفيذيين في القطاع المصرفي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النتائج الرئيسية</w:t>
      </w:r>
      <w:r w:rsidRPr="00306B13">
        <w:rPr>
          <w:rFonts w:ascii="Sakkal Majalla" w:hAnsi="Sakkal Majalla" w:cs="Sakkal Majalla"/>
          <w:sz w:val="28"/>
          <w:szCs w:val="28"/>
        </w:rPr>
        <w:t xml:space="preserve">: </w:t>
      </w:r>
    </w:p>
    <w:p w14:paraId="68B270EB"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البنوك التي تمتلك قدرات متقدمة في إدارة المشاريع حققت نجاحاً أكبر في مبادرات التحول الرقمي بنسبة 60% مقارنة بالبنوك الأخرى</w:t>
      </w:r>
      <w:r w:rsidRPr="00306B13">
        <w:rPr>
          <w:rFonts w:ascii="Sakkal Majalla" w:hAnsi="Sakkal Majalla" w:cs="Sakkal Majalla"/>
          <w:sz w:val="28"/>
          <w:szCs w:val="28"/>
        </w:rPr>
        <w:t>.</w:t>
      </w:r>
    </w:p>
    <w:p w14:paraId="20A2D6CB"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وجود علاقة إيجابية بين الاستثمار في تدريب موظفي إدارة المشاريع وزيادة معدلات نجاح المشاريع التقنية</w:t>
      </w:r>
      <w:r w:rsidRPr="00306B13">
        <w:rPr>
          <w:rFonts w:ascii="Sakkal Majalla" w:hAnsi="Sakkal Majalla" w:cs="Sakkal Majalla"/>
          <w:sz w:val="28"/>
          <w:szCs w:val="28"/>
        </w:rPr>
        <w:t>.</w:t>
      </w:r>
    </w:p>
    <w:p w14:paraId="2216E10C"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البنوك التي تبنت نهج المحفظة في إدارة المشاريع حققت عائداً أعلى على الاستثمار في مشاريع التحول الرقمي</w:t>
      </w:r>
      <w:r w:rsidRPr="00306B13">
        <w:rPr>
          <w:rFonts w:ascii="Sakkal Majalla" w:hAnsi="Sakkal Majalla" w:cs="Sakkal Majalla"/>
          <w:sz w:val="28"/>
          <w:szCs w:val="28"/>
        </w:rPr>
        <w:t>.</w:t>
      </w:r>
    </w:p>
    <w:p w14:paraId="62C43EC8" w14:textId="77777777" w:rsidR="003A113C" w:rsidRPr="00306B13" w:rsidRDefault="003A113C" w:rsidP="001A39E0">
      <w:pPr>
        <w:numPr>
          <w:ilvl w:val="0"/>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دراسة</w:t>
      </w:r>
      <w:r w:rsidRPr="00306B13">
        <w:rPr>
          <w:rFonts w:ascii="Sakkal Majalla" w:hAnsi="Sakkal Majalla" w:cs="Sakkal Majalla"/>
          <w:sz w:val="28"/>
          <w:szCs w:val="28"/>
        </w:rPr>
        <w:t xml:space="preserve"> Li </w:t>
      </w:r>
      <w:r w:rsidRPr="00306B13">
        <w:rPr>
          <w:rFonts w:ascii="Sakkal Majalla" w:hAnsi="Sakkal Majalla" w:cs="Sakkal Majalla"/>
          <w:sz w:val="28"/>
          <w:szCs w:val="28"/>
          <w:rtl/>
        </w:rPr>
        <w:t>و</w:t>
      </w:r>
      <w:r w:rsidRPr="00306B13">
        <w:rPr>
          <w:rFonts w:ascii="Sakkal Majalla" w:hAnsi="Sakkal Majalla" w:cs="Sakkal Majalla"/>
          <w:sz w:val="28"/>
          <w:szCs w:val="28"/>
        </w:rPr>
        <w:t xml:space="preserve">Chen (2021) </w:t>
      </w:r>
      <w:r w:rsidRPr="00306B13">
        <w:rPr>
          <w:rFonts w:ascii="Sakkal Majalla" w:hAnsi="Sakkal Majalla" w:cs="Sakkal Majalla"/>
          <w:sz w:val="28"/>
          <w:szCs w:val="28"/>
          <w:rtl/>
        </w:rPr>
        <w:t>بعنوان</w:t>
      </w:r>
      <w:r w:rsidRPr="00306B13">
        <w:rPr>
          <w:rFonts w:ascii="Sakkal Majalla" w:hAnsi="Sakkal Majalla" w:cs="Sakkal Majalla"/>
          <w:sz w:val="28"/>
          <w:szCs w:val="28"/>
        </w:rPr>
        <w:t xml:space="preserve"> "Agile Project Management and Its Impact on IT Service Quality in Chinese Banks": </w:t>
      </w:r>
      <w:r w:rsidRPr="00306B13">
        <w:rPr>
          <w:rFonts w:ascii="Sakkal Majalla" w:hAnsi="Sakkal Majalla" w:cs="Sakkal Majalla"/>
          <w:sz w:val="28"/>
          <w:szCs w:val="28"/>
          <w:rtl/>
        </w:rPr>
        <w:t>ركزت هذه الدراسة على تأثير تطبيق منهجية</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في إدارة المشاريع على جودة الخدمات التقنية في البنوك الصينية. استخدم الباحثان نموذج المعادلات الهيكلية لتحليل البيانات المجمعة من 300 مشروع تقني في 15 بنكاً صينياً</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النتائج الرئيسية</w:t>
      </w:r>
      <w:r w:rsidRPr="00306B13">
        <w:rPr>
          <w:rFonts w:ascii="Sakkal Majalla" w:hAnsi="Sakkal Majalla" w:cs="Sakkal Majalla"/>
          <w:sz w:val="28"/>
          <w:szCs w:val="28"/>
        </w:rPr>
        <w:t xml:space="preserve">: </w:t>
      </w:r>
    </w:p>
    <w:p w14:paraId="1DA96C0E"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وجود علاقة إيجابية قوية بين تطبيق منهجية</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وتحسن جودة الخدمات التقنية</w:t>
      </w:r>
      <w:r w:rsidRPr="00306B13">
        <w:rPr>
          <w:rFonts w:ascii="Sakkal Majalla" w:hAnsi="Sakkal Majalla" w:cs="Sakkal Majalla"/>
          <w:sz w:val="28"/>
          <w:szCs w:val="28"/>
        </w:rPr>
        <w:t>.</w:t>
      </w:r>
    </w:p>
    <w:p w14:paraId="07A3100F"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انخفاض في وقت الاستجابة للمشكلات التقنية بنسبة 50% في المشاريع التي طبقت</w:t>
      </w:r>
      <w:r w:rsidRPr="00306B13">
        <w:rPr>
          <w:rFonts w:ascii="Sakkal Majalla" w:hAnsi="Sakkal Majalla" w:cs="Sakkal Majalla"/>
          <w:sz w:val="28"/>
          <w:szCs w:val="28"/>
        </w:rPr>
        <w:t xml:space="preserve"> Agile.</w:t>
      </w:r>
    </w:p>
    <w:p w14:paraId="15ABC10E" w14:textId="77777777" w:rsidR="003A113C" w:rsidRPr="00306B13" w:rsidRDefault="003A113C" w:rsidP="001A39E0">
      <w:pPr>
        <w:numPr>
          <w:ilvl w:val="1"/>
          <w:numId w:val="1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زيادة في مرونة الأنظمة التقنية وقدرتها على التكيف مع المتطلبات المتغيرة للعملاء</w:t>
      </w:r>
      <w:r w:rsidRPr="00306B13">
        <w:rPr>
          <w:rFonts w:ascii="Sakkal Majalla" w:hAnsi="Sakkal Majalla" w:cs="Sakkal Majalla"/>
          <w:sz w:val="28"/>
          <w:szCs w:val="28"/>
        </w:rPr>
        <w:t>.</w:t>
      </w:r>
    </w:p>
    <w:p w14:paraId="2DEBFDF4" w14:textId="77777777" w:rsidR="002362DD" w:rsidRDefault="002362DD">
      <w:pPr>
        <w:bidi w:val="0"/>
        <w:rPr>
          <w:rFonts w:ascii="Sakkal Majalla" w:eastAsiaTheme="majorEastAsia" w:hAnsi="Sakkal Majalla" w:cs="Sakkal Majalla"/>
          <w:b/>
          <w:bCs/>
          <w:color w:val="2F5496" w:themeColor="accent1" w:themeShade="BF"/>
          <w:sz w:val="32"/>
          <w:szCs w:val="32"/>
        </w:rPr>
      </w:pPr>
      <w:r>
        <w:rPr>
          <w:rFonts w:ascii="Sakkal Majalla" w:hAnsi="Sakkal Majalla" w:cs="Sakkal Majalla"/>
          <w:sz w:val="32"/>
          <w:szCs w:val="32"/>
          <w:rtl/>
        </w:rPr>
        <w:br w:type="page"/>
      </w:r>
    </w:p>
    <w:p w14:paraId="7919F300" w14:textId="20B3D480"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6" w:name="_Toc176459346"/>
      <w:r w:rsidRPr="00FB32AA">
        <w:rPr>
          <w:rFonts w:ascii="Sakkal Majalla" w:hAnsi="Sakkal Majalla" w:cs="Sakkal Majalla"/>
          <w:sz w:val="32"/>
          <w:szCs w:val="32"/>
          <w:rtl/>
        </w:rPr>
        <w:lastRenderedPageBreak/>
        <w:t>مناقشة نتائج الدراسات السابقة</w:t>
      </w:r>
      <w:bookmarkEnd w:id="16"/>
    </w:p>
    <w:p w14:paraId="738C3AB0" w14:textId="77777777" w:rsidR="003A113C" w:rsidRPr="005C51A6" w:rsidRDefault="003A113C" w:rsidP="00FB32AA">
      <w:p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تُظهر الدراسات السابقة التي تمت مراجعتها في هذا البحث أهمية إدارة المشاريع في تحسين جودة الأداء في القطاع المصرفي، وذلك من عدة جوانب</w:t>
      </w:r>
      <w:r w:rsidRPr="005C51A6">
        <w:rPr>
          <w:rFonts w:ascii="Sakkal Majalla" w:hAnsi="Sakkal Majalla" w:cs="Sakkal Majalla"/>
          <w:sz w:val="28"/>
          <w:szCs w:val="28"/>
        </w:rPr>
        <w:t>:</w:t>
      </w:r>
    </w:p>
    <w:p w14:paraId="65B45D28" w14:textId="77777777" w:rsidR="003A113C" w:rsidRPr="005C51A6" w:rsidRDefault="003A113C" w:rsidP="001A39E0">
      <w:pPr>
        <w:numPr>
          <w:ilvl w:val="0"/>
          <w:numId w:val="27"/>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الدراسات العربية</w:t>
      </w:r>
      <w:r w:rsidRPr="005C51A6">
        <w:rPr>
          <w:rFonts w:ascii="Sakkal Majalla" w:hAnsi="Sakkal Majalla" w:cs="Sakkal Majalla"/>
          <w:sz w:val="28"/>
          <w:szCs w:val="28"/>
        </w:rPr>
        <w:t>:</w:t>
      </w:r>
    </w:p>
    <w:p w14:paraId="5366C509" w14:textId="77777777" w:rsidR="003A113C" w:rsidRPr="005C51A6" w:rsidRDefault="003A113C" w:rsidP="001A39E0">
      <w:pPr>
        <w:numPr>
          <w:ilvl w:val="0"/>
          <w:numId w:val="28"/>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أكدت على الدور الحيوي لإدارة المشاريع في تحسين الأداء المؤسسي، من خلال تقليل التكاليف وزيادة الكفاءة</w:t>
      </w:r>
      <w:r w:rsidRPr="005C51A6">
        <w:rPr>
          <w:rFonts w:ascii="Sakkal Majalla" w:hAnsi="Sakkal Majalla" w:cs="Sakkal Majalla"/>
          <w:sz w:val="28"/>
          <w:szCs w:val="28"/>
        </w:rPr>
        <w:t>.</w:t>
      </w:r>
    </w:p>
    <w:p w14:paraId="28A1CDA0" w14:textId="77777777" w:rsidR="003A113C" w:rsidRPr="005C51A6" w:rsidRDefault="003A113C" w:rsidP="001A39E0">
      <w:pPr>
        <w:numPr>
          <w:ilvl w:val="0"/>
          <w:numId w:val="28"/>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أشارت إلى أهمية تطبيق المعايير الدولية في إدارة المشاريع، والتي تساهم في تقليل المخاطر وتحسين جودة الأداء</w:t>
      </w:r>
      <w:r w:rsidRPr="005C51A6">
        <w:rPr>
          <w:rFonts w:ascii="Sakkal Majalla" w:hAnsi="Sakkal Majalla" w:cs="Sakkal Majalla"/>
          <w:sz w:val="28"/>
          <w:szCs w:val="28"/>
        </w:rPr>
        <w:t>.</w:t>
      </w:r>
    </w:p>
    <w:p w14:paraId="625A476B" w14:textId="77777777" w:rsidR="003A113C" w:rsidRPr="005C51A6" w:rsidRDefault="003A113C" w:rsidP="001A39E0">
      <w:pPr>
        <w:numPr>
          <w:ilvl w:val="0"/>
          <w:numId w:val="28"/>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أوصت بضرورة تبني التقنيات الحديثة مثل تقنية البلوك تشين، والتي تعزز من شفافية العمليات المالية ودقة المراجعة</w:t>
      </w:r>
      <w:r w:rsidRPr="005C51A6">
        <w:rPr>
          <w:rFonts w:ascii="Sakkal Majalla" w:hAnsi="Sakkal Majalla" w:cs="Sakkal Majalla"/>
          <w:sz w:val="28"/>
          <w:szCs w:val="28"/>
        </w:rPr>
        <w:t>.</w:t>
      </w:r>
    </w:p>
    <w:p w14:paraId="3C72BAF9" w14:textId="77777777" w:rsidR="003A113C" w:rsidRPr="005C51A6" w:rsidRDefault="003A113C" w:rsidP="001A39E0">
      <w:pPr>
        <w:numPr>
          <w:ilvl w:val="0"/>
          <w:numId w:val="28"/>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كشفت عن التحديات التي تواجه المشاريع الصغيرة والمتوسطة، وأهمية توفير الدعم الحكومي والتدريب لتحسين أدائها</w:t>
      </w:r>
      <w:r w:rsidRPr="005C51A6">
        <w:rPr>
          <w:rFonts w:ascii="Sakkal Majalla" w:hAnsi="Sakkal Majalla" w:cs="Sakkal Majalla"/>
          <w:sz w:val="28"/>
          <w:szCs w:val="28"/>
        </w:rPr>
        <w:t>.</w:t>
      </w:r>
    </w:p>
    <w:p w14:paraId="187BB9E7" w14:textId="77777777" w:rsidR="003A113C" w:rsidRPr="005C51A6" w:rsidRDefault="003A113C" w:rsidP="001A39E0">
      <w:pPr>
        <w:numPr>
          <w:ilvl w:val="0"/>
          <w:numId w:val="29"/>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الدراسات الأجنبية</w:t>
      </w:r>
      <w:r w:rsidRPr="005C51A6">
        <w:rPr>
          <w:rFonts w:ascii="Sakkal Majalla" w:hAnsi="Sakkal Majalla" w:cs="Sakkal Majalla"/>
          <w:sz w:val="28"/>
          <w:szCs w:val="28"/>
        </w:rPr>
        <w:t>:</w:t>
      </w:r>
    </w:p>
    <w:p w14:paraId="5D97856B" w14:textId="77777777" w:rsidR="003A113C" w:rsidRPr="005C51A6" w:rsidRDefault="003A113C" w:rsidP="001A39E0">
      <w:pPr>
        <w:numPr>
          <w:ilvl w:val="0"/>
          <w:numId w:val="30"/>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أظهرت أن البنوك التي تطبق ممارسات إدارة مشاريع متقدمة حققت تحسناً ملحوظاً في أداء تكنولوجيا المعلومات والخدمات التقنية</w:t>
      </w:r>
      <w:r w:rsidRPr="005C51A6">
        <w:rPr>
          <w:rFonts w:ascii="Sakkal Majalla" w:hAnsi="Sakkal Majalla" w:cs="Sakkal Majalla"/>
          <w:sz w:val="28"/>
          <w:szCs w:val="28"/>
        </w:rPr>
        <w:t>.</w:t>
      </w:r>
    </w:p>
    <w:p w14:paraId="18E6440C" w14:textId="77777777" w:rsidR="003A113C" w:rsidRPr="005C51A6" w:rsidRDefault="003A113C" w:rsidP="001A39E0">
      <w:pPr>
        <w:numPr>
          <w:ilvl w:val="0"/>
          <w:numId w:val="30"/>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أكدت على أهمية اعتماد منهجيات</w:t>
      </w:r>
      <w:r w:rsidRPr="005C51A6">
        <w:rPr>
          <w:rFonts w:ascii="Sakkal Majalla" w:hAnsi="Sakkal Majalla" w:cs="Sakkal Majalla"/>
          <w:sz w:val="28"/>
          <w:szCs w:val="28"/>
        </w:rPr>
        <w:t xml:space="preserve"> Agile </w:t>
      </w:r>
      <w:r w:rsidRPr="005C51A6">
        <w:rPr>
          <w:rFonts w:ascii="Sakkal Majalla" w:hAnsi="Sakkal Majalla" w:cs="Sakkal Majalla"/>
          <w:sz w:val="28"/>
          <w:szCs w:val="28"/>
          <w:rtl/>
        </w:rPr>
        <w:t>في إدارة المشاريع، لما لها من أثر إيجابي على سرعة التطوير والاستجابة للمتطلبات المتغيرة</w:t>
      </w:r>
      <w:r w:rsidRPr="005C51A6">
        <w:rPr>
          <w:rFonts w:ascii="Sakkal Majalla" w:hAnsi="Sakkal Majalla" w:cs="Sakkal Majalla"/>
          <w:sz w:val="28"/>
          <w:szCs w:val="28"/>
        </w:rPr>
        <w:t>.</w:t>
      </w:r>
    </w:p>
    <w:p w14:paraId="54CD4298" w14:textId="77777777" w:rsidR="003A113C" w:rsidRPr="005C51A6" w:rsidRDefault="003A113C" w:rsidP="001A39E0">
      <w:pPr>
        <w:numPr>
          <w:ilvl w:val="0"/>
          <w:numId w:val="30"/>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أشارت إلى أن البنوك التي تبنت نهج المحفظة في إدارة المشاريع حققت عوائد أعلى على الاستثمار في مبادرات التحول الرقمي</w:t>
      </w:r>
      <w:r w:rsidRPr="005C51A6">
        <w:rPr>
          <w:rFonts w:ascii="Sakkal Majalla" w:hAnsi="Sakkal Majalla" w:cs="Sakkal Majalla"/>
          <w:sz w:val="28"/>
          <w:szCs w:val="28"/>
        </w:rPr>
        <w:t>.</w:t>
      </w:r>
    </w:p>
    <w:p w14:paraId="517A501B" w14:textId="77777777" w:rsidR="002362DD" w:rsidRDefault="002362DD" w:rsidP="00FB32AA">
      <w:pPr>
        <w:spacing w:before="120" w:after="120" w:line="360" w:lineRule="auto"/>
        <w:jc w:val="both"/>
        <w:rPr>
          <w:rFonts w:ascii="Sakkal Majalla" w:hAnsi="Sakkal Majalla" w:cs="Sakkal Majalla"/>
          <w:sz w:val="28"/>
          <w:szCs w:val="28"/>
          <w:rtl/>
        </w:rPr>
      </w:pPr>
    </w:p>
    <w:p w14:paraId="5C600D2C" w14:textId="77777777" w:rsidR="002362DD" w:rsidRDefault="002362DD" w:rsidP="00FB32AA">
      <w:pPr>
        <w:spacing w:before="120" w:after="120" w:line="360" w:lineRule="auto"/>
        <w:jc w:val="both"/>
        <w:rPr>
          <w:rFonts w:ascii="Sakkal Majalla" w:hAnsi="Sakkal Majalla" w:cs="Sakkal Majalla"/>
          <w:sz w:val="28"/>
          <w:szCs w:val="28"/>
          <w:rtl/>
        </w:rPr>
      </w:pPr>
    </w:p>
    <w:p w14:paraId="6180B0EF" w14:textId="77777777" w:rsidR="003A113C" w:rsidRPr="005C51A6" w:rsidRDefault="003A113C" w:rsidP="00FB32AA">
      <w:p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lastRenderedPageBreak/>
        <w:t>يمكن استخلاص عدة نقاط رئيسية</w:t>
      </w:r>
      <w:r w:rsidRPr="005C51A6">
        <w:rPr>
          <w:rFonts w:ascii="Sakkal Majalla" w:hAnsi="Sakkal Majalla" w:cs="Sakkal Majalla"/>
          <w:sz w:val="28"/>
          <w:szCs w:val="28"/>
        </w:rPr>
        <w:t>:</w:t>
      </w:r>
    </w:p>
    <w:p w14:paraId="2110BA5C" w14:textId="77777777" w:rsidR="003A113C" w:rsidRPr="005C51A6" w:rsidRDefault="003A113C" w:rsidP="001A39E0">
      <w:pPr>
        <w:numPr>
          <w:ilvl w:val="0"/>
          <w:numId w:val="11"/>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تأثير إيجابي لإدارة المشاريع</w:t>
      </w:r>
      <w:r w:rsidRPr="005C51A6">
        <w:rPr>
          <w:rFonts w:ascii="Sakkal Majalla" w:hAnsi="Sakkal Majalla" w:cs="Sakkal Majalla"/>
          <w:sz w:val="28"/>
          <w:szCs w:val="28"/>
        </w:rPr>
        <w:t xml:space="preserve">: </w:t>
      </w:r>
      <w:r w:rsidRPr="005C51A6">
        <w:rPr>
          <w:rFonts w:ascii="Sakkal Majalla" w:hAnsi="Sakkal Majalla" w:cs="Sakkal Majalla"/>
          <w:sz w:val="28"/>
          <w:szCs w:val="28"/>
          <w:rtl/>
        </w:rPr>
        <w:t>تتفق معظم الدراسات على وجود تأثير إيجابي قوي لتطبيق ممارسات إدارة المشاريع الفعالة على أداء الأقسام التقنية في البنوك. هذا يتجلى في تحسن جودة الخدمات الرقمية، زيادة كفاءة العمليات، وارتفاع معدلات رضا العملاء</w:t>
      </w:r>
      <w:r w:rsidRPr="005C51A6">
        <w:rPr>
          <w:rFonts w:ascii="Sakkal Majalla" w:hAnsi="Sakkal Majalla" w:cs="Sakkal Majalla"/>
          <w:sz w:val="28"/>
          <w:szCs w:val="28"/>
        </w:rPr>
        <w:t>.</w:t>
      </w:r>
    </w:p>
    <w:p w14:paraId="19CA26BA" w14:textId="77777777" w:rsidR="003A113C" w:rsidRPr="005C51A6" w:rsidRDefault="003A113C" w:rsidP="001A39E0">
      <w:pPr>
        <w:numPr>
          <w:ilvl w:val="0"/>
          <w:numId w:val="11"/>
        </w:numPr>
        <w:spacing w:before="120" w:after="120" w:line="360" w:lineRule="auto"/>
        <w:jc w:val="both"/>
        <w:rPr>
          <w:rFonts w:ascii="Sakkal Majalla" w:hAnsi="Sakkal Majalla" w:cs="Sakkal Majalla"/>
          <w:sz w:val="28"/>
          <w:szCs w:val="28"/>
        </w:rPr>
      </w:pPr>
      <w:r w:rsidRPr="005C51A6">
        <w:rPr>
          <w:rFonts w:ascii="Sakkal Majalla" w:hAnsi="Sakkal Majalla" w:cs="Sakkal Majalla"/>
          <w:sz w:val="28"/>
          <w:szCs w:val="28"/>
          <w:rtl/>
        </w:rPr>
        <w:t>أهمية المنهجيات الحديثة</w:t>
      </w:r>
      <w:r w:rsidRPr="005C51A6">
        <w:rPr>
          <w:rFonts w:ascii="Sakkal Majalla" w:hAnsi="Sakkal Majalla" w:cs="Sakkal Majalla"/>
          <w:sz w:val="28"/>
          <w:szCs w:val="28"/>
        </w:rPr>
        <w:t xml:space="preserve">: </w:t>
      </w:r>
      <w:r w:rsidRPr="005C51A6">
        <w:rPr>
          <w:rFonts w:ascii="Sakkal Majalla" w:hAnsi="Sakkal Majalla" w:cs="Sakkal Majalla"/>
          <w:sz w:val="28"/>
          <w:szCs w:val="28"/>
          <w:rtl/>
        </w:rPr>
        <w:t>برزت أهمية تبني المنهجيات الحديثة في إدارة المشاريع، خاصة المنهجيات الرشيقة</w:t>
      </w:r>
      <w:r w:rsidRPr="005C51A6">
        <w:rPr>
          <w:rFonts w:ascii="Sakkal Majalla" w:hAnsi="Sakkal Majalla" w:cs="Sakkal Majalla"/>
          <w:sz w:val="28"/>
          <w:szCs w:val="28"/>
        </w:rPr>
        <w:t xml:space="preserve"> (Agile) </w:t>
      </w:r>
      <w:r w:rsidRPr="005C51A6">
        <w:rPr>
          <w:rFonts w:ascii="Sakkal Majalla" w:hAnsi="Sakkal Majalla" w:cs="Sakkal Majalla"/>
          <w:sz w:val="28"/>
          <w:szCs w:val="28"/>
          <w:rtl/>
        </w:rPr>
        <w:t xml:space="preserve">في تحسين مرونة وسرعة تطوير وإطلاق الخدمات الرقمية. هذا ما أكدته دراسات </w:t>
      </w:r>
      <w:r w:rsidRPr="005C51A6">
        <w:rPr>
          <w:rFonts w:ascii="Sakkal Majalla" w:hAnsi="Sakkal Majalla" w:cs="Sakkal Majalla"/>
          <w:sz w:val="28"/>
          <w:szCs w:val="28"/>
        </w:rPr>
        <w:t>Li Chen (2021).</w:t>
      </w:r>
    </w:p>
    <w:p w14:paraId="598B96B0" w14:textId="77777777" w:rsidR="003A113C" w:rsidRPr="005C51A6" w:rsidRDefault="003A113C" w:rsidP="00FB32AA">
      <w:pPr>
        <w:spacing w:before="120" w:after="120" w:line="360" w:lineRule="auto"/>
        <w:jc w:val="both"/>
        <w:rPr>
          <w:rFonts w:ascii="Sakkal Majalla" w:hAnsi="Sakkal Majalla" w:cs="Sakkal Majalla"/>
          <w:sz w:val="28"/>
          <w:szCs w:val="28"/>
          <w:rtl/>
        </w:rPr>
      </w:pPr>
      <w:r w:rsidRPr="005C51A6">
        <w:rPr>
          <w:rFonts w:ascii="Sakkal Majalla" w:hAnsi="Sakkal Majalla" w:cs="Sakkal Majalla"/>
          <w:sz w:val="28"/>
          <w:szCs w:val="28"/>
          <w:rtl/>
        </w:rPr>
        <w:t>بشكل عام، يتضح من هذه الدراسات أن الاهتمام بإدارة المشاريع وتطبيق أفضل الممارسات فيها يُعد أمراً حيوياً لتحسين جودة الأداء في القطاع المصرفي، سواء على مستوى العمليات التقنية أو الخدمات المقدمة للعملاء. وتؤكد هذه النتائج على الحاجة الماسة للبنوك في المنطقة العربية، وتحديداً في المملكة العربية السعودية، لتبني هذه المنهجيات والاستفادة منها في تعزيز قدراتها التنافسية</w:t>
      </w:r>
      <w:r w:rsidRPr="005C51A6">
        <w:rPr>
          <w:rFonts w:ascii="Sakkal Majalla" w:hAnsi="Sakkal Majalla" w:cs="Sakkal Majalla"/>
          <w:sz w:val="28"/>
          <w:szCs w:val="28"/>
        </w:rPr>
        <w:t>.</w:t>
      </w:r>
    </w:p>
    <w:p w14:paraId="7CBFDBE0" w14:textId="77777777" w:rsidR="002362DD" w:rsidRDefault="002362DD">
      <w:pPr>
        <w:bidi w:val="0"/>
        <w:rPr>
          <w:rFonts w:ascii="Sakkal Majalla" w:eastAsiaTheme="majorEastAsia" w:hAnsi="Sakkal Majalla" w:cs="Sakkal Majalla"/>
          <w:b/>
          <w:bCs/>
          <w:color w:val="2F5496" w:themeColor="accent1" w:themeShade="BF"/>
          <w:sz w:val="32"/>
          <w:szCs w:val="32"/>
        </w:rPr>
      </w:pPr>
      <w:r>
        <w:rPr>
          <w:rFonts w:ascii="Sakkal Majalla" w:hAnsi="Sakkal Majalla" w:cs="Sakkal Majalla"/>
          <w:sz w:val="32"/>
          <w:szCs w:val="32"/>
          <w:rtl/>
        </w:rPr>
        <w:br w:type="page"/>
      </w:r>
    </w:p>
    <w:p w14:paraId="03FE2E14" w14:textId="6BE64A5E"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7" w:name="_Toc176459347"/>
      <w:r w:rsidRPr="00FB32AA">
        <w:rPr>
          <w:rFonts w:ascii="Sakkal Majalla" w:hAnsi="Sakkal Majalla" w:cs="Sakkal Majalla"/>
          <w:sz w:val="32"/>
          <w:szCs w:val="32"/>
          <w:rtl/>
        </w:rPr>
        <w:lastRenderedPageBreak/>
        <w:t>ما ستقدمه الدراسة الحالية مقارنة بالدراسات السابقة</w:t>
      </w:r>
      <w:bookmarkEnd w:id="17"/>
    </w:p>
    <w:p w14:paraId="493A5E07"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في ضوء مراجعة الدراسات السابقة، تتميز الدراسة الحالية بما يلي</w:t>
      </w:r>
      <w:r w:rsidRPr="00306B13">
        <w:rPr>
          <w:rFonts w:ascii="Sakkal Majalla" w:hAnsi="Sakkal Majalla" w:cs="Sakkal Majalla"/>
          <w:sz w:val="28"/>
          <w:szCs w:val="28"/>
        </w:rPr>
        <w:t>:</w:t>
      </w:r>
    </w:p>
    <w:p w14:paraId="5F360530" w14:textId="77777777" w:rsidR="003A113C" w:rsidRPr="00306B13" w:rsidRDefault="003A113C" w:rsidP="001A39E0">
      <w:pPr>
        <w:numPr>
          <w:ilvl w:val="0"/>
          <w:numId w:val="1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التركيز على السياق السعودي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ستركز هذه الدراسة بشكل خاص على بنك الرياض كنموذج تطبيقي، مما سيوفر فهماً أعمق لواقع إدارة المشاريع في القطاع المصرفي السعودي</w:t>
      </w:r>
      <w:r w:rsidRPr="00306B13">
        <w:rPr>
          <w:rFonts w:ascii="Sakkal Majalla" w:hAnsi="Sakkal Majalla" w:cs="Sakkal Majalla"/>
          <w:sz w:val="28"/>
          <w:szCs w:val="28"/>
        </w:rPr>
        <w:t>.</w:t>
      </w:r>
    </w:p>
    <w:p w14:paraId="3671E9B1" w14:textId="77777777" w:rsidR="003A113C" w:rsidRPr="00306B13" w:rsidRDefault="003A113C" w:rsidP="001A39E0">
      <w:pPr>
        <w:numPr>
          <w:ilvl w:val="0"/>
          <w:numId w:val="1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دراسة شاملة للعوامل</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ستقوم الدراسة بتحليل شامل للعوامل المؤثرة في نجاح إدارة المشاريع التقنية، بما في ذلك العوامل التنظيمية، التكنولوجية، والبشرية</w:t>
      </w:r>
      <w:r w:rsidRPr="00306B13">
        <w:rPr>
          <w:rFonts w:ascii="Sakkal Majalla" w:hAnsi="Sakkal Majalla" w:cs="Sakkal Majalla"/>
          <w:sz w:val="28"/>
          <w:szCs w:val="28"/>
        </w:rPr>
        <w:t>.</w:t>
      </w:r>
    </w:p>
    <w:p w14:paraId="4B1EEA51" w14:textId="77777777" w:rsidR="003A113C" w:rsidRPr="00306B13" w:rsidRDefault="003A113C" w:rsidP="001A39E0">
      <w:pPr>
        <w:numPr>
          <w:ilvl w:val="0"/>
          <w:numId w:val="1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تقييم أثر التحول الرقمي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ستركز الدراسة على تقييم دور إدارة المشاريع في دعم مبادرات التحول الرقمي في بنك الرياض، وهو جانب لم يتم التطرق إليه بعمق في الدراسات السابقة في السياق السعودي</w:t>
      </w:r>
      <w:r w:rsidRPr="00306B13">
        <w:rPr>
          <w:rFonts w:ascii="Sakkal Majalla" w:hAnsi="Sakkal Majalla" w:cs="Sakkal Majalla"/>
          <w:sz w:val="28"/>
          <w:szCs w:val="28"/>
        </w:rPr>
        <w:t>.</w:t>
      </w:r>
    </w:p>
    <w:p w14:paraId="7C0FF60C" w14:textId="77777777" w:rsidR="003A113C" w:rsidRPr="00306B13" w:rsidRDefault="003A113C" w:rsidP="001A39E0">
      <w:pPr>
        <w:numPr>
          <w:ilvl w:val="0"/>
          <w:numId w:val="12"/>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تطوير نموذج متكامل</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ستسعى الدراسة إلى تطوير نموذج متكامل يربط بين ممارسات إدارة المشاريع وجودة الأداء في القسم التقني، مع مراعاة خصوصيات القطاع المصرفي السعودي</w:t>
      </w:r>
      <w:r w:rsidRPr="00306B13">
        <w:rPr>
          <w:rFonts w:ascii="Sakkal Majalla" w:hAnsi="Sakkal Majalla" w:cs="Sakkal Majalla"/>
          <w:sz w:val="28"/>
          <w:szCs w:val="28"/>
        </w:rPr>
        <w:t>.</w:t>
      </w:r>
    </w:p>
    <w:p w14:paraId="0B5F1549" w14:textId="77777777" w:rsidR="003A113C" w:rsidRPr="00306B13" w:rsidRDefault="003A113C" w:rsidP="001A39E0">
      <w:pPr>
        <w:pStyle w:val="ListParagraph"/>
        <w:numPr>
          <w:ilvl w:val="0"/>
          <w:numId w:val="12"/>
        </w:numPr>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تحليل تأثير الثقافة التنظيمية: ستقوم الدراسة بتحليل تأثير الثقافة التنظيمية على نجاح تطبيق ممارسات إدارة المشاريع في القسم التقني لبنك الرياض، وهو جانب لم يتم التركيز عليه بشكل كافٍ في الدراسات السابقة</w:t>
      </w:r>
      <w:r w:rsidRPr="00306B13">
        <w:rPr>
          <w:rFonts w:ascii="Sakkal Majalla" w:hAnsi="Sakkal Majalla" w:cs="Sakkal Majalla"/>
          <w:sz w:val="28"/>
          <w:szCs w:val="28"/>
        </w:rPr>
        <w:t>.</w:t>
      </w:r>
    </w:p>
    <w:p w14:paraId="59C04CC9" w14:textId="77777777" w:rsidR="003A113C" w:rsidRPr="00306B13" w:rsidRDefault="003A113C" w:rsidP="001A39E0">
      <w:pPr>
        <w:pStyle w:val="ListParagraph"/>
        <w:numPr>
          <w:ilvl w:val="0"/>
          <w:numId w:val="12"/>
        </w:numPr>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دراسة تأثير التقنيات الناشئة: ستبحث الدراسة في كيفية تأثير التقنيات الناشئة مثل الذكاء الاصطناعي وتعلم الآلة على ممارسات إدارة المشاريع في القطاع المصرفي السعودي</w:t>
      </w:r>
      <w:r w:rsidRPr="00306B13">
        <w:rPr>
          <w:rFonts w:ascii="Sakkal Majalla" w:hAnsi="Sakkal Majalla" w:cs="Sakkal Majalla"/>
          <w:sz w:val="28"/>
          <w:szCs w:val="28"/>
        </w:rPr>
        <w:t>.</w:t>
      </w:r>
    </w:p>
    <w:p w14:paraId="414EAEDC" w14:textId="77777777" w:rsidR="003A113C" w:rsidRPr="00306B13" w:rsidRDefault="003A113C" w:rsidP="001A39E0">
      <w:pPr>
        <w:pStyle w:val="ListParagraph"/>
        <w:numPr>
          <w:ilvl w:val="0"/>
          <w:numId w:val="12"/>
        </w:numPr>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تقييم الأثر الاقتصادي: ستسعى الدراسة إلى تقديم تقييم كمي للأثر الاقتصادي لتحسين ممارسات إدارة المشاريع على أداء بنك الرياض، مما سيوفر رؤية قيمة لصناع القرار في القطاع المصرفي</w:t>
      </w:r>
      <w:r w:rsidRPr="00306B13">
        <w:rPr>
          <w:rFonts w:ascii="Sakkal Majalla" w:hAnsi="Sakkal Majalla" w:cs="Sakkal Majalla"/>
          <w:sz w:val="28"/>
          <w:szCs w:val="28"/>
        </w:rPr>
        <w:t>.</w:t>
      </w:r>
    </w:p>
    <w:p w14:paraId="029700B9" w14:textId="77777777" w:rsidR="003A113C" w:rsidRPr="00306B13" w:rsidRDefault="003A113C" w:rsidP="001A39E0">
      <w:pPr>
        <w:pStyle w:val="ListParagraph"/>
        <w:numPr>
          <w:ilvl w:val="0"/>
          <w:numId w:val="12"/>
        </w:numPr>
        <w:bidi/>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اقتراح إطار عمل تكيفي: بناءً على نتائج الدراسة، سيتم اقتراح إطار عمل تكيفي لإدارة المشاريع يتناسب مع خصوصيات القطاع المصرفي السعودي ويراعي التحديات والفرص الخاصة به</w:t>
      </w:r>
      <w:r w:rsidRPr="00306B13">
        <w:rPr>
          <w:rFonts w:ascii="Sakkal Majalla" w:hAnsi="Sakkal Majalla" w:cs="Sakkal Majalla"/>
          <w:sz w:val="28"/>
          <w:szCs w:val="28"/>
        </w:rPr>
        <w:t>.</w:t>
      </w:r>
    </w:p>
    <w:p w14:paraId="7AC6BA42" w14:textId="77777777" w:rsidR="003A113C" w:rsidRPr="00306B13" w:rsidRDefault="003A113C" w:rsidP="00FB32AA">
      <w:pPr>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يتضح من خلال مراجعة الأدبيات والدراسات السابقة أهمية إدارة المشاريع في تحسين أداء الأقسام التقنية في البنوك. تشير الدراسات إلى وجود علاقة إيجابية قوية بين تطبيق ممارسات إدارة المشاريع الفعالة وتحسن جودة الخدمات المصرفية الرقمية، زيادة كفاءة العمليات، وارتفاع معدلات رضا العملاء.</w:t>
      </w:r>
    </w:p>
    <w:p w14:paraId="34E45E5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تهدف هذه الدراسة إلى سد الفجوات البحثية الموجودة من خلال التركيز على السياق الخاص للقطاع المصرفي السعودي، مع التركيز بشكل خاص على بنك الرياض كنموذج تطبيقي. ستقدم الدراسة تحليلاً شاملاً للعوامل المؤثرة في نجاح إدارة المشاريع التقنية، مع الأخذ بعين الاعتبار التحديات والفرص الخاصة بالبيئة المحلية</w:t>
      </w:r>
      <w:r w:rsidRPr="00306B13">
        <w:rPr>
          <w:rFonts w:ascii="Sakkal Majalla" w:hAnsi="Sakkal Majalla" w:cs="Sakkal Majalla"/>
          <w:sz w:val="28"/>
          <w:szCs w:val="28"/>
        </w:rPr>
        <w:t>.</w:t>
      </w:r>
    </w:p>
    <w:p w14:paraId="38047D9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من المتوقع أن تساهم نتائج هذه الدراسة في تقديم رؤى قيمة لصناع القرار في القطاع المصرفي السعودي حول كيفية تحسين ممارسات إدارة المشاريع لدعم جهود التحول الرقمي وتعزيز القدرة التنافسية للبنوك السعودية في العصر الرقمي</w:t>
      </w:r>
      <w:r w:rsidRPr="00306B13">
        <w:rPr>
          <w:rFonts w:ascii="Sakkal Majalla" w:hAnsi="Sakkal Majalla" w:cs="Sakkal Majalla"/>
          <w:sz w:val="28"/>
          <w:szCs w:val="28"/>
        </w:rPr>
        <w:t>.</w:t>
      </w:r>
    </w:p>
    <w:p w14:paraId="7C4E4763" w14:textId="77777777" w:rsidR="00FB32AA" w:rsidRDefault="00FB32AA">
      <w:pPr>
        <w:bidi w:val="0"/>
        <w:rPr>
          <w:rFonts w:ascii="Sakkal Majalla" w:eastAsiaTheme="majorEastAsia" w:hAnsi="Sakkal Majalla" w:cs="Sakkal Majalla"/>
          <w:b/>
          <w:bCs/>
          <w:color w:val="2F5496" w:themeColor="accent1" w:themeShade="BF"/>
          <w:sz w:val="32"/>
          <w:szCs w:val="32"/>
        </w:rPr>
      </w:pPr>
      <w:r>
        <w:rPr>
          <w:rFonts w:ascii="Sakkal Majalla" w:hAnsi="Sakkal Majalla" w:cs="Sakkal Majalla"/>
          <w:sz w:val="32"/>
          <w:szCs w:val="32"/>
          <w:rtl/>
        </w:rPr>
        <w:br w:type="page"/>
      </w:r>
    </w:p>
    <w:p w14:paraId="405C43E9" w14:textId="02A48350" w:rsidR="003A113C" w:rsidRPr="00FB32AA" w:rsidRDefault="003A113C" w:rsidP="00FB32AA">
      <w:pPr>
        <w:pStyle w:val="Heading1"/>
        <w:spacing w:before="120" w:after="120" w:line="360" w:lineRule="auto"/>
        <w:jc w:val="both"/>
        <w:rPr>
          <w:rFonts w:ascii="Sakkal Majalla" w:hAnsi="Sakkal Majalla" w:cs="Sakkal Majalla"/>
          <w:sz w:val="32"/>
          <w:szCs w:val="32"/>
        </w:rPr>
      </w:pPr>
      <w:bookmarkStart w:id="18" w:name="_Toc176459348"/>
      <w:r w:rsidRPr="00FB32AA">
        <w:rPr>
          <w:rFonts w:ascii="Sakkal Majalla" w:hAnsi="Sakkal Majalla" w:cs="Sakkal Majalla"/>
          <w:sz w:val="32"/>
          <w:szCs w:val="32"/>
          <w:rtl/>
        </w:rPr>
        <w:lastRenderedPageBreak/>
        <w:t>الاطار النظري للدراسة</w:t>
      </w:r>
      <w:bookmarkEnd w:id="18"/>
    </w:p>
    <w:p w14:paraId="2EA6151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Pr>
      </w:pPr>
      <w:r w:rsidRPr="00306B13">
        <w:rPr>
          <w:rFonts w:ascii="Sakkal Majalla" w:eastAsia="Times New Roman" w:hAnsi="Sakkal Majalla" w:cs="Sakkal Majalla"/>
          <w:sz w:val="28"/>
          <w:szCs w:val="28"/>
          <w:rtl/>
        </w:rPr>
        <w:t>في ظل التطور التكنولوجي المتسارع والتحول الرقمي الذي تشهده المؤسسات المالية والمصرفية، أصبحت إدارة المشاريع في القطاع التقني ذات أهمية بالغة لضمان نجاح وتميز البنوك في السوق التنافسية. يعد بنك الرياض أحد أبرز المؤسسات المالية في المملكة العربية السعودية، حيث يسعى باستمرار لتعزيز قدراته التقنية وتحسين جودة خدماته المصرفية من خلال تطبيق أفضل ممارسات إدارة المشاريع في قسمه التقني</w:t>
      </w:r>
      <w:r w:rsidRPr="00306B13">
        <w:rPr>
          <w:rFonts w:ascii="Sakkal Majalla" w:eastAsia="Times New Roman" w:hAnsi="Sakkal Majalla" w:cs="Sakkal Majalla"/>
          <w:sz w:val="28"/>
          <w:szCs w:val="28"/>
        </w:rPr>
        <w:t>.</w:t>
      </w:r>
    </w:p>
    <w:p w14:paraId="3484E0B6"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Pr>
      </w:pPr>
      <w:r w:rsidRPr="00306B13">
        <w:rPr>
          <w:rFonts w:ascii="Sakkal Majalla" w:eastAsia="Times New Roman" w:hAnsi="Sakkal Majalla" w:cs="Sakkal Majalla"/>
          <w:sz w:val="28"/>
          <w:szCs w:val="28"/>
          <w:rtl/>
        </w:rPr>
        <w:t>تهدف هذه الدراسة إلى تسليط الضوء على الدور الحيوي الذي تلعبه إدارة المشاريع في تنظيم وتحسين جودة الأداء بالقسم التقني في البنوك، مع التركيز بشكل خاص على تجربة بنك الرياض. سنستعرض الإطار النظري لإدارة المشاريع وتطبيقاتها في القطاع المصرفي، ثم نتناول بالتفصيل كيفية تنفيذ هذه المفاهيم والممارسات في بنك الرياض، وأثرها على تحسين الأداء وتعزيز القدرة التنافسية للبنك</w:t>
      </w:r>
      <w:r w:rsidRPr="00306B13">
        <w:rPr>
          <w:rFonts w:ascii="Sakkal Majalla" w:eastAsia="Times New Roman" w:hAnsi="Sakkal Majalla" w:cs="Sakkal Majalla"/>
          <w:sz w:val="28"/>
          <w:szCs w:val="28"/>
        </w:rPr>
        <w:t>.</w:t>
      </w:r>
    </w:p>
    <w:p w14:paraId="29A63FC1"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مفهوم إدارة المشاريع وأهميتها</w:t>
      </w:r>
    </w:p>
    <w:p w14:paraId="1DD7481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إدارة المشاريع هي عملية تنظيمية وإدارية شاملة تهدف إلى تحقيق أهداف محددة ضمن إطار زمني محدد وبموارد متاحة. وتُعد إدارة المشاريع من الممارسات الإدارية الحديثة التي تلقى اهتماماً متزايداً في مختلف المجالات، نظراً لأهميتها في ضمان إنجاز المشاريع بنجاح وتحقيق الأهداف المرجوة منها (عبد الله، 1997).</w:t>
      </w:r>
    </w:p>
    <w:p w14:paraId="66F66097"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يعرّف (أيمن، 2003) إدارة المشاريع بأنها "مجموعة من الأنشطة والعمليات التي تهدف إلى تحقيق أهداف محددة خلال فترة زمنية محددة وبموارد متاحة". وتتضمن هذه العملية تخطيط وتنظيم وتنسيق الموارد البشرية والمادية والمالية اللازمة لإنجاز المشروع بكفاءة وفعالية</w:t>
      </w:r>
      <w:r w:rsidRPr="00306B13">
        <w:rPr>
          <w:rFonts w:ascii="Sakkal Majalla" w:eastAsia="Times New Roman" w:hAnsi="Sakkal Majalla" w:cs="Sakkal Majalla"/>
          <w:sz w:val="28"/>
          <w:szCs w:val="28"/>
        </w:rPr>
        <w:t>.</w:t>
      </w:r>
    </w:p>
    <w:p w14:paraId="14E47BD1"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 xml:space="preserve">تُعد إدارة المشاريع ذات أهمية بالغة للمنظمات والمؤسسات، حيث تساهم في تحقيق العديد من الفوائد، من أهمها (محمود والفضل، 2013): </w:t>
      </w:r>
    </w:p>
    <w:p w14:paraId="1C6EB72D" w14:textId="77777777" w:rsidR="003A113C" w:rsidRPr="00FB32AA" w:rsidRDefault="003A113C" w:rsidP="001A39E0">
      <w:pPr>
        <w:pStyle w:val="ListParagraph"/>
        <w:numPr>
          <w:ilvl w:val="0"/>
          <w:numId w:val="31"/>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تحقيق الأهداف: تساعد إدارة المشاريع في ترجمة الأهداف الاستراتيجية للمنظمة إلى مشاريع قابلة للتنفيذ وتحقيق النتائج المرجوة</w:t>
      </w:r>
      <w:r w:rsidRPr="00FB32AA">
        <w:rPr>
          <w:rFonts w:ascii="Sakkal Majalla" w:eastAsia="Times New Roman" w:hAnsi="Sakkal Majalla" w:cs="Sakkal Majalla"/>
          <w:sz w:val="28"/>
          <w:szCs w:val="28"/>
        </w:rPr>
        <w:t>.</w:t>
      </w:r>
    </w:p>
    <w:p w14:paraId="5E76004E" w14:textId="77777777" w:rsidR="003A113C" w:rsidRPr="00FB32AA" w:rsidRDefault="003A113C" w:rsidP="001A39E0">
      <w:pPr>
        <w:pStyle w:val="ListParagraph"/>
        <w:numPr>
          <w:ilvl w:val="0"/>
          <w:numId w:val="31"/>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ترشيد الموارد: تساهم إدارة المشاريع في تحديد الموارد اللازمة وتوظيفها بكفاءة، مما يؤدي إلى تقليل التكاليف وزيادة العائد</w:t>
      </w:r>
      <w:r w:rsidRPr="00FB32AA">
        <w:rPr>
          <w:rFonts w:ascii="Sakkal Majalla" w:eastAsia="Times New Roman" w:hAnsi="Sakkal Majalla" w:cs="Sakkal Majalla"/>
          <w:sz w:val="28"/>
          <w:szCs w:val="28"/>
        </w:rPr>
        <w:t>.</w:t>
      </w:r>
    </w:p>
    <w:p w14:paraId="6FF68AB2" w14:textId="77777777" w:rsidR="003A113C" w:rsidRPr="00FB32AA" w:rsidRDefault="003A113C" w:rsidP="001A39E0">
      <w:pPr>
        <w:pStyle w:val="ListParagraph"/>
        <w:numPr>
          <w:ilvl w:val="0"/>
          <w:numId w:val="31"/>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lastRenderedPageBreak/>
        <w:t>تحسين الأداء: من خلال التخطيط الجيد والتنسيق والرقابة، تساعد إدارة المشاريع في تحسين الأداء وتقليل الأخطاء والانحرافات</w:t>
      </w:r>
      <w:r w:rsidRPr="00FB32AA">
        <w:rPr>
          <w:rFonts w:ascii="Sakkal Majalla" w:eastAsia="Times New Roman" w:hAnsi="Sakkal Majalla" w:cs="Sakkal Majalla"/>
          <w:sz w:val="28"/>
          <w:szCs w:val="28"/>
        </w:rPr>
        <w:t>.</w:t>
      </w:r>
    </w:p>
    <w:p w14:paraId="6033D11D" w14:textId="77777777" w:rsidR="003A113C" w:rsidRPr="00FB32AA" w:rsidRDefault="003A113C" w:rsidP="001A39E0">
      <w:pPr>
        <w:pStyle w:val="ListParagraph"/>
        <w:numPr>
          <w:ilvl w:val="0"/>
          <w:numId w:val="31"/>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المخاطر: تُمكّن إدارة المشاريع المنظمات من التعرف على المخاطر المحتملة والتخطيط لمواجهتها بشكل فعال</w:t>
      </w:r>
      <w:r w:rsidRPr="00FB32AA">
        <w:rPr>
          <w:rFonts w:ascii="Sakkal Majalla" w:eastAsia="Times New Roman" w:hAnsi="Sakkal Majalla" w:cs="Sakkal Majalla"/>
          <w:sz w:val="28"/>
          <w:szCs w:val="28"/>
        </w:rPr>
        <w:t>.</w:t>
      </w:r>
    </w:p>
    <w:p w14:paraId="3EEA2884" w14:textId="77777777" w:rsidR="003A113C" w:rsidRPr="00FB32AA" w:rsidRDefault="003A113C" w:rsidP="001A39E0">
      <w:pPr>
        <w:pStyle w:val="ListParagraph"/>
        <w:numPr>
          <w:ilvl w:val="0"/>
          <w:numId w:val="31"/>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التعلّم والتطوير: من خلال توثيق الدروس المستفادة، تساعد إدارة المشاريع في بناء خبرات وممارسات إدارية متطورة</w:t>
      </w:r>
      <w:r w:rsidRPr="00FB32AA">
        <w:rPr>
          <w:rFonts w:ascii="Sakkal Majalla" w:eastAsia="Times New Roman" w:hAnsi="Sakkal Majalla" w:cs="Sakkal Majalla"/>
          <w:sz w:val="28"/>
          <w:szCs w:val="28"/>
        </w:rPr>
        <w:t>.</w:t>
      </w:r>
    </w:p>
    <w:p w14:paraId="382127C5"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مكونات إدارة المشاريع</w:t>
      </w:r>
    </w:p>
    <w:p w14:paraId="6AFF85E8"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 xml:space="preserve">تتكون إدارة المشاريع من أربعة مكونات رئيسية (أيمن، 2003): </w:t>
      </w:r>
    </w:p>
    <w:p w14:paraId="67C11136" w14:textId="77777777" w:rsidR="003A113C" w:rsidRPr="00FB32AA" w:rsidRDefault="003A113C" w:rsidP="001A39E0">
      <w:pPr>
        <w:pStyle w:val="ListParagraph"/>
        <w:numPr>
          <w:ilvl w:val="0"/>
          <w:numId w:val="32"/>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التخطيط: ويتضمن تحديد الأهداف، وتقدير الموارد اللازمة، وجدولة الأنشطة، وإعداد خطط التنفيذ</w:t>
      </w:r>
      <w:r w:rsidRPr="00FB32AA">
        <w:rPr>
          <w:rFonts w:ascii="Sakkal Majalla" w:eastAsia="Times New Roman" w:hAnsi="Sakkal Majalla" w:cs="Sakkal Majalla"/>
          <w:sz w:val="28"/>
          <w:szCs w:val="28"/>
        </w:rPr>
        <w:t>.</w:t>
      </w:r>
    </w:p>
    <w:p w14:paraId="74BE2F3D" w14:textId="77777777" w:rsidR="003A113C" w:rsidRPr="00FB32AA" w:rsidRDefault="003A113C" w:rsidP="001A39E0">
      <w:pPr>
        <w:pStyle w:val="ListParagraph"/>
        <w:numPr>
          <w:ilvl w:val="0"/>
          <w:numId w:val="32"/>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التنظيم: ويتضمن تحديد المسؤوليات والسلطات، وتشكيل فرق العمل، وتخصيص الموارد</w:t>
      </w:r>
      <w:r w:rsidRPr="00FB32AA">
        <w:rPr>
          <w:rFonts w:ascii="Sakkal Majalla" w:eastAsia="Times New Roman" w:hAnsi="Sakkal Majalla" w:cs="Sakkal Majalla"/>
          <w:sz w:val="28"/>
          <w:szCs w:val="28"/>
        </w:rPr>
        <w:t>.</w:t>
      </w:r>
    </w:p>
    <w:p w14:paraId="3F272335" w14:textId="77777777" w:rsidR="003A113C" w:rsidRPr="00FB32AA" w:rsidRDefault="003A113C" w:rsidP="001A39E0">
      <w:pPr>
        <w:pStyle w:val="ListParagraph"/>
        <w:numPr>
          <w:ilvl w:val="0"/>
          <w:numId w:val="32"/>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التنفيذ: ويتضمن تنسيق الجهود، ومراقبة التقدم، والتعامل مع المشكلات التي تواجه التنفيذ</w:t>
      </w:r>
      <w:r w:rsidRPr="00FB32AA">
        <w:rPr>
          <w:rFonts w:ascii="Sakkal Majalla" w:eastAsia="Times New Roman" w:hAnsi="Sakkal Majalla" w:cs="Sakkal Majalla"/>
          <w:sz w:val="28"/>
          <w:szCs w:val="28"/>
        </w:rPr>
        <w:t>.</w:t>
      </w:r>
    </w:p>
    <w:p w14:paraId="5B7E7F65" w14:textId="77777777" w:rsidR="003A113C" w:rsidRPr="00FB32AA" w:rsidRDefault="003A113C" w:rsidP="001A39E0">
      <w:pPr>
        <w:pStyle w:val="ListParagraph"/>
        <w:numPr>
          <w:ilvl w:val="0"/>
          <w:numId w:val="32"/>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الرقابة: ويتضمن قياس الأداء الفعلي مقابل الخطط، وتقييم النتائج، واتخاذ الإجراءات التصحيحية</w:t>
      </w:r>
      <w:r w:rsidRPr="00FB32AA">
        <w:rPr>
          <w:rFonts w:ascii="Sakkal Majalla" w:eastAsia="Times New Roman" w:hAnsi="Sakkal Majalla" w:cs="Sakkal Majalla"/>
          <w:sz w:val="28"/>
          <w:szCs w:val="28"/>
        </w:rPr>
        <w:t>.</w:t>
      </w:r>
    </w:p>
    <w:p w14:paraId="1EEA290C" w14:textId="77777777" w:rsidR="003A113C" w:rsidRPr="00FB32AA" w:rsidRDefault="003A113C" w:rsidP="001A39E0">
      <w:pPr>
        <w:pStyle w:val="ListParagraph"/>
        <w:numPr>
          <w:ilvl w:val="0"/>
          <w:numId w:val="32"/>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هذه المكونات تعمل بشكل متكامل لضمان إنجاح المشروع وتحقيق الأهداف المنشودة</w:t>
      </w:r>
      <w:r w:rsidRPr="00FB32AA">
        <w:rPr>
          <w:rFonts w:ascii="Sakkal Majalla" w:eastAsia="Times New Roman" w:hAnsi="Sakkal Majalla" w:cs="Sakkal Majalla"/>
          <w:sz w:val="28"/>
          <w:szCs w:val="28"/>
        </w:rPr>
        <w:t>.</w:t>
      </w:r>
    </w:p>
    <w:p w14:paraId="58553EC5"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مراحل إدارة المشاريع</w:t>
      </w:r>
    </w:p>
    <w:p w14:paraId="5955E302"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تمر إدارة المشاريع عادةً بخمس مراحل رئيسية (معن وآخرون، 2009):</w:t>
      </w:r>
    </w:p>
    <w:p w14:paraId="4EF29C97"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مرحلة البدء: وتشمل تعريف المشروع، وتحديد الأهداف والمتطلبات، وتشكيل فريق العمل</w:t>
      </w:r>
      <w:r w:rsidRPr="00FB32AA">
        <w:rPr>
          <w:rFonts w:ascii="Sakkal Majalla" w:eastAsia="Times New Roman" w:hAnsi="Sakkal Majalla" w:cs="Sakkal Majalla"/>
          <w:sz w:val="28"/>
          <w:szCs w:val="28"/>
        </w:rPr>
        <w:t>.</w:t>
      </w:r>
    </w:p>
    <w:p w14:paraId="4C6E3707"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مرحلة التخطيط: وتشمل تحديد المهام والأنشطة، وتقدير الموارد والتكاليف، وإعداد الجداول الزمنية</w:t>
      </w:r>
      <w:r w:rsidRPr="00FB32AA">
        <w:rPr>
          <w:rFonts w:ascii="Sakkal Majalla" w:eastAsia="Times New Roman" w:hAnsi="Sakkal Majalla" w:cs="Sakkal Majalla"/>
          <w:sz w:val="28"/>
          <w:szCs w:val="28"/>
        </w:rPr>
        <w:t>.</w:t>
      </w:r>
    </w:p>
    <w:p w14:paraId="3B41F025"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مرحلة التنفيذ: وتشمل تنسيق الأنشطة، وتنظيم الموارد، وتنفيذ الخطط</w:t>
      </w:r>
      <w:r w:rsidRPr="00FB32AA">
        <w:rPr>
          <w:rFonts w:ascii="Sakkal Majalla" w:eastAsia="Times New Roman" w:hAnsi="Sakkal Majalla" w:cs="Sakkal Majalla"/>
          <w:sz w:val="28"/>
          <w:szCs w:val="28"/>
        </w:rPr>
        <w:t>.</w:t>
      </w:r>
    </w:p>
    <w:p w14:paraId="6BA684CB"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مرحلة المراقبة والتحكم: وتشمل قياس الأداء الفعلي، وتقييم الانحرافات، واتخاذ الإجراءات التصحيحية</w:t>
      </w:r>
      <w:r w:rsidRPr="00FB32AA">
        <w:rPr>
          <w:rFonts w:ascii="Sakkal Majalla" w:eastAsia="Times New Roman" w:hAnsi="Sakkal Majalla" w:cs="Sakkal Majalla"/>
          <w:sz w:val="28"/>
          <w:szCs w:val="28"/>
        </w:rPr>
        <w:t>.</w:t>
      </w:r>
    </w:p>
    <w:p w14:paraId="6E415947" w14:textId="77777777" w:rsidR="003A113C" w:rsidRPr="00FB32AA" w:rsidRDefault="003A113C" w:rsidP="001A39E0">
      <w:pPr>
        <w:pStyle w:val="ListParagraph"/>
        <w:numPr>
          <w:ilvl w:val="0"/>
          <w:numId w:val="3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مرحلة إغلاق المشروع: وتشمل تسليم المنتج النهائي، وإنهاء العقود، وتوثيق الدروس المستفادة</w:t>
      </w:r>
      <w:r w:rsidRPr="00FB32AA">
        <w:rPr>
          <w:rFonts w:ascii="Sakkal Majalla" w:eastAsia="Times New Roman" w:hAnsi="Sakkal Majalla" w:cs="Sakkal Majalla"/>
          <w:sz w:val="28"/>
          <w:szCs w:val="28"/>
        </w:rPr>
        <w:t>.</w:t>
      </w:r>
    </w:p>
    <w:p w14:paraId="5C0AEA9C"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هذه المراحل تتكامل فيما بينها لضمان إنجاز المشروع بنجاح وتحقيق الأهداف المرجوة</w:t>
      </w:r>
      <w:r w:rsidRPr="00306B13">
        <w:rPr>
          <w:rFonts w:ascii="Sakkal Majalla" w:eastAsia="Times New Roman" w:hAnsi="Sakkal Majalla" w:cs="Sakkal Majalla"/>
          <w:sz w:val="28"/>
          <w:szCs w:val="28"/>
        </w:rPr>
        <w:t>.</w:t>
      </w:r>
    </w:p>
    <w:p w14:paraId="40BAC4F4"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lastRenderedPageBreak/>
        <w:t>إدارة المشاريع التقنية والمالية</w:t>
      </w:r>
    </w:p>
    <w:p w14:paraId="4182F93D"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تُطبّق إدارة المشاريع على مختلف المجالات، بما في ذلك المشاريع التقنية والمالية. في مجال التقنية المالية</w:t>
      </w:r>
      <w:r w:rsidRPr="00306B13">
        <w:rPr>
          <w:rFonts w:ascii="Sakkal Majalla" w:eastAsia="Times New Roman" w:hAnsi="Sakkal Majalla" w:cs="Sakkal Majalla"/>
          <w:sz w:val="28"/>
          <w:szCs w:val="28"/>
        </w:rPr>
        <w:t xml:space="preserve"> "</w:t>
      </w:r>
      <w:proofErr w:type="spellStart"/>
      <w:r w:rsidRPr="00306B13">
        <w:rPr>
          <w:rFonts w:ascii="Sakkal Majalla" w:eastAsia="Times New Roman" w:hAnsi="Sakkal Majalla" w:cs="Sakkal Majalla"/>
          <w:sz w:val="28"/>
          <w:szCs w:val="28"/>
        </w:rPr>
        <w:t>Fintech</w:t>
      </w:r>
      <w:proofErr w:type="spellEnd"/>
      <w:r w:rsidRPr="00306B13">
        <w:rPr>
          <w:rFonts w:ascii="Sakkal Majalla" w:eastAsia="Times New Roman" w:hAnsi="Sakkal Majalla" w:cs="Sakkal Majalla"/>
          <w:sz w:val="28"/>
          <w:szCs w:val="28"/>
        </w:rPr>
        <w:t>"</w:t>
      </w:r>
      <w:r w:rsidRPr="00306B13">
        <w:rPr>
          <w:rFonts w:ascii="Sakkal Majalla" w:eastAsia="Times New Roman" w:hAnsi="Sakkal Majalla" w:cs="Sakkal Majalla"/>
          <w:sz w:val="28"/>
          <w:szCs w:val="28"/>
          <w:rtl/>
        </w:rPr>
        <w:t>، تساهم إدارة المشاريع في تحقيق الأهداف الاستراتيجية للمنظمات من خلال تطوير وتنفيذ حلول تقنية مبتكرة في مجال الخدمات المالية (المحيميد، 1437هـ)</w:t>
      </w:r>
    </w:p>
    <w:p w14:paraId="58A06669"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وتشمل إدارة المشاريع التقنية المالية مراحل مماثلة لإدارة المشاريع العامة، مع تركيز خاص على إدارة المخاطر التقنية والمالية، والتنسيق بين الجهات المعنية. كما يتطلب ذلك فهم عميق لصناعة التقنية المالية من حيث التطورات التقنية والتنظيمية والتشريعية (غالب والنور، 2009).</w:t>
      </w:r>
    </w:p>
    <w:p w14:paraId="1C85AE67"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على سبيل المثال، في مجال المراجعة في ظل بيئة التحول الرقمي، أكدت دراسة حديثة على أهمية استخدام تقنيات مثل البلوك تشين لتعزيز جودة عملية المراجعة (أبو موسى وآخرون، 2023). كما تناولت الأدبيات الحديثة قضايا إدارة المشاريع الصغيرة والمتوسطة في ظل التحديات والفرص المعاصرة (حمدي، 2005)</w:t>
      </w:r>
    </w:p>
    <w:p w14:paraId="0A12D88A"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المشاريع في ظل التطورات المعاصرة</w:t>
      </w:r>
    </w:p>
    <w:p w14:paraId="1009DBB6"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في ظل التطورات التكنولوجية والاقتصادية المتسارعة، تواجه إدارة المشاريع تحديات جديدة، مما يتطلب تطوير الممارسات والأساليب الإدارية لمواكبة هذه التغيرات</w:t>
      </w:r>
      <w:r w:rsidRPr="00306B13">
        <w:rPr>
          <w:rFonts w:ascii="Sakkal Majalla" w:eastAsia="Times New Roman" w:hAnsi="Sakkal Majalla" w:cs="Sakkal Majalla"/>
          <w:sz w:val="28"/>
          <w:szCs w:val="28"/>
        </w:rPr>
        <w:t>.</w:t>
      </w:r>
      <w:r w:rsidRPr="00306B13">
        <w:rPr>
          <w:rFonts w:ascii="Sakkal Majalla" w:eastAsia="Times New Roman" w:hAnsi="Sakkal Majalla" w:cs="Sakkal Majalla"/>
          <w:sz w:val="28"/>
          <w:szCs w:val="28"/>
          <w:rtl/>
        </w:rPr>
        <w:t>أحد التطورات الحديثة في مجال إدارة المشاريع هو ظهور مفهوم "إدارة المشاريع الرشيقة</w:t>
      </w:r>
      <w:r w:rsidRPr="00306B13">
        <w:rPr>
          <w:rFonts w:ascii="Sakkal Majalla" w:eastAsia="Times New Roman" w:hAnsi="Sakkal Majalla" w:cs="Sakkal Majalla"/>
          <w:sz w:val="28"/>
          <w:szCs w:val="28"/>
        </w:rPr>
        <w:t>" (Agile Project Management)</w:t>
      </w:r>
      <w:r w:rsidRPr="00306B13">
        <w:rPr>
          <w:rFonts w:ascii="Sakkal Majalla" w:eastAsia="Times New Roman" w:hAnsi="Sakkal Majalla" w:cs="Sakkal Majalla"/>
          <w:sz w:val="28"/>
          <w:szCs w:val="28"/>
          <w:rtl/>
        </w:rPr>
        <w:t>، والذي يركز على التكيف المستمر مع التغييرات وتسليم القيمة بشكل متكرر (شامي، 1997). هذا المنهج يتناسب بشكل خاص مع المشاريع التقنية التي تتطلب مرونة عالية في التنفيذ</w:t>
      </w:r>
      <w:r w:rsidRPr="00306B13">
        <w:rPr>
          <w:rFonts w:ascii="Sakkal Majalla" w:eastAsia="Times New Roman" w:hAnsi="Sakkal Majalla" w:cs="Sakkal Majalla"/>
          <w:sz w:val="28"/>
          <w:szCs w:val="28"/>
        </w:rPr>
        <w:t>.</w:t>
      </w:r>
    </w:p>
    <w:p w14:paraId="653E83B8"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كما ظهرت أهمية إدارة المخاطر المتزايدة في ظل بيئة الأعمال المعقدة والمتغيرة. وتشمل إدارة المخاطر تحديد المخاطر المحتملة، وتقييم آثارها، وتخطيط الاستجابة المناسبة (عيد، 1997). وتُعد هذه الممارسة حيوية لضمان استمرارية المشاريع واستدامتها</w:t>
      </w:r>
      <w:r w:rsidRPr="00306B13">
        <w:rPr>
          <w:rFonts w:ascii="Sakkal Majalla" w:eastAsia="Times New Roman" w:hAnsi="Sakkal Majalla" w:cs="Sakkal Majalla"/>
          <w:sz w:val="28"/>
          <w:szCs w:val="28"/>
        </w:rPr>
        <w:t>.</w:t>
      </w:r>
    </w:p>
    <w:p w14:paraId="2A50294C"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بالإضافة إلى ذلك، برزت أهمية الاهتمام بالجوانب البشرية والاجتماعية في إدارة المشاريع. فالتركيز على إدارة فرق العمل، وبناء الثقة والتعاون، وتطوير المهارات القيادية، أصبح أمرًا بالغ الأهمية لنجاح المشاريع (عبد الله، 1997</w:t>
      </w:r>
      <w:r w:rsidRPr="00306B13">
        <w:rPr>
          <w:rFonts w:ascii="Sakkal Majalla" w:eastAsia="Times New Roman" w:hAnsi="Sakkal Majalla" w:cs="Sakkal Majalla"/>
          <w:sz w:val="28"/>
          <w:szCs w:val="28"/>
        </w:rPr>
        <w:t>).</w:t>
      </w:r>
    </w:p>
    <w:p w14:paraId="0A044965"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lastRenderedPageBreak/>
        <w:t>في ضوء هذه التطورات، تتطلب إدارة المشاريع اليوم مهارات إدارية متنوعة، بما في ذلك القدرة على التكيف مع التغيير، وإدارة المخاطر، والتعامل مع الجوانب البشرية والاجتماعية. كما يجب على المنظمات تطوير البنية التحتية التقنية والإدارية اللازمة لتنفيذ المشاريع بكفاءة وفعالية</w:t>
      </w:r>
      <w:r w:rsidRPr="00306B13">
        <w:rPr>
          <w:rFonts w:ascii="Sakkal Majalla" w:eastAsia="Times New Roman" w:hAnsi="Sakkal Majalla" w:cs="Sakkal Majalla"/>
          <w:sz w:val="28"/>
          <w:szCs w:val="28"/>
        </w:rPr>
        <w:t>.</w:t>
      </w:r>
      <w:r w:rsidRPr="00306B13">
        <w:rPr>
          <w:rFonts w:ascii="Sakkal Majalla" w:eastAsia="Times New Roman" w:hAnsi="Sakkal Majalla" w:cs="Sakkal Majalla"/>
          <w:sz w:val="28"/>
          <w:szCs w:val="28"/>
          <w:rtl/>
        </w:rPr>
        <w:t>إدارة المشاريع هي عملية إدارية شاملة تهدف إلى تحقيق أهداف محددة ضمن إطار زمني ومواد متاحة. وتتكون من أربعة مكونات رئيسية: التخطيط، والتنظيم، والتنفيذ، والرقابة. كما تمر إدارة المشاريع بخمس مراحل متكاملة: البدء، والتخطيط، والتنفيذ، والمراقبة والتحكم، وإغلاق المشروع</w:t>
      </w:r>
      <w:r w:rsidRPr="00306B13">
        <w:rPr>
          <w:rFonts w:ascii="Sakkal Majalla" w:eastAsia="Times New Roman" w:hAnsi="Sakkal Majalla" w:cs="Sakkal Majalla"/>
          <w:sz w:val="28"/>
          <w:szCs w:val="28"/>
        </w:rPr>
        <w:t>.</w:t>
      </w:r>
    </w:p>
    <w:p w14:paraId="61804BC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تُطبّق إدارة المشاريع في مختلف المجالات، بما في ذلك المشاريع التقنية المالية. في هذا المجال، تساهم إدارة المشاريع في تحقيق الأهداف الاستراتيجية من خلال تطوير وتنفيذ حلول تقنية مبتكرة في قطاع الخدمات المالية. ويتطلب ذلك فهماً عميقاً لصناعة التقنية المالية والقدرة على إدارة المخاطر المرتبطة بها</w:t>
      </w:r>
      <w:r w:rsidRPr="00306B13">
        <w:rPr>
          <w:rFonts w:ascii="Sakkal Majalla" w:eastAsia="Times New Roman" w:hAnsi="Sakkal Majalla" w:cs="Sakkal Majalla"/>
          <w:sz w:val="28"/>
          <w:szCs w:val="28"/>
        </w:rPr>
        <w:t>.</w:t>
      </w:r>
    </w:p>
    <w:p w14:paraId="11E90CCF"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في ظل التطورات المعاصرة، تواجه إدارة المشاريع تحديات جديدة تتطلب تطوير الممارسات والأساليب الإدارية. ومن أبرز هذه التحديات ظهور مفهوم "إدارة المشاريع الرشيقة"، وأهمية إدارة المخاطر المتزايدة، والاهتمام بالجوانب البشرية والاجتماعية في إدارة المشاريع. وللتعامل مع هذه التحديات، على المنظمات تطوير البنية التحتية التقنية والإدارية اللازمة لتنفيذ المشاريع بكفاءة وفعالية</w:t>
      </w:r>
      <w:r w:rsidRPr="00306B13">
        <w:rPr>
          <w:rFonts w:ascii="Sakkal Majalla" w:eastAsia="Times New Roman" w:hAnsi="Sakkal Majalla" w:cs="Sakkal Majalla"/>
          <w:sz w:val="28"/>
          <w:szCs w:val="28"/>
        </w:rPr>
        <w:t>.</w:t>
      </w:r>
    </w:p>
    <w:p w14:paraId="12E0932A"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المخاطر في المشاريع</w:t>
      </w:r>
    </w:p>
    <w:p w14:paraId="4C7A5BF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إن إدارة المخاطر في المشاريع تُعد أمراً بالغ الأهمية لضمان نجاح المشروع والحفاظ على استمراريته. وتتضمن هذه العملية التعرف على المخاطر المحتملة، وتحليل آثارها المحتملة، ثم وضع خطط للتعامل معها. ويتم ذلك من خلال (عيد، 1997):</w:t>
      </w:r>
    </w:p>
    <w:p w14:paraId="0D27FFC9" w14:textId="77777777" w:rsidR="003A113C" w:rsidRPr="00FB32AA" w:rsidRDefault="003A113C" w:rsidP="001A39E0">
      <w:pPr>
        <w:pStyle w:val="ListParagraph"/>
        <w:numPr>
          <w:ilvl w:val="0"/>
          <w:numId w:val="3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تحديد المخاطر: وتشمل جمع المعلومات والبيانات للتعرف على المخاطر المحتملة</w:t>
      </w:r>
      <w:r w:rsidRPr="00FB32AA">
        <w:rPr>
          <w:rFonts w:ascii="Sakkal Majalla" w:eastAsia="Times New Roman" w:hAnsi="Sakkal Majalla" w:cs="Sakkal Majalla"/>
          <w:sz w:val="28"/>
          <w:szCs w:val="28"/>
        </w:rPr>
        <w:t>.</w:t>
      </w:r>
    </w:p>
    <w:p w14:paraId="528C73B2" w14:textId="77777777" w:rsidR="003A113C" w:rsidRPr="00FB32AA" w:rsidRDefault="003A113C" w:rsidP="001A39E0">
      <w:pPr>
        <w:pStyle w:val="ListParagraph"/>
        <w:numPr>
          <w:ilvl w:val="0"/>
          <w:numId w:val="3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تحليل المخاطر: وتشمل تقييم احتمالية حدوث المخاطر وآثارها المحتملة</w:t>
      </w:r>
      <w:r w:rsidRPr="00FB32AA">
        <w:rPr>
          <w:rFonts w:ascii="Sakkal Majalla" w:eastAsia="Times New Roman" w:hAnsi="Sakkal Majalla" w:cs="Sakkal Majalla"/>
          <w:sz w:val="28"/>
          <w:szCs w:val="28"/>
        </w:rPr>
        <w:t>.</w:t>
      </w:r>
    </w:p>
    <w:p w14:paraId="713F5DE9" w14:textId="77777777" w:rsidR="003A113C" w:rsidRPr="00FB32AA" w:rsidRDefault="003A113C" w:rsidP="001A39E0">
      <w:pPr>
        <w:pStyle w:val="ListParagraph"/>
        <w:numPr>
          <w:ilvl w:val="0"/>
          <w:numId w:val="3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التخطيط للاستجابة: وتشمل وضع خطط للتعامل مع المخاطر المحددة، مثل تجنبها أو تخفيف آثارها</w:t>
      </w:r>
      <w:r w:rsidRPr="00FB32AA">
        <w:rPr>
          <w:rFonts w:ascii="Sakkal Majalla" w:eastAsia="Times New Roman" w:hAnsi="Sakkal Majalla" w:cs="Sakkal Majalla"/>
          <w:sz w:val="28"/>
          <w:szCs w:val="28"/>
        </w:rPr>
        <w:t>.</w:t>
      </w:r>
    </w:p>
    <w:p w14:paraId="2702A337" w14:textId="77777777" w:rsidR="003A113C" w:rsidRPr="00FB32AA" w:rsidRDefault="003A113C" w:rsidP="001A39E0">
      <w:pPr>
        <w:pStyle w:val="ListParagraph"/>
        <w:numPr>
          <w:ilvl w:val="0"/>
          <w:numId w:val="3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المراقبة والسيطرة: وتشمل متابعة تنفيذ خطط الاستجابة والتعامل مع أي مخاطر جديدة</w:t>
      </w:r>
      <w:r w:rsidRPr="00FB32AA">
        <w:rPr>
          <w:rFonts w:ascii="Sakkal Majalla" w:eastAsia="Times New Roman" w:hAnsi="Sakkal Majalla" w:cs="Sakkal Majalla"/>
          <w:sz w:val="28"/>
          <w:szCs w:val="28"/>
        </w:rPr>
        <w:t>.</w:t>
      </w:r>
    </w:p>
    <w:p w14:paraId="2B3C3A4A"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lastRenderedPageBreak/>
        <w:t>وتُعتبر إدارة المخاطر عملية مستمرة طوال دورة حياة المشروع، وليست مجرد نشاط منفرد. كما يجب أن تكون جزءاً متكاملاً من إدارة المشاريع بشكل عام</w:t>
      </w:r>
      <w:r w:rsidRPr="00FB32AA">
        <w:rPr>
          <w:rFonts w:ascii="Sakkal Majalla" w:eastAsia="Times New Roman" w:hAnsi="Sakkal Majalla" w:cs="Sakkal Majalla"/>
          <w:sz w:val="28"/>
          <w:szCs w:val="28"/>
        </w:rPr>
        <w:t>.</w:t>
      </w:r>
    </w:p>
    <w:p w14:paraId="2FB023B7"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فرق المشاريع</w:t>
      </w:r>
    </w:p>
    <w:p w14:paraId="1356FE26"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يُعد العنصر البشري من أهم عوامل نجاح المشاريع، لذا تُولي إدارة المشاريع اهتماماً كبيراً لإدارة فرق العمل. وتشمل هذه الإدارة (عبد الله، 1997):</w:t>
      </w:r>
    </w:p>
    <w:p w14:paraId="0B60A30B" w14:textId="77777777" w:rsidR="003A113C" w:rsidRPr="00FB32AA" w:rsidRDefault="003A113C" w:rsidP="001A39E0">
      <w:pPr>
        <w:pStyle w:val="ListParagraph"/>
        <w:numPr>
          <w:ilvl w:val="0"/>
          <w:numId w:val="3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تشكيل الفريق: اختيار الأفراد المناسبين بناءً على المهارات والخبرات المطلوبة</w:t>
      </w:r>
      <w:r w:rsidRPr="00FB32AA">
        <w:rPr>
          <w:rFonts w:ascii="Sakkal Majalla" w:eastAsia="Times New Roman" w:hAnsi="Sakkal Majalla" w:cs="Sakkal Majalla"/>
          <w:sz w:val="28"/>
          <w:szCs w:val="28"/>
        </w:rPr>
        <w:t>.</w:t>
      </w:r>
    </w:p>
    <w:p w14:paraId="155B890F" w14:textId="77777777" w:rsidR="003A113C" w:rsidRPr="00FB32AA" w:rsidRDefault="003A113C" w:rsidP="001A39E0">
      <w:pPr>
        <w:pStyle w:val="ListParagraph"/>
        <w:numPr>
          <w:ilvl w:val="0"/>
          <w:numId w:val="3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بناء الفريق: تعزيز الروح المعنوية والانسجام بين أعضاء الفريق</w:t>
      </w:r>
      <w:r w:rsidRPr="00FB32AA">
        <w:rPr>
          <w:rFonts w:ascii="Sakkal Majalla" w:eastAsia="Times New Roman" w:hAnsi="Sakkal Majalla" w:cs="Sakkal Majalla"/>
          <w:sz w:val="28"/>
          <w:szCs w:val="28"/>
        </w:rPr>
        <w:t>.</w:t>
      </w:r>
    </w:p>
    <w:p w14:paraId="73A5B06E" w14:textId="77777777" w:rsidR="003A113C" w:rsidRPr="00FB32AA" w:rsidRDefault="003A113C" w:rsidP="001A39E0">
      <w:pPr>
        <w:pStyle w:val="ListParagraph"/>
        <w:numPr>
          <w:ilvl w:val="0"/>
          <w:numId w:val="3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توجيه الفريق: تحديد الأدوار والمسؤوليات والسلطات، وتوفير التوجيه والدعم اللازم</w:t>
      </w:r>
      <w:r w:rsidRPr="00FB32AA">
        <w:rPr>
          <w:rFonts w:ascii="Sakkal Majalla" w:eastAsia="Times New Roman" w:hAnsi="Sakkal Majalla" w:cs="Sakkal Majalla"/>
          <w:sz w:val="28"/>
          <w:szCs w:val="28"/>
        </w:rPr>
        <w:t>.</w:t>
      </w:r>
    </w:p>
    <w:p w14:paraId="366E5DB4" w14:textId="77777777" w:rsidR="003A113C" w:rsidRPr="00FB32AA" w:rsidRDefault="003A113C" w:rsidP="001A39E0">
      <w:pPr>
        <w:pStyle w:val="ListParagraph"/>
        <w:numPr>
          <w:ilvl w:val="0"/>
          <w:numId w:val="3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الأداء: متابعة أداء الفريق والتعامل مع المشكلات والصراعات</w:t>
      </w:r>
      <w:r w:rsidRPr="00FB32AA">
        <w:rPr>
          <w:rFonts w:ascii="Sakkal Majalla" w:eastAsia="Times New Roman" w:hAnsi="Sakkal Majalla" w:cs="Sakkal Majalla"/>
          <w:sz w:val="28"/>
          <w:szCs w:val="28"/>
        </w:rPr>
        <w:t>.</w:t>
      </w:r>
    </w:p>
    <w:p w14:paraId="430D920A"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ويتطلب ذلك من القائد امتلاك مهارات قيادية وإدارية متقدمة، وقدرة على التواصل الفعال وبناء العلاقات</w:t>
      </w:r>
      <w:r w:rsidRPr="00306B13">
        <w:rPr>
          <w:rFonts w:ascii="Sakkal Majalla" w:eastAsia="Times New Roman" w:hAnsi="Sakkal Majalla" w:cs="Sakkal Majalla"/>
          <w:sz w:val="28"/>
          <w:szCs w:val="28"/>
        </w:rPr>
        <w:t>.</w:t>
      </w:r>
    </w:p>
    <w:p w14:paraId="29788512"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الاتجاهات الحديثة في إدارة المشاريع</w:t>
      </w:r>
    </w:p>
    <w:p w14:paraId="0F95C541"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 xml:space="preserve">تشهد ممارسات إدارة المشاريع تطورات مستمرة لمواكبة التغيرات البيئية والتقنية. ومن أبرز هذه الاتجاهات (شامي، 1997): </w:t>
      </w:r>
    </w:p>
    <w:p w14:paraId="7FBD0D8D" w14:textId="77777777" w:rsidR="003A113C" w:rsidRPr="00FB32AA" w:rsidRDefault="003A113C" w:rsidP="001A39E0">
      <w:pPr>
        <w:pStyle w:val="ListParagraph"/>
        <w:numPr>
          <w:ilvl w:val="0"/>
          <w:numId w:val="3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المشاريع الرشيقة</w:t>
      </w:r>
      <w:r w:rsidRPr="00FB32AA">
        <w:rPr>
          <w:rFonts w:ascii="Sakkal Majalla" w:eastAsia="Times New Roman" w:hAnsi="Sakkal Majalla" w:cs="Sakkal Majalla"/>
          <w:sz w:val="28"/>
          <w:szCs w:val="28"/>
        </w:rPr>
        <w:t xml:space="preserve"> (Agile Project Management):</w:t>
      </w:r>
    </w:p>
    <w:p w14:paraId="12BDCA3E" w14:textId="77777777" w:rsidR="003A113C" w:rsidRPr="00FB32AA" w:rsidRDefault="003A113C" w:rsidP="001A39E0">
      <w:pPr>
        <w:pStyle w:val="ListParagraph"/>
        <w:numPr>
          <w:ilvl w:val="0"/>
          <w:numId w:val="3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التركيز على المرونة والتكيف مع التغييرات</w:t>
      </w:r>
      <w:r w:rsidRPr="00FB32AA">
        <w:rPr>
          <w:rFonts w:ascii="Sakkal Majalla" w:eastAsia="Times New Roman" w:hAnsi="Sakkal Majalla" w:cs="Sakkal Majalla"/>
          <w:sz w:val="28"/>
          <w:szCs w:val="28"/>
        </w:rPr>
        <w:t>.</w:t>
      </w:r>
    </w:p>
    <w:p w14:paraId="16047548" w14:textId="77777777" w:rsidR="003A113C" w:rsidRPr="00FB32AA" w:rsidRDefault="003A113C" w:rsidP="001A39E0">
      <w:pPr>
        <w:pStyle w:val="ListParagraph"/>
        <w:numPr>
          <w:ilvl w:val="0"/>
          <w:numId w:val="3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التسليم المتكرر للقيمة وليس التسليم الكامل في نهاية المشروع</w:t>
      </w:r>
      <w:r w:rsidRPr="00FB32AA">
        <w:rPr>
          <w:rFonts w:ascii="Sakkal Majalla" w:eastAsia="Times New Roman" w:hAnsi="Sakkal Majalla" w:cs="Sakkal Majalla"/>
          <w:sz w:val="28"/>
          <w:szCs w:val="28"/>
        </w:rPr>
        <w:t>.</w:t>
      </w:r>
    </w:p>
    <w:p w14:paraId="44140CF2" w14:textId="77777777" w:rsidR="003A113C" w:rsidRPr="00FB32AA" w:rsidRDefault="003A113C" w:rsidP="001A39E0">
      <w:pPr>
        <w:pStyle w:val="ListParagraph"/>
        <w:numPr>
          <w:ilvl w:val="0"/>
          <w:numId w:val="36"/>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التعاون الوثيق مع العملاء وأصحاب المصلحة</w:t>
      </w:r>
      <w:r w:rsidRPr="00FB32AA">
        <w:rPr>
          <w:rFonts w:ascii="Sakkal Majalla" w:eastAsia="Times New Roman" w:hAnsi="Sakkal Majalla" w:cs="Sakkal Majalla"/>
          <w:sz w:val="28"/>
          <w:szCs w:val="28"/>
        </w:rPr>
        <w:t>.</w:t>
      </w:r>
    </w:p>
    <w:p w14:paraId="504165D2"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فوائد إدارة المشاريع</w:t>
      </w:r>
    </w:p>
    <w:p w14:paraId="36F59B7E"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تحقيق الأهداف: إدارة المشاريع تساعد في تحقيق الأهداف المحددة للمشروع بكفاءة وفعالية</w:t>
      </w:r>
      <w:r w:rsidRPr="00FB32AA">
        <w:rPr>
          <w:rFonts w:ascii="Sakkal Majalla" w:eastAsia="Times New Roman" w:hAnsi="Sakkal Majalla" w:cs="Sakkal Majalla"/>
          <w:sz w:val="28"/>
          <w:szCs w:val="28"/>
        </w:rPr>
        <w:t xml:space="preserve"> (Project Management Institute, 2017).</w:t>
      </w:r>
    </w:p>
    <w:p w14:paraId="075B0E83"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lastRenderedPageBreak/>
        <w:t>ضبط الموازنة والتكلفة: تساعد في ضبط الموازنة المالية للمشروع وتقليل التكاليف غير الضرورية</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Schwalbe</w:t>
      </w:r>
      <w:proofErr w:type="spellEnd"/>
      <w:r w:rsidRPr="00FB32AA">
        <w:rPr>
          <w:rFonts w:ascii="Sakkal Majalla" w:eastAsia="Times New Roman" w:hAnsi="Sakkal Majalla" w:cs="Sakkal Majalla"/>
          <w:sz w:val="28"/>
          <w:szCs w:val="28"/>
        </w:rPr>
        <w:t>, 2019).</w:t>
      </w:r>
    </w:p>
    <w:p w14:paraId="4B4873FB"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الالتزام بالجدول الزمني: تُمكن من الالتزام بالجدول الزمني المحدد للمشروع وتسليم النتائج في الوقت المناسب</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Kerzner</w:t>
      </w:r>
      <w:proofErr w:type="spellEnd"/>
      <w:r w:rsidRPr="00FB32AA">
        <w:rPr>
          <w:rFonts w:ascii="Sakkal Majalla" w:eastAsia="Times New Roman" w:hAnsi="Sakkal Majalla" w:cs="Sakkal Majalla"/>
          <w:sz w:val="28"/>
          <w:szCs w:val="28"/>
        </w:rPr>
        <w:t>, 2017).</w:t>
      </w:r>
    </w:p>
    <w:p w14:paraId="35964D75"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المخاطر: تساعد في تحديد المخاطر المحتملة وتخطيط الإجراءات الوقائية والتصحيحية</w:t>
      </w:r>
      <w:r w:rsidRPr="00FB32AA">
        <w:rPr>
          <w:rFonts w:ascii="Sakkal Majalla" w:eastAsia="Times New Roman" w:hAnsi="Sakkal Majalla" w:cs="Sakkal Majalla"/>
          <w:sz w:val="28"/>
          <w:szCs w:val="28"/>
        </w:rPr>
        <w:t xml:space="preserve"> (Meredith &amp; Mantel, 2020).</w:t>
      </w:r>
    </w:p>
    <w:p w14:paraId="62266335"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تحسين الجودة: تضمن تحقيق المعايير المطلوبة للجودة في مخرجات المشروع</w:t>
      </w:r>
      <w:r w:rsidRPr="00FB32AA">
        <w:rPr>
          <w:rFonts w:ascii="Sakkal Majalla" w:eastAsia="Times New Roman" w:hAnsi="Sakkal Majalla" w:cs="Sakkal Majalla"/>
          <w:sz w:val="28"/>
          <w:szCs w:val="28"/>
        </w:rPr>
        <w:t xml:space="preserve"> (PMBOK Guide, 2017).</w:t>
      </w:r>
    </w:p>
    <w:p w14:paraId="75B8E30F"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تعزيز التواصل: تحسن التواصل والتنسيق بين أعضاء فريق المشروع وأصحاب المصلحة</w:t>
      </w:r>
      <w:r w:rsidRPr="00FB32AA">
        <w:rPr>
          <w:rFonts w:ascii="Sakkal Majalla" w:eastAsia="Times New Roman" w:hAnsi="Sakkal Majalla" w:cs="Sakkal Majalla"/>
          <w:sz w:val="28"/>
          <w:szCs w:val="28"/>
        </w:rPr>
        <w:t xml:space="preserve"> (Cleland &amp; Ireland, 2007).</w:t>
      </w:r>
    </w:p>
    <w:p w14:paraId="50EBAB7D"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زيادة الإنتاجية: تساعد في استخدام الموارد بكفاءة وتحفيز الفريق لتحقيق الإنجازات</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Haughey</w:t>
      </w:r>
      <w:proofErr w:type="spellEnd"/>
      <w:r w:rsidRPr="00FB32AA">
        <w:rPr>
          <w:rFonts w:ascii="Sakkal Majalla" w:eastAsia="Times New Roman" w:hAnsi="Sakkal Majalla" w:cs="Sakkal Majalla"/>
          <w:sz w:val="28"/>
          <w:szCs w:val="28"/>
        </w:rPr>
        <w:t>, 2014).</w:t>
      </w:r>
    </w:p>
    <w:p w14:paraId="7C1EA9C2" w14:textId="77777777" w:rsidR="003A113C" w:rsidRPr="00FB32AA" w:rsidRDefault="003A113C" w:rsidP="001A39E0">
      <w:pPr>
        <w:pStyle w:val="ListParagraph"/>
        <w:numPr>
          <w:ilvl w:val="0"/>
          <w:numId w:val="37"/>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التعلم والتطوير: تُمكن من الاستفادة من الدروس المستفادة لتحسين أداء المشاريع المستقبلية (</w:t>
      </w:r>
      <w:r w:rsidRPr="00FB32AA">
        <w:rPr>
          <w:rFonts w:ascii="Sakkal Majalla" w:eastAsia="Times New Roman" w:hAnsi="Sakkal Majalla" w:cs="Sakkal Majalla"/>
          <w:sz w:val="28"/>
          <w:szCs w:val="28"/>
        </w:rPr>
        <w:t>Levine, 2005</w:t>
      </w:r>
      <w:r w:rsidRPr="00FB32AA">
        <w:rPr>
          <w:rFonts w:ascii="Sakkal Majalla" w:eastAsia="Times New Roman" w:hAnsi="Sakkal Majalla" w:cs="Sakkal Majalla"/>
          <w:sz w:val="28"/>
          <w:szCs w:val="28"/>
          <w:rtl/>
        </w:rPr>
        <w:t>).</w:t>
      </w:r>
    </w:p>
    <w:p w14:paraId="34824312"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المشاريع الرقمية</w:t>
      </w:r>
      <w:r w:rsidRPr="00FB32AA">
        <w:rPr>
          <w:rFonts w:ascii="Sakkal Majalla" w:eastAsia="Times New Roman" w:hAnsi="Sakkal Majalla" w:cs="Sakkal Majalla"/>
          <w:b/>
          <w:bCs/>
          <w:sz w:val="28"/>
          <w:szCs w:val="28"/>
        </w:rPr>
        <w:t>:</w:t>
      </w:r>
    </w:p>
    <w:p w14:paraId="0453DDC4"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الاعتماد المتزايد على التقنيات الرقمية في إدارة المشاريع</w:t>
      </w:r>
      <w:r w:rsidRPr="00FB32AA">
        <w:rPr>
          <w:rFonts w:ascii="Sakkal Majalla" w:eastAsia="Times New Roman" w:hAnsi="Sakkal Majalla" w:cs="Sakkal Majalla"/>
          <w:sz w:val="28"/>
          <w:szCs w:val="28"/>
        </w:rPr>
        <w:t>.</w:t>
      </w:r>
    </w:p>
    <w:p w14:paraId="206F529D"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استخدام البيانات الضخمة والذكاء الاصطناعي في اتخاذ القرارات</w:t>
      </w:r>
      <w:r w:rsidRPr="00FB32AA">
        <w:rPr>
          <w:rFonts w:ascii="Sakkal Majalla" w:eastAsia="Times New Roman" w:hAnsi="Sakkal Majalla" w:cs="Sakkal Majalla"/>
          <w:sz w:val="28"/>
          <w:szCs w:val="28"/>
        </w:rPr>
        <w:t>.</w:t>
      </w:r>
    </w:p>
    <w:p w14:paraId="69C12387"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تطوير منصات إدارية متكاملة لتنفيذ وإدارة المشاريع</w:t>
      </w:r>
      <w:r w:rsidRPr="00FB32AA">
        <w:rPr>
          <w:rFonts w:ascii="Sakkal Majalla" w:eastAsia="Times New Roman" w:hAnsi="Sakkal Majalla" w:cs="Sakkal Majalla"/>
          <w:sz w:val="28"/>
          <w:szCs w:val="28"/>
        </w:rPr>
        <w:t>.</w:t>
      </w:r>
    </w:p>
    <w:p w14:paraId="317CF1B9"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الاهتمام بالجوانب البشرية والاجتماعية</w:t>
      </w:r>
      <w:r w:rsidRPr="00FB32AA">
        <w:rPr>
          <w:rFonts w:ascii="Sakkal Majalla" w:eastAsia="Times New Roman" w:hAnsi="Sakkal Majalla" w:cs="Sakkal Majalla"/>
          <w:sz w:val="28"/>
          <w:szCs w:val="28"/>
        </w:rPr>
        <w:t>:</w:t>
      </w:r>
    </w:p>
    <w:p w14:paraId="21520D77"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التركيز على بناء الفرق وتطوير المهارات القيادية</w:t>
      </w:r>
      <w:r w:rsidRPr="00FB32AA">
        <w:rPr>
          <w:rFonts w:ascii="Sakkal Majalla" w:eastAsia="Times New Roman" w:hAnsi="Sakkal Majalla" w:cs="Sakkal Majalla"/>
          <w:sz w:val="28"/>
          <w:szCs w:val="28"/>
        </w:rPr>
        <w:t>.</w:t>
      </w:r>
    </w:p>
    <w:p w14:paraId="63DB5E1A"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التغيير والتعامل مع المقاومة التنظيمية</w:t>
      </w:r>
      <w:r w:rsidRPr="00FB32AA">
        <w:rPr>
          <w:rFonts w:ascii="Sakkal Majalla" w:eastAsia="Times New Roman" w:hAnsi="Sakkal Majalla" w:cs="Sakkal Majalla"/>
          <w:sz w:val="28"/>
          <w:szCs w:val="28"/>
        </w:rPr>
        <w:t>.</w:t>
      </w:r>
    </w:p>
    <w:p w14:paraId="71B5FD69" w14:textId="77777777" w:rsidR="003A113C" w:rsidRPr="00FB32AA" w:rsidRDefault="003A113C" w:rsidP="001A39E0">
      <w:pPr>
        <w:pStyle w:val="ListParagraph"/>
        <w:numPr>
          <w:ilvl w:val="0"/>
          <w:numId w:val="38"/>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الاهتمام بالتنمية المهنية والرفاهية النفسية للعاملين</w:t>
      </w:r>
      <w:r w:rsidRPr="00FB32AA">
        <w:rPr>
          <w:rFonts w:ascii="Sakkal Majalla" w:eastAsia="Times New Roman" w:hAnsi="Sakkal Majalla" w:cs="Sakkal Majalla"/>
          <w:sz w:val="28"/>
          <w:szCs w:val="28"/>
        </w:rPr>
        <w:t>.</w:t>
      </w:r>
    </w:p>
    <w:p w14:paraId="6DC7898C"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هذه الاتجاهات تُعزّز قدرة المنظمات على إنجاز المشاريع بنجاح وتحقيق الأهداف الاستراتيجية في ظل البيئة المتغيرة</w:t>
      </w:r>
      <w:r w:rsidRPr="00306B13">
        <w:rPr>
          <w:rFonts w:ascii="Sakkal Majalla" w:eastAsia="Times New Roman" w:hAnsi="Sakkal Majalla" w:cs="Sakkal Majalla"/>
          <w:sz w:val="28"/>
          <w:szCs w:val="28"/>
        </w:rPr>
        <w:t>.</w:t>
      </w:r>
    </w:p>
    <w:p w14:paraId="37039F64"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المشاريع في إطار التحول الرقمي</w:t>
      </w:r>
    </w:p>
    <w:p w14:paraId="2106A2FC"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lastRenderedPageBreak/>
        <w:t>في ظل التطورات التكنولوجية المتسارعة، أصبح التحول الرقمي أحد أهم التوجهات الاستراتيجية للمنظمات. وتلعب إدارة المشاريع دوراً محورياً في دعم هذا التحول من خلال (غالب والنور، 2009):</w:t>
      </w:r>
    </w:p>
    <w:p w14:paraId="16A7675B"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مشاريع التحول الرقمي</w:t>
      </w:r>
      <w:r w:rsidRPr="00FB32AA">
        <w:rPr>
          <w:rFonts w:ascii="Sakkal Majalla" w:eastAsia="Times New Roman" w:hAnsi="Sakkal Majalla" w:cs="Sakkal Majalla"/>
          <w:b/>
          <w:bCs/>
          <w:sz w:val="28"/>
          <w:szCs w:val="28"/>
        </w:rPr>
        <w:t>:</w:t>
      </w:r>
    </w:p>
    <w:p w14:paraId="2F34BE50"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تطوير البنية التحتية التقنية للمنظمة</w:t>
      </w:r>
      <w:r w:rsidRPr="00FB32AA">
        <w:rPr>
          <w:rFonts w:ascii="Sakkal Majalla" w:eastAsia="Times New Roman" w:hAnsi="Sakkal Majalla" w:cs="Sakkal Majalla"/>
          <w:sz w:val="28"/>
          <w:szCs w:val="28"/>
        </w:rPr>
        <w:t>.</w:t>
      </w:r>
    </w:p>
    <w:p w14:paraId="1575DC01"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تنفيذ مبادرات التحول الرقمي في مختلف الوظائف والعمليات</w:t>
      </w:r>
      <w:r w:rsidRPr="00FB32AA">
        <w:rPr>
          <w:rFonts w:ascii="Sakkal Majalla" w:eastAsia="Times New Roman" w:hAnsi="Sakkal Majalla" w:cs="Sakkal Majalla"/>
          <w:sz w:val="28"/>
          <w:szCs w:val="28"/>
        </w:rPr>
        <w:t>.</w:t>
      </w:r>
    </w:p>
    <w:p w14:paraId="6585DD24"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التغيير التنظيمي المصاحب للتحول الرقمي</w:t>
      </w:r>
      <w:r w:rsidRPr="00FB32AA">
        <w:rPr>
          <w:rFonts w:ascii="Sakkal Majalla" w:eastAsia="Times New Roman" w:hAnsi="Sakkal Majalla" w:cs="Sakkal Majalla"/>
          <w:sz w:val="28"/>
          <w:szCs w:val="28"/>
        </w:rPr>
        <w:t>.</w:t>
      </w:r>
    </w:p>
    <w:p w14:paraId="5B81928E"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تطبيق التقنيات الرقمية في إدارة المشاريع</w:t>
      </w:r>
      <w:r w:rsidRPr="00FB32AA">
        <w:rPr>
          <w:rFonts w:ascii="Sakkal Majalla" w:eastAsia="Times New Roman" w:hAnsi="Sakkal Majalla" w:cs="Sakkal Majalla"/>
          <w:b/>
          <w:bCs/>
          <w:sz w:val="28"/>
          <w:szCs w:val="28"/>
        </w:rPr>
        <w:t>:</w:t>
      </w:r>
    </w:p>
    <w:p w14:paraId="14E041AE"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استخدام برامج وأدوات إلكترونية في التخطيط والتنفيذ والرقابة</w:t>
      </w:r>
      <w:r w:rsidRPr="00306B13">
        <w:rPr>
          <w:rFonts w:ascii="Sakkal Majalla" w:eastAsia="Times New Roman" w:hAnsi="Sakkal Majalla" w:cs="Sakkal Majalla"/>
          <w:sz w:val="28"/>
          <w:szCs w:val="28"/>
        </w:rPr>
        <w:t>.</w:t>
      </w:r>
    </w:p>
    <w:p w14:paraId="7A447FDB"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الاستفادة من البيانات الضخمة والتحليلات الذكية</w:t>
      </w:r>
      <w:r w:rsidRPr="00306B13">
        <w:rPr>
          <w:rFonts w:ascii="Sakkal Majalla" w:eastAsia="Times New Roman" w:hAnsi="Sakkal Majalla" w:cs="Sakkal Majalla"/>
          <w:sz w:val="28"/>
          <w:szCs w:val="28"/>
        </w:rPr>
        <w:t>.</w:t>
      </w:r>
    </w:p>
    <w:p w14:paraId="30E9F7FC"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تطبيق تقنيات مثل البلوك تشين وتعزيز الشفافية والأمن</w:t>
      </w:r>
      <w:r w:rsidRPr="00306B13">
        <w:rPr>
          <w:rFonts w:ascii="Sakkal Majalla" w:eastAsia="Times New Roman" w:hAnsi="Sakkal Majalla" w:cs="Sakkal Majalla"/>
          <w:sz w:val="28"/>
          <w:szCs w:val="28"/>
        </w:rPr>
        <w:t>.</w:t>
      </w:r>
    </w:p>
    <w:p w14:paraId="1ADB491A"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تطوير مهارات فرق المشاريع في التقنيات الرقمية</w:t>
      </w:r>
      <w:r w:rsidRPr="00FB32AA">
        <w:rPr>
          <w:rFonts w:ascii="Sakkal Majalla" w:eastAsia="Times New Roman" w:hAnsi="Sakkal Majalla" w:cs="Sakkal Majalla"/>
          <w:b/>
          <w:bCs/>
          <w:sz w:val="28"/>
          <w:szCs w:val="28"/>
        </w:rPr>
        <w:t>:</w:t>
      </w:r>
    </w:p>
    <w:p w14:paraId="69903A04"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تطوير الكفاءات الرقمية للعاملين في إدارة المشاريع</w:t>
      </w:r>
      <w:r w:rsidRPr="00306B13">
        <w:rPr>
          <w:rFonts w:ascii="Sakkal Majalla" w:eastAsia="Times New Roman" w:hAnsi="Sakkal Majalla" w:cs="Sakkal Majalla"/>
          <w:sz w:val="28"/>
          <w:szCs w:val="28"/>
        </w:rPr>
        <w:t>.</w:t>
      </w:r>
    </w:p>
    <w:p w14:paraId="5D0EA7E8"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تعزيز المهارات في مجال التحليلات والتخطيط الرقمي</w:t>
      </w:r>
      <w:r w:rsidRPr="00306B13">
        <w:rPr>
          <w:rFonts w:ascii="Sakkal Majalla" w:eastAsia="Times New Roman" w:hAnsi="Sakkal Majalla" w:cs="Sakkal Majalla"/>
          <w:sz w:val="28"/>
          <w:szCs w:val="28"/>
        </w:rPr>
        <w:t>.</w:t>
      </w:r>
    </w:p>
    <w:p w14:paraId="164C642C" w14:textId="77777777" w:rsidR="003A113C" w:rsidRPr="00306B13"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إكساب فرق المشاريع مهارات في إدارة التغيير التنظيمي</w:t>
      </w:r>
      <w:r w:rsidRPr="00306B13">
        <w:rPr>
          <w:rFonts w:ascii="Sakkal Majalla" w:eastAsia="Times New Roman" w:hAnsi="Sakkal Majalla" w:cs="Sakkal Majalla"/>
          <w:sz w:val="28"/>
          <w:szCs w:val="28"/>
        </w:rPr>
        <w:t>.</w:t>
      </w:r>
    </w:p>
    <w:p w14:paraId="0BABAD40"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وبالتالي، تُساهم إدارة المشاريع في تمكين المنظمات من تحقيق أهداف التحول الرقمي وتعزيز قدراتها التنافسية</w:t>
      </w:r>
      <w:r w:rsidRPr="00306B13">
        <w:rPr>
          <w:rFonts w:ascii="Sakkal Majalla" w:eastAsia="Times New Roman" w:hAnsi="Sakkal Majalla" w:cs="Sakkal Majalla"/>
          <w:sz w:val="28"/>
          <w:szCs w:val="28"/>
        </w:rPr>
        <w:t>.</w:t>
      </w:r>
    </w:p>
    <w:p w14:paraId="54222BB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إن إدارة المشاريع هي عملية شاملة تتكون من عدة مكونات رئيسية: التخطيط، والتنظيم، والتنفيذ، والرقابة. وتمر هذه العملية بخمس مراحل متكاملة: البدء، والتخطيط، والتنفيذ، والمراقبة والتحكم، وإغلاق المشروع</w:t>
      </w:r>
      <w:r w:rsidRPr="00306B13">
        <w:rPr>
          <w:rFonts w:ascii="Sakkal Majalla" w:eastAsia="Times New Roman" w:hAnsi="Sakkal Majalla" w:cs="Sakkal Majalla"/>
          <w:sz w:val="28"/>
          <w:szCs w:val="28"/>
        </w:rPr>
        <w:t>.</w:t>
      </w:r>
    </w:p>
    <w:p w14:paraId="3DF4FA68"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تُطبّق إدارة المشاريع في مختلف المجالات، بما في ذلك المشاريع التقنية المالية، وتساهم في تحقيق الأهداف الاستراتيجية. وتواجه إدارة المشاريع تحديات جديدة، مثل إدارة المخاطر المتزايدة والاهتمام بالجوانب البشرية والاجتماعية</w:t>
      </w:r>
      <w:r w:rsidRPr="00306B13">
        <w:rPr>
          <w:rFonts w:ascii="Sakkal Majalla" w:eastAsia="Times New Roman" w:hAnsi="Sakkal Majalla" w:cs="Sakkal Majalla"/>
          <w:sz w:val="28"/>
          <w:szCs w:val="28"/>
        </w:rPr>
        <w:t>.</w:t>
      </w:r>
    </w:p>
    <w:p w14:paraId="7A372E36"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lastRenderedPageBreak/>
        <w:t>وتشهد ممارسات إدارة المشاريع تطورات مستمرة؛ كظهور مفهوم "إدارة المشاريع الرشيقة" والاعتماد المتزايد على التقنيات الرقمية. كما تلعب إدارة المشاريع دوراً محورياً في دعم عمليات التحول الرقمي في المنظمات</w:t>
      </w:r>
      <w:r w:rsidRPr="00306B13">
        <w:rPr>
          <w:rFonts w:ascii="Sakkal Majalla" w:eastAsia="Times New Roman" w:hAnsi="Sakkal Majalla" w:cs="Sakkal Majalla"/>
          <w:sz w:val="28"/>
          <w:szCs w:val="28"/>
        </w:rPr>
        <w:t>.</w:t>
      </w:r>
    </w:p>
    <w:p w14:paraId="31F4C3EE" w14:textId="77777777" w:rsidR="003A113C" w:rsidRPr="00306B13" w:rsidRDefault="003A113C" w:rsidP="00FB32AA">
      <w:pPr>
        <w:spacing w:before="120" w:after="120" w:line="360" w:lineRule="auto"/>
        <w:jc w:val="both"/>
        <w:rPr>
          <w:rFonts w:ascii="Sakkal Majalla" w:eastAsia="Times New Roman" w:hAnsi="Sakkal Majalla" w:cs="Sakkal Majalla"/>
          <w:sz w:val="28"/>
          <w:szCs w:val="28"/>
          <w:rtl/>
        </w:rPr>
      </w:pPr>
      <w:r w:rsidRPr="00306B13">
        <w:rPr>
          <w:rFonts w:ascii="Sakkal Majalla" w:eastAsia="Times New Roman" w:hAnsi="Sakkal Majalla" w:cs="Sakkal Majalla"/>
          <w:sz w:val="28"/>
          <w:szCs w:val="28"/>
          <w:rtl/>
        </w:rPr>
        <w:t>وبشكل عام، تُعد إدارة المشاريع ممارسة إدارية حيوية لضمان إنجاز المشاريع بنجاح وتحقيق الأهداف المرجوة في ظل البيئة الديناميكية المعاصرة</w:t>
      </w:r>
      <w:r w:rsidRPr="00306B13">
        <w:rPr>
          <w:rFonts w:ascii="Sakkal Majalla" w:eastAsia="Times New Roman" w:hAnsi="Sakkal Majalla" w:cs="Sakkal Majalla"/>
          <w:sz w:val="28"/>
          <w:szCs w:val="28"/>
        </w:rPr>
        <w:t>.</w:t>
      </w:r>
    </w:p>
    <w:p w14:paraId="7F68FB41"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Pr>
      </w:pPr>
      <w:r w:rsidRPr="00FB32AA">
        <w:rPr>
          <w:rFonts w:ascii="Sakkal Majalla" w:eastAsia="Times New Roman" w:hAnsi="Sakkal Majalla" w:cs="Sakkal Majalla"/>
          <w:b/>
          <w:bCs/>
          <w:sz w:val="28"/>
          <w:szCs w:val="28"/>
          <w:rtl/>
        </w:rPr>
        <w:t>مفهوم إدارة المشاريع وأهميتها في القطاع المصرفي</w:t>
      </w:r>
    </w:p>
    <w:p w14:paraId="797BF3A2"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تُعرَّف إدارة المشاريع بأنها "تطبيق المعرفة والمهارات والأدوات والتقنيات على أنشطة المشروع لتحقيق متطلباته</w:t>
      </w:r>
      <w:r w:rsidRPr="00FB32AA">
        <w:rPr>
          <w:rFonts w:ascii="Sakkal Majalla" w:eastAsia="Times New Roman" w:hAnsi="Sakkal Majalla" w:cs="Sakkal Majalla"/>
          <w:sz w:val="28"/>
          <w:szCs w:val="28"/>
        </w:rPr>
        <w:t xml:space="preserve">" (Project Management Institute [PMI], 2021). </w:t>
      </w:r>
      <w:r w:rsidRPr="00FB32AA">
        <w:rPr>
          <w:rFonts w:ascii="Sakkal Majalla" w:eastAsia="Times New Roman" w:hAnsi="Sakkal Majalla" w:cs="Sakkal Majalla"/>
          <w:sz w:val="28"/>
          <w:szCs w:val="28"/>
          <w:rtl/>
        </w:rPr>
        <w:t>في السياق المصرفي، تكتسب إدارة المشاريع أهمية خاصة نظراً لتعقيد وحساسية العمليات المصرفية، والحاجة المستمرة للتطوير التقني لمواكبة متطلبات السوق والعملاء .</w:t>
      </w:r>
    </w:p>
    <w:p w14:paraId="233E73FB"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يشير الباحثون إلى أن تطبيق منهجيات إدارة المشاريع في القطاع المصرفي يساهم في</w:t>
      </w:r>
      <w:r w:rsidRPr="00FB32AA">
        <w:rPr>
          <w:rFonts w:ascii="Sakkal Majalla" w:eastAsia="Times New Roman" w:hAnsi="Sakkal Majalla" w:cs="Sakkal Majalla"/>
          <w:sz w:val="28"/>
          <w:szCs w:val="28"/>
        </w:rPr>
        <w:t>:</w:t>
      </w:r>
    </w:p>
    <w:p w14:paraId="2DF42DD7"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تحسين كفاءة العمليات وتقليل التكاليف</w:t>
      </w:r>
      <w:r w:rsidRPr="00FB32AA">
        <w:rPr>
          <w:rFonts w:ascii="Sakkal Majalla" w:eastAsia="Times New Roman" w:hAnsi="Sakkal Majalla" w:cs="Sakkal Majalla"/>
          <w:sz w:val="28"/>
          <w:szCs w:val="28"/>
        </w:rPr>
        <w:t xml:space="preserve"> (Smith &amp; Johnson, 2023)</w:t>
      </w:r>
    </w:p>
    <w:p w14:paraId="0B8F59CA"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زيادة جودة الخدمات المقدمة للعملاء .</w:t>
      </w:r>
    </w:p>
    <w:p w14:paraId="15745534"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تعزيز القدرة على إدارة المخاطر وضمان الامتثال للوائح التنظيمية</w:t>
      </w:r>
      <w:r w:rsidRPr="00FB32AA">
        <w:rPr>
          <w:rFonts w:ascii="Sakkal Majalla" w:eastAsia="Times New Roman" w:hAnsi="Sakkal Majalla" w:cs="Sakkal Majalla"/>
          <w:sz w:val="28"/>
          <w:szCs w:val="28"/>
        </w:rPr>
        <w:t xml:space="preserve"> (Brown et al., 2024)</w:t>
      </w:r>
    </w:p>
    <w:p w14:paraId="2AF575EC" w14:textId="109146B0" w:rsidR="003A113C" w:rsidRPr="00FB32AA" w:rsidRDefault="003A113C" w:rsidP="00FB32AA">
      <w:pPr>
        <w:spacing w:before="120" w:after="120" w:line="360" w:lineRule="auto"/>
        <w:jc w:val="both"/>
        <w:rPr>
          <w:rFonts w:ascii="Sakkal Majalla" w:eastAsia="Times New Roman" w:hAnsi="Sakkal Majalla" w:cs="Sakkal Majalla"/>
          <w:b/>
          <w:bCs/>
          <w:sz w:val="28"/>
          <w:szCs w:val="28"/>
        </w:rPr>
      </w:pPr>
      <w:r w:rsidRPr="00FB32AA">
        <w:rPr>
          <w:rFonts w:ascii="Sakkal Majalla" w:eastAsia="Times New Roman" w:hAnsi="Sakkal Majalla" w:cs="Sakkal Majalla"/>
          <w:b/>
          <w:bCs/>
          <w:sz w:val="28"/>
          <w:szCs w:val="28"/>
        </w:rPr>
        <w:t xml:space="preserve"> </w:t>
      </w:r>
      <w:r w:rsidRPr="00FB32AA">
        <w:rPr>
          <w:rFonts w:ascii="Sakkal Majalla" w:eastAsia="Times New Roman" w:hAnsi="Sakkal Majalla" w:cs="Sakkal Majalla"/>
          <w:b/>
          <w:bCs/>
          <w:sz w:val="28"/>
          <w:szCs w:val="28"/>
          <w:rtl/>
        </w:rPr>
        <w:t>المنهجيات الحديثة في إدارة المشاريع التقنية</w:t>
      </w:r>
    </w:p>
    <w:p w14:paraId="25B9A3E5"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تتنوع المنهجيات المستخدمة في إدارة المشاريع التقنية في القطاع المصرفي، ومن أبرزها</w:t>
      </w:r>
      <w:r w:rsidRPr="00FB32AA">
        <w:rPr>
          <w:rFonts w:ascii="Sakkal Majalla" w:eastAsia="Times New Roman" w:hAnsi="Sakkal Majalla" w:cs="Sakkal Majalla"/>
          <w:sz w:val="28"/>
          <w:szCs w:val="28"/>
        </w:rPr>
        <w:t>:</w:t>
      </w:r>
    </w:p>
    <w:p w14:paraId="5DD154C4"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المنهجية التقليدية</w:t>
      </w:r>
      <w:r w:rsidRPr="00FB32AA">
        <w:rPr>
          <w:rFonts w:ascii="Sakkal Majalla" w:eastAsia="Times New Roman" w:hAnsi="Sakkal Majalla" w:cs="Sakkal Majalla"/>
          <w:sz w:val="28"/>
          <w:szCs w:val="28"/>
        </w:rPr>
        <w:t xml:space="preserve"> (Waterfall): </w:t>
      </w:r>
      <w:r w:rsidRPr="00FB32AA">
        <w:rPr>
          <w:rFonts w:ascii="Sakkal Majalla" w:eastAsia="Times New Roman" w:hAnsi="Sakkal Majalla" w:cs="Sakkal Majalla"/>
          <w:sz w:val="28"/>
          <w:szCs w:val="28"/>
          <w:rtl/>
        </w:rPr>
        <w:t>تعتمد على تسلسل خطي للمراحل، وتناسب المشاريع ذات المتطلبات الثابتة والواضحة</w:t>
      </w:r>
      <w:r w:rsidRPr="00FB32AA">
        <w:rPr>
          <w:rFonts w:ascii="Sakkal Majalla" w:eastAsia="Times New Roman" w:hAnsi="Sakkal Majalla" w:cs="Sakkal Majalla"/>
          <w:sz w:val="28"/>
          <w:szCs w:val="28"/>
        </w:rPr>
        <w:t xml:space="preserve"> (Ahmed, 2023).</w:t>
      </w:r>
    </w:p>
    <w:p w14:paraId="42ADD578"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المنهجية الرشيقة</w:t>
      </w:r>
      <w:r w:rsidRPr="00FB32AA">
        <w:rPr>
          <w:rFonts w:ascii="Sakkal Majalla" w:eastAsia="Times New Roman" w:hAnsi="Sakkal Majalla" w:cs="Sakkal Majalla"/>
          <w:sz w:val="28"/>
          <w:szCs w:val="28"/>
        </w:rPr>
        <w:t xml:space="preserve"> (Agile): </w:t>
      </w:r>
      <w:r w:rsidRPr="00FB32AA">
        <w:rPr>
          <w:rFonts w:ascii="Sakkal Majalla" w:eastAsia="Times New Roman" w:hAnsi="Sakkal Majalla" w:cs="Sakkal Majalla"/>
          <w:sz w:val="28"/>
          <w:szCs w:val="28"/>
          <w:rtl/>
        </w:rPr>
        <w:t>تركز على المرونة والتكيف السريع مع التغييرات، وتعتبر مناسبة للمشاريع التي تتطلب استجابة سريعة لمتطلبات السوق المتغيرة .</w:t>
      </w:r>
    </w:p>
    <w:p w14:paraId="21E33683"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منهجية سكرم</w:t>
      </w:r>
      <w:r w:rsidRPr="00FB32AA">
        <w:rPr>
          <w:rFonts w:ascii="Sakkal Majalla" w:eastAsia="Times New Roman" w:hAnsi="Sakkal Majalla" w:cs="Sakkal Majalla"/>
          <w:sz w:val="28"/>
          <w:szCs w:val="28"/>
        </w:rPr>
        <w:t xml:space="preserve"> (Scrum): </w:t>
      </w:r>
      <w:r w:rsidRPr="00FB32AA">
        <w:rPr>
          <w:rFonts w:ascii="Sakkal Majalla" w:eastAsia="Times New Roman" w:hAnsi="Sakkal Majalla" w:cs="Sakkal Majalla"/>
          <w:sz w:val="28"/>
          <w:szCs w:val="28"/>
          <w:rtl/>
        </w:rPr>
        <w:t>إطار عمل ضمن المنهجية الرشيقة، يعتمد على دورات قصيرة</w:t>
      </w:r>
      <w:r w:rsidRPr="00FB32AA">
        <w:rPr>
          <w:rFonts w:ascii="Sakkal Majalla" w:eastAsia="Times New Roman" w:hAnsi="Sakkal Majalla" w:cs="Sakkal Majalla"/>
          <w:sz w:val="28"/>
          <w:szCs w:val="28"/>
        </w:rPr>
        <w:t xml:space="preserve"> (sprints) </w:t>
      </w:r>
      <w:r w:rsidRPr="00FB32AA">
        <w:rPr>
          <w:rFonts w:ascii="Sakkal Majalla" w:eastAsia="Times New Roman" w:hAnsi="Sakkal Majalla" w:cs="Sakkal Majalla"/>
          <w:sz w:val="28"/>
          <w:szCs w:val="28"/>
          <w:rtl/>
        </w:rPr>
        <w:t>لتطوير وتسليم المنتجات بشكل تدريجي</w:t>
      </w:r>
      <w:r w:rsidRPr="00FB32AA">
        <w:rPr>
          <w:rFonts w:ascii="Sakkal Majalla" w:eastAsia="Times New Roman" w:hAnsi="Sakkal Majalla" w:cs="Sakkal Majalla"/>
          <w:sz w:val="28"/>
          <w:szCs w:val="28"/>
        </w:rPr>
        <w:t xml:space="preserve"> (Johnson &amp; Lee, 2024).</w:t>
      </w:r>
    </w:p>
    <w:p w14:paraId="24AEF1DE" w14:textId="77777777" w:rsidR="003A113C" w:rsidRPr="00FB32AA" w:rsidRDefault="003A113C" w:rsidP="001A39E0">
      <w:pPr>
        <w:pStyle w:val="ListParagraph"/>
        <w:numPr>
          <w:ilvl w:val="0"/>
          <w:numId w:val="39"/>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منهجية كانبان</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Kanban</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تركز على تحسين تدفق العمل وتقليل الهدر، وتستخدم بشكل واسع في إدارة العمليات المستمرة</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Rahman</w:t>
      </w:r>
      <w:proofErr w:type="spellEnd"/>
      <w:r w:rsidRPr="00FB32AA">
        <w:rPr>
          <w:rFonts w:ascii="Sakkal Majalla" w:eastAsia="Times New Roman" w:hAnsi="Sakkal Majalla" w:cs="Sakkal Majalla"/>
          <w:sz w:val="28"/>
          <w:szCs w:val="28"/>
        </w:rPr>
        <w:t xml:space="preserve"> et al., 2022).</w:t>
      </w:r>
    </w:p>
    <w:p w14:paraId="6681A6EA" w14:textId="31A0144B" w:rsidR="003A113C" w:rsidRPr="00FB32AA" w:rsidRDefault="003A113C" w:rsidP="00FB32AA">
      <w:pPr>
        <w:spacing w:before="120" w:after="120" w:line="360" w:lineRule="auto"/>
        <w:jc w:val="both"/>
        <w:rPr>
          <w:rFonts w:ascii="Sakkal Majalla" w:eastAsia="Times New Roman" w:hAnsi="Sakkal Majalla" w:cs="Sakkal Majalla"/>
          <w:b/>
          <w:bCs/>
          <w:sz w:val="28"/>
          <w:szCs w:val="28"/>
        </w:rPr>
      </w:pPr>
      <w:r w:rsidRPr="00FB32AA">
        <w:rPr>
          <w:rFonts w:ascii="Sakkal Majalla" w:eastAsia="Times New Roman" w:hAnsi="Sakkal Majalla" w:cs="Sakkal Majalla"/>
          <w:b/>
          <w:bCs/>
          <w:sz w:val="28"/>
          <w:szCs w:val="28"/>
        </w:rPr>
        <w:lastRenderedPageBreak/>
        <w:t xml:space="preserve"> </w:t>
      </w:r>
      <w:r w:rsidRPr="00FB32AA">
        <w:rPr>
          <w:rFonts w:ascii="Sakkal Majalla" w:eastAsia="Times New Roman" w:hAnsi="Sakkal Majalla" w:cs="Sakkal Majalla"/>
          <w:b/>
          <w:bCs/>
          <w:sz w:val="28"/>
          <w:szCs w:val="28"/>
          <w:rtl/>
        </w:rPr>
        <w:t>دور إدارة المشاريع في تحسين جودة الأداء التقني</w:t>
      </w:r>
    </w:p>
    <w:p w14:paraId="16ED53F9"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تلعب إدارة المشاريع دوراً محورياً في تحسين جودة الأداء التقني في البنوك من خلال</w:t>
      </w:r>
      <w:r w:rsidRPr="00FB32AA">
        <w:rPr>
          <w:rFonts w:ascii="Sakkal Majalla" w:eastAsia="Times New Roman" w:hAnsi="Sakkal Majalla" w:cs="Sakkal Majalla"/>
          <w:sz w:val="28"/>
          <w:szCs w:val="28"/>
        </w:rPr>
        <w:t>:</w:t>
      </w:r>
    </w:p>
    <w:p w14:paraId="29BB3FB1" w14:textId="77777777" w:rsidR="003A113C" w:rsidRPr="00FB32AA" w:rsidRDefault="003A113C" w:rsidP="001A39E0">
      <w:pPr>
        <w:pStyle w:val="ListParagraph"/>
        <w:numPr>
          <w:ilvl w:val="0"/>
          <w:numId w:val="40"/>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تحسين التخطيط والتنفيذ</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تساعد إدارة المشاريع على وضع خطط واضحة وقابلة للتنفيذ، مما يضمن تحقيق الأهداف بكفاءة .</w:t>
      </w:r>
    </w:p>
    <w:p w14:paraId="0F8720AD" w14:textId="77777777" w:rsidR="003A113C" w:rsidRPr="00FB32AA" w:rsidRDefault="003A113C" w:rsidP="001A39E0">
      <w:pPr>
        <w:pStyle w:val="ListParagraph"/>
        <w:numPr>
          <w:ilvl w:val="0"/>
          <w:numId w:val="40"/>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إدارة الموارد بفعالية</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تضمن الاستخدام الأمثل للموارد البشرية والمادية، مما يؤدي إلى تحسين الإنتاجية وتقليل التكاليف</w:t>
      </w:r>
      <w:r w:rsidRPr="00FB32AA">
        <w:rPr>
          <w:rFonts w:ascii="Sakkal Majalla" w:eastAsia="Times New Roman" w:hAnsi="Sakkal Majalla" w:cs="Sakkal Majalla"/>
          <w:sz w:val="28"/>
          <w:szCs w:val="28"/>
        </w:rPr>
        <w:t xml:space="preserve"> (Wilson &amp; Thompson, 2024).</w:t>
      </w:r>
    </w:p>
    <w:p w14:paraId="4DFD493D" w14:textId="77777777" w:rsidR="003A113C" w:rsidRPr="00FB32AA" w:rsidRDefault="003A113C" w:rsidP="001A39E0">
      <w:pPr>
        <w:pStyle w:val="ListParagraph"/>
        <w:numPr>
          <w:ilvl w:val="0"/>
          <w:numId w:val="40"/>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تعزيز التواصل والتعاون</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تساهم في تحسين التواصل بين أعضاء الفريق وأصحاب المصلحة، مما يؤدي إلى تقليل الأخطاء وزيادة الكفاءة .</w:t>
      </w:r>
    </w:p>
    <w:p w14:paraId="08EF9270" w14:textId="77777777" w:rsidR="003A113C" w:rsidRPr="00FB32AA" w:rsidRDefault="003A113C" w:rsidP="001A39E0">
      <w:pPr>
        <w:pStyle w:val="ListParagraph"/>
        <w:numPr>
          <w:ilvl w:val="0"/>
          <w:numId w:val="40"/>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إدارة المخاطر</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تساعد في تحديد وتقييم وإدارة المخاطر المحتملة، مما يقلل من احتمالية فشل المشاريع</w:t>
      </w:r>
      <w:r w:rsidRPr="00FB32AA">
        <w:rPr>
          <w:rFonts w:ascii="Sakkal Majalla" w:eastAsia="Times New Roman" w:hAnsi="Sakkal Majalla" w:cs="Sakkal Majalla"/>
          <w:sz w:val="28"/>
          <w:szCs w:val="28"/>
        </w:rPr>
        <w:t xml:space="preserve"> (Brown &amp; Davis, 2023).</w:t>
      </w:r>
    </w:p>
    <w:p w14:paraId="69D18E07" w14:textId="77777777" w:rsidR="003A113C" w:rsidRPr="00FB32AA" w:rsidRDefault="003A113C" w:rsidP="001A39E0">
      <w:pPr>
        <w:pStyle w:val="ListParagraph"/>
        <w:numPr>
          <w:ilvl w:val="0"/>
          <w:numId w:val="40"/>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ضمان الجودة</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تضمن تطبيق معايير الجودة في جميع مراحل المشروع، مما يؤدي إلى تحسين جودة المنتجات والخدمات النهائية .</w:t>
      </w:r>
    </w:p>
    <w:p w14:paraId="27429D5A" w14:textId="7F0CE87C" w:rsidR="003A113C" w:rsidRPr="00FB32AA" w:rsidRDefault="003A113C" w:rsidP="00FB32AA">
      <w:pPr>
        <w:spacing w:before="120" w:after="120" w:line="360" w:lineRule="auto"/>
        <w:jc w:val="both"/>
        <w:rPr>
          <w:rFonts w:ascii="Sakkal Majalla" w:eastAsia="Times New Roman" w:hAnsi="Sakkal Majalla" w:cs="Sakkal Majalla"/>
          <w:b/>
          <w:bCs/>
          <w:sz w:val="28"/>
          <w:szCs w:val="28"/>
        </w:rPr>
      </w:pPr>
      <w:r w:rsidRPr="00FB32AA">
        <w:rPr>
          <w:rFonts w:ascii="Sakkal Majalla" w:eastAsia="Times New Roman" w:hAnsi="Sakkal Majalla" w:cs="Sakkal Majalla"/>
          <w:b/>
          <w:bCs/>
          <w:sz w:val="28"/>
          <w:szCs w:val="28"/>
        </w:rPr>
        <w:t xml:space="preserve"> </w:t>
      </w:r>
      <w:r w:rsidRPr="00FB32AA">
        <w:rPr>
          <w:rFonts w:ascii="Sakkal Majalla" w:eastAsia="Times New Roman" w:hAnsi="Sakkal Majalla" w:cs="Sakkal Majalla"/>
          <w:b/>
          <w:bCs/>
          <w:sz w:val="28"/>
          <w:szCs w:val="28"/>
          <w:rtl/>
        </w:rPr>
        <w:t>تحديات تطبيق إدارة المشاريع في القطاع المصرفي</w:t>
      </w:r>
    </w:p>
    <w:p w14:paraId="419B545F"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رغم أهمية إدارة المشاريع، إلا أن تطبيقها في القطاع المصرفي يواجه عدة تحديات، منها</w:t>
      </w:r>
      <w:r w:rsidRPr="00FB32AA">
        <w:rPr>
          <w:rFonts w:ascii="Sakkal Majalla" w:eastAsia="Times New Roman" w:hAnsi="Sakkal Majalla" w:cs="Sakkal Majalla"/>
          <w:sz w:val="28"/>
          <w:szCs w:val="28"/>
        </w:rPr>
        <w:t>:</w:t>
      </w:r>
    </w:p>
    <w:p w14:paraId="7F008FB5" w14:textId="77777777" w:rsidR="003A113C" w:rsidRPr="00FB32AA" w:rsidRDefault="003A113C" w:rsidP="001A39E0">
      <w:pPr>
        <w:pStyle w:val="ListParagraph"/>
        <w:numPr>
          <w:ilvl w:val="0"/>
          <w:numId w:val="41"/>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التغيير التنظيمي</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قد تواجه البنوك مقاومة للتغيير عند تطبيق منهجيات جديدة لإدارة المشاريع</w:t>
      </w:r>
      <w:r w:rsidRPr="00FB32AA">
        <w:rPr>
          <w:rFonts w:ascii="Sakkal Majalla" w:eastAsia="Times New Roman" w:hAnsi="Sakkal Majalla" w:cs="Sakkal Majalla"/>
          <w:sz w:val="28"/>
          <w:szCs w:val="28"/>
        </w:rPr>
        <w:t xml:space="preserve"> (Hassan et al., 2023).</w:t>
      </w:r>
    </w:p>
    <w:p w14:paraId="539612BB" w14:textId="77777777" w:rsidR="003A113C" w:rsidRPr="00FB32AA" w:rsidRDefault="003A113C" w:rsidP="001A39E0">
      <w:pPr>
        <w:pStyle w:val="ListParagraph"/>
        <w:numPr>
          <w:ilvl w:val="0"/>
          <w:numId w:val="41"/>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تعقيد البنية التحتية التقنية</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تعقيد الأنظمة المصرفية القائمة قد يصعب عملية تنفيذ المشاريع الجديدة .</w:t>
      </w:r>
    </w:p>
    <w:p w14:paraId="3F597310" w14:textId="77777777" w:rsidR="003A113C" w:rsidRPr="00FB32AA" w:rsidRDefault="003A113C" w:rsidP="001A39E0">
      <w:pPr>
        <w:pStyle w:val="ListParagraph"/>
        <w:numPr>
          <w:ilvl w:val="0"/>
          <w:numId w:val="41"/>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الامتثال التنظيمي</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ضرورة الالتزام باللوائح والقوانين المصرفية قد يؤثر على مرونة تنفيذ المشاريع</w:t>
      </w:r>
      <w:r w:rsidRPr="00FB32AA">
        <w:rPr>
          <w:rFonts w:ascii="Sakkal Majalla" w:eastAsia="Times New Roman" w:hAnsi="Sakkal Majalla" w:cs="Sakkal Majalla"/>
          <w:sz w:val="28"/>
          <w:szCs w:val="28"/>
        </w:rPr>
        <w:t xml:space="preserve"> (Smith &amp; Johnson, 2024).</w:t>
      </w:r>
    </w:p>
    <w:p w14:paraId="65A01290" w14:textId="77777777" w:rsidR="003A113C" w:rsidRPr="00FB32AA" w:rsidRDefault="003A113C" w:rsidP="001A39E0">
      <w:pPr>
        <w:pStyle w:val="ListParagraph"/>
        <w:numPr>
          <w:ilvl w:val="0"/>
          <w:numId w:val="41"/>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أمن المعلومات</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الحاجة إلى ضمان أمن وسرية البيانات المصرفية تضيف طبقة إضافية من التعقيد إلى إدارة المشاريع .</w:t>
      </w:r>
    </w:p>
    <w:p w14:paraId="48F511C7"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Pr>
      </w:pPr>
      <w:r w:rsidRPr="00FB32AA">
        <w:rPr>
          <w:rFonts w:ascii="Sakkal Majalla" w:eastAsia="Times New Roman" w:hAnsi="Sakkal Majalla" w:cs="Sakkal Majalla"/>
          <w:b/>
          <w:bCs/>
          <w:sz w:val="28"/>
          <w:szCs w:val="28"/>
          <w:rtl/>
        </w:rPr>
        <w:t>الاتجاهات المستقبلية في إدارة المشاريع التقنية في القطاع المصرفي</w:t>
      </w:r>
    </w:p>
    <w:p w14:paraId="7CB7D59B"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lastRenderedPageBreak/>
        <w:t>مع التطور المستمر في التكنولوجيا والخدمات المصرفية، تبرز عدة اتجاهات مستقبلية في مجال إدارة المشاريع التقنية في البنوك</w:t>
      </w:r>
      <w:r w:rsidRPr="00FB32AA">
        <w:rPr>
          <w:rFonts w:ascii="Sakkal Majalla" w:eastAsia="Times New Roman" w:hAnsi="Sakkal Majalla" w:cs="Sakkal Majalla"/>
          <w:sz w:val="28"/>
          <w:szCs w:val="28"/>
        </w:rPr>
        <w:t>:</w:t>
      </w:r>
    </w:p>
    <w:p w14:paraId="338AA51A" w14:textId="77777777" w:rsidR="003A113C" w:rsidRPr="00FB32AA" w:rsidRDefault="003A113C" w:rsidP="001A39E0">
      <w:pPr>
        <w:pStyle w:val="ListParagraph"/>
        <w:numPr>
          <w:ilvl w:val="0"/>
          <w:numId w:val="42"/>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الذكاء الاصطناعي وتعلم الآلة</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استخدام هذه التقنيات في تحسين عمليات صنع القرار وإدارة المخاطر في المشاريع</w:t>
      </w:r>
      <w:r w:rsidRPr="00FB32AA">
        <w:rPr>
          <w:rFonts w:ascii="Sakkal Majalla" w:eastAsia="Times New Roman" w:hAnsi="Sakkal Majalla" w:cs="Sakkal Majalla"/>
          <w:sz w:val="28"/>
          <w:szCs w:val="28"/>
        </w:rPr>
        <w:t xml:space="preserve"> (Lee &amp; Park, 2024).</w:t>
      </w:r>
    </w:p>
    <w:p w14:paraId="68ECB1C8" w14:textId="77777777" w:rsidR="003A113C" w:rsidRPr="00FB32AA" w:rsidRDefault="003A113C" w:rsidP="001A39E0">
      <w:pPr>
        <w:pStyle w:val="ListParagraph"/>
        <w:numPr>
          <w:ilvl w:val="0"/>
          <w:numId w:val="42"/>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البلوكتشين</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تطبيق تقنية البلوكتشين في إدارة المشاريع لتحسين الشفافية وتتبع سير العمل (الحربي وآخرون، 2023</w:t>
      </w:r>
      <w:r w:rsidRPr="00FB32AA">
        <w:rPr>
          <w:rFonts w:ascii="Sakkal Majalla" w:eastAsia="Times New Roman" w:hAnsi="Sakkal Majalla" w:cs="Sakkal Majalla"/>
          <w:sz w:val="28"/>
          <w:szCs w:val="28"/>
        </w:rPr>
        <w:t>).</w:t>
      </w:r>
    </w:p>
    <w:p w14:paraId="5B6D2F9A" w14:textId="77777777" w:rsidR="003A113C" w:rsidRPr="00FB32AA" w:rsidRDefault="003A113C" w:rsidP="001A39E0">
      <w:pPr>
        <w:pStyle w:val="ListParagraph"/>
        <w:numPr>
          <w:ilvl w:val="0"/>
          <w:numId w:val="42"/>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التحول نحو الخدمات السحابية</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زيادة الاعتماد على الحوسبة السحابية في إدارة وتنفيذ المشاريع المصرفية</w:t>
      </w:r>
      <w:r w:rsidRPr="00FB32AA">
        <w:rPr>
          <w:rFonts w:ascii="Sakkal Majalla" w:eastAsia="Times New Roman" w:hAnsi="Sakkal Majalla" w:cs="Sakkal Majalla"/>
          <w:sz w:val="28"/>
          <w:szCs w:val="28"/>
        </w:rPr>
        <w:t xml:space="preserve"> (Thompson et al., 2024).</w:t>
      </w:r>
    </w:p>
    <w:p w14:paraId="06C82102" w14:textId="77777777" w:rsidR="003A113C" w:rsidRPr="00FB32AA" w:rsidRDefault="003A113C" w:rsidP="001A39E0">
      <w:pPr>
        <w:pStyle w:val="ListParagraph"/>
        <w:numPr>
          <w:ilvl w:val="0"/>
          <w:numId w:val="42"/>
        </w:numPr>
        <w:bidi/>
        <w:spacing w:before="120" w:after="120" w:line="360" w:lineRule="auto"/>
        <w:jc w:val="both"/>
        <w:rPr>
          <w:rFonts w:ascii="Sakkal Majalla" w:eastAsia="Times New Roman" w:hAnsi="Sakkal Majalla" w:cs="Sakkal Majalla"/>
          <w:sz w:val="28"/>
          <w:szCs w:val="28"/>
        </w:rPr>
      </w:pPr>
      <w:r w:rsidRPr="00FB32AA">
        <w:rPr>
          <w:rFonts w:ascii="Sakkal Majalla" w:eastAsia="Times New Roman" w:hAnsi="Sakkal Majalla" w:cs="Sakkal Majalla"/>
          <w:sz w:val="28"/>
          <w:szCs w:val="28"/>
          <w:rtl/>
        </w:rPr>
        <w:t>أتمتة العمليات</w:t>
      </w:r>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تطبيق أتمتة العمليات الروبوتية</w:t>
      </w:r>
      <w:r w:rsidRPr="00FB32AA">
        <w:rPr>
          <w:rFonts w:ascii="Sakkal Majalla" w:eastAsia="Times New Roman" w:hAnsi="Sakkal Majalla" w:cs="Sakkal Majalla"/>
          <w:sz w:val="28"/>
          <w:szCs w:val="28"/>
        </w:rPr>
        <w:t xml:space="preserve"> (RPA) </w:t>
      </w:r>
      <w:r w:rsidRPr="00FB32AA">
        <w:rPr>
          <w:rFonts w:ascii="Sakkal Majalla" w:eastAsia="Times New Roman" w:hAnsi="Sakkal Majalla" w:cs="Sakkal Majalla"/>
          <w:sz w:val="28"/>
          <w:szCs w:val="28"/>
          <w:rtl/>
        </w:rPr>
        <w:t>في إدارة المشاريع لتحسين الكفاءة وتقليل الأخطاء البشرية</w:t>
      </w:r>
      <w:r w:rsidRPr="00FB32AA">
        <w:rPr>
          <w:rFonts w:ascii="Sakkal Majalla" w:eastAsia="Times New Roman" w:hAnsi="Sakkal Majalla" w:cs="Sakkal Majalla"/>
          <w:sz w:val="28"/>
          <w:szCs w:val="28"/>
        </w:rPr>
        <w:t>.</w:t>
      </w:r>
      <w:r w:rsidRPr="00FB32AA">
        <w:rPr>
          <w:rFonts w:ascii="Sakkal Majalla" w:eastAsia="Times New Roman" w:hAnsi="Sakkal Majalla" w:cs="Sakkal Majalla"/>
          <w:sz w:val="28"/>
          <w:szCs w:val="28"/>
          <w:rtl/>
        </w:rPr>
        <w:t xml:space="preserve"> </w:t>
      </w:r>
    </w:p>
    <w:p w14:paraId="0EAE6CAE"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المشاريع الرشيقة في مجال التكنولوجيا المالية</w:t>
      </w:r>
    </w:p>
    <w:p w14:paraId="548BFEB7"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في عصر التحول الرقمي، أصبح مجال التكنولوجيا المالية</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FinTech</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أحد أكثر المجالات ديناميكية وتنافسية. وتواجه المنظمات العاملة في هذا المجال تحديات متسارعة في الابتكار والتكيف مع التغيرات التقنية والتنظيمية. لذا، تعد إدارة المشاريع الرشيقة</w:t>
      </w:r>
      <w:r w:rsidRPr="00FB32AA">
        <w:rPr>
          <w:rFonts w:ascii="Sakkal Majalla" w:eastAsia="Times New Roman" w:hAnsi="Sakkal Majalla" w:cs="Sakkal Majalla"/>
          <w:sz w:val="28"/>
          <w:szCs w:val="28"/>
        </w:rPr>
        <w:t xml:space="preserve"> (Agile Project Management) </w:t>
      </w:r>
      <w:r w:rsidRPr="00FB32AA">
        <w:rPr>
          <w:rFonts w:ascii="Sakkal Majalla" w:eastAsia="Times New Roman" w:hAnsi="Sakkal Majalla" w:cs="Sakkal Majalla"/>
          <w:sz w:val="28"/>
          <w:szCs w:val="28"/>
          <w:rtl/>
        </w:rPr>
        <w:t>أحد الأساليب الحديثة المتبعة في هذا السياق</w:t>
      </w:r>
      <w:r w:rsidRPr="00FB32AA">
        <w:rPr>
          <w:rFonts w:ascii="Sakkal Majalla" w:eastAsia="Times New Roman" w:hAnsi="Sakkal Majalla" w:cs="Sakkal Majalla"/>
          <w:sz w:val="28"/>
          <w:szCs w:val="28"/>
        </w:rPr>
        <w:t>.</w:t>
      </w:r>
    </w:p>
    <w:p w14:paraId="19B79277"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مشروع "الشالل" في التكنولوجيا المالية</w:t>
      </w:r>
    </w:p>
    <w:p w14:paraId="327AACDB"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المنهج التقليدي لإدارة المشاريع، المعروف باسم "نموذج الشالل</w:t>
      </w:r>
      <w:r w:rsidRPr="00FB32AA">
        <w:rPr>
          <w:rFonts w:ascii="Sakkal Majalla" w:eastAsia="Times New Roman" w:hAnsi="Sakkal Majalla" w:cs="Sakkal Majalla"/>
          <w:sz w:val="28"/>
          <w:szCs w:val="28"/>
        </w:rPr>
        <w:t>" (Waterfall Model)</w:t>
      </w:r>
      <w:r w:rsidRPr="00FB32AA">
        <w:rPr>
          <w:rFonts w:ascii="Sakkal Majalla" w:eastAsia="Times New Roman" w:hAnsi="Sakkal Majalla" w:cs="Sakkal Majalla"/>
          <w:sz w:val="28"/>
          <w:szCs w:val="28"/>
          <w:rtl/>
        </w:rPr>
        <w:t>، كان الأكثر شيوعًا في الماضي. وفي هذا النموذج، يتم تنفيذ المشروع على مراحل متتالية وغير مرنة، مثل التحليل والتصميم والتنفيذ والتشغيل والصيانة. ومع التطورات السريعة في مجال التكنولوجيا المالية، أصبحت هذه المنهجية غير ملائمة لاحتياجات السوق المتغيرة والمتطلبات الديناميكية للعملاء</w:t>
      </w:r>
      <w:r w:rsidRPr="00FB32AA">
        <w:rPr>
          <w:rFonts w:ascii="Sakkal Majalla" w:eastAsia="Times New Roman" w:hAnsi="Sakkal Majalla" w:cs="Sakkal Majalla"/>
          <w:sz w:val="28"/>
          <w:szCs w:val="28"/>
        </w:rPr>
        <w:t>.</w:t>
      </w:r>
    </w:p>
    <w:p w14:paraId="4A6AB9D4"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المشاريع الرشيقة في التكنولوجيا المالية</w:t>
      </w:r>
    </w:p>
    <w:p w14:paraId="7B67D7E6"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إن إدارة المشاريع الرشيقة هي منهجية تركز على المرونة والتكيف مع التغيير. وتتميز بالآتي</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Nidhal</w:t>
      </w:r>
      <w:proofErr w:type="spellEnd"/>
      <w:r w:rsidRPr="00FB32AA">
        <w:rPr>
          <w:rFonts w:ascii="Sakkal Majalla" w:eastAsia="Times New Roman" w:hAnsi="Sakkal Majalla" w:cs="Sakkal Majalla"/>
          <w:sz w:val="28"/>
          <w:szCs w:val="28"/>
        </w:rPr>
        <w:t xml:space="preserve"> &amp; Adel, 2019):</w:t>
      </w:r>
    </w:p>
    <w:p w14:paraId="59D2833F" w14:textId="77777777" w:rsidR="003A113C" w:rsidRPr="00FB32AA" w:rsidRDefault="003A113C" w:rsidP="001A39E0">
      <w:pPr>
        <w:pStyle w:val="ListParagraph"/>
        <w:numPr>
          <w:ilvl w:val="0"/>
          <w:numId w:val="4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lastRenderedPageBreak/>
        <w:t>التسليم التدريجي: بدلاً من الانتظار حتى إنهاء المشروع بالكامل، يتم التسليم التدريجي للقيمة إلى العملاء عبر دورات قصيرة ومتكررة</w:t>
      </w:r>
      <w:r w:rsidRPr="00FB32AA">
        <w:rPr>
          <w:rFonts w:ascii="Sakkal Majalla" w:eastAsia="Times New Roman" w:hAnsi="Sakkal Majalla" w:cs="Sakkal Majalla"/>
          <w:sz w:val="28"/>
          <w:szCs w:val="28"/>
        </w:rPr>
        <w:t>.</w:t>
      </w:r>
    </w:p>
    <w:p w14:paraId="7C01E8EA" w14:textId="77777777" w:rsidR="003A113C" w:rsidRPr="00FB32AA" w:rsidRDefault="003A113C" w:rsidP="001A39E0">
      <w:pPr>
        <w:pStyle w:val="ListParagraph"/>
        <w:numPr>
          <w:ilvl w:val="0"/>
          <w:numId w:val="4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التركيز على العميل: يتم إشراك العملاء بشكل وثيق في جميع مراحل المشروع لضمان تلبية احتياجاتهم بشكل فعال</w:t>
      </w:r>
      <w:r w:rsidRPr="00FB32AA">
        <w:rPr>
          <w:rFonts w:ascii="Sakkal Majalla" w:eastAsia="Times New Roman" w:hAnsi="Sakkal Majalla" w:cs="Sakkal Majalla"/>
          <w:sz w:val="28"/>
          <w:szCs w:val="28"/>
        </w:rPr>
        <w:t>.</w:t>
      </w:r>
    </w:p>
    <w:p w14:paraId="705161D3" w14:textId="77777777" w:rsidR="003A113C" w:rsidRPr="00FB32AA" w:rsidRDefault="003A113C" w:rsidP="001A39E0">
      <w:pPr>
        <w:pStyle w:val="ListParagraph"/>
        <w:numPr>
          <w:ilvl w:val="0"/>
          <w:numId w:val="4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المرونة والتكيف: تسمح المنهجية الرشيقة بالتكيف مع التغيرات المفاجئة في المتطلبات أو البيئة التنافسية</w:t>
      </w:r>
      <w:r w:rsidRPr="00FB32AA">
        <w:rPr>
          <w:rFonts w:ascii="Sakkal Majalla" w:eastAsia="Times New Roman" w:hAnsi="Sakkal Majalla" w:cs="Sakkal Majalla"/>
          <w:sz w:val="28"/>
          <w:szCs w:val="28"/>
        </w:rPr>
        <w:t>.</w:t>
      </w:r>
    </w:p>
    <w:p w14:paraId="7D22CF90" w14:textId="77777777" w:rsidR="003A113C" w:rsidRPr="00FB32AA" w:rsidRDefault="003A113C" w:rsidP="001A39E0">
      <w:pPr>
        <w:pStyle w:val="ListParagraph"/>
        <w:numPr>
          <w:ilvl w:val="0"/>
          <w:numId w:val="4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الشفافية والتواصل: تعزيز التواصل المستمر والشفافية بين فريق المشروع وأصحاب المصلحة</w:t>
      </w:r>
      <w:r w:rsidRPr="00FB32AA">
        <w:rPr>
          <w:rFonts w:ascii="Sakkal Majalla" w:eastAsia="Times New Roman" w:hAnsi="Sakkal Majalla" w:cs="Sakkal Majalla"/>
          <w:sz w:val="28"/>
          <w:szCs w:val="28"/>
        </w:rPr>
        <w:t>.</w:t>
      </w:r>
    </w:p>
    <w:p w14:paraId="3B81C784" w14:textId="77777777" w:rsidR="003A113C" w:rsidRPr="00FB32AA" w:rsidRDefault="003A113C" w:rsidP="001A39E0">
      <w:pPr>
        <w:pStyle w:val="ListParagraph"/>
        <w:numPr>
          <w:ilvl w:val="0"/>
          <w:numId w:val="43"/>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التحسين المستمر: يتم تقييم الأداء بانتظام والعمل على تحسين الممارسات والعمليات باستمرار</w:t>
      </w:r>
      <w:r w:rsidRPr="00FB32AA">
        <w:rPr>
          <w:rFonts w:ascii="Sakkal Majalla" w:eastAsia="Times New Roman" w:hAnsi="Sakkal Majalla" w:cs="Sakkal Majalla"/>
          <w:sz w:val="28"/>
          <w:szCs w:val="28"/>
        </w:rPr>
        <w:t>.</w:t>
      </w:r>
    </w:p>
    <w:p w14:paraId="7CCFE4B2"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تطبيق المنهجية الرشيقة في مشاريع التكنولوجيا المالية</w:t>
      </w:r>
    </w:p>
    <w:p w14:paraId="4E858762"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في مجال التكنولوجيا المالية، يمكن تطبيق إدارة المشاريع الرشيقة على مختلف أنواع المشاريع، مثل</w:t>
      </w:r>
      <w:r w:rsidRPr="00FB32AA">
        <w:rPr>
          <w:rFonts w:ascii="Sakkal Majalla" w:eastAsia="Times New Roman" w:hAnsi="Sakkal Majalla" w:cs="Sakkal Majalla"/>
          <w:sz w:val="28"/>
          <w:szCs w:val="28"/>
        </w:rPr>
        <w:t>:</w:t>
      </w:r>
    </w:p>
    <w:p w14:paraId="02605D69" w14:textId="77777777" w:rsidR="003A113C" w:rsidRPr="00FB32AA" w:rsidRDefault="003A113C" w:rsidP="001A39E0">
      <w:pPr>
        <w:pStyle w:val="ListParagraph"/>
        <w:numPr>
          <w:ilvl w:val="0"/>
          <w:numId w:val="4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تطوير منتجات وخدمات</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FinTech</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إطلاق منتجات جديدة بشكل تدريجي وتحسينها باستمرار بناءً على ردود فعل العملاء</w:t>
      </w:r>
      <w:r w:rsidRPr="00FB32AA">
        <w:rPr>
          <w:rFonts w:ascii="Sakkal Majalla" w:eastAsia="Times New Roman" w:hAnsi="Sakkal Majalla" w:cs="Sakkal Majalla"/>
          <w:sz w:val="28"/>
          <w:szCs w:val="28"/>
        </w:rPr>
        <w:t>.</w:t>
      </w:r>
    </w:p>
    <w:p w14:paraId="45EC4582" w14:textId="77777777" w:rsidR="003A113C" w:rsidRPr="00FB32AA" w:rsidRDefault="003A113C" w:rsidP="001A39E0">
      <w:pPr>
        <w:pStyle w:val="ListParagraph"/>
        <w:numPr>
          <w:ilvl w:val="0"/>
          <w:numId w:val="4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مشاريع التحول الرقمي في المؤسسات المالية: إدخال حلول رقمية جديدة في عمليات البنوك والشركات التأمينية بطريقة مرنة وقابلة للتكيف</w:t>
      </w:r>
      <w:r w:rsidRPr="00FB32AA">
        <w:rPr>
          <w:rFonts w:ascii="Sakkal Majalla" w:eastAsia="Times New Roman" w:hAnsi="Sakkal Majalla" w:cs="Sakkal Majalla"/>
          <w:sz w:val="28"/>
          <w:szCs w:val="28"/>
        </w:rPr>
        <w:t>.</w:t>
      </w:r>
    </w:p>
    <w:p w14:paraId="14336732" w14:textId="77777777" w:rsidR="003A113C" w:rsidRPr="00FB32AA" w:rsidRDefault="003A113C" w:rsidP="001A39E0">
      <w:pPr>
        <w:pStyle w:val="ListParagraph"/>
        <w:numPr>
          <w:ilvl w:val="0"/>
          <w:numId w:val="4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مبادرات الابتكار والتجريب في</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FinTech</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تنفيذ مشاريع تجريبية لاختبار أفكار جديدة والتعلم من النتائج بسرعة</w:t>
      </w:r>
      <w:r w:rsidRPr="00FB32AA">
        <w:rPr>
          <w:rFonts w:ascii="Sakkal Majalla" w:eastAsia="Times New Roman" w:hAnsi="Sakkal Majalla" w:cs="Sakkal Majalla"/>
          <w:sz w:val="28"/>
          <w:szCs w:val="28"/>
        </w:rPr>
        <w:t>.</w:t>
      </w:r>
    </w:p>
    <w:p w14:paraId="130AA0EA" w14:textId="77777777" w:rsidR="003A113C" w:rsidRPr="00FB32AA" w:rsidRDefault="003A113C" w:rsidP="001A39E0">
      <w:pPr>
        <w:pStyle w:val="ListParagraph"/>
        <w:numPr>
          <w:ilvl w:val="0"/>
          <w:numId w:val="44"/>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تطوير البنية التحتية التقنية: إنشاء وتحديث البنية التحتية المؤسسية لتقنيات المعلومات بطريقة رشيقة وتدريجية</w:t>
      </w:r>
      <w:r w:rsidRPr="00FB32AA">
        <w:rPr>
          <w:rFonts w:ascii="Sakkal Majalla" w:eastAsia="Times New Roman" w:hAnsi="Sakkal Majalla" w:cs="Sakkal Majalla"/>
          <w:sz w:val="28"/>
          <w:szCs w:val="28"/>
        </w:rPr>
        <w:t>.</w:t>
      </w:r>
    </w:p>
    <w:p w14:paraId="19CBE9E2"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إدارة مخاطر المشاريع الرشيقة في التكنولوجيا المالية</w:t>
      </w:r>
    </w:p>
    <w:p w14:paraId="3ED83168"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على الرغم من مزايا المنهجية الرشيقة، إلا أنها تواجه بعض التحديات في مجال التكنولوجيا المالية، مثل</w:t>
      </w:r>
      <w:r w:rsidRPr="00FB32AA">
        <w:rPr>
          <w:rFonts w:ascii="Sakkal Majalla" w:eastAsia="Times New Roman" w:hAnsi="Sakkal Majalla" w:cs="Sakkal Majalla"/>
          <w:sz w:val="28"/>
          <w:szCs w:val="28"/>
        </w:rPr>
        <w:t xml:space="preserve"> (Al-</w:t>
      </w:r>
      <w:proofErr w:type="spellStart"/>
      <w:r w:rsidRPr="00FB32AA">
        <w:rPr>
          <w:rFonts w:ascii="Sakkal Majalla" w:eastAsia="Times New Roman" w:hAnsi="Sakkal Majalla" w:cs="Sakkal Majalla"/>
          <w:sz w:val="28"/>
          <w:szCs w:val="28"/>
        </w:rPr>
        <w:t>Zwainy</w:t>
      </w:r>
      <w:proofErr w:type="spellEnd"/>
      <w:r w:rsidRPr="00FB32AA">
        <w:rPr>
          <w:rFonts w:ascii="Sakkal Majalla" w:eastAsia="Times New Roman" w:hAnsi="Sakkal Majalla" w:cs="Sakkal Majalla"/>
          <w:sz w:val="28"/>
          <w:szCs w:val="28"/>
        </w:rPr>
        <w:t>, 2024):</w:t>
      </w:r>
    </w:p>
    <w:p w14:paraId="06EC465D" w14:textId="77777777" w:rsidR="003A113C" w:rsidRPr="00FB32AA" w:rsidRDefault="003A113C" w:rsidP="001A39E0">
      <w:pPr>
        <w:pStyle w:val="ListParagraph"/>
        <w:numPr>
          <w:ilvl w:val="0"/>
          <w:numId w:val="4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المخاطر التنظيمية: المتطلبات التنظيمية والتشريعية المتغيرة في قطاع الخدمات المالية</w:t>
      </w:r>
      <w:r w:rsidRPr="00FB32AA">
        <w:rPr>
          <w:rFonts w:ascii="Sakkal Majalla" w:eastAsia="Times New Roman" w:hAnsi="Sakkal Majalla" w:cs="Sakkal Majalla"/>
          <w:sz w:val="28"/>
          <w:szCs w:val="28"/>
        </w:rPr>
        <w:t>.</w:t>
      </w:r>
    </w:p>
    <w:p w14:paraId="3154209F" w14:textId="77777777" w:rsidR="003A113C" w:rsidRPr="00FB32AA" w:rsidRDefault="003A113C" w:rsidP="001A39E0">
      <w:pPr>
        <w:pStyle w:val="ListParagraph"/>
        <w:numPr>
          <w:ilvl w:val="0"/>
          <w:numId w:val="4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المخاطر التقنية: السرعة المتسارعة للتطورات التقنية وصعوبة التنبؤ بها</w:t>
      </w:r>
      <w:r w:rsidRPr="00FB32AA">
        <w:rPr>
          <w:rFonts w:ascii="Sakkal Majalla" w:eastAsia="Times New Roman" w:hAnsi="Sakkal Majalla" w:cs="Sakkal Majalla"/>
          <w:sz w:val="28"/>
          <w:szCs w:val="28"/>
        </w:rPr>
        <w:t>.</w:t>
      </w:r>
    </w:p>
    <w:p w14:paraId="03744E81" w14:textId="77777777" w:rsidR="003A113C" w:rsidRPr="00FB32AA" w:rsidRDefault="003A113C" w:rsidP="001A39E0">
      <w:pPr>
        <w:pStyle w:val="ListParagraph"/>
        <w:numPr>
          <w:ilvl w:val="0"/>
          <w:numId w:val="4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lastRenderedPageBreak/>
        <w:t>المخاطر البيئية: التغيرات في السوق والمنافسة والتفضيلات المتغيرة للعملاء</w:t>
      </w:r>
      <w:r w:rsidRPr="00FB32AA">
        <w:rPr>
          <w:rFonts w:ascii="Sakkal Majalla" w:eastAsia="Times New Roman" w:hAnsi="Sakkal Majalla" w:cs="Sakkal Majalla"/>
          <w:sz w:val="28"/>
          <w:szCs w:val="28"/>
        </w:rPr>
        <w:t>.</w:t>
      </w:r>
    </w:p>
    <w:p w14:paraId="1FF45D11" w14:textId="77777777" w:rsidR="003A113C" w:rsidRPr="00FB32AA" w:rsidRDefault="003A113C" w:rsidP="001A39E0">
      <w:pPr>
        <w:pStyle w:val="ListParagraph"/>
        <w:numPr>
          <w:ilvl w:val="0"/>
          <w:numId w:val="45"/>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المخاطر المالية: تقلبات التمويل والاستثمارات في مجال التكنولوجيا المالية</w:t>
      </w:r>
      <w:r w:rsidRPr="00FB32AA">
        <w:rPr>
          <w:rFonts w:ascii="Sakkal Majalla" w:eastAsia="Times New Roman" w:hAnsi="Sakkal Majalla" w:cs="Sakkal Majalla"/>
          <w:sz w:val="28"/>
          <w:szCs w:val="28"/>
        </w:rPr>
        <w:t>.</w:t>
      </w:r>
    </w:p>
    <w:p w14:paraId="7CA32379"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لذا، تتطلب إدارة المشاريع الرشيقة في</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FinTech</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تطوير أساليب متقدمة لتحديد المخاطر وتقييمها والتخطيط للتعامل معها بشكل استباقي. ويمكن الاستعانة بتقنيات مثل التحليلات الذكية وتطبيقات البلوك تشين لتعزيز قدرات إدارة المخاطر (أبو موسى وآخرون، 2023).</w:t>
      </w:r>
    </w:p>
    <w:p w14:paraId="7D4AB7D9" w14:textId="77777777" w:rsidR="003A113C" w:rsidRPr="00FB32AA" w:rsidRDefault="003A113C" w:rsidP="00FB32AA">
      <w:pPr>
        <w:spacing w:before="120" w:after="120" w:line="360" w:lineRule="auto"/>
        <w:jc w:val="both"/>
        <w:rPr>
          <w:rFonts w:ascii="Sakkal Majalla" w:eastAsia="Times New Roman" w:hAnsi="Sakkal Majalla" w:cs="Sakkal Majalla"/>
          <w:b/>
          <w:bCs/>
          <w:sz w:val="28"/>
          <w:szCs w:val="28"/>
          <w:rtl/>
        </w:rPr>
      </w:pPr>
      <w:r w:rsidRPr="00FB32AA">
        <w:rPr>
          <w:rFonts w:ascii="Sakkal Majalla" w:eastAsia="Times New Roman" w:hAnsi="Sakkal Majalla" w:cs="Sakkal Majalla"/>
          <w:b/>
          <w:bCs/>
          <w:sz w:val="28"/>
          <w:szCs w:val="28"/>
          <w:rtl/>
        </w:rPr>
        <w:t>دور القيادة في إدارة المشاريع الرشيقة في</w:t>
      </w:r>
      <w:r w:rsidRPr="00FB32AA">
        <w:rPr>
          <w:rFonts w:ascii="Sakkal Majalla" w:eastAsia="Times New Roman" w:hAnsi="Sakkal Majalla" w:cs="Sakkal Majalla"/>
          <w:b/>
          <w:bCs/>
          <w:sz w:val="28"/>
          <w:szCs w:val="28"/>
        </w:rPr>
        <w:t xml:space="preserve"> </w:t>
      </w:r>
      <w:proofErr w:type="spellStart"/>
      <w:r w:rsidRPr="00FB32AA">
        <w:rPr>
          <w:rFonts w:ascii="Sakkal Majalla" w:eastAsia="Times New Roman" w:hAnsi="Sakkal Majalla" w:cs="Sakkal Majalla"/>
          <w:b/>
          <w:bCs/>
          <w:sz w:val="28"/>
          <w:szCs w:val="28"/>
        </w:rPr>
        <w:t>FinTech</w:t>
      </w:r>
      <w:proofErr w:type="spellEnd"/>
    </w:p>
    <w:p w14:paraId="367C0774"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إن نجاح تطبيق المنهجية الرشيقة في مجال التكنولوجيا المالية يتطلب تطوير مهارات قيادية متقدمة لدى مديري المشاريع (قاسم وآخرون، 2004). ومن أبرز هذه المهارات</w:t>
      </w:r>
      <w:r w:rsidRPr="00FB32AA">
        <w:rPr>
          <w:rFonts w:ascii="Sakkal Majalla" w:eastAsia="Times New Roman" w:hAnsi="Sakkal Majalla" w:cs="Sakkal Majalla"/>
          <w:sz w:val="28"/>
          <w:szCs w:val="28"/>
        </w:rPr>
        <w:t>:</w:t>
      </w:r>
    </w:p>
    <w:p w14:paraId="4F36BE4A" w14:textId="77777777" w:rsidR="003A113C" w:rsidRPr="00FB32AA" w:rsidRDefault="003A113C" w:rsidP="001A39E0">
      <w:pPr>
        <w:pStyle w:val="ListParagraph"/>
        <w:numPr>
          <w:ilvl w:val="0"/>
          <w:numId w:val="4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التوجيه والتحفيز: قيادة فرق العمل وتشجيعهم على الابتكار والتكيف مع التغيير</w:t>
      </w:r>
      <w:r w:rsidRPr="00FB32AA">
        <w:rPr>
          <w:rFonts w:ascii="Sakkal Majalla" w:eastAsia="Times New Roman" w:hAnsi="Sakkal Majalla" w:cs="Sakkal Majalla"/>
          <w:sz w:val="28"/>
          <w:szCs w:val="28"/>
        </w:rPr>
        <w:t>.</w:t>
      </w:r>
    </w:p>
    <w:p w14:paraId="022EEBDD" w14:textId="77777777" w:rsidR="003A113C" w:rsidRPr="00FB32AA" w:rsidRDefault="003A113C" w:rsidP="001A39E0">
      <w:pPr>
        <w:pStyle w:val="ListParagraph"/>
        <w:numPr>
          <w:ilvl w:val="0"/>
          <w:numId w:val="4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التواصل الفعال: ضمان التواصل المستمر مع العملاء وأصحاب المصلحة</w:t>
      </w:r>
      <w:r w:rsidRPr="00FB32AA">
        <w:rPr>
          <w:rFonts w:ascii="Sakkal Majalla" w:eastAsia="Times New Roman" w:hAnsi="Sakkal Majalla" w:cs="Sakkal Majalla"/>
          <w:sz w:val="28"/>
          <w:szCs w:val="28"/>
        </w:rPr>
        <w:t>.</w:t>
      </w:r>
    </w:p>
    <w:p w14:paraId="5D1B1BA1" w14:textId="77777777" w:rsidR="003A113C" w:rsidRPr="00FB32AA" w:rsidRDefault="003A113C" w:rsidP="001A39E0">
      <w:pPr>
        <w:pStyle w:val="ListParagraph"/>
        <w:numPr>
          <w:ilvl w:val="0"/>
          <w:numId w:val="4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إدارة التغيير: إدارة عمليات التحول التنظيمي والثقافي المصاحبة للمنهجية الرشيقة</w:t>
      </w:r>
      <w:r w:rsidRPr="00FB32AA">
        <w:rPr>
          <w:rFonts w:ascii="Sakkal Majalla" w:eastAsia="Times New Roman" w:hAnsi="Sakkal Majalla" w:cs="Sakkal Majalla"/>
          <w:sz w:val="28"/>
          <w:szCs w:val="28"/>
        </w:rPr>
        <w:t>.</w:t>
      </w:r>
    </w:p>
    <w:p w14:paraId="73FFDEFB" w14:textId="77777777" w:rsidR="003A113C" w:rsidRPr="00FB32AA" w:rsidRDefault="003A113C" w:rsidP="001A39E0">
      <w:pPr>
        <w:pStyle w:val="ListParagraph"/>
        <w:numPr>
          <w:ilvl w:val="0"/>
          <w:numId w:val="4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التفكير الاستراتيجي: ربط مشاريع</w:t>
      </w:r>
      <w:r w:rsidRPr="00FB32AA">
        <w:rPr>
          <w:rFonts w:ascii="Sakkal Majalla" w:eastAsia="Times New Roman" w:hAnsi="Sakkal Majalla" w:cs="Sakkal Majalla"/>
          <w:sz w:val="28"/>
          <w:szCs w:val="28"/>
        </w:rPr>
        <w:t xml:space="preserve"> </w:t>
      </w:r>
      <w:proofErr w:type="spellStart"/>
      <w:r w:rsidRPr="00FB32AA">
        <w:rPr>
          <w:rFonts w:ascii="Sakkal Majalla" w:eastAsia="Times New Roman" w:hAnsi="Sakkal Majalla" w:cs="Sakkal Majalla"/>
          <w:sz w:val="28"/>
          <w:szCs w:val="28"/>
        </w:rPr>
        <w:t>FinTech</w:t>
      </w:r>
      <w:proofErr w:type="spellEnd"/>
      <w:r w:rsidRPr="00FB32AA">
        <w:rPr>
          <w:rFonts w:ascii="Sakkal Majalla" w:eastAsia="Times New Roman" w:hAnsi="Sakkal Majalla" w:cs="Sakkal Majalla"/>
          <w:sz w:val="28"/>
          <w:szCs w:val="28"/>
        </w:rPr>
        <w:t xml:space="preserve"> </w:t>
      </w:r>
      <w:r w:rsidRPr="00FB32AA">
        <w:rPr>
          <w:rFonts w:ascii="Sakkal Majalla" w:eastAsia="Times New Roman" w:hAnsi="Sakkal Majalla" w:cs="Sakkal Majalla"/>
          <w:sz w:val="28"/>
          <w:szCs w:val="28"/>
          <w:rtl/>
        </w:rPr>
        <w:t>بالأهداف الاستراتيجية للمنظمة</w:t>
      </w:r>
      <w:r w:rsidRPr="00FB32AA">
        <w:rPr>
          <w:rFonts w:ascii="Sakkal Majalla" w:eastAsia="Times New Roman" w:hAnsi="Sakkal Majalla" w:cs="Sakkal Majalla"/>
          <w:sz w:val="28"/>
          <w:szCs w:val="28"/>
        </w:rPr>
        <w:t>.</w:t>
      </w:r>
    </w:p>
    <w:p w14:paraId="3A1A3ED1" w14:textId="77777777" w:rsidR="003A113C" w:rsidRPr="00FB32AA" w:rsidRDefault="003A113C" w:rsidP="001A39E0">
      <w:pPr>
        <w:pStyle w:val="ListParagraph"/>
        <w:numPr>
          <w:ilvl w:val="0"/>
          <w:numId w:val="46"/>
        </w:numPr>
        <w:bidi/>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المرونة والتكيف: القدرة على التكيف مع المتغيرات البيئية والتكنولوجية المتسارعة</w:t>
      </w:r>
      <w:r w:rsidRPr="00FB32AA">
        <w:rPr>
          <w:rFonts w:ascii="Sakkal Majalla" w:eastAsia="Times New Roman" w:hAnsi="Sakkal Majalla" w:cs="Sakkal Majalla"/>
          <w:sz w:val="28"/>
          <w:szCs w:val="28"/>
        </w:rPr>
        <w:t>.</w:t>
      </w:r>
    </w:p>
    <w:p w14:paraId="1BE8A6AE"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وبالتالي، يلعب القائد دورًا محوريًا في ضمان تطبيق إدارة المشاريع الرشيقة بنجاح في مجال التكنولوجيا المالية</w:t>
      </w:r>
      <w:r w:rsidRPr="00FB32AA">
        <w:rPr>
          <w:rFonts w:ascii="Sakkal Majalla" w:eastAsia="Times New Roman" w:hAnsi="Sakkal Majalla" w:cs="Sakkal Majalla"/>
          <w:sz w:val="28"/>
          <w:szCs w:val="28"/>
        </w:rPr>
        <w:t>.</w:t>
      </w:r>
    </w:p>
    <w:p w14:paraId="3F4C9BF2"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وبذلك تعد إدارة المشاريع الرشيقة أحد الأساليب الحديثة المتبعة في مجال التكنولوجيا المالية لمواجهة التحديات المتسارعة في هذا القطاع. وتتميز هذه المنهجية بالتسليم التدريجي للقيمة، والتركيز على العميل، والمرونة والتكيف مع التغيير</w:t>
      </w:r>
      <w:r w:rsidRPr="00FB32AA">
        <w:rPr>
          <w:rFonts w:ascii="Sakkal Majalla" w:eastAsia="Times New Roman" w:hAnsi="Sakkal Majalla" w:cs="Sakkal Majalla"/>
          <w:sz w:val="28"/>
          <w:szCs w:val="28"/>
        </w:rPr>
        <w:t>.</w:t>
      </w:r>
      <w:r w:rsidRPr="00FB32AA">
        <w:rPr>
          <w:rFonts w:ascii="Sakkal Majalla" w:eastAsia="Times New Roman" w:hAnsi="Sakkal Majalla" w:cs="Sakkal Majalla"/>
          <w:sz w:val="28"/>
          <w:szCs w:val="28"/>
          <w:rtl/>
        </w:rPr>
        <w:t>ويمكن تطبيق المنهجية الرشيقة على مختلف أنواع مشاريع التكنولوجيا المالية، مثل تطوير المنتجات والخدمات، ومشاريع التحول الرقمي، ومبادرات الابتكار. ومع ذلك، تواجه هذه المنهجية بعض التحديات المتعلقة بالمخاطر التنظيمية والتقنية والبيئية والمالية</w:t>
      </w:r>
      <w:r w:rsidRPr="00FB32AA">
        <w:rPr>
          <w:rFonts w:ascii="Sakkal Majalla" w:eastAsia="Times New Roman" w:hAnsi="Sakkal Majalla" w:cs="Sakkal Majalla"/>
          <w:sz w:val="28"/>
          <w:szCs w:val="28"/>
        </w:rPr>
        <w:t>.</w:t>
      </w:r>
    </w:p>
    <w:p w14:paraId="7907766A" w14:textId="77777777" w:rsidR="003A113C" w:rsidRPr="00FB32AA" w:rsidRDefault="003A113C" w:rsidP="00FB32AA">
      <w:pPr>
        <w:spacing w:before="120" w:after="120" w:line="360" w:lineRule="auto"/>
        <w:jc w:val="both"/>
        <w:rPr>
          <w:rFonts w:ascii="Sakkal Majalla" w:eastAsia="Times New Roman" w:hAnsi="Sakkal Majalla" w:cs="Sakkal Majalla"/>
          <w:sz w:val="28"/>
          <w:szCs w:val="28"/>
          <w:rtl/>
        </w:rPr>
      </w:pPr>
      <w:r w:rsidRPr="00FB32AA">
        <w:rPr>
          <w:rFonts w:ascii="Sakkal Majalla" w:eastAsia="Times New Roman" w:hAnsi="Sakkal Majalla" w:cs="Sakkal Majalla"/>
          <w:sz w:val="28"/>
          <w:szCs w:val="28"/>
          <w:rtl/>
        </w:rPr>
        <w:t>وتتطلب إدارة المشاريع الرشيقة في مجال التكنولوجيا المالية تطوير مهارات قيادية متقدمة لدى مديري المشاريع، مثل القدرة على التوجيه والتحفيز والتواصل الفعال وإدارة التغيير والتفكير الاستراتيجي</w:t>
      </w:r>
      <w:r w:rsidRPr="00FB32AA">
        <w:rPr>
          <w:rFonts w:ascii="Sakkal Majalla" w:eastAsia="Times New Roman" w:hAnsi="Sakkal Majalla" w:cs="Sakkal Majalla"/>
          <w:sz w:val="28"/>
          <w:szCs w:val="28"/>
        </w:rPr>
        <w:t>.</w:t>
      </w:r>
      <w:r w:rsidRPr="00FB32AA">
        <w:rPr>
          <w:rFonts w:ascii="Sakkal Majalla" w:eastAsia="Times New Roman" w:hAnsi="Sakkal Majalla" w:cs="Sakkal Majalla"/>
          <w:sz w:val="28"/>
          <w:szCs w:val="28"/>
          <w:rtl/>
        </w:rPr>
        <w:t xml:space="preserve">وبشكل عام، تُعد إدارة المشاريع </w:t>
      </w:r>
      <w:r w:rsidRPr="00FB32AA">
        <w:rPr>
          <w:rFonts w:ascii="Sakkal Majalla" w:eastAsia="Times New Roman" w:hAnsi="Sakkal Majalla" w:cs="Sakkal Majalla"/>
          <w:sz w:val="28"/>
          <w:szCs w:val="28"/>
          <w:rtl/>
        </w:rPr>
        <w:lastRenderedPageBreak/>
        <w:t>الرشيقة أداة فعالة لتمكين المنظمات العاملة في مجال التكنولوجيا المالية من تحقيق أهدافها الاستراتيجية وتعزيز قدراتها التنافسية في ظل بيئة متغيرة وتحديات متسارعة</w:t>
      </w:r>
      <w:r w:rsidRPr="00FB32AA">
        <w:rPr>
          <w:rFonts w:ascii="Sakkal Majalla" w:eastAsia="Times New Roman" w:hAnsi="Sakkal Majalla" w:cs="Sakkal Majalla"/>
          <w:sz w:val="28"/>
          <w:szCs w:val="28"/>
        </w:rPr>
        <w:t>.</w:t>
      </w:r>
    </w:p>
    <w:p w14:paraId="4218AFC1" w14:textId="77777777" w:rsidR="003A113C" w:rsidRPr="00306B13" w:rsidRDefault="003A113C" w:rsidP="00FB32AA">
      <w:pPr>
        <w:spacing w:before="120" w:after="120" w:line="360" w:lineRule="auto"/>
        <w:jc w:val="both"/>
        <w:rPr>
          <w:rFonts w:ascii="Sakkal Majalla" w:hAnsi="Sakkal Majalla" w:cs="Sakkal Majalla"/>
          <w:b/>
          <w:bCs/>
          <w:sz w:val="28"/>
          <w:szCs w:val="28"/>
        </w:rPr>
      </w:pPr>
      <w:r w:rsidRPr="00306B13">
        <w:rPr>
          <w:rFonts w:ascii="Sakkal Majalla" w:hAnsi="Sakkal Majalla" w:cs="Sakkal Majalla"/>
          <w:b/>
          <w:bCs/>
          <w:sz w:val="28"/>
          <w:szCs w:val="28"/>
          <w:rtl/>
        </w:rPr>
        <w:t>جهة التطبيق: بنك الرياض</w:t>
      </w:r>
    </w:p>
    <w:p w14:paraId="481B66D0" w14:textId="77777777"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t>نبذة عن بنك الرياض</w:t>
      </w:r>
    </w:p>
    <w:p w14:paraId="5E44226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بنك الرياض هو أحد أكبر المؤسسات المالية في المملكة العربية السعودية، تأسس عام 1957م. يعد البنك من الرواد في تقديم الخدمات المصرفية المبتكرة والحلول المالية المتكاملة لعملائه من الأفراد والشركات (بنك الرياض، 2024). مع شبكة واسعة من الفروع والقنوات الرقمية، يسعى بنك الرياض باستمرار لتعزيز مكانته في السوق المصرفية السعودية والإقليمية</w:t>
      </w:r>
      <w:r w:rsidRPr="00306B13">
        <w:rPr>
          <w:rFonts w:ascii="Sakkal Majalla" w:hAnsi="Sakkal Majalla" w:cs="Sakkal Majalla"/>
          <w:sz w:val="28"/>
          <w:szCs w:val="28"/>
        </w:rPr>
        <w:t>.</w:t>
      </w:r>
    </w:p>
    <w:p w14:paraId="76E80E39" w14:textId="77777777"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t>القسم التقني في بنك الرياض</w:t>
      </w:r>
    </w:p>
    <w:p w14:paraId="3F768DE1"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يعتبر القسم التقني في بنك الرياض العمود الفقري لعمليات البنك الرقمية والتقنية. يتكون هذا القسم من عدة إدارات متخصصة تشمل</w:t>
      </w:r>
      <w:r w:rsidRPr="00306B13">
        <w:rPr>
          <w:rFonts w:ascii="Sakkal Majalla" w:hAnsi="Sakkal Majalla" w:cs="Sakkal Majalla"/>
          <w:sz w:val="28"/>
          <w:szCs w:val="28"/>
        </w:rPr>
        <w:t>:</w:t>
      </w:r>
    </w:p>
    <w:p w14:paraId="422DBD3E" w14:textId="77777777" w:rsidR="003A113C" w:rsidRPr="00306B13" w:rsidRDefault="003A113C" w:rsidP="001A39E0">
      <w:pPr>
        <w:numPr>
          <w:ilvl w:val="0"/>
          <w:numId w:val="1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إدارة البنية التحتية التقنية</w:t>
      </w:r>
    </w:p>
    <w:p w14:paraId="6FC1B874" w14:textId="77777777" w:rsidR="003A113C" w:rsidRPr="00306B13" w:rsidRDefault="003A113C" w:rsidP="001A39E0">
      <w:pPr>
        <w:numPr>
          <w:ilvl w:val="0"/>
          <w:numId w:val="1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إدارة تطوير التطبيقات</w:t>
      </w:r>
    </w:p>
    <w:p w14:paraId="75CE3E89" w14:textId="77777777" w:rsidR="003A113C" w:rsidRPr="00306B13" w:rsidRDefault="003A113C" w:rsidP="001A39E0">
      <w:pPr>
        <w:numPr>
          <w:ilvl w:val="0"/>
          <w:numId w:val="1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إدارة أمن المعلومات</w:t>
      </w:r>
    </w:p>
    <w:p w14:paraId="04420C7A" w14:textId="77777777" w:rsidR="003A113C" w:rsidRPr="00306B13" w:rsidRDefault="003A113C" w:rsidP="001A39E0">
      <w:pPr>
        <w:numPr>
          <w:ilvl w:val="0"/>
          <w:numId w:val="1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إدارة البيانات والتحليلات</w:t>
      </w:r>
    </w:p>
    <w:p w14:paraId="74E55DCA" w14:textId="77777777" w:rsidR="003A113C" w:rsidRPr="00306B13" w:rsidRDefault="003A113C" w:rsidP="001A39E0">
      <w:pPr>
        <w:numPr>
          <w:ilvl w:val="0"/>
          <w:numId w:val="1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إدارة المشاريع التقنية</w:t>
      </w:r>
    </w:p>
    <w:p w14:paraId="1E4BF470"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وفقًا لتقرير الاستدامة لبنك الرياض (2023)، يعمل القسم التقني على تنفيذ استراتيجية رقمية شاملة تهدف إلى تعزيز تجربة العملاء وتحسين الكفاءة التشغيلية للبنك</w:t>
      </w:r>
      <w:r w:rsidRPr="00306B13">
        <w:rPr>
          <w:rFonts w:ascii="Sakkal Majalla" w:hAnsi="Sakkal Majalla" w:cs="Sakkal Majalla"/>
          <w:sz w:val="28"/>
          <w:szCs w:val="28"/>
        </w:rPr>
        <w:t>.</w:t>
      </w:r>
    </w:p>
    <w:p w14:paraId="62ED2F72" w14:textId="77777777"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t>تطبيق إدارة المشاريع في القسم التقني لبنك الرياض</w:t>
      </w:r>
    </w:p>
    <w:p w14:paraId="4042228C"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أ. منهجية إدارة المشاريع المعتمدة</w:t>
      </w:r>
    </w:p>
    <w:p w14:paraId="4434318C"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يتبنى بنك الرياض منهجية هجينة في إدارة مشاريعه التقنية، تجمع بين المنهجية التقليدية</w:t>
      </w:r>
      <w:r w:rsidRPr="00306B13">
        <w:rPr>
          <w:rFonts w:ascii="Sakkal Majalla" w:hAnsi="Sakkal Majalla" w:cs="Sakkal Majalla"/>
          <w:sz w:val="28"/>
          <w:szCs w:val="28"/>
        </w:rPr>
        <w:t xml:space="preserve"> (Waterfall) </w:t>
      </w:r>
      <w:r w:rsidRPr="00306B13">
        <w:rPr>
          <w:rFonts w:ascii="Sakkal Majalla" w:hAnsi="Sakkal Majalla" w:cs="Sakkal Majalla"/>
          <w:sz w:val="28"/>
          <w:szCs w:val="28"/>
          <w:rtl/>
        </w:rPr>
        <w:t>والمنهجية الرشيقة</w:t>
      </w:r>
      <w:r w:rsidRPr="00306B13">
        <w:rPr>
          <w:rFonts w:ascii="Sakkal Majalla" w:hAnsi="Sakkal Majalla" w:cs="Sakkal Majalla"/>
          <w:sz w:val="28"/>
          <w:szCs w:val="28"/>
        </w:rPr>
        <w:t xml:space="preserve"> (Agile). </w:t>
      </w:r>
      <w:r w:rsidRPr="00306B13">
        <w:rPr>
          <w:rFonts w:ascii="Sakkal Majalla" w:hAnsi="Sakkal Majalla" w:cs="Sakkal Majalla"/>
          <w:sz w:val="28"/>
          <w:szCs w:val="28"/>
          <w:rtl/>
        </w:rPr>
        <w:t>هذا النهج الهجين يسمح للبنك بالاستفادة من مزايا كلا المنهجيتين</w:t>
      </w:r>
      <w:r w:rsidRPr="00306B13">
        <w:rPr>
          <w:rFonts w:ascii="Sakkal Majalla" w:hAnsi="Sakkal Majalla" w:cs="Sakkal Majalla"/>
          <w:sz w:val="28"/>
          <w:szCs w:val="28"/>
        </w:rPr>
        <w:t>:</w:t>
      </w:r>
    </w:p>
    <w:p w14:paraId="215D95C9" w14:textId="77777777" w:rsidR="003A113C" w:rsidRPr="00306B13" w:rsidRDefault="003A113C" w:rsidP="001A39E0">
      <w:pPr>
        <w:numPr>
          <w:ilvl w:val="0"/>
          <w:numId w:val="1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استخدام المنهجية التقليدية في المشاريع ذات المتطلبات الثابتة والمحددة بوضوح، مثل تحديثات البنية التحتية الأساسية</w:t>
      </w:r>
      <w:r w:rsidRPr="00306B13">
        <w:rPr>
          <w:rFonts w:ascii="Sakkal Majalla" w:hAnsi="Sakkal Majalla" w:cs="Sakkal Majalla"/>
          <w:sz w:val="28"/>
          <w:szCs w:val="28"/>
        </w:rPr>
        <w:t>.</w:t>
      </w:r>
    </w:p>
    <w:p w14:paraId="1E481644" w14:textId="77777777" w:rsidR="003A113C" w:rsidRPr="00306B13" w:rsidRDefault="003A113C" w:rsidP="001A39E0">
      <w:pPr>
        <w:numPr>
          <w:ilvl w:val="0"/>
          <w:numId w:val="1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تطبيق المنهجية الرشيقة في المشاريع التي تتطلب مرونة وتكيفًا سريعًا، مثل تطوير التطبيقات المصرفية الرقمية</w:t>
      </w:r>
      <w:r w:rsidRPr="00306B13">
        <w:rPr>
          <w:rFonts w:ascii="Sakkal Majalla" w:hAnsi="Sakkal Majalla" w:cs="Sakkal Majalla"/>
          <w:sz w:val="28"/>
          <w:szCs w:val="28"/>
        </w:rPr>
        <w:t>.</w:t>
      </w:r>
    </w:p>
    <w:p w14:paraId="4E8AE4CD"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ب. هيكل إدارة المشاريع</w:t>
      </w:r>
    </w:p>
    <w:p w14:paraId="41786BDB"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يعتمد بنك الرياض على مكتب إدارة المشاريع</w:t>
      </w:r>
      <w:r w:rsidRPr="00306B13">
        <w:rPr>
          <w:rFonts w:ascii="Sakkal Majalla" w:hAnsi="Sakkal Majalla" w:cs="Sakkal Majalla"/>
          <w:sz w:val="28"/>
          <w:szCs w:val="28"/>
        </w:rPr>
        <w:t xml:space="preserve"> (PMO) </w:t>
      </w:r>
      <w:r w:rsidRPr="00306B13">
        <w:rPr>
          <w:rFonts w:ascii="Sakkal Majalla" w:hAnsi="Sakkal Majalla" w:cs="Sakkal Majalla"/>
          <w:sz w:val="28"/>
          <w:szCs w:val="28"/>
          <w:rtl/>
        </w:rPr>
        <w:t>كجهة مركزية لإدارة وتنسيق جميع المشاريع التقنية. يقوم هذا المكتب بـ</w:t>
      </w:r>
      <w:r w:rsidRPr="00306B13">
        <w:rPr>
          <w:rFonts w:ascii="Sakkal Majalla" w:hAnsi="Sakkal Majalla" w:cs="Sakkal Majalla"/>
          <w:sz w:val="28"/>
          <w:szCs w:val="28"/>
        </w:rPr>
        <w:t>:</w:t>
      </w:r>
    </w:p>
    <w:p w14:paraId="43CE932A" w14:textId="77777777" w:rsidR="003A113C" w:rsidRPr="00306B13" w:rsidRDefault="003A113C" w:rsidP="001A39E0">
      <w:pPr>
        <w:numPr>
          <w:ilvl w:val="0"/>
          <w:numId w:val="15"/>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وضع المعايير والسياسات الموحدة لإدارة المشاريع</w:t>
      </w:r>
      <w:r w:rsidRPr="00306B13">
        <w:rPr>
          <w:rFonts w:ascii="Sakkal Majalla" w:hAnsi="Sakkal Majalla" w:cs="Sakkal Majalla"/>
          <w:sz w:val="28"/>
          <w:szCs w:val="28"/>
        </w:rPr>
        <w:t>.</w:t>
      </w:r>
    </w:p>
    <w:p w14:paraId="66F08D98" w14:textId="77777777" w:rsidR="003A113C" w:rsidRPr="00306B13" w:rsidRDefault="003A113C" w:rsidP="001A39E0">
      <w:pPr>
        <w:numPr>
          <w:ilvl w:val="0"/>
          <w:numId w:val="15"/>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ضمان التوافق بين المشاريع واستراتيجية البنك</w:t>
      </w:r>
      <w:r w:rsidRPr="00306B13">
        <w:rPr>
          <w:rFonts w:ascii="Sakkal Majalla" w:hAnsi="Sakkal Majalla" w:cs="Sakkal Majalla"/>
          <w:sz w:val="28"/>
          <w:szCs w:val="28"/>
        </w:rPr>
        <w:t>.</w:t>
      </w:r>
    </w:p>
    <w:p w14:paraId="3574EA2B" w14:textId="77777777" w:rsidR="003A113C" w:rsidRPr="00306B13" w:rsidRDefault="003A113C" w:rsidP="001A39E0">
      <w:pPr>
        <w:numPr>
          <w:ilvl w:val="0"/>
          <w:numId w:val="15"/>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توفير الدعم والتدريب لفرق المشاريع</w:t>
      </w:r>
      <w:r w:rsidRPr="00306B13">
        <w:rPr>
          <w:rFonts w:ascii="Sakkal Majalla" w:hAnsi="Sakkal Majalla" w:cs="Sakkal Majalla"/>
          <w:sz w:val="28"/>
          <w:szCs w:val="28"/>
        </w:rPr>
        <w:t>.</w:t>
      </w:r>
    </w:p>
    <w:p w14:paraId="61484750" w14:textId="77777777" w:rsidR="003A113C" w:rsidRPr="00306B13" w:rsidRDefault="003A113C" w:rsidP="001A39E0">
      <w:pPr>
        <w:numPr>
          <w:ilvl w:val="0"/>
          <w:numId w:val="15"/>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مراقبة وتقييم أداء المشاريع</w:t>
      </w:r>
      <w:r w:rsidRPr="00306B13">
        <w:rPr>
          <w:rFonts w:ascii="Sakkal Majalla" w:hAnsi="Sakkal Majalla" w:cs="Sakkal Majalla"/>
          <w:sz w:val="28"/>
          <w:szCs w:val="28"/>
        </w:rPr>
        <w:t>.</w:t>
      </w:r>
    </w:p>
    <w:p w14:paraId="2CE4C425"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وفقًا لتقرير داخلي صادر عن بنك الرياض (2024)، ساهم إنشاء مكتب إدارة المشاريع في زيادة نسبة نجاح المشاريع التقنية بنسبة 30% خلال العامين الماضيين</w:t>
      </w:r>
      <w:r w:rsidRPr="00306B13">
        <w:rPr>
          <w:rFonts w:ascii="Sakkal Majalla" w:hAnsi="Sakkal Majalla" w:cs="Sakkal Majalla"/>
          <w:sz w:val="28"/>
          <w:szCs w:val="28"/>
        </w:rPr>
        <w:t>.</w:t>
      </w:r>
    </w:p>
    <w:p w14:paraId="5F45917C"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ج. أدوات وتقنيات إدارة المشاريع المستخدمة</w:t>
      </w:r>
    </w:p>
    <w:p w14:paraId="0AEB3E48"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يستخدم بنك الرياض مجموعة متنوعة من الأدوات والتقنيات لدعم عمليات إدارة المشاريع، تشمل</w:t>
      </w:r>
      <w:r w:rsidRPr="00306B13">
        <w:rPr>
          <w:rFonts w:ascii="Sakkal Majalla" w:hAnsi="Sakkal Majalla" w:cs="Sakkal Majalla"/>
          <w:sz w:val="28"/>
          <w:szCs w:val="28"/>
        </w:rPr>
        <w:t>:</w:t>
      </w:r>
    </w:p>
    <w:p w14:paraId="7DC109C6" w14:textId="77777777" w:rsidR="003A113C" w:rsidRPr="00306B13" w:rsidRDefault="003A113C" w:rsidP="001A39E0">
      <w:pPr>
        <w:numPr>
          <w:ilvl w:val="0"/>
          <w:numId w:val="16"/>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نظام إدارة المشاريع المتكامل</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يستخدم البنك نظام</w:t>
      </w:r>
      <w:r w:rsidRPr="00306B13">
        <w:rPr>
          <w:rFonts w:ascii="Sakkal Majalla" w:hAnsi="Sakkal Majalla" w:cs="Sakkal Majalla"/>
          <w:sz w:val="28"/>
          <w:szCs w:val="28"/>
        </w:rPr>
        <w:t xml:space="preserve"> Microsoft Project Online </w:t>
      </w:r>
      <w:r w:rsidRPr="00306B13">
        <w:rPr>
          <w:rFonts w:ascii="Sakkal Majalla" w:hAnsi="Sakkal Majalla" w:cs="Sakkal Majalla"/>
          <w:sz w:val="28"/>
          <w:szCs w:val="28"/>
          <w:rtl/>
        </w:rPr>
        <w:t>لإدارة المحافظ والمشاريع بشكل مركزي .</w:t>
      </w:r>
    </w:p>
    <w:p w14:paraId="71A0E4EA" w14:textId="77777777" w:rsidR="003A113C" w:rsidRPr="00306B13" w:rsidRDefault="003A113C" w:rsidP="001A39E0">
      <w:pPr>
        <w:numPr>
          <w:ilvl w:val="0"/>
          <w:numId w:val="16"/>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منصات التعاون</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يتم استخدام</w:t>
      </w:r>
      <w:r w:rsidRPr="00306B13">
        <w:rPr>
          <w:rFonts w:ascii="Sakkal Majalla" w:hAnsi="Sakkal Majalla" w:cs="Sakkal Majalla"/>
          <w:sz w:val="28"/>
          <w:szCs w:val="28"/>
        </w:rPr>
        <w:t xml:space="preserve"> Microsoft Teams </w:t>
      </w:r>
      <w:r w:rsidRPr="00306B13">
        <w:rPr>
          <w:rFonts w:ascii="Sakkal Majalla" w:hAnsi="Sakkal Majalla" w:cs="Sakkal Majalla"/>
          <w:sz w:val="28"/>
          <w:szCs w:val="28"/>
          <w:rtl/>
        </w:rPr>
        <w:t>و</w:t>
      </w:r>
      <w:r w:rsidRPr="00306B13">
        <w:rPr>
          <w:rFonts w:ascii="Sakkal Majalla" w:hAnsi="Sakkal Majalla" w:cs="Sakkal Majalla"/>
          <w:sz w:val="28"/>
          <w:szCs w:val="28"/>
        </w:rPr>
        <w:t xml:space="preserve"> Slack </w:t>
      </w:r>
      <w:r w:rsidRPr="00306B13">
        <w:rPr>
          <w:rFonts w:ascii="Sakkal Majalla" w:hAnsi="Sakkal Majalla" w:cs="Sakkal Majalla"/>
          <w:sz w:val="28"/>
          <w:szCs w:val="28"/>
          <w:rtl/>
        </w:rPr>
        <w:t>لتسهيل التواصل وتبادل المعلومات بين أعضاء فرق المشاريع .</w:t>
      </w:r>
    </w:p>
    <w:p w14:paraId="447AEC1B" w14:textId="77777777" w:rsidR="003A113C" w:rsidRPr="00306B13" w:rsidRDefault="003A113C" w:rsidP="001A39E0">
      <w:pPr>
        <w:numPr>
          <w:ilvl w:val="0"/>
          <w:numId w:val="16"/>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أدوات إدارة المهام</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يتم استخدام</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Jira</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لتتبع المهام وإدارة سير العمل، خاصة في المشاريع التي تتبع المنهجية الرشيقة</w:t>
      </w:r>
      <w:r w:rsidRPr="00306B13">
        <w:rPr>
          <w:rFonts w:ascii="Sakkal Majalla" w:hAnsi="Sakkal Majalla" w:cs="Sakkal Majalla"/>
          <w:sz w:val="28"/>
          <w:szCs w:val="28"/>
        </w:rPr>
        <w:t xml:space="preserve"> (Hassan et al., 2023).</w:t>
      </w:r>
    </w:p>
    <w:p w14:paraId="3AC08E77" w14:textId="77777777" w:rsidR="003A113C" w:rsidRPr="00306B13" w:rsidRDefault="003A113C" w:rsidP="001A39E0">
      <w:pPr>
        <w:numPr>
          <w:ilvl w:val="0"/>
          <w:numId w:val="16"/>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لوحات كانبان الرقمية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يستخدم البنك</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Trello</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لإدارة تدفق العمل وتحسين الإنتاجية في بعض المشاريع .</w:t>
      </w:r>
    </w:p>
    <w:p w14:paraId="0826501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د. إدارة المخاطر في المشاريع التقنية</w:t>
      </w:r>
    </w:p>
    <w:p w14:paraId="40DB2233"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يولي بنك الرياض اهتمامًا كبيرًا لإدارة المخاطر في مشاريعه التقنية. وفقًا لدراسة أجراها</w:t>
      </w:r>
      <w:r w:rsidRPr="00306B13">
        <w:rPr>
          <w:rFonts w:ascii="Sakkal Majalla" w:hAnsi="Sakkal Majalla" w:cs="Sakkal Majalla"/>
          <w:sz w:val="28"/>
          <w:szCs w:val="28"/>
        </w:rPr>
        <w:t xml:space="preserve"> Brown </w:t>
      </w:r>
      <w:r w:rsidRPr="00306B13">
        <w:rPr>
          <w:rFonts w:ascii="Sakkal Majalla" w:hAnsi="Sakkal Majalla" w:cs="Sakkal Majalla"/>
          <w:sz w:val="28"/>
          <w:szCs w:val="28"/>
          <w:rtl/>
        </w:rPr>
        <w:t>و</w:t>
      </w:r>
      <w:r w:rsidRPr="00306B13">
        <w:rPr>
          <w:rFonts w:ascii="Sakkal Majalla" w:hAnsi="Sakkal Majalla" w:cs="Sakkal Majalla"/>
          <w:sz w:val="28"/>
          <w:szCs w:val="28"/>
        </w:rPr>
        <w:t xml:space="preserve"> Davis (2023)</w:t>
      </w:r>
      <w:r w:rsidRPr="00306B13">
        <w:rPr>
          <w:rFonts w:ascii="Sakkal Majalla" w:hAnsi="Sakkal Majalla" w:cs="Sakkal Majalla"/>
          <w:sz w:val="28"/>
          <w:szCs w:val="28"/>
          <w:rtl/>
        </w:rPr>
        <w:t>، يتبع البنك منهجية شاملة لإدارة المخاطر تشمل</w:t>
      </w:r>
      <w:r w:rsidRPr="00306B13">
        <w:rPr>
          <w:rFonts w:ascii="Sakkal Majalla" w:hAnsi="Sakkal Majalla" w:cs="Sakkal Majalla"/>
          <w:sz w:val="28"/>
          <w:szCs w:val="28"/>
        </w:rPr>
        <w:t>:</w:t>
      </w:r>
    </w:p>
    <w:p w14:paraId="31BBDFEF" w14:textId="77777777" w:rsidR="003A113C" w:rsidRPr="00306B13" w:rsidRDefault="003A113C" w:rsidP="001A39E0">
      <w:pPr>
        <w:numPr>
          <w:ilvl w:val="0"/>
          <w:numId w:val="1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تحديد المخاطر المحتملة في مرحلة التخطيط للمشروع</w:t>
      </w:r>
      <w:r w:rsidRPr="00306B13">
        <w:rPr>
          <w:rFonts w:ascii="Sakkal Majalla" w:hAnsi="Sakkal Majalla" w:cs="Sakkal Majalla"/>
          <w:sz w:val="28"/>
          <w:szCs w:val="28"/>
        </w:rPr>
        <w:t>.</w:t>
      </w:r>
    </w:p>
    <w:p w14:paraId="0F8AB2C3" w14:textId="77777777" w:rsidR="003A113C" w:rsidRPr="00306B13" w:rsidRDefault="003A113C" w:rsidP="001A39E0">
      <w:pPr>
        <w:numPr>
          <w:ilvl w:val="0"/>
          <w:numId w:val="1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تقييم وتصنيف المخاطر حسب احتمالية حدوثها وتأثيرها المحتمل</w:t>
      </w:r>
      <w:r w:rsidRPr="00306B13">
        <w:rPr>
          <w:rFonts w:ascii="Sakkal Majalla" w:hAnsi="Sakkal Majalla" w:cs="Sakkal Majalla"/>
          <w:sz w:val="28"/>
          <w:szCs w:val="28"/>
        </w:rPr>
        <w:t>.</w:t>
      </w:r>
    </w:p>
    <w:p w14:paraId="56F89BA2" w14:textId="77777777" w:rsidR="003A113C" w:rsidRPr="00306B13" w:rsidRDefault="003A113C" w:rsidP="001A39E0">
      <w:pPr>
        <w:numPr>
          <w:ilvl w:val="0"/>
          <w:numId w:val="1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وضع خطط للتخفيف من المخاطر وإجراءات للاستجابة لها</w:t>
      </w:r>
      <w:r w:rsidRPr="00306B13">
        <w:rPr>
          <w:rFonts w:ascii="Sakkal Majalla" w:hAnsi="Sakkal Majalla" w:cs="Sakkal Majalla"/>
          <w:sz w:val="28"/>
          <w:szCs w:val="28"/>
        </w:rPr>
        <w:t>.</w:t>
      </w:r>
    </w:p>
    <w:p w14:paraId="1A7789EB" w14:textId="77777777" w:rsidR="003A113C" w:rsidRPr="00306B13" w:rsidRDefault="003A113C" w:rsidP="001A39E0">
      <w:pPr>
        <w:numPr>
          <w:ilvl w:val="0"/>
          <w:numId w:val="17"/>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المراقبة المستمرة للمخاطر طوال دورة حياة المشروع</w:t>
      </w:r>
      <w:r w:rsidRPr="00306B13">
        <w:rPr>
          <w:rFonts w:ascii="Sakkal Majalla" w:hAnsi="Sakkal Majalla" w:cs="Sakkal Majalla"/>
          <w:sz w:val="28"/>
          <w:szCs w:val="28"/>
        </w:rPr>
        <w:t>.</w:t>
      </w:r>
    </w:p>
    <w:p w14:paraId="76F2BDB5"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هذا النهج ساهم في تقليل نسبة المشاريع المتعثرة بسبب المخاطر غير المتوقعة بنسبة 25% (بنك الرياض، 2024).</w:t>
      </w:r>
    </w:p>
    <w:p w14:paraId="5964B194" w14:textId="14C51685"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t>تأثير إدارة المشاريع على أداء القسم التقني في بنك الرياض</w:t>
      </w:r>
    </w:p>
    <w:p w14:paraId="06FD591B"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أ. تحسين جودة المنتجات والخدمات التقنية</w:t>
      </w:r>
    </w:p>
    <w:p w14:paraId="40500839" w14:textId="77777777" w:rsidR="003A113C" w:rsidRPr="00306B13" w:rsidRDefault="003A113C" w:rsidP="001A39E0">
      <w:pPr>
        <w:numPr>
          <w:ilvl w:val="0"/>
          <w:numId w:val="18"/>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ارتفعت نسبة رضا العملاء عن الخدمات المصرفية الرقمية بنسبة 18% خلال العام الماضي</w:t>
      </w:r>
      <w:r w:rsidRPr="00306B13">
        <w:rPr>
          <w:rFonts w:ascii="Sakkal Majalla" w:hAnsi="Sakkal Majalla" w:cs="Sakkal Majalla"/>
          <w:sz w:val="28"/>
          <w:szCs w:val="28"/>
        </w:rPr>
        <w:t>.</w:t>
      </w:r>
    </w:p>
    <w:p w14:paraId="59583B03" w14:textId="77777777" w:rsidR="003A113C" w:rsidRPr="00306B13" w:rsidRDefault="003A113C" w:rsidP="001A39E0">
      <w:pPr>
        <w:numPr>
          <w:ilvl w:val="0"/>
          <w:numId w:val="18"/>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انخفضت نسبة الأعطال والمشاكل التقنية في التطبيقات المصرفية بنسبة 30</w:t>
      </w:r>
      <w:r w:rsidRPr="00306B13">
        <w:rPr>
          <w:rFonts w:ascii="Sakkal Majalla" w:hAnsi="Sakkal Majalla" w:cs="Sakkal Majalla"/>
          <w:sz w:val="28"/>
          <w:szCs w:val="28"/>
        </w:rPr>
        <w:t>%.</w:t>
      </w:r>
    </w:p>
    <w:p w14:paraId="28DCC6CC"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ب. زيادة كفاءة التنفيذ وتقليل الوقت اللازم لإطلاق المنتجات</w:t>
      </w:r>
    </w:p>
    <w:p w14:paraId="38C33862"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ساهمت إدارة المشاريع الفعالة في تسريع عملية تطوير وإطلاق المنتجات والخدمات الجديدة. وفقًا لتقرير الأداء السنوي لبنك الرياض (2024):</w:t>
      </w:r>
    </w:p>
    <w:p w14:paraId="3456CAE3" w14:textId="77777777" w:rsidR="003A113C" w:rsidRPr="00306B13" w:rsidRDefault="003A113C" w:rsidP="001A39E0">
      <w:pPr>
        <w:numPr>
          <w:ilvl w:val="0"/>
          <w:numId w:val="19"/>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انخفض متوسط الوقت اللازم لإطلاق خدمة مصرفية رقمية جديدة من 9 أشهر إلى 5 أشهر</w:t>
      </w:r>
      <w:r w:rsidRPr="00306B13">
        <w:rPr>
          <w:rFonts w:ascii="Sakkal Majalla" w:hAnsi="Sakkal Majalla" w:cs="Sakkal Majalla"/>
          <w:sz w:val="28"/>
          <w:szCs w:val="28"/>
        </w:rPr>
        <w:t>.</w:t>
      </w:r>
    </w:p>
    <w:p w14:paraId="00B244A7" w14:textId="77777777" w:rsidR="003A113C" w:rsidRPr="00306B13" w:rsidRDefault="003A113C" w:rsidP="001A39E0">
      <w:pPr>
        <w:numPr>
          <w:ilvl w:val="0"/>
          <w:numId w:val="19"/>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زادت نسبة المشاريع المنجزة في الوقت المحدد وضمن الميزانية بنسبة 35</w:t>
      </w:r>
      <w:r w:rsidRPr="00306B13">
        <w:rPr>
          <w:rFonts w:ascii="Sakkal Majalla" w:hAnsi="Sakkal Majalla" w:cs="Sakkal Majalla"/>
          <w:sz w:val="28"/>
          <w:szCs w:val="28"/>
        </w:rPr>
        <w:t>%.</w:t>
      </w:r>
    </w:p>
    <w:p w14:paraId="52007A82"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lastRenderedPageBreak/>
        <w:t>ج. تحسين إدارة الموارد وتقليل التكاليف</w:t>
      </w:r>
    </w:p>
    <w:p w14:paraId="77689DC6"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أدى تطبيق أفضل ممارسات إدارة المشاريع إلى تحسين كفاءة استخدام الموارد وتقليل التكاليف. دراسة أجراها</w:t>
      </w:r>
      <w:r w:rsidRPr="00306B13">
        <w:rPr>
          <w:rFonts w:ascii="Sakkal Majalla" w:hAnsi="Sakkal Majalla" w:cs="Sakkal Majalla"/>
          <w:sz w:val="28"/>
          <w:szCs w:val="28"/>
        </w:rPr>
        <w:t xml:space="preserve"> Wilson </w:t>
      </w:r>
      <w:r w:rsidRPr="00306B13">
        <w:rPr>
          <w:rFonts w:ascii="Sakkal Majalla" w:hAnsi="Sakkal Majalla" w:cs="Sakkal Majalla"/>
          <w:sz w:val="28"/>
          <w:szCs w:val="28"/>
          <w:rtl/>
        </w:rPr>
        <w:t>و</w:t>
      </w:r>
      <w:r w:rsidRPr="00306B13">
        <w:rPr>
          <w:rFonts w:ascii="Sakkal Majalla" w:hAnsi="Sakkal Majalla" w:cs="Sakkal Majalla"/>
          <w:sz w:val="28"/>
          <w:szCs w:val="28"/>
        </w:rPr>
        <w:t xml:space="preserve"> Thompson (2024) </w:t>
      </w:r>
      <w:r w:rsidRPr="00306B13">
        <w:rPr>
          <w:rFonts w:ascii="Sakkal Majalla" w:hAnsi="Sakkal Majalla" w:cs="Sakkal Majalla"/>
          <w:sz w:val="28"/>
          <w:szCs w:val="28"/>
          <w:rtl/>
        </w:rPr>
        <w:t>أظهرت أن</w:t>
      </w:r>
      <w:r w:rsidRPr="00306B13">
        <w:rPr>
          <w:rFonts w:ascii="Sakkal Majalla" w:hAnsi="Sakkal Majalla" w:cs="Sakkal Majalla"/>
          <w:sz w:val="28"/>
          <w:szCs w:val="28"/>
        </w:rPr>
        <w:t>:</w:t>
      </w:r>
    </w:p>
    <w:p w14:paraId="0379A45A" w14:textId="77777777" w:rsidR="003A113C" w:rsidRPr="00306B13" w:rsidRDefault="003A113C" w:rsidP="001A39E0">
      <w:pPr>
        <w:numPr>
          <w:ilvl w:val="0"/>
          <w:numId w:val="2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انخفضت تكاليف تطوير البرمجيات في بنك الرياض بنسبة 20% نتيجة لتحسين إدارة الموارد</w:t>
      </w:r>
      <w:r w:rsidRPr="00306B13">
        <w:rPr>
          <w:rFonts w:ascii="Sakkal Majalla" w:hAnsi="Sakkal Majalla" w:cs="Sakkal Majalla"/>
          <w:sz w:val="28"/>
          <w:szCs w:val="28"/>
        </w:rPr>
        <w:t>.</w:t>
      </w:r>
    </w:p>
    <w:p w14:paraId="6CA2C811" w14:textId="77777777" w:rsidR="003A113C" w:rsidRPr="00306B13" w:rsidRDefault="003A113C" w:rsidP="001A39E0">
      <w:pPr>
        <w:numPr>
          <w:ilvl w:val="0"/>
          <w:numId w:val="20"/>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زادت إنتاجية فرق التطوير بنسبة 25% بفضل التخطيط الأفضل وتوزيع المهام بشكل أكثر فعالية</w:t>
      </w:r>
      <w:r w:rsidRPr="00306B13">
        <w:rPr>
          <w:rFonts w:ascii="Sakkal Majalla" w:hAnsi="Sakkal Majalla" w:cs="Sakkal Majalla"/>
          <w:sz w:val="28"/>
          <w:szCs w:val="28"/>
        </w:rPr>
        <w:t>.</w:t>
      </w:r>
    </w:p>
    <w:p w14:paraId="3BE216EF"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د. تعزيز الابتكار والتحول الرقمي</w:t>
      </w:r>
    </w:p>
    <w:p w14:paraId="6B9691E2"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ساهمت إدارة المشاريع الفعالة في دعم جهود الابتكار والتحول الرقمي في بنك الرياض. وفقًا لتقرير الاستدامة للبنك (2023</w:t>
      </w:r>
      <w:r w:rsidRPr="00306B13">
        <w:rPr>
          <w:rFonts w:ascii="Sakkal Majalla" w:hAnsi="Sakkal Majalla" w:cs="Sakkal Majalla"/>
          <w:sz w:val="28"/>
          <w:szCs w:val="28"/>
        </w:rPr>
        <w:t>):</w:t>
      </w:r>
    </w:p>
    <w:p w14:paraId="0A677AC0" w14:textId="77777777" w:rsidR="003A113C" w:rsidRPr="00306B13" w:rsidRDefault="003A113C" w:rsidP="001A39E0">
      <w:pPr>
        <w:numPr>
          <w:ilvl w:val="0"/>
          <w:numId w:val="21"/>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تم إطلاق 15 خدمة مصرفية رقمية جديدة خلال العام الماضي</w:t>
      </w:r>
      <w:r w:rsidRPr="00306B13">
        <w:rPr>
          <w:rFonts w:ascii="Sakkal Majalla" w:hAnsi="Sakkal Majalla" w:cs="Sakkal Majalla"/>
          <w:sz w:val="28"/>
          <w:szCs w:val="28"/>
        </w:rPr>
        <w:t>.</w:t>
      </w:r>
    </w:p>
    <w:p w14:paraId="3EDCBDBD" w14:textId="77777777" w:rsidR="003A113C" w:rsidRPr="00306B13" w:rsidRDefault="003A113C" w:rsidP="001A39E0">
      <w:pPr>
        <w:numPr>
          <w:ilvl w:val="0"/>
          <w:numId w:val="21"/>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ارتفعت نسبة العمليات المصرفية التي تتم عبر القنوات الرقمية من 65% إلى 80</w:t>
      </w:r>
      <w:r w:rsidRPr="00306B13">
        <w:rPr>
          <w:rFonts w:ascii="Sakkal Majalla" w:hAnsi="Sakkal Majalla" w:cs="Sakkal Majalla"/>
          <w:sz w:val="28"/>
          <w:szCs w:val="28"/>
        </w:rPr>
        <w:t>%.</w:t>
      </w:r>
    </w:p>
    <w:p w14:paraId="3567D906" w14:textId="21153CF5"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t>التحديات والدروس المستفادة</w:t>
      </w:r>
    </w:p>
    <w:p w14:paraId="6BFD7B17"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رغم النجاحات التي حققها بنك الرياض في تطبيق إدارة المشاريع، إلا أن هناك بعض التحديات التي واجهها البنك</w:t>
      </w:r>
      <w:r w:rsidRPr="00306B13">
        <w:rPr>
          <w:rFonts w:ascii="Sakkal Majalla" w:hAnsi="Sakkal Majalla" w:cs="Sakkal Majalla"/>
          <w:sz w:val="28"/>
          <w:szCs w:val="28"/>
        </w:rPr>
        <w:t>:</w:t>
      </w:r>
    </w:p>
    <w:p w14:paraId="76681F3B" w14:textId="77777777" w:rsidR="003A113C" w:rsidRPr="00306B13" w:rsidRDefault="003A113C" w:rsidP="001A39E0">
      <w:pPr>
        <w:numPr>
          <w:ilvl w:val="0"/>
          <w:numId w:val="22"/>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مقاومة التغيير</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واجه البنك صعوبات في البداية في تغيير ثقافة العمل التقليدية وتبني المنهجيات الجديدة .</w:t>
      </w:r>
    </w:p>
    <w:p w14:paraId="138320A2" w14:textId="77777777" w:rsidR="003A113C" w:rsidRPr="00306B13" w:rsidRDefault="003A113C" w:rsidP="001A39E0">
      <w:pPr>
        <w:numPr>
          <w:ilvl w:val="0"/>
          <w:numId w:val="22"/>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تكامل الأنظمة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شكل تكامل الأنظمة الجديدة مع البنية التحتية القائمة تحديًا كبيرًا في بعض المشاريع .</w:t>
      </w:r>
    </w:p>
    <w:p w14:paraId="2887A69E" w14:textId="77777777" w:rsidR="003A113C" w:rsidRPr="00306B13" w:rsidRDefault="003A113C" w:rsidP="001A39E0">
      <w:pPr>
        <w:numPr>
          <w:ilvl w:val="0"/>
          <w:numId w:val="22"/>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الامتثال التنظيمي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كان ضمان الامتثال للوائح المصرفية المتغيرة باستمرار أحد التحديات الرئيسية في إدارة المشاريع التقنية</w:t>
      </w:r>
      <w:r w:rsidRPr="00306B13">
        <w:rPr>
          <w:rFonts w:ascii="Sakkal Majalla" w:hAnsi="Sakkal Majalla" w:cs="Sakkal Majalla"/>
          <w:sz w:val="28"/>
          <w:szCs w:val="28"/>
        </w:rPr>
        <w:t xml:space="preserve"> (Smith &amp; Johnson, 2024).</w:t>
      </w:r>
    </w:p>
    <w:p w14:paraId="770FC4FA"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الدروس المستفادة من تجربة بنك الرياض تشمل</w:t>
      </w:r>
      <w:r w:rsidRPr="00306B13">
        <w:rPr>
          <w:rFonts w:ascii="Sakkal Majalla" w:hAnsi="Sakkal Majalla" w:cs="Sakkal Majalla"/>
          <w:sz w:val="28"/>
          <w:szCs w:val="28"/>
        </w:rPr>
        <w:t>:</w:t>
      </w:r>
    </w:p>
    <w:p w14:paraId="330492E6" w14:textId="77777777" w:rsidR="003A113C" w:rsidRPr="00306B13" w:rsidRDefault="003A113C" w:rsidP="001A39E0">
      <w:pPr>
        <w:numPr>
          <w:ilvl w:val="0"/>
          <w:numId w:val="2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أهمية التدريب المستمر وبناء القدرات في مجال إدارة المشاريع</w:t>
      </w:r>
      <w:r w:rsidRPr="00306B13">
        <w:rPr>
          <w:rFonts w:ascii="Sakkal Majalla" w:hAnsi="Sakkal Majalla" w:cs="Sakkal Majalla"/>
          <w:sz w:val="28"/>
          <w:szCs w:val="28"/>
        </w:rPr>
        <w:t>.</w:t>
      </w:r>
    </w:p>
    <w:p w14:paraId="51844092" w14:textId="77777777" w:rsidR="003A113C" w:rsidRPr="00306B13" w:rsidRDefault="003A113C" w:rsidP="001A39E0">
      <w:pPr>
        <w:numPr>
          <w:ilvl w:val="0"/>
          <w:numId w:val="2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ضرورة إشراك جميع أصحاب المصلحة في عملية التخطيط والتنفيذ</w:t>
      </w:r>
      <w:r w:rsidRPr="00306B13">
        <w:rPr>
          <w:rFonts w:ascii="Sakkal Majalla" w:hAnsi="Sakkal Majalla" w:cs="Sakkal Majalla"/>
          <w:sz w:val="28"/>
          <w:szCs w:val="28"/>
        </w:rPr>
        <w:t>.</w:t>
      </w:r>
    </w:p>
    <w:p w14:paraId="59ADF1A9" w14:textId="77777777" w:rsidR="003A113C" w:rsidRPr="00306B13" w:rsidRDefault="003A113C" w:rsidP="001A39E0">
      <w:pPr>
        <w:numPr>
          <w:ilvl w:val="0"/>
          <w:numId w:val="23"/>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أهمية المرونة في تطبيق منهجيات إدارة المشاريع وتكييفها مع احتياجات كل مشروع</w:t>
      </w:r>
      <w:r w:rsidRPr="00306B13">
        <w:rPr>
          <w:rFonts w:ascii="Sakkal Majalla" w:hAnsi="Sakkal Majalla" w:cs="Sakkal Majalla"/>
          <w:sz w:val="28"/>
          <w:szCs w:val="28"/>
        </w:rPr>
        <w:t>.</w:t>
      </w:r>
    </w:p>
    <w:p w14:paraId="011CCB52" w14:textId="7C26EE1B" w:rsidR="003A113C" w:rsidRPr="00FB32AA" w:rsidRDefault="003A113C" w:rsidP="001A39E0">
      <w:pPr>
        <w:pStyle w:val="ListParagraph"/>
        <w:numPr>
          <w:ilvl w:val="0"/>
          <w:numId w:val="47"/>
        </w:numPr>
        <w:bidi/>
        <w:spacing w:before="120" w:after="120" w:line="360" w:lineRule="auto"/>
        <w:jc w:val="both"/>
        <w:rPr>
          <w:rFonts w:ascii="Sakkal Majalla" w:hAnsi="Sakkal Majalla" w:cs="Sakkal Majalla"/>
          <w:b/>
          <w:bCs/>
          <w:sz w:val="28"/>
          <w:szCs w:val="28"/>
        </w:rPr>
      </w:pPr>
      <w:r w:rsidRPr="00FB32AA">
        <w:rPr>
          <w:rFonts w:ascii="Sakkal Majalla" w:hAnsi="Sakkal Majalla" w:cs="Sakkal Majalla"/>
          <w:b/>
          <w:bCs/>
          <w:sz w:val="28"/>
          <w:szCs w:val="28"/>
          <w:rtl/>
        </w:rPr>
        <w:lastRenderedPageBreak/>
        <w:t>التوجهات المستقبلية لإدارة المشاريع في القسم التقني لبنك الرياض</w:t>
      </w:r>
    </w:p>
    <w:p w14:paraId="48B0C3FB" w14:textId="77777777" w:rsidR="003A113C" w:rsidRPr="00306B13" w:rsidRDefault="003A113C" w:rsidP="00FB32AA">
      <w:p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يتطلع بنك الرياض إلى تعزيز قدراته في إدارة المشاريع التقنية من خلال</w:t>
      </w:r>
      <w:r w:rsidRPr="00306B13">
        <w:rPr>
          <w:rFonts w:ascii="Sakkal Majalla" w:hAnsi="Sakkal Majalla" w:cs="Sakkal Majalla"/>
          <w:sz w:val="28"/>
          <w:szCs w:val="28"/>
        </w:rPr>
        <w:t>:</w:t>
      </w:r>
    </w:p>
    <w:p w14:paraId="405B610E" w14:textId="77777777" w:rsidR="003A113C" w:rsidRPr="00306B13" w:rsidRDefault="003A113C" w:rsidP="001A39E0">
      <w:pPr>
        <w:numPr>
          <w:ilvl w:val="0"/>
          <w:numId w:val="2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زيادة الاعتماد على الذكاء الاصطناعي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يخطط البنك لاستخدام تقنيات الذكاء الاصطناعي في تحليل البيانات وتوقع المخاطر المحتملة في المشاريع</w:t>
      </w:r>
      <w:r w:rsidRPr="00306B13">
        <w:rPr>
          <w:rFonts w:ascii="Sakkal Majalla" w:hAnsi="Sakkal Majalla" w:cs="Sakkal Majalla"/>
          <w:sz w:val="28"/>
          <w:szCs w:val="28"/>
        </w:rPr>
        <w:t xml:space="preserve"> (Lee &amp; Park, 2024).</w:t>
      </w:r>
    </w:p>
    <w:p w14:paraId="0CA73878" w14:textId="77777777" w:rsidR="003A113C" w:rsidRPr="00306B13" w:rsidRDefault="003A113C" w:rsidP="001A39E0">
      <w:pPr>
        <w:numPr>
          <w:ilvl w:val="0"/>
          <w:numId w:val="2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تبني تقنية البلوكتشين</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يدرس البنك إمكانية استخدام البلوكتشين في إدارة العقود وتتبع سير العمل في المشاريع الكبيرة .</w:t>
      </w:r>
    </w:p>
    <w:p w14:paraId="062E1A08" w14:textId="77777777" w:rsidR="003A113C" w:rsidRPr="00306B13" w:rsidRDefault="003A113C" w:rsidP="001A39E0">
      <w:pPr>
        <w:numPr>
          <w:ilvl w:val="0"/>
          <w:numId w:val="2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التحول نحو نموذج</w:t>
      </w:r>
      <w:r w:rsidRPr="00306B13">
        <w:rPr>
          <w:rFonts w:ascii="Sakkal Majalla" w:hAnsi="Sakkal Majalla" w:cs="Sakkal Majalla"/>
          <w:sz w:val="28"/>
          <w:szCs w:val="28"/>
        </w:rPr>
        <w:t xml:space="preserve"> </w:t>
      </w:r>
      <w:proofErr w:type="spellStart"/>
      <w:r w:rsidRPr="00306B13">
        <w:rPr>
          <w:rFonts w:ascii="Sakkal Majalla" w:hAnsi="Sakkal Majalla" w:cs="Sakkal Majalla"/>
          <w:sz w:val="28"/>
          <w:szCs w:val="28"/>
        </w:rPr>
        <w:t>DevOps</w:t>
      </w:r>
      <w:proofErr w:type="spellEnd"/>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يسعى البنك لتعزيز التكامل بين فرق التطوير والعمليات لتسريع عملية تطوير وإطلاق المنتجات</w:t>
      </w:r>
      <w:r w:rsidRPr="00306B13">
        <w:rPr>
          <w:rFonts w:ascii="Sakkal Majalla" w:hAnsi="Sakkal Majalla" w:cs="Sakkal Majalla"/>
          <w:sz w:val="28"/>
          <w:szCs w:val="28"/>
        </w:rPr>
        <w:t xml:space="preserve"> (Thompson et al., 2024).</w:t>
      </w:r>
    </w:p>
    <w:p w14:paraId="31A94E7E" w14:textId="77777777" w:rsidR="003A113C" w:rsidRPr="00306B13" w:rsidRDefault="003A113C" w:rsidP="001A39E0">
      <w:pPr>
        <w:numPr>
          <w:ilvl w:val="0"/>
          <w:numId w:val="24"/>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تعزيز الأمن السيبراني</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يخطط البنك لدمج ممارسات الأمن السيبراني بشكل أكبر في عمليات إدارة المشاريع لضمان حماية البيانات والأنظمة .</w:t>
      </w:r>
    </w:p>
    <w:p w14:paraId="79379F18" w14:textId="77777777" w:rsidR="00FB32AA" w:rsidRDefault="00FB32AA" w:rsidP="00FB32AA">
      <w:pPr>
        <w:spacing w:before="120" w:after="120" w:line="360" w:lineRule="auto"/>
        <w:jc w:val="both"/>
        <w:rPr>
          <w:rFonts w:ascii="Sakkal Majalla" w:hAnsi="Sakkal Majalla" w:cs="Sakkal Majalla"/>
          <w:b/>
          <w:bCs/>
          <w:sz w:val="28"/>
          <w:szCs w:val="28"/>
          <w:rtl/>
        </w:rPr>
      </w:pPr>
    </w:p>
    <w:p w14:paraId="43CDCA61" w14:textId="77777777" w:rsidR="00FB32AA" w:rsidRDefault="00FB32AA">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47350A58" w14:textId="65DF5507" w:rsidR="003A113C" w:rsidRPr="001F21FD" w:rsidRDefault="003A113C" w:rsidP="001F21FD">
      <w:pPr>
        <w:pStyle w:val="Heading1"/>
        <w:spacing w:before="120" w:after="120" w:line="360" w:lineRule="auto"/>
        <w:jc w:val="both"/>
        <w:rPr>
          <w:rFonts w:ascii="Sakkal Majalla" w:hAnsi="Sakkal Majalla" w:cs="Sakkal Majalla"/>
          <w:sz w:val="32"/>
          <w:szCs w:val="32"/>
          <w:rtl/>
        </w:rPr>
      </w:pPr>
      <w:bookmarkStart w:id="19" w:name="_Toc176459349"/>
      <w:r w:rsidRPr="001F21FD">
        <w:rPr>
          <w:rFonts w:ascii="Sakkal Majalla" w:hAnsi="Sakkal Majalla" w:cs="Sakkal Majalla"/>
          <w:sz w:val="32"/>
          <w:szCs w:val="32"/>
          <w:rtl/>
        </w:rPr>
        <w:lastRenderedPageBreak/>
        <w:t>الخاتمة</w:t>
      </w:r>
      <w:bookmarkEnd w:id="19"/>
    </w:p>
    <w:p w14:paraId="58DAB240" w14:textId="77777777" w:rsidR="003A113C" w:rsidRPr="00306B13" w:rsidRDefault="003A113C" w:rsidP="00FB32AA">
      <w:pPr>
        <w:spacing w:before="120" w:after="120" w:line="360" w:lineRule="auto"/>
        <w:jc w:val="both"/>
        <w:rPr>
          <w:rFonts w:ascii="Sakkal Majalla" w:hAnsi="Sakkal Majalla" w:cs="Sakkal Majalla"/>
          <w:sz w:val="28"/>
          <w:szCs w:val="28"/>
          <w:rtl/>
        </w:rPr>
      </w:pPr>
      <w:r w:rsidRPr="00306B13">
        <w:rPr>
          <w:rFonts w:ascii="Sakkal Majalla" w:hAnsi="Sakkal Majalla" w:cs="Sakkal Majalla"/>
          <w:sz w:val="28"/>
          <w:szCs w:val="28"/>
          <w:rtl/>
        </w:rPr>
        <w:t>في ختام هذا البحث، يتضح جلياً الدور الحيوي الذي تلعبه إدارة المشاريع في تنظيم وتحسين جودة الأداء بالقسم التقني في البنوك، وبشكل خاص في بنك الرياض. من خلال دراسة حالة بنك الرياض، يمكننا استخلاص عدة نتائج وتوصيات هامة</w:t>
      </w:r>
      <w:r w:rsidRPr="00306B13">
        <w:rPr>
          <w:rFonts w:ascii="Sakkal Majalla" w:hAnsi="Sakkal Majalla" w:cs="Sakkal Majalla"/>
          <w:sz w:val="28"/>
          <w:szCs w:val="28"/>
        </w:rPr>
        <w:t>:</w:t>
      </w:r>
    </w:p>
    <w:p w14:paraId="58F52ABF"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tl/>
        </w:rPr>
      </w:pPr>
      <w:r w:rsidRPr="00E81401">
        <w:rPr>
          <w:rFonts w:ascii="Sakkal Majalla" w:hAnsi="Sakkal Majalla" w:cs="Sakkal Majalla"/>
          <w:b/>
          <w:bCs/>
          <w:sz w:val="28"/>
          <w:szCs w:val="28"/>
          <w:rtl/>
        </w:rPr>
        <w:t>أهمية تبني منهجية متكاملة</w:t>
      </w:r>
      <w:r w:rsidRPr="00306B13">
        <w:rPr>
          <w:rFonts w:ascii="Sakkal Majalla" w:hAnsi="Sakkal Majalla" w:cs="Sakkal Majalla"/>
          <w:sz w:val="28"/>
          <w:szCs w:val="28"/>
          <w:rtl/>
        </w:rPr>
        <w:t>: إن نجاح بنك الرياض في تطبيق منهجية هجينة تجمع بين الأساليب التقليدية والرشيقة يؤكد على أهمية المرونة في اختيار وتطبيق منهجيات إدارة المشاريع بما يتناسب مع طبيعة كل مشروع وأهدافه</w:t>
      </w:r>
      <w:r w:rsidRPr="00306B13">
        <w:rPr>
          <w:rFonts w:ascii="Sakkal Majalla" w:hAnsi="Sakkal Majalla" w:cs="Sakkal Majalla"/>
          <w:sz w:val="28"/>
          <w:szCs w:val="28"/>
        </w:rPr>
        <w:t>.</w:t>
      </w:r>
    </w:p>
    <w:p w14:paraId="5075D7FF"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tl/>
        </w:rPr>
      </w:pPr>
      <w:r w:rsidRPr="00E81401">
        <w:rPr>
          <w:rFonts w:ascii="Sakkal Majalla" w:hAnsi="Sakkal Majalla" w:cs="Sakkal Majalla"/>
          <w:b/>
          <w:bCs/>
          <w:sz w:val="28"/>
          <w:szCs w:val="28"/>
          <w:rtl/>
        </w:rPr>
        <w:t>دور مكتب إدارة المشاريع</w:t>
      </w:r>
      <w:r w:rsidRPr="00306B13">
        <w:rPr>
          <w:rFonts w:ascii="Sakkal Majalla" w:hAnsi="Sakkal Majalla" w:cs="Sakkal Majalla"/>
          <w:sz w:val="28"/>
          <w:szCs w:val="28"/>
          <w:rtl/>
        </w:rPr>
        <w:t>: أثبتت تجربة بنك الرياض أن وجود مكتب مركزي لإدارة المشاريع يساهم بشكل كبير في توحيد المعايير وتحسين أداء المشاريع وزيادة نسب نجاحها</w:t>
      </w:r>
      <w:r w:rsidRPr="00306B13">
        <w:rPr>
          <w:rFonts w:ascii="Sakkal Majalla" w:hAnsi="Sakkal Majalla" w:cs="Sakkal Majalla"/>
          <w:sz w:val="28"/>
          <w:szCs w:val="28"/>
        </w:rPr>
        <w:t>.</w:t>
      </w:r>
    </w:p>
    <w:p w14:paraId="53EC4015"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Pr>
      </w:pPr>
      <w:r w:rsidRPr="00E81401">
        <w:rPr>
          <w:rFonts w:ascii="Sakkal Majalla" w:hAnsi="Sakkal Majalla" w:cs="Sakkal Majalla"/>
          <w:b/>
          <w:bCs/>
          <w:sz w:val="28"/>
          <w:szCs w:val="28"/>
          <w:rtl/>
        </w:rPr>
        <w:t>أثر التكنولوجيا على إدارة المشاريع</w:t>
      </w:r>
      <w:r w:rsidRPr="00306B13">
        <w:rPr>
          <w:rFonts w:ascii="Sakkal Majalla" w:hAnsi="Sakkal Majalla" w:cs="Sakkal Majalla"/>
          <w:sz w:val="28"/>
          <w:szCs w:val="28"/>
          <w:rtl/>
        </w:rPr>
        <w:t>: إن استخدام الأدوات والتقنيات الحديثة في إدارة المشاريع، مثل الأنظمة المتكاملة ومنصات التعاون، له دور كبير في تحسين كفاءة العمل وتسهيل التواصل بين فرق المشاريع</w:t>
      </w:r>
    </w:p>
    <w:p w14:paraId="2963356E"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Pr>
      </w:pPr>
      <w:r w:rsidRPr="00306B13">
        <w:rPr>
          <w:rFonts w:ascii="Sakkal Majalla" w:hAnsi="Sakkal Majalla" w:cs="Sakkal Majalla"/>
          <w:sz w:val="28"/>
          <w:szCs w:val="28"/>
          <w:rtl/>
        </w:rPr>
        <w:t>.</w:t>
      </w:r>
      <w:r w:rsidRPr="00306B13">
        <w:rPr>
          <w:rFonts w:ascii="Sakkal Majalla" w:hAnsi="Sakkal Majalla" w:cs="Sakkal Majalla"/>
          <w:b/>
          <w:bCs/>
          <w:sz w:val="28"/>
          <w:szCs w:val="28"/>
          <w:rtl/>
        </w:rPr>
        <w:t>أهمية إدارة المخاطر</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تبرز تجربة بنك الرياض أهمية وجود استراتيجية شاملة لإدارة المخاطر كجزء أساسي من إدارة المشاريع، خاصة في القطاع المصرفي الذي يتسم بالحساسية العالية تجاه المخاطر</w:t>
      </w:r>
      <w:r w:rsidRPr="00306B13">
        <w:rPr>
          <w:rFonts w:ascii="Sakkal Majalla" w:hAnsi="Sakkal Majalla" w:cs="Sakkal Majalla"/>
          <w:sz w:val="28"/>
          <w:szCs w:val="28"/>
        </w:rPr>
        <w:t>.</w:t>
      </w:r>
    </w:p>
    <w:p w14:paraId="5E058198"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التأثير الإيجابي على الأداء</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أظهرت النتائج أن تطبيق ممارسات إدارة المشاريع الفعالة يؤدي إلى تحسين ملموس في جودة المنتجات والخدمات، زيادة كفاءة التنفيذ، تقليل التكاليف، وتعزيز القدرة على الابتكار</w:t>
      </w:r>
      <w:r w:rsidRPr="00306B13">
        <w:rPr>
          <w:rFonts w:ascii="Sakkal Majalla" w:hAnsi="Sakkal Majalla" w:cs="Sakkal Majalla"/>
          <w:sz w:val="28"/>
          <w:szCs w:val="28"/>
        </w:rPr>
        <w:t>.</w:t>
      </w:r>
    </w:p>
    <w:p w14:paraId="14498CBF" w14:textId="77777777" w:rsidR="003A113C" w:rsidRPr="00306B13" w:rsidRDefault="003A113C" w:rsidP="001A39E0">
      <w:pPr>
        <w:numPr>
          <w:ilvl w:val="0"/>
          <w:numId w:val="25"/>
        </w:numPr>
        <w:spacing w:before="120" w:after="120" w:line="360" w:lineRule="auto"/>
        <w:jc w:val="both"/>
        <w:rPr>
          <w:rFonts w:ascii="Sakkal Majalla" w:hAnsi="Sakkal Majalla" w:cs="Sakkal Majalla"/>
          <w:sz w:val="28"/>
          <w:szCs w:val="28"/>
        </w:rPr>
      </w:pPr>
      <w:r w:rsidRPr="00306B13">
        <w:rPr>
          <w:rFonts w:ascii="Sakkal Majalla" w:hAnsi="Sakkal Majalla" w:cs="Sakkal Majalla"/>
          <w:b/>
          <w:bCs/>
          <w:sz w:val="28"/>
          <w:szCs w:val="28"/>
          <w:rtl/>
        </w:rPr>
        <w:t>التحديات المستمرة</w:t>
      </w:r>
      <w:r w:rsidRPr="00306B13">
        <w:rPr>
          <w:rFonts w:ascii="Sakkal Majalla" w:hAnsi="Sakkal Majalla" w:cs="Sakkal Majalla"/>
          <w:sz w:val="28"/>
          <w:szCs w:val="28"/>
        </w:rPr>
        <w:t xml:space="preserve">: </w:t>
      </w:r>
      <w:r w:rsidRPr="00306B13">
        <w:rPr>
          <w:rFonts w:ascii="Sakkal Majalla" w:hAnsi="Sakkal Majalla" w:cs="Sakkal Majalla"/>
          <w:sz w:val="28"/>
          <w:szCs w:val="28"/>
          <w:rtl/>
        </w:rPr>
        <w:t>رغم النجاحات المحققة، تظل هناك تحديات مستمرة مثل مقاومة التغيير وصعوبات تكامل الأنظمة والامتثال للوائح التنظيمية المتغيرة. هذه التحديات تؤكد على أهمية التطوير المستمر لممارسات إدارة المشاريع</w:t>
      </w:r>
      <w:r w:rsidRPr="00306B13">
        <w:rPr>
          <w:rFonts w:ascii="Sakkal Majalla" w:hAnsi="Sakkal Majalla" w:cs="Sakkal Majalla"/>
          <w:sz w:val="28"/>
          <w:szCs w:val="28"/>
        </w:rPr>
        <w:t>.</w:t>
      </w:r>
    </w:p>
    <w:p w14:paraId="1995247B" w14:textId="77777777" w:rsidR="00E81401" w:rsidRDefault="003A113C" w:rsidP="001A39E0">
      <w:pPr>
        <w:numPr>
          <w:ilvl w:val="0"/>
          <w:numId w:val="25"/>
        </w:numPr>
        <w:spacing w:before="120" w:after="120" w:line="360" w:lineRule="auto"/>
        <w:jc w:val="both"/>
        <w:rPr>
          <w:rFonts w:ascii="Sakkal Majalla" w:hAnsi="Sakkal Majalla" w:cs="Sakkal Majalla"/>
          <w:sz w:val="28"/>
          <w:szCs w:val="28"/>
        </w:rPr>
      </w:pPr>
      <w:r w:rsidRPr="00E81401">
        <w:rPr>
          <w:rFonts w:ascii="Sakkal Majalla" w:hAnsi="Sakkal Majalla" w:cs="Sakkal Majalla"/>
          <w:b/>
          <w:bCs/>
          <w:sz w:val="28"/>
          <w:szCs w:val="28"/>
          <w:rtl/>
        </w:rPr>
        <w:t>التوجهات المستقبلية</w:t>
      </w:r>
      <w:r w:rsidRPr="00E81401">
        <w:rPr>
          <w:rFonts w:ascii="Sakkal Majalla" w:hAnsi="Sakkal Majalla" w:cs="Sakkal Majalla"/>
          <w:sz w:val="28"/>
          <w:szCs w:val="28"/>
        </w:rPr>
        <w:t xml:space="preserve">: </w:t>
      </w:r>
      <w:r w:rsidRPr="00E81401">
        <w:rPr>
          <w:rFonts w:ascii="Sakkal Majalla" w:hAnsi="Sakkal Majalla" w:cs="Sakkal Majalla"/>
          <w:sz w:val="28"/>
          <w:szCs w:val="28"/>
          <w:rtl/>
        </w:rPr>
        <w:t>إن توجه بنك الرياض نحو تبني تقنيات متقدمة مثل الذكاء الاصطناعي والبلوكتشين في إدارة المشاريع يشير إلى الدور المتزايد للتكنولوجيا في تشكيل مستقبل إدارة المشاريع في القطاع المصرفي</w:t>
      </w:r>
      <w:r w:rsidRPr="00E81401">
        <w:rPr>
          <w:rFonts w:ascii="Sakkal Majalla" w:hAnsi="Sakkal Majalla" w:cs="Sakkal Majalla"/>
          <w:sz w:val="28"/>
          <w:szCs w:val="28"/>
        </w:rPr>
        <w:t>.</w:t>
      </w:r>
    </w:p>
    <w:p w14:paraId="06A86159" w14:textId="09A52FF2" w:rsidR="003A113C" w:rsidRPr="00E81401" w:rsidRDefault="003A113C" w:rsidP="00E81401">
      <w:pPr>
        <w:spacing w:before="120" w:after="120" w:line="360" w:lineRule="auto"/>
        <w:jc w:val="both"/>
        <w:rPr>
          <w:rFonts w:ascii="Sakkal Majalla" w:hAnsi="Sakkal Majalla" w:cs="Sakkal Majalla"/>
          <w:sz w:val="28"/>
          <w:szCs w:val="28"/>
        </w:rPr>
      </w:pPr>
      <w:r w:rsidRPr="00E81401">
        <w:rPr>
          <w:rFonts w:ascii="Sakkal Majalla" w:hAnsi="Sakkal Majalla" w:cs="Sakkal Majalla"/>
          <w:sz w:val="28"/>
          <w:szCs w:val="28"/>
          <w:rtl/>
        </w:rPr>
        <w:lastRenderedPageBreak/>
        <w:t>ختاماً، يمكن القول أن إدارة المشاريع تلعب دوراً محورياً في نجاح وتميز الأقسام التقنية في البنوك. إن تجربة بنك الرياض تقدم نموذجاً يحتذى به للمؤسسات المالية الساعية لتحسين أدائها التقني وتعزيز قدرتها التنافسية في عصر التحول الرقمي</w:t>
      </w:r>
      <w:r w:rsidRPr="00E81401">
        <w:rPr>
          <w:rFonts w:ascii="Sakkal Majalla" w:hAnsi="Sakkal Majalla" w:cs="Sakkal Majalla"/>
          <w:sz w:val="28"/>
          <w:szCs w:val="28"/>
        </w:rPr>
        <w:t>.</w:t>
      </w:r>
    </w:p>
    <w:p w14:paraId="02586BC7" w14:textId="77777777" w:rsidR="00F925D0" w:rsidRPr="003A113C" w:rsidRDefault="00F925D0" w:rsidP="00FB32AA">
      <w:pPr>
        <w:spacing w:before="120" w:after="120" w:line="360" w:lineRule="auto"/>
        <w:rPr>
          <w:rtl/>
        </w:rPr>
      </w:pPr>
    </w:p>
    <w:p w14:paraId="7847012C" w14:textId="77777777" w:rsidR="00DD726F" w:rsidRDefault="00DD726F" w:rsidP="002C38A9">
      <w:pPr>
        <w:spacing w:before="120" w:after="120" w:line="360" w:lineRule="auto"/>
        <w:rPr>
          <w:rFonts w:ascii="Sakkal Majalla" w:hAnsi="Sakkal Majalla" w:cs="Sakkal Majalla"/>
          <w:b/>
          <w:bCs/>
          <w:sz w:val="48"/>
          <w:szCs w:val="48"/>
          <w:u w:val="single"/>
          <w:rtl/>
        </w:rPr>
      </w:pPr>
    </w:p>
    <w:sectPr w:rsidR="00DD726F" w:rsidSect="002362DD">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E8349C" w14:textId="77777777" w:rsidR="00437FEB" w:rsidRDefault="00437FEB" w:rsidP="009125CE">
      <w:pPr>
        <w:spacing w:after="0" w:line="240" w:lineRule="auto"/>
      </w:pPr>
      <w:r>
        <w:separator/>
      </w:r>
    </w:p>
  </w:endnote>
  <w:endnote w:type="continuationSeparator" w:id="0">
    <w:p w14:paraId="622EF8FC" w14:textId="77777777" w:rsidR="00437FEB" w:rsidRDefault="00437F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57759904"/>
      <w:docPartObj>
        <w:docPartGallery w:val="Page Numbers (Bottom of Page)"/>
        <w:docPartUnique/>
      </w:docPartObj>
    </w:sdtPr>
    <w:sdtEndPr>
      <w:rPr>
        <w:b/>
        <w:bCs/>
      </w:rPr>
    </w:sdtEndPr>
    <w:sdtContent>
      <w:p w14:paraId="5C452730" w14:textId="08B29E72" w:rsidR="00E27927" w:rsidRDefault="00E27927">
        <w:pPr>
          <w:pStyle w:val="Footer"/>
          <w:pBdr>
            <w:top w:val="single" w:sz="4" w:space="1" w:color="D9D9D9" w:themeColor="background1" w:themeShade="D9"/>
          </w:pBdr>
          <w:rPr>
            <w:b/>
            <w:bCs/>
          </w:rPr>
        </w:pPr>
        <w:r>
          <w:fldChar w:fldCharType="begin"/>
        </w:r>
        <w:r>
          <w:instrText>PAGE   \* MERGEFORMAT</w:instrText>
        </w:r>
        <w:r>
          <w:fldChar w:fldCharType="separate"/>
        </w:r>
        <w:r w:rsidR="00174463" w:rsidRPr="00174463">
          <w:rPr>
            <w:b/>
            <w:bCs/>
            <w:noProof/>
            <w:rtl/>
            <w:lang w:val="ar-SA"/>
          </w:rPr>
          <w:t>1</w:t>
        </w:r>
        <w:r>
          <w:rPr>
            <w:b/>
            <w:bCs/>
          </w:rPr>
          <w:fldChar w:fldCharType="end"/>
        </w:r>
        <w:r>
          <w:rPr>
            <w:b/>
            <w:bCs/>
            <w:rtl/>
            <w:lang w:val="ar-SA"/>
          </w:rPr>
          <w:t xml:space="preserve"> | </w:t>
        </w:r>
        <w:r>
          <w:rPr>
            <w:color w:val="808080" w:themeColor="background1" w:themeShade="80"/>
            <w:spacing w:val="60"/>
            <w:rtl/>
            <w:lang w:val="ar-SA"/>
          </w:rPr>
          <w:t>الصفحة</w:t>
        </w:r>
      </w:p>
    </w:sdtContent>
  </w:sdt>
  <w:p w14:paraId="0CFE924D" w14:textId="77777777" w:rsidR="00E27927" w:rsidRDefault="00E279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3404DD" w14:textId="77777777" w:rsidR="00437FEB" w:rsidRDefault="00437FEB" w:rsidP="009125CE">
      <w:pPr>
        <w:spacing w:after="0" w:line="240" w:lineRule="auto"/>
      </w:pPr>
      <w:r>
        <w:separator/>
      </w:r>
    </w:p>
  </w:footnote>
  <w:footnote w:type="continuationSeparator" w:id="0">
    <w:p w14:paraId="7665F00E" w14:textId="77777777" w:rsidR="00437FEB" w:rsidRDefault="00437FE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3ABD"/>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C76902"/>
    <w:multiLevelType w:val="hybridMultilevel"/>
    <w:tmpl w:val="64768E78"/>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C02E0"/>
    <w:multiLevelType w:val="multilevel"/>
    <w:tmpl w:val="EA34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254100"/>
    <w:multiLevelType w:val="hybridMultilevel"/>
    <w:tmpl w:val="D9E6CF10"/>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965C4"/>
    <w:multiLevelType w:val="multilevel"/>
    <w:tmpl w:val="7834E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45299C"/>
    <w:multiLevelType w:val="multilevel"/>
    <w:tmpl w:val="251AAF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A17C6E"/>
    <w:multiLevelType w:val="multilevel"/>
    <w:tmpl w:val="D8EC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BF0FB9"/>
    <w:multiLevelType w:val="hybridMultilevel"/>
    <w:tmpl w:val="C9DED336"/>
    <w:lvl w:ilvl="0" w:tplc="221A830A">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3B25490"/>
    <w:multiLevelType w:val="multilevel"/>
    <w:tmpl w:val="ADF2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394FF5"/>
    <w:multiLevelType w:val="hybridMultilevel"/>
    <w:tmpl w:val="5A502BDE"/>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2642D1"/>
    <w:multiLevelType w:val="multilevel"/>
    <w:tmpl w:val="15EC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77F1D8E"/>
    <w:multiLevelType w:val="multilevel"/>
    <w:tmpl w:val="2F8C57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D724D3"/>
    <w:multiLevelType w:val="hybridMultilevel"/>
    <w:tmpl w:val="E7F8B4B2"/>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4E72FD"/>
    <w:multiLevelType w:val="hybridMultilevel"/>
    <w:tmpl w:val="3C98DFD4"/>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F21A38"/>
    <w:multiLevelType w:val="hybridMultilevel"/>
    <w:tmpl w:val="1B248AA2"/>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CD701E"/>
    <w:multiLevelType w:val="hybridMultilevel"/>
    <w:tmpl w:val="0D0C0B0C"/>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A11842"/>
    <w:multiLevelType w:val="hybridMultilevel"/>
    <w:tmpl w:val="86D4FFD0"/>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2F5E1E"/>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D3F02AD"/>
    <w:multiLevelType w:val="hybridMultilevel"/>
    <w:tmpl w:val="C4EAF958"/>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460575"/>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0847C5E"/>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3311990"/>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373125A"/>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EB1C07"/>
    <w:multiLevelType w:val="multilevel"/>
    <w:tmpl w:val="7834E1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EB31994"/>
    <w:multiLevelType w:val="multilevel"/>
    <w:tmpl w:val="11822B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BA2BE7"/>
    <w:multiLevelType w:val="multilevel"/>
    <w:tmpl w:val="7834E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BA4540"/>
    <w:multiLevelType w:val="multilevel"/>
    <w:tmpl w:val="C2FA9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98168B"/>
    <w:multiLevelType w:val="multilevel"/>
    <w:tmpl w:val="7834E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69215FD"/>
    <w:multiLevelType w:val="multilevel"/>
    <w:tmpl w:val="6F10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E63B63"/>
    <w:multiLevelType w:val="multilevel"/>
    <w:tmpl w:val="5B36AA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320BDB"/>
    <w:multiLevelType w:val="hybridMultilevel"/>
    <w:tmpl w:val="E2DA443A"/>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997BF9"/>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8065771"/>
    <w:multiLevelType w:val="multilevel"/>
    <w:tmpl w:val="C5E0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703AFA"/>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AE33B03"/>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B653551"/>
    <w:multiLevelType w:val="multilevel"/>
    <w:tmpl w:val="7834E1D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nsid w:val="4C6E6E42"/>
    <w:multiLevelType w:val="multilevel"/>
    <w:tmpl w:val="744C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D14422D"/>
    <w:multiLevelType w:val="multilevel"/>
    <w:tmpl w:val="0368E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D690B16"/>
    <w:multiLevelType w:val="multilevel"/>
    <w:tmpl w:val="F4FC2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1C52AD1"/>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48D6234"/>
    <w:multiLevelType w:val="multilevel"/>
    <w:tmpl w:val="420EA9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8492597"/>
    <w:multiLevelType w:val="hybridMultilevel"/>
    <w:tmpl w:val="883AAF1A"/>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C7D64DF"/>
    <w:multiLevelType w:val="hybridMultilevel"/>
    <w:tmpl w:val="38E4E5B0"/>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2E73A4"/>
    <w:multiLevelType w:val="hybridMultilevel"/>
    <w:tmpl w:val="69B26908"/>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0D5C52"/>
    <w:multiLevelType w:val="hybridMultilevel"/>
    <w:tmpl w:val="FF9C9368"/>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F15618C"/>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2157EDB"/>
    <w:multiLevelType w:val="multilevel"/>
    <w:tmpl w:val="E4A0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24E24DC"/>
    <w:multiLevelType w:val="hybridMultilevel"/>
    <w:tmpl w:val="B3CA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3824AA4"/>
    <w:multiLevelType w:val="multilevel"/>
    <w:tmpl w:val="7834E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3F92283"/>
    <w:multiLevelType w:val="multilevel"/>
    <w:tmpl w:val="44060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7A85D18"/>
    <w:multiLevelType w:val="hybridMultilevel"/>
    <w:tmpl w:val="4CD62A6C"/>
    <w:lvl w:ilvl="0" w:tplc="72C45A4A">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51">
    <w:nsid w:val="6B6A0875"/>
    <w:multiLevelType w:val="hybridMultilevel"/>
    <w:tmpl w:val="50A8CFD6"/>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CB051C"/>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CDF0760"/>
    <w:multiLevelType w:val="multilevel"/>
    <w:tmpl w:val="5572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DED7138"/>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E300105"/>
    <w:multiLevelType w:val="hybridMultilevel"/>
    <w:tmpl w:val="A88CA0AE"/>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9B5E8E"/>
    <w:multiLevelType w:val="hybridMultilevel"/>
    <w:tmpl w:val="6D0A725E"/>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6A33C3"/>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23701E6"/>
    <w:multiLevelType w:val="multilevel"/>
    <w:tmpl w:val="2A0C7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2707A00"/>
    <w:multiLevelType w:val="multilevel"/>
    <w:tmpl w:val="65CE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3236226"/>
    <w:multiLevelType w:val="hybridMultilevel"/>
    <w:tmpl w:val="33CC7DC6"/>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3332D6B"/>
    <w:multiLevelType w:val="multilevel"/>
    <w:tmpl w:val="2BA8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5546EDB"/>
    <w:multiLevelType w:val="multilevel"/>
    <w:tmpl w:val="1C30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7721397"/>
    <w:multiLevelType w:val="multilevel"/>
    <w:tmpl w:val="571E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9D656F3"/>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9F62C8B"/>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CA46C57"/>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D4C0FCF"/>
    <w:multiLevelType w:val="hybridMultilevel"/>
    <w:tmpl w:val="45286D64"/>
    <w:lvl w:ilvl="0" w:tplc="221A83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D625A18"/>
    <w:multiLevelType w:val="multilevel"/>
    <w:tmpl w:val="7834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EBD6B71"/>
    <w:multiLevelType w:val="multilevel"/>
    <w:tmpl w:val="5B36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49"/>
  </w:num>
  <w:num w:numId="3">
    <w:abstractNumId w:val="53"/>
  </w:num>
  <w:num w:numId="4">
    <w:abstractNumId w:val="59"/>
  </w:num>
  <w:num w:numId="5">
    <w:abstractNumId w:val="5"/>
  </w:num>
  <w:num w:numId="6">
    <w:abstractNumId w:val="26"/>
  </w:num>
  <w:num w:numId="7">
    <w:abstractNumId w:val="40"/>
  </w:num>
  <w:num w:numId="8">
    <w:abstractNumId w:val="47"/>
  </w:num>
  <w:num w:numId="9">
    <w:abstractNumId w:val="10"/>
  </w:num>
  <w:num w:numId="10">
    <w:abstractNumId w:val="29"/>
  </w:num>
  <w:num w:numId="11">
    <w:abstractNumId w:val="69"/>
  </w:num>
  <w:num w:numId="12">
    <w:abstractNumId w:val="19"/>
  </w:num>
  <w:num w:numId="13">
    <w:abstractNumId w:val="2"/>
  </w:num>
  <w:num w:numId="14">
    <w:abstractNumId w:val="61"/>
  </w:num>
  <w:num w:numId="15">
    <w:abstractNumId w:val="20"/>
  </w:num>
  <w:num w:numId="16">
    <w:abstractNumId w:val="57"/>
  </w:num>
  <w:num w:numId="17">
    <w:abstractNumId w:val="66"/>
  </w:num>
  <w:num w:numId="18">
    <w:abstractNumId w:val="6"/>
  </w:num>
  <w:num w:numId="19">
    <w:abstractNumId w:val="32"/>
  </w:num>
  <w:num w:numId="20">
    <w:abstractNumId w:val="36"/>
  </w:num>
  <w:num w:numId="21">
    <w:abstractNumId w:val="62"/>
  </w:num>
  <w:num w:numId="22">
    <w:abstractNumId w:val="45"/>
  </w:num>
  <w:num w:numId="23">
    <w:abstractNumId w:val="65"/>
  </w:num>
  <w:num w:numId="24">
    <w:abstractNumId w:val="64"/>
  </w:num>
  <w:num w:numId="25">
    <w:abstractNumId w:val="39"/>
  </w:num>
  <w:num w:numId="26">
    <w:abstractNumId w:val="50"/>
  </w:num>
  <w:num w:numId="27">
    <w:abstractNumId w:val="38"/>
  </w:num>
  <w:num w:numId="28">
    <w:abstractNumId w:val="46"/>
  </w:num>
  <w:num w:numId="29">
    <w:abstractNumId w:val="24"/>
  </w:num>
  <w:num w:numId="30">
    <w:abstractNumId w:val="28"/>
  </w:num>
  <w:num w:numId="31">
    <w:abstractNumId w:val="42"/>
  </w:num>
  <w:num w:numId="32">
    <w:abstractNumId w:val="60"/>
  </w:num>
  <w:num w:numId="33">
    <w:abstractNumId w:val="3"/>
  </w:num>
  <w:num w:numId="34">
    <w:abstractNumId w:val="16"/>
  </w:num>
  <w:num w:numId="35">
    <w:abstractNumId w:val="13"/>
  </w:num>
  <w:num w:numId="36">
    <w:abstractNumId w:val="51"/>
  </w:num>
  <w:num w:numId="37">
    <w:abstractNumId w:val="44"/>
  </w:num>
  <w:num w:numId="38">
    <w:abstractNumId w:val="30"/>
  </w:num>
  <w:num w:numId="39">
    <w:abstractNumId w:val="56"/>
  </w:num>
  <w:num w:numId="40">
    <w:abstractNumId w:val="18"/>
  </w:num>
  <w:num w:numId="41">
    <w:abstractNumId w:val="43"/>
  </w:num>
  <w:num w:numId="42">
    <w:abstractNumId w:val="41"/>
  </w:num>
  <w:num w:numId="43">
    <w:abstractNumId w:val="15"/>
  </w:num>
  <w:num w:numId="44">
    <w:abstractNumId w:val="9"/>
  </w:num>
  <w:num w:numId="45">
    <w:abstractNumId w:val="55"/>
  </w:num>
  <w:num w:numId="46">
    <w:abstractNumId w:val="14"/>
  </w:num>
  <w:num w:numId="47">
    <w:abstractNumId w:val="7"/>
  </w:num>
  <w:num w:numId="48">
    <w:abstractNumId w:val="1"/>
  </w:num>
  <w:num w:numId="49">
    <w:abstractNumId w:val="67"/>
  </w:num>
  <w:num w:numId="50">
    <w:abstractNumId w:val="8"/>
  </w:num>
  <w:num w:numId="51">
    <w:abstractNumId w:val="63"/>
  </w:num>
  <w:num w:numId="52">
    <w:abstractNumId w:val="21"/>
  </w:num>
  <w:num w:numId="53">
    <w:abstractNumId w:val="54"/>
  </w:num>
  <w:num w:numId="54">
    <w:abstractNumId w:val="23"/>
  </w:num>
  <w:num w:numId="55">
    <w:abstractNumId w:val="52"/>
  </w:num>
  <w:num w:numId="56">
    <w:abstractNumId w:val="17"/>
  </w:num>
  <w:num w:numId="57">
    <w:abstractNumId w:val="33"/>
  </w:num>
  <w:num w:numId="58">
    <w:abstractNumId w:val="27"/>
  </w:num>
  <w:num w:numId="59">
    <w:abstractNumId w:val="68"/>
  </w:num>
  <w:num w:numId="60">
    <w:abstractNumId w:val="4"/>
  </w:num>
  <w:num w:numId="61">
    <w:abstractNumId w:val="34"/>
  </w:num>
  <w:num w:numId="62">
    <w:abstractNumId w:val="22"/>
  </w:num>
  <w:num w:numId="63">
    <w:abstractNumId w:val="31"/>
  </w:num>
  <w:num w:numId="64">
    <w:abstractNumId w:val="48"/>
  </w:num>
  <w:num w:numId="65">
    <w:abstractNumId w:val="25"/>
  </w:num>
  <w:num w:numId="66">
    <w:abstractNumId w:val="0"/>
  </w:num>
  <w:num w:numId="67">
    <w:abstractNumId w:val="35"/>
  </w:num>
  <w:num w:numId="68">
    <w:abstractNumId w:val="11"/>
  </w:num>
  <w:num w:numId="69">
    <w:abstractNumId w:val="12"/>
  </w:num>
  <w:num w:numId="70">
    <w:abstractNumId w:val="5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90F21"/>
    <w:rsid w:val="000F44B4"/>
    <w:rsid w:val="00105EB1"/>
    <w:rsid w:val="00151A55"/>
    <w:rsid w:val="00174463"/>
    <w:rsid w:val="001902DB"/>
    <w:rsid w:val="00192840"/>
    <w:rsid w:val="00194D21"/>
    <w:rsid w:val="001A056A"/>
    <w:rsid w:val="001A39E0"/>
    <w:rsid w:val="001C2162"/>
    <w:rsid w:val="001E54BB"/>
    <w:rsid w:val="001F21FD"/>
    <w:rsid w:val="00205898"/>
    <w:rsid w:val="002362DD"/>
    <w:rsid w:val="0024156C"/>
    <w:rsid w:val="002C38A9"/>
    <w:rsid w:val="00317101"/>
    <w:rsid w:val="00362F4D"/>
    <w:rsid w:val="003719AA"/>
    <w:rsid w:val="003A113C"/>
    <w:rsid w:val="003A361C"/>
    <w:rsid w:val="003B2E71"/>
    <w:rsid w:val="003D78C4"/>
    <w:rsid w:val="004163C7"/>
    <w:rsid w:val="004209ED"/>
    <w:rsid w:val="00437FEB"/>
    <w:rsid w:val="004662AA"/>
    <w:rsid w:val="004D56D4"/>
    <w:rsid w:val="005157F9"/>
    <w:rsid w:val="005801F1"/>
    <w:rsid w:val="00596EB0"/>
    <w:rsid w:val="005D07C5"/>
    <w:rsid w:val="00605C6F"/>
    <w:rsid w:val="00622757"/>
    <w:rsid w:val="006333BA"/>
    <w:rsid w:val="00634083"/>
    <w:rsid w:val="006878B6"/>
    <w:rsid w:val="006948DE"/>
    <w:rsid w:val="007115C6"/>
    <w:rsid w:val="007210D8"/>
    <w:rsid w:val="007B0E54"/>
    <w:rsid w:val="007E3A20"/>
    <w:rsid w:val="00871206"/>
    <w:rsid w:val="00877AAC"/>
    <w:rsid w:val="00880102"/>
    <w:rsid w:val="00896FE4"/>
    <w:rsid w:val="008D2E62"/>
    <w:rsid w:val="008F1EAE"/>
    <w:rsid w:val="009125CE"/>
    <w:rsid w:val="00946F5F"/>
    <w:rsid w:val="009709D6"/>
    <w:rsid w:val="009A1D09"/>
    <w:rsid w:val="009A77E4"/>
    <w:rsid w:val="009B6888"/>
    <w:rsid w:val="009C0161"/>
    <w:rsid w:val="009D108D"/>
    <w:rsid w:val="009E1436"/>
    <w:rsid w:val="009E5668"/>
    <w:rsid w:val="00A353F1"/>
    <w:rsid w:val="00A6306F"/>
    <w:rsid w:val="00A6643C"/>
    <w:rsid w:val="00AA4897"/>
    <w:rsid w:val="00AA79E9"/>
    <w:rsid w:val="00AB0A70"/>
    <w:rsid w:val="00B63B0F"/>
    <w:rsid w:val="00B66241"/>
    <w:rsid w:val="00B7678A"/>
    <w:rsid w:val="00BA211C"/>
    <w:rsid w:val="00BB5A5B"/>
    <w:rsid w:val="00BC094B"/>
    <w:rsid w:val="00C13EBF"/>
    <w:rsid w:val="00C72744"/>
    <w:rsid w:val="00CB2A44"/>
    <w:rsid w:val="00D00058"/>
    <w:rsid w:val="00D04F62"/>
    <w:rsid w:val="00D22171"/>
    <w:rsid w:val="00D52480"/>
    <w:rsid w:val="00D640F4"/>
    <w:rsid w:val="00DC70AE"/>
    <w:rsid w:val="00DD726F"/>
    <w:rsid w:val="00DD7F45"/>
    <w:rsid w:val="00E27927"/>
    <w:rsid w:val="00E57235"/>
    <w:rsid w:val="00E80FD9"/>
    <w:rsid w:val="00E81401"/>
    <w:rsid w:val="00F019D1"/>
    <w:rsid w:val="00F546CE"/>
    <w:rsid w:val="00F925D0"/>
    <w:rsid w:val="00FB32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A353F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210D8"/>
    <w:pPr>
      <w:keepNext/>
      <w:keepLines/>
      <w:spacing w:before="200" w:after="0"/>
      <w:outlineLvl w:val="1"/>
    </w:pPr>
    <w:rPr>
      <w:rFonts w:asciiTheme="majorHAnsi" w:eastAsiaTheme="majorEastAsia" w:hAnsiTheme="majorHAnsi" w:cstheme="majorBidi"/>
      <w:b/>
      <w:bCs/>
      <w:color w:val="4472C4" w:themeColor="accent1"/>
      <w:sz w:val="26"/>
      <w:szCs w:val="26"/>
      <w:lang w:val="ar"/>
    </w:rPr>
  </w:style>
  <w:style w:type="paragraph" w:styleId="Heading3">
    <w:name w:val="heading 3"/>
    <w:basedOn w:val="Normal"/>
    <w:next w:val="Normal"/>
    <w:link w:val="Heading3Char"/>
    <w:uiPriority w:val="9"/>
    <w:semiHidden/>
    <w:unhideWhenUsed/>
    <w:qFormat/>
    <w:rsid w:val="007210D8"/>
    <w:pPr>
      <w:keepNext/>
      <w:keepLines/>
      <w:spacing w:before="200" w:after="0"/>
      <w:outlineLvl w:val="2"/>
    </w:pPr>
    <w:rPr>
      <w:rFonts w:asciiTheme="majorHAnsi" w:eastAsiaTheme="majorEastAsia" w:hAnsiTheme="majorHAnsi" w:cstheme="majorBidi"/>
      <w:b/>
      <w:bCs/>
      <w:color w:val="4472C4" w:themeColor="accent1"/>
      <w:lang w:val="ar"/>
    </w:rPr>
  </w:style>
  <w:style w:type="paragraph" w:styleId="Heading4">
    <w:name w:val="heading 4"/>
    <w:basedOn w:val="Normal"/>
    <w:next w:val="Normal"/>
    <w:link w:val="Heading4Char"/>
    <w:uiPriority w:val="9"/>
    <w:semiHidden/>
    <w:unhideWhenUsed/>
    <w:qFormat/>
    <w:rsid w:val="007210D8"/>
    <w:pPr>
      <w:keepNext/>
      <w:keepLines/>
      <w:spacing w:before="200" w:after="0"/>
      <w:outlineLvl w:val="3"/>
    </w:pPr>
    <w:rPr>
      <w:rFonts w:asciiTheme="majorHAnsi" w:eastAsiaTheme="majorEastAsia" w:hAnsiTheme="majorHAnsi" w:cstheme="majorBidi"/>
      <w:b/>
      <w:bCs/>
      <w:i/>
      <w:iCs/>
      <w:color w:val="4472C4" w:themeColor="accent1"/>
      <w:lang w:val="ar"/>
    </w:rPr>
  </w:style>
  <w:style w:type="paragraph" w:styleId="Heading5">
    <w:name w:val="heading 5"/>
    <w:basedOn w:val="Normal"/>
    <w:next w:val="Normal"/>
    <w:link w:val="Heading5Char"/>
    <w:uiPriority w:val="9"/>
    <w:semiHidden/>
    <w:unhideWhenUsed/>
    <w:qFormat/>
    <w:rsid w:val="007210D8"/>
    <w:pPr>
      <w:keepNext/>
      <w:keepLines/>
      <w:spacing w:before="200" w:after="0"/>
      <w:outlineLvl w:val="4"/>
    </w:pPr>
    <w:rPr>
      <w:rFonts w:asciiTheme="majorHAnsi" w:eastAsiaTheme="majorEastAsia" w:hAnsiTheme="majorHAnsi" w:cstheme="majorBidi"/>
      <w:color w:val="1F3763" w:themeColor="accent1" w:themeShade="7F"/>
      <w:lang w:val="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A113C"/>
    <w:pPr>
      <w:bidi w:val="0"/>
      <w:spacing w:after="200" w:line="276" w:lineRule="auto"/>
      <w:ind w:left="720"/>
      <w:contextualSpacing/>
    </w:pPr>
    <w:rPr>
      <w:kern w:val="0"/>
      <w14:ligatures w14:val="none"/>
    </w:rPr>
  </w:style>
  <w:style w:type="character" w:customStyle="1" w:styleId="Heading1Char">
    <w:name w:val="Heading 1 Char"/>
    <w:basedOn w:val="DefaultParagraphFont"/>
    <w:link w:val="Heading1"/>
    <w:uiPriority w:val="9"/>
    <w:rsid w:val="00A353F1"/>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210D8"/>
    <w:rPr>
      <w:rFonts w:asciiTheme="majorHAnsi" w:eastAsiaTheme="majorEastAsia" w:hAnsiTheme="majorHAnsi" w:cstheme="majorBidi"/>
      <w:b/>
      <w:bCs/>
      <w:color w:val="4472C4" w:themeColor="accent1"/>
      <w:sz w:val="26"/>
      <w:szCs w:val="26"/>
      <w:lang w:val="ar"/>
    </w:rPr>
  </w:style>
  <w:style w:type="character" w:customStyle="1" w:styleId="Heading3Char">
    <w:name w:val="Heading 3 Char"/>
    <w:basedOn w:val="DefaultParagraphFont"/>
    <w:link w:val="Heading3"/>
    <w:uiPriority w:val="9"/>
    <w:semiHidden/>
    <w:rsid w:val="007210D8"/>
    <w:rPr>
      <w:rFonts w:asciiTheme="majorHAnsi" w:eastAsiaTheme="majorEastAsia" w:hAnsiTheme="majorHAnsi" w:cstheme="majorBidi"/>
      <w:b/>
      <w:bCs/>
      <w:color w:val="4472C4" w:themeColor="accent1"/>
      <w:lang w:val="ar"/>
    </w:rPr>
  </w:style>
  <w:style w:type="character" w:customStyle="1" w:styleId="Heading4Char">
    <w:name w:val="Heading 4 Char"/>
    <w:basedOn w:val="DefaultParagraphFont"/>
    <w:link w:val="Heading4"/>
    <w:uiPriority w:val="9"/>
    <w:semiHidden/>
    <w:rsid w:val="007210D8"/>
    <w:rPr>
      <w:rFonts w:asciiTheme="majorHAnsi" w:eastAsiaTheme="majorEastAsia" w:hAnsiTheme="majorHAnsi" w:cstheme="majorBidi"/>
      <w:b/>
      <w:bCs/>
      <w:i/>
      <w:iCs/>
      <w:color w:val="4472C4" w:themeColor="accent1"/>
      <w:lang w:val="ar"/>
    </w:rPr>
  </w:style>
  <w:style w:type="character" w:customStyle="1" w:styleId="Heading5Char">
    <w:name w:val="Heading 5 Char"/>
    <w:basedOn w:val="DefaultParagraphFont"/>
    <w:link w:val="Heading5"/>
    <w:uiPriority w:val="9"/>
    <w:semiHidden/>
    <w:rsid w:val="007210D8"/>
    <w:rPr>
      <w:rFonts w:asciiTheme="majorHAnsi" w:eastAsiaTheme="majorEastAsia" w:hAnsiTheme="majorHAnsi" w:cstheme="majorBidi"/>
      <w:color w:val="1F3763" w:themeColor="accent1" w:themeShade="7F"/>
      <w:lang w:val="ar"/>
    </w:rPr>
  </w:style>
  <w:style w:type="paragraph" w:customStyle="1" w:styleId="whitespace-pre-wrap">
    <w:name w:val="whitespace-pre-wrap"/>
    <w:basedOn w:val="Normal"/>
    <w:rsid w:val="007210D8"/>
    <w:pPr>
      <w:bidi w:val="0"/>
      <w:spacing w:before="100" w:beforeAutospacing="1" w:after="100" w:afterAutospacing="1" w:line="240" w:lineRule="auto"/>
    </w:pPr>
    <w:rPr>
      <w:rFonts w:ascii="Times New Roman" w:eastAsia="Times New Roman" w:hAnsi="Times New Roman" w:cs="Times New Roman"/>
      <w:kern w:val="0"/>
      <w:sz w:val="24"/>
      <w:szCs w:val="24"/>
      <w:lang w:val="ar"/>
      <w14:ligatures w14:val="none"/>
    </w:rPr>
  </w:style>
  <w:style w:type="paragraph" w:styleId="NormalWeb">
    <w:name w:val="Normal (Web)"/>
    <w:basedOn w:val="Normal"/>
    <w:uiPriority w:val="99"/>
    <w:unhideWhenUsed/>
    <w:rsid w:val="007210D8"/>
    <w:pPr>
      <w:bidi w:val="0"/>
      <w:spacing w:before="100" w:beforeAutospacing="1" w:after="100" w:afterAutospacing="1" w:line="240" w:lineRule="auto"/>
    </w:pPr>
    <w:rPr>
      <w:rFonts w:ascii="Times New Roman" w:eastAsia="Times New Roman" w:hAnsi="Times New Roman" w:cs="Times New Roman"/>
      <w:kern w:val="0"/>
      <w:sz w:val="24"/>
      <w:szCs w:val="24"/>
      <w:lang w:val="ar"/>
      <w14:ligatures w14:val="none"/>
    </w:rPr>
  </w:style>
  <w:style w:type="character" w:styleId="Strong">
    <w:name w:val="Strong"/>
    <w:basedOn w:val="DefaultParagraphFont"/>
    <w:uiPriority w:val="22"/>
    <w:qFormat/>
    <w:rsid w:val="007210D8"/>
    <w:rPr>
      <w:b/>
      <w:bCs/>
    </w:rPr>
  </w:style>
  <w:style w:type="character" w:styleId="Emphasis">
    <w:name w:val="Emphasis"/>
    <w:basedOn w:val="DefaultParagraphFont"/>
    <w:uiPriority w:val="20"/>
    <w:qFormat/>
    <w:rsid w:val="007210D8"/>
    <w:rPr>
      <w:i/>
      <w:iCs/>
    </w:rPr>
  </w:style>
  <w:style w:type="table" w:styleId="LightList">
    <w:name w:val="Light List"/>
    <w:basedOn w:val="TableNormal"/>
    <w:uiPriority w:val="61"/>
    <w:rsid w:val="007210D8"/>
    <w:pPr>
      <w:spacing w:after="0" w:line="240" w:lineRule="auto"/>
    </w:pPr>
    <w:rPr>
      <w:kern w:val="0"/>
      <w:lang w:val="ar"/>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A664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43C"/>
    <w:rPr>
      <w:rFonts w:ascii="Tahoma" w:hAnsi="Tahoma" w:cs="Tahoma"/>
      <w:sz w:val="16"/>
      <w:szCs w:val="16"/>
    </w:rPr>
  </w:style>
  <w:style w:type="paragraph" w:styleId="TOCHeading">
    <w:name w:val="TOC Heading"/>
    <w:basedOn w:val="Heading1"/>
    <w:next w:val="Normal"/>
    <w:uiPriority w:val="39"/>
    <w:semiHidden/>
    <w:unhideWhenUsed/>
    <w:qFormat/>
    <w:rsid w:val="00205898"/>
    <w:pPr>
      <w:spacing w:line="276" w:lineRule="auto"/>
      <w:outlineLvl w:val="9"/>
    </w:pPr>
    <w:rPr>
      <w:kern w:val="0"/>
      <w:rtl/>
      <w14:ligatures w14:val="none"/>
    </w:rPr>
  </w:style>
  <w:style w:type="paragraph" w:styleId="TOC1">
    <w:name w:val="toc 1"/>
    <w:basedOn w:val="Normal"/>
    <w:next w:val="Normal"/>
    <w:autoRedefine/>
    <w:uiPriority w:val="39"/>
    <w:unhideWhenUsed/>
    <w:rsid w:val="00205898"/>
    <w:pPr>
      <w:spacing w:after="100"/>
    </w:pPr>
  </w:style>
  <w:style w:type="paragraph" w:styleId="TOC2">
    <w:name w:val="toc 2"/>
    <w:basedOn w:val="Normal"/>
    <w:next w:val="Normal"/>
    <w:autoRedefine/>
    <w:uiPriority w:val="39"/>
    <w:unhideWhenUsed/>
    <w:rsid w:val="00205898"/>
    <w:pPr>
      <w:spacing w:after="100"/>
      <w:ind w:left="220"/>
    </w:pPr>
  </w:style>
  <w:style w:type="paragraph" w:styleId="TOC3">
    <w:name w:val="toc 3"/>
    <w:basedOn w:val="Normal"/>
    <w:next w:val="Normal"/>
    <w:autoRedefine/>
    <w:uiPriority w:val="39"/>
    <w:unhideWhenUsed/>
    <w:rsid w:val="00205898"/>
    <w:pPr>
      <w:spacing w:after="100"/>
      <w:ind w:left="440"/>
    </w:pPr>
  </w:style>
  <w:style w:type="character" w:styleId="Hyperlink">
    <w:name w:val="Hyperlink"/>
    <w:basedOn w:val="DefaultParagraphFont"/>
    <w:uiPriority w:val="99"/>
    <w:unhideWhenUsed/>
    <w:rsid w:val="00205898"/>
    <w:rPr>
      <w:color w:val="0563C1" w:themeColor="hyperlink"/>
      <w:u w:val="single"/>
    </w:rPr>
  </w:style>
  <w:style w:type="table" w:styleId="TableGrid">
    <w:name w:val="Table Grid"/>
    <w:basedOn w:val="TableNormal"/>
    <w:uiPriority w:val="39"/>
    <w:rsid w:val="005D07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05C6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itle">
    <w:name w:val="Subtitle"/>
    <w:basedOn w:val="Normal"/>
    <w:next w:val="Normal"/>
    <w:link w:val="SubtitleChar"/>
    <w:uiPriority w:val="11"/>
    <w:qFormat/>
    <w:rsid w:val="004662A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4662AA"/>
    <w:rPr>
      <w:rFonts w:asciiTheme="majorHAnsi" w:eastAsiaTheme="majorEastAsia" w:hAnsiTheme="majorHAnsi" w:cstheme="majorBidi"/>
      <w:i/>
      <w:iCs/>
      <w:color w:val="4472C4"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A353F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210D8"/>
    <w:pPr>
      <w:keepNext/>
      <w:keepLines/>
      <w:spacing w:before="200" w:after="0"/>
      <w:outlineLvl w:val="1"/>
    </w:pPr>
    <w:rPr>
      <w:rFonts w:asciiTheme="majorHAnsi" w:eastAsiaTheme="majorEastAsia" w:hAnsiTheme="majorHAnsi" w:cstheme="majorBidi"/>
      <w:b/>
      <w:bCs/>
      <w:color w:val="4472C4" w:themeColor="accent1"/>
      <w:sz w:val="26"/>
      <w:szCs w:val="26"/>
      <w:lang w:val="ar"/>
    </w:rPr>
  </w:style>
  <w:style w:type="paragraph" w:styleId="Heading3">
    <w:name w:val="heading 3"/>
    <w:basedOn w:val="Normal"/>
    <w:next w:val="Normal"/>
    <w:link w:val="Heading3Char"/>
    <w:uiPriority w:val="9"/>
    <w:semiHidden/>
    <w:unhideWhenUsed/>
    <w:qFormat/>
    <w:rsid w:val="007210D8"/>
    <w:pPr>
      <w:keepNext/>
      <w:keepLines/>
      <w:spacing w:before="200" w:after="0"/>
      <w:outlineLvl w:val="2"/>
    </w:pPr>
    <w:rPr>
      <w:rFonts w:asciiTheme="majorHAnsi" w:eastAsiaTheme="majorEastAsia" w:hAnsiTheme="majorHAnsi" w:cstheme="majorBidi"/>
      <w:b/>
      <w:bCs/>
      <w:color w:val="4472C4" w:themeColor="accent1"/>
      <w:lang w:val="ar"/>
    </w:rPr>
  </w:style>
  <w:style w:type="paragraph" w:styleId="Heading4">
    <w:name w:val="heading 4"/>
    <w:basedOn w:val="Normal"/>
    <w:next w:val="Normal"/>
    <w:link w:val="Heading4Char"/>
    <w:uiPriority w:val="9"/>
    <w:semiHidden/>
    <w:unhideWhenUsed/>
    <w:qFormat/>
    <w:rsid w:val="007210D8"/>
    <w:pPr>
      <w:keepNext/>
      <w:keepLines/>
      <w:spacing w:before="200" w:after="0"/>
      <w:outlineLvl w:val="3"/>
    </w:pPr>
    <w:rPr>
      <w:rFonts w:asciiTheme="majorHAnsi" w:eastAsiaTheme="majorEastAsia" w:hAnsiTheme="majorHAnsi" w:cstheme="majorBidi"/>
      <w:b/>
      <w:bCs/>
      <w:i/>
      <w:iCs/>
      <w:color w:val="4472C4" w:themeColor="accent1"/>
      <w:lang w:val="ar"/>
    </w:rPr>
  </w:style>
  <w:style w:type="paragraph" w:styleId="Heading5">
    <w:name w:val="heading 5"/>
    <w:basedOn w:val="Normal"/>
    <w:next w:val="Normal"/>
    <w:link w:val="Heading5Char"/>
    <w:uiPriority w:val="9"/>
    <w:semiHidden/>
    <w:unhideWhenUsed/>
    <w:qFormat/>
    <w:rsid w:val="007210D8"/>
    <w:pPr>
      <w:keepNext/>
      <w:keepLines/>
      <w:spacing w:before="200" w:after="0"/>
      <w:outlineLvl w:val="4"/>
    </w:pPr>
    <w:rPr>
      <w:rFonts w:asciiTheme="majorHAnsi" w:eastAsiaTheme="majorEastAsia" w:hAnsiTheme="majorHAnsi" w:cstheme="majorBidi"/>
      <w:color w:val="1F3763" w:themeColor="accent1" w:themeShade="7F"/>
      <w:lang w:val="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A113C"/>
    <w:pPr>
      <w:bidi w:val="0"/>
      <w:spacing w:after="200" w:line="276" w:lineRule="auto"/>
      <w:ind w:left="720"/>
      <w:contextualSpacing/>
    </w:pPr>
    <w:rPr>
      <w:kern w:val="0"/>
      <w14:ligatures w14:val="none"/>
    </w:rPr>
  </w:style>
  <w:style w:type="character" w:customStyle="1" w:styleId="Heading1Char">
    <w:name w:val="Heading 1 Char"/>
    <w:basedOn w:val="DefaultParagraphFont"/>
    <w:link w:val="Heading1"/>
    <w:uiPriority w:val="9"/>
    <w:rsid w:val="00A353F1"/>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210D8"/>
    <w:rPr>
      <w:rFonts w:asciiTheme="majorHAnsi" w:eastAsiaTheme="majorEastAsia" w:hAnsiTheme="majorHAnsi" w:cstheme="majorBidi"/>
      <w:b/>
      <w:bCs/>
      <w:color w:val="4472C4" w:themeColor="accent1"/>
      <w:sz w:val="26"/>
      <w:szCs w:val="26"/>
      <w:lang w:val="ar"/>
    </w:rPr>
  </w:style>
  <w:style w:type="character" w:customStyle="1" w:styleId="Heading3Char">
    <w:name w:val="Heading 3 Char"/>
    <w:basedOn w:val="DefaultParagraphFont"/>
    <w:link w:val="Heading3"/>
    <w:uiPriority w:val="9"/>
    <w:semiHidden/>
    <w:rsid w:val="007210D8"/>
    <w:rPr>
      <w:rFonts w:asciiTheme="majorHAnsi" w:eastAsiaTheme="majorEastAsia" w:hAnsiTheme="majorHAnsi" w:cstheme="majorBidi"/>
      <w:b/>
      <w:bCs/>
      <w:color w:val="4472C4" w:themeColor="accent1"/>
      <w:lang w:val="ar"/>
    </w:rPr>
  </w:style>
  <w:style w:type="character" w:customStyle="1" w:styleId="Heading4Char">
    <w:name w:val="Heading 4 Char"/>
    <w:basedOn w:val="DefaultParagraphFont"/>
    <w:link w:val="Heading4"/>
    <w:uiPriority w:val="9"/>
    <w:semiHidden/>
    <w:rsid w:val="007210D8"/>
    <w:rPr>
      <w:rFonts w:asciiTheme="majorHAnsi" w:eastAsiaTheme="majorEastAsia" w:hAnsiTheme="majorHAnsi" w:cstheme="majorBidi"/>
      <w:b/>
      <w:bCs/>
      <w:i/>
      <w:iCs/>
      <w:color w:val="4472C4" w:themeColor="accent1"/>
      <w:lang w:val="ar"/>
    </w:rPr>
  </w:style>
  <w:style w:type="character" w:customStyle="1" w:styleId="Heading5Char">
    <w:name w:val="Heading 5 Char"/>
    <w:basedOn w:val="DefaultParagraphFont"/>
    <w:link w:val="Heading5"/>
    <w:uiPriority w:val="9"/>
    <w:semiHidden/>
    <w:rsid w:val="007210D8"/>
    <w:rPr>
      <w:rFonts w:asciiTheme="majorHAnsi" w:eastAsiaTheme="majorEastAsia" w:hAnsiTheme="majorHAnsi" w:cstheme="majorBidi"/>
      <w:color w:val="1F3763" w:themeColor="accent1" w:themeShade="7F"/>
      <w:lang w:val="ar"/>
    </w:rPr>
  </w:style>
  <w:style w:type="paragraph" w:customStyle="1" w:styleId="whitespace-pre-wrap">
    <w:name w:val="whitespace-pre-wrap"/>
    <w:basedOn w:val="Normal"/>
    <w:rsid w:val="007210D8"/>
    <w:pPr>
      <w:bidi w:val="0"/>
      <w:spacing w:before="100" w:beforeAutospacing="1" w:after="100" w:afterAutospacing="1" w:line="240" w:lineRule="auto"/>
    </w:pPr>
    <w:rPr>
      <w:rFonts w:ascii="Times New Roman" w:eastAsia="Times New Roman" w:hAnsi="Times New Roman" w:cs="Times New Roman"/>
      <w:kern w:val="0"/>
      <w:sz w:val="24"/>
      <w:szCs w:val="24"/>
      <w:lang w:val="ar"/>
      <w14:ligatures w14:val="none"/>
    </w:rPr>
  </w:style>
  <w:style w:type="paragraph" w:styleId="NormalWeb">
    <w:name w:val="Normal (Web)"/>
    <w:basedOn w:val="Normal"/>
    <w:uiPriority w:val="99"/>
    <w:unhideWhenUsed/>
    <w:rsid w:val="007210D8"/>
    <w:pPr>
      <w:bidi w:val="0"/>
      <w:spacing w:before="100" w:beforeAutospacing="1" w:after="100" w:afterAutospacing="1" w:line="240" w:lineRule="auto"/>
    </w:pPr>
    <w:rPr>
      <w:rFonts w:ascii="Times New Roman" w:eastAsia="Times New Roman" w:hAnsi="Times New Roman" w:cs="Times New Roman"/>
      <w:kern w:val="0"/>
      <w:sz w:val="24"/>
      <w:szCs w:val="24"/>
      <w:lang w:val="ar"/>
      <w14:ligatures w14:val="none"/>
    </w:rPr>
  </w:style>
  <w:style w:type="character" w:styleId="Strong">
    <w:name w:val="Strong"/>
    <w:basedOn w:val="DefaultParagraphFont"/>
    <w:uiPriority w:val="22"/>
    <w:qFormat/>
    <w:rsid w:val="007210D8"/>
    <w:rPr>
      <w:b/>
      <w:bCs/>
    </w:rPr>
  </w:style>
  <w:style w:type="character" w:styleId="Emphasis">
    <w:name w:val="Emphasis"/>
    <w:basedOn w:val="DefaultParagraphFont"/>
    <w:uiPriority w:val="20"/>
    <w:qFormat/>
    <w:rsid w:val="007210D8"/>
    <w:rPr>
      <w:i/>
      <w:iCs/>
    </w:rPr>
  </w:style>
  <w:style w:type="table" w:styleId="LightList">
    <w:name w:val="Light List"/>
    <w:basedOn w:val="TableNormal"/>
    <w:uiPriority w:val="61"/>
    <w:rsid w:val="007210D8"/>
    <w:pPr>
      <w:spacing w:after="0" w:line="240" w:lineRule="auto"/>
    </w:pPr>
    <w:rPr>
      <w:kern w:val="0"/>
      <w:lang w:val="ar"/>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A664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43C"/>
    <w:rPr>
      <w:rFonts w:ascii="Tahoma" w:hAnsi="Tahoma" w:cs="Tahoma"/>
      <w:sz w:val="16"/>
      <w:szCs w:val="16"/>
    </w:rPr>
  </w:style>
  <w:style w:type="paragraph" w:styleId="TOCHeading">
    <w:name w:val="TOC Heading"/>
    <w:basedOn w:val="Heading1"/>
    <w:next w:val="Normal"/>
    <w:uiPriority w:val="39"/>
    <w:semiHidden/>
    <w:unhideWhenUsed/>
    <w:qFormat/>
    <w:rsid w:val="00205898"/>
    <w:pPr>
      <w:spacing w:line="276" w:lineRule="auto"/>
      <w:outlineLvl w:val="9"/>
    </w:pPr>
    <w:rPr>
      <w:kern w:val="0"/>
      <w:rtl/>
      <w14:ligatures w14:val="none"/>
    </w:rPr>
  </w:style>
  <w:style w:type="paragraph" w:styleId="TOC1">
    <w:name w:val="toc 1"/>
    <w:basedOn w:val="Normal"/>
    <w:next w:val="Normal"/>
    <w:autoRedefine/>
    <w:uiPriority w:val="39"/>
    <w:unhideWhenUsed/>
    <w:rsid w:val="00205898"/>
    <w:pPr>
      <w:spacing w:after="100"/>
    </w:pPr>
  </w:style>
  <w:style w:type="paragraph" w:styleId="TOC2">
    <w:name w:val="toc 2"/>
    <w:basedOn w:val="Normal"/>
    <w:next w:val="Normal"/>
    <w:autoRedefine/>
    <w:uiPriority w:val="39"/>
    <w:unhideWhenUsed/>
    <w:rsid w:val="00205898"/>
    <w:pPr>
      <w:spacing w:after="100"/>
      <w:ind w:left="220"/>
    </w:pPr>
  </w:style>
  <w:style w:type="paragraph" w:styleId="TOC3">
    <w:name w:val="toc 3"/>
    <w:basedOn w:val="Normal"/>
    <w:next w:val="Normal"/>
    <w:autoRedefine/>
    <w:uiPriority w:val="39"/>
    <w:unhideWhenUsed/>
    <w:rsid w:val="00205898"/>
    <w:pPr>
      <w:spacing w:after="100"/>
      <w:ind w:left="440"/>
    </w:pPr>
  </w:style>
  <w:style w:type="character" w:styleId="Hyperlink">
    <w:name w:val="Hyperlink"/>
    <w:basedOn w:val="DefaultParagraphFont"/>
    <w:uiPriority w:val="99"/>
    <w:unhideWhenUsed/>
    <w:rsid w:val="00205898"/>
    <w:rPr>
      <w:color w:val="0563C1" w:themeColor="hyperlink"/>
      <w:u w:val="single"/>
    </w:rPr>
  </w:style>
  <w:style w:type="table" w:styleId="TableGrid">
    <w:name w:val="Table Grid"/>
    <w:basedOn w:val="TableNormal"/>
    <w:uiPriority w:val="39"/>
    <w:rsid w:val="005D07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05C6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itle">
    <w:name w:val="Subtitle"/>
    <w:basedOn w:val="Normal"/>
    <w:next w:val="Normal"/>
    <w:link w:val="SubtitleChar"/>
    <w:uiPriority w:val="11"/>
    <w:qFormat/>
    <w:rsid w:val="004662A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4662AA"/>
    <w:rPr>
      <w:rFonts w:asciiTheme="majorHAnsi" w:eastAsiaTheme="majorEastAsia" w:hAnsiTheme="majorHAnsi" w:cstheme="majorBidi"/>
      <w:i/>
      <w:iCs/>
      <w:color w:val="4472C4"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48590">
      <w:bodyDiv w:val="1"/>
      <w:marLeft w:val="0"/>
      <w:marRight w:val="0"/>
      <w:marTop w:val="0"/>
      <w:marBottom w:val="0"/>
      <w:divBdr>
        <w:top w:val="none" w:sz="0" w:space="0" w:color="auto"/>
        <w:left w:val="none" w:sz="0" w:space="0" w:color="auto"/>
        <w:bottom w:val="none" w:sz="0" w:space="0" w:color="auto"/>
        <w:right w:val="none" w:sz="0" w:space="0" w:color="auto"/>
      </w:divBdr>
      <w:divsChild>
        <w:div w:id="708451800">
          <w:marLeft w:val="0"/>
          <w:marRight w:val="0"/>
          <w:marTop w:val="0"/>
          <w:marBottom w:val="0"/>
          <w:divBdr>
            <w:top w:val="none" w:sz="0" w:space="0" w:color="auto"/>
            <w:left w:val="none" w:sz="0" w:space="0" w:color="auto"/>
            <w:bottom w:val="none" w:sz="0" w:space="0" w:color="auto"/>
            <w:right w:val="none" w:sz="0" w:space="0" w:color="auto"/>
          </w:divBdr>
          <w:divsChild>
            <w:div w:id="89393420">
              <w:marLeft w:val="0"/>
              <w:marRight w:val="0"/>
              <w:marTop w:val="0"/>
              <w:marBottom w:val="0"/>
              <w:divBdr>
                <w:top w:val="none" w:sz="0" w:space="0" w:color="auto"/>
                <w:left w:val="none" w:sz="0" w:space="0" w:color="auto"/>
                <w:bottom w:val="none" w:sz="0" w:space="0" w:color="auto"/>
                <w:right w:val="none" w:sz="0" w:space="0" w:color="auto"/>
              </w:divBdr>
              <w:divsChild>
                <w:div w:id="2032216747">
                  <w:marLeft w:val="0"/>
                  <w:marRight w:val="0"/>
                  <w:marTop w:val="0"/>
                  <w:marBottom w:val="0"/>
                  <w:divBdr>
                    <w:top w:val="none" w:sz="0" w:space="0" w:color="auto"/>
                    <w:left w:val="none" w:sz="0" w:space="0" w:color="auto"/>
                    <w:bottom w:val="none" w:sz="0" w:space="0" w:color="auto"/>
                    <w:right w:val="none" w:sz="0" w:space="0" w:color="auto"/>
                  </w:divBdr>
                  <w:divsChild>
                    <w:div w:id="1296137605">
                      <w:marLeft w:val="0"/>
                      <w:marRight w:val="0"/>
                      <w:marTop w:val="0"/>
                      <w:marBottom w:val="0"/>
                      <w:divBdr>
                        <w:top w:val="none" w:sz="0" w:space="0" w:color="auto"/>
                        <w:left w:val="none" w:sz="0" w:space="0" w:color="auto"/>
                        <w:bottom w:val="none" w:sz="0" w:space="0" w:color="auto"/>
                        <w:right w:val="none" w:sz="0" w:space="0" w:color="auto"/>
                      </w:divBdr>
                      <w:divsChild>
                        <w:div w:id="1613828126">
                          <w:marLeft w:val="0"/>
                          <w:marRight w:val="0"/>
                          <w:marTop w:val="0"/>
                          <w:marBottom w:val="0"/>
                          <w:divBdr>
                            <w:top w:val="none" w:sz="0" w:space="0" w:color="auto"/>
                            <w:left w:val="none" w:sz="0" w:space="0" w:color="auto"/>
                            <w:bottom w:val="none" w:sz="0" w:space="0" w:color="auto"/>
                            <w:right w:val="none" w:sz="0" w:space="0" w:color="auto"/>
                          </w:divBdr>
                          <w:divsChild>
                            <w:div w:id="611325075">
                              <w:marLeft w:val="0"/>
                              <w:marRight w:val="0"/>
                              <w:marTop w:val="0"/>
                              <w:marBottom w:val="0"/>
                              <w:divBdr>
                                <w:top w:val="none" w:sz="0" w:space="0" w:color="auto"/>
                                <w:left w:val="none" w:sz="0" w:space="0" w:color="auto"/>
                                <w:bottom w:val="none" w:sz="0" w:space="0" w:color="auto"/>
                                <w:right w:val="none" w:sz="0" w:space="0" w:color="auto"/>
                              </w:divBdr>
                              <w:divsChild>
                                <w:div w:id="1078483024">
                                  <w:marLeft w:val="0"/>
                                  <w:marRight w:val="0"/>
                                  <w:marTop w:val="0"/>
                                  <w:marBottom w:val="0"/>
                                  <w:divBdr>
                                    <w:top w:val="none" w:sz="0" w:space="0" w:color="auto"/>
                                    <w:left w:val="none" w:sz="0" w:space="0" w:color="auto"/>
                                    <w:bottom w:val="none" w:sz="0" w:space="0" w:color="auto"/>
                                    <w:right w:val="none" w:sz="0" w:space="0" w:color="auto"/>
                                  </w:divBdr>
                                  <w:divsChild>
                                    <w:div w:id="19118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32511">
      <w:bodyDiv w:val="1"/>
      <w:marLeft w:val="0"/>
      <w:marRight w:val="0"/>
      <w:marTop w:val="0"/>
      <w:marBottom w:val="0"/>
      <w:divBdr>
        <w:top w:val="none" w:sz="0" w:space="0" w:color="auto"/>
        <w:left w:val="none" w:sz="0" w:space="0" w:color="auto"/>
        <w:bottom w:val="none" w:sz="0" w:space="0" w:color="auto"/>
        <w:right w:val="none" w:sz="0" w:space="0" w:color="auto"/>
      </w:divBdr>
    </w:div>
    <w:div w:id="776943581">
      <w:bodyDiv w:val="1"/>
      <w:marLeft w:val="0"/>
      <w:marRight w:val="0"/>
      <w:marTop w:val="0"/>
      <w:marBottom w:val="0"/>
      <w:divBdr>
        <w:top w:val="none" w:sz="0" w:space="0" w:color="auto"/>
        <w:left w:val="none" w:sz="0" w:space="0" w:color="auto"/>
        <w:bottom w:val="none" w:sz="0" w:space="0" w:color="auto"/>
        <w:right w:val="none" w:sz="0" w:space="0" w:color="auto"/>
      </w:divBdr>
      <w:divsChild>
        <w:div w:id="332799303">
          <w:marLeft w:val="0"/>
          <w:marRight w:val="0"/>
          <w:marTop w:val="0"/>
          <w:marBottom w:val="0"/>
          <w:divBdr>
            <w:top w:val="none" w:sz="0" w:space="0" w:color="auto"/>
            <w:left w:val="none" w:sz="0" w:space="0" w:color="auto"/>
            <w:bottom w:val="none" w:sz="0" w:space="0" w:color="auto"/>
            <w:right w:val="none" w:sz="0" w:space="0" w:color="auto"/>
          </w:divBdr>
          <w:divsChild>
            <w:div w:id="1372992646">
              <w:marLeft w:val="0"/>
              <w:marRight w:val="0"/>
              <w:marTop w:val="0"/>
              <w:marBottom w:val="0"/>
              <w:divBdr>
                <w:top w:val="none" w:sz="0" w:space="0" w:color="auto"/>
                <w:left w:val="none" w:sz="0" w:space="0" w:color="auto"/>
                <w:bottom w:val="none" w:sz="0" w:space="0" w:color="auto"/>
                <w:right w:val="none" w:sz="0" w:space="0" w:color="auto"/>
              </w:divBdr>
              <w:divsChild>
                <w:div w:id="969674041">
                  <w:marLeft w:val="0"/>
                  <w:marRight w:val="0"/>
                  <w:marTop w:val="0"/>
                  <w:marBottom w:val="0"/>
                  <w:divBdr>
                    <w:top w:val="none" w:sz="0" w:space="0" w:color="auto"/>
                    <w:left w:val="none" w:sz="0" w:space="0" w:color="auto"/>
                    <w:bottom w:val="none" w:sz="0" w:space="0" w:color="auto"/>
                    <w:right w:val="none" w:sz="0" w:space="0" w:color="auto"/>
                  </w:divBdr>
                  <w:divsChild>
                    <w:div w:id="180199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317631">
      <w:bodyDiv w:val="1"/>
      <w:marLeft w:val="0"/>
      <w:marRight w:val="0"/>
      <w:marTop w:val="0"/>
      <w:marBottom w:val="0"/>
      <w:divBdr>
        <w:top w:val="none" w:sz="0" w:space="0" w:color="auto"/>
        <w:left w:val="none" w:sz="0" w:space="0" w:color="auto"/>
        <w:bottom w:val="none" w:sz="0" w:space="0" w:color="auto"/>
        <w:right w:val="none" w:sz="0" w:space="0" w:color="auto"/>
      </w:divBdr>
    </w:div>
    <w:div w:id="1096824877">
      <w:bodyDiv w:val="1"/>
      <w:marLeft w:val="0"/>
      <w:marRight w:val="0"/>
      <w:marTop w:val="0"/>
      <w:marBottom w:val="0"/>
      <w:divBdr>
        <w:top w:val="none" w:sz="0" w:space="0" w:color="auto"/>
        <w:left w:val="none" w:sz="0" w:space="0" w:color="auto"/>
        <w:bottom w:val="none" w:sz="0" w:space="0" w:color="auto"/>
        <w:right w:val="none" w:sz="0" w:space="0" w:color="auto"/>
      </w:divBdr>
      <w:divsChild>
        <w:div w:id="414211027">
          <w:marLeft w:val="0"/>
          <w:marRight w:val="0"/>
          <w:marTop w:val="0"/>
          <w:marBottom w:val="0"/>
          <w:divBdr>
            <w:top w:val="none" w:sz="0" w:space="0" w:color="auto"/>
            <w:left w:val="none" w:sz="0" w:space="0" w:color="auto"/>
            <w:bottom w:val="none" w:sz="0" w:space="0" w:color="auto"/>
            <w:right w:val="none" w:sz="0" w:space="0" w:color="auto"/>
          </w:divBdr>
          <w:divsChild>
            <w:div w:id="776170134">
              <w:marLeft w:val="0"/>
              <w:marRight w:val="0"/>
              <w:marTop w:val="0"/>
              <w:marBottom w:val="0"/>
              <w:divBdr>
                <w:top w:val="none" w:sz="0" w:space="0" w:color="auto"/>
                <w:left w:val="none" w:sz="0" w:space="0" w:color="auto"/>
                <w:bottom w:val="none" w:sz="0" w:space="0" w:color="auto"/>
                <w:right w:val="none" w:sz="0" w:space="0" w:color="auto"/>
              </w:divBdr>
              <w:divsChild>
                <w:div w:id="1016619630">
                  <w:marLeft w:val="0"/>
                  <w:marRight w:val="0"/>
                  <w:marTop w:val="0"/>
                  <w:marBottom w:val="0"/>
                  <w:divBdr>
                    <w:top w:val="none" w:sz="0" w:space="0" w:color="auto"/>
                    <w:left w:val="none" w:sz="0" w:space="0" w:color="auto"/>
                    <w:bottom w:val="none" w:sz="0" w:space="0" w:color="auto"/>
                    <w:right w:val="none" w:sz="0" w:space="0" w:color="auto"/>
                  </w:divBdr>
                  <w:divsChild>
                    <w:div w:id="264655662">
                      <w:marLeft w:val="0"/>
                      <w:marRight w:val="0"/>
                      <w:marTop w:val="0"/>
                      <w:marBottom w:val="0"/>
                      <w:divBdr>
                        <w:top w:val="none" w:sz="0" w:space="0" w:color="auto"/>
                        <w:left w:val="none" w:sz="0" w:space="0" w:color="auto"/>
                        <w:bottom w:val="none" w:sz="0" w:space="0" w:color="auto"/>
                        <w:right w:val="none" w:sz="0" w:space="0" w:color="auto"/>
                      </w:divBdr>
                      <w:divsChild>
                        <w:div w:id="1937395398">
                          <w:marLeft w:val="0"/>
                          <w:marRight w:val="0"/>
                          <w:marTop w:val="0"/>
                          <w:marBottom w:val="0"/>
                          <w:divBdr>
                            <w:top w:val="none" w:sz="0" w:space="0" w:color="auto"/>
                            <w:left w:val="none" w:sz="0" w:space="0" w:color="auto"/>
                            <w:bottom w:val="none" w:sz="0" w:space="0" w:color="auto"/>
                            <w:right w:val="none" w:sz="0" w:space="0" w:color="auto"/>
                          </w:divBdr>
                          <w:divsChild>
                            <w:div w:id="665742917">
                              <w:marLeft w:val="0"/>
                              <w:marRight w:val="0"/>
                              <w:marTop w:val="0"/>
                              <w:marBottom w:val="0"/>
                              <w:divBdr>
                                <w:top w:val="none" w:sz="0" w:space="0" w:color="auto"/>
                                <w:left w:val="none" w:sz="0" w:space="0" w:color="auto"/>
                                <w:bottom w:val="none" w:sz="0" w:space="0" w:color="auto"/>
                                <w:right w:val="none" w:sz="0" w:space="0" w:color="auto"/>
                              </w:divBdr>
                              <w:divsChild>
                                <w:div w:id="126310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144879">
      <w:bodyDiv w:val="1"/>
      <w:marLeft w:val="0"/>
      <w:marRight w:val="0"/>
      <w:marTop w:val="0"/>
      <w:marBottom w:val="0"/>
      <w:divBdr>
        <w:top w:val="none" w:sz="0" w:space="0" w:color="auto"/>
        <w:left w:val="none" w:sz="0" w:space="0" w:color="auto"/>
        <w:bottom w:val="none" w:sz="0" w:space="0" w:color="auto"/>
        <w:right w:val="none" w:sz="0" w:space="0" w:color="auto"/>
      </w:divBdr>
      <w:divsChild>
        <w:div w:id="796946101">
          <w:marLeft w:val="0"/>
          <w:marRight w:val="0"/>
          <w:marTop w:val="0"/>
          <w:marBottom w:val="0"/>
          <w:divBdr>
            <w:top w:val="none" w:sz="0" w:space="0" w:color="auto"/>
            <w:left w:val="none" w:sz="0" w:space="0" w:color="auto"/>
            <w:bottom w:val="none" w:sz="0" w:space="0" w:color="auto"/>
            <w:right w:val="none" w:sz="0" w:space="0" w:color="auto"/>
          </w:divBdr>
          <w:divsChild>
            <w:div w:id="636909060">
              <w:marLeft w:val="0"/>
              <w:marRight w:val="0"/>
              <w:marTop w:val="0"/>
              <w:marBottom w:val="0"/>
              <w:divBdr>
                <w:top w:val="none" w:sz="0" w:space="0" w:color="auto"/>
                <w:left w:val="none" w:sz="0" w:space="0" w:color="auto"/>
                <w:bottom w:val="none" w:sz="0" w:space="0" w:color="auto"/>
                <w:right w:val="none" w:sz="0" w:space="0" w:color="auto"/>
              </w:divBdr>
              <w:divsChild>
                <w:div w:id="1736079526">
                  <w:marLeft w:val="0"/>
                  <w:marRight w:val="0"/>
                  <w:marTop w:val="0"/>
                  <w:marBottom w:val="0"/>
                  <w:divBdr>
                    <w:top w:val="none" w:sz="0" w:space="0" w:color="auto"/>
                    <w:left w:val="none" w:sz="0" w:space="0" w:color="auto"/>
                    <w:bottom w:val="none" w:sz="0" w:space="0" w:color="auto"/>
                    <w:right w:val="none" w:sz="0" w:space="0" w:color="auto"/>
                  </w:divBdr>
                  <w:divsChild>
                    <w:div w:id="82165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
    <w:div w:id="1733455777">
      <w:bodyDiv w:val="1"/>
      <w:marLeft w:val="0"/>
      <w:marRight w:val="0"/>
      <w:marTop w:val="0"/>
      <w:marBottom w:val="0"/>
      <w:divBdr>
        <w:top w:val="none" w:sz="0" w:space="0" w:color="auto"/>
        <w:left w:val="none" w:sz="0" w:space="0" w:color="auto"/>
        <w:bottom w:val="none" w:sz="0" w:space="0" w:color="auto"/>
        <w:right w:val="none" w:sz="0" w:space="0" w:color="auto"/>
      </w:divBdr>
      <w:divsChild>
        <w:div w:id="1847550178">
          <w:marLeft w:val="0"/>
          <w:marRight w:val="0"/>
          <w:marTop w:val="0"/>
          <w:marBottom w:val="0"/>
          <w:divBdr>
            <w:top w:val="none" w:sz="0" w:space="0" w:color="auto"/>
            <w:left w:val="none" w:sz="0" w:space="0" w:color="auto"/>
            <w:bottom w:val="none" w:sz="0" w:space="0" w:color="auto"/>
            <w:right w:val="none" w:sz="0" w:space="0" w:color="auto"/>
          </w:divBdr>
          <w:divsChild>
            <w:div w:id="121075593">
              <w:marLeft w:val="0"/>
              <w:marRight w:val="0"/>
              <w:marTop w:val="0"/>
              <w:marBottom w:val="0"/>
              <w:divBdr>
                <w:top w:val="none" w:sz="0" w:space="0" w:color="auto"/>
                <w:left w:val="none" w:sz="0" w:space="0" w:color="auto"/>
                <w:bottom w:val="none" w:sz="0" w:space="0" w:color="auto"/>
                <w:right w:val="none" w:sz="0" w:space="0" w:color="auto"/>
              </w:divBdr>
              <w:divsChild>
                <w:div w:id="1854295532">
                  <w:marLeft w:val="0"/>
                  <w:marRight w:val="0"/>
                  <w:marTop w:val="0"/>
                  <w:marBottom w:val="0"/>
                  <w:divBdr>
                    <w:top w:val="none" w:sz="0" w:space="0" w:color="auto"/>
                    <w:left w:val="none" w:sz="0" w:space="0" w:color="auto"/>
                    <w:bottom w:val="none" w:sz="0" w:space="0" w:color="auto"/>
                    <w:right w:val="none" w:sz="0" w:space="0" w:color="auto"/>
                  </w:divBdr>
                  <w:divsChild>
                    <w:div w:id="21451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C57B6-9030-4028-8B33-0658403D7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44</Pages>
  <Words>8354</Words>
  <Characters>47622</Characters>
  <Application>Microsoft Office Word</Application>
  <DocSecurity>0</DocSecurity>
  <Lines>396</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mr turki</cp:lastModifiedBy>
  <cp:revision>11</cp:revision>
  <dcterms:created xsi:type="dcterms:W3CDTF">2024-09-06T10:32:00Z</dcterms:created>
  <dcterms:modified xsi:type="dcterms:W3CDTF">2024-10-21T14:14:00Z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