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5F70" w:rsidRPr="00940B84" w:rsidRDefault="00185F70"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rsidR="00185F70" w:rsidRPr="00940B84" w:rsidRDefault="00185F70"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185F70" w:rsidRPr="00940B84" w:rsidRDefault="00185F70"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SIhgIAAGgFAAAOAAAAZHJzL2Uyb0RvYy54bWysVN1P2zAQf5+0/8Hy+0gTURhRU1QVMU1C&#10;gICJZ9exm0i2z7PdJt1fv7OTBgZoD9P64N7n7z5yd4vLXiuyF863YCqan8woEYZD3ZptRX88XX/5&#10;SokPzNRMgREVPQhPL5efPy06W4oCGlC1cARBjC87W9EmBFtmmeeN0MyfgBUGlRKcZgFZt81qxzpE&#10;1yorZrOzrANXWwdceI/Sq0FJlwlfSsHDnZReBKIqirmF9Lr0buKbLRes3Dpmm5aPabB/yEKz1mDQ&#10;CeqKBUZ2rn0HpVvuwIMMJxx0BlK2XKQasJp89qaax4ZZkWrB5ng7tcn/P1h+u793pK0rWlBimMZP&#10;9IBNY2arBCliezrrS7R6tPdu5DySsdZeOh3/sQrSp5YeppaKPhCOwiI/K/LzOSUcdfk8Pz1FBnGy&#10;F3frfPgmQJNIVNRh+NRKtr/xYTA9msRoBq5bpVDOSmX+ECBmlGQx4yHHRIWDEoP1g5BYaswqBUhD&#10;JtbKkT3D8WCcCxPyQdWwWgzi+Qx/Y8qTRypAGQSMyBITmrBHgDjA77GHckb76CrSjE7Os78lNjhP&#10;HikymDA569aA+whAYVVj5MH+2KShNbFLod/0aBLJDdQHnAkHw7J4y69b/DI3zId75nA7cI9w48Md&#10;PlJBV1EYKUoacL8+kkd7HFrUUtLhtlXU/9wxJyhR3w2O8wUORlzPxJzOzwtk3GvN5rXG7PQa8Ivl&#10;eFssT2S0D+pISgf6GQ/DKkZFFTMcY1eUB3dk1mG4AnhauFitkhmupGXhxjxaHsFjg+PkPfXPzNlx&#10;PANO9i0cN5OVb6Z0sI2eBla7ALJNI/zS17H1uM5phsbTE+/Faz5ZvRzI5W8AAAD//wMAUEsDBBQA&#10;BgAIAAAAIQBtKIin4AAAAAwBAAAPAAAAZHJzL2Rvd25yZXYueG1sTI/LTsMwEEX3SPyDNUjsWptU&#10;pFWIUwESQqgLRIG9Y0+TiHgc2c6jf4+7gt2M5ujOueV+sT2b0IfOkYS7tQCGpJ3pqJHw9fmy2gEL&#10;UZFRvSOUcMYA++r6qlSFcTN94HSMDUshFAoloY1xKDgPukWrwtoNSOl2ct6qmFbfcOPVnMJtzzMh&#10;cm5VR+lDqwZ8blH/HEcr4dudnmara3qbzu/d+HrwWu8OUt7eLI8PwCIu8Q+Gi35Shyo51W4kE1gv&#10;Ic+zLKESVvn9BtiFECLbAqvTtN1kwKuS/y9R/QIAAP//AwBQSwECLQAUAAYACAAAACEAtoM4kv4A&#10;AADhAQAAEwAAAAAAAAAAAAAAAAAAAAAAW0NvbnRlbnRfVHlwZXNdLnhtbFBLAQItABQABgAIAAAA&#10;IQA4/SH/1gAAAJQBAAALAAAAAAAAAAAAAAAAAC8BAABfcmVscy8ucmVsc1BLAQItABQABgAIAAAA&#10;IQATCvSIhgIAAGgFAAAOAAAAAAAAAAAAAAAAAC4CAABkcnMvZTJvRG9jLnhtbFBLAQItABQABgAI&#10;AAAAIQBtKIin4AAAAAwBAAAPAAAAAAAAAAAAAAAAAOAEAABkcnMvZG93bnJldi54bWxQSwUGAAAA&#10;AAQABADzAAAA7QUAAAAA&#10;" filled="f" stroked="f" strokeweight="1pt">
                <v:textbox>
                  <w:txbxContent>
                    <w:p w:rsidR="00185F70" w:rsidRPr="00940B84" w:rsidRDefault="00185F70"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 xml:space="preserve">جامعة </w:t>
                      </w:r>
                      <w:proofErr w:type="spellStart"/>
                      <w:r w:rsidRPr="00940B84">
                        <w:rPr>
                          <w:rFonts w:ascii="Simplified Arabic" w:hAnsi="Simplified Arabic" w:cs="Simplified Arabic"/>
                          <w:b/>
                          <w:bCs/>
                          <w:color w:val="000000" w:themeColor="text1"/>
                          <w:sz w:val="28"/>
                          <w:szCs w:val="28"/>
                          <w:rtl/>
                          <w:lang w:bidi="ar-SY"/>
                        </w:rPr>
                        <w:t>ميدأوشن</w:t>
                      </w:r>
                      <w:proofErr w:type="spellEnd"/>
                    </w:p>
                    <w:p w:rsidR="00185F70" w:rsidRPr="00940B84" w:rsidRDefault="00185F70"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185F70" w:rsidRPr="00940B84" w:rsidRDefault="00185F70"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12E1949E" wp14:editId="730F241F">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9755F5" w:rsidRDefault="00F65DD9" w:rsidP="007D7BBF">
      <w:pPr>
        <w:bidi/>
        <w:spacing w:line="360" w:lineRule="auto"/>
        <w:jc w:val="right"/>
        <w:rPr>
          <w:rFonts w:ascii="Simplified Arabic" w:hAnsi="Simplified Arabic" w:cs="Simplified Arabic"/>
          <w:sz w:val="28"/>
          <w:szCs w:val="28"/>
          <w:lang w:bidi="ar-SY"/>
        </w:rPr>
      </w:pPr>
    </w:p>
    <w:p w:rsidR="00690457" w:rsidRPr="009755F5" w:rsidRDefault="00690457" w:rsidP="007D7BBF">
      <w:pPr>
        <w:bidi/>
        <w:spacing w:line="360" w:lineRule="auto"/>
        <w:jc w:val="center"/>
        <w:rPr>
          <w:rFonts w:ascii="Simplified Arabic" w:hAnsi="Simplified Arabic" w:cs="Simplified Arabic"/>
          <w:b/>
          <w:bCs/>
          <w:sz w:val="36"/>
          <w:szCs w:val="36"/>
          <w:lang w:bidi="ar-SY"/>
        </w:rPr>
      </w:pPr>
    </w:p>
    <w:p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rsidR="00DA1FA4" w:rsidRPr="009755F5" w:rsidRDefault="00DA1FA4" w:rsidP="00DA1FA4">
      <w:pPr>
        <w:bidi/>
        <w:spacing w:line="360" w:lineRule="auto"/>
        <w:jc w:val="center"/>
        <w:rPr>
          <w:rFonts w:ascii="Simplified Arabic" w:hAnsi="Simplified Arabic" w:cs="Simplified Arabic"/>
          <w:sz w:val="32"/>
          <w:szCs w:val="32"/>
          <w:rtl/>
          <w:lang w:bidi="ar-SY"/>
        </w:rPr>
      </w:pPr>
    </w:p>
    <w:p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p>
    <w:p w:rsidR="00B47DBB" w:rsidRPr="009755F5" w:rsidRDefault="00B47DBB" w:rsidP="007D7BBF">
      <w:pPr>
        <w:bidi/>
        <w:spacing w:line="360" w:lineRule="auto"/>
        <w:jc w:val="center"/>
        <w:rPr>
          <w:rFonts w:ascii="Simplified Arabic" w:hAnsi="Simplified Arabic" w:cs="Simplified Arabic"/>
          <w:sz w:val="32"/>
          <w:szCs w:val="32"/>
          <w:rtl/>
          <w:lang w:bidi="ar-SY"/>
        </w:rPr>
      </w:pPr>
    </w:p>
    <w:p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ميدأوشن </w:t>
      </w:r>
      <w:r w:rsidRPr="00DA1FA4">
        <w:rPr>
          <w:rFonts w:ascii="Simplified Arabic" w:hAnsi="Simplified Arabic" w:cs="Simplified Arabic"/>
          <w:b/>
          <w:bCs/>
          <w:rtl/>
          <w:lang w:bidi="ar-SY"/>
        </w:rPr>
        <w:t>للحصول على درجة الدكتوراه</w:t>
      </w:r>
    </w:p>
    <w:p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rsidR="00DA1FA4" w:rsidRPr="009755F5" w:rsidRDefault="00DA1FA4" w:rsidP="00DA1FA4">
      <w:pPr>
        <w:bidi/>
        <w:spacing w:line="360" w:lineRule="auto"/>
        <w:jc w:val="center"/>
        <w:rPr>
          <w:rFonts w:ascii="Simplified Arabic" w:hAnsi="Simplified Arabic" w:cs="Simplified Arabic"/>
          <w:sz w:val="32"/>
          <w:szCs w:val="32"/>
          <w:lang w:bidi="ar-SY"/>
        </w:rPr>
      </w:pPr>
    </w:p>
    <w:p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0" w:name="_Toc147243637"/>
      <w:r w:rsidRPr="009755F5">
        <w:rPr>
          <w:rFonts w:ascii="Simplified Arabic" w:hAnsi="Simplified Arabic" w:cs="Simplified Arabic"/>
          <w:b/>
          <w:bCs/>
          <w:sz w:val="32"/>
          <w:szCs w:val="32"/>
          <w:rtl/>
          <w:lang w:bidi="ar-SY"/>
        </w:rPr>
        <w:t>آية قرآنية</w:t>
      </w:r>
      <w:bookmarkEnd w:id="0"/>
      <w:r w:rsidR="00502F57" w:rsidRPr="009755F5">
        <w:rPr>
          <w:rFonts w:ascii="Simplified Arabic" w:hAnsi="Simplified Arabic" w:cs="Simplified Arabic" w:hint="cs"/>
          <w:b/>
          <w:bCs/>
          <w:sz w:val="32"/>
          <w:szCs w:val="32"/>
          <w:rtl/>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 xml:space="preserve">قال تعالى: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rsidR="00520BC8" w:rsidRPr="009755F5" w:rsidRDefault="004E575B" w:rsidP="001C3450">
          <w:pPr>
            <w:pStyle w:val="aa"/>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rsidR="001C3450" w:rsidRDefault="006C76A7" w:rsidP="001C3450">
          <w:pPr>
            <w:pStyle w:val="10"/>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1868929"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الأول</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المنهجي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Pr>
                <w:webHidden/>
              </w:rPr>
              <w:tab/>
            </w:r>
            <w:r w:rsidR="001C3450">
              <w:rPr>
                <w:webHidden/>
              </w:rPr>
              <w:fldChar w:fldCharType="begin"/>
            </w:r>
            <w:r w:rsidR="001C3450">
              <w:rPr>
                <w:webHidden/>
              </w:rPr>
              <w:instrText xml:space="preserve"> PAGEREF _Toc221868929 \h </w:instrText>
            </w:r>
            <w:r w:rsidR="001C3450">
              <w:rPr>
                <w:webHidden/>
              </w:rPr>
            </w:r>
            <w:r w:rsidR="001C3450">
              <w:rPr>
                <w:webHidden/>
              </w:rPr>
              <w:fldChar w:fldCharType="separate"/>
            </w:r>
            <w:r w:rsidR="00E5580B">
              <w:rPr>
                <w:webHidden/>
                <w:rtl/>
              </w:rPr>
              <w:t>2</w:t>
            </w:r>
            <w:r w:rsidR="001C3450">
              <w:rPr>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0" w:history="1">
            <w:r w:rsidR="001C3450" w:rsidRPr="008860DF">
              <w:rPr>
                <w:rStyle w:val="Hyperlink"/>
                <w:rFonts w:ascii="Simplified Arabic" w:hAnsi="Simplified Arabic" w:cs="Simplified Arabic"/>
                <w:b/>
                <w:bCs/>
                <w:noProof/>
                <w:rtl/>
                <w:lang w:bidi="ar-SY"/>
              </w:rPr>
              <w:t xml:space="preserve">1.1. </w:t>
            </w:r>
            <w:r w:rsidR="001C3450" w:rsidRPr="008860DF">
              <w:rPr>
                <w:rStyle w:val="Hyperlink"/>
                <w:rFonts w:ascii="Simplified Arabic" w:hAnsi="Simplified Arabic" w:cs="Simplified Arabic" w:hint="eastAsia"/>
                <w:b/>
                <w:bCs/>
                <w:noProof/>
                <w:rtl/>
                <w:lang w:bidi="ar-SY"/>
              </w:rPr>
              <w:t>مقدمة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_Toc221868930 \h </w:instrText>
            </w:r>
            <w:r w:rsidR="001C3450">
              <w:rPr>
                <w:noProof/>
                <w:webHidden/>
              </w:rPr>
            </w:r>
            <w:r w:rsidR="001C3450">
              <w:rPr>
                <w:noProof/>
                <w:webHidden/>
              </w:rPr>
              <w:fldChar w:fldCharType="separate"/>
            </w:r>
            <w:r w:rsidR="00E5580B">
              <w:rPr>
                <w:noProof/>
                <w:webHidden/>
                <w:rtl/>
              </w:rPr>
              <w:t>2</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1" w:history="1">
            <w:r w:rsidR="001C3450" w:rsidRPr="008860DF">
              <w:rPr>
                <w:rStyle w:val="Hyperlink"/>
                <w:rFonts w:ascii="Simplified Arabic" w:hAnsi="Simplified Arabic" w:cs="Simplified Arabic"/>
                <w:b/>
                <w:bCs/>
                <w:noProof/>
                <w:rtl/>
                <w:lang w:bidi="ar-SY"/>
              </w:rPr>
              <w:t xml:space="preserve">1.2. </w:t>
            </w:r>
            <w:r w:rsidR="001C3450" w:rsidRPr="008860DF">
              <w:rPr>
                <w:rStyle w:val="Hyperlink"/>
                <w:rFonts w:ascii="Simplified Arabic" w:hAnsi="Simplified Arabic" w:cs="Simplified Arabic" w:hint="eastAsia"/>
                <w:b/>
                <w:bCs/>
                <w:noProof/>
                <w:rtl/>
                <w:lang w:bidi="ar-SY"/>
              </w:rPr>
              <w:t>مشكلة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_Toc221868931 \h </w:instrText>
            </w:r>
            <w:r w:rsidR="001C3450">
              <w:rPr>
                <w:noProof/>
                <w:webHidden/>
              </w:rPr>
            </w:r>
            <w:r w:rsidR="001C3450">
              <w:rPr>
                <w:noProof/>
                <w:webHidden/>
              </w:rPr>
              <w:fldChar w:fldCharType="separate"/>
            </w:r>
            <w:r w:rsidR="00E5580B">
              <w:rPr>
                <w:noProof/>
                <w:webHidden/>
                <w:rtl/>
              </w:rPr>
              <w:t>3</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2" w:history="1">
            <w:r w:rsidR="001C3450" w:rsidRPr="008860DF">
              <w:rPr>
                <w:rStyle w:val="Hyperlink"/>
                <w:rFonts w:ascii="Simplified Arabic" w:hAnsi="Simplified Arabic" w:cs="Simplified Arabic"/>
                <w:b/>
                <w:bCs/>
                <w:noProof/>
                <w:rtl/>
                <w:lang w:bidi="ar-SY"/>
              </w:rPr>
              <w:t xml:space="preserve">1.3. </w:t>
            </w:r>
            <w:r w:rsidR="001C3450" w:rsidRPr="008860DF">
              <w:rPr>
                <w:rStyle w:val="Hyperlink"/>
                <w:rFonts w:ascii="Simplified Arabic" w:hAnsi="Simplified Arabic" w:cs="Simplified Arabic" w:hint="eastAsia"/>
                <w:b/>
                <w:bCs/>
                <w:noProof/>
                <w:rtl/>
                <w:lang w:bidi="ar-SY"/>
              </w:rPr>
              <w:t>تساؤلات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_Toc221868932 \h </w:instrText>
            </w:r>
            <w:r w:rsidR="001C3450">
              <w:rPr>
                <w:noProof/>
                <w:webHidden/>
              </w:rPr>
            </w:r>
            <w:r w:rsidR="001C3450">
              <w:rPr>
                <w:noProof/>
                <w:webHidden/>
              </w:rPr>
              <w:fldChar w:fldCharType="separate"/>
            </w:r>
            <w:r w:rsidR="00E5580B">
              <w:rPr>
                <w:noProof/>
                <w:webHidden/>
                <w:rtl/>
              </w:rPr>
              <w:t>4</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3" w:history="1">
            <w:r w:rsidR="001C3450" w:rsidRPr="008860DF">
              <w:rPr>
                <w:rStyle w:val="Hyperlink"/>
                <w:rFonts w:ascii="Simplified Arabic" w:hAnsi="Simplified Arabic" w:cs="Simplified Arabic"/>
                <w:b/>
                <w:bCs/>
                <w:noProof/>
                <w:rtl/>
                <w:lang w:bidi="ar-SY"/>
              </w:rPr>
              <w:t xml:space="preserve">1.4.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_Toc221868933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34" w:history="1">
            <w:r w:rsidR="001C3450" w:rsidRPr="008860DF">
              <w:rPr>
                <w:rStyle w:val="Hyperlink"/>
                <w:rFonts w:ascii="Simplified Arabic" w:hAnsi="Simplified Arabic" w:cs="Simplified Arabic"/>
                <w:b/>
                <w:bCs/>
                <w:noProof/>
                <w:rtl/>
                <w:lang w:bidi="ar-SY"/>
              </w:rPr>
              <w:t xml:space="preserve">1.4.1.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_Toc221868934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35" w:history="1">
            <w:r w:rsidR="001C3450" w:rsidRPr="008860DF">
              <w:rPr>
                <w:rStyle w:val="Hyperlink"/>
                <w:rFonts w:ascii="Simplified Arabic" w:hAnsi="Simplified Arabic" w:cs="Simplified Arabic"/>
                <w:b/>
                <w:bCs/>
                <w:noProof/>
                <w:rtl/>
                <w:lang w:bidi="ar-SY"/>
              </w:rPr>
              <w:t xml:space="preserve">1.4.2.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التطبيقية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_Toc221868935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6" w:history="1">
            <w:r w:rsidR="001C3450" w:rsidRPr="008860DF">
              <w:rPr>
                <w:rStyle w:val="Hyperlink"/>
                <w:rFonts w:ascii="Simplified Arabic" w:hAnsi="Simplified Arabic" w:cs="Simplified Arabic"/>
                <w:b/>
                <w:bCs/>
                <w:noProof/>
                <w:rtl/>
                <w:lang w:bidi="ar-SY"/>
              </w:rPr>
              <w:t xml:space="preserve">1.5. </w:t>
            </w:r>
            <w:r w:rsidR="001C3450" w:rsidRPr="008860DF">
              <w:rPr>
                <w:rStyle w:val="Hyperlink"/>
                <w:rFonts w:ascii="Simplified Arabic" w:hAnsi="Simplified Arabic" w:cs="Simplified Arabic" w:hint="eastAsia"/>
                <w:b/>
                <w:bCs/>
                <w:noProof/>
                <w:rtl/>
                <w:lang w:bidi="ar-SY"/>
              </w:rPr>
              <w:t>أهداف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_Toc221868936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7" w:history="1">
            <w:r w:rsidR="001C3450" w:rsidRPr="008860DF">
              <w:rPr>
                <w:rStyle w:val="Hyperlink"/>
                <w:rFonts w:ascii="Simplified Arabic" w:hAnsi="Simplified Arabic" w:cs="Simplified Arabic"/>
                <w:b/>
                <w:bCs/>
                <w:noProof/>
                <w:rtl/>
                <w:lang w:bidi="ar-SY"/>
              </w:rPr>
              <w:t xml:space="preserve">1.6. </w:t>
            </w:r>
            <w:r w:rsidR="001C3450" w:rsidRPr="008860DF">
              <w:rPr>
                <w:rStyle w:val="Hyperlink"/>
                <w:rFonts w:ascii="Simplified Arabic" w:hAnsi="Simplified Arabic" w:cs="Simplified Arabic" w:hint="eastAsia"/>
                <w:b/>
                <w:bCs/>
                <w:noProof/>
                <w:rtl/>
                <w:lang w:bidi="ar-SY"/>
              </w:rPr>
              <w:t>فروض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_Toc221868937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8" w:history="1">
            <w:r w:rsidR="001C3450" w:rsidRPr="008860DF">
              <w:rPr>
                <w:rStyle w:val="Hyperlink"/>
                <w:rFonts w:ascii="Simplified Arabic" w:hAnsi="Simplified Arabic" w:cs="Simplified Arabic"/>
                <w:b/>
                <w:bCs/>
                <w:noProof/>
                <w:rtl/>
                <w:lang w:bidi="ar-SY"/>
              </w:rPr>
              <w:t xml:space="preserve">1.7. </w:t>
            </w:r>
            <w:r w:rsidR="001C3450" w:rsidRPr="008860DF">
              <w:rPr>
                <w:rStyle w:val="Hyperlink"/>
                <w:rFonts w:ascii="Simplified Arabic" w:hAnsi="Simplified Arabic" w:cs="Simplified Arabic" w:hint="eastAsia"/>
                <w:b/>
                <w:bCs/>
                <w:noProof/>
                <w:rtl/>
                <w:lang w:bidi="ar-SY"/>
              </w:rPr>
              <w:t>مصطلحات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_Toc221868938 \h </w:instrText>
            </w:r>
            <w:r w:rsidR="001C3450">
              <w:rPr>
                <w:noProof/>
                <w:webHidden/>
              </w:rPr>
            </w:r>
            <w:r w:rsidR="001C3450">
              <w:rPr>
                <w:noProof/>
                <w:webHidden/>
              </w:rPr>
              <w:fldChar w:fldCharType="separate"/>
            </w:r>
            <w:r w:rsidR="00E5580B">
              <w:rPr>
                <w:noProof/>
                <w:webHidden/>
                <w:rtl/>
              </w:rPr>
              <w:t>7</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39" w:history="1">
            <w:r w:rsidR="001C3450" w:rsidRPr="008860DF">
              <w:rPr>
                <w:rStyle w:val="Hyperlink"/>
                <w:rFonts w:ascii="Simplified Arabic" w:hAnsi="Simplified Arabic" w:cs="Simplified Arabic"/>
                <w:b/>
                <w:bCs/>
                <w:noProof/>
                <w:rtl/>
                <w:lang w:bidi="ar-SY"/>
              </w:rPr>
              <w:t xml:space="preserve">1.8. </w:t>
            </w:r>
            <w:r w:rsidR="001C3450" w:rsidRPr="008860DF">
              <w:rPr>
                <w:rStyle w:val="Hyperlink"/>
                <w:rFonts w:ascii="Simplified Arabic" w:hAnsi="Simplified Arabic" w:cs="Simplified Arabic" w:hint="eastAsia"/>
                <w:b/>
                <w:bCs/>
                <w:noProof/>
                <w:rtl/>
                <w:lang w:bidi="ar-SY"/>
              </w:rPr>
              <w:t>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_Toc221868939 \h </w:instrText>
            </w:r>
            <w:r w:rsidR="001C3450">
              <w:rPr>
                <w:noProof/>
                <w:webHidden/>
              </w:rPr>
            </w:r>
            <w:r w:rsidR="001C3450">
              <w:rPr>
                <w:noProof/>
                <w:webHidden/>
              </w:rPr>
              <w:fldChar w:fldCharType="separate"/>
            </w:r>
            <w:r w:rsidR="00E5580B">
              <w:rPr>
                <w:noProof/>
                <w:webHidden/>
                <w:rtl/>
              </w:rPr>
              <w:t>8</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0" w:history="1">
            <w:r w:rsidR="001C3450" w:rsidRPr="008860DF">
              <w:rPr>
                <w:rStyle w:val="Hyperlink"/>
                <w:rFonts w:ascii="Simplified Arabic" w:hAnsi="Simplified Arabic" w:cs="Simplified Arabic"/>
                <w:b/>
                <w:bCs/>
                <w:noProof/>
                <w:rtl/>
                <w:lang w:bidi="ar-SY"/>
              </w:rPr>
              <w:t xml:space="preserve">1.8.1.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الموضوعية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_Toc221868940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1" w:history="1">
            <w:r w:rsidR="001C3450" w:rsidRPr="008860DF">
              <w:rPr>
                <w:rStyle w:val="Hyperlink"/>
                <w:rFonts w:ascii="Simplified Arabic" w:hAnsi="Simplified Arabic" w:cs="Simplified Arabic"/>
                <w:b/>
                <w:bCs/>
                <w:noProof/>
                <w:rtl/>
                <w:lang w:bidi="ar-SY"/>
              </w:rPr>
              <w:t xml:space="preserve">1.8.2.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المكانية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_Toc221868941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2" w:history="1">
            <w:r w:rsidR="001C3450" w:rsidRPr="008860DF">
              <w:rPr>
                <w:rStyle w:val="Hyperlink"/>
                <w:rFonts w:ascii="Simplified Arabic" w:hAnsi="Simplified Arabic" w:cs="Simplified Arabic"/>
                <w:b/>
                <w:bCs/>
                <w:noProof/>
                <w:rtl/>
                <w:lang w:bidi="ar-SY"/>
              </w:rPr>
              <w:t xml:space="preserve">1.8.3.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الزمانية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_Toc221868942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3" w:history="1">
            <w:r w:rsidR="001C3450" w:rsidRPr="008860DF">
              <w:rPr>
                <w:rStyle w:val="Hyperlink"/>
                <w:rFonts w:ascii="Simplified Arabic" w:hAnsi="Simplified Arabic" w:cs="Simplified Arabic"/>
                <w:b/>
                <w:bCs/>
                <w:noProof/>
                <w:rtl/>
                <w:lang w:bidi="ar-SY"/>
              </w:rPr>
              <w:t xml:space="preserve">1.8.4.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البشرية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_Toc221868943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44" w:history="1">
            <w:r w:rsidR="001C3450" w:rsidRPr="008860DF">
              <w:rPr>
                <w:rStyle w:val="Hyperlink"/>
                <w:rFonts w:ascii="Simplified Arabic" w:hAnsi="Simplified Arabic" w:cs="Simplified Arabic"/>
                <w:b/>
                <w:bCs/>
                <w:noProof/>
                <w:rtl/>
                <w:lang w:bidi="ar-SY"/>
              </w:rPr>
              <w:t xml:space="preserve">1.9. </w:t>
            </w:r>
            <w:r w:rsidR="001C3450" w:rsidRPr="008860DF">
              <w:rPr>
                <w:rStyle w:val="Hyperlink"/>
                <w:rFonts w:ascii="Simplified Arabic" w:hAnsi="Simplified Arabic" w:cs="Simplified Arabic" w:hint="eastAsia"/>
                <w:b/>
                <w:bCs/>
                <w:noProof/>
                <w:rtl/>
                <w:lang w:bidi="ar-SY"/>
              </w:rPr>
              <w:t>إجراءات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_Toc221868944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5" w:history="1">
            <w:r w:rsidR="001C3450" w:rsidRPr="008860DF">
              <w:rPr>
                <w:rStyle w:val="Hyperlink"/>
                <w:rFonts w:ascii="Simplified Arabic" w:hAnsi="Simplified Arabic" w:cs="Simplified Arabic"/>
                <w:b/>
                <w:bCs/>
                <w:noProof/>
                <w:rtl/>
                <w:lang w:bidi="ar-SY"/>
              </w:rPr>
              <w:t xml:space="preserve">1.9.1. </w:t>
            </w:r>
            <w:r w:rsidR="001C3450" w:rsidRPr="008860DF">
              <w:rPr>
                <w:rStyle w:val="Hyperlink"/>
                <w:rFonts w:ascii="Simplified Arabic" w:hAnsi="Simplified Arabic" w:cs="Simplified Arabic" w:hint="eastAsia"/>
                <w:b/>
                <w:bCs/>
                <w:noProof/>
                <w:rtl/>
                <w:lang w:bidi="ar-SY"/>
              </w:rPr>
              <w:t>منهج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_Toc221868945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6" w:history="1">
            <w:r w:rsidR="001C3450" w:rsidRPr="008860DF">
              <w:rPr>
                <w:rStyle w:val="Hyperlink"/>
                <w:rFonts w:ascii="Simplified Arabic" w:hAnsi="Simplified Arabic" w:cs="Simplified Arabic"/>
                <w:b/>
                <w:bCs/>
                <w:noProof/>
                <w:rtl/>
                <w:lang w:bidi="ar-SY"/>
              </w:rPr>
              <w:t xml:space="preserve">1.9.2. </w:t>
            </w:r>
            <w:r w:rsidR="001C3450" w:rsidRPr="008860DF">
              <w:rPr>
                <w:rStyle w:val="Hyperlink"/>
                <w:rFonts w:ascii="Simplified Arabic" w:hAnsi="Simplified Arabic" w:cs="Simplified Arabic" w:hint="eastAsia"/>
                <w:b/>
                <w:bCs/>
                <w:noProof/>
                <w:rtl/>
                <w:lang w:bidi="ar-SY"/>
              </w:rPr>
              <w:t>مجتمع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وعينة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_Toc221868946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7" w:history="1">
            <w:r w:rsidR="001C3450" w:rsidRPr="008860DF">
              <w:rPr>
                <w:rStyle w:val="Hyperlink"/>
                <w:rFonts w:ascii="Simplified Arabic" w:hAnsi="Simplified Arabic" w:cs="Simplified Arabic"/>
                <w:b/>
                <w:bCs/>
                <w:noProof/>
                <w:rtl/>
                <w:lang w:bidi="ar-SY"/>
              </w:rPr>
              <w:t xml:space="preserve">1.9.3. </w:t>
            </w:r>
            <w:r w:rsidR="001C3450" w:rsidRPr="008860DF">
              <w:rPr>
                <w:rStyle w:val="Hyperlink"/>
                <w:rFonts w:ascii="Simplified Arabic" w:hAnsi="Simplified Arabic" w:cs="Simplified Arabic" w:hint="eastAsia"/>
                <w:b/>
                <w:bCs/>
                <w:noProof/>
                <w:rtl/>
                <w:lang w:bidi="ar-SY"/>
              </w:rPr>
              <w:t>أدوات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جمع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البيانات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_Toc221868947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8" w:history="1">
            <w:r w:rsidR="001C3450" w:rsidRPr="008860DF">
              <w:rPr>
                <w:rStyle w:val="Hyperlink"/>
                <w:rFonts w:ascii="Simplified Arabic" w:hAnsi="Simplified Arabic" w:cs="Simplified Arabic"/>
                <w:b/>
                <w:bCs/>
                <w:noProof/>
                <w:rtl/>
                <w:lang w:bidi="ar-SY"/>
              </w:rPr>
              <w:t xml:space="preserve">1.9.4.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والإجراءات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_Toc221868948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49" w:history="1">
            <w:r w:rsidR="001C3450" w:rsidRPr="008860DF">
              <w:rPr>
                <w:rStyle w:val="Hyperlink"/>
                <w:rFonts w:ascii="Simplified Arabic" w:hAnsi="Simplified Arabic" w:cs="Simplified Arabic"/>
                <w:b/>
                <w:bCs/>
                <w:noProof/>
                <w:rtl/>
                <w:lang w:bidi="ar-SY"/>
              </w:rPr>
              <w:t xml:space="preserve">1.9.5.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الإحصائية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النتائج</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_Toc221868949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50" w:history="1">
            <w:r w:rsidR="001C3450" w:rsidRPr="008860DF">
              <w:rPr>
                <w:rStyle w:val="Hyperlink"/>
                <w:rFonts w:ascii="Simplified Arabic" w:hAnsi="Simplified Arabic" w:cs="Simplified Arabic"/>
                <w:b/>
                <w:bCs/>
                <w:noProof/>
                <w:rtl/>
                <w:lang w:bidi="ar-SY"/>
              </w:rPr>
              <w:t xml:space="preserve">1.10. </w:t>
            </w:r>
            <w:r w:rsidR="001C3450" w:rsidRPr="008860DF">
              <w:rPr>
                <w:rStyle w:val="Hyperlink"/>
                <w:rFonts w:ascii="Simplified Arabic" w:hAnsi="Simplified Arabic" w:cs="Simplified Arabic" w:hint="eastAsia"/>
                <w:b/>
                <w:bCs/>
                <w:noProof/>
                <w:rtl/>
                <w:lang w:bidi="ar-SY"/>
              </w:rPr>
              <w:t>نموذج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_Toc221868950 \h </w:instrText>
            </w:r>
            <w:r w:rsidR="001C3450">
              <w:rPr>
                <w:noProof/>
                <w:webHidden/>
              </w:rPr>
            </w:r>
            <w:r w:rsidR="001C3450">
              <w:rPr>
                <w:noProof/>
                <w:webHidden/>
              </w:rPr>
              <w:fldChar w:fldCharType="separate"/>
            </w:r>
            <w:r w:rsidR="00E5580B">
              <w:rPr>
                <w:noProof/>
                <w:webHidden/>
                <w:rtl/>
              </w:rPr>
              <w:t>12</w:t>
            </w:r>
            <w:r w:rsidR="001C3450">
              <w:rPr>
                <w:noProof/>
                <w:webHidden/>
              </w:rPr>
              <w:fldChar w:fldCharType="end"/>
            </w:r>
          </w:hyperlink>
        </w:p>
        <w:p w:rsidR="001C3450" w:rsidRDefault="0023000E" w:rsidP="001C3450">
          <w:pPr>
            <w:pStyle w:val="10"/>
            <w:rPr>
              <w:rFonts w:asciiTheme="minorHAnsi" w:eastAsiaTheme="minorEastAsia" w:hAnsiTheme="minorHAnsi" w:cstheme="minorBidi"/>
              <w:sz w:val="22"/>
              <w:szCs w:val="22"/>
            </w:rPr>
          </w:pPr>
          <w:hyperlink w:anchor="_Toc221868951"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الثاني</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النظري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sidRPr="008860DF">
              <w:rPr>
                <w:rStyle w:val="Hyperlink"/>
                <w:b/>
                <w:bCs/>
                <w:rtl/>
                <w:lang w:bidi="ar-SY"/>
              </w:rPr>
              <w:t xml:space="preserve"> (</w:t>
            </w:r>
            <w:r w:rsidR="001C3450" w:rsidRPr="008860DF">
              <w:rPr>
                <w:rStyle w:val="Hyperlink"/>
                <w:rFonts w:hint="eastAsia"/>
                <w:b/>
                <w:bCs/>
                <w:rtl/>
                <w:lang w:bidi="ar-SY"/>
              </w:rPr>
              <w:t>مراجعة</w:t>
            </w:r>
            <w:r w:rsidR="001C3450" w:rsidRPr="008860DF">
              <w:rPr>
                <w:rStyle w:val="Hyperlink"/>
                <w:b/>
                <w:bCs/>
                <w:rtl/>
                <w:lang w:bidi="ar-SY"/>
              </w:rPr>
              <w:t xml:space="preserve"> </w:t>
            </w:r>
            <w:r w:rsidR="001C3450" w:rsidRPr="008860DF">
              <w:rPr>
                <w:rStyle w:val="Hyperlink"/>
                <w:rFonts w:hint="eastAsia"/>
                <w:b/>
                <w:bCs/>
                <w:rtl/>
                <w:lang w:bidi="ar-SY"/>
              </w:rPr>
              <w:t>الأدبيات</w:t>
            </w:r>
            <w:r w:rsidR="001C3450" w:rsidRPr="008860DF">
              <w:rPr>
                <w:rStyle w:val="Hyperlink"/>
                <w:b/>
                <w:bCs/>
                <w:rtl/>
                <w:lang w:bidi="ar-SY"/>
              </w:rPr>
              <w:t xml:space="preserve"> </w:t>
            </w:r>
            <w:r w:rsidR="001C3450" w:rsidRPr="008860DF">
              <w:rPr>
                <w:rStyle w:val="Hyperlink"/>
                <w:rFonts w:hint="eastAsia"/>
                <w:b/>
                <w:bCs/>
                <w:rtl/>
                <w:lang w:bidi="ar-SY"/>
              </w:rPr>
              <w:t>ذات</w:t>
            </w:r>
            <w:r w:rsidR="001C3450" w:rsidRPr="008860DF">
              <w:rPr>
                <w:rStyle w:val="Hyperlink"/>
                <w:b/>
                <w:bCs/>
                <w:rtl/>
                <w:lang w:bidi="ar-SY"/>
              </w:rPr>
              <w:t xml:space="preserve"> </w:t>
            </w:r>
            <w:r w:rsidR="001C3450" w:rsidRPr="008860DF">
              <w:rPr>
                <w:rStyle w:val="Hyperlink"/>
                <w:rFonts w:hint="eastAsia"/>
                <w:b/>
                <w:bCs/>
                <w:rtl/>
                <w:lang w:bidi="ar-SY"/>
              </w:rPr>
              <w:t>العلاقة</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_Toc221868951 \h </w:instrText>
            </w:r>
            <w:r w:rsidR="001C3450">
              <w:rPr>
                <w:webHidden/>
              </w:rPr>
            </w:r>
            <w:r w:rsidR="001C3450">
              <w:rPr>
                <w:webHidden/>
              </w:rPr>
              <w:fldChar w:fldCharType="separate"/>
            </w:r>
            <w:r w:rsidR="00E5580B">
              <w:rPr>
                <w:webHidden/>
                <w:rtl/>
              </w:rPr>
              <w:t>15</w:t>
            </w:r>
            <w:r w:rsidR="001C3450">
              <w:rPr>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52" w:history="1">
            <w:r w:rsidR="001C3450" w:rsidRPr="008860DF">
              <w:rPr>
                <w:rStyle w:val="Hyperlink"/>
                <w:rFonts w:ascii="Simplified Arabic" w:hAnsi="Simplified Arabic" w:cs="Simplified Arabic"/>
                <w:b/>
                <w:bCs/>
                <w:noProof/>
                <w:rtl/>
                <w:lang w:bidi="ar-SY"/>
              </w:rPr>
              <w:t xml:space="preserve">2.1. </w:t>
            </w:r>
            <w:r w:rsidR="001C3450" w:rsidRPr="008860DF">
              <w:rPr>
                <w:rStyle w:val="Hyperlink"/>
                <w:rFonts w:ascii="Simplified Arabic" w:hAnsi="Simplified Arabic" w:cs="Simplified Arabic" w:hint="eastAsia"/>
                <w:b/>
                <w:bCs/>
                <w:noProof/>
                <w:rtl/>
                <w:lang w:bidi="ar-SY"/>
              </w:rPr>
              <w:t>المقدمة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_Toc221868952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53" w:history="1">
            <w:r w:rsidR="001C3450" w:rsidRPr="008860DF">
              <w:rPr>
                <w:rStyle w:val="Hyperlink"/>
                <w:rFonts w:ascii="Simplified Arabic" w:hAnsi="Simplified Arabic" w:cs="Simplified Arabic"/>
                <w:b/>
                <w:bCs/>
                <w:noProof/>
                <w:rtl/>
                <w:lang w:bidi="ar-SY"/>
              </w:rPr>
              <w:t xml:space="preserve">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_Toc221868953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54" w:history="1">
            <w:r w:rsidR="001C3450" w:rsidRPr="008860DF">
              <w:rPr>
                <w:rStyle w:val="Hyperlink"/>
                <w:rFonts w:ascii="Simplified Arabic" w:hAnsi="Simplified Arabic" w:cs="Simplified Arabic"/>
                <w:b/>
                <w:bCs/>
                <w:noProof/>
                <w:rtl/>
                <w:lang w:bidi="ar-SY"/>
              </w:rPr>
              <w:t xml:space="preserve">2.2.1.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العلمية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لإعداد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_Toc221868954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23000E" w:rsidP="001C3450">
          <w:pPr>
            <w:pStyle w:val="40"/>
            <w:tabs>
              <w:tab w:val="right" w:leader="dot" w:pos="8778"/>
            </w:tabs>
            <w:bidi/>
            <w:rPr>
              <w:noProof/>
            </w:rPr>
          </w:pPr>
          <w:hyperlink w:anchor="_Toc221868955" w:history="1">
            <w:r w:rsidR="001C3450" w:rsidRPr="008860DF">
              <w:rPr>
                <w:rStyle w:val="Hyperlink"/>
                <w:rFonts w:ascii="Simplified Arabic" w:hAnsi="Simplified Arabic" w:cs="Simplified Arabic"/>
                <w:b/>
                <w:bCs/>
                <w:noProof/>
                <w:rtl/>
                <w:lang w:bidi="ar-SY"/>
              </w:rPr>
              <w:t xml:space="preserve">2.2.1.1.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الأولى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اتخاذ</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القرار</w:t>
            </w:r>
            <w:r w:rsidR="001C3450">
              <w:rPr>
                <w:noProof/>
                <w:webHidden/>
              </w:rPr>
              <w:tab/>
            </w:r>
            <w:r w:rsidR="001C3450">
              <w:rPr>
                <w:noProof/>
                <w:webHidden/>
              </w:rPr>
              <w:fldChar w:fldCharType="begin"/>
            </w:r>
            <w:r w:rsidR="001C3450">
              <w:rPr>
                <w:noProof/>
                <w:webHidden/>
              </w:rPr>
              <w:instrText xml:space="preserve"> PAGEREF _Toc221868955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23000E" w:rsidP="001C3450">
          <w:pPr>
            <w:pStyle w:val="40"/>
            <w:tabs>
              <w:tab w:val="right" w:leader="dot" w:pos="8778"/>
            </w:tabs>
            <w:bidi/>
            <w:rPr>
              <w:noProof/>
            </w:rPr>
          </w:pPr>
          <w:hyperlink w:anchor="_Toc221868956" w:history="1">
            <w:r w:rsidR="001C3450" w:rsidRPr="008860DF">
              <w:rPr>
                <w:rStyle w:val="Hyperlink"/>
                <w:rFonts w:ascii="Simplified Arabic" w:hAnsi="Simplified Arabic" w:cs="Simplified Arabic"/>
                <w:b/>
                <w:bCs/>
                <w:noProof/>
                <w:rtl/>
                <w:lang w:bidi="ar-SY"/>
              </w:rPr>
              <w:t xml:space="preserve">2.2.1.2.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العميق</w:t>
            </w:r>
            <w:r w:rsidR="001C3450">
              <w:rPr>
                <w:noProof/>
                <w:webHidden/>
              </w:rPr>
              <w:tab/>
            </w:r>
            <w:r w:rsidR="001C3450">
              <w:rPr>
                <w:noProof/>
                <w:webHidden/>
              </w:rPr>
              <w:fldChar w:fldCharType="begin"/>
            </w:r>
            <w:r w:rsidR="001C3450">
              <w:rPr>
                <w:noProof/>
                <w:webHidden/>
              </w:rPr>
              <w:instrText xml:space="preserve"> PAGEREF _Toc221868956 \h </w:instrText>
            </w:r>
            <w:r w:rsidR="001C3450">
              <w:rPr>
                <w:noProof/>
                <w:webHidden/>
              </w:rPr>
            </w:r>
            <w:r w:rsidR="001C3450">
              <w:rPr>
                <w:noProof/>
                <w:webHidden/>
              </w:rPr>
              <w:fldChar w:fldCharType="separate"/>
            </w:r>
            <w:r w:rsidR="00E5580B">
              <w:rPr>
                <w:noProof/>
                <w:webHidden/>
                <w:rtl/>
              </w:rPr>
              <w:t>16</w:t>
            </w:r>
            <w:r w:rsidR="001C3450">
              <w:rPr>
                <w:noProof/>
                <w:webHidden/>
              </w:rPr>
              <w:fldChar w:fldCharType="end"/>
            </w:r>
          </w:hyperlink>
        </w:p>
        <w:p w:rsidR="001C3450" w:rsidRDefault="0023000E" w:rsidP="001C3450">
          <w:pPr>
            <w:pStyle w:val="40"/>
            <w:tabs>
              <w:tab w:val="right" w:leader="dot" w:pos="8778"/>
            </w:tabs>
            <w:bidi/>
            <w:rPr>
              <w:noProof/>
            </w:rPr>
          </w:pPr>
          <w:hyperlink w:anchor="_Toc221868957" w:history="1">
            <w:r w:rsidR="001C3450" w:rsidRPr="008860DF">
              <w:rPr>
                <w:rStyle w:val="Hyperlink"/>
                <w:rFonts w:ascii="Simplified Arabic" w:hAnsi="Simplified Arabic" w:cs="Simplified Arabic"/>
                <w:b/>
                <w:bCs/>
                <w:noProof/>
                <w:rtl/>
                <w:lang w:bidi="ar-SY"/>
              </w:rPr>
              <w:t xml:space="preserve">2.2.1.3.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الثالثة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الاجتماعي</w:t>
            </w:r>
            <w:r w:rsidR="001C3450">
              <w:rPr>
                <w:noProof/>
                <w:webHidden/>
              </w:rPr>
              <w:tab/>
            </w:r>
            <w:r w:rsidR="001C3450">
              <w:rPr>
                <w:noProof/>
                <w:webHidden/>
              </w:rPr>
              <w:fldChar w:fldCharType="begin"/>
            </w:r>
            <w:r w:rsidR="001C3450">
              <w:rPr>
                <w:noProof/>
                <w:webHidden/>
              </w:rPr>
              <w:instrText xml:space="preserve"> PAGEREF _Toc221868957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23000E" w:rsidP="001C3450">
          <w:pPr>
            <w:pStyle w:val="40"/>
            <w:tabs>
              <w:tab w:val="right" w:leader="dot" w:pos="8778"/>
            </w:tabs>
            <w:bidi/>
            <w:rPr>
              <w:noProof/>
            </w:rPr>
          </w:pPr>
          <w:hyperlink w:anchor="_Toc221868958" w:history="1">
            <w:r w:rsidR="001C3450" w:rsidRPr="008860DF">
              <w:rPr>
                <w:rStyle w:val="Hyperlink"/>
                <w:rFonts w:ascii="Simplified Arabic" w:hAnsi="Simplified Arabic" w:cs="Simplified Arabic"/>
                <w:b/>
                <w:bCs/>
                <w:noProof/>
                <w:rtl/>
                <w:lang w:bidi="ar-SY"/>
              </w:rPr>
              <w:t xml:space="preserve">2.2.1.4.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الرابعة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السلوكية</w:t>
            </w:r>
            <w:r w:rsidR="001C3450">
              <w:rPr>
                <w:noProof/>
                <w:webHidden/>
              </w:rPr>
              <w:tab/>
            </w:r>
            <w:r w:rsidR="001C3450">
              <w:rPr>
                <w:noProof/>
                <w:webHidden/>
              </w:rPr>
              <w:fldChar w:fldCharType="begin"/>
            </w:r>
            <w:r w:rsidR="001C3450">
              <w:rPr>
                <w:noProof/>
                <w:webHidden/>
              </w:rPr>
              <w:instrText xml:space="preserve"> PAGEREF _Toc221868958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23000E" w:rsidP="001C3450">
          <w:pPr>
            <w:pStyle w:val="40"/>
            <w:tabs>
              <w:tab w:val="right" w:leader="dot" w:pos="8778"/>
            </w:tabs>
            <w:bidi/>
            <w:rPr>
              <w:noProof/>
            </w:rPr>
          </w:pPr>
          <w:hyperlink w:anchor="_Toc221868959" w:history="1">
            <w:r w:rsidR="001C3450" w:rsidRPr="008860DF">
              <w:rPr>
                <w:rStyle w:val="Hyperlink"/>
                <w:rFonts w:ascii="Simplified Arabic" w:hAnsi="Simplified Arabic" w:cs="Simplified Arabic"/>
                <w:b/>
                <w:bCs/>
                <w:noProof/>
                <w:rtl/>
                <w:lang w:bidi="ar-SY"/>
              </w:rPr>
              <w:t xml:space="preserve">2.2.1.5. </w:t>
            </w:r>
            <w:r w:rsidR="001C3450" w:rsidRPr="008860DF">
              <w:rPr>
                <w:rStyle w:val="Hyperlink"/>
                <w:rFonts w:ascii="Simplified Arabic" w:hAnsi="Simplified Arabic" w:cs="Simplified Arabic" w:hint="eastAsia"/>
                <w:b/>
                <w:bCs/>
                <w:noProof/>
                <w:rtl/>
                <w:lang w:bidi="ar-SY"/>
              </w:rPr>
              <w:t>الدمج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هذه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لاستخدامها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_Toc221868959 \h </w:instrText>
            </w:r>
            <w:r w:rsidR="001C3450">
              <w:rPr>
                <w:noProof/>
                <w:webHidden/>
              </w:rPr>
            </w:r>
            <w:r w:rsidR="001C3450">
              <w:rPr>
                <w:noProof/>
                <w:webHidden/>
              </w:rPr>
              <w:fldChar w:fldCharType="separate"/>
            </w:r>
            <w:r w:rsidR="00E5580B">
              <w:rPr>
                <w:noProof/>
                <w:webHidden/>
                <w:rtl/>
              </w:rPr>
              <w:t>18</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60" w:history="1">
            <w:r w:rsidR="001C3450" w:rsidRPr="008860DF">
              <w:rPr>
                <w:rStyle w:val="Hyperlink"/>
                <w:rFonts w:ascii="Simplified Arabic" w:hAnsi="Simplified Arabic" w:cs="Simplified Arabic"/>
                <w:b/>
                <w:bCs/>
                <w:noProof/>
                <w:rtl/>
                <w:lang w:bidi="ar-SY"/>
              </w:rPr>
              <w:t xml:space="preserve">2.2.2.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_Toc221868960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23000E" w:rsidP="001C3450">
          <w:pPr>
            <w:pStyle w:val="40"/>
            <w:tabs>
              <w:tab w:val="right" w:leader="dot" w:pos="8778"/>
            </w:tabs>
            <w:bidi/>
            <w:rPr>
              <w:noProof/>
            </w:rPr>
          </w:pPr>
          <w:hyperlink w:anchor="_Toc221868961" w:history="1">
            <w:r w:rsidR="001C3450" w:rsidRPr="008860DF">
              <w:rPr>
                <w:rStyle w:val="Hyperlink"/>
                <w:rFonts w:ascii="Simplified Arabic" w:hAnsi="Simplified Arabic" w:cs="Simplified Arabic"/>
                <w:b/>
                <w:bCs/>
                <w:noProof/>
                <w:rtl/>
                <w:lang w:bidi="ar-SY"/>
              </w:rPr>
              <w:t xml:space="preserve">2.2.2.1.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وتطبيقاته</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_Toc221868961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23000E" w:rsidP="001C3450">
          <w:pPr>
            <w:pStyle w:val="40"/>
            <w:tabs>
              <w:tab w:val="right" w:leader="dot" w:pos="8778"/>
            </w:tabs>
            <w:bidi/>
            <w:rPr>
              <w:noProof/>
            </w:rPr>
          </w:pPr>
          <w:hyperlink w:anchor="_Toc221868962" w:history="1">
            <w:r w:rsidR="001C3450" w:rsidRPr="008860DF">
              <w:rPr>
                <w:rStyle w:val="Hyperlink"/>
                <w:rFonts w:ascii="Simplified Arabic" w:hAnsi="Simplified Arabic" w:cs="Simplified Arabic"/>
                <w:b/>
                <w:bCs/>
                <w:noProof/>
                <w:rtl/>
                <w:lang w:bidi="ar-SY"/>
              </w:rPr>
              <w:t xml:space="preserve">2.2.2.2. </w:t>
            </w:r>
            <w:r w:rsidR="001C3450" w:rsidRPr="008860DF">
              <w:rPr>
                <w:rStyle w:val="Hyperlink"/>
                <w:rFonts w:ascii="Simplified Arabic" w:hAnsi="Simplified Arabic" w:cs="Simplified Arabic" w:hint="eastAsia"/>
                <w:b/>
                <w:bCs/>
                <w:noProof/>
                <w:rtl/>
                <w:lang w:bidi="ar-SY"/>
              </w:rPr>
              <w:t>الخلفية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التاريخية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_Toc221868962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23000E" w:rsidP="001C3450">
          <w:pPr>
            <w:pStyle w:val="40"/>
            <w:tabs>
              <w:tab w:val="right" w:leader="dot" w:pos="8778"/>
            </w:tabs>
            <w:bidi/>
            <w:rPr>
              <w:noProof/>
            </w:rPr>
          </w:pPr>
          <w:hyperlink w:anchor="_Toc221868963" w:history="1">
            <w:r w:rsidR="001C3450" w:rsidRPr="008860DF">
              <w:rPr>
                <w:rStyle w:val="Hyperlink"/>
                <w:rFonts w:ascii="Simplified Arabic" w:hAnsi="Simplified Arabic" w:cs="Simplified Arabic"/>
                <w:b/>
                <w:bCs/>
                <w:noProof/>
                <w:rtl/>
                <w:lang w:bidi="ar-SY"/>
              </w:rPr>
              <w:t xml:space="preserve">2.2.2.3. </w:t>
            </w:r>
            <w:r w:rsidR="001C3450" w:rsidRPr="008860DF">
              <w:rPr>
                <w:rStyle w:val="Hyperlink"/>
                <w:rFonts w:ascii="Simplified Arabic" w:hAnsi="Simplified Arabic" w:cs="Simplified Arabic" w:hint="eastAsia"/>
                <w:b/>
                <w:bCs/>
                <w:noProof/>
                <w:rtl/>
                <w:lang w:bidi="ar-SY"/>
              </w:rPr>
              <w:t>أنواع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_Toc221868963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23000E" w:rsidP="001C3450">
          <w:pPr>
            <w:pStyle w:val="40"/>
            <w:tabs>
              <w:tab w:val="right" w:leader="dot" w:pos="8778"/>
            </w:tabs>
            <w:bidi/>
            <w:rPr>
              <w:noProof/>
            </w:rPr>
          </w:pPr>
          <w:hyperlink w:anchor="_Toc221868964" w:history="1">
            <w:r w:rsidR="001C3450" w:rsidRPr="008860DF">
              <w:rPr>
                <w:rStyle w:val="Hyperlink"/>
                <w:rFonts w:ascii="Simplified Arabic" w:hAnsi="Simplified Arabic" w:cs="Simplified Arabic"/>
                <w:b/>
                <w:bCs/>
                <w:noProof/>
                <w:rtl/>
                <w:lang w:bidi="ar-SY"/>
              </w:rPr>
              <w:t xml:space="preserve">2.2.2.4.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_Toc221868964 \h </w:instrText>
            </w:r>
            <w:r w:rsidR="001C3450">
              <w:rPr>
                <w:noProof/>
                <w:webHidden/>
              </w:rPr>
            </w:r>
            <w:r w:rsidR="001C3450">
              <w:rPr>
                <w:noProof/>
                <w:webHidden/>
              </w:rPr>
              <w:fldChar w:fldCharType="separate"/>
            </w:r>
            <w:r w:rsidR="00E5580B">
              <w:rPr>
                <w:noProof/>
                <w:webHidden/>
                <w:rtl/>
              </w:rPr>
              <w:t>21</w:t>
            </w:r>
            <w:r w:rsidR="001C3450">
              <w:rPr>
                <w:noProof/>
                <w:webHidden/>
              </w:rPr>
              <w:fldChar w:fldCharType="end"/>
            </w:r>
          </w:hyperlink>
        </w:p>
        <w:p w:rsidR="001C3450" w:rsidRDefault="0023000E" w:rsidP="001C3450">
          <w:pPr>
            <w:pStyle w:val="40"/>
            <w:tabs>
              <w:tab w:val="right" w:leader="dot" w:pos="8778"/>
            </w:tabs>
            <w:bidi/>
            <w:rPr>
              <w:noProof/>
            </w:rPr>
          </w:pPr>
          <w:hyperlink w:anchor="_Toc221868965" w:history="1">
            <w:r w:rsidR="001C3450" w:rsidRPr="008860DF">
              <w:rPr>
                <w:rStyle w:val="Hyperlink"/>
                <w:rFonts w:ascii="Simplified Arabic" w:hAnsi="Simplified Arabic" w:cs="Simplified Arabic"/>
                <w:b/>
                <w:bCs/>
                <w:noProof/>
                <w:rtl/>
                <w:lang w:bidi="ar-SY"/>
              </w:rPr>
              <w:t xml:space="preserve">2.2.2.5. </w:t>
            </w:r>
            <w:r w:rsidR="001C3450" w:rsidRPr="008860DF">
              <w:rPr>
                <w:rStyle w:val="Hyperlink"/>
                <w:rFonts w:ascii="Simplified Arabic" w:hAnsi="Simplified Arabic" w:cs="Simplified Arabic" w:hint="eastAsia"/>
                <w:b/>
                <w:bCs/>
                <w:noProof/>
                <w:rtl/>
                <w:lang w:bidi="ar-SY"/>
              </w:rPr>
              <w:t>خصائص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_Toc221868965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23000E" w:rsidP="001C3450">
          <w:pPr>
            <w:pStyle w:val="40"/>
            <w:tabs>
              <w:tab w:val="right" w:leader="dot" w:pos="8778"/>
            </w:tabs>
            <w:bidi/>
            <w:rPr>
              <w:noProof/>
            </w:rPr>
          </w:pPr>
          <w:hyperlink w:anchor="_Toc221868966" w:history="1">
            <w:r w:rsidR="001C3450" w:rsidRPr="008860DF">
              <w:rPr>
                <w:rStyle w:val="Hyperlink"/>
                <w:rFonts w:ascii="Simplified Arabic" w:hAnsi="Simplified Arabic" w:cs="Simplified Arabic"/>
                <w:b/>
                <w:bCs/>
                <w:noProof/>
                <w:rtl/>
                <w:lang w:bidi="ar-SY"/>
              </w:rPr>
              <w:t xml:space="preserve">2.2.2.6.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_Toc221868966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23000E" w:rsidP="001C3450">
          <w:pPr>
            <w:pStyle w:val="40"/>
            <w:tabs>
              <w:tab w:val="right" w:leader="dot" w:pos="8778"/>
            </w:tabs>
            <w:bidi/>
            <w:rPr>
              <w:noProof/>
            </w:rPr>
          </w:pPr>
          <w:hyperlink w:anchor="_Toc221868967" w:history="1">
            <w:r w:rsidR="001C3450" w:rsidRPr="008860DF">
              <w:rPr>
                <w:rStyle w:val="Hyperlink"/>
                <w:rFonts w:ascii="Simplified Arabic" w:hAnsi="Simplified Arabic" w:cs="Simplified Arabic"/>
                <w:b/>
                <w:bCs/>
                <w:noProof/>
                <w:rtl/>
                <w:lang w:bidi="ar-SY"/>
              </w:rPr>
              <w:t xml:space="preserve">2.2.2.7.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_Toc221868967 \h </w:instrText>
            </w:r>
            <w:r w:rsidR="001C3450">
              <w:rPr>
                <w:noProof/>
                <w:webHidden/>
              </w:rPr>
            </w:r>
            <w:r w:rsidR="001C3450">
              <w:rPr>
                <w:noProof/>
                <w:webHidden/>
              </w:rPr>
              <w:fldChar w:fldCharType="separate"/>
            </w:r>
            <w:r w:rsidR="00E5580B">
              <w:rPr>
                <w:noProof/>
                <w:webHidden/>
                <w:rtl/>
              </w:rPr>
              <w:t>23</w:t>
            </w:r>
            <w:r w:rsidR="001C3450">
              <w:rPr>
                <w:noProof/>
                <w:webHidden/>
              </w:rPr>
              <w:fldChar w:fldCharType="end"/>
            </w:r>
          </w:hyperlink>
        </w:p>
        <w:p w:rsidR="001C3450" w:rsidRDefault="0023000E" w:rsidP="001C3450">
          <w:pPr>
            <w:pStyle w:val="40"/>
            <w:tabs>
              <w:tab w:val="right" w:leader="dot" w:pos="8778"/>
            </w:tabs>
            <w:bidi/>
            <w:rPr>
              <w:noProof/>
            </w:rPr>
          </w:pPr>
          <w:hyperlink w:anchor="_Toc221868968" w:history="1">
            <w:r w:rsidR="001C3450" w:rsidRPr="008860DF">
              <w:rPr>
                <w:rStyle w:val="Hyperlink"/>
                <w:rFonts w:ascii="Simplified Arabic" w:hAnsi="Simplified Arabic" w:cs="Simplified Arabic"/>
                <w:b/>
                <w:bCs/>
                <w:noProof/>
                <w:rtl/>
                <w:lang w:bidi="ar-SY"/>
              </w:rPr>
              <w:t xml:space="preserve">2.2.2.8. </w:t>
            </w:r>
            <w:r w:rsidR="001C3450" w:rsidRPr="008860DF">
              <w:rPr>
                <w:rStyle w:val="Hyperlink"/>
                <w:rFonts w:ascii="Simplified Arabic" w:hAnsi="Simplified Arabic" w:cs="Simplified Arabic" w:hint="eastAsia"/>
                <w:b/>
                <w:bCs/>
                <w:noProof/>
                <w:rtl/>
                <w:lang w:bidi="ar-SY"/>
              </w:rPr>
              <w:t>شروط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عمل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_Toc221868968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23000E" w:rsidP="001C3450">
          <w:pPr>
            <w:pStyle w:val="40"/>
            <w:tabs>
              <w:tab w:val="right" w:leader="dot" w:pos="8778"/>
            </w:tabs>
            <w:bidi/>
            <w:rPr>
              <w:noProof/>
            </w:rPr>
          </w:pPr>
          <w:hyperlink w:anchor="_Toc221868969" w:history="1">
            <w:r w:rsidR="001C3450" w:rsidRPr="008860DF">
              <w:rPr>
                <w:rStyle w:val="Hyperlink"/>
                <w:rFonts w:ascii="Simplified Arabic" w:hAnsi="Simplified Arabic" w:cs="Simplified Arabic"/>
                <w:b/>
                <w:bCs/>
                <w:noProof/>
                <w:rtl/>
                <w:lang w:bidi="ar-SY"/>
              </w:rPr>
              <w:t xml:space="preserve">2.2.2.9. </w:t>
            </w:r>
            <w:r w:rsidR="001C3450" w:rsidRPr="008860DF">
              <w:rPr>
                <w:rStyle w:val="Hyperlink"/>
                <w:rFonts w:ascii="Simplified Arabic" w:hAnsi="Simplified Arabic" w:cs="Simplified Arabic" w:hint="eastAsia"/>
                <w:b/>
                <w:bCs/>
                <w:noProof/>
                <w:rtl/>
                <w:lang w:bidi="ar-SY"/>
              </w:rPr>
              <w:t>تحديات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ومخاطر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_Toc221868969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23000E" w:rsidP="001C3450">
          <w:pPr>
            <w:pStyle w:val="40"/>
            <w:tabs>
              <w:tab w:val="right" w:leader="dot" w:pos="8778"/>
            </w:tabs>
            <w:bidi/>
            <w:rPr>
              <w:noProof/>
            </w:rPr>
          </w:pPr>
          <w:hyperlink w:anchor="_Toc221868970" w:history="1">
            <w:r w:rsidR="001C3450" w:rsidRPr="008860DF">
              <w:rPr>
                <w:rStyle w:val="Hyperlink"/>
                <w:rFonts w:ascii="Simplified Arabic" w:hAnsi="Simplified Arabic" w:cs="Simplified Arabic"/>
                <w:b/>
                <w:bCs/>
                <w:noProof/>
                <w:rtl/>
                <w:lang w:bidi="ar-SY"/>
              </w:rPr>
              <w:t xml:space="preserve">2.2.2.10.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مدارس</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المملكة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السعودية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_Toc221868970 \h </w:instrText>
            </w:r>
            <w:r w:rsidR="001C3450">
              <w:rPr>
                <w:noProof/>
                <w:webHidden/>
              </w:rPr>
            </w:r>
            <w:r w:rsidR="001C3450">
              <w:rPr>
                <w:noProof/>
                <w:webHidden/>
              </w:rPr>
              <w:fldChar w:fldCharType="separate"/>
            </w:r>
            <w:r w:rsidR="00E5580B">
              <w:rPr>
                <w:noProof/>
                <w:webHidden/>
                <w:rtl/>
              </w:rPr>
              <w:t>25</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71" w:history="1">
            <w:r w:rsidR="001C3450" w:rsidRPr="008860DF">
              <w:rPr>
                <w:rStyle w:val="Hyperlink"/>
                <w:rFonts w:ascii="Simplified Arabic" w:hAnsi="Simplified Arabic" w:cs="Simplified Arabic"/>
                <w:b/>
                <w:bCs/>
                <w:noProof/>
                <w:rtl/>
                <w:lang w:bidi="ar-SY"/>
              </w:rPr>
              <w:t xml:space="preserve">2.2.3.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_Toc221868971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23000E" w:rsidP="001C3450">
          <w:pPr>
            <w:pStyle w:val="40"/>
            <w:tabs>
              <w:tab w:val="right" w:leader="dot" w:pos="8778"/>
            </w:tabs>
            <w:bidi/>
            <w:rPr>
              <w:noProof/>
            </w:rPr>
          </w:pPr>
          <w:hyperlink w:anchor="_Toc221868972" w:history="1">
            <w:r w:rsidR="001C3450" w:rsidRPr="008860DF">
              <w:rPr>
                <w:rStyle w:val="Hyperlink"/>
                <w:rFonts w:ascii="Simplified Arabic" w:hAnsi="Simplified Arabic" w:cs="Simplified Arabic"/>
                <w:b/>
                <w:bCs/>
                <w:noProof/>
                <w:rtl/>
                <w:lang w:bidi="ar-SY"/>
              </w:rPr>
              <w:t xml:space="preserve">2.2.3.1.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_Toc221868972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23000E" w:rsidP="001C3450">
          <w:pPr>
            <w:pStyle w:val="40"/>
            <w:tabs>
              <w:tab w:val="right" w:leader="dot" w:pos="8778"/>
            </w:tabs>
            <w:bidi/>
            <w:rPr>
              <w:noProof/>
            </w:rPr>
          </w:pPr>
          <w:hyperlink w:anchor="_Toc221868973" w:history="1">
            <w:r w:rsidR="001C3450" w:rsidRPr="008860DF">
              <w:rPr>
                <w:rStyle w:val="Hyperlink"/>
                <w:rFonts w:ascii="Simplified Arabic" w:hAnsi="Simplified Arabic" w:cs="Simplified Arabic"/>
                <w:b/>
                <w:bCs/>
                <w:noProof/>
                <w:rtl/>
                <w:lang w:bidi="ar-SY"/>
              </w:rPr>
              <w:t xml:space="preserve">2.2.3.2. </w:t>
            </w:r>
            <w:r w:rsidR="001C3450" w:rsidRPr="008860DF">
              <w:rPr>
                <w:rStyle w:val="Hyperlink"/>
                <w:rFonts w:ascii="Simplified Arabic" w:hAnsi="Simplified Arabic" w:cs="Simplified Arabic" w:hint="eastAsia"/>
                <w:b/>
                <w:bCs/>
                <w:noProof/>
                <w:rtl/>
                <w:lang w:bidi="ar-SY"/>
              </w:rPr>
              <w:t>استراتيجيات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_Toc221868973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23000E" w:rsidP="001C3450">
          <w:pPr>
            <w:pStyle w:val="40"/>
            <w:tabs>
              <w:tab w:val="right" w:leader="dot" w:pos="8778"/>
            </w:tabs>
            <w:bidi/>
            <w:rPr>
              <w:noProof/>
            </w:rPr>
          </w:pPr>
          <w:hyperlink w:anchor="_Toc221868974" w:history="1">
            <w:r w:rsidR="001C3450" w:rsidRPr="008860DF">
              <w:rPr>
                <w:rStyle w:val="Hyperlink"/>
                <w:rFonts w:ascii="Simplified Arabic" w:hAnsi="Simplified Arabic" w:cs="Simplified Arabic"/>
                <w:b/>
                <w:bCs/>
                <w:noProof/>
                <w:rtl/>
                <w:lang w:bidi="ar-SY"/>
              </w:rPr>
              <w:t xml:space="preserve">2.2.3.3. </w:t>
            </w:r>
            <w:r w:rsidR="001C3450" w:rsidRPr="008860DF">
              <w:rPr>
                <w:rStyle w:val="Hyperlink"/>
                <w:rFonts w:ascii="Simplified Arabic" w:hAnsi="Simplified Arabic" w:cs="Simplified Arabic" w:hint="eastAsia"/>
                <w:b/>
                <w:bCs/>
                <w:noProof/>
                <w:rtl/>
                <w:lang w:bidi="ar-SY"/>
              </w:rPr>
              <w:t>مستويات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_Toc221868974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23000E" w:rsidP="001C3450">
          <w:pPr>
            <w:pStyle w:val="40"/>
            <w:tabs>
              <w:tab w:val="right" w:leader="dot" w:pos="8778"/>
            </w:tabs>
            <w:bidi/>
            <w:rPr>
              <w:noProof/>
            </w:rPr>
          </w:pPr>
          <w:hyperlink w:anchor="_Toc221868975" w:history="1">
            <w:r w:rsidR="001C3450" w:rsidRPr="008860DF">
              <w:rPr>
                <w:rStyle w:val="Hyperlink"/>
                <w:rFonts w:ascii="Simplified Arabic" w:hAnsi="Simplified Arabic" w:cs="Simplified Arabic"/>
                <w:b/>
                <w:bCs/>
                <w:noProof/>
                <w:rtl/>
                <w:lang w:bidi="ar-SY"/>
              </w:rPr>
              <w:t xml:space="preserve">2.2.3.4.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_Toc221868975 \h </w:instrText>
            </w:r>
            <w:r w:rsidR="001C3450">
              <w:rPr>
                <w:noProof/>
                <w:webHidden/>
              </w:rPr>
            </w:r>
            <w:r w:rsidR="001C3450">
              <w:rPr>
                <w:noProof/>
                <w:webHidden/>
              </w:rPr>
              <w:fldChar w:fldCharType="separate"/>
            </w:r>
            <w:r w:rsidR="00E5580B">
              <w:rPr>
                <w:noProof/>
                <w:webHidden/>
                <w:rtl/>
              </w:rPr>
              <w:t>28</w:t>
            </w:r>
            <w:r w:rsidR="001C3450">
              <w:rPr>
                <w:noProof/>
                <w:webHidden/>
              </w:rPr>
              <w:fldChar w:fldCharType="end"/>
            </w:r>
          </w:hyperlink>
        </w:p>
        <w:p w:rsidR="001C3450" w:rsidRDefault="0023000E" w:rsidP="001C3450">
          <w:pPr>
            <w:pStyle w:val="40"/>
            <w:tabs>
              <w:tab w:val="right" w:leader="dot" w:pos="8778"/>
            </w:tabs>
            <w:bidi/>
            <w:rPr>
              <w:noProof/>
            </w:rPr>
          </w:pPr>
          <w:hyperlink w:anchor="_Toc221868976" w:history="1">
            <w:r w:rsidR="001C3450" w:rsidRPr="008860DF">
              <w:rPr>
                <w:rStyle w:val="Hyperlink"/>
                <w:rFonts w:ascii="Simplified Arabic" w:hAnsi="Simplified Arabic" w:cs="Simplified Arabic"/>
                <w:b/>
                <w:bCs/>
                <w:noProof/>
                <w:rtl/>
                <w:lang w:bidi="ar-SY"/>
              </w:rPr>
              <w:t xml:space="preserve">2.2.3.5. </w:t>
            </w:r>
            <w:r w:rsidR="001C3450" w:rsidRPr="008860DF">
              <w:rPr>
                <w:rStyle w:val="Hyperlink"/>
                <w:rFonts w:ascii="Simplified Arabic" w:hAnsi="Simplified Arabic" w:cs="Simplified Arabic" w:hint="eastAsia"/>
                <w:b/>
                <w:bCs/>
                <w:noProof/>
                <w:rtl/>
                <w:lang w:bidi="ar-SY"/>
              </w:rPr>
              <w:t>أسباب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_Toc221868976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23000E" w:rsidP="001C3450">
          <w:pPr>
            <w:pStyle w:val="40"/>
            <w:tabs>
              <w:tab w:val="right" w:leader="dot" w:pos="8778"/>
            </w:tabs>
            <w:bidi/>
            <w:rPr>
              <w:noProof/>
            </w:rPr>
          </w:pPr>
          <w:hyperlink w:anchor="_Toc221868977" w:history="1">
            <w:r w:rsidR="001C3450" w:rsidRPr="008860DF">
              <w:rPr>
                <w:rStyle w:val="Hyperlink"/>
                <w:rFonts w:ascii="Simplified Arabic" w:hAnsi="Simplified Arabic" w:cs="Simplified Arabic"/>
                <w:b/>
                <w:bCs/>
                <w:noProof/>
                <w:rtl/>
                <w:lang w:bidi="ar-SY"/>
              </w:rPr>
              <w:t xml:space="preserve">2.2.3.6. </w:t>
            </w:r>
            <w:r w:rsidR="001C3450" w:rsidRPr="008860DF">
              <w:rPr>
                <w:rStyle w:val="Hyperlink"/>
                <w:rFonts w:ascii="Simplified Arabic" w:hAnsi="Simplified Arabic" w:cs="Simplified Arabic" w:hint="eastAsia"/>
                <w:b/>
                <w:bCs/>
                <w:noProof/>
                <w:rtl/>
                <w:lang w:bidi="ar-SY"/>
              </w:rPr>
              <w:t>أساسيات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الفعال</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_Toc221868977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23000E" w:rsidP="001C3450">
          <w:pPr>
            <w:pStyle w:val="40"/>
            <w:tabs>
              <w:tab w:val="right" w:leader="dot" w:pos="8778"/>
            </w:tabs>
            <w:bidi/>
            <w:rPr>
              <w:noProof/>
            </w:rPr>
          </w:pPr>
          <w:hyperlink w:anchor="_Toc221868978" w:history="1">
            <w:r w:rsidR="001C3450" w:rsidRPr="008860DF">
              <w:rPr>
                <w:rStyle w:val="Hyperlink"/>
                <w:rFonts w:ascii="Simplified Arabic" w:hAnsi="Simplified Arabic" w:cs="Simplified Arabic"/>
                <w:b/>
                <w:bCs/>
                <w:noProof/>
                <w:rtl/>
                <w:lang w:bidi="ar-SY"/>
              </w:rPr>
              <w:t xml:space="preserve">2.2.3.7.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إتقان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_Toc221868978 \h </w:instrText>
            </w:r>
            <w:r w:rsidR="001C3450">
              <w:rPr>
                <w:noProof/>
                <w:webHidden/>
              </w:rPr>
            </w:r>
            <w:r w:rsidR="001C3450">
              <w:rPr>
                <w:noProof/>
                <w:webHidden/>
              </w:rPr>
              <w:fldChar w:fldCharType="separate"/>
            </w:r>
            <w:r w:rsidR="00E5580B">
              <w:rPr>
                <w:noProof/>
                <w:webHidden/>
                <w:rtl/>
              </w:rPr>
              <w:t>30</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79" w:history="1">
            <w:r w:rsidR="001C3450" w:rsidRPr="008860DF">
              <w:rPr>
                <w:rStyle w:val="Hyperlink"/>
                <w:rFonts w:ascii="Simplified Arabic" w:hAnsi="Simplified Arabic" w:cs="Simplified Arabic"/>
                <w:b/>
                <w:bCs/>
                <w:noProof/>
                <w:rtl/>
                <w:lang w:bidi="ar-SY"/>
              </w:rPr>
              <w:t xml:space="preserve">2.2.4.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لتنمية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_Toc221868979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23000E" w:rsidP="001C3450">
          <w:pPr>
            <w:pStyle w:val="40"/>
            <w:tabs>
              <w:tab w:val="right" w:leader="dot" w:pos="8778"/>
            </w:tabs>
            <w:bidi/>
            <w:rPr>
              <w:noProof/>
            </w:rPr>
          </w:pPr>
          <w:hyperlink w:anchor="_Toc221868980" w:history="1">
            <w:r w:rsidR="001C3450" w:rsidRPr="008860DF">
              <w:rPr>
                <w:rStyle w:val="Hyperlink"/>
                <w:rFonts w:ascii="Simplified Arabic" w:hAnsi="Simplified Arabic" w:cs="Simplified Arabic"/>
                <w:b/>
                <w:bCs/>
                <w:noProof/>
                <w:rtl/>
                <w:lang w:bidi="ar-SY"/>
              </w:rPr>
              <w:t xml:space="preserve">2.2.4.1.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حماية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_Toc221868980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23000E" w:rsidP="001C3450">
          <w:pPr>
            <w:pStyle w:val="40"/>
            <w:tabs>
              <w:tab w:val="right" w:leader="dot" w:pos="8778"/>
            </w:tabs>
            <w:bidi/>
            <w:rPr>
              <w:noProof/>
            </w:rPr>
          </w:pPr>
          <w:hyperlink w:anchor="_Toc221868981" w:history="1">
            <w:r w:rsidR="001C3450" w:rsidRPr="008860DF">
              <w:rPr>
                <w:rStyle w:val="Hyperlink"/>
                <w:rFonts w:ascii="Simplified Arabic" w:hAnsi="Simplified Arabic" w:cs="Simplified Arabic"/>
                <w:b/>
                <w:bCs/>
                <w:noProof/>
                <w:rtl/>
                <w:lang w:bidi="ar-SY"/>
              </w:rPr>
              <w:t xml:space="preserve">2.2.4.2. </w:t>
            </w:r>
            <w:r w:rsidR="001C3450" w:rsidRPr="008860DF">
              <w:rPr>
                <w:rStyle w:val="Hyperlink"/>
                <w:rFonts w:ascii="Simplified Arabic" w:hAnsi="Simplified Arabic" w:cs="Simplified Arabic" w:hint="eastAsia"/>
                <w:b/>
                <w:bCs/>
                <w:noProof/>
                <w:rtl/>
                <w:lang w:bidi="ar-SY"/>
              </w:rPr>
              <w:t>مستوى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وتأثيره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_Toc221868981 \h </w:instrText>
            </w:r>
            <w:r w:rsidR="001C3450">
              <w:rPr>
                <w:noProof/>
                <w:webHidden/>
              </w:rPr>
            </w:r>
            <w:r w:rsidR="001C3450">
              <w:rPr>
                <w:noProof/>
                <w:webHidden/>
              </w:rPr>
              <w:fldChar w:fldCharType="separate"/>
            </w:r>
            <w:r w:rsidR="00E5580B">
              <w:rPr>
                <w:noProof/>
                <w:webHidden/>
                <w:rtl/>
              </w:rPr>
              <w:t>32</w:t>
            </w:r>
            <w:r w:rsidR="001C3450">
              <w:rPr>
                <w:noProof/>
                <w:webHidden/>
              </w:rPr>
              <w:fldChar w:fldCharType="end"/>
            </w:r>
          </w:hyperlink>
        </w:p>
        <w:p w:rsidR="001C3450" w:rsidRDefault="0023000E" w:rsidP="001C3450">
          <w:pPr>
            <w:pStyle w:val="40"/>
            <w:tabs>
              <w:tab w:val="right" w:leader="dot" w:pos="8778"/>
            </w:tabs>
            <w:bidi/>
            <w:rPr>
              <w:noProof/>
            </w:rPr>
          </w:pPr>
          <w:hyperlink w:anchor="_Toc221868982" w:history="1">
            <w:r w:rsidR="001C3450" w:rsidRPr="008860DF">
              <w:rPr>
                <w:rStyle w:val="Hyperlink"/>
                <w:rFonts w:ascii="Simplified Arabic" w:hAnsi="Simplified Arabic" w:cs="Simplified Arabic"/>
                <w:b/>
                <w:bCs/>
                <w:noProof/>
                <w:rtl/>
                <w:lang w:bidi="ar-SY"/>
              </w:rPr>
              <w:t xml:space="preserve">2.2.4.3. </w:t>
            </w:r>
            <w:r w:rsidR="001C3450" w:rsidRPr="008860DF">
              <w:rPr>
                <w:rStyle w:val="Hyperlink"/>
                <w:rFonts w:ascii="Simplified Arabic" w:hAnsi="Simplified Arabic" w:cs="Simplified Arabic" w:hint="eastAsia"/>
                <w:b/>
                <w:bCs/>
                <w:noProof/>
                <w:rtl/>
                <w:lang w:bidi="ar-SY"/>
              </w:rPr>
              <w:t>السلوك</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للروبوتات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وإدراكه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قبل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الطلاب</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_Toc221868982 \h </w:instrText>
            </w:r>
            <w:r w:rsidR="001C3450">
              <w:rPr>
                <w:noProof/>
                <w:webHidden/>
              </w:rPr>
            </w:r>
            <w:r w:rsidR="001C3450">
              <w:rPr>
                <w:noProof/>
                <w:webHidden/>
              </w:rPr>
              <w:fldChar w:fldCharType="separate"/>
            </w:r>
            <w:r w:rsidR="00E5580B">
              <w:rPr>
                <w:noProof/>
                <w:webHidden/>
                <w:rtl/>
              </w:rPr>
              <w:t>33</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83" w:history="1">
            <w:r w:rsidR="001C3450" w:rsidRPr="008860DF">
              <w:rPr>
                <w:rStyle w:val="Hyperlink"/>
                <w:rFonts w:ascii="Simplified Arabic" w:hAnsi="Simplified Arabic" w:cs="Simplified Arabic"/>
                <w:b/>
                <w:bCs/>
                <w:noProof/>
                <w:rtl/>
                <w:lang w:bidi="ar-SY"/>
              </w:rPr>
              <w:t xml:space="preserve">2.3.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_Toc221868983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84" w:history="1">
            <w:r w:rsidR="001C3450" w:rsidRPr="008860DF">
              <w:rPr>
                <w:rStyle w:val="Hyperlink"/>
                <w:rFonts w:ascii="Simplified Arabic" w:hAnsi="Simplified Arabic" w:cs="Simplified Arabic"/>
                <w:b/>
                <w:bCs/>
                <w:noProof/>
                <w:rtl/>
                <w:lang w:bidi="ar-SY"/>
              </w:rPr>
              <w:t xml:space="preserve">2.3.1. </w:t>
            </w:r>
            <w:r w:rsidR="001C3450" w:rsidRPr="008860DF">
              <w:rPr>
                <w:rStyle w:val="Hyperlink"/>
                <w:rFonts w:ascii="Simplified Arabic" w:hAnsi="Simplified Arabic" w:cs="Simplified Arabic" w:hint="eastAsia"/>
                <w:b/>
                <w:bCs/>
                <w:noProof/>
                <w:rtl/>
                <w:lang w:bidi="ar-SY"/>
              </w:rPr>
              <w:t>عرض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_Toc221868984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23000E" w:rsidP="001C3450">
          <w:pPr>
            <w:pStyle w:val="40"/>
            <w:tabs>
              <w:tab w:val="right" w:leader="dot" w:pos="8778"/>
            </w:tabs>
            <w:bidi/>
            <w:rPr>
              <w:noProof/>
            </w:rPr>
          </w:pPr>
          <w:hyperlink w:anchor="_Toc221868985" w:history="1">
            <w:r w:rsidR="001C3450" w:rsidRPr="008860DF">
              <w:rPr>
                <w:rStyle w:val="Hyperlink"/>
                <w:rFonts w:ascii="Simplified Arabic" w:hAnsi="Simplified Arabic" w:cs="Simplified Arabic"/>
                <w:b/>
                <w:bCs/>
                <w:noProof/>
                <w:rtl/>
                <w:lang w:bidi="ar-SY"/>
              </w:rPr>
              <w:t xml:space="preserve">2.3.1.1.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المستقل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Pr>
                <w:noProof/>
                <w:webHidden/>
              </w:rPr>
              <w:tab/>
            </w:r>
            <w:r w:rsidR="001C3450">
              <w:rPr>
                <w:noProof/>
                <w:webHidden/>
              </w:rPr>
              <w:fldChar w:fldCharType="begin"/>
            </w:r>
            <w:r w:rsidR="001C3450">
              <w:rPr>
                <w:noProof/>
                <w:webHidden/>
              </w:rPr>
              <w:instrText xml:space="preserve"> PAGEREF _Toc221868985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23000E" w:rsidP="001C3450">
          <w:pPr>
            <w:pStyle w:val="40"/>
            <w:tabs>
              <w:tab w:val="right" w:leader="dot" w:pos="8778"/>
            </w:tabs>
            <w:bidi/>
            <w:rPr>
              <w:noProof/>
            </w:rPr>
          </w:pPr>
          <w:hyperlink w:anchor="_Toc221868986" w:history="1">
            <w:r w:rsidR="001C3450" w:rsidRPr="008860DF">
              <w:rPr>
                <w:rStyle w:val="Hyperlink"/>
                <w:rFonts w:ascii="Simplified Arabic" w:hAnsi="Simplified Arabic" w:cs="Simplified Arabic"/>
                <w:b/>
                <w:bCs/>
                <w:noProof/>
                <w:rtl/>
                <w:lang w:bidi="ar-SY"/>
              </w:rPr>
              <w:t xml:space="preserve">2.3.1.2.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التابع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Pr>
                <w:noProof/>
                <w:webHidden/>
              </w:rPr>
              <w:tab/>
            </w:r>
            <w:r w:rsidR="001C3450">
              <w:rPr>
                <w:noProof/>
                <w:webHidden/>
              </w:rPr>
              <w:fldChar w:fldCharType="begin"/>
            </w:r>
            <w:r w:rsidR="001C3450">
              <w:rPr>
                <w:noProof/>
                <w:webHidden/>
              </w:rPr>
              <w:instrText xml:space="preserve"> PAGEREF _Toc221868986 \h </w:instrText>
            </w:r>
            <w:r w:rsidR="001C3450">
              <w:rPr>
                <w:noProof/>
                <w:webHidden/>
              </w:rPr>
            </w:r>
            <w:r w:rsidR="001C3450">
              <w:rPr>
                <w:noProof/>
                <w:webHidden/>
              </w:rPr>
              <w:fldChar w:fldCharType="separate"/>
            </w:r>
            <w:r w:rsidR="00E5580B">
              <w:rPr>
                <w:noProof/>
                <w:webHidden/>
                <w:rtl/>
              </w:rPr>
              <w:t>36</w:t>
            </w:r>
            <w:r w:rsidR="001C3450">
              <w:rPr>
                <w:noProof/>
                <w:webHidden/>
              </w:rPr>
              <w:fldChar w:fldCharType="end"/>
            </w:r>
          </w:hyperlink>
        </w:p>
        <w:p w:rsidR="001C3450" w:rsidRDefault="0023000E" w:rsidP="001C3450">
          <w:pPr>
            <w:pStyle w:val="40"/>
            <w:tabs>
              <w:tab w:val="right" w:leader="dot" w:pos="8778"/>
            </w:tabs>
            <w:bidi/>
            <w:rPr>
              <w:noProof/>
            </w:rPr>
          </w:pPr>
          <w:hyperlink w:anchor="_Toc221868987" w:history="1">
            <w:r w:rsidR="001C3450" w:rsidRPr="008860DF">
              <w:rPr>
                <w:rStyle w:val="Hyperlink"/>
                <w:rFonts w:ascii="Simplified Arabic" w:hAnsi="Simplified Arabic" w:cs="Simplified Arabic"/>
                <w:b/>
                <w:bCs/>
                <w:noProof/>
                <w:rtl/>
                <w:lang w:bidi="ar-SY"/>
              </w:rPr>
              <w:t xml:space="preserve">2.3.1.3.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معاً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_Toc221868987 \h </w:instrText>
            </w:r>
            <w:r w:rsidR="001C3450">
              <w:rPr>
                <w:noProof/>
                <w:webHidden/>
              </w:rPr>
            </w:r>
            <w:r w:rsidR="001C3450">
              <w:rPr>
                <w:noProof/>
                <w:webHidden/>
              </w:rPr>
              <w:fldChar w:fldCharType="separate"/>
            </w:r>
            <w:r w:rsidR="00E5580B">
              <w:rPr>
                <w:noProof/>
                <w:webHidden/>
                <w:rtl/>
              </w:rPr>
              <w:t>37</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88" w:history="1">
            <w:r w:rsidR="001C3450" w:rsidRPr="008860DF">
              <w:rPr>
                <w:rStyle w:val="Hyperlink"/>
                <w:rFonts w:ascii="Simplified Arabic" w:hAnsi="Simplified Arabic" w:cs="Simplified Arabic"/>
                <w:b/>
                <w:bCs/>
                <w:noProof/>
                <w:rtl/>
                <w:lang w:bidi="ar-SY"/>
              </w:rPr>
              <w:t xml:space="preserve">2.3.2. </w:t>
            </w:r>
            <w:r w:rsidR="001C3450" w:rsidRPr="008860DF">
              <w:rPr>
                <w:rStyle w:val="Hyperlink"/>
                <w:rFonts w:ascii="Simplified Arabic" w:hAnsi="Simplified Arabic" w:cs="Simplified Arabic" w:hint="eastAsia"/>
                <w:b/>
                <w:bCs/>
                <w:noProof/>
                <w:rtl/>
                <w:lang w:bidi="ar-SY"/>
              </w:rPr>
              <w:t>مناقشة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ونتائجها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_Toc221868988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23000E" w:rsidP="001C3450">
          <w:pPr>
            <w:pStyle w:val="40"/>
            <w:tabs>
              <w:tab w:val="right" w:leader="dot" w:pos="8778"/>
            </w:tabs>
            <w:bidi/>
            <w:rPr>
              <w:noProof/>
            </w:rPr>
          </w:pPr>
          <w:hyperlink w:anchor="_Toc221868989" w:history="1">
            <w:r w:rsidR="001C3450" w:rsidRPr="008860DF">
              <w:rPr>
                <w:rStyle w:val="Hyperlink"/>
                <w:rFonts w:ascii="Simplified Arabic" w:hAnsi="Simplified Arabic" w:cs="Simplified Arabic"/>
                <w:b/>
                <w:bCs/>
                <w:noProof/>
                <w:rtl/>
                <w:lang w:bidi="ar-SY"/>
              </w:rPr>
              <w:t xml:space="preserve">2.3.2.1. </w:t>
            </w:r>
            <w:r w:rsidR="001C3450" w:rsidRPr="008860DF">
              <w:rPr>
                <w:rStyle w:val="Hyperlink"/>
                <w:rFonts w:ascii="Simplified Arabic" w:hAnsi="Simplified Arabic" w:cs="Simplified Arabic" w:hint="eastAsia"/>
                <w:b/>
                <w:bCs/>
                <w:noProof/>
                <w:rtl/>
                <w:lang w:bidi="ar-SY"/>
              </w:rPr>
              <w:t>ثغرات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ضعفها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_Toc221868989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23000E" w:rsidP="001C3450">
          <w:pPr>
            <w:pStyle w:val="40"/>
            <w:tabs>
              <w:tab w:val="right" w:leader="dot" w:pos="8778"/>
            </w:tabs>
            <w:bidi/>
            <w:rPr>
              <w:noProof/>
            </w:rPr>
          </w:pPr>
          <w:hyperlink w:anchor="_Toc221868990" w:history="1">
            <w:r w:rsidR="001C3450" w:rsidRPr="008860DF">
              <w:rPr>
                <w:rStyle w:val="Hyperlink"/>
                <w:rFonts w:ascii="Simplified Arabic" w:hAnsi="Simplified Arabic" w:cs="Simplified Arabic"/>
                <w:b/>
                <w:bCs/>
                <w:noProof/>
                <w:rtl/>
                <w:lang w:bidi="ar-SY"/>
              </w:rPr>
              <w:t xml:space="preserve">2.3.2.2. </w:t>
            </w:r>
            <w:r w:rsidR="001C3450" w:rsidRPr="008860DF">
              <w:rPr>
                <w:rStyle w:val="Hyperlink"/>
                <w:rFonts w:ascii="Simplified Arabic" w:hAnsi="Simplified Arabic" w:cs="Simplified Arabic" w:hint="eastAsia"/>
                <w:b/>
                <w:bCs/>
                <w:noProof/>
                <w:rtl/>
                <w:lang w:bidi="ar-SY"/>
              </w:rPr>
              <w:t>الاختلافات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_Toc221868990 \h </w:instrText>
            </w:r>
            <w:r w:rsidR="001C3450">
              <w:rPr>
                <w:noProof/>
                <w:webHidden/>
              </w:rPr>
            </w:r>
            <w:r w:rsidR="001C3450">
              <w:rPr>
                <w:noProof/>
                <w:webHidden/>
              </w:rPr>
              <w:fldChar w:fldCharType="separate"/>
            </w:r>
            <w:r w:rsidR="00E5580B">
              <w:rPr>
                <w:noProof/>
                <w:webHidden/>
                <w:rtl/>
              </w:rPr>
              <w:t>39</w:t>
            </w:r>
            <w:r w:rsidR="001C3450">
              <w:rPr>
                <w:noProof/>
                <w:webHidden/>
              </w:rPr>
              <w:fldChar w:fldCharType="end"/>
            </w:r>
          </w:hyperlink>
        </w:p>
        <w:p w:rsidR="001C3450" w:rsidRDefault="0023000E" w:rsidP="001C3450">
          <w:pPr>
            <w:pStyle w:val="40"/>
            <w:tabs>
              <w:tab w:val="right" w:leader="dot" w:pos="8778"/>
            </w:tabs>
            <w:bidi/>
            <w:rPr>
              <w:noProof/>
            </w:rPr>
          </w:pPr>
          <w:hyperlink w:anchor="_Toc221868991" w:history="1">
            <w:r w:rsidR="001C3450" w:rsidRPr="008860DF">
              <w:rPr>
                <w:rStyle w:val="Hyperlink"/>
                <w:rFonts w:ascii="Simplified Arabic" w:hAnsi="Simplified Arabic" w:cs="Simplified Arabic"/>
                <w:b/>
                <w:bCs/>
                <w:noProof/>
                <w:rtl/>
                <w:lang w:bidi="ar-SY"/>
              </w:rPr>
              <w:t xml:space="preserve">2.3.2.3. </w:t>
            </w:r>
            <w:r w:rsidR="001C3450" w:rsidRPr="008860DF">
              <w:rPr>
                <w:rStyle w:val="Hyperlink"/>
                <w:rFonts w:ascii="Simplified Arabic" w:hAnsi="Simplified Arabic" w:cs="Simplified Arabic" w:hint="eastAsia"/>
                <w:b/>
                <w:bCs/>
                <w:noProof/>
                <w:rtl/>
                <w:lang w:bidi="ar-SY"/>
              </w:rPr>
              <w:t>المزايا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والفرص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القوة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تتمتع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_Toc221868991 \h </w:instrText>
            </w:r>
            <w:r w:rsidR="001C3450">
              <w:rPr>
                <w:noProof/>
                <w:webHidden/>
              </w:rPr>
            </w:r>
            <w:r w:rsidR="001C3450">
              <w:rPr>
                <w:noProof/>
                <w:webHidden/>
              </w:rPr>
              <w:fldChar w:fldCharType="separate"/>
            </w:r>
            <w:r w:rsidR="00E5580B">
              <w:rPr>
                <w:noProof/>
                <w:webHidden/>
                <w:rtl/>
              </w:rPr>
              <w:t>40</w:t>
            </w:r>
            <w:r w:rsidR="001C3450">
              <w:rPr>
                <w:noProof/>
                <w:webHidden/>
              </w:rPr>
              <w:fldChar w:fldCharType="end"/>
            </w:r>
          </w:hyperlink>
        </w:p>
        <w:p w:rsidR="001C3450" w:rsidRDefault="0023000E" w:rsidP="001C3450">
          <w:pPr>
            <w:pStyle w:val="40"/>
            <w:tabs>
              <w:tab w:val="right" w:leader="dot" w:pos="8778"/>
            </w:tabs>
            <w:bidi/>
            <w:rPr>
              <w:noProof/>
            </w:rPr>
          </w:pPr>
          <w:hyperlink w:anchor="_Toc221868992" w:history="1">
            <w:r w:rsidR="001C3450" w:rsidRPr="008860DF">
              <w:rPr>
                <w:rStyle w:val="Hyperlink"/>
                <w:rFonts w:ascii="Simplified Arabic" w:hAnsi="Simplified Arabic" w:cs="Simplified Arabic"/>
                <w:b/>
                <w:bCs/>
                <w:noProof/>
                <w:rtl/>
                <w:lang w:bidi="ar-SY"/>
              </w:rPr>
              <w:t xml:space="preserve">2.3.2.4. </w:t>
            </w:r>
            <w:r w:rsidR="001C3450" w:rsidRPr="008860DF">
              <w:rPr>
                <w:rStyle w:val="Hyperlink"/>
                <w:rFonts w:ascii="Simplified Arabic" w:hAnsi="Simplified Arabic" w:cs="Simplified Arabic" w:hint="eastAsia"/>
                <w:b/>
                <w:bCs/>
                <w:noProof/>
                <w:rtl/>
                <w:lang w:bidi="ar-SY"/>
              </w:rPr>
              <w:t>أوجه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التشابه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_Toc221868992 \h </w:instrText>
            </w:r>
            <w:r w:rsidR="001C3450">
              <w:rPr>
                <w:noProof/>
                <w:webHidden/>
              </w:rPr>
            </w:r>
            <w:r w:rsidR="001C3450">
              <w:rPr>
                <w:noProof/>
                <w:webHidden/>
              </w:rPr>
              <w:fldChar w:fldCharType="separate"/>
            </w:r>
            <w:r w:rsidR="00E5580B">
              <w:rPr>
                <w:noProof/>
                <w:webHidden/>
                <w:rtl/>
              </w:rPr>
              <w:t>41</w:t>
            </w:r>
            <w:r w:rsidR="001C3450">
              <w:rPr>
                <w:noProof/>
                <w:webHidden/>
              </w:rPr>
              <w:fldChar w:fldCharType="end"/>
            </w:r>
          </w:hyperlink>
        </w:p>
        <w:p w:rsidR="001C3450" w:rsidRDefault="0023000E" w:rsidP="001C3450">
          <w:pPr>
            <w:pStyle w:val="30"/>
            <w:tabs>
              <w:tab w:val="right" w:leader="dot" w:pos="8778"/>
            </w:tabs>
            <w:bidi/>
            <w:rPr>
              <w:rFonts w:asciiTheme="minorHAnsi" w:eastAsiaTheme="minorEastAsia" w:hAnsiTheme="minorHAnsi" w:cstheme="minorBidi"/>
              <w:noProof/>
              <w:sz w:val="22"/>
              <w:szCs w:val="22"/>
            </w:rPr>
          </w:pPr>
          <w:hyperlink w:anchor="_Toc221868993" w:history="1">
            <w:r w:rsidR="001C3450" w:rsidRPr="008860DF">
              <w:rPr>
                <w:rStyle w:val="Hyperlink"/>
                <w:rFonts w:ascii="Simplified Arabic" w:hAnsi="Simplified Arabic" w:cs="Simplified Arabic"/>
                <w:b/>
                <w:bCs/>
                <w:noProof/>
                <w:rtl/>
                <w:lang w:bidi="ar-SY"/>
              </w:rPr>
              <w:t xml:space="preserve">2.3.3. </w:t>
            </w:r>
            <w:r w:rsidR="001C3450" w:rsidRPr="008860DF">
              <w:rPr>
                <w:rStyle w:val="Hyperlink"/>
                <w:rFonts w:ascii="Simplified Arabic" w:hAnsi="Simplified Arabic" w:cs="Simplified Arabic" w:hint="eastAsia"/>
                <w:b/>
                <w:bCs/>
                <w:noProof/>
                <w:rtl/>
                <w:lang w:bidi="ar-SY"/>
              </w:rPr>
              <w:t>ربط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بالدراسة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الحالية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_Toc221868993 \h </w:instrText>
            </w:r>
            <w:r w:rsidR="001C3450">
              <w:rPr>
                <w:noProof/>
                <w:webHidden/>
              </w:rPr>
            </w:r>
            <w:r w:rsidR="001C3450">
              <w:rPr>
                <w:noProof/>
                <w:webHidden/>
              </w:rPr>
              <w:fldChar w:fldCharType="separate"/>
            </w:r>
            <w:r w:rsidR="00E5580B">
              <w:rPr>
                <w:noProof/>
                <w:webHidden/>
                <w:rtl/>
              </w:rPr>
              <w:t>42</w:t>
            </w:r>
            <w:r w:rsidR="001C3450">
              <w:rPr>
                <w:noProof/>
                <w:webHidden/>
              </w:rPr>
              <w:fldChar w:fldCharType="end"/>
            </w:r>
          </w:hyperlink>
        </w:p>
        <w:p w:rsidR="001C3450" w:rsidRDefault="0023000E" w:rsidP="001C3450">
          <w:pPr>
            <w:pStyle w:val="10"/>
            <w:rPr>
              <w:rFonts w:asciiTheme="minorHAnsi" w:eastAsiaTheme="minorEastAsia" w:hAnsiTheme="minorHAnsi" w:cstheme="minorBidi"/>
              <w:sz w:val="22"/>
              <w:szCs w:val="22"/>
            </w:rPr>
          </w:pPr>
          <w:hyperlink w:anchor="_Toc221868994" w:history="1">
            <w:r w:rsidR="001C3450" w:rsidRPr="008860DF">
              <w:rPr>
                <w:rStyle w:val="Hyperlink"/>
                <w:rFonts w:hint="eastAsia"/>
                <w:b/>
                <w:bCs/>
                <w:rtl/>
                <w:lang w:bidi="ar-SY"/>
              </w:rPr>
              <w:t>المراجع</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_Toc221868994 \h </w:instrText>
            </w:r>
            <w:r w:rsidR="001C3450">
              <w:rPr>
                <w:webHidden/>
              </w:rPr>
            </w:r>
            <w:r w:rsidR="001C3450">
              <w:rPr>
                <w:webHidden/>
              </w:rPr>
              <w:fldChar w:fldCharType="separate"/>
            </w:r>
            <w:r w:rsidR="00E5580B">
              <w:rPr>
                <w:webHidden/>
                <w:rtl/>
              </w:rPr>
              <w:t>46</w:t>
            </w:r>
            <w:r w:rsidR="001C3450">
              <w:rPr>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95"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_Toc221868995 \h </w:instrText>
            </w:r>
            <w:r w:rsidR="001C3450">
              <w:rPr>
                <w:noProof/>
                <w:webHidden/>
              </w:rPr>
            </w:r>
            <w:r w:rsidR="001C3450">
              <w:rPr>
                <w:noProof/>
                <w:webHidden/>
              </w:rPr>
              <w:fldChar w:fldCharType="separate"/>
            </w:r>
            <w:r w:rsidR="00E5580B">
              <w:rPr>
                <w:noProof/>
                <w:webHidden/>
                <w:rtl/>
              </w:rPr>
              <w:t>46</w:t>
            </w:r>
            <w:r w:rsidR="001C3450">
              <w:rPr>
                <w:noProof/>
                <w:webHidden/>
              </w:rPr>
              <w:fldChar w:fldCharType="end"/>
            </w:r>
          </w:hyperlink>
        </w:p>
        <w:p w:rsidR="001C3450" w:rsidRDefault="0023000E" w:rsidP="001C3450">
          <w:pPr>
            <w:pStyle w:val="20"/>
            <w:tabs>
              <w:tab w:val="right" w:leader="dot" w:pos="8778"/>
            </w:tabs>
            <w:bidi/>
            <w:rPr>
              <w:rFonts w:asciiTheme="minorHAnsi" w:eastAsiaTheme="minorEastAsia" w:hAnsiTheme="minorHAnsi" w:cstheme="minorBidi"/>
              <w:noProof/>
              <w:sz w:val="22"/>
              <w:szCs w:val="22"/>
            </w:rPr>
          </w:pPr>
          <w:hyperlink w:anchor="_Toc221868996"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الأجنبية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_Toc221868996 \h </w:instrText>
            </w:r>
            <w:r w:rsidR="001C3450">
              <w:rPr>
                <w:noProof/>
                <w:webHidden/>
              </w:rPr>
            </w:r>
            <w:r w:rsidR="001C3450">
              <w:rPr>
                <w:noProof/>
                <w:webHidden/>
              </w:rPr>
              <w:fldChar w:fldCharType="separate"/>
            </w:r>
            <w:r w:rsidR="00E5580B">
              <w:rPr>
                <w:noProof/>
                <w:webHidden/>
                <w:rtl/>
              </w:rPr>
              <w:t>49</w:t>
            </w:r>
            <w:r w:rsidR="001C3450">
              <w:rPr>
                <w:noProof/>
                <w:webHidden/>
              </w:rPr>
              <w:fldChar w:fldCharType="end"/>
            </w:r>
          </w:hyperlink>
        </w:p>
        <w:p w:rsidR="00520BC8" w:rsidRPr="009755F5" w:rsidRDefault="006C76A7" w:rsidP="001C3450">
          <w:pPr>
            <w:bidi/>
          </w:pPr>
          <w:r w:rsidRPr="009755F5">
            <w:rPr>
              <w:rFonts w:ascii="Simplified Arabic" w:hAnsi="Simplified Arabic" w:cs="Simplified Arabic"/>
            </w:rPr>
            <w:fldChar w:fldCharType="end"/>
          </w:r>
        </w:p>
      </w:sdtContent>
    </w:sdt>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rsidR="00AC0DA8" w:rsidRPr="009755F5" w:rsidRDefault="00AC0DA8" w:rsidP="007D7BBF">
      <w:pPr>
        <w:bidi/>
        <w:rPr>
          <w:rFonts w:ascii="Simplified Arabic" w:hAnsi="Simplified Arabic" w:cs="Simplified Arabic"/>
          <w:b/>
          <w:bCs/>
          <w:sz w:val="36"/>
          <w:szCs w:val="36"/>
          <w:lang w:bidi="ar-SY"/>
        </w:rPr>
      </w:pPr>
    </w:p>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rsidR="001C3450" w:rsidRDefault="00AC0DA8" w:rsidP="001C3450">
      <w:pPr>
        <w:pStyle w:val="10"/>
        <w:rPr>
          <w:rFonts w:asciiTheme="minorHAnsi" w:eastAsiaTheme="minorEastAsia" w:hAnsiTheme="minorHAnsi" w:cstheme="minorBidi"/>
          <w:sz w:val="22"/>
          <w:szCs w:val="22"/>
        </w:rPr>
      </w:pPr>
      <w:r w:rsidRPr="009755F5">
        <w:rPr>
          <w:b/>
          <w:bCs/>
          <w:rtl/>
          <w:lang w:bidi="ar-SY"/>
        </w:rPr>
        <w:fldChar w:fldCharType="begin"/>
      </w:r>
      <w:r w:rsidRPr="009755F5">
        <w:rPr>
          <w:b/>
          <w:bCs/>
          <w:rtl/>
          <w:lang w:bidi="ar-SY"/>
        </w:rPr>
        <w:instrText xml:space="preserve"> </w:instrText>
      </w:r>
      <w:r w:rsidRPr="009755F5">
        <w:rPr>
          <w:b/>
          <w:bCs/>
          <w:lang w:bidi="ar-SY"/>
        </w:rPr>
        <w:instrText>TOC</w:instrText>
      </w:r>
      <w:r w:rsidRPr="009755F5">
        <w:rPr>
          <w:b/>
          <w:bCs/>
          <w:rtl/>
          <w:lang w:bidi="ar-SY"/>
        </w:rPr>
        <w:instrText xml:space="preserve"> \</w:instrText>
      </w:r>
      <w:r w:rsidRPr="009755F5">
        <w:rPr>
          <w:b/>
          <w:bCs/>
          <w:lang w:bidi="ar-SY"/>
        </w:rPr>
        <w:instrText>h \z \t "Figuer,1</w:instrText>
      </w:r>
      <w:r w:rsidRPr="009755F5">
        <w:rPr>
          <w:b/>
          <w:bCs/>
          <w:rtl/>
          <w:lang w:bidi="ar-SY"/>
        </w:rPr>
        <w:instrText xml:space="preserve">" </w:instrText>
      </w:r>
      <w:r w:rsidRPr="009755F5">
        <w:rPr>
          <w:b/>
          <w:bCs/>
          <w:rtl/>
          <w:lang w:bidi="ar-SY"/>
        </w:rPr>
        <w:fldChar w:fldCharType="separate"/>
      </w:r>
      <w:hyperlink w:anchor="_Toc221868997" w:history="1">
        <w:r w:rsidR="001C3450" w:rsidRPr="00570DA0">
          <w:rPr>
            <w:rStyle w:val="Hyperlink"/>
            <w:rFonts w:hint="eastAsia"/>
            <w:rtl/>
          </w:rPr>
          <w:t>الشكل</w:t>
        </w:r>
        <w:r w:rsidR="001C3450" w:rsidRPr="00570DA0">
          <w:rPr>
            <w:rStyle w:val="Hyperlink"/>
            <w:rtl/>
          </w:rPr>
          <w:t xml:space="preserve"> (1-1) </w:t>
        </w:r>
        <w:r w:rsidR="001C3450" w:rsidRPr="00570DA0">
          <w:rPr>
            <w:rStyle w:val="Hyperlink"/>
            <w:rFonts w:hint="eastAsia"/>
            <w:rtl/>
          </w:rPr>
          <w:t>نموذج</w:t>
        </w:r>
        <w:r w:rsidR="001C3450" w:rsidRPr="00570DA0">
          <w:rPr>
            <w:rStyle w:val="Hyperlink"/>
            <w:rtl/>
          </w:rPr>
          <w:t xml:space="preserve"> </w:t>
        </w:r>
        <w:r w:rsidR="001C3450" w:rsidRPr="00570DA0">
          <w:rPr>
            <w:rStyle w:val="Hyperlink"/>
            <w:rFonts w:hint="eastAsia"/>
            <w:rtl/>
          </w:rPr>
          <w:t>الدراسة</w:t>
        </w:r>
        <w:r w:rsidR="001C3450">
          <w:rPr>
            <w:webHidden/>
          </w:rPr>
          <w:tab/>
        </w:r>
        <w:r w:rsidR="001C3450">
          <w:rPr>
            <w:webHidden/>
          </w:rPr>
          <w:fldChar w:fldCharType="begin"/>
        </w:r>
        <w:r w:rsidR="001C3450">
          <w:rPr>
            <w:webHidden/>
          </w:rPr>
          <w:instrText xml:space="preserve"> PAGEREF _Toc221868997 \h </w:instrText>
        </w:r>
        <w:r w:rsidR="001C3450">
          <w:rPr>
            <w:webHidden/>
          </w:rPr>
        </w:r>
        <w:r w:rsidR="001C3450">
          <w:rPr>
            <w:webHidden/>
          </w:rPr>
          <w:fldChar w:fldCharType="separate"/>
        </w:r>
        <w:r w:rsidR="001C3450">
          <w:rPr>
            <w:webHidden/>
            <w:rtl/>
          </w:rPr>
          <w:t>13</w:t>
        </w:r>
        <w:r w:rsidR="001C3450">
          <w:rPr>
            <w:webHidden/>
          </w:rPr>
          <w:fldChar w:fldCharType="end"/>
        </w:r>
      </w:hyperlink>
    </w:p>
    <w:p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9"/>
          <w:headerReference w:type="default" r:id="rId10"/>
          <w:footerReference w:type="default" r:id="rId11"/>
          <w:headerReference w:type="first" r:id="rId12"/>
          <w:footerReference w:type="first" r:id="rId13"/>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rsidR="00087285"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A73955" w:rsidRPr="009755F5" w:rsidRDefault="00A73955" w:rsidP="007D7BBF">
      <w:pPr>
        <w:pStyle w:val="1"/>
        <w:bidi/>
        <w:spacing w:before="120" w:after="120" w:line="360" w:lineRule="auto"/>
        <w:jc w:val="both"/>
        <w:rPr>
          <w:rFonts w:ascii="Simplified Arabic" w:hAnsi="Simplified Arabic" w:cs="Simplified Arabic"/>
          <w:b/>
          <w:bCs/>
          <w:color w:val="000000" w:themeColor="text1"/>
          <w:lang w:bidi="ar-SY"/>
        </w:rPr>
      </w:pPr>
      <w:bookmarkStart w:id="1" w:name="_Toc22186892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1"/>
    </w:p>
    <w:p w:rsidR="00087285" w:rsidRPr="009755F5" w:rsidRDefault="00A73955"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 w:name="_Toc22186893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2"/>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أشار الزهراني والأشي (2021) إلى أن طالبات المرحلة المتوسطة بجدة لديهم مستوى متوسط من مهارة حل المشكلات وأن هذا يرتبط بجودة 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وتعد "مهارة الرفض" أو ما يعرف بــ(</w:t>
      </w:r>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(قشط</w:t>
      </w:r>
      <w:r w:rsidR="008E4C2A">
        <w:rPr>
          <w:rFonts w:ascii="Simplified Arabic" w:hAnsi="Simplified Arabic" w:cs="Simplified Arabic" w:hint="cs"/>
          <w:rtl/>
          <w:lang w:bidi="ar-SY"/>
        </w:rPr>
        <w:t>ى</w:t>
      </w:r>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González-Rico &amp; Sintes, 2024; Borkovska et al</w:t>
      </w:r>
      <w:r w:rsidR="009B15CE">
        <w:rPr>
          <w:rFonts w:ascii="Simplified Arabic" w:hAnsi="Simplified Arabic" w:cs="Simplified Arabic"/>
          <w:lang w:bidi="ar-SY"/>
        </w:rPr>
        <w:t>.</w:t>
      </w:r>
      <w:r w:rsidRPr="00FD3CFB">
        <w:rPr>
          <w:rFonts w:ascii="Simplified Arabic" w:hAnsi="Simplified Arabic" w:cs="Simplified Arabic"/>
          <w:lang w:bidi="ar-SY"/>
        </w:rPr>
        <w:t>, 2024; Gomathi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rsidR="00D50BA4" w:rsidRPr="009755F5" w:rsidRDefault="00FC165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186893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3"/>
    </w:p>
    <w:p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r w:rsidRPr="00E65E65">
        <w:rPr>
          <w:rFonts w:ascii="Simplified Arabic" w:hAnsi="Simplified Arabic" w:cs="Simplified Arabic"/>
          <w:lang w:bidi="ar-SY"/>
        </w:rPr>
        <w:t>Chatbots</w:t>
      </w:r>
      <w:r w:rsidRPr="00E65E65">
        <w:rPr>
          <w:rFonts w:ascii="Simplified Arabic" w:hAnsi="Simplified Arabic" w:cs="Simplified Arabic"/>
          <w:rtl/>
          <w:lang w:bidi="ar-SY"/>
        </w:rPr>
        <w:t>) — من فرص تعليمية تفاعلية (</w:t>
      </w:r>
      <w:r w:rsidRPr="00E65E65">
        <w:rPr>
          <w:rFonts w:ascii="Simplified Arabic" w:hAnsi="Simplified Arabic" w:cs="Simplified Arabic"/>
          <w:lang w:bidi="ar-SY"/>
        </w:rPr>
        <w:t>Bosse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Gabrielli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r w:rsidRPr="00E65E65">
        <w:rPr>
          <w:rFonts w:ascii="Simplified Arabic" w:hAnsi="Simplified Arabic" w:cs="Simplified Arabic"/>
          <w:lang w:bidi="ar-SY"/>
        </w:rPr>
        <w:t>Shiohira, 2021; Sobolenko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rsidR="008A0763" w:rsidRDefault="008A0763"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4" w:name="_Toc22186893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4"/>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rsidR="00D30F61" w:rsidRPr="009755F5" w:rsidRDefault="00D30F61" w:rsidP="00D30F61">
      <w:pPr>
        <w:pStyle w:val="a6"/>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rsidR="00ED4107" w:rsidRPr="009755F5" w:rsidRDefault="00A57A8F"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5" w:name="_Toc22186893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5"/>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 w:name="_Toc22186893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6"/>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186893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7"/>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rsidR="00736D55" w:rsidRDefault="00DE760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8" w:name="_Toc22186893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8"/>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rsidR="00A15397" w:rsidRPr="009755F5"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rsidR="0094333F" w:rsidRDefault="000E0E98"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186893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rsidR="00005234" w:rsidRDefault="00433CDA" w:rsidP="00A15397">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186893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(بوبحة،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r w:rsidRPr="00A15397">
        <w:rPr>
          <w:rFonts w:ascii="Simplified Arabic" w:hAnsi="Simplified Arabic" w:cs="Simplified Arabic"/>
          <w:lang w:bidi="ar-SY"/>
        </w:rPr>
        <w:t>Chatbots</w:t>
      </w:r>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r w:rsidRPr="00A15397">
        <w:rPr>
          <w:rFonts w:ascii="Simplified Arabic" w:hAnsi="Simplified Arabic" w:cs="Simplified Arabic"/>
          <w:b/>
          <w:bCs/>
          <w:lang w:bidi="ar-SY"/>
        </w:rPr>
        <w:t>Chatbots Application</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التعريف الاصطلاحي: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r w:rsidRPr="00A15397">
        <w:rPr>
          <w:rFonts w:ascii="Simplified Arabic" w:hAnsi="Simplified Arabic" w:cs="Simplified Arabic"/>
          <w:lang w:bidi="ar-SY"/>
        </w:rPr>
        <w:t>Althuaini,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الطلاب في الاختبار القبلي والبعدي لمهارة الرفض.</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(وضوح الموقف – اللباقة في التعبير – الثقة بالنفس – استخدام البدائل المقبولة).</w:t>
      </w:r>
    </w:p>
    <w:p w:rsidR="00B31080" w:rsidRDefault="00B3108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15125904"/>
      <w:bookmarkStart w:id="12" w:name="_Toc216684980"/>
      <w:bookmarkStart w:id="13" w:name="_Toc221868939"/>
      <w:r w:rsidRPr="009755F5">
        <w:rPr>
          <w:rFonts w:ascii="Simplified Arabic" w:hAnsi="Simplified Arabic" w:cs="Simplified Arabic" w:hint="cs"/>
          <w:b/>
          <w:bCs/>
          <w:color w:val="000000" w:themeColor="text1"/>
          <w:sz w:val="28"/>
          <w:szCs w:val="28"/>
          <w:rtl/>
          <w:lang w:bidi="ar-SY"/>
        </w:rPr>
        <w:t>1.8. حدود الدراسة:</w:t>
      </w:r>
      <w:bookmarkEnd w:id="11"/>
      <w:bookmarkEnd w:id="12"/>
      <w:bookmarkEnd w:id="13"/>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4" w:name="_Toc215125905"/>
      <w:bookmarkStart w:id="15" w:name="_Toc216684981"/>
      <w:bookmarkStart w:id="16" w:name="_Toc22186894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4"/>
      <w:bookmarkEnd w:id="15"/>
      <w:bookmarkEnd w:id="16"/>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7" w:name="_Toc215125906"/>
      <w:bookmarkStart w:id="18" w:name="_Toc216684982"/>
      <w:bookmarkStart w:id="19" w:name="_Toc221868941"/>
      <w:r w:rsidRPr="009755F5">
        <w:rPr>
          <w:rFonts w:ascii="Simplified Arabic" w:hAnsi="Simplified Arabic" w:cs="Simplified Arabic" w:hint="cs"/>
          <w:b/>
          <w:bCs/>
          <w:color w:val="000000" w:themeColor="text1"/>
          <w:sz w:val="26"/>
          <w:szCs w:val="26"/>
          <w:rtl/>
          <w:lang w:bidi="ar-SY"/>
        </w:rPr>
        <w:t>1.8.2. الحدود المكانية:</w:t>
      </w:r>
      <w:bookmarkEnd w:id="17"/>
      <w:bookmarkEnd w:id="18"/>
      <w:bookmarkEnd w:id="19"/>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20" w:name="_Toc215125907"/>
      <w:bookmarkStart w:id="21" w:name="_Toc216684983"/>
      <w:bookmarkStart w:id="22" w:name="_Toc22186894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0"/>
      <w:bookmarkEnd w:id="21"/>
      <w:bookmarkEnd w:id="22"/>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3" w:name="_Toc215125908"/>
      <w:bookmarkStart w:id="24" w:name="_Toc216684984"/>
      <w:bookmarkStart w:id="25" w:name="_Toc221868943"/>
      <w:r w:rsidRPr="009755F5">
        <w:rPr>
          <w:rFonts w:ascii="Simplified Arabic" w:hAnsi="Simplified Arabic" w:cs="Simplified Arabic" w:hint="cs"/>
          <w:b/>
          <w:bCs/>
          <w:color w:val="000000" w:themeColor="text1"/>
          <w:sz w:val="26"/>
          <w:szCs w:val="26"/>
          <w:rtl/>
          <w:lang w:bidi="ar-SY"/>
        </w:rPr>
        <w:t>1.8.4. الحدود البشرية:</w:t>
      </w:r>
      <w:bookmarkEnd w:id="23"/>
      <w:bookmarkEnd w:id="24"/>
      <w:bookmarkEnd w:id="25"/>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rsidR="00410372" w:rsidRDefault="00410372"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6" w:name="_Toc221868944"/>
      <w:r w:rsidRPr="009755F5">
        <w:rPr>
          <w:rFonts w:ascii="Simplified Arabic" w:hAnsi="Simplified Arabic" w:cs="Simplified Arabic" w:hint="cs"/>
          <w:b/>
          <w:bCs/>
          <w:color w:val="000000" w:themeColor="text1"/>
          <w:sz w:val="28"/>
          <w:szCs w:val="28"/>
          <w:rtl/>
          <w:lang w:bidi="ar-SY"/>
        </w:rPr>
        <w:t>1.9. إجراءات ومنهجية الدراسة:</w:t>
      </w:r>
      <w:bookmarkEnd w:id="26"/>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rsidR="00410372" w:rsidRPr="009755F5" w:rsidRDefault="0086029B"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7" w:name="_Toc215125897"/>
      <w:bookmarkStart w:id="28" w:name="_Toc216684973"/>
      <w:bookmarkStart w:id="29" w:name="_Toc22186894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7"/>
      <w:bookmarkEnd w:id="28"/>
      <w:bookmarkEnd w:id="29"/>
    </w:p>
    <w:p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rsidR="00410372" w:rsidRPr="009755F5" w:rsidRDefault="0086029B" w:rsidP="0024216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0" w:name="_Toc215125899"/>
      <w:bookmarkStart w:id="31" w:name="_Toc216684975"/>
      <w:bookmarkStart w:id="32" w:name="_Toc22186894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0"/>
      <w:bookmarkEnd w:id="31"/>
      <w:bookmarkEnd w:id="32"/>
    </w:p>
    <w:p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rsidR="00410372" w:rsidRPr="009755F5" w:rsidRDefault="0086029B" w:rsidP="000F113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3" w:name="_Toc215125900"/>
      <w:bookmarkStart w:id="34" w:name="_Toc216684976"/>
      <w:bookmarkStart w:id="35" w:name="_Toc22186894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3"/>
      <w:bookmarkEnd w:id="34"/>
      <w:bookmarkEnd w:id="35"/>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6" w:name="_Toc215125901"/>
      <w:bookmarkStart w:id="37" w:name="_Toc216684977"/>
      <w:bookmarkStart w:id="38" w:name="_Toc22186894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6"/>
      <w:bookmarkEnd w:id="37"/>
      <w:bookmarkEnd w:id="38"/>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39" w:name="_Toc215125902"/>
      <w:bookmarkStart w:id="40" w:name="_Toc216684978"/>
      <w:bookmarkStart w:id="41" w:name="_Toc22186894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39"/>
      <w:bookmarkEnd w:id="40"/>
      <w:bookmarkEnd w:id="41"/>
    </w:p>
    <w:p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r w:rsidRPr="00BB2A8F">
        <w:rPr>
          <w:rFonts w:ascii="Simplified Arabic" w:hAnsi="Simplified Arabic" w:cs="Simplified Arabic"/>
          <w:rtl/>
          <w:lang w:bidi="ar-SY"/>
        </w:rPr>
        <w:t>) : لمقارنة متوسط درجات الطلاب في مهارة الرفض قبل وبعد تطبيق البرنامج.</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rsidR="00410372" w:rsidRPr="00BB2A8F" w:rsidRDefault="00BB2A8F" w:rsidP="00BB2A8F">
      <w:pPr>
        <w:pStyle w:val="a6"/>
        <w:numPr>
          <w:ilvl w:val="0"/>
          <w:numId w:val="23"/>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rsidR="00731373" w:rsidRPr="009755F5" w:rsidRDefault="00731373" w:rsidP="00731373">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2" w:name="_Toc215125898"/>
      <w:bookmarkStart w:id="43" w:name="_Toc216684974"/>
      <w:bookmarkStart w:id="44" w:name="_Toc22186895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2"/>
      <w:bookmarkEnd w:id="43"/>
      <w:bookmarkEnd w:id="44"/>
    </w:p>
    <w:p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يمثل نموذج الدراسة تصور بصري ومنهجي للعلاقات بين المتغيرات الأساسية في البحث، حيث يسعى الباحث إلى قياس أثر المتغير المستقل على المتغير التابع وتتمثل من  خلال ما يلي</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C23C3DC" wp14:editId="531D97FA">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185F70" w:rsidRDefault="00185F70"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185F70" w:rsidRDefault="00185F70"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185F70" w:rsidRDefault="00185F70"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rsidR="00185F70" w:rsidRDefault="00185F70"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185F70" w:rsidRDefault="00185F70"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185F70" w:rsidRDefault="00185F70"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0C23C3DC"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HHPwwYAAKQoAAAOAAAAZHJzL2Uyb0RvYy54bWzsWl1v2zYUfR+w/yDofbUoUV9GnSJIm25A&#10;txVNtz0zkmwLkESNUuKkv36HpETJsR3PSep91AXqWBIlXV6ec+7lvX795q4srNtMNDmvZjZ55dhW&#10;ViU8zavFzP7t8+UPkW01LatSVvAqm9n3WWO/Ofv+u9erepq5fMmLNBMWHlI101U9s5dtW08nkyZZ&#10;ZiVrXvE6q3BxzkXJWhyKxSQVbIWnl8XEdZxgsuIirQVPsqbB2bf6on2mnj+fZ0n763zeZK1VzGzY&#10;1qpPoT6v5efk7DWbLgSrl3nSmcGeYEXJ8govNY96y1pm3Yh841Flngje8Hn7KuHlhM/neZKpOWA2&#10;xHkwm/eC39RqLovpalEbN8G1D/z05Mcmv9x+FFaeYu1sq2Illki91SLSNat6McWI96K+qj+K7sRC&#10;H8nZ3s1FKf9iHtadcuq9cWp211oJTvq+S30Hvk9wzYscF/+125Ml1mbjvmT5rrszcGI/jgEgdWfo&#10;+K7ryzsn/Ysn0j5jjjkwdnczC10njuLQp+szHE6/0Ex32cume2fquTQwPsL3gISPzhRkaQY8NM/D&#10;w9WS1ZmCWSNXu/NaHJCAeE4A/2tcfAKZWLUoMmu4pDyn7jIAaaYNsLIFHYT4fow1AAyIF/seCTQM&#10;eqCQGBTwQr3cJIxCGnhrTmDTWjTt+4yXlvwyswUsUqxjtx+aViOjHyINaHiRp5d5UaiD++aiENYt&#10;gxJAQFK+sq2CNS1OzuxL9U89q7gpf+apHhcDuAqsgFyj7lfoW3tuUVkrzMgN1foxaNi8YC1mUdZg&#10;VVMtbIsVC4hj0gr1grW79VPHVn2GP0aWwQBpg5zB2LKot0ydljxSEyP96UcMlh56y5qlvkNZoxei&#10;zFtocZGXMzvSb9UuLSr59kypaefnVd0vs/zW3l3fdRrSAeKap/fAkeBacJs6uczx2g/w90cmoLDQ&#10;A0QNXF1y8cW2VlBgOOvPGyYyTP6nCpCOCaVSstUB9UFX2xLjK9fjK9VNecGxtJAxvE19lePboj87&#10;F7z8A8HiXL4Vl1iV4N16WbqDi1ZHBoSbJDs/V8Mg0zVrP1RXdSIfLj1R8fObls9zhTg5fz1bQEMe&#10;gJhagJQwPdQizyHgQQSUj8XWnFXue77mBjv0ZL8SwbQghsxqzQUhw9hdI+FDzT2CEpEgiD3Ho17Q&#10;e22QotG1DnpQsP1ahPXfEqn2zf1gAaq4VB8YBpY+TybE4tqoF6U+Dc43JCEcc1+P31Srlyf/ierH&#10;oABUA2SMIhONr1rB8sWytc6F4CvrglcVoiEXFkb2QwdGXFRd+tbLtk6hrHmR1z8q0ZTffu8Vrsvn&#10;SBSTwIMYgCvIvUJKVUBGLOgyNFcGcpkhyAyNUF9FdJOebdCl6Ww2xmo93RG9N8kTOz6Im/zvYiyb&#10;tiwv3lWp1d7XyMBbkatEqxPevfFXUxCrPQSgQaZlBDoGQp3Ii5E1hO4WkR6uDZDcL9LU8yIXmwWV&#10;MQJ7UaCS4gF+JCahZ+CHIOGR9WC1gcBTxtglkv+WjFGt15BDfbsZ49EJG1PkEZ5jNsUmp5pan/hN&#10;lWYpgoqoUNqxzNBD2EsipG1yTyRDQ4DNndq7D+RFHYC4Ss8xgEZ+GK5v7je5K62SVqrMZ0fQUNsZ&#10;s+UbZ03OOzeiOuCMN1IwQW/x1jdSfyuZ6nK6p4alsXXED5zIVTNrlizNtmznjpfSmf2cCvcndh4p&#10;hHo0oFEYEVOJe4SSw9hDOElJRCh4pjhJHCr5ifsHUpKIRk6AfZZM6L4RUo7yzJffHRkqUenoE5WO&#10;RCUShoR6bhx5G9noZngbDT6ETOCPjFmKSw7KUzp+nbjUFTy+IpdUonDikuRS1//QX8fF+zimDsqK&#10;Pfx1UycO+tMK6AcVGlFWoFRWBhEZAiD/Yeig6NYga9Khw3do1Cd8pvmx6wlDx2fHM0xFYUiSZYdB&#10;IuCrt0Go40c0jKjZ1prCi6liWMOYQT92VFxksO2qKx5xfNTrdzq0cyW6nI52pXHDRmpc5JVs4LDp&#10;jqx4FOKembNuNFH+g+2KLeWSo0DJDb3Qi6gf96TcAqVhzFOhBLSGPfWGOh0qZ5K7Mq3rG1p981YK&#10;9aipdsKS7H09o/R2FCwFvmwkxY/K0jBmL5aGQvBIoMZ6vQ1VJI5R7juh6uUznX9KoeT2EPV8Kmv+&#10;uj9pJGqjzTAM3YuuAzDVBz0/JPvqQaduwnRrx/4rdBOOImmEhPiFiOOgybQXfMPQQ8DnuwQNbZ3C&#10;bhO0DnwoiuL3D10E2BElT+A7GviGpF81uNRP4VRju/vZnvyt3fhYjRp+XHj2FwAAAP//AwBQSwME&#10;FAAGAAgAAAAhAF+ozhPgAAAACAEAAA8AAABkcnMvZG93bnJldi54bWxMj0FLw0AQhe+C/2EZwVu7&#10;SUpjjdmUUtRTEdoK4m2anSah2d2Q3Sbpv3c86ekxvMd73+TrybRioN43ziqI5xEIsqXTja0UfB7f&#10;ZisQPqDV2DpLCm7kYV3c3+WYaTfaPQ2HUAkusT5DBXUIXSalL2sy6OeuI8ve2fUGA599JXWPI5eb&#10;ViZRlEqDjeWFGjva1lReDlej4H3EcbOIX4fd5by9fR+XH1+7mJR6fJg2LyACTeEvDL/4jA4FM53c&#10;1WovWgWzJw4qSBJWtlfp8wLESUGaxEuQRS7/P1D8AAAA//8DAFBLAQItABQABgAIAAAAIQC2gziS&#10;/gAAAOEBAAATAAAAAAAAAAAAAAAAAAAAAABbQ29udGVudF9UeXBlc10ueG1sUEsBAi0AFAAGAAgA&#10;AAAhADj9If/WAAAAlAEAAAsAAAAAAAAAAAAAAAAALwEAAF9yZWxzLy5yZWxzUEsBAi0AFAAGAAgA&#10;AAAhAPzccc/DBgAApCgAAA4AAAAAAAAAAAAAAAAALgIAAGRycy9lMm9Eb2MueG1sUEsBAi0AFAAG&#10;AAgAAAAhAF+ozhPgAAAACAEAAA8AAAAAAAAAAAAAAAAAHQkAAGRycy9kb3ducmV2LnhtbFBLBQYA&#10;AAAABAAEAPMAAAAqCg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rsidR="00185F70" w:rsidRDefault="00185F70"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185F70" w:rsidRDefault="00185F70"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rsidR="00185F70" w:rsidRDefault="00185F70" w:rsidP="007B0011">
                          <w:pPr>
                            <w:bidi/>
                            <w:spacing w:line="192" w:lineRule="auto"/>
                            <w:rPr>
                              <w:lang w:bidi="ar-EG"/>
                            </w:rPr>
                          </w:pPr>
                          <w:r>
                            <w:rPr>
                              <w:rFonts w:hint="cs"/>
                              <w:b/>
                              <w:bCs/>
                              <w:rtl/>
                            </w:rPr>
                            <w:t>(</w:t>
                          </w:r>
                          <w:r>
                            <w:rPr>
                              <w:b/>
                              <w:bCs/>
                              <w:rtl/>
                            </w:rPr>
                            <w:t xml:space="preserve">استخدام المحادثات الإلكترونية المدعومة بالذكاء </w:t>
                          </w:r>
                          <w:proofErr w:type="gramStart"/>
                          <w:r>
                            <w:rPr>
                              <w:b/>
                              <w:bCs/>
                              <w:rtl/>
                            </w:rPr>
                            <w:t>الاصطناعي</w:t>
                          </w:r>
                          <w:r>
                            <w:rPr>
                              <w:rFonts w:hint="cs"/>
                              <w:b/>
                              <w:bCs/>
                              <w:rtl/>
                            </w:rPr>
                            <w:t xml:space="preserve"> </w:t>
                          </w:r>
                          <w:r>
                            <w:rPr>
                              <w:b/>
                              <w:bCs/>
                              <w:lang w:bidi="ar-EG"/>
                            </w:rPr>
                            <w:t xml:space="preserve"> (</w:t>
                          </w:r>
                          <w:proofErr w:type="spellStart"/>
                          <w:proofErr w:type="gramEnd"/>
                          <w:r>
                            <w:rPr>
                              <w:b/>
                              <w:bCs/>
                              <w:lang w:bidi="ar-EG"/>
                            </w:rPr>
                            <w:t>Chatbots</w:t>
                          </w:r>
                          <w:proofErr w:type="spellEnd"/>
                          <w:r>
                            <w:rPr>
                              <w:b/>
                              <w:bCs/>
                              <w:lang w:bidi="ar-EG"/>
                            </w:rPr>
                            <w:t>)</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rsidR="00185F70" w:rsidRDefault="00185F70"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rsidR="00185F70" w:rsidRDefault="00185F70"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rsidR="00185F70" w:rsidRDefault="00185F70"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rsidR="00731373" w:rsidRPr="009755F5" w:rsidRDefault="00731373" w:rsidP="00731373">
      <w:pPr>
        <w:bidi/>
        <w:spacing w:before="120" w:after="120" w:line="360" w:lineRule="auto"/>
        <w:ind w:firstLine="720"/>
        <w:jc w:val="both"/>
        <w:rPr>
          <w:rFonts w:ascii="Simplified Arabic" w:hAnsi="Simplified Arabic" w:cs="Simplified Arabic"/>
          <w:rtl/>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8D3350" w:rsidRPr="009755F5" w:rsidRDefault="008D3350" w:rsidP="007D7BBF">
      <w:pPr>
        <w:pStyle w:val="Figuer"/>
        <w:rPr>
          <w:rtl/>
        </w:rPr>
      </w:pPr>
      <w:bookmarkStart w:id="45" w:name="_Toc216684991"/>
      <w:bookmarkStart w:id="46" w:name="_Toc221868997"/>
      <w:r w:rsidRPr="009755F5">
        <w:rPr>
          <w:rFonts w:hint="cs"/>
          <w:rtl/>
        </w:rPr>
        <w:t>الشكل (</w:t>
      </w:r>
      <w:r w:rsidR="001F1537" w:rsidRPr="009755F5">
        <w:rPr>
          <w:rFonts w:hint="cs"/>
          <w:rtl/>
        </w:rPr>
        <w:t>1</w:t>
      </w:r>
      <w:r w:rsidRPr="009755F5">
        <w:rPr>
          <w:rFonts w:hint="cs"/>
          <w:rtl/>
        </w:rPr>
        <w:t xml:space="preserve">-1) نموذج </w:t>
      </w:r>
      <w:bookmarkEnd w:id="45"/>
      <w:r w:rsidR="001F1537" w:rsidRPr="009755F5">
        <w:rPr>
          <w:rFonts w:hint="cs"/>
          <w:rtl/>
        </w:rPr>
        <w:t>الدراسة</w:t>
      </w:r>
      <w:bookmarkEnd w:id="46"/>
    </w:p>
    <w:p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4"/>
          <w:headerReference w:type="default" r:id="rId15"/>
          <w:footerReference w:type="default" r:id="rId16"/>
          <w:head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rsidR="00882F36" w:rsidRPr="009755F5" w:rsidRDefault="00882F36" w:rsidP="007D7BBF">
      <w:pPr>
        <w:bidi/>
        <w:rPr>
          <w:rFonts w:ascii="Simplified Arabic" w:hAnsi="Simplified Arabic" w:cs="Simplified Arabic"/>
          <w:b/>
          <w:bCs/>
          <w:sz w:val="40"/>
          <w:szCs w:val="40"/>
          <w:rtl/>
          <w:lang w:bidi="ar-SY"/>
        </w:rPr>
      </w:pPr>
    </w:p>
    <w:p w:rsidR="005118F0" w:rsidRPr="009755F5" w:rsidRDefault="005118F0"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BD1A84" w:rsidRPr="004439B6" w:rsidRDefault="0001684B"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47" w:name="_Toc22186895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7"/>
    </w:p>
    <w:p w:rsidR="0001684B" w:rsidRPr="004439B6" w:rsidRDefault="0001684B"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8" w:name="_Toc221868952"/>
      <w:r w:rsidRPr="004439B6">
        <w:rPr>
          <w:rFonts w:ascii="Simplified Arabic" w:hAnsi="Simplified Arabic" w:cs="Simplified Arabic" w:hint="cs"/>
          <w:b/>
          <w:bCs/>
          <w:color w:val="000000" w:themeColor="text1"/>
          <w:sz w:val="28"/>
          <w:szCs w:val="28"/>
          <w:rtl/>
          <w:lang w:bidi="ar-SY"/>
        </w:rPr>
        <w:t>2.1. المقدمة:</w:t>
      </w:r>
      <w:bookmarkEnd w:id="48"/>
    </w:p>
    <w:p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ومنهجياتها ونتائجها، والمزايا والفرص ونقاط القوة التي تتمتع بها، وأوجه التشابه في أهدافها ومنهجياتها ونتائجها، وينتهي الفصل بربط الدراسات السابقة بالدراسة الحالية لإبراز موقعها العلمي ومساهمتها في سد الفجوات البحثية.</w:t>
      </w:r>
    </w:p>
    <w:p w:rsidR="00A80A3A" w:rsidRPr="004439B6" w:rsidRDefault="00A80A3A"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15125891"/>
      <w:bookmarkStart w:id="50" w:name="_Toc216684950"/>
      <w:bookmarkStart w:id="51" w:name="_Toc22186895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49"/>
      <w:bookmarkEnd w:id="50"/>
      <w:bookmarkEnd w:id="51"/>
    </w:p>
    <w:p w:rsidR="00A64DE7" w:rsidRPr="004439B6" w:rsidRDefault="008D0653"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52" w:name="_Toc215125874"/>
      <w:bookmarkStart w:id="53" w:name="_Toc216684932"/>
      <w:bookmarkStart w:id="54" w:name="_Toc22186895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2"/>
      <w:bookmarkEnd w:id="53"/>
      <w:bookmarkEnd w:id="54"/>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يعتمد البحث الحالي على أربع نظريات علمية متكاملة لتفسير كيفية إسهام روبوتات المحادثة المدعومة بالذكاء الاصطناعي في تنمية مهارات الرفض بفعالية لدى طلاب المرحلة المتوسطة في الرياض. تتناول هذه النظريات أبعادًا مختلفة من التعلم وتغيير السلوك، وهي: عمليات اتخاذ القرار المعرفية في ظل القيود، والتكيف الخوارزمي في الأنظمة الحوارية، واكتساب السلوكيات الاجتماعية من خلال الملاحظة، والتعزيز المباشر للاستجابات المرغوبة. وتشكل هذه النظريات مجتمعة نموذجًا تفسيريًا متعدد المستويات يدعم استخدام روبوتات المحادثة كأداة منظمة وتفاعلية للتدريب على السلوك في بيئة رقمية آمنة.</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5" w:name="_Toc215125875"/>
      <w:bookmarkStart w:id="56" w:name="_Toc216684933"/>
      <w:bookmarkStart w:id="57" w:name="_Toc221868955"/>
      <w:r w:rsidRPr="004439B6">
        <w:rPr>
          <w:rFonts w:ascii="Simplified Arabic" w:hAnsi="Simplified Arabic" w:cs="Simplified Arabic" w:hint="cs"/>
          <w:b/>
          <w:bCs/>
          <w:i w:val="0"/>
          <w:iCs w:val="0"/>
          <w:color w:val="000000" w:themeColor="text1"/>
          <w:rtl/>
          <w:lang w:bidi="ar-SY"/>
        </w:rPr>
        <w:t xml:space="preserve">2.2.1.1. </w:t>
      </w:r>
      <w:r w:rsidR="00A64DE7" w:rsidRPr="004439B6">
        <w:rPr>
          <w:rFonts w:ascii="Simplified Arabic" w:hAnsi="Simplified Arabic" w:cs="Simplified Arabic"/>
          <w:b/>
          <w:bCs/>
          <w:i w:val="0"/>
          <w:iCs w:val="0"/>
          <w:color w:val="000000" w:themeColor="text1"/>
          <w:rtl/>
          <w:lang w:bidi="ar-SY"/>
        </w:rPr>
        <w:t xml:space="preserve">النظرية الأولى: </w:t>
      </w:r>
      <w:bookmarkEnd w:id="55"/>
      <w:bookmarkEnd w:id="56"/>
      <w:r w:rsidR="008607B6" w:rsidRPr="004439B6">
        <w:rPr>
          <w:rFonts w:ascii="Simplified Arabic" w:hAnsi="Simplified Arabic" w:cs="Simplified Arabic"/>
          <w:b/>
          <w:bCs/>
          <w:i w:val="0"/>
          <w:iCs w:val="0"/>
          <w:color w:val="000000" w:themeColor="text1"/>
          <w:rtl/>
          <w:lang w:bidi="ar-SY"/>
        </w:rPr>
        <w:t>نظرية اتخاذ القرار</w:t>
      </w:r>
      <w:bookmarkEnd w:id="57"/>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ترى نظرية اتخاذ القرار التي طرحها هربرت سايمون، والمعروفة باسم “العقلانية المحدودة”، أن الأفراد لا يتخذون قرارات عقلانية بشكل كامل بسبب محدودية المعلومات والوقت والموارد المعرفية. وبدلاً من ذلك، يختارون أول خيار </w:t>
      </w:r>
      <w:r w:rsidRPr="004439B6">
        <w:rPr>
          <w:rFonts w:ascii="Simplified Arabic" w:hAnsi="Simplified Arabic" w:cs="Simplified Arabic"/>
          <w:rtl/>
          <w:lang w:bidi="ar-SY"/>
        </w:rPr>
        <w:lastRenderedPageBreak/>
        <w:t>مُرضٍ (“الاكتفاء بالحل المقبول”) بدلاً من الخيار الأمثل. وفي مواقف ضغط الأقران، يواجه المراهقون غالبًا مطالب سريعة تتطلب اتخاذ قرارات فورية دون معرفة كاملة بالنتائج</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وتعمل روبوتات المحادثة على محاكاة هذه الظروف المقيدة من خلال تقديم سيناريوهات رفض حساسة للوقت وتوجيه الطلاب نحو استجابات حازمة ومقبولة</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(سعودي، 2023)</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وتعد هذه النظرية ذات أهمية خاصة في تدريب مهارات الرفض، لأنها تقر بأن الرفض الفعّال لا يتطلب حلولًا مثالية، بل يتطلب خيارات عملية وفي الوقت المناسب تحمي الحدود الشخصية. ويتيح التدريب المتكرر من خلال روبوت المحادثة للطلاب بناء الثقة في اتخاذ قرارات مقبولة تحت الضغط، مما يعزز قدرتهم على تقديم رفض حازم ومناسب في المواقف الاجتماعية الواقعية الشائعة في المدارس المتوسطة السعودية</w:t>
      </w:r>
      <w:r w:rsidR="00327F6C" w:rsidRPr="004439B6">
        <w:rPr>
          <w:rFonts w:ascii="Simplified Arabic" w:hAnsi="Simplified Arabic" w:cs="Simplified Arabic" w:hint="cs"/>
          <w:rtl/>
          <w:lang w:bidi="ar-SY"/>
        </w:rPr>
        <w:t xml:space="preserve"> </w:t>
      </w:r>
      <w:r w:rsidR="00327F6C"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8" w:name="_Toc215125876"/>
      <w:bookmarkStart w:id="59" w:name="_Toc216684934"/>
      <w:bookmarkStart w:id="60" w:name="_Toc221868956"/>
      <w:r w:rsidRPr="004439B6">
        <w:rPr>
          <w:rFonts w:ascii="Simplified Arabic" w:hAnsi="Simplified Arabic" w:cs="Simplified Arabic" w:hint="cs"/>
          <w:b/>
          <w:bCs/>
          <w:i w:val="0"/>
          <w:iCs w:val="0"/>
          <w:color w:val="000000" w:themeColor="text1"/>
          <w:rtl/>
          <w:lang w:bidi="ar-SY"/>
        </w:rPr>
        <w:t xml:space="preserve">2.2.1.2. </w:t>
      </w:r>
      <w:r w:rsidR="00A64DE7" w:rsidRPr="004439B6">
        <w:rPr>
          <w:rFonts w:ascii="Simplified Arabic" w:hAnsi="Simplified Arabic" w:cs="Simplified Arabic"/>
          <w:b/>
          <w:bCs/>
          <w:i w:val="0"/>
          <w:iCs w:val="0"/>
          <w:color w:val="000000" w:themeColor="text1"/>
          <w:rtl/>
          <w:lang w:bidi="ar-SY"/>
        </w:rPr>
        <w:t xml:space="preserve">النظرية الثانية: </w:t>
      </w:r>
      <w:bookmarkEnd w:id="58"/>
      <w:bookmarkEnd w:id="59"/>
      <w:r w:rsidR="008607B6" w:rsidRPr="004439B6">
        <w:rPr>
          <w:rFonts w:ascii="Simplified Arabic" w:hAnsi="Simplified Arabic" w:cs="Simplified Arabic"/>
          <w:b/>
          <w:bCs/>
          <w:i w:val="0"/>
          <w:iCs w:val="0"/>
          <w:color w:val="000000" w:themeColor="text1"/>
          <w:rtl/>
          <w:lang w:bidi="ar-SY"/>
        </w:rPr>
        <w:t>نظرية التعلم العميق</w:t>
      </w:r>
      <w:bookmarkEnd w:id="60"/>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تشكل نظرية التعلم العميق الأساس التقني لأنظمة الذكاء الاصطناعي التوليدي الحديثة، حيث تعتمد على شبكات عصبية متعددة الطبقات تستخرج تلقائيًا أنماطًا هرمية معقدة من كميات كبيرة من البيانات، مما يتيح قدرات متقدمة مثل فهم اللغة الطبيعية، وتصنيف النوايا، وتوليد استجابات تراعي السياق</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وفي روبوت المحادثة المستخدم في هذه الدراسة، يعالج التعلم العميق مدخلات اللغة العربية العامية السعودية، ويكتشف النبرة العاطفية، ويحافظ على سجل المحادثة، ويكيف السيناريوهات بشكل ديناميكي وفق مستوى أداء الطالب</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وتكمن قوة التعلم العميق في قدرته على تخصيص تجربة تدريب مهارات الرفض. فمن خلال التعرف على أنماط استجابات الطلاب — مثل التردد أو الامتثال أو العدوانية — يمكن لروبوت المحادثة تقديم توجيهات مخصصة، وتغذية راجعة تصحيحية، وتمثيلات أدوار تتدرج في مستوى الصعوبة. وتضمن هذه القدرة التكيفية حصول كل متعلم على تدريب فردي، وهو أمر ضروري لتنمية مهارات رفض دقيقة تتناسب مع السياق الثقافي وخصائص المرحلة العمرية</w:t>
      </w:r>
      <w:r w:rsidR="008A0220" w:rsidRPr="004439B6">
        <w:rPr>
          <w:rFonts w:ascii="Simplified Arabic" w:hAnsi="Simplified Arabic" w:cs="Simplified Arabic" w:hint="cs"/>
          <w:rtl/>
          <w:lang w:bidi="ar-SY"/>
        </w:rPr>
        <w:t xml:space="preserve"> </w:t>
      </w:r>
      <w:r w:rsidR="008A0220"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rsidR="00A64DE7" w:rsidRPr="004439B6" w:rsidRDefault="008D0653"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1" w:name="_Toc215125877"/>
      <w:bookmarkStart w:id="62" w:name="_Toc216684935"/>
      <w:bookmarkStart w:id="63" w:name="_Toc221868957"/>
      <w:r w:rsidRPr="004439B6">
        <w:rPr>
          <w:rFonts w:ascii="Simplified Arabic" w:hAnsi="Simplified Arabic" w:cs="Simplified Arabic" w:hint="cs"/>
          <w:b/>
          <w:bCs/>
          <w:i w:val="0"/>
          <w:iCs w:val="0"/>
          <w:color w:val="000000" w:themeColor="text1"/>
          <w:rtl/>
          <w:lang w:bidi="ar-SY"/>
        </w:rPr>
        <w:lastRenderedPageBreak/>
        <w:t xml:space="preserve">2.2.1.3. </w:t>
      </w:r>
      <w:r w:rsidR="00A64DE7" w:rsidRPr="004439B6">
        <w:rPr>
          <w:rFonts w:ascii="Simplified Arabic" w:hAnsi="Simplified Arabic" w:cs="Simplified Arabic"/>
          <w:b/>
          <w:bCs/>
          <w:i w:val="0"/>
          <w:iCs w:val="0"/>
          <w:color w:val="000000" w:themeColor="text1"/>
          <w:rtl/>
          <w:lang w:bidi="ar-SY"/>
        </w:rPr>
        <w:t xml:space="preserve">النظرية الثالثة: </w:t>
      </w:r>
      <w:bookmarkEnd w:id="61"/>
      <w:bookmarkEnd w:id="62"/>
      <w:r w:rsidR="00CF15D4" w:rsidRPr="004439B6">
        <w:rPr>
          <w:rFonts w:ascii="Simplified Arabic" w:hAnsi="Simplified Arabic" w:cs="Simplified Arabic"/>
          <w:b/>
          <w:bCs/>
          <w:i w:val="0"/>
          <w:iCs w:val="0"/>
          <w:color w:val="000000" w:themeColor="text1"/>
          <w:rtl/>
          <w:lang w:bidi="ar-SY"/>
        </w:rPr>
        <w:t>نظرية التعلم الاجتماعي</w:t>
      </w:r>
      <w:bookmarkEnd w:id="63"/>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تؤكد نظرية التعلم الاجتماعي لألبرت باندورا أن السلوكيات الجديدة تُكتسب أساسًا من خلال الملاحظة والتقليد والنمذجة والتعزيز غير المباشر، وليس فقط من خلال التجربة والخطأ المباشرة. وفي سياق هذا البحث، يعمل روبوت المحادثة المدعوم بالذكاء الاصطناعي كنموذج سلوكي ثابت وغير حكمي يعرض باستمرار استجابات رفض هادئة وواضحة ومناسبة ثقافيًا عبر مواقف مختلفة من ضغط الأقران، حيث يلاحظ الطلاب هذه النماذج السلوكية خلال الجلسات التفاعلية</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CF15D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خلال التعرض المتكرر لنماذج الرفض الفعّالة، يقلد الطلاب اللغة والنبرة والأسلوب المعروض في ردودهم الخاصة. وعند تقديمهم استجابات رفض ناجحة، يوفر روبوت المحادثة تعزيزًا إيجابيًا فوريًا، بينما يتم توجيه الاستجابات غير الفعالة بلطف نحو البديل الصحيح. ويتيح هذا المزيج من الملاحظة والتقليد والتعلم غير المباشر اكتساب المهارات بطريقة آمنة، مما يساعد طلاب المرحلة المتوسطة في الرياض على ترسيخ سلوكيات الرفض الحازم قبل تطبيقها في التفاعلات الواقعية مع الأقران</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الطلحي، 2019)</w:t>
      </w:r>
      <w:r w:rsidR="00E346EC" w:rsidRPr="004439B6">
        <w:rPr>
          <w:rFonts w:ascii="Simplified Arabic" w:hAnsi="Simplified Arabic" w:cs="Simplified Arabic" w:hint="cs"/>
          <w:rtl/>
          <w:lang w:bidi="ar-SY"/>
        </w:rPr>
        <w:t>.</w:t>
      </w:r>
    </w:p>
    <w:p w:rsidR="00CF15D4" w:rsidRPr="004439B6" w:rsidRDefault="00CF15D4"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4" w:name="_Toc221868958"/>
      <w:r w:rsidRPr="004439B6">
        <w:rPr>
          <w:rFonts w:ascii="Simplified Arabic" w:hAnsi="Simplified Arabic" w:cs="Simplified Arabic" w:hint="cs"/>
          <w:b/>
          <w:bCs/>
          <w:i w:val="0"/>
          <w:iCs w:val="0"/>
          <w:color w:val="000000" w:themeColor="text1"/>
          <w:rtl/>
          <w:lang w:bidi="ar-SY"/>
        </w:rPr>
        <w:t xml:space="preserve">2.2.1.4. </w:t>
      </w:r>
      <w:r w:rsidRPr="004439B6">
        <w:rPr>
          <w:rFonts w:ascii="Simplified Arabic" w:hAnsi="Simplified Arabic" w:cs="Simplified Arabic"/>
          <w:b/>
          <w:bCs/>
          <w:i w:val="0"/>
          <w:iCs w:val="0"/>
          <w:color w:val="000000" w:themeColor="text1"/>
          <w:rtl/>
          <w:lang w:bidi="ar-SY"/>
        </w:rPr>
        <w:t xml:space="preserve">النظرية </w:t>
      </w:r>
      <w:r w:rsidRPr="004439B6">
        <w:rPr>
          <w:rFonts w:ascii="Simplified Arabic" w:hAnsi="Simplified Arabic" w:cs="Simplified Arabic" w:hint="cs"/>
          <w:b/>
          <w:bCs/>
          <w:i w:val="0"/>
          <w:iCs w:val="0"/>
          <w:color w:val="000000" w:themeColor="text1"/>
          <w:rtl/>
          <w:lang w:bidi="ar-SY"/>
        </w:rPr>
        <w:t>الرابعة</w:t>
      </w:r>
      <w:r w:rsidRPr="004439B6">
        <w:rPr>
          <w:rFonts w:ascii="Simplified Arabic" w:hAnsi="Simplified Arabic" w:cs="Simplified Arabic"/>
          <w:b/>
          <w:bCs/>
          <w:i w:val="0"/>
          <w:iCs w:val="0"/>
          <w:color w:val="000000" w:themeColor="text1"/>
          <w:rtl/>
          <w:lang w:bidi="ar-SY"/>
        </w:rPr>
        <w:t>: النظرية السلوكية</w:t>
      </w:r>
      <w:bookmarkEnd w:id="64"/>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تستند النظرية السلوكية، المبنية على مبادئ الاشتراط الإجرائي، إلى أن السلوكيات الإرادية تتشكل وتتقوى من خلال التطبيق المنهجي للنتائج؛ إذ يؤدي التعزيز الإيجابي إلى زيادة السلوكيات المرغوبة، بينما يؤدي التصحيح أو الإطفاء إلى تقليل السلوكيات غير المرغوبة. وفي تدخل روبوت المحادثة، يتم تعزيز استجابات الرفض الحازم الفعّالة مباشرةً من خلال وسائل تعزيز إيجابي واضحة مثل الثناء اللفظي، أو النقاط الافتراضية، أو الرموز التعبيرية المشجعة، مما يزيد من احتمال تكرارها مستقبلًا</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88591B">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الاستجابات غير الفعالة — مثل الامتثال السلبي أو العدوانية أو التردد — فيتم التعامل معها من خلال إعادة توجيه بنّاءة أو تغذية راجعة تصحيحية معتدلة بدلًا من العقاب، مما يمنع الإحباط العاطفي. ومع تكرار الجلسات، يسهم هذا التعزيز المشروط في بناء السلوك الحازم بشكل تلقائي وتقليل البدائل غير التكيفية. وتوفر هذه النظرية آلية واضحة قائمة على الأدلة تفسر كيف يمكن للممارسة الرقمية المنظمة والغنية بالتغذية الراجعة أن تُحدث تغييرًا سلوكيًا مو</w:t>
      </w:r>
      <w:r w:rsidR="0088591B" w:rsidRPr="004439B6">
        <w:rPr>
          <w:rFonts w:ascii="Simplified Arabic" w:hAnsi="Simplified Arabic" w:cs="Simplified Arabic"/>
          <w:rtl/>
          <w:lang w:bidi="ar-SY"/>
        </w:rPr>
        <w:t>ثوقًا ومستدامًا في مهارات الرفض</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(بسطا وآخرون.، 2024</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0088591B" w:rsidRPr="004439B6">
        <w:rPr>
          <w:rFonts w:ascii="Simplified Arabic" w:hAnsi="Simplified Arabic" w:cs="Simplified Arabic" w:hint="cs"/>
          <w:rtl/>
          <w:lang w:bidi="ar-SY"/>
        </w:rPr>
        <w:t>.</w:t>
      </w:r>
    </w:p>
    <w:p w:rsidR="00A64DE7" w:rsidRPr="004439B6" w:rsidRDefault="008D0653" w:rsidP="00ED7EDE">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5" w:name="_Toc215125878"/>
      <w:bookmarkStart w:id="66" w:name="_Toc216684936"/>
      <w:bookmarkStart w:id="67" w:name="_Toc221868959"/>
      <w:r w:rsidRPr="004439B6">
        <w:rPr>
          <w:rFonts w:ascii="Simplified Arabic" w:hAnsi="Simplified Arabic" w:cs="Simplified Arabic" w:hint="cs"/>
          <w:b/>
          <w:bCs/>
          <w:i w:val="0"/>
          <w:iCs w:val="0"/>
          <w:color w:val="000000" w:themeColor="text1"/>
          <w:rtl/>
          <w:lang w:bidi="ar-SY"/>
        </w:rPr>
        <w:lastRenderedPageBreak/>
        <w:t>2.2.1.</w:t>
      </w:r>
      <w:r w:rsidR="00CF15D4" w:rsidRPr="004439B6">
        <w:rPr>
          <w:rFonts w:ascii="Simplified Arabic" w:hAnsi="Simplified Arabic" w:cs="Simplified Arabic" w:hint="cs"/>
          <w:b/>
          <w:bCs/>
          <w:i w:val="0"/>
          <w:iCs w:val="0"/>
          <w:color w:val="000000" w:themeColor="text1"/>
          <w:rtl/>
          <w:lang w:bidi="ar-SY"/>
        </w:rPr>
        <w:t>5</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5"/>
      <w:bookmarkEnd w:id="66"/>
      <w:bookmarkEnd w:id="67"/>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يدمج البحث النظريات الأربع في نموذج موحد يفسر الآلية الكاملة لتنمية مهارات الرفض من خلال استخدام روبوتات المحادثة. إذ توفر نظرية اتخاذ القرار الأساس المعرفي لتدريب الطلاب على اتخاذ خيارات سريعة ومقبولة تحت الضغط، بينما تقدم نظرية التعلم العميق الذكاء التكيفي الذي يخصص السيناريوهات والتغذية الراجعة، وتتيح نظرية التعلم الاجتماعي النمذجة القائمة على الملاحظة وتقليد استجابات الرفض الحازمة، في حين تضمن النظرية السلوكية التعزيز المباشر للاستجابات الصحيحة. ويؤدي هذا التكامل إلى مسار شامل يبد</w:t>
      </w:r>
      <w:r w:rsidR="00053C55" w:rsidRPr="004439B6">
        <w:rPr>
          <w:rFonts w:ascii="Simplified Arabic" w:hAnsi="Simplified Arabic" w:cs="Simplified Arabic"/>
          <w:rtl/>
          <w:lang w:bidi="ar-SY"/>
        </w:rPr>
        <w:t>أ بالتعرض وينتهي بإتقان المهارة</w:t>
      </w:r>
      <w:r w:rsidR="00A811CE">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خلال الجمع بين مفهوم العقلانية المحدودة والتخصيص الخوارزمي، يتعلم الطلاب أولًا اتخاذ قرارات رفض سريعة لكنها مُرضية في مواقف ضغط مرتفع محاكاة. كما تعدّل قدرات التعلم العميق في روبوت المحادثة مستوى الصعوبة وتقدم أمثلة ملائمة ثقافيًا، بينما يتيح التعلم الاجتماعي الملاحظة الآمنة للنماذج الفعالة وتقليدها. ثم يعمل التعزيز السلوكي على ترسيخ السلوك الجديد من خلال نتائج إيجابية فورية، مما يضمن استيعابه تدريجيًا</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(السويهري، 2025</w:t>
      </w:r>
      <w:r w:rsidR="00A811CE">
        <w:rPr>
          <w:rFonts w:ascii="Simplified Arabic" w:hAnsi="Simplified Arabic" w:cs="Simplified Arabic" w:hint="cs"/>
          <w:rtl/>
          <w:lang w:bidi="ar-SY"/>
        </w:rPr>
        <w:t xml:space="preserve">؛ </w:t>
      </w:r>
      <w:r w:rsidR="00A811CE" w:rsidRPr="004439B6">
        <w:rPr>
          <w:rFonts w:ascii="Simplified Arabic" w:hAnsi="Simplified Arabic" w:cs="Simplified Arabic"/>
          <w:rtl/>
          <w:lang w:bidi="ar-SY"/>
        </w:rPr>
        <w:t>المطري وآخرون.، 2022</w:t>
      </w:r>
      <w:r w:rsidR="00053C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ويتغلب هذا النهج المتكامل على محدودية النماذج القائمة على نظرية واحدة؛ إذ تفتقر نظرية اتخاذ القرار وحدها إلى تفسير التخصيص الفردي، وتفتقر نظرية التعلم العميق إلى آليات تشكيل السلوك، كما تفتقر نظرية التعلم الاجتماعي إلى التعزيز الفوري، وتفتقر النظرية السلوكية إلى النمذجة والذكاء التكيفي. ويقوم روبوت المحادثة بسد هذه الفجوات من خلال عرض نماذج الرفض، والتكيف مع أداء المتعلم، وتعزيز الاستجابات الصحيحة، وتدريب القرارات القائمة على العقلاني</w:t>
      </w:r>
      <w:r w:rsidR="00053C55" w:rsidRPr="004439B6">
        <w:rPr>
          <w:rFonts w:ascii="Simplified Arabic" w:hAnsi="Simplified Arabic" w:cs="Simplified Arabic"/>
          <w:rtl/>
          <w:lang w:bidi="ar-SY"/>
        </w:rPr>
        <w:t>ة المحدودة في سيناريوهات واقعية</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النهاية، يتوقع هذا الإطار متعدد النظريات أن تؤدي الممارسة المنتظمة والمنظمة باستخدام روبوتات المحادثة إلى تحسينات قابلة للقياس في كفاءة الرفض الحازم. إذ يشكل الجمع بين الاكتفاء المعرفي، والتكيف الخوارزمي، والتعلم بالملاحظة، والتعزيز الإجرائي نظامًا تدريبيًا قويًا ومتكاملًا مصممًا بما يتناسب مع الاحتياجات النمائية والسياق الثقافي لطلاب المرحلة المتوسطة في الرياض</w:t>
      </w:r>
      <w:r w:rsidR="00CD1054"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فرجاني، 2024؛ محمود وحسين، 2023)</w:t>
      </w:r>
      <w:r w:rsidR="00CD1054" w:rsidRPr="004439B6">
        <w:rPr>
          <w:rFonts w:ascii="Simplified Arabic" w:hAnsi="Simplified Arabic" w:cs="Simplified Arabic" w:hint="cs"/>
          <w:rtl/>
          <w:lang w:bidi="ar-SY"/>
        </w:rPr>
        <w:t>.</w:t>
      </w:r>
    </w:p>
    <w:p w:rsidR="00A80A3A" w:rsidRPr="004439B6" w:rsidRDefault="00A80A3A" w:rsidP="00ED7EDE">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8" w:name="_Toc215125892"/>
      <w:bookmarkStart w:id="69" w:name="_Toc216684951"/>
      <w:bookmarkStart w:id="70" w:name="_Toc221868960"/>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الإطار النظري لتوظيف تطبيقات المحادثات الإلكترونية المدعومة بالذكاء الاصطناعي (</w:t>
      </w:r>
      <w:r w:rsidR="00ED7EDE" w:rsidRPr="004439B6">
        <w:rPr>
          <w:rFonts w:ascii="Simplified Arabic" w:hAnsi="Simplified Arabic" w:cs="Simplified Arabic"/>
          <w:b/>
          <w:bCs/>
          <w:color w:val="000000" w:themeColor="text1"/>
          <w:sz w:val="26"/>
          <w:szCs w:val="26"/>
          <w:lang w:bidi="ar-SY"/>
        </w:rPr>
        <w:t>Chatbots</w:t>
      </w:r>
      <w:r w:rsidR="00ED7EDE" w:rsidRPr="004439B6">
        <w:rPr>
          <w:rFonts w:ascii="Simplified Arabic" w:hAnsi="Simplified Arabic" w:cs="Simplified Arabic"/>
          <w:b/>
          <w:bCs/>
          <w:color w:val="000000" w:themeColor="text1"/>
          <w:sz w:val="26"/>
          <w:szCs w:val="26"/>
          <w:rtl/>
          <w:lang w:bidi="ar-SY"/>
        </w:rPr>
        <w:t>) في البيئة التعليمية</w:t>
      </w:r>
      <w:r w:rsidRPr="004439B6">
        <w:rPr>
          <w:rFonts w:ascii="Simplified Arabic" w:hAnsi="Simplified Arabic" w:cs="Simplified Arabic" w:hint="cs"/>
          <w:b/>
          <w:bCs/>
          <w:color w:val="000000" w:themeColor="text1"/>
          <w:sz w:val="26"/>
          <w:szCs w:val="26"/>
          <w:rtl/>
          <w:lang w:bidi="ar-SY"/>
        </w:rPr>
        <w:t>:</w:t>
      </w:r>
      <w:bookmarkEnd w:id="68"/>
      <w:bookmarkEnd w:id="69"/>
      <w:bookmarkEnd w:id="70"/>
    </w:p>
    <w:p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rsidR="00ED7EDE" w:rsidRPr="004439B6" w:rsidRDefault="00ED7EDE" w:rsidP="00ED7EDE">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1" w:name="_Toc221868961"/>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1"/>
    </w:p>
    <w:p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Moppett,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C5E8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2" w:name="_Toc216684953"/>
      <w:bookmarkStart w:id="73" w:name="_Toc221868962"/>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2"/>
      <w:bookmarkEnd w:id="73"/>
    </w:p>
    <w:p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المفاهيمية للذكاء الاصطناعي إلى أوائل القرن العشرين، إلا أن هذا المجال اكتسب زخمًا رسميًا عام 1950 عندما نشر آلان تورينغ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وقد اقترح فيه اختبار تورينغ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وقد وُلد هذا التخصص رسميًا في مؤتمر دارتموث عام 1956، حيث اجتمع رواد المجال مثل جون مكارثي، ومارفن مينسكي، وناثانيال روتشستر،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00B45820" w:rsidRPr="004439B6">
        <w:rPr>
          <w:rFonts w:ascii="Simplified Arabic" w:hAnsi="Simplified Arabic" w:cs="Simplified Arabic" w:hint="cs"/>
          <w:rtl/>
          <w:lang w:bidi="ar-SY"/>
        </w:rPr>
        <w:t>.</w:t>
      </w:r>
    </w:p>
    <w:p w:rsidR="00A80A3A" w:rsidRPr="004439B6" w:rsidRDefault="00A80A3A" w:rsidP="00FA7E4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4" w:name="_Toc216684954"/>
      <w:bookmarkStart w:id="75" w:name="_Toc22186896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4"/>
      <w:bookmarkEnd w:id="75"/>
    </w:p>
    <w:p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r w:rsidR="00E51AF9" w:rsidRPr="004439B6">
        <w:rPr>
          <w:rFonts w:ascii="Simplified Arabic" w:hAnsi="Simplified Arabic" w:cs="Simplified Arabic"/>
          <w:rtl/>
          <w:lang w:bidi="ar-SY"/>
        </w:rPr>
        <w:t>قشطى،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6" w:name="_Toc216684955"/>
      <w:bookmarkStart w:id="77" w:name="_Toc22186896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6"/>
      <w:bookmarkEnd w:id="77"/>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r w:rsidR="007F3994" w:rsidRPr="004439B6">
        <w:rPr>
          <w:rFonts w:ascii="Simplified Arabic" w:hAnsi="Simplified Arabic" w:cs="Simplified Arabic"/>
          <w:lang w:bidi="ar-SY"/>
        </w:rPr>
        <w:t>Althuaini,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8" w:name="_Toc216684956"/>
      <w:bookmarkStart w:id="79" w:name="_Toc221868965"/>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8"/>
      <w:bookmarkEnd w:id="79"/>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0" w:name="_Toc216684957"/>
      <w:bookmarkStart w:id="81" w:name="_Toc221868966"/>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0"/>
      <w:bookmarkEnd w:id="81"/>
    </w:p>
    <w:p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w:t>
      </w:r>
      <w:r w:rsidRPr="004439B6">
        <w:rPr>
          <w:rFonts w:ascii="Simplified Arabic" w:hAnsi="Simplified Arabic" w:cs="Simplified Arabic"/>
          <w:rtl/>
          <w:lang w:bidi="ar-SY"/>
        </w:rPr>
        <w:lastRenderedPageBreak/>
        <w:t>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عمل الوكلاء الحواريون والمساعدون الافتراضيون كمصادر دعم متاحة عند الطلب، حيث يجيبون عن أسئلة الطلاب، ويوجهونهم في تصفح المواد التعليمية، ويقدمون التذكيرات أو الرسائل التحفيزية. كما تجمع منصات تحليلات 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Kohnke &amp; Moorhouse,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Sobolenko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2" w:name="_Toc216684958"/>
      <w:bookmarkStart w:id="83" w:name="_Toc22186896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2"/>
      <w:bookmarkEnd w:id="83"/>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4" w:name="_Toc216684959"/>
      <w:bookmarkStart w:id="85" w:name="_Toc221868968"/>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4"/>
      <w:bookmarkEnd w:id="85"/>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(السويهري، 2025)</w:t>
      </w:r>
      <w:r w:rsidRPr="004439B6">
        <w:rPr>
          <w:rFonts w:ascii="Simplified Arabic" w:hAnsi="Simplified Arabic" w:cs="Simplified Arabic"/>
          <w:rtl/>
          <w:lang w:bidi="ar-SY"/>
        </w:rPr>
        <w:t>.</w:t>
      </w:r>
    </w:p>
    <w:p w:rsidR="00957E11" w:rsidRPr="004439B6" w:rsidRDefault="00957E11"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6" w:name="_Toc22186896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6"/>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وإفصاحات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Shiohira,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w:t>
      </w:r>
      <w:r w:rsidRPr="004439B6">
        <w:rPr>
          <w:rFonts w:ascii="Simplified Arabic" w:hAnsi="Simplified Arabic" w:cs="Simplified Arabic"/>
          <w:rtl/>
          <w:lang w:bidi="ar-SY"/>
        </w:rPr>
        <w:lastRenderedPageBreak/>
        <w:t>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Althuaini,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957E11"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7" w:name="_Toc221868970"/>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7"/>
    </w:p>
    <w:p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منصة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r w:rsidRPr="004439B6">
        <w:rPr>
          <w:rFonts w:ascii="Simplified Arabic" w:hAnsi="Simplified Arabic" w:cs="Simplified Arabic"/>
          <w:lang w:bidi="ar-SY"/>
        </w:rPr>
        <w:t>Speedtest</w:t>
      </w:r>
      <w:r w:rsidRPr="004439B6">
        <w:rPr>
          <w:rFonts w:ascii="Simplified Arabic" w:hAnsi="Simplified Arabic" w:cs="Simplified Arabic"/>
          <w:rtl/>
          <w:lang w:bidi="ar-SY"/>
        </w:rPr>
        <w:t xml:space="preserve"> في أوائل عام 2021، مما أتاح رقمنة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9539D6" w:rsidRPr="004439B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(السويهري،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A80A3A" w:rsidRPr="004439B6" w:rsidRDefault="00A80A3A" w:rsidP="0055709A">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88" w:name="_Toc215125893"/>
      <w:bookmarkStart w:id="89" w:name="_Toc216684960"/>
      <w:bookmarkStart w:id="90" w:name="_Toc221868971"/>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 لمهارات الرفض</w:t>
      </w:r>
      <w:r w:rsidRPr="004439B6">
        <w:rPr>
          <w:rFonts w:ascii="Simplified Arabic" w:hAnsi="Simplified Arabic" w:cs="Simplified Arabic" w:hint="cs"/>
          <w:b/>
          <w:bCs/>
          <w:color w:val="000000" w:themeColor="text1"/>
          <w:sz w:val="26"/>
          <w:szCs w:val="26"/>
          <w:rtl/>
          <w:lang w:bidi="ar-SY"/>
        </w:rPr>
        <w:t>:</w:t>
      </w:r>
      <w:bookmarkEnd w:id="88"/>
      <w:bookmarkEnd w:id="89"/>
      <w:bookmarkEnd w:id="90"/>
    </w:p>
    <w:p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rsidR="00A80A3A" w:rsidRPr="004439B6" w:rsidRDefault="00A80A3A" w:rsidP="00162EED">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1" w:name="_Toc216684961"/>
      <w:bookmarkStart w:id="92" w:name="_Toc22186897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1"/>
      <w:bookmarkEnd w:id="92"/>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(الدمرداش، 2022)</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3" w:name="_Toc216684962"/>
      <w:bookmarkStart w:id="94" w:name="_Toc221868973"/>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3"/>
      <w:bookmarkEnd w:id="94"/>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5" w:name="_Toc216684963"/>
      <w:bookmarkStart w:id="96" w:name="_Toc22186897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5"/>
      <w:bookmarkEnd w:id="96"/>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Tanious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Botvin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Gazioglu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Yılmaz &amp; Sözer,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7" w:name="_Toc216684964"/>
      <w:bookmarkStart w:id="98" w:name="_Toc22186897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7"/>
      <w:bookmarkEnd w:id="98"/>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w:t>
      </w:r>
      <w:r w:rsidRPr="004439B6">
        <w:rPr>
          <w:rFonts w:ascii="Simplified Arabic" w:hAnsi="Simplified Arabic" w:cs="Simplified Arabic"/>
          <w:rtl/>
          <w:lang w:bidi="ar-SY"/>
        </w:rPr>
        <w:lastRenderedPageBreak/>
        <w:t>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9" w:name="_Toc216684965"/>
      <w:bookmarkStart w:id="100" w:name="_Toc22186897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99"/>
      <w:bookmarkEnd w:id="100"/>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(الشهري والخوالده، 2020)</w:t>
      </w:r>
      <w:r w:rsidR="00982355" w:rsidRPr="004439B6">
        <w:rPr>
          <w:rFonts w:ascii="Simplified Arabic" w:hAnsi="Simplified Arabic" w:cs="Simplified Arabic" w:hint="cs"/>
          <w:rtl/>
          <w:lang w:bidi="ar-SY"/>
        </w:rPr>
        <w:t>.</w:t>
      </w:r>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Eich,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Gazipura,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1" w:name="_Toc216684966"/>
      <w:bookmarkStart w:id="102" w:name="_Toc22186897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1"/>
      <w:bookmarkEnd w:id="102"/>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w:t>
      </w:r>
      <w:r w:rsidRPr="004439B6">
        <w:rPr>
          <w:rFonts w:ascii="Simplified Arabic" w:hAnsi="Simplified Arabic" w:cs="Simplified Arabic"/>
          <w:rtl/>
          <w:lang w:bidi="ar-SY"/>
        </w:rPr>
        <w:lastRenderedPageBreak/>
        <w:t>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Gazioglu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162EED" w:rsidP="00F7116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3" w:name="_Toc221868978"/>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3"/>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w:t>
      </w:r>
      <w:r w:rsidRPr="004439B6">
        <w:rPr>
          <w:rFonts w:ascii="Simplified Arabic" w:hAnsi="Simplified Arabic" w:cs="Simplified Arabic"/>
          <w:rtl/>
          <w:lang w:bidi="ar-SY"/>
        </w:rPr>
        <w:lastRenderedPageBreak/>
        <w:t>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(الطلحي، 2019)</w:t>
      </w:r>
      <w:r w:rsidRPr="004439B6">
        <w:rPr>
          <w:rFonts w:ascii="Simplified Arabic" w:hAnsi="Simplified Arabic" w:cs="Simplified Arabic"/>
          <w:rtl/>
          <w:lang w:bidi="ar-SY"/>
        </w:rPr>
        <w:t>.</w:t>
      </w:r>
    </w:p>
    <w:p w:rsidR="00162EED" w:rsidRPr="004439B6"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rsidR="00A80A3A" w:rsidRPr="004439B6" w:rsidRDefault="00A80A3A" w:rsidP="00A61F0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04" w:name="_Toc215125894"/>
      <w:bookmarkStart w:id="105" w:name="_Toc216684967"/>
      <w:bookmarkStart w:id="106" w:name="_Toc22186897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4"/>
      <w:r w:rsidR="00A61F01" w:rsidRPr="004439B6">
        <w:rPr>
          <w:rFonts w:ascii="Simplified Arabic" w:hAnsi="Simplified Arabic" w:cs="Simplified Arabic"/>
          <w:b/>
          <w:bCs/>
          <w:color w:val="000000" w:themeColor="text1"/>
          <w:sz w:val="26"/>
          <w:szCs w:val="26"/>
          <w:rtl/>
          <w:lang w:bidi="ar-SY"/>
        </w:rPr>
        <w:t>الإطار النظري لتنمية مهارة الرفض من خلال توظيف تطبيقات المحادثات الالكترونية المدعومة بالذكاء الاصطناعي</w:t>
      </w:r>
      <w:r w:rsidRPr="004439B6">
        <w:rPr>
          <w:rFonts w:ascii="Simplified Arabic" w:hAnsi="Simplified Arabic" w:cs="Simplified Arabic" w:hint="cs"/>
          <w:b/>
          <w:bCs/>
          <w:color w:val="000000" w:themeColor="text1"/>
          <w:sz w:val="26"/>
          <w:szCs w:val="26"/>
          <w:rtl/>
          <w:lang w:bidi="ar-SY"/>
        </w:rPr>
        <w:t>:</w:t>
      </w:r>
      <w:bookmarkEnd w:id="105"/>
      <w:bookmarkEnd w:id="106"/>
    </w:p>
    <w:p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7" w:name="_Toc216684968"/>
      <w:bookmarkStart w:id="108" w:name="_Toc22186898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7"/>
      <w:bookmarkEnd w:id="108"/>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w:t>
      </w:r>
      <w:r w:rsidRPr="004439B6">
        <w:rPr>
          <w:rFonts w:ascii="Simplified Arabic" w:hAnsi="Simplified Arabic" w:cs="Simplified Arabic"/>
          <w:rtl/>
          <w:lang w:bidi="ar-SY"/>
        </w:rPr>
        <w:lastRenderedPageBreak/>
        <w:t>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ديناميات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r w:rsidR="000B4176" w:rsidRPr="004439B6">
        <w:rPr>
          <w:rFonts w:ascii="Simplified Arabic" w:hAnsi="Simplified Arabic" w:cs="Simplified Arabic"/>
          <w:lang w:bidi="ar-SY"/>
        </w:rPr>
        <w:t>Borkovska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9" w:name="_Toc216684969"/>
      <w:bookmarkStart w:id="110" w:name="_Toc22186898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09"/>
      <w:bookmarkEnd w:id="110"/>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سياقيًا</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Singh &amp; Chouhan,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w:t>
      </w:r>
      <w:r w:rsidRPr="004439B6">
        <w:rPr>
          <w:rFonts w:ascii="Simplified Arabic" w:hAnsi="Simplified Arabic" w:cs="Simplified Arabic"/>
          <w:rtl/>
          <w:lang w:bidi="ar-SY"/>
        </w:rPr>
        <w:lastRenderedPageBreak/>
        <w:t>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Tashtoush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B5F2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11" w:name="_Toc216684970"/>
      <w:bookmarkStart w:id="112" w:name="_Toc22186898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1"/>
      <w:bookmarkEnd w:id="112"/>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يدرك الطلاب روبوتات الدردشة والروبوتات التي تُظهر باستمرار سلوكًا توكيديًا—من خلال نمذجة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النمذجة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Yavich,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5118F0" w:rsidRPr="00125C91" w:rsidRDefault="005118F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3" w:name="_Toc215125887"/>
      <w:bookmarkStart w:id="114" w:name="_Toc216684939"/>
      <w:bookmarkStart w:id="115" w:name="_Toc221868983"/>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3"/>
      <w:bookmarkEnd w:id="114"/>
      <w:bookmarkEnd w:id="115"/>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16" w:name="_Toc215125888"/>
      <w:bookmarkStart w:id="117" w:name="_Toc216684940"/>
      <w:bookmarkStart w:id="118" w:name="_Toc221868984"/>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16"/>
      <w:bookmarkEnd w:id="117"/>
      <w:bookmarkEnd w:id="118"/>
    </w:p>
    <w:p w:rsidR="005118F0" w:rsidRPr="00125C91" w:rsidRDefault="005118F0" w:rsidP="000A11C0">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19" w:name="_Toc216684941"/>
      <w:bookmarkStart w:id="120" w:name="_Toc221868985"/>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19"/>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r w:rsidR="00E43BAD" w:rsidRPr="00E43BAD">
        <w:rPr>
          <w:rFonts w:ascii="Simplified Arabic" w:hAnsi="Simplified Arabic" w:cs="Simplified Arabic"/>
          <w:b/>
          <w:bCs/>
          <w:i w:val="0"/>
          <w:iCs w:val="0"/>
          <w:color w:val="000000" w:themeColor="text1"/>
          <w:lang w:bidi="ar-SY"/>
        </w:rPr>
        <w:t>Chatbots</w:t>
      </w:r>
      <w:r w:rsidR="00E43BAD" w:rsidRPr="00E43BAD">
        <w:rPr>
          <w:rFonts w:ascii="Simplified Arabic" w:hAnsi="Simplified Arabic" w:cs="Simplified Arabic"/>
          <w:b/>
          <w:bCs/>
          <w:i w:val="0"/>
          <w:iCs w:val="0"/>
          <w:color w:val="000000" w:themeColor="text1"/>
          <w:rtl/>
          <w:lang w:bidi="ar-SY"/>
        </w:rPr>
        <w:t>) في البيئة التعليمية</w:t>
      </w:r>
      <w:bookmarkEnd w:id="120"/>
    </w:p>
    <w:p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Gonzalez-Rico &amp; Sintes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r w:rsidRPr="00A8086C">
        <w:rPr>
          <w:rFonts w:ascii="Simplified Arabic" w:hAnsi="Simplified Arabic" w:cs="Simplified Arabic"/>
          <w:lang w:bidi="ar-SY"/>
        </w:rPr>
        <w:t>ChatGPT</w:t>
      </w:r>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r w:rsidRPr="00375B6A">
        <w:rPr>
          <w:rFonts w:ascii="Simplified Arabic" w:hAnsi="Simplified Arabic" w:cs="Simplified Arabic"/>
          <w:b/>
          <w:bCs/>
          <w:lang w:bidi="ar-SY"/>
        </w:rPr>
        <w:t>Borkovska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دراسة المغيدي والحراملة</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r w:rsidRPr="00023D78">
        <w:rPr>
          <w:rFonts w:ascii="Simplified Arabic" w:hAnsi="Simplified Arabic" w:cs="Simplified Arabic"/>
          <w:lang w:bidi="ar-SY"/>
        </w:rPr>
        <w:t>ChatGPT</w:t>
      </w:r>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كرونباخ.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و ضابطة) مع اختبار قبلي وبعدي لمهارة التعبير الكتابي ومقياس التعلم المنظم ذاتيًا، واستخدام تطبيقي </w:t>
      </w:r>
      <w:r w:rsidRPr="00635FBF">
        <w:rPr>
          <w:rFonts w:ascii="Simplified Arabic" w:hAnsi="Simplified Arabic" w:cs="Simplified Arabic"/>
          <w:lang w:bidi="ar-SY"/>
        </w:rPr>
        <w:t>ChatGPT</w:t>
      </w:r>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rsidR="005118F0" w:rsidRPr="006D03B3" w:rsidRDefault="005118F0" w:rsidP="00CD1E85">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1" w:name="_Toc216684942"/>
      <w:bookmarkStart w:id="122" w:name="_Toc221868986"/>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1"/>
      <w:r w:rsidR="00FD730B" w:rsidRPr="006D03B3">
        <w:rPr>
          <w:rFonts w:ascii="Simplified Arabic" w:hAnsi="Simplified Arabic" w:cs="Simplified Arabic"/>
          <w:b/>
          <w:bCs/>
          <w:i w:val="0"/>
          <w:iCs w:val="0"/>
          <w:color w:val="000000" w:themeColor="text1"/>
          <w:rtl/>
          <w:lang w:bidi="ar-SY"/>
        </w:rPr>
        <w:t>مهارات الرفض</w:t>
      </w:r>
      <w:bookmarkEnd w:id="122"/>
    </w:p>
    <w:p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مهارات 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الذات وعلاقتها بالکفاءة 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لدى الأطفال ذوي الأداء 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r w:rsidRPr="006D03B3">
        <w:rPr>
          <w:rFonts w:ascii="Simplified Arabic" w:hAnsi="Simplified Arabic" w:cs="Simplified Arabic"/>
          <w:b/>
          <w:bCs/>
          <w:rtl/>
          <w:lang w:bidi="ar-SY"/>
        </w:rPr>
        <w:t xml:space="preserve"> المرتفع من فئة اضطراب 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الفروق في مهارات الرفض وإساءات الأقران لدى عينة من أطفال الشوارع بالمؤسسات الإيوائية</w:t>
      </w:r>
      <w:r w:rsidRPr="003E6506">
        <w:rPr>
          <w:rFonts w:ascii="Simplified Arabic" w:hAnsi="Simplified Arabic" w:cs="Simplified Arabic" w:hint="cs"/>
          <w:b/>
          <w:bCs/>
          <w:rtl/>
          <w:lang w:bidi="ar-SY"/>
        </w:rPr>
        <w:t>".</w:t>
      </w:r>
    </w:p>
    <w:p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الإيوائية.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الشارعية والمؤسسية، تفعيل برامج تدريبية لمهارات الرفض، وتعزيز الإرشاد النفسي والاجتماعي داخل الدور.</w:t>
      </w:r>
    </w:p>
    <w:p w:rsidR="005118F0" w:rsidRPr="00125C91" w:rsidRDefault="005118F0" w:rsidP="007D7BBF">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3" w:name="_Toc216684943"/>
      <w:bookmarkStart w:id="124" w:name="_Toc221868987"/>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3"/>
      <w:bookmarkEnd w:id="124"/>
    </w:p>
    <w:p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r w:rsidRPr="00386CAC">
        <w:rPr>
          <w:rFonts w:ascii="Simplified Arabic" w:hAnsi="Simplified Arabic" w:cs="Simplified Arabic"/>
          <w:b/>
          <w:bCs/>
          <w:lang w:bidi="ar-SY"/>
        </w:rPr>
        <w:t>Gabrielli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r w:rsidRPr="009E53C3">
        <w:rPr>
          <w:rFonts w:ascii="Simplified Arabic" w:hAnsi="Simplified Arabic" w:cs="Simplified Arabic"/>
          <w:b/>
          <w:bCs/>
          <w:lang w:bidi="ar-SY"/>
        </w:rPr>
        <w:t>Sobolenko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إكسل.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روبوتي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الرقمية ،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25" w:name="_Toc215125889"/>
      <w:bookmarkStart w:id="126" w:name="_Toc216684944"/>
      <w:bookmarkStart w:id="127" w:name="_Toc221868988"/>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5"/>
      <w:bookmarkEnd w:id="126"/>
      <w:bookmarkEnd w:id="127"/>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28" w:name="_Toc216684945"/>
      <w:bookmarkStart w:id="129" w:name="_Toc221868989"/>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28"/>
      <w:bookmarkEnd w:id="129"/>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المغيدي والحراملة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r w:rsidRPr="00DC3596">
        <w:rPr>
          <w:rFonts w:ascii="Simplified Arabic" w:hAnsi="Simplified Arabic" w:cs="Simplified Arabic"/>
          <w:lang w:bidi="ar-SY"/>
        </w:rPr>
        <w:t>ChatGPT</w:t>
      </w:r>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r w:rsidRPr="00DC3596">
        <w:rPr>
          <w:rFonts w:ascii="Simplified Arabic" w:hAnsi="Simplified Arabic" w:cs="Simplified Arabic"/>
          <w:lang w:bidi="ar-SY"/>
        </w:rPr>
        <w:t>Borkovska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González-Rico &amp; Sintes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Sobolenko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0" w:name="_Toc216684946"/>
      <w:bookmarkStart w:id="131" w:name="_Toc221868990"/>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0"/>
      <w:bookmarkEnd w:id="131"/>
    </w:p>
    <w:p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اختلفت الأهداف بشكل جذري بين مجموعتين رئيسيتين من الدراسات. فالمغيدي والحراملة (2025) والعبادي (2025) والقرني (2025) و</w:t>
      </w:r>
      <w:r w:rsidRPr="00F41251">
        <w:rPr>
          <w:rFonts w:ascii="Simplified Arabic" w:hAnsi="Simplified Arabic" w:cs="Simplified Arabic"/>
          <w:lang w:bidi="ar-SY"/>
        </w:rPr>
        <w:t>Borkovska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González-Rico &amp; Sintes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Sobolenko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كامل وعبد المجيد (2024) وعثمان (2019) نحو وصف وتحليل مهارات دفاعية اجتماعية محددة (الرفض، الحماية الذاتية، الكفاءة الاجتماعية) دون أي محاولة لاستخدام تكنولوجيا تدخلية. هذا الانقسام يعكس غياب دراسات تربط بين الفعالية التكنولوجية المثبتة والتدريب السلوكي الدفاعي المحدد.</w:t>
      </w:r>
    </w:p>
    <w:p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r w:rsidRPr="00F41251">
        <w:rPr>
          <w:rFonts w:ascii="Simplified Arabic" w:hAnsi="Simplified Arabic" w:cs="Simplified Arabic"/>
          <w:lang w:bidi="ar-SY"/>
        </w:rPr>
        <w:t>Gabrielli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r w:rsidRPr="00F41251">
        <w:rPr>
          <w:rFonts w:ascii="Simplified Arabic" w:hAnsi="Simplified Arabic" w:cs="Simplified Arabic"/>
          <w:lang w:bidi="ar-SY"/>
        </w:rPr>
        <w:t>Borkovska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r w:rsidRPr="00F41251">
        <w:rPr>
          <w:rFonts w:ascii="Simplified Arabic" w:hAnsi="Simplified Arabic" w:cs="Simplified Arabic"/>
          <w:lang w:bidi="ar-SY"/>
        </w:rPr>
        <w:t>Gabrielli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r w:rsidR="00F907A3">
        <w:rPr>
          <w:rFonts w:ascii="Simplified Arabic" w:hAnsi="Simplified Arabic" w:cs="Simplified Arabic" w:hint="cs"/>
          <w:rtl/>
          <w:lang w:bidi="ar-SY"/>
        </w:rPr>
        <w:t>الأنسنة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2" w:name="_Toc216684947"/>
      <w:bookmarkStart w:id="133" w:name="_Toc22186899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2"/>
      <w:bookmarkEnd w:id="133"/>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أبرزت دراسة المغيدي والحراملة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r w:rsidRPr="001A6006">
        <w:rPr>
          <w:rFonts w:ascii="Simplified Arabic" w:hAnsi="Simplified Arabic" w:cs="Simplified Arabic"/>
          <w:lang w:bidi="ar-SY"/>
        </w:rPr>
        <w:t>Gabrielli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نمذجة سلوك الرفض من قبل الكيان الاصطناعي قد تعزز تعلم الطالب لهذه المهارة بالمحاكاة والتقليد. أما دراسة </w:t>
      </w:r>
      <w:r w:rsidRPr="001A6006">
        <w:rPr>
          <w:rFonts w:ascii="Simplified Arabic" w:hAnsi="Simplified Arabic" w:cs="Simplified Arabic"/>
          <w:lang w:bidi="ar-SY"/>
        </w:rPr>
        <w:t>Borkovska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González-Rico &amp; Sintes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r w:rsidRPr="001A6006">
        <w:rPr>
          <w:rFonts w:ascii="Simplified Arabic" w:hAnsi="Simplified Arabic" w:cs="Simplified Arabic"/>
          <w:lang w:bidi="ar-SY"/>
        </w:rPr>
        <w:t>ChatGPT</w:t>
      </w:r>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r w:rsidRPr="001A6006">
        <w:rPr>
          <w:rFonts w:ascii="Simplified Arabic" w:hAnsi="Simplified Arabic" w:cs="Simplified Arabic"/>
          <w:lang w:bidi="ar-SY"/>
        </w:rPr>
        <w:t>Sobolenko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4" w:name="_Toc216684948"/>
      <w:bookmarkStart w:id="135" w:name="_Toc22186899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4"/>
      <w:bookmarkEnd w:id="135"/>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والنتائجي يعزز الثقة في أن التصميم شبه التجريبي مناسب لقياس تأثير المحادثات الإلكترونية على مهارة سلوكية محددة كالرفض.</w:t>
      </w:r>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المغيدي والحراملة (2025) ودراسة </w:t>
      </w:r>
      <w:r w:rsidRPr="00715703">
        <w:rPr>
          <w:rFonts w:ascii="Simplified Arabic" w:hAnsi="Simplified Arabic" w:cs="Simplified Arabic"/>
          <w:lang w:bidi="ar-SY"/>
        </w:rPr>
        <w:t>Borkovska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الناعمة)، وكلتاهما خلصتا إلى وجود تأثير إيجابي ملحوظ يدعو إلى توسيع الاستخدام، مما يشير إلى إمكانية استخدام نفس الأسلوب الاستبياني لقياس إدراك الطلاب وثقتهم في قدرتهم على رفض الضغوط بعد التدريب عبر المحادثات.</w:t>
      </w:r>
    </w:p>
    <w:p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r w:rsidRPr="00715703">
        <w:rPr>
          <w:rFonts w:ascii="Simplified Arabic" w:hAnsi="Simplified Arabic" w:cs="Simplified Arabic"/>
          <w:lang w:bidi="ar-SY"/>
        </w:rPr>
        <w:t>Gabrielli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روبوتية لتقديم محتوى تدريبي أو نمذجة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rsidR="005118F0" w:rsidRPr="009755F5"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36" w:name="_Toc215125890"/>
      <w:bookmarkStart w:id="137" w:name="_Toc216684949"/>
      <w:bookmarkStart w:id="138" w:name="_Toc221868993"/>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36"/>
      <w:bookmarkEnd w:id="137"/>
      <w:bookmarkEnd w:id="138"/>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تشكل دراسة المغيدي والحراملة (2025) ودراسة العبادي (2025) ودراسة القرني (2025) نواة قوية يمكن البناء عليها في البحث الحالي، لأن الثلاث جميعها أثبتت فعالية تطبيقات الذكاء الاصطناعي التوليدي (</w:t>
      </w:r>
      <w:r w:rsidRPr="000A7108">
        <w:rPr>
          <w:rFonts w:ascii="Simplified Arabic" w:hAnsi="Simplified Arabic" w:cs="Simplified Arabic"/>
          <w:lang w:bidi="ar-SY"/>
        </w:rPr>
        <w:t>ChatGPT</w:t>
      </w:r>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روبوتية تقدم نمذجة سلوكية (مهارات حياة في الأولى، وسلوك حازم/رفض في الثانية). أظهرت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r>
        <w:rPr>
          <w:rFonts w:ascii="Simplified Arabic" w:hAnsi="Simplified Arabic" w:cs="Simplified Arabic" w:hint="cs"/>
          <w:rtl/>
          <w:lang w:bidi="ar-SY"/>
        </w:rPr>
        <w:t>أنسنته</w:t>
      </w:r>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بنمذجة ردود رفض إيجابية متكررة، مع جلسات قصيرة ومحتوى بصري جذاب، مما يجعل التدريب أكثر فعالية وأقل تهديدًا نفسيًا لطلاب المرحلة المتوسطة.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r w:rsidRPr="000A7108">
        <w:rPr>
          <w:rFonts w:ascii="Simplified Arabic" w:hAnsi="Simplified Arabic" w:cs="Simplified Arabic"/>
          <w:lang w:bidi="ar-SY"/>
        </w:rPr>
        <w:t>Borkovska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González-Rico &amp; Sintes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Sobolenko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r w:rsidRPr="008B4CA1">
        <w:rPr>
          <w:rFonts w:ascii="Simplified Arabic" w:hAnsi="Simplified Arabic" w:cs="Simplified Arabic"/>
          <w:lang w:bidi="ar-SY"/>
        </w:rPr>
        <w:t>Gabrielli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نمذجة سلوكية. يمكن للبحث الحالي أن </w:t>
      </w:r>
      <w:r w:rsidRPr="008B4CA1">
        <w:rPr>
          <w:rFonts w:ascii="Simplified Arabic" w:hAnsi="Simplified Arabic" w:cs="Simplified Arabic"/>
          <w:rtl/>
          <w:lang w:bidi="ar-SY"/>
        </w:rPr>
        <w:lastRenderedPageBreak/>
        <w:t>يجمع هذه الخيوط الثلاثة في تدخل واحد يستخدم المحادثات الإلكترونية لنمذجة وتدريب مهارة الرفض، معتمدًا على المنهجيات الشبه تجريبية المثبتة والتصاميم التفاعلية القصيرة والجذابة.</w:t>
      </w:r>
    </w:p>
    <w:p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rsidR="009F55F0" w:rsidRPr="00500C3B" w:rsidRDefault="009F55F0" w:rsidP="00500C3B">
      <w:pPr>
        <w:bidi/>
        <w:spacing w:before="120" w:after="120" w:line="360" w:lineRule="auto"/>
        <w:ind w:firstLine="720"/>
        <w:jc w:val="both"/>
        <w:rPr>
          <w:rFonts w:ascii="Simplified Arabic" w:hAnsi="Simplified Arabic" w:cs="Simplified Arabic"/>
          <w:rtl/>
        </w:rPr>
      </w:pPr>
    </w:p>
    <w:p w:rsidR="007253E3" w:rsidRPr="007253E3" w:rsidRDefault="007253E3" w:rsidP="007253E3">
      <w:pPr>
        <w:tabs>
          <w:tab w:val="left" w:pos="0"/>
        </w:tabs>
        <w:spacing w:line="276" w:lineRule="auto"/>
        <w:rPr>
          <w:rFonts w:ascii="Simplified Arabic" w:hAnsi="Simplified Arabic" w:cs="Simplified Arabic"/>
          <w:b/>
          <w:bCs/>
          <w:u w:val="single"/>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Pr="007253E3" w:rsidRDefault="007253E3" w:rsidP="007253E3">
      <w:pPr>
        <w:tabs>
          <w:tab w:val="left" w:pos="0"/>
        </w:tabs>
        <w:spacing w:line="276" w:lineRule="auto"/>
        <w:jc w:val="right"/>
        <w:rPr>
          <w:rFonts w:ascii="Simplified Arabic" w:hAnsi="Simplified Arabic" w:cs="Simplified Arabic"/>
          <w:b/>
          <w:bCs/>
          <w:sz w:val="36"/>
          <w:szCs w:val="36"/>
          <w:u w:val="single"/>
          <w:rtl/>
        </w:rPr>
      </w:pPr>
    </w:p>
    <w:p w:rsidR="007253E3" w:rsidRPr="007253E3" w:rsidRDefault="007253E3" w:rsidP="007253E3">
      <w:pPr>
        <w:tabs>
          <w:tab w:val="left" w:pos="0"/>
        </w:tabs>
        <w:spacing w:line="276" w:lineRule="auto"/>
        <w:jc w:val="center"/>
        <w:rPr>
          <w:rFonts w:ascii="Simplified Arabic" w:hAnsi="Simplified Arabic" w:cs="Simplified Arabic"/>
          <w:sz w:val="36"/>
          <w:szCs w:val="36"/>
          <w:u w:val="single"/>
          <w:rtl/>
        </w:rPr>
      </w:pPr>
      <w:r w:rsidRPr="007253E3">
        <w:rPr>
          <w:rFonts w:ascii="Simplified Arabic" w:hAnsi="Simplified Arabic" w:cs="Simplified Arabic"/>
          <w:sz w:val="36"/>
          <w:szCs w:val="36"/>
          <w:u w:val="single"/>
          <w:rtl/>
        </w:rPr>
        <w:t>الفصل الثالث</w:t>
      </w:r>
    </w:p>
    <w:p w:rsidR="007253E3" w:rsidRPr="007253E3" w:rsidRDefault="007253E3" w:rsidP="007253E3">
      <w:pPr>
        <w:spacing w:line="276" w:lineRule="auto"/>
        <w:jc w:val="center"/>
        <w:rPr>
          <w:rFonts w:ascii="Simplified Arabic" w:hAnsi="Simplified Arabic" w:cs="Simplified Arabic"/>
          <w:b/>
          <w:bCs/>
          <w:sz w:val="36"/>
          <w:szCs w:val="36"/>
          <w:rtl/>
        </w:rPr>
      </w:pPr>
      <w:r w:rsidRPr="007253E3">
        <w:rPr>
          <w:rFonts w:ascii="Simplified Arabic" w:hAnsi="Simplified Arabic" w:cs="Simplified Arabic"/>
          <w:sz w:val="36"/>
          <w:szCs w:val="36"/>
          <w:rtl/>
        </w:rPr>
        <w:t>الطريقة والإجراءات والمنهجية</w:t>
      </w: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Pr>
      </w:pPr>
    </w:p>
    <w:p w:rsidR="007253E3" w:rsidRPr="007253E3" w:rsidRDefault="007253E3" w:rsidP="007253E3">
      <w:pPr>
        <w:spacing w:line="480" w:lineRule="auto"/>
        <w:jc w:val="right"/>
        <w:rPr>
          <w:rFonts w:ascii="Simplified Arabic" w:hAnsi="Simplified Arabic" w:cs="Simplified Arabic"/>
        </w:rPr>
      </w:pP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أولاً: منهج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ثانياً: مجتمع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ثالثاً: عينة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رابعاً: أدوات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خامساً: إجراءات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يتناول هذا الفصل طريقة وإجراءات الدراسة من خلال عرض كل من منهج الدراسة، ومجتمع وعينة الدراسة ، وأدواتها ، وإجراءاتها ، والأساليب الإحصائية المستخدمة فيها.</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أولاً: منهج الدراسة :</w:t>
      </w:r>
    </w:p>
    <w:p w:rsidR="007253E3" w:rsidRPr="00185F70" w:rsidRDefault="007253E3" w:rsidP="00185F70">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قامت الدراسة الحالية على استخدام المنهج شبه التجريبي؛ حيث تم استخدام المنهج التجريبي لدراسة تأثير المتغير المستقل (استخدام المحادثات الإلكترونية المدعومة بالذكاء الاصطناعي ) في تنمية المتغير التابع (مهارات الرفض) لدى طلاب المرحلة المتوسطة بمدينة الرياض.</w:t>
      </w:r>
    </w:p>
    <w:p w:rsidR="00185F70" w:rsidRPr="00185F70" w:rsidRDefault="00185F70" w:rsidP="00185F70">
      <w:pPr>
        <w:jc w:val="right"/>
        <w:rPr>
          <w:rFonts w:ascii="Simplified Arabic" w:hAnsi="Simplified Arabic" w:cs="Simplified Arabic"/>
        </w:rPr>
      </w:pPr>
      <w:r w:rsidRPr="00185F70">
        <w:rPr>
          <w:rFonts w:ascii="Simplified Arabic" w:hAnsi="Simplified Arabic" w:cs="Simplified Arabic"/>
          <w:rtl/>
        </w:rPr>
        <w:t>الأسباب الرئيسية لاختيار المنهج شبه التجريبي:</w:t>
      </w:r>
      <w:r>
        <w:rPr>
          <w:rFonts w:ascii="Simplified Arabic" w:hAnsi="Simplified Arabic" w:cs="Simplified Arabic"/>
        </w:rPr>
        <w:t xml:space="preserve">- </w:t>
      </w:r>
    </w:p>
    <w:p w:rsidR="00185F70" w:rsidRPr="00185F70" w:rsidRDefault="00185F70" w:rsidP="00185F70">
      <w:pPr>
        <w:jc w:val="right"/>
        <w:rPr>
          <w:rFonts w:ascii="Simplified Arabic" w:hAnsi="Simplified Arabic" w:cs="Simplified Arabic"/>
          <w:rtl/>
        </w:rPr>
      </w:pPr>
      <w:r w:rsidRPr="00185F70">
        <w:rPr>
          <w:rFonts w:ascii="Simplified Arabic" w:hAnsi="Simplified Arabic" w:cs="Simplified Arabic"/>
          <w:rtl/>
        </w:rPr>
        <w:t xml:space="preserve">١-طبيعة مجتمع الدراسة: حيث ان مجتمع الدراسه يتطلب هذا المنهج لقياس مهارات الرفض عند الطلبه قبل وبعد </w:t>
      </w:r>
      <w:bookmarkStart w:id="139" w:name="_GoBack"/>
      <w:bookmarkEnd w:id="139"/>
      <w:r w:rsidRPr="00185F70">
        <w:rPr>
          <w:rFonts w:ascii="Simplified Arabic" w:hAnsi="Simplified Arabic" w:cs="Simplified Arabic"/>
          <w:rtl/>
        </w:rPr>
        <w:t>البرنامج.</w:t>
      </w:r>
    </w:p>
    <w:p w:rsidR="00185F70" w:rsidRPr="00185F70" w:rsidRDefault="00185F70" w:rsidP="00185F70">
      <w:pPr>
        <w:jc w:val="right"/>
        <w:rPr>
          <w:rFonts w:ascii="Simplified Arabic" w:hAnsi="Simplified Arabic" w:cs="Simplified Arabic"/>
          <w:rtl/>
        </w:rPr>
      </w:pPr>
      <w:r w:rsidRPr="00185F70">
        <w:rPr>
          <w:rFonts w:ascii="Simplified Arabic" w:hAnsi="Simplified Arabic" w:cs="Simplified Arabic"/>
          <w:rtl/>
        </w:rPr>
        <w:t>٢-تقييم البرامج: قياس مدى فاعلية "برنامج التقني</w:t>
      </w:r>
      <w:r>
        <w:rPr>
          <w:rFonts w:ascii="Simplified Arabic" w:hAnsi="Simplified Arabic" w:cs="Simplified Arabic" w:hint="cs"/>
          <w:rtl/>
        </w:rPr>
        <w:t>ة</w:t>
      </w:r>
      <w:r w:rsidRPr="00185F70">
        <w:rPr>
          <w:rFonts w:ascii="Simplified Arabic" w:hAnsi="Simplified Arabic" w:cs="Simplified Arabic"/>
          <w:rtl/>
        </w:rPr>
        <w:t>.</w:t>
      </w:r>
    </w:p>
    <w:p w:rsidR="00185F70" w:rsidRPr="00B401F7" w:rsidRDefault="00185F70" w:rsidP="00185F70">
      <w:pPr>
        <w:jc w:val="right"/>
        <w:rPr>
          <w:rFonts w:hint="cs"/>
          <w:rtl/>
        </w:rPr>
      </w:pPr>
      <w:r w:rsidRPr="00185F70">
        <w:rPr>
          <w:rFonts w:ascii="Simplified Arabic" w:hAnsi="Simplified Arabic" w:cs="Simplified Arabic"/>
          <w:rtl/>
        </w:rPr>
        <w:t>٣-دراسة الواقع كما هو: يسمح المنهج بدراسة الظواهر في بيئتها الطبيعية (كالمؤسسات، والمدارس، وأماكن العمل) بدلاً من البيئة المعملية المغلقة</w:t>
      </w:r>
    </w:p>
    <w:p w:rsidR="00185F70" w:rsidRPr="007253E3" w:rsidRDefault="00185F70" w:rsidP="007253E3">
      <w:pPr>
        <w:spacing w:line="276" w:lineRule="auto"/>
        <w:ind w:firstLine="680"/>
        <w:jc w:val="right"/>
        <w:rPr>
          <w:rFonts w:ascii="Simplified Arabic" w:hAnsi="Simplified Arabic" w:cs="Simplified Arabic"/>
        </w:rPr>
      </w:pPr>
    </w:p>
    <w:p w:rsidR="007253E3" w:rsidRPr="007253E3" w:rsidRDefault="007253E3" w:rsidP="007253E3">
      <w:pPr>
        <w:jc w:val="right"/>
        <w:rPr>
          <w:rFonts w:ascii="Simplified Arabic" w:hAnsi="Simplified Arabic" w:cs="Simplified Arabic"/>
        </w:rPr>
      </w:pPr>
      <w:r w:rsidRPr="007253E3">
        <w:rPr>
          <w:rFonts w:ascii="Simplified Arabic" w:hAnsi="Simplified Arabic" w:cs="Simplified Arabic"/>
          <w:rtl/>
        </w:rPr>
        <w:t>ثانياً: مجتمع الدراسة:</w:t>
      </w:r>
    </w:p>
    <w:p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يتم</w:t>
      </w:r>
      <w:r w:rsidR="008E61EF">
        <w:rPr>
          <w:rFonts w:ascii="Simplified Arabic" w:hAnsi="Simplified Arabic" w:cs="Simplified Arabic"/>
          <w:rtl/>
          <w:lang w:bidi="ar-EG"/>
        </w:rPr>
        <w:t>ثل مجتمع الدراسة الحالية من 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المدارس المرحلة المتوسطة بمدينة الرياض في المملكة العربية السعودية  خلال العام الدراسي 2026-2025 .</w:t>
      </w:r>
    </w:p>
    <w:p w:rsidR="007253E3" w:rsidRPr="007253E3" w:rsidRDefault="007253E3" w:rsidP="007253E3">
      <w:pPr>
        <w:jc w:val="right"/>
        <w:rPr>
          <w:rFonts w:ascii="Simplified Arabic" w:hAnsi="Simplified Arabic" w:cs="Simplified Arabic"/>
        </w:rPr>
      </w:pPr>
      <w:r w:rsidRPr="007253E3">
        <w:rPr>
          <w:rFonts w:ascii="Simplified Arabic" w:hAnsi="Simplified Arabic" w:cs="Simplified Arabic"/>
          <w:rtl/>
        </w:rPr>
        <w:t>ثالثاً: عينة الدراسة :</w:t>
      </w:r>
    </w:p>
    <w:p w:rsidR="007253E3" w:rsidRPr="007253E3" w:rsidRDefault="007253E3" w:rsidP="007253E3">
      <w:pPr>
        <w:bidi/>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 xml:space="preserve">تم اختيار عينة الدراسة </w:t>
      </w:r>
      <w:r w:rsidR="008E61EF">
        <w:rPr>
          <w:rFonts w:ascii="Simplified Arabic" w:hAnsi="Simplified Arabic" w:cs="Simplified Arabic"/>
          <w:rtl/>
          <w:lang w:bidi="ar-EG"/>
        </w:rPr>
        <w:t>(الاستطلاعية ، الأساسية) من 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المتوسطة بمدينة الرياض بالطريقة العشوائية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 العينة الاستطلاعية :</w:t>
      </w:r>
    </w:p>
    <w:p w:rsidR="00185F70" w:rsidRPr="00185F70" w:rsidRDefault="007253E3" w:rsidP="00185F70">
      <w:pPr>
        <w:jc w:val="right"/>
        <w:rPr>
          <w:rFonts w:ascii="Simplified Arabic" w:hAnsi="Simplified Arabic" w:cs="Simplified Arabic"/>
        </w:rPr>
      </w:pPr>
      <w:r w:rsidRPr="007253E3">
        <w:rPr>
          <w:rFonts w:ascii="Simplified Arabic" w:hAnsi="Simplified Arabic" w:cs="Simplified Arabic"/>
          <w:rtl/>
          <w:lang w:bidi="ar-EG"/>
        </w:rPr>
        <w:lastRenderedPageBreak/>
        <w:t>تم اختيار عينة الدراسة ال</w:t>
      </w:r>
      <w:r w:rsidR="008E61EF">
        <w:rPr>
          <w:rFonts w:ascii="Simplified Arabic" w:hAnsi="Simplified Arabic" w:cs="Simplified Arabic"/>
          <w:rtl/>
          <w:lang w:bidi="ar-EG"/>
        </w:rPr>
        <w:t>استطلاعية بطريقة عشوائية من 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المرحلة المتوسطة بمدينة الرياض  في المملكة العربية السعودية  للعام الدراسي 2025-2026م  وذلك باستخدام المعاينة العشوائية</w:t>
      </w:r>
      <w:r w:rsidR="00185F70">
        <w:rPr>
          <w:rFonts w:ascii="Simplified Arabic" w:hAnsi="Simplified Arabic" w:cs="Simplified Arabic" w:hint="cs"/>
          <w:rtl/>
          <w:lang w:bidi="ar-EG"/>
        </w:rPr>
        <w:t xml:space="preserve"> البسيطة</w:t>
      </w:r>
      <w:r w:rsidRPr="007253E3">
        <w:rPr>
          <w:rFonts w:ascii="Simplified Arabic" w:hAnsi="Simplified Arabic" w:cs="Simplified Arabic"/>
          <w:rtl/>
          <w:lang w:bidi="ar-EG"/>
        </w:rPr>
        <w:t xml:space="preserve"> لضمان تمثيل المجتمع بأكبر قدر ممكن.</w:t>
      </w:r>
      <w:r w:rsidR="00185F70" w:rsidRPr="00185F70">
        <w:rPr>
          <w:rtl/>
        </w:rPr>
        <w:t xml:space="preserve"> </w:t>
      </w:r>
      <w:r w:rsidR="00185F70">
        <w:rPr>
          <w:rFonts w:ascii="Simplified Arabic" w:hAnsi="Simplified Arabic" w:cs="Simplified Arabic" w:hint="cs"/>
          <w:rtl/>
        </w:rPr>
        <w:t xml:space="preserve">ويصل </w:t>
      </w:r>
      <w:r w:rsidR="00185F70" w:rsidRPr="00185F70">
        <w:rPr>
          <w:rFonts w:ascii="Simplified Arabic" w:hAnsi="Simplified Arabic" w:cs="Simplified Arabic"/>
          <w:rtl/>
        </w:rPr>
        <w:t>عدد أفراد العينه الاستطلاعية من ١٥٠ إلى ٢٠٠ طالب</w:t>
      </w:r>
      <w:r w:rsidR="00185F70">
        <w:rPr>
          <w:rFonts w:ascii="Simplified Arabic" w:hAnsi="Simplified Arabic" w:cs="Simplified Arabic" w:hint="cs"/>
          <w:rtl/>
        </w:rPr>
        <w:t>.</w:t>
      </w:r>
    </w:p>
    <w:p w:rsidR="00185F70" w:rsidRPr="00185F70" w:rsidRDefault="00185F70" w:rsidP="00185F70">
      <w:pPr>
        <w:jc w:val="center"/>
        <w:rPr>
          <w:rFonts w:ascii="Simplified Arabic" w:hAnsi="Simplified Arabic" w:cs="Simplified Arabic"/>
          <w:rtl/>
        </w:rPr>
      </w:pPr>
    </w:p>
    <w:p w:rsidR="007253E3" w:rsidRPr="007253E3" w:rsidRDefault="007253E3" w:rsidP="007253E3">
      <w:pPr>
        <w:spacing w:line="276" w:lineRule="auto"/>
        <w:ind w:firstLine="680"/>
        <w:jc w:val="right"/>
        <w:rPr>
          <w:rFonts w:ascii="Simplified Arabic" w:hAnsi="Simplified Arabic" w:cs="Simplified Arabic"/>
          <w:lang w:bidi="ar-EG"/>
        </w:rPr>
      </w:pP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رابعاً: أدوات الدراسة:</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استخدم الباحث خلال الدراسة بعض الأدوات التي تتفق وأهداف الدراسة وتمثلت في الأدوات الآتية:</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ب- المقابلات شبه المقننة                            إعداد الباحث</w:t>
      </w:r>
    </w:p>
    <w:p w:rsidR="007253E3" w:rsidRPr="007253E3" w:rsidRDefault="007253E3" w:rsidP="007253E3">
      <w:pPr>
        <w:spacing w:line="276" w:lineRule="auto"/>
        <w:jc w:val="right"/>
        <w:rPr>
          <w:rFonts w:ascii="Simplified Arabic" w:hAnsi="Simplified Arabic" w:cs="Simplified Arabic"/>
        </w:rPr>
      </w:pPr>
      <w:r w:rsidRPr="007253E3">
        <w:rPr>
          <w:rFonts w:ascii="Simplified Arabic" w:hAnsi="Simplified Arabic" w:cs="Simplified Arabic"/>
          <w:rtl/>
        </w:rPr>
        <w:t>ج- الملاحظة المنظمة                                إعداد الباحث</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وفيما يلي وصف لهذه الأدوات:</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 :</w:t>
      </w:r>
    </w:p>
    <w:p w:rsidR="007253E3" w:rsidRPr="007253E3" w:rsidRDefault="007253E3" w:rsidP="007253E3">
      <w:pPr>
        <w:spacing w:line="276" w:lineRule="auto"/>
        <w:ind w:firstLine="680"/>
        <w:jc w:val="right"/>
        <w:rPr>
          <w:rFonts w:ascii="Simplified Arabic" w:hAnsi="Simplified Arabic" w:cs="Simplified Arabic"/>
        </w:rPr>
      </w:pPr>
      <w:r w:rsidRPr="007253E3">
        <w:rPr>
          <w:rFonts w:ascii="Simplified Arabic" w:hAnsi="Simplified Arabic" w:cs="Simplified Arabic"/>
          <w:rtl/>
          <w:lang w:bidi="ar-EG"/>
        </w:rPr>
        <w:t>لتحقيق أهداف الدراسة كان لابد من اختيار الأداة المناسبة لطبيعة عينة الدراسة في قياس مهارات الرفض ، وعليه قام الباحث  بإعداد استبانه يفي بالغرض مستندةً على ما جاء في الإطار النظري والدراسات السابقة التي تناولت متغير مهارات الرفض.</w:t>
      </w:r>
    </w:p>
    <w:p w:rsidR="007253E3" w:rsidRPr="007253E3" w:rsidRDefault="007253E3" w:rsidP="007253E3">
      <w:pPr>
        <w:spacing w:line="276" w:lineRule="auto"/>
        <w:ind w:firstLine="680"/>
        <w:jc w:val="right"/>
        <w:rPr>
          <w:rFonts w:ascii="Simplified Arabic" w:hAnsi="Simplified Arabic" w:cs="Simplified Arabic"/>
          <w:rtl/>
          <w:lang w:bidi="ar-EG"/>
        </w:rPr>
      </w:pPr>
    </w:p>
    <w:p w:rsidR="007253E3" w:rsidRPr="007253E3" w:rsidRDefault="007253E3" w:rsidP="007253E3">
      <w:pPr>
        <w:spacing w:line="276" w:lineRule="auto"/>
        <w:rPr>
          <w:rFonts w:ascii="Simplified Arabic" w:hAnsi="Simplified Arabic" w:cs="Simplified Arabic"/>
          <w:rtl/>
          <w:lang w:bidi="ar-EG"/>
        </w:rPr>
      </w:pP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 xml:space="preserve">1- مبررات إعداد الاستبانه : </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توجد مجموعة من المبررات التي تم على أساسها إعداد الاستبانه وهي :</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أ- ندرة المقاييس العربية المصممة والمقننة على عينات عربية– في حدود علم الباحث- والتي تقيس مهارات الرفض من الجوانب التي يقيسها الاستبيان المعد.</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ب- إن المقاييس الأجنبية المستخدمة غير مناسبة لتطبيقها في البيئة العربية.</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 xml:space="preserve">2- الهدف من الاستبانه : تهدف إلى قياس مهارات </w:t>
      </w:r>
      <w:r w:rsidR="008E61EF">
        <w:rPr>
          <w:rFonts w:ascii="Simplified Arabic" w:hAnsi="Simplified Arabic" w:cs="Simplified Arabic"/>
          <w:rtl/>
        </w:rPr>
        <w:t>الرفض لدى عينة الدراسة من الط</w:t>
      </w:r>
      <w:r w:rsidR="008E61EF">
        <w:rPr>
          <w:rFonts w:ascii="Simplified Arabic" w:hAnsi="Simplified Arabic" w:cs="Simplified Arabic" w:hint="cs"/>
          <w:rtl/>
        </w:rPr>
        <w:t>لاب</w:t>
      </w:r>
      <w:r w:rsidRPr="007253E3">
        <w:rPr>
          <w:rFonts w:ascii="Simplified Arabic" w:hAnsi="Simplified Arabic" w:cs="Simplified Arabic"/>
          <w:rtl/>
        </w:rPr>
        <w:t xml:space="preserve"> في المرحلة المتوسطة.</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3- خطوات إعداد الاستبانه: مر إعداد الاستبانه بعدد من الخطوات وهي :</w:t>
      </w:r>
    </w:p>
    <w:p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أ- الإطلاع على بعض الأطر النظرية  والدراسات الأجنبية السابقة.</w:t>
      </w:r>
    </w:p>
    <w:p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ب- الإطلاع على بعض المقاييس والاستبيانات الأجنبية الت</w:t>
      </w:r>
      <w:r w:rsidR="008E61EF">
        <w:rPr>
          <w:rFonts w:ascii="Simplified Arabic" w:hAnsi="Simplified Arabic" w:cs="Simplified Arabic"/>
          <w:rtl/>
          <w:lang w:bidi="ar-EG"/>
        </w:rPr>
        <w:t>ي تناولت مهارات الرفض عند الطل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في المدارس في المرحلة المتوسطة. </w:t>
      </w:r>
    </w:p>
    <w:p w:rsidR="007253E3" w:rsidRPr="007253E3" w:rsidRDefault="007253E3" w:rsidP="007253E3">
      <w:pPr>
        <w:ind w:left="391" w:hanging="391"/>
        <w:jc w:val="right"/>
        <w:rPr>
          <w:rFonts w:ascii="Simplified Arabic" w:hAnsi="Simplified Arabic" w:cs="Simplified Arabic"/>
        </w:rPr>
      </w:pPr>
      <w:r w:rsidRPr="007253E3">
        <w:rPr>
          <w:rFonts w:ascii="Simplified Arabic" w:hAnsi="Simplified Arabic" w:cs="Simplified Arabic"/>
          <w:rtl/>
        </w:rPr>
        <w:t>ج- صياغة مجموعة من البنود المكونة للاستبانة، وعددها (60) عبارة مثلت الصورة المبدئية للاستبانه ، وتصف مكونات مهارات الرفض الأربعة المتفق عليها خلال الإطار النظري.</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4- الصورة المبدئية للاستبانه :</w:t>
      </w:r>
    </w:p>
    <w:p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lastRenderedPageBreak/>
        <w:t>(أ) في ضوء إطلاع الباحث على بعض الاستبيانات المهتمة بقياس مهارات الرفض والأطر النظرية التى تم عرضها في الفصل الدراسي الثاني قام الباحث بصياغة الاستبانة في صورته الأولية والذي احتوى على (60) عبارة موزعة على أربعة مكونات كما يلي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الأول: المكون المعرفي بواقع ( 15 )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الثاني : المكون الانفعالي بواقع (15)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الثالث: المكون السلوكي بواقع (15)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الرابع: المكون التقني ( الرقمي) بواقع (15) عبارة.</w:t>
      </w:r>
    </w:p>
    <w:p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t xml:space="preserve">(ب) قام الباحث بعرض الصورة المبدئية للاستبانه على المشرف، وذلك لمعرفة رأيه حول مدى مناسبة العبارات التي تقيس كل مكون من مكونات الاستبانة.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5- وصف الاستبانه: </w:t>
      </w:r>
    </w:p>
    <w:p w:rsidR="007253E3" w:rsidRPr="007253E3" w:rsidRDefault="00185F70" w:rsidP="007253E3">
      <w:pPr>
        <w:spacing w:before="120"/>
        <w:ind w:firstLine="680"/>
        <w:jc w:val="right"/>
        <w:rPr>
          <w:rFonts w:ascii="Simplified Arabic" w:hAnsi="Simplified Arabic" w:cs="Simplified Arabic"/>
          <w:rtl/>
          <w:lang w:bidi="ar-EG"/>
        </w:rPr>
      </w:pPr>
      <w:r>
        <w:rPr>
          <w:rFonts w:ascii="Simplified Arabic" w:hAnsi="Simplified Arabic" w:cs="Simplified Arabic"/>
          <w:rtl/>
          <w:lang w:bidi="ar-EG"/>
        </w:rPr>
        <w:t>يقيس مهارات الرفض لدى طل</w:t>
      </w:r>
      <w:r>
        <w:rPr>
          <w:rFonts w:ascii="Simplified Arabic" w:hAnsi="Simplified Arabic" w:cs="Simplified Arabic" w:hint="cs"/>
          <w:rtl/>
          <w:lang w:bidi="ar-EG"/>
        </w:rPr>
        <w:t>اب</w:t>
      </w:r>
      <w:r w:rsidR="007253E3" w:rsidRPr="007253E3">
        <w:rPr>
          <w:rFonts w:ascii="Simplified Arabic" w:hAnsi="Simplified Arabic" w:cs="Simplified Arabic"/>
          <w:rtl/>
          <w:lang w:bidi="ar-EG"/>
        </w:rPr>
        <w:t xml:space="preserve"> المدارس المتوسطة بمدينة الرياض من خلا</w:t>
      </w:r>
      <w:r w:rsidR="008E61EF">
        <w:rPr>
          <w:rFonts w:ascii="Simplified Arabic" w:hAnsi="Simplified Arabic" w:cs="Simplified Arabic"/>
          <w:rtl/>
          <w:lang w:bidi="ar-EG"/>
        </w:rPr>
        <w:t>ل أربعة مكونات ، حيث يجيب الطل</w:t>
      </w:r>
      <w:r w:rsidR="008E61EF">
        <w:rPr>
          <w:rFonts w:ascii="Simplified Arabic" w:hAnsi="Simplified Arabic" w:cs="Simplified Arabic" w:hint="cs"/>
          <w:rtl/>
          <w:lang w:bidi="ar-EG"/>
        </w:rPr>
        <w:t>اب</w:t>
      </w:r>
      <w:r w:rsidR="007253E3" w:rsidRPr="007253E3">
        <w:rPr>
          <w:rFonts w:ascii="Simplified Arabic" w:hAnsi="Simplified Arabic" w:cs="Simplified Arabic"/>
          <w:rtl/>
          <w:lang w:bidi="ar-EG"/>
        </w:rPr>
        <w:t xml:space="preserve"> عن كيفية تعاملهم مع المواقف المختلفة التي تواجههم في حياتهم في ضوء متصل خماسي الإستجابة يبدأ بـ " موافق بشدة" ، " موافق" ، " متردد" ، " غير موافق" ، " غير موافق بشدة".</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6- مكونات الاستبانه:</w:t>
      </w:r>
    </w:p>
    <w:p w:rsidR="007253E3" w:rsidRP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يتكون الاستبانه من (60) عبارة موزعة على أربعة مك</w:t>
      </w:r>
      <w:r w:rsidR="00185F70">
        <w:rPr>
          <w:rFonts w:ascii="Simplified Arabic" w:hAnsi="Simplified Arabic" w:cs="Simplified Arabic"/>
          <w:rtl/>
          <w:lang w:bidi="ar-EG"/>
        </w:rPr>
        <w:t>ونات تقيس مهارات الرفض لدى طل</w:t>
      </w:r>
      <w:r w:rsidR="00185F70">
        <w:rPr>
          <w:rFonts w:ascii="Simplified Arabic" w:hAnsi="Simplified Arabic" w:cs="Simplified Arabic" w:hint="cs"/>
          <w:rtl/>
          <w:lang w:bidi="ar-EG"/>
        </w:rPr>
        <w:t xml:space="preserve">اب </w:t>
      </w:r>
      <w:r w:rsidRPr="007253E3">
        <w:rPr>
          <w:rFonts w:ascii="Simplified Arabic" w:hAnsi="Simplified Arabic" w:cs="Simplified Arabic"/>
          <w:rtl/>
          <w:lang w:bidi="ar-EG"/>
        </w:rPr>
        <w:t>المرحلة المتوسطة ، وهم : المكون المعرفي ويتكون من (15) عبارة على التوالي من 1: 15، والمكون الانفعالي ويتكون من (15) عبارة ايضاً هم على التوالي من 16: 30  ،  والمكون السلوكي ويتكون من (15) عبارة  من 31: 45 وأخيراً المكون التقني ويتكون من (15) عبارة  من 46: 60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7- تصحيح الاستبانه :</w:t>
      </w:r>
    </w:p>
    <w:p w:rsid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يتم الإجابة على الاستبانة من خلال متصل خماسي وهو : " موافق بشدة" ، " موافق" ، " متردد" ، " غير موافق" ، " غير موافق بشدة" بحيث يتم تصحيح  الدرجات كالآتي: (5 – 4 – 3 – 2 -1 ) ماعدا العبارات العكسية فيتم عكس الدرجات فيها.</w:t>
      </w:r>
    </w:p>
    <w:p w:rsidR="00185F70" w:rsidRPr="007253E3" w:rsidRDefault="00185F70" w:rsidP="007253E3">
      <w:pPr>
        <w:ind w:firstLine="680"/>
        <w:jc w:val="right"/>
        <w:rPr>
          <w:rFonts w:ascii="Simplified Arabic" w:hAnsi="Simplified Arabic" w:cs="Simplified Arabic"/>
          <w:rtl/>
          <w:lang w:bidi="ar-EG"/>
        </w:rPr>
      </w:pPr>
    </w:p>
    <w:p w:rsidR="007253E3" w:rsidRPr="007253E3" w:rsidRDefault="007253E3" w:rsidP="007253E3">
      <w:pPr>
        <w:ind w:firstLine="680"/>
        <w:jc w:val="right"/>
        <w:rPr>
          <w:rFonts w:ascii="Simplified Arabic" w:hAnsi="Simplified Arabic" w:cs="Simplified Arabic"/>
          <w:rtl/>
        </w:rPr>
      </w:pPr>
      <w:r w:rsidRPr="007253E3">
        <w:rPr>
          <w:rFonts w:ascii="Simplified Arabic" w:hAnsi="Simplified Arabic" w:cs="Simplified Arabic"/>
          <w:rtl/>
        </w:rPr>
        <w:t xml:space="preserve"> خامساً : إجراءات الدراسة:</w:t>
      </w:r>
    </w:p>
    <w:p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مرت الدراسة الحالية بالإجراءات التالية:</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rPr>
        <w:t xml:space="preserve"> أ- </w:t>
      </w:r>
      <w:r w:rsidRPr="007253E3">
        <w:rPr>
          <w:rFonts w:ascii="Simplified Arabic" w:hAnsi="Simplified Arabic" w:cs="Simplified Arabic"/>
          <w:rtl/>
          <w:lang w:bidi="ar-EG"/>
        </w:rPr>
        <w:t>تحديد المشكلة وأبعادها.</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 xml:space="preserve">ب- استعراض البحوث والدراسات السابقة (العربية  والأجنبية) التي تناولت متغيرات الدراسة </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ج- إعداد الإطار النظري لمتغيرات الدراسة.</w:t>
      </w:r>
    </w:p>
    <w:p w:rsidR="007253E3" w:rsidRPr="007253E3" w:rsidRDefault="007253E3" w:rsidP="007253E3">
      <w:pPr>
        <w:spacing w:before="120"/>
        <w:ind w:left="29"/>
        <w:jc w:val="right"/>
        <w:rPr>
          <w:rFonts w:ascii="Simplified Arabic" w:hAnsi="Simplified Arabic" w:cs="Simplified Arabic"/>
          <w:lang w:bidi="ar-EG"/>
        </w:rPr>
      </w:pPr>
      <w:r w:rsidRPr="007253E3">
        <w:rPr>
          <w:rFonts w:ascii="Simplified Arabic" w:hAnsi="Simplified Arabic" w:cs="Simplified Arabic"/>
          <w:rtl/>
          <w:lang w:bidi="ar-EG"/>
        </w:rPr>
        <w:t>د - إعداد أدوات الدراسة ، وذلك بتصميم الاستبانه المناسبة لعينة الدراسة وتقنينها.</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ه- اختيار أفراد العينة :</w:t>
      </w:r>
    </w:p>
    <w:p w:rsidR="007253E3" w:rsidRPr="007253E3" w:rsidRDefault="007253E3" w:rsidP="007253E3">
      <w:pPr>
        <w:spacing w:before="120"/>
        <w:ind w:left="720"/>
        <w:jc w:val="right"/>
        <w:rPr>
          <w:rFonts w:ascii="Simplified Arabic" w:hAnsi="Simplified Arabic" w:cs="Simplified Arabic"/>
          <w:rtl/>
          <w:lang w:bidi="ar-EG"/>
        </w:rPr>
      </w:pPr>
      <w:r w:rsidRPr="007253E3">
        <w:rPr>
          <w:rFonts w:ascii="Simplified Arabic" w:hAnsi="Simplified Arabic" w:cs="Simplified Arabic"/>
          <w:rtl/>
          <w:lang w:bidi="ar-EG"/>
        </w:rPr>
        <w:t>1- أفراد العينة الاستطلاعية.</w:t>
      </w:r>
    </w:p>
    <w:p w:rsidR="007253E3" w:rsidRPr="007253E3" w:rsidRDefault="007253E3" w:rsidP="007253E3">
      <w:pPr>
        <w:spacing w:before="120"/>
        <w:ind w:left="720"/>
        <w:jc w:val="right"/>
        <w:rPr>
          <w:rFonts w:ascii="Simplified Arabic" w:hAnsi="Simplified Arabic" w:cs="Simplified Arabic"/>
          <w:lang w:bidi="ar-EG"/>
        </w:rPr>
      </w:pPr>
      <w:r w:rsidRPr="007253E3">
        <w:rPr>
          <w:rFonts w:ascii="Simplified Arabic" w:hAnsi="Simplified Arabic" w:cs="Simplified Arabic"/>
          <w:rtl/>
          <w:lang w:bidi="ar-EG"/>
        </w:rPr>
        <w:t>2- أفراد العينة الأساسية.</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lastRenderedPageBreak/>
        <w:t>و- تطبيق أدوات الدراسة على العينة الاستطلاعية بهدف التحقق من مدى مناسبة الأدوات للمرحلة العمرية لعينة الدراسة ؛ وذلك من خلال حساب صدق وثبات الأدوات.</w:t>
      </w:r>
    </w:p>
    <w:p w:rsidR="007253E3" w:rsidRPr="007253E3" w:rsidRDefault="007253E3" w:rsidP="007253E3">
      <w:pPr>
        <w:spacing w:before="120"/>
        <w:jc w:val="right"/>
        <w:rPr>
          <w:rFonts w:ascii="Simplified Arabic" w:hAnsi="Simplified Arabic" w:cs="Simplified Arabic"/>
          <w:lang w:bidi="ar-EG"/>
        </w:rPr>
      </w:pPr>
      <w:r w:rsidRPr="007253E3">
        <w:rPr>
          <w:rFonts w:ascii="Simplified Arabic" w:hAnsi="Simplified Arabic" w:cs="Simplified Arabic"/>
          <w:rtl/>
          <w:lang w:bidi="ar-EG"/>
        </w:rPr>
        <w:t>ز- تطبيق الأدوات على العينة الأساسية ؛ وذلك لتحديد عينة الدراسة التجريبية .</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ح- توزيع أفراد العينة على المجموعات التجريبية والضابطة، ومجانستهم من حيث العمر الزمني ونسبة الذكاء والمستوى الأقتصادي والاجتماعي ومستوى قصور التنظيم الانفعالي ومستوى أساليب مواجهة الضغوط الحياتية.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ط- التطبيق القبلي لأدوات الدراسة على أفراد المجموعات التجريبية والضابطة.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ي- تطبيق البرنامج على أفراد المجموعات التجريبية .</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ك- التطبيق البعدي لأدوات الدراسة على أفراد المجموعات التجريبية والضابطة.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ل- التطبيق التتبعي لأدوات الدراسة على أفراد المجموعات التجريبية.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م- تفريغ بيانات الدراسة وجدولتها وفقاً لمتغيرات الدراسة.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ن- معالجة البيانات إحصائياً بأستخدام الأساليب الإحصائية المناسبة.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ش- استخلاص النتائج وعرضها ومناقشتها وتفسيرها.</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س- تقديم بعض التوصيات، وبعض الدراسات والبحوث المقترحة.</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تم استخدام الأساليب الاحصائية التالية لتحليل البيانات:</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1-اختبار " ت" لعينتين مرتب</w:t>
      </w:r>
      <w:r w:rsidR="008E61EF">
        <w:rPr>
          <w:rFonts w:ascii="Simplified Arabic" w:hAnsi="Simplified Arabic" w:cs="Simplified Arabic"/>
          <w:rtl/>
        </w:rPr>
        <w:t>طتين  لمقارنة متوسط درجات الطل</w:t>
      </w:r>
      <w:r w:rsidR="008E61EF">
        <w:rPr>
          <w:rFonts w:ascii="Simplified Arabic" w:hAnsi="Simplified Arabic" w:cs="Simplified Arabic" w:hint="cs"/>
          <w:rtl/>
        </w:rPr>
        <w:t>اب</w:t>
      </w:r>
      <w:r w:rsidRPr="007253E3">
        <w:rPr>
          <w:rFonts w:ascii="Simplified Arabic" w:hAnsi="Simplified Arabic" w:cs="Simplified Arabic"/>
          <w:rtl/>
        </w:rPr>
        <w:t xml:space="preserve"> في مهارة الرفض قبل وبعد البرنامج.</w:t>
      </w:r>
    </w:p>
    <w:p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2- التحليل الوصفي : لحساب تكرارات والنسب المئوية والمتوسطات والانحراف المعياري لمستوى مهارات الرفض وتقنيات التفاعل مع التطبيق.</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3-التحليل النوعي لتحليل نتائج المقابلات شبة المقننة والملاحظات المنظمة واستخلاص التصورات والتحديات المرتبطة بتوظيف الذكاء الاصطناعي في البيئة التعليمية.</w:t>
      </w:r>
    </w:p>
    <w:p w:rsidR="00185F70" w:rsidRDefault="00185F70" w:rsidP="00185F70">
      <w:pPr>
        <w:jc w:val="right"/>
        <w:rPr>
          <w:rFonts w:ascii="Simplified Arabic" w:hAnsi="Simplified Arabic" w:cs="Simplified Arabic"/>
        </w:rPr>
      </w:pPr>
      <w:r>
        <w:rPr>
          <w:rFonts w:ascii="Simplified Arabic" w:hAnsi="Simplified Arabic" w:cs="Simplified Arabic" w:hint="cs"/>
          <w:rtl/>
        </w:rPr>
        <w:t>سابعاً -شروط استخدام العينة :</w:t>
      </w:r>
    </w:p>
    <w:p w:rsidR="00185F70" w:rsidRPr="00185F70" w:rsidRDefault="00185F70" w:rsidP="00185F70">
      <w:pPr>
        <w:jc w:val="right"/>
        <w:rPr>
          <w:rFonts w:ascii="Simplified Arabic" w:hAnsi="Simplified Arabic" w:cs="Simplified Arabic"/>
          <w:rtl/>
        </w:rPr>
      </w:pPr>
      <w:r w:rsidRPr="00185F70">
        <w:rPr>
          <w:rFonts w:ascii="Simplified Arabic" w:hAnsi="Simplified Arabic" w:cs="Simplified Arabic"/>
          <w:rtl/>
        </w:rPr>
        <w:t>من استكملوا الاستجابه كامله على استبانه مهارات الرفض</w:t>
      </w:r>
    </w:p>
    <w:p w:rsidR="00185F70" w:rsidRPr="00185F70" w:rsidRDefault="00185F70" w:rsidP="00185F70">
      <w:pPr>
        <w:jc w:val="right"/>
        <w:rPr>
          <w:rFonts w:ascii="Simplified Arabic" w:hAnsi="Simplified Arabic" w:cs="Simplified Arabic"/>
        </w:rPr>
      </w:pPr>
      <w:r w:rsidRPr="00185F70">
        <w:rPr>
          <w:rFonts w:ascii="Simplified Arabic" w:hAnsi="Simplified Arabic" w:cs="Simplified Arabic"/>
          <w:rtl/>
        </w:rPr>
        <w:t>والاستبعاد يتم لمن يجيب بعشوائيه ومن لم يستكمل الاستجابة</w:t>
      </w:r>
    </w:p>
    <w:p w:rsidR="007253E3" w:rsidRPr="007253E3" w:rsidRDefault="007253E3" w:rsidP="007253E3">
      <w:pPr>
        <w:jc w:val="right"/>
        <w:rPr>
          <w:rtl/>
          <w:lang w:bidi="ar-EG"/>
        </w:rPr>
      </w:pPr>
    </w:p>
    <w:p w:rsidR="007253E3" w:rsidRPr="007253E3" w:rsidRDefault="007253E3" w:rsidP="007253E3">
      <w:pPr>
        <w:bidi/>
        <w:spacing w:before="120" w:after="120" w:line="360" w:lineRule="auto"/>
        <w:jc w:val="both"/>
        <w:rPr>
          <w:rFonts w:ascii="Simplified Arabic" w:hAnsi="Simplified Arabic" w:cs="Simplified Arabic"/>
          <w:rtl/>
          <w:lang w:bidi="ar-EG"/>
        </w:rPr>
        <w:sectPr w:rsidR="007253E3" w:rsidRPr="007253E3"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A55B13" w:rsidRPr="009755F5" w:rsidRDefault="00A55B13" w:rsidP="007D7BBF">
      <w:pPr>
        <w:bidi/>
        <w:rPr>
          <w:rFonts w:ascii="Simplified Arabic" w:hAnsi="Simplified Arabic" w:cs="Simplified Arabic"/>
          <w:b/>
          <w:bCs/>
          <w:sz w:val="36"/>
          <w:szCs w:val="36"/>
          <w:rtl/>
        </w:rPr>
      </w:pPr>
    </w:p>
    <w:p w:rsidR="00A55B13" w:rsidRPr="009755F5" w:rsidRDefault="00A55B13"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C66AC1" w:rsidRPr="009755F5" w:rsidRDefault="00C66AC1"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140" w:name="_Toc221868994"/>
      <w:r w:rsidRPr="009755F5">
        <w:rPr>
          <w:rFonts w:ascii="Simplified Arabic" w:hAnsi="Simplified Arabic" w:cs="Simplified Arabic" w:hint="cs"/>
          <w:b/>
          <w:bCs/>
          <w:color w:val="000000" w:themeColor="text1"/>
          <w:rtl/>
          <w:lang w:bidi="ar-SY"/>
        </w:rPr>
        <w:lastRenderedPageBreak/>
        <w:t>المراجع:</w:t>
      </w:r>
      <w:bookmarkEnd w:id="140"/>
    </w:p>
    <w:p w:rsidR="00B108C5"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41" w:name="_Toc221868995"/>
      <w:r w:rsidRPr="009755F5">
        <w:rPr>
          <w:rFonts w:ascii="Simplified Arabic" w:hAnsi="Simplified Arabic" w:cs="Simplified Arabic" w:hint="cs"/>
          <w:b/>
          <w:bCs/>
          <w:color w:val="000000" w:themeColor="text1"/>
          <w:sz w:val="28"/>
          <w:szCs w:val="28"/>
          <w:rtl/>
          <w:lang w:bidi="ar-SY"/>
        </w:rPr>
        <w:t>المراجع العربية:</w:t>
      </w:r>
      <w:bookmarkEnd w:id="141"/>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تواجههم .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2" w:history="1">
        <w:r w:rsidRPr="008F7F1B">
          <w:rPr>
            <w:rStyle w:val="Hyperlink"/>
            <w:rFonts w:ascii="Simplified Arabic" w:eastAsiaTheme="majorEastAsia" w:hAnsi="Simplified Arabic" w:cs="Simplified Arabic"/>
            <w:color w:val="000000" w:themeColor="text1"/>
          </w:rPr>
          <w:t>https://pal-ea.com/ojs/index.php/edu/article/view/293</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تطبیقاته ومخاطره التربویة (دراسة تحلیلیة). </w:t>
      </w:r>
      <w:r w:rsidRPr="008F7F1B">
        <w:rPr>
          <w:rFonts w:ascii="Simplified Arabic" w:hAnsi="Simplified Arabic" w:cs="Simplified Arabic"/>
          <w:i/>
          <w:iCs/>
          <w:color w:val="000000" w:themeColor="text1"/>
          <w:rtl/>
        </w:rPr>
        <w:t>مجلة أفاق جدیدة في تعلیم الکبار</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3" w:history="1">
        <w:r w:rsidRPr="008F7F1B">
          <w:rPr>
            <w:rStyle w:val="Hyperlink"/>
            <w:rFonts w:ascii="Simplified Arabic" w:eastAsiaTheme="majorEastAsia" w:hAnsi="Simplified Arabic" w:cs="Simplified Arabic"/>
            <w:color w:val="000000" w:themeColor="text1"/>
          </w:rPr>
          <w:t>https://doi.org/10.21608/afbj.2023.285965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السيكومترية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مجلة کلية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4" w:history="1">
        <w:r w:rsidRPr="008F7F1B">
          <w:rPr>
            <w:rStyle w:val="Hyperlink"/>
            <w:rFonts w:ascii="Simplified Arabic" w:eastAsiaTheme="majorEastAsia" w:hAnsi="Simplified Arabic" w:cs="Simplified Arabic"/>
            <w:color w:val="000000" w:themeColor="text1"/>
            <w:lang w:bidi="ar-SY"/>
          </w:rPr>
          <w:t>https://doi.org/10.21608/mfes.2024.416659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بوبحة،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5" w:history="1">
        <w:r w:rsidRPr="008F7F1B">
          <w:rPr>
            <w:rStyle w:val="Hyperlink"/>
            <w:rFonts w:ascii="Simplified Arabic" w:eastAsiaTheme="majorEastAsia" w:hAnsi="Simplified Arabic" w:cs="Simplified Arabic"/>
            <w:color w:val="000000" w:themeColor="text1"/>
            <w:lang w:bidi="ar-SY"/>
          </w:rPr>
          <w:t>https://asjp.cerist.dz/en/article/213907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الدریهم، ه. س. ع.، وعلي، إ. ح. (2022). واقع استخدام معلمات الریاضیات فی المرحلة المتوسطة لأسالیب التقویم البدیل. </w:t>
      </w:r>
      <w:r w:rsidRPr="008F7F1B">
        <w:rPr>
          <w:rFonts w:ascii="Simplified Arabic" w:hAnsi="Simplified Arabic" w:cs="Simplified Arabic"/>
          <w:i/>
          <w:iCs/>
          <w:color w:val="000000" w:themeColor="text1"/>
          <w:rtl/>
          <w:lang w:bidi="ar-SY"/>
        </w:rPr>
        <w:t>دراسات عربیة فی التربیة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26" w:history="1">
        <w:r w:rsidRPr="008F7F1B">
          <w:rPr>
            <w:rStyle w:val="Hyperlink"/>
            <w:rFonts w:ascii="Simplified Arabic" w:eastAsiaTheme="majorEastAsia" w:hAnsi="Simplified Arabic" w:cs="Simplified Arabic"/>
            <w:color w:val="000000" w:themeColor="text1"/>
            <w:lang w:bidi="ar-SY"/>
          </w:rPr>
          <w:t>https://doi.org/10.21608/saep.2022.237065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الدمرداش،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والأشي،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27" w:history="1">
        <w:r w:rsidRPr="008F7F1B">
          <w:rPr>
            <w:rStyle w:val="Hyperlink"/>
            <w:rFonts w:ascii="Simplified Arabic" w:eastAsiaTheme="majorEastAsia" w:hAnsi="Simplified Arabic" w:cs="Simplified Arabic"/>
            <w:color w:val="000000" w:themeColor="text1"/>
            <w:lang w:bidi="ar-SY"/>
          </w:rPr>
          <w:t>https://doi.org/10.33193/JEAHS.7.2021.192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سعد، م. ز. ا.، والجندي، م. (2023). المشكلات القانونية للذكاء الصطناعي التوليدي (</w:t>
      </w:r>
      <w:r w:rsidRPr="008F7F1B">
        <w:rPr>
          <w:rFonts w:ascii="Simplified Arabic" w:hAnsi="Simplified Arabic" w:cs="Simplified Arabic"/>
          <w:color w:val="000000" w:themeColor="text1"/>
          <w:lang w:bidi="ar-SY"/>
        </w:rPr>
        <w:t>ChatGPT</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28" w:history="1">
        <w:r w:rsidRPr="008F7F1B">
          <w:rPr>
            <w:rStyle w:val="Hyperlink"/>
            <w:rFonts w:ascii="Simplified Arabic" w:eastAsiaTheme="majorEastAsia" w:hAnsi="Simplified Arabic" w:cs="Simplified Arabic"/>
            <w:color w:val="000000" w:themeColor="text1"/>
            <w:lang w:bidi="ar-SY"/>
          </w:rPr>
          <w:t>https://doi.org/10.54873/jolets.v3i1.138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29" w:history="1">
        <w:r w:rsidRPr="008F7F1B">
          <w:rPr>
            <w:rStyle w:val="Hyperlink"/>
            <w:rFonts w:ascii="Simplified Arabic" w:eastAsiaTheme="majorEastAsia" w:hAnsi="Simplified Arabic" w:cs="Simplified Arabic"/>
            <w:color w:val="000000" w:themeColor="text1"/>
          </w:rPr>
          <w:t>https://asjp.cerist.dz/en/article/235674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السويهري،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0" w:history="1">
        <w:r w:rsidRPr="008F7F1B">
          <w:rPr>
            <w:rStyle w:val="Hyperlink"/>
            <w:rFonts w:ascii="Simplified Arabic" w:eastAsiaTheme="majorEastAsia" w:hAnsi="Simplified Arabic" w:cs="Simplified Arabic"/>
            <w:color w:val="000000" w:themeColor="text1"/>
            <w:lang w:bidi="ar-SY"/>
          </w:rPr>
          <w:t>https://asjp.cerist.dz/en/article/284715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والخوالده، ن. أ. (2020).  أثر برنامج تعليمي مستند إلى المهارات الاجتماعية في اکتساب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1" w:history="1">
        <w:r w:rsidRPr="008F7F1B">
          <w:rPr>
            <w:rStyle w:val="Hyperlink"/>
            <w:rFonts w:ascii="Simplified Arabic" w:eastAsiaTheme="majorEastAsia" w:hAnsi="Simplified Arabic" w:cs="Simplified Arabic"/>
            <w:color w:val="000000" w:themeColor="text1"/>
          </w:rPr>
          <w:t>https://mfes.journals.ekb.eg/article_135569.html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الطلحي، أ. م. (2019). تطوير تطبيق آيباد قائم على النمذجة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مجلة العلوم التربوية و النفسية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2" w:history="1">
        <w:r w:rsidRPr="008F7F1B">
          <w:rPr>
            <w:rStyle w:val="Hyperlink"/>
            <w:rFonts w:ascii="Simplified Arabic" w:eastAsiaTheme="majorEastAsia" w:hAnsi="Simplified Arabic" w:cs="Simplified Arabic"/>
            <w:color w:val="000000" w:themeColor="text1"/>
            <w:lang w:bidi="ar-SY"/>
          </w:rPr>
          <w:t>https://doi.org/10.26389/AJSRP.A071118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3" w:history="1">
        <w:r w:rsidRPr="008F7F1B">
          <w:rPr>
            <w:rStyle w:val="Hyperlink"/>
            <w:rFonts w:ascii="Simplified Arabic" w:eastAsiaTheme="majorEastAsia" w:hAnsi="Simplified Arabic" w:cs="Simplified Arabic"/>
            <w:color w:val="000000" w:themeColor="text1"/>
          </w:rPr>
          <w:t>https://doi.org/10.54940/ep16307404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الإجتماعي وتأثيرها على مهارتي التفاوض التربوي والعلاقات التبادلية البينشخصية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4"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العتيبى،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المجلة الدولیة للمناهج والتربیة التکنولوجیة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5" w:history="1">
        <w:r w:rsidRPr="008F7F1B">
          <w:rPr>
            <w:rStyle w:val="Hyperlink"/>
            <w:rFonts w:ascii="Simplified Arabic" w:eastAsiaTheme="majorEastAsia" w:hAnsi="Simplified Arabic" w:cs="Simplified Arabic"/>
            <w:color w:val="000000" w:themeColor="text1"/>
            <w:lang w:bidi="ar-SY"/>
          </w:rPr>
          <w:t>https://doi.org/10.21608/ijcte.2025.440555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حمایة الذات وعلاقتها بالکفاءة الاجتماعیة لدى الأطفال ذوي الأداء الوظیفي المرتفع من فئة اضطراب طیف التوحد. </w:t>
      </w:r>
      <w:r w:rsidRPr="008F7F1B">
        <w:rPr>
          <w:rFonts w:ascii="Simplified Arabic" w:hAnsi="Simplified Arabic" w:cs="Simplified Arabic"/>
          <w:i/>
          <w:iCs/>
          <w:color w:val="000000" w:themeColor="text1"/>
          <w:rtl/>
          <w:lang w:bidi="ar-SY"/>
        </w:rPr>
        <w:t>مجلة دراسات تربویة واجتماعیة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36" w:history="1">
        <w:r w:rsidRPr="008F7F1B">
          <w:rPr>
            <w:rStyle w:val="Hyperlink"/>
            <w:rFonts w:ascii="Simplified Arabic" w:eastAsiaTheme="majorEastAsia" w:hAnsi="Simplified Arabic" w:cs="Simplified Arabic"/>
            <w:color w:val="000000" w:themeColor="text1"/>
            <w:lang w:bidi="ar-SY"/>
          </w:rPr>
          <w:t>https://doi.org/10.21608/jsu.2019.225747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37" w:history="1">
        <w:r w:rsidRPr="008F7F1B">
          <w:rPr>
            <w:rStyle w:val="Hyperlink"/>
            <w:rFonts w:ascii="Simplified Arabic" w:eastAsiaTheme="majorEastAsia" w:hAnsi="Simplified Arabic" w:cs="Simplified Arabic"/>
            <w:color w:val="000000" w:themeColor="text1"/>
          </w:rPr>
          <w:t>https://doi.org/10.36571/ajsp786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38" w:history="1">
        <w:r w:rsidRPr="008F7F1B">
          <w:rPr>
            <w:rStyle w:val="Hyperlink"/>
            <w:rFonts w:ascii="Simplified Arabic" w:eastAsiaTheme="majorEastAsia" w:hAnsi="Simplified Arabic" w:cs="Simplified Arabic"/>
            <w:color w:val="000000" w:themeColor="text1"/>
            <w:lang w:bidi="ar-SY"/>
          </w:rPr>
          <w:t>https://archive.org/details/01845-pdf</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39"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0" w:history="1">
        <w:r w:rsidRPr="008F7F1B">
          <w:rPr>
            <w:rStyle w:val="Hyperlink"/>
            <w:rFonts w:ascii="Simplified Arabic" w:eastAsiaTheme="majorEastAsia" w:hAnsi="Simplified Arabic" w:cs="Simplified Arabic"/>
            <w:color w:val="000000" w:themeColor="text1"/>
          </w:rPr>
          <w:t>https://doi.org/10.33193/JEAHS.45.2025.647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قشطى، ن. ع. ا. (2020). تأثیر الذکاء الاصطناعي على تطویر نظم التعلیم. </w:t>
      </w:r>
      <w:r w:rsidRPr="008F7F1B">
        <w:rPr>
          <w:rFonts w:ascii="Simplified Arabic" w:hAnsi="Simplified Arabic" w:cs="Simplified Arabic"/>
          <w:i/>
          <w:iCs/>
          <w:color w:val="000000" w:themeColor="text1"/>
          <w:rtl/>
          <w:lang w:bidi="ar-SY"/>
        </w:rPr>
        <w:t>المجلة الدولیة للتعلیم بالانترنت</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1" w:history="1">
        <w:r w:rsidRPr="008F7F1B">
          <w:rPr>
            <w:rStyle w:val="Hyperlink"/>
            <w:rFonts w:ascii="Simplified Arabic" w:eastAsiaTheme="majorEastAsia" w:hAnsi="Simplified Arabic" w:cs="Simplified Arabic"/>
            <w:color w:val="000000" w:themeColor="text1"/>
            <w:lang w:bidi="ar-SY"/>
          </w:rPr>
          <w:t>https://doi.org/10.21608/jaee.2020.107259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الإيوائية.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2" w:history="1">
        <w:r w:rsidRPr="008F7F1B">
          <w:rPr>
            <w:rStyle w:val="Hyperlink"/>
            <w:rFonts w:ascii="Simplified Arabic" w:eastAsiaTheme="majorEastAsia" w:hAnsi="Simplified Arabic" w:cs="Simplified Arabic"/>
            <w:color w:val="000000" w:themeColor="text1"/>
          </w:rPr>
          <w:t>https://doi.org/10.21608/jshp.2024.460106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3" w:history="1">
        <w:r w:rsidRPr="008F7F1B">
          <w:rPr>
            <w:rStyle w:val="Hyperlink"/>
            <w:rFonts w:ascii="Simplified Arabic" w:eastAsiaTheme="majorEastAsia" w:hAnsi="Simplified Arabic" w:cs="Simplified Arabic"/>
            <w:color w:val="000000" w:themeColor="text1"/>
            <w:lang w:bidi="ar-SY"/>
          </w:rPr>
          <w:t>https://doi.org/10.36091/0550-023-001-051</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المجلة العلمية لکلية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4" w:history="1">
        <w:r w:rsidRPr="008F7F1B">
          <w:rPr>
            <w:rStyle w:val="Hyperlink"/>
            <w:rFonts w:ascii="Simplified Arabic" w:eastAsiaTheme="majorEastAsia" w:hAnsi="Simplified Arabic" w:cs="Simplified Arabic"/>
            <w:color w:val="000000" w:themeColor="text1"/>
          </w:rPr>
          <w:t>https://doi.org/10.21608/molag.2024.308750.1369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المذن،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المقبالية، م. ع. خ.، والمعولية،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5" w:history="1">
        <w:r w:rsidRPr="008F7F1B">
          <w:rPr>
            <w:rStyle w:val="Hyperlink"/>
            <w:rFonts w:ascii="Simplified Arabic" w:eastAsiaTheme="majorEastAsia" w:hAnsi="Simplified Arabic" w:cs="Simplified Arabic"/>
            <w:color w:val="000000" w:themeColor="text1"/>
          </w:rPr>
          <w:t>https://doi.org/10.31559/EPS2022.11.4.12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المغيدي، س. ي. ح.، والحراملة،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46" w:history="1">
        <w:r w:rsidRPr="008F7F1B">
          <w:rPr>
            <w:rStyle w:val="Hyperlink"/>
            <w:rFonts w:ascii="Simplified Arabic" w:eastAsiaTheme="majorEastAsia" w:hAnsi="Simplified Arabic" w:cs="Simplified Arabic"/>
            <w:color w:val="000000" w:themeColor="text1"/>
          </w:rPr>
          <w:t>https://doi.org/10.21608/ssj.2025.428002</w:t>
        </w:r>
      </w:hyperlink>
    </w:p>
    <w:p w:rsidR="00152D84"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142" w:name="_Toc221868996"/>
      <w:r w:rsidRPr="009755F5">
        <w:rPr>
          <w:rFonts w:ascii="Simplified Arabic" w:hAnsi="Simplified Arabic" w:cs="Simplified Arabic" w:hint="cs"/>
          <w:b/>
          <w:bCs/>
          <w:color w:val="000000" w:themeColor="text1"/>
          <w:sz w:val="28"/>
          <w:szCs w:val="28"/>
          <w:rtl/>
          <w:lang w:bidi="ar-SY"/>
        </w:rPr>
        <w:t>المراجع الأجنبية:</w:t>
      </w:r>
      <w:bookmarkEnd w:id="142"/>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Ahmad, F. B., Al-Nawaiseh, A. J., &amp; Al-Nawaiseh,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47" w:history="1">
        <w:r w:rsidRPr="004606B5">
          <w:rPr>
            <w:rStyle w:val="Hyperlink"/>
            <w:rFonts w:asciiTheme="majorBidi" w:eastAsiaTheme="majorEastAsia" w:hAnsiTheme="majorBidi"/>
            <w:color w:val="000000" w:themeColor="text1"/>
          </w:rPr>
          <w:t>https://doi.org/10.53894/ijirss.v8i2.5769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Althuaini,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48" w:history="1">
        <w:r w:rsidRPr="004606B5">
          <w:rPr>
            <w:rStyle w:val="Hyperlink"/>
            <w:rFonts w:asciiTheme="majorBidi" w:hAnsiTheme="majorBidi"/>
            <w:color w:val="000000" w:themeColor="text1"/>
          </w:rPr>
          <w:t>https://doi.org/10.33193/JALHSS.98.2023.962</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Borkovska, I., Kolosova, H., Kozubska, I., &amp; Antonenko, I. (2024). Integration of AI Into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49" w:history="1">
        <w:r w:rsidRPr="004606B5">
          <w:rPr>
            <w:rStyle w:val="Hyperlink"/>
            <w:rFonts w:asciiTheme="majorBidi" w:hAnsiTheme="majorBidi"/>
            <w:color w:val="000000" w:themeColor="text1"/>
          </w:rPr>
          <w:t>https://doi.org/10.24093/awej/ChatGPT.3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Bosse, S., &amp; Engel, U. (2019). Real-time Human-in-the-loop Simulation With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0" w:history="1">
        <w:r w:rsidRPr="004606B5">
          <w:rPr>
            <w:rStyle w:val="Hyperlink"/>
            <w:rFonts w:asciiTheme="majorBidi" w:eastAsiaTheme="majorEastAsia" w:hAnsiTheme="majorBidi"/>
            <w:color w:val="000000" w:themeColor="text1"/>
          </w:rPr>
          <w:t>https://doi.org/10.3390/s19204356</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Botvin, G. J., &amp; Griffin, K. W. (2015). Life Skills Training: A Competence Enhancement Approach to Tobacco, Alcohol, and Drug Abuse Prevention. In L. M. Scheier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1" w:history="1">
        <w:r w:rsidRPr="004606B5">
          <w:rPr>
            <w:rStyle w:val="Hyperlink"/>
            <w:color w:val="000000" w:themeColor="text1"/>
          </w:rPr>
          <w:t>https://doi.org/10.1037/14550-011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Tull, M. (2011). </w:t>
      </w:r>
      <w:r w:rsidRPr="004606B5">
        <w:rPr>
          <w:rFonts w:asciiTheme="majorBidi" w:hAnsiTheme="majorBidi" w:cstheme="majorBidi"/>
          <w:i/>
          <w:iCs/>
          <w:color w:val="000000" w:themeColor="text1"/>
        </w:rPr>
        <w:t>The Dialectical Behavior Therapy Skills Workbook for Anxiety: Breaking Free From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Chawla, R. (2022). What is ChatGPT? History, Features, Uses, Benefits, Drawbacks 2023</w:t>
      </w:r>
      <w:r w:rsidRPr="004606B5">
        <w:rPr>
          <w:rStyle w:val="a9"/>
          <w:rFonts w:asciiTheme="majorBidi" w:eastAsiaTheme="majorEastAsia" w:hAnsiTheme="majorBidi"/>
          <w:color w:val="000000" w:themeColor="text1"/>
        </w:rPr>
        <w:t xml:space="preserve">. Updated Geek. </w:t>
      </w:r>
      <w:hyperlink r:id="rId52" w:history="1">
        <w:r w:rsidRPr="004606B5">
          <w:rPr>
            <w:rStyle w:val="Hyperlink"/>
            <w:rFonts w:asciiTheme="majorBidi" w:eastAsiaTheme="majorEastAsia" w:hAnsiTheme="majorBidi"/>
            <w:color w:val="000000" w:themeColor="text1"/>
          </w:rPr>
          <w:t>https://updatedgeek.com/what-is-chatgpt/</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Eich, J. (2015). </w:t>
      </w:r>
      <w:r w:rsidRPr="004606B5">
        <w:rPr>
          <w:rFonts w:asciiTheme="majorBidi" w:hAnsiTheme="majorBidi" w:cstheme="majorBidi"/>
          <w:i/>
          <w:iCs/>
          <w:color w:val="000000" w:themeColor="text1"/>
        </w:rPr>
        <w:t>Dialectical Behavior Therapy Skills Training With Adolescents a Practical Workbook for Therapists, Teens &amp; Parents</w:t>
      </w:r>
      <w:r w:rsidRPr="004606B5">
        <w:rPr>
          <w:rFonts w:asciiTheme="majorBidi" w:hAnsiTheme="majorBidi" w:cstheme="majorBidi"/>
          <w:color w:val="000000" w:themeColor="text1"/>
        </w:rPr>
        <w:t>. PESI Publishing.</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Gabrielli, S., Rizzi, S., Carbone, S., &amp; Donisi, V. (2020). A Chatbot-based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3" w:history="1">
        <w:r w:rsidRPr="004606B5">
          <w:rPr>
            <w:rStyle w:val="Hyperlink"/>
            <w:rFonts w:asciiTheme="majorBidi" w:eastAsiaTheme="majorEastAsia" w:hAnsiTheme="majorBidi"/>
            <w:color w:val="000000" w:themeColor="text1"/>
          </w:rPr>
          <w:t>https://doi.org/10.2196/16762</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Gazioglu, A. E. I., Erus, S. M., Celebi, C. D., Yaman, N., Eryigit, D., Aydogdu, B. N., Hos, H. Y., &amp; Arslan, S. (2025). A School-based Life Skills Program for Preventing Adolescent Substance Use: Insights From Türkiye. In J. Navarro-Zaragoza (Ed.), </w:t>
      </w:r>
      <w:r w:rsidRPr="004606B5">
        <w:rPr>
          <w:i/>
          <w:iCs/>
          <w:color w:val="000000" w:themeColor="text1"/>
        </w:rPr>
        <w:t>Substance Abuse—New Compounds and New Problems</w:t>
      </w:r>
      <w:r w:rsidRPr="004606B5">
        <w:rPr>
          <w:color w:val="000000" w:themeColor="text1"/>
        </w:rPr>
        <w:t xml:space="preserve">. IntechOpen. </w:t>
      </w:r>
      <w:hyperlink r:id="rId54" w:history="1">
        <w:r w:rsidRPr="004606B5">
          <w:rPr>
            <w:rStyle w:val="Hyperlink"/>
            <w:rFonts w:eastAsiaTheme="majorEastAsia"/>
            <w:color w:val="000000" w:themeColor="text1"/>
          </w:rPr>
          <w:t>https://doi.org/10.5772/intechopen.1010003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Gazipura,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Gkaliamoutsas, S., &amp; Stasinou,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5" w:history="1">
        <w:r w:rsidRPr="004606B5">
          <w:rPr>
            <w:rStyle w:val="Hyperlink"/>
            <w:rFonts w:asciiTheme="majorBidi" w:eastAsiaTheme="majorEastAsia" w:hAnsiTheme="majorBidi"/>
            <w:color w:val="000000" w:themeColor="text1"/>
          </w:rPr>
          <w:t>https://doi.org/10.1177/20514158251343414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Gomathi, R. D., Murugan, J., Karthick, S., Mythili, M., Maheswaran, S., Indhumathi, N., Murugesan, G., Duraisamy, P., &amp; Pavithra,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56" w:history="1">
        <w:r w:rsidRPr="004606B5">
          <w:rPr>
            <w:rStyle w:val="Hyperlink"/>
            <w:rFonts w:asciiTheme="majorBidi" w:eastAsiaTheme="majorEastAsia" w:hAnsiTheme="majorBidi"/>
            <w:color w:val="000000" w:themeColor="text1"/>
          </w:rPr>
          <w:t>https://doi.org/10.1109/ICCCNT61001.2024.10726068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Sintes, M. L. (2024). Empowering Soft Skills Through Artificial Intelligence and Personalised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57" w:history="1">
        <w:r w:rsidRPr="004606B5">
          <w:rPr>
            <w:rStyle w:val="Hyperlink"/>
            <w:rFonts w:asciiTheme="majorBidi" w:hAnsiTheme="majorBidi"/>
            <w:color w:val="000000" w:themeColor="text1"/>
          </w:rPr>
          <w:t>https://doi.org/10.3390/educsci14070699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Kohnke, L., &amp; Moorhouse, B. L. (2025). Enhancing the Emotional Aspects of Language Education Through Generative Artificial Intelligence (GenAI):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58" w:history="1">
        <w:r w:rsidRPr="004606B5">
          <w:rPr>
            <w:rStyle w:val="Hyperlink"/>
            <w:rFonts w:eastAsiaTheme="majorEastAsia"/>
            <w:color w:val="000000" w:themeColor="text1"/>
          </w:rPr>
          <w:t>https://doi.org/10.1016/j.chb.2025.108600</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Grzybowicz, P., &amp; Kopeć,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59" w:history="1">
        <w:r w:rsidRPr="004606B5">
          <w:rPr>
            <w:rStyle w:val="Hyperlink"/>
            <w:rFonts w:asciiTheme="majorBidi" w:eastAsiaTheme="majorEastAsia" w:hAnsiTheme="majorBidi"/>
            <w:color w:val="000000" w:themeColor="text1"/>
          </w:rPr>
          <w:t>https://doi.org/10.1007/s12369-024-01139-9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The dialectical behavior therapy skills workbook: Practical dbt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Moppett,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0" w:history="1">
        <w:r w:rsidRPr="004606B5">
          <w:rPr>
            <w:rStyle w:val="Hyperlink"/>
            <w:rFonts w:eastAsiaTheme="majorEastAsia"/>
            <w:color w:val="000000" w:themeColor="text1"/>
          </w:rPr>
          <w:t>https://doi.org/10.2139/ssrn.5193298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Birnel, S., Graber, J.A., Brooks-Gunn, J. &amp; Botvin, G.J. (2010). Refusal skill ability: An examination of adolescent perceptions of effectiveness. Journal of Primary Prevention, 31(3), 127-137. </w:t>
      </w:r>
      <w:hyperlink r:id="rId61" w:history="1">
        <w:r w:rsidRPr="004606B5">
          <w:rPr>
            <w:rStyle w:val="Hyperlink"/>
            <w:rFonts w:asciiTheme="majorBidi" w:eastAsiaTheme="majorEastAsia" w:hAnsiTheme="majorBidi"/>
            <w:color w:val="000000" w:themeColor="text1"/>
            <w:lang w:bidi="ar-SY"/>
          </w:rPr>
          <w:t>https://doi.org/10.1007/s10935-010-0213-9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Padmaja, N., Kumar, B. S., &amp; Aravind,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Auerbach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Shiohira,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UNESCO ; Germany : UNESCO-UNEVOC 2021. </w:t>
      </w:r>
      <w:hyperlink r:id="rId62"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Chouhan, T. (2023). Artificial Intelligence in HRM: Role of Emotional–social Intelligence and Future Work Skill. In P. Tyagi, N. Chilamkurti, S. Grima, K. Sood, &amp; B. Balusamy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3" w:history="1">
        <w:r w:rsidRPr="004606B5">
          <w:rPr>
            <w:rStyle w:val="Hyperlink"/>
            <w:rFonts w:asciiTheme="majorBidi" w:eastAsiaTheme="majorEastAsia" w:hAnsiTheme="majorBidi"/>
            <w:color w:val="000000" w:themeColor="text1"/>
          </w:rPr>
          <w:t>https://doi.org/10.1108/978-1-80382-027-920231009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Sobolenko, L., Davydiuk, A., Kornieva, V., Lopatynska, I., &amp; Bazyl, O. (2024). Optimisation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4" w:history="1">
        <w:r w:rsidRPr="004606B5">
          <w:rPr>
            <w:rStyle w:val="Hyperlink"/>
            <w:rFonts w:asciiTheme="majorBidi" w:eastAsiaTheme="majorEastAsia" w:hAnsiTheme="majorBidi"/>
            <w:color w:val="000000" w:themeColor="text1"/>
          </w:rPr>
          <w:t>https://doi.org/10.57125/ELIJ.2024.09.25.06</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Tanious, R., Gérain, P., Jacquet,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5" w:history="1">
        <w:r w:rsidRPr="004606B5">
          <w:rPr>
            <w:rStyle w:val="Hyperlink"/>
            <w:rFonts w:eastAsiaTheme="majorEastAsia"/>
            <w:color w:val="000000" w:themeColor="text1"/>
          </w:rPr>
          <w:t>https://doi.org/10.3389/fpsyg.2023.1275094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Tashtoush, M. A., Qasimi, A. B., Shirawia,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66" w:history="1">
        <w:r w:rsidRPr="004606B5">
          <w:rPr>
            <w:rStyle w:val="Hyperlink"/>
            <w:rFonts w:asciiTheme="majorBidi" w:hAnsiTheme="majorBidi"/>
            <w:color w:val="000000" w:themeColor="text1"/>
          </w:rPr>
          <w:t>https://doi.org/10.52866/2788-7421.1231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Yavich,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67" w:history="1">
        <w:r w:rsidRPr="004606B5">
          <w:rPr>
            <w:rStyle w:val="Hyperlink"/>
            <w:rFonts w:asciiTheme="majorBidi" w:eastAsiaTheme="majorEastAsia" w:hAnsiTheme="majorBidi"/>
            <w:color w:val="000000" w:themeColor="text1"/>
          </w:rPr>
          <w:t>https://doi.org/10.3390/educsci15060669</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Sözer,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68" w:history="1">
        <w:r w:rsidRPr="004606B5">
          <w:rPr>
            <w:rStyle w:val="Hyperlink"/>
            <w:rFonts w:eastAsiaTheme="majorEastAsia"/>
            <w:color w:val="000000" w:themeColor="text1"/>
          </w:rPr>
          <w:t>https://doi.org/10.21031/epod.350631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69" w:history="1">
        <w:r w:rsidRPr="004606B5">
          <w:rPr>
            <w:rStyle w:val="Hyperlink"/>
            <w:rFonts w:asciiTheme="majorBidi" w:hAnsiTheme="majorBidi"/>
            <w:color w:val="000000" w:themeColor="text1"/>
          </w:rPr>
          <w:t>https://doi.org/10.1016/j.jii.2021.100224</w:t>
        </w:r>
      </w:hyperlink>
    </w:p>
    <w:p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2800086" wp14:editId="63A0FC87">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5F70" w:rsidRDefault="00185F70"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185F70" w:rsidRDefault="00185F70"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185F70" w:rsidRPr="009F3C92" w:rsidRDefault="00185F70"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00086"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DEjAIAAHEFAAAOAAAAZHJzL2Uyb0RvYy54bWysVN9P2zAQfp+0/8Hy+0hbURgVKapATJMQ&#10;IGDi2XXsJpLt885uk+6v39lJAwO0h2l9SH2+u+9++Ls7v+isYTuFoQFX8unRhDPlJFSN25T8x9P1&#10;l6+chShcJQw4VfK9Cvxi+fnTeesXagY1mEohIxAXFq0veR2jXxRFkLWyIhyBV46UGtCKSCJuigpF&#10;S+jWFLPJ5KRoASuPIFUIdHvVK/ky42utZLzTOqjITMkpt5i/mL/r9C2W52KxQeHrRg5piH/IworG&#10;UdAR6kpEwbbYvIOyjUQIoOORBFuA1o1UuQaqZjp5U81jLbzKtVBzgh/bFP4frLzd3SNrKnq7OWdO&#10;WHqjB+qacBujGN1Rg1ofFmT36O9xkAIdU7WdRpv+qQ7W5abux6aqLjJJl7Pj49OzGYFL0k3nUxIz&#10;avHi7jHEbwosS4eSI8XPzRS7mxApJJkeTFI0B9eNMfnljPvjggzTTZEy7nPMp7g3KtkZ96A0FZuy&#10;ygEyzdSlQbYTRBAhpXJx2qtqUan+ej6hX2oEwY8eWcqACVlTQiP2AJAo/B67hxnsk6vKLB2dJ39L&#10;rHcePXJkcHF0to0D/AjAUFVD5N7+0KS+NalLsVt3mQgnhzdfQ7UnciD0UxO8vG7ogW5EiPcCaUxo&#10;oGj04x19tIG25DCcOKsBf310n+yJvaTlrKWxK3n4uRWoODPfHfH6jPiR5jQLx/PTGQn4WrN+rXFb&#10;ewn0cFNaMl7mY7KP5nDUCPaZNsQqRSWVcJJil1xGPAiXsV8HtGOkWq2yGc2mF/HGPXqZwFOfEwGf&#10;umeBfmBpJILfwmFExeINWXvb5OlgtY2gm8zk1Om+r8ML0FxnKg07KC2O13K2etmUy98AAAD//wMA&#10;UEsDBBQABgAIAAAAIQCWRBef3gAAAAsBAAAPAAAAZHJzL2Rvd25yZXYueG1sTI9NS8QwEIbvgv8h&#10;jOBtNzVi6damiwoisgdx1XuaZNtiMylJ+rH/3vGkt3eYh3eeqfarG9hsQ+w9SrjZZsAsam96bCV8&#10;fjxvCmAxKTRq8GglnG2EfX15UanS+AXf7XxMLaMSjKWS0KU0lpxH3Vmn4taPFml38sGpRGNouQlq&#10;oXI3cJFlOXeqR7rQqdE+dVZ/Hycn4cufHhenG3ydz2/99HIIWhcHKa+v1od7YMmu6Q+GX31Sh5qc&#10;Gj+hiWyQsCl2t4RSuMspECF2uQDWEFoIAbyu+P8f6h8AAAD//wMAUEsBAi0AFAAGAAgAAAAhALaD&#10;OJL+AAAA4QEAABMAAAAAAAAAAAAAAAAAAAAAAFtDb250ZW50X1R5cGVzXS54bWxQSwECLQAUAAYA&#10;CAAAACEAOP0h/9YAAACUAQAACwAAAAAAAAAAAAAAAAAvAQAAX3JlbHMvLnJlbHNQSwECLQAUAAYA&#10;CAAAACEAKA/AxIwCAABxBQAADgAAAAAAAAAAAAAAAAAuAgAAZHJzL2Uyb0RvYy54bWxQSwECLQAU&#10;AAYACAAAACEAlkQXn94AAAALAQAADwAAAAAAAAAAAAAAAADmBAAAZHJzL2Rvd25yZXYueG1sUEsF&#10;BgAAAAAEAAQA8wAAAPEFAAAAAA==&#10;" filled="f" stroked="f" strokeweight="1pt">
                <v:textbox>
                  <w:txbxContent>
                    <w:p w:rsidR="00185F70" w:rsidRDefault="00185F70"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185F70" w:rsidRDefault="00185F70"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185F70" w:rsidRPr="009F3C92" w:rsidRDefault="00185F70"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754CB95E" wp14:editId="1B704176">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lang w:bidi="ar-SY"/>
        </w:rPr>
      </w:pPr>
    </w:p>
    <w:p w:rsidR="00215B81" w:rsidRPr="009755F5" w:rsidRDefault="00215B81" w:rsidP="007D7BBF">
      <w:pPr>
        <w:spacing w:line="360" w:lineRule="auto"/>
        <w:ind w:firstLine="284"/>
        <w:jc w:val="center"/>
        <w:rPr>
          <w:rFonts w:asciiTheme="majorBidi" w:hAnsiTheme="majorBidi" w:cstheme="majorBidi"/>
          <w:sz w:val="28"/>
          <w:szCs w:val="28"/>
          <w:lang w:bidi="ar-SY"/>
        </w:rPr>
      </w:pPr>
    </w:p>
    <w:p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rsidR="000B1236" w:rsidRPr="009755F5" w:rsidRDefault="000B1236" w:rsidP="007D7BBF">
      <w:pPr>
        <w:spacing w:line="360" w:lineRule="auto"/>
        <w:jc w:val="center"/>
        <w:rPr>
          <w:rFonts w:asciiTheme="majorBidi" w:hAnsiTheme="majorBidi" w:cstheme="majorBidi"/>
          <w:sz w:val="28"/>
          <w:szCs w:val="28"/>
          <w:lang w:bidi="ar-SY"/>
        </w:rPr>
      </w:pPr>
    </w:p>
    <w:p w:rsidR="00650E6D" w:rsidRPr="009755F5" w:rsidRDefault="00650E6D" w:rsidP="007D7BBF">
      <w:pPr>
        <w:spacing w:line="360" w:lineRule="auto"/>
        <w:jc w:val="center"/>
        <w:rPr>
          <w:rFonts w:asciiTheme="majorBidi" w:hAnsiTheme="majorBidi" w:cstheme="majorBidi"/>
          <w:sz w:val="28"/>
          <w:szCs w:val="28"/>
          <w:lang w:bidi="ar-SY"/>
        </w:rPr>
      </w:pPr>
    </w:p>
    <w:p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Hamad M Alotaibi</w:t>
      </w:r>
    </w:p>
    <w:p w:rsidR="00876B0A" w:rsidRPr="009755F5" w:rsidRDefault="00876B0A" w:rsidP="0082504A">
      <w:pPr>
        <w:spacing w:line="360" w:lineRule="auto"/>
        <w:jc w:val="center"/>
        <w:rPr>
          <w:rFonts w:asciiTheme="majorBidi" w:hAnsiTheme="majorBidi" w:cstheme="majorBidi"/>
          <w:sz w:val="28"/>
          <w:szCs w:val="28"/>
          <w:lang w:bidi="ar-SY"/>
        </w:rPr>
      </w:pPr>
    </w:p>
    <w:p w:rsidR="0082504A" w:rsidRDefault="0082504A" w:rsidP="0082504A">
      <w:pPr>
        <w:spacing w:line="360" w:lineRule="auto"/>
        <w:rPr>
          <w:rFonts w:asciiTheme="majorBidi" w:hAnsiTheme="majorBidi" w:cstheme="majorBidi"/>
          <w:sz w:val="28"/>
          <w:szCs w:val="28"/>
          <w:lang w:bidi="ar-SY"/>
        </w:rPr>
      </w:pPr>
    </w:p>
    <w:p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Submitted to Midocean University in partial fulfillment of the requirements for the degree of Doctor of Philosophy</w:t>
      </w:r>
    </w:p>
    <w:p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rsidR="00215B81" w:rsidRDefault="00215B81" w:rsidP="007D7BBF">
      <w:pPr>
        <w:spacing w:line="360" w:lineRule="auto"/>
        <w:ind w:firstLine="284"/>
        <w:jc w:val="center"/>
        <w:rPr>
          <w:rFonts w:asciiTheme="majorBidi" w:hAnsiTheme="majorBidi" w:cstheme="majorBidi"/>
          <w:sz w:val="28"/>
          <w:szCs w:val="28"/>
          <w:rtl/>
          <w:lang w:bidi="ar-SY"/>
        </w:rPr>
      </w:pPr>
    </w:p>
    <w:p w:rsidR="00360169" w:rsidRPr="009755F5" w:rsidRDefault="00360169" w:rsidP="007D7BBF">
      <w:pPr>
        <w:spacing w:line="360" w:lineRule="auto"/>
        <w:ind w:firstLine="284"/>
        <w:jc w:val="center"/>
        <w:rPr>
          <w:rFonts w:asciiTheme="majorBidi" w:hAnsiTheme="majorBidi" w:cstheme="majorBidi"/>
          <w:sz w:val="28"/>
          <w:szCs w:val="28"/>
          <w:lang w:bidi="ar-SY"/>
        </w:rPr>
      </w:pPr>
    </w:p>
    <w:p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00E" w:rsidRDefault="0023000E" w:rsidP="00ED352B">
      <w:r>
        <w:separator/>
      </w:r>
    </w:p>
  </w:endnote>
  <w:endnote w:type="continuationSeparator" w:id="0">
    <w:p w:rsidR="0023000E" w:rsidRDefault="0023000E"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185F70" w:rsidRDefault="00185F70">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31E9F">
          <w:rPr>
            <w:rFonts w:ascii="Simplified Arabic" w:hAnsi="Simplified Arabic" w:cs="Simplified Arabic"/>
            <w:noProof/>
          </w:rPr>
          <w:t>VII</w:t>
        </w:r>
        <w:r w:rsidRPr="00ED352B">
          <w:rPr>
            <w:rFonts w:ascii="Simplified Arabic" w:hAnsi="Simplified Arabic" w:cs="Simplified Arabic"/>
            <w:noProof/>
          </w:rPr>
          <w:fldChar w:fldCharType="end"/>
        </w:r>
      </w:p>
    </w:sdtContent>
  </w:sdt>
  <w:p w:rsidR="00185F70" w:rsidRDefault="00185F70">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5"/>
    </w:pPr>
    <w:r>
      <w:rPr>
        <w:b/>
        <w:noProof/>
        <w:sz w:val="20"/>
      </w:rPr>
      <w:drawing>
        <wp:anchor distT="0" distB="0" distL="114300" distR="114300" simplePos="0" relativeHeight="251659264" behindDoc="0" locked="0" layoutInCell="1" allowOverlap="1" wp14:anchorId="551B5366" wp14:editId="145B41A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110694"/>
      <w:docPartObj>
        <w:docPartGallery w:val="Page Numbers (Bottom of Page)"/>
        <w:docPartUnique/>
      </w:docPartObj>
    </w:sdtPr>
    <w:sdtEndPr>
      <w:rPr>
        <w:noProof/>
      </w:rPr>
    </w:sdtEndPr>
    <w:sdtContent>
      <w:p w:rsidR="00185F70" w:rsidRDefault="00185F70"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31E9F">
          <w:rPr>
            <w:rFonts w:ascii="Simplified Arabic" w:hAnsi="Simplified Arabic" w:cs="Simplified Arabic"/>
            <w:noProof/>
          </w:rPr>
          <w:t>13</w:t>
        </w:r>
        <w:r w:rsidRPr="00ED352B">
          <w:rPr>
            <w:rFonts w:ascii="Simplified Arabic" w:hAnsi="Simplified Arabic" w:cs="Simplified Arabic"/>
            <w:noProof/>
          </w:rPr>
          <w:fldChar w:fldCharType="end"/>
        </w:r>
      </w:p>
    </w:sdtContent>
  </w:sdt>
  <w:p w:rsidR="00185F70" w:rsidRDefault="00185F70">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185F70" w:rsidRDefault="00185F70"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31E9F">
          <w:rPr>
            <w:rFonts w:ascii="Simplified Arabic" w:hAnsi="Simplified Arabic" w:cs="Simplified Arabic"/>
            <w:noProof/>
          </w:rPr>
          <w:t>47</w:t>
        </w:r>
        <w:r w:rsidRPr="00ED352B">
          <w:rPr>
            <w:rFonts w:ascii="Simplified Arabic" w:hAnsi="Simplified Arabic" w:cs="Simplified Arabic"/>
            <w:noProof/>
          </w:rPr>
          <w:fldChar w:fldCharType="end"/>
        </w:r>
      </w:p>
    </w:sdtContent>
  </w:sdt>
  <w:p w:rsidR="00185F70" w:rsidRDefault="00185F7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00E" w:rsidRDefault="0023000E" w:rsidP="00ED352B">
      <w:r>
        <w:separator/>
      </w:r>
    </w:p>
  </w:footnote>
  <w:footnote w:type="continuationSeparator" w:id="0">
    <w:p w:rsidR="0023000E" w:rsidRDefault="0023000E" w:rsidP="00ED35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2086"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2087"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2085"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2089"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2090"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2088"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2092"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2093"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23000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2091"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63D"/>
    <w:multiLevelType w:val="hybridMultilevel"/>
    <w:tmpl w:val="E860401C"/>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16CBD"/>
    <w:multiLevelType w:val="multilevel"/>
    <w:tmpl w:val="D8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30FFE"/>
    <w:multiLevelType w:val="hybridMultilevel"/>
    <w:tmpl w:val="7BF25A34"/>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75274CF"/>
    <w:multiLevelType w:val="hybridMultilevel"/>
    <w:tmpl w:val="16FC28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EB97A1F"/>
    <w:multiLevelType w:val="hybridMultilevel"/>
    <w:tmpl w:val="25DC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830623"/>
    <w:multiLevelType w:val="multilevel"/>
    <w:tmpl w:val="1F0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F3CDD"/>
    <w:multiLevelType w:val="multilevel"/>
    <w:tmpl w:val="57C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832EBF"/>
    <w:multiLevelType w:val="hybridMultilevel"/>
    <w:tmpl w:val="15A6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3"/>
  </w:num>
  <w:num w:numId="3">
    <w:abstractNumId w:val="9"/>
  </w:num>
  <w:num w:numId="4">
    <w:abstractNumId w:val="14"/>
  </w:num>
  <w:num w:numId="5">
    <w:abstractNumId w:val="13"/>
  </w:num>
  <w:num w:numId="6">
    <w:abstractNumId w:val="10"/>
  </w:num>
  <w:num w:numId="7">
    <w:abstractNumId w:val="2"/>
  </w:num>
  <w:num w:numId="8">
    <w:abstractNumId w:val="15"/>
  </w:num>
  <w:num w:numId="9">
    <w:abstractNumId w:val="19"/>
  </w:num>
  <w:num w:numId="10">
    <w:abstractNumId w:val="11"/>
  </w:num>
  <w:num w:numId="11">
    <w:abstractNumId w:val="17"/>
  </w:num>
  <w:num w:numId="12">
    <w:abstractNumId w:val="4"/>
  </w:num>
  <w:num w:numId="13">
    <w:abstractNumId w:val="8"/>
  </w:num>
  <w:num w:numId="14">
    <w:abstractNumId w:val="7"/>
  </w:num>
  <w:num w:numId="15">
    <w:abstractNumId w:val="0"/>
  </w:num>
  <w:num w:numId="16">
    <w:abstractNumId w:val="1"/>
  </w:num>
  <w:num w:numId="17">
    <w:abstractNumId w:val="12"/>
  </w:num>
  <w:num w:numId="18">
    <w:abstractNumId w:val="6"/>
  </w:num>
  <w:num w:numId="19">
    <w:abstractNumId w:val="3"/>
  </w:num>
  <w:num w:numId="20">
    <w:abstractNumId w:val="16"/>
  </w:num>
  <w:num w:numId="21">
    <w:abstractNumId w:val="22"/>
  </w:num>
  <w:num w:numId="22">
    <w:abstractNumId w:val="5"/>
  </w:num>
  <w:num w:numId="23">
    <w:abstractNumId w:val="2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80FB4"/>
    <w:rsid w:val="001811D0"/>
    <w:rsid w:val="00182EFF"/>
    <w:rsid w:val="001834F0"/>
    <w:rsid w:val="00183DF6"/>
    <w:rsid w:val="00183F69"/>
    <w:rsid w:val="00184C5A"/>
    <w:rsid w:val="00185F70"/>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00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28A2"/>
    <w:rsid w:val="0030398B"/>
    <w:rsid w:val="00304161"/>
    <w:rsid w:val="00304360"/>
    <w:rsid w:val="00304ED5"/>
    <w:rsid w:val="003074EA"/>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914"/>
    <w:rsid w:val="00631DF3"/>
    <w:rsid w:val="006331A1"/>
    <w:rsid w:val="0063432F"/>
    <w:rsid w:val="006356F2"/>
    <w:rsid w:val="00635D77"/>
    <w:rsid w:val="00635FBF"/>
    <w:rsid w:val="0063625C"/>
    <w:rsid w:val="0063645F"/>
    <w:rsid w:val="00641D09"/>
    <w:rsid w:val="006425E5"/>
    <w:rsid w:val="00644656"/>
    <w:rsid w:val="00645270"/>
    <w:rsid w:val="00645514"/>
    <w:rsid w:val="00645805"/>
    <w:rsid w:val="00645E44"/>
    <w:rsid w:val="00647C34"/>
    <w:rsid w:val="006502F8"/>
    <w:rsid w:val="00650327"/>
    <w:rsid w:val="0065064E"/>
    <w:rsid w:val="0065083D"/>
    <w:rsid w:val="00650E51"/>
    <w:rsid w:val="00650E6D"/>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E3"/>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1EF"/>
    <w:rsid w:val="008E6981"/>
    <w:rsid w:val="008E6D4C"/>
    <w:rsid w:val="008E7563"/>
    <w:rsid w:val="008E7F61"/>
    <w:rsid w:val="008F0181"/>
    <w:rsid w:val="008F0BD0"/>
    <w:rsid w:val="008F2091"/>
    <w:rsid w:val="008F232F"/>
    <w:rsid w:val="008F3B75"/>
    <w:rsid w:val="008F3E08"/>
    <w:rsid w:val="008F4E1E"/>
    <w:rsid w:val="008F52A2"/>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225"/>
    <w:rsid w:val="00963817"/>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AAE"/>
    <w:rsid w:val="009E5C42"/>
    <w:rsid w:val="009E6351"/>
    <w:rsid w:val="009E7968"/>
    <w:rsid w:val="009F15FC"/>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E10"/>
    <w:rsid w:val="00A27F92"/>
    <w:rsid w:val="00A318FE"/>
    <w:rsid w:val="00A31E9F"/>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73A0"/>
    <w:rsid w:val="00AA7661"/>
    <w:rsid w:val="00AB0028"/>
    <w:rsid w:val="00AB0959"/>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FB5"/>
    <w:rsid w:val="00DE4A51"/>
    <w:rsid w:val="00DE4E02"/>
    <w:rsid w:val="00DE5276"/>
    <w:rsid w:val="00DE56AF"/>
    <w:rsid w:val="00DE5CA2"/>
    <w:rsid w:val="00DE628D"/>
    <w:rsid w:val="00DE693F"/>
    <w:rsid w:val="00DE6F24"/>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0CC5"/>
    <w:rsid w:val="00E41537"/>
    <w:rsid w:val="00E4178E"/>
    <w:rsid w:val="00E41D0B"/>
    <w:rsid w:val="00E41E00"/>
    <w:rsid w:val="00E43BAD"/>
    <w:rsid w:val="00E441B3"/>
    <w:rsid w:val="00E45065"/>
    <w:rsid w:val="00E466B0"/>
    <w:rsid w:val="00E46713"/>
    <w:rsid w:val="00E4672F"/>
    <w:rsid w:val="00E468AB"/>
    <w:rsid w:val="00E47EEE"/>
    <w:rsid w:val="00E51AF9"/>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110D"/>
    <w:rsid w:val="00FA13DA"/>
    <w:rsid w:val="00FA158E"/>
    <w:rsid w:val="00FA1C9E"/>
    <w:rsid w:val="00FA5EEC"/>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95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7395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5521"/>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7E1395"/>
    <w:rPr>
      <w:rFonts w:asciiTheme="majorHAnsi" w:eastAsiaTheme="majorEastAsia" w:hAnsiTheme="majorHAnsi" w:cstheme="majorBidi"/>
      <w:i/>
      <w:iCs/>
      <w:color w:val="2E74B5" w:themeColor="accent1" w:themeShade="BF"/>
    </w:rPr>
  </w:style>
  <w:style w:type="table" w:styleId="a3">
    <w:name w:val="Table Grid"/>
    <w:basedOn w:val="a1"/>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ED352B"/>
    <w:pPr>
      <w:tabs>
        <w:tab w:val="center" w:pos="4320"/>
        <w:tab w:val="right" w:pos="8640"/>
      </w:tabs>
    </w:pPr>
  </w:style>
  <w:style w:type="character" w:customStyle="1" w:styleId="Char">
    <w:name w:val="رأس الصفحة Char"/>
    <w:basedOn w:val="a0"/>
    <w:link w:val="a4"/>
    <w:uiPriority w:val="99"/>
    <w:rsid w:val="00ED352B"/>
  </w:style>
  <w:style w:type="paragraph" w:styleId="a5">
    <w:name w:val="footer"/>
    <w:basedOn w:val="a"/>
    <w:link w:val="Char0"/>
    <w:uiPriority w:val="99"/>
    <w:unhideWhenUsed/>
    <w:rsid w:val="00ED352B"/>
    <w:pPr>
      <w:tabs>
        <w:tab w:val="center" w:pos="4320"/>
        <w:tab w:val="right" w:pos="8640"/>
      </w:tabs>
    </w:pPr>
  </w:style>
  <w:style w:type="character" w:customStyle="1" w:styleId="Char0">
    <w:name w:val="تذييل الصفحة Char"/>
    <w:basedOn w:val="a0"/>
    <w:link w:val="a5"/>
    <w:uiPriority w:val="99"/>
    <w:rsid w:val="00ED352B"/>
  </w:style>
  <w:style w:type="paragraph" w:styleId="a6">
    <w:name w:val="List Paragraph"/>
    <w:basedOn w:val="a"/>
    <w:uiPriority w:val="34"/>
    <w:qFormat/>
    <w:rsid w:val="00ED4107"/>
    <w:pPr>
      <w:ind w:left="720"/>
      <w:contextualSpacing/>
    </w:pPr>
  </w:style>
  <w:style w:type="paragraph" w:styleId="a7">
    <w:name w:val="Balloon Text"/>
    <w:basedOn w:val="a"/>
    <w:link w:val="Char1"/>
    <w:uiPriority w:val="99"/>
    <w:semiHidden/>
    <w:unhideWhenUsed/>
    <w:rsid w:val="008B5521"/>
    <w:rPr>
      <w:rFonts w:ascii="Segoe UI" w:hAnsi="Segoe UI" w:cs="Segoe UI"/>
      <w:sz w:val="18"/>
      <w:szCs w:val="18"/>
    </w:rPr>
  </w:style>
  <w:style w:type="character" w:customStyle="1" w:styleId="Char1">
    <w:name w:val="نص في بالون Char"/>
    <w:basedOn w:val="a0"/>
    <w:link w:val="a7"/>
    <w:uiPriority w:val="99"/>
    <w:semiHidden/>
    <w:rsid w:val="008B5521"/>
    <w:rPr>
      <w:rFonts w:ascii="Segoe UI" w:hAnsi="Segoe UI" w:cs="Segoe UI"/>
      <w:sz w:val="18"/>
      <w:szCs w:val="18"/>
    </w:rPr>
  </w:style>
  <w:style w:type="character" w:customStyle="1" w:styleId="mord">
    <w:name w:val="mord"/>
    <w:basedOn w:val="a0"/>
    <w:rsid w:val="0020097C"/>
  </w:style>
  <w:style w:type="character" w:customStyle="1" w:styleId="mrel">
    <w:name w:val="mrel"/>
    <w:basedOn w:val="a0"/>
    <w:rsid w:val="0020097C"/>
  </w:style>
  <w:style w:type="character" w:customStyle="1" w:styleId="mbin">
    <w:name w:val="mbin"/>
    <w:basedOn w:val="a0"/>
    <w:rsid w:val="0020097C"/>
  </w:style>
  <w:style w:type="character" w:styleId="Hyperlink">
    <w:name w:val="Hyperlink"/>
    <w:basedOn w:val="a0"/>
    <w:uiPriority w:val="99"/>
    <w:unhideWhenUsed/>
    <w:rsid w:val="00716874"/>
    <w:rPr>
      <w:color w:val="0563C1" w:themeColor="hyperlink"/>
      <w:u w:val="single"/>
    </w:rPr>
  </w:style>
  <w:style w:type="character" w:customStyle="1" w:styleId="rynqvb">
    <w:name w:val="rynqvb"/>
    <w:basedOn w:val="a0"/>
    <w:rsid w:val="00716874"/>
  </w:style>
  <w:style w:type="paragraph" w:styleId="a8">
    <w:name w:val="Bibliography"/>
    <w:basedOn w:val="a"/>
    <w:next w:val="a"/>
    <w:uiPriority w:val="37"/>
    <w:semiHidden/>
    <w:unhideWhenUsed/>
    <w:rsid w:val="00162707"/>
  </w:style>
  <w:style w:type="character" w:styleId="a9">
    <w:name w:val="Emphasis"/>
    <w:basedOn w:val="a0"/>
    <w:uiPriority w:val="20"/>
    <w:qFormat/>
    <w:rsid w:val="00162707"/>
    <w:rPr>
      <w:i/>
      <w:iCs/>
    </w:rPr>
  </w:style>
  <w:style w:type="paragraph" w:customStyle="1" w:styleId="Table">
    <w:name w:val="Table"/>
    <w:basedOn w:val="a"/>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a0"/>
    <w:rsid w:val="002E77C5"/>
  </w:style>
  <w:style w:type="paragraph" w:styleId="aa">
    <w:name w:val="TOC Heading"/>
    <w:basedOn w:val="1"/>
    <w:next w:val="a"/>
    <w:uiPriority w:val="39"/>
    <w:unhideWhenUsed/>
    <w:qFormat/>
    <w:rsid w:val="00520BC8"/>
    <w:pPr>
      <w:spacing w:line="259" w:lineRule="auto"/>
      <w:outlineLvl w:val="9"/>
    </w:pPr>
  </w:style>
  <w:style w:type="paragraph" w:styleId="10">
    <w:name w:val="toc 1"/>
    <w:basedOn w:val="a"/>
    <w:next w:val="a"/>
    <w:autoRedefine/>
    <w:uiPriority w:val="39"/>
    <w:unhideWhenUsed/>
    <w:rsid w:val="001C3450"/>
    <w:pPr>
      <w:tabs>
        <w:tab w:val="right" w:leader="dot" w:pos="9062"/>
      </w:tabs>
      <w:bidi/>
      <w:spacing w:after="100"/>
    </w:pPr>
    <w:rPr>
      <w:rFonts w:ascii="Simplified Arabic" w:hAnsi="Simplified Arabic" w:cs="Simplified Arabic"/>
      <w:noProof/>
    </w:rPr>
  </w:style>
  <w:style w:type="paragraph" w:styleId="20">
    <w:name w:val="toc 2"/>
    <w:basedOn w:val="a"/>
    <w:next w:val="a"/>
    <w:autoRedefine/>
    <w:uiPriority w:val="39"/>
    <w:unhideWhenUsed/>
    <w:rsid w:val="00520BC8"/>
    <w:pPr>
      <w:spacing w:after="100"/>
      <w:ind w:left="240"/>
    </w:pPr>
  </w:style>
  <w:style w:type="paragraph" w:styleId="30">
    <w:name w:val="toc 3"/>
    <w:basedOn w:val="a"/>
    <w:next w:val="a"/>
    <w:autoRedefine/>
    <w:uiPriority w:val="39"/>
    <w:unhideWhenUsed/>
    <w:rsid w:val="00520BC8"/>
    <w:pPr>
      <w:spacing w:after="100"/>
      <w:ind w:left="480"/>
    </w:pPr>
  </w:style>
  <w:style w:type="paragraph" w:styleId="ab">
    <w:name w:val="Normal (Web)"/>
    <w:basedOn w:val="a"/>
    <w:uiPriority w:val="99"/>
    <w:unhideWhenUsed/>
    <w:rsid w:val="0002525D"/>
    <w:pPr>
      <w:spacing w:before="100" w:beforeAutospacing="1" w:after="100" w:afterAutospacing="1"/>
    </w:pPr>
  </w:style>
  <w:style w:type="paragraph" w:styleId="40">
    <w:name w:val="toc 4"/>
    <w:basedOn w:val="a"/>
    <w:next w:val="a"/>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ac">
    <w:name w:val="FollowedHyperlink"/>
    <w:basedOn w:val="a0"/>
    <w:uiPriority w:val="99"/>
    <w:semiHidden/>
    <w:unhideWhenUsed/>
    <w:rsid w:val="006B422B"/>
    <w:rPr>
      <w:color w:val="954F72" w:themeColor="followedHyperlink"/>
      <w:u w:val="single"/>
    </w:rPr>
  </w:style>
  <w:style w:type="character" w:styleId="ad">
    <w:name w:val="Strong"/>
    <w:basedOn w:val="a0"/>
    <w:uiPriority w:val="22"/>
    <w:qFormat/>
    <w:rsid w:val="00CF5747"/>
    <w:rPr>
      <w:b/>
      <w:bCs/>
    </w:rPr>
  </w:style>
  <w:style w:type="paragraph" w:customStyle="1" w:styleId="c-bibliographic-informationcitation">
    <w:name w:val="c-bibliographic-information__citation"/>
    <w:basedOn w:val="a"/>
    <w:rsid w:val="00747E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608/saep.2022.237065" TargetMode="External"/><Relationship Id="rId21" Type="http://schemas.openxmlformats.org/officeDocument/2006/relationships/header" Target="header9.xml"/><Relationship Id="rId42" Type="http://schemas.openxmlformats.org/officeDocument/2006/relationships/hyperlink" Target="https://doi.org/10.21608/jshp.2024.460106" TargetMode="External"/><Relationship Id="rId47" Type="http://schemas.openxmlformats.org/officeDocument/2006/relationships/hyperlink" Target="https://doi.org/10.53894/ijirss.v8i2.5769" TargetMode="External"/><Relationship Id="rId63" Type="http://schemas.openxmlformats.org/officeDocument/2006/relationships/hyperlink" Target="https://doi.org/10.1108/978-1-80382-027-920231009" TargetMode="External"/><Relationship Id="rId68" Type="http://schemas.openxmlformats.org/officeDocument/2006/relationships/hyperlink" Target="https://doi.org/10.21031/epod.350631"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asjp.cerist.dz/en/article/235674" TargetMode="External"/><Relationship Id="rId11" Type="http://schemas.openxmlformats.org/officeDocument/2006/relationships/footer" Target="footer1.xml"/><Relationship Id="rId24" Type="http://schemas.openxmlformats.org/officeDocument/2006/relationships/hyperlink" Target="https://doi.org/10.21608/mfes.2024.416659" TargetMode="External"/><Relationship Id="rId32" Type="http://schemas.openxmlformats.org/officeDocument/2006/relationships/hyperlink" Target="https://doi.org/10.26389/AJSRP.A071118" TargetMode="External"/><Relationship Id="rId37" Type="http://schemas.openxmlformats.org/officeDocument/2006/relationships/hyperlink" Target="https://doi.org/10.36571/ajsp786" TargetMode="External"/><Relationship Id="rId40" Type="http://schemas.openxmlformats.org/officeDocument/2006/relationships/hyperlink" Target="https://doi.org/10.33193/JEAHS.45.2025.647" TargetMode="External"/><Relationship Id="rId45" Type="http://schemas.openxmlformats.org/officeDocument/2006/relationships/hyperlink" Target="https://doi.org/10.31559/EPS2022.11.4.12" TargetMode="External"/><Relationship Id="rId53" Type="http://schemas.openxmlformats.org/officeDocument/2006/relationships/hyperlink" Target="https://doi.org/10.2196/16762" TargetMode="External"/><Relationship Id="rId58" Type="http://schemas.openxmlformats.org/officeDocument/2006/relationships/hyperlink" Target="https://doi.org/10.1016/j.chb.2025.108600" TargetMode="External"/><Relationship Id="rId66" Type="http://schemas.openxmlformats.org/officeDocument/2006/relationships/hyperlink" Target="https://doi.org/10.52866/2788-7421.1231" TargetMode="External"/><Relationship Id="rId5" Type="http://schemas.openxmlformats.org/officeDocument/2006/relationships/webSettings" Target="webSettings.xml"/><Relationship Id="rId61" Type="http://schemas.openxmlformats.org/officeDocument/2006/relationships/hyperlink" Target="https://doi.org/10.1007/s10935-010-0213-9" TargetMode="External"/><Relationship Id="rId19" Type="http://schemas.openxmlformats.org/officeDocument/2006/relationships/header" Target="header8.xml"/><Relationship Id="rId14" Type="http://schemas.openxmlformats.org/officeDocument/2006/relationships/header" Target="header4.xml"/><Relationship Id="rId22" Type="http://schemas.openxmlformats.org/officeDocument/2006/relationships/hyperlink" Target="https://pal-ea.com/ojs/index.php/edu/article/view/293" TargetMode="External"/><Relationship Id="rId27" Type="http://schemas.openxmlformats.org/officeDocument/2006/relationships/hyperlink" Target="https://doi.org/10.33193/JEAHS.7.2021.192" TargetMode="External"/><Relationship Id="rId30" Type="http://schemas.openxmlformats.org/officeDocument/2006/relationships/hyperlink" Target="https://asjp.cerist.dz/en/article/284715" TargetMode="External"/><Relationship Id="rId35" Type="http://schemas.openxmlformats.org/officeDocument/2006/relationships/hyperlink" Target="https://doi.org/10.21608/ijcte.2025.440555" TargetMode="External"/><Relationship Id="rId43" Type="http://schemas.openxmlformats.org/officeDocument/2006/relationships/hyperlink" Target="https://doi.org/10.36091/0550-023-001-051" TargetMode="External"/><Relationship Id="rId48" Type="http://schemas.openxmlformats.org/officeDocument/2006/relationships/hyperlink" Target="https://doi.org/10.33193/JALHSS.98.2023.962" TargetMode="External"/><Relationship Id="rId56" Type="http://schemas.openxmlformats.org/officeDocument/2006/relationships/hyperlink" Target="https://doi.org/10.1109/ICCCNT61001.2024.10726068" TargetMode="External"/><Relationship Id="rId64" Type="http://schemas.openxmlformats.org/officeDocument/2006/relationships/hyperlink" Target="https://doi.org/10.57125/ELIJ.2024.09.25.06" TargetMode="External"/><Relationship Id="rId69" Type="http://schemas.openxmlformats.org/officeDocument/2006/relationships/hyperlink" Target="https://doi.org/10.1016/j.jii.2021.100224" TargetMode="External"/><Relationship Id="rId8" Type="http://schemas.openxmlformats.org/officeDocument/2006/relationships/image" Target="media/image1.png"/><Relationship Id="rId51" Type="http://schemas.openxmlformats.org/officeDocument/2006/relationships/hyperlink" Target="https://doi.org/10.1037/14550-01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yperlink" Target="https://asjp.cerist.dz/en/article/213907" TargetMode="External"/><Relationship Id="rId33" Type="http://schemas.openxmlformats.org/officeDocument/2006/relationships/hyperlink" Target="https://doi.org/10.54940/ep16307404" TargetMode="External"/><Relationship Id="rId38" Type="http://schemas.openxmlformats.org/officeDocument/2006/relationships/hyperlink" Target="https://archive.org/details/01845-pdf" TargetMode="External"/><Relationship Id="rId46" Type="http://schemas.openxmlformats.org/officeDocument/2006/relationships/hyperlink" Target="https://doi.org/10.21608/ssj.2025.428002" TargetMode="External"/><Relationship Id="rId59" Type="http://schemas.openxmlformats.org/officeDocument/2006/relationships/hyperlink" Target="https://doi.org/10.1007/s12369-024-01139-9" TargetMode="External"/><Relationship Id="rId67" Type="http://schemas.openxmlformats.org/officeDocument/2006/relationships/hyperlink" Target="https://doi.org/10.3390/educsci15060669" TargetMode="External"/><Relationship Id="rId20" Type="http://schemas.openxmlformats.org/officeDocument/2006/relationships/footer" Target="footer4.xml"/><Relationship Id="rId41" Type="http://schemas.openxmlformats.org/officeDocument/2006/relationships/hyperlink" Target="https://doi.org/10.21608/jaee.2020.107259" TargetMode="External"/><Relationship Id="rId54" Type="http://schemas.openxmlformats.org/officeDocument/2006/relationships/hyperlink" Target="https://doi.org/10.5772/intechopen.1010003" TargetMode="External"/><Relationship Id="rId62" Type="http://schemas.openxmlformats.org/officeDocument/2006/relationships/hyperlink" Target="https://unevoc.unesco.org/pub/understanding_the_impact_of_ai_on_skills_development.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doi.org/10.21608/afbj.2023.285965" TargetMode="External"/><Relationship Id="rId28" Type="http://schemas.openxmlformats.org/officeDocument/2006/relationships/hyperlink" Target="https://doi.org/10.54873/jolets.v3i1.138" TargetMode="External"/><Relationship Id="rId36" Type="http://schemas.openxmlformats.org/officeDocument/2006/relationships/hyperlink" Target="https://doi.org/10.21608/jsu.2019.225747" TargetMode="External"/><Relationship Id="rId49" Type="http://schemas.openxmlformats.org/officeDocument/2006/relationships/hyperlink" Target="https://doi.org/10.24093/awej/ChatGPT.3" TargetMode="External"/><Relationship Id="rId57" Type="http://schemas.openxmlformats.org/officeDocument/2006/relationships/hyperlink" Target="https://doi.org/10.3390/educsci14070699" TargetMode="External"/><Relationship Id="rId10" Type="http://schemas.openxmlformats.org/officeDocument/2006/relationships/header" Target="header2.xml"/><Relationship Id="rId31" Type="http://schemas.openxmlformats.org/officeDocument/2006/relationships/hyperlink" Target="https://mfes.journals.ekb.eg/article_135569.html" TargetMode="External"/><Relationship Id="rId44" Type="http://schemas.openxmlformats.org/officeDocument/2006/relationships/hyperlink" Target="https://doi.org/10.21608/molag.2024.308750.1369" TargetMode="External"/><Relationship Id="rId52" Type="http://schemas.openxmlformats.org/officeDocument/2006/relationships/hyperlink" Target="https://updatedgeek.com/what-is-chatgpt/" TargetMode="External"/><Relationship Id="rId60" Type="http://schemas.openxmlformats.org/officeDocument/2006/relationships/hyperlink" Target="https://doi.org/10.2139/ssrn.5193298" TargetMode="External"/><Relationship Id="rId65" Type="http://schemas.openxmlformats.org/officeDocument/2006/relationships/hyperlink" Target="https://doi.org/10.3389/fpsyg.2023.1275094"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9" Type="http://schemas.openxmlformats.org/officeDocument/2006/relationships/hyperlink" Target="https://dspace.univ-ouargla.dz/jspui/handle/123456789/35822" TargetMode="External"/><Relationship Id="rId34" Type="http://schemas.openxmlformats.org/officeDocument/2006/relationships/hyperlink" Target="https://journals.ekb.eg/article_107434_0.html" TargetMode="External"/><Relationship Id="rId50" Type="http://schemas.openxmlformats.org/officeDocument/2006/relationships/hyperlink" Target="https://doi.org/10.3390/s19204356" TargetMode="External"/><Relationship Id="rId55" Type="http://schemas.openxmlformats.org/officeDocument/2006/relationships/hyperlink" Target="https://doi.org/10.1177/20514158251343414"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E5955-5595-40F8-A44D-128642A50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16002</Words>
  <Characters>91218</Characters>
  <Application>Microsoft Office Word</Application>
  <DocSecurity>0</DocSecurity>
  <Lines>760</Lines>
  <Paragraphs>214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m</cp:lastModifiedBy>
  <cp:revision>2</cp:revision>
  <cp:lastPrinted>2025-07-10T09:10:00Z</cp:lastPrinted>
  <dcterms:created xsi:type="dcterms:W3CDTF">2026-07-18T19:04:00Z</dcterms:created>
  <dcterms:modified xsi:type="dcterms:W3CDTF">2026-07-18T19:04:00Z</dcterms:modified>
</cp:coreProperties>
</file>