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4C3DA" w14:textId="77777777" w:rsidR="008F24FB" w:rsidRDefault="008F24FB" w:rsidP="008F24FB">
      <w:pPr>
        <w:spacing w:line="276" w:lineRule="auto"/>
        <w:rPr>
          <w:rFonts w:ascii="Sakkal Majalla" w:hAnsi="Sakkal Majalla" w:cs="Sakkal Majalla"/>
          <w:b/>
          <w:bCs/>
          <w:sz w:val="28"/>
          <w:szCs w:val="28"/>
          <w:lang w:bidi="ar-EG"/>
        </w:rPr>
      </w:pPr>
      <w:r>
        <w:rPr>
          <w:rFonts w:ascii="Sakkal Majalla" w:hAnsi="Sakkal Majalla" w:cs="Sakkal Majalla" w:hint="cs"/>
          <w:b/>
          <w:bCs/>
          <w:noProof/>
          <w:sz w:val="28"/>
          <w:szCs w:val="28"/>
          <w:lang w:bidi="ar-YE"/>
        </w:rPr>
        <w:drawing>
          <wp:anchor distT="0" distB="0" distL="114300" distR="114300" simplePos="0" relativeHeight="251659264" behindDoc="0" locked="0" layoutInCell="1" allowOverlap="1" wp14:anchorId="0429E98E" wp14:editId="56F19A4B">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45DA23C3" w14:textId="77777777" w:rsidR="008F24FB" w:rsidRDefault="008F24FB" w:rsidP="008F24FB">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5C9AD810" w14:textId="77777777" w:rsidR="008F24FB" w:rsidRPr="00251FCC" w:rsidRDefault="008F24FB" w:rsidP="008F24FB">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مشاريع</w:t>
      </w:r>
    </w:p>
    <w:p w14:paraId="4A59A981" w14:textId="77777777" w:rsidR="008F24FB" w:rsidRDefault="008F24FB" w:rsidP="008F24FB">
      <w:pPr>
        <w:spacing w:after="0" w:line="360" w:lineRule="auto"/>
        <w:rPr>
          <w:rFonts w:ascii="Sakkal Majalla" w:hAnsi="Sakkal Majalla" w:cs="Sakkal Majalla"/>
          <w:b/>
          <w:bCs/>
          <w:sz w:val="28"/>
          <w:szCs w:val="28"/>
          <w:lang w:bidi="ar-EG"/>
        </w:rPr>
      </w:pPr>
    </w:p>
    <w:p w14:paraId="6E6942ED" w14:textId="77777777" w:rsidR="008F24FB" w:rsidRDefault="008F24FB" w:rsidP="008F24FB">
      <w:pPr>
        <w:spacing w:after="0" w:line="360" w:lineRule="auto"/>
        <w:rPr>
          <w:rFonts w:ascii="Sakkal Majalla" w:hAnsi="Sakkal Majalla" w:cs="Sakkal Majalla"/>
          <w:b/>
          <w:bCs/>
          <w:sz w:val="28"/>
          <w:szCs w:val="28"/>
          <w:rtl/>
          <w:lang w:bidi="ar-EG"/>
        </w:rPr>
      </w:pPr>
    </w:p>
    <w:p w14:paraId="57397E99" w14:textId="77777777" w:rsidR="008F24FB" w:rsidRDefault="008F24FB" w:rsidP="008F24FB">
      <w:pPr>
        <w:spacing w:line="360" w:lineRule="auto"/>
        <w:jc w:val="center"/>
        <w:rPr>
          <w:rFonts w:ascii="Sakkal Majalla" w:hAnsi="Sakkal Majalla" w:cs="Sakkal Majalla"/>
          <w:b/>
          <w:bCs/>
          <w:sz w:val="32"/>
          <w:szCs w:val="32"/>
          <w:rtl/>
          <w:lang w:bidi="ar-EG"/>
        </w:rPr>
      </w:pPr>
      <w:r w:rsidRPr="00157EED">
        <w:rPr>
          <w:rFonts w:ascii="Sakkal Majalla" w:hAnsi="Sakkal Majalla" w:cs="Sakkal Majalla"/>
          <w:b/>
          <w:bCs/>
          <w:sz w:val="32"/>
          <w:szCs w:val="32"/>
          <w:rtl/>
          <w:lang w:bidi="ar-EG"/>
        </w:rPr>
        <w:t>تقييم كفاءة خدمات الصيانة والتشغيل في المباني الإدارية باستخدام مؤشرات الأداء الرئيسية بمنطقة الرياض</w:t>
      </w:r>
    </w:p>
    <w:p w14:paraId="53BAA134" w14:textId="77777777" w:rsidR="008F24FB" w:rsidRPr="00F632A3" w:rsidRDefault="008F24FB" w:rsidP="008F24FB">
      <w:pPr>
        <w:spacing w:line="360" w:lineRule="auto"/>
        <w:jc w:val="center"/>
        <w:rPr>
          <w:rFonts w:ascii="Sakkal Majalla" w:hAnsi="Sakkal Majalla" w:cs="Sakkal Majalla"/>
          <w:b/>
          <w:bCs/>
          <w:sz w:val="32"/>
          <w:szCs w:val="32"/>
          <w:rtl/>
          <w:lang w:bidi="ar-EG"/>
        </w:rPr>
      </w:pPr>
    </w:p>
    <w:p w14:paraId="39C717C4" w14:textId="77777777" w:rsidR="008F24FB" w:rsidRDefault="008F24FB" w:rsidP="008F24F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25E785CF" w14:textId="1B80F589" w:rsidR="008F24FB" w:rsidRDefault="000060A7" w:rsidP="000060A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فهد عبدالله بن عيد</w:t>
      </w:r>
    </w:p>
    <w:p w14:paraId="3E05143E" w14:textId="77777777" w:rsidR="008F24FB" w:rsidRDefault="008F24FB" w:rsidP="008F24FB">
      <w:pPr>
        <w:rPr>
          <w:rFonts w:ascii="Sakkal Majalla" w:hAnsi="Sakkal Majalla" w:cs="Sakkal Majalla"/>
          <w:b/>
          <w:bCs/>
          <w:sz w:val="28"/>
          <w:szCs w:val="28"/>
          <w:rtl/>
          <w:lang w:bidi="ar-EG"/>
        </w:rPr>
      </w:pPr>
    </w:p>
    <w:p w14:paraId="63E65148" w14:textId="77777777" w:rsidR="008F24FB" w:rsidRDefault="008F24FB" w:rsidP="008F24F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688E661D" w14:textId="39F05E6C" w:rsidR="000060A7" w:rsidRDefault="000060A7" w:rsidP="008F24F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251001237</w:t>
      </w:r>
    </w:p>
    <w:p w14:paraId="6274C091" w14:textId="77777777" w:rsidR="008F24FB" w:rsidRDefault="008F24FB" w:rsidP="008F24FB">
      <w:pPr>
        <w:rPr>
          <w:rFonts w:ascii="Sakkal Majalla" w:hAnsi="Sakkal Majalla" w:cs="Sakkal Majalla"/>
          <w:b/>
          <w:bCs/>
          <w:sz w:val="28"/>
          <w:szCs w:val="28"/>
          <w:rtl/>
          <w:lang w:bidi="ar-EG"/>
        </w:rPr>
      </w:pPr>
    </w:p>
    <w:p w14:paraId="340C6EF7" w14:textId="77777777" w:rsidR="008F24FB" w:rsidRDefault="008F24FB" w:rsidP="008F24F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5C09CFF9" w14:textId="77777777" w:rsidR="008F24FB" w:rsidRPr="00F632A3" w:rsidRDefault="008F24FB" w:rsidP="008F24F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7F7C5FEA" w14:textId="77777777" w:rsidR="008F24FB" w:rsidRDefault="008F24FB" w:rsidP="008F24F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617899C1" w14:textId="77777777" w:rsidR="008F24FB" w:rsidRDefault="008F24FB" w:rsidP="008F24FB">
      <w:pPr>
        <w:rPr>
          <w:rFonts w:ascii="Sakkal Majalla" w:hAnsi="Sakkal Majalla" w:cs="Sakkal Majalla"/>
          <w:b/>
          <w:bCs/>
          <w:sz w:val="28"/>
          <w:szCs w:val="28"/>
          <w:rtl/>
          <w:lang w:bidi="ar-EG"/>
        </w:rPr>
      </w:pPr>
    </w:p>
    <w:p w14:paraId="6AAF63CB" w14:textId="77777777" w:rsidR="008F24FB" w:rsidRDefault="008F24FB" w:rsidP="008F24F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6594450D" w14:textId="77777777" w:rsidR="008F24FB" w:rsidRDefault="008F24FB" w:rsidP="008F24F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2F02DB2A" w14:textId="77777777" w:rsidR="0036128F" w:rsidRDefault="0036128F" w:rsidP="0036128F">
      <w:pPr>
        <w:jc w:val="center"/>
        <w:rPr>
          <w:rFonts w:ascii="Sakkal Majalla" w:hAnsi="Sakkal Majalla" w:cs="Sakkal Majalla"/>
          <w:b/>
          <w:bCs/>
          <w:sz w:val="28"/>
          <w:szCs w:val="28"/>
          <w:rtl/>
          <w:lang w:bidi="ar-EG"/>
        </w:rPr>
      </w:pPr>
    </w:p>
    <w:p w14:paraId="1B9E965A" w14:textId="77777777" w:rsidR="0036128F" w:rsidRDefault="0036128F" w:rsidP="0036128F">
      <w:pPr>
        <w:jc w:val="center"/>
        <w:rPr>
          <w:rFonts w:ascii="Sakkal Majalla" w:hAnsi="Sakkal Majalla" w:cs="Sakkal Majalla"/>
          <w:b/>
          <w:bCs/>
          <w:sz w:val="28"/>
          <w:szCs w:val="28"/>
          <w:rtl/>
          <w:lang w:bidi="ar-EG"/>
        </w:rPr>
      </w:pPr>
    </w:p>
    <w:p w14:paraId="2DFAC819" w14:textId="77777777" w:rsidR="0036128F" w:rsidRDefault="0036128F" w:rsidP="0036128F">
      <w:pPr>
        <w:jc w:val="center"/>
        <w:rPr>
          <w:rFonts w:ascii="Sakkal Majalla" w:hAnsi="Sakkal Majalla" w:cs="Sakkal Majalla"/>
          <w:b/>
          <w:bCs/>
          <w:sz w:val="28"/>
          <w:szCs w:val="28"/>
          <w:rtl/>
          <w:lang w:bidi="ar-EG"/>
        </w:rPr>
      </w:pPr>
    </w:p>
    <w:p w14:paraId="08DB32EA" w14:textId="77777777" w:rsidR="0036128F" w:rsidRDefault="0036128F" w:rsidP="0036128F">
      <w:pPr>
        <w:jc w:val="center"/>
        <w:rPr>
          <w:rFonts w:ascii="Sakkal Majalla" w:hAnsi="Sakkal Majalla" w:cs="Sakkal Majalla"/>
          <w:b/>
          <w:bCs/>
          <w:sz w:val="28"/>
          <w:szCs w:val="28"/>
          <w:rtl/>
          <w:lang w:bidi="ar-EG"/>
        </w:rPr>
      </w:pPr>
    </w:p>
    <w:p w14:paraId="1BDFE877" w14:textId="77777777" w:rsidR="0036128F" w:rsidRDefault="0036128F" w:rsidP="00696746">
      <w:pPr>
        <w:spacing w:line="360" w:lineRule="auto"/>
        <w:jc w:val="both"/>
        <w:rPr>
          <w:rFonts w:ascii="Sakkal Majalla" w:hAnsi="Sakkal Majalla" w:cs="Sakkal Majalla"/>
          <w:sz w:val="28"/>
          <w:szCs w:val="28"/>
          <w:rtl/>
        </w:rPr>
      </w:pPr>
    </w:p>
    <w:p w14:paraId="0DBE81B6" w14:textId="77777777" w:rsidR="006778B4" w:rsidRDefault="006778B4" w:rsidP="00696746">
      <w:pPr>
        <w:spacing w:line="360" w:lineRule="auto"/>
        <w:jc w:val="both"/>
        <w:rPr>
          <w:rFonts w:ascii="Sakkal Majalla" w:hAnsi="Sakkal Majalla" w:cs="Sakkal Majalla"/>
          <w:sz w:val="28"/>
          <w:szCs w:val="28"/>
          <w:rtl/>
        </w:rPr>
      </w:pPr>
    </w:p>
    <w:p w14:paraId="12FBAF0B" w14:textId="77777777" w:rsidR="00924EC8" w:rsidRDefault="00924EC8" w:rsidP="00696746">
      <w:pPr>
        <w:spacing w:line="360" w:lineRule="auto"/>
        <w:jc w:val="both"/>
        <w:rPr>
          <w:rFonts w:ascii="Sakkal Majalla" w:hAnsi="Sakkal Majalla" w:cs="Sakkal Majalla"/>
          <w:sz w:val="28"/>
          <w:szCs w:val="28"/>
          <w:rtl/>
        </w:rPr>
      </w:pPr>
    </w:p>
    <w:p w14:paraId="3D97A9A9" w14:textId="77777777" w:rsidR="008107F8" w:rsidRPr="005E5457" w:rsidRDefault="008107F8" w:rsidP="008107F8">
      <w:pPr>
        <w:pStyle w:val="1"/>
        <w:jc w:val="center"/>
        <w:rPr>
          <w:rFonts w:ascii="Andalus" w:hAnsi="Andalus" w:cs="Andalus"/>
          <w:b/>
          <w:bCs/>
          <w:sz w:val="200"/>
          <w:szCs w:val="200"/>
          <w:rtl/>
        </w:rPr>
      </w:pPr>
      <w:bookmarkStart w:id="0" w:name="_Toc223604258"/>
      <w:r w:rsidRPr="005E5457">
        <w:rPr>
          <w:rFonts w:ascii="Andalus" w:hAnsi="Andalus" w:cs="Andalus"/>
          <w:b/>
          <w:bCs/>
          <w:sz w:val="200"/>
          <w:szCs w:val="200"/>
          <w:rtl/>
        </w:rPr>
        <w:t>الفصل الأول</w:t>
      </w:r>
      <w:bookmarkEnd w:id="0"/>
    </w:p>
    <w:p w14:paraId="2DAE933A" w14:textId="77777777" w:rsidR="008107F8" w:rsidRDefault="008107F8" w:rsidP="00696746">
      <w:pPr>
        <w:spacing w:line="360" w:lineRule="auto"/>
        <w:jc w:val="both"/>
        <w:rPr>
          <w:rFonts w:ascii="Sakkal Majalla" w:hAnsi="Sakkal Majalla" w:cs="Sakkal Majalla"/>
          <w:sz w:val="28"/>
          <w:szCs w:val="28"/>
          <w:rtl/>
        </w:rPr>
      </w:pPr>
    </w:p>
    <w:p w14:paraId="0D3D8130" w14:textId="77777777" w:rsidR="008107F8" w:rsidRDefault="008107F8" w:rsidP="00696746">
      <w:pPr>
        <w:spacing w:line="360" w:lineRule="auto"/>
        <w:jc w:val="both"/>
        <w:rPr>
          <w:rFonts w:ascii="Sakkal Majalla" w:hAnsi="Sakkal Majalla" w:cs="Sakkal Majalla"/>
          <w:sz w:val="28"/>
          <w:szCs w:val="28"/>
          <w:rtl/>
        </w:rPr>
      </w:pPr>
    </w:p>
    <w:p w14:paraId="740DA58E" w14:textId="77777777" w:rsidR="008107F8" w:rsidRDefault="008107F8" w:rsidP="00696746">
      <w:pPr>
        <w:spacing w:line="360" w:lineRule="auto"/>
        <w:jc w:val="both"/>
        <w:rPr>
          <w:rFonts w:ascii="Sakkal Majalla" w:hAnsi="Sakkal Majalla" w:cs="Sakkal Majalla"/>
          <w:sz w:val="28"/>
          <w:szCs w:val="28"/>
          <w:rtl/>
        </w:rPr>
      </w:pPr>
    </w:p>
    <w:p w14:paraId="559A1E34" w14:textId="77777777" w:rsidR="008107F8" w:rsidRDefault="008107F8" w:rsidP="00696746">
      <w:pPr>
        <w:spacing w:line="360" w:lineRule="auto"/>
        <w:jc w:val="both"/>
        <w:rPr>
          <w:rFonts w:ascii="Sakkal Majalla" w:hAnsi="Sakkal Majalla" w:cs="Sakkal Majalla"/>
          <w:sz w:val="28"/>
          <w:szCs w:val="28"/>
          <w:rtl/>
        </w:rPr>
      </w:pPr>
    </w:p>
    <w:p w14:paraId="63B787A1" w14:textId="77777777" w:rsidR="008107F8" w:rsidRDefault="008107F8" w:rsidP="00696746">
      <w:pPr>
        <w:spacing w:line="360" w:lineRule="auto"/>
        <w:jc w:val="both"/>
        <w:rPr>
          <w:rFonts w:ascii="Sakkal Majalla" w:hAnsi="Sakkal Majalla" w:cs="Sakkal Majalla"/>
          <w:sz w:val="28"/>
          <w:szCs w:val="28"/>
          <w:rtl/>
        </w:rPr>
      </w:pPr>
    </w:p>
    <w:p w14:paraId="0993F26C" w14:textId="4C11AD65" w:rsidR="005A6BF2" w:rsidRDefault="005A6BF2" w:rsidP="00805A6C">
      <w:pPr>
        <w:spacing w:line="360" w:lineRule="auto"/>
        <w:jc w:val="both"/>
        <w:rPr>
          <w:rFonts w:ascii="Sakkal Majalla" w:hAnsi="Sakkal Majalla" w:cs="Sakkal Majalla"/>
          <w:sz w:val="28"/>
          <w:szCs w:val="28"/>
          <w:rtl/>
        </w:rPr>
      </w:pPr>
    </w:p>
    <w:p w14:paraId="353E403F" w14:textId="77777777" w:rsidR="00924EC8" w:rsidRDefault="00924EC8" w:rsidP="00805A6C">
      <w:pPr>
        <w:spacing w:line="360" w:lineRule="auto"/>
        <w:jc w:val="both"/>
        <w:rPr>
          <w:rFonts w:ascii="Sakkal Majalla" w:hAnsi="Sakkal Majalla" w:cs="Sakkal Majalla"/>
          <w:sz w:val="28"/>
          <w:szCs w:val="28"/>
          <w:rtl/>
        </w:rPr>
      </w:pPr>
    </w:p>
    <w:p w14:paraId="707FD18F" w14:textId="77777777" w:rsidR="008F24FB" w:rsidRDefault="008F24FB" w:rsidP="008F24FB">
      <w:pPr>
        <w:pStyle w:val="2"/>
        <w:spacing w:before="0" w:line="360" w:lineRule="auto"/>
        <w:jc w:val="both"/>
        <w:rPr>
          <w:rFonts w:ascii="Sakkal Majalla" w:hAnsi="Sakkal Majalla" w:cs="Sakkal Majalla"/>
          <w:b/>
          <w:bCs/>
          <w:color w:val="000000" w:themeColor="text1"/>
          <w:sz w:val="28"/>
          <w:szCs w:val="28"/>
          <w:rtl/>
        </w:rPr>
      </w:pPr>
      <w:bookmarkStart w:id="1" w:name="_Toc172397776"/>
      <w:bookmarkStart w:id="2" w:name="_Toc172746089"/>
      <w:bookmarkStart w:id="3" w:name="_Toc179741527"/>
      <w:bookmarkStart w:id="4" w:name="_Toc223882569"/>
      <w:bookmarkStart w:id="5" w:name="_Hlk217889383"/>
      <w:bookmarkStart w:id="6" w:name="_Hlk218530871"/>
      <w:r w:rsidRPr="00132A3E">
        <w:rPr>
          <w:rFonts w:ascii="Sakkal Majalla" w:hAnsi="Sakkal Majalla" w:cs="Sakkal Majalla"/>
          <w:b/>
          <w:bCs/>
          <w:color w:val="000000" w:themeColor="text1"/>
          <w:sz w:val="28"/>
          <w:szCs w:val="28"/>
          <w:rtl/>
        </w:rPr>
        <w:lastRenderedPageBreak/>
        <w:t>المقدمة</w:t>
      </w:r>
      <w:bookmarkEnd w:id="1"/>
      <w:bookmarkEnd w:id="2"/>
      <w:bookmarkEnd w:id="3"/>
      <w:bookmarkEnd w:id="4"/>
    </w:p>
    <w:p w14:paraId="72975095" w14:textId="77777777" w:rsidR="008F24FB" w:rsidRDefault="008F24FB" w:rsidP="008F24FB">
      <w:pPr>
        <w:spacing w:line="360" w:lineRule="auto"/>
        <w:ind w:firstLine="567"/>
        <w:jc w:val="both"/>
        <w:rPr>
          <w:rFonts w:ascii="Sakkal Majalla" w:hAnsi="Sakkal Majalla" w:cs="Sakkal Majalla"/>
          <w:sz w:val="28"/>
          <w:szCs w:val="28"/>
          <w:rtl/>
        </w:rPr>
      </w:pPr>
      <w:r w:rsidRPr="002F6797">
        <w:rPr>
          <w:rFonts w:ascii="Sakkal Majalla" w:hAnsi="Sakkal Majalla" w:cs="Sakkal Majalla"/>
          <w:sz w:val="28"/>
          <w:szCs w:val="28"/>
          <w:rtl/>
        </w:rPr>
        <w:t>تعد خدمات الصيانة والتشغيل من العناصر الأساسية لاستدامة المباني الإدارية وضمان استمرارية أداء المنشآت بأعلى مستويات الكفاءة. فالمباني الإدارية لا تقتصر أهميتها على كونها أماكن للعمل فقط، بل تمثل بيئة تشغيلية متكاملة تعتمد على الأنظمة الميكانيكية والكهربائية والبنية التحتية الداعمة، مثل التكييف والتهوية والمصاعد وأنظمة الأمن والسلامة. وفي ظل التعقيد المتزايد لهذه الأنظمة، تصبح الإدارة الفعالة لخدمات الصيانة والتشغيل ضرورة حتمية للحفاظ على جاهزية المباني، وتجنب الأعطال المفاجئة التي قد تؤدي إلى تعطيل العمليات الإدارية، وزيادة التكاليف التشغيلية، وتراجع مستوى رضا المستخدمين والمستفيدين من المبنى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3347434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Koe24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05DCB">
            <w:rPr>
              <w:rFonts w:ascii="Sakkal Majalla" w:hAnsi="Sakkal Majalla" w:cs="Sakkal Majalla" w:hint="cs"/>
              <w:noProof/>
              <w:sz w:val="28"/>
              <w:szCs w:val="28"/>
              <w:rtl/>
              <w:lang w:bidi="ar-EG"/>
            </w:rPr>
            <w:t>(</w:t>
          </w:r>
          <w:r w:rsidRPr="00305DCB">
            <w:rPr>
              <w:rFonts w:ascii="Sakkal Majalla" w:hAnsi="Sakkal Majalla" w:cs="Sakkal Majalla" w:hint="cs"/>
              <w:noProof/>
              <w:sz w:val="28"/>
              <w:szCs w:val="28"/>
              <w:lang w:bidi="ar-EG"/>
            </w:rPr>
            <w:t>Koeng</w:t>
          </w:r>
          <w:r w:rsidRPr="00305DC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F6797">
        <w:rPr>
          <w:rFonts w:ascii="Sakkal Majalla" w:hAnsi="Sakkal Majalla" w:cs="Sakkal Majalla"/>
          <w:sz w:val="28"/>
          <w:szCs w:val="28"/>
        </w:rPr>
        <w:t>.</w:t>
      </w:r>
    </w:p>
    <w:p w14:paraId="31FB6B3A" w14:textId="77777777" w:rsidR="008F24FB" w:rsidRDefault="008F24FB" w:rsidP="008F24FB">
      <w:pPr>
        <w:spacing w:line="360" w:lineRule="auto"/>
        <w:ind w:firstLine="567"/>
        <w:jc w:val="both"/>
        <w:rPr>
          <w:rFonts w:ascii="Sakkal Majalla" w:hAnsi="Sakkal Majalla" w:cs="Sakkal Majalla"/>
          <w:sz w:val="28"/>
          <w:szCs w:val="28"/>
          <w:rtl/>
        </w:rPr>
      </w:pPr>
      <w:r w:rsidRPr="002F6797">
        <w:rPr>
          <w:rFonts w:ascii="Sakkal Majalla" w:hAnsi="Sakkal Majalla" w:cs="Sakkal Majalla"/>
          <w:sz w:val="28"/>
          <w:szCs w:val="28"/>
          <w:rtl/>
        </w:rPr>
        <w:t>على الصعيد العملي، تشير الدراسات الحديثة في مجال إدارة المنشآت إلى أن كفاءة الصيانة والتشغيل ترتبط بشكل مباشر بتحسين الأداء التشغيلي وتقليل الخسائر المادية والوقتية الناتجة عن الأعطال. ومن هذا المنطلق، أصبح استخدام مؤشرات الأداء الرئيسية</w:t>
      </w:r>
      <w:r w:rsidRPr="002F6797">
        <w:rPr>
          <w:rFonts w:ascii="Sakkal Majalla" w:hAnsi="Sakkal Majalla" w:cs="Sakkal Majalla"/>
          <w:sz w:val="28"/>
          <w:szCs w:val="28"/>
        </w:rPr>
        <w:t xml:space="preserve"> (KPIs) </w:t>
      </w:r>
      <w:r w:rsidRPr="002F6797">
        <w:rPr>
          <w:rFonts w:ascii="Sakkal Majalla" w:hAnsi="Sakkal Majalla" w:cs="Sakkal Majalla"/>
          <w:sz w:val="28"/>
          <w:szCs w:val="28"/>
          <w:rtl/>
        </w:rPr>
        <w:t>من الأدوات الاستراتيجية الهامة لتقييم فعالية الخدمات المقدمة في المباني الإدارية. تتيح هذه المؤشرات قياس الأداء بشكل موضوعي، ومقارنة النتائج مع المعايير المثلى، كما تسهم في التعرف على نقاط الضعف في العمليات التشغيلية، وتحديد أولويات التحسين. وبذلك، توفر مؤشرات الأداء قاعدة علمية دقيقة لدعم اتخاذ القرارات الإدارية، وتحقيق الاستدامة التشغيلية والاقتصادية للمباني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4807158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Abd257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05DCB">
            <w:rPr>
              <w:rFonts w:ascii="Sakkal Majalla" w:hAnsi="Sakkal Majalla" w:cs="Sakkal Majalla" w:hint="cs"/>
              <w:noProof/>
              <w:sz w:val="28"/>
              <w:szCs w:val="28"/>
              <w:rtl/>
              <w:lang w:bidi="ar-EG"/>
            </w:rPr>
            <w:t>(</w:t>
          </w:r>
          <w:r w:rsidRPr="00305DCB">
            <w:rPr>
              <w:rFonts w:ascii="Sakkal Majalla" w:hAnsi="Sakkal Majalla" w:cs="Sakkal Majalla" w:hint="cs"/>
              <w:noProof/>
              <w:sz w:val="28"/>
              <w:szCs w:val="28"/>
              <w:lang w:bidi="ar-EG"/>
            </w:rPr>
            <w:t>Abdelalim</w:t>
          </w:r>
          <w:r w:rsidRPr="00305DC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2F6797">
        <w:rPr>
          <w:rFonts w:ascii="Sakkal Majalla" w:hAnsi="Sakkal Majalla" w:cs="Sakkal Majalla"/>
          <w:sz w:val="28"/>
          <w:szCs w:val="28"/>
        </w:rPr>
        <w:t>.</w:t>
      </w:r>
    </w:p>
    <w:p w14:paraId="154D56BB" w14:textId="77777777" w:rsidR="008F24FB" w:rsidRDefault="008F24FB" w:rsidP="008F24FB">
      <w:pPr>
        <w:spacing w:line="360" w:lineRule="auto"/>
        <w:ind w:firstLine="567"/>
        <w:jc w:val="both"/>
        <w:rPr>
          <w:rFonts w:ascii="Sakkal Majalla" w:hAnsi="Sakkal Majalla" w:cs="Sakkal Majalla"/>
          <w:sz w:val="28"/>
          <w:szCs w:val="28"/>
          <w:rtl/>
        </w:rPr>
      </w:pPr>
      <w:r w:rsidRPr="002F6797">
        <w:rPr>
          <w:rFonts w:ascii="Sakkal Majalla" w:hAnsi="Sakkal Majalla" w:cs="Sakkal Majalla"/>
          <w:sz w:val="28"/>
          <w:szCs w:val="28"/>
          <w:rtl/>
        </w:rPr>
        <w:t>تشهد منطقة الرياض توسعاً متسارعاً في قطاع الأعمال والخدمات الحكومية، ما أدى إلى زيادة الطلب على المباني الإدارية الحديثة والمتطورة. هذا النمو العمراني السريع يعكس حاجة ملحة لتطبيق نظم إدارة صيانة وتشغيل فعالة تواكب متطلبات الاستخدام المكثف والمتغير للمباني. كما أن الإدارة الفعالة للصيانة والتشغيل لا تقتصر على استجابة الأعطال وحل المشكلات، بل تشمل التخطيط الاستباقي للعمليات التشغيلية، والوقاية من الأعطال، وتقليل الهدر في الموارد، وتحقيق استخدام أمثل للطاقة، وضمان رضا الموظفين والزوار، ما يجعل تحسين كفاءة هذه الخدمات عاملاً جوهرياً لدعم الاستدامة المؤسسية والاقتصادية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0238685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Pér22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05DCB">
            <w:rPr>
              <w:rFonts w:ascii="Sakkal Majalla" w:hAnsi="Sakkal Majalla" w:cs="Sakkal Majalla" w:hint="cs"/>
              <w:noProof/>
              <w:sz w:val="28"/>
              <w:szCs w:val="28"/>
              <w:rtl/>
              <w:lang w:bidi="ar-EG"/>
            </w:rPr>
            <w:t>(</w:t>
          </w:r>
          <w:r w:rsidRPr="00305DCB">
            <w:rPr>
              <w:rFonts w:ascii="Sakkal Majalla" w:hAnsi="Sakkal Majalla" w:cs="Sakkal Majalla" w:hint="cs"/>
              <w:noProof/>
              <w:sz w:val="28"/>
              <w:szCs w:val="28"/>
              <w:lang w:bidi="ar-EG"/>
            </w:rPr>
            <w:t>Pérez-Sánchez</w:t>
          </w:r>
          <w:r w:rsidRPr="00305DC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2F6797">
        <w:rPr>
          <w:rFonts w:ascii="Sakkal Majalla" w:hAnsi="Sakkal Majalla" w:cs="Sakkal Majalla"/>
          <w:sz w:val="28"/>
          <w:szCs w:val="28"/>
        </w:rPr>
        <w:t>.</w:t>
      </w:r>
    </w:p>
    <w:p w14:paraId="5305026C" w14:textId="77777777" w:rsidR="008F24FB" w:rsidRPr="002F6797" w:rsidRDefault="008F24FB" w:rsidP="008F24FB">
      <w:pPr>
        <w:spacing w:line="360" w:lineRule="auto"/>
        <w:ind w:firstLine="567"/>
        <w:jc w:val="both"/>
        <w:rPr>
          <w:rFonts w:ascii="Sakkal Majalla" w:hAnsi="Sakkal Majalla" w:cs="Sakkal Majalla"/>
          <w:sz w:val="28"/>
          <w:szCs w:val="28"/>
        </w:rPr>
      </w:pPr>
      <w:r w:rsidRPr="002F6797">
        <w:rPr>
          <w:rFonts w:ascii="Sakkal Majalla" w:hAnsi="Sakkal Majalla" w:cs="Sakkal Majalla"/>
          <w:sz w:val="28"/>
          <w:szCs w:val="28"/>
          <w:rtl/>
        </w:rPr>
        <w:t xml:space="preserve">تكتسب هذه الدراسة أهمية خاصة من خلال تركيزها على المباني الإدارية في منطقة الرياض، حيث يتزايد الاهتمام بتطوير بيئة العمل وتحسين جودة الخدمات المقدمة. كما تهدف الدراسة إلى استكشاف العلاقة بين كفاءة خدمات الصيانة </w:t>
      </w:r>
      <w:r w:rsidRPr="002F6797">
        <w:rPr>
          <w:rFonts w:ascii="Sakkal Majalla" w:hAnsi="Sakkal Majalla" w:cs="Sakkal Majalla"/>
          <w:sz w:val="28"/>
          <w:szCs w:val="28"/>
          <w:rtl/>
        </w:rPr>
        <w:lastRenderedPageBreak/>
        <w:t>والتشغيل ومدى التزام فرق العمل بالمعايير المعتمدة، إلى جانب تحديد العوامل المؤثرة على الأداء التشغيلي للمباني. ومن خلال تطبيق مؤشرات الأداء الرئيسية، تسعى الدراسة إلى تقديم تقييم موضوعي وشامل يساهم في تحسين استراتيجيات إدارة الصيانة، وتطوير خطط تشغيلية فعالة، وتقليل حالات الأعطال الطارئة، بما يعزز من القيمة الاقتصادية والتشغيلية للمباني الإدارية، ويدعم تحقيق أهداف التنمية المستدامة في القطاع العمراني بالمنطقة</w:t>
      </w:r>
      <w:r w:rsidRPr="002F6797">
        <w:rPr>
          <w:rFonts w:ascii="Sakkal Majalla" w:hAnsi="Sakkal Majalla" w:cs="Sakkal Majalla"/>
          <w:sz w:val="28"/>
          <w:szCs w:val="28"/>
        </w:rPr>
        <w:t>.</w:t>
      </w:r>
    </w:p>
    <w:p w14:paraId="023AD5CF" w14:textId="77777777" w:rsidR="008F24FB" w:rsidRPr="00914E22" w:rsidRDefault="008F24FB" w:rsidP="008F24FB">
      <w:pPr>
        <w:spacing w:line="360" w:lineRule="auto"/>
        <w:jc w:val="both"/>
        <w:rPr>
          <w:rFonts w:ascii="Sakkal Majalla" w:hAnsi="Sakkal Majalla" w:cs="Sakkal Majalla"/>
          <w:sz w:val="28"/>
          <w:szCs w:val="28"/>
          <w:rtl/>
        </w:rPr>
      </w:pPr>
    </w:p>
    <w:p w14:paraId="2629213F" w14:textId="77777777" w:rsidR="008F24FB" w:rsidRDefault="008F24FB" w:rsidP="008F24FB">
      <w:pPr>
        <w:pStyle w:val="1"/>
        <w:spacing w:before="0" w:line="360" w:lineRule="auto"/>
        <w:jc w:val="both"/>
        <w:rPr>
          <w:rFonts w:ascii="Sakkal Majalla" w:hAnsi="Sakkal Majalla" w:cs="Sakkal Majalla"/>
          <w:b/>
          <w:bCs/>
          <w:color w:val="000000"/>
          <w:sz w:val="28"/>
          <w:szCs w:val="28"/>
          <w:rtl/>
        </w:rPr>
      </w:pPr>
      <w:bookmarkStart w:id="7" w:name="_Toc171380653"/>
      <w:bookmarkStart w:id="8" w:name="_Toc175325838"/>
      <w:bookmarkStart w:id="9" w:name="_Toc223882570"/>
      <w:r>
        <w:rPr>
          <w:rFonts w:ascii="Sakkal Majalla" w:hAnsi="Sakkal Majalla" w:cs="Sakkal Majalla"/>
          <w:b/>
          <w:bCs/>
          <w:color w:val="000000"/>
          <w:sz w:val="28"/>
          <w:szCs w:val="28"/>
          <w:rtl/>
        </w:rPr>
        <w:t>مشكلة الدراسة</w:t>
      </w:r>
      <w:bookmarkEnd w:id="7"/>
      <w:bookmarkEnd w:id="8"/>
      <w:bookmarkEnd w:id="9"/>
    </w:p>
    <w:p w14:paraId="12ED2677" w14:textId="77777777" w:rsidR="008F24FB" w:rsidRPr="002F6797" w:rsidRDefault="008F24FB" w:rsidP="008F24FB">
      <w:pPr>
        <w:spacing w:line="360" w:lineRule="auto"/>
        <w:jc w:val="both"/>
        <w:rPr>
          <w:rFonts w:ascii="Sakkal Majalla" w:hAnsi="Sakkal Majalla" w:cs="Sakkal Majalla"/>
          <w:sz w:val="28"/>
          <w:szCs w:val="28"/>
          <w:lang w:bidi="ar-EG"/>
        </w:rPr>
      </w:pPr>
      <w:r w:rsidRPr="002F6797">
        <w:rPr>
          <w:rFonts w:ascii="Sakkal Majalla" w:hAnsi="Sakkal Majalla" w:cs="Sakkal Majalla"/>
          <w:sz w:val="28"/>
          <w:szCs w:val="28"/>
          <w:rtl/>
        </w:rPr>
        <w:t>تواجه المباني الإدارية في منطقة الرياض تحديات متزايدة فيما يتعلق بكفاءة خدمات الصيانة والتشغيل، وذلك نتيجة التعقيد المتنامي للأنظمة الميكانيكية والكهربائية والبنية التحتية الداعمة، بالإضافة إلى كثافة استخدام المباني وزيادة الطلب على بيئة عمل متكاملة وفعالة. على الرغم من اعتماد العديد من المؤسسات على فرق صيانة وتشغيل مؤهلة، إلا أن عدم وجود نظام متكامل لتقييم الأداء يعيق القدرة على قياس مستوى الكفاءة الفعلي، والتعرف على نقاط الضعف، وتحديد أولويات التحسين بشكل علمي. ويظهر هذا القصور بوضوح في حالات الأعطال المتكررة، والتأخير في الاستجابة لمتطلبات التشغيل، والتكاليف الزائدة الناتجة عن الصيانة الطارئة، الأمر الذي يعكس ضعف التخطيط الاستباقي وعدم وجود مؤشرات أداء واضحة تحدد مدى الالتزام بالمعايير التشغيلية المثلى</w:t>
      </w:r>
      <w:r w:rsidRPr="002F6797">
        <w:rPr>
          <w:rFonts w:ascii="Sakkal Majalla" w:hAnsi="Sakkal Majalla" w:cs="Sakkal Majalla"/>
          <w:sz w:val="28"/>
          <w:szCs w:val="28"/>
          <w:lang w:bidi="ar-EG"/>
        </w:rPr>
        <w:t>.</w:t>
      </w:r>
    </w:p>
    <w:p w14:paraId="2EE94CAB" w14:textId="77777777" w:rsidR="008F24FB" w:rsidRPr="002F6797" w:rsidRDefault="008F24FB" w:rsidP="008F24FB">
      <w:pPr>
        <w:spacing w:line="360" w:lineRule="auto"/>
        <w:jc w:val="both"/>
        <w:rPr>
          <w:rFonts w:ascii="Sakkal Majalla" w:hAnsi="Sakkal Majalla" w:cs="Sakkal Majalla"/>
          <w:sz w:val="28"/>
          <w:szCs w:val="28"/>
          <w:lang w:bidi="ar-EG"/>
        </w:rPr>
      </w:pPr>
      <w:r w:rsidRPr="002F6797">
        <w:rPr>
          <w:rFonts w:ascii="Sakkal Majalla" w:hAnsi="Sakkal Majalla" w:cs="Sakkal Majalla"/>
          <w:sz w:val="28"/>
          <w:szCs w:val="28"/>
          <w:rtl/>
        </w:rPr>
        <w:t>المشاكل المترتبة على هذه الحالة متعددة وتؤثر على الأداء التشغيلي للمباني، وعلى جودة الخدمات المقدمة للمستفيدين. فمن الناحية التشغيلية، يؤدي ضعف كفاءة الصيانة والتشغيل إلى زيادة معدلات الأعطال وتعطل المعدات، مما يعيق استمرارية العمل اليومي. أما من الناحية الاقتصادية، فإن الاعتماد على الصيانة الطارئة بدلاً من الصيانة المخططة يزيد من التكاليف التشغيلية، ويقلل من العائد على الاستثمار في البنية التحتية للمباني. كما تنعكس هذه المشكلة على مستوى رضا الموظفين والمستفيدين من الخدمات، حيث تؤدي الأعطال المتكررة والتأخير في معالجة المشكلات التشغيلية إلى شعور بعدم الثقة في جودة المبنى وكفاءته. ومن جانب الاستدامة، فإن ضعف إدارة الصيانة يحد من العمر الافتراضي للمرافق والمعدات، ويزيد من الهدر في الموارد والطاقة، ما يتعارض مع توجهات التنمية المستدامة المعتمدة على الاستخدام الأمثل للموارد</w:t>
      </w:r>
      <w:r w:rsidRPr="002F6797">
        <w:rPr>
          <w:rFonts w:ascii="Sakkal Majalla" w:hAnsi="Sakkal Majalla" w:cs="Sakkal Majalla"/>
          <w:sz w:val="28"/>
          <w:szCs w:val="28"/>
          <w:lang w:bidi="ar-EG"/>
        </w:rPr>
        <w:t>.</w:t>
      </w:r>
    </w:p>
    <w:p w14:paraId="472F00C1" w14:textId="77777777" w:rsidR="008F24FB" w:rsidRPr="002F6797" w:rsidRDefault="008F24FB" w:rsidP="008F24FB">
      <w:pPr>
        <w:spacing w:line="360" w:lineRule="auto"/>
        <w:jc w:val="both"/>
        <w:rPr>
          <w:rFonts w:ascii="Sakkal Majalla" w:hAnsi="Sakkal Majalla" w:cs="Sakkal Majalla"/>
          <w:sz w:val="28"/>
          <w:szCs w:val="28"/>
          <w:rtl/>
          <w:lang w:bidi="ar-EG"/>
        </w:rPr>
      </w:pPr>
      <w:r w:rsidRPr="002F6797">
        <w:rPr>
          <w:rFonts w:ascii="Sakkal Majalla" w:hAnsi="Sakkal Majalla" w:cs="Sakkal Majalla"/>
          <w:sz w:val="28"/>
          <w:szCs w:val="28"/>
          <w:rtl/>
        </w:rPr>
        <w:lastRenderedPageBreak/>
        <w:t>بناءً على ما سبق، تتمثل مشكلة الدراسة الرئيسية في</w:t>
      </w:r>
      <w:r w:rsidRPr="002F6797">
        <w:rPr>
          <w:rFonts w:ascii="Sakkal Majalla" w:hAnsi="Sakkal Majalla" w:cs="Sakkal Majalla"/>
          <w:sz w:val="28"/>
          <w:szCs w:val="28"/>
          <w:lang w:bidi="ar-EG"/>
        </w:rPr>
        <w:t xml:space="preserve">: </w:t>
      </w:r>
      <w:r w:rsidRPr="002F6797">
        <w:rPr>
          <w:rFonts w:ascii="Sakkal Majalla" w:hAnsi="Sakkal Majalla" w:cs="Sakkal Majalla"/>
          <w:sz w:val="28"/>
          <w:szCs w:val="28"/>
          <w:rtl/>
        </w:rPr>
        <w:t>غياب تقييم منهجي ومنظّم لكفاءة خدمات الصيانة والتشغيل في المباني الإدارية بمنطقة الرياض باستخدام مؤشرات الأداء الرئيسية، مما يحد من قدرة الجهات المسؤولة على تحسين جودة الخدمات التشغيلية وضمان استدامة المباني وكفاءتها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0730729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Sha2514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05DCB">
            <w:rPr>
              <w:rFonts w:ascii="Sakkal Majalla" w:hAnsi="Sakkal Majalla" w:cs="Sakkal Majalla" w:hint="cs"/>
              <w:noProof/>
              <w:sz w:val="28"/>
              <w:szCs w:val="28"/>
              <w:rtl/>
              <w:lang w:bidi="ar-EG"/>
            </w:rPr>
            <w:t>(</w:t>
          </w:r>
          <w:r w:rsidRPr="00305DCB">
            <w:rPr>
              <w:rFonts w:ascii="Sakkal Majalla" w:hAnsi="Sakkal Majalla" w:cs="Sakkal Majalla" w:hint="cs"/>
              <w:noProof/>
              <w:sz w:val="28"/>
              <w:szCs w:val="28"/>
              <w:lang w:bidi="ar-EG"/>
            </w:rPr>
            <w:t>Shahid</w:t>
          </w:r>
          <w:r w:rsidRPr="00305DC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2F6797">
        <w:rPr>
          <w:rFonts w:ascii="Sakkal Majalla" w:hAnsi="Sakkal Majalla" w:cs="Sakkal Majalla"/>
          <w:sz w:val="28"/>
          <w:szCs w:val="28"/>
          <w:lang w:bidi="ar-EG"/>
        </w:rPr>
        <w:t>.</w:t>
      </w:r>
    </w:p>
    <w:p w14:paraId="713CD4A3" w14:textId="77777777" w:rsidR="008F24FB" w:rsidRPr="002F6797" w:rsidRDefault="008F24FB" w:rsidP="008F24FB">
      <w:pPr>
        <w:spacing w:line="360" w:lineRule="auto"/>
        <w:jc w:val="both"/>
        <w:rPr>
          <w:rFonts w:ascii="Sakkal Majalla" w:hAnsi="Sakkal Majalla" w:cs="Sakkal Majalla"/>
          <w:sz w:val="28"/>
          <w:szCs w:val="28"/>
          <w:lang w:bidi="ar-EG"/>
        </w:rPr>
      </w:pPr>
      <w:r w:rsidRPr="002F6797">
        <w:rPr>
          <w:rFonts w:ascii="Sakkal Majalla" w:hAnsi="Sakkal Majalla" w:cs="Sakkal Majalla"/>
          <w:sz w:val="28"/>
          <w:szCs w:val="28"/>
          <w:rtl/>
        </w:rPr>
        <w:t>ومن هنا ينبثق السؤال الرئيسي لهذه الدراسة</w:t>
      </w:r>
      <w:r w:rsidRPr="002F6797">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2F6797">
        <w:rPr>
          <w:rFonts w:ascii="Sakkal Majalla" w:hAnsi="Sakkal Majalla" w:cs="Sakkal Majalla"/>
          <w:b/>
          <w:bCs/>
          <w:sz w:val="28"/>
          <w:szCs w:val="28"/>
          <w:rtl/>
        </w:rPr>
        <w:t>كيف يمكن تقييم كفاءة خدمات الصيانة والتشغيل في المباني الإدارية بمنطقة الرياض باستخدام مؤشرات الأداء الرئيسية، وما مدى تأثير هذا التقييم في تحسين جودة الخدمات التشغيلية واستدامة المباني؟</w:t>
      </w:r>
    </w:p>
    <w:p w14:paraId="45B659F7" w14:textId="77777777" w:rsidR="008F24FB" w:rsidRPr="002F6797" w:rsidRDefault="008F24FB" w:rsidP="008F24FB">
      <w:pPr>
        <w:spacing w:line="360" w:lineRule="auto"/>
        <w:jc w:val="both"/>
        <w:rPr>
          <w:rFonts w:ascii="Sakkal Majalla" w:hAnsi="Sakkal Majalla" w:cs="Sakkal Majalla"/>
          <w:sz w:val="28"/>
          <w:szCs w:val="28"/>
          <w:rtl/>
          <w:lang w:bidi="ar-EG"/>
        </w:rPr>
      </w:pPr>
    </w:p>
    <w:p w14:paraId="7FA6302B" w14:textId="77777777" w:rsidR="008F24FB" w:rsidRPr="00720A60" w:rsidRDefault="008F24FB" w:rsidP="008F24FB">
      <w:pPr>
        <w:pStyle w:val="2"/>
        <w:spacing w:line="360" w:lineRule="auto"/>
        <w:jc w:val="both"/>
        <w:rPr>
          <w:rFonts w:ascii="Sakkal Majalla" w:hAnsi="Sakkal Majalla" w:cs="Sakkal Majalla"/>
          <w:b/>
          <w:bCs/>
          <w:color w:val="000000" w:themeColor="text1"/>
          <w:sz w:val="28"/>
          <w:szCs w:val="28"/>
        </w:rPr>
      </w:pPr>
      <w:bookmarkStart w:id="10" w:name="_Toc172397777"/>
      <w:bookmarkStart w:id="11" w:name="_Toc172746090"/>
      <w:bookmarkStart w:id="12" w:name="_Toc179741528"/>
      <w:bookmarkStart w:id="13" w:name="_Toc22388257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bookmarkStart w:id="14" w:name="_Toc172397779"/>
      <w:bookmarkStart w:id="15" w:name="_Toc172746092"/>
      <w:bookmarkStart w:id="16" w:name="_Toc179741530"/>
    </w:p>
    <w:p w14:paraId="2592E0DA" w14:textId="77777777" w:rsidR="008F24FB" w:rsidRDefault="008F24FB" w:rsidP="00DE4FF9">
      <w:pPr>
        <w:pStyle w:val="a8"/>
        <w:numPr>
          <w:ilvl w:val="0"/>
          <w:numId w:val="3"/>
        </w:numPr>
        <w:spacing w:line="360" w:lineRule="auto"/>
        <w:jc w:val="both"/>
        <w:rPr>
          <w:rFonts w:ascii="Sakkal Majalla" w:hAnsi="Sakkal Majalla" w:cs="Sakkal Majalla"/>
          <w:sz w:val="28"/>
          <w:szCs w:val="28"/>
          <w:lang w:bidi="ar-EG"/>
        </w:rPr>
      </w:pPr>
      <w:r w:rsidRPr="002F6797">
        <w:rPr>
          <w:rFonts w:ascii="Sakkal Majalla" w:hAnsi="Sakkal Majalla" w:cs="Sakkal Majalla"/>
          <w:b/>
          <w:bCs/>
          <w:sz w:val="28"/>
          <w:szCs w:val="28"/>
          <w:rtl/>
        </w:rPr>
        <w:t>الأهمية العلمية</w:t>
      </w:r>
    </w:p>
    <w:p w14:paraId="0EC8CF29" w14:textId="77777777" w:rsidR="008F24FB" w:rsidRPr="002F6797" w:rsidRDefault="008F24FB" w:rsidP="008F24FB">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ن</w:t>
      </w:r>
      <w:r w:rsidRPr="002F6797">
        <w:rPr>
          <w:rFonts w:ascii="Sakkal Majalla" w:hAnsi="Sakkal Majalla" w:cs="Sakkal Majalla"/>
          <w:sz w:val="28"/>
          <w:szCs w:val="28"/>
          <w:rtl/>
        </w:rPr>
        <w:t>كتسب هذه الدراسة أهميتها العلمية من خلال مساهمتها في إثراء المعرفة النظرية في مجال إدارة المباني والصيانة التشغيلية، لا سيما في السياق المحلي لمنطقة الرياض. فبالرغم من وجود دراسات سابقة حول إدارة المنشآت والخدمات التشغيلية، إلا أن تطبيق مؤشرات الأداء الرئيسية</w:t>
      </w:r>
      <w:r w:rsidRPr="002F6797">
        <w:rPr>
          <w:rFonts w:ascii="Sakkal Majalla" w:hAnsi="Sakkal Majalla" w:cs="Sakkal Majalla"/>
          <w:sz w:val="28"/>
          <w:szCs w:val="28"/>
          <w:lang w:bidi="ar-EG"/>
        </w:rPr>
        <w:t xml:space="preserve"> (KPIs) </w:t>
      </w:r>
      <w:r w:rsidRPr="002F6797">
        <w:rPr>
          <w:rFonts w:ascii="Sakkal Majalla" w:hAnsi="Sakkal Majalla" w:cs="Sakkal Majalla"/>
          <w:sz w:val="28"/>
          <w:szCs w:val="28"/>
          <w:rtl/>
        </w:rPr>
        <w:t>لتقييم كفاءة الصيانة في المباني الإدارية لم يحظ بالاهتمام الكافي في البيئة المحلية. ومن خلال استخدام أدوات قياس الأداء الموضوعية، توفر الدراسة إطاراً علمياً يمكن الاعتماد عليه لتحديد مستوى كفاءة خدمات الصيانة والتشغيل، وفهم العلاقة بين جودة الإدارة التشغيلية والأداء الكلي للمبنى. كما تساعد هذه الدراسة في تطوير قاعدة معرفية تسمح للباحثين والمختصين بمقارنة نتائج الأداء بين المباني المختلفة، واستنتاج نماذج واستراتيجيات علمية لتحسين إدارة الصيانة التشغيلية، بما يعزز من تطوير المناهج الأكاديمية في هذا المجال ويتيح فرصاً للبحث المستقبلي في إدارة المنشآت والبنية التحتية العمرانية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6230277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Ola244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05DCB">
            <w:rPr>
              <w:rFonts w:ascii="Sakkal Majalla" w:hAnsi="Sakkal Majalla" w:cs="Sakkal Majalla" w:hint="cs"/>
              <w:noProof/>
              <w:sz w:val="28"/>
              <w:szCs w:val="28"/>
              <w:rtl/>
              <w:lang w:bidi="ar-EG"/>
            </w:rPr>
            <w:t>(</w:t>
          </w:r>
          <w:r w:rsidRPr="00305DCB">
            <w:rPr>
              <w:rFonts w:ascii="Sakkal Majalla" w:hAnsi="Sakkal Majalla" w:cs="Sakkal Majalla" w:hint="cs"/>
              <w:noProof/>
              <w:sz w:val="28"/>
              <w:szCs w:val="28"/>
              <w:lang w:bidi="ar-EG"/>
            </w:rPr>
            <w:t>Olatunde</w:t>
          </w:r>
          <w:r w:rsidRPr="00305DC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F6797">
        <w:rPr>
          <w:rFonts w:ascii="Sakkal Majalla" w:hAnsi="Sakkal Majalla" w:cs="Sakkal Majalla"/>
          <w:sz w:val="28"/>
          <w:szCs w:val="28"/>
          <w:lang w:bidi="ar-EG"/>
        </w:rPr>
        <w:t>.</w:t>
      </w:r>
    </w:p>
    <w:p w14:paraId="48C001B4" w14:textId="77777777" w:rsidR="008F24FB" w:rsidRPr="002F6797" w:rsidRDefault="008F24FB" w:rsidP="00DE4FF9">
      <w:pPr>
        <w:pStyle w:val="a8"/>
        <w:numPr>
          <w:ilvl w:val="0"/>
          <w:numId w:val="3"/>
        </w:numPr>
        <w:spacing w:line="360" w:lineRule="auto"/>
        <w:jc w:val="both"/>
        <w:rPr>
          <w:rFonts w:ascii="Sakkal Majalla" w:hAnsi="Sakkal Majalla" w:cs="Sakkal Majalla"/>
          <w:sz w:val="28"/>
          <w:szCs w:val="28"/>
          <w:rtl/>
        </w:rPr>
      </w:pPr>
      <w:r w:rsidRPr="002F6797">
        <w:rPr>
          <w:rFonts w:ascii="Sakkal Majalla" w:hAnsi="Sakkal Majalla" w:cs="Sakkal Majalla"/>
          <w:b/>
          <w:bCs/>
          <w:sz w:val="28"/>
          <w:szCs w:val="28"/>
          <w:rtl/>
        </w:rPr>
        <w:t xml:space="preserve"> الأهمية العملية</w:t>
      </w:r>
    </w:p>
    <w:p w14:paraId="090E3DDF" w14:textId="77777777" w:rsidR="008F24FB" w:rsidRPr="002F6797" w:rsidRDefault="008F24FB" w:rsidP="008F24FB">
      <w:pPr>
        <w:spacing w:line="360" w:lineRule="auto"/>
        <w:jc w:val="both"/>
        <w:rPr>
          <w:rFonts w:ascii="Sakkal Majalla" w:hAnsi="Sakkal Majalla" w:cs="Sakkal Majalla"/>
          <w:sz w:val="28"/>
          <w:szCs w:val="28"/>
          <w:lang w:bidi="ar-EG"/>
        </w:rPr>
      </w:pPr>
      <w:r w:rsidRPr="002F6797">
        <w:rPr>
          <w:rFonts w:ascii="Sakkal Majalla" w:hAnsi="Sakkal Majalla" w:cs="Sakkal Majalla"/>
          <w:sz w:val="28"/>
          <w:szCs w:val="28"/>
          <w:rtl/>
        </w:rPr>
        <w:t xml:space="preserve">على الصعيد العملي، تسعى الدراسة إلى تقديم حلول واقعية ومباشرة لتطوير كفاءة خدمات الصيانة والتشغيل في المباني الإدارية بمنطقة الرياض. فهي تساعد الجهات المسؤولة عن إدارة المباني على تحديد نقاط القوة والضعف في أنظمة التشغيل </w:t>
      </w:r>
      <w:r w:rsidRPr="002F6797">
        <w:rPr>
          <w:rFonts w:ascii="Sakkal Majalla" w:hAnsi="Sakkal Majalla" w:cs="Sakkal Majalla"/>
          <w:sz w:val="28"/>
          <w:szCs w:val="28"/>
          <w:rtl/>
        </w:rPr>
        <w:lastRenderedPageBreak/>
        <w:t>والصيانة، ووضع خطط تشغيلية وصيانة استباقية تعتمد على بيانات دقيقة وقابلة للقياس. كما أن تحسين الكفاءة التشغيلية يسهم في تقليل الأعطال الطارئة، وخفض التكاليف التشغيلية، وزيادة عمر المعدات والمرافق، ما يعزز من القيمة الاقتصادية للمباني. بالإضافة إلى ذلك، تسهم الدراسة في رفع مستوى رضا الموظفين والمستفيدين من المباني الإدارية، من خلال توفير بيئة عمل أكثر استقراراً وكفاءة، كما تدعم تحقيق أهداف الاستدامة البيئية من خلال الاستخدام الأمثل للطاقة والموارد. وبذلك، تشكل نتائج هذه الدراسة مرجعاً عملياً للإدارات المختصة، لتطوير خطط تشغيلية مستدامة، وتعزيز القدرة على اتخاذ قرارات فعالة قائمة على مؤشرات أداء موثوقة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8914533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Hos242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05DCB">
            <w:rPr>
              <w:rFonts w:ascii="Sakkal Majalla" w:hAnsi="Sakkal Majalla" w:cs="Sakkal Majalla" w:hint="cs"/>
              <w:noProof/>
              <w:sz w:val="28"/>
              <w:szCs w:val="28"/>
              <w:rtl/>
              <w:lang w:bidi="ar-EG"/>
            </w:rPr>
            <w:t>(</w:t>
          </w:r>
          <w:r w:rsidRPr="00305DCB">
            <w:rPr>
              <w:rFonts w:ascii="Sakkal Majalla" w:hAnsi="Sakkal Majalla" w:cs="Sakkal Majalla" w:hint="cs"/>
              <w:noProof/>
              <w:sz w:val="28"/>
              <w:szCs w:val="28"/>
              <w:lang w:bidi="ar-EG"/>
            </w:rPr>
            <w:t>Hosamo</w:t>
          </w:r>
          <w:r w:rsidRPr="00305DC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F6797">
        <w:rPr>
          <w:rFonts w:ascii="Sakkal Majalla" w:hAnsi="Sakkal Majalla" w:cs="Sakkal Majalla"/>
          <w:sz w:val="28"/>
          <w:szCs w:val="28"/>
          <w:lang w:bidi="ar-EG"/>
        </w:rPr>
        <w:t>.</w:t>
      </w:r>
    </w:p>
    <w:p w14:paraId="02684192" w14:textId="77777777" w:rsidR="008F24FB" w:rsidRPr="00E92050" w:rsidRDefault="008F24FB" w:rsidP="008F24FB">
      <w:pPr>
        <w:spacing w:line="360" w:lineRule="auto"/>
        <w:jc w:val="both"/>
        <w:rPr>
          <w:rFonts w:ascii="Sakkal Majalla" w:hAnsi="Sakkal Majalla" w:cs="Sakkal Majalla"/>
          <w:sz w:val="28"/>
          <w:szCs w:val="28"/>
          <w:rtl/>
          <w:lang w:bidi="ar-EG"/>
        </w:rPr>
      </w:pPr>
    </w:p>
    <w:p w14:paraId="74A8424C" w14:textId="77777777" w:rsidR="008F24FB" w:rsidRDefault="008F24FB" w:rsidP="008F24FB">
      <w:pPr>
        <w:pStyle w:val="2"/>
        <w:spacing w:before="0" w:line="360" w:lineRule="auto"/>
        <w:jc w:val="both"/>
        <w:rPr>
          <w:rFonts w:ascii="Sakkal Majalla" w:hAnsi="Sakkal Majalla" w:cs="Sakkal Majalla"/>
          <w:b/>
          <w:bCs/>
          <w:color w:val="000000" w:themeColor="text1"/>
          <w:sz w:val="28"/>
          <w:szCs w:val="28"/>
          <w:rtl/>
        </w:rPr>
      </w:pPr>
      <w:bookmarkStart w:id="17" w:name="_Toc223882572"/>
      <w:r w:rsidRPr="00132A3E">
        <w:rPr>
          <w:rFonts w:ascii="Sakkal Majalla" w:hAnsi="Sakkal Majalla" w:cs="Sakkal Majalla"/>
          <w:b/>
          <w:bCs/>
          <w:color w:val="000000" w:themeColor="text1"/>
          <w:sz w:val="28"/>
          <w:szCs w:val="28"/>
          <w:rtl/>
        </w:rPr>
        <w:t>أهداف الدراسة</w:t>
      </w:r>
      <w:bookmarkStart w:id="18" w:name="_Toc172397781"/>
      <w:bookmarkStart w:id="19" w:name="_Toc172746094"/>
      <w:bookmarkStart w:id="20" w:name="_Toc179741532"/>
      <w:bookmarkEnd w:id="14"/>
      <w:bookmarkEnd w:id="15"/>
      <w:bookmarkEnd w:id="16"/>
      <w:bookmarkEnd w:id="17"/>
    </w:p>
    <w:p w14:paraId="760449A8" w14:textId="77777777" w:rsidR="008F24FB" w:rsidRDefault="008F24FB" w:rsidP="008F24FB">
      <w:pPr>
        <w:pStyle w:val="af8"/>
        <w:bidi/>
        <w:spacing w:after="0" w:line="360" w:lineRule="auto"/>
        <w:jc w:val="both"/>
        <w:rPr>
          <w:rFonts w:ascii="Sakkal Majalla" w:hAnsi="Sakkal Majalla" w:cs="Sakkal Majalla"/>
          <w:sz w:val="28"/>
          <w:szCs w:val="28"/>
          <w:rtl/>
        </w:rPr>
      </w:pPr>
      <w:r w:rsidRPr="002F6797">
        <w:rPr>
          <w:rFonts w:ascii="Sakkal Majalla" w:hAnsi="Sakkal Majalla" w:cs="Sakkal Majalla"/>
          <w:b/>
          <w:bCs/>
          <w:sz w:val="28"/>
          <w:szCs w:val="28"/>
          <w:rtl/>
        </w:rPr>
        <w:t>الهدف الرئيسي</w:t>
      </w:r>
      <w:r w:rsidRPr="002F6797">
        <w:rPr>
          <w:rFonts w:ascii="Sakkal Majalla" w:hAnsi="Sakkal Majalla" w:cs="Sakkal Majalla"/>
          <w:b/>
          <w:bCs/>
          <w:sz w:val="28"/>
          <w:szCs w:val="28"/>
        </w:rPr>
        <w:t>:</w:t>
      </w:r>
    </w:p>
    <w:p w14:paraId="1D8AA01A" w14:textId="77777777" w:rsidR="008F24FB" w:rsidRPr="002F6797" w:rsidRDefault="008F24FB" w:rsidP="00DE4FF9">
      <w:pPr>
        <w:pStyle w:val="af8"/>
        <w:numPr>
          <w:ilvl w:val="0"/>
          <w:numId w:val="3"/>
        </w:numPr>
        <w:bidi/>
        <w:spacing w:after="0" w:line="360" w:lineRule="auto"/>
        <w:jc w:val="both"/>
        <w:rPr>
          <w:rFonts w:ascii="Sakkal Majalla" w:hAnsi="Sakkal Majalla" w:cs="Sakkal Majalla"/>
          <w:sz w:val="28"/>
          <w:szCs w:val="28"/>
        </w:rPr>
      </w:pPr>
      <w:r w:rsidRPr="002F6797">
        <w:rPr>
          <w:rFonts w:ascii="Sakkal Majalla" w:hAnsi="Sakkal Majalla" w:cs="Sakkal Majalla"/>
          <w:sz w:val="28"/>
          <w:szCs w:val="28"/>
          <w:rtl/>
        </w:rPr>
        <w:t>تقييم كفاءة خدمات الصيانة والتشغيل في المباني الإدارية بمنطقة الرياض باستخدام مؤشرات الأداء الرئيسية، بهدف تحسين جودة الخدمات التشغيلية وضمان استدامة المباني وكفاءتها التشغيلية</w:t>
      </w:r>
      <w:r w:rsidRPr="002F6797">
        <w:rPr>
          <w:rFonts w:ascii="Sakkal Majalla" w:hAnsi="Sakkal Majalla" w:cs="Sakkal Majalla"/>
          <w:sz w:val="28"/>
          <w:szCs w:val="28"/>
        </w:rPr>
        <w:t>.</w:t>
      </w:r>
    </w:p>
    <w:p w14:paraId="6A2CD8D7" w14:textId="77777777" w:rsidR="008F24FB" w:rsidRPr="002F6797" w:rsidRDefault="008F24FB" w:rsidP="008F24FB">
      <w:pPr>
        <w:pStyle w:val="af8"/>
        <w:bidi/>
        <w:spacing w:after="0" w:line="360" w:lineRule="auto"/>
        <w:jc w:val="both"/>
        <w:rPr>
          <w:rFonts w:ascii="Sakkal Majalla" w:hAnsi="Sakkal Majalla" w:cs="Sakkal Majalla"/>
          <w:sz w:val="28"/>
          <w:szCs w:val="28"/>
        </w:rPr>
      </w:pPr>
      <w:r w:rsidRPr="002F6797">
        <w:rPr>
          <w:rFonts w:ascii="Sakkal Majalla" w:hAnsi="Sakkal Majalla" w:cs="Sakkal Majalla"/>
          <w:b/>
          <w:bCs/>
          <w:sz w:val="28"/>
          <w:szCs w:val="28"/>
          <w:rtl/>
        </w:rPr>
        <w:t>الأهداف الفرعية</w:t>
      </w:r>
      <w:r w:rsidRPr="002F6797">
        <w:rPr>
          <w:rFonts w:ascii="Sakkal Majalla" w:hAnsi="Sakkal Majalla" w:cs="Sakkal Majalla"/>
          <w:b/>
          <w:bCs/>
          <w:sz w:val="28"/>
          <w:szCs w:val="28"/>
        </w:rPr>
        <w:t>:</w:t>
      </w:r>
    </w:p>
    <w:p w14:paraId="55879050" w14:textId="77777777" w:rsidR="008F24FB" w:rsidRPr="002F6797" w:rsidRDefault="008F24FB" w:rsidP="00DE4FF9">
      <w:pPr>
        <w:pStyle w:val="af8"/>
        <w:numPr>
          <w:ilvl w:val="0"/>
          <w:numId w:val="4"/>
        </w:numPr>
        <w:bidi/>
        <w:spacing w:after="0" w:line="360" w:lineRule="auto"/>
        <w:jc w:val="both"/>
        <w:rPr>
          <w:rFonts w:ascii="Sakkal Majalla" w:hAnsi="Sakkal Majalla" w:cs="Sakkal Majalla"/>
          <w:sz w:val="28"/>
          <w:szCs w:val="28"/>
        </w:rPr>
      </w:pPr>
      <w:r w:rsidRPr="002F6797">
        <w:rPr>
          <w:rFonts w:ascii="Sakkal Majalla" w:hAnsi="Sakkal Majalla" w:cs="Sakkal Majalla"/>
          <w:sz w:val="28"/>
          <w:szCs w:val="28"/>
          <w:rtl/>
        </w:rPr>
        <w:t>تحليل مستوى كفاءة الصيانة التشغيلية في المباني الإدارية وفق مؤشرات الأداء الرئيسية</w:t>
      </w:r>
      <w:r w:rsidRPr="002F6797">
        <w:rPr>
          <w:rFonts w:ascii="Sakkal Majalla" w:hAnsi="Sakkal Majalla" w:cs="Sakkal Majalla"/>
          <w:sz w:val="28"/>
          <w:szCs w:val="28"/>
        </w:rPr>
        <w:t xml:space="preserve">. </w:t>
      </w:r>
    </w:p>
    <w:p w14:paraId="4CB82F98" w14:textId="77777777" w:rsidR="008F24FB" w:rsidRPr="002F6797" w:rsidRDefault="008F24FB" w:rsidP="00DE4FF9">
      <w:pPr>
        <w:pStyle w:val="af8"/>
        <w:numPr>
          <w:ilvl w:val="0"/>
          <w:numId w:val="4"/>
        </w:numPr>
        <w:bidi/>
        <w:spacing w:after="0" w:line="360" w:lineRule="auto"/>
        <w:jc w:val="both"/>
        <w:rPr>
          <w:rFonts w:ascii="Sakkal Majalla" w:hAnsi="Sakkal Majalla" w:cs="Sakkal Majalla"/>
          <w:sz w:val="28"/>
          <w:szCs w:val="28"/>
        </w:rPr>
      </w:pPr>
      <w:r w:rsidRPr="002F6797">
        <w:rPr>
          <w:rFonts w:ascii="Sakkal Majalla" w:hAnsi="Sakkal Majalla" w:cs="Sakkal Majalla"/>
          <w:sz w:val="28"/>
          <w:szCs w:val="28"/>
          <w:rtl/>
        </w:rPr>
        <w:t>تحديد العوامل المؤثرة على جودة خدمات الصيانة والتشغيل في المباني الإدارية</w:t>
      </w:r>
      <w:r w:rsidRPr="002F6797">
        <w:rPr>
          <w:rFonts w:ascii="Sakkal Majalla" w:hAnsi="Sakkal Majalla" w:cs="Sakkal Majalla"/>
          <w:sz w:val="28"/>
          <w:szCs w:val="28"/>
        </w:rPr>
        <w:t xml:space="preserve">. </w:t>
      </w:r>
    </w:p>
    <w:p w14:paraId="5106AE96" w14:textId="77777777" w:rsidR="008F24FB" w:rsidRPr="002F6797" w:rsidRDefault="008F24FB" w:rsidP="00DE4FF9">
      <w:pPr>
        <w:pStyle w:val="af8"/>
        <w:numPr>
          <w:ilvl w:val="0"/>
          <w:numId w:val="4"/>
        </w:numPr>
        <w:bidi/>
        <w:spacing w:after="0" w:line="360" w:lineRule="auto"/>
        <w:jc w:val="both"/>
        <w:rPr>
          <w:rFonts w:ascii="Sakkal Majalla" w:hAnsi="Sakkal Majalla" w:cs="Sakkal Majalla"/>
          <w:sz w:val="28"/>
          <w:szCs w:val="28"/>
        </w:rPr>
      </w:pPr>
      <w:r w:rsidRPr="002F6797">
        <w:rPr>
          <w:rFonts w:ascii="Sakkal Majalla" w:hAnsi="Sakkal Majalla" w:cs="Sakkal Majalla"/>
          <w:sz w:val="28"/>
          <w:szCs w:val="28"/>
          <w:rtl/>
        </w:rPr>
        <w:t>قياس مدى التزام فرق التشغيل والصيانة بالخطط والإجراءات التشغيلية المعتمدة</w:t>
      </w:r>
      <w:r w:rsidRPr="002F6797">
        <w:rPr>
          <w:rFonts w:ascii="Sakkal Majalla" w:hAnsi="Sakkal Majalla" w:cs="Sakkal Majalla"/>
          <w:sz w:val="28"/>
          <w:szCs w:val="28"/>
        </w:rPr>
        <w:t xml:space="preserve">. </w:t>
      </w:r>
    </w:p>
    <w:p w14:paraId="08649E91" w14:textId="77777777" w:rsidR="008F24FB" w:rsidRPr="002F6797" w:rsidRDefault="008F24FB" w:rsidP="00DE4FF9">
      <w:pPr>
        <w:pStyle w:val="af8"/>
        <w:numPr>
          <w:ilvl w:val="0"/>
          <w:numId w:val="4"/>
        </w:numPr>
        <w:bidi/>
        <w:spacing w:after="0" w:line="360" w:lineRule="auto"/>
        <w:jc w:val="both"/>
        <w:rPr>
          <w:rFonts w:ascii="Sakkal Majalla" w:hAnsi="Sakkal Majalla" w:cs="Sakkal Majalla"/>
          <w:sz w:val="28"/>
          <w:szCs w:val="28"/>
        </w:rPr>
      </w:pPr>
      <w:r w:rsidRPr="002F6797">
        <w:rPr>
          <w:rFonts w:ascii="Sakkal Majalla" w:hAnsi="Sakkal Majalla" w:cs="Sakkal Majalla"/>
          <w:sz w:val="28"/>
          <w:szCs w:val="28"/>
          <w:rtl/>
        </w:rPr>
        <w:t>تقديم توصيات عملية لتحسين كفاءة خدمات الصيانة والتشغيل بناءً على نتائج التحليل</w:t>
      </w:r>
      <w:r w:rsidRPr="002F6797">
        <w:rPr>
          <w:rFonts w:ascii="Sakkal Majalla" w:hAnsi="Sakkal Majalla" w:cs="Sakkal Majalla"/>
          <w:sz w:val="28"/>
          <w:szCs w:val="28"/>
        </w:rPr>
        <w:t xml:space="preserve">. </w:t>
      </w:r>
    </w:p>
    <w:p w14:paraId="1723CDA3" w14:textId="77777777" w:rsidR="008F24FB" w:rsidRPr="002F6797" w:rsidRDefault="008F24FB" w:rsidP="00DE4FF9">
      <w:pPr>
        <w:pStyle w:val="af8"/>
        <w:numPr>
          <w:ilvl w:val="0"/>
          <w:numId w:val="4"/>
        </w:numPr>
        <w:bidi/>
        <w:spacing w:after="0" w:line="360" w:lineRule="auto"/>
        <w:jc w:val="both"/>
        <w:rPr>
          <w:rFonts w:ascii="Sakkal Majalla" w:hAnsi="Sakkal Majalla" w:cs="Sakkal Majalla"/>
          <w:sz w:val="28"/>
          <w:szCs w:val="28"/>
        </w:rPr>
      </w:pPr>
      <w:r w:rsidRPr="002F6797">
        <w:rPr>
          <w:rFonts w:ascii="Sakkal Majalla" w:hAnsi="Sakkal Majalla" w:cs="Sakkal Majalla"/>
          <w:sz w:val="28"/>
          <w:szCs w:val="28"/>
          <w:rtl/>
        </w:rPr>
        <w:t>استكشاف العلاقة بين كفاءة الصيانة التشغيلية ومستوى رضا المستخدمين والمستفيدين من المباني الإدارية</w:t>
      </w:r>
      <w:r w:rsidRPr="002F6797">
        <w:rPr>
          <w:rFonts w:ascii="Sakkal Majalla" w:hAnsi="Sakkal Majalla" w:cs="Sakkal Majalla"/>
          <w:sz w:val="28"/>
          <w:szCs w:val="28"/>
        </w:rPr>
        <w:t>.</w:t>
      </w:r>
    </w:p>
    <w:p w14:paraId="53949917" w14:textId="77777777" w:rsidR="008F24FB" w:rsidRDefault="008F24FB" w:rsidP="008F24FB">
      <w:pPr>
        <w:pStyle w:val="af8"/>
        <w:bidi/>
        <w:spacing w:after="0" w:line="360" w:lineRule="auto"/>
        <w:jc w:val="both"/>
        <w:rPr>
          <w:rFonts w:ascii="Sakkal Majalla" w:hAnsi="Sakkal Majalla" w:cs="Sakkal Majalla"/>
          <w:sz w:val="28"/>
          <w:szCs w:val="28"/>
          <w:rtl/>
          <w:lang w:bidi="ar-EG"/>
        </w:rPr>
      </w:pPr>
    </w:p>
    <w:p w14:paraId="4B300AD2" w14:textId="77777777" w:rsidR="008F24FB" w:rsidRDefault="008F24FB" w:rsidP="008F24FB">
      <w:pPr>
        <w:pStyle w:val="af8"/>
        <w:bidi/>
        <w:spacing w:after="0" w:line="360" w:lineRule="auto"/>
        <w:jc w:val="both"/>
        <w:rPr>
          <w:rFonts w:ascii="Sakkal Majalla" w:hAnsi="Sakkal Majalla" w:cs="Sakkal Majalla"/>
          <w:sz w:val="28"/>
          <w:szCs w:val="28"/>
          <w:rtl/>
          <w:lang w:bidi="ar-EG"/>
        </w:rPr>
      </w:pPr>
    </w:p>
    <w:p w14:paraId="02C51AEF" w14:textId="77777777" w:rsidR="008F24FB" w:rsidRPr="00746BB7" w:rsidRDefault="008F24FB" w:rsidP="008F24FB">
      <w:pPr>
        <w:pStyle w:val="af8"/>
        <w:bidi/>
        <w:spacing w:after="0" w:line="360" w:lineRule="auto"/>
        <w:jc w:val="both"/>
        <w:rPr>
          <w:rFonts w:ascii="Sakkal Majalla" w:hAnsi="Sakkal Majalla" w:cs="Sakkal Majalla"/>
          <w:sz w:val="28"/>
          <w:szCs w:val="28"/>
          <w:lang w:bidi="ar-EG"/>
        </w:rPr>
      </w:pPr>
    </w:p>
    <w:p w14:paraId="06C1EE03" w14:textId="77777777" w:rsidR="008F24FB" w:rsidRDefault="008F24FB" w:rsidP="008F24FB">
      <w:pPr>
        <w:pStyle w:val="2"/>
        <w:spacing w:before="0" w:line="360" w:lineRule="auto"/>
        <w:jc w:val="both"/>
        <w:rPr>
          <w:rFonts w:ascii="Sakkal Majalla" w:hAnsi="Sakkal Majalla" w:cs="Sakkal Majalla"/>
          <w:b/>
          <w:bCs/>
          <w:color w:val="000000" w:themeColor="text1"/>
          <w:sz w:val="28"/>
          <w:szCs w:val="28"/>
          <w:rtl/>
        </w:rPr>
      </w:pPr>
      <w:bookmarkStart w:id="21" w:name="_Toc223882573"/>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1"/>
    </w:p>
    <w:p w14:paraId="58D496B8" w14:textId="77777777" w:rsidR="008F24FB" w:rsidRDefault="008F24FB" w:rsidP="008F24FB">
      <w:pPr>
        <w:spacing w:after="0" w:line="360" w:lineRule="auto"/>
        <w:rPr>
          <w:rFonts w:ascii="Sakkal Majalla" w:hAnsi="Sakkal Majalla" w:cs="Sakkal Majalla"/>
          <w:sz w:val="28"/>
          <w:szCs w:val="28"/>
          <w:rtl/>
        </w:rPr>
      </w:pPr>
      <w:r w:rsidRPr="002F6797">
        <w:rPr>
          <w:rFonts w:ascii="Sakkal Majalla" w:hAnsi="Sakkal Majalla" w:cs="Sakkal Majalla"/>
          <w:b/>
          <w:bCs/>
          <w:sz w:val="28"/>
          <w:szCs w:val="28"/>
          <w:rtl/>
        </w:rPr>
        <w:t>التساؤل الرئيسي</w:t>
      </w:r>
      <w:r w:rsidRPr="002F6797">
        <w:rPr>
          <w:rFonts w:ascii="Sakkal Majalla" w:hAnsi="Sakkal Majalla" w:cs="Sakkal Majalla"/>
          <w:b/>
          <w:bCs/>
          <w:sz w:val="28"/>
          <w:szCs w:val="28"/>
        </w:rPr>
        <w:t>:</w:t>
      </w:r>
    </w:p>
    <w:p w14:paraId="6EA7026F" w14:textId="77777777" w:rsidR="008F24FB" w:rsidRPr="002F6797" w:rsidRDefault="008F24FB" w:rsidP="00DE4FF9">
      <w:pPr>
        <w:pStyle w:val="a8"/>
        <w:numPr>
          <w:ilvl w:val="0"/>
          <w:numId w:val="3"/>
        </w:numPr>
        <w:spacing w:after="0" w:line="360" w:lineRule="auto"/>
        <w:rPr>
          <w:rFonts w:ascii="Sakkal Majalla" w:hAnsi="Sakkal Majalla" w:cs="Sakkal Majalla"/>
          <w:sz w:val="28"/>
          <w:szCs w:val="28"/>
        </w:rPr>
      </w:pPr>
      <w:r w:rsidRPr="002F6797">
        <w:rPr>
          <w:rFonts w:ascii="Sakkal Majalla" w:hAnsi="Sakkal Majalla" w:cs="Sakkal Majalla"/>
          <w:sz w:val="28"/>
          <w:szCs w:val="28"/>
          <w:rtl/>
        </w:rPr>
        <w:t>كيف يمكن تقييم كفاءة خدمات الصيانة والتشغيل في المباني الإدارية بمنطقة الرياض باستخدام مؤشرات الأداء الرئيسية، وما تأثير ذلك على تحسين جودة الخدمات واستدامة المباني؟</w:t>
      </w:r>
    </w:p>
    <w:p w14:paraId="18154441" w14:textId="77777777" w:rsidR="008F24FB" w:rsidRPr="002F6797" w:rsidRDefault="008F24FB" w:rsidP="008F24FB">
      <w:pPr>
        <w:spacing w:after="0" w:line="360" w:lineRule="auto"/>
        <w:rPr>
          <w:rFonts w:ascii="Sakkal Majalla" w:hAnsi="Sakkal Majalla" w:cs="Sakkal Majalla"/>
          <w:sz w:val="28"/>
          <w:szCs w:val="28"/>
        </w:rPr>
      </w:pPr>
      <w:r w:rsidRPr="002F6797">
        <w:rPr>
          <w:rFonts w:ascii="Sakkal Majalla" w:hAnsi="Sakkal Majalla" w:cs="Sakkal Majalla"/>
          <w:b/>
          <w:bCs/>
          <w:sz w:val="28"/>
          <w:szCs w:val="28"/>
          <w:rtl/>
        </w:rPr>
        <w:t>الأسئلة الفرعية</w:t>
      </w:r>
      <w:r w:rsidRPr="002F6797">
        <w:rPr>
          <w:rFonts w:ascii="Sakkal Majalla" w:hAnsi="Sakkal Majalla" w:cs="Sakkal Majalla"/>
          <w:b/>
          <w:bCs/>
          <w:sz w:val="28"/>
          <w:szCs w:val="28"/>
        </w:rPr>
        <w:t>:</w:t>
      </w:r>
    </w:p>
    <w:p w14:paraId="02E822B2" w14:textId="77777777" w:rsidR="008F24FB" w:rsidRPr="002F6797" w:rsidRDefault="008F24FB" w:rsidP="00DE4FF9">
      <w:pPr>
        <w:numPr>
          <w:ilvl w:val="0"/>
          <w:numId w:val="5"/>
        </w:numPr>
        <w:spacing w:after="0" w:line="360" w:lineRule="auto"/>
        <w:rPr>
          <w:rFonts w:ascii="Sakkal Majalla" w:hAnsi="Sakkal Majalla" w:cs="Sakkal Majalla"/>
          <w:sz w:val="28"/>
          <w:szCs w:val="28"/>
        </w:rPr>
      </w:pPr>
      <w:r w:rsidRPr="002F6797">
        <w:rPr>
          <w:rFonts w:ascii="Sakkal Majalla" w:hAnsi="Sakkal Majalla" w:cs="Sakkal Majalla"/>
          <w:sz w:val="28"/>
          <w:szCs w:val="28"/>
          <w:rtl/>
        </w:rPr>
        <w:t xml:space="preserve">ما هو مستوى كفاءة خدمات الصيانة والتشغيل في المباني الإدارية وفق مؤشرات الأداء الرئيسية؟ </w:t>
      </w:r>
    </w:p>
    <w:p w14:paraId="1E87B92B" w14:textId="77777777" w:rsidR="008F24FB" w:rsidRPr="002F6797" w:rsidRDefault="008F24FB" w:rsidP="00DE4FF9">
      <w:pPr>
        <w:numPr>
          <w:ilvl w:val="0"/>
          <w:numId w:val="5"/>
        </w:numPr>
        <w:spacing w:after="0" w:line="360" w:lineRule="auto"/>
        <w:rPr>
          <w:rFonts w:ascii="Sakkal Majalla" w:hAnsi="Sakkal Majalla" w:cs="Sakkal Majalla"/>
          <w:sz w:val="28"/>
          <w:szCs w:val="28"/>
        </w:rPr>
      </w:pPr>
      <w:r w:rsidRPr="002F6797">
        <w:rPr>
          <w:rFonts w:ascii="Sakkal Majalla" w:hAnsi="Sakkal Majalla" w:cs="Sakkal Majalla"/>
          <w:sz w:val="28"/>
          <w:szCs w:val="28"/>
          <w:rtl/>
        </w:rPr>
        <w:t xml:space="preserve">ما هي العوامل التي تؤثر على جودة وكفاءة خدمات الصيانة والتشغيل في المباني الإدارية؟ </w:t>
      </w:r>
    </w:p>
    <w:p w14:paraId="57D76A6F" w14:textId="77777777" w:rsidR="008F24FB" w:rsidRPr="002F6797" w:rsidRDefault="008F24FB" w:rsidP="00DE4FF9">
      <w:pPr>
        <w:numPr>
          <w:ilvl w:val="0"/>
          <w:numId w:val="5"/>
        </w:numPr>
        <w:spacing w:after="0" w:line="360" w:lineRule="auto"/>
        <w:rPr>
          <w:rFonts w:ascii="Sakkal Majalla" w:hAnsi="Sakkal Majalla" w:cs="Sakkal Majalla"/>
          <w:sz w:val="28"/>
          <w:szCs w:val="28"/>
        </w:rPr>
      </w:pPr>
      <w:r w:rsidRPr="002F6797">
        <w:rPr>
          <w:rFonts w:ascii="Sakkal Majalla" w:hAnsi="Sakkal Majalla" w:cs="Sakkal Majalla"/>
          <w:sz w:val="28"/>
          <w:szCs w:val="28"/>
          <w:rtl/>
        </w:rPr>
        <w:t xml:space="preserve">إلى أي مدى يلتزم فريق الصيانة والتشغيل بالإجراءات والخطط التشغيلية المعتمدة؟ </w:t>
      </w:r>
    </w:p>
    <w:p w14:paraId="7E1AFD8F" w14:textId="77777777" w:rsidR="008F24FB" w:rsidRPr="002F6797" w:rsidRDefault="008F24FB" w:rsidP="00DE4FF9">
      <w:pPr>
        <w:numPr>
          <w:ilvl w:val="0"/>
          <w:numId w:val="5"/>
        </w:numPr>
        <w:spacing w:after="0" w:line="360" w:lineRule="auto"/>
        <w:rPr>
          <w:rFonts w:ascii="Sakkal Majalla" w:hAnsi="Sakkal Majalla" w:cs="Sakkal Majalla"/>
          <w:sz w:val="28"/>
          <w:szCs w:val="28"/>
        </w:rPr>
      </w:pPr>
      <w:r w:rsidRPr="002F6797">
        <w:rPr>
          <w:rFonts w:ascii="Sakkal Majalla" w:hAnsi="Sakkal Majalla" w:cs="Sakkal Majalla"/>
          <w:sz w:val="28"/>
          <w:szCs w:val="28"/>
          <w:rtl/>
        </w:rPr>
        <w:t xml:space="preserve">كيف يمكن استخدام نتائج تقييم مؤشرات الأداء الرئيسية لتطوير استراتيجيات تحسين كفاءة الخدمات التشغيلية؟ </w:t>
      </w:r>
    </w:p>
    <w:p w14:paraId="6C7E63F6" w14:textId="77777777" w:rsidR="008F24FB" w:rsidRPr="002F6797" w:rsidRDefault="008F24FB" w:rsidP="00DE4FF9">
      <w:pPr>
        <w:numPr>
          <w:ilvl w:val="0"/>
          <w:numId w:val="5"/>
        </w:numPr>
        <w:spacing w:after="0" w:line="360" w:lineRule="auto"/>
        <w:rPr>
          <w:rFonts w:ascii="Sakkal Majalla" w:hAnsi="Sakkal Majalla" w:cs="Sakkal Majalla"/>
          <w:sz w:val="28"/>
          <w:szCs w:val="28"/>
        </w:rPr>
      </w:pPr>
      <w:r w:rsidRPr="002F6797">
        <w:rPr>
          <w:rFonts w:ascii="Sakkal Majalla" w:hAnsi="Sakkal Majalla" w:cs="Sakkal Majalla"/>
          <w:sz w:val="28"/>
          <w:szCs w:val="28"/>
          <w:rtl/>
        </w:rPr>
        <w:t xml:space="preserve">ما العلاقة بين كفاءة خدمات الصيانة والتشغيل ورضا المستخدمين والمستفيدين من المباني الإدارية؟ </w:t>
      </w:r>
    </w:p>
    <w:p w14:paraId="47CDCEE0" w14:textId="77777777" w:rsidR="008F24FB" w:rsidRPr="002F6797" w:rsidRDefault="008F24FB" w:rsidP="008F24FB">
      <w:pPr>
        <w:spacing w:after="0" w:line="360" w:lineRule="auto"/>
        <w:rPr>
          <w:rFonts w:ascii="Sakkal Majalla" w:hAnsi="Sakkal Majalla" w:cs="Sakkal Majalla"/>
          <w:sz w:val="28"/>
          <w:szCs w:val="28"/>
          <w:lang w:bidi="ar-EG"/>
        </w:rPr>
      </w:pPr>
    </w:p>
    <w:p w14:paraId="3D86409D" w14:textId="77777777" w:rsidR="008F24FB" w:rsidRPr="00DF1464" w:rsidRDefault="008F24FB" w:rsidP="008F24FB">
      <w:pPr>
        <w:pStyle w:val="2"/>
        <w:spacing w:before="0" w:line="360" w:lineRule="auto"/>
        <w:jc w:val="both"/>
        <w:rPr>
          <w:rFonts w:ascii="Sakkal Majalla" w:hAnsi="Sakkal Majalla" w:cs="Sakkal Majalla"/>
          <w:b/>
          <w:bCs/>
          <w:color w:val="000000" w:themeColor="text1"/>
          <w:sz w:val="28"/>
          <w:szCs w:val="28"/>
        </w:rPr>
      </w:pPr>
      <w:bookmarkStart w:id="22" w:name="_Toc22388257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8"/>
      <w:bookmarkEnd w:id="19"/>
      <w:bookmarkEnd w:id="20"/>
      <w:bookmarkEnd w:id="22"/>
    </w:p>
    <w:p w14:paraId="6269ADAF" w14:textId="77777777" w:rsidR="008F24FB" w:rsidRDefault="008F24FB" w:rsidP="008F24FB">
      <w:pPr>
        <w:spacing w:line="360" w:lineRule="auto"/>
        <w:jc w:val="both"/>
        <w:rPr>
          <w:rFonts w:ascii="Sakkal Majalla" w:hAnsi="Sakkal Majalla" w:cs="Sakkal Majalla"/>
          <w:sz w:val="28"/>
          <w:szCs w:val="28"/>
          <w:rtl/>
          <w:lang w:bidi="ar-EG"/>
        </w:rPr>
      </w:pPr>
      <w:r w:rsidRPr="002F6797">
        <w:rPr>
          <w:rFonts w:ascii="Sakkal Majalla" w:hAnsi="Sakkal Majalla" w:cs="Sakkal Majalla"/>
          <w:b/>
          <w:bCs/>
          <w:sz w:val="28"/>
          <w:szCs w:val="28"/>
          <w:rtl/>
        </w:rPr>
        <w:t>الفرضية الرئيسية</w:t>
      </w:r>
      <w:r w:rsidRPr="002F6797">
        <w:rPr>
          <w:rFonts w:ascii="Sakkal Majalla" w:hAnsi="Sakkal Majalla" w:cs="Sakkal Majalla"/>
          <w:b/>
          <w:bCs/>
          <w:sz w:val="28"/>
          <w:szCs w:val="28"/>
          <w:lang w:bidi="ar-EG"/>
        </w:rPr>
        <w:t>:</w:t>
      </w:r>
    </w:p>
    <w:p w14:paraId="0B390CF0" w14:textId="77777777" w:rsidR="008F24FB" w:rsidRPr="002F6797" w:rsidRDefault="008F24FB" w:rsidP="00DE4FF9">
      <w:pPr>
        <w:pStyle w:val="a8"/>
        <w:numPr>
          <w:ilvl w:val="0"/>
          <w:numId w:val="3"/>
        </w:numPr>
        <w:spacing w:line="360" w:lineRule="auto"/>
        <w:jc w:val="both"/>
        <w:rPr>
          <w:rFonts w:ascii="Sakkal Majalla" w:hAnsi="Sakkal Majalla" w:cs="Sakkal Majalla"/>
          <w:sz w:val="28"/>
          <w:szCs w:val="28"/>
          <w:lang w:bidi="ar-EG"/>
        </w:rPr>
      </w:pPr>
      <w:r w:rsidRPr="002F6797">
        <w:rPr>
          <w:rFonts w:ascii="Sakkal Majalla" w:hAnsi="Sakkal Majalla" w:cs="Sakkal Majalla"/>
          <w:sz w:val="28"/>
          <w:szCs w:val="28"/>
          <w:rtl/>
        </w:rPr>
        <w:t>يوجد تأثير إيجابي وملموس لتطبيق مؤشرات الأداء الرئيسية على تحسين كفاءة خدمات الصيانة والتشغيل في المباني الإدارية بمنطقة الرياض، مما يسهم في رفع جودة الخدمات واستدامة المباني</w:t>
      </w:r>
      <w:r w:rsidRPr="002F6797">
        <w:rPr>
          <w:rFonts w:ascii="Sakkal Majalla" w:hAnsi="Sakkal Majalla" w:cs="Sakkal Majalla"/>
          <w:sz w:val="28"/>
          <w:szCs w:val="28"/>
          <w:lang w:bidi="ar-EG"/>
        </w:rPr>
        <w:t>.</w:t>
      </w:r>
    </w:p>
    <w:p w14:paraId="26B1F80E" w14:textId="77777777" w:rsidR="008F24FB" w:rsidRPr="002F6797" w:rsidRDefault="008F24FB" w:rsidP="008F24FB">
      <w:pPr>
        <w:spacing w:line="360" w:lineRule="auto"/>
        <w:jc w:val="both"/>
        <w:rPr>
          <w:rFonts w:ascii="Sakkal Majalla" w:hAnsi="Sakkal Majalla" w:cs="Sakkal Majalla"/>
          <w:sz w:val="28"/>
          <w:szCs w:val="28"/>
          <w:lang w:bidi="ar-EG"/>
        </w:rPr>
      </w:pPr>
      <w:r w:rsidRPr="002F6797">
        <w:rPr>
          <w:rFonts w:ascii="Sakkal Majalla" w:hAnsi="Sakkal Majalla" w:cs="Sakkal Majalla"/>
          <w:b/>
          <w:bCs/>
          <w:sz w:val="28"/>
          <w:szCs w:val="28"/>
          <w:rtl/>
        </w:rPr>
        <w:t>الفرضيات الفرعية</w:t>
      </w:r>
      <w:r w:rsidRPr="002F6797">
        <w:rPr>
          <w:rFonts w:ascii="Sakkal Majalla" w:hAnsi="Sakkal Majalla" w:cs="Sakkal Majalla"/>
          <w:b/>
          <w:bCs/>
          <w:sz w:val="28"/>
          <w:szCs w:val="28"/>
          <w:lang w:bidi="ar-EG"/>
        </w:rPr>
        <w:t>:</w:t>
      </w:r>
    </w:p>
    <w:p w14:paraId="1485F2A7" w14:textId="77777777" w:rsidR="008F24FB" w:rsidRPr="002F6797" w:rsidRDefault="008F24FB" w:rsidP="00DE4FF9">
      <w:pPr>
        <w:numPr>
          <w:ilvl w:val="0"/>
          <w:numId w:val="6"/>
        </w:numPr>
        <w:spacing w:line="360" w:lineRule="auto"/>
        <w:jc w:val="both"/>
        <w:rPr>
          <w:rFonts w:ascii="Sakkal Majalla" w:hAnsi="Sakkal Majalla" w:cs="Sakkal Majalla"/>
          <w:sz w:val="28"/>
          <w:szCs w:val="28"/>
          <w:lang w:bidi="ar-EG"/>
        </w:rPr>
      </w:pPr>
      <w:r w:rsidRPr="002F6797">
        <w:rPr>
          <w:rFonts w:ascii="Sakkal Majalla" w:hAnsi="Sakkal Majalla" w:cs="Sakkal Majalla"/>
          <w:sz w:val="28"/>
          <w:szCs w:val="28"/>
          <w:rtl/>
        </w:rPr>
        <w:t>هناك علاقة إيجابية بين استخدام مؤشرات الأداء الرئيسية ومستوى كفاءة الصيانة التشغيلية في المباني الإدارية</w:t>
      </w:r>
      <w:r w:rsidRPr="002F6797">
        <w:rPr>
          <w:rFonts w:ascii="Sakkal Majalla" w:hAnsi="Sakkal Majalla" w:cs="Sakkal Majalla"/>
          <w:sz w:val="28"/>
          <w:szCs w:val="28"/>
          <w:lang w:bidi="ar-EG"/>
        </w:rPr>
        <w:t xml:space="preserve">. </w:t>
      </w:r>
    </w:p>
    <w:p w14:paraId="71BAA1AB" w14:textId="77777777" w:rsidR="008F24FB" w:rsidRPr="002F6797" w:rsidRDefault="008F24FB" w:rsidP="00DE4FF9">
      <w:pPr>
        <w:numPr>
          <w:ilvl w:val="0"/>
          <w:numId w:val="6"/>
        </w:numPr>
        <w:spacing w:line="360" w:lineRule="auto"/>
        <w:jc w:val="both"/>
        <w:rPr>
          <w:rFonts w:ascii="Sakkal Majalla" w:hAnsi="Sakkal Majalla" w:cs="Sakkal Majalla"/>
          <w:sz w:val="28"/>
          <w:szCs w:val="28"/>
          <w:lang w:bidi="ar-EG"/>
        </w:rPr>
      </w:pPr>
      <w:r w:rsidRPr="002F6797">
        <w:rPr>
          <w:rFonts w:ascii="Sakkal Majalla" w:hAnsi="Sakkal Majalla" w:cs="Sakkal Majalla"/>
          <w:sz w:val="28"/>
          <w:szCs w:val="28"/>
          <w:rtl/>
        </w:rPr>
        <w:t>العوامل التنظيمية والبيئية تؤثر بشكل ملحوظ على جودة خدمات الصيانة والتشغيل</w:t>
      </w:r>
      <w:r w:rsidRPr="002F6797">
        <w:rPr>
          <w:rFonts w:ascii="Sakkal Majalla" w:hAnsi="Sakkal Majalla" w:cs="Sakkal Majalla"/>
          <w:sz w:val="28"/>
          <w:szCs w:val="28"/>
          <w:lang w:bidi="ar-EG"/>
        </w:rPr>
        <w:t xml:space="preserve">. </w:t>
      </w:r>
    </w:p>
    <w:p w14:paraId="1FD91562" w14:textId="77777777" w:rsidR="008F24FB" w:rsidRPr="002F6797" w:rsidRDefault="008F24FB" w:rsidP="00DE4FF9">
      <w:pPr>
        <w:numPr>
          <w:ilvl w:val="0"/>
          <w:numId w:val="6"/>
        </w:numPr>
        <w:spacing w:line="360" w:lineRule="auto"/>
        <w:jc w:val="both"/>
        <w:rPr>
          <w:rFonts w:ascii="Sakkal Majalla" w:hAnsi="Sakkal Majalla" w:cs="Sakkal Majalla"/>
          <w:sz w:val="28"/>
          <w:szCs w:val="28"/>
          <w:lang w:bidi="ar-EG"/>
        </w:rPr>
      </w:pPr>
      <w:r w:rsidRPr="002F6797">
        <w:rPr>
          <w:rFonts w:ascii="Sakkal Majalla" w:hAnsi="Sakkal Majalla" w:cs="Sakkal Majalla"/>
          <w:sz w:val="28"/>
          <w:szCs w:val="28"/>
          <w:rtl/>
        </w:rPr>
        <w:t>الالتزام بخطط وإجراءات التشغيل يسهم في تقليل الأعطال وتحسين كفاءة الخدمات</w:t>
      </w:r>
      <w:r w:rsidRPr="002F6797">
        <w:rPr>
          <w:rFonts w:ascii="Sakkal Majalla" w:hAnsi="Sakkal Majalla" w:cs="Sakkal Majalla"/>
          <w:sz w:val="28"/>
          <w:szCs w:val="28"/>
          <w:lang w:bidi="ar-EG"/>
        </w:rPr>
        <w:t xml:space="preserve">. </w:t>
      </w:r>
    </w:p>
    <w:p w14:paraId="6616189B" w14:textId="77777777" w:rsidR="008F24FB" w:rsidRPr="002F6797" w:rsidRDefault="008F24FB" w:rsidP="00DE4FF9">
      <w:pPr>
        <w:numPr>
          <w:ilvl w:val="0"/>
          <w:numId w:val="6"/>
        </w:numPr>
        <w:spacing w:line="360" w:lineRule="auto"/>
        <w:jc w:val="both"/>
        <w:rPr>
          <w:rFonts w:ascii="Sakkal Majalla" w:hAnsi="Sakkal Majalla" w:cs="Sakkal Majalla"/>
          <w:sz w:val="28"/>
          <w:szCs w:val="28"/>
          <w:lang w:bidi="ar-EG"/>
        </w:rPr>
      </w:pPr>
      <w:r w:rsidRPr="002F6797">
        <w:rPr>
          <w:rFonts w:ascii="Sakkal Majalla" w:hAnsi="Sakkal Majalla" w:cs="Sakkal Majalla"/>
          <w:sz w:val="28"/>
          <w:szCs w:val="28"/>
          <w:rtl/>
        </w:rPr>
        <w:lastRenderedPageBreak/>
        <w:t>تطبيق مؤشرات الأداء الرئيسية يساهم في تطوير استراتيجيات تحسين الخدمات التشغيلية بشكل مستمر</w:t>
      </w:r>
      <w:r w:rsidRPr="002F6797">
        <w:rPr>
          <w:rFonts w:ascii="Sakkal Majalla" w:hAnsi="Sakkal Majalla" w:cs="Sakkal Majalla"/>
          <w:sz w:val="28"/>
          <w:szCs w:val="28"/>
          <w:lang w:bidi="ar-EG"/>
        </w:rPr>
        <w:t xml:space="preserve">. </w:t>
      </w:r>
    </w:p>
    <w:p w14:paraId="78BAE180" w14:textId="77777777" w:rsidR="008F24FB" w:rsidRPr="002F6797" w:rsidRDefault="008F24FB" w:rsidP="00DE4FF9">
      <w:pPr>
        <w:numPr>
          <w:ilvl w:val="0"/>
          <w:numId w:val="6"/>
        </w:numPr>
        <w:spacing w:line="360" w:lineRule="auto"/>
        <w:jc w:val="both"/>
        <w:rPr>
          <w:rFonts w:ascii="Sakkal Majalla" w:hAnsi="Sakkal Majalla" w:cs="Sakkal Majalla"/>
          <w:sz w:val="28"/>
          <w:szCs w:val="28"/>
          <w:lang w:bidi="ar-EG"/>
        </w:rPr>
      </w:pPr>
      <w:r w:rsidRPr="002F6797">
        <w:rPr>
          <w:rFonts w:ascii="Sakkal Majalla" w:hAnsi="Sakkal Majalla" w:cs="Sakkal Majalla"/>
          <w:sz w:val="28"/>
          <w:szCs w:val="28"/>
          <w:rtl/>
        </w:rPr>
        <w:t>توجد علاقة مباشرة بين كفاءة الصيانة التشغيلية ورضا المستخدمين والمستفيدين من المباني الإدارية</w:t>
      </w:r>
      <w:r w:rsidRPr="002F6797">
        <w:rPr>
          <w:rFonts w:ascii="Sakkal Majalla" w:hAnsi="Sakkal Majalla" w:cs="Sakkal Majalla"/>
          <w:sz w:val="28"/>
          <w:szCs w:val="28"/>
          <w:lang w:bidi="ar-EG"/>
        </w:rPr>
        <w:t>.</w:t>
      </w:r>
    </w:p>
    <w:p w14:paraId="3469DA9F" w14:textId="77777777" w:rsidR="008F24FB" w:rsidRPr="002F6797" w:rsidRDefault="008F24FB" w:rsidP="008F24FB">
      <w:pPr>
        <w:spacing w:line="360" w:lineRule="auto"/>
        <w:jc w:val="both"/>
        <w:rPr>
          <w:rFonts w:ascii="Sakkal Majalla" w:hAnsi="Sakkal Majalla" w:cs="Sakkal Majalla"/>
          <w:sz w:val="28"/>
          <w:szCs w:val="28"/>
          <w:rtl/>
          <w:lang w:bidi="ar-EG"/>
        </w:rPr>
      </w:pPr>
    </w:p>
    <w:p w14:paraId="5BF4C79F" w14:textId="77777777" w:rsidR="008F24FB" w:rsidRPr="00B86AC4" w:rsidRDefault="008F24FB" w:rsidP="008F24FB">
      <w:pPr>
        <w:pStyle w:val="2"/>
        <w:spacing w:line="360" w:lineRule="auto"/>
        <w:jc w:val="both"/>
        <w:rPr>
          <w:rFonts w:ascii="Sakkal Majalla" w:hAnsi="Sakkal Majalla" w:cs="Sakkal Majalla"/>
          <w:b/>
          <w:bCs/>
          <w:color w:val="000000" w:themeColor="text1"/>
          <w:sz w:val="28"/>
          <w:szCs w:val="28"/>
        </w:rPr>
      </w:pPr>
      <w:bookmarkStart w:id="23" w:name="_Toc172397782"/>
      <w:bookmarkStart w:id="24" w:name="_Toc172746095"/>
      <w:bookmarkStart w:id="25" w:name="_Toc179741533"/>
      <w:bookmarkStart w:id="26" w:name="_Toc223882575"/>
      <w:r w:rsidRPr="00933133">
        <w:rPr>
          <w:rFonts w:ascii="Sakkal Majalla" w:hAnsi="Sakkal Majalla" w:cs="Sakkal Majalla"/>
          <w:b/>
          <w:bCs/>
          <w:color w:val="000000" w:themeColor="text1"/>
          <w:sz w:val="28"/>
          <w:szCs w:val="28"/>
          <w:rtl/>
        </w:rPr>
        <w:t>النظرية العلمية المتبعة لإعداد البحث</w:t>
      </w:r>
      <w:bookmarkEnd w:id="23"/>
      <w:bookmarkEnd w:id="24"/>
      <w:bookmarkEnd w:id="25"/>
      <w:bookmarkEnd w:id="26"/>
    </w:p>
    <w:p w14:paraId="589B1200" w14:textId="77777777" w:rsidR="008F24FB" w:rsidRPr="002F6797" w:rsidRDefault="008F24FB" w:rsidP="008F24FB">
      <w:pPr>
        <w:spacing w:after="0" w:line="360" w:lineRule="auto"/>
        <w:jc w:val="both"/>
        <w:rPr>
          <w:rFonts w:ascii="Sakkal Majalla" w:hAnsi="Sakkal Majalla" w:cs="Sakkal Majalla"/>
          <w:sz w:val="28"/>
          <w:szCs w:val="28"/>
        </w:rPr>
      </w:pPr>
      <w:r w:rsidRPr="002F6797">
        <w:rPr>
          <w:rFonts w:ascii="Sakkal Majalla" w:hAnsi="Sakkal Majalla" w:cs="Sakkal Majalla"/>
          <w:sz w:val="28"/>
          <w:szCs w:val="28"/>
          <w:rtl/>
        </w:rPr>
        <w:t>تستند هذه الدراسة إلى مجموعة من النظريات العلمية والمفاهيم الإدارية والفنية المتعلقة بإدارة المباني والصيانة التشغيلية، والتي توفر الإطار الفكري والمنهجي لتقييم كفاءة الخدمات التشغيلية. في المقام الأول، تعتمد الدراسة على نظرية إدارة الجودة الشاملة</w:t>
      </w:r>
      <w:r w:rsidRPr="002F6797">
        <w:rPr>
          <w:rFonts w:ascii="Sakkal Majalla" w:hAnsi="Sakkal Majalla" w:cs="Sakkal Majalla"/>
          <w:sz w:val="28"/>
          <w:szCs w:val="28"/>
        </w:rPr>
        <w:t xml:space="preserve"> (Total Quality Management – TQM)</w:t>
      </w:r>
      <w:r w:rsidRPr="002F6797">
        <w:rPr>
          <w:rFonts w:ascii="Sakkal Majalla" w:hAnsi="Sakkal Majalla" w:cs="Sakkal Majalla"/>
          <w:sz w:val="28"/>
          <w:szCs w:val="28"/>
          <w:rtl/>
        </w:rPr>
        <w:t>، التي تؤكد على أهمية التخطيط المستمر والمراجعة الدورية للعمليات التشغيلية لضمان تحقيق الأداء الأمثل. وفق هذه النظرية، تعتبر الصيانة والتشغيل جزءًا لا يتجزأ من نظام الجودة الشاملة في المؤسسات، حيث يجب تقييم كل عنصر من عناصر النظام بشكل مستمر باستخدام مؤشرات دقيقة، لتحديد مستوى الأداء، وتقليل الأخطاء والأعطال، وتعزيز رضا المستفيدين من الخدمات</w:t>
      </w:r>
      <w:r w:rsidRPr="002F6797">
        <w:rPr>
          <w:rFonts w:ascii="Sakkal Majalla" w:hAnsi="Sakkal Majalla" w:cs="Sakkal Majalla"/>
          <w:sz w:val="28"/>
          <w:szCs w:val="28"/>
        </w:rPr>
        <w:t>.</w:t>
      </w:r>
    </w:p>
    <w:p w14:paraId="500E71C6" w14:textId="77777777" w:rsidR="008F24FB" w:rsidRPr="002F6797" w:rsidRDefault="008F24FB" w:rsidP="008F24FB">
      <w:pPr>
        <w:spacing w:after="0" w:line="360" w:lineRule="auto"/>
        <w:jc w:val="both"/>
        <w:rPr>
          <w:rFonts w:ascii="Sakkal Majalla" w:hAnsi="Sakkal Majalla" w:cs="Sakkal Majalla"/>
          <w:sz w:val="28"/>
          <w:szCs w:val="28"/>
        </w:rPr>
      </w:pPr>
      <w:r w:rsidRPr="002F6797">
        <w:rPr>
          <w:rFonts w:ascii="Sakkal Majalla" w:hAnsi="Sakkal Majalla" w:cs="Sakkal Majalla"/>
          <w:sz w:val="28"/>
          <w:szCs w:val="28"/>
          <w:rtl/>
        </w:rPr>
        <w:t>كما ترتكز الدراسة على مفهوم مؤشرات الأداء الرئيسية</w:t>
      </w:r>
      <w:r w:rsidRPr="002F6797">
        <w:rPr>
          <w:rFonts w:ascii="Sakkal Majalla" w:hAnsi="Sakkal Majalla" w:cs="Sakkal Majalla"/>
          <w:sz w:val="28"/>
          <w:szCs w:val="28"/>
        </w:rPr>
        <w:t xml:space="preserve"> (Key Performance Indicators – KPIs) </w:t>
      </w:r>
      <w:r w:rsidRPr="002F6797">
        <w:rPr>
          <w:rFonts w:ascii="Sakkal Majalla" w:hAnsi="Sakkal Majalla" w:cs="Sakkal Majalla"/>
          <w:sz w:val="28"/>
          <w:szCs w:val="28"/>
          <w:rtl/>
        </w:rPr>
        <w:t>كأداة علمية رئيسية لقياس الأداء التشغيلي. تؤكد النظرية وراء مؤشرات الأداء الرئيسية على أن القياس الكمي والنوعي للعمليات التشغيلية يوفر معلومات دقيقة وقابلة للمقارنة، تساعد على تحديد نقاط القوة والضعف، ووضع خطط تصحيحية مستندة إلى بيانات موثوقة. ويتيح استخدام</w:t>
      </w:r>
      <w:r w:rsidRPr="002F6797">
        <w:rPr>
          <w:rFonts w:ascii="Sakkal Majalla" w:hAnsi="Sakkal Majalla" w:cs="Sakkal Majalla"/>
          <w:sz w:val="28"/>
          <w:szCs w:val="28"/>
        </w:rPr>
        <w:t xml:space="preserve"> KPIs </w:t>
      </w:r>
      <w:r w:rsidRPr="002F6797">
        <w:rPr>
          <w:rFonts w:ascii="Sakkal Majalla" w:hAnsi="Sakkal Majalla" w:cs="Sakkal Majalla"/>
          <w:sz w:val="28"/>
          <w:szCs w:val="28"/>
          <w:rtl/>
        </w:rPr>
        <w:t>للباحثين ومديري المنشآت القدرة على مراقبة مؤشرات محددة مثل معدل الأعطال، زمن الاستجابة للصيانة، فعالية استخدام الموارد، مستوى رضا المستخدمين، وكفاءة التكاليف التشغيلية، مما يجعل عملية التقييم شاملة ومبنية على أسس علمية موضوعية</w:t>
      </w:r>
      <w:r w:rsidRPr="002F6797">
        <w:rPr>
          <w:rFonts w:ascii="Sakkal Majalla" w:hAnsi="Sakkal Majalla" w:cs="Sakkal Majalla"/>
          <w:sz w:val="28"/>
          <w:szCs w:val="28"/>
        </w:rPr>
        <w:t>.</w:t>
      </w:r>
    </w:p>
    <w:p w14:paraId="552FA8B9" w14:textId="77777777" w:rsidR="008F24FB" w:rsidRPr="002F6797" w:rsidRDefault="008F24FB" w:rsidP="008F24FB">
      <w:pPr>
        <w:spacing w:after="0" w:line="360" w:lineRule="auto"/>
        <w:jc w:val="both"/>
        <w:rPr>
          <w:rFonts w:ascii="Sakkal Majalla" w:hAnsi="Sakkal Majalla" w:cs="Sakkal Majalla"/>
          <w:sz w:val="28"/>
          <w:szCs w:val="28"/>
        </w:rPr>
      </w:pPr>
      <w:r w:rsidRPr="002F6797">
        <w:rPr>
          <w:rFonts w:ascii="Sakkal Majalla" w:hAnsi="Sakkal Majalla" w:cs="Sakkal Majalla"/>
          <w:sz w:val="28"/>
          <w:szCs w:val="28"/>
          <w:rtl/>
        </w:rPr>
        <w:t>بالإضافة إلى ذلك، تعتمد الدراسة على النظرية النظامية في إدارة المنشآت</w:t>
      </w:r>
      <w:r w:rsidRPr="002F6797">
        <w:rPr>
          <w:rFonts w:ascii="Sakkal Majalla" w:hAnsi="Sakkal Majalla" w:cs="Sakkal Majalla"/>
          <w:sz w:val="28"/>
          <w:szCs w:val="28"/>
        </w:rPr>
        <w:t xml:space="preserve"> (Facility Management System Theory)</w:t>
      </w:r>
      <w:r w:rsidRPr="002F6797">
        <w:rPr>
          <w:rFonts w:ascii="Sakkal Majalla" w:hAnsi="Sakkal Majalla" w:cs="Sakkal Majalla"/>
          <w:sz w:val="28"/>
          <w:szCs w:val="28"/>
          <w:rtl/>
        </w:rPr>
        <w:t>، التي تعتبر المبنى منظومة متكاملة تتفاعل فيها المكونات الميكانيكية والكهربائية والبشرية بشكل مستمر. وفق هذه النظرية، لا يمكن تقييم كفاءة الصيانة والتشغيل بمعزل عن فهم العلاقة بين جميع عناصر النظام، بما في ذلك المعدات، الموارد البشرية، الإجراءات التشغيلية، والبيئة المحيطة. لذا، يتم في هذه الدراسة تحليل كل عنصر من عناصر المبنى الإداري كجزء من منظومة متكاملة، لتحديد نقاط الاختناق والفرص المتاحة لتحسين الكفاءة التشغيلية</w:t>
      </w:r>
      <w:r w:rsidRPr="002F6797">
        <w:rPr>
          <w:rFonts w:ascii="Sakkal Majalla" w:hAnsi="Sakkal Majalla" w:cs="Sakkal Majalla"/>
          <w:sz w:val="28"/>
          <w:szCs w:val="28"/>
        </w:rPr>
        <w:t>.</w:t>
      </w:r>
    </w:p>
    <w:p w14:paraId="20689B59" w14:textId="77777777" w:rsidR="008F24FB" w:rsidRPr="002F6797" w:rsidRDefault="008F24FB" w:rsidP="008F24FB">
      <w:pPr>
        <w:spacing w:after="0" w:line="360" w:lineRule="auto"/>
        <w:jc w:val="both"/>
        <w:rPr>
          <w:rFonts w:ascii="Sakkal Majalla" w:hAnsi="Sakkal Majalla" w:cs="Sakkal Majalla"/>
          <w:sz w:val="28"/>
          <w:szCs w:val="28"/>
        </w:rPr>
      </w:pPr>
      <w:r w:rsidRPr="002F6797">
        <w:rPr>
          <w:rFonts w:ascii="Sakkal Majalla" w:hAnsi="Sakkal Majalla" w:cs="Sakkal Majalla"/>
          <w:sz w:val="28"/>
          <w:szCs w:val="28"/>
          <w:rtl/>
        </w:rPr>
        <w:lastRenderedPageBreak/>
        <w:t>كما يستفيد البحث من مبادئ الإدارة الاستراتيجية للعمليات التشغيلية، والتي تركز على التخطيط الاستباقي للصيانة، ورفع كفاءة استخدام الموارد، وتقليل الهدر، وتحقيق الاستدامة التشغيلية. من خلال دمج هذه المبادئ مع استخدام مؤشرات الأداء الرئيسية، يصبح بالإمكان تصميم نموذج علمي لتقييم الأداء التشغيلي بشكل دوري، ومتابعة التطورات في كفاءة الصيانة، وتحسين خطط التشغيل بشكل مستمر، بما يضمن استمرارية الأداء ورفع مستوى جودة الخدمات المقدمة</w:t>
      </w:r>
      <w:r w:rsidRPr="002F6797">
        <w:rPr>
          <w:rFonts w:ascii="Sakkal Majalla" w:hAnsi="Sakkal Majalla" w:cs="Sakkal Majalla"/>
          <w:sz w:val="28"/>
          <w:szCs w:val="28"/>
        </w:rPr>
        <w:t>.</w:t>
      </w:r>
    </w:p>
    <w:p w14:paraId="681C6C83" w14:textId="77777777" w:rsidR="008F24FB" w:rsidRPr="002F6797" w:rsidRDefault="008F24FB" w:rsidP="008F24FB">
      <w:pPr>
        <w:spacing w:after="0" w:line="360" w:lineRule="auto"/>
        <w:jc w:val="both"/>
        <w:rPr>
          <w:rFonts w:ascii="Sakkal Majalla" w:hAnsi="Sakkal Majalla" w:cs="Sakkal Majalla"/>
          <w:sz w:val="28"/>
          <w:szCs w:val="28"/>
        </w:rPr>
      </w:pPr>
      <w:r w:rsidRPr="002F6797">
        <w:rPr>
          <w:rFonts w:ascii="Sakkal Majalla" w:hAnsi="Sakkal Majalla" w:cs="Sakkal Majalla"/>
          <w:sz w:val="28"/>
          <w:szCs w:val="28"/>
          <w:rtl/>
        </w:rPr>
        <w:t>تقوم النظرية العلمية لهذه الدراسة على دمج ثلاثة أبعاد رئيسية</w:t>
      </w:r>
      <w:r w:rsidRPr="002F6797">
        <w:rPr>
          <w:rFonts w:ascii="Sakkal Majalla" w:hAnsi="Sakkal Majalla" w:cs="Sakkal Majalla"/>
          <w:sz w:val="28"/>
          <w:szCs w:val="28"/>
        </w:rPr>
        <w:t>:</w:t>
      </w:r>
    </w:p>
    <w:p w14:paraId="257BCCDC" w14:textId="77777777" w:rsidR="008F24FB" w:rsidRPr="002F6797" w:rsidRDefault="008F24FB" w:rsidP="00DE4FF9">
      <w:pPr>
        <w:numPr>
          <w:ilvl w:val="0"/>
          <w:numId w:val="7"/>
        </w:numPr>
        <w:spacing w:after="0" w:line="360" w:lineRule="auto"/>
        <w:jc w:val="both"/>
        <w:rPr>
          <w:rFonts w:ascii="Sakkal Majalla" w:hAnsi="Sakkal Majalla" w:cs="Sakkal Majalla"/>
          <w:sz w:val="28"/>
          <w:szCs w:val="28"/>
        </w:rPr>
      </w:pPr>
      <w:r w:rsidRPr="002F6797">
        <w:rPr>
          <w:rFonts w:ascii="Sakkal Majalla" w:hAnsi="Sakkal Majalla" w:cs="Sakkal Majalla"/>
          <w:sz w:val="28"/>
          <w:szCs w:val="28"/>
          <w:rtl/>
        </w:rPr>
        <w:t>إدارة الجودة الشاملة كأساس لضمان فعالية العمليات التشغيلية</w:t>
      </w:r>
      <w:r w:rsidRPr="002F6797">
        <w:rPr>
          <w:rFonts w:ascii="Sakkal Majalla" w:hAnsi="Sakkal Majalla" w:cs="Sakkal Majalla"/>
          <w:sz w:val="28"/>
          <w:szCs w:val="28"/>
        </w:rPr>
        <w:t>.</w:t>
      </w:r>
    </w:p>
    <w:p w14:paraId="196EE3A6" w14:textId="77777777" w:rsidR="008F24FB" w:rsidRPr="002F6797" w:rsidRDefault="008F24FB" w:rsidP="00DE4FF9">
      <w:pPr>
        <w:numPr>
          <w:ilvl w:val="0"/>
          <w:numId w:val="7"/>
        </w:numPr>
        <w:spacing w:after="0" w:line="360" w:lineRule="auto"/>
        <w:jc w:val="both"/>
        <w:rPr>
          <w:rFonts w:ascii="Sakkal Majalla" w:hAnsi="Sakkal Majalla" w:cs="Sakkal Majalla"/>
          <w:sz w:val="28"/>
          <w:szCs w:val="28"/>
        </w:rPr>
      </w:pPr>
      <w:r w:rsidRPr="002F6797">
        <w:rPr>
          <w:rFonts w:ascii="Sakkal Majalla" w:hAnsi="Sakkal Majalla" w:cs="Sakkal Majalla"/>
          <w:sz w:val="28"/>
          <w:szCs w:val="28"/>
          <w:rtl/>
        </w:rPr>
        <w:t>استخدام مؤشرات الأداء الرئيسية لقياس الأداء بشكل موضوعي ودقيق</w:t>
      </w:r>
      <w:r w:rsidRPr="002F6797">
        <w:rPr>
          <w:rFonts w:ascii="Sakkal Majalla" w:hAnsi="Sakkal Majalla" w:cs="Sakkal Majalla"/>
          <w:sz w:val="28"/>
          <w:szCs w:val="28"/>
        </w:rPr>
        <w:t>.</w:t>
      </w:r>
    </w:p>
    <w:p w14:paraId="4E2014F8" w14:textId="77777777" w:rsidR="008F24FB" w:rsidRPr="002F6797" w:rsidRDefault="008F24FB" w:rsidP="00DE4FF9">
      <w:pPr>
        <w:numPr>
          <w:ilvl w:val="0"/>
          <w:numId w:val="7"/>
        </w:numPr>
        <w:spacing w:after="0" w:line="360" w:lineRule="auto"/>
        <w:jc w:val="both"/>
        <w:rPr>
          <w:rFonts w:ascii="Sakkal Majalla" w:hAnsi="Sakkal Majalla" w:cs="Sakkal Majalla"/>
          <w:sz w:val="28"/>
          <w:szCs w:val="28"/>
        </w:rPr>
      </w:pPr>
      <w:r w:rsidRPr="002F6797">
        <w:rPr>
          <w:rFonts w:ascii="Sakkal Majalla" w:hAnsi="Sakkal Majalla" w:cs="Sakkal Majalla"/>
          <w:sz w:val="28"/>
          <w:szCs w:val="28"/>
          <w:rtl/>
        </w:rPr>
        <w:t>النظرية النظامية في إدارة المنشآت لربط جميع عناصر المبنى ضمن منظومة واحدة متكاملة</w:t>
      </w:r>
      <w:r w:rsidRPr="002F6797">
        <w:rPr>
          <w:rFonts w:ascii="Sakkal Majalla" w:hAnsi="Sakkal Majalla" w:cs="Sakkal Majalla"/>
          <w:sz w:val="28"/>
          <w:szCs w:val="28"/>
        </w:rPr>
        <w:t>.</w:t>
      </w:r>
    </w:p>
    <w:p w14:paraId="3FD15ABD" w14:textId="77777777" w:rsidR="008F24FB" w:rsidRPr="002F6797" w:rsidRDefault="008F24FB" w:rsidP="008F24FB">
      <w:pPr>
        <w:spacing w:after="0" w:line="360" w:lineRule="auto"/>
        <w:jc w:val="both"/>
        <w:rPr>
          <w:rFonts w:ascii="Sakkal Majalla" w:hAnsi="Sakkal Majalla" w:cs="Sakkal Majalla"/>
          <w:sz w:val="28"/>
          <w:szCs w:val="28"/>
        </w:rPr>
      </w:pPr>
      <w:r w:rsidRPr="002F6797">
        <w:rPr>
          <w:rFonts w:ascii="Sakkal Majalla" w:hAnsi="Sakkal Majalla" w:cs="Sakkal Majalla"/>
          <w:sz w:val="28"/>
          <w:szCs w:val="28"/>
          <w:rtl/>
        </w:rPr>
        <w:t>هذا الدمج النظري يتيح للباحث إعداد دراسة علمية منهجية، تعتمد على قياس موضوعي وبيانات دقيقة، مع تقديم توصيات عملية قابلة للتطبيق لتحسين كفاءة خدمات الصيانة والتشغيل في المباني الإدارية بمنطقة الرياض، بما يعزز من الاستدامة التشغيلية والاقتصادية لهذه المباني</w:t>
      </w:r>
      <w:r w:rsidRPr="002F6797">
        <w:rPr>
          <w:rFonts w:ascii="Sakkal Majalla" w:hAnsi="Sakkal Majalla" w:cs="Sakkal Majalla"/>
          <w:sz w:val="28"/>
          <w:szCs w:val="28"/>
        </w:rPr>
        <w:t>.</w:t>
      </w:r>
    </w:p>
    <w:p w14:paraId="5D92ED09" w14:textId="77777777" w:rsidR="008F24FB" w:rsidRPr="002F6797" w:rsidRDefault="008F24FB" w:rsidP="008F24FB">
      <w:pPr>
        <w:rPr>
          <w:rFonts w:ascii="Sakkal Majalla" w:hAnsi="Sakkal Majalla" w:cs="Sakkal Majalla"/>
          <w:sz w:val="28"/>
          <w:szCs w:val="28"/>
          <w:rtl/>
        </w:rPr>
      </w:pPr>
    </w:p>
    <w:p w14:paraId="689C4D15" w14:textId="77777777" w:rsidR="008F24FB" w:rsidRDefault="008F24FB" w:rsidP="008F24FB">
      <w:pPr>
        <w:rPr>
          <w:rtl/>
        </w:rPr>
      </w:pPr>
    </w:p>
    <w:p w14:paraId="4F45FE29" w14:textId="77777777" w:rsidR="008F24FB" w:rsidRDefault="008F24FB" w:rsidP="008F24FB">
      <w:pPr>
        <w:rPr>
          <w:rtl/>
        </w:rPr>
      </w:pPr>
    </w:p>
    <w:p w14:paraId="4B345B70" w14:textId="77777777" w:rsidR="008F24FB" w:rsidRDefault="008F24FB" w:rsidP="008F24FB">
      <w:pPr>
        <w:rPr>
          <w:rtl/>
        </w:rPr>
      </w:pPr>
    </w:p>
    <w:p w14:paraId="32A4AAC9" w14:textId="77777777" w:rsidR="008F24FB" w:rsidRDefault="008F24FB" w:rsidP="008F24FB">
      <w:pPr>
        <w:rPr>
          <w:rtl/>
        </w:rPr>
      </w:pPr>
    </w:p>
    <w:p w14:paraId="7238A55A" w14:textId="77777777" w:rsidR="008F24FB" w:rsidRDefault="008F24FB" w:rsidP="008F24FB">
      <w:pPr>
        <w:rPr>
          <w:rtl/>
        </w:rPr>
      </w:pPr>
    </w:p>
    <w:p w14:paraId="022C60B7" w14:textId="77777777" w:rsidR="008F24FB" w:rsidRDefault="008F24FB" w:rsidP="008F24FB">
      <w:pPr>
        <w:rPr>
          <w:rtl/>
        </w:rPr>
      </w:pPr>
    </w:p>
    <w:p w14:paraId="10975A3C" w14:textId="77777777" w:rsidR="008F24FB" w:rsidRDefault="008F24FB" w:rsidP="008F24FB">
      <w:pPr>
        <w:rPr>
          <w:rtl/>
        </w:rPr>
      </w:pPr>
    </w:p>
    <w:p w14:paraId="16DCB8A7" w14:textId="77777777" w:rsidR="008F24FB" w:rsidRDefault="008F24FB" w:rsidP="008F24FB">
      <w:pPr>
        <w:rPr>
          <w:rtl/>
        </w:rPr>
      </w:pPr>
    </w:p>
    <w:p w14:paraId="37423E4F" w14:textId="77777777" w:rsidR="008F24FB" w:rsidRDefault="008F24FB" w:rsidP="008F24FB">
      <w:pPr>
        <w:rPr>
          <w:rtl/>
        </w:rPr>
      </w:pPr>
    </w:p>
    <w:p w14:paraId="1D9DF691" w14:textId="77777777" w:rsidR="008F24FB" w:rsidRDefault="008F24FB" w:rsidP="008F24FB">
      <w:pPr>
        <w:rPr>
          <w:rtl/>
        </w:rPr>
      </w:pPr>
    </w:p>
    <w:p w14:paraId="43D57592" w14:textId="77777777" w:rsidR="008F24FB" w:rsidRDefault="008F24FB" w:rsidP="008F24FB">
      <w:pPr>
        <w:rPr>
          <w:rtl/>
        </w:rPr>
      </w:pPr>
    </w:p>
    <w:p w14:paraId="0D381E51" w14:textId="77777777" w:rsidR="008F24FB" w:rsidRDefault="008F24FB" w:rsidP="008F24FB">
      <w:pPr>
        <w:rPr>
          <w:rtl/>
        </w:rPr>
      </w:pPr>
    </w:p>
    <w:p w14:paraId="4BB726A2" w14:textId="77777777" w:rsidR="008F24FB" w:rsidRDefault="008F24FB" w:rsidP="008F24FB">
      <w:pPr>
        <w:rPr>
          <w:rtl/>
        </w:rPr>
      </w:pPr>
    </w:p>
    <w:p w14:paraId="6B516E25" w14:textId="77777777" w:rsidR="008F24FB" w:rsidRDefault="008F24FB" w:rsidP="008F24FB">
      <w:pPr>
        <w:rPr>
          <w:rtl/>
        </w:rPr>
      </w:pPr>
    </w:p>
    <w:p w14:paraId="169BA8E2" w14:textId="77777777" w:rsidR="008F24FB" w:rsidRDefault="008F24FB" w:rsidP="008F24FB">
      <w:pPr>
        <w:rPr>
          <w:rtl/>
        </w:rPr>
      </w:pPr>
    </w:p>
    <w:p w14:paraId="652F8C0C" w14:textId="77777777" w:rsidR="008F24FB" w:rsidRDefault="008F24FB" w:rsidP="008F24FB">
      <w:pPr>
        <w:rPr>
          <w:rtl/>
        </w:rPr>
      </w:pPr>
    </w:p>
    <w:p w14:paraId="12FFF760" w14:textId="77777777" w:rsidR="008F24FB" w:rsidRDefault="008F24FB" w:rsidP="008F24FB">
      <w:pPr>
        <w:rPr>
          <w:rtl/>
        </w:rPr>
      </w:pPr>
    </w:p>
    <w:p w14:paraId="727ACF4D" w14:textId="77777777" w:rsidR="008F24FB" w:rsidRDefault="008F24FB" w:rsidP="008F24FB">
      <w:pPr>
        <w:rPr>
          <w:rtl/>
        </w:rPr>
      </w:pPr>
    </w:p>
    <w:p w14:paraId="5264EF37" w14:textId="77777777" w:rsidR="008F24FB" w:rsidRDefault="008F24FB" w:rsidP="008F24FB">
      <w:pPr>
        <w:rPr>
          <w:rtl/>
        </w:rPr>
      </w:pPr>
    </w:p>
    <w:p w14:paraId="5EF83D8E" w14:textId="77777777" w:rsidR="008F24FB" w:rsidRPr="00F60EDD" w:rsidRDefault="008F24FB" w:rsidP="008F24FB"/>
    <w:p w14:paraId="7B86F90F" w14:textId="77777777" w:rsidR="008F24FB" w:rsidRPr="00AF05ED" w:rsidRDefault="008F24FB" w:rsidP="008F24FB">
      <w:pPr>
        <w:pStyle w:val="1"/>
        <w:spacing w:before="0" w:line="240" w:lineRule="auto"/>
        <w:jc w:val="center"/>
        <w:rPr>
          <w:rFonts w:ascii="Andalus" w:hAnsi="Andalus" w:cs="Andalus"/>
          <w:b/>
          <w:bCs/>
          <w:sz w:val="180"/>
          <w:szCs w:val="180"/>
          <w:rtl/>
        </w:rPr>
      </w:pPr>
      <w:bookmarkStart w:id="27" w:name="_Toc223882576"/>
      <w:bookmarkStart w:id="28" w:name="_Toc172397784"/>
      <w:bookmarkStart w:id="29" w:name="_Toc172746097"/>
      <w:bookmarkStart w:id="30" w:name="_Toc179741535"/>
      <w:r w:rsidRPr="00AF05ED">
        <w:rPr>
          <w:rFonts w:ascii="Andalus" w:hAnsi="Andalus" w:cs="Andalus"/>
          <w:b/>
          <w:bCs/>
          <w:sz w:val="180"/>
          <w:szCs w:val="180"/>
          <w:rtl/>
        </w:rPr>
        <w:t>الفصل الثاني</w:t>
      </w:r>
      <w:bookmarkEnd w:id="27"/>
    </w:p>
    <w:p w14:paraId="040DB794" w14:textId="77777777" w:rsidR="008F24FB" w:rsidRPr="00AF05ED" w:rsidRDefault="008F24FB" w:rsidP="008F24FB">
      <w:pPr>
        <w:pStyle w:val="1"/>
        <w:spacing w:before="0" w:line="240" w:lineRule="auto"/>
        <w:jc w:val="center"/>
        <w:rPr>
          <w:rFonts w:ascii="Andalus" w:hAnsi="Andalus" w:cs="Andalus"/>
          <w:b/>
          <w:bCs/>
          <w:sz w:val="160"/>
          <w:szCs w:val="160"/>
          <w:rtl/>
        </w:rPr>
      </w:pPr>
      <w:bookmarkStart w:id="31" w:name="_Toc223882577"/>
      <w:bookmarkEnd w:id="28"/>
      <w:bookmarkEnd w:id="29"/>
      <w:bookmarkEnd w:id="30"/>
      <w:r w:rsidRPr="00AF05ED">
        <w:rPr>
          <w:rFonts w:ascii="Andalus" w:hAnsi="Andalus" w:cs="Andalus"/>
          <w:b/>
          <w:bCs/>
          <w:sz w:val="160"/>
          <w:szCs w:val="160"/>
          <w:rtl/>
        </w:rPr>
        <w:t>الدراسات السابقة</w:t>
      </w:r>
      <w:bookmarkEnd w:id="31"/>
    </w:p>
    <w:p w14:paraId="1D486E60" w14:textId="77777777" w:rsidR="008F24FB" w:rsidRPr="00B7326F" w:rsidRDefault="008F24FB" w:rsidP="008F24FB">
      <w:pPr>
        <w:rPr>
          <w:b/>
          <w:bCs/>
          <w:color w:val="E97132" w:themeColor="accent2"/>
          <w:rtl/>
        </w:rPr>
      </w:pPr>
    </w:p>
    <w:p w14:paraId="7EBF28E5" w14:textId="77777777" w:rsidR="008F24FB" w:rsidRPr="00B7326F" w:rsidRDefault="008F24FB" w:rsidP="008F24FB">
      <w:pPr>
        <w:rPr>
          <w:b/>
          <w:bCs/>
          <w:color w:val="E97132" w:themeColor="accent2"/>
          <w:rtl/>
        </w:rPr>
      </w:pPr>
    </w:p>
    <w:p w14:paraId="0690D919" w14:textId="77777777" w:rsidR="008F24FB" w:rsidRPr="003B5A4D" w:rsidRDefault="008F24FB" w:rsidP="008F24FB">
      <w:pPr>
        <w:rPr>
          <w:rFonts w:ascii="Sakkal Majalla" w:hAnsi="Sakkal Majalla" w:cs="Sakkal Majalla"/>
          <w:b/>
          <w:bCs/>
          <w:sz w:val="28"/>
          <w:szCs w:val="28"/>
          <w:u w:val="single"/>
          <w:rtl/>
        </w:rPr>
      </w:pPr>
    </w:p>
    <w:p w14:paraId="7DE549F4" w14:textId="77777777" w:rsidR="008F24FB" w:rsidRDefault="008F24FB" w:rsidP="008F24FB">
      <w:pPr>
        <w:rPr>
          <w:rFonts w:ascii="Sakkal Majalla" w:hAnsi="Sakkal Majalla" w:cs="Sakkal Majalla"/>
          <w:b/>
          <w:bCs/>
          <w:sz w:val="28"/>
          <w:szCs w:val="28"/>
          <w:u w:val="single"/>
          <w:rtl/>
        </w:rPr>
      </w:pPr>
    </w:p>
    <w:p w14:paraId="6053067B" w14:textId="77777777" w:rsidR="008F24FB" w:rsidRDefault="008F24FB" w:rsidP="008F24FB">
      <w:pPr>
        <w:rPr>
          <w:rFonts w:ascii="Sakkal Majalla" w:hAnsi="Sakkal Majalla" w:cs="Sakkal Majalla"/>
          <w:b/>
          <w:bCs/>
          <w:sz w:val="28"/>
          <w:szCs w:val="28"/>
          <w:u w:val="single"/>
          <w:rtl/>
        </w:rPr>
      </w:pPr>
    </w:p>
    <w:p w14:paraId="6C2C8BCD" w14:textId="77777777" w:rsidR="008F24FB" w:rsidRPr="003B5A4D" w:rsidRDefault="008F24FB" w:rsidP="008F24FB">
      <w:pPr>
        <w:rPr>
          <w:rFonts w:ascii="Sakkal Majalla" w:hAnsi="Sakkal Majalla" w:cs="Sakkal Majalla"/>
          <w:b/>
          <w:bCs/>
          <w:sz w:val="28"/>
          <w:szCs w:val="28"/>
          <w:u w:val="single"/>
          <w:rtl/>
        </w:rPr>
      </w:pPr>
    </w:p>
    <w:p w14:paraId="03FC1FA1" w14:textId="77777777" w:rsidR="008F24FB" w:rsidRPr="003B5A4D" w:rsidRDefault="008F24FB" w:rsidP="008F24FB">
      <w:pPr>
        <w:rPr>
          <w:rFonts w:ascii="Sakkal Majalla" w:hAnsi="Sakkal Majalla" w:cs="Sakkal Majalla"/>
          <w:b/>
          <w:bCs/>
          <w:sz w:val="28"/>
          <w:szCs w:val="28"/>
          <w:u w:val="single"/>
          <w:rtl/>
        </w:rPr>
      </w:pPr>
    </w:p>
    <w:p w14:paraId="7A56032E" w14:textId="77777777" w:rsidR="008F24FB" w:rsidRDefault="008F24FB" w:rsidP="008F24FB">
      <w:pPr>
        <w:rPr>
          <w:rFonts w:ascii="Sakkal Majalla" w:hAnsi="Sakkal Majalla" w:cs="Sakkal Majalla"/>
          <w:sz w:val="28"/>
          <w:szCs w:val="28"/>
          <w:u w:val="single"/>
          <w:rtl/>
        </w:rPr>
      </w:pPr>
    </w:p>
    <w:p w14:paraId="50C4F58B" w14:textId="77777777" w:rsidR="008F24FB" w:rsidRDefault="008F24FB" w:rsidP="008F24FB">
      <w:pPr>
        <w:rPr>
          <w:rFonts w:ascii="Sakkal Majalla" w:hAnsi="Sakkal Majalla" w:cs="Sakkal Majalla"/>
          <w:sz w:val="28"/>
          <w:szCs w:val="28"/>
          <w:u w:val="single"/>
          <w:rtl/>
        </w:rPr>
      </w:pPr>
    </w:p>
    <w:p w14:paraId="2F0CBCD3" w14:textId="77777777" w:rsidR="008F24FB" w:rsidRDefault="008F24FB" w:rsidP="008F24FB">
      <w:pPr>
        <w:pStyle w:val="2"/>
        <w:spacing w:before="0" w:line="360" w:lineRule="auto"/>
        <w:rPr>
          <w:rFonts w:ascii="Sakkal Majalla" w:hAnsi="Sakkal Majalla" w:cs="Sakkal Majalla"/>
          <w:b/>
          <w:bCs/>
          <w:color w:val="000000" w:themeColor="text1"/>
          <w:sz w:val="28"/>
          <w:szCs w:val="28"/>
          <w:rtl/>
        </w:rPr>
      </w:pPr>
      <w:bookmarkStart w:id="32" w:name="_Toc172397785"/>
      <w:bookmarkStart w:id="33" w:name="_Toc172746098"/>
      <w:bookmarkStart w:id="34" w:name="_Toc179741536"/>
      <w:bookmarkStart w:id="35" w:name="_Toc22388257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2"/>
      <w:bookmarkEnd w:id="33"/>
      <w:bookmarkEnd w:id="34"/>
      <w:r>
        <w:rPr>
          <w:rFonts w:ascii="Sakkal Majalla" w:hAnsi="Sakkal Majalla" w:cs="Sakkal Majalla" w:hint="cs"/>
          <w:b/>
          <w:bCs/>
          <w:color w:val="000000" w:themeColor="text1"/>
          <w:sz w:val="28"/>
          <w:szCs w:val="28"/>
          <w:rtl/>
        </w:rPr>
        <w:t>ة</w:t>
      </w:r>
      <w:bookmarkEnd w:id="35"/>
    </w:p>
    <w:p w14:paraId="16B4B0A3" w14:textId="77777777" w:rsidR="008F24FB" w:rsidRPr="002F6797" w:rsidRDefault="008F24FB" w:rsidP="008F24FB">
      <w:pPr>
        <w:spacing w:line="360" w:lineRule="auto"/>
        <w:ind w:firstLine="567"/>
        <w:jc w:val="both"/>
        <w:rPr>
          <w:rFonts w:ascii="Sakkal Majalla" w:hAnsi="Sakkal Majalla" w:cs="Sakkal Majalla"/>
          <w:sz w:val="28"/>
          <w:szCs w:val="28"/>
        </w:rPr>
      </w:pPr>
      <w:r w:rsidRPr="002F6797">
        <w:rPr>
          <w:rFonts w:ascii="Sakkal Majalla" w:hAnsi="Sakkal Majalla" w:cs="Sakkal Majalla"/>
          <w:sz w:val="28"/>
          <w:szCs w:val="28"/>
          <w:rtl/>
        </w:rPr>
        <w:t>يعتبر الفصل الثاني من هذه الدراسة مرحلة أساسية في بناء الأساس العلمي والمنهجي للعمل البحثي، حيث يتيح فهم الأبعاد النظرية والتطبيقية المرتبطة بكفاءة خدمات الصيانة والتشغيل في المباني الإدارية. يهدف هذا الفصل إلى تقديم إطار شامل يوضح المفاهيم والمبادئ الأساسية التي تستند إليها الدراسة، ويضع الأساس العلمي لقياس وتحليل الأداء التشغيلي بشكل موضوعي ودقيق. من خلال هذا الفصل، سيتمكن القارئ من التعرف على العوامل المؤثرة في كفاءة الصيانة والتشغيل، وفهم طبيعة العلاقات بين مختلف عناصر الإدارة التشغيلية، وما يترتب على ذلك من تأثير على جودة الخدمات المقدمة واستدامة المباني</w:t>
      </w:r>
      <w:r w:rsidRPr="002F6797">
        <w:rPr>
          <w:rFonts w:ascii="Sakkal Majalla" w:hAnsi="Sakkal Majalla" w:cs="Sakkal Majalla"/>
          <w:sz w:val="28"/>
          <w:szCs w:val="28"/>
        </w:rPr>
        <w:t>.</w:t>
      </w:r>
    </w:p>
    <w:p w14:paraId="2CE929B8" w14:textId="77777777" w:rsidR="008F24FB" w:rsidRPr="002F6797" w:rsidRDefault="008F24FB" w:rsidP="008F24FB">
      <w:pPr>
        <w:spacing w:line="360" w:lineRule="auto"/>
        <w:ind w:firstLine="567"/>
        <w:jc w:val="both"/>
        <w:rPr>
          <w:rFonts w:ascii="Sakkal Majalla" w:hAnsi="Sakkal Majalla" w:cs="Sakkal Majalla"/>
          <w:sz w:val="28"/>
          <w:szCs w:val="28"/>
        </w:rPr>
      </w:pPr>
      <w:r w:rsidRPr="002F6797">
        <w:rPr>
          <w:rFonts w:ascii="Sakkal Majalla" w:hAnsi="Sakkal Majalla" w:cs="Sakkal Majalla"/>
          <w:sz w:val="28"/>
          <w:szCs w:val="28"/>
          <w:rtl/>
        </w:rPr>
        <w:t>يشكل هذا الفصل أهمية كبيرة في توضيح الأسس التي يقوم عليها البحث، حيث يقدم للباحثين والقارئ مجموعة من المفاهيم العلمية والممارسات الإدارية التي تساعد في تفسير نتائج الدراسة وتحليلها. كما يسهم في ربط النظرية بالتطبيق العملي، مما يتيح التعرف على الفجوات البحثية الحالية، واستنباط الدروس المستفادة من التجارب السابقة في المجال، سواء على المستوى المحلي أو الإقليمي أو العالمي. هذا الربط بين النظرية والممارسة يُعد ضرورياً لفهم كيفية تحسين أداء الصيانة والتشغيل، وكيفية وضع استراتيجيات فعّالة لتحقيق أعلى مستويات الكفاءة التشغيلية، وتقليل الأعطال والتكاليف، وزيادة رضا المستخدمين والمستفيدين من المباني</w:t>
      </w:r>
      <w:r w:rsidRPr="002F6797">
        <w:rPr>
          <w:rFonts w:ascii="Sakkal Majalla" w:hAnsi="Sakkal Majalla" w:cs="Sakkal Majalla"/>
          <w:sz w:val="28"/>
          <w:szCs w:val="28"/>
        </w:rPr>
        <w:t>.</w:t>
      </w:r>
    </w:p>
    <w:p w14:paraId="07F23CC8" w14:textId="77777777" w:rsidR="008F24FB" w:rsidRPr="002F6797" w:rsidRDefault="008F24FB" w:rsidP="008F24FB">
      <w:pPr>
        <w:spacing w:line="360" w:lineRule="auto"/>
        <w:ind w:firstLine="567"/>
        <w:jc w:val="both"/>
        <w:rPr>
          <w:rFonts w:ascii="Sakkal Majalla" w:hAnsi="Sakkal Majalla" w:cs="Sakkal Majalla"/>
          <w:sz w:val="28"/>
          <w:szCs w:val="28"/>
        </w:rPr>
      </w:pPr>
      <w:r w:rsidRPr="002F6797">
        <w:rPr>
          <w:rFonts w:ascii="Sakkal Majalla" w:hAnsi="Sakkal Majalla" w:cs="Sakkal Majalla"/>
          <w:sz w:val="28"/>
          <w:szCs w:val="28"/>
          <w:rtl/>
        </w:rPr>
        <w:t>يوفر هذا الفصل إطاراً علمياً واضحاً يتيح للباحث تحديد العلاقات بين مختلف عناصر النظام التشغيلي في المباني الإدارية، وفهم كيفية تأثير هذه العناصر على الأداء الكلي. من خلال تحليل هذه العلاقات بشكل دقيق، يصبح بالإمكان بناء نماذج قياس موضوعية، وتطوير أدوات تقييم تساعد في اتخاذ القرارات الإدارية المستندة إلى بيانات دقيقة، بما يعزز من القدرة على التخطيط الاستباقي للصيانة والتشغيل، وتحقيق الاستدامة التشغيلية والاقتصادية للمباني</w:t>
      </w:r>
      <w:r w:rsidRPr="002F6797">
        <w:rPr>
          <w:rFonts w:ascii="Sakkal Majalla" w:hAnsi="Sakkal Majalla" w:cs="Sakkal Majalla"/>
          <w:sz w:val="28"/>
          <w:szCs w:val="28"/>
        </w:rPr>
        <w:t>.</w:t>
      </w:r>
    </w:p>
    <w:p w14:paraId="27387AC8" w14:textId="68207F2D" w:rsidR="008F24FB" w:rsidRPr="00E92050" w:rsidRDefault="008F24FB" w:rsidP="008F24FB">
      <w:pPr>
        <w:spacing w:line="360" w:lineRule="auto"/>
        <w:ind w:firstLine="567"/>
        <w:jc w:val="both"/>
        <w:rPr>
          <w:rFonts w:ascii="Sakkal Majalla" w:hAnsi="Sakkal Majalla" w:cs="Sakkal Majalla"/>
          <w:sz w:val="28"/>
          <w:szCs w:val="28"/>
          <w:rtl/>
        </w:rPr>
      </w:pPr>
      <w:r w:rsidRPr="002F6797">
        <w:rPr>
          <w:rFonts w:ascii="Sakkal Majalla" w:hAnsi="Sakkal Majalla" w:cs="Sakkal Majalla"/>
          <w:sz w:val="28"/>
          <w:szCs w:val="28"/>
          <w:rtl/>
        </w:rPr>
        <w:t>يهدف هذا الفصل إلى تأسيس قاعدة علمية ومنهجية متينة للدراسة، بحيث يتمكن القارئ من إدراك السياق النظري والتطبيقي الكامل لموضوع البحث، وفهم أهمية العوامل المختلفة التي تؤثر في كفاءة خدمات الصيانة والتشغيل، بالإضافة إلى توضيح الأساليب العلمية التي ستمكن الباحث من تقييم الأداء وتحليل النتائج بشكل دقيق وموضوعي، بما يسهم في تحقيق أهداف الدراسة</w:t>
      </w:r>
      <w:r w:rsidRPr="002F6797">
        <w:rPr>
          <w:rFonts w:ascii="Sakkal Majalla" w:hAnsi="Sakkal Majalla" w:cs="Sakkal Majalla"/>
          <w:sz w:val="28"/>
          <w:szCs w:val="28"/>
        </w:rPr>
        <w:t>.</w:t>
      </w:r>
    </w:p>
    <w:p w14:paraId="3CCB2399" w14:textId="77777777" w:rsidR="008F24FB" w:rsidRPr="00E8367B" w:rsidRDefault="008F24FB" w:rsidP="008F24FB">
      <w:pPr>
        <w:pStyle w:val="1"/>
        <w:spacing w:line="360" w:lineRule="auto"/>
        <w:jc w:val="both"/>
        <w:rPr>
          <w:rFonts w:ascii="Sakkal Majalla" w:hAnsi="Sakkal Majalla" w:cs="Sakkal Majalla"/>
          <w:b/>
          <w:bCs/>
          <w:color w:val="auto"/>
          <w:sz w:val="28"/>
          <w:szCs w:val="28"/>
        </w:rPr>
      </w:pPr>
      <w:bookmarkStart w:id="36" w:name="_Toc223882579"/>
      <w:r w:rsidRPr="00CF40BC">
        <w:rPr>
          <w:rFonts w:ascii="Sakkal Majalla" w:hAnsi="Sakkal Majalla" w:cs="Sakkal Majalla"/>
          <w:b/>
          <w:bCs/>
          <w:color w:val="auto"/>
          <w:sz w:val="28"/>
          <w:szCs w:val="28"/>
          <w:rtl/>
        </w:rPr>
        <w:lastRenderedPageBreak/>
        <w:t>المتغير التابع والمستقل</w:t>
      </w:r>
      <w:bookmarkStart w:id="37" w:name="_Toc172397786"/>
      <w:bookmarkStart w:id="38" w:name="_Toc172746099"/>
      <w:bookmarkStart w:id="39" w:name="_Toc179741537"/>
      <w:bookmarkEnd w:id="36"/>
    </w:p>
    <w:p w14:paraId="58216F5C" w14:textId="77777777" w:rsidR="008F24FB" w:rsidRPr="00036190" w:rsidRDefault="008F24FB" w:rsidP="00DE4FF9">
      <w:pPr>
        <w:pStyle w:val="a8"/>
        <w:numPr>
          <w:ilvl w:val="0"/>
          <w:numId w:val="8"/>
        </w:numPr>
        <w:spacing w:line="360" w:lineRule="auto"/>
        <w:jc w:val="both"/>
        <w:rPr>
          <w:rFonts w:ascii="Sakkal Majalla" w:hAnsi="Sakkal Majalla" w:cs="Sakkal Majalla"/>
          <w:b/>
          <w:bCs/>
          <w:sz w:val="28"/>
          <w:szCs w:val="28"/>
          <w:rtl/>
        </w:rPr>
      </w:pPr>
      <w:r w:rsidRPr="00036190">
        <w:rPr>
          <w:rFonts w:ascii="Sakkal Majalla" w:hAnsi="Sakkal Majalla" w:cs="Sakkal Majalla"/>
          <w:b/>
          <w:bCs/>
          <w:sz w:val="28"/>
          <w:szCs w:val="28"/>
          <w:rtl/>
        </w:rPr>
        <w:t>المتغير التابع: كفاءة خدمات الصيانة والتشغيل</w:t>
      </w:r>
    </w:p>
    <w:p w14:paraId="15BA00E7" w14:textId="77777777" w:rsidR="008F24FB" w:rsidRPr="00036190" w:rsidRDefault="008F24FB" w:rsidP="008F24FB">
      <w:pPr>
        <w:spacing w:line="360" w:lineRule="auto"/>
        <w:jc w:val="both"/>
        <w:rPr>
          <w:rFonts w:ascii="Sakkal Majalla" w:hAnsi="Sakkal Majalla" w:cs="Sakkal Majalla"/>
          <w:sz w:val="28"/>
          <w:szCs w:val="28"/>
        </w:rPr>
      </w:pPr>
      <w:r w:rsidRPr="00036190">
        <w:rPr>
          <w:rFonts w:ascii="Sakkal Majalla" w:hAnsi="Sakkal Majalla" w:cs="Sakkal Majalla"/>
          <w:sz w:val="28"/>
          <w:szCs w:val="28"/>
          <w:rtl/>
        </w:rPr>
        <w:t>يعد متغير كفاءة خدمات الصيانة والتشغيل المتغير التابع في هذه الدراسة، حيث يمثل النتيجة التي يسعى البحث إلى قياسها وتقييمها. ويشير هذا المفهوم إلى قدرة المباني الإدارية على ضمان استمرارية العمليات التشغيلية، وتقليل الأعطال، والحفاظ على سلامة المرافق، بالإضافة إلى تحقيق الاستخدام الأمثل للموارد المتاحة. وتتجسد كفاءة الصيانة والتشغيل في عدة مؤشرات عملية، منها: معدل الأعطال المتكررة، زمن الاستجابة للإصلاح، جودة الصيانة الوقائية، فعالية استخدام الموارد البشرية والمعدات، ورضا المستخدمين والمستفيدين من المبنى. ويعكس هذا المتغير قدرة الإدارة على تنفيذ خطط تشغيلية وصيانة مخططة بشكل استباقي، بما يضمن تحسين الأداء التشغيلي، وخفض التكاليف، وتعزيز الاستدامة التشغيلية والاقتصادية للمباني الإدارية</w:t>
      </w:r>
      <w:r w:rsidRPr="00036190">
        <w:rPr>
          <w:rFonts w:ascii="Sakkal Majalla" w:hAnsi="Sakkal Majalla" w:cs="Sakkal Majalla"/>
          <w:sz w:val="28"/>
          <w:szCs w:val="28"/>
        </w:rPr>
        <w:t>.</w:t>
      </w:r>
    </w:p>
    <w:p w14:paraId="1BC167A6" w14:textId="77777777" w:rsidR="008F24FB" w:rsidRPr="00036190" w:rsidRDefault="008F24FB" w:rsidP="00DE4FF9">
      <w:pPr>
        <w:pStyle w:val="a8"/>
        <w:numPr>
          <w:ilvl w:val="0"/>
          <w:numId w:val="8"/>
        </w:numPr>
        <w:spacing w:line="360" w:lineRule="auto"/>
        <w:jc w:val="both"/>
        <w:rPr>
          <w:rFonts w:ascii="Sakkal Majalla" w:hAnsi="Sakkal Majalla" w:cs="Sakkal Majalla"/>
          <w:b/>
          <w:bCs/>
          <w:sz w:val="28"/>
          <w:szCs w:val="28"/>
          <w:rtl/>
        </w:rPr>
      </w:pPr>
      <w:r w:rsidRPr="00036190">
        <w:rPr>
          <w:rFonts w:ascii="Sakkal Majalla" w:hAnsi="Sakkal Majalla" w:cs="Sakkal Majalla"/>
          <w:b/>
          <w:bCs/>
          <w:sz w:val="28"/>
          <w:szCs w:val="28"/>
          <w:rtl/>
        </w:rPr>
        <w:t>المتغيرات المستقلة</w:t>
      </w:r>
    </w:p>
    <w:p w14:paraId="65B21AF4" w14:textId="77777777" w:rsidR="008F24FB" w:rsidRPr="00036190" w:rsidRDefault="008F24FB" w:rsidP="008F24FB">
      <w:pPr>
        <w:spacing w:line="360" w:lineRule="auto"/>
        <w:jc w:val="both"/>
        <w:rPr>
          <w:rFonts w:ascii="Sakkal Majalla" w:hAnsi="Sakkal Majalla" w:cs="Sakkal Majalla"/>
          <w:b/>
          <w:bCs/>
          <w:sz w:val="28"/>
          <w:szCs w:val="28"/>
        </w:rPr>
      </w:pPr>
      <w:r w:rsidRPr="00036190">
        <w:rPr>
          <w:rFonts w:ascii="Sakkal Majalla" w:hAnsi="Sakkal Majalla" w:cs="Sakkal Majalla"/>
          <w:sz w:val="28"/>
          <w:szCs w:val="28"/>
          <w:rtl/>
        </w:rPr>
        <w:t>تشمل المتغيرات المستقلة في الدراسة عدة عناصر تؤثر مباشرة على كفاءة خدمات الصيانة والتشغيل، وتتمثل فيما يلي</w:t>
      </w:r>
      <w:r w:rsidRPr="00036190">
        <w:rPr>
          <w:rFonts w:ascii="Sakkal Majalla" w:hAnsi="Sakkal Majalla" w:cs="Sakkal Majalla"/>
          <w:sz w:val="28"/>
          <w:szCs w:val="28"/>
        </w:rPr>
        <w:t>:</w:t>
      </w:r>
    </w:p>
    <w:p w14:paraId="7CC0DFB3" w14:textId="77777777" w:rsidR="008F24FB" w:rsidRPr="00036190" w:rsidRDefault="008F24FB" w:rsidP="00DE4FF9">
      <w:pPr>
        <w:pStyle w:val="a8"/>
        <w:numPr>
          <w:ilvl w:val="0"/>
          <w:numId w:val="9"/>
        </w:numPr>
        <w:spacing w:line="360" w:lineRule="auto"/>
        <w:jc w:val="both"/>
        <w:rPr>
          <w:rFonts w:ascii="Sakkal Majalla" w:hAnsi="Sakkal Majalla" w:cs="Sakkal Majalla"/>
          <w:sz w:val="28"/>
          <w:szCs w:val="28"/>
          <w:rtl/>
        </w:rPr>
      </w:pPr>
      <w:r w:rsidRPr="00036190">
        <w:rPr>
          <w:rFonts w:ascii="Sakkal Majalla" w:hAnsi="Sakkal Majalla" w:cs="Sakkal Majalla"/>
          <w:b/>
          <w:bCs/>
          <w:sz w:val="28"/>
          <w:szCs w:val="28"/>
          <w:rtl/>
        </w:rPr>
        <w:t>استخدام مؤشرات الأداء الرئيسية</w:t>
      </w:r>
      <w:r w:rsidRPr="00036190">
        <w:rPr>
          <w:rFonts w:ascii="Sakkal Majalla" w:hAnsi="Sakkal Majalla" w:cs="Sakkal Majalla"/>
          <w:b/>
          <w:bCs/>
          <w:sz w:val="28"/>
          <w:szCs w:val="28"/>
        </w:rPr>
        <w:t xml:space="preserve"> (KPIs)</w:t>
      </w:r>
    </w:p>
    <w:p w14:paraId="0E52C6CC" w14:textId="77777777" w:rsidR="008F24FB" w:rsidRPr="00036190" w:rsidRDefault="008F24FB" w:rsidP="008F24FB">
      <w:pPr>
        <w:spacing w:line="360" w:lineRule="auto"/>
        <w:jc w:val="both"/>
        <w:rPr>
          <w:rFonts w:ascii="Sakkal Majalla" w:hAnsi="Sakkal Majalla" w:cs="Sakkal Majalla"/>
          <w:sz w:val="28"/>
          <w:szCs w:val="28"/>
        </w:rPr>
      </w:pPr>
      <w:r w:rsidRPr="00036190">
        <w:rPr>
          <w:rFonts w:ascii="Sakkal Majalla" w:hAnsi="Sakkal Majalla" w:cs="Sakkal Majalla"/>
          <w:sz w:val="28"/>
          <w:szCs w:val="28"/>
          <w:rtl/>
        </w:rPr>
        <w:t>تمثل مؤشرات الأداء الرئيسية أداة علمية لقياس وتحليل فعالية عمليات الصيانة والتشغيل، وتوفير بيانات دقيقة حول مستويات الأداء المختلفة. وتشمل هذه المؤشرات معدلات الأعطال، زمن الاستجابة، نسبة الصيانة المخططة إلى الطارئة، مستوى رضا المستخدمين، وفعالية استخدام الموارد. ويتيح استخدام</w:t>
      </w:r>
      <w:r w:rsidRPr="00036190">
        <w:rPr>
          <w:rFonts w:ascii="Sakkal Majalla" w:hAnsi="Sakkal Majalla" w:cs="Sakkal Majalla"/>
          <w:sz w:val="28"/>
          <w:szCs w:val="28"/>
        </w:rPr>
        <w:t xml:space="preserve"> KPIs </w:t>
      </w:r>
      <w:r w:rsidRPr="00036190">
        <w:rPr>
          <w:rFonts w:ascii="Sakkal Majalla" w:hAnsi="Sakkal Majalla" w:cs="Sakkal Majalla"/>
          <w:sz w:val="28"/>
          <w:szCs w:val="28"/>
          <w:rtl/>
        </w:rPr>
        <w:t>للجهات المسؤولة عن المباني رصد الأداء بشكل مستمر، وتحديد نقاط القوة والضعف، ووضع خطط تطويرية قائمة على الأدلة، بما يسهم في رفع كفاءة الصيانة والتشغيل وتحسين جودة الخدمات المقدمة</w:t>
      </w:r>
      <w:r w:rsidRPr="00036190">
        <w:rPr>
          <w:rFonts w:ascii="Sakkal Majalla" w:hAnsi="Sakkal Majalla" w:cs="Sakkal Majalla"/>
          <w:sz w:val="28"/>
          <w:szCs w:val="28"/>
        </w:rPr>
        <w:t>.</w:t>
      </w:r>
    </w:p>
    <w:p w14:paraId="18A141D3" w14:textId="77777777" w:rsidR="008F24FB" w:rsidRPr="00036190" w:rsidRDefault="008F24FB" w:rsidP="00DE4FF9">
      <w:pPr>
        <w:pStyle w:val="a8"/>
        <w:numPr>
          <w:ilvl w:val="0"/>
          <w:numId w:val="9"/>
        </w:numPr>
        <w:spacing w:line="360" w:lineRule="auto"/>
        <w:jc w:val="both"/>
        <w:rPr>
          <w:rFonts w:ascii="Sakkal Majalla" w:hAnsi="Sakkal Majalla" w:cs="Sakkal Majalla"/>
          <w:sz w:val="28"/>
          <w:szCs w:val="28"/>
          <w:rtl/>
        </w:rPr>
      </w:pPr>
      <w:r w:rsidRPr="00036190">
        <w:rPr>
          <w:rFonts w:ascii="Sakkal Majalla" w:hAnsi="Sakkal Majalla" w:cs="Sakkal Majalla"/>
          <w:b/>
          <w:bCs/>
          <w:sz w:val="28"/>
          <w:szCs w:val="28"/>
          <w:rtl/>
        </w:rPr>
        <w:t>جودة التخطيط للصيانة</w:t>
      </w:r>
    </w:p>
    <w:p w14:paraId="7D66FA97" w14:textId="77777777" w:rsidR="008F24FB" w:rsidRPr="00036190" w:rsidRDefault="008F24FB" w:rsidP="008F24FB">
      <w:pPr>
        <w:spacing w:line="360" w:lineRule="auto"/>
        <w:jc w:val="both"/>
        <w:rPr>
          <w:rFonts w:ascii="Sakkal Majalla" w:hAnsi="Sakkal Majalla" w:cs="Sakkal Majalla"/>
          <w:sz w:val="28"/>
          <w:szCs w:val="28"/>
        </w:rPr>
      </w:pPr>
      <w:r w:rsidRPr="00036190">
        <w:rPr>
          <w:rFonts w:ascii="Sakkal Majalla" w:hAnsi="Sakkal Majalla" w:cs="Sakkal Majalla"/>
          <w:sz w:val="28"/>
          <w:szCs w:val="28"/>
          <w:rtl/>
        </w:rPr>
        <w:t xml:space="preserve">تعد جودة التخطيط للصيانة من العوامل الجوهرية التي تؤثر في كفاءة الخدمات التشغيلية. ويشير هذا المفهوم إلى مدى دقة ووضوح الجداول الزمنية للصيانة الوقائية، وشموليتها لجميع الأنظمة والمرافق، وفعالية توزيع الموارد البشرية والمعدات. كلما </w:t>
      </w:r>
      <w:r w:rsidRPr="00036190">
        <w:rPr>
          <w:rFonts w:ascii="Sakkal Majalla" w:hAnsi="Sakkal Majalla" w:cs="Sakkal Majalla"/>
          <w:sz w:val="28"/>
          <w:szCs w:val="28"/>
          <w:rtl/>
        </w:rPr>
        <w:lastRenderedPageBreak/>
        <w:t>كانت عمليات التخطيط دقيقة ومنظمة، قل الاعتماد على الصيانة الطارئة، وتمكنت فرق التشغيل من إدارة الوقت والموارد بشكل أفضل، مما ينعكس إيجابياً على الأداء العام للمباني وكفاءة تشغيلها</w:t>
      </w:r>
      <w:r w:rsidRPr="00036190">
        <w:rPr>
          <w:rFonts w:ascii="Sakkal Majalla" w:hAnsi="Sakkal Majalla" w:cs="Sakkal Majalla"/>
          <w:sz w:val="28"/>
          <w:szCs w:val="28"/>
        </w:rPr>
        <w:t>.</w:t>
      </w:r>
    </w:p>
    <w:p w14:paraId="72A862DF" w14:textId="77777777" w:rsidR="008F24FB" w:rsidRPr="00036190" w:rsidRDefault="008F24FB" w:rsidP="00DE4FF9">
      <w:pPr>
        <w:pStyle w:val="a8"/>
        <w:numPr>
          <w:ilvl w:val="0"/>
          <w:numId w:val="9"/>
        </w:numPr>
        <w:spacing w:line="360" w:lineRule="auto"/>
        <w:jc w:val="both"/>
        <w:rPr>
          <w:rFonts w:ascii="Sakkal Majalla" w:hAnsi="Sakkal Majalla" w:cs="Sakkal Majalla"/>
          <w:b/>
          <w:bCs/>
          <w:sz w:val="28"/>
          <w:szCs w:val="28"/>
          <w:rtl/>
        </w:rPr>
      </w:pPr>
      <w:r w:rsidRPr="00036190">
        <w:rPr>
          <w:rFonts w:ascii="Sakkal Majalla" w:hAnsi="Sakkal Majalla" w:cs="Sakkal Majalla"/>
          <w:b/>
          <w:bCs/>
          <w:sz w:val="28"/>
          <w:szCs w:val="28"/>
          <w:rtl/>
        </w:rPr>
        <w:t>سرعة الاستجابة للأعطال</w:t>
      </w:r>
    </w:p>
    <w:p w14:paraId="40E5F421" w14:textId="77777777" w:rsidR="008F24FB" w:rsidRPr="00036190" w:rsidRDefault="008F24FB" w:rsidP="008F24FB">
      <w:pPr>
        <w:spacing w:line="360" w:lineRule="auto"/>
        <w:jc w:val="both"/>
        <w:rPr>
          <w:rFonts w:ascii="Sakkal Majalla" w:hAnsi="Sakkal Majalla" w:cs="Sakkal Majalla"/>
          <w:b/>
          <w:bCs/>
          <w:sz w:val="28"/>
          <w:szCs w:val="28"/>
        </w:rPr>
      </w:pPr>
      <w:r w:rsidRPr="00036190">
        <w:rPr>
          <w:rFonts w:ascii="Sakkal Majalla" w:hAnsi="Sakkal Majalla" w:cs="Sakkal Majalla"/>
          <w:sz w:val="28"/>
          <w:szCs w:val="28"/>
          <w:rtl/>
        </w:rPr>
        <w:t>تشير سرعة الاستجابة للأعطال إلى القدرة على التعامل مع الأعطال والمشكلات التشغيلية في الوقت المناسب، وتقليل فترات التوقف عن العمل. يعتبر هذا العامل مؤشراً عملياً على مرونة وكفاءة فريق الصيانة والتشغيل، حيث أن التأخير في معالجة الأعطال يؤدي إلى تأثير سلبي مباشر على العمليات التشغيلية، وزيادة التكاليف، وانخفاض رضا المستفيدين. لذا فإن السرعة في الاستجابة تعد من العوامل الأساسية لرفع كفاءة الخدمات التشغيلية وضمان استمرارية الأداء</w:t>
      </w:r>
      <w:r w:rsidRPr="00036190">
        <w:rPr>
          <w:rFonts w:ascii="Sakkal Majalla" w:hAnsi="Sakkal Majalla" w:cs="Sakkal Majalla"/>
          <w:sz w:val="28"/>
          <w:szCs w:val="28"/>
        </w:rPr>
        <w:t>.</w:t>
      </w:r>
    </w:p>
    <w:p w14:paraId="50D37E36" w14:textId="77777777" w:rsidR="008F24FB" w:rsidRPr="00036190" w:rsidRDefault="008F24FB" w:rsidP="008F24FB">
      <w:pPr>
        <w:spacing w:line="360" w:lineRule="auto"/>
        <w:jc w:val="both"/>
        <w:rPr>
          <w:rFonts w:ascii="Sakkal Majalla" w:hAnsi="Sakkal Majalla" w:cs="Sakkal Majalla"/>
          <w:b/>
          <w:bCs/>
          <w:sz w:val="28"/>
          <w:szCs w:val="28"/>
          <w:u w:val="single"/>
          <w:rtl/>
        </w:rPr>
      </w:pPr>
      <w:r w:rsidRPr="00036190">
        <w:rPr>
          <w:rFonts w:ascii="Sakkal Majalla" w:hAnsi="Sakkal Majalla" w:cs="Sakkal Majalla"/>
          <w:b/>
          <w:bCs/>
          <w:sz w:val="28"/>
          <w:szCs w:val="28"/>
          <w:u w:val="single"/>
          <w:rtl/>
        </w:rPr>
        <w:t>العلاقة بين المتغير التابع والمتغيرات المستقلة</w:t>
      </w:r>
    </w:p>
    <w:p w14:paraId="5C9DD0DB" w14:textId="77777777" w:rsidR="008F24FB" w:rsidRPr="00036190" w:rsidRDefault="008F24FB" w:rsidP="008F24FB">
      <w:pPr>
        <w:spacing w:line="360" w:lineRule="auto"/>
        <w:jc w:val="both"/>
        <w:rPr>
          <w:rFonts w:ascii="Sakkal Majalla" w:hAnsi="Sakkal Majalla" w:cs="Sakkal Majalla"/>
          <w:sz w:val="28"/>
          <w:szCs w:val="28"/>
        </w:rPr>
      </w:pPr>
      <w:r w:rsidRPr="00036190">
        <w:rPr>
          <w:rFonts w:ascii="Sakkal Majalla" w:hAnsi="Sakkal Majalla" w:cs="Sakkal Majalla"/>
          <w:sz w:val="28"/>
          <w:szCs w:val="28"/>
          <w:rtl/>
        </w:rPr>
        <w:t>تتمثل العلاقة بين المتغير التابع والمتغيرات المستقلة في أن كفاءة خدمات الصيانة والتشغيل تتأثر بشكل مباشر بمستوى استخدام مؤشرات الأداء الرئيسية، وجودة التخطيط للصيانة، وسرعة الاستجابة للأعطال</w:t>
      </w:r>
      <w:r w:rsidRPr="00036190">
        <w:rPr>
          <w:rFonts w:ascii="Sakkal Majalla" w:hAnsi="Sakkal Majalla" w:cs="Sakkal Majalla"/>
          <w:sz w:val="28"/>
          <w:szCs w:val="28"/>
        </w:rPr>
        <w:t xml:space="preserve">. </w:t>
      </w:r>
      <w:r w:rsidRPr="00036190">
        <w:rPr>
          <w:rFonts w:ascii="Sakkal Majalla" w:hAnsi="Sakkal Majalla" w:cs="Sakkal Majalla"/>
          <w:sz w:val="28"/>
          <w:szCs w:val="28"/>
          <w:rtl/>
        </w:rPr>
        <w:t>فكلما تم تطبيق مؤشرات الأداء بشكل منهجي ودقيق، وزاد مستوى التخطيط الاستباقي، وتحسنت سرعة الاستجابة، ارتفعت كفاءة الخدمات التشغيلية بشكل ملحوظ. ويشير ذلك إلى أن المتغيرات المستقلة تعمل كعوامل محفزة ومرشدة، حيث توفر البيانات والإشراف والتخطيط الفعال، مما يؤدي إلى تحسين الأداء التشغيلي، وخفض الأعطال، وتحقيق رضا المستخدمين، وتعزيز الاستدامة الاقتصادية والتشغيلية للمباني الإدارية</w:t>
      </w:r>
      <w:r w:rsidRPr="00036190">
        <w:rPr>
          <w:rFonts w:ascii="Sakkal Majalla" w:hAnsi="Sakkal Majalla" w:cs="Sakkal Majalla"/>
          <w:sz w:val="28"/>
          <w:szCs w:val="28"/>
        </w:rPr>
        <w:t>.</w:t>
      </w:r>
    </w:p>
    <w:p w14:paraId="2D624956" w14:textId="77777777" w:rsidR="008F24FB" w:rsidRPr="00036190" w:rsidRDefault="008F24FB" w:rsidP="008F24FB">
      <w:pPr>
        <w:spacing w:line="360" w:lineRule="auto"/>
        <w:jc w:val="both"/>
        <w:rPr>
          <w:rFonts w:ascii="Sakkal Majalla" w:hAnsi="Sakkal Majalla" w:cs="Sakkal Majalla"/>
          <w:sz w:val="28"/>
          <w:szCs w:val="28"/>
        </w:rPr>
      </w:pPr>
    </w:p>
    <w:p w14:paraId="2EA431AC" w14:textId="77777777" w:rsidR="008F24FB" w:rsidRDefault="008F24FB" w:rsidP="008F24FB">
      <w:pPr>
        <w:pStyle w:val="2"/>
        <w:spacing w:line="360" w:lineRule="auto"/>
        <w:jc w:val="both"/>
        <w:rPr>
          <w:rFonts w:ascii="Sakkal Majalla" w:hAnsi="Sakkal Majalla" w:cs="Sakkal Majalla"/>
          <w:b/>
          <w:bCs/>
          <w:color w:val="000000" w:themeColor="text1"/>
          <w:sz w:val="28"/>
          <w:szCs w:val="28"/>
          <w:rtl/>
        </w:rPr>
      </w:pPr>
      <w:bookmarkStart w:id="40" w:name="_Toc223882580"/>
      <w:r w:rsidRPr="00D23490">
        <w:rPr>
          <w:rFonts w:ascii="Sakkal Majalla" w:hAnsi="Sakkal Majalla" w:cs="Sakkal Majalla"/>
          <w:b/>
          <w:bCs/>
          <w:color w:val="000000" w:themeColor="text1"/>
          <w:sz w:val="28"/>
          <w:szCs w:val="28"/>
          <w:rtl/>
        </w:rPr>
        <w:t>الدراسات السابقة</w:t>
      </w:r>
      <w:bookmarkEnd w:id="37"/>
      <w:bookmarkEnd w:id="38"/>
      <w:bookmarkEnd w:id="39"/>
      <w:bookmarkEnd w:id="40"/>
    </w:p>
    <w:p w14:paraId="6C126D9F" w14:textId="77777777" w:rsidR="008F24FB" w:rsidRDefault="008F24FB" w:rsidP="008F24FB">
      <w:pPr>
        <w:spacing w:after="0" w:line="360" w:lineRule="auto"/>
        <w:ind w:firstLine="567"/>
        <w:jc w:val="both"/>
        <w:rPr>
          <w:rFonts w:ascii="Sakkal Majalla" w:eastAsia="Times New Roman" w:hAnsi="Sakkal Majalla" w:cs="Sakkal Majalla"/>
          <w:color w:val="1F1F1F"/>
          <w:sz w:val="28"/>
          <w:szCs w:val="28"/>
          <w:rtl/>
        </w:rPr>
      </w:pPr>
      <w:r w:rsidRPr="00036190">
        <w:rPr>
          <w:rFonts w:ascii="Sakkal Majalla" w:eastAsia="Times New Roman" w:hAnsi="Sakkal Majalla" w:cs="Sakkal Majalla"/>
          <w:color w:val="1F1F1F"/>
          <w:sz w:val="28"/>
          <w:szCs w:val="28"/>
          <w:rtl/>
        </w:rPr>
        <w:t>تُعدّ مؤشرات الأداء الرئيسية (</w:t>
      </w:r>
      <w:r w:rsidRPr="00036190">
        <w:rPr>
          <w:rFonts w:ascii="Sakkal Majalla" w:eastAsia="Times New Roman" w:hAnsi="Sakkal Majalla" w:cs="Sakkal Majalla"/>
          <w:color w:val="1F1F1F"/>
          <w:sz w:val="28"/>
          <w:szCs w:val="28"/>
        </w:rPr>
        <w:t>KPIs</w:t>
      </w:r>
      <w:r w:rsidRPr="00036190">
        <w:rPr>
          <w:rFonts w:ascii="Sakkal Majalla" w:eastAsia="Times New Roman" w:hAnsi="Sakkal Majalla" w:cs="Sakkal Majalla"/>
          <w:color w:val="1F1F1F"/>
          <w:sz w:val="28"/>
          <w:szCs w:val="28"/>
          <w:rtl/>
        </w:rPr>
        <w:t xml:space="preserve">) جزءًا أساسيًا من أي مشروع بناء ناجح. ويُعتبر وضع مؤشرات أداء رئيسية توفر معايير موضوعية لقياس نجاح المشروع أمرًا شائعًا في قياس أداء مشاريع البناء. ويُفترض أن المشروع ناجح إذا تم إنجازه في الوقت المحدد، وفي حدود الميزانية المتفق عليها، وبالجودة المطلوبة، وهو ما يُعرف غالبًا بـ "المثلث الحديدي". لكن وفقًا للأدلة، فإن هذا الافتراض بعيد كل البعد عن الحقيقة. فبالإضافة إلى المثلث الحديدي، يجب على قطاع البناء التركيز على عوامل </w:t>
      </w:r>
      <w:r w:rsidRPr="00036190">
        <w:rPr>
          <w:rFonts w:ascii="Sakkal Majalla" w:eastAsia="Times New Roman" w:hAnsi="Sakkal Majalla" w:cs="Sakkal Majalla"/>
          <w:color w:val="1F1F1F"/>
          <w:sz w:val="28"/>
          <w:szCs w:val="28"/>
          <w:rtl/>
        </w:rPr>
        <w:lastRenderedPageBreak/>
        <w:t xml:space="preserve">نجاح حاسمة أخرى. ولذلك، تبحث </w:t>
      </w:r>
      <w:r>
        <w:rPr>
          <w:rFonts w:ascii="Sakkal Majalla" w:eastAsia="Times New Roman" w:hAnsi="Sakkal Majalla" w:cs="Sakkal Majalla" w:hint="cs"/>
          <w:color w:val="1F1F1F"/>
          <w:sz w:val="28"/>
          <w:szCs w:val="28"/>
          <w:rtl/>
        </w:rPr>
        <w:t xml:space="preserve">دراسة </w:t>
      </w:r>
      <w:sdt>
        <w:sdtPr>
          <w:rPr>
            <w:rFonts w:ascii="Sakkal Majalla" w:eastAsia="Times New Roman" w:hAnsi="Sakkal Majalla" w:cs="Sakkal Majalla" w:hint="cs"/>
            <w:color w:val="1F1F1F"/>
            <w:sz w:val="28"/>
            <w:szCs w:val="28"/>
            <w:rtl/>
          </w:rPr>
          <w:id w:val="1501238449"/>
          <w:citation/>
        </w:sdtPr>
        <w:sdtEndPr/>
        <w:sdtContent>
          <w:r>
            <w:rPr>
              <w:rFonts w:ascii="Sakkal Majalla" w:eastAsia="Times New Roman" w:hAnsi="Sakkal Majalla" w:cs="Sakkal Majalla"/>
              <w:color w:val="1F1F1F"/>
              <w:sz w:val="28"/>
              <w:szCs w:val="28"/>
              <w:rtl/>
            </w:rPr>
            <w:fldChar w:fldCharType="begin"/>
          </w:r>
          <w:r>
            <w:rPr>
              <w:rFonts w:ascii="Sakkal Majalla" w:eastAsia="Times New Roman" w:hAnsi="Sakkal Majalla" w:cs="Sakkal Majalla"/>
              <w:color w:val="1F1F1F"/>
              <w:sz w:val="28"/>
              <w:szCs w:val="28"/>
              <w:rtl/>
              <w:lang w:bidi="ar-EG"/>
            </w:rPr>
            <w:instrText xml:space="preserve"> </w:instrText>
          </w:r>
          <w:r>
            <w:rPr>
              <w:rFonts w:ascii="Sakkal Majalla" w:eastAsia="Times New Roman" w:hAnsi="Sakkal Majalla" w:cs="Sakkal Majalla" w:hint="cs"/>
              <w:color w:val="1F1F1F"/>
              <w:sz w:val="28"/>
              <w:szCs w:val="28"/>
              <w:lang w:bidi="ar-EG"/>
            </w:rPr>
            <w:instrText>CITATION</w:instrText>
          </w:r>
          <w:r>
            <w:rPr>
              <w:rFonts w:ascii="Sakkal Majalla" w:eastAsia="Times New Roman" w:hAnsi="Sakkal Majalla" w:cs="Sakkal Majalla" w:hint="cs"/>
              <w:color w:val="1F1F1F"/>
              <w:sz w:val="28"/>
              <w:szCs w:val="28"/>
              <w:rtl/>
              <w:lang w:bidi="ar-EG"/>
            </w:rPr>
            <w:instrText xml:space="preserve"> </w:instrText>
          </w:r>
          <w:r>
            <w:rPr>
              <w:rFonts w:ascii="Sakkal Majalla" w:eastAsia="Times New Roman" w:hAnsi="Sakkal Majalla" w:cs="Sakkal Majalla" w:hint="cs"/>
              <w:color w:val="1F1F1F"/>
              <w:sz w:val="28"/>
              <w:szCs w:val="28"/>
              <w:lang w:bidi="ar-EG"/>
            </w:rPr>
            <w:instrText>Hus221 \l 3073</w:instrText>
          </w:r>
          <w:r>
            <w:rPr>
              <w:rFonts w:ascii="Sakkal Majalla" w:eastAsia="Times New Roman" w:hAnsi="Sakkal Majalla" w:cs="Sakkal Majalla"/>
              <w:color w:val="1F1F1F"/>
              <w:sz w:val="28"/>
              <w:szCs w:val="28"/>
              <w:rtl/>
              <w:lang w:bidi="ar-EG"/>
            </w:rPr>
            <w:instrText xml:space="preserve"> </w:instrText>
          </w:r>
          <w:r>
            <w:rPr>
              <w:rFonts w:ascii="Sakkal Majalla" w:eastAsia="Times New Roman" w:hAnsi="Sakkal Majalla" w:cs="Sakkal Majalla"/>
              <w:color w:val="1F1F1F"/>
              <w:sz w:val="28"/>
              <w:szCs w:val="28"/>
              <w:rtl/>
            </w:rPr>
            <w:fldChar w:fldCharType="separate"/>
          </w:r>
          <w:r w:rsidRPr="00036190">
            <w:rPr>
              <w:rFonts w:ascii="Sakkal Majalla" w:eastAsia="Times New Roman" w:hAnsi="Sakkal Majalla" w:cs="Sakkal Majalla" w:hint="cs"/>
              <w:noProof/>
              <w:color w:val="1F1F1F"/>
              <w:sz w:val="28"/>
              <w:szCs w:val="28"/>
              <w:rtl/>
              <w:lang w:bidi="ar-EG"/>
            </w:rPr>
            <w:t>(</w:t>
          </w:r>
          <w:r w:rsidRPr="00036190">
            <w:rPr>
              <w:rFonts w:ascii="Sakkal Majalla" w:eastAsia="Times New Roman" w:hAnsi="Sakkal Majalla" w:cs="Sakkal Majalla" w:hint="cs"/>
              <w:noProof/>
              <w:color w:val="1F1F1F"/>
              <w:sz w:val="28"/>
              <w:szCs w:val="28"/>
              <w:lang w:bidi="ar-EG"/>
            </w:rPr>
            <w:t>Hussain</w:t>
          </w:r>
          <w:r w:rsidRPr="00036190">
            <w:rPr>
              <w:rFonts w:ascii="Sakkal Majalla" w:eastAsia="Times New Roman" w:hAnsi="Sakkal Majalla" w:cs="Sakkal Majalla" w:hint="cs"/>
              <w:noProof/>
              <w:color w:val="1F1F1F"/>
              <w:sz w:val="28"/>
              <w:szCs w:val="28"/>
              <w:rtl/>
              <w:lang w:bidi="ar-EG"/>
            </w:rPr>
            <w:t>، 2022)</w:t>
          </w:r>
          <w:r>
            <w:rPr>
              <w:rFonts w:ascii="Sakkal Majalla" w:eastAsia="Times New Roman" w:hAnsi="Sakkal Majalla" w:cs="Sakkal Majalla"/>
              <w:color w:val="1F1F1F"/>
              <w:sz w:val="28"/>
              <w:szCs w:val="28"/>
              <w:rtl/>
            </w:rPr>
            <w:fldChar w:fldCharType="end"/>
          </w:r>
        </w:sdtContent>
      </w:sdt>
      <w:r w:rsidRPr="00036190">
        <w:rPr>
          <w:rFonts w:ascii="Sakkal Majalla" w:eastAsia="Times New Roman" w:hAnsi="Sakkal Majalla" w:cs="Sakkal Majalla"/>
          <w:color w:val="1F1F1F"/>
          <w:sz w:val="28"/>
          <w:szCs w:val="28"/>
          <w:rtl/>
        </w:rPr>
        <w:t xml:space="preserve"> في مؤشرات الأداء الرئيسية الأساسية لمشاريع البناء في المملكة العربية السعودية. وقد استخدم هذا البحث استبيانًا كمصدر رئيسي للبيانات لتحديد أهم مؤشرات الأداء الرئيسية لمشاريع البناء. وتم جمع البيانات الثانوية من خلال مراجعة شاملة للأدبيات ذات الصلة، ثم تم اختيار مؤشرات الأداء المهمة لمشاريع البناء في المملكة العربية السعودية وتقييمها باستخدام استبيان. وخلصت الدراسة إلى أن أهم مؤشرات الأداء الرئيسية هي: الوقت، والتكلفة، والجودة، والسلامة، والبناء المستدام، ورضا العميل، ورضا المستخدم النهائي، وإدارة المخاطر، وإنتاجية العمالة، والربحية. يُضيف هذا البحث إلى مجموعة المعارف المتعلقة بمؤشرات الأداء الرئيسية لمشاريع البناء في المملكة العربية السعودية.</w:t>
      </w:r>
    </w:p>
    <w:p w14:paraId="1A045A4F" w14:textId="77777777" w:rsidR="008F24FB" w:rsidRDefault="008F24FB" w:rsidP="008F24FB">
      <w:pPr>
        <w:spacing w:after="0" w:line="360" w:lineRule="auto"/>
        <w:ind w:firstLine="567"/>
        <w:jc w:val="both"/>
        <w:rPr>
          <w:rFonts w:ascii="Sakkal Majalla" w:eastAsia="Times New Roman" w:hAnsi="Sakkal Majalla" w:cs="Sakkal Majalla"/>
          <w:color w:val="1F1F1F"/>
          <w:sz w:val="28"/>
          <w:szCs w:val="28"/>
          <w:rtl/>
        </w:rPr>
      </w:pPr>
      <w:r w:rsidRPr="00036190">
        <w:rPr>
          <w:rFonts w:ascii="Sakkal Majalla" w:eastAsia="Times New Roman" w:hAnsi="Sakkal Majalla" w:cs="Sakkal Majalla"/>
          <w:color w:val="1F1F1F"/>
          <w:sz w:val="28"/>
          <w:szCs w:val="28"/>
          <w:rtl/>
        </w:rPr>
        <w:t xml:space="preserve">تُعدّ صيانة المباني عنصرًا أساسيًا لضمان الأداء والسلامة وكفاءة التكلفة على المدى الطويل في البنى التحتية التقليدية والحيوية على حدٍ سواء. وبينما غالبًا ما أدت أساليب التعاقد التقليدية إلى أوجه قصور وأنظمة شراء جامدة، فإن التطورات الحديثة في الصيانة القائمة على الأداء، والتقنيات الرقمية، والتحسين متعدد الأهداف، تُتيح فرصًا لتعزيز كلٍ من الموثوقية التشغيلية وكفاءة استهلاك الطاقة. ومن منظور المرونة، تُعدّ القدرة على الحفاظ على الوظائف، وتكييف كثافة الصيانة، واستعادة الأداء في ظل ضغوط الموارد أو التشغيل، أمرًا بالغ الأهمية لضمان استمرارية البنية التحتية ومرونتها. تُطوّر هذه الدراسة نموذجًا للتحسين، وتُحقّق من صحته، لتشغيل وصيانة البنى التحتية الكبيرة في الحرم الجامعي، مُعالجةً الخلل المستمر بين الإفراط في الصيانة، حيث تتجاوز التكاليف المستويات المثلى بنسبة تصل إلى 300%، والتقصير في الصيانة، الذي يُعرّض استمرارية الأداء للخطر ويُضعف المرونة بمرور الوقت. يدمج النموذج مؤشرات كفاءة الصيانة، ومؤشرات أداء المباني، وتحديثات كفاءة الطاقة، ولا سيما ترقيات الإضاءة القائمة على تقنية </w:t>
      </w:r>
      <w:r w:rsidRPr="00036190">
        <w:rPr>
          <w:rFonts w:ascii="Sakkal Majalla" w:eastAsia="Times New Roman" w:hAnsi="Sakkal Majalla" w:cs="Sakkal Majalla"/>
          <w:color w:val="1F1F1F"/>
          <w:sz w:val="28"/>
          <w:szCs w:val="28"/>
        </w:rPr>
        <w:t>LED</w:t>
      </w:r>
      <w:r w:rsidRPr="00036190">
        <w:rPr>
          <w:rFonts w:ascii="Sakkal Majalla" w:eastAsia="Times New Roman" w:hAnsi="Sakkal Majalla" w:cs="Sakkal Majalla"/>
          <w:color w:val="1F1F1F"/>
          <w:sz w:val="28"/>
          <w:szCs w:val="28"/>
          <w:rtl/>
        </w:rPr>
        <w:t xml:space="preserve">، ضمن إطار برمجة الأهداف متعددة الخيارات. باستخدام بيانات من 15 حرمًا جامعيًا تضم </w:t>
      </w:r>
      <w:r w:rsidRPr="00036190">
        <w:rPr>
          <w:rFonts w:ascii="Times New Roman" w:eastAsia="Times New Roman" w:hAnsi="Times New Roman" w:cs="Times New Roman" w:hint="cs"/>
          <w:color w:val="1F1F1F"/>
          <w:sz w:val="28"/>
          <w:szCs w:val="28"/>
          <w:rtl/>
        </w:rPr>
        <w:t>​​</w:t>
      </w:r>
      <w:r w:rsidRPr="00036190">
        <w:rPr>
          <w:rFonts w:ascii="Sakkal Majalla" w:eastAsia="Times New Roman" w:hAnsi="Sakkal Majalla" w:cs="Sakkal Majalla" w:hint="cs"/>
          <w:color w:val="1F1F1F"/>
          <w:sz w:val="28"/>
          <w:szCs w:val="28"/>
          <w:rtl/>
        </w:rPr>
        <w:t>أكثر</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من</w:t>
      </w:r>
      <w:r w:rsidRPr="00036190">
        <w:rPr>
          <w:rFonts w:ascii="Sakkal Majalla" w:eastAsia="Times New Roman" w:hAnsi="Sakkal Majalla" w:cs="Sakkal Majalla"/>
          <w:color w:val="1F1F1F"/>
          <w:sz w:val="28"/>
          <w:szCs w:val="28"/>
          <w:rtl/>
        </w:rPr>
        <w:t xml:space="preserve"> 2000 </w:t>
      </w:r>
      <w:r w:rsidRPr="00036190">
        <w:rPr>
          <w:rFonts w:ascii="Sakkal Majalla" w:eastAsia="Times New Roman" w:hAnsi="Sakkal Majalla" w:cs="Sakkal Majalla" w:hint="cs"/>
          <w:color w:val="1F1F1F"/>
          <w:sz w:val="28"/>
          <w:szCs w:val="28"/>
          <w:rtl/>
        </w:rPr>
        <w:t>مبنى،</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تم</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اختبار</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النموذج</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من</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خلال</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دراسات</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حالة،</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وتحليلات</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حساسية،</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ومحاكاة</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في</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ظل</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دورات</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حياة</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متوقعة</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مختلفة</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للمرافق</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وتم</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تحليل</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المرافق</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لدورات</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حياة</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بديلة</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مدتها</w:t>
      </w:r>
      <w:r w:rsidRPr="00036190">
        <w:rPr>
          <w:rFonts w:ascii="Sakkal Majalla" w:eastAsia="Times New Roman" w:hAnsi="Sakkal Majalla" w:cs="Sakkal Majalla"/>
          <w:color w:val="1F1F1F"/>
          <w:sz w:val="28"/>
          <w:szCs w:val="28"/>
          <w:rtl/>
        </w:rPr>
        <w:t xml:space="preserve"> 25 </w:t>
      </w:r>
      <w:r w:rsidRPr="00036190">
        <w:rPr>
          <w:rFonts w:ascii="Sakkal Majalla" w:eastAsia="Times New Roman" w:hAnsi="Sakkal Majalla" w:cs="Sakkal Majalla" w:hint="cs"/>
          <w:color w:val="1F1F1F"/>
          <w:sz w:val="28"/>
          <w:szCs w:val="28"/>
          <w:rtl/>
        </w:rPr>
        <w:t>و</w:t>
      </w:r>
      <w:r w:rsidRPr="00036190">
        <w:rPr>
          <w:rFonts w:ascii="Sakkal Majalla" w:eastAsia="Times New Roman" w:hAnsi="Sakkal Majalla" w:cs="Sakkal Majalla"/>
          <w:color w:val="1F1F1F"/>
          <w:sz w:val="28"/>
          <w:szCs w:val="28"/>
          <w:rtl/>
        </w:rPr>
        <w:t xml:space="preserve">50 </w:t>
      </w:r>
      <w:r w:rsidRPr="00036190">
        <w:rPr>
          <w:rFonts w:ascii="Sakkal Majalla" w:eastAsia="Times New Roman" w:hAnsi="Sakkal Majalla" w:cs="Sakkal Majalla" w:hint="cs"/>
          <w:color w:val="1F1F1F"/>
          <w:sz w:val="28"/>
          <w:szCs w:val="28"/>
          <w:rtl/>
        </w:rPr>
        <w:t>و</w:t>
      </w:r>
      <w:r w:rsidRPr="00036190">
        <w:rPr>
          <w:rFonts w:ascii="Sakkal Majalla" w:eastAsia="Times New Roman" w:hAnsi="Sakkal Majalla" w:cs="Sakkal Majalla"/>
          <w:color w:val="1F1F1F"/>
          <w:sz w:val="28"/>
          <w:szCs w:val="28"/>
          <w:rtl/>
        </w:rPr>
        <w:t xml:space="preserve">75 </w:t>
      </w:r>
      <w:r w:rsidRPr="00036190">
        <w:rPr>
          <w:rFonts w:ascii="Sakkal Majalla" w:eastAsia="Times New Roman" w:hAnsi="Sakkal Majalla" w:cs="Sakkal Majalla" w:hint="cs"/>
          <w:color w:val="1F1F1F"/>
          <w:sz w:val="28"/>
          <w:szCs w:val="28"/>
          <w:rtl/>
        </w:rPr>
        <w:t>و</w:t>
      </w:r>
      <w:r w:rsidRPr="00036190">
        <w:rPr>
          <w:rFonts w:ascii="Sakkal Majalla" w:eastAsia="Times New Roman" w:hAnsi="Sakkal Majalla" w:cs="Sakkal Majalla"/>
          <w:color w:val="1F1F1F"/>
          <w:sz w:val="28"/>
          <w:szCs w:val="28"/>
          <w:rtl/>
        </w:rPr>
        <w:t xml:space="preserve">90 </w:t>
      </w:r>
      <w:r w:rsidRPr="00036190">
        <w:rPr>
          <w:rFonts w:ascii="Sakkal Majalla" w:eastAsia="Times New Roman" w:hAnsi="Sakkal Majalla" w:cs="Sakkal Majalla" w:hint="cs"/>
          <w:color w:val="1F1F1F"/>
          <w:sz w:val="28"/>
          <w:szCs w:val="28"/>
          <w:rtl/>
        </w:rPr>
        <w:t>عامًا،</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مع</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تحديد</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دورة</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حياة</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التصميم</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بـ</w:t>
      </w:r>
      <w:r w:rsidRPr="00036190">
        <w:rPr>
          <w:rFonts w:ascii="Sakkal Majalla" w:eastAsia="Times New Roman" w:hAnsi="Sakkal Majalla" w:cs="Sakkal Majalla"/>
          <w:color w:val="1F1F1F"/>
          <w:sz w:val="28"/>
          <w:szCs w:val="28"/>
          <w:rtl/>
        </w:rPr>
        <w:t xml:space="preserve"> 50 </w:t>
      </w:r>
      <w:r w:rsidRPr="00036190">
        <w:rPr>
          <w:rFonts w:ascii="Sakkal Majalla" w:eastAsia="Times New Roman" w:hAnsi="Sakkal Majalla" w:cs="Sakkal Majalla" w:hint="cs"/>
          <w:color w:val="1F1F1F"/>
          <w:sz w:val="28"/>
          <w:szCs w:val="28"/>
          <w:rtl/>
        </w:rPr>
        <w:t>عامًا</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وتُظهر</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النتائج</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أن</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النهج</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الأمثل</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يُمكنه</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خفض</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تكاليف</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الصيانة</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بنسبة</w:t>
      </w:r>
      <w:r w:rsidRPr="00036190">
        <w:rPr>
          <w:rFonts w:ascii="Sakkal Majalla" w:eastAsia="Times New Roman" w:hAnsi="Sakkal Majalla" w:cs="Sakkal Majalla"/>
          <w:color w:val="1F1F1F"/>
          <w:sz w:val="28"/>
          <w:szCs w:val="28"/>
          <w:rtl/>
        </w:rPr>
        <w:t xml:space="preserve"> 34% </w:t>
      </w:r>
      <w:r w:rsidRPr="00036190">
        <w:rPr>
          <w:rFonts w:ascii="Sakkal Majalla" w:eastAsia="Times New Roman" w:hAnsi="Sakkal Majalla" w:cs="Sakkal Majalla" w:hint="cs"/>
          <w:color w:val="1F1F1F"/>
          <w:sz w:val="28"/>
          <w:szCs w:val="28"/>
          <w:rtl/>
        </w:rPr>
        <w:t>في</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المتوسط،</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مع</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وفورات</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تتراوح</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بين</w:t>
      </w:r>
      <w:r w:rsidRPr="00036190">
        <w:rPr>
          <w:rFonts w:ascii="Sakkal Majalla" w:eastAsia="Times New Roman" w:hAnsi="Sakkal Majalla" w:cs="Sakkal Majalla"/>
          <w:color w:val="1F1F1F"/>
          <w:sz w:val="28"/>
          <w:szCs w:val="28"/>
          <w:rtl/>
        </w:rPr>
        <w:t xml:space="preserve"> 1% </w:t>
      </w:r>
      <w:r w:rsidRPr="00036190">
        <w:rPr>
          <w:rFonts w:ascii="Sakkal Majalla" w:eastAsia="Times New Roman" w:hAnsi="Sakkal Majalla" w:cs="Sakkal Majalla" w:hint="cs"/>
          <w:color w:val="1F1F1F"/>
          <w:sz w:val="28"/>
          <w:szCs w:val="28"/>
          <w:rtl/>
        </w:rPr>
        <w:t>و</w:t>
      </w:r>
      <w:r w:rsidRPr="00036190">
        <w:rPr>
          <w:rFonts w:ascii="Sakkal Majalla" w:eastAsia="Times New Roman" w:hAnsi="Sakkal Majalla" w:cs="Sakkal Majalla"/>
          <w:color w:val="1F1F1F"/>
          <w:sz w:val="28"/>
          <w:szCs w:val="28"/>
          <w:rtl/>
        </w:rPr>
        <w:t xml:space="preserve">55% </w:t>
      </w:r>
      <w:r w:rsidRPr="00036190">
        <w:rPr>
          <w:rFonts w:ascii="Sakkal Majalla" w:eastAsia="Times New Roman" w:hAnsi="Sakkal Majalla" w:cs="Sakkal Majalla" w:hint="cs"/>
          <w:color w:val="1F1F1F"/>
          <w:sz w:val="28"/>
          <w:szCs w:val="28"/>
          <w:rtl/>
        </w:rPr>
        <w:t>في</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مختلف</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الحرم</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الجامعية</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بالإضافة</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إلى</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ذلك،</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حققت</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استراتيجيات</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تحديث</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الطاقة،</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مثل</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استبدال</w:t>
      </w:r>
      <w:r w:rsidRPr="00036190">
        <w:rPr>
          <w:rFonts w:ascii="Sakkal Majalla" w:eastAsia="Times New Roman" w:hAnsi="Sakkal Majalla" w:cs="Sakkal Majalla"/>
          <w:color w:val="1F1F1F"/>
          <w:sz w:val="28"/>
          <w:szCs w:val="28"/>
          <w:rtl/>
        </w:rPr>
        <w:t xml:space="preserve"> </w:t>
      </w:r>
      <w:r w:rsidRPr="00036190">
        <w:rPr>
          <w:rFonts w:ascii="Sakkal Majalla" w:eastAsia="Times New Roman" w:hAnsi="Sakkal Majalla" w:cs="Sakkal Majalla" w:hint="cs"/>
          <w:color w:val="1F1F1F"/>
          <w:sz w:val="28"/>
          <w:szCs w:val="28"/>
          <w:rtl/>
        </w:rPr>
        <w:t>المصابي</w:t>
      </w:r>
      <w:r w:rsidRPr="00036190">
        <w:rPr>
          <w:rFonts w:ascii="Sakkal Majalla" w:eastAsia="Times New Roman" w:hAnsi="Sakkal Majalla" w:cs="Sakkal Majalla"/>
          <w:color w:val="1F1F1F"/>
          <w:sz w:val="28"/>
          <w:szCs w:val="28"/>
          <w:rtl/>
        </w:rPr>
        <w:t xml:space="preserve">ح بمصابيح </w:t>
      </w:r>
      <w:r w:rsidRPr="00036190">
        <w:rPr>
          <w:rFonts w:ascii="Sakkal Majalla" w:eastAsia="Times New Roman" w:hAnsi="Sakkal Majalla" w:cs="Sakkal Majalla"/>
          <w:color w:val="1F1F1F"/>
          <w:sz w:val="28"/>
          <w:szCs w:val="28"/>
        </w:rPr>
        <w:t>LED</w:t>
      </w:r>
      <w:r w:rsidRPr="00036190">
        <w:rPr>
          <w:rFonts w:ascii="Sakkal Majalla" w:eastAsia="Times New Roman" w:hAnsi="Sakkal Majalla" w:cs="Sakkal Majalla"/>
          <w:color w:val="1F1F1F"/>
          <w:sz w:val="28"/>
          <w:szCs w:val="28"/>
          <w:rtl/>
        </w:rPr>
        <w:t xml:space="preserve">، فوائد اقتصادية وبيئية كبيرة، مع فترات استرداد تتراوح بين سنتين وسنتين ونصف تقريبًا. وتُبين النتائج أن التخطيط المتكامل للصيانة وكفاءة الطاقة يُمكنه في آنٍ واحد تحسين أداء المباني، </w:t>
      </w:r>
      <w:r w:rsidRPr="00036190">
        <w:rPr>
          <w:rFonts w:ascii="Sakkal Majalla" w:eastAsia="Times New Roman" w:hAnsi="Sakkal Majalla" w:cs="Sakkal Majalla"/>
          <w:color w:val="1F1F1F"/>
          <w:sz w:val="28"/>
          <w:szCs w:val="28"/>
          <w:rtl/>
        </w:rPr>
        <w:lastRenderedPageBreak/>
        <w:t>وخفض التكاليف، ودعم أهداف الاستدامة، مما يوفر أداة عملية لدعم اتخاذ القرارات لإدارة البنى التحتية واسعة النطاق في الحرم الجامعي</w:t>
      </w:r>
      <w:r>
        <w:rPr>
          <w:rFonts w:ascii="Sakkal Majalla" w:eastAsia="Times New Roman" w:hAnsi="Sakkal Majalla" w:cs="Sakkal Majalla" w:hint="cs"/>
          <w:color w:val="1F1F1F"/>
          <w:sz w:val="28"/>
          <w:szCs w:val="28"/>
          <w:rtl/>
        </w:rPr>
        <w:t xml:space="preserve"> </w:t>
      </w:r>
      <w:sdt>
        <w:sdtPr>
          <w:rPr>
            <w:rFonts w:ascii="Sakkal Majalla" w:eastAsia="Times New Roman" w:hAnsi="Sakkal Majalla" w:cs="Sakkal Majalla" w:hint="cs"/>
            <w:color w:val="1F1F1F"/>
            <w:sz w:val="28"/>
            <w:szCs w:val="28"/>
            <w:rtl/>
          </w:rPr>
          <w:id w:val="1446502743"/>
          <w:citation/>
        </w:sdtPr>
        <w:sdtEndPr/>
        <w:sdtContent>
          <w:r>
            <w:rPr>
              <w:rFonts w:ascii="Sakkal Majalla" w:eastAsia="Times New Roman" w:hAnsi="Sakkal Majalla" w:cs="Sakkal Majalla"/>
              <w:color w:val="1F1F1F"/>
              <w:sz w:val="28"/>
              <w:szCs w:val="28"/>
              <w:rtl/>
            </w:rPr>
            <w:fldChar w:fldCharType="begin"/>
          </w:r>
          <w:r>
            <w:rPr>
              <w:rFonts w:ascii="Sakkal Majalla" w:eastAsia="Times New Roman" w:hAnsi="Sakkal Majalla" w:cs="Sakkal Majalla"/>
              <w:color w:val="1F1F1F"/>
              <w:sz w:val="28"/>
              <w:szCs w:val="28"/>
              <w:rtl/>
              <w:lang w:bidi="ar-EG"/>
            </w:rPr>
            <w:instrText xml:space="preserve"> </w:instrText>
          </w:r>
          <w:r>
            <w:rPr>
              <w:rFonts w:ascii="Sakkal Majalla" w:eastAsia="Times New Roman" w:hAnsi="Sakkal Majalla" w:cs="Sakkal Majalla" w:hint="cs"/>
              <w:color w:val="1F1F1F"/>
              <w:sz w:val="28"/>
              <w:szCs w:val="28"/>
              <w:lang w:bidi="ar-EG"/>
            </w:rPr>
            <w:instrText>CITATION</w:instrText>
          </w:r>
          <w:r>
            <w:rPr>
              <w:rFonts w:ascii="Sakkal Majalla" w:eastAsia="Times New Roman" w:hAnsi="Sakkal Majalla" w:cs="Sakkal Majalla" w:hint="cs"/>
              <w:color w:val="1F1F1F"/>
              <w:sz w:val="28"/>
              <w:szCs w:val="28"/>
              <w:rtl/>
              <w:lang w:bidi="ar-EG"/>
            </w:rPr>
            <w:instrText xml:space="preserve"> </w:instrText>
          </w:r>
          <w:r>
            <w:rPr>
              <w:rFonts w:ascii="Sakkal Majalla" w:eastAsia="Times New Roman" w:hAnsi="Sakkal Majalla" w:cs="Sakkal Majalla" w:hint="cs"/>
              <w:color w:val="1F1F1F"/>
              <w:sz w:val="28"/>
              <w:szCs w:val="28"/>
              <w:lang w:bidi="ar-EG"/>
            </w:rPr>
            <w:instrText>Sho255 \l 3073</w:instrText>
          </w:r>
          <w:r>
            <w:rPr>
              <w:rFonts w:ascii="Sakkal Majalla" w:eastAsia="Times New Roman" w:hAnsi="Sakkal Majalla" w:cs="Sakkal Majalla"/>
              <w:color w:val="1F1F1F"/>
              <w:sz w:val="28"/>
              <w:szCs w:val="28"/>
              <w:rtl/>
              <w:lang w:bidi="ar-EG"/>
            </w:rPr>
            <w:instrText xml:space="preserve"> </w:instrText>
          </w:r>
          <w:r>
            <w:rPr>
              <w:rFonts w:ascii="Sakkal Majalla" w:eastAsia="Times New Roman" w:hAnsi="Sakkal Majalla" w:cs="Sakkal Majalla"/>
              <w:color w:val="1F1F1F"/>
              <w:sz w:val="28"/>
              <w:szCs w:val="28"/>
              <w:rtl/>
            </w:rPr>
            <w:fldChar w:fldCharType="separate"/>
          </w:r>
          <w:r w:rsidRPr="00036190">
            <w:rPr>
              <w:rFonts w:ascii="Sakkal Majalla" w:eastAsia="Times New Roman" w:hAnsi="Sakkal Majalla" w:cs="Sakkal Majalla" w:hint="cs"/>
              <w:noProof/>
              <w:color w:val="1F1F1F"/>
              <w:sz w:val="28"/>
              <w:szCs w:val="28"/>
              <w:rtl/>
              <w:lang w:bidi="ar-EG"/>
            </w:rPr>
            <w:t>(</w:t>
          </w:r>
          <w:r w:rsidRPr="00036190">
            <w:rPr>
              <w:rFonts w:ascii="Sakkal Majalla" w:eastAsia="Times New Roman" w:hAnsi="Sakkal Majalla" w:cs="Sakkal Majalla" w:hint="cs"/>
              <w:noProof/>
              <w:color w:val="1F1F1F"/>
              <w:sz w:val="28"/>
              <w:szCs w:val="28"/>
              <w:lang w:bidi="ar-EG"/>
            </w:rPr>
            <w:t>Shohet</w:t>
          </w:r>
          <w:r w:rsidRPr="00036190">
            <w:rPr>
              <w:rFonts w:ascii="Sakkal Majalla" w:eastAsia="Times New Roman" w:hAnsi="Sakkal Majalla" w:cs="Sakkal Majalla" w:hint="cs"/>
              <w:noProof/>
              <w:color w:val="1F1F1F"/>
              <w:sz w:val="28"/>
              <w:szCs w:val="28"/>
              <w:rtl/>
              <w:lang w:bidi="ar-EG"/>
            </w:rPr>
            <w:t>، 2025)</w:t>
          </w:r>
          <w:r>
            <w:rPr>
              <w:rFonts w:ascii="Sakkal Majalla" w:eastAsia="Times New Roman" w:hAnsi="Sakkal Majalla" w:cs="Sakkal Majalla"/>
              <w:color w:val="1F1F1F"/>
              <w:sz w:val="28"/>
              <w:szCs w:val="28"/>
              <w:rtl/>
            </w:rPr>
            <w:fldChar w:fldCharType="end"/>
          </w:r>
        </w:sdtContent>
      </w:sdt>
      <w:r w:rsidRPr="00036190">
        <w:rPr>
          <w:rFonts w:ascii="Sakkal Majalla" w:eastAsia="Times New Roman" w:hAnsi="Sakkal Majalla" w:cs="Sakkal Majalla"/>
          <w:color w:val="1F1F1F"/>
          <w:sz w:val="28"/>
          <w:szCs w:val="28"/>
          <w:rtl/>
        </w:rPr>
        <w:t>.</w:t>
      </w:r>
    </w:p>
    <w:p w14:paraId="340951C1" w14:textId="77777777" w:rsidR="008F24FB" w:rsidRDefault="008F24FB" w:rsidP="008F24FB">
      <w:pPr>
        <w:spacing w:after="0" w:line="360" w:lineRule="auto"/>
        <w:ind w:firstLine="567"/>
        <w:jc w:val="both"/>
        <w:rPr>
          <w:rFonts w:ascii="Sakkal Majalla" w:eastAsia="Times New Roman" w:hAnsi="Sakkal Majalla" w:cs="Sakkal Majalla"/>
          <w:color w:val="1F1F1F"/>
          <w:sz w:val="28"/>
          <w:szCs w:val="28"/>
          <w:rtl/>
        </w:rPr>
      </w:pPr>
      <w:r w:rsidRPr="00036190">
        <w:rPr>
          <w:rFonts w:ascii="Sakkal Majalla" w:eastAsia="Times New Roman" w:hAnsi="Sakkal Majalla" w:cs="Sakkal Majalla"/>
          <w:color w:val="1F1F1F"/>
          <w:sz w:val="28"/>
          <w:szCs w:val="28"/>
          <w:rtl/>
        </w:rPr>
        <w:t>تتصدر المملكة العربية السعودية دول مجلس التعاون الخليجي في قطاع الإنشاءات، إذ تستحوذ على 63% من مشاريع المنطقة المستقبلية، بقيمة 1.4 تريليون دولار أمريكي في مشاريع البناء والنقل. وقد أظهرت دراسات سابقة أن 60% من مشاريع الإنشاءات متأخرة عن الجدول الزمني المحدد. ومن أسباب هذا التأخير اختيار المقاولين غير المناسبين؛ لذا، تبرز الحاجة إلى تطوير نموذج لتقييم أداء المقاولين في مشاريع الإنشاءات بالمملكة. يتضمن النموذج المقترح مؤشرات الأداء الرئيسية المستخدمة لقياس أداء المقاولين في مشاريع الإنشاءات. بعد ذلك، أُجري استبيان مع متخصصين في قطاع الإنشاءات لتحديد مؤشرات الأداء الرئيسية التي ينبغي مراعاتها عند تطوير النموذج. طُبقت تقنية عملية اتخاذ القرار الهرمية التحليلية لتقييم الأولويات النسبية بين مؤشرات الأداء الرئيسية المحددة، بناءً على توافق آراء الخبراء أو صناع القرار. تُظهر النتائج أن عامل الوقت هو الأهم في اختيار أفضل مقاول، مما يؤكد أهمية إنجاز المشاريع في الوقت المحدد</w:t>
      </w:r>
      <w:r>
        <w:rPr>
          <w:rFonts w:ascii="Sakkal Majalla" w:eastAsia="Times New Roman" w:hAnsi="Sakkal Majalla" w:cs="Sakkal Majalla" w:hint="cs"/>
          <w:color w:val="1F1F1F"/>
          <w:sz w:val="28"/>
          <w:szCs w:val="28"/>
          <w:rtl/>
        </w:rPr>
        <w:t xml:space="preserve"> </w:t>
      </w:r>
      <w:sdt>
        <w:sdtPr>
          <w:rPr>
            <w:rFonts w:ascii="Sakkal Majalla" w:eastAsia="Times New Roman" w:hAnsi="Sakkal Majalla" w:cs="Sakkal Majalla" w:hint="cs"/>
            <w:color w:val="1F1F1F"/>
            <w:sz w:val="28"/>
            <w:szCs w:val="28"/>
            <w:rtl/>
          </w:rPr>
          <w:id w:val="406816234"/>
          <w:citation/>
        </w:sdtPr>
        <w:sdtEndPr/>
        <w:sdtContent>
          <w:r>
            <w:rPr>
              <w:rFonts w:ascii="Sakkal Majalla" w:eastAsia="Times New Roman" w:hAnsi="Sakkal Majalla" w:cs="Sakkal Majalla"/>
              <w:color w:val="1F1F1F"/>
              <w:sz w:val="28"/>
              <w:szCs w:val="28"/>
              <w:rtl/>
            </w:rPr>
            <w:fldChar w:fldCharType="begin"/>
          </w:r>
          <w:r>
            <w:rPr>
              <w:rFonts w:ascii="Sakkal Majalla" w:eastAsia="Times New Roman" w:hAnsi="Sakkal Majalla" w:cs="Sakkal Majalla"/>
              <w:color w:val="1F1F1F"/>
              <w:sz w:val="28"/>
              <w:szCs w:val="28"/>
              <w:rtl/>
              <w:lang w:bidi="ar-EG"/>
            </w:rPr>
            <w:instrText xml:space="preserve"> </w:instrText>
          </w:r>
          <w:r>
            <w:rPr>
              <w:rFonts w:ascii="Sakkal Majalla" w:eastAsia="Times New Roman" w:hAnsi="Sakkal Majalla" w:cs="Sakkal Majalla" w:hint="cs"/>
              <w:color w:val="1F1F1F"/>
              <w:sz w:val="28"/>
              <w:szCs w:val="28"/>
              <w:lang w:bidi="ar-EG"/>
            </w:rPr>
            <w:instrText>CITATION</w:instrText>
          </w:r>
          <w:r>
            <w:rPr>
              <w:rFonts w:ascii="Sakkal Majalla" w:eastAsia="Times New Roman" w:hAnsi="Sakkal Majalla" w:cs="Sakkal Majalla" w:hint="cs"/>
              <w:color w:val="1F1F1F"/>
              <w:sz w:val="28"/>
              <w:szCs w:val="28"/>
              <w:rtl/>
              <w:lang w:bidi="ar-EG"/>
            </w:rPr>
            <w:instrText xml:space="preserve"> </w:instrText>
          </w:r>
          <w:r>
            <w:rPr>
              <w:rFonts w:ascii="Sakkal Majalla" w:eastAsia="Times New Roman" w:hAnsi="Sakkal Majalla" w:cs="Sakkal Majalla" w:hint="cs"/>
              <w:color w:val="1F1F1F"/>
              <w:sz w:val="28"/>
              <w:szCs w:val="28"/>
              <w:lang w:bidi="ar-EG"/>
            </w:rPr>
            <w:instrText>Alf243 \l 3073</w:instrText>
          </w:r>
          <w:r>
            <w:rPr>
              <w:rFonts w:ascii="Sakkal Majalla" w:eastAsia="Times New Roman" w:hAnsi="Sakkal Majalla" w:cs="Sakkal Majalla"/>
              <w:color w:val="1F1F1F"/>
              <w:sz w:val="28"/>
              <w:szCs w:val="28"/>
              <w:rtl/>
              <w:lang w:bidi="ar-EG"/>
            </w:rPr>
            <w:instrText xml:space="preserve"> </w:instrText>
          </w:r>
          <w:r>
            <w:rPr>
              <w:rFonts w:ascii="Sakkal Majalla" w:eastAsia="Times New Roman" w:hAnsi="Sakkal Majalla" w:cs="Sakkal Majalla"/>
              <w:color w:val="1F1F1F"/>
              <w:sz w:val="28"/>
              <w:szCs w:val="28"/>
              <w:rtl/>
            </w:rPr>
            <w:fldChar w:fldCharType="separate"/>
          </w:r>
          <w:r w:rsidRPr="00036190">
            <w:rPr>
              <w:rFonts w:ascii="Sakkal Majalla" w:eastAsia="Times New Roman" w:hAnsi="Sakkal Majalla" w:cs="Sakkal Majalla" w:hint="cs"/>
              <w:noProof/>
              <w:color w:val="1F1F1F"/>
              <w:sz w:val="28"/>
              <w:szCs w:val="28"/>
              <w:rtl/>
              <w:lang w:bidi="ar-EG"/>
            </w:rPr>
            <w:t>(</w:t>
          </w:r>
          <w:r w:rsidRPr="00036190">
            <w:rPr>
              <w:rFonts w:ascii="Sakkal Majalla" w:eastAsia="Times New Roman" w:hAnsi="Sakkal Majalla" w:cs="Sakkal Majalla" w:hint="cs"/>
              <w:noProof/>
              <w:color w:val="1F1F1F"/>
              <w:sz w:val="28"/>
              <w:szCs w:val="28"/>
              <w:lang w:bidi="ar-EG"/>
            </w:rPr>
            <w:t>Alfalah</w:t>
          </w:r>
          <w:r w:rsidRPr="00036190">
            <w:rPr>
              <w:rFonts w:ascii="Sakkal Majalla" w:eastAsia="Times New Roman" w:hAnsi="Sakkal Majalla" w:cs="Sakkal Majalla" w:hint="cs"/>
              <w:noProof/>
              <w:color w:val="1F1F1F"/>
              <w:sz w:val="28"/>
              <w:szCs w:val="28"/>
              <w:rtl/>
              <w:lang w:bidi="ar-EG"/>
            </w:rPr>
            <w:t>، 2024)</w:t>
          </w:r>
          <w:r>
            <w:rPr>
              <w:rFonts w:ascii="Sakkal Majalla" w:eastAsia="Times New Roman" w:hAnsi="Sakkal Majalla" w:cs="Sakkal Majalla"/>
              <w:color w:val="1F1F1F"/>
              <w:sz w:val="28"/>
              <w:szCs w:val="28"/>
              <w:rtl/>
            </w:rPr>
            <w:fldChar w:fldCharType="end"/>
          </w:r>
        </w:sdtContent>
      </w:sdt>
      <w:r w:rsidRPr="00036190">
        <w:rPr>
          <w:rFonts w:ascii="Sakkal Majalla" w:eastAsia="Times New Roman" w:hAnsi="Sakkal Majalla" w:cs="Sakkal Majalla"/>
          <w:color w:val="1F1F1F"/>
          <w:sz w:val="28"/>
          <w:szCs w:val="28"/>
          <w:rtl/>
        </w:rPr>
        <w:t>.</w:t>
      </w:r>
    </w:p>
    <w:p w14:paraId="649236C6" w14:textId="77777777" w:rsidR="008F24FB" w:rsidRDefault="008F24FB" w:rsidP="008F24FB">
      <w:pPr>
        <w:spacing w:after="0" w:line="360" w:lineRule="auto"/>
        <w:ind w:firstLine="567"/>
        <w:jc w:val="both"/>
        <w:rPr>
          <w:rFonts w:ascii="Sakkal Majalla" w:eastAsia="Times New Roman" w:hAnsi="Sakkal Majalla" w:cs="Sakkal Majalla"/>
          <w:color w:val="1F1F1F"/>
          <w:sz w:val="28"/>
          <w:szCs w:val="28"/>
          <w:rtl/>
        </w:rPr>
      </w:pPr>
      <w:r w:rsidRPr="00036190">
        <w:rPr>
          <w:rFonts w:ascii="Sakkal Majalla" w:eastAsia="Times New Roman" w:hAnsi="Sakkal Majalla" w:cs="Sakkal Majalla"/>
          <w:color w:val="1F1F1F"/>
          <w:sz w:val="28"/>
          <w:szCs w:val="28"/>
          <w:rtl/>
        </w:rPr>
        <w:t xml:space="preserve">تهدف </w:t>
      </w:r>
      <w:r>
        <w:rPr>
          <w:rFonts w:ascii="Sakkal Majalla" w:eastAsia="Times New Roman" w:hAnsi="Sakkal Majalla" w:cs="Sakkal Majalla" w:hint="cs"/>
          <w:color w:val="1F1F1F"/>
          <w:sz w:val="28"/>
          <w:szCs w:val="28"/>
          <w:rtl/>
        </w:rPr>
        <w:t xml:space="preserve">دراسة </w:t>
      </w:r>
      <w:sdt>
        <w:sdtPr>
          <w:rPr>
            <w:rFonts w:ascii="Sakkal Majalla" w:eastAsia="Times New Roman" w:hAnsi="Sakkal Majalla" w:cs="Sakkal Majalla" w:hint="cs"/>
            <w:color w:val="1F1F1F"/>
            <w:sz w:val="28"/>
            <w:szCs w:val="28"/>
            <w:rtl/>
          </w:rPr>
          <w:id w:val="-822191346"/>
          <w:citation/>
        </w:sdtPr>
        <w:sdtEndPr/>
        <w:sdtContent>
          <w:r>
            <w:rPr>
              <w:rFonts w:ascii="Sakkal Majalla" w:eastAsia="Times New Roman" w:hAnsi="Sakkal Majalla" w:cs="Sakkal Majalla"/>
              <w:color w:val="1F1F1F"/>
              <w:sz w:val="28"/>
              <w:szCs w:val="28"/>
              <w:rtl/>
            </w:rPr>
            <w:fldChar w:fldCharType="begin"/>
          </w:r>
          <w:r>
            <w:rPr>
              <w:rFonts w:ascii="Sakkal Majalla" w:eastAsia="Times New Roman" w:hAnsi="Sakkal Majalla" w:cs="Sakkal Majalla"/>
              <w:color w:val="1F1F1F"/>
              <w:sz w:val="28"/>
              <w:szCs w:val="28"/>
              <w:rtl/>
              <w:lang w:bidi="ar-EG"/>
            </w:rPr>
            <w:instrText xml:space="preserve"> </w:instrText>
          </w:r>
          <w:r>
            <w:rPr>
              <w:rFonts w:ascii="Sakkal Majalla" w:eastAsia="Times New Roman" w:hAnsi="Sakkal Majalla" w:cs="Sakkal Majalla" w:hint="cs"/>
              <w:color w:val="1F1F1F"/>
              <w:sz w:val="28"/>
              <w:szCs w:val="28"/>
              <w:lang w:bidi="ar-EG"/>
            </w:rPr>
            <w:instrText>CITATION</w:instrText>
          </w:r>
          <w:r>
            <w:rPr>
              <w:rFonts w:ascii="Sakkal Majalla" w:eastAsia="Times New Roman" w:hAnsi="Sakkal Majalla" w:cs="Sakkal Majalla" w:hint="cs"/>
              <w:color w:val="1F1F1F"/>
              <w:sz w:val="28"/>
              <w:szCs w:val="28"/>
              <w:rtl/>
              <w:lang w:bidi="ar-EG"/>
            </w:rPr>
            <w:instrText xml:space="preserve"> </w:instrText>
          </w:r>
          <w:r>
            <w:rPr>
              <w:rFonts w:ascii="Sakkal Majalla" w:eastAsia="Times New Roman" w:hAnsi="Sakkal Majalla" w:cs="Sakkal Majalla" w:hint="cs"/>
              <w:color w:val="1F1F1F"/>
              <w:sz w:val="28"/>
              <w:szCs w:val="28"/>
              <w:lang w:bidi="ar-EG"/>
            </w:rPr>
            <w:instrText>Eln221 \l 3073</w:instrText>
          </w:r>
          <w:r>
            <w:rPr>
              <w:rFonts w:ascii="Sakkal Majalla" w:eastAsia="Times New Roman" w:hAnsi="Sakkal Majalla" w:cs="Sakkal Majalla"/>
              <w:color w:val="1F1F1F"/>
              <w:sz w:val="28"/>
              <w:szCs w:val="28"/>
              <w:rtl/>
              <w:lang w:bidi="ar-EG"/>
            </w:rPr>
            <w:instrText xml:space="preserve"> </w:instrText>
          </w:r>
          <w:r>
            <w:rPr>
              <w:rFonts w:ascii="Sakkal Majalla" w:eastAsia="Times New Roman" w:hAnsi="Sakkal Majalla" w:cs="Sakkal Majalla"/>
              <w:color w:val="1F1F1F"/>
              <w:sz w:val="28"/>
              <w:szCs w:val="28"/>
              <w:rtl/>
            </w:rPr>
            <w:fldChar w:fldCharType="separate"/>
          </w:r>
          <w:r w:rsidRPr="00036190">
            <w:rPr>
              <w:rFonts w:ascii="Sakkal Majalla" w:eastAsia="Times New Roman" w:hAnsi="Sakkal Majalla" w:cs="Sakkal Majalla" w:hint="cs"/>
              <w:noProof/>
              <w:color w:val="1F1F1F"/>
              <w:sz w:val="28"/>
              <w:szCs w:val="28"/>
              <w:rtl/>
              <w:lang w:bidi="ar-EG"/>
            </w:rPr>
            <w:t>(</w:t>
          </w:r>
          <w:r w:rsidRPr="00036190">
            <w:rPr>
              <w:rFonts w:ascii="Sakkal Majalla" w:eastAsia="Times New Roman" w:hAnsi="Sakkal Majalla" w:cs="Sakkal Majalla" w:hint="cs"/>
              <w:noProof/>
              <w:color w:val="1F1F1F"/>
              <w:sz w:val="28"/>
              <w:szCs w:val="28"/>
              <w:lang w:bidi="ar-EG"/>
            </w:rPr>
            <w:t>Elnemr</w:t>
          </w:r>
          <w:r w:rsidRPr="00036190">
            <w:rPr>
              <w:rFonts w:ascii="Sakkal Majalla" w:eastAsia="Times New Roman" w:hAnsi="Sakkal Majalla" w:cs="Sakkal Majalla" w:hint="cs"/>
              <w:noProof/>
              <w:color w:val="1F1F1F"/>
              <w:sz w:val="28"/>
              <w:szCs w:val="28"/>
              <w:rtl/>
              <w:lang w:bidi="ar-EG"/>
            </w:rPr>
            <w:t>، 2022)</w:t>
          </w:r>
          <w:r>
            <w:rPr>
              <w:rFonts w:ascii="Sakkal Majalla" w:eastAsia="Times New Roman" w:hAnsi="Sakkal Majalla" w:cs="Sakkal Majalla"/>
              <w:color w:val="1F1F1F"/>
              <w:sz w:val="28"/>
              <w:szCs w:val="28"/>
              <w:rtl/>
            </w:rPr>
            <w:fldChar w:fldCharType="end"/>
          </w:r>
        </w:sdtContent>
      </w:sdt>
      <w:r w:rsidRPr="00036190">
        <w:rPr>
          <w:rFonts w:ascii="Sakkal Majalla" w:eastAsia="Times New Roman" w:hAnsi="Sakkal Majalla" w:cs="Sakkal Majalla"/>
          <w:color w:val="1F1F1F"/>
          <w:sz w:val="28"/>
          <w:szCs w:val="28"/>
          <w:rtl/>
        </w:rPr>
        <w:t xml:space="preserve"> إلى تقييم وتحديد أهم العوامل المؤثرة على تكاليف صيانة وتشغيل المباني الإدارية في مصر. استُخدمت في هذه الدراسة استبانةٌ جمعت مراجعةً للأدبيات المتعلقة بصيانة وتشغيل المباني الإدارية لتحديد العوامل المؤثرة على الصيانة، وربطت ذلك بمقابلات مع مدراء مبانٍ ذوي خبرة في القطاعين العام والخاص. تم تحديد ستة وخمسين عاملاً وتصنيفها تحت عدة عناوين فرعية، يمثل كل عنوان منها منظورًا محددًا. تم إعداد قائمة استبيان من خلال مراجعة الأدبيات، ثم طُوّر استبيان نهائي لتقييم هذه العوامل. جُمعت الإجابات عبر طرق متنوعة، من بينها مقابلات مباشرة مع مدراء المباني. استُخدمت البيانات لتقدير مستوى أهمية كل عامل، وذلك باستخدام درجة تصنيف لكل عامل وتطبيق قيم مؤشر الأهمية للتحقق من صحة العوامل. كانت العوامل الخمسة الأولى مرتبةً تنازليًا كما يلي: أولاً: الفشل في تحديد السبب الحقيقي للعيوب، ثم ثانيًا: مشاكل التصميم. ثالثًا، على نفس مستوى العوامل الثانية: "عدم كفاية التمويل"، رابعًا: "سوء إدارة الصيانة"، وأخيرًا على غرار المستوى الرابع: "الاستدامة جنبًا إلى جنب مع استهلاك الطاقة وتوفيرها".</w:t>
      </w:r>
    </w:p>
    <w:p w14:paraId="584C25B7" w14:textId="77777777" w:rsidR="008F24FB" w:rsidRDefault="008F24FB" w:rsidP="008F24FB">
      <w:pPr>
        <w:spacing w:after="0" w:line="360" w:lineRule="auto"/>
        <w:ind w:firstLine="567"/>
        <w:jc w:val="both"/>
        <w:rPr>
          <w:rFonts w:ascii="Sakkal Majalla" w:eastAsia="Times New Roman" w:hAnsi="Sakkal Majalla" w:cs="Sakkal Majalla"/>
          <w:color w:val="1F1F1F"/>
          <w:sz w:val="28"/>
          <w:szCs w:val="28"/>
          <w:rtl/>
        </w:rPr>
      </w:pPr>
      <w:r w:rsidRPr="00305DCB">
        <w:rPr>
          <w:rFonts w:ascii="Sakkal Majalla" w:eastAsia="Times New Roman" w:hAnsi="Sakkal Majalla" w:cs="Sakkal Majalla"/>
          <w:color w:val="1F1F1F"/>
          <w:sz w:val="28"/>
          <w:szCs w:val="28"/>
          <w:rtl/>
        </w:rPr>
        <w:t xml:space="preserve">تحتاج المباني الإنشائية، وخاصة المباني الحكومية، إلى قياس أداء الصيانة بشكل دوري، مما يُسهم في نجاح المؤسسة من خلال التطوير المستمر لأدائها. لذا، تُعد مؤشرات الأداء إحدى الوسائل لقياس نجاح أداء المؤسسات، فضلاً عن إظهار فعاليتها في تحقيق أهدافها من خلال استراتيجيتها. تهدف </w:t>
      </w:r>
      <w:r>
        <w:rPr>
          <w:rFonts w:ascii="Sakkal Majalla" w:eastAsia="Times New Roman" w:hAnsi="Sakkal Majalla" w:cs="Sakkal Majalla" w:hint="cs"/>
          <w:color w:val="1F1F1F"/>
          <w:sz w:val="28"/>
          <w:szCs w:val="28"/>
          <w:rtl/>
        </w:rPr>
        <w:t xml:space="preserve">دراسة </w:t>
      </w:r>
      <w:sdt>
        <w:sdtPr>
          <w:rPr>
            <w:rFonts w:ascii="Sakkal Majalla" w:eastAsia="Times New Roman" w:hAnsi="Sakkal Majalla" w:cs="Sakkal Majalla" w:hint="cs"/>
            <w:color w:val="1F1F1F"/>
            <w:sz w:val="28"/>
            <w:szCs w:val="28"/>
            <w:rtl/>
          </w:rPr>
          <w:id w:val="1369335265"/>
          <w:citation/>
        </w:sdtPr>
        <w:sdtEndPr/>
        <w:sdtContent>
          <w:r>
            <w:rPr>
              <w:rFonts w:ascii="Sakkal Majalla" w:eastAsia="Times New Roman" w:hAnsi="Sakkal Majalla" w:cs="Sakkal Majalla"/>
              <w:color w:val="1F1F1F"/>
              <w:sz w:val="28"/>
              <w:szCs w:val="28"/>
              <w:rtl/>
            </w:rPr>
            <w:fldChar w:fldCharType="begin"/>
          </w:r>
          <w:r>
            <w:rPr>
              <w:rFonts w:ascii="Sakkal Majalla" w:eastAsia="Times New Roman" w:hAnsi="Sakkal Majalla" w:cs="Sakkal Majalla"/>
              <w:color w:val="1F1F1F"/>
              <w:sz w:val="28"/>
              <w:szCs w:val="28"/>
              <w:rtl/>
              <w:lang w:bidi="ar-EG"/>
            </w:rPr>
            <w:instrText xml:space="preserve"> </w:instrText>
          </w:r>
          <w:r>
            <w:rPr>
              <w:rFonts w:ascii="Sakkal Majalla" w:eastAsia="Times New Roman" w:hAnsi="Sakkal Majalla" w:cs="Sakkal Majalla" w:hint="cs"/>
              <w:color w:val="1F1F1F"/>
              <w:sz w:val="28"/>
              <w:szCs w:val="28"/>
              <w:lang w:bidi="ar-EG"/>
            </w:rPr>
            <w:instrText>CITATION</w:instrText>
          </w:r>
          <w:r>
            <w:rPr>
              <w:rFonts w:ascii="Sakkal Majalla" w:eastAsia="Times New Roman" w:hAnsi="Sakkal Majalla" w:cs="Sakkal Majalla" w:hint="cs"/>
              <w:color w:val="1F1F1F"/>
              <w:sz w:val="28"/>
              <w:szCs w:val="28"/>
              <w:rtl/>
              <w:lang w:bidi="ar-EG"/>
            </w:rPr>
            <w:instrText xml:space="preserve"> </w:instrText>
          </w:r>
          <w:r>
            <w:rPr>
              <w:rFonts w:ascii="Sakkal Majalla" w:eastAsia="Times New Roman" w:hAnsi="Sakkal Majalla" w:cs="Sakkal Majalla" w:hint="cs"/>
              <w:color w:val="1F1F1F"/>
              <w:sz w:val="28"/>
              <w:szCs w:val="28"/>
              <w:lang w:bidi="ar-EG"/>
            </w:rPr>
            <w:instrText>Ham245 \l 3073</w:instrText>
          </w:r>
          <w:r>
            <w:rPr>
              <w:rFonts w:ascii="Sakkal Majalla" w:eastAsia="Times New Roman" w:hAnsi="Sakkal Majalla" w:cs="Sakkal Majalla"/>
              <w:color w:val="1F1F1F"/>
              <w:sz w:val="28"/>
              <w:szCs w:val="28"/>
              <w:rtl/>
              <w:lang w:bidi="ar-EG"/>
            </w:rPr>
            <w:instrText xml:space="preserve"> </w:instrText>
          </w:r>
          <w:r>
            <w:rPr>
              <w:rFonts w:ascii="Sakkal Majalla" w:eastAsia="Times New Roman" w:hAnsi="Sakkal Majalla" w:cs="Sakkal Majalla"/>
              <w:color w:val="1F1F1F"/>
              <w:sz w:val="28"/>
              <w:szCs w:val="28"/>
              <w:rtl/>
            </w:rPr>
            <w:fldChar w:fldCharType="separate"/>
          </w:r>
          <w:r w:rsidRPr="00305DCB">
            <w:rPr>
              <w:rFonts w:ascii="Sakkal Majalla" w:eastAsia="Times New Roman" w:hAnsi="Sakkal Majalla" w:cs="Sakkal Majalla" w:hint="cs"/>
              <w:noProof/>
              <w:color w:val="1F1F1F"/>
              <w:sz w:val="28"/>
              <w:szCs w:val="28"/>
              <w:rtl/>
              <w:lang w:bidi="ar-EG"/>
            </w:rPr>
            <w:t>(</w:t>
          </w:r>
          <w:r w:rsidRPr="00305DCB">
            <w:rPr>
              <w:rFonts w:ascii="Sakkal Majalla" w:eastAsia="Times New Roman" w:hAnsi="Sakkal Majalla" w:cs="Sakkal Majalla" w:hint="cs"/>
              <w:noProof/>
              <w:color w:val="1F1F1F"/>
              <w:sz w:val="28"/>
              <w:szCs w:val="28"/>
              <w:lang w:bidi="ar-EG"/>
            </w:rPr>
            <w:t>Hameed</w:t>
          </w:r>
          <w:r w:rsidRPr="00305DCB">
            <w:rPr>
              <w:rFonts w:ascii="Sakkal Majalla" w:eastAsia="Times New Roman" w:hAnsi="Sakkal Majalla" w:cs="Sakkal Majalla" w:hint="cs"/>
              <w:noProof/>
              <w:color w:val="1F1F1F"/>
              <w:sz w:val="28"/>
              <w:szCs w:val="28"/>
              <w:rtl/>
              <w:lang w:bidi="ar-EG"/>
            </w:rPr>
            <w:t>، 2024)</w:t>
          </w:r>
          <w:r>
            <w:rPr>
              <w:rFonts w:ascii="Sakkal Majalla" w:eastAsia="Times New Roman" w:hAnsi="Sakkal Majalla" w:cs="Sakkal Majalla"/>
              <w:color w:val="1F1F1F"/>
              <w:sz w:val="28"/>
              <w:szCs w:val="28"/>
              <w:rtl/>
            </w:rPr>
            <w:fldChar w:fldCharType="end"/>
          </w:r>
        </w:sdtContent>
      </w:sdt>
      <w:r w:rsidRPr="00305DCB">
        <w:rPr>
          <w:rFonts w:ascii="Sakkal Majalla" w:eastAsia="Times New Roman" w:hAnsi="Sakkal Majalla" w:cs="Sakkal Majalla"/>
          <w:color w:val="1F1F1F"/>
          <w:sz w:val="28"/>
          <w:szCs w:val="28"/>
          <w:rtl/>
        </w:rPr>
        <w:t xml:space="preserve"> إلى تحديد مجموعة مناسبة من مؤشرات </w:t>
      </w:r>
      <w:r w:rsidRPr="00305DCB">
        <w:rPr>
          <w:rFonts w:ascii="Sakkal Majalla" w:eastAsia="Times New Roman" w:hAnsi="Sakkal Majalla" w:cs="Sakkal Majalla"/>
          <w:color w:val="1F1F1F"/>
          <w:sz w:val="28"/>
          <w:szCs w:val="28"/>
          <w:rtl/>
        </w:rPr>
        <w:lastRenderedPageBreak/>
        <w:t xml:space="preserve">الأداء الرئيسية لقياس أداء الصيانة في المباني العامة. بعد مراجعة الدراسات السابقة، تم إعداد استبيان وتوزيعه على مهندسين ذوي خبرة ومديري أقسام في عدد من المباني الإنشائية. ثم استُخدمت طريقة مؤشر الأهمية النسبية لتحديد أوزان كل مؤشر أداء رئيسي ومنظور. أشارت نتائج الاستبيان إلى أن قياس أداء صيانة المباني لا يعتمد فقط على المؤشرات المالية. بناءً على ذلك، يُوصى باستخدام مؤشرات مالية وغير مالية كعامل رئيسي لقياس الأداء والتحسين المستمر. من بين المؤشرات ذات الأهمية العالية: مؤشر الميزانية السنوية للصيانة، ومؤشر كفاءة الموظفين، ومؤشر تخطيط وجدولة المهام، ومؤشر كفاءة العمل، ومؤشر كفاءة العمال، ومؤشر رضا العملاء، ومؤشر المصداقية والمرونة. كما أظهرت النتائج أن المؤشرات التي تؤثر بشكل كبير على أداء الصيانة هي: المؤشرات المالية لها التأثير الأكبر على أداء الصيانة بمتوسط </w:t>
      </w:r>
      <w:r w:rsidRPr="00305DCB">
        <w:rPr>
          <w:rFonts w:ascii="Times New Roman" w:eastAsia="Times New Roman" w:hAnsi="Times New Roman" w:cs="Times New Roman"/>
          <w:color w:val="1F1F1F"/>
          <w:sz w:val="28"/>
          <w:szCs w:val="28"/>
        </w:rPr>
        <w:t>​​</w:t>
      </w:r>
      <w:r w:rsidRPr="00305DCB">
        <w:rPr>
          <w:rFonts w:ascii="Sakkal Majalla" w:eastAsia="Times New Roman" w:hAnsi="Sakkal Majalla" w:cs="Sakkal Majalla"/>
          <w:color w:val="1F1F1F"/>
          <w:sz w:val="28"/>
          <w:szCs w:val="28"/>
        </w:rPr>
        <w:t>RII</w:t>
      </w:r>
      <w:r w:rsidRPr="00305DCB">
        <w:rPr>
          <w:rFonts w:ascii="Sakkal Majalla" w:eastAsia="Times New Roman" w:hAnsi="Sakkal Majalla" w:cs="Sakkal Majalla"/>
          <w:color w:val="1F1F1F"/>
          <w:sz w:val="28"/>
          <w:szCs w:val="28"/>
          <w:rtl/>
        </w:rPr>
        <w:t xml:space="preserve"> قدره (0.88)، تليها مؤشرات العملاء بمتوسط </w:t>
      </w:r>
      <w:r w:rsidRPr="00305DCB">
        <w:rPr>
          <w:rFonts w:ascii="Times New Roman" w:eastAsia="Times New Roman" w:hAnsi="Times New Roman" w:cs="Times New Roman"/>
          <w:color w:val="1F1F1F"/>
          <w:sz w:val="28"/>
          <w:szCs w:val="28"/>
        </w:rPr>
        <w:t>​​</w:t>
      </w:r>
      <w:r w:rsidRPr="00305DCB">
        <w:rPr>
          <w:rFonts w:ascii="Sakkal Majalla" w:eastAsia="Times New Roman" w:hAnsi="Sakkal Majalla" w:cs="Sakkal Majalla"/>
          <w:color w:val="1F1F1F"/>
          <w:sz w:val="28"/>
          <w:szCs w:val="28"/>
        </w:rPr>
        <w:t>RII</w:t>
      </w:r>
      <w:r w:rsidRPr="00305DCB">
        <w:rPr>
          <w:rFonts w:ascii="Sakkal Majalla" w:eastAsia="Times New Roman" w:hAnsi="Sakkal Majalla" w:cs="Sakkal Majalla"/>
          <w:color w:val="1F1F1F"/>
          <w:sz w:val="28"/>
          <w:szCs w:val="28"/>
          <w:rtl/>
        </w:rPr>
        <w:t xml:space="preserve"> قدره (0.87)، ثم يأتي منظور الأعمال الداخلية في المرتبة الثالثة بمتوسط </w:t>
      </w:r>
      <w:r w:rsidRPr="00305DCB">
        <w:rPr>
          <w:rFonts w:ascii="Times New Roman" w:eastAsia="Times New Roman" w:hAnsi="Times New Roman" w:cs="Times New Roman"/>
          <w:color w:val="1F1F1F"/>
          <w:sz w:val="28"/>
          <w:szCs w:val="28"/>
        </w:rPr>
        <w:t>​​</w:t>
      </w:r>
      <w:r w:rsidRPr="00305DCB">
        <w:rPr>
          <w:rFonts w:ascii="Sakkal Majalla" w:eastAsia="Times New Roman" w:hAnsi="Sakkal Majalla" w:cs="Sakkal Majalla"/>
          <w:color w:val="1F1F1F"/>
          <w:sz w:val="28"/>
          <w:szCs w:val="28"/>
        </w:rPr>
        <w:t>RII</w:t>
      </w:r>
      <w:r w:rsidRPr="00305DCB">
        <w:rPr>
          <w:rFonts w:ascii="Sakkal Majalla" w:eastAsia="Times New Roman" w:hAnsi="Sakkal Majalla" w:cs="Sakkal Majalla"/>
          <w:color w:val="1F1F1F"/>
          <w:sz w:val="28"/>
          <w:szCs w:val="28"/>
          <w:rtl/>
        </w:rPr>
        <w:t xml:space="preserve"> قدره (0.86)، يليه منظور التعلم والنمو في المرتبة الرابعة بمتوسط </w:t>
      </w:r>
      <w:r w:rsidRPr="00305DCB">
        <w:rPr>
          <w:rFonts w:ascii="Times New Roman" w:eastAsia="Times New Roman" w:hAnsi="Times New Roman" w:cs="Times New Roman"/>
          <w:color w:val="1F1F1F"/>
          <w:sz w:val="28"/>
          <w:szCs w:val="28"/>
        </w:rPr>
        <w:t>​​</w:t>
      </w:r>
      <w:r w:rsidRPr="00305DCB">
        <w:rPr>
          <w:rFonts w:ascii="Sakkal Majalla" w:eastAsia="Times New Roman" w:hAnsi="Sakkal Majalla" w:cs="Sakkal Majalla"/>
          <w:color w:val="1F1F1F"/>
          <w:sz w:val="28"/>
          <w:szCs w:val="28"/>
        </w:rPr>
        <w:t>RII</w:t>
      </w:r>
      <w:r w:rsidRPr="00305DCB">
        <w:rPr>
          <w:rFonts w:ascii="Sakkal Majalla" w:eastAsia="Times New Roman" w:hAnsi="Sakkal Majalla" w:cs="Sakkal Majalla"/>
          <w:color w:val="1F1F1F"/>
          <w:sz w:val="28"/>
          <w:szCs w:val="28"/>
          <w:rtl/>
        </w:rPr>
        <w:t xml:space="preserve"> قدره (0.85)، وأخيراً منظور الصحة والسلامة والبيئة بمتوسط </w:t>
      </w:r>
      <w:r w:rsidRPr="00305DCB">
        <w:rPr>
          <w:rFonts w:ascii="Times New Roman" w:eastAsia="Times New Roman" w:hAnsi="Times New Roman" w:cs="Times New Roman"/>
          <w:color w:val="1F1F1F"/>
          <w:sz w:val="28"/>
          <w:szCs w:val="28"/>
        </w:rPr>
        <w:t>​​</w:t>
      </w:r>
      <w:r w:rsidRPr="00305DCB">
        <w:rPr>
          <w:rFonts w:ascii="Sakkal Majalla" w:eastAsia="Times New Roman" w:hAnsi="Sakkal Majalla" w:cs="Sakkal Majalla"/>
          <w:color w:val="1F1F1F"/>
          <w:sz w:val="28"/>
          <w:szCs w:val="28"/>
        </w:rPr>
        <w:t>RII</w:t>
      </w:r>
      <w:r w:rsidRPr="00305DCB">
        <w:rPr>
          <w:rFonts w:ascii="Sakkal Majalla" w:eastAsia="Times New Roman" w:hAnsi="Sakkal Majalla" w:cs="Sakkal Majalla"/>
          <w:color w:val="1F1F1F"/>
          <w:sz w:val="28"/>
          <w:szCs w:val="28"/>
          <w:rtl/>
        </w:rPr>
        <w:t xml:space="preserve"> قدره (0.82).</w:t>
      </w:r>
    </w:p>
    <w:p w14:paraId="7C4FCADF" w14:textId="77777777" w:rsidR="008F24FB" w:rsidRPr="00305DCB" w:rsidRDefault="008F24FB" w:rsidP="008F24FB">
      <w:pPr>
        <w:spacing w:after="0" w:line="360" w:lineRule="auto"/>
        <w:jc w:val="both"/>
        <w:rPr>
          <w:rFonts w:ascii="Sakkal Majalla" w:eastAsia="Times New Roman" w:hAnsi="Sakkal Majalla" w:cs="Sakkal Majalla"/>
          <w:b/>
          <w:bCs/>
          <w:color w:val="1F1F1F"/>
          <w:sz w:val="28"/>
          <w:szCs w:val="28"/>
          <w:rtl/>
        </w:rPr>
      </w:pPr>
      <w:r w:rsidRPr="00305DCB">
        <w:rPr>
          <w:rFonts w:ascii="Sakkal Majalla" w:eastAsia="Times New Roman" w:hAnsi="Sakkal Majalla" w:cs="Sakkal Majalla" w:hint="cs"/>
          <w:b/>
          <w:bCs/>
          <w:color w:val="1F1F1F"/>
          <w:sz w:val="28"/>
          <w:szCs w:val="28"/>
          <w:rtl/>
        </w:rPr>
        <w:t>التعليق على الدراسات السابقة:</w:t>
      </w:r>
    </w:p>
    <w:p w14:paraId="1C26D4B6" w14:textId="77777777" w:rsidR="008F24FB" w:rsidRPr="00305DCB" w:rsidRDefault="008F24FB" w:rsidP="00DE4FF9">
      <w:pPr>
        <w:pStyle w:val="a8"/>
        <w:numPr>
          <w:ilvl w:val="0"/>
          <w:numId w:val="3"/>
        </w:numPr>
        <w:spacing w:after="0" w:line="360" w:lineRule="auto"/>
        <w:jc w:val="both"/>
        <w:rPr>
          <w:rFonts w:ascii="Sakkal Majalla" w:eastAsia="Times New Roman" w:hAnsi="Sakkal Majalla" w:cs="Sakkal Majalla"/>
          <w:b/>
          <w:bCs/>
          <w:color w:val="1F1F1F"/>
          <w:sz w:val="28"/>
          <w:szCs w:val="28"/>
          <w:rtl/>
        </w:rPr>
      </w:pPr>
      <w:r w:rsidRPr="00305DCB">
        <w:rPr>
          <w:rFonts w:ascii="Sakkal Majalla" w:eastAsia="Times New Roman" w:hAnsi="Sakkal Majalla" w:cs="Sakkal Majalla" w:hint="cs"/>
          <w:b/>
          <w:bCs/>
          <w:color w:val="1F1F1F"/>
          <w:sz w:val="28"/>
          <w:szCs w:val="28"/>
          <w:rtl/>
        </w:rPr>
        <w:t>أوجه التشابة بين الدراسة الحالية والدراسات السابقة</w:t>
      </w:r>
    </w:p>
    <w:p w14:paraId="18BAFBCC" w14:textId="77777777" w:rsidR="008F24FB" w:rsidRPr="00305DCB" w:rsidRDefault="008F24FB" w:rsidP="008F24FB">
      <w:pPr>
        <w:spacing w:after="0" w:line="360" w:lineRule="auto"/>
        <w:jc w:val="both"/>
        <w:rPr>
          <w:rFonts w:ascii="Sakkal Majalla" w:eastAsia="Times New Roman" w:hAnsi="Sakkal Majalla" w:cs="Sakkal Majalla"/>
          <w:color w:val="1F1F1F"/>
          <w:sz w:val="28"/>
          <w:szCs w:val="28"/>
          <w:rtl/>
        </w:rPr>
      </w:pPr>
      <w:r w:rsidRPr="00305DCB">
        <w:rPr>
          <w:rFonts w:ascii="Sakkal Majalla" w:eastAsia="Times New Roman" w:hAnsi="Sakkal Majalla" w:cs="Sakkal Majalla"/>
          <w:color w:val="1F1F1F"/>
          <w:sz w:val="28"/>
          <w:szCs w:val="28"/>
          <w:rtl/>
        </w:rPr>
        <w:t>تشترك الدراسة الحالية مع الدراسات السابقة في التركيز على مؤشرات الأداء كأداة قياس رئيسية لكفاءة الخدمات التشغيلية والصيانة، بالإضافة إلى الاهتمام بربط التخطيط للصيانة وجودة الأداء ورضا المستخدم النهائي بالمستوى العام لكفاءة المباني الإدارية</w:t>
      </w:r>
      <w:r w:rsidRPr="00305DCB">
        <w:rPr>
          <w:rFonts w:ascii="Sakkal Majalla" w:eastAsia="Times New Roman" w:hAnsi="Sakkal Majalla" w:cs="Sakkal Majalla"/>
          <w:color w:val="1F1F1F"/>
          <w:sz w:val="28"/>
          <w:szCs w:val="28"/>
        </w:rPr>
        <w:t>.</w:t>
      </w:r>
    </w:p>
    <w:p w14:paraId="585A84FE" w14:textId="77777777" w:rsidR="008F24FB" w:rsidRPr="00305DCB" w:rsidRDefault="008F24FB" w:rsidP="00DE4FF9">
      <w:pPr>
        <w:pStyle w:val="a8"/>
        <w:numPr>
          <w:ilvl w:val="0"/>
          <w:numId w:val="3"/>
        </w:numPr>
        <w:spacing w:after="0" w:line="360" w:lineRule="auto"/>
        <w:jc w:val="both"/>
        <w:rPr>
          <w:rFonts w:ascii="Sakkal Majalla" w:eastAsia="Times New Roman" w:hAnsi="Sakkal Majalla" w:cs="Sakkal Majalla"/>
          <w:b/>
          <w:bCs/>
          <w:color w:val="1F1F1F"/>
          <w:sz w:val="28"/>
          <w:szCs w:val="28"/>
          <w:rtl/>
        </w:rPr>
      </w:pPr>
      <w:r w:rsidRPr="00305DCB">
        <w:rPr>
          <w:rFonts w:ascii="Sakkal Majalla" w:eastAsia="Times New Roman" w:hAnsi="Sakkal Majalla" w:cs="Sakkal Majalla" w:hint="cs"/>
          <w:b/>
          <w:bCs/>
          <w:color w:val="1F1F1F"/>
          <w:sz w:val="28"/>
          <w:szCs w:val="28"/>
          <w:rtl/>
        </w:rPr>
        <w:t>أوجه الاختلاف بين الدراسة الحالية والدراسات السابقة</w:t>
      </w:r>
    </w:p>
    <w:p w14:paraId="23ACF3D8" w14:textId="77777777" w:rsidR="008F24FB" w:rsidRPr="00305DCB" w:rsidRDefault="008F24FB" w:rsidP="008F24FB">
      <w:pPr>
        <w:spacing w:after="0" w:line="360" w:lineRule="auto"/>
        <w:jc w:val="both"/>
        <w:rPr>
          <w:rFonts w:ascii="Sakkal Majalla" w:eastAsia="Times New Roman" w:hAnsi="Sakkal Majalla" w:cs="Sakkal Majalla"/>
          <w:color w:val="1F1F1F"/>
          <w:sz w:val="28"/>
          <w:szCs w:val="28"/>
          <w:rtl/>
        </w:rPr>
      </w:pPr>
      <w:r w:rsidRPr="00305DCB">
        <w:rPr>
          <w:rFonts w:ascii="Sakkal Majalla" w:eastAsia="Times New Roman" w:hAnsi="Sakkal Majalla" w:cs="Sakkal Majalla"/>
          <w:color w:val="1F1F1F"/>
          <w:sz w:val="28"/>
          <w:szCs w:val="28"/>
          <w:rtl/>
        </w:rPr>
        <w:t>تختلف الدراسة الحالية عن الدراسات السابقة في تركيزها على المباني الإدارية بمنطقة الرياض، واستخدام مؤشرات الأداء الرئيسية لتقييم الكفاءة التشغيلية مع مراعاة المتغيرات المستقلة مثل جودة التخطيط للصيانة وسرعة الاستجابة للأعطال. كما تهدف هذه الدراسة إلى تقديم تحليل متكامل للسياق المحلي للقطاع الإداري، وهو ما لم تغطه الدراسات السابقة التي ركزت غالبًا على مشاريع البناء العامة أو الحرم الجامعي أو تقييم المقاولين</w:t>
      </w:r>
      <w:r w:rsidRPr="00305DCB">
        <w:rPr>
          <w:rFonts w:ascii="Sakkal Majalla" w:eastAsia="Times New Roman" w:hAnsi="Sakkal Majalla" w:cs="Sakkal Majalla"/>
          <w:color w:val="1F1F1F"/>
          <w:sz w:val="28"/>
          <w:szCs w:val="28"/>
        </w:rPr>
        <w:t>.</w:t>
      </w:r>
    </w:p>
    <w:p w14:paraId="3D136AB4" w14:textId="77777777" w:rsidR="008F24FB" w:rsidRPr="00305DCB" w:rsidRDefault="008F24FB" w:rsidP="00DE4FF9">
      <w:pPr>
        <w:pStyle w:val="a8"/>
        <w:numPr>
          <w:ilvl w:val="0"/>
          <w:numId w:val="3"/>
        </w:numPr>
        <w:spacing w:after="0" w:line="360" w:lineRule="auto"/>
        <w:jc w:val="both"/>
        <w:rPr>
          <w:rFonts w:ascii="Sakkal Majalla" w:eastAsia="Times New Roman" w:hAnsi="Sakkal Majalla" w:cs="Sakkal Majalla"/>
          <w:b/>
          <w:bCs/>
          <w:color w:val="1F1F1F"/>
          <w:sz w:val="28"/>
          <w:szCs w:val="28"/>
          <w:rtl/>
        </w:rPr>
      </w:pPr>
      <w:r w:rsidRPr="00305DCB">
        <w:rPr>
          <w:rFonts w:ascii="Sakkal Majalla" w:eastAsia="Times New Roman" w:hAnsi="Sakkal Majalla" w:cs="Sakkal Majalla" w:hint="cs"/>
          <w:b/>
          <w:bCs/>
          <w:color w:val="1F1F1F"/>
          <w:sz w:val="28"/>
          <w:szCs w:val="28"/>
          <w:rtl/>
        </w:rPr>
        <w:t>الفجوة البحثية</w:t>
      </w:r>
    </w:p>
    <w:p w14:paraId="2CF14EF0" w14:textId="77777777" w:rsidR="008F24FB" w:rsidRPr="00305DCB" w:rsidRDefault="008F24FB" w:rsidP="008F24FB">
      <w:pPr>
        <w:spacing w:after="0" w:line="360" w:lineRule="auto"/>
        <w:jc w:val="both"/>
        <w:rPr>
          <w:rFonts w:ascii="Sakkal Majalla" w:eastAsia="Times New Roman" w:hAnsi="Sakkal Majalla" w:cs="Sakkal Majalla"/>
          <w:color w:val="1F1F1F"/>
          <w:sz w:val="28"/>
          <w:szCs w:val="28"/>
        </w:rPr>
      </w:pPr>
      <w:r w:rsidRPr="00305DCB">
        <w:rPr>
          <w:rFonts w:ascii="Sakkal Majalla" w:eastAsia="Times New Roman" w:hAnsi="Sakkal Majalla" w:cs="Sakkal Majalla"/>
          <w:color w:val="1F1F1F"/>
          <w:sz w:val="28"/>
          <w:szCs w:val="28"/>
          <w:rtl/>
        </w:rPr>
        <w:t xml:space="preserve">تبرز الفجوة البحثية في أن الدراسات السابقة لم تتناول بشكل مباشر قياس كفاءة خدمات الصيانة والتشغيل في المباني الإدارية بالاعتماد على مؤشرات الأداء الرئيسية في المملكة العربية السعودية، ولم تربط بين جودة التخطيط للصيانة وسرعة </w:t>
      </w:r>
      <w:r w:rsidRPr="00305DCB">
        <w:rPr>
          <w:rFonts w:ascii="Sakkal Majalla" w:eastAsia="Times New Roman" w:hAnsi="Sakkal Majalla" w:cs="Sakkal Majalla"/>
          <w:color w:val="1F1F1F"/>
          <w:sz w:val="28"/>
          <w:szCs w:val="28"/>
          <w:rtl/>
        </w:rPr>
        <w:lastRenderedPageBreak/>
        <w:t>الاستجابة للأعطال واستخدام</w:t>
      </w:r>
      <w:r w:rsidRPr="00305DCB">
        <w:rPr>
          <w:rFonts w:ascii="Sakkal Majalla" w:eastAsia="Times New Roman" w:hAnsi="Sakkal Majalla" w:cs="Sakkal Majalla"/>
          <w:color w:val="1F1F1F"/>
          <w:sz w:val="28"/>
          <w:szCs w:val="28"/>
        </w:rPr>
        <w:t xml:space="preserve"> KPIs </w:t>
      </w:r>
      <w:r w:rsidRPr="00305DCB">
        <w:rPr>
          <w:rFonts w:ascii="Sakkal Majalla" w:eastAsia="Times New Roman" w:hAnsi="Sakkal Majalla" w:cs="Sakkal Majalla"/>
          <w:color w:val="1F1F1F"/>
          <w:sz w:val="28"/>
          <w:szCs w:val="28"/>
          <w:rtl/>
        </w:rPr>
        <w:t>كعوامل محددة للأداء التشغيلي. لذا تهدف الدراسة الحالية إلى سد هذه الفجوة من خلال تقديم تقييم شامل يجمع بين المؤشرات الكمية والنوعية ويعزز من استدامة الأداء التشغيلي للمباني الإدارية</w:t>
      </w:r>
      <w:r w:rsidRPr="00305DCB">
        <w:rPr>
          <w:rFonts w:ascii="Sakkal Majalla" w:eastAsia="Times New Roman" w:hAnsi="Sakkal Majalla" w:cs="Sakkal Majalla"/>
          <w:color w:val="1F1F1F"/>
          <w:sz w:val="28"/>
          <w:szCs w:val="28"/>
        </w:rPr>
        <w:t>.</w:t>
      </w:r>
    </w:p>
    <w:p w14:paraId="406E14F8" w14:textId="77777777" w:rsidR="008F24FB" w:rsidRPr="00305DCB" w:rsidRDefault="008F24FB" w:rsidP="008F24FB">
      <w:pPr>
        <w:spacing w:after="0" w:line="360" w:lineRule="auto"/>
        <w:jc w:val="both"/>
        <w:rPr>
          <w:rFonts w:ascii="Sakkal Majalla" w:eastAsia="Times New Roman" w:hAnsi="Sakkal Majalla" w:cs="Sakkal Majalla"/>
          <w:color w:val="1F1F1F"/>
          <w:sz w:val="28"/>
          <w:szCs w:val="28"/>
          <w:rtl/>
        </w:rPr>
      </w:pPr>
    </w:p>
    <w:p w14:paraId="5A274862" w14:textId="77777777" w:rsidR="008F24FB" w:rsidRDefault="008F24FB" w:rsidP="008F24FB">
      <w:pPr>
        <w:pStyle w:val="2"/>
        <w:spacing w:before="0" w:line="360" w:lineRule="auto"/>
        <w:jc w:val="both"/>
        <w:rPr>
          <w:rFonts w:ascii="Sakkal Majalla" w:hAnsi="Sakkal Majalla" w:cs="Sakkal Majalla"/>
          <w:b/>
          <w:bCs/>
          <w:color w:val="000000" w:themeColor="text1"/>
          <w:sz w:val="28"/>
          <w:szCs w:val="28"/>
          <w:rtl/>
        </w:rPr>
      </w:pPr>
      <w:bookmarkStart w:id="41" w:name="_Toc172397787"/>
      <w:bookmarkStart w:id="42" w:name="_Toc172746100"/>
      <w:bookmarkStart w:id="43" w:name="_Toc179741538"/>
      <w:bookmarkStart w:id="44" w:name="_Toc223882581"/>
      <w:r w:rsidRPr="0000562A">
        <w:rPr>
          <w:rFonts w:ascii="Sakkal Majalla" w:hAnsi="Sakkal Majalla" w:cs="Sakkal Majalla"/>
          <w:b/>
          <w:bCs/>
          <w:color w:val="000000" w:themeColor="text1"/>
          <w:sz w:val="28"/>
          <w:szCs w:val="28"/>
          <w:rtl/>
        </w:rPr>
        <w:t>الإطار النظري</w:t>
      </w:r>
      <w:bookmarkEnd w:id="41"/>
      <w:bookmarkEnd w:id="42"/>
      <w:bookmarkEnd w:id="43"/>
      <w:r>
        <w:rPr>
          <w:rFonts w:ascii="Sakkal Majalla" w:hAnsi="Sakkal Majalla" w:cs="Sakkal Majalla" w:hint="cs"/>
          <w:b/>
          <w:bCs/>
          <w:color w:val="000000" w:themeColor="text1"/>
          <w:sz w:val="28"/>
          <w:szCs w:val="28"/>
          <w:rtl/>
        </w:rPr>
        <w:t xml:space="preserve"> للدراسة</w:t>
      </w:r>
      <w:bookmarkEnd w:id="5"/>
      <w:bookmarkEnd w:id="6"/>
      <w:bookmarkEnd w:id="44"/>
    </w:p>
    <w:p w14:paraId="5AEB3C7C" w14:textId="41BBE047" w:rsidR="008F24FB" w:rsidRPr="00305DCB" w:rsidRDefault="008F24FB" w:rsidP="008F24FB">
      <w:pPr>
        <w:spacing w:line="360" w:lineRule="auto"/>
        <w:jc w:val="both"/>
        <w:rPr>
          <w:rFonts w:ascii="Sakkal Majalla" w:hAnsi="Sakkal Majalla" w:cs="Sakkal Majalla"/>
          <w:sz w:val="28"/>
          <w:szCs w:val="28"/>
        </w:rPr>
      </w:pPr>
      <w:r w:rsidRPr="00305DCB">
        <w:rPr>
          <w:rFonts w:ascii="Sakkal Majalla" w:hAnsi="Sakkal Majalla" w:cs="Sakkal Majalla"/>
          <w:sz w:val="28"/>
          <w:szCs w:val="28"/>
          <w:rtl/>
        </w:rPr>
        <w:t>تستند هذه الدراسة إلى مجموعة من المنطلقات النظرية التي تشكل الإطار العلمي الذي يقوم عليه تقييم كفاءة خدمات الصيانة والتشغيل في المباني الإدارية. وتكمن أهمية هذه المنطلقات في قدرتها على ربط الممارسات العملية بالمفاهيم العلمية، وتوفير قاعدة تحليلية تساعد الباحث على فهم العلاقات بين العناصر المختلفة للنظام التشغيلي، وتحديد كيفية تحسين الأداء التشغيلي للمباني بطريقة منهجية ومستدامة</w:t>
      </w:r>
      <w:r w:rsidRPr="00305DCB">
        <w:rPr>
          <w:rFonts w:ascii="Sakkal Majalla" w:hAnsi="Sakkal Majalla" w:cs="Sakkal Majalla"/>
          <w:sz w:val="28"/>
          <w:szCs w:val="28"/>
        </w:rPr>
        <w:t>.</w:t>
      </w:r>
    </w:p>
    <w:p w14:paraId="0D7C3E09" w14:textId="77777777" w:rsidR="008F24FB" w:rsidRPr="00305DCB" w:rsidRDefault="008F24FB" w:rsidP="00DE4FF9">
      <w:pPr>
        <w:pStyle w:val="a8"/>
        <w:numPr>
          <w:ilvl w:val="0"/>
          <w:numId w:val="10"/>
        </w:numPr>
        <w:spacing w:line="360" w:lineRule="auto"/>
        <w:jc w:val="both"/>
        <w:rPr>
          <w:rFonts w:ascii="Sakkal Majalla" w:hAnsi="Sakkal Majalla" w:cs="Sakkal Majalla"/>
          <w:b/>
          <w:bCs/>
          <w:sz w:val="28"/>
          <w:szCs w:val="28"/>
          <w:rtl/>
        </w:rPr>
      </w:pPr>
      <w:r w:rsidRPr="00305DCB">
        <w:rPr>
          <w:rFonts w:ascii="Sakkal Majalla" w:hAnsi="Sakkal Majalla" w:cs="Sakkal Majalla"/>
          <w:b/>
          <w:bCs/>
          <w:sz w:val="28"/>
          <w:szCs w:val="28"/>
          <w:rtl/>
        </w:rPr>
        <w:t>منطلق إدارة الجودة الشاملة</w:t>
      </w:r>
    </w:p>
    <w:p w14:paraId="7264A2B4" w14:textId="77777777" w:rsidR="008F24FB" w:rsidRPr="00305DCB" w:rsidRDefault="008F24FB" w:rsidP="008F24FB">
      <w:pPr>
        <w:spacing w:line="360" w:lineRule="auto"/>
        <w:jc w:val="both"/>
        <w:rPr>
          <w:rFonts w:ascii="Sakkal Majalla" w:hAnsi="Sakkal Majalla" w:cs="Sakkal Majalla"/>
          <w:sz w:val="28"/>
          <w:szCs w:val="28"/>
        </w:rPr>
      </w:pPr>
      <w:r w:rsidRPr="00305DCB">
        <w:rPr>
          <w:rFonts w:ascii="Sakkal Majalla" w:hAnsi="Sakkal Majalla" w:cs="Sakkal Majalla"/>
          <w:sz w:val="28"/>
          <w:szCs w:val="28"/>
          <w:rtl/>
        </w:rPr>
        <w:t>يعتبر منطلق إدارة الجودة الشاملة</w:t>
      </w:r>
      <w:r w:rsidRPr="00305DCB">
        <w:rPr>
          <w:rFonts w:ascii="Sakkal Majalla" w:hAnsi="Sakkal Majalla" w:cs="Sakkal Majalla"/>
          <w:sz w:val="28"/>
          <w:szCs w:val="28"/>
        </w:rPr>
        <w:t xml:space="preserve"> (Total Quality Management – TQM) </w:t>
      </w:r>
      <w:r w:rsidRPr="00305DCB">
        <w:rPr>
          <w:rFonts w:ascii="Sakkal Majalla" w:hAnsi="Sakkal Majalla" w:cs="Sakkal Majalla"/>
          <w:sz w:val="28"/>
          <w:szCs w:val="28"/>
          <w:rtl/>
        </w:rPr>
        <w:t>أحد الركائز الأساسية لهذه الدراسة، حيث يركز على ضرورة دمج جميع عمليات الصيانة والتشغيل ضمن نظام شامل يضمن تحقيق الأداء الأمثل للمباني الإدارية. وتؤكد هذه النظرية على أن الكفاءة التشغيلية ليست مجرد معالجة للأعطال عند وقوعها، بل تتطلب التخطيط الاستباقي، والمراجعة المستمرة، وقياس الأداء باستخدام مؤشرات دقيقة، مع التركيز على رضا المستفيدين من الخدمات. وبذلك، توفر إدارة الجودة الشاملة رؤية استراتيجية لإدارة الصيانة والتشغيل، تساعد على الحد من الهدر، وزيادة فعالية الموارد، وتحسين استمرارية العمليات التشغيلية في المباني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6532910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Ala2419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05DCB">
            <w:rPr>
              <w:rFonts w:ascii="Sakkal Majalla" w:hAnsi="Sakkal Majalla" w:cs="Sakkal Majalla" w:hint="cs"/>
              <w:noProof/>
              <w:sz w:val="28"/>
              <w:szCs w:val="28"/>
              <w:rtl/>
              <w:lang w:bidi="ar-EG"/>
            </w:rPr>
            <w:t>(</w:t>
          </w:r>
          <w:r w:rsidRPr="00305DCB">
            <w:rPr>
              <w:rFonts w:ascii="Sakkal Majalla" w:hAnsi="Sakkal Majalla" w:cs="Sakkal Majalla" w:hint="cs"/>
              <w:noProof/>
              <w:sz w:val="28"/>
              <w:szCs w:val="28"/>
              <w:lang w:bidi="ar-EG"/>
            </w:rPr>
            <w:t>Alawag</w:t>
          </w:r>
          <w:r w:rsidRPr="00305DC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05DCB">
        <w:rPr>
          <w:rFonts w:ascii="Sakkal Majalla" w:hAnsi="Sakkal Majalla" w:cs="Sakkal Majalla"/>
          <w:sz w:val="28"/>
          <w:szCs w:val="28"/>
        </w:rPr>
        <w:t>.</w:t>
      </w:r>
    </w:p>
    <w:p w14:paraId="19C2BF84" w14:textId="77777777" w:rsidR="008F24FB" w:rsidRPr="00305DCB" w:rsidRDefault="008F24FB" w:rsidP="00DE4FF9">
      <w:pPr>
        <w:pStyle w:val="a8"/>
        <w:numPr>
          <w:ilvl w:val="0"/>
          <w:numId w:val="10"/>
        </w:numPr>
        <w:spacing w:line="360" w:lineRule="auto"/>
        <w:jc w:val="both"/>
        <w:rPr>
          <w:rFonts w:ascii="Sakkal Majalla" w:hAnsi="Sakkal Majalla" w:cs="Sakkal Majalla"/>
          <w:b/>
          <w:bCs/>
          <w:sz w:val="28"/>
          <w:szCs w:val="28"/>
          <w:rtl/>
        </w:rPr>
      </w:pPr>
      <w:r w:rsidRPr="00305DCB">
        <w:rPr>
          <w:rFonts w:ascii="Sakkal Majalla" w:hAnsi="Sakkal Majalla" w:cs="Sakkal Majalla"/>
          <w:b/>
          <w:bCs/>
          <w:sz w:val="28"/>
          <w:szCs w:val="28"/>
          <w:rtl/>
        </w:rPr>
        <w:t>منطلق مؤشرات الأداء الرئيسية</w:t>
      </w:r>
    </w:p>
    <w:p w14:paraId="5F39E2A0" w14:textId="77777777" w:rsidR="008F24FB" w:rsidRPr="00305DCB" w:rsidRDefault="008F24FB" w:rsidP="008F24FB">
      <w:pPr>
        <w:spacing w:line="360" w:lineRule="auto"/>
        <w:jc w:val="both"/>
        <w:rPr>
          <w:rFonts w:ascii="Sakkal Majalla" w:hAnsi="Sakkal Majalla" w:cs="Sakkal Majalla"/>
          <w:sz w:val="28"/>
          <w:szCs w:val="28"/>
        </w:rPr>
      </w:pPr>
      <w:r w:rsidRPr="00305DCB">
        <w:rPr>
          <w:rFonts w:ascii="Sakkal Majalla" w:hAnsi="Sakkal Majalla" w:cs="Sakkal Majalla"/>
          <w:sz w:val="28"/>
          <w:szCs w:val="28"/>
          <w:rtl/>
        </w:rPr>
        <w:t>يمثل منطلق مؤشرات الأداء الرئيسية</w:t>
      </w:r>
      <w:r w:rsidRPr="00305DCB">
        <w:rPr>
          <w:rFonts w:ascii="Sakkal Majalla" w:hAnsi="Sakkal Majalla" w:cs="Sakkal Majalla"/>
          <w:sz w:val="28"/>
          <w:szCs w:val="28"/>
        </w:rPr>
        <w:t xml:space="preserve"> (Key Performance Indicators – KPIs) </w:t>
      </w:r>
      <w:r w:rsidRPr="00305DCB">
        <w:rPr>
          <w:rFonts w:ascii="Sakkal Majalla" w:hAnsi="Sakkal Majalla" w:cs="Sakkal Majalla"/>
          <w:sz w:val="28"/>
          <w:szCs w:val="28"/>
          <w:rtl/>
        </w:rPr>
        <w:t>أداة محورية في هذه الدراسة، حيث يوفر آلية علمية لقياس مستوى الكفاءة التشغيلية بشكل دقيق وموضوعي. وتتيح هذه المؤشرات تحديد مستوى الأداء الفعلي لكل عنصر من عناصر الصيانة والتشغيل، مثل زمن الاستجابة للأعطال، معدل الأعطال، جودة الصيانة الوقائية، وكفاءة استخدام الموارد. ويعد هذا المنطلق نظريًا وعمليًا ضروريًا لربط الأداء الفعلي مع المعايير المثلى، واكتشاف نقاط القوة والضعف، وتطوير خطط تشغيلية قائمة على بيانات قابلة للقياس والتحليل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4584550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Vas242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05DCB">
            <w:rPr>
              <w:rFonts w:ascii="Sakkal Majalla" w:hAnsi="Sakkal Majalla" w:cs="Sakkal Majalla" w:hint="cs"/>
              <w:noProof/>
              <w:sz w:val="28"/>
              <w:szCs w:val="28"/>
              <w:rtl/>
              <w:lang w:bidi="ar-EG"/>
            </w:rPr>
            <w:t>(</w:t>
          </w:r>
          <w:r w:rsidRPr="00305DCB">
            <w:rPr>
              <w:rFonts w:ascii="Sakkal Majalla" w:hAnsi="Sakkal Majalla" w:cs="Sakkal Majalla" w:hint="cs"/>
              <w:noProof/>
              <w:sz w:val="28"/>
              <w:szCs w:val="28"/>
              <w:lang w:bidi="ar-EG"/>
            </w:rPr>
            <w:t>Vassos</w:t>
          </w:r>
          <w:r w:rsidRPr="00305DC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05DCB">
        <w:rPr>
          <w:rFonts w:ascii="Sakkal Majalla" w:hAnsi="Sakkal Majalla" w:cs="Sakkal Majalla"/>
          <w:sz w:val="28"/>
          <w:szCs w:val="28"/>
        </w:rPr>
        <w:t>.</w:t>
      </w:r>
    </w:p>
    <w:p w14:paraId="4AB7EC64" w14:textId="77777777" w:rsidR="008F24FB" w:rsidRPr="00305DCB" w:rsidRDefault="008F24FB" w:rsidP="00DE4FF9">
      <w:pPr>
        <w:pStyle w:val="a8"/>
        <w:numPr>
          <w:ilvl w:val="0"/>
          <w:numId w:val="10"/>
        </w:numPr>
        <w:spacing w:line="360" w:lineRule="auto"/>
        <w:jc w:val="both"/>
        <w:rPr>
          <w:rFonts w:ascii="Sakkal Majalla" w:hAnsi="Sakkal Majalla" w:cs="Sakkal Majalla"/>
          <w:b/>
          <w:bCs/>
          <w:sz w:val="28"/>
          <w:szCs w:val="28"/>
          <w:rtl/>
        </w:rPr>
      </w:pPr>
      <w:r w:rsidRPr="00305DCB">
        <w:rPr>
          <w:rFonts w:ascii="Sakkal Majalla" w:hAnsi="Sakkal Majalla" w:cs="Sakkal Majalla"/>
          <w:b/>
          <w:bCs/>
          <w:sz w:val="28"/>
          <w:szCs w:val="28"/>
          <w:rtl/>
        </w:rPr>
        <w:lastRenderedPageBreak/>
        <w:t>منطلق النظرية النظامية لإدارة المنشآت</w:t>
      </w:r>
    </w:p>
    <w:p w14:paraId="0CF4911F" w14:textId="77777777" w:rsidR="008F24FB" w:rsidRPr="00305DCB" w:rsidRDefault="008F24FB" w:rsidP="008F24FB">
      <w:pPr>
        <w:spacing w:line="360" w:lineRule="auto"/>
        <w:jc w:val="both"/>
        <w:rPr>
          <w:rFonts w:ascii="Sakkal Majalla" w:hAnsi="Sakkal Majalla" w:cs="Sakkal Majalla"/>
          <w:sz w:val="28"/>
          <w:szCs w:val="28"/>
        </w:rPr>
      </w:pPr>
      <w:r w:rsidRPr="00305DCB">
        <w:rPr>
          <w:rFonts w:ascii="Sakkal Majalla" w:hAnsi="Sakkal Majalla" w:cs="Sakkal Majalla"/>
          <w:sz w:val="28"/>
          <w:szCs w:val="28"/>
          <w:rtl/>
        </w:rPr>
        <w:t>يعتمد البحث أيضًا على النظرية النظامية في إدارة المنشآت</w:t>
      </w:r>
      <w:r w:rsidRPr="00305DCB">
        <w:rPr>
          <w:rFonts w:ascii="Sakkal Majalla" w:hAnsi="Sakkal Majalla" w:cs="Sakkal Majalla"/>
          <w:sz w:val="28"/>
          <w:szCs w:val="28"/>
        </w:rPr>
        <w:t xml:space="preserve"> (Facility Management System Theory)</w:t>
      </w:r>
      <w:r w:rsidRPr="00305DCB">
        <w:rPr>
          <w:rFonts w:ascii="Sakkal Majalla" w:hAnsi="Sakkal Majalla" w:cs="Sakkal Majalla"/>
          <w:sz w:val="28"/>
          <w:szCs w:val="28"/>
          <w:rtl/>
        </w:rPr>
        <w:t>، التي تعتبر المبنى منظومة متكاملة تتفاعل فيها جميع العناصر التشغيلية والميكانيكية والبشرية بشكل متواصل. وفق هذا المنطلق، لا يمكن تقييم كفاءة الصيانة والتشغيل بمعزل عن دراسة العلاقات بين مختلف عناصر النظام، حيث أن أي خلل في عنصر واحد قد يؤثر على الأداء الكلي للمبنى. ويتيح هذا المنطلق فهم التداخلات بين الأنظمة المختلفة، مثل التكييف، الكهرباء، المصاعد، والإضاءة، وربطها بالعمليات التشغيلية، مما يساعد في تصميم استراتيجيات صيانة وتشغيل شاملة تستند إلى رؤية متكاملة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9927633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Ala2420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05DCB">
            <w:rPr>
              <w:rFonts w:ascii="Sakkal Majalla" w:hAnsi="Sakkal Majalla" w:cs="Sakkal Majalla" w:hint="cs"/>
              <w:noProof/>
              <w:sz w:val="28"/>
              <w:szCs w:val="28"/>
              <w:rtl/>
              <w:lang w:bidi="ar-EG"/>
            </w:rPr>
            <w:t>(</w:t>
          </w:r>
          <w:r w:rsidRPr="00305DCB">
            <w:rPr>
              <w:rFonts w:ascii="Sakkal Majalla" w:hAnsi="Sakkal Majalla" w:cs="Sakkal Majalla" w:hint="cs"/>
              <w:noProof/>
              <w:sz w:val="28"/>
              <w:szCs w:val="28"/>
              <w:lang w:bidi="ar-EG"/>
            </w:rPr>
            <w:t>Alam</w:t>
          </w:r>
          <w:r w:rsidRPr="00305DC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05DCB">
        <w:rPr>
          <w:rFonts w:ascii="Sakkal Majalla" w:hAnsi="Sakkal Majalla" w:cs="Sakkal Majalla"/>
          <w:sz w:val="28"/>
          <w:szCs w:val="28"/>
        </w:rPr>
        <w:t>.</w:t>
      </w:r>
    </w:p>
    <w:p w14:paraId="1D700F1B" w14:textId="77777777" w:rsidR="008F24FB" w:rsidRPr="00305DCB" w:rsidRDefault="008F24FB" w:rsidP="00DE4FF9">
      <w:pPr>
        <w:pStyle w:val="a8"/>
        <w:numPr>
          <w:ilvl w:val="0"/>
          <w:numId w:val="10"/>
        </w:numPr>
        <w:spacing w:line="360" w:lineRule="auto"/>
        <w:jc w:val="both"/>
        <w:rPr>
          <w:rFonts w:ascii="Sakkal Majalla" w:hAnsi="Sakkal Majalla" w:cs="Sakkal Majalla"/>
          <w:b/>
          <w:bCs/>
          <w:sz w:val="28"/>
          <w:szCs w:val="28"/>
          <w:rtl/>
        </w:rPr>
      </w:pPr>
      <w:r w:rsidRPr="00305DCB">
        <w:rPr>
          <w:rFonts w:ascii="Sakkal Majalla" w:hAnsi="Sakkal Majalla" w:cs="Sakkal Majalla"/>
          <w:b/>
          <w:bCs/>
          <w:sz w:val="28"/>
          <w:szCs w:val="28"/>
          <w:rtl/>
        </w:rPr>
        <w:t>منطلق الإدارة الاستراتيجية للصيانة والتشغيل</w:t>
      </w:r>
    </w:p>
    <w:p w14:paraId="6F00452A" w14:textId="77777777" w:rsidR="008F24FB" w:rsidRPr="00305DCB" w:rsidRDefault="008F24FB" w:rsidP="008F24FB">
      <w:pPr>
        <w:spacing w:line="360" w:lineRule="auto"/>
        <w:jc w:val="both"/>
        <w:rPr>
          <w:rFonts w:ascii="Sakkal Majalla" w:hAnsi="Sakkal Majalla" w:cs="Sakkal Majalla"/>
          <w:sz w:val="28"/>
          <w:szCs w:val="28"/>
        </w:rPr>
      </w:pPr>
      <w:r w:rsidRPr="00305DCB">
        <w:rPr>
          <w:rFonts w:ascii="Sakkal Majalla" w:hAnsi="Sakkal Majalla" w:cs="Sakkal Majalla"/>
          <w:sz w:val="28"/>
          <w:szCs w:val="28"/>
          <w:rtl/>
        </w:rPr>
        <w:t>تؤكد هذه الدراسة على أهمية الإدارة الاستراتيجية للصيانة والتشغيل، والتي تهدف إلى التخطيط طويل المدى لضمان استمرارية العمليات التشغيلية، والوقاية من الأعطال، وتحقيق الاستخدام الأمثل للموارد، وتقليل التكاليف التشغيلية. ويتيح هذا المنطلق ربط الأهداف التشغيلية للمباني بالأداء الفعلي، وتحديد مؤشرات قابلة للقياس تساعد في اتخاذ القرارات المبنية على البيانات، وبالتالي رفع كفاءة الصيانة والتشغيل وتعزيز الاستدامة التشغيلية والاقتصادية للمباني الإدارية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993338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Put22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05DCB">
            <w:rPr>
              <w:rFonts w:ascii="Sakkal Majalla" w:hAnsi="Sakkal Majalla" w:cs="Sakkal Majalla" w:hint="cs"/>
              <w:noProof/>
              <w:sz w:val="28"/>
              <w:szCs w:val="28"/>
              <w:rtl/>
              <w:lang w:bidi="ar-EG"/>
            </w:rPr>
            <w:t>(</w:t>
          </w:r>
          <w:r w:rsidRPr="00305DCB">
            <w:rPr>
              <w:rFonts w:ascii="Sakkal Majalla" w:hAnsi="Sakkal Majalla" w:cs="Sakkal Majalla" w:hint="cs"/>
              <w:noProof/>
              <w:sz w:val="28"/>
              <w:szCs w:val="28"/>
              <w:lang w:bidi="ar-EG"/>
            </w:rPr>
            <w:t>Putra</w:t>
          </w:r>
          <w:r w:rsidRPr="00305DC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305DCB">
        <w:rPr>
          <w:rFonts w:ascii="Sakkal Majalla" w:hAnsi="Sakkal Majalla" w:cs="Sakkal Majalla"/>
          <w:sz w:val="28"/>
          <w:szCs w:val="28"/>
        </w:rPr>
        <w:t>.</w:t>
      </w:r>
      <w:r>
        <w:rPr>
          <w:rFonts w:ascii="Sakkal Majalla" w:hAnsi="Sakkal Majalla" w:cs="Sakkal Majalla" w:hint="cs"/>
          <w:sz w:val="28"/>
          <w:szCs w:val="28"/>
          <w:rtl/>
        </w:rPr>
        <w:t xml:space="preserve"> </w:t>
      </w:r>
    </w:p>
    <w:p w14:paraId="786A4B99" w14:textId="77777777" w:rsidR="008F24FB" w:rsidRPr="00305DCB" w:rsidRDefault="008F24FB" w:rsidP="00DE4FF9">
      <w:pPr>
        <w:pStyle w:val="a8"/>
        <w:numPr>
          <w:ilvl w:val="0"/>
          <w:numId w:val="10"/>
        </w:numPr>
        <w:spacing w:line="360" w:lineRule="auto"/>
        <w:jc w:val="both"/>
        <w:rPr>
          <w:rFonts w:ascii="Sakkal Majalla" w:hAnsi="Sakkal Majalla" w:cs="Sakkal Majalla"/>
          <w:b/>
          <w:bCs/>
          <w:sz w:val="28"/>
          <w:szCs w:val="28"/>
          <w:rtl/>
        </w:rPr>
      </w:pPr>
      <w:r w:rsidRPr="00305DCB">
        <w:rPr>
          <w:rFonts w:ascii="Sakkal Majalla" w:hAnsi="Sakkal Majalla" w:cs="Sakkal Majalla"/>
          <w:b/>
          <w:bCs/>
          <w:sz w:val="28"/>
          <w:szCs w:val="28"/>
          <w:rtl/>
        </w:rPr>
        <w:t>منطلق الربط بين النظرية والتطبيق العملي</w:t>
      </w:r>
    </w:p>
    <w:p w14:paraId="20E329CA" w14:textId="77777777" w:rsidR="008F24FB" w:rsidRPr="00305DCB" w:rsidRDefault="008F24FB" w:rsidP="008F24FB">
      <w:pPr>
        <w:spacing w:line="360" w:lineRule="auto"/>
        <w:jc w:val="both"/>
        <w:rPr>
          <w:rFonts w:ascii="Sakkal Majalla" w:hAnsi="Sakkal Majalla" w:cs="Sakkal Majalla"/>
          <w:b/>
          <w:bCs/>
          <w:sz w:val="28"/>
          <w:szCs w:val="28"/>
        </w:rPr>
      </w:pPr>
      <w:r w:rsidRPr="00305DCB">
        <w:rPr>
          <w:rFonts w:ascii="Sakkal Majalla" w:hAnsi="Sakkal Majalla" w:cs="Sakkal Majalla"/>
          <w:sz w:val="28"/>
          <w:szCs w:val="28"/>
          <w:rtl/>
        </w:rPr>
        <w:t>تشكل هذه المنطلقات النظرية أساسًا لربط المفاهيم العلمية بالممارسات العملية في المباني الإدارية، حيث توفر للباحث إطارًا متكاملًا لتقييم الأداء، وتحليل النتائج، واستخلاص توصيات قابلة للتطبيق. كما تساعد على استكشاف العلاقة بين كفاءة الصيانة والتشغيل، وفعالية استخدام مؤشرات الأداء الرئيسية، وجودة التخطيط، وسرعة الاستجابة للأعطال، مما يسهم في تطوير نماذج عملية قابلة للتطبيق لتحسين الأداء التشغيلي وضمان استدامة المباني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3498793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Lip24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05DCB">
            <w:rPr>
              <w:rFonts w:ascii="Sakkal Majalla" w:hAnsi="Sakkal Majalla" w:cs="Sakkal Majalla" w:hint="cs"/>
              <w:noProof/>
              <w:sz w:val="28"/>
              <w:szCs w:val="28"/>
              <w:rtl/>
              <w:lang w:bidi="ar-EG"/>
            </w:rPr>
            <w:t>(</w:t>
          </w:r>
          <w:r w:rsidRPr="00305DCB">
            <w:rPr>
              <w:rFonts w:ascii="Sakkal Majalla" w:hAnsi="Sakkal Majalla" w:cs="Sakkal Majalla" w:hint="cs"/>
              <w:noProof/>
              <w:sz w:val="28"/>
              <w:szCs w:val="28"/>
              <w:lang w:bidi="ar-EG"/>
            </w:rPr>
            <w:t>Lip</w:t>
          </w:r>
          <w:r w:rsidRPr="00305DC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05DCB">
        <w:rPr>
          <w:rFonts w:ascii="Sakkal Majalla" w:hAnsi="Sakkal Majalla" w:cs="Sakkal Majalla"/>
          <w:sz w:val="28"/>
          <w:szCs w:val="28"/>
        </w:rPr>
        <w:t>.</w:t>
      </w:r>
    </w:p>
    <w:p w14:paraId="6ABD602D" w14:textId="417F4935" w:rsidR="006778B4" w:rsidRPr="008F24FB" w:rsidRDefault="006778B4" w:rsidP="0036128F">
      <w:pPr>
        <w:spacing w:line="360" w:lineRule="auto"/>
        <w:jc w:val="both"/>
        <w:rPr>
          <w:rFonts w:ascii="Sakkal Majalla" w:hAnsi="Sakkal Majalla" w:cs="Sakkal Majalla"/>
          <w:sz w:val="28"/>
          <w:szCs w:val="28"/>
          <w:rtl/>
        </w:rPr>
      </w:pPr>
    </w:p>
    <w:sectPr w:rsidR="006778B4" w:rsidRPr="008F24FB"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09B98" w14:textId="77777777" w:rsidR="004164B6" w:rsidRDefault="004164B6" w:rsidP="002E5015">
      <w:pPr>
        <w:spacing w:after="0" w:line="240" w:lineRule="auto"/>
      </w:pPr>
      <w:r>
        <w:separator/>
      </w:r>
    </w:p>
  </w:endnote>
  <w:endnote w:type="continuationSeparator" w:id="0">
    <w:p w14:paraId="40CE189A" w14:textId="77777777" w:rsidR="004164B6" w:rsidRDefault="004164B6"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ACFF" w:usb2="00000009" w:usb3="00000000" w:csb0="000001FF" w:csb1="00000000"/>
  </w:font>
  <w:font w:name="Helvetica Neue">
    <w:charset w:val="00"/>
    <w:family w:val="swiss"/>
    <w:pitch w:val="variable"/>
    <w:sig w:usb0="E50002FF" w:usb1="500079DB" w:usb2="00000010" w:usb3="00000000" w:csb0="00000001" w:csb1="00000000"/>
  </w:font>
  <w:font w:name="Andalus">
    <w:altName w:val="Arial"/>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29823" w14:textId="77777777" w:rsidR="004164B6" w:rsidRDefault="004164B6" w:rsidP="002E5015">
      <w:pPr>
        <w:spacing w:after="0" w:line="240" w:lineRule="auto"/>
      </w:pPr>
      <w:r>
        <w:separator/>
      </w:r>
    </w:p>
  </w:footnote>
  <w:footnote w:type="continuationSeparator" w:id="0">
    <w:p w14:paraId="1C572C6C" w14:textId="77777777" w:rsidR="004164B6" w:rsidRDefault="004164B6"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52E86"/>
    <w:multiLevelType w:val="multilevel"/>
    <w:tmpl w:val="21EA5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842FC8"/>
    <w:multiLevelType w:val="multilevel"/>
    <w:tmpl w:val="77B4A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F75224"/>
    <w:multiLevelType w:val="hybridMultilevel"/>
    <w:tmpl w:val="64405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9E7484"/>
    <w:multiLevelType w:val="multilevel"/>
    <w:tmpl w:val="81CAC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600E4A"/>
    <w:multiLevelType w:val="hybridMultilevel"/>
    <w:tmpl w:val="D0943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9763AF"/>
    <w:multiLevelType w:val="hybridMultilevel"/>
    <w:tmpl w:val="D5B4FB84"/>
    <w:lvl w:ilvl="0" w:tplc="25B84B70">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767CEB"/>
    <w:multiLevelType w:val="hybridMultilevel"/>
    <w:tmpl w:val="6E8A277E"/>
    <w:lvl w:ilvl="0" w:tplc="E640A5DC">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E6B5B29"/>
    <w:multiLevelType w:val="multilevel"/>
    <w:tmpl w:val="08842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582282">
    <w:abstractNumId w:val="0"/>
  </w:num>
  <w:num w:numId="2" w16cid:durableId="1604343407">
    <w:abstractNumId w:val="2"/>
  </w:num>
  <w:num w:numId="3" w16cid:durableId="1776512573">
    <w:abstractNumId w:val="8"/>
  </w:num>
  <w:num w:numId="4" w16cid:durableId="95175476">
    <w:abstractNumId w:val="3"/>
  </w:num>
  <w:num w:numId="5" w16cid:durableId="796922147">
    <w:abstractNumId w:val="5"/>
  </w:num>
  <w:num w:numId="6" w16cid:durableId="2023236008">
    <w:abstractNumId w:val="9"/>
  </w:num>
  <w:num w:numId="7" w16cid:durableId="2130708023">
    <w:abstractNumId w:val="1"/>
  </w:num>
  <w:num w:numId="8" w16cid:durableId="99028911">
    <w:abstractNumId w:val="6"/>
  </w:num>
  <w:num w:numId="9" w16cid:durableId="969550610">
    <w:abstractNumId w:val="7"/>
  </w:num>
  <w:num w:numId="10" w16cid:durableId="428624798">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060A7"/>
    <w:rsid w:val="00017F48"/>
    <w:rsid w:val="000248DE"/>
    <w:rsid w:val="000446E1"/>
    <w:rsid w:val="00070F5E"/>
    <w:rsid w:val="00073317"/>
    <w:rsid w:val="0008317A"/>
    <w:rsid w:val="000926BE"/>
    <w:rsid w:val="000A0841"/>
    <w:rsid w:val="000B3863"/>
    <w:rsid w:val="000D73A3"/>
    <w:rsid w:val="00110FFC"/>
    <w:rsid w:val="001170D4"/>
    <w:rsid w:val="00125031"/>
    <w:rsid w:val="00137409"/>
    <w:rsid w:val="00152C88"/>
    <w:rsid w:val="0015701C"/>
    <w:rsid w:val="00170579"/>
    <w:rsid w:val="00173399"/>
    <w:rsid w:val="001876BD"/>
    <w:rsid w:val="001F3BF4"/>
    <w:rsid w:val="00221157"/>
    <w:rsid w:val="00255994"/>
    <w:rsid w:val="002836A2"/>
    <w:rsid w:val="00287ADB"/>
    <w:rsid w:val="00287E9D"/>
    <w:rsid w:val="002D2576"/>
    <w:rsid w:val="002E5015"/>
    <w:rsid w:val="00323154"/>
    <w:rsid w:val="0036128F"/>
    <w:rsid w:val="003679B2"/>
    <w:rsid w:val="00376C87"/>
    <w:rsid w:val="003C02C5"/>
    <w:rsid w:val="003F41B4"/>
    <w:rsid w:val="004164B6"/>
    <w:rsid w:val="00430E48"/>
    <w:rsid w:val="00432F50"/>
    <w:rsid w:val="0043455E"/>
    <w:rsid w:val="00435ABE"/>
    <w:rsid w:val="004766AE"/>
    <w:rsid w:val="00482A7A"/>
    <w:rsid w:val="004A11B4"/>
    <w:rsid w:val="004B3965"/>
    <w:rsid w:val="004B44C4"/>
    <w:rsid w:val="004C771B"/>
    <w:rsid w:val="00500508"/>
    <w:rsid w:val="00583837"/>
    <w:rsid w:val="005938C9"/>
    <w:rsid w:val="005A2FBB"/>
    <w:rsid w:val="005A6BF2"/>
    <w:rsid w:val="005A7873"/>
    <w:rsid w:val="006033B5"/>
    <w:rsid w:val="00606D8F"/>
    <w:rsid w:val="00624688"/>
    <w:rsid w:val="0063471B"/>
    <w:rsid w:val="006405A5"/>
    <w:rsid w:val="006658B2"/>
    <w:rsid w:val="00666126"/>
    <w:rsid w:val="006778B4"/>
    <w:rsid w:val="00683C54"/>
    <w:rsid w:val="00696746"/>
    <w:rsid w:val="006B5DE5"/>
    <w:rsid w:val="006E6094"/>
    <w:rsid w:val="006F0B1E"/>
    <w:rsid w:val="007312FA"/>
    <w:rsid w:val="007D1979"/>
    <w:rsid w:val="007D7273"/>
    <w:rsid w:val="007F3379"/>
    <w:rsid w:val="00805A6C"/>
    <w:rsid w:val="008107F8"/>
    <w:rsid w:val="00872B53"/>
    <w:rsid w:val="008B1C47"/>
    <w:rsid w:val="008C5B47"/>
    <w:rsid w:val="008E195E"/>
    <w:rsid w:val="008E4541"/>
    <w:rsid w:val="008F24D5"/>
    <w:rsid w:val="008F24FB"/>
    <w:rsid w:val="00903684"/>
    <w:rsid w:val="00924EC8"/>
    <w:rsid w:val="00936593"/>
    <w:rsid w:val="0094365F"/>
    <w:rsid w:val="00971660"/>
    <w:rsid w:val="00981077"/>
    <w:rsid w:val="00986C54"/>
    <w:rsid w:val="009B74F3"/>
    <w:rsid w:val="00A43123"/>
    <w:rsid w:val="00A54477"/>
    <w:rsid w:val="00A72DE2"/>
    <w:rsid w:val="00A83639"/>
    <w:rsid w:val="00A924C2"/>
    <w:rsid w:val="00AA3C6E"/>
    <w:rsid w:val="00AA3E11"/>
    <w:rsid w:val="00AC7338"/>
    <w:rsid w:val="00AE3DA0"/>
    <w:rsid w:val="00B00CD2"/>
    <w:rsid w:val="00B35A0B"/>
    <w:rsid w:val="00B41DE9"/>
    <w:rsid w:val="00B576C1"/>
    <w:rsid w:val="00B8287C"/>
    <w:rsid w:val="00BC1401"/>
    <w:rsid w:val="00BC65A3"/>
    <w:rsid w:val="00C51CB1"/>
    <w:rsid w:val="00C6691C"/>
    <w:rsid w:val="00C85074"/>
    <w:rsid w:val="00CB0907"/>
    <w:rsid w:val="00CB3AF6"/>
    <w:rsid w:val="00CD0478"/>
    <w:rsid w:val="00D22149"/>
    <w:rsid w:val="00D32359"/>
    <w:rsid w:val="00D342C0"/>
    <w:rsid w:val="00DD4D75"/>
    <w:rsid w:val="00DE4FF9"/>
    <w:rsid w:val="00E13422"/>
    <w:rsid w:val="00E3480F"/>
    <w:rsid w:val="00E41613"/>
    <w:rsid w:val="00E43809"/>
    <w:rsid w:val="00E65175"/>
    <w:rsid w:val="00EA3C06"/>
    <w:rsid w:val="00EC3142"/>
    <w:rsid w:val="00F031F1"/>
    <w:rsid w:val="00F8009F"/>
    <w:rsid w:val="00FA07A9"/>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1</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2</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3</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4</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5</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8</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9</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10</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11</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12</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13</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14</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15</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16</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17</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18</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19</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20</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21</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22</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10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11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16</b:RefOrder>
  </b:Source>
</b:Sources>
</file>

<file path=customXml/itemProps1.xml><?xml version="1.0" encoding="utf-8"?>
<ds:datastoreItem xmlns:ds="http://schemas.openxmlformats.org/officeDocument/2006/customXml" ds:itemID="{85D416B1-CC4C-4992-B5A6-24391B908CA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4087</Words>
  <Characters>23301</Characters>
  <Application>Microsoft Office Word</Application>
  <DocSecurity>0</DocSecurity>
  <Lines>194</Lines>
  <Paragraphs>54</Paragraphs>
  <ScaleCrop>false</ScaleCrop>
  <Company/>
  <LinksUpToDate>false</LinksUpToDate>
  <CharactersWithSpaces>27334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gman74890@gmail.com</cp:lastModifiedBy>
  <cp:revision>2</cp:revision>
  <dcterms:created xsi:type="dcterms:W3CDTF">2026-04-30T22:18:00Z</dcterms:created>
  <dcterms:modified xsi:type="dcterms:W3CDTF">2026-04-30T22:18:00Z</dcterms:modified>
</cp:coreProperties>
</file>