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1BBAE13" w14:textId="0C67B54B" w:rsidR="003B66CE" w:rsidRDefault="003B66CE" w:rsidP="003B66CE">
            <w:pPr>
              <w:jc w:val="center"/>
            </w:pPr>
            <w:r>
              <w:rPr>
                <w:rtl/>
              </w:rPr>
              <w:t xml:space="preserve">البحث ضعيف جدا ولا ينتهج المنهج العلمي ولابد من اعادة صياغة كاملة </w:t>
            </w:r>
            <w:r>
              <w:rPr>
                <w:rFonts w:hint="cs"/>
                <w:rtl/>
              </w:rPr>
              <w:t>ولا يجوز ذكر الاراء الشخصية في جميع الاحوال لانه بحث علمي يستند علي منهجية علمية وليست اراء شخصية</w:t>
            </w:r>
          </w:p>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B66CE"/>
    <w:rsid w:val="00570846"/>
    <w:rsid w:val="006503F4"/>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08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399</Words>
  <Characters>2278</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10</cp:revision>
  <dcterms:created xsi:type="dcterms:W3CDTF">2024-02-22T10:30:00Z</dcterms:created>
  <dcterms:modified xsi:type="dcterms:W3CDTF">2024-07-28T19:24:00Z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