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BC2BE" w14:textId="77777777" w:rsidR="00C8131E" w:rsidRDefault="00000000">
      <w:r>
        <w:t>Midocean University</w:t>
      </w:r>
    </w:p>
    <w:p w14:paraId="170AD7A8" w14:textId="77777777" w:rsidR="00C8131E" w:rsidRDefault="00000000">
      <w:r>
        <w:t>College of Management</w:t>
      </w:r>
    </w:p>
    <w:p w14:paraId="15FFF969" w14:textId="779A96D2" w:rsidR="00C8131E" w:rsidRPr="00815069" w:rsidRDefault="00000000" w:rsidP="00815069">
      <w:pPr>
        <w:rPr>
          <w:b/>
          <w:bCs/>
        </w:rPr>
      </w:pPr>
      <w:r>
        <w:t>Leader Name</w:t>
      </w:r>
      <w:r w:rsidRPr="00815069">
        <w:rPr>
          <w:b/>
          <w:bCs/>
        </w:rPr>
        <w:t xml:space="preserve">: </w:t>
      </w:r>
      <w:r w:rsidR="00815069" w:rsidRPr="00815069">
        <w:rPr>
          <w:rFonts w:hint="cs"/>
          <w:b/>
          <w:bCs/>
          <w:rtl/>
        </w:rPr>
        <w:t>ثابت</w:t>
      </w:r>
      <w:r w:rsidR="00815069" w:rsidRPr="00815069">
        <w:rPr>
          <w:b/>
          <w:bCs/>
          <w:rtl/>
        </w:rPr>
        <w:t xml:space="preserve"> </w:t>
      </w:r>
      <w:r w:rsidR="00815069" w:rsidRPr="00815069">
        <w:rPr>
          <w:rFonts w:hint="cs"/>
          <w:b/>
          <w:bCs/>
          <w:rtl/>
        </w:rPr>
        <w:t>أحمد</w:t>
      </w:r>
      <w:r w:rsidR="00815069" w:rsidRPr="00815069">
        <w:rPr>
          <w:b/>
          <w:bCs/>
          <w:rtl/>
        </w:rPr>
        <w:t xml:space="preserve"> </w:t>
      </w:r>
      <w:r w:rsidR="00815069" w:rsidRPr="00815069">
        <w:rPr>
          <w:rFonts w:hint="cs"/>
          <w:b/>
          <w:bCs/>
          <w:rtl/>
        </w:rPr>
        <w:t>المزو</w:t>
      </w:r>
      <w:r w:rsidR="00815069" w:rsidRPr="00815069">
        <w:rPr>
          <w:b/>
          <w:bCs/>
          <w:rtl/>
        </w:rPr>
        <w:t xml:space="preserve"> </w:t>
      </w:r>
      <w:r w:rsidR="00815069" w:rsidRPr="00815069">
        <w:rPr>
          <w:rFonts w:hint="cs"/>
          <w:b/>
          <w:bCs/>
          <w:rtl/>
        </w:rPr>
        <w:t>ق</w:t>
      </w:r>
    </w:p>
    <w:p w14:paraId="180FFF86" w14:textId="77777777" w:rsidR="00C8131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8131E" w14:paraId="03D6033A" w14:textId="77777777">
        <w:trPr>
          <w:trHeight w:val="453"/>
        </w:trPr>
        <w:tc>
          <w:tcPr>
            <w:tcW w:w="3897" w:type="dxa"/>
            <w:shd w:val="clear" w:color="auto" w:fill="EEECE1"/>
            <w:vAlign w:val="center"/>
          </w:tcPr>
          <w:p w14:paraId="38CA6B02" w14:textId="77777777" w:rsidR="00C8131E" w:rsidRDefault="00C8131E"/>
        </w:tc>
        <w:tc>
          <w:tcPr>
            <w:tcW w:w="1060" w:type="dxa"/>
            <w:shd w:val="clear" w:color="auto" w:fill="EEECE1"/>
            <w:vAlign w:val="center"/>
          </w:tcPr>
          <w:p w14:paraId="4877EF76" w14:textId="77777777" w:rsidR="00C8131E" w:rsidRDefault="00000000">
            <w:pPr>
              <w:jc w:val="center"/>
            </w:pPr>
            <w:r>
              <w:t>Accepted</w:t>
            </w:r>
          </w:p>
        </w:tc>
        <w:tc>
          <w:tcPr>
            <w:tcW w:w="944" w:type="dxa"/>
            <w:shd w:val="clear" w:color="auto" w:fill="EEECE1"/>
            <w:vAlign w:val="center"/>
          </w:tcPr>
          <w:p w14:paraId="3C2A6380" w14:textId="77777777" w:rsidR="00C8131E" w:rsidRDefault="00000000">
            <w:pPr>
              <w:jc w:val="center"/>
            </w:pPr>
            <w:r>
              <w:t>Refused</w:t>
            </w:r>
          </w:p>
        </w:tc>
        <w:tc>
          <w:tcPr>
            <w:tcW w:w="1177" w:type="dxa"/>
            <w:shd w:val="clear" w:color="auto" w:fill="EEECE1"/>
            <w:vAlign w:val="center"/>
          </w:tcPr>
          <w:p w14:paraId="4137F2FA" w14:textId="77777777" w:rsidR="00C8131E" w:rsidRDefault="00000000">
            <w:pPr>
              <w:jc w:val="center"/>
            </w:pPr>
            <w:r>
              <w:t>Developed</w:t>
            </w:r>
          </w:p>
        </w:tc>
        <w:tc>
          <w:tcPr>
            <w:tcW w:w="3978" w:type="dxa"/>
            <w:shd w:val="clear" w:color="auto" w:fill="EEECE1"/>
            <w:vAlign w:val="center"/>
          </w:tcPr>
          <w:p w14:paraId="1A71339E" w14:textId="77777777" w:rsidR="00C8131E" w:rsidRDefault="00000000">
            <w:pPr>
              <w:jc w:val="center"/>
            </w:pPr>
            <w:r>
              <w:t>Comment</w:t>
            </w:r>
          </w:p>
        </w:tc>
      </w:tr>
      <w:tr w:rsidR="00BB4B13" w14:paraId="0263DFB8" w14:textId="77777777">
        <w:trPr>
          <w:trHeight w:val="473"/>
        </w:trPr>
        <w:tc>
          <w:tcPr>
            <w:tcW w:w="3897" w:type="dxa"/>
            <w:shd w:val="clear" w:color="auto" w:fill="EEECE1"/>
            <w:vAlign w:val="center"/>
          </w:tcPr>
          <w:p w14:paraId="44467ED8" w14:textId="77777777" w:rsidR="00BB4B13" w:rsidRDefault="00BB4B13" w:rsidP="00BB4B1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F7CF5D7" w14:textId="46575B24" w:rsidR="00BB4B13" w:rsidRDefault="00BB4B13" w:rsidP="00BB4B13">
            <w:pPr>
              <w:jc w:val="center"/>
            </w:pPr>
            <w:r>
              <w:t>√</w:t>
            </w:r>
          </w:p>
        </w:tc>
        <w:tc>
          <w:tcPr>
            <w:tcW w:w="944" w:type="dxa"/>
            <w:vAlign w:val="center"/>
          </w:tcPr>
          <w:p w14:paraId="57F01CFC" w14:textId="77777777" w:rsidR="00BB4B13" w:rsidRDefault="00BB4B13" w:rsidP="00BB4B13">
            <w:pPr>
              <w:jc w:val="center"/>
            </w:pPr>
          </w:p>
        </w:tc>
        <w:tc>
          <w:tcPr>
            <w:tcW w:w="1177" w:type="dxa"/>
            <w:vAlign w:val="center"/>
          </w:tcPr>
          <w:p w14:paraId="3194CE42" w14:textId="77777777" w:rsidR="00BB4B13" w:rsidRDefault="00BB4B13" w:rsidP="00BB4B13">
            <w:pPr>
              <w:jc w:val="center"/>
            </w:pPr>
          </w:p>
        </w:tc>
        <w:tc>
          <w:tcPr>
            <w:tcW w:w="3978" w:type="dxa"/>
            <w:vAlign w:val="center"/>
          </w:tcPr>
          <w:p w14:paraId="4C12A57F" w14:textId="77777777" w:rsidR="00BB4B13" w:rsidRDefault="00BB4B13" w:rsidP="00BB4B13">
            <w:pPr>
              <w:jc w:val="center"/>
            </w:pPr>
          </w:p>
        </w:tc>
      </w:tr>
      <w:tr w:rsidR="00436AF3" w14:paraId="7571F50E" w14:textId="77777777">
        <w:trPr>
          <w:trHeight w:val="453"/>
        </w:trPr>
        <w:tc>
          <w:tcPr>
            <w:tcW w:w="3897" w:type="dxa"/>
            <w:shd w:val="clear" w:color="auto" w:fill="EEECE1"/>
            <w:vAlign w:val="center"/>
          </w:tcPr>
          <w:p w14:paraId="4C8A3C82"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E401693" w14:textId="77777777" w:rsidR="00436AF3" w:rsidRDefault="00436AF3" w:rsidP="00436AF3">
            <w:pPr>
              <w:jc w:val="center"/>
            </w:pPr>
          </w:p>
        </w:tc>
        <w:tc>
          <w:tcPr>
            <w:tcW w:w="944" w:type="dxa"/>
            <w:vAlign w:val="center"/>
          </w:tcPr>
          <w:p w14:paraId="2BAF03F5" w14:textId="77777777" w:rsidR="00436AF3" w:rsidRDefault="00436AF3" w:rsidP="00436AF3">
            <w:pPr>
              <w:jc w:val="center"/>
            </w:pPr>
          </w:p>
        </w:tc>
        <w:tc>
          <w:tcPr>
            <w:tcW w:w="1177" w:type="dxa"/>
            <w:vAlign w:val="center"/>
          </w:tcPr>
          <w:p w14:paraId="74379FE6" w14:textId="34E6F7BB" w:rsidR="00436AF3" w:rsidRDefault="00436AF3" w:rsidP="00436AF3">
            <w:pPr>
              <w:jc w:val="center"/>
            </w:pPr>
            <w:r>
              <w:t>√</w:t>
            </w:r>
          </w:p>
        </w:tc>
        <w:tc>
          <w:tcPr>
            <w:tcW w:w="3978" w:type="dxa"/>
            <w:vAlign w:val="center"/>
          </w:tcPr>
          <w:p w14:paraId="4F08D0CC" w14:textId="77777777" w:rsidR="00436AF3" w:rsidRPr="00436AF3" w:rsidRDefault="00436AF3" w:rsidP="00436AF3">
            <w:pPr>
              <w:bidi/>
              <w:jc w:val="center"/>
              <w:rPr>
                <w:color w:val="EE0000"/>
                <w:rtl/>
              </w:rPr>
            </w:pPr>
            <w:r w:rsidRPr="00436AF3">
              <w:rPr>
                <w:color w:val="EE0000"/>
              </w:rPr>
              <w:t xml:space="preserve">: </w:t>
            </w:r>
            <w:r w:rsidRPr="00436AF3">
              <w:rPr>
                <w:color w:val="EE0000"/>
                <w:rtl/>
              </w:rPr>
              <w:t>يجب أن يعكس عنوان البحث العلاقة بين المتغير التابع والمتغير المستقل ونطاق تطبيق الدراسة</w:t>
            </w:r>
          </w:p>
          <w:p w14:paraId="6841B1CA" w14:textId="77777777" w:rsidR="00436AF3" w:rsidRPr="00436AF3" w:rsidRDefault="00436AF3" w:rsidP="00436AF3">
            <w:pPr>
              <w:bidi/>
              <w:jc w:val="center"/>
              <w:rPr>
                <w:color w:val="EE0000"/>
              </w:rPr>
            </w:pPr>
            <w:r w:rsidRPr="00436AF3">
              <w:rPr>
                <w:b/>
                <w:bCs/>
                <w:color w:val="EE0000"/>
              </w:rPr>
              <w:t xml:space="preserve">1. </w:t>
            </w:r>
            <w:r w:rsidRPr="00436AF3">
              <w:rPr>
                <w:b/>
                <w:bCs/>
                <w:color w:val="EE0000"/>
                <w:rtl/>
              </w:rPr>
              <w:t>المتغير المستقل</w:t>
            </w:r>
            <w:r w:rsidRPr="00436AF3">
              <w:rPr>
                <w:b/>
                <w:bCs/>
                <w:color w:val="EE0000"/>
              </w:rPr>
              <w:t>:</w:t>
            </w:r>
          </w:p>
          <w:p w14:paraId="3B4E834D" w14:textId="77777777" w:rsidR="00436AF3" w:rsidRPr="00436AF3" w:rsidRDefault="00436AF3" w:rsidP="00436AF3">
            <w:pPr>
              <w:numPr>
                <w:ilvl w:val="0"/>
                <w:numId w:val="3"/>
              </w:numPr>
              <w:bidi/>
              <w:jc w:val="center"/>
              <w:rPr>
                <w:color w:val="EE0000"/>
              </w:rPr>
            </w:pPr>
            <w:r w:rsidRPr="00436AF3">
              <w:rPr>
                <w:color w:val="EE0000"/>
                <w:rtl/>
              </w:rPr>
              <w:t>العنوان الحالي لا يحدد متغيرًا مستقلاً بشكل مباشر، لكن يمكن اعتباره "المعوقات" أو "الخيارات الاستراتيجية" أو "الرؤية المستقبلية" كعناصر مؤثرة</w:t>
            </w:r>
            <w:r w:rsidRPr="00436AF3">
              <w:rPr>
                <w:color w:val="EE0000"/>
              </w:rPr>
              <w:t>.</w:t>
            </w:r>
          </w:p>
          <w:p w14:paraId="4E0FF08C" w14:textId="77777777" w:rsidR="00436AF3" w:rsidRPr="00436AF3" w:rsidRDefault="00436AF3" w:rsidP="00436AF3">
            <w:pPr>
              <w:bidi/>
              <w:jc w:val="center"/>
              <w:rPr>
                <w:color w:val="EE0000"/>
              </w:rPr>
            </w:pPr>
            <w:r w:rsidRPr="00436AF3">
              <w:rPr>
                <w:b/>
                <w:bCs/>
                <w:color w:val="EE0000"/>
              </w:rPr>
              <w:t xml:space="preserve">2. </w:t>
            </w:r>
            <w:r w:rsidRPr="00436AF3">
              <w:rPr>
                <w:b/>
                <w:bCs/>
                <w:color w:val="EE0000"/>
                <w:rtl/>
              </w:rPr>
              <w:t>المتغير التابع</w:t>
            </w:r>
            <w:r w:rsidRPr="00436AF3">
              <w:rPr>
                <w:b/>
                <w:bCs/>
                <w:color w:val="EE0000"/>
              </w:rPr>
              <w:t>:</w:t>
            </w:r>
          </w:p>
          <w:p w14:paraId="548C00F3" w14:textId="77777777" w:rsidR="00436AF3" w:rsidRPr="00436AF3" w:rsidRDefault="00436AF3" w:rsidP="00436AF3">
            <w:pPr>
              <w:numPr>
                <w:ilvl w:val="0"/>
                <w:numId w:val="4"/>
              </w:numPr>
              <w:bidi/>
              <w:jc w:val="center"/>
              <w:rPr>
                <w:color w:val="EE0000"/>
              </w:rPr>
            </w:pPr>
            <w:r w:rsidRPr="00436AF3">
              <w:rPr>
                <w:color w:val="EE0000"/>
                <w:rtl/>
              </w:rPr>
              <w:t>لا يظهر بوضوح متغير تابع قابل للقياس مثل "نجاح المشاريع"، "انتشار المركبات الكهربائية"، أو "أداء القطاع</w:t>
            </w:r>
            <w:r w:rsidRPr="00436AF3">
              <w:rPr>
                <w:color w:val="EE0000"/>
              </w:rPr>
              <w:t>".</w:t>
            </w:r>
          </w:p>
          <w:p w14:paraId="1A0D5F2B" w14:textId="77777777" w:rsidR="00436AF3" w:rsidRPr="00436AF3" w:rsidRDefault="00436AF3" w:rsidP="00436AF3">
            <w:pPr>
              <w:bidi/>
              <w:jc w:val="center"/>
              <w:rPr>
                <w:color w:val="EE0000"/>
              </w:rPr>
            </w:pPr>
            <w:r w:rsidRPr="00436AF3">
              <w:rPr>
                <w:b/>
                <w:bCs/>
                <w:color w:val="EE0000"/>
              </w:rPr>
              <w:t xml:space="preserve">3. </w:t>
            </w:r>
            <w:r w:rsidRPr="00436AF3">
              <w:rPr>
                <w:b/>
                <w:bCs/>
                <w:color w:val="EE0000"/>
                <w:rtl/>
              </w:rPr>
              <w:t>وضوح العلاقة بين المتغيرين</w:t>
            </w:r>
            <w:r w:rsidRPr="00436AF3">
              <w:rPr>
                <w:b/>
                <w:bCs/>
                <w:color w:val="EE0000"/>
              </w:rPr>
              <w:t>:</w:t>
            </w:r>
          </w:p>
          <w:p w14:paraId="0E08B5E3" w14:textId="77777777" w:rsidR="00436AF3" w:rsidRPr="00436AF3" w:rsidRDefault="00436AF3" w:rsidP="00436AF3">
            <w:pPr>
              <w:numPr>
                <w:ilvl w:val="0"/>
                <w:numId w:val="5"/>
              </w:numPr>
              <w:bidi/>
              <w:jc w:val="center"/>
              <w:rPr>
                <w:color w:val="EE0000"/>
              </w:rPr>
            </w:pPr>
            <w:r w:rsidRPr="00436AF3">
              <w:rPr>
                <w:color w:val="EE0000"/>
                <w:rtl/>
              </w:rPr>
              <w:t>العلاقة بين "المعوقات / الخيارات" و"نتائج أو أداء قطاع المركبات الكهربائية" غير مصاغة بشكل مباشر، وبالتالي يصعب قياسها كمياً في الوضع الحالي</w:t>
            </w:r>
            <w:r w:rsidRPr="00436AF3">
              <w:rPr>
                <w:color w:val="EE0000"/>
              </w:rPr>
              <w:t>.</w:t>
            </w:r>
          </w:p>
          <w:p w14:paraId="6893C1A7" w14:textId="77777777" w:rsidR="00436AF3" w:rsidRPr="00436AF3" w:rsidRDefault="00436AF3" w:rsidP="00436AF3">
            <w:pPr>
              <w:bidi/>
              <w:jc w:val="center"/>
              <w:rPr>
                <w:color w:val="EE0000"/>
                <w:rtl/>
              </w:rPr>
            </w:pPr>
            <w:r w:rsidRPr="00436AF3">
              <w:rPr>
                <w:color w:val="EE0000"/>
                <w:rtl/>
              </w:rPr>
              <w:t>يمكن ربطه ب</w:t>
            </w:r>
            <w:r w:rsidRPr="00436AF3">
              <w:rPr>
                <w:rFonts w:hint="cs"/>
                <w:color w:val="EE0000"/>
                <w:rtl/>
              </w:rPr>
              <w:t xml:space="preserve">تخصص </w:t>
            </w:r>
            <w:r w:rsidRPr="00436AF3">
              <w:rPr>
                <w:color w:val="EE0000"/>
                <w:rtl/>
              </w:rPr>
              <w:t xml:space="preserve">إدارة المشاريع إذا صيغ بحيث يركز على </w:t>
            </w:r>
            <w:r w:rsidRPr="00436AF3">
              <w:rPr>
                <w:b/>
                <w:bCs/>
                <w:color w:val="EE0000"/>
                <w:rtl/>
              </w:rPr>
              <w:t>مشاريع البنية التحتية للمركبات الكهربائية</w:t>
            </w:r>
            <w:r w:rsidRPr="00436AF3">
              <w:rPr>
                <w:color w:val="EE0000"/>
                <w:rtl/>
              </w:rPr>
              <w:t xml:space="preserve"> أو </w:t>
            </w:r>
            <w:r w:rsidRPr="00436AF3">
              <w:rPr>
                <w:b/>
                <w:bCs/>
                <w:color w:val="EE0000"/>
                <w:rtl/>
              </w:rPr>
              <w:t>إدارة تنفيذها</w:t>
            </w:r>
            <w:r w:rsidRPr="00436AF3">
              <w:rPr>
                <w:color w:val="EE0000"/>
                <w:rtl/>
              </w:rPr>
              <w:t>، أما بصيغته الحالية فهو أقرب لدراسة استشرافية أو تحليل استراتيجي عام</w:t>
            </w:r>
            <w:r w:rsidRPr="00436AF3">
              <w:rPr>
                <w:color w:val="EE0000"/>
              </w:rPr>
              <w:t>.</w:t>
            </w:r>
          </w:p>
          <w:p w14:paraId="4CE0E6A8" w14:textId="77777777" w:rsidR="00436AF3" w:rsidRPr="00436AF3" w:rsidRDefault="00436AF3" w:rsidP="00436AF3">
            <w:pPr>
              <w:bidi/>
              <w:jc w:val="center"/>
              <w:rPr>
                <w:color w:val="EE0000"/>
              </w:rPr>
            </w:pPr>
            <w:r w:rsidRPr="00436AF3">
              <w:rPr>
                <w:b/>
                <w:bCs/>
                <w:color w:val="EE0000"/>
                <w:rtl/>
              </w:rPr>
              <w:t>توصية لتحسين العنوان ليتوافق مع تخصص ماجستير إدارة المشاريع</w:t>
            </w:r>
            <w:r w:rsidRPr="00436AF3">
              <w:rPr>
                <w:b/>
                <w:bCs/>
                <w:color w:val="EE0000"/>
              </w:rPr>
              <w:t>:</w:t>
            </w:r>
          </w:p>
          <w:p w14:paraId="6AFD989D" w14:textId="77777777" w:rsidR="00436AF3" w:rsidRDefault="00436AF3" w:rsidP="00436AF3">
            <w:pPr>
              <w:bidi/>
              <w:jc w:val="center"/>
              <w:rPr>
                <w:b/>
                <w:bCs/>
                <w:color w:val="EE0000"/>
                <w:rtl/>
              </w:rPr>
            </w:pPr>
            <w:r w:rsidRPr="00436AF3">
              <w:rPr>
                <w:b/>
                <w:bCs/>
                <w:color w:val="EE0000"/>
              </w:rPr>
              <w:t>"</w:t>
            </w:r>
            <w:r w:rsidRPr="00436AF3">
              <w:rPr>
                <w:b/>
                <w:bCs/>
                <w:color w:val="EE0000"/>
                <w:rtl/>
              </w:rPr>
              <w:t>أثر المعوقات والخيارات الاستراتيجية على نجاح مشاريع البنية التحتية للمركبات الكهربائية في المملكة العربية السعودية: دراسة تطبيقية</w:t>
            </w:r>
            <w:r w:rsidRPr="00436AF3">
              <w:rPr>
                <w:b/>
                <w:bCs/>
                <w:color w:val="EE0000"/>
              </w:rPr>
              <w:t>"</w:t>
            </w:r>
          </w:p>
          <w:p w14:paraId="046A13FD" w14:textId="77777777" w:rsidR="004C05D0" w:rsidRPr="004C05D0" w:rsidRDefault="004C05D0" w:rsidP="004C05D0">
            <w:pPr>
              <w:bidi/>
              <w:jc w:val="center"/>
              <w:rPr>
                <w:color w:val="EE0000"/>
              </w:rPr>
            </w:pPr>
            <w:r w:rsidRPr="004C05D0">
              <w:rPr>
                <w:color w:val="EE0000"/>
                <w:rtl/>
              </w:rPr>
              <w:t>هي صياغة مناسبة جدًا وتتوافق بشكل مباشر مع تخصص ماجستير إدارة المشاريع، حيث</w:t>
            </w:r>
            <w:r w:rsidRPr="004C05D0">
              <w:rPr>
                <w:color w:val="EE0000"/>
              </w:rPr>
              <w:t>:</w:t>
            </w:r>
          </w:p>
          <w:p w14:paraId="748D91F2" w14:textId="77777777" w:rsidR="004C05D0" w:rsidRPr="004C05D0" w:rsidRDefault="004C05D0" w:rsidP="004C05D0">
            <w:pPr>
              <w:numPr>
                <w:ilvl w:val="0"/>
                <w:numId w:val="6"/>
              </w:numPr>
              <w:bidi/>
              <w:jc w:val="center"/>
              <w:rPr>
                <w:color w:val="EE0000"/>
              </w:rPr>
            </w:pPr>
            <w:r w:rsidRPr="004C05D0">
              <w:rPr>
                <w:color w:val="EE0000"/>
                <w:rtl/>
              </w:rPr>
              <w:t>تركز على العلاقة بين متغيرات قابلة للقياس والتحليل</w:t>
            </w:r>
          </w:p>
          <w:p w14:paraId="7624E43A" w14:textId="77777777" w:rsidR="004C05D0" w:rsidRPr="004C05D0" w:rsidRDefault="004C05D0" w:rsidP="004C05D0">
            <w:pPr>
              <w:numPr>
                <w:ilvl w:val="0"/>
                <w:numId w:val="6"/>
              </w:numPr>
              <w:bidi/>
              <w:jc w:val="center"/>
              <w:rPr>
                <w:color w:val="EE0000"/>
              </w:rPr>
            </w:pPr>
            <w:r w:rsidRPr="004C05D0">
              <w:rPr>
                <w:color w:val="EE0000"/>
                <w:rtl/>
              </w:rPr>
              <w:t>تحدد مجال التطبيق بوضوح</w:t>
            </w:r>
          </w:p>
          <w:p w14:paraId="5BF437E1" w14:textId="7B004F34" w:rsidR="004C05D0" w:rsidRPr="00436AF3" w:rsidRDefault="004C05D0" w:rsidP="004C05D0">
            <w:pPr>
              <w:numPr>
                <w:ilvl w:val="0"/>
                <w:numId w:val="6"/>
              </w:numPr>
              <w:bidi/>
              <w:jc w:val="center"/>
              <w:rPr>
                <w:color w:val="EE0000"/>
              </w:rPr>
            </w:pPr>
            <w:r w:rsidRPr="004C05D0">
              <w:rPr>
                <w:color w:val="EE0000"/>
                <w:rtl/>
              </w:rPr>
              <w:t>تعكس بوضوح الجانب التطبيقي والمنهجي في البحث</w:t>
            </w:r>
          </w:p>
          <w:p w14:paraId="14FE28DA" w14:textId="5EF202EE" w:rsidR="00436AF3" w:rsidRPr="00436AF3" w:rsidRDefault="00436AF3" w:rsidP="00436AF3">
            <w:pPr>
              <w:bidi/>
              <w:jc w:val="center"/>
            </w:pPr>
          </w:p>
        </w:tc>
      </w:tr>
      <w:tr w:rsidR="00436AF3" w14:paraId="738C1B6F" w14:textId="77777777">
        <w:trPr>
          <w:trHeight w:val="453"/>
        </w:trPr>
        <w:tc>
          <w:tcPr>
            <w:tcW w:w="3897" w:type="dxa"/>
            <w:shd w:val="clear" w:color="auto" w:fill="EEECE1"/>
            <w:vAlign w:val="center"/>
          </w:tcPr>
          <w:p w14:paraId="2FD30D54"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EB31114" w14:textId="77777777" w:rsidR="00436AF3" w:rsidRDefault="00436AF3" w:rsidP="00436AF3">
            <w:pPr>
              <w:jc w:val="center"/>
            </w:pPr>
          </w:p>
        </w:tc>
        <w:tc>
          <w:tcPr>
            <w:tcW w:w="944" w:type="dxa"/>
            <w:vAlign w:val="center"/>
          </w:tcPr>
          <w:p w14:paraId="46A303A2" w14:textId="77777777" w:rsidR="00436AF3" w:rsidRDefault="00436AF3" w:rsidP="00436AF3">
            <w:pPr>
              <w:jc w:val="center"/>
            </w:pPr>
          </w:p>
        </w:tc>
        <w:tc>
          <w:tcPr>
            <w:tcW w:w="1177" w:type="dxa"/>
            <w:vAlign w:val="center"/>
          </w:tcPr>
          <w:p w14:paraId="76CF2FBF" w14:textId="027C23FA" w:rsidR="00436AF3" w:rsidRDefault="00436AF3" w:rsidP="00436AF3">
            <w:pPr>
              <w:jc w:val="center"/>
            </w:pPr>
            <w:r>
              <w:t>√</w:t>
            </w:r>
          </w:p>
        </w:tc>
        <w:tc>
          <w:tcPr>
            <w:tcW w:w="3978" w:type="dxa"/>
            <w:vAlign w:val="center"/>
          </w:tcPr>
          <w:p w14:paraId="0567A0AF" w14:textId="77777777" w:rsidR="00436AF3" w:rsidRPr="00BB4B13" w:rsidRDefault="00436AF3" w:rsidP="00436AF3">
            <w:pPr>
              <w:jc w:val="center"/>
              <w:rPr>
                <w:color w:val="EE0000"/>
              </w:rPr>
            </w:pPr>
            <w:r w:rsidRPr="00BB4B13">
              <w:rPr>
                <w:color w:val="EE0000"/>
              </w:rPr>
              <w:t xml:space="preserve">: </w:t>
            </w:r>
            <w:r w:rsidRPr="00BB4B13">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36AF3" w14:paraId="3FADAAE9" w14:textId="77777777">
        <w:trPr>
          <w:trHeight w:val="453"/>
        </w:trPr>
        <w:tc>
          <w:tcPr>
            <w:tcW w:w="3897" w:type="dxa"/>
            <w:shd w:val="clear" w:color="auto" w:fill="EEECE1"/>
            <w:vAlign w:val="center"/>
          </w:tcPr>
          <w:p w14:paraId="61056490"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6EFD03D" w14:textId="77777777" w:rsidR="00436AF3" w:rsidRDefault="00436AF3" w:rsidP="00436AF3">
            <w:pPr>
              <w:jc w:val="center"/>
            </w:pPr>
          </w:p>
        </w:tc>
        <w:tc>
          <w:tcPr>
            <w:tcW w:w="944" w:type="dxa"/>
            <w:vAlign w:val="center"/>
          </w:tcPr>
          <w:p w14:paraId="59148B86" w14:textId="77777777" w:rsidR="00436AF3" w:rsidRDefault="00436AF3" w:rsidP="00436AF3">
            <w:pPr>
              <w:jc w:val="center"/>
            </w:pPr>
          </w:p>
        </w:tc>
        <w:tc>
          <w:tcPr>
            <w:tcW w:w="1177" w:type="dxa"/>
            <w:vAlign w:val="center"/>
          </w:tcPr>
          <w:p w14:paraId="04398BF2" w14:textId="6F7CCDD0" w:rsidR="00436AF3" w:rsidRDefault="00436AF3" w:rsidP="00436AF3">
            <w:pPr>
              <w:jc w:val="center"/>
            </w:pPr>
            <w:r>
              <w:t>√</w:t>
            </w:r>
          </w:p>
        </w:tc>
        <w:tc>
          <w:tcPr>
            <w:tcW w:w="3978" w:type="dxa"/>
            <w:vAlign w:val="center"/>
          </w:tcPr>
          <w:p w14:paraId="2EBA647C" w14:textId="77777777" w:rsidR="00436AF3" w:rsidRPr="00BB4B13" w:rsidRDefault="00436AF3" w:rsidP="00436AF3">
            <w:pPr>
              <w:jc w:val="center"/>
              <w:rPr>
                <w:color w:val="EE0000"/>
              </w:rPr>
            </w:pPr>
            <w:r w:rsidRPr="00BB4B13">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36AF3" w14:paraId="5C252EDB" w14:textId="77777777">
        <w:trPr>
          <w:trHeight w:val="558"/>
        </w:trPr>
        <w:tc>
          <w:tcPr>
            <w:tcW w:w="3897" w:type="dxa"/>
            <w:shd w:val="clear" w:color="auto" w:fill="EEECE1"/>
            <w:vAlign w:val="center"/>
          </w:tcPr>
          <w:p w14:paraId="04827986"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lastRenderedPageBreak/>
              <w:t>Importance of The Study</w:t>
            </w:r>
          </w:p>
        </w:tc>
        <w:tc>
          <w:tcPr>
            <w:tcW w:w="1060" w:type="dxa"/>
            <w:vAlign w:val="center"/>
          </w:tcPr>
          <w:p w14:paraId="1C7CCB18" w14:textId="767CADFE" w:rsidR="00436AF3" w:rsidRDefault="00436AF3" w:rsidP="00436AF3">
            <w:pPr>
              <w:jc w:val="center"/>
            </w:pPr>
            <w:r>
              <w:t>√</w:t>
            </w:r>
          </w:p>
        </w:tc>
        <w:tc>
          <w:tcPr>
            <w:tcW w:w="944" w:type="dxa"/>
            <w:vAlign w:val="center"/>
          </w:tcPr>
          <w:p w14:paraId="7A882125" w14:textId="77777777" w:rsidR="00436AF3" w:rsidRDefault="00436AF3" w:rsidP="00436AF3">
            <w:pPr>
              <w:jc w:val="center"/>
            </w:pPr>
          </w:p>
        </w:tc>
        <w:tc>
          <w:tcPr>
            <w:tcW w:w="1177" w:type="dxa"/>
            <w:vAlign w:val="center"/>
          </w:tcPr>
          <w:p w14:paraId="536C88F1" w14:textId="77777777" w:rsidR="00436AF3" w:rsidRDefault="00436AF3" w:rsidP="00436AF3">
            <w:pPr>
              <w:jc w:val="center"/>
            </w:pPr>
          </w:p>
        </w:tc>
        <w:tc>
          <w:tcPr>
            <w:tcW w:w="3978" w:type="dxa"/>
            <w:vAlign w:val="center"/>
          </w:tcPr>
          <w:p w14:paraId="05CE732D" w14:textId="20505B68" w:rsidR="00436AF3" w:rsidRDefault="00436AF3" w:rsidP="00436AF3">
            <w:pPr>
              <w:jc w:val="center"/>
            </w:pPr>
          </w:p>
        </w:tc>
      </w:tr>
      <w:tr w:rsidR="00436AF3" w14:paraId="2178304F" w14:textId="77777777">
        <w:trPr>
          <w:trHeight w:val="605"/>
        </w:trPr>
        <w:tc>
          <w:tcPr>
            <w:tcW w:w="3897" w:type="dxa"/>
            <w:shd w:val="clear" w:color="auto" w:fill="EEECE1"/>
            <w:vAlign w:val="center"/>
          </w:tcPr>
          <w:p w14:paraId="19837987"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63D9EE15" w14:textId="77777777" w:rsidR="00436AF3" w:rsidRDefault="00436AF3" w:rsidP="00436AF3">
            <w:pPr>
              <w:jc w:val="center"/>
            </w:pPr>
          </w:p>
        </w:tc>
        <w:tc>
          <w:tcPr>
            <w:tcW w:w="944" w:type="dxa"/>
            <w:vAlign w:val="center"/>
          </w:tcPr>
          <w:p w14:paraId="3A8F84C1" w14:textId="77777777" w:rsidR="00436AF3" w:rsidRDefault="00436AF3" w:rsidP="00436AF3">
            <w:pPr>
              <w:jc w:val="center"/>
            </w:pPr>
          </w:p>
        </w:tc>
        <w:tc>
          <w:tcPr>
            <w:tcW w:w="1177" w:type="dxa"/>
            <w:vAlign w:val="center"/>
          </w:tcPr>
          <w:p w14:paraId="2EE4B3E2" w14:textId="53D3FEE8" w:rsidR="00436AF3" w:rsidRDefault="00436AF3" w:rsidP="00436AF3">
            <w:pPr>
              <w:jc w:val="center"/>
            </w:pPr>
            <w:r>
              <w:t>√</w:t>
            </w:r>
          </w:p>
        </w:tc>
        <w:tc>
          <w:tcPr>
            <w:tcW w:w="3978" w:type="dxa"/>
            <w:vAlign w:val="center"/>
          </w:tcPr>
          <w:p w14:paraId="16D5C1CA" w14:textId="77777777" w:rsidR="00436AF3" w:rsidRPr="00BB4B13" w:rsidRDefault="00436AF3" w:rsidP="00436AF3">
            <w:pPr>
              <w:jc w:val="center"/>
              <w:rPr>
                <w:color w:val="EE0000"/>
              </w:rPr>
            </w:pPr>
            <w:r w:rsidRPr="00BB4B13">
              <w:rPr>
                <w:color w:val="EE0000"/>
                <w:rtl/>
              </w:rPr>
              <w:t>يجب ذكر هدف رئيسي محدد، ثم تنبثق عنه مجموعة من الأهداف الفرعية</w:t>
            </w:r>
          </w:p>
        </w:tc>
      </w:tr>
      <w:tr w:rsidR="00436AF3" w14:paraId="537F4B25" w14:textId="77777777">
        <w:trPr>
          <w:trHeight w:val="453"/>
        </w:trPr>
        <w:tc>
          <w:tcPr>
            <w:tcW w:w="3897" w:type="dxa"/>
            <w:shd w:val="clear" w:color="auto" w:fill="EEECE1"/>
            <w:vAlign w:val="center"/>
          </w:tcPr>
          <w:p w14:paraId="1AE21CF2"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F7D2602" w14:textId="77777777" w:rsidR="00436AF3" w:rsidRDefault="00436AF3" w:rsidP="00436AF3">
            <w:pPr>
              <w:jc w:val="center"/>
            </w:pPr>
          </w:p>
        </w:tc>
        <w:tc>
          <w:tcPr>
            <w:tcW w:w="944" w:type="dxa"/>
            <w:vAlign w:val="center"/>
          </w:tcPr>
          <w:p w14:paraId="2F28207A" w14:textId="77777777" w:rsidR="00436AF3" w:rsidRDefault="00436AF3" w:rsidP="00436AF3">
            <w:pPr>
              <w:jc w:val="center"/>
            </w:pPr>
          </w:p>
        </w:tc>
        <w:tc>
          <w:tcPr>
            <w:tcW w:w="1177" w:type="dxa"/>
            <w:vAlign w:val="center"/>
          </w:tcPr>
          <w:p w14:paraId="3172A4A4" w14:textId="06E6F56F" w:rsidR="00436AF3" w:rsidRDefault="00436AF3" w:rsidP="00436AF3">
            <w:pPr>
              <w:jc w:val="center"/>
            </w:pPr>
            <w:r>
              <w:t>√</w:t>
            </w:r>
          </w:p>
        </w:tc>
        <w:tc>
          <w:tcPr>
            <w:tcW w:w="3978" w:type="dxa"/>
            <w:vAlign w:val="center"/>
          </w:tcPr>
          <w:p w14:paraId="1622E386" w14:textId="77777777" w:rsidR="00436AF3" w:rsidRPr="00BB4B13" w:rsidRDefault="00436AF3" w:rsidP="00436AF3">
            <w:pPr>
              <w:jc w:val="center"/>
              <w:rPr>
                <w:color w:val="EE0000"/>
              </w:rPr>
            </w:pPr>
            <w:r w:rsidRPr="00BB4B13">
              <w:rPr>
                <w:color w:val="EE0000"/>
              </w:rPr>
              <w:t xml:space="preserve">: </w:t>
            </w:r>
            <w:r w:rsidRPr="00BB4B13">
              <w:rPr>
                <w:color w:val="EE0000"/>
                <w:rtl/>
              </w:rPr>
              <w:t>ينبغي ذكر تساؤل رئيسي للدراسة ينبثق منه عدد من التساؤلات الفرعية</w:t>
            </w:r>
          </w:p>
        </w:tc>
      </w:tr>
      <w:tr w:rsidR="00436AF3" w14:paraId="5350CBDD" w14:textId="77777777">
        <w:trPr>
          <w:trHeight w:val="622"/>
        </w:trPr>
        <w:tc>
          <w:tcPr>
            <w:tcW w:w="3897" w:type="dxa"/>
            <w:shd w:val="clear" w:color="auto" w:fill="EEECE1"/>
            <w:vAlign w:val="center"/>
          </w:tcPr>
          <w:p w14:paraId="55729E83"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937D9CA" w14:textId="77777777" w:rsidR="00436AF3" w:rsidRDefault="00436AF3" w:rsidP="00436AF3">
            <w:pPr>
              <w:jc w:val="center"/>
            </w:pPr>
          </w:p>
        </w:tc>
        <w:tc>
          <w:tcPr>
            <w:tcW w:w="944" w:type="dxa"/>
            <w:vAlign w:val="center"/>
          </w:tcPr>
          <w:p w14:paraId="5EAAD7D3" w14:textId="77777777" w:rsidR="00436AF3" w:rsidRDefault="00436AF3" w:rsidP="00436AF3">
            <w:pPr>
              <w:jc w:val="center"/>
            </w:pPr>
          </w:p>
        </w:tc>
        <w:tc>
          <w:tcPr>
            <w:tcW w:w="1177" w:type="dxa"/>
            <w:vAlign w:val="center"/>
          </w:tcPr>
          <w:p w14:paraId="5B269164" w14:textId="65B2AD84" w:rsidR="00436AF3" w:rsidRDefault="00436AF3" w:rsidP="00436AF3">
            <w:pPr>
              <w:jc w:val="center"/>
            </w:pPr>
            <w:r w:rsidRPr="00A3754F">
              <w:t>√</w:t>
            </w:r>
          </w:p>
        </w:tc>
        <w:tc>
          <w:tcPr>
            <w:tcW w:w="3978" w:type="dxa"/>
            <w:vAlign w:val="center"/>
          </w:tcPr>
          <w:p w14:paraId="2586BD0E" w14:textId="77777777" w:rsidR="00436AF3" w:rsidRPr="0076648C" w:rsidRDefault="00436AF3" w:rsidP="00436AF3">
            <w:pPr>
              <w:bidi/>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3D0F91BC" w14:textId="77777777" w:rsidR="00436AF3" w:rsidRDefault="00436AF3" w:rsidP="00436AF3">
            <w:pPr>
              <w:bidi/>
              <w:jc w:val="center"/>
              <w:rPr>
                <w:color w:val="FF0000"/>
                <w:rtl/>
              </w:rPr>
            </w:pPr>
            <w:r>
              <w:rPr>
                <w:rFonts w:hint="cs"/>
                <w:color w:val="FF0000"/>
                <w:rtl/>
              </w:rPr>
              <w:t>يجب كتابة فقرة عن التعليق على الدراسات السابقة ويجب ذكر ما يميز دراستك عن الدراسات السابقة</w:t>
            </w:r>
          </w:p>
          <w:p w14:paraId="415E675A" w14:textId="314F4D30" w:rsidR="00436AF3" w:rsidRPr="0083005E" w:rsidRDefault="00436AF3" w:rsidP="00436AF3">
            <w:pPr>
              <w:bidi/>
              <w:jc w:val="center"/>
              <w:rPr>
                <w:color w:val="FF0000"/>
              </w:rPr>
            </w:pPr>
            <w:r w:rsidRPr="0083005E">
              <w:rPr>
                <w:color w:val="FF0000"/>
                <w:rtl/>
              </w:rPr>
              <w:t xml:space="preserve">كل دراسة يتم عرضها في فصل الدراسات السابقة </w:t>
            </w:r>
            <w:r w:rsidRPr="0083005E">
              <w:rPr>
                <w:b/>
                <w:bCs/>
                <w:color w:val="FF0000"/>
                <w:rtl/>
              </w:rPr>
              <w:t>لازم</w:t>
            </w:r>
            <w:r w:rsidRPr="0083005E">
              <w:rPr>
                <w:color w:val="FF0000"/>
                <w:rtl/>
              </w:rPr>
              <w:t xml:space="preserve"> تُوثق داخل النص بذكر المؤلف/المؤلفين وسنة النشر</w:t>
            </w:r>
            <w:r w:rsidRPr="0083005E">
              <w:rPr>
                <w:color w:val="FF0000"/>
              </w:rPr>
              <w:t>.</w:t>
            </w:r>
          </w:p>
          <w:p w14:paraId="5DAFAE20" w14:textId="4A50EA80" w:rsidR="00436AF3" w:rsidRPr="0083005E" w:rsidRDefault="00436AF3" w:rsidP="00436AF3">
            <w:pPr>
              <w:bidi/>
              <w:jc w:val="center"/>
              <w:rPr>
                <w:color w:val="FF0000"/>
              </w:rPr>
            </w:pPr>
            <w:r w:rsidRPr="0083005E">
              <w:rPr>
                <w:color w:val="FF0000"/>
                <w:rtl/>
              </w:rPr>
              <w:t xml:space="preserve">هذا التوثيق يربط القارئ مباشرة بالمصدر في </w:t>
            </w:r>
            <w:r w:rsidRPr="0083005E">
              <w:rPr>
                <w:b/>
                <w:bCs/>
                <w:color w:val="FF0000"/>
                <w:rtl/>
              </w:rPr>
              <w:t>قائمة المراجع</w:t>
            </w:r>
            <w:r w:rsidRPr="0083005E">
              <w:rPr>
                <w:color w:val="FF0000"/>
              </w:rPr>
              <w:t>.</w:t>
            </w:r>
          </w:p>
          <w:p w14:paraId="5B546C72" w14:textId="77777777" w:rsidR="00436AF3" w:rsidRPr="0083005E" w:rsidRDefault="00436AF3" w:rsidP="00436AF3">
            <w:pPr>
              <w:bidi/>
              <w:jc w:val="center"/>
              <w:rPr>
                <w:b/>
                <w:bCs/>
                <w:color w:val="FF0000"/>
              </w:rPr>
            </w:pPr>
            <w:r w:rsidRPr="0083005E">
              <w:rPr>
                <w:b/>
                <w:bCs/>
                <w:color w:val="FF0000"/>
                <w:rtl/>
              </w:rPr>
              <w:t>مثال قبل التصحيح (خطأ)</w:t>
            </w:r>
            <w:r w:rsidRPr="0083005E">
              <w:rPr>
                <w:b/>
                <w:bCs/>
                <w:color w:val="FF0000"/>
              </w:rPr>
              <w:t>:</w:t>
            </w:r>
          </w:p>
          <w:p w14:paraId="50D12F4C" w14:textId="77777777" w:rsidR="00436AF3" w:rsidRPr="0083005E" w:rsidRDefault="00436AF3" w:rsidP="00436AF3">
            <w:pPr>
              <w:bidi/>
              <w:jc w:val="center"/>
              <w:rPr>
                <w:color w:val="FF0000"/>
              </w:rPr>
            </w:pPr>
            <w:r w:rsidRPr="0083005E">
              <w:rPr>
                <w:color w:val="FF0000"/>
                <w:rtl/>
              </w:rPr>
              <w:t>تناولت إحدى الدراسات دور علم البيانات في إدارة المخاطر التشغيلية في القطاعات المالية والطاقة، وأكدت على أهمية التحليلات التنبؤية في الحد من المخاطر</w:t>
            </w:r>
            <w:r w:rsidRPr="0083005E">
              <w:rPr>
                <w:color w:val="FF0000"/>
              </w:rPr>
              <w:t>.</w:t>
            </w:r>
          </w:p>
          <w:p w14:paraId="0410674E" w14:textId="77777777" w:rsidR="00436AF3" w:rsidRPr="0083005E" w:rsidRDefault="00436AF3" w:rsidP="00436AF3">
            <w:pPr>
              <w:bidi/>
              <w:jc w:val="center"/>
              <w:rPr>
                <w:b/>
                <w:bCs/>
                <w:color w:val="FF0000"/>
              </w:rPr>
            </w:pPr>
            <w:r w:rsidRPr="0083005E">
              <w:rPr>
                <w:b/>
                <w:bCs/>
                <w:color w:val="FF0000"/>
                <w:rtl/>
              </w:rPr>
              <w:t>بعد التصحيح</w:t>
            </w:r>
            <w:r w:rsidRPr="0083005E">
              <w:rPr>
                <w:b/>
                <w:bCs/>
                <w:color w:val="FF0000"/>
              </w:rPr>
              <w:t xml:space="preserve"> (</w:t>
            </w:r>
            <w:r w:rsidRPr="0083005E">
              <w:rPr>
                <w:b/>
                <w:bCs/>
                <w:color w:val="FF0000"/>
                <w:rtl/>
              </w:rPr>
              <w:t>صحيح وفق</w:t>
            </w:r>
            <w:r w:rsidRPr="0083005E">
              <w:rPr>
                <w:b/>
                <w:bCs/>
                <w:color w:val="FF0000"/>
              </w:rPr>
              <w:t xml:space="preserve"> APA):</w:t>
            </w:r>
          </w:p>
          <w:p w14:paraId="0457D602" w14:textId="77777777" w:rsidR="00436AF3" w:rsidRPr="0083005E" w:rsidRDefault="00436AF3" w:rsidP="00436AF3">
            <w:pPr>
              <w:bidi/>
              <w:jc w:val="center"/>
              <w:rPr>
                <w:color w:val="FF0000"/>
              </w:rPr>
            </w:pPr>
            <w:r w:rsidRPr="0083005E">
              <w:rPr>
                <w:color w:val="FF0000"/>
                <w:rtl/>
              </w:rPr>
              <w:t xml:space="preserve">تناولت دراسة </w:t>
            </w:r>
            <w:r w:rsidRPr="0083005E">
              <w:rPr>
                <w:b/>
                <w:bCs/>
                <w:color w:val="FF0000"/>
              </w:rPr>
              <w:t>Smith and Brown (2023)</w:t>
            </w:r>
            <w:r w:rsidRPr="0083005E">
              <w:rPr>
                <w:color w:val="FF0000"/>
              </w:rPr>
              <w:t xml:space="preserve"> </w:t>
            </w:r>
            <w:r w:rsidRPr="0083005E">
              <w:rPr>
                <w:color w:val="FF0000"/>
                <w:rtl/>
              </w:rPr>
              <w:t>دور علم البيانات في إدارة المخاطر التشغيلية في القطاعات المالية والطاقة، وأكدت على أهمية التحليلات التنبؤية في الحد من المخاطر</w:t>
            </w:r>
            <w:r w:rsidRPr="0083005E">
              <w:rPr>
                <w:color w:val="FF0000"/>
              </w:rPr>
              <w:t>.</w:t>
            </w:r>
          </w:p>
          <w:p w14:paraId="38B9C6D2" w14:textId="77777777" w:rsidR="00436AF3" w:rsidRPr="0083005E" w:rsidRDefault="00436AF3" w:rsidP="00436AF3">
            <w:pPr>
              <w:bidi/>
              <w:jc w:val="center"/>
              <w:rPr>
                <w:color w:val="FF0000"/>
              </w:rPr>
            </w:pPr>
            <w:r w:rsidRPr="0083005E">
              <w:rPr>
                <w:color w:val="FF0000"/>
                <w:rtl/>
              </w:rPr>
              <w:t>أو</w:t>
            </w:r>
            <w:r w:rsidRPr="0083005E">
              <w:rPr>
                <w:color w:val="FF0000"/>
              </w:rPr>
              <w:t>:</w:t>
            </w:r>
          </w:p>
          <w:p w14:paraId="4A0D33B1" w14:textId="77777777" w:rsidR="00436AF3" w:rsidRDefault="00436AF3" w:rsidP="00436AF3">
            <w:pPr>
              <w:bidi/>
              <w:jc w:val="center"/>
              <w:rPr>
                <w:color w:val="FF0000"/>
                <w:rtl/>
              </w:rPr>
            </w:pPr>
            <w:r w:rsidRPr="0083005E">
              <w:rPr>
                <w:color w:val="FF0000"/>
                <w:rtl/>
              </w:rPr>
              <w:t xml:space="preserve">أشارت إحدى الدراسات إلى دور علم البيانات في إدارة المخاطر التشغيلية في القطاعات المالية والطاقة، وأكدت على أهمية التحليلات التنبؤية في الحد من المخاطر </w:t>
            </w:r>
            <w:r w:rsidRPr="0083005E">
              <w:rPr>
                <w:b/>
                <w:bCs/>
                <w:color w:val="FF0000"/>
              </w:rPr>
              <w:t>(Smith &amp; Brown, 2023)</w:t>
            </w:r>
            <w:r w:rsidRPr="0083005E">
              <w:rPr>
                <w:color w:val="FF0000"/>
              </w:rPr>
              <w:t>.</w:t>
            </w:r>
          </w:p>
          <w:p w14:paraId="2A96EFAD" w14:textId="77777777" w:rsidR="00436AF3" w:rsidRPr="0083005E" w:rsidRDefault="00436AF3" w:rsidP="00436AF3">
            <w:pPr>
              <w:bidi/>
              <w:jc w:val="center"/>
              <w:rPr>
                <w:color w:val="FF0000"/>
              </w:rPr>
            </w:pPr>
            <w:r w:rsidRPr="0083005E">
              <w:rPr>
                <w:b/>
                <w:bCs/>
                <w:color w:val="FF0000"/>
                <w:rtl/>
              </w:rPr>
              <w:t>عند عرض الدراسات السابقة</w:t>
            </w:r>
            <w:r w:rsidRPr="0083005E">
              <w:rPr>
                <w:color w:val="FF0000"/>
                <w:rtl/>
              </w:rPr>
              <w:t>، يجب</w:t>
            </w:r>
            <w:r w:rsidRPr="0083005E">
              <w:rPr>
                <w:color w:val="FF0000"/>
              </w:rPr>
              <w:t>:</w:t>
            </w:r>
          </w:p>
          <w:p w14:paraId="7B758BE6" w14:textId="77777777" w:rsidR="00436AF3" w:rsidRPr="0083005E" w:rsidRDefault="00436AF3" w:rsidP="00436AF3">
            <w:pPr>
              <w:numPr>
                <w:ilvl w:val="0"/>
                <w:numId w:val="2"/>
              </w:numPr>
              <w:bidi/>
              <w:jc w:val="center"/>
              <w:rPr>
                <w:color w:val="FF0000"/>
              </w:rPr>
            </w:pPr>
            <w:r w:rsidRPr="0083005E">
              <w:rPr>
                <w:b/>
                <w:bCs/>
                <w:color w:val="FF0000"/>
                <w:rtl/>
              </w:rPr>
              <w:t>ذكر اسم الباحث وسنة النشر</w:t>
            </w:r>
            <w:r w:rsidRPr="0083005E">
              <w:rPr>
                <w:color w:val="FF0000"/>
                <w:rtl/>
              </w:rPr>
              <w:t xml:space="preserve"> مع كل دراسة</w:t>
            </w:r>
            <w:r w:rsidRPr="0083005E">
              <w:rPr>
                <w:color w:val="FF0000"/>
              </w:rPr>
              <w:t>.</w:t>
            </w:r>
          </w:p>
          <w:p w14:paraId="6784DE67" w14:textId="77777777" w:rsidR="00436AF3" w:rsidRPr="0083005E" w:rsidRDefault="00436AF3" w:rsidP="00436AF3">
            <w:pPr>
              <w:numPr>
                <w:ilvl w:val="0"/>
                <w:numId w:val="2"/>
              </w:numPr>
              <w:bidi/>
              <w:jc w:val="center"/>
              <w:rPr>
                <w:color w:val="FF0000"/>
              </w:rPr>
            </w:pPr>
            <w:r w:rsidRPr="0083005E">
              <w:rPr>
                <w:b/>
                <w:bCs/>
                <w:color w:val="FF0000"/>
                <w:rtl/>
              </w:rPr>
              <w:t>تلخيص أهم النتائج</w:t>
            </w:r>
            <w:r w:rsidRPr="0083005E">
              <w:rPr>
                <w:color w:val="FF0000"/>
                <w:rtl/>
              </w:rPr>
              <w:t xml:space="preserve"> بإيجاز</w:t>
            </w:r>
            <w:r w:rsidRPr="0083005E">
              <w:rPr>
                <w:color w:val="FF0000"/>
              </w:rPr>
              <w:t>.</w:t>
            </w:r>
          </w:p>
          <w:p w14:paraId="6F550C54" w14:textId="77777777" w:rsidR="00436AF3" w:rsidRPr="0083005E" w:rsidRDefault="00436AF3" w:rsidP="00436AF3">
            <w:pPr>
              <w:numPr>
                <w:ilvl w:val="0"/>
                <w:numId w:val="2"/>
              </w:numPr>
              <w:bidi/>
              <w:jc w:val="center"/>
              <w:rPr>
                <w:color w:val="FF0000"/>
              </w:rPr>
            </w:pPr>
            <w:r w:rsidRPr="0083005E">
              <w:rPr>
                <w:b/>
                <w:bCs/>
                <w:color w:val="FF0000"/>
                <w:rtl/>
              </w:rPr>
              <w:t>المقارنة</w:t>
            </w:r>
            <w:r w:rsidRPr="0083005E">
              <w:rPr>
                <w:color w:val="FF0000"/>
                <w:rtl/>
              </w:rPr>
              <w:t xml:space="preserve"> بين الدراسات (تشابه – اختلاف – فجوات)</w:t>
            </w:r>
            <w:r w:rsidRPr="0083005E">
              <w:rPr>
                <w:color w:val="FF0000"/>
              </w:rPr>
              <w:t>.</w:t>
            </w:r>
          </w:p>
          <w:p w14:paraId="71A49E10" w14:textId="34D5405C" w:rsidR="00436AF3" w:rsidRPr="0083005E" w:rsidRDefault="00436AF3" w:rsidP="00436AF3">
            <w:pPr>
              <w:numPr>
                <w:ilvl w:val="0"/>
                <w:numId w:val="2"/>
              </w:numPr>
              <w:bidi/>
              <w:jc w:val="center"/>
              <w:rPr>
                <w:color w:val="FF0000"/>
              </w:rPr>
            </w:pPr>
            <w:r w:rsidRPr="0083005E">
              <w:rPr>
                <w:b/>
                <w:bCs/>
                <w:color w:val="FF0000"/>
                <w:rtl/>
              </w:rPr>
              <w:t>التعليق النقدي</w:t>
            </w:r>
            <w:r w:rsidRPr="0083005E">
              <w:rPr>
                <w:color w:val="FF0000"/>
                <w:rtl/>
              </w:rPr>
              <w:t xml:space="preserve"> لتوضيح كيف تخدم هذه الدراسات بحثك</w:t>
            </w:r>
            <w:r w:rsidRPr="0083005E">
              <w:rPr>
                <w:color w:val="FF0000"/>
              </w:rPr>
              <w:t>.</w:t>
            </w:r>
          </w:p>
        </w:tc>
      </w:tr>
      <w:tr w:rsidR="00436AF3" w14:paraId="13A80D7D" w14:textId="77777777">
        <w:trPr>
          <w:trHeight w:val="574"/>
        </w:trPr>
        <w:tc>
          <w:tcPr>
            <w:tcW w:w="3897" w:type="dxa"/>
            <w:shd w:val="clear" w:color="auto" w:fill="EEECE1"/>
            <w:vAlign w:val="center"/>
          </w:tcPr>
          <w:p w14:paraId="5DA9C775"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555BC1A" w14:textId="77777777" w:rsidR="00436AF3" w:rsidRDefault="00436AF3" w:rsidP="00436AF3">
            <w:pPr>
              <w:jc w:val="center"/>
            </w:pPr>
          </w:p>
        </w:tc>
        <w:tc>
          <w:tcPr>
            <w:tcW w:w="944" w:type="dxa"/>
            <w:vAlign w:val="center"/>
          </w:tcPr>
          <w:p w14:paraId="551E212A" w14:textId="77777777" w:rsidR="00436AF3" w:rsidRDefault="00436AF3" w:rsidP="00436AF3">
            <w:pPr>
              <w:jc w:val="center"/>
            </w:pPr>
          </w:p>
        </w:tc>
        <w:tc>
          <w:tcPr>
            <w:tcW w:w="1177" w:type="dxa"/>
            <w:vAlign w:val="center"/>
          </w:tcPr>
          <w:p w14:paraId="7FEB1B6D" w14:textId="2A6EB7A7" w:rsidR="00436AF3" w:rsidRDefault="00436AF3" w:rsidP="00436AF3">
            <w:pPr>
              <w:jc w:val="center"/>
            </w:pPr>
            <w:r>
              <w:t>√</w:t>
            </w:r>
          </w:p>
        </w:tc>
        <w:tc>
          <w:tcPr>
            <w:tcW w:w="3978" w:type="dxa"/>
            <w:vAlign w:val="center"/>
          </w:tcPr>
          <w:p w14:paraId="79881643" w14:textId="77777777" w:rsidR="00436AF3" w:rsidRPr="003856A2" w:rsidRDefault="00436AF3" w:rsidP="00436AF3">
            <w:pPr>
              <w:jc w:val="center"/>
              <w:rPr>
                <w:color w:val="EE0000"/>
              </w:rPr>
            </w:pPr>
            <w:r w:rsidRPr="003856A2">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74CAF74E" w14:textId="77777777" w:rsidR="00436AF3" w:rsidRPr="003856A2" w:rsidRDefault="00436AF3" w:rsidP="00436AF3">
            <w:pPr>
              <w:jc w:val="center"/>
              <w:rPr>
                <w:color w:val="EE0000"/>
              </w:rPr>
            </w:pPr>
          </w:p>
          <w:p w14:paraId="297E6BFD" w14:textId="77777777" w:rsidR="00436AF3" w:rsidRPr="003856A2" w:rsidRDefault="00436AF3" w:rsidP="00436AF3">
            <w:pPr>
              <w:jc w:val="center"/>
              <w:rPr>
                <w:color w:val="EE0000"/>
              </w:rPr>
            </w:pPr>
            <w:r w:rsidRPr="003856A2">
              <w:rPr>
                <w:color w:val="EE0000"/>
                <w:rtl/>
              </w:rPr>
              <w:t>تعريف المخاطر</w:t>
            </w:r>
          </w:p>
          <w:p w14:paraId="72019E1A" w14:textId="77777777" w:rsidR="00436AF3" w:rsidRPr="003856A2" w:rsidRDefault="00436AF3" w:rsidP="00436AF3">
            <w:pPr>
              <w:jc w:val="center"/>
              <w:rPr>
                <w:color w:val="EE0000"/>
              </w:rPr>
            </w:pPr>
          </w:p>
          <w:p w14:paraId="431B3971" w14:textId="77777777" w:rsidR="00436AF3" w:rsidRPr="003856A2" w:rsidRDefault="00436AF3" w:rsidP="00436AF3">
            <w:pPr>
              <w:jc w:val="center"/>
              <w:rPr>
                <w:color w:val="EE0000"/>
              </w:rPr>
            </w:pPr>
            <w:r w:rsidRPr="003856A2">
              <w:rPr>
                <w:color w:val="EE0000"/>
                <w:rtl/>
              </w:rPr>
              <w:t>أنواع المخاطر</w:t>
            </w:r>
          </w:p>
          <w:p w14:paraId="06777068" w14:textId="77777777" w:rsidR="00436AF3" w:rsidRPr="003856A2" w:rsidRDefault="00436AF3" w:rsidP="00436AF3">
            <w:pPr>
              <w:jc w:val="center"/>
              <w:rPr>
                <w:color w:val="EE0000"/>
              </w:rPr>
            </w:pPr>
          </w:p>
          <w:p w14:paraId="2F1FFCC8" w14:textId="77777777" w:rsidR="00436AF3" w:rsidRPr="003856A2" w:rsidRDefault="00436AF3" w:rsidP="00436AF3">
            <w:pPr>
              <w:jc w:val="center"/>
              <w:rPr>
                <w:color w:val="EE0000"/>
              </w:rPr>
            </w:pPr>
            <w:r w:rsidRPr="003856A2">
              <w:rPr>
                <w:color w:val="EE0000"/>
                <w:rtl/>
              </w:rPr>
              <w:t>تصنيف المخاطر حسب نوع المشروع أو المؤسسة</w:t>
            </w:r>
          </w:p>
          <w:p w14:paraId="79314491" w14:textId="77777777" w:rsidR="00436AF3" w:rsidRPr="003856A2" w:rsidRDefault="00436AF3" w:rsidP="00436AF3">
            <w:pPr>
              <w:jc w:val="center"/>
              <w:rPr>
                <w:color w:val="EE0000"/>
              </w:rPr>
            </w:pPr>
          </w:p>
          <w:p w14:paraId="72206C8D" w14:textId="77777777" w:rsidR="00436AF3" w:rsidRPr="003856A2" w:rsidRDefault="00436AF3" w:rsidP="00436AF3">
            <w:pPr>
              <w:jc w:val="center"/>
              <w:rPr>
                <w:color w:val="EE0000"/>
              </w:rPr>
            </w:pPr>
            <w:r w:rsidRPr="003856A2">
              <w:rPr>
                <w:color w:val="EE0000"/>
                <w:rtl/>
              </w:rPr>
              <w:t>مصادر الخطر</w:t>
            </w:r>
          </w:p>
          <w:p w14:paraId="60F1636B" w14:textId="77777777" w:rsidR="00436AF3" w:rsidRPr="003856A2" w:rsidRDefault="00436AF3" w:rsidP="00436AF3">
            <w:pPr>
              <w:jc w:val="center"/>
              <w:rPr>
                <w:color w:val="EE0000"/>
              </w:rPr>
            </w:pPr>
          </w:p>
          <w:p w14:paraId="277FE600" w14:textId="77777777" w:rsidR="00436AF3" w:rsidRPr="003856A2" w:rsidRDefault="00436AF3" w:rsidP="00436AF3">
            <w:pPr>
              <w:jc w:val="center"/>
              <w:rPr>
                <w:color w:val="EE0000"/>
              </w:rPr>
            </w:pPr>
            <w:r w:rsidRPr="003856A2">
              <w:rPr>
                <w:color w:val="EE0000"/>
                <w:rtl/>
              </w:rPr>
              <w:lastRenderedPageBreak/>
              <w:t>التعريف بخطوات إدارة المخاطر وشرح ما تتضمنه كل خطوة</w:t>
            </w:r>
          </w:p>
          <w:p w14:paraId="70A75794" w14:textId="77777777" w:rsidR="00436AF3" w:rsidRPr="003856A2" w:rsidRDefault="00436AF3" w:rsidP="00436AF3">
            <w:pPr>
              <w:jc w:val="center"/>
              <w:rPr>
                <w:color w:val="EE0000"/>
              </w:rPr>
            </w:pPr>
          </w:p>
          <w:p w14:paraId="5ED7B0D7" w14:textId="77777777" w:rsidR="00436AF3" w:rsidRDefault="00436AF3" w:rsidP="00436AF3">
            <w:pPr>
              <w:jc w:val="center"/>
            </w:pPr>
            <w:r w:rsidRPr="003856A2">
              <w:rPr>
                <w:color w:val="EE0000"/>
                <w:rtl/>
              </w:rPr>
              <w:t>وبذلك نقدم للقارئ كافة المعلومات المتعلقة بالمخاطر حتى نصل إلى الجزء الذي يتم دراسته في بحثنا</w:t>
            </w:r>
          </w:p>
        </w:tc>
      </w:tr>
      <w:tr w:rsidR="00436AF3" w14:paraId="7E0570A9" w14:textId="77777777">
        <w:trPr>
          <w:trHeight w:val="533"/>
        </w:trPr>
        <w:tc>
          <w:tcPr>
            <w:tcW w:w="3897" w:type="dxa"/>
            <w:shd w:val="clear" w:color="auto" w:fill="EEECE1"/>
            <w:vAlign w:val="center"/>
          </w:tcPr>
          <w:p w14:paraId="311A1EAC"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5217710B" w14:textId="77777777" w:rsidR="00436AF3" w:rsidRDefault="00436AF3" w:rsidP="00436AF3">
            <w:pPr>
              <w:jc w:val="center"/>
            </w:pPr>
          </w:p>
        </w:tc>
        <w:tc>
          <w:tcPr>
            <w:tcW w:w="944" w:type="dxa"/>
            <w:vAlign w:val="center"/>
          </w:tcPr>
          <w:p w14:paraId="6858948D" w14:textId="77777777" w:rsidR="00436AF3" w:rsidRDefault="00436AF3" w:rsidP="00436AF3">
            <w:pPr>
              <w:jc w:val="center"/>
            </w:pPr>
          </w:p>
        </w:tc>
        <w:tc>
          <w:tcPr>
            <w:tcW w:w="1177" w:type="dxa"/>
            <w:vAlign w:val="center"/>
          </w:tcPr>
          <w:p w14:paraId="2947D218" w14:textId="41821E81" w:rsidR="00436AF3" w:rsidRDefault="00436AF3" w:rsidP="00436AF3">
            <w:pPr>
              <w:jc w:val="center"/>
            </w:pPr>
            <w:r w:rsidRPr="00A3754F">
              <w:t>√</w:t>
            </w:r>
          </w:p>
        </w:tc>
        <w:tc>
          <w:tcPr>
            <w:tcW w:w="3978" w:type="dxa"/>
            <w:vAlign w:val="center"/>
          </w:tcPr>
          <w:p w14:paraId="4353B9A3" w14:textId="77777777" w:rsidR="00436AF3" w:rsidRPr="003856A2" w:rsidRDefault="00436AF3" w:rsidP="00436AF3">
            <w:pPr>
              <w:jc w:val="center"/>
              <w:rPr>
                <w:color w:val="EE0000"/>
              </w:rPr>
            </w:pPr>
            <w:r w:rsidRPr="003856A2">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36AF3" w14:paraId="26298622" w14:textId="77777777">
        <w:trPr>
          <w:trHeight w:val="453"/>
        </w:trPr>
        <w:tc>
          <w:tcPr>
            <w:tcW w:w="3897" w:type="dxa"/>
            <w:shd w:val="clear" w:color="auto" w:fill="EEECE1"/>
            <w:vAlign w:val="center"/>
          </w:tcPr>
          <w:p w14:paraId="31C00A6B"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F5C6AA3" w14:textId="49DAC89F" w:rsidR="00436AF3" w:rsidRDefault="00436AF3" w:rsidP="00436AF3">
            <w:pPr>
              <w:jc w:val="center"/>
            </w:pPr>
            <w:r w:rsidRPr="00A3754F">
              <w:t>√</w:t>
            </w:r>
          </w:p>
        </w:tc>
        <w:tc>
          <w:tcPr>
            <w:tcW w:w="944" w:type="dxa"/>
            <w:vAlign w:val="center"/>
          </w:tcPr>
          <w:p w14:paraId="0773B8CC" w14:textId="77777777" w:rsidR="00436AF3" w:rsidRDefault="00436AF3" w:rsidP="00436AF3">
            <w:pPr>
              <w:jc w:val="center"/>
            </w:pPr>
          </w:p>
        </w:tc>
        <w:tc>
          <w:tcPr>
            <w:tcW w:w="1177" w:type="dxa"/>
            <w:vAlign w:val="center"/>
          </w:tcPr>
          <w:p w14:paraId="7D852BD1" w14:textId="77777777" w:rsidR="00436AF3" w:rsidRDefault="00436AF3" w:rsidP="00436AF3">
            <w:pPr>
              <w:jc w:val="center"/>
            </w:pPr>
          </w:p>
        </w:tc>
        <w:tc>
          <w:tcPr>
            <w:tcW w:w="3978" w:type="dxa"/>
            <w:vAlign w:val="center"/>
          </w:tcPr>
          <w:p w14:paraId="035D1CE1" w14:textId="77777777" w:rsidR="00436AF3" w:rsidRDefault="00436AF3" w:rsidP="00436AF3">
            <w:pPr>
              <w:jc w:val="center"/>
            </w:pPr>
          </w:p>
        </w:tc>
      </w:tr>
      <w:tr w:rsidR="00436AF3" w14:paraId="75D75966" w14:textId="77777777">
        <w:trPr>
          <w:trHeight w:val="453"/>
        </w:trPr>
        <w:tc>
          <w:tcPr>
            <w:tcW w:w="3897" w:type="dxa"/>
            <w:shd w:val="clear" w:color="auto" w:fill="EEECE1"/>
            <w:vAlign w:val="center"/>
          </w:tcPr>
          <w:p w14:paraId="220B8824"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F7292FD" w14:textId="77777777" w:rsidR="00436AF3" w:rsidRDefault="00436AF3" w:rsidP="00436AF3">
            <w:pPr>
              <w:jc w:val="center"/>
            </w:pPr>
          </w:p>
        </w:tc>
        <w:tc>
          <w:tcPr>
            <w:tcW w:w="944" w:type="dxa"/>
            <w:vAlign w:val="center"/>
          </w:tcPr>
          <w:p w14:paraId="597DB971" w14:textId="77777777" w:rsidR="00436AF3" w:rsidRDefault="00436AF3" w:rsidP="00436AF3">
            <w:pPr>
              <w:jc w:val="center"/>
            </w:pPr>
          </w:p>
        </w:tc>
        <w:tc>
          <w:tcPr>
            <w:tcW w:w="1177" w:type="dxa"/>
            <w:vAlign w:val="center"/>
          </w:tcPr>
          <w:p w14:paraId="47401378" w14:textId="2835A508" w:rsidR="00436AF3" w:rsidRDefault="00436AF3" w:rsidP="00436AF3">
            <w:pPr>
              <w:jc w:val="center"/>
            </w:pPr>
            <w:r w:rsidRPr="00A3754F">
              <w:t>√</w:t>
            </w:r>
          </w:p>
        </w:tc>
        <w:tc>
          <w:tcPr>
            <w:tcW w:w="3978" w:type="dxa"/>
            <w:vAlign w:val="center"/>
          </w:tcPr>
          <w:p w14:paraId="4918C6CE" w14:textId="77777777" w:rsidR="00436AF3" w:rsidRDefault="00436AF3" w:rsidP="00436AF3">
            <w:pPr>
              <w:bidi/>
              <w:jc w:val="center"/>
              <w:rPr>
                <w:color w:val="FF0000"/>
              </w:rPr>
            </w:pPr>
            <w:r>
              <w:rPr>
                <w:color w:val="FF0000"/>
              </w:rPr>
              <w:t xml:space="preserve">: </w:t>
            </w:r>
            <w:r>
              <w:rPr>
                <w:rFonts w:hint="cs"/>
                <w:color w:val="FF0000"/>
                <w:rtl/>
              </w:rPr>
              <w:t>يجب تحديد مجتمع الدراسة وعينة الدراسة</w:t>
            </w:r>
          </w:p>
          <w:p w14:paraId="0037C042" w14:textId="568FACAB" w:rsidR="00436AF3" w:rsidRDefault="00436AF3" w:rsidP="00436AF3">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436AF3" w:rsidRPr="00CE39F0" w14:paraId="32E0E3F6" w14:textId="77777777">
        <w:trPr>
          <w:trHeight w:val="884"/>
        </w:trPr>
        <w:tc>
          <w:tcPr>
            <w:tcW w:w="3897" w:type="dxa"/>
            <w:shd w:val="clear" w:color="auto" w:fill="EEECE1"/>
            <w:vAlign w:val="center"/>
          </w:tcPr>
          <w:p w14:paraId="618D8B73"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E2BAA80" w14:textId="77777777" w:rsidR="00436AF3" w:rsidRDefault="00436AF3" w:rsidP="00436AF3">
            <w:pPr>
              <w:jc w:val="center"/>
            </w:pPr>
          </w:p>
        </w:tc>
        <w:tc>
          <w:tcPr>
            <w:tcW w:w="944" w:type="dxa"/>
            <w:vAlign w:val="center"/>
          </w:tcPr>
          <w:p w14:paraId="3C389D4F" w14:textId="77777777" w:rsidR="00436AF3" w:rsidRDefault="00436AF3" w:rsidP="00436AF3">
            <w:pPr>
              <w:jc w:val="center"/>
            </w:pPr>
          </w:p>
        </w:tc>
        <w:tc>
          <w:tcPr>
            <w:tcW w:w="1177" w:type="dxa"/>
            <w:vAlign w:val="center"/>
          </w:tcPr>
          <w:p w14:paraId="62F7AB00" w14:textId="0437B65E" w:rsidR="00436AF3" w:rsidRDefault="00436AF3" w:rsidP="00436AF3">
            <w:pPr>
              <w:jc w:val="center"/>
            </w:pPr>
            <w:r w:rsidRPr="00A3754F">
              <w:t>√</w:t>
            </w:r>
          </w:p>
        </w:tc>
        <w:tc>
          <w:tcPr>
            <w:tcW w:w="3978" w:type="dxa"/>
            <w:vAlign w:val="center"/>
          </w:tcPr>
          <w:p w14:paraId="52680DE5" w14:textId="77777777" w:rsidR="00436AF3" w:rsidRPr="00CE39F0" w:rsidRDefault="00436AF3" w:rsidP="00436AF3">
            <w:pPr>
              <w:bidi/>
              <w:jc w:val="center"/>
              <w:rPr>
                <w:color w:val="EE0000"/>
              </w:rPr>
            </w:pPr>
            <w:r w:rsidRPr="00CE39F0">
              <w:rPr>
                <w:color w:val="EE0000"/>
              </w:rPr>
              <w:t xml:space="preserve">: </w:t>
            </w:r>
            <w:r w:rsidRPr="00CE39F0">
              <w:rPr>
                <w:color w:val="EE0000"/>
                <w:rtl/>
              </w:rPr>
              <w:t>يجب ذكر المراجع التي اعتمد عليها الباحث وكتابتها بأسلوب</w:t>
            </w:r>
            <w:r w:rsidRPr="00CE39F0">
              <w:rPr>
                <w:color w:val="EE0000"/>
              </w:rPr>
              <w:t xml:space="preserve"> APA.</w:t>
            </w:r>
          </w:p>
          <w:p w14:paraId="234C7EDD" w14:textId="77777777" w:rsidR="00436AF3" w:rsidRPr="00CE39F0" w:rsidRDefault="00436AF3" w:rsidP="00436AF3">
            <w:pPr>
              <w:bidi/>
              <w:jc w:val="center"/>
              <w:rPr>
                <w:color w:val="EE0000"/>
              </w:rPr>
            </w:pPr>
            <w:r w:rsidRPr="00CE39F0">
              <w:rPr>
                <w:color w:val="EE0000"/>
                <w:rtl/>
              </w:rPr>
              <w:t xml:space="preserve">يجب الالتزام بتوثيق جميع المراجع المستخدمة في متن البحث وفق أسلوب </w:t>
            </w:r>
            <w:r w:rsidRPr="00CE39F0">
              <w:rPr>
                <w:b/>
                <w:bCs/>
                <w:color w:val="EE0000"/>
              </w:rPr>
              <w:t>APA</w:t>
            </w:r>
            <w:r w:rsidRPr="00CE39F0">
              <w:rPr>
                <w:color w:val="EE0000"/>
                <w:rtl/>
              </w:rPr>
              <w:t xml:space="preserve">، مع التأكد من أن </w:t>
            </w:r>
            <w:r w:rsidRPr="00CE39F0">
              <w:rPr>
                <w:b/>
                <w:bCs/>
                <w:color w:val="EE0000"/>
                <w:rtl/>
              </w:rPr>
              <w:t>عدد المراجع المذكورة في المتن يطابق تمامًا عدد المراجع المدرجة في قائمة المراجع</w:t>
            </w:r>
            <w:r w:rsidRPr="00CE39F0">
              <w:rPr>
                <w:color w:val="EE0000"/>
                <w:rtl/>
              </w:rPr>
              <w:t>، بحيث لا يتم إدراج أي مرجع في القائمة لم يتم الاستشهاد به في المتن، ولا الاستشهاد بأي مرجع في المتن دون إدراجه في القائمة</w:t>
            </w:r>
            <w:r w:rsidRPr="00CE39F0">
              <w:rPr>
                <w:color w:val="EE0000"/>
              </w:rPr>
              <w:t>.</w:t>
            </w:r>
          </w:p>
          <w:p w14:paraId="7CE9DD6F" w14:textId="77777777" w:rsidR="00436AF3" w:rsidRPr="00CE39F0" w:rsidRDefault="00436AF3" w:rsidP="00436AF3">
            <w:pPr>
              <w:jc w:val="center"/>
              <w:rPr>
                <w:color w:val="EE0000"/>
              </w:rPr>
            </w:pPr>
          </w:p>
        </w:tc>
      </w:tr>
      <w:tr w:rsidR="00436AF3" w14:paraId="10497CB1" w14:textId="77777777">
        <w:trPr>
          <w:trHeight w:val="1403"/>
        </w:trPr>
        <w:tc>
          <w:tcPr>
            <w:tcW w:w="3897" w:type="dxa"/>
            <w:shd w:val="clear" w:color="auto" w:fill="EEECE1"/>
            <w:vAlign w:val="center"/>
          </w:tcPr>
          <w:p w14:paraId="789618EC" w14:textId="77777777" w:rsidR="00436AF3" w:rsidRDefault="00436AF3" w:rsidP="00436AF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76BDE8E" w14:textId="77777777" w:rsidR="00436AF3" w:rsidRPr="00021365" w:rsidRDefault="00436AF3" w:rsidP="00436AF3">
            <w:pPr>
              <w:jc w:val="center"/>
            </w:pPr>
            <w:r w:rsidRPr="00021365">
              <w:rPr>
                <w:rFonts w:hint="cs"/>
                <w:rtl/>
              </w:rPr>
              <w:t>جهد مشكور</w:t>
            </w:r>
          </w:p>
          <w:p w14:paraId="4045BA3D" w14:textId="77777777" w:rsidR="00436AF3" w:rsidRPr="00021365" w:rsidRDefault="00436AF3" w:rsidP="00436AF3">
            <w:pPr>
              <w:jc w:val="center"/>
              <w:rPr>
                <w:rtl/>
              </w:rPr>
            </w:pPr>
            <w:r w:rsidRPr="00021365">
              <w:rPr>
                <w:rFonts w:hint="cs"/>
                <w:rtl/>
              </w:rPr>
              <w:t>إجراء التعديلات المذكورة لتحسين جودته ودقته العلمية</w:t>
            </w:r>
          </w:p>
          <w:p w14:paraId="31471DA8" w14:textId="77777777" w:rsidR="00436AF3" w:rsidRDefault="00436AF3" w:rsidP="00436AF3">
            <w:pPr>
              <w:jc w:val="center"/>
            </w:pPr>
          </w:p>
        </w:tc>
      </w:tr>
    </w:tbl>
    <w:p w14:paraId="6E4150CA" w14:textId="77777777" w:rsidR="00C8131E"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AC541F4" wp14:editId="5C800F1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8131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D5727"/>
    <w:multiLevelType w:val="multilevel"/>
    <w:tmpl w:val="915E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D780E"/>
    <w:multiLevelType w:val="multilevel"/>
    <w:tmpl w:val="01A8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10C92"/>
    <w:multiLevelType w:val="multilevel"/>
    <w:tmpl w:val="DF70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5D35A0"/>
    <w:multiLevelType w:val="multilevel"/>
    <w:tmpl w:val="098C8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B1182B"/>
    <w:multiLevelType w:val="multilevel"/>
    <w:tmpl w:val="DCEA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CBB1F6A"/>
    <w:multiLevelType w:val="multilevel"/>
    <w:tmpl w:val="D7020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31197149">
    <w:abstractNumId w:val="3"/>
  </w:num>
  <w:num w:numId="2" w16cid:durableId="2122071989">
    <w:abstractNumId w:val="5"/>
  </w:num>
  <w:num w:numId="3" w16cid:durableId="1957788343">
    <w:abstractNumId w:val="2"/>
  </w:num>
  <w:num w:numId="4" w16cid:durableId="798768589">
    <w:abstractNumId w:val="0"/>
  </w:num>
  <w:num w:numId="5" w16cid:durableId="748766768">
    <w:abstractNumId w:val="1"/>
  </w:num>
  <w:num w:numId="6" w16cid:durableId="1585529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31E"/>
    <w:rsid w:val="003856A2"/>
    <w:rsid w:val="00436AF3"/>
    <w:rsid w:val="004C05D0"/>
    <w:rsid w:val="00815069"/>
    <w:rsid w:val="0083005E"/>
    <w:rsid w:val="009F56B5"/>
    <w:rsid w:val="00BB4B13"/>
    <w:rsid w:val="00C8131E"/>
    <w:rsid w:val="00CE39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2B6C2"/>
  <w15:docId w15:val="{B73B558E-6A2F-4939-A3ED-42E4A6B1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725</Words>
  <Characters>4135</Characters>
  <Application>Microsoft Office Word</Application>
  <DocSecurity>0</DocSecurity>
  <Lines>34</Lines>
  <Paragraphs>9</Paragraphs>
  <ScaleCrop>false</ScaleCrop>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2025-08-10T15:04:00Z</dcterms:created>
  <dcterms:modified xsi:type="dcterms:W3CDTF">2025-08-10T15:22:00Z</dcterms:modified>
</cp:coreProperties>
</file>