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4813A" w14:textId="77777777" w:rsidR="007017B3" w:rsidRPr="007017B3" w:rsidRDefault="007017B3" w:rsidP="007017B3">
      <w:pPr>
        <w:spacing w:after="0" w:line="240" w:lineRule="auto"/>
        <w:rPr>
          <w:b/>
          <w:bCs/>
          <w:sz w:val="32"/>
          <w:szCs w:val="32"/>
          <w:rtl/>
        </w:rPr>
      </w:pPr>
      <w:r w:rsidRPr="007017B3">
        <w:rPr>
          <w:rFonts w:hint="cs"/>
          <w:b/>
          <w:bCs/>
          <w:sz w:val="32"/>
          <w:szCs w:val="32"/>
          <w:rtl/>
        </w:rPr>
        <w:t>الدراسات السابقة:</w:t>
      </w:r>
    </w:p>
    <w:p w14:paraId="675E5912" w14:textId="77777777" w:rsidR="007017B3" w:rsidRPr="007017B3" w:rsidRDefault="007017B3" w:rsidP="007017B3">
      <w:pPr>
        <w:spacing w:after="0" w:line="240" w:lineRule="auto"/>
        <w:rPr>
          <w:color w:val="000000" w:themeColor="text1"/>
          <w:rtl/>
        </w:rPr>
      </w:pPr>
    </w:p>
    <w:p w14:paraId="298C00ED" w14:textId="77777777" w:rsidR="007017B3" w:rsidRPr="007017B3" w:rsidRDefault="007017B3" w:rsidP="007017B3">
      <w:pPr>
        <w:spacing w:after="0" w:line="240" w:lineRule="auto"/>
        <w:rPr>
          <w:b/>
          <w:bCs/>
          <w:color w:val="000000" w:themeColor="text1"/>
          <w:rtl/>
        </w:rPr>
      </w:pPr>
      <w:r w:rsidRPr="007017B3">
        <w:rPr>
          <w:rFonts w:hint="cs"/>
          <w:b/>
          <w:bCs/>
          <w:color w:val="000000" w:themeColor="text1"/>
          <w:rtl/>
        </w:rPr>
        <w:t>الدراسة الأولى:</w:t>
      </w:r>
    </w:p>
    <w:p w14:paraId="7B0C4176" w14:textId="77777777" w:rsidR="007017B3" w:rsidRPr="007017B3" w:rsidRDefault="007017B3" w:rsidP="007017B3">
      <w:pPr>
        <w:spacing w:after="0" w:line="240" w:lineRule="auto"/>
        <w:rPr>
          <w:b/>
          <w:bCs/>
          <w:color w:val="000000" w:themeColor="text1"/>
          <w:rtl/>
        </w:rPr>
      </w:pPr>
    </w:p>
    <w:p w14:paraId="20384301" w14:textId="77777777" w:rsidR="007017B3" w:rsidRPr="007017B3" w:rsidRDefault="007017B3" w:rsidP="007017B3">
      <w:pPr>
        <w:spacing w:before="75" w:after="0" w:line="240" w:lineRule="auto"/>
        <w:rPr>
          <w:rFonts w:ascii=".AppleSystemUIFont" w:hAnsi=".AppleSystemUIFont" w:cs="Times New Roman"/>
          <w:color w:val="1B1C1D"/>
          <w:kern w:val="0"/>
          <w:rtl/>
          <w14:ligatures w14:val="none"/>
        </w:rPr>
      </w:pPr>
      <w:r w:rsidRPr="007017B3">
        <w:rPr>
          <w:rFonts w:ascii=".SFUI-Semibold" w:hAnsi=".SFUI-Semibold" w:cs="Times New Roman"/>
          <w:b/>
          <w:bCs/>
          <w:color w:val="1B1C1D"/>
          <w:kern w:val="0"/>
          <w:rtl/>
          <w14:ligatures w14:val="none"/>
        </w:rPr>
        <w:t>د. عمر كاشف (2012م)</w:t>
      </w:r>
      <w:r w:rsidRPr="007017B3">
        <w:rPr>
          <w:rFonts w:ascii=".SFUI-Regular" w:hAnsi=".SFUI-Regular" w:cs="Times New Roman"/>
          <w:color w:val="1B1C1D"/>
          <w:kern w:val="0"/>
          <w:rtl/>
          <w14:ligatures w14:val="none"/>
        </w:rPr>
        <w:t xml:space="preserve">، "أخلاقيات التسويق في الاقتصاد الإسلامي: دراسة تأصيلية"، </w:t>
      </w:r>
      <w:r w:rsidRPr="007017B3">
        <w:rPr>
          <w:rFonts w:ascii=".SFUI-Semibold" w:hAnsi=".SFUI-Semibold" w:cs="Times New Roman"/>
          <w:b/>
          <w:bCs/>
          <w:color w:val="1B1C1D"/>
          <w:kern w:val="0"/>
          <w:rtl/>
          <w14:ligatures w14:val="none"/>
        </w:rPr>
        <w:t>مجلة جامعة الملك عبد العزيز: الاقتصاد الإسلامي</w:t>
      </w:r>
      <w:r w:rsidRPr="007017B3">
        <w:rPr>
          <w:rFonts w:ascii=".SFUI-Regular" w:hAnsi=".SFUI-Regular" w:cs="Times New Roman"/>
          <w:color w:val="1B1C1D"/>
          <w:kern w:val="0"/>
          <w:rtl/>
          <w14:ligatures w14:val="none"/>
        </w:rPr>
        <w:t>، المجلد 25، العدد الأول.</w:t>
      </w:r>
    </w:p>
    <w:p w14:paraId="296F4FDC" w14:textId="77777777" w:rsidR="007017B3" w:rsidRPr="007017B3" w:rsidRDefault="007017B3" w:rsidP="007017B3">
      <w:pPr>
        <w:spacing w:before="255" w:after="0" w:line="240" w:lineRule="auto"/>
        <w:rPr>
          <w:rFonts w:ascii=".AppleSystemUIFont" w:hAnsi=".AppleSystemUIFont" w:cs="Times New Roman"/>
          <w:color w:val="1B1C1D"/>
          <w:kern w:val="0"/>
          <w:rtl/>
          <w14:ligatures w14:val="none"/>
        </w:rPr>
      </w:pPr>
      <w:r w:rsidRPr="007017B3">
        <w:rPr>
          <w:rFonts w:ascii=".SFUI-Semibold" w:hAnsi=".SFUI-Semibold" w:cs="Times New Roman"/>
          <w:b/>
          <w:bCs/>
          <w:color w:val="1B1C1D"/>
          <w:kern w:val="0"/>
          <w:rtl/>
          <w14:ligatures w14:val="none"/>
        </w:rPr>
        <w:t>إشكالية الدراسة:</w:t>
      </w:r>
    </w:p>
    <w:p w14:paraId="2E57843D" w14:textId="77777777" w:rsidR="007017B3" w:rsidRPr="007017B3" w:rsidRDefault="007017B3" w:rsidP="007017B3">
      <w:pPr>
        <w:spacing w:before="255" w:after="0" w:line="240" w:lineRule="auto"/>
        <w:rPr>
          <w:rFonts w:ascii=".AppleSystemUIFont" w:hAnsi=".AppleSystemUIFont" w:cs="Times New Roman"/>
          <w:color w:val="1B1C1D"/>
          <w:kern w:val="0"/>
          <w:rtl/>
          <w14:ligatures w14:val="none"/>
        </w:rPr>
      </w:pPr>
    </w:p>
    <w:p w14:paraId="6E78DF6A" w14:textId="77777777" w:rsidR="007017B3" w:rsidRPr="007017B3" w:rsidRDefault="007017B3" w:rsidP="007017B3">
      <w:pPr>
        <w:spacing w:after="0" w:line="240" w:lineRule="auto"/>
        <w:rPr>
          <w:rFonts w:ascii=".AppleSystemUIFont" w:hAnsi=".AppleSystemUIFont" w:cs="Times New Roman"/>
          <w:color w:val="1B1C1D"/>
          <w:kern w:val="0"/>
          <w:rtl/>
          <w14:ligatures w14:val="none"/>
        </w:rPr>
      </w:pPr>
      <w:r w:rsidRPr="007017B3">
        <w:rPr>
          <w:rFonts w:ascii=".SFUI-Regular" w:hAnsi=".SFUI-Regular" w:cs="Times New Roman"/>
          <w:color w:val="1B1C1D"/>
          <w:kern w:val="0"/>
          <w:rtl/>
          <w14:ligatures w14:val="none"/>
        </w:rPr>
        <w:t>تكمن المشكلة في أن الفلسفة التسويقية التقليدية تركز على السيادة المطلقة للمستهلك وتحقيق الربح المادي دون اعتبار كافٍ للمبادئ الأخلاقية والروحية، مما أدى لممارسات ضارة. تسعى الدراسة لتأصيل نموذج تسويقي إسلامي يوازن بين الحرية الاقتصادية والمسؤولية الأخلاقية أمام الله والمجتمع.</w:t>
      </w:r>
    </w:p>
    <w:p w14:paraId="2E1FDBBF" w14:textId="77777777" w:rsidR="007017B3" w:rsidRPr="007017B3" w:rsidRDefault="007017B3" w:rsidP="007017B3">
      <w:pPr>
        <w:spacing w:before="255" w:after="0" w:line="240" w:lineRule="auto"/>
        <w:rPr>
          <w:rFonts w:ascii=".AppleSystemUIFont" w:hAnsi=".AppleSystemUIFont" w:cs="Times New Roman"/>
          <w:color w:val="1B1C1D"/>
          <w:kern w:val="0"/>
          <w:rtl/>
          <w14:ligatures w14:val="none"/>
        </w:rPr>
      </w:pPr>
      <w:r w:rsidRPr="007017B3">
        <w:rPr>
          <w:rFonts w:ascii=".SFUI-Semibold" w:hAnsi=".SFUI-Semibold" w:cs="Times New Roman"/>
          <w:b/>
          <w:bCs/>
          <w:color w:val="1B1C1D"/>
          <w:kern w:val="0"/>
          <w:rtl/>
          <w14:ligatures w14:val="none"/>
        </w:rPr>
        <w:t>التساؤل الجوهري:</w:t>
      </w:r>
    </w:p>
    <w:p w14:paraId="173DF9FE" w14:textId="77777777" w:rsidR="007017B3" w:rsidRPr="007017B3" w:rsidRDefault="007017B3" w:rsidP="007017B3">
      <w:pPr>
        <w:spacing w:before="255" w:after="0" w:line="240" w:lineRule="auto"/>
        <w:rPr>
          <w:rFonts w:ascii=".AppleSystemUIFont" w:hAnsi=".AppleSystemUIFont" w:cs="Times New Roman"/>
          <w:color w:val="1B1C1D"/>
          <w:kern w:val="0"/>
          <w:rtl/>
          <w14:ligatures w14:val="none"/>
        </w:rPr>
      </w:pPr>
    </w:p>
    <w:p w14:paraId="3FAC4350" w14:textId="77777777" w:rsidR="007017B3" w:rsidRPr="007017B3" w:rsidRDefault="007017B3" w:rsidP="007017B3">
      <w:pPr>
        <w:spacing w:after="0" w:line="240" w:lineRule="auto"/>
        <w:rPr>
          <w:rFonts w:ascii=".AppleSystemUIFont" w:hAnsi=".AppleSystemUIFont" w:cs="Times New Roman"/>
          <w:color w:val="1B1C1D"/>
          <w:kern w:val="0"/>
          <w:rtl/>
          <w14:ligatures w14:val="none"/>
        </w:rPr>
      </w:pPr>
      <w:r w:rsidRPr="007017B3">
        <w:rPr>
          <w:rFonts w:ascii=".SFUI-Regular" w:hAnsi=".SFUI-Regular" w:cs="Times New Roman"/>
          <w:color w:val="1B1C1D"/>
          <w:kern w:val="0"/>
          <w:rtl/>
          <w14:ligatures w14:val="none"/>
        </w:rPr>
        <w:t>ما هو الإطار الفكري والمبادئ الأخلاقية التي تميز "التسويق الإسلامي" عن النظم التسويقية الوضعية؟</w:t>
      </w:r>
    </w:p>
    <w:p w14:paraId="4E9F3D30" w14:textId="77777777" w:rsidR="007017B3" w:rsidRPr="007017B3" w:rsidRDefault="007017B3" w:rsidP="007017B3">
      <w:pPr>
        <w:spacing w:before="255" w:after="0" w:line="240" w:lineRule="auto"/>
        <w:rPr>
          <w:rFonts w:ascii=".AppleSystemUIFont" w:hAnsi=".AppleSystemUIFont" w:cs="Times New Roman"/>
          <w:color w:val="1B1C1D"/>
          <w:kern w:val="0"/>
          <w:rtl/>
          <w14:ligatures w14:val="none"/>
        </w:rPr>
      </w:pPr>
      <w:r w:rsidRPr="007017B3">
        <w:rPr>
          <w:rFonts w:ascii=".SFUI-Semibold" w:hAnsi=".SFUI-Semibold" w:cs="Times New Roman"/>
          <w:b/>
          <w:bCs/>
          <w:color w:val="1B1C1D"/>
          <w:kern w:val="0"/>
          <w:rtl/>
          <w14:ligatures w14:val="none"/>
        </w:rPr>
        <w:t>المنهجية والأدوات:</w:t>
      </w:r>
    </w:p>
    <w:p w14:paraId="4DFB2E35" w14:textId="77777777" w:rsidR="007017B3" w:rsidRPr="007017B3" w:rsidRDefault="007017B3" w:rsidP="007017B3">
      <w:pPr>
        <w:spacing w:before="255" w:after="0" w:line="240" w:lineRule="auto"/>
        <w:rPr>
          <w:rFonts w:ascii=".AppleSystemUIFont" w:hAnsi=".AppleSystemUIFont" w:cs="Times New Roman"/>
          <w:color w:val="1B1C1D"/>
          <w:kern w:val="0"/>
          <w:rtl/>
          <w14:ligatures w14:val="none"/>
        </w:rPr>
      </w:pPr>
    </w:p>
    <w:p w14:paraId="382883F1" w14:textId="77777777" w:rsidR="007017B3" w:rsidRPr="007017B3" w:rsidRDefault="007017B3" w:rsidP="007017B3">
      <w:pPr>
        <w:spacing w:after="0" w:line="240" w:lineRule="auto"/>
        <w:rPr>
          <w:rFonts w:ascii=".AppleSystemUIFont" w:hAnsi=".AppleSystemUIFont" w:cs="Times New Roman"/>
          <w:color w:val="1B1C1D"/>
          <w:kern w:val="0"/>
          <w:rtl/>
          <w14:ligatures w14:val="none"/>
        </w:rPr>
      </w:pPr>
      <w:r w:rsidRPr="007017B3">
        <w:rPr>
          <w:rFonts w:ascii=".SFUI-Regular" w:hAnsi=".SFUI-Regular" w:cs="Times New Roman"/>
          <w:color w:val="1B1C1D"/>
          <w:kern w:val="0"/>
          <w:rtl/>
          <w14:ligatures w14:val="none"/>
        </w:rPr>
        <w:t xml:space="preserve">اعتمد الباحث على </w:t>
      </w:r>
      <w:r w:rsidRPr="007017B3">
        <w:rPr>
          <w:rFonts w:ascii=".SFUI-Semibold" w:hAnsi=".SFUI-Semibold" w:cs="Times New Roman"/>
          <w:b/>
          <w:bCs/>
          <w:color w:val="1B1C1D"/>
          <w:kern w:val="0"/>
          <w:rtl/>
          <w14:ligatures w14:val="none"/>
        </w:rPr>
        <w:t>المنهج التأصيلي الاستنباطي</w:t>
      </w:r>
      <w:r w:rsidRPr="007017B3">
        <w:rPr>
          <w:rFonts w:ascii=".SFUI-Regular" w:hAnsi=".SFUI-Regular" w:cs="Times New Roman"/>
          <w:color w:val="1B1C1D"/>
          <w:kern w:val="0"/>
          <w:rtl/>
          <w14:ligatures w14:val="none"/>
        </w:rPr>
        <w:t xml:space="preserve"> من خلال تحليل النصوص الشرعية والقواعد الاقتصادية الإسلامية، وربطها بعناصر المزيج التسويقي الحديثة (المنتج، السعر، الترويج، التوزيع).</w:t>
      </w:r>
    </w:p>
    <w:p w14:paraId="055A827B" w14:textId="77777777" w:rsidR="007017B3" w:rsidRPr="007017B3" w:rsidRDefault="007017B3" w:rsidP="007017B3">
      <w:pPr>
        <w:spacing w:before="255" w:after="0" w:line="240" w:lineRule="auto"/>
        <w:rPr>
          <w:rFonts w:ascii=".AppleSystemUIFont" w:hAnsi=".AppleSystemUIFont" w:cs="Times New Roman"/>
          <w:color w:val="1B1C1D"/>
          <w:kern w:val="0"/>
          <w:rtl/>
          <w14:ligatures w14:val="none"/>
        </w:rPr>
      </w:pPr>
      <w:r w:rsidRPr="007017B3">
        <w:rPr>
          <w:rFonts w:ascii=".SFUI-Semibold" w:hAnsi=".SFUI-Semibold" w:cs="Times New Roman"/>
          <w:b/>
          <w:bCs/>
          <w:color w:val="1B1C1D"/>
          <w:kern w:val="0"/>
          <w:rtl/>
          <w14:ligatures w14:val="none"/>
        </w:rPr>
        <w:t>أهم النتائج:</w:t>
      </w:r>
    </w:p>
    <w:p w14:paraId="7C4C588F" w14:textId="77777777" w:rsidR="007017B3" w:rsidRPr="007017B3" w:rsidRDefault="007017B3" w:rsidP="007017B3">
      <w:pPr>
        <w:spacing w:before="255" w:after="0" w:line="240" w:lineRule="auto"/>
        <w:rPr>
          <w:rFonts w:ascii=".AppleSystemUIFont" w:hAnsi=".AppleSystemUIFont" w:cs="Times New Roman"/>
          <w:color w:val="1B1C1D"/>
          <w:kern w:val="0"/>
          <w:rtl/>
          <w14:ligatures w14:val="none"/>
        </w:rPr>
      </w:pPr>
    </w:p>
    <w:p w14:paraId="17EE68C7" w14:textId="77777777" w:rsidR="007017B3" w:rsidRPr="007017B3" w:rsidRDefault="007017B3" w:rsidP="007017B3">
      <w:pPr>
        <w:spacing w:after="0" w:line="240" w:lineRule="auto"/>
        <w:ind w:right="411" w:hanging="261"/>
        <w:rPr>
          <w:rFonts w:ascii=".AppleSystemUIFont" w:hAnsi=".AppleSystemUIFont" w:cs="Times New Roman"/>
          <w:color w:val="1B1C1D"/>
          <w:kern w:val="0"/>
          <w:rtl/>
          <w14:ligatures w14:val="none"/>
        </w:rPr>
      </w:pPr>
      <w:r w:rsidRPr="007017B3">
        <w:rPr>
          <w:rFonts w:ascii=".SFUI-Regular" w:hAnsi=".SFUI-Regular" w:cs="Times New Roman"/>
          <w:color w:val="1B1C1D"/>
          <w:kern w:val="0"/>
          <w:rtl/>
          <w14:ligatures w14:val="none"/>
        </w:rPr>
        <w:t>• التسويق الإسلامي وسيلة لتحقيق "الفلاح" في الدنيا والآخرة، وليس مجرد أداة ربحية.</w:t>
      </w:r>
    </w:p>
    <w:p w14:paraId="30365351" w14:textId="77777777" w:rsidR="007017B3" w:rsidRPr="007017B3" w:rsidRDefault="007017B3" w:rsidP="007017B3">
      <w:pPr>
        <w:spacing w:before="135" w:after="0" w:line="240" w:lineRule="auto"/>
        <w:ind w:right="411" w:hanging="261"/>
        <w:rPr>
          <w:rFonts w:ascii=".AppleSystemUIFont" w:hAnsi=".AppleSystemUIFont" w:cs="Times New Roman"/>
          <w:color w:val="1B1C1D"/>
          <w:kern w:val="0"/>
          <w:rtl/>
          <w14:ligatures w14:val="none"/>
        </w:rPr>
      </w:pPr>
      <w:r w:rsidRPr="007017B3">
        <w:rPr>
          <w:rFonts w:ascii=".SFUI-Regular" w:hAnsi=".SFUI-Regular" w:cs="Times New Roman"/>
          <w:color w:val="1B1C1D"/>
          <w:kern w:val="0"/>
          <w:rtl/>
          <w14:ligatures w14:val="none"/>
        </w:rPr>
        <w:t>• تطبيق مبدأ "لا ضرر ولا ضرار" كقاعدة أساسية لرفض أي ممارسة تسويقية تؤذي الفرد أو البيئة.</w:t>
      </w:r>
    </w:p>
    <w:p w14:paraId="2F2706AB" w14:textId="77777777" w:rsidR="007017B3" w:rsidRPr="007017B3" w:rsidRDefault="007017B3" w:rsidP="007017B3">
      <w:pPr>
        <w:spacing w:before="135" w:after="0" w:line="240" w:lineRule="auto"/>
        <w:ind w:right="411" w:hanging="261"/>
        <w:rPr>
          <w:rFonts w:ascii=".AppleSystemUIFont" w:hAnsi=".AppleSystemUIFont" w:cs="Times New Roman"/>
          <w:color w:val="1B1C1D"/>
          <w:kern w:val="0"/>
          <w:rtl/>
          <w14:ligatures w14:val="none"/>
        </w:rPr>
      </w:pPr>
      <w:r w:rsidRPr="007017B3">
        <w:rPr>
          <w:rFonts w:ascii=".SFUI-Regular" w:hAnsi=".SFUI-Regular" w:cs="Times New Roman"/>
          <w:color w:val="1B1C1D"/>
          <w:kern w:val="0"/>
          <w:rtl/>
          <w14:ligatures w14:val="none"/>
        </w:rPr>
        <w:t>• تحريم استخدام الإغراءات غير الأخلاقية أو الخداع في الترويج، ووجوب الشفافية التامة في التسعير.</w:t>
      </w:r>
    </w:p>
    <w:p w14:paraId="0737A976" w14:textId="77777777" w:rsidR="007017B3" w:rsidRPr="007017B3" w:rsidRDefault="007017B3" w:rsidP="007017B3">
      <w:pPr>
        <w:spacing w:before="135" w:after="0" w:line="240" w:lineRule="auto"/>
        <w:ind w:right="411" w:hanging="261"/>
        <w:rPr>
          <w:rFonts w:ascii=".AppleSystemUIFont" w:hAnsi=".AppleSystemUIFont" w:cs="Times New Roman"/>
          <w:color w:val="1B1C1D"/>
          <w:kern w:val="0"/>
          <w:rtl/>
          <w14:ligatures w14:val="none"/>
        </w:rPr>
      </w:pPr>
      <w:r w:rsidRPr="007017B3">
        <w:rPr>
          <w:rFonts w:ascii=".SFUI-Regular" w:hAnsi=".SFUI-Regular" w:cs="Times New Roman"/>
          <w:color w:val="1B1C1D"/>
          <w:kern w:val="0"/>
          <w:rtl/>
          <w14:ligatures w14:val="none"/>
        </w:rPr>
        <w:t>• المسؤولية الاجتماعية للمسوق المسلم نابعة من مفهوم "الاستخلاف" في الأرض.</w:t>
      </w:r>
    </w:p>
    <w:p w14:paraId="7D6CD773" w14:textId="77777777" w:rsidR="007017B3" w:rsidRPr="007017B3" w:rsidRDefault="007017B3" w:rsidP="007017B3">
      <w:pPr>
        <w:spacing w:before="420" w:after="0" w:line="240" w:lineRule="auto"/>
        <w:rPr>
          <w:rFonts w:ascii=".AppleSystemUIFont" w:hAnsi=".AppleSystemUIFont" w:cs="Times New Roman"/>
          <w:color w:val="1B1C1D"/>
          <w:kern w:val="0"/>
          <w:rtl/>
          <w14:ligatures w14:val="none"/>
        </w:rPr>
      </w:pPr>
      <w:r w:rsidRPr="007017B3">
        <w:rPr>
          <w:rFonts w:ascii=".SFUI-Semibold" w:hAnsi=".SFUI-Semibold" w:cs="Times New Roman"/>
          <w:b/>
          <w:bCs/>
          <w:color w:val="1B1C1D"/>
          <w:kern w:val="0"/>
          <w:rtl/>
          <w14:ligatures w14:val="none"/>
        </w:rPr>
        <w:t>أوجه التشابه</w:t>
      </w:r>
      <w:r w:rsidRPr="007017B3">
        <w:rPr>
          <w:rFonts w:ascii=".SFUI-Semibold" w:hAnsi=".SFUI-Semibold" w:cs="Times New Roman" w:hint="cs"/>
          <w:b/>
          <w:bCs/>
          <w:color w:val="1B1C1D"/>
          <w:kern w:val="0"/>
          <w:rtl/>
          <w14:ligatures w14:val="none"/>
        </w:rPr>
        <w:t xml:space="preserve">: </w:t>
      </w:r>
    </w:p>
    <w:p w14:paraId="539250D6" w14:textId="77777777" w:rsidR="007017B3" w:rsidRPr="007017B3" w:rsidRDefault="007017B3" w:rsidP="007017B3">
      <w:pPr>
        <w:spacing w:before="420" w:after="0" w:line="240" w:lineRule="auto"/>
        <w:rPr>
          <w:rFonts w:ascii=".AppleSystemUIFont" w:hAnsi=".AppleSystemUIFont" w:cs="Times New Roman"/>
          <w:color w:val="1B1C1D"/>
          <w:kern w:val="0"/>
          <w:rtl/>
          <w14:ligatures w14:val="none"/>
        </w:rPr>
      </w:pPr>
    </w:p>
    <w:p w14:paraId="2F33F789" w14:textId="77777777" w:rsidR="007017B3" w:rsidRPr="007017B3" w:rsidRDefault="007017B3" w:rsidP="007017B3">
      <w:pPr>
        <w:spacing w:after="0" w:line="240" w:lineRule="auto"/>
        <w:ind w:right="411" w:hanging="261"/>
        <w:rPr>
          <w:rFonts w:ascii=".AppleSystemUIFont" w:hAnsi=".AppleSystemUIFont" w:cs="Times New Roman"/>
          <w:color w:val="1B1C1D"/>
          <w:kern w:val="0"/>
          <w:rtl/>
          <w14:ligatures w14:val="none"/>
        </w:rPr>
      </w:pPr>
      <w:r w:rsidRPr="007017B3">
        <w:rPr>
          <w:rFonts w:ascii=".SFUI-Regular" w:hAnsi=".SFUI-Regular" w:cs="Times New Roman"/>
          <w:color w:val="1B1C1D"/>
          <w:kern w:val="0"/>
          <w:rtl/>
          <w14:ligatures w14:val="none"/>
        </w:rPr>
        <w:t xml:space="preserve">• </w:t>
      </w:r>
      <w:r w:rsidRPr="007017B3">
        <w:rPr>
          <w:rFonts w:ascii=".SFUI-Regular" w:hAnsi=".SFUI-Regular" w:cs="Times New Roman" w:hint="cs"/>
          <w:color w:val="1B1C1D"/>
          <w:kern w:val="0"/>
          <w:rtl/>
          <w14:ligatures w14:val="none"/>
        </w:rPr>
        <w:t>تتشابه الدراسة السابقة مع الدراسة الحالية</w:t>
      </w:r>
      <w:r w:rsidRPr="007017B3">
        <w:rPr>
          <w:rFonts w:ascii=".SFUI-Regular" w:hAnsi=".SFUI-Regular" w:cs="Times New Roman"/>
          <w:color w:val="1B1C1D"/>
          <w:kern w:val="0"/>
          <w:rtl/>
          <w14:ligatures w14:val="none"/>
        </w:rPr>
        <w:t xml:space="preserve"> في هدف "حماية المجتمع" من الانحرافات التسويقية غير الأخلاقية.</w:t>
      </w:r>
    </w:p>
    <w:p w14:paraId="77AC1BC8" w14:textId="77777777" w:rsidR="007017B3" w:rsidRPr="007017B3" w:rsidRDefault="007017B3" w:rsidP="007017B3">
      <w:pPr>
        <w:spacing w:before="420" w:after="0" w:line="240" w:lineRule="auto"/>
        <w:rPr>
          <w:rFonts w:ascii=".SFUI-Semibold" w:hAnsi=".SFUI-Semibold" w:cs="Times New Roman"/>
          <w:b/>
          <w:bCs/>
          <w:color w:val="1B1C1D"/>
          <w:kern w:val="0"/>
          <w14:ligatures w14:val="none"/>
        </w:rPr>
      </w:pPr>
      <w:r w:rsidRPr="007017B3">
        <w:rPr>
          <w:rFonts w:ascii=".SFUI-Semibold" w:hAnsi=".SFUI-Semibold" w:cs="Times New Roman"/>
          <w:b/>
          <w:bCs/>
          <w:color w:val="1B1C1D"/>
          <w:kern w:val="0"/>
          <w:rtl/>
          <w14:ligatures w14:val="none"/>
        </w:rPr>
        <w:t>أوجه الاستفادة</w:t>
      </w:r>
      <w:r w:rsidRPr="007017B3">
        <w:rPr>
          <w:rFonts w:ascii=".SFUI-Semibold" w:hAnsi=".SFUI-Semibold" w:cs="Times New Roman" w:hint="cs"/>
          <w:b/>
          <w:bCs/>
          <w:color w:val="1B1C1D"/>
          <w:kern w:val="0"/>
          <w:rtl/>
          <w14:ligatures w14:val="none"/>
        </w:rPr>
        <w:t>:</w:t>
      </w:r>
    </w:p>
    <w:p w14:paraId="20B2BFC5" w14:textId="77777777" w:rsidR="007017B3" w:rsidRPr="007017B3" w:rsidRDefault="007017B3" w:rsidP="007017B3">
      <w:pPr>
        <w:spacing w:before="255" w:after="0" w:line="240" w:lineRule="auto"/>
        <w:rPr>
          <w:rFonts w:ascii=".AppleSystemUIFont" w:hAnsi=".AppleSystemUIFont" w:cs="Times New Roman"/>
          <w:color w:val="1B1C1D"/>
          <w:kern w:val="0"/>
          <w14:ligatures w14:val="none"/>
        </w:rPr>
      </w:pPr>
      <w:r w:rsidRPr="007017B3">
        <w:rPr>
          <w:rFonts w:ascii=".SFUI-Regular" w:hAnsi=".SFUI-Regular" w:cs="Times New Roman"/>
          <w:color w:val="1B1C1D"/>
          <w:kern w:val="0"/>
          <w:rtl/>
          <w14:ligatures w14:val="none"/>
        </w:rPr>
        <w:t>أفادتنا هذه الدراسة في بلورة "المعايير الأخلاقية للمزيج التسويقي"، مما ساعد في قياس انضباط الترويج الرقمي ومدى تحقيقه لمقاصد (حفظ المال والنفس).</w:t>
      </w:r>
    </w:p>
    <w:p w14:paraId="0473A2A4" w14:textId="77777777" w:rsidR="007017B3" w:rsidRPr="007017B3" w:rsidRDefault="007017B3" w:rsidP="007017B3">
      <w:pPr>
        <w:spacing w:after="0" w:line="240" w:lineRule="auto"/>
        <w:rPr>
          <w:b/>
          <w:bCs/>
          <w:color w:val="000000" w:themeColor="text1"/>
          <w:rtl/>
        </w:rPr>
      </w:pPr>
    </w:p>
    <w:p w14:paraId="63331849" w14:textId="77777777" w:rsidR="007017B3" w:rsidRPr="007017B3" w:rsidRDefault="007017B3" w:rsidP="007017B3">
      <w:pPr>
        <w:spacing w:after="0" w:line="240" w:lineRule="auto"/>
        <w:rPr>
          <w:b/>
          <w:bCs/>
          <w:color w:val="000000" w:themeColor="text1"/>
          <w:rtl/>
        </w:rPr>
      </w:pPr>
    </w:p>
    <w:p w14:paraId="3A3796E4" w14:textId="77777777" w:rsidR="007017B3" w:rsidRPr="007017B3" w:rsidRDefault="007017B3" w:rsidP="007017B3">
      <w:pPr>
        <w:spacing w:before="420" w:after="0" w:line="240" w:lineRule="auto"/>
        <w:rPr>
          <w:rFonts w:ascii=".SFUI-Semibold" w:hAnsi=".SFUI-Semibold" w:cs="Times New Roman"/>
          <w:b/>
          <w:bCs/>
          <w:color w:val="000000" w:themeColor="text1"/>
          <w:kern w:val="0"/>
          <w:rtl/>
          <w14:ligatures w14:val="none"/>
        </w:rPr>
      </w:pPr>
    </w:p>
    <w:p w14:paraId="01A471AA" w14:textId="77777777" w:rsidR="007017B3" w:rsidRPr="007017B3" w:rsidRDefault="007017B3" w:rsidP="007017B3">
      <w:pPr>
        <w:spacing w:before="420" w:after="0" w:line="240" w:lineRule="auto"/>
        <w:rPr>
          <w:rFonts w:ascii=".AppleSystemUIFont" w:hAnsi=".AppleSystemUIFont" w:cs="Times New Roman"/>
          <w:b/>
          <w:bCs/>
          <w:color w:val="000000" w:themeColor="text1"/>
          <w:kern w:val="0"/>
          <w14:ligatures w14:val="none"/>
        </w:rPr>
      </w:pPr>
      <w:r w:rsidRPr="007017B3">
        <w:rPr>
          <w:rFonts w:ascii=".SFUI-Semibold" w:hAnsi=".SFUI-Semibold" w:cs="Times New Roman"/>
          <w:b/>
          <w:bCs/>
          <w:color w:val="000000" w:themeColor="text1"/>
          <w:kern w:val="0"/>
          <w:rtl/>
          <w14:ligatures w14:val="none"/>
        </w:rPr>
        <w:lastRenderedPageBreak/>
        <w:t xml:space="preserve">الدراسة </w:t>
      </w:r>
      <w:r w:rsidRPr="007017B3">
        <w:rPr>
          <w:rFonts w:ascii=".SFUI-Semibold" w:hAnsi=".SFUI-Semibold" w:cs="Times New Roman" w:hint="cs"/>
          <w:b/>
          <w:bCs/>
          <w:color w:val="000000" w:themeColor="text1"/>
          <w:kern w:val="0"/>
          <w:rtl/>
          <w14:ligatures w14:val="none"/>
        </w:rPr>
        <w:t>الثانية</w:t>
      </w:r>
      <w:r w:rsidRPr="007017B3">
        <w:rPr>
          <w:rFonts w:ascii=".SFUI-Semibold" w:hAnsi=".SFUI-Semibold" w:cs="Times New Roman"/>
          <w:b/>
          <w:bCs/>
          <w:color w:val="000000" w:themeColor="text1"/>
          <w:kern w:val="0"/>
          <w:rtl/>
          <w14:ligatures w14:val="none"/>
        </w:rPr>
        <w:t>:</w:t>
      </w:r>
    </w:p>
    <w:p w14:paraId="1CA92927" w14:textId="77777777" w:rsidR="007017B3" w:rsidRPr="007017B3" w:rsidRDefault="007017B3" w:rsidP="007017B3">
      <w:pPr>
        <w:spacing w:before="7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د. عبد القادر زروقي</w:t>
      </w:r>
      <w:r w:rsidRPr="007017B3">
        <w:rPr>
          <w:rFonts w:ascii=".SFUI-Regular" w:hAnsi=".SFUI-Regular" w:cs="Times New Roman" w:hint="cs"/>
          <w:b/>
          <w:bCs/>
          <w:color w:val="000000" w:themeColor="text1"/>
          <w:kern w:val="0"/>
          <w:rtl/>
          <w14:ligatures w14:val="none"/>
        </w:rPr>
        <w:t xml:space="preserve"> (٢٠١٧م)</w:t>
      </w:r>
      <w:r w:rsidRPr="007017B3">
        <w:rPr>
          <w:rFonts w:ascii=".SFUI-Regular" w:hAnsi=".SFUI-Regular" w:cs="Times New Roman" w:hint="cs"/>
          <w:color w:val="000000" w:themeColor="text1"/>
          <w:kern w:val="0"/>
          <w:rtl/>
          <w14:ligatures w14:val="none"/>
        </w:rPr>
        <w:t xml:space="preserve"> </w:t>
      </w:r>
      <w:r w:rsidRPr="007017B3">
        <w:rPr>
          <w:rFonts w:ascii=".SFUI-Regular" w:hAnsi=".SFUI-Regular" w:cs="Times New Roman"/>
          <w:color w:val="000000" w:themeColor="text1"/>
          <w:kern w:val="0"/>
          <w:rtl/>
          <w14:ligatures w14:val="none"/>
        </w:rPr>
        <w:t xml:space="preserve">"أخلاقيات التسويق الإلكتروني في الفكر الاقتصادي الإسلامي"، </w:t>
      </w:r>
      <w:r w:rsidRPr="007017B3">
        <w:rPr>
          <w:rFonts w:ascii=".SFUI-Semibold" w:hAnsi=".SFUI-Semibold" w:cs="Times New Roman"/>
          <w:b/>
          <w:bCs/>
          <w:color w:val="000000" w:themeColor="text1"/>
          <w:kern w:val="0"/>
          <w:rtl/>
          <w14:ligatures w14:val="none"/>
        </w:rPr>
        <w:t>منشور بحثي (مقال تأصيلي)</w:t>
      </w:r>
      <w:r w:rsidRPr="007017B3">
        <w:rPr>
          <w:rFonts w:ascii=".SFUI-Regular" w:hAnsi=".SFUI-Regular" w:cs="Times New Roman"/>
          <w:color w:val="000000" w:themeColor="text1"/>
          <w:kern w:val="0"/>
          <w:rtl/>
          <w14:ligatures w14:val="none"/>
        </w:rPr>
        <w:t xml:space="preserve"> عبر منصة "كتابات"</w:t>
      </w:r>
      <w:r w:rsidRPr="007017B3">
        <w:rPr>
          <w:rFonts w:ascii=".SFUI-Regular" w:hAnsi=".SFUI-Regular" w:cs="Times New Roman" w:hint="cs"/>
          <w:color w:val="000000" w:themeColor="text1"/>
          <w:kern w:val="0"/>
          <w:rtl/>
          <w14:ligatures w14:val="none"/>
        </w:rPr>
        <w:t xml:space="preserve">. </w:t>
      </w:r>
    </w:p>
    <w:p w14:paraId="209C7EF5" w14:textId="77777777" w:rsidR="007017B3" w:rsidRPr="007017B3" w:rsidRDefault="007017B3" w:rsidP="007017B3">
      <w:pPr>
        <w:spacing w:before="25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إشكالية الدراسة:</w:t>
      </w:r>
    </w:p>
    <w:p w14:paraId="2EBF4E6A" w14:textId="77777777" w:rsidR="007017B3" w:rsidRPr="007017B3" w:rsidRDefault="007017B3" w:rsidP="007017B3">
      <w:pPr>
        <w:spacing w:after="0" w:line="240" w:lineRule="auto"/>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تتمحور الإشكالية حول الفجوة الأخلاقية الناتجة عن الطفرة الهائلة في تقنيات الاتصال والتسويق الإلكتروني، حيث أصبحت الممارسات الرقمية تتسم أحياناً بالغموض والتضليل الإعلاني وانتهاك الخصوصية؛ مما يفرض ضرورة العودة إلى "الفكر الاقتصادي الإسلامي" لاستنباط إطار أخلاقي يحمي أطراف العملية التسويقية في الفضاء الافتراضي.</w:t>
      </w:r>
    </w:p>
    <w:p w14:paraId="7C300CB0" w14:textId="77777777" w:rsidR="007017B3" w:rsidRPr="007017B3" w:rsidRDefault="007017B3" w:rsidP="007017B3">
      <w:pPr>
        <w:spacing w:before="25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التساؤل الجوهري:</w:t>
      </w:r>
    </w:p>
    <w:p w14:paraId="5A63ABC4" w14:textId="77777777" w:rsidR="007017B3" w:rsidRPr="007017B3" w:rsidRDefault="007017B3" w:rsidP="007017B3">
      <w:pPr>
        <w:spacing w:after="0" w:line="240" w:lineRule="auto"/>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ما هي المبادئ والقيم الأخلاقية التي يضعها الفكر الاقتصادي الإسلامي لضبط وتوجيه ممارسات التسويق الإلكتروني المعاصر؟</w:t>
      </w:r>
    </w:p>
    <w:p w14:paraId="3CC16EF9" w14:textId="77777777" w:rsidR="007017B3" w:rsidRPr="007017B3" w:rsidRDefault="007017B3" w:rsidP="007017B3">
      <w:pPr>
        <w:spacing w:before="25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أهداف الدراسة:</w:t>
      </w:r>
    </w:p>
    <w:p w14:paraId="63CB0818" w14:textId="77777777" w:rsidR="007017B3" w:rsidRPr="007017B3" w:rsidRDefault="007017B3" w:rsidP="007017B3">
      <w:pPr>
        <w:spacing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تحديد الضوابط الأخلاقية والشرعية التي تحكم الترويج الإلكتروني للسلع والخدمات.</w:t>
      </w:r>
    </w:p>
    <w:p w14:paraId="7F025F0D"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إبراز دور "الوازع الديني والأخلاقي" في تقليل المخاطر المرتبطة بالتجارة الإلكترونية (مثل الغش والتدليس).</w:t>
      </w:r>
    </w:p>
    <w:p w14:paraId="190569DD"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إثبات أن الاقتصاد الإسلامي يمتلك منظومة قيمية صالحة لإدارة الاقتصاد الرقمي وتوجيهه.</w:t>
      </w:r>
    </w:p>
    <w:p w14:paraId="7FBB0B96" w14:textId="77777777" w:rsidR="007017B3" w:rsidRPr="007017B3" w:rsidRDefault="007017B3" w:rsidP="007017B3">
      <w:pPr>
        <w:spacing w:before="25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المنهجية والأدوات:</w:t>
      </w:r>
    </w:p>
    <w:p w14:paraId="45B8848F" w14:textId="77777777" w:rsidR="007017B3" w:rsidRPr="007017B3" w:rsidRDefault="007017B3" w:rsidP="007017B3">
      <w:pPr>
        <w:spacing w:after="0" w:line="240" w:lineRule="auto"/>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اعتمد الباحث على </w:t>
      </w:r>
      <w:r w:rsidRPr="007017B3">
        <w:rPr>
          <w:rFonts w:ascii=".SFUI-Semibold" w:hAnsi=".SFUI-Semibold" w:cs="Times New Roman"/>
          <w:b/>
          <w:bCs/>
          <w:color w:val="000000" w:themeColor="text1"/>
          <w:kern w:val="0"/>
          <w:rtl/>
          <w14:ligatures w14:val="none"/>
        </w:rPr>
        <w:t>المنهج الوصفي التحليلي</w:t>
      </w:r>
      <w:r w:rsidRPr="007017B3">
        <w:rPr>
          <w:rFonts w:ascii=".SFUI-Regular" w:hAnsi=".SFUI-Regular" w:cs="Times New Roman"/>
          <w:color w:val="000000" w:themeColor="text1"/>
          <w:kern w:val="0"/>
          <w:rtl/>
          <w14:ligatures w14:val="none"/>
        </w:rPr>
        <w:t>، من خلال:</w:t>
      </w:r>
    </w:p>
    <w:p w14:paraId="52C24095" w14:textId="77777777" w:rsidR="007017B3" w:rsidRPr="007017B3" w:rsidRDefault="007017B3" w:rsidP="007017B3">
      <w:pPr>
        <w:spacing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توصيف ممارسات التسويق الإلكتروني الحديثة وتحدياتها الأخلاقية.</w:t>
      </w:r>
    </w:p>
    <w:p w14:paraId="01347DC8"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تحليل هذه الممارسات في ضوء القواعد الفقهية الكلية والمقاصد الاقتصادية الإسلامية.</w:t>
      </w:r>
    </w:p>
    <w:p w14:paraId="55CA197A"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الربط بين أخلاقيات البيع والشراء التقليدية وبين تطبيقاتها في البيئة الرقمية.</w:t>
      </w:r>
    </w:p>
    <w:p w14:paraId="45404386" w14:textId="77777777" w:rsidR="007017B3" w:rsidRPr="007017B3" w:rsidRDefault="007017B3" w:rsidP="007017B3">
      <w:pPr>
        <w:spacing w:before="25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أهم النتائج التي توصلت إليها الدراسة:</w:t>
      </w:r>
    </w:p>
    <w:p w14:paraId="4D6B47B1" w14:textId="77777777" w:rsidR="007017B3" w:rsidRPr="007017B3" w:rsidRDefault="007017B3" w:rsidP="007017B3">
      <w:pPr>
        <w:spacing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 </w:t>
      </w:r>
      <w:r w:rsidRPr="007017B3">
        <w:rPr>
          <w:rFonts w:ascii=".SFUI-Semibold" w:hAnsi=".SFUI-Semibold" w:cs="Times New Roman"/>
          <w:b/>
          <w:bCs/>
          <w:color w:val="000000" w:themeColor="text1"/>
          <w:kern w:val="0"/>
          <w:rtl/>
          <w14:ligatures w14:val="none"/>
        </w:rPr>
        <w:t>الصدق في المحتوى الرقمي:</w:t>
      </w:r>
      <w:r w:rsidRPr="007017B3">
        <w:rPr>
          <w:rFonts w:ascii=".SFUI-Regular" w:hAnsi=".SFUI-Regular" w:cs="Times New Roman"/>
          <w:color w:val="000000" w:themeColor="text1"/>
          <w:kern w:val="0"/>
          <w:rtl/>
          <w14:ligatures w14:val="none"/>
        </w:rPr>
        <w:t xml:space="preserve"> وجوب مطابقة الإعلانات والوصف الرقمي لحقيقة السلعة تماماً، وأي إخفاء للعيوب يعتبر "غشاً" محرماً يبطل العقد.</w:t>
      </w:r>
    </w:p>
    <w:p w14:paraId="27AA2D3D"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 </w:t>
      </w:r>
      <w:r w:rsidRPr="007017B3">
        <w:rPr>
          <w:rFonts w:ascii=".SFUI-Semibold" w:hAnsi=".SFUI-Semibold" w:cs="Times New Roman"/>
          <w:b/>
          <w:bCs/>
          <w:color w:val="000000" w:themeColor="text1"/>
          <w:kern w:val="0"/>
          <w:rtl/>
          <w14:ligatures w14:val="none"/>
        </w:rPr>
        <w:t>محاربة الغرر الرقمي:</w:t>
      </w:r>
      <w:r w:rsidRPr="007017B3">
        <w:rPr>
          <w:rFonts w:ascii=".SFUI-Regular" w:hAnsi=".SFUI-Regular" w:cs="Times New Roman"/>
          <w:color w:val="000000" w:themeColor="text1"/>
          <w:kern w:val="0"/>
          <w:rtl/>
          <w14:ligatures w14:val="none"/>
        </w:rPr>
        <w:t xml:space="preserve"> ضرورة وضوح كافة شروط البيع، والأسعار، وتكاليف الشحن، وسياسات الاسترجاع، بما ينفي الجهالة والغرر عن المستهلك.</w:t>
      </w:r>
    </w:p>
    <w:p w14:paraId="46965221"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 </w:t>
      </w:r>
      <w:r w:rsidRPr="007017B3">
        <w:rPr>
          <w:rFonts w:ascii=".SFUI-Semibold" w:hAnsi=".SFUI-Semibold" w:cs="Times New Roman"/>
          <w:b/>
          <w:bCs/>
          <w:color w:val="000000" w:themeColor="text1"/>
          <w:kern w:val="0"/>
          <w:rtl/>
          <w14:ligatures w14:val="none"/>
        </w:rPr>
        <w:t>أمان الخصوصية والمعلومات:</w:t>
      </w:r>
      <w:r w:rsidRPr="007017B3">
        <w:rPr>
          <w:rFonts w:ascii=".SFUI-Regular" w:hAnsi=".SFUI-Regular" w:cs="Times New Roman"/>
          <w:color w:val="000000" w:themeColor="text1"/>
          <w:kern w:val="0"/>
          <w:rtl/>
          <w14:ligatures w14:val="none"/>
        </w:rPr>
        <w:t xml:space="preserve"> اعتبار بيانات المستهلك "أمانة" يحرم المتاجرة بها أو تسريبها دون إذن، وهو ما يندرج تحت مقصد "حفظ العرض والمال".</w:t>
      </w:r>
    </w:p>
    <w:p w14:paraId="0FD99515"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 </w:t>
      </w:r>
      <w:r w:rsidRPr="007017B3">
        <w:rPr>
          <w:rFonts w:ascii=".SFUI-Semibold" w:hAnsi=".SFUI-Semibold" w:cs="Times New Roman"/>
          <w:b/>
          <w:bCs/>
          <w:color w:val="000000" w:themeColor="text1"/>
          <w:kern w:val="0"/>
          <w:rtl/>
          <w14:ligatures w14:val="none"/>
        </w:rPr>
        <w:t>تحقيق التوازن:</w:t>
      </w:r>
      <w:r w:rsidRPr="007017B3">
        <w:rPr>
          <w:rFonts w:ascii=".SFUI-Regular" w:hAnsi=".SFUI-Regular" w:cs="Times New Roman"/>
          <w:color w:val="000000" w:themeColor="text1"/>
          <w:kern w:val="0"/>
          <w:rtl/>
          <w14:ligatures w14:val="none"/>
        </w:rPr>
        <w:t xml:space="preserve"> التسويق الإلكتروني الإسلامي لا يمنع الربح، لكنه يرفض استغلال حاجة المستهلك أو التلاعب بعقله عبر الإغراءات الزائفة.</w:t>
      </w:r>
    </w:p>
    <w:p w14:paraId="2938F8FC"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 </w:t>
      </w:r>
      <w:r w:rsidRPr="007017B3">
        <w:rPr>
          <w:rFonts w:ascii=".SFUI-Semibold" w:hAnsi=".SFUI-Semibold" w:cs="Times New Roman"/>
          <w:b/>
          <w:bCs/>
          <w:color w:val="000000" w:themeColor="text1"/>
          <w:kern w:val="0"/>
          <w:rtl/>
          <w14:ligatures w14:val="none"/>
        </w:rPr>
        <w:t>المسؤولية الاجتماعية:</w:t>
      </w:r>
      <w:r w:rsidRPr="007017B3">
        <w:rPr>
          <w:rFonts w:ascii=".SFUI-Regular" w:hAnsi=".SFUI-Regular" w:cs="Times New Roman"/>
          <w:color w:val="000000" w:themeColor="text1"/>
          <w:kern w:val="0"/>
          <w:rtl/>
          <w14:ligatures w14:val="none"/>
        </w:rPr>
        <w:t xml:space="preserve"> يجب أن يهدف التسويق إلى نفع المجتمع وتجنب ترويج السلع التي تضر بالصحة العامة أو القيم الأخلاقية (حفظ النفس والدين).</w:t>
      </w:r>
    </w:p>
    <w:p w14:paraId="09B4916D" w14:textId="77777777" w:rsidR="007017B3" w:rsidRPr="007017B3" w:rsidRDefault="007017B3" w:rsidP="007017B3">
      <w:pPr>
        <w:spacing w:after="0" w:line="240" w:lineRule="auto"/>
        <w:rPr>
          <w:color w:val="000000" w:themeColor="text1"/>
          <w:rtl/>
        </w:rPr>
      </w:pPr>
    </w:p>
    <w:p w14:paraId="6F3BA6B6" w14:textId="77777777" w:rsidR="007017B3" w:rsidRPr="007017B3" w:rsidRDefault="007017B3" w:rsidP="007017B3">
      <w:pPr>
        <w:spacing w:before="255" w:after="0" w:line="240" w:lineRule="auto"/>
        <w:rPr>
          <w:rFonts w:ascii=".SFUI-Regular" w:hAnsi=".SFUI-Regular" w:cs="Times New Roman"/>
          <w:color w:val="1B1C1D"/>
          <w:kern w:val="0"/>
          <w:rtl/>
          <w14:ligatures w14:val="none"/>
        </w:rPr>
      </w:pPr>
      <w:r w:rsidRPr="007017B3">
        <w:rPr>
          <w:rFonts w:ascii=".SFUI-Semibold" w:hAnsi=".SFUI-Semibold" w:cs="Times New Roman"/>
          <w:b/>
          <w:bCs/>
          <w:color w:val="1B1C1D"/>
          <w:kern w:val="0"/>
          <w:rtl/>
          <w14:ligatures w14:val="none"/>
        </w:rPr>
        <w:t>أوجه التشابه:</w:t>
      </w:r>
      <w:r w:rsidRPr="007017B3">
        <w:rPr>
          <w:rFonts w:ascii=".SFUI-Regular" w:hAnsi=".SFUI-Regular" w:cs="Times New Roman"/>
          <w:color w:val="1B1C1D"/>
          <w:kern w:val="0"/>
          <w:rtl/>
          <w14:ligatures w14:val="none"/>
        </w:rPr>
        <w:t xml:space="preserve"> </w:t>
      </w:r>
    </w:p>
    <w:p w14:paraId="5E778316" w14:textId="77777777" w:rsidR="007017B3" w:rsidRPr="007017B3" w:rsidRDefault="007017B3" w:rsidP="007017B3">
      <w:pPr>
        <w:spacing w:before="255" w:after="0" w:line="240" w:lineRule="auto"/>
        <w:rPr>
          <w:rFonts w:ascii=".AppleSystemUIFont" w:hAnsi=".AppleSystemUIFont" w:cs="Times New Roman"/>
          <w:color w:val="1B1C1D"/>
          <w:kern w:val="0"/>
          <w14:ligatures w14:val="none"/>
        </w:rPr>
      </w:pPr>
      <w:r w:rsidRPr="007017B3">
        <w:rPr>
          <w:rFonts w:ascii=".SFUI-Regular" w:hAnsi=".SFUI-Regular" w:cs="Times New Roman" w:hint="cs"/>
          <w:color w:val="1B1C1D"/>
          <w:kern w:val="0"/>
          <w:rtl/>
          <w14:ligatures w14:val="none"/>
        </w:rPr>
        <w:t>تتشابه الدراسة السابقة مع الدراسة الحالية على</w:t>
      </w:r>
      <w:r w:rsidRPr="007017B3">
        <w:rPr>
          <w:rFonts w:ascii=".SFUI-Regular" w:hAnsi=".SFUI-Regular" w:cs="Times New Roman"/>
          <w:color w:val="1B1C1D"/>
          <w:kern w:val="0"/>
          <w:rtl/>
          <w14:ligatures w14:val="none"/>
        </w:rPr>
        <w:t xml:space="preserve"> </w:t>
      </w:r>
      <w:r w:rsidRPr="007017B3">
        <w:rPr>
          <w:rFonts w:ascii=".SFUI-Regular" w:hAnsi=".SFUI-Regular" w:cs="Times New Roman" w:hint="cs"/>
          <w:color w:val="1B1C1D"/>
          <w:kern w:val="0"/>
          <w:rtl/>
          <w14:ligatures w14:val="none"/>
        </w:rPr>
        <w:t>الت</w:t>
      </w:r>
      <w:r w:rsidRPr="007017B3">
        <w:rPr>
          <w:rFonts w:ascii=".SFUI-Regular" w:hAnsi=".SFUI-Regular" w:cs="Times New Roman"/>
          <w:color w:val="1B1C1D"/>
          <w:kern w:val="0"/>
          <w:rtl/>
          <w14:ligatures w14:val="none"/>
        </w:rPr>
        <w:t xml:space="preserve">ركز على "أخلاقيات </w:t>
      </w:r>
      <w:r w:rsidRPr="007017B3">
        <w:rPr>
          <w:rFonts w:ascii=".SFUI-Regular" w:hAnsi=".SFUI-Regular" w:cs="Times New Roman" w:hint="cs"/>
          <w:color w:val="1B1C1D"/>
          <w:kern w:val="0"/>
          <w:rtl/>
          <w14:ligatures w14:val="none"/>
        </w:rPr>
        <w:t>التسويق</w:t>
      </w:r>
      <w:r w:rsidRPr="007017B3">
        <w:rPr>
          <w:rFonts w:ascii=".SFUI-Regular" w:hAnsi=".SFUI-Regular" w:cs="Times New Roman"/>
          <w:color w:val="1B1C1D"/>
          <w:kern w:val="0"/>
          <w:rtl/>
          <w14:ligatures w14:val="none"/>
        </w:rPr>
        <w:t xml:space="preserve"> الرقمي"</w:t>
      </w:r>
      <w:r w:rsidRPr="007017B3">
        <w:rPr>
          <w:rFonts w:ascii=".SFUI-Regular" w:hAnsi=".SFUI-Regular" w:cs="Times New Roman" w:hint="cs"/>
          <w:color w:val="1B1C1D"/>
          <w:kern w:val="0"/>
          <w:rtl/>
          <w14:ligatures w14:val="none"/>
        </w:rPr>
        <w:t xml:space="preserve">. </w:t>
      </w:r>
    </w:p>
    <w:p w14:paraId="29ECBD48" w14:textId="77777777" w:rsidR="007017B3" w:rsidRPr="007017B3" w:rsidRDefault="007017B3" w:rsidP="007017B3">
      <w:pPr>
        <w:spacing w:before="255" w:after="0" w:line="240" w:lineRule="auto"/>
        <w:rPr>
          <w:rFonts w:ascii=".SFUI-Regular" w:hAnsi=".SFUI-Regular" w:cs="Times New Roman"/>
          <w:color w:val="1B1C1D"/>
          <w:kern w:val="0"/>
          <w:rtl/>
          <w14:ligatures w14:val="none"/>
        </w:rPr>
      </w:pPr>
      <w:r w:rsidRPr="007017B3">
        <w:rPr>
          <w:rFonts w:ascii=".SFUI-Semibold" w:hAnsi=".SFUI-Semibold" w:cs="Times New Roman"/>
          <w:b/>
          <w:bCs/>
          <w:color w:val="1B1C1D"/>
          <w:kern w:val="0"/>
          <w:rtl/>
          <w14:ligatures w14:val="none"/>
        </w:rPr>
        <w:t>أوجه الاستفادة:</w:t>
      </w:r>
      <w:r w:rsidRPr="007017B3">
        <w:rPr>
          <w:rFonts w:ascii=".SFUI-Regular" w:hAnsi=".SFUI-Regular" w:cs="Times New Roman"/>
          <w:color w:val="1B1C1D"/>
          <w:kern w:val="0"/>
          <w:rtl/>
          <w14:ligatures w14:val="none"/>
        </w:rPr>
        <w:t xml:space="preserve"> </w:t>
      </w:r>
    </w:p>
    <w:p w14:paraId="7A264846" w14:textId="77777777" w:rsidR="007017B3" w:rsidRPr="007017B3" w:rsidRDefault="007017B3" w:rsidP="007017B3">
      <w:pPr>
        <w:spacing w:before="255" w:after="0" w:line="240" w:lineRule="auto"/>
        <w:rPr>
          <w:rFonts w:ascii=".AppleSystemUIFont" w:hAnsi=".AppleSystemUIFont" w:cs="Times New Roman"/>
          <w:color w:val="1B1C1D"/>
          <w:kern w:val="0"/>
          <w:rtl/>
          <w14:ligatures w14:val="none"/>
        </w:rPr>
      </w:pPr>
      <w:r w:rsidRPr="007017B3">
        <w:rPr>
          <w:rFonts w:ascii=".SFUI-Regular" w:hAnsi=".SFUI-Regular" w:cs="Times New Roman"/>
          <w:color w:val="1B1C1D"/>
          <w:kern w:val="0"/>
          <w:rtl/>
          <w14:ligatures w14:val="none"/>
        </w:rPr>
        <w:t>أفادتنا هذه الدراسة في كيفية إسقاط القيم الإسلامية على "التقنيات الحديثة" (كحماية البيانات والخصوصية)، مما ساعد في ربطها مباشرة بـ (حفظ العرض والمال).</w:t>
      </w:r>
    </w:p>
    <w:p w14:paraId="29AF8C75" w14:textId="77777777" w:rsidR="007017B3" w:rsidRPr="007017B3" w:rsidRDefault="007017B3" w:rsidP="007017B3">
      <w:pPr>
        <w:spacing w:after="0" w:line="240" w:lineRule="auto"/>
        <w:rPr>
          <w:b/>
          <w:bCs/>
          <w:sz w:val="28"/>
          <w:szCs w:val="28"/>
          <w:rtl/>
        </w:rPr>
      </w:pPr>
      <w:r w:rsidRPr="007017B3">
        <w:rPr>
          <w:rFonts w:hint="cs"/>
          <w:b/>
          <w:bCs/>
          <w:sz w:val="28"/>
          <w:szCs w:val="28"/>
          <w:rtl/>
        </w:rPr>
        <w:lastRenderedPageBreak/>
        <w:t>الدراسة الثالثة:</w:t>
      </w:r>
    </w:p>
    <w:p w14:paraId="4EAC350D" w14:textId="77777777" w:rsidR="007017B3" w:rsidRPr="007017B3" w:rsidRDefault="007017B3" w:rsidP="007017B3">
      <w:pPr>
        <w:spacing w:before="75" w:after="0" w:line="240" w:lineRule="auto"/>
        <w:rPr>
          <w:rFonts w:ascii=".AppleSystemUIFont" w:hAnsi=".AppleSystemUIFont" w:cs="Times New Roman"/>
          <w:color w:val="000000" w:themeColor="text1"/>
          <w:kern w:val="0"/>
          <w14:ligatures w14:val="none"/>
        </w:rPr>
      </w:pPr>
      <w:r w:rsidRPr="007017B3">
        <w:rPr>
          <w:rFonts w:ascii=".SFUI-Semibold" w:hAnsi=".SFUI-Semibold" w:cs="Times New Roman" w:hint="cs"/>
          <w:b/>
          <w:bCs/>
          <w:color w:val="000000" w:themeColor="text1"/>
          <w:kern w:val="0"/>
          <w:rtl/>
          <w14:ligatures w14:val="none"/>
        </w:rPr>
        <w:t>رفيف</w:t>
      </w:r>
      <w:r w:rsidRPr="007017B3">
        <w:rPr>
          <w:rFonts w:ascii=".SFUI-Semibold" w:hAnsi=".SFUI-Semibold" w:cs="Times New Roman"/>
          <w:b/>
          <w:bCs/>
          <w:color w:val="000000" w:themeColor="text1"/>
          <w:kern w:val="0"/>
          <w:rtl/>
          <w14:ligatures w14:val="none"/>
        </w:rPr>
        <w:t xml:space="preserve"> بنت نبيل هاشم أمير (2023م)</w:t>
      </w:r>
      <w:r w:rsidRPr="007017B3">
        <w:rPr>
          <w:rFonts w:ascii=".SFUI-Regular" w:hAnsi=".SFUI-Regular" w:cs="Times New Roman"/>
          <w:color w:val="000000" w:themeColor="text1"/>
          <w:kern w:val="0"/>
          <w:rtl/>
          <w14:ligatures w14:val="none"/>
        </w:rPr>
        <w:t xml:space="preserve">، "أخلاقيات التسويق الإسلامي"، </w:t>
      </w:r>
      <w:r w:rsidRPr="007017B3">
        <w:rPr>
          <w:rFonts w:ascii=".SFUI-Semibold" w:hAnsi=".SFUI-Semibold" w:cs="Times New Roman"/>
          <w:b/>
          <w:bCs/>
          <w:color w:val="000000" w:themeColor="text1"/>
          <w:kern w:val="0"/>
          <w:rtl/>
          <w14:ligatures w14:val="none"/>
        </w:rPr>
        <w:t xml:space="preserve">كلية الشريعة </w:t>
      </w:r>
      <w:r w:rsidRPr="007017B3">
        <w:rPr>
          <w:rFonts w:ascii=".SFUI-Semibold" w:hAnsi=".SFUI-Semibold" w:cs="Times New Roman" w:hint="cs"/>
          <w:b/>
          <w:bCs/>
          <w:color w:val="000000" w:themeColor="text1"/>
          <w:kern w:val="0"/>
          <w:rtl/>
          <w14:ligatures w14:val="none"/>
        </w:rPr>
        <w:t>والدراسات الإسلامية</w:t>
      </w:r>
      <w:r w:rsidRPr="007017B3">
        <w:rPr>
          <w:rFonts w:ascii=".SFUI-Semibold" w:hAnsi=".SFUI-Semibold" w:cs="Times New Roman"/>
          <w:b/>
          <w:bCs/>
          <w:color w:val="000000" w:themeColor="text1"/>
          <w:kern w:val="0"/>
          <w:rtl/>
          <w14:ligatures w14:val="none"/>
        </w:rPr>
        <w:t xml:space="preserve"> </w:t>
      </w:r>
      <w:r w:rsidRPr="007017B3">
        <w:rPr>
          <w:rFonts w:ascii=".SFUI-Semibold" w:hAnsi=".SFUI-Semibold" w:cs="Times New Roman" w:hint="cs"/>
          <w:b/>
          <w:bCs/>
          <w:color w:val="000000" w:themeColor="text1"/>
          <w:kern w:val="0"/>
          <w:rtl/>
          <w14:ligatures w14:val="none"/>
        </w:rPr>
        <w:t>-جامعة أم القرى،المملكة العربية السعودية</w:t>
      </w:r>
      <w:r w:rsidRPr="007017B3">
        <w:rPr>
          <w:rFonts w:ascii=".SFUI-Regular" w:hAnsi=".SFUI-Regular" w:cs="Times New Roman"/>
          <w:color w:val="000000" w:themeColor="text1"/>
          <w:kern w:val="0"/>
          <w:rtl/>
          <w14:ligatures w14:val="none"/>
        </w:rPr>
        <w:t>، العدد السادس والعشرون، الجزء الأول.</w:t>
      </w:r>
      <w:r w:rsidRPr="007017B3">
        <w:rPr>
          <w:rFonts w:ascii="Helvetica" w:hAnsi="Helvetica" w:cs="Times New Roman"/>
          <w:color w:val="000000" w:themeColor="text1"/>
          <w:kern w:val="0"/>
          <w:rtl/>
          <w14:ligatures w14:val="none"/>
        </w:rPr>
        <w:t>  </w:t>
      </w:r>
    </w:p>
    <w:p w14:paraId="3F7C17AD" w14:textId="77777777" w:rsidR="007017B3" w:rsidRPr="007017B3" w:rsidRDefault="007017B3" w:rsidP="007017B3">
      <w:pPr>
        <w:spacing w:before="25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إشكالية الدراسة:</w:t>
      </w:r>
    </w:p>
    <w:p w14:paraId="16A52D87" w14:textId="77777777" w:rsidR="007017B3" w:rsidRPr="007017B3" w:rsidRDefault="007017B3" w:rsidP="007017B3">
      <w:pPr>
        <w:spacing w:after="0" w:line="240" w:lineRule="auto"/>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تتمحور الإشكالية حول ضرورة تنظيم الممارسات التسويقية المعاصرة وفق مبادئ الشريعة الإسلامية التي توازن بين مصلحة الفرد والمجتمع. فالنشاط التسويقي في الإسلام لا يقتصر على تعظيم الأرباح أو إشباع الرغبات المادية فقط، بل يمتد لتعظيم القيمة من خلال التوازن بين الأبعاد الروحية والمادية، وضرورة وجود ضوابط شرعية تمنع انحراف الأسواق عن الأخلاقيات العامة.</w:t>
      </w:r>
      <w:r w:rsidRPr="007017B3">
        <w:rPr>
          <w:rFonts w:ascii="Helvetica" w:hAnsi="Helvetica" w:cs="Times New Roman"/>
          <w:color w:val="000000" w:themeColor="text1"/>
          <w:kern w:val="0"/>
          <w:rtl/>
          <w14:ligatures w14:val="none"/>
        </w:rPr>
        <w:t>  </w:t>
      </w:r>
    </w:p>
    <w:p w14:paraId="59D05A2D" w14:textId="77777777" w:rsidR="007017B3" w:rsidRPr="007017B3" w:rsidRDefault="007017B3" w:rsidP="007017B3">
      <w:pPr>
        <w:spacing w:before="25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التساؤلات البحثية:</w:t>
      </w:r>
    </w:p>
    <w:p w14:paraId="29204ACA" w14:textId="77777777" w:rsidR="007017B3" w:rsidRPr="007017B3" w:rsidRDefault="007017B3" w:rsidP="007017B3">
      <w:pPr>
        <w:spacing w:after="0" w:line="240" w:lineRule="auto"/>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سعت الدراسة للإجابة على التساؤلات الجوهرية الآتية:</w:t>
      </w:r>
    </w:p>
    <w:p w14:paraId="56E1E413" w14:textId="77777777" w:rsidR="007017B3" w:rsidRPr="007017B3" w:rsidRDefault="007017B3" w:rsidP="007017B3">
      <w:pPr>
        <w:spacing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هل ورد حكم "التسويق" في نصوص الفقهاء المتقدمين؟.</w:t>
      </w:r>
      <w:r w:rsidRPr="007017B3">
        <w:rPr>
          <w:rFonts w:ascii="Helvetica" w:hAnsi="Helvetica" w:cs="Times New Roman"/>
          <w:color w:val="000000" w:themeColor="text1"/>
          <w:kern w:val="0"/>
          <w:sz w:val="18"/>
          <w:szCs w:val="18"/>
          <w:rtl/>
          <w14:ligatures w14:val="none"/>
        </w:rPr>
        <w:t>  </w:t>
      </w:r>
    </w:p>
    <w:p w14:paraId="32F78BB0"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 ما هو مفهوم التسويق الشبكي وما حكمه </w:t>
      </w:r>
      <w:r w:rsidRPr="007017B3">
        <w:rPr>
          <w:rFonts w:ascii=".SFUI-Regular" w:hAnsi=".SFUI-Regular" w:cs="Times New Roman" w:hint="eastAsia"/>
          <w:color w:val="000000" w:themeColor="text1"/>
          <w:kern w:val="0"/>
          <w:rtl/>
          <w14:ligatures w14:val="none"/>
        </w:rPr>
        <w:t>الشرعي؟</w:t>
      </w:r>
      <w:r w:rsidRPr="007017B3">
        <w:rPr>
          <w:rFonts w:ascii="Helvetica" w:hAnsi="Helvetica" w:cs="Times New Roman"/>
          <w:color w:val="000000" w:themeColor="text1"/>
          <w:kern w:val="0"/>
          <w:sz w:val="18"/>
          <w:szCs w:val="18"/>
          <w:rtl/>
          <w14:ligatures w14:val="none"/>
        </w:rPr>
        <w:t>  </w:t>
      </w:r>
    </w:p>
    <w:p w14:paraId="5DB6B029"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 ما هي الأخلاقيات المهنية التي يمكن استنباطها من الأحكام الفقهية </w:t>
      </w:r>
      <w:r w:rsidRPr="007017B3">
        <w:rPr>
          <w:rFonts w:ascii=".SFUI-Regular" w:hAnsi=".SFUI-Regular" w:cs="Times New Roman" w:hint="eastAsia"/>
          <w:color w:val="000000" w:themeColor="text1"/>
          <w:kern w:val="0"/>
          <w:rtl/>
          <w14:ligatures w14:val="none"/>
        </w:rPr>
        <w:t>للمسوّق؟</w:t>
      </w:r>
      <w:r w:rsidRPr="007017B3">
        <w:rPr>
          <w:rFonts w:ascii=".SFUI-Regular" w:hAnsi=".SFUI-Regular" w:cs="Times New Roman"/>
          <w:color w:val="000000" w:themeColor="text1"/>
          <w:kern w:val="0"/>
          <w:rtl/>
          <w14:ligatures w14:val="none"/>
        </w:rPr>
        <w:t>.</w:t>
      </w:r>
      <w:r w:rsidRPr="007017B3">
        <w:rPr>
          <w:rFonts w:ascii="Helvetica" w:hAnsi="Helvetica" w:cs="Times New Roman"/>
          <w:color w:val="000000" w:themeColor="text1"/>
          <w:kern w:val="0"/>
          <w:sz w:val="18"/>
          <w:szCs w:val="18"/>
          <w:rtl/>
          <w14:ligatures w14:val="none"/>
        </w:rPr>
        <w:t>  </w:t>
      </w:r>
    </w:p>
    <w:p w14:paraId="4490EAD6" w14:textId="77777777" w:rsidR="007017B3" w:rsidRPr="007017B3" w:rsidRDefault="007017B3" w:rsidP="007017B3">
      <w:pPr>
        <w:spacing w:before="25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أهداف الدراسة :</w:t>
      </w:r>
    </w:p>
    <w:p w14:paraId="068DFAB3" w14:textId="77777777" w:rsidR="007017B3" w:rsidRPr="007017B3" w:rsidRDefault="007017B3" w:rsidP="007017B3">
      <w:pPr>
        <w:spacing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بيان صلاحية الشريعة لكل زمان ومكان عبر استنباط ضوابط المعاملات المعاصرة.</w:t>
      </w:r>
      <w:r w:rsidRPr="007017B3">
        <w:rPr>
          <w:rFonts w:ascii="Helvetica" w:hAnsi="Helvetica" w:cs="Times New Roman"/>
          <w:color w:val="000000" w:themeColor="text1"/>
          <w:kern w:val="0"/>
          <w:sz w:val="18"/>
          <w:szCs w:val="18"/>
          <w:rtl/>
          <w14:ligatures w14:val="none"/>
        </w:rPr>
        <w:t>  </w:t>
      </w:r>
    </w:p>
    <w:p w14:paraId="0FD7482C"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تحديد الحكم الفقهي لأنواع التسويق المختلفة (التقليدي، الإلكتروني، الشبكي).</w:t>
      </w:r>
      <w:r w:rsidRPr="007017B3">
        <w:rPr>
          <w:rFonts w:ascii="Helvetica" w:hAnsi="Helvetica" w:cs="Times New Roman"/>
          <w:color w:val="000000" w:themeColor="text1"/>
          <w:kern w:val="0"/>
          <w:sz w:val="18"/>
          <w:szCs w:val="18"/>
          <w:rtl/>
          <w14:ligatures w14:val="none"/>
        </w:rPr>
        <w:t>  </w:t>
      </w:r>
    </w:p>
    <w:p w14:paraId="50F87ABA"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استخراج منظومة القيم والأخلاق التي يجب أن يتحلى بها المسوّق في ذاته وفي وصفه للمنتج.</w:t>
      </w:r>
      <w:r w:rsidRPr="007017B3">
        <w:rPr>
          <w:rFonts w:ascii="Helvetica" w:hAnsi="Helvetica" w:cs="Times New Roman"/>
          <w:color w:val="000000" w:themeColor="text1"/>
          <w:kern w:val="0"/>
          <w:sz w:val="18"/>
          <w:szCs w:val="18"/>
          <w:rtl/>
          <w14:ligatures w14:val="none"/>
        </w:rPr>
        <w:t>  </w:t>
      </w:r>
    </w:p>
    <w:p w14:paraId="67891AFE" w14:textId="77777777" w:rsidR="007017B3" w:rsidRPr="007017B3" w:rsidRDefault="007017B3" w:rsidP="007017B3">
      <w:pPr>
        <w:spacing w:before="25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المنهجية والأدوات:</w:t>
      </w:r>
    </w:p>
    <w:p w14:paraId="11DD71EB" w14:textId="77777777" w:rsidR="007017B3" w:rsidRPr="007017B3" w:rsidRDefault="007017B3" w:rsidP="007017B3">
      <w:pPr>
        <w:spacing w:after="0" w:line="240" w:lineRule="auto"/>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اعتمدت الباحثة على </w:t>
      </w:r>
      <w:r w:rsidRPr="007017B3">
        <w:rPr>
          <w:rFonts w:ascii=".SFUI-Semibold" w:hAnsi=".SFUI-Semibold" w:cs="Times New Roman"/>
          <w:b/>
          <w:bCs/>
          <w:color w:val="000000" w:themeColor="text1"/>
          <w:kern w:val="0"/>
          <w:rtl/>
          <w14:ligatures w14:val="none"/>
        </w:rPr>
        <w:t>المنهج الاستنباطي التحليلي</w:t>
      </w:r>
      <w:r w:rsidRPr="007017B3">
        <w:rPr>
          <w:rFonts w:ascii=".SFUI-Regular" w:hAnsi=".SFUI-Regular" w:cs="Times New Roman"/>
          <w:color w:val="000000" w:themeColor="text1"/>
          <w:kern w:val="0"/>
          <w:rtl/>
          <w14:ligatures w14:val="none"/>
        </w:rPr>
        <w:t xml:space="preserve"> من خلال:</w:t>
      </w:r>
    </w:p>
    <w:p w14:paraId="77681092" w14:textId="77777777" w:rsidR="007017B3" w:rsidRPr="007017B3" w:rsidRDefault="007017B3" w:rsidP="007017B3">
      <w:pPr>
        <w:spacing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الرجوع إلى المصادر الفقهية الأصلية لتحليل مفهوم "السمسرة" وربطه بالتسويق المعاصر.</w:t>
      </w:r>
      <w:r w:rsidRPr="007017B3">
        <w:rPr>
          <w:rFonts w:ascii="Helvetica" w:hAnsi="Helvetica" w:cs="Times New Roman"/>
          <w:color w:val="000000" w:themeColor="text1"/>
          <w:kern w:val="0"/>
          <w:sz w:val="18"/>
          <w:szCs w:val="18"/>
          <w:rtl/>
          <w14:ligatures w14:val="none"/>
        </w:rPr>
        <w:t>  </w:t>
      </w:r>
    </w:p>
    <w:p w14:paraId="6E50A6D3"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تحليل آراء الفقهاء المعاصرين والمجامع الفقهية فيما يخص النوازل التسويقية الحديثة.</w:t>
      </w:r>
      <w:r w:rsidRPr="007017B3">
        <w:rPr>
          <w:rFonts w:ascii="Helvetica" w:hAnsi="Helvetica" w:cs="Times New Roman"/>
          <w:color w:val="000000" w:themeColor="text1"/>
          <w:kern w:val="0"/>
          <w:sz w:val="18"/>
          <w:szCs w:val="18"/>
          <w:rtl/>
          <w14:ligatures w14:val="none"/>
        </w:rPr>
        <w:t>  </w:t>
      </w:r>
    </w:p>
    <w:p w14:paraId="271CDB2C"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تقسيم الدراسة إلى مبحثين رئيسيين: الأول للتعريفات والأحكام، والثاني للأخلاقيات التطبيقية.</w:t>
      </w:r>
      <w:r w:rsidRPr="007017B3">
        <w:rPr>
          <w:rFonts w:ascii="Helvetica" w:hAnsi="Helvetica" w:cs="Times New Roman"/>
          <w:color w:val="000000" w:themeColor="text1"/>
          <w:kern w:val="0"/>
          <w:sz w:val="18"/>
          <w:szCs w:val="18"/>
          <w:rtl/>
          <w14:ligatures w14:val="none"/>
        </w:rPr>
        <w:t>  </w:t>
      </w:r>
    </w:p>
    <w:p w14:paraId="1910FDD4" w14:textId="77777777" w:rsidR="007017B3" w:rsidRPr="007017B3" w:rsidRDefault="007017B3" w:rsidP="007017B3">
      <w:pPr>
        <w:spacing w:before="255" w:after="0" w:line="240" w:lineRule="auto"/>
        <w:rPr>
          <w:rFonts w:ascii=".AppleSystemUIFont" w:hAnsi=".AppleSystemUIFont" w:cs="Times New Roman"/>
          <w:color w:val="000000" w:themeColor="text1"/>
          <w:kern w:val="0"/>
          <w:rtl/>
          <w14:ligatures w14:val="none"/>
        </w:rPr>
      </w:pPr>
      <w:r w:rsidRPr="007017B3">
        <w:rPr>
          <w:rFonts w:ascii=".SFUI-Semibold" w:hAnsi=".SFUI-Semibold" w:cs="Times New Roman"/>
          <w:b/>
          <w:bCs/>
          <w:color w:val="000000" w:themeColor="text1"/>
          <w:kern w:val="0"/>
          <w:rtl/>
          <w14:ligatures w14:val="none"/>
        </w:rPr>
        <w:t>أهم النتائج التي توصلت إليها الدراسة:</w:t>
      </w:r>
    </w:p>
    <w:p w14:paraId="3BE6757F" w14:textId="77777777" w:rsidR="007017B3" w:rsidRPr="007017B3" w:rsidRDefault="007017B3" w:rsidP="007017B3">
      <w:pPr>
        <w:spacing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 التسويق في الفقه الإسلامي يندرج تحت مفهوم </w:t>
      </w:r>
      <w:r w:rsidRPr="007017B3">
        <w:rPr>
          <w:rFonts w:ascii=".SFUI-Semibold" w:hAnsi=".SFUI-Semibold" w:cs="Times New Roman"/>
          <w:b/>
          <w:bCs/>
          <w:color w:val="000000" w:themeColor="text1"/>
          <w:kern w:val="0"/>
          <w:rtl/>
          <w14:ligatures w14:val="none"/>
        </w:rPr>
        <w:t>"السمسرة"</w:t>
      </w:r>
      <w:r w:rsidRPr="007017B3">
        <w:rPr>
          <w:rFonts w:ascii=".SFUI-Regular" w:hAnsi=".SFUI-Regular" w:cs="Times New Roman"/>
          <w:color w:val="000000" w:themeColor="text1"/>
          <w:kern w:val="0"/>
          <w:rtl/>
          <w14:ligatures w14:val="none"/>
        </w:rPr>
        <w:t>، وهو جائز طالما خلا من الغرر والتدليس.</w:t>
      </w:r>
      <w:r w:rsidRPr="007017B3">
        <w:rPr>
          <w:rFonts w:ascii="Helvetica" w:hAnsi="Helvetica" w:cs="Times New Roman"/>
          <w:color w:val="000000" w:themeColor="text1"/>
          <w:kern w:val="0"/>
          <w:sz w:val="18"/>
          <w:szCs w:val="18"/>
          <w:rtl/>
          <w14:ligatures w14:val="none"/>
        </w:rPr>
        <w:t>  </w:t>
      </w:r>
    </w:p>
    <w:p w14:paraId="13366DEB"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يأخذ التسويق أحكاماً تكليفية مختلفة (مباح، محرم، مندوب) تبعاً للسلعة المسوق لها والغاية منها.</w:t>
      </w:r>
      <w:r w:rsidRPr="007017B3">
        <w:rPr>
          <w:rFonts w:ascii="Helvetica" w:hAnsi="Helvetica" w:cs="Times New Roman"/>
          <w:color w:val="000000" w:themeColor="text1"/>
          <w:kern w:val="0"/>
          <w:sz w:val="18"/>
          <w:szCs w:val="18"/>
          <w:rtl/>
          <w14:ligatures w14:val="none"/>
        </w:rPr>
        <w:t>  </w:t>
      </w:r>
    </w:p>
    <w:p w14:paraId="2A238F9D"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xml:space="preserve">• </w:t>
      </w:r>
      <w:r w:rsidRPr="007017B3">
        <w:rPr>
          <w:rFonts w:ascii=".SFUI-Semibold" w:hAnsi=".SFUI-Semibold" w:cs="Times New Roman"/>
          <w:b/>
          <w:bCs/>
          <w:color w:val="000000" w:themeColor="text1"/>
          <w:kern w:val="0"/>
          <w:rtl/>
          <w14:ligatures w14:val="none"/>
        </w:rPr>
        <w:t>الراجح هو حرمة "التسويق الشبكي"</w:t>
      </w:r>
      <w:r w:rsidRPr="007017B3">
        <w:rPr>
          <w:rFonts w:ascii=".SFUI-Regular" w:hAnsi=".SFUI-Regular" w:cs="Times New Roman"/>
          <w:color w:val="000000" w:themeColor="text1"/>
          <w:kern w:val="0"/>
          <w:rtl/>
          <w14:ligatures w14:val="none"/>
        </w:rPr>
        <w:t xml:space="preserve"> لمخالفته القواعد الشرعية واشتماله على الغرر والربا بنوعيه (الفضل والنسايا).</w:t>
      </w:r>
      <w:r w:rsidRPr="007017B3">
        <w:rPr>
          <w:rFonts w:ascii="Helvetica" w:hAnsi="Helvetica" w:cs="Times New Roman"/>
          <w:color w:val="000000" w:themeColor="text1"/>
          <w:kern w:val="0"/>
          <w:sz w:val="18"/>
          <w:szCs w:val="18"/>
          <w:rtl/>
          <w14:ligatures w14:val="none"/>
        </w:rPr>
        <w:t>  </w:t>
      </w:r>
    </w:p>
    <w:p w14:paraId="31493933"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تتمثل أخلاقيات التسويق في: الصدق في وصف المنتج، عدم ذم سلع المنافسين، بيان العيوب الخفية، وتجنب استغلال حاجة المستهلك.</w:t>
      </w:r>
      <w:r w:rsidRPr="007017B3">
        <w:rPr>
          <w:rFonts w:ascii="Helvetica" w:hAnsi="Helvetica" w:cs="Times New Roman"/>
          <w:color w:val="000000" w:themeColor="text1"/>
          <w:kern w:val="0"/>
          <w:sz w:val="18"/>
          <w:szCs w:val="18"/>
          <w:rtl/>
          <w14:ligatures w14:val="none"/>
        </w:rPr>
        <w:t>  </w:t>
      </w:r>
    </w:p>
    <w:p w14:paraId="61243816" w14:textId="77777777" w:rsidR="007017B3" w:rsidRPr="007017B3" w:rsidRDefault="007017B3" w:rsidP="007017B3">
      <w:pPr>
        <w:spacing w:before="135" w:after="0" w:line="240" w:lineRule="auto"/>
        <w:ind w:right="411" w:hanging="261"/>
        <w:rPr>
          <w:rFonts w:ascii=".AppleSystemUIFont" w:hAnsi=".AppleSystemUIFont" w:cs="Times New Roman"/>
          <w:color w:val="000000" w:themeColor="text1"/>
          <w:kern w:val="0"/>
          <w:rtl/>
          <w14:ligatures w14:val="none"/>
        </w:rPr>
      </w:pPr>
      <w:r w:rsidRPr="007017B3">
        <w:rPr>
          <w:rFonts w:ascii=".SFUI-Regular" w:hAnsi=".SFUI-Regular" w:cs="Times New Roman"/>
          <w:color w:val="000000" w:themeColor="text1"/>
          <w:kern w:val="0"/>
          <w:rtl/>
          <w14:ligatures w14:val="none"/>
        </w:rPr>
        <w:t>• الإسلام يهدف من خلال ضوابط التسويق إلى خفض التكاليف وتقليل عدد الوسطاء غير الضروريين لمنع ارتفاع الأسعار غير المبرر.</w:t>
      </w:r>
      <w:r w:rsidRPr="007017B3">
        <w:rPr>
          <w:rFonts w:ascii="Helvetica" w:hAnsi="Helvetica" w:cs="Times New Roman"/>
          <w:color w:val="000000" w:themeColor="text1"/>
          <w:kern w:val="0"/>
          <w:sz w:val="18"/>
          <w:szCs w:val="18"/>
          <w:rtl/>
          <w14:ligatures w14:val="none"/>
        </w:rPr>
        <w:t>  </w:t>
      </w:r>
    </w:p>
    <w:p w14:paraId="458886AC" w14:textId="77777777" w:rsidR="007017B3" w:rsidRPr="007017B3" w:rsidRDefault="007017B3" w:rsidP="007017B3">
      <w:pPr>
        <w:spacing w:before="135" w:after="0" w:line="240" w:lineRule="auto"/>
        <w:ind w:right="411"/>
        <w:rPr>
          <w:rFonts w:ascii=".AppleSystemUIFont" w:hAnsi=".AppleSystemUIFont" w:cs="Times New Roman"/>
          <w:b/>
          <w:bCs/>
          <w:color w:val="1B1C1D"/>
          <w:kern w:val="0"/>
          <w:rtl/>
          <w14:ligatures w14:val="none"/>
        </w:rPr>
      </w:pPr>
      <w:r w:rsidRPr="007017B3">
        <w:rPr>
          <w:rFonts w:ascii=".AppleSystemUIFont" w:hAnsi=".AppleSystemUIFont" w:cs="Times New Roman" w:hint="cs"/>
          <w:b/>
          <w:bCs/>
          <w:color w:val="1B1C1D"/>
          <w:kern w:val="0"/>
          <w:rtl/>
          <w14:ligatures w14:val="none"/>
        </w:rPr>
        <w:t>أوجه التشابه:</w:t>
      </w:r>
    </w:p>
    <w:p w14:paraId="21A356CB" w14:textId="77777777" w:rsidR="007017B3" w:rsidRPr="007017B3" w:rsidRDefault="007017B3" w:rsidP="007017B3">
      <w:pPr>
        <w:spacing w:before="255" w:after="0" w:line="240" w:lineRule="auto"/>
        <w:rPr>
          <w:rFonts w:ascii=".AppleSystemUIFont" w:hAnsi=".AppleSystemUIFont" w:cs="Times New Roman"/>
          <w:color w:val="000000" w:themeColor="text1"/>
          <w:kern w:val="0"/>
          <w14:ligatures w14:val="none"/>
        </w:rPr>
      </w:pPr>
      <w:r w:rsidRPr="007017B3">
        <w:rPr>
          <w:rFonts w:ascii=".SFUI-Regular" w:hAnsi=".SFUI-Regular" w:cs="Times New Roman" w:hint="cs"/>
          <w:color w:val="1B1C1D"/>
          <w:kern w:val="0"/>
          <w:rtl/>
          <w14:ligatures w14:val="none"/>
        </w:rPr>
        <w:t>تتشابه الدراسة السابقة مع الدراسة الحالية في</w:t>
      </w:r>
      <w:r w:rsidRPr="007017B3">
        <w:rPr>
          <w:rFonts w:ascii=".SFUI-Regular" w:hAnsi=".SFUI-Regular" w:cs="Times New Roman"/>
          <w:color w:val="000000" w:themeColor="text1"/>
          <w:kern w:val="0"/>
          <w:rtl/>
          <w14:ligatures w14:val="none"/>
        </w:rPr>
        <w:t xml:space="preserve"> </w:t>
      </w:r>
      <w:r w:rsidRPr="007017B3">
        <w:rPr>
          <w:rFonts w:ascii=".SFUI-Regular" w:hAnsi=".SFUI-Regular" w:cs="Times New Roman" w:hint="cs"/>
          <w:color w:val="000000" w:themeColor="text1"/>
          <w:kern w:val="0"/>
          <w:rtl/>
          <w14:ligatures w14:val="none"/>
        </w:rPr>
        <w:t>بحثهم</w:t>
      </w:r>
      <w:r w:rsidRPr="007017B3">
        <w:rPr>
          <w:rFonts w:ascii=".SFUI-Regular" w:hAnsi=".SFUI-Regular" w:cs="Times New Roman"/>
          <w:color w:val="000000" w:themeColor="text1"/>
          <w:kern w:val="0"/>
          <w:rtl/>
          <w14:ligatures w14:val="none"/>
        </w:rPr>
        <w:t xml:space="preserve"> في ضوابط التسويق الحديث وأخلاقياته من منظور إسلامي لحماية المستهلك وتحقيق الصالح العام.</w:t>
      </w:r>
    </w:p>
    <w:p w14:paraId="12456937" w14:textId="77777777" w:rsidR="007017B3" w:rsidRPr="007017B3" w:rsidRDefault="007017B3" w:rsidP="007017B3">
      <w:pPr>
        <w:spacing w:after="0" w:line="240" w:lineRule="auto"/>
        <w:rPr>
          <w:rFonts w:ascii=".SFUI-Semibold" w:hAnsi=".SFUI-Semibold" w:cs="Times New Roman"/>
          <w:b/>
          <w:bCs/>
          <w:color w:val="000000" w:themeColor="text1"/>
          <w:kern w:val="0"/>
          <w:rtl/>
          <w14:ligatures w14:val="none"/>
        </w:rPr>
      </w:pPr>
    </w:p>
    <w:p w14:paraId="0BE210B1" w14:textId="77777777" w:rsidR="007017B3" w:rsidRPr="007017B3" w:rsidRDefault="007017B3" w:rsidP="007017B3">
      <w:pPr>
        <w:spacing w:after="0" w:line="240" w:lineRule="auto"/>
        <w:rPr>
          <w:b/>
          <w:bCs/>
          <w:rtl/>
        </w:rPr>
      </w:pPr>
      <w:r w:rsidRPr="007017B3">
        <w:rPr>
          <w:rFonts w:ascii=".SFUI-Semibold" w:hAnsi=".SFUI-Semibold" w:cs="Times New Roman" w:hint="cs"/>
          <w:b/>
          <w:bCs/>
          <w:color w:val="000000" w:themeColor="text1"/>
          <w:kern w:val="0"/>
          <w:rtl/>
          <w14:ligatures w14:val="none"/>
        </w:rPr>
        <w:t xml:space="preserve">أوجه </w:t>
      </w:r>
      <w:r w:rsidRPr="007017B3">
        <w:rPr>
          <w:rFonts w:hint="cs"/>
          <w:b/>
          <w:bCs/>
          <w:rtl/>
        </w:rPr>
        <w:t>الإستفادة:</w:t>
      </w:r>
    </w:p>
    <w:p w14:paraId="52788508" w14:textId="607BE1C0" w:rsidR="007017B3" w:rsidRPr="007017B3" w:rsidRDefault="007017B3" w:rsidP="007017B3">
      <w:pPr>
        <w:spacing w:before="135" w:after="0" w:line="240" w:lineRule="auto"/>
        <w:ind w:right="506" w:hanging="356"/>
        <w:rPr>
          <w:rFonts w:ascii=".AppleSystemUIFont" w:hAnsi=".AppleSystemUIFont" w:cs="Times New Roman"/>
          <w:color w:val="000000" w:themeColor="text1"/>
          <w:kern w:val="0"/>
          <w14:ligatures w14:val="none"/>
        </w:rPr>
      </w:pPr>
      <w:r w:rsidRPr="007017B3">
        <w:rPr>
          <w:rFonts w:ascii=".SFUI-Regular" w:hAnsi=".SFUI-Regular" w:cs="Times New Roman"/>
          <w:color w:val="000000" w:themeColor="text1"/>
          <w:kern w:val="0"/>
          <w:rtl/>
          <w14:ligatures w14:val="none"/>
        </w:rPr>
        <w:t>الاستناد إلى "منظومة الأخلاق" التي استخلصتها الباحثة (كالصدق والأمانة) لإسقاطها على تطبيقات "الضروريات الخمس" في الفضاء الرقمي</w:t>
      </w:r>
      <w:r>
        <w:rPr>
          <w:rFonts w:ascii=".SFUI-Regular" w:hAnsi=".SFUI-Regular" w:cs="Times New Roman" w:hint="cs"/>
          <w:color w:val="000000" w:themeColor="text1"/>
          <w:kern w:val="0"/>
          <w:rtl/>
          <w14:ligatures w14:val="none"/>
        </w:rPr>
        <w:t xml:space="preserve">. </w:t>
      </w:r>
    </w:p>
    <w:sectPr w:rsidR="007017B3" w:rsidRPr="007017B3" w:rsidSect="007017B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UI-Semibold">
    <w:altName w:val="Cambria"/>
    <w:panose1 w:val="020B0604020202020204"/>
    <w:charset w:val="00"/>
    <w:family w:val="roman"/>
    <w:pitch w:val="default"/>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7B3"/>
    <w:rsid w:val="00147400"/>
    <w:rsid w:val="006B6E23"/>
    <w:rsid w:val="007017B3"/>
    <w:rsid w:val="007315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3ABD399"/>
  <w15:chartTrackingRefBased/>
  <w15:docId w15:val="{29DA6D3B-12D3-4F46-BA67-FA99DD3F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017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017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017B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017B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017B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017B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017B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017B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017B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17B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017B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017B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017B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017B3"/>
    <w:rPr>
      <w:rFonts w:eastAsiaTheme="majorEastAsia" w:cstheme="majorBidi"/>
      <w:color w:val="0F4761" w:themeColor="accent1" w:themeShade="BF"/>
    </w:rPr>
  </w:style>
  <w:style w:type="character" w:customStyle="1" w:styleId="6Char">
    <w:name w:val="عنوان 6 Char"/>
    <w:basedOn w:val="a0"/>
    <w:link w:val="6"/>
    <w:uiPriority w:val="9"/>
    <w:semiHidden/>
    <w:rsid w:val="007017B3"/>
    <w:rPr>
      <w:rFonts w:eastAsiaTheme="majorEastAsia" w:cstheme="majorBidi"/>
      <w:i/>
      <w:iCs/>
      <w:color w:val="595959" w:themeColor="text1" w:themeTint="A6"/>
    </w:rPr>
  </w:style>
  <w:style w:type="character" w:customStyle="1" w:styleId="7Char">
    <w:name w:val="عنوان 7 Char"/>
    <w:basedOn w:val="a0"/>
    <w:link w:val="7"/>
    <w:uiPriority w:val="9"/>
    <w:semiHidden/>
    <w:rsid w:val="007017B3"/>
    <w:rPr>
      <w:rFonts w:eastAsiaTheme="majorEastAsia" w:cstheme="majorBidi"/>
      <w:color w:val="595959" w:themeColor="text1" w:themeTint="A6"/>
    </w:rPr>
  </w:style>
  <w:style w:type="character" w:customStyle="1" w:styleId="8Char">
    <w:name w:val="عنوان 8 Char"/>
    <w:basedOn w:val="a0"/>
    <w:link w:val="8"/>
    <w:uiPriority w:val="9"/>
    <w:semiHidden/>
    <w:rsid w:val="007017B3"/>
    <w:rPr>
      <w:rFonts w:eastAsiaTheme="majorEastAsia" w:cstheme="majorBidi"/>
      <w:i/>
      <w:iCs/>
      <w:color w:val="272727" w:themeColor="text1" w:themeTint="D8"/>
    </w:rPr>
  </w:style>
  <w:style w:type="character" w:customStyle="1" w:styleId="9Char">
    <w:name w:val="عنوان 9 Char"/>
    <w:basedOn w:val="a0"/>
    <w:link w:val="9"/>
    <w:uiPriority w:val="9"/>
    <w:semiHidden/>
    <w:rsid w:val="007017B3"/>
    <w:rPr>
      <w:rFonts w:eastAsiaTheme="majorEastAsia" w:cstheme="majorBidi"/>
      <w:color w:val="272727" w:themeColor="text1" w:themeTint="D8"/>
    </w:rPr>
  </w:style>
  <w:style w:type="paragraph" w:styleId="a3">
    <w:name w:val="Title"/>
    <w:basedOn w:val="a"/>
    <w:next w:val="a"/>
    <w:link w:val="Char"/>
    <w:uiPriority w:val="10"/>
    <w:qFormat/>
    <w:rsid w:val="007017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017B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017B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017B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017B3"/>
    <w:pPr>
      <w:spacing w:before="160"/>
      <w:jc w:val="center"/>
    </w:pPr>
    <w:rPr>
      <w:i/>
      <w:iCs/>
      <w:color w:val="404040" w:themeColor="text1" w:themeTint="BF"/>
    </w:rPr>
  </w:style>
  <w:style w:type="character" w:customStyle="1" w:styleId="Char1">
    <w:name w:val="اقتباس Char"/>
    <w:basedOn w:val="a0"/>
    <w:link w:val="a5"/>
    <w:uiPriority w:val="29"/>
    <w:rsid w:val="007017B3"/>
    <w:rPr>
      <w:i/>
      <w:iCs/>
      <w:color w:val="404040" w:themeColor="text1" w:themeTint="BF"/>
    </w:rPr>
  </w:style>
  <w:style w:type="paragraph" w:styleId="a6">
    <w:name w:val="List Paragraph"/>
    <w:basedOn w:val="a"/>
    <w:uiPriority w:val="34"/>
    <w:qFormat/>
    <w:rsid w:val="007017B3"/>
    <w:pPr>
      <w:ind w:left="720"/>
      <w:contextualSpacing/>
    </w:pPr>
  </w:style>
  <w:style w:type="character" w:styleId="a7">
    <w:name w:val="Intense Emphasis"/>
    <w:basedOn w:val="a0"/>
    <w:uiPriority w:val="21"/>
    <w:qFormat/>
    <w:rsid w:val="007017B3"/>
    <w:rPr>
      <w:i/>
      <w:iCs/>
      <w:color w:val="0F4761" w:themeColor="accent1" w:themeShade="BF"/>
    </w:rPr>
  </w:style>
  <w:style w:type="paragraph" w:styleId="a8">
    <w:name w:val="Intense Quote"/>
    <w:basedOn w:val="a"/>
    <w:next w:val="a"/>
    <w:link w:val="Char2"/>
    <w:uiPriority w:val="30"/>
    <w:qFormat/>
    <w:rsid w:val="007017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017B3"/>
    <w:rPr>
      <w:i/>
      <w:iCs/>
      <w:color w:val="0F4761" w:themeColor="accent1" w:themeShade="BF"/>
    </w:rPr>
  </w:style>
  <w:style w:type="character" w:styleId="a9">
    <w:name w:val="Intense Reference"/>
    <w:basedOn w:val="a0"/>
    <w:uiPriority w:val="32"/>
    <w:qFormat/>
    <w:rsid w:val="007017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880</Words>
  <Characters>5022</Characters>
  <Application>Microsoft Office Word</Application>
  <DocSecurity>0</DocSecurity>
  <Lines>41</Lines>
  <Paragraphs>11</Paragraphs>
  <ScaleCrop>false</ScaleCrop>
  <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 المعلم</dc:creator>
  <cp:keywords/>
  <dc:description/>
  <cp:lastModifiedBy>خديجة المعلم</cp:lastModifiedBy>
  <cp:revision>2</cp:revision>
  <dcterms:created xsi:type="dcterms:W3CDTF">2026-03-10T19:14:00Z</dcterms:created>
  <dcterms:modified xsi:type="dcterms:W3CDTF">2026-03-10T19:14:00Z</dcterms:modified>
</cp:coreProperties>
</file>