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hint="cs"/>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1F29D1B" w14:textId="5C629040"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w:t>
      </w:r>
      <w:r w:rsidR="004D413E">
        <w:rPr>
          <w:rFonts w:ascii="Sakkal Majalla" w:hAnsi="Sakkal Majalla" w:cs="Sakkal Majalla" w:hint="cs"/>
          <w:b/>
          <w:bCs/>
          <w:sz w:val="28"/>
          <w:szCs w:val="28"/>
          <w:rtl/>
        </w:rPr>
        <w:t xml:space="preserve">الإدارة </w:t>
      </w:r>
    </w:p>
    <w:p w14:paraId="69322385" w14:textId="77777777" w:rsidR="00A04067" w:rsidRPr="00A04067" w:rsidRDefault="00A04067" w:rsidP="00A04067">
      <w:pPr>
        <w:rPr>
          <w:rFonts w:ascii="Sakkal Majalla" w:hAnsi="Sakkal Majalla" w:cs="Sakkal Majalla"/>
          <w:b/>
          <w:bCs/>
          <w:sz w:val="28"/>
          <w:szCs w:val="28"/>
        </w:rPr>
      </w:pPr>
      <w:r w:rsidRPr="00A04067">
        <w:rPr>
          <w:rFonts w:ascii="Sakkal Majalla" w:hAnsi="Sakkal Majalla" w:cs="Sakkal Majalla"/>
          <w:b/>
          <w:bCs/>
          <w:sz w:val="28"/>
          <w:szCs w:val="28"/>
          <w:rtl/>
        </w:rPr>
        <w:t>التخصص في إدارة اعمال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Pr="0074361C" w:rsidRDefault="003F5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32183FF9" w14:textId="77777777" w:rsidR="00105A04" w:rsidRPr="00B859A9" w:rsidRDefault="00105A04" w:rsidP="00105A04">
      <w:pPr>
        <w:jc w:val="center"/>
        <w:rPr>
          <w:rFonts w:ascii="Sakkal Majalla" w:eastAsia="Calibri" w:hAnsi="Sakkal Majalla" w:cs="Sakkal Majalla"/>
          <w:b/>
          <w:bCs/>
          <w:sz w:val="28"/>
          <w:szCs w:val="28"/>
          <w:rtl/>
          <w:lang w:bidi="ar-EG"/>
        </w:rPr>
      </w:pPr>
      <w:r w:rsidRPr="00B859A9">
        <w:rPr>
          <w:rFonts w:ascii="Sakkal Majalla" w:eastAsia="Calibri" w:hAnsi="Sakkal Majalla" w:cs="Sakkal Majalla" w:hint="cs"/>
          <w:sz w:val="28"/>
          <w:szCs w:val="28"/>
          <w:rtl/>
          <w:lang w:bidi="ar-EG"/>
        </w:rPr>
        <w:t>أثر</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التقنية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المالية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على</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السوق</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السعودي</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وتأثير</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شركات</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التقنية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المالية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sz w:val="28"/>
          <w:szCs w:val="28"/>
          <w:lang w:bidi="ar-EG"/>
        </w:rPr>
        <w:t>fintech</w:t>
      </w:r>
      <w:r w:rsidRPr="00B859A9">
        <w:rPr>
          <w:rFonts w:ascii="Sakkal Majalla" w:eastAsia="Calibri" w:hAnsi="Sakkal Majalla" w:cs="Sakkal Majalla" w:hint="cs"/>
          <w:sz w:val="28"/>
          <w:szCs w:val="28"/>
          <w:rtl/>
          <w:lang w:bidi="ar-EG"/>
        </w:rPr>
        <w:t>) على</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الاقتصاد</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السعودي</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دراسة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تطبيقية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على</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شركات</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التقنية</w:t>
      </w:r>
      <w:r w:rsidRPr="00B859A9">
        <w:rPr>
          <w:rFonts w:ascii="Sakkal Majalla" w:eastAsia="Calibri" w:hAnsi="Sakkal Majalla" w:cs="Sakkal Majalla"/>
          <w:sz w:val="28"/>
          <w:szCs w:val="28"/>
          <w:rtl/>
          <w:lang w:bidi="ar-EG"/>
        </w:rPr>
        <w:t xml:space="preserve"> </w:t>
      </w:r>
      <w:r w:rsidRPr="00B859A9">
        <w:rPr>
          <w:rFonts w:ascii="Sakkal Majalla" w:eastAsia="Calibri" w:hAnsi="Sakkal Majalla" w:cs="Sakkal Majalla" w:hint="cs"/>
          <w:sz w:val="28"/>
          <w:szCs w:val="28"/>
          <w:rtl/>
          <w:lang w:bidi="ar-EG"/>
        </w:rPr>
        <w:t>المالية</w:t>
      </w:r>
    </w:p>
    <w:p w14:paraId="22FE8C22" w14:textId="77777777" w:rsidR="00105A04" w:rsidRPr="0074361C" w:rsidRDefault="00105A04" w:rsidP="00105A04">
      <w:pPr>
        <w:rPr>
          <w:rFonts w:ascii="Sakkal Majalla" w:hAnsi="Sakkal Majalla" w:cs="Sakkal Majalla"/>
          <w:b/>
          <w:bCs/>
          <w:sz w:val="28"/>
          <w:szCs w:val="28"/>
          <w:rtl/>
          <w:lang w:bidi="ar-EG"/>
        </w:rPr>
      </w:pPr>
    </w:p>
    <w:p w14:paraId="673813A0" w14:textId="2229FED6"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sidR="00E654D4">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r w:rsidR="00854329">
        <w:rPr>
          <w:rFonts w:ascii="Sakkal Majalla" w:hAnsi="Sakkal Majalla" w:cs="Sakkal Majalla" w:hint="cs"/>
          <w:b/>
          <w:bCs/>
          <w:sz w:val="28"/>
          <w:szCs w:val="28"/>
          <w:rtl/>
        </w:rPr>
        <w:t xml:space="preserve"> </w:t>
      </w:r>
      <w:r w:rsidR="00390AE5">
        <w:rPr>
          <w:rFonts w:ascii="Sakkal Majalla" w:hAnsi="Sakkal Majalla" w:cs="Sakkal Majalla" w:hint="cs"/>
          <w:b/>
          <w:bCs/>
          <w:sz w:val="28"/>
          <w:szCs w:val="28"/>
          <w:rtl/>
        </w:rPr>
        <w:t xml:space="preserve">عبدالعزيز وليد الدحيم </w:t>
      </w:r>
    </w:p>
    <w:p w14:paraId="5DF5CECE" w14:textId="77777777" w:rsidR="00105A04" w:rsidRDefault="00105A04" w:rsidP="003F51C1">
      <w:pPr>
        <w:jc w:val="center"/>
        <w:rPr>
          <w:rFonts w:ascii="Sakkal Majalla" w:hAnsi="Sakkal Majalla" w:cs="Sakkal Majalla"/>
          <w:b/>
          <w:bCs/>
          <w:sz w:val="28"/>
          <w:szCs w:val="28"/>
          <w:rtl/>
          <w:lang w:bidi="ar-EG"/>
        </w:rPr>
      </w:pPr>
    </w:p>
    <w:p w14:paraId="69D9B53F" w14:textId="77777777" w:rsidR="00EC5E84" w:rsidRDefault="003F51C1" w:rsidP="003F51C1">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الرقم الجامعي/ </w:t>
      </w:r>
      <w:r w:rsidR="00EC5E84">
        <w:rPr>
          <w:rFonts w:ascii="Sakkal Majalla" w:hAnsi="Sakkal Majalla" w:cs="Sakkal Majalla" w:hint="cs"/>
          <w:b/>
          <w:bCs/>
          <w:sz w:val="28"/>
          <w:szCs w:val="28"/>
          <w:rtl/>
        </w:rPr>
        <w:t>242001264</w:t>
      </w:r>
    </w:p>
    <w:p w14:paraId="45EF1B26" w14:textId="23A5468B" w:rsidR="00E54842" w:rsidRPr="0074361C" w:rsidRDefault="00E54842" w:rsidP="00EC5E84">
      <w:pPr>
        <w:rPr>
          <w:rFonts w:ascii="Sakkal Majalla" w:hAnsi="Sakkal Majalla" w:cs="Sakkal Majalla"/>
          <w:b/>
          <w:bCs/>
          <w:sz w:val="28"/>
          <w:szCs w:val="28"/>
          <w:rtl/>
          <w:lang w:bidi="ar-EG"/>
        </w:rPr>
      </w:pPr>
    </w:p>
    <w:p w14:paraId="12254B87" w14:textId="77777777" w:rsidR="003F51C1" w:rsidRPr="0074361C" w:rsidRDefault="003F51C1" w:rsidP="003F51C1">
      <w:pPr>
        <w:bidi w:val="0"/>
        <w:jc w:val="center"/>
        <w:rPr>
          <w:rFonts w:ascii="Sakkal Majalla" w:hAnsi="Sakkal Majalla" w:cs="Sakkal Majalla"/>
          <w:b/>
          <w:bCs/>
          <w:sz w:val="28"/>
          <w:szCs w:val="28"/>
          <w:lang w:bidi="ar-EG"/>
        </w:rPr>
      </w:pPr>
    </w:p>
    <w:p w14:paraId="3BCF3743" w14:textId="77777777" w:rsidR="003F51C1" w:rsidRPr="0074361C" w:rsidRDefault="003F51C1" w:rsidP="003F51C1">
      <w:pPr>
        <w:bidi w:val="0"/>
        <w:jc w:val="center"/>
        <w:rPr>
          <w:rFonts w:ascii="Sakkal Majalla" w:hAnsi="Sakkal Majalla" w:cs="Sakkal Majalla"/>
          <w:b/>
          <w:bCs/>
          <w:sz w:val="28"/>
          <w:szCs w:val="28"/>
          <w:rtl/>
          <w:lang w:bidi="ar-EG"/>
        </w:rPr>
      </w:pPr>
    </w:p>
    <w:p w14:paraId="1787C82E" w14:textId="77777777"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المشرف/</w:t>
      </w:r>
    </w:p>
    <w:p w14:paraId="31374571" w14:textId="55C95D51" w:rsidR="00EC5E84" w:rsidRDefault="00EC5E84"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أسماء </w:t>
      </w:r>
      <w:proofErr w:type="spellStart"/>
      <w:r>
        <w:rPr>
          <w:rFonts w:ascii="Sakkal Majalla" w:hAnsi="Sakkal Majalla" w:cs="Sakkal Majalla" w:hint="cs"/>
          <w:b/>
          <w:bCs/>
          <w:sz w:val="28"/>
          <w:szCs w:val="28"/>
          <w:rtl/>
        </w:rPr>
        <w:t>أبوعنزة</w:t>
      </w:r>
      <w:proofErr w:type="spellEnd"/>
      <w:r>
        <w:rPr>
          <w:rFonts w:ascii="Sakkal Majalla" w:hAnsi="Sakkal Majalla" w:cs="Sakkal Majalla" w:hint="cs"/>
          <w:b/>
          <w:bCs/>
          <w:sz w:val="28"/>
          <w:szCs w:val="28"/>
          <w:rtl/>
        </w:rPr>
        <w:t xml:space="preserve"> </w:t>
      </w:r>
    </w:p>
    <w:p w14:paraId="1272F9BF" w14:textId="3A28512E" w:rsidR="00EC5E84" w:rsidRPr="004A093D" w:rsidRDefault="00EC5E84" w:rsidP="004A093D">
      <w:pPr>
        <w:pStyle w:val="a6"/>
        <w:numPr>
          <w:ilvl w:val="0"/>
          <w:numId w:val="15"/>
        </w:numPr>
        <w:jc w:val="center"/>
        <w:rPr>
          <w:rFonts w:ascii="Sakkal Majalla" w:hAnsi="Sakkal Majalla" w:cs="Sakkal Majalla"/>
          <w:b/>
          <w:bCs/>
          <w:sz w:val="28"/>
          <w:szCs w:val="28"/>
          <w:rtl/>
          <w:lang w:bidi="ar-EG"/>
        </w:rPr>
      </w:pPr>
      <w:r w:rsidRPr="004A093D">
        <w:rPr>
          <w:rFonts w:ascii="Sakkal Majalla" w:hAnsi="Sakkal Majalla" w:cs="Sakkal Majalla" w:hint="cs"/>
          <w:b/>
          <w:bCs/>
          <w:sz w:val="28"/>
          <w:szCs w:val="28"/>
          <w:rtl/>
        </w:rPr>
        <w:t xml:space="preserve">د. احمد راجح اسماعيل </w:t>
      </w:r>
    </w:p>
    <w:p w14:paraId="7AAD1E4F" w14:textId="77777777" w:rsidR="003F51C1" w:rsidRPr="0074361C" w:rsidRDefault="003F51C1" w:rsidP="003F51C1">
      <w:pPr>
        <w:bidi w:val="0"/>
        <w:jc w:val="center"/>
        <w:rPr>
          <w:rFonts w:ascii="Sakkal Majalla" w:hAnsi="Sakkal Majalla" w:cs="Sakkal Majalla"/>
          <w:b/>
          <w:bCs/>
          <w:sz w:val="28"/>
          <w:szCs w:val="28"/>
          <w:lang w:bidi="ar-EG"/>
        </w:rPr>
      </w:pP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27284EF0" w14:textId="1E5EE2FA" w:rsidR="003F51C1" w:rsidRDefault="00105A04"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736DD7B1" w14:textId="77777777" w:rsidR="00105A04" w:rsidRDefault="00105A04" w:rsidP="003F51C1">
      <w:pPr>
        <w:jc w:val="center"/>
        <w:rPr>
          <w:rFonts w:ascii="Sakkal Majalla" w:hAnsi="Sakkal Majalla" w:cs="Sakkal Majalla"/>
          <w:b/>
          <w:bCs/>
          <w:sz w:val="28"/>
          <w:szCs w:val="28"/>
          <w:rtl/>
        </w:rPr>
      </w:pPr>
    </w:p>
    <w:p w14:paraId="34DBAA61" w14:textId="77FD466C" w:rsidR="004D413E" w:rsidRPr="008C6A23" w:rsidRDefault="004D413E" w:rsidP="008C6A23">
      <w:pPr>
        <w:pStyle w:val="a5"/>
        <w:bidi/>
        <w:spacing w:before="0" w:line="240" w:lineRule="auto"/>
        <w:rPr>
          <w:rFonts w:ascii="Simplified Arabic" w:hAnsi="Simplified Arabic" w:cs="Simplified Arabic"/>
          <w:sz w:val="10"/>
          <w:szCs w:val="10"/>
          <w:rtl/>
        </w:rPr>
      </w:pPr>
      <w:bookmarkStart w:id="0" w:name="_Hlk191140068"/>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91138768"/>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41FB284" w14:textId="77777777" w:rsidR="0035533C" w:rsidRDefault="0035533C" w:rsidP="009125CE">
      <w:pPr>
        <w:rPr>
          <w:rFonts w:ascii="Sakkal Majalla" w:hAnsi="Sakkal Majalla" w:cs="Sakkal Majalla"/>
          <w:sz w:val="28"/>
          <w:szCs w:val="28"/>
          <w:u w:val="single"/>
          <w:rtl/>
        </w:rPr>
      </w:pPr>
    </w:p>
    <w:p w14:paraId="65399DD5" w14:textId="77777777" w:rsidR="006C50B9" w:rsidRDefault="006C50B9" w:rsidP="009125CE">
      <w:pPr>
        <w:rPr>
          <w:rFonts w:ascii="Sakkal Majalla" w:hAnsi="Sakkal Majalla" w:cs="Sakkal Majalla"/>
          <w:sz w:val="28"/>
          <w:szCs w:val="28"/>
          <w:u w:val="single"/>
        </w:rPr>
      </w:pPr>
    </w:p>
    <w:p w14:paraId="57CD7ED1" w14:textId="77777777" w:rsidR="00105A04" w:rsidRDefault="00105A04" w:rsidP="009125CE">
      <w:pPr>
        <w:rPr>
          <w:rFonts w:ascii="Sakkal Majalla" w:hAnsi="Sakkal Majalla" w:cs="Sakkal Majalla"/>
          <w:sz w:val="28"/>
          <w:szCs w:val="28"/>
          <w:u w:val="single"/>
          <w:rtl/>
        </w:rPr>
      </w:pPr>
    </w:p>
    <w:p w14:paraId="1817352F" w14:textId="3B10E017" w:rsidR="009125CE" w:rsidRPr="009F738B" w:rsidRDefault="009125CE" w:rsidP="00E70586">
      <w:pPr>
        <w:pStyle w:val="2"/>
        <w:rPr>
          <w:rtl/>
        </w:rPr>
      </w:pPr>
      <w:bookmarkStart w:id="4" w:name="_Toc172397776"/>
      <w:bookmarkStart w:id="5" w:name="_Toc172746089"/>
      <w:bookmarkStart w:id="6" w:name="_Toc191138769"/>
      <w:r w:rsidRPr="009F738B">
        <w:rPr>
          <w:rtl/>
        </w:rPr>
        <w:t>المقدمة</w:t>
      </w:r>
      <w:bookmarkEnd w:id="4"/>
      <w:bookmarkEnd w:id="5"/>
      <w:bookmarkEnd w:id="6"/>
    </w:p>
    <w:p w14:paraId="2EFBBAF2" w14:textId="6BAB2038"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لقد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برزت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أو</w:t>
      </w:r>
      <w:r w:rsidRPr="00785E45">
        <w:rPr>
          <w:rFonts w:ascii="Sakkal Majalla" w:hAnsi="Sakkal Majalla" w:cs="Sakkal Majalla"/>
          <w:sz w:val="28"/>
          <w:szCs w:val="28"/>
          <w:rtl/>
        </w:rPr>
        <w:t xml:space="preserve"> </w:t>
      </w:r>
      <w:r w:rsidRPr="00785E45">
        <w:rPr>
          <w:rFonts w:ascii="Sakkal Majalla" w:hAnsi="Sakkal Majalla" w:cs="Sakkal Majalla"/>
          <w:sz w:val="28"/>
          <w:szCs w:val="28"/>
        </w:rPr>
        <w:t>fintech</w:t>
      </w:r>
      <w:r w:rsidRPr="00785E45">
        <w:rPr>
          <w:rFonts w:ascii="Sakkal Majalla" w:hAnsi="Sakkal Majalla" w:cs="Sakkal Majalla" w:hint="cs"/>
          <w:sz w:val="28"/>
          <w:szCs w:val="28"/>
          <w:rtl/>
        </w:rPr>
        <w:t>،</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كقوة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تحويلية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المشهد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العالمي،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غيرت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الطريقة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يتعامل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المستهلكون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والحكومات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السنوات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الأخيرة،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اكتسبت</w:t>
      </w:r>
      <w:r w:rsidRPr="00785E45">
        <w:rPr>
          <w:rFonts w:ascii="Sakkal Majalla" w:hAnsi="Sakkal Majalla" w:cs="Sakkal Majalla"/>
          <w:sz w:val="28"/>
          <w:szCs w:val="28"/>
          <w:rtl/>
        </w:rPr>
        <w:t xml:space="preserve"> </w:t>
      </w:r>
      <w:r w:rsidRPr="00785E45">
        <w:rPr>
          <w:rFonts w:ascii="Sakkal Majalla" w:hAnsi="Sakkal Majalla" w:cs="Sakkal Majalla"/>
          <w:sz w:val="28"/>
          <w:szCs w:val="28"/>
        </w:rPr>
        <w:t>fintech</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شعبية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هائلة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تسعى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تحقيق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أهداف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رؤيتها</w:t>
      </w:r>
      <w:r w:rsidRPr="00785E45">
        <w:rPr>
          <w:rFonts w:ascii="Sakkal Majalla" w:hAnsi="Sakkal Majalla" w:cs="Sakkal Majalla"/>
          <w:sz w:val="28"/>
          <w:szCs w:val="28"/>
          <w:rtl/>
        </w:rPr>
        <w:t xml:space="preserve"> 2030</w:t>
      </w:r>
      <w:r w:rsidRPr="00785E45">
        <w:rPr>
          <w:rFonts w:ascii="Sakkal Majalla" w:hAnsi="Sakkal Majalla" w:cs="Sakkal Majalla" w:hint="cs"/>
          <w:sz w:val="28"/>
          <w:szCs w:val="28"/>
          <w:rtl/>
        </w:rPr>
        <w:t>،</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تؤكد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التنوع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والابتكار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والشمول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استكمال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الأنظمة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المصرفية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التقليدية</w:t>
      </w:r>
      <w:r w:rsidRPr="00785E45">
        <w:rPr>
          <w:rFonts w:ascii="Sakkal Majalla" w:hAnsi="Sakkal Majalla" w:cs="Sakkal Majalla"/>
          <w:sz w:val="28"/>
          <w:szCs w:val="28"/>
          <w:rtl/>
        </w:rPr>
        <w:t xml:space="preserve"> - </w:t>
      </w:r>
      <w:r w:rsidRPr="00785E45">
        <w:rPr>
          <w:rFonts w:ascii="Sakkal Majalla" w:hAnsi="Sakkal Majalla" w:cs="Sakkal Majalla" w:hint="cs"/>
          <w:sz w:val="28"/>
          <w:szCs w:val="28"/>
          <w:rtl/>
        </w:rPr>
        <w:t>وفي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بعض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الحالات،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استبدالها</w:t>
      </w:r>
      <w:r w:rsidRPr="00785E45">
        <w:rPr>
          <w:rFonts w:ascii="Sakkal Majalla" w:hAnsi="Sakkal Majalla" w:cs="Sakkal Majalla"/>
          <w:sz w:val="28"/>
          <w:szCs w:val="28"/>
          <w:rtl/>
        </w:rPr>
        <w:t xml:space="preserve"> - </w:t>
      </w:r>
      <w:r w:rsidRPr="00785E45">
        <w:rPr>
          <w:rFonts w:ascii="Sakkal Majalla" w:hAnsi="Sakkal Majalla" w:cs="Sakkal Majalla" w:hint="cs"/>
          <w:sz w:val="28"/>
          <w:szCs w:val="28"/>
          <w:rtl/>
        </w:rPr>
        <w:t>بالبدائل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فإن</w:t>
      </w:r>
      <w:r w:rsidRPr="00785E45">
        <w:rPr>
          <w:rFonts w:ascii="Sakkal Majalla" w:hAnsi="Sakkal Majalla" w:cs="Sakkal Majalla"/>
          <w:sz w:val="28"/>
          <w:szCs w:val="28"/>
          <w:rtl/>
        </w:rPr>
        <w:t xml:space="preserve"> </w:t>
      </w:r>
      <w:r w:rsidRPr="00785E45">
        <w:rPr>
          <w:rFonts w:ascii="Sakkal Majalla" w:hAnsi="Sakkal Majalla" w:cs="Sakkal Majalla"/>
          <w:sz w:val="28"/>
          <w:szCs w:val="28"/>
        </w:rPr>
        <w:t>fintech</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لديها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القدرة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إعادة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اختراع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وباعتبارها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دولة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رقمي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سريع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وسكان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شباب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متمرسين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مجال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تقدم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أرضية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مثالية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لنمو</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وتطوير</w:t>
      </w:r>
      <w:r w:rsidRPr="00785E45">
        <w:rPr>
          <w:rFonts w:ascii="Sakkal Majalla" w:hAnsi="Sakkal Majalla" w:cs="Sakkal Majalla"/>
          <w:sz w:val="28"/>
          <w:szCs w:val="28"/>
          <w:rtl/>
        </w:rPr>
        <w:t xml:space="preserve"> </w:t>
      </w:r>
      <w:r w:rsidRPr="00785E45">
        <w:rPr>
          <w:rFonts w:ascii="Sakkal Majalla" w:hAnsi="Sakkal Majalla" w:cs="Sakkal Majalla"/>
          <w:sz w:val="28"/>
          <w:szCs w:val="28"/>
        </w:rPr>
        <w:t>fintech</w:t>
      </w:r>
      <w:r w:rsidRPr="00785E45">
        <w:rPr>
          <w:rFonts w:ascii="Sakkal Majalla" w:hAnsi="Sakkal Majalla" w:cs="Sakkal Majalla" w:hint="cs"/>
          <w:sz w:val="28"/>
          <w:szCs w:val="28"/>
          <w:rtl/>
        </w:rPr>
        <w:t>،</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ينتج</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عنه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عواقب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هائلة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اقتصادها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وبيئتها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w:t>
      </w:r>
    </w:p>
    <w:p w14:paraId="0A3FA15F" w14:textId="77777777"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كان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نمو</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مدفوعًا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بأسباب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عديدة،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الدعم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التشريعي،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وارتفاع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معدل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انتشار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الإنترنت،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والحاجة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المتزايدة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يمكن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إليها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تاريخيًا،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تعريف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الصناعة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مثل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العديد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مناطق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العالم،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المصرفية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التقليدية،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السلع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مقيدًا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عادةً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بالبنية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التحتية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والمنظمات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المركزية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أحدثت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ثورة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تقديم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إبداعية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الفجوات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إمكانية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وتسريع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المعاملات،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وتعزيز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راحة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العملاء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سبيل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المثال،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جعلت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أنظمة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الدفع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عبر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الهاتف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المحمول،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الإقراض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القائمة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البلوك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تشين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المعاملات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أكثر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سهولة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إليها،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وكفاءة،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وفعالية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التكلفة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أدى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الاستخدام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المتزايد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التقنيات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تغيير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ملحوظ</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الطريقة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يتصل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الأفراد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بأموالهم،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أدى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زيادة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الحاجة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عبر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العديد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جوانب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الإدارة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sdt>
        <w:sdtPr>
          <w:rPr>
            <w:rFonts w:ascii="Sakkal Majalla" w:hAnsi="Sakkal Majalla" w:cs="Sakkal Majalla" w:hint="cs"/>
            <w:sz w:val="28"/>
            <w:szCs w:val="28"/>
            <w:rtl/>
          </w:rPr>
          <w:id w:val="17132214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Alb211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85E45">
            <w:rPr>
              <w:rFonts w:ascii="Sakkal Majalla" w:hAnsi="Sakkal Majalla" w:cs="Sakkal Majalla" w:hint="cs"/>
              <w:noProof/>
              <w:sz w:val="28"/>
              <w:szCs w:val="28"/>
              <w:rtl/>
              <w:lang w:bidi="ar-EG"/>
            </w:rPr>
            <w:t>(</w:t>
          </w:r>
          <w:r w:rsidRPr="00785E45">
            <w:rPr>
              <w:rFonts w:ascii="Sakkal Majalla" w:hAnsi="Sakkal Majalla" w:cs="Sakkal Majalla" w:hint="cs"/>
              <w:noProof/>
              <w:sz w:val="28"/>
              <w:szCs w:val="28"/>
              <w:lang w:bidi="ar-EG"/>
            </w:rPr>
            <w:t>Albarrak</w:t>
          </w:r>
          <w:r w:rsidRPr="00785E4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461E699E" w14:textId="77777777"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كان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أحد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المحركات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الأساسية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لتطور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هو</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التزام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الحكومة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بالإصلاح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ورد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رؤية</w:t>
      </w:r>
      <w:r w:rsidRPr="00785E45">
        <w:rPr>
          <w:rFonts w:ascii="Sakkal Majalla" w:hAnsi="Sakkal Majalla" w:cs="Sakkal Majalla"/>
          <w:sz w:val="28"/>
          <w:szCs w:val="28"/>
          <w:rtl/>
        </w:rPr>
        <w:t xml:space="preserve"> 2030. </w:t>
      </w:r>
      <w:r w:rsidRPr="00785E45">
        <w:rPr>
          <w:rFonts w:ascii="Sakkal Majalla" w:hAnsi="Sakkal Majalla" w:cs="Sakkal Majalla" w:hint="cs"/>
          <w:sz w:val="28"/>
          <w:szCs w:val="28"/>
          <w:rtl/>
        </w:rPr>
        <w:t>تهدف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الاستراتيجية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الطموحة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تنويع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بعيدًا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الاعتماد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النفط</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ووضع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كقائد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إقليمي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والابتكار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ظل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الخلفية،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وضعت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الحكومة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قواعد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وبرامج</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تعزز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بنشاط</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تطوير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صناعة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كانت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مؤسسة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النقد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وهيئة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السوق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ضروريتين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تطوير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مواتية،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يمنح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الإطار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والتوجيه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المطلوبين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لبدء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وتوسيع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عملياتها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لقد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إطلاق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مبادرات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مثل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مبادرة</w:t>
      </w:r>
      <w:r w:rsidRPr="00785E45">
        <w:rPr>
          <w:rFonts w:ascii="Sakkal Majalla" w:hAnsi="Sakkal Majalla" w:cs="Sakkal Majalla"/>
          <w:sz w:val="28"/>
          <w:szCs w:val="28"/>
          <w:rtl/>
        </w:rPr>
        <w:t xml:space="preserve"> </w:t>
      </w:r>
      <w:r w:rsidRPr="00785E45">
        <w:rPr>
          <w:rFonts w:ascii="Sakkal Majalla" w:hAnsi="Sakkal Majalla" w:cs="Sakkal Majalla"/>
          <w:sz w:val="28"/>
          <w:szCs w:val="28"/>
        </w:rPr>
        <w:t>Fintech</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لتنمية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نظام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بيئي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صحي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وتوفير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الأدوات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والمساعدة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وفرص</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التواصل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لرواد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الأعمال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وأصحاب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المصلحة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مجال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تسعى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المبادرات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تمكين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دمج</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النظام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الأكبر،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وتمكين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المساهمة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المرونة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والقدرة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الصمود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للمملكة</w:t>
      </w:r>
      <w:sdt>
        <w:sdtPr>
          <w:rPr>
            <w:rFonts w:ascii="Sakkal Majalla" w:hAnsi="Sakkal Majalla" w:cs="Sakkal Majalla" w:hint="cs"/>
            <w:sz w:val="28"/>
            <w:szCs w:val="28"/>
            <w:rtl/>
          </w:rPr>
          <w:id w:val="17876891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785E45">
            <w:rPr>
              <w:rFonts w:ascii="Sakkal Majalla" w:hAnsi="Sakkal Majalla" w:cs="Sakkal Majalla" w:hint="cs"/>
              <w:noProof/>
              <w:sz w:val="28"/>
              <w:szCs w:val="28"/>
              <w:rtl/>
              <w:lang w:bidi="ar-EG"/>
            </w:rPr>
            <w:t>(</w:t>
          </w:r>
          <w:r w:rsidRPr="00785E45">
            <w:rPr>
              <w:rFonts w:ascii="Sakkal Majalla" w:hAnsi="Sakkal Majalla" w:cs="Sakkal Majalla" w:hint="cs"/>
              <w:noProof/>
              <w:sz w:val="28"/>
              <w:szCs w:val="28"/>
              <w:lang w:bidi="ar-EG"/>
            </w:rPr>
            <w:t>Hassanein</w:t>
          </w:r>
          <w:r w:rsidRPr="00785E4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17C69D68" w14:textId="77777777"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تأثير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يتجاوز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تداعياتها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المباشرة،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يؤثر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العديد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الصناعات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ويخلق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مزايا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اقتصادية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أوسع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توسيع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الشمول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تتمتع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بالقدرة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تزويد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المجتمعات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المحرومة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بالقدرة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المهمة،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وبالتالي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المساهمة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الاجتماعية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والاقتصادية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تقليديا،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واجهت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أجزاء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السكان،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وخاصة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أولئك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الذين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يعيشون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مواقع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بعيدة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أو</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ريفية،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عقبات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تلقي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تملأ</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الفجوة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تقديم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منصات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يمكن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إليها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تسمح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للمستخدمين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بإدارة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حساباتهم،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والتقدم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بطلبات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القروض،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وإجراء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المدفوعات،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والاستثمار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دون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الحاجة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فروع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البنوك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يعزز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التحول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نظامًا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ماليًا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أكثر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شمولاً،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ويشجع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الناس</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المشاركة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أكثر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نشاطًا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واتخاذ</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خيارات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تعزز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نوعية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حياتهم</w:t>
      </w:r>
      <w:sdt>
        <w:sdtPr>
          <w:rPr>
            <w:rFonts w:ascii="Sakkal Majalla" w:hAnsi="Sakkal Majalla" w:cs="Sakkal Majalla" w:hint="cs"/>
            <w:sz w:val="28"/>
            <w:szCs w:val="28"/>
            <w:rtl/>
          </w:rPr>
          <w:id w:val="-10884576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666D">
            <w:rPr>
              <w:rFonts w:ascii="Sakkal Majalla" w:hAnsi="Sakkal Majalla" w:cs="Sakkal Majalla" w:hint="cs"/>
              <w:noProof/>
              <w:sz w:val="28"/>
              <w:szCs w:val="28"/>
              <w:rtl/>
              <w:lang w:bidi="ar-EG"/>
            </w:rPr>
            <w:t>(</w:t>
          </w:r>
          <w:r w:rsidRPr="0066666D">
            <w:rPr>
              <w:rFonts w:ascii="Sakkal Majalla" w:hAnsi="Sakkal Majalla" w:cs="Sakkal Majalla" w:hint="cs"/>
              <w:noProof/>
              <w:sz w:val="28"/>
              <w:szCs w:val="28"/>
              <w:lang w:bidi="ar-EG"/>
            </w:rPr>
            <w:t>Yassine</w:t>
          </w:r>
          <w:r w:rsidRPr="006666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39914B70" w14:textId="77777777" w:rsidR="00105A04"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وعلاوة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أثبتت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أنها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محفز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والمتوسطة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الحجم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ضرورية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لأجندة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وتنويع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البلاد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وعادة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تجد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والمتوسطة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الحجم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عقبات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عند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البحث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تمويل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تقليدي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بسبب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المعايير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الصارمة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والنفقات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الباهظة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وتوفر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بدائل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تمويلية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بديلة،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مثل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الإقراض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نظير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نظير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والتمويل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الأصغر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تمكن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والمتوسطة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الحجم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الائتمان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أكثر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ملاءمة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وبتكلفة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زهيدة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ويساعد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التمويل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والمتوسطة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الحجم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عملياتها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والاستثمار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الجديدة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والمساهمة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فرص</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العمل،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يحفز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النشاط</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نهاية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المطاف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تعزيز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الصغيرة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والمتوسطة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الحجم،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تساعد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الفور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تنويع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وتعزيز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مرونة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الأعمال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فيه</w:t>
      </w:r>
      <w:sdt>
        <w:sdtPr>
          <w:rPr>
            <w:rFonts w:ascii="Sakkal Majalla" w:hAnsi="Sakkal Majalla" w:cs="Sakkal Majalla" w:hint="cs"/>
            <w:sz w:val="28"/>
            <w:szCs w:val="28"/>
            <w:rtl/>
          </w:rPr>
          <w:id w:val="-21104203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666D">
            <w:rPr>
              <w:rFonts w:ascii="Sakkal Majalla" w:hAnsi="Sakkal Majalla" w:cs="Sakkal Majalla" w:hint="cs"/>
              <w:noProof/>
              <w:sz w:val="28"/>
              <w:szCs w:val="28"/>
              <w:rtl/>
              <w:lang w:bidi="ar-EG"/>
            </w:rPr>
            <w:t>(</w:t>
          </w:r>
          <w:r w:rsidRPr="0066666D">
            <w:rPr>
              <w:rFonts w:ascii="Sakkal Majalla" w:hAnsi="Sakkal Majalla" w:cs="Sakkal Majalla" w:hint="cs"/>
              <w:noProof/>
              <w:sz w:val="28"/>
              <w:szCs w:val="28"/>
              <w:lang w:bidi="ar-EG"/>
            </w:rPr>
            <w:t>Nikkar</w:t>
          </w:r>
          <w:r w:rsidRPr="0066666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1607EB6C" w14:textId="77777777"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أحد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المكونات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الرئيسية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لتأثير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هو</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تطوير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الثقافة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والابتكار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تركز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أساسي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المستخدم،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وغالبًا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إنشاؤها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بواجهات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سهلة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وبديهية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ونتيجة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تشجيع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المستهلكين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المشاركة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أكثر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نشاطًا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صحتهم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والحصول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رؤى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الميزانية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والادخار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والاستثمار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تعمل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المشاركة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المتزايدة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تطوير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ثقافة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الثقافة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تعليم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الأفراد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أفضل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وتمكينهم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اتخاذ</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خيارات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صحية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سياق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أوسع،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يتوافق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التركيز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تجربة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المستخدم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وإمكانية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الوصول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الأهداف</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الأوسع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تعزيز</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الاقتصاد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القائم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على</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المعرفة،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حيث</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تلعب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الابتكار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أدوارًا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حيوية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استمرار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إطلاق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المنتجات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والخدمات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المبتكرة،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السوق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وضع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يسمح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بأن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تصبح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رائدة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إقليمية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الابتكار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وجذب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المواهب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والاستثمار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داخل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المنطقة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وخارجها</w:t>
      </w:r>
      <w:sdt>
        <w:sdtPr>
          <w:rPr>
            <w:rFonts w:ascii="Sakkal Majalla" w:hAnsi="Sakkal Majalla" w:cs="Sakkal Majalla" w:hint="cs"/>
            <w:sz w:val="28"/>
            <w:szCs w:val="28"/>
            <w:rtl/>
          </w:rPr>
          <w:id w:val="-2259163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666D">
            <w:rPr>
              <w:rFonts w:ascii="Sakkal Majalla" w:hAnsi="Sakkal Majalla" w:cs="Sakkal Majalla" w:hint="cs"/>
              <w:noProof/>
              <w:sz w:val="28"/>
              <w:szCs w:val="28"/>
              <w:rtl/>
              <w:lang w:bidi="ar-EG"/>
            </w:rPr>
            <w:t>(</w:t>
          </w:r>
          <w:r w:rsidRPr="0066666D">
            <w:rPr>
              <w:rFonts w:ascii="Sakkal Majalla" w:hAnsi="Sakkal Majalla" w:cs="Sakkal Majalla" w:hint="cs"/>
              <w:noProof/>
              <w:sz w:val="28"/>
              <w:szCs w:val="28"/>
              <w:lang w:bidi="ar-EG"/>
            </w:rPr>
            <w:t>Khan</w:t>
          </w:r>
          <w:r w:rsidRPr="006666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48DF38A5" w14:textId="77777777" w:rsidR="00105A04" w:rsidRPr="00785E45" w:rsidRDefault="00105A04" w:rsidP="00105A04">
      <w:pPr>
        <w:spacing w:line="360" w:lineRule="auto"/>
        <w:jc w:val="both"/>
        <w:rPr>
          <w:rFonts w:ascii="Sakkal Majalla" w:hAnsi="Sakkal Majalla" w:cs="Sakkal Majalla"/>
          <w:sz w:val="28"/>
          <w:szCs w:val="28"/>
        </w:rPr>
      </w:pPr>
      <w:r w:rsidRPr="00785E45">
        <w:rPr>
          <w:rFonts w:ascii="Sakkal Majalla" w:hAnsi="Sakkal Majalla" w:cs="Sakkal Majalla" w:hint="cs"/>
          <w:sz w:val="28"/>
          <w:szCs w:val="28"/>
          <w:rtl/>
        </w:rPr>
        <w:t>ومع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الظهور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السريع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المملكة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ليس</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خاليًا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العقبات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تقويض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الناشئة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مجال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للمؤسسات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الراسخة،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تواجه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الهيئات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قضية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صعبة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تتمثل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ضمان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حماية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المستهلك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والاستقرار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والأمن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السيبراني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إن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الطبيعة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الرقمية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لحلول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تخلق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مخاطر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مميزة،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مثل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خروقات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البيانات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والاحتيال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والهجمات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الإلكترونية،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والتي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تتطلب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ضمانات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فعالة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كانت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مؤسسة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النقد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العربي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السعودي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وهيئة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السوق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استباقية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حل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الصعوبات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خلال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بناء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صناديق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اختبار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تمكن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شركات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اختبار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أفكارها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في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منظمة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تسمح</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هذه</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الاستراتيجية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للهيئات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بمراقبة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المخاطر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الجديدة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وتغيير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القواعد</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بشكل</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مناسب،</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مما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يضمن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عدم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تقويض</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تطوير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لأمن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واستقرار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النظام</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ذلك،</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مع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استمرار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توسع</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سيكون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التنسيق</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المستمر</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بين</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الجهات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التنظيمية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والمؤسسات</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وموردي</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أمرًا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بالغ</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الأهمية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لإنشاء</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بيئة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آمنة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ومستدامة</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للتكنولوجيا</w:t>
      </w:r>
      <w:r w:rsidRPr="00785E45">
        <w:rPr>
          <w:rFonts w:ascii="Sakkal Majalla" w:hAnsi="Sakkal Majalla" w:cs="Sakkal Majalla"/>
          <w:sz w:val="28"/>
          <w:szCs w:val="28"/>
          <w:rtl/>
        </w:rPr>
        <w:t xml:space="preserve"> </w:t>
      </w:r>
      <w:r w:rsidRPr="00785E45">
        <w:rPr>
          <w:rFonts w:ascii="Sakkal Majalla" w:hAnsi="Sakkal Majalla" w:cs="Sakkal Majalla" w:hint="cs"/>
          <w:sz w:val="28"/>
          <w:szCs w:val="28"/>
          <w:rtl/>
        </w:rPr>
        <w:t>المالية</w:t>
      </w:r>
      <w:sdt>
        <w:sdtPr>
          <w:rPr>
            <w:rFonts w:ascii="Sakkal Majalla" w:hAnsi="Sakkal Majalla" w:cs="Sakkal Majalla" w:hint="cs"/>
            <w:sz w:val="28"/>
            <w:szCs w:val="28"/>
            <w:rtl/>
          </w:rPr>
          <w:id w:val="13169888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66666D">
            <w:rPr>
              <w:rFonts w:ascii="Sakkal Majalla" w:hAnsi="Sakkal Majalla" w:cs="Sakkal Majalla" w:hint="cs"/>
              <w:noProof/>
              <w:sz w:val="28"/>
              <w:szCs w:val="28"/>
              <w:rtl/>
              <w:lang w:bidi="ar-EG"/>
            </w:rPr>
            <w:t>(</w:t>
          </w:r>
          <w:r w:rsidRPr="0066666D">
            <w:rPr>
              <w:rFonts w:ascii="Sakkal Majalla" w:hAnsi="Sakkal Majalla" w:cs="Sakkal Majalla" w:hint="cs"/>
              <w:noProof/>
              <w:sz w:val="28"/>
              <w:szCs w:val="28"/>
              <w:lang w:bidi="ar-EG"/>
            </w:rPr>
            <w:t>Bajunaied</w:t>
          </w:r>
          <w:r w:rsidRPr="0066666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85E45">
        <w:rPr>
          <w:rFonts w:ascii="Sakkal Majalla" w:hAnsi="Sakkal Majalla" w:cs="Sakkal Majalla"/>
          <w:sz w:val="28"/>
          <w:szCs w:val="28"/>
          <w:rtl/>
        </w:rPr>
        <w:t>.</w:t>
      </w:r>
    </w:p>
    <w:p w14:paraId="4240D179" w14:textId="5A336309" w:rsidR="009E74BA" w:rsidRDefault="00105A04" w:rsidP="003075E0">
      <w:pPr>
        <w:pStyle w:val="af1"/>
        <w:rPr>
          <w:rtl/>
        </w:rPr>
      </w:pPr>
      <w:r w:rsidRPr="00785E45">
        <w:rPr>
          <w:rFonts w:hint="cs"/>
          <w:rtl/>
        </w:rPr>
        <w:t>وفي</w:t>
      </w:r>
      <w:r w:rsidRPr="00785E45">
        <w:rPr>
          <w:rtl/>
        </w:rPr>
        <w:t xml:space="preserve"> </w:t>
      </w:r>
      <w:r w:rsidRPr="00785E45">
        <w:rPr>
          <w:rFonts w:hint="cs"/>
          <w:rtl/>
        </w:rPr>
        <w:t>الختام،</w:t>
      </w:r>
      <w:r w:rsidRPr="00785E45">
        <w:rPr>
          <w:rtl/>
        </w:rPr>
        <w:t xml:space="preserve"> </w:t>
      </w:r>
      <w:r w:rsidRPr="00785E45">
        <w:rPr>
          <w:rFonts w:hint="cs"/>
          <w:rtl/>
        </w:rPr>
        <w:t>فقد</w:t>
      </w:r>
      <w:r w:rsidRPr="00785E45">
        <w:rPr>
          <w:rtl/>
        </w:rPr>
        <w:t xml:space="preserve"> </w:t>
      </w:r>
      <w:r w:rsidRPr="00785E45">
        <w:rPr>
          <w:rFonts w:hint="cs"/>
          <w:rtl/>
        </w:rPr>
        <w:t>تمكنت</w:t>
      </w:r>
      <w:r w:rsidRPr="00785E45">
        <w:rPr>
          <w:rtl/>
        </w:rPr>
        <w:t xml:space="preserve"> </w:t>
      </w:r>
      <w:r w:rsidRPr="00785E45">
        <w:rPr>
          <w:rFonts w:hint="cs"/>
          <w:rtl/>
        </w:rPr>
        <w:t>التكنولوجيا</w:t>
      </w:r>
      <w:r w:rsidRPr="00785E45">
        <w:rPr>
          <w:rtl/>
        </w:rPr>
        <w:t xml:space="preserve"> </w:t>
      </w:r>
      <w:r w:rsidRPr="00785E45">
        <w:rPr>
          <w:rFonts w:hint="cs"/>
          <w:rtl/>
        </w:rPr>
        <w:t>المالية</w:t>
      </w:r>
      <w:r w:rsidRPr="00785E45">
        <w:rPr>
          <w:rtl/>
        </w:rPr>
        <w:t xml:space="preserve"> </w:t>
      </w:r>
      <w:r w:rsidRPr="00785E45">
        <w:rPr>
          <w:rFonts w:hint="cs"/>
          <w:rtl/>
        </w:rPr>
        <w:t>من</w:t>
      </w:r>
      <w:r w:rsidRPr="00785E45">
        <w:rPr>
          <w:rtl/>
        </w:rPr>
        <w:t xml:space="preserve"> </w:t>
      </w:r>
      <w:r w:rsidRPr="00785E45">
        <w:rPr>
          <w:rFonts w:hint="cs"/>
          <w:rtl/>
        </w:rPr>
        <w:t>ترسيخ</w:t>
      </w:r>
      <w:r w:rsidRPr="00785E45">
        <w:rPr>
          <w:rtl/>
        </w:rPr>
        <w:t xml:space="preserve"> </w:t>
      </w:r>
      <w:r w:rsidRPr="00785E45">
        <w:rPr>
          <w:rFonts w:hint="cs"/>
          <w:rtl/>
        </w:rPr>
        <w:t>مكانتها</w:t>
      </w:r>
      <w:r w:rsidRPr="00785E45">
        <w:rPr>
          <w:rtl/>
        </w:rPr>
        <w:t xml:space="preserve"> </w:t>
      </w:r>
      <w:r w:rsidRPr="00785E45">
        <w:rPr>
          <w:rFonts w:hint="cs"/>
          <w:rtl/>
        </w:rPr>
        <w:t>كمكون</w:t>
      </w:r>
      <w:r w:rsidRPr="00785E45">
        <w:rPr>
          <w:rtl/>
        </w:rPr>
        <w:t xml:space="preserve"> </w:t>
      </w:r>
      <w:r w:rsidRPr="00785E45">
        <w:rPr>
          <w:rFonts w:hint="cs"/>
          <w:rtl/>
        </w:rPr>
        <w:t>مهم</w:t>
      </w:r>
      <w:r w:rsidRPr="00785E45">
        <w:rPr>
          <w:rtl/>
        </w:rPr>
        <w:t xml:space="preserve"> </w:t>
      </w:r>
      <w:r w:rsidRPr="00785E45">
        <w:rPr>
          <w:rFonts w:hint="cs"/>
          <w:rtl/>
        </w:rPr>
        <w:t>في</w:t>
      </w:r>
      <w:r w:rsidRPr="00785E45">
        <w:rPr>
          <w:rtl/>
        </w:rPr>
        <w:t xml:space="preserve"> </w:t>
      </w:r>
      <w:r w:rsidRPr="00785E45">
        <w:rPr>
          <w:rFonts w:hint="cs"/>
          <w:rtl/>
        </w:rPr>
        <w:t>المشهد</w:t>
      </w:r>
      <w:r w:rsidRPr="00785E45">
        <w:rPr>
          <w:rtl/>
        </w:rPr>
        <w:t xml:space="preserve"> </w:t>
      </w:r>
      <w:r w:rsidRPr="00785E45">
        <w:rPr>
          <w:rFonts w:hint="cs"/>
          <w:rtl/>
        </w:rPr>
        <w:t>الاقتصادي</w:t>
      </w:r>
      <w:r w:rsidRPr="00785E45">
        <w:rPr>
          <w:rtl/>
        </w:rPr>
        <w:t xml:space="preserve"> </w:t>
      </w:r>
      <w:r w:rsidRPr="00785E45">
        <w:rPr>
          <w:rFonts w:hint="cs"/>
          <w:rtl/>
        </w:rPr>
        <w:t>السعودي،</w:t>
      </w:r>
      <w:r w:rsidRPr="00785E45">
        <w:rPr>
          <w:rtl/>
        </w:rPr>
        <w:t xml:space="preserve"> </w:t>
      </w:r>
      <w:r w:rsidRPr="00785E45">
        <w:rPr>
          <w:rFonts w:hint="cs"/>
          <w:rtl/>
        </w:rPr>
        <w:t>حيث</w:t>
      </w:r>
      <w:r w:rsidRPr="00785E45">
        <w:rPr>
          <w:rtl/>
        </w:rPr>
        <w:t xml:space="preserve"> </w:t>
      </w:r>
      <w:r w:rsidRPr="00785E45">
        <w:rPr>
          <w:rFonts w:hint="cs"/>
          <w:rtl/>
        </w:rPr>
        <w:t>تقدم</w:t>
      </w:r>
      <w:r w:rsidRPr="00785E45">
        <w:rPr>
          <w:rtl/>
        </w:rPr>
        <w:t xml:space="preserve"> </w:t>
      </w:r>
      <w:r w:rsidRPr="00785E45">
        <w:rPr>
          <w:rFonts w:hint="cs"/>
          <w:rtl/>
        </w:rPr>
        <w:t>مجموعة</w:t>
      </w:r>
      <w:r w:rsidRPr="00785E45">
        <w:rPr>
          <w:rtl/>
        </w:rPr>
        <w:t xml:space="preserve"> </w:t>
      </w:r>
      <w:r w:rsidRPr="00785E45">
        <w:rPr>
          <w:rFonts w:hint="cs"/>
          <w:rtl/>
        </w:rPr>
        <w:t>متنوعة</w:t>
      </w:r>
      <w:r w:rsidRPr="00785E45">
        <w:rPr>
          <w:rtl/>
        </w:rPr>
        <w:t xml:space="preserve"> </w:t>
      </w:r>
      <w:r w:rsidRPr="00785E45">
        <w:rPr>
          <w:rFonts w:hint="cs"/>
          <w:rtl/>
        </w:rPr>
        <w:t>من</w:t>
      </w:r>
      <w:r w:rsidRPr="00785E45">
        <w:rPr>
          <w:rtl/>
        </w:rPr>
        <w:t xml:space="preserve"> </w:t>
      </w:r>
      <w:r w:rsidRPr="00785E45">
        <w:rPr>
          <w:rFonts w:hint="cs"/>
          <w:rtl/>
        </w:rPr>
        <w:t>المزايا</w:t>
      </w:r>
      <w:r w:rsidRPr="00785E45">
        <w:rPr>
          <w:rtl/>
        </w:rPr>
        <w:t xml:space="preserve"> </w:t>
      </w:r>
      <w:r w:rsidRPr="00785E45">
        <w:rPr>
          <w:rFonts w:hint="cs"/>
          <w:rtl/>
        </w:rPr>
        <w:t>التي</w:t>
      </w:r>
      <w:r w:rsidRPr="00785E45">
        <w:rPr>
          <w:rtl/>
        </w:rPr>
        <w:t xml:space="preserve"> </w:t>
      </w:r>
      <w:r w:rsidRPr="00785E45">
        <w:rPr>
          <w:rFonts w:hint="cs"/>
          <w:rtl/>
        </w:rPr>
        <w:t>تمتد</w:t>
      </w:r>
      <w:r w:rsidRPr="00785E45">
        <w:rPr>
          <w:rtl/>
        </w:rPr>
        <w:t xml:space="preserve"> </w:t>
      </w:r>
      <w:r w:rsidRPr="00785E45">
        <w:rPr>
          <w:rFonts w:hint="cs"/>
          <w:rtl/>
        </w:rPr>
        <w:t>من</w:t>
      </w:r>
      <w:r w:rsidRPr="00785E45">
        <w:rPr>
          <w:rtl/>
        </w:rPr>
        <w:t xml:space="preserve"> </w:t>
      </w:r>
      <w:r w:rsidRPr="00785E45">
        <w:rPr>
          <w:rFonts w:hint="cs"/>
          <w:rtl/>
        </w:rPr>
        <w:t>العملاء</w:t>
      </w:r>
      <w:r w:rsidRPr="00785E45">
        <w:rPr>
          <w:rtl/>
        </w:rPr>
        <w:t xml:space="preserve"> </w:t>
      </w:r>
      <w:r w:rsidRPr="00785E45">
        <w:rPr>
          <w:rFonts w:hint="cs"/>
          <w:rtl/>
        </w:rPr>
        <w:t>الأفراد</w:t>
      </w:r>
      <w:r w:rsidRPr="00785E45">
        <w:rPr>
          <w:rtl/>
        </w:rPr>
        <w:t xml:space="preserve"> </w:t>
      </w:r>
      <w:r w:rsidRPr="00785E45">
        <w:rPr>
          <w:rFonts w:hint="cs"/>
          <w:rtl/>
        </w:rPr>
        <w:t>إلى</w:t>
      </w:r>
      <w:r w:rsidRPr="00785E45">
        <w:rPr>
          <w:rtl/>
        </w:rPr>
        <w:t xml:space="preserve"> </w:t>
      </w:r>
      <w:r w:rsidRPr="00785E45">
        <w:rPr>
          <w:rFonts w:hint="cs"/>
          <w:rtl/>
        </w:rPr>
        <w:t>الاقتصاد</w:t>
      </w:r>
      <w:r w:rsidRPr="00785E45">
        <w:rPr>
          <w:rtl/>
        </w:rPr>
        <w:t xml:space="preserve"> </w:t>
      </w:r>
      <w:r w:rsidRPr="00785E45">
        <w:rPr>
          <w:rFonts w:hint="cs"/>
          <w:rtl/>
        </w:rPr>
        <w:t>الوطني</w:t>
      </w:r>
      <w:r w:rsidRPr="00785E45">
        <w:rPr>
          <w:rtl/>
        </w:rPr>
        <w:t xml:space="preserve">. </w:t>
      </w:r>
      <w:r w:rsidRPr="00785E45">
        <w:rPr>
          <w:rFonts w:hint="cs"/>
          <w:rtl/>
        </w:rPr>
        <w:t>ومن</w:t>
      </w:r>
      <w:r w:rsidRPr="00785E45">
        <w:rPr>
          <w:rtl/>
        </w:rPr>
        <w:t xml:space="preserve"> </w:t>
      </w:r>
      <w:r w:rsidRPr="00785E45">
        <w:rPr>
          <w:rFonts w:hint="cs"/>
          <w:rtl/>
        </w:rPr>
        <w:t>خلال</w:t>
      </w:r>
      <w:r w:rsidRPr="00785E45">
        <w:rPr>
          <w:rtl/>
        </w:rPr>
        <w:t xml:space="preserve"> </w:t>
      </w:r>
      <w:r w:rsidRPr="00785E45">
        <w:rPr>
          <w:rFonts w:hint="cs"/>
          <w:rtl/>
        </w:rPr>
        <w:t>قدرتها</w:t>
      </w:r>
      <w:r w:rsidRPr="00785E45">
        <w:rPr>
          <w:rtl/>
        </w:rPr>
        <w:t xml:space="preserve"> </w:t>
      </w:r>
      <w:r w:rsidRPr="00785E45">
        <w:rPr>
          <w:rFonts w:hint="cs"/>
          <w:rtl/>
        </w:rPr>
        <w:t>على</w:t>
      </w:r>
      <w:r w:rsidRPr="00785E45">
        <w:rPr>
          <w:rtl/>
        </w:rPr>
        <w:t xml:space="preserve"> </w:t>
      </w:r>
      <w:r w:rsidRPr="00785E45">
        <w:rPr>
          <w:rFonts w:hint="cs"/>
          <w:rtl/>
        </w:rPr>
        <w:t>تعزيز</w:t>
      </w:r>
      <w:r w:rsidRPr="00785E45">
        <w:rPr>
          <w:rtl/>
        </w:rPr>
        <w:t xml:space="preserve"> </w:t>
      </w:r>
      <w:r w:rsidRPr="00785E45">
        <w:rPr>
          <w:rFonts w:hint="cs"/>
          <w:rtl/>
        </w:rPr>
        <w:t>الشمول</w:t>
      </w:r>
      <w:r w:rsidRPr="00785E45">
        <w:rPr>
          <w:rtl/>
        </w:rPr>
        <w:t xml:space="preserve"> </w:t>
      </w:r>
      <w:r w:rsidRPr="00785E45">
        <w:rPr>
          <w:rFonts w:hint="cs"/>
          <w:rtl/>
        </w:rPr>
        <w:t>المالي،</w:t>
      </w:r>
      <w:r w:rsidRPr="00785E45">
        <w:rPr>
          <w:rtl/>
        </w:rPr>
        <w:t xml:space="preserve"> </w:t>
      </w:r>
      <w:r w:rsidRPr="00785E45">
        <w:rPr>
          <w:rFonts w:hint="cs"/>
          <w:rtl/>
        </w:rPr>
        <w:t>ومساعدة</w:t>
      </w:r>
      <w:r w:rsidRPr="00785E45">
        <w:rPr>
          <w:rtl/>
        </w:rPr>
        <w:t xml:space="preserve"> </w:t>
      </w:r>
      <w:r w:rsidRPr="00785E45">
        <w:rPr>
          <w:rFonts w:hint="cs"/>
          <w:rtl/>
        </w:rPr>
        <w:t>الشركات</w:t>
      </w:r>
      <w:r w:rsidRPr="00785E45">
        <w:rPr>
          <w:rtl/>
        </w:rPr>
        <w:t xml:space="preserve"> </w:t>
      </w:r>
      <w:r w:rsidRPr="00785E45">
        <w:rPr>
          <w:rFonts w:hint="cs"/>
          <w:rtl/>
        </w:rPr>
        <w:t>الصغيرة</w:t>
      </w:r>
      <w:r w:rsidRPr="00785E45">
        <w:rPr>
          <w:rtl/>
        </w:rPr>
        <w:t xml:space="preserve"> </w:t>
      </w:r>
      <w:r w:rsidRPr="00785E45">
        <w:rPr>
          <w:rFonts w:hint="cs"/>
          <w:rtl/>
        </w:rPr>
        <w:t>والمتوسطة،</w:t>
      </w:r>
      <w:r w:rsidRPr="00785E45">
        <w:rPr>
          <w:rtl/>
        </w:rPr>
        <w:t xml:space="preserve"> </w:t>
      </w:r>
      <w:r w:rsidRPr="00785E45">
        <w:rPr>
          <w:rFonts w:hint="cs"/>
          <w:rtl/>
        </w:rPr>
        <w:t>وتعزيز</w:t>
      </w:r>
      <w:r w:rsidRPr="00785E45">
        <w:rPr>
          <w:rtl/>
        </w:rPr>
        <w:t xml:space="preserve"> </w:t>
      </w:r>
      <w:r w:rsidRPr="00785E45">
        <w:rPr>
          <w:rFonts w:hint="cs"/>
          <w:rtl/>
        </w:rPr>
        <w:t>الثقافة</w:t>
      </w:r>
      <w:r w:rsidRPr="00785E45">
        <w:rPr>
          <w:rtl/>
        </w:rPr>
        <w:t xml:space="preserve"> </w:t>
      </w:r>
      <w:r w:rsidRPr="00785E45">
        <w:rPr>
          <w:rFonts w:hint="cs"/>
          <w:rtl/>
        </w:rPr>
        <w:t>المالية،</w:t>
      </w:r>
      <w:r w:rsidRPr="00785E45">
        <w:rPr>
          <w:rtl/>
        </w:rPr>
        <w:t xml:space="preserve"> </w:t>
      </w:r>
      <w:r w:rsidRPr="00785E45">
        <w:rPr>
          <w:rFonts w:hint="cs"/>
          <w:rtl/>
        </w:rPr>
        <w:t>ودفع</w:t>
      </w:r>
      <w:r w:rsidRPr="00785E45">
        <w:rPr>
          <w:rtl/>
        </w:rPr>
        <w:t xml:space="preserve"> </w:t>
      </w:r>
      <w:r w:rsidRPr="00785E45">
        <w:rPr>
          <w:rFonts w:hint="cs"/>
          <w:rtl/>
        </w:rPr>
        <w:t>الابتكار،</w:t>
      </w:r>
      <w:r w:rsidRPr="00785E45">
        <w:rPr>
          <w:rtl/>
        </w:rPr>
        <w:t xml:space="preserve"> </w:t>
      </w:r>
      <w:r w:rsidRPr="00785E45">
        <w:rPr>
          <w:rFonts w:hint="cs"/>
          <w:rtl/>
        </w:rPr>
        <w:t>تتمتع</w:t>
      </w:r>
      <w:r w:rsidRPr="00785E45">
        <w:rPr>
          <w:rtl/>
        </w:rPr>
        <w:t xml:space="preserve"> </w:t>
      </w:r>
      <w:r w:rsidRPr="00785E45">
        <w:rPr>
          <w:rFonts w:hint="cs"/>
          <w:rtl/>
        </w:rPr>
        <w:t>التكنولوجيا</w:t>
      </w:r>
      <w:r w:rsidRPr="00785E45">
        <w:rPr>
          <w:rtl/>
        </w:rPr>
        <w:t xml:space="preserve"> </w:t>
      </w:r>
      <w:r w:rsidRPr="00785E45">
        <w:rPr>
          <w:rFonts w:hint="cs"/>
          <w:rtl/>
        </w:rPr>
        <w:t>المالية</w:t>
      </w:r>
      <w:r w:rsidRPr="00785E45">
        <w:rPr>
          <w:rtl/>
        </w:rPr>
        <w:t xml:space="preserve"> </w:t>
      </w:r>
      <w:r w:rsidRPr="00785E45">
        <w:rPr>
          <w:rFonts w:hint="cs"/>
          <w:rtl/>
        </w:rPr>
        <w:t>بالقدرة</w:t>
      </w:r>
      <w:r w:rsidRPr="00785E45">
        <w:rPr>
          <w:rtl/>
        </w:rPr>
        <w:t xml:space="preserve"> </w:t>
      </w:r>
      <w:r w:rsidRPr="00785E45">
        <w:rPr>
          <w:rFonts w:hint="cs"/>
          <w:rtl/>
        </w:rPr>
        <w:t>على</w:t>
      </w:r>
      <w:r w:rsidRPr="00785E45">
        <w:rPr>
          <w:rtl/>
        </w:rPr>
        <w:t xml:space="preserve"> </w:t>
      </w:r>
      <w:r w:rsidRPr="00785E45">
        <w:rPr>
          <w:rFonts w:hint="cs"/>
          <w:rtl/>
        </w:rPr>
        <w:t>أن</w:t>
      </w:r>
      <w:r w:rsidRPr="00785E45">
        <w:rPr>
          <w:rtl/>
        </w:rPr>
        <w:t xml:space="preserve"> </w:t>
      </w:r>
      <w:r w:rsidRPr="00785E45">
        <w:rPr>
          <w:rFonts w:hint="cs"/>
          <w:rtl/>
        </w:rPr>
        <w:t>تكون</w:t>
      </w:r>
      <w:r w:rsidRPr="00785E45">
        <w:rPr>
          <w:rtl/>
        </w:rPr>
        <w:t xml:space="preserve"> </w:t>
      </w:r>
      <w:r w:rsidRPr="00785E45">
        <w:rPr>
          <w:rFonts w:hint="cs"/>
          <w:rtl/>
        </w:rPr>
        <w:t>قوة</w:t>
      </w:r>
      <w:r w:rsidRPr="00785E45">
        <w:rPr>
          <w:rtl/>
        </w:rPr>
        <w:t xml:space="preserve"> </w:t>
      </w:r>
      <w:r w:rsidRPr="00785E45">
        <w:rPr>
          <w:rFonts w:hint="cs"/>
          <w:rtl/>
        </w:rPr>
        <w:t>ثورية</w:t>
      </w:r>
      <w:r w:rsidRPr="00785E45">
        <w:rPr>
          <w:rtl/>
        </w:rPr>
        <w:t xml:space="preserve"> </w:t>
      </w:r>
      <w:r w:rsidRPr="00785E45">
        <w:rPr>
          <w:rFonts w:hint="cs"/>
          <w:rtl/>
        </w:rPr>
        <w:t>في</w:t>
      </w:r>
      <w:r w:rsidRPr="00785E45">
        <w:rPr>
          <w:rtl/>
        </w:rPr>
        <w:t xml:space="preserve"> </w:t>
      </w:r>
      <w:r w:rsidRPr="00785E45">
        <w:rPr>
          <w:rFonts w:hint="cs"/>
          <w:rtl/>
        </w:rPr>
        <w:t>مسار</w:t>
      </w:r>
      <w:r w:rsidRPr="00785E45">
        <w:rPr>
          <w:rtl/>
        </w:rPr>
        <w:t xml:space="preserve"> </w:t>
      </w:r>
      <w:r w:rsidRPr="00785E45">
        <w:rPr>
          <w:rFonts w:hint="cs"/>
          <w:rtl/>
        </w:rPr>
        <w:t>المملكة</w:t>
      </w:r>
      <w:r w:rsidRPr="00785E45">
        <w:rPr>
          <w:rtl/>
        </w:rPr>
        <w:t xml:space="preserve"> </w:t>
      </w:r>
      <w:r w:rsidRPr="00785E45">
        <w:rPr>
          <w:rFonts w:hint="cs"/>
          <w:rtl/>
        </w:rPr>
        <w:t>العربية</w:t>
      </w:r>
      <w:r w:rsidRPr="00785E45">
        <w:rPr>
          <w:rtl/>
        </w:rPr>
        <w:t xml:space="preserve"> </w:t>
      </w:r>
      <w:r w:rsidRPr="00785E45">
        <w:rPr>
          <w:rFonts w:hint="cs"/>
          <w:rtl/>
        </w:rPr>
        <w:t>السعودية</w:t>
      </w:r>
      <w:r w:rsidRPr="00785E45">
        <w:rPr>
          <w:rtl/>
        </w:rPr>
        <w:t xml:space="preserve"> </w:t>
      </w:r>
      <w:r w:rsidRPr="00785E45">
        <w:rPr>
          <w:rFonts w:hint="cs"/>
          <w:rtl/>
        </w:rPr>
        <w:t>نحو</w:t>
      </w:r>
      <w:r w:rsidRPr="00785E45">
        <w:rPr>
          <w:rtl/>
        </w:rPr>
        <w:t xml:space="preserve"> </w:t>
      </w:r>
      <w:r w:rsidRPr="00785E45">
        <w:rPr>
          <w:rFonts w:hint="cs"/>
          <w:rtl/>
        </w:rPr>
        <w:t>التنوع</w:t>
      </w:r>
      <w:r w:rsidRPr="00785E45">
        <w:rPr>
          <w:rtl/>
        </w:rPr>
        <w:t xml:space="preserve"> </w:t>
      </w:r>
      <w:r w:rsidRPr="00785E45">
        <w:rPr>
          <w:rFonts w:hint="cs"/>
          <w:rtl/>
        </w:rPr>
        <w:t>الاقتصادي</w:t>
      </w:r>
      <w:r w:rsidRPr="00785E45">
        <w:rPr>
          <w:rtl/>
        </w:rPr>
        <w:t xml:space="preserve"> </w:t>
      </w:r>
      <w:r w:rsidRPr="00785E45">
        <w:rPr>
          <w:rFonts w:hint="cs"/>
          <w:rtl/>
        </w:rPr>
        <w:t>والتحديث</w:t>
      </w:r>
      <w:r w:rsidRPr="00785E45">
        <w:rPr>
          <w:rtl/>
        </w:rPr>
        <w:t xml:space="preserve">. </w:t>
      </w:r>
      <w:r w:rsidRPr="00785E45">
        <w:rPr>
          <w:rFonts w:hint="cs"/>
          <w:rtl/>
        </w:rPr>
        <w:t>ومع</w:t>
      </w:r>
      <w:r w:rsidRPr="00785E45">
        <w:rPr>
          <w:rtl/>
        </w:rPr>
        <w:t xml:space="preserve"> </w:t>
      </w:r>
      <w:r w:rsidRPr="00785E45">
        <w:rPr>
          <w:rFonts w:hint="cs"/>
          <w:rtl/>
        </w:rPr>
        <w:t>ذلك،</w:t>
      </w:r>
      <w:r w:rsidRPr="00785E45">
        <w:rPr>
          <w:rtl/>
        </w:rPr>
        <w:t xml:space="preserve"> </w:t>
      </w:r>
      <w:r w:rsidRPr="00785E45">
        <w:rPr>
          <w:rFonts w:hint="cs"/>
          <w:rtl/>
        </w:rPr>
        <w:t>فإن</w:t>
      </w:r>
      <w:r w:rsidRPr="00785E45">
        <w:rPr>
          <w:rtl/>
        </w:rPr>
        <w:t xml:space="preserve"> </w:t>
      </w:r>
      <w:r w:rsidRPr="00785E45">
        <w:rPr>
          <w:rFonts w:hint="cs"/>
          <w:rtl/>
        </w:rPr>
        <w:t>الوفاء</w:t>
      </w:r>
      <w:r w:rsidRPr="00785E45">
        <w:rPr>
          <w:rtl/>
        </w:rPr>
        <w:t xml:space="preserve"> </w:t>
      </w:r>
      <w:r w:rsidRPr="00785E45">
        <w:rPr>
          <w:rFonts w:hint="cs"/>
          <w:rtl/>
        </w:rPr>
        <w:t>بهذا</w:t>
      </w:r>
      <w:r w:rsidRPr="00785E45">
        <w:rPr>
          <w:rtl/>
        </w:rPr>
        <w:t xml:space="preserve"> </w:t>
      </w:r>
      <w:r w:rsidRPr="00785E45">
        <w:rPr>
          <w:rFonts w:hint="cs"/>
          <w:rtl/>
        </w:rPr>
        <w:t>الوعد</w:t>
      </w:r>
      <w:r w:rsidRPr="00785E45">
        <w:rPr>
          <w:rtl/>
        </w:rPr>
        <w:t xml:space="preserve"> </w:t>
      </w:r>
      <w:r w:rsidRPr="00785E45">
        <w:rPr>
          <w:rFonts w:hint="cs"/>
          <w:rtl/>
        </w:rPr>
        <w:t>سوف</w:t>
      </w:r>
      <w:r w:rsidRPr="00785E45">
        <w:rPr>
          <w:rtl/>
        </w:rPr>
        <w:t xml:space="preserve"> </w:t>
      </w:r>
      <w:r w:rsidRPr="00785E45">
        <w:rPr>
          <w:rFonts w:hint="cs"/>
          <w:rtl/>
        </w:rPr>
        <w:t>ينطوي</w:t>
      </w:r>
      <w:r w:rsidRPr="00785E45">
        <w:rPr>
          <w:rtl/>
        </w:rPr>
        <w:t xml:space="preserve"> </w:t>
      </w:r>
      <w:r w:rsidRPr="00785E45">
        <w:rPr>
          <w:rFonts w:hint="cs"/>
          <w:rtl/>
        </w:rPr>
        <w:t>على</w:t>
      </w:r>
      <w:r w:rsidRPr="00785E45">
        <w:rPr>
          <w:rtl/>
        </w:rPr>
        <w:t xml:space="preserve"> </w:t>
      </w:r>
      <w:r w:rsidRPr="00785E45">
        <w:rPr>
          <w:rFonts w:hint="cs"/>
          <w:rtl/>
        </w:rPr>
        <w:t>حل</w:t>
      </w:r>
      <w:r w:rsidRPr="00785E45">
        <w:rPr>
          <w:rtl/>
        </w:rPr>
        <w:t xml:space="preserve"> </w:t>
      </w:r>
      <w:r w:rsidRPr="00785E45">
        <w:rPr>
          <w:rFonts w:hint="cs"/>
          <w:rtl/>
        </w:rPr>
        <w:t>المشاكل</w:t>
      </w:r>
      <w:r w:rsidRPr="00785E45">
        <w:rPr>
          <w:rtl/>
        </w:rPr>
        <w:t xml:space="preserve"> </w:t>
      </w:r>
      <w:r w:rsidRPr="00785E45">
        <w:rPr>
          <w:rFonts w:hint="cs"/>
          <w:rtl/>
        </w:rPr>
        <w:t>التي</w:t>
      </w:r>
      <w:r w:rsidRPr="00785E45">
        <w:rPr>
          <w:rtl/>
        </w:rPr>
        <w:t xml:space="preserve"> </w:t>
      </w:r>
      <w:r w:rsidRPr="00785E45">
        <w:rPr>
          <w:rFonts w:hint="cs"/>
          <w:rtl/>
        </w:rPr>
        <w:t>تصاحب</w:t>
      </w:r>
      <w:r w:rsidRPr="00785E45">
        <w:rPr>
          <w:rtl/>
        </w:rPr>
        <w:t xml:space="preserve"> </w:t>
      </w:r>
      <w:r w:rsidRPr="00785E45">
        <w:rPr>
          <w:rFonts w:hint="cs"/>
          <w:rtl/>
        </w:rPr>
        <w:t>توسع</w:t>
      </w:r>
      <w:r w:rsidRPr="00785E45">
        <w:rPr>
          <w:rtl/>
        </w:rPr>
        <w:t xml:space="preserve"> </w:t>
      </w:r>
      <w:r w:rsidRPr="00785E45">
        <w:rPr>
          <w:rFonts w:hint="cs"/>
          <w:rtl/>
        </w:rPr>
        <w:t>التكنولوجيا</w:t>
      </w:r>
      <w:r w:rsidRPr="00785E45">
        <w:rPr>
          <w:rtl/>
        </w:rPr>
        <w:t xml:space="preserve"> </w:t>
      </w:r>
      <w:r w:rsidRPr="00785E45">
        <w:rPr>
          <w:rFonts w:hint="cs"/>
          <w:rtl/>
        </w:rPr>
        <w:t>المالية،</w:t>
      </w:r>
      <w:r w:rsidRPr="00785E45">
        <w:rPr>
          <w:rtl/>
        </w:rPr>
        <w:t xml:space="preserve"> </w:t>
      </w:r>
      <w:r w:rsidRPr="00785E45">
        <w:rPr>
          <w:rFonts w:hint="cs"/>
          <w:rtl/>
        </w:rPr>
        <w:t>بما</w:t>
      </w:r>
      <w:r w:rsidRPr="00785E45">
        <w:rPr>
          <w:rtl/>
        </w:rPr>
        <w:t xml:space="preserve"> </w:t>
      </w:r>
      <w:r w:rsidRPr="00785E45">
        <w:rPr>
          <w:rFonts w:hint="cs"/>
          <w:rtl/>
        </w:rPr>
        <w:t>في</w:t>
      </w:r>
      <w:r w:rsidRPr="00785E45">
        <w:rPr>
          <w:rtl/>
        </w:rPr>
        <w:t xml:space="preserve"> </w:t>
      </w:r>
      <w:r w:rsidRPr="00785E45">
        <w:rPr>
          <w:rFonts w:hint="cs"/>
          <w:rtl/>
        </w:rPr>
        <w:t>ذلك</w:t>
      </w:r>
      <w:r w:rsidRPr="00785E45">
        <w:rPr>
          <w:rtl/>
        </w:rPr>
        <w:t xml:space="preserve"> </w:t>
      </w:r>
      <w:r w:rsidRPr="00785E45">
        <w:rPr>
          <w:rFonts w:hint="cs"/>
          <w:rtl/>
        </w:rPr>
        <w:t>القضايا</w:t>
      </w:r>
      <w:r w:rsidRPr="00785E45">
        <w:rPr>
          <w:rtl/>
        </w:rPr>
        <w:t xml:space="preserve"> </w:t>
      </w:r>
      <w:r w:rsidRPr="00785E45">
        <w:rPr>
          <w:rFonts w:hint="cs"/>
          <w:rtl/>
        </w:rPr>
        <w:t>التنظيمية،</w:t>
      </w:r>
      <w:r w:rsidRPr="00785E45">
        <w:rPr>
          <w:rtl/>
        </w:rPr>
        <w:t xml:space="preserve"> </w:t>
      </w:r>
      <w:r w:rsidRPr="00785E45">
        <w:rPr>
          <w:rFonts w:hint="cs"/>
          <w:rtl/>
        </w:rPr>
        <w:t>وتهديدات</w:t>
      </w:r>
      <w:r w:rsidRPr="00785E45">
        <w:rPr>
          <w:rtl/>
        </w:rPr>
        <w:t xml:space="preserve"> </w:t>
      </w:r>
      <w:r w:rsidRPr="00785E45">
        <w:rPr>
          <w:rFonts w:hint="cs"/>
          <w:rtl/>
        </w:rPr>
        <w:t>الأمن</w:t>
      </w:r>
      <w:r w:rsidRPr="00785E45">
        <w:rPr>
          <w:rtl/>
        </w:rPr>
        <w:t xml:space="preserve"> </w:t>
      </w:r>
      <w:r w:rsidRPr="00785E45">
        <w:rPr>
          <w:rFonts w:hint="cs"/>
          <w:rtl/>
        </w:rPr>
        <w:t>السيبراني،</w:t>
      </w:r>
      <w:r w:rsidRPr="00785E45">
        <w:rPr>
          <w:rtl/>
        </w:rPr>
        <w:t xml:space="preserve"> </w:t>
      </w:r>
      <w:r w:rsidRPr="00785E45">
        <w:rPr>
          <w:rFonts w:hint="cs"/>
          <w:rtl/>
        </w:rPr>
        <w:t>والحاجة</w:t>
      </w:r>
      <w:r w:rsidRPr="00785E45">
        <w:rPr>
          <w:rtl/>
        </w:rPr>
        <w:t xml:space="preserve"> </w:t>
      </w:r>
      <w:r w:rsidRPr="00785E45">
        <w:rPr>
          <w:rFonts w:hint="cs"/>
          <w:rtl/>
        </w:rPr>
        <w:t>إلى</w:t>
      </w:r>
      <w:r w:rsidRPr="00785E45">
        <w:rPr>
          <w:rtl/>
        </w:rPr>
        <w:t xml:space="preserve"> </w:t>
      </w:r>
      <w:r w:rsidRPr="00785E45">
        <w:rPr>
          <w:rFonts w:hint="cs"/>
          <w:rtl/>
        </w:rPr>
        <w:t>تعليم</w:t>
      </w:r>
      <w:r w:rsidRPr="00785E45">
        <w:rPr>
          <w:rtl/>
        </w:rPr>
        <w:t xml:space="preserve"> </w:t>
      </w:r>
      <w:r w:rsidRPr="00785E45">
        <w:rPr>
          <w:rFonts w:hint="cs"/>
          <w:rtl/>
        </w:rPr>
        <w:t>السوق</w:t>
      </w:r>
      <w:r w:rsidRPr="00785E45">
        <w:rPr>
          <w:rtl/>
        </w:rPr>
        <w:t xml:space="preserve">. </w:t>
      </w:r>
      <w:r w:rsidRPr="00785E45">
        <w:rPr>
          <w:rFonts w:hint="cs"/>
          <w:rtl/>
        </w:rPr>
        <w:t>ومن</w:t>
      </w:r>
      <w:r w:rsidRPr="00785E45">
        <w:rPr>
          <w:rtl/>
        </w:rPr>
        <w:t xml:space="preserve"> </w:t>
      </w:r>
      <w:r w:rsidRPr="00785E45">
        <w:rPr>
          <w:rFonts w:hint="cs"/>
          <w:rtl/>
        </w:rPr>
        <w:t>خلال</w:t>
      </w:r>
      <w:r w:rsidRPr="00785E45">
        <w:rPr>
          <w:rtl/>
        </w:rPr>
        <w:t xml:space="preserve"> </w:t>
      </w:r>
      <w:r w:rsidRPr="00785E45">
        <w:rPr>
          <w:rFonts w:hint="cs"/>
          <w:rtl/>
        </w:rPr>
        <w:t>تعزيز</w:t>
      </w:r>
      <w:r w:rsidRPr="00785E45">
        <w:rPr>
          <w:rtl/>
        </w:rPr>
        <w:t xml:space="preserve"> </w:t>
      </w:r>
      <w:r w:rsidRPr="00785E45">
        <w:rPr>
          <w:rFonts w:hint="cs"/>
          <w:rtl/>
        </w:rPr>
        <w:t>بيئة</w:t>
      </w:r>
      <w:r w:rsidRPr="00785E45">
        <w:rPr>
          <w:rtl/>
        </w:rPr>
        <w:t xml:space="preserve"> </w:t>
      </w:r>
      <w:r w:rsidRPr="00785E45">
        <w:rPr>
          <w:rFonts w:hint="cs"/>
          <w:rtl/>
        </w:rPr>
        <w:t>تعاونية</w:t>
      </w:r>
      <w:r w:rsidRPr="00785E45">
        <w:rPr>
          <w:rtl/>
        </w:rPr>
        <w:t xml:space="preserve"> </w:t>
      </w:r>
      <w:r w:rsidRPr="00785E45">
        <w:rPr>
          <w:rFonts w:hint="cs"/>
          <w:rtl/>
        </w:rPr>
        <w:t>حيث</w:t>
      </w:r>
      <w:r w:rsidRPr="00785E45">
        <w:rPr>
          <w:rtl/>
        </w:rPr>
        <w:t xml:space="preserve"> </w:t>
      </w:r>
      <w:r w:rsidRPr="00785E45">
        <w:rPr>
          <w:rFonts w:hint="cs"/>
          <w:rtl/>
        </w:rPr>
        <w:t>تعمل</w:t>
      </w:r>
      <w:r w:rsidRPr="00785E45">
        <w:rPr>
          <w:rtl/>
        </w:rPr>
        <w:t xml:space="preserve"> </w:t>
      </w:r>
      <w:r w:rsidRPr="00785E45">
        <w:rPr>
          <w:rFonts w:hint="cs"/>
          <w:rtl/>
        </w:rPr>
        <w:t>الهيئات</w:t>
      </w:r>
      <w:r w:rsidRPr="00785E45">
        <w:rPr>
          <w:rtl/>
        </w:rPr>
        <w:t xml:space="preserve"> </w:t>
      </w:r>
      <w:r w:rsidRPr="00785E45">
        <w:rPr>
          <w:rFonts w:hint="cs"/>
          <w:rtl/>
        </w:rPr>
        <w:t>الحكومية</w:t>
      </w:r>
      <w:r w:rsidRPr="00785E45">
        <w:rPr>
          <w:rtl/>
        </w:rPr>
        <w:t xml:space="preserve"> </w:t>
      </w:r>
      <w:r w:rsidRPr="00785E45">
        <w:rPr>
          <w:rFonts w:hint="cs"/>
          <w:rtl/>
        </w:rPr>
        <w:t>والمؤسسات</w:t>
      </w:r>
      <w:r w:rsidRPr="00785E45">
        <w:rPr>
          <w:rtl/>
        </w:rPr>
        <w:t xml:space="preserve"> </w:t>
      </w:r>
      <w:r w:rsidRPr="00785E45">
        <w:rPr>
          <w:rFonts w:hint="cs"/>
          <w:rtl/>
        </w:rPr>
        <w:t>المالية</w:t>
      </w:r>
      <w:r w:rsidRPr="00785E45">
        <w:rPr>
          <w:rtl/>
        </w:rPr>
        <w:t xml:space="preserve"> </w:t>
      </w:r>
      <w:r w:rsidRPr="00785E45">
        <w:rPr>
          <w:rFonts w:hint="cs"/>
          <w:rtl/>
        </w:rPr>
        <w:t>وشركات</w:t>
      </w:r>
      <w:r w:rsidRPr="00785E45">
        <w:rPr>
          <w:rtl/>
        </w:rPr>
        <w:t xml:space="preserve"> </w:t>
      </w:r>
      <w:r w:rsidRPr="00785E45">
        <w:rPr>
          <w:rFonts w:hint="cs"/>
          <w:rtl/>
        </w:rPr>
        <w:t>التكنولوجيا</w:t>
      </w:r>
      <w:r w:rsidRPr="00785E45">
        <w:rPr>
          <w:rtl/>
        </w:rPr>
        <w:t xml:space="preserve"> </w:t>
      </w:r>
      <w:r w:rsidRPr="00785E45">
        <w:rPr>
          <w:rFonts w:hint="cs"/>
          <w:rtl/>
        </w:rPr>
        <w:t>معًا،</w:t>
      </w:r>
      <w:r w:rsidRPr="00785E45">
        <w:rPr>
          <w:rtl/>
        </w:rPr>
        <w:t xml:space="preserve"> </w:t>
      </w:r>
      <w:r w:rsidRPr="00785E45">
        <w:rPr>
          <w:rFonts w:hint="cs"/>
          <w:rtl/>
        </w:rPr>
        <w:t>يمكن</w:t>
      </w:r>
      <w:r w:rsidRPr="00785E45">
        <w:rPr>
          <w:rtl/>
        </w:rPr>
        <w:t xml:space="preserve"> </w:t>
      </w:r>
      <w:r w:rsidRPr="00785E45">
        <w:rPr>
          <w:rFonts w:hint="cs"/>
          <w:rtl/>
        </w:rPr>
        <w:t>للمملكة</w:t>
      </w:r>
      <w:r w:rsidRPr="00785E45">
        <w:rPr>
          <w:rtl/>
        </w:rPr>
        <w:t xml:space="preserve"> </w:t>
      </w:r>
      <w:r w:rsidRPr="00785E45">
        <w:rPr>
          <w:rFonts w:hint="cs"/>
          <w:rtl/>
        </w:rPr>
        <w:t>العربية</w:t>
      </w:r>
      <w:r w:rsidRPr="00785E45">
        <w:rPr>
          <w:rtl/>
        </w:rPr>
        <w:t xml:space="preserve"> </w:t>
      </w:r>
      <w:r w:rsidRPr="00785E45">
        <w:rPr>
          <w:rFonts w:hint="cs"/>
          <w:rtl/>
        </w:rPr>
        <w:t>السعودية</w:t>
      </w:r>
      <w:r w:rsidRPr="00785E45">
        <w:rPr>
          <w:rtl/>
        </w:rPr>
        <w:t xml:space="preserve"> </w:t>
      </w:r>
      <w:r w:rsidRPr="00785E45">
        <w:rPr>
          <w:rFonts w:hint="cs"/>
          <w:rtl/>
        </w:rPr>
        <w:t>أن</w:t>
      </w:r>
      <w:r w:rsidRPr="00785E45">
        <w:rPr>
          <w:rtl/>
        </w:rPr>
        <w:t xml:space="preserve"> </w:t>
      </w:r>
      <w:r w:rsidRPr="00785E45">
        <w:rPr>
          <w:rFonts w:hint="cs"/>
          <w:rtl/>
        </w:rPr>
        <w:t>تزرع</w:t>
      </w:r>
      <w:r w:rsidRPr="00785E45">
        <w:rPr>
          <w:rtl/>
        </w:rPr>
        <w:t xml:space="preserve"> </w:t>
      </w:r>
      <w:r w:rsidRPr="00785E45">
        <w:rPr>
          <w:rFonts w:hint="cs"/>
          <w:rtl/>
        </w:rPr>
        <w:t>نظامًا</w:t>
      </w:r>
      <w:r w:rsidRPr="00785E45">
        <w:rPr>
          <w:rtl/>
        </w:rPr>
        <w:t xml:space="preserve"> </w:t>
      </w:r>
      <w:r w:rsidRPr="00785E45">
        <w:rPr>
          <w:rFonts w:hint="cs"/>
          <w:rtl/>
        </w:rPr>
        <w:t>بيئيًا</w:t>
      </w:r>
      <w:r w:rsidRPr="00785E45">
        <w:rPr>
          <w:rtl/>
        </w:rPr>
        <w:t xml:space="preserve"> </w:t>
      </w:r>
      <w:r w:rsidRPr="00785E45">
        <w:rPr>
          <w:rFonts w:hint="cs"/>
          <w:rtl/>
        </w:rPr>
        <w:t>قويًا</w:t>
      </w:r>
      <w:r w:rsidRPr="00785E45">
        <w:rPr>
          <w:rtl/>
        </w:rPr>
        <w:t xml:space="preserve"> </w:t>
      </w:r>
      <w:r w:rsidRPr="00785E45">
        <w:rPr>
          <w:rFonts w:hint="cs"/>
          <w:rtl/>
        </w:rPr>
        <w:t>للتكنولوجيا</w:t>
      </w:r>
      <w:r w:rsidRPr="00785E45">
        <w:rPr>
          <w:rtl/>
        </w:rPr>
        <w:t xml:space="preserve"> </w:t>
      </w:r>
      <w:r w:rsidRPr="00785E45">
        <w:rPr>
          <w:rFonts w:hint="cs"/>
          <w:rtl/>
        </w:rPr>
        <w:t>المالية</w:t>
      </w:r>
      <w:r w:rsidRPr="00785E45">
        <w:rPr>
          <w:rtl/>
        </w:rPr>
        <w:t xml:space="preserve"> </w:t>
      </w:r>
      <w:r w:rsidRPr="00785E45">
        <w:rPr>
          <w:rFonts w:hint="cs"/>
          <w:rtl/>
        </w:rPr>
        <w:t>لا</w:t>
      </w:r>
      <w:r w:rsidRPr="00785E45">
        <w:rPr>
          <w:rtl/>
        </w:rPr>
        <w:t xml:space="preserve"> </w:t>
      </w:r>
      <w:r w:rsidRPr="00785E45">
        <w:rPr>
          <w:rFonts w:hint="cs"/>
          <w:rtl/>
        </w:rPr>
        <w:t>يلبي</w:t>
      </w:r>
      <w:r w:rsidRPr="00785E45">
        <w:rPr>
          <w:rtl/>
        </w:rPr>
        <w:t xml:space="preserve"> </w:t>
      </w:r>
      <w:r w:rsidRPr="00785E45">
        <w:rPr>
          <w:rFonts w:hint="cs"/>
          <w:rtl/>
        </w:rPr>
        <w:t>احتياجات</w:t>
      </w:r>
      <w:r w:rsidRPr="00785E45">
        <w:rPr>
          <w:rtl/>
        </w:rPr>
        <w:t xml:space="preserve"> </w:t>
      </w:r>
      <w:r w:rsidRPr="00785E45">
        <w:rPr>
          <w:rFonts w:hint="cs"/>
          <w:rtl/>
        </w:rPr>
        <w:t>شعبها</w:t>
      </w:r>
      <w:r w:rsidRPr="00785E45">
        <w:rPr>
          <w:rtl/>
        </w:rPr>
        <w:t xml:space="preserve"> </w:t>
      </w:r>
      <w:r w:rsidRPr="00785E45">
        <w:rPr>
          <w:rFonts w:hint="cs"/>
          <w:rtl/>
        </w:rPr>
        <w:t>فحسب،</w:t>
      </w:r>
      <w:r w:rsidRPr="00785E45">
        <w:rPr>
          <w:rtl/>
        </w:rPr>
        <w:t xml:space="preserve"> </w:t>
      </w:r>
      <w:r w:rsidRPr="00785E45">
        <w:rPr>
          <w:rFonts w:hint="cs"/>
          <w:rtl/>
        </w:rPr>
        <w:t>بل</w:t>
      </w:r>
      <w:r w:rsidRPr="00785E45">
        <w:rPr>
          <w:rtl/>
        </w:rPr>
        <w:t xml:space="preserve"> </w:t>
      </w:r>
      <w:r w:rsidRPr="00785E45">
        <w:rPr>
          <w:rFonts w:hint="cs"/>
          <w:rtl/>
        </w:rPr>
        <w:t>يضع</w:t>
      </w:r>
      <w:r w:rsidRPr="00785E45">
        <w:rPr>
          <w:rtl/>
        </w:rPr>
        <w:t xml:space="preserve"> </w:t>
      </w:r>
      <w:r w:rsidRPr="00785E45">
        <w:rPr>
          <w:rFonts w:hint="cs"/>
          <w:rtl/>
        </w:rPr>
        <w:t>المملكة</w:t>
      </w:r>
      <w:r w:rsidRPr="00785E45">
        <w:rPr>
          <w:rtl/>
        </w:rPr>
        <w:t xml:space="preserve"> </w:t>
      </w:r>
      <w:r w:rsidRPr="00785E45">
        <w:rPr>
          <w:rFonts w:hint="cs"/>
          <w:rtl/>
        </w:rPr>
        <w:t>أيضًا</w:t>
      </w:r>
      <w:r w:rsidRPr="00785E45">
        <w:rPr>
          <w:rtl/>
        </w:rPr>
        <w:t xml:space="preserve"> </w:t>
      </w:r>
      <w:r w:rsidRPr="00785E45">
        <w:rPr>
          <w:rFonts w:hint="cs"/>
          <w:rtl/>
        </w:rPr>
        <w:t>في</w:t>
      </w:r>
      <w:r w:rsidRPr="00785E45">
        <w:rPr>
          <w:rtl/>
        </w:rPr>
        <w:t xml:space="preserve"> </w:t>
      </w:r>
      <w:r w:rsidRPr="00785E45">
        <w:rPr>
          <w:rFonts w:hint="cs"/>
          <w:rtl/>
        </w:rPr>
        <w:t>مكانة</w:t>
      </w:r>
      <w:r w:rsidRPr="00785E45">
        <w:rPr>
          <w:rtl/>
        </w:rPr>
        <w:t xml:space="preserve"> </w:t>
      </w:r>
      <w:r w:rsidRPr="00785E45">
        <w:rPr>
          <w:rFonts w:hint="cs"/>
          <w:rtl/>
        </w:rPr>
        <w:t>رائدة</w:t>
      </w:r>
      <w:r w:rsidRPr="00785E45">
        <w:rPr>
          <w:rtl/>
        </w:rPr>
        <w:t xml:space="preserve"> </w:t>
      </w:r>
      <w:r w:rsidRPr="00785E45">
        <w:rPr>
          <w:rFonts w:hint="cs"/>
          <w:rtl/>
        </w:rPr>
        <w:t>إقليمية</w:t>
      </w:r>
      <w:r w:rsidRPr="00785E45">
        <w:rPr>
          <w:rtl/>
        </w:rPr>
        <w:t xml:space="preserve"> </w:t>
      </w:r>
      <w:r w:rsidRPr="00785E45">
        <w:rPr>
          <w:rFonts w:hint="cs"/>
          <w:rtl/>
        </w:rPr>
        <w:t>في</w:t>
      </w:r>
      <w:r w:rsidRPr="00785E45">
        <w:rPr>
          <w:rtl/>
        </w:rPr>
        <w:t xml:space="preserve"> </w:t>
      </w:r>
      <w:r w:rsidRPr="00785E45">
        <w:rPr>
          <w:rFonts w:hint="cs"/>
          <w:rtl/>
        </w:rPr>
        <w:t>مجال</w:t>
      </w:r>
      <w:r w:rsidRPr="00785E45">
        <w:rPr>
          <w:rtl/>
        </w:rPr>
        <w:t xml:space="preserve"> </w:t>
      </w:r>
      <w:r w:rsidRPr="00785E45">
        <w:rPr>
          <w:rFonts w:hint="cs"/>
          <w:rtl/>
        </w:rPr>
        <w:t>التكنولوجيا</w:t>
      </w:r>
      <w:r w:rsidRPr="00785E45">
        <w:rPr>
          <w:rtl/>
        </w:rPr>
        <w:t xml:space="preserve"> </w:t>
      </w:r>
      <w:r w:rsidRPr="00785E45">
        <w:rPr>
          <w:rFonts w:hint="cs"/>
          <w:rtl/>
        </w:rPr>
        <w:t>المالية</w:t>
      </w:r>
      <w:r w:rsidRPr="00785E45">
        <w:rPr>
          <w:rtl/>
        </w:rPr>
        <w:t xml:space="preserve">. </w:t>
      </w:r>
      <w:r w:rsidRPr="00785E45">
        <w:rPr>
          <w:rFonts w:hint="cs"/>
          <w:rtl/>
        </w:rPr>
        <w:t>ومن</w:t>
      </w:r>
      <w:r w:rsidRPr="00785E45">
        <w:rPr>
          <w:rtl/>
        </w:rPr>
        <w:t xml:space="preserve"> </w:t>
      </w:r>
      <w:r w:rsidRPr="00785E45">
        <w:rPr>
          <w:rFonts w:hint="cs"/>
          <w:rtl/>
        </w:rPr>
        <w:t>المتوقع</w:t>
      </w:r>
      <w:r w:rsidRPr="00785E45">
        <w:rPr>
          <w:rtl/>
        </w:rPr>
        <w:t xml:space="preserve"> </w:t>
      </w:r>
      <w:r w:rsidRPr="00785E45">
        <w:rPr>
          <w:rFonts w:hint="cs"/>
          <w:rtl/>
        </w:rPr>
        <w:t>أن</w:t>
      </w:r>
      <w:r w:rsidRPr="00785E45">
        <w:rPr>
          <w:rtl/>
        </w:rPr>
        <w:t xml:space="preserve"> </w:t>
      </w:r>
      <w:r w:rsidRPr="00785E45">
        <w:rPr>
          <w:rFonts w:hint="cs"/>
          <w:rtl/>
        </w:rPr>
        <w:t>يلعب</w:t>
      </w:r>
      <w:r w:rsidRPr="00785E45">
        <w:rPr>
          <w:rtl/>
        </w:rPr>
        <w:t xml:space="preserve"> </w:t>
      </w:r>
      <w:r w:rsidRPr="00785E45">
        <w:rPr>
          <w:rFonts w:hint="cs"/>
          <w:rtl/>
        </w:rPr>
        <w:t>الارتفاع</w:t>
      </w:r>
      <w:r w:rsidRPr="00785E45">
        <w:rPr>
          <w:rtl/>
        </w:rPr>
        <w:t xml:space="preserve"> </w:t>
      </w:r>
      <w:r w:rsidRPr="00785E45">
        <w:rPr>
          <w:rFonts w:hint="cs"/>
          <w:rtl/>
        </w:rPr>
        <w:t>المستمر</w:t>
      </w:r>
      <w:r w:rsidRPr="00785E45">
        <w:rPr>
          <w:rtl/>
        </w:rPr>
        <w:t xml:space="preserve"> </w:t>
      </w:r>
      <w:r w:rsidRPr="00785E45">
        <w:rPr>
          <w:rFonts w:hint="cs"/>
          <w:rtl/>
        </w:rPr>
        <w:t>للتكنولوجيا</w:t>
      </w:r>
      <w:r w:rsidRPr="00785E45">
        <w:rPr>
          <w:rtl/>
        </w:rPr>
        <w:t xml:space="preserve"> </w:t>
      </w:r>
      <w:r w:rsidRPr="00785E45">
        <w:rPr>
          <w:rFonts w:hint="cs"/>
          <w:rtl/>
        </w:rPr>
        <w:t>المالية</w:t>
      </w:r>
      <w:r w:rsidRPr="00785E45">
        <w:rPr>
          <w:rtl/>
        </w:rPr>
        <w:t xml:space="preserve"> </w:t>
      </w:r>
      <w:r w:rsidRPr="00785E45">
        <w:rPr>
          <w:rFonts w:hint="cs"/>
          <w:rtl/>
        </w:rPr>
        <w:t>في</w:t>
      </w:r>
      <w:r w:rsidRPr="00785E45">
        <w:rPr>
          <w:rtl/>
        </w:rPr>
        <w:t xml:space="preserve"> </w:t>
      </w:r>
      <w:r w:rsidRPr="00785E45">
        <w:rPr>
          <w:rFonts w:hint="cs"/>
          <w:rtl/>
        </w:rPr>
        <w:t>المملكة</w:t>
      </w:r>
      <w:r w:rsidRPr="00785E45">
        <w:rPr>
          <w:rtl/>
        </w:rPr>
        <w:t xml:space="preserve"> </w:t>
      </w:r>
      <w:r w:rsidRPr="00785E45">
        <w:rPr>
          <w:rFonts w:hint="cs"/>
          <w:rtl/>
        </w:rPr>
        <w:t>العربية</w:t>
      </w:r>
      <w:r w:rsidRPr="00785E45">
        <w:rPr>
          <w:rtl/>
        </w:rPr>
        <w:t xml:space="preserve"> </w:t>
      </w:r>
      <w:r w:rsidRPr="00785E45">
        <w:rPr>
          <w:rFonts w:hint="cs"/>
          <w:rtl/>
        </w:rPr>
        <w:t>السعودية</w:t>
      </w:r>
      <w:r w:rsidRPr="00785E45">
        <w:rPr>
          <w:rtl/>
        </w:rPr>
        <w:t xml:space="preserve"> </w:t>
      </w:r>
      <w:r w:rsidRPr="00785E45">
        <w:rPr>
          <w:rFonts w:hint="cs"/>
          <w:rtl/>
        </w:rPr>
        <w:t>دورًا</w:t>
      </w:r>
      <w:r w:rsidRPr="00785E45">
        <w:rPr>
          <w:rtl/>
        </w:rPr>
        <w:t xml:space="preserve"> </w:t>
      </w:r>
      <w:r w:rsidRPr="00785E45">
        <w:rPr>
          <w:rFonts w:hint="cs"/>
          <w:rtl/>
        </w:rPr>
        <w:t>مهمًا</w:t>
      </w:r>
      <w:r w:rsidRPr="00785E45">
        <w:rPr>
          <w:rtl/>
        </w:rPr>
        <w:t xml:space="preserve"> </w:t>
      </w:r>
      <w:r w:rsidRPr="00785E45">
        <w:rPr>
          <w:rFonts w:hint="cs"/>
          <w:rtl/>
        </w:rPr>
        <w:t>في</w:t>
      </w:r>
      <w:r w:rsidRPr="00785E45">
        <w:rPr>
          <w:rtl/>
        </w:rPr>
        <w:t xml:space="preserve"> </w:t>
      </w:r>
      <w:r w:rsidRPr="00785E45">
        <w:rPr>
          <w:rFonts w:hint="cs"/>
          <w:rtl/>
        </w:rPr>
        <w:t>تحديد</w:t>
      </w:r>
      <w:r w:rsidRPr="00785E45">
        <w:rPr>
          <w:rtl/>
        </w:rPr>
        <w:t xml:space="preserve"> </w:t>
      </w:r>
      <w:r w:rsidRPr="00785E45">
        <w:rPr>
          <w:rFonts w:hint="cs"/>
          <w:rtl/>
        </w:rPr>
        <w:t>مستقبل</w:t>
      </w:r>
      <w:r w:rsidRPr="00785E45">
        <w:rPr>
          <w:rtl/>
        </w:rPr>
        <w:t xml:space="preserve"> </w:t>
      </w:r>
      <w:r w:rsidRPr="00785E45">
        <w:rPr>
          <w:rFonts w:hint="cs"/>
          <w:rtl/>
        </w:rPr>
        <w:t>حيث</w:t>
      </w:r>
      <w:r w:rsidRPr="00785E45">
        <w:rPr>
          <w:rtl/>
        </w:rPr>
        <w:t xml:space="preserve"> </w:t>
      </w:r>
      <w:r w:rsidRPr="00785E45">
        <w:rPr>
          <w:rFonts w:hint="cs"/>
          <w:rtl/>
        </w:rPr>
        <w:t>تكون</w:t>
      </w:r>
      <w:r w:rsidRPr="00785E45">
        <w:rPr>
          <w:rtl/>
        </w:rPr>
        <w:t xml:space="preserve"> </w:t>
      </w:r>
      <w:r w:rsidRPr="00785E45">
        <w:rPr>
          <w:rFonts w:hint="cs"/>
          <w:rtl/>
        </w:rPr>
        <w:t>التكنولوجيا</w:t>
      </w:r>
      <w:r w:rsidRPr="00785E45">
        <w:rPr>
          <w:rtl/>
        </w:rPr>
        <w:t xml:space="preserve"> </w:t>
      </w:r>
      <w:r w:rsidRPr="00785E45">
        <w:rPr>
          <w:rFonts w:hint="cs"/>
          <w:rtl/>
        </w:rPr>
        <w:t>والابتكار</w:t>
      </w:r>
      <w:r w:rsidRPr="00785E45">
        <w:rPr>
          <w:rtl/>
        </w:rPr>
        <w:t xml:space="preserve"> </w:t>
      </w:r>
      <w:r w:rsidRPr="00785E45">
        <w:rPr>
          <w:rFonts w:hint="cs"/>
          <w:rtl/>
        </w:rPr>
        <w:t>والنمو</w:t>
      </w:r>
      <w:r w:rsidRPr="00785E45">
        <w:rPr>
          <w:rtl/>
        </w:rPr>
        <w:t xml:space="preserve"> </w:t>
      </w:r>
      <w:r w:rsidRPr="00785E45">
        <w:rPr>
          <w:rFonts w:hint="cs"/>
          <w:rtl/>
        </w:rPr>
        <w:t>الشامل</w:t>
      </w:r>
      <w:r w:rsidRPr="00785E45">
        <w:rPr>
          <w:rtl/>
        </w:rPr>
        <w:t xml:space="preserve"> </w:t>
      </w:r>
      <w:r w:rsidRPr="00785E45">
        <w:rPr>
          <w:rFonts w:hint="cs"/>
          <w:rtl/>
        </w:rPr>
        <w:t>في</w:t>
      </w:r>
      <w:r w:rsidRPr="00785E45">
        <w:rPr>
          <w:rtl/>
        </w:rPr>
        <w:t xml:space="preserve"> </w:t>
      </w:r>
      <w:r w:rsidRPr="00785E45">
        <w:rPr>
          <w:rFonts w:hint="cs"/>
          <w:rtl/>
        </w:rPr>
        <w:t>صميم</w:t>
      </w:r>
      <w:r w:rsidRPr="00785E45">
        <w:rPr>
          <w:rtl/>
        </w:rPr>
        <w:t xml:space="preserve"> </w:t>
      </w:r>
      <w:r w:rsidRPr="00785E45">
        <w:rPr>
          <w:rFonts w:hint="cs"/>
          <w:rtl/>
        </w:rPr>
        <w:t>النجاح</w:t>
      </w:r>
      <w:r w:rsidRPr="00785E45">
        <w:rPr>
          <w:rtl/>
        </w:rPr>
        <w:t xml:space="preserve"> </w:t>
      </w:r>
      <w:r w:rsidRPr="00785E45">
        <w:rPr>
          <w:rFonts w:hint="cs"/>
          <w:rtl/>
        </w:rPr>
        <w:t>الاقتصادي</w:t>
      </w:r>
      <w:r w:rsidRPr="00785E45">
        <w:rPr>
          <w:rtl/>
        </w:rPr>
        <w:t xml:space="preserve"> </w:t>
      </w:r>
      <w:r w:rsidRPr="00785E45">
        <w:rPr>
          <w:rFonts w:hint="cs"/>
          <w:rtl/>
        </w:rPr>
        <w:t>للبلاد</w:t>
      </w:r>
      <w:r w:rsidRPr="00785E45">
        <w:rPr>
          <w:rtl/>
        </w:rPr>
        <w:t>.</w:t>
      </w:r>
      <w:bookmarkStart w:id="7" w:name="_Toc169370865"/>
      <w:bookmarkStart w:id="8" w:name="_Toc169565909"/>
      <w:bookmarkStart w:id="9" w:name="_Toc171440855"/>
      <w:bookmarkStart w:id="10" w:name="_Toc191138770"/>
    </w:p>
    <w:p w14:paraId="5BA37A01" w14:textId="77777777" w:rsidR="009E74BA" w:rsidRDefault="009E74BA" w:rsidP="009E74BA">
      <w:pPr>
        <w:rPr>
          <w:rtl/>
        </w:rPr>
      </w:pPr>
    </w:p>
    <w:p w14:paraId="7B19045D" w14:textId="4BB0E08E" w:rsidR="00D56BD7" w:rsidRDefault="00D56BD7" w:rsidP="00D56BD7">
      <w:pPr>
        <w:pStyle w:val="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08DA7761" w14:textId="77777777" w:rsidR="00105A04" w:rsidRPr="009F2C3D" w:rsidRDefault="00105A04" w:rsidP="00105A04">
      <w:pPr>
        <w:spacing w:line="360" w:lineRule="auto"/>
        <w:jc w:val="both"/>
        <w:rPr>
          <w:rFonts w:ascii="Sakkal Majalla" w:hAnsi="Sakkal Majalla" w:cs="Sakkal Majalla"/>
          <w:sz w:val="28"/>
          <w:szCs w:val="28"/>
        </w:rPr>
      </w:pPr>
      <w:r w:rsidRPr="009F2C3D">
        <w:rPr>
          <w:rFonts w:ascii="Sakkal Majalla" w:hAnsi="Sakkal Majalla" w:cs="Sakkal Majalla" w:hint="cs"/>
          <w:sz w:val="28"/>
          <w:szCs w:val="28"/>
          <w:rtl/>
        </w:rPr>
        <w:t>إن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الارتفاع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السريع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يفرض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إمكانات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ثورية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ومشاكل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كبرى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البيئة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الاقتصادية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للبلاد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توفر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شمولاً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مالياً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محسناً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وكفاءة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أفضل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وتعزيزاً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للتنويع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الاقتصادي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يتماشى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رؤية</w:t>
      </w:r>
      <w:r w:rsidRPr="009F2C3D">
        <w:rPr>
          <w:rFonts w:ascii="Sakkal Majalla" w:hAnsi="Sakkal Majalla" w:cs="Sakkal Majalla"/>
          <w:sz w:val="28"/>
          <w:szCs w:val="28"/>
          <w:rtl/>
        </w:rPr>
        <w:t xml:space="preserve"> 2030</w:t>
      </w:r>
      <w:r w:rsidRPr="009F2C3D">
        <w:rPr>
          <w:rFonts w:ascii="Sakkal Majalla" w:hAnsi="Sakkal Majalla" w:cs="Sakkal Majalla" w:hint="cs"/>
          <w:sz w:val="28"/>
          <w:szCs w:val="28"/>
          <w:rtl/>
        </w:rPr>
        <w:t>،</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فإن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تأثيرها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القطاع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والأطر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التنظيمية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والاستقرار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الاقتصادي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العام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يزال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صعباً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ويهدف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البحث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تقييم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آثار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السوق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والاقتصاد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وتقييم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كانت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قادرة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الاندماج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بشكل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مستقر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المؤسسات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بالإضافة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ذلك،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يحاول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تحديد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القيود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الحرجة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تعوق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تطوير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ذلك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الحدود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التشريعية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ومخاوف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السيبراني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وصعوبات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قبول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السوق</w:t>
      </w:r>
      <w:r w:rsidRPr="009F2C3D">
        <w:rPr>
          <w:rFonts w:ascii="Sakkal Majalla" w:hAnsi="Sakkal Majalla" w:cs="Sakkal Majalla"/>
          <w:sz w:val="28"/>
          <w:szCs w:val="28"/>
          <w:rtl/>
        </w:rPr>
        <w:t>.</w:t>
      </w:r>
    </w:p>
    <w:p w14:paraId="402288CC"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التأثير</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على</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الخدمات</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المصرفية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التقليدية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والخدمات</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المالية</w:t>
      </w:r>
      <w:r w:rsidRPr="009F2C3D">
        <w:rPr>
          <w:rFonts w:ascii="Sakkal Majalla" w:hAnsi="Sakkal Majalla" w:cs="Sakkal Majalla"/>
          <w:b/>
          <w:bCs/>
          <w:sz w:val="28"/>
          <w:szCs w:val="28"/>
          <w:rtl/>
        </w:rPr>
        <w:t>:</w:t>
      </w:r>
    </w:p>
    <w:p w14:paraId="07E6DBAB" w14:textId="77777777" w:rsidR="00105A04" w:rsidRPr="009F2C3D" w:rsidRDefault="00105A04" w:rsidP="00105A04">
      <w:pPr>
        <w:spacing w:line="360" w:lineRule="auto"/>
        <w:jc w:val="both"/>
        <w:rPr>
          <w:rFonts w:ascii="Sakkal Majalla" w:hAnsi="Sakkal Majalla" w:cs="Sakkal Majalla"/>
          <w:sz w:val="28"/>
          <w:szCs w:val="28"/>
        </w:rPr>
      </w:pPr>
      <w:r w:rsidRPr="009F2C3D">
        <w:rPr>
          <w:rFonts w:ascii="Sakkal Majalla" w:hAnsi="Sakkal Majalla" w:cs="Sakkal Majalla" w:hint="cs"/>
          <w:sz w:val="28"/>
          <w:szCs w:val="28"/>
          <w:rtl/>
        </w:rPr>
        <w:t>تقوض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الطبيعة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التخريبية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خلال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تقديم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خيارات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أسرع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وأكثر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سهولة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الوصول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وأقل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تكلفة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كثير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الأحيان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ويتطلب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الاضطراب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البنوك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تتفاعل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خلال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الاستثمار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التحول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للبقاء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قادرة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المنافسة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تعاني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المؤسسات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هوامش</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ربح</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أقل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نحو</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منصات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للحصول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المدفوعات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عبر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الهاتف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المحمول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والإقراض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نظير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نظير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والمحافظ</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يؤدي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التحول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توحيد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الصناعة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تكافح</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البنوك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الأصغر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حجمًا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لمواكبة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التحسينات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وبالتالي،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فإن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التأثير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الصناعة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متعدد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الأبعاد،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يؤدي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توسيع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عروض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والمزيد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المنافسة</w:t>
      </w:r>
      <w:sdt>
        <w:sdtPr>
          <w:rPr>
            <w:rFonts w:ascii="Sakkal Majalla" w:hAnsi="Sakkal Majalla" w:cs="Sakkal Majalla" w:hint="cs"/>
            <w:sz w:val="28"/>
            <w:szCs w:val="28"/>
            <w:rtl/>
          </w:rPr>
          <w:id w:val="-15713423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Kag241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E34644">
            <w:rPr>
              <w:rFonts w:ascii="Sakkal Majalla" w:hAnsi="Sakkal Majalla" w:cs="Sakkal Majalla" w:hint="cs"/>
              <w:noProof/>
              <w:sz w:val="28"/>
              <w:szCs w:val="28"/>
              <w:rtl/>
              <w:lang w:bidi="ar-EG"/>
            </w:rPr>
            <w:t>(</w:t>
          </w:r>
          <w:r w:rsidRPr="00E34644">
            <w:rPr>
              <w:rFonts w:ascii="Sakkal Majalla" w:hAnsi="Sakkal Majalla" w:cs="Sakkal Majalla" w:hint="cs"/>
              <w:noProof/>
              <w:sz w:val="28"/>
              <w:szCs w:val="28"/>
              <w:lang w:bidi="ar-EG"/>
            </w:rPr>
            <w:t>Kagan</w:t>
          </w:r>
          <w:r w:rsidRPr="00E3464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F2C3D">
        <w:rPr>
          <w:rFonts w:ascii="Sakkal Majalla" w:hAnsi="Sakkal Majalla" w:cs="Sakkal Majalla"/>
          <w:sz w:val="28"/>
          <w:szCs w:val="28"/>
          <w:rtl/>
        </w:rPr>
        <w:t>.</w:t>
      </w:r>
    </w:p>
    <w:p w14:paraId="3E85F5A1"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التحديات</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التنظيمية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والامتثالية</w:t>
      </w:r>
      <w:r w:rsidRPr="009F2C3D">
        <w:rPr>
          <w:rFonts w:ascii="Sakkal Majalla" w:hAnsi="Sakkal Majalla" w:cs="Sakkal Majalla"/>
          <w:b/>
          <w:bCs/>
          <w:sz w:val="28"/>
          <w:szCs w:val="28"/>
          <w:rtl/>
        </w:rPr>
        <w:t>:</w:t>
      </w:r>
    </w:p>
    <w:p w14:paraId="342CF868" w14:textId="77777777" w:rsidR="00105A04" w:rsidRPr="009F2C3D" w:rsidRDefault="00105A04" w:rsidP="00105A04">
      <w:pPr>
        <w:spacing w:line="360" w:lineRule="auto"/>
        <w:jc w:val="both"/>
        <w:rPr>
          <w:rFonts w:ascii="Sakkal Majalla" w:hAnsi="Sakkal Majalla" w:cs="Sakkal Majalla"/>
          <w:sz w:val="28"/>
          <w:szCs w:val="28"/>
        </w:rPr>
      </w:pPr>
      <w:r w:rsidRPr="009F2C3D">
        <w:rPr>
          <w:rFonts w:ascii="Sakkal Majalla" w:hAnsi="Sakkal Majalla" w:cs="Sakkal Majalla" w:hint="cs"/>
          <w:sz w:val="28"/>
          <w:szCs w:val="28"/>
          <w:rtl/>
        </w:rPr>
        <w:t>يتطلب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الصعود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السريع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إطارًا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تنظيميًا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متطورًا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لضمان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الاستقرار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وحقوق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المستهلك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وخصوصية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تواجه</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السلطات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التنظيمية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مؤسسة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النقد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ساما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مشكلة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الجمع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الابتكار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والامتثال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الصارم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لتجنب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الاحتيال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وسوء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الإدارة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وانتهاكات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أعطى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إنشاء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صناديق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الاختبار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التنظيمية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بيئة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منظمة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لاختبار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التقنيات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المبتكرة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ذلك،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يزال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دمج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قواعد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مشكلة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بسبب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الطبيعة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المعقدة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للمعاملات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يوفر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مشكلة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مزدوجة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تتمثل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تحفيز</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الابتكار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الاحتفاظ</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بالرقابة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التنظيمية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الصارمة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للحفاظ</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النظام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w:t>
      </w:r>
      <w:sdt>
        <w:sdtPr>
          <w:rPr>
            <w:rFonts w:ascii="Sakkal Majalla" w:hAnsi="Sakkal Majalla" w:cs="Sakkal Majalla" w:hint="cs"/>
            <w:sz w:val="28"/>
            <w:szCs w:val="28"/>
            <w:rtl/>
          </w:rPr>
          <w:id w:val="-18128522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66A08">
            <w:rPr>
              <w:rFonts w:ascii="Sakkal Majalla" w:hAnsi="Sakkal Majalla" w:cs="Sakkal Majalla" w:hint="cs"/>
              <w:noProof/>
              <w:sz w:val="28"/>
              <w:szCs w:val="28"/>
              <w:rtl/>
              <w:lang w:bidi="ar-EG"/>
            </w:rPr>
            <w:t>(</w:t>
          </w:r>
          <w:r w:rsidRPr="00566A08">
            <w:rPr>
              <w:rFonts w:ascii="Sakkal Majalla" w:hAnsi="Sakkal Majalla" w:cs="Sakkal Majalla" w:hint="cs"/>
              <w:noProof/>
              <w:sz w:val="28"/>
              <w:szCs w:val="28"/>
              <w:lang w:bidi="ar-EG"/>
            </w:rPr>
            <w:t>Mahalle</w:t>
          </w:r>
          <w:r w:rsidRPr="00566A08">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F2C3D">
        <w:rPr>
          <w:rFonts w:ascii="Sakkal Majalla" w:hAnsi="Sakkal Majalla" w:cs="Sakkal Majalla"/>
          <w:sz w:val="28"/>
          <w:szCs w:val="28"/>
          <w:rtl/>
        </w:rPr>
        <w:t>.</w:t>
      </w:r>
    </w:p>
    <w:p w14:paraId="3C427C3B"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الأمن</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السيبراني</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وحماية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البيانات</w:t>
      </w:r>
      <w:r w:rsidRPr="009F2C3D">
        <w:rPr>
          <w:rFonts w:ascii="Sakkal Majalla" w:hAnsi="Sakkal Majalla" w:cs="Sakkal Majalla"/>
          <w:b/>
          <w:bCs/>
          <w:sz w:val="28"/>
          <w:szCs w:val="28"/>
          <w:rtl/>
        </w:rPr>
        <w:t>:</w:t>
      </w:r>
    </w:p>
    <w:p w14:paraId="5DA4C417" w14:textId="77777777" w:rsidR="00105A04" w:rsidRPr="009F2C3D" w:rsidRDefault="00105A04" w:rsidP="00105A04">
      <w:pPr>
        <w:spacing w:line="360" w:lineRule="auto"/>
        <w:jc w:val="both"/>
        <w:rPr>
          <w:rFonts w:ascii="Sakkal Majalla" w:hAnsi="Sakkal Majalla" w:cs="Sakkal Majalla"/>
          <w:sz w:val="28"/>
          <w:szCs w:val="28"/>
        </w:rPr>
      </w:pPr>
      <w:r w:rsidRPr="009F2C3D">
        <w:rPr>
          <w:rFonts w:ascii="Sakkal Majalla" w:hAnsi="Sakkal Majalla" w:cs="Sakkal Majalla" w:hint="cs"/>
          <w:sz w:val="28"/>
          <w:szCs w:val="28"/>
          <w:rtl/>
        </w:rPr>
        <w:t>تعتمد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حلول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بشكل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كبير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المنصات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يجعلها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عرضة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لمخاوف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السيبراني،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ذلك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خروقات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والقرصنة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وسرقة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الهوية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وبما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تتعامل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معلومات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حساسة،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فإن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تأمين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خصوصية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أمر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مهم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للحفاظ</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ثقة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وسمعة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الصناعة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وتشكل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نقاط</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ضعف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السيبراني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خطراً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ليس</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فقط</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الأفراد،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ولكن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أيضاً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النظام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الأكبر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تركت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دون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رادع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وتؤكد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السلطات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التنظيمية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قواعد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حماية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القوية،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الرغم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تحتاج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الاستثمار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باستمرار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أساليب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الحديثة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تحقيق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التوازن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الابتكار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والبنية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القوية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أمراً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حيوياً،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لأن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تسوية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تؤثر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علامة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الشركة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للعميل</w:t>
      </w:r>
      <w:sdt>
        <w:sdtPr>
          <w:rPr>
            <w:rFonts w:ascii="Sakkal Majalla" w:hAnsi="Sakkal Majalla" w:cs="Sakkal Majalla" w:hint="cs"/>
            <w:sz w:val="28"/>
            <w:szCs w:val="28"/>
            <w:rtl/>
          </w:rPr>
          <w:id w:val="19142779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66A08">
            <w:rPr>
              <w:rFonts w:ascii="Sakkal Majalla" w:hAnsi="Sakkal Majalla" w:cs="Sakkal Majalla" w:hint="cs"/>
              <w:noProof/>
              <w:sz w:val="28"/>
              <w:szCs w:val="28"/>
              <w:rtl/>
              <w:lang w:bidi="ar-EG"/>
            </w:rPr>
            <w:t>(</w:t>
          </w:r>
          <w:r w:rsidRPr="00566A08">
            <w:rPr>
              <w:rFonts w:ascii="Sakkal Majalla" w:hAnsi="Sakkal Majalla" w:cs="Sakkal Majalla" w:hint="cs"/>
              <w:noProof/>
              <w:sz w:val="28"/>
              <w:szCs w:val="28"/>
              <w:lang w:bidi="ar-EG"/>
            </w:rPr>
            <w:t>Mijwil</w:t>
          </w:r>
          <w:r w:rsidRPr="00566A0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F2C3D">
        <w:rPr>
          <w:rFonts w:ascii="Sakkal Majalla" w:hAnsi="Sakkal Majalla" w:cs="Sakkal Majalla"/>
          <w:sz w:val="28"/>
          <w:szCs w:val="28"/>
          <w:rtl/>
        </w:rPr>
        <w:t>.</w:t>
      </w:r>
    </w:p>
    <w:p w14:paraId="15038C56"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اعتماد</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السوق</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وثقة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المستهلك</w:t>
      </w:r>
      <w:r w:rsidRPr="009F2C3D">
        <w:rPr>
          <w:rFonts w:ascii="Sakkal Majalla" w:hAnsi="Sakkal Majalla" w:cs="Sakkal Majalla"/>
          <w:b/>
          <w:bCs/>
          <w:sz w:val="28"/>
          <w:szCs w:val="28"/>
          <w:rtl/>
        </w:rPr>
        <w:t>:</w:t>
      </w:r>
    </w:p>
    <w:p w14:paraId="442B7AE3" w14:textId="77777777" w:rsidR="00105A04" w:rsidRPr="009F2C3D" w:rsidRDefault="00105A04" w:rsidP="00105A04">
      <w:pPr>
        <w:spacing w:line="360" w:lineRule="auto"/>
        <w:jc w:val="both"/>
        <w:rPr>
          <w:rFonts w:ascii="Sakkal Majalla" w:hAnsi="Sakkal Majalla" w:cs="Sakkal Majalla"/>
          <w:sz w:val="28"/>
          <w:szCs w:val="28"/>
        </w:rPr>
      </w:pP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الرغم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الشعبية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المتزايدة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تزال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العديد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عناصر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الجمهور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تقاوم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قبول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وتزيد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المخاوف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بشأن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والوعي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غير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الكافي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بحلول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والتفضيل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التردد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بناء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ثقة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أمراً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حيوياً،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تحتاج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وصف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مزايا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وجوانب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الخاصة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بمنتجاتها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بشكل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صحيح</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تساعد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الجهود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التعليمية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والمنصات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سهلة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الاستخدام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التغلب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عقبات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التبني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هذه</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بالإضافة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ذلك،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تحتاج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تلبية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متطلبات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مجموعات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المستخدمين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المتنوعة،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تتحقق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الإمكانات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الكاملة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للسوق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عندما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يشعر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بالأمان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تبني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المنتجات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الرقمية</w:t>
      </w:r>
      <w:sdt>
        <w:sdtPr>
          <w:rPr>
            <w:rFonts w:ascii="Sakkal Majalla" w:hAnsi="Sakkal Majalla" w:cs="Sakkal Majalla" w:hint="cs"/>
            <w:sz w:val="28"/>
            <w:szCs w:val="28"/>
            <w:rtl/>
          </w:rPr>
          <w:id w:val="-6553790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66A08">
            <w:rPr>
              <w:rFonts w:ascii="Sakkal Majalla" w:hAnsi="Sakkal Majalla" w:cs="Sakkal Majalla" w:hint="cs"/>
              <w:noProof/>
              <w:sz w:val="28"/>
              <w:szCs w:val="28"/>
              <w:rtl/>
              <w:lang w:bidi="ar-EG"/>
            </w:rPr>
            <w:t>(</w:t>
          </w:r>
          <w:r w:rsidRPr="00566A08">
            <w:rPr>
              <w:rFonts w:ascii="Sakkal Majalla" w:hAnsi="Sakkal Majalla" w:cs="Sakkal Majalla" w:hint="cs"/>
              <w:noProof/>
              <w:sz w:val="28"/>
              <w:szCs w:val="28"/>
              <w:lang w:bidi="ar-EG"/>
            </w:rPr>
            <w:t>Singh</w:t>
          </w:r>
          <w:r w:rsidRPr="00566A0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F2C3D">
        <w:rPr>
          <w:rFonts w:ascii="Sakkal Majalla" w:hAnsi="Sakkal Majalla" w:cs="Sakkal Majalla"/>
          <w:sz w:val="28"/>
          <w:szCs w:val="28"/>
          <w:rtl/>
        </w:rPr>
        <w:t>.</w:t>
      </w:r>
    </w:p>
    <w:p w14:paraId="5316206B"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الشمول</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المالي</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ودعم</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الشركات</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الصغيرة</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والمتوسطة</w:t>
      </w:r>
      <w:r w:rsidRPr="009F2C3D">
        <w:rPr>
          <w:rFonts w:ascii="Sakkal Majalla" w:hAnsi="Sakkal Majalla" w:cs="Sakkal Majalla"/>
          <w:b/>
          <w:bCs/>
          <w:sz w:val="28"/>
          <w:szCs w:val="28"/>
          <w:rtl/>
        </w:rPr>
        <w:t>:</w:t>
      </w:r>
    </w:p>
    <w:p w14:paraId="12E68D6E" w14:textId="77777777" w:rsidR="00105A04" w:rsidRDefault="00105A04" w:rsidP="00105A04">
      <w:pPr>
        <w:spacing w:line="360" w:lineRule="auto"/>
        <w:jc w:val="both"/>
        <w:rPr>
          <w:rFonts w:ascii="Sakkal Majalla" w:hAnsi="Sakkal Majalla" w:cs="Sakkal Majalla"/>
          <w:sz w:val="28"/>
          <w:szCs w:val="28"/>
          <w:rtl/>
        </w:rPr>
      </w:pPr>
      <w:r w:rsidRPr="009F2C3D">
        <w:rPr>
          <w:rFonts w:ascii="Sakkal Majalla" w:hAnsi="Sakkal Majalla" w:cs="Sakkal Majalla" w:hint="cs"/>
          <w:sz w:val="28"/>
          <w:szCs w:val="28"/>
          <w:rtl/>
        </w:rPr>
        <w:t>تتمثل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إحدى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الفوائد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المهمة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قدرتها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تعزيز</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الشمول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خلال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تقديم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يمكن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الوصول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إليها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للأشخاص</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غير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الممثلين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يمكن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سد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الفجوة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المستهلكين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الصغيرة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الذين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يفتقرون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الوصول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المصرفية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تستفيد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الصغيرة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والمتوسطة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الحجم،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وجه</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الخصوص،</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بدائل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التمويل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القروض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الصغيرة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والإقراض</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نظير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نظير،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والتي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تمكنها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الوصول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رأس</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المطلوب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بيروقراطية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أقل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يعزز</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الوصول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الأكبر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التمويل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تطوير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الشركة،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ويولد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فرص</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ويساهم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التنويع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الاقتصادي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خلال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تمكين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الصغيرة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والمتوسطة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الحجم،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تساعد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تعزيز</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اقتصاد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أكثر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شمولاً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ومرونة،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يتماشى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رؤية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583878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Kha234 \l 3073 </w:instrText>
          </w:r>
          <w:r>
            <w:rPr>
              <w:rFonts w:ascii="Sakkal Majalla" w:hAnsi="Sakkal Majalla" w:cs="Sakkal Majalla"/>
              <w:sz w:val="28"/>
              <w:szCs w:val="28"/>
              <w:rtl/>
            </w:rPr>
            <w:fldChar w:fldCharType="separate"/>
          </w:r>
          <w:r w:rsidRPr="009F2C3D">
            <w:rPr>
              <w:rFonts w:ascii="Sakkal Majalla" w:hAnsi="Sakkal Majalla" w:cs="Sakkal Majalla" w:hint="cs"/>
              <w:noProof/>
              <w:sz w:val="28"/>
              <w:szCs w:val="28"/>
              <w:rtl/>
            </w:rPr>
            <w:t>(</w:t>
          </w:r>
          <w:r w:rsidRPr="009F2C3D">
            <w:rPr>
              <w:rFonts w:ascii="Sakkal Majalla" w:hAnsi="Sakkal Majalla" w:cs="Sakkal Majalla" w:hint="cs"/>
              <w:noProof/>
              <w:sz w:val="28"/>
              <w:szCs w:val="28"/>
            </w:rPr>
            <w:t>Tok</w:t>
          </w:r>
          <w:r w:rsidRPr="009F2C3D">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31CC5F4C" w14:textId="77777777" w:rsidR="00105A04" w:rsidRPr="009F2C3D" w:rsidRDefault="00105A04">
      <w:pPr>
        <w:pStyle w:val="a6"/>
        <w:numPr>
          <w:ilvl w:val="0"/>
          <w:numId w:val="4"/>
        </w:numPr>
        <w:spacing w:line="360" w:lineRule="auto"/>
        <w:jc w:val="both"/>
        <w:rPr>
          <w:rFonts w:ascii="Sakkal Majalla" w:hAnsi="Sakkal Majalla" w:cs="Sakkal Majalla"/>
          <w:b/>
          <w:bCs/>
          <w:sz w:val="28"/>
          <w:szCs w:val="28"/>
        </w:rPr>
      </w:pPr>
      <w:r w:rsidRPr="009F2C3D">
        <w:rPr>
          <w:rFonts w:ascii="Sakkal Majalla" w:hAnsi="Sakkal Majalla" w:cs="Sakkal Majalla" w:hint="cs"/>
          <w:b/>
          <w:bCs/>
          <w:sz w:val="28"/>
          <w:szCs w:val="28"/>
          <w:rtl/>
        </w:rPr>
        <w:t>الابتكار</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والتقدم</w:t>
      </w:r>
      <w:r w:rsidRPr="009F2C3D">
        <w:rPr>
          <w:rFonts w:ascii="Sakkal Majalla" w:hAnsi="Sakkal Majalla" w:cs="Sakkal Majalla"/>
          <w:b/>
          <w:bCs/>
          <w:sz w:val="28"/>
          <w:szCs w:val="28"/>
          <w:rtl/>
        </w:rPr>
        <w:t xml:space="preserve"> </w:t>
      </w:r>
      <w:r w:rsidRPr="009F2C3D">
        <w:rPr>
          <w:rFonts w:ascii="Sakkal Majalla" w:hAnsi="Sakkal Majalla" w:cs="Sakkal Majalla" w:hint="cs"/>
          <w:b/>
          <w:bCs/>
          <w:sz w:val="28"/>
          <w:szCs w:val="28"/>
          <w:rtl/>
        </w:rPr>
        <w:t>التكنولوجي</w:t>
      </w:r>
      <w:r w:rsidRPr="009F2C3D">
        <w:rPr>
          <w:rFonts w:ascii="Sakkal Majalla" w:hAnsi="Sakkal Majalla" w:cs="Sakkal Majalla"/>
          <w:b/>
          <w:bCs/>
          <w:sz w:val="28"/>
          <w:szCs w:val="28"/>
          <w:rtl/>
        </w:rPr>
        <w:t>:</w:t>
      </w:r>
    </w:p>
    <w:p w14:paraId="0870B224" w14:textId="77777777" w:rsidR="00105A04" w:rsidRDefault="00105A04" w:rsidP="00105A04">
      <w:pPr>
        <w:spacing w:line="360" w:lineRule="auto"/>
        <w:jc w:val="both"/>
        <w:rPr>
          <w:rFonts w:ascii="Sakkal Majalla" w:hAnsi="Sakkal Majalla" w:cs="Sakkal Majalla"/>
          <w:sz w:val="28"/>
          <w:szCs w:val="28"/>
          <w:rtl/>
        </w:rPr>
      </w:pPr>
      <w:r w:rsidRPr="009F2C3D">
        <w:rPr>
          <w:rFonts w:ascii="Sakkal Majalla" w:hAnsi="Sakkal Majalla" w:cs="Sakkal Majalla" w:hint="cs"/>
          <w:sz w:val="28"/>
          <w:szCs w:val="28"/>
          <w:rtl/>
        </w:rPr>
        <w:t>تعد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صناعة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المحرك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الرئيسي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للابتكار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تدمج</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الذكاء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الاصطناعي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والبلوك</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تشين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وتحليلات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الضخمة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وتسمح</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هذه</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التحسينات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لشركات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ببناء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خدمات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مخصصة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تعتمد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البيانات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وتتكيف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متطلبات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العملاء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المحددة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العربية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السعودية،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يؤدي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تبني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هذه</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التقنيات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وضع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مكانة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رائدة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إقليمية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مجال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مما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يجذب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المستثمرين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المحليين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والأجانب</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ويحدث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هذا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الاختراق</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تأثيرًا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متموجًا،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حيث</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يمكن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المؤسسات</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التقليدية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ترقية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خدماتها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وتنفيذ</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التحول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الرقمي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ومن</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خلال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تشجيع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ثقافة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الابتكار،</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تضيف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التكنولوجيا</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المالية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هدف</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المملكة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المتمثل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إنشاء</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اقتصاد</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متنوع</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قائم</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على</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المعرفة</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في</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ظل</w:t>
      </w:r>
      <w:r w:rsidRPr="009F2C3D">
        <w:rPr>
          <w:rFonts w:ascii="Sakkal Majalla" w:hAnsi="Sakkal Majalla" w:cs="Sakkal Majalla"/>
          <w:sz w:val="28"/>
          <w:szCs w:val="28"/>
          <w:rtl/>
        </w:rPr>
        <w:t xml:space="preserve"> </w:t>
      </w:r>
      <w:r w:rsidRPr="009F2C3D">
        <w:rPr>
          <w:rFonts w:ascii="Sakkal Majalla" w:hAnsi="Sakkal Majalla" w:cs="Sakkal Majalla" w:hint="cs"/>
          <w:sz w:val="28"/>
          <w:szCs w:val="28"/>
          <w:rtl/>
        </w:rPr>
        <w:t>رؤية</w:t>
      </w:r>
      <w:r w:rsidRPr="009F2C3D">
        <w:rPr>
          <w:rFonts w:ascii="Sakkal Majalla" w:hAnsi="Sakkal Majalla" w:cs="Sakkal Majalla"/>
          <w:sz w:val="28"/>
          <w:szCs w:val="28"/>
          <w:rtl/>
        </w:rPr>
        <w:t xml:space="preserve">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274624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F2C3D">
            <w:rPr>
              <w:rFonts w:ascii="Sakkal Majalla" w:hAnsi="Sakkal Majalla" w:cs="Sakkal Majalla" w:hint="cs"/>
              <w:noProof/>
              <w:sz w:val="28"/>
              <w:szCs w:val="28"/>
              <w:rtl/>
              <w:lang w:bidi="ar-EG"/>
            </w:rPr>
            <w:t>(</w:t>
          </w:r>
          <w:r w:rsidRPr="009F2C3D">
            <w:rPr>
              <w:rFonts w:ascii="Sakkal Majalla" w:hAnsi="Sakkal Majalla" w:cs="Sakkal Majalla" w:hint="cs"/>
              <w:noProof/>
              <w:sz w:val="28"/>
              <w:szCs w:val="28"/>
              <w:lang w:bidi="ar-EG"/>
            </w:rPr>
            <w:t>Li</w:t>
          </w:r>
          <w:r w:rsidRPr="009F2C3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52ABDA46" w14:textId="77777777" w:rsidR="00E06C68" w:rsidRPr="00E06C68" w:rsidRDefault="00E06C68" w:rsidP="00E06C68">
      <w:pPr>
        <w:spacing w:after="0" w:line="360" w:lineRule="auto"/>
        <w:rPr>
          <w:rFonts w:ascii="Sakkal Majalla" w:hAnsi="Sakkal Majalla" w:cs="Sakkal Majalla"/>
          <w:sz w:val="28"/>
          <w:szCs w:val="28"/>
          <w:rtl/>
          <w:lang w:bidi="ar-EG"/>
        </w:rPr>
      </w:pPr>
    </w:p>
    <w:p w14:paraId="0475648D" w14:textId="77777777" w:rsidR="00D56BD7" w:rsidRDefault="00D56BD7" w:rsidP="00D56BD7">
      <w:pPr>
        <w:pStyle w:val="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7B0E84F9" w14:textId="77777777" w:rsidR="00105A04" w:rsidRDefault="00105A04" w:rsidP="003075E0">
      <w:pPr>
        <w:pStyle w:val="af1"/>
        <w:rPr>
          <w:rtl/>
        </w:rPr>
      </w:pPr>
      <w:r w:rsidRPr="00E34644">
        <w:rPr>
          <w:rFonts w:hint="cs"/>
          <w:rtl/>
        </w:rPr>
        <w:t>تكتسب</w:t>
      </w:r>
      <w:r w:rsidRPr="00E34644">
        <w:rPr>
          <w:rtl/>
        </w:rPr>
        <w:t xml:space="preserve"> </w:t>
      </w:r>
      <w:r w:rsidRPr="00E34644">
        <w:rPr>
          <w:rFonts w:hint="cs"/>
          <w:rtl/>
        </w:rPr>
        <w:t>هذه</w:t>
      </w:r>
      <w:r w:rsidRPr="00E34644">
        <w:rPr>
          <w:rtl/>
        </w:rPr>
        <w:t xml:space="preserve"> </w:t>
      </w:r>
      <w:r w:rsidRPr="00E34644">
        <w:rPr>
          <w:rFonts w:hint="cs"/>
          <w:rtl/>
        </w:rPr>
        <w:t>الدراسة</w:t>
      </w:r>
      <w:r w:rsidRPr="00E34644">
        <w:rPr>
          <w:rtl/>
        </w:rPr>
        <w:t xml:space="preserve"> </w:t>
      </w:r>
      <w:r w:rsidRPr="00E34644">
        <w:rPr>
          <w:rFonts w:hint="cs"/>
          <w:rtl/>
        </w:rPr>
        <w:t>أهمية</w:t>
      </w:r>
      <w:r w:rsidRPr="00E34644">
        <w:rPr>
          <w:rtl/>
        </w:rPr>
        <w:t xml:space="preserve"> </w:t>
      </w:r>
      <w:r w:rsidRPr="00E34644">
        <w:rPr>
          <w:rFonts w:hint="cs"/>
          <w:rtl/>
        </w:rPr>
        <w:t>في</w:t>
      </w:r>
      <w:r w:rsidRPr="00E34644">
        <w:rPr>
          <w:rtl/>
        </w:rPr>
        <w:t xml:space="preserve"> </w:t>
      </w:r>
      <w:r w:rsidRPr="00E34644">
        <w:rPr>
          <w:rFonts w:hint="cs"/>
          <w:rtl/>
        </w:rPr>
        <w:t>دراسة</w:t>
      </w:r>
      <w:r w:rsidRPr="00E34644">
        <w:rPr>
          <w:rtl/>
        </w:rPr>
        <w:t xml:space="preserve"> </w:t>
      </w:r>
      <w:r w:rsidRPr="00E34644">
        <w:rPr>
          <w:rFonts w:hint="cs"/>
          <w:rtl/>
        </w:rPr>
        <w:t>التأثير</w:t>
      </w:r>
      <w:r w:rsidRPr="00E34644">
        <w:rPr>
          <w:rtl/>
        </w:rPr>
        <w:t xml:space="preserve"> </w:t>
      </w:r>
      <w:r w:rsidRPr="00E34644">
        <w:rPr>
          <w:rFonts w:hint="cs"/>
          <w:rtl/>
        </w:rPr>
        <w:t>المزعزع</w:t>
      </w:r>
      <w:r w:rsidRPr="00E34644">
        <w:rPr>
          <w:rtl/>
        </w:rPr>
        <w:t xml:space="preserve"> </w:t>
      </w:r>
      <w:r w:rsidRPr="00E34644">
        <w:rPr>
          <w:rFonts w:hint="cs"/>
          <w:rtl/>
        </w:rPr>
        <w:t>للاستقرار</w:t>
      </w:r>
      <w:r w:rsidRPr="00E34644">
        <w:rPr>
          <w:rtl/>
        </w:rPr>
        <w:t xml:space="preserve"> </w:t>
      </w:r>
      <w:r w:rsidRPr="00E34644">
        <w:rPr>
          <w:rFonts w:hint="cs"/>
          <w:rtl/>
        </w:rPr>
        <w:t>الذي</w:t>
      </w:r>
      <w:r w:rsidRPr="00E34644">
        <w:rPr>
          <w:rtl/>
        </w:rPr>
        <w:t xml:space="preserve"> </w:t>
      </w:r>
      <w:r w:rsidRPr="00E34644">
        <w:rPr>
          <w:rFonts w:hint="cs"/>
          <w:rtl/>
        </w:rPr>
        <w:t>تحدثه</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فينتك</w:t>
      </w:r>
      <w:r w:rsidRPr="00E34644">
        <w:rPr>
          <w:rtl/>
        </w:rPr>
        <w:t xml:space="preserve">) </w:t>
      </w:r>
      <w:r w:rsidRPr="00E34644">
        <w:rPr>
          <w:rFonts w:hint="cs"/>
          <w:rtl/>
        </w:rPr>
        <w:t>على</w:t>
      </w:r>
      <w:r w:rsidRPr="00E34644">
        <w:rPr>
          <w:rtl/>
        </w:rPr>
        <w:t xml:space="preserve"> </w:t>
      </w:r>
      <w:r w:rsidRPr="00E34644">
        <w:rPr>
          <w:rFonts w:hint="cs"/>
          <w:rtl/>
        </w:rPr>
        <w:t>البيئة</w:t>
      </w:r>
      <w:r w:rsidRPr="00E34644">
        <w:rPr>
          <w:rtl/>
        </w:rPr>
        <w:t xml:space="preserve"> </w:t>
      </w:r>
      <w:r w:rsidRPr="00E34644">
        <w:rPr>
          <w:rFonts w:hint="cs"/>
          <w:rtl/>
        </w:rPr>
        <w:t>المالية</w:t>
      </w:r>
      <w:r w:rsidRPr="00E34644">
        <w:rPr>
          <w:rtl/>
        </w:rPr>
        <w:t xml:space="preserve"> </w:t>
      </w:r>
      <w:r w:rsidRPr="00E34644">
        <w:rPr>
          <w:rFonts w:hint="cs"/>
          <w:rtl/>
        </w:rPr>
        <w:t>والتنمية</w:t>
      </w:r>
      <w:r w:rsidRPr="00E34644">
        <w:rPr>
          <w:rtl/>
        </w:rPr>
        <w:t xml:space="preserve"> </w:t>
      </w:r>
      <w:r w:rsidRPr="00E34644">
        <w:rPr>
          <w:rFonts w:hint="cs"/>
          <w:rtl/>
        </w:rPr>
        <w:t>الاقتصادية</w:t>
      </w:r>
      <w:r w:rsidRPr="00E34644">
        <w:rPr>
          <w:rtl/>
        </w:rPr>
        <w:t xml:space="preserve"> </w:t>
      </w:r>
      <w:r w:rsidRPr="00E34644">
        <w:rPr>
          <w:rFonts w:hint="cs"/>
          <w:rtl/>
        </w:rPr>
        <w:t>في</w:t>
      </w:r>
      <w:r w:rsidRPr="00E34644">
        <w:rPr>
          <w:rtl/>
        </w:rPr>
        <w:t xml:space="preserve"> </w:t>
      </w:r>
      <w:r w:rsidRPr="00E34644">
        <w:rPr>
          <w:rFonts w:hint="cs"/>
          <w:rtl/>
        </w:rPr>
        <w:t>المملكة</w:t>
      </w:r>
      <w:r w:rsidRPr="00E34644">
        <w:rPr>
          <w:rtl/>
        </w:rPr>
        <w:t xml:space="preserve"> </w:t>
      </w:r>
      <w:r w:rsidRPr="00E34644">
        <w:rPr>
          <w:rFonts w:hint="cs"/>
          <w:rtl/>
        </w:rPr>
        <w:t>العربية</w:t>
      </w:r>
      <w:r w:rsidRPr="00E34644">
        <w:rPr>
          <w:rtl/>
        </w:rPr>
        <w:t xml:space="preserve"> </w:t>
      </w:r>
      <w:r w:rsidRPr="00E34644">
        <w:rPr>
          <w:rFonts w:hint="cs"/>
          <w:rtl/>
        </w:rPr>
        <w:t>السعودية</w:t>
      </w:r>
      <w:r w:rsidRPr="00E34644">
        <w:rPr>
          <w:rtl/>
        </w:rPr>
        <w:t xml:space="preserve">. </w:t>
      </w:r>
      <w:r w:rsidRPr="00E34644">
        <w:rPr>
          <w:rFonts w:hint="cs"/>
          <w:rtl/>
        </w:rPr>
        <w:t>ومع</w:t>
      </w:r>
      <w:r w:rsidRPr="00E34644">
        <w:rPr>
          <w:rtl/>
        </w:rPr>
        <w:t xml:space="preserve"> </w:t>
      </w:r>
      <w:r w:rsidRPr="00E34644">
        <w:rPr>
          <w:rFonts w:hint="cs"/>
          <w:rtl/>
        </w:rPr>
        <w:t>رؤية</w:t>
      </w:r>
      <w:r w:rsidRPr="00E34644">
        <w:rPr>
          <w:rtl/>
        </w:rPr>
        <w:t xml:space="preserve"> </w:t>
      </w:r>
      <w:r w:rsidRPr="00E34644">
        <w:rPr>
          <w:rFonts w:hint="cs"/>
          <w:rtl/>
        </w:rPr>
        <w:t>المملكة</w:t>
      </w:r>
      <w:r w:rsidRPr="00E34644">
        <w:rPr>
          <w:rtl/>
        </w:rPr>
        <w:t xml:space="preserve"> 2030 </w:t>
      </w:r>
      <w:r w:rsidRPr="00E34644">
        <w:rPr>
          <w:rFonts w:hint="cs"/>
          <w:rtl/>
        </w:rPr>
        <w:t>كإطار</w:t>
      </w:r>
      <w:r w:rsidRPr="00E34644">
        <w:rPr>
          <w:rtl/>
        </w:rPr>
        <w:t xml:space="preserve"> </w:t>
      </w:r>
      <w:r w:rsidRPr="00E34644">
        <w:rPr>
          <w:rFonts w:hint="cs"/>
          <w:rtl/>
        </w:rPr>
        <w:t>توجيهي،</w:t>
      </w:r>
      <w:r w:rsidRPr="00E34644">
        <w:rPr>
          <w:rtl/>
        </w:rPr>
        <w:t xml:space="preserve"> </w:t>
      </w:r>
      <w:r w:rsidRPr="00E34644">
        <w:rPr>
          <w:rFonts w:hint="cs"/>
          <w:rtl/>
        </w:rPr>
        <w:t>تعتبر</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أداة</w:t>
      </w:r>
      <w:r w:rsidRPr="00E34644">
        <w:rPr>
          <w:rtl/>
        </w:rPr>
        <w:t xml:space="preserve"> </w:t>
      </w:r>
      <w:r w:rsidRPr="00E34644">
        <w:rPr>
          <w:rFonts w:hint="cs"/>
          <w:rtl/>
        </w:rPr>
        <w:t>للتنويع</w:t>
      </w:r>
      <w:r w:rsidRPr="00E34644">
        <w:rPr>
          <w:rtl/>
        </w:rPr>
        <w:t xml:space="preserve"> </w:t>
      </w:r>
      <w:r w:rsidRPr="00E34644">
        <w:rPr>
          <w:rFonts w:hint="cs"/>
          <w:rtl/>
        </w:rPr>
        <w:t>الاقتصادي</w:t>
      </w:r>
      <w:r w:rsidRPr="00E34644">
        <w:rPr>
          <w:rtl/>
        </w:rPr>
        <w:t xml:space="preserve"> </w:t>
      </w:r>
      <w:r w:rsidRPr="00E34644">
        <w:rPr>
          <w:rFonts w:hint="cs"/>
          <w:rtl/>
        </w:rPr>
        <w:t>والشمول</w:t>
      </w:r>
      <w:r w:rsidRPr="00E34644">
        <w:rPr>
          <w:rtl/>
        </w:rPr>
        <w:t xml:space="preserve"> </w:t>
      </w:r>
      <w:r w:rsidRPr="00E34644">
        <w:rPr>
          <w:rFonts w:hint="cs"/>
          <w:rtl/>
        </w:rPr>
        <w:t>المالي</w:t>
      </w:r>
      <w:r w:rsidRPr="00E34644">
        <w:rPr>
          <w:rtl/>
        </w:rPr>
        <w:t xml:space="preserve"> </w:t>
      </w:r>
      <w:r w:rsidRPr="00E34644">
        <w:rPr>
          <w:rFonts w:hint="cs"/>
          <w:rtl/>
        </w:rPr>
        <w:t>والابتكار</w:t>
      </w:r>
      <w:r w:rsidRPr="00E34644">
        <w:rPr>
          <w:rtl/>
        </w:rPr>
        <w:t xml:space="preserve">. </w:t>
      </w:r>
      <w:r w:rsidRPr="00E34644">
        <w:rPr>
          <w:rFonts w:hint="cs"/>
          <w:rtl/>
        </w:rPr>
        <w:t>من</w:t>
      </w:r>
      <w:r w:rsidRPr="00E34644">
        <w:rPr>
          <w:rtl/>
        </w:rPr>
        <w:t xml:space="preserve"> </w:t>
      </w:r>
      <w:r w:rsidRPr="00E34644">
        <w:rPr>
          <w:rFonts w:hint="cs"/>
          <w:rtl/>
        </w:rPr>
        <w:t>خلال</w:t>
      </w:r>
      <w:r w:rsidRPr="00E34644">
        <w:rPr>
          <w:rtl/>
        </w:rPr>
        <w:t xml:space="preserve"> </w:t>
      </w:r>
      <w:r w:rsidRPr="00E34644">
        <w:rPr>
          <w:rFonts w:hint="cs"/>
          <w:rtl/>
        </w:rPr>
        <w:t>تحليل</w:t>
      </w:r>
      <w:r w:rsidRPr="00E34644">
        <w:rPr>
          <w:rtl/>
        </w:rPr>
        <w:t xml:space="preserve"> </w:t>
      </w:r>
      <w:r w:rsidRPr="00E34644">
        <w:rPr>
          <w:rFonts w:hint="cs"/>
          <w:rtl/>
        </w:rPr>
        <w:t>الإمكانات</w:t>
      </w:r>
      <w:r w:rsidRPr="00E34644">
        <w:rPr>
          <w:rtl/>
        </w:rPr>
        <w:t xml:space="preserve"> </w:t>
      </w:r>
      <w:r w:rsidRPr="00E34644">
        <w:rPr>
          <w:rFonts w:hint="cs"/>
          <w:rtl/>
        </w:rPr>
        <w:t>والمشكلات</w:t>
      </w:r>
      <w:r w:rsidRPr="00E34644">
        <w:rPr>
          <w:rtl/>
        </w:rPr>
        <w:t xml:space="preserve"> </w:t>
      </w:r>
      <w:r w:rsidRPr="00E34644">
        <w:rPr>
          <w:rFonts w:hint="cs"/>
          <w:rtl/>
        </w:rPr>
        <w:t>التي</w:t>
      </w:r>
      <w:r w:rsidRPr="00E34644">
        <w:rPr>
          <w:rtl/>
        </w:rPr>
        <w:t xml:space="preserve"> </w:t>
      </w:r>
      <w:r w:rsidRPr="00E34644">
        <w:rPr>
          <w:rFonts w:hint="cs"/>
          <w:rtl/>
        </w:rPr>
        <w:t>توفرها</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يقدم</w:t>
      </w:r>
      <w:r w:rsidRPr="00E34644">
        <w:rPr>
          <w:rtl/>
        </w:rPr>
        <w:t xml:space="preserve"> </w:t>
      </w:r>
      <w:r w:rsidRPr="00E34644">
        <w:rPr>
          <w:rFonts w:hint="cs"/>
          <w:rtl/>
        </w:rPr>
        <w:t>هذا</w:t>
      </w:r>
      <w:r w:rsidRPr="00E34644">
        <w:rPr>
          <w:rtl/>
        </w:rPr>
        <w:t xml:space="preserve"> </w:t>
      </w:r>
      <w:r w:rsidRPr="00E34644">
        <w:rPr>
          <w:rFonts w:hint="cs"/>
          <w:rtl/>
        </w:rPr>
        <w:t>التقرير</w:t>
      </w:r>
      <w:r w:rsidRPr="00E34644">
        <w:rPr>
          <w:rtl/>
        </w:rPr>
        <w:t xml:space="preserve"> </w:t>
      </w:r>
      <w:r w:rsidRPr="00E34644">
        <w:rPr>
          <w:rFonts w:hint="cs"/>
          <w:rtl/>
        </w:rPr>
        <w:t>رؤى</w:t>
      </w:r>
      <w:r w:rsidRPr="00E34644">
        <w:rPr>
          <w:rtl/>
        </w:rPr>
        <w:t xml:space="preserve"> </w:t>
      </w:r>
      <w:r w:rsidRPr="00E34644">
        <w:rPr>
          <w:rFonts w:hint="cs"/>
          <w:rtl/>
        </w:rPr>
        <w:t>لصناع</w:t>
      </w:r>
      <w:r w:rsidRPr="00E34644">
        <w:rPr>
          <w:rtl/>
        </w:rPr>
        <w:t xml:space="preserve"> </w:t>
      </w:r>
      <w:r w:rsidRPr="00E34644">
        <w:rPr>
          <w:rFonts w:hint="cs"/>
          <w:rtl/>
        </w:rPr>
        <w:t>السياسات</w:t>
      </w:r>
      <w:r w:rsidRPr="00E34644">
        <w:rPr>
          <w:rtl/>
        </w:rPr>
        <w:t xml:space="preserve"> </w:t>
      </w:r>
      <w:r w:rsidRPr="00E34644">
        <w:rPr>
          <w:rFonts w:hint="cs"/>
          <w:rtl/>
        </w:rPr>
        <w:t>والمؤسسات</w:t>
      </w:r>
      <w:r w:rsidRPr="00E34644">
        <w:rPr>
          <w:rtl/>
        </w:rPr>
        <w:t xml:space="preserve"> </w:t>
      </w:r>
      <w:r w:rsidRPr="00E34644">
        <w:rPr>
          <w:rFonts w:hint="cs"/>
          <w:rtl/>
        </w:rPr>
        <w:t>المالية</w:t>
      </w:r>
      <w:r w:rsidRPr="00E34644">
        <w:rPr>
          <w:rtl/>
        </w:rPr>
        <w:t xml:space="preserve"> </w:t>
      </w:r>
      <w:r w:rsidRPr="00E34644">
        <w:rPr>
          <w:rFonts w:hint="cs"/>
          <w:rtl/>
        </w:rPr>
        <w:t>وشركات</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لتعظيم</w:t>
      </w:r>
      <w:r w:rsidRPr="00E34644">
        <w:rPr>
          <w:rtl/>
        </w:rPr>
        <w:t xml:space="preserve"> </w:t>
      </w:r>
      <w:r w:rsidRPr="00E34644">
        <w:rPr>
          <w:rFonts w:hint="cs"/>
          <w:rtl/>
        </w:rPr>
        <w:t>مساهمات</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المفيدة</w:t>
      </w:r>
      <w:r w:rsidRPr="00E34644">
        <w:rPr>
          <w:rtl/>
        </w:rPr>
        <w:t xml:space="preserve"> </w:t>
      </w:r>
      <w:r w:rsidRPr="00E34644">
        <w:rPr>
          <w:rFonts w:hint="cs"/>
          <w:rtl/>
        </w:rPr>
        <w:t>مع</w:t>
      </w:r>
      <w:r w:rsidRPr="00E34644">
        <w:rPr>
          <w:rtl/>
        </w:rPr>
        <w:t xml:space="preserve"> </w:t>
      </w:r>
      <w:r w:rsidRPr="00E34644">
        <w:rPr>
          <w:rFonts w:hint="cs"/>
          <w:rtl/>
        </w:rPr>
        <w:t>حل</w:t>
      </w:r>
      <w:r w:rsidRPr="00E34644">
        <w:rPr>
          <w:rtl/>
        </w:rPr>
        <w:t xml:space="preserve"> </w:t>
      </w:r>
      <w:r w:rsidRPr="00E34644">
        <w:rPr>
          <w:rFonts w:hint="cs"/>
          <w:rtl/>
        </w:rPr>
        <w:t>القضايا</w:t>
      </w:r>
      <w:r w:rsidRPr="00E34644">
        <w:rPr>
          <w:rtl/>
        </w:rPr>
        <w:t xml:space="preserve"> </w:t>
      </w:r>
      <w:r w:rsidRPr="00E34644">
        <w:rPr>
          <w:rFonts w:hint="cs"/>
          <w:rtl/>
        </w:rPr>
        <w:t>التنظيمية</w:t>
      </w:r>
      <w:r w:rsidRPr="00E34644">
        <w:rPr>
          <w:rtl/>
        </w:rPr>
        <w:t xml:space="preserve"> </w:t>
      </w:r>
      <w:r w:rsidRPr="00E34644">
        <w:rPr>
          <w:rFonts w:hint="cs"/>
          <w:rtl/>
        </w:rPr>
        <w:t>والأمنية</w:t>
      </w:r>
      <w:r w:rsidRPr="00E34644">
        <w:rPr>
          <w:rtl/>
        </w:rPr>
        <w:t xml:space="preserve"> </w:t>
      </w:r>
      <w:r w:rsidRPr="00E34644">
        <w:rPr>
          <w:rFonts w:hint="cs"/>
          <w:rtl/>
        </w:rPr>
        <w:t>والتبني</w:t>
      </w:r>
      <w:r w:rsidRPr="00E34644">
        <w:rPr>
          <w:rtl/>
        </w:rPr>
        <w:t xml:space="preserve">. </w:t>
      </w:r>
      <w:r w:rsidRPr="00E34644">
        <w:rPr>
          <w:rFonts w:hint="cs"/>
          <w:rtl/>
        </w:rPr>
        <w:t>ستساعد</w:t>
      </w:r>
      <w:r w:rsidRPr="00E34644">
        <w:rPr>
          <w:rtl/>
        </w:rPr>
        <w:t xml:space="preserve"> </w:t>
      </w:r>
      <w:r w:rsidRPr="00E34644">
        <w:rPr>
          <w:rFonts w:hint="cs"/>
          <w:rtl/>
        </w:rPr>
        <w:t>نتائج</w:t>
      </w:r>
      <w:r w:rsidRPr="00E34644">
        <w:rPr>
          <w:rtl/>
        </w:rPr>
        <w:t xml:space="preserve"> </w:t>
      </w:r>
      <w:r w:rsidRPr="00E34644">
        <w:rPr>
          <w:rFonts w:hint="cs"/>
          <w:rtl/>
        </w:rPr>
        <w:t>الدراسة</w:t>
      </w:r>
      <w:r w:rsidRPr="00E34644">
        <w:rPr>
          <w:rtl/>
        </w:rPr>
        <w:t xml:space="preserve"> </w:t>
      </w:r>
      <w:r w:rsidRPr="00E34644">
        <w:rPr>
          <w:rFonts w:hint="cs"/>
          <w:rtl/>
        </w:rPr>
        <w:t>في</w:t>
      </w:r>
      <w:r w:rsidRPr="00E34644">
        <w:rPr>
          <w:rtl/>
        </w:rPr>
        <w:t xml:space="preserve"> </w:t>
      </w:r>
      <w:r w:rsidRPr="00E34644">
        <w:rPr>
          <w:rFonts w:hint="cs"/>
          <w:rtl/>
        </w:rPr>
        <w:t>ربط</w:t>
      </w:r>
      <w:r w:rsidRPr="00E34644">
        <w:rPr>
          <w:rtl/>
        </w:rPr>
        <w:t xml:space="preserve"> </w:t>
      </w:r>
      <w:r w:rsidRPr="00E34644">
        <w:rPr>
          <w:rFonts w:hint="cs"/>
          <w:rtl/>
        </w:rPr>
        <w:t>تطوير</w:t>
      </w:r>
      <w:r w:rsidRPr="00E34644">
        <w:rPr>
          <w:rtl/>
        </w:rPr>
        <w:t xml:space="preserve"> </w:t>
      </w:r>
      <w:r w:rsidRPr="00E34644">
        <w:rPr>
          <w:rFonts w:hint="cs"/>
          <w:rtl/>
        </w:rPr>
        <w:t>التكنولوجيا</w:t>
      </w:r>
      <w:r w:rsidRPr="00E34644">
        <w:rPr>
          <w:rtl/>
        </w:rPr>
        <w:t xml:space="preserve"> </w:t>
      </w:r>
      <w:r w:rsidRPr="00E34644">
        <w:rPr>
          <w:rFonts w:hint="cs"/>
          <w:rtl/>
        </w:rPr>
        <w:t>المالية</w:t>
      </w:r>
      <w:r w:rsidRPr="00E34644">
        <w:rPr>
          <w:rtl/>
        </w:rPr>
        <w:t xml:space="preserve"> </w:t>
      </w:r>
      <w:r w:rsidRPr="00E34644">
        <w:rPr>
          <w:rFonts w:hint="cs"/>
          <w:rtl/>
        </w:rPr>
        <w:t>بالأهداف</w:t>
      </w:r>
      <w:r w:rsidRPr="00E34644">
        <w:rPr>
          <w:rtl/>
        </w:rPr>
        <w:t xml:space="preserve"> </w:t>
      </w:r>
      <w:r w:rsidRPr="00E34644">
        <w:rPr>
          <w:rFonts w:hint="cs"/>
          <w:rtl/>
        </w:rPr>
        <w:t>الاقتصادية</w:t>
      </w:r>
      <w:r w:rsidRPr="00E34644">
        <w:rPr>
          <w:rtl/>
        </w:rPr>
        <w:t xml:space="preserve"> </w:t>
      </w:r>
      <w:r w:rsidRPr="00E34644">
        <w:rPr>
          <w:rFonts w:hint="cs"/>
          <w:rtl/>
        </w:rPr>
        <w:t>الوطنية</w:t>
      </w:r>
      <w:r w:rsidRPr="00E34644">
        <w:rPr>
          <w:rtl/>
        </w:rPr>
        <w:t xml:space="preserve"> </w:t>
      </w:r>
      <w:r w:rsidRPr="00E34644">
        <w:rPr>
          <w:rFonts w:hint="cs"/>
          <w:rtl/>
        </w:rPr>
        <w:t>وتمكين</w:t>
      </w:r>
      <w:r w:rsidRPr="00E34644">
        <w:rPr>
          <w:rtl/>
        </w:rPr>
        <w:t xml:space="preserve"> </w:t>
      </w:r>
      <w:r w:rsidRPr="00E34644">
        <w:rPr>
          <w:rFonts w:hint="cs"/>
          <w:rtl/>
        </w:rPr>
        <w:t>النمو</w:t>
      </w:r>
      <w:r w:rsidRPr="00E34644">
        <w:rPr>
          <w:rtl/>
        </w:rPr>
        <w:t xml:space="preserve"> </w:t>
      </w:r>
      <w:r w:rsidRPr="00E34644">
        <w:rPr>
          <w:rFonts w:hint="cs"/>
          <w:rtl/>
        </w:rPr>
        <w:t>المستدام</w:t>
      </w:r>
      <w:r w:rsidRPr="00E34644">
        <w:rPr>
          <w:rtl/>
        </w:rPr>
        <w:t xml:space="preserve"> </w:t>
      </w:r>
      <w:r w:rsidRPr="00E34644">
        <w:rPr>
          <w:rFonts w:hint="cs"/>
          <w:rtl/>
        </w:rPr>
        <w:t>داخل</w:t>
      </w:r>
      <w:r w:rsidRPr="00E34644">
        <w:rPr>
          <w:rtl/>
        </w:rPr>
        <w:t xml:space="preserve"> </w:t>
      </w:r>
      <w:r w:rsidRPr="00E34644">
        <w:rPr>
          <w:rFonts w:hint="cs"/>
          <w:rtl/>
        </w:rPr>
        <w:t>النظام</w:t>
      </w:r>
      <w:r w:rsidRPr="00E34644">
        <w:rPr>
          <w:rtl/>
        </w:rPr>
        <w:t xml:space="preserve"> </w:t>
      </w:r>
      <w:r w:rsidRPr="00E34644">
        <w:rPr>
          <w:rFonts w:hint="cs"/>
          <w:rtl/>
        </w:rPr>
        <w:t>المالي</w:t>
      </w:r>
      <w:r w:rsidRPr="00E34644">
        <w:rPr>
          <w:rtl/>
        </w:rPr>
        <w:t xml:space="preserve"> </w:t>
      </w:r>
      <w:r w:rsidRPr="00E34644">
        <w:rPr>
          <w:rFonts w:hint="cs"/>
          <w:rtl/>
        </w:rPr>
        <w:t>النامي</w:t>
      </w:r>
      <w:r w:rsidRPr="00E34644">
        <w:rPr>
          <w:rtl/>
        </w:rPr>
        <w:t xml:space="preserve"> </w:t>
      </w:r>
      <w:r w:rsidRPr="00E34644">
        <w:rPr>
          <w:rFonts w:hint="cs"/>
          <w:rtl/>
        </w:rPr>
        <w:t>في</w:t>
      </w:r>
      <w:r w:rsidRPr="00E34644">
        <w:rPr>
          <w:rtl/>
        </w:rPr>
        <w:t xml:space="preserve"> </w:t>
      </w:r>
      <w:r w:rsidRPr="00E34644">
        <w:rPr>
          <w:rFonts w:hint="cs"/>
          <w:rtl/>
        </w:rPr>
        <w:t>المملكة</w:t>
      </w:r>
      <w:r w:rsidRPr="00E34644">
        <w:rPr>
          <w:rtl/>
        </w:rPr>
        <w:t xml:space="preserve"> </w:t>
      </w:r>
      <w:r w:rsidRPr="00E34644">
        <w:rPr>
          <w:rFonts w:hint="cs"/>
          <w:rtl/>
        </w:rPr>
        <w:t>العربية</w:t>
      </w:r>
      <w:r w:rsidRPr="00E34644">
        <w:rPr>
          <w:rtl/>
        </w:rPr>
        <w:t xml:space="preserve"> </w:t>
      </w:r>
      <w:r w:rsidRPr="00E34644">
        <w:rPr>
          <w:rFonts w:hint="cs"/>
          <w:rtl/>
        </w:rPr>
        <w:t>السعودية</w:t>
      </w:r>
      <w:r w:rsidRPr="00E34644">
        <w:rPr>
          <w:rtl/>
        </w:rPr>
        <w:t>.</w:t>
      </w:r>
    </w:p>
    <w:p w14:paraId="77103C1D" w14:textId="77777777" w:rsidR="00105A04" w:rsidRPr="00240C9C" w:rsidRDefault="00105A04">
      <w:pPr>
        <w:pStyle w:val="a6"/>
        <w:numPr>
          <w:ilvl w:val="0"/>
          <w:numId w:val="5"/>
        </w:numPr>
        <w:spacing w:line="360" w:lineRule="auto"/>
        <w:jc w:val="both"/>
        <w:rPr>
          <w:rFonts w:ascii="Sakkal Majalla" w:hAnsi="Sakkal Majalla" w:cs="Sakkal Majalla"/>
          <w:b/>
          <w:bCs/>
          <w:sz w:val="28"/>
          <w:szCs w:val="28"/>
          <w:u w:val="single"/>
        </w:rPr>
      </w:pPr>
      <w:r w:rsidRPr="00240C9C">
        <w:rPr>
          <w:rFonts w:ascii="Sakkal Majalla" w:hAnsi="Sakkal Majalla" w:cs="Sakkal Majalla" w:hint="cs"/>
          <w:b/>
          <w:bCs/>
          <w:sz w:val="28"/>
          <w:szCs w:val="28"/>
          <w:u w:val="single"/>
          <w:rtl/>
        </w:rPr>
        <w:t>الأهمية</w:t>
      </w:r>
      <w:r w:rsidRPr="00240C9C">
        <w:rPr>
          <w:rFonts w:ascii="Sakkal Majalla" w:hAnsi="Sakkal Majalla" w:cs="Sakkal Majalla"/>
          <w:b/>
          <w:bCs/>
          <w:sz w:val="28"/>
          <w:szCs w:val="28"/>
          <w:u w:val="single"/>
          <w:rtl/>
        </w:rPr>
        <w:t xml:space="preserve"> </w:t>
      </w:r>
      <w:r w:rsidRPr="00240C9C">
        <w:rPr>
          <w:rFonts w:ascii="Sakkal Majalla" w:hAnsi="Sakkal Majalla" w:cs="Sakkal Majalla" w:hint="cs"/>
          <w:b/>
          <w:bCs/>
          <w:sz w:val="28"/>
          <w:szCs w:val="28"/>
          <w:u w:val="single"/>
          <w:rtl/>
        </w:rPr>
        <w:t>العلمية</w:t>
      </w:r>
    </w:p>
    <w:p w14:paraId="44DF27E2" w14:textId="77777777" w:rsidR="00105A04" w:rsidRPr="00240C9C" w:rsidRDefault="00105A04">
      <w:pPr>
        <w:pStyle w:val="a6"/>
        <w:numPr>
          <w:ilvl w:val="0"/>
          <w:numId w:val="6"/>
        </w:numPr>
        <w:spacing w:line="360" w:lineRule="auto"/>
        <w:jc w:val="both"/>
        <w:rPr>
          <w:rFonts w:ascii="Sakkal Majalla" w:hAnsi="Sakkal Majalla" w:cs="Sakkal Majalla"/>
          <w:b/>
          <w:bCs/>
          <w:sz w:val="28"/>
          <w:szCs w:val="28"/>
        </w:rPr>
      </w:pPr>
      <w:r w:rsidRPr="00240C9C">
        <w:rPr>
          <w:rFonts w:ascii="Sakkal Majalla" w:hAnsi="Sakkal Majalla" w:cs="Sakkal Majalla" w:hint="cs"/>
          <w:b/>
          <w:bCs/>
          <w:sz w:val="28"/>
          <w:szCs w:val="28"/>
          <w:rtl/>
        </w:rPr>
        <w:t>المساهمة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في</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المعرفة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حول</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التأثير</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الاقتصادي</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للتكنولوجيا</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المالية</w:t>
      </w:r>
      <w:r w:rsidRPr="00240C9C">
        <w:rPr>
          <w:rFonts w:ascii="Sakkal Majalla" w:hAnsi="Sakkal Majalla" w:cs="Sakkal Majalla"/>
          <w:b/>
          <w:bCs/>
          <w:sz w:val="28"/>
          <w:szCs w:val="28"/>
          <w:rtl/>
        </w:rPr>
        <w:t>:</w:t>
      </w:r>
    </w:p>
    <w:p w14:paraId="4009F2FA" w14:textId="77777777" w:rsidR="00105A04" w:rsidRPr="00240C9C" w:rsidRDefault="00105A04" w:rsidP="00105A04">
      <w:pPr>
        <w:spacing w:line="360" w:lineRule="auto"/>
        <w:jc w:val="both"/>
        <w:rPr>
          <w:rFonts w:ascii="Sakkal Majalla" w:hAnsi="Sakkal Majalla" w:cs="Sakkal Majalla"/>
          <w:sz w:val="28"/>
          <w:szCs w:val="28"/>
        </w:rPr>
      </w:pPr>
      <w:r w:rsidRPr="00240C9C">
        <w:rPr>
          <w:rFonts w:ascii="Sakkal Majalla" w:hAnsi="Sakkal Majalla" w:cs="Sakkal Majalla" w:hint="cs"/>
          <w:sz w:val="28"/>
          <w:szCs w:val="28"/>
          <w:rtl/>
        </w:rPr>
        <w:t>يعزز</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الفهم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الأكاديمي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التأثير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دولة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سريعة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التطور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مثل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المملكة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العربية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توثيق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تأثير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الراسخة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بشكل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جيد،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فإن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دراستنا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تقدم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وجهة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نظر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مميزة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التركيز</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منطقة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تشهد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تحولاً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اقتصاديًا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كبيرًا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وتستكشف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تتوافق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التنويع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وتدعمها،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وتقدم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إطارًا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أساسيًا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المستقبلي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النامية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فحص</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تأثيرات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السياق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يضيف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فهم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أكبر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لمزايا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وحدود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المحتملة،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يساعد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الأكاديميين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والاقتصاديين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فهم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التأثير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العالمي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sdt>
        <w:sdtPr>
          <w:rPr>
            <w:rFonts w:ascii="Sakkal Majalla" w:hAnsi="Sakkal Majalla" w:cs="Sakkal Majalla" w:hint="cs"/>
            <w:sz w:val="28"/>
            <w:szCs w:val="28"/>
            <w:rtl/>
          </w:rPr>
          <w:id w:val="-19005124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317D10">
            <w:rPr>
              <w:rFonts w:ascii="Sakkal Majalla" w:hAnsi="Sakkal Majalla" w:cs="Sakkal Majalla" w:hint="cs"/>
              <w:noProof/>
              <w:sz w:val="28"/>
              <w:szCs w:val="28"/>
              <w:rtl/>
              <w:lang w:bidi="ar-EG"/>
            </w:rPr>
            <w:t>(</w:t>
          </w:r>
          <w:r w:rsidRPr="00317D10">
            <w:rPr>
              <w:rFonts w:ascii="Sakkal Majalla" w:hAnsi="Sakkal Majalla" w:cs="Sakkal Majalla" w:hint="cs"/>
              <w:noProof/>
              <w:sz w:val="28"/>
              <w:szCs w:val="28"/>
              <w:lang w:bidi="ar-EG"/>
            </w:rPr>
            <w:t>Al-Matari</w:t>
          </w:r>
          <w:r w:rsidRPr="00317D1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40C9C">
        <w:rPr>
          <w:rFonts w:ascii="Sakkal Majalla" w:hAnsi="Sakkal Majalla" w:cs="Sakkal Majalla"/>
          <w:sz w:val="28"/>
          <w:szCs w:val="28"/>
          <w:rtl/>
        </w:rPr>
        <w:t>.</w:t>
      </w:r>
    </w:p>
    <w:p w14:paraId="58BB2D8C" w14:textId="77777777" w:rsidR="00105A04" w:rsidRPr="00240C9C" w:rsidRDefault="00105A04">
      <w:pPr>
        <w:pStyle w:val="a6"/>
        <w:numPr>
          <w:ilvl w:val="0"/>
          <w:numId w:val="6"/>
        </w:numPr>
        <w:spacing w:line="360" w:lineRule="auto"/>
        <w:jc w:val="both"/>
        <w:rPr>
          <w:rFonts w:ascii="Sakkal Majalla" w:hAnsi="Sakkal Majalla" w:cs="Sakkal Majalla"/>
          <w:b/>
          <w:bCs/>
          <w:sz w:val="28"/>
          <w:szCs w:val="28"/>
        </w:rPr>
      </w:pPr>
      <w:r w:rsidRPr="00240C9C">
        <w:rPr>
          <w:rFonts w:ascii="Sakkal Majalla" w:hAnsi="Sakkal Majalla" w:cs="Sakkal Majalla" w:hint="cs"/>
          <w:b/>
          <w:bCs/>
          <w:sz w:val="28"/>
          <w:szCs w:val="28"/>
          <w:rtl/>
        </w:rPr>
        <w:t>تقدم</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أدبيات</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التكنولوجيا</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في</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الشرق</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الأوسط</w:t>
      </w:r>
      <w:r w:rsidRPr="00240C9C">
        <w:rPr>
          <w:rFonts w:ascii="Sakkal Majalla" w:hAnsi="Sakkal Majalla" w:cs="Sakkal Majalla"/>
          <w:b/>
          <w:bCs/>
          <w:sz w:val="28"/>
          <w:szCs w:val="28"/>
          <w:rtl/>
        </w:rPr>
        <w:t>:</w:t>
      </w:r>
    </w:p>
    <w:p w14:paraId="1FCF2DB3" w14:textId="77777777" w:rsidR="00105A04" w:rsidRPr="00240C9C" w:rsidRDefault="00105A04" w:rsidP="00105A04">
      <w:pPr>
        <w:spacing w:line="360" w:lineRule="auto"/>
        <w:jc w:val="both"/>
        <w:rPr>
          <w:rFonts w:ascii="Sakkal Majalla" w:hAnsi="Sakkal Majalla" w:cs="Sakkal Majalla"/>
          <w:sz w:val="28"/>
          <w:szCs w:val="28"/>
        </w:rPr>
      </w:pPr>
      <w:r w:rsidRPr="00240C9C">
        <w:rPr>
          <w:rFonts w:ascii="Sakkal Majalla" w:hAnsi="Sakkal Majalla" w:cs="Sakkal Majalla" w:hint="cs"/>
          <w:sz w:val="28"/>
          <w:szCs w:val="28"/>
          <w:rtl/>
        </w:rPr>
        <w:t>هناك</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محدود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نمو</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وتكاملها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الشرق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الأوسط،</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وخاصة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داخل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المملكة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العربية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تملأ</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الورقة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الفجوة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تقديم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بيانات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واقعية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ورؤى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كيفية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تغيير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للنظام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المصرفي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المملكة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العربية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وتعمل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كمرجع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للدراسات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المستقبلية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قطاع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الشرق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الأوسط،</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وتغطي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الصعوبات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الإقليمية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المتميزة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مثل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الأطر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وقبول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السوق،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والجوانب</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الاجتماعية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والثقافية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تؤثر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استخدام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تقديم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رؤى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خاصة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بالمنطقة،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تضيف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أدبيات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العالمية،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يسمح</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بإجراء</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مقارنات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المناطق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وزيادة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الوعي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بكيفية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اختلاف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إمكانات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عبر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مختلف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البيئات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والثقافية</w:t>
      </w:r>
      <w:r w:rsidRPr="00240C9C">
        <w:rPr>
          <w:rFonts w:ascii="Sakkal Majalla" w:hAnsi="Sakkal Majalla" w:cs="Sakkal Majalla"/>
          <w:sz w:val="28"/>
          <w:szCs w:val="28"/>
          <w:rtl/>
        </w:rPr>
        <w:t>.</w:t>
      </w:r>
    </w:p>
    <w:p w14:paraId="6A18FDB2" w14:textId="77777777" w:rsidR="00105A04" w:rsidRPr="00240C9C" w:rsidRDefault="00105A04">
      <w:pPr>
        <w:pStyle w:val="a6"/>
        <w:numPr>
          <w:ilvl w:val="0"/>
          <w:numId w:val="6"/>
        </w:numPr>
        <w:spacing w:line="360" w:lineRule="auto"/>
        <w:jc w:val="both"/>
        <w:rPr>
          <w:rFonts w:ascii="Sakkal Majalla" w:hAnsi="Sakkal Majalla" w:cs="Sakkal Majalla"/>
          <w:b/>
          <w:bCs/>
          <w:sz w:val="28"/>
          <w:szCs w:val="28"/>
        </w:rPr>
      </w:pPr>
      <w:r w:rsidRPr="00240C9C">
        <w:rPr>
          <w:rFonts w:ascii="Sakkal Majalla" w:hAnsi="Sakkal Majalla" w:cs="Sakkal Majalla" w:hint="cs"/>
          <w:b/>
          <w:bCs/>
          <w:sz w:val="28"/>
          <w:szCs w:val="28"/>
          <w:rtl/>
        </w:rPr>
        <w:t>إطار</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لتقييم</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التكنولوجيا</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والشمول</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w:t>
      </w:r>
      <w:r w:rsidRPr="00240C9C">
        <w:rPr>
          <w:rFonts w:ascii="Sakkal Majalla" w:hAnsi="Sakkal Majalla" w:cs="Sakkal Majalla"/>
          <w:b/>
          <w:bCs/>
          <w:sz w:val="28"/>
          <w:szCs w:val="28"/>
          <w:rtl/>
        </w:rPr>
        <w:t>:</w:t>
      </w:r>
    </w:p>
    <w:p w14:paraId="5BC9956A" w14:textId="125913AC" w:rsidR="00105A04" w:rsidRPr="00240C9C" w:rsidRDefault="00105A04" w:rsidP="00105A04">
      <w:pPr>
        <w:spacing w:line="360" w:lineRule="auto"/>
        <w:jc w:val="both"/>
        <w:rPr>
          <w:rFonts w:ascii="Sakkal Majalla" w:hAnsi="Sakkal Majalla" w:cs="Sakkal Majalla"/>
          <w:sz w:val="28"/>
          <w:szCs w:val="28"/>
        </w:rPr>
      </w:pPr>
      <w:r w:rsidRPr="00240C9C">
        <w:rPr>
          <w:rFonts w:ascii="Sakkal Majalla" w:hAnsi="Sakkal Majalla" w:cs="Sakkal Majalla" w:hint="cs"/>
          <w:sz w:val="28"/>
          <w:szCs w:val="28"/>
          <w:rtl/>
        </w:rPr>
        <w:t>أحد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الإنجازات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العلمية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هو</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توفير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منهجية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لتقييم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تأثير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الشمول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وسيمكن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النموذج</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الأكاديميين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المستقبليين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تقييم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نجاح</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الوصول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المجتمعات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غير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الممثلة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وتعزيز</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الشمول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الاجتماعي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والاقتصادي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ويشكل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الشمول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تأكيدًا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بالغ</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الأهمية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إطار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رؤية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المملكة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العربية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السعودية</w:t>
      </w:r>
      <w:r w:rsidRPr="00240C9C">
        <w:rPr>
          <w:rFonts w:ascii="Sakkal Majalla" w:hAnsi="Sakkal Majalla" w:cs="Sakkal Majalla"/>
          <w:sz w:val="28"/>
          <w:szCs w:val="28"/>
          <w:rtl/>
        </w:rPr>
        <w:t xml:space="preserve"> 2030</w:t>
      </w:r>
      <w:r w:rsidRPr="00240C9C">
        <w:rPr>
          <w:rFonts w:ascii="Sakkal Majalla" w:hAnsi="Sakkal Majalla" w:cs="Sakkal Majalla" w:hint="cs"/>
          <w:sz w:val="28"/>
          <w:szCs w:val="28"/>
          <w:rtl/>
        </w:rPr>
        <w:t>،</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وتقدم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نتائج</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بيانات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كانت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حلول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تلبي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وتحدد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المنهجية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تدابير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حاسمة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لتقييم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مدى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نجاح</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منصات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خدمة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فئات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المستخدمين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المتنوعة،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وخاصة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النامية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تساهم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المساهمة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زيادة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المعرفة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العلمية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حلول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الشاملة،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وإنشاء</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إطار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لقياس</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تطور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الشمول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مستوى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العالم</w:t>
      </w:r>
      <w:r w:rsidRPr="00240C9C">
        <w:rPr>
          <w:rFonts w:ascii="Sakkal Majalla" w:hAnsi="Sakkal Majalla" w:cs="Sakkal Majalla"/>
          <w:sz w:val="28"/>
          <w:szCs w:val="28"/>
          <w:rtl/>
        </w:rPr>
        <w:t>.</w:t>
      </w:r>
    </w:p>
    <w:p w14:paraId="5F75F818" w14:textId="77777777" w:rsidR="00105A04" w:rsidRPr="00240C9C" w:rsidRDefault="00105A04">
      <w:pPr>
        <w:pStyle w:val="a6"/>
        <w:numPr>
          <w:ilvl w:val="0"/>
          <w:numId w:val="6"/>
        </w:numPr>
        <w:spacing w:line="360" w:lineRule="auto"/>
        <w:jc w:val="both"/>
        <w:rPr>
          <w:rFonts w:ascii="Sakkal Majalla" w:hAnsi="Sakkal Majalla" w:cs="Sakkal Majalla"/>
          <w:b/>
          <w:bCs/>
          <w:sz w:val="28"/>
          <w:szCs w:val="28"/>
        </w:rPr>
      </w:pPr>
      <w:r w:rsidRPr="00240C9C">
        <w:rPr>
          <w:rFonts w:ascii="Sakkal Majalla" w:hAnsi="Sakkal Majalla" w:cs="Sakkal Majalla" w:hint="cs"/>
          <w:b/>
          <w:bCs/>
          <w:sz w:val="28"/>
          <w:szCs w:val="28"/>
          <w:rtl/>
        </w:rPr>
        <w:t>نظرة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ثاقبة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على</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الآثار</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التنظيمية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لنمو</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التكنولوجيا</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المالية</w:t>
      </w:r>
      <w:r w:rsidRPr="00240C9C">
        <w:rPr>
          <w:rFonts w:ascii="Sakkal Majalla" w:hAnsi="Sakkal Majalla" w:cs="Sakkal Majalla"/>
          <w:b/>
          <w:bCs/>
          <w:sz w:val="28"/>
          <w:szCs w:val="28"/>
          <w:rtl/>
        </w:rPr>
        <w:t>:</w:t>
      </w:r>
    </w:p>
    <w:p w14:paraId="4BBBA2D6" w14:textId="77777777" w:rsidR="00105A04" w:rsidRPr="00240C9C" w:rsidRDefault="00105A04" w:rsidP="00105A04">
      <w:pPr>
        <w:spacing w:line="360" w:lineRule="auto"/>
        <w:jc w:val="both"/>
        <w:rPr>
          <w:rFonts w:ascii="Sakkal Majalla" w:hAnsi="Sakkal Majalla" w:cs="Sakkal Majalla"/>
          <w:sz w:val="28"/>
          <w:szCs w:val="28"/>
        </w:rPr>
      </w:pP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تقييم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القضايا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وردود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الفعل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تطور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يوفر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رؤى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مهمة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للأكاديميين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والسياسيين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التوازن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الابتكار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والأمن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تجلب</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مشاكل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جديدة،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البيانات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الاستقرار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وخاصة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تطور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الخدمات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الرقمية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الجديدة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يوضح</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التقرير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تتفاوض</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الهيئات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المملكة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العربية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السعودية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المشاكل،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ويقدم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نموذجًا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للدول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الأخرى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تواجه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تحولات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مماثلة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فهم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الآثار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التنظيمية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وأفضل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الممارسات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يحفز</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الحوار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الأكاديمي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حوكمة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يوفر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للابتكار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التنظيمي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الذي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يوازن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بين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توسيع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السوق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وحماية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المستهلك،</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وهو</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موضوع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بالغ</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الأهمية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القانون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والاقتصاد</w:t>
      </w:r>
      <w:sdt>
        <w:sdtPr>
          <w:rPr>
            <w:rFonts w:ascii="Sakkal Majalla" w:hAnsi="Sakkal Majalla" w:cs="Sakkal Majalla" w:hint="cs"/>
            <w:sz w:val="28"/>
            <w:szCs w:val="28"/>
            <w:rtl/>
          </w:rPr>
          <w:id w:val="14039456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Zet17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FB4329">
            <w:rPr>
              <w:rFonts w:ascii="Sakkal Majalla" w:hAnsi="Sakkal Majalla" w:cs="Sakkal Majalla" w:hint="cs"/>
              <w:noProof/>
              <w:sz w:val="28"/>
              <w:szCs w:val="28"/>
              <w:rtl/>
              <w:lang w:bidi="ar-EG"/>
            </w:rPr>
            <w:t>(</w:t>
          </w:r>
          <w:r w:rsidRPr="00FB4329">
            <w:rPr>
              <w:rFonts w:ascii="Sakkal Majalla" w:hAnsi="Sakkal Majalla" w:cs="Sakkal Majalla" w:hint="cs"/>
              <w:noProof/>
              <w:sz w:val="28"/>
              <w:szCs w:val="28"/>
              <w:lang w:bidi="ar-EG"/>
            </w:rPr>
            <w:t>Zetzsche</w:t>
          </w:r>
          <w:r w:rsidRPr="00FB432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240C9C">
        <w:rPr>
          <w:rFonts w:ascii="Sakkal Majalla" w:hAnsi="Sakkal Majalla" w:cs="Sakkal Majalla"/>
          <w:sz w:val="28"/>
          <w:szCs w:val="28"/>
          <w:rtl/>
        </w:rPr>
        <w:t>.</w:t>
      </w:r>
    </w:p>
    <w:p w14:paraId="7862B7B7" w14:textId="77777777" w:rsidR="00105A04" w:rsidRPr="00240C9C" w:rsidRDefault="00105A04">
      <w:pPr>
        <w:pStyle w:val="a6"/>
        <w:numPr>
          <w:ilvl w:val="0"/>
          <w:numId w:val="6"/>
        </w:numPr>
        <w:spacing w:line="360" w:lineRule="auto"/>
        <w:jc w:val="both"/>
        <w:rPr>
          <w:rFonts w:ascii="Sakkal Majalla" w:hAnsi="Sakkal Majalla" w:cs="Sakkal Majalla"/>
          <w:b/>
          <w:bCs/>
          <w:sz w:val="28"/>
          <w:szCs w:val="28"/>
        </w:rPr>
      </w:pPr>
      <w:r w:rsidRPr="00240C9C">
        <w:rPr>
          <w:rFonts w:ascii="Sakkal Majalla" w:hAnsi="Sakkal Majalla" w:cs="Sakkal Majalla" w:hint="cs"/>
          <w:b/>
          <w:bCs/>
          <w:sz w:val="28"/>
          <w:szCs w:val="28"/>
          <w:rtl/>
        </w:rPr>
        <w:t>تقييم</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دور</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التكنولوجيا</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المالية</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في</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دعم</w:t>
      </w:r>
      <w:r w:rsidRPr="00240C9C">
        <w:rPr>
          <w:rFonts w:ascii="Sakkal Majalla" w:hAnsi="Sakkal Majalla" w:cs="Sakkal Majalla"/>
          <w:b/>
          <w:bCs/>
          <w:sz w:val="28"/>
          <w:szCs w:val="28"/>
          <w:rtl/>
        </w:rPr>
        <w:t xml:space="preserve"> </w:t>
      </w:r>
      <w:r w:rsidRPr="00240C9C">
        <w:rPr>
          <w:rFonts w:ascii="Sakkal Majalla" w:hAnsi="Sakkal Majalla" w:cs="Sakkal Majalla" w:hint="cs"/>
          <w:b/>
          <w:bCs/>
          <w:sz w:val="28"/>
          <w:szCs w:val="28"/>
          <w:rtl/>
        </w:rPr>
        <w:t>رؤية</w:t>
      </w:r>
      <w:r w:rsidRPr="00240C9C">
        <w:rPr>
          <w:rFonts w:ascii="Sakkal Majalla" w:hAnsi="Sakkal Majalla" w:cs="Sakkal Majalla"/>
          <w:b/>
          <w:bCs/>
          <w:sz w:val="28"/>
          <w:szCs w:val="28"/>
          <w:rtl/>
        </w:rPr>
        <w:t xml:space="preserve"> 2030:</w:t>
      </w:r>
    </w:p>
    <w:p w14:paraId="7E2EEEB9" w14:textId="77777777" w:rsidR="00105A04" w:rsidRDefault="00105A04" w:rsidP="00105A04">
      <w:pPr>
        <w:spacing w:line="360" w:lineRule="auto"/>
        <w:jc w:val="both"/>
        <w:rPr>
          <w:rFonts w:ascii="Sakkal Majalla" w:hAnsi="Sakkal Majalla" w:cs="Sakkal Majalla"/>
          <w:sz w:val="28"/>
          <w:szCs w:val="28"/>
          <w:rtl/>
        </w:rPr>
      </w:pPr>
      <w:r w:rsidRPr="00240C9C">
        <w:rPr>
          <w:rFonts w:ascii="Sakkal Majalla" w:hAnsi="Sakkal Majalla" w:cs="Sakkal Majalla" w:hint="cs"/>
          <w:sz w:val="28"/>
          <w:szCs w:val="28"/>
          <w:rtl/>
        </w:rPr>
        <w:t>يقيم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بشكل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موضوعي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تتوافق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رؤية</w:t>
      </w:r>
      <w:r w:rsidRPr="00240C9C">
        <w:rPr>
          <w:rFonts w:ascii="Sakkal Majalla" w:hAnsi="Sakkal Majalla" w:cs="Sakkal Majalla"/>
          <w:sz w:val="28"/>
          <w:szCs w:val="28"/>
          <w:rtl/>
        </w:rPr>
        <w:t xml:space="preserve"> 2030</w:t>
      </w:r>
      <w:r w:rsidRPr="00240C9C">
        <w:rPr>
          <w:rFonts w:ascii="Sakkal Majalla" w:hAnsi="Sakkal Majalla" w:cs="Sakkal Majalla" w:hint="cs"/>
          <w:sz w:val="28"/>
          <w:szCs w:val="28"/>
          <w:rtl/>
        </w:rPr>
        <w:t>،</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ولا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سيما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التنويع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وخلق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اقتصاد</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قائم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المعرفة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ومن</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خلال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مساهمات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تحقيق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يعمل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البحث</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تعزيز</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المعرفة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العلمية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كيفية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مساعدة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التمويل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الرقمي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للأجندات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الوطنية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النامية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وهذه</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مفيدة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للدراسات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المستقبلية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تستكشف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تحقيق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الاجتماعية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والاقتصادية،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وتقديم</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رؤى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قائمة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على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الأدلة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إمكانات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كأداة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استراتيجية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السياسة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الاقتصادية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وتضيف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النتائج</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إلى</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الدراسة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الأوسع</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لمبادرات</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التحول</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الرقمي،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مما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يوفر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منصة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لفحص</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دور</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التكنولوجيا</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المالية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في</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تحقيق</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أهداف</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وطنية</w:t>
      </w:r>
      <w:r w:rsidRPr="00240C9C">
        <w:rPr>
          <w:rFonts w:ascii="Sakkal Majalla" w:hAnsi="Sakkal Majalla" w:cs="Sakkal Majalla"/>
          <w:sz w:val="28"/>
          <w:szCs w:val="28"/>
          <w:rtl/>
        </w:rPr>
        <w:t xml:space="preserve"> </w:t>
      </w:r>
      <w:r w:rsidRPr="00240C9C">
        <w:rPr>
          <w:rFonts w:ascii="Sakkal Majalla" w:hAnsi="Sakkal Majalla" w:cs="Sakkal Majalla" w:hint="cs"/>
          <w:sz w:val="28"/>
          <w:szCs w:val="28"/>
          <w:rtl/>
        </w:rPr>
        <w:t>أخرى</w:t>
      </w:r>
      <w:sdt>
        <w:sdtPr>
          <w:rPr>
            <w:rFonts w:ascii="Sakkal Majalla" w:hAnsi="Sakkal Majalla" w:cs="Sakkal Majalla" w:hint="cs"/>
            <w:sz w:val="28"/>
            <w:szCs w:val="28"/>
            <w:rtl/>
          </w:rPr>
          <w:id w:val="-9233346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FB4329">
            <w:rPr>
              <w:rFonts w:ascii="Sakkal Majalla" w:hAnsi="Sakkal Majalla" w:cs="Sakkal Majalla" w:hint="cs"/>
              <w:noProof/>
              <w:sz w:val="28"/>
              <w:szCs w:val="28"/>
              <w:rtl/>
              <w:lang w:bidi="ar-EG"/>
            </w:rPr>
            <w:t>(</w:t>
          </w:r>
          <w:r w:rsidRPr="00FB4329">
            <w:rPr>
              <w:rFonts w:ascii="Sakkal Majalla" w:hAnsi="Sakkal Majalla" w:cs="Sakkal Majalla" w:hint="cs"/>
              <w:noProof/>
              <w:sz w:val="28"/>
              <w:szCs w:val="28"/>
              <w:lang w:bidi="ar-EG"/>
            </w:rPr>
            <w:t>Khard</w:t>
          </w:r>
          <w:r w:rsidRPr="00FB432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40C9C">
        <w:rPr>
          <w:rFonts w:ascii="Sakkal Majalla" w:hAnsi="Sakkal Majalla" w:cs="Sakkal Majalla"/>
          <w:sz w:val="28"/>
          <w:szCs w:val="28"/>
          <w:rtl/>
        </w:rPr>
        <w:t>.</w:t>
      </w:r>
    </w:p>
    <w:p w14:paraId="69892A2A" w14:textId="77777777" w:rsidR="00105A04" w:rsidRPr="00AF6616" w:rsidRDefault="00105A04">
      <w:pPr>
        <w:pStyle w:val="a6"/>
        <w:numPr>
          <w:ilvl w:val="0"/>
          <w:numId w:val="5"/>
        </w:numPr>
        <w:spacing w:line="360" w:lineRule="auto"/>
        <w:jc w:val="both"/>
        <w:rPr>
          <w:rFonts w:ascii="Sakkal Majalla" w:hAnsi="Sakkal Majalla" w:cs="Sakkal Majalla"/>
          <w:b/>
          <w:bCs/>
          <w:sz w:val="28"/>
          <w:szCs w:val="28"/>
          <w:u w:val="single"/>
        </w:rPr>
      </w:pPr>
      <w:r w:rsidRPr="00AF6616">
        <w:rPr>
          <w:rFonts w:ascii="Sakkal Majalla" w:hAnsi="Sakkal Majalla" w:cs="Sakkal Majalla" w:hint="cs"/>
          <w:b/>
          <w:bCs/>
          <w:sz w:val="28"/>
          <w:szCs w:val="28"/>
          <w:u w:val="single"/>
          <w:rtl/>
        </w:rPr>
        <w:t>الأهمية</w:t>
      </w:r>
      <w:r w:rsidRPr="00AF6616">
        <w:rPr>
          <w:rFonts w:ascii="Sakkal Majalla" w:hAnsi="Sakkal Majalla" w:cs="Sakkal Majalla"/>
          <w:b/>
          <w:bCs/>
          <w:sz w:val="28"/>
          <w:szCs w:val="28"/>
          <w:u w:val="single"/>
          <w:rtl/>
        </w:rPr>
        <w:t xml:space="preserve"> </w:t>
      </w:r>
      <w:r w:rsidRPr="00AF6616">
        <w:rPr>
          <w:rFonts w:ascii="Sakkal Majalla" w:hAnsi="Sakkal Majalla" w:cs="Sakkal Majalla" w:hint="cs"/>
          <w:b/>
          <w:bCs/>
          <w:sz w:val="28"/>
          <w:szCs w:val="28"/>
          <w:u w:val="single"/>
          <w:rtl/>
        </w:rPr>
        <w:t>العملية</w:t>
      </w:r>
    </w:p>
    <w:p w14:paraId="4E2369F2" w14:textId="77777777" w:rsidR="00105A04" w:rsidRPr="00AF6616" w:rsidRDefault="00105A04">
      <w:pPr>
        <w:pStyle w:val="a6"/>
        <w:numPr>
          <w:ilvl w:val="0"/>
          <w:numId w:val="7"/>
        </w:numPr>
        <w:spacing w:line="360" w:lineRule="auto"/>
        <w:jc w:val="both"/>
        <w:rPr>
          <w:rFonts w:ascii="Sakkal Majalla" w:hAnsi="Sakkal Majalla" w:cs="Sakkal Majalla"/>
          <w:b/>
          <w:bCs/>
          <w:sz w:val="28"/>
          <w:szCs w:val="28"/>
        </w:rPr>
      </w:pPr>
      <w:r w:rsidRPr="00AF6616">
        <w:rPr>
          <w:rFonts w:ascii="Sakkal Majalla" w:hAnsi="Sakkal Majalla" w:cs="Sakkal Majalla" w:hint="cs"/>
          <w:b/>
          <w:bCs/>
          <w:sz w:val="28"/>
          <w:szCs w:val="28"/>
          <w:rtl/>
        </w:rPr>
        <w:t>إرشادات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لصناع</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السياسات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بشأن</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تنظيم</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التكنولوجيا</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المالية</w:t>
      </w:r>
      <w:r w:rsidRPr="00AF6616">
        <w:rPr>
          <w:rFonts w:ascii="Sakkal Majalla" w:hAnsi="Sakkal Majalla" w:cs="Sakkal Majalla"/>
          <w:b/>
          <w:bCs/>
          <w:sz w:val="28"/>
          <w:szCs w:val="28"/>
          <w:rtl/>
        </w:rPr>
        <w:t>:</w:t>
      </w:r>
    </w:p>
    <w:p w14:paraId="3FA436D7" w14:textId="77777777" w:rsidR="00105A04" w:rsidRPr="00AF6616" w:rsidRDefault="00105A04" w:rsidP="00105A04">
      <w:pPr>
        <w:spacing w:line="360" w:lineRule="auto"/>
        <w:jc w:val="both"/>
        <w:rPr>
          <w:rFonts w:ascii="Sakkal Majalla" w:hAnsi="Sakkal Majalla" w:cs="Sakkal Majalla"/>
          <w:sz w:val="28"/>
          <w:szCs w:val="28"/>
        </w:rPr>
      </w:pPr>
      <w:r w:rsidRPr="00AF6616">
        <w:rPr>
          <w:rFonts w:ascii="Sakkal Majalla" w:hAnsi="Sakkal Majalla" w:cs="Sakkal Majalla" w:hint="cs"/>
          <w:sz w:val="28"/>
          <w:szCs w:val="28"/>
          <w:rtl/>
        </w:rPr>
        <w:t>تقدم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نتائج</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الدراسة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لصناع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السياسات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حاسمة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تطوير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أطر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تنظيمية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داعمة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وآمنة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دراسة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مشهد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المملكة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العربية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تكشف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الورقة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إجراءات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تنظيمية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ناجحة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وفجوات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كبيرة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تحتاج</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معالجة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وهذا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يساعد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السلطات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الجمع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الابتكار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والاستقرار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وسلامة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المستهلك،</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يضمن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التنمية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المستدامة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تقدم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النصائح</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بشأن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صناديق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الاختبار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التنظيمية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وأمن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البيانات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والامتثال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يمكن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تنفيذها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بشكل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فعال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الحوكمة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هذه</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النصيحة،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يمكن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لصناع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السياسات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اتخاذ</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خيارات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مستنيرة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تشجع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تطوير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الحفاظ</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سلامة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القطاع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والتوافق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المصالح</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الوطنية</w:t>
      </w:r>
      <w:sdt>
        <w:sdtPr>
          <w:rPr>
            <w:rFonts w:ascii="Sakkal Majalla" w:hAnsi="Sakkal Majalla" w:cs="Sakkal Majalla" w:hint="cs"/>
            <w:sz w:val="28"/>
            <w:szCs w:val="28"/>
            <w:rtl/>
          </w:rPr>
          <w:id w:val="-9295093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Zre24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F6616">
            <w:rPr>
              <w:rFonts w:ascii="Sakkal Majalla" w:hAnsi="Sakkal Majalla" w:cs="Sakkal Majalla" w:hint="cs"/>
              <w:noProof/>
              <w:sz w:val="28"/>
              <w:szCs w:val="28"/>
              <w:rtl/>
              <w:lang w:bidi="ar-EG"/>
            </w:rPr>
            <w:t>(</w:t>
          </w:r>
          <w:r w:rsidRPr="00AF6616">
            <w:rPr>
              <w:rFonts w:ascii="Sakkal Majalla" w:hAnsi="Sakkal Majalla" w:cs="Sakkal Majalla" w:hint="cs"/>
              <w:noProof/>
              <w:sz w:val="28"/>
              <w:szCs w:val="28"/>
              <w:lang w:bidi="ar-EG"/>
            </w:rPr>
            <w:t>Zreik</w:t>
          </w:r>
          <w:r w:rsidRPr="00AF66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6616">
        <w:rPr>
          <w:rFonts w:ascii="Sakkal Majalla" w:hAnsi="Sakkal Majalla" w:cs="Sakkal Majalla"/>
          <w:sz w:val="28"/>
          <w:szCs w:val="28"/>
          <w:rtl/>
        </w:rPr>
        <w:t>.</w:t>
      </w:r>
    </w:p>
    <w:p w14:paraId="19D8AC5A" w14:textId="77777777" w:rsidR="00105A04" w:rsidRPr="00AF6616" w:rsidRDefault="00105A04">
      <w:pPr>
        <w:pStyle w:val="a6"/>
        <w:numPr>
          <w:ilvl w:val="0"/>
          <w:numId w:val="7"/>
        </w:numPr>
        <w:spacing w:line="360" w:lineRule="auto"/>
        <w:jc w:val="both"/>
        <w:rPr>
          <w:rFonts w:ascii="Sakkal Majalla" w:hAnsi="Sakkal Majalla" w:cs="Sakkal Majalla"/>
          <w:b/>
          <w:bCs/>
          <w:sz w:val="28"/>
          <w:szCs w:val="28"/>
        </w:rPr>
      </w:pPr>
      <w:r w:rsidRPr="00AF6616">
        <w:rPr>
          <w:rFonts w:ascii="Sakkal Majalla" w:hAnsi="Sakkal Majalla" w:cs="Sakkal Majalla" w:hint="cs"/>
          <w:b/>
          <w:bCs/>
          <w:sz w:val="28"/>
          <w:szCs w:val="28"/>
          <w:rtl/>
        </w:rPr>
        <w:t>رؤى</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للمؤسسات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المالية</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حول</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التكيف</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مع</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التكنولوجيا</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المالية</w:t>
      </w:r>
      <w:r w:rsidRPr="00AF6616">
        <w:rPr>
          <w:rFonts w:ascii="Sakkal Majalla" w:hAnsi="Sakkal Majalla" w:cs="Sakkal Majalla"/>
          <w:b/>
          <w:bCs/>
          <w:sz w:val="28"/>
          <w:szCs w:val="28"/>
          <w:rtl/>
        </w:rPr>
        <w:t>:</w:t>
      </w:r>
    </w:p>
    <w:p w14:paraId="2858AECC" w14:textId="77777777" w:rsidR="00105A04" w:rsidRPr="00AF6616" w:rsidRDefault="00105A04" w:rsidP="00105A04">
      <w:pPr>
        <w:spacing w:line="360" w:lineRule="auto"/>
        <w:jc w:val="both"/>
        <w:rPr>
          <w:rFonts w:ascii="Sakkal Majalla" w:hAnsi="Sakkal Majalla" w:cs="Sakkal Majalla"/>
          <w:sz w:val="28"/>
          <w:szCs w:val="28"/>
        </w:rPr>
      </w:pPr>
      <w:r w:rsidRPr="00AF6616">
        <w:rPr>
          <w:rFonts w:ascii="Sakkal Majalla" w:hAnsi="Sakkal Majalla" w:cs="Sakkal Majalla" w:hint="cs"/>
          <w:sz w:val="28"/>
          <w:szCs w:val="28"/>
          <w:rtl/>
        </w:rPr>
        <w:t>تستفيد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المؤسسات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التقليدية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معرفة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كيف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تعمل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تحويل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الصناعة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يقدم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التقرير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الديناميكيات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التنافسية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البنوك</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التقليدية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ومؤسسات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يشير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المجالات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يكون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التعاون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أو</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التكيف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مهمًا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قد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تستخدم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المؤسسات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هذه</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البيانات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للتأثير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مبادرات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الخاصة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وضمان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بقائها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قادرة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المنافسة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تنفيذ</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حلول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المناسبة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تطورات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مثل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الإقراض</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والمدفوعات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عبر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الهاتف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المحمول،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تمكن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البنوك</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والمؤسسات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الأخرى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اتخاذ</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خيارات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مدروسة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تبني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وتطوير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مصادر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دخل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جديدة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تجارب</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عالم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رقمي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متزايد</w:t>
      </w:r>
      <w:sdt>
        <w:sdtPr>
          <w:rPr>
            <w:rFonts w:ascii="Sakkal Majalla" w:hAnsi="Sakkal Majalla" w:cs="Sakkal Majalla" w:hint="cs"/>
            <w:sz w:val="28"/>
            <w:szCs w:val="28"/>
            <w:rtl/>
          </w:rPr>
          <w:id w:val="-19064500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F6616">
            <w:rPr>
              <w:rFonts w:ascii="Sakkal Majalla" w:hAnsi="Sakkal Majalla" w:cs="Sakkal Majalla" w:hint="cs"/>
              <w:noProof/>
              <w:sz w:val="28"/>
              <w:szCs w:val="28"/>
              <w:rtl/>
              <w:lang w:bidi="ar-EG"/>
            </w:rPr>
            <w:t>(</w:t>
          </w:r>
          <w:r w:rsidRPr="00AF6616">
            <w:rPr>
              <w:rFonts w:ascii="Sakkal Majalla" w:hAnsi="Sakkal Majalla" w:cs="Sakkal Majalla" w:hint="cs"/>
              <w:noProof/>
              <w:sz w:val="28"/>
              <w:szCs w:val="28"/>
              <w:lang w:bidi="ar-EG"/>
            </w:rPr>
            <w:t>Suprapti</w:t>
          </w:r>
          <w:r w:rsidRPr="00AF661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6616">
        <w:rPr>
          <w:rFonts w:ascii="Sakkal Majalla" w:hAnsi="Sakkal Majalla" w:cs="Sakkal Majalla"/>
          <w:sz w:val="28"/>
          <w:szCs w:val="28"/>
          <w:rtl/>
        </w:rPr>
        <w:t>.</w:t>
      </w:r>
    </w:p>
    <w:p w14:paraId="6D368121" w14:textId="77777777" w:rsidR="00105A04" w:rsidRPr="00AF6616" w:rsidRDefault="00105A04">
      <w:pPr>
        <w:pStyle w:val="a6"/>
        <w:numPr>
          <w:ilvl w:val="0"/>
          <w:numId w:val="7"/>
        </w:numPr>
        <w:spacing w:line="360" w:lineRule="auto"/>
        <w:jc w:val="both"/>
        <w:rPr>
          <w:rFonts w:ascii="Sakkal Majalla" w:hAnsi="Sakkal Majalla" w:cs="Sakkal Majalla"/>
          <w:b/>
          <w:bCs/>
          <w:sz w:val="28"/>
          <w:szCs w:val="28"/>
        </w:rPr>
      </w:pPr>
      <w:r w:rsidRPr="00AF6616">
        <w:rPr>
          <w:rFonts w:ascii="Sakkal Majalla" w:hAnsi="Sakkal Majalla" w:cs="Sakkal Majalla" w:hint="cs"/>
          <w:b/>
          <w:bCs/>
          <w:sz w:val="28"/>
          <w:szCs w:val="28"/>
          <w:rtl/>
        </w:rPr>
        <w:t>استراتيجيات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لشركات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التكنولوجيا</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المالية</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لتلبية</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احتياجات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السوق</w:t>
      </w:r>
      <w:r w:rsidRPr="00AF6616">
        <w:rPr>
          <w:rFonts w:ascii="Sakkal Majalla" w:hAnsi="Sakkal Majalla" w:cs="Sakkal Majalla"/>
          <w:b/>
          <w:bCs/>
          <w:sz w:val="28"/>
          <w:szCs w:val="28"/>
          <w:rtl/>
        </w:rPr>
        <w:t>:</w:t>
      </w:r>
    </w:p>
    <w:p w14:paraId="5F04B198" w14:textId="77777777" w:rsidR="00105A04" w:rsidRPr="00AF6616" w:rsidRDefault="00105A04" w:rsidP="00105A04">
      <w:pPr>
        <w:spacing w:line="360" w:lineRule="auto"/>
        <w:jc w:val="both"/>
        <w:rPr>
          <w:rFonts w:ascii="Sakkal Majalla" w:hAnsi="Sakkal Majalla" w:cs="Sakkal Majalla"/>
          <w:sz w:val="28"/>
          <w:szCs w:val="28"/>
        </w:rPr>
      </w:pPr>
      <w:r w:rsidRPr="00AF6616">
        <w:rPr>
          <w:rFonts w:ascii="Sakkal Majalla" w:hAnsi="Sakkal Majalla" w:cs="Sakkal Majalla" w:hint="cs"/>
          <w:sz w:val="28"/>
          <w:szCs w:val="28"/>
          <w:rtl/>
        </w:rPr>
        <w:t>يوفر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البحث</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معلومات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سوقية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مهمة،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يسمح</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بتعديل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سلعها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وخدماتها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لتتناسب</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متطلبات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الخاصة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تحديد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العوائق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دون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التبني،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مثل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المخاوف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بشأن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أو</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الإلمام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بالحلول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قد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تصمم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جهود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تسويقية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وتعليمية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مخصصة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كما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يؤكد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التقرير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آفاق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للاستفادة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الصغيرة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والمتوسطة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والسكان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المحرومين،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ومساعدتهم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بناء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حلول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تزيد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الشمول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تساعد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النصائح</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بناء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ثقة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المستخدم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وتوسيع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قاعدة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عملائها،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وضمان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التنمية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المستدامة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تلبية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احتياجات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السوق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بنجاح</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والمساهمة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الشمول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w:t>
      </w:r>
      <w:sdt>
        <w:sdtPr>
          <w:rPr>
            <w:rFonts w:ascii="Sakkal Majalla" w:hAnsi="Sakkal Majalla" w:cs="Sakkal Majalla" w:hint="cs"/>
            <w:sz w:val="28"/>
            <w:szCs w:val="28"/>
            <w:rtl/>
          </w:rPr>
          <w:id w:val="32541047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B7CA0">
            <w:rPr>
              <w:rFonts w:ascii="Sakkal Majalla" w:hAnsi="Sakkal Majalla" w:cs="Sakkal Majalla" w:hint="cs"/>
              <w:noProof/>
              <w:sz w:val="28"/>
              <w:szCs w:val="28"/>
              <w:rtl/>
              <w:lang w:bidi="ar-EG"/>
            </w:rPr>
            <w:t>(</w:t>
          </w:r>
          <w:r w:rsidRPr="004B7CA0">
            <w:rPr>
              <w:rFonts w:ascii="Sakkal Majalla" w:hAnsi="Sakkal Majalla" w:cs="Sakkal Majalla" w:hint="cs"/>
              <w:noProof/>
              <w:sz w:val="28"/>
              <w:szCs w:val="28"/>
              <w:lang w:bidi="ar-EG"/>
            </w:rPr>
            <w:t>Selamat</w:t>
          </w:r>
          <w:r w:rsidRPr="004B7CA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F6616">
        <w:rPr>
          <w:rFonts w:ascii="Sakkal Majalla" w:hAnsi="Sakkal Majalla" w:cs="Sakkal Majalla"/>
          <w:sz w:val="28"/>
          <w:szCs w:val="28"/>
          <w:rtl/>
        </w:rPr>
        <w:t>.</w:t>
      </w:r>
    </w:p>
    <w:p w14:paraId="521DEF8E" w14:textId="77777777" w:rsidR="00105A04" w:rsidRPr="00AF6616" w:rsidRDefault="00105A04">
      <w:pPr>
        <w:pStyle w:val="a6"/>
        <w:numPr>
          <w:ilvl w:val="0"/>
          <w:numId w:val="7"/>
        </w:numPr>
        <w:spacing w:line="360" w:lineRule="auto"/>
        <w:jc w:val="both"/>
        <w:rPr>
          <w:rFonts w:ascii="Sakkal Majalla" w:hAnsi="Sakkal Majalla" w:cs="Sakkal Majalla"/>
          <w:b/>
          <w:bCs/>
          <w:sz w:val="28"/>
          <w:szCs w:val="28"/>
        </w:rPr>
      </w:pPr>
      <w:r w:rsidRPr="00AF6616">
        <w:rPr>
          <w:rFonts w:ascii="Sakkal Majalla" w:hAnsi="Sakkal Majalla" w:cs="Sakkal Majalla" w:hint="cs"/>
          <w:b/>
          <w:bCs/>
          <w:sz w:val="28"/>
          <w:szCs w:val="28"/>
          <w:rtl/>
        </w:rPr>
        <w:t>دعم</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مبادرات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الشمول</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المالي</w:t>
      </w:r>
      <w:r w:rsidRPr="00AF6616">
        <w:rPr>
          <w:rFonts w:ascii="Sakkal Majalla" w:hAnsi="Sakkal Majalla" w:cs="Sakkal Majalla"/>
          <w:b/>
          <w:bCs/>
          <w:sz w:val="28"/>
          <w:szCs w:val="28"/>
          <w:rtl/>
        </w:rPr>
        <w:t>:</w:t>
      </w:r>
    </w:p>
    <w:p w14:paraId="617C0488" w14:textId="77777777" w:rsidR="00105A04" w:rsidRPr="00AF6616" w:rsidRDefault="00105A04" w:rsidP="00105A04">
      <w:pPr>
        <w:spacing w:line="360" w:lineRule="auto"/>
        <w:jc w:val="both"/>
        <w:rPr>
          <w:rFonts w:ascii="Sakkal Majalla" w:hAnsi="Sakkal Majalla" w:cs="Sakkal Majalla"/>
          <w:sz w:val="28"/>
          <w:szCs w:val="28"/>
        </w:rPr>
      </w:pPr>
      <w:r w:rsidRPr="00AF6616">
        <w:rPr>
          <w:rFonts w:ascii="Sakkal Majalla" w:hAnsi="Sakkal Majalla" w:cs="Sakkal Majalla" w:hint="cs"/>
          <w:sz w:val="28"/>
          <w:szCs w:val="28"/>
          <w:rtl/>
        </w:rPr>
        <w:t>تؤكد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نتائج</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هذه</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الدراسة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دور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الشمول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وتقديم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للمنظمات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غير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الحكومية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والهيئات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الحكومية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والمؤسسات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تقييم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إمكانات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للوصول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الأشخاص</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المهمشين،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تحدد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الدراسة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تقنيات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ناجحة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لتحسين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الوصول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الحلول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قد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تستفيد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برامج</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الشمول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هذه</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لإنشاء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تعاون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وتقديم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الخدمات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للسكان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الذين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يفتقرون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الوصول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البنوك</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التقليدية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تتضمن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المقترحات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تدابير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الوصول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الريفي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التمويل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وحل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صعوبات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محو</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وتمكين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إنشاء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بيئة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شاملة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تسهل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المشاركة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لجميع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السعوديين</w:t>
      </w:r>
      <w:sdt>
        <w:sdtPr>
          <w:rPr>
            <w:rFonts w:ascii="Sakkal Majalla" w:hAnsi="Sakkal Majalla" w:cs="Sakkal Majalla" w:hint="cs"/>
            <w:sz w:val="28"/>
            <w:szCs w:val="28"/>
            <w:rtl/>
          </w:rPr>
          <w:id w:val="-15620913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B7CA0">
            <w:rPr>
              <w:rFonts w:ascii="Sakkal Majalla" w:hAnsi="Sakkal Majalla" w:cs="Sakkal Majalla" w:hint="cs"/>
              <w:noProof/>
              <w:sz w:val="28"/>
              <w:szCs w:val="28"/>
              <w:rtl/>
              <w:lang w:bidi="ar-EG"/>
            </w:rPr>
            <w:t>(</w:t>
          </w:r>
          <w:r w:rsidRPr="004B7CA0">
            <w:rPr>
              <w:rFonts w:ascii="Sakkal Majalla" w:hAnsi="Sakkal Majalla" w:cs="Sakkal Majalla" w:hint="cs"/>
              <w:noProof/>
              <w:sz w:val="28"/>
              <w:szCs w:val="28"/>
              <w:lang w:bidi="ar-EG"/>
            </w:rPr>
            <w:t>Salampasis</w:t>
          </w:r>
          <w:r w:rsidRPr="004B7CA0">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AF6616">
        <w:rPr>
          <w:rFonts w:ascii="Sakkal Majalla" w:hAnsi="Sakkal Majalla" w:cs="Sakkal Majalla"/>
          <w:sz w:val="28"/>
          <w:szCs w:val="28"/>
          <w:rtl/>
        </w:rPr>
        <w:t>.</w:t>
      </w:r>
    </w:p>
    <w:p w14:paraId="6DC6CF76" w14:textId="77777777" w:rsidR="00105A04" w:rsidRPr="00AF6616" w:rsidRDefault="00105A04">
      <w:pPr>
        <w:pStyle w:val="a6"/>
        <w:numPr>
          <w:ilvl w:val="0"/>
          <w:numId w:val="7"/>
        </w:numPr>
        <w:spacing w:line="360" w:lineRule="auto"/>
        <w:jc w:val="both"/>
        <w:rPr>
          <w:rFonts w:ascii="Sakkal Majalla" w:hAnsi="Sakkal Majalla" w:cs="Sakkal Majalla"/>
          <w:b/>
          <w:bCs/>
          <w:sz w:val="28"/>
          <w:szCs w:val="28"/>
        </w:rPr>
      </w:pPr>
      <w:r w:rsidRPr="00AF6616">
        <w:rPr>
          <w:rFonts w:ascii="Sakkal Majalla" w:hAnsi="Sakkal Majalla" w:cs="Sakkal Majalla" w:hint="cs"/>
          <w:b/>
          <w:bCs/>
          <w:sz w:val="28"/>
          <w:szCs w:val="28"/>
          <w:rtl/>
        </w:rPr>
        <w:t>المساهمات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في</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التنوع</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الاقتصادي</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ونمو</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الشركات</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الصغيرة</w:t>
      </w:r>
      <w:r w:rsidRPr="00AF6616">
        <w:rPr>
          <w:rFonts w:ascii="Sakkal Majalla" w:hAnsi="Sakkal Majalla" w:cs="Sakkal Majalla"/>
          <w:b/>
          <w:bCs/>
          <w:sz w:val="28"/>
          <w:szCs w:val="28"/>
          <w:rtl/>
        </w:rPr>
        <w:t xml:space="preserve"> </w:t>
      </w:r>
      <w:r w:rsidRPr="00AF6616">
        <w:rPr>
          <w:rFonts w:ascii="Sakkal Majalla" w:hAnsi="Sakkal Majalla" w:cs="Sakkal Majalla" w:hint="cs"/>
          <w:b/>
          <w:bCs/>
          <w:sz w:val="28"/>
          <w:szCs w:val="28"/>
          <w:rtl/>
        </w:rPr>
        <w:t>والمتوسطة</w:t>
      </w:r>
      <w:r w:rsidRPr="00AF6616">
        <w:rPr>
          <w:rFonts w:ascii="Sakkal Majalla" w:hAnsi="Sakkal Majalla" w:cs="Sakkal Majalla"/>
          <w:b/>
          <w:bCs/>
          <w:sz w:val="28"/>
          <w:szCs w:val="28"/>
          <w:rtl/>
        </w:rPr>
        <w:t>:</w:t>
      </w:r>
    </w:p>
    <w:p w14:paraId="7F11DDF2" w14:textId="77777777" w:rsidR="00105A04" w:rsidRDefault="00105A04" w:rsidP="00105A04">
      <w:pPr>
        <w:spacing w:line="360" w:lineRule="auto"/>
        <w:jc w:val="both"/>
        <w:rPr>
          <w:rFonts w:ascii="Sakkal Majalla" w:hAnsi="Sakkal Majalla" w:cs="Sakkal Majalla"/>
          <w:sz w:val="28"/>
          <w:szCs w:val="28"/>
          <w:rtl/>
        </w:rPr>
      </w:pPr>
      <w:r w:rsidRPr="00AF6616">
        <w:rPr>
          <w:rFonts w:ascii="Sakkal Majalla" w:hAnsi="Sakkal Majalla" w:cs="Sakkal Majalla" w:hint="cs"/>
          <w:sz w:val="28"/>
          <w:szCs w:val="28"/>
          <w:rtl/>
        </w:rPr>
        <w:t>إن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إمكانات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الصغيرة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والمتوسطة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ودفع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التنويع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أمر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حيوي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لطموحات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المملكة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العربية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يقدم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التقرير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عملية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لأصحاب</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ورواد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الأعمال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وصناع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السياسات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كيفية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تحسين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حلول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التكنولوجيا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للوصول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إلى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تطوير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الأعمال،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وإزالة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العقبات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المالية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يمكن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الصغيرة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والمتوسطة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الاستفادة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إمكانيات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التمويل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الرقمي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تسليط</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الضوء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عليها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هذا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البحث</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لتنمية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عملياتها،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والمساهمة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خلق</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فرص</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العمل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والمرونة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ومن</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خلال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دعم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تمويل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الصغيرة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والمتوسطة،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تساهم</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نتائج</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الدراسة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تعزيز</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اقتصاد</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أكثر</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تنوعًا،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بما</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يتماشى</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مع</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أهداف</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رؤية</w:t>
      </w:r>
      <w:r w:rsidRPr="00AF6616">
        <w:rPr>
          <w:rFonts w:ascii="Sakkal Majalla" w:hAnsi="Sakkal Majalla" w:cs="Sakkal Majalla"/>
          <w:sz w:val="28"/>
          <w:szCs w:val="28"/>
          <w:rtl/>
        </w:rPr>
        <w:t xml:space="preserve"> 2030 </w:t>
      </w:r>
      <w:r w:rsidRPr="00AF6616">
        <w:rPr>
          <w:rFonts w:ascii="Sakkal Majalla" w:hAnsi="Sakkal Majalla" w:cs="Sakkal Majalla" w:hint="cs"/>
          <w:sz w:val="28"/>
          <w:szCs w:val="28"/>
          <w:rtl/>
        </w:rPr>
        <w:t>وإنشاء</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سبل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واقعية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للشركات</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للمشاركة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التحول</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الاقتصادي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في</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المملكة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العربية</w:t>
      </w:r>
      <w:r w:rsidRPr="00AF6616">
        <w:rPr>
          <w:rFonts w:ascii="Sakkal Majalla" w:hAnsi="Sakkal Majalla" w:cs="Sakkal Majalla"/>
          <w:sz w:val="28"/>
          <w:szCs w:val="28"/>
          <w:rtl/>
        </w:rPr>
        <w:t xml:space="preserve"> </w:t>
      </w:r>
      <w:r w:rsidRPr="00AF6616">
        <w:rPr>
          <w:rFonts w:ascii="Sakkal Majalla" w:hAnsi="Sakkal Majalla" w:cs="Sakkal Majalla" w:hint="cs"/>
          <w:sz w:val="28"/>
          <w:szCs w:val="28"/>
          <w:rtl/>
        </w:rPr>
        <w:t>السعودية</w:t>
      </w:r>
      <w:sdt>
        <w:sdtPr>
          <w:rPr>
            <w:rFonts w:ascii="Sakkal Majalla" w:hAnsi="Sakkal Majalla" w:cs="Sakkal Majalla" w:hint="cs"/>
            <w:sz w:val="28"/>
            <w:szCs w:val="28"/>
            <w:rtl/>
          </w:rPr>
          <w:id w:val="6775503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4B7CA0">
            <w:rPr>
              <w:rFonts w:ascii="Sakkal Majalla" w:hAnsi="Sakkal Majalla" w:cs="Sakkal Majalla" w:hint="cs"/>
              <w:noProof/>
              <w:sz w:val="28"/>
              <w:szCs w:val="28"/>
              <w:rtl/>
              <w:lang w:bidi="ar-EG"/>
            </w:rPr>
            <w:t>(</w:t>
          </w:r>
          <w:r w:rsidRPr="004B7CA0">
            <w:rPr>
              <w:rFonts w:ascii="Sakkal Majalla" w:hAnsi="Sakkal Majalla" w:cs="Sakkal Majalla" w:hint="cs"/>
              <w:noProof/>
              <w:sz w:val="28"/>
              <w:szCs w:val="28"/>
              <w:lang w:bidi="ar-EG"/>
            </w:rPr>
            <w:t>Alfi</w:t>
          </w:r>
          <w:r w:rsidRPr="004B7CA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AF6616">
        <w:rPr>
          <w:rFonts w:ascii="Sakkal Majalla" w:hAnsi="Sakkal Majalla" w:cs="Sakkal Majalla"/>
          <w:sz w:val="28"/>
          <w:szCs w:val="28"/>
          <w:rtl/>
        </w:rPr>
        <w:t>.</w:t>
      </w:r>
    </w:p>
    <w:p w14:paraId="087F6926" w14:textId="77777777" w:rsidR="00E06C68" w:rsidRPr="00201BD2" w:rsidRDefault="00E06C68" w:rsidP="00E06C68">
      <w:pPr>
        <w:pStyle w:val="af1"/>
      </w:pPr>
    </w:p>
    <w:p w14:paraId="573E36D1" w14:textId="77777777" w:rsidR="00D56BD7" w:rsidRPr="00DE5E70"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6D031D00" w14:textId="77777777" w:rsidR="00105A04" w:rsidRPr="004B7CA0" w:rsidRDefault="00105A04">
      <w:pPr>
        <w:pStyle w:val="a6"/>
        <w:numPr>
          <w:ilvl w:val="0"/>
          <w:numId w:val="5"/>
        </w:numPr>
        <w:spacing w:line="360" w:lineRule="auto"/>
        <w:jc w:val="both"/>
        <w:rPr>
          <w:rFonts w:ascii="Sakkal Majalla" w:hAnsi="Sakkal Majalla" w:cs="Sakkal Majalla"/>
          <w:b/>
          <w:bCs/>
          <w:sz w:val="28"/>
          <w:szCs w:val="28"/>
          <w:u w:val="single"/>
        </w:rPr>
      </w:pPr>
      <w:r w:rsidRPr="004B7CA0">
        <w:rPr>
          <w:rFonts w:ascii="Sakkal Majalla" w:hAnsi="Sakkal Majalla" w:cs="Sakkal Majalla" w:hint="cs"/>
          <w:b/>
          <w:bCs/>
          <w:sz w:val="28"/>
          <w:szCs w:val="28"/>
          <w:u w:val="single"/>
          <w:rtl/>
        </w:rPr>
        <w:t>الهدف</w:t>
      </w:r>
      <w:r w:rsidRPr="004B7CA0">
        <w:rPr>
          <w:rFonts w:ascii="Sakkal Majalla" w:hAnsi="Sakkal Majalla" w:cs="Sakkal Majalla"/>
          <w:b/>
          <w:bCs/>
          <w:sz w:val="28"/>
          <w:szCs w:val="28"/>
          <w:u w:val="single"/>
          <w:rtl/>
        </w:rPr>
        <w:t xml:space="preserve"> </w:t>
      </w:r>
      <w:r w:rsidRPr="004B7CA0">
        <w:rPr>
          <w:rFonts w:ascii="Sakkal Majalla" w:hAnsi="Sakkal Majalla" w:cs="Sakkal Majalla" w:hint="cs"/>
          <w:b/>
          <w:bCs/>
          <w:sz w:val="28"/>
          <w:szCs w:val="28"/>
          <w:u w:val="single"/>
          <w:rtl/>
        </w:rPr>
        <w:t>الرئيسي</w:t>
      </w:r>
      <w:r w:rsidRPr="004B7CA0">
        <w:rPr>
          <w:rFonts w:ascii="Sakkal Majalla" w:hAnsi="Sakkal Majalla" w:cs="Sakkal Majalla"/>
          <w:b/>
          <w:bCs/>
          <w:sz w:val="28"/>
          <w:szCs w:val="28"/>
          <w:u w:val="single"/>
          <w:rtl/>
        </w:rPr>
        <w:t>:</w:t>
      </w:r>
    </w:p>
    <w:p w14:paraId="2B7C8AED" w14:textId="77777777" w:rsidR="00105A04" w:rsidRPr="004B7CA0" w:rsidRDefault="00105A04" w:rsidP="00105A04">
      <w:pPr>
        <w:spacing w:line="360" w:lineRule="auto"/>
        <w:jc w:val="both"/>
        <w:rPr>
          <w:rFonts w:ascii="Sakkal Majalla" w:hAnsi="Sakkal Majalla" w:cs="Sakkal Majalla"/>
          <w:sz w:val="28"/>
          <w:szCs w:val="28"/>
        </w:rPr>
      </w:pPr>
      <w:r w:rsidRPr="004B7CA0">
        <w:rPr>
          <w:rFonts w:ascii="Sakkal Majalla" w:hAnsi="Sakkal Majalla" w:cs="Sakkal Majalla" w:hint="cs"/>
          <w:sz w:val="28"/>
          <w:szCs w:val="28"/>
          <w:rtl/>
        </w:rPr>
        <w:t>الغرض</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الرئيسي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هو</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تأثير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sz w:val="28"/>
          <w:szCs w:val="28"/>
        </w:rPr>
        <w:t>fintech</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الصناعة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والتنمية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الاقتصادية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العامة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ويشمل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تحليل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دور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تحسين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الشمول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وتعزيز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التنويع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الاقتصادي،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ودعم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أهداف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رؤية</w:t>
      </w:r>
      <w:r w:rsidRPr="004B7CA0">
        <w:rPr>
          <w:rFonts w:ascii="Sakkal Majalla" w:hAnsi="Sakkal Majalla" w:cs="Sakkal Majalla"/>
          <w:sz w:val="28"/>
          <w:szCs w:val="28"/>
          <w:rtl/>
        </w:rPr>
        <w:t xml:space="preserve"> 2030. </w:t>
      </w:r>
      <w:r w:rsidRPr="004B7CA0">
        <w:rPr>
          <w:rFonts w:ascii="Sakkal Majalla" w:hAnsi="Sakkal Majalla" w:cs="Sakkal Majalla" w:hint="cs"/>
          <w:sz w:val="28"/>
          <w:szCs w:val="28"/>
          <w:rtl/>
        </w:rPr>
        <w:t>يحاول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إعطاء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معرفة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كاملة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بمزايا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ومشاكل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السياق</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وتقييم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تأثيرها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التقليدية،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والأطر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وسلوك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المستهلك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التحقيق</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هذه</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الخصائص،</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تحاول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تسليط</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الضوء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المعايير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الحاسمة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للتنمية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المستدامة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وتقديم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اقتراحات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قائمة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الأدلة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لتحسين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مساهمات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التحول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الاقتصادي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w:t>
      </w:r>
    </w:p>
    <w:p w14:paraId="63EA7EBC" w14:textId="77777777" w:rsidR="00105A04" w:rsidRPr="004B7CA0" w:rsidRDefault="00105A04">
      <w:pPr>
        <w:pStyle w:val="a6"/>
        <w:numPr>
          <w:ilvl w:val="0"/>
          <w:numId w:val="5"/>
        </w:numPr>
        <w:spacing w:line="360" w:lineRule="auto"/>
        <w:jc w:val="both"/>
        <w:rPr>
          <w:rFonts w:ascii="Sakkal Majalla" w:hAnsi="Sakkal Majalla" w:cs="Sakkal Majalla"/>
          <w:b/>
          <w:bCs/>
          <w:sz w:val="28"/>
          <w:szCs w:val="28"/>
          <w:u w:val="single"/>
        </w:rPr>
      </w:pPr>
      <w:r w:rsidRPr="004B7CA0">
        <w:rPr>
          <w:rFonts w:ascii="Sakkal Majalla" w:hAnsi="Sakkal Majalla" w:cs="Sakkal Majalla" w:hint="cs"/>
          <w:b/>
          <w:bCs/>
          <w:sz w:val="28"/>
          <w:szCs w:val="28"/>
          <w:u w:val="single"/>
          <w:rtl/>
        </w:rPr>
        <w:t>الأهداف</w:t>
      </w:r>
      <w:r w:rsidRPr="004B7CA0">
        <w:rPr>
          <w:rFonts w:ascii="Sakkal Majalla" w:hAnsi="Sakkal Majalla" w:cs="Sakkal Majalla"/>
          <w:b/>
          <w:bCs/>
          <w:sz w:val="28"/>
          <w:szCs w:val="28"/>
          <w:u w:val="single"/>
          <w:rtl/>
        </w:rPr>
        <w:t xml:space="preserve"> </w:t>
      </w:r>
      <w:r w:rsidRPr="004B7CA0">
        <w:rPr>
          <w:rFonts w:ascii="Sakkal Majalla" w:hAnsi="Sakkal Majalla" w:cs="Sakkal Majalla" w:hint="cs"/>
          <w:b/>
          <w:bCs/>
          <w:sz w:val="28"/>
          <w:szCs w:val="28"/>
          <w:u w:val="single"/>
          <w:rtl/>
        </w:rPr>
        <w:t>الفرعية</w:t>
      </w:r>
    </w:p>
    <w:p w14:paraId="360CEDEE" w14:textId="77777777" w:rsidR="00105A04" w:rsidRPr="000379CD" w:rsidRDefault="00105A04">
      <w:pPr>
        <w:pStyle w:val="a6"/>
        <w:numPr>
          <w:ilvl w:val="0"/>
          <w:numId w:val="8"/>
        </w:numPr>
        <w:spacing w:line="360" w:lineRule="auto"/>
        <w:jc w:val="both"/>
        <w:rPr>
          <w:rFonts w:ascii="Sakkal Majalla" w:hAnsi="Sakkal Majalla" w:cs="Sakkal Majalla"/>
          <w:b/>
          <w:bCs/>
          <w:sz w:val="28"/>
          <w:szCs w:val="28"/>
        </w:rPr>
      </w:pPr>
      <w:r w:rsidRPr="000379CD">
        <w:rPr>
          <w:rFonts w:ascii="Sakkal Majalla" w:hAnsi="Sakkal Majalla" w:cs="Sakkal Majalla" w:hint="cs"/>
          <w:b/>
          <w:bCs/>
          <w:sz w:val="28"/>
          <w:szCs w:val="28"/>
          <w:rtl/>
        </w:rPr>
        <w:t>تقييم</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تأثير</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التكنولوجيا</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على</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الشمول</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w:t>
      </w:r>
      <w:r w:rsidRPr="000379CD">
        <w:rPr>
          <w:rFonts w:ascii="Sakkal Majalla" w:hAnsi="Sakkal Majalla" w:cs="Sakkal Majalla"/>
          <w:b/>
          <w:bCs/>
          <w:sz w:val="28"/>
          <w:szCs w:val="28"/>
          <w:rtl/>
        </w:rPr>
        <w:t>:</w:t>
      </w:r>
    </w:p>
    <w:p w14:paraId="29109210" w14:textId="77777777" w:rsidR="00105A04" w:rsidRPr="004B7CA0" w:rsidRDefault="00105A04" w:rsidP="00105A04">
      <w:pPr>
        <w:spacing w:line="360" w:lineRule="auto"/>
        <w:jc w:val="both"/>
        <w:rPr>
          <w:rFonts w:ascii="Sakkal Majalla" w:hAnsi="Sakkal Majalla" w:cs="Sakkal Majalla"/>
          <w:sz w:val="28"/>
          <w:szCs w:val="28"/>
        </w:rPr>
      </w:pPr>
      <w:r w:rsidRPr="004B7CA0">
        <w:rPr>
          <w:rFonts w:ascii="Sakkal Majalla" w:hAnsi="Sakkal Majalla" w:cs="Sakkal Majalla" w:hint="cs"/>
          <w:sz w:val="28"/>
          <w:szCs w:val="28"/>
          <w:rtl/>
        </w:rPr>
        <w:t>يهدف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تساعد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منصات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الشمول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تقديم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يمكن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الوصول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إليها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للأشخاص</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غير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المصرفيين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أو</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المحرومين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ويستلزم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تتغلب</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حلول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التمويل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المصرفية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عبر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الهاتف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المحمول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والإقراض</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نظير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نظير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والمحافظ</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الفجوات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الوصول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عبر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التركيبة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السكانية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يقيم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كانت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منصات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تعمل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بشكل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فعال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تعزيز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الوصول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المجتمعات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الريفية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والمنخفضة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الدخل،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يكمل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رؤية</w:t>
      </w:r>
      <w:r w:rsidRPr="004B7CA0">
        <w:rPr>
          <w:rFonts w:ascii="Sakkal Majalla" w:hAnsi="Sakkal Majalla" w:cs="Sakkal Majalla"/>
          <w:sz w:val="28"/>
          <w:szCs w:val="28"/>
          <w:rtl/>
        </w:rPr>
        <w:t xml:space="preserve"> 2030 </w:t>
      </w:r>
      <w:r w:rsidRPr="004B7CA0">
        <w:rPr>
          <w:rFonts w:ascii="Sakkal Majalla" w:hAnsi="Sakkal Majalla" w:cs="Sakkal Majalla" w:hint="cs"/>
          <w:sz w:val="28"/>
          <w:szCs w:val="28"/>
          <w:rtl/>
        </w:rPr>
        <w:t>المتمثل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تشجيع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الاقتصادية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العادلة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هذه</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النتائج،</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يعتزم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المشروع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إيجاد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مبادرات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ناجحة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لتحسين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الشمول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وتمكين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الأشخاص</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المستبعدين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سابقًا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النظام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w:t>
      </w:r>
    </w:p>
    <w:p w14:paraId="7BC0380A" w14:textId="77777777" w:rsidR="00105A04" w:rsidRPr="000379CD" w:rsidRDefault="00105A04">
      <w:pPr>
        <w:pStyle w:val="a6"/>
        <w:numPr>
          <w:ilvl w:val="0"/>
          <w:numId w:val="8"/>
        </w:numPr>
        <w:spacing w:line="360" w:lineRule="auto"/>
        <w:jc w:val="both"/>
        <w:rPr>
          <w:rFonts w:ascii="Sakkal Majalla" w:hAnsi="Sakkal Majalla" w:cs="Sakkal Majalla"/>
          <w:b/>
          <w:bCs/>
          <w:sz w:val="28"/>
          <w:szCs w:val="28"/>
        </w:rPr>
      </w:pPr>
      <w:r w:rsidRPr="000379CD">
        <w:rPr>
          <w:rFonts w:ascii="Sakkal Majalla" w:hAnsi="Sakkal Majalla" w:cs="Sakkal Majalla" w:hint="cs"/>
          <w:b/>
          <w:bCs/>
          <w:sz w:val="28"/>
          <w:szCs w:val="28"/>
          <w:rtl/>
        </w:rPr>
        <w:t>تقييم</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دور</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التكنولوجيا</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في</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دعم</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نمو</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الشركات</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الصغيرة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والمتوسطة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والتنويع</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الاقتصادي</w:t>
      </w:r>
      <w:r w:rsidRPr="000379CD">
        <w:rPr>
          <w:rFonts w:ascii="Sakkal Majalla" w:hAnsi="Sakkal Majalla" w:cs="Sakkal Majalla"/>
          <w:b/>
          <w:bCs/>
          <w:sz w:val="28"/>
          <w:szCs w:val="28"/>
          <w:rtl/>
        </w:rPr>
        <w:t>:</w:t>
      </w:r>
    </w:p>
    <w:p w14:paraId="1832DBBC" w14:textId="69BC02D4" w:rsidR="00105A04" w:rsidRPr="004B7CA0" w:rsidRDefault="00105A04" w:rsidP="00105A04">
      <w:pPr>
        <w:spacing w:line="360" w:lineRule="auto"/>
        <w:jc w:val="both"/>
        <w:rPr>
          <w:rFonts w:ascii="Sakkal Majalla" w:hAnsi="Sakkal Majalla" w:cs="Sakkal Majalla"/>
          <w:sz w:val="28"/>
          <w:szCs w:val="28"/>
        </w:rPr>
      </w:pPr>
      <w:r w:rsidRPr="004B7CA0">
        <w:rPr>
          <w:rFonts w:ascii="Sakkal Majalla" w:hAnsi="Sakkal Majalla" w:cs="Sakkal Majalla" w:hint="cs"/>
          <w:sz w:val="28"/>
          <w:szCs w:val="28"/>
          <w:rtl/>
        </w:rPr>
        <w:t>يركز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الفرعي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دور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مساعدة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الصغيرة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والمتوسطة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الحجم،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وهو</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عنصر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مهم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أهداف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التنويع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الاقتصادي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يقيم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التقرير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تعالج</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ابتكارات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 </w:t>
      </w:r>
      <w:r w:rsidRPr="004B7CA0">
        <w:rPr>
          <w:rFonts w:ascii="Sakkal Majalla" w:hAnsi="Sakkal Majalla" w:cs="Sakkal Majalla" w:hint="cs"/>
          <w:sz w:val="28"/>
          <w:szCs w:val="28"/>
          <w:rtl/>
        </w:rPr>
        <w:t>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القروض</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والتعهدي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الجماعي،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وحلول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الدفع</w:t>
      </w:r>
      <w:r w:rsidRPr="004B7CA0">
        <w:rPr>
          <w:rFonts w:ascii="Sakkal Majalla" w:hAnsi="Sakkal Majalla" w:cs="Sakkal Majalla"/>
          <w:sz w:val="28"/>
          <w:szCs w:val="28"/>
          <w:rtl/>
        </w:rPr>
        <w:t xml:space="preserve"> - </w:t>
      </w:r>
      <w:r w:rsidRPr="004B7CA0">
        <w:rPr>
          <w:rFonts w:ascii="Sakkal Majalla" w:hAnsi="Sakkal Majalla" w:cs="Sakkal Majalla" w:hint="cs"/>
          <w:sz w:val="28"/>
          <w:szCs w:val="28"/>
          <w:rtl/>
        </w:rPr>
        <w:t>العقبات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تواجهها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الصغيرة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والمتوسطة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الحجم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بالإضافة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فإنه</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يحقق</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مساهمات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بناء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اقتصاد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أكثر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قوة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وتنوعًا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السماح</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بالوصول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التمويل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وتطوير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تؤكد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هذه</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المراجعة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إمكانات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مساعدة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أهداف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رؤية</w:t>
      </w:r>
      <w:r w:rsidRPr="004B7CA0">
        <w:rPr>
          <w:rFonts w:ascii="Sakkal Majalla" w:hAnsi="Sakkal Majalla" w:cs="Sakkal Majalla"/>
          <w:sz w:val="28"/>
          <w:szCs w:val="28"/>
          <w:rtl/>
        </w:rPr>
        <w:t xml:space="preserve"> 2030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مساعدة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الصغيرة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والمتوسطة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الحجم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الازدهار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وتوليد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فرص</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وتقليل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الاعتماد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دخل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النفط،</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وبالتالي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دعم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بيئة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اقتصادية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ديناميكية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ومتنوعة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w:t>
      </w:r>
    </w:p>
    <w:p w14:paraId="722477C3" w14:textId="77777777" w:rsidR="00105A04" w:rsidRPr="000379CD" w:rsidRDefault="00105A04">
      <w:pPr>
        <w:pStyle w:val="a6"/>
        <w:numPr>
          <w:ilvl w:val="0"/>
          <w:numId w:val="8"/>
        </w:numPr>
        <w:spacing w:line="360" w:lineRule="auto"/>
        <w:jc w:val="both"/>
        <w:rPr>
          <w:rFonts w:ascii="Sakkal Majalla" w:hAnsi="Sakkal Majalla" w:cs="Sakkal Majalla"/>
          <w:b/>
          <w:bCs/>
          <w:sz w:val="28"/>
          <w:szCs w:val="28"/>
        </w:rPr>
      </w:pPr>
      <w:r w:rsidRPr="000379CD">
        <w:rPr>
          <w:rFonts w:ascii="Sakkal Majalla" w:hAnsi="Sakkal Majalla" w:cs="Sakkal Majalla" w:hint="cs"/>
          <w:b/>
          <w:bCs/>
          <w:sz w:val="28"/>
          <w:szCs w:val="28"/>
          <w:rtl/>
        </w:rPr>
        <w:t>تحليل</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التحديات</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التنظيمية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والامتثالية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التي</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تواجه</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التكنولوجيا</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w:t>
      </w:r>
    </w:p>
    <w:p w14:paraId="7C136414" w14:textId="77777777" w:rsidR="00105A04" w:rsidRPr="004B7CA0" w:rsidRDefault="00105A04" w:rsidP="00105A04">
      <w:pPr>
        <w:spacing w:line="360" w:lineRule="auto"/>
        <w:jc w:val="both"/>
        <w:rPr>
          <w:rFonts w:ascii="Sakkal Majalla" w:hAnsi="Sakkal Majalla" w:cs="Sakkal Majalla"/>
          <w:sz w:val="28"/>
          <w:szCs w:val="28"/>
        </w:rPr>
      </w:pPr>
      <w:r w:rsidRPr="004B7CA0">
        <w:rPr>
          <w:rFonts w:ascii="Sakkal Majalla" w:hAnsi="Sakkal Majalla" w:cs="Sakkal Majalla" w:hint="cs"/>
          <w:sz w:val="28"/>
          <w:szCs w:val="28"/>
          <w:rtl/>
        </w:rPr>
        <w:t>يهدف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القيود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تواجهها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واستكشاف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التوازن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الابتكار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والامتثال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ويستلزم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إدارة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المنظمات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مؤسسة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النقد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ساما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للتطور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السريع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ضمان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الاستقرار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والأمن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وسلامة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المستهلك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ويبحث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فعالية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الجهود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البيئة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التجريبية،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تعزيز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ابتكار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تحديد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الثغرات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التنظيمية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المحتملة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وتحديات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الامتثال،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هذه</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تقديم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اقتراحات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لإطار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تنظيمي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داعم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يمكّن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التطور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حماية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سلامة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واستقرار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الصناعة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w:t>
      </w:r>
    </w:p>
    <w:p w14:paraId="0EF3575E" w14:textId="77777777" w:rsidR="00105A04" w:rsidRPr="000379CD" w:rsidRDefault="00105A04">
      <w:pPr>
        <w:pStyle w:val="a6"/>
        <w:numPr>
          <w:ilvl w:val="0"/>
          <w:numId w:val="8"/>
        </w:numPr>
        <w:spacing w:line="360" w:lineRule="auto"/>
        <w:jc w:val="both"/>
        <w:rPr>
          <w:rFonts w:ascii="Sakkal Majalla" w:hAnsi="Sakkal Majalla" w:cs="Sakkal Majalla"/>
          <w:b/>
          <w:bCs/>
          <w:sz w:val="28"/>
          <w:szCs w:val="28"/>
        </w:rPr>
      </w:pPr>
      <w:r w:rsidRPr="000379CD">
        <w:rPr>
          <w:rFonts w:ascii="Sakkal Majalla" w:hAnsi="Sakkal Majalla" w:cs="Sakkal Majalla" w:hint="cs"/>
          <w:b/>
          <w:bCs/>
          <w:sz w:val="28"/>
          <w:szCs w:val="28"/>
          <w:rtl/>
        </w:rPr>
        <w:t>دراسة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تأثير</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التكنولوجيا</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على</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المؤسسات</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التقليدية</w:t>
      </w:r>
      <w:r w:rsidRPr="000379CD">
        <w:rPr>
          <w:rFonts w:ascii="Sakkal Majalla" w:hAnsi="Sakkal Majalla" w:cs="Sakkal Majalla"/>
          <w:b/>
          <w:bCs/>
          <w:sz w:val="28"/>
          <w:szCs w:val="28"/>
          <w:rtl/>
        </w:rPr>
        <w:t>:</w:t>
      </w:r>
    </w:p>
    <w:p w14:paraId="286B6D9E" w14:textId="77777777" w:rsidR="00105A04" w:rsidRPr="004B7CA0" w:rsidRDefault="00105A04" w:rsidP="00105A04">
      <w:pPr>
        <w:spacing w:line="360" w:lineRule="auto"/>
        <w:jc w:val="both"/>
        <w:rPr>
          <w:rFonts w:ascii="Sakkal Majalla" w:hAnsi="Sakkal Majalla" w:cs="Sakkal Majalla"/>
          <w:sz w:val="28"/>
          <w:szCs w:val="28"/>
        </w:rPr>
      </w:pPr>
      <w:r w:rsidRPr="004B7CA0">
        <w:rPr>
          <w:rFonts w:ascii="Sakkal Majalla" w:hAnsi="Sakkal Majalla" w:cs="Sakkal Majalla" w:hint="cs"/>
          <w:sz w:val="28"/>
          <w:szCs w:val="28"/>
          <w:rtl/>
        </w:rPr>
        <w:t>يهدف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الفرعي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تحليل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تحويل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ابتكار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للمؤسسات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التقليدية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يحلل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كان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الوجود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التنافسي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يدفع</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البنوك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تنفيذ</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مبادرات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التحول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وتعزيز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الكفاءة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وتجربة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إمكانية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الشراكة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الناشئة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مجال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والبنوك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التقليدية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لتقديم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جديدة،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مثل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المصرفية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عبر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الهاتف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المحمول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والمدفوعات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عبر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الإنترنت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بالإضافة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يقيم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كيف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تؤثر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هوامش</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ربح</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البنوك،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وطرق</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تقديم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وتقنيات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اكتساب</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دراسة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تأثير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المصرفية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التقليدية،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يقدم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الغرض</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رؤى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حول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التفاعل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المتزايد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والمؤسسات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التقليدية</w:t>
      </w:r>
      <w:r w:rsidRPr="004B7CA0">
        <w:rPr>
          <w:rFonts w:ascii="Sakkal Majalla" w:hAnsi="Sakkal Majalla" w:cs="Sakkal Majalla"/>
          <w:sz w:val="28"/>
          <w:szCs w:val="28"/>
          <w:rtl/>
        </w:rPr>
        <w:t>.</w:t>
      </w:r>
    </w:p>
    <w:p w14:paraId="3C591047" w14:textId="77777777" w:rsidR="00105A04" w:rsidRPr="000379CD" w:rsidRDefault="00105A04">
      <w:pPr>
        <w:pStyle w:val="a6"/>
        <w:numPr>
          <w:ilvl w:val="0"/>
          <w:numId w:val="8"/>
        </w:numPr>
        <w:spacing w:line="360" w:lineRule="auto"/>
        <w:jc w:val="both"/>
        <w:rPr>
          <w:rFonts w:ascii="Sakkal Majalla" w:hAnsi="Sakkal Majalla" w:cs="Sakkal Majalla"/>
          <w:b/>
          <w:bCs/>
          <w:sz w:val="28"/>
          <w:szCs w:val="28"/>
        </w:rPr>
      </w:pPr>
      <w:r w:rsidRPr="000379CD">
        <w:rPr>
          <w:rFonts w:ascii="Sakkal Majalla" w:hAnsi="Sakkal Majalla" w:cs="Sakkal Majalla" w:hint="cs"/>
          <w:b/>
          <w:bCs/>
          <w:sz w:val="28"/>
          <w:szCs w:val="28"/>
          <w:rtl/>
        </w:rPr>
        <w:t>دراسة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تبني</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المستهلك</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والثقة</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في</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خدمات</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التكنولوجيا</w:t>
      </w:r>
      <w:r w:rsidRPr="000379CD">
        <w:rPr>
          <w:rFonts w:ascii="Sakkal Majalla" w:hAnsi="Sakkal Majalla" w:cs="Sakkal Majalla"/>
          <w:b/>
          <w:bCs/>
          <w:sz w:val="28"/>
          <w:szCs w:val="28"/>
          <w:rtl/>
        </w:rPr>
        <w:t xml:space="preserve"> </w:t>
      </w:r>
      <w:r w:rsidRPr="000379CD">
        <w:rPr>
          <w:rFonts w:ascii="Sakkal Majalla" w:hAnsi="Sakkal Majalla" w:cs="Sakkal Majalla" w:hint="cs"/>
          <w:b/>
          <w:bCs/>
          <w:sz w:val="28"/>
          <w:szCs w:val="28"/>
          <w:rtl/>
        </w:rPr>
        <w:t>المالية</w:t>
      </w:r>
      <w:r w:rsidRPr="000379CD">
        <w:rPr>
          <w:rFonts w:ascii="Sakkal Majalla" w:hAnsi="Sakkal Majalla" w:cs="Sakkal Majalla"/>
          <w:b/>
          <w:bCs/>
          <w:sz w:val="28"/>
          <w:szCs w:val="28"/>
          <w:rtl/>
        </w:rPr>
        <w:t>:</w:t>
      </w:r>
    </w:p>
    <w:p w14:paraId="3FD25161" w14:textId="77777777" w:rsidR="00105A04" w:rsidRDefault="00105A04" w:rsidP="00105A04">
      <w:pPr>
        <w:spacing w:line="360" w:lineRule="auto"/>
        <w:jc w:val="both"/>
        <w:rPr>
          <w:rFonts w:ascii="Sakkal Majalla" w:hAnsi="Sakkal Majalla" w:cs="Sakkal Majalla"/>
          <w:sz w:val="28"/>
          <w:szCs w:val="28"/>
          <w:rtl/>
        </w:rPr>
      </w:pPr>
      <w:r w:rsidRPr="004B7CA0">
        <w:rPr>
          <w:rFonts w:ascii="Sakkal Majalla" w:hAnsi="Sakkal Majalla" w:cs="Sakkal Majalla" w:hint="cs"/>
          <w:sz w:val="28"/>
          <w:szCs w:val="28"/>
          <w:rtl/>
        </w:rPr>
        <w:t>يركز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الغرض</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تحليل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سلوك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وثقتهم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ويستكشف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القضايا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تؤثر</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تبني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بما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المخاوف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بشأن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خصوصية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البيانات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والأمن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السيبراني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وعدم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الإلمام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بحلول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الخدمات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المصرفية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خلال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تقييم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مستويات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ثقة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ورضاهم،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الكشف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المحركات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والعقبات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الرئيسية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تحول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دون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تبني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المستهلكين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بالإضافة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إلى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ذلك،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يدرس</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البحث</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نجاح</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تكتيكات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خلق</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ثقة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المستهلك</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وزيادة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الثقافة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الرقمية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ستساعد</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نتائج</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هذا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الهدف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شركات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تحسين</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تكتيكات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تفاعل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المستخدم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وحل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مخاوف</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العملاء</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وتعزيز</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معدلات</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التبني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لدعم</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نجاح</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التكنولوجيا</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المالية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على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المدى</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الطويل</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في</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المملكة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العربية</w:t>
      </w:r>
      <w:r w:rsidRPr="004B7CA0">
        <w:rPr>
          <w:rFonts w:ascii="Sakkal Majalla" w:hAnsi="Sakkal Majalla" w:cs="Sakkal Majalla"/>
          <w:sz w:val="28"/>
          <w:szCs w:val="28"/>
          <w:rtl/>
        </w:rPr>
        <w:t xml:space="preserve"> </w:t>
      </w:r>
      <w:r w:rsidRPr="004B7CA0">
        <w:rPr>
          <w:rFonts w:ascii="Sakkal Majalla" w:hAnsi="Sakkal Majalla" w:cs="Sakkal Majalla" w:hint="cs"/>
          <w:sz w:val="28"/>
          <w:szCs w:val="28"/>
          <w:rtl/>
        </w:rPr>
        <w:t>السعودية</w:t>
      </w:r>
      <w:r w:rsidRPr="004B7CA0">
        <w:rPr>
          <w:rFonts w:ascii="Sakkal Majalla" w:hAnsi="Sakkal Majalla" w:cs="Sakkal Majalla"/>
          <w:sz w:val="28"/>
          <w:szCs w:val="28"/>
          <w:rtl/>
        </w:rPr>
        <w:t>.</w:t>
      </w:r>
    </w:p>
    <w:p w14:paraId="61AD4436" w14:textId="77777777" w:rsidR="00F86C08" w:rsidRPr="00F86C08" w:rsidRDefault="00F86C08" w:rsidP="00E06C68">
      <w:pPr>
        <w:pStyle w:val="af1"/>
        <w:rPr>
          <w:rtl/>
          <w:lang w:bidi="ar-SA"/>
        </w:rPr>
      </w:pPr>
    </w:p>
    <w:p w14:paraId="348382A7" w14:textId="664F1D64" w:rsidR="00105A04" w:rsidRDefault="00D56BD7" w:rsidP="003075E0">
      <w:pPr>
        <w:pStyle w:val="2"/>
        <w:rPr>
          <w:rtl/>
        </w:rPr>
      </w:pPr>
      <w:bookmarkStart w:id="20" w:name="_Toc171440858"/>
      <w:bookmarkStart w:id="21" w:name="_Toc191138773"/>
      <w:r w:rsidRPr="00DE5E70">
        <w:rPr>
          <w:rtl/>
        </w:rPr>
        <w:t>تساؤلات الدراسة:</w:t>
      </w:r>
      <w:bookmarkEnd w:id="18"/>
      <w:bookmarkEnd w:id="19"/>
      <w:bookmarkEnd w:id="20"/>
      <w:bookmarkEnd w:id="21"/>
    </w:p>
    <w:p w14:paraId="55E617AA" w14:textId="77777777" w:rsidR="00105A04" w:rsidRPr="000379CD" w:rsidRDefault="00105A04">
      <w:pPr>
        <w:pStyle w:val="a6"/>
        <w:numPr>
          <w:ilvl w:val="0"/>
          <w:numId w:val="5"/>
        </w:numPr>
        <w:spacing w:line="360" w:lineRule="auto"/>
        <w:jc w:val="both"/>
        <w:rPr>
          <w:rFonts w:ascii="Sakkal Majalla" w:hAnsi="Sakkal Majalla" w:cs="Sakkal Majalla"/>
          <w:b/>
          <w:bCs/>
          <w:sz w:val="28"/>
          <w:szCs w:val="28"/>
          <w:u w:val="single"/>
        </w:rPr>
      </w:pPr>
      <w:r w:rsidRPr="000379CD">
        <w:rPr>
          <w:rFonts w:ascii="Sakkal Majalla" w:hAnsi="Sakkal Majalla" w:cs="Sakkal Majalla" w:hint="cs"/>
          <w:b/>
          <w:bCs/>
          <w:sz w:val="28"/>
          <w:szCs w:val="28"/>
          <w:u w:val="single"/>
          <w:rtl/>
        </w:rPr>
        <w:t>السؤال</w:t>
      </w:r>
      <w:r w:rsidRPr="000379CD">
        <w:rPr>
          <w:rFonts w:ascii="Sakkal Majalla" w:hAnsi="Sakkal Majalla" w:cs="Sakkal Majalla"/>
          <w:b/>
          <w:bCs/>
          <w:sz w:val="28"/>
          <w:szCs w:val="28"/>
          <w:u w:val="single"/>
          <w:rtl/>
        </w:rPr>
        <w:t xml:space="preserve"> </w:t>
      </w:r>
      <w:r w:rsidRPr="000379CD">
        <w:rPr>
          <w:rFonts w:ascii="Sakkal Majalla" w:hAnsi="Sakkal Majalla" w:cs="Sakkal Majalla" w:hint="cs"/>
          <w:b/>
          <w:bCs/>
          <w:sz w:val="28"/>
          <w:szCs w:val="28"/>
          <w:u w:val="single"/>
          <w:rtl/>
        </w:rPr>
        <w:t>الرئيسي</w:t>
      </w:r>
      <w:r w:rsidRPr="000379CD">
        <w:rPr>
          <w:rFonts w:ascii="Sakkal Majalla" w:hAnsi="Sakkal Majalla" w:cs="Sakkal Majalla"/>
          <w:b/>
          <w:bCs/>
          <w:sz w:val="28"/>
          <w:szCs w:val="28"/>
          <w:u w:val="single"/>
          <w:rtl/>
        </w:rPr>
        <w:t>:</w:t>
      </w:r>
    </w:p>
    <w:p w14:paraId="7726C1ED" w14:textId="77777777" w:rsidR="00105A04" w:rsidRPr="000379CD" w:rsidRDefault="00105A04" w:rsidP="00105A04">
      <w:p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هو</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تأثير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على</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الصناعة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والاقتصاد</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الأوسع؟</w:t>
      </w:r>
    </w:p>
    <w:p w14:paraId="24EA93E4" w14:textId="77777777" w:rsidR="00105A04" w:rsidRPr="000379CD" w:rsidRDefault="00105A04">
      <w:pPr>
        <w:pStyle w:val="a6"/>
        <w:numPr>
          <w:ilvl w:val="0"/>
          <w:numId w:val="5"/>
        </w:numPr>
        <w:spacing w:line="360" w:lineRule="auto"/>
        <w:jc w:val="both"/>
        <w:rPr>
          <w:rFonts w:ascii="Sakkal Majalla" w:hAnsi="Sakkal Majalla" w:cs="Sakkal Majalla"/>
          <w:b/>
          <w:bCs/>
          <w:sz w:val="28"/>
          <w:szCs w:val="28"/>
          <w:u w:val="single"/>
        </w:rPr>
      </w:pPr>
      <w:r w:rsidRPr="000379CD">
        <w:rPr>
          <w:rFonts w:ascii="Sakkal Majalla" w:hAnsi="Sakkal Majalla" w:cs="Sakkal Majalla" w:hint="cs"/>
          <w:b/>
          <w:bCs/>
          <w:sz w:val="28"/>
          <w:szCs w:val="28"/>
          <w:u w:val="single"/>
          <w:rtl/>
        </w:rPr>
        <w:t>الأسئلة</w:t>
      </w:r>
      <w:r w:rsidRPr="000379CD">
        <w:rPr>
          <w:rFonts w:ascii="Sakkal Majalla" w:hAnsi="Sakkal Majalla" w:cs="Sakkal Majalla"/>
          <w:b/>
          <w:bCs/>
          <w:sz w:val="28"/>
          <w:szCs w:val="28"/>
          <w:u w:val="single"/>
          <w:rtl/>
        </w:rPr>
        <w:t xml:space="preserve"> </w:t>
      </w:r>
      <w:r w:rsidRPr="000379CD">
        <w:rPr>
          <w:rFonts w:ascii="Sakkal Majalla" w:hAnsi="Sakkal Majalla" w:cs="Sakkal Majalla" w:hint="cs"/>
          <w:b/>
          <w:bCs/>
          <w:sz w:val="28"/>
          <w:szCs w:val="28"/>
          <w:u w:val="single"/>
          <w:rtl/>
        </w:rPr>
        <w:t>الفرعية</w:t>
      </w:r>
      <w:r w:rsidRPr="000379CD">
        <w:rPr>
          <w:rFonts w:ascii="Sakkal Majalla" w:hAnsi="Sakkal Majalla" w:cs="Sakkal Majalla"/>
          <w:b/>
          <w:bCs/>
          <w:sz w:val="28"/>
          <w:szCs w:val="28"/>
          <w:u w:val="single"/>
          <w:rtl/>
        </w:rPr>
        <w:t>:</w:t>
      </w:r>
    </w:p>
    <w:p w14:paraId="56384FCB" w14:textId="77777777" w:rsidR="00105A04" w:rsidRPr="000379CD" w:rsidRDefault="00105A04">
      <w:pPr>
        <w:pStyle w:val="a6"/>
        <w:numPr>
          <w:ilvl w:val="0"/>
          <w:numId w:val="9"/>
        </w:num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هو</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الدور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الذي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تلعبه</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تحسين</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الشمول</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المملكة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العربية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p>
    <w:p w14:paraId="495A00E7" w14:textId="77777777" w:rsidR="00105A04" w:rsidRPr="000379CD" w:rsidRDefault="00105A04">
      <w:pPr>
        <w:pStyle w:val="a6"/>
        <w:numPr>
          <w:ilvl w:val="0"/>
          <w:numId w:val="9"/>
        </w:num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هو</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تأثير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على</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نمو</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وتطور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الشركات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الصغيرة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والمتوسطة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الحجم</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المملكة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العربية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p>
    <w:p w14:paraId="1CE175D0" w14:textId="77777777" w:rsidR="00105A04" w:rsidRPr="000379CD" w:rsidRDefault="00105A04">
      <w:pPr>
        <w:pStyle w:val="a6"/>
        <w:numPr>
          <w:ilvl w:val="0"/>
          <w:numId w:val="9"/>
        </w:num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العقبات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التنظيمية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تواجهها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شركات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المملكة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العربية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p>
    <w:p w14:paraId="10716284" w14:textId="77777777" w:rsidR="00105A04" w:rsidRPr="000379CD" w:rsidRDefault="00105A04">
      <w:pPr>
        <w:pStyle w:val="a6"/>
        <w:numPr>
          <w:ilvl w:val="0"/>
          <w:numId w:val="9"/>
        </w:num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هو</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تأثير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على</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عمليات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واستراتيجية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المؤسسات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التقليدية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المملكة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العربية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p>
    <w:p w14:paraId="676EFE1F" w14:textId="556C6B27" w:rsidR="00105A04" w:rsidRDefault="00105A04">
      <w:pPr>
        <w:pStyle w:val="a6"/>
        <w:numPr>
          <w:ilvl w:val="0"/>
          <w:numId w:val="9"/>
        </w:numPr>
        <w:spacing w:line="360" w:lineRule="auto"/>
        <w:jc w:val="both"/>
        <w:rPr>
          <w:rFonts w:ascii="Sakkal Majalla" w:hAnsi="Sakkal Majalla" w:cs="Sakkal Majalla"/>
          <w:sz w:val="28"/>
          <w:szCs w:val="28"/>
        </w:rPr>
      </w:pPr>
      <w:r w:rsidRPr="000379CD">
        <w:rPr>
          <w:rFonts w:ascii="Sakkal Majalla" w:hAnsi="Sakkal Majalla" w:cs="Sakkal Majalla" w:hint="cs"/>
          <w:sz w:val="28"/>
          <w:szCs w:val="28"/>
          <w:rtl/>
        </w:rPr>
        <w:t>ما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هي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المتغيرات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تؤثر</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على</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إقبال</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العملاء</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وثقتهم</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في</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خدمات</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التكنولوجيا</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المالية</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داخل</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السوق</w:t>
      </w:r>
      <w:r w:rsidRPr="000379CD">
        <w:rPr>
          <w:rFonts w:ascii="Sakkal Majalla" w:hAnsi="Sakkal Majalla" w:cs="Sakkal Majalla"/>
          <w:sz w:val="28"/>
          <w:szCs w:val="28"/>
          <w:rtl/>
        </w:rPr>
        <w:t xml:space="preserve"> </w:t>
      </w:r>
      <w:r w:rsidRPr="000379CD">
        <w:rPr>
          <w:rFonts w:ascii="Sakkal Majalla" w:hAnsi="Sakkal Majalla" w:cs="Sakkal Majalla" w:hint="cs"/>
          <w:sz w:val="28"/>
          <w:szCs w:val="28"/>
          <w:rtl/>
        </w:rPr>
        <w:t>السعودية؟</w:t>
      </w:r>
    </w:p>
    <w:p w14:paraId="29DE65D7" w14:textId="77777777" w:rsidR="00105A04" w:rsidRPr="00105A04" w:rsidRDefault="00105A04" w:rsidP="00105A04">
      <w:pPr>
        <w:spacing w:line="360" w:lineRule="auto"/>
        <w:jc w:val="both"/>
        <w:rPr>
          <w:rFonts w:ascii="Sakkal Majalla" w:hAnsi="Sakkal Majalla" w:cs="Sakkal Majalla"/>
          <w:sz w:val="28"/>
          <w:szCs w:val="28"/>
          <w:rtl/>
        </w:rPr>
      </w:pPr>
    </w:p>
    <w:p w14:paraId="1810EDFC"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6B86D94C" w14:textId="77777777" w:rsidR="00105A04" w:rsidRPr="00CD56E6" w:rsidRDefault="00105A04">
      <w:pPr>
        <w:pStyle w:val="a6"/>
        <w:numPr>
          <w:ilvl w:val="0"/>
          <w:numId w:val="5"/>
        </w:numPr>
        <w:spacing w:line="360" w:lineRule="auto"/>
        <w:jc w:val="both"/>
        <w:rPr>
          <w:rFonts w:ascii="Sakkal Majalla" w:hAnsi="Sakkal Majalla" w:cs="Sakkal Majalla"/>
          <w:b/>
          <w:bCs/>
          <w:sz w:val="28"/>
          <w:szCs w:val="28"/>
          <w:u w:val="single"/>
        </w:rPr>
      </w:pPr>
      <w:r w:rsidRPr="00CD56E6">
        <w:rPr>
          <w:rFonts w:ascii="Sakkal Majalla" w:hAnsi="Sakkal Majalla" w:cs="Sakkal Majalla" w:hint="cs"/>
          <w:b/>
          <w:bCs/>
          <w:sz w:val="28"/>
          <w:szCs w:val="28"/>
          <w:u w:val="single"/>
          <w:rtl/>
        </w:rPr>
        <w:t>الفرضية</w:t>
      </w:r>
      <w:r w:rsidRPr="00CD56E6">
        <w:rPr>
          <w:rFonts w:ascii="Sakkal Majalla" w:hAnsi="Sakkal Majalla" w:cs="Sakkal Majalla"/>
          <w:b/>
          <w:bCs/>
          <w:sz w:val="28"/>
          <w:szCs w:val="28"/>
          <w:u w:val="single"/>
          <w:rtl/>
        </w:rPr>
        <w:t xml:space="preserve"> </w:t>
      </w:r>
      <w:r w:rsidRPr="00CD56E6">
        <w:rPr>
          <w:rFonts w:ascii="Sakkal Majalla" w:hAnsi="Sakkal Majalla" w:cs="Sakkal Majalla" w:hint="cs"/>
          <w:b/>
          <w:bCs/>
          <w:sz w:val="28"/>
          <w:szCs w:val="28"/>
          <w:u w:val="single"/>
          <w:rtl/>
        </w:rPr>
        <w:t>الرئيسية</w:t>
      </w:r>
      <w:r w:rsidRPr="00CD56E6">
        <w:rPr>
          <w:rFonts w:ascii="Sakkal Majalla" w:hAnsi="Sakkal Majalla" w:cs="Sakkal Majalla"/>
          <w:b/>
          <w:bCs/>
          <w:sz w:val="28"/>
          <w:szCs w:val="28"/>
          <w:u w:val="single"/>
          <w:rtl/>
        </w:rPr>
        <w:t>:</w:t>
      </w:r>
    </w:p>
    <w:p w14:paraId="2F4B2AF4" w14:textId="77777777" w:rsidR="00105A04" w:rsidRDefault="00105A04" w:rsidP="00105A04">
      <w:pPr>
        <w:spacing w:line="360" w:lineRule="auto"/>
        <w:jc w:val="both"/>
        <w:rPr>
          <w:rFonts w:ascii="Sakkal Majalla" w:hAnsi="Sakkal Majalla" w:cs="Sakkal Majalla"/>
          <w:sz w:val="28"/>
          <w:szCs w:val="28"/>
          <w:rtl/>
        </w:rPr>
      </w:pPr>
      <w:r w:rsidRPr="00CD56E6">
        <w:rPr>
          <w:rFonts w:ascii="Sakkal Majalla" w:hAnsi="Sakkal Majalla" w:cs="Sakkal Majalla" w:hint="cs"/>
          <w:sz w:val="28"/>
          <w:szCs w:val="28"/>
          <w:rtl/>
        </w:rPr>
        <w:t>إن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sz w:val="28"/>
          <w:szCs w:val="28"/>
        </w:rPr>
        <w:t>fintech</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تأثير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مفيد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وجوهري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الصناعة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والتنمية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تفترض</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حلول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تزيد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الشمول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وتعزز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كفاءة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القطاع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عام،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يتزامن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أهداف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رؤية</w:t>
      </w:r>
      <w:r w:rsidRPr="00CD56E6">
        <w:rPr>
          <w:rFonts w:ascii="Sakkal Majalla" w:hAnsi="Sakkal Majalla" w:cs="Sakkal Majalla"/>
          <w:sz w:val="28"/>
          <w:szCs w:val="28"/>
          <w:rtl/>
        </w:rPr>
        <w:t xml:space="preserve"> 2030. </w:t>
      </w:r>
      <w:r w:rsidRPr="00CD56E6">
        <w:rPr>
          <w:rFonts w:ascii="Sakkal Majalla" w:hAnsi="Sakkal Majalla" w:cs="Sakkal Majalla" w:hint="cs"/>
          <w:sz w:val="28"/>
          <w:szCs w:val="28"/>
          <w:rtl/>
        </w:rPr>
        <w:t>وتقترح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تبني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سيؤدي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مكاسب</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عبر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المؤشرات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الرئيسية،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ذلك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إمكانية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والتنوع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وراحة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المستهلك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سيتم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التحقيق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تقييم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التأثيرات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الملحوظة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العديد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الجوانب</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والتحقيق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المزايا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والمخاطر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المحتملة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توفرها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للاقتصاد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المتوسع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w:t>
      </w:r>
    </w:p>
    <w:p w14:paraId="71BB8D4F" w14:textId="77777777" w:rsidR="00105A04" w:rsidRPr="00CD56E6" w:rsidRDefault="00105A04">
      <w:pPr>
        <w:pStyle w:val="a6"/>
        <w:numPr>
          <w:ilvl w:val="0"/>
          <w:numId w:val="5"/>
        </w:numPr>
        <w:spacing w:line="360" w:lineRule="auto"/>
        <w:jc w:val="both"/>
        <w:rPr>
          <w:rFonts w:ascii="Sakkal Majalla" w:hAnsi="Sakkal Majalla" w:cs="Sakkal Majalla"/>
          <w:b/>
          <w:bCs/>
          <w:sz w:val="28"/>
          <w:szCs w:val="28"/>
          <w:u w:val="single"/>
        </w:rPr>
      </w:pPr>
      <w:r w:rsidRPr="00CD56E6">
        <w:rPr>
          <w:rFonts w:ascii="Sakkal Majalla" w:hAnsi="Sakkal Majalla" w:cs="Sakkal Majalla" w:hint="cs"/>
          <w:b/>
          <w:bCs/>
          <w:sz w:val="28"/>
          <w:szCs w:val="28"/>
          <w:u w:val="single"/>
          <w:rtl/>
        </w:rPr>
        <w:t>الفرضيات</w:t>
      </w:r>
      <w:r w:rsidRPr="00CD56E6">
        <w:rPr>
          <w:rFonts w:ascii="Sakkal Majalla" w:hAnsi="Sakkal Majalla" w:cs="Sakkal Majalla"/>
          <w:b/>
          <w:bCs/>
          <w:sz w:val="28"/>
          <w:szCs w:val="28"/>
          <w:u w:val="single"/>
          <w:rtl/>
        </w:rPr>
        <w:t xml:space="preserve"> </w:t>
      </w:r>
      <w:r w:rsidRPr="00CD56E6">
        <w:rPr>
          <w:rFonts w:ascii="Sakkal Majalla" w:hAnsi="Sakkal Majalla" w:cs="Sakkal Majalla" w:hint="cs"/>
          <w:b/>
          <w:bCs/>
          <w:sz w:val="28"/>
          <w:szCs w:val="28"/>
          <w:u w:val="single"/>
          <w:rtl/>
        </w:rPr>
        <w:t>الفرعية</w:t>
      </w:r>
    </w:p>
    <w:p w14:paraId="4328F228" w14:textId="77777777" w:rsidR="00105A04" w:rsidRPr="00CD56E6" w:rsidRDefault="00105A04">
      <w:pPr>
        <w:pStyle w:val="a6"/>
        <w:numPr>
          <w:ilvl w:val="0"/>
          <w:numId w:val="10"/>
        </w:numPr>
        <w:spacing w:line="360" w:lineRule="auto"/>
        <w:jc w:val="both"/>
        <w:rPr>
          <w:rFonts w:ascii="Sakkal Majalla" w:hAnsi="Sakkal Majalla" w:cs="Sakkal Majalla"/>
          <w:b/>
          <w:bCs/>
          <w:sz w:val="28"/>
          <w:szCs w:val="28"/>
        </w:rPr>
      </w:pPr>
      <w:r w:rsidRPr="00CD56E6">
        <w:rPr>
          <w:rFonts w:ascii="Sakkal Majalla" w:hAnsi="Sakkal Majalla" w:cs="Sakkal Majalla" w:hint="cs"/>
          <w:b/>
          <w:bCs/>
          <w:sz w:val="28"/>
          <w:szCs w:val="28"/>
          <w:rtl/>
        </w:rPr>
        <w:t>فرضية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الشمول</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المالي</w:t>
      </w:r>
      <w:r w:rsidRPr="00CD56E6">
        <w:rPr>
          <w:rFonts w:ascii="Sakkal Majalla" w:hAnsi="Sakkal Majalla" w:cs="Sakkal Majalla"/>
          <w:b/>
          <w:bCs/>
          <w:sz w:val="28"/>
          <w:szCs w:val="28"/>
          <w:rtl/>
        </w:rPr>
        <w:t>:</w:t>
      </w:r>
    </w:p>
    <w:p w14:paraId="14DEB616" w14:textId="77777777" w:rsidR="00105A04" w:rsidRPr="00CD56E6" w:rsidRDefault="00105A04" w:rsidP="00105A04">
      <w:pPr>
        <w:spacing w:line="360" w:lineRule="auto"/>
        <w:jc w:val="both"/>
        <w:rPr>
          <w:rFonts w:ascii="Sakkal Majalla" w:hAnsi="Sakkal Majalla" w:cs="Sakkal Majalla"/>
          <w:sz w:val="28"/>
          <w:szCs w:val="28"/>
        </w:rPr>
      </w:pPr>
      <w:r w:rsidRPr="00CD56E6">
        <w:rPr>
          <w:rFonts w:ascii="Sakkal Majalla" w:hAnsi="Sakkal Majalla" w:cs="Sakkal Majalla" w:hint="cs"/>
          <w:sz w:val="28"/>
          <w:szCs w:val="28"/>
          <w:rtl/>
        </w:rPr>
        <w:t>تعزز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الشمول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توفير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للأشخاص</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غير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المتعاملين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البنوك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أو</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المحرومين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تقترح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مثل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المصرفية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عبر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الهاتف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المحمول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والمحافظ</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توفر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إمكانية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أكبر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عبر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مناطق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ومجموعات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سكانية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متنوعة،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يكمل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أهداف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الشمول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رؤية</w:t>
      </w:r>
      <w:r w:rsidRPr="00CD56E6">
        <w:rPr>
          <w:rFonts w:ascii="Sakkal Majalla" w:hAnsi="Sakkal Majalla" w:cs="Sakkal Majalla"/>
          <w:sz w:val="28"/>
          <w:szCs w:val="28"/>
          <w:rtl/>
        </w:rPr>
        <w:t xml:space="preserve"> 2030. </w:t>
      </w:r>
      <w:r w:rsidRPr="00CD56E6">
        <w:rPr>
          <w:rFonts w:ascii="Sakkal Majalla" w:hAnsi="Sakkal Majalla" w:cs="Sakkal Majalla" w:hint="cs"/>
          <w:sz w:val="28"/>
          <w:szCs w:val="28"/>
          <w:rtl/>
        </w:rPr>
        <w:t>وهذا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يعني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يمكنها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العقبات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المجتمعات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الريفية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ومنخفضة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الدخل،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وتقديم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حلول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مصرفية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سهلة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وغير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مكلفة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اختبار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تقييم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الدرجة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تعزز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الشمول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وتحليل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فعالية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منصات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المناطق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المحرومة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w:t>
      </w:r>
    </w:p>
    <w:p w14:paraId="3EFC1D65" w14:textId="77777777" w:rsidR="00105A04" w:rsidRPr="00CD56E6" w:rsidRDefault="00105A04">
      <w:pPr>
        <w:pStyle w:val="a6"/>
        <w:numPr>
          <w:ilvl w:val="0"/>
          <w:numId w:val="10"/>
        </w:numPr>
        <w:spacing w:line="360" w:lineRule="auto"/>
        <w:jc w:val="both"/>
        <w:rPr>
          <w:rFonts w:ascii="Sakkal Majalla" w:hAnsi="Sakkal Majalla" w:cs="Sakkal Majalla"/>
          <w:b/>
          <w:bCs/>
          <w:sz w:val="28"/>
          <w:szCs w:val="28"/>
        </w:rPr>
      </w:pPr>
      <w:r w:rsidRPr="00CD56E6">
        <w:rPr>
          <w:rFonts w:ascii="Sakkal Majalla" w:hAnsi="Sakkal Majalla" w:cs="Sakkal Majalla" w:hint="cs"/>
          <w:b/>
          <w:bCs/>
          <w:sz w:val="28"/>
          <w:szCs w:val="28"/>
          <w:rtl/>
        </w:rPr>
        <w:t>فرضية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نمو</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الشركات</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الصغيرة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والمتوسطة</w:t>
      </w:r>
      <w:r w:rsidRPr="00CD56E6">
        <w:rPr>
          <w:rFonts w:ascii="Sakkal Majalla" w:hAnsi="Sakkal Majalla" w:cs="Sakkal Majalla"/>
          <w:b/>
          <w:bCs/>
          <w:sz w:val="28"/>
          <w:szCs w:val="28"/>
          <w:rtl/>
        </w:rPr>
        <w:t>:</w:t>
      </w:r>
    </w:p>
    <w:p w14:paraId="69007665" w14:textId="061CEB0D" w:rsidR="00105A04" w:rsidRPr="00CD56E6" w:rsidRDefault="00105A04" w:rsidP="00105A04">
      <w:pPr>
        <w:spacing w:line="360" w:lineRule="auto"/>
        <w:jc w:val="both"/>
        <w:rPr>
          <w:rFonts w:ascii="Sakkal Majalla" w:hAnsi="Sakkal Majalla" w:cs="Sakkal Majalla"/>
          <w:sz w:val="28"/>
          <w:szCs w:val="28"/>
        </w:rPr>
      </w:pPr>
      <w:r w:rsidRPr="00CD56E6">
        <w:rPr>
          <w:rFonts w:ascii="Sakkal Majalla" w:hAnsi="Sakkal Majalla" w:cs="Sakkal Majalla" w:hint="cs"/>
          <w:sz w:val="28"/>
          <w:szCs w:val="28"/>
          <w:rtl/>
        </w:rPr>
        <w:t>تفيد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تقنيات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إيجابي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واستدامة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تقترح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تقنيات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مثل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الإقراض</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w:t>
      </w:r>
      <w:r w:rsidRPr="00CD56E6">
        <w:rPr>
          <w:rFonts w:ascii="Sakkal Majalla" w:hAnsi="Sakkal Majalla" w:cs="Sakkal Majalla"/>
          <w:sz w:val="28"/>
          <w:szCs w:val="28"/>
          <w:rtl/>
        </w:rPr>
        <w:t xml:space="preserve"> </w:t>
      </w:r>
      <w:r w:rsidR="004D413E" w:rsidRPr="00CD56E6">
        <w:rPr>
          <w:rFonts w:ascii="Sakkal Majalla" w:hAnsi="Sakkal Majalla" w:cs="Sakkal Majalla" w:hint="cs"/>
          <w:sz w:val="28"/>
          <w:szCs w:val="28"/>
          <w:rtl/>
        </w:rPr>
        <w:t>والتعهدي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الجماعي،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ومنصات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الدفع،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التغلب</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القيود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وبالتالي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والتنويع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الاقتصادي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وهذا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يعني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مرونة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قطاع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تقديم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خيارات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تمويل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سهلة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ومرنة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تقييم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يحاول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البحث</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فحص</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دور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تنمية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وقياس</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الدرجة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المنتجات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الصغيرة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والمتوسطة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الحجم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الوصول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التمويل،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وتحسين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إدارة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التدفق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النقدي،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الأداء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التشغيلي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العام</w:t>
      </w:r>
      <w:r w:rsidRPr="00CD56E6">
        <w:rPr>
          <w:rFonts w:ascii="Sakkal Majalla" w:hAnsi="Sakkal Majalla" w:cs="Sakkal Majalla"/>
          <w:sz w:val="28"/>
          <w:szCs w:val="28"/>
          <w:rtl/>
        </w:rPr>
        <w:t>.</w:t>
      </w:r>
    </w:p>
    <w:p w14:paraId="51CADE33" w14:textId="77777777" w:rsidR="00105A04" w:rsidRPr="00CD56E6" w:rsidRDefault="00105A04">
      <w:pPr>
        <w:pStyle w:val="a6"/>
        <w:numPr>
          <w:ilvl w:val="0"/>
          <w:numId w:val="10"/>
        </w:numPr>
        <w:spacing w:line="360" w:lineRule="auto"/>
        <w:jc w:val="both"/>
        <w:rPr>
          <w:rFonts w:ascii="Sakkal Majalla" w:hAnsi="Sakkal Majalla" w:cs="Sakkal Majalla"/>
          <w:b/>
          <w:bCs/>
          <w:sz w:val="28"/>
          <w:szCs w:val="28"/>
        </w:rPr>
      </w:pPr>
      <w:r w:rsidRPr="00CD56E6">
        <w:rPr>
          <w:rFonts w:ascii="Sakkal Majalla" w:hAnsi="Sakkal Majalla" w:cs="Sakkal Majalla" w:hint="cs"/>
          <w:b/>
          <w:bCs/>
          <w:sz w:val="28"/>
          <w:szCs w:val="28"/>
          <w:rtl/>
        </w:rPr>
        <w:t>التحديات</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التنظيمية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الفرضية</w:t>
      </w:r>
      <w:r w:rsidRPr="00CD56E6">
        <w:rPr>
          <w:rFonts w:ascii="Sakkal Majalla" w:hAnsi="Sakkal Majalla" w:cs="Sakkal Majalla"/>
          <w:b/>
          <w:bCs/>
          <w:sz w:val="28"/>
          <w:szCs w:val="28"/>
          <w:rtl/>
        </w:rPr>
        <w:t>:</w:t>
      </w:r>
    </w:p>
    <w:p w14:paraId="6EBB3EBD" w14:textId="77777777" w:rsidR="00105A04" w:rsidRPr="00CD56E6" w:rsidRDefault="00105A04" w:rsidP="00105A04">
      <w:pPr>
        <w:spacing w:line="360" w:lineRule="auto"/>
        <w:jc w:val="both"/>
        <w:rPr>
          <w:rFonts w:ascii="Sakkal Majalla" w:hAnsi="Sakkal Majalla" w:cs="Sakkal Majalla"/>
          <w:sz w:val="28"/>
          <w:szCs w:val="28"/>
        </w:rPr>
      </w:pP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الصعوبات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التنظيمية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ونطاق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تشغيل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تفترض</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معايير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الامتثال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وقواعد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حماية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البيانات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وقوانين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حماية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المستهلك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تأثير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بيئة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توضح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الأطر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التنظيمية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تحد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قدرة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الابتكار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يتطلب</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التوازن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التشريعات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الداعمة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والمراقبة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الشديدة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تقييم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سيحلل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البحث</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كيف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القيود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التنظيمية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ونجاح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الجهود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مثل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الصناديق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التنظيمية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ستقدم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النتائج</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رؤى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السياسات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التنظيمية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تمكن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قطاع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الآمن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والمحمي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والملائم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للابتكار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w:t>
      </w:r>
    </w:p>
    <w:p w14:paraId="2062CE4D" w14:textId="77777777" w:rsidR="00105A04" w:rsidRPr="00CD56E6" w:rsidRDefault="00105A04">
      <w:pPr>
        <w:pStyle w:val="a6"/>
        <w:numPr>
          <w:ilvl w:val="0"/>
          <w:numId w:val="10"/>
        </w:numPr>
        <w:spacing w:line="360" w:lineRule="auto"/>
        <w:jc w:val="both"/>
        <w:rPr>
          <w:rFonts w:ascii="Sakkal Majalla" w:hAnsi="Sakkal Majalla" w:cs="Sakkal Majalla"/>
          <w:b/>
          <w:bCs/>
          <w:sz w:val="28"/>
          <w:szCs w:val="28"/>
        </w:rPr>
      </w:pPr>
      <w:r w:rsidRPr="00CD56E6">
        <w:rPr>
          <w:rFonts w:ascii="Sakkal Majalla" w:hAnsi="Sakkal Majalla" w:cs="Sakkal Majalla" w:hint="cs"/>
          <w:b/>
          <w:bCs/>
          <w:sz w:val="28"/>
          <w:szCs w:val="28"/>
          <w:rtl/>
        </w:rPr>
        <w:t>فرضية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المؤسسات</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المالية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التقليدية</w:t>
      </w:r>
      <w:r w:rsidRPr="00CD56E6">
        <w:rPr>
          <w:rFonts w:ascii="Sakkal Majalla" w:hAnsi="Sakkal Majalla" w:cs="Sakkal Majalla"/>
          <w:b/>
          <w:bCs/>
          <w:sz w:val="28"/>
          <w:szCs w:val="28"/>
          <w:rtl/>
        </w:rPr>
        <w:t>:</w:t>
      </w:r>
    </w:p>
    <w:p w14:paraId="09911A58" w14:textId="0B5207AE" w:rsidR="00105A04" w:rsidRPr="00CD56E6" w:rsidRDefault="00105A04" w:rsidP="00105A04">
      <w:pPr>
        <w:spacing w:line="360" w:lineRule="auto"/>
        <w:jc w:val="both"/>
        <w:rPr>
          <w:rFonts w:ascii="Sakkal Majalla" w:hAnsi="Sakkal Majalla" w:cs="Sakkal Majalla"/>
          <w:sz w:val="28"/>
          <w:szCs w:val="28"/>
        </w:rPr>
      </w:pP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ابتكارات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المؤسسات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التقليدية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يجبرها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تبني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والتكتيكات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الجديدة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تقترح</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وجود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يحفز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البنوك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والمؤسسات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توسيع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عروضها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القدرة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التنافسية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تجربة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العملاء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والكفاءة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التشغيلية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وهذا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يعني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تعاونيا</w:t>
      </w:r>
      <w:r w:rsidRPr="00CD56E6">
        <w:rPr>
          <w:rFonts w:ascii="Sakkal Majalla" w:hAnsi="Sakkal Majalla" w:cs="Sakkal Majalla" w:hint="eastAsia"/>
          <w:sz w:val="28"/>
          <w:szCs w:val="28"/>
          <w:rtl/>
        </w:rPr>
        <w:t>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أو</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تعديلاتها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شأنها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ربحية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البنوك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وتقديم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يدفع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المؤسسات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التقليدية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التحول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سيؤكد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اختبار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درجة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تأثير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الصناعة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المصرفية،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والتحقيق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إذا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كانت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المؤسسات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التقليدية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تتكيف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لتلبية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توقعات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العملاء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الجدد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والبقاء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قادرة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المنافسة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سوق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مدفوعة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w:t>
      </w:r>
    </w:p>
    <w:p w14:paraId="1EAC688E" w14:textId="77777777" w:rsidR="00105A04" w:rsidRPr="00CD56E6" w:rsidRDefault="00105A04">
      <w:pPr>
        <w:pStyle w:val="a6"/>
        <w:numPr>
          <w:ilvl w:val="0"/>
          <w:numId w:val="10"/>
        </w:numPr>
        <w:spacing w:line="360" w:lineRule="auto"/>
        <w:jc w:val="both"/>
        <w:rPr>
          <w:rFonts w:ascii="Sakkal Majalla" w:hAnsi="Sakkal Majalla" w:cs="Sakkal Majalla"/>
          <w:b/>
          <w:bCs/>
          <w:sz w:val="28"/>
          <w:szCs w:val="28"/>
        </w:rPr>
      </w:pPr>
      <w:r w:rsidRPr="00CD56E6">
        <w:rPr>
          <w:rFonts w:ascii="Sakkal Majalla" w:hAnsi="Sakkal Majalla" w:cs="Sakkal Majalla" w:hint="cs"/>
          <w:b/>
          <w:bCs/>
          <w:sz w:val="28"/>
          <w:szCs w:val="28"/>
          <w:rtl/>
        </w:rPr>
        <w:t>فرضية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ثقة</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المستهلك</w:t>
      </w:r>
      <w:r w:rsidRPr="00CD56E6">
        <w:rPr>
          <w:rFonts w:ascii="Sakkal Majalla" w:hAnsi="Sakkal Majalla" w:cs="Sakkal Majalla"/>
          <w:b/>
          <w:bCs/>
          <w:sz w:val="28"/>
          <w:szCs w:val="28"/>
          <w:rtl/>
        </w:rPr>
        <w:t xml:space="preserve"> </w:t>
      </w:r>
      <w:r w:rsidRPr="00CD56E6">
        <w:rPr>
          <w:rFonts w:ascii="Sakkal Majalla" w:hAnsi="Sakkal Majalla" w:cs="Sakkal Majalla" w:hint="cs"/>
          <w:b/>
          <w:bCs/>
          <w:sz w:val="28"/>
          <w:szCs w:val="28"/>
          <w:rtl/>
        </w:rPr>
        <w:t>والتبني</w:t>
      </w:r>
      <w:r w:rsidRPr="00CD56E6">
        <w:rPr>
          <w:rFonts w:ascii="Sakkal Majalla" w:hAnsi="Sakkal Majalla" w:cs="Sakkal Majalla"/>
          <w:b/>
          <w:bCs/>
          <w:sz w:val="28"/>
          <w:szCs w:val="28"/>
          <w:rtl/>
        </w:rPr>
        <w:t>:</w:t>
      </w:r>
    </w:p>
    <w:p w14:paraId="5733C71B" w14:textId="77777777" w:rsidR="00105A04" w:rsidRDefault="00105A04" w:rsidP="00105A04">
      <w:pPr>
        <w:spacing w:line="360" w:lineRule="auto"/>
        <w:jc w:val="both"/>
        <w:rPr>
          <w:rFonts w:ascii="Sakkal Majalla" w:hAnsi="Sakkal Majalla" w:cs="Sakkal Majalla"/>
          <w:sz w:val="28"/>
          <w:szCs w:val="28"/>
          <w:rtl/>
        </w:rPr>
      </w:pPr>
      <w:r w:rsidRPr="00CD56E6">
        <w:rPr>
          <w:rFonts w:ascii="Sakkal Majalla" w:hAnsi="Sakkal Majalla" w:cs="Sakkal Majalla" w:hint="cs"/>
          <w:sz w:val="28"/>
          <w:szCs w:val="28"/>
          <w:rtl/>
        </w:rPr>
        <w:t>تحدد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ثقة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المستهلك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ووعيه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معدل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تبني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المملكة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العربية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السعودية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وتشير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النظرية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القضايا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تشمل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خصوصية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البيانات،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والمخاوف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الأمنية،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والمعرفة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الرقمية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كيفية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إدراك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العملاء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للحلول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ومشاركتهم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فيها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تشير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إلى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أن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التواصل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الفعال،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وتدابير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الأمن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السيبراني،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وتثقيف</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المستهلك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تؤثر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بشكل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كبير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مستويات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تبني</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خلال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تقييم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هذه</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الفرضية،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سيحلل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البحث</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العلاقة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بين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ثقة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المستهلك</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واستخدام</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خدمات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مما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يوفر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رؤى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حول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كيفية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تطوير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للثقة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ودفع</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المزيد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القبول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عبر</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مجموعات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المستخدمين</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المتنوعة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وستساعد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النتائج</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شركات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التكنولوجيا</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المالية</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على</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تحديد</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وحل</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مشكلات</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العملاء</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لتعزيز</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اختراق</w:t>
      </w:r>
      <w:r w:rsidRPr="00CD56E6">
        <w:rPr>
          <w:rFonts w:ascii="Sakkal Majalla" w:hAnsi="Sakkal Majalla" w:cs="Sakkal Majalla"/>
          <w:sz w:val="28"/>
          <w:szCs w:val="28"/>
          <w:rtl/>
        </w:rPr>
        <w:t xml:space="preserve"> </w:t>
      </w:r>
      <w:r w:rsidRPr="00CD56E6">
        <w:rPr>
          <w:rFonts w:ascii="Sakkal Majalla" w:hAnsi="Sakkal Majalla" w:cs="Sakkal Majalla" w:hint="cs"/>
          <w:sz w:val="28"/>
          <w:szCs w:val="28"/>
          <w:rtl/>
        </w:rPr>
        <w:t>السوق</w:t>
      </w:r>
      <w:r w:rsidRPr="00CD56E6">
        <w:rPr>
          <w:rFonts w:ascii="Sakkal Majalla" w:hAnsi="Sakkal Majalla" w:cs="Sakkal Majalla"/>
          <w:sz w:val="28"/>
          <w:szCs w:val="28"/>
          <w:rtl/>
        </w:rPr>
        <w:t>.</w:t>
      </w:r>
    </w:p>
    <w:p w14:paraId="5F4EE738" w14:textId="77777777" w:rsidR="00105A04" w:rsidRPr="00105A04" w:rsidRDefault="00105A04" w:rsidP="00105A04">
      <w:pPr>
        <w:spacing w:line="360" w:lineRule="auto"/>
        <w:rPr>
          <w:rtl/>
        </w:rPr>
      </w:pPr>
    </w:p>
    <w:p w14:paraId="4D426FFD" w14:textId="592410AD" w:rsidR="008A269C" w:rsidRPr="00DC28DB" w:rsidRDefault="008A269C" w:rsidP="00105A04">
      <w:pPr>
        <w:pStyle w:val="2"/>
        <w:spacing w:line="360" w:lineRule="auto"/>
        <w:rPr>
          <w:rtl/>
        </w:rPr>
      </w:pPr>
      <w:bookmarkStart w:id="26" w:name="_Toc191138775"/>
      <w:r w:rsidRPr="008A269C">
        <w:rPr>
          <w:rtl/>
        </w:rPr>
        <w:t>النظرية العلمية المتبعة لإعداد البحث</w:t>
      </w:r>
      <w:bookmarkEnd w:id="26"/>
      <w:r w:rsidR="00DC28DB" w:rsidRPr="00DC28DB">
        <w:rPr>
          <w:rtl/>
        </w:rPr>
        <w:t>.</w:t>
      </w:r>
    </w:p>
    <w:p w14:paraId="0893C82D" w14:textId="77777777" w:rsidR="00105A04" w:rsidRPr="005E3083" w:rsidRDefault="00105A04" w:rsidP="00105A04">
      <w:pPr>
        <w:spacing w:line="360" w:lineRule="auto"/>
        <w:jc w:val="both"/>
        <w:rPr>
          <w:rFonts w:ascii="Sakkal Majalla" w:hAnsi="Sakkal Majalla" w:cs="Sakkal Majalla"/>
          <w:sz w:val="28"/>
          <w:szCs w:val="28"/>
          <w:lang w:bidi="ar-EG"/>
        </w:rPr>
      </w:pPr>
      <w:r w:rsidRPr="005E3083">
        <w:rPr>
          <w:rFonts w:ascii="Sakkal Majalla" w:hAnsi="Sakkal Majalla" w:cs="Sakkal Majalla" w:hint="cs"/>
          <w:sz w:val="28"/>
          <w:szCs w:val="28"/>
          <w:rtl/>
          <w:lang w:bidi="ar-EG"/>
        </w:rPr>
        <w:t>تستند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الأسس</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لهذا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العمل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ارتباط</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sz w:val="28"/>
          <w:szCs w:val="28"/>
          <w:lang w:bidi="ar-EG"/>
        </w:rPr>
        <w:t>fintech</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بالنظريات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لإحداث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ثورة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باستخدام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أفكار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الشمول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ونشر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والنمو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والامتثال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التنظيمي،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تعزيز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لإمكانية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الوصول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وتشجيع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تطوير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الصغيرة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والمتوسطة،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وتهديد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المصرفية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التقليدية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بالإضافة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ذلك،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يدرس</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أنماط</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والثقة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باستخدام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سلوك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توفر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وجهات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إطارًا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لتحليل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مساهمات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التحول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المملكة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العربية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والتوافق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رؤية</w:t>
      </w:r>
      <w:r w:rsidRPr="005E3083">
        <w:rPr>
          <w:rFonts w:ascii="Sakkal Majalla" w:hAnsi="Sakkal Majalla" w:cs="Sakkal Majalla"/>
          <w:sz w:val="28"/>
          <w:szCs w:val="28"/>
          <w:rtl/>
          <w:lang w:bidi="ar-EG"/>
        </w:rPr>
        <w:t xml:space="preserve"> 2030</w:t>
      </w:r>
      <w:r w:rsidRPr="005E3083">
        <w:rPr>
          <w:rFonts w:ascii="Sakkal Majalla" w:hAnsi="Sakkal Majalla" w:cs="Sakkal Majalla" w:hint="cs"/>
          <w:sz w:val="28"/>
          <w:szCs w:val="28"/>
          <w:rtl/>
          <w:lang w:bidi="ar-EG"/>
        </w:rPr>
        <w:t>،</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بالإضافة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رؤى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إعادة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تشكيل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للأنظمة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والبنية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w:t>
      </w:r>
    </w:p>
    <w:p w14:paraId="28732178" w14:textId="77777777" w:rsidR="00105A04" w:rsidRPr="005E3083" w:rsidRDefault="00105A04">
      <w:pPr>
        <w:pStyle w:val="a6"/>
        <w:numPr>
          <w:ilvl w:val="0"/>
          <w:numId w:val="11"/>
        </w:numPr>
        <w:spacing w:line="360" w:lineRule="auto"/>
        <w:jc w:val="both"/>
        <w:rPr>
          <w:rFonts w:ascii="Sakkal Majalla" w:hAnsi="Sakkal Majalla" w:cs="Sakkal Majalla"/>
          <w:b/>
          <w:bCs/>
          <w:sz w:val="28"/>
          <w:szCs w:val="28"/>
          <w:lang w:bidi="ar-EG"/>
        </w:rPr>
      </w:pPr>
      <w:r w:rsidRPr="005E3083">
        <w:rPr>
          <w:rFonts w:ascii="Sakkal Majalla" w:hAnsi="Sakkal Majalla" w:cs="Sakkal Majalla" w:hint="cs"/>
          <w:b/>
          <w:bCs/>
          <w:sz w:val="28"/>
          <w:szCs w:val="28"/>
          <w:rtl/>
          <w:lang w:bidi="ar-EG"/>
        </w:rPr>
        <w:t>نظرية</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الشمول</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المالي</w:t>
      </w:r>
      <w:r w:rsidRPr="005E3083">
        <w:rPr>
          <w:rFonts w:ascii="Sakkal Majalla" w:hAnsi="Sakkal Majalla" w:cs="Sakkal Majalla"/>
          <w:b/>
          <w:bCs/>
          <w:sz w:val="28"/>
          <w:szCs w:val="28"/>
          <w:rtl/>
          <w:lang w:bidi="ar-EG"/>
        </w:rPr>
        <w:t>:</w:t>
      </w:r>
    </w:p>
    <w:p w14:paraId="63D7B822" w14:textId="77777777" w:rsidR="00105A04" w:rsidRPr="005E3083" w:rsidRDefault="00105A04" w:rsidP="00105A04">
      <w:pPr>
        <w:spacing w:line="360" w:lineRule="auto"/>
        <w:jc w:val="both"/>
        <w:rPr>
          <w:rFonts w:ascii="Sakkal Majalla" w:hAnsi="Sakkal Majalla" w:cs="Sakkal Majalla"/>
          <w:sz w:val="28"/>
          <w:szCs w:val="28"/>
          <w:lang w:bidi="ar-EG"/>
        </w:rPr>
      </w:pPr>
      <w:r w:rsidRPr="005E3083">
        <w:rPr>
          <w:rFonts w:ascii="Sakkal Majalla" w:hAnsi="Sakkal Majalla" w:cs="Sakkal Majalla" w:hint="cs"/>
          <w:sz w:val="28"/>
          <w:szCs w:val="28"/>
          <w:rtl/>
          <w:lang w:bidi="ar-EG"/>
        </w:rPr>
        <w:t>تؤكد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الشمول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الحاجة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ضمان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الوصول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العادل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لجميع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الناس،</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وخاصة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غير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المتعاملين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البنوك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والمحرومين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الفرضية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مهمة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لأن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تعتبر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محركًا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حاسمًا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للشمول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المملكة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العربية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حيث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توفر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الوصول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عبر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المنصات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الرقمية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تشير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الشمول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قد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تقلل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الفجوات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الاجتماعية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خلال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توفير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بدائل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غير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مكلفة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وبسيطة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للأفراد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الذين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استبعادهم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تاريخيًا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النظام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مثل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المصرفية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عبر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الهاتف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المحمول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والإقراض</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يساعد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الأساس</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فحص</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قدرة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الفجوات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وتعزيز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العادلة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المجتمع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w:t>
      </w:r>
      <w:sdt>
        <w:sdtPr>
          <w:rPr>
            <w:rFonts w:ascii="Sakkal Majalla" w:hAnsi="Sakkal Majalla" w:cs="Sakkal Majalla" w:hint="cs"/>
            <w:sz w:val="28"/>
            <w:szCs w:val="28"/>
            <w:rtl/>
            <w:lang w:bidi="ar-EG"/>
          </w:rPr>
          <w:id w:val="-37500804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E3083">
            <w:rPr>
              <w:rFonts w:ascii="Sakkal Majalla" w:hAnsi="Sakkal Majalla" w:cs="Sakkal Majalla" w:hint="cs"/>
              <w:noProof/>
              <w:sz w:val="28"/>
              <w:szCs w:val="28"/>
              <w:rtl/>
              <w:lang w:bidi="ar-EG"/>
            </w:rPr>
            <w:t>(</w:t>
          </w:r>
          <w:r w:rsidRPr="005E3083">
            <w:rPr>
              <w:rFonts w:ascii="Sakkal Majalla" w:hAnsi="Sakkal Majalla" w:cs="Sakkal Majalla" w:hint="cs"/>
              <w:noProof/>
              <w:sz w:val="28"/>
              <w:szCs w:val="28"/>
              <w:lang w:bidi="ar-EG"/>
            </w:rPr>
            <w:t>Kandpal</w:t>
          </w:r>
          <w:r w:rsidRPr="005E308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E3083">
        <w:rPr>
          <w:rFonts w:ascii="Sakkal Majalla" w:hAnsi="Sakkal Majalla" w:cs="Sakkal Majalla"/>
          <w:sz w:val="28"/>
          <w:szCs w:val="28"/>
          <w:rtl/>
          <w:lang w:bidi="ar-EG"/>
        </w:rPr>
        <w:t>.</w:t>
      </w:r>
    </w:p>
    <w:p w14:paraId="65BFCB63" w14:textId="77777777" w:rsidR="00105A04" w:rsidRPr="005E3083" w:rsidRDefault="00105A04">
      <w:pPr>
        <w:pStyle w:val="a6"/>
        <w:numPr>
          <w:ilvl w:val="0"/>
          <w:numId w:val="11"/>
        </w:numPr>
        <w:spacing w:line="360" w:lineRule="auto"/>
        <w:jc w:val="both"/>
        <w:rPr>
          <w:rFonts w:ascii="Sakkal Majalla" w:hAnsi="Sakkal Majalla" w:cs="Sakkal Majalla"/>
          <w:b/>
          <w:bCs/>
          <w:sz w:val="28"/>
          <w:szCs w:val="28"/>
          <w:lang w:bidi="ar-EG"/>
        </w:rPr>
      </w:pPr>
      <w:r w:rsidRPr="005E3083">
        <w:rPr>
          <w:rFonts w:ascii="Sakkal Majalla" w:hAnsi="Sakkal Majalla" w:cs="Sakkal Majalla" w:hint="cs"/>
          <w:b/>
          <w:bCs/>
          <w:sz w:val="28"/>
          <w:szCs w:val="28"/>
          <w:rtl/>
          <w:lang w:bidi="ar-EG"/>
        </w:rPr>
        <w:t>نظرية</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انتشار</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الابتكار</w:t>
      </w:r>
      <w:r w:rsidRPr="005E3083">
        <w:rPr>
          <w:rFonts w:ascii="Sakkal Majalla" w:hAnsi="Sakkal Majalla" w:cs="Sakkal Majalla"/>
          <w:b/>
          <w:bCs/>
          <w:sz w:val="28"/>
          <w:szCs w:val="28"/>
          <w:rtl/>
          <w:lang w:bidi="ar-EG"/>
        </w:rPr>
        <w:t>:</w:t>
      </w:r>
    </w:p>
    <w:p w14:paraId="09EA8968" w14:textId="77777777" w:rsidR="00105A04" w:rsidRPr="005E3083" w:rsidRDefault="00105A04" w:rsidP="00105A04">
      <w:pPr>
        <w:spacing w:line="360" w:lineRule="auto"/>
        <w:jc w:val="both"/>
        <w:rPr>
          <w:rFonts w:ascii="Sakkal Majalla" w:hAnsi="Sakkal Majalla" w:cs="Sakkal Majalla"/>
          <w:sz w:val="28"/>
          <w:szCs w:val="28"/>
          <w:lang w:bidi="ar-EG"/>
        </w:rPr>
      </w:pPr>
      <w:r w:rsidRPr="005E3083">
        <w:rPr>
          <w:rFonts w:ascii="Sakkal Majalla" w:hAnsi="Sakkal Majalla" w:cs="Sakkal Majalla" w:hint="cs"/>
          <w:sz w:val="28"/>
          <w:szCs w:val="28"/>
          <w:rtl/>
          <w:lang w:bidi="ar-EG"/>
        </w:rPr>
        <w:t>تصف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انتشار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تنتقل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الأفكار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السلع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الجديدة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عبر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المجتمع،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التركيز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معدلات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والمتغيرات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المساهمة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تتعلق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الفكرة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الحلول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الرقمية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قبل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الأشخاص</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والمؤسسات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يتأثر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بعوامل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مثل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المزايا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المتصورة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والتوافق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والتعقيد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والثقة،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فضلاً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الوضع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الاجتماعي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والمعرفة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الرقمية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باستخدام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انتشار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قد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سبب</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ومدى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سرعة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اكتساب</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للزخم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مجموعات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مختلفة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المجتمع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وكشف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العوامل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تسهل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وتعيق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السوق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50464415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E3083">
            <w:rPr>
              <w:rFonts w:ascii="Sakkal Majalla" w:hAnsi="Sakkal Majalla" w:cs="Sakkal Majalla" w:hint="cs"/>
              <w:noProof/>
              <w:sz w:val="28"/>
              <w:szCs w:val="28"/>
              <w:rtl/>
              <w:lang w:bidi="ar-EG"/>
            </w:rPr>
            <w:t>(</w:t>
          </w:r>
          <w:r w:rsidRPr="005E3083">
            <w:rPr>
              <w:rFonts w:ascii="Sakkal Majalla" w:hAnsi="Sakkal Majalla" w:cs="Sakkal Majalla" w:hint="cs"/>
              <w:noProof/>
              <w:sz w:val="28"/>
              <w:szCs w:val="28"/>
              <w:lang w:bidi="ar-EG"/>
            </w:rPr>
            <w:t>Halton</w:t>
          </w:r>
          <w:r w:rsidRPr="005E308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E3083">
        <w:rPr>
          <w:rFonts w:ascii="Sakkal Majalla" w:hAnsi="Sakkal Majalla" w:cs="Sakkal Majalla"/>
          <w:sz w:val="28"/>
          <w:szCs w:val="28"/>
          <w:rtl/>
          <w:lang w:bidi="ar-EG"/>
        </w:rPr>
        <w:t>.</w:t>
      </w:r>
    </w:p>
    <w:p w14:paraId="05A6189A" w14:textId="77777777" w:rsidR="00105A04" w:rsidRPr="005E3083" w:rsidRDefault="00105A04">
      <w:pPr>
        <w:pStyle w:val="a6"/>
        <w:numPr>
          <w:ilvl w:val="0"/>
          <w:numId w:val="11"/>
        </w:numPr>
        <w:spacing w:line="360" w:lineRule="auto"/>
        <w:jc w:val="both"/>
        <w:rPr>
          <w:rFonts w:ascii="Sakkal Majalla" w:hAnsi="Sakkal Majalla" w:cs="Sakkal Majalla"/>
          <w:b/>
          <w:bCs/>
          <w:sz w:val="28"/>
          <w:szCs w:val="28"/>
          <w:lang w:bidi="ar-EG"/>
        </w:rPr>
      </w:pPr>
      <w:r w:rsidRPr="005E3083">
        <w:rPr>
          <w:rFonts w:ascii="Sakkal Majalla" w:hAnsi="Sakkal Majalla" w:cs="Sakkal Majalla" w:hint="cs"/>
          <w:b/>
          <w:bCs/>
          <w:sz w:val="28"/>
          <w:szCs w:val="28"/>
          <w:rtl/>
          <w:lang w:bidi="ar-EG"/>
        </w:rPr>
        <w:t>نظرية</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النمو</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الاقتصادي</w:t>
      </w:r>
      <w:r w:rsidRPr="005E3083">
        <w:rPr>
          <w:rFonts w:ascii="Sakkal Majalla" w:hAnsi="Sakkal Majalla" w:cs="Sakkal Majalla"/>
          <w:b/>
          <w:bCs/>
          <w:sz w:val="28"/>
          <w:szCs w:val="28"/>
          <w:rtl/>
          <w:lang w:bidi="ar-EG"/>
        </w:rPr>
        <w:t>:</w:t>
      </w:r>
    </w:p>
    <w:p w14:paraId="500A79CD" w14:textId="77777777" w:rsidR="00105A04" w:rsidRPr="005E3083" w:rsidRDefault="00105A04" w:rsidP="00105A04">
      <w:pPr>
        <w:spacing w:line="360" w:lineRule="auto"/>
        <w:jc w:val="both"/>
        <w:rPr>
          <w:rFonts w:ascii="Sakkal Majalla" w:hAnsi="Sakkal Majalla" w:cs="Sakkal Majalla"/>
          <w:sz w:val="28"/>
          <w:szCs w:val="28"/>
          <w:lang w:bidi="ar-EG"/>
        </w:rPr>
      </w:pPr>
      <w:r w:rsidRPr="005E3083">
        <w:rPr>
          <w:rFonts w:ascii="Sakkal Majalla" w:hAnsi="Sakkal Majalla" w:cs="Sakkal Majalla" w:hint="cs"/>
          <w:sz w:val="28"/>
          <w:szCs w:val="28"/>
          <w:rtl/>
          <w:lang w:bidi="ar-EG"/>
        </w:rPr>
        <w:t>توضح</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النمو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وخاصة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نموذج</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النمو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الداخلي،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تساهم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التحسينات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التقنية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النمو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الطويل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الأجل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يُنظر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باعتبارها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محركًا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للتنمية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لأنها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تشجع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وتزيد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الإنتاجية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وتحسن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كفاءة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القطاع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الفرضية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بالغة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الأهمية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لأنها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توضح</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يمكن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تساعد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التنوع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وتنمية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الصغيرة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والمتوسطة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وخلق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فرص</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العمل،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وكلها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تتوافق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أهداف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رؤية</w:t>
      </w:r>
      <w:r w:rsidRPr="005E3083">
        <w:rPr>
          <w:rFonts w:ascii="Sakkal Majalla" w:hAnsi="Sakkal Majalla" w:cs="Sakkal Majalla"/>
          <w:sz w:val="28"/>
          <w:szCs w:val="28"/>
          <w:rtl/>
          <w:lang w:bidi="ar-EG"/>
        </w:rPr>
        <w:t xml:space="preserve"> 2030.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خلال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التحقيق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دور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يقيم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التأثير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الأوسع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للتمويل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الرقمي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الأداء</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للمملكة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العربية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تسليط</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الضوء</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يساعد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التمويل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الاستدامة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الاقتصادية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طويلة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الأجل</w:t>
      </w:r>
      <w:sdt>
        <w:sdtPr>
          <w:rPr>
            <w:rFonts w:ascii="Sakkal Majalla" w:hAnsi="Sakkal Majalla" w:cs="Sakkal Majalla" w:hint="cs"/>
            <w:sz w:val="28"/>
            <w:szCs w:val="28"/>
            <w:rtl/>
            <w:lang w:bidi="ar-EG"/>
          </w:rPr>
          <w:id w:val="-18815462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E3083">
            <w:rPr>
              <w:rFonts w:ascii="Sakkal Majalla" w:hAnsi="Sakkal Majalla" w:cs="Sakkal Majalla" w:hint="cs"/>
              <w:noProof/>
              <w:sz w:val="28"/>
              <w:szCs w:val="28"/>
              <w:rtl/>
              <w:lang w:bidi="ar-EG"/>
            </w:rPr>
            <w:t>(</w:t>
          </w:r>
          <w:r w:rsidRPr="005E3083">
            <w:rPr>
              <w:rFonts w:ascii="Sakkal Majalla" w:hAnsi="Sakkal Majalla" w:cs="Sakkal Majalla" w:hint="cs"/>
              <w:noProof/>
              <w:sz w:val="28"/>
              <w:szCs w:val="28"/>
              <w:lang w:bidi="ar-EG"/>
            </w:rPr>
            <w:t>Liberto</w:t>
          </w:r>
          <w:r w:rsidRPr="005E308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E3083">
        <w:rPr>
          <w:rFonts w:ascii="Sakkal Majalla" w:hAnsi="Sakkal Majalla" w:cs="Sakkal Majalla"/>
          <w:sz w:val="28"/>
          <w:szCs w:val="28"/>
          <w:rtl/>
          <w:lang w:bidi="ar-EG"/>
        </w:rPr>
        <w:t>.</w:t>
      </w:r>
    </w:p>
    <w:p w14:paraId="3CEF8D9B" w14:textId="77777777" w:rsidR="00105A04" w:rsidRPr="005E3083" w:rsidRDefault="00105A04">
      <w:pPr>
        <w:pStyle w:val="a6"/>
        <w:numPr>
          <w:ilvl w:val="0"/>
          <w:numId w:val="11"/>
        </w:numPr>
        <w:spacing w:line="360" w:lineRule="auto"/>
        <w:jc w:val="both"/>
        <w:rPr>
          <w:rFonts w:ascii="Sakkal Majalla" w:hAnsi="Sakkal Majalla" w:cs="Sakkal Majalla"/>
          <w:b/>
          <w:bCs/>
          <w:sz w:val="28"/>
          <w:szCs w:val="28"/>
          <w:lang w:bidi="ar-EG"/>
        </w:rPr>
      </w:pPr>
      <w:r w:rsidRPr="005E3083">
        <w:rPr>
          <w:rFonts w:ascii="Sakkal Majalla" w:hAnsi="Sakkal Majalla" w:cs="Sakkal Majalla" w:hint="cs"/>
          <w:b/>
          <w:bCs/>
          <w:sz w:val="28"/>
          <w:szCs w:val="28"/>
          <w:rtl/>
          <w:lang w:bidi="ar-EG"/>
        </w:rPr>
        <w:t>نظرية</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الامتثال</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التنظيمي</w:t>
      </w:r>
      <w:r w:rsidRPr="005E3083">
        <w:rPr>
          <w:rFonts w:ascii="Sakkal Majalla" w:hAnsi="Sakkal Majalla" w:cs="Sakkal Majalla"/>
          <w:b/>
          <w:bCs/>
          <w:sz w:val="28"/>
          <w:szCs w:val="28"/>
          <w:rtl/>
          <w:lang w:bidi="ar-EG"/>
        </w:rPr>
        <w:t>:</w:t>
      </w:r>
    </w:p>
    <w:p w14:paraId="4D184EDF" w14:textId="77777777" w:rsidR="00105A04" w:rsidRPr="005E3083" w:rsidRDefault="00105A04" w:rsidP="00105A04">
      <w:pPr>
        <w:spacing w:line="360" w:lineRule="auto"/>
        <w:jc w:val="both"/>
        <w:rPr>
          <w:rFonts w:ascii="Sakkal Majalla" w:hAnsi="Sakkal Majalla" w:cs="Sakkal Majalla"/>
          <w:sz w:val="28"/>
          <w:szCs w:val="28"/>
          <w:lang w:bidi="ar-EG"/>
        </w:rPr>
      </w:pPr>
      <w:r w:rsidRPr="005E3083">
        <w:rPr>
          <w:rFonts w:ascii="Sakkal Majalla" w:hAnsi="Sakkal Majalla" w:cs="Sakkal Majalla" w:hint="cs"/>
          <w:sz w:val="28"/>
          <w:szCs w:val="28"/>
          <w:rtl/>
          <w:lang w:bidi="ar-EG"/>
        </w:rPr>
        <w:t>تفحص</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الامتثال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التنظيمي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تتوافق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المتطلبات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القانونية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والتنظيمية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أجل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تقليل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المخاطر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والحفاظ</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الاستقرار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سياق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تعامل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الامتثال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البيئة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التنظيمية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التركيز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حماية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وخصوصية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البيانات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تعتبر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الامتثال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التنظيمي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مهمة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لأنها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تقدم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ثاقبة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القضايا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تواجهها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عند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الجمع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بين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والمتطلبات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القانونية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يساعد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استكشاف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الدراسة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للهيكل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التنظيمي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المملكة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العربية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يؤثر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تطوير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التركيز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التوازن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بين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السماح</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بالابتكار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ضمان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الاستقرار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وسلامة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sdt>
        <w:sdtPr>
          <w:rPr>
            <w:rFonts w:ascii="Sakkal Majalla" w:hAnsi="Sakkal Majalla" w:cs="Sakkal Majalla" w:hint="cs"/>
            <w:sz w:val="28"/>
            <w:szCs w:val="28"/>
            <w:rtl/>
            <w:lang w:bidi="ar-EG"/>
          </w:rPr>
          <w:id w:val="-45633802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A3DBE">
            <w:rPr>
              <w:rFonts w:ascii="Sakkal Majalla" w:hAnsi="Sakkal Majalla" w:cs="Sakkal Majalla" w:hint="cs"/>
              <w:noProof/>
              <w:sz w:val="28"/>
              <w:szCs w:val="28"/>
              <w:rtl/>
              <w:lang w:bidi="ar-EG"/>
            </w:rPr>
            <w:t>(</w:t>
          </w:r>
          <w:r w:rsidRPr="000A3DBE">
            <w:rPr>
              <w:rFonts w:ascii="Sakkal Majalla" w:hAnsi="Sakkal Majalla" w:cs="Sakkal Majalla" w:hint="cs"/>
              <w:noProof/>
              <w:sz w:val="28"/>
              <w:szCs w:val="28"/>
              <w:lang w:bidi="ar-EG"/>
            </w:rPr>
            <w:t>Jain</w:t>
          </w:r>
          <w:r w:rsidRPr="000A3DB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E3083">
        <w:rPr>
          <w:rFonts w:ascii="Sakkal Majalla" w:hAnsi="Sakkal Majalla" w:cs="Sakkal Majalla"/>
          <w:sz w:val="28"/>
          <w:szCs w:val="28"/>
          <w:rtl/>
          <w:lang w:bidi="ar-EG"/>
        </w:rPr>
        <w:t>.</w:t>
      </w:r>
    </w:p>
    <w:p w14:paraId="38969981" w14:textId="77777777" w:rsidR="00105A04" w:rsidRPr="005E3083" w:rsidRDefault="00105A04">
      <w:pPr>
        <w:pStyle w:val="a6"/>
        <w:numPr>
          <w:ilvl w:val="0"/>
          <w:numId w:val="11"/>
        </w:numPr>
        <w:spacing w:line="360" w:lineRule="auto"/>
        <w:jc w:val="both"/>
        <w:rPr>
          <w:rFonts w:ascii="Sakkal Majalla" w:hAnsi="Sakkal Majalla" w:cs="Sakkal Majalla"/>
          <w:b/>
          <w:bCs/>
          <w:sz w:val="28"/>
          <w:szCs w:val="28"/>
          <w:lang w:bidi="ar-EG"/>
        </w:rPr>
      </w:pPr>
      <w:r w:rsidRPr="005E3083">
        <w:rPr>
          <w:rFonts w:ascii="Sakkal Majalla" w:hAnsi="Sakkal Majalla" w:cs="Sakkal Majalla" w:hint="cs"/>
          <w:b/>
          <w:bCs/>
          <w:sz w:val="28"/>
          <w:szCs w:val="28"/>
          <w:rtl/>
          <w:lang w:bidi="ar-EG"/>
        </w:rPr>
        <w:t>نظرية</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سلوك</w:t>
      </w:r>
      <w:r w:rsidRPr="005E3083">
        <w:rPr>
          <w:rFonts w:ascii="Sakkal Majalla" w:hAnsi="Sakkal Majalla" w:cs="Sakkal Majalla"/>
          <w:b/>
          <w:bCs/>
          <w:sz w:val="28"/>
          <w:szCs w:val="28"/>
          <w:rtl/>
          <w:lang w:bidi="ar-EG"/>
        </w:rPr>
        <w:t xml:space="preserve"> </w:t>
      </w:r>
      <w:r w:rsidRPr="005E3083">
        <w:rPr>
          <w:rFonts w:ascii="Sakkal Majalla" w:hAnsi="Sakkal Majalla" w:cs="Sakkal Majalla" w:hint="cs"/>
          <w:b/>
          <w:bCs/>
          <w:sz w:val="28"/>
          <w:szCs w:val="28"/>
          <w:rtl/>
          <w:lang w:bidi="ar-EG"/>
        </w:rPr>
        <w:t>المستهلك</w:t>
      </w:r>
      <w:r w:rsidRPr="005E3083">
        <w:rPr>
          <w:rFonts w:ascii="Sakkal Majalla" w:hAnsi="Sakkal Majalla" w:cs="Sakkal Majalla"/>
          <w:b/>
          <w:bCs/>
          <w:sz w:val="28"/>
          <w:szCs w:val="28"/>
          <w:rtl/>
          <w:lang w:bidi="ar-EG"/>
        </w:rPr>
        <w:t>:</w:t>
      </w:r>
    </w:p>
    <w:p w14:paraId="048BB133" w14:textId="77777777" w:rsidR="00105A04" w:rsidRDefault="00105A04" w:rsidP="00105A04">
      <w:pPr>
        <w:spacing w:line="360" w:lineRule="auto"/>
        <w:jc w:val="both"/>
        <w:rPr>
          <w:rFonts w:ascii="Sakkal Majalla" w:hAnsi="Sakkal Majalla" w:cs="Sakkal Majalla"/>
          <w:sz w:val="28"/>
          <w:szCs w:val="28"/>
          <w:rtl/>
          <w:lang w:bidi="ar-EG"/>
        </w:rPr>
      </w:pPr>
      <w:r w:rsidRPr="005E3083">
        <w:rPr>
          <w:rFonts w:ascii="Sakkal Majalla" w:hAnsi="Sakkal Majalla" w:cs="Sakkal Majalla" w:hint="cs"/>
          <w:sz w:val="28"/>
          <w:szCs w:val="28"/>
          <w:rtl/>
          <w:lang w:bidi="ar-EG"/>
        </w:rPr>
        <w:t>تبحث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سلوك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العناصر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تحرك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قرارات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العملاء</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ومواقفهم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وثقتهم،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والتي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تعد</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بالغة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الأهمية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لقبول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تحلل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هذه</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ينظر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العملاء</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السعوديون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مراعاة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المخاوف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الأمنية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والسهولة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والمحو</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الأمية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الرقمية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والقيمة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المتصورة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تفترض</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الفرضية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أن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ثقة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العملاء</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واطلاعهم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تؤثر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استعدادهم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لقبول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الحلول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المبتكرة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باستخدام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نظرية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سلوك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يهدف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هذا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البحث</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إلى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استكشاف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يمكن</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لشركات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معالجة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مخاوف</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المستخدم،</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وتطوير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الثقة،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وتحفيز</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التبني،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وتوفير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رؤى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حول</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كيفية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تأثير</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نفسية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المستهلك</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على</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نجاح</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واستدامة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خدمات</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التكنولوجيا</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المالية</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في</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السوق</w:t>
      </w:r>
      <w:r w:rsidRPr="005E3083">
        <w:rPr>
          <w:rFonts w:ascii="Sakkal Majalla" w:hAnsi="Sakkal Majalla" w:cs="Sakkal Majalla"/>
          <w:sz w:val="28"/>
          <w:szCs w:val="28"/>
          <w:rtl/>
          <w:lang w:bidi="ar-EG"/>
        </w:rPr>
        <w:t xml:space="preserve"> </w:t>
      </w:r>
      <w:r w:rsidRPr="005E3083">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04028190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A3DBE">
            <w:rPr>
              <w:rFonts w:ascii="Sakkal Majalla" w:hAnsi="Sakkal Majalla" w:cs="Sakkal Majalla" w:hint="cs"/>
              <w:noProof/>
              <w:sz w:val="28"/>
              <w:szCs w:val="28"/>
              <w:rtl/>
              <w:lang w:bidi="ar-EG"/>
            </w:rPr>
            <w:t>(</w:t>
          </w:r>
          <w:r w:rsidRPr="000A3DBE">
            <w:rPr>
              <w:rFonts w:ascii="Sakkal Majalla" w:hAnsi="Sakkal Majalla" w:cs="Sakkal Majalla" w:hint="cs"/>
              <w:noProof/>
              <w:sz w:val="28"/>
              <w:szCs w:val="28"/>
              <w:lang w:bidi="ar-EG"/>
            </w:rPr>
            <w:t>Saputra</w:t>
          </w:r>
          <w:r w:rsidRPr="000A3DBE">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E3083">
        <w:rPr>
          <w:rFonts w:ascii="Sakkal Majalla" w:hAnsi="Sakkal Majalla" w:cs="Sakkal Majalla"/>
          <w:sz w:val="28"/>
          <w:szCs w:val="28"/>
          <w:rtl/>
          <w:lang w:bidi="ar-EG"/>
        </w:rPr>
        <w:t>.</w:t>
      </w:r>
    </w:p>
    <w:p w14:paraId="5665B82D" w14:textId="77777777" w:rsidR="008A269C" w:rsidRDefault="008A269C" w:rsidP="00D56BD7">
      <w:pPr>
        <w:spacing w:after="0" w:line="360" w:lineRule="auto"/>
        <w:rPr>
          <w:rFonts w:ascii="Simplified Arabic" w:hAnsi="Simplified Arabic" w:cs="Simplified Arabic"/>
          <w:b/>
          <w:bCs/>
          <w:sz w:val="28"/>
          <w:szCs w:val="28"/>
          <w:rtl/>
          <w:lang w:bidi="ar-EG"/>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40D8DE7A" w14:textId="77777777" w:rsidR="0097456F" w:rsidRDefault="0097456F" w:rsidP="00D56BD7">
      <w:pPr>
        <w:spacing w:after="0" w:line="360" w:lineRule="auto"/>
        <w:rPr>
          <w:rFonts w:ascii="Simplified Arabic" w:hAnsi="Simplified Arabic" w:cs="Simplified Arabic"/>
          <w:b/>
          <w:bCs/>
          <w:sz w:val="28"/>
          <w:szCs w:val="28"/>
          <w:rtl/>
        </w:rPr>
      </w:pPr>
    </w:p>
    <w:p w14:paraId="14071249" w14:textId="77777777" w:rsidR="0097456F" w:rsidRDefault="0097456F" w:rsidP="00D56BD7">
      <w:pPr>
        <w:spacing w:after="0" w:line="360" w:lineRule="auto"/>
        <w:rPr>
          <w:rFonts w:ascii="Simplified Arabic" w:hAnsi="Simplified Arabic" w:cs="Simplified Arabic"/>
          <w:b/>
          <w:bCs/>
          <w:sz w:val="28"/>
          <w:szCs w:val="28"/>
          <w:rtl/>
        </w:rPr>
      </w:pPr>
    </w:p>
    <w:p w14:paraId="0B3EB631" w14:textId="77777777" w:rsidR="0097456F" w:rsidRDefault="0097456F" w:rsidP="00D56BD7">
      <w:pPr>
        <w:spacing w:after="0" w:line="360" w:lineRule="auto"/>
        <w:rPr>
          <w:rFonts w:ascii="Simplified Arabic" w:hAnsi="Simplified Arabic" w:cs="Simplified Arabic"/>
          <w:b/>
          <w:bCs/>
          <w:sz w:val="28"/>
          <w:szCs w:val="28"/>
          <w:rtl/>
        </w:rPr>
      </w:pPr>
    </w:p>
    <w:p w14:paraId="2D09B743" w14:textId="77777777" w:rsidR="0097456F" w:rsidRDefault="0097456F" w:rsidP="00D56BD7">
      <w:pPr>
        <w:spacing w:after="0" w:line="360" w:lineRule="auto"/>
        <w:rPr>
          <w:rFonts w:ascii="Simplified Arabic" w:hAnsi="Simplified Arabic" w:cs="Simplified Arabic"/>
          <w:b/>
          <w:bCs/>
          <w:sz w:val="28"/>
          <w:szCs w:val="28"/>
          <w:rtl/>
        </w:rPr>
      </w:pPr>
    </w:p>
    <w:p w14:paraId="5838631E" w14:textId="77777777" w:rsidR="0097456F" w:rsidRDefault="0097456F" w:rsidP="00D56BD7">
      <w:pPr>
        <w:spacing w:after="0" w:line="360" w:lineRule="auto"/>
        <w:rPr>
          <w:rFonts w:ascii="Simplified Arabic" w:hAnsi="Simplified Arabic" w:cs="Simplified Arabic"/>
          <w:b/>
          <w:bCs/>
          <w:sz w:val="28"/>
          <w:szCs w:val="28"/>
          <w:rtl/>
        </w:rPr>
      </w:pPr>
    </w:p>
    <w:p w14:paraId="66A1A4D7"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784C45D4" w14:textId="77777777" w:rsidR="003075E0" w:rsidRDefault="003075E0" w:rsidP="00D56BD7">
      <w:pPr>
        <w:spacing w:after="0" w:line="360" w:lineRule="auto"/>
        <w:rPr>
          <w:rFonts w:ascii="Simplified Arabic" w:hAnsi="Simplified Arabic" w:cs="Simplified Arabic"/>
          <w:b/>
          <w:bCs/>
          <w:sz w:val="28"/>
          <w:szCs w:val="28"/>
          <w:rtl/>
        </w:rPr>
      </w:pPr>
    </w:p>
    <w:p w14:paraId="5D8F5255" w14:textId="77777777" w:rsidR="003075E0" w:rsidRDefault="003075E0" w:rsidP="00D56BD7">
      <w:pPr>
        <w:spacing w:after="0" w:line="360" w:lineRule="auto"/>
        <w:rPr>
          <w:rFonts w:ascii="Simplified Arabic" w:hAnsi="Simplified Arabic" w:cs="Simplified Arabic"/>
          <w:b/>
          <w:bCs/>
          <w:sz w:val="28"/>
          <w:szCs w:val="28"/>
          <w:rtl/>
        </w:rPr>
      </w:pPr>
    </w:p>
    <w:p w14:paraId="36303D55" w14:textId="77777777" w:rsidR="003075E0" w:rsidRDefault="003075E0" w:rsidP="00D56BD7">
      <w:pPr>
        <w:spacing w:after="0" w:line="360" w:lineRule="auto"/>
        <w:rPr>
          <w:rFonts w:ascii="Simplified Arabic" w:hAnsi="Simplified Arabic" w:cs="Simplified Arabic"/>
          <w:b/>
          <w:bCs/>
          <w:sz w:val="28"/>
          <w:szCs w:val="28"/>
          <w:rtl/>
        </w:rPr>
      </w:pPr>
    </w:p>
    <w:p w14:paraId="6867CCA1" w14:textId="77777777" w:rsidR="003075E0" w:rsidRDefault="003075E0"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sz w:val="40"/>
          <w:szCs w:val="40"/>
          <w:rtl/>
        </w:rPr>
        <w:t>الفصل الثاني</w:t>
      </w:r>
      <w:bookmarkEnd w:id="27"/>
      <w:bookmarkEnd w:id="28"/>
      <w:bookmarkEnd w:id="29"/>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sz w:val="40"/>
          <w:szCs w:val="40"/>
          <w:rtl/>
        </w:rPr>
        <w:t>الدراسات السابقة</w:t>
      </w:r>
      <w:bookmarkEnd w:id="30"/>
      <w:bookmarkEnd w:id="31"/>
      <w:bookmarkEnd w:id="32"/>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6776F0F2" w14:textId="77777777" w:rsidR="004C2B15" w:rsidRDefault="004C2B15" w:rsidP="00D22171">
      <w:pPr>
        <w:rPr>
          <w:rFonts w:ascii="Sakkal Majalla" w:hAnsi="Sakkal Majalla" w:cs="Sakkal Majalla"/>
          <w:sz w:val="28"/>
          <w:szCs w:val="28"/>
          <w:u w:val="single"/>
          <w:rtl/>
        </w:rPr>
      </w:pPr>
    </w:p>
    <w:p w14:paraId="474A3981" w14:textId="77777777" w:rsidR="009E74BA" w:rsidRDefault="009E74BA" w:rsidP="00D22171">
      <w:pPr>
        <w:rPr>
          <w:rFonts w:ascii="Sakkal Majalla" w:hAnsi="Sakkal Majalla" w:cs="Sakkal Majalla"/>
          <w:sz w:val="28"/>
          <w:szCs w:val="28"/>
          <w:u w:val="single"/>
          <w:rtl/>
        </w:rPr>
      </w:pPr>
    </w:p>
    <w:p w14:paraId="0B8FCFD9" w14:textId="77777777" w:rsidR="009E74BA" w:rsidRDefault="009E74BA" w:rsidP="00D22171">
      <w:pPr>
        <w:rPr>
          <w:rFonts w:ascii="Sakkal Majalla" w:hAnsi="Sakkal Majalla" w:cs="Sakkal Majalla"/>
          <w:sz w:val="28"/>
          <w:szCs w:val="28"/>
          <w:u w:val="single"/>
          <w:rtl/>
        </w:rPr>
      </w:pPr>
    </w:p>
    <w:p w14:paraId="604DB5FC" w14:textId="77777777" w:rsidR="009E74BA" w:rsidRDefault="009E74BA"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2"/>
        <w:rPr>
          <w:rtl/>
        </w:rPr>
      </w:pPr>
      <w:bookmarkStart w:id="33" w:name="_Toc172397785"/>
      <w:bookmarkStart w:id="34" w:name="_Toc172746098"/>
      <w:bookmarkStart w:id="35" w:name="_Toc191138778"/>
      <w:r>
        <w:rPr>
          <w:rFonts w:hint="cs"/>
          <w:rtl/>
        </w:rPr>
        <w:t>ال</w:t>
      </w:r>
      <w:r w:rsidR="00F925D0" w:rsidRPr="0048136D">
        <w:rPr>
          <w:rtl/>
        </w:rPr>
        <w:t>مقدمة</w:t>
      </w:r>
      <w:bookmarkEnd w:id="33"/>
      <w:bookmarkEnd w:id="34"/>
      <w:bookmarkEnd w:id="35"/>
    </w:p>
    <w:p w14:paraId="16F456E5" w14:textId="72358E8D" w:rsidR="004D413E" w:rsidRPr="004D413E" w:rsidRDefault="004D413E" w:rsidP="004D413E">
      <w:pPr>
        <w:pStyle w:val="af1"/>
        <w:rPr>
          <w:rtl/>
        </w:rPr>
      </w:pPr>
      <w:r w:rsidRPr="004D413E">
        <w:rPr>
          <w:rtl/>
        </w:rPr>
        <w:t xml:space="preserve">إن أحد الأسباب الرئيسية لتغير المشهد المالي والاقتصادي في المملكة العربية السعودية هو التطور السريع للتكنولوجيا المالية، أو </w:t>
      </w:r>
      <w:r w:rsidRPr="004D413E">
        <w:t>Fintech</w:t>
      </w:r>
      <w:r w:rsidRPr="004D413E">
        <w:rPr>
          <w:rtl/>
        </w:rPr>
        <w:t>. ويعكس أداء السوق السعودي ككل الطرق التي حسنت بها هذه التقنيات الخدمات المالية، وزادت من الفعالية التشغيلية، ووسعت نطاق الشمول المالي. ومن الضروري الآن إجراء تحليل شامل لتأثيرات التكنولوجيا المالية على الاقتصاد السعودي والدور الذي تلعبه شركات التكنولوجيا المالية في تعزيز الاستقرار الاقتصادي والنمو بسبب اعتماد القطاعات المالية المتزايد على الحلول الرقمية.</w:t>
      </w:r>
    </w:p>
    <w:p w14:paraId="0B6751EE" w14:textId="28D799D7" w:rsidR="004D413E" w:rsidRPr="004D413E" w:rsidRDefault="004D413E" w:rsidP="004D413E">
      <w:pPr>
        <w:pStyle w:val="af1"/>
        <w:rPr>
          <w:rtl/>
        </w:rPr>
      </w:pPr>
      <w:r w:rsidRPr="004D413E">
        <w:rPr>
          <w:rtl/>
        </w:rPr>
        <w:t>من خلال مراجعة الأدبيات العلمية ذات الصلة وفحص الأبحاث السابقة الأكثر شهرة التي تناولت تأثيرات التكنولوجيا المالية على الأسواق المالية والاقتصادات الوطنية، يسعى هذا الفصل إلى تقديم الإطار النظري للتحقيق. مع التركيز على السوق السعودية، سيتم تغطية الأفكار الأساسية للتكنولوجيا المالية، وأهم نماذجها، ودرجة تأثيرها على القطاعات الاقتصادية المختلفة. كما سيتم توضيح التغييرات التشريعية والإشرافية التي جاءت مع توسع هذا القطاع، فضلاً عن الدور الذي تلعبه المنظمات الحكومية في توجيهه ومساعدته في تحقيق الاستدامة المالية.</w:t>
      </w:r>
    </w:p>
    <w:p w14:paraId="5661C97E" w14:textId="282B869A" w:rsidR="004D413E" w:rsidRPr="004D413E" w:rsidRDefault="004D413E" w:rsidP="004D413E">
      <w:pPr>
        <w:pStyle w:val="af1"/>
        <w:rPr>
          <w:rtl/>
        </w:rPr>
      </w:pPr>
      <w:r w:rsidRPr="004D413E">
        <w:rPr>
          <w:rtl/>
        </w:rPr>
        <w:t>كما يتناول هذا الفصل الأبحاث السابقة حول العلاقة بين التكنولوجيا المالية والتوسع الاقتصادي، سواء على المستوى المحلي في المملكة العربية السعودية أو على المستوى الدولي. ولتحديد الفجوات البحثية التي يمكن سدها في الدراسة الحالية، سيتم فحص نتائج هذه الدراسات ومقارنتها. كما سيوضح كيف تستفيد شركات التكنولوجيا المالية الجديدة من التحول الرقمي ومدى تأثيرها على ديناميكيات السوق السعودية من حيث الابتكار والقدرة التنافسية وتقديم الخدمات المالية المتطورة وفقًا لرؤية المملكة 2030.</w:t>
      </w:r>
    </w:p>
    <w:p w14:paraId="02650AD7" w14:textId="618CD2BB" w:rsidR="00635A39" w:rsidRDefault="004D413E" w:rsidP="004D413E">
      <w:pPr>
        <w:pStyle w:val="af1"/>
        <w:rPr>
          <w:rtl/>
        </w:rPr>
      </w:pPr>
      <w:r w:rsidRPr="004D413E">
        <w:rPr>
          <w:rtl/>
        </w:rPr>
        <w:t>يوفر هذا الفصل الأساس النظري للدراسة، مما يساعد في تطوير إطار تحليلي متكامل لفهم طبيعة العلاقة بين التكنولوجيا المالية والاقتصاد السعودي وكذلك العناصر المؤثرة على ازدهار شركات التكنولوجيا المالية ومساهمتها في التحول الاقتصادي الرقمي للمملكة.</w:t>
      </w: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4BC5E868" w14:textId="4AF935F4" w:rsidR="004D413E" w:rsidRDefault="00E3443E" w:rsidP="00917A47">
      <w:pPr>
        <w:pStyle w:val="2"/>
        <w:rPr>
          <w:rtl/>
        </w:rPr>
      </w:pPr>
      <w:bookmarkStart w:id="36" w:name="_Toc191138779"/>
      <w:r>
        <w:rPr>
          <w:rFonts w:hint="cs"/>
          <w:rtl/>
        </w:rPr>
        <w:t>متغيرات الدراسة</w:t>
      </w:r>
      <w:bookmarkEnd w:id="36"/>
    </w:p>
    <w:p w14:paraId="3E908A1D" w14:textId="44B7E94E" w:rsidR="00917A47" w:rsidRDefault="00917A47" w:rsidP="00917A47">
      <w:pPr>
        <w:pStyle w:val="af1"/>
        <w:rPr>
          <w:rtl/>
        </w:rPr>
      </w:pPr>
      <w:r>
        <w:rPr>
          <w:rtl/>
        </w:rPr>
        <w:t>ويوضح العلاقة بين شركات التكنولوجيا المالية كمتغير تابع وعدد من المتغيرات المستقلة التي تتأثر بوجود وانتشار هذه الشركات في السوق السعودي. ويسعى هذا النموذج إلى إظهار كيف يمكن لشركات التكنولوجيا المالية أن تساهم بشكل كبير في نمو الصناعة المالية وتحسين حالة الاقتصاد الوطني.</w:t>
      </w:r>
    </w:p>
    <w:p w14:paraId="4B246187" w14:textId="28A7B42D" w:rsidR="00917A47" w:rsidRDefault="00917A47" w:rsidP="00917A47">
      <w:pPr>
        <w:pStyle w:val="af1"/>
        <w:rPr>
          <w:rtl/>
        </w:rPr>
      </w:pPr>
      <w:r>
        <w:rPr>
          <w:rtl/>
        </w:rPr>
        <w:t>وفقًا للدراسة، فإن شركات التكنولوجيا المالية لها تأثير مباشر على مدى كفاءة تشغيل العمليات المالية. لقد جعلت التحويلات الرقمية وأنظمة إدارة الأصول الذكية وتقنيات الدفع الإلكتروني العمليات المالية أسرع وأكثر فعالية، مما يقلل من التكاليف التشغيلية ويعزز رضا العملاء. بالإضافة إلى ذلك، تعمل هذه التقنيات على زيادة شفافية المعاملات المالية، مما يقلل من احتمالية الاحتيال والخطأ البشري ويعزز الثقة في النظام المالي.</w:t>
      </w:r>
    </w:p>
    <w:p w14:paraId="1894A592" w14:textId="36A53F5A" w:rsidR="00917A47" w:rsidRDefault="00917A47" w:rsidP="00917A47">
      <w:pPr>
        <w:pStyle w:val="af1"/>
        <w:rPr>
          <w:rtl/>
        </w:rPr>
      </w:pPr>
      <w:r>
        <w:rPr>
          <w:rFonts w:hint="cs"/>
          <w:rtl/>
        </w:rPr>
        <w:t xml:space="preserve">كما نلاحظ </w:t>
      </w:r>
      <w:r>
        <w:rPr>
          <w:rtl/>
        </w:rPr>
        <w:t>من خلال تقديم بدائل للخدمات المصرفية التقليدية مثل المحافظ الرقمية والتمويل الأصغر ومنصات الإقراض المباشر، تساهم شركات التكنولوجيا المالية بشكل كبير في توسيع الشمول المالي من خلال المساعدة في دمج الأشخاص غير المتعاملين مع البنوك في النظام المالي. وتدعم هذه الأدوات الأهداف الاقتصادية والتنموية للمملكة، مما يجعل من الأسهل على الناس الحصول على الخدمات المالية دون الحاجة إلى حسابات مصرفية تقليدية.</w:t>
      </w:r>
    </w:p>
    <w:p w14:paraId="5D98B7B6" w14:textId="19A090C2" w:rsidR="004D413E" w:rsidRDefault="00917A47" w:rsidP="00917A47">
      <w:pPr>
        <w:pStyle w:val="af1"/>
        <w:rPr>
          <w:rtl/>
        </w:rPr>
      </w:pPr>
      <w:r>
        <w:rPr>
          <w:rtl/>
        </w:rPr>
        <w:t>كما تساعد شركات التكنولوجيا المالية الشركات الصغيرة على النمو من خلال تقديم حلول الدفع الرقمية المتطورة والخدمات المالية الإبداعية التي تعزز التدفق النقدي وتقلل من الاعتماد على الأنظمة المصرفية التقليدية. كما أن تسهيل حصول هؤلاء رواد الأعمال على التمويل من خلال منصات الإقراض عبر الإنترنت يساعد أيضًا في نموهم وتوسعهم، مما يعزز الاقتصاد الإقليمي ويضيف الوظائف. يتيح هذا النموذج فهم العلاقة التفاعلية بين شركات التكنولوجيا المالية ونمو السوق السعودية. تلعب هذه الشركات دورًا حاسمًا في تحقيق أهداف رؤية المملكة 2030، والتي تشمل التحول الرقمي وزيادة الابتكار في القطاع المالي. كما تساعد في تحسين كفاءة النظام المالي وزيادة الشمول المالي ودعم توسع الشركات الصغيرة.</w:t>
      </w:r>
    </w:p>
    <w:p w14:paraId="38522B92" w14:textId="77777777" w:rsidR="00917A47" w:rsidRDefault="00917A47" w:rsidP="00917A47">
      <w:pPr>
        <w:pStyle w:val="af1"/>
        <w:rPr>
          <w:rtl/>
        </w:rPr>
      </w:pPr>
    </w:p>
    <w:p w14:paraId="13189C07" w14:textId="77777777" w:rsidR="00917A47" w:rsidRDefault="00917A47" w:rsidP="00917A47">
      <w:pPr>
        <w:pStyle w:val="af1"/>
        <w:rPr>
          <w:rtl/>
        </w:rPr>
      </w:pPr>
    </w:p>
    <w:p w14:paraId="52E72C6B" w14:textId="77777777" w:rsidR="00917A47" w:rsidRDefault="00917A47" w:rsidP="00917A47">
      <w:pPr>
        <w:pStyle w:val="af1"/>
        <w:rPr>
          <w:rtl/>
        </w:rPr>
      </w:pPr>
    </w:p>
    <w:p w14:paraId="51A73938" w14:textId="77777777" w:rsidR="004D413E" w:rsidRDefault="004D413E" w:rsidP="004D413E">
      <w:pPr>
        <w:rPr>
          <w:rtl/>
          <w:lang w:bidi="ar-EG"/>
        </w:rPr>
      </w:pPr>
    </w:p>
    <w:p w14:paraId="213CA129" w14:textId="77777777" w:rsidR="004D413E" w:rsidRPr="004D413E" w:rsidRDefault="004D413E" w:rsidP="004D413E">
      <w:pPr>
        <w:rPr>
          <w:rtl/>
          <w:lang w:bidi="ar-EG"/>
        </w:rPr>
      </w:pPr>
    </w:p>
    <w:p w14:paraId="0A6C0691" w14:textId="3E80EF47" w:rsidR="00917A47" w:rsidRDefault="00F925D0" w:rsidP="00917A47">
      <w:pPr>
        <w:pStyle w:val="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7A2A8CBA" w14:textId="3914E15F" w:rsidR="00917A47" w:rsidRPr="00917A47" w:rsidRDefault="00917A47" w:rsidP="00917A47">
      <w:pPr>
        <w:pStyle w:val="af1"/>
        <w:rPr>
          <w:rtl/>
        </w:rPr>
      </w:pPr>
      <w:r w:rsidRPr="00917A47">
        <w:rPr>
          <w:rtl/>
        </w:rPr>
        <w:t>على الصعيد العالمي، اكتسبت صناعة التكنولوجيا المالية أهمية متزايدة كوسيلة لمواكبة التطورات والتغييرات في القطاع المالي. وكان الغرض من هذه الدراسة هو التحقيق في كيفية تأثير التكنولوجيا المالية على الصناعة المالية في المملكة العربية السعودية وكيف تؤثر على الارتباط بين أداء الشركات ومجلس الإدارة في الشركات المالية السعودية المدرجة في سوق الأوراق المالية. من عام 2014 إلى عام 2020، تم جمع المعلومات من شركات القطاع المالي، بما في ذلك البنوك وشركات التأمين. وأظهرت النتائج أن أداء الأعمال يرتبط ارتباطًا كبيرًا بحجم مجلس الإدارة والاستقلال والاجتماع والخبرة والتكنولوجيا المالية. ووفقًا لمزيد من التحليل، اكتشفت هذه الدراسة وجود ارتباط كبير بين الأداء ونتيجة مجلس الإدارة. وعلاوة على ذلك، اكتشفت هذه الدراسة أن الارتباط بين أداء الأعمال ونتيجة مجلس الإدارة لا يتم تعديله بواسطة التكنولوجيا المالية. تضيف هذه الدراسة بيانات جديدة إلى الأدبيات من خلال تسليط الضوء على تأثير التكنولوجيا المالية على الصناعة المالية في المملكة العربية السعودية. ومن المتوقع أن تؤثر نتائج الدراسة على عدد من مجموعات أصحاب المصلحة. في المقام الأول، قد تساعد استنتاجات الدراسة الباحثين على معرفة المزيد عن التكنولوجيا المالية في سياق المملكة العربية السعودية، وهي الدولة التي ترمز إلى الخليج والعالم العربي. وقد يجد صناع السياسات والممارسون في آسيا والمملكة العربية السعودية والشرق الأوسط والدول الناشئة ذات الثقافات أو الأنظمة الاجتماعية والاقتصادية أو المواقف الاجتماعية والاقتصادية المماثلة هذه النتائج مفيدة أيضًا</w:t>
      </w:r>
      <w:sdt>
        <w:sdtPr>
          <w:rPr>
            <w:rtl/>
          </w:rPr>
          <w:id w:val="-376008607"/>
          <w:citation/>
        </w:sdtPr>
        <w:sdtEndPr/>
        <w:sdtContent>
          <w:r>
            <w:rPr>
              <w:rtl/>
            </w:rPr>
            <w:fldChar w:fldCharType="begin"/>
          </w:r>
          <w:r>
            <w:instrText xml:space="preserve"> CITATION AlM22 \l 1033 </w:instrText>
          </w:r>
          <w:r>
            <w:rPr>
              <w:rtl/>
            </w:rPr>
            <w:fldChar w:fldCharType="separate"/>
          </w:r>
          <w:r>
            <w:rPr>
              <w:noProof/>
            </w:rPr>
            <w:t xml:space="preserve"> (Al-Matari E. M., 2022)</w:t>
          </w:r>
          <w:r>
            <w:rPr>
              <w:rtl/>
            </w:rPr>
            <w:fldChar w:fldCharType="end"/>
          </w:r>
        </w:sdtContent>
      </w:sdt>
      <w:r w:rsidRPr="00917A47">
        <w:rPr>
          <w:rtl/>
        </w:rPr>
        <w:t>.</w:t>
      </w:r>
    </w:p>
    <w:p w14:paraId="1221694E" w14:textId="3273D412" w:rsidR="009128CB" w:rsidRDefault="00917A47" w:rsidP="00917A47">
      <w:pPr>
        <w:pStyle w:val="af1"/>
        <w:rPr>
          <w:rtl/>
        </w:rPr>
      </w:pPr>
      <w:r w:rsidRPr="00917A47">
        <w:rPr>
          <w:rtl/>
        </w:rPr>
        <w:t xml:space="preserve">يشير مصطلح </w:t>
      </w:r>
      <w:r w:rsidRPr="00917A47">
        <w:t>Fintech</w:t>
      </w:r>
      <w:r w:rsidRPr="00917A47">
        <w:rPr>
          <w:rtl/>
        </w:rPr>
        <w:t xml:space="preserve"> إلى منظمة مصرفية وتجارية تتعامل مع التكنولوجيا المالية. إنها التكنولوجيا المستخدمة والمطبقة في صناعة الخدمات المالية، والتي تشمل دورها في إدارة الأصول والممتلكات والقروض وتحويلات الأموال والمدفوعات عبر الهاتف المحمول وجمع الأموال. ونظرًا لأن </w:t>
      </w:r>
      <w:r w:rsidRPr="00917A47">
        <w:t>Fintech</w:t>
      </w:r>
      <w:r w:rsidRPr="00917A47">
        <w:rPr>
          <w:rtl/>
        </w:rPr>
        <w:t xml:space="preserve"> لا ترتبط فقط بصناعة الخدمات المالية، بل وأيضًا لأن جميع الشركات التي تتعامل مع صناعة الخدمات المالية ذكية وقادرة على التسبب في الاضطرابات، فقد زاد الاستثمار في </w:t>
      </w:r>
      <w:r w:rsidRPr="00917A47">
        <w:t>Fintech</w:t>
      </w:r>
      <w:r w:rsidRPr="00917A47">
        <w:rPr>
          <w:rtl/>
        </w:rPr>
        <w:t xml:space="preserve"> مؤخرًا بشكل كبير في جميع أنحاء العالم ومن المحتمل أن يستمر في ذلك. التأثيرات الكبيرة التي تستطيع المنظمات إحداثها. التمويل التقليدي قادر على الابتكار السريع. يشير مصطلح </w:t>
      </w:r>
      <w:r w:rsidRPr="00917A47">
        <w:t>Fintech</w:t>
      </w:r>
      <w:r w:rsidRPr="00917A47">
        <w:rPr>
          <w:rtl/>
        </w:rPr>
        <w:t xml:space="preserve"> إلى السلع والخدمات التي تستخدم التكنولوجيا لرفع مستوى الخدمات المالية التقليدية. إنها بسيطة وسريعة. يتم إنشاء هذه الخدمات والمنتجات عادةً من قبل شركات جديدة تهدف إلى تعزيز الخدمات المصرفية للشركات والأفراد من خلال الشراكات أو المنافسة مع مقدمي الخدمات المالية الراسخين بالفعل. يهدف هذا المقال إلى توضيح معنى وأهمية التكنولوجيا المالية بالإضافة إلى الطرق التي تستفيد بها البنوك وشركات التكنولوجيا المالية من تعاونها الحالي</w:t>
      </w:r>
      <w:sdt>
        <w:sdtPr>
          <w:rPr>
            <w:rtl/>
          </w:rPr>
          <w:id w:val="-1778867798"/>
          <w:citation/>
        </w:sdtPr>
        <w:sdtEndPr/>
        <w:sdtContent>
          <w:r>
            <w:rPr>
              <w:rtl/>
            </w:rPr>
            <w:fldChar w:fldCharType="begin"/>
          </w:r>
          <w:r>
            <w:instrText xml:space="preserve"> CITATION AlM211 \l 1033 </w:instrText>
          </w:r>
          <w:r>
            <w:rPr>
              <w:rtl/>
            </w:rPr>
            <w:fldChar w:fldCharType="separate"/>
          </w:r>
          <w:r>
            <w:rPr>
              <w:noProof/>
            </w:rPr>
            <w:t xml:space="preserve"> (AlMomani, 2021)</w:t>
          </w:r>
          <w:r>
            <w:rPr>
              <w:rtl/>
            </w:rPr>
            <w:fldChar w:fldCharType="end"/>
          </w:r>
        </w:sdtContent>
      </w:sdt>
      <w:r w:rsidRPr="00917A47">
        <w:rPr>
          <w:rtl/>
        </w:rPr>
        <w:t>.</w:t>
      </w:r>
    </w:p>
    <w:p w14:paraId="52040802" w14:textId="1913B4F8" w:rsidR="009128CB" w:rsidRDefault="00917A47" w:rsidP="00917A47">
      <w:pPr>
        <w:pStyle w:val="af1"/>
        <w:rPr>
          <w:rtl/>
        </w:rPr>
      </w:pPr>
      <w:r w:rsidRPr="00917A47">
        <w:rPr>
          <w:rtl/>
        </w:rPr>
        <w:t>تقارن دراسة</w:t>
      </w:r>
      <w:sdt>
        <w:sdtPr>
          <w:rPr>
            <w:rtl/>
          </w:rPr>
          <w:id w:val="-550688791"/>
          <w:citation/>
        </w:sdtPr>
        <w:sdtEndPr/>
        <w:sdtContent>
          <w:r>
            <w:rPr>
              <w:rtl/>
            </w:rPr>
            <w:fldChar w:fldCharType="begin"/>
          </w:r>
          <w:r>
            <w:instrText xml:space="preserve">CITATION Kha202 \l 1033 </w:instrText>
          </w:r>
          <w:r>
            <w:rPr>
              <w:rtl/>
            </w:rPr>
            <w:fldChar w:fldCharType="separate"/>
          </w:r>
          <w:r>
            <w:rPr>
              <w:noProof/>
              <w:rtl/>
            </w:rPr>
            <w:t xml:space="preserve"> </w:t>
          </w:r>
          <w:r>
            <w:rPr>
              <w:noProof/>
            </w:rPr>
            <w:t>(Khan S. , 2022)</w:t>
          </w:r>
          <w:r>
            <w:rPr>
              <w:rtl/>
            </w:rPr>
            <w:fldChar w:fldCharType="end"/>
          </w:r>
        </w:sdtContent>
      </w:sdt>
      <w:r w:rsidRPr="00917A47">
        <w:rPr>
          <w:rtl/>
        </w:rPr>
        <w:t xml:space="preserve"> بين كيفية استخدام أدوات التمويل الرقمي المختلفة في دول مجلس التعاون الخليجي الأخرى وتفحص كيفية استخدام التكنولوجيا المالية/التمويل الرقمي في المملكة العربية السعودية. وتستخدم الدراسة بيانات مؤشرات التنمية المالية العالمية للبنك الدولي للفترة 2011-2014-2018. ويتم فحص دور المدفوعات الرقمية واستخدام بطاقات الائتمان واستخدام بطاقات الخصم باستخدام تحليل الاتجاهات الرسومية وتحليل التباين والارتباط لتحديد آثارها على التكنولوجيا المالية وتخصيص الائتمان للقطاع الخاص. ووفقًا للنتائج، تشهد منطقة مجلس التعاون الخليجي ارتفاعًا في استخدام التكنولوجيا المالية. وتتمتع المدفوعات الرقمية وبطاقات الخصم وبطاقات الائتمان بعلاقة خطية مع بعضها البعض وتؤثر بشكل إيجابي على توزيع الائتمان على القطاع الخاص، مما يدعم بدوره الوساطة المالية في بعض النواحي. وتحتل المملكة العربية السعودية المرتبة الرابعة من بين </w:t>
      </w:r>
      <w:r w:rsidRPr="00917A47">
        <w:rPr>
          <w:rFonts w:hint="cs"/>
          <w:rtl/>
        </w:rPr>
        <w:t>ست</w:t>
      </w:r>
      <w:r w:rsidRPr="00917A47">
        <w:rPr>
          <w:rtl/>
        </w:rPr>
        <w:t xml:space="preserve"> اقتصادات إقليمية من حيث استخدام التمويل الرقمي، وفقًا للإحصاءات. بالإضافة إلى ذلك، تجدر الإشارة إلى أن الأمة لديها القدرة على زيادة صناعة التكنولوجيا المالية من حيث العرض والطلب. وقد أنشأت الجهات التنظيمية بيئة تنظيمية لدعم شركات التكنولوجيا المالية من أجل الاستفادة من هذه الإمكانات. ووفقًا للتقييم، فإن التعاون بين شركات التكنولوجيا المالية الناشئة والمؤسسات المالية القائمة وشركات التكنولوجيا والجهات التنظيمية والمؤسسات الأكاديمية من شأنه أن يقلل من العقبات المحتملة ويحسن التكنولوجيا المالية في المملكة العربية السعودية.</w:t>
      </w:r>
    </w:p>
    <w:p w14:paraId="37F6357D" w14:textId="2FB57FE7" w:rsidR="009128CB" w:rsidRDefault="00917A47" w:rsidP="00917A47">
      <w:pPr>
        <w:pStyle w:val="af1"/>
        <w:rPr>
          <w:rtl/>
        </w:rPr>
      </w:pPr>
      <w:r w:rsidRPr="00917A47">
        <w:rPr>
          <w:rtl/>
        </w:rPr>
        <w:t xml:space="preserve">تهدف هذه الدراسة إلى التحقيق في العناصر التي تؤثر على رضا العملاء السعوديين عن تطبيقات الدفع التكنولوجية المالية ونواياهم في الاستمرار في استخدامها. تم الجمع بين نموذج نجاح </w:t>
      </w:r>
      <w:r w:rsidRPr="00917A47">
        <w:t>IS</w:t>
      </w:r>
      <w:r w:rsidRPr="00917A47">
        <w:rPr>
          <w:rtl/>
        </w:rPr>
        <w:t xml:space="preserve"> الخاص بـ </w:t>
      </w:r>
      <w:r w:rsidRPr="00917A47">
        <w:t>Delone</w:t>
      </w:r>
      <w:r w:rsidRPr="00917A47">
        <w:rPr>
          <w:rtl/>
        </w:rPr>
        <w:t xml:space="preserve"> </w:t>
      </w:r>
      <w:r w:rsidRPr="00917A47">
        <w:rPr>
          <w:rFonts w:hint="cs"/>
          <w:rtl/>
        </w:rPr>
        <w:t>و</w:t>
      </w:r>
      <w:r w:rsidRPr="00917A47">
        <w:rPr>
          <w:rFonts w:hint="cs"/>
        </w:rPr>
        <w:t>McLean</w:t>
      </w:r>
      <w:r w:rsidRPr="00917A47">
        <w:rPr>
          <w:rtl/>
        </w:rPr>
        <w:t xml:space="preserve"> والنظرية الموحدة لقبول وتطبيق التكنولوجيا 2 لتوفير إطار شامل. تم إعطاء 401 مستخدم لتطبيقات الدفع التكنولوجية المالية استبيانًا، وتم تحليل النتائج باستخدام نمذجة المعادلات الهيكلية لاختبار الفرضيات. تظهر النتائج أن مستوى الجهد المتوقع له تأثير إيجابي على توقعات الأداء وأن التأثير الاجتماعي وقيمة السعر والعادة تؤثر جميعها بشكل إيجابي على الرغبة في الاستمرار في استخدام تطبيقات الدفع التكنولوجية المالية. علاوة على ذلك، يظهر نموذج نجاح </w:t>
      </w:r>
      <w:r w:rsidRPr="00917A47">
        <w:t>IS</w:t>
      </w:r>
      <w:r w:rsidRPr="00917A47">
        <w:rPr>
          <w:rtl/>
        </w:rPr>
        <w:t xml:space="preserve"> ارتباطًا واضحًا بين رضا المستخدم وجودة النظام والخدمة والمعلومات التي تقدمها التطبيقات. علاوة على ذلك، وجد أن نية المستخدمين في الاستمرار في استخدام تطبيقات الدفع التكنولوجية المالية تتأثر بشكل إيجابي بمستوى سعادتهم بها. من خلال التحقيق في العوامل التي تؤثر على نوايا العملاء السعوديين في الاستمرار في استخدام تطبيقات الدفع التكنولوجية المالية، تملأ هذه الدراسة فراغًا كبيرًا في مجموعة الأعمال السابقة. ويأتي هذا البحث في الوقت المناسب ويأتي في غاية الأهمية، لأنه على الرغم من الدعم الحكومي لهذه الصناعة، فإننا لا نعرف إلا القليل عن سلوك المستهلكين ورضاهم عن هذه التطبيقات</w:t>
      </w:r>
      <w:sdt>
        <w:sdtPr>
          <w:rPr>
            <w:rtl/>
          </w:rPr>
          <w:id w:val="141399984"/>
          <w:citation/>
        </w:sdtPr>
        <w:sdtEndPr/>
        <w:sdtContent>
          <w:r>
            <w:rPr>
              <w:rtl/>
            </w:rPr>
            <w:fldChar w:fldCharType="begin"/>
          </w:r>
          <w:r>
            <w:instrText xml:space="preserve"> CITATION Abe241 \l 1033 </w:instrText>
          </w:r>
          <w:r>
            <w:rPr>
              <w:rtl/>
            </w:rPr>
            <w:fldChar w:fldCharType="separate"/>
          </w:r>
          <w:r>
            <w:rPr>
              <w:noProof/>
            </w:rPr>
            <w:t xml:space="preserve"> (Abed, 2024)</w:t>
          </w:r>
          <w:r>
            <w:rPr>
              <w:rtl/>
            </w:rPr>
            <w:fldChar w:fldCharType="end"/>
          </w:r>
        </w:sdtContent>
      </w:sdt>
      <w:r w:rsidRPr="00917A47">
        <w:rPr>
          <w:rtl/>
        </w:rPr>
        <w:t>.</w:t>
      </w:r>
    </w:p>
    <w:p w14:paraId="3CA092C9" w14:textId="4384BDC5" w:rsidR="00917A47" w:rsidRDefault="00B31CD4" w:rsidP="00917A47">
      <w:pPr>
        <w:pStyle w:val="af1"/>
        <w:rPr>
          <w:rtl/>
        </w:rPr>
      </w:pPr>
      <w:r w:rsidRPr="00B31CD4">
        <w:rPr>
          <w:rtl/>
        </w:rPr>
        <w:t xml:space="preserve">أصبح العلماء وصناع السياسات مهتمين بتبني التكنولوجيا المالية وأساليب التحوط والمشتقات المالية لأنها تعتبر الآن العناصر الأكثر أهمية لإدارة المخاطر المالية. ولهذا السبب، يبحث البحث الحالي في كيفية تأثر إدارة المخاطر المالية في البنوك السعودية بتبني التكنولوجيا المالية واستراتيجيات التحوط والمشتقات المالية. كما تبحث الدراسة في كيفية توسط القرارات المالية الحكيمة للعلاقة بين إدارة المخاطر المالية وتبني التكنولوجيا المالية واستراتيجيات التحوط والمشتقات المالية في سياق المؤسسات السعودية. تم تحليل البيانات التي تم جمعها من طريقة الاستبيان المستخدمة في هذه الدراسة باستخدام برنامج </w:t>
      </w:r>
      <w:r w:rsidRPr="00B31CD4">
        <w:t>smart-PLS</w:t>
      </w:r>
      <w:r w:rsidRPr="00B31CD4">
        <w:rPr>
          <w:rtl/>
        </w:rPr>
        <w:t>. تظهر النتائج وجود علاقة إيجابية بين استخدام التكنولوجيا المالية وأساليب التحوط والمشتقات المالية وإدارة المخاطر المالية. كما أظهرت النتائج أن القرارات المالية الحكيمة لها تأثير كبير وإيجابي على تبني المؤسسات السعودية للتكنولوجيا المالية وأساليب التحوط والمشتقات المالية وإدارة المخاطر المالية. قد يستخدم صناع السياسات هذه الدراسة لجمع معلومات مفيدة عند صياغة التشريعات المتعلقة بإدارة المخاطر المالية</w:t>
      </w:r>
      <w:sdt>
        <w:sdtPr>
          <w:rPr>
            <w:rtl/>
          </w:rPr>
          <w:id w:val="-606731514"/>
          <w:citation/>
        </w:sdtPr>
        <w:sdtEndPr/>
        <w:sdtContent>
          <w:r>
            <w:rPr>
              <w:rtl/>
            </w:rPr>
            <w:fldChar w:fldCharType="begin"/>
          </w:r>
          <w:r>
            <w:instrText xml:space="preserve"> CITATION Als224 \l 1033 </w:instrText>
          </w:r>
          <w:r>
            <w:rPr>
              <w:rtl/>
            </w:rPr>
            <w:fldChar w:fldCharType="separate"/>
          </w:r>
          <w:r>
            <w:rPr>
              <w:noProof/>
            </w:rPr>
            <w:t xml:space="preserve"> (Alsahlawi, 2022)</w:t>
          </w:r>
          <w:r>
            <w:rPr>
              <w:rtl/>
            </w:rPr>
            <w:fldChar w:fldCharType="end"/>
          </w:r>
        </w:sdtContent>
      </w:sdt>
      <w:r w:rsidRPr="00B31CD4">
        <w:rPr>
          <w:rtl/>
        </w:rPr>
        <w:t>.</w:t>
      </w:r>
    </w:p>
    <w:p w14:paraId="03AB3565" w14:textId="0F5228EB" w:rsidR="00917A47" w:rsidRDefault="00B31CD4" w:rsidP="00B31CD4">
      <w:pPr>
        <w:pStyle w:val="af1"/>
        <w:rPr>
          <w:rtl/>
        </w:rPr>
      </w:pPr>
      <w:r w:rsidRPr="00B31CD4">
        <w:rPr>
          <w:rtl/>
        </w:rPr>
        <w:t xml:space="preserve">لقد أصبحت التكنولوجيا المالية جزءًا أساسيًا من البنية التحتية لمعظم الشركات على نطاق عالمي. يوفر نظام التكنولوجيا المالية هذا الحل من خلال إنشاء بيئة مناسبة لتعاون جميع خدمات التكنولوجيا المالية. يتم فحص العلاقة بين أنشطة التكنولوجيا المالية في المملكة العربية السعودية وأهداف التنمية المستدامة في هذه الورقة. وتوضح كيف تساعد مبادرات التكنولوجيا المالية هذه في تحقيق العديد من أهداف التنمية المستدامة من خلال توفير حلول مبتكرة تعزز الشمول المالي وتسهل الوصول إلى الخدمات الأساسية وتعزز النمو الاقتصادي. تحدد الورقة روابط معينة بين أنشطة التكنولوجيا المالية وأهداف التنمية المستدامة 1 (القضاء على الفقر)، 2 (القضاء على الجوع)، 5 (المساواة بين الجنسين)، 8 (العمل اللائق والنمو الاقتصادي)، </w:t>
      </w:r>
      <w:r w:rsidRPr="00B31CD4">
        <w:rPr>
          <w:rFonts w:hint="cs"/>
          <w:rtl/>
        </w:rPr>
        <w:t>و17</w:t>
      </w:r>
      <w:r w:rsidRPr="00B31CD4">
        <w:rPr>
          <w:rtl/>
        </w:rPr>
        <w:t xml:space="preserve"> (الشراكات من أجل تحقيق الأهداف). من خلال هذه الروابط، توضح هذه الدراسة أهمية التكنولوجيا المالية في تعزيز التنمية المستدامة ودعم الإجراءات الوطنية والدولية لتحقيق هذه الأهداف الحاسمة. تم جمع البيانات الثانوية من المنشورات المنشورة والمواقع الحكومية والمؤسسية وأوراق البحث حول الشركات السعودية والبوابات الرسمية. وقد تم تحديد الأهداف 1 و2 و5 و8 و17 من أهداف التنمية المستدامة على أنها أهداف يتم معالجتها من قبل شركات التكنولوجيا المالية في المملكة العربية السعودية. ويتمثل هدف آخر من هذا العمل في ربط مقاييس أهداف التنمية المستدامة المحددة بالمنتجات والخدمات التي تقدمها شركات التكنولوجيا المالية في المملكة العربية السعودية. ويحاول هذا العمل تحديد الطرق التي تساهم بها هذه التطورات التكنولوجية بشكل مباشر في تحقيق أهداف التنمية المستدامة. ومن المتوقع أن يكون هذا التقرير الشامل موردًا قيمًا لمؤسسات التكنولوجيا المالية وصناع السياسات. وهو يوفر تفاصيل حول كيفية مواءمة هذه الشركات لخدماتها بشكل أفضل مع إطار أهداف التنمية المستدامة من أجل سد أي فجوات في عروضها. وتهدف النتائج إلى مساعدة </w:t>
      </w:r>
      <w:r w:rsidRPr="00B31CD4">
        <w:rPr>
          <w:rFonts w:hint="cs"/>
          <w:rtl/>
        </w:rPr>
        <w:t>جدول أع</w:t>
      </w:r>
      <w:r w:rsidRPr="00B31CD4">
        <w:rPr>
          <w:rFonts w:hint="eastAsia"/>
          <w:rtl/>
        </w:rPr>
        <w:t>مال</w:t>
      </w:r>
      <w:r w:rsidRPr="00B31CD4">
        <w:rPr>
          <w:rtl/>
        </w:rPr>
        <w:t xml:space="preserve"> العالمية للقضاء على الفقر وخلق فرص للتنمية المستدامة باستخدام ابتكارات التكنولوجيا المالية</w:t>
      </w:r>
      <w:sdt>
        <w:sdtPr>
          <w:rPr>
            <w:rtl/>
          </w:rPr>
          <w:id w:val="1287314624"/>
          <w:citation/>
        </w:sdtPr>
        <w:sdtEndPr/>
        <w:sdtContent>
          <w:r>
            <w:rPr>
              <w:rtl/>
            </w:rPr>
            <w:fldChar w:fldCharType="begin"/>
          </w:r>
          <w:r>
            <w:instrText xml:space="preserve"> CITATION Nor24 \l 1033 </w:instrText>
          </w:r>
          <w:r>
            <w:rPr>
              <w:rtl/>
            </w:rPr>
            <w:fldChar w:fldCharType="separate"/>
          </w:r>
          <w:r>
            <w:rPr>
              <w:noProof/>
            </w:rPr>
            <w:t xml:space="preserve"> (Noreen, 2024)</w:t>
          </w:r>
          <w:r>
            <w:rPr>
              <w:rtl/>
            </w:rPr>
            <w:fldChar w:fldCharType="end"/>
          </w:r>
        </w:sdtContent>
      </w:sdt>
      <w:r w:rsidRPr="00B31CD4">
        <w:rPr>
          <w:rtl/>
        </w:rPr>
        <w:t>.</w:t>
      </w:r>
    </w:p>
    <w:p w14:paraId="68989D42" w14:textId="2DD98CFE" w:rsidR="00917A47" w:rsidRDefault="00B31CD4" w:rsidP="00B31CD4">
      <w:pPr>
        <w:pStyle w:val="af1"/>
        <w:rPr>
          <w:rtl/>
        </w:rPr>
      </w:pPr>
      <w:r w:rsidRPr="00B31CD4">
        <w:rPr>
          <w:rtl/>
        </w:rPr>
        <w:t xml:space="preserve">الغرض من </w:t>
      </w:r>
      <w:r>
        <w:rPr>
          <w:rFonts w:hint="cs"/>
          <w:rtl/>
        </w:rPr>
        <w:t>بحث</w:t>
      </w:r>
      <w:sdt>
        <w:sdtPr>
          <w:rPr>
            <w:rFonts w:hint="cs"/>
            <w:rtl/>
          </w:rPr>
          <w:id w:val="1108550803"/>
          <w:citation/>
        </w:sdtPr>
        <w:sdtEndPr/>
        <w:sdtContent>
          <w:r>
            <w:rPr>
              <w:rtl/>
            </w:rPr>
            <w:fldChar w:fldCharType="begin"/>
          </w:r>
          <w:r>
            <w:instrText xml:space="preserve"> CITATION Ola21 \l 1033 </w:instrText>
          </w:r>
          <w:r>
            <w:rPr>
              <w:rtl/>
            </w:rPr>
            <w:fldChar w:fldCharType="separate"/>
          </w:r>
          <w:r>
            <w:rPr>
              <w:noProof/>
            </w:rPr>
            <w:t xml:space="preserve"> (Oladapo, 2021)</w:t>
          </w:r>
          <w:r>
            <w:rPr>
              <w:rtl/>
            </w:rPr>
            <w:fldChar w:fldCharType="end"/>
          </w:r>
        </w:sdtContent>
      </w:sdt>
      <w:r w:rsidRPr="00B31CD4">
        <w:rPr>
          <w:rtl/>
        </w:rPr>
        <w:t xml:space="preserve"> هو مقارنة كيفية رؤية عملاء البنوك الإسلامية في المملكة العربية السعودية وماليزيا لخدمات </w:t>
      </w:r>
      <w:r w:rsidRPr="00B31CD4">
        <w:t>FinTech</w:t>
      </w:r>
      <w:r w:rsidRPr="00B31CD4">
        <w:rPr>
          <w:rtl/>
        </w:rPr>
        <w:t xml:space="preserve">. بالإضافة إلى ذلك، يبحث في مدى انفتاح المستهلكين على استخدام خدمات </w:t>
      </w:r>
      <w:r w:rsidRPr="00B31CD4">
        <w:t>FinTech</w:t>
      </w:r>
      <w:r w:rsidRPr="00B31CD4">
        <w:rPr>
          <w:rtl/>
        </w:rPr>
        <w:t xml:space="preserve">. تم استخدام استبيان لاستطلاع آراء 102 عميل بنك إسلامي في ماليزيا و147 في المملكة العربية السعودية بين مايو وسبتمبر 2019 من أجل الحصول على البيانات الأولية. يتم استخدام طريقة المربعات الجزئية لفحص البيانات وفقًا لنمذجة المعادلات الهيكلية. تشير النتائج إلى أنه في حين أن الوعي له تأثير مفيد إلى حد ما، فإن المعرفة والموقف والمعايير الذاتية هي أهم العوامل التي تؤثر على تصورات المستهلكين لاحتضان التكنولوجيا الجديدة. علاوة على ذلك، تتأثر نوايا المستهلكين الماليزيين والسعوديين لاستخدام خدمات </w:t>
      </w:r>
      <w:r w:rsidRPr="00B31CD4">
        <w:t>FinTech</w:t>
      </w:r>
      <w:r w:rsidRPr="00B31CD4">
        <w:rPr>
          <w:rtl/>
        </w:rPr>
        <w:t xml:space="preserve"> بشكل كبير بشكل مختلف بهذه الظروف. تم إجراء هذا التحليل الفريد باستخدام البيانات الأولية عن عملاء البنوك الإسلامية في المملكة العربية السعودية وماليزيا. إنه يقدم بعض وجهات النظر الجديدة حول كيفية قيام القطاع المصرفي بتضمين </w:t>
      </w:r>
      <w:r w:rsidRPr="00B31CD4">
        <w:t>FinTech</w:t>
      </w:r>
      <w:r w:rsidRPr="00B31CD4">
        <w:rPr>
          <w:rtl/>
        </w:rPr>
        <w:t xml:space="preserve"> في استراتيجية أعمالهم لزيادة ثقة المستهلك ورعايته. قد يجد كبار الإدارة والمشرعون والجهات التنظيمية في القطاع المصرفي في كل من الدول الإسلامية وغير الإسلامية هذه الأفكار مفيدة.</w:t>
      </w:r>
    </w:p>
    <w:p w14:paraId="41F6C910" w14:textId="1374E5F2" w:rsidR="00917A47" w:rsidRDefault="00B31CD4" w:rsidP="00B31CD4">
      <w:pPr>
        <w:pStyle w:val="af1"/>
        <w:rPr>
          <w:rtl/>
        </w:rPr>
      </w:pPr>
      <w:r w:rsidRPr="00B31CD4">
        <w:rPr>
          <w:rtl/>
        </w:rPr>
        <w:t xml:space="preserve">لقد تغيرت العمليات المصرفية دائمًا بالتوازي مع التقنيات الناشئة في جميع المجالات، مما يوفر للعملاء خيارات إضافية ويجعل المعاملات المصرفية أكثر بساطة. كان لتبني العديد من البنوك للتكنولوجيا المالية المعاصرة تأثير كبير على نجاحها المالي، والذي يرتبط غالبًا بأسواقها التشغيلية وقواعد عملائها. تستخدم هذه الدراسة بيانات لوحة لـ 21 بنكًا عربيًا من عام 2015 إلى عام 2022، بما في ذلك تلك الموجودة في البحرين والأردن والكويت وعمان وقطر والمملكة العربية السعودية والإمارات العربية المتحدة، من أجل التحقيق في العلاقة بين التكنولوجيا المالية وأداء البنوك. تم استخدام تواتر مصطلحات التحول الرقمي في التقارير السنوية لتحديد التكنولوجيا المالية. يتم استخدام العائد على حقوق الملكية والعائد على الأصول لقياس أداء البنك. لتحقيق الهدف، تم استخدام كل من المربعات الصغرى ذات المرحلتين والعادية. تظهر النتائج أن التكنولوجيا المالية لها تأثير إيجابي على عائد البنوك العربية على الأصول؛ على سبيل المثال، يؤدي ارتفاع وحدة واحدة في التكنولوجيا المالية إلى زيادة بنسبة 0.37 في العائد على الأصول. علاوة على ذلك، فإن التكنولوجيا المالية لها تأثير مفيد على عائد البنوك العربية على حقوق الملكية؛ على سبيل المثال، يؤدي ارتفاع وحدة واحدة في نتائج التكنولوجيا المالية إلى زيادة قدرها 0.29 في العائد على حقوق الملكية. تم استخدام تحليل الفترة الفرعية لتقييم قوة نتائج الانحدار قبل وأثناء </w:t>
      </w:r>
      <w:r w:rsidRPr="00B31CD4">
        <w:t>COVID-19</w:t>
      </w:r>
      <w:r w:rsidRPr="00B31CD4">
        <w:rPr>
          <w:rtl/>
        </w:rPr>
        <w:t xml:space="preserve"> من أجل التحقق من صحة نتائج الدراسة. توضح النتائج من الفترتين الفرعيتين أن التكنولوجيا المالية كان لها تأثير إيجابي على الأداء المالي للبنوك قبل وأثناء </w:t>
      </w:r>
      <w:r w:rsidRPr="00B31CD4">
        <w:t>COVID-19</w:t>
      </w:r>
      <w:r w:rsidRPr="00B31CD4">
        <w:rPr>
          <w:rtl/>
        </w:rPr>
        <w:t xml:space="preserve">. وعلاوة على ذلك، بالمقارنة بتأثيرها قبل </w:t>
      </w:r>
      <w:r w:rsidRPr="00B31CD4">
        <w:t>COVID-19</w:t>
      </w:r>
      <w:r w:rsidRPr="00B31CD4">
        <w:rPr>
          <w:rtl/>
        </w:rPr>
        <w:t xml:space="preserve"> (0.49 </w:t>
      </w:r>
      <w:r w:rsidRPr="00B31CD4">
        <w:rPr>
          <w:rFonts w:hint="cs"/>
          <w:rtl/>
        </w:rPr>
        <w:t>و28</w:t>
      </w:r>
      <w:r w:rsidRPr="00B31CD4">
        <w:rPr>
          <w:rtl/>
        </w:rPr>
        <w:t xml:space="preserve">)، كان للتكنولوجيا المالية تأثير أكبر على الأداء المالي في النموذجين 1 </w:t>
      </w:r>
      <w:r w:rsidRPr="00B31CD4">
        <w:rPr>
          <w:rFonts w:hint="cs"/>
          <w:rtl/>
        </w:rPr>
        <w:t>و2</w:t>
      </w:r>
      <w:r w:rsidRPr="00B31CD4">
        <w:rPr>
          <w:rtl/>
        </w:rPr>
        <w:t xml:space="preserve"> أثناء </w:t>
      </w:r>
      <w:r w:rsidRPr="00B31CD4">
        <w:t>COVID-19</w:t>
      </w:r>
      <w:r w:rsidRPr="00B31CD4">
        <w:rPr>
          <w:rtl/>
        </w:rPr>
        <w:t xml:space="preserve"> (0.78 </w:t>
      </w:r>
      <w:r w:rsidRPr="00B31CD4">
        <w:rPr>
          <w:rFonts w:hint="cs"/>
          <w:rtl/>
        </w:rPr>
        <w:t>و0.47</w:t>
      </w:r>
      <w:r w:rsidRPr="00B31CD4">
        <w:rPr>
          <w:rtl/>
        </w:rPr>
        <w:t>)</w:t>
      </w:r>
      <w:sdt>
        <w:sdtPr>
          <w:rPr>
            <w:rtl/>
          </w:rPr>
          <w:id w:val="-657767855"/>
          <w:citation/>
        </w:sdtPr>
        <w:sdtEndPr/>
        <w:sdtContent>
          <w:r>
            <w:rPr>
              <w:rtl/>
            </w:rPr>
            <w:fldChar w:fldCharType="begin"/>
          </w:r>
          <w:r>
            <w:instrText xml:space="preserve"> CITATION AlS241 \l 1033 </w:instrText>
          </w:r>
          <w:r>
            <w:rPr>
              <w:rtl/>
            </w:rPr>
            <w:fldChar w:fldCharType="separate"/>
          </w:r>
          <w:r>
            <w:rPr>
              <w:noProof/>
            </w:rPr>
            <w:t xml:space="preserve"> (Al-Shouha, 2024)</w:t>
          </w:r>
          <w:r>
            <w:rPr>
              <w:rtl/>
            </w:rPr>
            <w:fldChar w:fldCharType="end"/>
          </w:r>
        </w:sdtContent>
      </w:sdt>
      <w:r w:rsidRPr="00B31CD4">
        <w:rPr>
          <w:rtl/>
        </w:rPr>
        <w:t>.</w:t>
      </w:r>
    </w:p>
    <w:p w14:paraId="41E6D91D" w14:textId="58899CEF" w:rsidR="00B31CD4" w:rsidRDefault="00DD1B4F" w:rsidP="00B31CD4">
      <w:pPr>
        <w:pStyle w:val="af1"/>
        <w:rPr>
          <w:rtl/>
        </w:rPr>
      </w:pPr>
      <w:r w:rsidRPr="00DD1B4F">
        <w:rPr>
          <w:rtl/>
        </w:rPr>
        <w:t>يمكن أن يُعزى الارتفاع السريع للتكنولوجيا المالية إلى عدد من العوامل، بما في ذلك اقتصاد المشاركة والقوانين الجديدة والتقدم في تكنولوجيا المعلومات. تخطط المملكة العربية السعودية لزيادة عدد شركات التكنولوجيا المالية بموجب سياسة وطنية جديدة. لذلك، هناك حاجة إلى فهم أعمق للعوامل الرئيسية التي تسهل ابتكار التكنولوجيا المالية، وترابطها، وأولوياتها. من خلال فحص العلاقات السياقية وأهمية هذه العوامل الرئيسية، يسعى مشروع البحث هذا إلى اكتشافها ونمذجتها. لتحقيق الهدف، تم استخدام استراتيجية هجينة تستخدم عملية الشبكة التحليلية (</w:t>
      </w:r>
      <w:r w:rsidRPr="00DD1B4F">
        <w:t>ANP</w:t>
      </w:r>
      <w:r w:rsidRPr="00DD1B4F">
        <w:rPr>
          <w:rtl/>
        </w:rPr>
        <w:t>) والنمذجة الهيكلية التفسيرية (</w:t>
      </w:r>
      <w:r w:rsidRPr="00DD1B4F">
        <w:t>ISM</w:t>
      </w:r>
      <w:r w:rsidRPr="00DD1B4F">
        <w:rPr>
          <w:rtl/>
        </w:rPr>
        <w:t>). تم أخذ أحد عشر عاملاً ممكنًا وعناصرها الرئيسية من الأدبيات والتحقق منها من قبل متخصصي التكنولوجيا المالية السعوديين الذين استخدموا استبيانًا ومقابلات لجمع المعلومات حول علاقاتهم وأهميتهم النسبية. يصنف النموذج الذي تم إنشاؤه العوامل الممكنة إلى ستة مستويات بناءً على أهميتها النسبية لبعضها البعض ويظهر هيكلها من حيث قواها الدافعة والتابعة. يقدم النموذج الذي تم إنشاؤه في هذه الدراسة رؤية شاملة للتكنولوجيا المالية والابتكار، مما يساعد صناع السياسات والممارسين والهيئات التنظيمية ومطوري التكنولوجيا على وضع استراتيجيات عملية لحماية توسع قطاع التكنولوجيا المالية</w:t>
      </w:r>
      <w:sdt>
        <w:sdtPr>
          <w:rPr>
            <w:rtl/>
          </w:rPr>
          <w:id w:val="1846828358"/>
          <w:citation/>
        </w:sdtPr>
        <w:sdtEndPr/>
        <w:sdtContent>
          <w:r>
            <w:rPr>
              <w:rtl/>
            </w:rPr>
            <w:fldChar w:fldCharType="begin"/>
          </w:r>
          <w:r>
            <w:instrText xml:space="preserve"> CITATION Mak221 \l 1033 </w:instrText>
          </w:r>
          <w:r>
            <w:rPr>
              <w:rtl/>
            </w:rPr>
            <w:fldChar w:fldCharType="separate"/>
          </w:r>
          <w:r>
            <w:rPr>
              <w:noProof/>
            </w:rPr>
            <w:t xml:space="preserve"> (Makki, 2022)</w:t>
          </w:r>
          <w:r>
            <w:rPr>
              <w:rtl/>
            </w:rPr>
            <w:fldChar w:fldCharType="end"/>
          </w:r>
        </w:sdtContent>
      </w:sdt>
      <w:r w:rsidRPr="00DD1B4F">
        <w:rPr>
          <w:rtl/>
        </w:rPr>
        <w:t>.</w:t>
      </w:r>
    </w:p>
    <w:p w14:paraId="269D1311" w14:textId="2DB98343" w:rsidR="00917A47" w:rsidRDefault="00DD1B4F" w:rsidP="00DD1B4F">
      <w:pPr>
        <w:pStyle w:val="af1"/>
        <w:rPr>
          <w:rtl/>
        </w:rPr>
      </w:pPr>
      <w:r w:rsidRPr="00DD1B4F">
        <w:rPr>
          <w:rtl/>
        </w:rPr>
        <w:t>تعد المملكة العربية السعودية من الدول المتأخرة في الانضمام إلى صناعة التكنولوجيا المالية، والتي تتطور باستمرار على نطاق عالمي. ومع ذلك، فإن صناعة التكنولوجيا المالية في المملكة العربية السعودية تتوسع بسرعة ولا تتباطأ. ويشعر المصرفيون وغيرهم من أصحاب المصلحة بالحيرة إزاء هذه السرعة السريعة. ويبحث هذا الفصل في كيفية تطور التكنولوجيا المالية في المملكة العربية السعودية، وينظر في الفرص والعقبات المحتملة، ويتحدث عن كيفية تأثير هذه التطورات على المصرفيين الحاليين وكيف يمكن للمصرفيين في المستقبل الاستعداد لدخول السوق الجديدة. يقدم التقرير مساهمتين بناءً على مقابلات مع خبراء في قطاعي البنوك والتكنولوجيا المالية: يشير هذا إلى أن التكنولوجيا المالية لها تأثير على عملاء البنوك على المدى الطويل والتجزئة (أي التأثير على الوظائف المصرفية الأساسية، مثل الخدمات المصرفية للشركات والخزانة). كما تظهر النتائج أنه من أجل الحفاظ على وظائفهم في الصناعة، يجب على الخبراء تحسين فهمهم لمواضيع معينة. وللدراسة تداعيات على المصرفيين الطموحين، أو طلاب الجامعات، حيث توصي بتحديث المناهج الجامعية لتشمل التدريب العملي والخبرة ذات الصلة</w:t>
      </w:r>
      <w:sdt>
        <w:sdtPr>
          <w:rPr>
            <w:rtl/>
          </w:rPr>
          <w:id w:val="552283914"/>
          <w:citation/>
        </w:sdtPr>
        <w:sdtEndPr/>
        <w:sdtContent>
          <w:r>
            <w:rPr>
              <w:rtl/>
            </w:rPr>
            <w:fldChar w:fldCharType="begin"/>
          </w:r>
          <w:r>
            <w:instrText xml:space="preserve"> CITATION Abu20 \l 1033 </w:instrText>
          </w:r>
          <w:r>
            <w:rPr>
              <w:rtl/>
            </w:rPr>
            <w:fldChar w:fldCharType="separate"/>
          </w:r>
          <w:r>
            <w:rPr>
              <w:noProof/>
            </w:rPr>
            <w:t xml:space="preserve"> (Abubotain, 2020)</w:t>
          </w:r>
          <w:r>
            <w:rPr>
              <w:rtl/>
            </w:rPr>
            <w:fldChar w:fldCharType="end"/>
          </w:r>
        </w:sdtContent>
      </w:sdt>
      <w:r w:rsidRPr="00DD1B4F">
        <w:rPr>
          <w:rtl/>
        </w:rPr>
        <w:t>.</w:t>
      </w:r>
    </w:p>
    <w:p w14:paraId="2BB1C052" w14:textId="4EAAAD0A" w:rsidR="00917A47" w:rsidRDefault="00DD1B4F" w:rsidP="00DD1B4F">
      <w:pPr>
        <w:pStyle w:val="af1"/>
        <w:rPr>
          <w:rtl/>
        </w:rPr>
      </w:pPr>
      <w:r w:rsidRPr="00DD1B4F">
        <w:rPr>
          <w:rtl/>
        </w:rPr>
        <w:t>كان هدف دراسة</w:t>
      </w:r>
      <w:sdt>
        <w:sdtPr>
          <w:rPr>
            <w:rtl/>
          </w:rPr>
          <w:id w:val="-59869771"/>
          <w:citation/>
        </w:sdtPr>
        <w:sdtEndPr/>
        <w:sdtContent>
          <w:r>
            <w:rPr>
              <w:rtl/>
            </w:rPr>
            <w:fldChar w:fldCharType="begin"/>
          </w:r>
          <w:r>
            <w:instrText xml:space="preserve"> CITATION Mut23 \l 1033 </w:instrText>
          </w:r>
          <w:r>
            <w:rPr>
              <w:rtl/>
            </w:rPr>
            <w:fldChar w:fldCharType="separate"/>
          </w:r>
          <w:r>
            <w:rPr>
              <w:noProof/>
            </w:rPr>
            <w:t xml:space="preserve"> (Muthuswamy, 2023)</w:t>
          </w:r>
          <w:r>
            <w:rPr>
              <w:rtl/>
            </w:rPr>
            <w:fldChar w:fldCharType="end"/>
          </w:r>
        </w:sdtContent>
      </w:sdt>
      <w:r w:rsidRPr="00DD1B4F">
        <w:rPr>
          <w:rtl/>
        </w:rPr>
        <w:t xml:space="preserve"> هو التحقيق في التأثير الكبير للتكنولوجيا المالية على الحوكمة البيئية والاجتماعية. كما بحثت الدراسة في التأثير الوسيط للإعانات الحكومية والإعفاءات الضريبية والقيود المالية كمتغير وسيط. التصميم والمنهجية والنهج: تم أخذ البيانات من التقارير السنوية لشركات المنسوجات المتداولة علنًا للفترة 2011-2021. تم تطبيق كل من تصميم البحث الطولي ونهج البحث الكمي. خضعت البيانات لتحليل الانحدار باستخدام برنامج </w:t>
      </w:r>
      <w:r w:rsidRPr="00DD1B4F">
        <w:t>STATA</w:t>
      </w:r>
      <w:r w:rsidRPr="00DD1B4F">
        <w:rPr>
          <w:rtl/>
        </w:rPr>
        <w:t>. النتائج: تشير النتائج إلى أن التكنولوجيا المالية لها تأثير كبير وإيجابي على الحوكمة الاجتماعية والبيئية. تُظهر التأثيرات الوسيطة الأخرى أيضًا أن الإعانات الحكومية واسترداد الضرائب والقيود المالية تتوسط بشكل كبير وملائم العلاقة بين التكنولوجيا المالية والحوكمة البيئية والاجتماعية. الآثار المترتبة: وفقًا للنتائج، فإن التكنولوجيا المالية لها تأثير كبير وملائم على الحوكمة الاجتماعية والبيئية. تشير التأثيرات الوسيطة المتبقية إلى أن الإعانات الحكومية واسترداد الضرائب والقيود المالية تعمل كوسيط كبير وملائم بين التكنولوجيا المالية والحوكمة الاجتماعية والبيئية. الأصالة: وفقاً للبحث الذي استخدم نموذج الوساطة الموسع، والذي يظهر مساهمات ملحوظة في الدراسات السابقة، فإن هذا التأثير الوسيط يعد رائداً، وخاصة في سياق المملكة العربية السعودية.</w:t>
      </w:r>
    </w:p>
    <w:p w14:paraId="4F842C89" w14:textId="3D6BB257" w:rsidR="00DD1B4F" w:rsidRDefault="00DD1B4F" w:rsidP="00DD1B4F">
      <w:pPr>
        <w:pStyle w:val="af1"/>
        <w:rPr>
          <w:rtl/>
        </w:rPr>
      </w:pPr>
      <w:r w:rsidRPr="00DD1B4F">
        <w:rPr>
          <w:rtl/>
        </w:rPr>
        <w:t xml:space="preserve">الهدف </w:t>
      </w:r>
      <w:r w:rsidRPr="00DD1B4F">
        <w:rPr>
          <w:rFonts w:hint="cs"/>
          <w:rtl/>
        </w:rPr>
        <w:t>من دراسة</w:t>
      </w:r>
      <w:sdt>
        <w:sdtPr>
          <w:rPr>
            <w:rtl/>
          </w:rPr>
          <w:id w:val="-919872917"/>
          <w:citation/>
        </w:sdtPr>
        <w:sdtEndPr/>
        <w:sdtContent>
          <w:r>
            <w:rPr>
              <w:rtl/>
            </w:rPr>
            <w:fldChar w:fldCharType="begin"/>
          </w:r>
          <w:r>
            <w:instrText xml:space="preserve"> CITATION Dah23 \l 1033 </w:instrText>
          </w:r>
          <w:r>
            <w:rPr>
              <w:rtl/>
            </w:rPr>
            <w:fldChar w:fldCharType="separate"/>
          </w:r>
          <w:r>
            <w:rPr>
              <w:noProof/>
            </w:rPr>
            <w:t xml:space="preserve"> (Dahkan, 2023)</w:t>
          </w:r>
          <w:r>
            <w:rPr>
              <w:rtl/>
            </w:rPr>
            <w:fldChar w:fldCharType="end"/>
          </w:r>
        </w:sdtContent>
      </w:sdt>
      <w:r w:rsidRPr="00DD1B4F">
        <w:rPr>
          <w:rtl/>
        </w:rPr>
        <w:t xml:space="preserve"> هو التحقيق في كيفية تأثير شركات التكنولوجيا المالية (</w:t>
      </w:r>
      <w:r w:rsidRPr="00DD1B4F">
        <w:t>FinTech</w:t>
      </w:r>
      <w:r w:rsidRPr="00DD1B4F">
        <w:rPr>
          <w:rtl/>
        </w:rPr>
        <w:t xml:space="preserve">) على استقرار مالية البنوك. وجدنا أن نمو شركات التكنولوجيا المالية بمرور الوقت يحسن الاستقرار المالي للبنوك باستخدام عينة من 480 ملاحظة سنوية للبنوك من إحدى الأسواق الناشئة في مجلس التعاون الخليجي بين عامي 2006 </w:t>
      </w:r>
      <w:r w:rsidRPr="00DD1B4F">
        <w:rPr>
          <w:rFonts w:hint="cs"/>
          <w:rtl/>
        </w:rPr>
        <w:t>و2021</w:t>
      </w:r>
      <w:r w:rsidRPr="00DD1B4F">
        <w:rPr>
          <w:rtl/>
        </w:rPr>
        <w:t xml:space="preserve">. تم استخدام قواعد بيانات </w:t>
      </w:r>
      <w:r w:rsidRPr="00DD1B4F">
        <w:t>Fintch Connect</w:t>
      </w:r>
      <w:r w:rsidRPr="00DD1B4F">
        <w:rPr>
          <w:rtl/>
        </w:rPr>
        <w:t xml:space="preserve"> </w:t>
      </w:r>
      <w:r w:rsidRPr="00DD1B4F">
        <w:rPr>
          <w:rFonts w:hint="cs"/>
          <w:rtl/>
        </w:rPr>
        <w:t>و</w:t>
      </w:r>
      <w:r w:rsidRPr="00DD1B4F">
        <w:rPr>
          <w:rFonts w:hint="cs"/>
        </w:rPr>
        <w:t>Refinitiv</w:t>
      </w:r>
      <w:r w:rsidRPr="00DD1B4F">
        <w:t xml:space="preserve"> Eikon</w:t>
      </w:r>
      <w:r w:rsidRPr="00DD1B4F">
        <w:rPr>
          <w:rtl/>
        </w:rPr>
        <w:t xml:space="preserve"> في الدراسة لقياس المتغيرات. إن الفرضية القائلة بأن شركات التكنولوجيا المالية لها تأثير على الاستقرار المالي للبنوك مدعومة بشكل أكبر بتحليل العينة الفرعية حسب حجم البنك ونوع البنك ومستوى الحوكمة المؤسسية. تتوافق النتائج مع مجموعة واسعة من تطبيقات التكنولوجيا المالية ومؤشرات الاستقرار المالي ومعايير النموذج. من خلال توفير بيانات جديدة حول تأثير التكنولوجيا المالية على استدامة البنوك في دول مجلس التعاون الخليجي، فإن هذه الدراسة مميزة وتضيف إلى مجموعة الأعمال الموجودة.</w:t>
      </w:r>
    </w:p>
    <w:p w14:paraId="51C36788" w14:textId="4DBFC6BE" w:rsidR="00DD1B4F" w:rsidRDefault="00DD1B4F" w:rsidP="00DD1B4F">
      <w:pPr>
        <w:pStyle w:val="af1"/>
        <w:rPr>
          <w:rtl/>
        </w:rPr>
      </w:pPr>
      <w:r w:rsidRPr="00DD1B4F">
        <w:rPr>
          <w:rtl/>
        </w:rPr>
        <w:t xml:space="preserve">الغرض من </w:t>
      </w:r>
      <w:r>
        <w:rPr>
          <w:rFonts w:hint="cs"/>
          <w:rtl/>
        </w:rPr>
        <w:t>بحث</w:t>
      </w:r>
      <w:sdt>
        <w:sdtPr>
          <w:rPr>
            <w:rFonts w:hint="cs"/>
            <w:rtl/>
          </w:rPr>
          <w:id w:val="-974438007"/>
          <w:citation/>
        </w:sdtPr>
        <w:sdtEndPr/>
        <w:sdtContent>
          <w:r>
            <w:rPr>
              <w:rtl/>
            </w:rPr>
            <w:fldChar w:fldCharType="begin"/>
          </w:r>
          <w:r>
            <w:instrText xml:space="preserve"> CITATION Als243 \l 1033 </w:instrText>
          </w:r>
          <w:r>
            <w:rPr>
              <w:rtl/>
            </w:rPr>
            <w:fldChar w:fldCharType="separate"/>
          </w:r>
          <w:r>
            <w:rPr>
              <w:noProof/>
            </w:rPr>
            <w:t xml:space="preserve"> (Alsartawi, 2024)</w:t>
          </w:r>
          <w:r>
            <w:rPr>
              <w:rtl/>
            </w:rPr>
            <w:fldChar w:fldCharType="end"/>
          </w:r>
        </w:sdtContent>
      </w:sdt>
      <w:r w:rsidRPr="00DD1B4F">
        <w:rPr>
          <w:rtl/>
        </w:rPr>
        <w:t xml:space="preserve"> هو التحقيق في العلاقة بين الأداء المالي، أو الربحية والقيمة السوقية للبنوك المدرجة في دول مجلس التعاون الخليجي، وانتشار الابتكار المدعوم بالتكنولوجيا في الخدمات المالية، أو التكنولوجيا المالية [</w:t>
      </w:r>
      <w:r w:rsidRPr="00DD1B4F">
        <w:t>FinTech</w:t>
      </w:r>
      <w:r w:rsidRPr="00DD1B4F">
        <w:rPr>
          <w:rtl/>
        </w:rPr>
        <w:t>]. وبعد تحليل شامل للأدبيات، تم اختيار مؤشر انتشار مكون من 73 مكونًا لقياس مدى تبني أو انتشار التكنولوجيا المالية للبنوك المدرجة في بورصات دول مجلس التعاون الخليجي. تم استخدام معامل توبين (</w:t>
      </w:r>
      <w:r w:rsidRPr="00DD1B4F">
        <w:t>TQ</w:t>
      </w:r>
      <w:r w:rsidRPr="00DD1B4F">
        <w:rPr>
          <w:rtl/>
        </w:rPr>
        <w:t>) والعائد على الأصول (</w:t>
      </w:r>
      <w:r w:rsidRPr="00DD1B4F">
        <w:t>ROA</w:t>
      </w:r>
      <w:r w:rsidRPr="00DD1B4F">
        <w:rPr>
          <w:rtl/>
        </w:rPr>
        <w:t>) في الدراسة كبدائل للقيمة السوقية والربحية على التوالي. ووفقًا للنتائج التجريبية، فإن أداء السوق (</w:t>
      </w:r>
      <w:r w:rsidRPr="00DD1B4F">
        <w:t>TQ</w:t>
      </w:r>
      <w:r w:rsidRPr="00DD1B4F">
        <w:rPr>
          <w:rtl/>
        </w:rPr>
        <w:t>) في بنوك دول مجلس التعاون الخليجي يرتبط بشكل إيجابي باستخدام التكنولوجيا المالية. واستنادًا إلى المؤشر الذي تم إنشاؤه لهذه الدراسة، أظهرت النتائج أيضًا أن البنوك في دولة الإمارات العربية المتحدة لديها أعلى درجة من تنفيذ التكنولوجيا المالية، بنسبة 79.7٪، تليها البنوك في البحرين بنسبة 76.7٪. لذلك، تقترح هذه الدراسة أن تضع الحكومات والمشرعون قوانين وبرامج داعمة حتى يتمكن الناس من قبول التكنولوجيا كجزء من حياتهم اليومية. وهذا يحفز المؤسسات المالية وغيرها من الشركات على وضع خطط تدمج التكنولوجيا في عملياتها اليومية. بالإضافة إلى تقديم توصيات للأسواق المالية والمؤسسات المالية والحكومات وصناع السياسات في دول مجلس التعاون الخليجي، تضيف هذه المقالة رؤى جديدة في أدبيات التكنولوجيا المالية في المنطقة.</w:t>
      </w:r>
    </w:p>
    <w:p w14:paraId="7628AF70" w14:textId="7413711A" w:rsidR="00DD1B4F" w:rsidRPr="00DD1B4F" w:rsidRDefault="00DD1B4F" w:rsidP="00DD1B4F">
      <w:pPr>
        <w:pStyle w:val="af1"/>
        <w:rPr>
          <w:rtl/>
        </w:rPr>
      </w:pPr>
      <w:r w:rsidRPr="00DD1B4F">
        <w:rPr>
          <w:rtl/>
        </w:rPr>
        <w:t xml:space="preserve">تهدف هذه الدراسة إلى التحقيق في كيفية تأثر أداء البنوك بخدمات التكنولوجيا المالية التي تقدمها. كما ننظر في كيفية تأثير توسع شركات التكنولوجيا المالية (كشركات منافسة) على النتائج النهائية للبنوك. نستخدم عينة من 40 بنكًا مدرجًا من دول مجلس التعاون الخليجي، حيث كان نمو التكنولوجيا المالية ملحوظًا بين عامي 2014 و2019، لتوسيع دراستنا وفحص التمييز بين البنوك التقليدية والبنوك الإسلامية في هذا الصدد. بالنسبة لكلا النوعين من البنوك، اكتشفنا وجود علاقة سلبية بين خدمات التكنولوجيا المالية وأداء البنوك. بالإضافة إلى ذلك، نوضح أن توسع شركات التكنولوجيا المالية في دولة ما له تأثير ضار على الأداء المالي للبنوك </w:t>
      </w:r>
      <w:r w:rsidRPr="00DD1B4F">
        <w:rPr>
          <w:rFonts w:hint="cs"/>
          <w:rtl/>
        </w:rPr>
        <w:t>المركزية</w:t>
      </w:r>
      <w:r w:rsidRPr="00DD1B4F">
        <w:rPr>
          <w:rFonts w:hint="eastAsia"/>
          <w:rtl/>
        </w:rPr>
        <w:t>،</w:t>
      </w:r>
      <w:r w:rsidRPr="00DD1B4F">
        <w:rPr>
          <w:rtl/>
        </w:rPr>
        <w:t xml:space="preserve"> ولكن لا يوجد تأثير واضح على أداء البنوك الإسلامية. كما نختبر افتراضاتنا باستخدام مجموعة متنوعة من الاختبارات الأخرى بالإضافة إلى اختبارات المتانة، بما في ذلك تقنية اللحظات المعممة. قد تكون للنتائج آثار على البحث الأكاديمي والبنوك وصناع السياسات</w:t>
      </w:r>
      <w:sdt>
        <w:sdtPr>
          <w:rPr>
            <w:rtl/>
          </w:rPr>
          <w:id w:val="-1465879104"/>
          <w:citation/>
        </w:sdtPr>
        <w:sdtEndPr/>
        <w:sdtContent>
          <w:r>
            <w:rPr>
              <w:rtl/>
            </w:rPr>
            <w:fldChar w:fldCharType="begin"/>
          </w:r>
          <w:r>
            <w:instrText xml:space="preserve"> CITATION Alm211 \l 1033 </w:instrText>
          </w:r>
          <w:r>
            <w:rPr>
              <w:rtl/>
            </w:rPr>
            <w:fldChar w:fldCharType="separate"/>
          </w:r>
          <w:r>
            <w:rPr>
              <w:noProof/>
            </w:rPr>
            <w:t xml:space="preserve"> (Almulla, 2021)</w:t>
          </w:r>
          <w:r>
            <w:rPr>
              <w:rtl/>
            </w:rPr>
            <w:fldChar w:fldCharType="end"/>
          </w:r>
        </w:sdtContent>
      </w:sdt>
      <w:r w:rsidRPr="00DD1B4F">
        <w:rPr>
          <w:rtl/>
        </w:rPr>
        <w:t>.</w:t>
      </w:r>
    </w:p>
    <w:p w14:paraId="5E34D919" w14:textId="55F4493A" w:rsidR="007C28F7" w:rsidRDefault="007C28F7" w:rsidP="007C28F7">
      <w:pPr>
        <w:pStyle w:val="af1"/>
        <w:rPr>
          <w:rtl/>
        </w:rPr>
      </w:pPr>
      <w:r w:rsidRPr="007C28F7">
        <w:rPr>
          <w:rtl/>
        </w:rPr>
        <w:t>الغرض دراسة</w:t>
      </w:r>
      <w:sdt>
        <w:sdtPr>
          <w:rPr>
            <w:rtl/>
          </w:rPr>
          <w:id w:val="204760728"/>
          <w:citation/>
        </w:sdtPr>
        <w:sdtEndPr/>
        <w:sdtContent>
          <w:r>
            <w:rPr>
              <w:rtl/>
            </w:rPr>
            <w:fldChar w:fldCharType="begin"/>
          </w:r>
          <w:r>
            <w:instrText xml:space="preserve"> CITATION Chu23 \l 1033 </w:instrText>
          </w:r>
          <w:r>
            <w:rPr>
              <w:rtl/>
            </w:rPr>
            <w:fldChar w:fldCharType="separate"/>
          </w:r>
          <w:r>
            <w:rPr>
              <w:noProof/>
            </w:rPr>
            <w:t xml:space="preserve"> (Chuc, 2023)</w:t>
          </w:r>
          <w:r>
            <w:rPr>
              <w:rtl/>
            </w:rPr>
            <w:fldChar w:fldCharType="end"/>
          </w:r>
        </w:sdtContent>
      </w:sdt>
      <w:r w:rsidRPr="007C28F7">
        <w:rPr>
          <w:rtl/>
        </w:rPr>
        <w:t xml:space="preserve"> هو التحقيق في كيفية تأثر الأداء المالي لمؤسسات التمويل الأصغر في البحرين بالتكنولوجيا المالية أو </w:t>
      </w:r>
      <w:r w:rsidRPr="007C28F7">
        <w:t>Fintech</w:t>
      </w:r>
      <w:r w:rsidRPr="007C28F7">
        <w:rPr>
          <w:rtl/>
        </w:rPr>
        <w:t xml:space="preserve">. بيان المشكلة: الهدف الرئيسي لهذه الدراسة هو معرفة كيفية تأثر الأداء المالي لمؤسسات التمويل الأصغر في البحرين بتنفيذ التكنولوجيا المالية أو </w:t>
      </w:r>
      <w:r w:rsidRPr="007C28F7">
        <w:t>Fintech</w:t>
      </w:r>
      <w:r w:rsidRPr="007C28F7">
        <w:rPr>
          <w:rtl/>
        </w:rPr>
        <w:t xml:space="preserve">. تحاول الدراسة على وجه التحديد تقييم الدرجة التي تؤثر بها حلول </w:t>
      </w:r>
      <w:r w:rsidRPr="007C28F7">
        <w:t>Fintech</w:t>
      </w:r>
      <w:r w:rsidRPr="007C28F7">
        <w:rPr>
          <w:rtl/>
        </w:rPr>
        <w:t xml:space="preserve"> - بما في ذلك الإقراض الرقمي والخدمات المصرفية عبر الهاتف المحمول - على المقاييس المالية المهمة، مثل الربحية والفعالية التشغيلية، في صناعة التمويل الأصغر في البحرين. كانت دراسة قائمة على الأدبيات. من أجل استخلاص النتائج، جمعت الدراسة وفحصت الدراسات والمنشورات السابقة. لقد حسنت التكنولوجيا المالية (</w:t>
      </w:r>
      <w:r w:rsidRPr="007C28F7">
        <w:t>Fintech</w:t>
      </w:r>
      <w:r w:rsidRPr="007C28F7">
        <w:rPr>
          <w:rtl/>
        </w:rPr>
        <w:t>) بشكل كبير من الكفاءة التشغيلية، وخفضت النفقات، وسرعت معالجة القروض في مؤسسات التمويل الأصغر في البحرين. تحسن الأداء المالي لمؤسسات التمويل الأصغر نتيجة لانخفاض التكاليف العامة الناجمة عن أتمتة ورقمنة الخدمات المالية. أدى استخدام التكنولوجيا المالية إلى تحسين خطط التخفيف من المخاطر لمؤسسات التمويل الأصغر، وأصبحت قرارات الإقراض الأكثر دقة ممكنة الآن بفضل خوارزميات تقييم المخاطر المتطورة. ونتيجة لذلك، انخفضت نسب القروض المتعثرة ومعدلات التخلف عن السداد، مما عزز من سلامة هذه المؤسسات المالية. ووفقًا للبحث، فإن التكنولوجيا المالية لها تأثير إيجابي على رضا العملاء وثقتهم لأنها تجعل الخدمات مثل الخدمات المصرفية عبر الإنترنت وتطبيقات الهواتف الذكية والخدمات المتاحة على مدار الساعة طوال أيام الأسبوع أكثر راحة وسهولة في الوصول إليها. تعد العلاقات الجيدة مع العملاء ضرورية لجذب العملاء والاحتفاظ بهم، مما يؤدي في النهاية إلى تحسين النتائج المالية طويلة الأجل لمؤسسات التمويل الأصغر.</w:t>
      </w:r>
    </w:p>
    <w:p w14:paraId="4CE780F6" w14:textId="4BD0D1C6" w:rsidR="007C28F7" w:rsidRDefault="007C28F7" w:rsidP="00DD1B4F">
      <w:pPr>
        <w:pStyle w:val="af1"/>
        <w:rPr>
          <w:rtl/>
        </w:rPr>
      </w:pPr>
      <w:r w:rsidRPr="007C28F7">
        <w:rPr>
          <w:rtl/>
        </w:rPr>
        <w:t>لقد غير صعود التكنولوجيا المالية المشهد المالي التقليدي تمامًا من خلال تزويد العملاء بخدمات سريعة وفعالة مع خفض النفقات للبنوك. ومن المتوقع أن يتوسع قطاع التكنولوجيا المالية بسرعة في السنوات القادمة بسبب التحسينات التكنولوجية المستمرة وتوسيع الشمول المالي عالميًا وتسهيل الوصول إلى الخدمات المالية. كان الاستفسار الأساسي لهذه الدراسة هو: كيف تؤثر التكنولوجيا المالية الخضراء على سلوك المستهلك والاستدامة في المدن الذكية؟ تضمنت أهداف الدراسة تقييم كيف ينظر المستهلكون في الشرق الأوسط إلى تأثير التكنولوجيا المالية الخضراء على الاستدامة والنظر في سياسات وأنشطة التكنولوجيا المالية الخضراء لمعرفة كيف تؤثر على سلوك المستهلك. تم جمع وتقييم ست أوراق أولية للدراسة الحالية، والتي استخدمت منهجيات نوعية. تم أخذ عينات من ثمانية أشخاص وطرح أسئلة عليهم حول الموضوع. تم إجراء المقابلات عبر الإنترنت وتسجيلها ثم نسخها للفحص. وفقًا للنتائج، تشجع التكنولوجيا المالية الخضراء الشركات على الاستثمار في الطاقة المتجددة كوسيلة للحصول على المزيد من المال بأسعار فائدة أرخص، وبالتالي تعزيز الاستدامة. علاوة على ذلك، تم تطوير التكنولوجيا المالية الخضراء لتحسين الشمول المالي من خلال تسهيل حصول الشركات الناشئة والشركات الصغيرة على رأس المال لتطوير التكنولوجيا المستدامة. ومع ذلك، تبين أن القيود التي يفرضها الإطار التنظيمي الحالي تشكل عقبة كبيرة أمام التبني الواسع النطاق للتكنولوجيا المالية الخضراء. وخلصت الدراسة إلى أن رفع مستوى معرفة المستهلكين بمنتجات التكنولوجيا المالية الخضراء ومزاياها من شأنه أن يعجل بتبني ممارسات الأعمال المستدامة</w:t>
      </w:r>
      <w:sdt>
        <w:sdtPr>
          <w:rPr>
            <w:rtl/>
          </w:rPr>
          <w:id w:val="-1442218181"/>
          <w:citation/>
        </w:sdtPr>
        <w:sdtEndPr/>
        <w:sdtContent>
          <w:r>
            <w:rPr>
              <w:rtl/>
            </w:rPr>
            <w:fldChar w:fldCharType="begin"/>
          </w:r>
          <w:r>
            <w:instrText xml:space="preserve"> CITATION Abo23 \l 1033 </w:instrText>
          </w:r>
          <w:r>
            <w:rPr>
              <w:rtl/>
            </w:rPr>
            <w:fldChar w:fldCharType="separate"/>
          </w:r>
          <w:r>
            <w:rPr>
              <w:noProof/>
            </w:rPr>
            <w:t xml:space="preserve"> (Aboalsamh, 2023)</w:t>
          </w:r>
          <w:r>
            <w:rPr>
              <w:rtl/>
            </w:rPr>
            <w:fldChar w:fldCharType="end"/>
          </w:r>
        </w:sdtContent>
      </w:sdt>
      <w:r w:rsidRPr="007C28F7">
        <w:rPr>
          <w:rtl/>
        </w:rPr>
        <w:t>.</w:t>
      </w:r>
    </w:p>
    <w:p w14:paraId="29DC4F0E" w14:textId="77777777" w:rsidR="007C28F7" w:rsidRDefault="007C28F7" w:rsidP="00DD1B4F">
      <w:pPr>
        <w:pStyle w:val="af1"/>
        <w:rPr>
          <w:rtl/>
        </w:rPr>
      </w:pPr>
    </w:p>
    <w:p w14:paraId="6C6D40C6" w14:textId="77777777" w:rsidR="007C28F7" w:rsidRDefault="007C28F7" w:rsidP="00DD1B4F">
      <w:pPr>
        <w:pStyle w:val="af1"/>
        <w:rPr>
          <w:rtl/>
        </w:rPr>
      </w:pPr>
    </w:p>
    <w:p w14:paraId="59470457" w14:textId="77777777" w:rsidR="007C28F7" w:rsidRDefault="007C28F7" w:rsidP="00DD1B4F">
      <w:pPr>
        <w:pStyle w:val="af1"/>
        <w:rPr>
          <w:rtl/>
        </w:rPr>
      </w:pPr>
    </w:p>
    <w:p w14:paraId="51547AE6" w14:textId="77777777" w:rsidR="007C28F7" w:rsidRDefault="007C28F7" w:rsidP="00DD1B4F">
      <w:pPr>
        <w:pStyle w:val="af1"/>
        <w:rPr>
          <w:rtl/>
        </w:rPr>
      </w:pPr>
    </w:p>
    <w:p w14:paraId="433EEE44" w14:textId="77777777" w:rsidR="007C28F7" w:rsidRDefault="007C28F7" w:rsidP="00DD1B4F">
      <w:pPr>
        <w:pStyle w:val="af1"/>
        <w:rPr>
          <w:rtl/>
        </w:rPr>
      </w:pPr>
    </w:p>
    <w:p w14:paraId="310FD232" w14:textId="77777777" w:rsidR="007C28F7" w:rsidRDefault="007C28F7" w:rsidP="00DD1B4F">
      <w:pPr>
        <w:pStyle w:val="af1"/>
        <w:rPr>
          <w:rtl/>
        </w:rPr>
      </w:pPr>
    </w:p>
    <w:p w14:paraId="57D73375" w14:textId="77777777" w:rsidR="007C28F7" w:rsidRDefault="007C28F7" w:rsidP="00DD1B4F">
      <w:pPr>
        <w:pStyle w:val="af1"/>
        <w:rPr>
          <w:rtl/>
        </w:rPr>
      </w:pPr>
    </w:p>
    <w:p w14:paraId="5E47BB63" w14:textId="77777777" w:rsidR="007C28F7" w:rsidRDefault="007C28F7" w:rsidP="00DD1B4F">
      <w:pPr>
        <w:pStyle w:val="af1"/>
        <w:rPr>
          <w:rtl/>
        </w:rPr>
      </w:pPr>
    </w:p>
    <w:p w14:paraId="1449ABD5" w14:textId="77777777" w:rsidR="007C28F7" w:rsidRDefault="007C28F7" w:rsidP="00DD1B4F">
      <w:pPr>
        <w:pStyle w:val="af1"/>
        <w:rPr>
          <w:rtl/>
        </w:rPr>
      </w:pPr>
    </w:p>
    <w:p w14:paraId="0306B40B" w14:textId="77777777" w:rsidR="007C28F7" w:rsidRDefault="007C28F7" w:rsidP="00DD1B4F">
      <w:pPr>
        <w:pStyle w:val="af1"/>
        <w:rPr>
          <w:rtl/>
        </w:rPr>
      </w:pPr>
    </w:p>
    <w:p w14:paraId="2E178F20" w14:textId="77777777" w:rsidR="007C28F7" w:rsidRDefault="007C28F7" w:rsidP="00DD1B4F">
      <w:pPr>
        <w:pStyle w:val="af1"/>
        <w:rPr>
          <w:rtl/>
        </w:rPr>
      </w:pPr>
    </w:p>
    <w:p w14:paraId="54CD2244" w14:textId="77777777" w:rsidR="007C28F7" w:rsidRDefault="007C28F7" w:rsidP="00DD1B4F">
      <w:pPr>
        <w:pStyle w:val="af1"/>
        <w:rPr>
          <w:rtl/>
        </w:rPr>
      </w:pPr>
    </w:p>
    <w:p w14:paraId="41E408A7" w14:textId="77777777" w:rsidR="007C28F7" w:rsidRDefault="007C28F7" w:rsidP="00DD1B4F">
      <w:pPr>
        <w:pStyle w:val="af1"/>
        <w:rPr>
          <w:rtl/>
        </w:rPr>
      </w:pPr>
    </w:p>
    <w:p w14:paraId="1ABDBEF5" w14:textId="77777777" w:rsidR="007C28F7" w:rsidRDefault="007C28F7" w:rsidP="00DD1B4F">
      <w:pPr>
        <w:pStyle w:val="af1"/>
        <w:rPr>
          <w:rtl/>
        </w:rPr>
      </w:pPr>
    </w:p>
    <w:p w14:paraId="287F0B50" w14:textId="77777777" w:rsidR="007C28F7" w:rsidRDefault="007C28F7" w:rsidP="00DD1B4F">
      <w:pPr>
        <w:pStyle w:val="af1"/>
        <w:rPr>
          <w:rtl/>
        </w:rPr>
      </w:pPr>
    </w:p>
    <w:p w14:paraId="6DB29DC7" w14:textId="77777777" w:rsidR="007C28F7" w:rsidRDefault="007C28F7" w:rsidP="00DD1B4F">
      <w:pPr>
        <w:pStyle w:val="af1"/>
        <w:rPr>
          <w:rtl/>
        </w:rPr>
      </w:pPr>
    </w:p>
    <w:p w14:paraId="76AFEC80" w14:textId="77777777" w:rsidR="007C28F7" w:rsidRDefault="007C28F7" w:rsidP="00DD1B4F">
      <w:pPr>
        <w:pStyle w:val="af1"/>
        <w:rPr>
          <w:rtl/>
        </w:rPr>
      </w:pPr>
    </w:p>
    <w:p w14:paraId="3D434924" w14:textId="77777777" w:rsidR="00940316" w:rsidRPr="00847E70" w:rsidRDefault="00940316" w:rsidP="00847E70">
      <w:pPr>
        <w:spacing w:line="360" w:lineRule="auto"/>
        <w:rPr>
          <w:rFonts w:ascii="Sakkal Majalla" w:hAnsi="Sakkal Majalla" w:cs="Sakkal Majalla"/>
          <w:sz w:val="28"/>
          <w:szCs w:val="28"/>
          <w:rtl/>
        </w:rPr>
      </w:pPr>
    </w:p>
    <w:p w14:paraId="2565A34B" w14:textId="712235CB" w:rsidR="008C6507" w:rsidRPr="008C6507" w:rsidRDefault="00F925D0" w:rsidP="003075E0">
      <w:pPr>
        <w:pStyle w:val="2"/>
      </w:pPr>
      <w:bookmarkStart w:id="42" w:name="_Toc191138781"/>
      <w:r w:rsidRPr="00365FB4">
        <w:rPr>
          <w:rtl/>
        </w:rPr>
        <w:t>الإطار النظري</w:t>
      </w:r>
      <w:bookmarkEnd w:id="40"/>
      <w:bookmarkEnd w:id="41"/>
      <w:bookmarkEnd w:id="42"/>
    </w:p>
    <w:p w14:paraId="47F01A96" w14:textId="5553E3D5" w:rsidR="00F7469C" w:rsidRDefault="008C6A23" w:rsidP="00F7469C">
      <w:pPr>
        <w:spacing w:after="0" w:line="360" w:lineRule="auto"/>
        <w:rPr>
          <w:rtl/>
        </w:rPr>
      </w:pPr>
      <w:r>
        <w:rPr>
          <w:noProof/>
        </w:rPr>
      </w:r>
      <w:r w:rsidR="008C6A23">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25pt;height:125.25pt" o:ole="">
            <v:imagedata r:id="rId9" o:title=""/>
          </v:shape>
          <o:OLEObject Type="Embed" ProgID="Visio.Drawing.15" ShapeID="_x0000_i1025" DrawAspect="Content" ObjectID="_1802978404" r:id="rId10"/>
        </w:object>
      </w:r>
    </w:p>
    <w:p w14:paraId="6E47B8B6" w14:textId="2D0B9B02" w:rsidR="00CB0FD2" w:rsidRPr="00365FB4" w:rsidRDefault="00105A04" w:rsidP="00105A04">
      <w:pPr>
        <w:pStyle w:val="a7"/>
        <w:rPr>
          <w:rFonts w:ascii="Simplified Arabic" w:hAnsi="Simplified Arabic" w:cs="Simplified Arabic"/>
          <w:rtl/>
        </w:rPr>
      </w:pPr>
      <w:bookmarkStart w:id="43" w:name="_Toc19209756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075E0">
        <w:rPr>
          <w:noProof/>
          <w:rtl/>
        </w:rPr>
        <w:t>1</w:t>
      </w:r>
      <w:r>
        <w:rPr>
          <w:rtl/>
        </w:rPr>
        <w:fldChar w:fldCharType="end"/>
      </w:r>
      <w:r>
        <w:rPr>
          <w:rFonts w:hint="cs"/>
          <w:rtl/>
          <w:lang w:bidi="ar-EG"/>
        </w:rPr>
        <w:t xml:space="preserve"> : الاطار النظري</w:t>
      </w:r>
      <w:bookmarkEnd w:id="43"/>
      <w:r w:rsidR="008C6507" w:rsidRPr="008C6507">
        <w:br/>
      </w:r>
      <w:bookmarkEnd w:id="0"/>
    </w:p>
    <w:p w14:paraId="4B82CE52" w14:textId="54825E72" w:rsidR="007C28F7" w:rsidRPr="007C28F7" w:rsidRDefault="007C28F7" w:rsidP="007C28F7">
      <w:pPr>
        <w:pStyle w:val="af1"/>
        <w:rPr>
          <w:rtl/>
        </w:rPr>
      </w:pPr>
      <w:r w:rsidRPr="007C28F7">
        <w:rPr>
          <w:rtl/>
        </w:rPr>
        <w:t>الإطار النظري للدراسة يرتكز على مجموعة من النظريات الإدارية والاقتصادية التي تصف كيف تؤثر شركات التكنولوجيا المالية (</w:t>
      </w:r>
      <w:r w:rsidRPr="007C28F7">
        <w:t>Fintech</w:t>
      </w:r>
      <w:r w:rsidRPr="007C28F7">
        <w:rPr>
          <w:rtl/>
        </w:rPr>
        <w:t>) على السوق السعودي واقتصاد البلاد. الإطار النظري الذي يرتكز على مجموعة من النظريات التي تشرح كيف تتفاعل شركات التكنولوجيا المالية مع كفاءة العمليات المالية، وزيادة الشمول المالي، ودعم نمو الشركات الصغيرة، يحاول تقديم تفسير علمي للعلاقة بين المتغيرات.</w:t>
      </w:r>
    </w:p>
    <w:p w14:paraId="743209CF" w14:textId="1B197D10" w:rsidR="007C28F7" w:rsidRPr="007C28F7" w:rsidRDefault="007C28F7" w:rsidP="007C28F7">
      <w:pPr>
        <w:pStyle w:val="Style1"/>
        <w:rPr>
          <w:rtl/>
        </w:rPr>
      </w:pPr>
      <w:r w:rsidRPr="007C28F7">
        <w:rPr>
          <w:rtl/>
        </w:rPr>
        <w:t xml:space="preserve"> نظرية انتشار الابتكار</w:t>
      </w:r>
    </w:p>
    <w:p w14:paraId="65E5C1D1" w14:textId="684ED4B1" w:rsidR="007C28F7" w:rsidRPr="007C28F7" w:rsidRDefault="007C28F7" w:rsidP="007C28F7">
      <w:pPr>
        <w:pStyle w:val="af1"/>
        <w:rPr>
          <w:rtl/>
        </w:rPr>
      </w:pPr>
      <w:r w:rsidRPr="007C28F7">
        <w:rPr>
          <w:rtl/>
        </w:rPr>
        <w:t xml:space="preserve">تعتبر نظرية انتشار التكنولوجيا </w:t>
      </w:r>
      <w:proofErr w:type="spellStart"/>
      <w:r w:rsidRPr="007C28F7">
        <w:rPr>
          <w:rtl/>
        </w:rPr>
        <w:t>لإيفرت</w:t>
      </w:r>
      <w:proofErr w:type="spellEnd"/>
      <w:r w:rsidRPr="007C28F7">
        <w:rPr>
          <w:rtl/>
        </w:rPr>
        <w:t xml:space="preserve"> روجرز فكرة حاسمة لفهم كيفية تبني الأفراد والمؤسسات للتقنيات الجديدة. وفقًا لهذه الفرضية، فإن أي تقنية جديدة لها مراحل تبني متعددة، بدءًا من المبتكرين والتقدم إلى المستخدمين الأوائل حتى الوصول إلى مرحلة الانتشار الواسع النطاق في جميع أنحاء المجتمع</w:t>
      </w:r>
      <w:sdt>
        <w:sdtPr>
          <w:rPr>
            <w:rtl/>
          </w:rPr>
          <w:id w:val="-1888788612"/>
          <w:citation/>
        </w:sdtPr>
        <w:sdtEndPr/>
        <w:sdtContent>
          <w:r>
            <w:rPr>
              <w:rtl/>
            </w:rPr>
            <w:fldChar w:fldCharType="begin"/>
          </w:r>
          <w:r>
            <w:instrText xml:space="preserve"> CITATION Mil15 \l 1033 </w:instrText>
          </w:r>
          <w:r>
            <w:rPr>
              <w:rtl/>
            </w:rPr>
            <w:fldChar w:fldCharType="separate"/>
          </w:r>
          <w:r>
            <w:rPr>
              <w:noProof/>
            </w:rPr>
            <w:t xml:space="preserve"> (Miller, 2015)</w:t>
          </w:r>
          <w:r>
            <w:rPr>
              <w:rtl/>
            </w:rPr>
            <w:fldChar w:fldCharType="end"/>
          </w:r>
        </w:sdtContent>
      </w:sdt>
      <w:r w:rsidRPr="007C28F7">
        <w:rPr>
          <w:rtl/>
        </w:rPr>
        <w:t>.</w:t>
      </w:r>
    </w:p>
    <w:p w14:paraId="3A494F49" w14:textId="77777777" w:rsidR="007C28F7" w:rsidRPr="007C28F7" w:rsidRDefault="007C28F7" w:rsidP="007C28F7">
      <w:pPr>
        <w:pStyle w:val="af1"/>
        <w:rPr>
          <w:rtl/>
        </w:rPr>
      </w:pPr>
      <w:r w:rsidRPr="007C28F7">
        <w:rPr>
          <w:rtl/>
        </w:rPr>
        <w:t>من الممكن وصف كيفية انتشار الخدمات المالية الرقمية مثل المحافظ الذكية والتمويل الرقمي والمدفوعات الإلكترونية بين الأفراد والشركات في سياق شركات التكنولوجيا المالية. وبما أن الشركات الصغيرة والمتوسطة الحجم تستخدم هذه التقنيات لتبسيط معاملاتها المالية وتنمية قاعدة عملائها، فإن هذا الانتشار يؤدي في النهاية إلى زيادة الشمول المالي وتحسين الكفاءة التشغيلية.</w:t>
      </w:r>
    </w:p>
    <w:p w14:paraId="29736DA0" w14:textId="588D79F5" w:rsidR="007C28F7" w:rsidRPr="007C28F7" w:rsidRDefault="007C28F7" w:rsidP="007C28F7">
      <w:pPr>
        <w:pStyle w:val="Style1"/>
        <w:rPr>
          <w:rtl/>
        </w:rPr>
      </w:pPr>
      <w:r w:rsidRPr="007C28F7">
        <w:rPr>
          <w:rtl/>
        </w:rPr>
        <w:t>العرض القائم على الموارد (</w:t>
      </w:r>
      <w:r w:rsidRPr="007C28F7">
        <w:t>RBV</w:t>
      </w:r>
      <w:r w:rsidRPr="007C28F7">
        <w:rPr>
          <w:rtl/>
        </w:rPr>
        <w:t>)</w:t>
      </w:r>
    </w:p>
    <w:p w14:paraId="4C415F40" w14:textId="361CB41E" w:rsidR="007C28F7" w:rsidRPr="007C28F7" w:rsidRDefault="007C28F7" w:rsidP="007C28F7">
      <w:pPr>
        <w:pStyle w:val="af1"/>
        <w:rPr>
          <w:rtl/>
        </w:rPr>
      </w:pPr>
      <w:r w:rsidRPr="007C28F7">
        <w:rPr>
          <w:rtl/>
        </w:rPr>
        <w:t>وفقًا لهذه الفكرة، فإن قدرة الشركات على النجاح تعتمد على قدرتها على اكتساب موارد خاصة توفر لها ميزة تنافسية في السوق. تعد التكنولوجيا المتقدمة وتحليل البيانات والقدرة على تقديم خدمات مالية إبداعية بعض العناصر التي تساعد شركات التكنولوجيا المالية على النجاح وزيادة قدرتها التنافسية</w:t>
      </w:r>
      <w:sdt>
        <w:sdtPr>
          <w:rPr>
            <w:rtl/>
          </w:rPr>
          <w:id w:val="-809177616"/>
          <w:citation/>
        </w:sdtPr>
        <w:sdtEndPr/>
        <w:sdtContent>
          <w:r w:rsidR="00794B00">
            <w:rPr>
              <w:rtl/>
            </w:rPr>
            <w:fldChar w:fldCharType="begin"/>
          </w:r>
          <w:r w:rsidR="00794B00">
            <w:instrText xml:space="preserve"> CITATION Far222 \l 1033 </w:instrText>
          </w:r>
          <w:r w:rsidR="00794B00">
            <w:rPr>
              <w:rtl/>
            </w:rPr>
            <w:fldChar w:fldCharType="separate"/>
          </w:r>
          <w:r w:rsidR="00794B00">
            <w:rPr>
              <w:noProof/>
            </w:rPr>
            <w:t xml:space="preserve"> (Farida, 2022)</w:t>
          </w:r>
          <w:r w:rsidR="00794B00">
            <w:rPr>
              <w:rtl/>
            </w:rPr>
            <w:fldChar w:fldCharType="end"/>
          </w:r>
        </w:sdtContent>
      </w:sdt>
      <w:r w:rsidRPr="007C28F7">
        <w:rPr>
          <w:rtl/>
        </w:rPr>
        <w:t>.</w:t>
      </w:r>
    </w:p>
    <w:p w14:paraId="02F00913" w14:textId="77777777" w:rsidR="007C28F7" w:rsidRPr="007C28F7" w:rsidRDefault="007C28F7" w:rsidP="007C28F7">
      <w:pPr>
        <w:pStyle w:val="af1"/>
        <w:rPr>
          <w:rtl/>
        </w:rPr>
      </w:pPr>
      <w:r w:rsidRPr="007C28F7">
        <w:rPr>
          <w:rtl/>
        </w:rPr>
        <w:t>بتطبيق هذه النظرية على الاقتصاد السعودي، من الممكن أن نرى كيف تتمكن شركات التكنولوجيا المالية التي تستثمر في التكنولوجيا المتقدمة وتحليل البيانات الذكي من تقديم حلول مالية أكثر فعالية بنجاح. من خلال تقديم قنوات دفع إلكترونية بسيطة تجعل من السهل على الأشخاص غير المتعاملين مع البنوك الحصول على الخدمات المالية، تساهم هذه الأدوات أيضًا في زيادة الشمول المالي.</w:t>
      </w:r>
    </w:p>
    <w:p w14:paraId="4D98C3D1" w14:textId="117F3BA9" w:rsidR="007C28F7" w:rsidRPr="007C28F7" w:rsidRDefault="007C28F7" w:rsidP="007C28F7">
      <w:pPr>
        <w:pStyle w:val="Style1"/>
        <w:rPr>
          <w:rtl/>
        </w:rPr>
      </w:pPr>
      <w:r w:rsidRPr="007C28F7">
        <w:rPr>
          <w:rtl/>
        </w:rPr>
        <w:t xml:space="preserve"> نظرية تكاليف المعاملات</w:t>
      </w:r>
    </w:p>
    <w:p w14:paraId="789CFF51" w14:textId="46FAB014" w:rsidR="007C28F7" w:rsidRPr="007C28F7" w:rsidRDefault="007C28F7" w:rsidP="007C28F7">
      <w:pPr>
        <w:pStyle w:val="af1"/>
        <w:rPr>
          <w:rtl/>
        </w:rPr>
      </w:pPr>
      <w:r w:rsidRPr="007C28F7">
        <w:rPr>
          <w:rtl/>
        </w:rPr>
        <w:t>طور رونالد كوز، وهو خبير اقتصادي، هذه النظرية، التي تصف كيف يمكن للشركات استخدام التقنيات المعاصرة لخفض تكاليف المعاملات. تنص هذه الفرضية على أن أي زيادة في كفاءة العمليات المالية تؤدي إلى انخفاض النفقات التشغيلية، وتحسين الأداء المالي للأعمال، وتنفيذ المعاملات بشكل أسرع</w:t>
      </w:r>
      <w:sdt>
        <w:sdtPr>
          <w:rPr>
            <w:rtl/>
          </w:rPr>
          <w:id w:val="-1073434363"/>
          <w:citation/>
        </w:sdtPr>
        <w:sdtEndPr/>
        <w:sdtContent>
          <w:r w:rsidR="00794B00">
            <w:rPr>
              <w:rtl/>
            </w:rPr>
            <w:fldChar w:fldCharType="begin"/>
          </w:r>
          <w:r w:rsidR="00794B00">
            <w:instrText xml:space="preserve"> CITATION Rin19 \l 1033 </w:instrText>
          </w:r>
          <w:r w:rsidR="00794B00">
            <w:rPr>
              <w:rtl/>
            </w:rPr>
            <w:fldChar w:fldCharType="separate"/>
          </w:r>
          <w:r w:rsidR="00794B00">
            <w:rPr>
              <w:noProof/>
            </w:rPr>
            <w:t xml:space="preserve"> (Rindfleisch, 2019)</w:t>
          </w:r>
          <w:r w:rsidR="00794B00">
            <w:rPr>
              <w:rtl/>
            </w:rPr>
            <w:fldChar w:fldCharType="end"/>
          </w:r>
        </w:sdtContent>
      </w:sdt>
      <w:r w:rsidRPr="007C28F7">
        <w:rPr>
          <w:rtl/>
        </w:rPr>
        <w:t>.</w:t>
      </w:r>
    </w:p>
    <w:p w14:paraId="39FBC7D4" w14:textId="77777777" w:rsidR="007C28F7" w:rsidRPr="007C28F7" w:rsidRDefault="007C28F7" w:rsidP="007C28F7">
      <w:pPr>
        <w:pStyle w:val="af1"/>
        <w:rPr>
          <w:rtl/>
        </w:rPr>
      </w:pPr>
      <w:r w:rsidRPr="007C28F7">
        <w:rPr>
          <w:rtl/>
        </w:rPr>
        <w:t>وبتطبيق هذه الفكرة على شركات التكنولوجيا المالية، نرى أن التحول الرقمي للقطاع المالي يؤدي إلى تقليل الأعمال الورقية، وانخفاض تكاليف التحويل، وتسريع المعاملات، وكل ذلك يزيد من فعالية واستخدام الخدمات المالية. وتستفيد الشركات الصغيرة من هذا لأنه يمكنها من إجراء المعاملات المالية بشكل أسرع وبتكلفة معقولة، مما يعزز تطورها وتوسعها في السوق.</w:t>
      </w:r>
    </w:p>
    <w:p w14:paraId="0B2DDE2B" w14:textId="7258D8EB" w:rsidR="007C28F7" w:rsidRPr="007C28F7" w:rsidRDefault="007C28F7" w:rsidP="007C28F7">
      <w:pPr>
        <w:pStyle w:val="Style1"/>
        <w:rPr>
          <w:rtl/>
        </w:rPr>
      </w:pPr>
      <w:r w:rsidRPr="007C28F7">
        <w:rPr>
          <w:rtl/>
        </w:rPr>
        <w:t xml:space="preserve"> نظرية النمو الداخلي</w:t>
      </w:r>
    </w:p>
    <w:p w14:paraId="79B0DC67" w14:textId="0647D9FB" w:rsidR="007C28F7" w:rsidRPr="007C28F7" w:rsidRDefault="007C28F7" w:rsidP="007C28F7">
      <w:pPr>
        <w:pStyle w:val="af1"/>
        <w:rPr>
          <w:rtl/>
        </w:rPr>
      </w:pPr>
      <w:r w:rsidRPr="007C28F7">
        <w:rPr>
          <w:rtl/>
        </w:rPr>
        <w:t xml:space="preserve">وفقًا لهذه الفكرة التي طرحها الخبير الاقتصادي بول </w:t>
      </w:r>
      <w:proofErr w:type="spellStart"/>
      <w:r w:rsidRPr="007C28F7">
        <w:rPr>
          <w:rtl/>
        </w:rPr>
        <w:t>رومر</w:t>
      </w:r>
      <w:proofErr w:type="spellEnd"/>
      <w:r w:rsidRPr="007C28F7">
        <w:rPr>
          <w:rtl/>
        </w:rPr>
        <w:t>، فإن النمو الاقتصادي الطويل الأجل مدفوع في المقام الأول بالتقدم التكنولوجي والابتكار. وترى هذه الفكرة أن الاستثمارات في التكنولوجيا ورأس المال البشري تعزز الإنتاجية وتدفع النمو الاقتصادي</w:t>
      </w:r>
      <w:sdt>
        <w:sdtPr>
          <w:rPr>
            <w:rtl/>
          </w:rPr>
          <w:id w:val="-817102159"/>
          <w:citation/>
        </w:sdtPr>
        <w:sdtEndPr/>
        <w:sdtContent>
          <w:r w:rsidR="00794B00">
            <w:rPr>
              <w:rtl/>
            </w:rPr>
            <w:fldChar w:fldCharType="begin"/>
          </w:r>
          <w:r w:rsidR="00794B00">
            <w:instrText xml:space="preserve"> CITATION Sre16 \l 1033 </w:instrText>
          </w:r>
          <w:r w:rsidR="00794B00">
            <w:rPr>
              <w:rtl/>
            </w:rPr>
            <w:fldChar w:fldCharType="separate"/>
          </w:r>
          <w:r w:rsidR="00794B00">
            <w:rPr>
              <w:noProof/>
            </w:rPr>
            <w:t xml:space="preserve"> (Sredojević, 2016)</w:t>
          </w:r>
          <w:r w:rsidR="00794B00">
            <w:rPr>
              <w:rtl/>
            </w:rPr>
            <w:fldChar w:fldCharType="end"/>
          </w:r>
        </w:sdtContent>
      </w:sdt>
      <w:r w:rsidRPr="007C28F7">
        <w:rPr>
          <w:rtl/>
        </w:rPr>
        <w:t>.</w:t>
      </w:r>
    </w:p>
    <w:p w14:paraId="6DC60552" w14:textId="0906E163" w:rsidR="007C28F7" w:rsidRPr="007C28F7" w:rsidRDefault="007C28F7" w:rsidP="007C28F7">
      <w:pPr>
        <w:pStyle w:val="af1"/>
        <w:rPr>
          <w:rtl/>
        </w:rPr>
      </w:pPr>
      <w:r w:rsidRPr="007C28F7">
        <w:rPr>
          <w:rtl/>
        </w:rPr>
        <w:t>من خلال تقديم حلول الدفع الإلكتروني المتطورة، وتمكين الإقراض الرقمي، وتحليل البيانات المالية لتحسين الخدمات المصرفية، تعمل الاستثمارات في شركات التكنولوجيا المالية في المملكة العربية السعودية على تعزيز كفاءة الصناعة المالية. وتدعم كل هذه العناصر توسع الشركات الصغيرة، وتحسين الشمول المالي، وتعزيز فعالية النظام المالي بشكل عام، وكل ذلك يساعد اقتصاد البلاد على الازدهار بشكل مستدام.</w:t>
      </w:r>
    </w:p>
    <w:p w14:paraId="447C9F27" w14:textId="60C6F9CC" w:rsidR="00CB0FD2" w:rsidRPr="00365FB4" w:rsidRDefault="007C28F7" w:rsidP="007C28F7">
      <w:pPr>
        <w:pStyle w:val="af1"/>
        <w:rPr>
          <w:rtl/>
        </w:rPr>
      </w:pPr>
      <w:r w:rsidRPr="007C28F7">
        <w:rPr>
          <w:rtl/>
        </w:rPr>
        <w:t>توفر هذه النظريات نظرة ثاقبة للدور الحاسم الذي تلعبه شركات التكنولوجيا المالية في دعم الاقتصاد السعودي. تساعد هذه الشركات في تحقيق التحول الرقمي الكامل وفقًا لرؤية المملكة 2030 من خلال خفض تكاليف المعاملات، وتشجيع قبول التقنيات الجديدة، وتعزيز استخدام الموارد المالية، وتوسيع إمكانات النمو الداخلي.</w:t>
      </w: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24D49ACA" w14:textId="77777777" w:rsidR="00CB0FD2" w:rsidRDefault="00CB0FD2" w:rsidP="00372B11">
      <w:pPr>
        <w:rPr>
          <w:rtl/>
        </w:rPr>
      </w:pPr>
    </w:p>
    <w:p w14:paraId="016B1C01" w14:textId="77777777" w:rsidR="00365FB4" w:rsidRDefault="00365FB4" w:rsidP="00372B11">
      <w:pPr>
        <w:rPr>
          <w:rtl/>
        </w:rPr>
      </w:pPr>
    </w:p>
    <w:p w14:paraId="69EA30C3" w14:textId="77777777" w:rsidR="00365FB4" w:rsidRDefault="00365FB4" w:rsidP="00372B11">
      <w:pPr>
        <w:rPr>
          <w:rtl/>
        </w:rPr>
      </w:pPr>
    </w:p>
    <w:p w14:paraId="12020637"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lang w:bidi="ar-EG"/>
        </w:rPr>
      </w:pPr>
    </w:p>
    <w:sectPr w:rsidR="00CB0FD2"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066AD" w14:textId="77777777" w:rsidR="00082D9B" w:rsidRDefault="00082D9B" w:rsidP="009125CE">
      <w:pPr>
        <w:spacing w:after="0" w:line="240" w:lineRule="auto"/>
      </w:pPr>
      <w:r>
        <w:separator/>
      </w:r>
    </w:p>
  </w:endnote>
  <w:endnote w:type="continuationSeparator" w:id="0">
    <w:p w14:paraId="0227272F" w14:textId="77777777" w:rsidR="00082D9B" w:rsidRDefault="00082D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4"/>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8371E" w14:textId="77777777" w:rsidR="00082D9B" w:rsidRDefault="00082D9B" w:rsidP="009125CE">
      <w:pPr>
        <w:spacing w:after="0" w:line="240" w:lineRule="auto"/>
      </w:pPr>
      <w:r>
        <w:separator/>
      </w:r>
    </w:p>
  </w:footnote>
  <w:footnote w:type="continuationSeparator" w:id="0">
    <w:p w14:paraId="5616F54A" w14:textId="77777777" w:rsidR="00082D9B" w:rsidRDefault="00082D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70315"/>
    <w:multiLevelType w:val="hybridMultilevel"/>
    <w:tmpl w:val="13E2243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94FEF"/>
    <w:multiLevelType w:val="hybridMultilevel"/>
    <w:tmpl w:val="72A471CA"/>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482AA5"/>
    <w:multiLevelType w:val="hybridMultilevel"/>
    <w:tmpl w:val="6F989810"/>
    <w:lvl w:ilvl="0" w:tplc="06A07728">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F014B0"/>
    <w:multiLevelType w:val="hybridMultilevel"/>
    <w:tmpl w:val="8624B8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1734E0"/>
    <w:multiLevelType w:val="hybridMultilevel"/>
    <w:tmpl w:val="7A360F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FD27AA"/>
    <w:multiLevelType w:val="hybridMultilevel"/>
    <w:tmpl w:val="360E1A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A86AAE"/>
    <w:multiLevelType w:val="hybridMultilevel"/>
    <w:tmpl w:val="E288F894"/>
    <w:lvl w:ilvl="0" w:tplc="06A077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8A11CF"/>
    <w:multiLevelType w:val="hybridMultilevel"/>
    <w:tmpl w:val="D8B8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44199"/>
    <w:multiLevelType w:val="hybridMultilevel"/>
    <w:tmpl w:val="27AEB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841618"/>
    <w:multiLevelType w:val="hybridMultilevel"/>
    <w:tmpl w:val="6D9461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BC77AE"/>
    <w:multiLevelType w:val="hybridMultilevel"/>
    <w:tmpl w:val="7A360F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32F28FC"/>
    <w:multiLevelType w:val="hybridMultilevel"/>
    <w:tmpl w:val="EDE85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562533"/>
    <w:multiLevelType w:val="hybridMultilevel"/>
    <w:tmpl w:val="910CFA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575192">
    <w:abstractNumId w:val="5"/>
  </w:num>
  <w:num w:numId="2" w16cid:durableId="236087402">
    <w:abstractNumId w:val="7"/>
  </w:num>
  <w:num w:numId="3" w16cid:durableId="1418672086">
    <w:abstractNumId w:val="1"/>
  </w:num>
  <w:num w:numId="4" w16cid:durableId="392971277">
    <w:abstractNumId w:val="10"/>
  </w:num>
  <w:num w:numId="5" w16cid:durableId="1031952391">
    <w:abstractNumId w:val="9"/>
  </w:num>
  <w:num w:numId="6" w16cid:durableId="1402749588">
    <w:abstractNumId w:val="6"/>
  </w:num>
  <w:num w:numId="7" w16cid:durableId="1204518313">
    <w:abstractNumId w:val="11"/>
  </w:num>
  <w:num w:numId="8" w16cid:durableId="556891612">
    <w:abstractNumId w:val="4"/>
  </w:num>
  <w:num w:numId="9" w16cid:durableId="705830802">
    <w:abstractNumId w:val="12"/>
  </w:num>
  <w:num w:numId="10" w16cid:durableId="1076365185">
    <w:abstractNumId w:val="0"/>
  </w:num>
  <w:num w:numId="11" w16cid:durableId="1214544535">
    <w:abstractNumId w:val="3"/>
  </w:num>
  <w:num w:numId="12" w16cid:durableId="1955935976">
    <w:abstractNumId w:val="2"/>
  </w:num>
  <w:num w:numId="13" w16cid:durableId="568344808">
    <w:abstractNumId w:val="8"/>
  </w:num>
  <w:num w:numId="14" w16cid:durableId="623121375">
    <w:abstractNumId w:val="14"/>
  </w:num>
  <w:num w:numId="15" w16cid:durableId="149213562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5"/>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5B"/>
    <w:rsid w:val="00005108"/>
    <w:rsid w:val="00006FFE"/>
    <w:rsid w:val="00013ACD"/>
    <w:rsid w:val="00017699"/>
    <w:rsid w:val="00020986"/>
    <w:rsid w:val="00020AE0"/>
    <w:rsid w:val="00027EAC"/>
    <w:rsid w:val="00033589"/>
    <w:rsid w:val="0003677C"/>
    <w:rsid w:val="000368D4"/>
    <w:rsid w:val="00037295"/>
    <w:rsid w:val="00040453"/>
    <w:rsid w:val="0004584E"/>
    <w:rsid w:val="00046C5B"/>
    <w:rsid w:val="00046D80"/>
    <w:rsid w:val="00050168"/>
    <w:rsid w:val="00052EE8"/>
    <w:rsid w:val="00052FD5"/>
    <w:rsid w:val="00053A9A"/>
    <w:rsid w:val="000540DB"/>
    <w:rsid w:val="00067302"/>
    <w:rsid w:val="00067FC2"/>
    <w:rsid w:val="00070230"/>
    <w:rsid w:val="00074DE1"/>
    <w:rsid w:val="00077D58"/>
    <w:rsid w:val="00082298"/>
    <w:rsid w:val="00082D9B"/>
    <w:rsid w:val="00090F21"/>
    <w:rsid w:val="0009686F"/>
    <w:rsid w:val="000A3C38"/>
    <w:rsid w:val="000A458E"/>
    <w:rsid w:val="000B0F40"/>
    <w:rsid w:val="000B1227"/>
    <w:rsid w:val="000B2A36"/>
    <w:rsid w:val="000B405B"/>
    <w:rsid w:val="000D1291"/>
    <w:rsid w:val="000D399E"/>
    <w:rsid w:val="000D5CEC"/>
    <w:rsid w:val="000D60DB"/>
    <w:rsid w:val="000D6347"/>
    <w:rsid w:val="000E0318"/>
    <w:rsid w:val="000E22AA"/>
    <w:rsid w:val="000E3391"/>
    <w:rsid w:val="000E60AB"/>
    <w:rsid w:val="000F04F5"/>
    <w:rsid w:val="000F44B4"/>
    <w:rsid w:val="00103737"/>
    <w:rsid w:val="00103C87"/>
    <w:rsid w:val="00105A04"/>
    <w:rsid w:val="00105B4B"/>
    <w:rsid w:val="001066C0"/>
    <w:rsid w:val="001077E7"/>
    <w:rsid w:val="001145A7"/>
    <w:rsid w:val="0011558A"/>
    <w:rsid w:val="0013059D"/>
    <w:rsid w:val="00131284"/>
    <w:rsid w:val="001315D9"/>
    <w:rsid w:val="00132921"/>
    <w:rsid w:val="00137D8A"/>
    <w:rsid w:val="00146D75"/>
    <w:rsid w:val="00157636"/>
    <w:rsid w:val="0016294B"/>
    <w:rsid w:val="00175365"/>
    <w:rsid w:val="001753E6"/>
    <w:rsid w:val="00184F9F"/>
    <w:rsid w:val="001902DB"/>
    <w:rsid w:val="001904D1"/>
    <w:rsid w:val="001A0D64"/>
    <w:rsid w:val="001A465A"/>
    <w:rsid w:val="001A4800"/>
    <w:rsid w:val="001A62AF"/>
    <w:rsid w:val="001A7548"/>
    <w:rsid w:val="001B39FF"/>
    <w:rsid w:val="001B4260"/>
    <w:rsid w:val="001C15AC"/>
    <w:rsid w:val="001C2162"/>
    <w:rsid w:val="001C64E4"/>
    <w:rsid w:val="001D263D"/>
    <w:rsid w:val="001D3F71"/>
    <w:rsid w:val="001E63C6"/>
    <w:rsid w:val="001F1FEA"/>
    <w:rsid w:val="001F2435"/>
    <w:rsid w:val="001F2C73"/>
    <w:rsid w:val="001F3050"/>
    <w:rsid w:val="00201930"/>
    <w:rsid w:val="00201BD2"/>
    <w:rsid w:val="00202354"/>
    <w:rsid w:val="00204461"/>
    <w:rsid w:val="00212574"/>
    <w:rsid w:val="0021326E"/>
    <w:rsid w:val="00224FF4"/>
    <w:rsid w:val="00230505"/>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0A47"/>
    <w:rsid w:val="002A6624"/>
    <w:rsid w:val="002B18EF"/>
    <w:rsid w:val="002B510C"/>
    <w:rsid w:val="002B667E"/>
    <w:rsid w:val="002C1A1E"/>
    <w:rsid w:val="002C2F66"/>
    <w:rsid w:val="002C4676"/>
    <w:rsid w:val="002D3C15"/>
    <w:rsid w:val="002D5F50"/>
    <w:rsid w:val="002D73DA"/>
    <w:rsid w:val="002E6BC1"/>
    <w:rsid w:val="002F5346"/>
    <w:rsid w:val="003075E0"/>
    <w:rsid w:val="003112CB"/>
    <w:rsid w:val="00312192"/>
    <w:rsid w:val="00312743"/>
    <w:rsid w:val="003134B2"/>
    <w:rsid w:val="003158AA"/>
    <w:rsid w:val="00315BCD"/>
    <w:rsid w:val="003206A5"/>
    <w:rsid w:val="00324050"/>
    <w:rsid w:val="00327186"/>
    <w:rsid w:val="00327BF4"/>
    <w:rsid w:val="003333AC"/>
    <w:rsid w:val="003347C5"/>
    <w:rsid w:val="00346422"/>
    <w:rsid w:val="00347AD0"/>
    <w:rsid w:val="003528B1"/>
    <w:rsid w:val="0035533C"/>
    <w:rsid w:val="00355589"/>
    <w:rsid w:val="00357B7C"/>
    <w:rsid w:val="0036161D"/>
    <w:rsid w:val="00365FB4"/>
    <w:rsid w:val="0037254F"/>
    <w:rsid w:val="00372B11"/>
    <w:rsid w:val="00386447"/>
    <w:rsid w:val="003904C9"/>
    <w:rsid w:val="00390813"/>
    <w:rsid w:val="00390AE5"/>
    <w:rsid w:val="00392E65"/>
    <w:rsid w:val="00397667"/>
    <w:rsid w:val="003A1703"/>
    <w:rsid w:val="003A7F31"/>
    <w:rsid w:val="003B1140"/>
    <w:rsid w:val="003B31B6"/>
    <w:rsid w:val="003B45E9"/>
    <w:rsid w:val="003B49C1"/>
    <w:rsid w:val="003B5A4D"/>
    <w:rsid w:val="003C18D4"/>
    <w:rsid w:val="003C3A84"/>
    <w:rsid w:val="003D5F08"/>
    <w:rsid w:val="003D7CEA"/>
    <w:rsid w:val="003D7DBB"/>
    <w:rsid w:val="003E5263"/>
    <w:rsid w:val="003F027C"/>
    <w:rsid w:val="003F51C1"/>
    <w:rsid w:val="0040237B"/>
    <w:rsid w:val="0040733A"/>
    <w:rsid w:val="004134A2"/>
    <w:rsid w:val="004163C7"/>
    <w:rsid w:val="00417603"/>
    <w:rsid w:val="0042144C"/>
    <w:rsid w:val="004215CB"/>
    <w:rsid w:val="00422F76"/>
    <w:rsid w:val="00427215"/>
    <w:rsid w:val="00430DF4"/>
    <w:rsid w:val="00431A77"/>
    <w:rsid w:val="0043296E"/>
    <w:rsid w:val="004337C8"/>
    <w:rsid w:val="00434D83"/>
    <w:rsid w:val="00441FE1"/>
    <w:rsid w:val="0044746D"/>
    <w:rsid w:val="00452A2C"/>
    <w:rsid w:val="00457894"/>
    <w:rsid w:val="004604FE"/>
    <w:rsid w:val="004659B8"/>
    <w:rsid w:val="0046711B"/>
    <w:rsid w:val="0047186E"/>
    <w:rsid w:val="00477517"/>
    <w:rsid w:val="00477728"/>
    <w:rsid w:val="00477BEA"/>
    <w:rsid w:val="00480325"/>
    <w:rsid w:val="0048136D"/>
    <w:rsid w:val="00483213"/>
    <w:rsid w:val="004844C1"/>
    <w:rsid w:val="00484D63"/>
    <w:rsid w:val="00490D13"/>
    <w:rsid w:val="00490E09"/>
    <w:rsid w:val="00491BE9"/>
    <w:rsid w:val="00497288"/>
    <w:rsid w:val="004A093D"/>
    <w:rsid w:val="004A3213"/>
    <w:rsid w:val="004A60A6"/>
    <w:rsid w:val="004A7149"/>
    <w:rsid w:val="004B0359"/>
    <w:rsid w:val="004B4167"/>
    <w:rsid w:val="004B6CC5"/>
    <w:rsid w:val="004B6E97"/>
    <w:rsid w:val="004C2B15"/>
    <w:rsid w:val="004C529E"/>
    <w:rsid w:val="004D0866"/>
    <w:rsid w:val="004D13EB"/>
    <w:rsid w:val="004D413E"/>
    <w:rsid w:val="004D6672"/>
    <w:rsid w:val="004E2FFD"/>
    <w:rsid w:val="004E63C0"/>
    <w:rsid w:val="004E689E"/>
    <w:rsid w:val="004E6BF5"/>
    <w:rsid w:val="004F17FC"/>
    <w:rsid w:val="004F516D"/>
    <w:rsid w:val="004F53FC"/>
    <w:rsid w:val="005115B8"/>
    <w:rsid w:val="00513A62"/>
    <w:rsid w:val="0051499A"/>
    <w:rsid w:val="00517D9F"/>
    <w:rsid w:val="00521729"/>
    <w:rsid w:val="00531F68"/>
    <w:rsid w:val="005350CD"/>
    <w:rsid w:val="005428CC"/>
    <w:rsid w:val="005437C3"/>
    <w:rsid w:val="00545706"/>
    <w:rsid w:val="00547571"/>
    <w:rsid w:val="00547D73"/>
    <w:rsid w:val="00553D80"/>
    <w:rsid w:val="005569FC"/>
    <w:rsid w:val="00557ACC"/>
    <w:rsid w:val="00577919"/>
    <w:rsid w:val="00582D3B"/>
    <w:rsid w:val="00583E98"/>
    <w:rsid w:val="005902F6"/>
    <w:rsid w:val="00590D4C"/>
    <w:rsid w:val="00593EB2"/>
    <w:rsid w:val="005974C2"/>
    <w:rsid w:val="005A3750"/>
    <w:rsid w:val="005A475F"/>
    <w:rsid w:val="005A4C5B"/>
    <w:rsid w:val="005B5999"/>
    <w:rsid w:val="005B6EC0"/>
    <w:rsid w:val="005C08DC"/>
    <w:rsid w:val="005C0F48"/>
    <w:rsid w:val="005C7A71"/>
    <w:rsid w:val="005D5B7F"/>
    <w:rsid w:val="005E64A9"/>
    <w:rsid w:val="005E6890"/>
    <w:rsid w:val="005F02A7"/>
    <w:rsid w:val="005F4AE9"/>
    <w:rsid w:val="005F5880"/>
    <w:rsid w:val="005F6F24"/>
    <w:rsid w:val="00602F6F"/>
    <w:rsid w:val="00603EBA"/>
    <w:rsid w:val="006053A2"/>
    <w:rsid w:val="00607DF1"/>
    <w:rsid w:val="00607E84"/>
    <w:rsid w:val="00612B3B"/>
    <w:rsid w:val="00616CDA"/>
    <w:rsid w:val="0062094B"/>
    <w:rsid w:val="006215AB"/>
    <w:rsid w:val="00623237"/>
    <w:rsid w:val="00623FEA"/>
    <w:rsid w:val="006322EE"/>
    <w:rsid w:val="0063310C"/>
    <w:rsid w:val="00635A39"/>
    <w:rsid w:val="00645C89"/>
    <w:rsid w:val="00647CD9"/>
    <w:rsid w:val="00651A11"/>
    <w:rsid w:val="00651F26"/>
    <w:rsid w:val="00653C85"/>
    <w:rsid w:val="006554AB"/>
    <w:rsid w:val="00655815"/>
    <w:rsid w:val="00663F11"/>
    <w:rsid w:val="00664469"/>
    <w:rsid w:val="006672E9"/>
    <w:rsid w:val="0067189E"/>
    <w:rsid w:val="0067385F"/>
    <w:rsid w:val="00682BA5"/>
    <w:rsid w:val="006856BE"/>
    <w:rsid w:val="00686254"/>
    <w:rsid w:val="006948DE"/>
    <w:rsid w:val="00694B6F"/>
    <w:rsid w:val="00696D53"/>
    <w:rsid w:val="0069731E"/>
    <w:rsid w:val="00697FA4"/>
    <w:rsid w:val="006A5E2B"/>
    <w:rsid w:val="006A7050"/>
    <w:rsid w:val="006A753C"/>
    <w:rsid w:val="006B1715"/>
    <w:rsid w:val="006B2A47"/>
    <w:rsid w:val="006B2BDE"/>
    <w:rsid w:val="006C12F2"/>
    <w:rsid w:val="006C50B9"/>
    <w:rsid w:val="006D3467"/>
    <w:rsid w:val="006D7294"/>
    <w:rsid w:val="006E3DB9"/>
    <w:rsid w:val="006E4FEF"/>
    <w:rsid w:val="006F40D0"/>
    <w:rsid w:val="006F5BF3"/>
    <w:rsid w:val="006F7AC2"/>
    <w:rsid w:val="0070036C"/>
    <w:rsid w:val="00704D87"/>
    <w:rsid w:val="00707200"/>
    <w:rsid w:val="00707626"/>
    <w:rsid w:val="00707E3E"/>
    <w:rsid w:val="00711CA2"/>
    <w:rsid w:val="00713F2B"/>
    <w:rsid w:val="00715A1E"/>
    <w:rsid w:val="007243A6"/>
    <w:rsid w:val="00727008"/>
    <w:rsid w:val="00735391"/>
    <w:rsid w:val="0074001F"/>
    <w:rsid w:val="007471F6"/>
    <w:rsid w:val="00750973"/>
    <w:rsid w:val="00751892"/>
    <w:rsid w:val="00752AE1"/>
    <w:rsid w:val="00756690"/>
    <w:rsid w:val="00757412"/>
    <w:rsid w:val="00757436"/>
    <w:rsid w:val="00757FEF"/>
    <w:rsid w:val="00760FF7"/>
    <w:rsid w:val="00765194"/>
    <w:rsid w:val="00766DAE"/>
    <w:rsid w:val="00774E33"/>
    <w:rsid w:val="00775796"/>
    <w:rsid w:val="00780F5A"/>
    <w:rsid w:val="007815F6"/>
    <w:rsid w:val="0078164E"/>
    <w:rsid w:val="00785B94"/>
    <w:rsid w:val="00794B00"/>
    <w:rsid w:val="00796C2F"/>
    <w:rsid w:val="007A0F2A"/>
    <w:rsid w:val="007A1EDD"/>
    <w:rsid w:val="007B0E54"/>
    <w:rsid w:val="007B3623"/>
    <w:rsid w:val="007B6E1C"/>
    <w:rsid w:val="007C09E9"/>
    <w:rsid w:val="007C28F7"/>
    <w:rsid w:val="007C404C"/>
    <w:rsid w:val="007C5A6B"/>
    <w:rsid w:val="007C6512"/>
    <w:rsid w:val="007D6F1A"/>
    <w:rsid w:val="007E3A20"/>
    <w:rsid w:val="007E49EB"/>
    <w:rsid w:val="007F183F"/>
    <w:rsid w:val="007F32EB"/>
    <w:rsid w:val="007F660C"/>
    <w:rsid w:val="007F69C4"/>
    <w:rsid w:val="008076B9"/>
    <w:rsid w:val="008179BA"/>
    <w:rsid w:val="00820BCB"/>
    <w:rsid w:val="00833BA0"/>
    <w:rsid w:val="00841329"/>
    <w:rsid w:val="00847E70"/>
    <w:rsid w:val="00850A3C"/>
    <w:rsid w:val="00851382"/>
    <w:rsid w:val="00851F54"/>
    <w:rsid w:val="00854329"/>
    <w:rsid w:val="00854F3D"/>
    <w:rsid w:val="0085612D"/>
    <w:rsid w:val="008573E9"/>
    <w:rsid w:val="00857708"/>
    <w:rsid w:val="00866969"/>
    <w:rsid w:val="008756BD"/>
    <w:rsid w:val="00875D60"/>
    <w:rsid w:val="00877AAC"/>
    <w:rsid w:val="00880DCC"/>
    <w:rsid w:val="0088299F"/>
    <w:rsid w:val="00883A6E"/>
    <w:rsid w:val="00884200"/>
    <w:rsid w:val="0089505E"/>
    <w:rsid w:val="00895BB4"/>
    <w:rsid w:val="008A0E56"/>
    <w:rsid w:val="008A269C"/>
    <w:rsid w:val="008A61E8"/>
    <w:rsid w:val="008A75EB"/>
    <w:rsid w:val="008C3022"/>
    <w:rsid w:val="008C4F48"/>
    <w:rsid w:val="008C5C47"/>
    <w:rsid w:val="008C6507"/>
    <w:rsid w:val="008C6A23"/>
    <w:rsid w:val="008D1057"/>
    <w:rsid w:val="008D110B"/>
    <w:rsid w:val="008D55CB"/>
    <w:rsid w:val="008E05A1"/>
    <w:rsid w:val="008F1EAE"/>
    <w:rsid w:val="008F2426"/>
    <w:rsid w:val="008F3CA0"/>
    <w:rsid w:val="00904872"/>
    <w:rsid w:val="0090634E"/>
    <w:rsid w:val="0091103A"/>
    <w:rsid w:val="009125CE"/>
    <w:rsid w:val="009127D2"/>
    <w:rsid w:val="009128CB"/>
    <w:rsid w:val="0091554C"/>
    <w:rsid w:val="00917A47"/>
    <w:rsid w:val="00921F09"/>
    <w:rsid w:val="00930C0E"/>
    <w:rsid w:val="009344EC"/>
    <w:rsid w:val="0093466D"/>
    <w:rsid w:val="00936695"/>
    <w:rsid w:val="00937C75"/>
    <w:rsid w:val="00940316"/>
    <w:rsid w:val="0094427F"/>
    <w:rsid w:val="00944A1F"/>
    <w:rsid w:val="009626E9"/>
    <w:rsid w:val="0096771B"/>
    <w:rsid w:val="00967E16"/>
    <w:rsid w:val="00973434"/>
    <w:rsid w:val="0097456F"/>
    <w:rsid w:val="009753DE"/>
    <w:rsid w:val="009903E4"/>
    <w:rsid w:val="009913E3"/>
    <w:rsid w:val="009A3C07"/>
    <w:rsid w:val="009A47D7"/>
    <w:rsid w:val="009B47F6"/>
    <w:rsid w:val="009B6888"/>
    <w:rsid w:val="009C0161"/>
    <w:rsid w:val="009C0321"/>
    <w:rsid w:val="009C651A"/>
    <w:rsid w:val="009C72C9"/>
    <w:rsid w:val="009C7EB0"/>
    <w:rsid w:val="009D108D"/>
    <w:rsid w:val="009E1436"/>
    <w:rsid w:val="009E33CF"/>
    <w:rsid w:val="009E4107"/>
    <w:rsid w:val="009E5668"/>
    <w:rsid w:val="009E6057"/>
    <w:rsid w:val="009E74BA"/>
    <w:rsid w:val="009F0813"/>
    <w:rsid w:val="009F4FA0"/>
    <w:rsid w:val="009F738B"/>
    <w:rsid w:val="00A04067"/>
    <w:rsid w:val="00A06460"/>
    <w:rsid w:val="00A14722"/>
    <w:rsid w:val="00A22822"/>
    <w:rsid w:val="00A25EB2"/>
    <w:rsid w:val="00A262CA"/>
    <w:rsid w:val="00A309CD"/>
    <w:rsid w:val="00A33619"/>
    <w:rsid w:val="00A34081"/>
    <w:rsid w:val="00A3651E"/>
    <w:rsid w:val="00A369EF"/>
    <w:rsid w:val="00A40D90"/>
    <w:rsid w:val="00A45492"/>
    <w:rsid w:val="00A45B6C"/>
    <w:rsid w:val="00A46696"/>
    <w:rsid w:val="00A51326"/>
    <w:rsid w:val="00A540AD"/>
    <w:rsid w:val="00A55CF1"/>
    <w:rsid w:val="00A603D6"/>
    <w:rsid w:val="00A7001C"/>
    <w:rsid w:val="00A71828"/>
    <w:rsid w:val="00A7733C"/>
    <w:rsid w:val="00A8097F"/>
    <w:rsid w:val="00A81846"/>
    <w:rsid w:val="00A83434"/>
    <w:rsid w:val="00A976A0"/>
    <w:rsid w:val="00AA79E9"/>
    <w:rsid w:val="00AB0A70"/>
    <w:rsid w:val="00AB1745"/>
    <w:rsid w:val="00AB2C6E"/>
    <w:rsid w:val="00AB3413"/>
    <w:rsid w:val="00AB40BB"/>
    <w:rsid w:val="00AB73ED"/>
    <w:rsid w:val="00AC267E"/>
    <w:rsid w:val="00AC4609"/>
    <w:rsid w:val="00AE1894"/>
    <w:rsid w:val="00AE34AE"/>
    <w:rsid w:val="00AE526C"/>
    <w:rsid w:val="00AE76D9"/>
    <w:rsid w:val="00B0259D"/>
    <w:rsid w:val="00B151BC"/>
    <w:rsid w:val="00B160A8"/>
    <w:rsid w:val="00B22F29"/>
    <w:rsid w:val="00B24ADC"/>
    <w:rsid w:val="00B31CD4"/>
    <w:rsid w:val="00B37388"/>
    <w:rsid w:val="00B40814"/>
    <w:rsid w:val="00B51BA0"/>
    <w:rsid w:val="00B51DB1"/>
    <w:rsid w:val="00B5416F"/>
    <w:rsid w:val="00B541D1"/>
    <w:rsid w:val="00B63B0F"/>
    <w:rsid w:val="00B63CFF"/>
    <w:rsid w:val="00B673EE"/>
    <w:rsid w:val="00B72E92"/>
    <w:rsid w:val="00B74642"/>
    <w:rsid w:val="00B7678A"/>
    <w:rsid w:val="00B9044D"/>
    <w:rsid w:val="00B94662"/>
    <w:rsid w:val="00B956B2"/>
    <w:rsid w:val="00BA2EFA"/>
    <w:rsid w:val="00BA3789"/>
    <w:rsid w:val="00BB303A"/>
    <w:rsid w:val="00BB6957"/>
    <w:rsid w:val="00BC094B"/>
    <w:rsid w:val="00BC3D30"/>
    <w:rsid w:val="00BD18AF"/>
    <w:rsid w:val="00BD1929"/>
    <w:rsid w:val="00BE038A"/>
    <w:rsid w:val="00BE5C5F"/>
    <w:rsid w:val="00BE65C8"/>
    <w:rsid w:val="00BF0B3E"/>
    <w:rsid w:val="00BF0BF0"/>
    <w:rsid w:val="00BF11A3"/>
    <w:rsid w:val="00BF1C02"/>
    <w:rsid w:val="00BF5AD6"/>
    <w:rsid w:val="00BF7744"/>
    <w:rsid w:val="00C042DD"/>
    <w:rsid w:val="00C05E2A"/>
    <w:rsid w:val="00C06D6B"/>
    <w:rsid w:val="00C1086B"/>
    <w:rsid w:val="00C139D3"/>
    <w:rsid w:val="00C213C0"/>
    <w:rsid w:val="00C23635"/>
    <w:rsid w:val="00C262EF"/>
    <w:rsid w:val="00C37204"/>
    <w:rsid w:val="00C52639"/>
    <w:rsid w:val="00C540C3"/>
    <w:rsid w:val="00C550AB"/>
    <w:rsid w:val="00C57539"/>
    <w:rsid w:val="00C57B16"/>
    <w:rsid w:val="00C57BF0"/>
    <w:rsid w:val="00C60AF3"/>
    <w:rsid w:val="00C6233C"/>
    <w:rsid w:val="00C6643D"/>
    <w:rsid w:val="00C66951"/>
    <w:rsid w:val="00C6698F"/>
    <w:rsid w:val="00C67372"/>
    <w:rsid w:val="00C713E1"/>
    <w:rsid w:val="00C7243E"/>
    <w:rsid w:val="00C72744"/>
    <w:rsid w:val="00C734BA"/>
    <w:rsid w:val="00C7437A"/>
    <w:rsid w:val="00C77A84"/>
    <w:rsid w:val="00C77CFB"/>
    <w:rsid w:val="00C928A9"/>
    <w:rsid w:val="00CA319B"/>
    <w:rsid w:val="00CA3904"/>
    <w:rsid w:val="00CA550E"/>
    <w:rsid w:val="00CA740D"/>
    <w:rsid w:val="00CB006D"/>
    <w:rsid w:val="00CB0512"/>
    <w:rsid w:val="00CB0FD2"/>
    <w:rsid w:val="00CB410F"/>
    <w:rsid w:val="00CB54DD"/>
    <w:rsid w:val="00CB66BD"/>
    <w:rsid w:val="00CC28B7"/>
    <w:rsid w:val="00CC3BB4"/>
    <w:rsid w:val="00CC6B43"/>
    <w:rsid w:val="00CC7CC6"/>
    <w:rsid w:val="00CD79DE"/>
    <w:rsid w:val="00CE024E"/>
    <w:rsid w:val="00CE0F28"/>
    <w:rsid w:val="00CE4974"/>
    <w:rsid w:val="00CE6522"/>
    <w:rsid w:val="00CE6D26"/>
    <w:rsid w:val="00CF231E"/>
    <w:rsid w:val="00CF3088"/>
    <w:rsid w:val="00CF742D"/>
    <w:rsid w:val="00CF7DF8"/>
    <w:rsid w:val="00D026CC"/>
    <w:rsid w:val="00D03A5B"/>
    <w:rsid w:val="00D05DBB"/>
    <w:rsid w:val="00D1017E"/>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56BD7"/>
    <w:rsid w:val="00D653EC"/>
    <w:rsid w:val="00D67E28"/>
    <w:rsid w:val="00D712A7"/>
    <w:rsid w:val="00D73AB2"/>
    <w:rsid w:val="00D77E7D"/>
    <w:rsid w:val="00D80DB8"/>
    <w:rsid w:val="00D81DEB"/>
    <w:rsid w:val="00D84DEE"/>
    <w:rsid w:val="00D869E8"/>
    <w:rsid w:val="00D903E5"/>
    <w:rsid w:val="00DA13F4"/>
    <w:rsid w:val="00DA3632"/>
    <w:rsid w:val="00DA4A73"/>
    <w:rsid w:val="00DA537C"/>
    <w:rsid w:val="00DA6271"/>
    <w:rsid w:val="00DB60A3"/>
    <w:rsid w:val="00DB766A"/>
    <w:rsid w:val="00DC1F73"/>
    <w:rsid w:val="00DC28DB"/>
    <w:rsid w:val="00DC2E37"/>
    <w:rsid w:val="00DC6480"/>
    <w:rsid w:val="00DD1B4F"/>
    <w:rsid w:val="00DE0439"/>
    <w:rsid w:val="00DE239C"/>
    <w:rsid w:val="00DE2BD0"/>
    <w:rsid w:val="00DE36FE"/>
    <w:rsid w:val="00DE7527"/>
    <w:rsid w:val="00DF1664"/>
    <w:rsid w:val="00DF21E3"/>
    <w:rsid w:val="00DF4E73"/>
    <w:rsid w:val="00DF72CA"/>
    <w:rsid w:val="00DF7A84"/>
    <w:rsid w:val="00DF7F8F"/>
    <w:rsid w:val="00E04917"/>
    <w:rsid w:val="00E06C68"/>
    <w:rsid w:val="00E10D0C"/>
    <w:rsid w:val="00E1329E"/>
    <w:rsid w:val="00E147B3"/>
    <w:rsid w:val="00E15FFC"/>
    <w:rsid w:val="00E3443E"/>
    <w:rsid w:val="00E37BF1"/>
    <w:rsid w:val="00E37DF6"/>
    <w:rsid w:val="00E40950"/>
    <w:rsid w:val="00E42409"/>
    <w:rsid w:val="00E43F8A"/>
    <w:rsid w:val="00E453B3"/>
    <w:rsid w:val="00E504DB"/>
    <w:rsid w:val="00E5125A"/>
    <w:rsid w:val="00E5183C"/>
    <w:rsid w:val="00E52368"/>
    <w:rsid w:val="00E54842"/>
    <w:rsid w:val="00E57A38"/>
    <w:rsid w:val="00E60358"/>
    <w:rsid w:val="00E6143A"/>
    <w:rsid w:val="00E654D4"/>
    <w:rsid w:val="00E70586"/>
    <w:rsid w:val="00E74ECF"/>
    <w:rsid w:val="00E77AF1"/>
    <w:rsid w:val="00E81103"/>
    <w:rsid w:val="00E815E2"/>
    <w:rsid w:val="00E82246"/>
    <w:rsid w:val="00E82386"/>
    <w:rsid w:val="00E8479E"/>
    <w:rsid w:val="00E86807"/>
    <w:rsid w:val="00E86888"/>
    <w:rsid w:val="00E90F53"/>
    <w:rsid w:val="00E93BA0"/>
    <w:rsid w:val="00EA7B13"/>
    <w:rsid w:val="00EB36A0"/>
    <w:rsid w:val="00EB5EB4"/>
    <w:rsid w:val="00EC52BA"/>
    <w:rsid w:val="00EC5E84"/>
    <w:rsid w:val="00EC64FD"/>
    <w:rsid w:val="00EC6A95"/>
    <w:rsid w:val="00EC78AB"/>
    <w:rsid w:val="00ED31BC"/>
    <w:rsid w:val="00ED4765"/>
    <w:rsid w:val="00ED599E"/>
    <w:rsid w:val="00EE19FC"/>
    <w:rsid w:val="00EE35FD"/>
    <w:rsid w:val="00EE4934"/>
    <w:rsid w:val="00EE54CF"/>
    <w:rsid w:val="00EE6B9A"/>
    <w:rsid w:val="00EF0FD2"/>
    <w:rsid w:val="00EF1BF0"/>
    <w:rsid w:val="00EF294A"/>
    <w:rsid w:val="00F01080"/>
    <w:rsid w:val="00F030BF"/>
    <w:rsid w:val="00F03946"/>
    <w:rsid w:val="00F13199"/>
    <w:rsid w:val="00F15657"/>
    <w:rsid w:val="00F23310"/>
    <w:rsid w:val="00F2349C"/>
    <w:rsid w:val="00F23F33"/>
    <w:rsid w:val="00F24214"/>
    <w:rsid w:val="00F27D1B"/>
    <w:rsid w:val="00F27EA4"/>
    <w:rsid w:val="00F304BC"/>
    <w:rsid w:val="00F325C2"/>
    <w:rsid w:val="00F33070"/>
    <w:rsid w:val="00F3591E"/>
    <w:rsid w:val="00F36B5C"/>
    <w:rsid w:val="00F42A11"/>
    <w:rsid w:val="00F43811"/>
    <w:rsid w:val="00F546CE"/>
    <w:rsid w:val="00F622E4"/>
    <w:rsid w:val="00F64B9E"/>
    <w:rsid w:val="00F727F5"/>
    <w:rsid w:val="00F7469C"/>
    <w:rsid w:val="00F75C02"/>
    <w:rsid w:val="00F822AE"/>
    <w:rsid w:val="00F86C08"/>
    <w:rsid w:val="00F870C4"/>
    <w:rsid w:val="00F925D0"/>
    <w:rsid w:val="00F9317A"/>
    <w:rsid w:val="00F97C45"/>
    <w:rsid w:val="00FA01B6"/>
    <w:rsid w:val="00FB2D06"/>
    <w:rsid w:val="00FB63EA"/>
    <w:rsid w:val="00FB79EA"/>
    <w:rsid w:val="00FC431B"/>
    <w:rsid w:val="00FD114D"/>
    <w:rsid w:val="00FD2ADF"/>
    <w:rsid w:val="00FD326B"/>
    <w:rsid w:val="00FE49BA"/>
    <w:rsid w:val="00FE5044"/>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8C5D6388-1A88-4E61-ACDD-AB47899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7B3"/>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70586"/>
    <w:rPr>
      <w:rFonts w:ascii="Sakkal Majalla" w:eastAsiaTheme="majorEastAsia" w:hAnsi="Sakkal Majalla" w:cs="Sakkal Majalla"/>
      <w:b/>
      <w:bCs/>
      <w:color w:val="000000" w:themeColor="text1"/>
      <w:sz w:val="32"/>
      <w:szCs w:val="32"/>
      <w:lang w:bidi="ar-EG"/>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682BA5"/>
    <w:pPr>
      <w:spacing w:after="200" w:line="240" w:lineRule="auto"/>
      <w:jc w:val="center"/>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2">
    <w:name w:val="Unresolved Mention2"/>
    <w:basedOn w:val="a0"/>
    <w:uiPriority w:val="99"/>
    <w:semiHidden/>
    <w:unhideWhenUsed/>
    <w:rsid w:val="002B18EF"/>
    <w:rPr>
      <w:color w:val="605E5C"/>
      <w:shd w:val="clear" w:color="auto" w:fill="E1DFDD"/>
    </w:rPr>
  </w:style>
  <w:style w:type="paragraph" w:styleId="af1">
    <w:name w:val="No Spacing"/>
    <w:basedOn w:val="a"/>
    <w:link w:val="Char5"/>
    <w:uiPriority w:val="1"/>
    <w:qFormat/>
    <w:rsid w:val="00E06C68"/>
    <w:pPr>
      <w:spacing w:after="0" w:line="360" w:lineRule="auto"/>
      <w:jc w:val="both"/>
    </w:pPr>
    <w:rPr>
      <w:rFonts w:ascii="Sakkal Majalla" w:hAnsi="Sakkal Majalla" w:cs="Sakkal Majalla"/>
      <w:sz w:val="28"/>
      <w:szCs w:val="28"/>
      <w:lang w:bidi="ar-EG"/>
    </w:r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paragraph" w:customStyle="1" w:styleId="Style1">
    <w:name w:val="Style1"/>
    <w:basedOn w:val="af1"/>
    <w:link w:val="Style1Char"/>
    <w:qFormat/>
    <w:rsid w:val="00682BA5"/>
    <w:pPr>
      <w:numPr>
        <w:numId w:val="2"/>
      </w:numPr>
    </w:pPr>
    <w:rPr>
      <w:b/>
      <w:bCs/>
    </w:rPr>
  </w:style>
  <w:style w:type="character" w:customStyle="1" w:styleId="Char5">
    <w:name w:val="بلا تباعد Char"/>
    <w:basedOn w:val="a0"/>
    <w:link w:val="af1"/>
    <w:uiPriority w:val="1"/>
    <w:rsid w:val="00E06C68"/>
    <w:rPr>
      <w:rFonts w:ascii="Sakkal Majalla" w:hAnsi="Sakkal Majalla" w:cs="Sakkal Majalla"/>
      <w:sz w:val="28"/>
      <w:szCs w:val="28"/>
      <w:lang w:bidi="ar-EG"/>
    </w:rPr>
  </w:style>
  <w:style w:type="character" w:customStyle="1" w:styleId="Style1Char">
    <w:name w:val="Style1 Char"/>
    <w:basedOn w:val="Char5"/>
    <w:link w:val="Style1"/>
    <w:rsid w:val="00682BA5"/>
    <w:rPr>
      <w:rFonts w:ascii="Sakkal Majalla" w:hAnsi="Sakkal Majalla" w:cs="Sakkal Majalla"/>
      <w:b/>
      <w:bCs/>
      <w:sz w:val="28"/>
      <w:szCs w:val="28"/>
      <w:lang w:bidi="ar-EG"/>
    </w:rPr>
  </w:style>
  <w:style w:type="paragraph" w:customStyle="1" w:styleId="ng-star-inserted">
    <w:name w:val="ng-star-inserted"/>
    <w:basedOn w:val="a"/>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a0"/>
    <w:rsid w:val="00647CD9"/>
  </w:style>
  <w:style w:type="character" w:styleId="af6">
    <w:name w:val="Unresolved Mention"/>
    <w:basedOn w:val="a0"/>
    <w:uiPriority w:val="99"/>
    <w:semiHidden/>
    <w:unhideWhenUsed/>
    <w:rsid w:val="00C37204"/>
    <w:rPr>
      <w:color w:val="605E5C"/>
      <w:shd w:val="clear" w:color="auto" w:fill="E1DFDD"/>
    </w:rPr>
  </w:style>
  <w:style w:type="table" w:styleId="50">
    <w:name w:val="Plain Table 5"/>
    <w:basedOn w:val="a1"/>
    <w:uiPriority w:val="45"/>
    <w:rsid w:val="004E63C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5526059">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3406083">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60913844">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3399433">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8621729">
      <w:bodyDiv w:val="1"/>
      <w:marLeft w:val="0"/>
      <w:marRight w:val="0"/>
      <w:marTop w:val="0"/>
      <w:marBottom w:val="0"/>
      <w:divBdr>
        <w:top w:val="none" w:sz="0" w:space="0" w:color="auto"/>
        <w:left w:val="none" w:sz="0" w:space="0" w:color="auto"/>
        <w:bottom w:val="none" w:sz="0" w:space="0" w:color="auto"/>
        <w:right w:val="none" w:sz="0" w:space="0" w:color="auto"/>
      </w:divBdr>
      <w:divsChild>
        <w:div w:id="512106385">
          <w:marLeft w:val="0"/>
          <w:marRight w:val="0"/>
          <w:marTop w:val="0"/>
          <w:marBottom w:val="0"/>
          <w:divBdr>
            <w:top w:val="none" w:sz="0" w:space="0" w:color="auto"/>
            <w:left w:val="none" w:sz="0" w:space="0" w:color="auto"/>
            <w:bottom w:val="none" w:sz="0" w:space="0" w:color="auto"/>
            <w:right w:val="none" w:sz="0" w:space="0" w:color="auto"/>
          </w:divBdr>
          <w:divsChild>
            <w:div w:id="19107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122528">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0656870">
      <w:bodyDiv w:val="1"/>
      <w:marLeft w:val="0"/>
      <w:marRight w:val="0"/>
      <w:marTop w:val="0"/>
      <w:marBottom w:val="0"/>
      <w:divBdr>
        <w:top w:val="none" w:sz="0" w:space="0" w:color="auto"/>
        <w:left w:val="none" w:sz="0" w:space="0" w:color="auto"/>
        <w:bottom w:val="none" w:sz="0" w:space="0" w:color="auto"/>
        <w:right w:val="none" w:sz="0" w:space="0" w:color="auto"/>
      </w:divBdr>
      <w:divsChild>
        <w:div w:id="364058336">
          <w:marLeft w:val="0"/>
          <w:marRight w:val="0"/>
          <w:marTop w:val="0"/>
          <w:marBottom w:val="0"/>
          <w:divBdr>
            <w:top w:val="none" w:sz="0" w:space="0" w:color="auto"/>
            <w:left w:val="none" w:sz="0" w:space="0" w:color="auto"/>
            <w:bottom w:val="none" w:sz="0" w:space="0" w:color="auto"/>
            <w:right w:val="none" w:sz="0" w:space="0" w:color="auto"/>
          </w:divBdr>
          <w:divsChild>
            <w:div w:id="41177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12878">
      <w:bodyDiv w:val="1"/>
      <w:marLeft w:val="0"/>
      <w:marRight w:val="0"/>
      <w:marTop w:val="0"/>
      <w:marBottom w:val="0"/>
      <w:divBdr>
        <w:top w:val="none" w:sz="0" w:space="0" w:color="auto"/>
        <w:left w:val="none" w:sz="0" w:space="0" w:color="auto"/>
        <w:bottom w:val="none" w:sz="0" w:space="0" w:color="auto"/>
        <w:right w:val="none" w:sz="0" w:space="0" w:color="auto"/>
      </w:divBdr>
      <w:divsChild>
        <w:div w:id="446895066">
          <w:marLeft w:val="0"/>
          <w:marRight w:val="0"/>
          <w:marTop w:val="0"/>
          <w:marBottom w:val="0"/>
          <w:divBdr>
            <w:top w:val="none" w:sz="0" w:space="0" w:color="auto"/>
            <w:left w:val="none" w:sz="0" w:space="0" w:color="auto"/>
            <w:bottom w:val="none" w:sz="0" w:space="0" w:color="auto"/>
            <w:right w:val="none" w:sz="0" w:space="0" w:color="auto"/>
          </w:divBdr>
          <w:divsChild>
            <w:div w:id="20381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9566633">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5411968">
      <w:bodyDiv w:val="1"/>
      <w:marLeft w:val="0"/>
      <w:marRight w:val="0"/>
      <w:marTop w:val="0"/>
      <w:marBottom w:val="0"/>
      <w:divBdr>
        <w:top w:val="none" w:sz="0" w:space="0" w:color="auto"/>
        <w:left w:val="none" w:sz="0" w:space="0" w:color="auto"/>
        <w:bottom w:val="none" w:sz="0" w:space="0" w:color="auto"/>
        <w:right w:val="none" w:sz="0" w:space="0" w:color="auto"/>
      </w:divBdr>
      <w:divsChild>
        <w:div w:id="384570365">
          <w:marLeft w:val="0"/>
          <w:marRight w:val="0"/>
          <w:marTop w:val="0"/>
          <w:marBottom w:val="0"/>
          <w:divBdr>
            <w:top w:val="none" w:sz="0" w:space="0" w:color="auto"/>
            <w:left w:val="none" w:sz="0" w:space="0" w:color="auto"/>
            <w:bottom w:val="none" w:sz="0" w:space="0" w:color="auto"/>
            <w:right w:val="none" w:sz="0" w:space="0" w:color="auto"/>
          </w:divBdr>
          <w:divsChild>
            <w:div w:id="162812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5486410">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0434652">
      <w:bodyDiv w:val="1"/>
      <w:marLeft w:val="0"/>
      <w:marRight w:val="0"/>
      <w:marTop w:val="0"/>
      <w:marBottom w:val="0"/>
      <w:divBdr>
        <w:top w:val="none" w:sz="0" w:space="0" w:color="auto"/>
        <w:left w:val="none" w:sz="0" w:space="0" w:color="auto"/>
        <w:bottom w:val="none" w:sz="0" w:space="0" w:color="auto"/>
        <w:right w:val="none" w:sz="0" w:space="0" w:color="auto"/>
      </w:divBdr>
      <w:divsChild>
        <w:div w:id="1471247831">
          <w:marLeft w:val="0"/>
          <w:marRight w:val="0"/>
          <w:marTop w:val="0"/>
          <w:marBottom w:val="0"/>
          <w:divBdr>
            <w:top w:val="none" w:sz="0" w:space="0" w:color="auto"/>
            <w:left w:val="none" w:sz="0" w:space="0" w:color="auto"/>
            <w:bottom w:val="none" w:sz="0" w:space="0" w:color="auto"/>
            <w:right w:val="none" w:sz="0" w:space="0" w:color="auto"/>
          </w:divBdr>
          <w:divsChild>
            <w:div w:id="68127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548064">
      <w:bodyDiv w:val="1"/>
      <w:marLeft w:val="0"/>
      <w:marRight w:val="0"/>
      <w:marTop w:val="0"/>
      <w:marBottom w:val="0"/>
      <w:divBdr>
        <w:top w:val="none" w:sz="0" w:space="0" w:color="auto"/>
        <w:left w:val="none" w:sz="0" w:space="0" w:color="auto"/>
        <w:bottom w:val="none" w:sz="0" w:space="0" w:color="auto"/>
        <w:right w:val="none" w:sz="0" w:space="0" w:color="auto"/>
      </w:divBdr>
      <w:divsChild>
        <w:div w:id="1594122682">
          <w:marLeft w:val="0"/>
          <w:marRight w:val="0"/>
          <w:marTop w:val="0"/>
          <w:marBottom w:val="0"/>
          <w:divBdr>
            <w:top w:val="none" w:sz="0" w:space="0" w:color="auto"/>
            <w:left w:val="none" w:sz="0" w:space="0" w:color="auto"/>
            <w:bottom w:val="none" w:sz="0" w:space="0" w:color="auto"/>
            <w:right w:val="none" w:sz="0" w:space="0" w:color="auto"/>
          </w:divBdr>
          <w:divsChild>
            <w:div w:id="11351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6981717">
      <w:bodyDiv w:val="1"/>
      <w:marLeft w:val="0"/>
      <w:marRight w:val="0"/>
      <w:marTop w:val="0"/>
      <w:marBottom w:val="0"/>
      <w:divBdr>
        <w:top w:val="none" w:sz="0" w:space="0" w:color="auto"/>
        <w:left w:val="none" w:sz="0" w:space="0" w:color="auto"/>
        <w:bottom w:val="none" w:sz="0" w:space="0" w:color="auto"/>
        <w:right w:val="none" w:sz="0" w:space="0" w:color="auto"/>
      </w:divBdr>
      <w:divsChild>
        <w:div w:id="909273482">
          <w:marLeft w:val="0"/>
          <w:marRight w:val="0"/>
          <w:marTop w:val="0"/>
          <w:marBottom w:val="0"/>
          <w:divBdr>
            <w:top w:val="none" w:sz="0" w:space="0" w:color="auto"/>
            <w:left w:val="none" w:sz="0" w:space="0" w:color="auto"/>
            <w:bottom w:val="none" w:sz="0" w:space="0" w:color="auto"/>
            <w:right w:val="none" w:sz="0" w:space="0" w:color="auto"/>
          </w:divBdr>
          <w:divsChild>
            <w:div w:id="214415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66475193">
      <w:bodyDiv w:val="1"/>
      <w:marLeft w:val="0"/>
      <w:marRight w:val="0"/>
      <w:marTop w:val="0"/>
      <w:marBottom w:val="0"/>
      <w:divBdr>
        <w:top w:val="none" w:sz="0" w:space="0" w:color="auto"/>
        <w:left w:val="none" w:sz="0" w:space="0" w:color="auto"/>
        <w:bottom w:val="none" w:sz="0" w:space="0" w:color="auto"/>
        <w:right w:val="none" w:sz="0" w:space="0" w:color="auto"/>
      </w:divBdr>
      <w:divsChild>
        <w:div w:id="1769884697">
          <w:marLeft w:val="0"/>
          <w:marRight w:val="0"/>
          <w:marTop w:val="0"/>
          <w:marBottom w:val="0"/>
          <w:divBdr>
            <w:top w:val="none" w:sz="0" w:space="0" w:color="auto"/>
            <w:left w:val="none" w:sz="0" w:space="0" w:color="auto"/>
            <w:bottom w:val="none" w:sz="0" w:space="0" w:color="auto"/>
            <w:right w:val="none" w:sz="0" w:space="0" w:color="auto"/>
          </w:divBdr>
          <w:divsChild>
            <w:div w:id="50888248">
              <w:marLeft w:val="0"/>
              <w:marRight w:val="0"/>
              <w:marTop w:val="0"/>
              <w:marBottom w:val="0"/>
              <w:divBdr>
                <w:top w:val="none" w:sz="0" w:space="0" w:color="auto"/>
                <w:left w:val="none" w:sz="0" w:space="0" w:color="auto"/>
                <w:bottom w:val="none" w:sz="0" w:space="0" w:color="auto"/>
                <w:right w:val="none" w:sz="0" w:space="0" w:color="auto"/>
              </w:divBdr>
              <w:divsChild>
                <w:div w:id="1628660499">
                  <w:marLeft w:val="0"/>
                  <w:marRight w:val="0"/>
                  <w:marTop w:val="0"/>
                  <w:marBottom w:val="0"/>
                  <w:divBdr>
                    <w:top w:val="none" w:sz="0" w:space="0" w:color="auto"/>
                    <w:left w:val="none" w:sz="0" w:space="0" w:color="auto"/>
                    <w:bottom w:val="none" w:sz="0" w:space="0" w:color="auto"/>
                    <w:right w:val="none" w:sz="0" w:space="0" w:color="auto"/>
                  </w:divBdr>
                  <w:divsChild>
                    <w:div w:id="1172838804">
                      <w:marLeft w:val="0"/>
                      <w:marRight w:val="0"/>
                      <w:marTop w:val="0"/>
                      <w:marBottom w:val="0"/>
                      <w:divBdr>
                        <w:top w:val="single" w:sz="6" w:space="15" w:color="auto"/>
                        <w:left w:val="single" w:sz="6" w:space="6" w:color="auto"/>
                        <w:bottom w:val="single" w:sz="6" w:space="15" w:color="auto"/>
                        <w:right w:val="single" w:sz="6" w:space="6" w:color="auto"/>
                      </w:divBdr>
                      <w:divsChild>
                        <w:div w:id="1077442461">
                          <w:marLeft w:val="0"/>
                          <w:marRight w:val="0"/>
                          <w:marTop w:val="0"/>
                          <w:marBottom w:val="0"/>
                          <w:divBdr>
                            <w:top w:val="none" w:sz="0" w:space="0" w:color="auto"/>
                            <w:left w:val="none" w:sz="0" w:space="0" w:color="auto"/>
                            <w:bottom w:val="none" w:sz="0" w:space="0" w:color="auto"/>
                            <w:right w:val="none" w:sz="0" w:space="0" w:color="auto"/>
                          </w:divBdr>
                          <w:divsChild>
                            <w:div w:id="1014265365">
                              <w:marLeft w:val="0"/>
                              <w:marRight w:val="0"/>
                              <w:marTop w:val="0"/>
                              <w:marBottom w:val="0"/>
                              <w:divBdr>
                                <w:top w:val="none" w:sz="0" w:space="0" w:color="auto"/>
                                <w:left w:val="none" w:sz="0" w:space="0" w:color="auto"/>
                                <w:bottom w:val="none" w:sz="0" w:space="0" w:color="auto"/>
                                <w:right w:val="none" w:sz="0" w:space="0" w:color="auto"/>
                              </w:divBdr>
                            </w:div>
                          </w:divsChild>
                        </w:div>
                        <w:div w:id="208503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7858624">
      <w:bodyDiv w:val="1"/>
      <w:marLeft w:val="0"/>
      <w:marRight w:val="0"/>
      <w:marTop w:val="0"/>
      <w:marBottom w:val="0"/>
      <w:divBdr>
        <w:top w:val="none" w:sz="0" w:space="0" w:color="auto"/>
        <w:left w:val="none" w:sz="0" w:space="0" w:color="auto"/>
        <w:bottom w:val="none" w:sz="0" w:space="0" w:color="auto"/>
        <w:right w:val="none" w:sz="0" w:space="0" w:color="auto"/>
      </w:divBdr>
      <w:divsChild>
        <w:div w:id="1939291313">
          <w:marLeft w:val="0"/>
          <w:marRight w:val="0"/>
          <w:marTop w:val="0"/>
          <w:marBottom w:val="0"/>
          <w:divBdr>
            <w:top w:val="none" w:sz="0" w:space="0" w:color="auto"/>
            <w:left w:val="none" w:sz="0" w:space="0" w:color="auto"/>
            <w:bottom w:val="none" w:sz="0" w:space="0" w:color="auto"/>
            <w:right w:val="none" w:sz="0" w:space="0" w:color="auto"/>
          </w:divBdr>
          <w:divsChild>
            <w:div w:id="144391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7930479">
      <w:bodyDiv w:val="1"/>
      <w:marLeft w:val="0"/>
      <w:marRight w:val="0"/>
      <w:marTop w:val="0"/>
      <w:marBottom w:val="0"/>
      <w:divBdr>
        <w:top w:val="none" w:sz="0" w:space="0" w:color="auto"/>
        <w:left w:val="none" w:sz="0" w:space="0" w:color="auto"/>
        <w:bottom w:val="none" w:sz="0" w:space="0" w:color="auto"/>
        <w:right w:val="none" w:sz="0" w:space="0" w:color="auto"/>
      </w:divBdr>
      <w:divsChild>
        <w:div w:id="1447501627">
          <w:marLeft w:val="0"/>
          <w:marRight w:val="0"/>
          <w:marTop w:val="0"/>
          <w:marBottom w:val="0"/>
          <w:divBdr>
            <w:top w:val="none" w:sz="0" w:space="0" w:color="auto"/>
            <w:left w:val="none" w:sz="0" w:space="0" w:color="auto"/>
            <w:bottom w:val="none" w:sz="0" w:space="0" w:color="auto"/>
            <w:right w:val="none" w:sz="0" w:space="0" w:color="auto"/>
          </w:divBdr>
          <w:divsChild>
            <w:div w:id="22911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26709573">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38892674">
      <w:bodyDiv w:val="1"/>
      <w:marLeft w:val="0"/>
      <w:marRight w:val="0"/>
      <w:marTop w:val="0"/>
      <w:marBottom w:val="0"/>
      <w:divBdr>
        <w:top w:val="none" w:sz="0" w:space="0" w:color="auto"/>
        <w:left w:val="none" w:sz="0" w:space="0" w:color="auto"/>
        <w:bottom w:val="none" w:sz="0" w:space="0" w:color="auto"/>
        <w:right w:val="none" w:sz="0" w:space="0" w:color="auto"/>
      </w:divBdr>
      <w:divsChild>
        <w:div w:id="1031686344">
          <w:marLeft w:val="0"/>
          <w:marRight w:val="0"/>
          <w:marTop w:val="0"/>
          <w:marBottom w:val="0"/>
          <w:divBdr>
            <w:top w:val="none" w:sz="0" w:space="0" w:color="auto"/>
            <w:left w:val="none" w:sz="0" w:space="0" w:color="auto"/>
            <w:bottom w:val="none" w:sz="0" w:space="0" w:color="auto"/>
            <w:right w:val="none" w:sz="0" w:space="0" w:color="auto"/>
          </w:divBdr>
          <w:divsChild>
            <w:div w:id="2673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820964">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0476553">
      <w:bodyDiv w:val="1"/>
      <w:marLeft w:val="0"/>
      <w:marRight w:val="0"/>
      <w:marTop w:val="0"/>
      <w:marBottom w:val="0"/>
      <w:divBdr>
        <w:top w:val="none" w:sz="0" w:space="0" w:color="auto"/>
        <w:left w:val="none" w:sz="0" w:space="0" w:color="auto"/>
        <w:bottom w:val="none" w:sz="0" w:space="0" w:color="auto"/>
        <w:right w:val="none" w:sz="0" w:space="0" w:color="auto"/>
      </w:divBdr>
      <w:divsChild>
        <w:div w:id="988049317">
          <w:marLeft w:val="0"/>
          <w:marRight w:val="0"/>
          <w:marTop w:val="0"/>
          <w:marBottom w:val="0"/>
          <w:divBdr>
            <w:top w:val="none" w:sz="0" w:space="0" w:color="auto"/>
            <w:left w:val="none" w:sz="0" w:space="0" w:color="auto"/>
            <w:bottom w:val="none" w:sz="0" w:space="0" w:color="auto"/>
            <w:right w:val="none" w:sz="0" w:space="0" w:color="auto"/>
          </w:divBdr>
          <w:divsChild>
            <w:div w:id="17492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69233999">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08381102">
      <w:bodyDiv w:val="1"/>
      <w:marLeft w:val="0"/>
      <w:marRight w:val="0"/>
      <w:marTop w:val="0"/>
      <w:marBottom w:val="0"/>
      <w:divBdr>
        <w:top w:val="none" w:sz="0" w:space="0" w:color="auto"/>
        <w:left w:val="none" w:sz="0" w:space="0" w:color="auto"/>
        <w:bottom w:val="none" w:sz="0" w:space="0" w:color="auto"/>
        <w:right w:val="none" w:sz="0" w:space="0" w:color="auto"/>
      </w:divBdr>
      <w:divsChild>
        <w:div w:id="1018309211">
          <w:marLeft w:val="0"/>
          <w:marRight w:val="0"/>
          <w:marTop w:val="0"/>
          <w:marBottom w:val="0"/>
          <w:divBdr>
            <w:top w:val="none" w:sz="0" w:space="0" w:color="auto"/>
            <w:left w:val="none" w:sz="0" w:space="0" w:color="auto"/>
            <w:bottom w:val="none" w:sz="0" w:space="0" w:color="auto"/>
            <w:right w:val="none" w:sz="0" w:space="0" w:color="auto"/>
          </w:divBdr>
          <w:divsChild>
            <w:div w:id="1826386677">
              <w:marLeft w:val="0"/>
              <w:marRight w:val="0"/>
              <w:marTop w:val="0"/>
              <w:marBottom w:val="0"/>
              <w:divBdr>
                <w:top w:val="none" w:sz="0" w:space="0" w:color="auto"/>
                <w:left w:val="none" w:sz="0" w:space="0" w:color="auto"/>
                <w:bottom w:val="none" w:sz="0" w:space="0" w:color="auto"/>
                <w:right w:val="none" w:sz="0" w:space="0" w:color="auto"/>
              </w:divBdr>
              <w:divsChild>
                <w:div w:id="48650112">
                  <w:marLeft w:val="0"/>
                  <w:marRight w:val="0"/>
                  <w:marTop w:val="0"/>
                  <w:marBottom w:val="0"/>
                  <w:divBdr>
                    <w:top w:val="none" w:sz="0" w:space="0" w:color="auto"/>
                    <w:left w:val="none" w:sz="0" w:space="0" w:color="auto"/>
                    <w:bottom w:val="none" w:sz="0" w:space="0" w:color="auto"/>
                    <w:right w:val="none" w:sz="0" w:space="0" w:color="auto"/>
                  </w:divBdr>
                  <w:divsChild>
                    <w:div w:id="1660884893">
                      <w:marLeft w:val="0"/>
                      <w:marRight w:val="0"/>
                      <w:marTop w:val="0"/>
                      <w:marBottom w:val="0"/>
                      <w:divBdr>
                        <w:top w:val="single" w:sz="6" w:space="15" w:color="auto"/>
                        <w:left w:val="single" w:sz="6" w:space="6" w:color="auto"/>
                        <w:bottom w:val="single" w:sz="6" w:space="15" w:color="auto"/>
                        <w:right w:val="single" w:sz="6" w:space="6" w:color="auto"/>
                      </w:divBdr>
                      <w:divsChild>
                        <w:div w:id="1615751773">
                          <w:marLeft w:val="0"/>
                          <w:marRight w:val="0"/>
                          <w:marTop w:val="0"/>
                          <w:marBottom w:val="0"/>
                          <w:divBdr>
                            <w:top w:val="none" w:sz="0" w:space="0" w:color="auto"/>
                            <w:left w:val="none" w:sz="0" w:space="0" w:color="auto"/>
                            <w:bottom w:val="none" w:sz="0" w:space="0" w:color="auto"/>
                            <w:right w:val="none" w:sz="0" w:space="0" w:color="auto"/>
                          </w:divBdr>
                          <w:divsChild>
                            <w:div w:id="142628118">
                              <w:marLeft w:val="0"/>
                              <w:marRight w:val="0"/>
                              <w:marTop w:val="0"/>
                              <w:marBottom w:val="0"/>
                              <w:divBdr>
                                <w:top w:val="none" w:sz="0" w:space="0" w:color="auto"/>
                                <w:left w:val="none" w:sz="0" w:space="0" w:color="auto"/>
                                <w:bottom w:val="none" w:sz="0" w:space="0" w:color="auto"/>
                                <w:right w:val="none" w:sz="0" w:space="0" w:color="auto"/>
                              </w:divBdr>
                            </w:div>
                          </w:divsChild>
                        </w:div>
                        <w:div w:id="69639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19450655">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7969333">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5149169">
      <w:bodyDiv w:val="1"/>
      <w:marLeft w:val="0"/>
      <w:marRight w:val="0"/>
      <w:marTop w:val="0"/>
      <w:marBottom w:val="0"/>
      <w:divBdr>
        <w:top w:val="none" w:sz="0" w:space="0" w:color="auto"/>
        <w:left w:val="none" w:sz="0" w:space="0" w:color="auto"/>
        <w:bottom w:val="none" w:sz="0" w:space="0" w:color="auto"/>
        <w:right w:val="none" w:sz="0" w:space="0" w:color="auto"/>
      </w:divBdr>
      <w:divsChild>
        <w:div w:id="1228298290">
          <w:marLeft w:val="0"/>
          <w:marRight w:val="0"/>
          <w:marTop w:val="0"/>
          <w:marBottom w:val="0"/>
          <w:divBdr>
            <w:top w:val="none" w:sz="0" w:space="0" w:color="auto"/>
            <w:left w:val="none" w:sz="0" w:space="0" w:color="auto"/>
            <w:bottom w:val="none" w:sz="0" w:space="0" w:color="auto"/>
            <w:right w:val="none" w:sz="0" w:space="0" w:color="auto"/>
          </w:divBdr>
          <w:divsChild>
            <w:div w:id="8770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69707253">
      <w:bodyDiv w:val="1"/>
      <w:marLeft w:val="0"/>
      <w:marRight w:val="0"/>
      <w:marTop w:val="0"/>
      <w:marBottom w:val="0"/>
      <w:divBdr>
        <w:top w:val="none" w:sz="0" w:space="0" w:color="auto"/>
        <w:left w:val="none" w:sz="0" w:space="0" w:color="auto"/>
        <w:bottom w:val="none" w:sz="0" w:space="0" w:color="auto"/>
        <w:right w:val="none" w:sz="0" w:space="0" w:color="auto"/>
      </w:divBdr>
      <w:divsChild>
        <w:div w:id="1098259889">
          <w:marLeft w:val="0"/>
          <w:marRight w:val="0"/>
          <w:marTop w:val="0"/>
          <w:marBottom w:val="0"/>
          <w:divBdr>
            <w:top w:val="none" w:sz="0" w:space="0" w:color="auto"/>
            <w:left w:val="none" w:sz="0" w:space="0" w:color="auto"/>
            <w:bottom w:val="none" w:sz="0" w:space="0" w:color="auto"/>
            <w:right w:val="none" w:sz="0" w:space="0" w:color="auto"/>
          </w:divBdr>
          <w:divsChild>
            <w:div w:id="28482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183668">
      <w:bodyDiv w:val="1"/>
      <w:marLeft w:val="0"/>
      <w:marRight w:val="0"/>
      <w:marTop w:val="0"/>
      <w:marBottom w:val="0"/>
      <w:divBdr>
        <w:top w:val="none" w:sz="0" w:space="0" w:color="auto"/>
        <w:left w:val="none" w:sz="0" w:space="0" w:color="auto"/>
        <w:bottom w:val="none" w:sz="0" w:space="0" w:color="auto"/>
        <w:right w:val="none" w:sz="0" w:space="0" w:color="auto"/>
      </w:divBdr>
      <w:divsChild>
        <w:div w:id="599609727">
          <w:marLeft w:val="0"/>
          <w:marRight w:val="0"/>
          <w:marTop w:val="0"/>
          <w:marBottom w:val="0"/>
          <w:divBdr>
            <w:top w:val="none" w:sz="0" w:space="0" w:color="auto"/>
            <w:left w:val="none" w:sz="0" w:space="0" w:color="auto"/>
            <w:bottom w:val="none" w:sz="0" w:space="0" w:color="auto"/>
            <w:right w:val="none" w:sz="0" w:space="0" w:color="auto"/>
          </w:divBdr>
          <w:divsChild>
            <w:div w:id="18892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5897337">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6925287">
      <w:bodyDiv w:val="1"/>
      <w:marLeft w:val="0"/>
      <w:marRight w:val="0"/>
      <w:marTop w:val="0"/>
      <w:marBottom w:val="0"/>
      <w:divBdr>
        <w:top w:val="none" w:sz="0" w:space="0" w:color="auto"/>
        <w:left w:val="none" w:sz="0" w:space="0" w:color="auto"/>
        <w:bottom w:val="none" w:sz="0" w:space="0" w:color="auto"/>
        <w:right w:val="none" w:sz="0" w:space="0" w:color="auto"/>
      </w:divBdr>
      <w:divsChild>
        <w:div w:id="1078479468">
          <w:marLeft w:val="0"/>
          <w:marRight w:val="0"/>
          <w:marTop w:val="0"/>
          <w:marBottom w:val="0"/>
          <w:divBdr>
            <w:top w:val="none" w:sz="0" w:space="0" w:color="auto"/>
            <w:left w:val="none" w:sz="0" w:space="0" w:color="auto"/>
            <w:bottom w:val="none" w:sz="0" w:space="0" w:color="auto"/>
            <w:right w:val="none" w:sz="0" w:space="0" w:color="auto"/>
          </w:divBdr>
          <w:divsChild>
            <w:div w:id="115398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6623056">
      <w:bodyDiv w:val="1"/>
      <w:marLeft w:val="0"/>
      <w:marRight w:val="0"/>
      <w:marTop w:val="0"/>
      <w:marBottom w:val="0"/>
      <w:divBdr>
        <w:top w:val="none" w:sz="0" w:space="0" w:color="auto"/>
        <w:left w:val="none" w:sz="0" w:space="0" w:color="auto"/>
        <w:bottom w:val="none" w:sz="0" w:space="0" w:color="auto"/>
        <w:right w:val="none" w:sz="0" w:space="0" w:color="auto"/>
      </w:divBdr>
    </w:div>
    <w:div w:id="517428263">
      <w:bodyDiv w:val="1"/>
      <w:marLeft w:val="0"/>
      <w:marRight w:val="0"/>
      <w:marTop w:val="0"/>
      <w:marBottom w:val="0"/>
      <w:divBdr>
        <w:top w:val="none" w:sz="0" w:space="0" w:color="auto"/>
        <w:left w:val="none" w:sz="0" w:space="0" w:color="auto"/>
        <w:bottom w:val="none" w:sz="0" w:space="0" w:color="auto"/>
        <w:right w:val="none" w:sz="0" w:space="0" w:color="auto"/>
      </w:divBdr>
      <w:divsChild>
        <w:div w:id="747192553">
          <w:marLeft w:val="0"/>
          <w:marRight w:val="0"/>
          <w:marTop w:val="0"/>
          <w:marBottom w:val="0"/>
          <w:divBdr>
            <w:top w:val="none" w:sz="0" w:space="0" w:color="auto"/>
            <w:left w:val="none" w:sz="0" w:space="0" w:color="auto"/>
            <w:bottom w:val="none" w:sz="0" w:space="0" w:color="auto"/>
            <w:right w:val="none" w:sz="0" w:space="0" w:color="auto"/>
          </w:divBdr>
          <w:divsChild>
            <w:div w:id="9048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120848">
      <w:bodyDiv w:val="1"/>
      <w:marLeft w:val="0"/>
      <w:marRight w:val="0"/>
      <w:marTop w:val="0"/>
      <w:marBottom w:val="0"/>
      <w:divBdr>
        <w:top w:val="none" w:sz="0" w:space="0" w:color="auto"/>
        <w:left w:val="none" w:sz="0" w:space="0" w:color="auto"/>
        <w:bottom w:val="none" w:sz="0" w:space="0" w:color="auto"/>
        <w:right w:val="none" w:sz="0" w:space="0" w:color="auto"/>
      </w:divBdr>
      <w:divsChild>
        <w:div w:id="1765495652">
          <w:marLeft w:val="0"/>
          <w:marRight w:val="0"/>
          <w:marTop w:val="0"/>
          <w:marBottom w:val="0"/>
          <w:divBdr>
            <w:top w:val="none" w:sz="0" w:space="0" w:color="auto"/>
            <w:left w:val="none" w:sz="0" w:space="0" w:color="auto"/>
            <w:bottom w:val="none" w:sz="0" w:space="0" w:color="auto"/>
            <w:right w:val="none" w:sz="0" w:space="0" w:color="auto"/>
          </w:divBdr>
          <w:divsChild>
            <w:div w:id="101850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0696220">
      <w:bodyDiv w:val="1"/>
      <w:marLeft w:val="0"/>
      <w:marRight w:val="0"/>
      <w:marTop w:val="0"/>
      <w:marBottom w:val="0"/>
      <w:divBdr>
        <w:top w:val="none" w:sz="0" w:space="0" w:color="auto"/>
        <w:left w:val="none" w:sz="0" w:space="0" w:color="auto"/>
        <w:bottom w:val="none" w:sz="0" w:space="0" w:color="auto"/>
        <w:right w:val="none" w:sz="0" w:space="0" w:color="auto"/>
      </w:divBdr>
      <w:divsChild>
        <w:div w:id="1869638165">
          <w:marLeft w:val="0"/>
          <w:marRight w:val="0"/>
          <w:marTop w:val="0"/>
          <w:marBottom w:val="0"/>
          <w:divBdr>
            <w:top w:val="none" w:sz="0" w:space="0" w:color="auto"/>
            <w:left w:val="none" w:sz="0" w:space="0" w:color="auto"/>
            <w:bottom w:val="none" w:sz="0" w:space="0" w:color="auto"/>
            <w:right w:val="none" w:sz="0" w:space="0" w:color="auto"/>
          </w:divBdr>
          <w:divsChild>
            <w:div w:id="89504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699941098">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5615357">
      <w:bodyDiv w:val="1"/>
      <w:marLeft w:val="0"/>
      <w:marRight w:val="0"/>
      <w:marTop w:val="0"/>
      <w:marBottom w:val="0"/>
      <w:divBdr>
        <w:top w:val="none" w:sz="0" w:space="0" w:color="auto"/>
        <w:left w:val="none" w:sz="0" w:space="0" w:color="auto"/>
        <w:bottom w:val="none" w:sz="0" w:space="0" w:color="auto"/>
        <w:right w:val="none" w:sz="0" w:space="0" w:color="auto"/>
      </w:divBdr>
      <w:divsChild>
        <w:div w:id="1342783182">
          <w:marLeft w:val="0"/>
          <w:marRight w:val="0"/>
          <w:marTop w:val="0"/>
          <w:marBottom w:val="0"/>
          <w:divBdr>
            <w:top w:val="none" w:sz="0" w:space="0" w:color="auto"/>
            <w:left w:val="none" w:sz="0" w:space="0" w:color="auto"/>
            <w:bottom w:val="none" w:sz="0" w:space="0" w:color="auto"/>
            <w:right w:val="none" w:sz="0" w:space="0" w:color="auto"/>
          </w:divBdr>
          <w:divsChild>
            <w:div w:id="10782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96408">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026646">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1777835">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2548888">
      <w:bodyDiv w:val="1"/>
      <w:marLeft w:val="0"/>
      <w:marRight w:val="0"/>
      <w:marTop w:val="0"/>
      <w:marBottom w:val="0"/>
      <w:divBdr>
        <w:top w:val="none" w:sz="0" w:space="0" w:color="auto"/>
        <w:left w:val="none" w:sz="0" w:space="0" w:color="auto"/>
        <w:bottom w:val="none" w:sz="0" w:space="0" w:color="auto"/>
        <w:right w:val="none" w:sz="0" w:space="0" w:color="auto"/>
      </w:divBdr>
      <w:divsChild>
        <w:div w:id="1994066070">
          <w:marLeft w:val="0"/>
          <w:marRight w:val="0"/>
          <w:marTop w:val="0"/>
          <w:marBottom w:val="0"/>
          <w:divBdr>
            <w:top w:val="none" w:sz="0" w:space="0" w:color="auto"/>
            <w:left w:val="none" w:sz="0" w:space="0" w:color="auto"/>
            <w:bottom w:val="none" w:sz="0" w:space="0" w:color="auto"/>
            <w:right w:val="none" w:sz="0" w:space="0" w:color="auto"/>
          </w:divBdr>
          <w:divsChild>
            <w:div w:id="139160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8881383">
      <w:bodyDiv w:val="1"/>
      <w:marLeft w:val="0"/>
      <w:marRight w:val="0"/>
      <w:marTop w:val="0"/>
      <w:marBottom w:val="0"/>
      <w:divBdr>
        <w:top w:val="none" w:sz="0" w:space="0" w:color="auto"/>
        <w:left w:val="none" w:sz="0" w:space="0" w:color="auto"/>
        <w:bottom w:val="none" w:sz="0" w:space="0" w:color="auto"/>
        <w:right w:val="none" w:sz="0" w:space="0" w:color="auto"/>
      </w:divBdr>
      <w:divsChild>
        <w:div w:id="130101986">
          <w:marLeft w:val="0"/>
          <w:marRight w:val="0"/>
          <w:marTop w:val="0"/>
          <w:marBottom w:val="0"/>
          <w:divBdr>
            <w:top w:val="none" w:sz="0" w:space="0" w:color="auto"/>
            <w:left w:val="none" w:sz="0" w:space="0" w:color="auto"/>
            <w:bottom w:val="none" w:sz="0" w:space="0" w:color="auto"/>
            <w:right w:val="none" w:sz="0" w:space="0" w:color="auto"/>
          </w:divBdr>
          <w:divsChild>
            <w:div w:id="1986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645999">
      <w:bodyDiv w:val="1"/>
      <w:marLeft w:val="0"/>
      <w:marRight w:val="0"/>
      <w:marTop w:val="0"/>
      <w:marBottom w:val="0"/>
      <w:divBdr>
        <w:top w:val="none" w:sz="0" w:space="0" w:color="auto"/>
        <w:left w:val="none" w:sz="0" w:space="0" w:color="auto"/>
        <w:bottom w:val="none" w:sz="0" w:space="0" w:color="auto"/>
        <w:right w:val="none" w:sz="0" w:space="0" w:color="auto"/>
      </w:divBdr>
      <w:divsChild>
        <w:div w:id="583338782">
          <w:marLeft w:val="0"/>
          <w:marRight w:val="0"/>
          <w:marTop w:val="0"/>
          <w:marBottom w:val="0"/>
          <w:divBdr>
            <w:top w:val="none" w:sz="0" w:space="0" w:color="auto"/>
            <w:left w:val="none" w:sz="0" w:space="0" w:color="auto"/>
            <w:bottom w:val="none" w:sz="0" w:space="0" w:color="auto"/>
            <w:right w:val="none" w:sz="0" w:space="0" w:color="auto"/>
          </w:divBdr>
          <w:divsChild>
            <w:div w:id="207299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397208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8900986">
      <w:bodyDiv w:val="1"/>
      <w:marLeft w:val="0"/>
      <w:marRight w:val="0"/>
      <w:marTop w:val="0"/>
      <w:marBottom w:val="0"/>
      <w:divBdr>
        <w:top w:val="none" w:sz="0" w:space="0" w:color="auto"/>
        <w:left w:val="none" w:sz="0" w:space="0" w:color="auto"/>
        <w:bottom w:val="none" w:sz="0" w:space="0" w:color="auto"/>
        <w:right w:val="none" w:sz="0" w:space="0" w:color="auto"/>
      </w:divBdr>
      <w:divsChild>
        <w:div w:id="762266697">
          <w:marLeft w:val="0"/>
          <w:marRight w:val="0"/>
          <w:marTop w:val="0"/>
          <w:marBottom w:val="0"/>
          <w:divBdr>
            <w:top w:val="none" w:sz="0" w:space="0" w:color="auto"/>
            <w:left w:val="none" w:sz="0" w:space="0" w:color="auto"/>
            <w:bottom w:val="none" w:sz="0" w:space="0" w:color="auto"/>
            <w:right w:val="none" w:sz="0" w:space="0" w:color="auto"/>
          </w:divBdr>
          <w:divsChild>
            <w:div w:id="63972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76645568">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999112091">
      <w:bodyDiv w:val="1"/>
      <w:marLeft w:val="0"/>
      <w:marRight w:val="0"/>
      <w:marTop w:val="0"/>
      <w:marBottom w:val="0"/>
      <w:divBdr>
        <w:top w:val="none" w:sz="0" w:space="0" w:color="auto"/>
        <w:left w:val="none" w:sz="0" w:space="0" w:color="auto"/>
        <w:bottom w:val="none" w:sz="0" w:space="0" w:color="auto"/>
        <w:right w:val="none" w:sz="0" w:space="0" w:color="auto"/>
      </w:divBdr>
      <w:divsChild>
        <w:div w:id="1941915990">
          <w:marLeft w:val="0"/>
          <w:marRight w:val="0"/>
          <w:marTop w:val="0"/>
          <w:marBottom w:val="0"/>
          <w:divBdr>
            <w:top w:val="none" w:sz="0" w:space="0" w:color="auto"/>
            <w:left w:val="none" w:sz="0" w:space="0" w:color="auto"/>
            <w:bottom w:val="none" w:sz="0" w:space="0" w:color="auto"/>
            <w:right w:val="none" w:sz="0" w:space="0" w:color="auto"/>
          </w:divBdr>
          <w:divsChild>
            <w:div w:id="183082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360604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75890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120981">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5565354">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04654">
      <w:bodyDiv w:val="1"/>
      <w:marLeft w:val="0"/>
      <w:marRight w:val="0"/>
      <w:marTop w:val="0"/>
      <w:marBottom w:val="0"/>
      <w:divBdr>
        <w:top w:val="none" w:sz="0" w:space="0" w:color="auto"/>
        <w:left w:val="none" w:sz="0" w:space="0" w:color="auto"/>
        <w:bottom w:val="none" w:sz="0" w:space="0" w:color="auto"/>
        <w:right w:val="none" w:sz="0" w:space="0" w:color="auto"/>
      </w:divBdr>
      <w:divsChild>
        <w:div w:id="2094550874">
          <w:marLeft w:val="0"/>
          <w:marRight w:val="0"/>
          <w:marTop w:val="0"/>
          <w:marBottom w:val="0"/>
          <w:divBdr>
            <w:top w:val="none" w:sz="0" w:space="0" w:color="auto"/>
            <w:left w:val="none" w:sz="0" w:space="0" w:color="auto"/>
            <w:bottom w:val="none" w:sz="0" w:space="0" w:color="auto"/>
            <w:right w:val="none" w:sz="0" w:space="0" w:color="auto"/>
          </w:divBdr>
          <w:divsChild>
            <w:div w:id="164851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0562559">
      <w:bodyDiv w:val="1"/>
      <w:marLeft w:val="0"/>
      <w:marRight w:val="0"/>
      <w:marTop w:val="0"/>
      <w:marBottom w:val="0"/>
      <w:divBdr>
        <w:top w:val="none" w:sz="0" w:space="0" w:color="auto"/>
        <w:left w:val="none" w:sz="0" w:space="0" w:color="auto"/>
        <w:bottom w:val="none" w:sz="0" w:space="0" w:color="auto"/>
        <w:right w:val="none" w:sz="0" w:space="0" w:color="auto"/>
      </w:divBdr>
      <w:divsChild>
        <w:div w:id="1797216880">
          <w:marLeft w:val="0"/>
          <w:marRight w:val="0"/>
          <w:marTop w:val="0"/>
          <w:marBottom w:val="0"/>
          <w:divBdr>
            <w:top w:val="none" w:sz="0" w:space="0" w:color="auto"/>
            <w:left w:val="none" w:sz="0" w:space="0" w:color="auto"/>
            <w:bottom w:val="none" w:sz="0" w:space="0" w:color="auto"/>
            <w:right w:val="none" w:sz="0" w:space="0" w:color="auto"/>
          </w:divBdr>
          <w:divsChild>
            <w:div w:id="73265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170574">
      <w:bodyDiv w:val="1"/>
      <w:marLeft w:val="0"/>
      <w:marRight w:val="0"/>
      <w:marTop w:val="0"/>
      <w:marBottom w:val="0"/>
      <w:divBdr>
        <w:top w:val="none" w:sz="0" w:space="0" w:color="auto"/>
        <w:left w:val="none" w:sz="0" w:space="0" w:color="auto"/>
        <w:bottom w:val="none" w:sz="0" w:space="0" w:color="auto"/>
        <w:right w:val="none" w:sz="0" w:space="0" w:color="auto"/>
      </w:divBdr>
      <w:divsChild>
        <w:div w:id="1853296211">
          <w:marLeft w:val="0"/>
          <w:marRight w:val="0"/>
          <w:marTop w:val="0"/>
          <w:marBottom w:val="0"/>
          <w:divBdr>
            <w:top w:val="none" w:sz="0" w:space="0" w:color="auto"/>
            <w:left w:val="none" w:sz="0" w:space="0" w:color="auto"/>
            <w:bottom w:val="none" w:sz="0" w:space="0" w:color="auto"/>
            <w:right w:val="none" w:sz="0" w:space="0" w:color="auto"/>
          </w:divBdr>
          <w:divsChild>
            <w:div w:id="149927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2636146">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2979939">
      <w:bodyDiv w:val="1"/>
      <w:marLeft w:val="0"/>
      <w:marRight w:val="0"/>
      <w:marTop w:val="0"/>
      <w:marBottom w:val="0"/>
      <w:divBdr>
        <w:top w:val="none" w:sz="0" w:space="0" w:color="auto"/>
        <w:left w:val="none" w:sz="0" w:space="0" w:color="auto"/>
        <w:bottom w:val="none" w:sz="0" w:space="0" w:color="auto"/>
        <w:right w:val="none" w:sz="0" w:space="0" w:color="auto"/>
      </w:divBdr>
      <w:divsChild>
        <w:div w:id="1119447295">
          <w:marLeft w:val="0"/>
          <w:marRight w:val="0"/>
          <w:marTop w:val="0"/>
          <w:marBottom w:val="0"/>
          <w:divBdr>
            <w:top w:val="none" w:sz="0" w:space="0" w:color="auto"/>
            <w:left w:val="none" w:sz="0" w:space="0" w:color="auto"/>
            <w:bottom w:val="none" w:sz="0" w:space="0" w:color="auto"/>
            <w:right w:val="none" w:sz="0" w:space="0" w:color="auto"/>
          </w:divBdr>
          <w:divsChild>
            <w:div w:id="16653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5204865">
      <w:bodyDiv w:val="1"/>
      <w:marLeft w:val="0"/>
      <w:marRight w:val="0"/>
      <w:marTop w:val="0"/>
      <w:marBottom w:val="0"/>
      <w:divBdr>
        <w:top w:val="none" w:sz="0" w:space="0" w:color="auto"/>
        <w:left w:val="none" w:sz="0" w:space="0" w:color="auto"/>
        <w:bottom w:val="none" w:sz="0" w:space="0" w:color="auto"/>
        <w:right w:val="none" w:sz="0" w:space="0" w:color="auto"/>
      </w:divBdr>
      <w:divsChild>
        <w:div w:id="881282903">
          <w:marLeft w:val="0"/>
          <w:marRight w:val="0"/>
          <w:marTop w:val="0"/>
          <w:marBottom w:val="0"/>
          <w:divBdr>
            <w:top w:val="none" w:sz="0" w:space="0" w:color="auto"/>
            <w:left w:val="none" w:sz="0" w:space="0" w:color="auto"/>
            <w:bottom w:val="none" w:sz="0" w:space="0" w:color="auto"/>
            <w:right w:val="none" w:sz="0" w:space="0" w:color="auto"/>
          </w:divBdr>
          <w:divsChild>
            <w:div w:id="6382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2512401">
      <w:bodyDiv w:val="1"/>
      <w:marLeft w:val="0"/>
      <w:marRight w:val="0"/>
      <w:marTop w:val="0"/>
      <w:marBottom w:val="0"/>
      <w:divBdr>
        <w:top w:val="none" w:sz="0" w:space="0" w:color="auto"/>
        <w:left w:val="none" w:sz="0" w:space="0" w:color="auto"/>
        <w:bottom w:val="none" w:sz="0" w:space="0" w:color="auto"/>
        <w:right w:val="none" w:sz="0" w:space="0" w:color="auto"/>
      </w:divBdr>
    </w:div>
    <w:div w:id="1366759155">
      <w:bodyDiv w:val="1"/>
      <w:marLeft w:val="0"/>
      <w:marRight w:val="0"/>
      <w:marTop w:val="0"/>
      <w:marBottom w:val="0"/>
      <w:divBdr>
        <w:top w:val="none" w:sz="0" w:space="0" w:color="auto"/>
        <w:left w:val="none" w:sz="0" w:space="0" w:color="auto"/>
        <w:bottom w:val="none" w:sz="0" w:space="0" w:color="auto"/>
        <w:right w:val="none" w:sz="0" w:space="0" w:color="auto"/>
      </w:divBdr>
      <w:divsChild>
        <w:div w:id="2092434421">
          <w:marLeft w:val="0"/>
          <w:marRight w:val="0"/>
          <w:marTop w:val="0"/>
          <w:marBottom w:val="0"/>
          <w:divBdr>
            <w:top w:val="none" w:sz="0" w:space="0" w:color="auto"/>
            <w:left w:val="none" w:sz="0" w:space="0" w:color="auto"/>
            <w:bottom w:val="none" w:sz="0" w:space="0" w:color="auto"/>
            <w:right w:val="none" w:sz="0" w:space="0" w:color="auto"/>
          </w:divBdr>
          <w:divsChild>
            <w:div w:id="16532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0972125">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4533083">
      <w:bodyDiv w:val="1"/>
      <w:marLeft w:val="0"/>
      <w:marRight w:val="0"/>
      <w:marTop w:val="0"/>
      <w:marBottom w:val="0"/>
      <w:divBdr>
        <w:top w:val="none" w:sz="0" w:space="0" w:color="auto"/>
        <w:left w:val="none" w:sz="0" w:space="0" w:color="auto"/>
        <w:bottom w:val="none" w:sz="0" w:space="0" w:color="auto"/>
        <w:right w:val="none" w:sz="0" w:space="0" w:color="auto"/>
      </w:divBdr>
      <w:divsChild>
        <w:div w:id="910654134">
          <w:marLeft w:val="0"/>
          <w:marRight w:val="0"/>
          <w:marTop w:val="0"/>
          <w:marBottom w:val="0"/>
          <w:divBdr>
            <w:top w:val="none" w:sz="0" w:space="0" w:color="auto"/>
            <w:left w:val="none" w:sz="0" w:space="0" w:color="auto"/>
            <w:bottom w:val="none" w:sz="0" w:space="0" w:color="auto"/>
            <w:right w:val="none" w:sz="0" w:space="0" w:color="auto"/>
          </w:divBdr>
          <w:divsChild>
            <w:div w:id="171180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7135301">
      <w:bodyDiv w:val="1"/>
      <w:marLeft w:val="0"/>
      <w:marRight w:val="0"/>
      <w:marTop w:val="0"/>
      <w:marBottom w:val="0"/>
      <w:divBdr>
        <w:top w:val="none" w:sz="0" w:space="0" w:color="auto"/>
        <w:left w:val="none" w:sz="0" w:space="0" w:color="auto"/>
        <w:bottom w:val="none" w:sz="0" w:space="0" w:color="auto"/>
        <w:right w:val="none" w:sz="0" w:space="0" w:color="auto"/>
      </w:divBdr>
      <w:divsChild>
        <w:div w:id="741217437">
          <w:marLeft w:val="0"/>
          <w:marRight w:val="0"/>
          <w:marTop w:val="0"/>
          <w:marBottom w:val="0"/>
          <w:divBdr>
            <w:top w:val="none" w:sz="0" w:space="0" w:color="auto"/>
            <w:left w:val="none" w:sz="0" w:space="0" w:color="auto"/>
            <w:bottom w:val="none" w:sz="0" w:space="0" w:color="auto"/>
            <w:right w:val="none" w:sz="0" w:space="0" w:color="auto"/>
          </w:divBdr>
          <w:divsChild>
            <w:div w:id="15252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2488044">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6253917">
      <w:bodyDiv w:val="1"/>
      <w:marLeft w:val="0"/>
      <w:marRight w:val="0"/>
      <w:marTop w:val="0"/>
      <w:marBottom w:val="0"/>
      <w:divBdr>
        <w:top w:val="none" w:sz="0" w:space="0" w:color="auto"/>
        <w:left w:val="none" w:sz="0" w:space="0" w:color="auto"/>
        <w:bottom w:val="none" w:sz="0" w:space="0" w:color="auto"/>
        <w:right w:val="none" w:sz="0" w:space="0" w:color="auto"/>
      </w:divBdr>
      <w:divsChild>
        <w:div w:id="1954240541">
          <w:marLeft w:val="0"/>
          <w:marRight w:val="0"/>
          <w:marTop w:val="0"/>
          <w:marBottom w:val="0"/>
          <w:divBdr>
            <w:top w:val="none" w:sz="0" w:space="0" w:color="auto"/>
            <w:left w:val="none" w:sz="0" w:space="0" w:color="auto"/>
            <w:bottom w:val="none" w:sz="0" w:space="0" w:color="auto"/>
            <w:right w:val="none" w:sz="0" w:space="0" w:color="auto"/>
          </w:divBdr>
          <w:divsChild>
            <w:div w:id="19050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748306">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5166390">
      <w:bodyDiv w:val="1"/>
      <w:marLeft w:val="0"/>
      <w:marRight w:val="0"/>
      <w:marTop w:val="0"/>
      <w:marBottom w:val="0"/>
      <w:divBdr>
        <w:top w:val="none" w:sz="0" w:space="0" w:color="auto"/>
        <w:left w:val="none" w:sz="0" w:space="0" w:color="auto"/>
        <w:bottom w:val="none" w:sz="0" w:space="0" w:color="auto"/>
        <w:right w:val="none" w:sz="0" w:space="0" w:color="auto"/>
      </w:divBdr>
      <w:divsChild>
        <w:div w:id="770666135">
          <w:marLeft w:val="0"/>
          <w:marRight w:val="0"/>
          <w:marTop w:val="0"/>
          <w:marBottom w:val="0"/>
          <w:divBdr>
            <w:top w:val="none" w:sz="0" w:space="0" w:color="auto"/>
            <w:left w:val="none" w:sz="0" w:space="0" w:color="auto"/>
            <w:bottom w:val="none" w:sz="0" w:space="0" w:color="auto"/>
            <w:right w:val="none" w:sz="0" w:space="0" w:color="auto"/>
          </w:divBdr>
          <w:divsChild>
            <w:div w:id="160939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1436699">
      <w:bodyDiv w:val="1"/>
      <w:marLeft w:val="0"/>
      <w:marRight w:val="0"/>
      <w:marTop w:val="0"/>
      <w:marBottom w:val="0"/>
      <w:divBdr>
        <w:top w:val="none" w:sz="0" w:space="0" w:color="auto"/>
        <w:left w:val="none" w:sz="0" w:space="0" w:color="auto"/>
        <w:bottom w:val="none" w:sz="0" w:space="0" w:color="auto"/>
        <w:right w:val="none" w:sz="0" w:space="0" w:color="auto"/>
      </w:divBdr>
      <w:divsChild>
        <w:div w:id="200440174">
          <w:marLeft w:val="0"/>
          <w:marRight w:val="0"/>
          <w:marTop w:val="0"/>
          <w:marBottom w:val="0"/>
          <w:divBdr>
            <w:top w:val="none" w:sz="0" w:space="0" w:color="auto"/>
            <w:left w:val="none" w:sz="0" w:space="0" w:color="auto"/>
            <w:bottom w:val="none" w:sz="0" w:space="0" w:color="auto"/>
            <w:right w:val="none" w:sz="0" w:space="0" w:color="auto"/>
          </w:divBdr>
          <w:divsChild>
            <w:div w:id="3456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89343409">
      <w:bodyDiv w:val="1"/>
      <w:marLeft w:val="0"/>
      <w:marRight w:val="0"/>
      <w:marTop w:val="0"/>
      <w:marBottom w:val="0"/>
      <w:divBdr>
        <w:top w:val="none" w:sz="0" w:space="0" w:color="auto"/>
        <w:left w:val="none" w:sz="0" w:space="0" w:color="auto"/>
        <w:bottom w:val="none" w:sz="0" w:space="0" w:color="auto"/>
        <w:right w:val="none" w:sz="0" w:space="0" w:color="auto"/>
      </w:divBdr>
      <w:divsChild>
        <w:div w:id="383409268">
          <w:marLeft w:val="0"/>
          <w:marRight w:val="0"/>
          <w:marTop w:val="0"/>
          <w:marBottom w:val="0"/>
          <w:divBdr>
            <w:top w:val="none" w:sz="0" w:space="0" w:color="auto"/>
            <w:left w:val="none" w:sz="0" w:space="0" w:color="auto"/>
            <w:bottom w:val="none" w:sz="0" w:space="0" w:color="auto"/>
            <w:right w:val="none" w:sz="0" w:space="0" w:color="auto"/>
          </w:divBdr>
          <w:divsChild>
            <w:div w:id="160426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49587">
      <w:bodyDiv w:val="1"/>
      <w:marLeft w:val="0"/>
      <w:marRight w:val="0"/>
      <w:marTop w:val="0"/>
      <w:marBottom w:val="0"/>
      <w:divBdr>
        <w:top w:val="none" w:sz="0" w:space="0" w:color="auto"/>
        <w:left w:val="none" w:sz="0" w:space="0" w:color="auto"/>
        <w:bottom w:val="none" w:sz="0" w:space="0" w:color="auto"/>
        <w:right w:val="none" w:sz="0" w:space="0" w:color="auto"/>
      </w:divBdr>
      <w:divsChild>
        <w:div w:id="1168403298">
          <w:marLeft w:val="0"/>
          <w:marRight w:val="0"/>
          <w:marTop w:val="0"/>
          <w:marBottom w:val="0"/>
          <w:divBdr>
            <w:top w:val="none" w:sz="0" w:space="0" w:color="auto"/>
            <w:left w:val="none" w:sz="0" w:space="0" w:color="auto"/>
            <w:bottom w:val="none" w:sz="0" w:space="0" w:color="auto"/>
            <w:right w:val="none" w:sz="0" w:space="0" w:color="auto"/>
          </w:divBdr>
          <w:divsChild>
            <w:div w:id="161921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8035105">
      <w:bodyDiv w:val="1"/>
      <w:marLeft w:val="0"/>
      <w:marRight w:val="0"/>
      <w:marTop w:val="0"/>
      <w:marBottom w:val="0"/>
      <w:divBdr>
        <w:top w:val="none" w:sz="0" w:space="0" w:color="auto"/>
        <w:left w:val="none" w:sz="0" w:space="0" w:color="auto"/>
        <w:bottom w:val="none" w:sz="0" w:space="0" w:color="auto"/>
        <w:right w:val="none" w:sz="0" w:space="0" w:color="auto"/>
      </w:divBdr>
      <w:divsChild>
        <w:div w:id="1918243440">
          <w:marLeft w:val="0"/>
          <w:marRight w:val="0"/>
          <w:marTop w:val="0"/>
          <w:marBottom w:val="0"/>
          <w:divBdr>
            <w:top w:val="none" w:sz="0" w:space="0" w:color="auto"/>
            <w:left w:val="none" w:sz="0" w:space="0" w:color="auto"/>
            <w:bottom w:val="none" w:sz="0" w:space="0" w:color="auto"/>
            <w:right w:val="none" w:sz="0" w:space="0" w:color="auto"/>
          </w:divBdr>
          <w:divsChild>
            <w:div w:id="3860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56786204">
      <w:bodyDiv w:val="1"/>
      <w:marLeft w:val="0"/>
      <w:marRight w:val="0"/>
      <w:marTop w:val="0"/>
      <w:marBottom w:val="0"/>
      <w:divBdr>
        <w:top w:val="none" w:sz="0" w:space="0" w:color="auto"/>
        <w:left w:val="none" w:sz="0" w:space="0" w:color="auto"/>
        <w:bottom w:val="none" w:sz="0" w:space="0" w:color="auto"/>
        <w:right w:val="none" w:sz="0" w:space="0" w:color="auto"/>
      </w:divBdr>
    </w:div>
    <w:div w:id="1963727003">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4961480">
      <w:bodyDiv w:val="1"/>
      <w:marLeft w:val="0"/>
      <w:marRight w:val="0"/>
      <w:marTop w:val="0"/>
      <w:marBottom w:val="0"/>
      <w:divBdr>
        <w:top w:val="none" w:sz="0" w:space="0" w:color="auto"/>
        <w:left w:val="none" w:sz="0" w:space="0" w:color="auto"/>
        <w:bottom w:val="none" w:sz="0" w:space="0" w:color="auto"/>
        <w:right w:val="none" w:sz="0" w:space="0" w:color="auto"/>
      </w:divBdr>
      <w:divsChild>
        <w:div w:id="1777746805">
          <w:marLeft w:val="0"/>
          <w:marRight w:val="0"/>
          <w:marTop w:val="0"/>
          <w:marBottom w:val="0"/>
          <w:divBdr>
            <w:top w:val="none" w:sz="0" w:space="0" w:color="auto"/>
            <w:left w:val="none" w:sz="0" w:space="0" w:color="auto"/>
            <w:bottom w:val="none" w:sz="0" w:space="0" w:color="auto"/>
            <w:right w:val="none" w:sz="0" w:space="0" w:color="auto"/>
          </w:divBdr>
          <w:divsChild>
            <w:div w:id="12618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9937228">
      <w:bodyDiv w:val="1"/>
      <w:marLeft w:val="0"/>
      <w:marRight w:val="0"/>
      <w:marTop w:val="0"/>
      <w:marBottom w:val="0"/>
      <w:divBdr>
        <w:top w:val="none" w:sz="0" w:space="0" w:color="auto"/>
        <w:left w:val="none" w:sz="0" w:space="0" w:color="auto"/>
        <w:bottom w:val="none" w:sz="0" w:space="0" w:color="auto"/>
        <w:right w:val="none" w:sz="0" w:space="0" w:color="auto"/>
      </w:divBdr>
      <w:divsChild>
        <w:div w:id="494496063">
          <w:marLeft w:val="0"/>
          <w:marRight w:val="0"/>
          <w:marTop w:val="0"/>
          <w:marBottom w:val="0"/>
          <w:divBdr>
            <w:top w:val="none" w:sz="0" w:space="0" w:color="auto"/>
            <w:left w:val="none" w:sz="0" w:space="0" w:color="auto"/>
            <w:bottom w:val="none" w:sz="0" w:space="0" w:color="auto"/>
            <w:right w:val="none" w:sz="0" w:space="0" w:color="auto"/>
          </w:divBdr>
          <w:divsChild>
            <w:div w:id="176044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173383">
      <w:bodyDiv w:val="1"/>
      <w:marLeft w:val="0"/>
      <w:marRight w:val="0"/>
      <w:marTop w:val="0"/>
      <w:marBottom w:val="0"/>
      <w:divBdr>
        <w:top w:val="none" w:sz="0" w:space="0" w:color="auto"/>
        <w:left w:val="none" w:sz="0" w:space="0" w:color="auto"/>
        <w:bottom w:val="none" w:sz="0" w:space="0" w:color="auto"/>
        <w:right w:val="none" w:sz="0" w:space="0" w:color="auto"/>
      </w:divBdr>
      <w:divsChild>
        <w:div w:id="1111511651">
          <w:marLeft w:val="0"/>
          <w:marRight w:val="0"/>
          <w:marTop w:val="0"/>
          <w:marBottom w:val="0"/>
          <w:divBdr>
            <w:top w:val="none" w:sz="0" w:space="0" w:color="auto"/>
            <w:left w:val="none" w:sz="0" w:space="0" w:color="auto"/>
            <w:bottom w:val="none" w:sz="0" w:space="0" w:color="auto"/>
            <w:right w:val="none" w:sz="0" w:space="0" w:color="auto"/>
          </w:divBdr>
          <w:divsChild>
            <w:div w:id="171857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339082">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2503357">
      <w:bodyDiv w:val="1"/>
      <w:marLeft w:val="0"/>
      <w:marRight w:val="0"/>
      <w:marTop w:val="0"/>
      <w:marBottom w:val="0"/>
      <w:divBdr>
        <w:top w:val="none" w:sz="0" w:space="0" w:color="auto"/>
        <w:left w:val="none" w:sz="0" w:space="0" w:color="auto"/>
        <w:bottom w:val="none" w:sz="0" w:space="0" w:color="auto"/>
        <w:right w:val="none" w:sz="0" w:space="0" w:color="auto"/>
      </w:divBdr>
      <w:divsChild>
        <w:div w:id="1290822022">
          <w:marLeft w:val="0"/>
          <w:marRight w:val="0"/>
          <w:marTop w:val="0"/>
          <w:marBottom w:val="0"/>
          <w:divBdr>
            <w:top w:val="none" w:sz="0" w:space="0" w:color="auto"/>
            <w:left w:val="none" w:sz="0" w:space="0" w:color="auto"/>
            <w:bottom w:val="none" w:sz="0" w:space="0" w:color="auto"/>
            <w:right w:val="none" w:sz="0" w:space="0" w:color="auto"/>
          </w:divBdr>
          <w:divsChild>
            <w:div w:id="14316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673444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Alm21</b:Tag>
    <b:SourceType>JournalArticle</b:SourceType>
    <b:Guid>{0F39FFA5-C8AC-4853-8BDD-5DFC8AA829BC}</b:Guid>
    <b:Author>
      <b:Author>
        <b:NameList>
          <b:Person>
            <b:Last>Almomani</b:Last>
            <b:First>Amer</b:First>
            <b:Middle>Abdelwali</b:Middle>
          </b:Person>
        </b:NameList>
      </b:Author>
    </b:Author>
    <b:Title>Financial Technology (FinTech) and its Role in Supporting the Financial and Banking Services Sector</b:Title>
    <b:Year>2021</b:Year>
    <b:URL>https://www.researchgate.net/publication/354511300_Financial_Technology_FinTech_and_its_Role_in_Supporting_the_Financial_and_Banking_Services_Sector</b:URL>
    <b:RefOrder>45</b:RefOrder>
  </b:Source>
  <b:Source>
    <b:Tag>Amn24</b:Tag>
    <b:SourceType>JournalArticle</b:SourceType>
    <b:Guid>{56F4F6BD-FF3B-4E1D-A024-08EA1660830F}</b:Guid>
    <b:Author>
      <b:Author>
        <b:NameList>
          <b:Person>
            <b:Last>Amnas</b:Last>
            <b:First>Muhammed</b:First>
            <b:Middle>Basid</b:Middle>
          </b:Person>
        </b:NameList>
      </b:Author>
    </b:Author>
    <b:Title>FinTech and Financial Inclusion: Exploring the Mediating Role of Digital Financial Literacy and the Moderating Influence of Perceived Regulatory Support</b:Title>
    <b:Year>2024</b:Year>
    <b:URL>https://www.researchgate.net/publication/378809672_FinTech_and_Financial_Inclusion_Exploring_the_Mediating_Role_of_Digital_Financial_Literacy_and_the_Moderating_Influence_of_Perceived_Regulatory_Support</b:URL>
    <b:RefOrder>46</b:RefOrder>
  </b:Source>
  <b:Source>
    <b:Tag>Abd21</b:Tag>
    <b:SourceType>JournalArticle</b:SourceType>
    <b:Guid>{7FCB5180-0C56-4068-AC52-B7FD0DAA2269}</b:Guid>
    <b:Author>
      <b:Author>
        <b:NameList>
          <b:Person>
            <b:Last>Abdrabalnabi</b:Last>
            <b:First>Hussain</b:First>
          </b:Person>
        </b:NameList>
      </b:Author>
    </b:Author>
    <b:Title>How the Growing Role of Fintech is Disrupting the Financial Industry's Norms and Consumer Value in Saudi Arabia &amp; Bahrain</b:Title>
    <b:Year>2021</b:Year>
    <b:URL>https://www.researchgate.net/publication/366952709_How_the_Growing_Role_of_Fintech_is_Disrupting_the_Financial_Industry's_Norms_and_Consumer_Value_in_Saudi_Arabia_Bahrain</b:URL>
    <b:RefOrder>47</b:RefOrder>
  </b:Source>
  <b:Source>
    <b:Tag>Alb211</b:Tag>
    <b:SourceType>JournalArticle</b:SourceType>
    <b:Guid>{3369471A-11EC-49AB-AFE8-5693A7073CD2}</b:Guid>
    <b:Author>
      <b:Author>
        <b:NameList>
          <b:Person>
            <b:Last>Albarrak</b:Last>
            <b:First>Mansour</b:First>
          </b:Person>
        </b:NameList>
      </b:Author>
    </b:Author>
    <b:Title>FinTech: Ecosystem, Opportunities and Challenges in Saudi Arabia</b:Title>
    <b:Year>2021</b:Year>
    <b:URL>https://www.researchgate.net/publication/354958219_FinTech_Ecosystem_Opportunities_and_Challenges_in_Saudi_Arabia</b:URL>
    <b:RefOrder>1</b:RefOrder>
  </b:Source>
  <b:Source>
    <b:Tag>Has243</b:Tag>
    <b:SourceType>JournalArticle</b:SourceType>
    <b:Guid>{891829EF-4DBC-46C4-84C3-C4C07C79B343}</b:Guid>
    <b:Author>
      <b:Author>
        <b:NameList>
          <b:Person>
            <b:Last>Hassanein</b:Last>
            <b:First>Dunya</b:First>
          </b:Person>
        </b:NameList>
      </b:Author>
    </b:Author>
    <b:Title>Fintech: Saudi Arabia’s Rising Frontier for Growth and Economic Sustainability</b:Title>
    <b:Year>2024</b:Year>
    <b:URL>https://www.setupinsaudi.com/en/news/success-stories/fintech-saudi-arabia-s-rising-frontier-for-growth-and-economic-sustainability</b:URL>
    <b:RefOrder>2</b:RefOrder>
  </b:Source>
  <b:Source>
    <b:Tag>Yas24</b:Tag>
    <b:SourceType>JournalArticle</b:SourceType>
    <b:Guid>{5DD9497F-E33B-4E16-A371-F1D8EE2403ED}</b:Guid>
    <b:Author>
      <b:Author>
        <b:NameList>
          <b:Person>
            <b:Last>Yassine</b:Last>
            <b:First>Maleh</b:First>
          </b:Person>
        </b:NameList>
      </b:Author>
    </b:Author>
    <b:Title>Advances in Emerging Financial Technology and Digital Money</b:Title>
    <b:Year>2024</b:Year>
    <b:URL>https://www.researchgate.net/publication/377985881_Advances_in_Emerging_Financial_Technology_and_Digital_Money</b:URL>
    <b:RefOrder>3</b:RefOrder>
  </b:Source>
  <b:Source>
    <b:Tag>Nik24</b:Tag>
    <b:SourceType>JournalArticle</b:SourceType>
    <b:Guid>{4FFB5CF6-1EBE-48E0-BE62-36EA97653E0A}</b:Guid>
    <b:Author>
      <b:Author>
        <b:NameList>
          <b:Person>
            <b:Last>Nikkar</b:Last>
            <b:First>Mohammad</b:First>
          </b:Person>
        </b:NameList>
      </b:Author>
    </b:Author>
    <b:Title>Realizing potential of fintech in Kingdom of Saudi Arabia</b:Title>
    <b:Year>2024</b:Year>
    <b:URL>https://adlittle.com/en/insights/viewpoints/realizing-potential-fintech-kingdom-saudi-arabia</b:URL>
    <b:RefOrder>4</b:RefOrder>
  </b:Source>
  <b:Source>
    <b:Tag>Kha233</b:Tag>
    <b:SourceType>JournalArticle</b:SourceType>
    <b:Guid>{E30E0C50-F3DB-478C-A5EF-425E3D63EC8D}</b:Guid>
    <b:Author>
      <b:Author>
        <b:NameList>
          <b:Person>
            <b:Last>Khan</b:Last>
            <b:First>Habib</b:First>
            <b:Middle>Hussain</b:Middle>
          </b:Person>
        </b:NameList>
      </b:Author>
    </b:Author>
    <b:Title>Fintech adoption, the regulatory environment and bank stability: An empirical investigation from GCC economies</b:Title>
    <b:Year>2023</b:Year>
    <b:URL>https://www.sciencedirect.com/science/article/pii/S2214845023001278</b:URL>
    <b:RefOrder>5</b:RefOrder>
  </b:Source>
  <b:Source>
    <b:Tag>Baj23</b:Tag>
    <b:SourceType>JournalArticle</b:SourceType>
    <b:Guid>{E4399096-EDB0-4AE7-B4A0-2939E05B3293}</b:Guid>
    <b:Author>
      <b:Author>
        <b:NameList>
          <b:Person>
            <b:Last>Bajunaied</b:Last>
            <b:First>Kholoud</b:First>
          </b:Person>
        </b:NameList>
      </b:Author>
    </b:Author>
    <b:Title>Behavioral intention to adopt FinTech services: An extension of unified theory of acceptance and use of technology</b:Title>
    <b:Year>2023</b:Year>
    <b:URL>https://www.sciencedirect.com/science/article/pii/S2199853123001129</b:URL>
    <b:RefOrder>6</b:RefOrder>
  </b:Source>
  <b:Source>
    <b:Tag>Kag241</b:Tag>
    <b:SourceType>JournalArticle</b:SourceType>
    <b:Guid>{57AEE742-5D10-4FE5-8D4A-0AB51697374B}</b:Guid>
    <b:Author>
      <b:Author>
        <b:NameList>
          <b:Person>
            <b:Last>Kagan</b:Last>
            <b:First>Julia</b:First>
          </b:Person>
        </b:NameList>
      </b:Author>
    </b:Author>
    <b:Title>Financial Technology (Fintech): Its Uses and Impact on Our Lives</b:Title>
    <b:Year>2024</b:Year>
    <b:URL>https://www.investopedia.com/terms/f/fintech.asp</b:URL>
    <b:RefOrder>7</b:RefOrder>
  </b:Source>
  <b:Source>
    <b:Tag>Mah211</b:Tag>
    <b:SourceType>JournalArticle</b:SourceType>
    <b:Guid>{45694FDB-6A01-4BA9-B2B3-D944C7F70078}</b:Guid>
    <b:Author>
      <b:Author>
        <b:NameList>
          <b:Person>
            <b:Last>Mahalle</b:Last>
            <b:First>Abhishek</b:First>
          </b:Person>
        </b:NameList>
      </b:Author>
    </b:Author>
    <b:Title>Regulatory Challenges and Mitigation for Account Services Offered by FinTech</b:Title>
    <b:Year>2021</b:Year>
    <b:URL>https://www.researchgate.net/publication/351966102_Regulatory_Challenges_and_Mitigation_for_Account_Services_Offered_by_FinTech</b:URL>
    <b:RefOrder>8</b:RefOrder>
  </b:Source>
  <b:Source>
    <b:Tag>Mij24</b:Tag>
    <b:SourceType>JournalArticle</b:SourceType>
    <b:Guid>{F86F8D33-895B-433A-A7FD-95F13CFFC3FF}</b:Guid>
    <b:Author>
      <b:Author>
        <b:NameList>
          <b:Person>
            <b:Last>Mijwil</b:Last>
            <b:First>Maad</b:First>
            <b:Middle>M.</b:Middle>
          </b:Person>
        </b:NameList>
      </b:Author>
    </b:Author>
    <b:Title>A Comprehensive Review on Cybersecurity Issues and Their Mitigation Measures in FinTech</b:Title>
    <b:Year>2024</b:Year>
    <b:URL>https://www.researchgate.net/publication/381302083_A_Comprehensive_Review_on_Cybersecurity_Issues_and_Their_Mitigation_Measures_in_FinTech</b:URL>
    <b:RefOrder>9</b:RefOrder>
  </b:Source>
  <b:Source>
    <b:Tag>Sin22</b:Tag>
    <b:SourceType>JournalArticle</b:SourceType>
    <b:Guid>{2B0D8C97-D525-4C75-B5AD-E422B7D0520C}</b:Guid>
    <b:Author>
      <b:Author>
        <b:NameList>
          <b:Person>
            <b:Last>Singh</b:Last>
            <b:First>Ranjit</b:First>
          </b:Person>
        </b:NameList>
      </b:Author>
    </b:Author>
    <b:Title>Adoption of digital financial transactions: A review of literature and future research agenda</b:Title>
    <b:Year>2022</b:Year>
    <b:URL>https://www.sciencedirect.com/science/article/pii/S0040162522005121</b:URL>
    <b:RefOrder>10</b:RefOrder>
  </b:Source>
  <b:Source>
    <b:Tag>Kha234</b:Tag>
    <b:SourceType>JournalArticle</b:SourceType>
    <b:Guid>{35A7F004-E206-431D-B45F-F1FB62723E89}</b:Guid>
    <b:Author>
      <b:Author>
        <b:NameList>
          <b:Person>
            <b:Last>Tok</b:Last>
            <b:First>Yoke</b:First>
            <b:Middle>Wang</b:Middle>
          </b:Person>
        </b:NameList>
      </b:Author>
    </b:Author>
    <b:Title>Fintech: Financial Inclusion or Exclusion?</b:Title>
    <b:Year>2022</b:Year>
    <b:URL>https://www.elibrary.imf.org/view/journals/001/2022/080/article-A001-en.xml</b:URL>
    <b:RefOrder>11</b:RefOrder>
  </b:Source>
  <b:Source>
    <b:Tag>LiW24</b:Tag>
    <b:SourceType>JournalArticle</b:SourceType>
    <b:Guid>{75BB865F-58C5-427B-AEC2-D22DCC60551E}</b:Guid>
    <b:Title>Research on the Impact of Technological Innovation on the Financial Services Industry</b:Title>
    <b:Year>2024</b:Year>
    <b:URL>https://www.researchgate.net/publication/380550801_Research_on_the_Impact_of_Technological_Innovation_on_the_Financial_Services_Industry</b:URL>
    <b:Author>
      <b:Author>
        <b:NameList>
          <b:Person>
            <b:Last>Li</b:Last>
            <b:First>Wenyang</b:First>
          </b:Person>
        </b:NameList>
      </b:Author>
    </b:Author>
    <b:RefOrder>12</b:RefOrder>
  </b:Source>
  <b:Source>
    <b:Tag>AlM231</b:Tag>
    <b:SourceType>JournalArticle</b:SourceType>
    <b:Guid>{53229CEF-580F-4B41-A46A-F5A18585A994}</b:Guid>
    <b:Author>
      <b:Author>
        <b:NameList>
          <b:Person>
            <b:Last>Al-Matari</b:Last>
            <b:First>Ebrahim</b:First>
            <b:Middle>Mohammmed</b:Middle>
          </b:Person>
        </b:NameList>
      </b:Author>
    </b:Author>
    <b:Title>Fintech and financial sector performance in Saudi Arabia: An empirical study</b:Title>
    <b:Year>2023</b:Year>
    <b:URL>https://www.researchgate.net/publication/370172860_Fintech_and_financial_sector_performance_in_Saudi_Arabia_An_empirical_study</b:URL>
    <b:RefOrder>13</b:RefOrder>
  </b:Source>
  <b:Source>
    <b:Tag>Zet17</b:Tag>
    <b:SourceType>JournalArticle</b:SourceType>
    <b:Guid>{0DB512B6-ED85-4220-9F91-77B509096381}</b:Guid>
    <b:Author>
      <b:Author>
        <b:NameList>
          <b:Person>
            <b:Last>Zetzsche</b:Last>
            <b:First>Dirk</b:First>
          </b:Person>
        </b:NameList>
      </b:Author>
    </b:Author>
    <b:Title>From FinTech to TechFin: The Regulatory Challenges of Data-Driven Finance</b:Title>
    <b:Year>2017</b:Year>
    <b:URL>https://www.researchgate.net/publication/317999278_From_FinTech_to_TechFin_The_Regulatory_Challenges_of_Data-Driven_Finance</b:URL>
    <b:RefOrder>14</b:RefOrder>
  </b:Source>
  <b:Source>
    <b:Tag>Kha241</b:Tag>
    <b:SourceType>JournalArticle</b:SourceType>
    <b:Guid>{A70129CB-2140-40E9-A6AB-02702A8A04DA}</b:Guid>
    <b:Author>
      <b:Author>
        <b:NameList>
          <b:Person>
            <b:Last>Khard</b:Last>
            <b:First>Fatimah</b:First>
          </b:Person>
        </b:NameList>
      </b:Author>
    </b:Author>
    <b:Title>The Role of the Fintech Industry in Saudi Arabia's Vision 2030</b:Title>
    <b:Year>2024</b:Year>
    <b:URL>https://repository.effatuniversity.edu.sa/handle/20.500.14131/1763</b:URL>
    <b:RefOrder>15</b:RefOrder>
  </b:Source>
  <b:Source>
    <b:Tag>Zre24</b:Tag>
    <b:SourceType>JournalArticle</b:SourceType>
    <b:Guid>{AD6045C3-25A5-4623-AB07-F4B652569334}</b:Guid>
    <b:Author>
      <b:Author>
        <b:NameList>
          <b:Person>
            <b:Last>Zreik</b:Last>
            <b:First>Mohamad</b:First>
          </b:Person>
        </b:NameList>
      </b:Author>
    </b:Author>
    <b:Title>Navigating the Global Fintech Regulatory Landscape: Balancing Innovation and Protection</b:Title>
    <b:Year>2024</b:Year>
    <b:URL>https://www.researchgate.net/publication/384342545_Navigating_the_Global_Fintech_Regulatory_Landscape_Balancing_Innovation_and_Protection</b:URL>
    <b:RefOrder>16</b:RefOrder>
  </b:Source>
  <b:Source>
    <b:Tag>Sup24</b:Tag>
    <b:SourceType>JournalArticle</b:SourceType>
    <b:Guid>{7E50C402-1ADA-40CD-B85B-6DB372CE1299}</b:Guid>
    <b:Author>
      <b:Author>
        <b:NameList>
          <b:Person>
            <b:Last>Suprapti</b:Last>
            <b:First>Ida</b:First>
            <b:Middle>Ayu Putri</b:Middle>
          </b:Person>
        </b:NameList>
      </b:Author>
    </b:Author>
    <b:Title>The Role of Fintech in Transforming Traditional Financial Services</b:Title>
    <b:Year>2024</b:Year>
    <b:URL>https://www.researchgate.net/publication/377960925_The_Role_of_Fintech_in_Transforming_Traditional_Financial_Services</b:URL>
    <b:RefOrder>17</b:RefOrder>
  </b:Source>
  <b:Source>
    <b:Tag>Sel21</b:Tag>
    <b:SourceType>JournalArticle</b:SourceType>
    <b:Guid>{5251B3CC-8DBF-4CE5-8912-ACFC3B94C8CD}</b:Guid>
    <b:Author>
      <b:Author>
        <b:NameList>
          <b:Person>
            <b:Last>Selamat</b:Last>
            <b:First>Zarehan</b:First>
          </b:Person>
        </b:NameList>
      </b:Author>
    </b:Author>
    <b:Title>Determinants of Fintech Products and Services Adoption in Kingdom of Saudi Arabia (KSA)</b:Title>
    <b:Year>2021</b:Year>
    <b:URL>https://www.researchgate.net/publication/357531463_Determinants_of_Fintech_Products_and_Services_Adoption_in_Kingdom_of_Saudi_Arabia_KSA</b:URL>
    <b:RefOrder>18</b:RefOrder>
  </b:Source>
  <b:Source>
    <b:Tag>Sal17</b:Tag>
    <b:SourceType>JournalArticle</b:SourceType>
    <b:Guid>{E04B223E-1A6B-46C0-B3C3-D4137A3D349C}</b:Guid>
    <b:Author>
      <b:Author>
        <b:NameList>
          <b:Person>
            <b:Last>Salampasis</b:Last>
            <b:First>Dimitrios</b:First>
          </b:Person>
        </b:NameList>
      </b:Author>
    </b:Author>
    <b:Title>FinTech: Harnessing Innovation for Financial Inclusion</b:Title>
    <b:Year>2017</b:Year>
    <b:URL>https://www.researchgate.net/publication/318983636_FinTech_Harnessing_Innovation_for_Financial_Inclusion</b:URL>
    <b:RefOrder>19</b:RefOrder>
  </b:Source>
  <b:Source>
    <b:Tag>Kan241</b:Tag>
    <b:SourceType>JournalArticle</b:SourceType>
    <b:Guid>{3827C550-0ED0-48D8-947E-5606F2E4924D}</b:Guid>
    <b:Author>
      <b:Author>
        <b:NameList>
          <b:Person>
            <b:Last>Kandpal</b:Last>
            <b:First>Vinay</b:First>
          </b:Person>
        </b:NameList>
      </b:Author>
    </b:Author>
    <b:Title>Financial Inclusion and Its Ripple Effects on Socio-Economic Development: A Comprehensive Review</b:Title>
    <b:Year>2024</b:Year>
    <b:URL>https://www.mdpi.com/1911-8074/17/3/105</b:URL>
    <b:RefOrder>20</b:RefOrder>
  </b:Source>
  <b:Source>
    <b:Tag>Hal233</b:Tag>
    <b:SourceType>JournalArticle</b:SourceType>
    <b:Guid>{52ACCF19-9BAB-428A-99D6-E56607BC89D3}</b:Guid>
    <b:Author>
      <b:Author>
        <b:NameList>
          <b:Person>
            <b:Last>Halton</b:Last>
            <b:First>Clay</b:First>
          </b:Person>
        </b:NameList>
      </b:Author>
    </b:Author>
    <b:Title>Diffusion of Innovations Theory: Definition and Examples</b:Title>
    <b:Year>2023</b:Year>
    <b:URL>https://www.investopedia.com/terms/d/diffusion-of-innovations-theory.asp</b:URL>
    <b:RefOrder>21</b:RefOrder>
  </b:Source>
  <b:Source>
    <b:Tag>Lib23</b:Tag>
    <b:SourceType>JournalArticle</b:SourceType>
    <b:Guid>{CFDBD5BB-A957-4724-A69D-705AAB7D40BB}</b:Guid>
    <b:Author>
      <b:Author>
        <b:NameList>
          <b:Person>
            <b:Last>Liberto</b:Last>
            <b:First>Daniel</b:First>
          </b:Person>
        </b:NameList>
      </b:Author>
    </b:Author>
    <b:Title>Endogenous Growth Theory: Definition, History, and Criticism</b:Title>
    <b:Year>2023</b:Year>
    <b:URL>https://www.investopedia.com/terms/e/endogenousgrowththeory.asp</b:URL>
    <b:RefOrder>22</b:RefOrder>
  </b:Source>
  <b:Source>
    <b:Tag>Jai241</b:Tag>
    <b:SourceType>JournalArticle</b:SourceType>
    <b:Guid>{130E4233-B9E6-4C70-95AC-ACB7C1843E51}</b:Guid>
    <b:Author>
      <b:Author>
        <b:NameList>
          <b:Person>
            <b:Last>Jain</b:Last>
            <b:First>Bhawana</b:First>
          </b:Person>
        </b:NameList>
      </b:Author>
    </b:Author>
    <b:Title>Regulations and Fintech: A Comparative Study of the Developed and Developing Countries</b:Title>
    <b:Year>2024</b:Year>
    <b:URL>https://www.mdpi.com/1911-8074/17/8/324</b:URL>
    <b:RefOrder>23</b:RefOrder>
  </b:Source>
  <b:Source>
    <b:Tag>Sap23</b:Tag>
    <b:SourceType>JournalArticle</b:SourceType>
    <b:Guid>{2F7B3897-5130-4F67-97E2-B51657DBA0BF}</b:Guid>
    <b:Author>
      <b:Author>
        <b:NameList>
          <b:Person>
            <b:Last>Saputra</b:Last>
            <b:First>Muhardi</b:First>
          </b:Person>
        </b:NameList>
      </b:Author>
    </b:Author>
    <b:Title>Consumer Behaviour and Acceptance in Fintech Adoption: A Systematic Literature Review</b:Title>
    <b:Year>2023</b:Year>
    <b:URL>https://www.researchgate.net/publication/374601658_Consumer_Behaviour_and_Acceptance_in_Fintech_Adoption_A_Systematic_Literature_Review</b:URL>
    <b:RefOrder>24</b:RefOrder>
  </b:Source>
  <b:Source>
    <b:Tag>AlM22</b:Tag>
    <b:SourceType>JournalArticle</b:SourceType>
    <b:Guid>{9D13F4E2-BDBF-47E9-B0E0-FA170131A522}</b:Guid>
    <b:Author>
      <b:Author>
        <b:NameList>
          <b:Person>
            <b:Last>Al-Matari</b:Last>
            <b:First>Ebrahim</b:First>
            <b:Middle>Mohammed</b:Middle>
          </b:Person>
        </b:NameList>
      </b:Author>
    </b:Author>
    <b:Title>Fintech, Board of Directors and Corporate Performance in Saudi Arabia Financial Sector: Empirical Study</b:Title>
    <b:Year>2022</b:Year>
    <b:Volume>14</b:Volume>
    <b:Issue>17</b:Issue>
    <b:URL>https://www.mdpi.com/2071-1050/14/17/10750</b:URL>
    <b:RefOrder>25</b:RefOrder>
  </b:Source>
  <b:Source>
    <b:Tag>AlM211</b:Tag>
    <b:SourceType>JournalArticle</b:SourceType>
    <b:Guid>{29A07186-C122-48E9-AC07-E2CF95ED7D75}</b:Guid>
    <b:Author>
      <b:Author>
        <b:NameList>
          <b:Person>
            <b:Last>AlMomani</b:Last>
            <b:First>Amer</b:First>
            <b:Middle>Abdelwali</b:Middle>
          </b:Person>
        </b:NameList>
      </b:Author>
    </b:Author>
    <b:Title>Financial Technology (FinTech) and its Role in Supporting the Financial and Banking Services Sector</b:Title>
    <b:Year>2021</b:Year>
    <b:URL>https://d1wqtxts1xzle7.cloudfront.net/102261862/financial-technology-fintech-and-its-role-in-supporting-the-financial-and-banking-services-sector-libre.pdf?1684194727=&amp;response-content-disposition=inline%3B+filename%3DFinancial_Technology_FinTech_and_its_</b:URL>
    <b:RefOrder>26</b:RefOrder>
  </b:Source>
  <b:Source>
    <b:Tag>Kha202</b:Tag>
    <b:SourceType>JournalArticle</b:SourceType>
    <b:Guid>{9A2396EC-1A1B-4E51-87D3-CD2C0AF9AD8A}</b:Guid>
    <b:Author>
      <b:Author>
        <b:NameList>
          <b:Person>
            <b:Last>Khan</b:Last>
            <b:First>Shoaib</b:First>
          </b:Person>
        </b:NameList>
      </b:Author>
    </b:Author>
    <b:Title>THE USE OF FINTECH AND ITS IMPACT ON FINANCIAL INTERMEDIATION – A COMPARISON OF SAUDI ARABIA WITH OTHER GCC ECONOMIES</b:Title>
    <b:Year>2022</b:Year>
    <b:URL>https://www.ceeol.com/search/article-detail?id=1081444</b:URL>
    <b:RefOrder>27</b:RefOrder>
  </b:Source>
  <b:Source>
    <b:Tag>Abe241</b:Tag>
    <b:SourceType>JournalArticle</b:SourceType>
    <b:Guid>{0E805EDC-7A32-497F-9DFA-B09634BF8AB0}</b:Guid>
    <b:Author>
      <b:Author>
        <b:NameList>
          <b:Person>
            <b:Last>Abed</b:Last>
            <b:First>Salma</b:First>
            <b:Middle>S.</b:Middle>
          </b:Person>
        </b:NameList>
      </b:Author>
    </b:Author>
    <b:Title>Consumer continuous use of and satisfaction with Fintech payment applications in Saudi Arabia: towards an integrated model</b:Title>
    <b:Year>2024</b:Year>
    <b:URL>https://www.emerald.com/insight/content/doi/10.1108/jfra-12-2023-0759/full/html</b:URL>
    <b:RefOrder>28</b:RefOrder>
  </b:Source>
  <b:Source>
    <b:Tag>Als224</b:Tag>
    <b:SourceType>JournalArticle</b:SourceType>
    <b:Guid>{2E39A1C4-8397-4D18-8EC3-972469A62156}</b:Guid>
    <b:Author>
      <b:Author>
        <b:NameList>
          <b:Person>
            <b:Last>Alsahlawi</b:Last>
            <b:First>Abdulaziz</b:First>
            <b:Middle>Mohammed</b:Middle>
          </b:Person>
        </b:NameList>
      </b:Author>
    </b:Author>
    <b:Title>The Role of Hedging and Derivatives Techniques and Fintech Adoption on Financial Risk Management in Saudi Banks</b:Title>
    <b:Year>2022</b:Year>
    <b:URL>https://cude.es/submit-a-manuscript/index.php/CUDE/article/view/197</b:URL>
    <b:RefOrder>29</b:RefOrder>
  </b:Source>
  <b:Source>
    <b:Tag>Nor24</b:Tag>
    <b:SourceType>JournalArticle</b:SourceType>
    <b:Guid>{D635D4D0-1799-4007-9DA8-F05CB55E8576}</b:Guid>
    <b:Author>
      <b:Author>
        <b:NameList>
          <b:Person>
            <b:Last>Noreen</b:Last>
            <b:First>Umara</b:First>
          </b:Person>
        </b:NameList>
      </b:Author>
    </b:Author>
    <b:Title>Mapping of FinTech Ecosystem to Sustainable Development Goals (SDGs): Saudi Arabia’s Landscape</b:Title>
    <b:Year>2024</b:Year>
    <b:Volume>16</b:Volume>
    <b:Issue>21</b:Issue>
    <b:URL>https://www.mdpi.com/2071-1050/16/21/9362</b:URL>
    <b:RefOrder>30</b:RefOrder>
  </b:Source>
  <b:Source>
    <b:Tag>Ola21</b:Tag>
    <b:SourceType>JournalArticle</b:SourceType>
    <b:Guid>{5A7BA572-55C0-4053-AD43-1EDAD9454925}</b:Guid>
    <b:Author>
      <b:Author>
        <b:NameList>
          <b:Person>
            <b:Last>Oladapo</b:Last>
            <b:First>Ibrahim</b:First>
            <b:Middle>Abiodun</b:Middle>
          </b:Person>
        </b:NameList>
      </b:Author>
    </b:Author>
    <b:Title>Customers’ perceptions of FinTech adaptability in the Islamic banking sector: comparative study on Malaysia and Saudi Arabia</b:Title>
    <b:Year>2021</b:Year>
    <b:URL>https://www.emerald.com/insight/content/doi/10.1108/jm2-10-2020-0256/full/html</b:URL>
    <b:RefOrder>31</b:RefOrder>
  </b:Source>
  <b:Source>
    <b:Tag>AlS241</b:Tag>
    <b:SourceType>JournalArticle</b:SourceType>
    <b:Guid>{E9C4A7A7-70C6-4024-9E6B-55DC633920C8}</b:Guid>
    <b:Author>
      <b:Author>
        <b:NameList>
          <b:Person>
            <b:Last>Al-Shouha</b:Last>
            <b:First>Laith</b:First>
          </b:Person>
        </b:NameList>
      </b:Author>
    </b:Author>
    <b:Title>The imp The impact of financial act of financial technol technology on bank ogy on bank performance in Arabian countries</b:Title>
    <b:Year>2024</b:Year>
    <b:URL>https://www.businessperspectives.org/images/pdf/applications/publishing/templates/article/assets/20325/BBS_2024_02_Alshouha.pdf</b:URL>
    <b:RefOrder>32</b:RefOrder>
  </b:Source>
  <b:Source>
    <b:Tag>Mak221</b:Tag>
    <b:SourceType>JournalArticle</b:SourceType>
    <b:Guid>{5D893F21-92FA-4327-B31F-261B2C836142}</b:Guid>
    <b:Author>
      <b:Author>
        <b:NameList>
          <b:Person>
            <b:Last>Makki</b:Last>
            <b:First>Anas</b:First>
            <b:Middle>A.</b:Middle>
          </b:Person>
        </b:NameList>
      </b:Author>
    </b:Author>
    <b:Title>Modeling the Enablers to FinTech Innovation in Saudi Arabia: A Hybrid Approach Using ISM and ANP</b:Title>
    <b:Year>2022</b:Year>
    <b:URL>https://www.mdpi.com/2079-8954/10/5/181</b:URL>
    <b:RefOrder>33</b:RefOrder>
  </b:Source>
  <b:Source>
    <b:Tag>Abu20</b:Tag>
    <b:SourceType>JournalArticle</b:SourceType>
    <b:Guid>{7AC9871D-F386-4AF8-9C99-D08B8CA73A37}</b:Guid>
    <b:Author>
      <b:Author>
        <b:NameList>
          <b:Person>
            <b:Last>Abubotain</b:Last>
            <b:First>Faisal</b:First>
          </b:Person>
        </b:NameList>
      </b:Author>
    </b:Author>
    <b:Title>FinTech in the Saudi Context: Implications for the Industry and Skills Development</b:Title>
    <b:Year>2020</b:Year>
    <b:URL>https://www.igi-global.com/chapter/fintech-in-the-saudi-context/237267</b:URL>
    <b:RefOrder>34</b:RefOrder>
  </b:Source>
  <b:Source>
    <b:Tag>Mut23</b:Tag>
    <b:SourceType>JournalArticle</b:SourceType>
    <b:Guid>{24F379C0-85B9-44F3-8E97-B7B2B70486CA}</b:Guid>
    <b:Author>
      <b:Author>
        <b:NameList>
          <b:Person>
            <b:Last>Muthuswamy</b:Last>
            <b:First>Vimala</b:First>
            <b:Middle>Venugopal</b:Middle>
          </b:Person>
        </b:NameList>
      </b:Author>
    </b:Author>
    <b:Title>Role of Emerging Financial Technology on Environmental and Social Governance of Textile Companies in Saudi Arabia</b:Title>
    <b:Year>2023</b:Year>
    <b:URL>https://cude.es/submit-a-manuscript/index.php/CUDE/article/view/351</b:URL>
    <b:RefOrder>35</b:RefOrder>
  </b:Source>
  <b:Source>
    <b:Tag>Dah23</b:Tag>
    <b:SourceType>JournalArticle</b:SourceType>
    <b:Guid>{D7DFB14A-0DA1-467F-99FD-AA0A27CB7AB4}</b:Guid>
    <b:Author>
      <b:Author>
        <b:NameList>
          <b:Person>
            <b:Last>Dahkan</b:Last>
            <b:First>Abdulrahman</b:First>
          </b:Person>
        </b:NameList>
      </b:Author>
    </b:Author>
    <b:Title>The effect of financial technology on the sustainability of banks in the Gulf Cooperation Council countries</b:Title>
    <b:Year>2023</b:Year>
    <b:URL>https://manara.qnl.qa/articles/journal_contribution/The_effect_of_financial_technology_on_the_sustainability_of_banks_in_the_Gulf_Cooperation_Council_countries/24717567/1?file=43429971</b:URL>
    <b:RefOrder>36</b:RefOrder>
  </b:Source>
  <b:Source>
    <b:Tag>Als243</b:Tag>
    <b:SourceType>JournalArticle</b:SourceType>
    <b:Guid>{07550ECC-B951-4D3F-A810-1978C9BDFCBC}</b:Guid>
    <b:Author>
      <b:Author>
        <b:NameList>
          <b:Person>
            <b:Last>Alsartawi</b:Last>
            <b:First>Abdalmuttaleb</b:First>
            <b:Middle>Musleh</b:Middle>
          </b:Person>
        </b:NameList>
      </b:Author>
    </b:Author>
    <b:Title>The diffusion of financial technology-enabled innovation in GCC-listed banks and its relationship with profitability and market value</b:Title>
    <b:Year>2024</b:Year>
    <b:URL>https://www.emerald.com/insight/content/doi/10.1108/jfra-01-2024-0010/full/html</b:URL>
    <b:RefOrder>37</b:RefOrder>
  </b:Source>
  <b:Source>
    <b:Tag>Alm211</b:Tag>
    <b:SourceType>JournalArticle</b:SourceType>
    <b:Guid>{583BF35B-8E2F-42CE-A96C-D4174822032B}</b:Guid>
    <b:Author>
      <b:Author>
        <b:NameList>
          <b:Person>
            <b:Last>Almulla</b:Last>
            <b:First>Dur</b:First>
          </b:Person>
        </b:NameList>
      </b:Author>
    </b:Author>
    <b:Title>Does financial technology matter? Evidence from an alternative banking system</b:Title>
    <b:Year>2021</b:Year>
    <b:URL>https://www.tandfonline.com/doi/full/10.1080/23322039.2021.1934978</b:URL>
    <b:RefOrder>38</b:RefOrder>
  </b:Source>
  <b:Source>
    <b:Tag>Chu23</b:Tag>
    <b:SourceType>JournalArticle</b:SourceType>
    <b:Guid>{73CA07EF-2DFB-488F-9D28-97A2CB666FDC}</b:Guid>
    <b:Author>
      <b:Author>
        <b:NameList>
          <b:Person>
            <b:Last>Chuc</b:Last>
            <b:First>Ahmed</b:First>
            <b:Middle>Al-Musallam</b:Middle>
          </b:Person>
        </b:NameList>
      </b:Author>
    </b:Author>
    <b:Title>IMPACT OF FINANCIAL TECHNOLOGY (FINTECH) ON FINANCIAL PERFORMANCE OF MICRO FINANCE INSTITUTIONS IN BAHRAIN.</b:Title>
    <b:Year>2023</b:Year>
    <b:URL>https://www.ajoeijournals.org/sys/index.php/ajoei/article/view/506</b:URL>
    <b:RefOrder>39</b:RefOrder>
  </b:Source>
  <b:Source>
    <b:Tag>Abo23</b:Tag>
    <b:SourceType>JournalArticle</b:SourceType>
    <b:Guid>{D24CC898-A50D-445E-9DC5-251B1B55D530}</b:Guid>
    <b:Author>
      <b:Author>
        <b:NameList>
          <b:Person>
            <b:Last>Aboalsamh</b:Last>
            <b:First>Hoda</b:First>
            <b:Middle>M.</b:Middle>
          </b:Person>
        </b:NameList>
      </b:Author>
    </b:Author>
    <b:Title>Pioneering Perception of Green Fintech in Promoting Sustainable Digital Services Application within Smart Cities</b:Title>
    <b:Year>2023</b:Year>
    <b:Volume>15</b:Volume>
    <b:Issue>14</b:Issue>
    <b:URL>https://www.mdpi.com/2071-1050/15/14/11440</b:URL>
    <b:RefOrder>40</b:RefOrder>
  </b:Source>
  <b:Source>
    <b:Tag>Mil15</b:Tag>
    <b:SourceType>JournalArticle</b:SourceType>
    <b:Guid>{545A7761-6085-4872-9CA5-AA82211A038C}</b:Guid>
    <b:Author>
      <b:Author>
        <b:NameList>
          <b:Person>
            <b:Last>Miller</b:Last>
            <b:First>Rebecca</b:First>
            <b:Middle>L.</b:Middle>
          </b:Person>
        </b:NameList>
      </b:Author>
    </b:Author>
    <b:Title>Rogers' Innovation Diffusion Theory (1962, 1995)</b:Title>
    <b:Year>2015</b:Year>
    <b:URL>https://www.researchgate.net/publication/285171917_Rogers'_Innovation_Diffusion_Theory_1962_1995</b:URL>
    <b:RefOrder>41</b:RefOrder>
  </b:Source>
  <b:Source>
    <b:Tag>Far222</b:Tag>
    <b:SourceType>JournalArticle</b:SourceType>
    <b:Guid>{8BBCADAE-7731-480A-B41B-A68FE0ECBE5E}</b:Guid>
    <b:Author>
      <b:Author>
        <b:NameList>
          <b:Person>
            <b:Last>Farida</b:Last>
            <b:First>Ida</b:First>
          </b:Person>
        </b:NameList>
      </b:Author>
    </b:Author>
    <b:Title>Business Strategies and Competitive Advantage: The Role of Performance and Innovation</b:Title>
    <b:Year>2022</b:Year>
    <b:URL>https://www.researchgate.net/publication/363561015_Business_Strategies_and_Competitive_Advantage_The_Role_of_Performance_and_Innovation</b:URL>
    <b:RefOrder>42</b:RefOrder>
  </b:Source>
  <b:Source>
    <b:Tag>Rin19</b:Tag>
    <b:SourceType>JournalArticle</b:SourceType>
    <b:Guid>{29932879-B888-4F02-925F-0E96611EDEE7}</b:Guid>
    <b:Author>
      <b:Author>
        <b:NameList>
          <b:Person>
            <b:Last>Rindfleisch</b:Last>
            <b:First>Aric</b:First>
          </b:Person>
        </b:NameList>
      </b:Author>
    </b:Author>
    <b:Title>Transaction cost theory: past, present and future</b:Title>
    <b:Year>2019</b:Year>
    <b:URL>https://www.researchgate.net/publication/334973258_Transaction_cost_theory_past_present_and_future</b:URL>
    <b:RefOrder>43</b:RefOrder>
  </b:Source>
  <b:Source>
    <b:Tag>Sre16</b:Tag>
    <b:SourceType>JournalArticle</b:SourceType>
    <b:Guid>{89B41DFC-155F-46F3-9971-B6AA998A422E}</b:Guid>
    <b:Author>
      <b:Author>
        <b:NameList>
          <b:Person>
            <b:Last>Sredojević</b:Last>
            <b:First>Dragoslava</b:First>
          </b:Person>
        </b:NameList>
      </b:Author>
    </b:Author>
    <b:Title>Technological Changes in Economic Growth Theory: Neoclassical, Endogenous, and Evolutionary-Institutional Approach</b:Title>
    <b:Year>2016</b:Year>
    <b:URL>https://www.researchgate.net/publication/305677305_Technological_Changes_in_Economic_Growth_Theory_Neoclassical_Endogenous_and_Evolutionary-Institutional_Approach</b:URL>
    <b:RefOrder>44</b:RefOrder>
  </b:Source>
</b:Sources>
</file>

<file path=customXml/itemProps1.xml><?xml version="1.0" encoding="utf-8"?>
<ds:datastoreItem xmlns:ds="http://schemas.openxmlformats.org/officeDocument/2006/customXml" ds:itemID="{0EB2527F-D22C-44AA-83F8-5839BEA306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9165</Words>
  <Characters>53632</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Ezzadin Rowhany</cp:lastModifiedBy>
  <cp:revision>2</cp:revision>
  <cp:lastPrinted>2025-03-05T20:00:00Z</cp:lastPrinted>
  <dcterms:created xsi:type="dcterms:W3CDTF">2025-03-08T19:33:00Z</dcterms:created>
  <dcterms:modified xsi:type="dcterms:W3CDTF">2025-03-08T19:33:00Z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