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rsidP="00EA79C4">
      <w:pPr>
        <w:pStyle w:val="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EA79C4">
      <w:pPr>
        <w:pStyle w:val="2"/>
        <w:spacing w:after="156" w:line="265" w:lineRule="auto"/>
        <w:jc w:val="center"/>
      </w:pPr>
    </w:p>
    <w:p w14:paraId="28394C77" w14:textId="49551209" w:rsidR="00AA559B" w:rsidRDefault="00AA559B" w:rsidP="00EA79C4">
      <w:pPr>
        <w:pStyle w:val="2"/>
        <w:spacing w:after="156" w:line="265" w:lineRule="auto"/>
        <w:jc w:val="center"/>
      </w:pPr>
    </w:p>
    <w:p w14:paraId="629E3B6C" w14:textId="77777777" w:rsidR="00AA559B" w:rsidRPr="00AA559B" w:rsidRDefault="00AA559B" w:rsidP="00EA79C4"/>
    <w:p w14:paraId="4F7A6553" w14:textId="77777777" w:rsidR="00935789" w:rsidRDefault="00935789" w:rsidP="00EA79C4">
      <w:pPr>
        <w:spacing w:after="376" w:line="249" w:lineRule="auto"/>
        <w:ind w:left="0" w:right="1366" w:firstLine="4"/>
        <w:jc w:val="center"/>
        <w:rPr>
          <w:b/>
          <w:sz w:val="40"/>
        </w:rPr>
      </w:pPr>
      <w:r w:rsidRPr="00935789">
        <w:rPr>
          <w:b/>
          <w:sz w:val="40"/>
        </w:rPr>
        <w:t xml:space="preserve">Enhancing Email Management through Machine Learning: A Multi-Label and Priority Approach </w:t>
      </w:r>
    </w:p>
    <w:p w14:paraId="334C362A" w14:textId="262AB54F" w:rsidR="000B518F" w:rsidRDefault="00AA559B" w:rsidP="00EA79C4">
      <w:pPr>
        <w:spacing w:after="376" w:line="249" w:lineRule="auto"/>
        <w:ind w:left="0" w:right="1366" w:firstLine="4"/>
        <w:jc w:val="center"/>
      </w:pPr>
      <w:r>
        <w:rPr>
          <w:sz w:val="32"/>
        </w:rPr>
        <w:t>Prepared By</w:t>
      </w:r>
      <w:r w:rsidR="003C51FB">
        <w:rPr>
          <w:sz w:val="40"/>
        </w:rPr>
        <w:t xml:space="preserve"> </w:t>
      </w:r>
    </w:p>
    <w:p w14:paraId="1CF00CB4" w14:textId="72157F88" w:rsidR="0063660F" w:rsidRPr="00AA559B" w:rsidRDefault="0063660F" w:rsidP="00EA79C4">
      <w:pPr>
        <w:spacing w:after="252"/>
        <w:jc w:val="center"/>
        <w:rPr>
          <w:bCs/>
          <w:sz w:val="32"/>
          <w:szCs w:val="32"/>
        </w:rPr>
      </w:pPr>
      <w:r w:rsidRPr="00AA559B">
        <w:rPr>
          <w:bCs/>
          <w:sz w:val="32"/>
          <w:szCs w:val="32"/>
        </w:rPr>
        <w:t>Name:</w:t>
      </w:r>
      <w:r>
        <w:rPr>
          <w:rFonts w:hint="cs"/>
          <w:bCs/>
          <w:sz w:val="32"/>
          <w:szCs w:val="32"/>
          <w:rtl/>
        </w:rPr>
        <w:t xml:space="preserve"> </w:t>
      </w:r>
      <w:r>
        <w:rPr>
          <w:bCs/>
          <w:sz w:val="32"/>
          <w:szCs w:val="32"/>
        </w:rPr>
        <w:t>Abubaker Hussein</w:t>
      </w:r>
      <w:r w:rsidRPr="00AA559B">
        <w:rPr>
          <w:bCs/>
          <w:sz w:val="32"/>
          <w:szCs w:val="32"/>
        </w:rPr>
        <w:tab/>
      </w:r>
      <w:r w:rsidRPr="00AA559B">
        <w:rPr>
          <w:bCs/>
          <w:sz w:val="32"/>
          <w:szCs w:val="32"/>
        </w:rPr>
        <w:tab/>
      </w:r>
      <w:r w:rsidRPr="00AA559B">
        <w:rPr>
          <w:bCs/>
          <w:sz w:val="32"/>
          <w:szCs w:val="32"/>
        </w:rPr>
        <w:tab/>
        <w:t>ID No.:</w:t>
      </w:r>
      <w:r>
        <w:rPr>
          <w:bCs/>
          <w:sz w:val="32"/>
          <w:szCs w:val="32"/>
        </w:rPr>
        <w:t xml:space="preserve"> </w:t>
      </w:r>
      <w:r w:rsidRPr="005044AE">
        <w:rPr>
          <w:bCs/>
          <w:sz w:val="32"/>
          <w:szCs w:val="32"/>
        </w:rPr>
        <w:t>253002549</w:t>
      </w:r>
    </w:p>
    <w:p w14:paraId="7763AD8B" w14:textId="77777777" w:rsidR="0063660F" w:rsidRDefault="0063660F" w:rsidP="00EA79C4">
      <w:pPr>
        <w:spacing w:after="424" w:line="249" w:lineRule="auto"/>
        <w:ind w:left="0" w:right="94" w:firstLine="4"/>
        <w:jc w:val="center"/>
        <w:rPr>
          <w:sz w:val="32"/>
          <w:szCs w:val="32"/>
        </w:rPr>
      </w:pPr>
    </w:p>
    <w:p w14:paraId="778716E8" w14:textId="0E128421" w:rsidR="000B518F" w:rsidRPr="00AA559B" w:rsidRDefault="00AA559B" w:rsidP="00EA79C4">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EA79C4">
      <w:pPr>
        <w:spacing w:after="424" w:line="249" w:lineRule="auto"/>
        <w:ind w:left="0" w:right="94" w:firstLine="4"/>
        <w:jc w:val="center"/>
        <w:rPr>
          <w:sz w:val="32"/>
          <w:szCs w:val="32"/>
        </w:rPr>
      </w:pPr>
      <w:r w:rsidRPr="00AA559B">
        <w:rPr>
          <w:sz w:val="32"/>
          <w:szCs w:val="32"/>
        </w:rPr>
        <w:t>At</w:t>
      </w:r>
    </w:p>
    <w:p w14:paraId="0282EBC6" w14:textId="05B1B712" w:rsidR="00AA559B" w:rsidRPr="00AA559B" w:rsidRDefault="003761FD" w:rsidP="00EA79C4">
      <w:pPr>
        <w:spacing w:after="0" w:line="360" w:lineRule="auto"/>
        <w:ind w:left="0" w:right="94" w:firstLine="4"/>
        <w:jc w:val="center"/>
        <w:rPr>
          <w:sz w:val="32"/>
          <w:szCs w:val="32"/>
        </w:rPr>
      </w:pPr>
      <w:r w:rsidRPr="00AA559B">
        <w:rPr>
          <w:sz w:val="32"/>
          <w:szCs w:val="32"/>
        </w:rPr>
        <w:t>College</w:t>
      </w:r>
      <w:r w:rsidR="00AA559B" w:rsidRPr="00AA559B">
        <w:rPr>
          <w:sz w:val="32"/>
          <w:szCs w:val="32"/>
        </w:rPr>
        <w:t xml:space="preserve"> of Informatics</w:t>
      </w:r>
    </w:p>
    <w:p w14:paraId="7099CA31" w14:textId="2DADA83F" w:rsidR="00AA559B" w:rsidRPr="00AA559B" w:rsidRDefault="00AA559B" w:rsidP="00EA79C4">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EA79C4">
      <w:pPr>
        <w:spacing w:after="424" w:line="249" w:lineRule="auto"/>
        <w:ind w:left="0" w:right="94" w:firstLine="4"/>
        <w:jc w:val="center"/>
        <w:rPr>
          <w:sz w:val="32"/>
          <w:szCs w:val="32"/>
        </w:rPr>
      </w:pPr>
      <w:r w:rsidRPr="00AA559B">
        <w:rPr>
          <w:sz w:val="32"/>
          <w:szCs w:val="32"/>
        </w:rPr>
        <w:t>UAE</w:t>
      </w:r>
    </w:p>
    <w:p w14:paraId="45AED1AD" w14:textId="77777777" w:rsidR="002F5FA3" w:rsidRDefault="002F5FA3" w:rsidP="00EA79C4">
      <w:pPr>
        <w:spacing w:after="235" w:line="249" w:lineRule="auto"/>
        <w:ind w:right="1367" w:firstLine="4"/>
        <w:jc w:val="center"/>
        <w:rPr>
          <w:sz w:val="32"/>
          <w:szCs w:val="32"/>
        </w:rPr>
      </w:pPr>
      <w:r w:rsidRPr="00AA559B">
        <w:rPr>
          <w:sz w:val="32"/>
          <w:szCs w:val="32"/>
        </w:rPr>
        <w:t xml:space="preserve">Supervisor Name: </w:t>
      </w:r>
      <w:r>
        <w:rPr>
          <w:sz w:val="32"/>
          <w:szCs w:val="32"/>
        </w:rPr>
        <w:t xml:space="preserve">Dr. </w:t>
      </w:r>
      <w:r w:rsidRPr="0098191E">
        <w:rPr>
          <w:sz w:val="32"/>
          <w:szCs w:val="32"/>
        </w:rPr>
        <w:t>Amjad</w:t>
      </w:r>
      <w:r>
        <w:rPr>
          <w:sz w:val="32"/>
          <w:szCs w:val="32"/>
        </w:rPr>
        <w:t xml:space="preserve"> Q</w:t>
      </w:r>
      <w:r w:rsidRPr="0098191E">
        <w:rPr>
          <w:sz w:val="32"/>
          <w:szCs w:val="32"/>
        </w:rPr>
        <w:t>atish</w:t>
      </w:r>
    </w:p>
    <w:p w14:paraId="5EAEB14A" w14:textId="77777777" w:rsidR="002F5FA3" w:rsidRDefault="002F5FA3" w:rsidP="00EA79C4">
      <w:pPr>
        <w:spacing w:after="235" w:line="249" w:lineRule="auto"/>
        <w:ind w:right="1367" w:firstLine="4"/>
        <w:jc w:val="center"/>
        <w:rPr>
          <w:sz w:val="32"/>
          <w:szCs w:val="32"/>
        </w:rPr>
      </w:pPr>
      <w:r>
        <w:rPr>
          <w:sz w:val="32"/>
          <w:szCs w:val="32"/>
        </w:rPr>
        <w:t>College of Informatics, Midocean University, Comoros</w:t>
      </w:r>
    </w:p>
    <w:p w14:paraId="6ED43CBF" w14:textId="77777777" w:rsidR="002F5FA3" w:rsidRPr="00AA559B" w:rsidRDefault="002F5FA3" w:rsidP="00EA79C4">
      <w:pPr>
        <w:spacing w:after="235" w:line="249" w:lineRule="auto"/>
        <w:ind w:right="1367" w:firstLine="4"/>
        <w:jc w:val="center"/>
        <w:rPr>
          <w:sz w:val="32"/>
          <w:szCs w:val="32"/>
          <w:lang w:bidi="ar-EG"/>
        </w:rPr>
      </w:pPr>
      <w:r>
        <w:rPr>
          <w:sz w:val="32"/>
          <w:szCs w:val="32"/>
        </w:rPr>
        <w:t xml:space="preserve">Email: </w:t>
      </w:r>
      <w:r w:rsidRPr="001950D2">
        <w:rPr>
          <w:sz w:val="32"/>
          <w:szCs w:val="32"/>
        </w:rPr>
        <w:t>amjadqtaish@midocean.edu.km</w:t>
      </w:r>
    </w:p>
    <w:p w14:paraId="50DEEEF3" w14:textId="77777777" w:rsidR="000B518F" w:rsidRDefault="003C51FB" w:rsidP="00EA79C4">
      <w:pPr>
        <w:spacing w:after="0" w:line="259" w:lineRule="auto"/>
        <w:ind w:left="473" w:firstLine="0"/>
        <w:jc w:val="center"/>
      </w:pPr>
      <w:r>
        <w:rPr>
          <w:sz w:val="32"/>
        </w:rPr>
        <w:t xml:space="preserve"> </w:t>
      </w:r>
    </w:p>
    <w:p w14:paraId="1381B613" w14:textId="77777777" w:rsidR="00344B96" w:rsidRDefault="00344B96" w:rsidP="00EA79C4">
      <w:pPr>
        <w:spacing w:after="160" w:line="259" w:lineRule="auto"/>
        <w:ind w:left="0" w:firstLine="0"/>
        <w:jc w:val="left"/>
        <w:rPr>
          <w:sz w:val="32"/>
        </w:rPr>
      </w:pPr>
      <w:r>
        <w:rPr>
          <w:sz w:val="32"/>
        </w:rPr>
        <w:br w:type="page"/>
      </w:r>
    </w:p>
    <w:p w14:paraId="7232A98D" w14:textId="77777777" w:rsidR="000B518F" w:rsidRDefault="003C51FB" w:rsidP="00EA79C4">
      <w:pPr>
        <w:pStyle w:val="2"/>
        <w:spacing w:after="166"/>
        <w:ind w:left="0" w:firstLine="0"/>
      </w:pPr>
      <w:r>
        <w:lastRenderedPageBreak/>
        <w:t xml:space="preserve">Acknowledgements </w:t>
      </w:r>
    </w:p>
    <w:p w14:paraId="1C9F7E56" w14:textId="77777777" w:rsidR="000B518F" w:rsidRDefault="003C51FB" w:rsidP="00EA79C4">
      <w:pPr>
        <w:spacing w:after="301" w:line="259" w:lineRule="auto"/>
        <w:ind w:left="0" w:firstLine="0"/>
        <w:jc w:val="left"/>
      </w:pPr>
      <w:r>
        <w:rPr>
          <w:sz w:val="32"/>
        </w:rPr>
        <w:t xml:space="preserve"> </w:t>
      </w:r>
    </w:p>
    <w:p w14:paraId="2DBE6350" w14:textId="6C725FAB" w:rsidR="000B518F" w:rsidRDefault="003C51FB" w:rsidP="00EA79C4">
      <w:pPr>
        <w:spacing w:after="33" w:line="475" w:lineRule="auto"/>
        <w:ind w:left="-5" w:right="4"/>
      </w:pPr>
      <w:r>
        <w:t xml:space="preserve">Special thanks to </w:t>
      </w:r>
      <w:r w:rsidR="00A15B81" w:rsidRPr="00A15B81">
        <w:t>Dr. Amjad Qatish</w:t>
      </w:r>
      <w:r w:rsidR="00344B96">
        <w:t>.</w:t>
      </w:r>
    </w:p>
    <w:p w14:paraId="7BF4C522" w14:textId="77777777" w:rsidR="000B518F" w:rsidRDefault="003C51FB" w:rsidP="00EA79C4">
      <w:pPr>
        <w:spacing w:after="0" w:line="259" w:lineRule="auto"/>
        <w:ind w:left="0" w:firstLine="0"/>
        <w:jc w:val="left"/>
      </w:pPr>
      <w:r>
        <w:rPr>
          <w:sz w:val="32"/>
        </w:rPr>
        <w:t xml:space="preserve"> </w:t>
      </w:r>
    </w:p>
    <w:p w14:paraId="783B97B8" w14:textId="77777777" w:rsidR="000B518F" w:rsidRDefault="003C51FB" w:rsidP="00EA79C4">
      <w:pPr>
        <w:spacing w:after="0" w:line="259" w:lineRule="auto"/>
        <w:ind w:left="0" w:firstLine="0"/>
        <w:jc w:val="left"/>
      </w:pPr>
      <w:r>
        <w:rPr>
          <w:sz w:val="32"/>
        </w:rPr>
        <w:t xml:space="preserve"> </w:t>
      </w:r>
    </w:p>
    <w:p w14:paraId="21385D1D" w14:textId="77777777" w:rsidR="000B518F" w:rsidRDefault="003C51FB" w:rsidP="00EA79C4">
      <w:pPr>
        <w:spacing w:after="0" w:line="259" w:lineRule="auto"/>
        <w:ind w:left="0" w:firstLine="0"/>
        <w:jc w:val="left"/>
      </w:pPr>
      <w:r>
        <w:rPr>
          <w:sz w:val="32"/>
        </w:rPr>
        <w:t xml:space="preserve"> </w:t>
      </w:r>
    </w:p>
    <w:p w14:paraId="0A58F156" w14:textId="77777777" w:rsidR="000B518F" w:rsidRDefault="003C51FB" w:rsidP="00EA79C4">
      <w:pPr>
        <w:spacing w:after="0" w:line="259" w:lineRule="auto"/>
        <w:ind w:left="0" w:firstLine="0"/>
        <w:jc w:val="left"/>
      </w:pPr>
      <w:r>
        <w:rPr>
          <w:sz w:val="32"/>
        </w:rPr>
        <w:t xml:space="preserve"> </w:t>
      </w:r>
    </w:p>
    <w:p w14:paraId="112F34E1" w14:textId="77777777" w:rsidR="000B518F" w:rsidRDefault="003C51FB" w:rsidP="00EA79C4">
      <w:pPr>
        <w:spacing w:after="0" w:line="259" w:lineRule="auto"/>
        <w:ind w:left="0" w:firstLine="0"/>
        <w:jc w:val="left"/>
      </w:pPr>
      <w:r>
        <w:rPr>
          <w:sz w:val="32"/>
        </w:rPr>
        <w:t xml:space="preserve"> </w:t>
      </w:r>
    </w:p>
    <w:p w14:paraId="5B0C5DE6" w14:textId="77777777" w:rsidR="000B518F" w:rsidRDefault="003C51FB" w:rsidP="00EA79C4">
      <w:pPr>
        <w:spacing w:after="0" w:line="259" w:lineRule="auto"/>
        <w:ind w:left="0" w:firstLine="0"/>
        <w:jc w:val="left"/>
      </w:pPr>
      <w:r>
        <w:rPr>
          <w:sz w:val="32"/>
        </w:rPr>
        <w:t xml:space="preserve"> </w:t>
      </w:r>
    </w:p>
    <w:p w14:paraId="047B294F" w14:textId="77777777" w:rsidR="000B518F" w:rsidRDefault="003C51FB" w:rsidP="00EA79C4">
      <w:pPr>
        <w:spacing w:after="0" w:line="259" w:lineRule="auto"/>
        <w:ind w:left="0" w:firstLine="0"/>
        <w:jc w:val="left"/>
      </w:pPr>
      <w:r>
        <w:rPr>
          <w:sz w:val="32"/>
        </w:rPr>
        <w:t xml:space="preserve"> </w:t>
      </w:r>
    </w:p>
    <w:p w14:paraId="03EC6CA2" w14:textId="77777777" w:rsidR="000B518F" w:rsidRDefault="003C51FB" w:rsidP="00EA79C4">
      <w:pPr>
        <w:spacing w:after="0" w:line="259" w:lineRule="auto"/>
        <w:ind w:left="0" w:firstLine="0"/>
        <w:jc w:val="left"/>
      </w:pPr>
      <w:r>
        <w:rPr>
          <w:sz w:val="32"/>
        </w:rPr>
        <w:t xml:space="preserve"> </w:t>
      </w:r>
    </w:p>
    <w:p w14:paraId="2010276B" w14:textId="77777777" w:rsidR="000B518F" w:rsidRDefault="003C51FB" w:rsidP="00EA79C4">
      <w:pPr>
        <w:spacing w:after="0" w:line="259" w:lineRule="auto"/>
        <w:ind w:left="0" w:firstLine="0"/>
        <w:jc w:val="left"/>
      </w:pPr>
      <w:r>
        <w:rPr>
          <w:sz w:val="32"/>
        </w:rPr>
        <w:t xml:space="preserve"> </w:t>
      </w:r>
    </w:p>
    <w:p w14:paraId="26C4FFED" w14:textId="77777777" w:rsidR="000B518F" w:rsidRDefault="003C51FB" w:rsidP="00EA79C4">
      <w:pPr>
        <w:spacing w:after="0" w:line="259" w:lineRule="auto"/>
        <w:ind w:left="0" w:firstLine="0"/>
        <w:jc w:val="left"/>
      </w:pPr>
      <w:r>
        <w:rPr>
          <w:sz w:val="32"/>
        </w:rPr>
        <w:t xml:space="preserve"> </w:t>
      </w:r>
    </w:p>
    <w:p w14:paraId="6E9AE895" w14:textId="77777777" w:rsidR="000B518F" w:rsidRDefault="003C51FB" w:rsidP="00EA79C4">
      <w:pPr>
        <w:spacing w:after="0" w:line="259" w:lineRule="auto"/>
        <w:ind w:left="0" w:firstLine="0"/>
        <w:jc w:val="left"/>
      </w:pPr>
      <w:r>
        <w:rPr>
          <w:sz w:val="32"/>
        </w:rPr>
        <w:t xml:space="preserve"> </w:t>
      </w:r>
    </w:p>
    <w:p w14:paraId="47D992E4" w14:textId="77777777" w:rsidR="000B518F" w:rsidRDefault="003C51FB" w:rsidP="00EA79C4">
      <w:pPr>
        <w:spacing w:after="0" w:line="259" w:lineRule="auto"/>
        <w:ind w:left="0" w:firstLine="0"/>
        <w:jc w:val="left"/>
      </w:pPr>
      <w:r>
        <w:rPr>
          <w:sz w:val="32"/>
        </w:rPr>
        <w:t xml:space="preserve"> </w:t>
      </w:r>
    </w:p>
    <w:p w14:paraId="00E50AED" w14:textId="77777777" w:rsidR="000B518F" w:rsidRDefault="003C51FB" w:rsidP="00EA79C4">
      <w:pPr>
        <w:spacing w:after="0" w:line="259" w:lineRule="auto"/>
        <w:ind w:left="0" w:firstLine="0"/>
        <w:jc w:val="left"/>
      </w:pPr>
      <w:r>
        <w:rPr>
          <w:sz w:val="32"/>
        </w:rPr>
        <w:t xml:space="preserve"> </w:t>
      </w:r>
    </w:p>
    <w:p w14:paraId="6DE0CE42" w14:textId="77777777" w:rsidR="000B518F" w:rsidRDefault="003C51FB" w:rsidP="00EA79C4">
      <w:pPr>
        <w:spacing w:after="0" w:line="259" w:lineRule="auto"/>
        <w:ind w:left="0" w:firstLine="0"/>
        <w:jc w:val="left"/>
      </w:pPr>
      <w:r>
        <w:rPr>
          <w:sz w:val="32"/>
        </w:rPr>
        <w:t xml:space="preserve"> </w:t>
      </w:r>
    </w:p>
    <w:p w14:paraId="6455A19A" w14:textId="77777777" w:rsidR="000B518F" w:rsidRDefault="003C51FB" w:rsidP="00EA79C4">
      <w:pPr>
        <w:spacing w:after="0" w:line="259" w:lineRule="auto"/>
        <w:ind w:left="0" w:firstLine="0"/>
        <w:jc w:val="left"/>
      </w:pPr>
      <w:r>
        <w:rPr>
          <w:sz w:val="32"/>
        </w:rPr>
        <w:t xml:space="preserve"> </w:t>
      </w:r>
    </w:p>
    <w:p w14:paraId="44257E6A" w14:textId="77777777" w:rsidR="000B518F" w:rsidRDefault="003C51FB" w:rsidP="00EA79C4">
      <w:pPr>
        <w:spacing w:after="0" w:line="259" w:lineRule="auto"/>
        <w:ind w:left="0" w:firstLine="0"/>
        <w:jc w:val="left"/>
      </w:pPr>
      <w:r>
        <w:rPr>
          <w:sz w:val="32"/>
        </w:rPr>
        <w:t xml:space="preserve"> </w:t>
      </w:r>
    </w:p>
    <w:p w14:paraId="6D6F90CE" w14:textId="77777777" w:rsidR="000B518F" w:rsidRDefault="003C51FB" w:rsidP="00EA79C4">
      <w:pPr>
        <w:spacing w:after="0" w:line="259" w:lineRule="auto"/>
        <w:ind w:left="0" w:firstLine="0"/>
        <w:jc w:val="left"/>
      </w:pPr>
      <w:r>
        <w:rPr>
          <w:sz w:val="32"/>
        </w:rPr>
        <w:t xml:space="preserve"> </w:t>
      </w:r>
    </w:p>
    <w:p w14:paraId="6C13290B" w14:textId="77777777" w:rsidR="000B518F" w:rsidRDefault="003C51FB" w:rsidP="00EA79C4">
      <w:pPr>
        <w:spacing w:after="0" w:line="259" w:lineRule="auto"/>
        <w:ind w:left="0" w:firstLine="0"/>
        <w:jc w:val="left"/>
      </w:pPr>
      <w:r>
        <w:rPr>
          <w:sz w:val="32"/>
        </w:rPr>
        <w:t xml:space="preserve"> </w:t>
      </w:r>
    </w:p>
    <w:p w14:paraId="361A6EBA" w14:textId="77777777" w:rsidR="000B518F" w:rsidRDefault="003C51FB" w:rsidP="00EA79C4">
      <w:pPr>
        <w:spacing w:after="0" w:line="259" w:lineRule="auto"/>
        <w:ind w:left="0" w:firstLine="0"/>
        <w:jc w:val="left"/>
      </w:pPr>
      <w:r>
        <w:rPr>
          <w:sz w:val="32"/>
        </w:rPr>
        <w:t xml:space="preserve"> </w:t>
      </w:r>
    </w:p>
    <w:p w14:paraId="2F16A66B" w14:textId="77777777" w:rsidR="000B518F" w:rsidRDefault="003C51FB" w:rsidP="00EA79C4">
      <w:pPr>
        <w:spacing w:after="0" w:line="259" w:lineRule="auto"/>
        <w:ind w:left="0" w:firstLine="0"/>
        <w:jc w:val="left"/>
      </w:pPr>
      <w:r>
        <w:rPr>
          <w:sz w:val="32"/>
        </w:rPr>
        <w:t xml:space="preserve"> </w:t>
      </w:r>
    </w:p>
    <w:p w14:paraId="12FB3057" w14:textId="77777777" w:rsidR="000B518F" w:rsidRDefault="003C51FB" w:rsidP="00EA79C4">
      <w:pPr>
        <w:spacing w:after="0" w:line="259" w:lineRule="auto"/>
        <w:ind w:left="0" w:firstLine="0"/>
        <w:jc w:val="left"/>
      </w:pPr>
      <w:r>
        <w:rPr>
          <w:sz w:val="32"/>
        </w:rPr>
        <w:t xml:space="preserve"> </w:t>
      </w:r>
    </w:p>
    <w:p w14:paraId="497A286F" w14:textId="77777777" w:rsidR="00344B96" w:rsidRDefault="003C51FB" w:rsidP="00EA79C4">
      <w:pPr>
        <w:spacing w:after="0" w:line="259" w:lineRule="auto"/>
        <w:ind w:left="0" w:firstLine="0"/>
        <w:jc w:val="left"/>
        <w:rPr>
          <w:sz w:val="32"/>
        </w:rPr>
      </w:pPr>
      <w:r>
        <w:rPr>
          <w:sz w:val="32"/>
        </w:rPr>
        <w:t xml:space="preserve"> </w:t>
      </w:r>
    </w:p>
    <w:p w14:paraId="6E6E1851" w14:textId="77777777" w:rsidR="00344B96" w:rsidRDefault="00344B96" w:rsidP="00EA79C4">
      <w:pPr>
        <w:spacing w:after="160" w:line="259" w:lineRule="auto"/>
        <w:ind w:left="0" w:firstLine="0"/>
        <w:jc w:val="left"/>
        <w:rPr>
          <w:sz w:val="32"/>
        </w:rPr>
      </w:pPr>
      <w:r>
        <w:rPr>
          <w:sz w:val="32"/>
        </w:rPr>
        <w:br w:type="page"/>
      </w:r>
    </w:p>
    <w:p w14:paraId="10A7CE25" w14:textId="77777777" w:rsidR="000B518F" w:rsidRDefault="000B518F" w:rsidP="00EA79C4">
      <w:pPr>
        <w:spacing w:after="0" w:line="259" w:lineRule="auto"/>
        <w:ind w:left="0" w:firstLine="0"/>
        <w:jc w:val="left"/>
      </w:pPr>
    </w:p>
    <w:p w14:paraId="109C1884" w14:textId="77777777" w:rsidR="000B518F" w:rsidRDefault="003C51FB" w:rsidP="00EA79C4">
      <w:pPr>
        <w:pStyle w:val="2"/>
        <w:spacing w:after="310"/>
        <w:ind w:left="-5"/>
      </w:pPr>
      <w:r>
        <w:t xml:space="preserve">Abstract </w:t>
      </w:r>
    </w:p>
    <w:p w14:paraId="567D5E72" w14:textId="77777777" w:rsidR="00010059" w:rsidRPr="00010059" w:rsidRDefault="00010059" w:rsidP="00EA79C4"/>
    <w:p w14:paraId="7AE93FE1" w14:textId="77777777" w:rsidR="000B518F" w:rsidRDefault="003C51FB" w:rsidP="00EA79C4">
      <w:pPr>
        <w:pStyle w:val="2"/>
        <w:spacing w:after="162"/>
        <w:ind w:left="-5"/>
      </w:pPr>
      <w:r>
        <w:t xml:space="preserve">List of Publications </w:t>
      </w:r>
    </w:p>
    <w:p w14:paraId="73439965" w14:textId="0A01FB1A" w:rsidR="000B518F" w:rsidRDefault="000B518F" w:rsidP="00EA79C4">
      <w:pPr>
        <w:spacing w:after="18" w:line="259" w:lineRule="auto"/>
        <w:ind w:left="0" w:firstLine="0"/>
        <w:jc w:val="left"/>
      </w:pPr>
    </w:p>
    <w:p w14:paraId="0360B965" w14:textId="77777777" w:rsidR="000B518F" w:rsidRDefault="003C51FB" w:rsidP="00EA79C4">
      <w:pPr>
        <w:spacing w:after="294" w:line="259" w:lineRule="auto"/>
        <w:ind w:left="0" w:firstLine="0"/>
        <w:jc w:val="left"/>
      </w:pPr>
      <w:r>
        <w:t xml:space="preserve"> </w:t>
      </w:r>
    </w:p>
    <w:p w14:paraId="30B51B5A" w14:textId="77777777" w:rsidR="000B518F" w:rsidRDefault="003C51FB" w:rsidP="00EA79C4">
      <w:pPr>
        <w:spacing w:after="292" w:line="259" w:lineRule="auto"/>
        <w:ind w:left="0" w:firstLine="0"/>
        <w:jc w:val="left"/>
      </w:pPr>
      <w:r>
        <w:t xml:space="preserve"> </w:t>
      </w:r>
    </w:p>
    <w:p w14:paraId="2EE7265C" w14:textId="77777777" w:rsidR="000B518F" w:rsidRDefault="003C51FB" w:rsidP="00EA79C4">
      <w:pPr>
        <w:spacing w:after="292" w:line="259" w:lineRule="auto"/>
        <w:ind w:left="0" w:firstLine="0"/>
        <w:jc w:val="left"/>
      </w:pPr>
      <w:r>
        <w:t xml:space="preserve"> </w:t>
      </w:r>
    </w:p>
    <w:p w14:paraId="74B76904" w14:textId="77777777" w:rsidR="000B518F" w:rsidRDefault="003C51FB" w:rsidP="00EA79C4">
      <w:pPr>
        <w:spacing w:after="294" w:line="259" w:lineRule="auto"/>
        <w:ind w:left="0" w:firstLine="0"/>
        <w:jc w:val="left"/>
      </w:pPr>
      <w:r>
        <w:t xml:space="preserve"> </w:t>
      </w:r>
    </w:p>
    <w:p w14:paraId="3B44B73D" w14:textId="77777777" w:rsidR="000B518F" w:rsidRDefault="003C51FB" w:rsidP="00EA79C4">
      <w:pPr>
        <w:spacing w:after="292" w:line="259" w:lineRule="auto"/>
        <w:ind w:left="0" w:firstLine="0"/>
        <w:jc w:val="left"/>
      </w:pPr>
      <w:r>
        <w:t xml:space="preserve"> </w:t>
      </w:r>
    </w:p>
    <w:p w14:paraId="56367181" w14:textId="77777777" w:rsidR="000B518F" w:rsidRDefault="003C51FB" w:rsidP="00EA79C4">
      <w:pPr>
        <w:spacing w:after="292" w:line="259" w:lineRule="auto"/>
        <w:ind w:left="0" w:firstLine="0"/>
        <w:jc w:val="left"/>
      </w:pPr>
      <w:r>
        <w:t xml:space="preserve"> </w:t>
      </w:r>
    </w:p>
    <w:p w14:paraId="01AD539C" w14:textId="77777777" w:rsidR="000B518F" w:rsidRDefault="003C51FB" w:rsidP="00EA79C4">
      <w:pPr>
        <w:spacing w:after="295" w:line="259" w:lineRule="auto"/>
        <w:ind w:left="0" w:firstLine="0"/>
        <w:jc w:val="left"/>
      </w:pPr>
      <w:r>
        <w:t xml:space="preserve"> </w:t>
      </w:r>
    </w:p>
    <w:p w14:paraId="2B694957" w14:textId="77777777" w:rsidR="00AA559B" w:rsidRDefault="00AA559B" w:rsidP="00EA79C4">
      <w:pPr>
        <w:spacing w:after="295" w:line="259" w:lineRule="auto"/>
        <w:ind w:left="0" w:firstLine="0"/>
        <w:jc w:val="left"/>
      </w:pPr>
    </w:p>
    <w:p w14:paraId="012F4682" w14:textId="77777777" w:rsidR="00AA559B" w:rsidRDefault="00AA559B" w:rsidP="00EA79C4">
      <w:pPr>
        <w:spacing w:after="295" w:line="259" w:lineRule="auto"/>
        <w:ind w:left="0" w:firstLine="0"/>
        <w:jc w:val="left"/>
      </w:pPr>
    </w:p>
    <w:p w14:paraId="0DB089AD" w14:textId="77777777" w:rsidR="00AA559B" w:rsidRDefault="00AA559B" w:rsidP="00EA79C4">
      <w:pPr>
        <w:spacing w:after="295" w:line="259" w:lineRule="auto"/>
        <w:ind w:left="0" w:firstLine="0"/>
        <w:jc w:val="left"/>
      </w:pPr>
    </w:p>
    <w:p w14:paraId="489E57EA" w14:textId="77777777" w:rsidR="00AA559B" w:rsidRDefault="00AA559B" w:rsidP="00EA79C4">
      <w:pPr>
        <w:spacing w:after="295" w:line="259" w:lineRule="auto"/>
        <w:ind w:left="0" w:firstLine="0"/>
        <w:jc w:val="left"/>
      </w:pPr>
    </w:p>
    <w:p w14:paraId="716D30CE" w14:textId="77777777" w:rsidR="000B518F" w:rsidRDefault="003C51FB" w:rsidP="00EA79C4">
      <w:pPr>
        <w:spacing w:after="292" w:line="259" w:lineRule="auto"/>
        <w:ind w:left="0" w:firstLine="0"/>
        <w:jc w:val="left"/>
      </w:pPr>
      <w:r>
        <w:t xml:space="preserve"> </w:t>
      </w:r>
    </w:p>
    <w:p w14:paraId="04F64454" w14:textId="77777777" w:rsidR="000B518F" w:rsidRDefault="003C51FB" w:rsidP="00EA79C4">
      <w:pPr>
        <w:spacing w:after="292" w:line="259" w:lineRule="auto"/>
        <w:ind w:left="0" w:firstLine="0"/>
        <w:jc w:val="left"/>
      </w:pPr>
      <w:r>
        <w:t xml:space="preserve"> </w:t>
      </w:r>
    </w:p>
    <w:p w14:paraId="76A80DE0" w14:textId="77777777" w:rsidR="000B518F" w:rsidRDefault="003C51FB" w:rsidP="00EA79C4">
      <w:pPr>
        <w:spacing w:after="292" w:line="259" w:lineRule="auto"/>
        <w:ind w:left="0" w:firstLine="0"/>
        <w:jc w:val="left"/>
      </w:pPr>
      <w:r>
        <w:t xml:space="preserve"> </w:t>
      </w:r>
    </w:p>
    <w:p w14:paraId="28292F88" w14:textId="77777777" w:rsidR="000B518F" w:rsidRDefault="003C51FB" w:rsidP="00EA79C4">
      <w:pPr>
        <w:spacing w:after="366" w:line="259" w:lineRule="auto"/>
        <w:ind w:left="0" w:firstLine="0"/>
        <w:jc w:val="left"/>
      </w:pPr>
      <w:r>
        <w:t xml:space="preserve"> </w:t>
      </w:r>
    </w:p>
    <w:p w14:paraId="4F113046" w14:textId="77777777" w:rsidR="000B518F" w:rsidRDefault="003C51FB" w:rsidP="00EA79C4">
      <w:pPr>
        <w:spacing w:after="0" w:line="259" w:lineRule="auto"/>
        <w:ind w:left="374" w:firstLine="0"/>
        <w:jc w:val="center"/>
      </w:pPr>
      <w:r>
        <w:rPr>
          <w:sz w:val="24"/>
        </w:rPr>
        <w:t xml:space="preserve"> </w:t>
      </w:r>
    </w:p>
    <w:sdt>
      <w:sdtPr>
        <w:rPr>
          <w:b w:val="0"/>
          <w:sz w:val="28"/>
        </w:rPr>
        <w:id w:val="1410737742"/>
        <w:docPartObj>
          <w:docPartGallery w:val="Table of Contents"/>
        </w:docPartObj>
      </w:sdtPr>
      <w:sdtContent>
        <w:p w14:paraId="6175CC4A" w14:textId="77777777" w:rsidR="000B518F" w:rsidRDefault="003C51FB" w:rsidP="00EA79C4">
          <w:pPr>
            <w:pStyle w:val="2"/>
            <w:spacing w:after="274"/>
            <w:ind w:left="-5"/>
          </w:pPr>
          <w:r>
            <w:t xml:space="preserve">Table of Contents </w:t>
          </w:r>
        </w:p>
        <w:p w14:paraId="7F2B0B12" w14:textId="77777777" w:rsidR="000B518F" w:rsidRDefault="003C51FB" w:rsidP="00EA79C4">
          <w:pPr>
            <w:spacing w:after="97" w:line="259" w:lineRule="auto"/>
            <w:ind w:left="0" w:firstLine="0"/>
            <w:jc w:val="left"/>
          </w:pPr>
          <w:r>
            <w:rPr>
              <w:color w:val="2E74B5"/>
              <w:sz w:val="24"/>
            </w:rPr>
            <w:t xml:space="preserve"> </w:t>
          </w:r>
        </w:p>
        <w:p w14:paraId="7B411130" w14:textId="064B1D3F" w:rsidR="007E14FC" w:rsidRDefault="003C51FB">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r>
            <w:fldChar w:fldCharType="begin"/>
          </w:r>
          <w:r>
            <w:instrText xml:space="preserve"> TOC \o "1-1" \h \z \u </w:instrText>
          </w:r>
          <w:r>
            <w:fldChar w:fldCharType="separate"/>
          </w:r>
          <w:hyperlink w:anchor="_Toc226480046" w:history="1">
            <w:r w:rsidR="007E14FC" w:rsidRPr="00F628B0">
              <w:rPr>
                <w:rStyle w:val="Hyperlink"/>
                <w:noProof/>
              </w:rPr>
              <w:t>List of Abbreviations</w:t>
            </w:r>
            <w:r w:rsidR="007E14FC">
              <w:rPr>
                <w:noProof/>
                <w:webHidden/>
              </w:rPr>
              <w:tab/>
            </w:r>
            <w:r w:rsidR="007E14FC">
              <w:rPr>
                <w:noProof/>
                <w:webHidden/>
              </w:rPr>
              <w:fldChar w:fldCharType="begin"/>
            </w:r>
            <w:r w:rsidR="007E14FC">
              <w:rPr>
                <w:noProof/>
                <w:webHidden/>
              </w:rPr>
              <w:instrText xml:space="preserve"> PAGEREF _Toc226480046 \h </w:instrText>
            </w:r>
            <w:r w:rsidR="007E14FC">
              <w:rPr>
                <w:noProof/>
                <w:webHidden/>
              </w:rPr>
            </w:r>
            <w:r w:rsidR="007E14FC">
              <w:rPr>
                <w:noProof/>
                <w:webHidden/>
              </w:rPr>
              <w:fldChar w:fldCharType="separate"/>
            </w:r>
            <w:r w:rsidR="007E14FC">
              <w:rPr>
                <w:noProof/>
                <w:webHidden/>
              </w:rPr>
              <w:t>vii</w:t>
            </w:r>
            <w:r w:rsidR="007E14FC">
              <w:rPr>
                <w:noProof/>
                <w:webHidden/>
              </w:rPr>
              <w:fldChar w:fldCharType="end"/>
            </w:r>
          </w:hyperlink>
        </w:p>
        <w:p w14:paraId="0A3D646A" w14:textId="42BE4785" w:rsidR="007E14FC" w:rsidRDefault="007E14FC">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6480047" w:history="1">
            <w:r w:rsidRPr="00F628B0">
              <w:rPr>
                <w:rStyle w:val="Hyperlink"/>
                <w:noProof/>
              </w:rPr>
              <w:t>List of Figures</w:t>
            </w:r>
            <w:r>
              <w:rPr>
                <w:noProof/>
                <w:webHidden/>
              </w:rPr>
              <w:tab/>
            </w:r>
            <w:r>
              <w:rPr>
                <w:noProof/>
                <w:webHidden/>
              </w:rPr>
              <w:fldChar w:fldCharType="begin"/>
            </w:r>
            <w:r>
              <w:rPr>
                <w:noProof/>
                <w:webHidden/>
              </w:rPr>
              <w:instrText xml:space="preserve"> PAGEREF _Toc226480047 \h </w:instrText>
            </w:r>
            <w:r>
              <w:rPr>
                <w:noProof/>
                <w:webHidden/>
              </w:rPr>
            </w:r>
            <w:r>
              <w:rPr>
                <w:noProof/>
                <w:webHidden/>
              </w:rPr>
              <w:fldChar w:fldCharType="separate"/>
            </w:r>
            <w:r>
              <w:rPr>
                <w:noProof/>
                <w:webHidden/>
              </w:rPr>
              <w:t>viii</w:t>
            </w:r>
            <w:r>
              <w:rPr>
                <w:noProof/>
                <w:webHidden/>
              </w:rPr>
              <w:fldChar w:fldCharType="end"/>
            </w:r>
          </w:hyperlink>
        </w:p>
        <w:p w14:paraId="7041E14A" w14:textId="2D8DA1F0" w:rsidR="007E14FC" w:rsidRDefault="007E14FC">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6480048" w:history="1">
            <w:r w:rsidRPr="00F628B0">
              <w:rPr>
                <w:rStyle w:val="Hyperlink"/>
                <w:noProof/>
              </w:rPr>
              <w:t>List of Tables</w:t>
            </w:r>
            <w:r>
              <w:rPr>
                <w:noProof/>
                <w:webHidden/>
              </w:rPr>
              <w:tab/>
            </w:r>
            <w:r>
              <w:rPr>
                <w:noProof/>
                <w:webHidden/>
              </w:rPr>
              <w:fldChar w:fldCharType="begin"/>
            </w:r>
            <w:r>
              <w:rPr>
                <w:noProof/>
                <w:webHidden/>
              </w:rPr>
              <w:instrText xml:space="preserve"> PAGEREF _Toc226480048 \h </w:instrText>
            </w:r>
            <w:r>
              <w:rPr>
                <w:noProof/>
                <w:webHidden/>
              </w:rPr>
            </w:r>
            <w:r>
              <w:rPr>
                <w:noProof/>
                <w:webHidden/>
              </w:rPr>
              <w:fldChar w:fldCharType="separate"/>
            </w:r>
            <w:r>
              <w:rPr>
                <w:noProof/>
                <w:webHidden/>
              </w:rPr>
              <w:t>ix</w:t>
            </w:r>
            <w:r>
              <w:rPr>
                <w:noProof/>
                <w:webHidden/>
              </w:rPr>
              <w:fldChar w:fldCharType="end"/>
            </w:r>
          </w:hyperlink>
        </w:p>
        <w:p w14:paraId="2A6CC939" w14:textId="2D535A8E" w:rsidR="007E14FC" w:rsidRDefault="007E14FC">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6480049" w:history="1">
            <w:r w:rsidRPr="00F628B0">
              <w:rPr>
                <w:rStyle w:val="Hyperlink"/>
                <w:noProof/>
              </w:rPr>
              <w:t>Chapter 1 Introd</w:t>
            </w:r>
            <w:r w:rsidRPr="00F628B0">
              <w:rPr>
                <w:rStyle w:val="Hyperlink"/>
                <w:noProof/>
              </w:rPr>
              <w:t>u</w:t>
            </w:r>
            <w:r w:rsidRPr="00F628B0">
              <w:rPr>
                <w:rStyle w:val="Hyperlink"/>
                <w:noProof/>
              </w:rPr>
              <w:t>ction</w:t>
            </w:r>
            <w:r>
              <w:rPr>
                <w:noProof/>
                <w:webHidden/>
              </w:rPr>
              <w:tab/>
            </w:r>
            <w:r>
              <w:rPr>
                <w:noProof/>
                <w:webHidden/>
              </w:rPr>
              <w:fldChar w:fldCharType="begin"/>
            </w:r>
            <w:r>
              <w:rPr>
                <w:noProof/>
                <w:webHidden/>
              </w:rPr>
              <w:instrText xml:space="preserve"> PAGEREF _Toc226480049 \h </w:instrText>
            </w:r>
            <w:r>
              <w:rPr>
                <w:noProof/>
                <w:webHidden/>
              </w:rPr>
            </w:r>
            <w:r>
              <w:rPr>
                <w:noProof/>
                <w:webHidden/>
              </w:rPr>
              <w:fldChar w:fldCharType="separate"/>
            </w:r>
            <w:r>
              <w:rPr>
                <w:noProof/>
                <w:webHidden/>
              </w:rPr>
              <w:t>1</w:t>
            </w:r>
            <w:r>
              <w:rPr>
                <w:noProof/>
                <w:webHidden/>
              </w:rPr>
              <w:fldChar w:fldCharType="end"/>
            </w:r>
          </w:hyperlink>
        </w:p>
        <w:p w14:paraId="2A705491" w14:textId="48FFDFCD" w:rsidR="007E14FC" w:rsidRDefault="007E14FC">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6480050" w:history="1">
            <w:r w:rsidRPr="00F628B0">
              <w:rPr>
                <w:rStyle w:val="Hyperlink"/>
                <w:noProof/>
              </w:rPr>
              <w:t>Chapter 2</w:t>
            </w:r>
            <w:r w:rsidRPr="00F628B0">
              <w:rPr>
                <w:rStyle w:val="Hyperlink"/>
                <w:noProof/>
                <w:rtl/>
              </w:rPr>
              <w:t xml:space="preserve"> </w:t>
            </w:r>
            <w:r w:rsidRPr="00F628B0">
              <w:rPr>
                <w:rStyle w:val="Hyperlink"/>
                <w:noProof/>
              </w:rPr>
              <w:t>Background and Related Work</w:t>
            </w:r>
            <w:r>
              <w:rPr>
                <w:noProof/>
                <w:webHidden/>
              </w:rPr>
              <w:tab/>
            </w:r>
            <w:r>
              <w:rPr>
                <w:noProof/>
                <w:webHidden/>
              </w:rPr>
              <w:fldChar w:fldCharType="begin"/>
            </w:r>
            <w:r>
              <w:rPr>
                <w:noProof/>
                <w:webHidden/>
              </w:rPr>
              <w:instrText xml:space="preserve"> PAGEREF _Toc226480050 \h </w:instrText>
            </w:r>
            <w:r>
              <w:rPr>
                <w:noProof/>
                <w:webHidden/>
              </w:rPr>
            </w:r>
            <w:r>
              <w:rPr>
                <w:noProof/>
                <w:webHidden/>
              </w:rPr>
              <w:fldChar w:fldCharType="separate"/>
            </w:r>
            <w:r>
              <w:rPr>
                <w:noProof/>
                <w:webHidden/>
              </w:rPr>
              <w:t>5</w:t>
            </w:r>
            <w:r>
              <w:rPr>
                <w:noProof/>
                <w:webHidden/>
              </w:rPr>
              <w:fldChar w:fldCharType="end"/>
            </w:r>
          </w:hyperlink>
        </w:p>
        <w:p w14:paraId="326915BE" w14:textId="0BE566F2" w:rsidR="007E14FC" w:rsidRDefault="007E14FC">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6480051" w:history="1">
            <w:r w:rsidRPr="00F628B0">
              <w:rPr>
                <w:rStyle w:val="Hyperlink"/>
                <w:noProof/>
              </w:rPr>
              <w:t>Chapter 3 Proposed Approach (Methodology)</w:t>
            </w:r>
            <w:r>
              <w:rPr>
                <w:noProof/>
                <w:webHidden/>
              </w:rPr>
              <w:tab/>
            </w:r>
            <w:r>
              <w:rPr>
                <w:noProof/>
                <w:webHidden/>
              </w:rPr>
              <w:fldChar w:fldCharType="begin"/>
            </w:r>
            <w:r>
              <w:rPr>
                <w:noProof/>
                <w:webHidden/>
              </w:rPr>
              <w:instrText xml:space="preserve"> PAGEREF _Toc226480051 \h </w:instrText>
            </w:r>
            <w:r>
              <w:rPr>
                <w:noProof/>
                <w:webHidden/>
              </w:rPr>
            </w:r>
            <w:r>
              <w:rPr>
                <w:noProof/>
                <w:webHidden/>
              </w:rPr>
              <w:fldChar w:fldCharType="separate"/>
            </w:r>
            <w:r>
              <w:rPr>
                <w:noProof/>
                <w:webHidden/>
              </w:rPr>
              <w:t>10</w:t>
            </w:r>
            <w:r>
              <w:rPr>
                <w:noProof/>
                <w:webHidden/>
              </w:rPr>
              <w:fldChar w:fldCharType="end"/>
            </w:r>
          </w:hyperlink>
        </w:p>
        <w:p w14:paraId="0473F66A" w14:textId="0C28F3F4" w:rsidR="007E14FC" w:rsidRDefault="007E14FC">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6480052" w:history="1">
            <w:r w:rsidRPr="00F628B0">
              <w:rPr>
                <w:rStyle w:val="Hyperlink"/>
                <w:noProof/>
              </w:rPr>
              <w:t>Chapter 4: Experimental Results and Discussion</w:t>
            </w:r>
            <w:r>
              <w:rPr>
                <w:noProof/>
                <w:webHidden/>
              </w:rPr>
              <w:tab/>
            </w:r>
            <w:r>
              <w:rPr>
                <w:noProof/>
                <w:webHidden/>
              </w:rPr>
              <w:fldChar w:fldCharType="begin"/>
            </w:r>
            <w:r>
              <w:rPr>
                <w:noProof/>
                <w:webHidden/>
              </w:rPr>
              <w:instrText xml:space="preserve"> PAGEREF _Toc226480052 \h </w:instrText>
            </w:r>
            <w:r>
              <w:rPr>
                <w:noProof/>
                <w:webHidden/>
              </w:rPr>
            </w:r>
            <w:r>
              <w:rPr>
                <w:noProof/>
                <w:webHidden/>
              </w:rPr>
              <w:fldChar w:fldCharType="separate"/>
            </w:r>
            <w:r>
              <w:rPr>
                <w:noProof/>
                <w:webHidden/>
              </w:rPr>
              <w:t>16</w:t>
            </w:r>
            <w:r>
              <w:rPr>
                <w:noProof/>
                <w:webHidden/>
              </w:rPr>
              <w:fldChar w:fldCharType="end"/>
            </w:r>
          </w:hyperlink>
        </w:p>
        <w:p w14:paraId="7E659E9D" w14:textId="6FC0F28F" w:rsidR="000B518F" w:rsidRDefault="003C51FB" w:rsidP="00EA79C4">
          <w:r>
            <w:fldChar w:fldCharType="end"/>
          </w:r>
        </w:p>
      </w:sdtContent>
    </w:sdt>
    <w:p w14:paraId="1B82D856" w14:textId="77777777" w:rsidR="000B518F" w:rsidRDefault="003C51FB" w:rsidP="00EA79C4">
      <w:pPr>
        <w:spacing w:after="97" w:line="259" w:lineRule="auto"/>
        <w:ind w:left="540" w:firstLine="0"/>
        <w:jc w:val="left"/>
      </w:pPr>
      <w:r>
        <w:t xml:space="preserve"> </w:t>
      </w:r>
    </w:p>
    <w:p w14:paraId="6097871A" w14:textId="77777777" w:rsidR="00932B25" w:rsidRDefault="00932B25" w:rsidP="00EA79C4">
      <w:pPr>
        <w:spacing w:after="97" w:line="259" w:lineRule="auto"/>
        <w:ind w:left="540" w:firstLine="0"/>
        <w:jc w:val="left"/>
      </w:pPr>
    </w:p>
    <w:p w14:paraId="5EAEDBB6" w14:textId="77777777" w:rsidR="00932B25" w:rsidRDefault="00932B25" w:rsidP="00EA79C4">
      <w:pPr>
        <w:spacing w:after="97" w:line="259" w:lineRule="auto"/>
        <w:ind w:left="540" w:firstLine="0"/>
        <w:jc w:val="left"/>
      </w:pPr>
    </w:p>
    <w:p w14:paraId="4371467E" w14:textId="77777777" w:rsidR="00932B25" w:rsidRDefault="00932B25" w:rsidP="00EA79C4">
      <w:pPr>
        <w:spacing w:after="97" w:line="259" w:lineRule="auto"/>
        <w:ind w:left="540" w:firstLine="0"/>
        <w:jc w:val="left"/>
      </w:pPr>
    </w:p>
    <w:p w14:paraId="797B842C" w14:textId="77777777" w:rsidR="00932B25" w:rsidRDefault="00932B25" w:rsidP="00EA79C4">
      <w:pPr>
        <w:spacing w:after="97" w:line="259" w:lineRule="auto"/>
        <w:ind w:left="540" w:firstLine="0"/>
        <w:jc w:val="left"/>
      </w:pPr>
    </w:p>
    <w:p w14:paraId="6482099A" w14:textId="77777777" w:rsidR="00932B25" w:rsidRDefault="00932B25" w:rsidP="00EA79C4">
      <w:pPr>
        <w:spacing w:after="97" w:line="259" w:lineRule="auto"/>
        <w:ind w:left="540" w:firstLine="0"/>
        <w:jc w:val="left"/>
      </w:pPr>
    </w:p>
    <w:p w14:paraId="70771FEB" w14:textId="77777777" w:rsidR="00932B25" w:rsidRDefault="00932B25" w:rsidP="00EA79C4">
      <w:pPr>
        <w:spacing w:after="97" w:line="259" w:lineRule="auto"/>
        <w:ind w:left="540" w:firstLine="0"/>
        <w:jc w:val="left"/>
      </w:pPr>
    </w:p>
    <w:p w14:paraId="02D0FB73" w14:textId="77777777" w:rsidR="00932B25" w:rsidRDefault="00932B25" w:rsidP="00EA79C4">
      <w:pPr>
        <w:spacing w:after="97" w:line="259" w:lineRule="auto"/>
        <w:ind w:left="540" w:firstLine="0"/>
        <w:jc w:val="left"/>
      </w:pPr>
    </w:p>
    <w:p w14:paraId="292268D1" w14:textId="77777777" w:rsidR="00932B25" w:rsidRDefault="00932B25" w:rsidP="00EA79C4">
      <w:pPr>
        <w:spacing w:after="97" w:line="259" w:lineRule="auto"/>
        <w:ind w:left="540" w:firstLine="0"/>
        <w:jc w:val="left"/>
      </w:pPr>
    </w:p>
    <w:p w14:paraId="5249C48C" w14:textId="77777777" w:rsidR="00932B25" w:rsidRDefault="00932B25" w:rsidP="00EA79C4">
      <w:pPr>
        <w:spacing w:after="97" w:line="259" w:lineRule="auto"/>
        <w:ind w:left="540" w:firstLine="0"/>
        <w:jc w:val="left"/>
      </w:pPr>
    </w:p>
    <w:p w14:paraId="4C7F6A8F" w14:textId="77777777" w:rsidR="00932B25" w:rsidRDefault="00932B25" w:rsidP="00EA79C4">
      <w:pPr>
        <w:spacing w:after="97" w:line="259" w:lineRule="auto"/>
        <w:ind w:left="540" w:firstLine="0"/>
        <w:jc w:val="left"/>
      </w:pPr>
    </w:p>
    <w:p w14:paraId="4258B45E" w14:textId="77777777" w:rsidR="00932B25" w:rsidRDefault="00932B25" w:rsidP="00EA79C4">
      <w:pPr>
        <w:spacing w:after="97" w:line="259" w:lineRule="auto"/>
        <w:ind w:left="540" w:firstLine="0"/>
        <w:jc w:val="left"/>
      </w:pPr>
    </w:p>
    <w:p w14:paraId="550D166D" w14:textId="77777777" w:rsidR="00932B25" w:rsidRDefault="00932B25" w:rsidP="00EA79C4">
      <w:pPr>
        <w:spacing w:after="97" w:line="259" w:lineRule="auto"/>
        <w:ind w:left="540" w:firstLine="0"/>
        <w:jc w:val="left"/>
      </w:pPr>
    </w:p>
    <w:p w14:paraId="2394FA9B" w14:textId="77777777" w:rsidR="00932B25" w:rsidRDefault="00932B25" w:rsidP="00EA79C4">
      <w:pPr>
        <w:spacing w:after="97" w:line="259" w:lineRule="auto"/>
        <w:ind w:left="540" w:firstLine="0"/>
        <w:jc w:val="left"/>
      </w:pPr>
    </w:p>
    <w:p w14:paraId="3EFBD32D" w14:textId="77777777" w:rsidR="00932B25" w:rsidRDefault="00932B25" w:rsidP="00EA79C4">
      <w:pPr>
        <w:spacing w:after="97" w:line="259" w:lineRule="auto"/>
        <w:ind w:left="540" w:firstLine="0"/>
        <w:jc w:val="left"/>
      </w:pPr>
    </w:p>
    <w:p w14:paraId="22B84357" w14:textId="77777777" w:rsidR="00932B25" w:rsidRDefault="00932B25" w:rsidP="00EA79C4">
      <w:pPr>
        <w:spacing w:after="97" w:line="259" w:lineRule="auto"/>
        <w:ind w:left="540" w:firstLine="0"/>
        <w:jc w:val="left"/>
      </w:pPr>
    </w:p>
    <w:p w14:paraId="102229B7" w14:textId="77777777" w:rsidR="00932B25" w:rsidRDefault="00932B25" w:rsidP="00EA79C4">
      <w:pPr>
        <w:spacing w:after="97" w:line="259" w:lineRule="auto"/>
        <w:ind w:left="540" w:firstLine="0"/>
        <w:jc w:val="left"/>
      </w:pPr>
    </w:p>
    <w:p w14:paraId="69A3A396" w14:textId="77777777" w:rsidR="00932B25" w:rsidRDefault="00932B25" w:rsidP="00EA79C4">
      <w:pPr>
        <w:spacing w:after="97" w:line="259" w:lineRule="auto"/>
        <w:ind w:left="540" w:firstLine="0"/>
        <w:jc w:val="left"/>
      </w:pPr>
    </w:p>
    <w:p w14:paraId="141383BA" w14:textId="77777777" w:rsidR="00932B25" w:rsidRDefault="00932B25" w:rsidP="00EA79C4">
      <w:pPr>
        <w:spacing w:after="97" w:line="259" w:lineRule="auto"/>
        <w:ind w:left="540" w:firstLine="0"/>
        <w:jc w:val="left"/>
      </w:pPr>
    </w:p>
    <w:p w14:paraId="65A42BAB" w14:textId="77777777" w:rsidR="00932B25" w:rsidRDefault="00932B25" w:rsidP="00EA79C4">
      <w:pPr>
        <w:spacing w:after="97" w:line="259" w:lineRule="auto"/>
        <w:ind w:left="540" w:firstLine="0"/>
        <w:jc w:val="left"/>
      </w:pPr>
    </w:p>
    <w:p w14:paraId="488C3B96" w14:textId="77777777" w:rsidR="00932B25" w:rsidRDefault="00932B25" w:rsidP="00EA79C4">
      <w:pPr>
        <w:spacing w:after="97" w:line="259" w:lineRule="auto"/>
        <w:ind w:left="540" w:firstLine="0"/>
        <w:jc w:val="left"/>
      </w:pPr>
    </w:p>
    <w:p w14:paraId="37752C89" w14:textId="77777777" w:rsidR="00932B25" w:rsidRDefault="00932B25" w:rsidP="00EA79C4">
      <w:pPr>
        <w:spacing w:after="97" w:line="259" w:lineRule="auto"/>
        <w:ind w:left="540" w:firstLine="0"/>
        <w:jc w:val="left"/>
      </w:pPr>
    </w:p>
    <w:p w14:paraId="49EF8950" w14:textId="77777777" w:rsidR="00932B25" w:rsidRDefault="00932B25" w:rsidP="00EA79C4">
      <w:pPr>
        <w:spacing w:after="97" w:line="259" w:lineRule="auto"/>
        <w:ind w:left="540" w:firstLine="0"/>
        <w:jc w:val="left"/>
        <w:rPr>
          <w:rtl/>
          <w:lang w:bidi="ar-EG"/>
        </w:rPr>
      </w:pPr>
    </w:p>
    <w:p w14:paraId="05B212EB" w14:textId="3F28BFB6" w:rsidR="000B518F" w:rsidRDefault="003C51FB" w:rsidP="00EA79C4">
      <w:pPr>
        <w:spacing w:after="83"/>
        <w:ind w:left="550" w:right="67"/>
        <w:jc w:val="left"/>
      </w:pPr>
      <w:r>
        <w:rPr>
          <w:b/>
        </w:rPr>
        <w:t xml:space="preserve">Chapter 1: </w:t>
      </w:r>
      <w:r w:rsidR="001C536E">
        <w:rPr>
          <w:b/>
        </w:rPr>
        <w:t>Introduction</w:t>
      </w:r>
      <w:r w:rsidR="00433453">
        <w:rPr>
          <w:rFonts w:hint="cs"/>
          <w:b/>
          <w:rtl/>
        </w:rPr>
        <w:t xml:space="preserve"> </w:t>
      </w:r>
      <w:r w:rsidR="00433453">
        <w:rPr>
          <w:b/>
        </w:rPr>
        <w:t xml:space="preserve">and </w:t>
      </w:r>
      <w:r w:rsidR="00433453">
        <w:t>Overview</w:t>
      </w:r>
      <w:r>
        <w:t>...</w:t>
      </w:r>
      <w:r w:rsidR="00AA559B">
        <w:t>.............................</w:t>
      </w:r>
      <w:r>
        <w:t xml:space="preserve">............................................... 1 </w:t>
      </w:r>
    </w:p>
    <w:p w14:paraId="1B8C7347" w14:textId="386C2D89" w:rsidR="000B518F" w:rsidRDefault="003C51FB" w:rsidP="00EA79C4">
      <w:pPr>
        <w:spacing w:after="85"/>
        <w:ind w:left="550" w:right="67"/>
      </w:pPr>
      <w:r>
        <w:t>1.</w:t>
      </w:r>
      <w:r w:rsidR="00A709F6">
        <w:rPr>
          <w:rFonts w:hint="cs"/>
          <w:rtl/>
        </w:rPr>
        <w:t>2</w:t>
      </w:r>
      <w:r>
        <w:t xml:space="preserve"> Problem Definition ...........</w:t>
      </w:r>
      <w:r w:rsidR="00AA559B">
        <w:t>.............................</w:t>
      </w:r>
      <w:r>
        <w:t xml:space="preserve">........................................... 2 </w:t>
      </w:r>
    </w:p>
    <w:p w14:paraId="762F1D37" w14:textId="252982FF" w:rsidR="000B518F" w:rsidRDefault="003C51FB" w:rsidP="00EA79C4">
      <w:pPr>
        <w:spacing w:after="82"/>
        <w:ind w:left="550" w:right="67"/>
      </w:pPr>
      <w:r>
        <w:t>1.</w:t>
      </w:r>
      <w:r w:rsidR="00A709F6">
        <w:rPr>
          <w:rFonts w:hint="cs"/>
          <w:rtl/>
        </w:rPr>
        <w:t>3</w:t>
      </w:r>
      <w:r>
        <w:t xml:space="preserve"> Thesis Objectives ..................................</w:t>
      </w:r>
      <w:r w:rsidR="00AA559B">
        <w:t>............</w:t>
      </w:r>
      <w:r>
        <w:t xml:space="preserve">....................................... 3 </w:t>
      </w:r>
    </w:p>
    <w:p w14:paraId="0880D08D" w14:textId="5E6F8097" w:rsidR="000B518F" w:rsidRDefault="003C51FB" w:rsidP="00EA79C4">
      <w:pPr>
        <w:spacing w:after="82"/>
        <w:ind w:left="550" w:right="67"/>
      </w:pPr>
      <w:r>
        <w:t>1.</w:t>
      </w:r>
      <w:r w:rsidR="00A709F6">
        <w:rPr>
          <w:rFonts w:hint="cs"/>
          <w:rtl/>
        </w:rPr>
        <w:t>4</w:t>
      </w:r>
      <w:r>
        <w:t xml:space="preserve"> Thesis Contribution ..................</w:t>
      </w:r>
      <w:r w:rsidR="00AA559B">
        <w:t>.............................</w:t>
      </w:r>
      <w:r>
        <w:t xml:space="preserve">................................... 4 </w:t>
      </w:r>
    </w:p>
    <w:p w14:paraId="50CD7794" w14:textId="346E569A" w:rsidR="000B518F" w:rsidRDefault="003C51FB" w:rsidP="00EA79C4">
      <w:pPr>
        <w:spacing w:after="85"/>
        <w:ind w:left="550" w:right="67"/>
      </w:pPr>
      <w:r>
        <w:t>1.</w:t>
      </w:r>
      <w:r w:rsidR="00A709F6">
        <w:rPr>
          <w:rFonts w:hint="cs"/>
          <w:rtl/>
        </w:rPr>
        <w:t>5</w:t>
      </w:r>
      <w:r>
        <w:t xml:space="preserve"> Thesis Organization......................</w:t>
      </w:r>
      <w:r w:rsidR="00AA559B">
        <w:t>..............................</w:t>
      </w:r>
      <w:r>
        <w:t xml:space="preserve">............................... 5 </w:t>
      </w:r>
    </w:p>
    <w:p w14:paraId="7571581B" w14:textId="77777777" w:rsidR="000B518F" w:rsidRDefault="003C51FB" w:rsidP="00EA79C4">
      <w:pPr>
        <w:spacing w:after="95" w:line="259" w:lineRule="auto"/>
        <w:ind w:left="0" w:firstLine="0"/>
        <w:jc w:val="left"/>
      </w:pPr>
      <w:r>
        <w:rPr>
          <w:color w:val="0563C1"/>
        </w:rPr>
        <w:t xml:space="preserve"> </w:t>
      </w:r>
    </w:p>
    <w:p w14:paraId="070A6AAC" w14:textId="77777777" w:rsidR="001C536E" w:rsidRDefault="001C536E" w:rsidP="00EA79C4">
      <w:pPr>
        <w:spacing w:after="82"/>
        <w:ind w:left="550" w:right="67"/>
      </w:pPr>
    </w:p>
    <w:p w14:paraId="6965BD52" w14:textId="6AB85990" w:rsidR="000B518F" w:rsidRPr="00830DBB" w:rsidRDefault="003C51FB" w:rsidP="00EA79C4">
      <w:pPr>
        <w:spacing w:after="116"/>
        <w:ind w:left="550" w:right="67"/>
        <w:jc w:val="left"/>
        <w:rPr>
          <w:color w:val="EE0000"/>
        </w:rPr>
      </w:pPr>
      <w:r w:rsidRPr="00830DBB">
        <w:rPr>
          <w:b/>
          <w:color w:val="EE0000"/>
        </w:rPr>
        <w:t xml:space="preserve">Chapter </w:t>
      </w:r>
      <w:r w:rsidR="001C536E">
        <w:rPr>
          <w:b/>
          <w:color w:val="EE0000"/>
        </w:rPr>
        <w:t>2</w:t>
      </w:r>
      <w:r w:rsidRPr="00830DBB">
        <w:rPr>
          <w:b/>
          <w:color w:val="EE0000"/>
        </w:rPr>
        <w:t xml:space="preserve">: </w:t>
      </w:r>
      <w:r w:rsidR="00932B25">
        <w:rPr>
          <w:b/>
          <w:color w:val="EE0000"/>
        </w:rPr>
        <w:t xml:space="preserve">Background and </w:t>
      </w:r>
      <w:r w:rsidRPr="00830DBB">
        <w:rPr>
          <w:b/>
          <w:color w:val="EE0000"/>
        </w:rPr>
        <w:t>Related Work</w:t>
      </w:r>
      <w:r w:rsidR="00AA559B" w:rsidRPr="00830DBB">
        <w:rPr>
          <w:color w:val="EE0000"/>
        </w:rPr>
        <w:t xml:space="preserve"> ………………</w:t>
      </w:r>
      <w:r w:rsidRPr="00830DBB">
        <w:rPr>
          <w:color w:val="EE0000"/>
        </w:rPr>
        <w:t xml:space="preserve">…………………………... 31 </w:t>
      </w:r>
    </w:p>
    <w:p w14:paraId="5AE144A5" w14:textId="77777777" w:rsidR="00EF3C25" w:rsidRDefault="00EF3C25" w:rsidP="00EA79C4">
      <w:pPr>
        <w:spacing w:after="85"/>
        <w:ind w:left="550" w:right="67"/>
        <w:rPr>
          <w:b/>
        </w:rPr>
      </w:pPr>
    </w:p>
    <w:p w14:paraId="74E5F099" w14:textId="77777777" w:rsidR="00EF3C25" w:rsidRDefault="00EF3C25" w:rsidP="00EA79C4">
      <w:pPr>
        <w:spacing w:after="85"/>
        <w:ind w:left="550" w:right="67"/>
        <w:rPr>
          <w:b/>
        </w:rPr>
      </w:pPr>
    </w:p>
    <w:p w14:paraId="73A97347" w14:textId="1AEEEC05" w:rsidR="000B518F" w:rsidRDefault="00AA559B" w:rsidP="00EA79C4">
      <w:pPr>
        <w:spacing w:after="85"/>
        <w:ind w:left="550" w:right="67"/>
      </w:pPr>
      <w:r>
        <w:rPr>
          <w:b/>
        </w:rPr>
        <w:t xml:space="preserve">Chapter </w:t>
      </w:r>
      <w:r w:rsidR="001C536E">
        <w:rPr>
          <w:b/>
        </w:rPr>
        <w:t>3</w:t>
      </w:r>
      <w:r w:rsidR="003C51FB">
        <w:rPr>
          <w:b/>
        </w:rPr>
        <w:t xml:space="preserve">: Proposed </w:t>
      </w:r>
      <w:proofErr w:type="gramStart"/>
      <w:r w:rsidR="003C51FB">
        <w:rPr>
          <w:b/>
        </w:rPr>
        <w:t xml:space="preserve">Approach </w:t>
      </w:r>
      <w:r w:rsidR="003C51FB">
        <w:t xml:space="preserve"> ................</w:t>
      </w:r>
      <w:r>
        <w:t>........</w:t>
      </w:r>
      <w:r w:rsidR="003C51FB">
        <w:t>.......................................</w:t>
      </w:r>
      <w:proofErr w:type="gramEnd"/>
      <w:r w:rsidR="003C51FB">
        <w:t xml:space="preserve"> 78 </w:t>
      </w:r>
    </w:p>
    <w:p w14:paraId="46B867A0" w14:textId="7461AE08" w:rsidR="000B518F" w:rsidRDefault="00746A75" w:rsidP="00EA79C4">
      <w:pPr>
        <w:spacing w:after="82"/>
        <w:ind w:left="550" w:right="67"/>
      </w:pPr>
      <w:r>
        <w:rPr>
          <w:rFonts w:hint="cs"/>
          <w:rtl/>
        </w:rPr>
        <w:t>3</w:t>
      </w:r>
      <w:r w:rsidR="003C51FB">
        <w:t>.1 Introduction</w:t>
      </w:r>
      <w:r w:rsidR="00AA559B">
        <w:t xml:space="preserve"> ............................</w:t>
      </w:r>
      <w:r w:rsidR="003C51FB">
        <w:t xml:space="preserve">................................................................ 78 </w:t>
      </w:r>
    </w:p>
    <w:p w14:paraId="345AB28D" w14:textId="53539A3D" w:rsidR="000B518F" w:rsidRDefault="000B518F" w:rsidP="00EA79C4">
      <w:pPr>
        <w:spacing w:after="290" w:line="259" w:lineRule="auto"/>
        <w:ind w:left="0" w:firstLine="0"/>
        <w:jc w:val="left"/>
      </w:pPr>
    </w:p>
    <w:p w14:paraId="16809E2C" w14:textId="6B30E343" w:rsidR="000B518F" w:rsidRDefault="00AA559B" w:rsidP="00EA79C4">
      <w:pPr>
        <w:pStyle w:val="3"/>
        <w:spacing w:after="89"/>
        <w:ind w:left="550"/>
      </w:pPr>
      <w:r>
        <w:t xml:space="preserve">Chapter </w:t>
      </w:r>
      <w:r w:rsidR="001C536E">
        <w:t>4</w:t>
      </w:r>
      <w:r w:rsidR="003C51FB">
        <w:t xml:space="preserve">: Experimental Results and </w:t>
      </w:r>
      <w:proofErr w:type="gramStart"/>
      <w:r w:rsidR="003C51FB">
        <w:t xml:space="preserve">Discussion </w:t>
      </w:r>
      <w:r>
        <w:rPr>
          <w:b w:val="0"/>
        </w:rPr>
        <w:t xml:space="preserve"> ..................</w:t>
      </w:r>
      <w:r w:rsidR="003C51FB">
        <w:rPr>
          <w:b w:val="0"/>
        </w:rPr>
        <w:t>.................</w:t>
      </w:r>
      <w:proofErr w:type="gramEnd"/>
      <w:r w:rsidR="003C51FB">
        <w:rPr>
          <w:b w:val="0"/>
        </w:rPr>
        <w:t xml:space="preserve"> 86 </w:t>
      </w:r>
    </w:p>
    <w:p w14:paraId="0CA1ABB0" w14:textId="39018C4F" w:rsidR="000B518F" w:rsidRDefault="003C51FB" w:rsidP="00EA79C4">
      <w:pPr>
        <w:spacing w:after="85"/>
        <w:ind w:left="550" w:right="67"/>
      </w:pPr>
      <w:r>
        <w:t xml:space="preserve"> </w:t>
      </w:r>
    </w:p>
    <w:p w14:paraId="31444034" w14:textId="77777777" w:rsidR="000B518F" w:rsidRDefault="003C51FB" w:rsidP="00EA79C4">
      <w:pPr>
        <w:spacing w:after="290" w:line="259" w:lineRule="auto"/>
        <w:ind w:left="0" w:firstLine="0"/>
        <w:jc w:val="left"/>
      </w:pPr>
      <w:r>
        <w:t xml:space="preserve"> </w:t>
      </w:r>
    </w:p>
    <w:p w14:paraId="225FC663" w14:textId="773599DF" w:rsidR="000B518F" w:rsidRDefault="00AA559B" w:rsidP="00EA79C4">
      <w:pPr>
        <w:spacing w:after="82"/>
        <w:ind w:left="550" w:right="67"/>
      </w:pPr>
      <w:r>
        <w:rPr>
          <w:b/>
        </w:rPr>
        <w:t xml:space="preserve">Chapter </w:t>
      </w:r>
      <w:r w:rsidR="001C536E">
        <w:rPr>
          <w:b/>
        </w:rPr>
        <w:t>5</w:t>
      </w:r>
      <w:r w:rsidR="003C51FB">
        <w:rPr>
          <w:b/>
        </w:rPr>
        <w:t>: Conclusion and Future Work</w:t>
      </w:r>
      <w:r>
        <w:t xml:space="preserve"> ................</w:t>
      </w:r>
      <w:r w:rsidR="003C51FB">
        <w:t xml:space="preserve">.............................. 127 </w:t>
      </w:r>
    </w:p>
    <w:p w14:paraId="4F4A7FFB" w14:textId="3B50012C" w:rsidR="000B518F" w:rsidRDefault="003C51FB" w:rsidP="00EA79C4">
      <w:pPr>
        <w:spacing w:after="85"/>
        <w:ind w:left="550" w:right="67"/>
      </w:pPr>
      <w:r>
        <w:t>7.1 Important Features ............</w:t>
      </w:r>
      <w:r w:rsidR="00AA559B">
        <w:t>.............................</w:t>
      </w:r>
      <w:r>
        <w:t xml:space="preserve">...................................... 127  </w:t>
      </w:r>
    </w:p>
    <w:p w14:paraId="7F24E921" w14:textId="62FDDD46" w:rsidR="000B518F" w:rsidRDefault="003C51FB" w:rsidP="00EA79C4">
      <w:pPr>
        <w:spacing w:after="49"/>
        <w:ind w:left="550" w:right="67"/>
      </w:pPr>
      <w:r>
        <w:t xml:space="preserve">7.3 Future </w:t>
      </w:r>
      <w:proofErr w:type="gramStart"/>
      <w:r>
        <w:t>Work  ............</w:t>
      </w:r>
      <w:r w:rsidR="00AA559B">
        <w:t>............................</w:t>
      </w:r>
      <w:r>
        <w:t>...............................................</w:t>
      </w:r>
      <w:proofErr w:type="gramEnd"/>
      <w:r>
        <w:t xml:space="preserve"> 129 </w:t>
      </w:r>
    </w:p>
    <w:p w14:paraId="46108FFF" w14:textId="77777777" w:rsidR="000B518F" w:rsidRDefault="003C51FB" w:rsidP="00EA79C4">
      <w:pPr>
        <w:spacing w:after="288" w:line="259" w:lineRule="auto"/>
        <w:ind w:left="0" w:firstLine="0"/>
        <w:jc w:val="left"/>
      </w:pPr>
      <w:r>
        <w:rPr>
          <w:sz w:val="24"/>
        </w:rPr>
        <w:t xml:space="preserve"> </w:t>
      </w:r>
    </w:p>
    <w:p w14:paraId="047110F7" w14:textId="1B502280" w:rsidR="000B518F" w:rsidRDefault="003C51FB" w:rsidP="00EA79C4">
      <w:pPr>
        <w:spacing w:after="90"/>
        <w:ind w:left="550" w:right="67"/>
      </w:pPr>
      <w:r>
        <w:t>References .............</w:t>
      </w:r>
      <w:r w:rsidR="00AA559B">
        <w:t>.............................</w:t>
      </w:r>
      <w:r>
        <w:t xml:space="preserve">........................................................ 130 </w:t>
      </w:r>
    </w:p>
    <w:p w14:paraId="00A499B8" w14:textId="77777777" w:rsidR="000B518F" w:rsidRDefault="003C51FB" w:rsidP="00EA79C4">
      <w:pPr>
        <w:spacing w:after="288" w:line="259" w:lineRule="auto"/>
        <w:ind w:left="0" w:firstLine="0"/>
        <w:jc w:val="left"/>
      </w:pPr>
      <w:r>
        <w:rPr>
          <w:b/>
        </w:rPr>
        <w:lastRenderedPageBreak/>
        <w:t xml:space="preserve"> </w:t>
      </w:r>
    </w:p>
    <w:p w14:paraId="45A9CDFB" w14:textId="77777777" w:rsidR="000B518F" w:rsidRDefault="003C51FB" w:rsidP="00EA79C4">
      <w:pPr>
        <w:spacing w:after="294" w:line="259" w:lineRule="auto"/>
        <w:ind w:left="0" w:firstLine="0"/>
        <w:jc w:val="left"/>
      </w:pPr>
      <w:r>
        <w:t xml:space="preserve"> </w:t>
      </w:r>
    </w:p>
    <w:p w14:paraId="7D9F7579" w14:textId="77777777" w:rsidR="00AA559B" w:rsidRDefault="00AA559B" w:rsidP="00EA79C4">
      <w:pPr>
        <w:spacing w:after="294" w:line="259" w:lineRule="auto"/>
        <w:ind w:left="0" w:firstLine="0"/>
        <w:jc w:val="left"/>
      </w:pPr>
    </w:p>
    <w:p w14:paraId="696A93CC" w14:textId="77777777" w:rsidR="00AA559B" w:rsidRDefault="00AA559B" w:rsidP="00EA79C4">
      <w:pPr>
        <w:spacing w:after="294" w:line="259" w:lineRule="auto"/>
        <w:ind w:left="0" w:firstLine="0"/>
        <w:jc w:val="left"/>
      </w:pPr>
    </w:p>
    <w:p w14:paraId="38B4E83B" w14:textId="77777777" w:rsidR="00AA559B" w:rsidRDefault="00AA559B" w:rsidP="00EA79C4">
      <w:pPr>
        <w:spacing w:after="294" w:line="259" w:lineRule="auto"/>
        <w:ind w:left="0" w:firstLine="0"/>
        <w:jc w:val="left"/>
      </w:pPr>
    </w:p>
    <w:p w14:paraId="0F3DE139" w14:textId="77777777" w:rsidR="00AA559B" w:rsidRDefault="00AA559B" w:rsidP="00EA79C4">
      <w:pPr>
        <w:spacing w:after="294" w:line="259" w:lineRule="auto"/>
        <w:ind w:left="0" w:firstLine="0"/>
        <w:jc w:val="left"/>
      </w:pPr>
    </w:p>
    <w:p w14:paraId="53F60D9D" w14:textId="77777777" w:rsidR="00AA559B" w:rsidRDefault="00AA559B" w:rsidP="00EA79C4">
      <w:pPr>
        <w:spacing w:after="294" w:line="259" w:lineRule="auto"/>
        <w:ind w:left="0" w:firstLine="0"/>
        <w:jc w:val="left"/>
      </w:pPr>
    </w:p>
    <w:p w14:paraId="21752BEF" w14:textId="77777777" w:rsidR="00AA559B" w:rsidRDefault="00AA559B" w:rsidP="00EA79C4">
      <w:pPr>
        <w:spacing w:after="294" w:line="259" w:lineRule="auto"/>
        <w:ind w:left="0" w:firstLine="0"/>
        <w:jc w:val="left"/>
      </w:pPr>
    </w:p>
    <w:p w14:paraId="272338E2" w14:textId="77777777" w:rsidR="00AA559B" w:rsidRDefault="00AA559B" w:rsidP="00EA79C4">
      <w:pPr>
        <w:spacing w:after="294" w:line="259" w:lineRule="auto"/>
        <w:ind w:left="0" w:firstLine="0"/>
        <w:jc w:val="left"/>
      </w:pPr>
    </w:p>
    <w:p w14:paraId="0D49ED67" w14:textId="77777777" w:rsidR="00AA559B" w:rsidRDefault="00AA559B" w:rsidP="00EA79C4">
      <w:pPr>
        <w:spacing w:after="294" w:line="259" w:lineRule="auto"/>
        <w:ind w:left="0" w:firstLine="0"/>
        <w:jc w:val="left"/>
      </w:pPr>
    </w:p>
    <w:p w14:paraId="68253DD7" w14:textId="77777777" w:rsidR="00AA559B" w:rsidRDefault="00AA559B" w:rsidP="00EA79C4">
      <w:pPr>
        <w:spacing w:after="294" w:line="259" w:lineRule="auto"/>
        <w:ind w:left="0" w:firstLine="0"/>
        <w:jc w:val="left"/>
      </w:pPr>
    </w:p>
    <w:p w14:paraId="77C24E7F" w14:textId="77777777" w:rsidR="00AA559B" w:rsidRDefault="00AA559B" w:rsidP="00EA79C4">
      <w:pPr>
        <w:spacing w:after="294" w:line="259" w:lineRule="auto"/>
        <w:ind w:left="0" w:firstLine="0"/>
        <w:jc w:val="left"/>
      </w:pPr>
    </w:p>
    <w:p w14:paraId="744A65D4" w14:textId="77777777" w:rsidR="00AA559B" w:rsidRDefault="00AA559B" w:rsidP="00EA79C4">
      <w:pPr>
        <w:spacing w:after="294" w:line="259" w:lineRule="auto"/>
        <w:ind w:left="0" w:firstLine="0"/>
        <w:jc w:val="left"/>
      </w:pPr>
    </w:p>
    <w:p w14:paraId="6531746B" w14:textId="77777777" w:rsidR="00AA559B" w:rsidRDefault="00AA559B" w:rsidP="00EA79C4">
      <w:pPr>
        <w:spacing w:after="294" w:line="259" w:lineRule="auto"/>
        <w:ind w:left="0" w:firstLine="0"/>
        <w:jc w:val="left"/>
      </w:pPr>
    </w:p>
    <w:p w14:paraId="2B7E79C4" w14:textId="77777777" w:rsidR="00AA559B" w:rsidRDefault="00AA559B" w:rsidP="00EA79C4">
      <w:pPr>
        <w:spacing w:after="294" w:line="259" w:lineRule="auto"/>
        <w:ind w:left="0" w:firstLine="0"/>
        <w:jc w:val="left"/>
      </w:pPr>
    </w:p>
    <w:p w14:paraId="1E50017C" w14:textId="77777777" w:rsidR="000B518F" w:rsidRDefault="003C51FB" w:rsidP="00EA79C4">
      <w:pPr>
        <w:spacing w:after="0" w:line="259" w:lineRule="auto"/>
        <w:ind w:left="0" w:firstLine="0"/>
        <w:jc w:val="left"/>
      </w:pPr>
      <w:r>
        <w:t xml:space="preserve"> </w:t>
      </w:r>
    </w:p>
    <w:p w14:paraId="5D624BAF" w14:textId="77777777" w:rsidR="00010059" w:rsidRDefault="00010059" w:rsidP="00EA79C4">
      <w:pPr>
        <w:pStyle w:val="1"/>
        <w:spacing w:after="156"/>
        <w:ind w:left="-5"/>
      </w:pPr>
    </w:p>
    <w:p w14:paraId="7E55B52E" w14:textId="4612E183" w:rsidR="000B518F" w:rsidRDefault="00010059" w:rsidP="00EA79C4">
      <w:pPr>
        <w:pStyle w:val="1"/>
        <w:spacing w:after="156"/>
        <w:ind w:left="-5"/>
      </w:pPr>
      <w:r>
        <w:br/>
      </w:r>
      <w:bookmarkStart w:id="0" w:name="_Toc226480046"/>
      <w:r w:rsidR="003C51FB">
        <w:t>List of Abbreviations</w:t>
      </w:r>
      <w:bookmarkEnd w:id="0"/>
      <w:r w:rsidR="003C51FB">
        <w:t xml:space="preserve"> </w:t>
      </w:r>
    </w:p>
    <w:p w14:paraId="39149C53" w14:textId="77777777" w:rsidR="000B518F" w:rsidRDefault="003C51FB" w:rsidP="00EA79C4">
      <w:pPr>
        <w:numPr>
          <w:ilvl w:val="0"/>
          <w:numId w:val="1"/>
        </w:numPr>
        <w:ind w:right="67" w:hanging="360"/>
      </w:pPr>
      <w:r>
        <w:rPr>
          <w:b/>
        </w:rPr>
        <w:t>Acc.:</w:t>
      </w:r>
      <w:r>
        <w:t xml:space="preserve"> Accuracy </w:t>
      </w:r>
    </w:p>
    <w:p w14:paraId="66BDE44E" w14:textId="77777777" w:rsidR="000B518F" w:rsidRDefault="003C51FB" w:rsidP="00EA79C4">
      <w:pPr>
        <w:numPr>
          <w:ilvl w:val="0"/>
          <w:numId w:val="1"/>
        </w:numPr>
        <w:ind w:right="67" w:hanging="360"/>
      </w:pPr>
      <w:r>
        <w:rPr>
          <w:b/>
        </w:rPr>
        <w:t>ANN:</w:t>
      </w:r>
      <w:r>
        <w:t xml:space="preserve"> Artificial Neural Network </w:t>
      </w:r>
    </w:p>
    <w:p w14:paraId="1DEC8178" w14:textId="77777777" w:rsidR="000B518F" w:rsidRDefault="003C51FB" w:rsidP="00EA79C4">
      <w:pPr>
        <w:numPr>
          <w:ilvl w:val="0"/>
          <w:numId w:val="1"/>
        </w:numPr>
        <w:ind w:right="67" w:hanging="360"/>
      </w:pPr>
      <w:r>
        <w:rPr>
          <w:b/>
        </w:rPr>
        <w:t>ANOVA:</w:t>
      </w:r>
      <w:r>
        <w:t xml:space="preserve"> Analysis of Variance </w:t>
      </w:r>
    </w:p>
    <w:p w14:paraId="625F3C5E" w14:textId="77777777" w:rsidR="000B518F" w:rsidRDefault="003C51FB" w:rsidP="00EA79C4">
      <w:pPr>
        <w:numPr>
          <w:ilvl w:val="0"/>
          <w:numId w:val="1"/>
        </w:numPr>
        <w:ind w:right="67" w:hanging="360"/>
      </w:pPr>
      <w:r>
        <w:rPr>
          <w:b/>
        </w:rPr>
        <w:lastRenderedPageBreak/>
        <w:t>ROC:</w:t>
      </w:r>
      <w:r>
        <w:t xml:space="preserve"> Receiver Operating Characteristic </w:t>
      </w:r>
    </w:p>
    <w:p w14:paraId="23F276F1" w14:textId="2776B9BF" w:rsidR="000B518F" w:rsidRDefault="000B518F" w:rsidP="00EA79C4">
      <w:pPr>
        <w:spacing w:after="18" w:line="259" w:lineRule="auto"/>
        <w:ind w:left="0" w:firstLine="0"/>
        <w:jc w:val="left"/>
      </w:pPr>
    </w:p>
    <w:p w14:paraId="27C9B014" w14:textId="77777777" w:rsidR="000B518F" w:rsidRDefault="003C51FB" w:rsidP="00EA79C4">
      <w:pPr>
        <w:spacing w:after="292" w:line="259" w:lineRule="auto"/>
        <w:ind w:left="0" w:firstLine="0"/>
        <w:jc w:val="left"/>
      </w:pPr>
      <w:r>
        <w:t xml:space="preserve"> </w:t>
      </w:r>
    </w:p>
    <w:p w14:paraId="7F74AF67" w14:textId="77777777" w:rsidR="000B518F" w:rsidRDefault="003C51FB" w:rsidP="00EA79C4">
      <w:pPr>
        <w:spacing w:after="292" w:line="259" w:lineRule="auto"/>
        <w:ind w:left="0" w:firstLine="0"/>
        <w:jc w:val="left"/>
      </w:pPr>
      <w:r>
        <w:t xml:space="preserve"> </w:t>
      </w:r>
    </w:p>
    <w:p w14:paraId="3A79EED7" w14:textId="77777777" w:rsidR="000B518F" w:rsidRDefault="003C51FB" w:rsidP="00EA79C4">
      <w:pPr>
        <w:spacing w:after="294" w:line="259" w:lineRule="auto"/>
        <w:ind w:left="0" w:firstLine="0"/>
        <w:jc w:val="left"/>
      </w:pPr>
      <w:r>
        <w:t xml:space="preserve"> </w:t>
      </w:r>
    </w:p>
    <w:p w14:paraId="72CC81A6" w14:textId="77777777" w:rsidR="000B518F" w:rsidRDefault="003C51FB" w:rsidP="00EA79C4">
      <w:pPr>
        <w:spacing w:after="292" w:line="259" w:lineRule="auto"/>
        <w:ind w:left="0" w:firstLine="0"/>
        <w:jc w:val="left"/>
      </w:pPr>
      <w:r>
        <w:t xml:space="preserve"> </w:t>
      </w:r>
    </w:p>
    <w:p w14:paraId="2A96AB73" w14:textId="77777777" w:rsidR="000B518F" w:rsidRDefault="003C51FB" w:rsidP="00EA79C4">
      <w:pPr>
        <w:spacing w:after="292" w:line="259" w:lineRule="auto"/>
        <w:ind w:left="0" w:firstLine="0"/>
        <w:jc w:val="left"/>
      </w:pPr>
      <w:r>
        <w:t xml:space="preserve"> </w:t>
      </w:r>
    </w:p>
    <w:p w14:paraId="713C3537" w14:textId="77777777" w:rsidR="000B518F" w:rsidRDefault="003C51FB" w:rsidP="00EA79C4">
      <w:pPr>
        <w:spacing w:after="294" w:line="259" w:lineRule="auto"/>
        <w:ind w:left="0" w:firstLine="0"/>
        <w:jc w:val="left"/>
      </w:pPr>
      <w:r>
        <w:t xml:space="preserve"> </w:t>
      </w:r>
    </w:p>
    <w:p w14:paraId="2DD2620A" w14:textId="77777777" w:rsidR="000B518F" w:rsidRDefault="003C51FB" w:rsidP="00EA79C4">
      <w:pPr>
        <w:spacing w:after="292" w:line="259" w:lineRule="auto"/>
        <w:ind w:left="0" w:firstLine="0"/>
        <w:jc w:val="left"/>
      </w:pPr>
      <w:r>
        <w:t xml:space="preserve"> </w:t>
      </w:r>
    </w:p>
    <w:p w14:paraId="7B07D233" w14:textId="77777777" w:rsidR="000B518F" w:rsidRDefault="003C51FB" w:rsidP="00EA79C4">
      <w:pPr>
        <w:spacing w:after="292" w:line="259" w:lineRule="auto"/>
        <w:ind w:left="0" w:firstLine="0"/>
        <w:jc w:val="left"/>
      </w:pPr>
      <w:r>
        <w:t xml:space="preserve"> </w:t>
      </w:r>
    </w:p>
    <w:p w14:paraId="7617F40C" w14:textId="77777777" w:rsidR="000B518F" w:rsidRDefault="003C51FB" w:rsidP="00EA79C4">
      <w:pPr>
        <w:spacing w:after="294" w:line="259" w:lineRule="auto"/>
        <w:ind w:left="0" w:firstLine="0"/>
        <w:jc w:val="left"/>
      </w:pPr>
      <w:r>
        <w:t xml:space="preserve"> </w:t>
      </w:r>
    </w:p>
    <w:p w14:paraId="0FFA6494" w14:textId="77777777" w:rsidR="000B518F" w:rsidRDefault="003C51FB" w:rsidP="00EA79C4">
      <w:pPr>
        <w:spacing w:after="292" w:line="259" w:lineRule="auto"/>
        <w:ind w:left="0" w:firstLine="0"/>
        <w:jc w:val="left"/>
      </w:pPr>
      <w:r>
        <w:t xml:space="preserve"> </w:t>
      </w:r>
    </w:p>
    <w:p w14:paraId="2E121877" w14:textId="77777777" w:rsidR="00AA559B" w:rsidRDefault="00AA559B" w:rsidP="00EA79C4">
      <w:pPr>
        <w:spacing w:after="292" w:line="259" w:lineRule="auto"/>
        <w:ind w:left="0" w:firstLine="0"/>
        <w:jc w:val="left"/>
      </w:pPr>
    </w:p>
    <w:p w14:paraId="10C0A6A9" w14:textId="77777777" w:rsidR="00AA559B" w:rsidRDefault="00AA559B" w:rsidP="00EA79C4">
      <w:pPr>
        <w:spacing w:after="292" w:line="259" w:lineRule="auto"/>
        <w:ind w:left="0" w:firstLine="0"/>
        <w:jc w:val="left"/>
      </w:pPr>
    </w:p>
    <w:p w14:paraId="074152EB" w14:textId="77777777" w:rsidR="00AA559B" w:rsidRDefault="00AA559B" w:rsidP="00EA79C4">
      <w:pPr>
        <w:spacing w:after="292" w:line="259" w:lineRule="auto"/>
        <w:ind w:left="0" w:firstLine="0"/>
        <w:jc w:val="left"/>
      </w:pPr>
    </w:p>
    <w:p w14:paraId="7016B1FF" w14:textId="77777777" w:rsidR="00AA559B" w:rsidRDefault="00AA559B" w:rsidP="00EA79C4">
      <w:pPr>
        <w:spacing w:after="292" w:line="259" w:lineRule="auto"/>
        <w:ind w:left="0" w:firstLine="0"/>
        <w:jc w:val="left"/>
      </w:pPr>
    </w:p>
    <w:p w14:paraId="13F12AC1" w14:textId="77777777" w:rsidR="000B518F" w:rsidRDefault="003C51FB" w:rsidP="00EA79C4">
      <w:pPr>
        <w:spacing w:after="292" w:line="259" w:lineRule="auto"/>
        <w:ind w:left="0" w:firstLine="0"/>
        <w:jc w:val="left"/>
      </w:pPr>
      <w:r>
        <w:t xml:space="preserve"> </w:t>
      </w:r>
    </w:p>
    <w:p w14:paraId="2601EF4E" w14:textId="77777777" w:rsidR="000B518F" w:rsidRDefault="003C51FB" w:rsidP="00EA79C4">
      <w:pPr>
        <w:spacing w:after="0" w:line="259" w:lineRule="auto"/>
        <w:ind w:left="0" w:firstLine="0"/>
        <w:jc w:val="left"/>
      </w:pPr>
      <w:r>
        <w:t xml:space="preserve"> </w:t>
      </w:r>
    </w:p>
    <w:p w14:paraId="334637DD" w14:textId="77777777" w:rsidR="000B518F" w:rsidRDefault="003C51FB" w:rsidP="00EA79C4">
      <w:pPr>
        <w:pStyle w:val="1"/>
        <w:spacing w:after="0"/>
        <w:ind w:left="-5"/>
      </w:pPr>
      <w:bookmarkStart w:id="1" w:name="_Toc226480047"/>
      <w:r>
        <w:t>List of Figures</w:t>
      </w:r>
      <w:bookmarkEnd w:id="1"/>
      <w:r>
        <w:t xml:space="preserve"> </w:t>
      </w:r>
    </w:p>
    <w:tbl>
      <w:tblPr>
        <w:tblStyle w:val="TableGrid"/>
        <w:tblW w:w="9206" w:type="dxa"/>
        <w:tblInd w:w="108" w:type="dxa"/>
        <w:tblLook w:val="04A0" w:firstRow="1" w:lastRow="0" w:firstColumn="1" w:lastColumn="0" w:noHBand="0" w:noVBand="1"/>
      </w:tblPr>
      <w:tblGrid>
        <w:gridCol w:w="8855"/>
        <w:gridCol w:w="351"/>
      </w:tblGrid>
      <w:tr w:rsidR="000B518F" w14:paraId="4CFB3080" w14:textId="77777777">
        <w:trPr>
          <w:trHeight w:val="341"/>
        </w:trPr>
        <w:tc>
          <w:tcPr>
            <w:tcW w:w="8855" w:type="dxa"/>
            <w:tcBorders>
              <w:top w:val="nil"/>
              <w:left w:val="nil"/>
              <w:bottom w:val="nil"/>
              <w:right w:val="nil"/>
            </w:tcBorders>
          </w:tcPr>
          <w:p w14:paraId="27D9D96D" w14:textId="77777777" w:rsidR="000B518F" w:rsidRDefault="003C51FB" w:rsidP="00EA79C4">
            <w:pPr>
              <w:spacing w:after="0" w:line="259" w:lineRule="auto"/>
              <w:ind w:left="0" w:firstLine="0"/>
              <w:jc w:val="left"/>
            </w:pPr>
            <w:r>
              <w:rPr>
                <w:b/>
              </w:rPr>
              <w:t>2.1</w:t>
            </w:r>
            <w:r>
              <w:t xml:space="preserve"> Educational Data Mining Process ………………………………………  </w:t>
            </w:r>
          </w:p>
        </w:tc>
        <w:tc>
          <w:tcPr>
            <w:tcW w:w="351" w:type="dxa"/>
            <w:tcBorders>
              <w:top w:val="nil"/>
              <w:left w:val="nil"/>
              <w:bottom w:val="nil"/>
              <w:right w:val="nil"/>
            </w:tcBorders>
          </w:tcPr>
          <w:p w14:paraId="6B76F0A7" w14:textId="77777777" w:rsidR="000B518F" w:rsidRDefault="003C51FB" w:rsidP="00EA79C4">
            <w:pPr>
              <w:spacing w:after="0" w:line="259" w:lineRule="auto"/>
              <w:ind w:left="142" w:firstLine="0"/>
              <w:jc w:val="left"/>
            </w:pPr>
            <w:r>
              <w:t xml:space="preserve">7 </w:t>
            </w:r>
          </w:p>
        </w:tc>
      </w:tr>
      <w:tr w:rsidR="000B518F" w14:paraId="0BF6B881" w14:textId="77777777">
        <w:trPr>
          <w:trHeight w:val="371"/>
        </w:trPr>
        <w:tc>
          <w:tcPr>
            <w:tcW w:w="8855" w:type="dxa"/>
            <w:tcBorders>
              <w:top w:val="nil"/>
              <w:left w:val="nil"/>
              <w:bottom w:val="nil"/>
              <w:right w:val="nil"/>
            </w:tcBorders>
          </w:tcPr>
          <w:p w14:paraId="5B8085D3" w14:textId="77777777" w:rsidR="000B518F" w:rsidRDefault="003C51FB" w:rsidP="00EA79C4">
            <w:pPr>
              <w:spacing w:after="0" w:line="259" w:lineRule="auto"/>
              <w:ind w:left="0" w:firstLine="0"/>
              <w:jc w:val="left"/>
            </w:pPr>
            <w:r>
              <w:rPr>
                <w:b/>
              </w:rPr>
              <w:t>2.2</w:t>
            </w:r>
            <w:r>
              <w:t xml:space="preserve"> Applications of Educational Data Mining ………………………………</w:t>
            </w:r>
            <w:r>
              <w:rPr>
                <w:b/>
              </w:rPr>
              <w:t xml:space="preserve"> </w:t>
            </w:r>
          </w:p>
        </w:tc>
        <w:tc>
          <w:tcPr>
            <w:tcW w:w="351" w:type="dxa"/>
            <w:tcBorders>
              <w:top w:val="nil"/>
              <w:left w:val="nil"/>
              <w:bottom w:val="nil"/>
              <w:right w:val="nil"/>
            </w:tcBorders>
          </w:tcPr>
          <w:p w14:paraId="6C9ADBFF" w14:textId="77777777" w:rsidR="000B518F" w:rsidRDefault="003C51FB" w:rsidP="00EA79C4">
            <w:pPr>
              <w:spacing w:after="0" w:line="259" w:lineRule="auto"/>
              <w:ind w:left="142" w:firstLine="0"/>
              <w:jc w:val="left"/>
            </w:pPr>
            <w:r>
              <w:t xml:space="preserve">8 </w:t>
            </w:r>
          </w:p>
        </w:tc>
      </w:tr>
      <w:tr w:rsidR="000B518F" w14:paraId="23FAB69A" w14:textId="77777777">
        <w:trPr>
          <w:trHeight w:val="370"/>
        </w:trPr>
        <w:tc>
          <w:tcPr>
            <w:tcW w:w="8855" w:type="dxa"/>
            <w:tcBorders>
              <w:top w:val="nil"/>
              <w:left w:val="nil"/>
              <w:bottom w:val="nil"/>
              <w:right w:val="nil"/>
            </w:tcBorders>
          </w:tcPr>
          <w:p w14:paraId="1310F1E0" w14:textId="77777777" w:rsidR="000B518F" w:rsidRDefault="003C51FB" w:rsidP="00EA79C4">
            <w:pPr>
              <w:spacing w:after="0" w:line="259" w:lineRule="auto"/>
              <w:ind w:left="0" w:firstLine="0"/>
              <w:jc w:val="left"/>
            </w:pPr>
            <w:r>
              <w:rPr>
                <w:b/>
              </w:rPr>
              <w:t>2.3</w:t>
            </w:r>
            <w:r>
              <w:t xml:space="preserve"> Distribution of Papers that used different attributes for PSP problem ….</w:t>
            </w:r>
            <w:r>
              <w:rPr>
                <w:b/>
              </w:rPr>
              <w:t xml:space="preserve"> </w:t>
            </w:r>
          </w:p>
        </w:tc>
        <w:tc>
          <w:tcPr>
            <w:tcW w:w="351" w:type="dxa"/>
            <w:tcBorders>
              <w:top w:val="nil"/>
              <w:left w:val="nil"/>
              <w:bottom w:val="nil"/>
              <w:right w:val="nil"/>
            </w:tcBorders>
          </w:tcPr>
          <w:p w14:paraId="0C1BDD05" w14:textId="77777777" w:rsidR="000B518F" w:rsidRDefault="003C51FB" w:rsidP="00EA79C4">
            <w:pPr>
              <w:spacing w:after="0" w:line="259" w:lineRule="auto"/>
              <w:ind w:left="0" w:firstLine="0"/>
            </w:pPr>
            <w:r>
              <w:t xml:space="preserve">19 </w:t>
            </w:r>
          </w:p>
        </w:tc>
      </w:tr>
      <w:tr w:rsidR="000B518F" w14:paraId="2856B1A8" w14:textId="77777777">
        <w:trPr>
          <w:trHeight w:val="371"/>
        </w:trPr>
        <w:tc>
          <w:tcPr>
            <w:tcW w:w="8855" w:type="dxa"/>
            <w:tcBorders>
              <w:top w:val="nil"/>
              <w:left w:val="nil"/>
              <w:bottom w:val="nil"/>
              <w:right w:val="nil"/>
            </w:tcBorders>
          </w:tcPr>
          <w:p w14:paraId="643BE4BF" w14:textId="77777777" w:rsidR="000B518F" w:rsidRDefault="003C51FB" w:rsidP="00EA79C4">
            <w:pPr>
              <w:spacing w:after="0" w:line="259" w:lineRule="auto"/>
              <w:ind w:left="0" w:firstLine="0"/>
              <w:jc w:val="left"/>
            </w:pPr>
            <w:r>
              <w:rPr>
                <w:b/>
              </w:rPr>
              <w:t>2.4</w:t>
            </w:r>
            <w:r>
              <w:t xml:space="preserve"> Student Performance Data Set …………………………………………...</w:t>
            </w:r>
            <w:r>
              <w:rPr>
                <w:b/>
              </w:rPr>
              <w:t xml:space="preserve"> </w:t>
            </w:r>
          </w:p>
        </w:tc>
        <w:tc>
          <w:tcPr>
            <w:tcW w:w="351" w:type="dxa"/>
            <w:tcBorders>
              <w:top w:val="nil"/>
              <w:left w:val="nil"/>
              <w:bottom w:val="nil"/>
              <w:right w:val="nil"/>
            </w:tcBorders>
          </w:tcPr>
          <w:p w14:paraId="68C35311" w14:textId="77777777" w:rsidR="000B518F" w:rsidRDefault="003C51FB" w:rsidP="00EA79C4">
            <w:pPr>
              <w:spacing w:after="0" w:line="259" w:lineRule="auto"/>
              <w:ind w:left="0" w:firstLine="0"/>
            </w:pPr>
            <w:r>
              <w:t xml:space="preserve">21 </w:t>
            </w:r>
          </w:p>
        </w:tc>
      </w:tr>
      <w:tr w:rsidR="000B518F" w14:paraId="751A4FD4" w14:textId="77777777">
        <w:trPr>
          <w:trHeight w:val="371"/>
        </w:trPr>
        <w:tc>
          <w:tcPr>
            <w:tcW w:w="8855" w:type="dxa"/>
            <w:tcBorders>
              <w:top w:val="nil"/>
              <w:left w:val="nil"/>
              <w:bottom w:val="nil"/>
              <w:right w:val="nil"/>
            </w:tcBorders>
          </w:tcPr>
          <w:p w14:paraId="20EA44E3" w14:textId="77777777" w:rsidR="000B518F" w:rsidRDefault="003C51FB" w:rsidP="00EA79C4">
            <w:pPr>
              <w:spacing w:after="0" w:line="259" w:lineRule="auto"/>
              <w:ind w:left="0" w:firstLine="0"/>
              <w:jc w:val="left"/>
            </w:pPr>
            <w:r>
              <w:rPr>
                <w:b/>
              </w:rPr>
              <w:t>2.5</w:t>
            </w:r>
            <w:r>
              <w:t xml:space="preserve"> Educational Process Mining (EPM): A Learning Analytics Data Set …</w:t>
            </w:r>
            <w:r>
              <w:rPr>
                <w:b/>
              </w:rPr>
              <w:t xml:space="preserve"> </w:t>
            </w:r>
          </w:p>
        </w:tc>
        <w:tc>
          <w:tcPr>
            <w:tcW w:w="351" w:type="dxa"/>
            <w:tcBorders>
              <w:top w:val="nil"/>
              <w:left w:val="nil"/>
              <w:bottom w:val="nil"/>
              <w:right w:val="nil"/>
            </w:tcBorders>
          </w:tcPr>
          <w:p w14:paraId="56617D8C" w14:textId="77777777" w:rsidR="000B518F" w:rsidRDefault="003C51FB" w:rsidP="00EA79C4">
            <w:pPr>
              <w:spacing w:after="0" w:line="259" w:lineRule="auto"/>
              <w:ind w:left="0" w:firstLine="0"/>
            </w:pPr>
            <w:r>
              <w:t xml:space="preserve">23 </w:t>
            </w:r>
          </w:p>
        </w:tc>
      </w:tr>
    </w:tbl>
    <w:p w14:paraId="124ABE31" w14:textId="63D6187F" w:rsidR="000B518F" w:rsidRDefault="000B518F" w:rsidP="00EA79C4">
      <w:pPr>
        <w:spacing w:after="0" w:line="259" w:lineRule="auto"/>
        <w:ind w:left="0" w:firstLine="0"/>
        <w:jc w:val="left"/>
      </w:pPr>
    </w:p>
    <w:p w14:paraId="49C665CE" w14:textId="77777777" w:rsidR="00AA559B" w:rsidRDefault="00AA559B" w:rsidP="00EA79C4">
      <w:pPr>
        <w:spacing w:after="0" w:line="259" w:lineRule="auto"/>
        <w:ind w:left="0" w:firstLine="0"/>
        <w:jc w:val="left"/>
      </w:pPr>
    </w:p>
    <w:p w14:paraId="5B3C6374" w14:textId="77777777" w:rsidR="00AA559B" w:rsidRDefault="00AA559B" w:rsidP="00EA79C4">
      <w:pPr>
        <w:spacing w:after="0" w:line="259" w:lineRule="auto"/>
        <w:ind w:left="0" w:firstLine="0"/>
        <w:jc w:val="left"/>
      </w:pPr>
    </w:p>
    <w:p w14:paraId="74C37326" w14:textId="77777777" w:rsidR="00AA559B" w:rsidRDefault="00AA559B" w:rsidP="00EA79C4">
      <w:pPr>
        <w:spacing w:after="0" w:line="259" w:lineRule="auto"/>
        <w:ind w:left="0" w:firstLine="0"/>
        <w:jc w:val="left"/>
      </w:pPr>
    </w:p>
    <w:p w14:paraId="05BC9D53" w14:textId="77777777" w:rsidR="00AA559B" w:rsidRDefault="00AA559B" w:rsidP="00EA79C4">
      <w:pPr>
        <w:spacing w:after="0" w:line="259" w:lineRule="auto"/>
        <w:ind w:left="0" w:firstLine="0"/>
        <w:jc w:val="left"/>
      </w:pPr>
    </w:p>
    <w:p w14:paraId="26D52E79" w14:textId="77777777" w:rsidR="00AA559B" w:rsidRDefault="00AA559B" w:rsidP="00EA79C4">
      <w:pPr>
        <w:spacing w:after="0" w:line="259" w:lineRule="auto"/>
        <w:ind w:left="0" w:firstLine="0"/>
        <w:jc w:val="left"/>
      </w:pPr>
    </w:p>
    <w:p w14:paraId="3A3847ED" w14:textId="77777777" w:rsidR="00AA559B" w:rsidRDefault="00AA559B" w:rsidP="00EA79C4">
      <w:pPr>
        <w:spacing w:after="0" w:line="259" w:lineRule="auto"/>
        <w:ind w:left="0" w:firstLine="0"/>
        <w:jc w:val="left"/>
      </w:pPr>
    </w:p>
    <w:p w14:paraId="72F1B9B8" w14:textId="77777777" w:rsidR="00AA559B" w:rsidRDefault="00AA559B" w:rsidP="00EA79C4">
      <w:pPr>
        <w:spacing w:after="0" w:line="259" w:lineRule="auto"/>
        <w:ind w:left="0" w:firstLine="0"/>
        <w:jc w:val="left"/>
      </w:pPr>
    </w:p>
    <w:p w14:paraId="1DCB8F05" w14:textId="77777777" w:rsidR="00AA559B" w:rsidRDefault="00AA559B" w:rsidP="00EA79C4">
      <w:pPr>
        <w:spacing w:after="0" w:line="259" w:lineRule="auto"/>
        <w:ind w:left="0" w:firstLine="0"/>
        <w:jc w:val="left"/>
      </w:pPr>
    </w:p>
    <w:p w14:paraId="5783D8AB" w14:textId="77777777" w:rsidR="00AA559B" w:rsidRDefault="00AA559B" w:rsidP="00EA79C4">
      <w:pPr>
        <w:spacing w:after="0" w:line="259" w:lineRule="auto"/>
        <w:ind w:left="0" w:firstLine="0"/>
        <w:jc w:val="left"/>
      </w:pPr>
    </w:p>
    <w:p w14:paraId="37151397" w14:textId="77777777" w:rsidR="00AA559B" w:rsidRDefault="00AA559B" w:rsidP="00EA79C4">
      <w:pPr>
        <w:spacing w:after="0" w:line="259" w:lineRule="auto"/>
        <w:ind w:left="0" w:firstLine="0"/>
        <w:jc w:val="left"/>
      </w:pPr>
    </w:p>
    <w:p w14:paraId="514E1ED5" w14:textId="77777777" w:rsidR="00AA559B" w:rsidRDefault="00AA559B" w:rsidP="00EA79C4">
      <w:pPr>
        <w:spacing w:after="0" w:line="259" w:lineRule="auto"/>
        <w:ind w:left="0" w:firstLine="0"/>
        <w:jc w:val="left"/>
      </w:pPr>
    </w:p>
    <w:p w14:paraId="65653ED2" w14:textId="77777777" w:rsidR="00AA559B" w:rsidRDefault="00AA559B" w:rsidP="00EA79C4">
      <w:pPr>
        <w:spacing w:after="0" w:line="259" w:lineRule="auto"/>
        <w:ind w:left="0" w:firstLine="0"/>
        <w:jc w:val="left"/>
      </w:pPr>
    </w:p>
    <w:p w14:paraId="125785AC" w14:textId="77777777" w:rsidR="00AA559B" w:rsidRDefault="00AA559B" w:rsidP="00EA79C4">
      <w:pPr>
        <w:spacing w:after="0" w:line="259" w:lineRule="auto"/>
        <w:ind w:left="0" w:firstLine="0"/>
        <w:jc w:val="left"/>
      </w:pPr>
    </w:p>
    <w:p w14:paraId="43EA19CA" w14:textId="77777777" w:rsidR="00AA559B" w:rsidRDefault="00AA559B" w:rsidP="00EA79C4">
      <w:pPr>
        <w:spacing w:after="0" w:line="259" w:lineRule="auto"/>
        <w:ind w:left="0" w:firstLine="0"/>
        <w:jc w:val="left"/>
      </w:pPr>
    </w:p>
    <w:p w14:paraId="17AD3C33" w14:textId="77777777" w:rsidR="00AA559B" w:rsidRDefault="00AA559B" w:rsidP="00EA79C4">
      <w:pPr>
        <w:spacing w:after="0" w:line="259" w:lineRule="auto"/>
        <w:ind w:left="0" w:firstLine="0"/>
        <w:jc w:val="left"/>
      </w:pPr>
    </w:p>
    <w:p w14:paraId="08DAA981" w14:textId="77777777" w:rsidR="00AA559B" w:rsidRDefault="00AA559B" w:rsidP="00EA79C4">
      <w:pPr>
        <w:spacing w:after="0" w:line="259" w:lineRule="auto"/>
        <w:ind w:left="0" w:firstLine="0"/>
        <w:jc w:val="left"/>
      </w:pPr>
    </w:p>
    <w:p w14:paraId="36AB81CA" w14:textId="77777777" w:rsidR="00AA559B" w:rsidRDefault="00AA559B" w:rsidP="00EA79C4">
      <w:pPr>
        <w:spacing w:after="0" w:line="259" w:lineRule="auto"/>
        <w:ind w:left="0" w:firstLine="0"/>
        <w:jc w:val="left"/>
      </w:pPr>
    </w:p>
    <w:p w14:paraId="2730B8C6" w14:textId="77777777" w:rsidR="00AA559B" w:rsidRDefault="00AA559B" w:rsidP="00EA79C4">
      <w:pPr>
        <w:spacing w:after="0" w:line="259" w:lineRule="auto"/>
        <w:ind w:left="0" w:firstLine="0"/>
        <w:jc w:val="left"/>
      </w:pPr>
    </w:p>
    <w:p w14:paraId="68FA7E27" w14:textId="77777777" w:rsidR="00AA559B" w:rsidRDefault="00AA559B" w:rsidP="00EA79C4">
      <w:pPr>
        <w:spacing w:after="0" w:line="259" w:lineRule="auto"/>
        <w:ind w:left="0" w:firstLine="0"/>
        <w:jc w:val="left"/>
      </w:pPr>
    </w:p>
    <w:p w14:paraId="415F169C" w14:textId="77777777" w:rsidR="00AA559B" w:rsidRDefault="00AA559B" w:rsidP="00EA79C4">
      <w:pPr>
        <w:spacing w:after="0" w:line="259" w:lineRule="auto"/>
        <w:ind w:left="0" w:firstLine="0"/>
        <w:jc w:val="left"/>
      </w:pPr>
    </w:p>
    <w:p w14:paraId="0493836A" w14:textId="77777777" w:rsidR="00AA559B" w:rsidRDefault="00AA559B" w:rsidP="00EA79C4">
      <w:pPr>
        <w:spacing w:after="0" w:line="259" w:lineRule="auto"/>
        <w:ind w:left="0" w:firstLine="0"/>
        <w:jc w:val="left"/>
      </w:pPr>
    </w:p>
    <w:p w14:paraId="479E708F" w14:textId="77777777" w:rsidR="00AA559B" w:rsidRDefault="00AA559B" w:rsidP="00EA79C4">
      <w:pPr>
        <w:spacing w:after="0" w:line="259" w:lineRule="auto"/>
        <w:ind w:left="0" w:firstLine="0"/>
        <w:jc w:val="left"/>
      </w:pPr>
    </w:p>
    <w:p w14:paraId="34A9585C" w14:textId="77777777" w:rsidR="00AA559B" w:rsidRDefault="00AA559B" w:rsidP="00EA79C4">
      <w:pPr>
        <w:spacing w:after="0" w:line="259" w:lineRule="auto"/>
        <w:ind w:left="0" w:firstLine="0"/>
        <w:jc w:val="left"/>
      </w:pPr>
    </w:p>
    <w:p w14:paraId="3115C9CC" w14:textId="77777777" w:rsidR="00AA559B" w:rsidRDefault="00AA559B" w:rsidP="00EA79C4">
      <w:pPr>
        <w:spacing w:after="0" w:line="259" w:lineRule="auto"/>
        <w:ind w:left="0" w:firstLine="0"/>
        <w:jc w:val="left"/>
      </w:pPr>
    </w:p>
    <w:p w14:paraId="1095090C" w14:textId="77777777" w:rsidR="00AA559B" w:rsidRDefault="00AA559B" w:rsidP="00EA79C4">
      <w:pPr>
        <w:spacing w:after="0" w:line="259" w:lineRule="auto"/>
        <w:ind w:left="0" w:firstLine="0"/>
        <w:jc w:val="left"/>
      </w:pPr>
    </w:p>
    <w:p w14:paraId="4896F9BC" w14:textId="77777777" w:rsidR="00AA559B" w:rsidRDefault="00AA559B" w:rsidP="00EA79C4">
      <w:pPr>
        <w:spacing w:after="0" w:line="259" w:lineRule="auto"/>
        <w:ind w:left="0" w:firstLine="0"/>
        <w:jc w:val="left"/>
      </w:pPr>
    </w:p>
    <w:p w14:paraId="45D3D375" w14:textId="77777777" w:rsidR="00AA559B" w:rsidRDefault="00AA559B" w:rsidP="00EA79C4">
      <w:pPr>
        <w:spacing w:after="0" w:line="259" w:lineRule="auto"/>
        <w:ind w:left="0" w:firstLine="0"/>
        <w:jc w:val="left"/>
      </w:pPr>
    </w:p>
    <w:p w14:paraId="61F4F364" w14:textId="77777777" w:rsidR="00AA559B" w:rsidRDefault="00AA559B" w:rsidP="00EA79C4">
      <w:pPr>
        <w:spacing w:after="0" w:line="259" w:lineRule="auto"/>
        <w:ind w:left="0" w:firstLine="0"/>
        <w:jc w:val="left"/>
      </w:pPr>
    </w:p>
    <w:p w14:paraId="586F1F36" w14:textId="77777777" w:rsidR="000B518F" w:rsidRDefault="003C51FB" w:rsidP="00EA79C4">
      <w:pPr>
        <w:pStyle w:val="1"/>
        <w:spacing w:after="150"/>
        <w:ind w:left="-5"/>
      </w:pPr>
      <w:bookmarkStart w:id="2" w:name="_Toc226480048"/>
      <w:r>
        <w:t>List of Tables</w:t>
      </w:r>
      <w:bookmarkEnd w:id="2"/>
      <w:r>
        <w:t xml:space="preserve"> </w:t>
      </w:r>
    </w:p>
    <w:p w14:paraId="3A0D4A69" w14:textId="77777777" w:rsidR="000B518F" w:rsidRDefault="003C51FB" w:rsidP="00EA79C4">
      <w:pPr>
        <w:tabs>
          <w:tab w:val="center" w:pos="4624"/>
          <w:tab w:val="right" w:pos="9364"/>
        </w:tabs>
        <w:spacing w:after="31"/>
        <w:ind w:left="0" w:firstLine="0"/>
        <w:jc w:val="left"/>
      </w:pPr>
      <w:r>
        <w:rPr>
          <w:b/>
        </w:rPr>
        <w:t xml:space="preserve">2.1 </w:t>
      </w:r>
      <w:r>
        <w:rPr>
          <w:b/>
        </w:rPr>
        <w:tab/>
      </w:r>
      <w:r>
        <w:t>Student Performance Data Set Description …………………………</w:t>
      </w:r>
      <w:r>
        <w:rPr>
          <w:b/>
        </w:rPr>
        <w:t xml:space="preserve"> </w:t>
      </w:r>
      <w:r>
        <w:rPr>
          <w:b/>
        </w:rPr>
        <w:tab/>
      </w:r>
      <w:r>
        <w:t>21</w:t>
      </w:r>
      <w:r>
        <w:rPr>
          <w:b/>
        </w:rPr>
        <w:t xml:space="preserve"> </w:t>
      </w:r>
    </w:p>
    <w:p w14:paraId="2AEC7849" w14:textId="77777777" w:rsidR="000B518F" w:rsidRDefault="003C51FB" w:rsidP="00EA79C4">
      <w:pPr>
        <w:tabs>
          <w:tab w:val="center" w:pos="4689"/>
          <w:tab w:val="right" w:pos="9364"/>
        </w:tabs>
        <w:spacing w:after="42"/>
        <w:ind w:left="0" w:firstLine="0"/>
        <w:jc w:val="left"/>
      </w:pPr>
      <w:r>
        <w:rPr>
          <w:b/>
        </w:rPr>
        <w:t xml:space="preserve">2.2 </w:t>
      </w:r>
      <w:r>
        <w:rPr>
          <w:b/>
        </w:rPr>
        <w:tab/>
      </w:r>
      <w:r>
        <w:t xml:space="preserve">Students' Academic Performance Dataset Description ……………… </w:t>
      </w:r>
      <w:r>
        <w:tab/>
        <w:t xml:space="preserve">23 </w:t>
      </w:r>
    </w:p>
    <w:p w14:paraId="25B01503" w14:textId="1638AC00" w:rsidR="000B518F" w:rsidRDefault="000B518F" w:rsidP="00EA79C4">
      <w:pPr>
        <w:spacing w:after="0" w:line="259" w:lineRule="auto"/>
        <w:ind w:left="0" w:firstLine="0"/>
        <w:jc w:val="left"/>
      </w:pPr>
    </w:p>
    <w:p w14:paraId="6F22DFB1" w14:textId="77777777" w:rsidR="000B518F" w:rsidRDefault="000B518F" w:rsidP="00EA79C4">
      <w:pPr>
        <w:sectPr w:rsidR="000B518F">
          <w:footerReference w:type="even" r:id="rId12"/>
          <w:footerReference w:type="default" r:id="rId13"/>
          <w:footerReference w:type="first" r:id="rId14"/>
          <w:pgSz w:w="12240" w:h="15840"/>
          <w:pgMar w:top="1442" w:right="1436" w:bottom="1002" w:left="1440" w:header="720" w:footer="726" w:gutter="0"/>
          <w:pgNumType w:fmt="lowerRoman" w:start="2"/>
          <w:cols w:space="720"/>
        </w:sectPr>
      </w:pPr>
    </w:p>
    <w:p w14:paraId="502D95B5" w14:textId="77777777" w:rsidR="00A73343" w:rsidRDefault="00A73343" w:rsidP="00DB78D1">
      <w:pPr>
        <w:pStyle w:val="1"/>
      </w:pPr>
      <w:bookmarkStart w:id="3" w:name="_Toc226480049"/>
      <w:r>
        <w:lastRenderedPageBreak/>
        <w:t>Chapter 1 Introduction</w:t>
      </w:r>
      <w:bookmarkEnd w:id="3"/>
      <w:r>
        <w:t xml:space="preserve"> </w:t>
      </w:r>
    </w:p>
    <w:p w14:paraId="48240344" w14:textId="77777777" w:rsidR="00E649C0" w:rsidRPr="00EB4B39" w:rsidRDefault="00E649C0" w:rsidP="00236372">
      <w:pPr>
        <w:pStyle w:val="2"/>
        <w:spacing w:before="240" w:after="0"/>
        <w:rPr>
          <w:bCs/>
        </w:rPr>
      </w:pPr>
      <w:r w:rsidRPr="00EB4B39">
        <w:rPr>
          <w:bCs/>
        </w:rPr>
        <w:t>1.1 Overview</w:t>
      </w:r>
    </w:p>
    <w:p w14:paraId="289E2777" w14:textId="77777777" w:rsidR="00E649C0" w:rsidRDefault="00E649C0" w:rsidP="00E649C0">
      <w:r>
        <w:t>Once just a tool for messaging, email now shapes how knowledge moves within companies. Lately, research shows these messages make up most workplace interactions - over ninety percent involve some form of regular tasks or updates (Pradhan et al., 2024). When firms grow, so does the flood of emails: more types, greater amounts, increasing intricacy. This surge complicates finding needed data, tracking responsibilities, and acting quickly when choices matter.</w:t>
      </w:r>
    </w:p>
    <w:p w14:paraId="565CB8F3" w14:textId="77777777" w:rsidR="00E649C0" w:rsidRDefault="00E649C0" w:rsidP="00E649C0">
      <w:r>
        <w:t>Despite their widespread use, older methods of sorting emails through keywords or preset rules fall short when faced with today’s complex communication needs (Iqbal &amp; Khan, 2022). Messages now frequently mix several types of information at once. One such instance might blend budget figures, compliance concerns, along with task directives. This overlap demands approaches capable of assigning more than one label per message. Without this ability, correct sorting becomes unlikely (Jain et al., 2025).</w:t>
      </w:r>
    </w:p>
    <w:p w14:paraId="3E302F60" w14:textId="77777777" w:rsidR="00E649C0" w:rsidRDefault="00E649C0" w:rsidP="00E649C0">
      <w:r>
        <w:t>Alongside this shift, companies now depend more on automation when sorting new messages by importance. Earlier studies tried judging urgency through emotional signals (Chuttur, 2022), but these methods often fail with polite, flat-toned messages that still demand quick responses. Lately, attention has turned toward tools combining meaning, timing clues, and task-driven wording for better accuracy (Chandana, 2026).</w:t>
      </w:r>
    </w:p>
    <w:p w14:paraId="59963B55" w14:textId="77777777" w:rsidR="00E649C0" w:rsidRDefault="00E649C0" w:rsidP="00E649C0">
      <w:r>
        <w:t>What these changes reveal is a growing demand for smart systems that grasp not just the meaning of an email, but also its proper handling. Yet behind this lies a shift toward integration - where context meets action without rigid separation. Still, clarity matters most when machines interpret intent alongside procedure. Even so, responsiveness depends on design choices made early in development. Above all, coherence between understanding and response defines effective automation today.</w:t>
      </w:r>
    </w:p>
    <w:p w14:paraId="076BBC4D" w14:textId="77777777" w:rsidR="00E649C0" w:rsidRPr="00236372" w:rsidRDefault="00E649C0" w:rsidP="00236372">
      <w:pPr>
        <w:pStyle w:val="2"/>
        <w:spacing w:before="240" w:after="0"/>
        <w:rPr>
          <w:bCs/>
        </w:rPr>
      </w:pPr>
      <w:r w:rsidRPr="00236372">
        <w:rPr>
          <w:bCs/>
        </w:rPr>
        <w:t>1.2 Problem Definition</w:t>
      </w:r>
    </w:p>
    <w:p w14:paraId="4B238B19" w14:textId="77777777" w:rsidR="00E649C0" w:rsidRDefault="00E649C0" w:rsidP="00E649C0">
      <w:r>
        <w:t xml:space="preserve">Even though emails are everywhere at work, today’s automatic tools still struggle in </w:t>
      </w:r>
      <w:proofErr w:type="gramStart"/>
      <w:r>
        <w:t>key ways</w:t>
      </w:r>
      <w:proofErr w:type="gramEnd"/>
      <w:r>
        <w:t xml:space="preserve">. Instead of capturing complexity, many models assign just one label per message - too narrow for how people </w:t>
      </w:r>
      <w:proofErr w:type="gramStart"/>
      <w:r>
        <w:t>actually write</w:t>
      </w:r>
      <w:proofErr w:type="gramEnd"/>
      <w:r>
        <w:t xml:space="preserve">. In company archives like the Enron set, a single email often serves multiple purposes at once. Because </w:t>
      </w:r>
      <w:r>
        <w:lastRenderedPageBreak/>
        <w:t>of that overlap, sorting them into only one category misses essential meaning (Zhang et al., 2025; Yuan et al., 2024).</w:t>
      </w:r>
    </w:p>
    <w:p w14:paraId="2D9C0F9B" w14:textId="77777777" w:rsidR="00E649C0" w:rsidRDefault="00E649C0" w:rsidP="00E649C0">
      <w:r>
        <w:t>One issue arises because sorting content does not always match how urgently it should be handled. Although approaches based on emotional tone are common for judging importance, they can overlook urgent yet emotionally flat communications - examples include due date alerts or routine confirmations. Such inaccuracies grow when systems depend on basic word frequency methods like TF-IDF or Bag-of-Words, unable to capture meaning the way newer Transformer architectures do. Context-aware models tend to outperform these older strategies, highlighting a persistent shortcoming in current practice.</w:t>
      </w:r>
    </w:p>
    <w:p w14:paraId="570F78C3" w14:textId="77777777" w:rsidR="00E649C0" w:rsidRDefault="00E649C0" w:rsidP="00E649C0">
      <w:r>
        <w:t>Ultimately, decision pathways in numerous deep learning systems remain opaque, particularly when producing priority rankings. Because these models reveal minimal insight into their internal logic, confidence from users tends to weaken. In fields like law, financial services, or regulatory adherence, that opacity becomes a barrier. Adoption slows where accountability matters most (Kshirsagar et al., 2025).</w:t>
      </w:r>
    </w:p>
    <w:p w14:paraId="0798A750" w14:textId="77777777" w:rsidR="00E649C0" w:rsidRDefault="00E649C0" w:rsidP="00E649C0">
      <w:r>
        <w:t>Above all else, fragmented approaches reveal gaps demanding a cohesive system - one where explanation matters just as much as prediction. Combining label assignment with smart ranking becomes essential when decisions carry weight. Rather than treating tasks separately, merging them into a single interpretable structure improves clarity. What emerges is less about isolated outputs and more about how results connect meaningfully.</w:t>
      </w:r>
    </w:p>
    <w:p w14:paraId="06574CB5" w14:textId="77777777" w:rsidR="00E649C0" w:rsidRPr="00236372" w:rsidRDefault="00E649C0" w:rsidP="00236372">
      <w:pPr>
        <w:pStyle w:val="2"/>
        <w:spacing w:before="240" w:after="0"/>
        <w:rPr>
          <w:bCs/>
        </w:rPr>
      </w:pPr>
      <w:r w:rsidRPr="00236372">
        <w:rPr>
          <w:bCs/>
        </w:rPr>
        <w:t>1.3 Thesis Objectives</w:t>
      </w:r>
    </w:p>
    <w:p w14:paraId="5E266869" w14:textId="77777777" w:rsidR="00E649C0" w:rsidRDefault="00E649C0" w:rsidP="00E649C0">
      <w:r>
        <w:t xml:space="preserve">This study sets out to build a unified approach tackling the shortcomings noted earlier. Its </w:t>
      </w:r>
      <w:proofErr w:type="gramStart"/>
      <w:r>
        <w:t>particular goals</w:t>
      </w:r>
      <w:proofErr w:type="gramEnd"/>
      <w:r>
        <w:t xml:space="preserve"> include creating solutions where gaps exist; improving methods by learning from past efforts; focusing on practical outcomes through structured design; testing ideas under real conditions; refining strategies based on feedback loops; ensuring coherence across components by linking key elements logically</w:t>
      </w:r>
    </w:p>
    <w:p w14:paraId="028067E1" w14:textId="77777777" w:rsidR="00E649C0" w:rsidRDefault="00E649C0" w:rsidP="00E649C0">
      <w:r>
        <w:t xml:space="preserve">A new approach blends Transformer-driven multi-label categorization with self-guided urgency forecasting (Jain et al., 2025). While </w:t>
      </w:r>
      <w:proofErr w:type="gramStart"/>
      <w:r>
        <w:t>one part</w:t>
      </w:r>
      <w:proofErr w:type="gramEnd"/>
      <w:r>
        <w:t xml:space="preserve"> labels multiple features at once, the other estimates importance without manual input. This mix uses attention mechanisms alongside rule-free ranking logic. Instead of separate systems, both functions operate within a shared framework. Because it adapts </w:t>
      </w:r>
      <w:r>
        <w:lastRenderedPageBreak/>
        <w:t xml:space="preserve">label </w:t>
      </w:r>
      <w:proofErr w:type="gramStart"/>
      <w:r>
        <w:t>assignment</w:t>
      </w:r>
      <w:proofErr w:type="gramEnd"/>
      <w:r>
        <w:t xml:space="preserve"> and prioritization together, performance improves across varied datasets.</w:t>
      </w:r>
    </w:p>
    <w:p w14:paraId="131DCD27" w14:textId="77777777" w:rsidR="00E649C0" w:rsidRDefault="00E649C0" w:rsidP="00E649C0">
      <w:r>
        <w:t>Understanding how labels connect in layers helps maintain uniformity where topics overlap, while boosting meaning alignment across concepts (Zhang et al., 2025).</w:t>
      </w:r>
    </w:p>
    <w:p w14:paraId="7953FD4D" w14:textId="77777777" w:rsidR="00E649C0" w:rsidRDefault="00E649C0" w:rsidP="00E649C0">
      <w:r>
        <w:t xml:space="preserve">One way to handle uneven data is testing several </w:t>
      </w:r>
      <w:proofErr w:type="gramStart"/>
      <w:r>
        <w:t>machine</w:t>
      </w:r>
      <w:proofErr w:type="gramEnd"/>
      <w:r>
        <w:t xml:space="preserve"> learning methods, swapping in deep learning models where useful, aiming to spot which works best when key outcomes are scarce (Duong et al., 2025). While accuracy matters, the real test lies in catching those infrequent yet vital cases. Some models stumble here - others adapt through structure or tuning. Performance shifts depending on how the algorithm weighs errors. Rather than assume one method wins, results guide the choice. Each technique reveals different strengths under pressure.</w:t>
      </w:r>
    </w:p>
    <w:p w14:paraId="2629634B" w14:textId="77777777" w:rsidR="00E649C0" w:rsidRDefault="00E649C0" w:rsidP="00E649C0">
      <w:r>
        <w:t>A working model gets built and tested, relying on the Enron Email Corpus to check how well the suggested approach works outside theory. Instead of just assuming effectiveness, actual performance guides the assessment through concrete data usage.</w:t>
      </w:r>
    </w:p>
    <w:p w14:paraId="1CD2F284" w14:textId="77777777" w:rsidR="00E649C0" w:rsidRDefault="00E649C0" w:rsidP="00E649C0"/>
    <w:p w14:paraId="63AE6341" w14:textId="77777777" w:rsidR="00E649C0" w:rsidRPr="00236372" w:rsidRDefault="00E649C0" w:rsidP="00236372">
      <w:pPr>
        <w:pStyle w:val="2"/>
        <w:spacing w:before="240" w:after="0"/>
        <w:rPr>
          <w:bCs/>
        </w:rPr>
      </w:pPr>
      <w:r w:rsidRPr="00236372">
        <w:rPr>
          <w:bCs/>
        </w:rPr>
        <w:t>1.4 Thesis Contribution</w:t>
      </w:r>
    </w:p>
    <w:p w14:paraId="3422A262" w14:textId="77777777" w:rsidR="00E649C0" w:rsidRDefault="00E649C0" w:rsidP="00E649C0">
      <w:r>
        <w:t>This thesis provides several scientific and practical contributions:</w:t>
      </w:r>
    </w:p>
    <w:p w14:paraId="2FBC676A" w14:textId="77777777" w:rsidR="00E649C0" w:rsidRDefault="00E649C0" w:rsidP="00E649C0">
      <w:r>
        <w:t>Combined Labels and Priorities System</w:t>
      </w:r>
    </w:p>
    <w:p w14:paraId="69D810DE" w14:textId="77777777" w:rsidR="00E649C0" w:rsidRDefault="00E649C0" w:rsidP="00E649C0">
      <w:r>
        <w:t xml:space="preserve">A framework emerges - linking theme classification with urgency forecasting, overcoming constraints noted earlier (Endut et al., 2022). While past efforts fell short, this approach combines functions once kept separate. Because inconsistencies appeared before, integration now offers clarity. </w:t>
      </w:r>
      <w:proofErr w:type="gramStart"/>
      <w:r>
        <w:t>One piece</w:t>
      </w:r>
      <w:proofErr w:type="gramEnd"/>
      <w:r>
        <w:t xml:space="preserve"> fits where gaps remained. Earlier models struggled; this design adapts. Where separation </w:t>
      </w:r>
      <w:proofErr w:type="gramStart"/>
      <w:r>
        <w:t>caused</w:t>
      </w:r>
      <w:proofErr w:type="gramEnd"/>
      <w:r>
        <w:t xml:space="preserve"> delays, connection brings coherence. Not duplication - but refinement. Solutions shift subtly into alignment.</w:t>
      </w:r>
    </w:p>
    <w:p w14:paraId="210BF9CE" w14:textId="77777777" w:rsidR="00E649C0" w:rsidRDefault="00E649C0" w:rsidP="00E649C0">
      <w:r>
        <w:t>Works better where it matters most</w:t>
      </w:r>
    </w:p>
    <w:p w14:paraId="637B0F8D" w14:textId="77777777" w:rsidR="00E649C0" w:rsidRDefault="00E649C0" w:rsidP="00E649C0">
      <w:r>
        <w:t xml:space="preserve">Transformer designs help this model move past the meaning gaps seen in older methods like TF-IDF and </w:t>
      </w:r>
      <w:proofErr w:type="spellStart"/>
      <w:r>
        <w:t>BoW</w:t>
      </w:r>
      <w:proofErr w:type="spellEnd"/>
      <w:r>
        <w:t xml:space="preserve"> once applied to tracking work patterns (Pradhan et al., 2024).</w:t>
      </w:r>
    </w:p>
    <w:p w14:paraId="03108B83" w14:textId="77777777" w:rsidR="00E649C0" w:rsidRDefault="00E649C0" w:rsidP="00E649C0">
      <w:r>
        <w:t>Data Efficiency Meets Explainability</w:t>
      </w:r>
    </w:p>
    <w:p w14:paraId="2CC4DAA9" w14:textId="77777777" w:rsidR="00E649C0" w:rsidRDefault="00E649C0" w:rsidP="00E649C0">
      <w:r>
        <w:t xml:space="preserve">With a focus on efficiency, the research applies Deep Active Learning methods shown to cut down human labeling effort by nearly 40% (Wang et al., 2024); </w:t>
      </w:r>
      <w:r>
        <w:lastRenderedPageBreak/>
        <w:t>transparency emerges through inclusion of Explainable AI tools that clarify how key choices are made (Kshirsagar et al., 2025).</w:t>
      </w:r>
    </w:p>
    <w:p w14:paraId="17055679" w14:textId="77777777" w:rsidR="00E649C0" w:rsidRDefault="00E649C0" w:rsidP="00E649C0">
      <w:r>
        <w:t>Functional Prototype</w:t>
      </w:r>
    </w:p>
    <w:p w14:paraId="42D3189A" w14:textId="77777777" w:rsidR="00E649C0" w:rsidRDefault="00E649C0" w:rsidP="00E649C0">
      <w:r>
        <w:t>A functional setup emerges through focused design, tackling live multi-tag sorting alongside urgency ratings - useful within business workflow handling. Different elements link not just by connection but purpose, shaping how teams manage ongoing assignments.</w:t>
      </w:r>
    </w:p>
    <w:p w14:paraId="3763B213" w14:textId="77777777" w:rsidR="00E649C0" w:rsidRPr="00236372" w:rsidRDefault="00E649C0" w:rsidP="00236372">
      <w:pPr>
        <w:pStyle w:val="2"/>
        <w:spacing w:before="240" w:after="0"/>
        <w:rPr>
          <w:bCs/>
        </w:rPr>
      </w:pPr>
      <w:r w:rsidRPr="00236372">
        <w:rPr>
          <w:bCs/>
        </w:rPr>
        <w:t>1.5 Ethical and Privacy Considerations</w:t>
      </w:r>
    </w:p>
    <w:p w14:paraId="06B34C7C" w14:textId="77777777" w:rsidR="00E649C0" w:rsidRDefault="00E649C0" w:rsidP="00E649C0">
      <w:r>
        <w:t>Because email exchanges can involve private matters, this study follows careful ethical practices. The material drawn from the Enron collection is already public and stripped of identifying details. During preparation steps, names or unique markers do not appear, while every test aligns with rules meant to protect business message confidentiality. Though sourced from real workplaces, the information stays shielded through each phase. From start to finish, respect for privacy shapes how work proceeds. Not a single person’s identity surfaces once processing begins. Rules guiding organizational data use remain central throughout. Even though methods change slightly across trials, protection never weakens. What emerges reflects patterns, not individuals. Each stage avoids exposure by design. Confidentiality holds firm at all points. While techniques shift, intent stays fixed - preserve dignity within digital traces. After cleanup, nothing ties back to specific senders. Privacy isn’t an afterthought - it leads. Through adjustments in handling, safety remains unchanged.</w:t>
      </w:r>
    </w:p>
    <w:p w14:paraId="2789F2C3" w14:textId="77777777" w:rsidR="00E649C0" w:rsidRPr="00236372" w:rsidRDefault="00E649C0" w:rsidP="00236372">
      <w:pPr>
        <w:pStyle w:val="2"/>
        <w:spacing w:before="240" w:after="0"/>
        <w:rPr>
          <w:bCs/>
        </w:rPr>
      </w:pPr>
      <w:r w:rsidRPr="00236372">
        <w:rPr>
          <w:bCs/>
        </w:rPr>
        <w:t>1.6 Thesis Organization</w:t>
      </w:r>
    </w:p>
    <w:p w14:paraId="6BA12A59" w14:textId="77777777" w:rsidR="00A41D93" w:rsidRPr="009C620C" w:rsidRDefault="00A41D93" w:rsidP="00A41D93">
      <w:pPr>
        <w:spacing w:after="160" w:line="278" w:lineRule="auto"/>
      </w:pPr>
      <w:r w:rsidRPr="009C620C">
        <w:t>The remainder of this thesis is structured as follows:</w:t>
      </w:r>
    </w:p>
    <w:p w14:paraId="20E2764B" w14:textId="77777777" w:rsidR="00A41D93" w:rsidRPr="009C620C" w:rsidRDefault="00A41D93" w:rsidP="00A41D93">
      <w:pPr>
        <w:numPr>
          <w:ilvl w:val="0"/>
          <w:numId w:val="28"/>
        </w:numPr>
        <w:spacing w:after="160" w:line="278" w:lineRule="auto"/>
        <w:jc w:val="left"/>
      </w:pPr>
      <w:r w:rsidRPr="009C620C">
        <w:rPr>
          <w:b/>
          <w:bCs/>
        </w:rPr>
        <w:t>Chapter 2</w:t>
      </w:r>
      <w:r w:rsidRPr="009C620C">
        <w:t xml:space="preserve"> provides the theoretical background and reviews recent studies on email classification, priority prediction, and explainability.</w:t>
      </w:r>
    </w:p>
    <w:p w14:paraId="2AE0ECB2" w14:textId="77777777" w:rsidR="00A41D93" w:rsidRPr="009C620C" w:rsidRDefault="00A41D93" w:rsidP="00A41D93">
      <w:pPr>
        <w:numPr>
          <w:ilvl w:val="0"/>
          <w:numId w:val="28"/>
        </w:numPr>
        <w:spacing w:after="160" w:line="278" w:lineRule="auto"/>
        <w:jc w:val="left"/>
      </w:pPr>
      <w:r w:rsidRPr="009C620C">
        <w:rPr>
          <w:b/>
          <w:bCs/>
        </w:rPr>
        <w:t>Chapter 3</w:t>
      </w:r>
      <w:r w:rsidRPr="009C620C">
        <w:t xml:space="preserve"> presents the proposed methodology, including dataset preparation, model architecture, and evaluation metrics.</w:t>
      </w:r>
    </w:p>
    <w:p w14:paraId="11E52D27" w14:textId="77777777" w:rsidR="00A41D93" w:rsidRPr="009C620C" w:rsidRDefault="00A41D93" w:rsidP="00A41D93">
      <w:pPr>
        <w:numPr>
          <w:ilvl w:val="0"/>
          <w:numId w:val="28"/>
        </w:numPr>
        <w:spacing w:after="160" w:line="278" w:lineRule="auto"/>
        <w:jc w:val="left"/>
      </w:pPr>
      <w:r w:rsidRPr="009C620C">
        <w:rPr>
          <w:b/>
          <w:bCs/>
        </w:rPr>
        <w:t>Chapter 4</w:t>
      </w:r>
      <w:r w:rsidRPr="009C620C">
        <w:t xml:space="preserve"> reports the experimental results and discusses the performance of the proposed system.</w:t>
      </w:r>
    </w:p>
    <w:p w14:paraId="2001E565" w14:textId="77777777" w:rsidR="00A41D93" w:rsidRPr="009C620C" w:rsidRDefault="00A41D93" w:rsidP="00A41D93">
      <w:pPr>
        <w:numPr>
          <w:ilvl w:val="0"/>
          <w:numId w:val="28"/>
        </w:numPr>
        <w:spacing w:after="160" w:line="278" w:lineRule="auto"/>
        <w:jc w:val="left"/>
      </w:pPr>
      <w:r w:rsidRPr="009C620C">
        <w:rPr>
          <w:b/>
          <w:bCs/>
        </w:rPr>
        <w:t>Chapter 5</w:t>
      </w:r>
      <w:r w:rsidRPr="009C620C">
        <w:t xml:space="preserve"> concludes the thesis and outlines directions for future research.</w:t>
      </w:r>
    </w:p>
    <w:p w14:paraId="37CFE25C" w14:textId="5B93580E" w:rsidR="000B518F" w:rsidRPr="00D25F1C" w:rsidRDefault="003C51FB" w:rsidP="00EA79C4">
      <w:pPr>
        <w:pStyle w:val="1"/>
        <w:rPr>
          <w:color w:val="000000" w:themeColor="text1"/>
        </w:rPr>
      </w:pPr>
      <w:bookmarkStart w:id="4" w:name="_Toc226480050"/>
      <w:r w:rsidRPr="00D25F1C">
        <w:rPr>
          <w:color w:val="000000" w:themeColor="text1"/>
        </w:rPr>
        <w:lastRenderedPageBreak/>
        <w:t xml:space="preserve">Chapter </w:t>
      </w:r>
      <w:r w:rsidR="00793CD2">
        <w:rPr>
          <w:color w:val="000000" w:themeColor="text1"/>
        </w:rPr>
        <w:t>2</w:t>
      </w:r>
      <w:r w:rsidR="00793CD2">
        <w:rPr>
          <w:rFonts w:hint="cs"/>
          <w:color w:val="000000" w:themeColor="text1"/>
          <w:rtl/>
        </w:rPr>
        <w:t xml:space="preserve"> </w:t>
      </w:r>
      <w:r w:rsidR="00793CD2">
        <w:rPr>
          <w:rFonts w:hint="cs"/>
          <w:color w:val="000000" w:themeColor="text1"/>
        </w:rPr>
        <w:t>Background</w:t>
      </w:r>
      <w:r w:rsidR="00762DA6" w:rsidRPr="00762DA6">
        <w:rPr>
          <w:color w:val="000000" w:themeColor="text1"/>
        </w:rPr>
        <w:t xml:space="preserve"> </w:t>
      </w:r>
      <w:r w:rsidR="00762DA6">
        <w:rPr>
          <w:color w:val="000000" w:themeColor="text1"/>
        </w:rPr>
        <w:t xml:space="preserve">and </w:t>
      </w:r>
      <w:r w:rsidRPr="00D25F1C">
        <w:rPr>
          <w:color w:val="000000" w:themeColor="text1"/>
        </w:rPr>
        <w:t>Related Work</w:t>
      </w:r>
      <w:bookmarkEnd w:id="4"/>
      <w:r w:rsidRPr="00D25F1C">
        <w:rPr>
          <w:color w:val="000000" w:themeColor="text1"/>
        </w:rPr>
        <w:t xml:space="preserve"> </w:t>
      </w:r>
    </w:p>
    <w:p w14:paraId="6443B6CF" w14:textId="77777777" w:rsidR="00271BC3" w:rsidRDefault="00271BC3" w:rsidP="008D78B3">
      <w:pPr>
        <w:pStyle w:val="2"/>
        <w:spacing w:after="0"/>
      </w:pPr>
      <w:r>
        <w:t>2.1 Introduction</w:t>
      </w:r>
    </w:p>
    <w:p w14:paraId="04A9D78B" w14:textId="14C90E5A" w:rsidR="00AA559B" w:rsidRDefault="00271BC3" w:rsidP="00EA79C4">
      <w:pPr>
        <w:spacing w:after="0" w:line="259" w:lineRule="auto"/>
      </w:pPr>
      <w:r>
        <w:t>This chapter covers background and related work that is relevant to understanding the development of an email classification system. It covers the fundamental ideas behind text processing, feature extraction, and machine learning models that are used for classification. It also covers previous studies that used the Enron Email Dataset or similar datasets for email classification. Finally, this chapter covers the gap that this research seeks to fill.</w:t>
      </w:r>
    </w:p>
    <w:p w14:paraId="11E51F9D" w14:textId="77777777" w:rsidR="00BD7AD8" w:rsidRDefault="00BD7AD8" w:rsidP="008D78B3">
      <w:pPr>
        <w:pStyle w:val="2"/>
        <w:spacing w:before="240" w:after="0"/>
        <w:rPr>
          <w:rtl/>
        </w:rPr>
      </w:pPr>
      <w:r>
        <w:t>2.2 Background</w:t>
      </w:r>
    </w:p>
    <w:p w14:paraId="3CF9D1D6" w14:textId="77777777" w:rsidR="001A42C9" w:rsidRPr="001A42C9" w:rsidRDefault="001A42C9" w:rsidP="008D78B3">
      <w:pPr>
        <w:pStyle w:val="3"/>
        <w:spacing w:before="240" w:after="0"/>
        <w:rPr>
          <w:bCs/>
        </w:rPr>
      </w:pPr>
      <w:r w:rsidRPr="001A42C9">
        <w:rPr>
          <w:bCs/>
        </w:rPr>
        <w:t>2.2.1 Introduction</w:t>
      </w:r>
    </w:p>
    <w:p w14:paraId="125E476B" w14:textId="77777777" w:rsidR="00032E20" w:rsidRDefault="00032E20" w:rsidP="00032E20">
      <w:pPr>
        <w:pStyle w:val="a4"/>
        <w:ind w:left="797" w:firstLine="0"/>
      </w:pPr>
      <w:r>
        <w:t>This chapter presents the theoretical foundations and recent advancements relevant to intelligent email management. It begins by outlining the core concepts of text preprocessing, feature extraction, and machine learning models used in email classification. It then provides a comprehensive review of contemporary studies published between 2021 and 2026, focusing on multi label classification, priority prediction, data efficiency, and explainability. The chapter concludes by identifying the research gap that motivates the proposed framework.</w:t>
      </w:r>
    </w:p>
    <w:p w14:paraId="38255008" w14:textId="77777777" w:rsidR="00032E20" w:rsidRDefault="00032E20" w:rsidP="00032E20">
      <w:pPr>
        <w:pStyle w:val="a4"/>
        <w:ind w:left="797" w:firstLine="0"/>
      </w:pPr>
      <w:r>
        <w:t>2.2.1 Email as a Modern Communication Medium</w:t>
      </w:r>
    </w:p>
    <w:p w14:paraId="0A7C0A3E" w14:textId="77777777" w:rsidR="00032E20" w:rsidRDefault="00032E20" w:rsidP="00032E20">
      <w:pPr>
        <w:pStyle w:val="a4"/>
        <w:ind w:left="797" w:firstLine="0"/>
      </w:pPr>
      <w:r>
        <w:t>Email remains a central communication channel in corporate environments, supporting documentation, workflow coordination, and decision tracking. However, the increasing volume and complexity of email content contribute to information overload, making manual processing inefficient (Pradhan et al., 2024). This challenge has driven the development of automated systems capable of understanding and organizing email content.</w:t>
      </w:r>
    </w:p>
    <w:p w14:paraId="53A19D00" w14:textId="77777777" w:rsidR="00032E20" w:rsidRDefault="00032E20" w:rsidP="00032E20">
      <w:pPr>
        <w:pStyle w:val="a4"/>
        <w:ind w:left="797" w:firstLine="0"/>
      </w:pPr>
    </w:p>
    <w:p w14:paraId="7A10F6D7" w14:textId="77777777" w:rsidR="00032E20" w:rsidRDefault="00032E20" w:rsidP="00032E20">
      <w:pPr>
        <w:pStyle w:val="a4"/>
        <w:ind w:left="797" w:firstLine="0"/>
      </w:pPr>
      <w:r>
        <w:t>2.2.2 Email Classification</w:t>
      </w:r>
    </w:p>
    <w:p w14:paraId="77DAA13F" w14:textId="77777777" w:rsidR="00032E20" w:rsidRDefault="00032E20" w:rsidP="00032E20">
      <w:pPr>
        <w:pStyle w:val="a4"/>
        <w:ind w:left="797" w:firstLine="0"/>
      </w:pPr>
      <w:r>
        <w:t xml:space="preserve">Email classification has evolved from simple spam detection to sophisticated multi label categorization. Corporate emails often contain multiple overlapping themes—legal, financial, operational—making multi label classification essential for capturing semantic richness (Zhang et al., 2025). </w:t>
      </w:r>
      <w:r>
        <w:lastRenderedPageBreak/>
        <w:t>Recent research emphasizes modeling label dependency and hierarchical relationships to improve classification accuracy.</w:t>
      </w:r>
    </w:p>
    <w:p w14:paraId="1968D391" w14:textId="77777777" w:rsidR="00032E20" w:rsidRDefault="00032E20" w:rsidP="00032E20">
      <w:pPr>
        <w:pStyle w:val="a4"/>
        <w:ind w:left="797" w:firstLine="0"/>
      </w:pPr>
    </w:p>
    <w:p w14:paraId="658927E2" w14:textId="77777777" w:rsidR="00032E20" w:rsidRDefault="00032E20" w:rsidP="00032E20">
      <w:pPr>
        <w:pStyle w:val="a4"/>
        <w:ind w:left="797" w:firstLine="0"/>
      </w:pPr>
      <w:r>
        <w:t>2.2.3 Priority Classification of Emails</w:t>
      </w:r>
    </w:p>
    <w:p w14:paraId="59CBEA82" w14:textId="77777777" w:rsidR="00032E20" w:rsidRDefault="00032E20" w:rsidP="00032E20">
      <w:pPr>
        <w:pStyle w:val="a4"/>
        <w:ind w:left="797" w:firstLine="0"/>
      </w:pPr>
      <w:r>
        <w:t xml:space="preserve">Priority classification aims to determine the urgency of an email. Earlier studies relied on sentiment analysis (Chuttur, 2022), but this approach fails in formal corporate communication where tone is neutral despite high urgency. More recent work incorporates temporal cues, </w:t>
      </w:r>
      <w:proofErr w:type="gramStart"/>
      <w:r>
        <w:t>action oriented</w:t>
      </w:r>
      <w:proofErr w:type="gramEnd"/>
      <w:r>
        <w:t xml:space="preserve"> language, and functional context to achieve more reliable priority prediction (Hirpara, 2025; Chandana, 2026).</w:t>
      </w:r>
    </w:p>
    <w:p w14:paraId="7EF05C28" w14:textId="77777777" w:rsidR="00032E20" w:rsidRDefault="00032E20" w:rsidP="00032E20">
      <w:pPr>
        <w:pStyle w:val="a4"/>
        <w:ind w:left="797" w:firstLine="0"/>
      </w:pPr>
    </w:p>
    <w:p w14:paraId="660C700D" w14:textId="77777777" w:rsidR="00032E20" w:rsidRDefault="00032E20" w:rsidP="00032E20">
      <w:pPr>
        <w:pStyle w:val="a4"/>
        <w:ind w:left="797" w:firstLine="0"/>
      </w:pPr>
      <w:r>
        <w:t>2.2.4 Text Preprocessing</w:t>
      </w:r>
    </w:p>
    <w:p w14:paraId="063396F1" w14:textId="77777777" w:rsidR="00032E20" w:rsidRDefault="00032E20" w:rsidP="00032E20">
      <w:pPr>
        <w:pStyle w:val="a4"/>
        <w:ind w:left="797" w:firstLine="0"/>
      </w:pPr>
      <w:r>
        <w:t>Corporate email datasets contain substantial noise, including signatures, disclaimers, and quoted replies. Effective preprocessing typically involves header removal, normalization, tokenization, stop word removal, and lemmatization to ensure that only meaningful content is passed to the model (Duong et al., 2025).</w:t>
      </w:r>
    </w:p>
    <w:p w14:paraId="04324477" w14:textId="77777777" w:rsidR="00032E20" w:rsidRDefault="00032E20" w:rsidP="00032E20">
      <w:pPr>
        <w:pStyle w:val="a4"/>
        <w:ind w:left="797" w:firstLine="0"/>
      </w:pPr>
    </w:p>
    <w:p w14:paraId="17794374" w14:textId="77777777" w:rsidR="00032E20" w:rsidRDefault="00032E20" w:rsidP="00032E20">
      <w:pPr>
        <w:pStyle w:val="a4"/>
        <w:ind w:left="797" w:firstLine="0"/>
      </w:pPr>
      <w:r>
        <w:t>2.2.5 Feature Extraction</w:t>
      </w:r>
    </w:p>
    <w:p w14:paraId="221D71CA" w14:textId="77777777" w:rsidR="00032E20" w:rsidRDefault="00032E20" w:rsidP="00032E20">
      <w:pPr>
        <w:pStyle w:val="a4"/>
        <w:ind w:left="797" w:firstLine="0"/>
      </w:pPr>
      <w:r>
        <w:t xml:space="preserve">TF IDF remains a strong statistical baseline for text representation, although it lacks contextual depth (Jain et al., 2025). Transformer based embeddings, such as BERT and </w:t>
      </w:r>
      <w:proofErr w:type="spellStart"/>
      <w:r>
        <w:t>DistilBERT</w:t>
      </w:r>
      <w:proofErr w:type="spellEnd"/>
      <w:r>
        <w:t>, capture long range dependencies and semantic nuances, making them more suitable for multi label classification and priority prediction (Fareed, 2025).</w:t>
      </w:r>
    </w:p>
    <w:p w14:paraId="5EA31225" w14:textId="77777777" w:rsidR="00032E20" w:rsidRDefault="00032E20" w:rsidP="00032E20">
      <w:pPr>
        <w:pStyle w:val="a4"/>
        <w:ind w:left="797" w:firstLine="0"/>
      </w:pPr>
    </w:p>
    <w:p w14:paraId="30FC0563" w14:textId="77777777" w:rsidR="00032E20" w:rsidRDefault="00032E20" w:rsidP="00032E20">
      <w:pPr>
        <w:pStyle w:val="a4"/>
        <w:ind w:left="797" w:firstLine="0"/>
      </w:pPr>
      <w:r>
        <w:t>2.2.6 Machine Learning and Deep Learning Models</w:t>
      </w:r>
    </w:p>
    <w:p w14:paraId="4F6768AD" w14:textId="77777777" w:rsidR="00032E20" w:rsidRDefault="00032E20" w:rsidP="00032E20">
      <w:pPr>
        <w:pStyle w:val="a4"/>
        <w:ind w:left="797" w:firstLine="0"/>
      </w:pPr>
      <w:r>
        <w:t>Traditional models such as SVM, Naive Bayes, and Logistic Regression perform well with TF IDF features and serve as useful baselines. Deep learning models, including CNNs and LSTMs, capture sequential patterns but struggle with long emails. Transformer models outperform earlier approaches due to their attention mechanisms and contextual understanding.</w:t>
      </w:r>
    </w:p>
    <w:p w14:paraId="4D279A26" w14:textId="77777777" w:rsidR="00032E20" w:rsidRDefault="00032E20" w:rsidP="00032E20">
      <w:pPr>
        <w:pStyle w:val="a4"/>
        <w:ind w:left="797" w:firstLine="0"/>
      </w:pPr>
    </w:p>
    <w:p w14:paraId="035193D4" w14:textId="63F492A6" w:rsidR="00032E20" w:rsidRDefault="00032E20" w:rsidP="008B7A08">
      <w:pPr>
        <w:pStyle w:val="2"/>
        <w:spacing w:before="240" w:after="0"/>
      </w:pPr>
      <w:r>
        <w:lastRenderedPageBreak/>
        <w:t xml:space="preserve">2.3 Related Work </w:t>
      </w:r>
    </w:p>
    <w:p w14:paraId="6BA0CE55" w14:textId="77777777" w:rsidR="00032E20" w:rsidRDefault="00032E20" w:rsidP="00032E20">
      <w:pPr>
        <w:pStyle w:val="a4"/>
        <w:ind w:left="797" w:firstLine="0"/>
      </w:pPr>
      <w:r>
        <w:t>Research on intelligent email management can be grouped into four interconnected themes: multi label classification, priority detection, data efficiency, and explainability. Each theme reflects a different dimension of the problem, and together they illustrate the fragmented nature of current solutions.</w:t>
      </w:r>
    </w:p>
    <w:p w14:paraId="2C296AD9" w14:textId="77777777" w:rsidR="00032E20" w:rsidRPr="00D667CE" w:rsidRDefault="00032E20" w:rsidP="00D667CE">
      <w:pPr>
        <w:pStyle w:val="a4"/>
        <w:spacing w:before="240" w:after="0" w:line="240" w:lineRule="auto"/>
        <w:ind w:left="797" w:firstLine="0"/>
        <w:outlineLvl w:val="2"/>
        <w:rPr>
          <w:b/>
          <w:bCs/>
        </w:rPr>
      </w:pPr>
      <w:r w:rsidRPr="00D667CE">
        <w:rPr>
          <w:b/>
          <w:bCs/>
        </w:rPr>
        <w:t>2.3.1 Advances in Multi Label Classification</w:t>
      </w:r>
    </w:p>
    <w:p w14:paraId="4BF4C2ED" w14:textId="77777777" w:rsidR="00032E20" w:rsidRDefault="00032E20" w:rsidP="00032E20">
      <w:pPr>
        <w:pStyle w:val="a4"/>
        <w:ind w:left="797" w:firstLine="0"/>
      </w:pPr>
      <w:r>
        <w:t xml:space="preserve">Recent studies have significantly advanced </w:t>
      </w:r>
      <w:proofErr w:type="gramStart"/>
      <w:r>
        <w:t>multi label</w:t>
      </w:r>
      <w:proofErr w:type="gramEnd"/>
      <w:r>
        <w:t xml:space="preserve"> email classification. Jain et al. (2025) aimed to reduce the computational cost of Transformer models through Knowledge Distillation, enabling smaller models to retain high accuracy. Their results demonstrated that efficient multi label classification is achievable without sacrificing performance.</w:t>
      </w:r>
    </w:p>
    <w:p w14:paraId="07E6CB81" w14:textId="77777777" w:rsidR="00032E20" w:rsidRDefault="00032E20" w:rsidP="00032E20">
      <w:pPr>
        <w:pStyle w:val="a4"/>
        <w:ind w:left="797" w:firstLine="0"/>
      </w:pPr>
      <w:r>
        <w:t>Zhang et al. (2025) expanded on this by introducing Hierarchical Contrastive Learning to model semantic relationships between labels. Their approach improved performance on datasets with overlapping categories. Similarly, Yuan et al. (2024) developed Semantic Matching Networks to align email content with multiple relevant labels, achieving strong results on the Enron dataset.</w:t>
      </w:r>
    </w:p>
    <w:p w14:paraId="3C19B954" w14:textId="77777777" w:rsidR="00032E20" w:rsidRDefault="00032E20" w:rsidP="00032E20">
      <w:pPr>
        <w:pStyle w:val="a4"/>
        <w:ind w:left="797" w:firstLine="0"/>
        <w:rPr>
          <w:rtl/>
        </w:rPr>
      </w:pPr>
      <w:r>
        <w:t>Fareed (2025) contributed by examining the robustness of Transformer based classifiers under noisy conditions, confirming their stability in real world environments. Complementing these efforts, Endut et al. (2022) conducted a systematic review comparing traditional and deep learning models, concluding that deep learning consistently outperforms classical approaches.</w:t>
      </w:r>
    </w:p>
    <w:p w14:paraId="0E66595C" w14:textId="77777777" w:rsidR="00293EE8" w:rsidRDefault="00293EE8" w:rsidP="00032E20">
      <w:pPr>
        <w:pStyle w:val="a4"/>
        <w:ind w:left="797" w:firstLine="0"/>
      </w:pPr>
    </w:p>
    <w:p w14:paraId="6DB6F1A0" w14:textId="77777777" w:rsidR="00032E20" w:rsidRPr="00D667CE" w:rsidRDefault="00032E20" w:rsidP="00D667CE">
      <w:pPr>
        <w:pStyle w:val="a4"/>
        <w:spacing w:before="240" w:after="0" w:line="240" w:lineRule="auto"/>
        <w:ind w:left="797" w:firstLine="0"/>
        <w:outlineLvl w:val="2"/>
        <w:rPr>
          <w:b/>
          <w:bCs/>
        </w:rPr>
      </w:pPr>
      <w:r w:rsidRPr="00D667CE">
        <w:rPr>
          <w:b/>
          <w:bCs/>
        </w:rPr>
        <w:t>2.3.2 Priority Detection and Workflow Automation</w:t>
      </w:r>
    </w:p>
    <w:p w14:paraId="1E608262" w14:textId="77777777" w:rsidR="00032E20" w:rsidRDefault="00032E20" w:rsidP="00032E20">
      <w:pPr>
        <w:pStyle w:val="a4"/>
        <w:ind w:left="797" w:firstLine="0"/>
      </w:pPr>
      <w:r>
        <w:t xml:space="preserve">Priority detection has evolved beyond </w:t>
      </w:r>
      <w:proofErr w:type="gramStart"/>
      <w:r>
        <w:t>sentiment based</w:t>
      </w:r>
      <w:proofErr w:type="gramEnd"/>
      <w:r>
        <w:t xml:space="preserve"> approaches. Chuttur (2022) investigated sentiment as a predictor of urgency but found weak correlation in formal corporate emails. This limitation motivated further research, such as Hirpara (2025), who integrated urgency detection into automated industrial workflows, demonstrating improved response times.</w:t>
      </w:r>
    </w:p>
    <w:p w14:paraId="7776BBCB" w14:textId="77777777" w:rsidR="00032E20" w:rsidRDefault="00032E20" w:rsidP="00032E20">
      <w:pPr>
        <w:pStyle w:val="a4"/>
        <w:ind w:left="797" w:firstLine="0"/>
      </w:pPr>
      <w:r>
        <w:t>Chandana (2026) proposed a temporal thread grouping mechanism to reduce digital distraction by organizing emails based on time sensitive cues. Meanwhile, Singh et al. (2023) introduced a dynamic behavioral adaptation model that learns from user interactions, showing that personalized prioritization improves accuracy compared to static methods.</w:t>
      </w:r>
    </w:p>
    <w:p w14:paraId="669F3CBF" w14:textId="77777777" w:rsidR="00032E20" w:rsidRPr="00D667CE" w:rsidRDefault="00032E20" w:rsidP="00D667CE">
      <w:pPr>
        <w:pStyle w:val="a4"/>
        <w:spacing w:before="240" w:after="0" w:line="240" w:lineRule="auto"/>
        <w:ind w:left="797" w:firstLine="0"/>
        <w:outlineLvl w:val="2"/>
        <w:rPr>
          <w:b/>
          <w:bCs/>
        </w:rPr>
      </w:pPr>
      <w:r w:rsidRPr="00D667CE">
        <w:rPr>
          <w:b/>
          <w:bCs/>
        </w:rPr>
        <w:lastRenderedPageBreak/>
        <w:t>2.3.3 Data Efficiency, Explainability, and User Trust</w:t>
      </w:r>
    </w:p>
    <w:p w14:paraId="05EA6021" w14:textId="77777777" w:rsidR="00032E20" w:rsidRDefault="00032E20" w:rsidP="00032E20">
      <w:pPr>
        <w:pStyle w:val="a4"/>
        <w:ind w:left="797" w:firstLine="0"/>
      </w:pPr>
      <w:r>
        <w:t xml:space="preserve">Wang et al. (2024) addressed the challenge of </w:t>
      </w:r>
      <w:proofErr w:type="gramStart"/>
      <w:r>
        <w:t>large scale</w:t>
      </w:r>
      <w:proofErr w:type="gramEnd"/>
      <w:r>
        <w:t xml:space="preserve"> annotation by applying Deep Active Learning, reducing labeling effort by up to 40%. Duong et al. (2025) tackled the issue of long emails by applying LLM based summarization to condense content before classification, improving feature quality while noting potential information loss.</w:t>
      </w:r>
    </w:p>
    <w:p w14:paraId="0B768551" w14:textId="77777777" w:rsidR="00032E20" w:rsidRDefault="00032E20" w:rsidP="00032E20">
      <w:pPr>
        <w:pStyle w:val="a4"/>
        <w:ind w:left="797" w:firstLine="0"/>
        <w:rPr>
          <w:rtl/>
        </w:rPr>
      </w:pPr>
      <w:r>
        <w:t>Rokas et al. (2022) examined cross lingual embeddings and found that while major languages are well supported, performance drops in less common languages. Kshirsagar et al. (2025) emphasized the importance of explainability by proposing an XAI framework that provides interpretable explanations for email classification decisions, increasing user trust.</w:t>
      </w:r>
    </w:p>
    <w:p w14:paraId="51C25639" w14:textId="77777777" w:rsidR="00914C99" w:rsidRDefault="00914C99" w:rsidP="00032E20">
      <w:pPr>
        <w:pStyle w:val="a4"/>
        <w:ind w:left="797" w:firstLine="0"/>
      </w:pPr>
    </w:p>
    <w:p w14:paraId="60A85E86" w14:textId="77777777" w:rsidR="00032E20" w:rsidRPr="00D667CE" w:rsidRDefault="00032E20" w:rsidP="00D667CE">
      <w:pPr>
        <w:pStyle w:val="a4"/>
        <w:spacing w:before="240" w:after="0" w:line="240" w:lineRule="auto"/>
        <w:ind w:left="797" w:firstLine="0"/>
        <w:outlineLvl w:val="2"/>
        <w:rPr>
          <w:b/>
          <w:bCs/>
        </w:rPr>
      </w:pPr>
      <w:r w:rsidRPr="00D667CE">
        <w:rPr>
          <w:b/>
          <w:bCs/>
        </w:rPr>
        <w:t>2.3.4 Interpretability and Productivity</w:t>
      </w:r>
    </w:p>
    <w:p w14:paraId="40C9E101" w14:textId="363F2E85" w:rsidR="003339E5" w:rsidRDefault="00032E20" w:rsidP="00032E20">
      <w:pPr>
        <w:pStyle w:val="a4"/>
        <w:ind w:left="797" w:firstLine="0"/>
        <w:rPr>
          <w:rtl/>
        </w:rPr>
      </w:pPr>
      <w:r>
        <w:t xml:space="preserve">Pradhan et al. (2024) conducted a </w:t>
      </w:r>
      <w:proofErr w:type="gramStart"/>
      <w:r>
        <w:t>large scale</w:t>
      </w:r>
      <w:proofErr w:type="gramEnd"/>
      <w:r>
        <w:t xml:space="preserve"> profiling study showing that email overload significantly reduces productivity. Their findings reinforce the need for intelligent tools that support task management rather than contribute to information burden.</w:t>
      </w:r>
    </w:p>
    <w:p w14:paraId="511ED716" w14:textId="4D963C43" w:rsidR="003339E5" w:rsidRPr="00341FF0" w:rsidRDefault="003339E5" w:rsidP="00341FF0">
      <w:pPr>
        <w:pStyle w:val="2"/>
        <w:spacing w:before="240" w:after="0"/>
      </w:pPr>
      <w:r w:rsidRPr="00341FF0">
        <w:t>2.</w:t>
      </w:r>
      <w:r w:rsidR="00662515" w:rsidRPr="00341FF0">
        <w:t>4</w:t>
      </w:r>
      <w:r w:rsidRPr="00341FF0">
        <w:t xml:space="preserve"> </w:t>
      </w:r>
      <w:r w:rsidR="00386A62" w:rsidRPr="00341FF0">
        <w:t>Comparative Analysis</w:t>
      </w:r>
    </w:p>
    <w:p w14:paraId="03D122A9" w14:textId="77777777" w:rsidR="008460C6" w:rsidRDefault="008460C6" w:rsidP="00EA79C4">
      <w:pPr>
        <w:pStyle w:val="3"/>
        <w:spacing w:before="240" w:after="0"/>
        <w:rPr>
          <w:b w:val="0"/>
          <w:rtl/>
        </w:rPr>
      </w:pPr>
      <w:r w:rsidRPr="008460C6">
        <w:rPr>
          <w:b w:val="0"/>
        </w:rPr>
        <w:t>The following table summarizes the core methodology, dataset, contributions, and limitations of the fifteen reviewed studies:</w:t>
      </w:r>
    </w:p>
    <w:p w14:paraId="419F1A30" w14:textId="0358E18A" w:rsidR="001C53B8" w:rsidRPr="00991E9E" w:rsidRDefault="00610112" w:rsidP="00EA79C4">
      <w:pPr>
        <w:pStyle w:val="3"/>
        <w:spacing w:before="240" w:after="0"/>
        <w:rPr>
          <w:sz w:val="24"/>
          <w:szCs w:val="18"/>
          <w:rtl/>
        </w:rPr>
      </w:pPr>
      <w:r w:rsidRPr="00610112">
        <w:rPr>
          <w:sz w:val="24"/>
          <w:szCs w:val="18"/>
        </w:rPr>
        <w:t>Table 1: Comparative Analysis of Literature Review Studies</w:t>
      </w:r>
    </w:p>
    <w:tbl>
      <w:tblPr>
        <w:tblStyle w:val="a3"/>
        <w:tblW w:w="0" w:type="auto"/>
        <w:jc w:val="center"/>
        <w:tblLook w:val="04A0" w:firstRow="1" w:lastRow="0" w:firstColumn="1" w:lastColumn="0" w:noHBand="0" w:noVBand="1"/>
      </w:tblPr>
      <w:tblGrid>
        <w:gridCol w:w="1622"/>
        <w:gridCol w:w="2020"/>
        <w:gridCol w:w="1740"/>
        <w:gridCol w:w="1958"/>
        <w:gridCol w:w="2082"/>
      </w:tblGrid>
      <w:tr w:rsidR="001F4FDE" w:rsidRPr="003E50D5" w14:paraId="65F1A12A" w14:textId="77777777" w:rsidTr="009B5A6D">
        <w:trPr>
          <w:jc w:val="center"/>
        </w:trPr>
        <w:tc>
          <w:tcPr>
            <w:tcW w:w="1622" w:type="dxa"/>
            <w:shd w:val="clear" w:color="auto" w:fill="D9D9D9" w:themeFill="background1" w:themeFillShade="D9"/>
            <w:vAlign w:val="center"/>
          </w:tcPr>
          <w:p w14:paraId="3C247F25" w14:textId="08A56370" w:rsidR="001F4FDE" w:rsidRPr="003E50D5" w:rsidRDefault="001F4FDE" w:rsidP="00EA79C4">
            <w:pPr>
              <w:ind w:left="0" w:firstLine="0"/>
              <w:jc w:val="center"/>
              <w:rPr>
                <w:rFonts w:asciiTheme="majorBidi" w:hAnsiTheme="majorBidi" w:cstheme="majorBidi"/>
                <w:sz w:val="20"/>
                <w:szCs w:val="20"/>
              </w:rPr>
            </w:pPr>
            <w:r w:rsidRPr="003E50D5">
              <w:rPr>
                <w:rFonts w:asciiTheme="majorBidi" w:hAnsiTheme="majorBidi" w:cstheme="majorBidi"/>
                <w:sz w:val="20"/>
                <w:szCs w:val="20"/>
              </w:rPr>
              <w:t>Author (Year)</w:t>
            </w:r>
          </w:p>
        </w:tc>
        <w:tc>
          <w:tcPr>
            <w:tcW w:w="2020" w:type="dxa"/>
            <w:shd w:val="clear" w:color="auto" w:fill="D9D9D9" w:themeFill="background1" w:themeFillShade="D9"/>
            <w:vAlign w:val="center"/>
          </w:tcPr>
          <w:p w14:paraId="5F2E7B04" w14:textId="4BE46500" w:rsidR="001F4FDE" w:rsidRPr="003E50D5" w:rsidRDefault="001F4FDE" w:rsidP="00EA79C4">
            <w:pPr>
              <w:ind w:left="0" w:firstLine="0"/>
              <w:jc w:val="center"/>
              <w:rPr>
                <w:rFonts w:asciiTheme="majorBidi" w:hAnsiTheme="majorBidi" w:cstheme="majorBidi"/>
                <w:sz w:val="20"/>
                <w:szCs w:val="20"/>
              </w:rPr>
            </w:pPr>
            <w:r w:rsidRPr="003E50D5">
              <w:rPr>
                <w:rFonts w:asciiTheme="majorBidi" w:hAnsiTheme="majorBidi" w:cstheme="majorBidi"/>
                <w:sz w:val="20"/>
                <w:szCs w:val="20"/>
              </w:rPr>
              <w:t>Core Methodology / Technique</w:t>
            </w:r>
          </w:p>
        </w:tc>
        <w:tc>
          <w:tcPr>
            <w:tcW w:w="1740" w:type="dxa"/>
            <w:shd w:val="clear" w:color="auto" w:fill="D9D9D9" w:themeFill="background1" w:themeFillShade="D9"/>
            <w:vAlign w:val="center"/>
          </w:tcPr>
          <w:p w14:paraId="15323AB9" w14:textId="14039C60" w:rsidR="001F4FDE" w:rsidRPr="003E50D5" w:rsidRDefault="001F4FDE" w:rsidP="00EA79C4">
            <w:pPr>
              <w:ind w:left="0" w:firstLine="0"/>
              <w:jc w:val="center"/>
              <w:rPr>
                <w:rFonts w:asciiTheme="majorBidi" w:hAnsiTheme="majorBidi" w:cstheme="majorBidi"/>
                <w:sz w:val="20"/>
                <w:szCs w:val="20"/>
              </w:rPr>
            </w:pPr>
            <w:r w:rsidRPr="003E50D5">
              <w:rPr>
                <w:rFonts w:asciiTheme="majorBidi" w:hAnsiTheme="majorBidi" w:cstheme="majorBidi"/>
                <w:sz w:val="20"/>
                <w:szCs w:val="20"/>
              </w:rPr>
              <w:t>Dataset</w:t>
            </w:r>
          </w:p>
        </w:tc>
        <w:tc>
          <w:tcPr>
            <w:tcW w:w="1958" w:type="dxa"/>
            <w:shd w:val="clear" w:color="auto" w:fill="D9D9D9" w:themeFill="background1" w:themeFillShade="D9"/>
            <w:vAlign w:val="center"/>
          </w:tcPr>
          <w:p w14:paraId="43037EC2" w14:textId="6992CD83" w:rsidR="001F4FDE" w:rsidRPr="003E50D5" w:rsidRDefault="001F4FDE" w:rsidP="00EA79C4">
            <w:pPr>
              <w:ind w:left="0" w:firstLine="0"/>
              <w:jc w:val="center"/>
              <w:rPr>
                <w:rFonts w:asciiTheme="majorBidi" w:hAnsiTheme="majorBidi" w:cstheme="majorBidi"/>
                <w:sz w:val="20"/>
                <w:szCs w:val="20"/>
              </w:rPr>
            </w:pPr>
            <w:r w:rsidRPr="003E50D5">
              <w:rPr>
                <w:rFonts w:asciiTheme="majorBidi" w:hAnsiTheme="majorBidi" w:cstheme="majorBidi"/>
                <w:sz w:val="20"/>
                <w:szCs w:val="20"/>
              </w:rPr>
              <w:t>Key Contributions</w:t>
            </w:r>
          </w:p>
        </w:tc>
        <w:tc>
          <w:tcPr>
            <w:tcW w:w="2082" w:type="dxa"/>
            <w:shd w:val="clear" w:color="auto" w:fill="D9D9D9" w:themeFill="background1" w:themeFillShade="D9"/>
            <w:vAlign w:val="center"/>
          </w:tcPr>
          <w:p w14:paraId="7822B11D" w14:textId="3FE31519" w:rsidR="001F4FDE" w:rsidRPr="003E50D5" w:rsidRDefault="001F4FDE" w:rsidP="00EA79C4">
            <w:pPr>
              <w:ind w:left="0" w:firstLine="0"/>
              <w:jc w:val="center"/>
              <w:rPr>
                <w:rFonts w:asciiTheme="majorBidi" w:hAnsiTheme="majorBidi" w:cstheme="majorBidi"/>
                <w:sz w:val="20"/>
                <w:szCs w:val="20"/>
              </w:rPr>
            </w:pPr>
            <w:r w:rsidRPr="003E50D5">
              <w:rPr>
                <w:rFonts w:asciiTheme="majorBidi" w:hAnsiTheme="majorBidi" w:cstheme="majorBidi"/>
                <w:sz w:val="20"/>
                <w:szCs w:val="20"/>
              </w:rPr>
              <w:t>Identified Limitations</w:t>
            </w:r>
          </w:p>
        </w:tc>
      </w:tr>
      <w:tr w:rsidR="009B5A6D" w:rsidRPr="003E50D5" w14:paraId="73590F95" w14:textId="77777777" w:rsidTr="009B5A6D">
        <w:trPr>
          <w:jc w:val="center"/>
        </w:trPr>
        <w:tc>
          <w:tcPr>
            <w:tcW w:w="1622" w:type="dxa"/>
          </w:tcPr>
          <w:p w14:paraId="74599328" w14:textId="23381AF5"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Jain et al. (2025)</w:t>
            </w:r>
          </w:p>
        </w:tc>
        <w:tc>
          <w:tcPr>
            <w:tcW w:w="2020" w:type="dxa"/>
          </w:tcPr>
          <w:p w14:paraId="2B6F56C0" w14:textId="4D43475E"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Knowledge Distillation</w:t>
            </w:r>
          </w:p>
        </w:tc>
        <w:tc>
          <w:tcPr>
            <w:tcW w:w="1740" w:type="dxa"/>
          </w:tcPr>
          <w:p w14:paraId="695FC8E8" w14:textId="433A3BFE"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Corporate</w:t>
            </w:r>
          </w:p>
        </w:tc>
        <w:tc>
          <w:tcPr>
            <w:tcW w:w="1958" w:type="dxa"/>
          </w:tcPr>
          <w:p w14:paraId="1AAB5F39" w14:textId="58C1261E"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Efficient multi‑label classification with reduced model size</w:t>
            </w:r>
          </w:p>
        </w:tc>
        <w:tc>
          <w:tcPr>
            <w:tcW w:w="2082" w:type="dxa"/>
          </w:tcPr>
          <w:p w14:paraId="3B70D99C" w14:textId="27156881"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Limited evaluation on priority tasks</w:t>
            </w:r>
          </w:p>
        </w:tc>
      </w:tr>
      <w:tr w:rsidR="009B5A6D" w:rsidRPr="003E50D5" w14:paraId="40E49390" w14:textId="77777777" w:rsidTr="009B5A6D">
        <w:trPr>
          <w:jc w:val="center"/>
        </w:trPr>
        <w:tc>
          <w:tcPr>
            <w:tcW w:w="1622" w:type="dxa"/>
          </w:tcPr>
          <w:p w14:paraId="3AB7C622" w14:textId="514074B3"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Zhang et al. (2025)</w:t>
            </w:r>
          </w:p>
        </w:tc>
        <w:tc>
          <w:tcPr>
            <w:tcW w:w="2020" w:type="dxa"/>
          </w:tcPr>
          <w:p w14:paraId="3738DBB2" w14:textId="4D247ADE"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Hierarchical Contrastive Learning</w:t>
            </w:r>
          </w:p>
        </w:tc>
        <w:tc>
          <w:tcPr>
            <w:tcW w:w="1740" w:type="dxa"/>
          </w:tcPr>
          <w:p w14:paraId="1B51113C" w14:textId="586F0410"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Multi‑label</w:t>
            </w:r>
          </w:p>
        </w:tc>
        <w:tc>
          <w:tcPr>
            <w:tcW w:w="1958" w:type="dxa"/>
          </w:tcPr>
          <w:p w14:paraId="100EEEE9" w14:textId="18B12B18"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Improved label dependency modeling</w:t>
            </w:r>
          </w:p>
        </w:tc>
        <w:tc>
          <w:tcPr>
            <w:tcW w:w="2082" w:type="dxa"/>
          </w:tcPr>
          <w:p w14:paraId="27F01865" w14:textId="2385C7C8"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High computational cost</w:t>
            </w:r>
          </w:p>
        </w:tc>
      </w:tr>
      <w:tr w:rsidR="009B5A6D" w:rsidRPr="003E50D5" w14:paraId="73D4E590" w14:textId="77777777" w:rsidTr="009B5A6D">
        <w:trPr>
          <w:jc w:val="center"/>
        </w:trPr>
        <w:tc>
          <w:tcPr>
            <w:tcW w:w="1622" w:type="dxa"/>
          </w:tcPr>
          <w:p w14:paraId="1BFDCFFC" w14:textId="733380CF"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Yuan et al. (2024)</w:t>
            </w:r>
          </w:p>
        </w:tc>
        <w:tc>
          <w:tcPr>
            <w:tcW w:w="2020" w:type="dxa"/>
          </w:tcPr>
          <w:p w14:paraId="7320B3C3" w14:textId="7B43581C"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Semantic Matching Networks</w:t>
            </w:r>
          </w:p>
        </w:tc>
        <w:tc>
          <w:tcPr>
            <w:tcW w:w="1740" w:type="dxa"/>
          </w:tcPr>
          <w:p w14:paraId="489D290A" w14:textId="26424F2D"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Enron</w:t>
            </w:r>
          </w:p>
        </w:tc>
        <w:tc>
          <w:tcPr>
            <w:tcW w:w="1958" w:type="dxa"/>
          </w:tcPr>
          <w:p w14:paraId="503C3F5F" w14:textId="485EEB08"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Strong performance on overlapping categories</w:t>
            </w:r>
          </w:p>
        </w:tc>
        <w:tc>
          <w:tcPr>
            <w:tcW w:w="2082" w:type="dxa"/>
          </w:tcPr>
          <w:p w14:paraId="3257F814" w14:textId="425E958C"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Complex architecture</w:t>
            </w:r>
          </w:p>
        </w:tc>
      </w:tr>
      <w:tr w:rsidR="009B5A6D" w:rsidRPr="003E50D5" w14:paraId="3C12CBF8" w14:textId="77777777" w:rsidTr="009B5A6D">
        <w:trPr>
          <w:jc w:val="center"/>
        </w:trPr>
        <w:tc>
          <w:tcPr>
            <w:tcW w:w="1622" w:type="dxa"/>
          </w:tcPr>
          <w:p w14:paraId="4977BE65" w14:textId="16FFA7C5"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Fareed (2025)</w:t>
            </w:r>
          </w:p>
        </w:tc>
        <w:tc>
          <w:tcPr>
            <w:tcW w:w="2020" w:type="dxa"/>
          </w:tcPr>
          <w:p w14:paraId="11D016EA" w14:textId="27F0DCDB"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Robustness Testing</w:t>
            </w:r>
          </w:p>
        </w:tc>
        <w:tc>
          <w:tcPr>
            <w:tcW w:w="1740" w:type="dxa"/>
          </w:tcPr>
          <w:p w14:paraId="770BC9E6" w14:textId="0F73B138"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Noisy Data</w:t>
            </w:r>
          </w:p>
        </w:tc>
        <w:tc>
          <w:tcPr>
            <w:tcW w:w="1958" w:type="dxa"/>
          </w:tcPr>
          <w:p w14:paraId="1A4D73EB" w14:textId="3012C352"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Stability under adversarial conditions</w:t>
            </w:r>
          </w:p>
        </w:tc>
        <w:tc>
          <w:tcPr>
            <w:tcW w:w="2082" w:type="dxa"/>
          </w:tcPr>
          <w:p w14:paraId="2864BF7C" w14:textId="435BCD79"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Focused on robustness, not priority</w:t>
            </w:r>
          </w:p>
        </w:tc>
      </w:tr>
      <w:tr w:rsidR="009B5A6D" w:rsidRPr="003E50D5" w14:paraId="11381456" w14:textId="77777777" w:rsidTr="009B5A6D">
        <w:trPr>
          <w:jc w:val="center"/>
        </w:trPr>
        <w:tc>
          <w:tcPr>
            <w:tcW w:w="1622" w:type="dxa"/>
          </w:tcPr>
          <w:p w14:paraId="7563DF1C" w14:textId="29835A26"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Iqbal &amp; Khan (2022)</w:t>
            </w:r>
          </w:p>
        </w:tc>
        <w:tc>
          <w:tcPr>
            <w:tcW w:w="2020" w:type="dxa"/>
          </w:tcPr>
          <w:p w14:paraId="13731C5A" w14:textId="64BC66CA"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Big Data Analytics Framework</w:t>
            </w:r>
          </w:p>
        </w:tc>
        <w:tc>
          <w:tcPr>
            <w:tcW w:w="1740" w:type="dxa"/>
          </w:tcPr>
          <w:p w14:paraId="42136C5B" w14:textId="2D6AC927"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General</w:t>
            </w:r>
          </w:p>
        </w:tc>
        <w:tc>
          <w:tcPr>
            <w:tcW w:w="1958" w:type="dxa"/>
          </w:tcPr>
          <w:p w14:paraId="7E30B9B8" w14:textId="2930CB10"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Foundational email management insights</w:t>
            </w:r>
          </w:p>
        </w:tc>
        <w:tc>
          <w:tcPr>
            <w:tcW w:w="2082" w:type="dxa"/>
          </w:tcPr>
          <w:p w14:paraId="2E51BFCE" w14:textId="00DCD086"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No deep learning integration</w:t>
            </w:r>
          </w:p>
        </w:tc>
      </w:tr>
      <w:tr w:rsidR="009B5A6D" w:rsidRPr="003E50D5" w14:paraId="44623943" w14:textId="77777777" w:rsidTr="009B5A6D">
        <w:trPr>
          <w:jc w:val="center"/>
        </w:trPr>
        <w:tc>
          <w:tcPr>
            <w:tcW w:w="1622" w:type="dxa"/>
          </w:tcPr>
          <w:p w14:paraId="0FB9BD02" w14:textId="34B21E31"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lastRenderedPageBreak/>
              <w:t>Endut et al. (2022)</w:t>
            </w:r>
          </w:p>
        </w:tc>
        <w:tc>
          <w:tcPr>
            <w:tcW w:w="2020" w:type="dxa"/>
          </w:tcPr>
          <w:p w14:paraId="6394A322" w14:textId="302A2E10"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Systematic Literature Review</w:t>
            </w:r>
          </w:p>
        </w:tc>
        <w:tc>
          <w:tcPr>
            <w:tcW w:w="1740" w:type="dxa"/>
          </w:tcPr>
          <w:p w14:paraId="58432C09" w14:textId="75CC9B10"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Various</w:t>
            </w:r>
          </w:p>
        </w:tc>
        <w:tc>
          <w:tcPr>
            <w:tcW w:w="1958" w:type="dxa"/>
          </w:tcPr>
          <w:p w14:paraId="23FD498F" w14:textId="68AA99F6"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Baseline comparison of ML/DL models</w:t>
            </w:r>
          </w:p>
        </w:tc>
        <w:tc>
          <w:tcPr>
            <w:tcW w:w="2082" w:type="dxa"/>
          </w:tcPr>
          <w:p w14:paraId="46FBC931" w14:textId="27FB5EFC"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No model implementation</w:t>
            </w:r>
          </w:p>
        </w:tc>
      </w:tr>
      <w:tr w:rsidR="009B5A6D" w:rsidRPr="003E50D5" w14:paraId="10A66308" w14:textId="77777777" w:rsidTr="009B5A6D">
        <w:trPr>
          <w:jc w:val="center"/>
        </w:trPr>
        <w:tc>
          <w:tcPr>
            <w:tcW w:w="1622" w:type="dxa"/>
          </w:tcPr>
          <w:p w14:paraId="0CD9E3AC" w14:textId="17706298"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Chuttur (2022)</w:t>
            </w:r>
          </w:p>
        </w:tc>
        <w:tc>
          <w:tcPr>
            <w:tcW w:w="2020" w:type="dxa"/>
          </w:tcPr>
          <w:p w14:paraId="1DFFE92C" w14:textId="37E34C2A"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Sentiment Analysis</w:t>
            </w:r>
          </w:p>
        </w:tc>
        <w:tc>
          <w:tcPr>
            <w:tcW w:w="1740" w:type="dxa"/>
          </w:tcPr>
          <w:p w14:paraId="7DA0EC7C" w14:textId="2DF5E3AB"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Public</w:t>
            </w:r>
          </w:p>
        </w:tc>
        <w:tc>
          <w:tcPr>
            <w:tcW w:w="1958" w:type="dxa"/>
          </w:tcPr>
          <w:p w14:paraId="219D5765" w14:textId="2788F8E8"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Priority–sentiment correlation</w:t>
            </w:r>
          </w:p>
        </w:tc>
        <w:tc>
          <w:tcPr>
            <w:tcW w:w="2082" w:type="dxa"/>
          </w:tcPr>
          <w:p w14:paraId="2C2E8B65" w14:textId="3B6C77DA"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Poor performance on neutral emails</w:t>
            </w:r>
          </w:p>
        </w:tc>
      </w:tr>
      <w:tr w:rsidR="009B5A6D" w:rsidRPr="003E50D5" w14:paraId="5088A742" w14:textId="77777777" w:rsidTr="009B5A6D">
        <w:trPr>
          <w:jc w:val="center"/>
        </w:trPr>
        <w:tc>
          <w:tcPr>
            <w:tcW w:w="1622" w:type="dxa"/>
          </w:tcPr>
          <w:p w14:paraId="669A2604" w14:textId="414E6B75"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Hirpara (2025)</w:t>
            </w:r>
          </w:p>
        </w:tc>
        <w:tc>
          <w:tcPr>
            <w:tcW w:w="2020" w:type="dxa"/>
          </w:tcPr>
          <w:p w14:paraId="42B165B5" w14:textId="7AA7C2F6"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Urgency‑Aware Auto‑Response</w:t>
            </w:r>
          </w:p>
        </w:tc>
        <w:tc>
          <w:tcPr>
            <w:tcW w:w="1740" w:type="dxa"/>
          </w:tcPr>
          <w:p w14:paraId="2A97AD11" w14:textId="48FF4DC9"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Industrial</w:t>
            </w:r>
          </w:p>
        </w:tc>
        <w:tc>
          <w:tcPr>
            <w:tcW w:w="1958" w:type="dxa"/>
          </w:tcPr>
          <w:p w14:paraId="17D736A0" w14:textId="1AE06B58"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Improved workflow automation</w:t>
            </w:r>
          </w:p>
        </w:tc>
        <w:tc>
          <w:tcPr>
            <w:tcW w:w="2082" w:type="dxa"/>
          </w:tcPr>
          <w:p w14:paraId="36575C9C" w14:textId="6D1C1689"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Domain‑specific</w:t>
            </w:r>
          </w:p>
        </w:tc>
      </w:tr>
      <w:tr w:rsidR="009B5A6D" w:rsidRPr="003E50D5" w14:paraId="56EC1A75" w14:textId="77777777" w:rsidTr="009B5A6D">
        <w:trPr>
          <w:jc w:val="center"/>
        </w:trPr>
        <w:tc>
          <w:tcPr>
            <w:tcW w:w="1622" w:type="dxa"/>
          </w:tcPr>
          <w:p w14:paraId="45543C95" w14:textId="3FAD2AB0"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Chandana (2026)</w:t>
            </w:r>
          </w:p>
        </w:tc>
        <w:tc>
          <w:tcPr>
            <w:tcW w:w="2020" w:type="dxa"/>
          </w:tcPr>
          <w:p w14:paraId="4BA50462" w14:textId="76AA808B"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Intelligent Thread Grouping</w:t>
            </w:r>
          </w:p>
        </w:tc>
        <w:tc>
          <w:tcPr>
            <w:tcW w:w="1740" w:type="dxa"/>
          </w:tcPr>
          <w:p w14:paraId="14A5FECB" w14:textId="04151925"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Enron</w:t>
            </w:r>
          </w:p>
        </w:tc>
        <w:tc>
          <w:tcPr>
            <w:tcW w:w="1958" w:type="dxa"/>
          </w:tcPr>
          <w:p w14:paraId="3F2C6765" w14:textId="1706F928"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Reduced digital distraction</w:t>
            </w:r>
          </w:p>
        </w:tc>
        <w:tc>
          <w:tcPr>
            <w:tcW w:w="2082" w:type="dxa"/>
          </w:tcPr>
          <w:p w14:paraId="258769A1" w14:textId="386CEB15"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No explainability</w:t>
            </w:r>
          </w:p>
        </w:tc>
      </w:tr>
      <w:tr w:rsidR="009B5A6D" w:rsidRPr="003E50D5" w14:paraId="53858CAF" w14:textId="77777777" w:rsidTr="009B5A6D">
        <w:trPr>
          <w:jc w:val="center"/>
        </w:trPr>
        <w:tc>
          <w:tcPr>
            <w:tcW w:w="1622" w:type="dxa"/>
          </w:tcPr>
          <w:p w14:paraId="66FED72B" w14:textId="58428777"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Singh et al. (2023)</w:t>
            </w:r>
          </w:p>
        </w:tc>
        <w:tc>
          <w:tcPr>
            <w:tcW w:w="2020" w:type="dxa"/>
          </w:tcPr>
          <w:p w14:paraId="59917D89" w14:textId="29A26D58"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Behavioral Adaptation</w:t>
            </w:r>
          </w:p>
        </w:tc>
        <w:tc>
          <w:tcPr>
            <w:tcW w:w="1740" w:type="dxa"/>
          </w:tcPr>
          <w:p w14:paraId="3D89E6B5" w14:textId="3F36EE07"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Personalized</w:t>
            </w:r>
          </w:p>
        </w:tc>
        <w:tc>
          <w:tcPr>
            <w:tcW w:w="1958" w:type="dxa"/>
          </w:tcPr>
          <w:p w14:paraId="6E6483D8" w14:textId="3EFB061B"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Adaptive prioritization</w:t>
            </w:r>
          </w:p>
        </w:tc>
        <w:tc>
          <w:tcPr>
            <w:tcW w:w="2082" w:type="dxa"/>
          </w:tcPr>
          <w:p w14:paraId="2122EA5C" w14:textId="30937296"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Small sample size</w:t>
            </w:r>
          </w:p>
        </w:tc>
      </w:tr>
      <w:tr w:rsidR="009B5A6D" w:rsidRPr="003E50D5" w14:paraId="2E10D8CB" w14:textId="77777777" w:rsidTr="009B5A6D">
        <w:trPr>
          <w:jc w:val="center"/>
        </w:trPr>
        <w:tc>
          <w:tcPr>
            <w:tcW w:w="1622" w:type="dxa"/>
          </w:tcPr>
          <w:p w14:paraId="775F74A0" w14:textId="3E1145B2"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Wang et al. (2024)</w:t>
            </w:r>
          </w:p>
        </w:tc>
        <w:tc>
          <w:tcPr>
            <w:tcW w:w="2020" w:type="dxa"/>
          </w:tcPr>
          <w:p w14:paraId="240A1650" w14:textId="4BC64E35"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Deep Active Learning</w:t>
            </w:r>
          </w:p>
        </w:tc>
        <w:tc>
          <w:tcPr>
            <w:tcW w:w="1740" w:type="dxa"/>
          </w:tcPr>
          <w:p w14:paraId="3206BC07" w14:textId="23004540"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Large‑scale</w:t>
            </w:r>
          </w:p>
        </w:tc>
        <w:tc>
          <w:tcPr>
            <w:tcW w:w="1958" w:type="dxa"/>
          </w:tcPr>
          <w:p w14:paraId="47681E87" w14:textId="6E025699"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40% reduction in labeling effort</w:t>
            </w:r>
          </w:p>
        </w:tc>
        <w:tc>
          <w:tcPr>
            <w:tcW w:w="2082" w:type="dxa"/>
          </w:tcPr>
          <w:p w14:paraId="0067ED8D" w14:textId="0C44379A"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Complex query strategies</w:t>
            </w:r>
          </w:p>
        </w:tc>
      </w:tr>
      <w:tr w:rsidR="009B5A6D" w:rsidRPr="003E50D5" w14:paraId="228C42FC" w14:textId="77777777" w:rsidTr="009B5A6D">
        <w:trPr>
          <w:jc w:val="center"/>
        </w:trPr>
        <w:tc>
          <w:tcPr>
            <w:tcW w:w="1622" w:type="dxa"/>
          </w:tcPr>
          <w:p w14:paraId="639ECA7A" w14:textId="4F4909F7"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Duong et al. (2025)</w:t>
            </w:r>
          </w:p>
        </w:tc>
        <w:tc>
          <w:tcPr>
            <w:tcW w:w="2020" w:type="dxa"/>
          </w:tcPr>
          <w:p w14:paraId="5DCAA294" w14:textId="458F7246"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LLM‑based Summarization</w:t>
            </w:r>
          </w:p>
        </w:tc>
        <w:tc>
          <w:tcPr>
            <w:tcW w:w="1740" w:type="dxa"/>
          </w:tcPr>
          <w:p w14:paraId="41CBF60F" w14:textId="7A047FBB"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Academic</w:t>
            </w:r>
          </w:p>
        </w:tc>
        <w:tc>
          <w:tcPr>
            <w:tcW w:w="1958" w:type="dxa"/>
          </w:tcPr>
          <w:p w14:paraId="48AB85AD" w14:textId="6DBDF130"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Improved feature refinement</w:t>
            </w:r>
          </w:p>
        </w:tc>
        <w:tc>
          <w:tcPr>
            <w:tcW w:w="2082" w:type="dxa"/>
          </w:tcPr>
          <w:p w14:paraId="77340AB9" w14:textId="254C05D7"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Risk of information loss</w:t>
            </w:r>
          </w:p>
        </w:tc>
      </w:tr>
      <w:tr w:rsidR="009B5A6D" w:rsidRPr="003E50D5" w14:paraId="6CE4901A" w14:textId="77777777" w:rsidTr="009B5A6D">
        <w:trPr>
          <w:jc w:val="center"/>
        </w:trPr>
        <w:tc>
          <w:tcPr>
            <w:tcW w:w="1622" w:type="dxa"/>
          </w:tcPr>
          <w:p w14:paraId="4B53D60D" w14:textId="4CED614E"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Rokas et al. (2022)</w:t>
            </w:r>
          </w:p>
        </w:tc>
        <w:tc>
          <w:tcPr>
            <w:tcW w:w="2020" w:type="dxa"/>
          </w:tcPr>
          <w:p w14:paraId="6A479F3D" w14:textId="1BC8AE6C"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Cross‑Lingual Embeddings</w:t>
            </w:r>
          </w:p>
        </w:tc>
        <w:tc>
          <w:tcPr>
            <w:tcW w:w="1740" w:type="dxa"/>
          </w:tcPr>
          <w:p w14:paraId="58B4E44A" w14:textId="09CE4911"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Multilingual</w:t>
            </w:r>
          </w:p>
        </w:tc>
        <w:tc>
          <w:tcPr>
            <w:tcW w:w="1958" w:type="dxa"/>
          </w:tcPr>
          <w:p w14:paraId="2EA6D1C3" w14:textId="2B3BF171"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Global communication support</w:t>
            </w:r>
          </w:p>
        </w:tc>
        <w:tc>
          <w:tcPr>
            <w:tcW w:w="2082" w:type="dxa"/>
          </w:tcPr>
          <w:p w14:paraId="50C9E860" w14:textId="60A2B509" w:rsidR="009B5A6D" w:rsidRPr="003E50D5" w:rsidRDefault="009B5A6D" w:rsidP="009B5A6D">
            <w:pPr>
              <w:ind w:left="0" w:firstLine="0"/>
              <w:jc w:val="center"/>
              <w:rPr>
                <w:rFonts w:asciiTheme="majorBidi" w:hAnsiTheme="majorBidi" w:cstheme="majorBidi"/>
                <w:sz w:val="20"/>
                <w:szCs w:val="20"/>
              </w:rPr>
            </w:pPr>
            <w:r w:rsidRPr="003E50D5">
              <w:rPr>
                <w:rFonts w:asciiTheme="majorBidi" w:hAnsiTheme="majorBidi" w:cstheme="majorBidi"/>
                <w:sz w:val="20"/>
                <w:szCs w:val="20"/>
              </w:rPr>
              <w:t>Lower accuracy in rare languages</w:t>
            </w:r>
          </w:p>
        </w:tc>
      </w:tr>
    </w:tbl>
    <w:p w14:paraId="68ADD583" w14:textId="69EE0B33" w:rsidR="00B930C1" w:rsidRDefault="00B930C1" w:rsidP="00341FF0">
      <w:pPr>
        <w:pStyle w:val="2"/>
        <w:spacing w:before="240" w:after="0"/>
      </w:pPr>
      <w:r w:rsidRPr="0049181C">
        <w:t>2.</w:t>
      </w:r>
      <w:r w:rsidR="005B1359" w:rsidRPr="00341FF0">
        <w:t>5</w:t>
      </w:r>
      <w:r w:rsidRPr="0049181C">
        <w:t xml:space="preserve"> </w:t>
      </w:r>
      <w:r w:rsidR="00FC3F42" w:rsidRPr="00FC3F42">
        <w:t>Research Gap</w:t>
      </w:r>
    </w:p>
    <w:p w14:paraId="7D527787" w14:textId="77777777" w:rsidR="002B46BB" w:rsidRPr="00250AB7" w:rsidRDefault="002B46BB" w:rsidP="002B46BB">
      <w:pPr>
        <w:spacing w:after="160" w:line="278" w:lineRule="auto"/>
      </w:pPr>
      <w:r w:rsidRPr="00250AB7">
        <w:t>Despite significant advancements, existing research remains fragmented. Multi</w:t>
      </w:r>
      <w:r w:rsidRPr="00250AB7">
        <w:noBreakHyphen/>
        <w:t>label classification models achieve high accuracy but rarely translate semantic understanding into actionable priority decisions. Priority detection models have evolved beyond sentiment analysis but lack deep semantic grounding. Explainability frameworks exist but are seldom integrated with multi</w:t>
      </w:r>
      <w:r w:rsidRPr="00250AB7">
        <w:noBreakHyphen/>
        <w:t>label or priority</w:t>
      </w:r>
      <w:r w:rsidRPr="00250AB7">
        <w:noBreakHyphen/>
        <w:t>based systems. Additionally, noise reduction, summarization, and behavioral adaptation are studied independently rather than as part of a unified pipeline.</w:t>
      </w:r>
    </w:p>
    <w:p w14:paraId="5FC06FA6" w14:textId="77777777" w:rsidR="002B46BB" w:rsidRPr="00250AB7" w:rsidRDefault="002B46BB" w:rsidP="002B46BB">
      <w:pPr>
        <w:spacing w:after="160" w:line="278" w:lineRule="auto"/>
      </w:pPr>
      <w:r w:rsidRPr="00250AB7">
        <w:t>This thesis addresses these gaps by proposing an integrated framework that combines multi</w:t>
      </w:r>
      <w:r w:rsidRPr="00250AB7">
        <w:noBreakHyphen/>
        <w:t>label semantic categorization, intelligent priority scoring, and explainable reasoning.</w:t>
      </w:r>
    </w:p>
    <w:p w14:paraId="55D218FE" w14:textId="0DEB3CC8" w:rsidR="00215309" w:rsidRDefault="00215309" w:rsidP="00341FF0">
      <w:pPr>
        <w:pStyle w:val="2"/>
        <w:spacing w:before="240" w:after="0"/>
      </w:pPr>
      <w:r w:rsidRPr="0049181C">
        <w:t>2.</w:t>
      </w:r>
      <w:r w:rsidR="005B1359">
        <w:t>6</w:t>
      </w:r>
      <w:r w:rsidRPr="0049181C">
        <w:t xml:space="preserve"> </w:t>
      </w:r>
      <w:r w:rsidR="00CF3319" w:rsidRPr="00CF3319">
        <w:t>Summary</w:t>
      </w:r>
    </w:p>
    <w:p w14:paraId="2B3B0370" w14:textId="0265D8E2" w:rsidR="00347484" w:rsidRDefault="00C757E2" w:rsidP="006E66B5">
      <w:r w:rsidRPr="00C757E2">
        <w:t>This chapter reviewed the theoretical foundations and recent advancements in email classification, priority prediction, and explainability. The analysis highlighted the strengths and limitations of existing approaches and identified the need for a unified, transparent framework—setting the stage for the methodology presented in Chapter 3.</w:t>
      </w:r>
      <w:r w:rsidR="00347484">
        <w:rPr>
          <w:b/>
        </w:rPr>
        <w:br w:type="page"/>
      </w:r>
    </w:p>
    <w:p w14:paraId="752001C4" w14:textId="4999C583" w:rsidR="00830DBB" w:rsidRDefault="00AA559B" w:rsidP="00EA79C4">
      <w:pPr>
        <w:pStyle w:val="1"/>
      </w:pPr>
      <w:bookmarkStart w:id="5" w:name="_Toc226480051"/>
      <w:r>
        <w:lastRenderedPageBreak/>
        <w:t xml:space="preserve">Chapter </w:t>
      </w:r>
      <w:r w:rsidR="00C034C2">
        <w:t>3</w:t>
      </w:r>
      <w:r w:rsidR="003C51FB">
        <w:t xml:space="preserve"> Proposed Approach </w:t>
      </w:r>
      <w:r w:rsidR="00830DBB">
        <w:t>(Methodology)</w:t>
      </w:r>
      <w:bookmarkEnd w:id="5"/>
    </w:p>
    <w:p w14:paraId="00876BB6" w14:textId="77777777" w:rsidR="00B011F7" w:rsidRPr="00C234C4" w:rsidRDefault="00B011F7" w:rsidP="00C234C4">
      <w:pPr>
        <w:pStyle w:val="2"/>
        <w:spacing w:before="240" w:after="0"/>
      </w:pPr>
      <w:r w:rsidRPr="00C234C4">
        <w:t>3.1 Introduction</w:t>
      </w:r>
    </w:p>
    <w:p w14:paraId="3957F695" w14:textId="77777777" w:rsidR="00EC7BD3" w:rsidRPr="00EC7BD3" w:rsidRDefault="00EC7BD3" w:rsidP="00A17720">
      <w:r w:rsidRPr="00EC7BD3">
        <w:t xml:space="preserve">This chapter presents the methodological framework developed to address the limitations identified in </w:t>
      </w:r>
      <w:proofErr w:type="gramStart"/>
      <w:r w:rsidRPr="00EC7BD3">
        <w:t>the literature</w:t>
      </w:r>
      <w:proofErr w:type="gramEnd"/>
      <w:r w:rsidRPr="00EC7BD3">
        <w:t>. The proposed approach moves beyond traditional email filtering by integrating three core components: multi label semantic categorization, intelligent priority scoring, and explainable reasoning. Together, these components form a unified system designed to transform email management from a passive storage mechanism into an active decision support tool. The chapter outlines the dataset preparation process, annotation strategy, model architecture, evaluation metrics, and computational setup used to validate the proposed framework.</w:t>
      </w:r>
    </w:p>
    <w:p w14:paraId="7E9B9747" w14:textId="77777777" w:rsidR="00EC7BD3" w:rsidRPr="00C234C4" w:rsidRDefault="00EC7BD3" w:rsidP="00494712">
      <w:pPr>
        <w:pStyle w:val="2"/>
        <w:spacing w:before="240" w:after="0"/>
      </w:pPr>
      <w:r w:rsidRPr="00C234C4">
        <w:t>3.2 Research Design Framework</w:t>
      </w:r>
    </w:p>
    <w:p w14:paraId="3207873D" w14:textId="77777777" w:rsidR="00EC7BD3" w:rsidRPr="00EC7BD3" w:rsidRDefault="00EC7BD3" w:rsidP="00A17720">
      <w:r w:rsidRPr="00EC7BD3">
        <w:t>The research follows an experimental quantitative design, structured into four interconnected phases:</w:t>
      </w:r>
    </w:p>
    <w:p w14:paraId="65DC0028" w14:textId="77777777" w:rsidR="00EC7BD3" w:rsidRPr="00EC7BD3" w:rsidRDefault="00EC7BD3" w:rsidP="00A17720">
      <w:r w:rsidRPr="00EC7BD3">
        <w:t>1.</w:t>
      </w:r>
      <w:r w:rsidRPr="00EC7BD3">
        <w:tab/>
        <w:t xml:space="preserve">Data Acquisition and Contextual Distillation </w:t>
      </w:r>
    </w:p>
    <w:p w14:paraId="43FEE5EF" w14:textId="77777777" w:rsidR="00EC7BD3" w:rsidRPr="00EC7BD3" w:rsidRDefault="00EC7BD3" w:rsidP="00A17720">
      <w:r w:rsidRPr="00EC7BD3">
        <w:t>Cleaning, annotating, and preparing the Enron Email Corpus for supervised learning.</w:t>
      </w:r>
    </w:p>
    <w:p w14:paraId="24C7CEC7" w14:textId="77777777" w:rsidR="00EC7BD3" w:rsidRPr="00EC7BD3" w:rsidRDefault="00EC7BD3" w:rsidP="00A17720">
      <w:r w:rsidRPr="00EC7BD3">
        <w:t>2.</w:t>
      </w:r>
      <w:r w:rsidRPr="00EC7BD3">
        <w:tab/>
        <w:t xml:space="preserve">Multi Label Neural Classification </w:t>
      </w:r>
    </w:p>
    <w:p w14:paraId="205470AD" w14:textId="77777777" w:rsidR="00EC7BD3" w:rsidRPr="00EC7BD3" w:rsidRDefault="00EC7BD3" w:rsidP="00A17720">
      <w:r w:rsidRPr="00EC7BD3">
        <w:t>Using Transformer based models to identify the functional roles of each email.</w:t>
      </w:r>
    </w:p>
    <w:p w14:paraId="62736228" w14:textId="77777777" w:rsidR="00EC7BD3" w:rsidRPr="00EC7BD3" w:rsidRDefault="00EC7BD3" w:rsidP="00A17720">
      <w:r w:rsidRPr="00EC7BD3">
        <w:t>3.</w:t>
      </w:r>
      <w:r w:rsidRPr="00EC7BD3">
        <w:tab/>
        <w:t xml:space="preserve">Intelligent Priority Scoring (IPS) </w:t>
      </w:r>
    </w:p>
    <w:p w14:paraId="7F89730B" w14:textId="77777777" w:rsidR="00EC7BD3" w:rsidRPr="00EC7BD3" w:rsidRDefault="00EC7BD3" w:rsidP="00A17720">
      <w:r w:rsidRPr="00EC7BD3">
        <w:t xml:space="preserve">Combining semantic labels, temporal cues, and </w:t>
      </w:r>
      <w:proofErr w:type="gramStart"/>
      <w:r w:rsidRPr="00EC7BD3">
        <w:t>action oriented</w:t>
      </w:r>
      <w:proofErr w:type="gramEnd"/>
      <w:r w:rsidRPr="00EC7BD3">
        <w:t xml:space="preserve"> language to compute a unified priority score.</w:t>
      </w:r>
    </w:p>
    <w:p w14:paraId="570F5705" w14:textId="77777777" w:rsidR="00EC7BD3" w:rsidRPr="00EC7BD3" w:rsidRDefault="00EC7BD3" w:rsidP="00A17720">
      <w:r w:rsidRPr="00EC7BD3">
        <w:t>4.</w:t>
      </w:r>
      <w:r w:rsidRPr="00EC7BD3">
        <w:tab/>
        <w:t xml:space="preserve">Explainability Layer (XAI) </w:t>
      </w:r>
    </w:p>
    <w:p w14:paraId="028A358F" w14:textId="77777777" w:rsidR="00EC7BD3" w:rsidRPr="00EC7BD3" w:rsidRDefault="00EC7BD3" w:rsidP="00A17720">
      <w:r w:rsidRPr="00EC7BD3">
        <w:t>Generating human interpretable rationales for classification and priority decisions.</w:t>
      </w:r>
    </w:p>
    <w:p w14:paraId="0B356128" w14:textId="77777777" w:rsidR="00EC7BD3" w:rsidRPr="00EC7BD3" w:rsidRDefault="00EC7BD3" w:rsidP="00A17720">
      <w:r w:rsidRPr="00EC7BD3">
        <w:t>This design ensures that the system is both accurate and transparent, addressing the integration and interpretability gaps identified in Chapter 2.</w:t>
      </w:r>
    </w:p>
    <w:p w14:paraId="19DCE379" w14:textId="77777777" w:rsidR="00EC7BD3" w:rsidRPr="00C234C4" w:rsidRDefault="00EC7BD3" w:rsidP="00494712">
      <w:pPr>
        <w:pStyle w:val="2"/>
        <w:spacing w:before="240" w:after="0"/>
      </w:pPr>
      <w:r w:rsidRPr="00C234C4">
        <w:t>3.3 Dataset Acquisition and Preparation</w:t>
      </w:r>
    </w:p>
    <w:p w14:paraId="4A0F5C4F" w14:textId="77777777" w:rsidR="00EC7BD3" w:rsidRPr="00431C8F" w:rsidRDefault="00EC7BD3" w:rsidP="00431C8F">
      <w:pPr>
        <w:pStyle w:val="3"/>
        <w:rPr>
          <w:bCs/>
        </w:rPr>
      </w:pPr>
      <w:r w:rsidRPr="00431C8F">
        <w:rPr>
          <w:bCs/>
        </w:rPr>
        <w:t>3.3.1 Dataset Selection: The Enron Email Corpus</w:t>
      </w:r>
    </w:p>
    <w:p w14:paraId="4A55189B" w14:textId="77777777" w:rsidR="00EC7BD3" w:rsidRPr="00EC7BD3" w:rsidRDefault="00EC7BD3" w:rsidP="00A17720">
      <w:r w:rsidRPr="00EC7BD3">
        <w:t xml:space="preserve">The Enron Email Corpus was selected due to its scale, diversity, and relevance to corporate communication research. It contains over half a million emails </w:t>
      </w:r>
      <w:r w:rsidRPr="00EC7BD3">
        <w:lastRenderedPageBreak/>
        <w:t xml:space="preserve">exchanged among Enron employees, offering a rich environment for multi label classification (Zhang et al., 2025). Its </w:t>
      </w:r>
      <w:proofErr w:type="gramStart"/>
      <w:r w:rsidRPr="00EC7BD3">
        <w:t>real world</w:t>
      </w:r>
      <w:proofErr w:type="gramEnd"/>
      <w:r w:rsidRPr="00EC7BD3">
        <w:t xml:space="preserve"> structure makes it suitable for evaluating semantic categorization and priority prediction.</w:t>
      </w:r>
    </w:p>
    <w:p w14:paraId="3D9DC2A2" w14:textId="77777777" w:rsidR="00EC7BD3" w:rsidRPr="00431C8F" w:rsidRDefault="00EC7BD3" w:rsidP="00431C8F">
      <w:pPr>
        <w:pStyle w:val="3"/>
        <w:rPr>
          <w:bCs/>
        </w:rPr>
      </w:pPr>
      <w:r w:rsidRPr="00431C8F">
        <w:rPr>
          <w:bCs/>
        </w:rPr>
        <w:t>3.3.2 Dataset Annotation Strategy</w:t>
      </w:r>
    </w:p>
    <w:p w14:paraId="68408FE6" w14:textId="77777777" w:rsidR="00EC7BD3" w:rsidRPr="00EC7BD3" w:rsidRDefault="00EC7BD3" w:rsidP="00A17720">
      <w:r w:rsidRPr="00EC7BD3">
        <w:t>Since the Enron dataset does not include predefined functional or priority labels, a structured annotation process was developed.</w:t>
      </w:r>
    </w:p>
    <w:p w14:paraId="0FDD5C99" w14:textId="77777777" w:rsidR="00EC7BD3" w:rsidRPr="00EC7BD3" w:rsidRDefault="00EC7BD3" w:rsidP="00A17720">
      <w:r w:rsidRPr="00EC7BD3">
        <w:t>Annotation Procedure</w:t>
      </w:r>
    </w:p>
    <w:p w14:paraId="3A361E97" w14:textId="77777777" w:rsidR="00EC7BD3" w:rsidRPr="00EC7BD3" w:rsidRDefault="00EC7BD3" w:rsidP="00A17720">
      <w:r w:rsidRPr="00EC7BD3">
        <w:t>A subset of emails was manually annotated by two trained annotators with expertise in corporate communication. Each email was assigned:</w:t>
      </w:r>
    </w:p>
    <w:p w14:paraId="49406BDC" w14:textId="77777777" w:rsidR="00EC7BD3" w:rsidRPr="00EC7BD3" w:rsidRDefault="00EC7BD3" w:rsidP="00A17720">
      <w:r w:rsidRPr="00EC7BD3">
        <w:t>•</w:t>
      </w:r>
      <w:r w:rsidRPr="00EC7BD3">
        <w:tab/>
        <w:t>One or more functional labels (e.g., Legal, Finance, Operations, Administrative).</w:t>
      </w:r>
    </w:p>
    <w:p w14:paraId="4776AB11" w14:textId="77777777" w:rsidR="00EC7BD3" w:rsidRPr="00EC7BD3" w:rsidRDefault="00EC7BD3" w:rsidP="00A17720">
      <w:r w:rsidRPr="00EC7BD3">
        <w:t>•</w:t>
      </w:r>
      <w:r w:rsidRPr="00EC7BD3">
        <w:tab/>
        <w:t>A priority level (High, Medium, Low) based on content urgency.</w:t>
      </w:r>
    </w:p>
    <w:p w14:paraId="2E8D8458" w14:textId="77777777" w:rsidR="00EC7BD3" w:rsidRPr="00EC7BD3" w:rsidRDefault="00EC7BD3" w:rsidP="00A17720">
      <w:r w:rsidRPr="00EC7BD3">
        <w:t>Inter Annotator Agreement</w:t>
      </w:r>
    </w:p>
    <w:p w14:paraId="061ADD4B" w14:textId="77777777" w:rsidR="00EC7BD3" w:rsidRPr="00EC7BD3" w:rsidRDefault="00EC7BD3" w:rsidP="00A17720">
      <w:r w:rsidRPr="00EC7BD3">
        <w:t>To ensure reliability, Cohen’s Kappa was calculated, achieving a score of 0.82, indicating strong agreement.</w:t>
      </w:r>
    </w:p>
    <w:p w14:paraId="4FA837FF" w14:textId="77777777" w:rsidR="00EC7BD3" w:rsidRPr="00EC7BD3" w:rsidRDefault="00EC7BD3" w:rsidP="00A17720">
      <w:r w:rsidRPr="00EC7BD3">
        <w:t>Annotation Guidelines</w:t>
      </w:r>
    </w:p>
    <w:p w14:paraId="037922DB" w14:textId="77777777" w:rsidR="00EC7BD3" w:rsidRPr="00EC7BD3" w:rsidRDefault="00EC7BD3" w:rsidP="00A17720">
      <w:r w:rsidRPr="00EC7BD3">
        <w:t>Annotators followed a standardized rubric that considered:</w:t>
      </w:r>
    </w:p>
    <w:p w14:paraId="593AF0A4" w14:textId="77777777" w:rsidR="00EC7BD3" w:rsidRPr="00EC7BD3" w:rsidRDefault="00EC7BD3" w:rsidP="00A17720">
      <w:r w:rsidRPr="00EC7BD3">
        <w:t>•</w:t>
      </w:r>
      <w:r w:rsidRPr="00EC7BD3">
        <w:tab/>
        <w:t>Presence of deadlines</w:t>
      </w:r>
    </w:p>
    <w:p w14:paraId="452EAF8D" w14:textId="77777777" w:rsidR="00EC7BD3" w:rsidRPr="00EC7BD3" w:rsidRDefault="00EC7BD3" w:rsidP="00A17720">
      <w:r w:rsidRPr="00EC7BD3">
        <w:t>•</w:t>
      </w:r>
      <w:r w:rsidRPr="00EC7BD3">
        <w:tab/>
        <w:t>Action verbs (approve, submit, finalize)</w:t>
      </w:r>
    </w:p>
    <w:p w14:paraId="2B11843F" w14:textId="77777777" w:rsidR="00EC7BD3" w:rsidRPr="00EC7BD3" w:rsidRDefault="00EC7BD3" w:rsidP="00A17720">
      <w:r w:rsidRPr="00EC7BD3">
        <w:t>•</w:t>
      </w:r>
      <w:r w:rsidRPr="00EC7BD3">
        <w:tab/>
        <w:t>Strategic importance</w:t>
      </w:r>
    </w:p>
    <w:p w14:paraId="5A0B3E6D" w14:textId="77777777" w:rsidR="00EC7BD3" w:rsidRPr="00EC7BD3" w:rsidRDefault="00EC7BD3" w:rsidP="00A17720">
      <w:r w:rsidRPr="00EC7BD3">
        <w:t>•</w:t>
      </w:r>
      <w:r w:rsidRPr="00EC7BD3">
        <w:tab/>
        <w:t>Multi topic content</w:t>
      </w:r>
    </w:p>
    <w:p w14:paraId="7C66B7C2" w14:textId="77777777" w:rsidR="00EC7BD3" w:rsidRPr="00EC7BD3" w:rsidRDefault="00EC7BD3" w:rsidP="00A17720">
      <w:r w:rsidRPr="00EC7BD3">
        <w:t>This strategy ensures high quality labels suitable for supervised learning.</w:t>
      </w:r>
    </w:p>
    <w:p w14:paraId="0BA4775B" w14:textId="77777777" w:rsidR="00EC7BD3" w:rsidRPr="00431C8F" w:rsidRDefault="00EC7BD3" w:rsidP="00431C8F">
      <w:pPr>
        <w:pStyle w:val="3"/>
        <w:rPr>
          <w:bCs/>
        </w:rPr>
      </w:pPr>
      <w:r w:rsidRPr="00431C8F">
        <w:rPr>
          <w:bCs/>
        </w:rPr>
        <w:t>3.3.3 Preprocessing and Noise Reduction</w:t>
      </w:r>
    </w:p>
    <w:p w14:paraId="3F83847F" w14:textId="77777777" w:rsidR="00EC7BD3" w:rsidRPr="00EC7BD3" w:rsidRDefault="00EC7BD3" w:rsidP="00A17720">
      <w:r w:rsidRPr="00EC7BD3">
        <w:t xml:space="preserve">Emails in the Enron corpus contain substantial noise. A </w:t>
      </w:r>
      <w:proofErr w:type="gramStart"/>
      <w:r w:rsidRPr="00EC7BD3">
        <w:t>multi stage</w:t>
      </w:r>
      <w:proofErr w:type="gramEnd"/>
      <w:r w:rsidRPr="00EC7BD3">
        <w:t xml:space="preserve"> preprocessing pipeline was implemented:</w:t>
      </w:r>
    </w:p>
    <w:p w14:paraId="337EDCF2" w14:textId="77777777" w:rsidR="00EC7BD3" w:rsidRPr="00EC7BD3" w:rsidRDefault="00EC7BD3" w:rsidP="00A17720">
      <w:r w:rsidRPr="00EC7BD3">
        <w:t>•</w:t>
      </w:r>
      <w:r w:rsidRPr="00EC7BD3">
        <w:tab/>
        <w:t>Removal of headers, signatures, and disclaimers</w:t>
      </w:r>
    </w:p>
    <w:p w14:paraId="24EEFD78" w14:textId="77777777" w:rsidR="00EC7BD3" w:rsidRPr="00EC7BD3" w:rsidRDefault="00EC7BD3" w:rsidP="00A17720">
      <w:r w:rsidRPr="00EC7BD3">
        <w:t>•</w:t>
      </w:r>
      <w:r w:rsidRPr="00EC7BD3">
        <w:tab/>
        <w:t>Lowercasing and normalization</w:t>
      </w:r>
    </w:p>
    <w:p w14:paraId="7F7E97FE" w14:textId="77777777" w:rsidR="00EC7BD3" w:rsidRPr="00EC7BD3" w:rsidRDefault="00EC7BD3" w:rsidP="00A17720">
      <w:r w:rsidRPr="00EC7BD3">
        <w:t>•</w:t>
      </w:r>
      <w:r w:rsidRPr="00EC7BD3">
        <w:tab/>
        <w:t>Tokenization and lemmatization</w:t>
      </w:r>
    </w:p>
    <w:p w14:paraId="3699DC57" w14:textId="77777777" w:rsidR="00EC7BD3" w:rsidRPr="00EC7BD3" w:rsidRDefault="00EC7BD3" w:rsidP="00A17720">
      <w:r w:rsidRPr="00EC7BD3">
        <w:t>•</w:t>
      </w:r>
      <w:r w:rsidRPr="00EC7BD3">
        <w:tab/>
        <w:t xml:space="preserve">Removal of stop words and </w:t>
      </w:r>
      <w:proofErr w:type="spellStart"/>
      <w:r w:rsidRPr="00EC7BD3">
        <w:t>non semantic</w:t>
      </w:r>
      <w:proofErr w:type="spellEnd"/>
      <w:r w:rsidRPr="00EC7BD3">
        <w:t xml:space="preserve"> artifacts</w:t>
      </w:r>
    </w:p>
    <w:p w14:paraId="47A6D331" w14:textId="77777777" w:rsidR="00EC7BD3" w:rsidRPr="00EC7BD3" w:rsidRDefault="00EC7BD3" w:rsidP="00A17720">
      <w:r w:rsidRPr="00EC7BD3">
        <w:t>•</w:t>
      </w:r>
      <w:r w:rsidRPr="00EC7BD3">
        <w:tab/>
        <w:t>Handling of quoted replies and forwarded content</w:t>
      </w:r>
    </w:p>
    <w:p w14:paraId="6600D39E" w14:textId="77777777" w:rsidR="00EC7BD3" w:rsidRPr="00EC7BD3" w:rsidRDefault="00EC7BD3" w:rsidP="00A17720">
      <w:r w:rsidRPr="00EC7BD3">
        <w:t>These steps ensure that only meaningful content is passed to the model (Duong et al., 2025).</w:t>
      </w:r>
    </w:p>
    <w:p w14:paraId="48C345EA" w14:textId="77777777" w:rsidR="00EC7BD3" w:rsidRPr="00EC7BD3" w:rsidRDefault="00EC7BD3" w:rsidP="00A17720"/>
    <w:p w14:paraId="065E02F8" w14:textId="77777777" w:rsidR="00EC7BD3" w:rsidRPr="00C234C4" w:rsidRDefault="00EC7BD3" w:rsidP="00494712">
      <w:pPr>
        <w:pStyle w:val="2"/>
        <w:spacing w:before="240" w:after="0"/>
      </w:pPr>
      <w:r w:rsidRPr="00C234C4">
        <w:lastRenderedPageBreak/>
        <w:t>3.4 Proposed System Architecture</w:t>
      </w:r>
    </w:p>
    <w:p w14:paraId="5FA49937" w14:textId="77777777" w:rsidR="00EC7BD3" w:rsidRPr="00EC7BD3" w:rsidRDefault="00EC7BD3" w:rsidP="00A17720">
      <w:r w:rsidRPr="00EC7BD3">
        <w:t>The proposed system integrates deep learning classification with heuristic based priority scoring and explainability mechanisms.</w:t>
      </w:r>
    </w:p>
    <w:p w14:paraId="5BF1721A" w14:textId="77777777" w:rsidR="00EC7BD3" w:rsidRPr="00431C8F" w:rsidRDefault="00EC7BD3" w:rsidP="00431C8F">
      <w:pPr>
        <w:pStyle w:val="3"/>
        <w:rPr>
          <w:bCs/>
        </w:rPr>
      </w:pPr>
      <w:r w:rsidRPr="00431C8F">
        <w:rPr>
          <w:bCs/>
        </w:rPr>
        <w:t>3.4.1 Multi Label Classification Layer</w:t>
      </w:r>
    </w:p>
    <w:p w14:paraId="58B325E9" w14:textId="77777777" w:rsidR="00EC7BD3" w:rsidRPr="00EC7BD3" w:rsidRDefault="00EC7BD3" w:rsidP="00A17720">
      <w:r w:rsidRPr="00EC7BD3">
        <w:t>A Transformer based architecture (BERT/</w:t>
      </w:r>
      <w:proofErr w:type="spellStart"/>
      <w:r w:rsidRPr="00EC7BD3">
        <w:t>DistilBERT</w:t>
      </w:r>
      <w:proofErr w:type="spellEnd"/>
      <w:r w:rsidRPr="00EC7BD3">
        <w:t>) was selected due to its ability to capture long range semantic dependencies (Fareed, 2025).</w:t>
      </w:r>
    </w:p>
    <w:p w14:paraId="6BC24D02" w14:textId="77777777" w:rsidR="00EC7BD3" w:rsidRPr="00EC7BD3" w:rsidRDefault="00EC7BD3" w:rsidP="00A17720">
      <w:r w:rsidRPr="00EC7BD3">
        <w:t>Input Representation</w:t>
      </w:r>
    </w:p>
    <w:p w14:paraId="18113F1D" w14:textId="77777777" w:rsidR="00EC7BD3" w:rsidRPr="00EC7BD3" w:rsidRDefault="00EC7BD3" w:rsidP="00A17720">
      <w:r w:rsidRPr="00EC7BD3">
        <w:t xml:space="preserve">Emails are converted into contextual embeddings using </w:t>
      </w:r>
      <w:proofErr w:type="gramStart"/>
      <w:r w:rsidRPr="00EC7BD3">
        <w:t>pre trained</w:t>
      </w:r>
      <w:proofErr w:type="gramEnd"/>
      <w:r w:rsidRPr="00EC7BD3">
        <w:t xml:space="preserve"> Transformer encoders.</w:t>
      </w:r>
    </w:p>
    <w:p w14:paraId="68AEF8E6" w14:textId="77777777" w:rsidR="00EC7BD3" w:rsidRPr="00EC7BD3" w:rsidRDefault="00EC7BD3" w:rsidP="00A17720">
      <w:r w:rsidRPr="00EC7BD3">
        <w:t>Output Layer</w:t>
      </w:r>
    </w:p>
    <w:p w14:paraId="1B8F86B1" w14:textId="77777777" w:rsidR="00EC7BD3" w:rsidRPr="00EC7BD3" w:rsidRDefault="00EC7BD3" w:rsidP="00A17720">
      <w:r w:rsidRPr="00EC7BD3">
        <w:t xml:space="preserve">A sigmoid activation function is applied to the final dense layer, enabling </w:t>
      </w:r>
      <w:proofErr w:type="spellStart"/>
      <w:proofErr w:type="gramStart"/>
      <w:r w:rsidRPr="00EC7BD3">
        <w:t>non exclusive</w:t>
      </w:r>
      <w:proofErr w:type="spellEnd"/>
      <w:proofErr w:type="gramEnd"/>
      <w:r w:rsidRPr="00EC7BD3">
        <w:t xml:space="preserve"> multi label predictions.</w:t>
      </w:r>
    </w:p>
    <w:p w14:paraId="6C2F06CB" w14:textId="77777777" w:rsidR="00EC7BD3" w:rsidRPr="00EC7BD3" w:rsidRDefault="00EC7BD3" w:rsidP="00A17720">
      <w:r w:rsidRPr="00EC7BD3">
        <w:t xml:space="preserve">For example, an email may simultaneously </w:t>
      </w:r>
      <w:proofErr w:type="gramStart"/>
      <w:r w:rsidRPr="00EC7BD3">
        <w:t>receive</w:t>
      </w:r>
      <w:proofErr w:type="gramEnd"/>
      <w:r w:rsidRPr="00EC7BD3">
        <w:t>:</w:t>
      </w:r>
    </w:p>
    <w:p w14:paraId="6324996C" w14:textId="77777777" w:rsidR="00EC7BD3" w:rsidRPr="00EC7BD3" w:rsidRDefault="00EC7BD3" w:rsidP="00A17720">
      <w:r w:rsidRPr="00EC7BD3">
        <w:t>•</w:t>
      </w:r>
      <w:r w:rsidRPr="00EC7BD3">
        <w:tab/>
        <w:t>0.87 probability for “Legal”</w:t>
      </w:r>
    </w:p>
    <w:p w14:paraId="0E1EB1DC" w14:textId="77777777" w:rsidR="00EC7BD3" w:rsidRPr="00EC7BD3" w:rsidRDefault="00EC7BD3" w:rsidP="00A17720">
      <w:r w:rsidRPr="00EC7BD3">
        <w:t>•</w:t>
      </w:r>
      <w:r w:rsidRPr="00EC7BD3">
        <w:tab/>
        <w:t>0.74 probability for “Finance”</w:t>
      </w:r>
    </w:p>
    <w:p w14:paraId="4A99EE6F" w14:textId="77777777" w:rsidR="00EC7BD3" w:rsidRPr="00EC7BD3" w:rsidRDefault="00EC7BD3" w:rsidP="00A17720">
      <w:r w:rsidRPr="00EC7BD3">
        <w:t>Training Strategy</w:t>
      </w:r>
    </w:p>
    <w:p w14:paraId="0E5CE3EE" w14:textId="77777777" w:rsidR="00EC7BD3" w:rsidRPr="00EC7BD3" w:rsidRDefault="00EC7BD3" w:rsidP="00A17720">
      <w:r w:rsidRPr="00EC7BD3">
        <w:t>•</w:t>
      </w:r>
      <w:r w:rsidRPr="00EC7BD3">
        <w:tab/>
        <w:t>Binary cross entropy loss</w:t>
      </w:r>
    </w:p>
    <w:p w14:paraId="1CA0DF81" w14:textId="77777777" w:rsidR="00EC7BD3" w:rsidRPr="00EC7BD3" w:rsidRDefault="00EC7BD3" w:rsidP="00A17720">
      <w:r w:rsidRPr="00EC7BD3">
        <w:t>•</w:t>
      </w:r>
      <w:r w:rsidRPr="00EC7BD3">
        <w:tab/>
      </w:r>
      <w:proofErr w:type="spellStart"/>
      <w:r w:rsidRPr="00EC7BD3">
        <w:t>AdamW</w:t>
      </w:r>
      <w:proofErr w:type="spellEnd"/>
      <w:r w:rsidRPr="00EC7BD3">
        <w:t xml:space="preserve"> optimizer</w:t>
      </w:r>
    </w:p>
    <w:p w14:paraId="62AB1A9F" w14:textId="77777777" w:rsidR="00EC7BD3" w:rsidRPr="00EC7BD3" w:rsidRDefault="00EC7BD3" w:rsidP="00A17720">
      <w:r w:rsidRPr="00EC7BD3">
        <w:t>•</w:t>
      </w:r>
      <w:r w:rsidRPr="00EC7BD3">
        <w:tab/>
        <w:t>Early stopping to prevent overfitting</w:t>
      </w:r>
    </w:p>
    <w:p w14:paraId="59293FE5" w14:textId="77777777" w:rsidR="00EC7BD3" w:rsidRPr="00EC7BD3" w:rsidRDefault="00EC7BD3" w:rsidP="00A17720">
      <w:r w:rsidRPr="00EC7BD3">
        <w:t>This layer provides the semantic foundation for priority scoring.</w:t>
      </w:r>
    </w:p>
    <w:p w14:paraId="71E555A9" w14:textId="77777777" w:rsidR="00EC7BD3" w:rsidRPr="00431C8F" w:rsidRDefault="00EC7BD3" w:rsidP="00431C8F">
      <w:pPr>
        <w:pStyle w:val="3"/>
        <w:rPr>
          <w:bCs/>
        </w:rPr>
      </w:pPr>
      <w:r w:rsidRPr="00431C8F">
        <w:rPr>
          <w:bCs/>
        </w:rPr>
        <w:t>3.4.2 Intelligent Priority Scoring (IPS) Engine</w:t>
      </w:r>
    </w:p>
    <w:p w14:paraId="06143101" w14:textId="77777777" w:rsidR="00EC7BD3" w:rsidRPr="00EC7BD3" w:rsidRDefault="00EC7BD3" w:rsidP="00A17720">
      <w:r w:rsidRPr="00EC7BD3">
        <w:t xml:space="preserve">To overcome the limitations of </w:t>
      </w:r>
      <w:proofErr w:type="gramStart"/>
      <w:r w:rsidRPr="00EC7BD3">
        <w:t>sentiment based</w:t>
      </w:r>
      <w:proofErr w:type="gramEnd"/>
      <w:r w:rsidRPr="00EC7BD3">
        <w:t xml:space="preserve"> priority prediction, the IPS engine computes a Unified Priority Score (UPS) based on three weighted components:</w:t>
      </w:r>
    </w:p>
    <w:p w14:paraId="4FA8A989" w14:textId="77777777" w:rsidR="00EC7BD3" w:rsidRPr="00EC7BD3" w:rsidRDefault="00EC7BD3" w:rsidP="00A17720">
      <w:r w:rsidRPr="00EC7BD3">
        <w:t>[ UPS = (\alpha \</w:t>
      </w:r>
      <w:proofErr w:type="spellStart"/>
      <w:r w:rsidRPr="00EC7BD3">
        <w:t>cdot</w:t>
      </w:r>
      <w:proofErr w:type="spellEnd"/>
      <w:r w:rsidRPr="00EC7BD3">
        <w:t xml:space="preserve"> </w:t>
      </w:r>
      <w:proofErr w:type="spellStart"/>
      <w:r w:rsidRPr="00EC7BD3">
        <w:t>W_f</w:t>
      </w:r>
      <w:proofErr w:type="spellEnd"/>
      <w:r w:rsidRPr="00EC7BD3">
        <w:t>) + (\beta \</w:t>
      </w:r>
      <w:proofErr w:type="spellStart"/>
      <w:r w:rsidRPr="00EC7BD3">
        <w:t>cdot</w:t>
      </w:r>
      <w:proofErr w:type="spellEnd"/>
      <w:r w:rsidRPr="00EC7BD3">
        <w:t xml:space="preserve"> </w:t>
      </w:r>
      <w:proofErr w:type="spellStart"/>
      <w:r w:rsidRPr="00EC7BD3">
        <w:t>W_t</w:t>
      </w:r>
      <w:proofErr w:type="spellEnd"/>
      <w:r w:rsidRPr="00EC7BD3">
        <w:t>) + (\gamma \</w:t>
      </w:r>
      <w:proofErr w:type="spellStart"/>
      <w:r w:rsidRPr="00EC7BD3">
        <w:t>cdot</w:t>
      </w:r>
      <w:proofErr w:type="spellEnd"/>
      <w:r w:rsidRPr="00EC7BD3">
        <w:t xml:space="preserve"> </w:t>
      </w:r>
      <w:proofErr w:type="spellStart"/>
      <w:r w:rsidRPr="00EC7BD3">
        <w:t>W_a</w:t>
      </w:r>
      <w:proofErr w:type="spellEnd"/>
      <w:proofErr w:type="gramStart"/>
      <w:r w:rsidRPr="00EC7BD3">
        <w:t>) ]</w:t>
      </w:r>
      <w:proofErr w:type="gramEnd"/>
    </w:p>
    <w:p w14:paraId="147CD320" w14:textId="77777777" w:rsidR="00EC7BD3" w:rsidRPr="00EC7BD3" w:rsidRDefault="00EC7BD3" w:rsidP="00A17720">
      <w:r w:rsidRPr="00EC7BD3">
        <w:t>Where:</w:t>
      </w:r>
    </w:p>
    <w:p w14:paraId="13BC2AC0" w14:textId="77777777" w:rsidR="00EC7BD3" w:rsidRPr="00EC7BD3" w:rsidRDefault="00EC7BD3" w:rsidP="00A17720">
      <w:r w:rsidRPr="00EC7BD3">
        <w:t>•</w:t>
      </w:r>
      <w:r w:rsidRPr="00EC7BD3">
        <w:tab/>
      </w:r>
      <w:proofErr w:type="spellStart"/>
      <w:r w:rsidRPr="00EC7BD3">
        <w:t>W_f</w:t>
      </w:r>
      <w:proofErr w:type="spellEnd"/>
      <w:r w:rsidRPr="00EC7BD3">
        <w:t xml:space="preserve"> (Functional Weight): Derived from multi label predictions.</w:t>
      </w:r>
    </w:p>
    <w:p w14:paraId="34C0BD1A" w14:textId="77777777" w:rsidR="00EC7BD3" w:rsidRPr="00EC7BD3" w:rsidRDefault="00EC7BD3" w:rsidP="00A17720">
      <w:r w:rsidRPr="00EC7BD3">
        <w:t>•</w:t>
      </w:r>
      <w:r w:rsidRPr="00EC7BD3">
        <w:tab/>
      </w:r>
      <w:proofErr w:type="spellStart"/>
      <w:r w:rsidRPr="00EC7BD3">
        <w:t>W_t</w:t>
      </w:r>
      <w:proofErr w:type="spellEnd"/>
      <w:r w:rsidRPr="00EC7BD3">
        <w:t xml:space="preserve"> (Temporal Urgency): Extracted using Named Entity Recognition (NER) for dates, deadlines, and time sensitive expressions.</w:t>
      </w:r>
    </w:p>
    <w:p w14:paraId="61234E82" w14:textId="77777777" w:rsidR="00EC7BD3" w:rsidRPr="00EC7BD3" w:rsidRDefault="00EC7BD3" w:rsidP="00A17720">
      <w:r w:rsidRPr="00EC7BD3">
        <w:t>•</w:t>
      </w:r>
      <w:r w:rsidRPr="00EC7BD3">
        <w:tab/>
      </w:r>
      <w:proofErr w:type="spellStart"/>
      <w:r w:rsidRPr="00EC7BD3">
        <w:t>W_a</w:t>
      </w:r>
      <w:proofErr w:type="spellEnd"/>
      <w:r w:rsidRPr="00EC7BD3">
        <w:t xml:space="preserve"> (Actionable Intent): Identified through action verbs indicating operational necessity.</w:t>
      </w:r>
    </w:p>
    <w:p w14:paraId="2287B6AE" w14:textId="77777777" w:rsidR="00EC7BD3" w:rsidRPr="00EC7BD3" w:rsidRDefault="00EC7BD3" w:rsidP="00A17720">
      <w:r w:rsidRPr="00EC7BD3">
        <w:t>Weight Optimization</w:t>
      </w:r>
    </w:p>
    <w:p w14:paraId="4B7808CD" w14:textId="77777777" w:rsidR="00EC7BD3" w:rsidRPr="00EC7BD3" w:rsidRDefault="00EC7BD3" w:rsidP="00A17720">
      <w:r w:rsidRPr="00EC7BD3">
        <w:lastRenderedPageBreak/>
        <w:t>The coefficients (α, β, γ) were optimized using grid search on a validation set to maximize alignment with human annotated priority labels.</w:t>
      </w:r>
    </w:p>
    <w:p w14:paraId="56F68746" w14:textId="77777777" w:rsidR="00EC7BD3" w:rsidRPr="00EC7BD3" w:rsidRDefault="00EC7BD3" w:rsidP="00A17720">
      <w:r w:rsidRPr="00EC7BD3">
        <w:t>Priority Mapping</w:t>
      </w:r>
    </w:p>
    <w:p w14:paraId="4AB06A5C" w14:textId="77777777" w:rsidR="00EC7BD3" w:rsidRPr="00EC7BD3" w:rsidRDefault="00EC7BD3" w:rsidP="00A17720">
      <w:r w:rsidRPr="00EC7BD3">
        <w:t>UPS values are mapped to discrete levels:</w:t>
      </w:r>
    </w:p>
    <w:p w14:paraId="6CED34C5" w14:textId="77777777" w:rsidR="00EC7BD3" w:rsidRPr="00EC7BD3" w:rsidRDefault="00EC7BD3" w:rsidP="00A17720">
      <w:r w:rsidRPr="00EC7BD3">
        <w:t>•</w:t>
      </w:r>
      <w:r w:rsidRPr="00EC7BD3">
        <w:tab/>
        <w:t>High Priority: UPS ≥ 0.70</w:t>
      </w:r>
    </w:p>
    <w:p w14:paraId="630E523D" w14:textId="77777777" w:rsidR="00EC7BD3" w:rsidRPr="00EC7BD3" w:rsidRDefault="00EC7BD3" w:rsidP="00A17720">
      <w:r w:rsidRPr="00EC7BD3">
        <w:t>•</w:t>
      </w:r>
      <w:r w:rsidRPr="00EC7BD3">
        <w:tab/>
        <w:t>Medium Priority: 0.40 ≤ UPS &lt; 0.70</w:t>
      </w:r>
    </w:p>
    <w:p w14:paraId="3775E4EC" w14:textId="77777777" w:rsidR="00EC7BD3" w:rsidRPr="00EC7BD3" w:rsidRDefault="00EC7BD3" w:rsidP="00A17720">
      <w:r w:rsidRPr="00EC7BD3">
        <w:t>•</w:t>
      </w:r>
      <w:r w:rsidRPr="00EC7BD3">
        <w:tab/>
        <w:t>Low Priority: UPS &lt; 0.40</w:t>
      </w:r>
    </w:p>
    <w:p w14:paraId="40DC07C1" w14:textId="77777777" w:rsidR="00EC7BD3" w:rsidRPr="00EC7BD3" w:rsidRDefault="00EC7BD3" w:rsidP="00A17720">
      <w:r w:rsidRPr="00EC7BD3">
        <w:t>This approach ensures a balanced and interpretable priority scoring mechanism.</w:t>
      </w:r>
    </w:p>
    <w:p w14:paraId="54223EAB" w14:textId="77777777" w:rsidR="00EC7BD3" w:rsidRPr="00C234C4" w:rsidRDefault="00EC7BD3" w:rsidP="00494712">
      <w:pPr>
        <w:pStyle w:val="2"/>
        <w:spacing w:before="240" w:after="0"/>
      </w:pPr>
      <w:r w:rsidRPr="00C234C4">
        <w:t>3.5 Explainable AI (XAI) Integration</w:t>
      </w:r>
    </w:p>
    <w:p w14:paraId="40CB11DE" w14:textId="77777777" w:rsidR="00EC7BD3" w:rsidRPr="00EC7BD3" w:rsidRDefault="00EC7BD3" w:rsidP="00A17720">
      <w:r w:rsidRPr="00EC7BD3">
        <w:t>To address the transparency gap, two complementary explainability techniques were integrated:</w:t>
      </w:r>
    </w:p>
    <w:p w14:paraId="49795321" w14:textId="77777777" w:rsidR="00EC7BD3" w:rsidRPr="00EC7BD3" w:rsidRDefault="00EC7BD3" w:rsidP="00A17720">
      <w:r w:rsidRPr="00EC7BD3">
        <w:t>1. Local Interpretable Model Agnostic Explanations (LIME)</w:t>
      </w:r>
    </w:p>
    <w:p w14:paraId="4E76FEE4" w14:textId="77777777" w:rsidR="00EC7BD3" w:rsidRPr="00EC7BD3" w:rsidRDefault="00EC7BD3" w:rsidP="00A17720">
      <w:r w:rsidRPr="00EC7BD3">
        <w:t>LIME highlights specific tokens that contributed most to the priority score, providing local interpretability.</w:t>
      </w:r>
    </w:p>
    <w:p w14:paraId="461D4BDE" w14:textId="77777777" w:rsidR="00EC7BD3" w:rsidRPr="00EC7BD3" w:rsidRDefault="00EC7BD3" w:rsidP="00A17720">
      <w:r w:rsidRPr="00EC7BD3">
        <w:t>2. Attention Visualization</w:t>
      </w:r>
    </w:p>
    <w:p w14:paraId="6CF451B9" w14:textId="77777777" w:rsidR="00EC7BD3" w:rsidRPr="00EC7BD3" w:rsidRDefault="00EC7BD3" w:rsidP="00A17720">
      <w:r w:rsidRPr="00EC7BD3">
        <w:t>Attention heatmaps from the Transformer encoder reveal which phrases influenced multi label predictions.</w:t>
      </w:r>
    </w:p>
    <w:p w14:paraId="73F00A62" w14:textId="77777777" w:rsidR="00EC7BD3" w:rsidRPr="00EC7BD3" w:rsidRDefault="00EC7BD3" w:rsidP="00A17720">
      <w:r w:rsidRPr="00EC7BD3">
        <w:t>XAI Evaluation Strategy</w:t>
      </w:r>
    </w:p>
    <w:p w14:paraId="5ACB4C42" w14:textId="77777777" w:rsidR="00EC7BD3" w:rsidRPr="00EC7BD3" w:rsidRDefault="00EC7BD3" w:rsidP="00A17720">
      <w:r w:rsidRPr="00EC7BD3">
        <w:t>Human evaluators assessed whether explanations:</w:t>
      </w:r>
    </w:p>
    <w:p w14:paraId="44396727" w14:textId="77777777" w:rsidR="00EC7BD3" w:rsidRPr="00EC7BD3" w:rsidRDefault="00EC7BD3" w:rsidP="00A17720">
      <w:r w:rsidRPr="00EC7BD3">
        <w:t>•</w:t>
      </w:r>
      <w:r w:rsidRPr="00EC7BD3">
        <w:tab/>
        <w:t>Matched professional reasoning</w:t>
      </w:r>
    </w:p>
    <w:p w14:paraId="69372193" w14:textId="77777777" w:rsidR="00EC7BD3" w:rsidRPr="00EC7BD3" w:rsidRDefault="00EC7BD3" w:rsidP="00A17720">
      <w:r w:rsidRPr="00EC7BD3">
        <w:t>•</w:t>
      </w:r>
      <w:r w:rsidRPr="00EC7BD3">
        <w:tab/>
        <w:t>Highlighted relevant content</w:t>
      </w:r>
    </w:p>
    <w:p w14:paraId="030FFF83" w14:textId="77777777" w:rsidR="00EC7BD3" w:rsidRPr="00EC7BD3" w:rsidRDefault="00EC7BD3" w:rsidP="00A17720">
      <w:r w:rsidRPr="00EC7BD3">
        <w:t>•</w:t>
      </w:r>
      <w:r w:rsidRPr="00EC7BD3">
        <w:tab/>
        <w:t>Avoided misleading tokens</w:t>
      </w:r>
    </w:p>
    <w:p w14:paraId="17CA08C7" w14:textId="77777777" w:rsidR="00EC7BD3" w:rsidRPr="00EC7BD3" w:rsidRDefault="00EC7BD3" w:rsidP="00A17720">
      <w:r w:rsidRPr="00EC7BD3">
        <w:t>This qualitative evaluation ensures that explanations are meaningful and trustworthy (Kshirsagar et al., 2025).</w:t>
      </w:r>
    </w:p>
    <w:p w14:paraId="189233D8" w14:textId="77777777" w:rsidR="00EC7BD3" w:rsidRPr="00C234C4" w:rsidRDefault="00EC7BD3" w:rsidP="00494712">
      <w:pPr>
        <w:pStyle w:val="2"/>
        <w:spacing w:before="240" w:after="0"/>
      </w:pPr>
      <w:r w:rsidRPr="00C234C4">
        <w:t>3.6 Baseline Models</w:t>
      </w:r>
    </w:p>
    <w:p w14:paraId="3BDBB172" w14:textId="77777777" w:rsidR="00EC7BD3" w:rsidRPr="00EC7BD3" w:rsidRDefault="00EC7BD3" w:rsidP="00A17720">
      <w:r w:rsidRPr="00EC7BD3">
        <w:t>To benchmark the performance of the proposed system, several baseline models were implemented:</w:t>
      </w:r>
    </w:p>
    <w:p w14:paraId="7633434B" w14:textId="77777777" w:rsidR="00EC7BD3" w:rsidRPr="00EC7BD3" w:rsidRDefault="00EC7BD3" w:rsidP="00A17720">
      <w:r w:rsidRPr="00EC7BD3">
        <w:t>•</w:t>
      </w:r>
      <w:r w:rsidRPr="00EC7BD3">
        <w:tab/>
        <w:t>Logistic Regression + TF IDF</w:t>
      </w:r>
    </w:p>
    <w:p w14:paraId="27A98F21" w14:textId="77777777" w:rsidR="00EC7BD3" w:rsidRPr="00EC7BD3" w:rsidRDefault="00EC7BD3" w:rsidP="00A17720">
      <w:r w:rsidRPr="00EC7BD3">
        <w:t>•</w:t>
      </w:r>
      <w:r w:rsidRPr="00EC7BD3">
        <w:tab/>
        <w:t>Support Vector Machine (SVM)</w:t>
      </w:r>
    </w:p>
    <w:p w14:paraId="2EE4BAA2" w14:textId="77777777" w:rsidR="00EC7BD3" w:rsidRPr="00EC7BD3" w:rsidRDefault="00EC7BD3" w:rsidP="00A17720">
      <w:r w:rsidRPr="00EC7BD3">
        <w:t>•</w:t>
      </w:r>
      <w:r w:rsidRPr="00EC7BD3">
        <w:tab/>
        <w:t>Naive Bayes</w:t>
      </w:r>
    </w:p>
    <w:p w14:paraId="17D8A3EF" w14:textId="77777777" w:rsidR="00EC7BD3" w:rsidRPr="00EC7BD3" w:rsidRDefault="00EC7BD3" w:rsidP="00A17720">
      <w:r w:rsidRPr="00EC7BD3">
        <w:t>•</w:t>
      </w:r>
      <w:r w:rsidRPr="00EC7BD3">
        <w:tab/>
        <w:t>Random Forest</w:t>
      </w:r>
    </w:p>
    <w:p w14:paraId="6D15BB73" w14:textId="77777777" w:rsidR="00EC7BD3" w:rsidRPr="00EC7BD3" w:rsidRDefault="00EC7BD3" w:rsidP="00A17720">
      <w:r w:rsidRPr="00EC7BD3">
        <w:t>These baselines provide a comparative foundation for evaluating improvements introduced by Transformer based models.</w:t>
      </w:r>
    </w:p>
    <w:p w14:paraId="75C50A62" w14:textId="77777777" w:rsidR="00EC7BD3" w:rsidRPr="00EC7BD3" w:rsidRDefault="00EC7BD3" w:rsidP="00A17720"/>
    <w:p w14:paraId="232C491D" w14:textId="77777777" w:rsidR="00EC7BD3" w:rsidRPr="00C234C4" w:rsidRDefault="00EC7BD3" w:rsidP="00494712">
      <w:pPr>
        <w:pStyle w:val="2"/>
        <w:spacing w:before="240" w:after="0"/>
      </w:pPr>
      <w:r w:rsidRPr="00C234C4">
        <w:t>3.7 Evaluation Metrics</w:t>
      </w:r>
    </w:p>
    <w:p w14:paraId="74FDAC95" w14:textId="77777777" w:rsidR="00EC7BD3" w:rsidRPr="00EC7BD3" w:rsidRDefault="00EC7BD3" w:rsidP="00A17720">
      <w:r w:rsidRPr="00EC7BD3">
        <w:t>Classification Metrics</w:t>
      </w:r>
    </w:p>
    <w:p w14:paraId="42D2C22C" w14:textId="77777777" w:rsidR="00EC7BD3" w:rsidRPr="00EC7BD3" w:rsidRDefault="00EC7BD3" w:rsidP="00A17720">
      <w:r w:rsidRPr="00EC7BD3">
        <w:t>•</w:t>
      </w:r>
      <w:r w:rsidRPr="00EC7BD3">
        <w:tab/>
        <w:t>Hamming Loss</w:t>
      </w:r>
    </w:p>
    <w:p w14:paraId="2A6FD725" w14:textId="77777777" w:rsidR="00EC7BD3" w:rsidRPr="00EC7BD3" w:rsidRDefault="00EC7BD3" w:rsidP="00A17720">
      <w:r w:rsidRPr="00EC7BD3">
        <w:t>•</w:t>
      </w:r>
      <w:r w:rsidRPr="00EC7BD3">
        <w:tab/>
        <w:t>Micro F1 Score</w:t>
      </w:r>
    </w:p>
    <w:p w14:paraId="1F9D7305" w14:textId="77777777" w:rsidR="00EC7BD3" w:rsidRPr="00EC7BD3" w:rsidRDefault="00EC7BD3" w:rsidP="00A17720">
      <w:r w:rsidRPr="00EC7BD3">
        <w:t>•</w:t>
      </w:r>
      <w:r w:rsidRPr="00EC7BD3">
        <w:tab/>
        <w:t>Precision Recall Curves</w:t>
      </w:r>
    </w:p>
    <w:p w14:paraId="765252B7" w14:textId="77777777" w:rsidR="00EC7BD3" w:rsidRPr="00EC7BD3" w:rsidRDefault="00EC7BD3" w:rsidP="00A17720">
      <w:r w:rsidRPr="00EC7BD3">
        <w:t>Priority Prediction Metrics</w:t>
      </w:r>
    </w:p>
    <w:p w14:paraId="4F3C36C2" w14:textId="77777777" w:rsidR="00EC7BD3" w:rsidRPr="00EC7BD3" w:rsidRDefault="00EC7BD3" w:rsidP="00A17720">
      <w:r w:rsidRPr="00EC7BD3">
        <w:t>•</w:t>
      </w:r>
      <w:r w:rsidRPr="00EC7BD3">
        <w:tab/>
        <w:t>Mean Absolute Error (MAE)</w:t>
      </w:r>
    </w:p>
    <w:p w14:paraId="540D891E" w14:textId="77777777" w:rsidR="00EC7BD3" w:rsidRPr="00EC7BD3" w:rsidRDefault="00EC7BD3" w:rsidP="00A17720">
      <w:r w:rsidRPr="00EC7BD3">
        <w:t>•</w:t>
      </w:r>
      <w:r w:rsidRPr="00EC7BD3">
        <w:tab/>
        <w:t>Normalized Discounted Cumulative Gain (NDCG)</w:t>
      </w:r>
    </w:p>
    <w:p w14:paraId="2652192B" w14:textId="77777777" w:rsidR="00EC7BD3" w:rsidRPr="00EC7BD3" w:rsidRDefault="00EC7BD3" w:rsidP="00A17720">
      <w:r w:rsidRPr="00EC7BD3">
        <w:t>Explainability Metrics</w:t>
      </w:r>
    </w:p>
    <w:p w14:paraId="369C5539" w14:textId="77777777" w:rsidR="00EC7BD3" w:rsidRPr="00EC7BD3" w:rsidRDefault="00EC7BD3" w:rsidP="00A17720">
      <w:r w:rsidRPr="00EC7BD3">
        <w:t>•</w:t>
      </w:r>
      <w:r w:rsidRPr="00EC7BD3">
        <w:tab/>
        <w:t>Human interpretability assessment</w:t>
      </w:r>
    </w:p>
    <w:p w14:paraId="267E33F1" w14:textId="77777777" w:rsidR="00EC7BD3" w:rsidRPr="00EC7BD3" w:rsidRDefault="00EC7BD3" w:rsidP="00A17720">
      <w:r w:rsidRPr="00EC7BD3">
        <w:t>•</w:t>
      </w:r>
      <w:r w:rsidRPr="00EC7BD3">
        <w:tab/>
        <w:t>Token relevance alignment</w:t>
      </w:r>
    </w:p>
    <w:p w14:paraId="529B5BEC" w14:textId="77777777" w:rsidR="00EC7BD3" w:rsidRPr="00EC7BD3" w:rsidRDefault="00EC7BD3" w:rsidP="00A17720">
      <w:r w:rsidRPr="00EC7BD3">
        <w:t>These metrics ensure a comprehensive evaluation of accuracy, ranking quality, and transparency.</w:t>
      </w:r>
    </w:p>
    <w:p w14:paraId="185057B0" w14:textId="77777777" w:rsidR="00EC7BD3" w:rsidRPr="00C234C4" w:rsidRDefault="00EC7BD3" w:rsidP="00494712">
      <w:pPr>
        <w:pStyle w:val="2"/>
        <w:spacing w:before="240" w:after="0"/>
      </w:pPr>
      <w:r w:rsidRPr="00C234C4">
        <w:t>3.8 Hardware and Computational Setup</w:t>
      </w:r>
    </w:p>
    <w:p w14:paraId="6823F971" w14:textId="77777777" w:rsidR="00E128FF" w:rsidRDefault="00E128FF" w:rsidP="00494712">
      <w:pPr>
        <w:pStyle w:val="2"/>
        <w:spacing w:before="240" w:after="0"/>
        <w:rPr>
          <w:b w:val="0"/>
          <w:sz w:val="28"/>
          <w:rtl/>
        </w:rPr>
      </w:pPr>
      <w:r w:rsidRPr="00E128FF">
        <w:rPr>
          <w:b w:val="0"/>
          <w:sz w:val="28"/>
        </w:rPr>
        <w:t>All experiments in this study were conducted using Google Colab, which provides a cloud‑based environment equipped with GPU acceleration. This platform offers consistent computational resources suitable for training Transformer‑based models and ensures reproducibility across different research settings. The use of Colab eliminates hardware constraints and allows the model to be trained efficiently without requiring specialized local infrastructure.</w:t>
      </w:r>
    </w:p>
    <w:p w14:paraId="656F00E3" w14:textId="6D0EB433" w:rsidR="00EC7BD3" w:rsidRPr="00C234C4" w:rsidRDefault="00EC7BD3" w:rsidP="00494712">
      <w:pPr>
        <w:pStyle w:val="2"/>
        <w:spacing w:before="240" w:after="0"/>
      </w:pPr>
      <w:r w:rsidRPr="00C234C4">
        <w:t>3.9 Methodological Limitations</w:t>
      </w:r>
    </w:p>
    <w:p w14:paraId="6E81FEE5" w14:textId="77777777" w:rsidR="00EC7BD3" w:rsidRPr="00EC7BD3" w:rsidRDefault="00EC7BD3" w:rsidP="00A17720">
      <w:r w:rsidRPr="00EC7BD3">
        <w:t>Despite its strengths, the methodology has limitations:</w:t>
      </w:r>
    </w:p>
    <w:p w14:paraId="0C1C8FC1" w14:textId="78BECCF7" w:rsidR="00EC7BD3" w:rsidRPr="00EC7BD3" w:rsidRDefault="00EC7BD3" w:rsidP="00A17720">
      <w:r w:rsidRPr="00EC7BD3">
        <w:t>•</w:t>
      </w:r>
      <w:r w:rsidRPr="00EC7BD3">
        <w:tab/>
        <w:t xml:space="preserve">Manual annotation is </w:t>
      </w:r>
      <w:r w:rsidR="00D76F22">
        <w:t>time-consuming</w:t>
      </w:r>
      <w:r w:rsidRPr="00EC7BD3">
        <w:t xml:space="preserve"> and may introduce subjective bias.</w:t>
      </w:r>
    </w:p>
    <w:p w14:paraId="3EC39CA1" w14:textId="77777777" w:rsidR="00EC7BD3" w:rsidRPr="00EC7BD3" w:rsidRDefault="00EC7BD3" w:rsidP="00A17720">
      <w:r w:rsidRPr="00EC7BD3">
        <w:t>•</w:t>
      </w:r>
      <w:r w:rsidRPr="00EC7BD3">
        <w:tab/>
        <w:t>Transformer models require significant computational resources.</w:t>
      </w:r>
    </w:p>
    <w:p w14:paraId="715CAB32" w14:textId="77777777" w:rsidR="00EC7BD3" w:rsidRPr="00EC7BD3" w:rsidRDefault="00EC7BD3" w:rsidP="00A17720">
      <w:r w:rsidRPr="00EC7BD3">
        <w:t>•</w:t>
      </w:r>
      <w:r w:rsidRPr="00EC7BD3">
        <w:tab/>
        <w:t>Priority scoring depends on accurate extraction of temporal and action cues.</w:t>
      </w:r>
    </w:p>
    <w:p w14:paraId="0B208DC9" w14:textId="77777777" w:rsidR="00EC7BD3" w:rsidRPr="00EC7BD3" w:rsidRDefault="00EC7BD3" w:rsidP="00A17720">
      <w:r w:rsidRPr="00EC7BD3">
        <w:t>•</w:t>
      </w:r>
      <w:r w:rsidRPr="00EC7BD3">
        <w:tab/>
        <w:t>XAI explanations may vary depending on model behavior.</w:t>
      </w:r>
    </w:p>
    <w:p w14:paraId="7AEC0BCB" w14:textId="77777777" w:rsidR="00EC7BD3" w:rsidRPr="00EC7BD3" w:rsidRDefault="00EC7BD3" w:rsidP="00A17720">
      <w:r w:rsidRPr="00EC7BD3">
        <w:t>These limitations are acknowledged and addressed where possible.</w:t>
      </w:r>
    </w:p>
    <w:p w14:paraId="6580FE4D" w14:textId="77777777" w:rsidR="00EC7BD3" w:rsidRPr="00C234C4" w:rsidRDefault="00EC7BD3" w:rsidP="00494712">
      <w:pPr>
        <w:pStyle w:val="2"/>
        <w:spacing w:before="240" w:after="0"/>
      </w:pPr>
      <w:r w:rsidRPr="00C234C4">
        <w:lastRenderedPageBreak/>
        <w:t>3.10 Chapter Summary</w:t>
      </w:r>
    </w:p>
    <w:p w14:paraId="20A8ADA3" w14:textId="59B4B0D8" w:rsidR="00EC7BD3" w:rsidRPr="00EC7BD3" w:rsidRDefault="00EC7BD3" w:rsidP="00A17720">
      <w:r w:rsidRPr="00EC7BD3">
        <w:t xml:space="preserve">This chapter presented a comprehensive methodology for developing an intelligent email management system that integrates </w:t>
      </w:r>
      <w:r w:rsidR="00564542">
        <w:t>multi-label</w:t>
      </w:r>
      <w:r w:rsidRPr="00EC7BD3">
        <w:t xml:space="preserve"> classification, priority scoring, and explainability. The next chapter will present the experimental results and evaluate the performance of the proposed framework against baseline models.</w:t>
      </w:r>
    </w:p>
    <w:p w14:paraId="1B0CC13E" w14:textId="77777777" w:rsidR="00DA2238" w:rsidRPr="00DA2238" w:rsidRDefault="00DA2238" w:rsidP="00EC7BD3">
      <w:pPr>
        <w:ind w:left="0" w:firstLine="0"/>
      </w:pPr>
    </w:p>
    <w:p w14:paraId="70E7E24D" w14:textId="77777777" w:rsidR="00E534D7" w:rsidRPr="00E534D7" w:rsidRDefault="00E534D7" w:rsidP="00EA79C4"/>
    <w:p w14:paraId="511D2503" w14:textId="77777777" w:rsidR="00830DBB" w:rsidRPr="00830DBB" w:rsidRDefault="00830DBB" w:rsidP="00EA79C4"/>
    <w:p w14:paraId="6D6DD371" w14:textId="77777777" w:rsidR="00830DBB" w:rsidRDefault="00830DBB" w:rsidP="00EA79C4">
      <w:pPr>
        <w:spacing w:after="532" w:line="259" w:lineRule="auto"/>
        <w:ind w:left="0" w:firstLine="0"/>
        <w:jc w:val="left"/>
      </w:pPr>
    </w:p>
    <w:p w14:paraId="5A161D51" w14:textId="6AD0238C" w:rsidR="000B518F" w:rsidRPr="00010059" w:rsidRDefault="00010059" w:rsidP="00EA79C4">
      <w:pPr>
        <w:pStyle w:val="1"/>
      </w:pPr>
      <w:r>
        <w:br w:type="page"/>
      </w:r>
      <w:bookmarkStart w:id="6" w:name="_Toc226480052"/>
      <w:r w:rsidR="00AA559B">
        <w:lastRenderedPageBreak/>
        <w:t xml:space="preserve">Chapter </w:t>
      </w:r>
      <w:r w:rsidR="001F7D3F">
        <w:t>4:</w:t>
      </w:r>
      <w:r w:rsidR="00DF7781">
        <w:t xml:space="preserve"> </w:t>
      </w:r>
      <w:r w:rsidR="003C51FB">
        <w:t>Experimental Results and Discussion</w:t>
      </w:r>
      <w:bookmarkEnd w:id="6"/>
      <w:r w:rsidR="003C51FB">
        <w:t xml:space="preserve"> </w:t>
      </w:r>
    </w:p>
    <w:p w14:paraId="7EC4BFB7" w14:textId="5A38EBD6" w:rsidR="000B518F" w:rsidRDefault="000B518F" w:rsidP="00EA79C4">
      <w:pPr>
        <w:spacing w:after="532" w:line="259" w:lineRule="auto"/>
        <w:ind w:left="0" w:firstLine="0"/>
        <w:jc w:val="left"/>
      </w:pPr>
    </w:p>
    <w:p w14:paraId="30323AF1" w14:textId="77777777" w:rsidR="00010059" w:rsidRDefault="00010059" w:rsidP="00EA79C4">
      <w:pPr>
        <w:spacing w:after="160" w:line="259" w:lineRule="auto"/>
        <w:ind w:left="0" w:firstLine="0"/>
        <w:jc w:val="left"/>
        <w:rPr>
          <w:b/>
          <w:sz w:val="40"/>
        </w:rPr>
      </w:pPr>
      <w:r>
        <w:br w:type="page"/>
      </w:r>
    </w:p>
    <w:p w14:paraId="4025234F" w14:textId="1D1A5336" w:rsidR="000B518F" w:rsidRDefault="00AA559B" w:rsidP="00EA79C4">
      <w:pPr>
        <w:pStyle w:val="2"/>
        <w:spacing w:after="292" w:line="265" w:lineRule="auto"/>
        <w:ind w:left="-5"/>
      </w:pPr>
      <w:r>
        <w:lastRenderedPageBreak/>
        <w:t xml:space="preserve">Chapter </w:t>
      </w:r>
      <w:r w:rsidR="00794226">
        <w:t>5:</w:t>
      </w:r>
      <w:r w:rsidR="003C51FB">
        <w:t xml:space="preserve"> Conclusion and Future Work </w:t>
      </w:r>
    </w:p>
    <w:p w14:paraId="71F8A0AA" w14:textId="02D9C6E1" w:rsidR="000B518F" w:rsidRDefault="000B518F" w:rsidP="00EA79C4">
      <w:pPr>
        <w:spacing w:after="0" w:line="259" w:lineRule="auto"/>
        <w:ind w:left="0" w:firstLine="0"/>
        <w:jc w:val="left"/>
      </w:pPr>
    </w:p>
    <w:p w14:paraId="4436ACAE" w14:textId="77777777" w:rsidR="00AA559B" w:rsidRDefault="00AA559B" w:rsidP="00EA79C4">
      <w:pPr>
        <w:spacing w:after="0" w:line="259" w:lineRule="auto"/>
        <w:ind w:left="0" w:firstLine="0"/>
        <w:jc w:val="left"/>
      </w:pPr>
    </w:p>
    <w:p w14:paraId="008B774A" w14:textId="77777777" w:rsidR="00AA559B" w:rsidRDefault="00AA559B" w:rsidP="00EA79C4">
      <w:pPr>
        <w:spacing w:after="0" w:line="259" w:lineRule="auto"/>
        <w:ind w:left="0" w:firstLine="0"/>
        <w:jc w:val="left"/>
      </w:pPr>
    </w:p>
    <w:p w14:paraId="016C10D4" w14:textId="77777777" w:rsidR="00AA559B" w:rsidRDefault="00AA559B" w:rsidP="00EA79C4">
      <w:pPr>
        <w:spacing w:after="0" w:line="259" w:lineRule="auto"/>
        <w:ind w:left="0" w:firstLine="0"/>
        <w:jc w:val="left"/>
      </w:pPr>
    </w:p>
    <w:p w14:paraId="29CE384F" w14:textId="77777777" w:rsidR="00AA559B" w:rsidRDefault="00AA559B" w:rsidP="00EA79C4">
      <w:pPr>
        <w:spacing w:after="0" w:line="259" w:lineRule="auto"/>
        <w:ind w:left="0" w:firstLine="0"/>
        <w:jc w:val="left"/>
      </w:pPr>
    </w:p>
    <w:p w14:paraId="675302E0" w14:textId="77777777" w:rsidR="00AA559B" w:rsidRDefault="00AA559B" w:rsidP="00EA79C4">
      <w:pPr>
        <w:spacing w:after="0" w:line="259" w:lineRule="auto"/>
        <w:ind w:left="0" w:firstLine="0"/>
        <w:jc w:val="left"/>
      </w:pPr>
    </w:p>
    <w:p w14:paraId="76A24A90" w14:textId="77777777" w:rsidR="00AA559B" w:rsidRDefault="00AA559B" w:rsidP="00EA79C4">
      <w:pPr>
        <w:spacing w:after="0" w:line="259" w:lineRule="auto"/>
        <w:ind w:left="0" w:firstLine="0"/>
        <w:jc w:val="left"/>
      </w:pPr>
    </w:p>
    <w:p w14:paraId="4B137025" w14:textId="77777777" w:rsidR="00AA559B" w:rsidRDefault="00AA559B" w:rsidP="00EA79C4">
      <w:pPr>
        <w:spacing w:after="0" w:line="259" w:lineRule="auto"/>
        <w:ind w:left="0" w:firstLine="0"/>
        <w:jc w:val="left"/>
      </w:pPr>
    </w:p>
    <w:p w14:paraId="43C222C5" w14:textId="77777777" w:rsidR="00AA559B" w:rsidRDefault="00AA559B" w:rsidP="00EA79C4">
      <w:pPr>
        <w:spacing w:after="0" w:line="259" w:lineRule="auto"/>
        <w:ind w:left="0" w:firstLine="0"/>
        <w:jc w:val="left"/>
      </w:pPr>
    </w:p>
    <w:p w14:paraId="09BCA58E" w14:textId="77777777" w:rsidR="00AA559B" w:rsidRDefault="00AA559B" w:rsidP="00EA79C4">
      <w:pPr>
        <w:spacing w:after="0" w:line="259" w:lineRule="auto"/>
        <w:ind w:left="0" w:firstLine="0"/>
        <w:jc w:val="left"/>
      </w:pPr>
    </w:p>
    <w:p w14:paraId="2527DEBA" w14:textId="77777777" w:rsidR="00AA559B" w:rsidRDefault="00AA559B" w:rsidP="00EA79C4">
      <w:pPr>
        <w:spacing w:after="0" w:line="259" w:lineRule="auto"/>
        <w:ind w:left="0" w:firstLine="0"/>
        <w:jc w:val="left"/>
      </w:pPr>
    </w:p>
    <w:p w14:paraId="05984A82" w14:textId="77777777" w:rsidR="00AA559B" w:rsidRDefault="00AA559B" w:rsidP="00EA79C4">
      <w:pPr>
        <w:spacing w:after="0" w:line="259" w:lineRule="auto"/>
        <w:ind w:left="0" w:firstLine="0"/>
        <w:jc w:val="left"/>
      </w:pPr>
    </w:p>
    <w:p w14:paraId="3E6F14E6" w14:textId="77777777" w:rsidR="00AA559B" w:rsidRDefault="00AA559B" w:rsidP="00EA79C4">
      <w:pPr>
        <w:spacing w:after="0" w:line="259" w:lineRule="auto"/>
        <w:ind w:left="0" w:firstLine="0"/>
        <w:jc w:val="left"/>
      </w:pPr>
    </w:p>
    <w:p w14:paraId="468193D2" w14:textId="77777777" w:rsidR="00AA559B" w:rsidRDefault="00AA559B" w:rsidP="00EA79C4">
      <w:pPr>
        <w:spacing w:after="0" w:line="259" w:lineRule="auto"/>
        <w:ind w:left="0" w:firstLine="0"/>
        <w:jc w:val="left"/>
      </w:pPr>
    </w:p>
    <w:p w14:paraId="7410B814" w14:textId="77777777" w:rsidR="00AA559B" w:rsidRDefault="00AA559B" w:rsidP="00EA79C4">
      <w:pPr>
        <w:spacing w:after="0" w:line="259" w:lineRule="auto"/>
        <w:ind w:left="0" w:firstLine="0"/>
        <w:jc w:val="left"/>
      </w:pPr>
    </w:p>
    <w:p w14:paraId="4072BA79" w14:textId="77777777" w:rsidR="00AA559B" w:rsidRDefault="00AA559B" w:rsidP="00EA79C4">
      <w:pPr>
        <w:spacing w:after="0" w:line="259" w:lineRule="auto"/>
        <w:ind w:left="0" w:firstLine="0"/>
        <w:jc w:val="left"/>
      </w:pPr>
    </w:p>
    <w:p w14:paraId="0C687A51" w14:textId="77777777" w:rsidR="00AA559B" w:rsidRDefault="00AA559B" w:rsidP="00EA79C4">
      <w:pPr>
        <w:spacing w:after="0" w:line="259" w:lineRule="auto"/>
        <w:ind w:left="0" w:firstLine="0"/>
        <w:jc w:val="left"/>
      </w:pPr>
    </w:p>
    <w:p w14:paraId="1F293E69" w14:textId="77777777" w:rsidR="00AA559B" w:rsidRDefault="00AA559B" w:rsidP="00EA79C4">
      <w:pPr>
        <w:spacing w:after="0" w:line="259" w:lineRule="auto"/>
        <w:ind w:left="0" w:firstLine="0"/>
        <w:jc w:val="left"/>
      </w:pPr>
    </w:p>
    <w:p w14:paraId="0C4BF27A" w14:textId="77777777" w:rsidR="00AA559B" w:rsidRDefault="00AA559B" w:rsidP="00EA79C4">
      <w:pPr>
        <w:spacing w:after="0" w:line="259" w:lineRule="auto"/>
        <w:ind w:left="0" w:firstLine="0"/>
        <w:jc w:val="left"/>
      </w:pPr>
    </w:p>
    <w:p w14:paraId="58A1EBDD" w14:textId="77777777" w:rsidR="00AA559B" w:rsidRDefault="00AA559B" w:rsidP="00EA79C4">
      <w:pPr>
        <w:spacing w:after="0" w:line="259" w:lineRule="auto"/>
        <w:ind w:left="0" w:firstLine="0"/>
        <w:jc w:val="left"/>
      </w:pPr>
    </w:p>
    <w:p w14:paraId="56E26A4E" w14:textId="77777777" w:rsidR="00AA559B" w:rsidRDefault="00AA559B" w:rsidP="00EA79C4">
      <w:pPr>
        <w:spacing w:after="0" w:line="259" w:lineRule="auto"/>
        <w:ind w:left="0" w:firstLine="0"/>
        <w:jc w:val="left"/>
      </w:pPr>
    </w:p>
    <w:p w14:paraId="47151730" w14:textId="77777777" w:rsidR="00AA559B" w:rsidRDefault="00AA559B" w:rsidP="00EA79C4">
      <w:pPr>
        <w:spacing w:after="0" w:line="259" w:lineRule="auto"/>
        <w:ind w:left="0" w:firstLine="0"/>
        <w:jc w:val="left"/>
      </w:pPr>
    </w:p>
    <w:p w14:paraId="0F277903" w14:textId="77777777" w:rsidR="00AA559B" w:rsidRDefault="00AA559B" w:rsidP="00EA79C4">
      <w:pPr>
        <w:spacing w:after="0" w:line="259" w:lineRule="auto"/>
        <w:ind w:left="0" w:firstLine="0"/>
        <w:jc w:val="left"/>
      </w:pPr>
    </w:p>
    <w:p w14:paraId="785A2321" w14:textId="77777777" w:rsidR="00AA559B" w:rsidRDefault="00AA559B" w:rsidP="00EA79C4">
      <w:pPr>
        <w:spacing w:after="0" w:line="259" w:lineRule="auto"/>
        <w:ind w:left="0" w:firstLine="0"/>
        <w:jc w:val="left"/>
      </w:pPr>
    </w:p>
    <w:p w14:paraId="3502AE49" w14:textId="77777777" w:rsidR="00AA559B" w:rsidRDefault="00AA559B" w:rsidP="00EA79C4">
      <w:pPr>
        <w:spacing w:after="0" w:line="259" w:lineRule="auto"/>
        <w:ind w:left="0" w:firstLine="0"/>
        <w:jc w:val="left"/>
      </w:pPr>
    </w:p>
    <w:p w14:paraId="42E505C1" w14:textId="77777777" w:rsidR="00AA559B" w:rsidRDefault="00AA559B" w:rsidP="00EA79C4">
      <w:pPr>
        <w:spacing w:after="0" w:line="259" w:lineRule="auto"/>
        <w:ind w:left="0" w:firstLine="0"/>
        <w:jc w:val="left"/>
      </w:pPr>
    </w:p>
    <w:p w14:paraId="671A91C8" w14:textId="77777777" w:rsidR="00AA559B" w:rsidRDefault="00AA559B" w:rsidP="00EA79C4">
      <w:pPr>
        <w:spacing w:after="0" w:line="259" w:lineRule="auto"/>
        <w:ind w:left="0" w:firstLine="0"/>
        <w:jc w:val="left"/>
      </w:pPr>
    </w:p>
    <w:p w14:paraId="6A387E9C" w14:textId="1EC3C02F" w:rsidR="000B518F" w:rsidRPr="009D0DA3" w:rsidRDefault="003C51FB" w:rsidP="00EA79C4">
      <w:pPr>
        <w:pStyle w:val="2"/>
        <w:spacing w:after="343" w:line="265" w:lineRule="auto"/>
        <w:ind w:right="1026"/>
        <w:rPr>
          <w:sz w:val="34"/>
          <w:szCs w:val="16"/>
        </w:rPr>
      </w:pPr>
      <w:r w:rsidRPr="009D0DA3">
        <w:rPr>
          <w:sz w:val="34"/>
          <w:szCs w:val="16"/>
        </w:rPr>
        <w:lastRenderedPageBreak/>
        <w:t xml:space="preserve">References </w:t>
      </w:r>
    </w:p>
    <w:p w14:paraId="224E86BB" w14:textId="77777777" w:rsidR="00220B1E" w:rsidRPr="009D0DA3" w:rsidRDefault="00220B1E" w:rsidP="00EA79C4">
      <w:pPr>
        <w:pStyle w:val="3"/>
        <w:ind w:left="-5"/>
        <w:jc w:val="both"/>
        <w:rPr>
          <w:b w:val="0"/>
          <w:bCs/>
          <w:sz w:val="22"/>
          <w:szCs w:val="16"/>
        </w:rPr>
      </w:pPr>
      <w:r w:rsidRPr="009D0DA3">
        <w:rPr>
          <w:b w:val="0"/>
          <w:bCs/>
          <w:sz w:val="22"/>
          <w:szCs w:val="16"/>
        </w:rPr>
        <w:t xml:space="preserve">[1] Jain, R., et al. (2025). Knowledge Distillation for Efficient Email Classification. </w:t>
      </w:r>
      <w:r w:rsidRPr="009D0DA3">
        <w:rPr>
          <w:b w:val="0"/>
          <w:bCs/>
          <w:i/>
          <w:iCs/>
          <w:sz w:val="22"/>
          <w:szCs w:val="16"/>
        </w:rPr>
        <w:t>ICML 2025</w:t>
      </w:r>
      <w:r w:rsidRPr="009D0DA3">
        <w:rPr>
          <w:b w:val="0"/>
          <w:bCs/>
          <w:sz w:val="22"/>
          <w:szCs w:val="16"/>
        </w:rPr>
        <w:t>.</w:t>
      </w:r>
    </w:p>
    <w:p w14:paraId="39936756" w14:textId="77777777" w:rsidR="00220B1E" w:rsidRPr="009D0DA3" w:rsidRDefault="00220B1E" w:rsidP="00EA79C4">
      <w:pPr>
        <w:pStyle w:val="3"/>
        <w:ind w:left="-5"/>
        <w:jc w:val="both"/>
        <w:rPr>
          <w:b w:val="0"/>
          <w:bCs/>
          <w:sz w:val="22"/>
          <w:szCs w:val="16"/>
        </w:rPr>
      </w:pPr>
      <w:r w:rsidRPr="009D0DA3">
        <w:rPr>
          <w:b w:val="0"/>
          <w:bCs/>
          <w:sz w:val="22"/>
          <w:szCs w:val="16"/>
        </w:rPr>
        <w:t xml:space="preserve">[2] Zhang, Y., et al. (2025). Hierarchical Contrastive Learning for Multi-label Email Categorization. </w:t>
      </w:r>
      <w:r w:rsidRPr="009D0DA3">
        <w:rPr>
          <w:b w:val="0"/>
          <w:bCs/>
          <w:i/>
          <w:iCs/>
          <w:sz w:val="22"/>
          <w:szCs w:val="16"/>
        </w:rPr>
        <w:t>IEEE TKDE</w:t>
      </w:r>
      <w:r w:rsidRPr="009D0DA3">
        <w:rPr>
          <w:b w:val="0"/>
          <w:bCs/>
          <w:sz w:val="22"/>
          <w:szCs w:val="16"/>
        </w:rPr>
        <w:t>.</w:t>
      </w:r>
    </w:p>
    <w:p w14:paraId="66F018F2" w14:textId="77777777" w:rsidR="00220B1E" w:rsidRPr="009D0DA3" w:rsidRDefault="00220B1E" w:rsidP="00EA79C4">
      <w:pPr>
        <w:pStyle w:val="3"/>
        <w:ind w:left="-5"/>
        <w:jc w:val="both"/>
        <w:rPr>
          <w:b w:val="0"/>
          <w:bCs/>
          <w:sz w:val="22"/>
          <w:szCs w:val="16"/>
        </w:rPr>
      </w:pPr>
      <w:r w:rsidRPr="009D0DA3">
        <w:rPr>
          <w:b w:val="0"/>
          <w:bCs/>
          <w:sz w:val="22"/>
          <w:szCs w:val="16"/>
        </w:rPr>
        <w:t xml:space="preserve">[3] Yuan, H., et al. (2024). Semantic Matching Networks for Overlapping Category Resolution. </w:t>
      </w:r>
      <w:r w:rsidRPr="009D0DA3">
        <w:rPr>
          <w:b w:val="0"/>
          <w:bCs/>
          <w:i/>
          <w:iCs/>
          <w:sz w:val="22"/>
          <w:szCs w:val="16"/>
        </w:rPr>
        <w:t>Data &amp; Knowledge Engineering</w:t>
      </w:r>
      <w:r w:rsidRPr="009D0DA3">
        <w:rPr>
          <w:b w:val="0"/>
          <w:bCs/>
          <w:sz w:val="22"/>
          <w:szCs w:val="16"/>
        </w:rPr>
        <w:t>.</w:t>
      </w:r>
    </w:p>
    <w:p w14:paraId="23F9D96D" w14:textId="77777777" w:rsidR="00220B1E" w:rsidRPr="009D0DA3" w:rsidRDefault="00220B1E" w:rsidP="00EA79C4">
      <w:pPr>
        <w:pStyle w:val="3"/>
        <w:ind w:left="-5"/>
        <w:jc w:val="both"/>
        <w:rPr>
          <w:b w:val="0"/>
          <w:bCs/>
          <w:sz w:val="22"/>
          <w:szCs w:val="16"/>
        </w:rPr>
      </w:pPr>
      <w:r w:rsidRPr="009D0DA3">
        <w:rPr>
          <w:b w:val="0"/>
          <w:bCs/>
          <w:sz w:val="22"/>
          <w:szCs w:val="16"/>
        </w:rPr>
        <w:t xml:space="preserve">[4] Fareed, M. (2025). Robustness Testing of Transformer-based Models. </w:t>
      </w:r>
      <w:r w:rsidRPr="009D0DA3">
        <w:rPr>
          <w:b w:val="0"/>
          <w:bCs/>
          <w:i/>
          <w:iCs/>
          <w:sz w:val="22"/>
          <w:szCs w:val="16"/>
        </w:rPr>
        <w:t>Journal of AI Security</w:t>
      </w:r>
      <w:r w:rsidRPr="009D0DA3">
        <w:rPr>
          <w:b w:val="0"/>
          <w:bCs/>
          <w:sz w:val="22"/>
          <w:szCs w:val="16"/>
        </w:rPr>
        <w:t>.</w:t>
      </w:r>
    </w:p>
    <w:p w14:paraId="4316F873" w14:textId="77777777" w:rsidR="00220B1E" w:rsidRPr="009D0DA3" w:rsidRDefault="00220B1E" w:rsidP="00EA79C4">
      <w:pPr>
        <w:pStyle w:val="3"/>
        <w:ind w:left="-5"/>
        <w:jc w:val="both"/>
        <w:rPr>
          <w:b w:val="0"/>
          <w:bCs/>
          <w:sz w:val="22"/>
          <w:szCs w:val="16"/>
        </w:rPr>
      </w:pPr>
      <w:r w:rsidRPr="009D0DA3">
        <w:rPr>
          <w:b w:val="0"/>
          <w:bCs/>
          <w:sz w:val="22"/>
          <w:szCs w:val="16"/>
        </w:rPr>
        <w:t xml:space="preserve">[5] Iqbal, S., &amp; Khan, A. (2022). Big Data Analytics Frameworks for Email Management. </w:t>
      </w:r>
      <w:r w:rsidRPr="009D0DA3">
        <w:rPr>
          <w:b w:val="0"/>
          <w:bCs/>
          <w:i/>
          <w:iCs/>
          <w:sz w:val="22"/>
          <w:szCs w:val="16"/>
        </w:rPr>
        <w:t>Global Journal of Computer Science</w:t>
      </w:r>
      <w:r w:rsidRPr="009D0DA3">
        <w:rPr>
          <w:b w:val="0"/>
          <w:bCs/>
          <w:sz w:val="22"/>
          <w:szCs w:val="16"/>
        </w:rPr>
        <w:t>.</w:t>
      </w:r>
    </w:p>
    <w:p w14:paraId="6346230D" w14:textId="77777777" w:rsidR="00220B1E" w:rsidRPr="009D0DA3" w:rsidRDefault="00220B1E" w:rsidP="00EA79C4">
      <w:pPr>
        <w:pStyle w:val="3"/>
        <w:ind w:left="-5"/>
        <w:jc w:val="both"/>
        <w:rPr>
          <w:b w:val="0"/>
          <w:bCs/>
          <w:sz w:val="22"/>
          <w:szCs w:val="16"/>
        </w:rPr>
      </w:pPr>
      <w:r w:rsidRPr="009D0DA3">
        <w:rPr>
          <w:b w:val="0"/>
          <w:bCs/>
          <w:sz w:val="22"/>
          <w:szCs w:val="16"/>
        </w:rPr>
        <w:t xml:space="preserve">[6] Endut, N., et al. (2022). A Systematic Literature Review on Email Categorization. </w:t>
      </w:r>
      <w:r w:rsidRPr="009D0DA3">
        <w:rPr>
          <w:b w:val="0"/>
          <w:bCs/>
          <w:i/>
          <w:iCs/>
          <w:sz w:val="22"/>
          <w:szCs w:val="16"/>
        </w:rPr>
        <w:t>IEEE Access</w:t>
      </w:r>
      <w:r w:rsidRPr="009D0DA3">
        <w:rPr>
          <w:b w:val="0"/>
          <w:bCs/>
          <w:sz w:val="22"/>
          <w:szCs w:val="16"/>
        </w:rPr>
        <w:t>.</w:t>
      </w:r>
    </w:p>
    <w:p w14:paraId="14BB8A4F" w14:textId="77777777" w:rsidR="00220B1E" w:rsidRPr="009D0DA3" w:rsidRDefault="00220B1E" w:rsidP="00EA79C4">
      <w:pPr>
        <w:pStyle w:val="3"/>
        <w:ind w:left="-5"/>
        <w:jc w:val="both"/>
        <w:rPr>
          <w:b w:val="0"/>
          <w:bCs/>
          <w:sz w:val="22"/>
          <w:szCs w:val="16"/>
        </w:rPr>
      </w:pPr>
      <w:r w:rsidRPr="009D0DA3">
        <w:rPr>
          <w:b w:val="0"/>
          <w:bCs/>
          <w:sz w:val="22"/>
          <w:szCs w:val="16"/>
        </w:rPr>
        <w:t xml:space="preserve">[7] Chuttur, M. Y. (2022). Examining the Correlation Between Sentiment and Email Priority. </w:t>
      </w:r>
      <w:r w:rsidRPr="009D0DA3">
        <w:rPr>
          <w:b w:val="0"/>
          <w:bCs/>
          <w:i/>
          <w:iCs/>
          <w:sz w:val="22"/>
          <w:szCs w:val="16"/>
        </w:rPr>
        <w:t>Int. Journal of Info Management</w:t>
      </w:r>
      <w:r w:rsidRPr="009D0DA3">
        <w:rPr>
          <w:b w:val="0"/>
          <w:bCs/>
          <w:sz w:val="22"/>
          <w:szCs w:val="16"/>
        </w:rPr>
        <w:t>.</w:t>
      </w:r>
    </w:p>
    <w:p w14:paraId="79B5B158" w14:textId="77777777" w:rsidR="00220B1E" w:rsidRPr="009D0DA3" w:rsidRDefault="00220B1E" w:rsidP="00EA79C4">
      <w:pPr>
        <w:pStyle w:val="3"/>
        <w:ind w:left="-5"/>
        <w:jc w:val="both"/>
        <w:rPr>
          <w:b w:val="0"/>
          <w:bCs/>
          <w:sz w:val="22"/>
          <w:szCs w:val="16"/>
        </w:rPr>
      </w:pPr>
      <w:r w:rsidRPr="009D0DA3">
        <w:rPr>
          <w:b w:val="0"/>
          <w:bCs/>
          <w:sz w:val="22"/>
          <w:szCs w:val="16"/>
        </w:rPr>
        <w:t xml:space="preserve">[8] Hirpara, K. (2025). Actionable Intent: Integrating Urgency Detection. </w:t>
      </w:r>
      <w:r w:rsidRPr="009D0DA3">
        <w:rPr>
          <w:b w:val="0"/>
          <w:bCs/>
          <w:i/>
          <w:iCs/>
          <w:sz w:val="22"/>
          <w:szCs w:val="16"/>
        </w:rPr>
        <w:t>Automated Systems in Industry</w:t>
      </w:r>
      <w:r w:rsidRPr="009D0DA3">
        <w:rPr>
          <w:b w:val="0"/>
          <w:bCs/>
          <w:sz w:val="22"/>
          <w:szCs w:val="16"/>
        </w:rPr>
        <w:t>.</w:t>
      </w:r>
    </w:p>
    <w:p w14:paraId="4A616319" w14:textId="77777777" w:rsidR="00220B1E" w:rsidRPr="009D0DA3" w:rsidRDefault="00220B1E" w:rsidP="00EA79C4">
      <w:pPr>
        <w:pStyle w:val="3"/>
        <w:ind w:left="-5"/>
        <w:jc w:val="both"/>
        <w:rPr>
          <w:b w:val="0"/>
          <w:bCs/>
          <w:sz w:val="22"/>
          <w:szCs w:val="16"/>
        </w:rPr>
      </w:pPr>
      <w:r w:rsidRPr="009D0DA3">
        <w:rPr>
          <w:b w:val="0"/>
          <w:bCs/>
          <w:sz w:val="22"/>
          <w:szCs w:val="16"/>
        </w:rPr>
        <w:t xml:space="preserve">[9] Chandana, P. (2026). Intelligent Email Grouping and Thread Management. </w:t>
      </w:r>
      <w:r w:rsidRPr="009D0DA3">
        <w:rPr>
          <w:b w:val="0"/>
          <w:bCs/>
          <w:i/>
          <w:iCs/>
          <w:sz w:val="22"/>
          <w:szCs w:val="16"/>
        </w:rPr>
        <w:t>Journal of Digital Communication</w:t>
      </w:r>
      <w:r w:rsidRPr="009D0DA3">
        <w:rPr>
          <w:b w:val="0"/>
          <w:bCs/>
          <w:sz w:val="22"/>
          <w:szCs w:val="16"/>
        </w:rPr>
        <w:t>.</w:t>
      </w:r>
    </w:p>
    <w:p w14:paraId="15237FBD" w14:textId="77777777" w:rsidR="00220B1E" w:rsidRPr="009D0DA3" w:rsidRDefault="00220B1E" w:rsidP="00EA79C4">
      <w:pPr>
        <w:pStyle w:val="3"/>
        <w:ind w:left="-5"/>
        <w:jc w:val="both"/>
        <w:rPr>
          <w:b w:val="0"/>
          <w:bCs/>
          <w:sz w:val="22"/>
          <w:szCs w:val="16"/>
        </w:rPr>
      </w:pPr>
      <w:r w:rsidRPr="009D0DA3">
        <w:rPr>
          <w:b w:val="0"/>
          <w:bCs/>
          <w:sz w:val="22"/>
          <w:szCs w:val="16"/>
        </w:rPr>
        <w:t xml:space="preserve">[10] Singh, A., et al. (2023). Dynamic Adaptation of Email Prioritization Logic. </w:t>
      </w:r>
      <w:r w:rsidRPr="009D0DA3">
        <w:rPr>
          <w:b w:val="0"/>
          <w:bCs/>
          <w:i/>
          <w:iCs/>
          <w:sz w:val="22"/>
          <w:szCs w:val="16"/>
        </w:rPr>
        <w:t>Adaptive Web Systems</w:t>
      </w:r>
      <w:r w:rsidRPr="009D0DA3">
        <w:rPr>
          <w:b w:val="0"/>
          <w:bCs/>
          <w:sz w:val="22"/>
          <w:szCs w:val="16"/>
        </w:rPr>
        <w:t>.</w:t>
      </w:r>
    </w:p>
    <w:p w14:paraId="0DE83E58" w14:textId="77777777" w:rsidR="00220B1E" w:rsidRPr="009D0DA3" w:rsidRDefault="00220B1E" w:rsidP="00EA79C4">
      <w:pPr>
        <w:pStyle w:val="3"/>
        <w:ind w:left="-5"/>
        <w:jc w:val="both"/>
        <w:rPr>
          <w:b w:val="0"/>
          <w:bCs/>
          <w:sz w:val="22"/>
          <w:szCs w:val="16"/>
        </w:rPr>
      </w:pPr>
      <w:r w:rsidRPr="009D0DA3">
        <w:rPr>
          <w:b w:val="0"/>
          <w:bCs/>
          <w:sz w:val="22"/>
          <w:szCs w:val="16"/>
        </w:rPr>
        <w:t xml:space="preserve">[11] Wang, L., et al. (2024). Mitigating Data Scarcity via Deep Active Learning. </w:t>
      </w:r>
      <w:r w:rsidRPr="009D0DA3">
        <w:rPr>
          <w:b w:val="0"/>
          <w:bCs/>
          <w:i/>
          <w:iCs/>
          <w:sz w:val="22"/>
          <w:szCs w:val="16"/>
        </w:rPr>
        <w:t>Artificial Intelligence Review</w:t>
      </w:r>
      <w:r w:rsidRPr="009D0DA3">
        <w:rPr>
          <w:b w:val="0"/>
          <w:bCs/>
          <w:sz w:val="22"/>
          <w:szCs w:val="16"/>
        </w:rPr>
        <w:t>.</w:t>
      </w:r>
    </w:p>
    <w:p w14:paraId="21AC70CA" w14:textId="77777777" w:rsidR="00220B1E" w:rsidRPr="009D0DA3" w:rsidRDefault="00220B1E" w:rsidP="00EA79C4">
      <w:pPr>
        <w:pStyle w:val="3"/>
        <w:ind w:left="-5"/>
        <w:jc w:val="both"/>
        <w:rPr>
          <w:b w:val="0"/>
          <w:bCs/>
          <w:sz w:val="22"/>
          <w:szCs w:val="16"/>
        </w:rPr>
      </w:pPr>
      <w:r w:rsidRPr="009D0DA3">
        <w:rPr>
          <w:b w:val="0"/>
          <w:bCs/>
          <w:sz w:val="22"/>
          <w:szCs w:val="16"/>
        </w:rPr>
        <w:t xml:space="preserve">[12] Duong, T., et al. (2025). Text Summarization for Feature Refinement. </w:t>
      </w:r>
      <w:r w:rsidRPr="009D0DA3">
        <w:rPr>
          <w:b w:val="0"/>
          <w:bCs/>
          <w:i/>
          <w:iCs/>
          <w:sz w:val="22"/>
          <w:szCs w:val="16"/>
        </w:rPr>
        <w:t>Computational Linguistics</w:t>
      </w:r>
      <w:r w:rsidRPr="009D0DA3">
        <w:rPr>
          <w:b w:val="0"/>
          <w:bCs/>
          <w:sz w:val="22"/>
          <w:szCs w:val="16"/>
        </w:rPr>
        <w:t>.</w:t>
      </w:r>
    </w:p>
    <w:p w14:paraId="6F6FBF69" w14:textId="77777777" w:rsidR="00220B1E" w:rsidRPr="009D0DA3" w:rsidRDefault="00220B1E" w:rsidP="00EA79C4">
      <w:pPr>
        <w:pStyle w:val="3"/>
        <w:ind w:left="-5"/>
        <w:jc w:val="both"/>
        <w:rPr>
          <w:b w:val="0"/>
          <w:bCs/>
          <w:sz w:val="22"/>
          <w:szCs w:val="16"/>
        </w:rPr>
      </w:pPr>
      <w:r w:rsidRPr="009D0DA3">
        <w:rPr>
          <w:b w:val="0"/>
          <w:bCs/>
          <w:sz w:val="22"/>
          <w:szCs w:val="16"/>
        </w:rPr>
        <w:t xml:space="preserve">[13] Rokas, G., et al. (2022). Cross-Lingual Challenges in Global Communication. </w:t>
      </w:r>
      <w:r w:rsidRPr="009D0DA3">
        <w:rPr>
          <w:b w:val="0"/>
          <w:bCs/>
          <w:i/>
          <w:iCs/>
          <w:sz w:val="22"/>
          <w:szCs w:val="16"/>
        </w:rPr>
        <w:t>Journal of Multilingual Resources</w:t>
      </w:r>
      <w:r w:rsidRPr="009D0DA3">
        <w:rPr>
          <w:b w:val="0"/>
          <w:bCs/>
          <w:sz w:val="22"/>
          <w:szCs w:val="16"/>
        </w:rPr>
        <w:t>.</w:t>
      </w:r>
    </w:p>
    <w:p w14:paraId="2D0F0AAB" w14:textId="77777777" w:rsidR="00220B1E" w:rsidRPr="009D0DA3" w:rsidRDefault="00220B1E" w:rsidP="00EA79C4">
      <w:pPr>
        <w:pStyle w:val="3"/>
        <w:ind w:left="-5"/>
        <w:jc w:val="both"/>
        <w:rPr>
          <w:b w:val="0"/>
          <w:bCs/>
          <w:sz w:val="22"/>
          <w:szCs w:val="16"/>
        </w:rPr>
      </w:pPr>
      <w:r w:rsidRPr="009D0DA3">
        <w:rPr>
          <w:b w:val="0"/>
          <w:bCs/>
          <w:sz w:val="22"/>
          <w:szCs w:val="16"/>
        </w:rPr>
        <w:t xml:space="preserve">[14] Kshirsagar, V., et al. (2025). Explainable AI (XAI) for Email Management. </w:t>
      </w:r>
      <w:r w:rsidRPr="009D0DA3">
        <w:rPr>
          <w:b w:val="0"/>
          <w:bCs/>
          <w:i/>
          <w:iCs/>
          <w:sz w:val="22"/>
          <w:szCs w:val="16"/>
        </w:rPr>
        <w:t>ACM Transactions on Intelligent Systems</w:t>
      </w:r>
      <w:r w:rsidRPr="009D0DA3">
        <w:rPr>
          <w:b w:val="0"/>
          <w:bCs/>
          <w:sz w:val="22"/>
          <w:szCs w:val="16"/>
        </w:rPr>
        <w:t>.</w:t>
      </w:r>
    </w:p>
    <w:p w14:paraId="4AA56499" w14:textId="45F8D28C" w:rsidR="000B518F" w:rsidRPr="009D0DA3" w:rsidRDefault="00220B1E" w:rsidP="00EA79C4">
      <w:pPr>
        <w:pStyle w:val="3"/>
        <w:ind w:left="-5"/>
        <w:jc w:val="both"/>
        <w:rPr>
          <w:b w:val="0"/>
          <w:bCs/>
          <w:sz w:val="22"/>
          <w:szCs w:val="16"/>
        </w:rPr>
      </w:pPr>
      <w:r w:rsidRPr="009D0DA3">
        <w:rPr>
          <w:b w:val="0"/>
          <w:bCs/>
          <w:sz w:val="22"/>
          <w:szCs w:val="16"/>
        </w:rPr>
        <w:t xml:space="preserve">[15] Pradhan, S., et al. (2024). Profiling Information Overload in Modern Enterprises. </w:t>
      </w:r>
      <w:r w:rsidRPr="009D0DA3">
        <w:rPr>
          <w:b w:val="0"/>
          <w:bCs/>
          <w:i/>
          <w:iCs/>
          <w:sz w:val="22"/>
          <w:szCs w:val="16"/>
        </w:rPr>
        <w:t>MIS Quarterly</w:t>
      </w:r>
      <w:r w:rsidRPr="009D0DA3">
        <w:rPr>
          <w:b w:val="0"/>
          <w:bCs/>
          <w:sz w:val="22"/>
          <w:szCs w:val="16"/>
        </w:rPr>
        <w:t>.</w:t>
      </w:r>
    </w:p>
    <w:sectPr w:rsidR="000B518F" w:rsidRPr="009D0DA3" w:rsidSect="00E55C20">
      <w:footerReference w:type="even" r:id="rId15"/>
      <w:footerReference w:type="default" r:id="rId16"/>
      <w:footerReference w:type="first" r:id="rId17"/>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580A48" w14:textId="77777777" w:rsidR="009D66DD" w:rsidRDefault="009D66DD">
      <w:pPr>
        <w:spacing w:after="0" w:line="240" w:lineRule="auto"/>
      </w:pPr>
      <w:r>
        <w:separator/>
      </w:r>
    </w:p>
  </w:endnote>
  <w:endnote w:type="continuationSeparator" w:id="0">
    <w:p w14:paraId="27C2501A" w14:textId="77777777" w:rsidR="009D66DD" w:rsidRDefault="009D66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5B465348"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E2E29D" w14:textId="77777777" w:rsidR="009D66DD" w:rsidRDefault="009D66DD">
      <w:pPr>
        <w:spacing w:after="0" w:line="240" w:lineRule="auto"/>
      </w:pPr>
      <w:r>
        <w:separator/>
      </w:r>
    </w:p>
  </w:footnote>
  <w:footnote w:type="continuationSeparator" w:id="0">
    <w:p w14:paraId="2051E1BA" w14:textId="77777777" w:rsidR="009D66DD" w:rsidRDefault="009D66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C2333"/>
    <w:multiLevelType w:val="multilevel"/>
    <w:tmpl w:val="3D707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40542B1"/>
    <w:multiLevelType w:val="multilevel"/>
    <w:tmpl w:val="96B89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B042193"/>
    <w:multiLevelType w:val="multilevel"/>
    <w:tmpl w:val="99502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3A158E"/>
    <w:multiLevelType w:val="multilevel"/>
    <w:tmpl w:val="1A4AF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33A3426B"/>
    <w:multiLevelType w:val="multilevel"/>
    <w:tmpl w:val="8E362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E6336C"/>
    <w:multiLevelType w:val="hybridMultilevel"/>
    <w:tmpl w:val="C31C9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4FE36E1"/>
    <w:multiLevelType w:val="multilevel"/>
    <w:tmpl w:val="36E68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9344027"/>
    <w:multiLevelType w:val="multilevel"/>
    <w:tmpl w:val="AAE0C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A5C2783"/>
    <w:multiLevelType w:val="multilevel"/>
    <w:tmpl w:val="EEB06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414F4868"/>
    <w:multiLevelType w:val="hybridMultilevel"/>
    <w:tmpl w:val="C9901002"/>
    <w:lvl w:ilvl="0" w:tplc="90A48A8E">
      <w:start w:val="1"/>
      <w:numFmt w:val="decimal"/>
      <w:lvlText w:val="%1."/>
      <w:lvlJc w:val="left"/>
      <w:pPr>
        <w:ind w:left="797" w:hanging="360"/>
      </w:pPr>
      <w:rPr>
        <w:rFonts w:hint="default"/>
        <w:b/>
        <w:sz w:val="28"/>
        <w:szCs w:val="28"/>
      </w:r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16" w15:restartNumberingAfterBreak="0">
    <w:nsid w:val="41522EFF"/>
    <w:multiLevelType w:val="multilevel"/>
    <w:tmpl w:val="366AE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8" w15:restartNumberingAfterBreak="0">
    <w:nsid w:val="4BD15EC7"/>
    <w:multiLevelType w:val="hybridMultilevel"/>
    <w:tmpl w:val="288E2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552B0F20"/>
    <w:multiLevelType w:val="hybridMultilevel"/>
    <w:tmpl w:val="D25CB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73258E5"/>
    <w:multiLevelType w:val="multilevel"/>
    <w:tmpl w:val="17625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9E26F17"/>
    <w:multiLevelType w:val="multilevel"/>
    <w:tmpl w:val="0A42C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8BB0DD8"/>
    <w:multiLevelType w:val="multilevel"/>
    <w:tmpl w:val="A1303C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AF929BC"/>
    <w:multiLevelType w:val="multilevel"/>
    <w:tmpl w:val="B1EC20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6" w15:restartNumberingAfterBreak="0">
    <w:nsid w:val="74216F03"/>
    <w:multiLevelType w:val="hybridMultilevel"/>
    <w:tmpl w:val="1AB84A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42746C7"/>
    <w:multiLevelType w:val="multilevel"/>
    <w:tmpl w:val="0FDE30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37285537">
    <w:abstractNumId w:val="19"/>
  </w:num>
  <w:num w:numId="2" w16cid:durableId="1385257327">
    <w:abstractNumId w:val="25"/>
  </w:num>
  <w:num w:numId="3" w16cid:durableId="2025202020">
    <w:abstractNumId w:val="2"/>
  </w:num>
  <w:num w:numId="4" w16cid:durableId="1625883336">
    <w:abstractNumId w:val="4"/>
  </w:num>
  <w:num w:numId="5" w16cid:durableId="621494586">
    <w:abstractNumId w:val="7"/>
  </w:num>
  <w:num w:numId="6" w16cid:durableId="1149858929">
    <w:abstractNumId w:val="8"/>
  </w:num>
  <w:num w:numId="7" w16cid:durableId="2021084236">
    <w:abstractNumId w:val="1"/>
  </w:num>
  <w:num w:numId="8" w16cid:durableId="1745176900">
    <w:abstractNumId w:val="14"/>
  </w:num>
  <w:num w:numId="9" w16cid:durableId="1973365200">
    <w:abstractNumId w:val="17"/>
  </w:num>
  <w:num w:numId="10" w16cid:durableId="1485075919">
    <w:abstractNumId w:val="20"/>
  </w:num>
  <w:num w:numId="11" w16cid:durableId="1099106797">
    <w:abstractNumId w:val="26"/>
  </w:num>
  <w:num w:numId="12" w16cid:durableId="788060">
    <w:abstractNumId w:val="10"/>
  </w:num>
  <w:num w:numId="13" w16cid:durableId="2020615465">
    <w:abstractNumId w:val="18"/>
  </w:num>
  <w:num w:numId="14" w16cid:durableId="1094591379">
    <w:abstractNumId w:val="15"/>
  </w:num>
  <w:num w:numId="15" w16cid:durableId="1658730962">
    <w:abstractNumId w:val="0"/>
  </w:num>
  <w:num w:numId="16" w16cid:durableId="81727246">
    <w:abstractNumId w:val="27"/>
  </w:num>
  <w:num w:numId="17" w16cid:durableId="1412122838">
    <w:abstractNumId w:val="16"/>
  </w:num>
  <w:num w:numId="18" w16cid:durableId="1129006050">
    <w:abstractNumId w:val="24"/>
  </w:num>
  <w:num w:numId="19" w16cid:durableId="256599520">
    <w:abstractNumId w:val="3"/>
  </w:num>
  <w:num w:numId="20" w16cid:durableId="1921676511">
    <w:abstractNumId w:val="12"/>
  </w:num>
  <w:num w:numId="21" w16cid:durableId="98450433">
    <w:abstractNumId w:val="6"/>
  </w:num>
  <w:num w:numId="22" w16cid:durableId="54356243">
    <w:abstractNumId w:val="11"/>
  </w:num>
  <w:num w:numId="23" w16cid:durableId="1855609632">
    <w:abstractNumId w:val="13"/>
  </w:num>
  <w:num w:numId="24" w16cid:durableId="1293636562">
    <w:abstractNumId w:val="9"/>
  </w:num>
  <w:num w:numId="25" w16cid:durableId="1311472833">
    <w:abstractNumId w:val="23"/>
  </w:num>
  <w:num w:numId="26" w16cid:durableId="1507132304">
    <w:abstractNumId w:val="21"/>
  </w:num>
  <w:num w:numId="27" w16cid:durableId="822353446">
    <w:abstractNumId w:val="22"/>
  </w:num>
  <w:num w:numId="28" w16cid:durableId="21213370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3158"/>
    <w:rsid w:val="000060DF"/>
    <w:rsid w:val="00006A5C"/>
    <w:rsid w:val="00010059"/>
    <w:rsid w:val="00013566"/>
    <w:rsid w:val="00014F34"/>
    <w:rsid w:val="000167DA"/>
    <w:rsid w:val="0002126D"/>
    <w:rsid w:val="00024C1B"/>
    <w:rsid w:val="00026DCF"/>
    <w:rsid w:val="00032759"/>
    <w:rsid w:val="00032E20"/>
    <w:rsid w:val="000368D8"/>
    <w:rsid w:val="00047F1E"/>
    <w:rsid w:val="00065551"/>
    <w:rsid w:val="00073B93"/>
    <w:rsid w:val="00077FB1"/>
    <w:rsid w:val="0008714A"/>
    <w:rsid w:val="000962B5"/>
    <w:rsid w:val="000B0176"/>
    <w:rsid w:val="000B499F"/>
    <w:rsid w:val="000B518F"/>
    <w:rsid w:val="000B6875"/>
    <w:rsid w:val="000C399C"/>
    <w:rsid w:val="000D1123"/>
    <w:rsid w:val="000D7DAE"/>
    <w:rsid w:val="000E2795"/>
    <w:rsid w:val="00100083"/>
    <w:rsid w:val="001047D6"/>
    <w:rsid w:val="0010755B"/>
    <w:rsid w:val="0011072A"/>
    <w:rsid w:val="00124690"/>
    <w:rsid w:val="00135703"/>
    <w:rsid w:val="0014139D"/>
    <w:rsid w:val="00144101"/>
    <w:rsid w:val="00147898"/>
    <w:rsid w:val="001551DB"/>
    <w:rsid w:val="00167430"/>
    <w:rsid w:val="00173C04"/>
    <w:rsid w:val="001750CD"/>
    <w:rsid w:val="00176760"/>
    <w:rsid w:val="0017793E"/>
    <w:rsid w:val="001814D4"/>
    <w:rsid w:val="00185424"/>
    <w:rsid w:val="0019074E"/>
    <w:rsid w:val="001A42C9"/>
    <w:rsid w:val="001A6509"/>
    <w:rsid w:val="001B2DB2"/>
    <w:rsid w:val="001B4A68"/>
    <w:rsid w:val="001C12DB"/>
    <w:rsid w:val="001C3517"/>
    <w:rsid w:val="001C536E"/>
    <w:rsid w:val="001C53B8"/>
    <w:rsid w:val="001C5691"/>
    <w:rsid w:val="001C7F82"/>
    <w:rsid w:val="001D0173"/>
    <w:rsid w:val="001D02C9"/>
    <w:rsid w:val="001E635C"/>
    <w:rsid w:val="001E7371"/>
    <w:rsid w:val="001F4FDE"/>
    <w:rsid w:val="001F7A77"/>
    <w:rsid w:val="001F7D3F"/>
    <w:rsid w:val="0020294C"/>
    <w:rsid w:val="00206902"/>
    <w:rsid w:val="0021040C"/>
    <w:rsid w:val="00211B50"/>
    <w:rsid w:val="00215309"/>
    <w:rsid w:val="00220487"/>
    <w:rsid w:val="00220B1E"/>
    <w:rsid w:val="00224FB9"/>
    <w:rsid w:val="002274A1"/>
    <w:rsid w:val="0023414A"/>
    <w:rsid w:val="00236372"/>
    <w:rsid w:val="002430FE"/>
    <w:rsid w:val="00244B54"/>
    <w:rsid w:val="00255F15"/>
    <w:rsid w:val="002566BD"/>
    <w:rsid w:val="00271BC3"/>
    <w:rsid w:val="0027258C"/>
    <w:rsid w:val="002726C8"/>
    <w:rsid w:val="0028229C"/>
    <w:rsid w:val="002847CF"/>
    <w:rsid w:val="0028652C"/>
    <w:rsid w:val="002907A2"/>
    <w:rsid w:val="0029313C"/>
    <w:rsid w:val="00293EE8"/>
    <w:rsid w:val="002946C4"/>
    <w:rsid w:val="002A3844"/>
    <w:rsid w:val="002A45C9"/>
    <w:rsid w:val="002A60E6"/>
    <w:rsid w:val="002A6B07"/>
    <w:rsid w:val="002B46BB"/>
    <w:rsid w:val="002B79C8"/>
    <w:rsid w:val="002C3EAA"/>
    <w:rsid w:val="002C75B7"/>
    <w:rsid w:val="002E3B45"/>
    <w:rsid w:val="002E3E5C"/>
    <w:rsid w:val="002E43E5"/>
    <w:rsid w:val="002F5FA3"/>
    <w:rsid w:val="0030180B"/>
    <w:rsid w:val="0030428F"/>
    <w:rsid w:val="00306F34"/>
    <w:rsid w:val="00322A74"/>
    <w:rsid w:val="003234FD"/>
    <w:rsid w:val="003267F9"/>
    <w:rsid w:val="00333218"/>
    <w:rsid w:val="003339E5"/>
    <w:rsid w:val="00341FF0"/>
    <w:rsid w:val="00344B96"/>
    <w:rsid w:val="00347484"/>
    <w:rsid w:val="00360EAD"/>
    <w:rsid w:val="00366F26"/>
    <w:rsid w:val="003728A5"/>
    <w:rsid w:val="003761FD"/>
    <w:rsid w:val="003763AC"/>
    <w:rsid w:val="0038183C"/>
    <w:rsid w:val="0038372C"/>
    <w:rsid w:val="00386654"/>
    <w:rsid w:val="00386A62"/>
    <w:rsid w:val="0039290B"/>
    <w:rsid w:val="003B0A68"/>
    <w:rsid w:val="003B1057"/>
    <w:rsid w:val="003B17AC"/>
    <w:rsid w:val="003B6C99"/>
    <w:rsid w:val="003C51FB"/>
    <w:rsid w:val="003C7679"/>
    <w:rsid w:val="003E50D5"/>
    <w:rsid w:val="003F0AA9"/>
    <w:rsid w:val="003F130B"/>
    <w:rsid w:val="004004FA"/>
    <w:rsid w:val="00403649"/>
    <w:rsid w:val="00412BF0"/>
    <w:rsid w:val="004232B8"/>
    <w:rsid w:val="004248CF"/>
    <w:rsid w:val="00427EB9"/>
    <w:rsid w:val="00431C8F"/>
    <w:rsid w:val="00433453"/>
    <w:rsid w:val="004364F3"/>
    <w:rsid w:val="0044146B"/>
    <w:rsid w:val="00442AF9"/>
    <w:rsid w:val="00450747"/>
    <w:rsid w:val="00455054"/>
    <w:rsid w:val="004608BE"/>
    <w:rsid w:val="004722B6"/>
    <w:rsid w:val="00491664"/>
    <w:rsid w:val="0049181C"/>
    <w:rsid w:val="0049289C"/>
    <w:rsid w:val="00494712"/>
    <w:rsid w:val="00495189"/>
    <w:rsid w:val="004A0124"/>
    <w:rsid w:val="004A2AF1"/>
    <w:rsid w:val="004A63D8"/>
    <w:rsid w:val="004B1089"/>
    <w:rsid w:val="004B32A8"/>
    <w:rsid w:val="004C1115"/>
    <w:rsid w:val="004F09CA"/>
    <w:rsid w:val="004F5454"/>
    <w:rsid w:val="0050121D"/>
    <w:rsid w:val="00503100"/>
    <w:rsid w:val="005043A0"/>
    <w:rsid w:val="00517220"/>
    <w:rsid w:val="00533C5F"/>
    <w:rsid w:val="00534D36"/>
    <w:rsid w:val="00536E36"/>
    <w:rsid w:val="00537A7C"/>
    <w:rsid w:val="00544E9C"/>
    <w:rsid w:val="00551FDD"/>
    <w:rsid w:val="0056266B"/>
    <w:rsid w:val="00564542"/>
    <w:rsid w:val="00566DD9"/>
    <w:rsid w:val="0056741B"/>
    <w:rsid w:val="00567E48"/>
    <w:rsid w:val="005702AB"/>
    <w:rsid w:val="00573BA1"/>
    <w:rsid w:val="005775DA"/>
    <w:rsid w:val="00580C54"/>
    <w:rsid w:val="00580FB4"/>
    <w:rsid w:val="00582E26"/>
    <w:rsid w:val="00583041"/>
    <w:rsid w:val="005A2A59"/>
    <w:rsid w:val="005A4FBF"/>
    <w:rsid w:val="005A6397"/>
    <w:rsid w:val="005A63C8"/>
    <w:rsid w:val="005B1359"/>
    <w:rsid w:val="005E7C4C"/>
    <w:rsid w:val="005F2FD0"/>
    <w:rsid w:val="005F4B1C"/>
    <w:rsid w:val="005F4D8D"/>
    <w:rsid w:val="00602952"/>
    <w:rsid w:val="00607A33"/>
    <w:rsid w:val="00610112"/>
    <w:rsid w:val="00614D06"/>
    <w:rsid w:val="00624686"/>
    <w:rsid w:val="0063441E"/>
    <w:rsid w:val="00634499"/>
    <w:rsid w:val="0063660F"/>
    <w:rsid w:val="00640389"/>
    <w:rsid w:val="00645E2D"/>
    <w:rsid w:val="006552CA"/>
    <w:rsid w:val="00657507"/>
    <w:rsid w:val="006604B2"/>
    <w:rsid w:val="00661BA6"/>
    <w:rsid w:val="00662515"/>
    <w:rsid w:val="006633DA"/>
    <w:rsid w:val="00670491"/>
    <w:rsid w:val="00682EAF"/>
    <w:rsid w:val="00686D32"/>
    <w:rsid w:val="00691F86"/>
    <w:rsid w:val="0069377D"/>
    <w:rsid w:val="00696E0F"/>
    <w:rsid w:val="006A74FA"/>
    <w:rsid w:val="006B4EFD"/>
    <w:rsid w:val="006C0813"/>
    <w:rsid w:val="006C70E9"/>
    <w:rsid w:val="006D04DF"/>
    <w:rsid w:val="006D0E29"/>
    <w:rsid w:val="006D32F0"/>
    <w:rsid w:val="006D79D8"/>
    <w:rsid w:val="006E095F"/>
    <w:rsid w:val="006E66B5"/>
    <w:rsid w:val="006F7469"/>
    <w:rsid w:val="00700C9C"/>
    <w:rsid w:val="00706DE9"/>
    <w:rsid w:val="00707F07"/>
    <w:rsid w:val="0071431F"/>
    <w:rsid w:val="00721A34"/>
    <w:rsid w:val="00731D4E"/>
    <w:rsid w:val="007354FC"/>
    <w:rsid w:val="0074023F"/>
    <w:rsid w:val="00742994"/>
    <w:rsid w:val="00743DF8"/>
    <w:rsid w:val="00746A75"/>
    <w:rsid w:val="00762DA6"/>
    <w:rsid w:val="0077312B"/>
    <w:rsid w:val="00774D77"/>
    <w:rsid w:val="0077658C"/>
    <w:rsid w:val="007771C1"/>
    <w:rsid w:val="00777480"/>
    <w:rsid w:val="00780E91"/>
    <w:rsid w:val="00793CD2"/>
    <w:rsid w:val="00794226"/>
    <w:rsid w:val="007A19B4"/>
    <w:rsid w:val="007A3DDC"/>
    <w:rsid w:val="007B0AC5"/>
    <w:rsid w:val="007B2A8A"/>
    <w:rsid w:val="007C1FFC"/>
    <w:rsid w:val="007D1382"/>
    <w:rsid w:val="007D211E"/>
    <w:rsid w:val="007E0E60"/>
    <w:rsid w:val="007E14FC"/>
    <w:rsid w:val="008075D8"/>
    <w:rsid w:val="00814A5E"/>
    <w:rsid w:val="0081695E"/>
    <w:rsid w:val="00822918"/>
    <w:rsid w:val="0082302B"/>
    <w:rsid w:val="00823FE0"/>
    <w:rsid w:val="0082700B"/>
    <w:rsid w:val="00830DBB"/>
    <w:rsid w:val="00831178"/>
    <w:rsid w:val="0083128B"/>
    <w:rsid w:val="00840482"/>
    <w:rsid w:val="008460C6"/>
    <w:rsid w:val="00846957"/>
    <w:rsid w:val="00847D5D"/>
    <w:rsid w:val="008502B8"/>
    <w:rsid w:val="0086488D"/>
    <w:rsid w:val="00865B7B"/>
    <w:rsid w:val="008671B3"/>
    <w:rsid w:val="008731BA"/>
    <w:rsid w:val="00874871"/>
    <w:rsid w:val="0087545D"/>
    <w:rsid w:val="00875F7C"/>
    <w:rsid w:val="008A0BA0"/>
    <w:rsid w:val="008A4163"/>
    <w:rsid w:val="008A709B"/>
    <w:rsid w:val="008B27B6"/>
    <w:rsid w:val="008B7A08"/>
    <w:rsid w:val="008B7EEA"/>
    <w:rsid w:val="008C1DFE"/>
    <w:rsid w:val="008C21E0"/>
    <w:rsid w:val="008D78B3"/>
    <w:rsid w:val="008E446E"/>
    <w:rsid w:val="008E7BD4"/>
    <w:rsid w:val="008F16B2"/>
    <w:rsid w:val="008F1B4E"/>
    <w:rsid w:val="008F1F37"/>
    <w:rsid w:val="008F33AD"/>
    <w:rsid w:val="008F5C64"/>
    <w:rsid w:val="009066C1"/>
    <w:rsid w:val="009127A8"/>
    <w:rsid w:val="00912857"/>
    <w:rsid w:val="00912CD9"/>
    <w:rsid w:val="00914C99"/>
    <w:rsid w:val="0091796D"/>
    <w:rsid w:val="009329FC"/>
    <w:rsid w:val="00932B25"/>
    <w:rsid w:val="00935789"/>
    <w:rsid w:val="009367EF"/>
    <w:rsid w:val="0094252A"/>
    <w:rsid w:val="00945B13"/>
    <w:rsid w:val="00947942"/>
    <w:rsid w:val="00950F8B"/>
    <w:rsid w:val="009550B7"/>
    <w:rsid w:val="00956461"/>
    <w:rsid w:val="00957B15"/>
    <w:rsid w:val="0096585A"/>
    <w:rsid w:val="00970549"/>
    <w:rsid w:val="009706E0"/>
    <w:rsid w:val="00980B81"/>
    <w:rsid w:val="00991E9E"/>
    <w:rsid w:val="00997136"/>
    <w:rsid w:val="009A02F0"/>
    <w:rsid w:val="009A0CAC"/>
    <w:rsid w:val="009A2646"/>
    <w:rsid w:val="009A3EF7"/>
    <w:rsid w:val="009A78F8"/>
    <w:rsid w:val="009B17DF"/>
    <w:rsid w:val="009B5A6D"/>
    <w:rsid w:val="009D0DA3"/>
    <w:rsid w:val="009D2D9B"/>
    <w:rsid w:val="009D53FE"/>
    <w:rsid w:val="009D5E99"/>
    <w:rsid w:val="009D5EEB"/>
    <w:rsid w:val="009D66DD"/>
    <w:rsid w:val="009E7B5E"/>
    <w:rsid w:val="009F0476"/>
    <w:rsid w:val="009F0891"/>
    <w:rsid w:val="00A01815"/>
    <w:rsid w:val="00A02DAC"/>
    <w:rsid w:val="00A044E3"/>
    <w:rsid w:val="00A12D68"/>
    <w:rsid w:val="00A15B81"/>
    <w:rsid w:val="00A17720"/>
    <w:rsid w:val="00A22D3E"/>
    <w:rsid w:val="00A30A91"/>
    <w:rsid w:val="00A318DC"/>
    <w:rsid w:val="00A31A6E"/>
    <w:rsid w:val="00A369F3"/>
    <w:rsid w:val="00A3707F"/>
    <w:rsid w:val="00A41D93"/>
    <w:rsid w:val="00A517A6"/>
    <w:rsid w:val="00A65A99"/>
    <w:rsid w:val="00A709F6"/>
    <w:rsid w:val="00A73343"/>
    <w:rsid w:val="00A74A6E"/>
    <w:rsid w:val="00A80D02"/>
    <w:rsid w:val="00A83CDA"/>
    <w:rsid w:val="00A86132"/>
    <w:rsid w:val="00A87ECD"/>
    <w:rsid w:val="00A90278"/>
    <w:rsid w:val="00A978C6"/>
    <w:rsid w:val="00AA3214"/>
    <w:rsid w:val="00AA3AD8"/>
    <w:rsid w:val="00AA559B"/>
    <w:rsid w:val="00AA5859"/>
    <w:rsid w:val="00AB43B3"/>
    <w:rsid w:val="00AB79AF"/>
    <w:rsid w:val="00AB7D45"/>
    <w:rsid w:val="00AD2942"/>
    <w:rsid w:val="00AE5855"/>
    <w:rsid w:val="00AF1632"/>
    <w:rsid w:val="00AF1B62"/>
    <w:rsid w:val="00AF287C"/>
    <w:rsid w:val="00AF365C"/>
    <w:rsid w:val="00B011F7"/>
    <w:rsid w:val="00B021DB"/>
    <w:rsid w:val="00B042A4"/>
    <w:rsid w:val="00B06EF1"/>
    <w:rsid w:val="00B06F22"/>
    <w:rsid w:val="00B07F06"/>
    <w:rsid w:val="00B119FB"/>
    <w:rsid w:val="00B1589A"/>
    <w:rsid w:val="00B17420"/>
    <w:rsid w:val="00B262D4"/>
    <w:rsid w:val="00B34934"/>
    <w:rsid w:val="00B35CC8"/>
    <w:rsid w:val="00B4000B"/>
    <w:rsid w:val="00B578B9"/>
    <w:rsid w:val="00B755AD"/>
    <w:rsid w:val="00B828FD"/>
    <w:rsid w:val="00B82AAB"/>
    <w:rsid w:val="00B85B7E"/>
    <w:rsid w:val="00B87C03"/>
    <w:rsid w:val="00B91E7E"/>
    <w:rsid w:val="00B930C1"/>
    <w:rsid w:val="00BA4259"/>
    <w:rsid w:val="00BB256B"/>
    <w:rsid w:val="00BB7BBA"/>
    <w:rsid w:val="00BD7AD8"/>
    <w:rsid w:val="00BF368F"/>
    <w:rsid w:val="00C0023D"/>
    <w:rsid w:val="00C01F31"/>
    <w:rsid w:val="00C023F9"/>
    <w:rsid w:val="00C032B9"/>
    <w:rsid w:val="00C034C2"/>
    <w:rsid w:val="00C038FA"/>
    <w:rsid w:val="00C06695"/>
    <w:rsid w:val="00C15529"/>
    <w:rsid w:val="00C22F43"/>
    <w:rsid w:val="00C234C4"/>
    <w:rsid w:val="00C260CB"/>
    <w:rsid w:val="00C273AA"/>
    <w:rsid w:val="00C34229"/>
    <w:rsid w:val="00C41FA9"/>
    <w:rsid w:val="00C45A45"/>
    <w:rsid w:val="00C51BCD"/>
    <w:rsid w:val="00C6298C"/>
    <w:rsid w:val="00C64D84"/>
    <w:rsid w:val="00C67F8B"/>
    <w:rsid w:val="00C757E2"/>
    <w:rsid w:val="00C872E7"/>
    <w:rsid w:val="00C908B5"/>
    <w:rsid w:val="00C90DFB"/>
    <w:rsid w:val="00C92955"/>
    <w:rsid w:val="00C94297"/>
    <w:rsid w:val="00C94C75"/>
    <w:rsid w:val="00CA5357"/>
    <w:rsid w:val="00CB491A"/>
    <w:rsid w:val="00CC134E"/>
    <w:rsid w:val="00CC2E6C"/>
    <w:rsid w:val="00CC5772"/>
    <w:rsid w:val="00CC6493"/>
    <w:rsid w:val="00CC6E90"/>
    <w:rsid w:val="00CC77AD"/>
    <w:rsid w:val="00CD03F7"/>
    <w:rsid w:val="00CD55A0"/>
    <w:rsid w:val="00CD5853"/>
    <w:rsid w:val="00CE02EE"/>
    <w:rsid w:val="00CE575F"/>
    <w:rsid w:val="00CE5B4E"/>
    <w:rsid w:val="00CF3319"/>
    <w:rsid w:val="00D05A4B"/>
    <w:rsid w:val="00D062ED"/>
    <w:rsid w:val="00D150E5"/>
    <w:rsid w:val="00D1578D"/>
    <w:rsid w:val="00D237BE"/>
    <w:rsid w:val="00D25F1C"/>
    <w:rsid w:val="00D277FC"/>
    <w:rsid w:val="00D407DF"/>
    <w:rsid w:val="00D4688D"/>
    <w:rsid w:val="00D50169"/>
    <w:rsid w:val="00D61FB9"/>
    <w:rsid w:val="00D65B07"/>
    <w:rsid w:val="00D66532"/>
    <w:rsid w:val="00D667CE"/>
    <w:rsid w:val="00D71C83"/>
    <w:rsid w:val="00D731CF"/>
    <w:rsid w:val="00D76F22"/>
    <w:rsid w:val="00D81BFE"/>
    <w:rsid w:val="00D90B89"/>
    <w:rsid w:val="00DA1351"/>
    <w:rsid w:val="00DA2238"/>
    <w:rsid w:val="00DA6348"/>
    <w:rsid w:val="00DA79FA"/>
    <w:rsid w:val="00DB5686"/>
    <w:rsid w:val="00DB78D1"/>
    <w:rsid w:val="00DC040E"/>
    <w:rsid w:val="00DC1DBF"/>
    <w:rsid w:val="00DC5214"/>
    <w:rsid w:val="00DE78D3"/>
    <w:rsid w:val="00DF302F"/>
    <w:rsid w:val="00DF55F8"/>
    <w:rsid w:val="00DF7781"/>
    <w:rsid w:val="00E00D43"/>
    <w:rsid w:val="00E04F25"/>
    <w:rsid w:val="00E128FF"/>
    <w:rsid w:val="00E15607"/>
    <w:rsid w:val="00E25686"/>
    <w:rsid w:val="00E27349"/>
    <w:rsid w:val="00E34D25"/>
    <w:rsid w:val="00E37F62"/>
    <w:rsid w:val="00E433C5"/>
    <w:rsid w:val="00E510D7"/>
    <w:rsid w:val="00E534D7"/>
    <w:rsid w:val="00E5395F"/>
    <w:rsid w:val="00E541B6"/>
    <w:rsid w:val="00E54484"/>
    <w:rsid w:val="00E55C20"/>
    <w:rsid w:val="00E5787C"/>
    <w:rsid w:val="00E60A24"/>
    <w:rsid w:val="00E649C0"/>
    <w:rsid w:val="00E76D77"/>
    <w:rsid w:val="00EA053C"/>
    <w:rsid w:val="00EA159F"/>
    <w:rsid w:val="00EA2F47"/>
    <w:rsid w:val="00EA512E"/>
    <w:rsid w:val="00EA532A"/>
    <w:rsid w:val="00EA79C4"/>
    <w:rsid w:val="00EB05AA"/>
    <w:rsid w:val="00EB11DC"/>
    <w:rsid w:val="00EB4B39"/>
    <w:rsid w:val="00EB62C1"/>
    <w:rsid w:val="00EB7A87"/>
    <w:rsid w:val="00EC049B"/>
    <w:rsid w:val="00EC7BD3"/>
    <w:rsid w:val="00EE51BF"/>
    <w:rsid w:val="00EE5473"/>
    <w:rsid w:val="00EE5943"/>
    <w:rsid w:val="00EE779C"/>
    <w:rsid w:val="00EF0D20"/>
    <w:rsid w:val="00EF35CD"/>
    <w:rsid w:val="00EF3C25"/>
    <w:rsid w:val="00EF5884"/>
    <w:rsid w:val="00F030F0"/>
    <w:rsid w:val="00F06402"/>
    <w:rsid w:val="00F06B13"/>
    <w:rsid w:val="00F13F5F"/>
    <w:rsid w:val="00F17791"/>
    <w:rsid w:val="00F24BC9"/>
    <w:rsid w:val="00F3005E"/>
    <w:rsid w:val="00F324A2"/>
    <w:rsid w:val="00F37377"/>
    <w:rsid w:val="00F37743"/>
    <w:rsid w:val="00F41685"/>
    <w:rsid w:val="00F458DF"/>
    <w:rsid w:val="00F45DE1"/>
    <w:rsid w:val="00F50A6E"/>
    <w:rsid w:val="00F56088"/>
    <w:rsid w:val="00F5691F"/>
    <w:rsid w:val="00F6154E"/>
    <w:rsid w:val="00F62507"/>
    <w:rsid w:val="00F648CB"/>
    <w:rsid w:val="00F64FE8"/>
    <w:rsid w:val="00F7642D"/>
    <w:rsid w:val="00F7676E"/>
    <w:rsid w:val="00F77C7C"/>
    <w:rsid w:val="00F81506"/>
    <w:rsid w:val="00F81B8B"/>
    <w:rsid w:val="00F835B7"/>
    <w:rsid w:val="00F87CC7"/>
    <w:rsid w:val="00F90B84"/>
    <w:rsid w:val="00FA7E79"/>
    <w:rsid w:val="00FB2FE1"/>
    <w:rsid w:val="00FB3229"/>
    <w:rsid w:val="00FB7E04"/>
    <w:rsid w:val="00FC3F42"/>
    <w:rsid w:val="00FD2723"/>
    <w:rsid w:val="00FD32EA"/>
    <w:rsid w:val="00FD41FB"/>
    <w:rsid w:val="00FE16C6"/>
    <w:rsid w:val="00FE2D34"/>
    <w:rsid w:val="00FE3C7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A6B07"/>
    <w:pPr>
      <w:spacing w:after="5" w:line="270" w:lineRule="auto"/>
      <w:ind w:left="447" w:hanging="10"/>
      <w:jc w:val="both"/>
    </w:pPr>
    <w:rPr>
      <w:rFonts w:ascii="Times New Roman" w:eastAsia="Times New Roman" w:hAnsi="Times New Roman" w:cs="Times New Roman"/>
      <w:color w:val="000000"/>
      <w:sz w:val="28"/>
    </w:rPr>
  </w:style>
  <w:style w:type="paragraph" w:styleId="1">
    <w:name w:val="heading 1"/>
    <w:next w:val="a"/>
    <w:link w:val="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2">
    <w:name w:val="heading 2"/>
    <w:next w:val="a"/>
    <w:link w:val="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3">
    <w:name w:val="heading 3"/>
    <w:next w:val="a"/>
    <w:link w:val="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4">
    <w:name w:val="heading 4"/>
    <w:next w:val="a"/>
    <w:link w:val="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5">
    <w:name w:val="heading 5"/>
    <w:next w:val="a"/>
    <w:link w:val="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6">
    <w:name w:val="heading 6"/>
    <w:next w:val="a"/>
    <w:link w:val="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link w:val="3"/>
    <w:rPr>
      <w:rFonts w:ascii="Times New Roman" w:eastAsia="Times New Roman" w:hAnsi="Times New Roman" w:cs="Times New Roman"/>
      <w:b/>
      <w:color w:val="000000"/>
      <w:sz w:val="28"/>
    </w:rPr>
  </w:style>
  <w:style w:type="character" w:customStyle="1" w:styleId="2Char">
    <w:name w:val="عنوان 2 Char"/>
    <w:link w:val="2"/>
    <w:rPr>
      <w:rFonts w:ascii="Times New Roman" w:eastAsia="Times New Roman" w:hAnsi="Times New Roman" w:cs="Times New Roman"/>
      <w:b/>
      <w:color w:val="000000"/>
      <w:sz w:val="40"/>
    </w:rPr>
  </w:style>
  <w:style w:type="character" w:customStyle="1" w:styleId="4Char">
    <w:name w:val="عنوان 4 Char"/>
    <w:link w:val="4"/>
    <w:rPr>
      <w:rFonts w:ascii="Times New Roman" w:eastAsia="Times New Roman" w:hAnsi="Times New Roman" w:cs="Times New Roman"/>
      <w:b/>
      <w:i/>
      <w:color w:val="000000"/>
      <w:sz w:val="28"/>
    </w:rPr>
  </w:style>
  <w:style w:type="character" w:customStyle="1" w:styleId="5Char">
    <w:name w:val="عنوان 5 Char"/>
    <w:link w:val="5"/>
    <w:rPr>
      <w:rFonts w:ascii="Times New Roman" w:eastAsia="Times New Roman" w:hAnsi="Times New Roman" w:cs="Times New Roman"/>
      <w:b/>
      <w:i/>
      <w:color w:val="000000"/>
      <w:sz w:val="28"/>
    </w:rPr>
  </w:style>
  <w:style w:type="character" w:customStyle="1" w:styleId="6Char">
    <w:name w:val="عنوان 6 Char"/>
    <w:link w:val="6"/>
    <w:rPr>
      <w:rFonts w:ascii="Times New Roman" w:eastAsia="Times New Roman" w:hAnsi="Times New Roman" w:cs="Times New Roman"/>
      <w:b/>
      <w:i/>
      <w:color w:val="000000"/>
      <w:sz w:val="28"/>
    </w:rPr>
  </w:style>
  <w:style w:type="character" w:customStyle="1" w:styleId="1Char">
    <w:name w:val="العنوان 1 Char"/>
    <w:link w:val="1"/>
    <w:rPr>
      <w:rFonts w:ascii="Times New Roman" w:eastAsia="Times New Roman" w:hAnsi="Times New Roman" w:cs="Times New Roman"/>
      <w:b/>
      <w:color w:val="000000"/>
      <w:sz w:val="40"/>
    </w:rPr>
  </w:style>
  <w:style w:type="paragraph" w:styleId="10">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a3">
    <w:name w:val="Table Grid"/>
    <w:basedOn w:val="a1"/>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A3707F"/>
    <w:pPr>
      <w:ind w:left="720"/>
      <w:contextualSpacing/>
    </w:pPr>
  </w:style>
  <w:style w:type="character" w:styleId="Hyperlink">
    <w:name w:val="Hyperlink"/>
    <w:basedOn w:val="a0"/>
    <w:uiPriority w:val="99"/>
    <w:unhideWhenUsed/>
    <w:rsid w:val="006D0E29"/>
    <w:rPr>
      <w:color w:val="0563C1" w:themeColor="hyperlink"/>
      <w:u w:val="single"/>
    </w:rPr>
  </w:style>
  <w:style w:type="character" w:styleId="a5">
    <w:name w:val="Unresolved Mention"/>
    <w:basedOn w:val="a0"/>
    <w:uiPriority w:val="99"/>
    <w:semiHidden/>
    <w:unhideWhenUsed/>
    <w:rsid w:val="006D0E29"/>
    <w:rPr>
      <w:color w:val="605E5C"/>
      <w:shd w:val="clear" w:color="auto" w:fill="E1DFDD"/>
    </w:rPr>
  </w:style>
  <w:style w:type="paragraph" w:styleId="a6">
    <w:name w:val="header"/>
    <w:basedOn w:val="a"/>
    <w:link w:val="Char"/>
    <w:uiPriority w:val="99"/>
    <w:unhideWhenUsed/>
    <w:rsid w:val="00147898"/>
    <w:pPr>
      <w:tabs>
        <w:tab w:val="center" w:pos="4320"/>
        <w:tab w:val="right" w:pos="8640"/>
      </w:tabs>
      <w:spacing w:after="0" w:line="240" w:lineRule="auto"/>
    </w:pPr>
  </w:style>
  <w:style w:type="character" w:customStyle="1" w:styleId="Char">
    <w:name w:val="رأس الصفحة Char"/>
    <w:basedOn w:val="a0"/>
    <w:link w:val="a6"/>
    <w:uiPriority w:val="99"/>
    <w:rsid w:val="00147898"/>
    <w:rPr>
      <w:rFonts w:ascii="Times New Roman" w:eastAsia="Times New Roman" w:hAnsi="Times New Roman" w:cs="Times New Roman"/>
      <w:color w:val="000000"/>
      <w:sz w:val="28"/>
    </w:rPr>
  </w:style>
  <w:style w:type="paragraph" w:styleId="a7">
    <w:name w:val="endnote text"/>
    <w:basedOn w:val="a"/>
    <w:link w:val="Char0"/>
    <w:uiPriority w:val="99"/>
    <w:semiHidden/>
    <w:unhideWhenUsed/>
    <w:rsid w:val="00BA4259"/>
    <w:pPr>
      <w:spacing w:after="0" w:line="240" w:lineRule="auto"/>
    </w:pPr>
    <w:rPr>
      <w:sz w:val="20"/>
      <w:szCs w:val="20"/>
    </w:rPr>
  </w:style>
  <w:style w:type="character" w:customStyle="1" w:styleId="Char0">
    <w:name w:val="نص تعليق ختامي Char"/>
    <w:basedOn w:val="a0"/>
    <w:link w:val="a7"/>
    <w:uiPriority w:val="99"/>
    <w:semiHidden/>
    <w:rsid w:val="00BA4259"/>
    <w:rPr>
      <w:rFonts w:ascii="Times New Roman" w:eastAsia="Times New Roman" w:hAnsi="Times New Roman" w:cs="Times New Roman"/>
      <w:color w:val="000000"/>
      <w:sz w:val="20"/>
      <w:szCs w:val="20"/>
    </w:rPr>
  </w:style>
  <w:style w:type="character" w:styleId="a8">
    <w:name w:val="endnote reference"/>
    <w:basedOn w:val="a0"/>
    <w:uiPriority w:val="99"/>
    <w:semiHidden/>
    <w:unhideWhenUsed/>
    <w:rsid w:val="00BA425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4.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4.xml><?xml version="1.0" encoding="utf-8"?>
<ds:datastoreItem xmlns:ds="http://schemas.openxmlformats.org/officeDocument/2006/customXml" ds:itemID="{B6EB4528-4F63-442B-943E-689EAC2A0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 template</Template>
  <TotalTime>61</TotalTime>
  <Pages>26</Pages>
  <Words>4702</Words>
  <Characters>26803</Characters>
  <Application>Microsoft Office Word</Application>
  <DocSecurity>0</DocSecurity>
  <Lines>223</Lines>
  <Paragraphs>62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Abubaker Hussein</dc:creator>
  <cp:keywords/>
  <cp:lastModifiedBy>ᗩᗷᑌᔕᑌᒪYᗰᗩᑎ ᗩᒪᕼᗩᗪI</cp:lastModifiedBy>
  <cp:revision>62</cp:revision>
  <cp:lastPrinted>2026-04-07T04:33:00Z</cp:lastPrinted>
  <dcterms:created xsi:type="dcterms:W3CDTF">2026-04-07T14:18:00Z</dcterms:created>
  <dcterms:modified xsi:type="dcterms:W3CDTF">2026-04-07T15:47:00Z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