
<file path=[Content_Types].xml><?xml version="1.0" encoding="utf-8"?>
<Types xmlns="http://schemas.openxmlformats.org/package/2006/content-types">
  <Default Extension="png" ContentType="image/png"/>
  <Default Extension="web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4957" w:rsidRDefault="00D54957" w:rsidP="00D54957">
      <w:pPr>
        <w:rPr>
          <w:rFonts w:ascii="Sakkal Majalla" w:hAnsi="Sakkal Majalla" w:cs="Sakkal Majalla"/>
          <w:b/>
          <w:bCs/>
          <w:sz w:val="28"/>
          <w:szCs w:val="28"/>
          <w:lang w:bidi="ar-EG"/>
        </w:rPr>
      </w:pPr>
      <w:r>
        <w:rPr>
          <w:rFonts w:ascii="Sakkal Majalla" w:hAnsi="Sakkal Majalla" w:cs="Sakkal Majalla"/>
          <w:b/>
          <w:bCs/>
          <w:sz w:val="28"/>
          <w:szCs w:val="28"/>
          <w:rtl/>
          <w:lang w:bidi="ar-EG"/>
        </w:rPr>
        <w:t xml:space="preserve">جامعة ميدأوشن </w:t>
      </w:r>
    </w:p>
    <w:p w:rsidR="00D54957" w:rsidRDefault="00D54957" w:rsidP="00D54957">
      <w:pPr>
        <w:rPr>
          <w:rFonts w:ascii="Sakkal Majalla" w:hAnsi="Sakkal Majalla" w:cs="Sakkal Majalla"/>
          <w:b/>
          <w:bCs/>
          <w:sz w:val="28"/>
          <w:szCs w:val="28"/>
          <w:lang w:bidi="ar-EG"/>
        </w:rPr>
      </w:pPr>
      <w:r>
        <w:rPr>
          <w:noProof/>
        </w:rPr>
        <w:drawing>
          <wp:anchor distT="0" distB="0" distL="114300" distR="114300" simplePos="0" relativeHeight="251662336" behindDoc="0" locked="0" layoutInCell="1" allowOverlap="1" wp14:anchorId="4686739A" wp14:editId="7807DE9E">
            <wp:simplePos x="0" y="0"/>
            <wp:positionH relativeFrom="margin">
              <wp:posOffset>-695325</wp:posOffset>
            </wp:positionH>
            <wp:positionV relativeFrom="margin">
              <wp:posOffset>-276225</wp:posOffset>
            </wp:positionV>
            <wp:extent cx="2226945" cy="2066925"/>
            <wp:effectExtent l="0" t="0" r="1905" b="952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rsidR="00D54957" w:rsidRDefault="00D54957" w:rsidP="00D54957">
      <w:pPr>
        <w:rPr>
          <w:rFonts w:ascii="Sakkal Majalla" w:hAnsi="Sakkal Majalla" w:cs="Sakkal Majalla"/>
          <w:sz w:val="28"/>
          <w:szCs w:val="28"/>
          <w:rtl/>
          <w:lang w:bidi="ar-EG"/>
        </w:rPr>
      </w:pPr>
      <w:r>
        <w:rPr>
          <w:rFonts w:ascii="Sakkal Majalla" w:hAnsi="Sakkal Majalla" w:cs="Sakkal Majalla"/>
          <w:b/>
          <w:bCs/>
          <w:sz w:val="28"/>
          <w:szCs w:val="28"/>
          <w:rtl/>
          <w:lang w:bidi="ar-EG"/>
        </w:rPr>
        <w:t xml:space="preserve">قسم / تخصص ماجستير </w:t>
      </w:r>
      <w:r>
        <w:rPr>
          <w:rFonts w:ascii="Sakkal Majalla" w:hAnsi="Sakkal Majalla" w:cs="Sakkal Majalla"/>
          <w:b/>
          <w:bCs/>
          <w:sz w:val="28"/>
          <w:szCs w:val="28"/>
          <w:rtl/>
        </w:rPr>
        <w:t>إ</w:t>
      </w:r>
      <w:r>
        <w:rPr>
          <w:rFonts w:ascii="Sakkal Majalla" w:hAnsi="Sakkal Majalla" w:cs="Sakkal Majalla"/>
          <w:b/>
          <w:bCs/>
          <w:sz w:val="28"/>
          <w:szCs w:val="28"/>
          <w:rtl/>
          <w:lang w:bidi="ar-EG"/>
        </w:rPr>
        <w:t>دارة أعمال</w:t>
      </w:r>
    </w:p>
    <w:p w:rsidR="00D54957" w:rsidRDefault="00D54957" w:rsidP="00D54957">
      <w:pPr>
        <w:rPr>
          <w:rFonts w:ascii="Sakkal Majalla" w:hAnsi="Sakkal Majalla" w:cs="Sakkal Majalla"/>
          <w:sz w:val="28"/>
          <w:szCs w:val="28"/>
          <w:rtl/>
          <w:lang w:bidi="ar-EG"/>
        </w:rPr>
      </w:pPr>
    </w:p>
    <w:p w:rsidR="00D54957" w:rsidRDefault="00D54957" w:rsidP="00D54957">
      <w:pPr>
        <w:rPr>
          <w:rFonts w:ascii="Sakkal Majalla" w:hAnsi="Sakkal Majalla" w:cs="Sakkal Majalla"/>
          <w:sz w:val="28"/>
          <w:szCs w:val="28"/>
          <w:rtl/>
          <w:lang w:bidi="ar-EG"/>
        </w:rPr>
      </w:pPr>
    </w:p>
    <w:p w:rsidR="00D54957" w:rsidRDefault="00D54957" w:rsidP="00D54957">
      <w:pPr>
        <w:rPr>
          <w:rFonts w:ascii="Sakkal Majalla" w:hAnsi="Sakkal Majalla" w:cs="Sakkal Majalla"/>
          <w:sz w:val="28"/>
          <w:szCs w:val="28"/>
          <w:rtl/>
          <w:lang w:bidi="ar-EG"/>
        </w:rPr>
      </w:pPr>
    </w:p>
    <w:p w:rsidR="00D54957" w:rsidRDefault="00D54957" w:rsidP="00D54957">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عنوان البحث</w:t>
      </w:r>
    </w:p>
    <w:p w:rsidR="00D54957" w:rsidRDefault="00D54957" w:rsidP="00D54957">
      <w:pPr>
        <w:pStyle w:val="NormalWeb"/>
        <w:spacing w:before="0" w:beforeAutospacing="0" w:afterAutospacing="0"/>
        <w:ind w:left="360"/>
        <w:jc w:val="center"/>
        <w:rPr>
          <w:rFonts w:ascii="Sakkal Majalla" w:eastAsiaTheme="minorHAnsi" w:hAnsi="Sakkal Majalla" w:cs="Sakkal Majalla"/>
          <w:b/>
          <w:bCs/>
          <w:sz w:val="28"/>
          <w:szCs w:val="28"/>
          <w:rtl/>
          <w:lang w:bidi="ar-EG"/>
        </w:rPr>
      </w:pPr>
      <w:r>
        <w:rPr>
          <w:rFonts w:ascii="Sakkal Majalla" w:eastAsiaTheme="minorHAnsi" w:hAnsi="Sakkal Majalla" w:cs="Sakkal Majalla"/>
          <w:sz w:val="28"/>
          <w:szCs w:val="28"/>
          <w:rtl/>
          <w:lang w:bidi="ar-EG"/>
        </w:rPr>
        <w:t xml:space="preserve">إدارة المشاريع الضخمة: التحديات والحلول لتحقيق النجاح المستدام </w:t>
      </w:r>
    </w:p>
    <w:p w:rsidR="00D54957" w:rsidRDefault="00D54957" w:rsidP="00D54957">
      <w:pPr>
        <w:jc w:val="center"/>
        <w:rPr>
          <w:rFonts w:ascii="Sakkal Majalla" w:hAnsi="Sakkal Majalla" w:cs="Sakkal Majalla"/>
          <w:sz w:val="28"/>
          <w:szCs w:val="28"/>
          <w:lang w:bidi="ar-EG"/>
        </w:rPr>
      </w:pPr>
    </w:p>
    <w:p w:rsidR="00D54957" w:rsidRDefault="00D54957" w:rsidP="00D54957">
      <w:pPr>
        <w:rPr>
          <w:rFonts w:ascii="Sakkal Majalla" w:hAnsi="Sakkal Majalla" w:cs="Sakkal Majalla"/>
          <w:sz w:val="28"/>
          <w:szCs w:val="28"/>
          <w:rtl/>
          <w:lang w:bidi="ar-EG"/>
        </w:rPr>
      </w:pPr>
    </w:p>
    <w:p w:rsidR="00D54957" w:rsidRDefault="00D54957" w:rsidP="00D54957">
      <w:pPr>
        <w:jc w:val="center"/>
        <w:rPr>
          <w:rFonts w:ascii="Sakkal Majalla" w:hAnsi="Sakkal Majalla" w:cs="Sakkal Majalla"/>
          <w:b/>
          <w:bCs/>
          <w:sz w:val="28"/>
          <w:szCs w:val="28"/>
          <w:rtl/>
          <w:lang w:bidi="ar-EG"/>
        </w:rPr>
      </w:pPr>
    </w:p>
    <w:p w:rsidR="00D54957" w:rsidRDefault="00D54957" w:rsidP="00D54957">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rsidR="00D54957" w:rsidRDefault="00D54957" w:rsidP="00D54957">
      <w:pPr>
        <w:jc w:val="center"/>
        <w:rPr>
          <w:rFonts w:ascii="Sakkal Majalla" w:hAnsi="Sakkal Majalla" w:cs="Sakkal Majalla"/>
          <w:b/>
          <w:bCs/>
          <w:sz w:val="28"/>
          <w:szCs w:val="28"/>
          <w:lang w:bidi="ar-JO"/>
        </w:rPr>
      </w:pPr>
      <w:r>
        <w:rPr>
          <w:rFonts w:ascii="Sakkal Majalla" w:hAnsi="Sakkal Majalla" w:cs="Sakkal Majalla"/>
          <w:b/>
          <w:bCs/>
          <w:sz w:val="28"/>
          <w:szCs w:val="28"/>
          <w:rtl/>
          <w:lang w:bidi="ar-JO"/>
        </w:rPr>
        <w:t>أنس البطاط</w:t>
      </w:r>
    </w:p>
    <w:p w:rsidR="00D54957" w:rsidRDefault="00D54957" w:rsidP="00D54957">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Anas </w:t>
      </w:r>
      <w:proofErr w:type="spellStart"/>
      <w:r>
        <w:rPr>
          <w:rFonts w:ascii="Sakkal Majalla" w:hAnsi="Sakkal Majalla" w:cs="Sakkal Majalla"/>
          <w:b/>
          <w:bCs/>
          <w:sz w:val="28"/>
          <w:szCs w:val="28"/>
          <w:lang w:bidi="ar-EG"/>
        </w:rPr>
        <w:t>Albattat</w:t>
      </w:r>
      <w:proofErr w:type="spellEnd"/>
    </w:p>
    <w:p w:rsidR="00D54957" w:rsidRDefault="00D54957" w:rsidP="00D54957">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242001256</w:t>
      </w:r>
    </w:p>
    <w:p w:rsidR="00D54957" w:rsidRDefault="00D54957" w:rsidP="00D54957">
      <w:pPr>
        <w:jc w:val="center"/>
        <w:rPr>
          <w:rFonts w:ascii="Sakkal Majalla" w:hAnsi="Sakkal Majalla" w:cs="Sakkal Majalla"/>
          <w:b/>
          <w:bCs/>
          <w:sz w:val="28"/>
          <w:szCs w:val="28"/>
          <w:rtl/>
          <w:lang w:bidi="ar-EG"/>
        </w:rPr>
      </w:pPr>
    </w:p>
    <w:p w:rsidR="00D54957" w:rsidRDefault="00D54957" w:rsidP="00D54957">
      <w:pPr>
        <w:jc w:val="center"/>
        <w:rPr>
          <w:rFonts w:ascii="Sakkal Majalla" w:hAnsi="Sakkal Majalla" w:cs="Sakkal Majalla"/>
          <w:b/>
          <w:bCs/>
          <w:sz w:val="28"/>
          <w:szCs w:val="28"/>
          <w:rtl/>
          <w:lang w:bidi="ar-EG"/>
        </w:rPr>
      </w:pPr>
    </w:p>
    <w:p w:rsidR="00D54957" w:rsidRDefault="00D54957" w:rsidP="00D54957">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rsidR="00D54957" w:rsidRDefault="00D54957" w:rsidP="00D54957">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د.الفيصل عبد الحميد</w:t>
      </w:r>
    </w:p>
    <w:p w:rsidR="00D54957" w:rsidRDefault="00D54957" w:rsidP="00D54957">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د.فايز جراد</w:t>
      </w:r>
    </w:p>
    <w:p w:rsidR="00D54957" w:rsidRDefault="00D54957" w:rsidP="00D54957">
      <w:pPr>
        <w:jc w:val="center"/>
        <w:rPr>
          <w:rFonts w:ascii="Sakkal Majalla" w:hAnsi="Sakkal Majalla" w:cs="Sakkal Majalla"/>
          <w:b/>
          <w:bCs/>
          <w:sz w:val="28"/>
          <w:szCs w:val="28"/>
          <w:rtl/>
          <w:lang w:bidi="ar-EG"/>
        </w:rPr>
      </w:pPr>
    </w:p>
    <w:p w:rsidR="00D54957" w:rsidRDefault="00D54957" w:rsidP="00D54957">
      <w:pPr>
        <w:jc w:val="center"/>
        <w:rPr>
          <w:rFonts w:ascii="Sakkal Majalla" w:hAnsi="Sakkal Majalla" w:cs="Sakkal Majalla"/>
          <w:b/>
          <w:bCs/>
          <w:sz w:val="28"/>
          <w:szCs w:val="28"/>
          <w:rtl/>
          <w:lang w:bidi="ar-EG"/>
        </w:rPr>
      </w:pPr>
    </w:p>
    <w:p w:rsidR="00D54957" w:rsidRDefault="00D54957" w:rsidP="00D54957">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rsidR="00D54957" w:rsidRDefault="00D54957" w:rsidP="00D54957">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2024</w:t>
      </w:r>
      <w:r w:rsidR="00145B84">
        <w:rPr>
          <w:rFonts w:ascii="Sakkal Majalla" w:hAnsi="Sakkal Majalla" w:cs="Sakkal Majalla"/>
          <w:b/>
          <w:bCs/>
          <w:sz w:val="28"/>
          <w:szCs w:val="28"/>
          <w:lang w:bidi="ar-EG"/>
        </w:rPr>
        <w:t>-2025</w:t>
      </w:r>
    </w:p>
    <w:p w:rsidR="00236847" w:rsidRDefault="00236847" w:rsidP="00236847">
      <w:pPr>
        <w:autoSpaceDE w:val="0"/>
        <w:autoSpaceDN w:val="0"/>
        <w:bidi w:val="0"/>
        <w:adjustRightInd w:val="0"/>
        <w:spacing w:after="0" w:line="240" w:lineRule="auto"/>
        <w:jc w:val="center"/>
        <w:rPr>
          <w:rFonts w:ascii="Sakkal Majalla" w:hAnsi="Sakkal Majalla" w:cs="Sakkal Majalla"/>
          <w:b/>
          <w:bCs/>
          <w:kern w:val="0"/>
          <w:sz w:val="32"/>
          <w:szCs w:val="32"/>
        </w:rPr>
      </w:pPr>
    </w:p>
    <w:p w:rsidR="00236847" w:rsidRDefault="00236847" w:rsidP="00236847">
      <w:pPr>
        <w:autoSpaceDE w:val="0"/>
        <w:autoSpaceDN w:val="0"/>
        <w:bidi w:val="0"/>
        <w:adjustRightInd w:val="0"/>
        <w:spacing w:after="0" w:line="240" w:lineRule="auto"/>
        <w:jc w:val="center"/>
        <w:rPr>
          <w:rFonts w:ascii="Sakkal Majalla" w:hAnsi="Sakkal Majalla" w:cs="Sakkal Majalla"/>
          <w:b/>
          <w:bCs/>
          <w:kern w:val="0"/>
          <w:sz w:val="32"/>
          <w:szCs w:val="32"/>
        </w:rPr>
      </w:pPr>
    </w:p>
    <w:p w:rsidR="00236847" w:rsidRPr="00236847" w:rsidRDefault="00236847" w:rsidP="00236847">
      <w:pPr>
        <w:autoSpaceDE w:val="0"/>
        <w:autoSpaceDN w:val="0"/>
        <w:bidi w:val="0"/>
        <w:adjustRightInd w:val="0"/>
        <w:spacing w:after="0" w:line="240" w:lineRule="auto"/>
        <w:jc w:val="center"/>
        <w:rPr>
          <w:rFonts w:ascii="Sakkal Majalla" w:hAnsi="Sakkal Majalla" w:cs="Sakkal Majalla"/>
          <w:b/>
          <w:bCs/>
          <w:kern w:val="0"/>
          <w:sz w:val="32"/>
          <w:szCs w:val="32"/>
          <w:u w:val="single"/>
        </w:rPr>
      </w:pPr>
      <w:r w:rsidRPr="00236847">
        <w:rPr>
          <w:rFonts w:ascii="Sakkal Majalla" w:hAnsi="Sakkal Majalla" w:cs="Sakkal Majalla"/>
          <w:b/>
          <w:bCs/>
          <w:kern w:val="0"/>
          <w:sz w:val="32"/>
          <w:szCs w:val="32"/>
          <w:u w:val="single"/>
          <w:rtl/>
        </w:rPr>
        <w:t>حقوق الطباعة</w:t>
      </w:r>
    </w:p>
    <w:p w:rsidR="00236847" w:rsidRPr="00236847" w:rsidRDefault="00236847" w:rsidP="00236847">
      <w:pPr>
        <w:autoSpaceDE w:val="0"/>
        <w:autoSpaceDN w:val="0"/>
        <w:bidi w:val="0"/>
        <w:adjustRightInd w:val="0"/>
        <w:spacing w:after="0" w:line="240" w:lineRule="auto"/>
        <w:jc w:val="center"/>
        <w:rPr>
          <w:rFonts w:ascii="Sakkal Majalla" w:hAnsi="Sakkal Majalla" w:cs="Sakkal Majalla"/>
          <w:b/>
          <w:bCs/>
          <w:kern w:val="0"/>
          <w:sz w:val="32"/>
          <w:szCs w:val="32"/>
        </w:rPr>
      </w:pPr>
      <w:r w:rsidRPr="00236847">
        <w:rPr>
          <w:rFonts w:ascii="Sakkal Majalla" w:hAnsi="Sakkal Majalla" w:cs="Sakkal Majalla"/>
          <w:b/>
          <w:bCs/>
          <w:kern w:val="0"/>
          <w:sz w:val="32"/>
          <w:szCs w:val="32"/>
          <w:rtl/>
        </w:rPr>
        <w:t>حقوق الطباعة تمتلكها جامعة ميدأوشن. حيث إن جميع المواد والمحتويات الواردة في هذا</w:t>
      </w:r>
    </w:p>
    <w:p w:rsidR="00236847" w:rsidRPr="00236847" w:rsidRDefault="00236847" w:rsidP="00236847">
      <w:pPr>
        <w:autoSpaceDE w:val="0"/>
        <w:autoSpaceDN w:val="0"/>
        <w:bidi w:val="0"/>
        <w:adjustRightInd w:val="0"/>
        <w:spacing w:after="0" w:line="240" w:lineRule="auto"/>
        <w:jc w:val="center"/>
        <w:rPr>
          <w:rFonts w:ascii="Sakkal Majalla" w:hAnsi="Sakkal Majalla" w:cs="Sakkal Majalla"/>
          <w:b/>
          <w:bCs/>
          <w:kern w:val="0"/>
          <w:sz w:val="32"/>
          <w:szCs w:val="32"/>
        </w:rPr>
      </w:pPr>
      <w:r w:rsidRPr="00236847">
        <w:rPr>
          <w:rFonts w:ascii="Sakkal Majalla" w:hAnsi="Sakkal Majalla" w:cs="Sakkal Majalla"/>
          <w:b/>
          <w:bCs/>
          <w:kern w:val="0"/>
          <w:sz w:val="32"/>
          <w:szCs w:val="32"/>
          <w:rtl/>
        </w:rPr>
        <w:t>البحث هي ملك للجامعة، ولا يجوز استخدامها أو إعادة نشرها أو توزيعها بدون إذن مسبق</w:t>
      </w:r>
    </w:p>
    <w:p w:rsidR="00236847" w:rsidRDefault="00236847" w:rsidP="00236847">
      <w:pPr>
        <w:autoSpaceDE w:val="0"/>
        <w:autoSpaceDN w:val="0"/>
        <w:bidi w:val="0"/>
        <w:adjustRightInd w:val="0"/>
        <w:spacing w:after="0" w:line="240" w:lineRule="auto"/>
        <w:jc w:val="center"/>
        <w:rPr>
          <w:rFonts w:ascii="Sakkal Majalla" w:hAnsi="Sakkal Majalla" w:cs="Sakkal Majalla"/>
          <w:b/>
          <w:bCs/>
          <w:kern w:val="0"/>
          <w:sz w:val="32"/>
          <w:szCs w:val="32"/>
        </w:rPr>
      </w:pPr>
      <w:r w:rsidRPr="00236847">
        <w:rPr>
          <w:rFonts w:ascii="Sakkal Majalla" w:hAnsi="Sakkal Majalla" w:cs="Sakkal Majalla"/>
          <w:b/>
          <w:bCs/>
          <w:kern w:val="0"/>
          <w:sz w:val="32"/>
          <w:szCs w:val="32"/>
          <w:rtl/>
        </w:rPr>
        <w:t>من جامعة ميدأوشن</w:t>
      </w:r>
    </w:p>
    <w:p w:rsidR="00236847" w:rsidRDefault="00236847" w:rsidP="00236847">
      <w:pPr>
        <w:autoSpaceDE w:val="0"/>
        <w:autoSpaceDN w:val="0"/>
        <w:bidi w:val="0"/>
        <w:adjustRightInd w:val="0"/>
        <w:spacing w:after="0" w:line="240" w:lineRule="auto"/>
        <w:jc w:val="center"/>
        <w:rPr>
          <w:rFonts w:ascii="Sakkal Majalla" w:hAnsi="Sakkal Majalla" w:cs="Sakkal Majalla"/>
          <w:b/>
          <w:bCs/>
          <w:kern w:val="0"/>
          <w:sz w:val="32"/>
          <w:szCs w:val="32"/>
        </w:rPr>
      </w:pPr>
    </w:p>
    <w:p w:rsidR="00236847" w:rsidRDefault="00236847" w:rsidP="00236847">
      <w:pPr>
        <w:autoSpaceDE w:val="0"/>
        <w:autoSpaceDN w:val="0"/>
        <w:bidi w:val="0"/>
        <w:adjustRightInd w:val="0"/>
        <w:spacing w:after="0" w:line="240" w:lineRule="auto"/>
        <w:jc w:val="center"/>
        <w:rPr>
          <w:rFonts w:ascii="Sakkal Majalla" w:hAnsi="Sakkal Majalla" w:cs="Sakkal Majalla"/>
          <w:b/>
          <w:bCs/>
          <w:kern w:val="0"/>
          <w:sz w:val="32"/>
          <w:szCs w:val="32"/>
        </w:rPr>
      </w:pPr>
    </w:p>
    <w:p w:rsidR="00236847" w:rsidRDefault="00236847" w:rsidP="00236847">
      <w:pPr>
        <w:autoSpaceDE w:val="0"/>
        <w:autoSpaceDN w:val="0"/>
        <w:bidi w:val="0"/>
        <w:adjustRightInd w:val="0"/>
        <w:spacing w:after="0" w:line="240" w:lineRule="auto"/>
        <w:jc w:val="center"/>
        <w:rPr>
          <w:rFonts w:ascii="Sakkal Majalla" w:hAnsi="Sakkal Majalla" w:cs="Sakkal Majalla"/>
          <w:b/>
          <w:bCs/>
          <w:kern w:val="0"/>
          <w:sz w:val="32"/>
          <w:szCs w:val="32"/>
        </w:rPr>
      </w:pPr>
    </w:p>
    <w:p w:rsidR="00236847" w:rsidRDefault="00236847" w:rsidP="00236847">
      <w:pPr>
        <w:autoSpaceDE w:val="0"/>
        <w:autoSpaceDN w:val="0"/>
        <w:bidi w:val="0"/>
        <w:adjustRightInd w:val="0"/>
        <w:spacing w:after="0" w:line="240" w:lineRule="auto"/>
        <w:jc w:val="center"/>
        <w:rPr>
          <w:rFonts w:ascii="Sakkal Majalla" w:hAnsi="Sakkal Majalla" w:cs="Sakkal Majalla"/>
          <w:b/>
          <w:bCs/>
          <w:kern w:val="0"/>
          <w:sz w:val="32"/>
          <w:szCs w:val="32"/>
        </w:rPr>
      </w:pPr>
    </w:p>
    <w:p w:rsidR="00236847" w:rsidRDefault="00236847" w:rsidP="00236847">
      <w:pPr>
        <w:autoSpaceDE w:val="0"/>
        <w:autoSpaceDN w:val="0"/>
        <w:bidi w:val="0"/>
        <w:adjustRightInd w:val="0"/>
        <w:spacing w:after="0" w:line="240" w:lineRule="auto"/>
        <w:jc w:val="center"/>
        <w:rPr>
          <w:rFonts w:ascii="Sakkal Majalla" w:hAnsi="Sakkal Majalla" w:cs="Sakkal Majalla"/>
          <w:b/>
          <w:bCs/>
          <w:kern w:val="0"/>
          <w:sz w:val="32"/>
          <w:szCs w:val="32"/>
        </w:rPr>
      </w:pPr>
    </w:p>
    <w:p w:rsidR="00236847" w:rsidRPr="00236847" w:rsidRDefault="00236847" w:rsidP="00236847">
      <w:pPr>
        <w:autoSpaceDE w:val="0"/>
        <w:autoSpaceDN w:val="0"/>
        <w:bidi w:val="0"/>
        <w:adjustRightInd w:val="0"/>
        <w:spacing w:after="0" w:line="240" w:lineRule="auto"/>
        <w:jc w:val="center"/>
        <w:rPr>
          <w:rFonts w:ascii="Sakkal Majalla" w:hAnsi="Sakkal Majalla" w:cs="Sakkal Majalla"/>
          <w:b/>
          <w:bCs/>
          <w:kern w:val="0"/>
          <w:sz w:val="28"/>
          <w:szCs w:val="28"/>
          <w:u w:val="single"/>
        </w:rPr>
      </w:pPr>
      <w:r w:rsidRPr="00236847">
        <w:rPr>
          <w:rFonts w:ascii="Sakkal Majalla" w:hAnsi="Sakkal Majalla" w:cs="Sakkal Majalla"/>
          <w:b/>
          <w:bCs/>
          <w:kern w:val="0"/>
          <w:sz w:val="28"/>
          <w:szCs w:val="28"/>
          <w:u w:val="single"/>
        </w:rPr>
        <w:t>Copyright Notice</w:t>
      </w:r>
    </w:p>
    <w:p w:rsidR="00236847" w:rsidRDefault="00236847" w:rsidP="00236847">
      <w:pPr>
        <w:jc w:val="center"/>
        <w:rPr>
          <w:rFonts w:ascii="Sakkal Majalla" w:hAnsi="Sakkal Majalla" w:cs="Sakkal Majalla"/>
          <w:b/>
          <w:bCs/>
          <w:kern w:val="0"/>
          <w:sz w:val="28"/>
          <w:szCs w:val="28"/>
        </w:rPr>
      </w:pPr>
      <w:r w:rsidRPr="00236847">
        <w:rPr>
          <w:rFonts w:ascii="Sakkal Majalla" w:hAnsi="Sakkal Majalla" w:cs="Sakkal Majalla"/>
          <w:b/>
          <w:bCs/>
          <w:kern w:val="0"/>
          <w:sz w:val="28"/>
          <w:szCs w:val="28"/>
        </w:rPr>
        <w:t>Copyright is held by Midocean University. All materials and content presented in this research are the property of the university and may not be used, republished, or distributed without the university’s prior permission.</w:t>
      </w:r>
    </w:p>
    <w:p w:rsidR="00236847" w:rsidRDefault="00236847" w:rsidP="00236847">
      <w:pPr>
        <w:jc w:val="center"/>
        <w:rPr>
          <w:rFonts w:ascii="Sakkal Majalla" w:hAnsi="Sakkal Majalla" w:cs="Sakkal Majalla"/>
          <w:b/>
          <w:bCs/>
          <w:sz w:val="28"/>
          <w:szCs w:val="28"/>
          <w:lang w:bidi="ar-EG"/>
        </w:rPr>
      </w:pPr>
    </w:p>
    <w:p w:rsidR="00236847" w:rsidRDefault="00236847" w:rsidP="00236847">
      <w:pPr>
        <w:jc w:val="center"/>
        <w:rPr>
          <w:rFonts w:ascii="Sakkal Majalla" w:hAnsi="Sakkal Majalla" w:cs="Sakkal Majalla"/>
          <w:b/>
          <w:bCs/>
          <w:sz w:val="28"/>
          <w:szCs w:val="28"/>
          <w:lang w:bidi="ar-EG"/>
        </w:rPr>
      </w:pPr>
    </w:p>
    <w:p w:rsidR="00236847" w:rsidRDefault="00236847" w:rsidP="00236847">
      <w:pPr>
        <w:jc w:val="center"/>
        <w:rPr>
          <w:rFonts w:ascii="Sakkal Majalla" w:hAnsi="Sakkal Majalla" w:cs="Sakkal Majalla"/>
          <w:b/>
          <w:bCs/>
          <w:sz w:val="28"/>
          <w:szCs w:val="28"/>
          <w:lang w:bidi="ar-EG"/>
        </w:rPr>
      </w:pPr>
    </w:p>
    <w:p w:rsidR="00236847" w:rsidRDefault="00236847" w:rsidP="00236847">
      <w:pPr>
        <w:jc w:val="center"/>
        <w:rPr>
          <w:rFonts w:ascii="Sakkal Majalla" w:hAnsi="Sakkal Majalla" w:cs="Sakkal Majalla"/>
          <w:b/>
          <w:bCs/>
          <w:sz w:val="28"/>
          <w:szCs w:val="28"/>
          <w:lang w:bidi="ar-EG"/>
        </w:rPr>
      </w:pPr>
    </w:p>
    <w:p w:rsidR="00236847" w:rsidRDefault="00236847" w:rsidP="00236847">
      <w:pPr>
        <w:jc w:val="center"/>
        <w:rPr>
          <w:rFonts w:ascii="Sakkal Majalla" w:hAnsi="Sakkal Majalla" w:cs="Sakkal Majalla"/>
          <w:b/>
          <w:bCs/>
          <w:sz w:val="28"/>
          <w:szCs w:val="28"/>
          <w:lang w:bidi="ar-EG"/>
        </w:rPr>
      </w:pPr>
    </w:p>
    <w:p w:rsidR="00236847" w:rsidRDefault="00236847" w:rsidP="00236847">
      <w:pPr>
        <w:jc w:val="center"/>
        <w:rPr>
          <w:rFonts w:ascii="Sakkal Majalla" w:hAnsi="Sakkal Majalla" w:cs="Sakkal Majalla"/>
          <w:b/>
          <w:bCs/>
          <w:sz w:val="28"/>
          <w:szCs w:val="28"/>
          <w:lang w:bidi="ar-EG"/>
        </w:rPr>
      </w:pPr>
    </w:p>
    <w:p w:rsidR="00236847" w:rsidRDefault="00236847" w:rsidP="00236847">
      <w:pPr>
        <w:jc w:val="center"/>
        <w:rPr>
          <w:rFonts w:ascii="Sakkal Majalla" w:hAnsi="Sakkal Majalla" w:cs="Sakkal Majalla"/>
          <w:b/>
          <w:bCs/>
          <w:sz w:val="28"/>
          <w:szCs w:val="28"/>
          <w:lang w:bidi="ar-EG"/>
        </w:rPr>
      </w:pPr>
    </w:p>
    <w:p w:rsidR="00236847" w:rsidRDefault="00236847" w:rsidP="00236847">
      <w:pPr>
        <w:jc w:val="center"/>
        <w:rPr>
          <w:rFonts w:ascii="Sakkal Majalla" w:hAnsi="Sakkal Majalla" w:cs="Sakkal Majalla"/>
          <w:b/>
          <w:bCs/>
          <w:sz w:val="28"/>
          <w:szCs w:val="28"/>
          <w:lang w:bidi="ar-EG"/>
        </w:rPr>
      </w:pPr>
    </w:p>
    <w:p w:rsidR="00236847" w:rsidRDefault="00236847" w:rsidP="00236847">
      <w:pPr>
        <w:jc w:val="center"/>
        <w:rPr>
          <w:rFonts w:ascii="Sakkal Majalla" w:hAnsi="Sakkal Majalla" w:cs="Sakkal Majalla"/>
          <w:b/>
          <w:bCs/>
          <w:sz w:val="28"/>
          <w:szCs w:val="28"/>
          <w:lang w:bidi="ar-EG"/>
        </w:rPr>
      </w:pPr>
    </w:p>
    <w:p w:rsidR="00236847" w:rsidRDefault="00236847" w:rsidP="00236847">
      <w:pPr>
        <w:jc w:val="center"/>
        <w:rPr>
          <w:rFonts w:ascii="Sakkal Majalla" w:hAnsi="Sakkal Majalla" w:cs="Sakkal Majalla"/>
          <w:b/>
          <w:bCs/>
          <w:sz w:val="28"/>
          <w:szCs w:val="28"/>
          <w:lang w:bidi="ar-EG"/>
        </w:rPr>
      </w:pPr>
    </w:p>
    <w:p w:rsidR="00236847" w:rsidRDefault="00236847" w:rsidP="00236847">
      <w:pPr>
        <w:jc w:val="center"/>
        <w:rPr>
          <w:rFonts w:ascii="Sakkal Majalla" w:hAnsi="Sakkal Majalla" w:cs="Sakkal Majalla"/>
          <w:b/>
          <w:bCs/>
          <w:sz w:val="28"/>
          <w:szCs w:val="28"/>
          <w:lang w:bidi="ar-EG"/>
        </w:rPr>
      </w:pPr>
    </w:p>
    <w:p w:rsidR="00236847" w:rsidRPr="00236847" w:rsidRDefault="00236847" w:rsidP="00236847">
      <w:pPr>
        <w:jc w:val="center"/>
        <w:rPr>
          <w:rFonts w:ascii="Sakkal Majalla" w:hAnsi="Sakkal Majalla" w:cs="Sakkal Majalla"/>
          <w:b/>
          <w:bCs/>
          <w:sz w:val="28"/>
          <w:szCs w:val="28"/>
          <w:lang w:bidi="ar-EG"/>
        </w:rPr>
      </w:pPr>
    </w:p>
    <w:p w:rsidR="00236847" w:rsidRDefault="00236847" w:rsidP="00236847">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-الملخص </w:t>
      </w:r>
      <w:r>
        <w:rPr>
          <w:rFonts w:ascii="Sakkal Majalla" w:hAnsi="Sakkal Majalla" w:cs="Sakkal Majalla"/>
          <w:sz w:val="28"/>
          <w:szCs w:val="28"/>
          <w:u w:val="single"/>
        </w:rPr>
        <w:t>Abstract</w:t>
      </w:r>
    </w:p>
    <w:p w:rsidR="00236847" w:rsidRPr="00241805" w:rsidRDefault="00236847" w:rsidP="00236847">
      <w:pPr>
        <w:rPr>
          <w:rFonts w:ascii="Sakkal Majalla" w:hAnsi="Sakkal Majalla" w:cs="Sakkal Majalla"/>
          <w:sz w:val="28"/>
          <w:szCs w:val="28"/>
          <w:rtl/>
        </w:rPr>
      </w:pPr>
      <w:r w:rsidRPr="00241805">
        <w:rPr>
          <w:rFonts w:ascii="Sakkal Majalla" w:hAnsi="Sakkal Majalla" w:cs="Sakkal Majalla"/>
          <w:sz w:val="28"/>
          <w:szCs w:val="28"/>
          <w:rtl/>
        </w:rPr>
        <w:t>تتناول هذه الدراسة موضوع إدارة المشاريع الضخمة، مع التركيز على التحديات التي تواجه تنفيذها والحلول الممكنة لتحقيق النجاح المستدام. تتطلب المشاريع الضخمة تخطيطًا استراتيجيًا دقيقًا، وإدارة فعالة للمخاطر، واستخدام التكنولوجيا الحديثة لضمان تحقيق الأهداف المرجوة ضمن الجدول الزمني والميزانية المحددة.</w:t>
      </w:r>
    </w:p>
    <w:p w:rsidR="00236847" w:rsidRPr="00241805" w:rsidRDefault="00236847" w:rsidP="00236847">
      <w:pPr>
        <w:rPr>
          <w:rFonts w:ascii="Sakkal Majalla" w:hAnsi="Sakkal Majalla" w:cs="Sakkal Majalla"/>
          <w:sz w:val="28"/>
          <w:szCs w:val="28"/>
          <w:rtl/>
        </w:rPr>
      </w:pPr>
    </w:p>
    <w:p w:rsidR="00236847" w:rsidRPr="00241805" w:rsidRDefault="00236847" w:rsidP="00236847">
      <w:pPr>
        <w:rPr>
          <w:rFonts w:ascii="Sakkal Majalla" w:hAnsi="Sakkal Majalla" w:cs="Sakkal Majalla"/>
          <w:sz w:val="28"/>
          <w:szCs w:val="28"/>
          <w:rtl/>
        </w:rPr>
      </w:pPr>
      <w:r w:rsidRPr="00241805">
        <w:rPr>
          <w:rFonts w:ascii="Sakkal Majalla" w:hAnsi="Sakkal Majalla" w:cs="Sakkal Majalla"/>
          <w:sz w:val="28"/>
          <w:szCs w:val="28"/>
          <w:rtl/>
        </w:rPr>
        <w:t>أظهرت نتائج الدراسة أن التحديات الرئيسية تشمل التخطيط غير الفعّال، ضعف إدارة المخاطر، تأخر التنفيذ، التجاوزات المالية، وضعف التنسيق بين الأطراف المعنية. وللتغلب على هذه التحديات، توصي الدراسة بتطبيق استراتيجيات مثل التخطيط الاستراتيجي المحكم، تحسين إدارة المخاطر، استخدام التكنولوجيا المتقدمة، وتعزيز مهارات القيادة والتواصل.</w:t>
      </w:r>
    </w:p>
    <w:p w:rsidR="00236847" w:rsidRPr="00241805" w:rsidRDefault="00236847" w:rsidP="00236847">
      <w:pPr>
        <w:rPr>
          <w:rFonts w:ascii="Sakkal Majalla" w:hAnsi="Sakkal Majalla" w:cs="Sakkal Majalla"/>
          <w:sz w:val="28"/>
          <w:szCs w:val="28"/>
          <w:rtl/>
        </w:rPr>
      </w:pPr>
    </w:p>
    <w:p w:rsidR="00236847" w:rsidRPr="00241805" w:rsidRDefault="00236847" w:rsidP="00236847">
      <w:pPr>
        <w:rPr>
          <w:rFonts w:ascii="Sakkal Majalla" w:hAnsi="Sakkal Majalla" w:cs="Sakkal Majalla"/>
          <w:sz w:val="28"/>
          <w:szCs w:val="28"/>
          <w:rtl/>
        </w:rPr>
      </w:pPr>
      <w:r w:rsidRPr="00241805">
        <w:rPr>
          <w:rFonts w:ascii="Sakkal Majalla" w:hAnsi="Sakkal Majalla" w:cs="Sakkal Majalla"/>
          <w:sz w:val="28"/>
          <w:szCs w:val="28"/>
          <w:rtl/>
        </w:rPr>
        <w:t>تساهم هذه الدراسة في توفير إطار علمي ومنهجي يساعد مديري المشاريع والممارسين في تحسين إدارة المشاريع الضخمة وتعزيز فرص نجاحها، مما ينعكس إيجابيًا على التنمية الاقتصادية والاجتماعية.</w:t>
      </w:r>
    </w:p>
    <w:p w:rsidR="00236847" w:rsidRDefault="00236847" w:rsidP="00236847">
      <w:pPr>
        <w:rPr>
          <w:rFonts w:ascii="Sakkal Majalla" w:hAnsi="Sakkal Majalla" w:cs="Sakkal Majalla"/>
          <w:sz w:val="28"/>
          <w:szCs w:val="28"/>
          <w:u w:val="single"/>
          <w:rtl/>
        </w:rPr>
      </w:pPr>
    </w:p>
    <w:p w:rsidR="00236847" w:rsidRDefault="00236847" w:rsidP="00236847">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-الملخص </w:t>
      </w:r>
      <w:r>
        <w:rPr>
          <w:rFonts w:ascii="Sakkal Majalla" w:hAnsi="Sakkal Majalla" w:cs="Sakkal Majalla"/>
          <w:sz w:val="28"/>
          <w:szCs w:val="28"/>
          <w:u w:val="single"/>
        </w:rPr>
        <w:t>Abstract</w:t>
      </w:r>
    </w:p>
    <w:p w:rsidR="00236847" w:rsidRPr="00241805" w:rsidRDefault="00236847" w:rsidP="00236847">
      <w:pPr>
        <w:rPr>
          <w:rFonts w:ascii="Sakkal Majalla" w:hAnsi="Sakkal Majalla" w:cs="Sakkal Majalla"/>
          <w:sz w:val="28"/>
          <w:szCs w:val="28"/>
        </w:rPr>
      </w:pPr>
      <w:r w:rsidRPr="00241805">
        <w:rPr>
          <w:rFonts w:ascii="Sakkal Majalla" w:hAnsi="Sakkal Majalla" w:cs="Sakkal Majalla"/>
          <w:sz w:val="28"/>
          <w:szCs w:val="28"/>
        </w:rPr>
        <w:t>This study explores the management of mega projects, focusing on the challenges faced during their execution and the potential solutions for achieving sustainable success. Mega projects require strategic planning, effective risk management, and the integration of modern technology to ensure timely completion within the allocated budget</w:t>
      </w:r>
      <w:r w:rsidRPr="00241805">
        <w:rPr>
          <w:rFonts w:ascii="Sakkal Majalla" w:hAnsi="Sakkal Majalla" w:cs="Sakkal Majalla"/>
          <w:sz w:val="28"/>
          <w:szCs w:val="28"/>
          <w:rtl/>
        </w:rPr>
        <w:t>.</w:t>
      </w:r>
    </w:p>
    <w:p w:rsidR="00236847" w:rsidRPr="00241805" w:rsidRDefault="00236847" w:rsidP="00236847">
      <w:pPr>
        <w:rPr>
          <w:rFonts w:ascii="Sakkal Majalla" w:hAnsi="Sakkal Majalla" w:cs="Sakkal Majalla"/>
          <w:sz w:val="28"/>
          <w:szCs w:val="28"/>
          <w:rtl/>
        </w:rPr>
      </w:pPr>
    </w:p>
    <w:p w:rsidR="00236847" w:rsidRPr="00241805" w:rsidRDefault="00236847" w:rsidP="00236847">
      <w:pPr>
        <w:rPr>
          <w:rFonts w:ascii="Sakkal Majalla" w:hAnsi="Sakkal Majalla" w:cs="Sakkal Majalla"/>
          <w:sz w:val="28"/>
          <w:szCs w:val="28"/>
        </w:rPr>
      </w:pPr>
      <w:r w:rsidRPr="00241805">
        <w:rPr>
          <w:rFonts w:ascii="Sakkal Majalla" w:hAnsi="Sakkal Majalla" w:cs="Sakkal Majalla"/>
          <w:sz w:val="28"/>
          <w:szCs w:val="28"/>
        </w:rPr>
        <w:t>The study findings indicate that the primary challenges include ineffective planning, poor risk management, delays in execution, budget overruns, and weak stakeholder coordination. To address these issues, the study recommends enhanced strategic planning, improved risk management, adoption of advanced technologies, and strengthened leadership and communication skills</w:t>
      </w:r>
      <w:r w:rsidRPr="00241805">
        <w:rPr>
          <w:rFonts w:ascii="Sakkal Majalla" w:hAnsi="Sakkal Majalla" w:cs="Sakkal Majalla"/>
          <w:sz w:val="28"/>
          <w:szCs w:val="28"/>
          <w:rtl/>
        </w:rPr>
        <w:t>.</w:t>
      </w:r>
    </w:p>
    <w:p w:rsidR="00236847" w:rsidRPr="00241805" w:rsidRDefault="00236847" w:rsidP="00236847">
      <w:pPr>
        <w:rPr>
          <w:rFonts w:ascii="Sakkal Majalla" w:hAnsi="Sakkal Majalla" w:cs="Sakkal Majalla"/>
          <w:sz w:val="28"/>
          <w:szCs w:val="28"/>
          <w:rtl/>
        </w:rPr>
      </w:pPr>
    </w:p>
    <w:p w:rsidR="00236847" w:rsidRPr="00241805" w:rsidRDefault="00236847" w:rsidP="00236847">
      <w:pPr>
        <w:rPr>
          <w:rFonts w:ascii="Sakkal Majalla" w:hAnsi="Sakkal Majalla" w:cs="Sakkal Majalla"/>
          <w:sz w:val="28"/>
          <w:szCs w:val="28"/>
          <w:rtl/>
        </w:rPr>
      </w:pPr>
      <w:r w:rsidRPr="00241805">
        <w:rPr>
          <w:rFonts w:ascii="Sakkal Majalla" w:hAnsi="Sakkal Majalla" w:cs="Sakkal Majalla"/>
          <w:sz w:val="28"/>
          <w:szCs w:val="28"/>
        </w:rPr>
        <w:t>This study provides a scientific and methodological framework that aids project managers and practitioners in optimizing mega project management, thereby contributing positively to economic and social development</w:t>
      </w:r>
      <w:r w:rsidRPr="00241805">
        <w:rPr>
          <w:rFonts w:ascii="Sakkal Majalla" w:hAnsi="Sakkal Majalla" w:cs="Sakkal Majalla"/>
          <w:sz w:val="28"/>
          <w:szCs w:val="28"/>
          <w:rtl/>
        </w:rPr>
        <w:t>.</w:t>
      </w:r>
    </w:p>
    <w:p w:rsidR="00236847" w:rsidRDefault="00236847" w:rsidP="00D54957">
      <w:pPr>
        <w:jc w:val="center"/>
        <w:rPr>
          <w:rFonts w:ascii="Sakkal Majalla" w:hAnsi="Sakkal Majalla" w:cs="Sakkal Majalla"/>
          <w:b/>
          <w:bCs/>
          <w:sz w:val="28"/>
          <w:szCs w:val="28"/>
          <w:rtl/>
        </w:rPr>
      </w:pPr>
    </w:p>
    <w:p w:rsidR="009B040B" w:rsidRDefault="009B040B" w:rsidP="00D54957">
      <w:pPr>
        <w:jc w:val="center"/>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شكر وتقدير </w:t>
      </w:r>
    </w:p>
    <w:p w:rsidR="009B040B" w:rsidRPr="009B040B" w:rsidRDefault="009B040B" w:rsidP="009B040B">
      <w:pPr>
        <w:autoSpaceDE w:val="0"/>
        <w:autoSpaceDN w:val="0"/>
        <w:bidi w:val="0"/>
        <w:adjustRightInd w:val="0"/>
        <w:spacing w:after="0" w:line="276" w:lineRule="auto"/>
        <w:jc w:val="right"/>
        <w:rPr>
          <w:rFonts w:ascii="Sakkal Majalla" w:hAnsi="Sakkal Majalla" w:cs="Sakkal Majalla"/>
          <w:color w:val="222222"/>
          <w:kern w:val="0"/>
          <w:sz w:val="28"/>
          <w:szCs w:val="28"/>
        </w:rPr>
      </w:pPr>
      <w:r w:rsidRPr="009B040B">
        <w:rPr>
          <w:rFonts w:ascii="Sakkal Majalla" w:hAnsi="Sakkal Majalla" w:cs="Sakkal Majalla"/>
          <w:color w:val="222222"/>
          <w:kern w:val="0"/>
          <w:sz w:val="28"/>
          <w:szCs w:val="28"/>
          <w:rtl/>
        </w:rPr>
        <w:t>أتقدم بخالص الشكر إلى كل من ساهم في إنجاز هذا البحث. أولا وقبل كل شيء، الشكر لله وحده. ثم</w:t>
      </w:r>
    </w:p>
    <w:p w:rsidR="009B040B" w:rsidRPr="009B040B" w:rsidRDefault="009B040B" w:rsidP="009B040B">
      <w:pPr>
        <w:autoSpaceDE w:val="0"/>
        <w:autoSpaceDN w:val="0"/>
        <w:bidi w:val="0"/>
        <w:adjustRightInd w:val="0"/>
        <w:spacing w:after="0" w:line="276" w:lineRule="auto"/>
        <w:jc w:val="right"/>
        <w:rPr>
          <w:rFonts w:ascii="Sakkal Majalla" w:hAnsi="Sakkal Majalla" w:cs="Sakkal Majalla"/>
          <w:color w:val="222222"/>
          <w:kern w:val="0"/>
          <w:sz w:val="28"/>
          <w:szCs w:val="28"/>
        </w:rPr>
      </w:pPr>
      <w:r w:rsidRPr="009B040B">
        <w:rPr>
          <w:rFonts w:ascii="Sakkal Majalla" w:hAnsi="Sakkal Majalla" w:cs="Sakkal Majalla"/>
          <w:color w:val="222222"/>
          <w:kern w:val="0"/>
          <w:sz w:val="28"/>
          <w:szCs w:val="28"/>
          <w:rtl/>
        </w:rPr>
        <w:t>لعائلتي وأصدقائي لتشجيعهم وتفهمهم خلال المراحل الصعبة من هذه الرحلة الأكاديمية، لقد كان إيمانكم بقدراتي مصدرًا دائمًا للتحفيز.</w:t>
      </w:r>
      <w:r w:rsidRPr="009B040B">
        <w:rPr>
          <w:rFonts w:ascii="Sakkal Majalla" w:hAnsi="Sakkal Majalla" w:cs="Sakkal Majalla"/>
          <w:color w:val="222222"/>
          <w:kern w:val="0"/>
          <w:sz w:val="28"/>
          <w:szCs w:val="28"/>
        </w:rPr>
        <w:t>.</w:t>
      </w:r>
    </w:p>
    <w:p w:rsidR="009B040B" w:rsidRPr="009B040B" w:rsidRDefault="009B040B" w:rsidP="009B040B">
      <w:pPr>
        <w:autoSpaceDE w:val="0"/>
        <w:autoSpaceDN w:val="0"/>
        <w:bidi w:val="0"/>
        <w:adjustRightInd w:val="0"/>
        <w:spacing w:after="0" w:line="276" w:lineRule="auto"/>
        <w:jc w:val="right"/>
        <w:rPr>
          <w:rFonts w:ascii="Sakkal Majalla" w:hAnsi="Sakkal Majalla" w:cs="Sakkal Majalla"/>
          <w:color w:val="222222"/>
          <w:kern w:val="0"/>
          <w:sz w:val="28"/>
          <w:szCs w:val="28"/>
        </w:rPr>
      </w:pPr>
      <w:r w:rsidRPr="009B040B">
        <w:rPr>
          <w:rFonts w:ascii="Sakkal Majalla" w:hAnsi="Sakkal Majalla" w:cs="Sakkal Majalla"/>
          <w:color w:val="222222"/>
          <w:kern w:val="0"/>
          <w:sz w:val="28"/>
          <w:szCs w:val="28"/>
          <w:rtl/>
        </w:rPr>
        <w:t>كما أود أن أعبر عن امتناني لجامعة ميدأوشن على توفيرها البيئة الأكاديمية والدعم اللازم لإنجاز هذا</w:t>
      </w:r>
    </w:p>
    <w:p w:rsidR="009B040B" w:rsidRPr="009B040B" w:rsidRDefault="009B040B" w:rsidP="009B040B">
      <w:pPr>
        <w:autoSpaceDE w:val="0"/>
        <w:autoSpaceDN w:val="0"/>
        <w:bidi w:val="0"/>
        <w:adjustRightInd w:val="0"/>
        <w:spacing w:after="0" w:line="276" w:lineRule="auto"/>
        <w:jc w:val="right"/>
        <w:rPr>
          <w:rFonts w:ascii="Sakkal Majalla" w:hAnsi="Sakkal Majalla" w:cs="Sakkal Majalla"/>
          <w:color w:val="222222"/>
          <w:kern w:val="0"/>
          <w:sz w:val="28"/>
          <w:szCs w:val="28"/>
        </w:rPr>
      </w:pPr>
      <w:r w:rsidRPr="009B040B">
        <w:rPr>
          <w:rFonts w:ascii="Sakkal Majalla" w:hAnsi="Sakkal Majalla" w:cs="Sakkal Majalla"/>
          <w:color w:val="222222"/>
          <w:kern w:val="0"/>
          <w:sz w:val="28"/>
          <w:szCs w:val="28"/>
          <w:rtl/>
        </w:rPr>
        <w:t>البحث، إن الموارد والتسهيلات التي قدمتها الجامعة كانت أساسية في تحقيق هذا الإنجاز. كما أعرب عن تقديري العميق للمشرفين د. الفيصل عبدالحميد محمد ود.فايز علي جارد لتوجيهاتهم التي لا تقدر بثمن.</w:t>
      </w:r>
    </w:p>
    <w:p w:rsidR="009B040B" w:rsidRPr="009B040B" w:rsidRDefault="009B040B" w:rsidP="009B040B">
      <w:pPr>
        <w:autoSpaceDE w:val="0"/>
        <w:autoSpaceDN w:val="0"/>
        <w:bidi w:val="0"/>
        <w:adjustRightInd w:val="0"/>
        <w:spacing w:after="0" w:line="276" w:lineRule="auto"/>
        <w:jc w:val="right"/>
        <w:rPr>
          <w:rFonts w:ascii="Sakkal Majalla" w:hAnsi="Sakkal Majalla" w:cs="Sakkal Majalla"/>
          <w:color w:val="222222"/>
          <w:kern w:val="0"/>
          <w:sz w:val="28"/>
          <w:szCs w:val="28"/>
          <w:rtl/>
        </w:rPr>
      </w:pPr>
      <w:r w:rsidRPr="009B040B">
        <w:rPr>
          <w:rFonts w:ascii="Sakkal Majalla" w:hAnsi="Sakkal Majalla" w:cs="Sakkal Majalla"/>
          <w:color w:val="222222"/>
          <w:kern w:val="0"/>
          <w:sz w:val="28"/>
          <w:szCs w:val="28"/>
          <w:rtl/>
        </w:rPr>
        <w:t>وملاحظاتهم الثاقبة ودعمهم الثابت طوال عملية البحث، فقد كانت خبرتهم مفيدة في تشكيل اتجاه وجودة هذه الدراسة .</w:t>
      </w:r>
    </w:p>
    <w:p w:rsidR="009B040B" w:rsidRPr="009B040B" w:rsidRDefault="009B040B" w:rsidP="009B040B">
      <w:pPr>
        <w:autoSpaceDE w:val="0"/>
        <w:autoSpaceDN w:val="0"/>
        <w:bidi w:val="0"/>
        <w:adjustRightInd w:val="0"/>
        <w:spacing w:after="0" w:line="276" w:lineRule="auto"/>
        <w:jc w:val="right"/>
        <w:rPr>
          <w:rFonts w:ascii="Sakkal Majalla" w:hAnsi="Sakkal Majalla" w:cs="Sakkal Majalla"/>
          <w:color w:val="222222"/>
          <w:kern w:val="0"/>
          <w:sz w:val="28"/>
          <w:szCs w:val="28"/>
        </w:rPr>
      </w:pPr>
    </w:p>
    <w:p w:rsidR="009B040B" w:rsidRPr="009B040B" w:rsidRDefault="009B040B" w:rsidP="009B040B">
      <w:pPr>
        <w:autoSpaceDE w:val="0"/>
        <w:autoSpaceDN w:val="0"/>
        <w:bidi w:val="0"/>
        <w:adjustRightInd w:val="0"/>
        <w:spacing w:after="0" w:line="276" w:lineRule="auto"/>
        <w:jc w:val="right"/>
        <w:rPr>
          <w:rFonts w:ascii="Sakkal Majalla" w:hAnsi="Sakkal Majalla" w:cs="Sakkal Majalla"/>
          <w:color w:val="222222"/>
          <w:kern w:val="0"/>
          <w:sz w:val="28"/>
          <w:szCs w:val="28"/>
        </w:rPr>
      </w:pPr>
      <w:r w:rsidRPr="009B040B">
        <w:rPr>
          <w:rFonts w:ascii="Sakkal Majalla" w:hAnsi="Sakkal Majalla" w:cs="Sakkal Majalla"/>
          <w:color w:val="222222"/>
          <w:kern w:val="0"/>
          <w:sz w:val="28"/>
          <w:szCs w:val="28"/>
          <w:rtl/>
        </w:rPr>
        <w:t>كما أنني ممتن للمساعدة والتعاون من قبل الدكاترة المحكمين للاستبيان، ولعينة البحث، إن انفتاحهم في تبادل المعلومات والخبرات قد أثرى عمق بحثي</w:t>
      </w:r>
      <w:r w:rsidRPr="009B040B">
        <w:rPr>
          <w:rFonts w:ascii="Sakkal Majalla" w:hAnsi="Sakkal Majalla" w:cs="Sakkal Majalla"/>
          <w:color w:val="222222"/>
          <w:kern w:val="0"/>
          <w:sz w:val="28"/>
          <w:szCs w:val="28"/>
        </w:rPr>
        <w:t xml:space="preserve"> </w:t>
      </w:r>
    </w:p>
    <w:p w:rsidR="009B040B" w:rsidRPr="009B040B" w:rsidRDefault="009B040B" w:rsidP="009B040B">
      <w:pPr>
        <w:autoSpaceDE w:val="0"/>
        <w:autoSpaceDN w:val="0"/>
        <w:bidi w:val="0"/>
        <w:adjustRightInd w:val="0"/>
        <w:spacing w:after="0" w:line="276" w:lineRule="auto"/>
        <w:jc w:val="right"/>
        <w:rPr>
          <w:rFonts w:ascii="Sakkal Majalla" w:eastAsia="Times New Roman" w:hAnsi="Sakkal Majalla" w:cs="Sakkal Majalla"/>
          <w:kern w:val="0"/>
          <w:sz w:val="28"/>
          <w:szCs w:val="28"/>
          <w14:ligatures w14:val="none"/>
        </w:rPr>
      </w:pPr>
    </w:p>
    <w:p w:rsidR="009B040B" w:rsidRPr="009B040B" w:rsidRDefault="009B040B" w:rsidP="009B040B">
      <w:pPr>
        <w:autoSpaceDE w:val="0"/>
        <w:autoSpaceDN w:val="0"/>
        <w:bidi w:val="0"/>
        <w:adjustRightInd w:val="0"/>
        <w:spacing w:after="0" w:line="276" w:lineRule="auto"/>
        <w:jc w:val="right"/>
        <w:rPr>
          <w:rFonts w:ascii="Sakkal Majalla" w:eastAsia="Times New Roman" w:hAnsi="Sakkal Majalla" w:cs="Sakkal Majalla"/>
          <w:kern w:val="0"/>
          <w:sz w:val="28"/>
          <w:szCs w:val="28"/>
          <w14:ligatures w14:val="none"/>
        </w:rPr>
      </w:pPr>
      <w:r w:rsidRPr="009B040B">
        <w:rPr>
          <w:rFonts w:ascii="Sakkal Majalla" w:eastAsia="Times New Roman" w:hAnsi="Sakkal Majalla" w:cs="Sakkal Majalla"/>
          <w:kern w:val="0"/>
          <w:sz w:val="28"/>
          <w:szCs w:val="28"/>
          <w:rtl/>
          <w14:ligatures w14:val="none"/>
        </w:rPr>
        <w:t>وأتقدم بالشكر إلى المجتمع الأكاديمي والمؤلفين الذين وضعت أعمالهم الأساس لهذا البحث وكانت</w:t>
      </w:r>
    </w:p>
    <w:p w:rsidR="009B040B" w:rsidRPr="009B040B" w:rsidRDefault="009B040B" w:rsidP="009B040B">
      <w:pPr>
        <w:autoSpaceDE w:val="0"/>
        <w:autoSpaceDN w:val="0"/>
        <w:bidi w:val="0"/>
        <w:adjustRightInd w:val="0"/>
        <w:spacing w:after="0" w:line="276" w:lineRule="auto"/>
        <w:jc w:val="right"/>
        <w:rPr>
          <w:rFonts w:ascii="Sakkal Majalla" w:eastAsia="Times New Roman" w:hAnsi="Sakkal Majalla" w:cs="Sakkal Majalla"/>
          <w:kern w:val="0"/>
          <w:sz w:val="28"/>
          <w:szCs w:val="28"/>
          <w14:ligatures w14:val="none"/>
        </w:rPr>
      </w:pPr>
      <w:r w:rsidRPr="009B040B">
        <w:rPr>
          <w:rFonts w:ascii="Sakkal Majalla" w:eastAsia="Times New Roman" w:hAnsi="Sakkal Majalla" w:cs="Sakkal Majalla"/>
          <w:kern w:val="0"/>
          <w:sz w:val="28"/>
          <w:szCs w:val="28"/>
          <w:rtl/>
          <w14:ligatures w14:val="none"/>
        </w:rPr>
        <w:t xml:space="preserve">مساهماتهم لا غنى عنها في تشكيل الإطار النظري والمنهجية </w:t>
      </w:r>
    </w:p>
    <w:p w:rsidR="009B040B" w:rsidRPr="009B040B" w:rsidRDefault="009B040B" w:rsidP="009B040B">
      <w:pPr>
        <w:autoSpaceDE w:val="0"/>
        <w:autoSpaceDN w:val="0"/>
        <w:bidi w:val="0"/>
        <w:adjustRightInd w:val="0"/>
        <w:spacing w:after="0" w:line="276" w:lineRule="auto"/>
        <w:jc w:val="right"/>
        <w:rPr>
          <w:rFonts w:ascii="Sakkal Majalla" w:eastAsia="Times New Roman" w:hAnsi="Sakkal Majalla" w:cs="Sakkal Majalla"/>
          <w:kern w:val="0"/>
          <w:sz w:val="28"/>
          <w:szCs w:val="28"/>
          <w14:ligatures w14:val="none"/>
        </w:rPr>
      </w:pPr>
      <w:r w:rsidRPr="009B040B">
        <w:rPr>
          <w:rFonts w:ascii="Sakkal Majalla" w:eastAsia="Times New Roman" w:hAnsi="Sakkal Majalla" w:cs="Sakkal Majalla"/>
          <w:kern w:val="0"/>
          <w:sz w:val="28"/>
          <w:szCs w:val="28"/>
          <w:rtl/>
          <w14:ligatures w14:val="none"/>
        </w:rPr>
        <w:t>وأخيرًا، أقدر تفهم وصبر كل من دعمني بشكل مباشر أو غير مباشر في إنجاز هذا البحث، وهذا</w:t>
      </w:r>
    </w:p>
    <w:p w:rsidR="009B040B" w:rsidRPr="009B040B" w:rsidRDefault="009B040B" w:rsidP="009B040B">
      <w:pPr>
        <w:spacing w:after="0" w:line="276" w:lineRule="auto"/>
        <w:rPr>
          <w:rFonts w:ascii="Sakkal Majalla" w:eastAsia="Times New Roman" w:hAnsi="Sakkal Majalla" w:cs="Sakkal Majalla"/>
          <w:kern w:val="0"/>
          <w:sz w:val="28"/>
          <w:szCs w:val="28"/>
          <w:rtl/>
          <w14:ligatures w14:val="none"/>
        </w:rPr>
      </w:pPr>
      <w:r w:rsidRPr="009B040B">
        <w:rPr>
          <w:rFonts w:ascii="Sakkal Majalla" w:eastAsia="Times New Roman" w:hAnsi="Sakkal Majalla" w:cs="Sakkal Majalla"/>
          <w:kern w:val="0"/>
          <w:sz w:val="28"/>
          <w:szCs w:val="28"/>
          <w:rtl/>
          <w14:ligatures w14:val="none"/>
        </w:rPr>
        <w:t>الإنجاز هو شهادة على الجهود الجماعية التي بذلها الكثيرون، وأنا ممتن حقًا لمساهمة كل فرد</w:t>
      </w:r>
      <w:r w:rsidRPr="009B040B">
        <w:rPr>
          <w:rFonts w:ascii="Sakkal Majalla" w:eastAsia="Times New Roman" w:hAnsi="Sakkal Majalla" w:cs="Sakkal Majalla"/>
          <w:kern w:val="0"/>
          <w:sz w:val="28"/>
          <w:szCs w:val="28"/>
          <w14:ligatures w14:val="none"/>
        </w:rPr>
        <w:t>.</w:t>
      </w:r>
    </w:p>
    <w:p w:rsidR="009B040B" w:rsidRDefault="009B040B" w:rsidP="009B040B">
      <w:pPr>
        <w:jc w:val="center"/>
        <w:rPr>
          <w:rFonts w:ascii="Sakkal Majalla" w:hAnsi="Sakkal Majalla" w:cs="Sakkal Majalla"/>
          <w:b/>
          <w:bCs/>
          <w:sz w:val="28"/>
          <w:szCs w:val="28"/>
          <w:rtl/>
          <w:lang w:bidi="ar-EG"/>
        </w:rPr>
      </w:pPr>
    </w:p>
    <w:p w:rsidR="009B040B" w:rsidRDefault="009B040B" w:rsidP="009B040B">
      <w:pPr>
        <w:jc w:val="center"/>
        <w:rPr>
          <w:rFonts w:ascii="Sakkal Majalla" w:hAnsi="Sakkal Majalla" w:cs="Sakkal Majalla"/>
          <w:b/>
          <w:bCs/>
          <w:sz w:val="28"/>
          <w:szCs w:val="28"/>
          <w:rtl/>
          <w:lang w:bidi="ar-EG"/>
        </w:rPr>
      </w:pPr>
    </w:p>
    <w:p w:rsidR="009B040B" w:rsidRDefault="009B040B" w:rsidP="009B040B">
      <w:pPr>
        <w:jc w:val="center"/>
        <w:rPr>
          <w:rFonts w:ascii="Sakkal Majalla" w:hAnsi="Sakkal Majalla" w:cs="Sakkal Majalla"/>
          <w:b/>
          <w:bCs/>
          <w:sz w:val="28"/>
          <w:szCs w:val="28"/>
          <w:rtl/>
          <w:lang w:bidi="ar-EG"/>
        </w:rPr>
      </w:pPr>
    </w:p>
    <w:p w:rsidR="009B040B" w:rsidRDefault="009B040B" w:rsidP="009B040B">
      <w:pPr>
        <w:jc w:val="center"/>
        <w:rPr>
          <w:rFonts w:ascii="Sakkal Majalla" w:hAnsi="Sakkal Majalla" w:cs="Sakkal Majalla"/>
          <w:b/>
          <w:bCs/>
          <w:sz w:val="28"/>
          <w:szCs w:val="28"/>
          <w:rtl/>
          <w:lang w:bidi="ar-EG"/>
        </w:rPr>
      </w:pPr>
    </w:p>
    <w:p w:rsidR="009B040B" w:rsidRDefault="009B040B" w:rsidP="009B040B">
      <w:pPr>
        <w:jc w:val="center"/>
        <w:rPr>
          <w:rFonts w:ascii="Sakkal Majalla" w:hAnsi="Sakkal Majalla" w:cs="Sakkal Majalla"/>
          <w:b/>
          <w:bCs/>
          <w:sz w:val="28"/>
          <w:szCs w:val="28"/>
          <w:rtl/>
          <w:lang w:bidi="ar-EG"/>
        </w:rPr>
      </w:pPr>
    </w:p>
    <w:p w:rsidR="009B040B" w:rsidRDefault="009B040B" w:rsidP="009B040B">
      <w:pPr>
        <w:jc w:val="center"/>
        <w:rPr>
          <w:rFonts w:ascii="Sakkal Majalla" w:hAnsi="Sakkal Majalla" w:cs="Sakkal Majalla"/>
          <w:b/>
          <w:bCs/>
          <w:sz w:val="28"/>
          <w:szCs w:val="28"/>
          <w:rtl/>
          <w:lang w:bidi="ar-EG"/>
        </w:rPr>
      </w:pPr>
    </w:p>
    <w:p w:rsidR="009B040B" w:rsidRDefault="009B040B" w:rsidP="009B040B">
      <w:pPr>
        <w:jc w:val="center"/>
        <w:rPr>
          <w:rFonts w:ascii="Sakkal Majalla" w:hAnsi="Sakkal Majalla" w:cs="Sakkal Majalla"/>
          <w:b/>
          <w:bCs/>
          <w:sz w:val="28"/>
          <w:szCs w:val="28"/>
          <w:rtl/>
          <w:lang w:bidi="ar-EG"/>
        </w:rPr>
      </w:pPr>
    </w:p>
    <w:p w:rsidR="009B040B" w:rsidRDefault="009B040B" w:rsidP="009B040B">
      <w:pPr>
        <w:jc w:val="center"/>
        <w:rPr>
          <w:rFonts w:ascii="Sakkal Majalla" w:hAnsi="Sakkal Majalla" w:cs="Sakkal Majalla"/>
          <w:b/>
          <w:bCs/>
          <w:sz w:val="28"/>
          <w:szCs w:val="28"/>
          <w:rtl/>
          <w:lang w:bidi="ar-EG"/>
        </w:rPr>
      </w:pPr>
    </w:p>
    <w:p w:rsidR="009B040B" w:rsidRDefault="009B040B" w:rsidP="009B040B">
      <w:pPr>
        <w:jc w:val="center"/>
        <w:rPr>
          <w:rFonts w:ascii="Sakkal Majalla" w:hAnsi="Sakkal Majalla" w:cs="Sakkal Majalla"/>
          <w:b/>
          <w:bCs/>
          <w:sz w:val="28"/>
          <w:szCs w:val="28"/>
          <w:rtl/>
          <w:lang w:bidi="ar-EG"/>
        </w:rPr>
      </w:pPr>
    </w:p>
    <w:p w:rsidR="009B040B" w:rsidRDefault="009B040B" w:rsidP="009B040B">
      <w:pPr>
        <w:jc w:val="center"/>
        <w:rPr>
          <w:rFonts w:ascii="Sakkal Majalla" w:hAnsi="Sakkal Majalla" w:cs="Sakkal Majalla"/>
          <w:b/>
          <w:bCs/>
          <w:sz w:val="28"/>
          <w:szCs w:val="28"/>
          <w:rtl/>
          <w:lang w:bidi="ar-EG"/>
        </w:rPr>
      </w:pPr>
    </w:p>
    <w:p w:rsidR="00C77A4F" w:rsidRDefault="00C77A4F" w:rsidP="009B040B">
      <w:pPr>
        <w:jc w:val="center"/>
        <w:rPr>
          <w:rFonts w:ascii="Sakkal Majalla" w:hAnsi="Sakkal Majalla" w:cs="Sakkal Majalla"/>
          <w:b/>
          <w:bCs/>
          <w:sz w:val="28"/>
          <w:szCs w:val="28"/>
          <w:rtl/>
          <w:lang w:bidi="ar-EG"/>
        </w:rPr>
      </w:pPr>
    </w:p>
    <w:p w:rsidR="00D54957" w:rsidRPr="008C234E" w:rsidRDefault="009125CE" w:rsidP="00F5306E">
      <w:pPr>
        <w:spacing w:line="360" w:lineRule="auto"/>
        <w:rPr>
          <w:rFonts w:ascii="Sakkal Majalla" w:hAnsi="Sakkal Majalla" w:cs="Sakkal Majalla"/>
          <w:b/>
          <w:bCs/>
          <w:sz w:val="28"/>
          <w:szCs w:val="28"/>
          <w:u w:val="single"/>
          <w:lang w:bidi="ar-EG"/>
        </w:rPr>
      </w:pPr>
      <w:r w:rsidRPr="008C234E">
        <w:rPr>
          <w:b/>
          <w:bCs/>
          <w:u w:val="single"/>
        </w:rPr>
        <w:t xml:space="preserve">فهرس المحتويات </w:t>
      </w:r>
    </w:p>
    <w:p w:rsidR="00D54957" w:rsidRDefault="00D54957" w:rsidP="00F5306E">
      <w:pPr>
        <w:pStyle w:val="NormalWeb"/>
        <w:numPr>
          <w:ilvl w:val="0"/>
          <w:numId w:val="1"/>
        </w:numPr>
        <w:bidi/>
        <w:spacing w:line="360" w:lineRule="auto"/>
      </w:pPr>
      <w:r>
        <w:rPr>
          <w:rFonts w:hint="cs"/>
          <w:rtl/>
        </w:rPr>
        <w:t>الفصل الأول .</w:t>
      </w:r>
      <w:r w:rsidR="007B721B" w:rsidRPr="007B721B">
        <w:rPr>
          <w:rFonts w:hint="cs"/>
          <w:rtl/>
        </w:rPr>
        <w:t xml:space="preserve"> </w:t>
      </w:r>
      <w:r w:rsidR="007B721B">
        <w:rPr>
          <w:rFonts w:hint="cs"/>
          <w:rtl/>
        </w:rPr>
        <w:t>.............................................................................................................</w:t>
      </w:r>
      <w:r w:rsidR="001D7F73">
        <w:rPr>
          <w:rFonts w:hint="cs"/>
          <w:rtl/>
        </w:rPr>
        <w:t xml:space="preserve"> </w:t>
      </w:r>
      <w:r w:rsidR="000A2810">
        <w:t>8</w:t>
      </w:r>
    </w:p>
    <w:p w:rsidR="00D54957" w:rsidRDefault="00D54957" w:rsidP="00F5306E">
      <w:pPr>
        <w:pStyle w:val="NormalWeb"/>
        <w:numPr>
          <w:ilvl w:val="1"/>
          <w:numId w:val="1"/>
        </w:numPr>
        <w:bidi/>
        <w:spacing w:line="360" w:lineRule="auto"/>
      </w:pPr>
      <w:r>
        <w:rPr>
          <w:rFonts w:hint="cs"/>
          <w:rtl/>
        </w:rPr>
        <w:t>المقدمة</w:t>
      </w:r>
      <w:r w:rsidR="007B721B">
        <w:rPr>
          <w:rFonts w:hint="cs"/>
          <w:rtl/>
        </w:rPr>
        <w:t>.............................................................................................................</w:t>
      </w:r>
      <w:r w:rsidR="000A2810">
        <w:t>9</w:t>
      </w:r>
    </w:p>
    <w:p w:rsidR="00D54957" w:rsidRDefault="00D54957" w:rsidP="00F5306E">
      <w:pPr>
        <w:pStyle w:val="NormalWeb"/>
        <w:numPr>
          <w:ilvl w:val="1"/>
          <w:numId w:val="1"/>
        </w:numPr>
        <w:bidi/>
        <w:spacing w:line="360" w:lineRule="auto"/>
      </w:pPr>
      <w:r>
        <w:rPr>
          <w:rFonts w:hint="cs"/>
          <w:rtl/>
        </w:rPr>
        <w:t>مشكلة الدراسة</w:t>
      </w:r>
      <w:r w:rsidR="007B721B">
        <w:rPr>
          <w:rFonts w:hint="cs"/>
          <w:rtl/>
        </w:rPr>
        <w:t>....................................................................................................</w:t>
      </w:r>
      <w:r w:rsidR="000A2810">
        <w:t>10</w:t>
      </w:r>
    </w:p>
    <w:p w:rsidR="00D54957" w:rsidRDefault="00D54957" w:rsidP="00F5306E">
      <w:pPr>
        <w:pStyle w:val="NormalWeb"/>
        <w:numPr>
          <w:ilvl w:val="1"/>
          <w:numId w:val="1"/>
        </w:numPr>
        <w:bidi/>
        <w:spacing w:line="360" w:lineRule="auto"/>
      </w:pPr>
      <w:r>
        <w:rPr>
          <w:rFonts w:hint="cs"/>
          <w:rtl/>
        </w:rPr>
        <w:t>أهمية الدراسة</w:t>
      </w:r>
      <w:r w:rsidR="007B721B">
        <w:rPr>
          <w:rFonts w:hint="cs"/>
          <w:rtl/>
        </w:rPr>
        <w:t>................................................................................................</w:t>
      </w:r>
      <w:r w:rsidR="000A2810">
        <w:t>11-12</w:t>
      </w:r>
    </w:p>
    <w:p w:rsidR="00D54957" w:rsidRDefault="00D54957" w:rsidP="00F5306E">
      <w:pPr>
        <w:pStyle w:val="NormalWeb"/>
        <w:numPr>
          <w:ilvl w:val="1"/>
          <w:numId w:val="1"/>
        </w:numPr>
        <w:bidi/>
        <w:spacing w:line="360" w:lineRule="auto"/>
      </w:pPr>
      <w:r>
        <w:rPr>
          <w:rFonts w:hint="cs"/>
          <w:rtl/>
        </w:rPr>
        <w:t>أهداف الدراسة</w:t>
      </w:r>
      <w:r w:rsidR="007B721B">
        <w:rPr>
          <w:rFonts w:hint="cs"/>
          <w:rtl/>
        </w:rPr>
        <w:t>...............................................................................................</w:t>
      </w:r>
      <w:r w:rsidR="000A2810">
        <w:t>13-15</w:t>
      </w:r>
    </w:p>
    <w:p w:rsidR="00D54957" w:rsidRDefault="00D54957" w:rsidP="00F5306E">
      <w:pPr>
        <w:pStyle w:val="NormalWeb"/>
        <w:numPr>
          <w:ilvl w:val="1"/>
          <w:numId w:val="1"/>
        </w:numPr>
        <w:bidi/>
        <w:spacing w:line="360" w:lineRule="auto"/>
      </w:pPr>
      <w:r>
        <w:rPr>
          <w:rFonts w:hint="cs"/>
          <w:rtl/>
        </w:rPr>
        <w:t>تساؤلات الدراسة</w:t>
      </w:r>
      <w:r w:rsidR="007B721B">
        <w:rPr>
          <w:rFonts w:hint="cs"/>
          <w:rtl/>
        </w:rPr>
        <w:t>...........................................................................................</w:t>
      </w:r>
      <w:r w:rsidR="000A2810">
        <w:t>16-17.</w:t>
      </w:r>
    </w:p>
    <w:p w:rsidR="00D54957" w:rsidRDefault="00D54957" w:rsidP="00F5306E">
      <w:pPr>
        <w:pStyle w:val="NormalWeb"/>
        <w:numPr>
          <w:ilvl w:val="1"/>
          <w:numId w:val="1"/>
        </w:numPr>
        <w:bidi/>
        <w:spacing w:line="360" w:lineRule="auto"/>
      </w:pPr>
      <w:r>
        <w:rPr>
          <w:rFonts w:hint="cs"/>
          <w:rtl/>
        </w:rPr>
        <w:t>فروض الدراسة</w:t>
      </w:r>
      <w:r w:rsidR="007B721B">
        <w:rPr>
          <w:rFonts w:hint="cs"/>
          <w:rtl/>
        </w:rPr>
        <w:t>.............................................................................................</w:t>
      </w:r>
      <w:r w:rsidR="00FD2607">
        <w:t>18-20</w:t>
      </w:r>
    </w:p>
    <w:p w:rsidR="00D54957" w:rsidRDefault="00D54957" w:rsidP="00F5306E">
      <w:pPr>
        <w:pStyle w:val="NormalWeb"/>
        <w:numPr>
          <w:ilvl w:val="1"/>
          <w:numId w:val="1"/>
        </w:numPr>
        <w:bidi/>
        <w:spacing w:line="360" w:lineRule="auto"/>
      </w:pPr>
      <w:r>
        <w:rPr>
          <w:rFonts w:hint="cs"/>
          <w:rtl/>
        </w:rPr>
        <w:t>النظرية العلمية المتبعة لإعداد البحث</w:t>
      </w:r>
      <w:r w:rsidR="007B721B">
        <w:rPr>
          <w:rFonts w:hint="cs"/>
          <w:rtl/>
        </w:rPr>
        <w:t>....................................................................</w:t>
      </w:r>
      <w:r w:rsidR="00FD2607">
        <w:t>21-23</w:t>
      </w:r>
    </w:p>
    <w:p w:rsidR="00D54957" w:rsidRDefault="00D54957" w:rsidP="00F5306E">
      <w:pPr>
        <w:pStyle w:val="NormalWeb"/>
        <w:numPr>
          <w:ilvl w:val="0"/>
          <w:numId w:val="1"/>
        </w:numPr>
        <w:bidi/>
        <w:spacing w:line="360" w:lineRule="auto"/>
      </w:pPr>
      <w:r>
        <w:rPr>
          <w:rFonts w:hint="cs"/>
          <w:rtl/>
        </w:rPr>
        <w:t>الفصل الثاني : الدراسات السابقة.</w:t>
      </w:r>
      <w:r w:rsidR="007B721B" w:rsidRPr="007B721B">
        <w:rPr>
          <w:rFonts w:hint="cs"/>
          <w:rtl/>
        </w:rPr>
        <w:t xml:space="preserve"> </w:t>
      </w:r>
      <w:r w:rsidR="007B721B">
        <w:rPr>
          <w:rFonts w:hint="cs"/>
          <w:rtl/>
        </w:rPr>
        <w:t>......................................................................................</w:t>
      </w:r>
      <w:r w:rsidR="00FD2607">
        <w:t>24</w:t>
      </w:r>
    </w:p>
    <w:p w:rsidR="00D54957" w:rsidRDefault="00D54957" w:rsidP="00F5306E">
      <w:pPr>
        <w:pStyle w:val="NormalWeb"/>
        <w:numPr>
          <w:ilvl w:val="1"/>
          <w:numId w:val="1"/>
        </w:numPr>
        <w:bidi/>
        <w:spacing w:line="360" w:lineRule="auto"/>
      </w:pPr>
      <w:r>
        <w:rPr>
          <w:rFonts w:hint="cs"/>
          <w:rtl/>
        </w:rPr>
        <w:t>مقدمة</w:t>
      </w:r>
      <w:r w:rsidR="007B721B">
        <w:rPr>
          <w:rFonts w:hint="cs"/>
          <w:rtl/>
        </w:rPr>
        <w:t>...............................................................................................................</w:t>
      </w:r>
      <w:r w:rsidR="0067403F">
        <w:t>25</w:t>
      </w:r>
    </w:p>
    <w:p w:rsidR="00D54957" w:rsidRDefault="00D54957" w:rsidP="00F5306E">
      <w:pPr>
        <w:pStyle w:val="NormalWeb"/>
        <w:numPr>
          <w:ilvl w:val="1"/>
          <w:numId w:val="1"/>
        </w:numPr>
        <w:bidi/>
        <w:spacing w:line="360" w:lineRule="auto"/>
      </w:pPr>
      <w:r>
        <w:rPr>
          <w:rFonts w:hint="cs"/>
          <w:rtl/>
        </w:rPr>
        <w:t>الدراسات السابقة</w:t>
      </w:r>
      <w:r w:rsidR="007B721B">
        <w:rPr>
          <w:rFonts w:hint="cs"/>
          <w:rtl/>
        </w:rPr>
        <w:t>..........................................................................................</w:t>
      </w:r>
      <w:r w:rsidR="006113C9">
        <w:rPr>
          <w:rFonts w:hint="cs"/>
          <w:rtl/>
        </w:rPr>
        <w:t xml:space="preserve"> </w:t>
      </w:r>
      <w:r w:rsidR="0067403F">
        <w:t>26-28</w:t>
      </w:r>
    </w:p>
    <w:p w:rsidR="00D54957" w:rsidRDefault="00D54957" w:rsidP="00F5306E">
      <w:pPr>
        <w:pStyle w:val="NormalWeb"/>
        <w:numPr>
          <w:ilvl w:val="1"/>
          <w:numId w:val="1"/>
        </w:numPr>
        <w:bidi/>
        <w:spacing w:line="360" w:lineRule="auto"/>
      </w:pPr>
      <w:r>
        <w:rPr>
          <w:rFonts w:hint="cs"/>
          <w:rtl/>
        </w:rPr>
        <w:t>الإطار النظري</w:t>
      </w:r>
      <w:r w:rsidR="007B721B">
        <w:rPr>
          <w:rFonts w:hint="cs"/>
          <w:rtl/>
        </w:rPr>
        <w:t xml:space="preserve"> .............................................................................................</w:t>
      </w:r>
      <w:r w:rsidR="0067403F">
        <w:t>28-30</w:t>
      </w:r>
    </w:p>
    <w:p w:rsidR="00B211B5" w:rsidRDefault="00B211B5" w:rsidP="00B211B5">
      <w:pPr>
        <w:pStyle w:val="NormalWeb"/>
        <w:numPr>
          <w:ilvl w:val="0"/>
          <w:numId w:val="1"/>
        </w:numPr>
        <w:bidi/>
        <w:spacing w:line="360" w:lineRule="auto"/>
      </w:pPr>
      <w:r>
        <w:rPr>
          <w:rFonts w:hint="cs"/>
          <w:rtl/>
        </w:rPr>
        <w:t>الملاحق.</w:t>
      </w:r>
      <w:r w:rsidRPr="007B721B">
        <w:rPr>
          <w:rFonts w:hint="cs"/>
          <w:rtl/>
        </w:rPr>
        <w:t xml:space="preserve"> </w:t>
      </w:r>
      <w:r>
        <w:rPr>
          <w:rFonts w:hint="cs"/>
          <w:rtl/>
        </w:rPr>
        <w:t>.................................................................................................................</w:t>
      </w:r>
      <w:r>
        <w:t>52</w:t>
      </w:r>
    </w:p>
    <w:p w:rsidR="00B211B5" w:rsidRDefault="00B211B5" w:rsidP="00B211B5">
      <w:pPr>
        <w:pStyle w:val="NormalWeb"/>
        <w:numPr>
          <w:ilvl w:val="1"/>
          <w:numId w:val="1"/>
        </w:numPr>
        <w:bidi/>
        <w:spacing w:line="360" w:lineRule="auto"/>
      </w:pPr>
      <w:r>
        <w:rPr>
          <w:rFonts w:hint="cs"/>
          <w:rtl/>
        </w:rPr>
        <w:t>الملخص</w:t>
      </w:r>
      <w:r>
        <w:t xml:space="preserve"> (Abstract)</w:t>
      </w:r>
      <w:r w:rsidRPr="007B721B">
        <w:rPr>
          <w:rFonts w:hint="cs"/>
          <w:rtl/>
        </w:rPr>
        <w:t xml:space="preserve"> </w:t>
      </w:r>
      <w:r>
        <w:rPr>
          <w:rFonts w:hint="cs"/>
          <w:rtl/>
        </w:rPr>
        <w:t>...................................................................................</w:t>
      </w:r>
      <w:r>
        <w:t xml:space="preserve"> </w:t>
      </w:r>
      <w:r>
        <w:rPr>
          <w:rFonts w:hint="cs"/>
          <w:rtl/>
        </w:rPr>
        <w:t>3</w:t>
      </w:r>
    </w:p>
    <w:p w:rsidR="00B211B5" w:rsidRDefault="00B211B5" w:rsidP="00B211B5">
      <w:pPr>
        <w:pStyle w:val="NormalWeb"/>
        <w:bidi/>
        <w:spacing w:line="360" w:lineRule="auto"/>
      </w:pPr>
    </w:p>
    <w:p w:rsidR="00F1620E" w:rsidRDefault="00F1620E" w:rsidP="00236847">
      <w:pPr>
        <w:spacing w:line="360" w:lineRule="auto"/>
        <w:rPr>
          <w:b/>
          <w:bCs/>
          <w:u w:val="single"/>
          <w:rtl/>
        </w:rPr>
      </w:pPr>
    </w:p>
    <w:p w:rsidR="00F1620E" w:rsidRDefault="00F1620E" w:rsidP="00236847">
      <w:pPr>
        <w:spacing w:line="360" w:lineRule="auto"/>
        <w:rPr>
          <w:b/>
          <w:bCs/>
          <w:u w:val="single"/>
          <w:rtl/>
        </w:rPr>
      </w:pPr>
    </w:p>
    <w:p w:rsidR="00F1620E" w:rsidRDefault="00F1620E" w:rsidP="00236847">
      <w:pPr>
        <w:spacing w:line="360" w:lineRule="auto"/>
        <w:rPr>
          <w:b/>
          <w:bCs/>
          <w:u w:val="single"/>
          <w:rtl/>
        </w:rPr>
      </w:pPr>
    </w:p>
    <w:p w:rsidR="00F1620E" w:rsidRDefault="00F1620E" w:rsidP="00236847">
      <w:pPr>
        <w:spacing w:line="360" w:lineRule="auto"/>
        <w:rPr>
          <w:b/>
          <w:bCs/>
          <w:u w:val="single"/>
          <w:rtl/>
        </w:rPr>
      </w:pPr>
    </w:p>
    <w:p w:rsidR="00F1620E" w:rsidRDefault="00F1620E" w:rsidP="00236847">
      <w:pPr>
        <w:spacing w:line="360" w:lineRule="auto"/>
        <w:rPr>
          <w:b/>
          <w:bCs/>
          <w:u w:val="single"/>
          <w:rtl/>
        </w:rPr>
      </w:pPr>
    </w:p>
    <w:p w:rsidR="00F1620E" w:rsidRDefault="00F1620E" w:rsidP="00236847">
      <w:pPr>
        <w:spacing w:line="360" w:lineRule="auto"/>
        <w:rPr>
          <w:b/>
          <w:bCs/>
          <w:u w:val="single"/>
          <w:rtl/>
        </w:rPr>
      </w:pPr>
    </w:p>
    <w:p w:rsidR="00F1620E" w:rsidRDefault="00F1620E" w:rsidP="00236847">
      <w:pPr>
        <w:spacing w:line="360" w:lineRule="auto"/>
        <w:rPr>
          <w:b/>
          <w:bCs/>
          <w:u w:val="single"/>
          <w:rtl/>
        </w:rPr>
      </w:pPr>
    </w:p>
    <w:p w:rsidR="00F1620E" w:rsidRDefault="00F1620E" w:rsidP="00236847">
      <w:pPr>
        <w:spacing w:line="360" w:lineRule="auto"/>
        <w:rPr>
          <w:b/>
          <w:bCs/>
          <w:u w:val="single"/>
          <w:rtl/>
        </w:rPr>
      </w:pPr>
    </w:p>
    <w:p w:rsidR="00F1620E" w:rsidRDefault="00F1620E" w:rsidP="00236847">
      <w:pPr>
        <w:spacing w:line="360" w:lineRule="auto"/>
        <w:rPr>
          <w:b/>
          <w:bCs/>
          <w:u w:val="single"/>
          <w:rtl/>
        </w:rPr>
      </w:pPr>
    </w:p>
    <w:p w:rsidR="00F1620E" w:rsidRDefault="00F1620E" w:rsidP="00236847">
      <w:pPr>
        <w:spacing w:line="360" w:lineRule="auto"/>
        <w:rPr>
          <w:b/>
          <w:bCs/>
          <w:u w:val="single"/>
          <w:rtl/>
        </w:rPr>
      </w:pPr>
    </w:p>
    <w:p w:rsidR="00F1620E" w:rsidRDefault="00F1620E" w:rsidP="00236847">
      <w:pPr>
        <w:spacing w:line="360" w:lineRule="auto"/>
        <w:rPr>
          <w:b/>
          <w:bCs/>
          <w:u w:val="single"/>
          <w:rtl/>
        </w:rPr>
      </w:pPr>
    </w:p>
    <w:p w:rsidR="00236847" w:rsidRPr="008C234E" w:rsidRDefault="00236847" w:rsidP="00236847">
      <w:pPr>
        <w:spacing w:line="360" w:lineRule="auto"/>
        <w:rPr>
          <w:rFonts w:ascii="Sakkal Majalla" w:hAnsi="Sakkal Majalla" w:cs="Sakkal Majalla"/>
          <w:b/>
          <w:bCs/>
          <w:sz w:val="28"/>
          <w:szCs w:val="28"/>
          <w:u w:val="single"/>
          <w:lang w:bidi="ar-EG"/>
        </w:rPr>
      </w:pPr>
      <w:r w:rsidRPr="008C234E">
        <w:rPr>
          <w:rFonts w:hint="cs"/>
          <w:b/>
          <w:bCs/>
          <w:u w:val="single"/>
          <w:rtl/>
        </w:rPr>
        <w:lastRenderedPageBreak/>
        <w:t>قائمة الجداول</w:t>
      </w:r>
    </w:p>
    <w:p w:rsidR="00C36055" w:rsidRDefault="00AF1FFC" w:rsidP="00C36055">
      <w:pPr>
        <w:pStyle w:val="NormalWeb"/>
        <w:numPr>
          <w:ilvl w:val="1"/>
          <w:numId w:val="41"/>
        </w:numPr>
        <w:bidi/>
        <w:spacing w:line="360" w:lineRule="auto"/>
      </w:pPr>
      <w:r>
        <w:rPr>
          <w:rFonts w:hint="cs"/>
          <w:rtl/>
        </w:rPr>
        <w:t>جدول (01)</w:t>
      </w:r>
      <w:r w:rsidR="00C36055">
        <w:rPr>
          <w:rFonts w:hint="cs"/>
          <w:rtl/>
        </w:rPr>
        <w:t>........................................................................................................</w:t>
      </w:r>
      <w:r w:rsidR="00D6060C">
        <w:t>15</w:t>
      </w:r>
    </w:p>
    <w:p w:rsidR="00AF1FFC" w:rsidRDefault="00AF1FFC" w:rsidP="00AF1FFC">
      <w:pPr>
        <w:pStyle w:val="NormalWeb"/>
        <w:numPr>
          <w:ilvl w:val="1"/>
          <w:numId w:val="41"/>
        </w:numPr>
        <w:bidi/>
        <w:spacing w:line="360" w:lineRule="auto"/>
      </w:pPr>
      <w:r>
        <w:rPr>
          <w:rFonts w:hint="cs"/>
          <w:rtl/>
        </w:rPr>
        <w:t>جدول (02)........................................................................................................</w:t>
      </w:r>
      <w:r w:rsidR="00D6060C">
        <w:t>22</w:t>
      </w:r>
    </w:p>
    <w:p w:rsidR="00AF1FFC" w:rsidRDefault="00AF1FFC" w:rsidP="00AF1FFC">
      <w:pPr>
        <w:pStyle w:val="NormalWeb"/>
        <w:numPr>
          <w:ilvl w:val="1"/>
          <w:numId w:val="41"/>
        </w:numPr>
        <w:bidi/>
        <w:spacing w:line="360" w:lineRule="auto"/>
      </w:pPr>
      <w:r>
        <w:rPr>
          <w:rFonts w:hint="cs"/>
          <w:rtl/>
        </w:rPr>
        <w:t>جدول (03)........................................................................................................</w:t>
      </w:r>
      <w:r w:rsidR="00D6060C">
        <w:t>23</w:t>
      </w:r>
    </w:p>
    <w:p w:rsidR="00AF1FFC" w:rsidRDefault="00AF1FFC" w:rsidP="00AF1FFC">
      <w:pPr>
        <w:pStyle w:val="NormalWeb"/>
        <w:numPr>
          <w:ilvl w:val="1"/>
          <w:numId w:val="41"/>
        </w:numPr>
        <w:bidi/>
        <w:spacing w:line="360" w:lineRule="auto"/>
      </w:pPr>
      <w:r>
        <w:rPr>
          <w:rFonts w:hint="cs"/>
          <w:rtl/>
        </w:rPr>
        <w:t>جدول (04)........................................................................................................</w:t>
      </w:r>
      <w:r w:rsidR="00D6060C">
        <w:t>30</w:t>
      </w:r>
    </w:p>
    <w:p w:rsidR="009125CE" w:rsidRPr="00C36055" w:rsidRDefault="009125CE" w:rsidP="009125CE">
      <w:pPr>
        <w:rPr>
          <w:rFonts w:ascii="Sakkal Majalla" w:hAnsi="Sakkal Majalla" w:cs="Sakkal Majalla"/>
          <w:sz w:val="28"/>
          <w:szCs w:val="28"/>
          <w:u w:val="single"/>
        </w:rPr>
      </w:pPr>
    </w:p>
    <w:p w:rsidR="009125CE" w:rsidRDefault="009125CE" w:rsidP="009125CE">
      <w:pPr>
        <w:rPr>
          <w:rFonts w:ascii="Sakkal Majalla" w:hAnsi="Sakkal Majalla" w:cs="Sakkal Majalla"/>
          <w:sz w:val="28"/>
          <w:szCs w:val="28"/>
          <w:u w:val="single"/>
        </w:rPr>
      </w:pPr>
    </w:p>
    <w:p w:rsidR="009125CE" w:rsidRDefault="009125CE" w:rsidP="009125CE">
      <w:pPr>
        <w:rPr>
          <w:rFonts w:ascii="Sakkal Majalla" w:hAnsi="Sakkal Majalla" w:cs="Sakkal Majalla"/>
          <w:sz w:val="28"/>
          <w:szCs w:val="28"/>
          <w:u w:val="single"/>
        </w:rPr>
      </w:pPr>
    </w:p>
    <w:p w:rsidR="009125CE" w:rsidRDefault="009125CE" w:rsidP="009125CE">
      <w:pPr>
        <w:rPr>
          <w:rFonts w:ascii="Sakkal Majalla" w:hAnsi="Sakkal Majalla" w:cs="Sakkal Majalla"/>
          <w:sz w:val="28"/>
          <w:szCs w:val="28"/>
          <w:u w:val="single"/>
        </w:rPr>
      </w:pPr>
    </w:p>
    <w:p w:rsidR="009125CE" w:rsidRDefault="009125CE" w:rsidP="009125CE">
      <w:pPr>
        <w:rPr>
          <w:rFonts w:ascii="Sakkal Majalla" w:hAnsi="Sakkal Majalla" w:cs="Sakkal Majalla"/>
          <w:sz w:val="28"/>
          <w:szCs w:val="28"/>
          <w:u w:val="single"/>
        </w:rPr>
      </w:pPr>
    </w:p>
    <w:p w:rsidR="009125CE" w:rsidRDefault="009125CE" w:rsidP="009125CE">
      <w:pPr>
        <w:rPr>
          <w:rFonts w:ascii="Sakkal Majalla" w:hAnsi="Sakkal Majalla" w:cs="Sakkal Majalla"/>
          <w:sz w:val="28"/>
          <w:szCs w:val="28"/>
          <w:u w:val="single"/>
        </w:rPr>
      </w:pPr>
    </w:p>
    <w:p w:rsidR="008C234E" w:rsidRDefault="008C234E" w:rsidP="009125CE">
      <w:pPr>
        <w:rPr>
          <w:rFonts w:ascii="Sakkal Majalla" w:hAnsi="Sakkal Majalla" w:cs="Sakkal Majalla"/>
          <w:sz w:val="28"/>
          <w:szCs w:val="28"/>
          <w:u w:val="single"/>
        </w:rPr>
      </w:pPr>
    </w:p>
    <w:p w:rsidR="008C234E" w:rsidRDefault="008C234E" w:rsidP="009125CE">
      <w:pPr>
        <w:rPr>
          <w:rFonts w:ascii="Sakkal Majalla" w:hAnsi="Sakkal Majalla" w:cs="Sakkal Majalla"/>
          <w:sz w:val="28"/>
          <w:szCs w:val="28"/>
          <w:u w:val="single"/>
        </w:rPr>
      </w:pPr>
    </w:p>
    <w:p w:rsidR="008C234E" w:rsidRDefault="008C234E" w:rsidP="009125CE">
      <w:pPr>
        <w:rPr>
          <w:rFonts w:ascii="Sakkal Majalla" w:hAnsi="Sakkal Majalla" w:cs="Sakkal Majalla"/>
          <w:sz w:val="28"/>
          <w:szCs w:val="28"/>
          <w:u w:val="single"/>
        </w:rPr>
      </w:pPr>
    </w:p>
    <w:p w:rsidR="008C234E" w:rsidRDefault="008C234E" w:rsidP="009125CE">
      <w:pPr>
        <w:rPr>
          <w:rFonts w:ascii="Sakkal Majalla" w:hAnsi="Sakkal Majalla" w:cs="Sakkal Majalla"/>
          <w:sz w:val="28"/>
          <w:szCs w:val="28"/>
          <w:u w:val="single"/>
        </w:rPr>
      </w:pPr>
    </w:p>
    <w:p w:rsidR="008C234E" w:rsidRDefault="008C234E" w:rsidP="009125CE">
      <w:pPr>
        <w:rPr>
          <w:rFonts w:ascii="Sakkal Majalla" w:hAnsi="Sakkal Majalla" w:cs="Sakkal Majalla"/>
          <w:sz w:val="28"/>
          <w:szCs w:val="28"/>
          <w:u w:val="single"/>
        </w:rPr>
      </w:pPr>
    </w:p>
    <w:p w:rsidR="008C234E" w:rsidRDefault="008C234E" w:rsidP="009125CE">
      <w:pPr>
        <w:rPr>
          <w:rFonts w:ascii="Sakkal Majalla" w:hAnsi="Sakkal Majalla" w:cs="Sakkal Majalla"/>
          <w:sz w:val="28"/>
          <w:szCs w:val="28"/>
          <w:u w:val="single"/>
        </w:rPr>
      </w:pPr>
    </w:p>
    <w:p w:rsidR="008C234E" w:rsidRDefault="008C234E" w:rsidP="009125CE">
      <w:pPr>
        <w:rPr>
          <w:rFonts w:ascii="Sakkal Majalla" w:hAnsi="Sakkal Majalla" w:cs="Sakkal Majalla"/>
          <w:sz w:val="28"/>
          <w:szCs w:val="28"/>
          <w:u w:val="single"/>
        </w:rPr>
      </w:pPr>
    </w:p>
    <w:p w:rsidR="008C234E" w:rsidRDefault="008C234E" w:rsidP="009125CE">
      <w:pPr>
        <w:rPr>
          <w:rFonts w:ascii="Sakkal Majalla" w:hAnsi="Sakkal Majalla" w:cs="Sakkal Majalla"/>
          <w:sz w:val="28"/>
          <w:szCs w:val="28"/>
          <w:u w:val="single"/>
        </w:rPr>
      </w:pPr>
    </w:p>
    <w:p w:rsidR="008C234E" w:rsidRDefault="008C234E" w:rsidP="009125CE">
      <w:pPr>
        <w:rPr>
          <w:rFonts w:ascii="Sakkal Majalla" w:hAnsi="Sakkal Majalla" w:cs="Sakkal Majalla"/>
          <w:sz w:val="28"/>
          <w:szCs w:val="28"/>
          <w:u w:val="single"/>
        </w:rPr>
      </w:pPr>
    </w:p>
    <w:p w:rsidR="008C234E" w:rsidRDefault="008C234E" w:rsidP="009125CE">
      <w:pPr>
        <w:rPr>
          <w:rFonts w:ascii="Sakkal Majalla" w:hAnsi="Sakkal Majalla" w:cs="Sakkal Majalla"/>
          <w:sz w:val="28"/>
          <w:szCs w:val="28"/>
          <w:u w:val="single"/>
        </w:rPr>
      </w:pPr>
    </w:p>
    <w:p w:rsidR="008C234E" w:rsidRDefault="008C234E" w:rsidP="009125CE">
      <w:pPr>
        <w:rPr>
          <w:rFonts w:ascii="Sakkal Majalla" w:hAnsi="Sakkal Majalla" w:cs="Sakkal Majalla"/>
          <w:sz w:val="28"/>
          <w:szCs w:val="28"/>
          <w:u w:val="single"/>
          <w:rtl/>
        </w:rPr>
      </w:pPr>
    </w:p>
    <w:p w:rsidR="00B211B5" w:rsidRDefault="00B211B5" w:rsidP="009125CE">
      <w:pPr>
        <w:rPr>
          <w:rFonts w:ascii="Sakkal Majalla" w:hAnsi="Sakkal Majalla" w:cs="Sakkal Majalla"/>
          <w:sz w:val="28"/>
          <w:szCs w:val="28"/>
          <w:u w:val="single"/>
          <w:rtl/>
        </w:rPr>
      </w:pPr>
    </w:p>
    <w:p w:rsidR="00B211B5" w:rsidRDefault="00B211B5" w:rsidP="009125CE">
      <w:pPr>
        <w:rPr>
          <w:rFonts w:ascii="Sakkal Majalla" w:hAnsi="Sakkal Majalla" w:cs="Sakkal Majalla"/>
          <w:sz w:val="28"/>
          <w:szCs w:val="28"/>
          <w:u w:val="single"/>
        </w:rPr>
      </w:pPr>
    </w:p>
    <w:p w:rsidR="00534485" w:rsidRDefault="00534485" w:rsidP="00AF1FFC">
      <w:pPr>
        <w:spacing w:line="360" w:lineRule="auto"/>
        <w:rPr>
          <w:b/>
          <w:bCs/>
          <w:u w:val="single"/>
          <w:rtl/>
        </w:rPr>
      </w:pPr>
    </w:p>
    <w:p w:rsidR="00AF1FFC" w:rsidRPr="008C234E" w:rsidRDefault="00AF1FFC" w:rsidP="00AF1FFC">
      <w:pPr>
        <w:spacing w:line="360" w:lineRule="auto"/>
        <w:rPr>
          <w:rFonts w:ascii="Sakkal Majalla" w:hAnsi="Sakkal Majalla" w:cs="Sakkal Majalla"/>
          <w:b/>
          <w:bCs/>
          <w:sz w:val="28"/>
          <w:szCs w:val="28"/>
          <w:u w:val="single"/>
          <w:lang w:bidi="ar-EG"/>
        </w:rPr>
      </w:pPr>
      <w:r>
        <w:rPr>
          <w:rFonts w:hint="cs"/>
          <w:b/>
          <w:bCs/>
          <w:u w:val="single"/>
          <w:rtl/>
        </w:rPr>
        <w:lastRenderedPageBreak/>
        <w:t>الأشكال</w:t>
      </w:r>
    </w:p>
    <w:p w:rsidR="00AF1FFC" w:rsidRDefault="00AF1FFC" w:rsidP="00AF1FFC">
      <w:pPr>
        <w:pStyle w:val="NormalWeb"/>
        <w:numPr>
          <w:ilvl w:val="1"/>
          <w:numId w:val="42"/>
        </w:numPr>
        <w:bidi/>
        <w:spacing w:line="360" w:lineRule="auto"/>
      </w:pPr>
      <w:r>
        <w:rPr>
          <w:rFonts w:hint="cs"/>
          <w:rtl/>
        </w:rPr>
        <w:t>شكل (01).........................................................................................................</w:t>
      </w:r>
      <w:r w:rsidR="00D6060C">
        <w:t>12</w:t>
      </w:r>
    </w:p>
    <w:p w:rsidR="00AF1FFC" w:rsidRDefault="00AF1FFC" w:rsidP="00AF1FFC">
      <w:pPr>
        <w:pStyle w:val="NormalWeb"/>
        <w:numPr>
          <w:ilvl w:val="1"/>
          <w:numId w:val="42"/>
        </w:numPr>
        <w:bidi/>
        <w:spacing w:line="360" w:lineRule="auto"/>
      </w:pPr>
      <w:r>
        <w:rPr>
          <w:rFonts w:hint="cs"/>
          <w:rtl/>
        </w:rPr>
        <w:t>شكل (02).........................................................................................................</w:t>
      </w:r>
      <w:r w:rsidR="00D6060C">
        <w:t>15</w:t>
      </w:r>
    </w:p>
    <w:p w:rsidR="00AF1FFC" w:rsidRDefault="00AF1FFC" w:rsidP="00AF1FFC">
      <w:pPr>
        <w:pStyle w:val="NormalWeb"/>
        <w:numPr>
          <w:ilvl w:val="1"/>
          <w:numId w:val="42"/>
        </w:numPr>
        <w:bidi/>
        <w:spacing w:line="360" w:lineRule="auto"/>
      </w:pPr>
      <w:r>
        <w:rPr>
          <w:rFonts w:hint="cs"/>
          <w:rtl/>
        </w:rPr>
        <w:t>شكل (03).........................................................................................................</w:t>
      </w:r>
      <w:r w:rsidR="00D6060C">
        <w:t>17</w:t>
      </w:r>
    </w:p>
    <w:p w:rsidR="00AF1FFC" w:rsidRDefault="00AF1FFC" w:rsidP="00AF1FFC">
      <w:pPr>
        <w:pStyle w:val="NormalWeb"/>
        <w:numPr>
          <w:ilvl w:val="1"/>
          <w:numId w:val="42"/>
        </w:numPr>
        <w:bidi/>
        <w:spacing w:line="360" w:lineRule="auto"/>
      </w:pPr>
      <w:r>
        <w:rPr>
          <w:rFonts w:hint="cs"/>
          <w:rtl/>
        </w:rPr>
        <w:t>شكل (04).........................................................................................................</w:t>
      </w:r>
      <w:r w:rsidR="00D6060C">
        <w:t>23</w:t>
      </w:r>
    </w:p>
    <w:p w:rsidR="00AF1FFC" w:rsidRDefault="00AF1FFC" w:rsidP="009125CE">
      <w:pPr>
        <w:rPr>
          <w:rFonts w:ascii="Sakkal Majalla" w:hAnsi="Sakkal Majalla" w:cs="Sakkal Majalla"/>
          <w:sz w:val="28"/>
          <w:szCs w:val="28"/>
          <w:u w:val="single"/>
        </w:rPr>
      </w:pPr>
    </w:p>
    <w:p w:rsidR="008C234E" w:rsidRDefault="008C234E" w:rsidP="009125CE">
      <w:pPr>
        <w:rPr>
          <w:rFonts w:ascii="Sakkal Majalla" w:hAnsi="Sakkal Majalla" w:cs="Sakkal Majalla"/>
          <w:sz w:val="28"/>
          <w:szCs w:val="28"/>
          <w:u w:val="single"/>
        </w:rPr>
      </w:pPr>
    </w:p>
    <w:p w:rsidR="008C234E" w:rsidRDefault="008C234E" w:rsidP="009125CE">
      <w:pPr>
        <w:rPr>
          <w:rFonts w:ascii="Sakkal Majalla" w:hAnsi="Sakkal Majalla" w:cs="Sakkal Majalla"/>
          <w:sz w:val="28"/>
          <w:szCs w:val="28"/>
          <w:u w:val="single"/>
        </w:rPr>
      </w:pPr>
    </w:p>
    <w:p w:rsidR="008C234E" w:rsidRDefault="008C234E" w:rsidP="009125CE">
      <w:pPr>
        <w:rPr>
          <w:rFonts w:ascii="Sakkal Majalla" w:hAnsi="Sakkal Majalla" w:cs="Sakkal Majalla"/>
          <w:sz w:val="28"/>
          <w:szCs w:val="28"/>
          <w:u w:val="single"/>
        </w:rPr>
      </w:pPr>
    </w:p>
    <w:p w:rsidR="008C234E" w:rsidRDefault="008C234E" w:rsidP="009125CE">
      <w:pPr>
        <w:rPr>
          <w:rFonts w:ascii="Sakkal Majalla" w:hAnsi="Sakkal Majalla" w:cs="Sakkal Majalla"/>
          <w:sz w:val="28"/>
          <w:szCs w:val="28"/>
          <w:u w:val="single"/>
        </w:rPr>
      </w:pPr>
    </w:p>
    <w:p w:rsidR="008C234E" w:rsidRDefault="008C234E" w:rsidP="009125CE">
      <w:pPr>
        <w:rPr>
          <w:rFonts w:ascii="Sakkal Majalla" w:hAnsi="Sakkal Majalla" w:cs="Sakkal Majalla"/>
          <w:sz w:val="28"/>
          <w:szCs w:val="28"/>
          <w:u w:val="single"/>
        </w:rPr>
      </w:pPr>
    </w:p>
    <w:p w:rsidR="008C234E" w:rsidRDefault="008C234E" w:rsidP="009125CE">
      <w:pPr>
        <w:rPr>
          <w:rFonts w:ascii="Sakkal Majalla" w:hAnsi="Sakkal Majalla" w:cs="Sakkal Majalla"/>
          <w:sz w:val="28"/>
          <w:szCs w:val="28"/>
          <w:u w:val="single"/>
        </w:rPr>
      </w:pPr>
    </w:p>
    <w:p w:rsidR="008C234E" w:rsidRDefault="008C234E" w:rsidP="009125CE">
      <w:pPr>
        <w:rPr>
          <w:rFonts w:ascii="Sakkal Majalla" w:hAnsi="Sakkal Majalla" w:cs="Sakkal Majalla"/>
          <w:sz w:val="28"/>
          <w:szCs w:val="28"/>
          <w:u w:val="single"/>
        </w:rPr>
      </w:pPr>
    </w:p>
    <w:p w:rsidR="008C234E" w:rsidRDefault="008C234E" w:rsidP="009125CE">
      <w:pPr>
        <w:rPr>
          <w:rFonts w:ascii="Sakkal Majalla" w:hAnsi="Sakkal Majalla" w:cs="Sakkal Majalla"/>
          <w:sz w:val="28"/>
          <w:szCs w:val="28"/>
          <w:u w:val="single"/>
        </w:rPr>
      </w:pPr>
    </w:p>
    <w:p w:rsidR="008C234E" w:rsidRDefault="008C234E" w:rsidP="009125CE">
      <w:pPr>
        <w:rPr>
          <w:rFonts w:ascii="Sakkal Majalla" w:hAnsi="Sakkal Majalla" w:cs="Sakkal Majalla"/>
          <w:sz w:val="28"/>
          <w:szCs w:val="28"/>
          <w:u w:val="single"/>
        </w:rPr>
      </w:pPr>
    </w:p>
    <w:p w:rsidR="008C234E" w:rsidRDefault="008C234E" w:rsidP="009125CE">
      <w:pPr>
        <w:rPr>
          <w:rFonts w:ascii="Sakkal Majalla" w:hAnsi="Sakkal Majalla" w:cs="Sakkal Majalla"/>
          <w:sz w:val="28"/>
          <w:szCs w:val="28"/>
          <w:u w:val="single"/>
        </w:rPr>
      </w:pPr>
    </w:p>
    <w:p w:rsidR="008C234E" w:rsidRDefault="008C234E" w:rsidP="009125CE">
      <w:pPr>
        <w:rPr>
          <w:rFonts w:ascii="Sakkal Majalla" w:hAnsi="Sakkal Majalla" w:cs="Sakkal Majalla"/>
          <w:sz w:val="28"/>
          <w:szCs w:val="28"/>
          <w:u w:val="single"/>
          <w:rtl/>
        </w:rPr>
      </w:pPr>
    </w:p>
    <w:p w:rsidR="00B30013" w:rsidRDefault="00B30013" w:rsidP="009125CE">
      <w:pPr>
        <w:rPr>
          <w:rFonts w:ascii="Sakkal Majalla" w:hAnsi="Sakkal Majalla" w:cs="Sakkal Majalla"/>
          <w:sz w:val="28"/>
          <w:szCs w:val="28"/>
          <w:u w:val="single"/>
          <w:rtl/>
        </w:rPr>
      </w:pPr>
    </w:p>
    <w:p w:rsidR="00B30013" w:rsidRDefault="00B30013" w:rsidP="009125CE">
      <w:pPr>
        <w:rPr>
          <w:rFonts w:ascii="Sakkal Majalla" w:hAnsi="Sakkal Majalla" w:cs="Sakkal Majalla"/>
          <w:sz w:val="28"/>
          <w:szCs w:val="28"/>
          <w:u w:val="single"/>
          <w:rtl/>
        </w:rPr>
      </w:pPr>
    </w:p>
    <w:p w:rsidR="00B30013" w:rsidRDefault="00B30013" w:rsidP="009125CE">
      <w:pPr>
        <w:rPr>
          <w:rFonts w:ascii="Sakkal Majalla" w:hAnsi="Sakkal Majalla" w:cs="Sakkal Majalla"/>
          <w:sz w:val="28"/>
          <w:szCs w:val="28"/>
          <w:u w:val="single"/>
          <w:rtl/>
        </w:rPr>
      </w:pPr>
    </w:p>
    <w:p w:rsidR="00B30013" w:rsidRDefault="00B30013" w:rsidP="009125CE">
      <w:pPr>
        <w:rPr>
          <w:rFonts w:ascii="Sakkal Majalla" w:hAnsi="Sakkal Majalla" w:cs="Sakkal Majalla"/>
          <w:sz w:val="28"/>
          <w:szCs w:val="28"/>
          <w:u w:val="single"/>
          <w:rtl/>
        </w:rPr>
      </w:pPr>
    </w:p>
    <w:p w:rsidR="00B30013" w:rsidRDefault="00B30013" w:rsidP="009125CE">
      <w:pPr>
        <w:rPr>
          <w:rFonts w:ascii="Sakkal Majalla" w:hAnsi="Sakkal Majalla" w:cs="Sakkal Majalla"/>
          <w:sz w:val="28"/>
          <w:szCs w:val="28"/>
          <w:u w:val="single"/>
          <w:rtl/>
        </w:rPr>
      </w:pPr>
    </w:p>
    <w:p w:rsidR="00B30013" w:rsidRDefault="00B30013" w:rsidP="009125CE">
      <w:pPr>
        <w:rPr>
          <w:rFonts w:ascii="Sakkal Majalla" w:hAnsi="Sakkal Majalla" w:cs="Sakkal Majalla"/>
          <w:sz w:val="28"/>
          <w:szCs w:val="28"/>
          <w:u w:val="single"/>
          <w:rtl/>
        </w:rPr>
      </w:pPr>
    </w:p>
    <w:p w:rsidR="00B30013" w:rsidRDefault="00B30013" w:rsidP="009125CE">
      <w:pPr>
        <w:rPr>
          <w:rFonts w:ascii="Sakkal Majalla" w:hAnsi="Sakkal Majalla" w:cs="Sakkal Majalla"/>
          <w:sz w:val="28"/>
          <w:szCs w:val="28"/>
          <w:u w:val="single"/>
          <w:rtl/>
        </w:rPr>
      </w:pPr>
    </w:p>
    <w:p w:rsidR="00B30013" w:rsidRDefault="00B30013" w:rsidP="009125CE">
      <w:pPr>
        <w:rPr>
          <w:rFonts w:ascii="Sakkal Majalla" w:hAnsi="Sakkal Majalla" w:cs="Sakkal Majalla"/>
          <w:sz w:val="28"/>
          <w:szCs w:val="28"/>
          <w:u w:val="single"/>
          <w:rtl/>
        </w:rPr>
      </w:pPr>
    </w:p>
    <w:p w:rsidR="00B30013" w:rsidRDefault="00B30013" w:rsidP="009125CE">
      <w:pPr>
        <w:rPr>
          <w:rFonts w:ascii="Sakkal Majalla" w:hAnsi="Sakkal Majalla" w:cs="Sakkal Majalla"/>
          <w:sz w:val="28"/>
          <w:szCs w:val="28"/>
          <w:u w:val="single"/>
          <w:rtl/>
        </w:rPr>
      </w:pPr>
    </w:p>
    <w:p w:rsidR="00B30013" w:rsidRDefault="00B30013" w:rsidP="009125CE">
      <w:pPr>
        <w:rPr>
          <w:rFonts w:ascii="Sakkal Majalla" w:hAnsi="Sakkal Majalla" w:cs="Sakkal Majalla"/>
          <w:sz w:val="28"/>
          <w:szCs w:val="28"/>
          <w:u w:val="single"/>
          <w:rtl/>
        </w:rPr>
      </w:pPr>
    </w:p>
    <w:p w:rsidR="00B30013" w:rsidRDefault="00B30013" w:rsidP="009125CE">
      <w:pPr>
        <w:rPr>
          <w:rFonts w:ascii="Sakkal Majalla" w:hAnsi="Sakkal Majalla" w:cs="Sakkal Majalla"/>
          <w:sz w:val="28"/>
          <w:szCs w:val="28"/>
          <w:u w:val="single"/>
          <w:rtl/>
        </w:rPr>
      </w:pPr>
    </w:p>
    <w:p w:rsidR="00B30013" w:rsidRDefault="00B30013" w:rsidP="009125CE">
      <w:pPr>
        <w:rPr>
          <w:rFonts w:ascii="Sakkal Majalla" w:hAnsi="Sakkal Majalla" w:cs="Sakkal Majalla"/>
          <w:sz w:val="28"/>
          <w:szCs w:val="28"/>
          <w:u w:val="single"/>
          <w:rtl/>
        </w:rPr>
      </w:pPr>
    </w:p>
    <w:p w:rsidR="00B30013" w:rsidRDefault="00B30013" w:rsidP="009125CE">
      <w:pPr>
        <w:rPr>
          <w:rFonts w:ascii="Sakkal Majalla" w:hAnsi="Sakkal Majalla" w:cs="Sakkal Majalla"/>
          <w:sz w:val="28"/>
          <w:szCs w:val="28"/>
          <w:u w:val="single"/>
        </w:rPr>
      </w:pPr>
    </w:p>
    <w:p w:rsidR="008C234E" w:rsidRDefault="008C234E" w:rsidP="009125CE">
      <w:pPr>
        <w:rPr>
          <w:rFonts w:ascii="Sakkal Majalla" w:hAnsi="Sakkal Majalla" w:cs="Sakkal Majalla"/>
          <w:sz w:val="28"/>
          <w:szCs w:val="28"/>
          <w:u w:val="single"/>
        </w:rPr>
      </w:pPr>
    </w:p>
    <w:p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rsidR="009125CE" w:rsidRDefault="009B5EF3" w:rsidP="009B5EF3">
      <w:pPr>
        <w:jc w:val="center"/>
        <w:rPr>
          <w:rFonts w:ascii="Sakkal Majalla" w:hAnsi="Sakkal Majalla" w:cs="Sakkal Majalla"/>
          <w:sz w:val="28"/>
          <w:szCs w:val="28"/>
          <w:u w:val="single"/>
          <w:rtl/>
        </w:rPr>
      </w:pPr>
      <w:r w:rsidRPr="009125CE">
        <w:rPr>
          <w:rFonts w:ascii="Sakkal Majalla" w:hAnsi="Sakkal Majalla" w:cs="Sakkal Majalla" w:hint="cs"/>
          <w:b/>
          <w:bCs/>
          <w:sz w:val="48"/>
          <w:szCs w:val="48"/>
          <w:u w:val="single"/>
          <w:rtl/>
        </w:rPr>
        <w:t>ال</w:t>
      </w:r>
      <w:r>
        <w:rPr>
          <w:rFonts w:ascii="Sakkal Majalla" w:hAnsi="Sakkal Majalla" w:cs="Sakkal Majalla" w:hint="cs"/>
          <w:b/>
          <w:bCs/>
          <w:sz w:val="48"/>
          <w:szCs w:val="48"/>
          <w:u w:val="single"/>
          <w:rtl/>
        </w:rPr>
        <w:t>مدخل العام للبحث</w:t>
      </w:r>
    </w:p>
    <w:p w:rsidR="009125CE" w:rsidRDefault="009125CE" w:rsidP="009125CE">
      <w:pPr>
        <w:rPr>
          <w:rFonts w:ascii="Sakkal Majalla" w:hAnsi="Sakkal Majalla" w:cs="Sakkal Majalla"/>
          <w:sz w:val="28"/>
          <w:szCs w:val="28"/>
          <w:u w:val="single"/>
          <w:rtl/>
        </w:rPr>
      </w:pPr>
    </w:p>
    <w:p w:rsidR="009125CE" w:rsidRDefault="009125CE" w:rsidP="009125CE">
      <w:pPr>
        <w:rPr>
          <w:rFonts w:ascii="Sakkal Majalla" w:hAnsi="Sakkal Majalla" w:cs="Sakkal Majalla"/>
          <w:sz w:val="28"/>
          <w:szCs w:val="28"/>
          <w:u w:val="single"/>
          <w:rtl/>
        </w:rPr>
      </w:pPr>
    </w:p>
    <w:p w:rsidR="009125CE" w:rsidRDefault="009125CE" w:rsidP="009125CE">
      <w:pPr>
        <w:rPr>
          <w:rFonts w:ascii="Sakkal Majalla" w:hAnsi="Sakkal Majalla" w:cs="Sakkal Majalla"/>
          <w:sz w:val="28"/>
          <w:szCs w:val="28"/>
          <w:u w:val="single"/>
          <w:rtl/>
        </w:rPr>
      </w:pPr>
    </w:p>
    <w:p w:rsidR="009125CE" w:rsidRDefault="009125CE" w:rsidP="009125CE">
      <w:pPr>
        <w:rPr>
          <w:rFonts w:ascii="Sakkal Majalla" w:hAnsi="Sakkal Majalla" w:cs="Sakkal Majalla"/>
          <w:sz w:val="28"/>
          <w:szCs w:val="28"/>
          <w:u w:val="single"/>
          <w:rtl/>
        </w:rPr>
      </w:pPr>
    </w:p>
    <w:p w:rsidR="009125CE" w:rsidRDefault="009125CE" w:rsidP="009125CE">
      <w:pPr>
        <w:rPr>
          <w:rFonts w:ascii="Sakkal Majalla" w:hAnsi="Sakkal Majalla" w:cs="Sakkal Majalla"/>
          <w:sz w:val="28"/>
          <w:szCs w:val="28"/>
          <w:u w:val="single"/>
          <w:rtl/>
        </w:rPr>
      </w:pPr>
    </w:p>
    <w:p w:rsidR="009125CE" w:rsidRDefault="009125CE" w:rsidP="009125CE">
      <w:pPr>
        <w:rPr>
          <w:rFonts w:ascii="Sakkal Majalla" w:hAnsi="Sakkal Majalla" w:cs="Sakkal Majalla"/>
          <w:sz w:val="28"/>
          <w:szCs w:val="28"/>
          <w:u w:val="single"/>
          <w:rtl/>
        </w:rPr>
      </w:pPr>
    </w:p>
    <w:p w:rsidR="009125CE" w:rsidRDefault="009125CE" w:rsidP="009125CE">
      <w:pPr>
        <w:rPr>
          <w:rFonts w:ascii="Sakkal Majalla" w:hAnsi="Sakkal Majalla" w:cs="Sakkal Majalla"/>
          <w:sz w:val="28"/>
          <w:szCs w:val="28"/>
          <w:u w:val="single"/>
          <w:rtl/>
        </w:rPr>
      </w:pPr>
    </w:p>
    <w:p w:rsidR="009125CE" w:rsidRDefault="009125CE" w:rsidP="009125CE">
      <w:pPr>
        <w:rPr>
          <w:rFonts w:ascii="Sakkal Majalla" w:hAnsi="Sakkal Majalla" w:cs="Sakkal Majalla"/>
          <w:sz w:val="28"/>
          <w:szCs w:val="28"/>
          <w:u w:val="single"/>
          <w:rtl/>
        </w:rPr>
      </w:pPr>
    </w:p>
    <w:p w:rsidR="009125CE" w:rsidRDefault="009125CE" w:rsidP="009125CE">
      <w:pPr>
        <w:rPr>
          <w:rFonts w:ascii="Sakkal Majalla" w:hAnsi="Sakkal Majalla" w:cs="Sakkal Majalla"/>
          <w:sz w:val="28"/>
          <w:szCs w:val="28"/>
          <w:u w:val="single"/>
          <w:rtl/>
        </w:rPr>
      </w:pPr>
    </w:p>
    <w:p w:rsidR="009125CE" w:rsidRDefault="009125CE" w:rsidP="009125CE">
      <w:pPr>
        <w:rPr>
          <w:rFonts w:ascii="Sakkal Majalla" w:hAnsi="Sakkal Majalla" w:cs="Sakkal Majalla"/>
          <w:sz w:val="28"/>
          <w:szCs w:val="28"/>
          <w:u w:val="single"/>
          <w:rtl/>
        </w:rPr>
      </w:pPr>
    </w:p>
    <w:p w:rsidR="009125CE" w:rsidRDefault="009125CE" w:rsidP="009125CE">
      <w:pPr>
        <w:rPr>
          <w:rFonts w:ascii="Sakkal Majalla" w:hAnsi="Sakkal Majalla" w:cs="Sakkal Majalla"/>
          <w:sz w:val="28"/>
          <w:szCs w:val="28"/>
          <w:u w:val="single"/>
          <w:rtl/>
        </w:rPr>
      </w:pPr>
    </w:p>
    <w:p w:rsidR="009125CE" w:rsidRDefault="009125CE" w:rsidP="009125CE">
      <w:pPr>
        <w:rPr>
          <w:rFonts w:ascii="Sakkal Majalla" w:hAnsi="Sakkal Majalla" w:cs="Sakkal Majalla"/>
          <w:sz w:val="28"/>
          <w:szCs w:val="28"/>
          <w:u w:val="single"/>
          <w:rtl/>
        </w:rPr>
      </w:pPr>
    </w:p>
    <w:p w:rsidR="001D7F73" w:rsidRDefault="001D7F73" w:rsidP="009125CE">
      <w:pPr>
        <w:rPr>
          <w:rFonts w:ascii="Sakkal Majalla" w:hAnsi="Sakkal Majalla" w:cs="Sakkal Majalla"/>
          <w:sz w:val="28"/>
          <w:szCs w:val="28"/>
          <w:u w:val="single"/>
          <w:rtl/>
        </w:rPr>
      </w:pPr>
    </w:p>
    <w:p w:rsidR="001D7F73" w:rsidRDefault="001D7F73" w:rsidP="009125CE">
      <w:pPr>
        <w:rPr>
          <w:rFonts w:ascii="Sakkal Majalla" w:hAnsi="Sakkal Majalla" w:cs="Sakkal Majalla"/>
          <w:sz w:val="28"/>
          <w:szCs w:val="28"/>
          <w:u w:val="single"/>
          <w:rtl/>
        </w:rPr>
      </w:pPr>
    </w:p>
    <w:p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rsidR="00323A7B" w:rsidRDefault="00323A7B" w:rsidP="00323A7B">
      <w:pPr>
        <w:rPr>
          <w:rFonts w:ascii="Sakkal Majalla" w:hAnsi="Sakkal Majalla" w:cs="Sakkal Majalla"/>
          <w:sz w:val="28"/>
          <w:szCs w:val="28"/>
          <w:lang w:bidi="ar-EG"/>
        </w:rPr>
      </w:pPr>
      <w:r>
        <w:rPr>
          <w:rFonts w:ascii="Sakkal Majalla" w:hAnsi="Sakkal Majalla" w:cs="Sakkal Majalla"/>
          <w:sz w:val="28"/>
          <w:szCs w:val="28"/>
          <w:rtl/>
          <w:lang w:bidi="ar-EG"/>
        </w:rPr>
        <w:t>إدارة المشاريع الضخمة هي عملية تخطيط وتنظيم ومراقبة وتنفيذ المشاريع الكبيرة والمعقدة التي تتطلب تنسيقًا دقيقًا بين العديد من الأطراف والموارد. تهدف إدارة هذه المشاريع إلى تحقيق الأهداف المحددة ضمن الإطار الزمني والمالي المخصص، مع ضمان الجودة والامتثال للمعايير المعتمدة. المشاريع الضخمة غالبًا ما تتسم بتعدد الأطراف المعنية، مثل الفرق المتخصصة، الموردين، والمستفيدين، بالإضافة إلى احتوائها على مراحل متعددة مع متغيرات كبيرة قد تؤثر على سير المشروع.</w:t>
      </w:r>
    </w:p>
    <w:p w:rsidR="00323A7B" w:rsidRDefault="00323A7B" w:rsidP="00323A7B">
      <w:pPr>
        <w:rPr>
          <w:rFonts w:ascii="Sakkal Majalla" w:hAnsi="Sakkal Majalla" w:cs="Sakkal Majalla"/>
          <w:sz w:val="28"/>
          <w:szCs w:val="28"/>
          <w:rtl/>
          <w:lang w:bidi="ar-EG"/>
        </w:rPr>
      </w:pPr>
      <w:r>
        <w:rPr>
          <w:rFonts w:ascii="Sakkal Majalla" w:hAnsi="Sakkal Majalla" w:cs="Sakkal Majalla"/>
          <w:sz w:val="28"/>
          <w:szCs w:val="28"/>
          <w:rtl/>
          <w:lang w:bidi="ar-EG"/>
        </w:rPr>
        <w:t>تتميز هذه المشار</w:t>
      </w:r>
      <w:r>
        <w:rPr>
          <w:rFonts w:ascii="Sakkal Majalla" w:hAnsi="Sakkal Majalla" w:cs="Sakkal Majalla"/>
          <w:sz w:val="28"/>
          <w:szCs w:val="28"/>
          <w:rtl/>
        </w:rPr>
        <w:t>ي</w:t>
      </w:r>
      <w:r>
        <w:rPr>
          <w:rFonts w:ascii="Sakkal Majalla" w:hAnsi="Sakkal Majalla" w:cs="Sakkal Majalla"/>
          <w:sz w:val="28"/>
          <w:szCs w:val="28"/>
          <w:rtl/>
          <w:lang w:bidi="ar-EG"/>
        </w:rPr>
        <w:t>ع بتعقيداتها العالية بسبب حجم الموارد المتاح، تنوع المهارات المطلوبة، وتأثيرها الكبير على الاقتصاد أو المجتمع بشكل عام. يشمل دور مدير المشروع في هذا السياق تحديد استراتيجية المشروع، تقييم المخاطر، وإدارة الجدول الزمني والتكاليف، بالإضافة إلى ضمان التواصل الفعّال بين كافة الجهات المعنية. وبالتالي، فإن إدارة المشاريع الضخمة تتطلب مهارات تنظيمية قوية، معرفة متعمقة بأساليب الإدارة المتقدمة، وقدرة على التكيف مع التغيرات المستمرة.</w:t>
      </w:r>
    </w:p>
    <w:p w:rsidR="00323A7B" w:rsidRDefault="00323A7B" w:rsidP="00323A7B">
      <w:pPr>
        <w:pStyle w:val="NormalWeb"/>
        <w:bidi/>
        <w:rPr>
          <w:rFonts w:ascii="Sakkal Majalla" w:eastAsiaTheme="minorHAnsi" w:hAnsi="Sakkal Majalla" w:cs="Sakkal Majalla"/>
          <w:sz w:val="28"/>
          <w:szCs w:val="28"/>
          <w:rtl/>
          <w:lang w:bidi="ar-EG"/>
        </w:rPr>
      </w:pPr>
      <w:r>
        <w:rPr>
          <w:rFonts w:ascii="Sakkal Majalla" w:eastAsiaTheme="minorHAnsi" w:hAnsi="Sakkal Majalla" w:cs="Sakkal Majalla"/>
          <w:sz w:val="28"/>
          <w:szCs w:val="28"/>
          <w:rtl/>
          <w:lang w:bidi="ar-EG"/>
        </w:rPr>
        <w:t xml:space="preserve">تعد </w:t>
      </w:r>
      <w:r>
        <w:rPr>
          <w:rFonts w:ascii="Sakkal Majalla" w:eastAsiaTheme="minorHAnsi" w:hAnsi="Sakkal Majalla" w:cs="Sakkal Majalla"/>
          <w:b/>
          <w:bCs/>
          <w:sz w:val="28"/>
          <w:szCs w:val="28"/>
          <w:rtl/>
          <w:lang w:bidi="ar-EG"/>
        </w:rPr>
        <w:t>إدارة المشاريع الضخمة</w:t>
      </w:r>
      <w:r>
        <w:rPr>
          <w:rFonts w:ascii="Sakkal Majalla" w:eastAsiaTheme="minorHAnsi" w:hAnsi="Sakkal Majalla" w:cs="Sakkal Majalla"/>
          <w:b/>
          <w:bCs/>
          <w:sz w:val="28"/>
          <w:szCs w:val="28"/>
          <w:lang w:bidi="ar-EG"/>
        </w:rPr>
        <w:t xml:space="preserve"> </w:t>
      </w:r>
      <w:r>
        <w:rPr>
          <w:rFonts w:ascii="Sakkal Majalla" w:eastAsiaTheme="minorHAnsi" w:hAnsi="Sakkal Majalla" w:cs="Sakkal Majalla"/>
          <w:sz w:val="28"/>
          <w:szCs w:val="28"/>
          <w:rtl/>
          <w:lang w:bidi="ar-EG"/>
        </w:rPr>
        <w:t>من أهم المجالات الحيوية في عالم الأعمال والبنية التحتية، حيث تشمل مشاريع ذات نطاق واسع، ميزانيات ضخمة، وأثر كبير على الاقتصاد والمجتمع. تتطلب هذه المشاريع تخطيطًا دقيقًا، تنسيقًا عالي المستوى بين الأطراف المختلفة، وإدارة فعالة للموارد لضمان تحقيق الأهداف المرجوة ضمن الجدول الزمني والميزانية المحددين، مع الحفاظ على معايير الجودة والامتثال للمتطلبات القانونية والتنظيمية</w:t>
      </w:r>
      <w:r>
        <w:rPr>
          <w:rFonts w:ascii="Sakkal Majalla" w:eastAsiaTheme="minorHAnsi" w:hAnsi="Sakkal Majalla" w:cs="Sakkal Majalla"/>
          <w:sz w:val="28"/>
          <w:szCs w:val="28"/>
          <w:lang w:bidi="ar-EG"/>
        </w:rPr>
        <w:t>.</w:t>
      </w:r>
    </w:p>
    <w:p w:rsidR="00323A7B" w:rsidRDefault="00323A7B" w:rsidP="00323A7B">
      <w:pPr>
        <w:pStyle w:val="NormalWeb"/>
        <w:bidi/>
        <w:rPr>
          <w:rFonts w:ascii="Sakkal Majalla" w:eastAsiaTheme="minorHAnsi" w:hAnsi="Sakkal Majalla" w:cs="Sakkal Majalla"/>
          <w:sz w:val="28"/>
          <w:szCs w:val="28"/>
          <w:lang w:bidi="ar-EG"/>
        </w:rPr>
      </w:pPr>
      <w:r>
        <w:rPr>
          <w:rFonts w:ascii="Sakkal Majalla" w:eastAsiaTheme="minorHAnsi" w:hAnsi="Sakkal Majalla" w:cs="Sakkal Majalla"/>
          <w:sz w:val="28"/>
          <w:szCs w:val="28"/>
          <w:rtl/>
          <w:lang w:bidi="ar-EG"/>
        </w:rPr>
        <w:t>في ظل التطورات السريعة في مجالات التكنولوجيا، الاقتصاد، والسياسات التنظيمية، تواجه المشاريع الضخمة تحديات متعددة، منها التعقيدات الفنية، تقلبات الأسواق، المخاطر المالية، والتغيرات السياسية والاجتماعية. تؤثر هذه العوامل بشكل مباشر على نجاح المشاريع، حيث قد تؤدي إلى تأخيرات في التنفيذ، تجاوز الميزانيات المحددة، أو حتى فشل المشروع في تحقيق أهدافه الأساسية</w:t>
      </w:r>
      <w:r>
        <w:rPr>
          <w:rFonts w:ascii="Sakkal Majalla" w:eastAsiaTheme="minorHAnsi" w:hAnsi="Sakkal Majalla" w:cs="Sakkal Majalla"/>
          <w:sz w:val="28"/>
          <w:szCs w:val="28"/>
          <w:lang w:bidi="ar-EG"/>
        </w:rPr>
        <w:t>.</w:t>
      </w:r>
    </w:p>
    <w:p w:rsidR="00323A7B" w:rsidRDefault="00323A7B" w:rsidP="00323A7B">
      <w:pPr>
        <w:pStyle w:val="NormalWeb"/>
        <w:bidi/>
        <w:rPr>
          <w:rFonts w:ascii="Sakkal Majalla" w:eastAsiaTheme="minorHAnsi" w:hAnsi="Sakkal Majalla" w:cs="Sakkal Majalla"/>
          <w:sz w:val="28"/>
          <w:szCs w:val="28"/>
          <w:lang w:bidi="ar-EG"/>
        </w:rPr>
      </w:pPr>
      <w:r>
        <w:rPr>
          <w:rFonts w:ascii="Sakkal Majalla" w:eastAsiaTheme="minorHAnsi" w:hAnsi="Sakkal Majalla" w:cs="Sakkal Majalla"/>
          <w:sz w:val="28"/>
          <w:szCs w:val="28"/>
          <w:rtl/>
          <w:lang w:bidi="ar-EG"/>
        </w:rPr>
        <w:t xml:space="preserve">ومن هذا المنطلق، تهدف هذه الدراسة إلى </w:t>
      </w:r>
      <w:r>
        <w:rPr>
          <w:rFonts w:ascii="Sakkal Majalla" w:eastAsiaTheme="minorHAnsi" w:hAnsi="Sakkal Majalla" w:cs="Sakkal Majalla"/>
          <w:b/>
          <w:bCs/>
          <w:sz w:val="28"/>
          <w:szCs w:val="28"/>
          <w:rtl/>
          <w:lang w:bidi="ar-EG"/>
        </w:rPr>
        <w:t>استكشاف أبرز التحديات التي تواجه إدارة المشاريع الضخمة</w:t>
      </w:r>
      <w:r>
        <w:rPr>
          <w:rFonts w:ascii="Sakkal Majalla" w:eastAsiaTheme="minorHAnsi" w:hAnsi="Sakkal Majalla" w:cs="Sakkal Majalla"/>
          <w:sz w:val="28"/>
          <w:szCs w:val="28"/>
          <w:rtl/>
          <w:lang w:bidi="ar-EG"/>
        </w:rPr>
        <w:t>، وتحليل تأثيرها على الأداء العام للمشروع، بالإضافة إلى تقديم استراتيجيات وأساليب فعالة لتحسين إدارة هذه المشاريع. سيتم التركيز على أهمية التخطيط الاستراتيجي، إدارة المخاطر، القيادة الفعالة، واستخدام التكنولوجيا الحديثة في تعزيز فرص نجاح المشاريع الضخمة وتقليل العوامل التي قد تعيق تحقيق أهدافها</w:t>
      </w:r>
      <w:r>
        <w:rPr>
          <w:rFonts w:ascii="Sakkal Majalla" w:eastAsiaTheme="minorHAnsi" w:hAnsi="Sakkal Majalla" w:cs="Sakkal Majalla"/>
          <w:sz w:val="28"/>
          <w:szCs w:val="28"/>
          <w:lang w:bidi="ar-EG"/>
        </w:rPr>
        <w:t>.</w:t>
      </w:r>
    </w:p>
    <w:p w:rsidR="009125CE" w:rsidRPr="00323A7B" w:rsidRDefault="009125CE" w:rsidP="009125CE">
      <w:pPr>
        <w:rPr>
          <w:rFonts w:ascii="Sakkal Majalla" w:hAnsi="Sakkal Majalla" w:cs="Sakkal Majalla"/>
          <w:sz w:val="28"/>
          <w:szCs w:val="28"/>
          <w:rtl/>
        </w:rPr>
      </w:pPr>
    </w:p>
    <w:p w:rsidR="009125CE" w:rsidRPr="009125CE" w:rsidRDefault="009125CE" w:rsidP="009125CE">
      <w:pPr>
        <w:rPr>
          <w:rFonts w:ascii="Sakkal Majalla" w:hAnsi="Sakkal Majalla" w:cs="Sakkal Majalla"/>
          <w:sz w:val="28"/>
          <w:szCs w:val="28"/>
          <w:rtl/>
        </w:rPr>
      </w:pPr>
    </w:p>
    <w:p w:rsidR="009125CE" w:rsidRPr="009125CE" w:rsidRDefault="009125CE" w:rsidP="009125CE">
      <w:pPr>
        <w:rPr>
          <w:rFonts w:ascii="Sakkal Majalla" w:hAnsi="Sakkal Majalla" w:cs="Sakkal Majalla"/>
          <w:sz w:val="28"/>
          <w:szCs w:val="28"/>
          <w:rtl/>
        </w:rPr>
      </w:pPr>
    </w:p>
    <w:p w:rsidR="009125CE" w:rsidRPr="009125CE" w:rsidRDefault="009125CE" w:rsidP="009125CE">
      <w:pPr>
        <w:rPr>
          <w:rFonts w:ascii="Sakkal Majalla" w:hAnsi="Sakkal Majalla" w:cs="Sakkal Majalla"/>
          <w:sz w:val="28"/>
          <w:szCs w:val="28"/>
          <w:rtl/>
        </w:rPr>
      </w:pPr>
    </w:p>
    <w:p w:rsidR="009125CE" w:rsidRPr="009125CE" w:rsidRDefault="009125CE" w:rsidP="009125CE">
      <w:pPr>
        <w:rPr>
          <w:rFonts w:ascii="Sakkal Majalla" w:hAnsi="Sakkal Majalla" w:cs="Sakkal Majalla"/>
          <w:sz w:val="28"/>
          <w:szCs w:val="28"/>
          <w:rtl/>
        </w:rPr>
      </w:pPr>
    </w:p>
    <w:p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 xml:space="preserve">مشكلة الدراسة. </w:t>
      </w:r>
    </w:p>
    <w:p w:rsidR="006211E8" w:rsidRDefault="006211E8" w:rsidP="006211E8">
      <w:pPr>
        <w:rPr>
          <w:rFonts w:ascii="Sakkal Majalla" w:hAnsi="Sakkal Majalla" w:cs="Sakkal Majalla"/>
          <w:sz w:val="28"/>
          <w:szCs w:val="28"/>
          <w:lang w:bidi="ar-EG"/>
        </w:rPr>
      </w:pPr>
      <w:r>
        <w:rPr>
          <w:rFonts w:ascii="Sakkal Majalla" w:hAnsi="Sakkal Majalla" w:cs="Sakkal Majalla"/>
          <w:sz w:val="28"/>
          <w:szCs w:val="28"/>
          <w:rtl/>
          <w:lang w:bidi="ar-EG"/>
        </w:rPr>
        <w:t>تعتبر إدارة المشاريع الضخمة من أكثر المجالات التي تواجه تحديات كبيرة ومعقدة بسبب الحجم الكبير والتعقيدات الفنية واللوجستية. في ظل هذه التحديات، تصبح إدارة هذه المشاريع مسألة حاسمة لضمان تحقيق الأهداف المنشودة ضمن الأطر الزمنية والمالية المحددة. تواجه فرق العمل في هذه المشاريع العديد من المشكلات التي تؤثر على الأداء العام للمشروع، مما يؤدي إلى التأخير، زيادة التكاليف، أو حتى فشل المشروع في تحقيق الأهداف النهائية.</w:t>
      </w:r>
    </w:p>
    <w:p w:rsidR="006211E8" w:rsidRDefault="006211E8" w:rsidP="006211E8">
      <w:pPr>
        <w:rPr>
          <w:rFonts w:ascii="Sakkal Majalla" w:hAnsi="Sakkal Majalla" w:cs="Sakkal Majalla"/>
          <w:sz w:val="28"/>
          <w:szCs w:val="28"/>
          <w:lang w:bidi="ar-EG"/>
        </w:rPr>
      </w:pPr>
      <w:r>
        <w:rPr>
          <w:rFonts w:ascii="Sakkal Majalla" w:hAnsi="Sakkal Majalla" w:cs="Sakkal Majalla"/>
          <w:sz w:val="28"/>
          <w:szCs w:val="28"/>
          <w:rtl/>
          <w:lang w:bidi="ar-EG"/>
        </w:rPr>
        <w:t>كما تهدف هذه الدراسة إلى استكشاف التحديات الرئيسية التي تواجه إدارة المشاريع الضخمة وتحليل تأثير هذه التحديات على نتائج المشروع. كما تهدف الدراسة إلى تقديم توصيات تهدف إلى تحسين كفاءة إدارة هذه المشاريع وزيادة فرص نجاحها المستدام.</w:t>
      </w:r>
    </w:p>
    <w:p w:rsidR="00F925D0" w:rsidRPr="006211E8"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-أهمية الدراسة. </w:t>
      </w:r>
    </w:p>
    <w:p w:rsidR="006211E8" w:rsidRDefault="006211E8" w:rsidP="006211E8">
      <w:pPr>
        <w:rPr>
          <w:rFonts w:ascii="Sakkal Majalla" w:hAnsi="Sakkal Majalla" w:cs="Sakkal Majalla"/>
          <w:sz w:val="28"/>
          <w:szCs w:val="28"/>
        </w:rPr>
      </w:pPr>
      <w:r>
        <w:rPr>
          <w:rFonts w:ascii="Sakkal Majalla" w:hAnsi="Sakkal Majalla" w:cs="Sakkal Majalla"/>
          <w:sz w:val="28"/>
          <w:szCs w:val="28"/>
          <w:rtl/>
        </w:rPr>
        <w:t>تتمثل أهمية هذه الدراسة في فهم أعمق للتحديات التي قد تواجه المشاريع الضخمة وكيفية تحسين الأداء الإداري لتجنب الفشل والتأخير. من خلال تحديد العوامل المؤثرة على فاعلية إدارة المشاريع، يمكن تطوير أساليب وتقنيات جديدة لتحسين الكفاءة وتقليل المخاطر. كما أن هذه الدراسة قد تساهم في تزويد الشركات والمنظمات بالأدوات اللازمة لتطوير استراتيجيات فعالة ومرنة، مما يساهم في زيادة نسب النجاح في المشاريع الضخمة.</w:t>
      </w:r>
    </w:p>
    <w:p w:rsidR="006211E8" w:rsidRDefault="006211E8" w:rsidP="006211E8">
      <w:pPr>
        <w:rPr>
          <w:rFonts w:ascii="Sakkal Majalla" w:hAnsi="Sakkal Majalla" w:cs="Sakkal Majalla"/>
          <w:sz w:val="28"/>
          <w:szCs w:val="28"/>
          <w:rtl/>
        </w:rPr>
      </w:pPr>
      <w:r>
        <w:rPr>
          <w:rFonts w:ascii="Sakkal Majalla" w:hAnsi="Sakkal Majalla" w:cs="Sakkal Majalla"/>
          <w:sz w:val="28"/>
          <w:szCs w:val="28"/>
          <w:rtl/>
        </w:rPr>
        <w:t xml:space="preserve">كما يتضح الأهمية العلمية والعملية للدراسة بالتالي: </w:t>
      </w:r>
    </w:p>
    <w:p w:rsidR="006211E8" w:rsidRDefault="006211E8" w:rsidP="006211E8">
      <w:pPr>
        <w:pStyle w:val="ListParagraph"/>
        <w:numPr>
          <w:ilvl w:val="0"/>
          <w:numId w:val="2"/>
        </w:numPr>
        <w:rPr>
          <w:rFonts w:ascii="Sakkal Majalla" w:hAnsi="Sakkal Majalla" w:cs="Sakkal Majalla"/>
          <w:sz w:val="28"/>
          <w:szCs w:val="28"/>
          <w:rtl/>
        </w:rPr>
      </w:pPr>
      <w:r>
        <w:rPr>
          <w:rFonts w:ascii="Sakkal Majalla" w:hAnsi="Sakkal Majalla" w:cs="Sakkal Majalla"/>
          <w:sz w:val="28"/>
          <w:szCs w:val="28"/>
          <w:rtl/>
        </w:rPr>
        <w:t>الأهمية العلمية :</w:t>
      </w:r>
    </w:p>
    <w:p w:rsidR="006211E8" w:rsidRDefault="006211E8" w:rsidP="006211E8">
      <w:pPr>
        <w:rPr>
          <w:rFonts w:ascii="Sakkal Majalla" w:hAnsi="Sakkal Majalla" w:cs="Sakkal Majalla"/>
          <w:sz w:val="28"/>
          <w:szCs w:val="28"/>
        </w:rPr>
      </w:pPr>
      <w:r>
        <w:rPr>
          <w:rFonts w:ascii="Sakkal Majalla" w:hAnsi="Sakkal Majalla" w:cs="Sakkal Majalla"/>
          <w:sz w:val="28"/>
          <w:szCs w:val="28"/>
          <w:rtl/>
        </w:rPr>
        <w:t>تساهم هذه الدراسة في إثراء المعرفة الأكاديمية في مجال إدارة المشاريع الضخمة من خلال</w:t>
      </w:r>
      <w:r>
        <w:rPr>
          <w:rFonts w:ascii="Sakkal Majalla" w:hAnsi="Sakkal Majalla" w:cs="Sakkal Majalla"/>
          <w:sz w:val="28"/>
          <w:szCs w:val="28"/>
        </w:rPr>
        <w:t>:</w:t>
      </w:r>
    </w:p>
    <w:p w:rsidR="006211E8" w:rsidRDefault="006211E8" w:rsidP="006211E8">
      <w:pPr>
        <w:rPr>
          <w:rFonts w:ascii="Sakkal Majalla" w:hAnsi="Sakkal Majalla" w:cs="Sakkal Majalla"/>
          <w:sz w:val="28"/>
          <w:szCs w:val="28"/>
        </w:rPr>
      </w:pPr>
      <w:r>
        <w:rPr>
          <w:rFonts w:ascii="Sakkal Majalla" w:hAnsi="Sakkal Majalla" w:cs="Sakkal Majalla"/>
          <w:sz w:val="28"/>
          <w:szCs w:val="28"/>
          <w:rtl/>
        </w:rPr>
        <w:t>توسيع الإطار النظري لمفاهيم إدارة المشاريع، خاصة فيما يتعلق بإدارة المخاطر، التخطيط الاستراتيجي، والتكنولوجيا الحديثة في المشاريع الكبرى</w:t>
      </w:r>
      <w:r>
        <w:rPr>
          <w:rFonts w:ascii="Sakkal Majalla" w:hAnsi="Sakkal Majalla" w:cs="Sakkal Majalla"/>
          <w:sz w:val="28"/>
          <w:szCs w:val="28"/>
        </w:rPr>
        <w:t>.</w:t>
      </w:r>
    </w:p>
    <w:p w:rsidR="006211E8" w:rsidRDefault="006211E8" w:rsidP="006211E8">
      <w:pPr>
        <w:rPr>
          <w:rFonts w:ascii="Sakkal Majalla" w:hAnsi="Sakkal Majalla" w:cs="Sakkal Majalla"/>
          <w:sz w:val="28"/>
          <w:szCs w:val="28"/>
        </w:rPr>
      </w:pPr>
      <w:r>
        <w:rPr>
          <w:rFonts w:ascii="Sakkal Majalla" w:hAnsi="Sakkal Majalla" w:cs="Sakkal Majalla"/>
          <w:sz w:val="28"/>
          <w:szCs w:val="28"/>
          <w:rtl/>
        </w:rPr>
        <w:t>تحليل التحديات الرئيسية التي تواجه المشاريع الضخمة بناءً على دراسات حديثة ونماذج علمية، مما يساعد الباحثين في تطوير استراتيجيات جديدة لإدارة هذه التحديات</w:t>
      </w:r>
      <w:r>
        <w:rPr>
          <w:rFonts w:ascii="Sakkal Majalla" w:hAnsi="Sakkal Majalla" w:cs="Sakkal Majalla"/>
          <w:sz w:val="28"/>
          <w:szCs w:val="28"/>
        </w:rPr>
        <w:t>.</w:t>
      </w:r>
    </w:p>
    <w:p w:rsidR="006211E8" w:rsidRDefault="006211E8" w:rsidP="006211E8">
      <w:pPr>
        <w:rPr>
          <w:rFonts w:ascii="Sakkal Majalla" w:hAnsi="Sakkal Majalla" w:cs="Sakkal Majalla"/>
          <w:sz w:val="28"/>
          <w:szCs w:val="28"/>
        </w:rPr>
      </w:pPr>
      <w:r>
        <w:rPr>
          <w:rFonts w:ascii="Sakkal Majalla" w:hAnsi="Sakkal Majalla" w:cs="Sakkal Majalla"/>
          <w:sz w:val="28"/>
          <w:szCs w:val="28"/>
          <w:rtl/>
        </w:rPr>
        <w:t>تقديم نموذج تحليلي يساعد في فهم العلاقة بين عوامل النجاح والفشل في المشاريع الضخمة، مما يفتح المجال لمزيد من الأبحاث حول تحسين الأداء الإداري</w:t>
      </w:r>
      <w:r>
        <w:rPr>
          <w:rFonts w:ascii="Sakkal Majalla" w:hAnsi="Sakkal Majalla" w:cs="Sakkal Majalla"/>
          <w:sz w:val="28"/>
          <w:szCs w:val="28"/>
        </w:rPr>
        <w:t>.</w:t>
      </w:r>
    </w:p>
    <w:p w:rsidR="006211E8" w:rsidRDefault="006211E8" w:rsidP="006211E8">
      <w:pPr>
        <w:rPr>
          <w:rFonts w:ascii="Sakkal Majalla" w:hAnsi="Sakkal Majalla" w:cs="Sakkal Majalla"/>
          <w:sz w:val="28"/>
          <w:szCs w:val="28"/>
        </w:rPr>
      </w:pPr>
      <w:r>
        <w:rPr>
          <w:rFonts w:ascii="Sakkal Majalla" w:hAnsi="Sakkal Majalla" w:cs="Sakkal Majalla"/>
          <w:sz w:val="28"/>
          <w:szCs w:val="28"/>
          <w:rtl/>
        </w:rPr>
        <w:t>إضافة قيمة للمجال الأكاديمي من خلال توفير مراجعة شاملة للأدبيات السابقة ودراسة تطبيقية تستند إلى معايير علمية ومنهجيات بحثية حديثة</w:t>
      </w:r>
      <w:r>
        <w:rPr>
          <w:rFonts w:ascii="Sakkal Majalla" w:hAnsi="Sakkal Majalla" w:cs="Sakkal Majalla"/>
          <w:sz w:val="28"/>
          <w:szCs w:val="28"/>
        </w:rPr>
        <w:t>.</w:t>
      </w:r>
    </w:p>
    <w:p w:rsidR="006211E8" w:rsidRDefault="006211E8" w:rsidP="006211E8">
      <w:pPr>
        <w:pStyle w:val="ListParagraph"/>
        <w:rPr>
          <w:rFonts w:ascii="Sakkal Majalla" w:hAnsi="Sakkal Majalla" w:cs="Sakkal Majalla"/>
          <w:sz w:val="28"/>
          <w:szCs w:val="28"/>
        </w:rPr>
      </w:pPr>
    </w:p>
    <w:p w:rsidR="006211E8" w:rsidRDefault="006211E8" w:rsidP="006211E8">
      <w:pPr>
        <w:pStyle w:val="ListParagraph"/>
        <w:numPr>
          <w:ilvl w:val="0"/>
          <w:numId w:val="2"/>
        </w:numPr>
        <w:rPr>
          <w:rFonts w:ascii="Sakkal Majalla" w:hAnsi="Sakkal Majalla" w:cs="Sakkal Majalla"/>
          <w:sz w:val="28"/>
          <w:szCs w:val="28"/>
        </w:rPr>
      </w:pPr>
      <w:r>
        <w:rPr>
          <w:rFonts w:ascii="Sakkal Majalla" w:hAnsi="Sakkal Majalla" w:cs="Sakkal Majalla"/>
          <w:sz w:val="28"/>
          <w:szCs w:val="28"/>
          <w:rtl/>
        </w:rPr>
        <w:t>الأهمية العملية :</w:t>
      </w:r>
    </w:p>
    <w:p w:rsidR="006211E8" w:rsidRDefault="006211E8" w:rsidP="006211E8">
      <w:pPr>
        <w:rPr>
          <w:rFonts w:ascii="Sakkal Majalla" w:hAnsi="Sakkal Majalla" w:cs="Sakkal Majalla"/>
          <w:sz w:val="28"/>
          <w:szCs w:val="28"/>
        </w:rPr>
      </w:pPr>
      <w:r>
        <w:rPr>
          <w:rFonts w:ascii="Sakkal Majalla" w:hAnsi="Sakkal Majalla" w:cs="Sakkal Majalla"/>
          <w:sz w:val="28"/>
          <w:szCs w:val="28"/>
          <w:rtl/>
        </w:rPr>
        <w:t>تمثل هذه الدراسة أهمية كبيرة للجهات الفاعلة في المشاريع الضخمة، مثل الشركات، الحكومات، ومديري المشاريع، وذلك من خلال</w:t>
      </w:r>
      <w:r>
        <w:rPr>
          <w:rFonts w:ascii="Sakkal Majalla" w:hAnsi="Sakkal Majalla" w:cs="Sakkal Majalla"/>
          <w:sz w:val="28"/>
          <w:szCs w:val="28"/>
        </w:rPr>
        <w:t>:</w:t>
      </w:r>
    </w:p>
    <w:p w:rsidR="006211E8" w:rsidRDefault="006211E8" w:rsidP="006211E8">
      <w:pPr>
        <w:rPr>
          <w:rFonts w:ascii="Sakkal Majalla" w:hAnsi="Sakkal Majalla" w:cs="Sakkal Majalla"/>
          <w:sz w:val="28"/>
          <w:szCs w:val="28"/>
        </w:rPr>
      </w:pPr>
      <w:r>
        <w:rPr>
          <w:rFonts w:ascii="Sakkal Majalla" w:hAnsi="Sakkal Majalla" w:cs="Sakkal Majalla"/>
          <w:sz w:val="28"/>
          <w:szCs w:val="28"/>
          <w:rtl/>
        </w:rPr>
        <w:t>توفير حلول عملية لمشكلات التأخير، تجاوز التكاليف، وضعف التنسيق بين الأطراف المختلفة، مما يساعد في تحسين كفاءة إدارة المشاريع</w:t>
      </w:r>
      <w:r>
        <w:rPr>
          <w:rFonts w:ascii="Sakkal Majalla" w:hAnsi="Sakkal Majalla" w:cs="Sakkal Majalla"/>
          <w:sz w:val="28"/>
          <w:szCs w:val="28"/>
        </w:rPr>
        <w:t>.</w:t>
      </w:r>
    </w:p>
    <w:p w:rsidR="006211E8" w:rsidRDefault="006211E8" w:rsidP="006211E8">
      <w:pPr>
        <w:rPr>
          <w:rFonts w:ascii="Sakkal Majalla" w:hAnsi="Sakkal Majalla" w:cs="Sakkal Majalla"/>
          <w:sz w:val="28"/>
          <w:szCs w:val="28"/>
        </w:rPr>
      </w:pPr>
      <w:r>
        <w:rPr>
          <w:rFonts w:ascii="Sakkal Majalla" w:hAnsi="Sakkal Majalla" w:cs="Sakkal Majalla"/>
          <w:sz w:val="28"/>
          <w:szCs w:val="28"/>
          <w:rtl/>
        </w:rPr>
        <w:t>تحسين استراتيجيات اتخاذ القرار من خلال تقديم أدوات فعالة لإدارة المخاطر والتخطيط الاستراتيجي، مما يعزز فرص نجاح المشاريع</w:t>
      </w:r>
      <w:r>
        <w:rPr>
          <w:rFonts w:ascii="Sakkal Majalla" w:hAnsi="Sakkal Majalla" w:cs="Sakkal Majalla"/>
          <w:sz w:val="28"/>
          <w:szCs w:val="28"/>
        </w:rPr>
        <w:t>.</w:t>
      </w:r>
    </w:p>
    <w:p w:rsidR="006211E8" w:rsidRDefault="006211E8" w:rsidP="006211E8">
      <w:pPr>
        <w:rPr>
          <w:rFonts w:ascii="Sakkal Majalla" w:hAnsi="Sakkal Majalla" w:cs="Sakkal Majalla"/>
          <w:sz w:val="28"/>
          <w:szCs w:val="28"/>
        </w:rPr>
      </w:pPr>
      <w:r>
        <w:rPr>
          <w:rFonts w:ascii="Sakkal Majalla" w:hAnsi="Sakkal Majalla" w:cs="Sakkal Majalla"/>
          <w:sz w:val="28"/>
          <w:szCs w:val="28"/>
          <w:rtl/>
        </w:rPr>
        <w:t>دعم تبني التكنولوجيا الحديثة في إدارة المشاريع الضخمة، مثل أنظمة المعلومات المتقدمة والبرمجيات الخاصة بإدارة المشاريع، مما يسهل عمليات التخطيط والمراقبة</w:t>
      </w:r>
      <w:r>
        <w:rPr>
          <w:rFonts w:ascii="Sakkal Majalla" w:hAnsi="Sakkal Majalla" w:cs="Sakkal Majalla"/>
          <w:sz w:val="28"/>
          <w:szCs w:val="28"/>
        </w:rPr>
        <w:t>.</w:t>
      </w:r>
    </w:p>
    <w:p w:rsidR="006211E8" w:rsidRDefault="006211E8" w:rsidP="006211E8">
      <w:pPr>
        <w:rPr>
          <w:rFonts w:ascii="Sakkal Majalla" w:hAnsi="Sakkal Majalla" w:cs="Sakkal Majalla"/>
          <w:sz w:val="28"/>
          <w:szCs w:val="28"/>
        </w:rPr>
      </w:pPr>
      <w:r>
        <w:rPr>
          <w:rFonts w:ascii="Sakkal Majalla" w:hAnsi="Sakkal Majalla" w:cs="Sakkal Majalla"/>
          <w:sz w:val="28"/>
          <w:szCs w:val="28"/>
          <w:rtl/>
        </w:rPr>
        <w:lastRenderedPageBreak/>
        <w:t>تعزيز مهارات القادة ومديري المشاريع عبر توضيح دور القيادة الفعالة والتواصل في تحسين أداء الفرق العاملة في المشاريع الضخمة</w:t>
      </w:r>
      <w:r>
        <w:rPr>
          <w:rFonts w:ascii="Sakkal Majalla" w:hAnsi="Sakkal Majalla" w:cs="Sakkal Majalla"/>
          <w:sz w:val="28"/>
          <w:szCs w:val="28"/>
        </w:rPr>
        <w:t>.</w:t>
      </w:r>
    </w:p>
    <w:p w:rsidR="006211E8" w:rsidRDefault="006211E8" w:rsidP="006211E8">
      <w:pPr>
        <w:rPr>
          <w:rFonts w:ascii="Sakkal Majalla" w:hAnsi="Sakkal Majalla" w:cs="Sakkal Majalla"/>
          <w:sz w:val="28"/>
          <w:szCs w:val="28"/>
        </w:rPr>
      </w:pPr>
      <w:r>
        <w:rPr>
          <w:rFonts w:ascii="Sakkal Majalla" w:hAnsi="Sakkal Majalla" w:cs="Sakkal Majalla"/>
          <w:sz w:val="28"/>
          <w:szCs w:val="28"/>
          <w:rtl/>
        </w:rPr>
        <w:t>تحسين استدامة المشاريع من خلال تقديم توصيات حول كيفية تحقيق التوازن بين التكلفة، الوقت، والجودة، مع مراعاة التأثيرات الاقتصادية والاجتماعية للمشاريع الضخمة</w:t>
      </w:r>
      <w:r>
        <w:rPr>
          <w:rFonts w:ascii="Sakkal Majalla" w:hAnsi="Sakkal Majalla" w:cs="Sakkal Majalla"/>
          <w:sz w:val="28"/>
          <w:szCs w:val="28"/>
        </w:rPr>
        <w:t>.</w:t>
      </w:r>
    </w:p>
    <w:p w:rsidR="006211E8" w:rsidRDefault="006211E8" w:rsidP="006211E8">
      <w:pPr>
        <w:rPr>
          <w:rFonts w:ascii="Sakkal Majalla" w:hAnsi="Sakkal Majalla" w:cs="Sakkal Majalla"/>
          <w:sz w:val="28"/>
          <w:szCs w:val="28"/>
        </w:rPr>
      </w:pPr>
      <w:r>
        <w:rPr>
          <w:rFonts w:ascii="Sakkal Majalla" w:hAnsi="Sakkal Majalla" w:cs="Sakkal Majalla"/>
          <w:sz w:val="28"/>
          <w:szCs w:val="28"/>
          <w:rtl/>
        </w:rPr>
        <w:t>بالتالي، ستساعد هذه الدراسة الأكاديميين والممارسين على حد سواء في تطوير رؤية شاملة وعملية لكيفية إدارة المشاريع الضخمة بنجاح في بيئات العمل الديناميكية والمتغيرة</w:t>
      </w:r>
      <w:r>
        <w:rPr>
          <w:rFonts w:ascii="Sakkal Majalla" w:hAnsi="Sakkal Majalla" w:cs="Sakkal Majalla"/>
          <w:sz w:val="28"/>
          <w:szCs w:val="28"/>
        </w:rPr>
        <w:t>.</w:t>
      </w:r>
    </w:p>
    <w:p w:rsidR="00F925D0" w:rsidRPr="00236847" w:rsidRDefault="00236847" w:rsidP="00D22171">
      <w:pPr>
        <w:rPr>
          <w:rFonts w:ascii="Sakkal Majalla" w:hAnsi="Sakkal Majalla" w:cs="Sakkal Majalla"/>
          <w:sz w:val="28"/>
          <w:szCs w:val="28"/>
          <w:rtl/>
        </w:rPr>
      </w:pPr>
      <w:r>
        <w:rPr>
          <w:rFonts w:ascii="Sakkal Majalla" w:hAnsi="Sakkal Majalla" w:cs="Sakkal Majalla" w:hint="cs"/>
          <w:sz w:val="28"/>
          <w:szCs w:val="28"/>
          <w:rtl/>
        </w:rPr>
        <w:t>شكل (01)</w:t>
      </w:r>
    </w:p>
    <w:p w:rsidR="00F925D0" w:rsidRDefault="00DA658C" w:rsidP="00D22171">
      <w:pPr>
        <w:rPr>
          <w:rFonts w:ascii="Sakkal Majalla" w:hAnsi="Sakkal Majalla" w:cs="Sakkal Majalla"/>
          <w:sz w:val="28"/>
          <w:szCs w:val="28"/>
          <w:u w:val="single"/>
          <w:rtl/>
        </w:rPr>
      </w:pPr>
      <w:r>
        <w:rPr>
          <w:noProof/>
        </w:rPr>
        <w:drawing>
          <wp:inline distT="0" distB="0" distL="0" distR="0" wp14:anchorId="339FEC16" wp14:editId="1930E8E1">
            <wp:extent cx="4572000" cy="2025650"/>
            <wp:effectExtent l="0" t="0" r="0" b="0"/>
            <wp:docPr id="2" name="Chart 2">
              <a:extLst xmlns:a="http://schemas.openxmlformats.org/drawingml/2006/main">
                <a:ext uri="{FF2B5EF4-FFF2-40B4-BE49-F238E27FC236}">
                  <a16:creationId xmlns:a16="http://schemas.microsoft.com/office/drawing/2014/main" id="{242531E4-2E87-4DBE-A52F-54ECADCC30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-أهداف الدراسة. </w:t>
      </w:r>
    </w:p>
    <w:p w:rsidR="006211E8" w:rsidRDefault="006211E8" w:rsidP="006211E8">
      <w:pPr>
        <w:rPr>
          <w:rFonts w:ascii="Sakkal Majalla" w:hAnsi="Sakkal Majalla" w:cs="Sakkal Majalla"/>
          <w:sz w:val="28"/>
          <w:szCs w:val="28"/>
          <w:rtl/>
        </w:rPr>
      </w:pPr>
      <w:r>
        <w:rPr>
          <w:rFonts w:ascii="Sakkal Majalla" w:hAnsi="Sakkal Majalla" w:cs="Sakkal Majalla"/>
          <w:sz w:val="28"/>
          <w:szCs w:val="28"/>
          <w:rtl/>
        </w:rPr>
        <w:t>تسعى هذه الدراسة إلى تحقيق عدة أهداف رئيسية تهدف إلى فهم التحديات المعقدة التي تواجه إدارة المشاريع الضخمة وكيفية التعامل معها بشكل فعال. كما تهدف إلى تقديم حلول عملية يمكن أن تساهم في تحسين الأداء والحد من المخاطر في هذه النوعية من المشاريع. وفيما يلي الأهداف الرئيسية التي تسعى الدراسة إلى تحقيقها:</w:t>
      </w:r>
    </w:p>
    <w:p w:rsidR="006211E8" w:rsidRDefault="006211E8" w:rsidP="006211E8">
      <w:pPr>
        <w:rPr>
          <w:rFonts w:ascii="Sakkal Majalla" w:hAnsi="Sakkal Majalla" w:cs="Sakkal Majalla"/>
          <w:sz w:val="28"/>
          <w:szCs w:val="28"/>
          <w:rtl/>
        </w:rPr>
      </w:pPr>
    </w:p>
    <w:p w:rsidR="006211E8" w:rsidRDefault="006211E8" w:rsidP="006211E8">
      <w:pPr>
        <w:rPr>
          <w:rFonts w:ascii="Sakkal Majalla" w:hAnsi="Sakkal Majalla" w:cs="Sakkal Majalla"/>
          <w:sz w:val="28"/>
          <w:szCs w:val="28"/>
          <w:rtl/>
        </w:rPr>
      </w:pPr>
      <w:r>
        <w:rPr>
          <w:rFonts w:ascii="Sakkal Majalla" w:hAnsi="Sakkal Majalla" w:cs="Sakkal Majalla"/>
          <w:sz w:val="28"/>
          <w:szCs w:val="28"/>
          <w:rtl/>
        </w:rPr>
        <w:t>1. تحديد التحديات الرئيسية في إدارة المشاريع الضخمة:</w:t>
      </w:r>
    </w:p>
    <w:p w:rsidR="006211E8" w:rsidRDefault="006211E8" w:rsidP="006211E8">
      <w:pPr>
        <w:rPr>
          <w:rFonts w:ascii="Sakkal Majalla" w:hAnsi="Sakkal Majalla" w:cs="Sakkal Majalla"/>
          <w:sz w:val="28"/>
          <w:szCs w:val="28"/>
          <w:rtl/>
        </w:rPr>
      </w:pPr>
      <w:r>
        <w:rPr>
          <w:rFonts w:ascii="Sakkal Majalla" w:hAnsi="Sakkal Majalla" w:cs="Sakkal Majalla"/>
          <w:sz w:val="28"/>
          <w:szCs w:val="28"/>
          <w:rtl/>
        </w:rPr>
        <w:t>فهم التحديات التنظيمية: التعرف على الصعوبات التي تواجه فرق العمل في التنسيق بين مختلف الأقسام والموردين.</w:t>
      </w:r>
    </w:p>
    <w:p w:rsidR="006211E8" w:rsidRDefault="006211E8" w:rsidP="006211E8">
      <w:pPr>
        <w:rPr>
          <w:rFonts w:ascii="Sakkal Majalla" w:hAnsi="Sakkal Majalla" w:cs="Sakkal Majalla"/>
          <w:sz w:val="28"/>
          <w:szCs w:val="28"/>
          <w:rtl/>
        </w:rPr>
      </w:pPr>
      <w:r>
        <w:rPr>
          <w:rFonts w:ascii="Sakkal Majalla" w:hAnsi="Sakkal Majalla" w:cs="Sakkal Majalla"/>
          <w:sz w:val="28"/>
          <w:szCs w:val="28"/>
          <w:rtl/>
        </w:rPr>
        <w:t>التحليل الفني: دراسة التحديات التقنية واللوجستية التي تؤثر على تنفيذ المشروع.</w:t>
      </w:r>
    </w:p>
    <w:p w:rsidR="006211E8" w:rsidRDefault="006211E8" w:rsidP="006211E8">
      <w:pPr>
        <w:rPr>
          <w:rFonts w:ascii="Sakkal Majalla" w:hAnsi="Sakkal Majalla" w:cs="Sakkal Majalla"/>
          <w:sz w:val="28"/>
          <w:szCs w:val="28"/>
          <w:rtl/>
        </w:rPr>
      </w:pPr>
      <w:r>
        <w:rPr>
          <w:rFonts w:ascii="Sakkal Majalla" w:hAnsi="Sakkal Majalla" w:cs="Sakkal Majalla"/>
          <w:sz w:val="28"/>
          <w:szCs w:val="28"/>
          <w:rtl/>
        </w:rPr>
        <w:t>التعامل مع التغيرات في بيئة المشروع: تحديد كيف تؤثر العوامل الاقتصادية والسياسية والاجتماعية على سير المشروع.</w:t>
      </w:r>
    </w:p>
    <w:p w:rsidR="006211E8" w:rsidRDefault="006211E8" w:rsidP="006211E8">
      <w:pPr>
        <w:rPr>
          <w:rFonts w:ascii="Sakkal Majalla" w:hAnsi="Sakkal Majalla" w:cs="Sakkal Majalla"/>
          <w:sz w:val="28"/>
          <w:szCs w:val="28"/>
          <w:rtl/>
        </w:rPr>
      </w:pPr>
      <w:r>
        <w:rPr>
          <w:rFonts w:ascii="Sakkal Majalla" w:hAnsi="Sakkal Majalla" w:cs="Sakkal Majalla"/>
          <w:sz w:val="28"/>
          <w:szCs w:val="28"/>
          <w:rtl/>
        </w:rPr>
        <w:t>2. تحليل دور المخاطر في إدارة المشاريع الضخمة:</w:t>
      </w:r>
    </w:p>
    <w:p w:rsidR="006211E8" w:rsidRDefault="006211E8" w:rsidP="006211E8">
      <w:pPr>
        <w:rPr>
          <w:rFonts w:ascii="Sakkal Majalla" w:hAnsi="Sakkal Majalla" w:cs="Sakkal Majalla"/>
          <w:sz w:val="28"/>
          <w:szCs w:val="28"/>
          <w:rtl/>
        </w:rPr>
      </w:pPr>
      <w:r>
        <w:rPr>
          <w:rFonts w:ascii="Sakkal Majalla" w:hAnsi="Sakkal Majalla" w:cs="Sakkal Majalla"/>
          <w:sz w:val="28"/>
          <w:szCs w:val="28"/>
          <w:rtl/>
        </w:rPr>
        <w:t>تقييم المخاطر: دراسة كيفية تحديد المخاطر المحتملة في المشاريع الضخمة وكيفية قياسها.</w:t>
      </w:r>
    </w:p>
    <w:p w:rsidR="006211E8" w:rsidRDefault="006211E8" w:rsidP="006211E8">
      <w:pPr>
        <w:rPr>
          <w:rFonts w:ascii="Sakkal Majalla" w:hAnsi="Sakkal Majalla" w:cs="Sakkal Majalla"/>
          <w:sz w:val="28"/>
          <w:szCs w:val="28"/>
          <w:rtl/>
        </w:rPr>
      </w:pPr>
      <w:r>
        <w:rPr>
          <w:rFonts w:ascii="Sakkal Majalla" w:hAnsi="Sakkal Majalla" w:cs="Sakkal Majalla"/>
          <w:sz w:val="28"/>
          <w:szCs w:val="28"/>
          <w:rtl/>
        </w:rPr>
        <w:t>استراتيجيات إدارة المخاطر: تحليل الاستراتيجيات المتبعة للحد من المخاطر في كل مرحلة من مراحل المشروع.</w:t>
      </w:r>
    </w:p>
    <w:p w:rsidR="006211E8" w:rsidRDefault="006211E8" w:rsidP="006211E8">
      <w:pPr>
        <w:rPr>
          <w:rFonts w:ascii="Sakkal Majalla" w:hAnsi="Sakkal Majalla" w:cs="Sakkal Majalla"/>
          <w:sz w:val="28"/>
          <w:szCs w:val="28"/>
          <w:rtl/>
        </w:rPr>
      </w:pPr>
      <w:r>
        <w:rPr>
          <w:rFonts w:ascii="Sakkal Majalla" w:hAnsi="Sakkal Majalla" w:cs="Sakkal Majalla"/>
          <w:sz w:val="28"/>
          <w:szCs w:val="28"/>
          <w:rtl/>
        </w:rPr>
        <w:t>تأثير المخاطر غير المُدارة: دراسة التأثيرات السلبية التي قد تحدث في حالة عدم التنبؤ والتعامل مع المخاطر بشكل صحيح.</w:t>
      </w:r>
    </w:p>
    <w:p w:rsidR="006211E8" w:rsidRDefault="006211E8" w:rsidP="006211E8">
      <w:pPr>
        <w:rPr>
          <w:rFonts w:ascii="Sakkal Majalla" w:hAnsi="Sakkal Majalla" w:cs="Sakkal Majalla"/>
          <w:sz w:val="28"/>
          <w:szCs w:val="28"/>
          <w:rtl/>
        </w:rPr>
      </w:pPr>
      <w:r>
        <w:rPr>
          <w:rFonts w:ascii="Sakkal Majalla" w:hAnsi="Sakkal Majalla" w:cs="Sakkal Majalla"/>
          <w:sz w:val="28"/>
          <w:szCs w:val="28"/>
          <w:rtl/>
        </w:rPr>
        <w:t>3. مراجعة استراتيجيات التخطيط والتنفيذ في المشاريع الضخمة:</w:t>
      </w:r>
    </w:p>
    <w:p w:rsidR="006211E8" w:rsidRDefault="006211E8" w:rsidP="006211E8">
      <w:pPr>
        <w:rPr>
          <w:rFonts w:ascii="Sakkal Majalla" w:hAnsi="Sakkal Majalla" w:cs="Sakkal Majalla"/>
          <w:sz w:val="28"/>
          <w:szCs w:val="28"/>
          <w:rtl/>
        </w:rPr>
      </w:pPr>
      <w:r>
        <w:rPr>
          <w:rFonts w:ascii="Sakkal Majalla" w:hAnsi="Sakkal Majalla" w:cs="Sakkal Majalla"/>
          <w:sz w:val="28"/>
          <w:szCs w:val="28"/>
          <w:rtl/>
        </w:rPr>
        <w:t>تحليل خطط المشروع: دراسة كيفية تطوير استراتيجيات التخطيط الشاملة التي تشمل الموارد والوقت والميزانية.</w:t>
      </w:r>
    </w:p>
    <w:p w:rsidR="006211E8" w:rsidRDefault="006211E8" w:rsidP="006211E8">
      <w:pPr>
        <w:rPr>
          <w:rFonts w:ascii="Sakkal Majalla" w:hAnsi="Sakkal Majalla" w:cs="Sakkal Majalla"/>
          <w:sz w:val="28"/>
          <w:szCs w:val="28"/>
          <w:rtl/>
        </w:rPr>
      </w:pPr>
      <w:r>
        <w:rPr>
          <w:rFonts w:ascii="Sakkal Majalla" w:hAnsi="Sakkal Majalla" w:cs="Sakkal Majalla"/>
          <w:sz w:val="28"/>
          <w:szCs w:val="28"/>
          <w:rtl/>
        </w:rPr>
        <w:t>مراجعة أساليب التنفيذ: تحليل أساليب التنفيذ المتبعة في المشاريع الضخمة لضمان سير العمل وفقًا للجدول الزمني والتكلفة المحددة.</w:t>
      </w:r>
    </w:p>
    <w:p w:rsidR="006211E8" w:rsidRDefault="006211E8" w:rsidP="006211E8">
      <w:pPr>
        <w:rPr>
          <w:rFonts w:ascii="Sakkal Majalla" w:hAnsi="Sakkal Majalla" w:cs="Sakkal Majalla"/>
          <w:sz w:val="28"/>
          <w:szCs w:val="28"/>
          <w:rtl/>
        </w:rPr>
      </w:pPr>
      <w:r>
        <w:rPr>
          <w:rFonts w:ascii="Sakkal Majalla" w:hAnsi="Sakkal Majalla" w:cs="Sakkal Majalla"/>
          <w:sz w:val="28"/>
          <w:szCs w:val="28"/>
          <w:rtl/>
        </w:rPr>
        <w:t>الاستفادة من التكنولوجيا: تقييم كيفية استخدام التقنيات الحديثة في تحسين إدارة المشاريع الضخمة (مثل أدوات إدارة المشاريع، نظم المعلومات، البرمجيات الخاصة).</w:t>
      </w:r>
    </w:p>
    <w:p w:rsidR="006211E8" w:rsidRDefault="006211E8" w:rsidP="006211E8">
      <w:pPr>
        <w:rPr>
          <w:rFonts w:ascii="Sakkal Majalla" w:hAnsi="Sakkal Majalla" w:cs="Sakkal Majalla"/>
          <w:sz w:val="28"/>
          <w:szCs w:val="28"/>
          <w:rtl/>
        </w:rPr>
      </w:pPr>
      <w:r>
        <w:rPr>
          <w:rFonts w:ascii="Sakkal Majalla" w:hAnsi="Sakkal Majalla" w:cs="Sakkal Majalla"/>
          <w:sz w:val="28"/>
          <w:szCs w:val="28"/>
          <w:rtl/>
        </w:rPr>
        <w:t>4. استكشاف دور القيادة والتواصل في المشاريع الضخمة:</w:t>
      </w:r>
    </w:p>
    <w:p w:rsidR="006211E8" w:rsidRDefault="006211E8" w:rsidP="006211E8">
      <w:pPr>
        <w:rPr>
          <w:rFonts w:ascii="Sakkal Majalla" w:hAnsi="Sakkal Majalla" w:cs="Sakkal Majalla"/>
          <w:sz w:val="28"/>
          <w:szCs w:val="28"/>
          <w:rtl/>
        </w:rPr>
      </w:pPr>
      <w:r>
        <w:rPr>
          <w:rFonts w:ascii="Sakkal Majalla" w:hAnsi="Sakkal Majalla" w:cs="Sakkal Majalla"/>
          <w:sz w:val="28"/>
          <w:szCs w:val="28"/>
          <w:rtl/>
        </w:rPr>
        <w:t>دور القيادة: دراسة كيفية تأثير القيادة الفعالة على نجاح المشروع، وكيفية التعامل مع الفرق المتعددة التخصصات.</w:t>
      </w:r>
    </w:p>
    <w:p w:rsidR="006211E8" w:rsidRDefault="006211E8" w:rsidP="006211E8">
      <w:pPr>
        <w:rPr>
          <w:rFonts w:ascii="Sakkal Majalla" w:hAnsi="Sakkal Majalla" w:cs="Sakkal Majalla"/>
          <w:sz w:val="28"/>
          <w:szCs w:val="28"/>
          <w:rtl/>
        </w:rPr>
      </w:pPr>
      <w:r>
        <w:rPr>
          <w:rFonts w:ascii="Sakkal Majalla" w:hAnsi="Sakkal Majalla" w:cs="Sakkal Majalla"/>
          <w:sz w:val="28"/>
          <w:szCs w:val="28"/>
          <w:rtl/>
        </w:rPr>
        <w:t>أهمية التواصل: تحديد أهمية التواصل الفعّال بين جميع الأطراف المعنية، سواء كانت فرق العمل، أو الموردين، أو العملاء.</w:t>
      </w:r>
    </w:p>
    <w:p w:rsidR="006211E8" w:rsidRDefault="006211E8" w:rsidP="006211E8">
      <w:pPr>
        <w:rPr>
          <w:rFonts w:ascii="Sakkal Majalla" w:hAnsi="Sakkal Majalla" w:cs="Sakkal Majalla"/>
          <w:sz w:val="28"/>
          <w:szCs w:val="28"/>
          <w:rtl/>
        </w:rPr>
      </w:pPr>
      <w:r>
        <w:rPr>
          <w:rFonts w:ascii="Sakkal Majalla" w:hAnsi="Sakkal Majalla" w:cs="Sakkal Majalla"/>
          <w:sz w:val="28"/>
          <w:szCs w:val="28"/>
          <w:rtl/>
        </w:rPr>
        <w:lastRenderedPageBreak/>
        <w:t>حلول لتحسين التواصل: استكشاف استراتيجيات وأدوات لتقليل سوء الفهم والتوتر بين الأطراف المعنية وتحسين التنسيق.</w:t>
      </w:r>
    </w:p>
    <w:p w:rsidR="006211E8" w:rsidRDefault="006211E8" w:rsidP="006211E8">
      <w:pPr>
        <w:rPr>
          <w:rFonts w:ascii="Sakkal Majalla" w:hAnsi="Sakkal Majalla" w:cs="Sakkal Majalla"/>
          <w:sz w:val="28"/>
          <w:szCs w:val="28"/>
          <w:rtl/>
        </w:rPr>
      </w:pPr>
      <w:r>
        <w:rPr>
          <w:rFonts w:ascii="Sakkal Majalla" w:hAnsi="Sakkal Majalla" w:cs="Sakkal Majalla"/>
          <w:sz w:val="28"/>
          <w:szCs w:val="28"/>
          <w:rtl/>
        </w:rPr>
        <w:t>5. دراسة العلاقة بين التكلفة والوقت والجودة في المشاريع الضخمة:</w:t>
      </w:r>
    </w:p>
    <w:p w:rsidR="006211E8" w:rsidRDefault="006211E8" w:rsidP="006211E8">
      <w:pPr>
        <w:rPr>
          <w:rFonts w:ascii="Sakkal Majalla" w:hAnsi="Sakkal Majalla" w:cs="Sakkal Majalla"/>
          <w:sz w:val="28"/>
          <w:szCs w:val="28"/>
          <w:rtl/>
        </w:rPr>
      </w:pPr>
      <w:r>
        <w:rPr>
          <w:rFonts w:ascii="Sakkal Majalla" w:hAnsi="Sakkal Majalla" w:cs="Sakkal Majalla"/>
          <w:sz w:val="28"/>
          <w:szCs w:val="28"/>
          <w:rtl/>
        </w:rPr>
        <w:t>التوازن بين المتطلبات المختلفة: تحليل كيفية تحقيق التوازن بين تحقيق الأهداف المطلوبة في الوقت المحدد مع الحفاظ على التكاليف والجودة.</w:t>
      </w:r>
    </w:p>
    <w:p w:rsidR="006211E8" w:rsidRDefault="006211E8" w:rsidP="006211E8">
      <w:pPr>
        <w:rPr>
          <w:rFonts w:ascii="Sakkal Majalla" w:hAnsi="Sakkal Majalla" w:cs="Sakkal Majalla"/>
          <w:sz w:val="28"/>
          <w:szCs w:val="28"/>
          <w:rtl/>
        </w:rPr>
      </w:pPr>
      <w:r>
        <w:rPr>
          <w:rFonts w:ascii="Sakkal Majalla" w:hAnsi="Sakkal Majalla" w:cs="Sakkal Majalla"/>
          <w:sz w:val="28"/>
          <w:szCs w:val="28"/>
          <w:rtl/>
        </w:rPr>
        <w:t>أثر التأخيرات على التكاليف: دراسة العلاقة بين التأخيرات في المشروع وزيادة التكاليف وكيفية تقليص هذه التأثيرات.</w:t>
      </w:r>
    </w:p>
    <w:p w:rsidR="006211E8" w:rsidRDefault="006211E8" w:rsidP="006211E8">
      <w:pPr>
        <w:rPr>
          <w:rFonts w:ascii="Sakkal Majalla" w:hAnsi="Sakkal Majalla" w:cs="Sakkal Majalla"/>
          <w:sz w:val="28"/>
          <w:szCs w:val="28"/>
          <w:rtl/>
        </w:rPr>
      </w:pPr>
      <w:r>
        <w:rPr>
          <w:rFonts w:ascii="Sakkal Majalla" w:hAnsi="Sakkal Majalla" w:cs="Sakkal Majalla"/>
          <w:sz w:val="28"/>
          <w:szCs w:val="28"/>
          <w:rtl/>
        </w:rPr>
        <w:t>تحديد مؤشرات الأداء: البحث في مؤشرات الأداء التي يمكن استخدامها لتقييم مدى تحقيق المشاريع الضخمة للمعايير المحددة (الوقت، التكلفة، الجودة).</w:t>
      </w:r>
    </w:p>
    <w:p w:rsidR="006211E8" w:rsidRDefault="006211E8" w:rsidP="006211E8">
      <w:pPr>
        <w:rPr>
          <w:rFonts w:ascii="Sakkal Majalla" w:hAnsi="Sakkal Majalla" w:cs="Sakkal Majalla"/>
          <w:sz w:val="28"/>
          <w:szCs w:val="28"/>
          <w:rtl/>
        </w:rPr>
      </w:pPr>
      <w:r>
        <w:rPr>
          <w:rFonts w:ascii="Sakkal Majalla" w:hAnsi="Sakkal Majalla" w:cs="Sakkal Majalla"/>
          <w:sz w:val="28"/>
          <w:szCs w:val="28"/>
          <w:rtl/>
        </w:rPr>
        <w:t>6. تقديم توصيات عملية لتحسين إدارة المشاريع الضخمة:</w:t>
      </w:r>
    </w:p>
    <w:p w:rsidR="006211E8" w:rsidRDefault="006211E8" w:rsidP="006211E8">
      <w:pPr>
        <w:rPr>
          <w:rFonts w:ascii="Sakkal Majalla" w:hAnsi="Sakkal Majalla" w:cs="Sakkal Majalla"/>
          <w:sz w:val="28"/>
          <w:szCs w:val="28"/>
          <w:rtl/>
        </w:rPr>
      </w:pPr>
      <w:r>
        <w:rPr>
          <w:rFonts w:ascii="Sakkal Majalla" w:hAnsi="Sakkal Majalla" w:cs="Sakkal Majalla"/>
          <w:sz w:val="28"/>
          <w:szCs w:val="28"/>
          <w:rtl/>
        </w:rPr>
        <w:t xml:space="preserve">اقتراح حلول للمشاكل </w:t>
      </w:r>
      <w:r>
        <w:rPr>
          <w:rFonts w:ascii="Sakkal Majalla" w:hAnsi="Sakkal Majalla" w:cs="Sakkal Majalla"/>
          <w:sz w:val="28"/>
          <w:szCs w:val="28"/>
        </w:rPr>
        <w:t>identified</w:t>
      </w:r>
      <w:r>
        <w:rPr>
          <w:rFonts w:ascii="Sakkal Majalla" w:hAnsi="Sakkal Majalla" w:cs="Sakkal Majalla"/>
          <w:sz w:val="28"/>
          <w:szCs w:val="28"/>
          <w:rtl/>
        </w:rPr>
        <w:t>: تقديم حلول عملية للتغلب على التحديات التي تم تحديدها في إدارة المشاريع الضخمة.</w:t>
      </w:r>
    </w:p>
    <w:p w:rsidR="006211E8" w:rsidRDefault="006211E8" w:rsidP="006211E8">
      <w:pPr>
        <w:rPr>
          <w:rFonts w:ascii="Sakkal Majalla" w:hAnsi="Sakkal Majalla" w:cs="Sakkal Majalla"/>
          <w:sz w:val="28"/>
          <w:szCs w:val="28"/>
          <w:rtl/>
        </w:rPr>
      </w:pPr>
      <w:r>
        <w:rPr>
          <w:rFonts w:ascii="Sakkal Majalla" w:hAnsi="Sakkal Majalla" w:cs="Sakkal Majalla"/>
          <w:sz w:val="28"/>
          <w:szCs w:val="28"/>
          <w:rtl/>
        </w:rPr>
        <w:t>أفضل الممارسات: استعراض أفضل الممارسات في إدارة المشاريع الضخمة التي يمكن تطبيقها لتحسين الأداء العام.</w:t>
      </w:r>
    </w:p>
    <w:p w:rsidR="006211E8" w:rsidRDefault="006211E8" w:rsidP="006211E8">
      <w:pPr>
        <w:rPr>
          <w:rFonts w:ascii="Sakkal Majalla" w:hAnsi="Sakkal Majalla" w:cs="Sakkal Majalla"/>
          <w:sz w:val="28"/>
          <w:szCs w:val="28"/>
          <w:rtl/>
        </w:rPr>
      </w:pPr>
      <w:r>
        <w:rPr>
          <w:rFonts w:ascii="Sakkal Majalla" w:hAnsi="Sakkal Majalla" w:cs="Sakkal Majalla"/>
          <w:sz w:val="28"/>
          <w:szCs w:val="28"/>
          <w:rtl/>
        </w:rPr>
        <w:t>إطار عمل مقترح: تقديم إطار عمل منظم يمكن أن يساعد في تحسين عمليات التخطيط والتنفيذ والمراقبة للمشاريع الضخمة.</w:t>
      </w:r>
    </w:p>
    <w:p w:rsidR="006211E8" w:rsidRDefault="006211E8" w:rsidP="006211E8">
      <w:pPr>
        <w:rPr>
          <w:rFonts w:ascii="Sakkal Majalla" w:hAnsi="Sakkal Majalla" w:cs="Sakkal Majalla"/>
          <w:sz w:val="28"/>
          <w:szCs w:val="28"/>
          <w:rtl/>
        </w:rPr>
      </w:pPr>
      <w:r>
        <w:rPr>
          <w:rFonts w:ascii="Sakkal Majalla" w:hAnsi="Sakkal Majalla" w:cs="Sakkal Majalla"/>
          <w:sz w:val="28"/>
          <w:szCs w:val="28"/>
          <w:rtl/>
        </w:rPr>
        <w:t>7. مساهمة الدراسة في تطوير الأدبيات البحثية في مجال إدارة المشاريع:</w:t>
      </w:r>
    </w:p>
    <w:p w:rsidR="006211E8" w:rsidRDefault="006211E8" w:rsidP="006211E8">
      <w:pPr>
        <w:rPr>
          <w:rFonts w:ascii="Sakkal Majalla" w:hAnsi="Sakkal Majalla" w:cs="Sakkal Majalla"/>
          <w:sz w:val="28"/>
          <w:szCs w:val="28"/>
          <w:rtl/>
        </w:rPr>
      </w:pPr>
      <w:r>
        <w:rPr>
          <w:rFonts w:ascii="Sakkal Majalla" w:hAnsi="Sakkal Majalla" w:cs="Sakkal Majalla"/>
          <w:sz w:val="28"/>
          <w:szCs w:val="28"/>
          <w:rtl/>
        </w:rPr>
        <w:t>إثراء المعرفة الأكاديمية: دراسة هذه التحديات والممارسات المتبعة في إدارة المشاريع الضخمة قد تسهم في إضافة معرفة جديدة للأدبيات المتعلقة بهذا المجال.</w:t>
      </w:r>
    </w:p>
    <w:p w:rsidR="006211E8" w:rsidRDefault="006211E8" w:rsidP="006211E8">
      <w:pPr>
        <w:rPr>
          <w:rFonts w:ascii="Sakkal Majalla" w:hAnsi="Sakkal Majalla" w:cs="Sakkal Majalla"/>
          <w:sz w:val="28"/>
          <w:szCs w:val="28"/>
          <w:rtl/>
        </w:rPr>
      </w:pPr>
      <w:r>
        <w:rPr>
          <w:rFonts w:ascii="Sakkal Majalla" w:hAnsi="Sakkal Majalla" w:cs="Sakkal Majalla"/>
          <w:sz w:val="28"/>
          <w:szCs w:val="28"/>
          <w:rtl/>
        </w:rPr>
        <w:t>تقديم إطار مرجعي: توفير إطار مرجعي للباحثين والممارسين في هذا المجال يمكن أن يساعدهم في تحسين ممارسات إدارة المشاريع الضخمة في المستقبل.</w:t>
      </w:r>
    </w:p>
    <w:p w:rsidR="000C4179" w:rsidRDefault="000C4179" w:rsidP="006211E8">
      <w:pPr>
        <w:rPr>
          <w:rFonts w:ascii="Sakkal Majalla" w:hAnsi="Sakkal Majalla" w:cs="Sakkal Majalla"/>
          <w:sz w:val="28"/>
          <w:szCs w:val="28"/>
          <w:rtl/>
        </w:rPr>
      </w:pPr>
    </w:p>
    <w:p w:rsidR="000C4179" w:rsidRDefault="000C4179" w:rsidP="006211E8">
      <w:pPr>
        <w:rPr>
          <w:rFonts w:ascii="Sakkal Majalla" w:hAnsi="Sakkal Majalla" w:cs="Sakkal Majalla"/>
          <w:sz w:val="28"/>
          <w:szCs w:val="28"/>
          <w:rtl/>
        </w:rPr>
      </w:pPr>
    </w:p>
    <w:p w:rsidR="000C4179" w:rsidRDefault="000C4179" w:rsidP="006211E8">
      <w:pPr>
        <w:rPr>
          <w:rFonts w:ascii="Sakkal Majalla" w:hAnsi="Sakkal Majalla" w:cs="Sakkal Majalla"/>
          <w:sz w:val="28"/>
          <w:szCs w:val="28"/>
          <w:rtl/>
        </w:rPr>
      </w:pPr>
    </w:p>
    <w:p w:rsidR="000C4179" w:rsidRDefault="000C4179" w:rsidP="006211E8">
      <w:pPr>
        <w:rPr>
          <w:rFonts w:ascii="Sakkal Majalla" w:hAnsi="Sakkal Majalla" w:cs="Sakkal Majalla"/>
          <w:sz w:val="28"/>
          <w:szCs w:val="28"/>
          <w:rtl/>
        </w:rPr>
      </w:pPr>
    </w:p>
    <w:p w:rsidR="000C4179" w:rsidRDefault="000C4179" w:rsidP="006211E8">
      <w:pPr>
        <w:rPr>
          <w:rFonts w:ascii="Sakkal Majalla" w:hAnsi="Sakkal Majalla" w:cs="Sakkal Majalla"/>
          <w:sz w:val="28"/>
          <w:szCs w:val="28"/>
          <w:rtl/>
        </w:rPr>
      </w:pPr>
    </w:p>
    <w:p w:rsidR="000C4179" w:rsidRDefault="000C4179" w:rsidP="006211E8">
      <w:pPr>
        <w:rPr>
          <w:rFonts w:ascii="Sakkal Majalla" w:hAnsi="Sakkal Majalla" w:cs="Sakkal Majalla"/>
          <w:sz w:val="28"/>
          <w:szCs w:val="28"/>
          <w:rtl/>
        </w:rPr>
      </w:pPr>
    </w:p>
    <w:p w:rsidR="000C4179" w:rsidRDefault="000C4179" w:rsidP="006211E8">
      <w:pPr>
        <w:rPr>
          <w:rFonts w:ascii="Sakkal Majalla" w:hAnsi="Sakkal Majalla" w:cs="Sakkal Majalla"/>
          <w:sz w:val="28"/>
          <w:szCs w:val="28"/>
          <w:rtl/>
        </w:rPr>
      </w:pPr>
    </w:p>
    <w:p w:rsidR="00F925D0" w:rsidRDefault="0011119A"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جدول (01)</w:t>
      </w:r>
    </w:p>
    <w:tbl>
      <w:tblPr>
        <w:bidiVisual/>
        <w:tblW w:w="9400" w:type="dxa"/>
        <w:tblInd w:w="-27" w:type="dxa"/>
        <w:tblLook w:val="04A0" w:firstRow="1" w:lastRow="0" w:firstColumn="1" w:lastColumn="0" w:noHBand="0" w:noVBand="1"/>
      </w:tblPr>
      <w:tblGrid>
        <w:gridCol w:w="1100"/>
        <w:gridCol w:w="3140"/>
        <w:gridCol w:w="5160"/>
      </w:tblGrid>
      <w:tr w:rsidR="0011119A" w:rsidRPr="0011119A" w:rsidTr="0011119A">
        <w:trPr>
          <w:trHeight w:val="290"/>
        </w:trPr>
        <w:tc>
          <w:tcPr>
            <w:tcW w:w="1100" w:type="dxa"/>
            <w:tcBorders>
              <w:top w:val="single" w:sz="4" w:space="0" w:color="auto"/>
              <w:left w:val="single" w:sz="4" w:space="0" w:color="auto"/>
              <w:bottom w:val="single" w:sz="4" w:space="0" w:color="auto"/>
              <w:right w:val="single" w:sz="4" w:space="0" w:color="auto"/>
            </w:tcBorders>
            <w:shd w:val="clear" w:color="4F81BD" w:fill="4F81BD"/>
            <w:noWrap/>
            <w:vAlign w:val="center"/>
            <w:hideMark/>
          </w:tcPr>
          <w:p w:rsidR="0011119A" w:rsidRPr="0011119A" w:rsidRDefault="0011119A" w:rsidP="0011119A">
            <w:pPr>
              <w:spacing w:after="0" w:line="240" w:lineRule="auto"/>
              <w:jc w:val="right"/>
              <w:rPr>
                <w:rFonts w:ascii="Calibri" w:eastAsia="Times New Roman" w:hAnsi="Calibri" w:cs="Calibri"/>
                <w:b/>
                <w:bCs/>
                <w:color w:val="FFFFFF"/>
                <w:kern w:val="0"/>
                <w14:ligatures w14:val="none"/>
              </w:rPr>
            </w:pPr>
            <w:r w:rsidRPr="0011119A">
              <w:rPr>
                <w:rFonts w:ascii="Calibri" w:eastAsia="Times New Roman" w:hAnsi="Calibri" w:cs="Calibri"/>
                <w:b/>
                <w:bCs/>
                <w:color w:val="FFFFFF"/>
                <w:kern w:val="0"/>
                <w:rtl/>
                <w14:ligatures w14:val="none"/>
              </w:rPr>
              <w:t>رقم الهدف</w:t>
            </w:r>
          </w:p>
        </w:tc>
        <w:tc>
          <w:tcPr>
            <w:tcW w:w="3140" w:type="dxa"/>
            <w:tcBorders>
              <w:top w:val="single" w:sz="4" w:space="0" w:color="auto"/>
              <w:left w:val="single" w:sz="4" w:space="0" w:color="auto"/>
              <w:bottom w:val="single" w:sz="4" w:space="0" w:color="auto"/>
              <w:right w:val="single" w:sz="4" w:space="0" w:color="auto"/>
            </w:tcBorders>
            <w:shd w:val="clear" w:color="4F81BD" w:fill="4F81BD"/>
            <w:noWrap/>
            <w:vAlign w:val="center"/>
            <w:hideMark/>
          </w:tcPr>
          <w:p w:rsidR="0011119A" w:rsidRPr="0011119A" w:rsidRDefault="0011119A" w:rsidP="0011119A">
            <w:pPr>
              <w:spacing w:after="0" w:line="240" w:lineRule="auto"/>
              <w:jc w:val="right"/>
              <w:rPr>
                <w:rFonts w:ascii="Calibri" w:eastAsia="Times New Roman" w:hAnsi="Calibri" w:cs="Calibri"/>
                <w:b/>
                <w:bCs/>
                <w:color w:val="FFFFFF"/>
                <w:kern w:val="0"/>
                <w:rtl/>
                <w14:ligatures w14:val="none"/>
              </w:rPr>
            </w:pPr>
            <w:r w:rsidRPr="0011119A">
              <w:rPr>
                <w:rFonts w:ascii="Calibri" w:eastAsia="Times New Roman" w:hAnsi="Calibri" w:cs="Calibri"/>
                <w:b/>
                <w:bCs/>
                <w:color w:val="FFFFFF"/>
                <w:kern w:val="0"/>
                <w:rtl/>
                <w14:ligatures w14:val="none"/>
              </w:rPr>
              <w:t>هدف الدراسة</w:t>
            </w:r>
          </w:p>
        </w:tc>
        <w:tc>
          <w:tcPr>
            <w:tcW w:w="5160" w:type="dxa"/>
            <w:tcBorders>
              <w:top w:val="single" w:sz="4" w:space="0" w:color="auto"/>
              <w:left w:val="single" w:sz="4" w:space="0" w:color="auto"/>
              <w:bottom w:val="single" w:sz="4" w:space="0" w:color="auto"/>
              <w:right w:val="single" w:sz="4" w:space="0" w:color="auto"/>
            </w:tcBorders>
            <w:shd w:val="clear" w:color="4F81BD" w:fill="4F81BD"/>
            <w:noWrap/>
            <w:vAlign w:val="center"/>
            <w:hideMark/>
          </w:tcPr>
          <w:p w:rsidR="0011119A" w:rsidRPr="0011119A" w:rsidRDefault="0011119A" w:rsidP="0011119A">
            <w:pPr>
              <w:spacing w:after="0" w:line="240" w:lineRule="auto"/>
              <w:jc w:val="right"/>
              <w:rPr>
                <w:rFonts w:ascii="Calibri" w:eastAsia="Times New Roman" w:hAnsi="Calibri" w:cs="Calibri"/>
                <w:b/>
                <w:bCs/>
                <w:color w:val="FFFFFF"/>
                <w:kern w:val="0"/>
                <w:rtl/>
                <w14:ligatures w14:val="none"/>
              </w:rPr>
            </w:pPr>
            <w:r w:rsidRPr="0011119A">
              <w:rPr>
                <w:rFonts w:ascii="Calibri" w:eastAsia="Times New Roman" w:hAnsi="Calibri" w:cs="Calibri"/>
                <w:b/>
                <w:bCs/>
                <w:color w:val="FFFFFF"/>
                <w:kern w:val="0"/>
                <w:rtl/>
                <w14:ligatures w14:val="none"/>
              </w:rPr>
              <w:t>وصف مختصر</w:t>
            </w:r>
          </w:p>
        </w:tc>
      </w:tr>
      <w:tr w:rsidR="0011119A" w:rsidRPr="0011119A" w:rsidTr="0011119A">
        <w:trPr>
          <w:trHeight w:val="290"/>
        </w:trPr>
        <w:tc>
          <w:tcPr>
            <w:tcW w:w="1100" w:type="dxa"/>
            <w:tcBorders>
              <w:top w:val="single" w:sz="4" w:space="0" w:color="FFFFFF"/>
              <w:left w:val="nil"/>
              <w:bottom w:val="single" w:sz="4" w:space="0" w:color="FFFFFF"/>
              <w:right w:val="single" w:sz="4" w:space="0" w:color="FFFFFF"/>
            </w:tcBorders>
            <w:shd w:val="clear" w:color="B8CCE4" w:fill="B8CCE4"/>
            <w:noWrap/>
            <w:vAlign w:val="center"/>
            <w:hideMark/>
          </w:tcPr>
          <w:p w:rsidR="0011119A" w:rsidRPr="0011119A" w:rsidRDefault="0011119A" w:rsidP="0011119A">
            <w:pPr>
              <w:bidi w:val="0"/>
              <w:spacing w:after="0" w:line="240" w:lineRule="auto"/>
              <w:rPr>
                <w:rFonts w:ascii="Calibri" w:eastAsia="Times New Roman" w:hAnsi="Calibri" w:cs="Calibri"/>
                <w:color w:val="000000"/>
                <w:kern w:val="0"/>
                <w:rtl/>
                <w14:ligatures w14:val="none"/>
              </w:rPr>
            </w:pPr>
            <w:r w:rsidRPr="0011119A">
              <w:rPr>
                <w:rFonts w:ascii="Calibri" w:eastAsia="Times New Roman" w:hAnsi="Calibri" w:cs="Calibri"/>
                <w:color w:val="000000"/>
                <w:kern w:val="0"/>
                <w14:ligatures w14:val="none"/>
              </w:rPr>
              <w:t>1</w:t>
            </w:r>
          </w:p>
        </w:tc>
        <w:tc>
          <w:tcPr>
            <w:tcW w:w="3140" w:type="dxa"/>
            <w:tcBorders>
              <w:top w:val="single" w:sz="4" w:space="0" w:color="FFFFFF"/>
              <w:left w:val="single" w:sz="4" w:space="0" w:color="FFFFFF"/>
              <w:bottom w:val="single" w:sz="4" w:space="0" w:color="FFFFFF"/>
              <w:right w:val="single" w:sz="4" w:space="0" w:color="FFFFFF"/>
            </w:tcBorders>
            <w:shd w:val="clear" w:color="B8CCE4" w:fill="B8CCE4"/>
            <w:noWrap/>
            <w:vAlign w:val="center"/>
            <w:hideMark/>
          </w:tcPr>
          <w:p w:rsidR="0011119A" w:rsidRPr="0011119A" w:rsidRDefault="0011119A" w:rsidP="0011119A">
            <w:pPr>
              <w:spacing w:after="0" w:line="240" w:lineRule="auto"/>
              <w:rPr>
                <w:rFonts w:ascii="Calibri" w:eastAsia="Times New Roman" w:hAnsi="Calibri" w:cs="Calibri"/>
                <w:color w:val="000000"/>
                <w:kern w:val="0"/>
                <w14:ligatures w14:val="none"/>
              </w:rPr>
            </w:pPr>
            <w:r w:rsidRPr="0011119A">
              <w:rPr>
                <w:rFonts w:ascii="Calibri" w:eastAsia="Times New Roman" w:hAnsi="Calibri" w:cs="Calibri"/>
                <w:color w:val="000000"/>
                <w:kern w:val="0"/>
                <w:rtl/>
                <w14:ligatures w14:val="none"/>
              </w:rPr>
              <w:t>تحديد التحديات الرئيسية</w:t>
            </w:r>
          </w:p>
        </w:tc>
        <w:tc>
          <w:tcPr>
            <w:tcW w:w="5160" w:type="dxa"/>
            <w:tcBorders>
              <w:top w:val="single" w:sz="4" w:space="0" w:color="FFFFFF"/>
              <w:left w:val="single" w:sz="4" w:space="0" w:color="FFFFFF"/>
              <w:bottom w:val="single" w:sz="4" w:space="0" w:color="FFFFFF"/>
              <w:right w:val="nil"/>
            </w:tcBorders>
            <w:shd w:val="clear" w:color="B8CCE4" w:fill="B8CCE4"/>
            <w:noWrap/>
            <w:vAlign w:val="center"/>
            <w:hideMark/>
          </w:tcPr>
          <w:p w:rsidR="0011119A" w:rsidRPr="0011119A" w:rsidRDefault="0011119A" w:rsidP="0011119A">
            <w:pPr>
              <w:spacing w:after="0" w:line="240" w:lineRule="auto"/>
              <w:rPr>
                <w:rFonts w:ascii="Calibri" w:eastAsia="Times New Roman" w:hAnsi="Calibri" w:cs="Calibri"/>
                <w:color w:val="000000"/>
                <w:kern w:val="0"/>
                <w:rtl/>
                <w14:ligatures w14:val="none"/>
              </w:rPr>
            </w:pPr>
            <w:r w:rsidRPr="0011119A">
              <w:rPr>
                <w:rFonts w:ascii="Calibri" w:eastAsia="Times New Roman" w:hAnsi="Calibri" w:cs="Calibri"/>
                <w:color w:val="000000"/>
                <w:kern w:val="0"/>
                <w:rtl/>
                <w14:ligatures w14:val="none"/>
              </w:rPr>
              <w:t>تحليل الصعوبات التنظيمية، التقنية، والتغيرات البيئية.</w:t>
            </w:r>
          </w:p>
        </w:tc>
      </w:tr>
      <w:tr w:rsidR="0011119A" w:rsidRPr="0011119A" w:rsidTr="0011119A">
        <w:trPr>
          <w:trHeight w:val="290"/>
        </w:trPr>
        <w:tc>
          <w:tcPr>
            <w:tcW w:w="1100" w:type="dxa"/>
            <w:tcBorders>
              <w:top w:val="single" w:sz="4" w:space="0" w:color="FFFFFF"/>
              <w:left w:val="nil"/>
              <w:bottom w:val="single" w:sz="4" w:space="0" w:color="FFFFFF"/>
              <w:right w:val="single" w:sz="4" w:space="0" w:color="FFFFFF"/>
            </w:tcBorders>
            <w:shd w:val="clear" w:color="DCE6F1" w:fill="DCE6F1"/>
            <w:noWrap/>
            <w:vAlign w:val="center"/>
            <w:hideMark/>
          </w:tcPr>
          <w:p w:rsidR="0011119A" w:rsidRPr="0011119A" w:rsidRDefault="0011119A" w:rsidP="0011119A">
            <w:pPr>
              <w:bidi w:val="0"/>
              <w:spacing w:after="0" w:line="240" w:lineRule="auto"/>
              <w:rPr>
                <w:rFonts w:ascii="Calibri" w:eastAsia="Times New Roman" w:hAnsi="Calibri" w:cs="Calibri"/>
                <w:color w:val="000000"/>
                <w:kern w:val="0"/>
                <w:rtl/>
                <w14:ligatures w14:val="none"/>
              </w:rPr>
            </w:pPr>
            <w:r w:rsidRPr="0011119A">
              <w:rPr>
                <w:rFonts w:ascii="Calibri" w:eastAsia="Times New Roman" w:hAnsi="Calibri" w:cs="Calibri"/>
                <w:color w:val="000000"/>
                <w:kern w:val="0"/>
                <w14:ligatures w14:val="none"/>
              </w:rPr>
              <w:t>2</w:t>
            </w:r>
          </w:p>
        </w:tc>
        <w:tc>
          <w:tcPr>
            <w:tcW w:w="3140" w:type="dxa"/>
            <w:tcBorders>
              <w:top w:val="single" w:sz="4" w:space="0" w:color="FFFFFF"/>
              <w:left w:val="single" w:sz="4" w:space="0" w:color="FFFFFF"/>
              <w:bottom w:val="single" w:sz="4" w:space="0" w:color="FFFFFF"/>
              <w:right w:val="single" w:sz="4" w:space="0" w:color="FFFFFF"/>
            </w:tcBorders>
            <w:shd w:val="clear" w:color="DCE6F1" w:fill="DCE6F1"/>
            <w:noWrap/>
            <w:vAlign w:val="center"/>
            <w:hideMark/>
          </w:tcPr>
          <w:p w:rsidR="0011119A" w:rsidRPr="0011119A" w:rsidRDefault="0011119A" w:rsidP="0011119A">
            <w:pPr>
              <w:spacing w:after="0" w:line="240" w:lineRule="auto"/>
              <w:rPr>
                <w:rFonts w:ascii="Calibri" w:eastAsia="Times New Roman" w:hAnsi="Calibri" w:cs="Calibri"/>
                <w:color w:val="000000"/>
                <w:kern w:val="0"/>
                <w14:ligatures w14:val="none"/>
              </w:rPr>
            </w:pPr>
            <w:r w:rsidRPr="0011119A">
              <w:rPr>
                <w:rFonts w:ascii="Calibri" w:eastAsia="Times New Roman" w:hAnsi="Calibri" w:cs="Calibri"/>
                <w:color w:val="000000"/>
                <w:kern w:val="0"/>
                <w:rtl/>
                <w14:ligatures w14:val="none"/>
              </w:rPr>
              <w:t>تحليل دور المخاطر</w:t>
            </w:r>
          </w:p>
        </w:tc>
        <w:tc>
          <w:tcPr>
            <w:tcW w:w="5160" w:type="dxa"/>
            <w:tcBorders>
              <w:top w:val="single" w:sz="4" w:space="0" w:color="FFFFFF"/>
              <w:left w:val="single" w:sz="4" w:space="0" w:color="FFFFFF"/>
              <w:bottom w:val="single" w:sz="4" w:space="0" w:color="FFFFFF"/>
              <w:right w:val="nil"/>
            </w:tcBorders>
            <w:shd w:val="clear" w:color="DCE6F1" w:fill="DCE6F1"/>
            <w:noWrap/>
            <w:vAlign w:val="center"/>
            <w:hideMark/>
          </w:tcPr>
          <w:p w:rsidR="0011119A" w:rsidRPr="0011119A" w:rsidRDefault="0011119A" w:rsidP="0011119A">
            <w:pPr>
              <w:spacing w:after="0" w:line="240" w:lineRule="auto"/>
              <w:rPr>
                <w:rFonts w:ascii="Calibri" w:eastAsia="Times New Roman" w:hAnsi="Calibri" w:cs="Calibri"/>
                <w:color w:val="000000"/>
                <w:kern w:val="0"/>
                <w:rtl/>
                <w14:ligatures w14:val="none"/>
              </w:rPr>
            </w:pPr>
            <w:r w:rsidRPr="0011119A">
              <w:rPr>
                <w:rFonts w:ascii="Calibri" w:eastAsia="Times New Roman" w:hAnsi="Calibri" w:cs="Calibri"/>
                <w:color w:val="000000"/>
                <w:kern w:val="0"/>
                <w:rtl/>
                <w14:ligatures w14:val="none"/>
              </w:rPr>
              <w:t>تقييم المخاطر، استراتيجيات إدارتها، وتأثيرها على المشاريع.</w:t>
            </w:r>
          </w:p>
        </w:tc>
      </w:tr>
      <w:tr w:rsidR="0011119A" w:rsidRPr="0011119A" w:rsidTr="0011119A">
        <w:trPr>
          <w:trHeight w:val="290"/>
        </w:trPr>
        <w:tc>
          <w:tcPr>
            <w:tcW w:w="1100" w:type="dxa"/>
            <w:tcBorders>
              <w:top w:val="single" w:sz="4" w:space="0" w:color="FFFFFF"/>
              <w:left w:val="nil"/>
              <w:bottom w:val="single" w:sz="4" w:space="0" w:color="FFFFFF"/>
              <w:right w:val="single" w:sz="4" w:space="0" w:color="FFFFFF"/>
            </w:tcBorders>
            <w:shd w:val="clear" w:color="B8CCE4" w:fill="B8CCE4"/>
            <w:noWrap/>
            <w:vAlign w:val="center"/>
            <w:hideMark/>
          </w:tcPr>
          <w:p w:rsidR="0011119A" w:rsidRPr="0011119A" w:rsidRDefault="0011119A" w:rsidP="0011119A">
            <w:pPr>
              <w:bidi w:val="0"/>
              <w:spacing w:after="0" w:line="240" w:lineRule="auto"/>
              <w:rPr>
                <w:rFonts w:ascii="Calibri" w:eastAsia="Times New Roman" w:hAnsi="Calibri" w:cs="Calibri"/>
                <w:color w:val="000000"/>
                <w:kern w:val="0"/>
                <w:rtl/>
                <w14:ligatures w14:val="none"/>
              </w:rPr>
            </w:pPr>
            <w:r w:rsidRPr="0011119A">
              <w:rPr>
                <w:rFonts w:ascii="Calibri" w:eastAsia="Times New Roman" w:hAnsi="Calibri" w:cs="Calibri"/>
                <w:color w:val="000000"/>
                <w:kern w:val="0"/>
                <w14:ligatures w14:val="none"/>
              </w:rPr>
              <w:t>3</w:t>
            </w:r>
          </w:p>
        </w:tc>
        <w:tc>
          <w:tcPr>
            <w:tcW w:w="3140" w:type="dxa"/>
            <w:tcBorders>
              <w:top w:val="single" w:sz="4" w:space="0" w:color="FFFFFF"/>
              <w:left w:val="single" w:sz="4" w:space="0" w:color="FFFFFF"/>
              <w:bottom w:val="single" w:sz="4" w:space="0" w:color="FFFFFF"/>
              <w:right w:val="single" w:sz="4" w:space="0" w:color="FFFFFF"/>
            </w:tcBorders>
            <w:shd w:val="clear" w:color="B8CCE4" w:fill="B8CCE4"/>
            <w:noWrap/>
            <w:vAlign w:val="center"/>
            <w:hideMark/>
          </w:tcPr>
          <w:p w:rsidR="0011119A" w:rsidRPr="0011119A" w:rsidRDefault="0011119A" w:rsidP="0011119A">
            <w:pPr>
              <w:spacing w:after="0" w:line="240" w:lineRule="auto"/>
              <w:rPr>
                <w:rFonts w:ascii="Calibri" w:eastAsia="Times New Roman" w:hAnsi="Calibri" w:cs="Calibri"/>
                <w:color w:val="000000"/>
                <w:kern w:val="0"/>
                <w14:ligatures w14:val="none"/>
              </w:rPr>
            </w:pPr>
            <w:r w:rsidRPr="0011119A">
              <w:rPr>
                <w:rFonts w:ascii="Calibri" w:eastAsia="Times New Roman" w:hAnsi="Calibri" w:cs="Calibri"/>
                <w:color w:val="000000"/>
                <w:kern w:val="0"/>
                <w:rtl/>
                <w14:ligatures w14:val="none"/>
              </w:rPr>
              <w:t>مراجعة استراتيجيات التخطيط والتنفيذ</w:t>
            </w:r>
          </w:p>
        </w:tc>
        <w:tc>
          <w:tcPr>
            <w:tcW w:w="5160" w:type="dxa"/>
            <w:tcBorders>
              <w:top w:val="single" w:sz="4" w:space="0" w:color="FFFFFF"/>
              <w:left w:val="single" w:sz="4" w:space="0" w:color="FFFFFF"/>
              <w:bottom w:val="single" w:sz="4" w:space="0" w:color="FFFFFF"/>
              <w:right w:val="nil"/>
            </w:tcBorders>
            <w:shd w:val="clear" w:color="B8CCE4" w:fill="B8CCE4"/>
            <w:noWrap/>
            <w:vAlign w:val="center"/>
            <w:hideMark/>
          </w:tcPr>
          <w:p w:rsidR="0011119A" w:rsidRPr="0011119A" w:rsidRDefault="0011119A" w:rsidP="0011119A">
            <w:pPr>
              <w:spacing w:after="0" w:line="240" w:lineRule="auto"/>
              <w:rPr>
                <w:rFonts w:ascii="Calibri" w:eastAsia="Times New Roman" w:hAnsi="Calibri" w:cs="Calibri"/>
                <w:color w:val="000000"/>
                <w:kern w:val="0"/>
                <w:rtl/>
                <w14:ligatures w14:val="none"/>
              </w:rPr>
            </w:pPr>
            <w:r w:rsidRPr="0011119A">
              <w:rPr>
                <w:rFonts w:ascii="Calibri" w:eastAsia="Times New Roman" w:hAnsi="Calibri" w:cs="Calibri"/>
                <w:color w:val="000000"/>
                <w:kern w:val="0"/>
                <w:rtl/>
                <w14:ligatures w14:val="none"/>
              </w:rPr>
              <w:t>تحليل التخطيط، التنفيذ، واستخدام التكنولوجيا في المشاريع الضخمة.</w:t>
            </w:r>
          </w:p>
        </w:tc>
      </w:tr>
      <w:tr w:rsidR="0011119A" w:rsidRPr="0011119A" w:rsidTr="0011119A">
        <w:trPr>
          <w:trHeight w:val="290"/>
        </w:trPr>
        <w:tc>
          <w:tcPr>
            <w:tcW w:w="1100" w:type="dxa"/>
            <w:tcBorders>
              <w:top w:val="single" w:sz="4" w:space="0" w:color="FFFFFF"/>
              <w:left w:val="nil"/>
              <w:bottom w:val="single" w:sz="4" w:space="0" w:color="FFFFFF"/>
              <w:right w:val="single" w:sz="4" w:space="0" w:color="FFFFFF"/>
            </w:tcBorders>
            <w:shd w:val="clear" w:color="DCE6F1" w:fill="DCE6F1"/>
            <w:noWrap/>
            <w:vAlign w:val="center"/>
            <w:hideMark/>
          </w:tcPr>
          <w:p w:rsidR="0011119A" w:rsidRPr="0011119A" w:rsidRDefault="0011119A" w:rsidP="0011119A">
            <w:pPr>
              <w:bidi w:val="0"/>
              <w:spacing w:after="0" w:line="240" w:lineRule="auto"/>
              <w:rPr>
                <w:rFonts w:ascii="Calibri" w:eastAsia="Times New Roman" w:hAnsi="Calibri" w:cs="Calibri"/>
                <w:color w:val="000000"/>
                <w:kern w:val="0"/>
                <w:rtl/>
                <w14:ligatures w14:val="none"/>
              </w:rPr>
            </w:pPr>
            <w:r w:rsidRPr="0011119A">
              <w:rPr>
                <w:rFonts w:ascii="Calibri" w:eastAsia="Times New Roman" w:hAnsi="Calibri" w:cs="Calibri"/>
                <w:color w:val="000000"/>
                <w:kern w:val="0"/>
                <w14:ligatures w14:val="none"/>
              </w:rPr>
              <w:t>4</w:t>
            </w:r>
          </w:p>
        </w:tc>
        <w:tc>
          <w:tcPr>
            <w:tcW w:w="3140" w:type="dxa"/>
            <w:tcBorders>
              <w:top w:val="single" w:sz="4" w:space="0" w:color="FFFFFF"/>
              <w:left w:val="single" w:sz="4" w:space="0" w:color="FFFFFF"/>
              <w:bottom w:val="single" w:sz="4" w:space="0" w:color="FFFFFF"/>
              <w:right w:val="single" w:sz="4" w:space="0" w:color="FFFFFF"/>
            </w:tcBorders>
            <w:shd w:val="clear" w:color="DCE6F1" w:fill="DCE6F1"/>
            <w:noWrap/>
            <w:vAlign w:val="center"/>
            <w:hideMark/>
          </w:tcPr>
          <w:p w:rsidR="0011119A" w:rsidRPr="0011119A" w:rsidRDefault="0011119A" w:rsidP="0011119A">
            <w:pPr>
              <w:spacing w:after="0" w:line="240" w:lineRule="auto"/>
              <w:rPr>
                <w:rFonts w:ascii="Calibri" w:eastAsia="Times New Roman" w:hAnsi="Calibri" w:cs="Calibri"/>
                <w:color w:val="000000"/>
                <w:kern w:val="0"/>
                <w14:ligatures w14:val="none"/>
              </w:rPr>
            </w:pPr>
            <w:r w:rsidRPr="0011119A">
              <w:rPr>
                <w:rFonts w:ascii="Calibri" w:eastAsia="Times New Roman" w:hAnsi="Calibri" w:cs="Calibri"/>
                <w:color w:val="000000"/>
                <w:kern w:val="0"/>
                <w:rtl/>
                <w14:ligatures w14:val="none"/>
              </w:rPr>
              <w:t>استكشاف دور القيادة والتواصل</w:t>
            </w:r>
          </w:p>
        </w:tc>
        <w:tc>
          <w:tcPr>
            <w:tcW w:w="5160" w:type="dxa"/>
            <w:tcBorders>
              <w:top w:val="single" w:sz="4" w:space="0" w:color="FFFFFF"/>
              <w:left w:val="single" w:sz="4" w:space="0" w:color="FFFFFF"/>
              <w:bottom w:val="single" w:sz="4" w:space="0" w:color="FFFFFF"/>
              <w:right w:val="nil"/>
            </w:tcBorders>
            <w:shd w:val="clear" w:color="DCE6F1" w:fill="DCE6F1"/>
            <w:noWrap/>
            <w:vAlign w:val="center"/>
            <w:hideMark/>
          </w:tcPr>
          <w:p w:rsidR="0011119A" w:rsidRPr="0011119A" w:rsidRDefault="0011119A" w:rsidP="0011119A">
            <w:pPr>
              <w:spacing w:after="0" w:line="240" w:lineRule="auto"/>
              <w:rPr>
                <w:rFonts w:ascii="Calibri" w:eastAsia="Times New Roman" w:hAnsi="Calibri" w:cs="Calibri"/>
                <w:color w:val="000000"/>
                <w:kern w:val="0"/>
                <w:rtl/>
                <w14:ligatures w14:val="none"/>
              </w:rPr>
            </w:pPr>
            <w:r w:rsidRPr="0011119A">
              <w:rPr>
                <w:rFonts w:ascii="Calibri" w:eastAsia="Times New Roman" w:hAnsi="Calibri" w:cs="Calibri"/>
                <w:color w:val="000000"/>
                <w:kern w:val="0"/>
                <w:rtl/>
                <w14:ligatures w14:val="none"/>
              </w:rPr>
              <w:t>دور القيادة والتواصل الفعال في نجاح المشاريع.</w:t>
            </w:r>
          </w:p>
        </w:tc>
      </w:tr>
      <w:tr w:rsidR="0011119A" w:rsidRPr="0011119A" w:rsidTr="0011119A">
        <w:trPr>
          <w:trHeight w:val="290"/>
        </w:trPr>
        <w:tc>
          <w:tcPr>
            <w:tcW w:w="1100" w:type="dxa"/>
            <w:tcBorders>
              <w:top w:val="single" w:sz="4" w:space="0" w:color="FFFFFF"/>
              <w:left w:val="nil"/>
              <w:bottom w:val="single" w:sz="4" w:space="0" w:color="FFFFFF"/>
              <w:right w:val="single" w:sz="4" w:space="0" w:color="FFFFFF"/>
            </w:tcBorders>
            <w:shd w:val="clear" w:color="B8CCE4" w:fill="B8CCE4"/>
            <w:noWrap/>
            <w:vAlign w:val="center"/>
            <w:hideMark/>
          </w:tcPr>
          <w:p w:rsidR="0011119A" w:rsidRPr="0011119A" w:rsidRDefault="0011119A" w:rsidP="0011119A">
            <w:pPr>
              <w:bidi w:val="0"/>
              <w:spacing w:after="0" w:line="240" w:lineRule="auto"/>
              <w:rPr>
                <w:rFonts w:ascii="Calibri" w:eastAsia="Times New Roman" w:hAnsi="Calibri" w:cs="Calibri"/>
                <w:color w:val="000000"/>
                <w:kern w:val="0"/>
                <w:rtl/>
                <w14:ligatures w14:val="none"/>
              </w:rPr>
            </w:pPr>
            <w:r w:rsidRPr="0011119A">
              <w:rPr>
                <w:rFonts w:ascii="Calibri" w:eastAsia="Times New Roman" w:hAnsi="Calibri" w:cs="Calibri"/>
                <w:color w:val="000000"/>
                <w:kern w:val="0"/>
                <w14:ligatures w14:val="none"/>
              </w:rPr>
              <w:t>5</w:t>
            </w:r>
          </w:p>
        </w:tc>
        <w:tc>
          <w:tcPr>
            <w:tcW w:w="3140" w:type="dxa"/>
            <w:tcBorders>
              <w:top w:val="single" w:sz="4" w:space="0" w:color="FFFFFF"/>
              <w:left w:val="single" w:sz="4" w:space="0" w:color="FFFFFF"/>
              <w:bottom w:val="single" w:sz="4" w:space="0" w:color="FFFFFF"/>
              <w:right w:val="single" w:sz="4" w:space="0" w:color="FFFFFF"/>
            </w:tcBorders>
            <w:shd w:val="clear" w:color="B8CCE4" w:fill="B8CCE4"/>
            <w:noWrap/>
            <w:vAlign w:val="center"/>
            <w:hideMark/>
          </w:tcPr>
          <w:p w:rsidR="0011119A" w:rsidRPr="0011119A" w:rsidRDefault="0011119A" w:rsidP="0011119A">
            <w:pPr>
              <w:spacing w:after="0" w:line="240" w:lineRule="auto"/>
              <w:rPr>
                <w:rFonts w:ascii="Calibri" w:eastAsia="Times New Roman" w:hAnsi="Calibri" w:cs="Calibri"/>
                <w:color w:val="000000"/>
                <w:kern w:val="0"/>
                <w14:ligatures w14:val="none"/>
              </w:rPr>
            </w:pPr>
            <w:r w:rsidRPr="0011119A">
              <w:rPr>
                <w:rFonts w:ascii="Calibri" w:eastAsia="Times New Roman" w:hAnsi="Calibri" w:cs="Calibri"/>
                <w:color w:val="000000"/>
                <w:kern w:val="0"/>
                <w:rtl/>
                <w14:ligatures w14:val="none"/>
              </w:rPr>
              <w:t>دراسة العلاقة بين التكلفة والوقت والجودة</w:t>
            </w:r>
          </w:p>
        </w:tc>
        <w:tc>
          <w:tcPr>
            <w:tcW w:w="5160" w:type="dxa"/>
            <w:tcBorders>
              <w:top w:val="single" w:sz="4" w:space="0" w:color="FFFFFF"/>
              <w:left w:val="single" w:sz="4" w:space="0" w:color="FFFFFF"/>
              <w:bottom w:val="single" w:sz="4" w:space="0" w:color="FFFFFF"/>
              <w:right w:val="nil"/>
            </w:tcBorders>
            <w:shd w:val="clear" w:color="B8CCE4" w:fill="B8CCE4"/>
            <w:noWrap/>
            <w:vAlign w:val="center"/>
            <w:hideMark/>
          </w:tcPr>
          <w:p w:rsidR="0011119A" w:rsidRPr="0011119A" w:rsidRDefault="0011119A" w:rsidP="0011119A">
            <w:pPr>
              <w:spacing w:after="0" w:line="240" w:lineRule="auto"/>
              <w:rPr>
                <w:rFonts w:ascii="Calibri" w:eastAsia="Times New Roman" w:hAnsi="Calibri" w:cs="Calibri"/>
                <w:color w:val="000000"/>
                <w:kern w:val="0"/>
                <w:rtl/>
                <w14:ligatures w14:val="none"/>
              </w:rPr>
            </w:pPr>
            <w:r w:rsidRPr="0011119A">
              <w:rPr>
                <w:rFonts w:ascii="Calibri" w:eastAsia="Times New Roman" w:hAnsi="Calibri" w:cs="Calibri"/>
                <w:color w:val="000000"/>
                <w:kern w:val="0"/>
                <w:rtl/>
                <w14:ligatures w14:val="none"/>
              </w:rPr>
              <w:t>تحقيق التوازن بين التكلفة، الوقت، والجودة.</w:t>
            </w:r>
          </w:p>
        </w:tc>
      </w:tr>
      <w:tr w:rsidR="0011119A" w:rsidRPr="0011119A" w:rsidTr="0011119A">
        <w:trPr>
          <w:trHeight w:val="290"/>
        </w:trPr>
        <w:tc>
          <w:tcPr>
            <w:tcW w:w="1100" w:type="dxa"/>
            <w:tcBorders>
              <w:top w:val="single" w:sz="4" w:space="0" w:color="FFFFFF"/>
              <w:left w:val="nil"/>
              <w:bottom w:val="single" w:sz="4" w:space="0" w:color="FFFFFF"/>
              <w:right w:val="single" w:sz="4" w:space="0" w:color="FFFFFF"/>
            </w:tcBorders>
            <w:shd w:val="clear" w:color="DCE6F1" w:fill="DCE6F1"/>
            <w:noWrap/>
            <w:vAlign w:val="center"/>
            <w:hideMark/>
          </w:tcPr>
          <w:p w:rsidR="0011119A" w:rsidRPr="0011119A" w:rsidRDefault="0011119A" w:rsidP="0011119A">
            <w:pPr>
              <w:bidi w:val="0"/>
              <w:spacing w:after="0" w:line="240" w:lineRule="auto"/>
              <w:rPr>
                <w:rFonts w:ascii="Calibri" w:eastAsia="Times New Roman" w:hAnsi="Calibri" w:cs="Calibri"/>
                <w:color w:val="000000"/>
                <w:kern w:val="0"/>
                <w:rtl/>
                <w14:ligatures w14:val="none"/>
              </w:rPr>
            </w:pPr>
            <w:r w:rsidRPr="0011119A">
              <w:rPr>
                <w:rFonts w:ascii="Calibri" w:eastAsia="Times New Roman" w:hAnsi="Calibri" w:cs="Calibri"/>
                <w:color w:val="000000"/>
                <w:kern w:val="0"/>
                <w14:ligatures w14:val="none"/>
              </w:rPr>
              <w:t>6</w:t>
            </w:r>
          </w:p>
        </w:tc>
        <w:tc>
          <w:tcPr>
            <w:tcW w:w="3140" w:type="dxa"/>
            <w:tcBorders>
              <w:top w:val="single" w:sz="4" w:space="0" w:color="FFFFFF"/>
              <w:left w:val="single" w:sz="4" w:space="0" w:color="FFFFFF"/>
              <w:bottom w:val="single" w:sz="4" w:space="0" w:color="FFFFFF"/>
              <w:right w:val="single" w:sz="4" w:space="0" w:color="FFFFFF"/>
            </w:tcBorders>
            <w:shd w:val="clear" w:color="DCE6F1" w:fill="DCE6F1"/>
            <w:noWrap/>
            <w:vAlign w:val="center"/>
            <w:hideMark/>
          </w:tcPr>
          <w:p w:rsidR="0011119A" w:rsidRPr="0011119A" w:rsidRDefault="0011119A" w:rsidP="0011119A">
            <w:pPr>
              <w:spacing w:after="0" w:line="240" w:lineRule="auto"/>
              <w:rPr>
                <w:rFonts w:ascii="Calibri" w:eastAsia="Times New Roman" w:hAnsi="Calibri" w:cs="Calibri"/>
                <w:color w:val="000000"/>
                <w:kern w:val="0"/>
                <w14:ligatures w14:val="none"/>
              </w:rPr>
            </w:pPr>
            <w:r w:rsidRPr="0011119A">
              <w:rPr>
                <w:rFonts w:ascii="Calibri" w:eastAsia="Times New Roman" w:hAnsi="Calibri" w:cs="Calibri"/>
                <w:color w:val="000000"/>
                <w:kern w:val="0"/>
                <w:rtl/>
                <w14:ligatures w14:val="none"/>
              </w:rPr>
              <w:t>تقديم توصيات عملية</w:t>
            </w:r>
          </w:p>
        </w:tc>
        <w:tc>
          <w:tcPr>
            <w:tcW w:w="5160" w:type="dxa"/>
            <w:tcBorders>
              <w:top w:val="single" w:sz="4" w:space="0" w:color="FFFFFF"/>
              <w:left w:val="single" w:sz="4" w:space="0" w:color="FFFFFF"/>
              <w:bottom w:val="single" w:sz="4" w:space="0" w:color="FFFFFF"/>
              <w:right w:val="nil"/>
            </w:tcBorders>
            <w:shd w:val="clear" w:color="DCE6F1" w:fill="DCE6F1"/>
            <w:noWrap/>
            <w:vAlign w:val="center"/>
            <w:hideMark/>
          </w:tcPr>
          <w:p w:rsidR="0011119A" w:rsidRPr="0011119A" w:rsidRDefault="0011119A" w:rsidP="0011119A">
            <w:pPr>
              <w:spacing w:after="0" w:line="240" w:lineRule="auto"/>
              <w:rPr>
                <w:rFonts w:ascii="Calibri" w:eastAsia="Times New Roman" w:hAnsi="Calibri" w:cs="Calibri"/>
                <w:color w:val="000000"/>
                <w:kern w:val="0"/>
                <w:rtl/>
                <w14:ligatures w14:val="none"/>
              </w:rPr>
            </w:pPr>
            <w:r w:rsidRPr="0011119A">
              <w:rPr>
                <w:rFonts w:ascii="Calibri" w:eastAsia="Times New Roman" w:hAnsi="Calibri" w:cs="Calibri"/>
                <w:color w:val="000000"/>
                <w:kern w:val="0"/>
                <w:rtl/>
                <w14:ligatures w14:val="none"/>
              </w:rPr>
              <w:t>تقديم حلول عملية وأفضل الممارسات لتحسين إدارة المشاريع.</w:t>
            </w:r>
          </w:p>
        </w:tc>
      </w:tr>
      <w:tr w:rsidR="0011119A" w:rsidRPr="0011119A" w:rsidTr="0011119A">
        <w:trPr>
          <w:trHeight w:val="290"/>
        </w:trPr>
        <w:tc>
          <w:tcPr>
            <w:tcW w:w="1100" w:type="dxa"/>
            <w:tcBorders>
              <w:top w:val="single" w:sz="4" w:space="0" w:color="FFFFFF"/>
              <w:left w:val="nil"/>
              <w:bottom w:val="nil"/>
              <w:right w:val="single" w:sz="4" w:space="0" w:color="FFFFFF"/>
            </w:tcBorders>
            <w:shd w:val="clear" w:color="B8CCE4" w:fill="B8CCE4"/>
            <w:noWrap/>
            <w:vAlign w:val="center"/>
            <w:hideMark/>
          </w:tcPr>
          <w:p w:rsidR="0011119A" w:rsidRPr="0011119A" w:rsidRDefault="0011119A" w:rsidP="0011119A">
            <w:pPr>
              <w:bidi w:val="0"/>
              <w:spacing w:after="0" w:line="240" w:lineRule="auto"/>
              <w:rPr>
                <w:rFonts w:ascii="Calibri" w:eastAsia="Times New Roman" w:hAnsi="Calibri" w:cs="Calibri"/>
                <w:color w:val="000000"/>
                <w:kern w:val="0"/>
                <w:rtl/>
                <w14:ligatures w14:val="none"/>
              </w:rPr>
            </w:pPr>
            <w:r w:rsidRPr="0011119A">
              <w:rPr>
                <w:rFonts w:ascii="Calibri" w:eastAsia="Times New Roman" w:hAnsi="Calibri" w:cs="Calibri"/>
                <w:color w:val="000000"/>
                <w:kern w:val="0"/>
                <w14:ligatures w14:val="none"/>
              </w:rPr>
              <w:t>7</w:t>
            </w:r>
          </w:p>
        </w:tc>
        <w:tc>
          <w:tcPr>
            <w:tcW w:w="3140" w:type="dxa"/>
            <w:tcBorders>
              <w:top w:val="single" w:sz="4" w:space="0" w:color="FFFFFF"/>
              <w:left w:val="single" w:sz="4" w:space="0" w:color="FFFFFF"/>
              <w:bottom w:val="nil"/>
              <w:right w:val="single" w:sz="4" w:space="0" w:color="FFFFFF"/>
            </w:tcBorders>
            <w:shd w:val="clear" w:color="B8CCE4" w:fill="B8CCE4"/>
            <w:noWrap/>
            <w:vAlign w:val="center"/>
            <w:hideMark/>
          </w:tcPr>
          <w:p w:rsidR="0011119A" w:rsidRPr="0011119A" w:rsidRDefault="0011119A" w:rsidP="0011119A">
            <w:pPr>
              <w:spacing w:after="0" w:line="240" w:lineRule="auto"/>
              <w:rPr>
                <w:rFonts w:ascii="Calibri" w:eastAsia="Times New Roman" w:hAnsi="Calibri" w:cs="Calibri"/>
                <w:color w:val="000000"/>
                <w:kern w:val="0"/>
                <w14:ligatures w14:val="none"/>
              </w:rPr>
            </w:pPr>
            <w:r w:rsidRPr="0011119A">
              <w:rPr>
                <w:rFonts w:ascii="Calibri" w:eastAsia="Times New Roman" w:hAnsi="Calibri" w:cs="Calibri"/>
                <w:color w:val="000000"/>
                <w:kern w:val="0"/>
                <w:rtl/>
                <w14:ligatures w14:val="none"/>
              </w:rPr>
              <w:t>المساهمة البحثية في إدارة المشاريع</w:t>
            </w:r>
          </w:p>
        </w:tc>
        <w:tc>
          <w:tcPr>
            <w:tcW w:w="5160" w:type="dxa"/>
            <w:tcBorders>
              <w:top w:val="single" w:sz="4" w:space="0" w:color="FFFFFF"/>
              <w:left w:val="single" w:sz="4" w:space="0" w:color="FFFFFF"/>
              <w:bottom w:val="nil"/>
              <w:right w:val="nil"/>
            </w:tcBorders>
            <w:shd w:val="clear" w:color="B8CCE4" w:fill="B8CCE4"/>
            <w:noWrap/>
            <w:vAlign w:val="center"/>
            <w:hideMark/>
          </w:tcPr>
          <w:p w:rsidR="0011119A" w:rsidRPr="0011119A" w:rsidRDefault="0011119A" w:rsidP="0011119A">
            <w:pPr>
              <w:spacing w:after="0" w:line="240" w:lineRule="auto"/>
              <w:rPr>
                <w:rFonts w:ascii="Calibri" w:eastAsia="Times New Roman" w:hAnsi="Calibri" w:cs="Calibri"/>
                <w:color w:val="000000"/>
                <w:kern w:val="0"/>
                <w:rtl/>
                <w14:ligatures w14:val="none"/>
              </w:rPr>
            </w:pPr>
            <w:r w:rsidRPr="0011119A">
              <w:rPr>
                <w:rFonts w:ascii="Calibri" w:eastAsia="Times New Roman" w:hAnsi="Calibri" w:cs="Calibri"/>
                <w:color w:val="000000"/>
                <w:kern w:val="0"/>
                <w:rtl/>
                <w14:ligatures w14:val="none"/>
              </w:rPr>
              <w:t>إثراء المعرفة الأكاديمية وتقديم إطار مرجعي جديد.</w:t>
            </w:r>
          </w:p>
        </w:tc>
      </w:tr>
    </w:tbl>
    <w:p w:rsidR="00157750" w:rsidRDefault="00157750" w:rsidP="00D22171">
      <w:pPr>
        <w:rPr>
          <w:rFonts w:ascii="Sakkal Majalla" w:hAnsi="Sakkal Majalla" w:cs="Sakkal Majalla"/>
          <w:sz w:val="28"/>
          <w:szCs w:val="28"/>
          <w:u w:val="single"/>
          <w:rtl/>
        </w:rPr>
      </w:pPr>
    </w:p>
    <w:p w:rsidR="00F925D0" w:rsidRPr="0011119A" w:rsidRDefault="0015775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شكل (02)</w:t>
      </w:r>
    </w:p>
    <w:p w:rsidR="00F925D0" w:rsidRDefault="00157750" w:rsidP="00D22171">
      <w:pPr>
        <w:rPr>
          <w:rFonts w:ascii="Sakkal Majalla" w:hAnsi="Sakkal Majalla" w:cs="Sakkal Majalla"/>
          <w:sz w:val="28"/>
          <w:szCs w:val="28"/>
          <w:u w:val="single"/>
          <w:rtl/>
        </w:rPr>
      </w:pPr>
      <w:r>
        <w:rPr>
          <w:noProof/>
        </w:rPr>
        <w:drawing>
          <wp:inline distT="0" distB="0" distL="0" distR="0" wp14:anchorId="62E7AD91" wp14:editId="6CFA7155">
            <wp:extent cx="4572000" cy="2654300"/>
            <wp:effectExtent l="0" t="0" r="0" b="12700"/>
            <wp:docPr id="3" name="Chart 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A26DA8" w:rsidRDefault="00A26DA8" w:rsidP="00D22171">
      <w:pPr>
        <w:rPr>
          <w:rFonts w:ascii="Sakkal Majalla" w:hAnsi="Sakkal Majalla" w:cs="Sakkal Majalla"/>
          <w:sz w:val="28"/>
          <w:szCs w:val="28"/>
          <w:u w:val="single"/>
          <w:rtl/>
        </w:rPr>
      </w:pPr>
    </w:p>
    <w:p w:rsidR="00A26DA8" w:rsidRDefault="00A26DA8" w:rsidP="00D22171">
      <w:pPr>
        <w:rPr>
          <w:rFonts w:ascii="Sakkal Majalla" w:hAnsi="Sakkal Majalla" w:cs="Sakkal Majalla"/>
          <w:sz w:val="28"/>
          <w:szCs w:val="28"/>
          <w:u w:val="single"/>
          <w:rtl/>
        </w:rPr>
      </w:pPr>
    </w:p>
    <w:p w:rsidR="00A26DA8" w:rsidRDefault="00A26DA8" w:rsidP="00D22171">
      <w:pPr>
        <w:rPr>
          <w:rFonts w:ascii="Sakkal Majalla" w:hAnsi="Sakkal Majalla" w:cs="Sakkal Majalla"/>
          <w:sz w:val="28"/>
          <w:szCs w:val="28"/>
          <w:u w:val="single"/>
          <w:rtl/>
        </w:rPr>
      </w:pPr>
    </w:p>
    <w:p w:rsidR="00A26DA8" w:rsidRDefault="00A26DA8"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-تساؤلات الدراسة </w:t>
      </w:r>
    </w:p>
    <w:p w:rsidR="006211E8" w:rsidRDefault="006211E8" w:rsidP="006211E8">
      <w:pPr>
        <w:rPr>
          <w:rFonts w:ascii="Sakkal Majalla" w:hAnsi="Sakkal Majalla" w:cs="Sakkal Majalla"/>
          <w:sz w:val="28"/>
          <w:szCs w:val="28"/>
        </w:rPr>
      </w:pPr>
      <w:r>
        <w:rPr>
          <w:rFonts w:ascii="Sakkal Majalla" w:hAnsi="Sakkal Majalla" w:cs="Sakkal Majalla"/>
          <w:sz w:val="28"/>
          <w:szCs w:val="28"/>
          <w:rtl/>
        </w:rPr>
        <w:t>تهدف هذه الدراسة إلى الإجابة عن التساؤلات المحورية المتعلقة بأهم التحديات التي تواجه إدارة المشاريع الضخمة، والاستراتيجيات الفعالة للتعامل معها، وذلك لضمان تحسين الأداء وزيادة فرص النجاح. تتمثل الأسئلة الرئيسية فيما يلي</w:t>
      </w:r>
      <w:r>
        <w:rPr>
          <w:rFonts w:ascii="Sakkal Majalla" w:hAnsi="Sakkal Majalla" w:cs="Sakkal Majalla"/>
          <w:sz w:val="28"/>
          <w:szCs w:val="28"/>
        </w:rPr>
        <w:t>:</w:t>
      </w:r>
    </w:p>
    <w:p w:rsidR="006211E8" w:rsidRDefault="006211E8" w:rsidP="006211E8">
      <w:pPr>
        <w:pStyle w:val="ListParagraph"/>
        <w:numPr>
          <w:ilvl w:val="0"/>
          <w:numId w:val="3"/>
        </w:numPr>
        <w:rPr>
          <w:rFonts w:ascii="Sakkal Majalla" w:hAnsi="Sakkal Majalla" w:cs="Sakkal Majalla"/>
          <w:sz w:val="28"/>
          <w:szCs w:val="28"/>
        </w:rPr>
      </w:pPr>
      <w:r>
        <w:rPr>
          <w:rFonts w:ascii="Sakkal Majalla" w:hAnsi="Sakkal Majalla" w:cs="Sakkal Majalla"/>
          <w:sz w:val="28"/>
          <w:szCs w:val="28"/>
          <w:rtl/>
        </w:rPr>
        <w:t>ما هي التحديات الأساسية التي تواجه إدارة المشاريع الضخمة؟</w:t>
      </w:r>
    </w:p>
    <w:p w:rsidR="006211E8" w:rsidRDefault="006211E8" w:rsidP="006211E8">
      <w:pPr>
        <w:pStyle w:val="ListParagraph"/>
        <w:numPr>
          <w:ilvl w:val="0"/>
          <w:numId w:val="2"/>
        </w:numPr>
        <w:rPr>
          <w:rFonts w:ascii="Sakkal Majalla" w:hAnsi="Sakkal Majalla" w:cs="Sakkal Majalla"/>
          <w:sz w:val="28"/>
          <w:szCs w:val="28"/>
        </w:rPr>
      </w:pPr>
      <w:r>
        <w:rPr>
          <w:rFonts w:ascii="Sakkal Majalla" w:hAnsi="Sakkal Majalla" w:cs="Sakkal Majalla"/>
          <w:sz w:val="28"/>
          <w:szCs w:val="28"/>
          <w:rtl/>
        </w:rPr>
        <w:t>ما أبرز العوامل التي تؤدي إلى تعقيد إدارة المشاريع الضخمة؟</w:t>
      </w:r>
    </w:p>
    <w:p w:rsidR="006211E8" w:rsidRDefault="006211E8" w:rsidP="006211E8">
      <w:pPr>
        <w:pStyle w:val="ListParagraph"/>
        <w:numPr>
          <w:ilvl w:val="0"/>
          <w:numId w:val="2"/>
        </w:numPr>
        <w:rPr>
          <w:rFonts w:ascii="Sakkal Majalla" w:hAnsi="Sakkal Majalla" w:cs="Sakkal Majalla"/>
          <w:sz w:val="28"/>
          <w:szCs w:val="28"/>
        </w:rPr>
      </w:pPr>
      <w:r>
        <w:rPr>
          <w:rFonts w:ascii="Sakkal Majalla" w:hAnsi="Sakkal Majalla" w:cs="Sakkal Majalla"/>
          <w:sz w:val="28"/>
          <w:szCs w:val="28"/>
          <w:rtl/>
        </w:rPr>
        <w:t>كيف تؤثر القيود الزمنية والميزانية على تنفيذ المشاريع الكبرى؟</w:t>
      </w:r>
    </w:p>
    <w:p w:rsidR="006211E8" w:rsidRDefault="006211E8" w:rsidP="006211E8">
      <w:pPr>
        <w:pStyle w:val="ListParagraph"/>
        <w:numPr>
          <w:ilvl w:val="0"/>
          <w:numId w:val="2"/>
        </w:numPr>
        <w:rPr>
          <w:rFonts w:ascii="Sakkal Majalla" w:hAnsi="Sakkal Majalla" w:cs="Sakkal Majalla"/>
          <w:sz w:val="28"/>
          <w:szCs w:val="28"/>
        </w:rPr>
      </w:pPr>
      <w:r>
        <w:rPr>
          <w:rFonts w:ascii="Sakkal Majalla" w:hAnsi="Sakkal Majalla" w:cs="Sakkal Majalla"/>
          <w:sz w:val="28"/>
          <w:szCs w:val="28"/>
          <w:rtl/>
        </w:rPr>
        <w:t>ما هي المشكلات التنظيمية والتقنية التي تعيق سير المشاريع الضخمة؟</w:t>
      </w:r>
    </w:p>
    <w:p w:rsidR="006211E8" w:rsidRDefault="006211E8" w:rsidP="006211E8">
      <w:pPr>
        <w:pStyle w:val="ListParagraph"/>
        <w:rPr>
          <w:rFonts w:ascii="Sakkal Majalla" w:hAnsi="Sakkal Majalla" w:cs="Sakkal Majalla"/>
          <w:sz w:val="28"/>
          <w:szCs w:val="28"/>
        </w:rPr>
      </w:pPr>
    </w:p>
    <w:p w:rsidR="006211E8" w:rsidRDefault="006211E8" w:rsidP="006211E8">
      <w:pPr>
        <w:pStyle w:val="ListParagraph"/>
        <w:numPr>
          <w:ilvl w:val="0"/>
          <w:numId w:val="3"/>
        </w:numPr>
        <w:rPr>
          <w:rFonts w:ascii="Sakkal Majalla" w:hAnsi="Sakkal Majalla" w:cs="Sakkal Majalla"/>
          <w:sz w:val="28"/>
          <w:szCs w:val="28"/>
        </w:rPr>
      </w:pPr>
      <w:r>
        <w:rPr>
          <w:rFonts w:ascii="Sakkal Majalla" w:hAnsi="Sakkal Majalla" w:cs="Sakkal Majalla"/>
          <w:sz w:val="28"/>
          <w:szCs w:val="28"/>
          <w:rtl/>
        </w:rPr>
        <w:t>كيف يمكن تحسين إدارة المخاطر في المشاريع الضخمة؟</w:t>
      </w:r>
    </w:p>
    <w:p w:rsidR="006211E8" w:rsidRDefault="006211E8" w:rsidP="006211E8">
      <w:pPr>
        <w:pStyle w:val="ListParagraph"/>
        <w:numPr>
          <w:ilvl w:val="0"/>
          <w:numId w:val="2"/>
        </w:numPr>
        <w:rPr>
          <w:rFonts w:ascii="Sakkal Majalla" w:hAnsi="Sakkal Majalla" w:cs="Sakkal Majalla"/>
          <w:sz w:val="28"/>
          <w:szCs w:val="28"/>
        </w:rPr>
      </w:pPr>
      <w:r>
        <w:rPr>
          <w:rFonts w:ascii="Sakkal Majalla" w:hAnsi="Sakkal Majalla" w:cs="Sakkal Majalla"/>
          <w:sz w:val="28"/>
          <w:szCs w:val="28"/>
          <w:rtl/>
        </w:rPr>
        <w:t>ما هي أكثر المخاطر شيوعًا في المشاريع الضخمة؟</w:t>
      </w:r>
    </w:p>
    <w:p w:rsidR="006211E8" w:rsidRDefault="006211E8" w:rsidP="006211E8">
      <w:pPr>
        <w:pStyle w:val="ListParagraph"/>
        <w:numPr>
          <w:ilvl w:val="0"/>
          <w:numId w:val="2"/>
        </w:numPr>
        <w:rPr>
          <w:rFonts w:ascii="Sakkal Majalla" w:hAnsi="Sakkal Majalla" w:cs="Sakkal Majalla"/>
          <w:sz w:val="28"/>
          <w:szCs w:val="28"/>
        </w:rPr>
      </w:pPr>
      <w:r>
        <w:rPr>
          <w:rFonts w:ascii="Sakkal Majalla" w:hAnsi="Sakkal Majalla" w:cs="Sakkal Majalla"/>
          <w:sz w:val="28"/>
          <w:szCs w:val="28"/>
          <w:rtl/>
        </w:rPr>
        <w:t>كيف يمكن تطوير استراتيجيات فعالة لإدارة المخاطر وتقليل تأثيرها على المشروع؟</w:t>
      </w:r>
    </w:p>
    <w:p w:rsidR="006211E8" w:rsidRDefault="006211E8" w:rsidP="006211E8">
      <w:pPr>
        <w:rPr>
          <w:rFonts w:ascii="Sakkal Majalla" w:hAnsi="Sakkal Majalla" w:cs="Sakkal Majalla"/>
          <w:sz w:val="28"/>
          <w:szCs w:val="28"/>
        </w:rPr>
      </w:pPr>
    </w:p>
    <w:p w:rsidR="006211E8" w:rsidRDefault="006211E8" w:rsidP="006211E8">
      <w:pPr>
        <w:pStyle w:val="ListParagraph"/>
        <w:numPr>
          <w:ilvl w:val="0"/>
          <w:numId w:val="3"/>
        </w:numPr>
        <w:rPr>
          <w:rFonts w:ascii="Sakkal Majalla" w:hAnsi="Sakkal Majalla" w:cs="Sakkal Majalla"/>
          <w:sz w:val="28"/>
          <w:szCs w:val="28"/>
          <w:rtl/>
        </w:rPr>
      </w:pPr>
      <w:r>
        <w:rPr>
          <w:rFonts w:ascii="Sakkal Majalla" w:hAnsi="Sakkal Majalla" w:cs="Sakkal Majalla"/>
          <w:sz w:val="28"/>
          <w:szCs w:val="28"/>
          <w:rtl/>
        </w:rPr>
        <w:t>ما هو دور التخطيط الاستراتيجي في نجاح المشاريع الضخمة؟</w:t>
      </w:r>
    </w:p>
    <w:p w:rsidR="006211E8" w:rsidRDefault="006211E8" w:rsidP="006211E8">
      <w:pPr>
        <w:pStyle w:val="ListParagraph"/>
        <w:numPr>
          <w:ilvl w:val="0"/>
          <w:numId w:val="2"/>
        </w:numPr>
        <w:rPr>
          <w:rFonts w:ascii="Sakkal Majalla" w:hAnsi="Sakkal Majalla" w:cs="Sakkal Majalla"/>
          <w:sz w:val="28"/>
          <w:szCs w:val="28"/>
        </w:rPr>
      </w:pPr>
      <w:r>
        <w:rPr>
          <w:rFonts w:ascii="Sakkal Majalla" w:hAnsi="Sakkal Majalla" w:cs="Sakkal Majalla"/>
          <w:sz w:val="28"/>
          <w:szCs w:val="28"/>
          <w:rtl/>
        </w:rPr>
        <w:t>كيف يؤثر التخطيط الاستراتيجي الجيد على تقليل المخاطر وضمان استدامة المشاريع؟</w:t>
      </w:r>
    </w:p>
    <w:p w:rsidR="006211E8" w:rsidRDefault="006211E8" w:rsidP="006211E8">
      <w:pPr>
        <w:pStyle w:val="ListParagraph"/>
        <w:numPr>
          <w:ilvl w:val="0"/>
          <w:numId w:val="2"/>
        </w:numPr>
        <w:rPr>
          <w:rFonts w:ascii="Sakkal Majalla" w:hAnsi="Sakkal Majalla" w:cs="Sakkal Majalla"/>
          <w:sz w:val="28"/>
          <w:szCs w:val="28"/>
        </w:rPr>
      </w:pPr>
      <w:r>
        <w:rPr>
          <w:rFonts w:ascii="Sakkal Majalla" w:hAnsi="Sakkal Majalla" w:cs="Sakkal Majalla"/>
          <w:sz w:val="28"/>
          <w:szCs w:val="28"/>
          <w:rtl/>
        </w:rPr>
        <w:t>ما هي أفضل الممارسات في التخطيط الاستراتيجي للمشاريع الضخمة؟</w:t>
      </w:r>
    </w:p>
    <w:p w:rsidR="006211E8" w:rsidRDefault="006211E8" w:rsidP="006211E8">
      <w:pPr>
        <w:pStyle w:val="ListParagraph"/>
        <w:rPr>
          <w:rFonts w:ascii="Sakkal Majalla" w:hAnsi="Sakkal Majalla" w:cs="Sakkal Majalla"/>
          <w:sz w:val="28"/>
          <w:szCs w:val="28"/>
        </w:rPr>
      </w:pPr>
    </w:p>
    <w:p w:rsidR="006211E8" w:rsidRDefault="006211E8" w:rsidP="006211E8">
      <w:pPr>
        <w:pStyle w:val="ListParagraph"/>
        <w:numPr>
          <w:ilvl w:val="0"/>
          <w:numId w:val="3"/>
        </w:numPr>
        <w:rPr>
          <w:rFonts w:ascii="Sakkal Majalla" w:hAnsi="Sakkal Majalla" w:cs="Sakkal Majalla"/>
          <w:sz w:val="28"/>
          <w:szCs w:val="28"/>
          <w:rtl/>
        </w:rPr>
      </w:pPr>
      <w:r>
        <w:rPr>
          <w:rFonts w:ascii="Sakkal Majalla" w:hAnsi="Sakkal Majalla" w:cs="Sakkal Majalla"/>
          <w:sz w:val="28"/>
          <w:szCs w:val="28"/>
          <w:rtl/>
        </w:rPr>
        <w:t>كيف تؤثر العوامل الخارجية على نجاح المشاريع الضخمة؟</w:t>
      </w:r>
    </w:p>
    <w:p w:rsidR="006211E8" w:rsidRDefault="006211E8" w:rsidP="006211E8">
      <w:pPr>
        <w:pStyle w:val="ListParagraph"/>
        <w:numPr>
          <w:ilvl w:val="0"/>
          <w:numId w:val="2"/>
        </w:numPr>
        <w:rPr>
          <w:rFonts w:ascii="Sakkal Majalla" w:hAnsi="Sakkal Majalla" w:cs="Sakkal Majalla"/>
          <w:sz w:val="28"/>
          <w:szCs w:val="28"/>
        </w:rPr>
      </w:pPr>
      <w:r>
        <w:rPr>
          <w:rFonts w:ascii="Sakkal Majalla" w:hAnsi="Sakkal Majalla" w:cs="Sakkal Majalla"/>
          <w:sz w:val="28"/>
          <w:szCs w:val="28"/>
          <w:rtl/>
        </w:rPr>
        <w:t>ما مدى تأثير التقلبات الاقتصادية والسياسات الحكومية على المشاريع الضخمة؟</w:t>
      </w:r>
    </w:p>
    <w:p w:rsidR="006211E8" w:rsidRDefault="006211E8" w:rsidP="006211E8">
      <w:pPr>
        <w:pStyle w:val="ListParagraph"/>
        <w:numPr>
          <w:ilvl w:val="0"/>
          <w:numId w:val="2"/>
        </w:numPr>
        <w:rPr>
          <w:rFonts w:ascii="Sakkal Majalla" w:hAnsi="Sakkal Majalla" w:cs="Sakkal Majalla"/>
          <w:sz w:val="28"/>
          <w:szCs w:val="28"/>
        </w:rPr>
      </w:pPr>
      <w:r>
        <w:rPr>
          <w:rFonts w:ascii="Sakkal Majalla" w:hAnsi="Sakkal Majalla" w:cs="Sakkal Majalla"/>
          <w:sz w:val="28"/>
          <w:szCs w:val="28"/>
          <w:rtl/>
        </w:rPr>
        <w:t>كيف يمكن التكيف مع المتغيرات الخارجية غير المتوقعة؟</w:t>
      </w:r>
    </w:p>
    <w:p w:rsidR="006211E8" w:rsidRDefault="006211E8" w:rsidP="006211E8">
      <w:pPr>
        <w:pStyle w:val="ListParagraph"/>
        <w:rPr>
          <w:rFonts w:ascii="Sakkal Majalla" w:hAnsi="Sakkal Majalla" w:cs="Sakkal Majalla"/>
          <w:sz w:val="28"/>
          <w:szCs w:val="28"/>
        </w:rPr>
      </w:pPr>
    </w:p>
    <w:p w:rsidR="006211E8" w:rsidRDefault="006211E8" w:rsidP="006211E8">
      <w:pPr>
        <w:pStyle w:val="ListParagraph"/>
        <w:numPr>
          <w:ilvl w:val="0"/>
          <w:numId w:val="3"/>
        </w:numPr>
        <w:rPr>
          <w:rFonts w:ascii="Sakkal Majalla" w:hAnsi="Sakkal Majalla" w:cs="Sakkal Majalla"/>
          <w:sz w:val="28"/>
          <w:szCs w:val="28"/>
        </w:rPr>
      </w:pPr>
      <w:r>
        <w:rPr>
          <w:rFonts w:ascii="Sakkal Majalla" w:hAnsi="Sakkal Majalla" w:cs="Sakkal Majalla"/>
          <w:sz w:val="28"/>
          <w:szCs w:val="28"/>
          <w:rtl/>
        </w:rPr>
        <w:t>ما هو دور القيادة والتواصل في إنجاح المشاريع الضخمة؟</w:t>
      </w:r>
    </w:p>
    <w:p w:rsidR="006211E8" w:rsidRDefault="006211E8" w:rsidP="006211E8">
      <w:pPr>
        <w:pStyle w:val="ListParagraph"/>
        <w:numPr>
          <w:ilvl w:val="0"/>
          <w:numId w:val="2"/>
        </w:numPr>
        <w:rPr>
          <w:rFonts w:ascii="Sakkal Majalla" w:hAnsi="Sakkal Majalla" w:cs="Sakkal Majalla"/>
          <w:sz w:val="28"/>
          <w:szCs w:val="28"/>
        </w:rPr>
      </w:pPr>
      <w:r>
        <w:rPr>
          <w:rFonts w:ascii="Sakkal Majalla" w:hAnsi="Sakkal Majalla" w:cs="Sakkal Majalla"/>
          <w:sz w:val="28"/>
          <w:szCs w:val="28"/>
          <w:rtl/>
        </w:rPr>
        <w:t>كيف يؤثر أسلوب القيادة على إدارة فرق العمل في المشاريع الضخمة؟</w:t>
      </w:r>
    </w:p>
    <w:p w:rsidR="006211E8" w:rsidRDefault="006211E8" w:rsidP="006211E8">
      <w:pPr>
        <w:pStyle w:val="ListParagraph"/>
        <w:numPr>
          <w:ilvl w:val="0"/>
          <w:numId w:val="2"/>
        </w:numPr>
        <w:rPr>
          <w:rFonts w:ascii="Sakkal Majalla" w:hAnsi="Sakkal Majalla" w:cs="Sakkal Majalla"/>
          <w:sz w:val="28"/>
          <w:szCs w:val="28"/>
        </w:rPr>
      </w:pPr>
      <w:r>
        <w:rPr>
          <w:rFonts w:ascii="Sakkal Majalla" w:hAnsi="Sakkal Majalla" w:cs="Sakkal Majalla"/>
          <w:sz w:val="28"/>
          <w:szCs w:val="28"/>
          <w:rtl/>
        </w:rPr>
        <w:t>ما أهمية التواصل الفعّال بين الأطراف المعنية في تحقيق أهداف المشروع؟</w:t>
      </w:r>
    </w:p>
    <w:p w:rsidR="006211E8" w:rsidRDefault="006211E8" w:rsidP="006211E8">
      <w:pPr>
        <w:pStyle w:val="ListParagraph"/>
        <w:rPr>
          <w:rFonts w:ascii="Sakkal Majalla" w:hAnsi="Sakkal Majalla" w:cs="Sakkal Majalla"/>
          <w:sz w:val="28"/>
          <w:szCs w:val="28"/>
        </w:rPr>
      </w:pPr>
    </w:p>
    <w:p w:rsidR="006211E8" w:rsidRDefault="006211E8" w:rsidP="006211E8">
      <w:pPr>
        <w:pStyle w:val="ListParagraph"/>
        <w:numPr>
          <w:ilvl w:val="0"/>
          <w:numId w:val="3"/>
        </w:numPr>
        <w:rPr>
          <w:rFonts w:ascii="Sakkal Majalla" w:hAnsi="Sakkal Majalla" w:cs="Sakkal Majalla"/>
          <w:sz w:val="28"/>
          <w:szCs w:val="28"/>
          <w:rtl/>
        </w:rPr>
      </w:pPr>
      <w:r>
        <w:rPr>
          <w:rFonts w:ascii="Sakkal Majalla" w:hAnsi="Sakkal Majalla" w:cs="Sakkal Majalla"/>
          <w:sz w:val="28"/>
          <w:szCs w:val="28"/>
          <w:rtl/>
        </w:rPr>
        <w:t>كيف يمكن توظيف التكنولوجيا في تحسين إدارة المشاريع الضخمة؟</w:t>
      </w:r>
    </w:p>
    <w:p w:rsidR="006211E8" w:rsidRDefault="006211E8" w:rsidP="006211E8">
      <w:pPr>
        <w:pStyle w:val="ListParagraph"/>
        <w:numPr>
          <w:ilvl w:val="0"/>
          <w:numId w:val="2"/>
        </w:numPr>
        <w:rPr>
          <w:rFonts w:ascii="Sakkal Majalla" w:hAnsi="Sakkal Majalla" w:cs="Sakkal Majalla"/>
          <w:sz w:val="28"/>
          <w:szCs w:val="28"/>
        </w:rPr>
      </w:pPr>
      <w:r>
        <w:rPr>
          <w:rFonts w:ascii="Sakkal Majalla" w:hAnsi="Sakkal Majalla" w:cs="Sakkal Majalla"/>
          <w:sz w:val="28"/>
          <w:szCs w:val="28"/>
          <w:rtl/>
        </w:rPr>
        <w:t>ما دور البرمجيات المتخصصة في تحسين كفاءة إدارة المشاريع الضخمة؟</w:t>
      </w:r>
    </w:p>
    <w:p w:rsidR="006211E8" w:rsidRDefault="006211E8" w:rsidP="006211E8">
      <w:pPr>
        <w:pStyle w:val="ListParagraph"/>
        <w:numPr>
          <w:ilvl w:val="0"/>
          <w:numId w:val="2"/>
        </w:numPr>
        <w:rPr>
          <w:rFonts w:ascii="Sakkal Majalla" w:hAnsi="Sakkal Majalla" w:cs="Sakkal Majalla"/>
          <w:sz w:val="28"/>
          <w:szCs w:val="28"/>
        </w:rPr>
      </w:pPr>
      <w:r>
        <w:rPr>
          <w:rFonts w:ascii="Sakkal Majalla" w:hAnsi="Sakkal Majalla" w:cs="Sakkal Majalla"/>
          <w:sz w:val="28"/>
          <w:szCs w:val="28"/>
          <w:rtl/>
        </w:rPr>
        <w:t>كيف تساهم التقنيات الحديثة في تقليل الأخطاء وتعزيز سرعة اتخاذ القرار؟</w:t>
      </w:r>
    </w:p>
    <w:p w:rsidR="006211E8" w:rsidRDefault="006211E8" w:rsidP="006211E8">
      <w:pPr>
        <w:pStyle w:val="ListParagraph"/>
        <w:rPr>
          <w:rFonts w:ascii="Sakkal Majalla" w:hAnsi="Sakkal Majalla" w:cs="Sakkal Majalla"/>
          <w:sz w:val="28"/>
          <w:szCs w:val="28"/>
          <w:rtl/>
        </w:rPr>
      </w:pPr>
    </w:p>
    <w:p w:rsidR="00FC59CC" w:rsidRDefault="00FC59CC" w:rsidP="006211E8">
      <w:pPr>
        <w:pStyle w:val="ListParagraph"/>
        <w:rPr>
          <w:rFonts w:ascii="Sakkal Majalla" w:hAnsi="Sakkal Majalla" w:cs="Sakkal Majalla"/>
          <w:sz w:val="28"/>
          <w:szCs w:val="28"/>
        </w:rPr>
      </w:pPr>
    </w:p>
    <w:p w:rsidR="006211E8" w:rsidRDefault="006211E8" w:rsidP="006211E8">
      <w:pPr>
        <w:pStyle w:val="ListParagraph"/>
        <w:numPr>
          <w:ilvl w:val="0"/>
          <w:numId w:val="3"/>
        </w:numPr>
        <w:rPr>
          <w:rFonts w:ascii="Sakkal Majalla" w:hAnsi="Sakkal Majalla" w:cs="Sakkal Majalla"/>
          <w:sz w:val="28"/>
          <w:szCs w:val="28"/>
        </w:rPr>
      </w:pPr>
      <w:r>
        <w:rPr>
          <w:rFonts w:ascii="Sakkal Majalla" w:hAnsi="Sakkal Majalla" w:cs="Sakkal Majalla"/>
          <w:sz w:val="28"/>
          <w:szCs w:val="28"/>
          <w:rtl/>
        </w:rPr>
        <w:lastRenderedPageBreak/>
        <w:t>كيف يمكن تحقيق التوازن بين التكلفة، الوقت، والجودة في المشاريع الضخمة؟</w:t>
      </w:r>
    </w:p>
    <w:p w:rsidR="006211E8" w:rsidRDefault="006211E8" w:rsidP="006211E8">
      <w:pPr>
        <w:pStyle w:val="ListParagraph"/>
        <w:numPr>
          <w:ilvl w:val="0"/>
          <w:numId w:val="2"/>
        </w:numPr>
        <w:rPr>
          <w:rFonts w:ascii="Sakkal Majalla" w:hAnsi="Sakkal Majalla" w:cs="Sakkal Majalla"/>
          <w:sz w:val="28"/>
          <w:szCs w:val="28"/>
        </w:rPr>
      </w:pPr>
      <w:r>
        <w:rPr>
          <w:rFonts w:ascii="Sakkal Majalla" w:hAnsi="Sakkal Majalla" w:cs="Sakkal Majalla"/>
          <w:sz w:val="28"/>
          <w:szCs w:val="28"/>
          <w:rtl/>
        </w:rPr>
        <w:t>ما أبرز التحديات في تحقيق هذا التوازن؟</w:t>
      </w:r>
    </w:p>
    <w:p w:rsidR="006211E8" w:rsidRDefault="006211E8" w:rsidP="006211E8">
      <w:pPr>
        <w:pStyle w:val="ListParagraph"/>
        <w:numPr>
          <w:ilvl w:val="0"/>
          <w:numId w:val="2"/>
        </w:numPr>
        <w:rPr>
          <w:rFonts w:ascii="Sakkal Majalla" w:hAnsi="Sakkal Majalla" w:cs="Sakkal Majalla"/>
          <w:sz w:val="28"/>
          <w:szCs w:val="28"/>
        </w:rPr>
      </w:pPr>
      <w:r>
        <w:rPr>
          <w:rFonts w:ascii="Sakkal Majalla" w:hAnsi="Sakkal Majalla" w:cs="Sakkal Majalla"/>
          <w:sz w:val="28"/>
          <w:szCs w:val="28"/>
          <w:rtl/>
        </w:rPr>
        <w:t>ما هي الاستراتيجيات التي يمكن تطبيقها لضبط التكاليف وتحسين جودة التنفيذ؟</w:t>
      </w:r>
    </w:p>
    <w:p w:rsidR="006211E8" w:rsidRDefault="006211E8" w:rsidP="006211E8">
      <w:pPr>
        <w:pStyle w:val="ListParagraph"/>
        <w:rPr>
          <w:rFonts w:ascii="Sakkal Majalla" w:hAnsi="Sakkal Majalla" w:cs="Sakkal Majalla"/>
          <w:sz w:val="28"/>
          <w:szCs w:val="28"/>
        </w:rPr>
      </w:pPr>
    </w:p>
    <w:p w:rsidR="006211E8" w:rsidRDefault="006211E8" w:rsidP="006211E8">
      <w:pPr>
        <w:pStyle w:val="ListParagraph"/>
        <w:numPr>
          <w:ilvl w:val="0"/>
          <w:numId w:val="3"/>
        </w:numPr>
        <w:rPr>
          <w:rFonts w:ascii="Sakkal Majalla" w:hAnsi="Sakkal Majalla" w:cs="Sakkal Majalla"/>
          <w:sz w:val="28"/>
          <w:szCs w:val="28"/>
        </w:rPr>
      </w:pPr>
      <w:r>
        <w:rPr>
          <w:rFonts w:ascii="Sakkal Majalla" w:hAnsi="Sakkal Majalla" w:cs="Sakkal Majalla"/>
          <w:sz w:val="28"/>
          <w:szCs w:val="28"/>
          <w:rtl/>
        </w:rPr>
        <w:t>ما هي معايير تقييم نجاح المشاريع الضخمة؟</w:t>
      </w:r>
    </w:p>
    <w:p w:rsidR="006211E8" w:rsidRDefault="006211E8" w:rsidP="006211E8">
      <w:pPr>
        <w:pStyle w:val="ListParagraph"/>
        <w:numPr>
          <w:ilvl w:val="0"/>
          <w:numId w:val="2"/>
        </w:numPr>
        <w:rPr>
          <w:rFonts w:ascii="Sakkal Majalla" w:hAnsi="Sakkal Majalla" w:cs="Sakkal Majalla"/>
          <w:sz w:val="28"/>
          <w:szCs w:val="28"/>
        </w:rPr>
      </w:pPr>
      <w:r>
        <w:rPr>
          <w:rFonts w:ascii="Sakkal Majalla" w:hAnsi="Sakkal Majalla" w:cs="Sakkal Majalla"/>
          <w:sz w:val="28"/>
          <w:szCs w:val="28"/>
          <w:rtl/>
        </w:rPr>
        <w:t>ما أهم المؤشرات المستخدمة لتقييم الأداء في المشاريع الكبرى؟</w:t>
      </w:r>
    </w:p>
    <w:p w:rsidR="006211E8" w:rsidRDefault="006211E8" w:rsidP="006211E8">
      <w:pPr>
        <w:pStyle w:val="ListParagraph"/>
        <w:numPr>
          <w:ilvl w:val="0"/>
          <w:numId w:val="2"/>
        </w:numPr>
        <w:rPr>
          <w:rFonts w:ascii="Sakkal Majalla" w:hAnsi="Sakkal Majalla" w:cs="Sakkal Majalla"/>
          <w:sz w:val="28"/>
          <w:szCs w:val="28"/>
        </w:rPr>
      </w:pPr>
      <w:r>
        <w:rPr>
          <w:rFonts w:ascii="Sakkal Majalla" w:hAnsi="Sakkal Majalla" w:cs="Sakkal Majalla"/>
          <w:sz w:val="28"/>
          <w:szCs w:val="28"/>
          <w:rtl/>
        </w:rPr>
        <w:t>كيف يمكن قياس أثر المشروع على المجتمع والتنمية الاقتصادية؟</w:t>
      </w:r>
    </w:p>
    <w:p w:rsidR="00CF3D52" w:rsidRDefault="00CF3D52" w:rsidP="00FC59CC">
      <w:pPr>
        <w:ind w:left="360"/>
        <w:rPr>
          <w:rFonts w:ascii="Sakkal Majalla" w:hAnsi="Sakkal Majalla" w:cs="Sakkal Majalla"/>
          <w:sz w:val="28"/>
          <w:szCs w:val="28"/>
          <w:rtl/>
        </w:rPr>
      </w:pPr>
    </w:p>
    <w:p w:rsidR="00FC59CC" w:rsidRPr="00FC59CC" w:rsidRDefault="00FC59CC" w:rsidP="00FC59CC">
      <w:pPr>
        <w:ind w:left="360"/>
        <w:rPr>
          <w:rFonts w:ascii="Sakkal Majalla" w:hAnsi="Sakkal Majalla" w:cs="Sakkal Majalla"/>
          <w:sz w:val="28"/>
          <w:szCs w:val="28"/>
          <w:rtl/>
        </w:rPr>
      </w:pPr>
      <w:r w:rsidRPr="00FC59CC">
        <w:rPr>
          <w:rFonts w:ascii="Sakkal Majalla" w:hAnsi="Sakkal Majalla" w:cs="Sakkal Majalla" w:hint="cs"/>
          <w:sz w:val="28"/>
          <w:szCs w:val="28"/>
          <w:rtl/>
        </w:rPr>
        <w:t>شكل (0</w:t>
      </w:r>
      <w:r>
        <w:rPr>
          <w:rFonts w:ascii="Sakkal Majalla" w:hAnsi="Sakkal Majalla" w:cs="Sakkal Majalla" w:hint="cs"/>
          <w:sz w:val="28"/>
          <w:szCs w:val="28"/>
          <w:rtl/>
        </w:rPr>
        <w:t>3</w:t>
      </w:r>
      <w:r w:rsidRPr="00FC59CC">
        <w:rPr>
          <w:rFonts w:ascii="Sakkal Majalla" w:hAnsi="Sakkal Majalla" w:cs="Sakkal Majalla" w:hint="cs"/>
          <w:sz w:val="28"/>
          <w:szCs w:val="28"/>
          <w:rtl/>
        </w:rPr>
        <w:t>)</w:t>
      </w:r>
    </w:p>
    <w:p w:rsidR="00F925D0" w:rsidRDefault="00A26DA8" w:rsidP="00D22171">
      <w:pPr>
        <w:rPr>
          <w:rFonts w:ascii="Sakkal Majalla" w:hAnsi="Sakkal Majalla" w:cs="Sakkal Majalla"/>
          <w:sz w:val="28"/>
          <w:szCs w:val="28"/>
          <w:u w:val="single"/>
          <w:rtl/>
        </w:rPr>
      </w:pPr>
      <w:r>
        <w:rPr>
          <w:noProof/>
        </w:rPr>
        <w:drawing>
          <wp:inline distT="0" distB="0" distL="0" distR="0" wp14:anchorId="6E3C54EE" wp14:editId="78FEDB17">
            <wp:extent cx="5556250" cy="2809240"/>
            <wp:effectExtent l="0" t="0" r="6350" b="10160"/>
            <wp:docPr id="4" name="Chart 4">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CF3D52" w:rsidRDefault="00CF3D52" w:rsidP="00D22171">
      <w:pPr>
        <w:rPr>
          <w:rFonts w:ascii="Sakkal Majalla" w:hAnsi="Sakkal Majalla" w:cs="Sakkal Majalla"/>
          <w:sz w:val="28"/>
          <w:szCs w:val="28"/>
          <w:u w:val="single"/>
          <w:rtl/>
        </w:rPr>
      </w:pPr>
    </w:p>
    <w:p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فروض الدراسة</w:t>
      </w:r>
    </w:p>
    <w:p w:rsidR="009511B9" w:rsidRDefault="009511B9" w:rsidP="009511B9">
      <w:pPr>
        <w:rPr>
          <w:rFonts w:ascii="Sakkal Majalla" w:hAnsi="Sakkal Majalla" w:cs="Sakkal Majalla"/>
          <w:sz w:val="28"/>
          <w:szCs w:val="28"/>
        </w:rPr>
      </w:pPr>
      <w:r>
        <w:rPr>
          <w:rFonts w:ascii="Sakkal Majalla" w:hAnsi="Sakkal Majalla" w:cs="Sakkal Majalla"/>
          <w:sz w:val="28"/>
          <w:szCs w:val="28"/>
          <w:rtl/>
        </w:rPr>
        <w:t>تُعد الفروض بمثابة ادعاءات أولية يتم اختبار صحتها من خلال البحث العلمي. في إطار دراسة إدارة المشاريع الضخمة، يمكن صياغة عدة فروض تتعلق بالعوامل التي تؤثر في نجاح أو فشل هذه المشاريع، وكيفية تحسين الأداء والكفاءة في التعامل مع التحديات. فيما يلي بعض الفروض التي يمكن أن تتناولها الدراسة:</w:t>
      </w:r>
    </w:p>
    <w:p w:rsidR="009511B9" w:rsidRDefault="009511B9" w:rsidP="009511B9">
      <w:pPr>
        <w:rPr>
          <w:rFonts w:ascii="Sakkal Majalla" w:hAnsi="Sakkal Majalla" w:cs="Sakkal Majalla"/>
          <w:sz w:val="28"/>
          <w:szCs w:val="28"/>
          <w:rtl/>
        </w:rPr>
      </w:pPr>
    </w:p>
    <w:p w:rsidR="009511B9" w:rsidRDefault="009511B9" w:rsidP="009511B9">
      <w:pPr>
        <w:rPr>
          <w:rFonts w:ascii="Sakkal Majalla" w:hAnsi="Sakkal Majalla" w:cs="Sakkal Majalla"/>
          <w:b/>
          <w:bCs/>
          <w:sz w:val="28"/>
          <w:szCs w:val="28"/>
          <w:rtl/>
        </w:rPr>
      </w:pPr>
      <w:r>
        <w:rPr>
          <w:rFonts w:ascii="Sakkal Majalla" w:hAnsi="Sakkal Majalla" w:cs="Sakkal Majalla"/>
          <w:b/>
          <w:bCs/>
          <w:sz w:val="28"/>
          <w:szCs w:val="28"/>
          <w:rtl/>
        </w:rPr>
        <w:t>1. الفرض الأول:</w:t>
      </w:r>
    </w:p>
    <w:p w:rsidR="009511B9" w:rsidRDefault="009511B9" w:rsidP="009511B9">
      <w:pPr>
        <w:rPr>
          <w:rFonts w:ascii="Sakkal Majalla" w:hAnsi="Sakkal Majalla" w:cs="Sakkal Majalla"/>
          <w:sz w:val="28"/>
          <w:szCs w:val="28"/>
          <w:rtl/>
        </w:rPr>
      </w:pPr>
      <w:r>
        <w:rPr>
          <w:rFonts w:ascii="Sakkal Majalla" w:hAnsi="Sakkal Majalla" w:cs="Sakkal Majalla"/>
          <w:sz w:val="28"/>
          <w:szCs w:val="28"/>
          <w:rtl/>
        </w:rPr>
        <w:t>التخطيط الاستراتيجي الجيد يؤدي إلى تحسين أداء المشاريع الضخمة.</w:t>
      </w:r>
    </w:p>
    <w:p w:rsidR="009511B9" w:rsidRDefault="009511B9" w:rsidP="009511B9">
      <w:pPr>
        <w:rPr>
          <w:rFonts w:ascii="Sakkal Majalla" w:hAnsi="Sakkal Majalla" w:cs="Sakkal Majalla"/>
          <w:sz w:val="28"/>
          <w:szCs w:val="28"/>
          <w:rtl/>
        </w:rPr>
      </w:pPr>
      <w:r>
        <w:rPr>
          <w:rFonts w:ascii="Sakkal Majalla" w:hAnsi="Sakkal Majalla" w:cs="Sakkal Majalla"/>
          <w:b/>
          <w:bCs/>
          <w:sz w:val="28"/>
          <w:szCs w:val="28"/>
          <w:rtl/>
        </w:rPr>
        <w:t>التفسير</w:t>
      </w:r>
      <w:r>
        <w:rPr>
          <w:rFonts w:ascii="Sakkal Majalla" w:hAnsi="Sakkal Majalla" w:cs="Sakkal Majalla"/>
          <w:sz w:val="28"/>
          <w:szCs w:val="28"/>
          <w:rtl/>
        </w:rPr>
        <w:t>: عندما يتم تطوير خطة استراتيجية واضحة ودقيقة تشمل تحديد الأهداف، تخصيص الموارد، وتحديد الجداول الزمنية، فإن ذلك يسهم بشكل كبير في تحسين سير المشروع وتقليل المخاطر. الفرض هنا هو أن المشاريع الضخمة التي تتمتع بتخطيط محكم ومنظم تحقق نتائج أفضل من المشاريع التي تفتقر إلى التخطيط الجيد.</w:t>
      </w:r>
    </w:p>
    <w:p w:rsidR="009511B9" w:rsidRDefault="009511B9" w:rsidP="009511B9">
      <w:pPr>
        <w:rPr>
          <w:rFonts w:ascii="Sakkal Majalla" w:hAnsi="Sakkal Majalla" w:cs="Sakkal Majalla"/>
          <w:b/>
          <w:bCs/>
          <w:sz w:val="28"/>
          <w:szCs w:val="28"/>
          <w:rtl/>
        </w:rPr>
      </w:pPr>
      <w:r>
        <w:rPr>
          <w:rFonts w:ascii="Sakkal Majalla" w:hAnsi="Sakkal Majalla" w:cs="Sakkal Majalla"/>
          <w:b/>
          <w:bCs/>
          <w:sz w:val="28"/>
          <w:szCs w:val="28"/>
          <w:rtl/>
        </w:rPr>
        <w:t>2. الفرض الثاني:</w:t>
      </w:r>
    </w:p>
    <w:p w:rsidR="009511B9" w:rsidRDefault="009511B9" w:rsidP="009511B9">
      <w:pPr>
        <w:rPr>
          <w:rFonts w:ascii="Sakkal Majalla" w:hAnsi="Sakkal Majalla" w:cs="Sakkal Majalla"/>
          <w:sz w:val="28"/>
          <w:szCs w:val="28"/>
          <w:rtl/>
        </w:rPr>
      </w:pPr>
      <w:r>
        <w:rPr>
          <w:rFonts w:ascii="Sakkal Majalla" w:hAnsi="Sakkal Majalla" w:cs="Sakkal Majalla"/>
          <w:sz w:val="28"/>
          <w:szCs w:val="28"/>
          <w:rtl/>
        </w:rPr>
        <w:t>استخدام تقنيات إدارة المخاطر بشكل فعّال يؤدي إلى تقليل التكاليف والمخاطر في المشاريع الضخمة.</w:t>
      </w:r>
    </w:p>
    <w:p w:rsidR="009511B9" w:rsidRDefault="009511B9" w:rsidP="009511B9">
      <w:pPr>
        <w:rPr>
          <w:rFonts w:ascii="Sakkal Majalla" w:hAnsi="Sakkal Majalla" w:cs="Sakkal Majalla"/>
          <w:sz w:val="28"/>
          <w:szCs w:val="28"/>
          <w:rtl/>
        </w:rPr>
      </w:pPr>
      <w:r>
        <w:rPr>
          <w:rFonts w:ascii="Sakkal Majalla" w:hAnsi="Sakkal Majalla" w:cs="Sakkal Majalla"/>
          <w:b/>
          <w:bCs/>
          <w:sz w:val="28"/>
          <w:szCs w:val="28"/>
          <w:rtl/>
        </w:rPr>
        <w:t>التفسير</w:t>
      </w:r>
      <w:r>
        <w:rPr>
          <w:rFonts w:ascii="Sakkal Majalla" w:hAnsi="Sakkal Majalla" w:cs="Sakkal Majalla"/>
          <w:sz w:val="28"/>
          <w:szCs w:val="28"/>
          <w:rtl/>
        </w:rPr>
        <w:t>: فرضية أن المشاريع التي تطبق استراتيجيات إدارة المخاطر المتقدمة (مثل التنبؤ بالمخاطر، وتخصيص موارد احتياطية، ووضع خطط للطوارئ) ستواجه تحديات أقل من تلك التي لا تستخدم هذه الأساليب. سيؤدي التعامل المبكر مع المخاطر إلى تقليل التأثيرات السلبية على التكلفة والوقت.</w:t>
      </w:r>
    </w:p>
    <w:p w:rsidR="009511B9" w:rsidRDefault="009511B9" w:rsidP="009511B9">
      <w:pPr>
        <w:rPr>
          <w:rFonts w:ascii="Sakkal Majalla" w:hAnsi="Sakkal Majalla" w:cs="Sakkal Majalla"/>
          <w:b/>
          <w:bCs/>
          <w:sz w:val="28"/>
          <w:szCs w:val="28"/>
          <w:rtl/>
        </w:rPr>
      </w:pPr>
      <w:r>
        <w:rPr>
          <w:rFonts w:ascii="Sakkal Majalla" w:hAnsi="Sakkal Majalla" w:cs="Sakkal Majalla"/>
          <w:b/>
          <w:bCs/>
          <w:sz w:val="28"/>
          <w:szCs w:val="28"/>
          <w:rtl/>
        </w:rPr>
        <w:t>3. الفرض الثالث:</w:t>
      </w:r>
    </w:p>
    <w:p w:rsidR="009511B9" w:rsidRDefault="009511B9" w:rsidP="009511B9">
      <w:pPr>
        <w:rPr>
          <w:rFonts w:ascii="Sakkal Majalla" w:hAnsi="Sakkal Majalla" w:cs="Sakkal Majalla"/>
          <w:sz w:val="28"/>
          <w:szCs w:val="28"/>
          <w:rtl/>
        </w:rPr>
      </w:pPr>
      <w:r>
        <w:rPr>
          <w:rFonts w:ascii="Sakkal Majalla" w:hAnsi="Sakkal Majalla" w:cs="Sakkal Majalla"/>
          <w:sz w:val="28"/>
          <w:szCs w:val="28"/>
          <w:rtl/>
        </w:rPr>
        <w:t>التواصل الفعّال بين الأطراف المعنية يساهم في تحقيق نجاح المشاريع الضخمة.</w:t>
      </w:r>
    </w:p>
    <w:p w:rsidR="009511B9" w:rsidRDefault="009511B9" w:rsidP="009511B9">
      <w:pPr>
        <w:rPr>
          <w:rFonts w:ascii="Sakkal Majalla" w:hAnsi="Sakkal Majalla" w:cs="Sakkal Majalla"/>
          <w:sz w:val="28"/>
          <w:szCs w:val="28"/>
          <w:rtl/>
        </w:rPr>
      </w:pPr>
      <w:r>
        <w:rPr>
          <w:rFonts w:ascii="Sakkal Majalla" w:hAnsi="Sakkal Majalla" w:cs="Sakkal Majalla"/>
          <w:b/>
          <w:bCs/>
          <w:sz w:val="28"/>
          <w:szCs w:val="28"/>
          <w:rtl/>
        </w:rPr>
        <w:t>التفسير</w:t>
      </w:r>
      <w:r>
        <w:rPr>
          <w:rFonts w:ascii="Sakkal Majalla" w:hAnsi="Sakkal Majalla" w:cs="Sakkal Majalla"/>
          <w:sz w:val="28"/>
          <w:szCs w:val="28"/>
          <w:rtl/>
        </w:rPr>
        <w:t>: عندما يكون التواصل بين الفرق المتعددة التخصصات، والمستثمرين، والمقاولين، والعملاء فعالًا وواضحًا، فإن ذلك يساعد في منع التداخل والتسويف وسوء الفهم، وبالتالي يؤدي إلى تحسين الأداء العام للمشروع.</w:t>
      </w:r>
    </w:p>
    <w:p w:rsidR="009511B9" w:rsidRDefault="009511B9" w:rsidP="009511B9">
      <w:pPr>
        <w:rPr>
          <w:rFonts w:ascii="Sakkal Majalla" w:hAnsi="Sakkal Majalla" w:cs="Sakkal Majalla"/>
          <w:b/>
          <w:bCs/>
          <w:sz w:val="28"/>
          <w:szCs w:val="28"/>
          <w:rtl/>
        </w:rPr>
      </w:pPr>
      <w:r>
        <w:rPr>
          <w:rFonts w:ascii="Sakkal Majalla" w:hAnsi="Sakkal Majalla" w:cs="Sakkal Majalla"/>
          <w:b/>
          <w:bCs/>
          <w:sz w:val="28"/>
          <w:szCs w:val="28"/>
          <w:rtl/>
        </w:rPr>
        <w:t>4. الفرض الرابع:</w:t>
      </w:r>
    </w:p>
    <w:p w:rsidR="009511B9" w:rsidRDefault="009511B9" w:rsidP="009511B9">
      <w:pPr>
        <w:rPr>
          <w:rFonts w:ascii="Sakkal Majalla" w:hAnsi="Sakkal Majalla" w:cs="Sakkal Majalla"/>
          <w:sz w:val="28"/>
          <w:szCs w:val="28"/>
          <w:rtl/>
        </w:rPr>
      </w:pPr>
      <w:r>
        <w:rPr>
          <w:rFonts w:ascii="Sakkal Majalla" w:hAnsi="Sakkal Majalla" w:cs="Sakkal Majalla"/>
          <w:sz w:val="28"/>
          <w:szCs w:val="28"/>
          <w:rtl/>
        </w:rPr>
        <w:t>زيادة الاعتماد على التكنولوجيا والأدوات الرقمية في إدارة المشاريع الضخمة يؤدي إلى تحسين كفاءة العمليات وتقليل الأخطاء البشرية.</w:t>
      </w:r>
    </w:p>
    <w:p w:rsidR="009511B9" w:rsidRDefault="009511B9" w:rsidP="009511B9">
      <w:pPr>
        <w:rPr>
          <w:rFonts w:ascii="Sakkal Majalla" w:hAnsi="Sakkal Majalla" w:cs="Sakkal Majalla"/>
          <w:sz w:val="28"/>
          <w:szCs w:val="28"/>
          <w:rtl/>
        </w:rPr>
      </w:pPr>
      <w:r>
        <w:rPr>
          <w:rFonts w:ascii="Sakkal Majalla" w:hAnsi="Sakkal Majalla" w:cs="Sakkal Majalla"/>
          <w:b/>
          <w:bCs/>
          <w:sz w:val="28"/>
          <w:szCs w:val="28"/>
          <w:rtl/>
        </w:rPr>
        <w:t>التفسير</w:t>
      </w:r>
      <w:r>
        <w:rPr>
          <w:rFonts w:ascii="Sakkal Majalla" w:hAnsi="Sakkal Majalla" w:cs="Sakkal Majalla"/>
          <w:sz w:val="28"/>
          <w:szCs w:val="28"/>
          <w:rtl/>
        </w:rPr>
        <w:t>: يُتوقع أن المشاريع التي تستخدم أدوات وتقنيات حديثة في إدارة المشاريع، مثل أنظمة المعلومات المتقدمة، البرمجيات الخاصة بإدارة الوقت والموارد (مثل "مايكروسوفت بروجكت"، "أسانا"، "تريلو"، "بريف" وغيرها) ستحقق نتائج أفضل من المشاريع التي تعتمد على الأساليب التقليدية.</w:t>
      </w:r>
    </w:p>
    <w:p w:rsidR="009511B9" w:rsidRDefault="009511B9" w:rsidP="009511B9">
      <w:pPr>
        <w:rPr>
          <w:rFonts w:ascii="Sakkal Majalla" w:hAnsi="Sakkal Majalla" w:cs="Sakkal Majalla"/>
          <w:sz w:val="28"/>
          <w:szCs w:val="28"/>
        </w:rPr>
      </w:pPr>
    </w:p>
    <w:p w:rsidR="009511B9" w:rsidRDefault="009511B9" w:rsidP="009511B9">
      <w:pPr>
        <w:rPr>
          <w:rFonts w:ascii="Sakkal Majalla" w:hAnsi="Sakkal Majalla" w:cs="Sakkal Majalla"/>
          <w:sz w:val="28"/>
          <w:szCs w:val="28"/>
          <w:rtl/>
        </w:rPr>
      </w:pPr>
    </w:p>
    <w:p w:rsidR="009511B9" w:rsidRDefault="009511B9" w:rsidP="009511B9">
      <w:pPr>
        <w:rPr>
          <w:rFonts w:ascii="Sakkal Majalla" w:hAnsi="Sakkal Majalla" w:cs="Sakkal Majalla"/>
          <w:b/>
          <w:bCs/>
          <w:sz w:val="28"/>
          <w:szCs w:val="28"/>
          <w:rtl/>
        </w:rPr>
      </w:pPr>
      <w:r>
        <w:rPr>
          <w:rFonts w:ascii="Sakkal Majalla" w:hAnsi="Sakkal Majalla" w:cs="Sakkal Majalla"/>
          <w:b/>
          <w:bCs/>
          <w:sz w:val="28"/>
          <w:szCs w:val="28"/>
          <w:rtl/>
        </w:rPr>
        <w:lastRenderedPageBreak/>
        <w:t>5. الفرض الخامس:</w:t>
      </w:r>
    </w:p>
    <w:p w:rsidR="009511B9" w:rsidRDefault="009511B9" w:rsidP="009511B9">
      <w:pPr>
        <w:rPr>
          <w:rFonts w:ascii="Sakkal Majalla" w:hAnsi="Sakkal Majalla" w:cs="Sakkal Majalla"/>
          <w:sz w:val="28"/>
          <w:szCs w:val="28"/>
          <w:rtl/>
        </w:rPr>
      </w:pPr>
      <w:r>
        <w:rPr>
          <w:rFonts w:ascii="Sakkal Majalla" w:hAnsi="Sakkal Majalla" w:cs="Sakkal Majalla"/>
          <w:sz w:val="28"/>
          <w:szCs w:val="28"/>
          <w:rtl/>
        </w:rPr>
        <w:t>القيادة الفعّالة تُسهم في التغلب على التحديات وتحقيق النجاح في المشاريع الضخمة.</w:t>
      </w:r>
    </w:p>
    <w:p w:rsidR="009511B9" w:rsidRDefault="009511B9" w:rsidP="009511B9">
      <w:pPr>
        <w:rPr>
          <w:rFonts w:ascii="Sakkal Majalla" w:hAnsi="Sakkal Majalla" w:cs="Sakkal Majalla"/>
          <w:sz w:val="28"/>
          <w:szCs w:val="28"/>
          <w:rtl/>
        </w:rPr>
      </w:pPr>
      <w:r>
        <w:rPr>
          <w:rFonts w:ascii="Sakkal Majalla" w:hAnsi="Sakkal Majalla" w:cs="Sakkal Majalla"/>
          <w:b/>
          <w:bCs/>
          <w:sz w:val="28"/>
          <w:szCs w:val="28"/>
          <w:rtl/>
        </w:rPr>
        <w:t>التفسير</w:t>
      </w:r>
      <w:r>
        <w:rPr>
          <w:rFonts w:ascii="Sakkal Majalla" w:hAnsi="Sakkal Majalla" w:cs="Sakkal Majalla"/>
          <w:sz w:val="28"/>
          <w:szCs w:val="28"/>
          <w:rtl/>
        </w:rPr>
        <w:t>: فرضية أن وجود قيادة قوية قادرة على اتخاذ القرارات السريعة، تحفيز الفرق، وضمان التنسيق بين مختلف الأطراف سيسهم في ضمان تنفيذ المشروع في الوقت المحدد وفي حدود الميزانية.</w:t>
      </w:r>
    </w:p>
    <w:p w:rsidR="009511B9" w:rsidRDefault="009511B9" w:rsidP="009511B9">
      <w:pPr>
        <w:rPr>
          <w:rFonts w:ascii="Sakkal Majalla" w:hAnsi="Sakkal Majalla" w:cs="Sakkal Majalla"/>
          <w:b/>
          <w:bCs/>
          <w:sz w:val="28"/>
          <w:szCs w:val="28"/>
          <w:rtl/>
        </w:rPr>
      </w:pPr>
      <w:r>
        <w:rPr>
          <w:rFonts w:ascii="Sakkal Majalla" w:hAnsi="Sakkal Majalla" w:cs="Sakkal Majalla"/>
          <w:b/>
          <w:bCs/>
          <w:sz w:val="28"/>
          <w:szCs w:val="28"/>
          <w:rtl/>
        </w:rPr>
        <w:t>6. الفرض السادس:</w:t>
      </w:r>
    </w:p>
    <w:p w:rsidR="009511B9" w:rsidRDefault="009511B9" w:rsidP="009511B9">
      <w:pPr>
        <w:rPr>
          <w:rFonts w:ascii="Sakkal Majalla" w:hAnsi="Sakkal Majalla" w:cs="Sakkal Majalla"/>
          <w:sz w:val="28"/>
          <w:szCs w:val="28"/>
          <w:rtl/>
        </w:rPr>
      </w:pPr>
      <w:r>
        <w:rPr>
          <w:rFonts w:ascii="Sakkal Majalla" w:hAnsi="Sakkal Majalla" w:cs="Sakkal Majalla"/>
          <w:sz w:val="28"/>
          <w:szCs w:val="28"/>
          <w:rtl/>
        </w:rPr>
        <w:t>تأثير العوامل الخارجية (اقتصادية، سياسية، اجتماعية) على المشاريع الضخمة يزيد من درجة تعقيد إدارة المشروع.</w:t>
      </w:r>
    </w:p>
    <w:p w:rsidR="009511B9" w:rsidRDefault="009511B9" w:rsidP="009511B9">
      <w:pPr>
        <w:rPr>
          <w:rFonts w:ascii="Sakkal Majalla" w:hAnsi="Sakkal Majalla" w:cs="Sakkal Majalla"/>
          <w:sz w:val="28"/>
          <w:szCs w:val="28"/>
          <w:rtl/>
        </w:rPr>
      </w:pPr>
      <w:r>
        <w:rPr>
          <w:rFonts w:ascii="Sakkal Majalla" w:hAnsi="Sakkal Majalla" w:cs="Sakkal Majalla"/>
          <w:b/>
          <w:bCs/>
          <w:sz w:val="28"/>
          <w:szCs w:val="28"/>
          <w:rtl/>
        </w:rPr>
        <w:t>التفسير</w:t>
      </w:r>
      <w:r>
        <w:rPr>
          <w:rFonts w:ascii="Sakkal Majalla" w:hAnsi="Sakkal Majalla" w:cs="Sakkal Majalla"/>
          <w:sz w:val="28"/>
          <w:szCs w:val="28"/>
          <w:rtl/>
        </w:rPr>
        <w:t>: ستؤثر التغيرات الاقتصادية، السياسية، أو الاجتماعية (مثل تقلبات أسعار المواد الخام أو التغيرات في التشريعات المحلية والدولية) على المشاريع الضخمة بشكل كبير، مما يزيد من تعقيد إدارة المشروع ويؤدي إلى تأخيرات أو زيادات غير متوقعة في التكاليف.</w:t>
      </w:r>
    </w:p>
    <w:p w:rsidR="009511B9" w:rsidRDefault="009511B9" w:rsidP="009511B9">
      <w:pPr>
        <w:rPr>
          <w:rFonts w:ascii="Sakkal Majalla" w:hAnsi="Sakkal Majalla" w:cs="Sakkal Majalla"/>
          <w:b/>
          <w:bCs/>
          <w:sz w:val="28"/>
          <w:szCs w:val="28"/>
          <w:rtl/>
        </w:rPr>
      </w:pPr>
      <w:r>
        <w:rPr>
          <w:rFonts w:ascii="Sakkal Majalla" w:hAnsi="Sakkal Majalla" w:cs="Sakkal Majalla"/>
          <w:b/>
          <w:bCs/>
          <w:sz w:val="28"/>
          <w:szCs w:val="28"/>
          <w:rtl/>
        </w:rPr>
        <w:t>7. الفرض السابع:</w:t>
      </w:r>
    </w:p>
    <w:p w:rsidR="009511B9" w:rsidRDefault="009511B9" w:rsidP="009511B9">
      <w:pPr>
        <w:rPr>
          <w:rFonts w:ascii="Sakkal Majalla" w:hAnsi="Sakkal Majalla" w:cs="Sakkal Majalla"/>
          <w:sz w:val="28"/>
          <w:szCs w:val="28"/>
          <w:rtl/>
        </w:rPr>
      </w:pPr>
      <w:r>
        <w:rPr>
          <w:rFonts w:ascii="Sakkal Majalla" w:hAnsi="Sakkal Majalla" w:cs="Sakkal Majalla"/>
          <w:sz w:val="28"/>
          <w:szCs w:val="28"/>
          <w:rtl/>
        </w:rPr>
        <w:t>التحليل المستمر للأداء والتقييم المستمر يساهم في تحسين إدارة المشاريع الضخمة والحد من المخاطر.</w:t>
      </w:r>
    </w:p>
    <w:p w:rsidR="009511B9" w:rsidRDefault="009511B9" w:rsidP="009511B9">
      <w:pPr>
        <w:rPr>
          <w:rFonts w:ascii="Sakkal Majalla" w:hAnsi="Sakkal Majalla" w:cs="Sakkal Majalla"/>
          <w:sz w:val="28"/>
          <w:szCs w:val="28"/>
          <w:rtl/>
        </w:rPr>
      </w:pPr>
      <w:r>
        <w:rPr>
          <w:rFonts w:ascii="Sakkal Majalla" w:hAnsi="Sakkal Majalla" w:cs="Sakkal Majalla"/>
          <w:b/>
          <w:bCs/>
          <w:sz w:val="28"/>
          <w:szCs w:val="28"/>
          <w:rtl/>
        </w:rPr>
        <w:t>التفسير</w:t>
      </w:r>
      <w:r>
        <w:rPr>
          <w:rFonts w:ascii="Sakkal Majalla" w:hAnsi="Sakkal Majalla" w:cs="Sakkal Majalla"/>
          <w:sz w:val="28"/>
          <w:szCs w:val="28"/>
          <w:rtl/>
        </w:rPr>
        <w:t>: فرضية أن المشاريع التي تتابع تقدمها بشكل دوري، وتقيم أدائها باستخدام مؤشرات أداء محددة (</w:t>
      </w:r>
      <w:r>
        <w:rPr>
          <w:rFonts w:ascii="Sakkal Majalla" w:hAnsi="Sakkal Majalla" w:cs="Sakkal Majalla"/>
          <w:sz w:val="28"/>
          <w:szCs w:val="28"/>
        </w:rPr>
        <w:t>KPIs</w:t>
      </w:r>
      <w:r>
        <w:rPr>
          <w:rFonts w:ascii="Sakkal Majalla" w:hAnsi="Sakkal Majalla" w:cs="Sakkal Majalla"/>
          <w:sz w:val="28"/>
          <w:szCs w:val="28"/>
          <w:rtl/>
        </w:rPr>
        <w:t>)، وتُجري تعديلات أو تعديلات استراتيجية عند الضرورة، ستتمكن من تجنب العديد من الأخطاء وتقليل الفشل المحتمل.</w:t>
      </w:r>
    </w:p>
    <w:p w:rsidR="009511B9" w:rsidRDefault="009511B9" w:rsidP="009511B9">
      <w:pPr>
        <w:rPr>
          <w:rFonts w:ascii="Sakkal Majalla" w:hAnsi="Sakkal Majalla" w:cs="Sakkal Majalla"/>
          <w:b/>
          <w:bCs/>
          <w:sz w:val="28"/>
          <w:szCs w:val="28"/>
          <w:rtl/>
        </w:rPr>
      </w:pPr>
      <w:r>
        <w:rPr>
          <w:rFonts w:ascii="Sakkal Majalla" w:hAnsi="Sakkal Majalla" w:cs="Sakkal Majalla"/>
          <w:b/>
          <w:bCs/>
          <w:sz w:val="28"/>
          <w:szCs w:val="28"/>
          <w:rtl/>
        </w:rPr>
        <w:t>8. الفرض الثامن:</w:t>
      </w:r>
    </w:p>
    <w:p w:rsidR="009511B9" w:rsidRDefault="009511B9" w:rsidP="009511B9">
      <w:pPr>
        <w:rPr>
          <w:rFonts w:ascii="Sakkal Majalla" w:hAnsi="Sakkal Majalla" w:cs="Sakkal Majalla"/>
          <w:sz w:val="28"/>
          <w:szCs w:val="28"/>
          <w:rtl/>
        </w:rPr>
      </w:pPr>
      <w:r>
        <w:rPr>
          <w:rFonts w:ascii="Sakkal Majalla" w:hAnsi="Sakkal Majalla" w:cs="Sakkal Majalla"/>
          <w:sz w:val="28"/>
          <w:szCs w:val="28"/>
          <w:rtl/>
        </w:rPr>
        <w:t>إدارة الموارد البشرية بشكل فعال تسهم في نجاح المشاريع الضخمة.</w:t>
      </w:r>
    </w:p>
    <w:p w:rsidR="009511B9" w:rsidRDefault="009511B9" w:rsidP="009511B9">
      <w:pPr>
        <w:rPr>
          <w:rFonts w:ascii="Sakkal Majalla" w:hAnsi="Sakkal Majalla" w:cs="Sakkal Majalla"/>
          <w:sz w:val="28"/>
          <w:szCs w:val="28"/>
          <w:rtl/>
        </w:rPr>
      </w:pPr>
      <w:r>
        <w:rPr>
          <w:rFonts w:ascii="Sakkal Majalla" w:hAnsi="Sakkal Majalla" w:cs="Sakkal Majalla"/>
          <w:b/>
          <w:bCs/>
          <w:sz w:val="28"/>
          <w:szCs w:val="28"/>
          <w:rtl/>
        </w:rPr>
        <w:t>التفسير</w:t>
      </w:r>
      <w:r>
        <w:rPr>
          <w:rFonts w:ascii="Sakkal Majalla" w:hAnsi="Sakkal Majalla" w:cs="Sakkal Majalla"/>
          <w:sz w:val="28"/>
          <w:szCs w:val="28"/>
          <w:rtl/>
        </w:rPr>
        <w:t>: عندما يتم اختيار أعضاء الفريق بعناية، ويتم تدريبهم بشكل مستمر، ويتم توفير بيئة عمل متعاونة وفعّالة، فإن ذلك يعزز من إنتاجية الفريق ويساهم في تحقيق أهداف المشروع في الوقت المحدد.</w:t>
      </w:r>
    </w:p>
    <w:p w:rsidR="009511B9" w:rsidRDefault="009511B9" w:rsidP="009511B9">
      <w:pPr>
        <w:rPr>
          <w:rFonts w:ascii="Sakkal Majalla" w:hAnsi="Sakkal Majalla" w:cs="Sakkal Majalla"/>
          <w:sz w:val="28"/>
          <w:szCs w:val="28"/>
          <w:rtl/>
        </w:rPr>
      </w:pPr>
    </w:p>
    <w:p w:rsidR="009511B9" w:rsidRDefault="009511B9" w:rsidP="009511B9">
      <w:pPr>
        <w:rPr>
          <w:rFonts w:ascii="Sakkal Majalla" w:hAnsi="Sakkal Majalla" w:cs="Sakkal Majalla"/>
          <w:b/>
          <w:bCs/>
          <w:sz w:val="28"/>
          <w:szCs w:val="28"/>
          <w:rtl/>
        </w:rPr>
      </w:pPr>
      <w:r>
        <w:rPr>
          <w:rFonts w:ascii="Sakkal Majalla" w:hAnsi="Sakkal Majalla" w:cs="Sakkal Majalla"/>
          <w:b/>
          <w:bCs/>
          <w:sz w:val="28"/>
          <w:szCs w:val="28"/>
          <w:rtl/>
        </w:rPr>
        <w:t>9. الفرض التاسع:</w:t>
      </w:r>
    </w:p>
    <w:p w:rsidR="009511B9" w:rsidRDefault="009511B9" w:rsidP="009511B9">
      <w:pPr>
        <w:rPr>
          <w:rFonts w:ascii="Sakkal Majalla" w:hAnsi="Sakkal Majalla" w:cs="Sakkal Majalla"/>
          <w:sz w:val="28"/>
          <w:szCs w:val="28"/>
          <w:rtl/>
        </w:rPr>
      </w:pPr>
      <w:r>
        <w:rPr>
          <w:rFonts w:ascii="Sakkal Majalla" w:hAnsi="Sakkal Majalla" w:cs="Sakkal Majalla"/>
          <w:sz w:val="28"/>
          <w:szCs w:val="28"/>
          <w:rtl/>
        </w:rPr>
        <w:t>التحديات التي يواجهها المشروع في المراحل الأولى تؤثر بشكل أكبر على تكلفته وموعده النهائي مقارنة بالتحديات التي تحدث في المراحل الأخيرة.</w:t>
      </w:r>
    </w:p>
    <w:p w:rsidR="009511B9" w:rsidRDefault="009511B9" w:rsidP="009511B9">
      <w:pPr>
        <w:rPr>
          <w:rFonts w:ascii="Sakkal Majalla" w:hAnsi="Sakkal Majalla" w:cs="Sakkal Majalla"/>
          <w:sz w:val="28"/>
          <w:szCs w:val="28"/>
          <w:rtl/>
        </w:rPr>
      </w:pPr>
      <w:r>
        <w:rPr>
          <w:rFonts w:ascii="Sakkal Majalla" w:hAnsi="Sakkal Majalla" w:cs="Sakkal Majalla"/>
          <w:b/>
          <w:bCs/>
          <w:sz w:val="28"/>
          <w:szCs w:val="28"/>
          <w:rtl/>
        </w:rPr>
        <w:t>التفسير</w:t>
      </w:r>
      <w:r>
        <w:rPr>
          <w:rFonts w:ascii="Sakkal Majalla" w:hAnsi="Sakkal Majalla" w:cs="Sakkal Majalla"/>
          <w:sz w:val="28"/>
          <w:szCs w:val="28"/>
          <w:rtl/>
        </w:rPr>
        <w:t>: فرضية أن المشاريع الضخمة التي تواجه تحديات في مراحلها المبكرة (مثل التأخير في التوريدات أو التأخير في الحصول على التصاريح أو الموافقات) تؤثر بشكل أكبر على سير المشروع من تلك التي تواجه تحديات في المراحل النهائية.</w:t>
      </w:r>
    </w:p>
    <w:p w:rsidR="009511B9" w:rsidRDefault="009511B9" w:rsidP="009511B9">
      <w:pPr>
        <w:rPr>
          <w:rFonts w:ascii="Sakkal Majalla" w:hAnsi="Sakkal Majalla" w:cs="Sakkal Majalla"/>
          <w:sz w:val="28"/>
          <w:szCs w:val="28"/>
          <w:rtl/>
        </w:rPr>
      </w:pPr>
    </w:p>
    <w:p w:rsidR="009511B9" w:rsidRDefault="009511B9" w:rsidP="009511B9">
      <w:pPr>
        <w:rPr>
          <w:rFonts w:ascii="Sakkal Majalla" w:hAnsi="Sakkal Majalla" w:cs="Sakkal Majalla"/>
          <w:b/>
          <w:bCs/>
          <w:sz w:val="28"/>
          <w:szCs w:val="28"/>
          <w:rtl/>
        </w:rPr>
      </w:pPr>
      <w:r>
        <w:rPr>
          <w:rFonts w:ascii="Sakkal Majalla" w:hAnsi="Sakkal Majalla" w:cs="Sakkal Majalla"/>
          <w:b/>
          <w:bCs/>
          <w:sz w:val="28"/>
          <w:szCs w:val="28"/>
          <w:rtl/>
        </w:rPr>
        <w:lastRenderedPageBreak/>
        <w:t>10. الفرض العاشر:</w:t>
      </w:r>
    </w:p>
    <w:p w:rsidR="009511B9" w:rsidRDefault="009511B9" w:rsidP="009511B9">
      <w:pPr>
        <w:rPr>
          <w:rFonts w:ascii="Sakkal Majalla" w:hAnsi="Sakkal Majalla" w:cs="Sakkal Majalla"/>
          <w:sz w:val="28"/>
          <w:szCs w:val="28"/>
          <w:rtl/>
        </w:rPr>
      </w:pPr>
      <w:r>
        <w:rPr>
          <w:rFonts w:ascii="Sakkal Majalla" w:hAnsi="Sakkal Majalla" w:cs="Sakkal Majalla"/>
          <w:sz w:val="28"/>
          <w:szCs w:val="28"/>
          <w:rtl/>
        </w:rPr>
        <w:t>التركيز على الجودة في كل مرحلة من مراحل المشروع يساهم في تقليل التكاليف على المدى الطويل.</w:t>
      </w:r>
    </w:p>
    <w:p w:rsidR="009511B9" w:rsidRDefault="009511B9" w:rsidP="009511B9">
      <w:pPr>
        <w:rPr>
          <w:rFonts w:ascii="Sakkal Majalla" w:hAnsi="Sakkal Majalla" w:cs="Sakkal Majalla"/>
          <w:sz w:val="28"/>
          <w:szCs w:val="28"/>
          <w:rtl/>
        </w:rPr>
      </w:pPr>
      <w:r>
        <w:rPr>
          <w:rFonts w:ascii="Sakkal Majalla" w:hAnsi="Sakkal Majalla" w:cs="Sakkal Majalla"/>
          <w:b/>
          <w:bCs/>
          <w:sz w:val="28"/>
          <w:szCs w:val="28"/>
          <w:rtl/>
        </w:rPr>
        <w:t>التفسير</w:t>
      </w:r>
      <w:r>
        <w:rPr>
          <w:rFonts w:ascii="Sakkal Majalla" w:hAnsi="Sakkal Majalla" w:cs="Sakkal Majalla"/>
          <w:sz w:val="28"/>
          <w:szCs w:val="28"/>
          <w:rtl/>
        </w:rPr>
        <w:t>: فرضية أن تطبيق معايير جودة صارمة في البداية، واتباع ممارسات الجودة طوال فترة التنفيذ، سيؤدي إلى تقليل الحاجة لإعادة العمل، مما يخفض التكاليف الإجمالية ويزيد من كفاءة المشروع.</w:t>
      </w: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1D7F73">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-النظرية العلمية المتبعة  لإعداد البحث</w:t>
      </w:r>
    </w:p>
    <w:p w:rsidR="001D7F73" w:rsidRPr="001D7F73" w:rsidRDefault="001D7F73" w:rsidP="001D7F73">
      <w:pPr>
        <w:spacing w:before="100" w:beforeAutospacing="1" w:after="100" w:afterAutospacing="1" w:line="240" w:lineRule="auto"/>
        <w:rPr>
          <w:rFonts w:ascii="Sakkal Majalla" w:hAnsi="Sakkal Majalla" w:cs="Sakkal Majalla"/>
          <w:sz w:val="28"/>
          <w:szCs w:val="28"/>
        </w:rPr>
      </w:pPr>
      <w:r w:rsidRPr="001D7F73">
        <w:rPr>
          <w:rFonts w:ascii="Sakkal Majalla" w:hAnsi="Sakkal Majalla" w:cs="Sakkal Majalla"/>
          <w:sz w:val="28"/>
          <w:szCs w:val="28"/>
          <w:rtl/>
        </w:rPr>
        <w:t>تعتمد هذه الدراسة على مجموعة من النظريات العلمية التي تساهم في فهم وتحليل إدارة المشاريع الضخمة، بما في ذلك تحديد التحديات، وتطوير الاستراتيجيات، وتحقيق النجاح المستدام. ومن أبرز هذه النظريات ما يلي</w:t>
      </w:r>
      <w:r w:rsidRPr="001D7F73">
        <w:rPr>
          <w:rFonts w:ascii="Sakkal Majalla" w:hAnsi="Sakkal Majalla" w:cs="Sakkal Majalla"/>
          <w:sz w:val="28"/>
          <w:szCs w:val="28"/>
        </w:rPr>
        <w:t>:</w:t>
      </w:r>
    </w:p>
    <w:p w:rsidR="001D7F73" w:rsidRPr="001D7F73" w:rsidRDefault="001D7F73" w:rsidP="001D7F73">
      <w:pPr>
        <w:numPr>
          <w:ilvl w:val="0"/>
          <w:numId w:val="4"/>
        </w:numPr>
        <w:spacing w:before="100" w:beforeAutospacing="1" w:after="100" w:afterAutospacing="1" w:line="240" w:lineRule="auto"/>
        <w:rPr>
          <w:rFonts w:ascii="Sakkal Majalla" w:hAnsi="Sakkal Majalla" w:cs="Sakkal Majalla"/>
          <w:sz w:val="28"/>
          <w:szCs w:val="28"/>
        </w:rPr>
      </w:pPr>
      <w:r w:rsidRPr="00086ECB">
        <w:rPr>
          <w:rFonts w:ascii="Sakkal Majalla" w:hAnsi="Sakkal Majalla" w:cs="Sakkal Majalla"/>
          <w:sz w:val="28"/>
          <w:szCs w:val="28"/>
          <w:rtl/>
        </w:rPr>
        <w:t>نظرية إدارة المشاريع</w:t>
      </w:r>
      <w:r w:rsidRPr="00086ECB">
        <w:rPr>
          <w:rFonts w:ascii="Sakkal Majalla" w:hAnsi="Sakkal Majalla" w:cs="Sakkal Majalla"/>
          <w:sz w:val="28"/>
          <w:szCs w:val="28"/>
        </w:rPr>
        <w:t xml:space="preserve"> (Project Management Theory):</w:t>
      </w:r>
    </w:p>
    <w:p w:rsidR="001D7F73" w:rsidRPr="00086ECB" w:rsidRDefault="001D7F73" w:rsidP="00086ECB">
      <w:pPr>
        <w:pStyle w:val="ListParagraph"/>
        <w:numPr>
          <w:ilvl w:val="0"/>
          <w:numId w:val="9"/>
        </w:numPr>
        <w:spacing w:before="100" w:beforeAutospacing="1" w:after="100" w:afterAutospacing="1" w:line="240" w:lineRule="auto"/>
        <w:rPr>
          <w:rFonts w:ascii="Sakkal Majalla" w:hAnsi="Sakkal Majalla" w:cs="Sakkal Majalla"/>
          <w:sz w:val="28"/>
          <w:szCs w:val="28"/>
        </w:rPr>
      </w:pPr>
      <w:r w:rsidRPr="00086ECB">
        <w:rPr>
          <w:rFonts w:ascii="Sakkal Majalla" w:hAnsi="Sakkal Majalla" w:cs="Sakkal Majalla"/>
          <w:sz w:val="28"/>
          <w:szCs w:val="28"/>
          <w:rtl/>
        </w:rPr>
        <w:t>تستند هذه النظرية إلى مبادئ إدارة المشاريع التي وضعتها معاهد متخصصة مثل معهد إدارة المشاريع</w:t>
      </w:r>
      <w:r w:rsidRPr="00086ECB">
        <w:rPr>
          <w:rFonts w:ascii="Sakkal Majalla" w:hAnsi="Sakkal Majalla" w:cs="Sakkal Majalla"/>
          <w:sz w:val="28"/>
          <w:szCs w:val="28"/>
        </w:rPr>
        <w:t xml:space="preserve"> (PMI)</w:t>
      </w:r>
      <w:r w:rsidRPr="00086ECB">
        <w:rPr>
          <w:rFonts w:ascii="Sakkal Majalla" w:hAnsi="Sakkal Majalla" w:cs="Sakkal Majalla"/>
          <w:sz w:val="28"/>
          <w:szCs w:val="28"/>
          <w:rtl/>
        </w:rPr>
        <w:t>، والتي تشمل خمس مراحل رئيسية</w:t>
      </w:r>
      <w:r w:rsidRPr="00086ECB">
        <w:rPr>
          <w:rFonts w:ascii="Sakkal Majalla" w:hAnsi="Sakkal Majalla" w:cs="Sakkal Majalla"/>
          <w:sz w:val="28"/>
          <w:szCs w:val="28"/>
        </w:rPr>
        <w:t xml:space="preserve">: </w:t>
      </w:r>
    </w:p>
    <w:p w:rsidR="001D7F73" w:rsidRPr="001D7F73" w:rsidRDefault="001D7F73" w:rsidP="001D7F73">
      <w:pPr>
        <w:numPr>
          <w:ilvl w:val="2"/>
          <w:numId w:val="4"/>
        </w:numPr>
        <w:spacing w:before="100" w:beforeAutospacing="1" w:after="100" w:afterAutospacing="1" w:line="240" w:lineRule="auto"/>
        <w:rPr>
          <w:rFonts w:ascii="Sakkal Majalla" w:hAnsi="Sakkal Majalla" w:cs="Sakkal Majalla"/>
          <w:sz w:val="28"/>
          <w:szCs w:val="28"/>
        </w:rPr>
      </w:pPr>
      <w:r w:rsidRPr="00086ECB">
        <w:rPr>
          <w:rFonts w:ascii="Sakkal Majalla" w:hAnsi="Sakkal Majalla" w:cs="Sakkal Majalla"/>
          <w:sz w:val="28"/>
          <w:szCs w:val="28"/>
          <w:rtl/>
        </w:rPr>
        <w:t>البدء</w:t>
      </w:r>
      <w:r w:rsidRPr="00086ECB">
        <w:rPr>
          <w:rFonts w:ascii="Sakkal Majalla" w:hAnsi="Sakkal Majalla" w:cs="Sakkal Majalla"/>
          <w:sz w:val="28"/>
          <w:szCs w:val="28"/>
        </w:rPr>
        <w:t xml:space="preserve"> (Initiation)</w:t>
      </w:r>
      <w:r w:rsidRPr="001D7F73">
        <w:rPr>
          <w:rFonts w:ascii="Sakkal Majalla" w:hAnsi="Sakkal Majalla" w:cs="Sakkal Majalla"/>
          <w:sz w:val="28"/>
          <w:szCs w:val="28"/>
        </w:rPr>
        <w:t xml:space="preserve"> – </w:t>
      </w:r>
      <w:r w:rsidRPr="001D7F73">
        <w:rPr>
          <w:rFonts w:ascii="Sakkal Majalla" w:hAnsi="Sakkal Majalla" w:cs="Sakkal Majalla"/>
          <w:sz w:val="28"/>
          <w:szCs w:val="28"/>
          <w:rtl/>
        </w:rPr>
        <w:t>تحديد نطاق المشروع وأهدافه</w:t>
      </w:r>
      <w:r w:rsidRPr="001D7F73">
        <w:rPr>
          <w:rFonts w:ascii="Sakkal Majalla" w:hAnsi="Sakkal Majalla" w:cs="Sakkal Majalla"/>
          <w:sz w:val="28"/>
          <w:szCs w:val="28"/>
        </w:rPr>
        <w:t>.</w:t>
      </w:r>
    </w:p>
    <w:p w:rsidR="001D7F73" w:rsidRPr="001D7F73" w:rsidRDefault="001D7F73" w:rsidP="001D7F73">
      <w:pPr>
        <w:numPr>
          <w:ilvl w:val="2"/>
          <w:numId w:val="4"/>
        </w:numPr>
        <w:spacing w:before="100" w:beforeAutospacing="1" w:after="100" w:afterAutospacing="1" w:line="240" w:lineRule="auto"/>
        <w:rPr>
          <w:rFonts w:ascii="Sakkal Majalla" w:hAnsi="Sakkal Majalla" w:cs="Sakkal Majalla"/>
          <w:sz w:val="28"/>
          <w:szCs w:val="28"/>
        </w:rPr>
      </w:pPr>
      <w:r w:rsidRPr="00086ECB">
        <w:rPr>
          <w:rFonts w:ascii="Sakkal Majalla" w:hAnsi="Sakkal Majalla" w:cs="Sakkal Majalla"/>
          <w:sz w:val="28"/>
          <w:szCs w:val="28"/>
          <w:rtl/>
        </w:rPr>
        <w:t>التخطيط</w:t>
      </w:r>
      <w:r w:rsidRPr="00086ECB">
        <w:rPr>
          <w:rFonts w:ascii="Sakkal Majalla" w:hAnsi="Sakkal Majalla" w:cs="Sakkal Majalla"/>
          <w:sz w:val="28"/>
          <w:szCs w:val="28"/>
        </w:rPr>
        <w:t xml:space="preserve"> (Planning)</w:t>
      </w:r>
      <w:r w:rsidRPr="001D7F73">
        <w:rPr>
          <w:rFonts w:ascii="Sakkal Majalla" w:hAnsi="Sakkal Majalla" w:cs="Sakkal Majalla"/>
          <w:sz w:val="28"/>
          <w:szCs w:val="28"/>
        </w:rPr>
        <w:t xml:space="preserve"> – </w:t>
      </w:r>
      <w:r w:rsidRPr="001D7F73">
        <w:rPr>
          <w:rFonts w:ascii="Sakkal Majalla" w:hAnsi="Sakkal Majalla" w:cs="Sakkal Majalla"/>
          <w:sz w:val="28"/>
          <w:szCs w:val="28"/>
          <w:rtl/>
        </w:rPr>
        <w:t>وضع خطط تفصيلية تشمل الوقت والتكلفة والمخاطر</w:t>
      </w:r>
      <w:r w:rsidRPr="001D7F73">
        <w:rPr>
          <w:rFonts w:ascii="Sakkal Majalla" w:hAnsi="Sakkal Majalla" w:cs="Sakkal Majalla"/>
          <w:sz w:val="28"/>
          <w:szCs w:val="28"/>
        </w:rPr>
        <w:t>.</w:t>
      </w:r>
    </w:p>
    <w:p w:rsidR="001D7F73" w:rsidRPr="001D7F73" w:rsidRDefault="001D7F73" w:rsidP="001D7F73">
      <w:pPr>
        <w:numPr>
          <w:ilvl w:val="2"/>
          <w:numId w:val="4"/>
        </w:numPr>
        <w:spacing w:before="100" w:beforeAutospacing="1" w:after="100" w:afterAutospacing="1" w:line="240" w:lineRule="auto"/>
        <w:rPr>
          <w:rFonts w:ascii="Sakkal Majalla" w:hAnsi="Sakkal Majalla" w:cs="Sakkal Majalla"/>
          <w:sz w:val="28"/>
          <w:szCs w:val="28"/>
        </w:rPr>
      </w:pPr>
      <w:r w:rsidRPr="00086ECB">
        <w:rPr>
          <w:rFonts w:ascii="Sakkal Majalla" w:hAnsi="Sakkal Majalla" w:cs="Sakkal Majalla"/>
          <w:sz w:val="28"/>
          <w:szCs w:val="28"/>
          <w:rtl/>
        </w:rPr>
        <w:t>التنفيذ</w:t>
      </w:r>
      <w:r w:rsidRPr="00086ECB">
        <w:rPr>
          <w:rFonts w:ascii="Sakkal Majalla" w:hAnsi="Sakkal Majalla" w:cs="Sakkal Majalla"/>
          <w:sz w:val="28"/>
          <w:szCs w:val="28"/>
        </w:rPr>
        <w:t xml:space="preserve"> (Execution)</w:t>
      </w:r>
      <w:r w:rsidRPr="001D7F73">
        <w:rPr>
          <w:rFonts w:ascii="Sakkal Majalla" w:hAnsi="Sakkal Majalla" w:cs="Sakkal Majalla"/>
          <w:sz w:val="28"/>
          <w:szCs w:val="28"/>
        </w:rPr>
        <w:t xml:space="preserve"> – </w:t>
      </w:r>
      <w:r w:rsidRPr="001D7F73">
        <w:rPr>
          <w:rFonts w:ascii="Sakkal Majalla" w:hAnsi="Sakkal Majalla" w:cs="Sakkal Majalla"/>
          <w:sz w:val="28"/>
          <w:szCs w:val="28"/>
          <w:rtl/>
        </w:rPr>
        <w:t>تنفيذ المهام وفقًا للخطة الموضوعة</w:t>
      </w:r>
      <w:r w:rsidRPr="001D7F73">
        <w:rPr>
          <w:rFonts w:ascii="Sakkal Majalla" w:hAnsi="Sakkal Majalla" w:cs="Sakkal Majalla"/>
          <w:sz w:val="28"/>
          <w:szCs w:val="28"/>
        </w:rPr>
        <w:t>.</w:t>
      </w:r>
    </w:p>
    <w:p w:rsidR="001D7F73" w:rsidRPr="001D7F73" w:rsidRDefault="001D7F73" w:rsidP="001D7F73">
      <w:pPr>
        <w:numPr>
          <w:ilvl w:val="2"/>
          <w:numId w:val="4"/>
        </w:numPr>
        <w:spacing w:before="100" w:beforeAutospacing="1" w:after="100" w:afterAutospacing="1" w:line="240" w:lineRule="auto"/>
        <w:rPr>
          <w:rFonts w:ascii="Sakkal Majalla" w:hAnsi="Sakkal Majalla" w:cs="Sakkal Majalla"/>
          <w:sz w:val="28"/>
          <w:szCs w:val="28"/>
        </w:rPr>
      </w:pPr>
      <w:r w:rsidRPr="00086ECB">
        <w:rPr>
          <w:rFonts w:ascii="Sakkal Majalla" w:hAnsi="Sakkal Majalla" w:cs="Sakkal Majalla"/>
          <w:sz w:val="28"/>
          <w:szCs w:val="28"/>
          <w:rtl/>
        </w:rPr>
        <w:t>المراقبة والتحكم</w:t>
      </w:r>
      <w:r w:rsidRPr="00086ECB">
        <w:rPr>
          <w:rFonts w:ascii="Sakkal Majalla" w:hAnsi="Sakkal Majalla" w:cs="Sakkal Majalla"/>
          <w:sz w:val="28"/>
          <w:szCs w:val="28"/>
        </w:rPr>
        <w:t xml:space="preserve"> (Monitoring &amp; Controlling)</w:t>
      </w:r>
      <w:r w:rsidRPr="001D7F73">
        <w:rPr>
          <w:rFonts w:ascii="Sakkal Majalla" w:hAnsi="Sakkal Majalla" w:cs="Sakkal Majalla"/>
          <w:sz w:val="28"/>
          <w:szCs w:val="28"/>
        </w:rPr>
        <w:t xml:space="preserve"> – </w:t>
      </w:r>
      <w:r w:rsidRPr="001D7F73">
        <w:rPr>
          <w:rFonts w:ascii="Sakkal Majalla" w:hAnsi="Sakkal Majalla" w:cs="Sakkal Majalla"/>
          <w:sz w:val="28"/>
          <w:szCs w:val="28"/>
          <w:rtl/>
        </w:rPr>
        <w:t>تتبع الأداء والتعديلات اللازمة</w:t>
      </w:r>
      <w:r w:rsidRPr="001D7F73">
        <w:rPr>
          <w:rFonts w:ascii="Sakkal Majalla" w:hAnsi="Sakkal Majalla" w:cs="Sakkal Majalla"/>
          <w:sz w:val="28"/>
          <w:szCs w:val="28"/>
        </w:rPr>
        <w:t>.</w:t>
      </w:r>
    </w:p>
    <w:p w:rsidR="001D7F73" w:rsidRPr="001D7F73" w:rsidRDefault="001D7F73" w:rsidP="001D7F73">
      <w:pPr>
        <w:numPr>
          <w:ilvl w:val="2"/>
          <w:numId w:val="4"/>
        </w:numPr>
        <w:spacing w:before="100" w:beforeAutospacing="1" w:after="100" w:afterAutospacing="1" w:line="240" w:lineRule="auto"/>
        <w:rPr>
          <w:rFonts w:ascii="Sakkal Majalla" w:hAnsi="Sakkal Majalla" w:cs="Sakkal Majalla"/>
          <w:sz w:val="28"/>
          <w:szCs w:val="28"/>
        </w:rPr>
      </w:pPr>
      <w:r w:rsidRPr="00086ECB">
        <w:rPr>
          <w:rFonts w:ascii="Sakkal Majalla" w:hAnsi="Sakkal Majalla" w:cs="Sakkal Majalla"/>
          <w:sz w:val="28"/>
          <w:szCs w:val="28"/>
          <w:rtl/>
        </w:rPr>
        <w:t>الإغلاق</w:t>
      </w:r>
      <w:r w:rsidRPr="00086ECB">
        <w:rPr>
          <w:rFonts w:ascii="Sakkal Majalla" w:hAnsi="Sakkal Majalla" w:cs="Sakkal Majalla"/>
          <w:sz w:val="28"/>
          <w:szCs w:val="28"/>
        </w:rPr>
        <w:t xml:space="preserve"> (Closure)</w:t>
      </w:r>
      <w:r w:rsidRPr="001D7F73">
        <w:rPr>
          <w:rFonts w:ascii="Sakkal Majalla" w:hAnsi="Sakkal Majalla" w:cs="Sakkal Majalla"/>
          <w:sz w:val="28"/>
          <w:szCs w:val="28"/>
        </w:rPr>
        <w:t xml:space="preserve"> – </w:t>
      </w:r>
      <w:r w:rsidRPr="001D7F73">
        <w:rPr>
          <w:rFonts w:ascii="Sakkal Majalla" w:hAnsi="Sakkal Majalla" w:cs="Sakkal Majalla"/>
          <w:sz w:val="28"/>
          <w:szCs w:val="28"/>
          <w:rtl/>
        </w:rPr>
        <w:t>إنهاء المشروع وتقييم نجاحه</w:t>
      </w:r>
      <w:r w:rsidRPr="001D7F73">
        <w:rPr>
          <w:rFonts w:ascii="Sakkal Majalla" w:hAnsi="Sakkal Majalla" w:cs="Sakkal Majalla"/>
          <w:sz w:val="28"/>
          <w:szCs w:val="28"/>
        </w:rPr>
        <w:t>.</w:t>
      </w:r>
    </w:p>
    <w:p w:rsidR="001D7F73" w:rsidRPr="001D7F73" w:rsidRDefault="001D7F73" w:rsidP="001D7F73">
      <w:pPr>
        <w:numPr>
          <w:ilvl w:val="0"/>
          <w:numId w:val="4"/>
        </w:numPr>
        <w:spacing w:before="100" w:beforeAutospacing="1" w:after="100" w:afterAutospacing="1" w:line="240" w:lineRule="auto"/>
        <w:rPr>
          <w:rFonts w:ascii="Sakkal Majalla" w:hAnsi="Sakkal Majalla" w:cs="Sakkal Majalla"/>
          <w:sz w:val="28"/>
          <w:szCs w:val="28"/>
        </w:rPr>
      </w:pPr>
      <w:r w:rsidRPr="00086ECB">
        <w:rPr>
          <w:rFonts w:ascii="Sakkal Majalla" w:hAnsi="Sakkal Majalla" w:cs="Sakkal Majalla"/>
          <w:sz w:val="28"/>
          <w:szCs w:val="28"/>
          <w:rtl/>
        </w:rPr>
        <w:t>نظرية الإدارة القائمة على القيود</w:t>
      </w:r>
      <w:r w:rsidRPr="00086ECB">
        <w:rPr>
          <w:rFonts w:ascii="Sakkal Majalla" w:hAnsi="Sakkal Majalla" w:cs="Sakkal Majalla"/>
          <w:sz w:val="28"/>
          <w:szCs w:val="28"/>
        </w:rPr>
        <w:t xml:space="preserve"> (Theory of Constraints - TOC):</w:t>
      </w:r>
    </w:p>
    <w:p w:rsidR="00086ECB" w:rsidRDefault="001D7F73" w:rsidP="00086ECB">
      <w:pPr>
        <w:pStyle w:val="ListParagraph"/>
        <w:numPr>
          <w:ilvl w:val="0"/>
          <w:numId w:val="9"/>
        </w:numPr>
        <w:spacing w:before="100" w:beforeAutospacing="1" w:after="100" w:afterAutospacing="1" w:line="240" w:lineRule="auto"/>
        <w:rPr>
          <w:rFonts w:ascii="Sakkal Majalla" w:hAnsi="Sakkal Majalla" w:cs="Sakkal Majalla"/>
          <w:sz w:val="28"/>
          <w:szCs w:val="28"/>
        </w:rPr>
      </w:pPr>
      <w:r w:rsidRPr="00086ECB">
        <w:rPr>
          <w:rFonts w:ascii="Sakkal Majalla" w:hAnsi="Sakkal Majalla" w:cs="Sakkal Majalla"/>
          <w:sz w:val="28"/>
          <w:szCs w:val="28"/>
          <w:rtl/>
        </w:rPr>
        <w:t>تفترض هذه النظرية أن كل مشروع يواجه مجموعة من القيود</w:t>
      </w:r>
      <w:r w:rsidRPr="00086ECB">
        <w:rPr>
          <w:rFonts w:ascii="Sakkal Majalla" w:hAnsi="Sakkal Majalla" w:cs="Sakkal Majalla"/>
          <w:sz w:val="28"/>
          <w:szCs w:val="28"/>
        </w:rPr>
        <w:t xml:space="preserve"> (Constraints) </w:t>
      </w:r>
      <w:r w:rsidRPr="00086ECB">
        <w:rPr>
          <w:rFonts w:ascii="Sakkal Majalla" w:hAnsi="Sakkal Majalla" w:cs="Sakkal Majalla"/>
          <w:sz w:val="28"/>
          <w:szCs w:val="28"/>
          <w:rtl/>
        </w:rPr>
        <w:t>التي تؤثر على نجاحه، مثل الميزانية، الوقت، والموارد</w:t>
      </w:r>
      <w:r w:rsidRPr="00086ECB">
        <w:rPr>
          <w:rFonts w:ascii="Sakkal Majalla" w:hAnsi="Sakkal Majalla" w:cs="Sakkal Majalla"/>
          <w:sz w:val="28"/>
          <w:szCs w:val="28"/>
        </w:rPr>
        <w:t>.</w:t>
      </w:r>
    </w:p>
    <w:p w:rsidR="001D7F73" w:rsidRPr="00086ECB" w:rsidRDefault="001D7F73" w:rsidP="00086ECB">
      <w:pPr>
        <w:pStyle w:val="ListParagraph"/>
        <w:numPr>
          <w:ilvl w:val="0"/>
          <w:numId w:val="9"/>
        </w:numPr>
        <w:spacing w:before="100" w:beforeAutospacing="1" w:after="100" w:afterAutospacing="1" w:line="240" w:lineRule="auto"/>
        <w:rPr>
          <w:rFonts w:ascii="Sakkal Majalla" w:hAnsi="Sakkal Majalla" w:cs="Sakkal Majalla"/>
          <w:sz w:val="28"/>
          <w:szCs w:val="28"/>
        </w:rPr>
      </w:pPr>
      <w:r w:rsidRPr="00086ECB">
        <w:rPr>
          <w:rFonts w:ascii="Sakkal Majalla" w:hAnsi="Sakkal Majalla" w:cs="Sakkal Majalla"/>
          <w:sz w:val="28"/>
          <w:szCs w:val="28"/>
          <w:rtl/>
        </w:rPr>
        <w:t>تُستخدم هذه النظرية لتحديد أضعف نقطة في المشروع (عنق الزجاجة) والعمل على تحسينها لضمان تدفق العمليات بكفاءة</w:t>
      </w:r>
      <w:r w:rsidRPr="00086ECB">
        <w:rPr>
          <w:rFonts w:ascii="Sakkal Majalla" w:hAnsi="Sakkal Majalla" w:cs="Sakkal Majalla"/>
          <w:sz w:val="28"/>
          <w:szCs w:val="28"/>
        </w:rPr>
        <w:t>.</w:t>
      </w:r>
    </w:p>
    <w:p w:rsidR="001D7F73" w:rsidRPr="001D7F73" w:rsidRDefault="001D7F73" w:rsidP="001D7F73">
      <w:pPr>
        <w:numPr>
          <w:ilvl w:val="0"/>
          <w:numId w:val="4"/>
        </w:numPr>
        <w:spacing w:before="100" w:beforeAutospacing="1" w:after="100" w:afterAutospacing="1" w:line="240" w:lineRule="auto"/>
        <w:rPr>
          <w:rFonts w:ascii="Sakkal Majalla" w:hAnsi="Sakkal Majalla" w:cs="Sakkal Majalla"/>
          <w:sz w:val="28"/>
          <w:szCs w:val="28"/>
        </w:rPr>
      </w:pPr>
      <w:r w:rsidRPr="00086ECB">
        <w:rPr>
          <w:rFonts w:ascii="Sakkal Majalla" w:hAnsi="Sakkal Majalla" w:cs="Sakkal Majalla"/>
          <w:sz w:val="28"/>
          <w:szCs w:val="28"/>
          <w:rtl/>
        </w:rPr>
        <w:t>نظرية النظم</w:t>
      </w:r>
      <w:r w:rsidRPr="00086ECB">
        <w:rPr>
          <w:rFonts w:ascii="Sakkal Majalla" w:hAnsi="Sakkal Majalla" w:cs="Sakkal Majalla"/>
          <w:sz w:val="28"/>
          <w:szCs w:val="28"/>
        </w:rPr>
        <w:t xml:space="preserve"> (Systems Theory):</w:t>
      </w:r>
    </w:p>
    <w:p w:rsidR="001D7F73" w:rsidRDefault="001D7F73" w:rsidP="00086ECB">
      <w:pPr>
        <w:pStyle w:val="ListParagraph"/>
        <w:numPr>
          <w:ilvl w:val="0"/>
          <w:numId w:val="11"/>
        </w:numPr>
        <w:spacing w:before="100" w:beforeAutospacing="1" w:after="100" w:afterAutospacing="1" w:line="240" w:lineRule="auto"/>
        <w:rPr>
          <w:rFonts w:ascii="Sakkal Majalla" w:hAnsi="Sakkal Majalla" w:cs="Sakkal Majalla"/>
          <w:sz w:val="28"/>
          <w:szCs w:val="28"/>
        </w:rPr>
      </w:pPr>
      <w:r w:rsidRPr="00086ECB">
        <w:rPr>
          <w:rFonts w:ascii="Sakkal Majalla" w:hAnsi="Sakkal Majalla" w:cs="Sakkal Majalla"/>
          <w:sz w:val="28"/>
          <w:szCs w:val="28"/>
          <w:rtl/>
        </w:rPr>
        <w:t>تنظر إلى المشروع كنظام متكامل يتألف من عدة مكونات (الموارد، العمليات، أصحاب المصلحة)، حيث تؤثر كل مكونات المشروع على بعضها البعض</w:t>
      </w:r>
      <w:r w:rsidRPr="00086ECB">
        <w:rPr>
          <w:rFonts w:ascii="Sakkal Majalla" w:hAnsi="Sakkal Majalla" w:cs="Sakkal Majalla"/>
          <w:sz w:val="28"/>
          <w:szCs w:val="28"/>
        </w:rPr>
        <w:t>.</w:t>
      </w:r>
    </w:p>
    <w:p w:rsidR="001D7F73" w:rsidRPr="00086ECB" w:rsidRDefault="001D7F73" w:rsidP="00086ECB">
      <w:pPr>
        <w:pStyle w:val="ListParagraph"/>
        <w:numPr>
          <w:ilvl w:val="0"/>
          <w:numId w:val="11"/>
        </w:numPr>
        <w:spacing w:before="100" w:beforeAutospacing="1" w:after="100" w:afterAutospacing="1" w:line="240" w:lineRule="auto"/>
        <w:rPr>
          <w:rFonts w:ascii="Sakkal Majalla" w:hAnsi="Sakkal Majalla" w:cs="Sakkal Majalla"/>
          <w:sz w:val="28"/>
          <w:szCs w:val="28"/>
        </w:rPr>
      </w:pPr>
      <w:r w:rsidRPr="00086ECB">
        <w:rPr>
          <w:rFonts w:ascii="Sakkal Majalla" w:hAnsi="Sakkal Majalla" w:cs="Sakkal Majalla"/>
          <w:sz w:val="28"/>
          <w:szCs w:val="28"/>
          <w:rtl/>
        </w:rPr>
        <w:t>تساعد هذه النظرية في تحسين إدارة المشاريع الضخمة من خلال نهج شامل يراعي التفاعلات بين مختلف عناصر المشروع</w:t>
      </w:r>
      <w:r w:rsidRPr="00086ECB">
        <w:rPr>
          <w:rFonts w:ascii="Sakkal Majalla" w:hAnsi="Sakkal Majalla" w:cs="Sakkal Majalla"/>
          <w:sz w:val="28"/>
          <w:szCs w:val="28"/>
        </w:rPr>
        <w:t>.</w:t>
      </w:r>
    </w:p>
    <w:p w:rsidR="001D7F73" w:rsidRPr="001D7F73" w:rsidRDefault="001D7F73" w:rsidP="001D7F73">
      <w:pPr>
        <w:numPr>
          <w:ilvl w:val="0"/>
          <w:numId w:val="4"/>
        </w:numPr>
        <w:spacing w:before="100" w:beforeAutospacing="1" w:after="100" w:afterAutospacing="1" w:line="240" w:lineRule="auto"/>
        <w:rPr>
          <w:rFonts w:ascii="Sakkal Majalla" w:hAnsi="Sakkal Majalla" w:cs="Sakkal Majalla"/>
          <w:sz w:val="28"/>
          <w:szCs w:val="28"/>
        </w:rPr>
      </w:pPr>
      <w:r w:rsidRPr="00086ECB">
        <w:rPr>
          <w:rFonts w:ascii="Sakkal Majalla" w:hAnsi="Sakkal Majalla" w:cs="Sakkal Majalla"/>
          <w:sz w:val="28"/>
          <w:szCs w:val="28"/>
          <w:rtl/>
        </w:rPr>
        <w:t>نظرية إدارة المخاطر</w:t>
      </w:r>
      <w:r w:rsidRPr="00086ECB">
        <w:rPr>
          <w:rFonts w:ascii="Sakkal Majalla" w:hAnsi="Sakkal Majalla" w:cs="Sakkal Majalla"/>
          <w:sz w:val="28"/>
          <w:szCs w:val="28"/>
        </w:rPr>
        <w:t xml:space="preserve"> (Risk Management Theory):</w:t>
      </w:r>
    </w:p>
    <w:p w:rsidR="001D7F73" w:rsidRDefault="001D7F73" w:rsidP="00086ECB">
      <w:pPr>
        <w:pStyle w:val="ListParagraph"/>
        <w:numPr>
          <w:ilvl w:val="0"/>
          <w:numId w:val="13"/>
        </w:numPr>
        <w:spacing w:before="100" w:beforeAutospacing="1" w:after="100" w:afterAutospacing="1" w:line="240" w:lineRule="auto"/>
        <w:rPr>
          <w:rFonts w:ascii="Sakkal Majalla" w:hAnsi="Sakkal Majalla" w:cs="Sakkal Majalla"/>
          <w:sz w:val="28"/>
          <w:szCs w:val="28"/>
        </w:rPr>
      </w:pPr>
      <w:r w:rsidRPr="00086ECB">
        <w:rPr>
          <w:rFonts w:ascii="Sakkal Majalla" w:hAnsi="Sakkal Majalla" w:cs="Sakkal Majalla"/>
          <w:sz w:val="28"/>
          <w:szCs w:val="28"/>
          <w:rtl/>
        </w:rPr>
        <w:t>تؤكد على أهمية تحليل المخاطر المحتملة للمشروع وتطوير استراتيجيات لإدارتها، مثل تجنب المخاطر أو تقليل تأثيرها</w:t>
      </w:r>
      <w:r w:rsidRPr="00086ECB">
        <w:rPr>
          <w:rFonts w:ascii="Sakkal Majalla" w:hAnsi="Sakkal Majalla" w:cs="Sakkal Majalla"/>
          <w:sz w:val="28"/>
          <w:szCs w:val="28"/>
        </w:rPr>
        <w:t>.</w:t>
      </w:r>
    </w:p>
    <w:p w:rsidR="001D7F73" w:rsidRDefault="001D7F73" w:rsidP="00086ECB">
      <w:pPr>
        <w:pStyle w:val="ListParagraph"/>
        <w:numPr>
          <w:ilvl w:val="0"/>
          <w:numId w:val="13"/>
        </w:numPr>
        <w:spacing w:before="100" w:beforeAutospacing="1" w:after="100" w:afterAutospacing="1" w:line="240" w:lineRule="auto"/>
        <w:rPr>
          <w:rFonts w:ascii="Sakkal Majalla" w:hAnsi="Sakkal Majalla" w:cs="Sakkal Majalla"/>
          <w:sz w:val="28"/>
          <w:szCs w:val="28"/>
        </w:rPr>
      </w:pPr>
      <w:r w:rsidRPr="00086ECB">
        <w:rPr>
          <w:rFonts w:ascii="Sakkal Majalla" w:hAnsi="Sakkal Majalla" w:cs="Sakkal Majalla"/>
          <w:sz w:val="28"/>
          <w:szCs w:val="28"/>
          <w:rtl/>
        </w:rPr>
        <w:t>تعتمد هذه النظرية على أدوات مثل تحليل</w:t>
      </w:r>
      <w:r w:rsidRPr="00086ECB">
        <w:rPr>
          <w:rFonts w:ascii="Sakkal Majalla" w:hAnsi="Sakkal Majalla" w:cs="Sakkal Majalla"/>
          <w:sz w:val="28"/>
          <w:szCs w:val="28"/>
        </w:rPr>
        <w:t xml:space="preserve"> SWOT </w:t>
      </w:r>
      <w:r w:rsidRPr="00086ECB">
        <w:rPr>
          <w:rFonts w:ascii="Sakkal Majalla" w:hAnsi="Sakkal Majalla" w:cs="Sakkal Majalla"/>
          <w:sz w:val="28"/>
          <w:szCs w:val="28"/>
          <w:rtl/>
        </w:rPr>
        <w:t>وتحليل</w:t>
      </w:r>
      <w:r w:rsidRPr="00086ECB">
        <w:rPr>
          <w:rFonts w:ascii="Sakkal Majalla" w:hAnsi="Sakkal Majalla" w:cs="Sakkal Majalla"/>
          <w:sz w:val="28"/>
          <w:szCs w:val="28"/>
        </w:rPr>
        <w:t xml:space="preserve"> PESTEL </w:t>
      </w:r>
      <w:r w:rsidRPr="00086ECB">
        <w:rPr>
          <w:rFonts w:ascii="Sakkal Majalla" w:hAnsi="Sakkal Majalla" w:cs="Sakkal Majalla"/>
          <w:sz w:val="28"/>
          <w:szCs w:val="28"/>
          <w:rtl/>
        </w:rPr>
        <w:t>لتقييم المخاطر الخارجية والداخلية</w:t>
      </w:r>
      <w:r w:rsidRPr="00086ECB">
        <w:rPr>
          <w:rFonts w:ascii="Sakkal Majalla" w:hAnsi="Sakkal Majalla" w:cs="Sakkal Majalla"/>
          <w:sz w:val="28"/>
          <w:szCs w:val="28"/>
        </w:rPr>
        <w:t>.</w:t>
      </w:r>
    </w:p>
    <w:p w:rsidR="00086ECB" w:rsidRPr="00086ECB" w:rsidRDefault="00086ECB" w:rsidP="00086ECB">
      <w:pPr>
        <w:pStyle w:val="ListParagraph"/>
        <w:spacing w:before="100" w:beforeAutospacing="1" w:after="100" w:afterAutospacing="1" w:line="240" w:lineRule="auto"/>
        <w:ind w:left="1440"/>
        <w:rPr>
          <w:rFonts w:ascii="Sakkal Majalla" w:hAnsi="Sakkal Majalla" w:cs="Sakkal Majalla"/>
          <w:sz w:val="28"/>
          <w:szCs w:val="28"/>
        </w:rPr>
      </w:pPr>
    </w:p>
    <w:p w:rsidR="001D7F73" w:rsidRPr="001D7F73" w:rsidRDefault="001D7F73" w:rsidP="001D7F73">
      <w:pPr>
        <w:numPr>
          <w:ilvl w:val="0"/>
          <w:numId w:val="4"/>
        </w:numPr>
        <w:spacing w:before="100" w:beforeAutospacing="1" w:after="100" w:afterAutospacing="1" w:line="240" w:lineRule="auto"/>
        <w:rPr>
          <w:rFonts w:ascii="Sakkal Majalla" w:hAnsi="Sakkal Majalla" w:cs="Sakkal Majalla"/>
          <w:sz w:val="28"/>
          <w:szCs w:val="28"/>
        </w:rPr>
      </w:pPr>
      <w:r w:rsidRPr="00086ECB">
        <w:rPr>
          <w:rFonts w:ascii="Sakkal Majalla" w:hAnsi="Sakkal Majalla" w:cs="Sakkal Majalla"/>
          <w:sz w:val="28"/>
          <w:szCs w:val="28"/>
          <w:rtl/>
        </w:rPr>
        <w:lastRenderedPageBreak/>
        <w:t>نظرية الوكالة</w:t>
      </w:r>
      <w:r w:rsidRPr="00086ECB">
        <w:rPr>
          <w:rFonts w:ascii="Sakkal Majalla" w:hAnsi="Sakkal Majalla" w:cs="Sakkal Majalla"/>
          <w:sz w:val="28"/>
          <w:szCs w:val="28"/>
        </w:rPr>
        <w:t xml:space="preserve"> (Agency Theory):</w:t>
      </w:r>
    </w:p>
    <w:p w:rsidR="00086ECB" w:rsidRDefault="001D7F73" w:rsidP="00086ECB">
      <w:pPr>
        <w:pStyle w:val="ListParagraph"/>
        <w:numPr>
          <w:ilvl w:val="0"/>
          <w:numId w:val="15"/>
        </w:numPr>
        <w:spacing w:before="100" w:beforeAutospacing="1" w:after="100" w:afterAutospacing="1" w:line="240" w:lineRule="auto"/>
        <w:rPr>
          <w:rFonts w:ascii="Sakkal Majalla" w:hAnsi="Sakkal Majalla" w:cs="Sakkal Majalla"/>
          <w:sz w:val="28"/>
          <w:szCs w:val="28"/>
        </w:rPr>
      </w:pPr>
      <w:r w:rsidRPr="00086ECB">
        <w:rPr>
          <w:rFonts w:ascii="Sakkal Majalla" w:hAnsi="Sakkal Majalla" w:cs="Sakkal Majalla"/>
          <w:sz w:val="28"/>
          <w:szCs w:val="28"/>
          <w:rtl/>
        </w:rPr>
        <w:t>تركز على العلاقة بين مديري المشروع وأصحاب المصلحة، وتوضح كيف يمكن أن تؤثر المصالح المختلفة على سير المشروع</w:t>
      </w:r>
    </w:p>
    <w:p w:rsidR="001D7F73" w:rsidRPr="00086ECB" w:rsidRDefault="001D7F73" w:rsidP="00086ECB">
      <w:pPr>
        <w:pStyle w:val="ListParagraph"/>
        <w:numPr>
          <w:ilvl w:val="0"/>
          <w:numId w:val="15"/>
        </w:numPr>
        <w:spacing w:before="100" w:beforeAutospacing="1" w:after="100" w:afterAutospacing="1" w:line="240" w:lineRule="auto"/>
        <w:rPr>
          <w:rFonts w:ascii="Sakkal Majalla" w:hAnsi="Sakkal Majalla" w:cs="Sakkal Majalla"/>
          <w:sz w:val="28"/>
          <w:szCs w:val="28"/>
        </w:rPr>
      </w:pPr>
      <w:r w:rsidRPr="00086ECB">
        <w:rPr>
          <w:rFonts w:ascii="Sakkal Majalla" w:hAnsi="Sakkal Majalla" w:cs="Sakkal Majalla"/>
          <w:sz w:val="28"/>
          <w:szCs w:val="28"/>
          <w:rtl/>
        </w:rPr>
        <w:t>تُستخدم لضمان وجود توازن بين توقعات المستثمرين وأداء فرق العمل</w:t>
      </w:r>
      <w:r w:rsidRPr="00086ECB">
        <w:rPr>
          <w:rFonts w:ascii="Sakkal Majalla" w:hAnsi="Sakkal Majalla" w:cs="Sakkal Majalla"/>
          <w:sz w:val="28"/>
          <w:szCs w:val="28"/>
        </w:rPr>
        <w:t>.</w:t>
      </w:r>
    </w:p>
    <w:p w:rsidR="001D7F73" w:rsidRPr="001D7F73" w:rsidRDefault="001D7F73" w:rsidP="001D7F73">
      <w:pPr>
        <w:numPr>
          <w:ilvl w:val="0"/>
          <w:numId w:val="4"/>
        </w:numPr>
        <w:spacing w:before="100" w:beforeAutospacing="1" w:after="100" w:afterAutospacing="1" w:line="240" w:lineRule="auto"/>
        <w:rPr>
          <w:rFonts w:ascii="Sakkal Majalla" w:hAnsi="Sakkal Majalla" w:cs="Sakkal Majalla"/>
          <w:sz w:val="28"/>
          <w:szCs w:val="28"/>
        </w:rPr>
      </w:pPr>
      <w:r w:rsidRPr="00086ECB">
        <w:rPr>
          <w:rFonts w:ascii="Sakkal Majalla" w:hAnsi="Sakkal Majalla" w:cs="Sakkal Majalla"/>
          <w:sz w:val="28"/>
          <w:szCs w:val="28"/>
          <w:rtl/>
        </w:rPr>
        <w:t>نظرية القيادة التحويلية</w:t>
      </w:r>
      <w:r w:rsidRPr="00086ECB">
        <w:rPr>
          <w:rFonts w:ascii="Sakkal Majalla" w:hAnsi="Sakkal Majalla" w:cs="Sakkal Majalla"/>
          <w:sz w:val="28"/>
          <w:szCs w:val="28"/>
        </w:rPr>
        <w:t xml:space="preserve"> (Transformational Leadership Theory):</w:t>
      </w:r>
    </w:p>
    <w:p w:rsidR="001D7F73" w:rsidRPr="00086ECB" w:rsidRDefault="001D7F73" w:rsidP="00086ECB">
      <w:pPr>
        <w:pStyle w:val="ListParagraph"/>
        <w:numPr>
          <w:ilvl w:val="0"/>
          <w:numId w:val="17"/>
        </w:numPr>
        <w:spacing w:before="100" w:beforeAutospacing="1" w:after="100" w:afterAutospacing="1" w:line="240" w:lineRule="auto"/>
        <w:rPr>
          <w:rFonts w:ascii="Sakkal Majalla" w:hAnsi="Sakkal Majalla" w:cs="Sakkal Majalla"/>
          <w:sz w:val="28"/>
          <w:szCs w:val="28"/>
        </w:rPr>
      </w:pPr>
      <w:r w:rsidRPr="00086ECB">
        <w:rPr>
          <w:rFonts w:ascii="Sakkal Majalla" w:hAnsi="Sakkal Majalla" w:cs="Sakkal Majalla"/>
          <w:sz w:val="28"/>
          <w:szCs w:val="28"/>
          <w:rtl/>
        </w:rPr>
        <w:t>تسلط الضوء على دور القادة في تحفيز الفرق وتحقيق النجاح في المشاريع الضخمة، من خلال تشجيع الابتكار وتحسين الأداء</w:t>
      </w:r>
      <w:r w:rsidRPr="00086ECB">
        <w:rPr>
          <w:rFonts w:ascii="Sakkal Majalla" w:hAnsi="Sakkal Majalla" w:cs="Sakkal Majalla"/>
          <w:sz w:val="28"/>
          <w:szCs w:val="28"/>
        </w:rPr>
        <w:t>.</w:t>
      </w:r>
    </w:p>
    <w:p w:rsidR="001D7F73" w:rsidRPr="001D7F73" w:rsidRDefault="001D7F73" w:rsidP="001D7F73">
      <w:pPr>
        <w:spacing w:before="100" w:beforeAutospacing="1" w:after="100" w:afterAutospacing="1" w:line="240" w:lineRule="auto"/>
        <w:outlineLvl w:val="2"/>
        <w:rPr>
          <w:rFonts w:ascii="Sakkal Majalla" w:hAnsi="Sakkal Majalla" w:cs="Sakkal Majalla"/>
          <w:sz w:val="28"/>
          <w:szCs w:val="28"/>
        </w:rPr>
      </w:pPr>
      <w:r w:rsidRPr="00086ECB">
        <w:rPr>
          <w:rFonts w:ascii="Sakkal Majalla" w:hAnsi="Sakkal Majalla" w:cs="Sakkal Majalla"/>
          <w:sz w:val="28"/>
          <w:szCs w:val="28"/>
          <w:rtl/>
        </w:rPr>
        <w:t>تطبيق النظريات في إدارة المشاريع الضخمة</w:t>
      </w:r>
    </w:p>
    <w:p w:rsidR="001D7F73" w:rsidRPr="001D7F73" w:rsidRDefault="001D7F73" w:rsidP="001D7F73">
      <w:pPr>
        <w:numPr>
          <w:ilvl w:val="0"/>
          <w:numId w:val="5"/>
        </w:numPr>
        <w:spacing w:before="100" w:beforeAutospacing="1" w:after="100" w:afterAutospacing="1" w:line="240" w:lineRule="auto"/>
        <w:rPr>
          <w:rFonts w:ascii="Sakkal Majalla" w:hAnsi="Sakkal Majalla" w:cs="Sakkal Majalla"/>
          <w:sz w:val="28"/>
          <w:szCs w:val="28"/>
        </w:rPr>
      </w:pPr>
      <w:r w:rsidRPr="001D7F73">
        <w:rPr>
          <w:rFonts w:ascii="Sakkal Majalla" w:hAnsi="Sakkal Majalla" w:cs="Sakkal Majalla"/>
          <w:sz w:val="28"/>
          <w:szCs w:val="28"/>
          <w:rtl/>
        </w:rPr>
        <w:t xml:space="preserve">باستخدام هذه النظريات، يمكن تحليل التحديات التي تواجه المشاريع الضخمة مثل </w:t>
      </w:r>
      <w:r w:rsidRPr="00086ECB">
        <w:rPr>
          <w:rFonts w:ascii="Sakkal Majalla" w:hAnsi="Sakkal Majalla" w:cs="Sakkal Majalla"/>
          <w:sz w:val="28"/>
          <w:szCs w:val="28"/>
          <w:rtl/>
        </w:rPr>
        <w:t>تجاوز الميزانية، تأخير الجدول الزمني، المخاطر التقنية، وتأثير العوامل الاقتصادية والسياسية</w:t>
      </w:r>
      <w:r w:rsidRPr="001D7F73">
        <w:rPr>
          <w:rFonts w:ascii="Sakkal Majalla" w:hAnsi="Sakkal Majalla" w:cs="Sakkal Majalla"/>
          <w:sz w:val="28"/>
          <w:szCs w:val="28"/>
        </w:rPr>
        <w:t>.</w:t>
      </w:r>
    </w:p>
    <w:p w:rsidR="001D7F73" w:rsidRDefault="001D7F73" w:rsidP="001D7F73">
      <w:pPr>
        <w:numPr>
          <w:ilvl w:val="0"/>
          <w:numId w:val="5"/>
        </w:numPr>
        <w:spacing w:before="100" w:beforeAutospacing="1" w:after="100" w:afterAutospacing="1" w:line="240" w:lineRule="auto"/>
        <w:rPr>
          <w:rFonts w:ascii="Sakkal Majalla" w:hAnsi="Sakkal Majalla" w:cs="Sakkal Majalla"/>
          <w:sz w:val="28"/>
          <w:szCs w:val="28"/>
        </w:rPr>
      </w:pPr>
      <w:r w:rsidRPr="001D7F73">
        <w:rPr>
          <w:rFonts w:ascii="Sakkal Majalla" w:hAnsi="Sakkal Majalla" w:cs="Sakkal Majalla"/>
          <w:sz w:val="28"/>
          <w:szCs w:val="28"/>
          <w:rtl/>
        </w:rPr>
        <w:t>يساهم الجمع بين هذه النظريات في بناء استراتيجيات متكاملة لضمان نجاح المشاريع الضخمة وتحقيق أهدافها بكفاءة</w:t>
      </w:r>
      <w:r w:rsidRPr="001D7F73">
        <w:rPr>
          <w:rFonts w:ascii="Sakkal Majalla" w:hAnsi="Sakkal Majalla" w:cs="Sakkal Majalla"/>
          <w:sz w:val="28"/>
          <w:szCs w:val="28"/>
        </w:rPr>
        <w:t>.</w:t>
      </w:r>
    </w:p>
    <w:p w:rsidR="00597AB7" w:rsidRDefault="00597AB7" w:rsidP="004F3168">
      <w:pPr>
        <w:spacing w:before="100" w:beforeAutospacing="1" w:after="100" w:afterAutospacing="1" w:line="240" w:lineRule="auto"/>
        <w:rPr>
          <w:rFonts w:ascii="Sakkal Majalla" w:hAnsi="Sakkal Majalla" w:cs="Sakkal Majalla"/>
          <w:sz w:val="28"/>
          <w:szCs w:val="28"/>
        </w:rPr>
      </w:pPr>
      <w:r>
        <w:rPr>
          <w:rFonts w:ascii="Sakkal Majalla" w:hAnsi="Sakkal Majalla" w:cs="Sakkal Majalla" w:hint="cs"/>
          <w:sz w:val="28"/>
          <w:szCs w:val="28"/>
          <w:rtl/>
        </w:rPr>
        <w:t>جدول(02)</w:t>
      </w:r>
      <w:r w:rsidR="004E2D1B" w:rsidRPr="004E2D1B">
        <w:rPr>
          <w:rtl/>
        </w:rPr>
        <w:t xml:space="preserve"> </w:t>
      </w:r>
      <w:r w:rsidR="004E2D1B">
        <w:rPr>
          <w:rtl/>
        </w:rPr>
        <w:t>ملخص النظريات العلمية لإدارة المشاريع الضخمة</w:t>
      </w:r>
    </w:p>
    <w:tbl>
      <w:tblPr>
        <w:bidiVisual/>
        <w:tblW w:w="9520" w:type="dxa"/>
        <w:tblInd w:w="-87" w:type="dxa"/>
        <w:tblLook w:val="04A0" w:firstRow="1" w:lastRow="0" w:firstColumn="1" w:lastColumn="0" w:noHBand="0" w:noVBand="1"/>
      </w:tblPr>
      <w:tblGrid>
        <w:gridCol w:w="780"/>
        <w:gridCol w:w="1720"/>
        <w:gridCol w:w="3460"/>
        <w:gridCol w:w="3560"/>
      </w:tblGrid>
      <w:tr w:rsidR="00597AB7" w:rsidRPr="00597AB7" w:rsidTr="00597AB7">
        <w:trPr>
          <w:trHeight w:val="290"/>
        </w:trPr>
        <w:tc>
          <w:tcPr>
            <w:tcW w:w="780" w:type="dxa"/>
            <w:tcBorders>
              <w:top w:val="single" w:sz="4" w:space="0" w:color="auto"/>
              <w:left w:val="single" w:sz="4" w:space="0" w:color="auto"/>
              <w:bottom w:val="single" w:sz="4" w:space="0" w:color="auto"/>
              <w:right w:val="single" w:sz="4" w:space="0" w:color="auto"/>
            </w:tcBorders>
            <w:shd w:val="clear" w:color="4F81BD" w:fill="4F81BD"/>
            <w:vAlign w:val="center"/>
            <w:hideMark/>
          </w:tcPr>
          <w:p w:rsidR="00597AB7" w:rsidRPr="00597AB7" w:rsidRDefault="00597AB7" w:rsidP="004F3168">
            <w:pPr>
              <w:spacing w:after="0" w:line="240" w:lineRule="auto"/>
              <w:jc w:val="center"/>
              <w:rPr>
                <w:rFonts w:ascii="Calibri" w:eastAsia="Times New Roman" w:hAnsi="Calibri" w:cs="Calibri"/>
                <w:b/>
                <w:bCs/>
                <w:color w:val="FFFFFF"/>
                <w:kern w:val="0"/>
                <w14:ligatures w14:val="none"/>
              </w:rPr>
            </w:pPr>
            <w:r w:rsidRPr="00597AB7">
              <w:rPr>
                <w:rFonts w:ascii="Calibri" w:eastAsia="Times New Roman" w:hAnsi="Calibri" w:cs="Calibri"/>
                <w:b/>
                <w:bCs/>
                <w:color w:val="FFFFFF"/>
                <w:kern w:val="0"/>
                <w:rtl/>
                <w14:ligatures w14:val="none"/>
              </w:rPr>
              <w:t>الرقم</w:t>
            </w:r>
          </w:p>
        </w:tc>
        <w:tc>
          <w:tcPr>
            <w:tcW w:w="1720" w:type="dxa"/>
            <w:tcBorders>
              <w:top w:val="single" w:sz="4" w:space="0" w:color="auto"/>
              <w:left w:val="single" w:sz="4" w:space="0" w:color="auto"/>
              <w:bottom w:val="single" w:sz="4" w:space="0" w:color="auto"/>
              <w:right w:val="single" w:sz="4" w:space="0" w:color="auto"/>
            </w:tcBorders>
            <w:shd w:val="clear" w:color="4F81BD" w:fill="4F81BD"/>
            <w:vAlign w:val="center"/>
            <w:hideMark/>
          </w:tcPr>
          <w:p w:rsidR="00597AB7" w:rsidRPr="00597AB7" w:rsidRDefault="00597AB7" w:rsidP="004F3168">
            <w:pPr>
              <w:spacing w:after="0" w:line="240" w:lineRule="auto"/>
              <w:jc w:val="center"/>
              <w:rPr>
                <w:rFonts w:ascii="Calibri" w:eastAsia="Times New Roman" w:hAnsi="Calibri" w:cs="Calibri"/>
                <w:b/>
                <w:bCs/>
                <w:color w:val="FFFFFF"/>
                <w:kern w:val="0"/>
                <w:rtl/>
                <w14:ligatures w14:val="none"/>
              </w:rPr>
            </w:pPr>
            <w:r w:rsidRPr="00597AB7">
              <w:rPr>
                <w:rFonts w:ascii="Calibri" w:eastAsia="Times New Roman" w:hAnsi="Calibri" w:cs="Calibri"/>
                <w:b/>
                <w:bCs/>
                <w:color w:val="FFFFFF"/>
                <w:kern w:val="0"/>
                <w:rtl/>
                <w14:ligatures w14:val="none"/>
              </w:rPr>
              <w:t>النظرية</w:t>
            </w:r>
          </w:p>
        </w:tc>
        <w:tc>
          <w:tcPr>
            <w:tcW w:w="3460" w:type="dxa"/>
            <w:tcBorders>
              <w:top w:val="single" w:sz="4" w:space="0" w:color="auto"/>
              <w:left w:val="single" w:sz="4" w:space="0" w:color="auto"/>
              <w:bottom w:val="single" w:sz="4" w:space="0" w:color="auto"/>
              <w:right w:val="single" w:sz="4" w:space="0" w:color="auto"/>
            </w:tcBorders>
            <w:shd w:val="clear" w:color="4F81BD" w:fill="4F81BD"/>
            <w:vAlign w:val="center"/>
            <w:hideMark/>
          </w:tcPr>
          <w:p w:rsidR="00597AB7" w:rsidRPr="00597AB7" w:rsidRDefault="00597AB7" w:rsidP="004F3168">
            <w:pPr>
              <w:spacing w:after="0" w:line="240" w:lineRule="auto"/>
              <w:jc w:val="center"/>
              <w:rPr>
                <w:rFonts w:ascii="Calibri" w:eastAsia="Times New Roman" w:hAnsi="Calibri" w:cs="Calibri"/>
                <w:b/>
                <w:bCs/>
                <w:color w:val="FFFFFF"/>
                <w:kern w:val="0"/>
                <w:rtl/>
                <w14:ligatures w14:val="none"/>
              </w:rPr>
            </w:pPr>
            <w:r w:rsidRPr="00597AB7">
              <w:rPr>
                <w:rFonts w:ascii="Calibri" w:eastAsia="Times New Roman" w:hAnsi="Calibri" w:cs="Calibri"/>
                <w:b/>
                <w:bCs/>
                <w:color w:val="FFFFFF"/>
                <w:kern w:val="0"/>
                <w:rtl/>
                <w14:ligatures w14:val="none"/>
              </w:rPr>
              <w:t>المفهوم الأساسي</w:t>
            </w:r>
          </w:p>
        </w:tc>
        <w:tc>
          <w:tcPr>
            <w:tcW w:w="3560" w:type="dxa"/>
            <w:tcBorders>
              <w:top w:val="single" w:sz="4" w:space="0" w:color="auto"/>
              <w:left w:val="single" w:sz="4" w:space="0" w:color="auto"/>
              <w:bottom w:val="single" w:sz="4" w:space="0" w:color="auto"/>
              <w:right w:val="single" w:sz="4" w:space="0" w:color="auto"/>
            </w:tcBorders>
            <w:shd w:val="clear" w:color="4F81BD" w:fill="4F81BD"/>
            <w:vAlign w:val="center"/>
            <w:hideMark/>
          </w:tcPr>
          <w:p w:rsidR="00597AB7" w:rsidRPr="00597AB7" w:rsidRDefault="00597AB7" w:rsidP="004F3168">
            <w:pPr>
              <w:spacing w:after="0" w:line="240" w:lineRule="auto"/>
              <w:jc w:val="center"/>
              <w:rPr>
                <w:rFonts w:ascii="Calibri" w:eastAsia="Times New Roman" w:hAnsi="Calibri" w:cs="Calibri"/>
                <w:b/>
                <w:bCs/>
                <w:color w:val="FFFFFF"/>
                <w:kern w:val="0"/>
                <w:rtl/>
                <w14:ligatures w14:val="none"/>
              </w:rPr>
            </w:pPr>
            <w:r w:rsidRPr="00597AB7">
              <w:rPr>
                <w:rFonts w:ascii="Calibri" w:eastAsia="Times New Roman" w:hAnsi="Calibri" w:cs="Calibri"/>
                <w:b/>
                <w:bCs/>
                <w:color w:val="FFFFFF"/>
                <w:kern w:val="0"/>
                <w:rtl/>
                <w14:ligatures w14:val="none"/>
              </w:rPr>
              <w:t>التطبيق في المشاريع الضخمة</w:t>
            </w:r>
          </w:p>
        </w:tc>
      </w:tr>
      <w:tr w:rsidR="00597AB7" w:rsidRPr="00597AB7" w:rsidTr="00597AB7">
        <w:trPr>
          <w:trHeight w:val="580"/>
        </w:trPr>
        <w:tc>
          <w:tcPr>
            <w:tcW w:w="780" w:type="dxa"/>
            <w:tcBorders>
              <w:top w:val="single" w:sz="4" w:space="0" w:color="FFFFFF"/>
              <w:left w:val="nil"/>
              <w:bottom w:val="single" w:sz="4" w:space="0" w:color="FFFFFF"/>
              <w:right w:val="single" w:sz="4" w:space="0" w:color="FFFFFF"/>
            </w:tcBorders>
            <w:shd w:val="clear" w:color="B8CCE4" w:fill="B8CCE4"/>
            <w:vAlign w:val="center"/>
            <w:hideMark/>
          </w:tcPr>
          <w:p w:rsidR="00597AB7" w:rsidRPr="00597AB7" w:rsidRDefault="00597AB7" w:rsidP="004F3168">
            <w:pPr>
              <w:bidi w:val="0"/>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14:ligatures w14:val="none"/>
              </w:rPr>
              <w:t>1</w:t>
            </w:r>
          </w:p>
        </w:tc>
        <w:tc>
          <w:tcPr>
            <w:tcW w:w="1720" w:type="dxa"/>
            <w:tcBorders>
              <w:top w:val="single" w:sz="4" w:space="0" w:color="FFFFFF"/>
              <w:left w:val="single" w:sz="4" w:space="0" w:color="FFFFFF"/>
              <w:bottom w:val="single" w:sz="4" w:space="0" w:color="FFFFFF"/>
              <w:right w:val="single" w:sz="4" w:space="0" w:color="FFFFFF"/>
            </w:tcBorders>
            <w:shd w:val="clear" w:color="B8CCE4" w:fill="B8CCE4"/>
            <w:vAlign w:val="center"/>
            <w:hideMark/>
          </w:tcPr>
          <w:p w:rsidR="00597AB7" w:rsidRPr="00597AB7" w:rsidRDefault="00597AB7" w:rsidP="004F3168">
            <w:pPr>
              <w:spacing w:after="0" w:line="240" w:lineRule="auto"/>
              <w:jc w:val="center"/>
              <w:rPr>
                <w:rFonts w:ascii="Calibri" w:eastAsia="Times New Roman" w:hAnsi="Calibri" w:cs="Calibri"/>
                <w:color w:val="000000"/>
                <w:kern w:val="0"/>
                <w14:ligatures w14:val="none"/>
              </w:rPr>
            </w:pPr>
            <w:r w:rsidRPr="00597AB7">
              <w:rPr>
                <w:rFonts w:ascii="Calibri" w:eastAsia="Times New Roman" w:hAnsi="Calibri" w:cs="Calibri"/>
                <w:color w:val="000000"/>
                <w:kern w:val="0"/>
                <w:rtl/>
                <w14:ligatures w14:val="none"/>
              </w:rPr>
              <w:t>نظرية إدارة المشاريع</w:t>
            </w:r>
          </w:p>
        </w:tc>
        <w:tc>
          <w:tcPr>
            <w:tcW w:w="3460" w:type="dxa"/>
            <w:tcBorders>
              <w:top w:val="single" w:sz="4" w:space="0" w:color="FFFFFF"/>
              <w:left w:val="single" w:sz="4" w:space="0" w:color="FFFFFF"/>
              <w:bottom w:val="single" w:sz="4" w:space="0" w:color="FFFFFF"/>
              <w:right w:val="single" w:sz="4" w:space="0" w:color="FFFFFF"/>
            </w:tcBorders>
            <w:shd w:val="clear" w:color="B8CCE4" w:fill="B8CCE4"/>
            <w:vAlign w:val="center"/>
            <w:hideMark/>
          </w:tcPr>
          <w:p w:rsidR="00597AB7" w:rsidRPr="00597AB7" w:rsidRDefault="00597AB7" w:rsidP="004F3168">
            <w:pPr>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rtl/>
                <w14:ligatures w14:val="none"/>
              </w:rPr>
              <w:t>تنظيم المشاريع ضمن خمس مراحل: البدء، التخطيط، التنفيذ، المراقبة، الإغلاق.</w:t>
            </w:r>
          </w:p>
        </w:tc>
        <w:tc>
          <w:tcPr>
            <w:tcW w:w="3560" w:type="dxa"/>
            <w:tcBorders>
              <w:top w:val="single" w:sz="4" w:space="0" w:color="FFFFFF"/>
              <w:left w:val="single" w:sz="4" w:space="0" w:color="FFFFFF"/>
              <w:bottom w:val="single" w:sz="4" w:space="0" w:color="FFFFFF"/>
              <w:right w:val="nil"/>
            </w:tcBorders>
            <w:shd w:val="clear" w:color="B8CCE4" w:fill="B8CCE4"/>
            <w:vAlign w:val="center"/>
            <w:hideMark/>
          </w:tcPr>
          <w:p w:rsidR="00597AB7" w:rsidRPr="00597AB7" w:rsidRDefault="00597AB7" w:rsidP="004F3168">
            <w:pPr>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rtl/>
                <w14:ligatures w14:val="none"/>
              </w:rPr>
              <w:t>تضمن تنفيذ المشروع وفق خطة محددة، مع التحكم في الوقت والتكلفة.</w:t>
            </w:r>
          </w:p>
        </w:tc>
      </w:tr>
      <w:tr w:rsidR="00597AB7" w:rsidRPr="00597AB7" w:rsidTr="00597AB7">
        <w:trPr>
          <w:trHeight w:val="580"/>
        </w:trPr>
        <w:tc>
          <w:tcPr>
            <w:tcW w:w="780" w:type="dxa"/>
            <w:tcBorders>
              <w:top w:val="single" w:sz="4" w:space="0" w:color="FFFFFF"/>
              <w:left w:val="nil"/>
              <w:bottom w:val="single" w:sz="4" w:space="0" w:color="FFFFFF"/>
              <w:right w:val="single" w:sz="4" w:space="0" w:color="FFFFFF"/>
            </w:tcBorders>
            <w:shd w:val="clear" w:color="DCE6F1" w:fill="DCE6F1"/>
            <w:vAlign w:val="center"/>
            <w:hideMark/>
          </w:tcPr>
          <w:p w:rsidR="00597AB7" w:rsidRPr="00597AB7" w:rsidRDefault="00597AB7" w:rsidP="00597AB7">
            <w:pPr>
              <w:bidi w:val="0"/>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14:ligatures w14:val="none"/>
              </w:rPr>
              <w:t>2</w:t>
            </w:r>
          </w:p>
        </w:tc>
        <w:tc>
          <w:tcPr>
            <w:tcW w:w="1720" w:type="dxa"/>
            <w:tcBorders>
              <w:top w:val="single" w:sz="4" w:space="0" w:color="FFFFFF"/>
              <w:left w:val="single" w:sz="4" w:space="0" w:color="FFFFFF"/>
              <w:bottom w:val="single" w:sz="4" w:space="0" w:color="FFFFFF"/>
              <w:right w:val="single" w:sz="4" w:space="0" w:color="FFFFFF"/>
            </w:tcBorders>
            <w:shd w:val="clear" w:color="DCE6F1" w:fill="DCE6F1"/>
            <w:vAlign w:val="center"/>
            <w:hideMark/>
          </w:tcPr>
          <w:p w:rsidR="00597AB7" w:rsidRPr="00597AB7" w:rsidRDefault="00597AB7" w:rsidP="00597AB7">
            <w:pPr>
              <w:spacing w:after="0" w:line="240" w:lineRule="auto"/>
              <w:jc w:val="center"/>
              <w:rPr>
                <w:rFonts w:ascii="Calibri" w:eastAsia="Times New Roman" w:hAnsi="Calibri" w:cs="Calibri"/>
                <w:color w:val="000000"/>
                <w:kern w:val="0"/>
                <w14:ligatures w14:val="none"/>
              </w:rPr>
            </w:pPr>
            <w:r w:rsidRPr="00597AB7">
              <w:rPr>
                <w:rFonts w:ascii="Calibri" w:eastAsia="Times New Roman" w:hAnsi="Calibri" w:cs="Calibri"/>
                <w:color w:val="000000"/>
                <w:kern w:val="0"/>
                <w:rtl/>
                <w14:ligatures w14:val="none"/>
              </w:rPr>
              <w:t>نظرية القيود (</w:t>
            </w:r>
            <w:r w:rsidRPr="00597AB7">
              <w:rPr>
                <w:rFonts w:ascii="Calibri" w:eastAsia="Times New Roman" w:hAnsi="Calibri" w:cs="Calibri"/>
                <w:color w:val="000000"/>
                <w:kern w:val="0"/>
                <w14:ligatures w14:val="none"/>
              </w:rPr>
              <w:t>TOC</w:t>
            </w:r>
            <w:r w:rsidRPr="00597AB7">
              <w:rPr>
                <w:rFonts w:ascii="Calibri" w:eastAsia="Times New Roman" w:hAnsi="Calibri" w:cs="Calibri"/>
                <w:color w:val="000000"/>
                <w:kern w:val="0"/>
                <w:rtl/>
                <w14:ligatures w14:val="none"/>
              </w:rPr>
              <w:t>)</w:t>
            </w:r>
          </w:p>
        </w:tc>
        <w:tc>
          <w:tcPr>
            <w:tcW w:w="3460" w:type="dxa"/>
            <w:tcBorders>
              <w:top w:val="single" w:sz="4" w:space="0" w:color="FFFFFF"/>
              <w:left w:val="single" w:sz="4" w:space="0" w:color="FFFFFF"/>
              <w:bottom w:val="single" w:sz="4" w:space="0" w:color="FFFFFF"/>
              <w:right w:val="single" w:sz="4" w:space="0" w:color="FFFFFF"/>
            </w:tcBorders>
            <w:shd w:val="clear" w:color="DCE6F1" w:fill="DCE6F1"/>
            <w:vAlign w:val="center"/>
            <w:hideMark/>
          </w:tcPr>
          <w:p w:rsidR="00597AB7" w:rsidRPr="00597AB7" w:rsidRDefault="00597AB7" w:rsidP="00597AB7">
            <w:pPr>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rtl/>
                <w14:ligatures w14:val="none"/>
              </w:rPr>
              <w:t>كل مشروع يواجه قيودًا تؤثر على نجاحه، مثل الميزانية والموارد.</w:t>
            </w:r>
          </w:p>
        </w:tc>
        <w:tc>
          <w:tcPr>
            <w:tcW w:w="3560" w:type="dxa"/>
            <w:tcBorders>
              <w:top w:val="single" w:sz="4" w:space="0" w:color="FFFFFF"/>
              <w:left w:val="single" w:sz="4" w:space="0" w:color="FFFFFF"/>
              <w:bottom w:val="single" w:sz="4" w:space="0" w:color="FFFFFF"/>
              <w:right w:val="nil"/>
            </w:tcBorders>
            <w:shd w:val="clear" w:color="DCE6F1" w:fill="DCE6F1"/>
            <w:vAlign w:val="center"/>
            <w:hideMark/>
          </w:tcPr>
          <w:p w:rsidR="00597AB7" w:rsidRPr="00597AB7" w:rsidRDefault="00597AB7" w:rsidP="00597AB7">
            <w:pPr>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rtl/>
                <w14:ligatures w14:val="none"/>
              </w:rPr>
              <w:t>تحسين العمليات عن طريق معالجة أضعف نقطة (عنق الزجاجة).</w:t>
            </w:r>
          </w:p>
        </w:tc>
      </w:tr>
      <w:tr w:rsidR="00597AB7" w:rsidRPr="00597AB7" w:rsidTr="00597AB7">
        <w:trPr>
          <w:trHeight w:val="580"/>
        </w:trPr>
        <w:tc>
          <w:tcPr>
            <w:tcW w:w="780" w:type="dxa"/>
            <w:tcBorders>
              <w:top w:val="single" w:sz="4" w:space="0" w:color="FFFFFF"/>
              <w:left w:val="nil"/>
              <w:bottom w:val="single" w:sz="4" w:space="0" w:color="FFFFFF"/>
              <w:right w:val="single" w:sz="4" w:space="0" w:color="FFFFFF"/>
            </w:tcBorders>
            <w:shd w:val="clear" w:color="B8CCE4" w:fill="B8CCE4"/>
            <w:vAlign w:val="center"/>
            <w:hideMark/>
          </w:tcPr>
          <w:p w:rsidR="00597AB7" w:rsidRPr="00597AB7" w:rsidRDefault="00597AB7" w:rsidP="00597AB7">
            <w:pPr>
              <w:bidi w:val="0"/>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14:ligatures w14:val="none"/>
              </w:rPr>
              <w:t>3</w:t>
            </w:r>
          </w:p>
        </w:tc>
        <w:tc>
          <w:tcPr>
            <w:tcW w:w="1720" w:type="dxa"/>
            <w:tcBorders>
              <w:top w:val="single" w:sz="4" w:space="0" w:color="FFFFFF"/>
              <w:left w:val="single" w:sz="4" w:space="0" w:color="FFFFFF"/>
              <w:bottom w:val="single" w:sz="4" w:space="0" w:color="FFFFFF"/>
              <w:right w:val="single" w:sz="4" w:space="0" w:color="FFFFFF"/>
            </w:tcBorders>
            <w:shd w:val="clear" w:color="B8CCE4" w:fill="B8CCE4"/>
            <w:vAlign w:val="center"/>
            <w:hideMark/>
          </w:tcPr>
          <w:p w:rsidR="00597AB7" w:rsidRPr="00597AB7" w:rsidRDefault="00597AB7" w:rsidP="00597AB7">
            <w:pPr>
              <w:spacing w:after="0" w:line="240" w:lineRule="auto"/>
              <w:jc w:val="center"/>
              <w:rPr>
                <w:rFonts w:ascii="Calibri" w:eastAsia="Times New Roman" w:hAnsi="Calibri" w:cs="Calibri"/>
                <w:color w:val="000000"/>
                <w:kern w:val="0"/>
                <w14:ligatures w14:val="none"/>
              </w:rPr>
            </w:pPr>
            <w:r w:rsidRPr="00597AB7">
              <w:rPr>
                <w:rFonts w:ascii="Calibri" w:eastAsia="Times New Roman" w:hAnsi="Calibri" w:cs="Calibri"/>
                <w:color w:val="000000"/>
                <w:kern w:val="0"/>
                <w:rtl/>
                <w14:ligatures w14:val="none"/>
              </w:rPr>
              <w:t>نظرية النظم</w:t>
            </w:r>
          </w:p>
        </w:tc>
        <w:tc>
          <w:tcPr>
            <w:tcW w:w="3460" w:type="dxa"/>
            <w:tcBorders>
              <w:top w:val="single" w:sz="4" w:space="0" w:color="FFFFFF"/>
              <w:left w:val="single" w:sz="4" w:space="0" w:color="FFFFFF"/>
              <w:bottom w:val="single" w:sz="4" w:space="0" w:color="FFFFFF"/>
              <w:right w:val="single" w:sz="4" w:space="0" w:color="FFFFFF"/>
            </w:tcBorders>
            <w:shd w:val="clear" w:color="B8CCE4" w:fill="B8CCE4"/>
            <w:vAlign w:val="center"/>
            <w:hideMark/>
          </w:tcPr>
          <w:p w:rsidR="00597AB7" w:rsidRPr="00597AB7" w:rsidRDefault="00597AB7" w:rsidP="00597AB7">
            <w:pPr>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rtl/>
                <w14:ligatures w14:val="none"/>
              </w:rPr>
              <w:t>المشروع نظام متكامل يتفاعل فيه جميع المكونات معًا.</w:t>
            </w:r>
          </w:p>
        </w:tc>
        <w:tc>
          <w:tcPr>
            <w:tcW w:w="3560" w:type="dxa"/>
            <w:tcBorders>
              <w:top w:val="single" w:sz="4" w:space="0" w:color="FFFFFF"/>
              <w:left w:val="single" w:sz="4" w:space="0" w:color="FFFFFF"/>
              <w:bottom w:val="single" w:sz="4" w:space="0" w:color="FFFFFF"/>
              <w:right w:val="nil"/>
            </w:tcBorders>
            <w:shd w:val="clear" w:color="B8CCE4" w:fill="B8CCE4"/>
            <w:vAlign w:val="center"/>
            <w:hideMark/>
          </w:tcPr>
          <w:p w:rsidR="00597AB7" w:rsidRPr="00597AB7" w:rsidRDefault="00597AB7" w:rsidP="00597AB7">
            <w:pPr>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rtl/>
                <w14:ligatures w14:val="none"/>
              </w:rPr>
              <w:t>تسهيل التنسيق بين الموارد، العمليات، وأصحاب المصلحة.</w:t>
            </w:r>
          </w:p>
        </w:tc>
      </w:tr>
      <w:tr w:rsidR="00597AB7" w:rsidRPr="00597AB7" w:rsidTr="00597AB7">
        <w:trPr>
          <w:trHeight w:val="580"/>
        </w:trPr>
        <w:tc>
          <w:tcPr>
            <w:tcW w:w="780" w:type="dxa"/>
            <w:tcBorders>
              <w:top w:val="single" w:sz="4" w:space="0" w:color="FFFFFF"/>
              <w:left w:val="nil"/>
              <w:bottom w:val="single" w:sz="4" w:space="0" w:color="FFFFFF"/>
              <w:right w:val="single" w:sz="4" w:space="0" w:color="FFFFFF"/>
            </w:tcBorders>
            <w:shd w:val="clear" w:color="DCE6F1" w:fill="DCE6F1"/>
            <w:vAlign w:val="center"/>
            <w:hideMark/>
          </w:tcPr>
          <w:p w:rsidR="00597AB7" w:rsidRPr="00597AB7" w:rsidRDefault="00597AB7" w:rsidP="00597AB7">
            <w:pPr>
              <w:bidi w:val="0"/>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14:ligatures w14:val="none"/>
              </w:rPr>
              <w:t>4</w:t>
            </w:r>
          </w:p>
        </w:tc>
        <w:tc>
          <w:tcPr>
            <w:tcW w:w="1720" w:type="dxa"/>
            <w:tcBorders>
              <w:top w:val="single" w:sz="4" w:space="0" w:color="FFFFFF"/>
              <w:left w:val="single" w:sz="4" w:space="0" w:color="FFFFFF"/>
              <w:bottom w:val="single" w:sz="4" w:space="0" w:color="FFFFFF"/>
              <w:right w:val="single" w:sz="4" w:space="0" w:color="FFFFFF"/>
            </w:tcBorders>
            <w:shd w:val="clear" w:color="DCE6F1" w:fill="DCE6F1"/>
            <w:vAlign w:val="center"/>
            <w:hideMark/>
          </w:tcPr>
          <w:p w:rsidR="00597AB7" w:rsidRPr="00597AB7" w:rsidRDefault="00597AB7" w:rsidP="00597AB7">
            <w:pPr>
              <w:spacing w:after="0" w:line="240" w:lineRule="auto"/>
              <w:jc w:val="center"/>
              <w:rPr>
                <w:rFonts w:ascii="Calibri" w:eastAsia="Times New Roman" w:hAnsi="Calibri" w:cs="Calibri"/>
                <w:color w:val="000000"/>
                <w:kern w:val="0"/>
                <w14:ligatures w14:val="none"/>
              </w:rPr>
            </w:pPr>
            <w:r w:rsidRPr="00597AB7">
              <w:rPr>
                <w:rFonts w:ascii="Calibri" w:eastAsia="Times New Roman" w:hAnsi="Calibri" w:cs="Calibri"/>
                <w:color w:val="000000"/>
                <w:kern w:val="0"/>
                <w:rtl/>
                <w14:ligatures w14:val="none"/>
              </w:rPr>
              <w:t>نظرية إدارة المخاطر</w:t>
            </w:r>
          </w:p>
        </w:tc>
        <w:tc>
          <w:tcPr>
            <w:tcW w:w="3460" w:type="dxa"/>
            <w:tcBorders>
              <w:top w:val="single" w:sz="4" w:space="0" w:color="FFFFFF"/>
              <w:left w:val="single" w:sz="4" w:space="0" w:color="FFFFFF"/>
              <w:bottom w:val="single" w:sz="4" w:space="0" w:color="FFFFFF"/>
              <w:right w:val="single" w:sz="4" w:space="0" w:color="FFFFFF"/>
            </w:tcBorders>
            <w:shd w:val="clear" w:color="DCE6F1" w:fill="DCE6F1"/>
            <w:vAlign w:val="center"/>
            <w:hideMark/>
          </w:tcPr>
          <w:p w:rsidR="00597AB7" w:rsidRPr="00597AB7" w:rsidRDefault="00597AB7" w:rsidP="00597AB7">
            <w:pPr>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rtl/>
                <w14:ligatures w14:val="none"/>
              </w:rPr>
              <w:t>تحديد المخاطر وتحليلها ووضع استراتيجيات للتعامل معها.</w:t>
            </w:r>
          </w:p>
        </w:tc>
        <w:tc>
          <w:tcPr>
            <w:tcW w:w="3560" w:type="dxa"/>
            <w:tcBorders>
              <w:top w:val="single" w:sz="4" w:space="0" w:color="FFFFFF"/>
              <w:left w:val="single" w:sz="4" w:space="0" w:color="FFFFFF"/>
              <w:bottom w:val="single" w:sz="4" w:space="0" w:color="FFFFFF"/>
              <w:right w:val="nil"/>
            </w:tcBorders>
            <w:shd w:val="clear" w:color="DCE6F1" w:fill="DCE6F1"/>
            <w:vAlign w:val="center"/>
            <w:hideMark/>
          </w:tcPr>
          <w:p w:rsidR="00597AB7" w:rsidRPr="00597AB7" w:rsidRDefault="00597AB7" w:rsidP="00597AB7">
            <w:pPr>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rtl/>
                <w14:ligatures w14:val="none"/>
              </w:rPr>
              <w:t>تقليل التأثير السلبي للمخاطر عبر التخطيط الجيد.</w:t>
            </w:r>
          </w:p>
        </w:tc>
      </w:tr>
      <w:tr w:rsidR="00597AB7" w:rsidRPr="00597AB7" w:rsidTr="00597AB7">
        <w:trPr>
          <w:trHeight w:val="580"/>
        </w:trPr>
        <w:tc>
          <w:tcPr>
            <w:tcW w:w="780" w:type="dxa"/>
            <w:tcBorders>
              <w:top w:val="single" w:sz="4" w:space="0" w:color="FFFFFF"/>
              <w:left w:val="nil"/>
              <w:bottom w:val="single" w:sz="4" w:space="0" w:color="FFFFFF"/>
              <w:right w:val="single" w:sz="4" w:space="0" w:color="FFFFFF"/>
            </w:tcBorders>
            <w:shd w:val="clear" w:color="B8CCE4" w:fill="B8CCE4"/>
            <w:vAlign w:val="center"/>
            <w:hideMark/>
          </w:tcPr>
          <w:p w:rsidR="00597AB7" w:rsidRPr="00597AB7" w:rsidRDefault="00597AB7" w:rsidP="00597AB7">
            <w:pPr>
              <w:bidi w:val="0"/>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14:ligatures w14:val="none"/>
              </w:rPr>
              <w:t>5</w:t>
            </w:r>
          </w:p>
        </w:tc>
        <w:tc>
          <w:tcPr>
            <w:tcW w:w="1720" w:type="dxa"/>
            <w:tcBorders>
              <w:top w:val="single" w:sz="4" w:space="0" w:color="FFFFFF"/>
              <w:left w:val="single" w:sz="4" w:space="0" w:color="FFFFFF"/>
              <w:bottom w:val="single" w:sz="4" w:space="0" w:color="FFFFFF"/>
              <w:right w:val="single" w:sz="4" w:space="0" w:color="FFFFFF"/>
            </w:tcBorders>
            <w:shd w:val="clear" w:color="B8CCE4" w:fill="B8CCE4"/>
            <w:vAlign w:val="center"/>
            <w:hideMark/>
          </w:tcPr>
          <w:p w:rsidR="00597AB7" w:rsidRPr="00597AB7" w:rsidRDefault="00597AB7" w:rsidP="00597AB7">
            <w:pPr>
              <w:spacing w:after="0" w:line="240" w:lineRule="auto"/>
              <w:jc w:val="center"/>
              <w:rPr>
                <w:rFonts w:ascii="Calibri" w:eastAsia="Times New Roman" w:hAnsi="Calibri" w:cs="Calibri"/>
                <w:color w:val="000000"/>
                <w:kern w:val="0"/>
                <w14:ligatures w14:val="none"/>
              </w:rPr>
            </w:pPr>
            <w:r w:rsidRPr="00597AB7">
              <w:rPr>
                <w:rFonts w:ascii="Calibri" w:eastAsia="Times New Roman" w:hAnsi="Calibri" w:cs="Calibri"/>
                <w:color w:val="000000"/>
                <w:kern w:val="0"/>
                <w:rtl/>
                <w14:ligatures w14:val="none"/>
              </w:rPr>
              <w:t>نظرية الوكالة</w:t>
            </w:r>
          </w:p>
        </w:tc>
        <w:tc>
          <w:tcPr>
            <w:tcW w:w="3460" w:type="dxa"/>
            <w:tcBorders>
              <w:top w:val="single" w:sz="4" w:space="0" w:color="FFFFFF"/>
              <w:left w:val="single" w:sz="4" w:space="0" w:color="FFFFFF"/>
              <w:bottom w:val="single" w:sz="4" w:space="0" w:color="FFFFFF"/>
              <w:right w:val="single" w:sz="4" w:space="0" w:color="FFFFFF"/>
            </w:tcBorders>
            <w:shd w:val="clear" w:color="B8CCE4" w:fill="B8CCE4"/>
            <w:vAlign w:val="center"/>
            <w:hideMark/>
          </w:tcPr>
          <w:p w:rsidR="00597AB7" w:rsidRPr="00597AB7" w:rsidRDefault="00597AB7" w:rsidP="00597AB7">
            <w:pPr>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rtl/>
                <w14:ligatures w14:val="none"/>
              </w:rPr>
              <w:t>توضح العلاقة بين المديرين وأصحاب المصلحة، مع معالجة تضارب المصالح.</w:t>
            </w:r>
          </w:p>
        </w:tc>
        <w:tc>
          <w:tcPr>
            <w:tcW w:w="3560" w:type="dxa"/>
            <w:tcBorders>
              <w:top w:val="single" w:sz="4" w:space="0" w:color="FFFFFF"/>
              <w:left w:val="single" w:sz="4" w:space="0" w:color="FFFFFF"/>
              <w:bottom w:val="single" w:sz="4" w:space="0" w:color="FFFFFF"/>
              <w:right w:val="nil"/>
            </w:tcBorders>
            <w:shd w:val="clear" w:color="B8CCE4" w:fill="B8CCE4"/>
            <w:vAlign w:val="center"/>
            <w:hideMark/>
          </w:tcPr>
          <w:p w:rsidR="00597AB7" w:rsidRPr="00597AB7" w:rsidRDefault="00597AB7" w:rsidP="00597AB7">
            <w:pPr>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rtl/>
                <w14:ligatures w14:val="none"/>
              </w:rPr>
              <w:t>تحقيق توازن بين أهداف المستثمرين وأداء فرق العمل.</w:t>
            </w:r>
          </w:p>
        </w:tc>
      </w:tr>
      <w:tr w:rsidR="00597AB7" w:rsidRPr="00597AB7" w:rsidTr="00597AB7">
        <w:trPr>
          <w:trHeight w:val="580"/>
        </w:trPr>
        <w:tc>
          <w:tcPr>
            <w:tcW w:w="780" w:type="dxa"/>
            <w:tcBorders>
              <w:top w:val="single" w:sz="4" w:space="0" w:color="FFFFFF"/>
              <w:left w:val="nil"/>
              <w:bottom w:val="nil"/>
              <w:right w:val="single" w:sz="4" w:space="0" w:color="FFFFFF"/>
            </w:tcBorders>
            <w:shd w:val="clear" w:color="DCE6F1" w:fill="DCE6F1"/>
            <w:vAlign w:val="center"/>
            <w:hideMark/>
          </w:tcPr>
          <w:p w:rsidR="00597AB7" w:rsidRPr="00597AB7" w:rsidRDefault="00597AB7" w:rsidP="00597AB7">
            <w:pPr>
              <w:bidi w:val="0"/>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14:ligatures w14:val="none"/>
              </w:rPr>
              <w:t>6</w:t>
            </w:r>
          </w:p>
        </w:tc>
        <w:tc>
          <w:tcPr>
            <w:tcW w:w="1720" w:type="dxa"/>
            <w:tcBorders>
              <w:top w:val="single" w:sz="4" w:space="0" w:color="FFFFFF"/>
              <w:left w:val="single" w:sz="4" w:space="0" w:color="FFFFFF"/>
              <w:bottom w:val="nil"/>
              <w:right w:val="single" w:sz="4" w:space="0" w:color="FFFFFF"/>
            </w:tcBorders>
            <w:shd w:val="clear" w:color="DCE6F1" w:fill="DCE6F1"/>
            <w:vAlign w:val="center"/>
            <w:hideMark/>
          </w:tcPr>
          <w:p w:rsidR="00597AB7" w:rsidRPr="00597AB7" w:rsidRDefault="00597AB7" w:rsidP="00597AB7">
            <w:pPr>
              <w:spacing w:after="0" w:line="240" w:lineRule="auto"/>
              <w:jc w:val="center"/>
              <w:rPr>
                <w:rFonts w:ascii="Calibri" w:eastAsia="Times New Roman" w:hAnsi="Calibri" w:cs="Calibri"/>
                <w:color w:val="000000"/>
                <w:kern w:val="0"/>
                <w14:ligatures w14:val="none"/>
              </w:rPr>
            </w:pPr>
            <w:r w:rsidRPr="00597AB7">
              <w:rPr>
                <w:rFonts w:ascii="Calibri" w:eastAsia="Times New Roman" w:hAnsi="Calibri" w:cs="Calibri"/>
                <w:color w:val="000000"/>
                <w:kern w:val="0"/>
                <w:rtl/>
                <w14:ligatures w14:val="none"/>
              </w:rPr>
              <w:t>نظرية القيادة التحويلية</w:t>
            </w:r>
          </w:p>
        </w:tc>
        <w:tc>
          <w:tcPr>
            <w:tcW w:w="3460" w:type="dxa"/>
            <w:tcBorders>
              <w:top w:val="single" w:sz="4" w:space="0" w:color="FFFFFF"/>
              <w:left w:val="single" w:sz="4" w:space="0" w:color="FFFFFF"/>
              <w:bottom w:val="nil"/>
              <w:right w:val="single" w:sz="4" w:space="0" w:color="FFFFFF"/>
            </w:tcBorders>
            <w:shd w:val="clear" w:color="DCE6F1" w:fill="DCE6F1"/>
            <w:vAlign w:val="center"/>
            <w:hideMark/>
          </w:tcPr>
          <w:p w:rsidR="00597AB7" w:rsidRPr="00597AB7" w:rsidRDefault="00597AB7" w:rsidP="00597AB7">
            <w:pPr>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rtl/>
                <w14:ligatures w14:val="none"/>
              </w:rPr>
              <w:t>تركز على تحفيز الفرق من خلال القيادة الإبداعية.</w:t>
            </w:r>
          </w:p>
        </w:tc>
        <w:tc>
          <w:tcPr>
            <w:tcW w:w="3560" w:type="dxa"/>
            <w:tcBorders>
              <w:top w:val="single" w:sz="4" w:space="0" w:color="FFFFFF"/>
              <w:left w:val="single" w:sz="4" w:space="0" w:color="FFFFFF"/>
              <w:bottom w:val="nil"/>
              <w:right w:val="nil"/>
            </w:tcBorders>
            <w:shd w:val="clear" w:color="DCE6F1" w:fill="DCE6F1"/>
            <w:vAlign w:val="center"/>
            <w:hideMark/>
          </w:tcPr>
          <w:p w:rsidR="00597AB7" w:rsidRPr="00597AB7" w:rsidRDefault="00597AB7" w:rsidP="00597AB7">
            <w:pPr>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rtl/>
                <w14:ligatures w14:val="none"/>
              </w:rPr>
              <w:t>تشجيع الابتكار وتحسين الأداء لتحقيق أهداف المشروع.</w:t>
            </w:r>
          </w:p>
        </w:tc>
      </w:tr>
    </w:tbl>
    <w:p w:rsidR="00F925D0" w:rsidRDefault="00F925D0" w:rsidP="00D22171">
      <w:pPr>
        <w:rPr>
          <w:rFonts w:ascii="Sakkal Majalla" w:hAnsi="Sakkal Majalla" w:cs="Sakkal Majalla"/>
          <w:sz w:val="28"/>
          <w:szCs w:val="28"/>
          <w:rtl/>
        </w:rPr>
      </w:pPr>
    </w:p>
    <w:p w:rsidR="00597AB7" w:rsidRDefault="00597AB7" w:rsidP="00D22171">
      <w:pPr>
        <w:rPr>
          <w:rFonts w:ascii="Sakkal Majalla" w:hAnsi="Sakkal Majalla" w:cs="Sakkal Majalla"/>
          <w:sz w:val="28"/>
          <w:szCs w:val="28"/>
          <w:rtl/>
        </w:rPr>
      </w:pPr>
    </w:p>
    <w:p w:rsidR="00597AB7" w:rsidRDefault="00597AB7" w:rsidP="00D22171">
      <w:pPr>
        <w:rPr>
          <w:rFonts w:ascii="Sakkal Majalla" w:hAnsi="Sakkal Majalla" w:cs="Sakkal Majalla"/>
          <w:sz w:val="28"/>
          <w:szCs w:val="28"/>
          <w:rtl/>
        </w:rPr>
      </w:pPr>
    </w:p>
    <w:p w:rsidR="00597AB7" w:rsidRDefault="00597AB7" w:rsidP="00D22171">
      <w:pPr>
        <w:rPr>
          <w:rFonts w:ascii="Sakkal Majalla" w:hAnsi="Sakkal Majalla" w:cs="Sakkal Majalla"/>
          <w:sz w:val="28"/>
          <w:szCs w:val="28"/>
          <w:rtl/>
        </w:rPr>
      </w:pPr>
    </w:p>
    <w:p w:rsidR="00597AB7" w:rsidRDefault="00597AB7" w:rsidP="00D22171">
      <w:pPr>
        <w:rPr>
          <w:rFonts w:ascii="Sakkal Majalla" w:hAnsi="Sakkal Majalla" w:cs="Sakkal Majalla"/>
          <w:sz w:val="28"/>
          <w:szCs w:val="28"/>
          <w:rtl/>
        </w:rPr>
      </w:pPr>
    </w:p>
    <w:p w:rsidR="00F925D0" w:rsidRDefault="00597AB7" w:rsidP="00597AB7">
      <w:pPr>
        <w:spacing w:before="100" w:beforeAutospacing="1" w:after="100" w:afterAutospacing="1" w:line="240" w:lineRule="auto"/>
        <w:rPr>
          <w:rFonts w:ascii="Sakkal Majalla" w:hAnsi="Sakkal Majalla" w:cs="Sakkal Majalla"/>
          <w:sz w:val="28"/>
          <w:szCs w:val="28"/>
          <w:rtl/>
        </w:rPr>
      </w:pPr>
      <w:r>
        <w:rPr>
          <w:rFonts w:ascii="Sakkal Majalla" w:hAnsi="Sakkal Majalla" w:cs="Sakkal Majalla" w:hint="cs"/>
          <w:sz w:val="28"/>
          <w:szCs w:val="28"/>
          <w:rtl/>
        </w:rPr>
        <w:lastRenderedPageBreak/>
        <w:t>جدول(03)</w:t>
      </w:r>
      <w:r w:rsidR="004E2D1B" w:rsidRPr="004E2D1B">
        <w:rPr>
          <w:rtl/>
        </w:rPr>
        <w:t xml:space="preserve"> </w:t>
      </w:r>
      <w:r w:rsidR="004E2D1B">
        <w:rPr>
          <w:rtl/>
        </w:rPr>
        <w:t>مقارنة بين النظريات من حيث الفوائد والتحديات</w:t>
      </w:r>
    </w:p>
    <w:tbl>
      <w:tblPr>
        <w:bidiVisual/>
        <w:tblW w:w="5700" w:type="dxa"/>
        <w:tblInd w:w="-5" w:type="dxa"/>
        <w:tblLook w:val="04A0" w:firstRow="1" w:lastRow="0" w:firstColumn="1" w:lastColumn="0" w:noHBand="0" w:noVBand="1"/>
      </w:tblPr>
      <w:tblGrid>
        <w:gridCol w:w="960"/>
        <w:gridCol w:w="1800"/>
        <w:gridCol w:w="2940"/>
      </w:tblGrid>
      <w:tr w:rsidR="00597AB7" w:rsidRPr="00597AB7" w:rsidTr="00597AB7">
        <w:trPr>
          <w:trHeight w:val="290"/>
        </w:trPr>
        <w:tc>
          <w:tcPr>
            <w:tcW w:w="960" w:type="dxa"/>
            <w:tcBorders>
              <w:top w:val="single" w:sz="4" w:space="0" w:color="auto"/>
              <w:left w:val="single" w:sz="4" w:space="0" w:color="auto"/>
              <w:bottom w:val="single" w:sz="4" w:space="0" w:color="auto"/>
              <w:right w:val="single" w:sz="4" w:space="0" w:color="auto"/>
            </w:tcBorders>
            <w:shd w:val="clear" w:color="4F81BD" w:fill="4F81BD"/>
            <w:vAlign w:val="center"/>
            <w:hideMark/>
          </w:tcPr>
          <w:p w:rsidR="00597AB7" w:rsidRPr="00597AB7" w:rsidRDefault="00597AB7" w:rsidP="00597AB7">
            <w:pPr>
              <w:spacing w:after="0" w:line="240" w:lineRule="auto"/>
              <w:jc w:val="center"/>
              <w:rPr>
                <w:rFonts w:ascii="Calibri" w:eastAsia="Times New Roman" w:hAnsi="Calibri" w:cs="Calibri"/>
                <w:b/>
                <w:bCs/>
                <w:color w:val="FFFFFF"/>
                <w:kern w:val="0"/>
                <w14:ligatures w14:val="none"/>
              </w:rPr>
            </w:pPr>
            <w:r w:rsidRPr="00597AB7">
              <w:rPr>
                <w:rFonts w:ascii="Calibri" w:eastAsia="Times New Roman" w:hAnsi="Calibri" w:cs="Calibri"/>
                <w:b/>
                <w:bCs/>
                <w:color w:val="FFFFFF"/>
                <w:kern w:val="0"/>
                <w:rtl/>
                <w14:ligatures w14:val="none"/>
              </w:rPr>
              <w:t>النظرية</w:t>
            </w:r>
          </w:p>
        </w:tc>
        <w:tc>
          <w:tcPr>
            <w:tcW w:w="1800" w:type="dxa"/>
            <w:tcBorders>
              <w:top w:val="single" w:sz="4" w:space="0" w:color="auto"/>
              <w:left w:val="single" w:sz="4" w:space="0" w:color="auto"/>
              <w:bottom w:val="single" w:sz="4" w:space="0" w:color="auto"/>
              <w:right w:val="single" w:sz="4" w:space="0" w:color="auto"/>
            </w:tcBorders>
            <w:shd w:val="clear" w:color="4F81BD" w:fill="4F81BD"/>
            <w:vAlign w:val="center"/>
            <w:hideMark/>
          </w:tcPr>
          <w:p w:rsidR="00597AB7" w:rsidRPr="00597AB7" w:rsidRDefault="00597AB7" w:rsidP="00597AB7">
            <w:pPr>
              <w:spacing w:after="0" w:line="240" w:lineRule="auto"/>
              <w:jc w:val="center"/>
              <w:rPr>
                <w:rFonts w:ascii="Calibri" w:eastAsia="Times New Roman" w:hAnsi="Calibri" w:cs="Calibri"/>
                <w:b/>
                <w:bCs/>
                <w:color w:val="FFFFFF"/>
                <w:kern w:val="0"/>
                <w:rtl/>
                <w14:ligatures w14:val="none"/>
              </w:rPr>
            </w:pPr>
            <w:r w:rsidRPr="00597AB7">
              <w:rPr>
                <w:rFonts w:ascii="Calibri" w:eastAsia="Times New Roman" w:hAnsi="Calibri" w:cs="Calibri"/>
                <w:b/>
                <w:bCs/>
                <w:color w:val="FFFFFF"/>
                <w:kern w:val="0"/>
                <w:rtl/>
                <w14:ligatures w14:val="none"/>
              </w:rPr>
              <w:t>الفوائد</w:t>
            </w:r>
          </w:p>
        </w:tc>
        <w:tc>
          <w:tcPr>
            <w:tcW w:w="2940" w:type="dxa"/>
            <w:tcBorders>
              <w:top w:val="single" w:sz="4" w:space="0" w:color="auto"/>
              <w:left w:val="single" w:sz="4" w:space="0" w:color="auto"/>
              <w:bottom w:val="single" w:sz="4" w:space="0" w:color="auto"/>
              <w:right w:val="single" w:sz="4" w:space="0" w:color="auto"/>
            </w:tcBorders>
            <w:shd w:val="clear" w:color="4F81BD" w:fill="4F81BD"/>
            <w:vAlign w:val="center"/>
            <w:hideMark/>
          </w:tcPr>
          <w:p w:rsidR="00597AB7" w:rsidRPr="00597AB7" w:rsidRDefault="00597AB7" w:rsidP="00597AB7">
            <w:pPr>
              <w:spacing w:after="0" w:line="240" w:lineRule="auto"/>
              <w:jc w:val="center"/>
              <w:rPr>
                <w:rFonts w:ascii="Calibri" w:eastAsia="Times New Roman" w:hAnsi="Calibri" w:cs="Calibri"/>
                <w:b/>
                <w:bCs/>
                <w:color w:val="FFFFFF"/>
                <w:kern w:val="0"/>
                <w:rtl/>
                <w14:ligatures w14:val="none"/>
              </w:rPr>
            </w:pPr>
            <w:r w:rsidRPr="00597AB7">
              <w:rPr>
                <w:rFonts w:ascii="Calibri" w:eastAsia="Times New Roman" w:hAnsi="Calibri" w:cs="Calibri"/>
                <w:b/>
                <w:bCs/>
                <w:color w:val="FFFFFF"/>
                <w:kern w:val="0"/>
                <w:rtl/>
                <w14:ligatures w14:val="none"/>
              </w:rPr>
              <w:t>التحديات</w:t>
            </w:r>
          </w:p>
        </w:tc>
      </w:tr>
      <w:tr w:rsidR="00597AB7" w:rsidRPr="00597AB7" w:rsidTr="00597AB7">
        <w:trPr>
          <w:trHeight w:val="580"/>
        </w:trPr>
        <w:tc>
          <w:tcPr>
            <w:tcW w:w="960" w:type="dxa"/>
            <w:tcBorders>
              <w:top w:val="single" w:sz="4" w:space="0" w:color="FFFFFF"/>
              <w:left w:val="nil"/>
              <w:bottom w:val="single" w:sz="4" w:space="0" w:color="FFFFFF"/>
              <w:right w:val="single" w:sz="4" w:space="0" w:color="FFFFFF"/>
            </w:tcBorders>
            <w:shd w:val="clear" w:color="B8CCE4" w:fill="B8CCE4"/>
            <w:vAlign w:val="center"/>
            <w:hideMark/>
          </w:tcPr>
          <w:p w:rsidR="00597AB7" w:rsidRPr="00597AB7" w:rsidRDefault="00597AB7" w:rsidP="00597AB7">
            <w:pPr>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rtl/>
                <w14:ligatures w14:val="none"/>
              </w:rPr>
              <w:t>إدارة المشاريع</w:t>
            </w:r>
          </w:p>
        </w:tc>
        <w:tc>
          <w:tcPr>
            <w:tcW w:w="1800" w:type="dxa"/>
            <w:tcBorders>
              <w:top w:val="single" w:sz="4" w:space="0" w:color="FFFFFF"/>
              <w:left w:val="single" w:sz="4" w:space="0" w:color="FFFFFF"/>
              <w:bottom w:val="single" w:sz="4" w:space="0" w:color="FFFFFF"/>
              <w:right w:val="single" w:sz="4" w:space="0" w:color="FFFFFF"/>
            </w:tcBorders>
            <w:shd w:val="clear" w:color="B8CCE4" w:fill="B8CCE4"/>
            <w:vAlign w:val="center"/>
            <w:hideMark/>
          </w:tcPr>
          <w:p w:rsidR="00597AB7" w:rsidRPr="00597AB7" w:rsidRDefault="00597AB7" w:rsidP="00597AB7">
            <w:pPr>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rtl/>
                <w14:ligatures w14:val="none"/>
              </w:rPr>
              <w:t>توفر إطارًا واضحًا لإدارة المشروع بفعالية.</w:t>
            </w:r>
          </w:p>
        </w:tc>
        <w:tc>
          <w:tcPr>
            <w:tcW w:w="2940" w:type="dxa"/>
            <w:tcBorders>
              <w:top w:val="single" w:sz="4" w:space="0" w:color="FFFFFF"/>
              <w:left w:val="single" w:sz="4" w:space="0" w:color="FFFFFF"/>
              <w:bottom w:val="single" w:sz="4" w:space="0" w:color="FFFFFF"/>
              <w:right w:val="single" w:sz="4" w:space="0" w:color="FFFFFF"/>
            </w:tcBorders>
            <w:shd w:val="clear" w:color="B8CCE4" w:fill="B8CCE4"/>
            <w:vAlign w:val="center"/>
            <w:hideMark/>
          </w:tcPr>
          <w:p w:rsidR="00597AB7" w:rsidRPr="00597AB7" w:rsidRDefault="00597AB7" w:rsidP="00597AB7">
            <w:pPr>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rtl/>
                <w14:ligatures w14:val="none"/>
              </w:rPr>
              <w:t>قد تكون صارمة وغير مرنة في بعض المشاريع الديناميكية.</w:t>
            </w:r>
          </w:p>
        </w:tc>
      </w:tr>
      <w:tr w:rsidR="00597AB7" w:rsidRPr="00597AB7" w:rsidTr="00597AB7">
        <w:trPr>
          <w:trHeight w:val="580"/>
        </w:trPr>
        <w:tc>
          <w:tcPr>
            <w:tcW w:w="960" w:type="dxa"/>
            <w:tcBorders>
              <w:top w:val="nil"/>
              <w:left w:val="nil"/>
              <w:bottom w:val="single" w:sz="4" w:space="0" w:color="FFFFFF"/>
              <w:right w:val="single" w:sz="4" w:space="0" w:color="FFFFFF"/>
            </w:tcBorders>
            <w:shd w:val="clear" w:color="DCE6F1" w:fill="DCE6F1"/>
            <w:vAlign w:val="center"/>
            <w:hideMark/>
          </w:tcPr>
          <w:p w:rsidR="00597AB7" w:rsidRPr="00597AB7" w:rsidRDefault="00597AB7" w:rsidP="00597AB7">
            <w:pPr>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rtl/>
                <w14:ligatures w14:val="none"/>
              </w:rPr>
              <w:t>القيود (</w:t>
            </w:r>
            <w:r w:rsidRPr="00597AB7">
              <w:rPr>
                <w:rFonts w:ascii="Calibri" w:eastAsia="Times New Roman" w:hAnsi="Calibri" w:cs="Calibri"/>
                <w:color w:val="000000"/>
                <w:kern w:val="0"/>
                <w14:ligatures w14:val="none"/>
              </w:rPr>
              <w:t>TOC</w:t>
            </w:r>
            <w:r w:rsidRPr="00597AB7">
              <w:rPr>
                <w:rFonts w:ascii="Calibri" w:eastAsia="Times New Roman" w:hAnsi="Calibri" w:cs="Calibri"/>
                <w:color w:val="000000"/>
                <w:kern w:val="0"/>
                <w:rtl/>
                <w14:ligatures w14:val="none"/>
              </w:rPr>
              <w:t>)</w:t>
            </w:r>
          </w:p>
        </w:tc>
        <w:tc>
          <w:tcPr>
            <w:tcW w:w="1800" w:type="dxa"/>
            <w:tcBorders>
              <w:top w:val="nil"/>
              <w:left w:val="single" w:sz="4" w:space="0" w:color="FFFFFF"/>
              <w:bottom w:val="single" w:sz="4" w:space="0" w:color="FFFFFF"/>
              <w:right w:val="single" w:sz="4" w:space="0" w:color="FFFFFF"/>
            </w:tcBorders>
            <w:shd w:val="clear" w:color="DCE6F1" w:fill="DCE6F1"/>
            <w:vAlign w:val="center"/>
            <w:hideMark/>
          </w:tcPr>
          <w:p w:rsidR="00597AB7" w:rsidRPr="00597AB7" w:rsidRDefault="00597AB7" w:rsidP="00597AB7">
            <w:pPr>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rtl/>
                <w14:ligatures w14:val="none"/>
              </w:rPr>
              <w:t>تحسين تدفق العمل وتقليل التأخيرات.</w:t>
            </w:r>
          </w:p>
        </w:tc>
        <w:tc>
          <w:tcPr>
            <w:tcW w:w="2940" w:type="dxa"/>
            <w:tcBorders>
              <w:top w:val="nil"/>
              <w:left w:val="single" w:sz="4" w:space="0" w:color="FFFFFF"/>
              <w:bottom w:val="single" w:sz="4" w:space="0" w:color="FFFFFF"/>
              <w:right w:val="single" w:sz="4" w:space="0" w:color="FFFFFF"/>
            </w:tcBorders>
            <w:shd w:val="clear" w:color="DCE6F1" w:fill="DCE6F1"/>
            <w:vAlign w:val="center"/>
            <w:hideMark/>
          </w:tcPr>
          <w:p w:rsidR="00597AB7" w:rsidRPr="00597AB7" w:rsidRDefault="00597AB7" w:rsidP="00597AB7">
            <w:pPr>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rtl/>
                <w14:ligatures w14:val="none"/>
              </w:rPr>
              <w:t>تحتاج إلى تحليل دقيق لتحديد عنق الزجاجة بدقة.</w:t>
            </w:r>
          </w:p>
        </w:tc>
      </w:tr>
      <w:tr w:rsidR="00597AB7" w:rsidRPr="00597AB7" w:rsidTr="00597AB7">
        <w:trPr>
          <w:trHeight w:val="580"/>
        </w:trPr>
        <w:tc>
          <w:tcPr>
            <w:tcW w:w="960" w:type="dxa"/>
            <w:tcBorders>
              <w:top w:val="nil"/>
              <w:left w:val="nil"/>
              <w:bottom w:val="single" w:sz="4" w:space="0" w:color="FFFFFF"/>
              <w:right w:val="single" w:sz="4" w:space="0" w:color="FFFFFF"/>
            </w:tcBorders>
            <w:shd w:val="clear" w:color="B8CCE4" w:fill="B8CCE4"/>
            <w:vAlign w:val="center"/>
            <w:hideMark/>
          </w:tcPr>
          <w:p w:rsidR="00597AB7" w:rsidRPr="00597AB7" w:rsidRDefault="00597AB7" w:rsidP="00597AB7">
            <w:pPr>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rtl/>
                <w14:ligatures w14:val="none"/>
              </w:rPr>
              <w:t>النظم</w:t>
            </w:r>
          </w:p>
        </w:tc>
        <w:tc>
          <w:tcPr>
            <w:tcW w:w="1800" w:type="dxa"/>
            <w:tcBorders>
              <w:top w:val="nil"/>
              <w:left w:val="single" w:sz="4" w:space="0" w:color="FFFFFF"/>
              <w:bottom w:val="single" w:sz="4" w:space="0" w:color="FFFFFF"/>
              <w:right w:val="single" w:sz="4" w:space="0" w:color="FFFFFF"/>
            </w:tcBorders>
            <w:shd w:val="clear" w:color="B8CCE4" w:fill="B8CCE4"/>
            <w:vAlign w:val="center"/>
            <w:hideMark/>
          </w:tcPr>
          <w:p w:rsidR="00597AB7" w:rsidRPr="00597AB7" w:rsidRDefault="00597AB7" w:rsidP="00597AB7">
            <w:pPr>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rtl/>
                <w14:ligatures w14:val="none"/>
              </w:rPr>
              <w:t>تساعد في تنسيق جميع مكونات المشروع.</w:t>
            </w:r>
          </w:p>
        </w:tc>
        <w:tc>
          <w:tcPr>
            <w:tcW w:w="2940" w:type="dxa"/>
            <w:tcBorders>
              <w:top w:val="nil"/>
              <w:left w:val="single" w:sz="4" w:space="0" w:color="FFFFFF"/>
              <w:bottom w:val="single" w:sz="4" w:space="0" w:color="FFFFFF"/>
              <w:right w:val="single" w:sz="4" w:space="0" w:color="FFFFFF"/>
            </w:tcBorders>
            <w:shd w:val="clear" w:color="B8CCE4" w:fill="B8CCE4"/>
            <w:vAlign w:val="center"/>
            <w:hideMark/>
          </w:tcPr>
          <w:p w:rsidR="00597AB7" w:rsidRPr="00597AB7" w:rsidRDefault="00597AB7" w:rsidP="00597AB7">
            <w:pPr>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rtl/>
                <w14:ligatures w14:val="none"/>
              </w:rPr>
              <w:t>قد يكون تنفيذها معقدًا بسبب التفاعل بين العوامل المختلفة.</w:t>
            </w:r>
          </w:p>
        </w:tc>
      </w:tr>
      <w:tr w:rsidR="00597AB7" w:rsidRPr="00597AB7" w:rsidTr="00597AB7">
        <w:trPr>
          <w:trHeight w:val="580"/>
        </w:trPr>
        <w:tc>
          <w:tcPr>
            <w:tcW w:w="960" w:type="dxa"/>
            <w:tcBorders>
              <w:top w:val="nil"/>
              <w:left w:val="nil"/>
              <w:bottom w:val="single" w:sz="4" w:space="0" w:color="FFFFFF"/>
              <w:right w:val="single" w:sz="4" w:space="0" w:color="FFFFFF"/>
            </w:tcBorders>
            <w:shd w:val="clear" w:color="DCE6F1" w:fill="DCE6F1"/>
            <w:vAlign w:val="center"/>
            <w:hideMark/>
          </w:tcPr>
          <w:p w:rsidR="00597AB7" w:rsidRPr="00597AB7" w:rsidRDefault="00597AB7" w:rsidP="00597AB7">
            <w:pPr>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rtl/>
                <w14:ligatures w14:val="none"/>
              </w:rPr>
              <w:t>إدارة المخاطر</w:t>
            </w:r>
          </w:p>
        </w:tc>
        <w:tc>
          <w:tcPr>
            <w:tcW w:w="1800" w:type="dxa"/>
            <w:tcBorders>
              <w:top w:val="nil"/>
              <w:left w:val="single" w:sz="4" w:space="0" w:color="FFFFFF"/>
              <w:bottom w:val="single" w:sz="4" w:space="0" w:color="FFFFFF"/>
              <w:right w:val="single" w:sz="4" w:space="0" w:color="FFFFFF"/>
            </w:tcBorders>
            <w:shd w:val="clear" w:color="DCE6F1" w:fill="DCE6F1"/>
            <w:vAlign w:val="center"/>
            <w:hideMark/>
          </w:tcPr>
          <w:p w:rsidR="00597AB7" w:rsidRPr="00597AB7" w:rsidRDefault="00597AB7" w:rsidP="00597AB7">
            <w:pPr>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rtl/>
                <w14:ligatures w14:val="none"/>
              </w:rPr>
              <w:t>تقلل من المخاطر غير المتوقعة وتأثيراتها.</w:t>
            </w:r>
          </w:p>
        </w:tc>
        <w:tc>
          <w:tcPr>
            <w:tcW w:w="2940" w:type="dxa"/>
            <w:tcBorders>
              <w:top w:val="nil"/>
              <w:left w:val="single" w:sz="4" w:space="0" w:color="FFFFFF"/>
              <w:bottom w:val="single" w:sz="4" w:space="0" w:color="FFFFFF"/>
              <w:right w:val="single" w:sz="4" w:space="0" w:color="FFFFFF"/>
            </w:tcBorders>
            <w:shd w:val="clear" w:color="DCE6F1" w:fill="DCE6F1"/>
            <w:vAlign w:val="center"/>
            <w:hideMark/>
          </w:tcPr>
          <w:p w:rsidR="00597AB7" w:rsidRPr="00597AB7" w:rsidRDefault="00597AB7" w:rsidP="00597AB7">
            <w:pPr>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rtl/>
                <w14:ligatures w14:val="none"/>
              </w:rPr>
              <w:t>تحتاج إلى توقع دقيق لجميع المخاطر المحتملة.</w:t>
            </w:r>
          </w:p>
        </w:tc>
      </w:tr>
      <w:tr w:rsidR="00597AB7" w:rsidRPr="00597AB7" w:rsidTr="00597AB7">
        <w:trPr>
          <w:trHeight w:val="580"/>
        </w:trPr>
        <w:tc>
          <w:tcPr>
            <w:tcW w:w="960" w:type="dxa"/>
            <w:tcBorders>
              <w:top w:val="nil"/>
              <w:left w:val="nil"/>
              <w:bottom w:val="single" w:sz="4" w:space="0" w:color="FFFFFF"/>
              <w:right w:val="single" w:sz="4" w:space="0" w:color="FFFFFF"/>
            </w:tcBorders>
            <w:shd w:val="clear" w:color="B8CCE4" w:fill="B8CCE4"/>
            <w:vAlign w:val="center"/>
            <w:hideMark/>
          </w:tcPr>
          <w:p w:rsidR="00597AB7" w:rsidRPr="00597AB7" w:rsidRDefault="00597AB7" w:rsidP="00597AB7">
            <w:pPr>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rtl/>
                <w14:ligatures w14:val="none"/>
              </w:rPr>
              <w:t>الوكالة</w:t>
            </w:r>
          </w:p>
        </w:tc>
        <w:tc>
          <w:tcPr>
            <w:tcW w:w="1800" w:type="dxa"/>
            <w:tcBorders>
              <w:top w:val="nil"/>
              <w:left w:val="single" w:sz="4" w:space="0" w:color="FFFFFF"/>
              <w:bottom w:val="single" w:sz="4" w:space="0" w:color="FFFFFF"/>
              <w:right w:val="single" w:sz="4" w:space="0" w:color="FFFFFF"/>
            </w:tcBorders>
            <w:shd w:val="clear" w:color="B8CCE4" w:fill="B8CCE4"/>
            <w:vAlign w:val="center"/>
            <w:hideMark/>
          </w:tcPr>
          <w:p w:rsidR="00597AB7" w:rsidRPr="00597AB7" w:rsidRDefault="00597AB7" w:rsidP="00597AB7">
            <w:pPr>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rtl/>
                <w14:ligatures w14:val="none"/>
              </w:rPr>
              <w:t>تقلل النزاعات بين المديرين والمستثمرين.</w:t>
            </w:r>
          </w:p>
        </w:tc>
        <w:tc>
          <w:tcPr>
            <w:tcW w:w="2940" w:type="dxa"/>
            <w:tcBorders>
              <w:top w:val="nil"/>
              <w:left w:val="single" w:sz="4" w:space="0" w:color="FFFFFF"/>
              <w:bottom w:val="single" w:sz="4" w:space="0" w:color="FFFFFF"/>
              <w:right w:val="single" w:sz="4" w:space="0" w:color="FFFFFF"/>
            </w:tcBorders>
            <w:shd w:val="clear" w:color="B8CCE4" w:fill="B8CCE4"/>
            <w:vAlign w:val="center"/>
            <w:hideMark/>
          </w:tcPr>
          <w:p w:rsidR="00597AB7" w:rsidRPr="00597AB7" w:rsidRDefault="00597AB7" w:rsidP="00597AB7">
            <w:pPr>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rtl/>
                <w14:ligatures w14:val="none"/>
              </w:rPr>
              <w:t>قد تتطلب آليات رقابة قوية لضمان التوافق بين الطرفين.</w:t>
            </w:r>
          </w:p>
        </w:tc>
      </w:tr>
      <w:tr w:rsidR="00597AB7" w:rsidRPr="00597AB7" w:rsidTr="00597AB7">
        <w:trPr>
          <w:trHeight w:val="580"/>
        </w:trPr>
        <w:tc>
          <w:tcPr>
            <w:tcW w:w="960" w:type="dxa"/>
            <w:tcBorders>
              <w:top w:val="nil"/>
              <w:left w:val="nil"/>
              <w:bottom w:val="nil"/>
              <w:right w:val="single" w:sz="4" w:space="0" w:color="FFFFFF"/>
            </w:tcBorders>
            <w:shd w:val="clear" w:color="DCE6F1" w:fill="DCE6F1"/>
            <w:vAlign w:val="center"/>
            <w:hideMark/>
          </w:tcPr>
          <w:p w:rsidR="00597AB7" w:rsidRPr="00597AB7" w:rsidRDefault="00597AB7" w:rsidP="00597AB7">
            <w:pPr>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rtl/>
                <w14:ligatures w14:val="none"/>
              </w:rPr>
              <w:t>القيادة التحويلية</w:t>
            </w:r>
          </w:p>
        </w:tc>
        <w:tc>
          <w:tcPr>
            <w:tcW w:w="1800" w:type="dxa"/>
            <w:tcBorders>
              <w:top w:val="nil"/>
              <w:left w:val="single" w:sz="4" w:space="0" w:color="FFFFFF"/>
              <w:bottom w:val="nil"/>
              <w:right w:val="single" w:sz="4" w:space="0" w:color="FFFFFF"/>
            </w:tcBorders>
            <w:shd w:val="clear" w:color="DCE6F1" w:fill="DCE6F1"/>
            <w:vAlign w:val="center"/>
            <w:hideMark/>
          </w:tcPr>
          <w:p w:rsidR="00597AB7" w:rsidRPr="00597AB7" w:rsidRDefault="00597AB7" w:rsidP="00597AB7">
            <w:pPr>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rtl/>
                <w14:ligatures w14:val="none"/>
              </w:rPr>
              <w:t>تحفز الفرق على تحقيق الأداء العالي.</w:t>
            </w:r>
          </w:p>
        </w:tc>
        <w:tc>
          <w:tcPr>
            <w:tcW w:w="2940" w:type="dxa"/>
            <w:tcBorders>
              <w:top w:val="nil"/>
              <w:left w:val="single" w:sz="4" w:space="0" w:color="FFFFFF"/>
              <w:bottom w:val="nil"/>
              <w:right w:val="single" w:sz="4" w:space="0" w:color="FFFFFF"/>
            </w:tcBorders>
            <w:shd w:val="clear" w:color="DCE6F1" w:fill="DCE6F1"/>
            <w:vAlign w:val="center"/>
            <w:hideMark/>
          </w:tcPr>
          <w:p w:rsidR="00597AB7" w:rsidRPr="00597AB7" w:rsidRDefault="00597AB7" w:rsidP="00597AB7">
            <w:pPr>
              <w:spacing w:after="0" w:line="240" w:lineRule="auto"/>
              <w:jc w:val="center"/>
              <w:rPr>
                <w:rFonts w:ascii="Calibri" w:eastAsia="Times New Roman" w:hAnsi="Calibri" w:cs="Calibri"/>
                <w:color w:val="000000"/>
                <w:kern w:val="0"/>
                <w:rtl/>
                <w14:ligatures w14:val="none"/>
              </w:rPr>
            </w:pPr>
            <w:r w:rsidRPr="00597AB7">
              <w:rPr>
                <w:rFonts w:ascii="Calibri" w:eastAsia="Times New Roman" w:hAnsi="Calibri" w:cs="Calibri"/>
                <w:color w:val="000000"/>
                <w:kern w:val="0"/>
                <w:rtl/>
                <w14:ligatures w14:val="none"/>
              </w:rPr>
              <w:t>تعتمد على مهارات القائد وقدرته على الإلهام.</w:t>
            </w:r>
          </w:p>
        </w:tc>
      </w:tr>
    </w:tbl>
    <w:p w:rsidR="00A87BFD" w:rsidRDefault="00A87BFD" w:rsidP="00A87BFD">
      <w:pPr>
        <w:ind w:left="360"/>
        <w:rPr>
          <w:rFonts w:ascii="Sakkal Majalla" w:hAnsi="Sakkal Majalla" w:cs="Sakkal Majalla"/>
          <w:sz w:val="28"/>
          <w:szCs w:val="28"/>
          <w:rtl/>
        </w:rPr>
      </w:pPr>
    </w:p>
    <w:p w:rsidR="00A87BFD" w:rsidRPr="00FC59CC" w:rsidRDefault="00A87BFD" w:rsidP="00A87BFD">
      <w:pPr>
        <w:ind w:left="360"/>
        <w:rPr>
          <w:rFonts w:ascii="Sakkal Majalla" w:hAnsi="Sakkal Majalla" w:cs="Sakkal Majalla"/>
          <w:sz w:val="28"/>
          <w:szCs w:val="28"/>
          <w:rtl/>
        </w:rPr>
      </w:pPr>
      <w:r>
        <w:rPr>
          <w:rFonts w:ascii="Sakkal Majalla" w:hAnsi="Sakkal Majalla" w:cs="Sakkal Majalla"/>
          <w:noProof/>
          <w:sz w:val="28"/>
          <w:szCs w:val="28"/>
          <w:rtl/>
          <w:lang w:val="ar-SA"/>
        </w:rPr>
        <w:drawing>
          <wp:anchor distT="0" distB="0" distL="114300" distR="114300" simplePos="0" relativeHeight="251665408" behindDoc="0" locked="0" layoutInCell="1" allowOverlap="1">
            <wp:simplePos x="0" y="0"/>
            <wp:positionH relativeFrom="column">
              <wp:posOffset>1465028</wp:posOffset>
            </wp:positionH>
            <wp:positionV relativeFrom="paragraph">
              <wp:posOffset>351459</wp:posOffset>
            </wp:positionV>
            <wp:extent cx="3664438" cy="3943847"/>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ALL·E 2025-03-12 16.12.32 - A conceptual diagram illustrating the integration of various management theories in large-scale project management. The diagram consists of a central .web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79885" cy="3960472"/>
                    </a:xfrm>
                    <a:prstGeom prst="rect">
                      <a:avLst/>
                    </a:prstGeom>
                  </pic:spPr>
                </pic:pic>
              </a:graphicData>
            </a:graphic>
            <wp14:sizeRelH relativeFrom="margin">
              <wp14:pctWidth>0</wp14:pctWidth>
            </wp14:sizeRelH>
            <wp14:sizeRelV relativeFrom="margin">
              <wp14:pctHeight>0</wp14:pctHeight>
            </wp14:sizeRelV>
          </wp:anchor>
        </w:drawing>
      </w:r>
      <w:r w:rsidRPr="00FC59CC">
        <w:rPr>
          <w:rFonts w:ascii="Sakkal Majalla" w:hAnsi="Sakkal Majalla" w:cs="Sakkal Majalla" w:hint="cs"/>
          <w:sz w:val="28"/>
          <w:szCs w:val="28"/>
          <w:rtl/>
        </w:rPr>
        <w:t>شكل (</w:t>
      </w:r>
      <w:r>
        <w:rPr>
          <w:rFonts w:ascii="Sakkal Majalla" w:hAnsi="Sakkal Majalla" w:cs="Sakkal Majalla" w:hint="cs"/>
          <w:sz w:val="28"/>
          <w:szCs w:val="28"/>
          <w:rtl/>
        </w:rPr>
        <w:t>04</w:t>
      </w:r>
      <w:r w:rsidRPr="00FC59CC">
        <w:rPr>
          <w:rFonts w:ascii="Sakkal Majalla" w:hAnsi="Sakkal Majalla" w:cs="Sakkal Majalla" w:hint="cs"/>
          <w:sz w:val="28"/>
          <w:szCs w:val="28"/>
          <w:rtl/>
        </w:rPr>
        <w:t>)</w:t>
      </w:r>
    </w:p>
    <w:p w:rsidR="00597AB7" w:rsidRPr="00597AB7" w:rsidRDefault="00597AB7" w:rsidP="00597AB7">
      <w:pPr>
        <w:spacing w:before="100" w:beforeAutospacing="1" w:after="100" w:afterAutospacing="1" w:line="240" w:lineRule="auto"/>
        <w:rPr>
          <w:rFonts w:ascii="Sakkal Majalla" w:hAnsi="Sakkal Majalla" w:cs="Sakkal Majalla"/>
          <w:sz w:val="28"/>
          <w:szCs w:val="28"/>
          <w:rtl/>
        </w:rPr>
      </w:pPr>
    </w:p>
    <w:p w:rsidR="00F925D0" w:rsidRPr="00086ECB" w:rsidRDefault="00F925D0" w:rsidP="00D22171">
      <w:pPr>
        <w:rPr>
          <w:rFonts w:ascii="Sakkal Majalla" w:hAnsi="Sakkal Majalla" w:cs="Sakkal Majalla"/>
          <w:sz w:val="28"/>
          <w:szCs w:val="28"/>
          <w:rtl/>
        </w:rPr>
      </w:pPr>
    </w:p>
    <w:p w:rsidR="00F925D0" w:rsidRPr="00086ECB" w:rsidRDefault="00F925D0" w:rsidP="00D22171">
      <w:pPr>
        <w:rPr>
          <w:rFonts w:ascii="Sakkal Majalla" w:hAnsi="Sakkal Majalla" w:cs="Sakkal Majalla"/>
          <w:sz w:val="28"/>
          <w:szCs w:val="28"/>
          <w:rtl/>
        </w:rPr>
      </w:pPr>
    </w:p>
    <w:p w:rsidR="00F925D0" w:rsidRPr="00086ECB" w:rsidRDefault="00F925D0" w:rsidP="00D22171">
      <w:pPr>
        <w:rPr>
          <w:rFonts w:ascii="Sakkal Majalla" w:hAnsi="Sakkal Majalla" w:cs="Sakkal Majalla"/>
          <w:sz w:val="28"/>
          <w:szCs w:val="28"/>
          <w:rtl/>
        </w:rPr>
      </w:pPr>
    </w:p>
    <w:p w:rsidR="00F925D0" w:rsidRPr="00086ECB" w:rsidRDefault="00F925D0" w:rsidP="00D22171">
      <w:pPr>
        <w:rPr>
          <w:rFonts w:ascii="Sakkal Majalla" w:hAnsi="Sakkal Majalla" w:cs="Sakkal Majalla"/>
          <w:sz w:val="28"/>
          <w:szCs w:val="28"/>
          <w:rtl/>
        </w:rPr>
      </w:pPr>
    </w:p>
    <w:p w:rsidR="00F925D0" w:rsidRPr="00086ECB" w:rsidRDefault="00F925D0" w:rsidP="00D22171">
      <w:pPr>
        <w:rPr>
          <w:rFonts w:ascii="Sakkal Majalla" w:hAnsi="Sakkal Majalla" w:cs="Sakkal Majalla"/>
          <w:sz w:val="28"/>
          <w:szCs w:val="28"/>
          <w:rtl/>
        </w:rPr>
      </w:pPr>
    </w:p>
    <w:p w:rsidR="00F925D0" w:rsidRPr="00086ECB" w:rsidRDefault="00F925D0" w:rsidP="00D22171">
      <w:pPr>
        <w:rPr>
          <w:rFonts w:ascii="Sakkal Majalla" w:hAnsi="Sakkal Majalla" w:cs="Sakkal Majalla"/>
          <w:sz w:val="28"/>
          <w:szCs w:val="28"/>
          <w:rtl/>
        </w:rPr>
      </w:pPr>
    </w:p>
    <w:p w:rsidR="00F925D0" w:rsidRPr="00086ECB" w:rsidRDefault="00F925D0" w:rsidP="00D22171">
      <w:pPr>
        <w:rPr>
          <w:rFonts w:ascii="Sakkal Majalla" w:hAnsi="Sakkal Majalla" w:cs="Sakkal Majalla"/>
          <w:sz w:val="28"/>
          <w:szCs w:val="28"/>
          <w:rtl/>
        </w:rPr>
      </w:pPr>
    </w:p>
    <w:p w:rsidR="00F925D0" w:rsidRPr="00086ECB" w:rsidRDefault="00F925D0" w:rsidP="00D22171">
      <w:pPr>
        <w:rPr>
          <w:rFonts w:ascii="Sakkal Majalla" w:hAnsi="Sakkal Majalla" w:cs="Sakkal Majalla"/>
          <w:sz w:val="28"/>
          <w:szCs w:val="28"/>
          <w:rtl/>
        </w:rPr>
      </w:pPr>
    </w:p>
    <w:p w:rsidR="00F925D0" w:rsidRPr="00086ECB" w:rsidRDefault="00F925D0" w:rsidP="00D22171">
      <w:pPr>
        <w:rPr>
          <w:rFonts w:ascii="Sakkal Majalla" w:hAnsi="Sakkal Majalla" w:cs="Sakkal Majalla"/>
          <w:sz w:val="28"/>
          <w:szCs w:val="28"/>
          <w:rtl/>
        </w:rPr>
      </w:pPr>
    </w:p>
    <w:p w:rsidR="00F925D0" w:rsidRPr="00086ECB" w:rsidRDefault="00F925D0" w:rsidP="00D22171">
      <w:pPr>
        <w:rPr>
          <w:rFonts w:ascii="Sakkal Majalla" w:hAnsi="Sakkal Majalla" w:cs="Sakkal Majalla"/>
          <w:sz w:val="28"/>
          <w:szCs w:val="28"/>
          <w:rtl/>
        </w:rPr>
      </w:pPr>
    </w:p>
    <w:p w:rsidR="00F925D0" w:rsidRPr="00086ECB" w:rsidRDefault="00F925D0" w:rsidP="00D22171">
      <w:pPr>
        <w:rPr>
          <w:rFonts w:ascii="Sakkal Majalla" w:hAnsi="Sakkal Majalla" w:cs="Sakkal Majalla"/>
          <w:sz w:val="28"/>
          <w:szCs w:val="28"/>
          <w:rtl/>
        </w:rPr>
      </w:pPr>
    </w:p>
    <w:p w:rsidR="00F925D0" w:rsidRPr="00086ECB" w:rsidRDefault="00F925D0" w:rsidP="00D22171">
      <w:pPr>
        <w:rPr>
          <w:rFonts w:ascii="Sakkal Majalla" w:hAnsi="Sakkal Majalla" w:cs="Sakkal Majalla"/>
          <w:sz w:val="28"/>
          <w:szCs w:val="28"/>
          <w:rtl/>
        </w:rPr>
      </w:pPr>
    </w:p>
    <w:p w:rsidR="00F925D0" w:rsidRPr="00086ECB" w:rsidRDefault="00F925D0" w:rsidP="00D22171">
      <w:pPr>
        <w:rPr>
          <w:rFonts w:ascii="Sakkal Majalla" w:hAnsi="Sakkal Majalla" w:cs="Sakkal Majalla"/>
          <w:sz w:val="28"/>
          <w:szCs w:val="28"/>
          <w:rtl/>
        </w:rPr>
      </w:pPr>
    </w:p>
    <w:p w:rsidR="00F925D0" w:rsidRPr="00086ECB" w:rsidRDefault="00F925D0" w:rsidP="00D22171">
      <w:pPr>
        <w:rPr>
          <w:rFonts w:ascii="Sakkal Majalla" w:hAnsi="Sakkal Majalla" w:cs="Sakkal Majalla"/>
          <w:sz w:val="28"/>
          <w:szCs w:val="28"/>
          <w:rtl/>
        </w:rPr>
      </w:pPr>
    </w:p>
    <w:p w:rsidR="00F925D0" w:rsidRDefault="00F925D0" w:rsidP="00D22171">
      <w:pPr>
        <w:rPr>
          <w:rFonts w:ascii="Sakkal Majalla" w:hAnsi="Sakkal Majalla" w:cs="Sakkal Majalla"/>
          <w:sz w:val="28"/>
          <w:szCs w:val="28"/>
          <w:u w:val="single"/>
          <w:rtl/>
        </w:rPr>
      </w:pPr>
    </w:p>
    <w:p w:rsidR="00F925D0" w:rsidRDefault="00F925D0" w:rsidP="00F925D0">
      <w:pPr>
        <w:jc w:val="center"/>
        <w:rPr>
          <w:rFonts w:ascii="Sakkal Majalla" w:hAnsi="Sakkal Majalla" w:cs="Sakkal Majalla"/>
          <w:b/>
          <w:bCs/>
          <w:sz w:val="48"/>
          <w:szCs w:val="48"/>
          <w:u w:val="single"/>
          <w:rtl/>
        </w:rPr>
      </w:pPr>
    </w:p>
    <w:p w:rsidR="00F925D0" w:rsidRDefault="00F925D0" w:rsidP="00F925D0">
      <w:pPr>
        <w:jc w:val="center"/>
        <w:rPr>
          <w:rFonts w:ascii="Sakkal Majalla" w:hAnsi="Sakkal Majalla" w:cs="Sakkal Majalla"/>
          <w:b/>
          <w:bCs/>
          <w:sz w:val="48"/>
          <w:szCs w:val="48"/>
          <w:u w:val="single"/>
          <w:rtl/>
        </w:rPr>
      </w:pPr>
    </w:p>
    <w:p w:rsidR="00F5306E" w:rsidRDefault="00F5306E" w:rsidP="00F925D0">
      <w:pPr>
        <w:jc w:val="center"/>
        <w:rPr>
          <w:rFonts w:ascii="Sakkal Majalla" w:hAnsi="Sakkal Majalla" w:cs="Sakkal Majalla"/>
          <w:b/>
          <w:bCs/>
          <w:sz w:val="48"/>
          <w:szCs w:val="48"/>
          <w:u w:val="single"/>
          <w:rtl/>
        </w:rPr>
      </w:pPr>
    </w:p>
    <w:p w:rsidR="00F5306E" w:rsidRDefault="00F5306E" w:rsidP="00F925D0">
      <w:pPr>
        <w:jc w:val="center"/>
        <w:rPr>
          <w:rFonts w:ascii="Sakkal Majalla" w:hAnsi="Sakkal Majalla" w:cs="Sakkal Majalla"/>
          <w:b/>
          <w:bCs/>
          <w:sz w:val="48"/>
          <w:szCs w:val="48"/>
          <w:u w:val="single"/>
          <w:rtl/>
        </w:rPr>
      </w:pPr>
    </w:p>
    <w:p w:rsidR="0084505A" w:rsidRDefault="0084505A" w:rsidP="00F925D0">
      <w:pPr>
        <w:jc w:val="center"/>
        <w:rPr>
          <w:rFonts w:ascii="Sakkal Majalla" w:hAnsi="Sakkal Majalla" w:cs="Sakkal Majalla"/>
          <w:b/>
          <w:bCs/>
          <w:sz w:val="48"/>
          <w:szCs w:val="48"/>
          <w:u w:val="single"/>
          <w:rtl/>
        </w:rPr>
      </w:pPr>
    </w:p>
    <w:p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1D7F73" w:rsidRDefault="001D7F73" w:rsidP="00D22171">
      <w:pPr>
        <w:rPr>
          <w:rFonts w:ascii="Sakkal Majalla" w:hAnsi="Sakkal Majalla" w:cs="Sakkal Majalla"/>
          <w:sz w:val="28"/>
          <w:szCs w:val="28"/>
          <w:u w:val="single"/>
          <w:rtl/>
        </w:rPr>
      </w:pPr>
    </w:p>
    <w:p w:rsidR="001D7F73" w:rsidRDefault="001D7F73" w:rsidP="00D22171">
      <w:pPr>
        <w:rPr>
          <w:rFonts w:ascii="Sakkal Majalla" w:hAnsi="Sakkal Majalla" w:cs="Sakkal Majalla"/>
          <w:sz w:val="28"/>
          <w:szCs w:val="28"/>
          <w:u w:val="single"/>
          <w:rtl/>
        </w:rPr>
      </w:pPr>
    </w:p>
    <w:p w:rsidR="001D7F73" w:rsidRDefault="001D7F73" w:rsidP="00D22171">
      <w:pPr>
        <w:rPr>
          <w:rFonts w:ascii="Sakkal Majalla" w:hAnsi="Sakkal Majalla" w:cs="Sakkal Majalla"/>
          <w:sz w:val="28"/>
          <w:szCs w:val="28"/>
          <w:u w:val="single"/>
          <w:rtl/>
        </w:rPr>
      </w:pPr>
    </w:p>
    <w:p w:rsidR="001D7F73" w:rsidRDefault="001D7F73"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rsidR="00F925D0" w:rsidRDefault="009511B9" w:rsidP="00D22171">
      <w:pPr>
        <w:rPr>
          <w:rFonts w:ascii="Sakkal Majalla" w:hAnsi="Sakkal Majalla" w:cs="Sakkal Majalla"/>
          <w:sz w:val="28"/>
          <w:szCs w:val="28"/>
          <w:u w:val="single"/>
          <w:rtl/>
        </w:rPr>
      </w:pPr>
      <w:r>
        <w:rPr>
          <w:rFonts w:ascii="Sakkal Majalla" w:hAnsi="Sakkal Majalla" w:cs="Sakkal Majalla"/>
          <w:sz w:val="28"/>
          <w:szCs w:val="28"/>
          <w:rtl/>
        </w:rPr>
        <w:t>إدارة المشاريع الضخمة هي مجال واسع ومعقد، وقد تناول العديد من الباحثين والممارسين هذا المجال من زوايا مختلفة. تتراوح الدراسات السابقة في هذا المجال بين تحليل التحديات التي تواجه هذه المشاريع، وتقييم الأساليب المستخدمة، وتقديم حلول واستراتيجيات لتحسين أدائها. فيما يلي عرض لبعض الدراسات السابقة التي تركز على جوانب مختلفة من إدارة المشاريع الضخمة:</w:t>
      </w: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p>
    <w:p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rsidR="009511B9" w:rsidRDefault="009511B9" w:rsidP="009511B9">
      <w:pPr>
        <w:rPr>
          <w:rFonts w:ascii="Sakkal Majalla" w:hAnsi="Sakkal Majalla" w:cs="Sakkal Majalla"/>
          <w:b/>
          <w:bCs/>
          <w:sz w:val="28"/>
          <w:szCs w:val="28"/>
          <w:rtl/>
        </w:rPr>
      </w:pPr>
      <w:r>
        <w:rPr>
          <w:rFonts w:ascii="Sakkal Majalla" w:hAnsi="Sakkal Majalla" w:cs="Sakkal Majalla"/>
          <w:b/>
          <w:bCs/>
          <w:sz w:val="28"/>
          <w:szCs w:val="28"/>
          <w:rtl/>
        </w:rPr>
        <w:t>1. دراسة: "التحديات في إدارة المشاريع الضخمة: تحليل من منظور متعدد الأطراف"</w:t>
      </w:r>
    </w:p>
    <w:p w:rsidR="009511B9" w:rsidRDefault="009511B9" w:rsidP="009511B9">
      <w:pPr>
        <w:rPr>
          <w:rFonts w:ascii="Sakkal Majalla" w:hAnsi="Sakkal Majalla" w:cs="Sakkal Majalla"/>
          <w:b/>
          <w:bCs/>
          <w:sz w:val="28"/>
          <w:szCs w:val="28"/>
          <w:rtl/>
        </w:rPr>
      </w:pPr>
      <w:r>
        <w:rPr>
          <w:rFonts w:ascii="Sakkal Majalla" w:hAnsi="Sakkal Majalla" w:cs="Sakkal Majalla"/>
          <w:b/>
          <w:bCs/>
          <w:sz w:val="28"/>
          <w:szCs w:val="28"/>
          <w:rtl/>
        </w:rPr>
        <w:t>المؤلفون: جونسون وآخرون (2015)</w:t>
      </w:r>
    </w:p>
    <w:p w:rsidR="009511B9" w:rsidRDefault="009511B9" w:rsidP="009511B9">
      <w:pPr>
        <w:rPr>
          <w:rFonts w:ascii="Sakkal Majalla" w:hAnsi="Sakkal Majalla" w:cs="Sakkal Majalla"/>
          <w:sz w:val="28"/>
          <w:szCs w:val="28"/>
          <w:rtl/>
        </w:rPr>
      </w:pPr>
      <w:r>
        <w:rPr>
          <w:rFonts w:ascii="Sakkal Majalla" w:hAnsi="Sakkal Majalla" w:cs="Sakkal Majalla"/>
          <w:b/>
          <w:bCs/>
          <w:sz w:val="28"/>
          <w:szCs w:val="28"/>
          <w:rtl/>
        </w:rPr>
        <w:t>الملخص</w:t>
      </w:r>
      <w:r>
        <w:rPr>
          <w:rFonts w:ascii="Sakkal Majalla" w:hAnsi="Sakkal Majalla" w:cs="Sakkal Majalla"/>
          <w:sz w:val="28"/>
          <w:szCs w:val="28"/>
          <w:rtl/>
        </w:rPr>
        <w:t>: تناولت هذه الدراسة التحديات التي تواجه مديري المشاريع في المشاريع الضخمة ذات الأطراف المتعددة. وتم استكشاف قضايا التنسيق بين الفرق المختلفة، بالإضافة إلى تأثير الصراعات بين الأطراف المعنية مثل المقاولين، الموردين، والجهات الحكومية.</w:t>
      </w:r>
    </w:p>
    <w:p w:rsidR="009511B9" w:rsidRDefault="009511B9" w:rsidP="009511B9">
      <w:pPr>
        <w:rPr>
          <w:rFonts w:ascii="Sakkal Majalla" w:hAnsi="Sakkal Majalla" w:cs="Sakkal Majalla"/>
          <w:sz w:val="28"/>
          <w:szCs w:val="28"/>
          <w:rtl/>
        </w:rPr>
      </w:pPr>
      <w:r>
        <w:rPr>
          <w:rFonts w:ascii="Sakkal Majalla" w:hAnsi="Sakkal Majalla" w:cs="Sakkal Majalla"/>
          <w:b/>
          <w:bCs/>
          <w:sz w:val="28"/>
          <w:szCs w:val="28"/>
          <w:rtl/>
        </w:rPr>
        <w:t>النتائج</w:t>
      </w:r>
      <w:r>
        <w:rPr>
          <w:rFonts w:ascii="Sakkal Majalla" w:hAnsi="Sakkal Majalla" w:cs="Sakkal Majalla"/>
          <w:sz w:val="28"/>
          <w:szCs w:val="28"/>
          <w:rtl/>
        </w:rPr>
        <w:t>: أكدت الدراسة على أن إدارة التواصل الفعّال بين الأطراف المعنية والتنسيق الجيد بين الفرق الهندسية والتقنية يمكن أن يقلل من المخاطر ويُسهم في تحسين الأداء العام للمشروع. كما تم تحديد أن القيادة القوية لها دور حاسم في تجاوز العقبات التنظيمية.</w:t>
      </w:r>
    </w:p>
    <w:p w:rsidR="009511B9" w:rsidRDefault="009511B9" w:rsidP="009511B9">
      <w:pPr>
        <w:rPr>
          <w:rFonts w:ascii="Sakkal Majalla" w:hAnsi="Sakkal Majalla" w:cs="Sakkal Majalla"/>
          <w:b/>
          <w:bCs/>
          <w:sz w:val="28"/>
          <w:szCs w:val="28"/>
          <w:rtl/>
        </w:rPr>
      </w:pPr>
      <w:r>
        <w:rPr>
          <w:rFonts w:ascii="Sakkal Majalla" w:hAnsi="Sakkal Majalla" w:cs="Sakkal Majalla"/>
          <w:b/>
          <w:bCs/>
          <w:sz w:val="28"/>
          <w:szCs w:val="28"/>
          <w:rtl/>
        </w:rPr>
        <w:t>2. دراسة: "إدارة المخاطر في المشاريع الضخمة: تحليل لأفضل الممارسات"</w:t>
      </w:r>
    </w:p>
    <w:p w:rsidR="009511B9" w:rsidRDefault="009511B9" w:rsidP="009511B9">
      <w:pPr>
        <w:rPr>
          <w:rFonts w:ascii="Sakkal Majalla" w:hAnsi="Sakkal Majalla" w:cs="Sakkal Majalla"/>
          <w:b/>
          <w:bCs/>
          <w:sz w:val="28"/>
          <w:szCs w:val="28"/>
          <w:rtl/>
        </w:rPr>
      </w:pPr>
      <w:r>
        <w:rPr>
          <w:rFonts w:ascii="Sakkal Majalla" w:hAnsi="Sakkal Majalla" w:cs="Sakkal Majalla"/>
          <w:b/>
          <w:bCs/>
          <w:sz w:val="28"/>
          <w:szCs w:val="28"/>
          <w:rtl/>
        </w:rPr>
        <w:t>المؤلفون: ميلر وكارسون (2017)</w:t>
      </w:r>
    </w:p>
    <w:p w:rsidR="009511B9" w:rsidRDefault="009511B9" w:rsidP="009511B9">
      <w:pPr>
        <w:rPr>
          <w:rFonts w:ascii="Sakkal Majalla" w:hAnsi="Sakkal Majalla" w:cs="Sakkal Majalla"/>
          <w:sz w:val="28"/>
          <w:szCs w:val="28"/>
          <w:rtl/>
        </w:rPr>
      </w:pPr>
      <w:r>
        <w:rPr>
          <w:rFonts w:ascii="Sakkal Majalla" w:hAnsi="Sakkal Majalla" w:cs="Sakkal Majalla"/>
          <w:b/>
          <w:bCs/>
          <w:sz w:val="28"/>
          <w:szCs w:val="28"/>
          <w:rtl/>
        </w:rPr>
        <w:t>الملخص</w:t>
      </w:r>
      <w:r>
        <w:rPr>
          <w:rFonts w:ascii="Sakkal Majalla" w:hAnsi="Sakkal Majalla" w:cs="Sakkal Majalla"/>
          <w:sz w:val="28"/>
          <w:szCs w:val="28"/>
          <w:rtl/>
        </w:rPr>
        <w:t>: تناولت هذه الدراسة الأساليب المتبعة في إدارة المخاطر في المشاريع الضخمة. اعتمدت الدراسة على تحليل 50 مشروعًا ضخمًا في قطاعات مختلفة (البنية التحتية، النفط والغاز، الإنشاءات) لتحديد أفضل الممارسات في التعامل مع المخاطر المحتملة.</w:t>
      </w:r>
    </w:p>
    <w:p w:rsidR="009511B9" w:rsidRDefault="009511B9" w:rsidP="009511B9">
      <w:pPr>
        <w:rPr>
          <w:rFonts w:ascii="Sakkal Majalla" w:hAnsi="Sakkal Majalla" w:cs="Sakkal Majalla"/>
          <w:sz w:val="28"/>
          <w:szCs w:val="28"/>
          <w:rtl/>
        </w:rPr>
      </w:pPr>
      <w:r>
        <w:rPr>
          <w:rFonts w:ascii="Sakkal Majalla" w:hAnsi="Sakkal Majalla" w:cs="Sakkal Majalla"/>
          <w:b/>
          <w:bCs/>
          <w:sz w:val="28"/>
          <w:szCs w:val="28"/>
          <w:rtl/>
        </w:rPr>
        <w:t>النتائج</w:t>
      </w:r>
      <w:r>
        <w:rPr>
          <w:rFonts w:ascii="Sakkal Majalla" w:hAnsi="Sakkal Majalla" w:cs="Sakkal Majalla"/>
          <w:sz w:val="28"/>
          <w:szCs w:val="28"/>
          <w:rtl/>
        </w:rPr>
        <w:t>: أبرزت الدراسة أهمية تطبيق أساليب التنبؤ بالمخاطر وتقنيات التحليل الكمي في المراحل المبكرة من المشروع. كما أكدت على ضرورة وجود خطط طوارئ واستراتيجيات متعددة للتعامل مع المخاطر غير المتوقعة. من أهم التوصيات كانت ضرورة توافر فرق إدارة مخاطر مؤهلة ومدربة.</w:t>
      </w:r>
    </w:p>
    <w:p w:rsidR="009511B9" w:rsidRDefault="009511B9" w:rsidP="009511B9">
      <w:pPr>
        <w:rPr>
          <w:rFonts w:ascii="Sakkal Majalla" w:hAnsi="Sakkal Majalla" w:cs="Sakkal Majalla"/>
          <w:b/>
          <w:bCs/>
          <w:sz w:val="28"/>
          <w:szCs w:val="28"/>
          <w:rtl/>
        </w:rPr>
      </w:pPr>
      <w:r>
        <w:rPr>
          <w:rFonts w:ascii="Sakkal Majalla" w:hAnsi="Sakkal Majalla" w:cs="Sakkal Majalla"/>
          <w:b/>
          <w:bCs/>
          <w:sz w:val="28"/>
          <w:szCs w:val="28"/>
          <w:rtl/>
        </w:rPr>
        <w:t>3. دراسة: "دور القيادة في تحسين نجاح المشاريع الضخمة"</w:t>
      </w:r>
    </w:p>
    <w:p w:rsidR="009511B9" w:rsidRDefault="009511B9" w:rsidP="009511B9">
      <w:pPr>
        <w:rPr>
          <w:rFonts w:ascii="Sakkal Majalla" w:hAnsi="Sakkal Majalla" w:cs="Sakkal Majalla"/>
          <w:b/>
          <w:bCs/>
          <w:sz w:val="28"/>
          <w:szCs w:val="28"/>
          <w:rtl/>
        </w:rPr>
      </w:pPr>
      <w:r>
        <w:rPr>
          <w:rFonts w:ascii="Sakkal Majalla" w:hAnsi="Sakkal Majalla" w:cs="Sakkal Majalla"/>
          <w:b/>
          <w:bCs/>
          <w:sz w:val="28"/>
          <w:szCs w:val="28"/>
          <w:rtl/>
        </w:rPr>
        <w:t>المؤلفون: براون وويليامز (2018)</w:t>
      </w:r>
    </w:p>
    <w:p w:rsidR="009511B9" w:rsidRDefault="009511B9" w:rsidP="009511B9">
      <w:pPr>
        <w:rPr>
          <w:rFonts w:ascii="Sakkal Majalla" w:hAnsi="Sakkal Majalla" w:cs="Sakkal Majalla"/>
          <w:sz w:val="28"/>
          <w:szCs w:val="28"/>
          <w:rtl/>
        </w:rPr>
      </w:pPr>
      <w:r>
        <w:rPr>
          <w:rFonts w:ascii="Sakkal Majalla" w:hAnsi="Sakkal Majalla" w:cs="Sakkal Majalla"/>
          <w:b/>
          <w:bCs/>
          <w:sz w:val="28"/>
          <w:szCs w:val="28"/>
          <w:rtl/>
        </w:rPr>
        <w:t>الملخص</w:t>
      </w:r>
      <w:r>
        <w:rPr>
          <w:rFonts w:ascii="Sakkal Majalla" w:hAnsi="Sakkal Majalla" w:cs="Sakkal Majalla"/>
          <w:sz w:val="28"/>
          <w:szCs w:val="28"/>
          <w:rtl/>
        </w:rPr>
        <w:t>: بحثت هذه الدراسة في تأثير القيادة على نجاح المشاريع الضخمة من خلال دراسة عينة من الشركات التي تدير مشاريع ضخمة في مجالات مختلفة (البنية التحتية، التكنولوجيا، الصناعات الثقيلة). تم التركيز على دور القيادة في التأثير على الأداء الفردي والجماعي.</w:t>
      </w:r>
    </w:p>
    <w:p w:rsidR="009511B9" w:rsidRDefault="009511B9" w:rsidP="009511B9">
      <w:pPr>
        <w:rPr>
          <w:rFonts w:ascii="Sakkal Majalla" w:hAnsi="Sakkal Majalla" w:cs="Sakkal Majalla"/>
          <w:sz w:val="28"/>
          <w:szCs w:val="28"/>
        </w:rPr>
      </w:pPr>
      <w:r>
        <w:rPr>
          <w:rFonts w:ascii="Sakkal Majalla" w:hAnsi="Sakkal Majalla" w:cs="Sakkal Majalla"/>
          <w:b/>
          <w:bCs/>
          <w:sz w:val="28"/>
          <w:szCs w:val="28"/>
          <w:rtl/>
        </w:rPr>
        <w:t>النتائج</w:t>
      </w:r>
      <w:r>
        <w:rPr>
          <w:rFonts w:ascii="Sakkal Majalla" w:hAnsi="Sakkal Majalla" w:cs="Sakkal Majalla"/>
          <w:sz w:val="28"/>
          <w:szCs w:val="28"/>
          <w:rtl/>
        </w:rPr>
        <w:t>: خلصت الدراسة إلى أن القيادة التحفيزية والمشاركة الفعّالة في اتخاذ القرارات كانت من العوامل الرئيسية التي تساهم في إنجاح المشاريع. كما أن قدرة القادة على إدارة التنوع الثقافي والمهني في الفرق كانت حاسمة لتقليل الصراعات وتحقيق التنسيق المطلوب.</w:t>
      </w:r>
    </w:p>
    <w:p w:rsidR="008F3E9C" w:rsidRDefault="008F3E9C" w:rsidP="009511B9">
      <w:pPr>
        <w:rPr>
          <w:rFonts w:ascii="Sakkal Majalla" w:hAnsi="Sakkal Majalla" w:cs="Sakkal Majalla"/>
          <w:sz w:val="28"/>
          <w:szCs w:val="28"/>
        </w:rPr>
      </w:pPr>
    </w:p>
    <w:p w:rsidR="008F3E9C" w:rsidRDefault="008F3E9C" w:rsidP="009511B9">
      <w:pPr>
        <w:rPr>
          <w:rFonts w:ascii="Sakkal Majalla" w:hAnsi="Sakkal Majalla" w:cs="Sakkal Majalla"/>
          <w:sz w:val="28"/>
          <w:szCs w:val="28"/>
          <w:rtl/>
        </w:rPr>
      </w:pPr>
    </w:p>
    <w:p w:rsidR="009511B9" w:rsidRDefault="009511B9" w:rsidP="009511B9">
      <w:pPr>
        <w:rPr>
          <w:rFonts w:ascii="Sakkal Majalla" w:hAnsi="Sakkal Majalla" w:cs="Sakkal Majalla"/>
          <w:b/>
          <w:bCs/>
          <w:sz w:val="28"/>
          <w:szCs w:val="28"/>
          <w:rtl/>
        </w:rPr>
      </w:pPr>
      <w:r>
        <w:rPr>
          <w:rFonts w:ascii="Sakkal Majalla" w:hAnsi="Sakkal Majalla" w:cs="Sakkal Majalla"/>
          <w:b/>
          <w:bCs/>
          <w:sz w:val="28"/>
          <w:szCs w:val="28"/>
          <w:rtl/>
        </w:rPr>
        <w:t>4. دراسة: "تأثير العوامل الخارجية على إدارة المشاريع الضخمة: حالة دراسية في قطاع البناء"</w:t>
      </w:r>
    </w:p>
    <w:p w:rsidR="009511B9" w:rsidRDefault="009511B9" w:rsidP="009511B9">
      <w:pPr>
        <w:rPr>
          <w:rFonts w:ascii="Sakkal Majalla" w:hAnsi="Sakkal Majalla" w:cs="Sakkal Majalla"/>
          <w:b/>
          <w:bCs/>
          <w:sz w:val="28"/>
          <w:szCs w:val="28"/>
          <w:rtl/>
        </w:rPr>
      </w:pPr>
      <w:r>
        <w:rPr>
          <w:rFonts w:ascii="Sakkal Majalla" w:hAnsi="Sakkal Majalla" w:cs="Sakkal Majalla"/>
          <w:b/>
          <w:bCs/>
          <w:sz w:val="28"/>
          <w:szCs w:val="28"/>
          <w:rtl/>
        </w:rPr>
        <w:t>المؤلفون: تشاو وأوي (2020)</w:t>
      </w:r>
    </w:p>
    <w:p w:rsidR="009511B9" w:rsidRDefault="009511B9" w:rsidP="009511B9">
      <w:pPr>
        <w:rPr>
          <w:rFonts w:ascii="Sakkal Majalla" w:hAnsi="Sakkal Majalla" w:cs="Sakkal Majalla"/>
          <w:sz w:val="28"/>
          <w:szCs w:val="28"/>
          <w:rtl/>
        </w:rPr>
      </w:pPr>
      <w:r>
        <w:rPr>
          <w:rFonts w:ascii="Sakkal Majalla" w:hAnsi="Sakkal Majalla" w:cs="Sakkal Majalla"/>
          <w:b/>
          <w:bCs/>
          <w:sz w:val="28"/>
          <w:szCs w:val="28"/>
          <w:rtl/>
        </w:rPr>
        <w:t>الملخص</w:t>
      </w:r>
      <w:r>
        <w:rPr>
          <w:rFonts w:ascii="Sakkal Majalla" w:hAnsi="Sakkal Majalla" w:cs="Sakkal Majalla"/>
          <w:sz w:val="28"/>
          <w:szCs w:val="28"/>
          <w:rtl/>
        </w:rPr>
        <w:t>: قامت هذه الدراسة بدراسة تأثير العوامل الاقتصادية والسياسية والبيئية على إدارة المشاريع الضخمة في قطاع البناء. تم تحليل بيانات 20 مشروعًا ضخمًا في منطقة الشرق الأوسط.</w:t>
      </w:r>
    </w:p>
    <w:p w:rsidR="009511B9" w:rsidRDefault="009511B9" w:rsidP="009511B9">
      <w:pPr>
        <w:rPr>
          <w:rFonts w:ascii="Sakkal Majalla" w:hAnsi="Sakkal Majalla" w:cs="Sakkal Majalla"/>
          <w:sz w:val="28"/>
          <w:szCs w:val="28"/>
          <w:rtl/>
        </w:rPr>
      </w:pPr>
      <w:r>
        <w:rPr>
          <w:rFonts w:ascii="Sakkal Majalla" w:hAnsi="Sakkal Majalla" w:cs="Sakkal Majalla"/>
          <w:b/>
          <w:bCs/>
          <w:sz w:val="28"/>
          <w:szCs w:val="28"/>
          <w:rtl/>
        </w:rPr>
        <w:t>النتائج</w:t>
      </w:r>
      <w:r>
        <w:rPr>
          <w:rFonts w:ascii="Sakkal Majalla" w:hAnsi="Sakkal Majalla" w:cs="Sakkal Majalla"/>
          <w:sz w:val="28"/>
          <w:szCs w:val="28"/>
          <w:rtl/>
        </w:rPr>
        <w:t>: أظهرت الدراسة أن التغيرات السياسية مثل التوترات الإقليمية والقيود القانونية قد تؤدي إلى تأخير المشاريع أو رفع التكاليف. كما أن التأثيرات الاقتصادية مثل تقلبات أسعار المواد الخام كانت تؤثر بشكل كبير على الميزانية. أوصت الدراسة بضرورة إعداد خطط مرنة للمشاريع يمكن تعديلها بسهولة استجابةً للتغيرات الخارجية.</w:t>
      </w:r>
    </w:p>
    <w:p w:rsidR="009511B9" w:rsidRDefault="009511B9" w:rsidP="009511B9">
      <w:pPr>
        <w:rPr>
          <w:rFonts w:ascii="Sakkal Majalla" w:hAnsi="Sakkal Majalla" w:cs="Sakkal Majalla"/>
          <w:b/>
          <w:bCs/>
          <w:sz w:val="28"/>
          <w:szCs w:val="28"/>
          <w:rtl/>
        </w:rPr>
      </w:pPr>
      <w:r>
        <w:rPr>
          <w:rFonts w:ascii="Sakkal Majalla" w:hAnsi="Sakkal Majalla" w:cs="Sakkal Majalla"/>
          <w:b/>
          <w:bCs/>
          <w:sz w:val="28"/>
          <w:szCs w:val="28"/>
          <w:rtl/>
        </w:rPr>
        <w:t>5. دراسة: "استخدام التكنولوجيا في تحسين إدارة المشاريع الضخمة"</w:t>
      </w:r>
    </w:p>
    <w:p w:rsidR="009511B9" w:rsidRDefault="009511B9" w:rsidP="009511B9">
      <w:pPr>
        <w:rPr>
          <w:rFonts w:ascii="Sakkal Majalla" w:hAnsi="Sakkal Majalla" w:cs="Sakkal Majalla"/>
          <w:b/>
          <w:bCs/>
          <w:sz w:val="28"/>
          <w:szCs w:val="28"/>
          <w:rtl/>
        </w:rPr>
      </w:pPr>
      <w:r>
        <w:rPr>
          <w:rFonts w:ascii="Sakkal Majalla" w:hAnsi="Sakkal Majalla" w:cs="Sakkal Majalla"/>
          <w:b/>
          <w:bCs/>
          <w:sz w:val="28"/>
          <w:szCs w:val="28"/>
          <w:rtl/>
        </w:rPr>
        <w:t>المؤلفون: لوبيز وراميريز (2016)</w:t>
      </w:r>
    </w:p>
    <w:p w:rsidR="009511B9" w:rsidRDefault="009511B9" w:rsidP="009511B9">
      <w:pPr>
        <w:rPr>
          <w:rFonts w:ascii="Sakkal Majalla" w:hAnsi="Sakkal Majalla" w:cs="Sakkal Majalla"/>
          <w:sz w:val="28"/>
          <w:szCs w:val="28"/>
          <w:rtl/>
        </w:rPr>
      </w:pPr>
      <w:r>
        <w:rPr>
          <w:rFonts w:ascii="Sakkal Majalla" w:hAnsi="Sakkal Majalla" w:cs="Sakkal Majalla"/>
          <w:b/>
          <w:bCs/>
          <w:sz w:val="28"/>
          <w:szCs w:val="28"/>
          <w:rtl/>
        </w:rPr>
        <w:t>الملخص</w:t>
      </w:r>
      <w:r>
        <w:rPr>
          <w:rFonts w:ascii="Sakkal Majalla" w:hAnsi="Sakkal Majalla" w:cs="Sakkal Majalla"/>
          <w:sz w:val="28"/>
          <w:szCs w:val="28"/>
          <w:rtl/>
        </w:rPr>
        <w:t>: تناولت هذه الدراسة تأثير التقنيات الحديثة (مثل البرمجيات لإدارة المشاريع، وأنظمة تتبع الأداء، وتقنيات الواقع الافتراضي) على تحسين سير العمل في المشاريع الضخمة. تم تحليل تطبيق هذه التقنيات في عدة مشاريع ضخمة في قطاعات النفط والطاقة.</w:t>
      </w:r>
    </w:p>
    <w:p w:rsidR="009511B9" w:rsidRDefault="009511B9" w:rsidP="009511B9">
      <w:pPr>
        <w:rPr>
          <w:rFonts w:ascii="Sakkal Majalla" w:hAnsi="Sakkal Majalla" w:cs="Sakkal Majalla"/>
          <w:sz w:val="28"/>
          <w:szCs w:val="28"/>
          <w:rtl/>
        </w:rPr>
      </w:pPr>
      <w:r>
        <w:rPr>
          <w:rFonts w:ascii="Sakkal Majalla" w:hAnsi="Sakkal Majalla" w:cs="Sakkal Majalla"/>
          <w:b/>
          <w:bCs/>
          <w:sz w:val="28"/>
          <w:szCs w:val="28"/>
          <w:rtl/>
        </w:rPr>
        <w:t>النتائج</w:t>
      </w:r>
      <w:r>
        <w:rPr>
          <w:rFonts w:ascii="Sakkal Majalla" w:hAnsi="Sakkal Majalla" w:cs="Sakkal Majalla"/>
          <w:sz w:val="28"/>
          <w:szCs w:val="28"/>
          <w:rtl/>
        </w:rPr>
        <w:t>: أظهرت الدراسة أن استخدام التكنولوجيا يساعد في تحسين الكفاءة وتقليل الأخطاء البشرية. كما أن استخدام أدوات تحليل البيانات الضخمة (</w:t>
      </w:r>
      <w:r>
        <w:rPr>
          <w:rFonts w:ascii="Sakkal Majalla" w:hAnsi="Sakkal Majalla" w:cs="Sakkal Majalla"/>
          <w:sz w:val="28"/>
          <w:szCs w:val="28"/>
        </w:rPr>
        <w:t>Big Data</w:t>
      </w:r>
      <w:r>
        <w:rPr>
          <w:rFonts w:ascii="Sakkal Majalla" w:hAnsi="Sakkal Majalla" w:cs="Sakkal Majalla"/>
          <w:sz w:val="28"/>
          <w:szCs w:val="28"/>
          <w:rtl/>
        </w:rPr>
        <w:t>) ساعد في اتخاذ قرارات أفضل فيما يتعلق بإدارة الموارد والوقت.</w:t>
      </w:r>
    </w:p>
    <w:p w:rsidR="009511B9" w:rsidRDefault="009511B9" w:rsidP="009511B9">
      <w:pPr>
        <w:rPr>
          <w:rFonts w:ascii="Sakkal Majalla" w:hAnsi="Sakkal Majalla" w:cs="Sakkal Majalla"/>
          <w:b/>
          <w:bCs/>
          <w:sz w:val="28"/>
          <w:szCs w:val="28"/>
          <w:rtl/>
        </w:rPr>
      </w:pPr>
      <w:r>
        <w:rPr>
          <w:rFonts w:ascii="Sakkal Majalla" w:hAnsi="Sakkal Majalla" w:cs="Sakkal Majalla"/>
          <w:b/>
          <w:bCs/>
          <w:sz w:val="28"/>
          <w:szCs w:val="28"/>
          <w:rtl/>
        </w:rPr>
        <w:t>6. دراسة: "التحديات في إدارة الوقت والميزانية في المشاريع الضخمة"</w:t>
      </w:r>
    </w:p>
    <w:p w:rsidR="009511B9" w:rsidRDefault="009511B9" w:rsidP="009511B9">
      <w:pPr>
        <w:rPr>
          <w:rFonts w:ascii="Sakkal Majalla" w:hAnsi="Sakkal Majalla" w:cs="Sakkal Majalla"/>
          <w:b/>
          <w:bCs/>
          <w:sz w:val="28"/>
          <w:szCs w:val="28"/>
          <w:rtl/>
        </w:rPr>
      </w:pPr>
      <w:r>
        <w:rPr>
          <w:rFonts w:ascii="Sakkal Majalla" w:hAnsi="Sakkal Majalla" w:cs="Sakkal Majalla"/>
          <w:b/>
          <w:bCs/>
          <w:sz w:val="28"/>
          <w:szCs w:val="28"/>
          <w:rtl/>
        </w:rPr>
        <w:t>المؤلفون: هاريس ودنيسون (2019)</w:t>
      </w:r>
    </w:p>
    <w:p w:rsidR="009511B9" w:rsidRDefault="009511B9" w:rsidP="009511B9">
      <w:pPr>
        <w:rPr>
          <w:rFonts w:ascii="Sakkal Majalla" w:hAnsi="Sakkal Majalla" w:cs="Sakkal Majalla"/>
          <w:sz w:val="28"/>
          <w:szCs w:val="28"/>
          <w:rtl/>
        </w:rPr>
      </w:pPr>
      <w:r>
        <w:rPr>
          <w:rFonts w:ascii="Sakkal Majalla" w:hAnsi="Sakkal Majalla" w:cs="Sakkal Majalla"/>
          <w:b/>
          <w:bCs/>
          <w:sz w:val="28"/>
          <w:szCs w:val="28"/>
          <w:rtl/>
        </w:rPr>
        <w:t>الملخص</w:t>
      </w:r>
      <w:r>
        <w:rPr>
          <w:rFonts w:ascii="Sakkal Majalla" w:hAnsi="Sakkal Majalla" w:cs="Sakkal Majalla"/>
          <w:sz w:val="28"/>
          <w:szCs w:val="28"/>
          <w:rtl/>
        </w:rPr>
        <w:t>: استعرضت هذه الدراسة أبرز التحديات التي تواجه مديري المشاريع الضخمة في ما يتعلق بإدارة الوقت والميزانية. تم إجراء مقابلات مع 30 مدير مشروع في مختلف المجالات.</w:t>
      </w:r>
    </w:p>
    <w:p w:rsidR="009511B9" w:rsidRDefault="009511B9" w:rsidP="009511B9">
      <w:pPr>
        <w:rPr>
          <w:rFonts w:ascii="Sakkal Majalla" w:hAnsi="Sakkal Majalla" w:cs="Sakkal Majalla"/>
          <w:sz w:val="28"/>
          <w:szCs w:val="28"/>
          <w:rtl/>
        </w:rPr>
      </w:pPr>
      <w:r>
        <w:rPr>
          <w:rFonts w:ascii="Sakkal Majalla" w:hAnsi="Sakkal Majalla" w:cs="Sakkal Majalla"/>
          <w:b/>
          <w:bCs/>
          <w:sz w:val="28"/>
          <w:szCs w:val="28"/>
          <w:rtl/>
        </w:rPr>
        <w:t>النتائج</w:t>
      </w:r>
      <w:r>
        <w:rPr>
          <w:rFonts w:ascii="Sakkal Majalla" w:hAnsi="Sakkal Majalla" w:cs="Sakkal Majalla"/>
          <w:sz w:val="28"/>
          <w:szCs w:val="28"/>
          <w:rtl/>
        </w:rPr>
        <w:t>: خلصت الدراسة إلى أن التأخيرات في المشاريع الضخمة غالبًا ما تحدث بسبب ضعف التخطيط أو تغييرات غير متوقعة في الظروف البيئية أو الاقتصادية. كما أن تجاوز الميزانية عادةً ما يرتبط بالتحولات غير المخطط لها في متطلبات المشروع أو مشكلات في التنسيق بين الأطراف المختلفة.</w:t>
      </w:r>
    </w:p>
    <w:p w:rsidR="009511B9" w:rsidRDefault="009511B9" w:rsidP="009511B9">
      <w:pPr>
        <w:rPr>
          <w:rFonts w:ascii="Sakkal Majalla" w:hAnsi="Sakkal Majalla" w:cs="Sakkal Majalla"/>
          <w:b/>
          <w:bCs/>
          <w:sz w:val="28"/>
          <w:szCs w:val="28"/>
          <w:rtl/>
        </w:rPr>
      </w:pPr>
      <w:r>
        <w:rPr>
          <w:rFonts w:ascii="Sakkal Majalla" w:hAnsi="Sakkal Majalla" w:cs="Sakkal Majalla"/>
          <w:b/>
          <w:bCs/>
          <w:sz w:val="28"/>
          <w:szCs w:val="28"/>
          <w:rtl/>
        </w:rPr>
        <w:t>7. دراسة: "دور فرق العمل متعددة التخصصات في نجاح المشاريع الضخمة"</w:t>
      </w:r>
    </w:p>
    <w:p w:rsidR="009511B9" w:rsidRDefault="009511B9" w:rsidP="009511B9">
      <w:pPr>
        <w:rPr>
          <w:rFonts w:ascii="Sakkal Majalla" w:hAnsi="Sakkal Majalla" w:cs="Sakkal Majalla"/>
          <w:b/>
          <w:bCs/>
          <w:sz w:val="28"/>
          <w:szCs w:val="28"/>
          <w:rtl/>
        </w:rPr>
      </w:pPr>
      <w:r>
        <w:rPr>
          <w:rFonts w:ascii="Sakkal Majalla" w:hAnsi="Sakkal Majalla" w:cs="Sakkal Majalla"/>
          <w:b/>
          <w:bCs/>
          <w:sz w:val="28"/>
          <w:szCs w:val="28"/>
          <w:rtl/>
        </w:rPr>
        <w:t>المؤلفون: تانغ وآخرون (2021)</w:t>
      </w:r>
    </w:p>
    <w:p w:rsidR="009511B9" w:rsidRDefault="009511B9" w:rsidP="008F3E9C">
      <w:pPr>
        <w:spacing w:after="0" w:line="240" w:lineRule="auto"/>
        <w:rPr>
          <w:rFonts w:ascii="Sakkal Majalla" w:hAnsi="Sakkal Majalla" w:cs="Sakkal Majalla"/>
          <w:sz w:val="28"/>
          <w:szCs w:val="28"/>
          <w:rtl/>
        </w:rPr>
      </w:pPr>
      <w:r>
        <w:rPr>
          <w:rFonts w:ascii="Sakkal Majalla" w:hAnsi="Sakkal Majalla" w:cs="Sakkal Majalla"/>
          <w:b/>
          <w:bCs/>
          <w:sz w:val="28"/>
          <w:szCs w:val="28"/>
          <w:rtl/>
        </w:rPr>
        <w:t>الملخص</w:t>
      </w:r>
      <w:r>
        <w:rPr>
          <w:rFonts w:ascii="Sakkal Majalla" w:hAnsi="Sakkal Majalla" w:cs="Sakkal Majalla"/>
          <w:sz w:val="28"/>
          <w:szCs w:val="28"/>
          <w:rtl/>
        </w:rPr>
        <w:t>: درست هذه الدراسة دور فرق العمل متعددة التخصصات في إنجاح المشاريع الضخمة، وكيف يمكن التنسيق بين الأفراد من خلفيات مهنية متنوعة مثل المهندسين، المحاسبين، والمستشارين الفنيين.</w:t>
      </w:r>
    </w:p>
    <w:p w:rsidR="009511B9" w:rsidRDefault="009511B9" w:rsidP="008F3E9C">
      <w:pPr>
        <w:spacing w:after="0" w:line="240" w:lineRule="auto"/>
        <w:rPr>
          <w:rFonts w:ascii="Sakkal Majalla" w:hAnsi="Sakkal Majalla" w:cs="Sakkal Majalla"/>
          <w:sz w:val="28"/>
          <w:szCs w:val="28"/>
          <w:rtl/>
        </w:rPr>
      </w:pPr>
      <w:r>
        <w:rPr>
          <w:rFonts w:ascii="Sakkal Majalla" w:hAnsi="Sakkal Majalla" w:cs="Sakkal Majalla"/>
          <w:b/>
          <w:bCs/>
          <w:sz w:val="28"/>
          <w:szCs w:val="28"/>
          <w:rtl/>
        </w:rPr>
        <w:lastRenderedPageBreak/>
        <w:t>النتائج</w:t>
      </w:r>
      <w:r>
        <w:rPr>
          <w:rFonts w:ascii="Sakkal Majalla" w:hAnsi="Sakkal Majalla" w:cs="Sakkal Majalla"/>
          <w:sz w:val="28"/>
          <w:szCs w:val="28"/>
          <w:rtl/>
        </w:rPr>
        <w:t>: أشارت الدراسة إلى أن المشاريع التي تعتمد على فرق متعددة التخصصات تتمتع بمرونة أكبر في مواجهة التحديات التقنية والإدارية. كما أكدت على ضرورة وجود أطر عمل مشتركة وأدوات للتواصل بين أعضاء الفريق.</w:t>
      </w:r>
    </w:p>
    <w:p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rsidR="001D7F73" w:rsidRPr="00E42CE8" w:rsidRDefault="001D7F73" w:rsidP="001D7F73">
      <w:pPr>
        <w:rPr>
          <w:rFonts w:ascii="Sakkal Majalla" w:hAnsi="Sakkal Majalla" w:cs="Sakkal Majalla"/>
          <w:sz w:val="28"/>
          <w:szCs w:val="28"/>
          <w:rtl/>
        </w:rPr>
      </w:pPr>
      <w:bookmarkStart w:id="0" w:name="_Hlk192598760"/>
      <w:r w:rsidRPr="00E42CE8">
        <w:rPr>
          <w:rFonts w:ascii="Sakkal Majalla" w:hAnsi="Sakkal Majalla" w:cs="Sakkal Majalla"/>
          <w:sz w:val="28"/>
          <w:szCs w:val="28"/>
          <w:rtl/>
        </w:rPr>
        <w:t>تعتبر إدارة المشاريع الضخمة مجالًا معقدًا يتطلب فهماً شاملاً لعدة مفاهيم نظرية وأطر عمل تتعلق بالتخطيط، والتنظيم، والمراقبة، والتنفيذ. تستند الدراسة عن إدارة المشاريع الضخمة إلى عدة منطلقات نظرية أساسية يمكن أن تساعد في فهم التحديات والمتغيرات المختلفة التي تؤثر على نجاح هذه المشاريع. فيما يلي بعض المنطلقات النظرية الأساسية التي يمكن أن تُستخدم في دراسة إدارة المشاريع الضخمة:</w:t>
      </w:r>
    </w:p>
    <w:p w:rsidR="001D7F73" w:rsidRPr="00E42CE8" w:rsidRDefault="001D7F73" w:rsidP="001D7F73">
      <w:pPr>
        <w:rPr>
          <w:rFonts w:ascii="Sakkal Majalla" w:hAnsi="Sakkal Majalla" w:cs="Sakkal Majalla"/>
          <w:sz w:val="28"/>
          <w:szCs w:val="28"/>
          <w:rtl/>
        </w:rPr>
      </w:pPr>
    </w:p>
    <w:p w:rsidR="001D7F73" w:rsidRPr="00E42CE8" w:rsidRDefault="001D7F73" w:rsidP="001D7F73">
      <w:pPr>
        <w:rPr>
          <w:rFonts w:ascii="Sakkal Majalla" w:hAnsi="Sakkal Majalla" w:cs="Sakkal Majalla"/>
          <w:b/>
          <w:bCs/>
          <w:sz w:val="28"/>
          <w:szCs w:val="28"/>
          <w:rtl/>
        </w:rPr>
      </w:pPr>
      <w:r w:rsidRPr="00E42CE8">
        <w:rPr>
          <w:rFonts w:ascii="Sakkal Majalla" w:hAnsi="Sakkal Majalla" w:cs="Sakkal Majalla"/>
          <w:b/>
          <w:bCs/>
          <w:sz w:val="28"/>
          <w:szCs w:val="28"/>
          <w:rtl/>
        </w:rPr>
        <w:t>1. نظرية إدارة المشاريع التقليدية (النهج الهيكلي أو الكلاسيكي)</w:t>
      </w:r>
    </w:p>
    <w:p w:rsidR="001D7F73" w:rsidRPr="00E42CE8" w:rsidRDefault="001D7F73" w:rsidP="001D7F73">
      <w:pPr>
        <w:rPr>
          <w:rFonts w:ascii="Sakkal Majalla" w:hAnsi="Sakkal Majalla" w:cs="Sakkal Majalla"/>
          <w:sz w:val="28"/>
          <w:szCs w:val="28"/>
          <w:rtl/>
        </w:rPr>
      </w:pPr>
      <w:r w:rsidRPr="00E42CE8">
        <w:rPr>
          <w:rFonts w:ascii="Sakkal Majalla" w:hAnsi="Sakkal Majalla" w:cs="Sakkal Majalla"/>
          <w:sz w:val="28"/>
          <w:szCs w:val="28"/>
          <w:rtl/>
        </w:rPr>
        <w:t>تعتمد هذه النظرية على نموذج إدارة المشاريع التقليدي الذي يركز على تنظيم الأعمال ضمن هيكل هرمي معتمد على تقسيم العمل. وهي تنطوي على:</w:t>
      </w:r>
    </w:p>
    <w:p w:rsidR="001D7F73" w:rsidRPr="00E42CE8" w:rsidRDefault="001D7F73" w:rsidP="001D7F73">
      <w:pPr>
        <w:rPr>
          <w:rFonts w:ascii="Sakkal Majalla" w:hAnsi="Sakkal Majalla" w:cs="Sakkal Majalla"/>
          <w:sz w:val="28"/>
          <w:szCs w:val="28"/>
          <w:rtl/>
        </w:rPr>
      </w:pPr>
      <w:r w:rsidRPr="00E42CE8">
        <w:rPr>
          <w:rFonts w:ascii="Sakkal Majalla" w:hAnsi="Sakkal Majalla" w:cs="Sakkal Majalla"/>
          <w:sz w:val="28"/>
          <w:szCs w:val="28"/>
          <w:u w:val="single"/>
          <w:rtl/>
        </w:rPr>
        <w:t>التخطيط التفصيلي</w:t>
      </w:r>
      <w:r w:rsidRPr="00E42CE8">
        <w:rPr>
          <w:rFonts w:ascii="Sakkal Majalla" w:hAnsi="Sakkal Majalla" w:cs="Sakkal Majalla"/>
          <w:sz w:val="28"/>
          <w:szCs w:val="28"/>
          <w:rtl/>
        </w:rPr>
        <w:t>: تركز هذه النظرية على أهمية التخطيط المفصل في المراحل الأولى من المشروع. يشمل ذلك تحديد الأهداف، المواعيد النهائية، وتخصيص الموارد بدقة.</w:t>
      </w:r>
    </w:p>
    <w:p w:rsidR="001D7F73" w:rsidRPr="00E42CE8" w:rsidRDefault="001D7F73" w:rsidP="001D7F73">
      <w:pPr>
        <w:rPr>
          <w:rFonts w:ascii="Sakkal Majalla" w:hAnsi="Sakkal Majalla" w:cs="Sakkal Majalla"/>
          <w:sz w:val="28"/>
          <w:szCs w:val="28"/>
          <w:rtl/>
        </w:rPr>
      </w:pPr>
      <w:r w:rsidRPr="00E42CE8">
        <w:rPr>
          <w:rFonts w:ascii="Sakkal Majalla" w:hAnsi="Sakkal Majalla" w:cs="Sakkal Majalla"/>
          <w:sz w:val="28"/>
          <w:szCs w:val="28"/>
          <w:u w:val="single"/>
          <w:rtl/>
        </w:rPr>
        <w:t>الرقابة والمراقبة</w:t>
      </w:r>
      <w:r w:rsidRPr="00E42CE8">
        <w:rPr>
          <w:rFonts w:ascii="Sakkal Majalla" w:hAnsi="Sakkal Majalla" w:cs="Sakkal Majalla"/>
          <w:sz w:val="28"/>
          <w:szCs w:val="28"/>
          <w:rtl/>
        </w:rPr>
        <w:t>: يقوم مديرو المشروع بمراقبة تقدم العمل باستمرار مقارنة بالخطط المبدئية لضمان تلبية الجدول الزمني والميزانية.</w:t>
      </w:r>
    </w:p>
    <w:p w:rsidR="001D7F73" w:rsidRPr="00E42CE8" w:rsidRDefault="001D7F73" w:rsidP="001D7F73">
      <w:pPr>
        <w:rPr>
          <w:rFonts w:ascii="Sakkal Majalla" w:hAnsi="Sakkal Majalla" w:cs="Sakkal Majalla"/>
          <w:sz w:val="28"/>
          <w:szCs w:val="28"/>
          <w:rtl/>
        </w:rPr>
      </w:pPr>
      <w:r w:rsidRPr="00E42CE8">
        <w:rPr>
          <w:rFonts w:ascii="Sakkal Majalla" w:hAnsi="Sakkal Majalla" w:cs="Sakkal Majalla"/>
          <w:sz w:val="28"/>
          <w:szCs w:val="28"/>
          <w:u w:val="single"/>
          <w:rtl/>
        </w:rPr>
        <w:t>التسلسل الزمني</w:t>
      </w:r>
      <w:r w:rsidRPr="00E42CE8">
        <w:rPr>
          <w:rFonts w:ascii="Sakkal Majalla" w:hAnsi="Sakkal Majalla" w:cs="Sakkal Majalla"/>
          <w:sz w:val="28"/>
          <w:szCs w:val="28"/>
          <w:rtl/>
        </w:rPr>
        <w:t>: يعتمد هذا النهج على تحديد تسلسل منطقي للأنشطة في المشروع (مثل استخدام تقنيات "</w:t>
      </w:r>
      <w:r w:rsidRPr="00E42CE8">
        <w:rPr>
          <w:rFonts w:ascii="Sakkal Majalla" w:hAnsi="Sakkal Majalla" w:cs="Sakkal Majalla"/>
          <w:sz w:val="28"/>
          <w:szCs w:val="28"/>
        </w:rPr>
        <w:t>Gantt Charts</w:t>
      </w:r>
      <w:r w:rsidRPr="00E42CE8">
        <w:rPr>
          <w:rFonts w:ascii="Sakkal Majalla" w:hAnsi="Sakkal Majalla" w:cs="Sakkal Majalla"/>
          <w:sz w:val="28"/>
          <w:szCs w:val="28"/>
          <w:rtl/>
        </w:rPr>
        <w:t>" و "</w:t>
      </w:r>
      <w:r w:rsidRPr="00E42CE8">
        <w:rPr>
          <w:rFonts w:ascii="Sakkal Majalla" w:hAnsi="Sakkal Majalla" w:cs="Sakkal Majalla"/>
          <w:sz w:val="28"/>
          <w:szCs w:val="28"/>
        </w:rPr>
        <w:t>PERT Diagrams</w:t>
      </w:r>
      <w:r w:rsidRPr="00E42CE8">
        <w:rPr>
          <w:rFonts w:ascii="Sakkal Majalla" w:hAnsi="Sakkal Majalla" w:cs="Sakkal Majalla"/>
          <w:sz w:val="28"/>
          <w:szCs w:val="28"/>
          <w:rtl/>
        </w:rPr>
        <w:t>") لتنظيم تنفيذ المشروع.</w:t>
      </w:r>
    </w:p>
    <w:p w:rsidR="001D7F73" w:rsidRPr="00E42CE8" w:rsidRDefault="001D7F73" w:rsidP="001D7F73">
      <w:pPr>
        <w:rPr>
          <w:rFonts w:ascii="Sakkal Majalla" w:hAnsi="Sakkal Majalla" w:cs="Sakkal Majalla"/>
          <w:sz w:val="28"/>
          <w:szCs w:val="28"/>
          <w:rtl/>
        </w:rPr>
      </w:pPr>
      <w:r w:rsidRPr="00E42CE8">
        <w:rPr>
          <w:rFonts w:ascii="Sakkal Majalla" w:hAnsi="Sakkal Majalla" w:cs="Sakkal Majalla"/>
          <w:b/>
          <w:bCs/>
          <w:sz w:val="28"/>
          <w:szCs w:val="28"/>
          <w:rtl/>
        </w:rPr>
        <w:t>المزايا</w:t>
      </w:r>
      <w:r w:rsidRPr="00E42CE8">
        <w:rPr>
          <w:rFonts w:ascii="Sakkal Majalla" w:hAnsi="Sakkal Majalla" w:cs="Sakkal Majalla"/>
          <w:sz w:val="28"/>
          <w:szCs w:val="28"/>
          <w:rtl/>
        </w:rPr>
        <w:t>: يمكن أن يكون هذا النهج مناسبًا للمشاريع التي تمتلك نطاقًا واضحًا ومحددًا.</w:t>
      </w:r>
    </w:p>
    <w:p w:rsidR="001D7F73" w:rsidRPr="00E42CE8" w:rsidRDefault="001D7F73" w:rsidP="001D7F73">
      <w:pPr>
        <w:rPr>
          <w:rFonts w:ascii="Sakkal Majalla" w:hAnsi="Sakkal Majalla" w:cs="Sakkal Majalla"/>
          <w:sz w:val="28"/>
          <w:szCs w:val="28"/>
          <w:rtl/>
        </w:rPr>
      </w:pPr>
      <w:r w:rsidRPr="00E42CE8">
        <w:rPr>
          <w:rFonts w:ascii="Sakkal Majalla" w:hAnsi="Sakkal Majalla" w:cs="Sakkal Majalla"/>
          <w:b/>
          <w:bCs/>
          <w:sz w:val="28"/>
          <w:szCs w:val="28"/>
          <w:rtl/>
        </w:rPr>
        <w:t>العيوب</w:t>
      </w:r>
      <w:r w:rsidRPr="00E42CE8">
        <w:rPr>
          <w:rFonts w:ascii="Sakkal Majalla" w:hAnsi="Sakkal Majalla" w:cs="Sakkal Majalla"/>
          <w:sz w:val="28"/>
          <w:szCs w:val="28"/>
          <w:rtl/>
        </w:rPr>
        <w:t>: لا يتسم بالمرونة الكافية لاستيعاب التغيرات غير المتوقعة في المشاريع الضخمة.</w:t>
      </w:r>
    </w:p>
    <w:p w:rsidR="001D7F73" w:rsidRPr="00E42CE8" w:rsidRDefault="001D7F73" w:rsidP="001D7F73">
      <w:pPr>
        <w:rPr>
          <w:rFonts w:ascii="Sakkal Majalla" w:hAnsi="Sakkal Majalla" w:cs="Sakkal Majalla"/>
          <w:b/>
          <w:bCs/>
          <w:sz w:val="28"/>
          <w:szCs w:val="28"/>
          <w:rtl/>
        </w:rPr>
      </w:pPr>
      <w:r w:rsidRPr="00E42CE8">
        <w:rPr>
          <w:rFonts w:ascii="Sakkal Majalla" w:hAnsi="Sakkal Majalla" w:cs="Sakkal Majalla"/>
          <w:b/>
          <w:bCs/>
          <w:sz w:val="28"/>
          <w:szCs w:val="28"/>
          <w:rtl/>
        </w:rPr>
        <w:t>2. نظرية إدارة المخاطر (</w:t>
      </w:r>
      <w:r w:rsidRPr="00E42CE8">
        <w:rPr>
          <w:rFonts w:ascii="Sakkal Majalla" w:hAnsi="Sakkal Majalla" w:cs="Sakkal Majalla"/>
          <w:b/>
          <w:bCs/>
          <w:sz w:val="28"/>
          <w:szCs w:val="28"/>
        </w:rPr>
        <w:t>Risk Management Theory</w:t>
      </w:r>
      <w:r w:rsidRPr="00E42CE8">
        <w:rPr>
          <w:rFonts w:ascii="Sakkal Majalla" w:hAnsi="Sakkal Majalla" w:cs="Sakkal Majalla"/>
          <w:b/>
          <w:bCs/>
          <w:sz w:val="28"/>
          <w:szCs w:val="28"/>
          <w:rtl/>
        </w:rPr>
        <w:t>)</w:t>
      </w:r>
    </w:p>
    <w:p w:rsidR="001D7F73" w:rsidRPr="00E42CE8" w:rsidRDefault="001D7F73" w:rsidP="001D7F73">
      <w:pPr>
        <w:rPr>
          <w:rFonts w:ascii="Sakkal Majalla" w:hAnsi="Sakkal Majalla" w:cs="Sakkal Majalla"/>
          <w:sz w:val="28"/>
          <w:szCs w:val="28"/>
          <w:rtl/>
        </w:rPr>
      </w:pPr>
      <w:r w:rsidRPr="00E42CE8">
        <w:rPr>
          <w:rFonts w:ascii="Sakkal Majalla" w:hAnsi="Sakkal Majalla" w:cs="Sakkal Majalla"/>
          <w:sz w:val="28"/>
          <w:szCs w:val="28"/>
          <w:rtl/>
        </w:rPr>
        <w:t>إدارة المخاطر تعد من الركائز الأساسية في إدارة المشاريع الضخمة، حيث تواجه هذه المشاريع العديد من المخاطر التي قد تؤثر على التكلفة، الوقت، والجودة. تعتمد هذه النظرية على:</w:t>
      </w:r>
    </w:p>
    <w:p w:rsidR="001D7F73" w:rsidRPr="00E42CE8" w:rsidRDefault="001D7F73" w:rsidP="001D7F73">
      <w:pPr>
        <w:rPr>
          <w:rFonts w:ascii="Sakkal Majalla" w:hAnsi="Sakkal Majalla" w:cs="Sakkal Majalla"/>
          <w:sz w:val="28"/>
          <w:szCs w:val="28"/>
          <w:rtl/>
        </w:rPr>
      </w:pPr>
      <w:r w:rsidRPr="00E42CE8">
        <w:rPr>
          <w:rFonts w:ascii="Sakkal Majalla" w:hAnsi="Sakkal Majalla" w:cs="Sakkal Majalla"/>
          <w:sz w:val="28"/>
          <w:szCs w:val="28"/>
          <w:u w:val="single"/>
          <w:rtl/>
        </w:rPr>
        <w:t>التحديد المسبق للمخاطر</w:t>
      </w:r>
      <w:r w:rsidRPr="00E42CE8">
        <w:rPr>
          <w:rFonts w:ascii="Sakkal Majalla" w:hAnsi="Sakkal Majalla" w:cs="Sakkal Majalla"/>
          <w:sz w:val="28"/>
          <w:szCs w:val="28"/>
          <w:rtl/>
        </w:rPr>
        <w:t>: تحليل المخاطر المحتملة التي قد تواجه المشروع في مختلف مراحله مثل المخاطر المالية، التقنية، البيئية، أو السياسية.</w:t>
      </w:r>
    </w:p>
    <w:p w:rsidR="001D7F73" w:rsidRPr="00E42CE8" w:rsidRDefault="001D7F73" w:rsidP="001D7F73">
      <w:pPr>
        <w:rPr>
          <w:rFonts w:ascii="Sakkal Majalla" w:hAnsi="Sakkal Majalla" w:cs="Sakkal Majalla"/>
          <w:sz w:val="28"/>
          <w:szCs w:val="28"/>
          <w:rtl/>
        </w:rPr>
      </w:pPr>
      <w:r w:rsidRPr="00E42CE8">
        <w:rPr>
          <w:rFonts w:ascii="Sakkal Majalla" w:hAnsi="Sakkal Majalla" w:cs="Sakkal Majalla"/>
          <w:sz w:val="28"/>
          <w:szCs w:val="28"/>
          <w:u w:val="single"/>
          <w:rtl/>
        </w:rPr>
        <w:t>التقليل والتخفيف من المخاطر</w:t>
      </w:r>
      <w:r w:rsidRPr="00E42CE8">
        <w:rPr>
          <w:rFonts w:ascii="Sakkal Majalla" w:hAnsi="Sakkal Majalla" w:cs="Sakkal Majalla"/>
          <w:sz w:val="28"/>
          <w:szCs w:val="28"/>
          <w:rtl/>
        </w:rPr>
        <w:t>: تطوير استراتيجيات للحد من التأثيرات السلبية المحتملة على المشروع، مثل إنشاء خطط طوارئ أو تخصيص احتياطات إضافية.</w:t>
      </w:r>
    </w:p>
    <w:p w:rsidR="001D7F73" w:rsidRPr="00E42CE8" w:rsidRDefault="001D7F73" w:rsidP="001D7F73">
      <w:pPr>
        <w:rPr>
          <w:rFonts w:ascii="Sakkal Majalla" w:hAnsi="Sakkal Majalla" w:cs="Sakkal Majalla"/>
          <w:sz w:val="28"/>
          <w:szCs w:val="28"/>
          <w:rtl/>
        </w:rPr>
      </w:pPr>
      <w:r w:rsidRPr="00E42CE8">
        <w:rPr>
          <w:rFonts w:ascii="Sakkal Majalla" w:hAnsi="Sakkal Majalla" w:cs="Sakkal Majalla"/>
          <w:sz w:val="28"/>
          <w:szCs w:val="28"/>
          <w:u w:val="single"/>
          <w:rtl/>
        </w:rPr>
        <w:t>الرصد المستمر</w:t>
      </w:r>
      <w:r w:rsidRPr="00E42CE8">
        <w:rPr>
          <w:rFonts w:ascii="Sakkal Majalla" w:hAnsi="Sakkal Majalla" w:cs="Sakkal Majalla"/>
          <w:sz w:val="28"/>
          <w:szCs w:val="28"/>
          <w:rtl/>
        </w:rPr>
        <w:t>: وضع آليات للرصد والمراجعة المستمرة لتحديد المخاطر في وقت مبكر وتطبيق التعديلات المطلوبة.</w:t>
      </w:r>
    </w:p>
    <w:p w:rsidR="001D7F73" w:rsidRPr="00E42CE8" w:rsidRDefault="001D7F73" w:rsidP="001D7F73">
      <w:pPr>
        <w:rPr>
          <w:rFonts w:ascii="Sakkal Majalla" w:hAnsi="Sakkal Majalla" w:cs="Sakkal Majalla"/>
          <w:sz w:val="28"/>
          <w:szCs w:val="28"/>
          <w:rtl/>
        </w:rPr>
      </w:pPr>
      <w:r w:rsidRPr="00E42CE8">
        <w:rPr>
          <w:rFonts w:ascii="Sakkal Majalla" w:hAnsi="Sakkal Majalla" w:cs="Sakkal Majalla"/>
          <w:b/>
          <w:bCs/>
          <w:sz w:val="28"/>
          <w:szCs w:val="28"/>
          <w:rtl/>
        </w:rPr>
        <w:lastRenderedPageBreak/>
        <w:t>المزايا</w:t>
      </w:r>
      <w:r w:rsidRPr="00E42CE8">
        <w:rPr>
          <w:rFonts w:ascii="Sakkal Majalla" w:hAnsi="Sakkal Majalla" w:cs="Sakkal Majalla"/>
          <w:sz w:val="28"/>
          <w:szCs w:val="28"/>
          <w:rtl/>
        </w:rPr>
        <w:t>: يساعد في تحديد المشكلات المحتملة قبل حدوثها ويقلل من المفاجآت في المشاريع المعقدة. العيوب: يمكن أن يتطلب موارد كبيرة في مرحلة التخطيط والتنفيذ.</w:t>
      </w:r>
    </w:p>
    <w:p w:rsidR="001D7F73" w:rsidRPr="00E42CE8" w:rsidRDefault="001D7F73" w:rsidP="001D7F73">
      <w:pPr>
        <w:rPr>
          <w:rFonts w:ascii="Sakkal Majalla" w:hAnsi="Sakkal Majalla" w:cs="Sakkal Majalla"/>
          <w:sz w:val="28"/>
          <w:szCs w:val="28"/>
          <w:rtl/>
        </w:rPr>
      </w:pPr>
    </w:p>
    <w:p w:rsidR="001D7F73" w:rsidRPr="00E42CE8" w:rsidRDefault="001D7F73" w:rsidP="001D7F73">
      <w:pPr>
        <w:rPr>
          <w:rFonts w:ascii="Sakkal Majalla" w:hAnsi="Sakkal Majalla" w:cs="Sakkal Majalla"/>
          <w:b/>
          <w:bCs/>
          <w:sz w:val="28"/>
          <w:szCs w:val="28"/>
          <w:rtl/>
        </w:rPr>
      </w:pPr>
      <w:r w:rsidRPr="00E42CE8">
        <w:rPr>
          <w:rFonts w:ascii="Sakkal Majalla" w:hAnsi="Sakkal Majalla" w:cs="Sakkal Majalla"/>
          <w:b/>
          <w:bCs/>
          <w:sz w:val="28"/>
          <w:szCs w:val="28"/>
          <w:rtl/>
        </w:rPr>
        <w:t>3. نظرية إدارة الجودة الشاملة (</w:t>
      </w:r>
      <w:r w:rsidRPr="00E42CE8">
        <w:rPr>
          <w:rFonts w:ascii="Sakkal Majalla" w:hAnsi="Sakkal Majalla" w:cs="Sakkal Majalla"/>
          <w:b/>
          <w:bCs/>
          <w:sz w:val="28"/>
          <w:szCs w:val="28"/>
        </w:rPr>
        <w:t>Total Quality Management - TQM</w:t>
      </w:r>
      <w:r w:rsidRPr="00E42CE8">
        <w:rPr>
          <w:rFonts w:ascii="Sakkal Majalla" w:hAnsi="Sakkal Majalla" w:cs="Sakkal Majalla"/>
          <w:b/>
          <w:bCs/>
          <w:sz w:val="28"/>
          <w:szCs w:val="28"/>
          <w:rtl/>
        </w:rPr>
        <w:t>)</w:t>
      </w:r>
    </w:p>
    <w:p w:rsidR="001D7F73" w:rsidRPr="00E42CE8" w:rsidRDefault="001D7F73" w:rsidP="001D7F73">
      <w:pPr>
        <w:rPr>
          <w:rFonts w:ascii="Sakkal Majalla" w:hAnsi="Sakkal Majalla" w:cs="Sakkal Majalla"/>
          <w:sz w:val="28"/>
          <w:szCs w:val="28"/>
          <w:rtl/>
        </w:rPr>
      </w:pPr>
      <w:r w:rsidRPr="00E42CE8">
        <w:rPr>
          <w:rFonts w:ascii="Sakkal Majalla" w:hAnsi="Sakkal Majalla" w:cs="Sakkal Majalla"/>
          <w:sz w:val="28"/>
          <w:szCs w:val="28"/>
          <w:rtl/>
        </w:rPr>
        <w:t>تركز نظرية إدارة الجودة الشاملة على تحسين الجودة في جميع جوانب المشروع، بدءًا من التصميم وصولًا إلى التنفيذ. وهذه النظرية تنطوي على:</w:t>
      </w:r>
    </w:p>
    <w:p w:rsidR="001D7F73" w:rsidRPr="00E42CE8" w:rsidRDefault="001D7F73" w:rsidP="001D7F73">
      <w:pPr>
        <w:rPr>
          <w:rFonts w:ascii="Sakkal Majalla" w:hAnsi="Sakkal Majalla" w:cs="Sakkal Majalla"/>
          <w:sz w:val="28"/>
          <w:szCs w:val="28"/>
          <w:rtl/>
        </w:rPr>
      </w:pPr>
      <w:r w:rsidRPr="00E42CE8">
        <w:rPr>
          <w:rFonts w:ascii="Sakkal Majalla" w:hAnsi="Sakkal Majalla" w:cs="Sakkal Majalla"/>
          <w:sz w:val="28"/>
          <w:szCs w:val="28"/>
          <w:u w:val="single"/>
          <w:rtl/>
        </w:rPr>
        <w:t>التحسين المستمر</w:t>
      </w:r>
      <w:r w:rsidRPr="00E42CE8">
        <w:rPr>
          <w:rFonts w:ascii="Sakkal Majalla" w:hAnsi="Sakkal Majalla" w:cs="Sakkal Majalla"/>
          <w:sz w:val="28"/>
          <w:szCs w:val="28"/>
          <w:rtl/>
        </w:rPr>
        <w:t xml:space="preserve">: تسعى </w:t>
      </w:r>
      <w:r w:rsidRPr="00E42CE8">
        <w:rPr>
          <w:rFonts w:ascii="Sakkal Majalla" w:hAnsi="Sakkal Majalla" w:cs="Sakkal Majalla"/>
          <w:sz w:val="28"/>
          <w:szCs w:val="28"/>
        </w:rPr>
        <w:t>TQM</w:t>
      </w:r>
      <w:r w:rsidRPr="00E42CE8">
        <w:rPr>
          <w:rFonts w:ascii="Sakkal Majalla" w:hAnsi="Sakkal Majalla" w:cs="Sakkal Majalla"/>
          <w:sz w:val="28"/>
          <w:szCs w:val="28"/>
          <w:rtl/>
        </w:rPr>
        <w:t xml:space="preserve"> إلى تحسين جميع العمليات في المشروع بشكل مستمر من خلال القياس المنتظم للأداء ومراجعة العمليات.</w:t>
      </w:r>
    </w:p>
    <w:p w:rsidR="001D7F73" w:rsidRPr="00E42CE8" w:rsidRDefault="001D7F73" w:rsidP="001D7F73">
      <w:pPr>
        <w:rPr>
          <w:rFonts w:ascii="Sakkal Majalla" w:hAnsi="Sakkal Majalla" w:cs="Sakkal Majalla"/>
          <w:sz w:val="28"/>
          <w:szCs w:val="28"/>
          <w:rtl/>
        </w:rPr>
      </w:pPr>
      <w:r w:rsidRPr="00E42CE8">
        <w:rPr>
          <w:rFonts w:ascii="Sakkal Majalla" w:hAnsi="Sakkal Majalla" w:cs="Sakkal Majalla"/>
          <w:sz w:val="28"/>
          <w:szCs w:val="28"/>
          <w:u w:val="single"/>
          <w:rtl/>
        </w:rPr>
        <w:t>مشاركة الجميع</w:t>
      </w:r>
      <w:r w:rsidRPr="00E42CE8">
        <w:rPr>
          <w:rFonts w:ascii="Sakkal Majalla" w:hAnsi="Sakkal Majalla" w:cs="Sakkal Majalla"/>
          <w:sz w:val="28"/>
          <w:szCs w:val="28"/>
          <w:rtl/>
        </w:rPr>
        <w:t>: تشمل هذه النظرية الجميع في تحسين الجودة، من المديرين التنفيذيين إلى الفرق الميدانية.</w:t>
      </w:r>
    </w:p>
    <w:p w:rsidR="001D7F73" w:rsidRPr="00E42CE8" w:rsidRDefault="001D7F73" w:rsidP="001D7F73">
      <w:pPr>
        <w:rPr>
          <w:rFonts w:ascii="Sakkal Majalla" w:hAnsi="Sakkal Majalla" w:cs="Sakkal Majalla"/>
          <w:sz w:val="28"/>
          <w:szCs w:val="28"/>
          <w:rtl/>
        </w:rPr>
      </w:pPr>
      <w:r w:rsidRPr="00E42CE8">
        <w:rPr>
          <w:rFonts w:ascii="Sakkal Majalla" w:hAnsi="Sakkal Majalla" w:cs="Sakkal Majalla"/>
          <w:sz w:val="28"/>
          <w:szCs w:val="28"/>
          <w:u w:val="single"/>
          <w:rtl/>
        </w:rPr>
        <w:t>تحديد المعايير</w:t>
      </w:r>
      <w:r w:rsidRPr="00E42CE8">
        <w:rPr>
          <w:rFonts w:ascii="Sakkal Majalla" w:hAnsi="Sakkal Majalla" w:cs="Sakkal Majalla"/>
          <w:sz w:val="28"/>
          <w:szCs w:val="28"/>
          <w:rtl/>
        </w:rPr>
        <w:t>: يجب أن يتم تحديد معايير واضحة للجودة يمكن قياسها بسهولة، وذلك في كل مرحلة من مراحل المشروع.</w:t>
      </w:r>
    </w:p>
    <w:p w:rsidR="001D7F73" w:rsidRPr="00E42CE8" w:rsidRDefault="001D7F73" w:rsidP="001D7F73">
      <w:pPr>
        <w:rPr>
          <w:rFonts w:ascii="Sakkal Majalla" w:hAnsi="Sakkal Majalla" w:cs="Sakkal Majalla"/>
          <w:sz w:val="28"/>
          <w:szCs w:val="28"/>
          <w:rtl/>
        </w:rPr>
      </w:pPr>
      <w:r w:rsidRPr="00E42CE8">
        <w:rPr>
          <w:rFonts w:ascii="Sakkal Majalla" w:hAnsi="Sakkal Majalla" w:cs="Sakkal Majalla"/>
          <w:b/>
          <w:bCs/>
          <w:sz w:val="28"/>
          <w:szCs w:val="28"/>
          <w:rtl/>
        </w:rPr>
        <w:t>المزايا</w:t>
      </w:r>
      <w:r w:rsidRPr="00E42CE8">
        <w:rPr>
          <w:rFonts w:ascii="Sakkal Majalla" w:hAnsi="Sakkal Majalla" w:cs="Sakkal Majalla"/>
          <w:sz w:val="28"/>
          <w:szCs w:val="28"/>
          <w:rtl/>
        </w:rPr>
        <w:t>: يساعد في تحقيق نتائج مستدامة من خلال تحسين العمليات والمنتجات.</w:t>
      </w:r>
    </w:p>
    <w:p w:rsidR="001D7F73" w:rsidRPr="00E42CE8" w:rsidRDefault="001D7F73" w:rsidP="001D7F73">
      <w:pPr>
        <w:rPr>
          <w:rFonts w:ascii="Sakkal Majalla" w:hAnsi="Sakkal Majalla" w:cs="Sakkal Majalla"/>
          <w:sz w:val="28"/>
          <w:szCs w:val="28"/>
          <w:rtl/>
        </w:rPr>
      </w:pPr>
      <w:r w:rsidRPr="00E42CE8">
        <w:rPr>
          <w:rFonts w:ascii="Sakkal Majalla" w:hAnsi="Sakkal Majalla" w:cs="Sakkal Majalla"/>
          <w:b/>
          <w:bCs/>
          <w:sz w:val="28"/>
          <w:szCs w:val="28"/>
          <w:rtl/>
        </w:rPr>
        <w:t>العيوب</w:t>
      </w:r>
      <w:r w:rsidRPr="00E42CE8">
        <w:rPr>
          <w:rFonts w:ascii="Sakkal Majalla" w:hAnsi="Sakkal Majalla" w:cs="Sakkal Majalla"/>
          <w:sz w:val="28"/>
          <w:szCs w:val="28"/>
          <w:rtl/>
        </w:rPr>
        <w:t>: قد يتطلب جهدًا مستمرًا لضمان الالتزام بمعايير الجودة في كل مرحلة من مراحل المشروع.</w:t>
      </w:r>
    </w:p>
    <w:p w:rsidR="001D7F73" w:rsidRPr="00E42CE8" w:rsidRDefault="001D7F73" w:rsidP="001D7F73">
      <w:pPr>
        <w:rPr>
          <w:rFonts w:ascii="Sakkal Majalla" w:hAnsi="Sakkal Majalla" w:cs="Sakkal Majalla"/>
          <w:b/>
          <w:bCs/>
          <w:sz w:val="28"/>
          <w:szCs w:val="28"/>
          <w:rtl/>
        </w:rPr>
      </w:pPr>
      <w:r w:rsidRPr="00E42CE8">
        <w:rPr>
          <w:rFonts w:ascii="Sakkal Majalla" w:hAnsi="Sakkal Majalla" w:cs="Sakkal Majalla"/>
          <w:b/>
          <w:bCs/>
          <w:sz w:val="28"/>
          <w:szCs w:val="28"/>
          <w:rtl/>
        </w:rPr>
        <w:t>4. نظرية الفرق متعددة التخصصات (</w:t>
      </w:r>
      <w:r w:rsidRPr="00E42CE8">
        <w:rPr>
          <w:rFonts w:ascii="Sakkal Majalla" w:hAnsi="Sakkal Majalla" w:cs="Sakkal Majalla"/>
          <w:b/>
          <w:bCs/>
          <w:sz w:val="28"/>
          <w:szCs w:val="28"/>
        </w:rPr>
        <w:t>Multidisciplinary Team Theory</w:t>
      </w:r>
      <w:r w:rsidRPr="00E42CE8">
        <w:rPr>
          <w:rFonts w:ascii="Sakkal Majalla" w:hAnsi="Sakkal Majalla" w:cs="Sakkal Majalla"/>
          <w:b/>
          <w:bCs/>
          <w:sz w:val="28"/>
          <w:szCs w:val="28"/>
          <w:rtl/>
        </w:rPr>
        <w:t>)</w:t>
      </w:r>
    </w:p>
    <w:p w:rsidR="001D7F73" w:rsidRPr="00E42CE8" w:rsidRDefault="001D7F73" w:rsidP="001D7F73">
      <w:pPr>
        <w:rPr>
          <w:rFonts w:ascii="Sakkal Majalla" w:hAnsi="Sakkal Majalla" w:cs="Sakkal Majalla"/>
          <w:sz w:val="28"/>
          <w:szCs w:val="28"/>
          <w:rtl/>
        </w:rPr>
      </w:pPr>
      <w:r w:rsidRPr="00E42CE8">
        <w:rPr>
          <w:rFonts w:ascii="Sakkal Majalla" w:hAnsi="Sakkal Majalla" w:cs="Sakkal Majalla"/>
          <w:sz w:val="28"/>
          <w:szCs w:val="28"/>
          <w:rtl/>
        </w:rPr>
        <w:t>هذه النظرية تسلط الضوء على أهمية التعاون بين الفرق المتعددة التخصصات التي تعمل معًا على تنفيذ مشروع ضخم. في المشاريع الكبيرة، يتعاون المهندسون، والماليون، والفنيون، والمستشارون، والموردون، والمقاولون في إطار واحد. تتضمن النظرية:</w:t>
      </w:r>
    </w:p>
    <w:p w:rsidR="001D7F73" w:rsidRPr="00E42CE8" w:rsidRDefault="001D7F73" w:rsidP="001D7F73">
      <w:pPr>
        <w:rPr>
          <w:rFonts w:ascii="Sakkal Majalla" w:hAnsi="Sakkal Majalla" w:cs="Sakkal Majalla"/>
          <w:sz w:val="28"/>
          <w:szCs w:val="28"/>
          <w:rtl/>
        </w:rPr>
      </w:pPr>
      <w:r w:rsidRPr="005C6EB0">
        <w:rPr>
          <w:rFonts w:ascii="Sakkal Majalla" w:hAnsi="Sakkal Majalla" w:cs="Sakkal Majalla"/>
          <w:sz w:val="28"/>
          <w:szCs w:val="28"/>
          <w:u w:val="single"/>
          <w:rtl/>
        </w:rPr>
        <w:t>التنسيق بين الفرق</w:t>
      </w:r>
      <w:r w:rsidRPr="00E42CE8">
        <w:rPr>
          <w:rFonts w:ascii="Sakkal Majalla" w:hAnsi="Sakkal Majalla" w:cs="Sakkal Majalla"/>
          <w:sz w:val="28"/>
          <w:szCs w:val="28"/>
          <w:rtl/>
        </w:rPr>
        <w:t>: تتطلب المشاريع الضخمة تنسيقًا فعالًا بين جميع الأطراف لتحقيق النجاح المشترك.</w:t>
      </w:r>
    </w:p>
    <w:p w:rsidR="001D7F73" w:rsidRPr="00E42CE8" w:rsidRDefault="001D7F73" w:rsidP="001D7F73">
      <w:pPr>
        <w:rPr>
          <w:rFonts w:ascii="Sakkal Majalla" w:hAnsi="Sakkal Majalla" w:cs="Sakkal Majalla"/>
          <w:sz w:val="28"/>
          <w:szCs w:val="28"/>
          <w:rtl/>
        </w:rPr>
      </w:pPr>
      <w:r w:rsidRPr="005C6EB0">
        <w:rPr>
          <w:rFonts w:ascii="Sakkal Majalla" w:hAnsi="Sakkal Majalla" w:cs="Sakkal Majalla"/>
          <w:sz w:val="28"/>
          <w:szCs w:val="28"/>
          <w:u w:val="single"/>
          <w:rtl/>
        </w:rPr>
        <w:t>التنوع المهني</w:t>
      </w:r>
      <w:r w:rsidRPr="00E42CE8">
        <w:rPr>
          <w:rFonts w:ascii="Sakkal Majalla" w:hAnsi="Sakkal Majalla" w:cs="Sakkal Majalla"/>
          <w:sz w:val="28"/>
          <w:szCs w:val="28"/>
          <w:rtl/>
        </w:rPr>
        <w:t>: يعزز العمل الجماعي بين المتخصصين المختلفين من الابتكار والإبداع في حل المشكلات.</w:t>
      </w:r>
    </w:p>
    <w:p w:rsidR="001D7F73" w:rsidRPr="00E42CE8" w:rsidRDefault="001D7F73" w:rsidP="001D7F73">
      <w:pPr>
        <w:rPr>
          <w:rFonts w:ascii="Sakkal Majalla" w:hAnsi="Sakkal Majalla" w:cs="Sakkal Majalla"/>
          <w:sz w:val="28"/>
          <w:szCs w:val="28"/>
          <w:rtl/>
        </w:rPr>
      </w:pPr>
      <w:r w:rsidRPr="005C6EB0">
        <w:rPr>
          <w:rFonts w:ascii="Sakkal Majalla" w:hAnsi="Sakkal Majalla" w:cs="Sakkal Majalla"/>
          <w:sz w:val="28"/>
          <w:szCs w:val="28"/>
          <w:u w:val="single"/>
          <w:rtl/>
        </w:rPr>
        <w:t>التواصل الفعّال</w:t>
      </w:r>
      <w:r w:rsidRPr="00E42CE8">
        <w:rPr>
          <w:rFonts w:ascii="Sakkal Majalla" w:hAnsi="Sakkal Majalla" w:cs="Sakkal Majalla"/>
          <w:sz w:val="28"/>
          <w:szCs w:val="28"/>
          <w:rtl/>
        </w:rPr>
        <w:t>: يعتبر التواصل الجيد بين الفرق المختلفة من العناصر الأساسية لضمان سير العمل بسلاسة.</w:t>
      </w:r>
    </w:p>
    <w:p w:rsidR="001D7F73" w:rsidRPr="00E42CE8" w:rsidRDefault="001D7F73" w:rsidP="001D7F73">
      <w:pPr>
        <w:rPr>
          <w:rFonts w:ascii="Sakkal Majalla" w:hAnsi="Sakkal Majalla" w:cs="Sakkal Majalla"/>
          <w:sz w:val="28"/>
          <w:szCs w:val="28"/>
          <w:rtl/>
        </w:rPr>
      </w:pPr>
      <w:r w:rsidRPr="005C6EB0">
        <w:rPr>
          <w:rFonts w:ascii="Sakkal Majalla" w:hAnsi="Sakkal Majalla" w:cs="Sakkal Majalla"/>
          <w:b/>
          <w:bCs/>
          <w:sz w:val="28"/>
          <w:szCs w:val="28"/>
          <w:rtl/>
        </w:rPr>
        <w:t>المزايا</w:t>
      </w:r>
      <w:r w:rsidRPr="00E42CE8">
        <w:rPr>
          <w:rFonts w:ascii="Sakkal Majalla" w:hAnsi="Sakkal Majalla" w:cs="Sakkal Majalla"/>
          <w:sz w:val="28"/>
          <w:szCs w:val="28"/>
          <w:rtl/>
        </w:rPr>
        <w:t>: يسهم في تحسين الحلول التكنولوجية والإدارية من خلال التنوع المهني. العيوب: قد تواجه هذه الفرق تحديات في التنسيق الفعّال إذا لم يكن هناك نظام مناسب لإدارة الاختلافات بين الفرق.</w:t>
      </w:r>
    </w:p>
    <w:p w:rsidR="001D7F73" w:rsidRPr="005C6EB0" w:rsidRDefault="001D7F73" w:rsidP="001D7F73">
      <w:pPr>
        <w:rPr>
          <w:rFonts w:ascii="Sakkal Majalla" w:hAnsi="Sakkal Majalla" w:cs="Sakkal Majalla"/>
          <w:b/>
          <w:bCs/>
          <w:sz w:val="28"/>
          <w:szCs w:val="28"/>
          <w:rtl/>
        </w:rPr>
      </w:pPr>
      <w:r w:rsidRPr="005C6EB0">
        <w:rPr>
          <w:rFonts w:ascii="Sakkal Majalla" w:hAnsi="Sakkal Majalla" w:cs="Sakkal Majalla"/>
          <w:b/>
          <w:bCs/>
          <w:sz w:val="28"/>
          <w:szCs w:val="28"/>
          <w:rtl/>
        </w:rPr>
        <w:t>5. نظرية القيادة في إدارة المشاريع (</w:t>
      </w:r>
      <w:r w:rsidRPr="005C6EB0">
        <w:rPr>
          <w:rFonts w:ascii="Sakkal Majalla" w:hAnsi="Sakkal Majalla" w:cs="Sakkal Majalla"/>
          <w:b/>
          <w:bCs/>
          <w:sz w:val="28"/>
          <w:szCs w:val="28"/>
        </w:rPr>
        <w:t>Project Leadership Theory</w:t>
      </w:r>
      <w:r w:rsidRPr="005C6EB0">
        <w:rPr>
          <w:rFonts w:ascii="Sakkal Majalla" w:hAnsi="Sakkal Majalla" w:cs="Sakkal Majalla"/>
          <w:b/>
          <w:bCs/>
          <w:sz w:val="28"/>
          <w:szCs w:val="28"/>
          <w:rtl/>
        </w:rPr>
        <w:t>)</w:t>
      </w:r>
    </w:p>
    <w:p w:rsidR="001D7F73" w:rsidRPr="00E42CE8" w:rsidRDefault="001D7F73" w:rsidP="001D7F73">
      <w:pPr>
        <w:rPr>
          <w:rFonts w:ascii="Sakkal Majalla" w:hAnsi="Sakkal Majalla" w:cs="Sakkal Majalla"/>
          <w:sz w:val="28"/>
          <w:szCs w:val="28"/>
          <w:rtl/>
        </w:rPr>
      </w:pPr>
      <w:r w:rsidRPr="00E42CE8">
        <w:rPr>
          <w:rFonts w:ascii="Sakkal Majalla" w:hAnsi="Sakkal Majalla" w:cs="Sakkal Majalla"/>
          <w:sz w:val="28"/>
          <w:szCs w:val="28"/>
          <w:rtl/>
        </w:rPr>
        <w:t>القيادة الفعّالة هي مفتاح نجاح أي مشروع ضخم. وتعتمد هذه النظرية على:</w:t>
      </w:r>
    </w:p>
    <w:p w:rsidR="001D7F73" w:rsidRPr="00E42CE8" w:rsidRDefault="001D7F73" w:rsidP="001D7F73">
      <w:pPr>
        <w:rPr>
          <w:rFonts w:ascii="Sakkal Majalla" w:hAnsi="Sakkal Majalla" w:cs="Sakkal Majalla"/>
          <w:sz w:val="28"/>
          <w:szCs w:val="28"/>
          <w:rtl/>
        </w:rPr>
      </w:pPr>
      <w:r w:rsidRPr="00C87052">
        <w:rPr>
          <w:rFonts w:ascii="Sakkal Majalla" w:hAnsi="Sakkal Majalla" w:cs="Sakkal Majalla"/>
          <w:sz w:val="28"/>
          <w:szCs w:val="28"/>
          <w:u w:val="single"/>
          <w:rtl/>
        </w:rPr>
        <w:t>التوجيه والتحفيز</w:t>
      </w:r>
      <w:r w:rsidRPr="00E42CE8">
        <w:rPr>
          <w:rFonts w:ascii="Sakkal Majalla" w:hAnsi="Sakkal Majalla" w:cs="Sakkal Majalla"/>
          <w:sz w:val="28"/>
          <w:szCs w:val="28"/>
          <w:rtl/>
        </w:rPr>
        <w:t>: يركز القادة في هذا النموذج على التوجيه الواضح للمشروع وتوفير بيئة تحفيزية للفريق.</w:t>
      </w:r>
    </w:p>
    <w:p w:rsidR="001D7F73" w:rsidRPr="00E42CE8" w:rsidRDefault="001D7F73" w:rsidP="001D7F73">
      <w:pPr>
        <w:rPr>
          <w:rFonts w:ascii="Sakkal Majalla" w:hAnsi="Sakkal Majalla" w:cs="Sakkal Majalla"/>
          <w:sz w:val="28"/>
          <w:szCs w:val="28"/>
          <w:rtl/>
        </w:rPr>
      </w:pPr>
      <w:r w:rsidRPr="00C87052">
        <w:rPr>
          <w:rFonts w:ascii="Sakkal Majalla" w:hAnsi="Sakkal Majalla" w:cs="Sakkal Majalla"/>
          <w:sz w:val="28"/>
          <w:szCs w:val="28"/>
          <w:u w:val="single"/>
          <w:rtl/>
        </w:rPr>
        <w:t>اتخاذ القرارات:</w:t>
      </w:r>
      <w:r w:rsidRPr="00E42CE8">
        <w:rPr>
          <w:rFonts w:ascii="Sakkal Majalla" w:hAnsi="Sakkal Majalla" w:cs="Sakkal Majalla"/>
          <w:sz w:val="28"/>
          <w:szCs w:val="28"/>
          <w:rtl/>
        </w:rPr>
        <w:t xml:space="preserve"> القدرة على اتخاذ قرارات سريعة ومدروسة في بيئات غير مستقرة وعالية المخاطر.</w:t>
      </w:r>
    </w:p>
    <w:p w:rsidR="001D7F73" w:rsidRPr="00E42CE8" w:rsidRDefault="001D7F73" w:rsidP="001D7F73">
      <w:pPr>
        <w:rPr>
          <w:rFonts w:ascii="Sakkal Majalla" w:hAnsi="Sakkal Majalla" w:cs="Sakkal Majalla"/>
          <w:sz w:val="28"/>
          <w:szCs w:val="28"/>
          <w:rtl/>
        </w:rPr>
      </w:pPr>
      <w:r w:rsidRPr="00C87052">
        <w:rPr>
          <w:rFonts w:ascii="Sakkal Majalla" w:hAnsi="Sakkal Majalla" w:cs="Sakkal Majalla"/>
          <w:sz w:val="28"/>
          <w:szCs w:val="28"/>
          <w:u w:val="single"/>
          <w:rtl/>
        </w:rPr>
        <w:lastRenderedPageBreak/>
        <w:t>المرونة:</w:t>
      </w:r>
      <w:r w:rsidRPr="00E42CE8">
        <w:rPr>
          <w:rFonts w:ascii="Sakkal Majalla" w:hAnsi="Sakkal Majalla" w:cs="Sakkal Majalla"/>
          <w:sz w:val="28"/>
          <w:szCs w:val="28"/>
          <w:rtl/>
        </w:rPr>
        <w:t xml:space="preserve"> يتطلب هذا النموذج قدرة القائد على التكيف مع التغيرات السريعة في بيئة المشروع والتعامل مع العقبات بطريقة مرنة.</w:t>
      </w:r>
    </w:p>
    <w:p w:rsidR="001D7F73" w:rsidRPr="00E42CE8" w:rsidRDefault="001D7F73" w:rsidP="001D7F73">
      <w:pPr>
        <w:rPr>
          <w:rFonts w:ascii="Sakkal Majalla" w:hAnsi="Sakkal Majalla" w:cs="Sakkal Majalla"/>
          <w:sz w:val="28"/>
          <w:szCs w:val="28"/>
          <w:rtl/>
        </w:rPr>
      </w:pPr>
      <w:r w:rsidRPr="00C87052">
        <w:rPr>
          <w:rFonts w:ascii="Sakkal Majalla" w:hAnsi="Sakkal Majalla" w:cs="Sakkal Majalla"/>
          <w:b/>
          <w:bCs/>
          <w:sz w:val="28"/>
          <w:szCs w:val="28"/>
          <w:rtl/>
        </w:rPr>
        <w:t>المزايا</w:t>
      </w:r>
      <w:r w:rsidRPr="00E42CE8">
        <w:rPr>
          <w:rFonts w:ascii="Sakkal Majalla" w:hAnsi="Sakkal Majalla" w:cs="Sakkal Majalla"/>
          <w:sz w:val="28"/>
          <w:szCs w:val="28"/>
          <w:rtl/>
        </w:rPr>
        <w:t xml:space="preserve">: يوفر القيادة الإلهام والإرشاد اللازمين للتغلب على التحديات وضمان سير المشروع وفق الخطط الموضوعة. </w:t>
      </w:r>
      <w:r w:rsidRPr="00C87052">
        <w:rPr>
          <w:rFonts w:ascii="Sakkal Majalla" w:hAnsi="Sakkal Majalla" w:cs="Sakkal Majalla"/>
          <w:b/>
          <w:bCs/>
          <w:sz w:val="28"/>
          <w:szCs w:val="28"/>
          <w:rtl/>
        </w:rPr>
        <w:t>العيوب</w:t>
      </w:r>
      <w:r w:rsidRPr="00E42CE8">
        <w:rPr>
          <w:rFonts w:ascii="Sakkal Majalla" w:hAnsi="Sakkal Majalla" w:cs="Sakkal Majalla"/>
          <w:sz w:val="28"/>
          <w:szCs w:val="28"/>
          <w:rtl/>
        </w:rPr>
        <w:t>: قد يصعب تنفيذ هذا النموذج إذا كانت الفرق متعددة الثقافات أو الخلفيات.</w:t>
      </w:r>
    </w:p>
    <w:p w:rsidR="001D7F73" w:rsidRPr="00E42CE8" w:rsidRDefault="001D7F73" w:rsidP="001D7F73">
      <w:pPr>
        <w:rPr>
          <w:rFonts w:ascii="Sakkal Majalla" w:hAnsi="Sakkal Majalla" w:cs="Sakkal Majalla"/>
          <w:sz w:val="28"/>
          <w:szCs w:val="28"/>
          <w:rtl/>
        </w:rPr>
      </w:pPr>
    </w:p>
    <w:p w:rsidR="001D7F73" w:rsidRPr="00C87052" w:rsidRDefault="001D7F73" w:rsidP="001D7F73">
      <w:pPr>
        <w:rPr>
          <w:rFonts w:ascii="Sakkal Majalla" w:hAnsi="Sakkal Majalla" w:cs="Sakkal Majalla"/>
          <w:b/>
          <w:bCs/>
          <w:sz w:val="28"/>
          <w:szCs w:val="28"/>
          <w:rtl/>
        </w:rPr>
      </w:pPr>
      <w:r w:rsidRPr="00C87052">
        <w:rPr>
          <w:rFonts w:ascii="Sakkal Majalla" w:hAnsi="Sakkal Majalla" w:cs="Sakkal Majalla"/>
          <w:b/>
          <w:bCs/>
          <w:sz w:val="28"/>
          <w:szCs w:val="28"/>
          <w:rtl/>
        </w:rPr>
        <w:t>6. نظرية المراجعة والتقييم (</w:t>
      </w:r>
      <w:r w:rsidRPr="00C87052">
        <w:rPr>
          <w:rFonts w:ascii="Sakkal Majalla" w:hAnsi="Sakkal Majalla" w:cs="Sakkal Majalla"/>
          <w:b/>
          <w:bCs/>
          <w:sz w:val="28"/>
          <w:szCs w:val="28"/>
        </w:rPr>
        <w:t>Review and Evaluation Theory</w:t>
      </w:r>
      <w:r w:rsidRPr="00C87052">
        <w:rPr>
          <w:rFonts w:ascii="Sakkal Majalla" w:hAnsi="Sakkal Majalla" w:cs="Sakkal Majalla"/>
          <w:b/>
          <w:bCs/>
          <w:sz w:val="28"/>
          <w:szCs w:val="28"/>
          <w:rtl/>
        </w:rPr>
        <w:t>)</w:t>
      </w:r>
    </w:p>
    <w:p w:rsidR="001D7F73" w:rsidRPr="00E42CE8" w:rsidRDefault="001D7F73" w:rsidP="001D7F73">
      <w:pPr>
        <w:rPr>
          <w:rFonts w:ascii="Sakkal Majalla" w:hAnsi="Sakkal Majalla" w:cs="Sakkal Majalla"/>
          <w:sz w:val="28"/>
          <w:szCs w:val="28"/>
          <w:rtl/>
        </w:rPr>
      </w:pPr>
      <w:r w:rsidRPr="00E42CE8">
        <w:rPr>
          <w:rFonts w:ascii="Sakkal Majalla" w:hAnsi="Sakkal Majalla" w:cs="Sakkal Majalla"/>
          <w:sz w:val="28"/>
          <w:szCs w:val="28"/>
          <w:rtl/>
        </w:rPr>
        <w:t>تعتبر عملية التقييم والمراجعة المستمرة جزءًا حيويًا في إدارة المشاريع الضخمة. تركز هذه النظرية على:</w:t>
      </w:r>
    </w:p>
    <w:p w:rsidR="001D7F73" w:rsidRPr="00E42CE8" w:rsidRDefault="001D7F73" w:rsidP="001D7F73">
      <w:pPr>
        <w:rPr>
          <w:rFonts w:ascii="Sakkal Majalla" w:hAnsi="Sakkal Majalla" w:cs="Sakkal Majalla"/>
          <w:sz w:val="28"/>
          <w:szCs w:val="28"/>
          <w:rtl/>
        </w:rPr>
      </w:pPr>
      <w:r w:rsidRPr="00C87052">
        <w:rPr>
          <w:rFonts w:ascii="Sakkal Majalla" w:hAnsi="Sakkal Majalla" w:cs="Sakkal Majalla"/>
          <w:sz w:val="28"/>
          <w:szCs w:val="28"/>
          <w:u w:val="single"/>
          <w:rtl/>
        </w:rPr>
        <w:t>التقييم المنتظم للأداء:</w:t>
      </w:r>
      <w:r w:rsidRPr="00E42CE8">
        <w:rPr>
          <w:rFonts w:ascii="Sakkal Majalla" w:hAnsi="Sakkal Majalla" w:cs="Sakkal Majalla"/>
          <w:sz w:val="28"/>
          <w:szCs w:val="28"/>
          <w:rtl/>
        </w:rPr>
        <w:t xml:space="preserve"> تحديد نقاط القوة والضعف في المشروع من خلال تقييم مستمر للأداء والنتائج.</w:t>
      </w:r>
    </w:p>
    <w:p w:rsidR="001D7F73" w:rsidRPr="00E42CE8" w:rsidRDefault="001D7F73" w:rsidP="001D7F73">
      <w:pPr>
        <w:rPr>
          <w:rFonts w:ascii="Sakkal Majalla" w:hAnsi="Sakkal Majalla" w:cs="Sakkal Majalla"/>
          <w:sz w:val="28"/>
          <w:szCs w:val="28"/>
          <w:rtl/>
        </w:rPr>
      </w:pPr>
      <w:r w:rsidRPr="00C87052">
        <w:rPr>
          <w:rFonts w:ascii="Sakkal Majalla" w:hAnsi="Sakkal Majalla" w:cs="Sakkal Majalla"/>
          <w:sz w:val="28"/>
          <w:szCs w:val="28"/>
          <w:u w:val="single"/>
          <w:rtl/>
        </w:rPr>
        <w:t>التعلم من التجارب السابقة:</w:t>
      </w:r>
      <w:r w:rsidRPr="00E42CE8">
        <w:rPr>
          <w:rFonts w:ascii="Sakkal Majalla" w:hAnsi="Sakkal Majalla" w:cs="Sakkal Majalla"/>
          <w:sz w:val="28"/>
          <w:szCs w:val="28"/>
          <w:rtl/>
        </w:rPr>
        <w:t xml:space="preserve"> يجب الاستفادة من الأخطاء والدروس المستفادة من المشاريع السابقة لتحسين الأداء في المشاريع المستقبلية.</w:t>
      </w:r>
    </w:p>
    <w:p w:rsidR="001D7F73" w:rsidRPr="00E42CE8" w:rsidRDefault="001D7F73" w:rsidP="001D7F73">
      <w:pPr>
        <w:rPr>
          <w:rFonts w:ascii="Sakkal Majalla" w:hAnsi="Sakkal Majalla" w:cs="Sakkal Majalla"/>
          <w:sz w:val="28"/>
          <w:szCs w:val="28"/>
          <w:rtl/>
        </w:rPr>
      </w:pPr>
      <w:r w:rsidRPr="00C87052">
        <w:rPr>
          <w:rFonts w:ascii="Sakkal Majalla" w:hAnsi="Sakkal Majalla" w:cs="Sakkal Majalla"/>
          <w:sz w:val="28"/>
          <w:szCs w:val="28"/>
          <w:u w:val="single"/>
          <w:rtl/>
        </w:rPr>
        <w:t>التعديلات الدورية:</w:t>
      </w:r>
      <w:r w:rsidRPr="00E42CE8">
        <w:rPr>
          <w:rFonts w:ascii="Sakkal Majalla" w:hAnsi="Sakkal Majalla" w:cs="Sakkal Majalla"/>
          <w:sz w:val="28"/>
          <w:szCs w:val="28"/>
          <w:rtl/>
        </w:rPr>
        <w:t xml:space="preserve"> السماح بإجراء تعديلات على الخطط والعمليات استنادًا إلى المراجعات والتقييمات المنتظمة.</w:t>
      </w:r>
    </w:p>
    <w:p w:rsidR="001D7F73" w:rsidRDefault="001D7F73" w:rsidP="001D7F73">
      <w:pPr>
        <w:rPr>
          <w:rFonts w:ascii="Sakkal Majalla" w:hAnsi="Sakkal Majalla" w:cs="Sakkal Majalla"/>
          <w:sz w:val="28"/>
          <w:szCs w:val="28"/>
          <w:rtl/>
        </w:rPr>
      </w:pPr>
      <w:r w:rsidRPr="00C87052">
        <w:rPr>
          <w:rFonts w:ascii="Sakkal Majalla" w:hAnsi="Sakkal Majalla" w:cs="Sakkal Majalla"/>
          <w:b/>
          <w:bCs/>
          <w:sz w:val="28"/>
          <w:szCs w:val="28"/>
          <w:rtl/>
        </w:rPr>
        <w:t>المزايا</w:t>
      </w:r>
      <w:r w:rsidRPr="00E42CE8">
        <w:rPr>
          <w:rFonts w:ascii="Sakkal Majalla" w:hAnsi="Sakkal Majalla" w:cs="Sakkal Majalla"/>
          <w:sz w:val="28"/>
          <w:szCs w:val="28"/>
          <w:rtl/>
        </w:rPr>
        <w:t>: يساعد في تحسين النتائج بشكل دوري ويقلل من المخاطر الناتجة عن الأخطاء المتراكمة. العيوب: قد يتطلب وقتًا وموارد إضافية لضمان تنفيذ المراجعات بفعالية.</w:t>
      </w:r>
    </w:p>
    <w:p w:rsidR="004E2D1B" w:rsidRPr="00E42CE8" w:rsidRDefault="004E2D1B" w:rsidP="001D7F73">
      <w:pPr>
        <w:rPr>
          <w:rFonts w:ascii="Sakkal Majalla" w:hAnsi="Sakkal Majalla" w:cs="Sakkal Majalla"/>
          <w:sz w:val="28"/>
          <w:szCs w:val="28"/>
          <w:rtl/>
        </w:rPr>
      </w:pPr>
      <w:r>
        <w:rPr>
          <w:rFonts w:ascii="Sakkal Majalla" w:hAnsi="Sakkal Majalla" w:cs="Sakkal Majalla" w:hint="cs"/>
          <w:sz w:val="28"/>
          <w:szCs w:val="28"/>
          <w:rtl/>
        </w:rPr>
        <w:t>جدول (04)</w:t>
      </w:r>
    </w:p>
    <w:tbl>
      <w:tblPr>
        <w:bidiVisual/>
        <w:tblW w:w="8255" w:type="dxa"/>
        <w:tblInd w:w="-5" w:type="dxa"/>
        <w:tblLook w:val="04A0" w:firstRow="1" w:lastRow="0" w:firstColumn="1" w:lastColumn="0" w:noHBand="0" w:noVBand="1"/>
      </w:tblPr>
      <w:tblGrid>
        <w:gridCol w:w="3038"/>
        <w:gridCol w:w="1704"/>
        <w:gridCol w:w="3513"/>
      </w:tblGrid>
      <w:tr w:rsidR="004E2D1B" w:rsidRPr="004E2D1B" w:rsidTr="004E2D1B">
        <w:trPr>
          <w:trHeight w:val="290"/>
        </w:trPr>
        <w:tc>
          <w:tcPr>
            <w:tcW w:w="3038" w:type="dxa"/>
            <w:tcBorders>
              <w:top w:val="single" w:sz="4" w:space="0" w:color="auto"/>
              <w:left w:val="single" w:sz="4" w:space="0" w:color="auto"/>
              <w:bottom w:val="single" w:sz="4" w:space="0" w:color="auto"/>
              <w:right w:val="single" w:sz="4" w:space="0" w:color="auto"/>
            </w:tcBorders>
            <w:shd w:val="clear" w:color="4F81BD" w:fill="4F81BD"/>
            <w:vAlign w:val="center"/>
            <w:hideMark/>
          </w:tcPr>
          <w:bookmarkEnd w:id="0"/>
          <w:p w:rsidR="004E2D1B" w:rsidRPr="004E2D1B" w:rsidRDefault="004E2D1B" w:rsidP="004E2D1B">
            <w:pPr>
              <w:spacing w:after="0" w:line="240" w:lineRule="auto"/>
              <w:jc w:val="center"/>
              <w:rPr>
                <w:rFonts w:ascii="Calibri" w:eastAsia="Times New Roman" w:hAnsi="Calibri" w:cs="Calibri"/>
                <w:b/>
                <w:bCs/>
                <w:color w:val="FFFFFF"/>
                <w:kern w:val="0"/>
                <w14:ligatures w14:val="none"/>
              </w:rPr>
            </w:pPr>
            <w:r w:rsidRPr="004E2D1B">
              <w:rPr>
                <w:rFonts w:ascii="Calibri" w:eastAsia="Times New Roman" w:hAnsi="Calibri" w:cs="Calibri"/>
                <w:b/>
                <w:bCs/>
                <w:color w:val="FFFFFF"/>
                <w:kern w:val="0"/>
                <w:rtl/>
                <w14:ligatures w14:val="none"/>
              </w:rPr>
              <w:t>عنوان الدراسة</w:t>
            </w:r>
          </w:p>
        </w:tc>
        <w:tc>
          <w:tcPr>
            <w:tcW w:w="1704" w:type="dxa"/>
            <w:tcBorders>
              <w:top w:val="single" w:sz="4" w:space="0" w:color="auto"/>
              <w:left w:val="single" w:sz="4" w:space="0" w:color="auto"/>
              <w:bottom w:val="single" w:sz="4" w:space="0" w:color="auto"/>
              <w:right w:val="single" w:sz="4" w:space="0" w:color="auto"/>
            </w:tcBorders>
            <w:shd w:val="clear" w:color="4F81BD" w:fill="4F81BD"/>
            <w:vAlign w:val="center"/>
            <w:hideMark/>
          </w:tcPr>
          <w:p w:rsidR="004E2D1B" w:rsidRPr="004E2D1B" w:rsidRDefault="004E2D1B" w:rsidP="004E2D1B">
            <w:pPr>
              <w:spacing w:after="0" w:line="240" w:lineRule="auto"/>
              <w:jc w:val="center"/>
              <w:rPr>
                <w:rFonts w:ascii="Calibri" w:eastAsia="Times New Roman" w:hAnsi="Calibri" w:cs="Calibri"/>
                <w:b/>
                <w:bCs/>
                <w:color w:val="FFFFFF"/>
                <w:kern w:val="0"/>
                <w:rtl/>
                <w14:ligatures w14:val="none"/>
              </w:rPr>
            </w:pPr>
            <w:r w:rsidRPr="004E2D1B">
              <w:rPr>
                <w:rFonts w:ascii="Calibri" w:eastAsia="Times New Roman" w:hAnsi="Calibri" w:cs="Calibri"/>
                <w:b/>
                <w:bCs/>
                <w:color w:val="FFFFFF"/>
                <w:kern w:val="0"/>
                <w:rtl/>
                <w14:ligatures w14:val="none"/>
              </w:rPr>
              <w:t>المؤلفون</w:t>
            </w:r>
          </w:p>
        </w:tc>
        <w:tc>
          <w:tcPr>
            <w:tcW w:w="3513" w:type="dxa"/>
            <w:tcBorders>
              <w:top w:val="single" w:sz="4" w:space="0" w:color="auto"/>
              <w:left w:val="single" w:sz="4" w:space="0" w:color="auto"/>
              <w:bottom w:val="single" w:sz="4" w:space="0" w:color="auto"/>
              <w:right w:val="single" w:sz="4" w:space="0" w:color="auto"/>
            </w:tcBorders>
            <w:shd w:val="clear" w:color="4F81BD" w:fill="4F81BD"/>
            <w:vAlign w:val="center"/>
            <w:hideMark/>
          </w:tcPr>
          <w:p w:rsidR="004E2D1B" w:rsidRPr="004E2D1B" w:rsidRDefault="004E2D1B" w:rsidP="004E2D1B">
            <w:pPr>
              <w:spacing w:after="0" w:line="240" w:lineRule="auto"/>
              <w:jc w:val="center"/>
              <w:rPr>
                <w:rFonts w:ascii="Calibri" w:eastAsia="Times New Roman" w:hAnsi="Calibri" w:cs="Calibri"/>
                <w:b/>
                <w:bCs/>
                <w:color w:val="FFFFFF"/>
                <w:kern w:val="0"/>
                <w:rtl/>
                <w14:ligatures w14:val="none"/>
              </w:rPr>
            </w:pPr>
            <w:r w:rsidRPr="004E2D1B">
              <w:rPr>
                <w:rFonts w:ascii="Calibri" w:eastAsia="Times New Roman" w:hAnsi="Calibri" w:cs="Calibri"/>
                <w:b/>
                <w:bCs/>
                <w:color w:val="FFFFFF"/>
                <w:kern w:val="0"/>
                <w:rtl/>
                <w14:ligatures w14:val="none"/>
              </w:rPr>
              <w:t>أهم النتائج</w:t>
            </w:r>
          </w:p>
        </w:tc>
      </w:tr>
      <w:tr w:rsidR="004E2D1B" w:rsidRPr="004E2D1B" w:rsidTr="004E2D1B">
        <w:trPr>
          <w:trHeight w:val="683"/>
        </w:trPr>
        <w:tc>
          <w:tcPr>
            <w:tcW w:w="3038" w:type="dxa"/>
            <w:tcBorders>
              <w:top w:val="single" w:sz="4" w:space="0" w:color="FFFFFF"/>
              <w:left w:val="nil"/>
              <w:bottom w:val="single" w:sz="4" w:space="0" w:color="FFFFFF"/>
              <w:right w:val="single" w:sz="4" w:space="0" w:color="FFFFFF"/>
            </w:tcBorders>
            <w:shd w:val="clear" w:color="B8CCE4" w:fill="B8CCE4"/>
            <w:vAlign w:val="center"/>
            <w:hideMark/>
          </w:tcPr>
          <w:p w:rsidR="004E2D1B" w:rsidRPr="004E2D1B" w:rsidRDefault="004E2D1B" w:rsidP="004E2D1B">
            <w:pPr>
              <w:spacing w:after="0" w:line="240" w:lineRule="auto"/>
              <w:jc w:val="center"/>
              <w:rPr>
                <w:rFonts w:ascii="Calibri" w:eastAsia="Times New Roman" w:hAnsi="Calibri" w:cs="Calibri"/>
                <w:color w:val="000000"/>
                <w:kern w:val="0"/>
                <w:rtl/>
                <w14:ligatures w14:val="none"/>
              </w:rPr>
            </w:pPr>
            <w:r w:rsidRPr="004E2D1B">
              <w:rPr>
                <w:rFonts w:ascii="Calibri" w:eastAsia="Times New Roman" w:hAnsi="Calibri" w:cs="Calibri"/>
                <w:color w:val="000000"/>
                <w:kern w:val="0"/>
                <w:rtl/>
                <w14:ligatures w14:val="none"/>
              </w:rPr>
              <w:t>التحديات في إدارة المشاريع الضخمة: تحليل من منظور متعدد الأطراف</w:t>
            </w:r>
          </w:p>
        </w:tc>
        <w:tc>
          <w:tcPr>
            <w:tcW w:w="1704" w:type="dxa"/>
            <w:tcBorders>
              <w:top w:val="single" w:sz="4" w:space="0" w:color="FFFFFF"/>
              <w:left w:val="single" w:sz="4" w:space="0" w:color="FFFFFF"/>
              <w:bottom w:val="single" w:sz="4" w:space="0" w:color="FFFFFF"/>
              <w:right w:val="single" w:sz="4" w:space="0" w:color="FFFFFF"/>
            </w:tcBorders>
            <w:shd w:val="clear" w:color="B8CCE4" w:fill="B8CCE4"/>
            <w:vAlign w:val="center"/>
            <w:hideMark/>
          </w:tcPr>
          <w:p w:rsidR="004E2D1B" w:rsidRPr="004E2D1B" w:rsidRDefault="004E2D1B" w:rsidP="004E2D1B">
            <w:pPr>
              <w:spacing w:after="0" w:line="240" w:lineRule="auto"/>
              <w:jc w:val="center"/>
              <w:rPr>
                <w:rFonts w:ascii="Calibri" w:eastAsia="Times New Roman" w:hAnsi="Calibri" w:cs="Calibri"/>
                <w:color w:val="000000"/>
                <w:kern w:val="0"/>
                <w:rtl/>
                <w14:ligatures w14:val="none"/>
              </w:rPr>
            </w:pPr>
            <w:r w:rsidRPr="004E2D1B">
              <w:rPr>
                <w:rFonts w:ascii="Calibri" w:eastAsia="Times New Roman" w:hAnsi="Calibri" w:cs="Calibri"/>
                <w:color w:val="000000"/>
                <w:kern w:val="0"/>
                <w:rtl/>
                <w14:ligatures w14:val="none"/>
              </w:rPr>
              <w:t>جونسون وآخرون (2015)</w:t>
            </w:r>
          </w:p>
        </w:tc>
        <w:tc>
          <w:tcPr>
            <w:tcW w:w="3513" w:type="dxa"/>
            <w:tcBorders>
              <w:top w:val="single" w:sz="4" w:space="0" w:color="FFFFFF"/>
              <w:left w:val="single" w:sz="4" w:space="0" w:color="FFFFFF"/>
              <w:bottom w:val="single" w:sz="4" w:space="0" w:color="FFFFFF"/>
              <w:right w:val="nil"/>
            </w:tcBorders>
            <w:shd w:val="clear" w:color="B8CCE4" w:fill="B8CCE4"/>
            <w:vAlign w:val="center"/>
            <w:hideMark/>
          </w:tcPr>
          <w:p w:rsidR="004E2D1B" w:rsidRPr="004E2D1B" w:rsidRDefault="004E2D1B" w:rsidP="004E2D1B">
            <w:pPr>
              <w:spacing w:after="0" w:line="240" w:lineRule="auto"/>
              <w:jc w:val="center"/>
              <w:rPr>
                <w:rFonts w:ascii="Calibri" w:eastAsia="Times New Roman" w:hAnsi="Calibri" w:cs="Calibri"/>
                <w:color w:val="000000"/>
                <w:kern w:val="0"/>
                <w:rtl/>
                <w14:ligatures w14:val="none"/>
              </w:rPr>
            </w:pPr>
            <w:r w:rsidRPr="004E2D1B">
              <w:rPr>
                <w:rFonts w:ascii="Calibri" w:eastAsia="Times New Roman" w:hAnsi="Calibri" w:cs="Calibri"/>
                <w:color w:val="000000"/>
                <w:kern w:val="0"/>
                <w:rtl/>
                <w14:ligatures w14:val="none"/>
              </w:rPr>
              <w:t>إدارة التواصل الفعّال والتنسيق بين الفرق يسهمان في تحسين الأداء وتقليل المخاطر.</w:t>
            </w:r>
          </w:p>
        </w:tc>
      </w:tr>
      <w:tr w:rsidR="004E2D1B" w:rsidRPr="004E2D1B" w:rsidTr="004E2D1B">
        <w:trPr>
          <w:trHeight w:val="809"/>
        </w:trPr>
        <w:tc>
          <w:tcPr>
            <w:tcW w:w="3038" w:type="dxa"/>
            <w:tcBorders>
              <w:top w:val="single" w:sz="4" w:space="0" w:color="FFFFFF"/>
              <w:left w:val="nil"/>
              <w:bottom w:val="single" w:sz="4" w:space="0" w:color="FFFFFF"/>
              <w:right w:val="single" w:sz="4" w:space="0" w:color="FFFFFF"/>
            </w:tcBorders>
            <w:shd w:val="clear" w:color="DCE6F1" w:fill="DCE6F1"/>
            <w:vAlign w:val="center"/>
            <w:hideMark/>
          </w:tcPr>
          <w:p w:rsidR="004E2D1B" w:rsidRPr="004E2D1B" w:rsidRDefault="004E2D1B" w:rsidP="004E2D1B">
            <w:pPr>
              <w:spacing w:after="0" w:line="240" w:lineRule="auto"/>
              <w:jc w:val="center"/>
              <w:rPr>
                <w:rFonts w:ascii="Calibri" w:eastAsia="Times New Roman" w:hAnsi="Calibri" w:cs="Calibri"/>
                <w:color w:val="000000"/>
                <w:kern w:val="0"/>
                <w:rtl/>
                <w14:ligatures w14:val="none"/>
              </w:rPr>
            </w:pPr>
            <w:r w:rsidRPr="004E2D1B">
              <w:rPr>
                <w:rFonts w:ascii="Calibri" w:eastAsia="Times New Roman" w:hAnsi="Calibri" w:cs="Calibri"/>
                <w:color w:val="000000"/>
                <w:kern w:val="0"/>
                <w:rtl/>
                <w14:ligatures w14:val="none"/>
              </w:rPr>
              <w:t>إدارة المخاطر في المشاريع الضخمة: تحليل لأفضل الممارسات</w:t>
            </w:r>
          </w:p>
        </w:tc>
        <w:tc>
          <w:tcPr>
            <w:tcW w:w="1704" w:type="dxa"/>
            <w:tcBorders>
              <w:top w:val="single" w:sz="4" w:space="0" w:color="FFFFFF"/>
              <w:left w:val="single" w:sz="4" w:space="0" w:color="FFFFFF"/>
              <w:bottom w:val="single" w:sz="4" w:space="0" w:color="FFFFFF"/>
              <w:right w:val="single" w:sz="4" w:space="0" w:color="FFFFFF"/>
            </w:tcBorders>
            <w:shd w:val="clear" w:color="DCE6F1" w:fill="DCE6F1"/>
            <w:vAlign w:val="center"/>
            <w:hideMark/>
          </w:tcPr>
          <w:p w:rsidR="004E2D1B" w:rsidRPr="004E2D1B" w:rsidRDefault="004E2D1B" w:rsidP="004E2D1B">
            <w:pPr>
              <w:spacing w:after="0" w:line="240" w:lineRule="auto"/>
              <w:jc w:val="center"/>
              <w:rPr>
                <w:rFonts w:ascii="Calibri" w:eastAsia="Times New Roman" w:hAnsi="Calibri" w:cs="Calibri"/>
                <w:color w:val="000000"/>
                <w:kern w:val="0"/>
                <w:rtl/>
                <w14:ligatures w14:val="none"/>
              </w:rPr>
            </w:pPr>
            <w:r w:rsidRPr="004E2D1B">
              <w:rPr>
                <w:rFonts w:ascii="Calibri" w:eastAsia="Times New Roman" w:hAnsi="Calibri" w:cs="Calibri"/>
                <w:color w:val="000000"/>
                <w:kern w:val="0"/>
                <w:rtl/>
                <w14:ligatures w14:val="none"/>
              </w:rPr>
              <w:t>ميلر وكارسون (2017)</w:t>
            </w:r>
          </w:p>
        </w:tc>
        <w:tc>
          <w:tcPr>
            <w:tcW w:w="3513" w:type="dxa"/>
            <w:tcBorders>
              <w:top w:val="single" w:sz="4" w:space="0" w:color="FFFFFF"/>
              <w:left w:val="single" w:sz="4" w:space="0" w:color="FFFFFF"/>
              <w:bottom w:val="single" w:sz="4" w:space="0" w:color="FFFFFF"/>
              <w:right w:val="nil"/>
            </w:tcBorders>
            <w:shd w:val="clear" w:color="DCE6F1" w:fill="DCE6F1"/>
            <w:vAlign w:val="center"/>
            <w:hideMark/>
          </w:tcPr>
          <w:p w:rsidR="004E2D1B" w:rsidRPr="004E2D1B" w:rsidRDefault="004E2D1B" w:rsidP="004E2D1B">
            <w:pPr>
              <w:spacing w:after="0" w:line="240" w:lineRule="auto"/>
              <w:jc w:val="center"/>
              <w:rPr>
                <w:rFonts w:ascii="Calibri" w:eastAsia="Times New Roman" w:hAnsi="Calibri" w:cs="Calibri"/>
                <w:color w:val="000000"/>
                <w:kern w:val="0"/>
                <w:rtl/>
                <w14:ligatures w14:val="none"/>
              </w:rPr>
            </w:pPr>
            <w:r w:rsidRPr="004E2D1B">
              <w:rPr>
                <w:rFonts w:ascii="Calibri" w:eastAsia="Times New Roman" w:hAnsi="Calibri" w:cs="Calibri"/>
                <w:color w:val="000000"/>
                <w:kern w:val="0"/>
                <w:rtl/>
                <w14:ligatures w14:val="none"/>
              </w:rPr>
              <w:t>التنبؤ بالمخاطر واستخدام التحليل الكمي ضروريان للحد من تأثير المخاطر.</w:t>
            </w:r>
          </w:p>
        </w:tc>
      </w:tr>
      <w:tr w:rsidR="004E2D1B" w:rsidRPr="004E2D1B" w:rsidTr="004E2D1B">
        <w:trPr>
          <w:trHeight w:val="870"/>
        </w:trPr>
        <w:tc>
          <w:tcPr>
            <w:tcW w:w="3038" w:type="dxa"/>
            <w:tcBorders>
              <w:top w:val="single" w:sz="4" w:space="0" w:color="FFFFFF"/>
              <w:left w:val="nil"/>
              <w:bottom w:val="single" w:sz="4" w:space="0" w:color="FFFFFF"/>
              <w:right w:val="single" w:sz="4" w:space="0" w:color="FFFFFF"/>
            </w:tcBorders>
            <w:shd w:val="clear" w:color="B8CCE4" w:fill="B8CCE4"/>
            <w:vAlign w:val="center"/>
            <w:hideMark/>
          </w:tcPr>
          <w:p w:rsidR="004E2D1B" w:rsidRPr="004E2D1B" w:rsidRDefault="004E2D1B" w:rsidP="004E2D1B">
            <w:pPr>
              <w:spacing w:after="0" w:line="240" w:lineRule="auto"/>
              <w:jc w:val="center"/>
              <w:rPr>
                <w:rFonts w:ascii="Calibri" w:eastAsia="Times New Roman" w:hAnsi="Calibri" w:cs="Calibri"/>
                <w:color w:val="000000"/>
                <w:kern w:val="0"/>
                <w:rtl/>
                <w14:ligatures w14:val="none"/>
              </w:rPr>
            </w:pPr>
            <w:r w:rsidRPr="004E2D1B">
              <w:rPr>
                <w:rFonts w:ascii="Calibri" w:eastAsia="Times New Roman" w:hAnsi="Calibri" w:cs="Calibri"/>
                <w:color w:val="000000"/>
                <w:kern w:val="0"/>
                <w:rtl/>
                <w14:ligatures w14:val="none"/>
              </w:rPr>
              <w:t>دور القيادة في تحسين نجاح المشاريع الضخمة</w:t>
            </w:r>
          </w:p>
        </w:tc>
        <w:tc>
          <w:tcPr>
            <w:tcW w:w="1704" w:type="dxa"/>
            <w:tcBorders>
              <w:top w:val="single" w:sz="4" w:space="0" w:color="FFFFFF"/>
              <w:left w:val="single" w:sz="4" w:space="0" w:color="FFFFFF"/>
              <w:bottom w:val="single" w:sz="4" w:space="0" w:color="FFFFFF"/>
              <w:right w:val="single" w:sz="4" w:space="0" w:color="FFFFFF"/>
            </w:tcBorders>
            <w:shd w:val="clear" w:color="B8CCE4" w:fill="B8CCE4"/>
            <w:vAlign w:val="center"/>
            <w:hideMark/>
          </w:tcPr>
          <w:p w:rsidR="004E2D1B" w:rsidRPr="004E2D1B" w:rsidRDefault="004E2D1B" w:rsidP="004E2D1B">
            <w:pPr>
              <w:spacing w:after="0" w:line="240" w:lineRule="auto"/>
              <w:jc w:val="center"/>
              <w:rPr>
                <w:rFonts w:ascii="Calibri" w:eastAsia="Times New Roman" w:hAnsi="Calibri" w:cs="Calibri"/>
                <w:color w:val="000000"/>
                <w:kern w:val="0"/>
                <w:rtl/>
                <w14:ligatures w14:val="none"/>
              </w:rPr>
            </w:pPr>
            <w:r w:rsidRPr="004E2D1B">
              <w:rPr>
                <w:rFonts w:ascii="Calibri" w:eastAsia="Times New Roman" w:hAnsi="Calibri" w:cs="Calibri"/>
                <w:color w:val="000000"/>
                <w:kern w:val="0"/>
                <w:rtl/>
                <w14:ligatures w14:val="none"/>
              </w:rPr>
              <w:t>براون وويليامز (2018)</w:t>
            </w:r>
          </w:p>
        </w:tc>
        <w:tc>
          <w:tcPr>
            <w:tcW w:w="3513" w:type="dxa"/>
            <w:tcBorders>
              <w:top w:val="single" w:sz="4" w:space="0" w:color="FFFFFF"/>
              <w:left w:val="single" w:sz="4" w:space="0" w:color="FFFFFF"/>
              <w:bottom w:val="single" w:sz="4" w:space="0" w:color="FFFFFF"/>
              <w:right w:val="nil"/>
            </w:tcBorders>
            <w:shd w:val="clear" w:color="B8CCE4" w:fill="B8CCE4"/>
            <w:vAlign w:val="center"/>
            <w:hideMark/>
          </w:tcPr>
          <w:p w:rsidR="004E2D1B" w:rsidRPr="004E2D1B" w:rsidRDefault="004E2D1B" w:rsidP="004E2D1B">
            <w:pPr>
              <w:spacing w:after="0" w:line="240" w:lineRule="auto"/>
              <w:jc w:val="center"/>
              <w:rPr>
                <w:rFonts w:ascii="Calibri" w:eastAsia="Times New Roman" w:hAnsi="Calibri" w:cs="Calibri"/>
                <w:color w:val="000000"/>
                <w:kern w:val="0"/>
                <w:rtl/>
                <w14:ligatures w14:val="none"/>
              </w:rPr>
            </w:pPr>
            <w:r w:rsidRPr="004E2D1B">
              <w:rPr>
                <w:rFonts w:ascii="Calibri" w:eastAsia="Times New Roman" w:hAnsi="Calibri" w:cs="Calibri"/>
                <w:color w:val="000000"/>
                <w:kern w:val="0"/>
                <w:rtl/>
                <w14:ligatures w14:val="none"/>
              </w:rPr>
              <w:t>القيادة التحفيزية والمشاركة الفعّالة تعزز نجاح المشاريع.</w:t>
            </w:r>
          </w:p>
        </w:tc>
      </w:tr>
      <w:tr w:rsidR="004E2D1B" w:rsidRPr="004E2D1B" w:rsidTr="004E2D1B">
        <w:trPr>
          <w:trHeight w:val="899"/>
        </w:trPr>
        <w:tc>
          <w:tcPr>
            <w:tcW w:w="3038" w:type="dxa"/>
            <w:tcBorders>
              <w:top w:val="single" w:sz="4" w:space="0" w:color="FFFFFF"/>
              <w:left w:val="nil"/>
              <w:bottom w:val="single" w:sz="4" w:space="0" w:color="FFFFFF"/>
              <w:right w:val="single" w:sz="4" w:space="0" w:color="FFFFFF"/>
            </w:tcBorders>
            <w:shd w:val="clear" w:color="DCE6F1" w:fill="DCE6F1"/>
            <w:vAlign w:val="center"/>
            <w:hideMark/>
          </w:tcPr>
          <w:p w:rsidR="004E2D1B" w:rsidRPr="004E2D1B" w:rsidRDefault="004E2D1B" w:rsidP="004E2D1B">
            <w:pPr>
              <w:spacing w:after="0" w:line="240" w:lineRule="auto"/>
              <w:jc w:val="center"/>
              <w:rPr>
                <w:rFonts w:ascii="Calibri" w:eastAsia="Times New Roman" w:hAnsi="Calibri" w:cs="Calibri"/>
                <w:color w:val="000000"/>
                <w:kern w:val="0"/>
                <w:rtl/>
                <w14:ligatures w14:val="none"/>
              </w:rPr>
            </w:pPr>
            <w:r w:rsidRPr="004E2D1B">
              <w:rPr>
                <w:rFonts w:ascii="Calibri" w:eastAsia="Times New Roman" w:hAnsi="Calibri" w:cs="Calibri"/>
                <w:color w:val="000000"/>
                <w:kern w:val="0"/>
                <w:rtl/>
                <w14:ligatures w14:val="none"/>
              </w:rPr>
              <w:t>تأثير العوامل الخارجية على إدارة المشاريع الضخمة: حالة دراسية في قطاع البناء</w:t>
            </w:r>
          </w:p>
        </w:tc>
        <w:tc>
          <w:tcPr>
            <w:tcW w:w="1704" w:type="dxa"/>
            <w:tcBorders>
              <w:top w:val="single" w:sz="4" w:space="0" w:color="FFFFFF"/>
              <w:left w:val="single" w:sz="4" w:space="0" w:color="FFFFFF"/>
              <w:bottom w:val="single" w:sz="4" w:space="0" w:color="FFFFFF"/>
              <w:right w:val="single" w:sz="4" w:space="0" w:color="FFFFFF"/>
            </w:tcBorders>
            <w:shd w:val="clear" w:color="DCE6F1" w:fill="DCE6F1"/>
            <w:vAlign w:val="center"/>
            <w:hideMark/>
          </w:tcPr>
          <w:p w:rsidR="004E2D1B" w:rsidRPr="004E2D1B" w:rsidRDefault="004E2D1B" w:rsidP="004E2D1B">
            <w:pPr>
              <w:spacing w:after="0" w:line="240" w:lineRule="auto"/>
              <w:jc w:val="center"/>
              <w:rPr>
                <w:rFonts w:ascii="Calibri" w:eastAsia="Times New Roman" w:hAnsi="Calibri" w:cs="Calibri"/>
                <w:color w:val="000000"/>
                <w:kern w:val="0"/>
                <w:rtl/>
                <w14:ligatures w14:val="none"/>
              </w:rPr>
            </w:pPr>
            <w:r w:rsidRPr="004E2D1B">
              <w:rPr>
                <w:rFonts w:ascii="Calibri" w:eastAsia="Times New Roman" w:hAnsi="Calibri" w:cs="Calibri"/>
                <w:color w:val="000000"/>
                <w:kern w:val="0"/>
                <w:rtl/>
                <w14:ligatures w14:val="none"/>
              </w:rPr>
              <w:t>تشاو وأوي (2020)</w:t>
            </w:r>
          </w:p>
        </w:tc>
        <w:tc>
          <w:tcPr>
            <w:tcW w:w="3513" w:type="dxa"/>
            <w:tcBorders>
              <w:top w:val="single" w:sz="4" w:space="0" w:color="FFFFFF"/>
              <w:left w:val="single" w:sz="4" w:space="0" w:color="FFFFFF"/>
              <w:bottom w:val="single" w:sz="4" w:space="0" w:color="FFFFFF"/>
              <w:right w:val="nil"/>
            </w:tcBorders>
            <w:shd w:val="clear" w:color="DCE6F1" w:fill="DCE6F1"/>
            <w:vAlign w:val="center"/>
            <w:hideMark/>
          </w:tcPr>
          <w:p w:rsidR="004E2D1B" w:rsidRPr="004E2D1B" w:rsidRDefault="004E2D1B" w:rsidP="004E2D1B">
            <w:pPr>
              <w:spacing w:after="0" w:line="240" w:lineRule="auto"/>
              <w:jc w:val="center"/>
              <w:rPr>
                <w:rFonts w:ascii="Calibri" w:eastAsia="Times New Roman" w:hAnsi="Calibri" w:cs="Calibri"/>
                <w:color w:val="000000"/>
                <w:kern w:val="0"/>
                <w:rtl/>
                <w14:ligatures w14:val="none"/>
              </w:rPr>
            </w:pPr>
            <w:r w:rsidRPr="004E2D1B">
              <w:rPr>
                <w:rFonts w:ascii="Calibri" w:eastAsia="Times New Roman" w:hAnsi="Calibri" w:cs="Calibri"/>
                <w:color w:val="000000"/>
                <w:kern w:val="0"/>
                <w:rtl/>
                <w14:ligatures w14:val="none"/>
              </w:rPr>
              <w:t>العوامل الاقتصادية والسياسية تؤثر على الجدول الزمني والميزانية.</w:t>
            </w:r>
          </w:p>
        </w:tc>
      </w:tr>
      <w:tr w:rsidR="004E2D1B" w:rsidRPr="004E2D1B" w:rsidTr="004E2D1B">
        <w:trPr>
          <w:trHeight w:val="890"/>
        </w:trPr>
        <w:tc>
          <w:tcPr>
            <w:tcW w:w="3038" w:type="dxa"/>
            <w:tcBorders>
              <w:top w:val="single" w:sz="4" w:space="0" w:color="FFFFFF"/>
              <w:left w:val="nil"/>
              <w:bottom w:val="single" w:sz="4" w:space="0" w:color="FFFFFF"/>
              <w:right w:val="single" w:sz="4" w:space="0" w:color="FFFFFF"/>
            </w:tcBorders>
            <w:shd w:val="clear" w:color="B8CCE4" w:fill="B8CCE4"/>
            <w:vAlign w:val="center"/>
            <w:hideMark/>
          </w:tcPr>
          <w:p w:rsidR="004E2D1B" w:rsidRPr="004E2D1B" w:rsidRDefault="004E2D1B" w:rsidP="004E2D1B">
            <w:pPr>
              <w:spacing w:after="0" w:line="240" w:lineRule="auto"/>
              <w:jc w:val="center"/>
              <w:rPr>
                <w:rFonts w:ascii="Calibri" w:eastAsia="Times New Roman" w:hAnsi="Calibri" w:cs="Calibri"/>
                <w:color w:val="000000"/>
                <w:kern w:val="0"/>
                <w:rtl/>
                <w14:ligatures w14:val="none"/>
              </w:rPr>
            </w:pPr>
            <w:r w:rsidRPr="004E2D1B">
              <w:rPr>
                <w:rFonts w:ascii="Calibri" w:eastAsia="Times New Roman" w:hAnsi="Calibri" w:cs="Calibri"/>
                <w:color w:val="000000"/>
                <w:kern w:val="0"/>
                <w:rtl/>
                <w14:ligatures w14:val="none"/>
              </w:rPr>
              <w:t>استخدام التكنولوجيا في تحسين إدارة المشاريع الضخمة</w:t>
            </w:r>
          </w:p>
        </w:tc>
        <w:tc>
          <w:tcPr>
            <w:tcW w:w="1704" w:type="dxa"/>
            <w:tcBorders>
              <w:top w:val="single" w:sz="4" w:space="0" w:color="FFFFFF"/>
              <w:left w:val="single" w:sz="4" w:space="0" w:color="FFFFFF"/>
              <w:bottom w:val="single" w:sz="4" w:space="0" w:color="FFFFFF"/>
              <w:right w:val="single" w:sz="4" w:space="0" w:color="FFFFFF"/>
            </w:tcBorders>
            <w:shd w:val="clear" w:color="B8CCE4" w:fill="B8CCE4"/>
            <w:vAlign w:val="center"/>
            <w:hideMark/>
          </w:tcPr>
          <w:p w:rsidR="004E2D1B" w:rsidRPr="004E2D1B" w:rsidRDefault="004E2D1B" w:rsidP="004E2D1B">
            <w:pPr>
              <w:spacing w:after="0" w:line="240" w:lineRule="auto"/>
              <w:jc w:val="center"/>
              <w:rPr>
                <w:rFonts w:ascii="Calibri" w:eastAsia="Times New Roman" w:hAnsi="Calibri" w:cs="Calibri"/>
                <w:color w:val="000000"/>
                <w:kern w:val="0"/>
                <w:rtl/>
                <w14:ligatures w14:val="none"/>
              </w:rPr>
            </w:pPr>
            <w:r w:rsidRPr="004E2D1B">
              <w:rPr>
                <w:rFonts w:ascii="Calibri" w:eastAsia="Times New Roman" w:hAnsi="Calibri" w:cs="Calibri"/>
                <w:color w:val="000000"/>
                <w:kern w:val="0"/>
                <w:rtl/>
                <w14:ligatures w14:val="none"/>
              </w:rPr>
              <w:t>لوبيز وراميريز (2016)</w:t>
            </w:r>
          </w:p>
        </w:tc>
        <w:tc>
          <w:tcPr>
            <w:tcW w:w="3513" w:type="dxa"/>
            <w:tcBorders>
              <w:top w:val="single" w:sz="4" w:space="0" w:color="FFFFFF"/>
              <w:left w:val="single" w:sz="4" w:space="0" w:color="FFFFFF"/>
              <w:bottom w:val="single" w:sz="4" w:space="0" w:color="FFFFFF"/>
              <w:right w:val="nil"/>
            </w:tcBorders>
            <w:shd w:val="clear" w:color="B8CCE4" w:fill="B8CCE4"/>
            <w:vAlign w:val="center"/>
            <w:hideMark/>
          </w:tcPr>
          <w:p w:rsidR="004E2D1B" w:rsidRPr="004E2D1B" w:rsidRDefault="004E2D1B" w:rsidP="004E2D1B">
            <w:pPr>
              <w:spacing w:after="0" w:line="240" w:lineRule="auto"/>
              <w:jc w:val="center"/>
              <w:rPr>
                <w:rFonts w:ascii="Calibri" w:eastAsia="Times New Roman" w:hAnsi="Calibri" w:cs="Calibri"/>
                <w:color w:val="000000"/>
                <w:kern w:val="0"/>
                <w:rtl/>
                <w14:ligatures w14:val="none"/>
              </w:rPr>
            </w:pPr>
            <w:r w:rsidRPr="004E2D1B">
              <w:rPr>
                <w:rFonts w:ascii="Calibri" w:eastAsia="Times New Roman" w:hAnsi="Calibri" w:cs="Calibri"/>
                <w:color w:val="000000"/>
                <w:kern w:val="0"/>
                <w:rtl/>
                <w14:ligatures w14:val="none"/>
              </w:rPr>
              <w:t>التكنولوجيا تحسن الكفاءة وتقلل الأخطاء البشرية.</w:t>
            </w:r>
          </w:p>
        </w:tc>
      </w:tr>
      <w:tr w:rsidR="004E2D1B" w:rsidRPr="004E2D1B" w:rsidTr="004E2D1B">
        <w:trPr>
          <w:trHeight w:val="719"/>
        </w:trPr>
        <w:tc>
          <w:tcPr>
            <w:tcW w:w="3038" w:type="dxa"/>
            <w:tcBorders>
              <w:top w:val="single" w:sz="4" w:space="0" w:color="FFFFFF"/>
              <w:left w:val="nil"/>
              <w:bottom w:val="single" w:sz="4" w:space="0" w:color="FFFFFF"/>
              <w:right w:val="single" w:sz="4" w:space="0" w:color="FFFFFF"/>
            </w:tcBorders>
            <w:shd w:val="clear" w:color="DCE6F1" w:fill="DCE6F1"/>
            <w:vAlign w:val="center"/>
            <w:hideMark/>
          </w:tcPr>
          <w:p w:rsidR="004E2D1B" w:rsidRPr="004E2D1B" w:rsidRDefault="004E2D1B" w:rsidP="004E2D1B">
            <w:pPr>
              <w:spacing w:after="0" w:line="240" w:lineRule="auto"/>
              <w:jc w:val="center"/>
              <w:rPr>
                <w:rFonts w:ascii="Calibri" w:eastAsia="Times New Roman" w:hAnsi="Calibri" w:cs="Calibri"/>
                <w:color w:val="000000"/>
                <w:kern w:val="0"/>
                <w:rtl/>
                <w14:ligatures w14:val="none"/>
              </w:rPr>
            </w:pPr>
            <w:r w:rsidRPr="004E2D1B">
              <w:rPr>
                <w:rFonts w:ascii="Calibri" w:eastAsia="Times New Roman" w:hAnsi="Calibri" w:cs="Calibri"/>
                <w:color w:val="000000"/>
                <w:kern w:val="0"/>
                <w:rtl/>
                <w14:ligatures w14:val="none"/>
              </w:rPr>
              <w:t>التحديات في إدارة الوقت والميزانية في المشاريع الضخمة</w:t>
            </w:r>
          </w:p>
        </w:tc>
        <w:tc>
          <w:tcPr>
            <w:tcW w:w="1704" w:type="dxa"/>
            <w:tcBorders>
              <w:top w:val="single" w:sz="4" w:space="0" w:color="FFFFFF"/>
              <w:left w:val="single" w:sz="4" w:space="0" w:color="FFFFFF"/>
              <w:bottom w:val="single" w:sz="4" w:space="0" w:color="FFFFFF"/>
              <w:right w:val="single" w:sz="4" w:space="0" w:color="FFFFFF"/>
            </w:tcBorders>
            <w:shd w:val="clear" w:color="DCE6F1" w:fill="DCE6F1"/>
            <w:vAlign w:val="center"/>
            <w:hideMark/>
          </w:tcPr>
          <w:p w:rsidR="004E2D1B" w:rsidRPr="004E2D1B" w:rsidRDefault="004E2D1B" w:rsidP="004E2D1B">
            <w:pPr>
              <w:spacing w:after="0" w:line="240" w:lineRule="auto"/>
              <w:jc w:val="center"/>
              <w:rPr>
                <w:rFonts w:ascii="Calibri" w:eastAsia="Times New Roman" w:hAnsi="Calibri" w:cs="Calibri"/>
                <w:color w:val="000000"/>
                <w:kern w:val="0"/>
                <w:rtl/>
                <w14:ligatures w14:val="none"/>
              </w:rPr>
            </w:pPr>
            <w:r w:rsidRPr="004E2D1B">
              <w:rPr>
                <w:rFonts w:ascii="Calibri" w:eastAsia="Times New Roman" w:hAnsi="Calibri" w:cs="Calibri"/>
                <w:color w:val="000000"/>
                <w:kern w:val="0"/>
                <w:rtl/>
                <w14:ligatures w14:val="none"/>
              </w:rPr>
              <w:t>هاريس ودنيسون (2019)</w:t>
            </w:r>
          </w:p>
        </w:tc>
        <w:tc>
          <w:tcPr>
            <w:tcW w:w="3513" w:type="dxa"/>
            <w:tcBorders>
              <w:top w:val="single" w:sz="4" w:space="0" w:color="FFFFFF"/>
              <w:left w:val="single" w:sz="4" w:space="0" w:color="FFFFFF"/>
              <w:bottom w:val="single" w:sz="4" w:space="0" w:color="FFFFFF"/>
              <w:right w:val="nil"/>
            </w:tcBorders>
            <w:shd w:val="clear" w:color="DCE6F1" w:fill="DCE6F1"/>
            <w:vAlign w:val="center"/>
            <w:hideMark/>
          </w:tcPr>
          <w:p w:rsidR="004E2D1B" w:rsidRPr="004E2D1B" w:rsidRDefault="004E2D1B" w:rsidP="004E2D1B">
            <w:pPr>
              <w:spacing w:after="0" w:line="240" w:lineRule="auto"/>
              <w:jc w:val="center"/>
              <w:rPr>
                <w:rFonts w:ascii="Calibri" w:eastAsia="Times New Roman" w:hAnsi="Calibri" w:cs="Calibri"/>
                <w:color w:val="000000"/>
                <w:kern w:val="0"/>
                <w:rtl/>
                <w14:ligatures w14:val="none"/>
              </w:rPr>
            </w:pPr>
            <w:r w:rsidRPr="004E2D1B">
              <w:rPr>
                <w:rFonts w:ascii="Calibri" w:eastAsia="Times New Roman" w:hAnsi="Calibri" w:cs="Calibri"/>
                <w:color w:val="000000"/>
                <w:kern w:val="0"/>
                <w:rtl/>
                <w14:ligatures w14:val="none"/>
              </w:rPr>
              <w:t>ضعف التخطيط والتغيرات غير المتوقعة يؤديان إلى تجاوز الميزانية والتأخير.</w:t>
            </w:r>
          </w:p>
        </w:tc>
      </w:tr>
      <w:tr w:rsidR="004E2D1B" w:rsidRPr="004E2D1B" w:rsidTr="004E2D1B">
        <w:trPr>
          <w:trHeight w:val="701"/>
        </w:trPr>
        <w:tc>
          <w:tcPr>
            <w:tcW w:w="3038" w:type="dxa"/>
            <w:tcBorders>
              <w:top w:val="single" w:sz="4" w:space="0" w:color="FFFFFF"/>
              <w:left w:val="nil"/>
              <w:bottom w:val="nil"/>
              <w:right w:val="single" w:sz="4" w:space="0" w:color="FFFFFF"/>
            </w:tcBorders>
            <w:shd w:val="clear" w:color="B8CCE4" w:fill="B8CCE4"/>
            <w:vAlign w:val="center"/>
            <w:hideMark/>
          </w:tcPr>
          <w:p w:rsidR="004E2D1B" w:rsidRPr="004E2D1B" w:rsidRDefault="004E2D1B" w:rsidP="004E2D1B">
            <w:pPr>
              <w:spacing w:after="0" w:line="240" w:lineRule="auto"/>
              <w:jc w:val="center"/>
              <w:rPr>
                <w:rFonts w:ascii="Calibri" w:eastAsia="Times New Roman" w:hAnsi="Calibri" w:cs="Calibri"/>
                <w:color w:val="000000"/>
                <w:kern w:val="0"/>
                <w:rtl/>
                <w14:ligatures w14:val="none"/>
              </w:rPr>
            </w:pPr>
            <w:r w:rsidRPr="004E2D1B">
              <w:rPr>
                <w:rFonts w:ascii="Calibri" w:eastAsia="Times New Roman" w:hAnsi="Calibri" w:cs="Calibri"/>
                <w:color w:val="000000"/>
                <w:kern w:val="0"/>
                <w:rtl/>
                <w14:ligatures w14:val="none"/>
              </w:rPr>
              <w:t>دور فرق العمل متعددة التخصصات في نجاح المشاريع الضخمة</w:t>
            </w:r>
          </w:p>
        </w:tc>
        <w:tc>
          <w:tcPr>
            <w:tcW w:w="1704" w:type="dxa"/>
            <w:tcBorders>
              <w:top w:val="single" w:sz="4" w:space="0" w:color="FFFFFF"/>
              <w:left w:val="single" w:sz="4" w:space="0" w:color="FFFFFF"/>
              <w:bottom w:val="nil"/>
              <w:right w:val="single" w:sz="4" w:space="0" w:color="FFFFFF"/>
            </w:tcBorders>
            <w:shd w:val="clear" w:color="B8CCE4" w:fill="B8CCE4"/>
            <w:vAlign w:val="center"/>
            <w:hideMark/>
          </w:tcPr>
          <w:p w:rsidR="004E2D1B" w:rsidRPr="004E2D1B" w:rsidRDefault="004E2D1B" w:rsidP="004E2D1B">
            <w:pPr>
              <w:spacing w:after="0" w:line="240" w:lineRule="auto"/>
              <w:jc w:val="center"/>
              <w:rPr>
                <w:rFonts w:ascii="Calibri" w:eastAsia="Times New Roman" w:hAnsi="Calibri" w:cs="Calibri"/>
                <w:color w:val="000000"/>
                <w:kern w:val="0"/>
                <w:rtl/>
                <w14:ligatures w14:val="none"/>
              </w:rPr>
            </w:pPr>
            <w:r w:rsidRPr="004E2D1B">
              <w:rPr>
                <w:rFonts w:ascii="Calibri" w:eastAsia="Times New Roman" w:hAnsi="Calibri" w:cs="Calibri"/>
                <w:color w:val="000000"/>
                <w:kern w:val="0"/>
                <w:rtl/>
                <w14:ligatures w14:val="none"/>
              </w:rPr>
              <w:t>تانغ وآخرون (2021)</w:t>
            </w:r>
          </w:p>
        </w:tc>
        <w:tc>
          <w:tcPr>
            <w:tcW w:w="3513" w:type="dxa"/>
            <w:tcBorders>
              <w:top w:val="single" w:sz="4" w:space="0" w:color="FFFFFF"/>
              <w:left w:val="single" w:sz="4" w:space="0" w:color="FFFFFF"/>
              <w:bottom w:val="nil"/>
              <w:right w:val="nil"/>
            </w:tcBorders>
            <w:shd w:val="clear" w:color="B8CCE4" w:fill="B8CCE4"/>
            <w:vAlign w:val="center"/>
            <w:hideMark/>
          </w:tcPr>
          <w:p w:rsidR="004E2D1B" w:rsidRPr="004E2D1B" w:rsidRDefault="004E2D1B" w:rsidP="004E2D1B">
            <w:pPr>
              <w:spacing w:after="0" w:line="240" w:lineRule="auto"/>
              <w:jc w:val="center"/>
              <w:rPr>
                <w:rFonts w:ascii="Calibri" w:eastAsia="Times New Roman" w:hAnsi="Calibri" w:cs="Calibri"/>
                <w:color w:val="000000"/>
                <w:kern w:val="0"/>
                <w:rtl/>
                <w14:ligatures w14:val="none"/>
              </w:rPr>
            </w:pPr>
            <w:r w:rsidRPr="004E2D1B">
              <w:rPr>
                <w:rFonts w:ascii="Calibri" w:eastAsia="Times New Roman" w:hAnsi="Calibri" w:cs="Calibri"/>
                <w:color w:val="000000"/>
                <w:kern w:val="0"/>
                <w:rtl/>
                <w14:ligatures w14:val="none"/>
              </w:rPr>
              <w:t>التنوع المهني يعزز المرونة وحل المشكلات.</w:t>
            </w:r>
          </w:p>
        </w:tc>
      </w:tr>
    </w:tbl>
    <w:p w:rsidR="00BC094B" w:rsidRPr="00AF4AD6" w:rsidRDefault="00BC094B" w:rsidP="00D22171">
      <w:pPr>
        <w:rPr>
          <w:rFonts w:ascii="Sakkal Majalla" w:hAnsi="Sakkal Majalla" w:cs="Sakkal Majalla"/>
          <w:sz w:val="28"/>
          <w:szCs w:val="28"/>
          <w:rtl/>
        </w:rPr>
      </w:pPr>
    </w:p>
    <w:p w:rsidR="00BC094B" w:rsidRPr="00AF4AD6" w:rsidRDefault="00BC094B" w:rsidP="00D22171">
      <w:pPr>
        <w:rPr>
          <w:rFonts w:ascii="Sakkal Majalla" w:hAnsi="Sakkal Majalla" w:cs="Sakkal Majalla"/>
          <w:sz w:val="28"/>
          <w:szCs w:val="28"/>
          <w:rtl/>
        </w:rPr>
      </w:pPr>
    </w:p>
    <w:p w:rsidR="00BC094B" w:rsidRPr="00AF4AD6" w:rsidRDefault="00BC094B" w:rsidP="00D22171">
      <w:pPr>
        <w:rPr>
          <w:rFonts w:ascii="Sakkal Majalla" w:hAnsi="Sakkal Majalla" w:cs="Sakkal Majalla"/>
          <w:sz w:val="28"/>
          <w:szCs w:val="28"/>
          <w:rtl/>
        </w:rPr>
      </w:pPr>
    </w:p>
    <w:p w:rsidR="00BC094B" w:rsidRPr="00AF4AD6" w:rsidRDefault="00BC094B" w:rsidP="00D22171">
      <w:pPr>
        <w:rPr>
          <w:rFonts w:ascii="Sakkal Majalla" w:hAnsi="Sakkal Majalla" w:cs="Sakkal Majalla"/>
          <w:sz w:val="28"/>
          <w:szCs w:val="28"/>
          <w:rtl/>
        </w:rPr>
      </w:pPr>
    </w:p>
    <w:p w:rsidR="00BC094B" w:rsidRDefault="00BC094B" w:rsidP="00D22171">
      <w:pPr>
        <w:rPr>
          <w:rFonts w:ascii="Sakkal Majalla" w:hAnsi="Sakkal Majalla" w:cs="Sakkal Majalla"/>
          <w:sz w:val="28"/>
          <w:szCs w:val="28"/>
          <w:u w:val="single"/>
          <w:rtl/>
        </w:rPr>
      </w:pPr>
    </w:p>
    <w:p w:rsidR="004163C7" w:rsidRDefault="004163C7" w:rsidP="004163C7">
      <w:pPr>
        <w:jc w:val="center"/>
        <w:rPr>
          <w:rFonts w:ascii="Sakkal Majalla" w:hAnsi="Sakkal Majalla" w:cs="Sakkal Majalla"/>
          <w:b/>
          <w:bCs/>
          <w:sz w:val="52"/>
          <w:szCs w:val="52"/>
          <w:u w:val="single"/>
          <w:rtl/>
        </w:rPr>
      </w:pPr>
    </w:p>
    <w:p w:rsidR="004163C7" w:rsidRDefault="004163C7" w:rsidP="004163C7">
      <w:pPr>
        <w:jc w:val="center"/>
        <w:rPr>
          <w:rFonts w:ascii="Sakkal Majalla" w:hAnsi="Sakkal Majalla" w:cs="Sakkal Majalla"/>
          <w:b/>
          <w:bCs/>
          <w:sz w:val="52"/>
          <w:szCs w:val="52"/>
          <w:u w:val="single"/>
          <w:rtl/>
        </w:rPr>
      </w:pPr>
    </w:p>
    <w:p w:rsidR="004163C7" w:rsidRDefault="004163C7" w:rsidP="004163C7">
      <w:pPr>
        <w:jc w:val="center"/>
        <w:rPr>
          <w:rFonts w:ascii="Sakkal Majalla" w:hAnsi="Sakkal Majalla" w:cs="Sakkal Majalla"/>
          <w:b/>
          <w:bCs/>
          <w:sz w:val="52"/>
          <w:szCs w:val="52"/>
          <w:u w:val="single"/>
          <w:rtl/>
        </w:rPr>
      </w:pPr>
    </w:p>
    <w:p w:rsidR="004163C7" w:rsidRDefault="004163C7" w:rsidP="004163C7">
      <w:pPr>
        <w:jc w:val="center"/>
        <w:rPr>
          <w:rFonts w:ascii="Sakkal Majalla" w:hAnsi="Sakkal Majalla" w:cs="Sakkal Majalla"/>
          <w:b/>
          <w:bCs/>
          <w:sz w:val="52"/>
          <w:szCs w:val="52"/>
          <w:u w:val="single"/>
          <w:rtl/>
        </w:rPr>
      </w:pPr>
    </w:p>
    <w:p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rsidR="004163C7" w:rsidRDefault="004163C7" w:rsidP="004163C7">
      <w:pPr>
        <w:jc w:val="center"/>
        <w:rPr>
          <w:rFonts w:ascii="Sakkal Majalla" w:hAnsi="Sakkal Majalla" w:cs="Sakkal Majalla"/>
          <w:b/>
          <w:bCs/>
          <w:sz w:val="52"/>
          <w:szCs w:val="52"/>
          <w:u w:val="single"/>
          <w:rtl/>
        </w:rPr>
      </w:pPr>
    </w:p>
    <w:p w:rsidR="004163C7" w:rsidRDefault="004163C7" w:rsidP="004163C7">
      <w:pPr>
        <w:jc w:val="center"/>
        <w:rPr>
          <w:rFonts w:ascii="Sakkal Majalla" w:hAnsi="Sakkal Majalla" w:cs="Sakkal Majalla"/>
          <w:b/>
          <w:bCs/>
          <w:sz w:val="52"/>
          <w:szCs w:val="52"/>
          <w:u w:val="single"/>
          <w:rtl/>
        </w:rPr>
      </w:pPr>
    </w:p>
    <w:p w:rsidR="004163C7" w:rsidRDefault="004163C7" w:rsidP="004163C7">
      <w:pPr>
        <w:jc w:val="center"/>
        <w:rPr>
          <w:rFonts w:ascii="Sakkal Majalla" w:hAnsi="Sakkal Majalla" w:cs="Sakkal Majalla"/>
          <w:b/>
          <w:bCs/>
          <w:sz w:val="52"/>
          <w:szCs w:val="52"/>
          <w:u w:val="single"/>
          <w:rtl/>
        </w:rPr>
      </w:pPr>
    </w:p>
    <w:p w:rsidR="004163C7" w:rsidRDefault="004163C7" w:rsidP="004163C7">
      <w:pPr>
        <w:jc w:val="center"/>
        <w:rPr>
          <w:rFonts w:ascii="Sakkal Majalla" w:hAnsi="Sakkal Majalla" w:cs="Sakkal Majalla"/>
          <w:b/>
          <w:bCs/>
          <w:sz w:val="52"/>
          <w:szCs w:val="52"/>
          <w:u w:val="single"/>
          <w:rtl/>
        </w:rPr>
      </w:pPr>
    </w:p>
    <w:p w:rsidR="004163C7" w:rsidRDefault="004163C7" w:rsidP="004163C7">
      <w:pPr>
        <w:jc w:val="center"/>
        <w:rPr>
          <w:rFonts w:ascii="Sakkal Majalla" w:hAnsi="Sakkal Majalla" w:cs="Sakkal Majalla"/>
          <w:b/>
          <w:bCs/>
          <w:sz w:val="52"/>
          <w:szCs w:val="52"/>
          <w:u w:val="single"/>
          <w:rtl/>
        </w:rPr>
      </w:pPr>
    </w:p>
    <w:p w:rsidR="004163C7" w:rsidRDefault="004163C7" w:rsidP="004163C7">
      <w:pPr>
        <w:jc w:val="center"/>
        <w:rPr>
          <w:rFonts w:ascii="Sakkal Majalla" w:hAnsi="Sakkal Majalla" w:cs="Sakkal Majalla"/>
          <w:b/>
          <w:bCs/>
          <w:sz w:val="52"/>
          <w:szCs w:val="52"/>
          <w:u w:val="single"/>
          <w:rtl/>
        </w:rPr>
      </w:pPr>
    </w:p>
    <w:p w:rsidR="004163C7" w:rsidRDefault="004163C7" w:rsidP="004163C7">
      <w:pPr>
        <w:jc w:val="center"/>
        <w:rPr>
          <w:rFonts w:ascii="Sakkal Majalla" w:hAnsi="Sakkal Majalla" w:cs="Sakkal Majalla"/>
          <w:b/>
          <w:bCs/>
          <w:sz w:val="52"/>
          <w:szCs w:val="52"/>
          <w:u w:val="single"/>
          <w:rtl/>
        </w:rPr>
      </w:pPr>
    </w:p>
    <w:p w:rsidR="00D22171" w:rsidRPr="00604912" w:rsidRDefault="004163C7" w:rsidP="00604912">
      <w:pPr>
        <w:rPr>
          <w:rFonts w:ascii="Sakkal Majalla" w:hAnsi="Sakkal Majalla" w:cs="Sakkal Majalla"/>
          <w:sz w:val="28"/>
          <w:szCs w:val="28"/>
          <w:rtl/>
        </w:rPr>
      </w:pPr>
      <w:r>
        <w:rPr>
          <w:rFonts w:ascii="Sakkal Majalla" w:hAnsi="Sakkal Majalla" w:cs="Sakkal Majalla" w:hint="cs"/>
          <w:sz w:val="28"/>
          <w:szCs w:val="28"/>
          <w:u w:val="single"/>
          <w:rtl/>
        </w:rPr>
        <w:lastRenderedPageBreak/>
        <w:t>-المراجع العربية</w:t>
      </w:r>
    </w:p>
    <w:p w:rsidR="00604912" w:rsidRPr="00604912" w:rsidRDefault="00604912" w:rsidP="00604912">
      <w:pPr>
        <w:pStyle w:val="NormalWeb"/>
        <w:bidi/>
        <w:rPr>
          <w:rFonts w:ascii="Sakkal Majalla" w:eastAsiaTheme="minorHAnsi" w:hAnsi="Sakkal Majalla" w:cs="Sakkal Majalla"/>
          <w:kern w:val="2"/>
          <w:sz w:val="28"/>
          <w:szCs w:val="28"/>
          <w14:ligatures w14:val="standardContextual"/>
        </w:rPr>
      </w:pPr>
      <w:r w:rsidRPr="00604912">
        <w:rPr>
          <w:rFonts w:ascii="Sakkal Majalla" w:eastAsiaTheme="minorHAnsi" w:hAnsi="Sakkal Majalla" w:cs="Sakkal Majalla"/>
          <w:b/>
          <w:bCs/>
          <w:kern w:val="2"/>
          <w:sz w:val="28"/>
          <w:szCs w:val="28"/>
          <w:rtl/>
          <w14:ligatures w14:val="standardContextual"/>
        </w:rPr>
        <w:t>أبو زيد، أحمد</w:t>
      </w:r>
      <w:r w:rsidRPr="00604912">
        <w:rPr>
          <w:rFonts w:ascii="Sakkal Majalla" w:eastAsiaTheme="minorHAnsi" w:hAnsi="Sakkal Majalla" w:cs="Sakkal Majalla"/>
          <w:b/>
          <w:bCs/>
          <w:kern w:val="2"/>
          <w:sz w:val="28"/>
          <w:szCs w:val="28"/>
          <w14:ligatures w14:val="standardContextual"/>
        </w:rPr>
        <w:t>.</w:t>
      </w:r>
      <w:r w:rsidRPr="00604912">
        <w:rPr>
          <w:rFonts w:ascii="Sakkal Majalla" w:eastAsiaTheme="minorHAnsi" w:hAnsi="Sakkal Majalla" w:cs="Sakkal Majalla"/>
          <w:kern w:val="2"/>
          <w:sz w:val="28"/>
          <w:szCs w:val="28"/>
          <w14:ligatures w14:val="standardContextual"/>
        </w:rPr>
        <w:t xml:space="preserve"> (2018). </w:t>
      </w:r>
      <w:r w:rsidRPr="00604912">
        <w:rPr>
          <w:rFonts w:ascii="Sakkal Majalla" w:eastAsiaTheme="minorHAnsi" w:hAnsi="Sakkal Majalla" w:cs="Sakkal Majalla"/>
          <w:i/>
          <w:iCs/>
          <w:kern w:val="2"/>
          <w:sz w:val="28"/>
          <w:szCs w:val="28"/>
          <w:rtl/>
          <w14:ligatures w14:val="standardContextual"/>
        </w:rPr>
        <w:t>إدارة المشاريع: الأسس والتطبيقات العملية</w:t>
      </w:r>
      <w:r w:rsidRPr="00604912">
        <w:rPr>
          <w:rFonts w:ascii="Sakkal Majalla" w:eastAsiaTheme="minorHAnsi" w:hAnsi="Sakkal Majalla" w:cs="Sakkal Majalla"/>
          <w:i/>
          <w:iCs/>
          <w:kern w:val="2"/>
          <w:sz w:val="28"/>
          <w:szCs w:val="28"/>
          <w14:ligatures w14:val="standardContextual"/>
        </w:rPr>
        <w:t>.</w:t>
      </w:r>
      <w:r w:rsidRPr="00604912">
        <w:rPr>
          <w:rFonts w:ascii="Sakkal Majalla" w:eastAsiaTheme="minorHAnsi" w:hAnsi="Sakkal Majalla" w:cs="Sakkal Majalla"/>
          <w:kern w:val="2"/>
          <w:sz w:val="28"/>
          <w:szCs w:val="28"/>
          <w14:ligatures w14:val="standardContextual"/>
        </w:rPr>
        <w:t xml:space="preserve"> </w:t>
      </w:r>
      <w:r w:rsidRPr="00604912">
        <w:rPr>
          <w:rFonts w:ascii="Sakkal Majalla" w:eastAsiaTheme="minorHAnsi" w:hAnsi="Sakkal Majalla" w:cs="Sakkal Majalla"/>
          <w:kern w:val="2"/>
          <w:sz w:val="28"/>
          <w:szCs w:val="28"/>
          <w:rtl/>
          <w14:ligatures w14:val="standardContextual"/>
        </w:rPr>
        <w:t>القاهرة: دار الفكر</w:t>
      </w:r>
      <w:r w:rsidRPr="00604912">
        <w:rPr>
          <w:rFonts w:ascii="Sakkal Majalla" w:eastAsiaTheme="minorHAnsi" w:hAnsi="Sakkal Majalla" w:cs="Sakkal Majalla"/>
          <w:kern w:val="2"/>
          <w:sz w:val="28"/>
          <w:szCs w:val="28"/>
          <w14:ligatures w14:val="standardContextual"/>
        </w:rPr>
        <w:t>.</w:t>
      </w:r>
    </w:p>
    <w:p w:rsidR="00604912" w:rsidRPr="00604912" w:rsidRDefault="00604912" w:rsidP="00604912">
      <w:pPr>
        <w:pStyle w:val="NormalWeb"/>
        <w:bidi/>
        <w:rPr>
          <w:rFonts w:ascii="Sakkal Majalla" w:eastAsiaTheme="minorHAnsi" w:hAnsi="Sakkal Majalla" w:cs="Sakkal Majalla"/>
          <w:kern w:val="2"/>
          <w:sz w:val="28"/>
          <w:szCs w:val="28"/>
          <w14:ligatures w14:val="standardContextual"/>
        </w:rPr>
      </w:pPr>
      <w:r w:rsidRPr="00604912">
        <w:rPr>
          <w:rFonts w:ascii="Sakkal Majalla" w:eastAsiaTheme="minorHAnsi" w:hAnsi="Sakkal Majalla" w:cs="Sakkal Majalla"/>
          <w:b/>
          <w:bCs/>
          <w:kern w:val="2"/>
          <w:sz w:val="28"/>
          <w:szCs w:val="28"/>
          <w:rtl/>
          <w14:ligatures w14:val="standardContextual"/>
        </w:rPr>
        <w:t>الجابري، محمد</w:t>
      </w:r>
      <w:r w:rsidRPr="00604912">
        <w:rPr>
          <w:rFonts w:ascii="Sakkal Majalla" w:eastAsiaTheme="minorHAnsi" w:hAnsi="Sakkal Majalla" w:cs="Sakkal Majalla"/>
          <w:b/>
          <w:bCs/>
          <w:kern w:val="2"/>
          <w:sz w:val="28"/>
          <w:szCs w:val="28"/>
          <w14:ligatures w14:val="standardContextual"/>
        </w:rPr>
        <w:t>.</w:t>
      </w:r>
      <w:r w:rsidRPr="00604912">
        <w:rPr>
          <w:rFonts w:ascii="Sakkal Majalla" w:eastAsiaTheme="minorHAnsi" w:hAnsi="Sakkal Majalla" w:cs="Sakkal Majalla"/>
          <w:kern w:val="2"/>
          <w:sz w:val="28"/>
          <w:szCs w:val="28"/>
          <w14:ligatures w14:val="standardContextual"/>
        </w:rPr>
        <w:t xml:space="preserve"> (2017). </w:t>
      </w:r>
      <w:r w:rsidRPr="00604912">
        <w:rPr>
          <w:rFonts w:ascii="Sakkal Majalla" w:eastAsiaTheme="minorHAnsi" w:hAnsi="Sakkal Majalla" w:cs="Sakkal Majalla"/>
          <w:i/>
          <w:iCs/>
          <w:kern w:val="2"/>
          <w:sz w:val="28"/>
          <w:szCs w:val="28"/>
          <w:rtl/>
          <w14:ligatures w14:val="standardContextual"/>
        </w:rPr>
        <w:t>التخطيط الاستراتيجي ودوره في نجاح المشاريع الكبرى</w:t>
      </w:r>
      <w:r w:rsidRPr="00604912">
        <w:rPr>
          <w:rFonts w:ascii="Sakkal Majalla" w:eastAsiaTheme="minorHAnsi" w:hAnsi="Sakkal Majalla" w:cs="Sakkal Majalla"/>
          <w:i/>
          <w:iCs/>
          <w:kern w:val="2"/>
          <w:sz w:val="28"/>
          <w:szCs w:val="28"/>
          <w14:ligatures w14:val="standardContextual"/>
        </w:rPr>
        <w:t>.</w:t>
      </w:r>
      <w:r w:rsidRPr="00604912">
        <w:rPr>
          <w:rFonts w:ascii="Sakkal Majalla" w:eastAsiaTheme="minorHAnsi" w:hAnsi="Sakkal Majalla" w:cs="Sakkal Majalla"/>
          <w:kern w:val="2"/>
          <w:sz w:val="28"/>
          <w:szCs w:val="28"/>
          <w14:ligatures w14:val="standardContextual"/>
        </w:rPr>
        <w:t xml:space="preserve"> </w:t>
      </w:r>
      <w:r w:rsidRPr="00604912">
        <w:rPr>
          <w:rFonts w:ascii="Sakkal Majalla" w:eastAsiaTheme="minorHAnsi" w:hAnsi="Sakkal Majalla" w:cs="Sakkal Majalla"/>
          <w:kern w:val="2"/>
          <w:sz w:val="28"/>
          <w:szCs w:val="28"/>
          <w:rtl/>
          <w14:ligatures w14:val="standardContextual"/>
        </w:rPr>
        <w:t>المجلة العربية للإدارة، 45(2)، 112-135</w:t>
      </w:r>
      <w:r w:rsidRPr="00604912">
        <w:rPr>
          <w:rFonts w:ascii="Sakkal Majalla" w:eastAsiaTheme="minorHAnsi" w:hAnsi="Sakkal Majalla" w:cs="Sakkal Majalla"/>
          <w:kern w:val="2"/>
          <w:sz w:val="28"/>
          <w:szCs w:val="28"/>
          <w14:ligatures w14:val="standardContextual"/>
        </w:rPr>
        <w:t>.</w:t>
      </w:r>
    </w:p>
    <w:p w:rsidR="00604912" w:rsidRPr="00604912" w:rsidRDefault="00604912" w:rsidP="00604912">
      <w:pPr>
        <w:pStyle w:val="NormalWeb"/>
        <w:bidi/>
        <w:rPr>
          <w:rFonts w:ascii="Sakkal Majalla" w:eastAsiaTheme="minorHAnsi" w:hAnsi="Sakkal Majalla" w:cs="Sakkal Majalla"/>
          <w:kern w:val="2"/>
          <w:sz w:val="28"/>
          <w:szCs w:val="28"/>
          <w14:ligatures w14:val="standardContextual"/>
        </w:rPr>
      </w:pPr>
      <w:r w:rsidRPr="00604912">
        <w:rPr>
          <w:rFonts w:ascii="Sakkal Majalla" w:eastAsiaTheme="minorHAnsi" w:hAnsi="Sakkal Majalla" w:cs="Sakkal Majalla"/>
          <w:b/>
          <w:bCs/>
          <w:kern w:val="2"/>
          <w:sz w:val="28"/>
          <w:szCs w:val="28"/>
          <w:rtl/>
          <w14:ligatures w14:val="standardContextual"/>
        </w:rPr>
        <w:t>الراوي، عبد الله</w:t>
      </w:r>
      <w:r w:rsidRPr="00604912">
        <w:rPr>
          <w:rFonts w:ascii="Sakkal Majalla" w:eastAsiaTheme="minorHAnsi" w:hAnsi="Sakkal Majalla" w:cs="Sakkal Majalla"/>
          <w:b/>
          <w:bCs/>
          <w:kern w:val="2"/>
          <w:sz w:val="28"/>
          <w:szCs w:val="28"/>
          <w14:ligatures w14:val="standardContextual"/>
        </w:rPr>
        <w:t>.</w:t>
      </w:r>
      <w:r w:rsidRPr="00604912">
        <w:rPr>
          <w:rFonts w:ascii="Sakkal Majalla" w:eastAsiaTheme="minorHAnsi" w:hAnsi="Sakkal Majalla" w:cs="Sakkal Majalla"/>
          <w:kern w:val="2"/>
          <w:sz w:val="28"/>
          <w:szCs w:val="28"/>
          <w14:ligatures w14:val="standardContextual"/>
        </w:rPr>
        <w:t xml:space="preserve"> (2019). </w:t>
      </w:r>
      <w:r w:rsidRPr="00604912">
        <w:rPr>
          <w:rFonts w:ascii="Sakkal Majalla" w:eastAsiaTheme="minorHAnsi" w:hAnsi="Sakkal Majalla" w:cs="Sakkal Majalla"/>
          <w:i/>
          <w:iCs/>
          <w:kern w:val="2"/>
          <w:sz w:val="28"/>
          <w:szCs w:val="28"/>
          <w:rtl/>
          <w14:ligatures w14:val="standardContextual"/>
        </w:rPr>
        <w:t>التحديات التي تواجه إدارة المشاريع الضخمة في العالم العربي</w:t>
      </w:r>
      <w:r w:rsidRPr="00604912">
        <w:rPr>
          <w:rFonts w:ascii="Sakkal Majalla" w:eastAsiaTheme="minorHAnsi" w:hAnsi="Sakkal Majalla" w:cs="Sakkal Majalla"/>
          <w:i/>
          <w:iCs/>
          <w:kern w:val="2"/>
          <w:sz w:val="28"/>
          <w:szCs w:val="28"/>
          <w14:ligatures w14:val="standardContextual"/>
        </w:rPr>
        <w:t>.</w:t>
      </w:r>
      <w:r w:rsidRPr="00604912">
        <w:rPr>
          <w:rFonts w:ascii="Sakkal Majalla" w:eastAsiaTheme="minorHAnsi" w:hAnsi="Sakkal Majalla" w:cs="Sakkal Majalla"/>
          <w:kern w:val="2"/>
          <w:sz w:val="28"/>
          <w:szCs w:val="28"/>
          <w14:ligatures w14:val="standardContextual"/>
        </w:rPr>
        <w:t xml:space="preserve"> </w:t>
      </w:r>
      <w:r w:rsidRPr="00604912">
        <w:rPr>
          <w:rFonts w:ascii="Sakkal Majalla" w:eastAsiaTheme="minorHAnsi" w:hAnsi="Sakkal Majalla" w:cs="Sakkal Majalla"/>
          <w:kern w:val="2"/>
          <w:sz w:val="28"/>
          <w:szCs w:val="28"/>
          <w:rtl/>
          <w14:ligatures w14:val="standardContextual"/>
        </w:rPr>
        <w:t>الرياض: مركز الأبحاث الإدارية</w:t>
      </w:r>
      <w:r w:rsidRPr="00604912">
        <w:rPr>
          <w:rFonts w:ascii="Sakkal Majalla" w:eastAsiaTheme="minorHAnsi" w:hAnsi="Sakkal Majalla" w:cs="Sakkal Majalla"/>
          <w:kern w:val="2"/>
          <w:sz w:val="28"/>
          <w:szCs w:val="28"/>
          <w14:ligatures w14:val="standardContextual"/>
        </w:rPr>
        <w:t>.</w:t>
      </w:r>
    </w:p>
    <w:p w:rsidR="00604912" w:rsidRPr="00604912" w:rsidRDefault="00604912" w:rsidP="00604912">
      <w:pPr>
        <w:pStyle w:val="NormalWeb"/>
        <w:bidi/>
        <w:rPr>
          <w:rFonts w:ascii="Sakkal Majalla" w:eastAsiaTheme="minorHAnsi" w:hAnsi="Sakkal Majalla" w:cs="Sakkal Majalla"/>
          <w:kern w:val="2"/>
          <w:sz w:val="28"/>
          <w:szCs w:val="28"/>
          <w14:ligatures w14:val="standardContextual"/>
        </w:rPr>
      </w:pPr>
      <w:r w:rsidRPr="00604912">
        <w:rPr>
          <w:rFonts w:ascii="Sakkal Majalla" w:eastAsiaTheme="minorHAnsi" w:hAnsi="Sakkal Majalla" w:cs="Sakkal Majalla"/>
          <w:b/>
          <w:bCs/>
          <w:kern w:val="2"/>
          <w:sz w:val="28"/>
          <w:szCs w:val="28"/>
          <w:rtl/>
          <w14:ligatures w14:val="standardContextual"/>
        </w:rPr>
        <w:t>السعدي، خالد</w:t>
      </w:r>
      <w:r w:rsidRPr="00604912">
        <w:rPr>
          <w:rFonts w:ascii="Sakkal Majalla" w:eastAsiaTheme="minorHAnsi" w:hAnsi="Sakkal Majalla" w:cs="Sakkal Majalla"/>
          <w:b/>
          <w:bCs/>
          <w:kern w:val="2"/>
          <w:sz w:val="28"/>
          <w:szCs w:val="28"/>
          <w14:ligatures w14:val="standardContextual"/>
        </w:rPr>
        <w:t>.</w:t>
      </w:r>
      <w:r w:rsidRPr="00604912">
        <w:rPr>
          <w:rFonts w:ascii="Sakkal Majalla" w:eastAsiaTheme="minorHAnsi" w:hAnsi="Sakkal Majalla" w:cs="Sakkal Majalla"/>
          <w:kern w:val="2"/>
          <w:sz w:val="28"/>
          <w:szCs w:val="28"/>
          <w14:ligatures w14:val="standardContextual"/>
        </w:rPr>
        <w:t xml:space="preserve"> (2020). </w:t>
      </w:r>
      <w:r w:rsidRPr="00604912">
        <w:rPr>
          <w:rFonts w:ascii="Sakkal Majalla" w:eastAsiaTheme="minorHAnsi" w:hAnsi="Sakkal Majalla" w:cs="Sakkal Majalla"/>
          <w:i/>
          <w:iCs/>
          <w:kern w:val="2"/>
          <w:sz w:val="28"/>
          <w:szCs w:val="28"/>
          <w:rtl/>
          <w14:ligatures w14:val="standardContextual"/>
        </w:rPr>
        <w:t>إدارة المخاطر في المشاريع الضخمة</w:t>
      </w:r>
      <w:r w:rsidRPr="00604912">
        <w:rPr>
          <w:rFonts w:ascii="Sakkal Majalla" w:eastAsiaTheme="minorHAnsi" w:hAnsi="Sakkal Majalla" w:cs="Sakkal Majalla"/>
          <w:i/>
          <w:iCs/>
          <w:kern w:val="2"/>
          <w:sz w:val="28"/>
          <w:szCs w:val="28"/>
          <w14:ligatures w14:val="standardContextual"/>
        </w:rPr>
        <w:t>.</w:t>
      </w:r>
      <w:r w:rsidRPr="00604912">
        <w:rPr>
          <w:rFonts w:ascii="Sakkal Majalla" w:eastAsiaTheme="minorHAnsi" w:hAnsi="Sakkal Majalla" w:cs="Sakkal Majalla"/>
          <w:kern w:val="2"/>
          <w:sz w:val="28"/>
          <w:szCs w:val="28"/>
          <w14:ligatures w14:val="standardContextual"/>
        </w:rPr>
        <w:t xml:space="preserve"> </w:t>
      </w:r>
      <w:r w:rsidRPr="00604912">
        <w:rPr>
          <w:rFonts w:ascii="Sakkal Majalla" w:eastAsiaTheme="minorHAnsi" w:hAnsi="Sakkal Majalla" w:cs="Sakkal Majalla"/>
          <w:kern w:val="2"/>
          <w:sz w:val="28"/>
          <w:szCs w:val="28"/>
          <w:rtl/>
          <w14:ligatures w14:val="standardContextual"/>
        </w:rPr>
        <w:t>بيروت: دار الجامعات العربية</w:t>
      </w:r>
      <w:r w:rsidRPr="00604912">
        <w:rPr>
          <w:rFonts w:ascii="Sakkal Majalla" w:eastAsiaTheme="minorHAnsi" w:hAnsi="Sakkal Majalla" w:cs="Sakkal Majalla"/>
          <w:kern w:val="2"/>
          <w:sz w:val="28"/>
          <w:szCs w:val="28"/>
          <w14:ligatures w14:val="standardContextual"/>
        </w:rPr>
        <w:t>.</w:t>
      </w:r>
    </w:p>
    <w:p w:rsidR="00604912" w:rsidRPr="00604912" w:rsidRDefault="00604912" w:rsidP="00604912">
      <w:pPr>
        <w:pStyle w:val="NormalWeb"/>
        <w:bidi/>
        <w:rPr>
          <w:rFonts w:ascii="Sakkal Majalla" w:eastAsiaTheme="minorHAnsi" w:hAnsi="Sakkal Majalla" w:cs="Sakkal Majalla"/>
          <w:kern w:val="2"/>
          <w:sz w:val="28"/>
          <w:szCs w:val="28"/>
          <w14:ligatures w14:val="standardContextual"/>
        </w:rPr>
      </w:pPr>
      <w:r w:rsidRPr="00604912">
        <w:rPr>
          <w:rFonts w:ascii="Sakkal Majalla" w:eastAsiaTheme="minorHAnsi" w:hAnsi="Sakkal Majalla" w:cs="Sakkal Majalla"/>
          <w:b/>
          <w:bCs/>
          <w:kern w:val="2"/>
          <w:sz w:val="28"/>
          <w:szCs w:val="28"/>
          <w:rtl/>
          <w14:ligatures w14:val="standardContextual"/>
        </w:rPr>
        <w:t>العتيبي، فهد</w:t>
      </w:r>
      <w:r w:rsidRPr="00604912">
        <w:rPr>
          <w:rFonts w:ascii="Sakkal Majalla" w:eastAsiaTheme="minorHAnsi" w:hAnsi="Sakkal Majalla" w:cs="Sakkal Majalla"/>
          <w:b/>
          <w:bCs/>
          <w:kern w:val="2"/>
          <w:sz w:val="28"/>
          <w:szCs w:val="28"/>
          <w14:ligatures w14:val="standardContextual"/>
        </w:rPr>
        <w:t>.</w:t>
      </w:r>
      <w:r w:rsidRPr="00604912">
        <w:rPr>
          <w:rFonts w:ascii="Sakkal Majalla" w:eastAsiaTheme="minorHAnsi" w:hAnsi="Sakkal Majalla" w:cs="Sakkal Majalla"/>
          <w:kern w:val="2"/>
          <w:sz w:val="28"/>
          <w:szCs w:val="28"/>
          <w14:ligatures w14:val="standardContextual"/>
        </w:rPr>
        <w:t xml:space="preserve"> (2021). </w:t>
      </w:r>
      <w:r w:rsidRPr="00604912">
        <w:rPr>
          <w:rFonts w:ascii="Sakkal Majalla" w:eastAsiaTheme="minorHAnsi" w:hAnsi="Sakkal Majalla" w:cs="Sakkal Majalla"/>
          <w:i/>
          <w:iCs/>
          <w:kern w:val="2"/>
          <w:sz w:val="28"/>
          <w:szCs w:val="28"/>
          <w:rtl/>
          <w14:ligatures w14:val="standardContextual"/>
        </w:rPr>
        <w:t>استخدام التكنولوجيا الحديثة في إدارة المشاريع الكبرى</w:t>
      </w:r>
      <w:r w:rsidRPr="00604912">
        <w:rPr>
          <w:rFonts w:ascii="Sakkal Majalla" w:eastAsiaTheme="minorHAnsi" w:hAnsi="Sakkal Majalla" w:cs="Sakkal Majalla"/>
          <w:i/>
          <w:iCs/>
          <w:kern w:val="2"/>
          <w:sz w:val="28"/>
          <w:szCs w:val="28"/>
          <w14:ligatures w14:val="standardContextual"/>
        </w:rPr>
        <w:t>.</w:t>
      </w:r>
      <w:r w:rsidRPr="00604912">
        <w:rPr>
          <w:rFonts w:ascii="Sakkal Majalla" w:eastAsiaTheme="minorHAnsi" w:hAnsi="Sakkal Majalla" w:cs="Sakkal Majalla"/>
          <w:kern w:val="2"/>
          <w:sz w:val="28"/>
          <w:szCs w:val="28"/>
          <w14:ligatures w14:val="standardContextual"/>
        </w:rPr>
        <w:t xml:space="preserve"> </w:t>
      </w:r>
      <w:r w:rsidRPr="00604912">
        <w:rPr>
          <w:rFonts w:ascii="Sakkal Majalla" w:eastAsiaTheme="minorHAnsi" w:hAnsi="Sakkal Majalla" w:cs="Sakkal Majalla"/>
          <w:kern w:val="2"/>
          <w:sz w:val="28"/>
          <w:szCs w:val="28"/>
          <w:rtl/>
          <w14:ligatures w14:val="standardContextual"/>
        </w:rPr>
        <w:t>جدة: دار النشر الجامعي</w:t>
      </w:r>
      <w:r w:rsidRPr="00604912">
        <w:rPr>
          <w:rFonts w:ascii="Sakkal Majalla" w:eastAsiaTheme="minorHAnsi" w:hAnsi="Sakkal Majalla" w:cs="Sakkal Majalla"/>
          <w:kern w:val="2"/>
          <w:sz w:val="28"/>
          <w:szCs w:val="28"/>
          <w14:ligatures w14:val="standardContextual"/>
        </w:rPr>
        <w:t>.</w:t>
      </w:r>
    </w:p>
    <w:p w:rsidR="00604912" w:rsidRPr="00604912" w:rsidRDefault="00604912" w:rsidP="00604912">
      <w:pPr>
        <w:pStyle w:val="NormalWeb"/>
        <w:bidi/>
        <w:rPr>
          <w:rFonts w:ascii="Sakkal Majalla" w:eastAsiaTheme="minorHAnsi" w:hAnsi="Sakkal Majalla" w:cs="Sakkal Majalla"/>
          <w:kern w:val="2"/>
          <w:sz w:val="28"/>
          <w:szCs w:val="28"/>
          <w14:ligatures w14:val="standardContextual"/>
        </w:rPr>
      </w:pPr>
      <w:r w:rsidRPr="00604912">
        <w:rPr>
          <w:rFonts w:ascii="Sakkal Majalla" w:eastAsiaTheme="minorHAnsi" w:hAnsi="Sakkal Majalla" w:cs="Sakkal Majalla"/>
          <w:b/>
          <w:bCs/>
          <w:kern w:val="2"/>
          <w:sz w:val="28"/>
          <w:szCs w:val="28"/>
          <w:rtl/>
          <w14:ligatures w14:val="standardContextual"/>
        </w:rPr>
        <w:t>الطويل، أحمد</w:t>
      </w:r>
      <w:r w:rsidRPr="00604912">
        <w:rPr>
          <w:rFonts w:ascii="Sakkal Majalla" w:eastAsiaTheme="minorHAnsi" w:hAnsi="Sakkal Majalla" w:cs="Sakkal Majalla"/>
          <w:b/>
          <w:bCs/>
          <w:kern w:val="2"/>
          <w:sz w:val="28"/>
          <w:szCs w:val="28"/>
          <w14:ligatures w14:val="standardContextual"/>
        </w:rPr>
        <w:t>.</w:t>
      </w:r>
      <w:r w:rsidRPr="00604912">
        <w:rPr>
          <w:rFonts w:ascii="Sakkal Majalla" w:eastAsiaTheme="minorHAnsi" w:hAnsi="Sakkal Majalla" w:cs="Sakkal Majalla"/>
          <w:kern w:val="2"/>
          <w:sz w:val="28"/>
          <w:szCs w:val="28"/>
          <w14:ligatures w14:val="standardContextual"/>
        </w:rPr>
        <w:t xml:space="preserve"> (2018). </w:t>
      </w:r>
      <w:r w:rsidRPr="00604912">
        <w:rPr>
          <w:rFonts w:ascii="Sakkal Majalla" w:eastAsiaTheme="minorHAnsi" w:hAnsi="Sakkal Majalla" w:cs="Sakkal Majalla"/>
          <w:i/>
          <w:iCs/>
          <w:kern w:val="2"/>
          <w:sz w:val="28"/>
          <w:szCs w:val="28"/>
          <w:rtl/>
          <w14:ligatures w14:val="standardContextual"/>
        </w:rPr>
        <w:t>إدارة المشاريع: الأسس والتطبيقات العملية</w:t>
      </w:r>
      <w:r w:rsidRPr="00604912">
        <w:rPr>
          <w:rFonts w:ascii="Sakkal Majalla" w:eastAsiaTheme="minorHAnsi" w:hAnsi="Sakkal Majalla" w:cs="Sakkal Majalla"/>
          <w:i/>
          <w:iCs/>
          <w:kern w:val="2"/>
          <w:sz w:val="28"/>
          <w:szCs w:val="28"/>
          <w14:ligatures w14:val="standardContextual"/>
        </w:rPr>
        <w:t>.</w:t>
      </w:r>
      <w:r w:rsidRPr="00604912">
        <w:rPr>
          <w:rFonts w:ascii="Sakkal Majalla" w:eastAsiaTheme="minorHAnsi" w:hAnsi="Sakkal Majalla" w:cs="Sakkal Majalla"/>
          <w:kern w:val="2"/>
          <w:sz w:val="28"/>
          <w:szCs w:val="28"/>
          <w14:ligatures w14:val="standardContextual"/>
        </w:rPr>
        <w:t xml:space="preserve"> </w:t>
      </w:r>
      <w:r w:rsidRPr="00604912">
        <w:rPr>
          <w:rFonts w:ascii="Sakkal Majalla" w:eastAsiaTheme="minorHAnsi" w:hAnsi="Sakkal Majalla" w:cs="Sakkal Majalla"/>
          <w:kern w:val="2"/>
          <w:sz w:val="28"/>
          <w:szCs w:val="28"/>
          <w:rtl/>
          <w14:ligatures w14:val="standardContextual"/>
        </w:rPr>
        <w:t>القاهرة: دار الفكر</w:t>
      </w:r>
      <w:r w:rsidRPr="00604912">
        <w:rPr>
          <w:rFonts w:ascii="Sakkal Majalla" w:eastAsiaTheme="minorHAnsi" w:hAnsi="Sakkal Majalla" w:cs="Sakkal Majalla"/>
          <w:kern w:val="2"/>
          <w:sz w:val="28"/>
          <w:szCs w:val="28"/>
          <w14:ligatures w14:val="standardContextual"/>
        </w:rPr>
        <w:t>.</w:t>
      </w:r>
    </w:p>
    <w:p w:rsidR="00604912" w:rsidRPr="00604912" w:rsidRDefault="00604912" w:rsidP="00604912">
      <w:pPr>
        <w:pStyle w:val="NormalWeb"/>
        <w:bidi/>
        <w:rPr>
          <w:rFonts w:ascii="Sakkal Majalla" w:eastAsiaTheme="minorHAnsi" w:hAnsi="Sakkal Majalla" w:cs="Sakkal Majalla"/>
          <w:kern w:val="2"/>
          <w:sz w:val="28"/>
          <w:szCs w:val="28"/>
          <w14:ligatures w14:val="standardContextual"/>
        </w:rPr>
      </w:pPr>
      <w:r w:rsidRPr="00604912">
        <w:rPr>
          <w:rFonts w:ascii="Sakkal Majalla" w:eastAsiaTheme="minorHAnsi" w:hAnsi="Sakkal Majalla" w:cs="Sakkal Majalla"/>
          <w:b/>
          <w:bCs/>
          <w:kern w:val="2"/>
          <w:sz w:val="28"/>
          <w:szCs w:val="28"/>
          <w:rtl/>
          <w14:ligatures w14:val="standardContextual"/>
        </w:rPr>
        <w:t>مجيد، يوسف</w:t>
      </w:r>
      <w:r w:rsidRPr="00604912">
        <w:rPr>
          <w:rFonts w:ascii="Sakkal Majalla" w:eastAsiaTheme="minorHAnsi" w:hAnsi="Sakkal Majalla" w:cs="Sakkal Majalla"/>
          <w:b/>
          <w:bCs/>
          <w:kern w:val="2"/>
          <w:sz w:val="28"/>
          <w:szCs w:val="28"/>
          <w14:ligatures w14:val="standardContextual"/>
        </w:rPr>
        <w:t>.</w:t>
      </w:r>
      <w:r w:rsidRPr="00604912">
        <w:rPr>
          <w:rFonts w:ascii="Sakkal Majalla" w:eastAsiaTheme="minorHAnsi" w:hAnsi="Sakkal Majalla" w:cs="Sakkal Majalla"/>
          <w:kern w:val="2"/>
          <w:sz w:val="28"/>
          <w:szCs w:val="28"/>
          <w14:ligatures w14:val="standardContextual"/>
        </w:rPr>
        <w:t xml:space="preserve"> (2016). </w:t>
      </w:r>
      <w:r w:rsidRPr="00604912">
        <w:rPr>
          <w:rFonts w:ascii="Sakkal Majalla" w:eastAsiaTheme="minorHAnsi" w:hAnsi="Sakkal Majalla" w:cs="Sakkal Majalla"/>
          <w:i/>
          <w:iCs/>
          <w:kern w:val="2"/>
          <w:sz w:val="28"/>
          <w:szCs w:val="28"/>
          <w:rtl/>
          <w14:ligatures w14:val="standardContextual"/>
        </w:rPr>
        <w:t>دور القيادة في تحسين أداء فرق العمل في المشاريع الضخمة</w:t>
      </w:r>
      <w:r w:rsidRPr="00604912">
        <w:rPr>
          <w:rFonts w:ascii="Sakkal Majalla" w:eastAsiaTheme="minorHAnsi" w:hAnsi="Sakkal Majalla" w:cs="Sakkal Majalla"/>
          <w:i/>
          <w:iCs/>
          <w:kern w:val="2"/>
          <w:sz w:val="28"/>
          <w:szCs w:val="28"/>
          <w14:ligatures w14:val="standardContextual"/>
        </w:rPr>
        <w:t>.</w:t>
      </w:r>
      <w:r w:rsidRPr="00604912">
        <w:rPr>
          <w:rFonts w:ascii="Sakkal Majalla" w:eastAsiaTheme="minorHAnsi" w:hAnsi="Sakkal Majalla" w:cs="Sakkal Majalla"/>
          <w:kern w:val="2"/>
          <w:sz w:val="28"/>
          <w:szCs w:val="28"/>
          <w14:ligatures w14:val="standardContextual"/>
        </w:rPr>
        <w:t xml:space="preserve"> </w:t>
      </w:r>
      <w:r w:rsidRPr="00604912">
        <w:rPr>
          <w:rFonts w:ascii="Sakkal Majalla" w:eastAsiaTheme="minorHAnsi" w:hAnsi="Sakkal Majalla" w:cs="Sakkal Majalla"/>
          <w:kern w:val="2"/>
          <w:sz w:val="28"/>
          <w:szCs w:val="28"/>
          <w:rtl/>
          <w14:ligatures w14:val="standardContextual"/>
        </w:rPr>
        <w:t>المجلة العربية للتنمية الإدارية، 10، 88-105</w:t>
      </w:r>
      <w:r w:rsidRPr="00604912">
        <w:rPr>
          <w:rFonts w:ascii="Sakkal Majalla" w:eastAsiaTheme="minorHAnsi" w:hAnsi="Sakkal Majalla" w:cs="Sakkal Majalla"/>
          <w:kern w:val="2"/>
          <w:sz w:val="28"/>
          <w:szCs w:val="28"/>
          <w14:ligatures w14:val="standardContextual"/>
        </w:rPr>
        <w:t>.</w:t>
      </w:r>
    </w:p>
    <w:p w:rsidR="00604912" w:rsidRPr="00604912" w:rsidRDefault="00604912" w:rsidP="00604912">
      <w:pPr>
        <w:pStyle w:val="NormalWeb"/>
        <w:bidi/>
        <w:rPr>
          <w:rFonts w:ascii="Sakkal Majalla" w:eastAsiaTheme="minorHAnsi" w:hAnsi="Sakkal Majalla" w:cs="Sakkal Majalla"/>
          <w:kern w:val="2"/>
          <w:sz w:val="28"/>
          <w:szCs w:val="28"/>
          <w14:ligatures w14:val="standardContextual"/>
        </w:rPr>
      </w:pPr>
      <w:r w:rsidRPr="00604912">
        <w:rPr>
          <w:rFonts w:ascii="Sakkal Majalla" w:eastAsiaTheme="minorHAnsi" w:hAnsi="Sakkal Majalla" w:cs="Sakkal Majalla"/>
          <w:b/>
          <w:bCs/>
          <w:kern w:val="2"/>
          <w:sz w:val="28"/>
          <w:szCs w:val="28"/>
          <w:rtl/>
          <w14:ligatures w14:val="standardContextual"/>
        </w:rPr>
        <w:t>منظمة العمل العربية</w:t>
      </w:r>
      <w:r w:rsidRPr="00604912">
        <w:rPr>
          <w:rFonts w:ascii="Sakkal Majalla" w:eastAsiaTheme="minorHAnsi" w:hAnsi="Sakkal Majalla" w:cs="Sakkal Majalla"/>
          <w:b/>
          <w:bCs/>
          <w:kern w:val="2"/>
          <w:sz w:val="28"/>
          <w:szCs w:val="28"/>
          <w14:ligatures w14:val="standardContextual"/>
        </w:rPr>
        <w:t>.</w:t>
      </w:r>
      <w:r w:rsidRPr="00604912">
        <w:rPr>
          <w:rFonts w:ascii="Sakkal Majalla" w:eastAsiaTheme="minorHAnsi" w:hAnsi="Sakkal Majalla" w:cs="Sakkal Majalla"/>
          <w:kern w:val="2"/>
          <w:sz w:val="28"/>
          <w:szCs w:val="28"/>
          <w14:ligatures w14:val="standardContextual"/>
        </w:rPr>
        <w:t xml:space="preserve"> (2022). </w:t>
      </w:r>
      <w:r w:rsidRPr="00604912">
        <w:rPr>
          <w:rFonts w:ascii="Sakkal Majalla" w:eastAsiaTheme="minorHAnsi" w:hAnsi="Sakkal Majalla" w:cs="Sakkal Majalla"/>
          <w:i/>
          <w:iCs/>
          <w:kern w:val="2"/>
          <w:sz w:val="28"/>
          <w:szCs w:val="28"/>
          <w:rtl/>
          <w14:ligatures w14:val="standardContextual"/>
        </w:rPr>
        <w:t>التخطيط الفعال وإدارة المشروعات الكبرى في الدول العربية</w:t>
      </w:r>
      <w:r w:rsidRPr="00604912">
        <w:rPr>
          <w:rFonts w:ascii="Sakkal Majalla" w:eastAsiaTheme="minorHAnsi" w:hAnsi="Sakkal Majalla" w:cs="Sakkal Majalla"/>
          <w:i/>
          <w:iCs/>
          <w:kern w:val="2"/>
          <w:sz w:val="28"/>
          <w:szCs w:val="28"/>
          <w14:ligatures w14:val="standardContextual"/>
        </w:rPr>
        <w:t>.</w:t>
      </w:r>
      <w:r w:rsidRPr="00604912">
        <w:rPr>
          <w:rFonts w:ascii="Sakkal Majalla" w:eastAsiaTheme="minorHAnsi" w:hAnsi="Sakkal Majalla" w:cs="Sakkal Majalla"/>
          <w:kern w:val="2"/>
          <w:sz w:val="28"/>
          <w:szCs w:val="28"/>
          <w14:ligatures w14:val="standardContextual"/>
        </w:rPr>
        <w:t xml:space="preserve"> </w:t>
      </w:r>
      <w:r w:rsidRPr="00604912">
        <w:rPr>
          <w:rFonts w:ascii="Sakkal Majalla" w:eastAsiaTheme="minorHAnsi" w:hAnsi="Sakkal Majalla" w:cs="Sakkal Majalla"/>
          <w:kern w:val="2"/>
          <w:sz w:val="28"/>
          <w:szCs w:val="28"/>
          <w:rtl/>
          <w14:ligatures w14:val="standardContextual"/>
        </w:rPr>
        <w:t>تقرير سنوي</w:t>
      </w:r>
      <w:r w:rsidRPr="00604912">
        <w:rPr>
          <w:rFonts w:ascii="Sakkal Majalla" w:eastAsiaTheme="minorHAnsi" w:hAnsi="Sakkal Majalla" w:cs="Sakkal Majalla"/>
          <w:kern w:val="2"/>
          <w:sz w:val="28"/>
          <w:szCs w:val="28"/>
          <w14:ligatures w14:val="standardContextual"/>
        </w:rPr>
        <w:t>.</w:t>
      </w:r>
    </w:p>
    <w:p w:rsidR="00604912" w:rsidRDefault="00604912" w:rsidP="00604912">
      <w:pPr>
        <w:pStyle w:val="NormalWeb"/>
        <w:bidi/>
      </w:pPr>
      <w:r w:rsidRPr="00604912">
        <w:rPr>
          <w:rFonts w:ascii="Sakkal Majalla" w:eastAsiaTheme="minorHAnsi" w:hAnsi="Sakkal Majalla" w:cs="Sakkal Majalla"/>
          <w:b/>
          <w:bCs/>
          <w:kern w:val="2"/>
          <w:sz w:val="28"/>
          <w:szCs w:val="28"/>
          <w:rtl/>
          <w14:ligatures w14:val="standardContextual"/>
        </w:rPr>
        <w:t>وزارة التخطيط والتعاون الدولي</w:t>
      </w:r>
      <w:r w:rsidRPr="00604912">
        <w:rPr>
          <w:rFonts w:ascii="Sakkal Majalla" w:eastAsiaTheme="minorHAnsi" w:hAnsi="Sakkal Majalla" w:cs="Sakkal Majalla"/>
          <w:b/>
          <w:bCs/>
          <w:kern w:val="2"/>
          <w:sz w:val="28"/>
          <w:szCs w:val="28"/>
          <w14:ligatures w14:val="standardContextual"/>
        </w:rPr>
        <w:t>.</w:t>
      </w:r>
      <w:r w:rsidRPr="00604912">
        <w:rPr>
          <w:rFonts w:ascii="Sakkal Majalla" w:eastAsiaTheme="minorHAnsi" w:hAnsi="Sakkal Majalla" w:cs="Sakkal Majalla"/>
          <w:kern w:val="2"/>
          <w:sz w:val="28"/>
          <w:szCs w:val="28"/>
          <w14:ligatures w14:val="standardContextual"/>
        </w:rPr>
        <w:t xml:space="preserve"> (2023). </w:t>
      </w:r>
      <w:r w:rsidRPr="00604912">
        <w:rPr>
          <w:rFonts w:ascii="Sakkal Majalla" w:eastAsiaTheme="minorHAnsi" w:hAnsi="Sakkal Majalla" w:cs="Sakkal Majalla"/>
          <w:i/>
          <w:iCs/>
          <w:kern w:val="2"/>
          <w:sz w:val="28"/>
          <w:szCs w:val="28"/>
          <w:rtl/>
          <w14:ligatures w14:val="standardContextual"/>
        </w:rPr>
        <w:t>دليل إدارة المشاريع الكبرى في القطاع الحكومي</w:t>
      </w:r>
      <w:r w:rsidRPr="00604912">
        <w:rPr>
          <w:rFonts w:ascii="Sakkal Majalla" w:eastAsiaTheme="minorHAnsi" w:hAnsi="Sakkal Majalla" w:cs="Sakkal Majalla"/>
          <w:i/>
          <w:iCs/>
          <w:kern w:val="2"/>
          <w:sz w:val="28"/>
          <w:szCs w:val="28"/>
          <w14:ligatures w14:val="standardContextual"/>
        </w:rPr>
        <w:t>.</w:t>
      </w:r>
      <w:r w:rsidRPr="00604912">
        <w:rPr>
          <w:rFonts w:ascii="Sakkal Majalla" w:eastAsiaTheme="minorHAnsi" w:hAnsi="Sakkal Majalla" w:cs="Sakkal Majalla"/>
          <w:kern w:val="2"/>
          <w:sz w:val="28"/>
          <w:szCs w:val="28"/>
          <w14:ligatures w14:val="standardContextual"/>
        </w:rPr>
        <w:t xml:space="preserve"> </w:t>
      </w:r>
      <w:r w:rsidRPr="00604912">
        <w:rPr>
          <w:rFonts w:ascii="Sakkal Majalla" w:eastAsiaTheme="minorHAnsi" w:hAnsi="Sakkal Majalla" w:cs="Sakkal Majalla"/>
          <w:kern w:val="2"/>
          <w:sz w:val="28"/>
          <w:szCs w:val="28"/>
          <w:rtl/>
          <w14:ligatures w14:val="standardContextual"/>
        </w:rPr>
        <w:t>عمان: وزارة التخطيط والتعاون الدولي</w:t>
      </w:r>
      <w:r>
        <w:t>.</w:t>
      </w:r>
    </w:p>
    <w:p w:rsidR="004163C7" w:rsidRPr="00604912"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9B040B" w:rsidRDefault="009B040B" w:rsidP="009125CE">
      <w:pPr>
        <w:rPr>
          <w:rFonts w:ascii="Sakkal Majalla" w:hAnsi="Sakkal Majalla" w:cs="Sakkal Majalla"/>
          <w:sz w:val="28"/>
          <w:szCs w:val="28"/>
          <w:u w:val="single"/>
          <w:rtl/>
        </w:rPr>
      </w:pPr>
    </w:p>
    <w:p w:rsidR="009B040B" w:rsidRDefault="009B040B" w:rsidP="009125CE">
      <w:pPr>
        <w:rPr>
          <w:rFonts w:ascii="Sakkal Majalla" w:hAnsi="Sakkal Majalla" w:cs="Sakkal Majalla"/>
          <w:sz w:val="28"/>
          <w:szCs w:val="28"/>
          <w:u w:val="single"/>
          <w:rtl/>
        </w:rPr>
      </w:pPr>
    </w:p>
    <w:p w:rsidR="009B040B" w:rsidRDefault="009B040B" w:rsidP="009125CE">
      <w:pPr>
        <w:rPr>
          <w:rFonts w:ascii="Sakkal Majalla" w:hAnsi="Sakkal Majalla" w:cs="Sakkal Majalla"/>
          <w:sz w:val="28"/>
          <w:szCs w:val="28"/>
          <w:u w:val="single"/>
          <w:rtl/>
        </w:rPr>
      </w:pPr>
    </w:p>
    <w:p w:rsidR="009B040B" w:rsidRDefault="009B040B" w:rsidP="009125CE">
      <w:pPr>
        <w:rPr>
          <w:rFonts w:ascii="Sakkal Majalla" w:hAnsi="Sakkal Majalla" w:cs="Sakkal Majalla"/>
          <w:sz w:val="28"/>
          <w:szCs w:val="28"/>
          <w:u w:val="single"/>
          <w:rtl/>
        </w:rPr>
      </w:pPr>
    </w:p>
    <w:p w:rsidR="009B040B" w:rsidRDefault="009B040B" w:rsidP="009125CE">
      <w:pPr>
        <w:rPr>
          <w:rFonts w:ascii="Sakkal Majalla" w:hAnsi="Sakkal Majalla" w:cs="Sakkal Majalla"/>
          <w:sz w:val="28"/>
          <w:szCs w:val="28"/>
          <w:u w:val="single"/>
          <w:rtl/>
        </w:rPr>
      </w:pPr>
    </w:p>
    <w:p w:rsidR="009B040B" w:rsidRDefault="009B040B" w:rsidP="009125CE">
      <w:pPr>
        <w:rPr>
          <w:rFonts w:ascii="Sakkal Majalla" w:hAnsi="Sakkal Majalla" w:cs="Sakkal Majalla"/>
          <w:sz w:val="28"/>
          <w:szCs w:val="28"/>
          <w:u w:val="single"/>
          <w:rtl/>
        </w:rPr>
      </w:pPr>
    </w:p>
    <w:p w:rsidR="009B040B" w:rsidRDefault="009B040B"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الأجنبية</w:t>
      </w:r>
    </w:p>
    <w:p w:rsidR="00604912" w:rsidRPr="00604912" w:rsidRDefault="00604912" w:rsidP="00604912">
      <w:pPr>
        <w:bidi w:val="0"/>
        <w:spacing w:before="100" w:beforeAutospacing="1" w:after="100" w:afterAutospacing="1" w:line="240" w:lineRule="auto"/>
        <w:jc w:val="right"/>
        <w:outlineLvl w:val="3"/>
        <w:rPr>
          <w:rFonts w:ascii="Sakkal Majalla" w:hAnsi="Sakkal Majalla" w:cs="Sakkal Majalla"/>
          <w:b/>
          <w:bCs/>
          <w:sz w:val="28"/>
          <w:szCs w:val="28"/>
        </w:rPr>
      </w:pPr>
      <w:r w:rsidRPr="00604912">
        <w:rPr>
          <w:rFonts w:ascii="Sakkal Majalla" w:hAnsi="Sakkal Majalla" w:cs="Sakkal Majalla"/>
          <w:sz w:val="28"/>
          <w:szCs w:val="28"/>
          <w:rtl/>
        </w:rPr>
        <w:t>أولًا: الكتب</w:t>
      </w:r>
      <w:r w:rsidRPr="00604912">
        <w:rPr>
          <w:rFonts w:ascii="Sakkal Majalla" w:hAnsi="Sakkal Majalla" w:cs="Sakkal Majalla"/>
          <w:b/>
          <w:bCs/>
          <w:sz w:val="28"/>
          <w:szCs w:val="28"/>
          <w:rtl/>
        </w:rPr>
        <w:t xml:space="preserve"> الأكاديمية</w:t>
      </w:r>
      <w:r w:rsidRPr="00604912">
        <w:rPr>
          <w:rFonts w:ascii="Sakkal Majalla" w:hAnsi="Sakkal Majalla" w:cs="Sakkal Majalla" w:hint="cs"/>
          <w:b/>
          <w:bCs/>
          <w:sz w:val="28"/>
          <w:szCs w:val="28"/>
          <w:rtl/>
        </w:rPr>
        <w:t xml:space="preserve">: </w:t>
      </w:r>
    </w:p>
    <w:p w:rsidR="00604912" w:rsidRPr="00604912" w:rsidRDefault="00604912" w:rsidP="00604912">
      <w:pPr>
        <w:numPr>
          <w:ilvl w:val="0"/>
          <w:numId w:val="38"/>
        </w:numPr>
        <w:bidi w:val="0"/>
        <w:spacing w:before="100" w:beforeAutospacing="1" w:after="100" w:afterAutospacing="1" w:line="240" w:lineRule="auto"/>
        <w:rPr>
          <w:rFonts w:ascii="Sakkal Majalla" w:hAnsi="Sakkal Majalla" w:cs="Sakkal Majalla"/>
          <w:b/>
          <w:bCs/>
          <w:sz w:val="28"/>
          <w:szCs w:val="28"/>
        </w:rPr>
      </w:pPr>
      <w:r w:rsidRPr="00604912">
        <w:rPr>
          <w:rFonts w:ascii="Sakkal Majalla" w:hAnsi="Sakkal Majalla" w:cs="Sakkal Majalla"/>
          <w:sz w:val="28"/>
          <w:szCs w:val="28"/>
        </w:rPr>
        <w:t>Axelos.</w:t>
      </w:r>
      <w:r w:rsidRPr="00604912">
        <w:rPr>
          <w:rFonts w:ascii="Sakkal Majalla" w:hAnsi="Sakkal Majalla" w:cs="Sakkal Majalla"/>
          <w:b/>
          <w:bCs/>
          <w:sz w:val="28"/>
          <w:szCs w:val="28"/>
        </w:rPr>
        <w:t xml:space="preserve"> (Year). </w:t>
      </w:r>
      <w:r w:rsidRPr="00604912">
        <w:rPr>
          <w:rFonts w:ascii="Sakkal Majalla" w:hAnsi="Sakkal Majalla" w:cs="Sakkal Majalla"/>
          <w:b/>
          <w:bCs/>
          <w:i/>
          <w:iCs/>
          <w:sz w:val="28"/>
          <w:szCs w:val="28"/>
        </w:rPr>
        <w:t>Managing Successful Projects with PRINCE2</w:t>
      </w:r>
      <w:r w:rsidRPr="00604912">
        <w:rPr>
          <w:rFonts w:ascii="Sakkal Majalla" w:hAnsi="Sakkal Majalla" w:cs="Sakkal Majalla"/>
          <w:b/>
          <w:bCs/>
          <w:sz w:val="28"/>
          <w:szCs w:val="28"/>
        </w:rPr>
        <w:t>. TSO (The Stationery Office).</w:t>
      </w:r>
    </w:p>
    <w:p w:rsidR="00604912" w:rsidRPr="00604912" w:rsidRDefault="00604912" w:rsidP="00604912">
      <w:pPr>
        <w:numPr>
          <w:ilvl w:val="0"/>
          <w:numId w:val="38"/>
        </w:numPr>
        <w:bidi w:val="0"/>
        <w:spacing w:before="100" w:beforeAutospacing="1" w:after="100" w:afterAutospacing="1" w:line="240" w:lineRule="auto"/>
        <w:rPr>
          <w:rFonts w:ascii="Sakkal Majalla" w:hAnsi="Sakkal Majalla" w:cs="Sakkal Majalla"/>
          <w:b/>
          <w:bCs/>
          <w:sz w:val="28"/>
          <w:szCs w:val="28"/>
        </w:rPr>
      </w:pPr>
      <w:r w:rsidRPr="00604912">
        <w:rPr>
          <w:rFonts w:ascii="Sakkal Majalla" w:hAnsi="Sakkal Majalla" w:cs="Sakkal Majalla"/>
          <w:sz w:val="28"/>
          <w:szCs w:val="28"/>
        </w:rPr>
        <w:t>Project Management Institute (PMI).</w:t>
      </w:r>
      <w:r w:rsidRPr="00604912">
        <w:rPr>
          <w:rFonts w:ascii="Sakkal Majalla" w:hAnsi="Sakkal Majalla" w:cs="Sakkal Majalla"/>
          <w:b/>
          <w:bCs/>
          <w:sz w:val="28"/>
          <w:szCs w:val="28"/>
        </w:rPr>
        <w:t xml:space="preserve"> (Year). </w:t>
      </w:r>
      <w:r w:rsidRPr="00604912">
        <w:rPr>
          <w:rFonts w:ascii="Sakkal Majalla" w:hAnsi="Sakkal Majalla" w:cs="Sakkal Majalla"/>
          <w:b/>
          <w:bCs/>
          <w:i/>
          <w:iCs/>
          <w:sz w:val="28"/>
          <w:szCs w:val="28"/>
        </w:rPr>
        <w:t>A Guide to the Project Management Body of Knowledge (PMBOK® Guide)</w:t>
      </w:r>
      <w:r w:rsidRPr="00604912">
        <w:rPr>
          <w:rFonts w:ascii="Sakkal Majalla" w:hAnsi="Sakkal Majalla" w:cs="Sakkal Majalla"/>
          <w:b/>
          <w:bCs/>
          <w:sz w:val="28"/>
          <w:szCs w:val="28"/>
        </w:rPr>
        <w:t>. Project Management Institute.</w:t>
      </w:r>
    </w:p>
    <w:p w:rsidR="00604912" w:rsidRPr="00604912" w:rsidRDefault="00604912" w:rsidP="00604912">
      <w:pPr>
        <w:numPr>
          <w:ilvl w:val="0"/>
          <w:numId w:val="38"/>
        </w:numPr>
        <w:bidi w:val="0"/>
        <w:spacing w:before="100" w:beforeAutospacing="1" w:after="100" w:afterAutospacing="1" w:line="240" w:lineRule="auto"/>
        <w:rPr>
          <w:rFonts w:ascii="Sakkal Majalla" w:hAnsi="Sakkal Majalla" w:cs="Sakkal Majalla"/>
          <w:b/>
          <w:bCs/>
          <w:sz w:val="28"/>
          <w:szCs w:val="28"/>
        </w:rPr>
      </w:pPr>
      <w:proofErr w:type="spellStart"/>
      <w:r w:rsidRPr="00604912">
        <w:rPr>
          <w:rFonts w:ascii="Sakkal Majalla" w:hAnsi="Sakkal Majalla" w:cs="Sakkal Majalla"/>
          <w:sz w:val="28"/>
          <w:szCs w:val="28"/>
        </w:rPr>
        <w:t>Verzuh</w:t>
      </w:r>
      <w:proofErr w:type="spellEnd"/>
      <w:r w:rsidRPr="00604912">
        <w:rPr>
          <w:rFonts w:ascii="Sakkal Majalla" w:hAnsi="Sakkal Majalla" w:cs="Sakkal Majalla"/>
          <w:sz w:val="28"/>
          <w:szCs w:val="28"/>
        </w:rPr>
        <w:t>, E.</w:t>
      </w:r>
      <w:r w:rsidRPr="00604912">
        <w:rPr>
          <w:rFonts w:ascii="Sakkal Majalla" w:hAnsi="Sakkal Majalla" w:cs="Sakkal Majalla"/>
          <w:b/>
          <w:bCs/>
          <w:sz w:val="28"/>
          <w:szCs w:val="28"/>
        </w:rPr>
        <w:t xml:space="preserve"> (Year). </w:t>
      </w:r>
      <w:r w:rsidRPr="00604912">
        <w:rPr>
          <w:rFonts w:ascii="Sakkal Majalla" w:hAnsi="Sakkal Majalla" w:cs="Sakkal Majalla"/>
          <w:b/>
          <w:bCs/>
          <w:i/>
          <w:iCs/>
          <w:sz w:val="28"/>
          <w:szCs w:val="28"/>
        </w:rPr>
        <w:t>The Fast Forward MBA in Project Management</w:t>
      </w:r>
      <w:r w:rsidRPr="00604912">
        <w:rPr>
          <w:rFonts w:ascii="Sakkal Majalla" w:hAnsi="Sakkal Majalla" w:cs="Sakkal Majalla"/>
          <w:b/>
          <w:bCs/>
          <w:sz w:val="28"/>
          <w:szCs w:val="28"/>
        </w:rPr>
        <w:t>. Wiley.</w:t>
      </w:r>
    </w:p>
    <w:p w:rsidR="00604912" w:rsidRPr="00604912" w:rsidRDefault="00604912" w:rsidP="00604912">
      <w:pPr>
        <w:numPr>
          <w:ilvl w:val="0"/>
          <w:numId w:val="38"/>
        </w:numPr>
        <w:bidi w:val="0"/>
        <w:spacing w:before="100" w:beforeAutospacing="1" w:after="100" w:afterAutospacing="1" w:line="240" w:lineRule="auto"/>
        <w:rPr>
          <w:rFonts w:ascii="Sakkal Majalla" w:hAnsi="Sakkal Majalla" w:cs="Sakkal Majalla"/>
          <w:b/>
          <w:bCs/>
          <w:sz w:val="28"/>
          <w:szCs w:val="28"/>
        </w:rPr>
      </w:pPr>
      <w:proofErr w:type="spellStart"/>
      <w:r w:rsidRPr="00604912">
        <w:rPr>
          <w:rFonts w:ascii="Sakkal Majalla" w:hAnsi="Sakkal Majalla" w:cs="Sakkal Majalla"/>
          <w:sz w:val="28"/>
          <w:szCs w:val="28"/>
        </w:rPr>
        <w:t>Berkun</w:t>
      </w:r>
      <w:proofErr w:type="spellEnd"/>
      <w:r w:rsidRPr="00604912">
        <w:rPr>
          <w:rFonts w:ascii="Sakkal Majalla" w:hAnsi="Sakkal Majalla" w:cs="Sakkal Majalla"/>
          <w:sz w:val="28"/>
          <w:szCs w:val="28"/>
        </w:rPr>
        <w:t>, S.</w:t>
      </w:r>
      <w:r w:rsidRPr="00604912">
        <w:rPr>
          <w:rFonts w:ascii="Sakkal Majalla" w:hAnsi="Sakkal Majalla" w:cs="Sakkal Majalla"/>
          <w:b/>
          <w:bCs/>
          <w:sz w:val="28"/>
          <w:szCs w:val="28"/>
        </w:rPr>
        <w:t xml:space="preserve"> (Year). </w:t>
      </w:r>
      <w:r w:rsidRPr="00604912">
        <w:rPr>
          <w:rFonts w:ascii="Sakkal Majalla" w:hAnsi="Sakkal Majalla" w:cs="Sakkal Majalla"/>
          <w:b/>
          <w:bCs/>
          <w:i/>
          <w:iCs/>
          <w:sz w:val="28"/>
          <w:szCs w:val="28"/>
        </w:rPr>
        <w:t>Project Management for the Advanced Practitioner: The Secrets to Mastering Complex Projects</w:t>
      </w:r>
      <w:r w:rsidRPr="00604912">
        <w:rPr>
          <w:rFonts w:ascii="Sakkal Majalla" w:hAnsi="Sakkal Majalla" w:cs="Sakkal Majalla"/>
          <w:b/>
          <w:bCs/>
          <w:sz w:val="28"/>
          <w:szCs w:val="28"/>
        </w:rPr>
        <w:t>. Wiley.</w:t>
      </w:r>
    </w:p>
    <w:p w:rsidR="00604912" w:rsidRPr="00604912" w:rsidRDefault="00604912" w:rsidP="00604912">
      <w:pPr>
        <w:bidi w:val="0"/>
        <w:spacing w:before="100" w:beforeAutospacing="1" w:after="100" w:afterAutospacing="1" w:line="240" w:lineRule="auto"/>
        <w:jc w:val="right"/>
        <w:outlineLvl w:val="3"/>
        <w:rPr>
          <w:rFonts w:ascii="Sakkal Majalla" w:hAnsi="Sakkal Majalla" w:cs="Sakkal Majalla"/>
          <w:b/>
          <w:bCs/>
          <w:sz w:val="28"/>
          <w:szCs w:val="28"/>
        </w:rPr>
      </w:pPr>
      <w:r w:rsidRPr="00604912">
        <w:rPr>
          <w:rFonts w:ascii="Sakkal Majalla" w:hAnsi="Sakkal Majalla" w:cs="Sakkal Majalla"/>
          <w:sz w:val="28"/>
          <w:szCs w:val="28"/>
          <w:rtl/>
        </w:rPr>
        <w:t>ثانيًا: الأبحاث العلمية والمقالات</w:t>
      </w:r>
      <w:r w:rsidRPr="00604912">
        <w:rPr>
          <w:rFonts w:ascii="Sakkal Majalla" w:hAnsi="Sakkal Majalla" w:cs="Sakkal Majalla" w:hint="cs"/>
          <w:sz w:val="28"/>
          <w:szCs w:val="28"/>
          <w:rtl/>
        </w:rPr>
        <w:t>:</w:t>
      </w:r>
    </w:p>
    <w:p w:rsidR="00604912" w:rsidRPr="00604912" w:rsidRDefault="00604912" w:rsidP="00604912">
      <w:pPr>
        <w:numPr>
          <w:ilvl w:val="0"/>
          <w:numId w:val="39"/>
        </w:numPr>
        <w:bidi w:val="0"/>
        <w:spacing w:before="100" w:beforeAutospacing="1" w:after="100" w:afterAutospacing="1" w:line="240" w:lineRule="auto"/>
        <w:rPr>
          <w:rFonts w:ascii="Sakkal Majalla" w:hAnsi="Sakkal Majalla" w:cs="Sakkal Majalla"/>
          <w:b/>
          <w:bCs/>
          <w:sz w:val="28"/>
          <w:szCs w:val="28"/>
        </w:rPr>
      </w:pPr>
      <w:r w:rsidRPr="00604912">
        <w:rPr>
          <w:rFonts w:ascii="Sakkal Majalla" w:hAnsi="Sakkal Majalla" w:cs="Sakkal Majalla"/>
          <w:sz w:val="28"/>
          <w:szCs w:val="28"/>
        </w:rPr>
        <w:t>John, M., &amp; Greaves, L.</w:t>
      </w:r>
      <w:r w:rsidRPr="00604912">
        <w:rPr>
          <w:rFonts w:ascii="Sakkal Majalla" w:hAnsi="Sakkal Majalla" w:cs="Sakkal Majalla"/>
          <w:b/>
          <w:bCs/>
          <w:sz w:val="28"/>
          <w:szCs w:val="28"/>
        </w:rPr>
        <w:t xml:space="preserve"> (Year). </w:t>
      </w:r>
      <w:r w:rsidRPr="00604912">
        <w:rPr>
          <w:rFonts w:ascii="Sakkal Majalla" w:hAnsi="Sakkal Majalla" w:cs="Sakkal Majalla"/>
          <w:b/>
          <w:bCs/>
          <w:i/>
          <w:iCs/>
          <w:sz w:val="28"/>
          <w:szCs w:val="28"/>
        </w:rPr>
        <w:t>Project Risk Management in Large Projects: A Study of Risk Management Practices</w:t>
      </w:r>
      <w:r w:rsidRPr="00604912">
        <w:rPr>
          <w:rFonts w:ascii="Sakkal Majalla" w:hAnsi="Sakkal Majalla" w:cs="Sakkal Majalla"/>
          <w:b/>
          <w:bCs/>
          <w:sz w:val="28"/>
          <w:szCs w:val="28"/>
        </w:rPr>
        <w:t xml:space="preserve">. </w:t>
      </w:r>
      <w:r w:rsidRPr="00604912">
        <w:rPr>
          <w:rFonts w:ascii="Sakkal Majalla" w:hAnsi="Sakkal Majalla" w:cs="Sakkal Majalla"/>
          <w:b/>
          <w:bCs/>
          <w:i/>
          <w:iCs/>
          <w:sz w:val="28"/>
          <w:szCs w:val="28"/>
        </w:rPr>
        <w:t>International Journal of Project Management</w:t>
      </w:r>
      <w:r w:rsidRPr="00604912">
        <w:rPr>
          <w:rFonts w:ascii="Sakkal Majalla" w:hAnsi="Sakkal Majalla" w:cs="Sakkal Majalla"/>
          <w:b/>
          <w:bCs/>
          <w:sz w:val="28"/>
          <w:szCs w:val="28"/>
        </w:rPr>
        <w:t>.</w:t>
      </w:r>
    </w:p>
    <w:p w:rsidR="00604912" w:rsidRPr="00604912" w:rsidRDefault="00604912" w:rsidP="00604912">
      <w:pPr>
        <w:numPr>
          <w:ilvl w:val="0"/>
          <w:numId w:val="39"/>
        </w:numPr>
        <w:bidi w:val="0"/>
        <w:spacing w:before="100" w:beforeAutospacing="1" w:after="100" w:afterAutospacing="1" w:line="240" w:lineRule="auto"/>
        <w:rPr>
          <w:rFonts w:ascii="Sakkal Majalla" w:hAnsi="Sakkal Majalla" w:cs="Sakkal Majalla"/>
          <w:b/>
          <w:bCs/>
          <w:sz w:val="28"/>
          <w:szCs w:val="28"/>
        </w:rPr>
      </w:pPr>
      <w:r w:rsidRPr="00604912">
        <w:rPr>
          <w:rFonts w:ascii="Sakkal Majalla" w:hAnsi="Sakkal Majalla" w:cs="Sakkal Majalla"/>
          <w:sz w:val="28"/>
          <w:szCs w:val="28"/>
        </w:rPr>
        <w:t>Smith, A., &amp; Jackson, B.</w:t>
      </w:r>
      <w:r w:rsidRPr="00604912">
        <w:rPr>
          <w:rFonts w:ascii="Sakkal Majalla" w:hAnsi="Sakkal Majalla" w:cs="Sakkal Majalla"/>
          <w:b/>
          <w:bCs/>
          <w:sz w:val="28"/>
          <w:szCs w:val="28"/>
        </w:rPr>
        <w:t xml:space="preserve"> (Year). </w:t>
      </w:r>
      <w:r w:rsidRPr="00604912">
        <w:rPr>
          <w:rFonts w:ascii="Sakkal Majalla" w:hAnsi="Sakkal Majalla" w:cs="Sakkal Majalla"/>
          <w:b/>
          <w:bCs/>
          <w:i/>
          <w:iCs/>
          <w:sz w:val="28"/>
          <w:szCs w:val="28"/>
        </w:rPr>
        <w:t>The Role of Project Management in Large-Scale Projects</w:t>
      </w:r>
      <w:r w:rsidRPr="00604912">
        <w:rPr>
          <w:rFonts w:ascii="Sakkal Majalla" w:hAnsi="Sakkal Majalla" w:cs="Sakkal Majalla"/>
          <w:b/>
          <w:bCs/>
          <w:sz w:val="28"/>
          <w:szCs w:val="28"/>
        </w:rPr>
        <w:t xml:space="preserve">. </w:t>
      </w:r>
      <w:r w:rsidRPr="00604912">
        <w:rPr>
          <w:rFonts w:ascii="Sakkal Majalla" w:hAnsi="Sakkal Majalla" w:cs="Sakkal Majalla"/>
          <w:b/>
          <w:bCs/>
          <w:i/>
          <w:iCs/>
          <w:sz w:val="28"/>
          <w:szCs w:val="28"/>
        </w:rPr>
        <w:t>International Journal of Project Management</w:t>
      </w:r>
      <w:r w:rsidRPr="00604912">
        <w:rPr>
          <w:rFonts w:ascii="Sakkal Majalla" w:hAnsi="Sakkal Majalla" w:cs="Sakkal Majalla"/>
          <w:b/>
          <w:bCs/>
          <w:sz w:val="28"/>
          <w:szCs w:val="28"/>
        </w:rPr>
        <w:t>.</w:t>
      </w:r>
    </w:p>
    <w:p w:rsidR="00604912" w:rsidRPr="00604912" w:rsidRDefault="00604912" w:rsidP="00604912">
      <w:pPr>
        <w:numPr>
          <w:ilvl w:val="0"/>
          <w:numId w:val="39"/>
        </w:numPr>
        <w:bidi w:val="0"/>
        <w:spacing w:before="100" w:beforeAutospacing="1" w:after="100" w:afterAutospacing="1" w:line="240" w:lineRule="auto"/>
        <w:rPr>
          <w:rFonts w:ascii="Sakkal Majalla" w:hAnsi="Sakkal Majalla" w:cs="Sakkal Majalla"/>
          <w:b/>
          <w:bCs/>
          <w:sz w:val="28"/>
          <w:szCs w:val="28"/>
        </w:rPr>
      </w:pPr>
      <w:r w:rsidRPr="00604912">
        <w:rPr>
          <w:rFonts w:ascii="Sakkal Majalla" w:hAnsi="Sakkal Majalla" w:cs="Sakkal Majalla"/>
          <w:sz w:val="28"/>
          <w:szCs w:val="28"/>
        </w:rPr>
        <w:t>Smith, J. K.</w:t>
      </w:r>
      <w:r w:rsidRPr="00604912">
        <w:rPr>
          <w:rFonts w:ascii="Sakkal Majalla" w:hAnsi="Sakkal Majalla" w:cs="Sakkal Majalla"/>
          <w:b/>
          <w:bCs/>
          <w:sz w:val="28"/>
          <w:szCs w:val="28"/>
        </w:rPr>
        <w:t xml:space="preserve"> (Year). </w:t>
      </w:r>
      <w:r w:rsidRPr="00604912">
        <w:rPr>
          <w:rFonts w:ascii="Sakkal Majalla" w:hAnsi="Sakkal Majalla" w:cs="Sakkal Majalla"/>
          <w:b/>
          <w:bCs/>
          <w:i/>
          <w:iCs/>
          <w:sz w:val="28"/>
          <w:szCs w:val="28"/>
        </w:rPr>
        <w:t>Managing Large-Scale Projects: The Challenge of Complexity</w:t>
      </w:r>
      <w:r w:rsidRPr="00604912">
        <w:rPr>
          <w:rFonts w:ascii="Sakkal Majalla" w:hAnsi="Sakkal Majalla" w:cs="Sakkal Majalla"/>
          <w:b/>
          <w:bCs/>
          <w:sz w:val="28"/>
          <w:szCs w:val="28"/>
        </w:rPr>
        <w:t xml:space="preserve">. </w:t>
      </w:r>
      <w:r w:rsidRPr="00604912">
        <w:rPr>
          <w:rFonts w:ascii="Sakkal Majalla" w:hAnsi="Sakkal Majalla" w:cs="Sakkal Majalla"/>
          <w:b/>
          <w:bCs/>
          <w:i/>
          <w:iCs/>
          <w:sz w:val="28"/>
          <w:szCs w:val="28"/>
        </w:rPr>
        <w:t>Journal of Engineering and Technology Management</w:t>
      </w:r>
      <w:r w:rsidRPr="00604912">
        <w:rPr>
          <w:rFonts w:ascii="Sakkal Majalla" w:hAnsi="Sakkal Majalla" w:cs="Sakkal Majalla"/>
          <w:b/>
          <w:bCs/>
          <w:sz w:val="28"/>
          <w:szCs w:val="28"/>
        </w:rPr>
        <w:t>.</w:t>
      </w:r>
    </w:p>
    <w:p w:rsidR="00604912" w:rsidRPr="00604912" w:rsidRDefault="00604912" w:rsidP="00604912">
      <w:pPr>
        <w:bidi w:val="0"/>
        <w:spacing w:before="100" w:beforeAutospacing="1" w:after="100" w:afterAutospacing="1" w:line="240" w:lineRule="auto"/>
        <w:jc w:val="right"/>
        <w:outlineLvl w:val="3"/>
        <w:rPr>
          <w:rFonts w:ascii="Sakkal Majalla" w:hAnsi="Sakkal Majalla" w:cs="Sakkal Majalla"/>
          <w:b/>
          <w:bCs/>
          <w:sz w:val="28"/>
          <w:szCs w:val="28"/>
        </w:rPr>
      </w:pPr>
      <w:r w:rsidRPr="00604912">
        <w:rPr>
          <w:rFonts w:ascii="Sakkal Majalla" w:hAnsi="Sakkal Majalla" w:cs="Sakkal Majalla"/>
          <w:sz w:val="28"/>
          <w:szCs w:val="28"/>
          <w:rtl/>
        </w:rPr>
        <w:t>ثالثًا: المراجع الإلكترونية والموارد عبر الإنترنت</w:t>
      </w:r>
    </w:p>
    <w:p w:rsidR="00604912" w:rsidRPr="00604912" w:rsidRDefault="00604912" w:rsidP="00604912">
      <w:pPr>
        <w:numPr>
          <w:ilvl w:val="0"/>
          <w:numId w:val="40"/>
        </w:numPr>
        <w:bidi w:val="0"/>
        <w:spacing w:before="100" w:beforeAutospacing="1" w:after="100" w:afterAutospacing="1" w:line="240" w:lineRule="auto"/>
        <w:rPr>
          <w:rFonts w:ascii="Sakkal Majalla" w:hAnsi="Sakkal Majalla" w:cs="Sakkal Majalla"/>
          <w:b/>
          <w:bCs/>
          <w:sz w:val="28"/>
          <w:szCs w:val="28"/>
        </w:rPr>
      </w:pPr>
      <w:r w:rsidRPr="00604912">
        <w:rPr>
          <w:rFonts w:ascii="Sakkal Majalla" w:hAnsi="Sakkal Majalla" w:cs="Sakkal Majalla"/>
          <w:sz w:val="28"/>
          <w:szCs w:val="28"/>
        </w:rPr>
        <w:t>Project Management Institute (PMI).</w:t>
      </w:r>
      <w:r w:rsidRPr="00604912">
        <w:rPr>
          <w:rFonts w:ascii="Sakkal Majalla" w:hAnsi="Sakkal Majalla" w:cs="Sakkal Majalla"/>
          <w:b/>
          <w:bCs/>
          <w:sz w:val="28"/>
          <w:szCs w:val="28"/>
        </w:rPr>
        <w:t xml:space="preserve"> (n.d.). </w:t>
      </w:r>
      <w:r w:rsidRPr="00604912">
        <w:rPr>
          <w:rFonts w:ascii="Sakkal Majalla" w:hAnsi="Sakkal Majalla" w:cs="Sakkal Majalla"/>
          <w:b/>
          <w:bCs/>
          <w:i/>
          <w:iCs/>
          <w:sz w:val="28"/>
          <w:szCs w:val="28"/>
        </w:rPr>
        <w:t>Official Website</w:t>
      </w:r>
      <w:r w:rsidRPr="00604912">
        <w:rPr>
          <w:rFonts w:ascii="Sakkal Majalla" w:hAnsi="Sakkal Majalla" w:cs="Sakkal Majalla"/>
          <w:b/>
          <w:bCs/>
          <w:sz w:val="28"/>
          <w:szCs w:val="28"/>
        </w:rPr>
        <w:t xml:space="preserve">. Retrieved from </w:t>
      </w:r>
      <w:hyperlink r:id="rId13" w:tgtFrame="_new" w:history="1">
        <w:r w:rsidRPr="00604912">
          <w:rPr>
            <w:rFonts w:ascii="Sakkal Majalla" w:hAnsi="Sakkal Majalla" w:cs="Sakkal Majalla"/>
            <w:b/>
            <w:bCs/>
            <w:sz w:val="28"/>
            <w:szCs w:val="28"/>
          </w:rPr>
          <w:t>https://www.pmi.org</w:t>
        </w:r>
      </w:hyperlink>
      <w:r w:rsidRPr="00604912">
        <w:rPr>
          <w:rFonts w:ascii="Sakkal Majalla" w:hAnsi="Sakkal Majalla" w:cs="Sakkal Majalla"/>
          <w:b/>
          <w:bCs/>
          <w:sz w:val="28"/>
          <w:szCs w:val="28"/>
        </w:rPr>
        <w:t>.</w:t>
      </w:r>
    </w:p>
    <w:p w:rsidR="00604912" w:rsidRPr="00604912" w:rsidRDefault="00604912" w:rsidP="00604912">
      <w:pPr>
        <w:numPr>
          <w:ilvl w:val="0"/>
          <w:numId w:val="40"/>
        </w:numPr>
        <w:bidi w:val="0"/>
        <w:spacing w:before="100" w:beforeAutospacing="1" w:after="100" w:afterAutospacing="1" w:line="240" w:lineRule="auto"/>
        <w:rPr>
          <w:rFonts w:ascii="Sakkal Majalla" w:hAnsi="Sakkal Majalla" w:cs="Sakkal Majalla"/>
          <w:b/>
          <w:bCs/>
          <w:sz w:val="28"/>
          <w:szCs w:val="28"/>
        </w:rPr>
      </w:pPr>
      <w:r w:rsidRPr="00604912">
        <w:rPr>
          <w:rFonts w:ascii="Sakkal Majalla" w:hAnsi="Sakkal Majalla" w:cs="Sakkal Majalla"/>
          <w:sz w:val="28"/>
          <w:szCs w:val="28"/>
        </w:rPr>
        <w:t>Axelos.</w:t>
      </w:r>
      <w:r w:rsidRPr="00604912">
        <w:rPr>
          <w:rFonts w:ascii="Sakkal Majalla" w:hAnsi="Sakkal Majalla" w:cs="Sakkal Majalla"/>
          <w:b/>
          <w:bCs/>
          <w:sz w:val="28"/>
          <w:szCs w:val="28"/>
        </w:rPr>
        <w:t xml:space="preserve"> (n.d.). </w:t>
      </w:r>
      <w:r w:rsidRPr="00604912">
        <w:rPr>
          <w:rFonts w:ascii="Sakkal Majalla" w:hAnsi="Sakkal Majalla" w:cs="Sakkal Majalla"/>
          <w:b/>
          <w:bCs/>
          <w:i/>
          <w:iCs/>
          <w:sz w:val="28"/>
          <w:szCs w:val="28"/>
        </w:rPr>
        <w:t>Managing Successful Projects with PRINCE2</w:t>
      </w:r>
      <w:r w:rsidRPr="00604912">
        <w:rPr>
          <w:rFonts w:ascii="Sakkal Majalla" w:hAnsi="Sakkal Majalla" w:cs="Sakkal Majalla"/>
          <w:b/>
          <w:bCs/>
          <w:sz w:val="28"/>
          <w:szCs w:val="28"/>
        </w:rPr>
        <w:t xml:space="preserve">. Retrieved from </w:t>
      </w:r>
      <w:hyperlink r:id="rId14" w:tgtFrame="_new" w:history="1">
        <w:r w:rsidRPr="00604912">
          <w:rPr>
            <w:rFonts w:ascii="Sakkal Majalla" w:hAnsi="Sakkal Majalla" w:cs="Sakkal Majalla"/>
            <w:b/>
            <w:bCs/>
            <w:sz w:val="28"/>
            <w:szCs w:val="28"/>
          </w:rPr>
          <w:t>https://www.axelos.com</w:t>
        </w:r>
      </w:hyperlink>
      <w:r w:rsidRPr="00604912">
        <w:rPr>
          <w:rFonts w:ascii="Sakkal Majalla" w:hAnsi="Sakkal Majalla" w:cs="Sakkal Majalla"/>
          <w:b/>
          <w:bCs/>
          <w:sz w:val="28"/>
          <w:szCs w:val="28"/>
        </w:rPr>
        <w:t>.</w:t>
      </w:r>
    </w:p>
    <w:p w:rsidR="00604912" w:rsidRPr="00604912" w:rsidRDefault="00604912" w:rsidP="00604912">
      <w:pPr>
        <w:numPr>
          <w:ilvl w:val="0"/>
          <w:numId w:val="40"/>
        </w:numPr>
        <w:bidi w:val="0"/>
        <w:spacing w:before="100" w:beforeAutospacing="1" w:after="100" w:afterAutospacing="1" w:line="240" w:lineRule="auto"/>
        <w:rPr>
          <w:rFonts w:ascii="Sakkal Majalla" w:hAnsi="Sakkal Majalla" w:cs="Sakkal Majalla"/>
          <w:b/>
          <w:bCs/>
          <w:sz w:val="28"/>
          <w:szCs w:val="28"/>
        </w:rPr>
      </w:pPr>
      <w:r w:rsidRPr="00604912">
        <w:rPr>
          <w:rFonts w:ascii="Sakkal Majalla" w:hAnsi="Sakkal Majalla" w:cs="Sakkal Majalla"/>
          <w:sz w:val="28"/>
          <w:szCs w:val="28"/>
        </w:rPr>
        <w:t>International Journal of Project Management.</w:t>
      </w:r>
      <w:r w:rsidRPr="00604912">
        <w:rPr>
          <w:rFonts w:ascii="Sakkal Majalla" w:hAnsi="Sakkal Majalla" w:cs="Sakkal Majalla"/>
          <w:b/>
          <w:bCs/>
          <w:sz w:val="28"/>
          <w:szCs w:val="28"/>
        </w:rPr>
        <w:t xml:space="preserve"> (n.d.). </w:t>
      </w:r>
      <w:r w:rsidRPr="00604912">
        <w:rPr>
          <w:rFonts w:ascii="Sakkal Majalla" w:hAnsi="Sakkal Majalla" w:cs="Sakkal Majalla"/>
          <w:b/>
          <w:bCs/>
          <w:i/>
          <w:iCs/>
          <w:sz w:val="28"/>
          <w:szCs w:val="28"/>
        </w:rPr>
        <w:t>Elsevier Journal</w:t>
      </w:r>
      <w:r w:rsidRPr="00604912">
        <w:rPr>
          <w:rFonts w:ascii="Sakkal Majalla" w:hAnsi="Sakkal Majalla" w:cs="Sakkal Majalla"/>
          <w:b/>
          <w:bCs/>
          <w:sz w:val="28"/>
          <w:szCs w:val="28"/>
        </w:rPr>
        <w:t xml:space="preserve">. Retrieved from </w:t>
      </w:r>
      <w:hyperlink r:id="rId15" w:tgtFrame="_new" w:history="1">
        <w:r w:rsidRPr="00604912">
          <w:rPr>
            <w:rFonts w:ascii="Sakkal Majalla" w:hAnsi="Sakkal Majalla" w:cs="Sakkal Majalla"/>
            <w:b/>
            <w:bCs/>
            <w:sz w:val="28"/>
            <w:szCs w:val="28"/>
          </w:rPr>
          <w:t>https://www.journals.elsevier.com/international-journal-of-project-management</w:t>
        </w:r>
      </w:hyperlink>
      <w:r w:rsidRPr="00604912">
        <w:rPr>
          <w:rFonts w:ascii="Sakkal Majalla" w:hAnsi="Sakkal Majalla" w:cs="Sakkal Majalla"/>
          <w:b/>
          <w:bCs/>
          <w:sz w:val="28"/>
          <w:szCs w:val="28"/>
        </w:rPr>
        <w:t>.</w:t>
      </w:r>
    </w:p>
    <w:p w:rsidR="00604912" w:rsidRPr="00604912" w:rsidRDefault="00604912" w:rsidP="00604912">
      <w:pPr>
        <w:rPr>
          <w:rFonts w:ascii="Sakkal Majalla" w:hAnsi="Sakkal Majalla" w:cs="Sakkal Majalla"/>
          <w:b/>
          <w:bCs/>
          <w:sz w:val="28"/>
          <w:szCs w:val="28"/>
        </w:rPr>
      </w:pPr>
    </w:p>
    <w:p w:rsidR="004163C7" w:rsidRPr="00604912"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D22171" w:rsidRDefault="00D22171" w:rsidP="009125CE">
      <w:pPr>
        <w:rPr>
          <w:rFonts w:ascii="Sakkal Majalla" w:hAnsi="Sakkal Majalla" w:cs="Sakkal Majalla"/>
          <w:sz w:val="28"/>
          <w:szCs w:val="28"/>
          <w:u w:val="single"/>
          <w:rtl/>
        </w:rPr>
      </w:pPr>
    </w:p>
    <w:p w:rsidR="00D22171" w:rsidRDefault="00D22171" w:rsidP="009125CE">
      <w:pPr>
        <w:rPr>
          <w:rFonts w:ascii="Sakkal Majalla" w:hAnsi="Sakkal Majalla" w:cs="Sakkal Majalla"/>
          <w:sz w:val="28"/>
          <w:szCs w:val="28"/>
          <w:u w:val="single"/>
          <w:rtl/>
        </w:rPr>
      </w:pPr>
    </w:p>
    <w:p w:rsidR="00D22171" w:rsidRDefault="00D22171" w:rsidP="009125CE">
      <w:pPr>
        <w:rPr>
          <w:rFonts w:ascii="Sakkal Majalla" w:hAnsi="Sakkal Majalla" w:cs="Sakkal Majalla"/>
          <w:sz w:val="28"/>
          <w:szCs w:val="28"/>
          <w:u w:val="single"/>
          <w:rtl/>
        </w:rPr>
      </w:pPr>
    </w:p>
    <w:p w:rsidR="00D22171" w:rsidRDefault="00D22171"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4163C7">
      <w:pPr>
        <w:jc w:val="center"/>
        <w:rPr>
          <w:rFonts w:ascii="Sakkal Majalla" w:hAnsi="Sakkal Majalla" w:cs="Sakkal Majalla"/>
          <w:b/>
          <w:bCs/>
          <w:sz w:val="52"/>
          <w:szCs w:val="52"/>
          <w:u w:val="single"/>
          <w:rtl/>
        </w:rPr>
      </w:pPr>
    </w:p>
    <w:p w:rsidR="004163C7" w:rsidRDefault="00FF224E"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w:t>
      </w:r>
      <w:r w:rsidR="004163C7">
        <w:rPr>
          <w:rFonts w:ascii="Sakkal Majalla" w:hAnsi="Sakkal Majalla" w:cs="Sakkal Majalla" w:hint="cs"/>
          <w:b/>
          <w:bCs/>
          <w:sz w:val="52"/>
          <w:szCs w:val="52"/>
          <w:u w:val="single"/>
          <w:rtl/>
        </w:rPr>
        <w:t>لملاحق</w:t>
      </w: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p>
    <w:p w:rsidR="004163C7" w:rsidRDefault="004163C7" w:rsidP="009125CE">
      <w:pPr>
        <w:rPr>
          <w:rFonts w:ascii="Sakkal Majalla" w:hAnsi="Sakkal Majalla" w:cs="Sakkal Majalla"/>
          <w:sz w:val="28"/>
          <w:szCs w:val="28"/>
          <w:u w:val="single"/>
          <w:rtl/>
        </w:rPr>
      </w:pPr>
      <w:bookmarkStart w:id="1" w:name="_GoBack"/>
      <w:bookmarkEnd w:id="1"/>
    </w:p>
    <w:p w:rsidR="009125CE" w:rsidRPr="009125CE" w:rsidRDefault="000215BF" w:rsidP="00241805">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4384" behindDoc="0" locked="0" layoutInCell="1" allowOverlap="1" wp14:anchorId="2AAF2C1B" wp14:editId="18B45E53">
            <wp:simplePos x="0" y="0"/>
            <wp:positionH relativeFrom="margin">
              <wp:posOffset>3769005</wp:posOffset>
            </wp:positionH>
            <wp:positionV relativeFrom="margin">
              <wp:posOffset>-489128</wp:posOffset>
            </wp:positionV>
            <wp:extent cx="2226945" cy="1713865"/>
            <wp:effectExtent l="0" t="0" r="1905" b="635"/>
            <wp:wrapNone/>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9125CE" w:rsidRPr="009125CE">
        <w:rPr>
          <w:rFonts w:ascii="Sakkal Majalla" w:hAnsi="Sakkal Majalla" w:cs="Sakkal Majalla"/>
          <w:b/>
          <w:bCs/>
          <w:sz w:val="28"/>
          <w:szCs w:val="28"/>
          <w:u w:val="single"/>
        </w:rPr>
        <w:t xml:space="preserve">Midocean University </w:t>
      </w:r>
    </w:p>
    <w:p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rsidR="009125CE" w:rsidRPr="009125CE" w:rsidRDefault="009125CE" w:rsidP="00F638BA">
      <w:pPr>
        <w:bidi w:val="0"/>
        <w:rPr>
          <w:rFonts w:ascii="Sakkal Majalla" w:hAnsi="Sakkal Majalla" w:cs="Sakkal Majalla"/>
          <w:b/>
          <w:bCs/>
          <w:sz w:val="28"/>
          <w:szCs w:val="28"/>
          <w:rtl/>
        </w:rPr>
      </w:pPr>
      <w:r w:rsidRPr="009125CE">
        <w:rPr>
          <w:rFonts w:ascii="Sakkal Majalla" w:hAnsi="Sakkal Majalla" w:cs="Sakkal Majalla"/>
          <w:b/>
          <w:bCs/>
          <w:sz w:val="28"/>
          <w:szCs w:val="28"/>
          <w:u w:val="single"/>
        </w:rPr>
        <w:t>Department o</w:t>
      </w:r>
      <w:r w:rsidR="00F638BA">
        <w:rPr>
          <w:rFonts w:ascii="Sakkal Majalla" w:hAnsi="Sakkal Majalla" w:cs="Sakkal Majalla"/>
          <w:b/>
          <w:bCs/>
          <w:sz w:val="28"/>
          <w:szCs w:val="28"/>
          <w:u w:val="single"/>
        </w:rPr>
        <w:t xml:space="preserve">f </w:t>
      </w:r>
      <w:r w:rsidR="00F638BA" w:rsidRPr="00F638BA">
        <w:rPr>
          <w:rFonts w:ascii="Sakkal Majalla" w:hAnsi="Sakkal Majalla" w:cs="Sakkal Majalla"/>
          <w:b/>
          <w:bCs/>
          <w:sz w:val="28"/>
          <w:szCs w:val="28"/>
          <w:u w:val="single"/>
        </w:rPr>
        <w:t>Master of Business Administration</w:t>
      </w:r>
      <w:r w:rsidRPr="009125CE">
        <w:rPr>
          <w:rFonts w:ascii="Sakkal Majalla" w:hAnsi="Sakkal Majalla" w:cs="Sakkal Majalla"/>
          <w:b/>
          <w:bCs/>
          <w:sz w:val="28"/>
          <w:szCs w:val="28"/>
          <w:rtl/>
        </w:rPr>
        <w:tab/>
      </w:r>
    </w:p>
    <w:p w:rsidR="009125CE" w:rsidRDefault="009125CE" w:rsidP="001A5F3F">
      <w:pPr>
        <w:jc w:val="center"/>
        <w:rPr>
          <w:rFonts w:ascii="Sakkal Majalla" w:hAnsi="Sakkal Majalla" w:cs="Sakkal Majalla"/>
          <w:sz w:val="28"/>
          <w:szCs w:val="28"/>
          <w:rtl/>
        </w:rPr>
      </w:pPr>
    </w:p>
    <w:p w:rsidR="00F76FC6" w:rsidRDefault="00F76FC6" w:rsidP="001A5F3F">
      <w:pPr>
        <w:jc w:val="center"/>
        <w:rPr>
          <w:rFonts w:ascii="Sakkal Majalla" w:hAnsi="Sakkal Majalla" w:cs="Sakkal Majalla"/>
          <w:sz w:val="28"/>
          <w:szCs w:val="28"/>
          <w:rtl/>
        </w:rPr>
      </w:pPr>
    </w:p>
    <w:p w:rsidR="00F76FC6" w:rsidRDefault="00F76FC6" w:rsidP="001A5F3F">
      <w:pPr>
        <w:jc w:val="center"/>
        <w:rPr>
          <w:rFonts w:ascii="Sakkal Majalla" w:hAnsi="Sakkal Majalla" w:cs="Sakkal Majalla"/>
          <w:sz w:val="28"/>
          <w:szCs w:val="28"/>
          <w:rtl/>
        </w:rPr>
      </w:pPr>
    </w:p>
    <w:p w:rsidR="00F76FC6" w:rsidRDefault="00F76FC6" w:rsidP="001A5F3F">
      <w:pPr>
        <w:jc w:val="center"/>
        <w:rPr>
          <w:rFonts w:ascii="Sakkal Majalla" w:hAnsi="Sakkal Majalla" w:cs="Sakkal Majalla"/>
          <w:sz w:val="28"/>
          <w:szCs w:val="28"/>
          <w:rtl/>
        </w:rPr>
      </w:pPr>
    </w:p>
    <w:p w:rsidR="009125CE" w:rsidRPr="009125CE" w:rsidRDefault="009125CE" w:rsidP="001A5F3F">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w:t>
      </w:r>
    </w:p>
    <w:p w:rsidR="009125CE" w:rsidRDefault="002E6255" w:rsidP="001A5F3F">
      <w:pPr>
        <w:jc w:val="center"/>
        <w:rPr>
          <w:rFonts w:ascii="Sakkal Majalla" w:hAnsi="Sakkal Majalla" w:cs="Sakkal Majalla"/>
          <w:sz w:val="28"/>
          <w:szCs w:val="28"/>
        </w:rPr>
      </w:pPr>
      <w:r w:rsidRPr="002E6255">
        <w:rPr>
          <w:rFonts w:ascii="Sakkal Majalla" w:hAnsi="Sakkal Majalla" w:cs="Sakkal Majalla"/>
          <w:sz w:val="28"/>
          <w:szCs w:val="28"/>
        </w:rPr>
        <w:t>Managing Mega Projects: Challenges and Solutions for Achieving Sustainable Success</w:t>
      </w:r>
    </w:p>
    <w:p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rsidR="009125CE" w:rsidRDefault="009125CE" w:rsidP="009125CE">
      <w:pPr>
        <w:tabs>
          <w:tab w:val="left" w:pos="5562"/>
        </w:tabs>
        <w:rPr>
          <w:rFonts w:ascii="Sakkal Majalla" w:hAnsi="Sakkal Majalla" w:cs="Sakkal Majalla"/>
          <w:sz w:val="28"/>
          <w:szCs w:val="28"/>
          <w:rtl/>
        </w:rPr>
      </w:pPr>
    </w:p>
    <w:p w:rsidR="009125CE" w:rsidRDefault="009125CE" w:rsidP="009125CE">
      <w:pPr>
        <w:tabs>
          <w:tab w:val="left" w:pos="5562"/>
        </w:tabs>
        <w:rPr>
          <w:rFonts w:ascii="Sakkal Majalla" w:hAnsi="Sakkal Majalla" w:cs="Sakkal Majalla"/>
          <w:sz w:val="28"/>
          <w:szCs w:val="28"/>
          <w:rtl/>
        </w:rPr>
      </w:pPr>
    </w:p>
    <w:p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rsidR="009125CE" w:rsidRDefault="00F638BA" w:rsidP="009125CE">
      <w:pPr>
        <w:jc w:val="center"/>
        <w:rPr>
          <w:rFonts w:ascii="Sakkal Majalla" w:hAnsi="Sakkal Majalla" w:cs="Sakkal Majalla"/>
          <w:b/>
          <w:bCs/>
          <w:sz w:val="28"/>
          <w:szCs w:val="28"/>
        </w:rPr>
      </w:pPr>
      <w:r>
        <w:rPr>
          <w:rFonts w:ascii="Sakkal Majalla" w:hAnsi="Sakkal Majalla" w:cs="Sakkal Majalla"/>
          <w:b/>
          <w:bCs/>
          <w:sz w:val="28"/>
          <w:szCs w:val="28"/>
        </w:rPr>
        <w:t xml:space="preserve">Anas </w:t>
      </w:r>
      <w:proofErr w:type="spellStart"/>
      <w:r>
        <w:rPr>
          <w:rFonts w:ascii="Sakkal Majalla" w:hAnsi="Sakkal Majalla" w:cs="Sakkal Majalla"/>
          <w:b/>
          <w:bCs/>
          <w:sz w:val="28"/>
          <w:szCs w:val="28"/>
        </w:rPr>
        <w:t>Albattat</w:t>
      </w:r>
      <w:proofErr w:type="spellEnd"/>
    </w:p>
    <w:p w:rsidR="001A5F3F" w:rsidRPr="001902DB" w:rsidRDefault="001A5F3F" w:rsidP="001A5F3F">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242001256</w:t>
      </w:r>
    </w:p>
    <w:p w:rsidR="001A5F3F" w:rsidRPr="009125CE" w:rsidRDefault="001A5F3F" w:rsidP="009125CE">
      <w:pPr>
        <w:jc w:val="center"/>
        <w:rPr>
          <w:rFonts w:ascii="Sakkal Majalla" w:hAnsi="Sakkal Majalla" w:cs="Sakkal Majalla"/>
          <w:b/>
          <w:bCs/>
          <w:sz w:val="28"/>
          <w:szCs w:val="28"/>
        </w:rPr>
      </w:pPr>
    </w:p>
    <w:p w:rsidR="009125CE" w:rsidRPr="009125CE" w:rsidRDefault="009125CE" w:rsidP="009125CE">
      <w:pPr>
        <w:jc w:val="center"/>
        <w:rPr>
          <w:rFonts w:ascii="Sakkal Majalla" w:hAnsi="Sakkal Majalla" w:cs="Sakkal Majalla"/>
          <w:b/>
          <w:bCs/>
          <w:sz w:val="28"/>
          <w:szCs w:val="28"/>
        </w:rPr>
      </w:pPr>
    </w:p>
    <w:p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rsidR="00F638BA" w:rsidRPr="009125CE" w:rsidRDefault="00F638BA" w:rsidP="009125CE">
      <w:pPr>
        <w:jc w:val="center"/>
        <w:rPr>
          <w:rFonts w:ascii="Sakkal Majalla" w:hAnsi="Sakkal Majalla" w:cs="Sakkal Majalla"/>
          <w:b/>
          <w:bCs/>
          <w:sz w:val="28"/>
          <w:szCs w:val="28"/>
        </w:rPr>
      </w:pPr>
      <w:r>
        <w:rPr>
          <w:rFonts w:ascii="Sakkal Majalla" w:hAnsi="Sakkal Majalla" w:cs="Sakkal Majalla"/>
          <w:b/>
          <w:bCs/>
          <w:sz w:val="28"/>
          <w:szCs w:val="28"/>
        </w:rPr>
        <w:t xml:space="preserve">Dr. </w:t>
      </w:r>
      <w:proofErr w:type="spellStart"/>
      <w:r>
        <w:rPr>
          <w:rFonts w:ascii="Sakkal Majalla" w:hAnsi="Sakkal Majalla" w:cs="Sakkal Majalla"/>
          <w:b/>
          <w:bCs/>
          <w:sz w:val="28"/>
          <w:szCs w:val="28"/>
        </w:rPr>
        <w:t>Alfaisal</w:t>
      </w:r>
      <w:proofErr w:type="spellEnd"/>
      <w:r>
        <w:rPr>
          <w:rFonts w:ascii="Sakkal Majalla" w:hAnsi="Sakkal Majalla" w:cs="Sakkal Majalla"/>
          <w:b/>
          <w:bCs/>
          <w:sz w:val="28"/>
          <w:szCs w:val="28"/>
        </w:rPr>
        <w:t xml:space="preserve"> </w:t>
      </w:r>
      <w:proofErr w:type="spellStart"/>
      <w:r>
        <w:rPr>
          <w:rFonts w:ascii="Sakkal Majalla" w:hAnsi="Sakkal Majalla" w:cs="Sakkal Majalla"/>
          <w:b/>
          <w:bCs/>
          <w:sz w:val="28"/>
          <w:szCs w:val="28"/>
        </w:rPr>
        <w:t>abdulhameed</w:t>
      </w:r>
      <w:proofErr w:type="spellEnd"/>
    </w:p>
    <w:p w:rsidR="009125CE" w:rsidRPr="009125CE" w:rsidRDefault="00F638BA" w:rsidP="009125CE">
      <w:pPr>
        <w:jc w:val="center"/>
        <w:rPr>
          <w:rFonts w:ascii="Sakkal Majalla" w:hAnsi="Sakkal Majalla" w:cs="Sakkal Majalla"/>
          <w:b/>
          <w:bCs/>
          <w:sz w:val="28"/>
          <w:szCs w:val="28"/>
          <w:rtl/>
        </w:rPr>
      </w:pPr>
      <w:r>
        <w:rPr>
          <w:rFonts w:ascii="Sakkal Majalla" w:hAnsi="Sakkal Majalla" w:cs="Sakkal Majalla"/>
          <w:b/>
          <w:bCs/>
          <w:sz w:val="28"/>
          <w:szCs w:val="28"/>
        </w:rPr>
        <w:t xml:space="preserve">Dr. </w:t>
      </w:r>
      <w:proofErr w:type="spellStart"/>
      <w:r>
        <w:rPr>
          <w:rFonts w:ascii="Sakkal Majalla" w:hAnsi="Sakkal Majalla" w:cs="Sakkal Majalla"/>
          <w:b/>
          <w:bCs/>
          <w:sz w:val="28"/>
          <w:szCs w:val="28"/>
        </w:rPr>
        <w:t>Fayes</w:t>
      </w:r>
      <w:proofErr w:type="spellEnd"/>
      <w:r>
        <w:rPr>
          <w:rFonts w:ascii="Sakkal Majalla" w:hAnsi="Sakkal Majalla" w:cs="Sakkal Majalla"/>
          <w:b/>
          <w:bCs/>
          <w:sz w:val="28"/>
          <w:szCs w:val="28"/>
        </w:rPr>
        <w:t xml:space="preserve"> </w:t>
      </w:r>
      <w:proofErr w:type="spellStart"/>
      <w:r>
        <w:rPr>
          <w:rFonts w:ascii="Sakkal Majalla" w:hAnsi="Sakkal Majalla" w:cs="Sakkal Majalla"/>
          <w:b/>
          <w:bCs/>
          <w:sz w:val="28"/>
          <w:szCs w:val="28"/>
        </w:rPr>
        <w:t>jarad</w:t>
      </w:r>
      <w:proofErr w:type="spellEnd"/>
    </w:p>
    <w:p w:rsidR="009125CE" w:rsidRPr="009125CE" w:rsidRDefault="009125CE" w:rsidP="009125CE">
      <w:pPr>
        <w:jc w:val="center"/>
        <w:rPr>
          <w:rFonts w:ascii="Sakkal Majalla" w:hAnsi="Sakkal Majalla" w:cs="Sakkal Majalla"/>
          <w:b/>
          <w:bCs/>
          <w:sz w:val="28"/>
          <w:szCs w:val="28"/>
        </w:rPr>
      </w:pPr>
    </w:p>
    <w:p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r w:rsidR="00145B84">
        <w:rPr>
          <w:rFonts w:ascii="Sakkal Majalla" w:hAnsi="Sakkal Majalla" w:cs="Sakkal Majalla"/>
          <w:b/>
          <w:bCs/>
          <w:sz w:val="28"/>
          <w:szCs w:val="28"/>
        </w:rPr>
        <w:t>-2025</w:t>
      </w:r>
    </w:p>
    <w:p w:rsidR="002131D2" w:rsidRDefault="002131D2" w:rsidP="00572FF8"/>
    <w:sectPr w:rsidR="002131D2" w:rsidSect="00877AAC">
      <w:footerReference w:type="default" r:id="rId1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550B" w:rsidRDefault="001F550B" w:rsidP="009125CE">
      <w:pPr>
        <w:spacing w:after="0" w:line="240" w:lineRule="auto"/>
      </w:pPr>
      <w:r>
        <w:separator/>
      </w:r>
    </w:p>
  </w:endnote>
  <w:endnote w:type="continuationSeparator" w:id="0">
    <w:p w:rsidR="001F550B" w:rsidRDefault="001F550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965045744"/>
      <w:docPartObj>
        <w:docPartGallery w:val="Page Numbers (Bottom of Page)"/>
        <w:docPartUnique/>
      </w:docPartObj>
    </w:sdtPr>
    <w:sdtEndPr>
      <w:rPr>
        <w:noProof/>
      </w:rPr>
    </w:sdtEndPr>
    <w:sdtContent>
      <w:p w:rsidR="000C4179" w:rsidRDefault="000C417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0C4179" w:rsidRDefault="000C41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550B" w:rsidRDefault="001F550B" w:rsidP="009125CE">
      <w:pPr>
        <w:spacing w:after="0" w:line="240" w:lineRule="auto"/>
      </w:pPr>
      <w:r>
        <w:separator/>
      </w:r>
    </w:p>
  </w:footnote>
  <w:footnote w:type="continuationSeparator" w:id="0">
    <w:p w:rsidR="001F550B" w:rsidRDefault="001F550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76E77"/>
    <w:multiLevelType w:val="multilevel"/>
    <w:tmpl w:val="823A8E10"/>
    <w:lvl w:ilvl="0">
      <w:start w:val="1"/>
      <w:numFmt w:val="decimal"/>
      <w:lvlText w:val="%1."/>
      <w:lvlJc w:val="left"/>
      <w:pPr>
        <w:tabs>
          <w:tab w:val="num" w:pos="720"/>
        </w:tabs>
        <w:ind w:left="720" w:hanging="360"/>
      </w:pPr>
    </w:lvl>
    <w:lvl w:ilvl="1">
      <w:start w:val="1"/>
      <w:numFmt w:val="arabicAbjad"/>
      <w:lvlText w:val="%2."/>
      <w:lvlJc w:val="left"/>
      <w:pPr>
        <w:tabs>
          <w:tab w:val="num" w:pos="1440"/>
        </w:tabs>
        <w:ind w:left="1440" w:hanging="360"/>
      </w:pPr>
      <w:rPr>
        <w:rFonts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0EC0097"/>
    <w:multiLevelType w:val="hybridMultilevel"/>
    <w:tmpl w:val="98440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5E517A"/>
    <w:multiLevelType w:val="hybridMultilevel"/>
    <w:tmpl w:val="C73E369A"/>
    <w:lvl w:ilvl="0" w:tplc="ACF4BC56">
      <w:numFmt w:val="bullet"/>
      <w:lvlText w:val=""/>
      <w:lvlJc w:val="left"/>
      <w:pPr>
        <w:ind w:left="720" w:hanging="360"/>
      </w:pPr>
      <w:rPr>
        <w:rFonts w:ascii="Symbol" w:eastAsiaTheme="minorHAnsi" w:hAnsi="Symbol"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6AF1273"/>
    <w:multiLevelType w:val="multilevel"/>
    <w:tmpl w:val="CCDEF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A21FE4"/>
    <w:multiLevelType w:val="multilevel"/>
    <w:tmpl w:val="657A5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091725"/>
    <w:multiLevelType w:val="hybridMultilevel"/>
    <w:tmpl w:val="FAD2D500"/>
    <w:lvl w:ilvl="0" w:tplc="F4AE77A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C237E2"/>
    <w:multiLevelType w:val="multilevel"/>
    <w:tmpl w:val="1FFC4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4825B3"/>
    <w:multiLevelType w:val="hybridMultilevel"/>
    <w:tmpl w:val="F5D8E0F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0EA61745"/>
    <w:multiLevelType w:val="multilevel"/>
    <w:tmpl w:val="F2CAC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C243F2"/>
    <w:multiLevelType w:val="hybridMultilevel"/>
    <w:tmpl w:val="4476F21E"/>
    <w:lvl w:ilvl="0" w:tplc="250EEDB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 w15:restartNumberingAfterBreak="0">
    <w:nsid w:val="147F0DCA"/>
    <w:multiLevelType w:val="hybridMultilevel"/>
    <w:tmpl w:val="7FEE6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DE412B"/>
    <w:multiLevelType w:val="multilevel"/>
    <w:tmpl w:val="D610A02C"/>
    <w:lvl w:ilvl="0">
      <w:start w:val="1"/>
      <w:numFmt w:val="bullet"/>
      <w:lvlText w:val=""/>
      <w:lvlJc w:val="left"/>
      <w:pPr>
        <w:tabs>
          <w:tab w:val="num" w:pos="990"/>
        </w:tabs>
        <w:ind w:left="990" w:hanging="360"/>
      </w:pPr>
      <w:rPr>
        <w:rFonts w:ascii="Symbol" w:hAnsi="Symbol" w:hint="default"/>
        <w:sz w:val="20"/>
      </w:rPr>
    </w:lvl>
    <w:lvl w:ilvl="1">
      <w:start w:val="1"/>
      <w:numFmt w:val="decimal"/>
      <w:lvlText w:val="%2-"/>
      <w:lvlJc w:val="left"/>
      <w:pPr>
        <w:ind w:left="63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572A05"/>
    <w:multiLevelType w:val="hybridMultilevel"/>
    <w:tmpl w:val="59FA3C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68B7469"/>
    <w:multiLevelType w:val="multilevel"/>
    <w:tmpl w:val="6B16C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7916D2"/>
    <w:multiLevelType w:val="hybridMultilevel"/>
    <w:tmpl w:val="5BB8F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F496458"/>
    <w:multiLevelType w:val="hybridMultilevel"/>
    <w:tmpl w:val="4030C6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EA827BD"/>
    <w:multiLevelType w:val="hybridMultilevel"/>
    <w:tmpl w:val="7D54A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D47993"/>
    <w:multiLevelType w:val="multilevel"/>
    <w:tmpl w:val="C1649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277459"/>
    <w:multiLevelType w:val="multilevel"/>
    <w:tmpl w:val="85CC5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EE397E"/>
    <w:multiLevelType w:val="multilevel"/>
    <w:tmpl w:val="92F2E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FE04E6"/>
    <w:multiLevelType w:val="multilevel"/>
    <w:tmpl w:val="598E1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172597"/>
    <w:multiLevelType w:val="hybridMultilevel"/>
    <w:tmpl w:val="EC086F14"/>
    <w:lvl w:ilvl="0" w:tplc="B4BAD430">
      <w:start w:val="2"/>
      <w:numFmt w:val="decimal"/>
      <w:lvlText w:val="%1-"/>
      <w:lvlJc w:val="left"/>
      <w:pPr>
        <w:ind w:left="770" w:hanging="360"/>
      </w:pPr>
      <w:rPr>
        <w:rFonts w:hint="default"/>
      </w:r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22" w15:restartNumberingAfterBreak="0">
    <w:nsid w:val="3C2C17CD"/>
    <w:multiLevelType w:val="hybridMultilevel"/>
    <w:tmpl w:val="815668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1AE7E82"/>
    <w:multiLevelType w:val="multilevel"/>
    <w:tmpl w:val="453C8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7E047D"/>
    <w:multiLevelType w:val="hybridMultilevel"/>
    <w:tmpl w:val="AC48C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8977A78"/>
    <w:multiLevelType w:val="multilevel"/>
    <w:tmpl w:val="56B255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8E66A73"/>
    <w:multiLevelType w:val="hybridMultilevel"/>
    <w:tmpl w:val="09068A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981158C"/>
    <w:multiLevelType w:val="multilevel"/>
    <w:tmpl w:val="8A684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9E6654"/>
    <w:multiLevelType w:val="multilevel"/>
    <w:tmpl w:val="CE88B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914575"/>
    <w:multiLevelType w:val="multilevel"/>
    <w:tmpl w:val="B694F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E71985"/>
    <w:multiLevelType w:val="multilevel"/>
    <w:tmpl w:val="823A8E10"/>
    <w:lvl w:ilvl="0">
      <w:start w:val="1"/>
      <w:numFmt w:val="decimal"/>
      <w:lvlText w:val="%1."/>
      <w:lvlJc w:val="left"/>
      <w:pPr>
        <w:tabs>
          <w:tab w:val="num" w:pos="720"/>
        </w:tabs>
        <w:ind w:left="720" w:hanging="360"/>
      </w:pPr>
    </w:lvl>
    <w:lvl w:ilvl="1">
      <w:start w:val="1"/>
      <w:numFmt w:val="arabicAbjad"/>
      <w:lvlText w:val="%2."/>
      <w:lvlJc w:val="left"/>
      <w:pPr>
        <w:tabs>
          <w:tab w:val="num" w:pos="1440"/>
        </w:tabs>
        <w:ind w:left="1440" w:hanging="360"/>
      </w:pPr>
      <w:rPr>
        <w:rFonts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5B4A7E18"/>
    <w:multiLevelType w:val="multilevel"/>
    <w:tmpl w:val="894CB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226078"/>
    <w:multiLevelType w:val="multilevel"/>
    <w:tmpl w:val="37564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3634C5"/>
    <w:multiLevelType w:val="hybridMultilevel"/>
    <w:tmpl w:val="54EC5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407972"/>
    <w:multiLevelType w:val="multilevel"/>
    <w:tmpl w:val="823A8E10"/>
    <w:lvl w:ilvl="0">
      <w:start w:val="1"/>
      <w:numFmt w:val="decimal"/>
      <w:lvlText w:val="%1."/>
      <w:lvlJc w:val="left"/>
      <w:pPr>
        <w:tabs>
          <w:tab w:val="num" w:pos="720"/>
        </w:tabs>
        <w:ind w:left="720" w:hanging="360"/>
      </w:pPr>
    </w:lvl>
    <w:lvl w:ilvl="1">
      <w:start w:val="1"/>
      <w:numFmt w:val="arabicAbjad"/>
      <w:lvlText w:val="%2."/>
      <w:lvlJc w:val="left"/>
      <w:pPr>
        <w:tabs>
          <w:tab w:val="num" w:pos="1440"/>
        </w:tabs>
        <w:ind w:left="1440" w:hanging="360"/>
      </w:pPr>
      <w:rPr>
        <w:rFonts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6B8A4EBA"/>
    <w:multiLevelType w:val="multilevel"/>
    <w:tmpl w:val="03727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5928F4"/>
    <w:multiLevelType w:val="multilevel"/>
    <w:tmpl w:val="B1D83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595AD2"/>
    <w:multiLevelType w:val="multilevel"/>
    <w:tmpl w:val="C34CF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373820"/>
    <w:multiLevelType w:val="multilevel"/>
    <w:tmpl w:val="A6103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42066A"/>
    <w:multiLevelType w:val="multilevel"/>
    <w:tmpl w:val="64B01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834799"/>
    <w:multiLevelType w:val="multilevel"/>
    <w:tmpl w:val="DF0EB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2"/>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32"/>
  </w:num>
  <w:num w:numId="6">
    <w:abstractNumId w:val="9"/>
  </w:num>
  <w:num w:numId="7">
    <w:abstractNumId w:val="7"/>
  </w:num>
  <w:num w:numId="8">
    <w:abstractNumId w:val="16"/>
  </w:num>
  <w:num w:numId="9">
    <w:abstractNumId w:val="15"/>
  </w:num>
  <w:num w:numId="10">
    <w:abstractNumId w:val="10"/>
  </w:num>
  <w:num w:numId="11">
    <w:abstractNumId w:val="24"/>
  </w:num>
  <w:num w:numId="12">
    <w:abstractNumId w:val="33"/>
  </w:num>
  <w:num w:numId="13">
    <w:abstractNumId w:val="26"/>
  </w:num>
  <w:num w:numId="14">
    <w:abstractNumId w:val="1"/>
  </w:num>
  <w:num w:numId="15">
    <w:abstractNumId w:val="22"/>
  </w:num>
  <w:num w:numId="16">
    <w:abstractNumId w:val="14"/>
  </w:num>
  <w:num w:numId="17">
    <w:abstractNumId w:val="12"/>
  </w:num>
  <w:num w:numId="18">
    <w:abstractNumId w:val="29"/>
  </w:num>
  <w:num w:numId="19">
    <w:abstractNumId w:val="28"/>
  </w:num>
  <w:num w:numId="20">
    <w:abstractNumId w:val="11"/>
  </w:num>
  <w:num w:numId="21">
    <w:abstractNumId w:val="37"/>
  </w:num>
  <w:num w:numId="22">
    <w:abstractNumId w:val="17"/>
  </w:num>
  <w:num w:numId="23">
    <w:abstractNumId w:val="8"/>
  </w:num>
  <w:num w:numId="24">
    <w:abstractNumId w:val="39"/>
  </w:num>
  <w:num w:numId="25">
    <w:abstractNumId w:val="13"/>
  </w:num>
  <w:num w:numId="26">
    <w:abstractNumId w:val="27"/>
  </w:num>
  <w:num w:numId="27">
    <w:abstractNumId w:val="23"/>
  </w:num>
  <w:num w:numId="28">
    <w:abstractNumId w:val="6"/>
  </w:num>
  <w:num w:numId="29">
    <w:abstractNumId w:val="21"/>
  </w:num>
  <w:num w:numId="30">
    <w:abstractNumId w:val="36"/>
  </w:num>
  <w:num w:numId="31">
    <w:abstractNumId w:val="3"/>
  </w:num>
  <w:num w:numId="32">
    <w:abstractNumId w:val="20"/>
  </w:num>
  <w:num w:numId="33">
    <w:abstractNumId w:val="38"/>
  </w:num>
  <w:num w:numId="34">
    <w:abstractNumId w:val="19"/>
  </w:num>
  <w:num w:numId="35">
    <w:abstractNumId w:val="40"/>
  </w:num>
  <w:num w:numId="36">
    <w:abstractNumId w:val="4"/>
  </w:num>
  <w:num w:numId="37">
    <w:abstractNumId w:val="5"/>
  </w:num>
  <w:num w:numId="38">
    <w:abstractNumId w:val="18"/>
  </w:num>
  <w:num w:numId="39">
    <w:abstractNumId w:val="35"/>
  </w:num>
  <w:num w:numId="40">
    <w:abstractNumId w:val="31"/>
  </w:num>
  <w:num w:numId="41">
    <w:abstractNumId w:val="34"/>
  </w:num>
  <w:num w:numId="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7057"/>
    <w:rsid w:val="000215BF"/>
    <w:rsid w:val="00060430"/>
    <w:rsid w:val="000824FB"/>
    <w:rsid w:val="00086ECB"/>
    <w:rsid w:val="000902C0"/>
    <w:rsid w:val="00090F21"/>
    <w:rsid w:val="000A2810"/>
    <w:rsid w:val="000C4179"/>
    <w:rsid w:val="000F44B4"/>
    <w:rsid w:val="0011119A"/>
    <w:rsid w:val="00145B84"/>
    <w:rsid w:val="00157750"/>
    <w:rsid w:val="00167C3C"/>
    <w:rsid w:val="001737BB"/>
    <w:rsid w:val="001902DB"/>
    <w:rsid w:val="001A0853"/>
    <w:rsid w:val="001A5F3F"/>
    <w:rsid w:val="001C2162"/>
    <w:rsid w:val="001D7F73"/>
    <w:rsid w:val="001F550B"/>
    <w:rsid w:val="002131D2"/>
    <w:rsid w:val="00236847"/>
    <w:rsid w:val="00241805"/>
    <w:rsid w:val="0025706A"/>
    <w:rsid w:val="00281F1F"/>
    <w:rsid w:val="002E6255"/>
    <w:rsid w:val="002F4C3E"/>
    <w:rsid w:val="00323A7B"/>
    <w:rsid w:val="003F6FFE"/>
    <w:rsid w:val="004163C7"/>
    <w:rsid w:val="00423E72"/>
    <w:rsid w:val="00475E5E"/>
    <w:rsid w:val="004A21D7"/>
    <w:rsid w:val="004C4B40"/>
    <w:rsid w:val="004D6342"/>
    <w:rsid w:val="004E2D1B"/>
    <w:rsid w:val="004F3168"/>
    <w:rsid w:val="0051369A"/>
    <w:rsid w:val="0051594D"/>
    <w:rsid w:val="00534485"/>
    <w:rsid w:val="00572FF8"/>
    <w:rsid w:val="00597AB7"/>
    <w:rsid w:val="005D350C"/>
    <w:rsid w:val="00604912"/>
    <w:rsid w:val="006113C9"/>
    <w:rsid w:val="006211E8"/>
    <w:rsid w:val="0067403F"/>
    <w:rsid w:val="006878B6"/>
    <w:rsid w:val="006948DE"/>
    <w:rsid w:val="006B7516"/>
    <w:rsid w:val="006E04E5"/>
    <w:rsid w:val="006E755A"/>
    <w:rsid w:val="007B0E54"/>
    <w:rsid w:val="007B256B"/>
    <w:rsid w:val="007B721B"/>
    <w:rsid w:val="007E3A20"/>
    <w:rsid w:val="00844F1B"/>
    <w:rsid w:val="0084505A"/>
    <w:rsid w:val="00866473"/>
    <w:rsid w:val="00877AAC"/>
    <w:rsid w:val="00896FE4"/>
    <w:rsid w:val="008C234E"/>
    <w:rsid w:val="008F1EAE"/>
    <w:rsid w:val="008F3E9C"/>
    <w:rsid w:val="009125CE"/>
    <w:rsid w:val="00916D91"/>
    <w:rsid w:val="00946F5F"/>
    <w:rsid w:val="009511B9"/>
    <w:rsid w:val="00992522"/>
    <w:rsid w:val="009B040B"/>
    <w:rsid w:val="009B5EF3"/>
    <w:rsid w:val="009B6888"/>
    <w:rsid w:val="009C0161"/>
    <w:rsid w:val="009D108D"/>
    <w:rsid w:val="009E1436"/>
    <w:rsid w:val="009E5668"/>
    <w:rsid w:val="00A26DA8"/>
    <w:rsid w:val="00A51B5A"/>
    <w:rsid w:val="00A76701"/>
    <w:rsid w:val="00A87BFD"/>
    <w:rsid w:val="00AA79E9"/>
    <w:rsid w:val="00AB0A70"/>
    <w:rsid w:val="00AE7C20"/>
    <w:rsid w:val="00AF1FFC"/>
    <w:rsid w:val="00AF4AD6"/>
    <w:rsid w:val="00B211B5"/>
    <w:rsid w:val="00B30013"/>
    <w:rsid w:val="00B437AC"/>
    <w:rsid w:val="00B4720F"/>
    <w:rsid w:val="00B63B0F"/>
    <w:rsid w:val="00B7678A"/>
    <w:rsid w:val="00BA30CE"/>
    <w:rsid w:val="00BC094B"/>
    <w:rsid w:val="00BD5056"/>
    <w:rsid w:val="00C05E92"/>
    <w:rsid w:val="00C36055"/>
    <w:rsid w:val="00C72744"/>
    <w:rsid w:val="00C77A4F"/>
    <w:rsid w:val="00CB2A44"/>
    <w:rsid w:val="00CF3D52"/>
    <w:rsid w:val="00CF7A08"/>
    <w:rsid w:val="00D04F62"/>
    <w:rsid w:val="00D17CB1"/>
    <w:rsid w:val="00D22171"/>
    <w:rsid w:val="00D52480"/>
    <w:rsid w:val="00D54957"/>
    <w:rsid w:val="00D6060C"/>
    <w:rsid w:val="00D741A5"/>
    <w:rsid w:val="00D77F9E"/>
    <w:rsid w:val="00DA658C"/>
    <w:rsid w:val="00DD11FA"/>
    <w:rsid w:val="00E05A21"/>
    <w:rsid w:val="00E1646F"/>
    <w:rsid w:val="00E80FD9"/>
    <w:rsid w:val="00F1620E"/>
    <w:rsid w:val="00F5306E"/>
    <w:rsid w:val="00F546CE"/>
    <w:rsid w:val="00F638BA"/>
    <w:rsid w:val="00F76FC6"/>
    <w:rsid w:val="00F9003D"/>
    <w:rsid w:val="00F925D0"/>
    <w:rsid w:val="00FC59CC"/>
    <w:rsid w:val="00FD2607"/>
    <w:rsid w:val="00FF22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C91326"/>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2F4C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F4C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1D7F73"/>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3F6FF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D5495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6211E8"/>
    <w:pPr>
      <w:spacing w:line="256" w:lineRule="auto"/>
      <w:ind w:left="720"/>
      <w:contextualSpacing/>
    </w:pPr>
  </w:style>
  <w:style w:type="character" w:customStyle="1" w:styleId="Heading3Char">
    <w:name w:val="Heading 3 Char"/>
    <w:basedOn w:val="DefaultParagraphFont"/>
    <w:link w:val="Heading3"/>
    <w:uiPriority w:val="9"/>
    <w:rsid w:val="001D7F73"/>
    <w:rPr>
      <w:rFonts w:ascii="Times New Roman" w:eastAsia="Times New Roman" w:hAnsi="Times New Roman" w:cs="Times New Roman"/>
      <w:b/>
      <w:bCs/>
      <w:kern w:val="0"/>
      <w:sz w:val="27"/>
      <w:szCs w:val="27"/>
      <w14:ligatures w14:val="none"/>
    </w:rPr>
  </w:style>
  <w:style w:type="character" w:styleId="Strong">
    <w:name w:val="Strong"/>
    <w:basedOn w:val="DefaultParagraphFont"/>
    <w:uiPriority w:val="22"/>
    <w:qFormat/>
    <w:rsid w:val="001D7F73"/>
    <w:rPr>
      <w:b/>
      <w:bCs/>
    </w:rPr>
  </w:style>
  <w:style w:type="character" w:customStyle="1" w:styleId="Heading4Char">
    <w:name w:val="Heading 4 Char"/>
    <w:basedOn w:val="DefaultParagraphFont"/>
    <w:link w:val="Heading4"/>
    <w:uiPriority w:val="9"/>
    <w:semiHidden/>
    <w:rsid w:val="003F6FFE"/>
    <w:rPr>
      <w:rFonts w:asciiTheme="majorHAnsi" w:eastAsiaTheme="majorEastAsia" w:hAnsiTheme="majorHAnsi" w:cstheme="majorBidi"/>
      <w:i/>
      <w:iCs/>
      <w:color w:val="2F5496" w:themeColor="accent1" w:themeShade="BF"/>
    </w:rPr>
  </w:style>
  <w:style w:type="character" w:customStyle="1" w:styleId="overflow-hidden">
    <w:name w:val="overflow-hidden"/>
    <w:basedOn w:val="DefaultParagraphFont"/>
    <w:rsid w:val="00916D91"/>
  </w:style>
  <w:style w:type="paragraph" w:styleId="z-TopofForm">
    <w:name w:val="HTML Top of Form"/>
    <w:basedOn w:val="Normal"/>
    <w:next w:val="Normal"/>
    <w:link w:val="z-TopofFormChar"/>
    <w:hidden/>
    <w:uiPriority w:val="99"/>
    <w:semiHidden/>
    <w:unhideWhenUsed/>
    <w:rsid w:val="00AF4AD6"/>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AF4AD6"/>
    <w:rPr>
      <w:rFonts w:ascii="Arial" w:eastAsia="Times New Roman" w:hAnsi="Arial" w:cs="Arial"/>
      <w:vanish/>
      <w:kern w:val="0"/>
      <w:sz w:val="16"/>
      <w:szCs w:val="16"/>
      <w14:ligatures w14:val="none"/>
    </w:rPr>
  </w:style>
  <w:style w:type="paragraph" w:customStyle="1" w:styleId="placeholder">
    <w:name w:val="placeholder"/>
    <w:basedOn w:val="Normal"/>
    <w:rsid w:val="00AF4AD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pointer-events-none">
    <w:name w:val="pointer-events-none"/>
    <w:basedOn w:val="DefaultParagraphFont"/>
    <w:rsid w:val="00AF4AD6"/>
  </w:style>
  <w:style w:type="paragraph" w:styleId="z-BottomofForm">
    <w:name w:val="HTML Bottom of Form"/>
    <w:basedOn w:val="Normal"/>
    <w:next w:val="Normal"/>
    <w:link w:val="z-BottomofFormChar"/>
    <w:hidden/>
    <w:uiPriority w:val="99"/>
    <w:semiHidden/>
    <w:unhideWhenUsed/>
    <w:rsid w:val="00AF4AD6"/>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AF4AD6"/>
    <w:rPr>
      <w:rFonts w:ascii="Arial" w:eastAsia="Times New Roman" w:hAnsi="Arial" w:cs="Arial"/>
      <w:vanish/>
      <w:kern w:val="0"/>
      <w:sz w:val="16"/>
      <w:szCs w:val="16"/>
      <w14:ligatures w14:val="none"/>
    </w:rPr>
  </w:style>
  <w:style w:type="character" w:styleId="Emphasis">
    <w:name w:val="Emphasis"/>
    <w:basedOn w:val="DefaultParagraphFont"/>
    <w:uiPriority w:val="20"/>
    <w:qFormat/>
    <w:rsid w:val="00604912"/>
    <w:rPr>
      <w:i/>
      <w:iCs/>
    </w:rPr>
  </w:style>
  <w:style w:type="character" w:customStyle="1" w:styleId="Heading1Char">
    <w:name w:val="Heading 1 Char"/>
    <w:basedOn w:val="DefaultParagraphFont"/>
    <w:link w:val="Heading1"/>
    <w:uiPriority w:val="9"/>
    <w:rsid w:val="002F4C3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2F4C3E"/>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2F4C3E"/>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092567">
      <w:bodyDiv w:val="1"/>
      <w:marLeft w:val="0"/>
      <w:marRight w:val="0"/>
      <w:marTop w:val="0"/>
      <w:marBottom w:val="0"/>
      <w:divBdr>
        <w:top w:val="none" w:sz="0" w:space="0" w:color="auto"/>
        <w:left w:val="none" w:sz="0" w:space="0" w:color="auto"/>
        <w:bottom w:val="none" w:sz="0" w:space="0" w:color="auto"/>
        <w:right w:val="none" w:sz="0" w:space="0" w:color="auto"/>
      </w:divBdr>
    </w:div>
    <w:div w:id="179593213">
      <w:bodyDiv w:val="1"/>
      <w:marLeft w:val="0"/>
      <w:marRight w:val="0"/>
      <w:marTop w:val="0"/>
      <w:marBottom w:val="0"/>
      <w:divBdr>
        <w:top w:val="none" w:sz="0" w:space="0" w:color="auto"/>
        <w:left w:val="none" w:sz="0" w:space="0" w:color="auto"/>
        <w:bottom w:val="none" w:sz="0" w:space="0" w:color="auto"/>
        <w:right w:val="none" w:sz="0" w:space="0" w:color="auto"/>
      </w:divBdr>
    </w:div>
    <w:div w:id="183060957">
      <w:bodyDiv w:val="1"/>
      <w:marLeft w:val="0"/>
      <w:marRight w:val="0"/>
      <w:marTop w:val="0"/>
      <w:marBottom w:val="0"/>
      <w:divBdr>
        <w:top w:val="none" w:sz="0" w:space="0" w:color="auto"/>
        <w:left w:val="none" w:sz="0" w:space="0" w:color="auto"/>
        <w:bottom w:val="none" w:sz="0" w:space="0" w:color="auto"/>
        <w:right w:val="none" w:sz="0" w:space="0" w:color="auto"/>
      </w:divBdr>
    </w:div>
    <w:div w:id="205609709">
      <w:bodyDiv w:val="1"/>
      <w:marLeft w:val="0"/>
      <w:marRight w:val="0"/>
      <w:marTop w:val="0"/>
      <w:marBottom w:val="0"/>
      <w:divBdr>
        <w:top w:val="none" w:sz="0" w:space="0" w:color="auto"/>
        <w:left w:val="none" w:sz="0" w:space="0" w:color="auto"/>
        <w:bottom w:val="none" w:sz="0" w:space="0" w:color="auto"/>
        <w:right w:val="none" w:sz="0" w:space="0" w:color="auto"/>
      </w:divBdr>
    </w:div>
    <w:div w:id="338122520">
      <w:bodyDiv w:val="1"/>
      <w:marLeft w:val="0"/>
      <w:marRight w:val="0"/>
      <w:marTop w:val="0"/>
      <w:marBottom w:val="0"/>
      <w:divBdr>
        <w:top w:val="none" w:sz="0" w:space="0" w:color="auto"/>
        <w:left w:val="none" w:sz="0" w:space="0" w:color="auto"/>
        <w:bottom w:val="none" w:sz="0" w:space="0" w:color="auto"/>
        <w:right w:val="none" w:sz="0" w:space="0" w:color="auto"/>
      </w:divBdr>
    </w:div>
    <w:div w:id="370571394">
      <w:bodyDiv w:val="1"/>
      <w:marLeft w:val="0"/>
      <w:marRight w:val="0"/>
      <w:marTop w:val="0"/>
      <w:marBottom w:val="0"/>
      <w:divBdr>
        <w:top w:val="none" w:sz="0" w:space="0" w:color="auto"/>
        <w:left w:val="none" w:sz="0" w:space="0" w:color="auto"/>
        <w:bottom w:val="none" w:sz="0" w:space="0" w:color="auto"/>
        <w:right w:val="none" w:sz="0" w:space="0" w:color="auto"/>
      </w:divBdr>
    </w:div>
    <w:div w:id="399601256">
      <w:bodyDiv w:val="1"/>
      <w:marLeft w:val="0"/>
      <w:marRight w:val="0"/>
      <w:marTop w:val="0"/>
      <w:marBottom w:val="0"/>
      <w:divBdr>
        <w:top w:val="none" w:sz="0" w:space="0" w:color="auto"/>
        <w:left w:val="none" w:sz="0" w:space="0" w:color="auto"/>
        <w:bottom w:val="none" w:sz="0" w:space="0" w:color="auto"/>
        <w:right w:val="none" w:sz="0" w:space="0" w:color="auto"/>
      </w:divBdr>
    </w:div>
    <w:div w:id="540216705">
      <w:bodyDiv w:val="1"/>
      <w:marLeft w:val="0"/>
      <w:marRight w:val="0"/>
      <w:marTop w:val="0"/>
      <w:marBottom w:val="0"/>
      <w:divBdr>
        <w:top w:val="none" w:sz="0" w:space="0" w:color="auto"/>
        <w:left w:val="none" w:sz="0" w:space="0" w:color="auto"/>
        <w:bottom w:val="none" w:sz="0" w:space="0" w:color="auto"/>
        <w:right w:val="none" w:sz="0" w:space="0" w:color="auto"/>
      </w:divBdr>
    </w:div>
    <w:div w:id="587738477">
      <w:bodyDiv w:val="1"/>
      <w:marLeft w:val="0"/>
      <w:marRight w:val="0"/>
      <w:marTop w:val="0"/>
      <w:marBottom w:val="0"/>
      <w:divBdr>
        <w:top w:val="none" w:sz="0" w:space="0" w:color="auto"/>
        <w:left w:val="none" w:sz="0" w:space="0" w:color="auto"/>
        <w:bottom w:val="none" w:sz="0" w:space="0" w:color="auto"/>
        <w:right w:val="none" w:sz="0" w:space="0" w:color="auto"/>
      </w:divBdr>
    </w:div>
    <w:div w:id="649480295">
      <w:bodyDiv w:val="1"/>
      <w:marLeft w:val="0"/>
      <w:marRight w:val="0"/>
      <w:marTop w:val="0"/>
      <w:marBottom w:val="0"/>
      <w:divBdr>
        <w:top w:val="none" w:sz="0" w:space="0" w:color="auto"/>
        <w:left w:val="none" w:sz="0" w:space="0" w:color="auto"/>
        <w:bottom w:val="none" w:sz="0" w:space="0" w:color="auto"/>
        <w:right w:val="none" w:sz="0" w:space="0" w:color="auto"/>
      </w:divBdr>
    </w:div>
    <w:div w:id="661808981">
      <w:bodyDiv w:val="1"/>
      <w:marLeft w:val="0"/>
      <w:marRight w:val="0"/>
      <w:marTop w:val="0"/>
      <w:marBottom w:val="0"/>
      <w:divBdr>
        <w:top w:val="none" w:sz="0" w:space="0" w:color="auto"/>
        <w:left w:val="none" w:sz="0" w:space="0" w:color="auto"/>
        <w:bottom w:val="none" w:sz="0" w:space="0" w:color="auto"/>
        <w:right w:val="none" w:sz="0" w:space="0" w:color="auto"/>
      </w:divBdr>
    </w:div>
    <w:div w:id="781730381">
      <w:bodyDiv w:val="1"/>
      <w:marLeft w:val="0"/>
      <w:marRight w:val="0"/>
      <w:marTop w:val="0"/>
      <w:marBottom w:val="0"/>
      <w:divBdr>
        <w:top w:val="none" w:sz="0" w:space="0" w:color="auto"/>
        <w:left w:val="none" w:sz="0" w:space="0" w:color="auto"/>
        <w:bottom w:val="none" w:sz="0" w:space="0" w:color="auto"/>
        <w:right w:val="none" w:sz="0" w:space="0" w:color="auto"/>
      </w:divBdr>
    </w:div>
    <w:div w:id="846873287">
      <w:bodyDiv w:val="1"/>
      <w:marLeft w:val="0"/>
      <w:marRight w:val="0"/>
      <w:marTop w:val="0"/>
      <w:marBottom w:val="0"/>
      <w:divBdr>
        <w:top w:val="none" w:sz="0" w:space="0" w:color="auto"/>
        <w:left w:val="none" w:sz="0" w:space="0" w:color="auto"/>
        <w:bottom w:val="none" w:sz="0" w:space="0" w:color="auto"/>
        <w:right w:val="none" w:sz="0" w:space="0" w:color="auto"/>
      </w:divBdr>
    </w:div>
    <w:div w:id="918711964">
      <w:bodyDiv w:val="1"/>
      <w:marLeft w:val="0"/>
      <w:marRight w:val="0"/>
      <w:marTop w:val="0"/>
      <w:marBottom w:val="0"/>
      <w:divBdr>
        <w:top w:val="none" w:sz="0" w:space="0" w:color="auto"/>
        <w:left w:val="none" w:sz="0" w:space="0" w:color="auto"/>
        <w:bottom w:val="none" w:sz="0" w:space="0" w:color="auto"/>
        <w:right w:val="none" w:sz="0" w:space="0" w:color="auto"/>
      </w:divBdr>
    </w:div>
    <w:div w:id="919488615">
      <w:bodyDiv w:val="1"/>
      <w:marLeft w:val="0"/>
      <w:marRight w:val="0"/>
      <w:marTop w:val="0"/>
      <w:marBottom w:val="0"/>
      <w:divBdr>
        <w:top w:val="none" w:sz="0" w:space="0" w:color="auto"/>
        <w:left w:val="none" w:sz="0" w:space="0" w:color="auto"/>
        <w:bottom w:val="none" w:sz="0" w:space="0" w:color="auto"/>
        <w:right w:val="none" w:sz="0" w:space="0" w:color="auto"/>
      </w:divBdr>
      <w:divsChild>
        <w:div w:id="1066874204">
          <w:marLeft w:val="0"/>
          <w:marRight w:val="0"/>
          <w:marTop w:val="0"/>
          <w:marBottom w:val="0"/>
          <w:divBdr>
            <w:top w:val="none" w:sz="0" w:space="0" w:color="auto"/>
            <w:left w:val="none" w:sz="0" w:space="0" w:color="auto"/>
            <w:bottom w:val="none" w:sz="0" w:space="0" w:color="auto"/>
            <w:right w:val="none" w:sz="0" w:space="0" w:color="auto"/>
          </w:divBdr>
          <w:divsChild>
            <w:div w:id="225998264">
              <w:marLeft w:val="0"/>
              <w:marRight w:val="0"/>
              <w:marTop w:val="0"/>
              <w:marBottom w:val="0"/>
              <w:divBdr>
                <w:top w:val="none" w:sz="0" w:space="0" w:color="auto"/>
                <w:left w:val="none" w:sz="0" w:space="0" w:color="auto"/>
                <w:bottom w:val="none" w:sz="0" w:space="0" w:color="auto"/>
                <w:right w:val="none" w:sz="0" w:space="0" w:color="auto"/>
              </w:divBdr>
              <w:divsChild>
                <w:div w:id="79523725">
                  <w:marLeft w:val="0"/>
                  <w:marRight w:val="0"/>
                  <w:marTop w:val="0"/>
                  <w:marBottom w:val="0"/>
                  <w:divBdr>
                    <w:top w:val="none" w:sz="0" w:space="0" w:color="auto"/>
                    <w:left w:val="none" w:sz="0" w:space="0" w:color="auto"/>
                    <w:bottom w:val="none" w:sz="0" w:space="0" w:color="auto"/>
                    <w:right w:val="none" w:sz="0" w:space="0" w:color="auto"/>
                  </w:divBdr>
                  <w:divsChild>
                    <w:div w:id="1486968248">
                      <w:marLeft w:val="0"/>
                      <w:marRight w:val="0"/>
                      <w:marTop w:val="0"/>
                      <w:marBottom w:val="0"/>
                      <w:divBdr>
                        <w:top w:val="none" w:sz="0" w:space="0" w:color="auto"/>
                        <w:left w:val="none" w:sz="0" w:space="0" w:color="auto"/>
                        <w:bottom w:val="none" w:sz="0" w:space="0" w:color="auto"/>
                        <w:right w:val="none" w:sz="0" w:space="0" w:color="auto"/>
                      </w:divBdr>
                      <w:divsChild>
                        <w:div w:id="635335904">
                          <w:marLeft w:val="0"/>
                          <w:marRight w:val="0"/>
                          <w:marTop w:val="0"/>
                          <w:marBottom w:val="0"/>
                          <w:divBdr>
                            <w:top w:val="none" w:sz="0" w:space="0" w:color="auto"/>
                            <w:left w:val="none" w:sz="0" w:space="0" w:color="auto"/>
                            <w:bottom w:val="none" w:sz="0" w:space="0" w:color="auto"/>
                            <w:right w:val="none" w:sz="0" w:space="0" w:color="auto"/>
                          </w:divBdr>
                          <w:divsChild>
                            <w:div w:id="158466776">
                              <w:marLeft w:val="0"/>
                              <w:marRight w:val="0"/>
                              <w:marTop w:val="0"/>
                              <w:marBottom w:val="0"/>
                              <w:divBdr>
                                <w:top w:val="none" w:sz="0" w:space="0" w:color="auto"/>
                                <w:left w:val="none" w:sz="0" w:space="0" w:color="auto"/>
                                <w:bottom w:val="none" w:sz="0" w:space="0" w:color="auto"/>
                                <w:right w:val="none" w:sz="0" w:space="0" w:color="auto"/>
                              </w:divBdr>
                              <w:divsChild>
                                <w:div w:id="1485391490">
                                  <w:marLeft w:val="0"/>
                                  <w:marRight w:val="0"/>
                                  <w:marTop w:val="0"/>
                                  <w:marBottom w:val="0"/>
                                  <w:divBdr>
                                    <w:top w:val="none" w:sz="0" w:space="0" w:color="auto"/>
                                    <w:left w:val="none" w:sz="0" w:space="0" w:color="auto"/>
                                    <w:bottom w:val="none" w:sz="0" w:space="0" w:color="auto"/>
                                    <w:right w:val="none" w:sz="0" w:space="0" w:color="auto"/>
                                  </w:divBdr>
                                  <w:divsChild>
                                    <w:div w:id="437875786">
                                      <w:marLeft w:val="0"/>
                                      <w:marRight w:val="0"/>
                                      <w:marTop w:val="0"/>
                                      <w:marBottom w:val="0"/>
                                      <w:divBdr>
                                        <w:top w:val="none" w:sz="0" w:space="0" w:color="auto"/>
                                        <w:left w:val="none" w:sz="0" w:space="0" w:color="auto"/>
                                        <w:bottom w:val="none" w:sz="0" w:space="0" w:color="auto"/>
                                        <w:right w:val="none" w:sz="0" w:space="0" w:color="auto"/>
                                      </w:divBdr>
                                      <w:divsChild>
                                        <w:div w:id="1001932208">
                                          <w:marLeft w:val="0"/>
                                          <w:marRight w:val="0"/>
                                          <w:marTop w:val="0"/>
                                          <w:marBottom w:val="0"/>
                                          <w:divBdr>
                                            <w:top w:val="none" w:sz="0" w:space="0" w:color="auto"/>
                                            <w:left w:val="none" w:sz="0" w:space="0" w:color="auto"/>
                                            <w:bottom w:val="none" w:sz="0" w:space="0" w:color="auto"/>
                                            <w:right w:val="none" w:sz="0" w:space="0" w:color="auto"/>
                                          </w:divBdr>
                                          <w:divsChild>
                                            <w:div w:id="1222980460">
                                              <w:marLeft w:val="0"/>
                                              <w:marRight w:val="0"/>
                                              <w:marTop w:val="0"/>
                                              <w:marBottom w:val="0"/>
                                              <w:divBdr>
                                                <w:top w:val="none" w:sz="0" w:space="0" w:color="auto"/>
                                                <w:left w:val="none" w:sz="0" w:space="0" w:color="auto"/>
                                                <w:bottom w:val="none" w:sz="0" w:space="0" w:color="auto"/>
                                                <w:right w:val="none" w:sz="0" w:space="0" w:color="auto"/>
                                              </w:divBdr>
                                              <w:divsChild>
                                                <w:div w:id="1013802820">
                                                  <w:marLeft w:val="0"/>
                                                  <w:marRight w:val="0"/>
                                                  <w:marTop w:val="0"/>
                                                  <w:marBottom w:val="0"/>
                                                  <w:divBdr>
                                                    <w:top w:val="none" w:sz="0" w:space="0" w:color="auto"/>
                                                    <w:left w:val="none" w:sz="0" w:space="0" w:color="auto"/>
                                                    <w:bottom w:val="none" w:sz="0" w:space="0" w:color="auto"/>
                                                    <w:right w:val="none" w:sz="0" w:space="0" w:color="auto"/>
                                                  </w:divBdr>
                                                  <w:divsChild>
                                                    <w:div w:id="183514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160163">
                                          <w:marLeft w:val="0"/>
                                          <w:marRight w:val="0"/>
                                          <w:marTop w:val="0"/>
                                          <w:marBottom w:val="0"/>
                                          <w:divBdr>
                                            <w:top w:val="none" w:sz="0" w:space="0" w:color="auto"/>
                                            <w:left w:val="none" w:sz="0" w:space="0" w:color="auto"/>
                                            <w:bottom w:val="none" w:sz="0" w:space="0" w:color="auto"/>
                                            <w:right w:val="none" w:sz="0" w:space="0" w:color="auto"/>
                                          </w:divBdr>
                                          <w:divsChild>
                                            <w:div w:id="306859888">
                                              <w:marLeft w:val="0"/>
                                              <w:marRight w:val="0"/>
                                              <w:marTop w:val="0"/>
                                              <w:marBottom w:val="0"/>
                                              <w:divBdr>
                                                <w:top w:val="none" w:sz="0" w:space="0" w:color="auto"/>
                                                <w:left w:val="none" w:sz="0" w:space="0" w:color="auto"/>
                                                <w:bottom w:val="none" w:sz="0" w:space="0" w:color="auto"/>
                                                <w:right w:val="none" w:sz="0" w:space="0" w:color="auto"/>
                                              </w:divBdr>
                                              <w:divsChild>
                                                <w:div w:id="433864572">
                                                  <w:marLeft w:val="0"/>
                                                  <w:marRight w:val="0"/>
                                                  <w:marTop w:val="0"/>
                                                  <w:marBottom w:val="0"/>
                                                  <w:divBdr>
                                                    <w:top w:val="none" w:sz="0" w:space="0" w:color="auto"/>
                                                    <w:left w:val="none" w:sz="0" w:space="0" w:color="auto"/>
                                                    <w:bottom w:val="none" w:sz="0" w:space="0" w:color="auto"/>
                                                    <w:right w:val="none" w:sz="0" w:space="0" w:color="auto"/>
                                                  </w:divBdr>
                                                  <w:divsChild>
                                                    <w:div w:id="521431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39909654">
          <w:marLeft w:val="0"/>
          <w:marRight w:val="0"/>
          <w:marTop w:val="0"/>
          <w:marBottom w:val="0"/>
          <w:divBdr>
            <w:top w:val="none" w:sz="0" w:space="0" w:color="auto"/>
            <w:left w:val="none" w:sz="0" w:space="0" w:color="auto"/>
            <w:bottom w:val="none" w:sz="0" w:space="0" w:color="auto"/>
            <w:right w:val="none" w:sz="0" w:space="0" w:color="auto"/>
          </w:divBdr>
          <w:divsChild>
            <w:div w:id="1794593790">
              <w:marLeft w:val="0"/>
              <w:marRight w:val="0"/>
              <w:marTop w:val="0"/>
              <w:marBottom w:val="0"/>
              <w:divBdr>
                <w:top w:val="none" w:sz="0" w:space="0" w:color="auto"/>
                <w:left w:val="none" w:sz="0" w:space="0" w:color="auto"/>
                <w:bottom w:val="none" w:sz="0" w:space="0" w:color="auto"/>
                <w:right w:val="none" w:sz="0" w:space="0" w:color="auto"/>
              </w:divBdr>
              <w:divsChild>
                <w:div w:id="69425141">
                  <w:marLeft w:val="0"/>
                  <w:marRight w:val="0"/>
                  <w:marTop w:val="0"/>
                  <w:marBottom w:val="0"/>
                  <w:divBdr>
                    <w:top w:val="none" w:sz="0" w:space="0" w:color="auto"/>
                    <w:left w:val="none" w:sz="0" w:space="0" w:color="auto"/>
                    <w:bottom w:val="none" w:sz="0" w:space="0" w:color="auto"/>
                    <w:right w:val="none" w:sz="0" w:space="0" w:color="auto"/>
                  </w:divBdr>
                  <w:divsChild>
                    <w:div w:id="702367539">
                      <w:marLeft w:val="0"/>
                      <w:marRight w:val="0"/>
                      <w:marTop w:val="0"/>
                      <w:marBottom w:val="0"/>
                      <w:divBdr>
                        <w:top w:val="none" w:sz="0" w:space="0" w:color="auto"/>
                        <w:left w:val="none" w:sz="0" w:space="0" w:color="auto"/>
                        <w:bottom w:val="none" w:sz="0" w:space="0" w:color="auto"/>
                        <w:right w:val="none" w:sz="0" w:space="0" w:color="auto"/>
                      </w:divBdr>
                      <w:divsChild>
                        <w:div w:id="1134829521">
                          <w:marLeft w:val="0"/>
                          <w:marRight w:val="0"/>
                          <w:marTop w:val="0"/>
                          <w:marBottom w:val="0"/>
                          <w:divBdr>
                            <w:top w:val="none" w:sz="0" w:space="0" w:color="auto"/>
                            <w:left w:val="none" w:sz="0" w:space="0" w:color="auto"/>
                            <w:bottom w:val="none" w:sz="0" w:space="0" w:color="auto"/>
                            <w:right w:val="none" w:sz="0" w:space="0" w:color="auto"/>
                          </w:divBdr>
                          <w:divsChild>
                            <w:div w:id="875435612">
                              <w:marLeft w:val="0"/>
                              <w:marRight w:val="0"/>
                              <w:marTop w:val="0"/>
                              <w:marBottom w:val="0"/>
                              <w:divBdr>
                                <w:top w:val="none" w:sz="0" w:space="0" w:color="auto"/>
                                <w:left w:val="none" w:sz="0" w:space="0" w:color="auto"/>
                                <w:bottom w:val="none" w:sz="0" w:space="0" w:color="auto"/>
                                <w:right w:val="none" w:sz="0" w:space="0" w:color="auto"/>
                              </w:divBdr>
                              <w:divsChild>
                                <w:div w:id="433475277">
                                  <w:marLeft w:val="0"/>
                                  <w:marRight w:val="0"/>
                                  <w:marTop w:val="0"/>
                                  <w:marBottom w:val="0"/>
                                  <w:divBdr>
                                    <w:top w:val="none" w:sz="0" w:space="0" w:color="auto"/>
                                    <w:left w:val="none" w:sz="0" w:space="0" w:color="auto"/>
                                    <w:bottom w:val="none" w:sz="0" w:space="0" w:color="auto"/>
                                    <w:right w:val="none" w:sz="0" w:space="0" w:color="auto"/>
                                  </w:divBdr>
                                  <w:divsChild>
                                    <w:div w:id="1696149661">
                                      <w:marLeft w:val="0"/>
                                      <w:marRight w:val="0"/>
                                      <w:marTop w:val="0"/>
                                      <w:marBottom w:val="0"/>
                                      <w:divBdr>
                                        <w:top w:val="none" w:sz="0" w:space="0" w:color="auto"/>
                                        <w:left w:val="none" w:sz="0" w:space="0" w:color="auto"/>
                                        <w:bottom w:val="none" w:sz="0" w:space="0" w:color="auto"/>
                                        <w:right w:val="none" w:sz="0" w:space="0" w:color="auto"/>
                                      </w:divBdr>
                                      <w:divsChild>
                                        <w:div w:id="901909337">
                                          <w:marLeft w:val="0"/>
                                          <w:marRight w:val="0"/>
                                          <w:marTop w:val="0"/>
                                          <w:marBottom w:val="0"/>
                                          <w:divBdr>
                                            <w:top w:val="none" w:sz="0" w:space="0" w:color="auto"/>
                                            <w:left w:val="none" w:sz="0" w:space="0" w:color="auto"/>
                                            <w:bottom w:val="none" w:sz="0" w:space="0" w:color="auto"/>
                                            <w:right w:val="none" w:sz="0" w:space="0" w:color="auto"/>
                                          </w:divBdr>
                                          <w:divsChild>
                                            <w:div w:id="378823076">
                                              <w:marLeft w:val="0"/>
                                              <w:marRight w:val="0"/>
                                              <w:marTop w:val="0"/>
                                              <w:marBottom w:val="0"/>
                                              <w:divBdr>
                                                <w:top w:val="none" w:sz="0" w:space="0" w:color="auto"/>
                                                <w:left w:val="none" w:sz="0" w:space="0" w:color="auto"/>
                                                <w:bottom w:val="none" w:sz="0" w:space="0" w:color="auto"/>
                                                <w:right w:val="none" w:sz="0" w:space="0" w:color="auto"/>
                                              </w:divBdr>
                                              <w:divsChild>
                                                <w:div w:id="1104307521">
                                                  <w:marLeft w:val="0"/>
                                                  <w:marRight w:val="0"/>
                                                  <w:marTop w:val="0"/>
                                                  <w:marBottom w:val="0"/>
                                                  <w:divBdr>
                                                    <w:top w:val="none" w:sz="0" w:space="0" w:color="auto"/>
                                                    <w:left w:val="none" w:sz="0" w:space="0" w:color="auto"/>
                                                    <w:bottom w:val="none" w:sz="0" w:space="0" w:color="auto"/>
                                                    <w:right w:val="none" w:sz="0" w:space="0" w:color="auto"/>
                                                  </w:divBdr>
                                                  <w:divsChild>
                                                    <w:div w:id="83737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198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4017814">
      <w:bodyDiv w:val="1"/>
      <w:marLeft w:val="0"/>
      <w:marRight w:val="0"/>
      <w:marTop w:val="0"/>
      <w:marBottom w:val="0"/>
      <w:divBdr>
        <w:top w:val="none" w:sz="0" w:space="0" w:color="auto"/>
        <w:left w:val="none" w:sz="0" w:space="0" w:color="auto"/>
        <w:bottom w:val="none" w:sz="0" w:space="0" w:color="auto"/>
        <w:right w:val="none" w:sz="0" w:space="0" w:color="auto"/>
      </w:divBdr>
    </w:div>
    <w:div w:id="1055197300">
      <w:bodyDiv w:val="1"/>
      <w:marLeft w:val="0"/>
      <w:marRight w:val="0"/>
      <w:marTop w:val="0"/>
      <w:marBottom w:val="0"/>
      <w:divBdr>
        <w:top w:val="none" w:sz="0" w:space="0" w:color="auto"/>
        <w:left w:val="none" w:sz="0" w:space="0" w:color="auto"/>
        <w:bottom w:val="none" w:sz="0" w:space="0" w:color="auto"/>
        <w:right w:val="none" w:sz="0" w:space="0" w:color="auto"/>
      </w:divBdr>
    </w:div>
    <w:div w:id="1204101496">
      <w:bodyDiv w:val="1"/>
      <w:marLeft w:val="0"/>
      <w:marRight w:val="0"/>
      <w:marTop w:val="0"/>
      <w:marBottom w:val="0"/>
      <w:divBdr>
        <w:top w:val="none" w:sz="0" w:space="0" w:color="auto"/>
        <w:left w:val="none" w:sz="0" w:space="0" w:color="auto"/>
        <w:bottom w:val="none" w:sz="0" w:space="0" w:color="auto"/>
        <w:right w:val="none" w:sz="0" w:space="0" w:color="auto"/>
      </w:divBdr>
    </w:div>
    <w:div w:id="1209875693">
      <w:bodyDiv w:val="1"/>
      <w:marLeft w:val="0"/>
      <w:marRight w:val="0"/>
      <w:marTop w:val="0"/>
      <w:marBottom w:val="0"/>
      <w:divBdr>
        <w:top w:val="none" w:sz="0" w:space="0" w:color="auto"/>
        <w:left w:val="none" w:sz="0" w:space="0" w:color="auto"/>
        <w:bottom w:val="none" w:sz="0" w:space="0" w:color="auto"/>
        <w:right w:val="none" w:sz="0" w:space="0" w:color="auto"/>
      </w:divBdr>
    </w:div>
    <w:div w:id="1213880392">
      <w:bodyDiv w:val="1"/>
      <w:marLeft w:val="0"/>
      <w:marRight w:val="0"/>
      <w:marTop w:val="0"/>
      <w:marBottom w:val="0"/>
      <w:divBdr>
        <w:top w:val="none" w:sz="0" w:space="0" w:color="auto"/>
        <w:left w:val="none" w:sz="0" w:space="0" w:color="auto"/>
        <w:bottom w:val="none" w:sz="0" w:space="0" w:color="auto"/>
        <w:right w:val="none" w:sz="0" w:space="0" w:color="auto"/>
      </w:divBdr>
      <w:divsChild>
        <w:div w:id="292098650">
          <w:marLeft w:val="0"/>
          <w:marRight w:val="0"/>
          <w:marTop w:val="0"/>
          <w:marBottom w:val="0"/>
          <w:divBdr>
            <w:top w:val="none" w:sz="0" w:space="0" w:color="auto"/>
            <w:left w:val="none" w:sz="0" w:space="0" w:color="auto"/>
            <w:bottom w:val="none" w:sz="0" w:space="0" w:color="auto"/>
            <w:right w:val="none" w:sz="0" w:space="0" w:color="auto"/>
          </w:divBdr>
          <w:divsChild>
            <w:div w:id="822818793">
              <w:marLeft w:val="0"/>
              <w:marRight w:val="0"/>
              <w:marTop w:val="0"/>
              <w:marBottom w:val="0"/>
              <w:divBdr>
                <w:top w:val="none" w:sz="0" w:space="0" w:color="auto"/>
                <w:left w:val="none" w:sz="0" w:space="0" w:color="auto"/>
                <w:bottom w:val="none" w:sz="0" w:space="0" w:color="auto"/>
                <w:right w:val="none" w:sz="0" w:space="0" w:color="auto"/>
              </w:divBdr>
              <w:divsChild>
                <w:div w:id="1694333061">
                  <w:marLeft w:val="0"/>
                  <w:marRight w:val="0"/>
                  <w:marTop w:val="0"/>
                  <w:marBottom w:val="0"/>
                  <w:divBdr>
                    <w:top w:val="none" w:sz="0" w:space="0" w:color="auto"/>
                    <w:left w:val="none" w:sz="0" w:space="0" w:color="auto"/>
                    <w:bottom w:val="none" w:sz="0" w:space="0" w:color="auto"/>
                    <w:right w:val="none" w:sz="0" w:space="0" w:color="auto"/>
                  </w:divBdr>
                  <w:divsChild>
                    <w:div w:id="113240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309403">
          <w:marLeft w:val="0"/>
          <w:marRight w:val="0"/>
          <w:marTop w:val="0"/>
          <w:marBottom w:val="0"/>
          <w:divBdr>
            <w:top w:val="none" w:sz="0" w:space="0" w:color="auto"/>
            <w:left w:val="none" w:sz="0" w:space="0" w:color="auto"/>
            <w:bottom w:val="none" w:sz="0" w:space="0" w:color="auto"/>
            <w:right w:val="none" w:sz="0" w:space="0" w:color="auto"/>
          </w:divBdr>
          <w:divsChild>
            <w:div w:id="127407380">
              <w:marLeft w:val="0"/>
              <w:marRight w:val="0"/>
              <w:marTop w:val="0"/>
              <w:marBottom w:val="0"/>
              <w:divBdr>
                <w:top w:val="none" w:sz="0" w:space="0" w:color="auto"/>
                <w:left w:val="none" w:sz="0" w:space="0" w:color="auto"/>
                <w:bottom w:val="none" w:sz="0" w:space="0" w:color="auto"/>
                <w:right w:val="none" w:sz="0" w:space="0" w:color="auto"/>
              </w:divBdr>
              <w:divsChild>
                <w:div w:id="726491016">
                  <w:marLeft w:val="0"/>
                  <w:marRight w:val="0"/>
                  <w:marTop w:val="0"/>
                  <w:marBottom w:val="0"/>
                  <w:divBdr>
                    <w:top w:val="none" w:sz="0" w:space="0" w:color="auto"/>
                    <w:left w:val="none" w:sz="0" w:space="0" w:color="auto"/>
                    <w:bottom w:val="none" w:sz="0" w:space="0" w:color="auto"/>
                    <w:right w:val="none" w:sz="0" w:space="0" w:color="auto"/>
                  </w:divBdr>
                  <w:divsChild>
                    <w:div w:id="60924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7226127">
      <w:bodyDiv w:val="1"/>
      <w:marLeft w:val="0"/>
      <w:marRight w:val="0"/>
      <w:marTop w:val="0"/>
      <w:marBottom w:val="0"/>
      <w:divBdr>
        <w:top w:val="none" w:sz="0" w:space="0" w:color="auto"/>
        <w:left w:val="none" w:sz="0" w:space="0" w:color="auto"/>
        <w:bottom w:val="none" w:sz="0" w:space="0" w:color="auto"/>
        <w:right w:val="none" w:sz="0" w:space="0" w:color="auto"/>
      </w:divBdr>
    </w:div>
    <w:div w:id="1400984136">
      <w:bodyDiv w:val="1"/>
      <w:marLeft w:val="0"/>
      <w:marRight w:val="0"/>
      <w:marTop w:val="0"/>
      <w:marBottom w:val="0"/>
      <w:divBdr>
        <w:top w:val="none" w:sz="0" w:space="0" w:color="auto"/>
        <w:left w:val="none" w:sz="0" w:space="0" w:color="auto"/>
        <w:bottom w:val="none" w:sz="0" w:space="0" w:color="auto"/>
        <w:right w:val="none" w:sz="0" w:space="0" w:color="auto"/>
      </w:divBdr>
    </w:div>
    <w:div w:id="1442454017">
      <w:bodyDiv w:val="1"/>
      <w:marLeft w:val="0"/>
      <w:marRight w:val="0"/>
      <w:marTop w:val="0"/>
      <w:marBottom w:val="0"/>
      <w:divBdr>
        <w:top w:val="none" w:sz="0" w:space="0" w:color="auto"/>
        <w:left w:val="none" w:sz="0" w:space="0" w:color="auto"/>
        <w:bottom w:val="none" w:sz="0" w:space="0" w:color="auto"/>
        <w:right w:val="none" w:sz="0" w:space="0" w:color="auto"/>
      </w:divBdr>
    </w:div>
    <w:div w:id="1517695856">
      <w:bodyDiv w:val="1"/>
      <w:marLeft w:val="0"/>
      <w:marRight w:val="0"/>
      <w:marTop w:val="0"/>
      <w:marBottom w:val="0"/>
      <w:divBdr>
        <w:top w:val="none" w:sz="0" w:space="0" w:color="auto"/>
        <w:left w:val="none" w:sz="0" w:space="0" w:color="auto"/>
        <w:bottom w:val="none" w:sz="0" w:space="0" w:color="auto"/>
        <w:right w:val="none" w:sz="0" w:space="0" w:color="auto"/>
      </w:divBdr>
    </w:div>
    <w:div w:id="1522738082">
      <w:bodyDiv w:val="1"/>
      <w:marLeft w:val="0"/>
      <w:marRight w:val="0"/>
      <w:marTop w:val="0"/>
      <w:marBottom w:val="0"/>
      <w:divBdr>
        <w:top w:val="none" w:sz="0" w:space="0" w:color="auto"/>
        <w:left w:val="none" w:sz="0" w:space="0" w:color="auto"/>
        <w:bottom w:val="none" w:sz="0" w:space="0" w:color="auto"/>
        <w:right w:val="none" w:sz="0" w:space="0" w:color="auto"/>
      </w:divBdr>
    </w:div>
    <w:div w:id="1691681069">
      <w:bodyDiv w:val="1"/>
      <w:marLeft w:val="0"/>
      <w:marRight w:val="0"/>
      <w:marTop w:val="0"/>
      <w:marBottom w:val="0"/>
      <w:divBdr>
        <w:top w:val="none" w:sz="0" w:space="0" w:color="auto"/>
        <w:left w:val="none" w:sz="0" w:space="0" w:color="auto"/>
        <w:bottom w:val="none" w:sz="0" w:space="0" w:color="auto"/>
        <w:right w:val="none" w:sz="0" w:space="0" w:color="auto"/>
      </w:divBdr>
    </w:div>
    <w:div w:id="1891186510">
      <w:bodyDiv w:val="1"/>
      <w:marLeft w:val="0"/>
      <w:marRight w:val="0"/>
      <w:marTop w:val="0"/>
      <w:marBottom w:val="0"/>
      <w:divBdr>
        <w:top w:val="none" w:sz="0" w:space="0" w:color="auto"/>
        <w:left w:val="none" w:sz="0" w:space="0" w:color="auto"/>
        <w:bottom w:val="none" w:sz="0" w:space="0" w:color="auto"/>
        <w:right w:val="none" w:sz="0" w:space="0" w:color="auto"/>
      </w:divBdr>
    </w:div>
    <w:div w:id="1961377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mi.or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webp"/><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hyperlink" Target="https://www.journals.elsevier.com/international-journal-of-project-management" TargetMode="External"/><Relationship Id="rId10" Type="http://schemas.openxmlformats.org/officeDocument/2006/relationships/chart" Target="charts/chart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axelos.co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20Anas\Downloads\&#1578;&#1581;&#1583;&#1610;&#1575;&#1578;_&#1575;&#1604;&#1605;&#1588;&#1575;&#1585;&#1610;&#159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file:///C:\Users\ENG.%20Anas\Downloads\&#1605;&#1582;&#1591;&#1591;_&#1571;&#1607;&#1583;&#1575;&#1601;_&#1575;&#1604;&#1583;&#1585;&#1575;&#1587;&#1577;_&#1580;&#1575;&#1607;&#1586;.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ENG.%20Anas\Downloads\&#1605;&#1582;&#1591;&#1591;_&#1578;&#1587;&#1575;&#1572;&#1604;&#1575;&#1578;_&#1575;&#1604;&#1583;&#1585;&#1575;&#1587;&#1577;.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[تحديات_المشاريع.xlsx]Sheet1!$B$1</c:f>
              <c:strCache>
                <c:ptCount val="1"/>
                <c:pt idx="0">
                  <c:v>نسبة التأثير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[تحديات_المشاريع.xlsx]Sheet1!$A$2:$A$5</c:f>
              <c:strCache>
                <c:ptCount val="4"/>
                <c:pt idx="0">
                  <c:v>تأخير المشاريع</c:v>
                </c:pt>
                <c:pt idx="1">
                  <c:v>تجاوز التكاليف</c:v>
                </c:pt>
                <c:pt idx="2">
                  <c:v>ضعف التنسيق والتواصل</c:v>
                </c:pt>
                <c:pt idx="3">
                  <c:v>ضعف الإدارة واتخاذ القرار</c:v>
                </c:pt>
              </c:strCache>
            </c:strRef>
          </c:cat>
          <c:val>
            <c:numRef>
              <c:f>[تحديات_المشاريع.xlsx]Sheet1!$B$2:$B$5</c:f>
              <c:numCache>
                <c:formatCode>General</c:formatCode>
                <c:ptCount val="4"/>
                <c:pt idx="0">
                  <c:v>80</c:v>
                </c:pt>
                <c:pt idx="1">
                  <c:v>70</c:v>
                </c:pt>
                <c:pt idx="2">
                  <c:v>60</c:v>
                </c:pt>
                <c:pt idx="3">
                  <c:v>75</c:v>
                </c:pt>
              </c:numCache>
            </c:numRef>
          </c:val>
          <c:extLst>
            <c:ext xmlns:c16="http://schemas.microsoft.com/office/drawing/2014/chart" uri="{C3380CC4-5D6E-409C-BE32-E72D297353CC}">
              <c16:uniqueId val="{00000000-0FB8-40AC-ABE5-C8C4AFDD19C2}"/>
            </c:ext>
          </c:extLst>
        </c:ser>
        <c:dLbls>
          <c:showLegendKey val="0"/>
          <c:showVal val="0"/>
          <c:showCatName val="0"/>
          <c:showSerName val="0"/>
          <c:showPercent val="0"/>
          <c:showBubbleSize val="0"/>
        </c:dLbls>
        <c:gapWidth val="115"/>
        <c:overlap val="-20"/>
        <c:axId val="447597384"/>
        <c:axId val="447595416"/>
      </c:barChart>
      <c:catAx>
        <c:axId val="447597384"/>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47595416"/>
        <c:crosses val="autoZero"/>
        <c:auto val="1"/>
        <c:lblAlgn val="ctr"/>
        <c:lblOffset val="100"/>
        <c:noMultiLvlLbl val="0"/>
      </c:catAx>
      <c:valAx>
        <c:axId val="447595416"/>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47597384"/>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ملخص أهداف الدراسة</a:t>
            </a:r>
          </a:p>
        </c:rich>
      </c:tx>
      <c:overlay val="0"/>
    </c:title>
    <c:autoTitleDeleted val="0"/>
    <c:plotArea>
      <c:layout/>
      <c:pieChart>
        <c:varyColors val="1"/>
        <c:ser>
          <c:idx val="0"/>
          <c:order val="0"/>
          <c:dLbls>
            <c:dLbl>
              <c:idx val="0"/>
              <c:tx>
                <c:rich>
                  <a:bodyPr/>
                  <a:lstStyle/>
                  <a:p>
                    <a:fld id="{ECE77623-2360-42B1-BCE4-6F0CD6D5FAB4}" type="CELLRANGE">
                      <a:rPr lang="en-US"/>
                      <a:pPr/>
                      <a:t>[CELLRANGE]</a:t>
                    </a:fld>
                    <a:r>
                      <a:rPr lang="en-US" baseline="0"/>
                      <a:t>, </a:t>
                    </a:r>
                    <a:fld id="{DF9A17F0-BBDB-48E3-8B33-E15D0FF77217}" type="PERCENTAGE">
                      <a:rPr lang="en-US" baseline="0"/>
                      <a:pPr/>
                      <a:t>[PERCENTAGE]</a:t>
                    </a:fld>
                    <a:endParaRPr lang="en-US" baseline="0"/>
                  </a:p>
                </c:rich>
              </c:tx>
              <c:dLblPos val="inEnd"/>
              <c:showLegendKey val="0"/>
              <c:showVal val="0"/>
              <c:showCatName val="0"/>
              <c:showSerName val="0"/>
              <c:showPercent val="1"/>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4C76-4353-BBF4-8BE6459D7A42}"/>
                </c:ext>
              </c:extLst>
            </c:dLbl>
            <c:dLbl>
              <c:idx val="1"/>
              <c:tx>
                <c:rich>
                  <a:bodyPr/>
                  <a:lstStyle/>
                  <a:p>
                    <a:fld id="{1C000767-9399-4A35-8448-441DAA6DFF60}" type="CELLRANGE">
                      <a:rPr lang="en-US"/>
                      <a:pPr/>
                      <a:t>[CELLRANGE]</a:t>
                    </a:fld>
                    <a:r>
                      <a:rPr lang="en-US" baseline="0"/>
                      <a:t>, </a:t>
                    </a:r>
                    <a:fld id="{10E834EF-48A4-4A8B-A6AA-223DBD8708EA}" type="PERCENTAGE">
                      <a:rPr lang="en-US" baseline="0"/>
                      <a:pPr/>
                      <a:t>[PERCENTAGE]</a:t>
                    </a:fld>
                    <a:endParaRPr lang="en-US" baseline="0"/>
                  </a:p>
                </c:rich>
              </c:tx>
              <c:dLblPos val="inEnd"/>
              <c:showLegendKey val="0"/>
              <c:showVal val="0"/>
              <c:showCatName val="0"/>
              <c:showSerName val="0"/>
              <c:showPercent val="1"/>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4C76-4353-BBF4-8BE6459D7A42}"/>
                </c:ext>
              </c:extLst>
            </c:dLbl>
            <c:dLbl>
              <c:idx val="2"/>
              <c:tx>
                <c:rich>
                  <a:bodyPr/>
                  <a:lstStyle/>
                  <a:p>
                    <a:fld id="{C1F864B3-6E35-49EE-9B0A-E26F9E8F7CDB}" type="CELLRANGE">
                      <a:rPr lang="en-US"/>
                      <a:pPr/>
                      <a:t>[CELLRANGE]</a:t>
                    </a:fld>
                    <a:r>
                      <a:rPr lang="en-US" baseline="0"/>
                      <a:t>, </a:t>
                    </a:r>
                    <a:fld id="{C9CE3068-D366-4320-917F-F524FC4973F5}" type="PERCENTAGE">
                      <a:rPr lang="en-US" baseline="0"/>
                      <a:pPr/>
                      <a:t>[PERCENTAGE]</a:t>
                    </a:fld>
                    <a:endParaRPr lang="en-US" baseline="0"/>
                  </a:p>
                </c:rich>
              </c:tx>
              <c:dLblPos val="inEnd"/>
              <c:showLegendKey val="0"/>
              <c:showVal val="0"/>
              <c:showCatName val="0"/>
              <c:showSerName val="0"/>
              <c:showPercent val="1"/>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4C76-4353-BBF4-8BE6459D7A42}"/>
                </c:ext>
              </c:extLst>
            </c:dLbl>
            <c:dLbl>
              <c:idx val="3"/>
              <c:tx>
                <c:rich>
                  <a:bodyPr/>
                  <a:lstStyle/>
                  <a:p>
                    <a:fld id="{1A018BA0-F324-4870-A058-55469D251BF7}" type="CELLRANGE">
                      <a:rPr lang="en-US"/>
                      <a:pPr/>
                      <a:t>[CELLRANGE]</a:t>
                    </a:fld>
                    <a:r>
                      <a:rPr lang="en-US" baseline="0"/>
                      <a:t>, </a:t>
                    </a:r>
                    <a:fld id="{63A575B8-B058-4602-99C9-90AA0A6318BF}" type="PERCENTAGE">
                      <a:rPr lang="en-US" baseline="0"/>
                      <a:pPr/>
                      <a:t>[PERCENTAGE]</a:t>
                    </a:fld>
                    <a:endParaRPr lang="en-US" baseline="0"/>
                  </a:p>
                </c:rich>
              </c:tx>
              <c:dLblPos val="inEnd"/>
              <c:showLegendKey val="0"/>
              <c:showVal val="0"/>
              <c:showCatName val="0"/>
              <c:showSerName val="0"/>
              <c:showPercent val="1"/>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4C76-4353-BBF4-8BE6459D7A42}"/>
                </c:ext>
              </c:extLst>
            </c:dLbl>
            <c:dLbl>
              <c:idx val="4"/>
              <c:tx>
                <c:rich>
                  <a:bodyPr/>
                  <a:lstStyle/>
                  <a:p>
                    <a:fld id="{156B5CFD-F1D9-4251-9330-93385D47F9C7}" type="CELLRANGE">
                      <a:rPr lang="en-US"/>
                      <a:pPr/>
                      <a:t>[CELLRANGE]</a:t>
                    </a:fld>
                    <a:r>
                      <a:rPr lang="en-US" baseline="0"/>
                      <a:t>, </a:t>
                    </a:r>
                    <a:fld id="{CBF0100E-7509-471B-8234-C42564D0C9B7}" type="PERCENTAGE">
                      <a:rPr lang="en-US" baseline="0"/>
                      <a:pPr/>
                      <a:t>[PERCENTAGE]</a:t>
                    </a:fld>
                    <a:endParaRPr lang="en-US" baseline="0"/>
                  </a:p>
                </c:rich>
              </c:tx>
              <c:dLblPos val="inEnd"/>
              <c:showLegendKey val="0"/>
              <c:showVal val="0"/>
              <c:showCatName val="0"/>
              <c:showSerName val="0"/>
              <c:showPercent val="1"/>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4C76-4353-BBF4-8BE6459D7A42}"/>
                </c:ext>
              </c:extLst>
            </c:dLbl>
            <c:dLbl>
              <c:idx val="5"/>
              <c:tx>
                <c:rich>
                  <a:bodyPr/>
                  <a:lstStyle/>
                  <a:p>
                    <a:fld id="{80FEBFBB-D312-4F45-AAA7-66E0822028F7}" type="CELLRANGE">
                      <a:rPr lang="en-US"/>
                      <a:pPr/>
                      <a:t>[CELLRANGE]</a:t>
                    </a:fld>
                    <a:r>
                      <a:rPr lang="en-US" baseline="0"/>
                      <a:t>, </a:t>
                    </a:r>
                    <a:fld id="{49EEA635-2F0B-4D8A-92BF-21BAB9E29031}" type="PERCENTAGE">
                      <a:rPr lang="en-US" baseline="0"/>
                      <a:pPr/>
                      <a:t>[PERCENTAGE]</a:t>
                    </a:fld>
                    <a:endParaRPr lang="en-US" baseline="0"/>
                  </a:p>
                </c:rich>
              </c:tx>
              <c:dLblPos val="inEnd"/>
              <c:showLegendKey val="0"/>
              <c:showVal val="0"/>
              <c:showCatName val="0"/>
              <c:showSerName val="0"/>
              <c:showPercent val="1"/>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5-4C76-4353-BBF4-8BE6459D7A42}"/>
                </c:ext>
              </c:extLst>
            </c:dLbl>
            <c:dLbl>
              <c:idx val="6"/>
              <c:tx>
                <c:rich>
                  <a:bodyPr/>
                  <a:lstStyle/>
                  <a:p>
                    <a:fld id="{07B40BE7-C29D-4E24-A98A-E0CEFD1A0C11}" type="CELLRANGE">
                      <a:rPr lang="en-US"/>
                      <a:pPr/>
                      <a:t>[CELLRANGE]</a:t>
                    </a:fld>
                    <a:r>
                      <a:rPr lang="en-US" baseline="0"/>
                      <a:t>, </a:t>
                    </a:r>
                    <a:fld id="{D0AFF23D-313B-4321-8A78-C9ED22294837}" type="PERCENTAGE">
                      <a:rPr lang="en-US" baseline="0"/>
                      <a:pPr/>
                      <a:t>[PERCENTAGE]</a:t>
                    </a:fld>
                    <a:endParaRPr lang="en-US" baseline="0"/>
                  </a:p>
                </c:rich>
              </c:tx>
              <c:dLblPos val="inEnd"/>
              <c:showLegendKey val="0"/>
              <c:showVal val="0"/>
              <c:showCatName val="0"/>
              <c:showSerName val="0"/>
              <c:showPercent val="1"/>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6-4C76-4353-BBF4-8BE6459D7A42}"/>
                </c:ext>
              </c:extLst>
            </c:dLbl>
            <c:spPr>
              <a:noFill/>
              <a:ln>
                <a:noFill/>
              </a:ln>
              <a:effectLst/>
            </c:spPr>
            <c:txPr>
              <a:bodyPr wrap="square" lIns="38100" tIns="19050" rIns="38100" bIns="19050" anchor="ctr">
                <a:spAutoFit/>
              </a:bodyPr>
              <a:lstStyle/>
              <a:p>
                <a:pPr>
                  <a:defRPr sz="700"/>
                </a:pPr>
                <a:endParaRPr lang="en-US"/>
              </a:p>
            </c:txPr>
            <c:dLblPos val="inEnd"/>
            <c:showLegendKey val="0"/>
            <c:showVal val="0"/>
            <c:showCatName val="0"/>
            <c:showSerName val="0"/>
            <c:showPercent val="1"/>
            <c:showBubbleSize val="0"/>
            <c:showLeaderLines val="0"/>
            <c:extLst>
              <c:ext xmlns:c15="http://schemas.microsoft.com/office/drawing/2012/chart" uri="{CE6537A1-D6FC-4f65-9D91-7224C49458BB}">
                <c15:showDataLabelsRange val="1"/>
              </c:ext>
            </c:extLst>
          </c:dLbls>
          <c:val>
            <c:numRef>
              <c:f>أهداف الدراسة!C2:C8</c:f>
              <c:numCache>
                <c:formatCode>General</c:formatCode>
                <c:ptCount val="7"/>
                <c:pt idx="0">
                  <c:v>14</c:v>
                </c:pt>
                <c:pt idx="1">
                  <c:v>14</c:v>
                </c:pt>
                <c:pt idx="2">
                  <c:v>14</c:v>
                </c:pt>
                <c:pt idx="3">
                  <c:v>14</c:v>
                </c:pt>
                <c:pt idx="4">
                  <c:v>14</c:v>
                </c:pt>
                <c:pt idx="5">
                  <c:v>15</c:v>
                </c:pt>
                <c:pt idx="6">
                  <c:v>15</c:v>
                </c:pt>
              </c:numCache>
            </c:numRef>
          </c:val>
          <c:extLst>
            <c:ext xmlns:c15="http://schemas.microsoft.com/office/drawing/2012/chart" uri="{02D57815-91ED-43cb-92C2-25804820EDAC}">
              <c15:filteredCategoryTitle>
                <c15:cat>
                  <c:strRef>
                    <c:extLst>
                      <c:ext uri="{02D57815-91ED-43cb-92C2-25804820EDAC}">
                        <c15:formulaRef>
                          <c15:sqref>أهداف الدراسة!B2:B8</c15:sqref>
                        </c15:formulaRef>
                      </c:ext>
                    </c:extLst>
                    <c:strCache>
                      <c:ptCount val="7"/>
                      <c:pt idx="0">
                        <c:v>تحديد التحديات الرئيسية</c:v>
                      </c:pt>
                      <c:pt idx="1">
                        <c:v>تحليل دور المخاطر</c:v>
                      </c:pt>
                      <c:pt idx="2">
                        <c:v>مراجعة استراتيجيات التخطيط والتنفيذ</c:v>
                      </c:pt>
                      <c:pt idx="3">
                        <c:v>استكشاف دور القيادة والتواصل</c:v>
                      </c:pt>
                      <c:pt idx="4">
                        <c:v>دراسة العلاقة بين التكلفة والوقت والجودة</c:v>
                      </c:pt>
                      <c:pt idx="5">
                        <c:v>تقديم توصيات عملية</c:v>
                      </c:pt>
                      <c:pt idx="6">
                        <c:v>المساهمة البحثية في إدارة المشاريع</c:v>
                      </c:pt>
                    </c:strCache>
                  </c:strRef>
                </c15:cat>
              </c15:filteredCategoryTitle>
            </c:ext>
            <c:ext xmlns:c15="http://schemas.microsoft.com/office/drawing/2012/chart" uri="{02D57815-91ED-43cb-92C2-25804820EDAC}">
              <c15:datalabelsRange>
                <c15:f>'[مخطط_أهداف_الدراسة_جاهز.xlsx]أهداف الدراسة'!$B$2:$B$8</c15:f>
                <c15:dlblRangeCache>
                  <c:ptCount val="7"/>
                  <c:pt idx="0">
                    <c:v>تحديد التحديات الرئيسية</c:v>
                  </c:pt>
                  <c:pt idx="1">
                    <c:v>تحليل دور المخاطر</c:v>
                  </c:pt>
                  <c:pt idx="2">
                    <c:v>مراجعة استراتيجيات التخطيط والتنفيذ</c:v>
                  </c:pt>
                  <c:pt idx="3">
                    <c:v>استكشاف دور القيادة والتواصل</c:v>
                  </c:pt>
                  <c:pt idx="4">
                    <c:v>دراسة العلاقة بين التكلفة والوقت والجودة</c:v>
                  </c:pt>
                  <c:pt idx="5">
                    <c:v>تقديم توصيات عملية</c:v>
                  </c:pt>
                  <c:pt idx="6">
                    <c:v>المساهمة البحثية في إدارة المشاريع</c:v>
                  </c:pt>
                </c15:dlblRangeCache>
              </c15:datalabelsRange>
            </c:ext>
            <c:ext xmlns:c16="http://schemas.microsoft.com/office/drawing/2014/chart" uri="{C3380CC4-5D6E-409C-BE32-E72D297353CC}">
              <c16:uniqueId val="{00000007-4C76-4353-BBF4-8BE6459D7A42}"/>
            </c:ext>
          </c:extLst>
        </c:ser>
        <c:dLbls>
          <c:showLegendKey val="0"/>
          <c:showVal val="0"/>
          <c:showCatName val="0"/>
          <c:showSerName val="0"/>
          <c:showPercent val="0"/>
          <c:showBubbleSize val="0"/>
          <c:showLeaderLines val="0"/>
        </c:dLbls>
        <c:firstSliceAng val="0"/>
      </c:pie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0"/>
    </mc:Choice>
    <mc:Fallback>
      <c:style val="10"/>
    </mc:Fallback>
  </mc:AlternateContent>
  <c:chart>
    <c:title>
      <c:tx>
        <c:rich>
          <a:bodyPr/>
          <a:lstStyle/>
          <a:p>
            <a:pPr>
              <a:defRPr/>
            </a:pPr>
            <a:r>
              <a:rPr lang="en-US"/>
              <a:t>مخطط تساؤلات الدراسة</a:t>
            </a:r>
          </a:p>
        </c:rich>
      </c:tx>
      <c:overlay val="0"/>
    </c:title>
    <c:autoTitleDeleted val="0"/>
    <c:plotArea>
      <c:layout/>
      <c:barChart>
        <c:barDir val="col"/>
        <c:grouping val="clustered"/>
        <c:varyColors val="0"/>
        <c:ser>
          <c:idx val="0"/>
          <c:order val="0"/>
          <c:tx>
            <c:v>عدد التساؤلات الفرعية</c:v>
          </c:tx>
          <c:invertIfNegative val="0"/>
          <c:dLbls>
            <c:dLbl>
              <c:idx val="0"/>
              <c:tx>
                <c:rich>
                  <a:bodyPr/>
                  <a:lstStyle/>
                  <a:p>
                    <a:fld id="{E9E9ACDC-9A39-4982-BCE5-CCCDD3EC8572}" type="CELLRANGE">
                      <a:rPr lang="en-US"/>
                      <a:pPr/>
                      <a:t>[CELLRANGE]</a:t>
                    </a:fld>
                    <a:endParaRPr lang="en-US"/>
                  </a:p>
                </c:rich>
              </c:tx>
              <c:dLblPos val="out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210D-44F2-B109-35FDEC97C1CA}"/>
                </c:ext>
              </c:extLst>
            </c:dLbl>
            <c:dLbl>
              <c:idx val="1"/>
              <c:tx>
                <c:rich>
                  <a:bodyPr/>
                  <a:lstStyle/>
                  <a:p>
                    <a:fld id="{99A3AEC5-2715-48BE-A1F8-B1762332F318}" type="CELLRANGE">
                      <a:rPr lang="en-US"/>
                      <a:pPr/>
                      <a:t>[CELLRANGE]</a:t>
                    </a:fld>
                    <a:endParaRPr lang="en-US"/>
                  </a:p>
                </c:rich>
              </c:tx>
              <c:dLblPos val="out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210D-44F2-B109-35FDEC97C1CA}"/>
                </c:ext>
              </c:extLst>
            </c:dLbl>
            <c:dLbl>
              <c:idx val="2"/>
              <c:tx>
                <c:rich>
                  <a:bodyPr/>
                  <a:lstStyle/>
                  <a:p>
                    <a:fld id="{896C1CFC-4C40-4602-BA4E-CCC1CE4F7F29}" type="CELLRANGE">
                      <a:rPr lang="en-US"/>
                      <a:pPr/>
                      <a:t>[CELLRANGE]</a:t>
                    </a:fld>
                    <a:endParaRPr lang="en-US"/>
                  </a:p>
                </c:rich>
              </c:tx>
              <c:dLblPos val="out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210D-44F2-B109-35FDEC97C1CA}"/>
                </c:ext>
              </c:extLst>
            </c:dLbl>
            <c:dLbl>
              <c:idx val="3"/>
              <c:tx>
                <c:rich>
                  <a:bodyPr/>
                  <a:lstStyle/>
                  <a:p>
                    <a:fld id="{34D3CD3A-D677-4437-BA65-63FC5CF3FE0F}" type="CELLRANGE">
                      <a:rPr lang="en-US"/>
                      <a:pPr/>
                      <a:t>[CELLRANGE]</a:t>
                    </a:fld>
                    <a:endParaRPr lang="en-US"/>
                  </a:p>
                </c:rich>
              </c:tx>
              <c:dLblPos val="out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210D-44F2-B109-35FDEC97C1CA}"/>
                </c:ext>
              </c:extLst>
            </c:dLbl>
            <c:dLbl>
              <c:idx val="4"/>
              <c:tx>
                <c:rich>
                  <a:bodyPr/>
                  <a:lstStyle/>
                  <a:p>
                    <a:fld id="{B90F2ED9-B27A-4084-A77B-125CC10FE0C4}" type="CELLRANGE">
                      <a:rPr lang="en-US"/>
                      <a:pPr/>
                      <a:t>[CELLRANGE]</a:t>
                    </a:fld>
                    <a:endParaRPr lang="en-US"/>
                  </a:p>
                </c:rich>
              </c:tx>
              <c:dLblPos val="out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210D-44F2-B109-35FDEC97C1CA}"/>
                </c:ext>
              </c:extLst>
            </c:dLbl>
            <c:dLbl>
              <c:idx val="5"/>
              <c:tx>
                <c:rich>
                  <a:bodyPr/>
                  <a:lstStyle/>
                  <a:p>
                    <a:fld id="{CFD906C5-0CF2-4F7E-A0FE-8117F5464917}" type="CELLRANGE">
                      <a:rPr lang="en-US"/>
                      <a:pPr/>
                      <a:t>[CELLRANGE]</a:t>
                    </a:fld>
                    <a:endParaRPr lang="en-US"/>
                  </a:p>
                </c:rich>
              </c:tx>
              <c:dLblPos val="out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5-210D-44F2-B109-35FDEC97C1CA}"/>
                </c:ext>
              </c:extLst>
            </c:dLbl>
            <c:dLbl>
              <c:idx val="6"/>
              <c:tx>
                <c:rich>
                  <a:bodyPr/>
                  <a:lstStyle/>
                  <a:p>
                    <a:fld id="{BD0D045C-38AB-470C-8ED9-B7511CF31E1B}" type="CELLRANGE">
                      <a:rPr lang="en-US"/>
                      <a:pPr/>
                      <a:t>[CELLRANGE]</a:t>
                    </a:fld>
                    <a:endParaRPr lang="en-US"/>
                  </a:p>
                </c:rich>
              </c:tx>
              <c:dLblPos val="out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6-210D-44F2-B109-35FDEC97C1CA}"/>
                </c:ext>
              </c:extLst>
            </c:dLbl>
            <c:dLbl>
              <c:idx val="7"/>
              <c:tx>
                <c:rich>
                  <a:bodyPr/>
                  <a:lstStyle/>
                  <a:p>
                    <a:fld id="{C136BC36-F6AD-488C-A70F-B20830F8295F}" type="CELLRANGE">
                      <a:rPr lang="en-US"/>
                      <a:pPr/>
                      <a:t>[CELLRANGE]</a:t>
                    </a:fld>
                    <a:endParaRPr lang="en-US"/>
                  </a:p>
                </c:rich>
              </c:tx>
              <c:dLblPos val="out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7-210D-44F2-B109-35FDEC97C1CA}"/>
                </c:ext>
              </c:extLst>
            </c:dLbl>
            <c:spPr>
              <a:noFill/>
              <a:ln>
                <a:noFill/>
              </a:ln>
              <a:effectLst/>
            </c:spPr>
            <c:txPr>
              <a:bodyPr wrap="square" lIns="38100" tIns="19050" rIns="38100" bIns="19050" anchor="ctr">
                <a:spAutoFit/>
              </a:bodyPr>
              <a:lstStyle/>
              <a:p>
                <a:pPr>
                  <a:defRPr sz="500"/>
                </a:pPr>
                <a:endParaRPr lang="en-US"/>
              </a:p>
            </c:txPr>
            <c:dLblPos val="outEnd"/>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0"/>
              </c:ext>
            </c:extLst>
          </c:dLbls>
          <c:val>
            <c:numRef>
              <c:f>مخطط التساؤلات!C2:C9</c:f>
              <c:numCache>
                <c:formatCode>General</c:formatCode>
                <c:ptCount val="8"/>
                <c:pt idx="0">
                  <c:v>3</c:v>
                </c:pt>
                <c:pt idx="1">
                  <c:v>2</c:v>
                </c:pt>
                <c:pt idx="2">
                  <c:v>2</c:v>
                </c:pt>
                <c:pt idx="3">
                  <c:v>2</c:v>
                </c:pt>
                <c:pt idx="4">
                  <c:v>2</c:v>
                </c:pt>
                <c:pt idx="5">
                  <c:v>2</c:v>
                </c:pt>
                <c:pt idx="6">
                  <c:v>2</c:v>
                </c:pt>
                <c:pt idx="7">
                  <c:v>2</c:v>
                </c:pt>
              </c:numCache>
            </c:numRef>
          </c:val>
          <c:extLst>
            <c:ext xmlns:c15="http://schemas.microsoft.com/office/drawing/2012/chart" uri="{02D57815-91ED-43cb-92C2-25804820EDAC}">
              <c15:filteredCategoryTitle>
                <c15:cat>
                  <c:strRef>
                    <c:extLst>
                      <c:ext uri="{02D57815-91ED-43cb-92C2-25804820EDAC}">
                        <c15:formulaRef>
                          <c15:sqref>مخطط التساؤلات!B2:B9</c15:sqref>
                        </c15:formulaRef>
                      </c:ext>
                    </c:extLst>
                    <c:strCache>
                      <c:ptCount val="8"/>
                      <c:pt idx="0">
                        <c:v>التحديات الأساسية</c:v>
                      </c:pt>
                      <c:pt idx="1">
                        <c:v>إدارة المخاطر</c:v>
                      </c:pt>
                      <c:pt idx="2">
                        <c:v>التخطيط الاستراتيجي</c:v>
                      </c:pt>
                      <c:pt idx="3">
                        <c:v>العوامل الخارجية</c:v>
                      </c:pt>
                      <c:pt idx="4">
                        <c:v>القيادة والتواصل</c:v>
                      </c:pt>
                      <c:pt idx="5">
                        <c:v>توظيف التكنولوجيا</c:v>
                      </c:pt>
                      <c:pt idx="6">
                        <c:v>التكلفة، الوقت، والجودة</c:v>
                      </c:pt>
                      <c:pt idx="7">
                        <c:v>معايير النجاح</c:v>
                      </c:pt>
                    </c:strCache>
                  </c:strRef>
                </c15:cat>
              </c15:filteredCategoryTitle>
            </c:ext>
            <c:ext xmlns:c15="http://schemas.microsoft.com/office/drawing/2012/chart" uri="{02D57815-91ED-43cb-92C2-25804820EDAC}">
              <c15:datalabelsRange>
                <c15:f>'[مخطط_تساؤلات_الدراسة.xlsx]مخطط التساؤلات'!$B$2:$B$9</c15:f>
                <c15:dlblRangeCache>
                  <c:ptCount val="8"/>
                  <c:pt idx="0">
                    <c:v>التحديات الأساسية</c:v>
                  </c:pt>
                  <c:pt idx="1">
                    <c:v>إدارة المخاطر</c:v>
                  </c:pt>
                  <c:pt idx="2">
                    <c:v>التخطيط الاستراتيجي</c:v>
                  </c:pt>
                  <c:pt idx="3">
                    <c:v>العوامل الخارجية</c:v>
                  </c:pt>
                  <c:pt idx="4">
                    <c:v>القيادة والتواصل</c:v>
                  </c:pt>
                  <c:pt idx="5">
                    <c:v>توظيف التكنولوجيا</c:v>
                  </c:pt>
                  <c:pt idx="6">
                    <c:v>التكلفة، الوقت، والجودة</c:v>
                  </c:pt>
                  <c:pt idx="7">
                    <c:v>معايير النجاح</c:v>
                  </c:pt>
                </c15:dlblRangeCache>
              </c15:datalabelsRange>
            </c:ext>
            <c:ext xmlns:c16="http://schemas.microsoft.com/office/drawing/2014/chart" uri="{C3380CC4-5D6E-409C-BE32-E72D297353CC}">
              <c16:uniqueId val="{00000008-210D-44F2-B109-35FDEC97C1CA}"/>
            </c:ext>
          </c:extLst>
        </c:ser>
        <c:dLbls>
          <c:showLegendKey val="0"/>
          <c:showVal val="0"/>
          <c:showCatName val="0"/>
          <c:showSerName val="0"/>
          <c:showPercent val="0"/>
          <c:showBubbleSize val="0"/>
        </c:dLbls>
        <c:gapWidth val="150"/>
        <c:axId val="50010001"/>
        <c:axId val="50010002"/>
      </c:barChart>
      <c:catAx>
        <c:axId val="50010001"/>
        <c:scaling>
          <c:orientation val="minMax"/>
        </c:scaling>
        <c:delete val="0"/>
        <c:axPos val="b"/>
        <c:title>
          <c:tx>
            <c:rich>
              <a:bodyPr/>
              <a:lstStyle/>
              <a:p>
                <a:pPr>
                  <a:defRPr/>
                </a:pPr>
                <a:r>
                  <a:rPr lang="en-US"/>
                  <a:t>التساؤلات الرئيسية</a:t>
                </a:r>
              </a:p>
            </c:rich>
          </c:tx>
          <c:overlay val="0"/>
        </c:title>
        <c:numFmt formatCode="General" sourceLinked="0"/>
        <c:majorTickMark val="out"/>
        <c:minorTickMark val="none"/>
        <c:tickLblPos val="nextTo"/>
        <c:crossAx val="50010002"/>
        <c:crosses val="autoZero"/>
        <c:auto val="1"/>
        <c:lblAlgn val="ctr"/>
        <c:lblOffset val="100"/>
        <c:noMultiLvlLbl val="0"/>
      </c:catAx>
      <c:valAx>
        <c:axId val="50010002"/>
        <c:scaling>
          <c:orientation val="minMax"/>
        </c:scaling>
        <c:delete val="0"/>
        <c:axPos val="l"/>
        <c:majorGridlines/>
        <c:title>
          <c:tx>
            <c:rich>
              <a:bodyPr/>
              <a:lstStyle/>
              <a:p>
                <a:pPr>
                  <a:defRPr/>
                </a:pPr>
                <a:r>
                  <a:rPr lang="en-US"/>
                  <a:t>عدد التساؤلات الفرعية</a:t>
                </a:r>
              </a:p>
            </c:rich>
          </c:tx>
          <c:overlay val="0"/>
        </c:title>
        <c:numFmt formatCode="General" sourceLinked="1"/>
        <c:majorTickMark val="out"/>
        <c:minorTickMark val="none"/>
        <c:tickLblPos val="nextTo"/>
        <c:crossAx val="50010001"/>
        <c:crosses val="autoZero"/>
        <c:crossBetween val="between"/>
      </c:valAx>
    </c:plotArea>
    <c:legend>
      <c:legendPos val="r"/>
      <c:overlay val="0"/>
    </c:legend>
    <c:plotVisOnly val="1"/>
    <c:dispBlanksAs val="gap"/>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C54793-C160-409B-9EE4-444D2B479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35</Pages>
  <Words>5529</Words>
  <Characters>31517</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ENG. Anas</cp:lastModifiedBy>
  <cp:revision>76</cp:revision>
  <dcterms:created xsi:type="dcterms:W3CDTF">2024-01-27T08:57:00Z</dcterms:created>
  <dcterms:modified xsi:type="dcterms:W3CDTF">2025-03-12T20:23:00Z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