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89B7F" w14:textId="382DF074" w:rsidR="00742C5B" w:rsidRDefault="00BC046C" w:rsidP="00742C5B">
      <w:pPr>
        <w:jc w:val="center"/>
        <w:rPr>
          <w:b/>
          <w:bCs/>
          <w:rtl/>
        </w:rPr>
      </w:pPr>
      <w:r w:rsidRPr="00A253AB">
        <w:rPr>
          <w:rFonts w:asciiTheme="majorBidi" w:hAnsiTheme="majorBidi" w:cstheme="majorBidi"/>
          <w:b/>
          <w:bCs/>
          <w:noProof/>
          <w:sz w:val="28"/>
          <w:szCs w:val="28"/>
        </w:rPr>
        <w:drawing>
          <wp:anchor distT="0" distB="0" distL="114300" distR="114300" simplePos="0" relativeHeight="251659264" behindDoc="1" locked="0" layoutInCell="1" allowOverlap="1" wp14:anchorId="337C877D" wp14:editId="556E6F5A">
            <wp:simplePos x="0" y="0"/>
            <wp:positionH relativeFrom="margin">
              <wp:align>left</wp:align>
            </wp:positionH>
            <wp:positionV relativeFrom="margin">
              <wp:posOffset>8255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A207D68" w14:textId="2B120B54" w:rsidR="00742C5B" w:rsidRDefault="00742C5B" w:rsidP="00742C5B">
      <w:pPr>
        <w:jc w:val="center"/>
        <w:rPr>
          <w:b/>
          <w:bCs/>
          <w:rtl/>
        </w:rPr>
      </w:pPr>
    </w:p>
    <w:p w14:paraId="6FB12166" w14:textId="686CB4CC" w:rsidR="00BC046C" w:rsidRPr="00BC046C" w:rsidRDefault="00BC046C" w:rsidP="00BC046C">
      <w:pPr>
        <w:jc w:val="right"/>
        <w:rPr>
          <w:b/>
          <w:bCs/>
          <w:sz w:val="28"/>
          <w:szCs w:val="28"/>
        </w:rPr>
      </w:pPr>
      <w:r w:rsidRPr="00BC046C">
        <w:rPr>
          <w:b/>
          <w:bCs/>
          <w:sz w:val="28"/>
          <w:szCs w:val="28"/>
          <w:rtl/>
        </w:rPr>
        <w:t>جامعة ميدأوشن</w:t>
      </w:r>
      <w:r w:rsidRPr="00BC046C">
        <w:rPr>
          <w:b/>
          <w:bCs/>
          <w:sz w:val="28"/>
          <w:szCs w:val="28"/>
        </w:rPr>
        <w:br/>
      </w:r>
      <w:r w:rsidRPr="00BC046C">
        <w:rPr>
          <w:b/>
          <w:bCs/>
          <w:sz w:val="28"/>
          <w:szCs w:val="28"/>
          <w:rtl/>
        </w:rPr>
        <w:t>كلية الإدارة</w:t>
      </w:r>
      <w:r w:rsidRPr="00BC046C">
        <w:rPr>
          <w:b/>
          <w:bCs/>
          <w:sz w:val="28"/>
          <w:szCs w:val="28"/>
        </w:rPr>
        <w:br/>
      </w:r>
      <w:r w:rsidRPr="00BC046C">
        <w:rPr>
          <w:b/>
          <w:bCs/>
          <w:sz w:val="28"/>
          <w:szCs w:val="28"/>
          <w:rtl/>
        </w:rPr>
        <w:t xml:space="preserve">درجة الماجستير / </w:t>
      </w:r>
      <w:r w:rsidR="00F87A09" w:rsidRPr="00F87A09">
        <w:rPr>
          <w:rFonts w:cs="Arial"/>
          <w:b/>
          <w:bCs/>
          <w:sz w:val="28"/>
          <w:szCs w:val="28"/>
          <w:rtl/>
        </w:rPr>
        <w:t>إدارة صحية</w:t>
      </w:r>
    </w:p>
    <w:p w14:paraId="102598C8" w14:textId="6D5E0661" w:rsidR="00742C5B" w:rsidRDefault="00742C5B" w:rsidP="00742C5B">
      <w:pPr>
        <w:jc w:val="center"/>
        <w:rPr>
          <w:b/>
          <w:bCs/>
          <w:rtl/>
        </w:rPr>
      </w:pPr>
    </w:p>
    <w:p w14:paraId="2688F602" w14:textId="77777777" w:rsidR="00742C5B" w:rsidRDefault="00742C5B" w:rsidP="00742C5B">
      <w:pPr>
        <w:jc w:val="center"/>
        <w:rPr>
          <w:b/>
          <w:bCs/>
          <w:rtl/>
        </w:rPr>
      </w:pPr>
    </w:p>
    <w:p w14:paraId="47D7ACD6" w14:textId="77777777" w:rsidR="00742C5B" w:rsidRDefault="00742C5B" w:rsidP="00742C5B">
      <w:pPr>
        <w:jc w:val="center"/>
        <w:rPr>
          <w:b/>
          <w:bCs/>
          <w:rtl/>
        </w:rPr>
      </w:pPr>
    </w:p>
    <w:p w14:paraId="43EB5E6C" w14:textId="77777777" w:rsidR="00BC046C" w:rsidRDefault="00BC046C" w:rsidP="00742C5B">
      <w:pPr>
        <w:jc w:val="center"/>
        <w:rPr>
          <w:b/>
          <w:bCs/>
          <w:rtl/>
        </w:rPr>
      </w:pPr>
    </w:p>
    <w:p w14:paraId="1B58146D" w14:textId="3D93775B" w:rsidR="00742C5B" w:rsidRDefault="00742C5B" w:rsidP="00742C5B">
      <w:pPr>
        <w:jc w:val="center"/>
        <w:rPr>
          <w:b/>
          <w:bCs/>
          <w:rtl/>
        </w:rPr>
      </w:pPr>
    </w:p>
    <w:p w14:paraId="456138EE" w14:textId="77777777" w:rsidR="002075A7" w:rsidRDefault="002075A7" w:rsidP="00742C5B">
      <w:pPr>
        <w:jc w:val="center"/>
        <w:rPr>
          <w:b/>
          <w:bCs/>
          <w:rtl/>
        </w:rPr>
      </w:pPr>
    </w:p>
    <w:p w14:paraId="2ED7E3D6" w14:textId="491CEFD2" w:rsidR="00742C5B" w:rsidRDefault="00742C5B" w:rsidP="00742C5B">
      <w:pPr>
        <w:jc w:val="center"/>
        <w:rPr>
          <w:b/>
          <w:bCs/>
          <w:rtl/>
        </w:rPr>
      </w:pPr>
    </w:p>
    <w:p w14:paraId="56DEBDC8" w14:textId="22B1FCF4" w:rsidR="00742C5B" w:rsidRDefault="005211BA" w:rsidP="00742C5B">
      <w:pPr>
        <w:jc w:val="center"/>
        <w:rPr>
          <w:b/>
          <w:bCs/>
          <w:rtl/>
        </w:rPr>
      </w:pPr>
      <w:r w:rsidRPr="00BC046C">
        <w:rPr>
          <w:b/>
          <w:bCs/>
          <w:noProof/>
        </w:rPr>
        <mc:AlternateContent>
          <mc:Choice Requires="wps">
            <w:drawing>
              <wp:anchor distT="45720" distB="45720" distL="114300" distR="114300" simplePos="0" relativeHeight="251662336" behindDoc="0" locked="0" layoutInCell="1" allowOverlap="1" wp14:anchorId="0A0FBAD5" wp14:editId="376AEEDB">
                <wp:simplePos x="0" y="0"/>
                <wp:positionH relativeFrom="margin">
                  <wp:posOffset>457200</wp:posOffset>
                </wp:positionH>
                <wp:positionV relativeFrom="paragraph">
                  <wp:posOffset>252730</wp:posOffset>
                </wp:positionV>
                <wp:extent cx="5943600" cy="9461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46150"/>
                        </a:xfrm>
                        <a:prstGeom prst="rect">
                          <a:avLst/>
                        </a:prstGeom>
                        <a:solidFill>
                          <a:schemeClr val="bg1"/>
                        </a:solidFill>
                        <a:ln w="9525">
                          <a:solidFill>
                            <a:schemeClr val="bg1"/>
                          </a:solidFill>
                          <a:miter lim="800000"/>
                          <a:headEnd/>
                          <a:tailEnd/>
                        </a:ln>
                      </wps:spPr>
                      <wps:txbx>
                        <w:txbxContent>
                          <w:p w14:paraId="4AA4BECE" w14:textId="77777777" w:rsidR="00E83107" w:rsidRPr="005211BA" w:rsidRDefault="00E83107" w:rsidP="00E83107">
                            <w:pPr>
                              <w:jc w:val="center"/>
                              <w:rPr>
                                <w:sz w:val="28"/>
                                <w:szCs w:val="28"/>
                              </w:rPr>
                            </w:pPr>
                            <w:r w:rsidRPr="00657D78">
                              <w:rPr>
                                <w:rFonts w:asciiTheme="majorBidi" w:hAnsiTheme="majorBidi" w:cstheme="majorBidi"/>
                                <w:b/>
                                <w:bCs/>
                                <w:color w:val="4472C4" w:themeColor="accent1"/>
                                <w:sz w:val="44"/>
                                <w:szCs w:val="44"/>
                                <w:rtl/>
                              </w:rPr>
                              <w:t>تحديات التحول الرقمي في المستشفيات السعودية وأثرها على جودة الرعاية الصحية</w:t>
                            </w:r>
                          </w:p>
                          <w:p w14:paraId="5DD7D53F" w14:textId="57B4B586" w:rsidR="00BC046C" w:rsidRPr="005211BA" w:rsidRDefault="00BC046C" w:rsidP="005E2683">
                            <w:pPr>
                              <w:jc w:val="cente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0FBAD5" id="_x0000_t202" coordsize="21600,21600" o:spt="202" path="m,l,21600r21600,l21600,xe">
                <v:stroke joinstyle="miter"/>
                <v:path gradientshapeok="t" o:connecttype="rect"/>
              </v:shapetype>
              <v:shape id="Text Box 2" o:spid="_x0000_s1026" type="#_x0000_t202" style="position:absolute;left:0;text-align:left;margin-left:36pt;margin-top:19.9pt;width:468pt;height:7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" fillcolor="white [3212]" strokecolor="white [3212]">
                <v:textbox>
                  <w:txbxContent>
                    <w:p w14:paraId="4AA4BECE" w14:textId="77777777" w:rsidR="00E83107" w:rsidRPr="005211BA" w:rsidRDefault="00E83107" w:rsidP="00E83107">
                      <w:pPr>
                        <w:jc w:val="center"/>
                        <w:rPr>
                          <w:sz w:val="28"/>
                          <w:szCs w:val="28"/>
                        </w:rPr>
                      </w:pPr>
                      <w:r w:rsidRPr="00657D78">
                        <w:rPr>
                          <w:rFonts w:asciiTheme="majorBidi" w:hAnsiTheme="majorBidi" w:cstheme="majorBidi"/>
                          <w:b/>
                          <w:bCs/>
                          <w:color w:val="4472C4" w:themeColor="accent1"/>
                          <w:sz w:val="44"/>
                          <w:szCs w:val="44"/>
                          <w:rtl/>
                        </w:rPr>
                        <w:t>تحديات التحول الرقمي في المستشفيات السعودية وأثرها على جودة الرعاية الصحية</w:t>
                      </w:r>
                    </w:p>
                    <w:p w14:paraId="5DD7D53F" w14:textId="57B4B586" w:rsidR="00BC046C" w:rsidRPr="005211BA" w:rsidRDefault="00BC046C" w:rsidP="005E2683">
                      <w:pPr>
                        <w:jc w:val="center"/>
                        <w:rPr>
                          <w:sz w:val="28"/>
                          <w:szCs w:val="28"/>
                        </w:rPr>
                      </w:pPr>
                    </w:p>
                  </w:txbxContent>
                </v:textbox>
                <w10:wrap type="square" anchorx="margin"/>
              </v:shape>
            </w:pict>
          </mc:Fallback>
        </mc:AlternateContent>
      </w:r>
    </w:p>
    <w:p w14:paraId="0024A615" w14:textId="4FDE6ABF" w:rsidR="00742C5B" w:rsidRDefault="00742C5B" w:rsidP="00742C5B">
      <w:pPr>
        <w:jc w:val="center"/>
        <w:rPr>
          <w:b/>
          <w:bCs/>
          <w:rtl/>
        </w:rPr>
      </w:pPr>
    </w:p>
    <w:p w14:paraId="4E12775B" w14:textId="0CDB8F24" w:rsidR="00742C5B" w:rsidRDefault="00742C5B" w:rsidP="00742C5B">
      <w:pPr>
        <w:jc w:val="center"/>
        <w:rPr>
          <w:b/>
          <w:bCs/>
          <w:rtl/>
        </w:rPr>
      </w:pPr>
    </w:p>
    <w:p w14:paraId="3792775D" w14:textId="79019D18" w:rsidR="00742C5B" w:rsidRDefault="00742C5B" w:rsidP="00742C5B">
      <w:pPr>
        <w:jc w:val="center"/>
        <w:rPr>
          <w:b/>
          <w:bCs/>
          <w:rtl/>
        </w:rPr>
      </w:pPr>
    </w:p>
    <w:p w14:paraId="631EAC50" w14:textId="77777777" w:rsidR="00367663" w:rsidRDefault="00367663" w:rsidP="00E038C5">
      <w:pPr>
        <w:rPr>
          <w:rFonts w:asciiTheme="majorBidi" w:hAnsiTheme="majorBidi" w:cstheme="majorBidi"/>
          <w:b/>
          <w:bCs/>
          <w:sz w:val="32"/>
          <w:szCs w:val="32"/>
          <w:rtl/>
        </w:rPr>
      </w:pPr>
    </w:p>
    <w:p w14:paraId="7168BE4D" w14:textId="77777777" w:rsidR="00367663" w:rsidRPr="00BC046C" w:rsidRDefault="00367663" w:rsidP="00742C5B">
      <w:pPr>
        <w:jc w:val="center"/>
        <w:rPr>
          <w:rFonts w:asciiTheme="majorBidi" w:hAnsiTheme="majorBidi" w:cstheme="majorBidi"/>
          <w:b/>
          <w:bCs/>
          <w:sz w:val="32"/>
          <w:szCs w:val="32"/>
          <w:rtl/>
        </w:rPr>
      </w:pPr>
    </w:p>
    <w:p w14:paraId="61ECC1F9" w14:textId="074921D0" w:rsidR="00BC046C" w:rsidRPr="005211BA" w:rsidRDefault="00BC046C" w:rsidP="00BC046C">
      <w:pPr>
        <w:jc w:val="center"/>
        <w:rPr>
          <w:rFonts w:asciiTheme="majorBidi" w:hAnsiTheme="majorBidi" w:cstheme="majorBidi"/>
          <w:b/>
          <w:bCs/>
          <w:sz w:val="32"/>
          <w:szCs w:val="32"/>
          <w:rtl/>
          <w:lang w:bidi="ar-EG"/>
        </w:rPr>
      </w:pPr>
      <w:r w:rsidRPr="005211BA">
        <w:rPr>
          <w:rFonts w:asciiTheme="majorBidi" w:hAnsiTheme="majorBidi" w:cstheme="majorBidi"/>
          <w:b/>
          <w:bCs/>
          <w:sz w:val="32"/>
          <w:szCs w:val="32"/>
          <w:rtl/>
        </w:rPr>
        <w:t>إعداد</w:t>
      </w:r>
      <w:r w:rsidR="004A16D1" w:rsidRPr="005211BA">
        <w:rPr>
          <w:rFonts w:asciiTheme="majorBidi" w:hAnsiTheme="majorBidi" w:cstheme="majorBidi" w:hint="cs"/>
          <w:b/>
          <w:bCs/>
          <w:sz w:val="32"/>
          <w:szCs w:val="32"/>
          <w:rtl/>
        </w:rPr>
        <w:t xml:space="preserve"> الطالب </w:t>
      </w:r>
      <w:r w:rsidRPr="005211BA">
        <w:rPr>
          <w:rFonts w:asciiTheme="majorBidi" w:hAnsiTheme="majorBidi" w:cstheme="majorBidi"/>
          <w:b/>
          <w:bCs/>
          <w:sz w:val="32"/>
          <w:szCs w:val="32"/>
          <w:rtl/>
        </w:rPr>
        <w:t xml:space="preserve">: </w:t>
      </w:r>
      <w:bookmarkStart w:id="0" w:name="_Hlk203775348"/>
      <w:r w:rsidR="00F87A09">
        <w:rPr>
          <w:rFonts w:asciiTheme="majorBidi" w:hAnsiTheme="majorBidi" w:cstheme="majorBidi" w:hint="cs"/>
          <w:b/>
          <w:bCs/>
          <w:sz w:val="32"/>
          <w:szCs w:val="32"/>
          <w:rtl/>
        </w:rPr>
        <w:t xml:space="preserve">عبد العظيم على العيسى </w:t>
      </w:r>
      <w:bookmarkEnd w:id="0"/>
      <w:r w:rsidRPr="005211BA">
        <w:rPr>
          <w:rFonts w:asciiTheme="majorBidi" w:hAnsiTheme="majorBidi" w:cstheme="majorBidi"/>
          <w:b/>
          <w:bCs/>
          <w:sz w:val="32"/>
          <w:szCs w:val="32"/>
        </w:rPr>
        <w:br/>
      </w:r>
      <w:r w:rsidR="005211BA" w:rsidRPr="005211BA">
        <w:rPr>
          <w:rFonts w:asciiTheme="majorBidi" w:hAnsiTheme="majorBidi" w:cstheme="majorBidi" w:hint="cs"/>
          <w:b/>
          <w:bCs/>
          <w:sz w:val="32"/>
          <w:szCs w:val="32"/>
          <w:rtl/>
          <w:lang w:bidi="ar-EG"/>
        </w:rPr>
        <w:t xml:space="preserve">الرقم الاكاديمي: </w:t>
      </w:r>
      <w:bookmarkStart w:id="1" w:name="_Hlk203775357"/>
      <w:r w:rsidR="00F87A09">
        <w:rPr>
          <w:rFonts w:asciiTheme="majorBidi" w:hAnsiTheme="majorBidi" w:cstheme="majorBidi" w:hint="cs"/>
          <w:b/>
          <w:bCs/>
          <w:sz w:val="32"/>
          <w:szCs w:val="32"/>
          <w:rtl/>
          <w:lang w:bidi="ar-EG"/>
        </w:rPr>
        <w:t>243000625</w:t>
      </w:r>
      <w:bookmarkEnd w:id="1"/>
    </w:p>
    <w:p w14:paraId="5AEBF945" w14:textId="77777777" w:rsidR="00742C5B" w:rsidRPr="005211BA" w:rsidRDefault="00742C5B" w:rsidP="00D13EE5">
      <w:pPr>
        <w:rPr>
          <w:b/>
          <w:bCs/>
          <w:sz w:val="28"/>
          <w:szCs w:val="28"/>
        </w:rPr>
      </w:pPr>
    </w:p>
    <w:p w14:paraId="7C36CCE0" w14:textId="77777777" w:rsidR="00D13EE5" w:rsidRDefault="00D13EE5" w:rsidP="00D13EE5">
      <w:pPr>
        <w:rPr>
          <w:b/>
          <w:bCs/>
          <w:rtl/>
        </w:rPr>
      </w:pPr>
    </w:p>
    <w:p w14:paraId="2C0AC94F" w14:textId="77777777" w:rsidR="00E038C5" w:rsidRDefault="00E038C5" w:rsidP="00D13EE5">
      <w:pPr>
        <w:rPr>
          <w:b/>
          <w:bCs/>
          <w:rtl/>
        </w:rPr>
      </w:pPr>
    </w:p>
    <w:p w14:paraId="4888739C" w14:textId="77777777" w:rsidR="00E038C5" w:rsidRDefault="00E038C5" w:rsidP="00D13EE5">
      <w:pPr>
        <w:rPr>
          <w:b/>
          <w:bCs/>
        </w:rPr>
      </w:pPr>
    </w:p>
    <w:p w14:paraId="14BA1291" w14:textId="77777777" w:rsidR="00D13EE5" w:rsidRDefault="00D13EE5" w:rsidP="00D13EE5">
      <w:pPr>
        <w:rPr>
          <w:b/>
          <w:bCs/>
        </w:rPr>
      </w:pPr>
    </w:p>
    <w:p w14:paraId="50C5B3EF" w14:textId="77777777" w:rsidR="00D13EE5" w:rsidRPr="005211BA" w:rsidRDefault="00D13EE5" w:rsidP="00D13EE5">
      <w:pPr>
        <w:jc w:val="center"/>
        <w:rPr>
          <w:rFonts w:asciiTheme="majorBidi" w:hAnsiTheme="majorBidi" w:cstheme="majorBidi"/>
          <w:b/>
          <w:bCs/>
          <w:sz w:val="32"/>
          <w:szCs w:val="32"/>
        </w:rPr>
      </w:pPr>
      <w:r w:rsidRPr="005211BA">
        <w:rPr>
          <w:rFonts w:asciiTheme="majorBidi" w:hAnsiTheme="majorBidi" w:cstheme="majorBidi"/>
          <w:b/>
          <w:bCs/>
          <w:sz w:val="32"/>
          <w:szCs w:val="32"/>
          <w:rtl/>
        </w:rPr>
        <w:t>المشرف</w:t>
      </w:r>
    </w:p>
    <w:p w14:paraId="2CF2FA26" w14:textId="1184139E" w:rsidR="00F87A09" w:rsidRPr="00F87A09" w:rsidRDefault="00F87A09" w:rsidP="00F87A09">
      <w:pPr>
        <w:jc w:val="center"/>
        <w:rPr>
          <w:rFonts w:asciiTheme="majorBidi" w:hAnsiTheme="majorBidi" w:cstheme="majorBidi"/>
          <w:b/>
          <w:bCs/>
          <w:sz w:val="32"/>
          <w:szCs w:val="32"/>
        </w:rPr>
      </w:pPr>
      <w:r w:rsidRPr="00F87A09">
        <w:rPr>
          <w:rFonts w:asciiTheme="majorBidi" w:hAnsiTheme="majorBidi" w:cs="Times New Roman"/>
          <w:b/>
          <w:bCs/>
          <w:sz w:val="32"/>
          <w:szCs w:val="32"/>
          <w:rtl/>
        </w:rPr>
        <w:t xml:space="preserve">د. الفيصل عبد الحميد </w:t>
      </w:r>
    </w:p>
    <w:p w14:paraId="7A5A875E" w14:textId="0073612B" w:rsidR="00742C5B" w:rsidRDefault="00F87A09" w:rsidP="00F87A09">
      <w:pPr>
        <w:jc w:val="center"/>
        <w:rPr>
          <w:b/>
          <w:bCs/>
          <w:rtl/>
        </w:rPr>
      </w:pPr>
      <w:r w:rsidRPr="00F87A09">
        <w:rPr>
          <w:rFonts w:asciiTheme="majorBidi" w:hAnsiTheme="majorBidi" w:cs="Times New Roman"/>
          <w:b/>
          <w:bCs/>
          <w:sz w:val="32"/>
          <w:szCs w:val="32"/>
          <w:rtl/>
        </w:rPr>
        <w:t>د. فايز جراد</w:t>
      </w:r>
    </w:p>
    <w:p w14:paraId="3C049633" w14:textId="77777777" w:rsidR="00742C5B" w:rsidRDefault="00742C5B" w:rsidP="00600F61">
      <w:pPr>
        <w:bidi/>
        <w:rPr>
          <w:b/>
          <w:bCs/>
          <w:rtl/>
        </w:rPr>
      </w:pPr>
    </w:p>
    <w:p w14:paraId="1033513B" w14:textId="77777777" w:rsidR="0014570B" w:rsidRDefault="0014570B" w:rsidP="0014570B">
      <w:pPr>
        <w:bidi/>
        <w:rPr>
          <w:b/>
          <w:bCs/>
          <w:rtl/>
        </w:rPr>
      </w:pPr>
    </w:p>
    <w:p w14:paraId="303A2470" w14:textId="77777777" w:rsidR="0014570B" w:rsidRDefault="0014570B" w:rsidP="0014570B">
      <w:pPr>
        <w:bidi/>
        <w:rPr>
          <w:b/>
          <w:bCs/>
          <w:rtl/>
        </w:rPr>
      </w:pPr>
    </w:p>
    <w:p w14:paraId="7D2BD8C0" w14:textId="77777777" w:rsidR="0014570B" w:rsidRDefault="0014570B" w:rsidP="0014570B">
      <w:pPr>
        <w:bidi/>
        <w:rPr>
          <w:b/>
          <w:bCs/>
          <w:rtl/>
        </w:rPr>
      </w:pPr>
    </w:p>
    <w:p w14:paraId="7BD3BC20" w14:textId="0E653574" w:rsidR="0014570B" w:rsidRDefault="00401733" w:rsidP="0014570B">
      <w:pPr>
        <w:bidi/>
        <w:rPr>
          <w:b/>
          <w:bCs/>
          <w:rtl/>
        </w:rPr>
      </w:pPr>
      <w:r w:rsidRPr="00401733">
        <w:rPr>
          <w:b/>
          <w:bCs/>
          <w:noProof/>
        </w:rPr>
        <w:drawing>
          <wp:anchor distT="0" distB="0" distL="114300" distR="114300" simplePos="0" relativeHeight="251675648" behindDoc="0" locked="0" layoutInCell="1" allowOverlap="1" wp14:anchorId="4A98E0D8" wp14:editId="5BC04981">
            <wp:simplePos x="0" y="0"/>
            <wp:positionH relativeFrom="margin">
              <wp:align>right</wp:align>
            </wp:positionH>
            <wp:positionV relativeFrom="paragraph">
              <wp:posOffset>259080</wp:posOffset>
            </wp:positionV>
            <wp:extent cx="6645910" cy="6645910"/>
            <wp:effectExtent l="0" t="0" r="2540" b="2540"/>
            <wp:wrapTopAndBottom/>
            <wp:docPr id="15922635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6645910"/>
                    </a:xfrm>
                    <a:prstGeom prst="rect">
                      <a:avLst/>
                    </a:prstGeom>
                    <a:noFill/>
                    <a:ln>
                      <a:noFill/>
                    </a:ln>
                  </pic:spPr>
                </pic:pic>
              </a:graphicData>
            </a:graphic>
          </wp:anchor>
        </w:drawing>
      </w:r>
    </w:p>
    <w:p w14:paraId="60E7732E" w14:textId="266E5413" w:rsidR="0014570B" w:rsidRDefault="0014570B" w:rsidP="0014570B">
      <w:pPr>
        <w:bidi/>
        <w:rPr>
          <w:b/>
          <w:bCs/>
          <w:rtl/>
        </w:rPr>
      </w:pPr>
    </w:p>
    <w:p w14:paraId="26CB2E3A" w14:textId="0C82CA65" w:rsidR="0014570B" w:rsidRDefault="0014570B" w:rsidP="0014570B">
      <w:pPr>
        <w:bidi/>
        <w:rPr>
          <w:b/>
          <w:bCs/>
          <w:rtl/>
        </w:rPr>
      </w:pPr>
    </w:p>
    <w:p w14:paraId="69950380" w14:textId="57CD945E" w:rsidR="0014570B" w:rsidRDefault="0014570B" w:rsidP="0014570B">
      <w:pPr>
        <w:bidi/>
        <w:rPr>
          <w:b/>
          <w:bCs/>
          <w:rtl/>
        </w:rPr>
      </w:pPr>
    </w:p>
    <w:p w14:paraId="60399AB6" w14:textId="20D77870" w:rsidR="0014570B" w:rsidRDefault="0014570B" w:rsidP="0014570B">
      <w:pPr>
        <w:bidi/>
        <w:rPr>
          <w:b/>
          <w:bCs/>
          <w:rtl/>
        </w:rPr>
      </w:pPr>
    </w:p>
    <w:p w14:paraId="69DCF80F" w14:textId="31F13AB0" w:rsidR="0014570B" w:rsidRDefault="0014570B" w:rsidP="0014570B">
      <w:pPr>
        <w:bidi/>
        <w:rPr>
          <w:b/>
          <w:bCs/>
          <w:rtl/>
        </w:rPr>
      </w:pPr>
    </w:p>
    <w:p w14:paraId="791CBBD1" w14:textId="57A05C01" w:rsidR="0014570B" w:rsidRDefault="0014570B" w:rsidP="0014570B">
      <w:pPr>
        <w:bidi/>
        <w:rPr>
          <w:b/>
          <w:bCs/>
          <w:rtl/>
        </w:rPr>
      </w:pPr>
    </w:p>
    <w:p w14:paraId="59C12219" w14:textId="77777777" w:rsidR="0014570B" w:rsidRDefault="0014570B" w:rsidP="0014570B">
      <w:pPr>
        <w:bidi/>
        <w:rPr>
          <w:b/>
          <w:bCs/>
          <w:rtl/>
        </w:rPr>
      </w:pPr>
    </w:p>
    <w:p w14:paraId="5587A242" w14:textId="77777777" w:rsidR="0014570B" w:rsidRDefault="0014570B" w:rsidP="0014570B">
      <w:pPr>
        <w:bidi/>
        <w:rPr>
          <w:b/>
          <w:bCs/>
          <w:rtl/>
        </w:rPr>
      </w:pPr>
    </w:p>
    <w:p w14:paraId="79336E80" w14:textId="77777777" w:rsidR="0014570B" w:rsidRDefault="0014570B" w:rsidP="0014570B">
      <w:pPr>
        <w:bidi/>
        <w:rPr>
          <w:b/>
          <w:bCs/>
          <w:rtl/>
        </w:rPr>
      </w:pPr>
    </w:p>
    <w:p w14:paraId="63ED8B38"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2B02C5F3" w14:textId="77777777" w:rsidR="0014570B" w:rsidRPr="001B6AEF" w:rsidRDefault="0014570B" w:rsidP="0014570B">
      <w:pPr>
        <w:tabs>
          <w:tab w:val="left" w:pos="5816"/>
          <w:tab w:val="left" w:pos="7530"/>
        </w:tabs>
        <w:bidi/>
        <w:jc w:val="center"/>
        <w:rPr>
          <w:rFonts w:asciiTheme="majorBidi" w:hAnsiTheme="majorBidi" w:cstheme="majorBidi"/>
          <w:b/>
          <w:bCs/>
          <w:color w:val="4472C4" w:themeColor="accent1"/>
          <w:sz w:val="40"/>
          <w:szCs w:val="40"/>
          <w:rtl/>
        </w:rPr>
      </w:pPr>
      <w:r w:rsidRPr="001B6AEF">
        <w:rPr>
          <w:rFonts w:asciiTheme="majorBidi" w:hAnsiTheme="majorBidi" w:cstheme="majorBidi"/>
          <w:b/>
          <w:bCs/>
          <w:color w:val="4472C4" w:themeColor="accent1"/>
          <w:sz w:val="40"/>
          <w:szCs w:val="40"/>
          <w:rtl/>
        </w:rPr>
        <w:t>الشكر والتقدير</w:t>
      </w:r>
    </w:p>
    <w:p w14:paraId="2470D69E" w14:textId="77777777" w:rsidR="0014570B" w:rsidRDefault="0014570B" w:rsidP="0014570B">
      <w:pPr>
        <w:tabs>
          <w:tab w:val="left" w:pos="5816"/>
          <w:tab w:val="left" w:pos="7530"/>
        </w:tabs>
        <w:bidi/>
        <w:jc w:val="center"/>
        <w:rPr>
          <w:rFonts w:asciiTheme="majorBidi" w:hAnsiTheme="majorBidi" w:cstheme="majorBidi"/>
          <w:b/>
          <w:bCs/>
          <w:sz w:val="40"/>
          <w:szCs w:val="40"/>
          <w:rtl/>
        </w:rPr>
      </w:pPr>
    </w:p>
    <w:p w14:paraId="17E62EFD" w14:textId="77777777" w:rsidR="0014570B" w:rsidRPr="001B6AEF" w:rsidRDefault="0014570B" w:rsidP="0014570B">
      <w:pPr>
        <w:tabs>
          <w:tab w:val="left" w:pos="5816"/>
          <w:tab w:val="left" w:pos="7530"/>
        </w:tabs>
        <w:bidi/>
        <w:jc w:val="center"/>
        <w:rPr>
          <w:rFonts w:asciiTheme="majorBidi" w:hAnsiTheme="majorBidi" w:cstheme="majorBidi"/>
          <w:b/>
          <w:bCs/>
          <w:sz w:val="40"/>
          <w:szCs w:val="40"/>
        </w:rPr>
      </w:pPr>
    </w:p>
    <w:p w14:paraId="74A54D3D" w14:textId="77777777" w:rsidR="0014570B" w:rsidRPr="001B6AEF" w:rsidRDefault="0014570B" w:rsidP="0014570B">
      <w:pPr>
        <w:tabs>
          <w:tab w:val="left" w:pos="5816"/>
          <w:tab w:val="left" w:pos="7530"/>
        </w:tabs>
        <w:bidi/>
        <w:jc w:val="center"/>
        <w:rPr>
          <w:rFonts w:asciiTheme="majorBidi" w:hAnsiTheme="majorBidi" w:cstheme="majorBidi"/>
          <w:sz w:val="40"/>
          <w:szCs w:val="40"/>
        </w:rPr>
      </w:pPr>
      <w:r w:rsidRPr="001B6AEF">
        <w:rPr>
          <w:rFonts w:asciiTheme="majorBidi" w:hAnsiTheme="majorBidi" w:cstheme="majorBidi"/>
          <w:sz w:val="40"/>
          <w:szCs w:val="40"/>
          <w:rtl/>
        </w:rPr>
        <w:t>الحمد لله على التمام الحمد لله ما تم توفيق الا بفضله، الحمد لله والشكر له كما ينبغي لجلال وجهه وعظيم سلطانه وكما ينبغي لجزيل فضله وعظيم إحسانه على ما أنعم به على من إتمام هذا العمل</w:t>
      </w:r>
      <w:r w:rsidRPr="001B6AEF">
        <w:rPr>
          <w:rFonts w:asciiTheme="majorBidi" w:hAnsiTheme="majorBidi" w:cstheme="majorBidi"/>
          <w:sz w:val="40"/>
          <w:szCs w:val="40"/>
        </w:rPr>
        <w:t>.</w:t>
      </w:r>
    </w:p>
    <w:p w14:paraId="0491193F" w14:textId="77777777" w:rsidR="0014570B" w:rsidRPr="001B6AEF" w:rsidRDefault="0014570B" w:rsidP="0014570B">
      <w:pPr>
        <w:tabs>
          <w:tab w:val="left" w:pos="5816"/>
          <w:tab w:val="left" w:pos="7530"/>
        </w:tabs>
        <w:bidi/>
        <w:jc w:val="center"/>
        <w:rPr>
          <w:rFonts w:asciiTheme="majorBidi" w:hAnsiTheme="majorBidi" w:cstheme="majorBidi"/>
          <w:sz w:val="40"/>
          <w:szCs w:val="40"/>
        </w:rPr>
      </w:pPr>
      <w:r w:rsidRPr="001B6AEF">
        <w:rPr>
          <w:rFonts w:asciiTheme="majorBidi" w:hAnsiTheme="majorBidi" w:cstheme="majorBidi"/>
          <w:sz w:val="40"/>
          <w:szCs w:val="40"/>
          <w:rtl/>
        </w:rPr>
        <w:t>كما أود أن أعبر عن خالص شكري وتقديري لجامعة ميدأوشن،</w:t>
      </w:r>
      <w:r w:rsidRPr="001B6AEF">
        <w:rPr>
          <w:rFonts w:asciiTheme="majorBidi" w:hAnsiTheme="majorBidi" w:cstheme="majorBidi"/>
          <w:sz w:val="40"/>
          <w:szCs w:val="40"/>
        </w:rPr>
        <w:br/>
      </w:r>
      <w:r w:rsidRPr="001B6AEF">
        <w:rPr>
          <w:rFonts w:asciiTheme="majorBidi" w:hAnsiTheme="majorBidi" w:cstheme="majorBidi"/>
          <w:sz w:val="40"/>
          <w:szCs w:val="40"/>
          <w:rtl/>
        </w:rPr>
        <w:t>وأشكر جميع الدكاترة أعضاء هيئة التدريس الذين ساهموا في إثراء تجربتي التعليمية، وخصوصاً د. الفيصل عبد الحميد،</w:t>
      </w:r>
    </w:p>
    <w:p w14:paraId="4D823192" w14:textId="77777777" w:rsidR="0014570B" w:rsidRPr="001B6AEF" w:rsidRDefault="0014570B" w:rsidP="0014570B">
      <w:pPr>
        <w:tabs>
          <w:tab w:val="left" w:pos="5816"/>
          <w:tab w:val="left" w:pos="7530"/>
        </w:tabs>
        <w:bidi/>
        <w:jc w:val="center"/>
        <w:rPr>
          <w:rFonts w:asciiTheme="majorBidi" w:hAnsiTheme="majorBidi" w:cstheme="majorBidi"/>
          <w:sz w:val="40"/>
          <w:szCs w:val="40"/>
        </w:rPr>
      </w:pPr>
      <w:r w:rsidRPr="001B6AEF">
        <w:rPr>
          <w:rFonts w:asciiTheme="majorBidi" w:hAnsiTheme="majorBidi" w:cstheme="majorBidi"/>
          <w:sz w:val="40"/>
          <w:szCs w:val="40"/>
          <w:rtl/>
        </w:rPr>
        <w:t>كما أود أن أوجه الشكر الى عائلتي واصدقائي الأعزاء الذين كانوا دائماً بجانبي في كل خطوة من إنجاز هذا العمل</w:t>
      </w:r>
      <w:r w:rsidRPr="001B6AEF">
        <w:rPr>
          <w:rFonts w:asciiTheme="majorBidi" w:hAnsiTheme="majorBidi" w:cstheme="majorBidi"/>
          <w:sz w:val="40"/>
          <w:szCs w:val="40"/>
        </w:rPr>
        <w:t>.</w:t>
      </w:r>
    </w:p>
    <w:p w14:paraId="16B483E9" w14:textId="77777777" w:rsidR="0014570B" w:rsidRPr="001B6AEF" w:rsidRDefault="0014570B" w:rsidP="0014570B">
      <w:pPr>
        <w:tabs>
          <w:tab w:val="left" w:pos="5816"/>
          <w:tab w:val="left" w:pos="7530"/>
        </w:tabs>
        <w:bidi/>
        <w:jc w:val="center"/>
        <w:rPr>
          <w:rFonts w:asciiTheme="majorBidi" w:hAnsiTheme="majorBidi" w:cstheme="majorBidi"/>
          <w:sz w:val="40"/>
          <w:szCs w:val="40"/>
        </w:rPr>
      </w:pPr>
      <w:r w:rsidRPr="001B6AEF">
        <w:rPr>
          <w:rFonts w:asciiTheme="majorBidi" w:hAnsiTheme="majorBidi" w:cstheme="majorBidi"/>
          <w:sz w:val="40"/>
          <w:szCs w:val="40"/>
          <w:rtl/>
        </w:rPr>
        <w:t>كما أوجه الشكر إلى جميع زملائي في الدراسة الذين شاركوني الأفكار والنقاشات المثمرة وساهموا في خلق بيئة تعليمية محفزة</w:t>
      </w:r>
      <w:r w:rsidRPr="001B6AEF">
        <w:rPr>
          <w:rFonts w:asciiTheme="majorBidi" w:hAnsiTheme="majorBidi" w:cstheme="majorBidi"/>
          <w:sz w:val="40"/>
          <w:szCs w:val="40"/>
        </w:rPr>
        <w:t>.</w:t>
      </w:r>
    </w:p>
    <w:p w14:paraId="26353B44" w14:textId="77777777" w:rsidR="0014570B" w:rsidRPr="001B6AEF" w:rsidRDefault="0014570B" w:rsidP="0014570B">
      <w:pPr>
        <w:tabs>
          <w:tab w:val="left" w:pos="5816"/>
          <w:tab w:val="left" w:pos="7530"/>
        </w:tabs>
        <w:bidi/>
        <w:jc w:val="center"/>
        <w:rPr>
          <w:rFonts w:asciiTheme="majorBidi" w:hAnsiTheme="majorBidi" w:cstheme="majorBidi"/>
          <w:b/>
          <w:bCs/>
          <w:sz w:val="28"/>
          <w:szCs w:val="28"/>
          <w:rtl/>
        </w:rPr>
      </w:pPr>
    </w:p>
    <w:p w14:paraId="632F6D54"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2D821040"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71B62DD4"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75092243"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7A74551B"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5BF1D4E2"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6780C77A"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52718A4E"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68D3BD42"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1E106E89"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4B7DB78A" w14:textId="77777777" w:rsidR="0014570B" w:rsidRDefault="0014570B" w:rsidP="0014570B">
      <w:pPr>
        <w:tabs>
          <w:tab w:val="left" w:pos="5816"/>
          <w:tab w:val="left" w:pos="7530"/>
        </w:tabs>
        <w:bidi/>
        <w:jc w:val="center"/>
        <w:rPr>
          <w:rFonts w:asciiTheme="majorBidi" w:hAnsiTheme="majorBidi" w:cstheme="majorBidi"/>
          <w:b/>
          <w:bCs/>
          <w:sz w:val="28"/>
          <w:szCs w:val="28"/>
          <w:rtl/>
        </w:rPr>
      </w:pPr>
    </w:p>
    <w:p w14:paraId="776D4446" w14:textId="77777777" w:rsidR="0014570B" w:rsidRPr="001B6AEF" w:rsidRDefault="0014570B" w:rsidP="0014570B">
      <w:pPr>
        <w:tabs>
          <w:tab w:val="left" w:pos="5816"/>
          <w:tab w:val="left" w:pos="7530"/>
        </w:tabs>
        <w:bidi/>
        <w:jc w:val="center"/>
        <w:rPr>
          <w:rFonts w:asciiTheme="majorBidi" w:hAnsiTheme="majorBidi" w:cstheme="majorBidi"/>
          <w:b/>
          <w:bCs/>
          <w:sz w:val="44"/>
          <w:szCs w:val="44"/>
          <w:rtl/>
        </w:rPr>
      </w:pPr>
    </w:p>
    <w:p w14:paraId="35E12EB6" w14:textId="77777777" w:rsidR="0014570B" w:rsidRPr="001B6AEF" w:rsidRDefault="0014570B" w:rsidP="0014570B">
      <w:pPr>
        <w:tabs>
          <w:tab w:val="left" w:pos="5816"/>
          <w:tab w:val="left" w:pos="7530"/>
        </w:tabs>
        <w:bidi/>
        <w:jc w:val="center"/>
        <w:rPr>
          <w:rFonts w:asciiTheme="majorBidi" w:hAnsiTheme="majorBidi" w:cstheme="majorBidi"/>
          <w:b/>
          <w:bCs/>
          <w:color w:val="4472C4" w:themeColor="accent1"/>
          <w:sz w:val="44"/>
          <w:szCs w:val="44"/>
          <w:rtl/>
        </w:rPr>
      </w:pPr>
      <w:r w:rsidRPr="001B6AEF">
        <w:rPr>
          <w:rFonts w:asciiTheme="majorBidi" w:hAnsiTheme="majorBidi" w:cstheme="majorBidi"/>
          <w:b/>
          <w:bCs/>
          <w:color w:val="4472C4" w:themeColor="accent1"/>
          <w:sz w:val="44"/>
          <w:szCs w:val="44"/>
          <w:rtl/>
        </w:rPr>
        <w:t>إهداء</w:t>
      </w:r>
    </w:p>
    <w:p w14:paraId="1AC9CA92" w14:textId="77777777" w:rsidR="0014570B" w:rsidRPr="001B6AEF" w:rsidRDefault="0014570B" w:rsidP="0014570B">
      <w:pPr>
        <w:tabs>
          <w:tab w:val="left" w:pos="5816"/>
          <w:tab w:val="left" w:pos="7530"/>
        </w:tabs>
        <w:bidi/>
        <w:jc w:val="center"/>
        <w:rPr>
          <w:rFonts w:asciiTheme="majorBidi" w:hAnsiTheme="majorBidi" w:cstheme="majorBidi"/>
          <w:sz w:val="40"/>
          <w:szCs w:val="40"/>
          <w:rtl/>
        </w:rPr>
      </w:pPr>
    </w:p>
    <w:p w14:paraId="4A6CFD55" w14:textId="77777777" w:rsidR="0014570B" w:rsidRPr="001B6AEF" w:rsidRDefault="0014570B" w:rsidP="0014570B">
      <w:pPr>
        <w:tabs>
          <w:tab w:val="left" w:pos="5816"/>
          <w:tab w:val="left" w:pos="7530"/>
        </w:tabs>
        <w:bidi/>
        <w:jc w:val="center"/>
        <w:rPr>
          <w:rFonts w:asciiTheme="majorBidi" w:hAnsiTheme="majorBidi" w:cstheme="majorBidi"/>
          <w:sz w:val="40"/>
          <w:szCs w:val="40"/>
        </w:rPr>
      </w:pPr>
    </w:p>
    <w:p w14:paraId="523F8BDB" w14:textId="77777777" w:rsidR="0014570B" w:rsidRPr="001B6AEF" w:rsidRDefault="0014570B" w:rsidP="0014570B">
      <w:pPr>
        <w:tabs>
          <w:tab w:val="left" w:pos="5816"/>
          <w:tab w:val="left" w:pos="7530"/>
        </w:tabs>
        <w:bidi/>
        <w:jc w:val="center"/>
        <w:rPr>
          <w:rFonts w:asciiTheme="majorBidi" w:hAnsiTheme="majorBidi" w:cstheme="majorBidi"/>
          <w:sz w:val="40"/>
          <w:szCs w:val="40"/>
        </w:rPr>
      </w:pPr>
      <w:r w:rsidRPr="001B6AEF">
        <w:rPr>
          <w:rFonts w:asciiTheme="majorBidi" w:hAnsiTheme="majorBidi" w:cstheme="majorBidi"/>
          <w:sz w:val="40"/>
          <w:szCs w:val="40"/>
          <w:rtl/>
        </w:rPr>
        <w:t>أهدي هذا العمل المتواضع إلى من أجلّ اسمه، بكل اعتزاز وفخر</w:t>
      </w:r>
      <w:r w:rsidRPr="001B6AEF">
        <w:rPr>
          <w:rFonts w:asciiTheme="majorBidi" w:hAnsiTheme="majorBidi" w:cstheme="majorBidi"/>
          <w:sz w:val="40"/>
          <w:szCs w:val="40"/>
        </w:rPr>
        <w:br/>
      </w:r>
      <w:r w:rsidRPr="001B6AEF">
        <w:rPr>
          <w:rFonts w:asciiTheme="majorBidi" w:hAnsiTheme="majorBidi" w:cstheme="majorBidi"/>
          <w:sz w:val="40"/>
          <w:szCs w:val="40"/>
          <w:rtl/>
        </w:rPr>
        <w:t>إلى حكمي وعلمي إلى نوري وهداي، إلى سندي وقوتي وبلادي</w:t>
      </w:r>
      <w:r w:rsidRPr="001B6AEF">
        <w:rPr>
          <w:rFonts w:asciiTheme="majorBidi" w:hAnsiTheme="majorBidi" w:cstheme="majorBidi"/>
          <w:sz w:val="40"/>
          <w:szCs w:val="40"/>
        </w:rPr>
        <w:br/>
      </w:r>
      <w:r w:rsidRPr="001B6AEF">
        <w:rPr>
          <w:rFonts w:asciiTheme="majorBidi" w:hAnsiTheme="majorBidi" w:cstheme="majorBidi"/>
          <w:sz w:val="40"/>
          <w:szCs w:val="40"/>
          <w:rtl/>
        </w:rPr>
        <w:t>إلى القلب الكبير، والدي العزيز</w:t>
      </w:r>
      <w:r w:rsidRPr="001B6AEF">
        <w:rPr>
          <w:rFonts w:asciiTheme="majorBidi" w:hAnsiTheme="majorBidi" w:cstheme="majorBidi"/>
          <w:sz w:val="40"/>
          <w:szCs w:val="40"/>
        </w:rPr>
        <w:br/>
      </w:r>
      <w:r w:rsidRPr="001B6AEF">
        <w:rPr>
          <w:rFonts w:asciiTheme="majorBidi" w:hAnsiTheme="majorBidi" w:cstheme="majorBidi"/>
          <w:sz w:val="40"/>
          <w:szCs w:val="40"/>
          <w:rtl/>
        </w:rPr>
        <w:t>إلى رمز الحب، ولسمة الشفاء، إلى من يسعد قلبي بضحكتها، إلى رمز التضحية أمي الحبيبة</w:t>
      </w:r>
      <w:r w:rsidRPr="001B6AEF">
        <w:rPr>
          <w:rFonts w:asciiTheme="majorBidi" w:hAnsiTheme="majorBidi" w:cstheme="majorBidi"/>
          <w:sz w:val="40"/>
          <w:szCs w:val="40"/>
        </w:rPr>
        <w:br/>
      </w:r>
      <w:r w:rsidRPr="001B6AEF">
        <w:rPr>
          <w:rFonts w:asciiTheme="majorBidi" w:hAnsiTheme="majorBidi" w:cstheme="majorBidi"/>
          <w:sz w:val="40"/>
          <w:szCs w:val="40"/>
          <w:rtl/>
        </w:rPr>
        <w:t>إلى من شاركني أحلامي وطموحاتي، زهرجي الغالي،</w:t>
      </w:r>
      <w:r w:rsidRPr="001B6AEF">
        <w:rPr>
          <w:rFonts w:asciiTheme="majorBidi" w:hAnsiTheme="majorBidi" w:cstheme="majorBidi"/>
          <w:sz w:val="40"/>
          <w:szCs w:val="40"/>
        </w:rPr>
        <w:br/>
      </w:r>
      <w:r w:rsidRPr="001B6AEF">
        <w:rPr>
          <w:rFonts w:asciiTheme="majorBidi" w:hAnsiTheme="majorBidi" w:cstheme="majorBidi"/>
          <w:sz w:val="40"/>
          <w:szCs w:val="40"/>
          <w:rtl/>
        </w:rPr>
        <w:t>إلى كل من ساندني وساعدني في الوصول إلى هذا المرحلة</w:t>
      </w:r>
      <w:r w:rsidRPr="001B6AEF">
        <w:rPr>
          <w:rFonts w:asciiTheme="majorBidi" w:hAnsiTheme="majorBidi" w:cstheme="majorBidi"/>
          <w:sz w:val="40"/>
          <w:szCs w:val="40"/>
        </w:rPr>
        <w:br/>
      </w:r>
      <w:r w:rsidRPr="001B6AEF">
        <w:rPr>
          <w:rFonts w:asciiTheme="majorBidi" w:hAnsiTheme="majorBidi" w:cstheme="majorBidi"/>
          <w:sz w:val="40"/>
          <w:szCs w:val="40"/>
          <w:rtl/>
        </w:rPr>
        <w:t>للجميع أهدي ثمرة جهدي</w:t>
      </w:r>
      <w:r w:rsidRPr="001B6AEF">
        <w:rPr>
          <w:rFonts w:asciiTheme="majorBidi" w:hAnsiTheme="majorBidi" w:cstheme="majorBidi"/>
          <w:sz w:val="40"/>
          <w:szCs w:val="40"/>
        </w:rPr>
        <w:t>.</w:t>
      </w:r>
    </w:p>
    <w:p w14:paraId="6AE53290" w14:textId="77777777" w:rsidR="0014570B" w:rsidRPr="001B6AEF" w:rsidRDefault="0014570B" w:rsidP="0014570B">
      <w:pPr>
        <w:tabs>
          <w:tab w:val="left" w:pos="5816"/>
          <w:tab w:val="left" w:pos="7530"/>
        </w:tabs>
        <w:bidi/>
        <w:jc w:val="center"/>
        <w:rPr>
          <w:rFonts w:asciiTheme="majorBidi" w:hAnsiTheme="majorBidi" w:cstheme="majorBidi"/>
          <w:b/>
          <w:bCs/>
          <w:sz w:val="44"/>
          <w:szCs w:val="44"/>
          <w:rtl/>
        </w:rPr>
      </w:pPr>
    </w:p>
    <w:p w14:paraId="75D1AEA1" w14:textId="77777777" w:rsidR="0014570B" w:rsidRPr="001B6AEF" w:rsidRDefault="0014570B" w:rsidP="0014570B">
      <w:pPr>
        <w:tabs>
          <w:tab w:val="left" w:pos="5816"/>
          <w:tab w:val="left" w:pos="7530"/>
        </w:tabs>
        <w:bidi/>
        <w:jc w:val="center"/>
        <w:rPr>
          <w:rFonts w:asciiTheme="majorBidi" w:hAnsiTheme="majorBidi" w:cstheme="majorBidi"/>
          <w:b/>
          <w:bCs/>
          <w:sz w:val="44"/>
          <w:szCs w:val="44"/>
          <w:rtl/>
        </w:rPr>
      </w:pPr>
    </w:p>
    <w:p w14:paraId="08253B1F" w14:textId="77777777" w:rsidR="0014570B" w:rsidRPr="001B6AEF" w:rsidRDefault="0014570B" w:rsidP="0014570B">
      <w:pPr>
        <w:tabs>
          <w:tab w:val="left" w:pos="5816"/>
          <w:tab w:val="left" w:pos="7530"/>
        </w:tabs>
        <w:bidi/>
        <w:jc w:val="center"/>
        <w:rPr>
          <w:rFonts w:asciiTheme="majorBidi" w:hAnsiTheme="majorBidi" w:cstheme="majorBidi"/>
          <w:b/>
          <w:bCs/>
          <w:sz w:val="44"/>
          <w:szCs w:val="44"/>
          <w:rtl/>
        </w:rPr>
      </w:pPr>
    </w:p>
    <w:p w14:paraId="5085FFB2" w14:textId="77777777" w:rsidR="0014570B" w:rsidRDefault="0014570B" w:rsidP="0014570B">
      <w:pPr>
        <w:bidi/>
        <w:rPr>
          <w:b/>
          <w:bCs/>
          <w:sz w:val="28"/>
          <w:szCs w:val="28"/>
          <w:rtl/>
        </w:rPr>
      </w:pPr>
    </w:p>
    <w:p w14:paraId="3263D995" w14:textId="30F703B9" w:rsidR="0014570B" w:rsidRDefault="0014570B" w:rsidP="0014570B">
      <w:pPr>
        <w:bidi/>
        <w:rPr>
          <w:b/>
          <w:bCs/>
          <w:sz w:val="28"/>
          <w:szCs w:val="28"/>
          <w:rtl/>
        </w:rPr>
      </w:pPr>
    </w:p>
    <w:p w14:paraId="087EDA4A" w14:textId="77777777" w:rsidR="0014570B" w:rsidRDefault="0014570B" w:rsidP="0014570B">
      <w:pPr>
        <w:bidi/>
        <w:rPr>
          <w:b/>
          <w:bCs/>
          <w:sz w:val="28"/>
          <w:szCs w:val="28"/>
          <w:rtl/>
        </w:rPr>
      </w:pPr>
    </w:p>
    <w:p w14:paraId="112C2BD0" w14:textId="77777777" w:rsidR="0014570B" w:rsidRDefault="0014570B" w:rsidP="0014570B">
      <w:pPr>
        <w:bidi/>
        <w:rPr>
          <w:b/>
          <w:bCs/>
          <w:sz w:val="28"/>
          <w:szCs w:val="28"/>
          <w:rtl/>
        </w:rPr>
      </w:pPr>
    </w:p>
    <w:p w14:paraId="28E9DE4A" w14:textId="77777777" w:rsidR="0014570B" w:rsidRDefault="0014570B" w:rsidP="0014570B">
      <w:pPr>
        <w:bidi/>
        <w:rPr>
          <w:b/>
          <w:bCs/>
          <w:sz w:val="28"/>
          <w:szCs w:val="28"/>
          <w:rtl/>
        </w:rPr>
      </w:pPr>
    </w:p>
    <w:p w14:paraId="69C996D8" w14:textId="77777777" w:rsidR="0014570B" w:rsidRDefault="0014570B" w:rsidP="0014570B">
      <w:pPr>
        <w:bidi/>
        <w:rPr>
          <w:b/>
          <w:bCs/>
          <w:sz w:val="28"/>
          <w:szCs w:val="28"/>
          <w:rtl/>
        </w:rPr>
      </w:pPr>
    </w:p>
    <w:p w14:paraId="013EDF52" w14:textId="77777777" w:rsidR="0014570B" w:rsidRDefault="0014570B" w:rsidP="0014570B">
      <w:pPr>
        <w:bidi/>
        <w:rPr>
          <w:b/>
          <w:bCs/>
          <w:sz w:val="28"/>
          <w:szCs w:val="28"/>
          <w:rtl/>
        </w:rPr>
      </w:pPr>
    </w:p>
    <w:p w14:paraId="59B86A03" w14:textId="77777777" w:rsidR="0014570B" w:rsidRDefault="0014570B" w:rsidP="0014570B">
      <w:pPr>
        <w:bidi/>
        <w:rPr>
          <w:b/>
          <w:bCs/>
          <w:sz w:val="28"/>
          <w:szCs w:val="28"/>
          <w:rtl/>
        </w:rPr>
      </w:pPr>
    </w:p>
    <w:p w14:paraId="18937887" w14:textId="77777777" w:rsidR="0014570B" w:rsidRDefault="0014570B" w:rsidP="0014570B">
      <w:pPr>
        <w:bidi/>
        <w:rPr>
          <w:b/>
          <w:bCs/>
          <w:sz w:val="28"/>
          <w:szCs w:val="28"/>
          <w:rtl/>
        </w:rPr>
      </w:pPr>
    </w:p>
    <w:p w14:paraId="7A4D6958" w14:textId="77777777" w:rsidR="0014570B" w:rsidRPr="0014570B" w:rsidRDefault="0014570B" w:rsidP="0014570B">
      <w:pPr>
        <w:bidi/>
        <w:rPr>
          <w:b/>
          <w:bCs/>
          <w:sz w:val="28"/>
          <w:szCs w:val="28"/>
          <w:rtl/>
        </w:rPr>
      </w:pPr>
    </w:p>
    <w:p w14:paraId="177496E2" w14:textId="77777777" w:rsidR="00401733" w:rsidRDefault="00401733" w:rsidP="003E23EF">
      <w:pPr>
        <w:bidi/>
        <w:jc w:val="center"/>
        <w:outlineLvl w:val="0"/>
        <w:rPr>
          <w:b/>
          <w:bCs/>
          <w:color w:val="4472C4" w:themeColor="accent1"/>
          <w:sz w:val="32"/>
          <w:szCs w:val="32"/>
          <w:u w:val="single"/>
          <w:rtl/>
        </w:rPr>
      </w:pPr>
      <w:r w:rsidRPr="00401733">
        <w:rPr>
          <w:b/>
          <w:bCs/>
          <w:color w:val="4472C4" w:themeColor="accent1"/>
          <w:sz w:val="32"/>
          <w:szCs w:val="32"/>
          <w:u w:val="single"/>
          <w:rtl/>
        </w:rPr>
        <w:t>الملخص</w:t>
      </w:r>
    </w:p>
    <w:p w14:paraId="3BC1F615" w14:textId="77777777" w:rsidR="00401733" w:rsidRPr="00401733" w:rsidRDefault="00401733" w:rsidP="00401733">
      <w:pPr>
        <w:bidi/>
        <w:rPr>
          <w:b/>
          <w:bCs/>
          <w:color w:val="4472C4" w:themeColor="accent1"/>
          <w:sz w:val="32"/>
          <w:szCs w:val="32"/>
          <w:u w:val="single"/>
        </w:rPr>
      </w:pPr>
    </w:p>
    <w:p w14:paraId="6ECD0E60" w14:textId="77777777" w:rsidR="00401733" w:rsidRPr="00401733" w:rsidRDefault="00401733" w:rsidP="00401733">
      <w:pPr>
        <w:bidi/>
        <w:rPr>
          <w:sz w:val="32"/>
          <w:szCs w:val="32"/>
        </w:rPr>
      </w:pPr>
      <w:r w:rsidRPr="00401733">
        <w:rPr>
          <w:sz w:val="32"/>
          <w:szCs w:val="32"/>
          <w:rtl/>
        </w:rPr>
        <w:t>يشهد القطاع الصحي السعودي تحولاً رقمياً متسارعاً في إطار رؤية المملكة 2030، التي تهدف إلى تعزيز جودة وكفاءة الخدمات الصحية من خلال توظيف أحدث التقنيات الرقمية. ورغم الإنجازات الملموسة في تطبيق الأنظمة الرقمية، إلا أن المستشفيات السعودية ما زالت تواجه مجموعة من التحديات التقنية والبشرية والتنظيمية والتشريعية التي تعيق تحقيق الاستفادة القصوى من التحول الرقمي على جودة الرعاية الصحية</w:t>
      </w:r>
      <w:r w:rsidRPr="00401733">
        <w:rPr>
          <w:sz w:val="32"/>
          <w:szCs w:val="32"/>
        </w:rPr>
        <w:t>.</w:t>
      </w:r>
    </w:p>
    <w:p w14:paraId="4BAD7482" w14:textId="77777777" w:rsidR="00401733" w:rsidRPr="00401733" w:rsidRDefault="00401733" w:rsidP="00401733">
      <w:pPr>
        <w:bidi/>
        <w:rPr>
          <w:sz w:val="32"/>
          <w:szCs w:val="32"/>
        </w:rPr>
      </w:pPr>
      <w:r w:rsidRPr="00401733">
        <w:rPr>
          <w:sz w:val="32"/>
          <w:szCs w:val="32"/>
          <w:rtl/>
        </w:rPr>
        <w:t>يهدف هذا البحث إلى دراسة وتحليل التحديات الرئيسية التي تواجه تطبيق التحول الرقمي في المستشفيات السعودية، وقياس أثر هذه التحديات على جودة الخدمات المقدمة للمرضى. اعتمدت الدراسة على المنهج الوصفي التحليلي، حيث تم جمع البيانات من خلال استبيان موجه إلى عينة من العاملين في المستشفيات الحكومية والخاصة، بالإضافة إلى مقابلات نصف موجهة مع بعض القيادات الصحية</w:t>
      </w:r>
      <w:r w:rsidRPr="00401733">
        <w:rPr>
          <w:sz w:val="32"/>
          <w:szCs w:val="32"/>
        </w:rPr>
        <w:t>.</w:t>
      </w:r>
    </w:p>
    <w:p w14:paraId="585B6DFA" w14:textId="77777777" w:rsidR="00401733" w:rsidRPr="00401733" w:rsidRDefault="00401733" w:rsidP="00401733">
      <w:pPr>
        <w:bidi/>
        <w:rPr>
          <w:sz w:val="32"/>
          <w:szCs w:val="32"/>
        </w:rPr>
      </w:pPr>
      <w:r w:rsidRPr="00401733">
        <w:rPr>
          <w:sz w:val="32"/>
          <w:szCs w:val="32"/>
          <w:rtl/>
        </w:rPr>
        <w:t>أظهرت النتائج أن أبرز التحديات تمثلت في ضعف تكامل الأنظمة الرقمية، ونقص التدريب والدعم الفني للكوادر البشرية، إلى جانب وجود مخاوف تتعلق بأمن البيانات وسرية المعلومات الصحية. كما بينت النتائج أن التحول الرقمي أسهم في تحسين سرعة وجودة الخدمات الصحية وتقليل الأخطاء الطبية، إلا أن حجم الاستفادة يظل متفاوتاً بين المستشفيات حسب مستوى الجاهزية الرقمية والتدريب. وأوصت الدراسة بضرورة تعزيز البنية التحتية الرقمية، وتكثيف برامج التدريب، وتحديث السياسات المتعلقة بحوكمة البيانات وأمنها، بما يدعم تحقيق أهداف التحول الرقمي ورفع جودة الرعاية الصحية في المملكة</w:t>
      </w:r>
      <w:r w:rsidRPr="00401733">
        <w:rPr>
          <w:sz w:val="32"/>
          <w:szCs w:val="32"/>
        </w:rPr>
        <w:t>.</w:t>
      </w:r>
    </w:p>
    <w:p w14:paraId="4696E5FD" w14:textId="77777777" w:rsidR="00401733" w:rsidRPr="00401733" w:rsidRDefault="00401733" w:rsidP="00401733">
      <w:pPr>
        <w:bidi/>
        <w:rPr>
          <w:sz w:val="32"/>
          <w:szCs w:val="32"/>
        </w:rPr>
      </w:pPr>
      <w:r w:rsidRPr="00401733">
        <w:rPr>
          <w:sz w:val="32"/>
          <w:szCs w:val="32"/>
          <w:rtl/>
        </w:rPr>
        <w:t>الكلمات المفتاحية</w:t>
      </w:r>
      <w:r w:rsidRPr="00401733">
        <w:rPr>
          <w:sz w:val="32"/>
          <w:szCs w:val="32"/>
        </w:rPr>
        <w:t xml:space="preserve">: </w:t>
      </w:r>
      <w:r w:rsidRPr="00401733">
        <w:rPr>
          <w:sz w:val="32"/>
          <w:szCs w:val="32"/>
          <w:rtl/>
        </w:rPr>
        <w:t>التحول الرقمي، جودة الرعاية الصحية، المستشفيات السعودية، التحديات، رؤية 2030</w:t>
      </w:r>
      <w:r w:rsidRPr="00401733">
        <w:rPr>
          <w:sz w:val="32"/>
          <w:szCs w:val="32"/>
        </w:rPr>
        <w:t>.</w:t>
      </w:r>
    </w:p>
    <w:p w14:paraId="6C1E2061" w14:textId="77777777" w:rsidR="0014570B" w:rsidRPr="00401733" w:rsidRDefault="0014570B" w:rsidP="0014570B">
      <w:pPr>
        <w:bidi/>
        <w:rPr>
          <w:b/>
          <w:bCs/>
          <w:rtl/>
        </w:rPr>
      </w:pPr>
    </w:p>
    <w:p w14:paraId="072F7A41" w14:textId="77777777" w:rsidR="0014570B" w:rsidRDefault="0014570B" w:rsidP="0014570B">
      <w:pPr>
        <w:bidi/>
        <w:rPr>
          <w:b/>
          <w:bCs/>
          <w:rtl/>
        </w:rPr>
      </w:pPr>
    </w:p>
    <w:p w14:paraId="7D844477" w14:textId="77777777" w:rsidR="0014570B" w:rsidRDefault="0014570B" w:rsidP="0014570B">
      <w:pPr>
        <w:bidi/>
        <w:rPr>
          <w:b/>
          <w:bCs/>
          <w:rtl/>
        </w:rPr>
      </w:pPr>
    </w:p>
    <w:p w14:paraId="7702243F" w14:textId="77777777" w:rsidR="0014570B" w:rsidRDefault="0014570B" w:rsidP="0014570B">
      <w:pPr>
        <w:bidi/>
        <w:rPr>
          <w:b/>
          <w:bCs/>
          <w:rtl/>
        </w:rPr>
      </w:pPr>
    </w:p>
    <w:p w14:paraId="246B6147" w14:textId="77777777" w:rsidR="0014570B" w:rsidRDefault="0014570B" w:rsidP="0014570B">
      <w:pPr>
        <w:bidi/>
        <w:rPr>
          <w:b/>
          <w:bCs/>
          <w:rtl/>
        </w:rPr>
      </w:pPr>
    </w:p>
    <w:p w14:paraId="31D2BD2F" w14:textId="77777777" w:rsidR="0014570B" w:rsidRDefault="0014570B" w:rsidP="0014570B">
      <w:pPr>
        <w:bidi/>
        <w:rPr>
          <w:b/>
          <w:bCs/>
          <w:rtl/>
        </w:rPr>
      </w:pPr>
    </w:p>
    <w:p w14:paraId="1B6C6541" w14:textId="77777777" w:rsidR="0014570B" w:rsidRDefault="0014570B" w:rsidP="0014570B">
      <w:pPr>
        <w:bidi/>
        <w:rPr>
          <w:b/>
          <w:bCs/>
          <w:rtl/>
        </w:rPr>
      </w:pPr>
    </w:p>
    <w:p w14:paraId="304DA22B" w14:textId="77777777" w:rsidR="0014570B" w:rsidRDefault="0014570B" w:rsidP="0014570B">
      <w:pPr>
        <w:bidi/>
        <w:rPr>
          <w:b/>
          <w:bCs/>
          <w:rtl/>
        </w:rPr>
      </w:pPr>
    </w:p>
    <w:p w14:paraId="6683D78F" w14:textId="77777777" w:rsidR="0014570B" w:rsidRDefault="0014570B" w:rsidP="0014570B">
      <w:pPr>
        <w:bidi/>
        <w:rPr>
          <w:b/>
          <w:bCs/>
          <w:rtl/>
        </w:rPr>
      </w:pPr>
    </w:p>
    <w:p w14:paraId="4CAF0B4B" w14:textId="77777777" w:rsidR="0014570B" w:rsidRDefault="0014570B" w:rsidP="0014570B">
      <w:pPr>
        <w:bidi/>
        <w:rPr>
          <w:b/>
          <w:bCs/>
          <w:rtl/>
        </w:rPr>
      </w:pPr>
    </w:p>
    <w:p w14:paraId="29A1347F" w14:textId="77777777" w:rsidR="0014570B" w:rsidRDefault="0014570B" w:rsidP="0014570B">
      <w:pPr>
        <w:bidi/>
        <w:rPr>
          <w:b/>
          <w:bCs/>
          <w:rtl/>
        </w:rPr>
      </w:pPr>
    </w:p>
    <w:p w14:paraId="1E210A3E" w14:textId="77777777" w:rsidR="00742C5B" w:rsidRDefault="00742C5B" w:rsidP="00742C5B">
      <w:pPr>
        <w:jc w:val="center"/>
        <w:rPr>
          <w:b/>
          <w:bCs/>
          <w:rtl/>
        </w:rPr>
      </w:pPr>
    </w:p>
    <w:p w14:paraId="375E2236" w14:textId="77777777" w:rsidR="00742C5B" w:rsidRDefault="00742C5B" w:rsidP="00742C5B">
      <w:pPr>
        <w:jc w:val="center"/>
        <w:rPr>
          <w:b/>
          <w:bCs/>
          <w:rtl/>
        </w:rPr>
      </w:pPr>
    </w:p>
    <w:p w14:paraId="69229EDB" w14:textId="77777777" w:rsidR="00742C5B" w:rsidRDefault="00742C5B" w:rsidP="00742C5B">
      <w:pPr>
        <w:jc w:val="center"/>
        <w:rPr>
          <w:b/>
          <w:bCs/>
          <w:rtl/>
        </w:rPr>
      </w:pPr>
    </w:p>
    <w:p w14:paraId="417B8A1C" w14:textId="77777777" w:rsidR="00742C5B" w:rsidRDefault="00742C5B" w:rsidP="00742C5B">
      <w:pPr>
        <w:jc w:val="center"/>
        <w:rPr>
          <w:b/>
          <w:bCs/>
          <w:rtl/>
        </w:rPr>
      </w:pPr>
    </w:p>
    <w:p w14:paraId="50102213" w14:textId="77777777" w:rsidR="00884FC7" w:rsidRDefault="00884FC7" w:rsidP="00742C5B">
      <w:pPr>
        <w:jc w:val="center"/>
        <w:rPr>
          <w:b/>
          <w:bCs/>
          <w:rtl/>
        </w:rPr>
      </w:pPr>
    </w:p>
    <w:p w14:paraId="6B692006" w14:textId="77777777" w:rsidR="00884FC7" w:rsidRDefault="00884FC7" w:rsidP="00742C5B">
      <w:pPr>
        <w:jc w:val="center"/>
        <w:rPr>
          <w:b/>
          <w:bCs/>
          <w:rtl/>
        </w:rPr>
      </w:pPr>
    </w:p>
    <w:p w14:paraId="61A0F234" w14:textId="77777777" w:rsidR="00367663" w:rsidRDefault="00367663" w:rsidP="00742C5B">
      <w:pPr>
        <w:jc w:val="center"/>
        <w:rPr>
          <w:b/>
          <w:bCs/>
          <w:rtl/>
        </w:rPr>
      </w:pPr>
    </w:p>
    <w:p w14:paraId="0BDA18A8" w14:textId="77777777" w:rsidR="00367663" w:rsidRDefault="00367663" w:rsidP="00742C5B">
      <w:pPr>
        <w:jc w:val="center"/>
        <w:rPr>
          <w:b/>
          <w:bCs/>
          <w:rtl/>
        </w:rPr>
      </w:pPr>
    </w:p>
    <w:p w14:paraId="5475DE1A" w14:textId="77777777" w:rsidR="00367663" w:rsidRDefault="00367663" w:rsidP="00742C5B">
      <w:pPr>
        <w:jc w:val="center"/>
        <w:rPr>
          <w:b/>
          <w:bCs/>
          <w:rtl/>
        </w:rPr>
      </w:pPr>
    </w:p>
    <w:p w14:paraId="6299C2F8" w14:textId="77777777" w:rsidR="00367663" w:rsidRDefault="00367663" w:rsidP="00742C5B">
      <w:pPr>
        <w:jc w:val="center"/>
        <w:rPr>
          <w:b/>
          <w:bCs/>
          <w:rtl/>
        </w:rPr>
      </w:pPr>
    </w:p>
    <w:p w14:paraId="164B054B" w14:textId="77777777" w:rsidR="00367663" w:rsidRDefault="00367663" w:rsidP="00742C5B">
      <w:pPr>
        <w:jc w:val="center"/>
        <w:rPr>
          <w:b/>
          <w:bCs/>
          <w:rtl/>
        </w:rPr>
      </w:pPr>
    </w:p>
    <w:p w14:paraId="1E1B7301" w14:textId="77777777" w:rsidR="00367663" w:rsidRDefault="00367663" w:rsidP="00600F61">
      <w:pPr>
        <w:bidi/>
        <w:rPr>
          <w:b/>
          <w:bCs/>
          <w:rtl/>
        </w:rPr>
      </w:pPr>
    </w:p>
    <w:p w14:paraId="0CCF9AC7" w14:textId="77777777" w:rsidR="00367663" w:rsidRDefault="00367663" w:rsidP="00600F61">
      <w:pPr>
        <w:bidi/>
        <w:rPr>
          <w:b/>
          <w:bCs/>
          <w:rtl/>
        </w:rPr>
      </w:pPr>
    </w:p>
    <w:p w14:paraId="0614AF53" w14:textId="77777777" w:rsidR="00367663" w:rsidRDefault="00367663" w:rsidP="00600F61">
      <w:pPr>
        <w:bidi/>
        <w:rPr>
          <w:b/>
          <w:bCs/>
          <w:rtl/>
        </w:rPr>
      </w:pPr>
    </w:p>
    <w:p w14:paraId="4AD21132" w14:textId="77777777" w:rsidR="00367663" w:rsidRDefault="00367663" w:rsidP="00600F61">
      <w:pPr>
        <w:bidi/>
        <w:rPr>
          <w:b/>
          <w:bCs/>
          <w:rtl/>
        </w:rPr>
      </w:pPr>
    </w:p>
    <w:p w14:paraId="2816BFC8" w14:textId="77777777" w:rsidR="00600F61" w:rsidRDefault="00600F61" w:rsidP="00600F61">
      <w:pPr>
        <w:bidi/>
        <w:rPr>
          <w:b/>
          <w:bCs/>
          <w:rtl/>
        </w:rPr>
      </w:pPr>
    </w:p>
    <w:p w14:paraId="183AF786" w14:textId="77777777" w:rsidR="00600F61" w:rsidRDefault="00600F61" w:rsidP="00600F61">
      <w:pPr>
        <w:bidi/>
        <w:rPr>
          <w:b/>
          <w:bCs/>
          <w:rtl/>
        </w:rPr>
      </w:pPr>
    </w:p>
    <w:p w14:paraId="2A60F211" w14:textId="77777777" w:rsidR="00600F61" w:rsidRDefault="00600F61" w:rsidP="00600F61">
      <w:pPr>
        <w:bidi/>
        <w:rPr>
          <w:b/>
          <w:bCs/>
          <w:rtl/>
        </w:rPr>
      </w:pPr>
    </w:p>
    <w:p w14:paraId="1FA2BA5A" w14:textId="77777777" w:rsidR="00600F61" w:rsidRDefault="00600F61" w:rsidP="00600F61">
      <w:pPr>
        <w:bidi/>
        <w:rPr>
          <w:b/>
          <w:bCs/>
          <w:rtl/>
        </w:rPr>
      </w:pPr>
    </w:p>
    <w:p w14:paraId="18C6CCE6" w14:textId="77777777" w:rsidR="00600F61" w:rsidRDefault="00600F61" w:rsidP="00600F61">
      <w:pPr>
        <w:bidi/>
        <w:rPr>
          <w:b/>
          <w:bCs/>
          <w:rtl/>
        </w:rPr>
      </w:pPr>
    </w:p>
    <w:p w14:paraId="68BD8A25" w14:textId="77777777" w:rsidR="00600F61" w:rsidRDefault="00600F61" w:rsidP="00600F61">
      <w:pPr>
        <w:bidi/>
        <w:rPr>
          <w:b/>
          <w:bCs/>
          <w:rtl/>
        </w:rPr>
      </w:pPr>
    </w:p>
    <w:p w14:paraId="50350746" w14:textId="77777777" w:rsidR="00600F61" w:rsidRDefault="00600F61" w:rsidP="00600F61">
      <w:pPr>
        <w:bidi/>
        <w:rPr>
          <w:b/>
          <w:bCs/>
          <w:rtl/>
        </w:rPr>
      </w:pPr>
    </w:p>
    <w:p w14:paraId="4101917B" w14:textId="77777777" w:rsidR="00600F61" w:rsidRDefault="00600F61" w:rsidP="00600F61">
      <w:pPr>
        <w:bidi/>
        <w:rPr>
          <w:b/>
          <w:bCs/>
          <w:rtl/>
        </w:rPr>
      </w:pPr>
    </w:p>
    <w:p w14:paraId="7CCED7D4" w14:textId="77777777" w:rsidR="00600F61" w:rsidRDefault="00600F61" w:rsidP="00600F61">
      <w:pPr>
        <w:bidi/>
        <w:rPr>
          <w:b/>
          <w:bCs/>
          <w:rtl/>
        </w:rPr>
      </w:pPr>
    </w:p>
    <w:p w14:paraId="3C4E0F5E" w14:textId="77777777" w:rsidR="00600F61" w:rsidRDefault="00600F61" w:rsidP="00600F61">
      <w:pPr>
        <w:bidi/>
        <w:rPr>
          <w:b/>
          <w:bCs/>
          <w:rtl/>
        </w:rPr>
      </w:pPr>
    </w:p>
    <w:p w14:paraId="21F1DA1F" w14:textId="77777777" w:rsidR="00367663" w:rsidRDefault="00367663" w:rsidP="00600F61">
      <w:pPr>
        <w:bidi/>
        <w:rPr>
          <w:b/>
          <w:bCs/>
          <w:rtl/>
        </w:rPr>
      </w:pPr>
    </w:p>
    <w:p w14:paraId="41E1D039" w14:textId="77777777" w:rsidR="0014570B" w:rsidRDefault="0014570B" w:rsidP="0014570B">
      <w:pPr>
        <w:bidi/>
        <w:rPr>
          <w:b/>
          <w:bCs/>
          <w:rtl/>
        </w:rPr>
      </w:pPr>
    </w:p>
    <w:p w14:paraId="3DB88642" w14:textId="77777777" w:rsidR="0014570B" w:rsidRDefault="0014570B" w:rsidP="0014570B">
      <w:pPr>
        <w:bidi/>
        <w:rPr>
          <w:b/>
          <w:bCs/>
          <w:rtl/>
        </w:rPr>
      </w:pPr>
    </w:p>
    <w:p w14:paraId="7D7FC044" w14:textId="77777777" w:rsidR="0014570B" w:rsidRDefault="0014570B" w:rsidP="0014570B">
      <w:pPr>
        <w:bidi/>
        <w:rPr>
          <w:b/>
          <w:bCs/>
          <w:rtl/>
        </w:rPr>
      </w:pPr>
    </w:p>
    <w:p w14:paraId="7E1A4267" w14:textId="6B9A8B00" w:rsidR="0014570B" w:rsidRDefault="0014570B" w:rsidP="0014570B">
      <w:pPr>
        <w:bidi/>
        <w:rPr>
          <w:b/>
          <w:bCs/>
          <w:rtl/>
        </w:rPr>
      </w:pPr>
    </w:p>
    <w:p w14:paraId="51395FD9" w14:textId="00C75DE6" w:rsidR="0014570B" w:rsidRDefault="0014570B" w:rsidP="0014570B">
      <w:pPr>
        <w:bidi/>
        <w:rPr>
          <w:b/>
          <w:bCs/>
          <w:rtl/>
        </w:rPr>
      </w:pPr>
    </w:p>
    <w:p w14:paraId="3B455851" w14:textId="2706F9C3" w:rsidR="0014570B" w:rsidRDefault="0014570B" w:rsidP="0014570B">
      <w:pPr>
        <w:bidi/>
        <w:rPr>
          <w:b/>
          <w:bCs/>
          <w:rtl/>
        </w:rPr>
      </w:pPr>
    </w:p>
    <w:p w14:paraId="5AAD6886" w14:textId="77777777" w:rsidR="001E100C" w:rsidRDefault="001E100C" w:rsidP="001E100C">
      <w:pPr>
        <w:bidi/>
        <w:rPr>
          <w:b/>
          <w:bCs/>
          <w:rtl/>
        </w:rPr>
      </w:pPr>
    </w:p>
    <w:p w14:paraId="28F262A5" w14:textId="77777777" w:rsidR="001E100C" w:rsidRDefault="001E100C" w:rsidP="001E100C">
      <w:pPr>
        <w:bidi/>
        <w:rPr>
          <w:b/>
          <w:bCs/>
          <w:rtl/>
        </w:rPr>
      </w:pPr>
    </w:p>
    <w:p w14:paraId="41776CE6" w14:textId="77777777" w:rsidR="001E100C" w:rsidRDefault="001E100C" w:rsidP="001E100C">
      <w:pPr>
        <w:bidi/>
        <w:rPr>
          <w:b/>
          <w:bCs/>
          <w:rtl/>
        </w:rPr>
      </w:pPr>
    </w:p>
    <w:p w14:paraId="26763181" w14:textId="77777777" w:rsidR="001E100C" w:rsidRDefault="001E100C" w:rsidP="001E100C">
      <w:pPr>
        <w:bidi/>
        <w:rPr>
          <w:b/>
          <w:bCs/>
          <w:rtl/>
        </w:rPr>
      </w:pPr>
    </w:p>
    <w:p w14:paraId="3D58E016" w14:textId="77777777" w:rsidR="001E100C" w:rsidRDefault="001E100C" w:rsidP="001E100C">
      <w:pPr>
        <w:bidi/>
        <w:rPr>
          <w:b/>
          <w:bCs/>
          <w:rtl/>
        </w:rPr>
      </w:pPr>
    </w:p>
    <w:p w14:paraId="0C53E12E" w14:textId="55DA9599" w:rsidR="0014570B" w:rsidRDefault="0014570B" w:rsidP="0014570B">
      <w:pPr>
        <w:bidi/>
        <w:rPr>
          <w:b/>
          <w:bCs/>
          <w:rtl/>
        </w:rPr>
      </w:pPr>
    </w:p>
    <w:p w14:paraId="74720695" w14:textId="3DAA027F" w:rsidR="0014570B" w:rsidRDefault="00CF6C3B" w:rsidP="0014570B">
      <w:pPr>
        <w:bidi/>
        <w:rPr>
          <w:b/>
          <w:bCs/>
          <w:rtl/>
        </w:rPr>
      </w:pPr>
      <w:r>
        <w:rPr>
          <w:b/>
          <w:bCs/>
          <w:noProof/>
          <w:rtl/>
          <w:lang w:val="ar-SA"/>
        </w:rPr>
        <mc:AlternateContent>
          <mc:Choice Requires="wps">
            <w:drawing>
              <wp:anchor distT="0" distB="0" distL="114300" distR="114300" simplePos="0" relativeHeight="251670528" behindDoc="0" locked="0" layoutInCell="1" allowOverlap="1" wp14:anchorId="70C2E950" wp14:editId="3E2E9BE7">
                <wp:simplePos x="0" y="0"/>
                <wp:positionH relativeFrom="margin">
                  <wp:align>center</wp:align>
                </wp:positionH>
                <wp:positionV relativeFrom="paragraph">
                  <wp:posOffset>268605</wp:posOffset>
                </wp:positionV>
                <wp:extent cx="4819650" cy="2686050"/>
                <wp:effectExtent l="0" t="0" r="19050" b="19050"/>
                <wp:wrapNone/>
                <wp:docPr id="1920565826" name="Frame 4"/>
                <wp:cNvGraphicFramePr/>
                <a:graphic xmlns:a="http://schemas.openxmlformats.org/drawingml/2006/main">
                  <a:graphicData uri="http://schemas.microsoft.com/office/word/2010/wordprocessingShape">
                    <wps:wsp>
                      <wps:cNvSpPr/>
                      <wps:spPr>
                        <a:xfrm>
                          <a:off x="0" y="0"/>
                          <a:ext cx="4819650" cy="2686050"/>
                        </a:xfrm>
                        <a:prstGeom prst="frame">
                          <a:avLst/>
                        </a:prstGeom>
                      </wps:spPr>
                      <wps:style>
                        <a:lnRef idx="1">
                          <a:schemeClr val="accent5"/>
                        </a:lnRef>
                        <a:fillRef idx="2">
                          <a:schemeClr val="accent5"/>
                        </a:fillRef>
                        <a:effectRef idx="1">
                          <a:schemeClr val="accent5"/>
                        </a:effectRef>
                        <a:fontRef idx="minor">
                          <a:schemeClr val="dk1"/>
                        </a:fontRef>
                      </wps:style>
                      <wps:txbx>
                        <w:txbxContent>
                          <w:p w14:paraId="1D310040" w14:textId="77777777" w:rsidR="00CF6C3B" w:rsidRDefault="00CF6C3B" w:rsidP="00CF6C3B">
                            <w:pPr>
                              <w:bidi/>
                              <w:rPr>
                                <w:rFonts w:asciiTheme="majorBidi" w:hAnsiTheme="majorBidi" w:cstheme="majorBidi"/>
                                <w:b/>
                                <w:bCs/>
                                <w:sz w:val="28"/>
                                <w:szCs w:val="28"/>
                                <w:rtl/>
                              </w:rPr>
                            </w:pPr>
                          </w:p>
                          <w:p w14:paraId="1EC96468" w14:textId="24319515" w:rsidR="00CF6C3B" w:rsidRPr="00676061" w:rsidRDefault="00CF6C3B" w:rsidP="00CF6C3B">
                            <w:pPr>
                              <w:bidi/>
                              <w:jc w:val="center"/>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asciiTheme="majorBidi" w:hAnsiTheme="majorBidi" w:cstheme="majorBidi" w:hint="cs"/>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الاول</w:t>
                            </w: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94004A" w14:textId="7BE364DF" w:rsidR="00CF6C3B" w:rsidRDefault="00CF6C3B" w:rsidP="00CF6C3B">
                            <w:pPr>
                              <w:jc w:val="center"/>
                            </w:pPr>
                            <w:r>
                              <w:rPr>
                                <w:rFonts w:asciiTheme="majorBidi" w:hAnsiTheme="majorBidi" w:cstheme="majorBidi" w:hint="cs"/>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المقدمة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2E950" id="Frame 4" o:spid="_x0000_s1027" style="position:absolute;left:0;text-align:left;margin-left:0;margin-top:21.15pt;width:379.5pt;height:211.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819650,2686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" adj="-11796480,,5400" path="m,l4819650,r,2686050l,2686050,,xm335756,335756r,2014538l4483894,2350294r,-2014538l335756,335756xe" fillcolor="#91bce3 [2168]" strokecolor="#5b9bd5 [3208]" strokeweight=".5pt">
                <v:fill color2="#7aaddd [2616]" rotate="t" colors="0 #b1cbe9;.5 #a3c1e5;1 #92b9e4" focus="100%" type="gradient">
                  <o:fill v:ext="view" type="gradientUnscaled"/>
                </v:fill>
                <v:stroke joinstyle="miter"/>
                <v:formulas/>
                <v:path arrowok="t" o:connecttype="custom" o:connectlocs="0,0;4819650,0;4819650,2686050;0,2686050;0,0;335756,335756;335756,2350294;4483894,2350294;4483894,335756;335756,335756" o:connectangles="0,0,0,0,0,0,0,0,0,0" textboxrect="0,0,4819650,2686050"/>
                <v:textbox>
                  <w:txbxContent>
                    <w:p w14:paraId="1D310040" w14:textId="77777777" w:rsidR="00CF6C3B" w:rsidRDefault="00CF6C3B" w:rsidP="00CF6C3B">
                      <w:pPr>
                        <w:bidi/>
                        <w:rPr>
                          <w:rFonts w:asciiTheme="majorBidi" w:hAnsiTheme="majorBidi" w:cstheme="majorBidi"/>
                          <w:b/>
                          <w:bCs/>
                          <w:sz w:val="28"/>
                          <w:szCs w:val="28"/>
                          <w:rtl/>
                        </w:rPr>
                      </w:pPr>
                    </w:p>
                    <w:p w14:paraId="1EC96468" w14:textId="24319515" w:rsidR="00CF6C3B" w:rsidRPr="00676061" w:rsidRDefault="00CF6C3B" w:rsidP="00CF6C3B">
                      <w:pPr>
                        <w:bidi/>
                        <w:jc w:val="center"/>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asciiTheme="majorBidi" w:hAnsiTheme="majorBidi" w:cstheme="majorBidi" w:hint="cs"/>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الاول</w:t>
                      </w: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94004A" w14:textId="7BE364DF" w:rsidR="00CF6C3B" w:rsidRDefault="00CF6C3B" w:rsidP="00CF6C3B">
                      <w:pPr>
                        <w:jc w:val="center"/>
                      </w:pPr>
                      <w:r>
                        <w:rPr>
                          <w:rFonts w:asciiTheme="majorBidi" w:hAnsiTheme="majorBidi" w:cstheme="majorBidi" w:hint="cs"/>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المقدمة </w:t>
                      </w:r>
                    </w:p>
                  </w:txbxContent>
                </v:textbox>
                <w10:wrap anchorx="margin"/>
              </v:shape>
            </w:pict>
          </mc:Fallback>
        </mc:AlternateContent>
      </w:r>
    </w:p>
    <w:p w14:paraId="3C416F51" w14:textId="40211E17" w:rsidR="00676061" w:rsidRDefault="00676061" w:rsidP="00676061">
      <w:pPr>
        <w:bidi/>
        <w:rPr>
          <w:b/>
          <w:bCs/>
          <w:rtl/>
        </w:rPr>
      </w:pPr>
    </w:p>
    <w:p w14:paraId="473FB7F5" w14:textId="657DA61D" w:rsidR="0014570B" w:rsidRPr="0014570B" w:rsidRDefault="0014570B" w:rsidP="0014570B">
      <w:pPr>
        <w:bidi/>
        <w:rPr>
          <w:rFonts w:asciiTheme="majorBidi" w:hAnsiTheme="majorBidi" w:cstheme="majorBidi"/>
          <w:b/>
          <w:bCs/>
          <w:rtl/>
        </w:rPr>
      </w:pPr>
    </w:p>
    <w:p w14:paraId="7C38192D" w14:textId="315AF76B" w:rsidR="0014570B" w:rsidRDefault="0014570B" w:rsidP="0014570B">
      <w:pPr>
        <w:bidi/>
        <w:rPr>
          <w:b/>
          <w:bCs/>
          <w:rtl/>
        </w:rPr>
      </w:pPr>
    </w:p>
    <w:p w14:paraId="4E19ACC6" w14:textId="25C5A3E2" w:rsidR="0014570B" w:rsidRDefault="0014570B" w:rsidP="0014570B">
      <w:pPr>
        <w:bidi/>
        <w:rPr>
          <w:b/>
          <w:bCs/>
          <w:rtl/>
        </w:rPr>
      </w:pPr>
    </w:p>
    <w:p w14:paraId="64EBC3D0" w14:textId="59016804" w:rsidR="0014570B" w:rsidRDefault="0014570B" w:rsidP="0014570B">
      <w:pPr>
        <w:bidi/>
        <w:rPr>
          <w:b/>
          <w:bCs/>
          <w:rtl/>
        </w:rPr>
      </w:pPr>
    </w:p>
    <w:p w14:paraId="4DE7F633" w14:textId="77777777" w:rsidR="0014570B" w:rsidRDefault="0014570B" w:rsidP="0014570B">
      <w:pPr>
        <w:bidi/>
        <w:rPr>
          <w:b/>
          <w:bCs/>
          <w:rtl/>
        </w:rPr>
      </w:pPr>
    </w:p>
    <w:p w14:paraId="71D97580" w14:textId="0D329869" w:rsidR="0014570B" w:rsidRDefault="0014570B" w:rsidP="0014570B">
      <w:pPr>
        <w:bidi/>
        <w:rPr>
          <w:b/>
          <w:bCs/>
          <w:rtl/>
        </w:rPr>
      </w:pPr>
    </w:p>
    <w:p w14:paraId="7340E6CC" w14:textId="77777777" w:rsidR="0014570B" w:rsidRDefault="0014570B" w:rsidP="0014570B">
      <w:pPr>
        <w:bidi/>
        <w:rPr>
          <w:b/>
          <w:bCs/>
          <w:rtl/>
        </w:rPr>
      </w:pPr>
    </w:p>
    <w:p w14:paraId="725B9A64" w14:textId="50EF84EF" w:rsidR="0014570B" w:rsidRDefault="0014570B" w:rsidP="0014570B">
      <w:pPr>
        <w:bidi/>
        <w:rPr>
          <w:b/>
          <w:bCs/>
          <w:rtl/>
        </w:rPr>
      </w:pPr>
    </w:p>
    <w:p w14:paraId="6BD04F0C" w14:textId="77777777" w:rsidR="0014570B" w:rsidRDefault="0014570B" w:rsidP="0014570B">
      <w:pPr>
        <w:bidi/>
        <w:rPr>
          <w:b/>
          <w:bCs/>
          <w:rtl/>
        </w:rPr>
      </w:pPr>
    </w:p>
    <w:p w14:paraId="7EFCDF0F" w14:textId="77777777" w:rsidR="0014570B" w:rsidRDefault="0014570B" w:rsidP="0014570B">
      <w:pPr>
        <w:bidi/>
        <w:rPr>
          <w:b/>
          <w:bCs/>
          <w:rtl/>
        </w:rPr>
      </w:pPr>
    </w:p>
    <w:p w14:paraId="7A0F68C9" w14:textId="77777777" w:rsidR="0014570B" w:rsidRDefault="0014570B" w:rsidP="0014570B">
      <w:pPr>
        <w:bidi/>
        <w:rPr>
          <w:b/>
          <w:bCs/>
          <w:rtl/>
        </w:rPr>
      </w:pPr>
    </w:p>
    <w:p w14:paraId="2FEC5400" w14:textId="7186C417" w:rsidR="0014570B" w:rsidRDefault="0014570B" w:rsidP="0014570B">
      <w:pPr>
        <w:bidi/>
        <w:rPr>
          <w:b/>
          <w:bCs/>
          <w:rtl/>
        </w:rPr>
      </w:pPr>
    </w:p>
    <w:p w14:paraId="1E606A1D" w14:textId="77777777" w:rsidR="0014570B" w:rsidRDefault="0014570B" w:rsidP="0014570B">
      <w:pPr>
        <w:bidi/>
        <w:rPr>
          <w:b/>
          <w:bCs/>
          <w:rtl/>
        </w:rPr>
      </w:pPr>
    </w:p>
    <w:p w14:paraId="1A880663" w14:textId="6633F100" w:rsidR="0014570B" w:rsidRDefault="0014570B" w:rsidP="0014570B">
      <w:pPr>
        <w:bidi/>
        <w:rPr>
          <w:b/>
          <w:bCs/>
          <w:rtl/>
        </w:rPr>
      </w:pPr>
    </w:p>
    <w:p w14:paraId="48781BA6" w14:textId="77777777" w:rsidR="0014570B" w:rsidRDefault="0014570B" w:rsidP="0014570B">
      <w:pPr>
        <w:bidi/>
        <w:rPr>
          <w:b/>
          <w:bCs/>
          <w:rtl/>
        </w:rPr>
      </w:pPr>
    </w:p>
    <w:p w14:paraId="4AA48AD6" w14:textId="77777777" w:rsidR="0014570B" w:rsidRDefault="0014570B" w:rsidP="0014570B">
      <w:pPr>
        <w:bidi/>
        <w:rPr>
          <w:b/>
          <w:bCs/>
          <w:rtl/>
        </w:rPr>
      </w:pPr>
    </w:p>
    <w:p w14:paraId="2E6935D2" w14:textId="77777777" w:rsidR="0014570B" w:rsidRDefault="0014570B" w:rsidP="0014570B">
      <w:pPr>
        <w:bidi/>
        <w:rPr>
          <w:b/>
          <w:bCs/>
          <w:rtl/>
        </w:rPr>
      </w:pPr>
    </w:p>
    <w:p w14:paraId="1C2B5869" w14:textId="77777777" w:rsidR="00676061" w:rsidRDefault="00676061" w:rsidP="00676061">
      <w:pPr>
        <w:bidi/>
        <w:rPr>
          <w:b/>
          <w:bCs/>
          <w:rtl/>
        </w:rPr>
      </w:pPr>
    </w:p>
    <w:p w14:paraId="3BCDB1CB" w14:textId="77777777" w:rsidR="00676061" w:rsidRDefault="00676061" w:rsidP="00676061">
      <w:pPr>
        <w:bidi/>
        <w:rPr>
          <w:b/>
          <w:bCs/>
          <w:rtl/>
        </w:rPr>
      </w:pPr>
    </w:p>
    <w:p w14:paraId="46742896" w14:textId="77777777" w:rsidR="00676061" w:rsidRDefault="00676061" w:rsidP="00676061">
      <w:pPr>
        <w:bidi/>
        <w:rPr>
          <w:b/>
          <w:bCs/>
          <w:rtl/>
        </w:rPr>
      </w:pPr>
    </w:p>
    <w:p w14:paraId="36B4236B" w14:textId="77777777" w:rsidR="0014570B" w:rsidRDefault="0014570B" w:rsidP="0014570B">
      <w:pPr>
        <w:bidi/>
        <w:rPr>
          <w:b/>
          <w:bCs/>
          <w:rtl/>
        </w:rPr>
      </w:pPr>
    </w:p>
    <w:p w14:paraId="4C506E99" w14:textId="77777777" w:rsidR="0014570B" w:rsidRDefault="0014570B" w:rsidP="0014570B">
      <w:pPr>
        <w:bidi/>
        <w:rPr>
          <w:b/>
          <w:bCs/>
          <w:rtl/>
        </w:rPr>
      </w:pPr>
    </w:p>
    <w:p w14:paraId="3981513D" w14:textId="77777777" w:rsidR="00367663" w:rsidRDefault="00367663" w:rsidP="00600F61">
      <w:pPr>
        <w:bidi/>
        <w:rPr>
          <w:b/>
          <w:bCs/>
          <w:rtl/>
        </w:rPr>
      </w:pPr>
    </w:p>
    <w:p w14:paraId="727BECA1" w14:textId="19B05308" w:rsidR="00742C5B" w:rsidRDefault="00742C5B" w:rsidP="00600F61">
      <w:pPr>
        <w:bidi/>
        <w:jc w:val="center"/>
        <w:outlineLvl w:val="0"/>
        <w:rPr>
          <w:rFonts w:asciiTheme="majorBidi" w:hAnsiTheme="majorBidi" w:cstheme="majorBidi"/>
          <w:b/>
          <w:bCs/>
          <w:color w:val="4472C4" w:themeColor="accent1"/>
          <w:sz w:val="36"/>
          <w:szCs w:val="36"/>
          <w:u w:val="single"/>
          <w:rtl/>
        </w:rPr>
      </w:pPr>
      <w:bookmarkStart w:id="2" w:name="_Toc203689842"/>
      <w:r w:rsidRPr="00367663">
        <w:rPr>
          <w:rFonts w:asciiTheme="majorBidi" w:hAnsiTheme="majorBidi" w:cstheme="majorBidi"/>
          <w:b/>
          <w:bCs/>
          <w:color w:val="4472C4" w:themeColor="accent1"/>
          <w:sz w:val="36"/>
          <w:szCs w:val="36"/>
          <w:u w:val="single"/>
          <w:rtl/>
        </w:rPr>
        <w:t>المقدمة</w:t>
      </w:r>
      <w:bookmarkEnd w:id="2"/>
    </w:p>
    <w:p w14:paraId="701FD8FD" w14:textId="77777777" w:rsidR="00367663" w:rsidRDefault="00367663" w:rsidP="00600F61">
      <w:pPr>
        <w:bidi/>
        <w:rPr>
          <w:rFonts w:asciiTheme="majorBidi" w:hAnsiTheme="majorBidi" w:cstheme="majorBidi"/>
          <w:b/>
          <w:bCs/>
          <w:color w:val="4472C4" w:themeColor="accent1"/>
          <w:sz w:val="36"/>
          <w:szCs w:val="36"/>
          <w:u w:val="single"/>
          <w:rtl/>
        </w:rPr>
      </w:pPr>
    </w:p>
    <w:p w14:paraId="418F777C" w14:textId="753275B5" w:rsidR="005E2683" w:rsidRPr="005E2683" w:rsidRDefault="005E2683" w:rsidP="005E2683">
      <w:pPr>
        <w:bidi/>
        <w:rPr>
          <w:rFonts w:asciiTheme="majorBidi" w:hAnsiTheme="majorBidi" w:cstheme="majorBidi"/>
          <w:sz w:val="28"/>
          <w:szCs w:val="28"/>
        </w:rPr>
      </w:pPr>
    </w:p>
    <w:p w14:paraId="4AA98ED6"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شهد القطاع الصحي حول العالم في السنوات الأخيرة تحولاً جذريًا نتيجة التطور المتسارع في التقنيات الرقمية، حيث أصبح التحول الرقمي أحد المحركات الرئيسية لتطوير أنظمة الرعاية الصحية وتعزيز جودتها. ويقصد بالتحول الرقمي في المجال الصحي دمج واستخدام التقنيات الحديثة مثل السجلات الصحية الإلكترونية، وتطبيقات التطبيب عن بعد، والذكاء الاصطناعي، والبيانات الضخمة، بهدف تحسين كفاءة تقديم الخدمات وضمان استمرارية وجودة الرعاية الصحية</w:t>
      </w:r>
      <w:r w:rsidRPr="00401733">
        <w:rPr>
          <w:rFonts w:asciiTheme="majorBidi" w:hAnsiTheme="majorBidi" w:cstheme="majorBidi"/>
          <w:sz w:val="28"/>
          <w:szCs w:val="28"/>
        </w:rPr>
        <w:t>.</w:t>
      </w:r>
    </w:p>
    <w:p w14:paraId="65D98B78"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وفي المملكة العربية السعودية، يأتي التحول الرقمي في القطاع الصحي كأحد المحاور الأساسية لتحقيق أهداف رؤية المملكة 2030، والتي تضع في مقدمة أولوياتها تحسين جودة الحياة وتطوير الخدمات الصحية بما يواكب التغيرات العالمية. فقد شهدت المستشفيات السعودية في السنوات الأخيرة توسعاً كبيراً في تطبيق الحلول الرقمية، حيث تم ربط معظم المستشفيات بأنظمة السجلات الإلكترونية، وتفعيل منصات الخدمات الصحية عن بعد، بالإضافة إلى إطلاق تطبيقات حكومية مثل "صحتي" لتسهيل حصول المواطنين والمقيمين على الرعاية الصحية الحديثة</w:t>
      </w:r>
      <w:r w:rsidRPr="00401733">
        <w:rPr>
          <w:rFonts w:asciiTheme="majorBidi" w:hAnsiTheme="majorBidi" w:cstheme="majorBidi"/>
          <w:sz w:val="28"/>
          <w:szCs w:val="28"/>
        </w:rPr>
        <w:t>.</w:t>
      </w:r>
    </w:p>
    <w:p w14:paraId="65C871BA"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ورغم هذه الإنجازات، ما تزال المستشفيات السعودية تواجه مجموعة من التحديات والمعوقات التي تحد من الاستفادة المثلى من التحول الرقمي، من أبرزها التحديات التقنية المتعلقة بتكامل الأنظمة الرقمية، وصعوبات تدريب وتأهيل الكوادر البشرية، والمخاوف المتعلقة بأمن المعلومات الصحية وسريتها، بالإضافة إلى تحديات تنظيمية وتشريعية. هذه التحديات تؤثر بشكل مباشر على جودة الرعاية الصحية المقدمة، وقد تعيق تحقيق الأهداف المرجوة من التحول الرقمي في القطاع الصحي</w:t>
      </w:r>
      <w:r w:rsidRPr="00401733">
        <w:rPr>
          <w:rFonts w:asciiTheme="majorBidi" w:hAnsiTheme="majorBidi" w:cstheme="majorBidi"/>
          <w:sz w:val="28"/>
          <w:szCs w:val="28"/>
        </w:rPr>
        <w:t>.</w:t>
      </w:r>
    </w:p>
    <w:p w14:paraId="55BFE56E"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من هنا تنبع أهمية هذه الدراسة، إذ تهدف إلى تحليل واقع التحديات التي تواجه تطبيق التحول الرقمي في المستشفيات السعودية، وقياس أثر هذه التحديات على جودة الرعاية الصحية، وصولاً إلى تقديم توصيات عملية تدعم صناع القرار في تطوير القطاع الصحي وتحقيق أقصى استفادة من التقنيات الرقمية في خدمة المرضى والمجتمع</w:t>
      </w:r>
      <w:r w:rsidRPr="00401733">
        <w:rPr>
          <w:rFonts w:asciiTheme="majorBidi" w:hAnsiTheme="majorBidi" w:cstheme="majorBidi"/>
          <w:sz w:val="28"/>
          <w:szCs w:val="28"/>
        </w:rPr>
        <w:t>.</w:t>
      </w:r>
    </w:p>
    <w:p w14:paraId="03432581" w14:textId="77777777" w:rsidR="00401733" w:rsidRPr="00401733" w:rsidRDefault="00401733" w:rsidP="00401733">
      <w:pPr>
        <w:bidi/>
        <w:rPr>
          <w:rFonts w:asciiTheme="majorBidi" w:hAnsiTheme="majorBidi" w:cstheme="majorBidi"/>
          <w:sz w:val="28"/>
          <w:szCs w:val="28"/>
          <w:rtl/>
        </w:rPr>
      </w:pPr>
    </w:p>
    <w:p w14:paraId="112BB074" w14:textId="77777777" w:rsidR="005E2683" w:rsidRDefault="005E2683" w:rsidP="005E2683">
      <w:pPr>
        <w:bidi/>
        <w:rPr>
          <w:rFonts w:asciiTheme="majorBidi" w:hAnsiTheme="majorBidi" w:cstheme="majorBidi"/>
          <w:sz w:val="28"/>
          <w:szCs w:val="28"/>
          <w:rtl/>
        </w:rPr>
      </w:pPr>
    </w:p>
    <w:p w14:paraId="788FCE84" w14:textId="77777777" w:rsidR="005E2683" w:rsidRDefault="005E2683" w:rsidP="005E2683">
      <w:pPr>
        <w:bidi/>
        <w:rPr>
          <w:rFonts w:asciiTheme="majorBidi" w:hAnsiTheme="majorBidi" w:cstheme="majorBidi"/>
          <w:sz w:val="28"/>
          <w:szCs w:val="28"/>
          <w:rtl/>
        </w:rPr>
      </w:pPr>
    </w:p>
    <w:p w14:paraId="57EF8A31" w14:textId="77777777" w:rsidR="005E2683" w:rsidRDefault="005E2683" w:rsidP="005E2683">
      <w:pPr>
        <w:bidi/>
        <w:rPr>
          <w:rFonts w:asciiTheme="majorBidi" w:hAnsiTheme="majorBidi" w:cstheme="majorBidi"/>
          <w:sz w:val="28"/>
          <w:szCs w:val="28"/>
          <w:rtl/>
        </w:rPr>
      </w:pPr>
    </w:p>
    <w:p w14:paraId="4ECFBD0C" w14:textId="77777777" w:rsidR="005E2683" w:rsidRDefault="005E2683" w:rsidP="005E2683">
      <w:pPr>
        <w:bidi/>
        <w:rPr>
          <w:rFonts w:asciiTheme="majorBidi" w:hAnsiTheme="majorBidi" w:cstheme="majorBidi"/>
          <w:sz w:val="28"/>
          <w:szCs w:val="28"/>
          <w:rtl/>
        </w:rPr>
      </w:pPr>
    </w:p>
    <w:p w14:paraId="5D6A57D0" w14:textId="77777777" w:rsidR="005E2683" w:rsidRDefault="005E2683" w:rsidP="005E2683">
      <w:pPr>
        <w:bidi/>
        <w:rPr>
          <w:rFonts w:asciiTheme="majorBidi" w:hAnsiTheme="majorBidi" w:cstheme="majorBidi"/>
          <w:sz w:val="28"/>
          <w:szCs w:val="28"/>
          <w:rtl/>
        </w:rPr>
      </w:pPr>
    </w:p>
    <w:p w14:paraId="474C38AF" w14:textId="77777777" w:rsidR="005E2683" w:rsidRDefault="005E2683" w:rsidP="005E2683">
      <w:pPr>
        <w:bidi/>
        <w:rPr>
          <w:rFonts w:asciiTheme="majorBidi" w:hAnsiTheme="majorBidi" w:cstheme="majorBidi"/>
          <w:sz w:val="28"/>
          <w:szCs w:val="28"/>
          <w:rtl/>
        </w:rPr>
      </w:pPr>
    </w:p>
    <w:p w14:paraId="4D5932CB" w14:textId="77777777" w:rsidR="005E2683" w:rsidRDefault="005E2683" w:rsidP="005E2683">
      <w:pPr>
        <w:bidi/>
        <w:rPr>
          <w:rFonts w:asciiTheme="majorBidi" w:hAnsiTheme="majorBidi" w:cstheme="majorBidi"/>
          <w:sz w:val="28"/>
          <w:szCs w:val="28"/>
          <w:rtl/>
        </w:rPr>
      </w:pPr>
    </w:p>
    <w:p w14:paraId="47201547" w14:textId="77777777" w:rsidR="005E2683" w:rsidRDefault="005E2683" w:rsidP="005E2683">
      <w:pPr>
        <w:bidi/>
        <w:rPr>
          <w:rFonts w:asciiTheme="majorBidi" w:hAnsiTheme="majorBidi" w:cstheme="majorBidi"/>
          <w:sz w:val="28"/>
          <w:szCs w:val="28"/>
          <w:rtl/>
        </w:rPr>
      </w:pPr>
    </w:p>
    <w:p w14:paraId="23FDE6BB" w14:textId="77777777" w:rsidR="005E2683" w:rsidRPr="005E2683" w:rsidRDefault="005E2683" w:rsidP="005E2683">
      <w:pPr>
        <w:bidi/>
        <w:rPr>
          <w:rFonts w:asciiTheme="majorBidi" w:hAnsiTheme="majorBidi" w:cstheme="majorBidi"/>
          <w:sz w:val="28"/>
          <w:szCs w:val="28"/>
        </w:rPr>
      </w:pPr>
    </w:p>
    <w:p w14:paraId="4149253F" w14:textId="569148D1" w:rsidR="005E2683" w:rsidRDefault="005E2683" w:rsidP="0014570B">
      <w:pPr>
        <w:bidi/>
        <w:outlineLvl w:val="0"/>
        <w:rPr>
          <w:rFonts w:asciiTheme="majorBidi" w:hAnsiTheme="majorBidi" w:cstheme="majorBidi"/>
          <w:b/>
          <w:bCs/>
          <w:color w:val="4472C4" w:themeColor="accent1"/>
          <w:sz w:val="32"/>
          <w:szCs w:val="32"/>
          <w:u w:val="single"/>
          <w:rtl/>
        </w:rPr>
      </w:pPr>
      <w:r w:rsidRPr="0014570B">
        <w:rPr>
          <w:rFonts w:asciiTheme="majorBidi" w:hAnsiTheme="majorBidi" w:cstheme="majorBidi"/>
          <w:b/>
          <w:bCs/>
          <w:color w:val="4472C4" w:themeColor="accent1"/>
          <w:sz w:val="32"/>
          <w:szCs w:val="32"/>
          <w:u w:val="single"/>
          <w:rtl/>
        </w:rPr>
        <w:t>خلفية الدراسة</w:t>
      </w:r>
      <w:r w:rsidRPr="0014570B">
        <w:rPr>
          <w:rFonts w:asciiTheme="majorBidi" w:hAnsiTheme="majorBidi" w:cstheme="majorBidi"/>
          <w:b/>
          <w:bCs/>
          <w:color w:val="4472C4" w:themeColor="accent1"/>
          <w:sz w:val="32"/>
          <w:szCs w:val="32"/>
          <w:u w:val="single"/>
        </w:rPr>
        <w:t xml:space="preserve"> </w:t>
      </w:r>
    </w:p>
    <w:p w14:paraId="7A19C29E" w14:textId="77777777" w:rsidR="0014570B" w:rsidRPr="0014570B" w:rsidRDefault="0014570B" w:rsidP="0014570B">
      <w:pPr>
        <w:bidi/>
        <w:rPr>
          <w:rFonts w:asciiTheme="majorBidi" w:hAnsiTheme="majorBidi" w:cstheme="majorBidi"/>
          <w:b/>
          <w:bCs/>
          <w:color w:val="4472C4" w:themeColor="accent1"/>
          <w:sz w:val="32"/>
          <w:szCs w:val="32"/>
          <w:u w:val="single"/>
        </w:rPr>
      </w:pPr>
    </w:p>
    <w:p w14:paraId="2E26C205" w14:textId="77777777" w:rsidR="005E2683" w:rsidRPr="005E2683" w:rsidRDefault="005E2683" w:rsidP="005E2683">
      <w:pPr>
        <w:bidi/>
        <w:rPr>
          <w:rFonts w:asciiTheme="majorBidi" w:hAnsiTheme="majorBidi" w:cstheme="majorBidi"/>
          <w:sz w:val="28"/>
          <w:szCs w:val="28"/>
        </w:rPr>
      </w:pPr>
      <w:r w:rsidRPr="005E2683">
        <w:rPr>
          <w:rFonts w:asciiTheme="majorBidi" w:hAnsiTheme="majorBidi" w:cstheme="majorBidi"/>
          <w:sz w:val="28"/>
          <w:szCs w:val="28"/>
          <w:rtl/>
        </w:rPr>
        <w:t>لقد فرضت الكوارث البيئية المتكررة واقعًا جديدًا على قطاع المشاريع في مختلف أنحاء العالم، حيث لم تعد المخاطر محصورة في الجوانب التقنية أو المالية فحسب، بل أصبحت الكوارث البيئية تمثل تهديدًا متناميًا لاستمرارية الأعمال، خصوصًا في الدول ذات المناخ القاسي أو المواقع الجغرافية الحساسة مثل المملكة العربية السعودية ودول الخليج العربي</w:t>
      </w:r>
      <w:r w:rsidRPr="005E2683">
        <w:rPr>
          <w:rFonts w:asciiTheme="majorBidi" w:hAnsiTheme="majorBidi" w:cstheme="majorBidi"/>
          <w:sz w:val="28"/>
          <w:szCs w:val="28"/>
        </w:rPr>
        <w:t>.</w:t>
      </w:r>
    </w:p>
    <w:p w14:paraId="1FEE1562" w14:textId="77777777" w:rsidR="005E2683" w:rsidRPr="005E2683" w:rsidRDefault="005E2683" w:rsidP="005E2683">
      <w:pPr>
        <w:bidi/>
        <w:rPr>
          <w:rFonts w:asciiTheme="majorBidi" w:hAnsiTheme="majorBidi" w:cstheme="majorBidi"/>
          <w:sz w:val="28"/>
          <w:szCs w:val="28"/>
        </w:rPr>
      </w:pPr>
      <w:r w:rsidRPr="005E2683">
        <w:rPr>
          <w:rFonts w:asciiTheme="majorBidi" w:hAnsiTheme="majorBidi" w:cstheme="majorBidi"/>
          <w:sz w:val="28"/>
          <w:szCs w:val="28"/>
          <w:rtl/>
        </w:rPr>
        <w:t>تشير الإحصائيات إلى أن منطقة الشرق الأوسط وشمال إفريقيا شهدت خلال السنوات العشر الأخيرة ارتفاعًا بنسبة 35% في حجم الخسائر الاقتصادية الناتجة عن السيول والعواصف الرملية وارتفاع درجات الحرارة. على سبيل المثال، تسببت السيول التي ضربت مدينة جدة في السعودية عام 2018 بخسائر تقدر بأكثر من 3.2 مليار ريال سعودي، وأدت إلى توقف العديد من المشاريع الحيوية والخدمية</w:t>
      </w:r>
      <w:r w:rsidRPr="005E2683">
        <w:rPr>
          <w:rFonts w:asciiTheme="majorBidi" w:hAnsiTheme="majorBidi" w:cstheme="majorBidi"/>
          <w:sz w:val="28"/>
          <w:szCs w:val="28"/>
        </w:rPr>
        <w:t xml:space="preserve"> (Al-Sulami et al., 2023).</w:t>
      </w:r>
    </w:p>
    <w:p w14:paraId="0BB702BB" w14:textId="77777777" w:rsidR="005E2683" w:rsidRPr="005E2683" w:rsidRDefault="005E2683" w:rsidP="005E2683">
      <w:pPr>
        <w:bidi/>
        <w:rPr>
          <w:rFonts w:asciiTheme="majorBidi" w:hAnsiTheme="majorBidi" w:cstheme="majorBidi"/>
          <w:sz w:val="28"/>
          <w:szCs w:val="28"/>
        </w:rPr>
      </w:pPr>
      <w:r w:rsidRPr="005E2683">
        <w:rPr>
          <w:rFonts w:asciiTheme="majorBidi" w:hAnsiTheme="majorBidi" w:cstheme="majorBidi"/>
          <w:sz w:val="28"/>
          <w:szCs w:val="28"/>
          <w:rtl/>
        </w:rPr>
        <w:t>ومع توسع المشاريع الاستراتيجية الكبرى في المملكة العربية السعودية، مثل "مشروع نيوم" و"القدية"، أصبح التأهب للكوارث البيئية وإدارة مخاطرها محورًا رئيسيًا في الخطط الوطنية، تماشيًا مع رؤية المملكة 2030 التي تركز على الاستدامة وحماية الاستثمارات الوطنية</w:t>
      </w:r>
      <w:r w:rsidRPr="005E2683">
        <w:rPr>
          <w:rFonts w:asciiTheme="majorBidi" w:hAnsiTheme="majorBidi" w:cstheme="majorBidi"/>
          <w:sz w:val="28"/>
          <w:szCs w:val="28"/>
        </w:rPr>
        <w:t>.</w:t>
      </w:r>
    </w:p>
    <w:p w14:paraId="06F08745" w14:textId="77777777" w:rsidR="005E2683" w:rsidRPr="005E2683" w:rsidRDefault="005E2683" w:rsidP="005E2683">
      <w:pPr>
        <w:bidi/>
        <w:rPr>
          <w:rFonts w:asciiTheme="majorBidi" w:hAnsiTheme="majorBidi" w:cstheme="majorBidi"/>
          <w:sz w:val="28"/>
          <w:szCs w:val="28"/>
        </w:rPr>
      </w:pPr>
      <w:r w:rsidRPr="005E2683">
        <w:rPr>
          <w:rFonts w:asciiTheme="majorBidi" w:hAnsiTheme="majorBidi" w:cstheme="majorBidi"/>
          <w:sz w:val="28"/>
          <w:szCs w:val="28"/>
          <w:rtl/>
        </w:rPr>
        <w:t>ومع تزايد الاعتماد على التقنيات الرقمية، أصبح الذكاء الاصطناعي يمثل أداة محورية في تعزيز فاعلية إدارة المخاطر البيئية. حيث تُمكّن أنظمة الذكاء الاصطناعي من جمع وتحليل بيانات ضخمة لحظيًا، والتنبؤ بالأحداث الطارئة، وتقديم حلول سريعة وقابلة للتنفيذ، ما يسهم في الحد من الخسائر وتسريع عمليات الاستجابة والتعافي</w:t>
      </w:r>
      <w:r w:rsidRPr="005E2683">
        <w:rPr>
          <w:rFonts w:asciiTheme="majorBidi" w:hAnsiTheme="majorBidi" w:cstheme="majorBidi"/>
          <w:sz w:val="28"/>
          <w:szCs w:val="28"/>
        </w:rPr>
        <w:t>.</w:t>
      </w:r>
      <w:r w:rsidRPr="005E2683">
        <w:rPr>
          <w:rFonts w:asciiTheme="majorBidi" w:hAnsiTheme="majorBidi" w:cstheme="majorBidi"/>
          <w:sz w:val="28"/>
          <w:szCs w:val="28"/>
        </w:rPr>
        <w:br/>
      </w:r>
      <w:r w:rsidRPr="005E2683">
        <w:rPr>
          <w:rFonts w:asciiTheme="majorBidi" w:hAnsiTheme="majorBidi" w:cstheme="majorBidi"/>
          <w:sz w:val="28"/>
          <w:szCs w:val="28"/>
          <w:rtl/>
        </w:rPr>
        <w:t>وتدعم الدراسات الحديثة من البنك الدولي ومنظمة التعاون الاقتصادي والتنمية</w:t>
      </w:r>
      <w:r w:rsidRPr="005E2683">
        <w:rPr>
          <w:rFonts w:asciiTheme="majorBidi" w:hAnsiTheme="majorBidi" w:cstheme="majorBidi"/>
          <w:sz w:val="28"/>
          <w:szCs w:val="28"/>
        </w:rPr>
        <w:t xml:space="preserve"> (OECD) </w:t>
      </w:r>
      <w:r w:rsidRPr="005E2683">
        <w:rPr>
          <w:rFonts w:asciiTheme="majorBidi" w:hAnsiTheme="majorBidi" w:cstheme="majorBidi"/>
          <w:sz w:val="28"/>
          <w:szCs w:val="28"/>
          <w:rtl/>
        </w:rPr>
        <w:t>هذا التوجه، حيث أظهرت أن استخدام الذكاء الاصطناعي في إدارة المخاطر أدى إلى انخفاض متوسط الخسائر بنسبة 27% في المشاريع التي اعتمدت تقنيات الذكاء الاصطناعي مقارنة بتلك التي تعتمد الأساليب التقليدية</w:t>
      </w:r>
      <w:r w:rsidRPr="005E2683">
        <w:rPr>
          <w:rFonts w:asciiTheme="majorBidi" w:hAnsiTheme="majorBidi" w:cstheme="majorBidi"/>
          <w:sz w:val="28"/>
          <w:szCs w:val="28"/>
        </w:rPr>
        <w:t xml:space="preserve"> (World Bank, 2022).</w:t>
      </w:r>
    </w:p>
    <w:p w14:paraId="5482128B" w14:textId="77777777" w:rsidR="005E2683" w:rsidRPr="005E2683" w:rsidRDefault="005E2683" w:rsidP="005E2683">
      <w:pPr>
        <w:bidi/>
        <w:rPr>
          <w:rFonts w:asciiTheme="majorBidi" w:hAnsiTheme="majorBidi" w:cstheme="majorBidi"/>
          <w:sz w:val="28"/>
          <w:szCs w:val="28"/>
        </w:rPr>
      </w:pPr>
      <w:r w:rsidRPr="005E2683">
        <w:rPr>
          <w:rFonts w:asciiTheme="majorBidi" w:hAnsiTheme="majorBidi" w:cstheme="majorBidi"/>
          <w:sz w:val="28"/>
          <w:szCs w:val="28"/>
          <w:rtl/>
        </w:rPr>
        <w:t>بناءً عليه، تأتي هذه الدراسة لتسد فجوة معرفية حول واقع إدارة المخاطر البيئية في المشاريع بالسعودية والعالم العربي، ودور الذكاء الاصطناعي كرافد حيوي لتقليل آثار الكوارث وتعزيز استدامة المشاريع</w:t>
      </w:r>
      <w:r w:rsidRPr="005E2683">
        <w:rPr>
          <w:rFonts w:asciiTheme="majorBidi" w:hAnsiTheme="majorBidi" w:cstheme="majorBidi"/>
          <w:sz w:val="28"/>
          <w:szCs w:val="28"/>
        </w:rPr>
        <w:t>.</w:t>
      </w:r>
    </w:p>
    <w:p w14:paraId="115DB5D0" w14:textId="77777777" w:rsidR="00401733" w:rsidRDefault="00401733" w:rsidP="0014570B">
      <w:pPr>
        <w:bidi/>
        <w:outlineLvl w:val="0"/>
        <w:rPr>
          <w:rFonts w:asciiTheme="majorBidi" w:hAnsiTheme="majorBidi" w:cstheme="majorBidi"/>
          <w:b/>
          <w:bCs/>
          <w:color w:val="4472C4" w:themeColor="accent1"/>
          <w:sz w:val="28"/>
          <w:szCs w:val="28"/>
          <w:u w:val="single"/>
          <w:rtl/>
        </w:rPr>
      </w:pPr>
    </w:p>
    <w:p w14:paraId="32CC8000" w14:textId="5AF202AE" w:rsidR="00E038C5" w:rsidRPr="003E23EF" w:rsidRDefault="00E038C5" w:rsidP="00401733">
      <w:pPr>
        <w:bidi/>
        <w:outlineLvl w:val="0"/>
        <w:rPr>
          <w:rFonts w:asciiTheme="majorBidi" w:hAnsiTheme="majorBidi" w:cstheme="majorBidi"/>
          <w:b/>
          <w:bCs/>
          <w:color w:val="4472C4" w:themeColor="accent1"/>
          <w:sz w:val="32"/>
          <w:szCs w:val="32"/>
          <w:u w:val="single"/>
        </w:rPr>
      </w:pPr>
      <w:r w:rsidRPr="003E23EF">
        <w:rPr>
          <w:rFonts w:asciiTheme="majorBidi" w:hAnsiTheme="majorBidi" w:cstheme="majorBidi"/>
          <w:b/>
          <w:bCs/>
          <w:color w:val="4472C4" w:themeColor="accent1"/>
          <w:sz w:val="32"/>
          <w:szCs w:val="32"/>
          <w:u w:val="single"/>
          <w:rtl/>
        </w:rPr>
        <w:t>أهمية الدراسة</w:t>
      </w:r>
    </w:p>
    <w:p w14:paraId="248A76F7" w14:textId="77777777" w:rsidR="00401733" w:rsidRPr="003E23EF" w:rsidRDefault="00401733" w:rsidP="00401733">
      <w:pPr>
        <w:bidi/>
        <w:rPr>
          <w:rFonts w:asciiTheme="majorBidi" w:hAnsiTheme="majorBidi" w:cstheme="majorBidi"/>
          <w:sz w:val="28"/>
          <w:szCs w:val="28"/>
          <w:rtl/>
        </w:rPr>
      </w:pPr>
    </w:p>
    <w:p w14:paraId="4A300F45" w14:textId="57C10FDD" w:rsidR="00401733" w:rsidRDefault="00401733" w:rsidP="00401733">
      <w:pPr>
        <w:bidi/>
        <w:rPr>
          <w:rFonts w:asciiTheme="majorBidi" w:hAnsiTheme="majorBidi" w:cstheme="majorBidi"/>
          <w:sz w:val="28"/>
          <w:szCs w:val="28"/>
          <w:rtl/>
        </w:rPr>
      </w:pPr>
      <w:r w:rsidRPr="003E23EF">
        <w:rPr>
          <w:rFonts w:asciiTheme="majorBidi" w:hAnsiTheme="majorBidi" w:cstheme="majorBidi"/>
          <w:sz w:val="28"/>
          <w:szCs w:val="28"/>
          <w:rtl/>
        </w:rPr>
        <w:t>تتجلى أهمية هذه الدراسة في ارتباطها المباشر بأهداف رؤية المملكة العربية السعودية 2030، التي جعلت من التحول الرقمي أحد الركائز الأساسية لتطوير جميع القطاعات الحيوية، وفي مقدمتها قطاع الرعاية الصحية. وتعد الصحة الرقمية عنصرًا محوريًا في تحقيق مستهدفات الرؤية الطموحة، حيث تهدف المملكة إلى بناء منظومة صحية حديثة، متكاملة وفعّالة، تعتمد على الابتكار التقني لتحسين جودة حياة المواطنين والمقيمين وتعزيز مكانة السعودية كمركز رائد في مجال الرعاية الصحية على المستويين الإقليمي والعالمي</w:t>
      </w:r>
      <w:r w:rsidRPr="003E23EF">
        <w:rPr>
          <w:rFonts w:asciiTheme="majorBidi" w:hAnsiTheme="majorBidi" w:cstheme="majorBidi"/>
          <w:sz w:val="28"/>
          <w:szCs w:val="28"/>
        </w:rPr>
        <w:t>.</w:t>
      </w:r>
    </w:p>
    <w:p w14:paraId="25379658" w14:textId="77777777" w:rsidR="003E23EF" w:rsidRDefault="003E23EF" w:rsidP="003E23EF">
      <w:pPr>
        <w:bidi/>
        <w:rPr>
          <w:rFonts w:asciiTheme="majorBidi" w:hAnsiTheme="majorBidi" w:cstheme="majorBidi"/>
          <w:sz w:val="28"/>
          <w:szCs w:val="28"/>
          <w:rtl/>
        </w:rPr>
      </w:pPr>
    </w:p>
    <w:p w14:paraId="7BE9F26C" w14:textId="77777777" w:rsidR="003E23EF" w:rsidRDefault="003E23EF" w:rsidP="003E23EF">
      <w:pPr>
        <w:bidi/>
        <w:rPr>
          <w:rFonts w:asciiTheme="majorBidi" w:hAnsiTheme="majorBidi" w:cstheme="majorBidi"/>
          <w:sz w:val="28"/>
          <w:szCs w:val="28"/>
          <w:rtl/>
        </w:rPr>
      </w:pPr>
    </w:p>
    <w:p w14:paraId="588980C3" w14:textId="77777777" w:rsidR="003E23EF" w:rsidRDefault="003E23EF" w:rsidP="003E23EF">
      <w:pPr>
        <w:bidi/>
        <w:rPr>
          <w:rFonts w:asciiTheme="majorBidi" w:hAnsiTheme="majorBidi" w:cstheme="majorBidi"/>
          <w:sz w:val="28"/>
          <w:szCs w:val="28"/>
          <w:rtl/>
        </w:rPr>
      </w:pPr>
    </w:p>
    <w:p w14:paraId="42CFA982" w14:textId="77777777" w:rsidR="003E23EF" w:rsidRDefault="003E23EF" w:rsidP="003E23EF">
      <w:pPr>
        <w:bidi/>
        <w:rPr>
          <w:rFonts w:asciiTheme="majorBidi" w:hAnsiTheme="majorBidi" w:cstheme="majorBidi"/>
          <w:sz w:val="28"/>
          <w:szCs w:val="28"/>
          <w:rtl/>
        </w:rPr>
      </w:pPr>
    </w:p>
    <w:p w14:paraId="1DE9939A" w14:textId="77777777" w:rsidR="003E23EF" w:rsidRPr="003E23EF" w:rsidRDefault="003E23EF" w:rsidP="003E23EF">
      <w:pPr>
        <w:bidi/>
        <w:rPr>
          <w:rFonts w:asciiTheme="majorBidi" w:hAnsiTheme="majorBidi" w:cstheme="majorBidi"/>
          <w:sz w:val="28"/>
          <w:szCs w:val="28"/>
        </w:rPr>
      </w:pPr>
    </w:p>
    <w:p w14:paraId="30C6B823" w14:textId="77777777" w:rsidR="00401733" w:rsidRPr="003E23EF" w:rsidRDefault="00401733" w:rsidP="00401733">
      <w:pPr>
        <w:bidi/>
        <w:rPr>
          <w:rFonts w:asciiTheme="majorBidi" w:hAnsiTheme="majorBidi" w:cstheme="majorBidi"/>
          <w:sz w:val="28"/>
          <w:szCs w:val="28"/>
        </w:rPr>
      </w:pPr>
      <w:r w:rsidRPr="003E23EF">
        <w:rPr>
          <w:rFonts w:asciiTheme="majorBidi" w:hAnsiTheme="majorBidi" w:cstheme="majorBidi"/>
          <w:sz w:val="28"/>
          <w:szCs w:val="28"/>
          <w:rtl/>
        </w:rPr>
        <w:t>إن تسارع التحول الرقمي في المستشفيات السعودية جاء استجابة لتحديات معاصرة فرضتها زيادة الطلب على الخدمات الصحية نتيجة النمو السكاني، وارتفاع متوسط الأعمار، وانتشار الأمراض المزمنة، إضافة إلى متطلبات الاستجابة للأزمات الصحية الطارئة مثل جائحة كورونا</w:t>
      </w:r>
      <w:r w:rsidRPr="003E23EF">
        <w:rPr>
          <w:rFonts w:asciiTheme="majorBidi" w:hAnsiTheme="majorBidi" w:cstheme="majorBidi"/>
          <w:sz w:val="28"/>
          <w:szCs w:val="28"/>
        </w:rPr>
        <w:t xml:space="preserve"> (COVID-19). </w:t>
      </w:r>
      <w:r w:rsidRPr="003E23EF">
        <w:rPr>
          <w:rFonts w:asciiTheme="majorBidi" w:hAnsiTheme="majorBidi" w:cstheme="majorBidi"/>
          <w:sz w:val="28"/>
          <w:szCs w:val="28"/>
          <w:rtl/>
        </w:rPr>
        <w:t>وقد وفرت التقنيات الرقمية حلولًا مبتكرة للتغلب على كثير من العقبات التقليدية، مثل صعوبة الوصول للخدمات في المناطق النائية، وتأخر الإجراءات الإدارية، ونقص الكفاءات الطبية في بعض التخصصات</w:t>
      </w:r>
      <w:r w:rsidRPr="003E23EF">
        <w:rPr>
          <w:rFonts w:asciiTheme="majorBidi" w:hAnsiTheme="majorBidi" w:cstheme="majorBidi"/>
          <w:sz w:val="28"/>
          <w:szCs w:val="28"/>
        </w:rPr>
        <w:t>.</w:t>
      </w:r>
    </w:p>
    <w:p w14:paraId="5292EA09" w14:textId="77777777" w:rsidR="00401733" w:rsidRPr="003E23EF" w:rsidRDefault="00401733" w:rsidP="00401733">
      <w:pPr>
        <w:bidi/>
        <w:rPr>
          <w:rFonts w:asciiTheme="majorBidi" w:hAnsiTheme="majorBidi" w:cstheme="majorBidi"/>
          <w:sz w:val="28"/>
          <w:szCs w:val="28"/>
        </w:rPr>
      </w:pPr>
      <w:r w:rsidRPr="003E23EF">
        <w:rPr>
          <w:rFonts w:asciiTheme="majorBidi" w:hAnsiTheme="majorBidi" w:cstheme="majorBidi"/>
          <w:sz w:val="28"/>
          <w:szCs w:val="28"/>
          <w:rtl/>
        </w:rPr>
        <w:t>ورغم الإنجازات الملحوظة في توسيع نطاق التحول الرقمي في القطاع الصحي السعودي، إلا أن الاستفادة القصوى من هذه التحولات لا تزال تواجه العديد من التحديات التقنية والتنظيمية والبشرية، التي قد تحد من تحقيق الأثر الإيجابي المنشود على جودة الخدمات الصحية. هنا تبرز الحاجة إلى إجراء دراسات ميدانية متعمقة لرصد وتحليل واقع هذه التحديات، وفهم أسبابها وجذورها، ومن ثم اقتراح الحلول العملية المناسبة لتجاوزها</w:t>
      </w:r>
      <w:r w:rsidRPr="003E23EF">
        <w:rPr>
          <w:rFonts w:asciiTheme="majorBidi" w:hAnsiTheme="majorBidi" w:cstheme="majorBidi"/>
          <w:sz w:val="28"/>
          <w:szCs w:val="28"/>
        </w:rPr>
        <w:t>.</w:t>
      </w:r>
    </w:p>
    <w:p w14:paraId="69293482" w14:textId="77777777" w:rsidR="00401733" w:rsidRPr="003E23EF" w:rsidRDefault="00401733" w:rsidP="00401733">
      <w:pPr>
        <w:bidi/>
        <w:rPr>
          <w:rFonts w:asciiTheme="majorBidi" w:hAnsiTheme="majorBidi" w:cstheme="majorBidi"/>
          <w:sz w:val="28"/>
          <w:szCs w:val="28"/>
        </w:rPr>
      </w:pPr>
      <w:r w:rsidRPr="003E23EF">
        <w:rPr>
          <w:rFonts w:asciiTheme="majorBidi" w:hAnsiTheme="majorBidi" w:cstheme="majorBidi"/>
          <w:sz w:val="28"/>
          <w:szCs w:val="28"/>
          <w:rtl/>
        </w:rPr>
        <w:t>كما تكمن أهمية الدراسة في مساهمتها العلمية لسد فجوة في الأدبيات المحلية والعربية حول موضوع التحول الرقمي الصحي، خاصة من حيث الربط بين واقع التطبيق العملي وجودة الرعاية الصحية. حيث يمكن أن تسهم نتائج هذه الدراسة في توفير قاعدة بيانات معرفية حديثة لصنّاع القرار في وزارة الصحة والإدارات العليا للمستشفيات، تساعدهم في رسم السياسات وتخطيط البرامج التطويرية، بما يحقق أهداف التحول الرقمي ورفع كفاءة وجودة الرعاية الصحية المقدمة في المملكة</w:t>
      </w:r>
      <w:r w:rsidRPr="003E23EF">
        <w:rPr>
          <w:rFonts w:asciiTheme="majorBidi" w:hAnsiTheme="majorBidi" w:cstheme="majorBidi"/>
          <w:sz w:val="28"/>
          <w:szCs w:val="28"/>
        </w:rPr>
        <w:t>.</w:t>
      </w:r>
    </w:p>
    <w:p w14:paraId="6CD045E0" w14:textId="77777777" w:rsidR="00401733" w:rsidRPr="003E23EF" w:rsidRDefault="00401733" w:rsidP="00401733">
      <w:pPr>
        <w:bidi/>
        <w:rPr>
          <w:rFonts w:asciiTheme="majorBidi" w:hAnsiTheme="majorBidi" w:cstheme="majorBidi"/>
          <w:sz w:val="28"/>
          <w:szCs w:val="28"/>
        </w:rPr>
      </w:pPr>
      <w:r w:rsidRPr="003E23EF">
        <w:rPr>
          <w:rFonts w:asciiTheme="majorBidi" w:hAnsiTheme="majorBidi" w:cstheme="majorBidi"/>
          <w:sz w:val="28"/>
          <w:szCs w:val="28"/>
          <w:rtl/>
        </w:rPr>
        <w:t>إضافة إلى ذلك، تبرز أهمية الدراسة في كونها تسلط الضوء على أصوات وملاحظات الكوادر الصحية والإدارية على أرض الواقع، وتستند إلى جمع بيانات مباشرة من الميدان، ما يعزز موثوقية النتائج وواقعيتها، ويفتح المجال لمزيد من الأبحاث التطبيقية في المستقبل حول الموضوع ذاته أو موضوعات متقاربة</w:t>
      </w:r>
      <w:r w:rsidRPr="003E23EF">
        <w:rPr>
          <w:rFonts w:asciiTheme="majorBidi" w:hAnsiTheme="majorBidi" w:cstheme="majorBidi"/>
          <w:sz w:val="28"/>
          <w:szCs w:val="28"/>
        </w:rPr>
        <w:t>.</w:t>
      </w:r>
    </w:p>
    <w:p w14:paraId="5F4F3ED9" w14:textId="77777777" w:rsidR="00E038C5" w:rsidRDefault="00E038C5" w:rsidP="00E038C5">
      <w:pPr>
        <w:bidi/>
        <w:rPr>
          <w:rFonts w:asciiTheme="majorBidi" w:hAnsiTheme="majorBidi" w:cstheme="majorBidi"/>
          <w:sz w:val="28"/>
          <w:szCs w:val="28"/>
          <w:rtl/>
        </w:rPr>
      </w:pPr>
    </w:p>
    <w:p w14:paraId="0D066051" w14:textId="77777777" w:rsidR="00401733" w:rsidRPr="003E23EF" w:rsidRDefault="00401733" w:rsidP="003E23EF">
      <w:pPr>
        <w:bidi/>
        <w:outlineLvl w:val="0"/>
        <w:rPr>
          <w:rFonts w:asciiTheme="majorBidi" w:hAnsiTheme="majorBidi" w:cstheme="majorBidi"/>
          <w:b/>
          <w:bCs/>
          <w:color w:val="4472C4" w:themeColor="accent1"/>
          <w:sz w:val="32"/>
          <w:szCs w:val="32"/>
          <w:u w:val="single"/>
          <w:rtl/>
        </w:rPr>
      </w:pPr>
      <w:r w:rsidRPr="003E23EF">
        <w:rPr>
          <w:rFonts w:asciiTheme="majorBidi" w:hAnsiTheme="majorBidi" w:cstheme="majorBidi"/>
          <w:b/>
          <w:bCs/>
          <w:color w:val="4472C4" w:themeColor="accent1"/>
          <w:sz w:val="32"/>
          <w:szCs w:val="32"/>
          <w:u w:val="single"/>
          <w:rtl/>
        </w:rPr>
        <w:t>مشكلة البحث</w:t>
      </w:r>
    </w:p>
    <w:p w14:paraId="6DA8ABD8" w14:textId="77777777" w:rsidR="003E23EF" w:rsidRPr="003E23EF" w:rsidRDefault="003E23EF" w:rsidP="003E23EF">
      <w:pPr>
        <w:bidi/>
        <w:rPr>
          <w:rFonts w:asciiTheme="majorBidi" w:hAnsiTheme="majorBidi" w:cstheme="majorBidi"/>
          <w:b/>
          <w:bCs/>
          <w:color w:val="4472C4" w:themeColor="accent1"/>
          <w:sz w:val="28"/>
          <w:szCs w:val="28"/>
        </w:rPr>
      </w:pPr>
    </w:p>
    <w:p w14:paraId="48A9C06B"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رغم الجهود الكبيرة التي بذلتها المملكة العربية السعودية في السنوات الأخيرة لتسريع وتيرة التحول الرقمي في القطاع الصحي، ورغم ما تحقق من إنجازات ملموسة على صعيد ربط المستشفيات بأنظمة السجلات الصحية الإلكترونية، وإطلاق خدمات التطبيب عن بعد، وتوفير تطبيقات إلكترونية تسهّل حصول المواطنين والمقيمين على الخدمات الصحية، إلا أن الواقع العملي يُظهر استمرار وجود تحديات جوهرية تعيق تحقيق الاستفادة الكاملة والمثلى من هذه التقنيات في المستشفيات السعودية</w:t>
      </w:r>
      <w:r w:rsidRPr="00401733">
        <w:rPr>
          <w:rFonts w:asciiTheme="majorBidi" w:hAnsiTheme="majorBidi" w:cstheme="majorBidi"/>
          <w:sz w:val="28"/>
          <w:szCs w:val="28"/>
        </w:rPr>
        <w:t>.</w:t>
      </w:r>
    </w:p>
    <w:p w14:paraId="33479D2B" w14:textId="77777777" w:rsidR="00401733" w:rsidRDefault="00401733" w:rsidP="00401733">
      <w:pPr>
        <w:bidi/>
        <w:rPr>
          <w:rFonts w:asciiTheme="majorBidi" w:hAnsiTheme="majorBidi" w:cstheme="majorBidi"/>
          <w:sz w:val="28"/>
          <w:szCs w:val="28"/>
          <w:rtl/>
        </w:rPr>
      </w:pPr>
      <w:r w:rsidRPr="00401733">
        <w:rPr>
          <w:rFonts w:asciiTheme="majorBidi" w:hAnsiTheme="majorBidi" w:cstheme="majorBidi"/>
          <w:sz w:val="28"/>
          <w:szCs w:val="28"/>
          <w:rtl/>
        </w:rPr>
        <w:t>تتمثل هذه التحديات في عدة أبعاد مترابطة، يأتي في مقدمتها التحديات التقنية المرتبطة بضعف تكامل الأنظمة الرقمية بين مختلف المستشفيات والجهات الصحية، وتفاوت مستوى البنية التحتية التقنية، وما يترتب على ذلك من صعوبات في نقل وتبادل البيانات الصحية بشكل آمن وفعال. بالإضافة إلى ذلك، تواجه المستشفيات تحديات بشرية تتعلق بمدى جاهزية الكوادر الصحية والإدارية لتبنّي التقنيات الحديثة، وضعف برامج التدريب والتأهيل المستمر، إلى جانب مقاومة بعض الموظفين للتغيير بسبب عوامل نفسية أو عملية</w:t>
      </w:r>
      <w:r w:rsidRPr="00401733">
        <w:rPr>
          <w:rFonts w:asciiTheme="majorBidi" w:hAnsiTheme="majorBidi" w:cstheme="majorBidi"/>
          <w:sz w:val="28"/>
          <w:szCs w:val="28"/>
        </w:rPr>
        <w:t>.</w:t>
      </w:r>
    </w:p>
    <w:p w14:paraId="64E0A721" w14:textId="77777777" w:rsidR="003E23EF" w:rsidRDefault="003E23EF" w:rsidP="003E23EF">
      <w:pPr>
        <w:bidi/>
        <w:rPr>
          <w:rFonts w:asciiTheme="majorBidi" w:hAnsiTheme="majorBidi" w:cstheme="majorBidi"/>
          <w:sz w:val="28"/>
          <w:szCs w:val="28"/>
          <w:rtl/>
        </w:rPr>
      </w:pPr>
    </w:p>
    <w:p w14:paraId="41788664" w14:textId="77777777" w:rsidR="003E23EF" w:rsidRDefault="003E23EF" w:rsidP="003E23EF">
      <w:pPr>
        <w:bidi/>
        <w:rPr>
          <w:rFonts w:asciiTheme="majorBidi" w:hAnsiTheme="majorBidi" w:cstheme="majorBidi"/>
          <w:sz w:val="28"/>
          <w:szCs w:val="28"/>
          <w:rtl/>
        </w:rPr>
      </w:pPr>
    </w:p>
    <w:p w14:paraId="6FD15654" w14:textId="77777777" w:rsidR="003E23EF" w:rsidRDefault="003E23EF" w:rsidP="003E23EF">
      <w:pPr>
        <w:bidi/>
        <w:rPr>
          <w:rFonts w:asciiTheme="majorBidi" w:hAnsiTheme="majorBidi" w:cstheme="majorBidi"/>
          <w:sz w:val="28"/>
          <w:szCs w:val="28"/>
          <w:rtl/>
        </w:rPr>
      </w:pPr>
    </w:p>
    <w:p w14:paraId="403F37DA" w14:textId="77777777" w:rsidR="003E23EF" w:rsidRPr="00401733" w:rsidRDefault="003E23EF" w:rsidP="003E23EF">
      <w:pPr>
        <w:bidi/>
        <w:rPr>
          <w:rFonts w:asciiTheme="majorBidi" w:hAnsiTheme="majorBidi" w:cstheme="majorBidi"/>
          <w:sz w:val="28"/>
          <w:szCs w:val="28"/>
        </w:rPr>
      </w:pPr>
    </w:p>
    <w:p w14:paraId="5D653B5C"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وتزداد المشكلة تعقيدًا مع وجود معوقات تنظيمية وتشريعية، مثل غياب بعض السياسات والإجراءات الموحدة التي تضمن حوكمة البيانات الرقمية، وتحديد المسؤوليات القانونية في حالات تسريب المعلومات أو إساءة استخدامها. كما أن مخاوف أمن المعلومات الصحية وخصوصية بيانات المرضى لا تزال تمثل هاجسًا كبيرًا لدى العاملين والإدارات الصحية، خاصة في ظل تزايد الهجمات الإلكترونية على الأنظمة الطبية عالميًا</w:t>
      </w:r>
      <w:r w:rsidRPr="00401733">
        <w:rPr>
          <w:rFonts w:asciiTheme="majorBidi" w:hAnsiTheme="majorBidi" w:cstheme="majorBidi"/>
          <w:sz w:val="28"/>
          <w:szCs w:val="28"/>
        </w:rPr>
        <w:t>.</w:t>
      </w:r>
    </w:p>
    <w:p w14:paraId="0FA30FDE"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كل هذه الجوانب تثير تساؤلات مهمة حول مدى فعالية التحول الرقمي في رفع جودة الرعاية الصحية، وإلى أي حد يمكن لهذه الأنظمة أن تحقق أهدافها في تقليل الأخطاء الطبية، وتسريع تقديم الخدمات، وزيادة رضا المرضى. وتبرز المشكلة البحثية هنا في وجود فجوة بين الأهداف الاستراتيجية والطموحات التي وضعتها القيادة الصحية وبين واقع التطبيق الفعلي على أرض المستشفيات، ما يتطلب دراسة ميدانية معمقة لرصد هذه التحديات وتحليل أسبابها واقتراح حلول عملية للتغلب عليها، وبذلك يُمكن تحقيق الاستفادة القصوى من التحول الرقمي في القطاع الصحي السعودي</w:t>
      </w:r>
      <w:r w:rsidRPr="00401733">
        <w:rPr>
          <w:rFonts w:asciiTheme="majorBidi" w:hAnsiTheme="majorBidi" w:cstheme="majorBidi"/>
          <w:sz w:val="28"/>
          <w:szCs w:val="28"/>
        </w:rPr>
        <w:t>.</w:t>
      </w:r>
    </w:p>
    <w:p w14:paraId="5C93CB8A" w14:textId="77777777" w:rsidR="00401733" w:rsidRDefault="00401733" w:rsidP="00401733">
      <w:pPr>
        <w:bidi/>
        <w:rPr>
          <w:rFonts w:asciiTheme="majorBidi" w:hAnsiTheme="majorBidi" w:cstheme="majorBidi"/>
          <w:sz w:val="28"/>
          <w:szCs w:val="28"/>
          <w:rtl/>
        </w:rPr>
      </w:pPr>
    </w:p>
    <w:p w14:paraId="147F6C50" w14:textId="77777777" w:rsidR="00401733" w:rsidRDefault="00401733" w:rsidP="00401733">
      <w:pPr>
        <w:bidi/>
        <w:rPr>
          <w:rFonts w:asciiTheme="majorBidi" w:hAnsiTheme="majorBidi" w:cstheme="majorBidi"/>
          <w:sz w:val="28"/>
          <w:szCs w:val="28"/>
          <w:rtl/>
        </w:rPr>
      </w:pPr>
    </w:p>
    <w:p w14:paraId="6BEC2BEB" w14:textId="77777777" w:rsidR="00401733" w:rsidRPr="003E23EF" w:rsidRDefault="00401733" w:rsidP="00900A6E">
      <w:pPr>
        <w:bidi/>
        <w:outlineLvl w:val="0"/>
        <w:rPr>
          <w:rFonts w:asciiTheme="majorBidi" w:hAnsiTheme="majorBidi" w:cstheme="majorBidi"/>
          <w:b/>
          <w:bCs/>
          <w:color w:val="4472C4" w:themeColor="accent1"/>
          <w:sz w:val="28"/>
          <w:szCs w:val="28"/>
          <w:u w:val="single"/>
          <w:rtl/>
        </w:rPr>
      </w:pPr>
      <w:r w:rsidRPr="003E23EF">
        <w:rPr>
          <w:rFonts w:asciiTheme="majorBidi" w:hAnsiTheme="majorBidi" w:cstheme="majorBidi"/>
          <w:b/>
          <w:bCs/>
          <w:color w:val="4472C4" w:themeColor="accent1"/>
          <w:sz w:val="28"/>
          <w:szCs w:val="28"/>
          <w:u w:val="single"/>
          <w:rtl/>
        </w:rPr>
        <w:t>الهدف العام للدراسة</w:t>
      </w:r>
    </w:p>
    <w:p w14:paraId="61AF9528" w14:textId="77777777" w:rsidR="003E23EF" w:rsidRPr="00401733" w:rsidRDefault="003E23EF" w:rsidP="003E23EF">
      <w:pPr>
        <w:bidi/>
        <w:rPr>
          <w:rFonts w:asciiTheme="majorBidi" w:hAnsiTheme="majorBidi" w:cstheme="majorBidi"/>
          <w:b/>
          <w:bCs/>
          <w:sz w:val="28"/>
          <w:szCs w:val="28"/>
        </w:rPr>
      </w:pPr>
    </w:p>
    <w:p w14:paraId="5E5DBB86"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يتمثل الهدف العام لهذه الدراسة في إجراء تحليل شامل ومنهجي للتحديات التي تعترض تطبيق التحول الرقمي في المستشفيات السعودية، وقياس الأثر الفعلي لهذه التحديات على جودة الرعاية الصحية المقدمة للمرضى. ويأتي هذا الهدف في سياق الجهود الوطنية الرامية إلى تحقيق رؤية المملكة 2030، التي تضع التحول الرقمي في صميم استراتيجياتها لتطوير القطاع الصحي ورفع كفاءته وجودته</w:t>
      </w:r>
      <w:r w:rsidRPr="00401733">
        <w:rPr>
          <w:rFonts w:asciiTheme="majorBidi" w:hAnsiTheme="majorBidi" w:cstheme="majorBidi"/>
          <w:sz w:val="28"/>
          <w:szCs w:val="28"/>
        </w:rPr>
        <w:t>.</w:t>
      </w:r>
    </w:p>
    <w:p w14:paraId="4CEFE5E9"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تسعى الدراسة إلى تشخيص واقع التحول الرقمي في المستشفيات السعودية من خلال رصد وتحليل المشكلات التقنية والتنظيمية والبشرية والتشريعية التي قد تعرقل الاستفادة المثلى من الأنظمة الرقمية، مثل ضعف تكامل الأنظمة، أو نقص التدريب، أو مقاومة التغيير، أو وجود ثغرات في سياسات أمن المعلومات. كما تهدف إلى تقييم مدى تأثير هذه التحديات على مختلف أبعاد جودة الرعاية الصحية، كسرعة الخدمة ودقتها، تقليل الأخطاء الطبية، رفع مستوى رضا المرضى، وضمان أمن وسرية البيانات الصحية</w:t>
      </w:r>
      <w:r w:rsidRPr="00401733">
        <w:rPr>
          <w:rFonts w:asciiTheme="majorBidi" w:hAnsiTheme="majorBidi" w:cstheme="majorBidi"/>
          <w:sz w:val="28"/>
          <w:szCs w:val="28"/>
        </w:rPr>
        <w:t>.</w:t>
      </w:r>
    </w:p>
    <w:p w14:paraId="2A53FA81" w14:textId="77777777" w:rsidR="00401733" w:rsidRDefault="00401733" w:rsidP="00401733">
      <w:pPr>
        <w:bidi/>
        <w:rPr>
          <w:rFonts w:asciiTheme="majorBidi" w:hAnsiTheme="majorBidi" w:cstheme="majorBidi"/>
          <w:sz w:val="28"/>
          <w:szCs w:val="28"/>
          <w:rtl/>
        </w:rPr>
      </w:pPr>
      <w:r w:rsidRPr="00401733">
        <w:rPr>
          <w:rFonts w:asciiTheme="majorBidi" w:hAnsiTheme="majorBidi" w:cstheme="majorBidi"/>
          <w:sz w:val="28"/>
          <w:szCs w:val="28"/>
          <w:rtl/>
        </w:rPr>
        <w:t>علاوة على ذلك، يهدف البحث إلى تقديم حلول وتوصيات عملية قائمة على نتائج الدراسة الميدانية، يمكن أن يستفيد منها صُنّاع القرار والإدارات الصحية في تعزيز نجاح مشاريع التحول الرقمي وتحقيق أقصى أثر إيجابي على جودة الرعاية الصحية في المملكة. وتشمل هذه التوصيات تعزيز البنية التحتية الرقمية، وتطوير برامج التدريب والتأهيل، ووضع سياسات فعّالة لحوكمة البيانات، بالإضافة إلى دعم ثقافة التغيير والإبداع التقني بين الكوادر الصحية والإدارية</w:t>
      </w:r>
      <w:r w:rsidRPr="00401733">
        <w:rPr>
          <w:rFonts w:asciiTheme="majorBidi" w:hAnsiTheme="majorBidi" w:cstheme="majorBidi"/>
          <w:sz w:val="28"/>
          <w:szCs w:val="28"/>
        </w:rPr>
        <w:t>.</w:t>
      </w:r>
    </w:p>
    <w:p w14:paraId="3E9B03C2" w14:textId="77777777" w:rsidR="003E23EF" w:rsidRDefault="003E23EF" w:rsidP="003E23EF">
      <w:pPr>
        <w:bidi/>
        <w:rPr>
          <w:rFonts w:asciiTheme="majorBidi" w:hAnsiTheme="majorBidi" w:cstheme="majorBidi"/>
          <w:sz w:val="28"/>
          <w:szCs w:val="28"/>
          <w:rtl/>
        </w:rPr>
      </w:pPr>
    </w:p>
    <w:p w14:paraId="079E73BB" w14:textId="77777777" w:rsidR="003E23EF" w:rsidRDefault="003E23EF" w:rsidP="003E23EF">
      <w:pPr>
        <w:bidi/>
        <w:rPr>
          <w:rFonts w:asciiTheme="majorBidi" w:hAnsiTheme="majorBidi" w:cstheme="majorBidi"/>
          <w:sz w:val="28"/>
          <w:szCs w:val="28"/>
          <w:rtl/>
        </w:rPr>
      </w:pPr>
    </w:p>
    <w:p w14:paraId="498D1838" w14:textId="77777777" w:rsidR="003E23EF" w:rsidRDefault="003E23EF" w:rsidP="003E23EF">
      <w:pPr>
        <w:bidi/>
        <w:rPr>
          <w:rFonts w:asciiTheme="majorBidi" w:hAnsiTheme="majorBidi" w:cstheme="majorBidi"/>
          <w:sz w:val="28"/>
          <w:szCs w:val="28"/>
          <w:rtl/>
        </w:rPr>
      </w:pPr>
    </w:p>
    <w:p w14:paraId="6BC71783" w14:textId="77777777" w:rsidR="003E23EF" w:rsidRDefault="003E23EF" w:rsidP="003E23EF">
      <w:pPr>
        <w:bidi/>
        <w:rPr>
          <w:rFonts w:asciiTheme="majorBidi" w:hAnsiTheme="majorBidi" w:cstheme="majorBidi"/>
          <w:sz w:val="28"/>
          <w:szCs w:val="28"/>
          <w:rtl/>
        </w:rPr>
      </w:pPr>
    </w:p>
    <w:p w14:paraId="0E3597BE" w14:textId="77777777" w:rsidR="003E23EF" w:rsidRDefault="003E23EF" w:rsidP="003E23EF">
      <w:pPr>
        <w:bidi/>
        <w:rPr>
          <w:rFonts w:asciiTheme="majorBidi" w:hAnsiTheme="majorBidi" w:cstheme="majorBidi"/>
          <w:sz w:val="28"/>
          <w:szCs w:val="28"/>
          <w:rtl/>
        </w:rPr>
      </w:pPr>
    </w:p>
    <w:p w14:paraId="7573BEF5" w14:textId="77777777" w:rsidR="003E23EF" w:rsidRPr="00401733" w:rsidRDefault="003E23EF" w:rsidP="003E23EF">
      <w:pPr>
        <w:bidi/>
        <w:rPr>
          <w:rFonts w:asciiTheme="majorBidi" w:hAnsiTheme="majorBidi" w:cstheme="majorBidi"/>
          <w:sz w:val="28"/>
          <w:szCs w:val="28"/>
        </w:rPr>
      </w:pPr>
    </w:p>
    <w:p w14:paraId="72BDFF0D"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وبهذا، فإن الهدف العام للدراسة لا يقتصر فقط على وصف وتحليل الواقع، بل يتجاوز ذلك إلى اقتراح حلول عملية ومبتكرة من شأنها أن تسهم في التغلب على العقبات الحالية وتسريع وتيرة التحول الرقمي، بما ينعكس إيجابياً على صحة وسلامة المجتمع السعودي ككل</w:t>
      </w:r>
      <w:r w:rsidRPr="00401733">
        <w:rPr>
          <w:rFonts w:asciiTheme="majorBidi" w:hAnsiTheme="majorBidi" w:cstheme="majorBidi"/>
          <w:sz w:val="28"/>
          <w:szCs w:val="28"/>
        </w:rPr>
        <w:t>.</w:t>
      </w:r>
    </w:p>
    <w:p w14:paraId="5E00E4C8" w14:textId="77777777" w:rsidR="00401733" w:rsidRDefault="00401733" w:rsidP="00401733">
      <w:pPr>
        <w:bidi/>
        <w:rPr>
          <w:rFonts w:asciiTheme="majorBidi" w:hAnsiTheme="majorBidi" w:cstheme="majorBidi"/>
          <w:sz w:val="28"/>
          <w:szCs w:val="28"/>
          <w:rtl/>
        </w:rPr>
      </w:pPr>
    </w:p>
    <w:p w14:paraId="3ABF9D9C" w14:textId="77777777" w:rsidR="00401733" w:rsidRDefault="00401733" w:rsidP="00900A6E">
      <w:pPr>
        <w:bidi/>
        <w:outlineLvl w:val="0"/>
        <w:rPr>
          <w:rFonts w:asciiTheme="majorBidi" w:hAnsiTheme="majorBidi" w:cstheme="majorBidi"/>
          <w:b/>
          <w:bCs/>
          <w:color w:val="4472C4" w:themeColor="accent1"/>
          <w:sz w:val="32"/>
          <w:szCs w:val="32"/>
          <w:u w:val="single"/>
          <w:rtl/>
        </w:rPr>
      </w:pPr>
      <w:r w:rsidRPr="003E23EF">
        <w:rPr>
          <w:rFonts w:asciiTheme="majorBidi" w:hAnsiTheme="majorBidi" w:cstheme="majorBidi"/>
          <w:b/>
          <w:bCs/>
          <w:color w:val="4472C4" w:themeColor="accent1"/>
          <w:sz w:val="32"/>
          <w:szCs w:val="32"/>
          <w:u w:val="single"/>
          <w:rtl/>
        </w:rPr>
        <w:t>تساؤلات البحث</w:t>
      </w:r>
    </w:p>
    <w:p w14:paraId="47247214" w14:textId="77777777" w:rsidR="003E23EF" w:rsidRPr="003E23EF" w:rsidRDefault="003E23EF" w:rsidP="003E23EF">
      <w:pPr>
        <w:bidi/>
        <w:rPr>
          <w:rFonts w:asciiTheme="majorBidi" w:hAnsiTheme="majorBidi" w:cstheme="majorBidi"/>
          <w:b/>
          <w:bCs/>
          <w:color w:val="4472C4" w:themeColor="accent1"/>
          <w:sz w:val="32"/>
          <w:szCs w:val="32"/>
          <w:u w:val="single"/>
        </w:rPr>
      </w:pPr>
    </w:p>
    <w:p w14:paraId="640E3F9D"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في ضوء مشكلة البحث التي تبرز وجود تحديات متنوعة تحول دون الاستفادة الكاملة من التحول الرقمي في المستشفيات السعودية، وبهدف تحقيق أهداف الدراسة، تبرز الحاجة إلى الإجابة عن مجموعة من التساؤلات البحثية الرئيسية والفرعية التي ستوجه خطوات جمع البيانات والتحليل العلمي. ويمكن صياغة هذه التساؤلات على النحو التالي</w:t>
      </w:r>
      <w:r w:rsidRPr="00401733">
        <w:rPr>
          <w:rFonts w:asciiTheme="majorBidi" w:hAnsiTheme="majorBidi" w:cstheme="majorBidi"/>
          <w:sz w:val="28"/>
          <w:szCs w:val="28"/>
        </w:rPr>
        <w:t>:</w:t>
      </w:r>
    </w:p>
    <w:p w14:paraId="11AB50FD" w14:textId="77777777" w:rsidR="00401733" w:rsidRPr="00401733" w:rsidRDefault="00401733">
      <w:pPr>
        <w:numPr>
          <w:ilvl w:val="0"/>
          <w:numId w:val="2"/>
        </w:numPr>
        <w:bidi/>
        <w:rPr>
          <w:rFonts w:asciiTheme="majorBidi" w:hAnsiTheme="majorBidi" w:cstheme="majorBidi"/>
          <w:sz w:val="28"/>
          <w:szCs w:val="28"/>
        </w:rPr>
      </w:pPr>
      <w:r w:rsidRPr="00401733">
        <w:rPr>
          <w:rFonts w:asciiTheme="majorBidi" w:hAnsiTheme="majorBidi" w:cstheme="majorBidi"/>
          <w:b/>
          <w:bCs/>
          <w:sz w:val="28"/>
          <w:szCs w:val="28"/>
          <w:rtl/>
        </w:rPr>
        <w:t>ما هي أبرز التحديات التي تواجه المستشفيات السعودية في تطبيق التحول الرقمي؟</w:t>
      </w:r>
    </w:p>
    <w:p w14:paraId="744EC369" w14:textId="77777777" w:rsidR="00401733" w:rsidRPr="00401733" w:rsidRDefault="00401733">
      <w:pPr>
        <w:numPr>
          <w:ilvl w:val="1"/>
          <w:numId w:val="2"/>
        </w:numPr>
        <w:bidi/>
        <w:rPr>
          <w:rFonts w:asciiTheme="majorBidi" w:hAnsiTheme="majorBidi" w:cstheme="majorBidi"/>
          <w:sz w:val="28"/>
          <w:szCs w:val="28"/>
        </w:rPr>
      </w:pPr>
      <w:r w:rsidRPr="00401733">
        <w:rPr>
          <w:rFonts w:asciiTheme="majorBidi" w:hAnsiTheme="majorBidi" w:cstheme="majorBidi"/>
          <w:sz w:val="28"/>
          <w:szCs w:val="28"/>
          <w:rtl/>
        </w:rPr>
        <w:t>وتشمل هذه التحديات الجوانب التقنية (مثل ضعف تكامل الأنظمة وتوافر البنية التحتية الرقمية)، والبشرية (كمدى جاهزية وتدريب الكوادر الصحية والإدارية)، والتنظيمية والتشريعية (مثل السياسات والإجراءات الناظمة وأمن المعلومات وحماية البيانات الصحية)</w:t>
      </w:r>
      <w:r w:rsidRPr="00401733">
        <w:rPr>
          <w:rFonts w:asciiTheme="majorBidi" w:hAnsiTheme="majorBidi" w:cstheme="majorBidi"/>
          <w:sz w:val="28"/>
          <w:szCs w:val="28"/>
        </w:rPr>
        <w:t>.</w:t>
      </w:r>
    </w:p>
    <w:p w14:paraId="0CAB9A9E" w14:textId="77777777" w:rsidR="00401733" w:rsidRPr="00401733" w:rsidRDefault="00401733">
      <w:pPr>
        <w:numPr>
          <w:ilvl w:val="0"/>
          <w:numId w:val="2"/>
        </w:numPr>
        <w:bidi/>
        <w:rPr>
          <w:rFonts w:asciiTheme="majorBidi" w:hAnsiTheme="majorBidi" w:cstheme="majorBidi"/>
          <w:sz w:val="28"/>
          <w:szCs w:val="28"/>
        </w:rPr>
      </w:pPr>
      <w:r w:rsidRPr="00401733">
        <w:rPr>
          <w:rFonts w:asciiTheme="majorBidi" w:hAnsiTheme="majorBidi" w:cstheme="majorBidi"/>
          <w:b/>
          <w:bCs/>
          <w:sz w:val="28"/>
          <w:szCs w:val="28"/>
          <w:rtl/>
        </w:rPr>
        <w:t>كيف يؤثر التحول الرقمي على جودة الرعاية الصحية المقدمة في المستشفيات السعودية؟</w:t>
      </w:r>
    </w:p>
    <w:p w14:paraId="2E576276" w14:textId="77777777" w:rsidR="00401733" w:rsidRPr="00401733" w:rsidRDefault="00401733">
      <w:pPr>
        <w:numPr>
          <w:ilvl w:val="1"/>
          <w:numId w:val="2"/>
        </w:numPr>
        <w:bidi/>
        <w:rPr>
          <w:rFonts w:asciiTheme="majorBidi" w:hAnsiTheme="majorBidi" w:cstheme="majorBidi"/>
          <w:sz w:val="28"/>
          <w:szCs w:val="28"/>
        </w:rPr>
      </w:pPr>
      <w:r w:rsidRPr="00401733">
        <w:rPr>
          <w:rFonts w:asciiTheme="majorBidi" w:hAnsiTheme="majorBidi" w:cstheme="majorBidi"/>
          <w:sz w:val="28"/>
          <w:szCs w:val="28"/>
          <w:rtl/>
        </w:rPr>
        <w:t>وذلك من خلال دراسة أثر التحول الرقمي على سرعة الخدمة الطبية ودقتها، تقليل الأخطاء الطبية، تحسين رضا المستفيدين، وتعزيز استمرارية الرعاية خاصة في المناطق النائية أو أثناء الأزمات الصحية</w:t>
      </w:r>
      <w:r w:rsidRPr="00401733">
        <w:rPr>
          <w:rFonts w:asciiTheme="majorBidi" w:hAnsiTheme="majorBidi" w:cstheme="majorBidi"/>
          <w:sz w:val="28"/>
          <w:szCs w:val="28"/>
        </w:rPr>
        <w:t>.</w:t>
      </w:r>
    </w:p>
    <w:p w14:paraId="69691225" w14:textId="77777777" w:rsidR="00401733" w:rsidRPr="00401733" w:rsidRDefault="00401733">
      <w:pPr>
        <w:numPr>
          <w:ilvl w:val="0"/>
          <w:numId w:val="2"/>
        </w:numPr>
        <w:bidi/>
        <w:rPr>
          <w:rFonts w:asciiTheme="majorBidi" w:hAnsiTheme="majorBidi" w:cstheme="majorBidi"/>
          <w:sz w:val="28"/>
          <w:szCs w:val="28"/>
        </w:rPr>
      </w:pPr>
      <w:r w:rsidRPr="00401733">
        <w:rPr>
          <w:rFonts w:asciiTheme="majorBidi" w:hAnsiTheme="majorBidi" w:cstheme="majorBidi"/>
          <w:b/>
          <w:bCs/>
          <w:sz w:val="28"/>
          <w:szCs w:val="28"/>
          <w:rtl/>
        </w:rPr>
        <w:t>ما هو مستوى جاهزية الكوادر الصحية والإدارية لتبني واستخدام التقنيات الرقمية الحديثة في المستشفيات السعودية؟</w:t>
      </w:r>
    </w:p>
    <w:p w14:paraId="7EEA0801" w14:textId="77777777" w:rsidR="00401733" w:rsidRPr="00401733" w:rsidRDefault="00401733">
      <w:pPr>
        <w:numPr>
          <w:ilvl w:val="1"/>
          <w:numId w:val="2"/>
        </w:numPr>
        <w:bidi/>
        <w:rPr>
          <w:rFonts w:asciiTheme="majorBidi" w:hAnsiTheme="majorBidi" w:cstheme="majorBidi"/>
          <w:sz w:val="28"/>
          <w:szCs w:val="28"/>
        </w:rPr>
      </w:pPr>
      <w:r w:rsidRPr="00401733">
        <w:rPr>
          <w:rFonts w:asciiTheme="majorBidi" w:hAnsiTheme="majorBidi" w:cstheme="majorBidi"/>
          <w:sz w:val="28"/>
          <w:szCs w:val="28"/>
          <w:rtl/>
        </w:rPr>
        <w:t>ويشمل هذا التساؤل تقييم برامج التدريب والتأهيل، ومدى تقبل العاملين للتغيير، والعوائق البشرية التي قد تحد من تبني التحول الرقمي بشكل فعال</w:t>
      </w:r>
      <w:r w:rsidRPr="00401733">
        <w:rPr>
          <w:rFonts w:asciiTheme="majorBidi" w:hAnsiTheme="majorBidi" w:cstheme="majorBidi"/>
          <w:sz w:val="28"/>
          <w:szCs w:val="28"/>
        </w:rPr>
        <w:t>.</w:t>
      </w:r>
    </w:p>
    <w:p w14:paraId="73420426" w14:textId="77777777" w:rsidR="00401733" w:rsidRPr="00401733" w:rsidRDefault="00401733">
      <w:pPr>
        <w:numPr>
          <w:ilvl w:val="0"/>
          <w:numId w:val="2"/>
        </w:numPr>
        <w:bidi/>
        <w:rPr>
          <w:rFonts w:asciiTheme="majorBidi" w:hAnsiTheme="majorBidi" w:cstheme="majorBidi"/>
          <w:sz w:val="28"/>
          <w:szCs w:val="28"/>
        </w:rPr>
      </w:pPr>
      <w:r w:rsidRPr="00401733">
        <w:rPr>
          <w:rFonts w:asciiTheme="majorBidi" w:hAnsiTheme="majorBidi" w:cstheme="majorBidi"/>
          <w:b/>
          <w:bCs/>
          <w:sz w:val="28"/>
          <w:szCs w:val="28"/>
          <w:rtl/>
        </w:rPr>
        <w:t>إلى أي مدى تحقق الأنظمة الرقمية التكامل بين مختلف الجهات الصحية داخل المملكة العربية السعودية؟</w:t>
      </w:r>
    </w:p>
    <w:p w14:paraId="46A61453" w14:textId="77777777" w:rsidR="00401733" w:rsidRPr="00401733" w:rsidRDefault="00401733">
      <w:pPr>
        <w:numPr>
          <w:ilvl w:val="1"/>
          <w:numId w:val="2"/>
        </w:numPr>
        <w:bidi/>
        <w:rPr>
          <w:rFonts w:asciiTheme="majorBidi" w:hAnsiTheme="majorBidi" w:cstheme="majorBidi"/>
          <w:sz w:val="28"/>
          <w:szCs w:val="28"/>
        </w:rPr>
      </w:pPr>
      <w:r w:rsidRPr="00401733">
        <w:rPr>
          <w:rFonts w:asciiTheme="majorBidi" w:hAnsiTheme="majorBidi" w:cstheme="majorBidi"/>
          <w:sz w:val="28"/>
          <w:szCs w:val="28"/>
          <w:rtl/>
        </w:rPr>
        <w:t>ويتضمن هذا السؤال دراسة مدى ترابط وتبادل البيانات الصحية بين المستشفيات والمراكز الصحية المختلفة، والقدرة على توفير ملف طبي موحد يمكن الوصول إليه من أي منشأة صحية</w:t>
      </w:r>
      <w:r w:rsidRPr="00401733">
        <w:rPr>
          <w:rFonts w:asciiTheme="majorBidi" w:hAnsiTheme="majorBidi" w:cstheme="majorBidi"/>
          <w:sz w:val="28"/>
          <w:szCs w:val="28"/>
        </w:rPr>
        <w:t>.</w:t>
      </w:r>
    </w:p>
    <w:p w14:paraId="6C668AFE" w14:textId="77777777" w:rsidR="00401733" w:rsidRPr="00401733" w:rsidRDefault="00401733">
      <w:pPr>
        <w:numPr>
          <w:ilvl w:val="0"/>
          <w:numId w:val="2"/>
        </w:numPr>
        <w:bidi/>
        <w:rPr>
          <w:rFonts w:asciiTheme="majorBidi" w:hAnsiTheme="majorBidi" w:cstheme="majorBidi"/>
          <w:sz w:val="28"/>
          <w:szCs w:val="28"/>
        </w:rPr>
      </w:pPr>
      <w:r w:rsidRPr="00401733">
        <w:rPr>
          <w:rFonts w:asciiTheme="majorBidi" w:hAnsiTheme="majorBidi" w:cstheme="majorBidi"/>
          <w:b/>
          <w:bCs/>
          <w:sz w:val="28"/>
          <w:szCs w:val="28"/>
          <w:rtl/>
        </w:rPr>
        <w:t>ما هي أهم العوائق المتعلقة بأمن وحماية البيانات الصحية الرقمية في المستشفيات السعودية؟</w:t>
      </w:r>
    </w:p>
    <w:p w14:paraId="34EF201F" w14:textId="77777777" w:rsidR="00401733" w:rsidRDefault="00401733">
      <w:pPr>
        <w:numPr>
          <w:ilvl w:val="1"/>
          <w:numId w:val="2"/>
        </w:numPr>
        <w:bidi/>
        <w:rPr>
          <w:rFonts w:asciiTheme="majorBidi" w:hAnsiTheme="majorBidi" w:cstheme="majorBidi"/>
          <w:sz w:val="28"/>
          <w:szCs w:val="28"/>
        </w:rPr>
      </w:pPr>
      <w:r w:rsidRPr="00401733">
        <w:rPr>
          <w:rFonts w:asciiTheme="majorBidi" w:hAnsiTheme="majorBidi" w:cstheme="majorBidi"/>
          <w:sz w:val="28"/>
          <w:szCs w:val="28"/>
          <w:rtl/>
        </w:rPr>
        <w:t>ويتطرق هذا التساؤل إلى تقييم واقع سياسات حماية البيانات الصحية، والجهود المبذولة لمنع تسريب المعلومات أو التلاعب بها، ومدى التوعية بأهمية أمن المعلومات بين العاملين في القطاع الصحي</w:t>
      </w:r>
      <w:r w:rsidRPr="00401733">
        <w:rPr>
          <w:rFonts w:asciiTheme="majorBidi" w:hAnsiTheme="majorBidi" w:cstheme="majorBidi"/>
          <w:sz w:val="28"/>
          <w:szCs w:val="28"/>
        </w:rPr>
        <w:t>.</w:t>
      </w:r>
    </w:p>
    <w:p w14:paraId="19F8C9B1" w14:textId="77777777" w:rsidR="003E23EF" w:rsidRDefault="003E23EF" w:rsidP="003E23EF">
      <w:pPr>
        <w:bidi/>
        <w:rPr>
          <w:rFonts w:asciiTheme="majorBidi" w:hAnsiTheme="majorBidi" w:cstheme="majorBidi"/>
          <w:sz w:val="28"/>
          <w:szCs w:val="28"/>
          <w:rtl/>
        </w:rPr>
      </w:pPr>
    </w:p>
    <w:p w14:paraId="561641DF" w14:textId="77777777" w:rsidR="003E23EF" w:rsidRDefault="003E23EF" w:rsidP="003E23EF">
      <w:pPr>
        <w:bidi/>
        <w:rPr>
          <w:rFonts w:asciiTheme="majorBidi" w:hAnsiTheme="majorBidi" w:cstheme="majorBidi"/>
          <w:sz w:val="28"/>
          <w:szCs w:val="28"/>
          <w:rtl/>
        </w:rPr>
      </w:pPr>
    </w:p>
    <w:p w14:paraId="617E0C58" w14:textId="77777777" w:rsidR="003E23EF" w:rsidRDefault="003E23EF" w:rsidP="003E23EF">
      <w:pPr>
        <w:bidi/>
        <w:rPr>
          <w:rFonts w:asciiTheme="majorBidi" w:hAnsiTheme="majorBidi" w:cstheme="majorBidi"/>
          <w:sz w:val="28"/>
          <w:szCs w:val="28"/>
          <w:rtl/>
        </w:rPr>
      </w:pPr>
    </w:p>
    <w:p w14:paraId="60CD3C3B" w14:textId="77777777" w:rsidR="003E23EF" w:rsidRDefault="003E23EF" w:rsidP="003E23EF">
      <w:pPr>
        <w:bidi/>
        <w:rPr>
          <w:rFonts w:asciiTheme="majorBidi" w:hAnsiTheme="majorBidi" w:cstheme="majorBidi"/>
          <w:sz w:val="28"/>
          <w:szCs w:val="28"/>
          <w:rtl/>
        </w:rPr>
      </w:pPr>
    </w:p>
    <w:p w14:paraId="52C89D5B" w14:textId="77777777" w:rsidR="003E23EF" w:rsidRPr="00401733" w:rsidRDefault="003E23EF" w:rsidP="003E23EF">
      <w:pPr>
        <w:bidi/>
        <w:rPr>
          <w:rFonts w:asciiTheme="majorBidi" w:hAnsiTheme="majorBidi" w:cstheme="majorBidi"/>
          <w:sz w:val="28"/>
          <w:szCs w:val="28"/>
        </w:rPr>
      </w:pPr>
    </w:p>
    <w:p w14:paraId="54B003D3" w14:textId="77777777" w:rsidR="00401733" w:rsidRPr="00401733" w:rsidRDefault="00401733">
      <w:pPr>
        <w:numPr>
          <w:ilvl w:val="0"/>
          <w:numId w:val="2"/>
        </w:numPr>
        <w:bidi/>
        <w:rPr>
          <w:rFonts w:asciiTheme="majorBidi" w:hAnsiTheme="majorBidi" w:cstheme="majorBidi"/>
          <w:sz w:val="28"/>
          <w:szCs w:val="28"/>
        </w:rPr>
      </w:pPr>
      <w:r w:rsidRPr="00401733">
        <w:rPr>
          <w:rFonts w:asciiTheme="majorBidi" w:hAnsiTheme="majorBidi" w:cstheme="majorBidi"/>
          <w:b/>
          <w:bCs/>
          <w:sz w:val="28"/>
          <w:szCs w:val="28"/>
          <w:rtl/>
        </w:rPr>
        <w:t>ما هي أبرز المقترحات والتوصيات لتعزيز مسيرة التحول الرقمي ورفع جودة الرعاية الصحية في المستشفيات السعودية؟</w:t>
      </w:r>
    </w:p>
    <w:p w14:paraId="7F8FA930" w14:textId="77777777" w:rsidR="00401733" w:rsidRPr="00401733" w:rsidRDefault="00401733">
      <w:pPr>
        <w:numPr>
          <w:ilvl w:val="1"/>
          <w:numId w:val="2"/>
        </w:numPr>
        <w:bidi/>
        <w:rPr>
          <w:rFonts w:asciiTheme="majorBidi" w:hAnsiTheme="majorBidi" w:cstheme="majorBidi"/>
          <w:sz w:val="28"/>
          <w:szCs w:val="28"/>
        </w:rPr>
      </w:pPr>
      <w:r w:rsidRPr="00401733">
        <w:rPr>
          <w:rFonts w:asciiTheme="majorBidi" w:hAnsiTheme="majorBidi" w:cstheme="majorBidi"/>
          <w:sz w:val="28"/>
          <w:szCs w:val="28"/>
          <w:rtl/>
        </w:rPr>
        <w:t>ويهدف هذا التساؤل إلى استكشاف الحلول العملية والتوصيات التي يمكن أن تدعم صنّاع القرار في التغلب على التحديات وتحقيق الاستفادة القصوى من التحول الرقمي</w:t>
      </w:r>
      <w:r w:rsidRPr="00401733">
        <w:rPr>
          <w:rFonts w:asciiTheme="majorBidi" w:hAnsiTheme="majorBidi" w:cstheme="majorBidi"/>
          <w:sz w:val="28"/>
          <w:szCs w:val="28"/>
        </w:rPr>
        <w:t>.</w:t>
      </w:r>
    </w:p>
    <w:p w14:paraId="4DFE254B" w14:textId="77777777" w:rsidR="00401733" w:rsidRDefault="00401733" w:rsidP="00401733">
      <w:pPr>
        <w:bidi/>
        <w:rPr>
          <w:rFonts w:asciiTheme="majorBidi" w:hAnsiTheme="majorBidi" w:cstheme="majorBidi"/>
          <w:sz w:val="28"/>
          <w:szCs w:val="28"/>
          <w:rtl/>
        </w:rPr>
      </w:pPr>
    </w:p>
    <w:p w14:paraId="22CCDCB8" w14:textId="77777777" w:rsidR="00401733" w:rsidRDefault="00401733" w:rsidP="00900A6E">
      <w:pPr>
        <w:bidi/>
        <w:outlineLvl w:val="0"/>
        <w:rPr>
          <w:rFonts w:asciiTheme="majorBidi" w:hAnsiTheme="majorBidi" w:cstheme="majorBidi"/>
          <w:b/>
          <w:bCs/>
          <w:color w:val="4472C4" w:themeColor="accent1"/>
          <w:sz w:val="32"/>
          <w:szCs w:val="32"/>
          <w:u w:val="single"/>
          <w:rtl/>
        </w:rPr>
      </w:pPr>
      <w:r w:rsidRPr="003E23EF">
        <w:rPr>
          <w:rFonts w:asciiTheme="majorBidi" w:hAnsiTheme="majorBidi" w:cstheme="majorBidi"/>
          <w:b/>
          <w:bCs/>
          <w:color w:val="4472C4" w:themeColor="accent1"/>
          <w:sz w:val="32"/>
          <w:szCs w:val="32"/>
          <w:u w:val="single"/>
          <w:rtl/>
        </w:rPr>
        <w:t>أهمية البحث العلمية والعملية</w:t>
      </w:r>
    </w:p>
    <w:p w14:paraId="21CAACE8" w14:textId="77777777" w:rsidR="003E23EF" w:rsidRPr="003E23EF" w:rsidRDefault="003E23EF" w:rsidP="003E23EF">
      <w:pPr>
        <w:bidi/>
        <w:rPr>
          <w:rFonts w:asciiTheme="majorBidi" w:hAnsiTheme="majorBidi" w:cstheme="majorBidi"/>
          <w:b/>
          <w:bCs/>
          <w:color w:val="4472C4" w:themeColor="accent1"/>
          <w:sz w:val="32"/>
          <w:szCs w:val="32"/>
          <w:u w:val="single"/>
        </w:rPr>
      </w:pPr>
    </w:p>
    <w:p w14:paraId="283C3744"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أولاً: الأهمية العلمية</w:t>
      </w:r>
    </w:p>
    <w:p w14:paraId="2920FCED"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تنبع الأهمية العلمية لهذا البحث من كونه يسهم في إثراء المعرفة النظرية والميدانية حول موضوع التحول الرقمي في القطاع الصحي، وهو من الموضوعات الحديثة والمتجددة في الدراسات الإدارية والطبية. يأتي البحث في سياق النقص النسبي في الدراسات العربية والمحلية التي تناولت بشكل شمولي وميداني التحديات الفعلية التي تواجه المستشفيات السعودية في تطبيق التحول الرقمي، ومدى انعكاس ذلك على جودة الرعاية الصحية المقدمة للمرضى</w:t>
      </w:r>
      <w:r w:rsidRPr="00401733">
        <w:rPr>
          <w:rFonts w:asciiTheme="majorBidi" w:hAnsiTheme="majorBidi" w:cstheme="majorBidi"/>
          <w:sz w:val="28"/>
          <w:szCs w:val="28"/>
        </w:rPr>
        <w:t>.</w:t>
      </w:r>
    </w:p>
    <w:p w14:paraId="7193E60A"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يقدم البحث إضافة علمية تتمثل في الربط بين الأبعاد التقنية والبشرية والتنظيمية والتشريعية للتحول الرقمي، وبين مؤشرات الجودة الصحية مثل رضا المرضى وتقليل الأخطاء الطبية وسرعة وكفاءة تقديم الخدمة. كما يفتح الباب أمام تطوير أدوات وأساليب قياس جديدة تصلح للتطبيق في دراسات مستقبلية مشابهة، ويوفر قاعدة بيانات محدثة يمكن الاعتماد عليها في الأدبيات المحلية والإقليمية. وبذلك، يمكن للبحث أن يكون مرجعًا للباحثين وطلاب الدراسات العليا المهتمين بمجال الإدارة الصحية والتحول الرقمي</w:t>
      </w:r>
      <w:r w:rsidRPr="00401733">
        <w:rPr>
          <w:rFonts w:asciiTheme="majorBidi" w:hAnsiTheme="majorBidi" w:cstheme="majorBidi"/>
          <w:sz w:val="28"/>
          <w:szCs w:val="28"/>
        </w:rPr>
        <w:t>.</w:t>
      </w:r>
    </w:p>
    <w:p w14:paraId="51ECF495"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ثانياً: الأهمية العملية</w:t>
      </w:r>
    </w:p>
    <w:p w14:paraId="0A6FE826"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أما على الصعيد العملي، فتبرز أهمية البحث في قدرته على دعم صنّاع القرار في القطاع الصحي السعودي من خلال تقديم تحليل واقعي وموضوعي لأهم التحديات التي تعيق التحول الرقمي، إلى جانب اقتراح حلول وتوصيات عملية قابلة للتطبيق في بيئة المستشفيات السعودية. يساهم البحث في تمكين القيادات الصحية من وضع خطط تطوير فعّالة تستند إلى بيانات ميدانية، مما يسهم في تعزيز كفاءة المستشفيات، رفع جودة الخدمات، تقليل الأخطاء الطبية، وزيادة رضا المستفيدين</w:t>
      </w:r>
      <w:r w:rsidRPr="00401733">
        <w:rPr>
          <w:rFonts w:asciiTheme="majorBidi" w:hAnsiTheme="majorBidi" w:cstheme="majorBidi"/>
          <w:sz w:val="28"/>
          <w:szCs w:val="28"/>
        </w:rPr>
        <w:t>.</w:t>
      </w:r>
    </w:p>
    <w:p w14:paraId="0229C27D"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كما تساعد نتائج البحث في توجيه جهود تطوير برامج التدريب والتأهيل للعاملين في القطاع الصحي، ودعم إعداد السياسات والإجراءات الخاصة بأمن وحماية البيانات الصحية الرقمية. ويسهم ذلك في تقليل المخاطر التشغيلية والقانونية المرتبطة بالتحول الرقمي، ويدعم تحقيق مستهدفات رؤية المملكة 2030 في بناء منظومة صحية رقمية متطورة وعالية الكفاءة</w:t>
      </w:r>
      <w:r w:rsidRPr="00401733">
        <w:rPr>
          <w:rFonts w:asciiTheme="majorBidi" w:hAnsiTheme="majorBidi" w:cstheme="majorBidi"/>
          <w:sz w:val="28"/>
          <w:szCs w:val="28"/>
        </w:rPr>
        <w:t>.</w:t>
      </w:r>
    </w:p>
    <w:p w14:paraId="6C618EA3" w14:textId="77777777" w:rsidR="00401733" w:rsidRDefault="00401733" w:rsidP="00401733">
      <w:pPr>
        <w:bidi/>
        <w:rPr>
          <w:rFonts w:asciiTheme="majorBidi" w:hAnsiTheme="majorBidi" w:cstheme="majorBidi"/>
          <w:sz w:val="28"/>
          <w:szCs w:val="28"/>
          <w:rtl/>
        </w:rPr>
      </w:pPr>
    </w:p>
    <w:p w14:paraId="0981ADDA" w14:textId="77777777" w:rsidR="003E23EF" w:rsidRDefault="003E23EF" w:rsidP="003E23EF">
      <w:pPr>
        <w:bidi/>
        <w:rPr>
          <w:rFonts w:asciiTheme="majorBidi" w:hAnsiTheme="majorBidi" w:cstheme="majorBidi"/>
          <w:sz w:val="28"/>
          <w:szCs w:val="28"/>
          <w:rtl/>
        </w:rPr>
      </w:pPr>
    </w:p>
    <w:p w14:paraId="7D870E7F" w14:textId="77777777" w:rsidR="003E23EF" w:rsidRDefault="003E23EF" w:rsidP="003E23EF">
      <w:pPr>
        <w:bidi/>
        <w:rPr>
          <w:rFonts w:asciiTheme="majorBidi" w:hAnsiTheme="majorBidi" w:cstheme="majorBidi"/>
          <w:sz w:val="28"/>
          <w:szCs w:val="28"/>
          <w:rtl/>
        </w:rPr>
      </w:pPr>
    </w:p>
    <w:p w14:paraId="6DFEF955" w14:textId="77777777" w:rsidR="003E23EF" w:rsidRDefault="003E23EF" w:rsidP="003E23EF">
      <w:pPr>
        <w:bidi/>
        <w:rPr>
          <w:rFonts w:asciiTheme="majorBidi" w:hAnsiTheme="majorBidi" w:cstheme="majorBidi"/>
          <w:sz w:val="28"/>
          <w:szCs w:val="28"/>
          <w:rtl/>
        </w:rPr>
      </w:pPr>
    </w:p>
    <w:p w14:paraId="42B6E4D7" w14:textId="77777777" w:rsidR="00401733" w:rsidRDefault="00401733" w:rsidP="00900A6E">
      <w:pPr>
        <w:bidi/>
        <w:outlineLvl w:val="0"/>
        <w:rPr>
          <w:rFonts w:asciiTheme="majorBidi" w:hAnsiTheme="majorBidi" w:cstheme="majorBidi"/>
          <w:b/>
          <w:bCs/>
          <w:color w:val="4472C4" w:themeColor="accent1"/>
          <w:sz w:val="32"/>
          <w:szCs w:val="32"/>
          <w:u w:val="single"/>
          <w:rtl/>
        </w:rPr>
      </w:pPr>
      <w:r w:rsidRPr="003E23EF">
        <w:rPr>
          <w:rFonts w:asciiTheme="majorBidi" w:hAnsiTheme="majorBidi" w:cstheme="majorBidi"/>
          <w:b/>
          <w:bCs/>
          <w:color w:val="4472C4" w:themeColor="accent1"/>
          <w:sz w:val="32"/>
          <w:szCs w:val="32"/>
          <w:u w:val="single"/>
          <w:rtl/>
        </w:rPr>
        <w:t>حدود البحث</w:t>
      </w:r>
    </w:p>
    <w:p w14:paraId="24ACA1C3" w14:textId="77777777" w:rsidR="003E23EF" w:rsidRPr="003E23EF" w:rsidRDefault="003E23EF" w:rsidP="003E23EF">
      <w:pPr>
        <w:bidi/>
        <w:rPr>
          <w:rFonts w:asciiTheme="majorBidi" w:hAnsiTheme="majorBidi" w:cstheme="majorBidi"/>
          <w:b/>
          <w:bCs/>
          <w:color w:val="4472C4" w:themeColor="accent1"/>
          <w:sz w:val="32"/>
          <w:szCs w:val="32"/>
          <w:u w:val="single"/>
        </w:rPr>
      </w:pPr>
    </w:p>
    <w:p w14:paraId="7D75D90E"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أولاً: الحدود الزمانية</w:t>
      </w:r>
    </w:p>
    <w:p w14:paraId="2D14DCD5"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يقتصر الإطار الزمني لهذا البحث على الفترة الممتدة من عام 2020 حتى عام 2025، وهي مرحلة شهدت تسارعاً كبيراً في تبني التحول الرقمي داخل القطاع الصحي السعودي، خاصة في ظل تداعيات جائحة كورونا وما فرضته من تحديات وضرورة لتبني حلول تقنية مبتكرة. ويركز البحث على دراسة التطورات والتحولات الرقمية التي شهدتها المستشفيات السعودية خلال هذه السنوات، مع الأخذ في الاعتبار التغيرات التشريعية والإجرائية التي حدثت خلال هذه الفترة</w:t>
      </w:r>
      <w:r w:rsidRPr="00401733">
        <w:rPr>
          <w:rFonts w:asciiTheme="majorBidi" w:hAnsiTheme="majorBidi" w:cstheme="majorBidi"/>
          <w:sz w:val="28"/>
          <w:szCs w:val="28"/>
        </w:rPr>
        <w:t>.</w:t>
      </w:r>
    </w:p>
    <w:p w14:paraId="14689CD7"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ثانياً: الحدود المكانية</w:t>
      </w:r>
    </w:p>
    <w:p w14:paraId="0C55A632"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ينحصر نطاق البحث في المملكة العربية السعودية فقط، حيث تركز الدراسة على المستشفيات العاملة داخل المملكة بمختلف أنواعها (الحكومية والخاصة) والمنتشرة في مختلف المناطق الإدارية (الوسطى، الشرقية، الغربية، الشمالية، والجنوبية). ويهدف ذلك إلى توفير صورة شاملة وواقعية حول تحديات تطبيق التحول الرقمي في بيئات صحية متنوعة ضمن الإطار الجغرافي السعودي</w:t>
      </w:r>
      <w:r w:rsidRPr="00401733">
        <w:rPr>
          <w:rFonts w:asciiTheme="majorBidi" w:hAnsiTheme="majorBidi" w:cstheme="majorBidi"/>
          <w:sz w:val="28"/>
          <w:szCs w:val="28"/>
        </w:rPr>
        <w:t>.</w:t>
      </w:r>
    </w:p>
    <w:p w14:paraId="4CD58795"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ثالثاً: الحدود الموضوعية</w:t>
      </w:r>
    </w:p>
    <w:p w14:paraId="36BF3A8B"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يقتصر البحث على دراسة تحديات التحول الرقمي في المستشفيات السعودية وأثرها المباشر على جودة الرعاية الصحية. ويشمل ذلك تحليل التحديات التقنية، والبشرية، والتنظيمية، والتشريعية المتعلقة بتطبيق الأنظمة الرقمية، بالإضافة إلى تقييم أثر هذه التحديات على مؤشرات الجودة مثل سرعة ودقة الخدمة الطبية، تقليل الأخطاء الطبية، رضا المرضى، وأمن وحماية البيانات الصحية. ولا يتناول البحث بالتفصيل التحديات الرقمية في القطاعات الصحية الأخرى مثل المراكز الصحية الأولية أو القطاعات العسكرية أو الخاصة غير التابعة للمستشفيات</w:t>
      </w:r>
      <w:r w:rsidRPr="00401733">
        <w:rPr>
          <w:rFonts w:asciiTheme="majorBidi" w:hAnsiTheme="majorBidi" w:cstheme="majorBidi"/>
          <w:sz w:val="28"/>
          <w:szCs w:val="28"/>
        </w:rPr>
        <w:t>.</w:t>
      </w:r>
    </w:p>
    <w:p w14:paraId="7D4424ED" w14:textId="77777777" w:rsidR="003E23EF" w:rsidRDefault="003E23EF" w:rsidP="003E23EF">
      <w:pPr>
        <w:bidi/>
        <w:rPr>
          <w:rFonts w:asciiTheme="majorBidi" w:hAnsiTheme="majorBidi" w:cstheme="majorBidi"/>
          <w:sz w:val="28"/>
          <w:szCs w:val="28"/>
          <w:rtl/>
        </w:rPr>
      </w:pPr>
    </w:p>
    <w:p w14:paraId="2C5E60B3" w14:textId="77777777" w:rsidR="00401733" w:rsidRDefault="00401733" w:rsidP="00900A6E">
      <w:pPr>
        <w:bidi/>
        <w:outlineLvl w:val="0"/>
        <w:rPr>
          <w:rFonts w:asciiTheme="majorBidi" w:hAnsiTheme="majorBidi" w:cstheme="majorBidi"/>
          <w:b/>
          <w:bCs/>
          <w:color w:val="4472C4" w:themeColor="accent1"/>
          <w:sz w:val="32"/>
          <w:szCs w:val="32"/>
          <w:u w:val="single"/>
          <w:rtl/>
        </w:rPr>
      </w:pPr>
      <w:r w:rsidRPr="003E23EF">
        <w:rPr>
          <w:rFonts w:asciiTheme="majorBidi" w:hAnsiTheme="majorBidi" w:cstheme="majorBidi"/>
          <w:b/>
          <w:bCs/>
          <w:color w:val="4472C4" w:themeColor="accent1"/>
          <w:sz w:val="32"/>
          <w:szCs w:val="32"/>
          <w:u w:val="single"/>
          <w:rtl/>
        </w:rPr>
        <w:t>تعريفات مفاهيمية موسعة</w:t>
      </w:r>
    </w:p>
    <w:p w14:paraId="306428D9" w14:textId="77777777" w:rsidR="003E23EF" w:rsidRPr="003E23EF" w:rsidRDefault="003E23EF" w:rsidP="003E23EF">
      <w:pPr>
        <w:bidi/>
        <w:rPr>
          <w:rFonts w:asciiTheme="majorBidi" w:hAnsiTheme="majorBidi" w:cstheme="majorBidi"/>
          <w:b/>
          <w:bCs/>
          <w:color w:val="4472C4" w:themeColor="accent1"/>
          <w:sz w:val="32"/>
          <w:szCs w:val="32"/>
          <w:u w:val="single"/>
        </w:rPr>
      </w:pPr>
    </w:p>
    <w:p w14:paraId="3BB08CB8" w14:textId="0F6574F1" w:rsidR="00401733" w:rsidRPr="003E23EF" w:rsidRDefault="00401733">
      <w:pPr>
        <w:pStyle w:val="ListParagraph"/>
        <w:numPr>
          <w:ilvl w:val="0"/>
          <w:numId w:val="56"/>
        </w:numPr>
        <w:bidi/>
        <w:rPr>
          <w:rFonts w:asciiTheme="majorBidi" w:hAnsiTheme="majorBidi" w:cstheme="majorBidi"/>
          <w:b/>
          <w:bCs/>
          <w:sz w:val="28"/>
          <w:szCs w:val="28"/>
        </w:rPr>
      </w:pPr>
      <w:r w:rsidRPr="003E23EF">
        <w:rPr>
          <w:rFonts w:asciiTheme="majorBidi" w:hAnsiTheme="majorBidi" w:cstheme="majorBidi"/>
          <w:b/>
          <w:bCs/>
          <w:sz w:val="28"/>
          <w:szCs w:val="28"/>
          <w:rtl/>
        </w:rPr>
        <w:t>التحول الرقمي</w:t>
      </w:r>
      <w:r w:rsidRPr="003E23EF">
        <w:rPr>
          <w:rFonts w:asciiTheme="majorBidi" w:hAnsiTheme="majorBidi" w:cstheme="majorBidi"/>
          <w:b/>
          <w:bCs/>
          <w:sz w:val="28"/>
          <w:szCs w:val="28"/>
        </w:rPr>
        <w:t xml:space="preserve"> (Digital Transformation)</w:t>
      </w:r>
    </w:p>
    <w:p w14:paraId="7F134994" w14:textId="77777777" w:rsidR="00401733" w:rsidRDefault="00401733" w:rsidP="00401733">
      <w:pPr>
        <w:bidi/>
        <w:rPr>
          <w:rFonts w:asciiTheme="majorBidi" w:hAnsiTheme="majorBidi" w:cstheme="majorBidi"/>
          <w:sz w:val="28"/>
          <w:szCs w:val="28"/>
          <w:rtl/>
        </w:rPr>
      </w:pPr>
      <w:r w:rsidRPr="00401733">
        <w:rPr>
          <w:rFonts w:asciiTheme="majorBidi" w:hAnsiTheme="majorBidi" w:cstheme="majorBidi"/>
          <w:sz w:val="28"/>
          <w:szCs w:val="28"/>
          <w:rtl/>
        </w:rPr>
        <w:t>التحول الرقمي هو عملية شاملة تهدف إلى دمج وتوظيف التقنيات الرقمية المتطورة في جميع عمليات وإجراءات المؤسسة الصحية، بهدف تحسين الكفاءة التشغيلية، وتعزيز جودة الخدمات، وابتكار طرق جديدة في تقديم الرعاية الصحية. في سياق المستشفيات، يشمل التحول الرقمي التحول من العمل الورقي التقليدي إلى الاعتماد على أنظمة إلكترونية مثل السجلات الصحية الإلكترونية</w:t>
      </w:r>
      <w:r w:rsidRPr="00401733">
        <w:rPr>
          <w:rFonts w:asciiTheme="majorBidi" w:hAnsiTheme="majorBidi" w:cstheme="majorBidi"/>
          <w:sz w:val="28"/>
          <w:szCs w:val="28"/>
        </w:rPr>
        <w:t xml:space="preserve"> (EHR)</w:t>
      </w:r>
      <w:r w:rsidRPr="00401733">
        <w:rPr>
          <w:rFonts w:asciiTheme="majorBidi" w:hAnsiTheme="majorBidi" w:cstheme="majorBidi"/>
          <w:sz w:val="28"/>
          <w:szCs w:val="28"/>
          <w:rtl/>
        </w:rPr>
        <w:t>، أنظمة إدارة معلومات المستشفى</w:t>
      </w:r>
      <w:r w:rsidRPr="00401733">
        <w:rPr>
          <w:rFonts w:asciiTheme="majorBidi" w:hAnsiTheme="majorBidi" w:cstheme="majorBidi"/>
          <w:sz w:val="28"/>
          <w:szCs w:val="28"/>
        </w:rPr>
        <w:t xml:space="preserve"> (HIS)</w:t>
      </w:r>
      <w:r w:rsidRPr="00401733">
        <w:rPr>
          <w:rFonts w:asciiTheme="majorBidi" w:hAnsiTheme="majorBidi" w:cstheme="majorBidi"/>
          <w:sz w:val="28"/>
          <w:szCs w:val="28"/>
          <w:rtl/>
        </w:rPr>
        <w:t>، تطبيقات التطبيب عن بعد، الذكاء الاصطناعي في التشخيص والعلاج، وإنترنت الأشياء الطبي. لا يقتصر التحول الرقمي على اقتناء الأجهزة والتقنيات، بل يشمل أيضاً تطوير ثقافة العمل، وتغيير نماذج الإدارة، وتعزيز مهارات الكوادر البشرية، ووضع سياسات فعّالة لإدارة البيانات وحمايتها</w:t>
      </w:r>
      <w:r w:rsidRPr="00401733">
        <w:rPr>
          <w:rFonts w:asciiTheme="majorBidi" w:hAnsiTheme="majorBidi" w:cstheme="majorBidi"/>
          <w:sz w:val="28"/>
          <w:szCs w:val="28"/>
        </w:rPr>
        <w:t>.</w:t>
      </w:r>
    </w:p>
    <w:p w14:paraId="33FA3895" w14:textId="77777777" w:rsidR="003E23EF" w:rsidRDefault="003E23EF" w:rsidP="003E23EF">
      <w:pPr>
        <w:bidi/>
        <w:rPr>
          <w:rFonts w:asciiTheme="majorBidi" w:hAnsiTheme="majorBidi" w:cstheme="majorBidi"/>
          <w:sz w:val="28"/>
          <w:szCs w:val="28"/>
          <w:rtl/>
        </w:rPr>
      </w:pPr>
    </w:p>
    <w:p w14:paraId="705EF0E0" w14:textId="77777777" w:rsidR="003E23EF" w:rsidRDefault="003E23EF" w:rsidP="003E23EF">
      <w:pPr>
        <w:bidi/>
        <w:rPr>
          <w:rFonts w:asciiTheme="majorBidi" w:hAnsiTheme="majorBidi" w:cstheme="majorBidi"/>
          <w:sz w:val="28"/>
          <w:szCs w:val="28"/>
          <w:rtl/>
        </w:rPr>
      </w:pPr>
    </w:p>
    <w:p w14:paraId="4282883A" w14:textId="77777777" w:rsidR="003E23EF" w:rsidRPr="00401733" w:rsidRDefault="003E23EF" w:rsidP="003E23EF">
      <w:pPr>
        <w:bidi/>
        <w:rPr>
          <w:rFonts w:asciiTheme="majorBidi" w:hAnsiTheme="majorBidi" w:cstheme="majorBidi"/>
          <w:sz w:val="28"/>
          <w:szCs w:val="28"/>
        </w:rPr>
      </w:pPr>
    </w:p>
    <w:p w14:paraId="21FAB1B2" w14:textId="1C59E09B" w:rsidR="00401733" w:rsidRPr="003E23EF" w:rsidRDefault="00401733">
      <w:pPr>
        <w:pStyle w:val="ListParagraph"/>
        <w:numPr>
          <w:ilvl w:val="0"/>
          <w:numId w:val="56"/>
        </w:numPr>
        <w:bidi/>
        <w:rPr>
          <w:rFonts w:asciiTheme="majorBidi" w:hAnsiTheme="majorBidi" w:cstheme="majorBidi"/>
          <w:b/>
          <w:bCs/>
          <w:sz w:val="28"/>
          <w:szCs w:val="28"/>
        </w:rPr>
      </w:pPr>
      <w:r w:rsidRPr="003E23EF">
        <w:rPr>
          <w:rFonts w:asciiTheme="majorBidi" w:hAnsiTheme="majorBidi" w:cstheme="majorBidi"/>
          <w:b/>
          <w:bCs/>
          <w:sz w:val="28"/>
          <w:szCs w:val="28"/>
          <w:rtl/>
        </w:rPr>
        <w:t>جودة الرعاية الصحية</w:t>
      </w:r>
      <w:r w:rsidRPr="003E23EF">
        <w:rPr>
          <w:rFonts w:asciiTheme="majorBidi" w:hAnsiTheme="majorBidi" w:cstheme="majorBidi"/>
          <w:b/>
          <w:bCs/>
          <w:sz w:val="28"/>
          <w:szCs w:val="28"/>
        </w:rPr>
        <w:t xml:space="preserve"> (Quality of Healthcare)</w:t>
      </w:r>
    </w:p>
    <w:p w14:paraId="297FC81E"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جودة الرعاية الصحية تشير إلى مستوى التميز الذي تتمتع به الخدمات الصحية المقدمة للمريض، والذي يُقاس بمدى تحقيق أفضل النتائج الصحية المتوقعة، مع ضمان الأمان، والفعالية، وسرعة الاستجابة، واحترام خصوصية المريض، وكفاءة استخدام الموارد. تشتمل جودة الرعاية على عدة أبعاد متكاملة، منها</w:t>
      </w:r>
      <w:r w:rsidRPr="00401733">
        <w:rPr>
          <w:rFonts w:asciiTheme="majorBidi" w:hAnsiTheme="majorBidi" w:cstheme="majorBidi"/>
          <w:sz w:val="28"/>
          <w:szCs w:val="28"/>
        </w:rPr>
        <w:t>:</w:t>
      </w:r>
    </w:p>
    <w:p w14:paraId="262CE132" w14:textId="77777777" w:rsidR="00401733" w:rsidRPr="00401733" w:rsidRDefault="00401733">
      <w:pPr>
        <w:numPr>
          <w:ilvl w:val="0"/>
          <w:numId w:val="3"/>
        </w:numPr>
        <w:bidi/>
        <w:rPr>
          <w:rFonts w:asciiTheme="majorBidi" w:hAnsiTheme="majorBidi" w:cstheme="majorBidi"/>
          <w:sz w:val="28"/>
          <w:szCs w:val="28"/>
        </w:rPr>
      </w:pPr>
      <w:r w:rsidRPr="00401733">
        <w:rPr>
          <w:rFonts w:asciiTheme="majorBidi" w:hAnsiTheme="majorBidi" w:cstheme="majorBidi"/>
          <w:b/>
          <w:bCs/>
          <w:sz w:val="28"/>
          <w:szCs w:val="28"/>
          <w:rtl/>
        </w:rPr>
        <w:t>السلامة</w:t>
      </w:r>
      <w:r w:rsidRPr="00401733">
        <w:rPr>
          <w:rFonts w:asciiTheme="majorBidi" w:hAnsiTheme="majorBidi" w:cstheme="majorBidi"/>
          <w:b/>
          <w:bCs/>
          <w:sz w:val="28"/>
          <w:szCs w:val="28"/>
        </w:rPr>
        <w:t>:</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تقليل الأخطاء الطبية وحماية المرضى من المخاطر</w:t>
      </w:r>
      <w:r w:rsidRPr="00401733">
        <w:rPr>
          <w:rFonts w:asciiTheme="majorBidi" w:hAnsiTheme="majorBidi" w:cstheme="majorBidi"/>
          <w:sz w:val="28"/>
          <w:szCs w:val="28"/>
        </w:rPr>
        <w:t>.</w:t>
      </w:r>
    </w:p>
    <w:p w14:paraId="22C7FAC8" w14:textId="77777777" w:rsidR="00401733" w:rsidRPr="00401733" w:rsidRDefault="00401733">
      <w:pPr>
        <w:numPr>
          <w:ilvl w:val="0"/>
          <w:numId w:val="3"/>
        </w:numPr>
        <w:bidi/>
        <w:rPr>
          <w:rFonts w:asciiTheme="majorBidi" w:hAnsiTheme="majorBidi" w:cstheme="majorBidi"/>
          <w:sz w:val="28"/>
          <w:szCs w:val="28"/>
        </w:rPr>
      </w:pPr>
      <w:r w:rsidRPr="00401733">
        <w:rPr>
          <w:rFonts w:asciiTheme="majorBidi" w:hAnsiTheme="majorBidi" w:cstheme="majorBidi"/>
          <w:b/>
          <w:bCs/>
          <w:sz w:val="28"/>
          <w:szCs w:val="28"/>
          <w:rtl/>
        </w:rPr>
        <w:t>الفعالية</w:t>
      </w:r>
      <w:r w:rsidRPr="00401733">
        <w:rPr>
          <w:rFonts w:asciiTheme="majorBidi" w:hAnsiTheme="majorBidi" w:cstheme="majorBidi"/>
          <w:b/>
          <w:bCs/>
          <w:sz w:val="28"/>
          <w:szCs w:val="28"/>
        </w:rPr>
        <w:t>:</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تقديم خدمات قائمة على الأدلة العلمية وتحقق أفضل نتائج علاجية</w:t>
      </w:r>
      <w:r w:rsidRPr="00401733">
        <w:rPr>
          <w:rFonts w:asciiTheme="majorBidi" w:hAnsiTheme="majorBidi" w:cstheme="majorBidi"/>
          <w:sz w:val="28"/>
          <w:szCs w:val="28"/>
        </w:rPr>
        <w:t>.</w:t>
      </w:r>
    </w:p>
    <w:p w14:paraId="6CEC864C" w14:textId="77777777" w:rsidR="00401733" w:rsidRPr="00401733" w:rsidRDefault="00401733">
      <w:pPr>
        <w:numPr>
          <w:ilvl w:val="0"/>
          <w:numId w:val="3"/>
        </w:numPr>
        <w:bidi/>
        <w:rPr>
          <w:rFonts w:asciiTheme="majorBidi" w:hAnsiTheme="majorBidi" w:cstheme="majorBidi"/>
          <w:sz w:val="28"/>
          <w:szCs w:val="28"/>
        </w:rPr>
      </w:pPr>
      <w:r w:rsidRPr="00401733">
        <w:rPr>
          <w:rFonts w:asciiTheme="majorBidi" w:hAnsiTheme="majorBidi" w:cstheme="majorBidi"/>
          <w:b/>
          <w:bCs/>
          <w:sz w:val="28"/>
          <w:szCs w:val="28"/>
          <w:rtl/>
        </w:rPr>
        <w:t>الكفاءة</w:t>
      </w:r>
      <w:r w:rsidRPr="00401733">
        <w:rPr>
          <w:rFonts w:asciiTheme="majorBidi" w:hAnsiTheme="majorBidi" w:cstheme="majorBidi"/>
          <w:b/>
          <w:bCs/>
          <w:sz w:val="28"/>
          <w:szCs w:val="28"/>
        </w:rPr>
        <w:t>:</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استغلال الموارد البشرية والتقنية بشكل أمثل دون هدر</w:t>
      </w:r>
      <w:r w:rsidRPr="00401733">
        <w:rPr>
          <w:rFonts w:asciiTheme="majorBidi" w:hAnsiTheme="majorBidi" w:cstheme="majorBidi"/>
          <w:sz w:val="28"/>
          <w:szCs w:val="28"/>
        </w:rPr>
        <w:t>.</w:t>
      </w:r>
    </w:p>
    <w:p w14:paraId="48E901ED" w14:textId="77777777" w:rsidR="00401733" w:rsidRPr="00401733" w:rsidRDefault="00401733">
      <w:pPr>
        <w:numPr>
          <w:ilvl w:val="0"/>
          <w:numId w:val="3"/>
        </w:numPr>
        <w:bidi/>
        <w:rPr>
          <w:rFonts w:asciiTheme="majorBidi" w:hAnsiTheme="majorBidi" w:cstheme="majorBidi"/>
          <w:sz w:val="28"/>
          <w:szCs w:val="28"/>
        </w:rPr>
      </w:pPr>
      <w:r w:rsidRPr="00401733">
        <w:rPr>
          <w:rFonts w:asciiTheme="majorBidi" w:hAnsiTheme="majorBidi" w:cstheme="majorBidi"/>
          <w:b/>
          <w:bCs/>
          <w:sz w:val="28"/>
          <w:szCs w:val="28"/>
          <w:rtl/>
        </w:rPr>
        <w:t>سرعة الاستجابة</w:t>
      </w:r>
      <w:r w:rsidRPr="00401733">
        <w:rPr>
          <w:rFonts w:asciiTheme="majorBidi" w:hAnsiTheme="majorBidi" w:cstheme="majorBidi"/>
          <w:b/>
          <w:bCs/>
          <w:sz w:val="28"/>
          <w:szCs w:val="28"/>
        </w:rPr>
        <w:t>:</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تقديم الرعاية في الوقت المناسب ودون تأخير</w:t>
      </w:r>
      <w:r w:rsidRPr="00401733">
        <w:rPr>
          <w:rFonts w:asciiTheme="majorBidi" w:hAnsiTheme="majorBidi" w:cstheme="majorBidi"/>
          <w:sz w:val="28"/>
          <w:szCs w:val="28"/>
        </w:rPr>
        <w:t>.</w:t>
      </w:r>
    </w:p>
    <w:p w14:paraId="2DFBC5BA" w14:textId="77777777" w:rsidR="00401733" w:rsidRPr="00401733" w:rsidRDefault="00401733">
      <w:pPr>
        <w:numPr>
          <w:ilvl w:val="0"/>
          <w:numId w:val="3"/>
        </w:numPr>
        <w:bidi/>
        <w:rPr>
          <w:rFonts w:asciiTheme="majorBidi" w:hAnsiTheme="majorBidi" w:cstheme="majorBidi"/>
          <w:sz w:val="28"/>
          <w:szCs w:val="28"/>
        </w:rPr>
      </w:pPr>
      <w:r w:rsidRPr="00401733">
        <w:rPr>
          <w:rFonts w:asciiTheme="majorBidi" w:hAnsiTheme="majorBidi" w:cstheme="majorBidi"/>
          <w:b/>
          <w:bCs/>
          <w:sz w:val="28"/>
          <w:szCs w:val="28"/>
          <w:rtl/>
        </w:rPr>
        <w:t>العدالة</w:t>
      </w:r>
      <w:r w:rsidRPr="00401733">
        <w:rPr>
          <w:rFonts w:asciiTheme="majorBidi" w:hAnsiTheme="majorBidi" w:cstheme="majorBidi"/>
          <w:b/>
          <w:bCs/>
          <w:sz w:val="28"/>
          <w:szCs w:val="28"/>
        </w:rPr>
        <w:t>:</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توفير رعاية صحية متساوية لجميع أفراد المجتمع دون تمييز</w:t>
      </w:r>
      <w:r w:rsidRPr="00401733">
        <w:rPr>
          <w:rFonts w:asciiTheme="majorBidi" w:hAnsiTheme="majorBidi" w:cstheme="majorBidi"/>
          <w:sz w:val="28"/>
          <w:szCs w:val="28"/>
        </w:rPr>
        <w:t>.</w:t>
      </w:r>
    </w:p>
    <w:p w14:paraId="2EDD483D" w14:textId="77777777" w:rsidR="00401733" w:rsidRPr="00401733" w:rsidRDefault="00401733">
      <w:pPr>
        <w:numPr>
          <w:ilvl w:val="0"/>
          <w:numId w:val="3"/>
        </w:numPr>
        <w:bidi/>
        <w:rPr>
          <w:rFonts w:asciiTheme="majorBidi" w:hAnsiTheme="majorBidi" w:cstheme="majorBidi"/>
          <w:sz w:val="28"/>
          <w:szCs w:val="28"/>
        </w:rPr>
      </w:pPr>
      <w:r w:rsidRPr="00401733">
        <w:rPr>
          <w:rFonts w:asciiTheme="majorBidi" w:hAnsiTheme="majorBidi" w:cstheme="majorBidi"/>
          <w:b/>
          <w:bCs/>
          <w:sz w:val="28"/>
          <w:szCs w:val="28"/>
          <w:rtl/>
        </w:rPr>
        <w:t>رضا المرضى</w:t>
      </w:r>
      <w:r w:rsidRPr="00401733">
        <w:rPr>
          <w:rFonts w:asciiTheme="majorBidi" w:hAnsiTheme="majorBidi" w:cstheme="majorBidi"/>
          <w:b/>
          <w:bCs/>
          <w:sz w:val="28"/>
          <w:szCs w:val="28"/>
        </w:rPr>
        <w:t>:</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تحقيق مستوى عالٍ من رضا المرضى عن كافة جوانب الخدمة الصحية</w:t>
      </w:r>
      <w:r w:rsidRPr="00401733">
        <w:rPr>
          <w:rFonts w:asciiTheme="majorBidi" w:hAnsiTheme="majorBidi" w:cstheme="majorBidi"/>
          <w:sz w:val="28"/>
          <w:szCs w:val="28"/>
        </w:rPr>
        <w:t>.</w:t>
      </w:r>
    </w:p>
    <w:p w14:paraId="7A291390" w14:textId="741EDAAE" w:rsidR="00401733" w:rsidRPr="003E23EF" w:rsidRDefault="00401733">
      <w:pPr>
        <w:pStyle w:val="ListParagraph"/>
        <w:numPr>
          <w:ilvl w:val="0"/>
          <w:numId w:val="56"/>
        </w:numPr>
        <w:bidi/>
        <w:rPr>
          <w:rFonts w:asciiTheme="majorBidi" w:hAnsiTheme="majorBidi" w:cstheme="majorBidi"/>
          <w:b/>
          <w:bCs/>
          <w:sz w:val="28"/>
          <w:szCs w:val="28"/>
        </w:rPr>
      </w:pPr>
      <w:r w:rsidRPr="003E23EF">
        <w:rPr>
          <w:rFonts w:asciiTheme="majorBidi" w:hAnsiTheme="majorBidi" w:cstheme="majorBidi"/>
          <w:b/>
          <w:bCs/>
          <w:sz w:val="28"/>
          <w:szCs w:val="28"/>
          <w:rtl/>
        </w:rPr>
        <w:t>المستشفيات السعودية</w:t>
      </w:r>
      <w:r w:rsidRPr="003E23EF">
        <w:rPr>
          <w:rFonts w:asciiTheme="majorBidi" w:hAnsiTheme="majorBidi" w:cstheme="majorBidi"/>
          <w:b/>
          <w:bCs/>
          <w:sz w:val="28"/>
          <w:szCs w:val="28"/>
        </w:rPr>
        <w:t xml:space="preserve"> (Saudi Hospitals)</w:t>
      </w:r>
    </w:p>
    <w:p w14:paraId="14E07F7D"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المستشفيات السعودية هي جميع المنشآت الصحية داخل المملكة العربية السعودية، والتي تقدم خدمات طبية وعلاجية وجراحية متنوعة للمرضى من المواطنين والمقيمين. وتشمل المستشفيات الحكومية (التابعة لوزارة الصحة، والقطاعات الحكومية الأخرى مثل الحرس الوطني، القوات المسلحة) والمستشفيات الخاصة. وتتنوع هذه المستشفيات في الحجم والتخصص، وتخضع لرقابة وتشريعات محلية تضمن جودة الخدمات وتواكب مستهدفات التحول الرقمي ضمن رؤية المملكة 2030</w:t>
      </w:r>
      <w:r w:rsidRPr="00401733">
        <w:rPr>
          <w:rFonts w:asciiTheme="majorBidi" w:hAnsiTheme="majorBidi" w:cstheme="majorBidi"/>
          <w:sz w:val="28"/>
          <w:szCs w:val="28"/>
        </w:rPr>
        <w:t>.</w:t>
      </w:r>
    </w:p>
    <w:p w14:paraId="0387A1C6" w14:textId="10A8658C" w:rsidR="00401733" w:rsidRPr="003E23EF" w:rsidRDefault="00401733">
      <w:pPr>
        <w:pStyle w:val="ListParagraph"/>
        <w:numPr>
          <w:ilvl w:val="0"/>
          <w:numId w:val="56"/>
        </w:numPr>
        <w:bidi/>
        <w:rPr>
          <w:rFonts w:asciiTheme="majorBidi" w:hAnsiTheme="majorBidi" w:cstheme="majorBidi"/>
          <w:b/>
          <w:bCs/>
          <w:sz w:val="28"/>
          <w:szCs w:val="28"/>
        </w:rPr>
      </w:pPr>
      <w:r w:rsidRPr="003E23EF">
        <w:rPr>
          <w:rFonts w:asciiTheme="majorBidi" w:hAnsiTheme="majorBidi" w:cstheme="majorBidi"/>
          <w:b/>
          <w:bCs/>
          <w:sz w:val="28"/>
          <w:szCs w:val="28"/>
          <w:rtl/>
        </w:rPr>
        <w:t>التحديات التقنية</w:t>
      </w:r>
      <w:r w:rsidRPr="003E23EF">
        <w:rPr>
          <w:rFonts w:asciiTheme="majorBidi" w:hAnsiTheme="majorBidi" w:cstheme="majorBidi"/>
          <w:b/>
          <w:bCs/>
          <w:sz w:val="28"/>
          <w:szCs w:val="28"/>
        </w:rPr>
        <w:t xml:space="preserve"> (Technical Challenges)</w:t>
      </w:r>
    </w:p>
    <w:p w14:paraId="0555E7B9"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يقصد بالتحديات التقنية جميع الصعوبات التي تواجه المستشفيات في توفير بنية تحتية رقمية متطورة، وتكامل الأنظمة الإلكترونية، وتوفير أجهزة وشبكات آمنة وسريعة. وتشمل هذه التحديات مشاكل مثل الأعطال التقنية المتكررة، ضعف صيانة البرمجيات والأجهزة، صعوبة ربط البيانات بين أنظمة مختلفة</w:t>
      </w:r>
      <w:r w:rsidRPr="00401733">
        <w:rPr>
          <w:rFonts w:asciiTheme="majorBidi" w:hAnsiTheme="majorBidi" w:cstheme="majorBidi"/>
          <w:sz w:val="28"/>
          <w:szCs w:val="28"/>
        </w:rPr>
        <w:t xml:space="preserve"> (Interoperability)</w:t>
      </w:r>
      <w:r w:rsidRPr="00401733">
        <w:rPr>
          <w:rFonts w:asciiTheme="majorBidi" w:hAnsiTheme="majorBidi" w:cstheme="majorBidi"/>
          <w:sz w:val="28"/>
          <w:szCs w:val="28"/>
          <w:rtl/>
        </w:rPr>
        <w:t>، الحاجة لتحديث الأجهزة والبرمجيات باستمرار، وقصور الدعم الفني المتخصص</w:t>
      </w:r>
      <w:r w:rsidRPr="00401733">
        <w:rPr>
          <w:rFonts w:asciiTheme="majorBidi" w:hAnsiTheme="majorBidi" w:cstheme="majorBidi"/>
          <w:sz w:val="28"/>
          <w:szCs w:val="28"/>
        </w:rPr>
        <w:t>.</w:t>
      </w:r>
    </w:p>
    <w:p w14:paraId="4BA75FED" w14:textId="19B59929" w:rsidR="00401733" w:rsidRPr="003E23EF" w:rsidRDefault="00401733">
      <w:pPr>
        <w:pStyle w:val="ListParagraph"/>
        <w:numPr>
          <w:ilvl w:val="0"/>
          <w:numId w:val="56"/>
        </w:numPr>
        <w:bidi/>
        <w:rPr>
          <w:rFonts w:asciiTheme="majorBidi" w:hAnsiTheme="majorBidi" w:cstheme="majorBidi"/>
          <w:b/>
          <w:bCs/>
          <w:sz w:val="28"/>
          <w:szCs w:val="28"/>
        </w:rPr>
      </w:pPr>
      <w:r w:rsidRPr="003E23EF">
        <w:rPr>
          <w:rFonts w:asciiTheme="majorBidi" w:hAnsiTheme="majorBidi" w:cstheme="majorBidi"/>
          <w:b/>
          <w:bCs/>
          <w:sz w:val="28"/>
          <w:szCs w:val="28"/>
          <w:rtl/>
        </w:rPr>
        <w:t>التحديات البشرية</w:t>
      </w:r>
      <w:r w:rsidRPr="003E23EF">
        <w:rPr>
          <w:rFonts w:asciiTheme="majorBidi" w:hAnsiTheme="majorBidi" w:cstheme="majorBidi"/>
          <w:b/>
          <w:bCs/>
          <w:sz w:val="28"/>
          <w:szCs w:val="28"/>
        </w:rPr>
        <w:t xml:space="preserve"> (Human Challenges)</w:t>
      </w:r>
    </w:p>
    <w:p w14:paraId="6F17D805"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تشمل التحديات البشرية جميع العوامل المرتبطة بالعاملين في المستشفى من أطباء، ممرضين، إداريين، وفنيي تقنية معلومات. من أهمها</w:t>
      </w:r>
      <w:r w:rsidRPr="00401733">
        <w:rPr>
          <w:rFonts w:asciiTheme="majorBidi" w:hAnsiTheme="majorBidi" w:cstheme="majorBidi"/>
          <w:sz w:val="28"/>
          <w:szCs w:val="28"/>
        </w:rPr>
        <w:t>:</w:t>
      </w:r>
    </w:p>
    <w:p w14:paraId="00C71841" w14:textId="77777777" w:rsidR="00401733" w:rsidRPr="00401733" w:rsidRDefault="00401733">
      <w:pPr>
        <w:numPr>
          <w:ilvl w:val="0"/>
          <w:numId w:val="4"/>
        </w:numPr>
        <w:bidi/>
        <w:rPr>
          <w:rFonts w:asciiTheme="majorBidi" w:hAnsiTheme="majorBidi" w:cstheme="majorBidi"/>
          <w:sz w:val="28"/>
          <w:szCs w:val="28"/>
        </w:rPr>
      </w:pPr>
      <w:r w:rsidRPr="00401733">
        <w:rPr>
          <w:rFonts w:asciiTheme="majorBidi" w:hAnsiTheme="majorBidi" w:cstheme="majorBidi"/>
          <w:sz w:val="28"/>
          <w:szCs w:val="28"/>
          <w:rtl/>
        </w:rPr>
        <w:t>مقاومة التغيير والانتقال من الطرق التقليدية إلى الرقمية</w:t>
      </w:r>
      <w:r w:rsidRPr="00401733">
        <w:rPr>
          <w:rFonts w:asciiTheme="majorBidi" w:hAnsiTheme="majorBidi" w:cstheme="majorBidi"/>
          <w:sz w:val="28"/>
          <w:szCs w:val="28"/>
        </w:rPr>
        <w:t>.</w:t>
      </w:r>
    </w:p>
    <w:p w14:paraId="70FA2065" w14:textId="77777777" w:rsidR="00401733" w:rsidRPr="00401733" w:rsidRDefault="00401733">
      <w:pPr>
        <w:numPr>
          <w:ilvl w:val="0"/>
          <w:numId w:val="4"/>
        </w:numPr>
        <w:bidi/>
        <w:rPr>
          <w:rFonts w:asciiTheme="majorBidi" w:hAnsiTheme="majorBidi" w:cstheme="majorBidi"/>
          <w:sz w:val="28"/>
          <w:szCs w:val="28"/>
        </w:rPr>
      </w:pPr>
      <w:r w:rsidRPr="00401733">
        <w:rPr>
          <w:rFonts w:asciiTheme="majorBidi" w:hAnsiTheme="majorBidi" w:cstheme="majorBidi"/>
          <w:sz w:val="28"/>
          <w:szCs w:val="28"/>
          <w:rtl/>
        </w:rPr>
        <w:t>ضعف الوعي بأهمية التقنية وفوائدها في تحسين الرعاية الصحية</w:t>
      </w:r>
      <w:r w:rsidRPr="00401733">
        <w:rPr>
          <w:rFonts w:asciiTheme="majorBidi" w:hAnsiTheme="majorBidi" w:cstheme="majorBidi"/>
          <w:sz w:val="28"/>
          <w:szCs w:val="28"/>
        </w:rPr>
        <w:t>.</w:t>
      </w:r>
    </w:p>
    <w:p w14:paraId="46B9B808" w14:textId="77777777" w:rsidR="00401733" w:rsidRPr="00401733" w:rsidRDefault="00401733">
      <w:pPr>
        <w:numPr>
          <w:ilvl w:val="0"/>
          <w:numId w:val="4"/>
        </w:numPr>
        <w:bidi/>
        <w:rPr>
          <w:rFonts w:asciiTheme="majorBidi" w:hAnsiTheme="majorBidi" w:cstheme="majorBidi"/>
          <w:sz w:val="28"/>
          <w:szCs w:val="28"/>
        </w:rPr>
      </w:pPr>
      <w:r w:rsidRPr="00401733">
        <w:rPr>
          <w:rFonts w:asciiTheme="majorBidi" w:hAnsiTheme="majorBidi" w:cstheme="majorBidi"/>
          <w:sz w:val="28"/>
          <w:szCs w:val="28"/>
          <w:rtl/>
        </w:rPr>
        <w:t>نقص التدريب والتأهيل المستمر لاستخدام الأنظمة الحديثة</w:t>
      </w:r>
      <w:r w:rsidRPr="00401733">
        <w:rPr>
          <w:rFonts w:asciiTheme="majorBidi" w:hAnsiTheme="majorBidi" w:cstheme="majorBidi"/>
          <w:sz w:val="28"/>
          <w:szCs w:val="28"/>
        </w:rPr>
        <w:t>.</w:t>
      </w:r>
    </w:p>
    <w:p w14:paraId="5DD5DB27" w14:textId="77777777" w:rsidR="00401733" w:rsidRDefault="00401733">
      <w:pPr>
        <w:numPr>
          <w:ilvl w:val="0"/>
          <w:numId w:val="4"/>
        </w:numPr>
        <w:bidi/>
        <w:rPr>
          <w:rFonts w:asciiTheme="majorBidi" w:hAnsiTheme="majorBidi" w:cstheme="majorBidi"/>
          <w:sz w:val="28"/>
          <w:szCs w:val="28"/>
        </w:rPr>
      </w:pPr>
      <w:r w:rsidRPr="00401733">
        <w:rPr>
          <w:rFonts w:asciiTheme="majorBidi" w:hAnsiTheme="majorBidi" w:cstheme="majorBidi"/>
          <w:sz w:val="28"/>
          <w:szCs w:val="28"/>
          <w:rtl/>
        </w:rPr>
        <w:t>ضغوط العمل وكثرة الأعباء الإدارية التي قد تصرف الكادر عن الاستفادة من التقنية</w:t>
      </w:r>
      <w:r w:rsidRPr="00401733">
        <w:rPr>
          <w:rFonts w:asciiTheme="majorBidi" w:hAnsiTheme="majorBidi" w:cstheme="majorBidi"/>
          <w:sz w:val="28"/>
          <w:szCs w:val="28"/>
        </w:rPr>
        <w:t>.</w:t>
      </w:r>
    </w:p>
    <w:p w14:paraId="7CDB5C02" w14:textId="77777777" w:rsidR="003E23EF" w:rsidRDefault="003E23EF" w:rsidP="003E23EF">
      <w:pPr>
        <w:bidi/>
        <w:rPr>
          <w:rFonts w:asciiTheme="majorBidi" w:hAnsiTheme="majorBidi" w:cstheme="majorBidi"/>
          <w:sz w:val="28"/>
          <w:szCs w:val="28"/>
          <w:rtl/>
        </w:rPr>
      </w:pPr>
    </w:p>
    <w:p w14:paraId="08462AB2" w14:textId="77777777" w:rsidR="003E23EF" w:rsidRDefault="003E23EF" w:rsidP="003E23EF">
      <w:pPr>
        <w:bidi/>
        <w:rPr>
          <w:rFonts w:asciiTheme="majorBidi" w:hAnsiTheme="majorBidi" w:cstheme="majorBidi"/>
          <w:sz w:val="28"/>
          <w:szCs w:val="28"/>
          <w:rtl/>
        </w:rPr>
      </w:pPr>
    </w:p>
    <w:p w14:paraId="7390A70C" w14:textId="77777777" w:rsidR="003E23EF" w:rsidRPr="00401733" w:rsidRDefault="003E23EF" w:rsidP="003E23EF">
      <w:pPr>
        <w:bidi/>
        <w:rPr>
          <w:rFonts w:asciiTheme="majorBidi" w:hAnsiTheme="majorBidi" w:cstheme="majorBidi"/>
          <w:sz w:val="28"/>
          <w:szCs w:val="28"/>
        </w:rPr>
      </w:pPr>
    </w:p>
    <w:p w14:paraId="7045559C" w14:textId="1182E1A5" w:rsidR="00401733" w:rsidRPr="003E23EF" w:rsidRDefault="00401733">
      <w:pPr>
        <w:pStyle w:val="ListParagraph"/>
        <w:numPr>
          <w:ilvl w:val="0"/>
          <w:numId w:val="56"/>
        </w:numPr>
        <w:bidi/>
        <w:rPr>
          <w:rFonts w:asciiTheme="majorBidi" w:hAnsiTheme="majorBidi" w:cstheme="majorBidi"/>
          <w:b/>
          <w:bCs/>
          <w:sz w:val="28"/>
          <w:szCs w:val="28"/>
        </w:rPr>
      </w:pPr>
      <w:r w:rsidRPr="003E23EF">
        <w:rPr>
          <w:rFonts w:asciiTheme="majorBidi" w:hAnsiTheme="majorBidi" w:cstheme="majorBidi"/>
          <w:b/>
          <w:bCs/>
          <w:sz w:val="28"/>
          <w:szCs w:val="28"/>
          <w:rtl/>
        </w:rPr>
        <w:t>التحديات التنظيمية والتشريعية</w:t>
      </w:r>
      <w:r w:rsidRPr="003E23EF">
        <w:rPr>
          <w:rFonts w:asciiTheme="majorBidi" w:hAnsiTheme="majorBidi" w:cstheme="majorBidi"/>
          <w:b/>
          <w:bCs/>
          <w:sz w:val="28"/>
          <w:szCs w:val="28"/>
        </w:rPr>
        <w:t xml:space="preserve"> (Organizational &amp; Regulatory Challenges)</w:t>
      </w:r>
    </w:p>
    <w:p w14:paraId="2EF237D6"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تشير إلى المشكلات المرتبطة بالسياسات والإجراءات الداخلية للمستشفيات أو التشريعات الحكومية التي تنظم التحول الرقمي. وقد تتضمن</w:t>
      </w:r>
      <w:r w:rsidRPr="00401733">
        <w:rPr>
          <w:rFonts w:asciiTheme="majorBidi" w:hAnsiTheme="majorBidi" w:cstheme="majorBidi"/>
          <w:sz w:val="28"/>
          <w:szCs w:val="28"/>
        </w:rPr>
        <w:t>:</w:t>
      </w:r>
    </w:p>
    <w:p w14:paraId="1D54D174" w14:textId="77777777" w:rsidR="00401733" w:rsidRPr="00401733" w:rsidRDefault="00401733">
      <w:pPr>
        <w:numPr>
          <w:ilvl w:val="0"/>
          <w:numId w:val="5"/>
        </w:numPr>
        <w:bidi/>
        <w:rPr>
          <w:rFonts w:asciiTheme="majorBidi" w:hAnsiTheme="majorBidi" w:cstheme="majorBidi"/>
          <w:sz w:val="28"/>
          <w:szCs w:val="28"/>
        </w:rPr>
      </w:pPr>
      <w:r w:rsidRPr="00401733">
        <w:rPr>
          <w:rFonts w:asciiTheme="majorBidi" w:hAnsiTheme="majorBidi" w:cstheme="majorBidi"/>
          <w:sz w:val="28"/>
          <w:szCs w:val="28"/>
          <w:rtl/>
        </w:rPr>
        <w:t>غياب أو ضعف السياسات الموحدة لإدارة البيانات وتبادلها</w:t>
      </w:r>
      <w:r w:rsidRPr="00401733">
        <w:rPr>
          <w:rFonts w:asciiTheme="majorBidi" w:hAnsiTheme="majorBidi" w:cstheme="majorBidi"/>
          <w:sz w:val="28"/>
          <w:szCs w:val="28"/>
        </w:rPr>
        <w:t>.</w:t>
      </w:r>
    </w:p>
    <w:p w14:paraId="59F41845" w14:textId="77777777" w:rsidR="00401733" w:rsidRPr="00401733" w:rsidRDefault="00401733">
      <w:pPr>
        <w:numPr>
          <w:ilvl w:val="0"/>
          <w:numId w:val="5"/>
        </w:numPr>
        <w:bidi/>
        <w:rPr>
          <w:rFonts w:asciiTheme="majorBidi" w:hAnsiTheme="majorBidi" w:cstheme="majorBidi"/>
          <w:sz w:val="28"/>
          <w:szCs w:val="28"/>
        </w:rPr>
      </w:pPr>
      <w:r w:rsidRPr="00401733">
        <w:rPr>
          <w:rFonts w:asciiTheme="majorBidi" w:hAnsiTheme="majorBidi" w:cstheme="majorBidi"/>
          <w:sz w:val="28"/>
          <w:szCs w:val="28"/>
          <w:rtl/>
        </w:rPr>
        <w:t>تضارب أو عدم وضوح المسؤوليات القانونية في حالات الأخطاء التقنية أو تسريب البيانات</w:t>
      </w:r>
      <w:r w:rsidRPr="00401733">
        <w:rPr>
          <w:rFonts w:asciiTheme="majorBidi" w:hAnsiTheme="majorBidi" w:cstheme="majorBidi"/>
          <w:sz w:val="28"/>
          <w:szCs w:val="28"/>
        </w:rPr>
        <w:t>.</w:t>
      </w:r>
    </w:p>
    <w:p w14:paraId="0453F3B3" w14:textId="77777777" w:rsidR="00401733" w:rsidRPr="00401733" w:rsidRDefault="00401733">
      <w:pPr>
        <w:numPr>
          <w:ilvl w:val="0"/>
          <w:numId w:val="5"/>
        </w:numPr>
        <w:bidi/>
        <w:rPr>
          <w:rFonts w:asciiTheme="majorBidi" w:hAnsiTheme="majorBidi" w:cstheme="majorBidi"/>
          <w:sz w:val="28"/>
          <w:szCs w:val="28"/>
        </w:rPr>
      </w:pPr>
      <w:r w:rsidRPr="00401733">
        <w:rPr>
          <w:rFonts w:asciiTheme="majorBidi" w:hAnsiTheme="majorBidi" w:cstheme="majorBidi"/>
          <w:sz w:val="28"/>
          <w:szCs w:val="28"/>
          <w:rtl/>
        </w:rPr>
        <w:t>وجود أنظمة وتشريعات قديمة لا تتلاءم مع التطورات الرقمية</w:t>
      </w:r>
      <w:r w:rsidRPr="00401733">
        <w:rPr>
          <w:rFonts w:asciiTheme="majorBidi" w:hAnsiTheme="majorBidi" w:cstheme="majorBidi"/>
          <w:sz w:val="28"/>
          <w:szCs w:val="28"/>
        </w:rPr>
        <w:t>.</w:t>
      </w:r>
    </w:p>
    <w:p w14:paraId="23B8CB55" w14:textId="77777777" w:rsidR="00401733" w:rsidRPr="00401733" w:rsidRDefault="00401733">
      <w:pPr>
        <w:numPr>
          <w:ilvl w:val="0"/>
          <w:numId w:val="5"/>
        </w:numPr>
        <w:bidi/>
        <w:rPr>
          <w:rFonts w:asciiTheme="majorBidi" w:hAnsiTheme="majorBidi" w:cstheme="majorBidi"/>
          <w:sz w:val="28"/>
          <w:szCs w:val="28"/>
        </w:rPr>
      </w:pPr>
      <w:r w:rsidRPr="00401733">
        <w:rPr>
          <w:rFonts w:asciiTheme="majorBidi" w:hAnsiTheme="majorBidi" w:cstheme="majorBidi"/>
          <w:sz w:val="28"/>
          <w:szCs w:val="28"/>
          <w:rtl/>
        </w:rPr>
        <w:t>الحاجة إلى تحديث لوائح الخصوصية وحوكمة المعلومات باستمرار</w:t>
      </w:r>
      <w:r w:rsidRPr="00401733">
        <w:rPr>
          <w:rFonts w:asciiTheme="majorBidi" w:hAnsiTheme="majorBidi" w:cstheme="majorBidi"/>
          <w:sz w:val="28"/>
          <w:szCs w:val="28"/>
        </w:rPr>
        <w:t>.</w:t>
      </w:r>
    </w:p>
    <w:p w14:paraId="035D434A" w14:textId="683FFD89" w:rsidR="00401733" w:rsidRPr="003E23EF" w:rsidRDefault="00401733">
      <w:pPr>
        <w:pStyle w:val="ListParagraph"/>
        <w:numPr>
          <w:ilvl w:val="0"/>
          <w:numId w:val="56"/>
        </w:numPr>
        <w:bidi/>
        <w:rPr>
          <w:rFonts w:asciiTheme="majorBidi" w:hAnsiTheme="majorBidi" w:cstheme="majorBidi"/>
          <w:b/>
          <w:bCs/>
          <w:sz w:val="28"/>
          <w:szCs w:val="28"/>
        </w:rPr>
      </w:pPr>
      <w:r w:rsidRPr="003E23EF">
        <w:rPr>
          <w:rFonts w:asciiTheme="majorBidi" w:hAnsiTheme="majorBidi" w:cstheme="majorBidi"/>
          <w:b/>
          <w:bCs/>
          <w:sz w:val="28"/>
          <w:szCs w:val="28"/>
          <w:rtl/>
        </w:rPr>
        <w:t>أمن وحماية البيانات الصحية</w:t>
      </w:r>
      <w:r w:rsidRPr="003E23EF">
        <w:rPr>
          <w:rFonts w:asciiTheme="majorBidi" w:hAnsiTheme="majorBidi" w:cstheme="majorBidi"/>
          <w:b/>
          <w:bCs/>
          <w:sz w:val="28"/>
          <w:szCs w:val="28"/>
        </w:rPr>
        <w:t xml:space="preserve"> (Health Data Security &amp; Privacy)</w:t>
      </w:r>
    </w:p>
    <w:p w14:paraId="2BEB2555"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هو مجموعة الضوابط الفنية والتنظيمية الهادفة إلى حماية سرية وسلامة البيانات الصحية الرقمية للمرضى من المخاطر المختلفة، مثل الوصول غير المصرح به، أو التسريب، أو الفقدان، أو التلاعب. ويشمل ذلك</w:t>
      </w:r>
      <w:r w:rsidRPr="00401733">
        <w:rPr>
          <w:rFonts w:asciiTheme="majorBidi" w:hAnsiTheme="majorBidi" w:cstheme="majorBidi"/>
          <w:sz w:val="28"/>
          <w:szCs w:val="28"/>
        </w:rPr>
        <w:t>:</w:t>
      </w:r>
    </w:p>
    <w:p w14:paraId="7703F13D" w14:textId="77777777" w:rsidR="00401733" w:rsidRPr="00401733" w:rsidRDefault="00401733">
      <w:pPr>
        <w:numPr>
          <w:ilvl w:val="0"/>
          <w:numId w:val="6"/>
        </w:numPr>
        <w:bidi/>
        <w:rPr>
          <w:rFonts w:asciiTheme="majorBidi" w:hAnsiTheme="majorBidi" w:cstheme="majorBidi"/>
          <w:sz w:val="28"/>
          <w:szCs w:val="28"/>
        </w:rPr>
      </w:pPr>
      <w:r w:rsidRPr="00401733">
        <w:rPr>
          <w:rFonts w:asciiTheme="majorBidi" w:hAnsiTheme="majorBidi" w:cstheme="majorBidi"/>
          <w:sz w:val="28"/>
          <w:szCs w:val="28"/>
          <w:rtl/>
        </w:rPr>
        <w:t>استخدام أنظمة تشفير البيانات</w:t>
      </w:r>
      <w:r w:rsidRPr="00401733">
        <w:rPr>
          <w:rFonts w:asciiTheme="majorBidi" w:hAnsiTheme="majorBidi" w:cstheme="majorBidi"/>
          <w:sz w:val="28"/>
          <w:szCs w:val="28"/>
        </w:rPr>
        <w:t>.</w:t>
      </w:r>
    </w:p>
    <w:p w14:paraId="6D4A9650" w14:textId="77777777" w:rsidR="00401733" w:rsidRPr="00401733" w:rsidRDefault="00401733">
      <w:pPr>
        <w:numPr>
          <w:ilvl w:val="0"/>
          <w:numId w:val="6"/>
        </w:numPr>
        <w:bidi/>
        <w:rPr>
          <w:rFonts w:asciiTheme="majorBidi" w:hAnsiTheme="majorBidi" w:cstheme="majorBidi"/>
          <w:sz w:val="28"/>
          <w:szCs w:val="28"/>
        </w:rPr>
      </w:pPr>
      <w:r w:rsidRPr="00401733">
        <w:rPr>
          <w:rFonts w:asciiTheme="majorBidi" w:hAnsiTheme="majorBidi" w:cstheme="majorBidi"/>
          <w:sz w:val="28"/>
          <w:szCs w:val="28"/>
          <w:rtl/>
        </w:rPr>
        <w:t>تحديد صلاحيات الوصول للكوادر المختلفة</w:t>
      </w:r>
      <w:r w:rsidRPr="00401733">
        <w:rPr>
          <w:rFonts w:asciiTheme="majorBidi" w:hAnsiTheme="majorBidi" w:cstheme="majorBidi"/>
          <w:sz w:val="28"/>
          <w:szCs w:val="28"/>
        </w:rPr>
        <w:t>.</w:t>
      </w:r>
    </w:p>
    <w:p w14:paraId="61755D4B" w14:textId="77777777" w:rsidR="00401733" w:rsidRPr="00401733" w:rsidRDefault="00401733">
      <w:pPr>
        <w:numPr>
          <w:ilvl w:val="0"/>
          <w:numId w:val="6"/>
        </w:numPr>
        <w:bidi/>
        <w:rPr>
          <w:rFonts w:asciiTheme="majorBidi" w:hAnsiTheme="majorBidi" w:cstheme="majorBidi"/>
          <w:sz w:val="28"/>
          <w:szCs w:val="28"/>
        </w:rPr>
      </w:pPr>
      <w:r w:rsidRPr="00401733">
        <w:rPr>
          <w:rFonts w:asciiTheme="majorBidi" w:hAnsiTheme="majorBidi" w:cstheme="majorBidi"/>
          <w:sz w:val="28"/>
          <w:szCs w:val="28"/>
          <w:rtl/>
        </w:rPr>
        <w:t>وجود سياسات واضحة للتعامل مع الحوادث الأمنية</w:t>
      </w:r>
      <w:r w:rsidRPr="00401733">
        <w:rPr>
          <w:rFonts w:asciiTheme="majorBidi" w:hAnsiTheme="majorBidi" w:cstheme="majorBidi"/>
          <w:sz w:val="28"/>
          <w:szCs w:val="28"/>
        </w:rPr>
        <w:t>.</w:t>
      </w:r>
    </w:p>
    <w:p w14:paraId="6E88E52D" w14:textId="77777777" w:rsidR="00401733" w:rsidRPr="00401733" w:rsidRDefault="00401733">
      <w:pPr>
        <w:numPr>
          <w:ilvl w:val="0"/>
          <w:numId w:val="6"/>
        </w:numPr>
        <w:bidi/>
        <w:rPr>
          <w:rFonts w:asciiTheme="majorBidi" w:hAnsiTheme="majorBidi" w:cstheme="majorBidi"/>
          <w:sz w:val="28"/>
          <w:szCs w:val="28"/>
        </w:rPr>
      </w:pPr>
      <w:r w:rsidRPr="00401733">
        <w:rPr>
          <w:rFonts w:asciiTheme="majorBidi" w:hAnsiTheme="majorBidi" w:cstheme="majorBidi"/>
          <w:sz w:val="28"/>
          <w:szCs w:val="28"/>
          <w:rtl/>
        </w:rPr>
        <w:t>رفع الوعي والتدريب المستمر للعاملين حول أهمية أمن المعلومات وطرق حمايتها</w:t>
      </w:r>
      <w:r w:rsidRPr="00401733">
        <w:rPr>
          <w:rFonts w:asciiTheme="majorBidi" w:hAnsiTheme="majorBidi" w:cstheme="majorBidi"/>
          <w:sz w:val="28"/>
          <w:szCs w:val="28"/>
        </w:rPr>
        <w:t>.</w:t>
      </w:r>
    </w:p>
    <w:p w14:paraId="14CCF4DF" w14:textId="56A78676" w:rsidR="00401733" w:rsidRPr="003E23EF" w:rsidRDefault="00401733">
      <w:pPr>
        <w:pStyle w:val="ListParagraph"/>
        <w:numPr>
          <w:ilvl w:val="0"/>
          <w:numId w:val="56"/>
        </w:numPr>
        <w:bidi/>
        <w:rPr>
          <w:rFonts w:asciiTheme="majorBidi" w:hAnsiTheme="majorBidi" w:cstheme="majorBidi"/>
          <w:b/>
          <w:bCs/>
          <w:sz w:val="28"/>
          <w:szCs w:val="28"/>
        </w:rPr>
      </w:pPr>
      <w:r w:rsidRPr="003E23EF">
        <w:rPr>
          <w:rFonts w:asciiTheme="majorBidi" w:hAnsiTheme="majorBidi" w:cstheme="majorBidi"/>
          <w:b/>
          <w:bCs/>
          <w:sz w:val="28"/>
          <w:szCs w:val="28"/>
          <w:rtl/>
        </w:rPr>
        <w:t>رضا المرضى</w:t>
      </w:r>
      <w:r w:rsidRPr="003E23EF">
        <w:rPr>
          <w:rFonts w:asciiTheme="majorBidi" w:hAnsiTheme="majorBidi" w:cstheme="majorBidi"/>
          <w:b/>
          <w:bCs/>
          <w:sz w:val="28"/>
          <w:szCs w:val="28"/>
        </w:rPr>
        <w:t xml:space="preserve"> (Patient Satisfaction)</w:t>
      </w:r>
    </w:p>
    <w:p w14:paraId="15DADCDD"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مؤشر يعكس مدى رضا المرضى عن جميع مراحل تجربتهم مع الخدمات الصحية المقدمة لهم في المستشفى، من حيث سهولة الوصول للخدمة، سرعة الإجراءات، جودة الرعاية الطبية والتمريضية، وضوح المعلومات المقدمة، مستوى العناية بالخصوصية، وحتى آداب التعامل مع المرضى وذويهم. يُعتبر رضا المرضى مقياسًا أساسيًا في تقييم جودة الخدمات ومؤشرًا على نجاح أو قصور التحول الرقمي في تحقيق أهدافه</w:t>
      </w:r>
      <w:r w:rsidRPr="00401733">
        <w:rPr>
          <w:rFonts w:asciiTheme="majorBidi" w:hAnsiTheme="majorBidi" w:cstheme="majorBidi"/>
          <w:sz w:val="28"/>
          <w:szCs w:val="28"/>
        </w:rPr>
        <w:t>.</w:t>
      </w:r>
    </w:p>
    <w:p w14:paraId="6D5AF003" w14:textId="77777777" w:rsidR="00401733" w:rsidRDefault="00401733" w:rsidP="00401733">
      <w:pPr>
        <w:bidi/>
        <w:rPr>
          <w:rFonts w:asciiTheme="majorBidi" w:hAnsiTheme="majorBidi" w:cstheme="majorBidi"/>
          <w:sz w:val="28"/>
          <w:szCs w:val="28"/>
          <w:rtl/>
        </w:rPr>
      </w:pPr>
    </w:p>
    <w:p w14:paraId="19E3F70C" w14:textId="77777777" w:rsidR="00401733" w:rsidRDefault="00401733" w:rsidP="00401733">
      <w:pPr>
        <w:bidi/>
        <w:rPr>
          <w:rFonts w:asciiTheme="majorBidi" w:hAnsiTheme="majorBidi" w:cstheme="majorBidi"/>
          <w:sz w:val="28"/>
          <w:szCs w:val="28"/>
          <w:rtl/>
        </w:rPr>
      </w:pPr>
    </w:p>
    <w:p w14:paraId="03941389" w14:textId="77777777" w:rsidR="00401733" w:rsidRDefault="00401733" w:rsidP="00401733">
      <w:pPr>
        <w:bidi/>
        <w:rPr>
          <w:rFonts w:asciiTheme="majorBidi" w:hAnsiTheme="majorBidi" w:cstheme="majorBidi"/>
          <w:sz w:val="28"/>
          <w:szCs w:val="28"/>
          <w:rtl/>
        </w:rPr>
      </w:pPr>
    </w:p>
    <w:p w14:paraId="11811EEE" w14:textId="77777777" w:rsidR="003E23EF" w:rsidRDefault="003E23EF" w:rsidP="003E23EF">
      <w:pPr>
        <w:bidi/>
        <w:rPr>
          <w:rFonts w:asciiTheme="majorBidi" w:hAnsiTheme="majorBidi" w:cstheme="majorBidi"/>
          <w:sz w:val="28"/>
          <w:szCs w:val="28"/>
          <w:rtl/>
        </w:rPr>
      </w:pPr>
    </w:p>
    <w:p w14:paraId="324EA6E8" w14:textId="77777777" w:rsidR="00401733" w:rsidRDefault="00401733" w:rsidP="00401733">
      <w:pPr>
        <w:bidi/>
        <w:rPr>
          <w:rFonts w:asciiTheme="majorBidi" w:hAnsiTheme="majorBidi" w:cstheme="majorBidi"/>
          <w:sz w:val="28"/>
          <w:szCs w:val="28"/>
          <w:rtl/>
        </w:rPr>
      </w:pPr>
    </w:p>
    <w:p w14:paraId="74B90E9B" w14:textId="77777777" w:rsidR="00401733" w:rsidRDefault="00401733" w:rsidP="00401733">
      <w:pPr>
        <w:bidi/>
        <w:rPr>
          <w:rFonts w:asciiTheme="majorBidi" w:hAnsiTheme="majorBidi" w:cstheme="majorBidi"/>
          <w:sz w:val="28"/>
          <w:szCs w:val="28"/>
          <w:rtl/>
        </w:rPr>
      </w:pPr>
    </w:p>
    <w:p w14:paraId="0E6504E4" w14:textId="77777777" w:rsidR="00401733" w:rsidRDefault="00401733" w:rsidP="00401733">
      <w:pPr>
        <w:bidi/>
        <w:rPr>
          <w:rFonts w:asciiTheme="majorBidi" w:hAnsiTheme="majorBidi" w:cstheme="majorBidi"/>
          <w:sz w:val="28"/>
          <w:szCs w:val="28"/>
          <w:rtl/>
        </w:rPr>
      </w:pPr>
    </w:p>
    <w:p w14:paraId="4FFDAD7C" w14:textId="77777777" w:rsidR="00401733" w:rsidRDefault="00401733" w:rsidP="00401733">
      <w:pPr>
        <w:bidi/>
        <w:rPr>
          <w:rFonts w:asciiTheme="majorBidi" w:hAnsiTheme="majorBidi" w:cstheme="majorBidi"/>
          <w:sz w:val="28"/>
          <w:szCs w:val="28"/>
          <w:rtl/>
        </w:rPr>
      </w:pPr>
    </w:p>
    <w:p w14:paraId="4D7CB6FA" w14:textId="77777777" w:rsidR="00401733" w:rsidRDefault="00401733" w:rsidP="00401733">
      <w:pPr>
        <w:bidi/>
        <w:rPr>
          <w:rFonts w:asciiTheme="majorBidi" w:hAnsiTheme="majorBidi" w:cstheme="majorBidi"/>
          <w:sz w:val="28"/>
          <w:szCs w:val="28"/>
          <w:rtl/>
        </w:rPr>
      </w:pPr>
    </w:p>
    <w:p w14:paraId="27681D23" w14:textId="77777777" w:rsidR="00401733" w:rsidRDefault="00401733" w:rsidP="00401733">
      <w:pPr>
        <w:bidi/>
        <w:rPr>
          <w:rFonts w:asciiTheme="majorBidi" w:hAnsiTheme="majorBidi" w:cstheme="majorBidi"/>
          <w:sz w:val="28"/>
          <w:szCs w:val="28"/>
          <w:rtl/>
        </w:rPr>
      </w:pPr>
    </w:p>
    <w:p w14:paraId="0FBD69A9" w14:textId="77777777" w:rsidR="00401733" w:rsidRDefault="00401733" w:rsidP="00401733">
      <w:pPr>
        <w:bidi/>
        <w:rPr>
          <w:rFonts w:asciiTheme="majorBidi" w:hAnsiTheme="majorBidi" w:cstheme="majorBidi"/>
          <w:sz w:val="28"/>
          <w:szCs w:val="28"/>
          <w:rtl/>
        </w:rPr>
      </w:pPr>
    </w:p>
    <w:p w14:paraId="26B454F6" w14:textId="77777777" w:rsidR="00401733" w:rsidRDefault="00401733" w:rsidP="00401733">
      <w:pPr>
        <w:bidi/>
        <w:rPr>
          <w:rFonts w:asciiTheme="majorBidi" w:hAnsiTheme="majorBidi" w:cstheme="majorBidi"/>
          <w:sz w:val="28"/>
          <w:szCs w:val="28"/>
          <w:rtl/>
        </w:rPr>
      </w:pPr>
    </w:p>
    <w:p w14:paraId="0B7E593F" w14:textId="77777777" w:rsidR="00401733" w:rsidRDefault="00401733" w:rsidP="00401733">
      <w:pPr>
        <w:bidi/>
        <w:rPr>
          <w:rFonts w:asciiTheme="majorBidi" w:hAnsiTheme="majorBidi" w:cstheme="majorBidi"/>
          <w:sz w:val="28"/>
          <w:szCs w:val="28"/>
          <w:rtl/>
        </w:rPr>
      </w:pPr>
    </w:p>
    <w:p w14:paraId="6E614DBC" w14:textId="77777777" w:rsidR="00401733" w:rsidRPr="00401733" w:rsidRDefault="00401733" w:rsidP="00401733">
      <w:pPr>
        <w:bidi/>
        <w:rPr>
          <w:rFonts w:asciiTheme="majorBidi" w:hAnsiTheme="majorBidi" w:cstheme="majorBidi"/>
          <w:sz w:val="28"/>
          <w:szCs w:val="28"/>
          <w:rtl/>
        </w:rPr>
      </w:pPr>
    </w:p>
    <w:p w14:paraId="570F6DF3" w14:textId="77777777" w:rsidR="00E038C5" w:rsidRDefault="00E038C5" w:rsidP="00E038C5">
      <w:pPr>
        <w:bidi/>
        <w:rPr>
          <w:rFonts w:asciiTheme="majorBidi" w:hAnsiTheme="majorBidi" w:cstheme="majorBidi"/>
          <w:sz w:val="28"/>
          <w:szCs w:val="28"/>
          <w:rtl/>
        </w:rPr>
      </w:pPr>
    </w:p>
    <w:p w14:paraId="6D8E64D3" w14:textId="77777777" w:rsidR="005E2683" w:rsidRPr="00E038C5" w:rsidRDefault="005E2683" w:rsidP="005E2683">
      <w:pPr>
        <w:bidi/>
        <w:rPr>
          <w:rFonts w:asciiTheme="majorBidi" w:hAnsiTheme="majorBidi" w:cstheme="majorBidi"/>
          <w:b/>
          <w:bCs/>
          <w:color w:val="4472C4" w:themeColor="accent1"/>
          <w:sz w:val="36"/>
          <w:szCs w:val="36"/>
          <w:u w:val="single"/>
          <w:rtl/>
        </w:rPr>
      </w:pPr>
    </w:p>
    <w:p w14:paraId="6962EA3C" w14:textId="1F7AB886" w:rsidR="005E2683" w:rsidRDefault="00676061" w:rsidP="005E2683">
      <w:pPr>
        <w:bidi/>
        <w:rPr>
          <w:rFonts w:asciiTheme="majorBidi" w:hAnsiTheme="majorBidi" w:cstheme="majorBidi"/>
          <w:b/>
          <w:bCs/>
          <w:color w:val="4472C4" w:themeColor="accent1"/>
          <w:sz w:val="36"/>
          <w:szCs w:val="36"/>
          <w:u w:val="single"/>
          <w:rtl/>
        </w:rPr>
      </w:pPr>
      <w:r>
        <w:rPr>
          <w:b/>
          <w:bCs/>
          <w:noProof/>
          <w:rtl/>
          <w:lang w:val="ar-SA"/>
        </w:rPr>
        <mc:AlternateContent>
          <mc:Choice Requires="wps">
            <w:drawing>
              <wp:anchor distT="0" distB="0" distL="114300" distR="114300" simplePos="0" relativeHeight="251666432" behindDoc="0" locked="0" layoutInCell="1" allowOverlap="1" wp14:anchorId="15057F56" wp14:editId="0242A470">
                <wp:simplePos x="0" y="0"/>
                <wp:positionH relativeFrom="margin">
                  <wp:align>center</wp:align>
                </wp:positionH>
                <wp:positionV relativeFrom="paragraph">
                  <wp:posOffset>311150</wp:posOffset>
                </wp:positionV>
                <wp:extent cx="4819650" cy="2686050"/>
                <wp:effectExtent l="0" t="0" r="19050" b="19050"/>
                <wp:wrapNone/>
                <wp:docPr id="833288662" name="Frame 4"/>
                <wp:cNvGraphicFramePr/>
                <a:graphic xmlns:a="http://schemas.openxmlformats.org/drawingml/2006/main">
                  <a:graphicData uri="http://schemas.microsoft.com/office/word/2010/wordprocessingShape">
                    <wps:wsp>
                      <wps:cNvSpPr/>
                      <wps:spPr>
                        <a:xfrm>
                          <a:off x="0" y="0"/>
                          <a:ext cx="4819650" cy="2686050"/>
                        </a:xfrm>
                        <a:prstGeom prst="frame">
                          <a:avLst/>
                        </a:prstGeom>
                      </wps:spPr>
                      <wps:style>
                        <a:lnRef idx="1">
                          <a:schemeClr val="accent5"/>
                        </a:lnRef>
                        <a:fillRef idx="2">
                          <a:schemeClr val="accent5"/>
                        </a:fillRef>
                        <a:effectRef idx="1">
                          <a:schemeClr val="accent5"/>
                        </a:effectRef>
                        <a:fontRef idx="minor">
                          <a:schemeClr val="dk1"/>
                        </a:fontRef>
                      </wps:style>
                      <wps:txbx>
                        <w:txbxContent>
                          <w:p w14:paraId="349DBABD" w14:textId="77777777" w:rsidR="00CF6C3B" w:rsidRDefault="00CF6C3B" w:rsidP="00F779D2">
                            <w:pPr>
                              <w:bidi/>
                              <w:jc w:val="center"/>
                              <w:outlineLvl w:val="0"/>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4678AE" w14:textId="011242EA" w:rsidR="00676061" w:rsidRPr="00676061" w:rsidRDefault="00676061" w:rsidP="00F779D2">
                            <w:pPr>
                              <w:bidi/>
                              <w:jc w:val="center"/>
                              <w:outlineLvl w:val="0"/>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p>
                          <w:p w14:paraId="7E5ABDCC" w14:textId="53653F4D" w:rsidR="00676061" w:rsidRPr="00E038C5" w:rsidRDefault="00676061" w:rsidP="00F779D2">
                            <w:pPr>
                              <w:bidi/>
                              <w:jc w:val="center"/>
                              <w:outlineLvl w:val="0"/>
                              <w:rPr>
                                <w:rFonts w:asciiTheme="majorBidi" w:hAnsiTheme="majorBidi" w:cstheme="majorBidi"/>
                                <w:bCs/>
                                <w:color w:val="4472C4" w:themeColor="accen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النظري </w:t>
                            </w:r>
                          </w:p>
                          <w:p w14:paraId="2756FB87" w14:textId="77777777" w:rsidR="00676061" w:rsidRDefault="00676061" w:rsidP="00F779D2">
                            <w:pPr>
                              <w:jc w:val="center"/>
                              <w:outlineLvl w:val="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57F56" id="_x0000_s1028" style="position:absolute;left:0;text-align:left;margin-left:0;margin-top:24.5pt;width:379.5pt;height:211.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819650,2686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" adj="-11796480,,5400" path="m,l4819650,r,2686050l,2686050,,xm335756,335756r,2014538l4483894,2350294r,-2014538l335756,335756xe" fillcolor="#91bce3 [2168]" strokecolor="#5b9bd5 [3208]" strokeweight=".5pt">
                <v:fill color2="#7aaddd [2616]" rotate="t" colors="0 #b1cbe9;.5 #a3c1e5;1 #92b9e4" focus="100%" type="gradient">
                  <o:fill v:ext="view" type="gradientUnscaled"/>
                </v:fill>
                <v:stroke joinstyle="miter"/>
                <v:formulas/>
                <v:path arrowok="t" o:connecttype="custom" o:connectlocs="0,0;4819650,0;4819650,2686050;0,2686050;0,0;335756,335756;335756,2350294;4483894,2350294;4483894,335756;335756,335756" o:connectangles="0,0,0,0,0,0,0,0,0,0" textboxrect="0,0,4819650,2686050"/>
                <v:textbox>
                  <w:txbxContent>
                    <w:p w14:paraId="349DBABD" w14:textId="77777777" w:rsidR="00CF6C3B" w:rsidRDefault="00CF6C3B" w:rsidP="00F779D2">
                      <w:pPr>
                        <w:bidi/>
                        <w:jc w:val="center"/>
                        <w:outlineLvl w:val="0"/>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4678AE" w14:textId="011242EA" w:rsidR="00676061" w:rsidRPr="00676061" w:rsidRDefault="00676061" w:rsidP="00F779D2">
                      <w:pPr>
                        <w:bidi/>
                        <w:jc w:val="center"/>
                        <w:outlineLvl w:val="0"/>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p>
                    <w:p w14:paraId="7E5ABDCC" w14:textId="53653F4D" w:rsidR="00676061" w:rsidRPr="00E038C5" w:rsidRDefault="00676061" w:rsidP="00F779D2">
                      <w:pPr>
                        <w:bidi/>
                        <w:jc w:val="center"/>
                        <w:outlineLvl w:val="0"/>
                        <w:rPr>
                          <w:rFonts w:asciiTheme="majorBidi" w:hAnsiTheme="majorBidi" w:cstheme="majorBidi"/>
                          <w:bCs/>
                          <w:color w:val="4472C4" w:themeColor="accen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Cs/>
                          <w:color w:val="4472C4"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النظري </w:t>
                      </w:r>
                    </w:p>
                    <w:p w14:paraId="2756FB87" w14:textId="77777777" w:rsidR="00676061" w:rsidRDefault="00676061" w:rsidP="00F779D2">
                      <w:pPr>
                        <w:jc w:val="center"/>
                        <w:outlineLvl w:val="0"/>
                      </w:pPr>
                    </w:p>
                  </w:txbxContent>
                </v:textbox>
                <w10:wrap anchorx="margin"/>
              </v:shape>
            </w:pict>
          </mc:Fallback>
        </mc:AlternateContent>
      </w:r>
    </w:p>
    <w:p w14:paraId="54CD0A13" w14:textId="209F6F3A" w:rsidR="005E2683" w:rsidRDefault="005E2683" w:rsidP="005E2683">
      <w:pPr>
        <w:bidi/>
        <w:rPr>
          <w:rFonts w:asciiTheme="majorBidi" w:hAnsiTheme="majorBidi" w:cstheme="majorBidi"/>
          <w:b/>
          <w:bCs/>
          <w:color w:val="4472C4" w:themeColor="accent1"/>
          <w:sz w:val="36"/>
          <w:szCs w:val="36"/>
          <w:u w:val="single"/>
          <w:rtl/>
        </w:rPr>
      </w:pPr>
    </w:p>
    <w:p w14:paraId="2E2C5FC5" w14:textId="77777777" w:rsidR="005E2683" w:rsidRDefault="005E2683" w:rsidP="005E2683">
      <w:pPr>
        <w:bidi/>
        <w:rPr>
          <w:rFonts w:asciiTheme="majorBidi" w:hAnsiTheme="majorBidi" w:cstheme="majorBidi"/>
          <w:b/>
          <w:bCs/>
          <w:color w:val="4472C4" w:themeColor="accent1"/>
          <w:sz w:val="36"/>
          <w:szCs w:val="36"/>
          <w:u w:val="single"/>
          <w:rtl/>
        </w:rPr>
      </w:pPr>
    </w:p>
    <w:p w14:paraId="04C7430F" w14:textId="77777777" w:rsidR="00E038C5" w:rsidRDefault="00E038C5" w:rsidP="00E038C5">
      <w:pPr>
        <w:bidi/>
        <w:rPr>
          <w:rFonts w:asciiTheme="majorBidi" w:hAnsiTheme="majorBidi" w:cstheme="majorBidi"/>
          <w:b/>
          <w:bCs/>
          <w:color w:val="4472C4" w:themeColor="accent1"/>
          <w:sz w:val="36"/>
          <w:szCs w:val="36"/>
          <w:u w:val="single"/>
          <w:rtl/>
        </w:rPr>
      </w:pPr>
    </w:p>
    <w:p w14:paraId="04437A71" w14:textId="77777777" w:rsidR="00E038C5" w:rsidRDefault="00E038C5" w:rsidP="00E038C5">
      <w:pPr>
        <w:bidi/>
        <w:rPr>
          <w:rFonts w:asciiTheme="majorBidi" w:hAnsiTheme="majorBidi" w:cstheme="majorBidi"/>
          <w:b/>
          <w:bCs/>
          <w:color w:val="4472C4" w:themeColor="accent1"/>
          <w:sz w:val="36"/>
          <w:szCs w:val="36"/>
          <w:u w:val="single"/>
          <w:rtl/>
        </w:rPr>
      </w:pPr>
    </w:p>
    <w:p w14:paraId="0BC127ED" w14:textId="77777777" w:rsidR="00E038C5" w:rsidRPr="00676061" w:rsidRDefault="00E038C5" w:rsidP="00E038C5">
      <w:pPr>
        <w:bidi/>
        <w:rPr>
          <w:rFonts w:asciiTheme="majorBidi" w:hAnsiTheme="majorBidi" w:cstheme="majorBidi"/>
          <w:b/>
          <w:bCs/>
          <w:color w:val="4472C4" w:themeColor="accent1"/>
          <w:sz w:val="36"/>
          <w:szCs w:val="36"/>
          <w:u w:val="single"/>
          <w:rtl/>
        </w:rPr>
      </w:pPr>
    </w:p>
    <w:p w14:paraId="0F71C807" w14:textId="77777777" w:rsidR="00E038C5" w:rsidRDefault="00E038C5" w:rsidP="00E038C5">
      <w:pPr>
        <w:bidi/>
        <w:rPr>
          <w:rFonts w:asciiTheme="majorBidi" w:hAnsiTheme="majorBidi" w:cstheme="majorBidi"/>
          <w:b/>
          <w:bCs/>
          <w:color w:val="4472C4" w:themeColor="accent1"/>
          <w:sz w:val="36"/>
          <w:szCs w:val="36"/>
          <w:u w:val="single"/>
          <w:rtl/>
        </w:rPr>
      </w:pPr>
    </w:p>
    <w:p w14:paraId="54C93F9F" w14:textId="77777777" w:rsidR="00E038C5" w:rsidRDefault="00E038C5" w:rsidP="00E038C5">
      <w:pPr>
        <w:bidi/>
        <w:rPr>
          <w:rFonts w:asciiTheme="majorBidi" w:hAnsiTheme="majorBidi" w:cstheme="majorBidi"/>
          <w:b/>
          <w:bCs/>
          <w:color w:val="4472C4" w:themeColor="accent1"/>
          <w:sz w:val="36"/>
          <w:szCs w:val="36"/>
          <w:u w:val="single"/>
          <w:rtl/>
        </w:rPr>
      </w:pPr>
    </w:p>
    <w:p w14:paraId="128FD441" w14:textId="77777777" w:rsidR="00E038C5" w:rsidRDefault="00E038C5" w:rsidP="00E038C5">
      <w:pPr>
        <w:bidi/>
        <w:rPr>
          <w:rFonts w:asciiTheme="majorBidi" w:hAnsiTheme="majorBidi" w:cstheme="majorBidi"/>
          <w:b/>
          <w:bCs/>
          <w:color w:val="4472C4" w:themeColor="accent1"/>
          <w:sz w:val="36"/>
          <w:szCs w:val="36"/>
          <w:u w:val="single"/>
          <w:rtl/>
        </w:rPr>
      </w:pPr>
    </w:p>
    <w:p w14:paraId="370132EC" w14:textId="77777777" w:rsidR="00E038C5" w:rsidRDefault="00E038C5" w:rsidP="00E038C5">
      <w:pPr>
        <w:bidi/>
        <w:rPr>
          <w:rFonts w:asciiTheme="majorBidi" w:hAnsiTheme="majorBidi" w:cstheme="majorBidi"/>
          <w:b/>
          <w:bCs/>
          <w:color w:val="4472C4" w:themeColor="accent1"/>
          <w:sz w:val="36"/>
          <w:szCs w:val="36"/>
          <w:u w:val="single"/>
          <w:rtl/>
        </w:rPr>
      </w:pPr>
    </w:p>
    <w:p w14:paraId="03605971" w14:textId="77777777" w:rsidR="00E038C5" w:rsidRDefault="00E038C5" w:rsidP="00E038C5">
      <w:pPr>
        <w:bidi/>
        <w:rPr>
          <w:rFonts w:asciiTheme="majorBidi" w:hAnsiTheme="majorBidi" w:cstheme="majorBidi"/>
          <w:b/>
          <w:bCs/>
          <w:color w:val="4472C4" w:themeColor="accent1"/>
          <w:sz w:val="36"/>
          <w:szCs w:val="36"/>
          <w:u w:val="single"/>
          <w:rtl/>
        </w:rPr>
      </w:pPr>
    </w:p>
    <w:p w14:paraId="0909D634" w14:textId="77777777" w:rsidR="00E038C5" w:rsidRDefault="00E038C5" w:rsidP="00E038C5">
      <w:pPr>
        <w:bidi/>
        <w:rPr>
          <w:rFonts w:asciiTheme="majorBidi" w:hAnsiTheme="majorBidi" w:cstheme="majorBidi"/>
          <w:b/>
          <w:bCs/>
          <w:color w:val="4472C4" w:themeColor="accent1"/>
          <w:sz w:val="36"/>
          <w:szCs w:val="36"/>
          <w:u w:val="single"/>
          <w:rtl/>
        </w:rPr>
      </w:pPr>
    </w:p>
    <w:p w14:paraId="02147288" w14:textId="77777777" w:rsidR="00E038C5" w:rsidRDefault="00E038C5" w:rsidP="00E038C5">
      <w:pPr>
        <w:bidi/>
        <w:rPr>
          <w:rFonts w:asciiTheme="majorBidi" w:hAnsiTheme="majorBidi" w:cstheme="majorBidi"/>
          <w:b/>
          <w:bCs/>
          <w:color w:val="4472C4" w:themeColor="accent1"/>
          <w:sz w:val="36"/>
          <w:szCs w:val="36"/>
          <w:u w:val="single"/>
          <w:rtl/>
        </w:rPr>
      </w:pPr>
    </w:p>
    <w:p w14:paraId="26E3FB78" w14:textId="77777777" w:rsidR="00E038C5" w:rsidRDefault="00E038C5" w:rsidP="00E038C5">
      <w:pPr>
        <w:bidi/>
        <w:rPr>
          <w:rFonts w:asciiTheme="majorBidi" w:hAnsiTheme="majorBidi" w:cstheme="majorBidi"/>
          <w:b/>
          <w:bCs/>
          <w:color w:val="4472C4" w:themeColor="accent1"/>
          <w:sz w:val="36"/>
          <w:szCs w:val="36"/>
          <w:u w:val="single"/>
          <w:rtl/>
        </w:rPr>
      </w:pPr>
    </w:p>
    <w:p w14:paraId="22CBF88C" w14:textId="77777777" w:rsidR="005E2683" w:rsidRDefault="005E2683" w:rsidP="005E2683">
      <w:pPr>
        <w:bidi/>
        <w:rPr>
          <w:rFonts w:asciiTheme="majorBidi" w:hAnsiTheme="majorBidi" w:cstheme="majorBidi"/>
          <w:b/>
          <w:bCs/>
          <w:color w:val="4472C4" w:themeColor="accent1"/>
          <w:sz w:val="36"/>
          <w:szCs w:val="36"/>
          <w:u w:val="single"/>
          <w:rtl/>
        </w:rPr>
      </w:pPr>
    </w:p>
    <w:p w14:paraId="52B09924" w14:textId="77777777" w:rsidR="005E2683" w:rsidRDefault="005E2683" w:rsidP="005E2683">
      <w:pPr>
        <w:bidi/>
        <w:rPr>
          <w:rFonts w:asciiTheme="majorBidi" w:hAnsiTheme="majorBidi" w:cstheme="majorBidi"/>
          <w:b/>
          <w:bCs/>
          <w:color w:val="4472C4" w:themeColor="accent1"/>
          <w:sz w:val="36"/>
          <w:szCs w:val="36"/>
          <w:u w:val="single"/>
          <w:rtl/>
        </w:rPr>
      </w:pPr>
    </w:p>
    <w:p w14:paraId="20D454CC" w14:textId="77777777" w:rsidR="003E23EF" w:rsidRDefault="003E23EF" w:rsidP="00676061">
      <w:pPr>
        <w:bidi/>
        <w:outlineLvl w:val="1"/>
        <w:rPr>
          <w:rFonts w:asciiTheme="majorBidi" w:hAnsiTheme="majorBidi" w:cstheme="majorBidi"/>
          <w:b/>
          <w:bCs/>
          <w:color w:val="4472C4" w:themeColor="accent1"/>
          <w:sz w:val="32"/>
          <w:szCs w:val="32"/>
          <w:u w:val="single"/>
          <w:rtl/>
        </w:rPr>
      </w:pPr>
    </w:p>
    <w:p w14:paraId="1C1262D0" w14:textId="77777777" w:rsidR="003E23EF" w:rsidRDefault="003E23EF" w:rsidP="003E23EF">
      <w:pPr>
        <w:bidi/>
        <w:outlineLvl w:val="1"/>
        <w:rPr>
          <w:rFonts w:asciiTheme="majorBidi" w:hAnsiTheme="majorBidi" w:cstheme="majorBidi"/>
          <w:b/>
          <w:bCs/>
          <w:color w:val="4472C4" w:themeColor="accent1"/>
          <w:sz w:val="32"/>
          <w:szCs w:val="32"/>
          <w:u w:val="single"/>
          <w:rtl/>
        </w:rPr>
      </w:pPr>
    </w:p>
    <w:p w14:paraId="58774075" w14:textId="0CC5D1E8" w:rsidR="00E038C5" w:rsidRDefault="00E038C5" w:rsidP="003E23EF">
      <w:pPr>
        <w:bidi/>
        <w:outlineLvl w:val="1"/>
        <w:rPr>
          <w:rFonts w:asciiTheme="majorBidi" w:hAnsiTheme="majorBidi" w:cstheme="majorBidi"/>
          <w:b/>
          <w:bCs/>
          <w:color w:val="4472C4" w:themeColor="accent1"/>
          <w:sz w:val="32"/>
          <w:szCs w:val="32"/>
          <w:u w:val="single"/>
          <w:rtl/>
        </w:rPr>
      </w:pPr>
      <w:r w:rsidRPr="00E038C5">
        <w:rPr>
          <w:rFonts w:asciiTheme="majorBidi" w:hAnsiTheme="majorBidi" w:cstheme="majorBidi"/>
          <w:b/>
          <w:bCs/>
          <w:color w:val="4472C4" w:themeColor="accent1"/>
          <w:sz w:val="32"/>
          <w:szCs w:val="32"/>
          <w:u w:val="single"/>
          <w:rtl/>
        </w:rPr>
        <w:t xml:space="preserve">الإطار النظري </w:t>
      </w:r>
    </w:p>
    <w:p w14:paraId="1A7BC9D1" w14:textId="77777777" w:rsidR="00676061" w:rsidRPr="00E038C5" w:rsidRDefault="00676061" w:rsidP="00676061">
      <w:pPr>
        <w:bidi/>
        <w:outlineLvl w:val="1"/>
        <w:rPr>
          <w:rFonts w:asciiTheme="majorBidi" w:hAnsiTheme="majorBidi" w:cstheme="majorBidi"/>
          <w:b/>
          <w:bCs/>
          <w:color w:val="4472C4" w:themeColor="accent1"/>
          <w:sz w:val="32"/>
          <w:szCs w:val="32"/>
          <w:u w:val="single"/>
        </w:rPr>
      </w:pPr>
    </w:p>
    <w:p w14:paraId="1D96ACF1" w14:textId="77777777" w:rsidR="00E038C5" w:rsidRPr="00E038C5" w:rsidRDefault="00E038C5" w:rsidP="00E038C5">
      <w:pPr>
        <w:bidi/>
        <w:rPr>
          <w:rFonts w:asciiTheme="majorBidi" w:hAnsiTheme="majorBidi" w:cstheme="majorBidi"/>
          <w:b/>
          <w:bCs/>
          <w:sz w:val="28"/>
          <w:szCs w:val="28"/>
        </w:rPr>
      </w:pPr>
      <w:r w:rsidRPr="00E038C5">
        <w:rPr>
          <w:rFonts w:asciiTheme="majorBidi" w:hAnsiTheme="majorBidi" w:cstheme="majorBidi"/>
          <w:b/>
          <w:bCs/>
          <w:sz w:val="28"/>
          <w:szCs w:val="28"/>
          <w:rtl/>
        </w:rPr>
        <w:t>أولاً: الإطار النظري</w:t>
      </w:r>
      <w:r w:rsidRPr="00E038C5">
        <w:rPr>
          <w:rFonts w:asciiTheme="majorBidi" w:hAnsiTheme="majorBidi" w:cstheme="majorBidi"/>
          <w:b/>
          <w:bCs/>
          <w:sz w:val="28"/>
          <w:szCs w:val="28"/>
        </w:rPr>
        <w:t xml:space="preserve"> (Theoretical Framework)</w:t>
      </w:r>
    </w:p>
    <w:p w14:paraId="47EC370D"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مقدمة عامة</w:t>
      </w:r>
    </w:p>
    <w:p w14:paraId="4C08CF5B"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شهد القطاع الصحي خلال العقدين الماضيين تحولات جذرية بفعل التطور المتسارع في تقنيات المعلومات والاتصالات، مما أدى إلى بروز مفهوم "التحول الرقمي الصحي" كأحد أهم الاتجاهات العالمية الرامية لتحديث المنظومة الصحية ورفع كفاءتها. وأصبح التحول الرقمي ضرورة حتمية للمؤسسات الصحية في ظل تزايد التحديات الطبية والإدارية وارتفاع توقعات المرضى والمستفيدين من الخدمة، فضلاً عن تطلعات الدول لتحقيق نظم صحية أكثر فعالية وابتكارًا</w:t>
      </w:r>
      <w:r w:rsidRPr="00401733">
        <w:rPr>
          <w:rFonts w:asciiTheme="majorBidi" w:hAnsiTheme="majorBidi" w:cstheme="majorBidi"/>
          <w:sz w:val="28"/>
          <w:szCs w:val="28"/>
        </w:rPr>
        <w:t>.</w:t>
      </w:r>
    </w:p>
    <w:p w14:paraId="0907A38A"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تعريف التحول الرقمي الصحي</w:t>
      </w:r>
    </w:p>
    <w:p w14:paraId="05199192"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 xml:space="preserve">يمكن تعريف التحول الرقمي الصحي بأنه </w:t>
      </w:r>
      <w:r w:rsidRPr="00401733">
        <w:rPr>
          <w:rFonts w:asciiTheme="majorBidi" w:hAnsiTheme="majorBidi" w:cstheme="majorBidi"/>
          <w:b/>
          <w:bCs/>
          <w:sz w:val="28"/>
          <w:szCs w:val="28"/>
          <w:rtl/>
        </w:rPr>
        <w:t>عملية متكاملة تهدف إلى إدخال وتكامل التقنيات الرقمية الحديثة في جميع مراحل تقديم الرعاية الصحية، لتحسين الكفاءة التشغيلية، ورفع جودة الخدمات الصحية، ودعم اتخاذ القرار المبني على البيانات والمعرفة الرقمية</w:t>
      </w:r>
      <w:r w:rsidRPr="00401733">
        <w:rPr>
          <w:rFonts w:asciiTheme="majorBidi" w:hAnsiTheme="majorBidi" w:cstheme="majorBidi"/>
          <w:sz w:val="28"/>
          <w:szCs w:val="28"/>
        </w:rPr>
        <w:t>.</w:t>
      </w:r>
    </w:p>
    <w:p w14:paraId="40F23680"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ويشمل التحول الرقمي الصحي مجموعة من الإجراءات والخطوات، منها</w:t>
      </w:r>
      <w:r w:rsidRPr="00401733">
        <w:rPr>
          <w:rFonts w:asciiTheme="majorBidi" w:hAnsiTheme="majorBidi" w:cstheme="majorBidi"/>
          <w:sz w:val="28"/>
          <w:szCs w:val="28"/>
        </w:rPr>
        <w:t>:</w:t>
      </w:r>
    </w:p>
    <w:p w14:paraId="2721A9A3" w14:textId="77777777" w:rsidR="00401733" w:rsidRPr="00401733" w:rsidRDefault="00401733">
      <w:pPr>
        <w:numPr>
          <w:ilvl w:val="0"/>
          <w:numId w:val="7"/>
        </w:numPr>
        <w:bidi/>
        <w:rPr>
          <w:rFonts w:asciiTheme="majorBidi" w:hAnsiTheme="majorBidi" w:cstheme="majorBidi"/>
          <w:sz w:val="28"/>
          <w:szCs w:val="28"/>
        </w:rPr>
      </w:pPr>
      <w:r w:rsidRPr="00401733">
        <w:rPr>
          <w:rFonts w:asciiTheme="majorBidi" w:hAnsiTheme="majorBidi" w:cstheme="majorBidi"/>
          <w:b/>
          <w:bCs/>
          <w:sz w:val="28"/>
          <w:szCs w:val="28"/>
          <w:rtl/>
        </w:rPr>
        <w:t>إلغاء الاعتماد على السجلات الورقية التقليدية</w:t>
      </w:r>
      <w:r w:rsidRPr="00401733">
        <w:rPr>
          <w:rFonts w:asciiTheme="majorBidi" w:hAnsiTheme="majorBidi" w:cstheme="majorBidi"/>
          <w:sz w:val="28"/>
          <w:szCs w:val="28"/>
          <w:rtl/>
        </w:rPr>
        <w:t xml:space="preserve"> والتحول إلى استخدام السجلات الصحية الإلكترونية</w:t>
      </w:r>
      <w:r w:rsidRPr="00401733">
        <w:rPr>
          <w:rFonts w:asciiTheme="majorBidi" w:hAnsiTheme="majorBidi" w:cstheme="majorBidi"/>
          <w:sz w:val="28"/>
          <w:szCs w:val="28"/>
        </w:rPr>
        <w:t xml:space="preserve"> (EHR) </w:t>
      </w:r>
      <w:r w:rsidRPr="00401733">
        <w:rPr>
          <w:rFonts w:asciiTheme="majorBidi" w:hAnsiTheme="majorBidi" w:cstheme="majorBidi"/>
          <w:sz w:val="28"/>
          <w:szCs w:val="28"/>
          <w:rtl/>
        </w:rPr>
        <w:t>التي تتيح جمع وحفظ ومشاركة بيانات المرضى بصورة لحظية وآمنة</w:t>
      </w:r>
      <w:r w:rsidRPr="00401733">
        <w:rPr>
          <w:rFonts w:asciiTheme="majorBidi" w:hAnsiTheme="majorBidi" w:cstheme="majorBidi"/>
          <w:sz w:val="28"/>
          <w:szCs w:val="28"/>
        </w:rPr>
        <w:t>.</w:t>
      </w:r>
    </w:p>
    <w:p w14:paraId="5175A396" w14:textId="77777777" w:rsidR="00401733" w:rsidRPr="00401733" w:rsidRDefault="00401733">
      <w:pPr>
        <w:numPr>
          <w:ilvl w:val="0"/>
          <w:numId w:val="7"/>
        </w:numPr>
        <w:bidi/>
        <w:rPr>
          <w:rFonts w:asciiTheme="majorBidi" w:hAnsiTheme="majorBidi" w:cstheme="majorBidi"/>
          <w:sz w:val="28"/>
          <w:szCs w:val="28"/>
        </w:rPr>
      </w:pPr>
      <w:r w:rsidRPr="00401733">
        <w:rPr>
          <w:rFonts w:asciiTheme="majorBidi" w:hAnsiTheme="majorBidi" w:cstheme="majorBidi"/>
          <w:b/>
          <w:bCs/>
          <w:sz w:val="28"/>
          <w:szCs w:val="28"/>
          <w:rtl/>
        </w:rPr>
        <w:t>اعتماد أنظمة إدارة معلومات المستشفى</w:t>
      </w:r>
      <w:r w:rsidRPr="00401733">
        <w:rPr>
          <w:rFonts w:asciiTheme="majorBidi" w:hAnsiTheme="majorBidi" w:cstheme="majorBidi"/>
          <w:b/>
          <w:bCs/>
          <w:sz w:val="28"/>
          <w:szCs w:val="28"/>
        </w:rPr>
        <w:t xml:space="preserve"> (HIS)</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التي تدمج بين مختلف وحدات المستشفى إدارياً ومالياً وطبياً</w:t>
      </w:r>
      <w:r w:rsidRPr="00401733">
        <w:rPr>
          <w:rFonts w:asciiTheme="majorBidi" w:hAnsiTheme="majorBidi" w:cstheme="majorBidi"/>
          <w:sz w:val="28"/>
          <w:szCs w:val="28"/>
        </w:rPr>
        <w:t>.</w:t>
      </w:r>
    </w:p>
    <w:p w14:paraId="29119560" w14:textId="77777777" w:rsidR="00401733" w:rsidRPr="00401733" w:rsidRDefault="00401733">
      <w:pPr>
        <w:numPr>
          <w:ilvl w:val="0"/>
          <w:numId w:val="7"/>
        </w:numPr>
        <w:bidi/>
        <w:rPr>
          <w:rFonts w:asciiTheme="majorBidi" w:hAnsiTheme="majorBidi" w:cstheme="majorBidi"/>
          <w:sz w:val="28"/>
          <w:szCs w:val="28"/>
        </w:rPr>
      </w:pPr>
      <w:r w:rsidRPr="00401733">
        <w:rPr>
          <w:rFonts w:asciiTheme="majorBidi" w:hAnsiTheme="majorBidi" w:cstheme="majorBidi"/>
          <w:b/>
          <w:bCs/>
          <w:sz w:val="28"/>
          <w:szCs w:val="28"/>
          <w:rtl/>
        </w:rPr>
        <w:t>تطبيق خدمات التطبيب عن بعد</w:t>
      </w:r>
      <w:r w:rsidRPr="00401733">
        <w:rPr>
          <w:rFonts w:asciiTheme="majorBidi" w:hAnsiTheme="majorBidi" w:cstheme="majorBidi"/>
          <w:b/>
          <w:bCs/>
          <w:sz w:val="28"/>
          <w:szCs w:val="28"/>
        </w:rPr>
        <w:t xml:space="preserve"> (Telemedicine)</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التي تسمح بتقديم الاستشارات الطبية والخدمات العلاجية عن بُعد باستخدام الاتصالات الحديثة، وهو ما أثبت فعاليته خصوصًا أثناء الأزمات مثل جائحة كورونا</w:t>
      </w:r>
      <w:r w:rsidRPr="00401733">
        <w:rPr>
          <w:rFonts w:asciiTheme="majorBidi" w:hAnsiTheme="majorBidi" w:cstheme="majorBidi"/>
          <w:sz w:val="28"/>
          <w:szCs w:val="28"/>
        </w:rPr>
        <w:t>.</w:t>
      </w:r>
    </w:p>
    <w:p w14:paraId="229C3C39" w14:textId="77777777" w:rsidR="00401733" w:rsidRPr="00401733" w:rsidRDefault="00401733">
      <w:pPr>
        <w:numPr>
          <w:ilvl w:val="0"/>
          <w:numId w:val="7"/>
        </w:numPr>
        <w:bidi/>
        <w:rPr>
          <w:rFonts w:asciiTheme="majorBidi" w:hAnsiTheme="majorBidi" w:cstheme="majorBidi"/>
          <w:sz w:val="28"/>
          <w:szCs w:val="28"/>
        </w:rPr>
      </w:pPr>
      <w:r w:rsidRPr="00401733">
        <w:rPr>
          <w:rFonts w:asciiTheme="majorBidi" w:hAnsiTheme="majorBidi" w:cstheme="majorBidi"/>
          <w:b/>
          <w:bCs/>
          <w:sz w:val="28"/>
          <w:szCs w:val="28"/>
          <w:rtl/>
        </w:rPr>
        <w:t>استخدام الذكاء الاصطناعي</w:t>
      </w:r>
      <w:r w:rsidRPr="00401733">
        <w:rPr>
          <w:rFonts w:asciiTheme="majorBidi" w:hAnsiTheme="majorBidi" w:cstheme="majorBidi"/>
          <w:b/>
          <w:bCs/>
          <w:sz w:val="28"/>
          <w:szCs w:val="28"/>
        </w:rPr>
        <w:t xml:space="preserve"> (AI) </w:t>
      </w:r>
      <w:r w:rsidRPr="00401733">
        <w:rPr>
          <w:rFonts w:asciiTheme="majorBidi" w:hAnsiTheme="majorBidi" w:cstheme="majorBidi"/>
          <w:b/>
          <w:bCs/>
          <w:sz w:val="28"/>
          <w:szCs w:val="28"/>
          <w:rtl/>
        </w:rPr>
        <w:t>وتحليل البيانات الضخمة</w:t>
      </w:r>
      <w:r w:rsidRPr="00401733">
        <w:rPr>
          <w:rFonts w:asciiTheme="majorBidi" w:hAnsiTheme="majorBidi" w:cstheme="majorBidi"/>
          <w:b/>
          <w:bCs/>
          <w:sz w:val="28"/>
          <w:szCs w:val="28"/>
        </w:rPr>
        <w:t xml:space="preserve"> (Big Data Analytics)</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في دعم عمليات التشخيص الطبي، التنبؤ بتطور الحالات، إدارة الموارد، وتحسين فعالية العلاجات</w:t>
      </w:r>
      <w:r w:rsidRPr="00401733">
        <w:rPr>
          <w:rFonts w:asciiTheme="majorBidi" w:hAnsiTheme="majorBidi" w:cstheme="majorBidi"/>
          <w:sz w:val="28"/>
          <w:szCs w:val="28"/>
        </w:rPr>
        <w:t>.</w:t>
      </w:r>
    </w:p>
    <w:p w14:paraId="5EBF20F6" w14:textId="77777777" w:rsidR="00401733" w:rsidRPr="00401733" w:rsidRDefault="00401733">
      <w:pPr>
        <w:numPr>
          <w:ilvl w:val="0"/>
          <w:numId w:val="7"/>
        </w:numPr>
        <w:bidi/>
        <w:rPr>
          <w:rFonts w:asciiTheme="majorBidi" w:hAnsiTheme="majorBidi" w:cstheme="majorBidi"/>
          <w:sz w:val="28"/>
          <w:szCs w:val="28"/>
        </w:rPr>
      </w:pPr>
      <w:r w:rsidRPr="00401733">
        <w:rPr>
          <w:rFonts w:asciiTheme="majorBidi" w:hAnsiTheme="majorBidi" w:cstheme="majorBidi"/>
          <w:b/>
          <w:bCs/>
          <w:sz w:val="28"/>
          <w:szCs w:val="28"/>
          <w:rtl/>
        </w:rPr>
        <w:t>إطلاق التطبيقات الذكية والخدمات الرقمية</w:t>
      </w:r>
      <w:r w:rsidRPr="00401733">
        <w:rPr>
          <w:rFonts w:asciiTheme="majorBidi" w:hAnsiTheme="majorBidi" w:cstheme="majorBidi"/>
          <w:sz w:val="28"/>
          <w:szCs w:val="28"/>
          <w:rtl/>
        </w:rPr>
        <w:t xml:space="preserve"> التي تمكن المرضى من حجز المواعيد، ومتابعة نتائج التحاليل، واستلام الاستشارات الطبية إلكترونيًا</w:t>
      </w:r>
      <w:r w:rsidRPr="00401733">
        <w:rPr>
          <w:rFonts w:asciiTheme="majorBidi" w:hAnsiTheme="majorBidi" w:cstheme="majorBidi"/>
          <w:sz w:val="28"/>
          <w:szCs w:val="28"/>
        </w:rPr>
        <w:t>.</w:t>
      </w:r>
    </w:p>
    <w:p w14:paraId="6560576E"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أبعاد التحول الرقمي الصحي</w:t>
      </w:r>
    </w:p>
    <w:p w14:paraId="3C06FD8A"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التحول الرقمي الصحي لا يقتصر فقط على اقتناء أجهزة وتقنيات، بل يشمل أيضًا</w:t>
      </w:r>
      <w:r w:rsidRPr="00401733">
        <w:rPr>
          <w:rFonts w:asciiTheme="majorBidi" w:hAnsiTheme="majorBidi" w:cstheme="majorBidi"/>
          <w:sz w:val="28"/>
          <w:szCs w:val="28"/>
        </w:rPr>
        <w:t>:</w:t>
      </w:r>
    </w:p>
    <w:p w14:paraId="73396428" w14:textId="77777777" w:rsidR="00401733" w:rsidRPr="00401733" w:rsidRDefault="00401733">
      <w:pPr>
        <w:numPr>
          <w:ilvl w:val="0"/>
          <w:numId w:val="8"/>
        </w:numPr>
        <w:bidi/>
        <w:rPr>
          <w:rFonts w:asciiTheme="majorBidi" w:hAnsiTheme="majorBidi" w:cstheme="majorBidi"/>
          <w:sz w:val="28"/>
          <w:szCs w:val="28"/>
        </w:rPr>
      </w:pPr>
      <w:r w:rsidRPr="00401733">
        <w:rPr>
          <w:rFonts w:asciiTheme="majorBidi" w:hAnsiTheme="majorBidi" w:cstheme="majorBidi"/>
          <w:b/>
          <w:bCs/>
          <w:sz w:val="28"/>
          <w:szCs w:val="28"/>
          <w:rtl/>
        </w:rPr>
        <w:t>إعادة تصميم العمليات والإجراءات الإدارية والسريرية</w:t>
      </w:r>
      <w:r w:rsidRPr="00401733">
        <w:rPr>
          <w:rFonts w:asciiTheme="majorBidi" w:hAnsiTheme="majorBidi" w:cstheme="majorBidi"/>
          <w:sz w:val="28"/>
          <w:szCs w:val="28"/>
          <w:rtl/>
        </w:rPr>
        <w:t xml:space="preserve"> لتتلاءم مع النظم الرقمية الجديدة</w:t>
      </w:r>
      <w:r w:rsidRPr="00401733">
        <w:rPr>
          <w:rFonts w:asciiTheme="majorBidi" w:hAnsiTheme="majorBidi" w:cstheme="majorBidi"/>
          <w:sz w:val="28"/>
          <w:szCs w:val="28"/>
        </w:rPr>
        <w:t>.</w:t>
      </w:r>
    </w:p>
    <w:p w14:paraId="7BC4483E" w14:textId="77777777" w:rsidR="00401733" w:rsidRPr="00401733" w:rsidRDefault="00401733">
      <w:pPr>
        <w:numPr>
          <w:ilvl w:val="0"/>
          <w:numId w:val="8"/>
        </w:numPr>
        <w:bidi/>
        <w:rPr>
          <w:rFonts w:asciiTheme="majorBidi" w:hAnsiTheme="majorBidi" w:cstheme="majorBidi"/>
          <w:sz w:val="28"/>
          <w:szCs w:val="28"/>
        </w:rPr>
      </w:pPr>
      <w:r w:rsidRPr="00401733">
        <w:rPr>
          <w:rFonts w:asciiTheme="majorBidi" w:hAnsiTheme="majorBidi" w:cstheme="majorBidi"/>
          <w:b/>
          <w:bCs/>
          <w:sz w:val="28"/>
          <w:szCs w:val="28"/>
          <w:rtl/>
        </w:rPr>
        <w:t>تطوير ثقافة المؤسسة الصحية</w:t>
      </w:r>
      <w:r w:rsidRPr="00401733">
        <w:rPr>
          <w:rFonts w:asciiTheme="majorBidi" w:hAnsiTheme="majorBidi" w:cstheme="majorBidi"/>
          <w:sz w:val="28"/>
          <w:szCs w:val="28"/>
          <w:rtl/>
        </w:rPr>
        <w:t xml:space="preserve"> بحيث تصبح البيانات الرقمية جزءًا أساسياً في صنع القرار الطبي والإداري</w:t>
      </w:r>
      <w:r w:rsidRPr="00401733">
        <w:rPr>
          <w:rFonts w:asciiTheme="majorBidi" w:hAnsiTheme="majorBidi" w:cstheme="majorBidi"/>
          <w:sz w:val="28"/>
          <w:szCs w:val="28"/>
        </w:rPr>
        <w:t>.</w:t>
      </w:r>
    </w:p>
    <w:p w14:paraId="34145A26" w14:textId="77777777" w:rsidR="00401733" w:rsidRDefault="00401733">
      <w:pPr>
        <w:numPr>
          <w:ilvl w:val="0"/>
          <w:numId w:val="8"/>
        </w:numPr>
        <w:bidi/>
        <w:rPr>
          <w:rFonts w:asciiTheme="majorBidi" w:hAnsiTheme="majorBidi" w:cstheme="majorBidi"/>
          <w:sz w:val="28"/>
          <w:szCs w:val="28"/>
        </w:rPr>
      </w:pPr>
      <w:r w:rsidRPr="00401733">
        <w:rPr>
          <w:rFonts w:asciiTheme="majorBidi" w:hAnsiTheme="majorBidi" w:cstheme="majorBidi"/>
          <w:b/>
          <w:bCs/>
          <w:sz w:val="28"/>
          <w:szCs w:val="28"/>
          <w:rtl/>
        </w:rPr>
        <w:t>رفع كفاءة وتأهيل الكوادر البشرية</w:t>
      </w:r>
      <w:r w:rsidRPr="00401733">
        <w:rPr>
          <w:rFonts w:asciiTheme="majorBidi" w:hAnsiTheme="majorBidi" w:cstheme="majorBidi"/>
          <w:sz w:val="28"/>
          <w:szCs w:val="28"/>
          <w:rtl/>
        </w:rPr>
        <w:t xml:space="preserve"> عبر التدريب المستمر على التعامل مع التقنيات الحديثة وتقبل التغيير</w:t>
      </w:r>
      <w:r w:rsidRPr="00401733">
        <w:rPr>
          <w:rFonts w:asciiTheme="majorBidi" w:hAnsiTheme="majorBidi" w:cstheme="majorBidi"/>
          <w:sz w:val="28"/>
          <w:szCs w:val="28"/>
        </w:rPr>
        <w:t>.</w:t>
      </w:r>
    </w:p>
    <w:p w14:paraId="3840220A" w14:textId="77777777" w:rsidR="003E23EF" w:rsidRDefault="003E23EF" w:rsidP="003E23EF">
      <w:pPr>
        <w:bidi/>
        <w:rPr>
          <w:rFonts w:asciiTheme="majorBidi" w:hAnsiTheme="majorBidi" w:cstheme="majorBidi"/>
          <w:sz w:val="28"/>
          <w:szCs w:val="28"/>
          <w:rtl/>
        </w:rPr>
      </w:pPr>
    </w:p>
    <w:p w14:paraId="6ECCBF7C" w14:textId="77777777" w:rsidR="003E23EF" w:rsidRDefault="003E23EF" w:rsidP="003E23EF">
      <w:pPr>
        <w:bidi/>
        <w:rPr>
          <w:rFonts w:asciiTheme="majorBidi" w:hAnsiTheme="majorBidi" w:cstheme="majorBidi"/>
          <w:sz w:val="28"/>
          <w:szCs w:val="28"/>
          <w:rtl/>
        </w:rPr>
      </w:pPr>
    </w:p>
    <w:p w14:paraId="4C2AFB2D" w14:textId="77777777" w:rsidR="003E23EF" w:rsidRDefault="003E23EF" w:rsidP="003E23EF">
      <w:pPr>
        <w:bidi/>
        <w:rPr>
          <w:rFonts w:asciiTheme="majorBidi" w:hAnsiTheme="majorBidi" w:cstheme="majorBidi"/>
          <w:sz w:val="28"/>
          <w:szCs w:val="28"/>
          <w:rtl/>
        </w:rPr>
      </w:pPr>
    </w:p>
    <w:p w14:paraId="26A27BB1" w14:textId="77777777" w:rsidR="003E23EF" w:rsidRPr="00401733" w:rsidRDefault="003E23EF" w:rsidP="003E23EF">
      <w:pPr>
        <w:bidi/>
        <w:rPr>
          <w:rFonts w:asciiTheme="majorBidi" w:hAnsiTheme="majorBidi" w:cstheme="majorBidi"/>
          <w:sz w:val="28"/>
          <w:szCs w:val="28"/>
        </w:rPr>
      </w:pPr>
    </w:p>
    <w:p w14:paraId="0BD345BD" w14:textId="77777777" w:rsidR="00401733" w:rsidRPr="00401733" w:rsidRDefault="00401733">
      <w:pPr>
        <w:numPr>
          <w:ilvl w:val="0"/>
          <w:numId w:val="8"/>
        </w:numPr>
        <w:bidi/>
        <w:rPr>
          <w:rFonts w:asciiTheme="majorBidi" w:hAnsiTheme="majorBidi" w:cstheme="majorBidi"/>
          <w:sz w:val="28"/>
          <w:szCs w:val="28"/>
        </w:rPr>
      </w:pPr>
      <w:r w:rsidRPr="00401733">
        <w:rPr>
          <w:rFonts w:asciiTheme="majorBidi" w:hAnsiTheme="majorBidi" w:cstheme="majorBidi"/>
          <w:b/>
          <w:bCs/>
          <w:sz w:val="28"/>
          <w:szCs w:val="28"/>
          <w:rtl/>
        </w:rPr>
        <w:t>تعزيز أمن وحماية المعلومات الصحية</w:t>
      </w:r>
      <w:r w:rsidRPr="00401733">
        <w:rPr>
          <w:rFonts w:asciiTheme="majorBidi" w:hAnsiTheme="majorBidi" w:cstheme="majorBidi"/>
          <w:sz w:val="28"/>
          <w:szCs w:val="28"/>
          <w:rtl/>
        </w:rPr>
        <w:t xml:space="preserve"> عبر وضع سياسات وضوابط صارمة لحوكمة البيانات وضمان سريتها وخصوصيتها</w:t>
      </w:r>
      <w:r w:rsidRPr="00401733">
        <w:rPr>
          <w:rFonts w:asciiTheme="majorBidi" w:hAnsiTheme="majorBidi" w:cstheme="majorBidi"/>
          <w:sz w:val="28"/>
          <w:szCs w:val="28"/>
        </w:rPr>
        <w:t>.</w:t>
      </w:r>
    </w:p>
    <w:p w14:paraId="432726A5"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أهداف التحول الرقمي الصحي</w:t>
      </w:r>
    </w:p>
    <w:p w14:paraId="5002709E"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يهدف التحول الرقمي الصحي إلى تحقيق مجموعة من الأهداف، من أبرزها</w:t>
      </w:r>
      <w:r w:rsidRPr="00401733">
        <w:rPr>
          <w:rFonts w:asciiTheme="majorBidi" w:hAnsiTheme="majorBidi" w:cstheme="majorBidi"/>
          <w:sz w:val="28"/>
          <w:szCs w:val="28"/>
        </w:rPr>
        <w:t>:</w:t>
      </w:r>
    </w:p>
    <w:p w14:paraId="08A72DBA" w14:textId="77777777" w:rsidR="00401733" w:rsidRPr="00401733" w:rsidRDefault="00401733">
      <w:pPr>
        <w:numPr>
          <w:ilvl w:val="0"/>
          <w:numId w:val="9"/>
        </w:numPr>
        <w:bidi/>
        <w:rPr>
          <w:rFonts w:asciiTheme="majorBidi" w:hAnsiTheme="majorBidi" w:cstheme="majorBidi"/>
          <w:sz w:val="28"/>
          <w:szCs w:val="28"/>
        </w:rPr>
      </w:pPr>
      <w:r w:rsidRPr="00401733">
        <w:rPr>
          <w:rFonts w:asciiTheme="majorBidi" w:hAnsiTheme="majorBidi" w:cstheme="majorBidi"/>
          <w:b/>
          <w:bCs/>
          <w:sz w:val="28"/>
          <w:szCs w:val="28"/>
          <w:rtl/>
        </w:rPr>
        <w:t>تحسين جودة الرعاية الصحية</w:t>
      </w:r>
      <w:r w:rsidRPr="00401733">
        <w:rPr>
          <w:rFonts w:asciiTheme="majorBidi" w:hAnsiTheme="majorBidi" w:cstheme="majorBidi"/>
          <w:b/>
          <w:bCs/>
          <w:sz w:val="28"/>
          <w:szCs w:val="28"/>
        </w:rPr>
        <w:t>:</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عبر تسريع إجراءات التشخيص والعلاج، وتقليل الأخطاء الطبية، وضمان تقديم رعاية قائمة على الأدلة والبيانات</w:t>
      </w:r>
      <w:r w:rsidRPr="00401733">
        <w:rPr>
          <w:rFonts w:asciiTheme="majorBidi" w:hAnsiTheme="majorBidi" w:cstheme="majorBidi"/>
          <w:sz w:val="28"/>
          <w:szCs w:val="28"/>
        </w:rPr>
        <w:t>.</w:t>
      </w:r>
    </w:p>
    <w:p w14:paraId="1091E142" w14:textId="77777777" w:rsidR="00401733" w:rsidRPr="00401733" w:rsidRDefault="00401733">
      <w:pPr>
        <w:numPr>
          <w:ilvl w:val="0"/>
          <w:numId w:val="9"/>
        </w:numPr>
        <w:bidi/>
        <w:rPr>
          <w:rFonts w:asciiTheme="majorBidi" w:hAnsiTheme="majorBidi" w:cstheme="majorBidi"/>
          <w:sz w:val="28"/>
          <w:szCs w:val="28"/>
        </w:rPr>
      </w:pPr>
      <w:r w:rsidRPr="00401733">
        <w:rPr>
          <w:rFonts w:asciiTheme="majorBidi" w:hAnsiTheme="majorBidi" w:cstheme="majorBidi"/>
          <w:b/>
          <w:bCs/>
          <w:sz w:val="28"/>
          <w:szCs w:val="28"/>
          <w:rtl/>
        </w:rPr>
        <w:t>رفع كفاءة إدارة المستشفيات</w:t>
      </w:r>
      <w:r w:rsidRPr="00401733">
        <w:rPr>
          <w:rFonts w:asciiTheme="majorBidi" w:hAnsiTheme="majorBidi" w:cstheme="majorBidi"/>
          <w:b/>
          <w:bCs/>
          <w:sz w:val="28"/>
          <w:szCs w:val="28"/>
        </w:rPr>
        <w:t>:</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من خلال أتمتة الإجراءات، وتكامل الأنظمة، وتحسين متابعة سير العمل</w:t>
      </w:r>
      <w:r w:rsidRPr="00401733">
        <w:rPr>
          <w:rFonts w:asciiTheme="majorBidi" w:hAnsiTheme="majorBidi" w:cstheme="majorBidi"/>
          <w:sz w:val="28"/>
          <w:szCs w:val="28"/>
        </w:rPr>
        <w:t>.</w:t>
      </w:r>
    </w:p>
    <w:p w14:paraId="477B6CA7" w14:textId="77777777" w:rsidR="00401733" w:rsidRPr="00401733" w:rsidRDefault="00401733">
      <w:pPr>
        <w:numPr>
          <w:ilvl w:val="0"/>
          <w:numId w:val="9"/>
        </w:numPr>
        <w:bidi/>
        <w:rPr>
          <w:rFonts w:asciiTheme="majorBidi" w:hAnsiTheme="majorBidi" w:cstheme="majorBidi"/>
          <w:sz w:val="28"/>
          <w:szCs w:val="28"/>
        </w:rPr>
      </w:pPr>
      <w:r w:rsidRPr="00401733">
        <w:rPr>
          <w:rFonts w:asciiTheme="majorBidi" w:hAnsiTheme="majorBidi" w:cstheme="majorBidi"/>
          <w:b/>
          <w:bCs/>
          <w:sz w:val="28"/>
          <w:szCs w:val="28"/>
          <w:rtl/>
        </w:rPr>
        <w:t>تسهيل وصول المرضى للخدمات</w:t>
      </w:r>
      <w:r w:rsidRPr="00401733">
        <w:rPr>
          <w:rFonts w:asciiTheme="majorBidi" w:hAnsiTheme="majorBidi" w:cstheme="majorBidi"/>
          <w:b/>
          <w:bCs/>
          <w:sz w:val="28"/>
          <w:szCs w:val="28"/>
        </w:rPr>
        <w:t>:</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خصوصًا في المناطق النائية أو أثناء الطوارئ، عبر حلول الصحة الإلكترونية والتطبيب عن بعد</w:t>
      </w:r>
      <w:r w:rsidRPr="00401733">
        <w:rPr>
          <w:rFonts w:asciiTheme="majorBidi" w:hAnsiTheme="majorBidi" w:cstheme="majorBidi"/>
          <w:sz w:val="28"/>
          <w:szCs w:val="28"/>
        </w:rPr>
        <w:t>.</w:t>
      </w:r>
    </w:p>
    <w:p w14:paraId="65042E0A" w14:textId="77777777" w:rsidR="00401733" w:rsidRPr="00401733" w:rsidRDefault="00401733">
      <w:pPr>
        <w:numPr>
          <w:ilvl w:val="0"/>
          <w:numId w:val="9"/>
        </w:numPr>
        <w:bidi/>
        <w:rPr>
          <w:rFonts w:asciiTheme="majorBidi" w:hAnsiTheme="majorBidi" w:cstheme="majorBidi"/>
          <w:sz w:val="28"/>
          <w:szCs w:val="28"/>
        </w:rPr>
      </w:pPr>
      <w:r w:rsidRPr="00401733">
        <w:rPr>
          <w:rFonts w:asciiTheme="majorBidi" w:hAnsiTheme="majorBidi" w:cstheme="majorBidi"/>
          <w:b/>
          <w:bCs/>
          <w:sz w:val="28"/>
          <w:szCs w:val="28"/>
          <w:rtl/>
        </w:rPr>
        <w:t>تعزيز الشفافية والعدالة</w:t>
      </w:r>
      <w:r w:rsidRPr="00401733">
        <w:rPr>
          <w:rFonts w:asciiTheme="majorBidi" w:hAnsiTheme="majorBidi" w:cstheme="majorBidi"/>
          <w:b/>
          <w:bCs/>
          <w:sz w:val="28"/>
          <w:szCs w:val="28"/>
        </w:rPr>
        <w:t>:</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من خلال إتاحة الوصول للمعلومات وتوفير رعاية متكافئة للجميع</w:t>
      </w:r>
      <w:r w:rsidRPr="00401733">
        <w:rPr>
          <w:rFonts w:asciiTheme="majorBidi" w:hAnsiTheme="majorBidi" w:cstheme="majorBidi"/>
          <w:sz w:val="28"/>
          <w:szCs w:val="28"/>
        </w:rPr>
        <w:t>.</w:t>
      </w:r>
    </w:p>
    <w:p w14:paraId="6C671AA2" w14:textId="77777777" w:rsidR="00401733" w:rsidRPr="00401733" w:rsidRDefault="00401733">
      <w:pPr>
        <w:numPr>
          <w:ilvl w:val="0"/>
          <w:numId w:val="9"/>
        </w:numPr>
        <w:bidi/>
        <w:rPr>
          <w:rFonts w:asciiTheme="majorBidi" w:hAnsiTheme="majorBidi" w:cstheme="majorBidi"/>
          <w:sz w:val="28"/>
          <w:szCs w:val="28"/>
        </w:rPr>
      </w:pPr>
      <w:r w:rsidRPr="00401733">
        <w:rPr>
          <w:rFonts w:asciiTheme="majorBidi" w:hAnsiTheme="majorBidi" w:cstheme="majorBidi"/>
          <w:b/>
          <w:bCs/>
          <w:sz w:val="28"/>
          <w:szCs w:val="28"/>
          <w:rtl/>
        </w:rPr>
        <w:t>تعزيز الاستجابة للأزمات الصحية</w:t>
      </w:r>
      <w:r w:rsidRPr="00401733">
        <w:rPr>
          <w:rFonts w:asciiTheme="majorBidi" w:hAnsiTheme="majorBidi" w:cstheme="majorBidi"/>
          <w:b/>
          <w:bCs/>
          <w:sz w:val="28"/>
          <w:szCs w:val="28"/>
        </w:rPr>
        <w:t>:</w:t>
      </w:r>
      <w:r w:rsidRPr="00401733">
        <w:rPr>
          <w:rFonts w:asciiTheme="majorBidi" w:hAnsiTheme="majorBidi" w:cstheme="majorBidi"/>
          <w:sz w:val="28"/>
          <w:szCs w:val="28"/>
        </w:rPr>
        <w:t xml:space="preserve"> </w:t>
      </w:r>
      <w:r w:rsidRPr="00401733">
        <w:rPr>
          <w:rFonts w:asciiTheme="majorBidi" w:hAnsiTheme="majorBidi" w:cstheme="majorBidi"/>
          <w:sz w:val="28"/>
          <w:szCs w:val="28"/>
          <w:rtl/>
        </w:rPr>
        <w:t>كما ظهر جليًا في إدارة جائحة كورونا من خلال تفعيل منصات التطبيب عن بعد وحجز المواعيد إلكترونيًا</w:t>
      </w:r>
      <w:r w:rsidRPr="00401733">
        <w:rPr>
          <w:rFonts w:asciiTheme="majorBidi" w:hAnsiTheme="majorBidi" w:cstheme="majorBidi"/>
          <w:sz w:val="28"/>
          <w:szCs w:val="28"/>
        </w:rPr>
        <w:t>.</w:t>
      </w:r>
    </w:p>
    <w:p w14:paraId="4A75B35C"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أمثلة تطبيقية من المملكة العربية السعودية</w:t>
      </w:r>
    </w:p>
    <w:p w14:paraId="206EA9AA"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تعتبر المملكة من الدول الرائدة إقليميًا في تطبيق التحول الرقمي الصحي، حيث أطلقت وزارة الصحة مجموعة من المبادرات الضخمة، مثل</w:t>
      </w:r>
      <w:r w:rsidRPr="00401733">
        <w:rPr>
          <w:rFonts w:asciiTheme="majorBidi" w:hAnsiTheme="majorBidi" w:cstheme="majorBidi"/>
          <w:sz w:val="28"/>
          <w:szCs w:val="28"/>
        </w:rPr>
        <w:t>:</w:t>
      </w:r>
    </w:p>
    <w:p w14:paraId="506F9F0C" w14:textId="77777777" w:rsidR="00401733" w:rsidRPr="00401733" w:rsidRDefault="00401733">
      <w:pPr>
        <w:numPr>
          <w:ilvl w:val="0"/>
          <w:numId w:val="10"/>
        </w:numPr>
        <w:bidi/>
        <w:rPr>
          <w:rFonts w:asciiTheme="majorBidi" w:hAnsiTheme="majorBidi" w:cstheme="majorBidi"/>
          <w:sz w:val="28"/>
          <w:szCs w:val="28"/>
        </w:rPr>
      </w:pPr>
      <w:r w:rsidRPr="00401733">
        <w:rPr>
          <w:rFonts w:asciiTheme="majorBidi" w:hAnsiTheme="majorBidi" w:cstheme="majorBidi"/>
          <w:sz w:val="28"/>
          <w:szCs w:val="28"/>
          <w:rtl/>
        </w:rPr>
        <w:t>ربط معظم المستشفيات بأنظمة السجلات الصحية الإلكترونية بنسبة تفوق 96</w:t>
      </w:r>
      <w:r w:rsidRPr="00401733">
        <w:rPr>
          <w:rFonts w:asciiTheme="majorBidi" w:hAnsiTheme="majorBidi" w:cstheme="majorBidi"/>
          <w:sz w:val="28"/>
          <w:szCs w:val="28"/>
        </w:rPr>
        <w:t>%.</w:t>
      </w:r>
    </w:p>
    <w:p w14:paraId="6535635A" w14:textId="77777777" w:rsidR="00401733" w:rsidRPr="00401733" w:rsidRDefault="00401733">
      <w:pPr>
        <w:numPr>
          <w:ilvl w:val="0"/>
          <w:numId w:val="10"/>
        </w:numPr>
        <w:bidi/>
        <w:rPr>
          <w:rFonts w:asciiTheme="majorBidi" w:hAnsiTheme="majorBidi" w:cstheme="majorBidi"/>
          <w:sz w:val="28"/>
          <w:szCs w:val="28"/>
        </w:rPr>
      </w:pPr>
      <w:r w:rsidRPr="00401733">
        <w:rPr>
          <w:rFonts w:asciiTheme="majorBidi" w:hAnsiTheme="majorBidi" w:cstheme="majorBidi"/>
          <w:sz w:val="28"/>
          <w:szCs w:val="28"/>
          <w:rtl/>
        </w:rPr>
        <w:t>إطلاق تطبيقات مثل "صحتي" و"موعد" التي سهلت على المواطنين والمقيمين حجز المواعيد واستلام نتائج التحاليل إلكترونيًا</w:t>
      </w:r>
      <w:r w:rsidRPr="00401733">
        <w:rPr>
          <w:rFonts w:asciiTheme="majorBidi" w:hAnsiTheme="majorBidi" w:cstheme="majorBidi"/>
          <w:sz w:val="28"/>
          <w:szCs w:val="28"/>
        </w:rPr>
        <w:t>.</w:t>
      </w:r>
    </w:p>
    <w:p w14:paraId="4C316549" w14:textId="77777777" w:rsidR="00401733" w:rsidRPr="00401733" w:rsidRDefault="00401733">
      <w:pPr>
        <w:numPr>
          <w:ilvl w:val="0"/>
          <w:numId w:val="10"/>
        </w:numPr>
        <w:bidi/>
        <w:rPr>
          <w:rFonts w:asciiTheme="majorBidi" w:hAnsiTheme="majorBidi" w:cstheme="majorBidi"/>
          <w:sz w:val="28"/>
          <w:szCs w:val="28"/>
        </w:rPr>
      </w:pPr>
      <w:r w:rsidRPr="00401733">
        <w:rPr>
          <w:rFonts w:asciiTheme="majorBidi" w:hAnsiTheme="majorBidi" w:cstheme="majorBidi"/>
          <w:sz w:val="28"/>
          <w:szCs w:val="28"/>
          <w:rtl/>
        </w:rPr>
        <w:t>تفعيل منصات التطبيب عن بعد وتقديم ملايين الاستشارات الصحية عبر الإنترنت</w:t>
      </w:r>
      <w:r w:rsidRPr="00401733">
        <w:rPr>
          <w:rFonts w:asciiTheme="majorBidi" w:hAnsiTheme="majorBidi" w:cstheme="majorBidi"/>
          <w:sz w:val="28"/>
          <w:szCs w:val="28"/>
        </w:rPr>
        <w:t>.</w:t>
      </w:r>
    </w:p>
    <w:p w14:paraId="1E078973" w14:textId="77777777" w:rsidR="00401733" w:rsidRPr="00401733" w:rsidRDefault="00401733">
      <w:pPr>
        <w:numPr>
          <w:ilvl w:val="0"/>
          <w:numId w:val="10"/>
        </w:numPr>
        <w:bidi/>
        <w:rPr>
          <w:rFonts w:asciiTheme="majorBidi" w:hAnsiTheme="majorBidi" w:cstheme="majorBidi"/>
          <w:sz w:val="28"/>
          <w:szCs w:val="28"/>
        </w:rPr>
      </w:pPr>
      <w:r w:rsidRPr="00401733">
        <w:rPr>
          <w:rFonts w:asciiTheme="majorBidi" w:hAnsiTheme="majorBidi" w:cstheme="majorBidi"/>
          <w:sz w:val="28"/>
          <w:szCs w:val="28"/>
          <w:rtl/>
        </w:rPr>
        <w:t>استثمار كبير في أمن المعلومات الصحية وتدريب الكوادر على التعامل مع النظم الرقمية الحديثة</w:t>
      </w:r>
      <w:r w:rsidRPr="00401733">
        <w:rPr>
          <w:rFonts w:asciiTheme="majorBidi" w:hAnsiTheme="majorBidi" w:cstheme="majorBidi"/>
          <w:sz w:val="28"/>
          <w:szCs w:val="28"/>
        </w:rPr>
        <w:t>.</w:t>
      </w:r>
    </w:p>
    <w:p w14:paraId="60445431" w14:textId="77777777" w:rsidR="00CF6C3B" w:rsidRDefault="00CF6C3B" w:rsidP="00CF6C3B">
      <w:pPr>
        <w:bidi/>
        <w:rPr>
          <w:rFonts w:asciiTheme="majorBidi" w:hAnsiTheme="majorBidi" w:cstheme="majorBidi"/>
          <w:sz w:val="28"/>
          <w:szCs w:val="28"/>
          <w:rtl/>
        </w:rPr>
      </w:pPr>
    </w:p>
    <w:p w14:paraId="29CDDF23"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عناصر التحول الرقمي في المستشفيات</w:t>
      </w:r>
    </w:p>
    <w:p w14:paraId="59F60D77"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يمثل التحول الرقمي في المستشفيات عملية متكاملة تتضمن إدخال وتوظيف مجموعة من التقنيات الرقمية المتقدمة على مختلف المستويات الطبية والإدارية، بهدف تحسين جودة الرعاية الصحية ورفع كفاءة العمل. وتتعدد عناصر التحول الرقمي التي أصبحت اليوم جزءًا لا يتجزأ من منظومة العمل الصحي الحديث. فيما يلي أبرز هذه العناصر</w:t>
      </w:r>
      <w:r w:rsidRPr="00401733">
        <w:rPr>
          <w:rFonts w:asciiTheme="majorBidi" w:hAnsiTheme="majorBidi" w:cstheme="majorBidi"/>
          <w:sz w:val="28"/>
          <w:szCs w:val="28"/>
        </w:rPr>
        <w:t>:</w:t>
      </w:r>
    </w:p>
    <w:p w14:paraId="4F6F8092" w14:textId="426FF30B" w:rsidR="00401733" w:rsidRDefault="00401733" w:rsidP="00401733">
      <w:pPr>
        <w:bidi/>
        <w:rPr>
          <w:rFonts w:asciiTheme="majorBidi" w:hAnsiTheme="majorBidi" w:cstheme="majorBidi"/>
          <w:sz w:val="28"/>
          <w:szCs w:val="28"/>
          <w:rtl/>
        </w:rPr>
      </w:pPr>
    </w:p>
    <w:p w14:paraId="31B4E724" w14:textId="77777777" w:rsidR="003E23EF" w:rsidRDefault="003E23EF" w:rsidP="003E23EF">
      <w:pPr>
        <w:bidi/>
        <w:rPr>
          <w:rFonts w:asciiTheme="majorBidi" w:hAnsiTheme="majorBidi" w:cstheme="majorBidi"/>
          <w:sz w:val="28"/>
          <w:szCs w:val="28"/>
          <w:rtl/>
        </w:rPr>
      </w:pPr>
    </w:p>
    <w:p w14:paraId="14CCABB8" w14:textId="77777777" w:rsidR="003E23EF" w:rsidRDefault="003E23EF" w:rsidP="003E23EF">
      <w:pPr>
        <w:bidi/>
        <w:rPr>
          <w:rFonts w:asciiTheme="majorBidi" w:hAnsiTheme="majorBidi" w:cstheme="majorBidi"/>
          <w:sz w:val="28"/>
          <w:szCs w:val="28"/>
          <w:rtl/>
        </w:rPr>
      </w:pPr>
    </w:p>
    <w:p w14:paraId="776048D6" w14:textId="77777777" w:rsidR="003E23EF" w:rsidRPr="00401733" w:rsidRDefault="003E23EF" w:rsidP="003E23EF">
      <w:pPr>
        <w:bidi/>
        <w:rPr>
          <w:rFonts w:asciiTheme="majorBidi" w:hAnsiTheme="majorBidi" w:cstheme="majorBidi"/>
          <w:sz w:val="28"/>
          <w:szCs w:val="28"/>
        </w:rPr>
      </w:pPr>
    </w:p>
    <w:p w14:paraId="03A441ED" w14:textId="709DA45A" w:rsidR="00401733" w:rsidRPr="003E23EF" w:rsidRDefault="00401733">
      <w:pPr>
        <w:pStyle w:val="ListParagraph"/>
        <w:numPr>
          <w:ilvl w:val="0"/>
          <w:numId w:val="57"/>
        </w:numPr>
        <w:bidi/>
        <w:rPr>
          <w:rFonts w:asciiTheme="majorBidi" w:hAnsiTheme="majorBidi" w:cstheme="majorBidi"/>
          <w:b/>
          <w:bCs/>
          <w:sz w:val="28"/>
          <w:szCs w:val="28"/>
        </w:rPr>
      </w:pPr>
      <w:r w:rsidRPr="003E23EF">
        <w:rPr>
          <w:rFonts w:asciiTheme="majorBidi" w:hAnsiTheme="majorBidi" w:cstheme="majorBidi"/>
          <w:b/>
          <w:bCs/>
          <w:sz w:val="28"/>
          <w:szCs w:val="28"/>
          <w:rtl/>
        </w:rPr>
        <w:t>السجلات الصحية الإلكترونية</w:t>
      </w:r>
      <w:r w:rsidRPr="003E23EF">
        <w:rPr>
          <w:rFonts w:asciiTheme="majorBidi" w:hAnsiTheme="majorBidi" w:cstheme="majorBidi"/>
          <w:b/>
          <w:bCs/>
          <w:sz w:val="28"/>
          <w:szCs w:val="28"/>
        </w:rPr>
        <w:t xml:space="preserve"> (Electronic Health Records - EHR)</w:t>
      </w:r>
    </w:p>
    <w:p w14:paraId="4F81CF41"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السجلات الصحية الإلكترونية هي نظام رقمي لحفظ جميع البيانات الطبية الخاصة بالمرضى بشكل آمن ومنظم، بما يشمل التشخيصات، العلاجات، التحاليل، نتائج الأشعة، والتاريخ الطبي. يساهم الاعتماد على السجلات الإلكترونية في تقليل الأخطاء الناتجة عن التعامل الورقي، وتسهيل مشاركة المعلومات بين مختلف مقدمي الخدمة الصحية، وتسريع اتخاذ القرار الطبي، وتوفير قاعدة بيانات متكاملة لدعم الأبحاث والتحليل الإحصائي</w:t>
      </w:r>
      <w:r w:rsidRPr="00401733">
        <w:rPr>
          <w:rFonts w:asciiTheme="majorBidi" w:hAnsiTheme="majorBidi" w:cstheme="majorBidi"/>
          <w:sz w:val="28"/>
          <w:szCs w:val="28"/>
        </w:rPr>
        <w:t>.</w:t>
      </w:r>
    </w:p>
    <w:p w14:paraId="41F8C642" w14:textId="43D73932" w:rsidR="00401733" w:rsidRPr="00401733" w:rsidRDefault="00401733" w:rsidP="00401733">
      <w:pPr>
        <w:bidi/>
        <w:rPr>
          <w:rFonts w:asciiTheme="majorBidi" w:hAnsiTheme="majorBidi" w:cstheme="majorBidi"/>
          <w:sz w:val="28"/>
          <w:szCs w:val="28"/>
        </w:rPr>
      </w:pPr>
    </w:p>
    <w:p w14:paraId="7FDA9D0D" w14:textId="561E6FEB" w:rsidR="00401733" w:rsidRPr="003E23EF" w:rsidRDefault="00401733">
      <w:pPr>
        <w:pStyle w:val="ListParagraph"/>
        <w:numPr>
          <w:ilvl w:val="0"/>
          <w:numId w:val="57"/>
        </w:numPr>
        <w:bidi/>
        <w:rPr>
          <w:rFonts w:asciiTheme="majorBidi" w:hAnsiTheme="majorBidi" w:cstheme="majorBidi"/>
          <w:b/>
          <w:bCs/>
          <w:sz w:val="28"/>
          <w:szCs w:val="28"/>
        </w:rPr>
      </w:pPr>
      <w:r w:rsidRPr="003E23EF">
        <w:rPr>
          <w:rFonts w:asciiTheme="majorBidi" w:hAnsiTheme="majorBidi" w:cstheme="majorBidi"/>
          <w:b/>
          <w:bCs/>
          <w:sz w:val="28"/>
          <w:szCs w:val="28"/>
          <w:rtl/>
        </w:rPr>
        <w:t>الذكاء الاصطناعي</w:t>
      </w:r>
      <w:r w:rsidRPr="003E23EF">
        <w:rPr>
          <w:rFonts w:asciiTheme="majorBidi" w:hAnsiTheme="majorBidi" w:cstheme="majorBidi"/>
          <w:b/>
          <w:bCs/>
          <w:sz w:val="28"/>
          <w:szCs w:val="28"/>
        </w:rPr>
        <w:t xml:space="preserve"> (Artificial Intelligence - AI)</w:t>
      </w:r>
    </w:p>
    <w:p w14:paraId="00C7FC14"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يشمل الذكاء الاصطناعي مجموعة من التطبيقات التي تعتمد على تقنيات تعلم الآلة وتحليل البيانات الضخمة، بهدف تحسين عمليات التشخيص، واقتراح خطط العلاج المثلى، والتنبؤ بتطور الحالات المرضية. وتستخدم المستشفيات أنظمة الذكاء الاصطناعي في تحليل صور الأشعة، ورصد الأنماط غير الطبيعية في بيانات المرضى، ودعم اتخاذ القرار الطبي، بالإضافة إلى أتمتة المهام الإدارية الروتينية</w:t>
      </w:r>
      <w:r w:rsidRPr="00401733">
        <w:rPr>
          <w:rFonts w:asciiTheme="majorBidi" w:hAnsiTheme="majorBidi" w:cstheme="majorBidi"/>
          <w:sz w:val="28"/>
          <w:szCs w:val="28"/>
        </w:rPr>
        <w:t>.</w:t>
      </w:r>
    </w:p>
    <w:p w14:paraId="131E4497" w14:textId="32BA0BF5" w:rsidR="00401733" w:rsidRPr="00401733" w:rsidRDefault="00401733" w:rsidP="00401733">
      <w:pPr>
        <w:bidi/>
        <w:rPr>
          <w:rFonts w:asciiTheme="majorBidi" w:hAnsiTheme="majorBidi" w:cstheme="majorBidi"/>
          <w:sz w:val="28"/>
          <w:szCs w:val="28"/>
        </w:rPr>
      </w:pPr>
    </w:p>
    <w:p w14:paraId="0B3A069D" w14:textId="761A8176" w:rsidR="00401733" w:rsidRPr="003E23EF" w:rsidRDefault="00401733">
      <w:pPr>
        <w:pStyle w:val="ListParagraph"/>
        <w:numPr>
          <w:ilvl w:val="0"/>
          <w:numId w:val="57"/>
        </w:numPr>
        <w:bidi/>
        <w:rPr>
          <w:rFonts w:asciiTheme="majorBidi" w:hAnsiTheme="majorBidi" w:cstheme="majorBidi"/>
          <w:b/>
          <w:bCs/>
          <w:sz w:val="28"/>
          <w:szCs w:val="28"/>
        </w:rPr>
      </w:pPr>
      <w:r w:rsidRPr="003E23EF">
        <w:rPr>
          <w:rFonts w:asciiTheme="majorBidi" w:hAnsiTheme="majorBidi" w:cstheme="majorBidi"/>
          <w:b/>
          <w:bCs/>
          <w:sz w:val="28"/>
          <w:szCs w:val="28"/>
          <w:rtl/>
        </w:rPr>
        <w:t>التطبيب عن بعد</w:t>
      </w:r>
      <w:r w:rsidRPr="003E23EF">
        <w:rPr>
          <w:rFonts w:asciiTheme="majorBidi" w:hAnsiTheme="majorBidi" w:cstheme="majorBidi"/>
          <w:b/>
          <w:bCs/>
          <w:sz w:val="28"/>
          <w:szCs w:val="28"/>
        </w:rPr>
        <w:t xml:space="preserve"> (Telemedicine)</w:t>
      </w:r>
    </w:p>
    <w:p w14:paraId="4C1C6507"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يعد التطبيب عن بعد أحد أبرز إنجازات التحول الرقمي، حيث يتيح تقديم الاستشارات الطبية والعلاجية من خلال الوسائط الإلكترونية (الهاتف، الفيديو، التطبيقات الذكية)، دون الحاجة إلى حضور المريض شخصيًا إلى المستشفى. يسهم التطبيب عن بعد في تحسين فرص الوصول إلى الرعاية الصحية، خاصة في المناطق النائية، ويوفر الوقت والجهد للمرضى والطواقم الطبية، ويقلل من مخاطر العدوى</w:t>
      </w:r>
      <w:r w:rsidRPr="00401733">
        <w:rPr>
          <w:rFonts w:asciiTheme="majorBidi" w:hAnsiTheme="majorBidi" w:cstheme="majorBidi"/>
          <w:sz w:val="28"/>
          <w:szCs w:val="28"/>
        </w:rPr>
        <w:t>.</w:t>
      </w:r>
    </w:p>
    <w:p w14:paraId="785C9146" w14:textId="266972D9" w:rsidR="00401733" w:rsidRPr="00401733" w:rsidRDefault="00401733" w:rsidP="00401733">
      <w:pPr>
        <w:bidi/>
        <w:rPr>
          <w:rFonts w:asciiTheme="majorBidi" w:hAnsiTheme="majorBidi" w:cstheme="majorBidi"/>
          <w:sz w:val="28"/>
          <w:szCs w:val="28"/>
        </w:rPr>
      </w:pPr>
    </w:p>
    <w:p w14:paraId="123E16C7" w14:textId="5F72B470" w:rsidR="00401733" w:rsidRPr="003E23EF" w:rsidRDefault="00401733">
      <w:pPr>
        <w:pStyle w:val="ListParagraph"/>
        <w:numPr>
          <w:ilvl w:val="0"/>
          <w:numId w:val="57"/>
        </w:numPr>
        <w:bidi/>
        <w:rPr>
          <w:rFonts w:asciiTheme="majorBidi" w:hAnsiTheme="majorBidi" w:cstheme="majorBidi"/>
          <w:b/>
          <w:bCs/>
          <w:sz w:val="28"/>
          <w:szCs w:val="28"/>
        </w:rPr>
      </w:pPr>
      <w:r w:rsidRPr="003E23EF">
        <w:rPr>
          <w:rFonts w:asciiTheme="majorBidi" w:hAnsiTheme="majorBidi" w:cstheme="majorBidi"/>
          <w:b/>
          <w:bCs/>
          <w:sz w:val="28"/>
          <w:szCs w:val="28"/>
          <w:rtl/>
        </w:rPr>
        <w:t>أنظمة إدارة معلومات المستشفى</w:t>
      </w:r>
      <w:r w:rsidRPr="003E23EF">
        <w:rPr>
          <w:rFonts w:asciiTheme="majorBidi" w:hAnsiTheme="majorBidi" w:cstheme="majorBidi"/>
          <w:b/>
          <w:bCs/>
          <w:sz w:val="28"/>
          <w:szCs w:val="28"/>
        </w:rPr>
        <w:t xml:space="preserve"> (Hospital Information Systems - HIS)</w:t>
      </w:r>
    </w:p>
    <w:p w14:paraId="72FC9CF1"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تعمل هذه الأنظمة على أتمتة جميع العمليات الإدارية والمالية واللوجستية داخل المستشفى، مثل إدارة سجلات المرضى، الجداول الزمنية للموظفين، المخزون الطبي، الفواتير، وغيرها. يضمن هذا التكامل تحسين كفاءة العمل وتقليل الأخطاء الإدارية، وتوفير تقارير دقيقة للإدارة العليا</w:t>
      </w:r>
      <w:r w:rsidRPr="00401733">
        <w:rPr>
          <w:rFonts w:asciiTheme="majorBidi" w:hAnsiTheme="majorBidi" w:cstheme="majorBidi"/>
          <w:sz w:val="28"/>
          <w:szCs w:val="28"/>
        </w:rPr>
        <w:t>.</w:t>
      </w:r>
    </w:p>
    <w:p w14:paraId="601DC2C8" w14:textId="3667B531" w:rsidR="00401733" w:rsidRPr="00401733" w:rsidRDefault="00401733" w:rsidP="00401733">
      <w:pPr>
        <w:bidi/>
        <w:rPr>
          <w:rFonts w:asciiTheme="majorBidi" w:hAnsiTheme="majorBidi" w:cstheme="majorBidi"/>
          <w:sz w:val="28"/>
          <w:szCs w:val="28"/>
        </w:rPr>
      </w:pPr>
    </w:p>
    <w:p w14:paraId="70C66EF6" w14:textId="7EC0B666" w:rsidR="00401733" w:rsidRPr="003E23EF" w:rsidRDefault="00401733">
      <w:pPr>
        <w:pStyle w:val="ListParagraph"/>
        <w:numPr>
          <w:ilvl w:val="0"/>
          <w:numId w:val="57"/>
        </w:numPr>
        <w:bidi/>
        <w:rPr>
          <w:rFonts w:asciiTheme="majorBidi" w:hAnsiTheme="majorBidi" w:cstheme="majorBidi"/>
          <w:b/>
          <w:bCs/>
          <w:sz w:val="28"/>
          <w:szCs w:val="28"/>
        </w:rPr>
      </w:pPr>
      <w:r w:rsidRPr="003E23EF">
        <w:rPr>
          <w:rFonts w:asciiTheme="majorBidi" w:hAnsiTheme="majorBidi" w:cstheme="majorBidi"/>
          <w:b/>
          <w:bCs/>
          <w:sz w:val="28"/>
          <w:szCs w:val="28"/>
          <w:rtl/>
        </w:rPr>
        <w:t>تحليل البيانات الضخمة</w:t>
      </w:r>
      <w:r w:rsidRPr="003E23EF">
        <w:rPr>
          <w:rFonts w:asciiTheme="majorBidi" w:hAnsiTheme="majorBidi" w:cstheme="majorBidi"/>
          <w:b/>
          <w:bCs/>
          <w:sz w:val="28"/>
          <w:szCs w:val="28"/>
        </w:rPr>
        <w:t xml:space="preserve"> (Big Data Analytics)</w:t>
      </w:r>
    </w:p>
    <w:p w14:paraId="079BBA53"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تتيح تقنيات تحليل البيانات الضخمة للمستشفيات إمكانية جمع وتحليل كميات هائلة من البيانات الصحية بسرعة ودقة، بهدف دعم البحوث الطبية، واكتشاف الأنماط الوبائية، وتحسين جودة الخدمات الصحية. وتساعد نتائج التحليل في وضع السياسات الصحية المبنية على الأدلة</w:t>
      </w:r>
      <w:r w:rsidRPr="00401733">
        <w:rPr>
          <w:rFonts w:asciiTheme="majorBidi" w:hAnsiTheme="majorBidi" w:cstheme="majorBidi"/>
          <w:sz w:val="28"/>
          <w:szCs w:val="28"/>
        </w:rPr>
        <w:t>.</w:t>
      </w:r>
    </w:p>
    <w:p w14:paraId="7C47A571" w14:textId="58DB804E" w:rsidR="00401733" w:rsidRDefault="00401733" w:rsidP="00401733">
      <w:pPr>
        <w:bidi/>
        <w:rPr>
          <w:rFonts w:asciiTheme="majorBidi" w:hAnsiTheme="majorBidi" w:cstheme="majorBidi"/>
          <w:sz w:val="28"/>
          <w:szCs w:val="28"/>
          <w:rtl/>
        </w:rPr>
      </w:pPr>
    </w:p>
    <w:p w14:paraId="4F9B00AF" w14:textId="77777777" w:rsidR="003E23EF" w:rsidRDefault="003E23EF" w:rsidP="003E23EF">
      <w:pPr>
        <w:bidi/>
        <w:rPr>
          <w:rFonts w:asciiTheme="majorBidi" w:hAnsiTheme="majorBidi" w:cstheme="majorBidi"/>
          <w:sz w:val="28"/>
          <w:szCs w:val="28"/>
          <w:rtl/>
        </w:rPr>
      </w:pPr>
    </w:p>
    <w:p w14:paraId="370701D5" w14:textId="77777777" w:rsidR="003E23EF" w:rsidRDefault="003E23EF" w:rsidP="003E23EF">
      <w:pPr>
        <w:bidi/>
        <w:rPr>
          <w:rFonts w:asciiTheme="majorBidi" w:hAnsiTheme="majorBidi" w:cstheme="majorBidi"/>
          <w:sz w:val="28"/>
          <w:szCs w:val="28"/>
          <w:rtl/>
        </w:rPr>
      </w:pPr>
    </w:p>
    <w:p w14:paraId="3E71D46A" w14:textId="77777777" w:rsidR="003E23EF" w:rsidRDefault="003E23EF" w:rsidP="003E23EF">
      <w:pPr>
        <w:bidi/>
        <w:rPr>
          <w:rFonts w:asciiTheme="majorBidi" w:hAnsiTheme="majorBidi" w:cstheme="majorBidi"/>
          <w:sz w:val="28"/>
          <w:szCs w:val="28"/>
          <w:rtl/>
        </w:rPr>
      </w:pPr>
    </w:p>
    <w:p w14:paraId="7344FFCC" w14:textId="77777777" w:rsidR="003E23EF" w:rsidRDefault="003E23EF" w:rsidP="003E23EF">
      <w:pPr>
        <w:bidi/>
        <w:rPr>
          <w:rFonts w:asciiTheme="majorBidi" w:hAnsiTheme="majorBidi" w:cstheme="majorBidi"/>
          <w:sz w:val="28"/>
          <w:szCs w:val="28"/>
          <w:rtl/>
        </w:rPr>
      </w:pPr>
    </w:p>
    <w:p w14:paraId="229DE01B" w14:textId="77777777" w:rsidR="003E23EF" w:rsidRPr="00401733" w:rsidRDefault="003E23EF" w:rsidP="003E23EF">
      <w:pPr>
        <w:bidi/>
        <w:rPr>
          <w:rFonts w:asciiTheme="majorBidi" w:hAnsiTheme="majorBidi" w:cstheme="majorBidi"/>
          <w:sz w:val="28"/>
          <w:szCs w:val="28"/>
        </w:rPr>
      </w:pPr>
    </w:p>
    <w:p w14:paraId="63A2CF18" w14:textId="768A9548" w:rsidR="00401733" w:rsidRPr="003E23EF" w:rsidRDefault="00401733">
      <w:pPr>
        <w:pStyle w:val="ListParagraph"/>
        <w:numPr>
          <w:ilvl w:val="0"/>
          <w:numId w:val="57"/>
        </w:numPr>
        <w:bidi/>
        <w:rPr>
          <w:rFonts w:asciiTheme="majorBidi" w:hAnsiTheme="majorBidi" w:cstheme="majorBidi"/>
          <w:b/>
          <w:bCs/>
          <w:sz w:val="28"/>
          <w:szCs w:val="28"/>
        </w:rPr>
      </w:pPr>
      <w:r w:rsidRPr="003E23EF">
        <w:rPr>
          <w:rFonts w:asciiTheme="majorBidi" w:hAnsiTheme="majorBidi" w:cstheme="majorBidi"/>
          <w:b/>
          <w:bCs/>
          <w:sz w:val="28"/>
          <w:szCs w:val="28"/>
          <w:rtl/>
        </w:rPr>
        <w:t>تطبيقات الهواتف الذكية والخدمات الذاتية</w:t>
      </w:r>
      <w:r w:rsidRPr="003E23EF">
        <w:rPr>
          <w:rFonts w:asciiTheme="majorBidi" w:hAnsiTheme="majorBidi" w:cstheme="majorBidi"/>
          <w:b/>
          <w:bCs/>
          <w:sz w:val="28"/>
          <w:szCs w:val="28"/>
        </w:rPr>
        <w:t xml:space="preserve"> (Mobile Health Apps &amp; Self-Service Kiosks)</w:t>
      </w:r>
    </w:p>
    <w:p w14:paraId="77EFAD0C"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تقدم المستشفيات الحديثة مجموعة من التطبيقات الذكية التي تتيح للمرضى متابعة حالاتهم الصحية، حجز المواعيد، استلام نتائج التحاليل، والحصول على إرشادات طبية بشكل مباشر عبر الجوال. كما انتشرت أجهزة الخدمة الذاتية داخل المستشفيات، مثل الأكشاك الإلكترونية لتسجيل الحضور ودفع الرسوم وطباعة التقارير</w:t>
      </w:r>
      <w:r w:rsidRPr="00401733">
        <w:rPr>
          <w:rFonts w:asciiTheme="majorBidi" w:hAnsiTheme="majorBidi" w:cstheme="majorBidi"/>
          <w:sz w:val="28"/>
          <w:szCs w:val="28"/>
        </w:rPr>
        <w:t>.</w:t>
      </w:r>
    </w:p>
    <w:p w14:paraId="40CEA3B0" w14:textId="1CAD5057" w:rsidR="00401733" w:rsidRPr="00401733" w:rsidRDefault="00401733" w:rsidP="00401733">
      <w:pPr>
        <w:bidi/>
        <w:rPr>
          <w:rFonts w:asciiTheme="majorBidi" w:hAnsiTheme="majorBidi" w:cstheme="majorBidi"/>
          <w:sz w:val="28"/>
          <w:szCs w:val="28"/>
        </w:rPr>
      </w:pPr>
    </w:p>
    <w:p w14:paraId="526A7A5E" w14:textId="3B4E966E" w:rsidR="00401733" w:rsidRPr="003E23EF" w:rsidRDefault="00401733">
      <w:pPr>
        <w:pStyle w:val="ListParagraph"/>
        <w:numPr>
          <w:ilvl w:val="0"/>
          <w:numId w:val="57"/>
        </w:numPr>
        <w:bidi/>
        <w:rPr>
          <w:rFonts w:asciiTheme="majorBidi" w:hAnsiTheme="majorBidi" w:cstheme="majorBidi"/>
          <w:b/>
          <w:bCs/>
          <w:sz w:val="28"/>
          <w:szCs w:val="28"/>
        </w:rPr>
      </w:pPr>
      <w:r w:rsidRPr="003E23EF">
        <w:rPr>
          <w:rFonts w:asciiTheme="majorBidi" w:hAnsiTheme="majorBidi" w:cstheme="majorBidi"/>
          <w:b/>
          <w:bCs/>
          <w:sz w:val="28"/>
          <w:szCs w:val="28"/>
          <w:rtl/>
        </w:rPr>
        <w:t>أنظمة الأمن السيبراني وحماية البيانات</w:t>
      </w:r>
      <w:r w:rsidRPr="003E23EF">
        <w:rPr>
          <w:rFonts w:asciiTheme="majorBidi" w:hAnsiTheme="majorBidi" w:cstheme="majorBidi"/>
          <w:b/>
          <w:bCs/>
          <w:sz w:val="28"/>
          <w:szCs w:val="28"/>
        </w:rPr>
        <w:t xml:space="preserve"> (Cybersecurity &amp; Data Privacy Systems)</w:t>
      </w:r>
    </w:p>
    <w:p w14:paraId="59E54369"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مع تزايد الاعتماد على الأنظمة الرقمية، أصبح تأمين البيانات الصحية من الاختراق والتسريب من أهم عناصر التحول الرقمي. وتعمل المستشفيات على تطبيق أحدث بروتوكولات الأمان، وتشفير المعلومات، وتحديد صلاحيات الوصول، بالإضافة إلى توعية وتدريب الكوادر حول المخاطر الرقمية وطرق التصدي لها</w:t>
      </w:r>
      <w:r w:rsidRPr="00401733">
        <w:rPr>
          <w:rFonts w:asciiTheme="majorBidi" w:hAnsiTheme="majorBidi" w:cstheme="majorBidi"/>
          <w:sz w:val="28"/>
          <w:szCs w:val="28"/>
        </w:rPr>
        <w:t>.</w:t>
      </w:r>
    </w:p>
    <w:p w14:paraId="4B57F620" w14:textId="3FEFEAE7" w:rsidR="00401733" w:rsidRPr="00401733" w:rsidRDefault="00401733" w:rsidP="00401733">
      <w:pPr>
        <w:bidi/>
        <w:rPr>
          <w:rFonts w:asciiTheme="majorBidi" w:hAnsiTheme="majorBidi" w:cstheme="majorBidi"/>
          <w:sz w:val="28"/>
          <w:szCs w:val="28"/>
        </w:rPr>
      </w:pPr>
    </w:p>
    <w:p w14:paraId="088A0172" w14:textId="09E1D114" w:rsidR="00401733" w:rsidRPr="003E23EF" w:rsidRDefault="00401733">
      <w:pPr>
        <w:pStyle w:val="ListParagraph"/>
        <w:numPr>
          <w:ilvl w:val="0"/>
          <w:numId w:val="57"/>
        </w:numPr>
        <w:bidi/>
        <w:rPr>
          <w:rFonts w:asciiTheme="majorBidi" w:hAnsiTheme="majorBidi" w:cstheme="majorBidi"/>
          <w:b/>
          <w:bCs/>
          <w:sz w:val="28"/>
          <w:szCs w:val="28"/>
        </w:rPr>
      </w:pPr>
      <w:r w:rsidRPr="003E23EF">
        <w:rPr>
          <w:rFonts w:asciiTheme="majorBidi" w:hAnsiTheme="majorBidi" w:cstheme="majorBidi"/>
          <w:b/>
          <w:bCs/>
          <w:sz w:val="28"/>
          <w:szCs w:val="28"/>
          <w:rtl/>
        </w:rPr>
        <w:t>الروبوتات الطبية وأتمتة العمليات</w:t>
      </w:r>
      <w:r w:rsidRPr="003E23EF">
        <w:rPr>
          <w:rFonts w:asciiTheme="majorBidi" w:hAnsiTheme="majorBidi" w:cstheme="majorBidi"/>
          <w:b/>
          <w:bCs/>
          <w:sz w:val="28"/>
          <w:szCs w:val="28"/>
        </w:rPr>
        <w:t xml:space="preserve"> (Medical Robotics &amp; Automation)</w:t>
      </w:r>
    </w:p>
    <w:p w14:paraId="31662165"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بدأت بعض المستشفيات بتوظيف الروبوتات في تنفيذ العمليات الجراحية الدقيقة، وتوزيع الأدوية، وتعقيم الغرف، بالإضافة إلى أتمتة العديد من المهام الروتينية، بما يسهم في تحسين مستوى الدقة والأمان وسرعة الإنجاز</w:t>
      </w:r>
      <w:r w:rsidRPr="00401733">
        <w:rPr>
          <w:rFonts w:asciiTheme="majorBidi" w:hAnsiTheme="majorBidi" w:cstheme="majorBidi"/>
          <w:sz w:val="28"/>
          <w:szCs w:val="28"/>
        </w:rPr>
        <w:t>.</w:t>
      </w:r>
    </w:p>
    <w:p w14:paraId="78CE9B68" w14:textId="77777777" w:rsidR="00401733" w:rsidRDefault="00401733" w:rsidP="00401733">
      <w:pPr>
        <w:bidi/>
        <w:rPr>
          <w:rFonts w:asciiTheme="majorBidi" w:hAnsiTheme="majorBidi" w:cstheme="majorBidi"/>
          <w:sz w:val="28"/>
          <w:szCs w:val="28"/>
          <w:rtl/>
        </w:rPr>
      </w:pPr>
    </w:p>
    <w:p w14:paraId="11E2F35E" w14:textId="2F0BACA5" w:rsidR="00401733" w:rsidRPr="00401733" w:rsidRDefault="00401733" w:rsidP="003E23EF">
      <w:pPr>
        <w:bidi/>
        <w:rPr>
          <w:rFonts w:asciiTheme="majorBidi" w:hAnsiTheme="majorBidi" w:cstheme="majorBidi"/>
          <w:b/>
          <w:bCs/>
          <w:sz w:val="28"/>
          <w:szCs w:val="28"/>
        </w:rPr>
      </w:pPr>
      <w:r w:rsidRPr="00401733">
        <w:rPr>
          <w:rFonts w:asciiTheme="majorBidi" w:hAnsiTheme="majorBidi" w:cstheme="majorBidi"/>
          <w:b/>
          <w:bCs/>
          <w:sz w:val="28"/>
          <w:szCs w:val="28"/>
          <w:rtl/>
        </w:rPr>
        <w:t xml:space="preserve">تعريف جودة الرعاية الصحية </w:t>
      </w:r>
    </w:p>
    <w:p w14:paraId="4A9F2741" w14:textId="77777777" w:rsidR="00401733" w:rsidRPr="003E23EF" w:rsidRDefault="00401733" w:rsidP="00401733">
      <w:pPr>
        <w:bidi/>
        <w:rPr>
          <w:rFonts w:asciiTheme="majorBidi" w:hAnsiTheme="majorBidi" w:cstheme="majorBidi"/>
          <w:sz w:val="28"/>
          <w:szCs w:val="28"/>
        </w:rPr>
      </w:pPr>
      <w:r w:rsidRPr="003E23EF">
        <w:rPr>
          <w:rFonts w:asciiTheme="majorBidi" w:hAnsiTheme="majorBidi" w:cstheme="majorBidi"/>
          <w:sz w:val="28"/>
          <w:szCs w:val="28"/>
          <w:rtl/>
        </w:rPr>
        <w:t>تمثل جودة الرعاية الصحية حجر الزاوية في أي نظام صحي متقدم، وهي المعيار الأهم الذي يقاس من خلاله نجاح السياسات الصحية وفاعلية المؤسسات الطبية في تحقيق الأهداف المنشودة. وتعرّف جودة الرعاية الصحية بأنها مدى قدرة الخدمات الصحية المقدمة للأفراد أو المجتمعات على تحقيق أفضل النتائج الصحية الممكنة، تماشيًا مع أحدث المعايير العلمية، وبأقل قدر من المخاطر والتكاليف، مع مراعاة الكفاءة والعدالة ورضا المستفيدين</w:t>
      </w:r>
      <w:r w:rsidRPr="003E23EF">
        <w:rPr>
          <w:rFonts w:asciiTheme="majorBidi" w:hAnsiTheme="majorBidi" w:cstheme="majorBidi"/>
          <w:sz w:val="28"/>
          <w:szCs w:val="28"/>
        </w:rPr>
        <w:t>.</w:t>
      </w:r>
    </w:p>
    <w:p w14:paraId="56B1B4BD" w14:textId="77777777" w:rsidR="00401733" w:rsidRDefault="00401733" w:rsidP="00401733">
      <w:pPr>
        <w:bidi/>
        <w:rPr>
          <w:rFonts w:asciiTheme="majorBidi" w:hAnsiTheme="majorBidi" w:cstheme="majorBidi"/>
          <w:sz w:val="28"/>
          <w:szCs w:val="28"/>
          <w:rtl/>
        </w:rPr>
      </w:pPr>
      <w:r w:rsidRPr="00401733">
        <w:rPr>
          <w:rFonts w:asciiTheme="majorBidi" w:hAnsiTheme="majorBidi" w:cstheme="majorBidi"/>
          <w:sz w:val="28"/>
          <w:szCs w:val="28"/>
          <w:rtl/>
        </w:rPr>
        <w:t>ولا تقتصر الجودة على جانب واحد من تقديم الرعاية، بل هي مفهوم شامل يطال جميع مراحل تقديم الخدمة، بدءًا من استقبال المريض وتشخيص حالته، مرورًا بالعلاج والرعاية التمريضية، ووصولًا إلى متابعة المريض بعد الخروج وضمان استمرارية الرعاية</w:t>
      </w:r>
      <w:r w:rsidRPr="00401733">
        <w:rPr>
          <w:rFonts w:asciiTheme="majorBidi" w:hAnsiTheme="majorBidi" w:cstheme="majorBidi"/>
          <w:sz w:val="28"/>
          <w:szCs w:val="28"/>
        </w:rPr>
        <w:t>.</w:t>
      </w:r>
    </w:p>
    <w:p w14:paraId="7A6FA57A"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ولتحقيق جودة شاملة في الرعاية الصحية، ينبغي التركيز على ستة أبعاد أساسية معترف بها دوليًا، وهي</w:t>
      </w:r>
      <w:r w:rsidRPr="00401733">
        <w:rPr>
          <w:rFonts w:asciiTheme="majorBidi" w:hAnsiTheme="majorBidi" w:cstheme="majorBidi"/>
          <w:sz w:val="28"/>
          <w:szCs w:val="28"/>
        </w:rPr>
        <w:t>:</w:t>
      </w:r>
    </w:p>
    <w:p w14:paraId="419F52E9" w14:textId="1E408F34" w:rsidR="00401733" w:rsidRPr="003E23EF" w:rsidRDefault="00401733">
      <w:pPr>
        <w:pStyle w:val="ListParagraph"/>
        <w:numPr>
          <w:ilvl w:val="0"/>
          <w:numId w:val="58"/>
        </w:numPr>
        <w:bidi/>
        <w:rPr>
          <w:rFonts w:asciiTheme="majorBidi" w:hAnsiTheme="majorBidi" w:cstheme="majorBidi"/>
          <w:b/>
          <w:bCs/>
          <w:sz w:val="28"/>
          <w:szCs w:val="28"/>
        </w:rPr>
      </w:pPr>
      <w:r w:rsidRPr="003E23EF">
        <w:rPr>
          <w:rFonts w:asciiTheme="majorBidi" w:hAnsiTheme="majorBidi" w:cstheme="majorBidi"/>
          <w:b/>
          <w:bCs/>
          <w:sz w:val="28"/>
          <w:szCs w:val="28"/>
          <w:rtl/>
        </w:rPr>
        <w:t>الأمان</w:t>
      </w:r>
      <w:r w:rsidRPr="003E23EF">
        <w:rPr>
          <w:rFonts w:asciiTheme="majorBidi" w:hAnsiTheme="majorBidi" w:cstheme="majorBidi"/>
          <w:b/>
          <w:bCs/>
          <w:sz w:val="28"/>
          <w:szCs w:val="28"/>
        </w:rPr>
        <w:t xml:space="preserve"> (Safety)</w:t>
      </w:r>
    </w:p>
    <w:p w14:paraId="183C869E"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الأمان هو الأساس الأول للجودة الصحية. ويعني أن تُقدَّم الخدمات الصحية بحيث لا تلحق ضررًا بالمريض نتيجة الأخطاء الطبية أو الإهمال أو نقص الخبرة أو قصور النظم. ويشمل ذلك</w:t>
      </w:r>
      <w:r w:rsidRPr="00401733">
        <w:rPr>
          <w:rFonts w:asciiTheme="majorBidi" w:hAnsiTheme="majorBidi" w:cstheme="majorBidi"/>
          <w:sz w:val="28"/>
          <w:szCs w:val="28"/>
        </w:rPr>
        <w:t>:</w:t>
      </w:r>
    </w:p>
    <w:p w14:paraId="65052A4C" w14:textId="77777777" w:rsidR="00401733" w:rsidRDefault="00401733">
      <w:pPr>
        <w:numPr>
          <w:ilvl w:val="0"/>
          <w:numId w:val="11"/>
        </w:numPr>
        <w:bidi/>
        <w:rPr>
          <w:rFonts w:asciiTheme="majorBidi" w:hAnsiTheme="majorBidi" w:cstheme="majorBidi"/>
          <w:sz w:val="28"/>
          <w:szCs w:val="28"/>
        </w:rPr>
      </w:pPr>
      <w:r w:rsidRPr="00401733">
        <w:rPr>
          <w:rFonts w:asciiTheme="majorBidi" w:hAnsiTheme="majorBidi" w:cstheme="majorBidi"/>
          <w:sz w:val="28"/>
          <w:szCs w:val="28"/>
          <w:rtl/>
        </w:rPr>
        <w:t>تقليل أخطاء الأدوية أو التشخيص الخاطئ</w:t>
      </w:r>
      <w:r w:rsidRPr="00401733">
        <w:rPr>
          <w:rFonts w:asciiTheme="majorBidi" w:hAnsiTheme="majorBidi" w:cstheme="majorBidi"/>
          <w:sz w:val="28"/>
          <w:szCs w:val="28"/>
        </w:rPr>
        <w:t>.</w:t>
      </w:r>
    </w:p>
    <w:p w14:paraId="4EB069B2" w14:textId="77777777" w:rsidR="003618C5" w:rsidRDefault="003618C5" w:rsidP="003618C5">
      <w:pPr>
        <w:bidi/>
        <w:rPr>
          <w:rFonts w:asciiTheme="majorBidi" w:hAnsiTheme="majorBidi" w:cstheme="majorBidi"/>
          <w:sz w:val="28"/>
          <w:szCs w:val="28"/>
          <w:rtl/>
        </w:rPr>
      </w:pPr>
    </w:p>
    <w:p w14:paraId="32F72A94" w14:textId="77777777" w:rsidR="003618C5" w:rsidRDefault="003618C5" w:rsidP="003618C5">
      <w:pPr>
        <w:bidi/>
        <w:rPr>
          <w:rFonts w:asciiTheme="majorBidi" w:hAnsiTheme="majorBidi" w:cstheme="majorBidi"/>
          <w:sz w:val="28"/>
          <w:szCs w:val="28"/>
          <w:rtl/>
        </w:rPr>
      </w:pPr>
    </w:p>
    <w:p w14:paraId="7EFF2535" w14:textId="77777777" w:rsidR="003618C5" w:rsidRPr="00401733" w:rsidRDefault="003618C5" w:rsidP="003618C5">
      <w:pPr>
        <w:bidi/>
        <w:rPr>
          <w:rFonts w:asciiTheme="majorBidi" w:hAnsiTheme="majorBidi" w:cstheme="majorBidi"/>
          <w:sz w:val="28"/>
          <w:szCs w:val="28"/>
        </w:rPr>
      </w:pPr>
    </w:p>
    <w:p w14:paraId="123489B7" w14:textId="77777777" w:rsidR="00401733" w:rsidRPr="00401733" w:rsidRDefault="00401733">
      <w:pPr>
        <w:numPr>
          <w:ilvl w:val="0"/>
          <w:numId w:val="11"/>
        </w:numPr>
        <w:bidi/>
        <w:rPr>
          <w:rFonts w:asciiTheme="majorBidi" w:hAnsiTheme="majorBidi" w:cstheme="majorBidi"/>
          <w:sz w:val="28"/>
          <w:szCs w:val="28"/>
        </w:rPr>
      </w:pPr>
      <w:r w:rsidRPr="00401733">
        <w:rPr>
          <w:rFonts w:asciiTheme="majorBidi" w:hAnsiTheme="majorBidi" w:cstheme="majorBidi"/>
          <w:sz w:val="28"/>
          <w:szCs w:val="28"/>
          <w:rtl/>
        </w:rPr>
        <w:t>منع العدوى المرتبطة بالرعاية الصحية</w:t>
      </w:r>
      <w:r w:rsidRPr="00401733">
        <w:rPr>
          <w:rFonts w:asciiTheme="majorBidi" w:hAnsiTheme="majorBidi" w:cstheme="majorBidi"/>
          <w:sz w:val="28"/>
          <w:szCs w:val="28"/>
        </w:rPr>
        <w:t>.</w:t>
      </w:r>
    </w:p>
    <w:p w14:paraId="0493FEBC" w14:textId="77777777" w:rsidR="00401733" w:rsidRPr="00401733" w:rsidRDefault="00401733">
      <w:pPr>
        <w:numPr>
          <w:ilvl w:val="0"/>
          <w:numId w:val="11"/>
        </w:numPr>
        <w:bidi/>
        <w:rPr>
          <w:rFonts w:asciiTheme="majorBidi" w:hAnsiTheme="majorBidi" w:cstheme="majorBidi"/>
          <w:sz w:val="28"/>
          <w:szCs w:val="28"/>
        </w:rPr>
      </w:pPr>
      <w:r w:rsidRPr="00401733">
        <w:rPr>
          <w:rFonts w:asciiTheme="majorBidi" w:hAnsiTheme="majorBidi" w:cstheme="majorBidi"/>
          <w:sz w:val="28"/>
          <w:szCs w:val="28"/>
          <w:rtl/>
        </w:rPr>
        <w:t>وضع بروتوكولات صارمة لمنع الحوادث داخل المستشفى</w:t>
      </w:r>
      <w:r w:rsidRPr="00401733">
        <w:rPr>
          <w:rFonts w:asciiTheme="majorBidi" w:hAnsiTheme="majorBidi" w:cstheme="majorBidi"/>
          <w:sz w:val="28"/>
          <w:szCs w:val="28"/>
        </w:rPr>
        <w:t>.</w:t>
      </w:r>
    </w:p>
    <w:p w14:paraId="3CA03030" w14:textId="77777777" w:rsidR="00401733" w:rsidRPr="00401733" w:rsidRDefault="00401733">
      <w:pPr>
        <w:numPr>
          <w:ilvl w:val="0"/>
          <w:numId w:val="11"/>
        </w:numPr>
        <w:bidi/>
        <w:rPr>
          <w:rFonts w:asciiTheme="majorBidi" w:hAnsiTheme="majorBidi" w:cstheme="majorBidi"/>
          <w:sz w:val="28"/>
          <w:szCs w:val="28"/>
        </w:rPr>
      </w:pPr>
      <w:r w:rsidRPr="00401733">
        <w:rPr>
          <w:rFonts w:asciiTheme="majorBidi" w:hAnsiTheme="majorBidi" w:cstheme="majorBidi"/>
          <w:sz w:val="28"/>
          <w:szCs w:val="28"/>
          <w:rtl/>
        </w:rPr>
        <w:t>بناء ثقافة مؤسسية تشجع على الإبلاغ عن الأخطاء وتحليلها لتلافي تكرارها</w:t>
      </w:r>
      <w:r w:rsidRPr="00401733">
        <w:rPr>
          <w:rFonts w:asciiTheme="majorBidi" w:hAnsiTheme="majorBidi" w:cstheme="majorBidi"/>
          <w:sz w:val="28"/>
          <w:szCs w:val="28"/>
        </w:rPr>
        <w:t>.</w:t>
      </w:r>
    </w:p>
    <w:p w14:paraId="68657CA0" w14:textId="2289A5A2" w:rsidR="00401733" w:rsidRPr="00401733" w:rsidRDefault="00401733" w:rsidP="00401733">
      <w:pPr>
        <w:bidi/>
        <w:rPr>
          <w:rFonts w:asciiTheme="majorBidi" w:hAnsiTheme="majorBidi" w:cstheme="majorBidi"/>
          <w:sz w:val="28"/>
          <w:szCs w:val="28"/>
        </w:rPr>
      </w:pPr>
    </w:p>
    <w:p w14:paraId="186AE224" w14:textId="7820C2B3" w:rsidR="00401733" w:rsidRPr="003E23EF" w:rsidRDefault="00401733">
      <w:pPr>
        <w:pStyle w:val="ListParagraph"/>
        <w:numPr>
          <w:ilvl w:val="0"/>
          <w:numId w:val="58"/>
        </w:numPr>
        <w:bidi/>
        <w:rPr>
          <w:rFonts w:asciiTheme="majorBidi" w:hAnsiTheme="majorBidi" w:cstheme="majorBidi"/>
          <w:b/>
          <w:bCs/>
          <w:sz w:val="28"/>
          <w:szCs w:val="28"/>
        </w:rPr>
      </w:pPr>
      <w:r w:rsidRPr="003E23EF">
        <w:rPr>
          <w:rFonts w:asciiTheme="majorBidi" w:hAnsiTheme="majorBidi" w:cstheme="majorBidi"/>
          <w:b/>
          <w:bCs/>
          <w:sz w:val="28"/>
          <w:szCs w:val="28"/>
          <w:rtl/>
        </w:rPr>
        <w:t>الفعالية</w:t>
      </w:r>
      <w:r w:rsidRPr="003E23EF">
        <w:rPr>
          <w:rFonts w:asciiTheme="majorBidi" w:hAnsiTheme="majorBidi" w:cstheme="majorBidi"/>
          <w:b/>
          <w:bCs/>
          <w:sz w:val="28"/>
          <w:szCs w:val="28"/>
        </w:rPr>
        <w:t xml:space="preserve"> (Effectiveness)</w:t>
      </w:r>
    </w:p>
    <w:p w14:paraId="577234A7"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تعني الفعالية أن تكون جميع الإجراءات الطبية والعلاجية مبنية على أدلة علمية واضحة ومحدثة، وأن تحقق أقصى فائدة صحية ممكنة للمريض دون اللجوء لإجراءات غير ضرورية أو عديمة الفائدة. ويتطلب ذلك</w:t>
      </w:r>
      <w:r w:rsidRPr="00401733">
        <w:rPr>
          <w:rFonts w:asciiTheme="majorBidi" w:hAnsiTheme="majorBidi" w:cstheme="majorBidi"/>
          <w:sz w:val="28"/>
          <w:szCs w:val="28"/>
        </w:rPr>
        <w:t>:</w:t>
      </w:r>
    </w:p>
    <w:p w14:paraId="535ABFA3" w14:textId="77777777" w:rsidR="00401733" w:rsidRPr="00401733" w:rsidRDefault="00401733">
      <w:pPr>
        <w:numPr>
          <w:ilvl w:val="0"/>
          <w:numId w:val="12"/>
        </w:numPr>
        <w:bidi/>
        <w:rPr>
          <w:rFonts w:asciiTheme="majorBidi" w:hAnsiTheme="majorBidi" w:cstheme="majorBidi"/>
          <w:sz w:val="28"/>
          <w:szCs w:val="28"/>
        </w:rPr>
      </w:pPr>
      <w:r w:rsidRPr="00401733">
        <w:rPr>
          <w:rFonts w:asciiTheme="majorBidi" w:hAnsiTheme="majorBidi" w:cstheme="majorBidi"/>
          <w:sz w:val="28"/>
          <w:szCs w:val="28"/>
          <w:rtl/>
        </w:rPr>
        <w:t>تطبيق أحدث الإرشادات العلاجية المعتمدة</w:t>
      </w:r>
      <w:r w:rsidRPr="00401733">
        <w:rPr>
          <w:rFonts w:asciiTheme="majorBidi" w:hAnsiTheme="majorBidi" w:cstheme="majorBidi"/>
          <w:sz w:val="28"/>
          <w:szCs w:val="28"/>
        </w:rPr>
        <w:t>.</w:t>
      </w:r>
    </w:p>
    <w:p w14:paraId="5B76A94E" w14:textId="77777777" w:rsidR="00401733" w:rsidRPr="00401733" w:rsidRDefault="00401733">
      <w:pPr>
        <w:numPr>
          <w:ilvl w:val="0"/>
          <w:numId w:val="12"/>
        </w:numPr>
        <w:bidi/>
        <w:rPr>
          <w:rFonts w:asciiTheme="majorBidi" w:hAnsiTheme="majorBidi" w:cstheme="majorBidi"/>
          <w:sz w:val="28"/>
          <w:szCs w:val="28"/>
        </w:rPr>
      </w:pPr>
      <w:r w:rsidRPr="00401733">
        <w:rPr>
          <w:rFonts w:asciiTheme="majorBidi" w:hAnsiTheme="majorBidi" w:cstheme="majorBidi"/>
          <w:sz w:val="28"/>
          <w:szCs w:val="28"/>
          <w:rtl/>
        </w:rPr>
        <w:t>التقييم المستمر لنتائج العلاج وتعديله بناءً على تطور حالة المريض</w:t>
      </w:r>
      <w:r w:rsidRPr="00401733">
        <w:rPr>
          <w:rFonts w:asciiTheme="majorBidi" w:hAnsiTheme="majorBidi" w:cstheme="majorBidi"/>
          <w:sz w:val="28"/>
          <w:szCs w:val="28"/>
        </w:rPr>
        <w:t>.</w:t>
      </w:r>
    </w:p>
    <w:p w14:paraId="7249EE0C" w14:textId="77777777" w:rsidR="00401733" w:rsidRPr="00401733" w:rsidRDefault="00401733">
      <w:pPr>
        <w:numPr>
          <w:ilvl w:val="0"/>
          <w:numId w:val="12"/>
        </w:numPr>
        <w:bidi/>
        <w:rPr>
          <w:rFonts w:asciiTheme="majorBidi" w:hAnsiTheme="majorBidi" w:cstheme="majorBidi"/>
          <w:sz w:val="28"/>
          <w:szCs w:val="28"/>
        </w:rPr>
      </w:pPr>
      <w:r w:rsidRPr="00401733">
        <w:rPr>
          <w:rFonts w:asciiTheme="majorBidi" w:hAnsiTheme="majorBidi" w:cstheme="majorBidi"/>
          <w:sz w:val="28"/>
          <w:szCs w:val="28"/>
          <w:rtl/>
        </w:rPr>
        <w:t>متابعة المؤشرات الصحية وتوثيقها لتحسين طرق العمل</w:t>
      </w:r>
      <w:r w:rsidRPr="00401733">
        <w:rPr>
          <w:rFonts w:asciiTheme="majorBidi" w:hAnsiTheme="majorBidi" w:cstheme="majorBidi"/>
          <w:sz w:val="28"/>
          <w:szCs w:val="28"/>
        </w:rPr>
        <w:t>.</w:t>
      </w:r>
    </w:p>
    <w:p w14:paraId="193E44F6" w14:textId="15A4094D" w:rsidR="00401733" w:rsidRPr="00401733" w:rsidRDefault="00401733" w:rsidP="00401733">
      <w:pPr>
        <w:bidi/>
        <w:rPr>
          <w:rFonts w:asciiTheme="majorBidi" w:hAnsiTheme="majorBidi" w:cstheme="majorBidi"/>
          <w:sz w:val="28"/>
          <w:szCs w:val="28"/>
        </w:rPr>
      </w:pPr>
    </w:p>
    <w:p w14:paraId="04E85BED" w14:textId="02265424" w:rsidR="00401733" w:rsidRPr="003E23EF" w:rsidRDefault="00401733">
      <w:pPr>
        <w:pStyle w:val="ListParagraph"/>
        <w:numPr>
          <w:ilvl w:val="0"/>
          <w:numId w:val="58"/>
        </w:numPr>
        <w:bidi/>
        <w:rPr>
          <w:rFonts w:asciiTheme="majorBidi" w:hAnsiTheme="majorBidi" w:cstheme="majorBidi"/>
          <w:b/>
          <w:bCs/>
          <w:sz w:val="28"/>
          <w:szCs w:val="28"/>
        </w:rPr>
      </w:pPr>
      <w:r w:rsidRPr="003E23EF">
        <w:rPr>
          <w:rFonts w:asciiTheme="majorBidi" w:hAnsiTheme="majorBidi" w:cstheme="majorBidi"/>
          <w:b/>
          <w:bCs/>
          <w:sz w:val="28"/>
          <w:szCs w:val="28"/>
          <w:rtl/>
        </w:rPr>
        <w:t>الكفاءة</w:t>
      </w:r>
      <w:r w:rsidRPr="003E23EF">
        <w:rPr>
          <w:rFonts w:asciiTheme="majorBidi" w:hAnsiTheme="majorBidi" w:cstheme="majorBidi"/>
          <w:b/>
          <w:bCs/>
          <w:sz w:val="28"/>
          <w:szCs w:val="28"/>
        </w:rPr>
        <w:t xml:space="preserve"> (Efficiency)</w:t>
      </w:r>
    </w:p>
    <w:p w14:paraId="611B3C4E"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الكفاءة تعني تحقيق أقصى استفادة ممكنة من الموارد المتاحة—بشرية أو مادية أو تقنية—دون هدر أو إسراف. ويشمل ذلك</w:t>
      </w:r>
      <w:r w:rsidRPr="00401733">
        <w:rPr>
          <w:rFonts w:asciiTheme="majorBidi" w:hAnsiTheme="majorBidi" w:cstheme="majorBidi"/>
          <w:sz w:val="28"/>
          <w:szCs w:val="28"/>
        </w:rPr>
        <w:t>:</w:t>
      </w:r>
    </w:p>
    <w:p w14:paraId="6CE578CA" w14:textId="77777777" w:rsidR="00401733" w:rsidRPr="00401733" w:rsidRDefault="00401733">
      <w:pPr>
        <w:numPr>
          <w:ilvl w:val="0"/>
          <w:numId w:val="13"/>
        </w:numPr>
        <w:bidi/>
        <w:rPr>
          <w:rFonts w:asciiTheme="majorBidi" w:hAnsiTheme="majorBidi" w:cstheme="majorBidi"/>
          <w:sz w:val="28"/>
          <w:szCs w:val="28"/>
        </w:rPr>
      </w:pPr>
      <w:r w:rsidRPr="00401733">
        <w:rPr>
          <w:rFonts w:asciiTheme="majorBidi" w:hAnsiTheme="majorBidi" w:cstheme="majorBidi"/>
          <w:sz w:val="28"/>
          <w:szCs w:val="28"/>
          <w:rtl/>
        </w:rPr>
        <w:t>تقليل مدة الإقامة في المستشفى دون الإخلال بجودة العلاج</w:t>
      </w:r>
      <w:r w:rsidRPr="00401733">
        <w:rPr>
          <w:rFonts w:asciiTheme="majorBidi" w:hAnsiTheme="majorBidi" w:cstheme="majorBidi"/>
          <w:sz w:val="28"/>
          <w:szCs w:val="28"/>
        </w:rPr>
        <w:t>.</w:t>
      </w:r>
    </w:p>
    <w:p w14:paraId="3A57D246" w14:textId="77777777" w:rsidR="00401733" w:rsidRPr="00401733" w:rsidRDefault="00401733">
      <w:pPr>
        <w:numPr>
          <w:ilvl w:val="0"/>
          <w:numId w:val="13"/>
        </w:numPr>
        <w:bidi/>
        <w:rPr>
          <w:rFonts w:asciiTheme="majorBidi" w:hAnsiTheme="majorBidi" w:cstheme="majorBidi"/>
          <w:sz w:val="28"/>
          <w:szCs w:val="28"/>
        </w:rPr>
      </w:pPr>
      <w:r w:rsidRPr="00401733">
        <w:rPr>
          <w:rFonts w:asciiTheme="majorBidi" w:hAnsiTheme="majorBidi" w:cstheme="majorBidi"/>
          <w:sz w:val="28"/>
          <w:szCs w:val="28"/>
          <w:rtl/>
        </w:rPr>
        <w:t>استخدام الأدوية والفحوصات بصورة رشيدة وفعالة</w:t>
      </w:r>
      <w:r w:rsidRPr="00401733">
        <w:rPr>
          <w:rFonts w:asciiTheme="majorBidi" w:hAnsiTheme="majorBidi" w:cstheme="majorBidi"/>
          <w:sz w:val="28"/>
          <w:szCs w:val="28"/>
        </w:rPr>
        <w:t>.</w:t>
      </w:r>
    </w:p>
    <w:p w14:paraId="562A88B1" w14:textId="77777777" w:rsidR="00401733" w:rsidRPr="00401733" w:rsidRDefault="00401733">
      <w:pPr>
        <w:numPr>
          <w:ilvl w:val="0"/>
          <w:numId w:val="13"/>
        </w:numPr>
        <w:bidi/>
        <w:rPr>
          <w:rFonts w:asciiTheme="majorBidi" w:hAnsiTheme="majorBidi" w:cstheme="majorBidi"/>
          <w:sz w:val="28"/>
          <w:szCs w:val="28"/>
        </w:rPr>
      </w:pPr>
      <w:r w:rsidRPr="00401733">
        <w:rPr>
          <w:rFonts w:asciiTheme="majorBidi" w:hAnsiTheme="majorBidi" w:cstheme="majorBidi"/>
          <w:sz w:val="28"/>
          <w:szCs w:val="28"/>
          <w:rtl/>
        </w:rPr>
        <w:t>أتمتة العمليات الإدارية والطبية لتوفير الوقت والجهد</w:t>
      </w:r>
      <w:r w:rsidRPr="00401733">
        <w:rPr>
          <w:rFonts w:asciiTheme="majorBidi" w:hAnsiTheme="majorBidi" w:cstheme="majorBidi"/>
          <w:sz w:val="28"/>
          <w:szCs w:val="28"/>
        </w:rPr>
        <w:t>.</w:t>
      </w:r>
    </w:p>
    <w:p w14:paraId="38CAD028" w14:textId="77777777" w:rsidR="00401733" w:rsidRPr="00401733" w:rsidRDefault="00401733">
      <w:pPr>
        <w:numPr>
          <w:ilvl w:val="0"/>
          <w:numId w:val="13"/>
        </w:numPr>
        <w:bidi/>
        <w:rPr>
          <w:rFonts w:asciiTheme="majorBidi" w:hAnsiTheme="majorBidi" w:cstheme="majorBidi"/>
          <w:sz w:val="28"/>
          <w:szCs w:val="28"/>
        </w:rPr>
      </w:pPr>
      <w:r w:rsidRPr="00401733">
        <w:rPr>
          <w:rFonts w:asciiTheme="majorBidi" w:hAnsiTheme="majorBidi" w:cstheme="majorBidi"/>
          <w:sz w:val="28"/>
          <w:szCs w:val="28"/>
          <w:rtl/>
        </w:rPr>
        <w:t>مراجعة سير العمليات وتحسينها باستمرار لتقليل التكاليف وتحسين النتائج</w:t>
      </w:r>
      <w:r w:rsidRPr="00401733">
        <w:rPr>
          <w:rFonts w:asciiTheme="majorBidi" w:hAnsiTheme="majorBidi" w:cstheme="majorBidi"/>
          <w:sz w:val="28"/>
          <w:szCs w:val="28"/>
        </w:rPr>
        <w:t>.</w:t>
      </w:r>
    </w:p>
    <w:p w14:paraId="41188771" w14:textId="4C16DF82" w:rsidR="00401733" w:rsidRPr="003E23EF" w:rsidRDefault="00401733">
      <w:pPr>
        <w:pStyle w:val="ListParagraph"/>
        <w:numPr>
          <w:ilvl w:val="0"/>
          <w:numId w:val="58"/>
        </w:numPr>
        <w:bidi/>
        <w:rPr>
          <w:rFonts w:asciiTheme="majorBidi" w:hAnsiTheme="majorBidi" w:cstheme="majorBidi"/>
          <w:b/>
          <w:bCs/>
          <w:sz w:val="28"/>
          <w:szCs w:val="28"/>
        </w:rPr>
      </w:pPr>
      <w:r w:rsidRPr="003E23EF">
        <w:rPr>
          <w:rFonts w:asciiTheme="majorBidi" w:hAnsiTheme="majorBidi" w:cstheme="majorBidi"/>
          <w:b/>
          <w:bCs/>
          <w:sz w:val="28"/>
          <w:szCs w:val="28"/>
          <w:rtl/>
        </w:rPr>
        <w:t>سرعة الاستجابة</w:t>
      </w:r>
      <w:r w:rsidRPr="003E23EF">
        <w:rPr>
          <w:rFonts w:asciiTheme="majorBidi" w:hAnsiTheme="majorBidi" w:cstheme="majorBidi"/>
          <w:b/>
          <w:bCs/>
          <w:sz w:val="28"/>
          <w:szCs w:val="28"/>
        </w:rPr>
        <w:t xml:space="preserve"> (Timeliness)</w:t>
      </w:r>
    </w:p>
    <w:p w14:paraId="6510C9FF"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تُعتبر سرعة الاستجابة من المؤشرات المهمة للجودة، إذ أن التأخير في تلقي الرعاية أو التشخيص أو العلاج قد يؤدي إلى مضاعفات صحية خطيرة أو حتى فقدان حياة المريض في بعض الحالات. ويشمل ذلك</w:t>
      </w:r>
      <w:r w:rsidRPr="00401733">
        <w:rPr>
          <w:rFonts w:asciiTheme="majorBidi" w:hAnsiTheme="majorBidi" w:cstheme="majorBidi"/>
          <w:sz w:val="28"/>
          <w:szCs w:val="28"/>
        </w:rPr>
        <w:t>:</w:t>
      </w:r>
    </w:p>
    <w:p w14:paraId="50223492" w14:textId="77777777" w:rsidR="00401733" w:rsidRPr="00401733" w:rsidRDefault="00401733">
      <w:pPr>
        <w:numPr>
          <w:ilvl w:val="0"/>
          <w:numId w:val="14"/>
        </w:numPr>
        <w:bidi/>
        <w:rPr>
          <w:rFonts w:asciiTheme="majorBidi" w:hAnsiTheme="majorBidi" w:cstheme="majorBidi"/>
          <w:sz w:val="28"/>
          <w:szCs w:val="28"/>
        </w:rPr>
      </w:pPr>
      <w:r w:rsidRPr="00401733">
        <w:rPr>
          <w:rFonts w:asciiTheme="majorBidi" w:hAnsiTheme="majorBidi" w:cstheme="majorBidi"/>
          <w:sz w:val="28"/>
          <w:szCs w:val="28"/>
          <w:rtl/>
        </w:rPr>
        <w:t>تقليل فترات الانتظار في أقسام الطوارئ أو العيادات الخارجية</w:t>
      </w:r>
      <w:r w:rsidRPr="00401733">
        <w:rPr>
          <w:rFonts w:asciiTheme="majorBidi" w:hAnsiTheme="majorBidi" w:cstheme="majorBidi"/>
          <w:sz w:val="28"/>
          <w:szCs w:val="28"/>
        </w:rPr>
        <w:t>.</w:t>
      </w:r>
    </w:p>
    <w:p w14:paraId="4B47A552" w14:textId="77777777" w:rsidR="00401733" w:rsidRPr="00401733" w:rsidRDefault="00401733">
      <w:pPr>
        <w:numPr>
          <w:ilvl w:val="0"/>
          <w:numId w:val="14"/>
        </w:numPr>
        <w:bidi/>
        <w:rPr>
          <w:rFonts w:asciiTheme="majorBidi" w:hAnsiTheme="majorBidi" w:cstheme="majorBidi"/>
          <w:sz w:val="28"/>
          <w:szCs w:val="28"/>
        </w:rPr>
      </w:pPr>
      <w:r w:rsidRPr="00401733">
        <w:rPr>
          <w:rFonts w:asciiTheme="majorBidi" w:hAnsiTheme="majorBidi" w:cstheme="majorBidi"/>
          <w:sz w:val="28"/>
          <w:szCs w:val="28"/>
          <w:rtl/>
        </w:rPr>
        <w:t>سرعة تنفيذ الفحوصات المخبرية والشعاعية</w:t>
      </w:r>
      <w:r w:rsidRPr="00401733">
        <w:rPr>
          <w:rFonts w:asciiTheme="majorBidi" w:hAnsiTheme="majorBidi" w:cstheme="majorBidi"/>
          <w:sz w:val="28"/>
          <w:szCs w:val="28"/>
        </w:rPr>
        <w:t>.</w:t>
      </w:r>
    </w:p>
    <w:p w14:paraId="169E244A" w14:textId="77777777" w:rsidR="00401733" w:rsidRPr="00401733" w:rsidRDefault="00401733">
      <w:pPr>
        <w:numPr>
          <w:ilvl w:val="0"/>
          <w:numId w:val="14"/>
        </w:numPr>
        <w:bidi/>
        <w:rPr>
          <w:rFonts w:asciiTheme="majorBidi" w:hAnsiTheme="majorBidi" w:cstheme="majorBidi"/>
          <w:sz w:val="28"/>
          <w:szCs w:val="28"/>
        </w:rPr>
      </w:pPr>
      <w:r w:rsidRPr="00401733">
        <w:rPr>
          <w:rFonts w:asciiTheme="majorBidi" w:hAnsiTheme="majorBidi" w:cstheme="majorBidi"/>
          <w:sz w:val="28"/>
          <w:szCs w:val="28"/>
          <w:rtl/>
        </w:rPr>
        <w:t>الاستجابة السريعة للحالات الحرجة أو الطوارئ الطبية</w:t>
      </w:r>
      <w:r w:rsidRPr="00401733">
        <w:rPr>
          <w:rFonts w:asciiTheme="majorBidi" w:hAnsiTheme="majorBidi" w:cstheme="majorBidi"/>
          <w:sz w:val="28"/>
          <w:szCs w:val="28"/>
        </w:rPr>
        <w:t>.</w:t>
      </w:r>
    </w:p>
    <w:p w14:paraId="4BE2FB21" w14:textId="77777777" w:rsidR="00401733" w:rsidRPr="00401733" w:rsidRDefault="00401733">
      <w:pPr>
        <w:numPr>
          <w:ilvl w:val="0"/>
          <w:numId w:val="14"/>
        </w:numPr>
        <w:bidi/>
        <w:rPr>
          <w:rFonts w:asciiTheme="majorBidi" w:hAnsiTheme="majorBidi" w:cstheme="majorBidi"/>
          <w:sz w:val="28"/>
          <w:szCs w:val="28"/>
        </w:rPr>
      </w:pPr>
      <w:r w:rsidRPr="00401733">
        <w:rPr>
          <w:rFonts w:asciiTheme="majorBidi" w:hAnsiTheme="majorBidi" w:cstheme="majorBidi"/>
          <w:sz w:val="28"/>
          <w:szCs w:val="28"/>
          <w:rtl/>
        </w:rPr>
        <w:t>تفعيل خدمات الصحة الرقمية لتسريع الحصول على الخدمة (حجز المواعيد إلكترونيًا، الاستشارات عن بعد...)</w:t>
      </w:r>
      <w:r w:rsidRPr="00401733">
        <w:rPr>
          <w:rFonts w:asciiTheme="majorBidi" w:hAnsiTheme="majorBidi" w:cstheme="majorBidi"/>
          <w:sz w:val="28"/>
          <w:szCs w:val="28"/>
        </w:rPr>
        <w:t>.</w:t>
      </w:r>
    </w:p>
    <w:p w14:paraId="5DC90F6E" w14:textId="045D6925" w:rsidR="00401733" w:rsidRDefault="00401733" w:rsidP="00401733">
      <w:pPr>
        <w:bidi/>
        <w:rPr>
          <w:rFonts w:asciiTheme="majorBidi" w:hAnsiTheme="majorBidi" w:cstheme="majorBidi"/>
          <w:sz w:val="28"/>
          <w:szCs w:val="28"/>
          <w:rtl/>
        </w:rPr>
      </w:pPr>
    </w:p>
    <w:p w14:paraId="3E5E4614" w14:textId="77777777" w:rsidR="003618C5" w:rsidRDefault="003618C5" w:rsidP="003618C5">
      <w:pPr>
        <w:bidi/>
        <w:rPr>
          <w:rFonts w:asciiTheme="majorBidi" w:hAnsiTheme="majorBidi" w:cstheme="majorBidi"/>
          <w:sz w:val="28"/>
          <w:szCs w:val="28"/>
          <w:rtl/>
        </w:rPr>
      </w:pPr>
    </w:p>
    <w:p w14:paraId="1756B5FD" w14:textId="77777777" w:rsidR="003618C5" w:rsidRDefault="003618C5" w:rsidP="003618C5">
      <w:pPr>
        <w:bidi/>
        <w:rPr>
          <w:rFonts w:asciiTheme="majorBidi" w:hAnsiTheme="majorBidi" w:cstheme="majorBidi"/>
          <w:sz w:val="28"/>
          <w:szCs w:val="28"/>
          <w:rtl/>
        </w:rPr>
      </w:pPr>
    </w:p>
    <w:p w14:paraId="651C841F" w14:textId="77777777" w:rsidR="003618C5" w:rsidRPr="00401733" w:rsidRDefault="003618C5" w:rsidP="003618C5">
      <w:pPr>
        <w:bidi/>
        <w:rPr>
          <w:rFonts w:asciiTheme="majorBidi" w:hAnsiTheme="majorBidi" w:cstheme="majorBidi"/>
          <w:sz w:val="28"/>
          <w:szCs w:val="28"/>
        </w:rPr>
      </w:pPr>
    </w:p>
    <w:p w14:paraId="0561E520" w14:textId="545200E3" w:rsidR="00401733" w:rsidRPr="003E23EF" w:rsidRDefault="00401733">
      <w:pPr>
        <w:pStyle w:val="ListParagraph"/>
        <w:numPr>
          <w:ilvl w:val="0"/>
          <w:numId w:val="58"/>
        </w:numPr>
        <w:bidi/>
        <w:rPr>
          <w:rFonts w:asciiTheme="majorBidi" w:hAnsiTheme="majorBidi" w:cstheme="majorBidi"/>
          <w:b/>
          <w:bCs/>
          <w:sz w:val="28"/>
          <w:szCs w:val="28"/>
        </w:rPr>
      </w:pPr>
      <w:r w:rsidRPr="003E23EF">
        <w:rPr>
          <w:rFonts w:asciiTheme="majorBidi" w:hAnsiTheme="majorBidi" w:cstheme="majorBidi"/>
          <w:b/>
          <w:bCs/>
          <w:sz w:val="28"/>
          <w:szCs w:val="28"/>
          <w:rtl/>
        </w:rPr>
        <w:t>العدالة</w:t>
      </w:r>
      <w:r w:rsidRPr="003E23EF">
        <w:rPr>
          <w:rFonts w:asciiTheme="majorBidi" w:hAnsiTheme="majorBidi" w:cstheme="majorBidi"/>
          <w:b/>
          <w:bCs/>
          <w:sz w:val="28"/>
          <w:szCs w:val="28"/>
        </w:rPr>
        <w:t xml:space="preserve"> (Equity)</w:t>
      </w:r>
    </w:p>
    <w:p w14:paraId="179FC143"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العدالة تعني أن تتوفر نفس فرص الحصول على الرعاية الصحية عالية الجودة لجميع الأفراد دون تمييز على أساس الجنس أو العمر أو المنطقة الجغرافية أو الوضع الاجتماعي أو الاقتصادي. ويتضمن ذلك</w:t>
      </w:r>
      <w:r w:rsidRPr="00401733">
        <w:rPr>
          <w:rFonts w:asciiTheme="majorBidi" w:hAnsiTheme="majorBidi" w:cstheme="majorBidi"/>
          <w:sz w:val="28"/>
          <w:szCs w:val="28"/>
        </w:rPr>
        <w:t>:</w:t>
      </w:r>
    </w:p>
    <w:p w14:paraId="66C5E980" w14:textId="77777777" w:rsidR="00401733" w:rsidRPr="00401733" w:rsidRDefault="00401733">
      <w:pPr>
        <w:numPr>
          <w:ilvl w:val="0"/>
          <w:numId w:val="15"/>
        </w:numPr>
        <w:bidi/>
        <w:rPr>
          <w:rFonts w:asciiTheme="majorBidi" w:hAnsiTheme="majorBidi" w:cstheme="majorBidi"/>
          <w:sz w:val="28"/>
          <w:szCs w:val="28"/>
        </w:rPr>
      </w:pPr>
      <w:r w:rsidRPr="00401733">
        <w:rPr>
          <w:rFonts w:asciiTheme="majorBidi" w:hAnsiTheme="majorBidi" w:cstheme="majorBidi"/>
          <w:sz w:val="28"/>
          <w:szCs w:val="28"/>
          <w:rtl/>
        </w:rPr>
        <w:t>ضمان وصول الخدمات الصحية للمناطق الريفية والنائية</w:t>
      </w:r>
      <w:r w:rsidRPr="00401733">
        <w:rPr>
          <w:rFonts w:asciiTheme="majorBidi" w:hAnsiTheme="majorBidi" w:cstheme="majorBidi"/>
          <w:sz w:val="28"/>
          <w:szCs w:val="28"/>
        </w:rPr>
        <w:t>.</w:t>
      </w:r>
    </w:p>
    <w:p w14:paraId="519BBC40" w14:textId="77777777" w:rsidR="00401733" w:rsidRPr="00401733" w:rsidRDefault="00401733">
      <w:pPr>
        <w:numPr>
          <w:ilvl w:val="0"/>
          <w:numId w:val="15"/>
        </w:numPr>
        <w:bidi/>
        <w:rPr>
          <w:rFonts w:asciiTheme="majorBidi" w:hAnsiTheme="majorBidi" w:cstheme="majorBidi"/>
          <w:sz w:val="28"/>
          <w:szCs w:val="28"/>
        </w:rPr>
      </w:pPr>
      <w:r w:rsidRPr="00401733">
        <w:rPr>
          <w:rFonts w:asciiTheme="majorBidi" w:hAnsiTheme="majorBidi" w:cstheme="majorBidi"/>
          <w:sz w:val="28"/>
          <w:szCs w:val="28"/>
          <w:rtl/>
        </w:rPr>
        <w:t>مراعاة الفئات الأكثر ضعفًا مثل كبار السن أو ذوي الاحتياجات الخاصة</w:t>
      </w:r>
      <w:r w:rsidRPr="00401733">
        <w:rPr>
          <w:rFonts w:asciiTheme="majorBidi" w:hAnsiTheme="majorBidi" w:cstheme="majorBidi"/>
          <w:sz w:val="28"/>
          <w:szCs w:val="28"/>
        </w:rPr>
        <w:t>.</w:t>
      </w:r>
    </w:p>
    <w:p w14:paraId="5E91BA8A" w14:textId="77777777" w:rsidR="00401733" w:rsidRPr="00401733" w:rsidRDefault="00401733">
      <w:pPr>
        <w:numPr>
          <w:ilvl w:val="0"/>
          <w:numId w:val="15"/>
        </w:numPr>
        <w:bidi/>
        <w:rPr>
          <w:rFonts w:asciiTheme="majorBidi" w:hAnsiTheme="majorBidi" w:cstheme="majorBidi"/>
          <w:sz w:val="28"/>
          <w:szCs w:val="28"/>
        </w:rPr>
      </w:pPr>
      <w:r w:rsidRPr="00401733">
        <w:rPr>
          <w:rFonts w:asciiTheme="majorBidi" w:hAnsiTheme="majorBidi" w:cstheme="majorBidi"/>
          <w:sz w:val="28"/>
          <w:szCs w:val="28"/>
          <w:rtl/>
        </w:rPr>
        <w:t>وضع سياسات تحد من التمييز في تقديم الرعاية أو توزيع الموارد</w:t>
      </w:r>
      <w:r w:rsidRPr="00401733">
        <w:rPr>
          <w:rFonts w:asciiTheme="majorBidi" w:hAnsiTheme="majorBidi" w:cstheme="majorBidi"/>
          <w:sz w:val="28"/>
          <w:szCs w:val="28"/>
        </w:rPr>
        <w:t>.</w:t>
      </w:r>
    </w:p>
    <w:p w14:paraId="17AE316D" w14:textId="77777777" w:rsidR="00401733" w:rsidRPr="00401733" w:rsidRDefault="00401733">
      <w:pPr>
        <w:numPr>
          <w:ilvl w:val="0"/>
          <w:numId w:val="15"/>
        </w:numPr>
        <w:bidi/>
        <w:rPr>
          <w:rFonts w:asciiTheme="majorBidi" w:hAnsiTheme="majorBidi" w:cstheme="majorBidi"/>
          <w:sz w:val="28"/>
          <w:szCs w:val="28"/>
        </w:rPr>
      </w:pPr>
      <w:r w:rsidRPr="00401733">
        <w:rPr>
          <w:rFonts w:asciiTheme="majorBidi" w:hAnsiTheme="majorBidi" w:cstheme="majorBidi"/>
          <w:sz w:val="28"/>
          <w:szCs w:val="28"/>
          <w:rtl/>
        </w:rPr>
        <w:t>متابعة مؤشرات العدالة الصحية بشكل مستمر لتصحيح أية فجوات</w:t>
      </w:r>
      <w:r w:rsidRPr="00401733">
        <w:rPr>
          <w:rFonts w:asciiTheme="majorBidi" w:hAnsiTheme="majorBidi" w:cstheme="majorBidi"/>
          <w:sz w:val="28"/>
          <w:szCs w:val="28"/>
        </w:rPr>
        <w:t>.</w:t>
      </w:r>
    </w:p>
    <w:p w14:paraId="10AAEEA7" w14:textId="4EF0BBB2" w:rsidR="00401733" w:rsidRPr="00401733" w:rsidRDefault="00401733" w:rsidP="00401733">
      <w:pPr>
        <w:bidi/>
        <w:rPr>
          <w:rFonts w:asciiTheme="majorBidi" w:hAnsiTheme="majorBidi" w:cstheme="majorBidi"/>
          <w:sz w:val="28"/>
          <w:szCs w:val="28"/>
        </w:rPr>
      </w:pPr>
    </w:p>
    <w:p w14:paraId="08923E29" w14:textId="2ECF96CC" w:rsidR="00401733" w:rsidRPr="003E23EF" w:rsidRDefault="00401733">
      <w:pPr>
        <w:pStyle w:val="ListParagraph"/>
        <w:numPr>
          <w:ilvl w:val="0"/>
          <w:numId w:val="58"/>
        </w:numPr>
        <w:bidi/>
        <w:rPr>
          <w:rFonts w:asciiTheme="majorBidi" w:hAnsiTheme="majorBidi" w:cstheme="majorBidi"/>
          <w:b/>
          <w:bCs/>
          <w:sz w:val="28"/>
          <w:szCs w:val="28"/>
        </w:rPr>
      </w:pPr>
      <w:r w:rsidRPr="003E23EF">
        <w:rPr>
          <w:rFonts w:asciiTheme="majorBidi" w:hAnsiTheme="majorBidi" w:cstheme="majorBidi"/>
          <w:b/>
          <w:bCs/>
          <w:sz w:val="28"/>
          <w:szCs w:val="28"/>
          <w:rtl/>
        </w:rPr>
        <w:t>رضا المرضى</w:t>
      </w:r>
      <w:r w:rsidRPr="003E23EF">
        <w:rPr>
          <w:rFonts w:asciiTheme="majorBidi" w:hAnsiTheme="majorBidi" w:cstheme="majorBidi"/>
          <w:b/>
          <w:bCs/>
          <w:sz w:val="28"/>
          <w:szCs w:val="28"/>
        </w:rPr>
        <w:t xml:space="preserve"> (Patient Satisfaction)</w:t>
      </w:r>
    </w:p>
    <w:p w14:paraId="6D6754ED"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يُعد رضا المرضى من أبرز مؤشرات الجودة في أي منشأة صحية، إذ يعكس مدى توافق الخدمات المقدمة مع توقعات واحتياجات المرضى. ويشمل</w:t>
      </w:r>
      <w:r w:rsidRPr="00401733">
        <w:rPr>
          <w:rFonts w:asciiTheme="majorBidi" w:hAnsiTheme="majorBidi" w:cstheme="majorBidi"/>
          <w:sz w:val="28"/>
          <w:szCs w:val="28"/>
        </w:rPr>
        <w:t>:</w:t>
      </w:r>
    </w:p>
    <w:p w14:paraId="3032047B" w14:textId="77777777" w:rsidR="00401733" w:rsidRPr="00401733" w:rsidRDefault="00401733">
      <w:pPr>
        <w:numPr>
          <w:ilvl w:val="0"/>
          <w:numId w:val="16"/>
        </w:numPr>
        <w:bidi/>
        <w:rPr>
          <w:rFonts w:asciiTheme="majorBidi" w:hAnsiTheme="majorBidi" w:cstheme="majorBidi"/>
          <w:sz w:val="28"/>
          <w:szCs w:val="28"/>
        </w:rPr>
      </w:pPr>
      <w:r w:rsidRPr="00401733">
        <w:rPr>
          <w:rFonts w:asciiTheme="majorBidi" w:hAnsiTheme="majorBidi" w:cstheme="majorBidi"/>
          <w:sz w:val="28"/>
          <w:szCs w:val="28"/>
          <w:rtl/>
        </w:rPr>
        <w:t>جودة التواصل مع الطاقم الطبي والتمريضي</w:t>
      </w:r>
      <w:r w:rsidRPr="00401733">
        <w:rPr>
          <w:rFonts w:asciiTheme="majorBidi" w:hAnsiTheme="majorBidi" w:cstheme="majorBidi"/>
          <w:sz w:val="28"/>
          <w:szCs w:val="28"/>
        </w:rPr>
        <w:t>.</w:t>
      </w:r>
    </w:p>
    <w:p w14:paraId="09E2AA3E" w14:textId="77777777" w:rsidR="00401733" w:rsidRPr="00401733" w:rsidRDefault="00401733">
      <w:pPr>
        <w:numPr>
          <w:ilvl w:val="0"/>
          <w:numId w:val="16"/>
        </w:numPr>
        <w:bidi/>
        <w:rPr>
          <w:rFonts w:asciiTheme="majorBidi" w:hAnsiTheme="majorBidi" w:cstheme="majorBidi"/>
          <w:sz w:val="28"/>
          <w:szCs w:val="28"/>
        </w:rPr>
      </w:pPr>
      <w:r w:rsidRPr="00401733">
        <w:rPr>
          <w:rFonts w:asciiTheme="majorBidi" w:hAnsiTheme="majorBidi" w:cstheme="majorBidi"/>
          <w:sz w:val="28"/>
          <w:szCs w:val="28"/>
          <w:rtl/>
        </w:rPr>
        <w:t>وضوح المعلومات والإرشادات المقدمة للمريض وأسرته</w:t>
      </w:r>
      <w:r w:rsidRPr="00401733">
        <w:rPr>
          <w:rFonts w:asciiTheme="majorBidi" w:hAnsiTheme="majorBidi" w:cstheme="majorBidi"/>
          <w:sz w:val="28"/>
          <w:szCs w:val="28"/>
        </w:rPr>
        <w:t>.</w:t>
      </w:r>
    </w:p>
    <w:p w14:paraId="57A9D1E8" w14:textId="77777777" w:rsidR="00401733" w:rsidRPr="00401733" w:rsidRDefault="00401733">
      <w:pPr>
        <w:numPr>
          <w:ilvl w:val="0"/>
          <w:numId w:val="16"/>
        </w:numPr>
        <w:bidi/>
        <w:rPr>
          <w:rFonts w:asciiTheme="majorBidi" w:hAnsiTheme="majorBidi" w:cstheme="majorBidi"/>
          <w:sz w:val="28"/>
          <w:szCs w:val="28"/>
        </w:rPr>
      </w:pPr>
      <w:r w:rsidRPr="00401733">
        <w:rPr>
          <w:rFonts w:asciiTheme="majorBidi" w:hAnsiTheme="majorBidi" w:cstheme="majorBidi"/>
          <w:sz w:val="28"/>
          <w:szCs w:val="28"/>
          <w:rtl/>
        </w:rPr>
        <w:t>احترام خصوصية المريض وحقوقه في جميع مراحل الرعاية</w:t>
      </w:r>
      <w:r w:rsidRPr="00401733">
        <w:rPr>
          <w:rFonts w:asciiTheme="majorBidi" w:hAnsiTheme="majorBidi" w:cstheme="majorBidi"/>
          <w:sz w:val="28"/>
          <w:szCs w:val="28"/>
        </w:rPr>
        <w:t>.</w:t>
      </w:r>
    </w:p>
    <w:p w14:paraId="28E692C4" w14:textId="77777777" w:rsidR="00401733" w:rsidRPr="00401733" w:rsidRDefault="00401733">
      <w:pPr>
        <w:numPr>
          <w:ilvl w:val="0"/>
          <w:numId w:val="16"/>
        </w:numPr>
        <w:bidi/>
        <w:rPr>
          <w:rFonts w:asciiTheme="majorBidi" w:hAnsiTheme="majorBidi" w:cstheme="majorBidi"/>
          <w:sz w:val="28"/>
          <w:szCs w:val="28"/>
        </w:rPr>
      </w:pPr>
      <w:r w:rsidRPr="00401733">
        <w:rPr>
          <w:rFonts w:asciiTheme="majorBidi" w:hAnsiTheme="majorBidi" w:cstheme="majorBidi"/>
          <w:sz w:val="28"/>
          <w:szCs w:val="28"/>
          <w:rtl/>
        </w:rPr>
        <w:t>سهولة الإجراءات، ونظافة المكان، وإجراءات السلامة</w:t>
      </w:r>
      <w:r w:rsidRPr="00401733">
        <w:rPr>
          <w:rFonts w:asciiTheme="majorBidi" w:hAnsiTheme="majorBidi" w:cstheme="majorBidi"/>
          <w:sz w:val="28"/>
          <w:szCs w:val="28"/>
        </w:rPr>
        <w:t>.</w:t>
      </w:r>
    </w:p>
    <w:p w14:paraId="309928BE" w14:textId="77777777" w:rsidR="00401733" w:rsidRPr="00401733" w:rsidRDefault="00401733">
      <w:pPr>
        <w:numPr>
          <w:ilvl w:val="0"/>
          <w:numId w:val="16"/>
        </w:numPr>
        <w:bidi/>
        <w:rPr>
          <w:rFonts w:asciiTheme="majorBidi" w:hAnsiTheme="majorBidi" w:cstheme="majorBidi"/>
          <w:sz w:val="28"/>
          <w:szCs w:val="28"/>
        </w:rPr>
      </w:pPr>
      <w:r w:rsidRPr="00401733">
        <w:rPr>
          <w:rFonts w:asciiTheme="majorBidi" w:hAnsiTheme="majorBidi" w:cstheme="majorBidi"/>
          <w:sz w:val="28"/>
          <w:szCs w:val="28"/>
          <w:rtl/>
        </w:rPr>
        <w:t>متابعة آراء المرضى عبر استبيانات أو ملاحظات لتطوير الخدمة باستمرار</w:t>
      </w:r>
      <w:r w:rsidRPr="00401733">
        <w:rPr>
          <w:rFonts w:asciiTheme="majorBidi" w:hAnsiTheme="majorBidi" w:cstheme="majorBidi"/>
          <w:sz w:val="28"/>
          <w:szCs w:val="28"/>
        </w:rPr>
        <w:t>.</w:t>
      </w:r>
    </w:p>
    <w:p w14:paraId="7908DC7D" w14:textId="77777777" w:rsidR="003618C5" w:rsidRDefault="003618C5" w:rsidP="00401733">
      <w:pPr>
        <w:bidi/>
        <w:rPr>
          <w:rFonts w:asciiTheme="majorBidi" w:hAnsiTheme="majorBidi" w:cstheme="majorBidi"/>
          <w:b/>
          <w:bCs/>
          <w:sz w:val="28"/>
          <w:szCs w:val="28"/>
          <w:rtl/>
        </w:rPr>
      </w:pPr>
    </w:p>
    <w:p w14:paraId="2E531FE4" w14:textId="12058696" w:rsidR="00401733" w:rsidRPr="00401733" w:rsidRDefault="00401733" w:rsidP="003618C5">
      <w:pPr>
        <w:bidi/>
        <w:rPr>
          <w:rFonts w:asciiTheme="majorBidi" w:hAnsiTheme="majorBidi" w:cstheme="majorBidi"/>
          <w:b/>
          <w:bCs/>
          <w:sz w:val="28"/>
          <w:szCs w:val="28"/>
        </w:rPr>
      </w:pPr>
      <w:r w:rsidRPr="00401733">
        <w:rPr>
          <w:rFonts w:asciiTheme="majorBidi" w:hAnsiTheme="majorBidi" w:cstheme="majorBidi"/>
          <w:b/>
          <w:bCs/>
          <w:sz w:val="28"/>
          <w:szCs w:val="28"/>
          <w:rtl/>
        </w:rPr>
        <w:t>أهمية جودة الرعاية الصحية في التحول الرقمي</w:t>
      </w:r>
    </w:p>
    <w:p w14:paraId="45FB2BCB" w14:textId="77777777" w:rsidR="00401733" w:rsidRDefault="00401733" w:rsidP="00401733">
      <w:pPr>
        <w:bidi/>
        <w:rPr>
          <w:rFonts w:asciiTheme="majorBidi" w:hAnsiTheme="majorBidi" w:cstheme="majorBidi"/>
          <w:sz w:val="28"/>
          <w:szCs w:val="28"/>
          <w:rtl/>
        </w:rPr>
      </w:pPr>
      <w:r w:rsidRPr="00401733">
        <w:rPr>
          <w:rFonts w:asciiTheme="majorBidi" w:hAnsiTheme="majorBidi" w:cstheme="majorBidi"/>
          <w:sz w:val="28"/>
          <w:szCs w:val="28"/>
          <w:rtl/>
        </w:rPr>
        <w:t>مع تطبيق التحول الرقمي في المستشفيات، أصبحت معايير الجودة أكثر قابلية للقياس والتحسين، حيث يمكن تتبع الأخطاء الطبية، وفترات الانتظار، ورضا المرضى بشكل آلي ودقيق عبر الأنظمة الرقمية. كما تسهم تقنيات التحليل الرقمي في الكشف عن مواطن القوة والضعف، وإصدار تقارير فورية تدعم اتخاذ القرار السليم لرفع مستوى الجودة</w:t>
      </w:r>
      <w:r w:rsidRPr="00401733">
        <w:rPr>
          <w:rFonts w:asciiTheme="majorBidi" w:hAnsiTheme="majorBidi" w:cstheme="majorBidi"/>
          <w:sz w:val="28"/>
          <w:szCs w:val="28"/>
        </w:rPr>
        <w:t>.</w:t>
      </w:r>
    </w:p>
    <w:p w14:paraId="62243FE6" w14:textId="77777777" w:rsidR="003618C5" w:rsidRDefault="003618C5" w:rsidP="003618C5">
      <w:pPr>
        <w:bidi/>
        <w:rPr>
          <w:rFonts w:asciiTheme="majorBidi" w:hAnsiTheme="majorBidi" w:cstheme="majorBidi"/>
          <w:sz w:val="28"/>
          <w:szCs w:val="28"/>
          <w:rtl/>
        </w:rPr>
      </w:pPr>
    </w:p>
    <w:p w14:paraId="58BCF9A4" w14:textId="77777777" w:rsidR="003618C5" w:rsidRDefault="003618C5" w:rsidP="003618C5">
      <w:pPr>
        <w:bidi/>
        <w:rPr>
          <w:rFonts w:asciiTheme="majorBidi" w:hAnsiTheme="majorBidi" w:cstheme="majorBidi"/>
          <w:sz w:val="28"/>
          <w:szCs w:val="28"/>
          <w:rtl/>
        </w:rPr>
      </w:pPr>
    </w:p>
    <w:p w14:paraId="7C741BE9" w14:textId="77777777" w:rsidR="003618C5" w:rsidRDefault="003618C5" w:rsidP="003618C5">
      <w:pPr>
        <w:bidi/>
        <w:rPr>
          <w:rFonts w:asciiTheme="majorBidi" w:hAnsiTheme="majorBidi" w:cstheme="majorBidi"/>
          <w:sz w:val="28"/>
          <w:szCs w:val="28"/>
          <w:rtl/>
        </w:rPr>
      </w:pPr>
    </w:p>
    <w:p w14:paraId="2D0D6422" w14:textId="77777777" w:rsidR="003618C5" w:rsidRDefault="003618C5" w:rsidP="003618C5">
      <w:pPr>
        <w:bidi/>
        <w:rPr>
          <w:rFonts w:asciiTheme="majorBidi" w:hAnsiTheme="majorBidi" w:cstheme="majorBidi"/>
          <w:sz w:val="28"/>
          <w:szCs w:val="28"/>
          <w:rtl/>
        </w:rPr>
      </w:pPr>
    </w:p>
    <w:p w14:paraId="78164065" w14:textId="77777777" w:rsidR="003618C5" w:rsidRDefault="003618C5" w:rsidP="003618C5">
      <w:pPr>
        <w:bidi/>
        <w:rPr>
          <w:rFonts w:asciiTheme="majorBidi" w:hAnsiTheme="majorBidi" w:cstheme="majorBidi"/>
          <w:sz w:val="28"/>
          <w:szCs w:val="28"/>
          <w:rtl/>
        </w:rPr>
      </w:pPr>
    </w:p>
    <w:p w14:paraId="14BC2484" w14:textId="77777777" w:rsidR="003618C5" w:rsidRDefault="003618C5" w:rsidP="003618C5">
      <w:pPr>
        <w:bidi/>
        <w:rPr>
          <w:rFonts w:asciiTheme="majorBidi" w:hAnsiTheme="majorBidi" w:cstheme="majorBidi"/>
          <w:sz w:val="28"/>
          <w:szCs w:val="28"/>
          <w:rtl/>
        </w:rPr>
      </w:pPr>
    </w:p>
    <w:p w14:paraId="52B49DEB" w14:textId="77777777" w:rsidR="003618C5" w:rsidRDefault="003618C5" w:rsidP="003618C5">
      <w:pPr>
        <w:bidi/>
        <w:rPr>
          <w:rFonts w:asciiTheme="majorBidi" w:hAnsiTheme="majorBidi" w:cstheme="majorBidi"/>
          <w:sz w:val="28"/>
          <w:szCs w:val="28"/>
          <w:rtl/>
        </w:rPr>
      </w:pPr>
    </w:p>
    <w:p w14:paraId="073F8D03" w14:textId="77777777" w:rsidR="003618C5" w:rsidRPr="00401733" w:rsidRDefault="003618C5" w:rsidP="003618C5">
      <w:pPr>
        <w:bidi/>
        <w:rPr>
          <w:rFonts w:asciiTheme="majorBidi" w:hAnsiTheme="majorBidi" w:cstheme="majorBidi"/>
          <w:sz w:val="28"/>
          <w:szCs w:val="28"/>
        </w:rPr>
      </w:pPr>
    </w:p>
    <w:p w14:paraId="4D67CA0C" w14:textId="77777777" w:rsidR="003E23EF" w:rsidRDefault="003E23EF" w:rsidP="00401733">
      <w:pPr>
        <w:bidi/>
        <w:rPr>
          <w:rFonts w:asciiTheme="majorBidi" w:hAnsiTheme="majorBidi" w:cstheme="majorBidi"/>
          <w:b/>
          <w:bCs/>
          <w:sz w:val="28"/>
          <w:szCs w:val="28"/>
          <w:rtl/>
        </w:rPr>
      </w:pPr>
    </w:p>
    <w:p w14:paraId="63CAFEFC" w14:textId="6B4A7579" w:rsidR="00401733" w:rsidRPr="003618C5" w:rsidRDefault="00401733" w:rsidP="003618C5">
      <w:pPr>
        <w:bidi/>
        <w:rPr>
          <w:rFonts w:asciiTheme="majorBidi" w:hAnsiTheme="majorBidi" w:cstheme="majorBidi"/>
          <w:b/>
          <w:bCs/>
          <w:color w:val="4472C4" w:themeColor="accent1"/>
          <w:sz w:val="32"/>
          <w:szCs w:val="32"/>
          <w:u w:val="single"/>
          <w:rtl/>
        </w:rPr>
      </w:pPr>
      <w:r w:rsidRPr="003618C5">
        <w:rPr>
          <w:rFonts w:asciiTheme="majorBidi" w:hAnsiTheme="majorBidi" w:cstheme="majorBidi"/>
          <w:b/>
          <w:bCs/>
          <w:color w:val="4472C4" w:themeColor="accent1"/>
          <w:sz w:val="32"/>
          <w:szCs w:val="32"/>
          <w:u w:val="single"/>
          <w:rtl/>
        </w:rPr>
        <w:t xml:space="preserve">العلاقة بين التحول الرقمي وجودة الخدمة الصحية </w:t>
      </w:r>
    </w:p>
    <w:p w14:paraId="1ED84E8F" w14:textId="77777777" w:rsidR="003618C5" w:rsidRPr="003618C5" w:rsidRDefault="003618C5" w:rsidP="003618C5">
      <w:pPr>
        <w:bidi/>
        <w:rPr>
          <w:rFonts w:asciiTheme="majorBidi" w:hAnsiTheme="majorBidi" w:cstheme="majorBidi"/>
          <w:b/>
          <w:bCs/>
          <w:color w:val="4472C4" w:themeColor="accent1"/>
          <w:sz w:val="32"/>
          <w:szCs w:val="32"/>
        </w:rPr>
      </w:pPr>
    </w:p>
    <w:p w14:paraId="7DA4EA0D"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أحدث التحول الرقمي ثورةً في منظومة الرعاية الصحية، حيث انتقل القطاع الصحي من النمط التقليدي المعتمد على الورق والإجراءات اليدوية إلى بيئة رقمية متكاملة تعتمد على أنظمة إلكترونية متطورة وقواعد بيانات ضخمة. وقد أثبتت التجارب الدولية والمحلية أن نجاح التحول الرقمي يرتبط بشكل وثيق بمدى تحسّن جودة الخدمة الصحية المقدمة للمريض، بما في ذلك السلامة والفعالية والكفاءة وسرعة الاستجابة وعدالة الوصول ورضا المستفيدين</w:t>
      </w:r>
      <w:r w:rsidRPr="00401733">
        <w:rPr>
          <w:rFonts w:asciiTheme="majorBidi" w:hAnsiTheme="majorBidi" w:cstheme="majorBidi"/>
          <w:sz w:val="28"/>
          <w:szCs w:val="28"/>
        </w:rPr>
        <w:t>.</w:t>
      </w:r>
    </w:p>
    <w:p w14:paraId="3AB3F321"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أولًا: كيف يؤثر التحول الرقمي إيجابيًا على جودة الخدمة الصحية؟</w:t>
      </w:r>
    </w:p>
    <w:p w14:paraId="2482FCF3" w14:textId="72C94416" w:rsidR="00401733" w:rsidRPr="003618C5" w:rsidRDefault="00401733">
      <w:pPr>
        <w:pStyle w:val="ListParagraph"/>
        <w:numPr>
          <w:ilvl w:val="1"/>
          <w:numId w:val="6"/>
        </w:numPr>
        <w:bidi/>
        <w:rPr>
          <w:rFonts w:asciiTheme="majorBidi" w:hAnsiTheme="majorBidi" w:cstheme="majorBidi"/>
          <w:b/>
          <w:bCs/>
          <w:sz w:val="28"/>
          <w:szCs w:val="28"/>
        </w:rPr>
      </w:pPr>
      <w:r w:rsidRPr="003618C5">
        <w:rPr>
          <w:rFonts w:asciiTheme="majorBidi" w:hAnsiTheme="majorBidi" w:cstheme="majorBidi"/>
          <w:b/>
          <w:bCs/>
          <w:sz w:val="28"/>
          <w:szCs w:val="28"/>
          <w:rtl/>
        </w:rPr>
        <w:t>تعزيز سلامة المرضى وتقليل الأخطاء الطبية</w:t>
      </w:r>
    </w:p>
    <w:p w14:paraId="502EC673" w14:textId="77777777" w:rsidR="00401733" w:rsidRPr="00401733" w:rsidRDefault="00401733">
      <w:pPr>
        <w:numPr>
          <w:ilvl w:val="0"/>
          <w:numId w:val="17"/>
        </w:numPr>
        <w:bidi/>
        <w:rPr>
          <w:rFonts w:asciiTheme="majorBidi" w:hAnsiTheme="majorBidi" w:cstheme="majorBidi"/>
          <w:sz w:val="28"/>
          <w:szCs w:val="28"/>
        </w:rPr>
      </w:pPr>
      <w:r w:rsidRPr="00401733">
        <w:rPr>
          <w:rFonts w:asciiTheme="majorBidi" w:hAnsiTheme="majorBidi" w:cstheme="majorBidi"/>
          <w:sz w:val="28"/>
          <w:szCs w:val="28"/>
          <w:rtl/>
        </w:rPr>
        <w:t>تُمكن السجلات الصحية الإلكترونية</w:t>
      </w:r>
      <w:r w:rsidRPr="00401733">
        <w:rPr>
          <w:rFonts w:asciiTheme="majorBidi" w:hAnsiTheme="majorBidi" w:cstheme="majorBidi"/>
          <w:sz w:val="28"/>
          <w:szCs w:val="28"/>
        </w:rPr>
        <w:t xml:space="preserve"> (EHR) </w:t>
      </w:r>
      <w:r w:rsidRPr="00401733">
        <w:rPr>
          <w:rFonts w:asciiTheme="majorBidi" w:hAnsiTheme="majorBidi" w:cstheme="majorBidi"/>
          <w:sz w:val="28"/>
          <w:szCs w:val="28"/>
          <w:rtl/>
        </w:rPr>
        <w:t>الطواقم الطبية من الاطلاع السريع على التاريخ الطبي للمريض، الأدوية المستخدمة، التحاليل السابقة، مما يقلل احتمالية الأخطاء في التشخيص أو صرف الأدوية</w:t>
      </w:r>
      <w:r w:rsidRPr="00401733">
        <w:rPr>
          <w:rFonts w:asciiTheme="majorBidi" w:hAnsiTheme="majorBidi" w:cstheme="majorBidi"/>
          <w:sz w:val="28"/>
          <w:szCs w:val="28"/>
        </w:rPr>
        <w:t>.</w:t>
      </w:r>
    </w:p>
    <w:p w14:paraId="2D801141" w14:textId="77777777" w:rsidR="00401733" w:rsidRPr="00401733" w:rsidRDefault="00401733">
      <w:pPr>
        <w:numPr>
          <w:ilvl w:val="0"/>
          <w:numId w:val="17"/>
        </w:numPr>
        <w:bidi/>
        <w:rPr>
          <w:rFonts w:asciiTheme="majorBidi" w:hAnsiTheme="majorBidi" w:cstheme="majorBidi"/>
          <w:sz w:val="28"/>
          <w:szCs w:val="28"/>
        </w:rPr>
      </w:pPr>
      <w:r w:rsidRPr="00401733">
        <w:rPr>
          <w:rFonts w:asciiTheme="majorBidi" w:hAnsiTheme="majorBidi" w:cstheme="majorBidi"/>
          <w:sz w:val="28"/>
          <w:szCs w:val="28"/>
          <w:rtl/>
        </w:rPr>
        <w:t>نظم دعم اتخاذ القرار الطبي</w:t>
      </w:r>
      <w:r w:rsidRPr="00401733">
        <w:rPr>
          <w:rFonts w:asciiTheme="majorBidi" w:hAnsiTheme="majorBidi" w:cstheme="majorBidi"/>
          <w:sz w:val="28"/>
          <w:szCs w:val="28"/>
        </w:rPr>
        <w:t xml:space="preserve"> (CDSS) </w:t>
      </w:r>
      <w:r w:rsidRPr="00401733">
        <w:rPr>
          <w:rFonts w:asciiTheme="majorBidi" w:hAnsiTheme="majorBidi" w:cstheme="majorBidi"/>
          <w:sz w:val="28"/>
          <w:szCs w:val="28"/>
          <w:rtl/>
        </w:rPr>
        <w:t>تصدر تنبيهات فورية للطبيب في حال وجود تداخلات دوائية خطرة أو جرعات غير مناسبة</w:t>
      </w:r>
      <w:r w:rsidRPr="00401733">
        <w:rPr>
          <w:rFonts w:asciiTheme="majorBidi" w:hAnsiTheme="majorBidi" w:cstheme="majorBidi"/>
          <w:sz w:val="28"/>
          <w:szCs w:val="28"/>
        </w:rPr>
        <w:t>.</w:t>
      </w:r>
    </w:p>
    <w:p w14:paraId="2522BE89" w14:textId="77777777" w:rsidR="00401733" w:rsidRPr="00401733" w:rsidRDefault="00401733">
      <w:pPr>
        <w:numPr>
          <w:ilvl w:val="0"/>
          <w:numId w:val="17"/>
        </w:numPr>
        <w:bidi/>
        <w:rPr>
          <w:rFonts w:asciiTheme="majorBidi" w:hAnsiTheme="majorBidi" w:cstheme="majorBidi"/>
          <w:sz w:val="28"/>
          <w:szCs w:val="28"/>
        </w:rPr>
      </w:pPr>
      <w:r w:rsidRPr="00401733">
        <w:rPr>
          <w:rFonts w:asciiTheme="majorBidi" w:hAnsiTheme="majorBidi" w:cstheme="majorBidi"/>
          <w:sz w:val="28"/>
          <w:szCs w:val="28"/>
          <w:rtl/>
        </w:rPr>
        <w:t>الرقابة الإلكترونية على العمليات الجراحية والمراقبة اللحظية للعلامات الحيوية قللت كثيرًا من الحوادث الطبية</w:t>
      </w:r>
      <w:r w:rsidRPr="00401733">
        <w:rPr>
          <w:rFonts w:asciiTheme="majorBidi" w:hAnsiTheme="majorBidi" w:cstheme="majorBidi"/>
          <w:sz w:val="28"/>
          <w:szCs w:val="28"/>
        </w:rPr>
        <w:t>.</w:t>
      </w:r>
    </w:p>
    <w:p w14:paraId="40F45208" w14:textId="72A55481" w:rsidR="00401733" w:rsidRPr="003618C5" w:rsidRDefault="00401733">
      <w:pPr>
        <w:pStyle w:val="ListParagraph"/>
        <w:numPr>
          <w:ilvl w:val="1"/>
          <w:numId w:val="6"/>
        </w:numPr>
        <w:bidi/>
        <w:rPr>
          <w:rFonts w:asciiTheme="majorBidi" w:hAnsiTheme="majorBidi" w:cstheme="majorBidi"/>
          <w:b/>
          <w:bCs/>
          <w:sz w:val="28"/>
          <w:szCs w:val="28"/>
        </w:rPr>
      </w:pPr>
      <w:r w:rsidRPr="003618C5">
        <w:rPr>
          <w:rFonts w:asciiTheme="majorBidi" w:hAnsiTheme="majorBidi" w:cstheme="majorBidi"/>
          <w:b/>
          <w:bCs/>
          <w:sz w:val="28"/>
          <w:szCs w:val="28"/>
          <w:rtl/>
        </w:rPr>
        <w:t>تسريع إجراءات التشخيص والعلاج</w:t>
      </w:r>
    </w:p>
    <w:p w14:paraId="77FBC296" w14:textId="77777777" w:rsidR="00401733" w:rsidRPr="00401733" w:rsidRDefault="00401733">
      <w:pPr>
        <w:numPr>
          <w:ilvl w:val="0"/>
          <w:numId w:val="18"/>
        </w:numPr>
        <w:bidi/>
        <w:rPr>
          <w:rFonts w:asciiTheme="majorBidi" w:hAnsiTheme="majorBidi" w:cstheme="majorBidi"/>
          <w:sz w:val="28"/>
          <w:szCs w:val="28"/>
        </w:rPr>
      </w:pPr>
      <w:r w:rsidRPr="00401733">
        <w:rPr>
          <w:rFonts w:asciiTheme="majorBidi" w:hAnsiTheme="majorBidi" w:cstheme="majorBidi"/>
          <w:sz w:val="28"/>
          <w:szCs w:val="28"/>
          <w:rtl/>
        </w:rPr>
        <w:t>أتمتة عمليات حجز المواعيد وإدارة قوائم الانتظار اختصرت أوقات الانتظار بشكل ملموس</w:t>
      </w:r>
      <w:r w:rsidRPr="00401733">
        <w:rPr>
          <w:rFonts w:asciiTheme="majorBidi" w:hAnsiTheme="majorBidi" w:cstheme="majorBidi"/>
          <w:sz w:val="28"/>
          <w:szCs w:val="28"/>
        </w:rPr>
        <w:t>.</w:t>
      </w:r>
    </w:p>
    <w:p w14:paraId="1064F1DA" w14:textId="77777777" w:rsidR="00401733" w:rsidRPr="00401733" w:rsidRDefault="00401733">
      <w:pPr>
        <w:numPr>
          <w:ilvl w:val="0"/>
          <w:numId w:val="18"/>
        </w:numPr>
        <w:bidi/>
        <w:rPr>
          <w:rFonts w:asciiTheme="majorBidi" w:hAnsiTheme="majorBidi" w:cstheme="majorBidi"/>
          <w:sz w:val="28"/>
          <w:szCs w:val="28"/>
        </w:rPr>
      </w:pPr>
      <w:r w:rsidRPr="00401733">
        <w:rPr>
          <w:rFonts w:asciiTheme="majorBidi" w:hAnsiTheme="majorBidi" w:cstheme="majorBidi"/>
          <w:sz w:val="28"/>
          <w:szCs w:val="28"/>
          <w:rtl/>
        </w:rPr>
        <w:t>نقل نتائج التحاليل والأشعة إلكترونيًا مباشرة للطبيب قلّل من الوقت الضائع بين الأقسام</w:t>
      </w:r>
      <w:r w:rsidRPr="00401733">
        <w:rPr>
          <w:rFonts w:asciiTheme="majorBidi" w:hAnsiTheme="majorBidi" w:cstheme="majorBidi"/>
          <w:sz w:val="28"/>
          <w:szCs w:val="28"/>
        </w:rPr>
        <w:t>.</w:t>
      </w:r>
    </w:p>
    <w:p w14:paraId="0B9EE754" w14:textId="77777777" w:rsidR="00401733" w:rsidRPr="00401733" w:rsidRDefault="00401733">
      <w:pPr>
        <w:numPr>
          <w:ilvl w:val="0"/>
          <w:numId w:val="18"/>
        </w:numPr>
        <w:bidi/>
        <w:rPr>
          <w:rFonts w:asciiTheme="majorBidi" w:hAnsiTheme="majorBidi" w:cstheme="majorBidi"/>
          <w:sz w:val="28"/>
          <w:szCs w:val="28"/>
        </w:rPr>
      </w:pPr>
      <w:r w:rsidRPr="00401733">
        <w:rPr>
          <w:rFonts w:asciiTheme="majorBidi" w:hAnsiTheme="majorBidi" w:cstheme="majorBidi"/>
          <w:sz w:val="28"/>
          <w:szCs w:val="28"/>
          <w:rtl/>
        </w:rPr>
        <w:t>منصات التطبيب عن بعد أتاحت وصول الخدمة الطبية للمرضى في المناطق النائية وخلال الأزمات مثل جائحة كورونا، حيث قُدمت ملايين الاستشارات عن بُعد</w:t>
      </w:r>
      <w:r w:rsidRPr="00401733">
        <w:rPr>
          <w:rFonts w:asciiTheme="majorBidi" w:hAnsiTheme="majorBidi" w:cstheme="majorBidi"/>
          <w:sz w:val="28"/>
          <w:szCs w:val="28"/>
        </w:rPr>
        <w:t>.</w:t>
      </w:r>
    </w:p>
    <w:p w14:paraId="6A1D3EA8" w14:textId="237A22EF" w:rsidR="00401733" w:rsidRPr="003618C5" w:rsidRDefault="00401733">
      <w:pPr>
        <w:pStyle w:val="ListParagraph"/>
        <w:numPr>
          <w:ilvl w:val="1"/>
          <w:numId w:val="6"/>
        </w:numPr>
        <w:bidi/>
        <w:rPr>
          <w:rFonts w:asciiTheme="majorBidi" w:hAnsiTheme="majorBidi" w:cstheme="majorBidi"/>
          <w:b/>
          <w:bCs/>
          <w:sz w:val="28"/>
          <w:szCs w:val="28"/>
        </w:rPr>
      </w:pPr>
      <w:r w:rsidRPr="003618C5">
        <w:rPr>
          <w:rFonts w:asciiTheme="majorBidi" w:hAnsiTheme="majorBidi" w:cstheme="majorBidi"/>
          <w:b/>
          <w:bCs/>
          <w:sz w:val="28"/>
          <w:szCs w:val="28"/>
          <w:rtl/>
        </w:rPr>
        <w:t>رفع كفاءة استغلال الموارد وخفض الهدر</w:t>
      </w:r>
    </w:p>
    <w:p w14:paraId="7EF99542" w14:textId="77777777" w:rsidR="00401733" w:rsidRPr="00401733" w:rsidRDefault="00401733">
      <w:pPr>
        <w:numPr>
          <w:ilvl w:val="0"/>
          <w:numId w:val="19"/>
        </w:numPr>
        <w:bidi/>
        <w:rPr>
          <w:rFonts w:asciiTheme="majorBidi" w:hAnsiTheme="majorBidi" w:cstheme="majorBidi"/>
          <w:sz w:val="28"/>
          <w:szCs w:val="28"/>
        </w:rPr>
      </w:pPr>
      <w:r w:rsidRPr="00401733">
        <w:rPr>
          <w:rFonts w:asciiTheme="majorBidi" w:hAnsiTheme="majorBidi" w:cstheme="majorBidi"/>
          <w:sz w:val="28"/>
          <w:szCs w:val="28"/>
          <w:rtl/>
        </w:rPr>
        <w:t>ساهمت الأنظمة الرقمية في رصد الاستهلاك الفعلي للمستلزمات الطبية، وتقليل الهدر الناتج عن ازدواجية الطلبات أو ضياع السجلات</w:t>
      </w:r>
      <w:r w:rsidRPr="00401733">
        <w:rPr>
          <w:rFonts w:asciiTheme="majorBidi" w:hAnsiTheme="majorBidi" w:cstheme="majorBidi"/>
          <w:sz w:val="28"/>
          <w:szCs w:val="28"/>
        </w:rPr>
        <w:t>.</w:t>
      </w:r>
    </w:p>
    <w:p w14:paraId="47E00A33" w14:textId="77777777" w:rsidR="00401733" w:rsidRDefault="00401733">
      <w:pPr>
        <w:numPr>
          <w:ilvl w:val="0"/>
          <w:numId w:val="19"/>
        </w:numPr>
        <w:bidi/>
        <w:rPr>
          <w:rFonts w:asciiTheme="majorBidi" w:hAnsiTheme="majorBidi" w:cstheme="majorBidi"/>
          <w:sz w:val="28"/>
          <w:szCs w:val="28"/>
        </w:rPr>
      </w:pPr>
      <w:r w:rsidRPr="00401733">
        <w:rPr>
          <w:rFonts w:asciiTheme="majorBidi" w:hAnsiTheme="majorBidi" w:cstheme="majorBidi"/>
          <w:sz w:val="28"/>
          <w:szCs w:val="28"/>
          <w:rtl/>
        </w:rPr>
        <w:t>أتمتة الإجراءات الإدارية (القبول، الفواتير، الجرد) خففت العبء عن الكادر الطبي، ووفرت مزيدًا من الوقت لرعاية المرضى</w:t>
      </w:r>
      <w:r w:rsidRPr="00401733">
        <w:rPr>
          <w:rFonts w:asciiTheme="majorBidi" w:hAnsiTheme="majorBidi" w:cstheme="majorBidi"/>
          <w:sz w:val="28"/>
          <w:szCs w:val="28"/>
        </w:rPr>
        <w:t>.</w:t>
      </w:r>
    </w:p>
    <w:p w14:paraId="78F41EDD" w14:textId="2B298420" w:rsidR="00401733" w:rsidRPr="003618C5" w:rsidRDefault="00401733">
      <w:pPr>
        <w:pStyle w:val="ListParagraph"/>
        <w:numPr>
          <w:ilvl w:val="1"/>
          <w:numId w:val="6"/>
        </w:numPr>
        <w:bidi/>
        <w:rPr>
          <w:rFonts w:asciiTheme="majorBidi" w:hAnsiTheme="majorBidi" w:cstheme="majorBidi"/>
          <w:b/>
          <w:bCs/>
          <w:sz w:val="28"/>
          <w:szCs w:val="28"/>
        </w:rPr>
      </w:pPr>
      <w:r w:rsidRPr="003618C5">
        <w:rPr>
          <w:rFonts w:asciiTheme="majorBidi" w:hAnsiTheme="majorBidi" w:cstheme="majorBidi"/>
          <w:b/>
          <w:bCs/>
          <w:sz w:val="28"/>
          <w:szCs w:val="28"/>
          <w:rtl/>
        </w:rPr>
        <w:t>دعم اتخاذ القرار المبني على البيانات</w:t>
      </w:r>
      <w:r w:rsidRPr="003618C5">
        <w:rPr>
          <w:rFonts w:asciiTheme="majorBidi" w:hAnsiTheme="majorBidi" w:cstheme="majorBidi"/>
          <w:b/>
          <w:bCs/>
          <w:sz w:val="28"/>
          <w:szCs w:val="28"/>
        </w:rPr>
        <w:t xml:space="preserve"> (Data-Driven Decisions)</w:t>
      </w:r>
    </w:p>
    <w:p w14:paraId="48510A68" w14:textId="77777777" w:rsidR="00401733" w:rsidRDefault="00401733">
      <w:pPr>
        <w:numPr>
          <w:ilvl w:val="0"/>
          <w:numId w:val="20"/>
        </w:numPr>
        <w:bidi/>
        <w:rPr>
          <w:rFonts w:asciiTheme="majorBidi" w:hAnsiTheme="majorBidi" w:cstheme="majorBidi"/>
          <w:sz w:val="28"/>
          <w:szCs w:val="28"/>
        </w:rPr>
      </w:pPr>
      <w:r w:rsidRPr="00401733">
        <w:rPr>
          <w:rFonts w:asciiTheme="majorBidi" w:hAnsiTheme="majorBidi" w:cstheme="majorBidi"/>
          <w:sz w:val="28"/>
          <w:szCs w:val="28"/>
          <w:rtl/>
        </w:rPr>
        <w:t>التحليل الآني للبيانات الضخمة ساعد إدارات المستشفيات في رصد الاتجاهات المرضية، وتقييم فعالية الإجراءات العلاجية، ووضع خطط تطوير مبنية على أدلة علمية</w:t>
      </w:r>
      <w:r w:rsidRPr="00401733">
        <w:rPr>
          <w:rFonts w:asciiTheme="majorBidi" w:hAnsiTheme="majorBidi" w:cstheme="majorBidi"/>
          <w:sz w:val="28"/>
          <w:szCs w:val="28"/>
        </w:rPr>
        <w:t>.</w:t>
      </w:r>
    </w:p>
    <w:p w14:paraId="74139306" w14:textId="77777777" w:rsidR="003618C5" w:rsidRDefault="003618C5" w:rsidP="003618C5">
      <w:pPr>
        <w:bidi/>
        <w:rPr>
          <w:rFonts w:asciiTheme="majorBidi" w:hAnsiTheme="majorBidi" w:cstheme="majorBidi"/>
          <w:sz w:val="28"/>
          <w:szCs w:val="28"/>
          <w:rtl/>
        </w:rPr>
      </w:pPr>
    </w:p>
    <w:p w14:paraId="3ED90C53" w14:textId="77777777" w:rsidR="003618C5" w:rsidRDefault="003618C5" w:rsidP="003618C5">
      <w:pPr>
        <w:bidi/>
        <w:rPr>
          <w:rFonts w:asciiTheme="majorBidi" w:hAnsiTheme="majorBidi" w:cstheme="majorBidi"/>
          <w:sz w:val="28"/>
          <w:szCs w:val="28"/>
          <w:rtl/>
        </w:rPr>
      </w:pPr>
    </w:p>
    <w:p w14:paraId="40C86BF0" w14:textId="77777777" w:rsidR="003618C5" w:rsidRPr="00401733" w:rsidRDefault="003618C5" w:rsidP="003618C5">
      <w:pPr>
        <w:bidi/>
        <w:rPr>
          <w:rFonts w:asciiTheme="majorBidi" w:hAnsiTheme="majorBidi" w:cstheme="majorBidi"/>
          <w:sz w:val="28"/>
          <w:szCs w:val="28"/>
        </w:rPr>
      </w:pPr>
    </w:p>
    <w:p w14:paraId="68091703" w14:textId="77777777" w:rsidR="00401733" w:rsidRPr="00401733" w:rsidRDefault="00401733">
      <w:pPr>
        <w:numPr>
          <w:ilvl w:val="0"/>
          <w:numId w:val="20"/>
        </w:numPr>
        <w:bidi/>
        <w:rPr>
          <w:rFonts w:asciiTheme="majorBidi" w:hAnsiTheme="majorBidi" w:cstheme="majorBidi"/>
          <w:sz w:val="28"/>
          <w:szCs w:val="28"/>
        </w:rPr>
      </w:pPr>
      <w:r w:rsidRPr="00401733">
        <w:rPr>
          <w:rFonts w:asciiTheme="majorBidi" w:hAnsiTheme="majorBidi" w:cstheme="majorBidi"/>
          <w:sz w:val="28"/>
          <w:szCs w:val="28"/>
          <w:rtl/>
        </w:rPr>
        <w:t>مثال من السعودية: الاستفادة من بيانات برنامج "حصن" لتتبع الأمراض المعدية وتحديد بؤر الانتشار بدقة وسرعة</w:t>
      </w:r>
      <w:r w:rsidRPr="00401733">
        <w:rPr>
          <w:rFonts w:asciiTheme="majorBidi" w:hAnsiTheme="majorBidi" w:cstheme="majorBidi"/>
          <w:sz w:val="28"/>
          <w:szCs w:val="28"/>
        </w:rPr>
        <w:t>.</w:t>
      </w:r>
    </w:p>
    <w:p w14:paraId="3FC4C91F" w14:textId="5FD6E49E" w:rsidR="00401733" w:rsidRPr="003618C5" w:rsidRDefault="00401733">
      <w:pPr>
        <w:pStyle w:val="ListParagraph"/>
        <w:numPr>
          <w:ilvl w:val="1"/>
          <w:numId w:val="6"/>
        </w:numPr>
        <w:bidi/>
        <w:rPr>
          <w:rFonts w:asciiTheme="majorBidi" w:hAnsiTheme="majorBidi" w:cstheme="majorBidi"/>
          <w:b/>
          <w:bCs/>
          <w:sz w:val="28"/>
          <w:szCs w:val="28"/>
        </w:rPr>
      </w:pPr>
      <w:r w:rsidRPr="003618C5">
        <w:rPr>
          <w:rFonts w:asciiTheme="majorBidi" w:hAnsiTheme="majorBidi" w:cstheme="majorBidi"/>
          <w:b/>
          <w:bCs/>
          <w:sz w:val="28"/>
          <w:szCs w:val="28"/>
          <w:rtl/>
        </w:rPr>
        <w:t>تعزيز العدالة وتكافؤ الفرص في تقديم الخدمة</w:t>
      </w:r>
    </w:p>
    <w:p w14:paraId="7B648DD7" w14:textId="77777777" w:rsidR="00401733" w:rsidRPr="00401733" w:rsidRDefault="00401733">
      <w:pPr>
        <w:numPr>
          <w:ilvl w:val="0"/>
          <w:numId w:val="21"/>
        </w:numPr>
        <w:bidi/>
        <w:rPr>
          <w:rFonts w:asciiTheme="majorBidi" w:hAnsiTheme="majorBidi" w:cstheme="majorBidi"/>
          <w:sz w:val="28"/>
          <w:szCs w:val="28"/>
        </w:rPr>
      </w:pPr>
      <w:r w:rsidRPr="00401733">
        <w:rPr>
          <w:rFonts w:asciiTheme="majorBidi" w:hAnsiTheme="majorBidi" w:cstheme="majorBidi"/>
          <w:sz w:val="28"/>
          <w:szCs w:val="28"/>
          <w:rtl/>
        </w:rPr>
        <w:t>تيسير وصول جميع فئات المجتمع، بغض النظر عن المنطقة أو الوضع الاجتماعي، إلى الخدمات الصحية الرقمية (حجز المواعيد، الاستشارات، نتائج التحاليل)</w:t>
      </w:r>
      <w:r w:rsidRPr="00401733">
        <w:rPr>
          <w:rFonts w:asciiTheme="majorBidi" w:hAnsiTheme="majorBidi" w:cstheme="majorBidi"/>
          <w:sz w:val="28"/>
          <w:szCs w:val="28"/>
        </w:rPr>
        <w:t>.</w:t>
      </w:r>
    </w:p>
    <w:p w14:paraId="5BA25A4E" w14:textId="77777777" w:rsidR="00401733" w:rsidRPr="00401733" w:rsidRDefault="00401733">
      <w:pPr>
        <w:numPr>
          <w:ilvl w:val="0"/>
          <w:numId w:val="21"/>
        </w:numPr>
        <w:bidi/>
        <w:rPr>
          <w:rFonts w:asciiTheme="majorBidi" w:hAnsiTheme="majorBidi" w:cstheme="majorBidi"/>
          <w:sz w:val="28"/>
          <w:szCs w:val="28"/>
        </w:rPr>
      </w:pPr>
      <w:r w:rsidRPr="00401733">
        <w:rPr>
          <w:rFonts w:asciiTheme="majorBidi" w:hAnsiTheme="majorBidi" w:cstheme="majorBidi"/>
          <w:sz w:val="28"/>
          <w:szCs w:val="28"/>
          <w:rtl/>
        </w:rPr>
        <w:t>ضمان متابعة الحالات المزمنة عن بُعد دون الحاجة للسفر أو التنقل لمسافات طويلة</w:t>
      </w:r>
      <w:r w:rsidRPr="00401733">
        <w:rPr>
          <w:rFonts w:asciiTheme="majorBidi" w:hAnsiTheme="majorBidi" w:cstheme="majorBidi"/>
          <w:sz w:val="28"/>
          <w:szCs w:val="28"/>
        </w:rPr>
        <w:t>.</w:t>
      </w:r>
    </w:p>
    <w:p w14:paraId="7E6F3D12" w14:textId="65E5B511" w:rsidR="00401733" w:rsidRPr="003618C5" w:rsidRDefault="00401733">
      <w:pPr>
        <w:pStyle w:val="ListParagraph"/>
        <w:numPr>
          <w:ilvl w:val="1"/>
          <w:numId w:val="6"/>
        </w:numPr>
        <w:bidi/>
        <w:rPr>
          <w:rFonts w:asciiTheme="majorBidi" w:hAnsiTheme="majorBidi" w:cstheme="majorBidi"/>
          <w:b/>
          <w:bCs/>
          <w:sz w:val="28"/>
          <w:szCs w:val="28"/>
        </w:rPr>
      </w:pPr>
      <w:r w:rsidRPr="003618C5">
        <w:rPr>
          <w:rFonts w:asciiTheme="majorBidi" w:hAnsiTheme="majorBidi" w:cstheme="majorBidi"/>
          <w:b/>
          <w:bCs/>
          <w:sz w:val="28"/>
          <w:szCs w:val="28"/>
          <w:rtl/>
        </w:rPr>
        <w:t>رفع مستوى رضا المرضى وتحسين تجربتهم</w:t>
      </w:r>
    </w:p>
    <w:p w14:paraId="0C86DA79" w14:textId="77777777" w:rsidR="00401733" w:rsidRPr="00401733" w:rsidRDefault="00401733">
      <w:pPr>
        <w:numPr>
          <w:ilvl w:val="0"/>
          <w:numId w:val="22"/>
        </w:numPr>
        <w:bidi/>
        <w:rPr>
          <w:rFonts w:asciiTheme="majorBidi" w:hAnsiTheme="majorBidi" w:cstheme="majorBidi"/>
          <w:sz w:val="28"/>
          <w:szCs w:val="28"/>
        </w:rPr>
      </w:pPr>
      <w:r w:rsidRPr="00401733">
        <w:rPr>
          <w:rFonts w:asciiTheme="majorBidi" w:hAnsiTheme="majorBidi" w:cstheme="majorBidi"/>
          <w:sz w:val="28"/>
          <w:szCs w:val="28"/>
          <w:rtl/>
        </w:rPr>
        <w:t>إتاحة تطبيقات مثل "صحتي" و"موعد" في السعودية مكنت المرضى من التحكم بملفاتهم الصحية، التواصل مع مقدمي الرعاية، ومتابعة تطور حالتهم</w:t>
      </w:r>
      <w:r w:rsidRPr="00401733">
        <w:rPr>
          <w:rFonts w:asciiTheme="majorBidi" w:hAnsiTheme="majorBidi" w:cstheme="majorBidi"/>
          <w:sz w:val="28"/>
          <w:szCs w:val="28"/>
        </w:rPr>
        <w:t>.</w:t>
      </w:r>
    </w:p>
    <w:p w14:paraId="2C77FC0C" w14:textId="77777777" w:rsidR="00401733" w:rsidRPr="00401733" w:rsidRDefault="00401733">
      <w:pPr>
        <w:numPr>
          <w:ilvl w:val="0"/>
          <w:numId w:val="22"/>
        </w:numPr>
        <w:bidi/>
        <w:rPr>
          <w:rFonts w:asciiTheme="majorBidi" w:hAnsiTheme="majorBidi" w:cstheme="majorBidi"/>
          <w:sz w:val="28"/>
          <w:szCs w:val="28"/>
        </w:rPr>
      </w:pPr>
      <w:r w:rsidRPr="00401733">
        <w:rPr>
          <w:rFonts w:asciiTheme="majorBidi" w:hAnsiTheme="majorBidi" w:cstheme="majorBidi"/>
          <w:sz w:val="28"/>
          <w:szCs w:val="28"/>
          <w:rtl/>
        </w:rPr>
        <w:t>تسهيل الإجراءات وتقليل الأخطاء الإدارية ساهم في زيادة ثقة المرضى بالمستشفى وتحسين سمعة المنشأة</w:t>
      </w:r>
      <w:r w:rsidRPr="00401733">
        <w:rPr>
          <w:rFonts w:asciiTheme="majorBidi" w:hAnsiTheme="majorBidi" w:cstheme="majorBidi"/>
          <w:sz w:val="28"/>
          <w:szCs w:val="28"/>
        </w:rPr>
        <w:t>.</w:t>
      </w:r>
    </w:p>
    <w:p w14:paraId="120D12A8" w14:textId="326AC40A" w:rsidR="00401733" w:rsidRPr="003618C5" w:rsidRDefault="00401733">
      <w:pPr>
        <w:pStyle w:val="ListParagraph"/>
        <w:numPr>
          <w:ilvl w:val="1"/>
          <w:numId w:val="6"/>
        </w:numPr>
        <w:bidi/>
        <w:rPr>
          <w:rFonts w:asciiTheme="majorBidi" w:hAnsiTheme="majorBidi" w:cstheme="majorBidi"/>
          <w:b/>
          <w:bCs/>
          <w:sz w:val="28"/>
          <w:szCs w:val="28"/>
        </w:rPr>
      </w:pPr>
      <w:r w:rsidRPr="003618C5">
        <w:rPr>
          <w:rFonts w:asciiTheme="majorBidi" w:hAnsiTheme="majorBidi" w:cstheme="majorBidi"/>
          <w:b/>
          <w:bCs/>
          <w:sz w:val="28"/>
          <w:szCs w:val="28"/>
          <w:rtl/>
        </w:rPr>
        <w:t>تعزيز أمن المعلومات الصحية وحماية الخصوصية</w:t>
      </w:r>
    </w:p>
    <w:p w14:paraId="1A9176A6" w14:textId="77777777" w:rsidR="00401733" w:rsidRPr="00401733" w:rsidRDefault="00401733">
      <w:pPr>
        <w:numPr>
          <w:ilvl w:val="0"/>
          <w:numId w:val="23"/>
        </w:numPr>
        <w:bidi/>
        <w:rPr>
          <w:rFonts w:asciiTheme="majorBidi" w:hAnsiTheme="majorBidi" w:cstheme="majorBidi"/>
          <w:sz w:val="28"/>
          <w:szCs w:val="28"/>
        </w:rPr>
      </w:pPr>
      <w:r w:rsidRPr="00401733">
        <w:rPr>
          <w:rFonts w:asciiTheme="majorBidi" w:hAnsiTheme="majorBidi" w:cstheme="majorBidi"/>
          <w:sz w:val="28"/>
          <w:szCs w:val="28"/>
          <w:rtl/>
        </w:rPr>
        <w:t>تطبيق سياسات أمن معلومات صارمة، أنظمة تشفير وتحديد صلاحيات الوصول، خفّض بشكل كبير من حوادث تسريب أو فقد البيانات، وهو ما يعزز ثقة المرضى ويحقق متطلبات التشريعات الوطنية</w:t>
      </w:r>
      <w:r w:rsidRPr="00401733">
        <w:rPr>
          <w:rFonts w:asciiTheme="majorBidi" w:hAnsiTheme="majorBidi" w:cstheme="majorBidi"/>
          <w:sz w:val="28"/>
          <w:szCs w:val="28"/>
        </w:rPr>
        <w:t>.</w:t>
      </w:r>
    </w:p>
    <w:p w14:paraId="598179F2" w14:textId="754E8E4C" w:rsidR="00401733" w:rsidRPr="00401733" w:rsidRDefault="00401733" w:rsidP="00401733">
      <w:pPr>
        <w:bidi/>
        <w:rPr>
          <w:rFonts w:asciiTheme="majorBidi" w:hAnsiTheme="majorBidi" w:cstheme="majorBidi"/>
          <w:sz w:val="28"/>
          <w:szCs w:val="28"/>
        </w:rPr>
      </w:pPr>
    </w:p>
    <w:p w14:paraId="1DC48C4F" w14:textId="2CA9259D" w:rsidR="003618C5" w:rsidRPr="003618C5" w:rsidRDefault="00401733" w:rsidP="003618C5">
      <w:pPr>
        <w:bidi/>
        <w:rPr>
          <w:rFonts w:asciiTheme="majorBidi" w:hAnsiTheme="majorBidi" w:cstheme="majorBidi"/>
          <w:b/>
          <w:bCs/>
          <w:sz w:val="32"/>
          <w:szCs w:val="32"/>
          <w:u w:val="single"/>
        </w:rPr>
      </w:pPr>
      <w:r w:rsidRPr="003618C5">
        <w:rPr>
          <w:rFonts w:asciiTheme="majorBidi" w:hAnsiTheme="majorBidi" w:cstheme="majorBidi"/>
          <w:b/>
          <w:bCs/>
          <w:sz w:val="32"/>
          <w:szCs w:val="32"/>
          <w:u w:val="single"/>
          <w:rtl/>
        </w:rPr>
        <w:t>ثانيًا: تحديات التحول الرقمي التي قد تؤثر سلبًا على جودة الخدمة</w:t>
      </w:r>
    </w:p>
    <w:p w14:paraId="6DAAA0FC"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على الرغم من الفوائد الضخمة، إلا أن التحول الرقمي قد يواجه تحديات تعيق تحقيق الجودة إذا لم يتم التعامل معها بفاعلية</w:t>
      </w:r>
      <w:r w:rsidRPr="00401733">
        <w:rPr>
          <w:rFonts w:asciiTheme="majorBidi" w:hAnsiTheme="majorBidi" w:cstheme="majorBidi"/>
          <w:sz w:val="28"/>
          <w:szCs w:val="28"/>
        </w:rPr>
        <w:t>:</w:t>
      </w:r>
    </w:p>
    <w:p w14:paraId="45EEDA9C" w14:textId="77777777" w:rsidR="00401733" w:rsidRPr="00401733" w:rsidRDefault="00401733">
      <w:pPr>
        <w:numPr>
          <w:ilvl w:val="0"/>
          <w:numId w:val="24"/>
        </w:numPr>
        <w:bidi/>
        <w:rPr>
          <w:rFonts w:asciiTheme="majorBidi" w:hAnsiTheme="majorBidi" w:cstheme="majorBidi"/>
          <w:sz w:val="28"/>
          <w:szCs w:val="28"/>
        </w:rPr>
      </w:pPr>
      <w:r w:rsidRPr="00401733">
        <w:rPr>
          <w:rFonts w:asciiTheme="majorBidi" w:hAnsiTheme="majorBidi" w:cstheme="majorBidi"/>
          <w:b/>
          <w:bCs/>
          <w:sz w:val="28"/>
          <w:szCs w:val="28"/>
          <w:rtl/>
        </w:rPr>
        <w:t>ضعف التكامل بين الأنظمة الرقمية</w:t>
      </w:r>
      <w:r w:rsidRPr="00401733">
        <w:rPr>
          <w:rFonts w:asciiTheme="majorBidi" w:hAnsiTheme="majorBidi" w:cstheme="majorBidi"/>
          <w:sz w:val="28"/>
          <w:szCs w:val="28"/>
          <w:rtl/>
        </w:rPr>
        <w:t xml:space="preserve"> يؤدي إلى ازدواجية العمل أو فقدان المعلومات</w:t>
      </w:r>
      <w:r w:rsidRPr="00401733">
        <w:rPr>
          <w:rFonts w:asciiTheme="majorBidi" w:hAnsiTheme="majorBidi" w:cstheme="majorBidi"/>
          <w:sz w:val="28"/>
          <w:szCs w:val="28"/>
        </w:rPr>
        <w:t>.</w:t>
      </w:r>
    </w:p>
    <w:p w14:paraId="77455E45" w14:textId="77777777" w:rsidR="00401733" w:rsidRPr="00401733" w:rsidRDefault="00401733">
      <w:pPr>
        <w:numPr>
          <w:ilvl w:val="0"/>
          <w:numId w:val="24"/>
        </w:numPr>
        <w:bidi/>
        <w:rPr>
          <w:rFonts w:asciiTheme="majorBidi" w:hAnsiTheme="majorBidi" w:cstheme="majorBidi"/>
          <w:sz w:val="28"/>
          <w:szCs w:val="28"/>
        </w:rPr>
      </w:pPr>
      <w:r w:rsidRPr="00401733">
        <w:rPr>
          <w:rFonts w:asciiTheme="majorBidi" w:hAnsiTheme="majorBidi" w:cstheme="majorBidi"/>
          <w:b/>
          <w:bCs/>
          <w:sz w:val="28"/>
          <w:szCs w:val="28"/>
          <w:rtl/>
        </w:rPr>
        <w:t>نقص تدريب الكوادر البشرية</w:t>
      </w:r>
      <w:r w:rsidRPr="00401733">
        <w:rPr>
          <w:rFonts w:asciiTheme="majorBidi" w:hAnsiTheme="majorBidi" w:cstheme="majorBidi"/>
          <w:sz w:val="28"/>
          <w:szCs w:val="28"/>
          <w:rtl/>
        </w:rPr>
        <w:t xml:space="preserve"> قد ينتج عنه أخطاء في إدخال أو تفسير البيانات</w:t>
      </w:r>
      <w:r w:rsidRPr="00401733">
        <w:rPr>
          <w:rFonts w:asciiTheme="majorBidi" w:hAnsiTheme="majorBidi" w:cstheme="majorBidi"/>
          <w:sz w:val="28"/>
          <w:szCs w:val="28"/>
        </w:rPr>
        <w:t>.</w:t>
      </w:r>
    </w:p>
    <w:p w14:paraId="3B3E87D6" w14:textId="77777777" w:rsidR="00401733" w:rsidRPr="00401733" w:rsidRDefault="00401733">
      <w:pPr>
        <w:numPr>
          <w:ilvl w:val="0"/>
          <w:numId w:val="24"/>
        </w:numPr>
        <w:bidi/>
        <w:rPr>
          <w:rFonts w:asciiTheme="majorBidi" w:hAnsiTheme="majorBidi" w:cstheme="majorBidi"/>
          <w:sz w:val="28"/>
          <w:szCs w:val="28"/>
        </w:rPr>
      </w:pPr>
      <w:r w:rsidRPr="00401733">
        <w:rPr>
          <w:rFonts w:asciiTheme="majorBidi" w:hAnsiTheme="majorBidi" w:cstheme="majorBidi"/>
          <w:b/>
          <w:bCs/>
          <w:sz w:val="28"/>
          <w:szCs w:val="28"/>
          <w:rtl/>
        </w:rPr>
        <w:t>مقاومة التغيير من بعض الموظفين</w:t>
      </w:r>
      <w:r w:rsidRPr="00401733">
        <w:rPr>
          <w:rFonts w:asciiTheme="majorBidi" w:hAnsiTheme="majorBidi" w:cstheme="majorBidi"/>
          <w:sz w:val="28"/>
          <w:szCs w:val="28"/>
          <w:rtl/>
        </w:rPr>
        <w:t xml:space="preserve"> قد تعطل تطبيق النظام الجديد أو تؤثر على الحماس لتطوير الخدمة</w:t>
      </w:r>
      <w:r w:rsidRPr="00401733">
        <w:rPr>
          <w:rFonts w:asciiTheme="majorBidi" w:hAnsiTheme="majorBidi" w:cstheme="majorBidi"/>
          <w:sz w:val="28"/>
          <w:szCs w:val="28"/>
        </w:rPr>
        <w:t>.</w:t>
      </w:r>
    </w:p>
    <w:p w14:paraId="68EDDF80" w14:textId="77777777" w:rsidR="00401733" w:rsidRDefault="00401733">
      <w:pPr>
        <w:numPr>
          <w:ilvl w:val="0"/>
          <w:numId w:val="24"/>
        </w:numPr>
        <w:bidi/>
        <w:rPr>
          <w:rFonts w:asciiTheme="majorBidi" w:hAnsiTheme="majorBidi" w:cstheme="majorBidi"/>
          <w:sz w:val="28"/>
          <w:szCs w:val="28"/>
        </w:rPr>
      </w:pPr>
      <w:r w:rsidRPr="00401733">
        <w:rPr>
          <w:rFonts w:asciiTheme="majorBidi" w:hAnsiTheme="majorBidi" w:cstheme="majorBidi"/>
          <w:b/>
          <w:bCs/>
          <w:sz w:val="28"/>
          <w:szCs w:val="28"/>
          <w:rtl/>
        </w:rPr>
        <w:t>ثغرات أمنية أو ضعف حماية البيانات</w:t>
      </w:r>
      <w:r w:rsidRPr="00401733">
        <w:rPr>
          <w:rFonts w:asciiTheme="majorBidi" w:hAnsiTheme="majorBidi" w:cstheme="majorBidi"/>
          <w:sz w:val="28"/>
          <w:szCs w:val="28"/>
          <w:rtl/>
        </w:rPr>
        <w:t xml:space="preserve"> تشكل خطرًا على سرية وسلامة معلومات المرضى</w:t>
      </w:r>
      <w:r w:rsidRPr="00401733">
        <w:rPr>
          <w:rFonts w:asciiTheme="majorBidi" w:hAnsiTheme="majorBidi" w:cstheme="majorBidi"/>
          <w:sz w:val="28"/>
          <w:szCs w:val="28"/>
        </w:rPr>
        <w:t>.</w:t>
      </w:r>
    </w:p>
    <w:p w14:paraId="08A42BA3" w14:textId="77777777" w:rsidR="00401733" w:rsidRPr="00401733" w:rsidRDefault="00401733">
      <w:pPr>
        <w:numPr>
          <w:ilvl w:val="0"/>
          <w:numId w:val="24"/>
        </w:numPr>
        <w:bidi/>
        <w:rPr>
          <w:rFonts w:asciiTheme="majorBidi" w:hAnsiTheme="majorBidi" w:cstheme="majorBidi"/>
          <w:sz w:val="28"/>
          <w:szCs w:val="28"/>
        </w:rPr>
      </w:pPr>
      <w:r w:rsidRPr="00401733">
        <w:rPr>
          <w:rFonts w:asciiTheme="majorBidi" w:hAnsiTheme="majorBidi" w:cstheme="majorBidi"/>
          <w:b/>
          <w:bCs/>
          <w:sz w:val="28"/>
          <w:szCs w:val="28"/>
          <w:rtl/>
        </w:rPr>
        <w:t>ارتفاع التكاليف الأولية للاستثمار في الأنظمة</w:t>
      </w:r>
      <w:r w:rsidRPr="00401733">
        <w:rPr>
          <w:rFonts w:asciiTheme="majorBidi" w:hAnsiTheme="majorBidi" w:cstheme="majorBidi"/>
          <w:sz w:val="28"/>
          <w:szCs w:val="28"/>
          <w:rtl/>
        </w:rPr>
        <w:t xml:space="preserve"> قد يكون عائقًا في بعض المستشفيات</w:t>
      </w:r>
      <w:r w:rsidRPr="00401733">
        <w:rPr>
          <w:rFonts w:asciiTheme="majorBidi" w:hAnsiTheme="majorBidi" w:cstheme="majorBidi"/>
          <w:sz w:val="28"/>
          <w:szCs w:val="28"/>
        </w:rPr>
        <w:t>.</w:t>
      </w:r>
    </w:p>
    <w:p w14:paraId="0C75F610"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ثالثًا: دروس من الواقع السعودي</w:t>
      </w:r>
    </w:p>
    <w:p w14:paraId="246D73B2" w14:textId="77777777" w:rsidR="00401733" w:rsidRDefault="00401733" w:rsidP="00401733">
      <w:pPr>
        <w:bidi/>
        <w:rPr>
          <w:rFonts w:asciiTheme="majorBidi" w:hAnsiTheme="majorBidi" w:cstheme="majorBidi"/>
          <w:sz w:val="28"/>
          <w:szCs w:val="28"/>
          <w:rtl/>
        </w:rPr>
      </w:pPr>
      <w:r w:rsidRPr="00401733">
        <w:rPr>
          <w:rFonts w:asciiTheme="majorBidi" w:hAnsiTheme="majorBidi" w:cstheme="majorBidi"/>
          <w:sz w:val="28"/>
          <w:szCs w:val="28"/>
          <w:rtl/>
        </w:rPr>
        <w:t>أطلقت وزارة الصحة السعودية مبادرات ضخمة مثل الملف الصحي الموحد، ومنصات التطبيب عن بعد، والتكامل مع منصة "نفيس" لإدارة التحويلات الطبية. ووفق تقارير رسمية، ارتفعت مؤشرات جودة الخدمة بعد التحول الرقمي في العديد من المستشفيات، وتم تقليل نسب الأخطاء الطبية وفترات الانتظار بشكل ملموس، وتحسّن رضا المرضى حسب استطلاعات رأي محايدة</w:t>
      </w:r>
      <w:r w:rsidRPr="00401733">
        <w:rPr>
          <w:rFonts w:asciiTheme="majorBidi" w:hAnsiTheme="majorBidi" w:cstheme="majorBidi"/>
          <w:sz w:val="28"/>
          <w:szCs w:val="28"/>
        </w:rPr>
        <w:t>.</w:t>
      </w:r>
    </w:p>
    <w:p w14:paraId="65D15B34" w14:textId="77777777" w:rsidR="003618C5" w:rsidRPr="00401733" w:rsidRDefault="003618C5" w:rsidP="003618C5">
      <w:pPr>
        <w:bidi/>
        <w:rPr>
          <w:rFonts w:asciiTheme="majorBidi" w:hAnsiTheme="majorBidi" w:cstheme="majorBidi"/>
          <w:sz w:val="28"/>
          <w:szCs w:val="28"/>
        </w:rPr>
      </w:pPr>
    </w:p>
    <w:p w14:paraId="15FC29C4" w14:textId="7C01FB08" w:rsidR="00401733" w:rsidRDefault="00401733" w:rsidP="00401733">
      <w:pPr>
        <w:bidi/>
        <w:rPr>
          <w:rFonts w:asciiTheme="majorBidi" w:hAnsiTheme="majorBidi" w:cstheme="majorBidi"/>
          <w:sz w:val="28"/>
          <w:szCs w:val="28"/>
          <w:rtl/>
        </w:rPr>
      </w:pPr>
    </w:p>
    <w:p w14:paraId="69B2318B" w14:textId="77777777" w:rsidR="003618C5" w:rsidRPr="00401733" w:rsidRDefault="003618C5" w:rsidP="003618C5">
      <w:pPr>
        <w:bidi/>
        <w:rPr>
          <w:rFonts w:asciiTheme="majorBidi" w:hAnsiTheme="majorBidi" w:cstheme="majorBidi"/>
          <w:sz w:val="28"/>
          <w:szCs w:val="28"/>
        </w:rPr>
      </w:pPr>
    </w:p>
    <w:p w14:paraId="05DAFD3A" w14:textId="77777777" w:rsidR="00401733" w:rsidRPr="00401733" w:rsidRDefault="00401733" w:rsidP="00401733">
      <w:pPr>
        <w:bidi/>
        <w:rPr>
          <w:rFonts w:asciiTheme="majorBidi" w:hAnsiTheme="majorBidi" w:cstheme="majorBidi"/>
          <w:b/>
          <w:bCs/>
          <w:sz w:val="28"/>
          <w:szCs w:val="28"/>
        </w:rPr>
      </w:pPr>
      <w:r w:rsidRPr="00401733">
        <w:rPr>
          <w:rFonts w:asciiTheme="majorBidi" w:hAnsiTheme="majorBidi" w:cstheme="majorBidi"/>
          <w:b/>
          <w:bCs/>
          <w:sz w:val="28"/>
          <w:szCs w:val="28"/>
          <w:rtl/>
        </w:rPr>
        <w:t>رابعًا: متطلبات نجاح العلاقة بين التحول الرقمي والجودة</w:t>
      </w:r>
    </w:p>
    <w:p w14:paraId="3D315650" w14:textId="77777777" w:rsidR="00401733" w:rsidRPr="00401733" w:rsidRDefault="00401733" w:rsidP="00401733">
      <w:pPr>
        <w:bidi/>
        <w:rPr>
          <w:rFonts w:asciiTheme="majorBidi" w:hAnsiTheme="majorBidi" w:cstheme="majorBidi"/>
          <w:sz w:val="28"/>
          <w:szCs w:val="28"/>
        </w:rPr>
      </w:pPr>
      <w:r w:rsidRPr="00401733">
        <w:rPr>
          <w:rFonts w:asciiTheme="majorBidi" w:hAnsiTheme="majorBidi" w:cstheme="majorBidi"/>
          <w:sz w:val="28"/>
          <w:szCs w:val="28"/>
          <w:rtl/>
        </w:rPr>
        <w:t>لضمان تحقيق أثر إيجابي حقيقي، يتطلب الأمر</w:t>
      </w:r>
      <w:r w:rsidRPr="00401733">
        <w:rPr>
          <w:rFonts w:asciiTheme="majorBidi" w:hAnsiTheme="majorBidi" w:cstheme="majorBidi"/>
          <w:sz w:val="28"/>
          <w:szCs w:val="28"/>
        </w:rPr>
        <w:t>:</w:t>
      </w:r>
    </w:p>
    <w:p w14:paraId="28C91667" w14:textId="77777777" w:rsidR="00401733" w:rsidRPr="00401733" w:rsidRDefault="00401733">
      <w:pPr>
        <w:numPr>
          <w:ilvl w:val="0"/>
          <w:numId w:val="25"/>
        </w:numPr>
        <w:bidi/>
        <w:rPr>
          <w:rFonts w:asciiTheme="majorBidi" w:hAnsiTheme="majorBidi" w:cstheme="majorBidi"/>
          <w:sz w:val="28"/>
          <w:szCs w:val="28"/>
        </w:rPr>
      </w:pPr>
      <w:r w:rsidRPr="00401733">
        <w:rPr>
          <w:rFonts w:asciiTheme="majorBidi" w:hAnsiTheme="majorBidi" w:cstheme="majorBidi"/>
          <w:b/>
          <w:bCs/>
          <w:sz w:val="28"/>
          <w:szCs w:val="28"/>
          <w:rtl/>
        </w:rPr>
        <w:t>تخطيط استراتيجي وتدريب مستمر للكوادر</w:t>
      </w:r>
      <w:r w:rsidRPr="00401733">
        <w:rPr>
          <w:rFonts w:asciiTheme="majorBidi" w:hAnsiTheme="majorBidi" w:cstheme="majorBidi"/>
          <w:b/>
          <w:bCs/>
          <w:sz w:val="28"/>
          <w:szCs w:val="28"/>
        </w:rPr>
        <w:t>.</w:t>
      </w:r>
    </w:p>
    <w:p w14:paraId="456D3101" w14:textId="77777777" w:rsidR="00401733" w:rsidRPr="00401733" w:rsidRDefault="00401733">
      <w:pPr>
        <w:numPr>
          <w:ilvl w:val="0"/>
          <w:numId w:val="25"/>
        </w:numPr>
        <w:bidi/>
        <w:rPr>
          <w:rFonts w:asciiTheme="majorBidi" w:hAnsiTheme="majorBidi" w:cstheme="majorBidi"/>
          <w:sz w:val="28"/>
          <w:szCs w:val="28"/>
        </w:rPr>
      </w:pPr>
      <w:r w:rsidRPr="00401733">
        <w:rPr>
          <w:rFonts w:asciiTheme="majorBidi" w:hAnsiTheme="majorBidi" w:cstheme="majorBidi"/>
          <w:b/>
          <w:bCs/>
          <w:sz w:val="28"/>
          <w:szCs w:val="28"/>
          <w:rtl/>
        </w:rPr>
        <w:t>تحديث البنية التحتية التقنية بشكل منتظم</w:t>
      </w:r>
      <w:r w:rsidRPr="00401733">
        <w:rPr>
          <w:rFonts w:asciiTheme="majorBidi" w:hAnsiTheme="majorBidi" w:cstheme="majorBidi"/>
          <w:b/>
          <w:bCs/>
          <w:sz w:val="28"/>
          <w:szCs w:val="28"/>
        </w:rPr>
        <w:t>.</w:t>
      </w:r>
    </w:p>
    <w:p w14:paraId="08FDC710" w14:textId="77777777" w:rsidR="00401733" w:rsidRPr="00401733" w:rsidRDefault="00401733">
      <w:pPr>
        <w:numPr>
          <w:ilvl w:val="0"/>
          <w:numId w:val="25"/>
        </w:numPr>
        <w:bidi/>
        <w:rPr>
          <w:rFonts w:asciiTheme="majorBidi" w:hAnsiTheme="majorBidi" w:cstheme="majorBidi"/>
          <w:sz w:val="28"/>
          <w:szCs w:val="28"/>
        </w:rPr>
      </w:pPr>
      <w:r w:rsidRPr="00401733">
        <w:rPr>
          <w:rFonts w:asciiTheme="majorBidi" w:hAnsiTheme="majorBidi" w:cstheme="majorBidi"/>
          <w:b/>
          <w:bCs/>
          <w:sz w:val="28"/>
          <w:szCs w:val="28"/>
          <w:rtl/>
        </w:rPr>
        <w:t>وضع سياسات واضحة لأمن المعلومات وحوكمة البيانات</w:t>
      </w:r>
      <w:r w:rsidRPr="00401733">
        <w:rPr>
          <w:rFonts w:asciiTheme="majorBidi" w:hAnsiTheme="majorBidi" w:cstheme="majorBidi"/>
          <w:b/>
          <w:bCs/>
          <w:sz w:val="28"/>
          <w:szCs w:val="28"/>
        </w:rPr>
        <w:t>.</w:t>
      </w:r>
    </w:p>
    <w:p w14:paraId="0ACA602C" w14:textId="77777777" w:rsidR="00401733" w:rsidRPr="00401733" w:rsidRDefault="00401733">
      <w:pPr>
        <w:numPr>
          <w:ilvl w:val="0"/>
          <w:numId w:val="25"/>
        </w:numPr>
        <w:bidi/>
        <w:rPr>
          <w:rFonts w:asciiTheme="majorBidi" w:hAnsiTheme="majorBidi" w:cstheme="majorBidi"/>
          <w:sz w:val="28"/>
          <w:szCs w:val="28"/>
        </w:rPr>
      </w:pPr>
      <w:r w:rsidRPr="00401733">
        <w:rPr>
          <w:rFonts w:asciiTheme="majorBidi" w:hAnsiTheme="majorBidi" w:cstheme="majorBidi"/>
          <w:b/>
          <w:bCs/>
          <w:sz w:val="28"/>
          <w:szCs w:val="28"/>
          <w:rtl/>
        </w:rPr>
        <w:t>تحفيز ثقافة التغيير والتطوير داخل المؤسسات الصحية</w:t>
      </w:r>
      <w:r w:rsidRPr="00401733">
        <w:rPr>
          <w:rFonts w:asciiTheme="majorBidi" w:hAnsiTheme="majorBidi" w:cstheme="majorBidi"/>
          <w:b/>
          <w:bCs/>
          <w:sz w:val="28"/>
          <w:szCs w:val="28"/>
        </w:rPr>
        <w:t>.</w:t>
      </w:r>
    </w:p>
    <w:p w14:paraId="390CFA99" w14:textId="77777777" w:rsidR="00401733" w:rsidRPr="00401733" w:rsidRDefault="00401733" w:rsidP="00401733">
      <w:pPr>
        <w:bidi/>
        <w:rPr>
          <w:rFonts w:asciiTheme="majorBidi" w:hAnsiTheme="majorBidi" w:cstheme="majorBidi"/>
          <w:sz w:val="28"/>
          <w:szCs w:val="28"/>
          <w:rtl/>
        </w:rPr>
      </w:pPr>
    </w:p>
    <w:p w14:paraId="6830A5BF" w14:textId="77777777" w:rsidR="00401733" w:rsidRDefault="00401733" w:rsidP="00401733">
      <w:pPr>
        <w:bidi/>
        <w:rPr>
          <w:rFonts w:asciiTheme="majorBidi" w:hAnsiTheme="majorBidi" w:cstheme="majorBidi"/>
          <w:sz w:val="28"/>
          <w:szCs w:val="28"/>
          <w:rtl/>
        </w:rPr>
      </w:pPr>
    </w:p>
    <w:p w14:paraId="760D6E7F" w14:textId="77777777" w:rsidR="00401733" w:rsidRDefault="00401733" w:rsidP="00401733">
      <w:pPr>
        <w:bidi/>
        <w:rPr>
          <w:rFonts w:asciiTheme="majorBidi" w:hAnsiTheme="majorBidi" w:cstheme="majorBidi"/>
          <w:sz w:val="28"/>
          <w:szCs w:val="28"/>
          <w:rtl/>
        </w:rPr>
      </w:pPr>
    </w:p>
    <w:p w14:paraId="60DF81AF" w14:textId="77777777" w:rsidR="00401733" w:rsidRDefault="00401733" w:rsidP="00401733">
      <w:pPr>
        <w:bidi/>
        <w:rPr>
          <w:rFonts w:asciiTheme="majorBidi" w:hAnsiTheme="majorBidi" w:cstheme="majorBidi"/>
          <w:sz w:val="28"/>
          <w:szCs w:val="28"/>
          <w:rtl/>
        </w:rPr>
      </w:pPr>
    </w:p>
    <w:p w14:paraId="1602225F" w14:textId="77777777" w:rsidR="00401733" w:rsidRDefault="00401733" w:rsidP="00401733">
      <w:pPr>
        <w:bidi/>
        <w:rPr>
          <w:rFonts w:asciiTheme="majorBidi" w:hAnsiTheme="majorBidi" w:cstheme="majorBidi"/>
          <w:sz w:val="28"/>
          <w:szCs w:val="28"/>
          <w:rtl/>
        </w:rPr>
      </w:pPr>
    </w:p>
    <w:p w14:paraId="2F052083" w14:textId="77777777" w:rsidR="00401733" w:rsidRDefault="00401733" w:rsidP="00401733">
      <w:pPr>
        <w:bidi/>
        <w:rPr>
          <w:rFonts w:asciiTheme="majorBidi" w:hAnsiTheme="majorBidi" w:cstheme="majorBidi"/>
          <w:sz w:val="28"/>
          <w:szCs w:val="28"/>
          <w:rtl/>
        </w:rPr>
      </w:pPr>
    </w:p>
    <w:p w14:paraId="5817C791" w14:textId="77777777" w:rsidR="00401733" w:rsidRDefault="00401733" w:rsidP="00401733">
      <w:pPr>
        <w:bidi/>
        <w:rPr>
          <w:rFonts w:asciiTheme="majorBidi" w:hAnsiTheme="majorBidi" w:cstheme="majorBidi"/>
          <w:sz w:val="28"/>
          <w:szCs w:val="28"/>
          <w:rtl/>
        </w:rPr>
      </w:pPr>
    </w:p>
    <w:p w14:paraId="4E04712C" w14:textId="77777777" w:rsidR="00401733" w:rsidRDefault="00401733" w:rsidP="00401733">
      <w:pPr>
        <w:bidi/>
        <w:rPr>
          <w:rFonts w:asciiTheme="majorBidi" w:hAnsiTheme="majorBidi" w:cstheme="majorBidi"/>
          <w:sz w:val="28"/>
          <w:szCs w:val="28"/>
          <w:rtl/>
        </w:rPr>
      </w:pPr>
    </w:p>
    <w:p w14:paraId="2B50FD4F" w14:textId="77777777" w:rsidR="00401733" w:rsidRDefault="00401733" w:rsidP="00401733">
      <w:pPr>
        <w:bidi/>
        <w:rPr>
          <w:rFonts w:asciiTheme="majorBidi" w:hAnsiTheme="majorBidi" w:cstheme="majorBidi"/>
          <w:sz w:val="28"/>
          <w:szCs w:val="28"/>
          <w:rtl/>
        </w:rPr>
      </w:pPr>
    </w:p>
    <w:p w14:paraId="2C62A2C6" w14:textId="77777777" w:rsidR="00401733" w:rsidRDefault="00401733" w:rsidP="00401733">
      <w:pPr>
        <w:bidi/>
        <w:rPr>
          <w:rFonts w:asciiTheme="majorBidi" w:hAnsiTheme="majorBidi" w:cstheme="majorBidi"/>
          <w:sz w:val="28"/>
          <w:szCs w:val="28"/>
          <w:rtl/>
        </w:rPr>
      </w:pPr>
    </w:p>
    <w:p w14:paraId="500A3565" w14:textId="77777777" w:rsidR="00401733" w:rsidRDefault="00401733" w:rsidP="00401733">
      <w:pPr>
        <w:bidi/>
        <w:rPr>
          <w:rFonts w:asciiTheme="majorBidi" w:hAnsiTheme="majorBidi" w:cstheme="majorBidi"/>
          <w:sz w:val="28"/>
          <w:szCs w:val="28"/>
          <w:rtl/>
        </w:rPr>
      </w:pPr>
    </w:p>
    <w:p w14:paraId="0AFD37DF" w14:textId="77777777" w:rsidR="00401733" w:rsidRDefault="00401733" w:rsidP="00401733">
      <w:pPr>
        <w:bidi/>
        <w:rPr>
          <w:rFonts w:asciiTheme="majorBidi" w:hAnsiTheme="majorBidi" w:cstheme="majorBidi"/>
          <w:sz w:val="28"/>
          <w:szCs w:val="28"/>
          <w:rtl/>
        </w:rPr>
      </w:pPr>
    </w:p>
    <w:p w14:paraId="6E3B6807" w14:textId="77777777" w:rsidR="00401733" w:rsidRDefault="00401733" w:rsidP="00401733">
      <w:pPr>
        <w:bidi/>
        <w:rPr>
          <w:rFonts w:asciiTheme="majorBidi" w:hAnsiTheme="majorBidi" w:cstheme="majorBidi"/>
          <w:sz w:val="28"/>
          <w:szCs w:val="28"/>
          <w:rtl/>
        </w:rPr>
      </w:pPr>
    </w:p>
    <w:p w14:paraId="0510F9CB" w14:textId="77777777" w:rsidR="00401733" w:rsidRDefault="00401733" w:rsidP="00401733">
      <w:pPr>
        <w:bidi/>
        <w:rPr>
          <w:rFonts w:asciiTheme="majorBidi" w:hAnsiTheme="majorBidi" w:cstheme="majorBidi"/>
          <w:sz w:val="28"/>
          <w:szCs w:val="28"/>
          <w:rtl/>
        </w:rPr>
      </w:pPr>
    </w:p>
    <w:p w14:paraId="29BB9DCB" w14:textId="77777777" w:rsidR="00401733" w:rsidRDefault="00401733" w:rsidP="00401733">
      <w:pPr>
        <w:bidi/>
        <w:rPr>
          <w:rFonts w:asciiTheme="majorBidi" w:hAnsiTheme="majorBidi" w:cstheme="majorBidi"/>
          <w:sz w:val="28"/>
          <w:szCs w:val="28"/>
          <w:rtl/>
        </w:rPr>
      </w:pPr>
    </w:p>
    <w:p w14:paraId="4F6AAC82" w14:textId="77777777" w:rsidR="00401733" w:rsidRDefault="00401733" w:rsidP="00401733">
      <w:pPr>
        <w:bidi/>
        <w:rPr>
          <w:rFonts w:asciiTheme="majorBidi" w:hAnsiTheme="majorBidi" w:cstheme="majorBidi"/>
          <w:sz w:val="28"/>
          <w:szCs w:val="28"/>
          <w:rtl/>
        </w:rPr>
      </w:pPr>
    </w:p>
    <w:p w14:paraId="3581E44F" w14:textId="77777777" w:rsidR="00401733" w:rsidRDefault="00401733" w:rsidP="00401733">
      <w:pPr>
        <w:bidi/>
        <w:rPr>
          <w:rFonts w:asciiTheme="majorBidi" w:hAnsiTheme="majorBidi" w:cstheme="majorBidi"/>
          <w:sz w:val="28"/>
          <w:szCs w:val="28"/>
          <w:rtl/>
        </w:rPr>
      </w:pPr>
    </w:p>
    <w:p w14:paraId="2166F55C" w14:textId="77777777" w:rsidR="00401733" w:rsidRDefault="00401733" w:rsidP="00401733">
      <w:pPr>
        <w:bidi/>
        <w:rPr>
          <w:rFonts w:asciiTheme="majorBidi" w:hAnsiTheme="majorBidi" w:cstheme="majorBidi"/>
          <w:sz w:val="28"/>
          <w:szCs w:val="28"/>
          <w:rtl/>
        </w:rPr>
      </w:pPr>
    </w:p>
    <w:p w14:paraId="1233DB13" w14:textId="77777777" w:rsidR="00E038C5" w:rsidRDefault="00E038C5" w:rsidP="00E038C5">
      <w:pPr>
        <w:bidi/>
        <w:rPr>
          <w:rFonts w:asciiTheme="majorBidi" w:hAnsiTheme="majorBidi" w:cstheme="majorBidi"/>
          <w:sz w:val="28"/>
          <w:szCs w:val="28"/>
          <w:rtl/>
        </w:rPr>
      </w:pPr>
    </w:p>
    <w:p w14:paraId="376AC45A" w14:textId="77777777" w:rsidR="00E038C5" w:rsidRDefault="00E038C5" w:rsidP="00E038C5">
      <w:pPr>
        <w:bidi/>
        <w:rPr>
          <w:rFonts w:asciiTheme="majorBidi" w:hAnsiTheme="majorBidi" w:cstheme="majorBidi"/>
          <w:sz w:val="28"/>
          <w:szCs w:val="28"/>
          <w:rtl/>
        </w:rPr>
      </w:pPr>
    </w:p>
    <w:p w14:paraId="6A5E0536" w14:textId="77777777" w:rsidR="00E038C5" w:rsidRDefault="00E038C5" w:rsidP="00E038C5">
      <w:pPr>
        <w:bidi/>
        <w:rPr>
          <w:rFonts w:asciiTheme="majorBidi" w:hAnsiTheme="majorBidi" w:cstheme="majorBidi"/>
          <w:sz w:val="28"/>
          <w:szCs w:val="28"/>
          <w:rtl/>
        </w:rPr>
      </w:pPr>
    </w:p>
    <w:p w14:paraId="39F3C6C8" w14:textId="77777777" w:rsidR="00E038C5" w:rsidRDefault="00E038C5" w:rsidP="00E038C5">
      <w:pPr>
        <w:bidi/>
        <w:rPr>
          <w:rFonts w:asciiTheme="majorBidi" w:hAnsiTheme="majorBidi" w:cstheme="majorBidi"/>
          <w:sz w:val="28"/>
          <w:szCs w:val="28"/>
          <w:rtl/>
        </w:rPr>
      </w:pPr>
    </w:p>
    <w:p w14:paraId="0A0F670F" w14:textId="77777777" w:rsidR="00E038C5" w:rsidRDefault="00E038C5" w:rsidP="00E038C5">
      <w:pPr>
        <w:bidi/>
        <w:rPr>
          <w:rFonts w:asciiTheme="majorBidi" w:hAnsiTheme="majorBidi" w:cstheme="majorBidi"/>
          <w:sz w:val="28"/>
          <w:szCs w:val="28"/>
          <w:rtl/>
        </w:rPr>
      </w:pPr>
    </w:p>
    <w:p w14:paraId="480BA37B" w14:textId="77777777" w:rsidR="00E038C5" w:rsidRDefault="00E038C5" w:rsidP="00E038C5">
      <w:pPr>
        <w:bidi/>
        <w:rPr>
          <w:rFonts w:asciiTheme="majorBidi" w:hAnsiTheme="majorBidi" w:cstheme="majorBidi"/>
          <w:sz w:val="28"/>
          <w:szCs w:val="28"/>
          <w:rtl/>
        </w:rPr>
      </w:pPr>
    </w:p>
    <w:p w14:paraId="41C5A6F6" w14:textId="77777777" w:rsidR="00401733" w:rsidRDefault="00401733" w:rsidP="00401733">
      <w:pPr>
        <w:bidi/>
        <w:rPr>
          <w:rFonts w:asciiTheme="majorBidi" w:hAnsiTheme="majorBidi" w:cstheme="majorBidi"/>
          <w:sz w:val="28"/>
          <w:szCs w:val="28"/>
          <w:rtl/>
        </w:rPr>
      </w:pPr>
    </w:p>
    <w:p w14:paraId="4983F779" w14:textId="77777777" w:rsidR="00401733" w:rsidRDefault="00401733" w:rsidP="00401733">
      <w:pPr>
        <w:bidi/>
        <w:rPr>
          <w:rFonts w:asciiTheme="majorBidi" w:hAnsiTheme="majorBidi" w:cstheme="majorBidi"/>
          <w:sz w:val="28"/>
          <w:szCs w:val="28"/>
          <w:rtl/>
        </w:rPr>
      </w:pPr>
    </w:p>
    <w:p w14:paraId="7FB1AA3E" w14:textId="77777777" w:rsidR="00401733" w:rsidRDefault="00401733" w:rsidP="00401733">
      <w:pPr>
        <w:bidi/>
        <w:rPr>
          <w:rFonts w:asciiTheme="majorBidi" w:hAnsiTheme="majorBidi" w:cstheme="majorBidi"/>
          <w:sz w:val="28"/>
          <w:szCs w:val="28"/>
          <w:rtl/>
        </w:rPr>
      </w:pPr>
    </w:p>
    <w:p w14:paraId="01023291" w14:textId="77777777" w:rsidR="00401733" w:rsidRDefault="00401733" w:rsidP="00401733">
      <w:pPr>
        <w:bidi/>
        <w:rPr>
          <w:rFonts w:asciiTheme="majorBidi" w:hAnsiTheme="majorBidi" w:cstheme="majorBidi"/>
          <w:sz w:val="28"/>
          <w:szCs w:val="28"/>
          <w:rtl/>
        </w:rPr>
      </w:pPr>
    </w:p>
    <w:p w14:paraId="61825403" w14:textId="77777777" w:rsidR="00E038C5" w:rsidRDefault="00E038C5" w:rsidP="00E038C5">
      <w:pPr>
        <w:bidi/>
        <w:rPr>
          <w:rFonts w:asciiTheme="majorBidi" w:hAnsiTheme="majorBidi" w:cstheme="majorBidi"/>
          <w:sz w:val="28"/>
          <w:szCs w:val="28"/>
          <w:rtl/>
        </w:rPr>
      </w:pPr>
    </w:p>
    <w:p w14:paraId="5D292623" w14:textId="11CF3B0D" w:rsidR="00E038C5" w:rsidRDefault="00CF6C3B" w:rsidP="00E038C5">
      <w:pPr>
        <w:bidi/>
        <w:rPr>
          <w:rFonts w:asciiTheme="majorBidi" w:hAnsiTheme="majorBidi" w:cstheme="majorBidi"/>
          <w:sz w:val="28"/>
          <w:szCs w:val="28"/>
          <w:rtl/>
        </w:rPr>
      </w:pPr>
      <w:r>
        <w:rPr>
          <w:b/>
          <w:bCs/>
          <w:noProof/>
          <w:rtl/>
          <w:lang w:val="ar-SA"/>
        </w:rPr>
        <mc:AlternateContent>
          <mc:Choice Requires="wps">
            <w:drawing>
              <wp:anchor distT="0" distB="0" distL="114300" distR="114300" simplePos="0" relativeHeight="251672576" behindDoc="0" locked="0" layoutInCell="1" allowOverlap="1" wp14:anchorId="1CD9C250" wp14:editId="49460447">
                <wp:simplePos x="0" y="0"/>
                <wp:positionH relativeFrom="margin">
                  <wp:align>center</wp:align>
                </wp:positionH>
                <wp:positionV relativeFrom="paragraph">
                  <wp:posOffset>6415</wp:posOffset>
                </wp:positionV>
                <wp:extent cx="4819650" cy="2686050"/>
                <wp:effectExtent l="0" t="0" r="19050" b="19050"/>
                <wp:wrapNone/>
                <wp:docPr id="1523394062" name="Frame 4"/>
                <wp:cNvGraphicFramePr/>
                <a:graphic xmlns:a="http://schemas.openxmlformats.org/drawingml/2006/main">
                  <a:graphicData uri="http://schemas.microsoft.com/office/word/2010/wordprocessingShape">
                    <wps:wsp>
                      <wps:cNvSpPr/>
                      <wps:spPr>
                        <a:xfrm>
                          <a:off x="0" y="0"/>
                          <a:ext cx="4819650" cy="2686050"/>
                        </a:xfrm>
                        <a:prstGeom prst="frame">
                          <a:avLst/>
                        </a:prstGeom>
                      </wps:spPr>
                      <wps:style>
                        <a:lnRef idx="1">
                          <a:schemeClr val="accent5"/>
                        </a:lnRef>
                        <a:fillRef idx="2">
                          <a:schemeClr val="accent5"/>
                        </a:fillRef>
                        <a:effectRef idx="1">
                          <a:schemeClr val="accent5"/>
                        </a:effectRef>
                        <a:fontRef idx="minor">
                          <a:schemeClr val="dk1"/>
                        </a:fontRef>
                      </wps:style>
                      <wps:txbx>
                        <w:txbxContent>
                          <w:p w14:paraId="0B9F768C" w14:textId="77777777" w:rsidR="00CF6C3B" w:rsidRPr="00CF6C3B" w:rsidRDefault="00CF6C3B" w:rsidP="00F779D2">
                            <w:pPr>
                              <w:jc w:val="center"/>
                              <w:outlineLvl w:val="0"/>
                              <w:rPr>
                                <w:rFonts w:asciiTheme="majorBidi" w:hAnsiTheme="majorBidi" w:cstheme="majorBidi"/>
                                <w:b/>
                                <w:bCs/>
                                <w:color w:val="4472C4" w:themeColor="accent1"/>
                                <w:sz w:val="48"/>
                                <w:szCs w:val="4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
                                <w:bCs/>
                                <w:color w:val="4472C4" w:themeColor="accent1"/>
                                <w:sz w:val="48"/>
                                <w:szCs w:val="4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w:t>
                            </w:r>
                          </w:p>
                          <w:p w14:paraId="6DA811C1" w14:textId="7636A2DC" w:rsidR="00401733" w:rsidRPr="00401733" w:rsidRDefault="00CF6C3B" w:rsidP="00F779D2">
                            <w:pPr>
                              <w:jc w:val="center"/>
                              <w:outlineLvl w:val="0"/>
                              <w:rPr>
                                <w:rFonts w:asciiTheme="majorBidi" w:hAnsiTheme="majorBidi"/>
                                <w:b/>
                                <w:bCs/>
                                <w:color w:val="4472C4" w:themeColor="accen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
                                <w:bCs/>
                                <w:color w:val="4472C4" w:themeColor="accent1"/>
                                <w:sz w:val="48"/>
                                <w:szCs w:val="4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1733" w:rsidRPr="00401733">
                              <w:rPr>
                                <w:rFonts w:asciiTheme="majorBidi" w:hAnsiTheme="majorBidi"/>
                                <w:b/>
                                <w:bCs/>
                                <w:color w:val="4472C4" w:themeColor="accent1"/>
                                <w:sz w:val="48"/>
                                <w:szCs w:val="4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9C250" id="_x0000_s1029" style="position:absolute;left:0;text-align:left;margin-left:0;margin-top:.5pt;width:379.5pt;height:211.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819650,2686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" adj="-11796480,,5400" path="m,l4819650,r,2686050l,2686050,,xm335756,335756r,2014538l4483894,2350294r,-2014538l335756,335756xe" fillcolor="#91bce3 [2168]" strokecolor="#5b9bd5 [3208]" strokeweight=".5pt">
                <v:fill color2="#7aaddd [2616]" rotate="t" colors="0 #b1cbe9;.5 #a3c1e5;1 #92b9e4" focus="100%" type="gradient">
                  <o:fill v:ext="view" type="gradientUnscaled"/>
                </v:fill>
                <v:stroke joinstyle="miter"/>
                <v:formulas/>
                <v:path arrowok="t" o:connecttype="custom" o:connectlocs="0,0;4819650,0;4819650,2686050;0,2686050;0,0;335756,335756;335756,2350294;4483894,2350294;4483894,335756;335756,335756" o:connectangles="0,0,0,0,0,0,0,0,0,0" textboxrect="0,0,4819650,2686050"/>
                <v:textbox>
                  <w:txbxContent>
                    <w:p w14:paraId="0B9F768C" w14:textId="77777777" w:rsidR="00CF6C3B" w:rsidRPr="00CF6C3B" w:rsidRDefault="00CF6C3B" w:rsidP="00F779D2">
                      <w:pPr>
                        <w:jc w:val="center"/>
                        <w:outlineLvl w:val="0"/>
                        <w:rPr>
                          <w:rFonts w:asciiTheme="majorBidi" w:hAnsiTheme="majorBidi" w:cstheme="majorBidi"/>
                          <w:b/>
                          <w:bCs/>
                          <w:color w:val="4472C4" w:themeColor="accent1"/>
                          <w:sz w:val="48"/>
                          <w:szCs w:val="4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
                          <w:bCs/>
                          <w:color w:val="4472C4" w:themeColor="accent1"/>
                          <w:sz w:val="48"/>
                          <w:szCs w:val="4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w:t>
                      </w:r>
                    </w:p>
                    <w:p w14:paraId="6DA811C1" w14:textId="7636A2DC" w:rsidR="00401733" w:rsidRPr="00401733" w:rsidRDefault="00CF6C3B" w:rsidP="00F779D2">
                      <w:pPr>
                        <w:jc w:val="center"/>
                        <w:outlineLvl w:val="0"/>
                        <w:rPr>
                          <w:rFonts w:asciiTheme="majorBidi" w:hAnsiTheme="majorBidi"/>
                          <w:b/>
                          <w:bCs/>
                          <w:color w:val="4472C4" w:themeColor="accen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38C5">
                        <w:rPr>
                          <w:rFonts w:asciiTheme="majorBidi" w:hAnsiTheme="majorBidi" w:cstheme="majorBidi"/>
                          <w:b/>
                          <w:bCs/>
                          <w:color w:val="4472C4" w:themeColor="accent1"/>
                          <w:sz w:val="48"/>
                          <w:szCs w:val="4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1733" w:rsidRPr="00401733">
                        <w:rPr>
                          <w:rFonts w:asciiTheme="majorBidi" w:hAnsiTheme="majorBidi"/>
                          <w:b/>
                          <w:bCs/>
                          <w:color w:val="4472C4" w:themeColor="accent1"/>
                          <w:sz w:val="48"/>
                          <w:szCs w:val="4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v:textbox>
                <w10:wrap anchorx="margin"/>
              </v:shape>
            </w:pict>
          </mc:Fallback>
        </mc:AlternateContent>
      </w:r>
    </w:p>
    <w:p w14:paraId="0239D4E6" w14:textId="1486C8BA" w:rsidR="00E038C5" w:rsidRDefault="00E038C5" w:rsidP="00E038C5">
      <w:pPr>
        <w:bidi/>
        <w:rPr>
          <w:rFonts w:asciiTheme="majorBidi" w:hAnsiTheme="majorBidi" w:cstheme="majorBidi"/>
          <w:sz w:val="28"/>
          <w:szCs w:val="28"/>
          <w:rtl/>
        </w:rPr>
      </w:pPr>
    </w:p>
    <w:p w14:paraId="16F7292C" w14:textId="77777777" w:rsidR="00E038C5" w:rsidRDefault="00E038C5" w:rsidP="00E038C5">
      <w:pPr>
        <w:bidi/>
        <w:rPr>
          <w:rFonts w:asciiTheme="majorBidi" w:hAnsiTheme="majorBidi" w:cstheme="majorBidi"/>
          <w:sz w:val="28"/>
          <w:szCs w:val="28"/>
          <w:rtl/>
        </w:rPr>
      </w:pPr>
    </w:p>
    <w:p w14:paraId="67BC2358" w14:textId="77777777" w:rsidR="00E038C5" w:rsidRDefault="00E038C5" w:rsidP="00E038C5">
      <w:pPr>
        <w:bidi/>
        <w:rPr>
          <w:rFonts w:asciiTheme="majorBidi" w:hAnsiTheme="majorBidi" w:cstheme="majorBidi"/>
          <w:sz w:val="28"/>
          <w:szCs w:val="28"/>
          <w:rtl/>
        </w:rPr>
      </w:pPr>
    </w:p>
    <w:p w14:paraId="4C735296" w14:textId="77777777" w:rsidR="00E038C5" w:rsidRDefault="00E038C5" w:rsidP="00E038C5">
      <w:pPr>
        <w:bidi/>
        <w:rPr>
          <w:rFonts w:asciiTheme="majorBidi" w:hAnsiTheme="majorBidi" w:cstheme="majorBidi"/>
          <w:sz w:val="28"/>
          <w:szCs w:val="28"/>
          <w:rtl/>
        </w:rPr>
      </w:pPr>
    </w:p>
    <w:p w14:paraId="0F0922B5" w14:textId="77777777" w:rsidR="00E038C5" w:rsidRDefault="00E038C5" w:rsidP="00E038C5">
      <w:pPr>
        <w:bidi/>
        <w:rPr>
          <w:rFonts w:asciiTheme="majorBidi" w:hAnsiTheme="majorBidi" w:cstheme="majorBidi"/>
          <w:sz w:val="28"/>
          <w:szCs w:val="28"/>
          <w:rtl/>
        </w:rPr>
      </w:pPr>
    </w:p>
    <w:p w14:paraId="4D16773E" w14:textId="77777777" w:rsidR="00E038C5" w:rsidRDefault="00E038C5" w:rsidP="00E038C5">
      <w:pPr>
        <w:bidi/>
        <w:rPr>
          <w:rFonts w:asciiTheme="majorBidi" w:hAnsiTheme="majorBidi" w:cstheme="majorBidi"/>
          <w:sz w:val="28"/>
          <w:szCs w:val="28"/>
          <w:rtl/>
        </w:rPr>
      </w:pPr>
    </w:p>
    <w:p w14:paraId="20CE4687" w14:textId="77777777" w:rsidR="00E038C5" w:rsidRDefault="00E038C5" w:rsidP="00E038C5">
      <w:pPr>
        <w:bidi/>
        <w:rPr>
          <w:rFonts w:asciiTheme="majorBidi" w:hAnsiTheme="majorBidi" w:cstheme="majorBidi"/>
          <w:sz w:val="28"/>
          <w:szCs w:val="28"/>
          <w:rtl/>
        </w:rPr>
      </w:pPr>
    </w:p>
    <w:p w14:paraId="23247CEA" w14:textId="77777777" w:rsidR="00E038C5" w:rsidRDefault="00E038C5" w:rsidP="00E038C5">
      <w:pPr>
        <w:bidi/>
        <w:rPr>
          <w:rFonts w:asciiTheme="majorBidi" w:hAnsiTheme="majorBidi" w:cstheme="majorBidi"/>
          <w:sz w:val="28"/>
          <w:szCs w:val="28"/>
          <w:rtl/>
        </w:rPr>
      </w:pPr>
    </w:p>
    <w:p w14:paraId="22DBFC02" w14:textId="77777777" w:rsidR="00E038C5" w:rsidRDefault="00E038C5" w:rsidP="00E038C5">
      <w:pPr>
        <w:bidi/>
        <w:rPr>
          <w:rFonts w:asciiTheme="majorBidi" w:hAnsiTheme="majorBidi" w:cstheme="majorBidi"/>
          <w:sz w:val="28"/>
          <w:szCs w:val="28"/>
          <w:rtl/>
        </w:rPr>
      </w:pPr>
    </w:p>
    <w:p w14:paraId="29D46A14" w14:textId="77777777" w:rsidR="00E038C5" w:rsidRDefault="00E038C5" w:rsidP="00E038C5">
      <w:pPr>
        <w:bidi/>
        <w:rPr>
          <w:rFonts w:asciiTheme="majorBidi" w:hAnsiTheme="majorBidi" w:cstheme="majorBidi"/>
          <w:sz w:val="28"/>
          <w:szCs w:val="28"/>
          <w:rtl/>
        </w:rPr>
      </w:pPr>
    </w:p>
    <w:p w14:paraId="09D86F12" w14:textId="77777777" w:rsidR="00E038C5" w:rsidRDefault="00E038C5" w:rsidP="00E038C5">
      <w:pPr>
        <w:bidi/>
        <w:rPr>
          <w:rFonts w:asciiTheme="majorBidi" w:hAnsiTheme="majorBidi" w:cstheme="majorBidi"/>
          <w:sz w:val="28"/>
          <w:szCs w:val="28"/>
          <w:rtl/>
        </w:rPr>
      </w:pPr>
    </w:p>
    <w:p w14:paraId="0F74D713" w14:textId="77777777" w:rsidR="00E038C5" w:rsidRDefault="00E038C5" w:rsidP="00E038C5">
      <w:pPr>
        <w:bidi/>
        <w:rPr>
          <w:rFonts w:asciiTheme="majorBidi" w:hAnsiTheme="majorBidi" w:cstheme="majorBidi"/>
          <w:sz w:val="28"/>
          <w:szCs w:val="28"/>
          <w:rtl/>
        </w:rPr>
      </w:pPr>
    </w:p>
    <w:p w14:paraId="0FB2E6E0" w14:textId="77777777" w:rsidR="00E038C5" w:rsidRDefault="00E038C5" w:rsidP="00E038C5">
      <w:pPr>
        <w:bidi/>
        <w:rPr>
          <w:rFonts w:asciiTheme="majorBidi" w:hAnsiTheme="majorBidi" w:cstheme="majorBidi"/>
          <w:sz w:val="28"/>
          <w:szCs w:val="28"/>
          <w:rtl/>
        </w:rPr>
      </w:pPr>
    </w:p>
    <w:p w14:paraId="5B897928" w14:textId="77777777" w:rsidR="00E038C5" w:rsidRDefault="00E038C5" w:rsidP="00E038C5">
      <w:pPr>
        <w:bidi/>
        <w:rPr>
          <w:rFonts w:asciiTheme="majorBidi" w:hAnsiTheme="majorBidi" w:cstheme="majorBidi"/>
          <w:sz w:val="28"/>
          <w:szCs w:val="28"/>
          <w:rtl/>
        </w:rPr>
      </w:pPr>
    </w:p>
    <w:p w14:paraId="64BDDF59" w14:textId="77777777" w:rsidR="00E038C5" w:rsidRDefault="00E038C5" w:rsidP="00E038C5">
      <w:pPr>
        <w:bidi/>
        <w:rPr>
          <w:rFonts w:asciiTheme="majorBidi" w:hAnsiTheme="majorBidi" w:cstheme="majorBidi"/>
          <w:sz w:val="28"/>
          <w:szCs w:val="28"/>
          <w:rtl/>
        </w:rPr>
      </w:pPr>
    </w:p>
    <w:p w14:paraId="039DF4E9" w14:textId="77777777" w:rsidR="00E038C5" w:rsidRDefault="00E038C5" w:rsidP="00E038C5">
      <w:pPr>
        <w:bidi/>
        <w:rPr>
          <w:rFonts w:asciiTheme="majorBidi" w:hAnsiTheme="majorBidi" w:cstheme="majorBidi"/>
          <w:sz w:val="28"/>
          <w:szCs w:val="28"/>
          <w:rtl/>
        </w:rPr>
      </w:pPr>
    </w:p>
    <w:p w14:paraId="0F0B5924" w14:textId="77777777" w:rsidR="00E038C5" w:rsidRDefault="00E038C5" w:rsidP="00E038C5">
      <w:pPr>
        <w:bidi/>
        <w:rPr>
          <w:rFonts w:asciiTheme="majorBidi" w:hAnsiTheme="majorBidi" w:cstheme="majorBidi"/>
          <w:sz w:val="28"/>
          <w:szCs w:val="28"/>
          <w:rtl/>
        </w:rPr>
      </w:pPr>
    </w:p>
    <w:p w14:paraId="56CF067D" w14:textId="77777777" w:rsidR="00E038C5" w:rsidRDefault="00E038C5" w:rsidP="00E038C5">
      <w:pPr>
        <w:bidi/>
        <w:rPr>
          <w:rFonts w:asciiTheme="majorBidi" w:hAnsiTheme="majorBidi" w:cstheme="majorBidi"/>
          <w:sz w:val="28"/>
          <w:szCs w:val="28"/>
          <w:rtl/>
        </w:rPr>
      </w:pPr>
    </w:p>
    <w:p w14:paraId="01591E73" w14:textId="77777777" w:rsidR="00F779D2" w:rsidRDefault="00F779D2" w:rsidP="00401733">
      <w:pPr>
        <w:bidi/>
        <w:rPr>
          <w:rFonts w:asciiTheme="majorBidi" w:hAnsiTheme="majorBidi" w:cstheme="majorBidi"/>
          <w:b/>
          <w:bCs/>
          <w:color w:val="4472C4" w:themeColor="accent1"/>
          <w:sz w:val="32"/>
          <w:szCs w:val="32"/>
          <w:u w:val="single"/>
          <w:rtl/>
        </w:rPr>
      </w:pPr>
    </w:p>
    <w:p w14:paraId="5E2B2D16" w14:textId="77777777" w:rsidR="00F779D2" w:rsidRDefault="00F779D2" w:rsidP="00F779D2">
      <w:pPr>
        <w:bidi/>
        <w:rPr>
          <w:rFonts w:asciiTheme="majorBidi" w:hAnsiTheme="majorBidi" w:cstheme="majorBidi"/>
          <w:b/>
          <w:bCs/>
          <w:color w:val="4472C4" w:themeColor="accent1"/>
          <w:sz w:val="32"/>
          <w:szCs w:val="32"/>
          <w:u w:val="single"/>
          <w:rtl/>
        </w:rPr>
      </w:pPr>
      <w:r w:rsidRPr="00F779D2">
        <w:rPr>
          <w:rFonts w:asciiTheme="majorBidi" w:hAnsiTheme="majorBidi" w:cstheme="majorBidi" w:hint="cs"/>
          <w:b/>
          <w:bCs/>
          <w:color w:val="4472C4" w:themeColor="accent1"/>
          <w:sz w:val="32"/>
          <w:szCs w:val="32"/>
          <w:u w:val="single"/>
          <w:rtl/>
        </w:rPr>
        <w:t xml:space="preserve"> الدرسات السابق</w:t>
      </w:r>
      <w:r>
        <w:rPr>
          <w:rFonts w:asciiTheme="majorBidi" w:hAnsiTheme="majorBidi" w:cstheme="majorBidi" w:hint="cs"/>
          <w:b/>
          <w:bCs/>
          <w:color w:val="4472C4" w:themeColor="accent1"/>
          <w:sz w:val="32"/>
          <w:szCs w:val="32"/>
          <w:u w:val="single"/>
          <w:rtl/>
        </w:rPr>
        <w:t>ة</w:t>
      </w:r>
    </w:p>
    <w:p w14:paraId="4B29FABA" w14:textId="474FDF02" w:rsidR="00401733" w:rsidRPr="00F779D2" w:rsidRDefault="00F779D2" w:rsidP="00F779D2">
      <w:pPr>
        <w:bidi/>
        <w:rPr>
          <w:rFonts w:asciiTheme="majorBidi" w:hAnsiTheme="majorBidi" w:cstheme="majorBidi"/>
          <w:b/>
          <w:bCs/>
          <w:color w:val="4472C4" w:themeColor="accent1"/>
          <w:sz w:val="32"/>
          <w:szCs w:val="32"/>
          <w:u w:val="single"/>
          <w:rtl/>
        </w:rPr>
      </w:pPr>
      <w:r w:rsidRPr="00F779D2">
        <w:rPr>
          <w:rFonts w:asciiTheme="majorBidi" w:hAnsiTheme="majorBidi" w:cstheme="majorBidi" w:hint="cs"/>
          <w:b/>
          <w:bCs/>
          <w:color w:val="4472C4" w:themeColor="accent1"/>
          <w:sz w:val="32"/>
          <w:szCs w:val="32"/>
          <w:u w:val="single"/>
          <w:rtl/>
        </w:rPr>
        <w:t xml:space="preserve"> </w:t>
      </w:r>
    </w:p>
    <w:p w14:paraId="38CAFF59" w14:textId="77777777" w:rsidR="008B1742" w:rsidRDefault="008B1742" w:rsidP="008B1742">
      <w:pPr>
        <w:bidi/>
        <w:rPr>
          <w:rFonts w:asciiTheme="majorBidi" w:hAnsiTheme="majorBidi" w:cstheme="majorBidi"/>
          <w:b/>
          <w:bCs/>
          <w:sz w:val="28"/>
          <w:szCs w:val="28"/>
          <w:rtl/>
        </w:rPr>
      </w:pPr>
      <w:r w:rsidRPr="008B1742">
        <w:rPr>
          <w:rFonts w:asciiTheme="majorBidi" w:hAnsiTheme="majorBidi" w:cstheme="majorBidi"/>
          <w:b/>
          <w:bCs/>
          <w:sz w:val="28"/>
          <w:szCs w:val="28"/>
        </w:rPr>
        <w:t>1. Collins, T. et al. (2020). Digital Transformation in Healthcare: Impact on Quality and Safety</w:t>
      </w:r>
    </w:p>
    <w:p w14:paraId="2DB4CFA8" w14:textId="77777777" w:rsidR="003618C5" w:rsidRPr="008B1742" w:rsidRDefault="003618C5" w:rsidP="003618C5">
      <w:pPr>
        <w:bidi/>
        <w:rPr>
          <w:rFonts w:asciiTheme="majorBidi" w:hAnsiTheme="majorBidi" w:cstheme="majorBidi"/>
          <w:b/>
          <w:bCs/>
          <w:sz w:val="28"/>
          <w:szCs w:val="28"/>
        </w:rPr>
      </w:pPr>
    </w:p>
    <w:p w14:paraId="5EB2C070" w14:textId="6DE6C7E5"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b/>
          <w:bCs/>
          <w:sz w:val="28"/>
          <w:szCs w:val="28"/>
          <w:rtl/>
        </w:rPr>
        <w:t>المنهجية</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دراسة تحليلية متعددة المراكز في 15 مستشفى أوروبي، قارنت بين الفترة السابقة واللاحقة لتطبيق السجلات الصحية الإلكترونية ونظم دعم القرار</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النتائج</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كشفت النتائج عن انخفاض الأخطاء الطبية بنسبة 35% بعد التحول الرقمي، وزيادة سرعة الحصول على المعلومات الطبية بنسبة 50%. إلا أن الدراسة أكدت أن تحديات ضعف التدريب على الأنظمة الرقمية ما تزال قائمة، وأن بعض الموظفين أبدوا مقاومة لتبني الأنظمة الجديدة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التوصيات</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أوصت بزيادة الاستثمار في التدريب المستمر، وتطوير سياسات تحفيزية لتعزيز قبول التقنيات الرقمية</w:t>
      </w:r>
      <w:r w:rsidRPr="008B1742">
        <w:rPr>
          <w:rFonts w:asciiTheme="majorBidi" w:hAnsiTheme="majorBidi" w:cstheme="majorBidi"/>
          <w:sz w:val="28"/>
          <w:szCs w:val="28"/>
        </w:rPr>
        <w:t>.</w:t>
      </w:r>
      <w:r w:rsidRPr="008B1742">
        <w:rPr>
          <w:rFonts w:asciiTheme="majorBidi" w:hAnsiTheme="majorBidi" w:cstheme="majorBidi"/>
          <w:sz w:val="28"/>
          <w:szCs w:val="28"/>
        </w:rPr>
        <w:br/>
      </w:r>
    </w:p>
    <w:p w14:paraId="0A8D70FE" w14:textId="4756F44B" w:rsidR="008B1742" w:rsidRPr="008B1742" w:rsidRDefault="008B1742" w:rsidP="008B1742">
      <w:pPr>
        <w:bidi/>
        <w:rPr>
          <w:rFonts w:asciiTheme="majorBidi" w:hAnsiTheme="majorBidi" w:cstheme="majorBidi"/>
          <w:sz w:val="28"/>
          <w:szCs w:val="28"/>
        </w:rPr>
      </w:pPr>
    </w:p>
    <w:p w14:paraId="6F346DC1" w14:textId="77777777" w:rsidR="008B1742" w:rsidRDefault="008B1742" w:rsidP="008B1742">
      <w:pPr>
        <w:bidi/>
        <w:rPr>
          <w:rFonts w:asciiTheme="majorBidi" w:hAnsiTheme="majorBidi" w:cstheme="majorBidi"/>
          <w:b/>
          <w:bCs/>
          <w:sz w:val="28"/>
          <w:szCs w:val="28"/>
          <w:rtl/>
        </w:rPr>
      </w:pPr>
      <w:r w:rsidRPr="008B1742">
        <w:rPr>
          <w:rFonts w:asciiTheme="majorBidi" w:hAnsiTheme="majorBidi" w:cstheme="majorBidi"/>
          <w:b/>
          <w:bCs/>
          <w:sz w:val="28"/>
          <w:szCs w:val="28"/>
        </w:rPr>
        <w:t>2. Al-Twairesh, N., &amp; Al-Mashaqbeh, I. (2021). Digital Transformation Challenges in Saudi Hospitals</w:t>
      </w:r>
    </w:p>
    <w:p w14:paraId="0C1927BB" w14:textId="77777777" w:rsidR="003618C5" w:rsidRPr="008B1742" w:rsidRDefault="003618C5" w:rsidP="003618C5">
      <w:pPr>
        <w:bidi/>
        <w:rPr>
          <w:rFonts w:asciiTheme="majorBidi" w:hAnsiTheme="majorBidi" w:cstheme="majorBidi"/>
          <w:b/>
          <w:bCs/>
          <w:sz w:val="28"/>
          <w:szCs w:val="28"/>
        </w:rPr>
      </w:pPr>
    </w:p>
    <w:p w14:paraId="496368C5" w14:textId="248F6A8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b/>
          <w:bCs/>
          <w:sz w:val="28"/>
          <w:szCs w:val="28"/>
          <w:rtl/>
        </w:rPr>
        <w:t>المنهجية</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دراسة ميدانية شملت 18 مستشفى حكومي وخاص في مناطق مختلفة من السعودية، استخدمت استبيانًا موجهًا لـ 250 موظفًا من فئات طبية وإدارية وتقنية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النتائج</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أوضحت أن أبرز التحديات تمثلت في ضعف تكامل الأنظمة الرقمية، نقص برامج التدريب، مقاومة التغيير خاصة في الفئات الأكبر سنًا، وبعض القصور التشريعي في حماية البيانات. كما لوحظ أن المستشفيات التي لديها إدارة تقنية قوية حققت نتائج أفضل في تطبيق التحول الرقمي</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التوصيات</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شددت على ضرورة تطوير برامج تدريبية متخصصة، وتعزيز البنية التشريعية، وخلق ثقافة مؤسسية داعمة للابتكار</w:t>
      </w:r>
      <w:r w:rsidRPr="008B1742">
        <w:rPr>
          <w:rFonts w:asciiTheme="majorBidi" w:hAnsiTheme="majorBidi" w:cstheme="majorBidi"/>
          <w:sz w:val="28"/>
          <w:szCs w:val="28"/>
        </w:rPr>
        <w:t>.</w:t>
      </w:r>
      <w:r w:rsidRPr="008B1742">
        <w:rPr>
          <w:rFonts w:asciiTheme="majorBidi" w:hAnsiTheme="majorBidi" w:cstheme="majorBidi"/>
          <w:sz w:val="28"/>
          <w:szCs w:val="28"/>
        </w:rPr>
        <w:br/>
      </w:r>
    </w:p>
    <w:p w14:paraId="05B71786" w14:textId="498F968D" w:rsidR="008B1742" w:rsidRPr="008B1742" w:rsidRDefault="008B1742" w:rsidP="008B1742">
      <w:pPr>
        <w:bidi/>
        <w:rPr>
          <w:rFonts w:asciiTheme="majorBidi" w:hAnsiTheme="majorBidi" w:cstheme="majorBidi"/>
          <w:sz w:val="28"/>
          <w:szCs w:val="28"/>
        </w:rPr>
      </w:pPr>
    </w:p>
    <w:p w14:paraId="5C0E2DDE" w14:textId="77777777" w:rsidR="008B1742" w:rsidRDefault="008B1742" w:rsidP="008B1742">
      <w:pPr>
        <w:bidi/>
        <w:rPr>
          <w:rFonts w:asciiTheme="majorBidi" w:hAnsiTheme="majorBidi" w:cstheme="majorBidi"/>
          <w:b/>
          <w:bCs/>
          <w:sz w:val="28"/>
          <w:szCs w:val="28"/>
          <w:rtl/>
        </w:rPr>
      </w:pPr>
      <w:r w:rsidRPr="008B1742">
        <w:rPr>
          <w:rFonts w:asciiTheme="majorBidi" w:hAnsiTheme="majorBidi" w:cstheme="majorBidi"/>
          <w:b/>
          <w:bCs/>
          <w:sz w:val="28"/>
          <w:szCs w:val="28"/>
        </w:rPr>
        <w:t>3. Abdullah, R. et al. (2022). E-Health Services and Patient Satisfaction in the GCC Region</w:t>
      </w:r>
    </w:p>
    <w:p w14:paraId="05ACDBA2" w14:textId="77777777" w:rsidR="003618C5" w:rsidRPr="008B1742" w:rsidRDefault="003618C5" w:rsidP="003618C5">
      <w:pPr>
        <w:bidi/>
        <w:rPr>
          <w:rFonts w:asciiTheme="majorBidi" w:hAnsiTheme="majorBidi" w:cstheme="majorBidi"/>
          <w:b/>
          <w:bCs/>
          <w:sz w:val="28"/>
          <w:szCs w:val="28"/>
        </w:rPr>
      </w:pPr>
    </w:p>
    <w:p w14:paraId="270294B6" w14:textId="2CF68593"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b/>
          <w:bCs/>
          <w:sz w:val="28"/>
          <w:szCs w:val="28"/>
          <w:rtl/>
        </w:rPr>
        <w:t>المنهجية</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بحث وصفي تحليلي شمل 500 مريض في ثلاث دول خليجية، معتمدًا على استبيان إلكتروني وتحليل بيانات خدمات الصحة الرقمية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النتائج</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 xml:space="preserve">أوضحت الدراسة أن 80% من المرضى الذين استخدموا الخدمات الرقمية كانوا أكثر رضا مقارنة بغيرهم، مع الإشارة إلى أن المشاكل التقنية (توقف التطبيقات، ضعف الإنترنت) كانت أبرز أسباب عدم الرضا. ووجدت أن الشباب </w:t>
      </w:r>
      <w:r w:rsidRPr="008B1742">
        <w:rPr>
          <w:rFonts w:asciiTheme="majorBidi" w:hAnsiTheme="majorBidi" w:cstheme="majorBidi"/>
          <w:sz w:val="28"/>
          <w:szCs w:val="28"/>
          <w:rtl/>
        </w:rPr>
        <w:lastRenderedPageBreak/>
        <w:t>كانوا الأكثر استفادة من هذه الخدمات</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التوصيات</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ضرورة تحسين جودة التطبيقات الرقمية، وتوسيع التوعية بفوائد الصحة الإلكترونية لكافة الشرائح</w:t>
      </w:r>
      <w:r w:rsidRPr="008B1742">
        <w:rPr>
          <w:rFonts w:asciiTheme="majorBidi" w:hAnsiTheme="majorBidi" w:cstheme="majorBidi"/>
          <w:sz w:val="28"/>
          <w:szCs w:val="28"/>
        </w:rPr>
        <w:t>.</w:t>
      </w:r>
      <w:r w:rsidRPr="008B1742">
        <w:rPr>
          <w:rFonts w:asciiTheme="majorBidi" w:hAnsiTheme="majorBidi" w:cstheme="majorBidi"/>
          <w:sz w:val="28"/>
          <w:szCs w:val="28"/>
        </w:rPr>
        <w:br/>
      </w:r>
    </w:p>
    <w:p w14:paraId="2FC93CD8" w14:textId="77777777" w:rsidR="003618C5" w:rsidRDefault="003618C5" w:rsidP="003618C5">
      <w:pPr>
        <w:bidi/>
        <w:rPr>
          <w:rFonts w:asciiTheme="majorBidi" w:hAnsiTheme="majorBidi" w:cstheme="majorBidi"/>
          <w:sz w:val="28"/>
          <w:szCs w:val="28"/>
          <w:rtl/>
        </w:rPr>
      </w:pPr>
    </w:p>
    <w:p w14:paraId="5F83F860" w14:textId="77777777" w:rsidR="008B1742" w:rsidRDefault="008B1742" w:rsidP="003618C5">
      <w:pPr>
        <w:rPr>
          <w:rFonts w:asciiTheme="majorBidi" w:hAnsiTheme="majorBidi" w:cstheme="majorBidi"/>
          <w:b/>
          <w:bCs/>
          <w:sz w:val="28"/>
          <w:szCs w:val="28"/>
          <w:rtl/>
        </w:rPr>
      </w:pPr>
      <w:r w:rsidRPr="008B1742">
        <w:rPr>
          <w:rFonts w:asciiTheme="majorBidi" w:hAnsiTheme="majorBidi" w:cstheme="majorBidi"/>
          <w:b/>
          <w:bCs/>
          <w:sz w:val="28"/>
          <w:szCs w:val="28"/>
        </w:rPr>
        <w:t>4. Rashid, M. (2023). Barriers to Electronic Health Records Adoption in Saudi Arabia</w:t>
      </w:r>
    </w:p>
    <w:p w14:paraId="564031C1" w14:textId="77777777" w:rsidR="003618C5" w:rsidRPr="008B1742" w:rsidRDefault="003618C5" w:rsidP="003618C5">
      <w:pPr>
        <w:bidi/>
        <w:rPr>
          <w:rFonts w:asciiTheme="majorBidi" w:hAnsiTheme="majorBidi" w:cstheme="majorBidi"/>
          <w:b/>
          <w:bCs/>
          <w:sz w:val="28"/>
          <w:szCs w:val="28"/>
        </w:rPr>
      </w:pPr>
    </w:p>
    <w:p w14:paraId="64DC681E" w14:textId="7B1C56AD"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b/>
          <w:bCs/>
          <w:sz w:val="28"/>
          <w:szCs w:val="28"/>
          <w:rtl/>
        </w:rPr>
        <w:t>المنهجية</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دراسة نوعية استندت إلى مقابلات متعمقة مع 30 مسؤول تقنية معلومات ومدير مستشفى في السعودية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النتائج</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حددت التكاليف العالية للتطبيق، مخاوف أمن المعلومات، وغياب السياسات الموحدة كأهم العوائق. كما أشارت إلى بطء عملية التكامل بين المستشفيات الحكومية والخاصة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التوصيات</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دعم مالي إضافي للمستشفيات الصغيرة، تطوير سياسات أمن بيانات موحدة على المستوى الوطني، وتوحيد معايير العمل الرقمي</w:t>
      </w:r>
      <w:r w:rsidRPr="008B1742">
        <w:rPr>
          <w:rFonts w:asciiTheme="majorBidi" w:hAnsiTheme="majorBidi" w:cstheme="majorBidi"/>
          <w:sz w:val="28"/>
          <w:szCs w:val="28"/>
        </w:rPr>
        <w:t>.</w:t>
      </w:r>
      <w:r w:rsidRPr="008B1742">
        <w:rPr>
          <w:rFonts w:asciiTheme="majorBidi" w:hAnsiTheme="majorBidi" w:cstheme="majorBidi"/>
          <w:sz w:val="28"/>
          <w:szCs w:val="28"/>
        </w:rPr>
        <w:br/>
      </w:r>
    </w:p>
    <w:p w14:paraId="0A244D3E" w14:textId="77777777" w:rsidR="008B1742" w:rsidRDefault="008B1742" w:rsidP="003618C5">
      <w:pPr>
        <w:rPr>
          <w:rFonts w:asciiTheme="majorBidi" w:hAnsiTheme="majorBidi" w:cstheme="majorBidi"/>
          <w:b/>
          <w:bCs/>
          <w:sz w:val="28"/>
          <w:szCs w:val="28"/>
          <w:rtl/>
        </w:rPr>
      </w:pPr>
      <w:r w:rsidRPr="008B1742">
        <w:rPr>
          <w:rFonts w:asciiTheme="majorBidi" w:hAnsiTheme="majorBidi" w:cstheme="majorBidi"/>
          <w:b/>
          <w:bCs/>
          <w:sz w:val="28"/>
          <w:szCs w:val="28"/>
        </w:rPr>
        <w:t>5. WHO (2022). Global Strategy on Digital Health 2020–2025</w:t>
      </w:r>
    </w:p>
    <w:p w14:paraId="58F2E384" w14:textId="77777777" w:rsidR="003618C5" w:rsidRPr="008B1742" w:rsidRDefault="003618C5" w:rsidP="003618C5">
      <w:pPr>
        <w:bidi/>
        <w:rPr>
          <w:rFonts w:asciiTheme="majorBidi" w:hAnsiTheme="majorBidi" w:cstheme="majorBidi"/>
          <w:b/>
          <w:bCs/>
          <w:sz w:val="28"/>
          <w:szCs w:val="28"/>
        </w:rPr>
      </w:pPr>
    </w:p>
    <w:p w14:paraId="2DB3FFB1" w14:textId="1F437CED"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b/>
          <w:bCs/>
          <w:sz w:val="28"/>
          <w:szCs w:val="28"/>
          <w:rtl/>
        </w:rPr>
        <w:t>المنهجية</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تقرير استراتيجي صادر عن منظمة الصحة العالمية، يستند إلى مراجعة شاملة للبرامج الرقمية في أكثر من 100 دولة، وتحليل السياسات وتوجهات الاستثمار الرقمي في الصحة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النتائج</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كشف التقرير عن تفاوت كبير في مستوى التحول الرقمي بين الدول، وبيّن أن البلدان ذات البنية التحتية القوية وتدريب الموارد البشرية تحقق نتائج أفضل في جودة الرعاية. كما أشار إلى أهمية تحديث التشريعات باستمرار لمواكبة المخاطر الرقمية المتغيرة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التوصيات</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تعزيز التعاون الدولي في المجال الرقمي الصحي، الاستثمار في بناء قدرات العاملين، وتوفير تمويل مستدام لتطوير الأنظمة الرقمية</w:t>
      </w:r>
      <w:r w:rsidRPr="008B1742">
        <w:rPr>
          <w:rFonts w:asciiTheme="majorBidi" w:hAnsiTheme="majorBidi" w:cstheme="majorBidi"/>
          <w:sz w:val="28"/>
          <w:szCs w:val="28"/>
        </w:rPr>
        <w:t>.</w:t>
      </w:r>
      <w:r w:rsidRPr="008B1742">
        <w:rPr>
          <w:rFonts w:asciiTheme="majorBidi" w:hAnsiTheme="majorBidi" w:cstheme="majorBidi"/>
          <w:sz w:val="28"/>
          <w:szCs w:val="28"/>
        </w:rPr>
        <w:br/>
      </w:r>
    </w:p>
    <w:p w14:paraId="56647731" w14:textId="77777777" w:rsidR="008B1742" w:rsidRDefault="008B1742" w:rsidP="003618C5">
      <w:pPr>
        <w:rPr>
          <w:rFonts w:asciiTheme="majorBidi" w:hAnsiTheme="majorBidi" w:cstheme="majorBidi"/>
          <w:b/>
          <w:bCs/>
          <w:sz w:val="28"/>
          <w:szCs w:val="28"/>
          <w:rtl/>
        </w:rPr>
      </w:pPr>
      <w:r w:rsidRPr="008B1742">
        <w:rPr>
          <w:rFonts w:asciiTheme="majorBidi" w:hAnsiTheme="majorBidi" w:cstheme="majorBidi"/>
          <w:b/>
          <w:bCs/>
          <w:sz w:val="28"/>
          <w:szCs w:val="28"/>
        </w:rPr>
        <w:t>6. Garcia, L. P. &amp; Torres, F. (2021). Security and Privacy in Digital Health</w:t>
      </w:r>
    </w:p>
    <w:p w14:paraId="572AC7E5" w14:textId="77777777" w:rsidR="003618C5" w:rsidRPr="008B1742" w:rsidRDefault="003618C5" w:rsidP="003618C5">
      <w:pPr>
        <w:bidi/>
        <w:rPr>
          <w:rFonts w:asciiTheme="majorBidi" w:hAnsiTheme="majorBidi" w:cstheme="majorBidi"/>
          <w:b/>
          <w:bCs/>
          <w:sz w:val="28"/>
          <w:szCs w:val="28"/>
        </w:rPr>
      </w:pPr>
    </w:p>
    <w:p w14:paraId="673D6632" w14:textId="29721F6C" w:rsidR="008B1742" w:rsidRDefault="008B1742" w:rsidP="008B1742">
      <w:pPr>
        <w:bidi/>
        <w:rPr>
          <w:rFonts w:asciiTheme="majorBidi" w:hAnsiTheme="majorBidi" w:cstheme="majorBidi"/>
          <w:sz w:val="28"/>
          <w:szCs w:val="28"/>
          <w:rtl/>
        </w:rPr>
      </w:pPr>
      <w:r w:rsidRPr="008B1742">
        <w:rPr>
          <w:rFonts w:asciiTheme="majorBidi" w:hAnsiTheme="majorBidi" w:cstheme="majorBidi"/>
          <w:b/>
          <w:bCs/>
          <w:sz w:val="28"/>
          <w:szCs w:val="28"/>
          <w:rtl/>
        </w:rPr>
        <w:t>المنهجية</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دراسة تحليلية لعدة أنظمة صحية رقمية في أوروبا وأمريكا اللاتينية، اعتمدت مراجعة سياسات الأمن الرقمي وتحليل دراسات الحالة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النتائج</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أظهرت أن 70% من الحوادث الأمنية في الأنظمة الصحية كانت بسبب ضعف تدريب العاملين أو الإهمال البشري، في حين لم تتجاوز الهجمات التقنية المباشرة 30%. أشارت الدراسة لأهمية التوعية المستمرة للعاملين حول مخاطر الأمن الرقمي</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التوصيات</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تنفيذ برامج توعية إلزامية للعاملين، تطوير أنظمة إنذار مبكر ضد اختراق البيانات، تحديث سياسات حماية الخصوصية دوريًا</w:t>
      </w:r>
    </w:p>
    <w:p w14:paraId="4BB40285" w14:textId="77777777" w:rsidR="003618C5" w:rsidRDefault="003618C5" w:rsidP="003618C5">
      <w:pPr>
        <w:bidi/>
        <w:rPr>
          <w:rFonts w:asciiTheme="majorBidi" w:hAnsiTheme="majorBidi" w:cstheme="majorBidi"/>
          <w:sz w:val="28"/>
          <w:szCs w:val="28"/>
          <w:rtl/>
        </w:rPr>
      </w:pPr>
    </w:p>
    <w:p w14:paraId="39866C5F" w14:textId="09362F1A" w:rsidR="008B1742" w:rsidRDefault="008B1742" w:rsidP="008B1742">
      <w:pPr>
        <w:bidi/>
        <w:rPr>
          <w:rFonts w:asciiTheme="majorBidi" w:hAnsiTheme="majorBidi" w:cstheme="majorBidi"/>
          <w:sz w:val="28"/>
          <w:szCs w:val="28"/>
          <w:rtl/>
        </w:rPr>
      </w:pPr>
    </w:p>
    <w:p w14:paraId="2CF42EAB" w14:textId="77777777" w:rsidR="00F779D2" w:rsidRDefault="00F779D2" w:rsidP="00F779D2">
      <w:pPr>
        <w:bidi/>
        <w:rPr>
          <w:rFonts w:asciiTheme="majorBidi" w:hAnsiTheme="majorBidi" w:cstheme="majorBidi"/>
          <w:sz w:val="28"/>
          <w:szCs w:val="28"/>
          <w:rtl/>
        </w:rPr>
      </w:pPr>
    </w:p>
    <w:p w14:paraId="0DB9711E" w14:textId="77777777" w:rsidR="00F779D2" w:rsidRDefault="00F779D2" w:rsidP="00F779D2">
      <w:pPr>
        <w:bidi/>
        <w:rPr>
          <w:rFonts w:asciiTheme="majorBidi" w:hAnsiTheme="majorBidi" w:cstheme="majorBidi"/>
          <w:sz w:val="28"/>
          <w:szCs w:val="28"/>
          <w:rtl/>
        </w:rPr>
      </w:pPr>
    </w:p>
    <w:p w14:paraId="7C515198" w14:textId="77777777" w:rsidR="00F779D2" w:rsidRDefault="00F779D2" w:rsidP="00F779D2">
      <w:pPr>
        <w:bidi/>
        <w:rPr>
          <w:rFonts w:asciiTheme="majorBidi" w:hAnsiTheme="majorBidi" w:cstheme="majorBidi"/>
          <w:sz w:val="28"/>
          <w:szCs w:val="28"/>
          <w:rtl/>
        </w:rPr>
      </w:pPr>
    </w:p>
    <w:p w14:paraId="5A90E1E0" w14:textId="77777777" w:rsidR="00F779D2" w:rsidRPr="008B1742" w:rsidRDefault="00F779D2" w:rsidP="00F779D2">
      <w:pPr>
        <w:bidi/>
        <w:rPr>
          <w:rFonts w:asciiTheme="majorBidi" w:hAnsiTheme="majorBidi" w:cstheme="majorBidi"/>
          <w:sz w:val="28"/>
          <w:szCs w:val="28"/>
        </w:rPr>
      </w:pPr>
    </w:p>
    <w:p w14:paraId="74F85B0A" w14:textId="77777777" w:rsidR="008B1742" w:rsidRDefault="008B1742" w:rsidP="008B1742">
      <w:pPr>
        <w:bidi/>
        <w:rPr>
          <w:rFonts w:asciiTheme="majorBidi" w:hAnsiTheme="majorBidi" w:cstheme="majorBidi"/>
          <w:b/>
          <w:bCs/>
          <w:sz w:val="28"/>
          <w:szCs w:val="28"/>
          <w:rtl/>
        </w:rPr>
      </w:pPr>
      <w:r w:rsidRPr="008B1742">
        <w:rPr>
          <w:rFonts w:asciiTheme="majorBidi" w:hAnsiTheme="majorBidi" w:cstheme="majorBidi"/>
          <w:b/>
          <w:bCs/>
          <w:sz w:val="28"/>
          <w:szCs w:val="28"/>
        </w:rPr>
        <w:t>7. Van Dyk, L. (2022). Telemedicine and Digital Divide in Rural Healthcare</w:t>
      </w:r>
    </w:p>
    <w:p w14:paraId="0DF48FB3" w14:textId="77777777" w:rsidR="003618C5" w:rsidRPr="008B1742" w:rsidRDefault="003618C5" w:rsidP="003618C5">
      <w:pPr>
        <w:bidi/>
        <w:rPr>
          <w:rFonts w:asciiTheme="majorBidi" w:hAnsiTheme="majorBidi" w:cstheme="majorBidi"/>
          <w:b/>
          <w:bCs/>
          <w:sz w:val="28"/>
          <w:szCs w:val="28"/>
        </w:rPr>
      </w:pPr>
    </w:p>
    <w:p w14:paraId="76C9895D" w14:textId="72E67AF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b/>
          <w:bCs/>
          <w:sz w:val="28"/>
          <w:szCs w:val="28"/>
          <w:rtl/>
        </w:rPr>
        <w:t>المنهجية</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دراسة حالة مقارنة بين مستشفيات ريفية وحضرية في أوروبا، أجريت مقابلات مع أطباء ومراجعة بيانات استخدام التطبيب عن بعد</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النتائج</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أوضحت الدراسة أن التطبيب عن بعد ساعد بشكل كبير في تحسين جودة الرعاية في المناطق الريفية، إلا أن ضعف الاتصال بالإنترنت وغياب التدريب الكافي لدى الكادر الطبي كانا من أهم المعوقات</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التوصيات</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تحسين البنية التحتية الرقمية في المناطق النائية، وإدماج التدريب على التقنيات الرقمية ضمن برامج التعليم الطبي</w:t>
      </w:r>
      <w:r w:rsidRPr="008B1742">
        <w:rPr>
          <w:rFonts w:asciiTheme="majorBidi" w:hAnsiTheme="majorBidi" w:cstheme="majorBidi"/>
          <w:sz w:val="28"/>
          <w:szCs w:val="28"/>
        </w:rPr>
        <w:t>.</w:t>
      </w:r>
      <w:r w:rsidRPr="008B1742">
        <w:rPr>
          <w:rFonts w:asciiTheme="majorBidi" w:hAnsiTheme="majorBidi" w:cstheme="majorBidi"/>
          <w:sz w:val="28"/>
          <w:szCs w:val="28"/>
        </w:rPr>
        <w:br/>
      </w:r>
    </w:p>
    <w:p w14:paraId="2CA7A302" w14:textId="0F083963" w:rsidR="008B1742" w:rsidRPr="008B1742" w:rsidRDefault="008B1742" w:rsidP="008B1742">
      <w:pPr>
        <w:bidi/>
        <w:rPr>
          <w:rFonts w:asciiTheme="majorBidi" w:hAnsiTheme="majorBidi" w:cstheme="majorBidi"/>
          <w:sz w:val="28"/>
          <w:szCs w:val="28"/>
        </w:rPr>
      </w:pPr>
    </w:p>
    <w:p w14:paraId="36253EB2" w14:textId="77777777" w:rsidR="008B1742" w:rsidRDefault="008B1742" w:rsidP="008B1742">
      <w:pPr>
        <w:bidi/>
        <w:rPr>
          <w:rFonts w:asciiTheme="majorBidi" w:hAnsiTheme="majorBidi" w:cstheme="majorBidi"/>
          <w:b/>
          <w:bCs/>
          <w:sz w:val="28"/>
          <w:szCs w:val="28"/>
          <w:rtl/>
        </w:rPr>
      </w:pPr>
      <w:r w:rsidRPr="008B1742">
        <w:rPr>
          <w:rFonts w:asciiTheme="majorBidi" w:hAnsiTheme="majorBidi" w:cstheme="majorBidi"/>
          <w:b/>
          <w:bCs/>
          <w:sz w:val="28"/>
          <w:szCs w:val="28"/>
        </w:rPr>
        <w:t>8. Ministry of Health – KSA (2023). Digital Health Annual Report</w:t>
      </w:r>
    </w:p>
    <w:p w14:paraId="0828505C" w14:textId="77777777" w:rsidR="003618C5" w:rsidRPr="008B1742" w:rsidRDefault="003618C5" w:rsidP="003618C5">
      <w:pPr>
        <w:bidi/>
        <w:rPr>
          <w:rFonts w:asciiTheme="majorBidi" w:hAnsiTheme="majorBidi" w:cstheme="majorBidi"/>
          <w:b/>
          <w:bCs/>
          <w:sz w:val="28"/>
          <w:szCs w:val="28"/>
        </w:rPr>
      </w:pPr>
    </w:p>
    <w:p w14:paraId="4DE30AA1" w14:textId="67D1B3AA"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b/>
          <w:bCs/>
          <w:sz w:val="28"/>
          <w:szCs w:val="28"/>
          <w:rtl/>
        </w:rPr>
        <w:t>المنهجية</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تقرير سنوي رسمي صادر عن وزارة الصحة السعودية، تضمن تحليل بيانات من جميع المستشفيات الحكومية والخاصة للعام 2023</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النتائج</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رصد التقرير ارتفاع نسبة المستشفيات المرتبطة بأنظمة السجلات الإلكترونية إلى 96%، وزيادة الاستشارات الطبية عن بعد إلى أكثر من 8 ملايين استشارة خلال عام واحد. أوضح أن تحديات تكامل الأنظمة وضعف التدريب لا تزال قائمة، خاصة في المستشفيات الصغيرة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التوصيات</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استمرار برامج التحول الرقمي، تكثيف التدريب، دعم مشاريع التكامل، وزيادة الاستثمار في أمن المعلومات</w:t>
      </w:r>
      <w:r w:rsidRPr="008B1742">
        <w:rPr>
          <w:rFonts w:asciiTheme="majorBidi" w:hAnsiTheme="majorBidi" w:cstheme="majorBidi"/>
          <w:sz w:val="28"/>
          <w:szCs w:val="28"/>
        </w:rPr>
        <w:t>.</w:t>
      </w:r>
      <w:r w:rsidRPr="008B1742">
        <w:rPr>
          <w:rFonts w:asciiTheme="majorBidi" w:hAnsiTheme="majorBidi" w:cstheme="majorBidi"/>
          <w:sz w:val="28"/>
          <w:szCs w:val="28"/>
        </w:rPr>
        <w:br/>
      </w:r>
    </w:p>
    <w:p w14:paraId="1A1BA5C5" w14:textId="498E54EB" w:rsidR="008B1742" w:rsidRPr="008B1742" w:rsidRDefault="008B1742" w:rsidP="008B1742">
      <w:pPr>
        <w:bidi/>
        <w:rPr>
          <w:rFonts w:asciiTheme="majorBidi" w:hAnsiTheme="majorBidi" w:cstheme="majorBidi"/>
          <w:sz w:val="28"/>
          <w:szCs w:val="28"/>
        </w:rPr>
      </w:pPr>
    </w:p>
    <w:p w14:paraId="31B343E5" w14:textId="77777777" w:rsidR="008B1742" w:rsidRDefault="008B1742" w:rsidP="008B1742">
      <w:pPr>
        <w:bidi/>
        <w:rPr>
          <w:rFonts w:asciiTheme="majorBidi" w:hAnsiTheme="majorBidi" w:cstheme="majorBidi"/>
          <w:b/>
          <w:bCs/>
          <w:sz w:val="28"/>
          <w:szCs w:val="28"/>
          <w:rtl/>
        </w:rPr>
      </w:pPr>
      <w:r w:rsidRPr="008B1742">
        <w:rPr>
          <w:rFonts w:asciiTheme="majorBidi" w:hAnsiTheme="majorBidi" w:cstheme="majorBidi"/>
          <w:b/>
          <w:bCs/>
          <w:sz w:val="28"/>
          <w:szCs w:val="28"/>
        </w:rPr>
        <w:t>9. Alshaikh, F. et al. (2021). Readiness of Saudi Hospitals for Digital Transformation</w:t>
      </w:r>
    </w:p>
    <w:p w14:paraId="3E90D258" w14:textId="77777777" w:rsidR="003618C5" w:rsidRPr="008B1742" w:rsidRDefault="003618C5" w:rsidP="003618C5">
      <w:pPr>
        <w:bidi/>
        <w:rPr>
          <w:rFonts w:asciiTheme="majorBidi" w:hAnsiTheme="majorBidi" w:cstheme="majorBidi"/>
          <w:b/>
          <w:bCs/>
          <w:sz w:val="28"/>
          <w:szCs w:val="28"/>
        </w:rPr>
      </w:pPr>
    </w:p>
    <w:p w14:paraId="53A462CA" w14:textId="705AD607" w:rsidR="008B1742" w:rsidRDefault="008B1742" w:rsidP="003618C5">
      <w:pPr>
        <w:bidi/>
        <w:rPr>
          <w:rFonts w:asciiTheme="majorBidi" w:hAnsiTheme="majorBidi" w:cstheme="majorBidi"/>
          <w:sz w:val="28"/>
          <w:szCs w:val="28"/>
          <w:rtl/>
        </w:rPr>
      </w:pPr>
      <w:r w:rsidRPr="008B1742">
        <w:rPr>
          <w:rFonts w:asciiTheme="majorBidi" w:hAnsiTheme="majorBidi" w:cstheme="majorBidi"/>
          <w:b/>
          <w:bCs/>
          <w:sz w:val="28"/>
          <w:szCs w:val="28"/>
          <w:rtl/>
        </w:rPr>
        <w:t>المنهجية</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دراسة كمية اعتمدت استبيانًا شمل 300 من القيادات الصحية في المستشفيات السعودية لقياس جاهزية البنية التقنية والموارد البشرية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النتائج</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وجدت الدراسة أن 72% من المستشفيات تتوفر فيها بنية تحتية مقبولة، بينما أظهرت النتائج أن برامج التدريب غير كافية في 60% من المستشفيات. وشددت الدراسة على ضرورة تعزيز التعاون بين المستشفيات وتوحيد الأنظمة الرقمية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التوصيات</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رفع كفاءة التدريب، تحديث البنية التقنية باستمرار، وتوحيد معايير العمل الرقمي</w:t>
      </w:r>
      <w:r w:rsidRPr="008B1742">
        <w:rPr>
          <w:rFonts w:asciiTheme="majorBidi" w:hAnsiTheme="majorBidi" w:cstheme="majorBidi"/>
          <w:sz w:val="28"/>
          <w:szCs w:val="28"/>
        </w:rPr>
        <w:t>.</w:t>
      </w:r>
      <w:r w:rsidRPr="008B1742">
        <w:rPr>
          <w:rFonts w:asciiTheme="majorBidi" w:hAnsiTheme="majorBidi" w:cstheme="majorBidi"/>
          <w:sz w:val="28"/>
          <w:szCs w:val="28"/>
        </w:rPr>
        <w:br/>
      </w:r>
    </w:p>
    <w:p w14:paraId="1A307647" w14:textId="77777777" w:rsidR="003618C5" w:rsidRDefault="003618C5" w:rsidP="003618C5">
      <w:pPr>
        <w:bidi/>
        <w:rPr>
          <w:rFonts w:asciiTheme="majorBidi" w:hAnsiTheme="majorBidi" w:cstheme="majorBidi"/>
          <w:sz w:val="28"/>
          <w:szCs w:val="28"/>
          <w:rtl/>
        </w:rPr>
      </w:pPr>
    </w:p>
    <w:p w14:paraId="4C72550C" w14:textId="77777777" w:rsidR="003618C5" w:rsidRDefault="003618C5" w:rsidP="003618C5">
      <w:pPr>
        <w:bidi/>
        <w:rPr>
          <w:rFonts w:asciiTheme="majorBidi" w:hAnsiTheme="majorBidi" w:cstheme="majorBidi"/>
          <w:sz w:val="28"/>
          <w:szCs w:val="28"/>
          <w:rtl/>
        </w:rPr>
      </w:pPr>
    </w:p>
    <w:p w14:paraId="746B4E63" w14:textId="77777777" w:rsidR="003618C5" w:rsidRDefault="003618C5" w:rsidP="003618C5">
      <w:pPr>
        <w:bidi/>
        <w:rPr>
          <w:rFonts w:asciiTheme="majorBidi" w:hAnsiTheme="majorBidi" w:cstheme="majorBidi"/>
          <w:sz w:val="28"/>
          <w:szCs w:val="28"/>
          <w:rtl/>
        </w:rPr>
      </w:pPr>
    </w:p>
    <w:p w14:paraId="6879C2FD" w14:textId="77777777" w:rsidR="003618C5" w:rsidRDefault="003618C5" w:rsidP="003618C5">
      <w:pPr>
        <w:bidi/>
        <w:rPr>
          <w:rFonts w:asciiTheme="majorBidi" w:hAnsiTheme="majorBidi" w:cstheme="majorBidi"/>
          <w:sz w:val="28"/>
          <w:szCs w:val="28"/>
          <w:rtl/>
        </w:rPr>
      </w:pPr>
    </w:p>
    <w:p w14:paraId="646EBBC4" w14:textId="77777777" w:rsidR="008B1742" w:rsidRDefault="008B1742" w:rsidP="003618C5">
      <w:pPr>
        <w:rPr>
          <w:rFonts w:asciiTheme="majorBidi" w:hAnsiTheme="majorBidi" w:cstheme="majorBidi"/>
          <w:b/>
          <w:bCs/>
          <w:sz w:val="28"/>
          <w:szCs w:val="28"/>
          <w:rtl/>
        </w:rPr>
      </w:pPr>
      <w:r w:rsidRPr="008B1742">
        <w:rPr>
          <w:rFonts w:asciiTheme="majorBidi" w:hAnsiTheme="majorBidi" w:cstheme="majorBidi"/>
          <w:b/>
          <w:bCs/>
          <w:sz w:val="28"/>
          <w:szCs w:val="28"/>
        </w:rPr>
        <w:t>10. Aldosari, B. (2023). Human Factors in Digital Health Implementation</w:t>
      </w:r>
    </w:p>
    <w:p w14:paraId="207017CC" w14:textId="77777777" w:rsidR="003618C5" w:rsidRPr="008B1742" w:rsidRDefault="003618C5" w:rsidP="003618C5">
      <w:pPr>
        <w:bidi/>
        <w:rPr>
          <w:rFonts w:asciiTheme="majorBidi" w:hAnsiTheme="majorBidi" w:cstheme="majorBidi"/>
          <w:b/>
          <w:bCs/>
          <w:sz w:val="28"/>
          <w:szCs w:val="28"/>
        </w:rPr>
      </w:pPr>
    </w:p>
    <w:p w14:paraId="6D0DC3FC" w14:textId="13B5DAE1" w:rsidR="00401733" w:rsidRDefault="008B1742" w:rsidP="003618C5">
      <w:pPr>
        <w:bidi/>
        <w:rPr>
          <w:rFonts w:asciiTheme="majorBidi" w:hAnsiTheme="majorBidi" w:cstheme="majorBidi"/>
          <w:sz w:val="28"/>
          <w:szCs w:val="28"/>
          <w:rtl/>
        </w:rPr>
      </w:pPr>
      <w:r w:rsidRPr="008B1742">
        <w:rPr>
          <w:rFonts w:asciiTheme="majorBidi" w:hAnsiTheme="majorBidi" w:cstheme="majorBidi"/>
          <w:b/>
          <w:bCs/>
          <w:sz w:val="28"/>
          <w:szCs w:val="28"/>
          <w:rtl/>
        </w:rPr>
        <w:t>المنهجية</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دراسة تحليلية استندت إلى مقابلات واستبيانات مع 150 موظفًا في 10 مستشفيات سعودية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النتائج</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أشارت الدراسة إلى أن مقاومة التغيير ومحدودية المعرفة التقنية هما العائقان الأكبر أمام التحول الرقمي. كما بينت أن القيادة التحفيزية وبرامج الدعم النفسي للعاملين تزيد من نجاح تطبيق الأنظمة الرقمية</w:t>
      </w:r>
      <w:r w:rsidRPr="008B1742">
        <w:rPr>
          <w:rFonts w:asciiTheme="majorBidi" w:hAnsiTheme="majorBidi" w:cstheme="majorBidi"/>
          <w:sz w:val="28"/>
          <w:szCs w:val="28"/>
        </w:rPr>
        <w:t>.</w:t>
      </w:r>
      <w:r w:rsidRPr="008B1742">
        <w:rPr>
          <w:rFonts w:asciiTheme="majorBidi" w:hAnsiTheme="majorBidi" w:cstheme="majorBidi"/>
          <w:sz w:val="28"/>
          <w:szCs w:val="28"/>
        </w:rPr>
        <w:br/>
      </w:r>
      <w:r w:rsidRPr="008B1742">
        <w:rPr>
          <w:rFonts w:asciiTheme="majorBidi" w:hAnsiTheme="majorBidi" w:cstheme="majorBidi"/>
          <w:b/>
          <w:bCs/>
          <w:sz w:val="28"/>
          <w:szCs w:val="28"/>
          <w:rtl/>
        </w:rPr>
        <w:t>التوصيات</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تبني استراتيجيات تغيير ثقافة العمل، تحفيز القيادات الصحية على المشاركة في برامج التغيير، وتوفير الدعم النفسي والتقني للعاملين</w:t>
      </w:r>
      <w:r w:rsidRPr="008B1742">
        <w:rPr>
          <w:rFonts w:asciiTheme="majorBidi" w:hAnsiTheme="majorBidi" w:cstheme="majorBidi"/>
          <w:sz w:val="28"/>
          <w:szCs w:val="28"/>
        </w:rPr>
        <w:t>.</w:t>
      </w:r>
      <w:r w:rsidRPr="008B1742">
        <w:rPr>
          <w:rFonts w:asciiTheme="majorBidi" w:hAnsiTheme="majorBidi" w:cstheme="majorBidi"/>
          <w:sz w:val="28"/>
          <w:szCs w:val="28"/>
        </w:rPr>
        <w:br/>
      </w:r>
    </w:p>
    <w:p w14:paraId="4A5494E1" w14:textId="42EE7D72" w:rsidR="00401733" w:rsidRDefault="008B1742" w:rsidP="008B1742">
      <w:pPr>
        <w:bidi/>
        <w:rPr>
          <w:rFonts w:asciiTheme="majorBidi" w:hAnsiTheme="majorBidi" w:cstheme="majorBidi"/>
          <w:sz w:val="28"/>
          <w:szCs w:val="28"/>
          <w:rtl/>
        </w:rPr>
      </w:pPr>
      <w:r w:rsidRPr="008B1742">
        <w:rPr>
          <w:rFonts w:asciiTheme="majorBidi" w:hAnsiTheme="majorBidi" w:cstheme="majorBidi"/>
          <w:b/>
          <w:bCs/>
          <w:sz w:val="28"/>
          <w:szCs w:val="28"/>
          <w:rtl/>
        </w:rPr>
        <w:t>جدولًا مقارنًا موجزًا</w:t>
      </w:r>
      <w:r w:rsidRPr="008B1742">
        <w:rPr>
          <w:rFonts w:asciiTheme="majorBidi" w:hAnsiTheme="majorBidi" w:cstheme="majorBidi"/>
          <w:sz w:val="28"/>
          <w:szCs w:val="28"/>
          <w:rtl/>
        </w:rPr>
        <w:t xml:space="preserve"> يوضح أوجه الشبه والاختلاف بين الدراسات السابقة حول التحول الرقمي في المستشفيات وجودة الرعاية الصحية</w:t>
      </w:r>
      <w:r w:rsidRPr="008B1742">
        <w:rPr>
          <w:rFonts w:asciiTheme="majorBidi" w:hAnsiTheme="majorBidi" w:cstheme="majorBidi"/>
          <w:sz w:val="28"/>
          <w:szCs w:val="28"/>
        </w:rPr>
        <w:t>.</w:t>
      </w:r>
    </w:p>
    <w:p w14:paraId="1C151966" w14:textId="77777777" w:rsidR="00401733" w:rsidRDefault="00401733" w:rsidP="00401733">
      <w:pPr>
        <w:bidi/>
        <w:rPr>
          <w:rFonts w:asciiTheme="majorBidi" w:hAnsiTheme="majorBidi" w:cstheme="majorBidi"/>
          <w:sz w:val="28"/>
          <w:szCs w:val="28"/>
          <w:rtl/>
        </w:rPr>
      </w:pPr>
    </w:p>
    <w:tbl>
      <w:tblPr>
        <w:tblStyle w:val="ListTable4-Accent5"/>
        <w:bidiVisual/>
        <w:tblW w:w="0" w:type="auto"/>
        <w:tblLook w:val="04A0" w:firstRow="1" w:lastRow="0" w:firstColumn="1" w:lastColumn="0" w:noHBand="0" w:noVBand="1"/>
      </w:tblPr>
      <w:tblGrid>
        <w:gridCol w:w="962"/>
        <w:gridCol w:w="1518"/>
        <w:gridCol w:w="1891"/>
        <w:gridCol w:w="1607"/>
        <w:gridCol w:w="1361"/>
        <w:gridCol w:w="1504"/>
        <w:gridCol w:w="1613"/>
      </w:tblGrid>
      <w:tr w:rsidR="008B1742" w:rsidRPr="008B1742" w14:paraId="55841303" w14:textId="77777777" w:rsidTr="00F87A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7F2D396C" w14:textId="77777777" w:rsidR="008B1742" w:rsidRPr="008B1742" w:rsidRDefault="008B1742" w:rsidP="008B1742">
            <w:pPr>
              <w:bidi/>
              <w:rPr>
                <w:rFonts w:asciiTheme="majorBidi" w:hAnsiTheme="majorBidi" w:cstheme="majorBidi"/>
                <w:b w:val="0"/>
                <w:bCs w:val="0"/>
                <w:sz w:val="28"/>
                <w:szCs w:val="28"/>
              </w:rPr>
            </w:pPr>
            <w:r w:rsidRPr="008B1742">
              <w:rPr>
                <w:rFonts w:asciiTheme="majorBidi" w:hAnsiTheme="majorBidi" w:cstheme="majorBidi"/>
                <w:sz w:val="28"/>
                <w:szCs w:val="28"/>
                <w:rtl/>
              </w:rPr>
              <w:t>رقم الدراسة</w:t>
            </w:r>
          </w:p>
        </w:tc>
        <w:tc>
          <w:tcPr>
            <w:tcW w:w="0" w:type="auto"/>
            <w:tcBorders>
              <w:left w:val="single" w:sz="4" w:space="0" w:color="auto"/>
              <w:right w:val="single" w:sz="4" w:space="0" w:color="auto"/>
            </w:tcBorders>
            <w:hideMark/>
          </w:tcPr>
          <w:p w14:paraId="0500E26B" w14:textId="77777777" w:rsidR="008B1742" w:rsidRPr="008B1742" w:rsidRDefault="008B1742" w:rsidP="008B174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8B1742">
              <w:rPr>
                <w:rFonts w:asciiTheme="majorBidi" w:hAnsiTheme="majorBidi" w:cstheme="majorBidi"/>
                <w:sz w:val="28"/>
                <w:szCs w:val="28"/>
                <w:rtl/>
              </w:rPr>
              <w:t>الدولة/النطاق</w:t>
            </w:r>
          </w:p>
        </w:tc>
        <w:tc>
          <w:tcPr>
            <w:tcW w:w="0" w:type="auto"/>
            <w:tcBorders>
              <w:left w:val="single" w:sz="4" w:space="0" w:color="auto"/>
              <w:right w:val="single" w:sz="4" w:space="0" w:color="auto"/>
            </w:tcBorders>
            <w:hideMark/>
          </w:tcPr>
          <w:p w14:paraId="0DFAD1DB" w14:textId="77777777" w:rsidR="008B1742" w:rsidRPr="008B1742" w:rsidRDefault="008B1742" w:rsidP="008B174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8B1742">
              <w:rPr>
                <w:rFonts w:asciiTheme="majorBidi" w:hAnsiTheme="majorBidi" w:cstheme="majorBidi"/>
                <w:sz w:val="28"/>
                <w:szCs w:val="28"/>
                <w:rtl/>
              </w:rPr>
              <w:t>المنهجية</w:t>
            </w:r>
          </w:p>
        </w:tc>
        <w:tc>
          <w:tcPr>
            <w:tcW w:w="0" w:type="auto"/>
            <w:tcBorders>
              <w:left w:val="single" w:sz="4" w:space="0" w:color="auto"/>
              <w:right w:val="single" w:sz="4" w:space="0" w:color="auto"/>
            </w:tcBorders>
            <w:hideMark/>
          </w:tcPr>
          <w:p w14:paraId="6A516DC3" w14:textId="77777777" w:rsidR="008B1742" w:rsidRPr="008B1742" w:rsidRDefault="008B1742" w:rsidP="008B174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8B1742">
              <w:rPr>
                <w:rFonts w:asciiTheme="majorBidi" w:hAnsiTheme="majorBidi" w:cstheme="majorBidi"/>
                <w:sz w:val="28"/>
                <w:szCs w:val="28"/>
                <w:rtl/>
              </w:rPr>
              <w:t>محور الدراسة الرئيسي</w:t>
            </w:r>
          </w:p>
        </w:tc>
        <w:tc>
          <w:tcPr>
            <w:tcW w:w="0" w:type="auto"/>
            <w:tcBorders>
              <w:left w:val="single" w:sz="4" w:space="0" w:color="auto"/>
              <w:right w:val="single" w:sz="4" w:space="0" w:color="auto"/>
            </w:tcBorders>
            <w:hideMark/>
          </w:tcPr>
          <w:p w14:paraId="50ECBC50" w14:textId="77777777" w:rsidR="008B1742" w:rsidRPr="008B1742" w:rsidRDefault="008B1742" w:rsidP="008B174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8B1742">
              <w:rPr>
                <w:rFonts w:asciiTheme="majorBidi" w:hAnsiTheme="majorBidi" w:cstheme="majorBidi"/>
                <w:sz w:val="28"/>
                <w:szCs w:val="28"/>
                <w:rtl/>
              </w:rPr>
              <w:t>أهم النتائج</w:t>
            </w:r>
          </w:p>
        </w:tc>
        <w:tc>
          <w:tcPr>
            <w:tcW w:w="0" w:type="auto"/>
            <w:tcBorders>
              <w:left w:val="single" w:sz="4" w:space="0" w:color="auto"/>
              <w:right w:val="single" w:sz="4" w:space="0" w:color="auto"/>
            </w:tcBorders>
            <w:hideMark/>
          </w:tcPr>
          <w:p w14:paraId="2501272D" w14:textId="77777777" w:rsidR="008B1742" w:rsidRPr="008B1742" w:rsidRDefault="008B1742" w:rsidP="008B174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8B1742">
              <w:rPr>
                <w:rFonts w:asciiTheme="majorBidi" w:hAnsiTheme="majorBidi" w:cstheme="majorBidi"/>
                <w:sz w:val="28"/>
                <w:szCs w:val="28"/>
                <w:rtl/>
              </w:rPr>
              <w:t>أبرز التوصيات</w:t>
            </w:r>
          </w:p>
        </w:tc>
        <w:tc>
          <w:tcPr>
            <w:tcW w:w="0" w:type="auto"/>
            <w:tcBorders>
              <w:left w:val="single" w:sz="4" w:space="0" w:color="auto"/>
            </w:tcBorders>
            <w:hideMark/>
          </w:tcPr>
          <w:p w14:paraId="3848A238" w14:textId="77777777" w:rsidR="008B1742" w:rsidRPr="008B1742" w:rsidRDefault="008B1742" w:rsidP="008B174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Pr>
            </w:pPr>
            <w:r w:rsidRPr="008B1742">
              <w:rPr>
                <w:rFonts w:asciiTheme="majorBidi" w:hAnsiTheme="majorBidi" w:cstheme="majorBidi"/>
                <w:sz w:val="28"/>
                <w:szCs w:val="28"/>
                <w:rtl/>
              </w:rPr>
              <w:t>الملاحظات</w:t>
            </w:r>
          </w:p>
        </w:tc>
      </w:tr>
      <w:tr w:rsidR="008B1742" w:rsidRPr="008B1742" w14:paraId="396B5257" w14:textId="77777777" w:rsidTr="00F87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46DA3DAB"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Pr>
              <w:t>1</w:t>
            </w:r>
          </w:p>
        </w:tc>
        <w:tc>
          <w:tcPr>
            <w:tcW w:w="0" w:type="auto"/>
            <w:tcBorders>
              <w:left w:val="single" w:sz="4" w:space="0" w:color="auto"/>
              <w:right w:val="single" w:sz="4" w:space="0" w:color="auto"/>
            </w:tcBorders>
            <w:hideMark/>
          </w:tcPr>
          <w:p w14:paraId="3D7CB252"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أوروبا</w:t>
            </w:r>
          </w:p>
        </w:tc>
        <w:tc>
          <w:tcPr>
            <w:tcW w:w="0" w:type="auto"/>
            <w:tcBorders>
              <w:left w:val="single" w:sz="4" w:space="0" w:color="auto"/>
              <w:right w:val="single" w:sz="4" w:space="0" w:color="auto"/>
            </w:tcBorders>
            <w:hideMark/>
          </w:tcPr>
          <w:p w14:paraId="73D1CE86"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تحليلية متعددة المراكز</w:t>
            </w:r>
          </w:p>
        </w:tc>
        <w:tc>
          <w:tcPr>
            <w:tcW w:w="0" w:type="auto"/>
            <w:tcBorders>
              <w:left w:val="single" w:sz="4" w:space="0" w:color="auto"/>
              <w:right w:val="single" w:sz="4" w:space="0" w:color="auto"/>
            </w:tcBorders>
            <w:hideMark/>
          </w:tcPr>
          <w:p w14:paraId="52ECE99B"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أثر السجلات الإلكترونية على جودة الخدمة</w:t>
            </w:r>
          </w:p>
        </w:tc>
        <w:tc>
          <w:tcPr>
            <w:tcW w:w="0" w:type="auto"/>
            <w:tcBorders>
              <w:left w:val="single" w:sz="4" w:space="0" w:color="auto"/>
              <w:right w:val="single" w:sz="4" w:space="0" w:color="auto"/>
            </w:tcBorders>
            <w:hideMark/>
          </w:tcPr>
          <w:p w14:paraId="65CAD41F"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انخفاض الأخطاء الطبية، تحديات تدريبية</w:t>
            </w:r>
          </w:p>
        </w:tc>
        <w:tc>
          <w:tcPr>
            <w:tcW w:w="0" w:type="auto"/>
            <w:tcBorders>
              <w:left w:val="single" w:sz="4" w:space="0" w:color="auto"/>
              <w:right w:val="single" w:sz="4" w:space="0" w:color="auto"/>
            </w:tcBorders>
            <w:hideMark/>
          </w:tcPr>
          <w:p w14:paraId="313889EC"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زيادة التدريب، تحفيز قبول التقنية</w:t>
            </w:r>
          </w:p>
        </w:tc>
        <w:tc>
          <w:tcPr>
            <w:tcW w:w="0" w:type="auto"/>
            <w:tcBorders>
              <w:left w:val="single" w:sz="4" w:space="0" w:color="auto"/>
            </w:tcBorders>
            <w:hideMark/>
          </w:tcPr>
          <w:p w14:paraId="610FE259"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مقاومة الموظفين للتغيير ظهرت بوضوح</w:t>
            </w:r>
          </w:p>
        </w:tc>
      </w:tr>
      <w:tr w:rsidR="008B1742" w:rsidRPr="008B1742" w14:paraId="7C39CC19" w14:textId="77777777" w:rsidTr="00F87A09">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65429D8F"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Pr>
              <w:t>2</w:t>
            </w:r>
          </w:p>
        </w:tc>
        <w:tc>
          <w:tcPr>
            <w:tcW w:w="0" w:type="auto"/>
            <w:tcBorders>
              <w:left w:val="single" w:sz="4" w:space="0" w:color="auto"/>
              <w:right w:val="single" w:sz="4" w:space="0" w:color="auto"/>
            </w:tcBorders>
            <w:hideMark/>
          </w:tcPr>
          <w:p w14:paraId="47A35B81"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السعودية</w:t>
            </w:r>
          </w:p>
        </w:tc>
        <w:tc>
          <w:tcPr>
            <w:tcW w:w="0" w:type="auto"/>
            <w:tcBorders>
              <w:left w:val="single" w:sz="4" w:space="0" w:color="auto"/>
              <w:right w:val="single" w:sz="4" w:space="0" w:color="auto"/>
            </w:tcBorders>
            <w:hideMark/>
          </w:tcPr>
          <w:p w14:paraId="60FA348F"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ميدانية (استبيان/مقابلات)</w:t>
            </w:r>
          </w:p>
        </w:tc>
        <w:tc>
          <w:tcPr>
            <w:tcW w:w="0" w:type="auto"/>
            <w:tcBorders>
              <w:left w:val="single" w:sz="4" w:space="0" w:color="auto"/>
              <w:right w:val="single" w:sz="4" w:space="0" w:color="auto"/>
            </w:tcBorders>
            <w:hideMark/>
          </w:tcPr>
          <w:p w14:paraId="79BF43D6"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تحديات التحول الرقمي في المستشفيات</w:t>
            </w:r>
          </w:p>
        </w:tc>
        <w:tc>
          <w:tcPr>
            <w:tcW w:w="0" w:type="auto"/>
            <w:tcBorders>
              <w:left w:val="single" w:sz="4" w:space="0" w:color="auto"/>
              <w:right w:val="single" w:sz="4" w:space="0" w:color="auto"/>
            </w:tcBorders>
            <w:hideMark/>
          </w:tcPr>
          <w:p w14:paraId="399A6C8B"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ضعف التكامل، نقص التدريب</w:t>
            </w:r>
          </w:p>
        </w:tc>
        <w:tc>
          <w:tcPr>
            <w:tcW w:w="0" w:type="auto"/>
            <w:tcBorders>
              <w:left w:val="single" w:sz="4" w:space="0" w:color="auto"/>
              <w:right w:val="single" w:sz="4" w:space="0" w:color="auto"/>
            </w:tcBorders>
            <w:hideMark/>
          </w:tcPr>
          <w:p w14:paraId="7442D773"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تدريب متخصص، تحديث التشريعات</w:t>
            </w:r>
          </w:p>
        </w:tc>
        <w:tc>
          <w:tcPr>
            <w:tcW w:w="0" w:type="auto"/>
            <w:tcBorders>
              <w:left w:val="single" w:sz="4" w:space="0" w:color="auto"/>
            </w:tcBorders>
            <w:hideMark/>
          </w:tcPr>
          <w:p w14:paraId="43505781"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اختلاف بين مستشفيات حكومية وخاصة</w:t>
            </w:r>
          </w:p>
        </w:tc>
      </w:tr>
      <w:tr w:rsidR="008B1742" w:rsidRPr="008B1742" w14:paraId="6AA41EF0" w14:textId="77777777" w:rsidTr="00F87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5057CBEC"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Pr>
              <w:t>3</w:t>
            </w:r>
          </w:p>
        </w:tc>
        <w:tc>
          <w:tcPr>
            <w:tcW w:w="0" w:type="auto"/>
            <w:tcBorders>
              <w:left w:val="single" w:sz="4" w:space="0" w:color="auto"/>
              <w:right w:val="single" w:sz="4" w:space="0" w:color="auto"/>
            </w:tcBorders>
            <w:hideMark/>
          </w:tcPr>
          <w:p w14:paraId="53370BDA"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الخليج</w:t>
            </w:r>
          </w:p>
        </w:tc>
        <w:tc>
          <w:tcPr>
            <w:tcW w:w="0" w:type="auto"/>
            <w:tcBorders>
              <w:left w:val="single" w:sz="4" w:space="0" w:color="auto"/>
              <w:right w:val="single" w:sz="4" w:space="0" w:color="auto"/>
            </w:tcBorders>
            <w:hideMark/>
          </w:tcPr>
          <w:p w14:paraId="01CE925A"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وصفي تحليلي</w:t>
            </w:r>
          </w:p>
        </w:tc>
        <w:tc>
          <w:tcPr>
            <w:tcW w:w="0" w:type="auto"/>
            <w:tcBorders>
              <w:left w:val="single" w:sz="4" w:space="0" w:color="auto"/>
              <w:right w:val="single" w:sz="4" w:space="0" w:color="auto"/>
            </w:tcBorders>
            <w:hideMark/>
          </w:tcPr>
          <w:p w14:paraId="6CD1263D"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الصحة الرقمية ورضا المرضى</w:t>
            </w:r>
          </w:p>
        </w:tc>
        <w:tc>
          <w:tcPr>
            <w:tcW w:w="0" w:type="auto"/>
            <w:tcBorders>
              <w:left w:val="single" w:sz="4" w:space="0" w:color="auto"/>
              <w:right w:val="single" w:sz="4" w:space="0" w:color="auto"/>
            </w:tcBorders>
            <w:hideMark/>
          </w:tcPr>
          <w:p w14:paraId="2EB4DE10"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ارتفاع الرضا مع الخدمات الرقمية</w:t>
            </w:r>
          </w:p>
        </w:tc>
        <w:tc>
          <w:tcPr>
            <w:tcW w:w="0" w:type="auto"/>
            <w:tcBorders>
              <w:left w:val="single" w:sz="4" w:space="0" w:color="auto"/>
              <w:right w:val="single" w:sz="4" w:space="0" w:color="auto"/>
            </w:tcBorders>
            <w:hideMark/>
          </w:tcPr>
          <w:p w14:paraId="6BB7C594"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تحسين التطبيقات والتوعية</w:t>
            </w:r>
          </w:p>
        </w:tc>
        <w:tc>
          <w:tcPr>
            <w:tcW w:w="0" w:type="auto"/>
            <w:tcBorders>
              <w:left w:val="single" w:sz="4" w:space="0" w:color="auto"/>
            </w:tcBorders>
            <w:hideMark/>
          </w:tcPr>
          <w:p w14:paraId="0423C0B2"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المشاكل التقنية أثرت سلبًا</w:t>
            </w:r>
          </w:p>
        </w:tc>
      </w:tr>
      <w:tr w:rsidR="008B1742" w:rsidRPr="008B1742" w14:paraId="7D16FE4C" w14:textId="77777777" w:rsidTr="00F87A09">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3543D8D2"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Pr>
              <w:t>4</w:t>
            </w:r>
          </w:p>
        </w:tc>
        <w:tc>
          <w:tcPr>
            <w:tcW w:w="0" w:type="auto"/>
            <w:tcBorders>
              <w:left w:val="single" w:sz="4" w:space="0" w:color="auto"/>
              <w:right w:val="single" w:sz="4" w:space="0" w:color="auto"/>
            </w:tcBorders>
            <w:hideMark/>
          </w:tcPr>
          <w:p w14:paraId="06E1BEE5"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السعودية</w:t>
            </w:r>
          </w:p>
        </w:tc>
        <w:tc>
          <w:tcPr>
            <w:tcW w:w="0" w:type="auto"/>
            <w:tcBorders>
              <w:left w:val="single" w:sz="4" w:space="0" w:color="auto"/>
              <w:right w:val="single" w:sz="4" w:space="0" w:color="auto"/>
            </w:tcBorders>
            <w:hideMark/>
          </w:tcPr>
          <w:p w14:paraId="1D64F910"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نوعية (مقابلات)</w:t>
            </w:r>
          </w:p>
        </w:tc>
        <w:tc>
          <w:tcPr>
            <w:tcW w:w="0" w:type="auto"/>
            <w:tcBorders>
              <w:left w:val="single" w:sz="4" w:space="0" w:color="auto"/>
              <w:right w:val="single" w:sz="4" w:space="0" w:color="auto"/>
            </w:tcBorders>
            <w:hideMark/>
          </w:tcPr>
          <w:p w14:paraId="45B3922F"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عوائق تطبيق السجلات الإلكترونية</w:t>
            </w:r>
          </w:p>
        </w:tc>
        <w:tc>
          <w:tcPr>
            <w:tcW w:w="0" w:type="auto"/>
            <w:tcBorders>
              <w:left w:val="single" w:sz="4" w:space="0" w:color="auto"/>
              <w:right w:val="single" w:sz="4" w:space="0" w:color="auto"/>
            </w:tcBorders>
            <w:hideMark/>
          </w:tcPr>
          <w:p w14:paraId="14FBF7D5"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تكاليف مرتفعة، ضعف الحوكمة</w:t>
            </w:r>
          </w:p>
        </w:tc>
        <w:tc>
          <w:tcPr>
            <w:tcW w:w="0" w:type="auto"/>
            <w:tcBorders>
              <w:left w:val="single" w:sz="4" w:space="0" w:color="auto"/>
              <w:right w:val="single" w:sz="4" w:space="0" w:color="auto"/>
            </w:tcBorders>
            <w:hideMark/>
          </w:tcPr>
          <w:p w14:paraId="215F694B"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دعم مالي، توحيد السياسات</w:t>
            </w:r>
          </w:p>
        </w:tc>
        <w:tc>
          <w:tcPr>
            <w:tcW w:w="0" w:type="auto"/>
            <w:tcBorders>
              <w:left w:val="single" w:sz="4" w:space="0" w:color="auto"/>
            </w:tcBorders>
            <w:hideMark/>
          </w:tcPr>
          <w:p w14:paraId="64571D96"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تباين في التبني بين المستشفيات</w:t>
            </w:r>
          </w:p>
        </w:tc>
      </w:tr>
      <w:tr w:rsidR="008B1742" w:rsidRPr="008B1742" w14:paraId="41AB355B" w14:textId="77777777" w:rsidTr="00F87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76269EA5"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Pr>
              <w:t>5</w:t>
            </w:r>
          </w:p>
        </w:tc>
        <w:tc>
          <w:tcPr>
            <w:tcW w:w="0" w:type="auto"/>
            <w:tcBorders>
              <w:left w:val="single" w:sz="4" w:space="0" w:color="auto"/>
              <w:right w:val="single" w:sz="4" w:space="0" w:color="auto"/>
            </w:tcBorders>
            <w:hideMark/>
          </w:tcPr>
          <w:p w14:paraId="42A115A7"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عالمي</w:t>
            </w:r>
          </w:p>
        </w:tc>
        <w:tc>
          <w:tcPr>
            <w:tcW w:w="0" w:type="auto"/>
            <w:tcBorders>
              <w:left w:val="single" w:sz="4" w:space="0" w:color="auto"/>
              <w:right w:val="single" w:sz="4" w:space="0" w:color="auto"/>
            </w:tcBorders>
            <w:hideMark/>
          </w:tcPr>
          <w:p w14:paraId="38C88F4B"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مراجعة/تقرير استراتيجي</w:t>
            </w:r>
          </w:p>
        </w:tc>
        <w:tc>
          <w:tcPr>
            <w:tcW w:w="0" w:type="auto"/>
            <w:tcBorders>
              <w:left w:val="single" w:sz="4" w:space="0" w:color="auto"/>
              <w:right w:val="single" w:sz="4" w:space="0" w:color="auto"/>
            </w:tcBorders>
            <w:hideMark/>
          </w:tcPr>
          <w:p w14:paraId="012E121B"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سياسات التحول الرقمي عالميًا</w:t>
            </w:r>
          </w:p>
        </w:tc>
        <w:tc>
          <w:tcPr>
            <w:tcW w:w="0" w:type="auto"/>
            <w:tcBorders>
              <w:left w:val="single" w:sz="4" w:space="0" w:color="auto"/>
              <w:right w:val="single" w:sz="4" w:space="0" w:color="auto"/>
            </w:tcBorders>
            <w:hideMark/>
          </w:tcPr>
          <w:p w14:paraId="5F7951D3"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تفاوت التقدم الرقمي بين الدول</w:t>
            </w:r>
          </w:p>
        </w:tc>
        <w:tc>
          <w:tcPr>
            <w:tcW w:w="0" w:type="auto"/>
            <w:tcBorders>
              <w:left w:val="single" w:sz="4" w:space="0" w:color="auto"/>
              <w:right w:val="single" w:sz="4" w:space="0" w:color="auto"/>
            </w:tcBorders>
            <w:hideMark/>
          </w:tcPr>
          <w:p w14:paraId="4C44F873"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تعزيز التعاون الدولي والتدريب</w:t>
            </w:r>
          </w:p>
        </w:tc>
        <w:tc>
          <w:tcPr>
            <w:tcW w:w="0" w:type="auto"/>
            <w:tcBorders>
              <w:left w:val="single" w:sz="4" w:space="0" w:color="auto"/>
            </w:tcBorders>
            <w:hideMark/>
          </w:tcPr>
          <w:p w14:paraId="0CFC2F31"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التركيز على التشريعات المتجددة</w:t>
            </w:r>
          </w:p>
        </w:tc>
      </w:tr>
      <w:tr w:rsidR="008B1742" w:rsidRPr="008B1742" w14:paraId="0BA830D0" w14:textId="77777777" w:rsidTr="00F87A09">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602AB3A1"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Pr>
              <w:t>6</w:t>
            </w:r>
          </w:p>
        </w:tc>
        <w:tc>
          <w:tcPr>
            <w:tcW w:w="0" w:type="auto"/>
            <w:tcBorders>
              <w:left w:val="single" w:sz="4" w:space="0" w:color="auto"/>
              <w:right w:val="single" w:sz="4" w:space="0" w:color="auto"/>
            </w:tcBorders>
            <w:hideMark/>
          </w:tcPr>
          <w:p w14:paraId="613A23F1"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أوروبا/أمريكا اللاتينية</w:t>
            </w:r>
          </w:p>
        </w:tc>
        <w:tc>
          <w:tcPr>
            <w:tcW w:w="0" w:type="auto"/>
            <w:tcBorders>
              <w:left w:val="single" w:sz="4" w:space="0" w:color="auto"/>
              <w:right w:val="single" w:sz="4" w:space="0" w:color="auto"/>
            </w:tcBorders>
            <w:hideMark/>
          </w:tcPr>
          <w:p w14:paraId="0E81C971"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تحليلية</w:t>
            </w:r>
          </w:p>
        </w:tc>
        <w:tc>
          <w:tcPr>
            <w:tcW w:w="0" w:type="auto"/>
            <w:tcBorders>
              <w:left w:val="single" w:sz="4" w:space="0" w:color="auto"/>
              <w:right w:val="single" w:sz="4" w:space="0" w:color="auto"/>
            </w:tcBorders>
            <w:hideMark/>
          </w:tcPr>
          <w:p w14:paraId="2419B551"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أمن البيانات الصحية</w:t>
            </w:r>
          </w:p>
        </w:tc>
        <w:tc>
          <w:tcPr>
            <w:tcW w:w="0" w:type="auto"/>
            <w:tcBorders>
              <w:left w:val="single" w:sz="4" w:space="0" w:color="auto"/>
              <w:right w:val="single" w:sz="4" w:space="0" w:color="auto"/>
            </w:tcBorders>
            <w:hideMark/>
          </w:tcPr>
          <w:p w14:paraId="094D9FEC"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 xml:space="preserve">أغلب الحوادث </w:t>
            </w:r>
            <w:r w:rsidRPr="008B1742">
              <w:rPr>
                <w:rFonts w:asciiTheme="majorBidi" w:hAnsiTheme="majorBidi" w:cstheme="majorBidi"/>
                <w:sz w:val="28"/>
                <w:szCs w:val="28"/>
                <w:rtl/>
              </w:rPr>
              <w:lastRenderedPageBreak/>
              <w:t>بسبب ضعف تدريب</w:t>
            </w:r>
          </w:p>
        </w:tc>
        <w:tc>
          <w:tcPr>
            <w:tcW w:w="0" w:type="auto"/>
            <w:tcBorders>
              <w:left w:val="single" w:sz="4" w:space="0" w:color="auto"/>
              <w:right w:val="single" w:sz="4" w:space="0" w:color="auto"/>
            </w:tcBorders>
            <w:hideMark/>
          </w:tcPr>
          <w:p w14:paraId="01FCDCC2"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lastRenderedPageBreak/>
              <w:t xml:space="preserve">تدريب إلزامي، </w:t>
            </w:r>
            <w:r w:rsidRPr="008B1742">
              <w:rPr>
                <w:rFonts w:asciiTheme="majorBidi" w:hAnsiTheme="majorBidi" w:cstheme="majorBidi"/>
                <w:sz w:val="28"/>
                <w:szCs w:val="28"/>
                <w:rtl/>
              </w:rPr>
              <w:lastRenderedPageBreak/>
              <w:t>تحديث السياسات</w:t>
            </w:r>
          </w:p>
        </w:tc>
        <w:tc>
          <w:tcPr>
            <w:tcW w:w="0" w:type="auto"/>
            <w:tcBorders>
              <w:left w:val="single" w:sz="4" w:space="0" w:color="auto"/>
            </w:tcBorders>
            <w:hideMark/>
          </w:tcPr>
          <w:p w14:paraId="5CAD9E8B"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lastRenderedPageBreak/>
              <w:t>المخاطر البشرية تفوق التقنية</w:t>
            </w:r>
          </w:p>
        </w:tc>
      </w:tr>
      <w:tr w:rsidR="008B1742" w:rsidRPr="008B1742" w14:paraId="3D7F9927" w14:textId="77777777" w:rsidTr="00F87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4E655EC6"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Pr>
              <w:t>7</w:t>
            </w:r>
          </w:p>
        </w:tc>
        <w:tc>
          <w:tcPr>
            <w:tcW w:w="0" w:type="auto"/>
            <w:tcBorders>
              <w:left w:val="single" w:sz="4" w:space="0" w:color="auto"/>
              <w:right w:val="single" w:sz="4" w:space="0" w:color="auto"/>
            </w:tcBorders>
            <w:hideMark/>
          </w:tcPr>
          <w:p w14:paraId="21F1A926"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أوروبا</w:t>
            </w:r>
          </w:p>
        </w:tc>
        <w:tc>
          <w:tcPr>
            <w:tcW w:w="0" w:type="auto"/>
            <w:tcBorders>
              <w:left w:val="single" w:sz="4" w:space="0" w:color="auto"/>
              <w:right w:val="single" w:sz="4" w:space="0" w:color="auto"/>
            </w:tcBorders>
            <w:hideMark/>
          </w:tcPr>
          <w:p w14:paraId="4EF2DAC4"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حالة مقارنة (ريف/حضر)</w:t>
            </w:r>
          </w:p>
        </w:tc>
        <w:tc>
          <w:tcPr>
            <w:tcW w:w="0" w:type="auto"/>
            <w:tcBorders>
              <w:left w:val="single" w:sz="4" w:space="0" w:color="auto"/>
              <w:right w:val="single" w:sz="4" w:space="0" w:color="auto"/>
            </w:tcBorders>
            <w:hideMark/>
          </w:tcPr>
          <w:p w14:paraId="55BF6160"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التطبيب عن بعد والفجوة الرقمية</w:t>
            </w:r>
          </w:p>
        </w:tc>
        <w:tc>
          <w:tcPr>
            <w:tcW w:w="0" w:type="auto"/>
            <w:tcBorders>
              <w:left w:val="single" w:sz="4" w:space="0" w:color="auto"/>
              <w:right w:val="single" w:sz="4" w:space="0" w:color="auto"/>
            </w:tcBorders>
            <w:hideMark/>
          </w:tcPr>
          <w:p w14:paraId="2A07875A"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تحسن الرعاية في الريف، ضعف البنية</w:t>
            </w:r>
          </w:p>
        </w:tc>
        <w:tc>
          <w:tcPr>
            <w:tcW w:w="0" w:type="auto"/>
            <w:tcBorders>
              <w:left w:val="single" w:sz="4" w:space="0" w:color="auto"/>
              <w:right w:val="single" w:sz="4" w:space="0" w:color="auto"/>
            </w:tcBorders>
            <w:hideMark/>
          </w:tcPr>
          <w:p w14:paraId="7DE05B9D"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تطوير البنية، دمج التدريب</w:t>
            </w:r>
          </w:p>
        </w:tc>
        <w:tc>
          <w:tcPr>
            <w:tcW w:w="0" w:type="auto"/>
            <w:tcBorders>
              <w:left w:val="single" w:sz="4" w:space="0" w:color="auto"/>
            </w:tcBorders>
            <w:hideMark/>
          </w:tcPr>
          <w:p w14:paraId="232780A9"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ضعف الإنترنت معوق رئيسي</w:t>
            </w:r>
          </w:p>
        </w:tc>
      </w:tr>
      <w:tr w:rsidR="008B1742" w:rsidRPr="008B1742" w14:paraId="5569158B" w14:textId="77777777" w:rsidTr="00F87A09">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63234B20"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Pr>
              <w:t>8</w:t>
            </w:r>
          </w:p>
        </w:tc>
        <w:tc>
          <w:tcPr>
            <w:tcW w:w="0" w:type="auto"/>
            <w:tcBorders>
              <w:left w:val="single" w:sz="4" w:space="0" w:color="auto"/>
              <w:right w:val="single" w:sz="4" w:space="0" w:color="auto"/>
            </w:tcBorders>
            <w:hideMark/>
          </w:tcPr>
          <w:p w14:paraId="5C060249"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السعودية</w:t>
            </w:r>
          </w:p>
        </w:tc>
        <w:tc>
          <w:tcPr>
            <w:tcW w:w="0" w:type="auto"/>
            <w:tcBorders>
              <w:left w:val="single" w:sz="4" w:space="0" w:color="auto"/>
              <w:right w:val="single" w:sz="4" w:space="0" w:color="auto"/>
            </w:tcBorders>
            <w:hideMark/>
          </w:tcPr>
          <w:p w14:paraId="6D92876E"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تحليل تقارير رسمية</w:t>
            </w:r>
          </w:p>
        </w:tc>
        <w:tc>
          <w:tcPr>
            <w:tcW w:w="0" w:type="auto"/>
            <w:tcBorders>
              <w:left w:val="single" w:sz="4" w:space="0" w:color="auto"/>
              <w:right w:val="single" w:sz="4" w:space="0" w:color="auto"/>
            </w:tcBorders>
            <w:hideMark/>
          </w:tcPr>
          <w:p w14:paraId="296269CB"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التحول الرقمي في الصحة السعودية</w:t>
            </w:r>
          </w:p>
        </w:tc>
        <w:tc>
          <w:tcPr>
            <w:tcW w:w="0" w:type="auto"/>
            <w:tcBorders>
              <w:left w:val="single" w:sz="4" w:space="0" w:color="auto"/>
              <w:right w:val="single" w:sz="4" w:space="0" w:color="auto"/>
            </w:tcBorders>
            <w:hideMark/>
          </w:tcPr>
          <w:p w14:paraId="3F815AB3"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زيادة الربط الرقمي، تحديات تدريب</w:t>
            </w:r>
          </w:p>
        </w:tc>
        <w:tc>
          <w:tcPr>
            <w:tcW w:w="0" w:type="auto"/>
            <w:tcBorders>
              <w:left w:val="single" w:sz="4" w:space="0" w:color="auto"/>
              <w:right w:val="single" w:sz="4" w:space="0" w:color="auto"/>
            </w:tcBorders>
            <w:hideMark/>
          </w:tcPr>
          <w:p w14:paraId="60816994"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دعم مستمر، تحسين التكامل</w:t>
            </w:r>
          </w:p>
        </w:tc>
        <w:tc>
          <w:tcPr>
            <w:tcW w:w="0" w:type="auto"/>
            <w:tcBorders>
              <w:left w:val="single" w:sz="4" w:space="0" w:color="auto"/>
            </w:tcBorders>
            <w:hideMark/>
          </w:tcPr>
          <w:p w14:paraId="5FBC49D3"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نمو متسارع في الاستشارات عن بعد</w:t>
            </w:r>
          </w:p>
        </w:tc>
      </w:tr>
      <w:tr w:rsidR="008B1742" w:rsidRPr="008B1742" w14:paraId="49772406" w14:textId="77777777" w:rsidTr="00F87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3B6C52EF"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Pr>
              <w:t>9</w:t>
            </w:r>
          </w:p>
        </w:tc>
        <w:tc>
          <w:tcPr>
            <w:tcW w:w="0" w:type="auto"/>
            <w:tcBorders>
              <w:left w:val="single" w:sz="4" w:space="0" w:color="auto"/>
              <w:right w:val="single" w:sz="4" w:space="0" w:color="auto"/>
            </w:tcBorders>
            <w:hideMark/>
          </w:tcPr>
          <w:p w14:paraId="45B661B5"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السعودية</w:t>
            </w:r>
          </w:p>
        </w:tc>
        <w:tc>
          <w:tcPr>
            <w:tcW w:w="0" w:type="auto"/>
            <w:tcBorders>
              <w:left w:val="single" w:sz="4" w:space="0" w:color="auto"/>
              <w:right w:val="single" w:sz="4" w:space="0" w:color="auto"/>
            </w:tcBorders>
            <w:hideMark/>
          </w:tcPr>
          <w:p w14:paraId="00CF3027"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كمية (استبيان)</w:t>
            </w:r>
          </w:p>
        </w:tc>
        <w:tc>
          <w:tcPr>
            <w:tcW w:w="0" w:type="auto"/>
            <w:tcBorders>
              <w:left w:val="single" w:sz="4" w:space="0" w:color="auto"/>
              <w:right w:val="single" w:sz="4" w:space="0" w:color="auto"/>
            </w:tcBorders>
            <w:hideMark/>
          </w:tcPr>
          <w:p w14:paraId="27770204"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جاهزية المستشفيات للتحول الرقمي</w:t>
            </w:r>
          </w:p>
        </w:tc>
        <w:tc>
          <w:tcPr>
            <w:tcW w:w="0" w:type="auto"/>
            <w:tcBorders>
              <w:left w:val="single" w:sz="4" w:space="0" w:color="auto"/>
              <w:right w:val="single" w:sz="4" w:space="0" w:color="auto"/>
            </w:tcBorders>
            <w:hideMark/>
          </w:tcPr>
          <w:p w14:paraId="1B950FA0"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بنية تحتية جيدة، نقص تدريب</w:t>
            </w:r>
          </w:p>
        </w:tc>
        <w:tc>
          <w:tcPr>
            <w:tcW w:w="0" w:type="auto"/>
            <w:tcBorders>
              <w:left w:val="single" w:sz="4" w:space="0" w:color="auto"/>
              <w:right w:val="single" w:sz="4" w:space="0" w:color="auto"/>
            </w:tcBorders>
            <w:hideMark/>
          </w:tcPr>
          <w:p w14:paraId="408526A2"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توحيد الأنظمة، رفع التدريب</w:t>
            </w:r>
          </w:p>
        </w:tc>
        <w:tc>
          <w:tcPr>
            <w:tcW w:w="0" w:type="auto"/>
            <w:tcBorders>
              <w:left w:val="single" w:sz="4" w:space="0" w:color="auto"/>
            </w:tcBorders>
            <w:hideMark/>
          </w:tcPr>
          <w:p w14:paraId="4F27EB35" w14:textId="77777777" w:rsidR="008B1742" w:rsidRPr="008B1742" w:rsidRDefault="008B1742" w:rsidP="008B174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التعاون بين المستشفيات ضروري</w:t>
            </w:r>
          </w:p>
        </w:tc>
      </w:tr>
      <w:tr w:rsidR="008B1742" w:rsidRPr="008B1742" w14:paraId="0C871790" w14:textId="77777777" w:rsidTr="00F87A09">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auto"/>
            </w:tcBorders>
            <w:hideMark/>
          </w:tcPr>
          <w:p w14:paraId="7AADD6DD"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Pr>
              <w:t>10</w:t>
            </w:r>
          </w:p>
        </w:tc>
        <w:tc>
          <w:tcPr>
            <w:tcW w:w="0" w:type="auto"/>
            <w:tcBorders>
              <w:left w:val="single" w:sz="4" w:space="0" w:color="auto"/>
              <w:right w:val="single" w:sz="4" w:space="0" w:color="auto"/>
            </w:tcBorders>
            <w:hideMark/>
          </w:tcPr>
          <w:p w14:paraId="7A18D092"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السعودية</w:t>
            </w:r>
          </w:p>
        </w:tc>
        <w:tc>
          <w:tcPr>
            <w:tcW w:w="0" w:type="auto"/>
            <w:tcBorders>
              <w:left w:val="single" w:sz="4" w:space="0" w:color="auto"/>
              <w:right w:val="single" w:sz="4" w:space="0" w:color="auto"/>
            </w:tcBorders>
            <w:hideMark/>
          </w:tcPr>
          <w:p w14:paraId="25066DA6"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تحليلية (مقابلات/استبيان)</w:t>
            </w:r>
          </w:p>
        </w:tc>
        <w:tc>
          <w:tcPr>
            <w:tcW w:w="0" w:type="auto"/>
            <w:tcBorders>
              <w:left w:val="single" w:sz="4" w:space="0" w:color="auto"/>
              <w:right w:val="single" w:sz="4" w:space="0" w:color="auto"/>
            </w:tcBorders>
            <w:hideMark/>
          </w:tcPr>
          <w:p w14:paraId="02A92F7B"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العوامل البشرية في التحول الرقمي</w:t>
            </w:r>
          </w:p>
        </w:tc>
        <w:tc>
          <w:tcPr>
            <w:tcW w:w="0" w:type="auto"/>
            <w:tcBorders>
              <w:left w:val="single" w:sz="4" w:space="0" w:color="auto"/>
              <w:right w:val="single" w:sz="4" w:space="0" w:color="auto"/>
            </w:tcBorders>
            <w:hideMark/>
          </w:tcPr>
          <w:p w14:paraId="2F8F41AC"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مقاومة التغيير، قلة المعرفة التقنية</w:t>
            </w:r>
          </w:p>
        </w:tc>
        <w:tc>
          <w:tcPr>
            <w:tcW w:w="0" w:type="auto"/>
            <w:tcBorders>
              <w:left w:val="single" w:sz="4" w:space="0" w:color="auto"/>
              <w:right w:val="single" w:sz="4" w:space="0" w:color="auto"/>
            </w:tcBorders>
            <w:hideMark/>
          </w:tcPr>
          <w:p w14:paraId="25D741F9"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دعم نفسي وتقني، تحفيز القيادات</w:t>
            </w:r>
          </w:p>
        </w:tc>
        <w:tc>
          <w:tcPr>
            <w:tcW w:w="0" w:type="auto"/>
            <w:tcBorders>
              <w:left w:val="single" w:sz="4" w:space="0" w:color="auto"/>
            </w:tcBorders>
            <w:hideMark/>
          </w:tcPr>
          <w:p w14:paraId="4E0AB9CF" w14:textId="77777777" w:rsidR="008B1742" w:rsidRPr="008B1742" w:rsidRDefault="008B1742" w:rsidP="008B174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B1742">
              <w:rPr>
                <w:rFonts w:asciiTheme="majorBidi" w:hAnsiTheme="majorBidi" w:cstheme="majorBidi"/>
                <w:sz w:val="28"/>
                <w:szCs w:val="28"/>
                <w:rtl/>
              </w:rPr>
              <w:t>القيادة التحفيزية مؤثرة جدًا</w:t>
            </w:r>
          </w:p>
        </w:tc>
      </w:tr>
    </w:tbl>
    <w:p w14:paraId="66DE105B" w14:textId="77777777" w:rsidR="00401733" w:rsidRDefault="00401733" w:rsidP="00401733">
      <w:pPr>
        <w:bidi/>
        <w:rPr>
          <w:rFonts w:asciiTheme="majorBidi" w:hAnsiTheme="majorBidi" w:cstheme="majorBidi"/>
          <w:sz w:val="28"/>
          <w:szCs w:val="28"/>
          <w:rtl/>
        </w:rPr>
      </w:pPr>
    </w:p>
    <w:p w14:paraId="6E409054" w14:textId="77777777" w:rsidR="00401733" w:rsidRDefault="00401733" w:rsidP="00401733">
      <w:pPr>
        <w:bidi/>
        <w:rPr>
          <w:rFonts w:asciiTheme="majorBidi" w:hAnsiTheme="majorBidi" w:cstheme="majorBidi"/>
          <w:sz w:val="28"/>
          <w:szCs w:val="28"/>
          <w:rtl/>
        </w:rPr>
      </w:pPr>
    </w:p>
    <w:p w14:paraId="3BD83BEF" w14:textId="77777777" w:rsidR="008B1742" w:rsidRPr="008B1742" w:rsidRDefault="008B1742" w:rsidP="008B1742">
      <w:pPr>
        <w:bidi/>
        <w:rPr>
          <w:rFonts w:asciiTheme="majorBidi" w:hAnsiTheme="majorBidi" w:cstheme="majorBidi"/>
          <w:b/>
          <w:bCs/>
          <w:sz w:val="28"/>
          <w:szCs w:val="28"/>
        </w:rPr>
      </w:pPr>
      <w:r w:rsidRPr="008B1742">
        <w:rPr>
          <w:rFonts w:asciiTheme="majorBidi" w:hAnsiTheme="majorBidi" w:cstheme="majorBidi"/>
          <w:b/>
          <w:bCs/>
          <w:sz w:val="28"/>
          <w:szCs w:val="28"/>
          <w:rtl/>
        </w:rPr>
        <w:t>ملاحظات حول الجدول</w:t>
      </w:r>
      <w:r w:rsidRPr="008B1742">
        <w:rPr>
          <w:rFonts w:asciiTheme="majorBidi" w:hAnsiTheme="majorBidi" w:cstheme="majorBidi"/>
          <w:b/>
          <w:bCs/>
          <w:sz w:val="28"/>
          <w:szCs w:val="28"/>
        </w:rPr>
        <w:t>:</w:t>
      </w:r>
    </w:p>
    <w:p w14:paraId="71800F78" w14:textId="77777777" w:rsidR="008B1742" w:rsidRPr="008B1742" w:rsidRDefault="008B1742">
      <w:pPr>
        <w:numPr>
          <w:ilvl w:val="0"/>
          <w:numId w:val="26"/>
        </w:numPr>
        <w:bidi/>
        <w:rPr>
          <w:rFonts w:asciiTheme="majorBidi" w:hAnsiTheme="majorBidi" w:cstheme="majorBidi"/>
          <w:sz w:val="28"/>
          <w:szCs w:val="28"/>
        </w:rPr>
      </w:pPr>
      <w:r w:rsidRPr="008B1742">
        <w:rPr>
          <w:rFonts w:asciiTheme="majorBidi" w:hAnsiTheme="majorBidi" w:cstheme="majorBidi"/>
          <w:b/>
          <w:bCs/>
          <w:sz w:val="28"/>
          <w:szCs w:val="28"/>
          <w:rtl/>
        </w:rPr>
        <w:t>أوجه الشبه</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معظم الدراسات اتفقت على أن نقص التدريب، مقاومة التغيير، وضعف التكامل بين الأنظمة أبرز التحديات</w:t>
      </w:r>
      <w:r w:rsidRPr="008B1742">
        <w:rPr>
          <w:rFonts w:asciiTheme="majorBidi" w:hAnsiTheme="majorBidi" w:cstheme="majorBidi"/>
          <w:sz w:val="28"/>
          <w:szCs w:val="28"/>
        </w:rPr>
        <w:t>.</w:t>
      </w:r>
    </w:p>
    <w:p w14:paraId="58DE7204" w14:textId="77777777" w:rsidR="008B1742" w:rsidRPr="008B1742" w:rsidRDefault="008B1742">
      <w:pPr>
        <w:numPr>
          <w:ilvl w:val="0"/>
          <w:numId w:val="26"/>
        </w:numPr>
        <w:bidi/>
        <w:rPr>
          <w:rFonts w:asciiTheme="majorBidi" w:hAnsiTheme="majorBidi" w:cstheme="majorBidi"/>
          <w:sz w:val="28"/>
          <w:szCs w:val="28"/>
        </w:rPr>
      </w:pPr>
      <w:r w:rsidRPr="008B1742">
        <w:rPr>
          <w:rFonts w:asciiTheme="majorBidi" w:hAnsiTheme="majorBidi" w:cstheme="majorBidi"/>
          <w:b/>
          <w:bCs/>
          <w:sz w:val="28"/>
          <w:szCs w:val="28"/>
          <w:rtl/>
        </w:rPr>
        <w:t>أوجه الاختلاف</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بعض الدراسات ركزت على القضايا التقنية (السجلات، الإنترنت)، وأخرى على العوامل البشرية أو التنظيمية</w:t>
      </w:r>
      <w:r w:rsidRPr="008B1742">
        <w:rPr>
          <w:rFonts w:asciiTheme="majorBidi" w:hAnsiTheme="majorBidi" w:cstheme="majorBidi"/>
          <w:sz w:val="28"/>
          <w:szCs w:val="28"/>
        </w:rPr>
        <w:t>.</w:t>
      </w:r>
    </w:p>
    <w:p w14:paraId="68C8F45E" w14:textId="77777777" w:rsidR="008B1742" w:rsidRDefault="008B1742">
      <w:pPr>
        <w:numPr>
          <w:ilvl w:val="0"/>
          <w:numId w:val="26"/>
        </w:numPr>
        <w:bidi/>
        <w:rPr>
          <w:rFonts w:asciiTheme="majorBidi" w:hAnsiTheme="majorBidi" w:cstheme="majorBidi"/>
          <w:sz w:val="28"/>
          <w:szCs w:val="28"/>
        </w:rPr>
      </w:pPr>
      <w:r w:rsidRPr="008B1742">
        <w:rPr>
          <w:rFonts w:asciiTheme="majorBidi" w:hAnsiTheme="majorBidi" w:cstheme="majorBidi"/>
          <w:b/>
          <w:bCs/>
          <w:sz w:val="28"/>
          <w:szCs w:val="28"/>
          <w:rtl/>
        </w:rPr>
        <w:t>التميز</w:t>
      </w:r>
      <w:r w:rsidRPr="008B1742">
        <w:rPr>
          <w:rFonts w:asciiTheme="majorBidi" w:hAnsiTheme="majorBidi" w:cstheme="majorBidi"/>
          <w:b/>
          <w:bCs/>
          <w:sz w:val="28"/>
          <w:szCs w:val="28"/>
        </w:rPr>
        <w:t>:</w:t>
      </w:r>
      <w:r w:rsidRPr="008B1742">
        <w:rPr>
          <w:rFonts w:asciiTheme="majorBidi" w:hAnsiTheme="majorBidi" w:cstheme="majorBidi"/>
          <w:sz w:val="28"/>
          <w:szCs w:val="28"/>
        </w:rPr>
        <w:t xml:space="preserve"> </w:t>
      </w:r>
      <w:r w:rsidRPr="008B1742">
        <w:rPr>
          <w:rFonts w:asciiTheme="majorBidi" w:hAnsiTheme="majorBidi" w:cstheme="majorBidi"/>
          <w:sz w:val="28"/>
          <w:szCs w:val="28"/>
          <w:rtl/>
        </w:rPr>
        <w:t>الدراسات السعودية أبرزت دور التشريعات والقيادة، بينما الدراسات العالمية ركزت على الفجوة الرقمية وأمن البيانات</w:t>
      </w:r>
      <w:r w:rsidRPr="008B1742">
        <w:rPr>
          <w:rFonts w:asciiTheme="majorBidi" w:hAnsiTheme="majorBidi" w:cstheme="majorBidi"/>
          <w:sz w:val="28"/>
          <w:szCs w:val="28"/>
        </w:rPr>
        <w:t>.</w:t>
      </w:r>
    </w:p>
    <w:p w14:paraId="1B1B867D" w14:textId="77777777" w:rsidR="003618C5" w:rsidRPr="008B1742" w:rsidRDefault="003618C5" w:rsidP="003618C5">
      <w:pPr>
        <w:bidi/>
        <w:ind w:left="720"/>
        <w:rPr>
          <w:rFonts w:asciiTheme="majorBidi" w:hAnsiTheme="majorBidi" w:cstheme="majorBidi"/>
          <w:sz w:val="28"/>
          <w:szCs w:val="28"/>
        </w:rPr>
      </w:pPr>
    </w:p>
    <w:p w14:paraId="3208A8FB" w14:textId="77777777" w:rsidR="008B1742" w:rsidRPr="003618C5" w:rsidRDefault="008B1742" w:rsidP="008B1742">
      <w:pPr>
        <w:bidi/>
        <w:rPr>
          <w:rFonts w:asciiTheme="majorBidi" w:hAnsiTheme="majorBidi" w:cstheme="majorBidi"/>
          <w:b/>
          <w:bCs/>
          <w:color w:val="4472C4" w:themeColor="accent1"/>
          <w:sz w:val="32"/>
          <w:szCs w:val="32"/>
          <w:u w:val="single"/>
        </w:rPr>
      </w:pPr>
      <w:r w:rsidRPr="003618C5">
        <w:rPr>
          <w:rFonts w:asciiTheme="majorBidi" w:hAnsiTheme="majorBidi" w:cstheme="majorBidi"/>
          <w:b/>
          <w:bCs/>
          <w:color w:val="4472C4" w:themeColor="accent1"/>
          <w:sz w:val="32"/>
          <w:szCs w:val="32"/>
          <w:u w:val="single"/>
          <w:rtl/>
        </w:rPr>
        <w:t>الفجوة البحثية</w:t>
      </w:r>
    </w:p>
    <w:p w14:paraId="11477283" w14:textId="77777777" w:rsidR="008B1742" w:rsidRDefault="008B1742" w:rsidP="008B1742">
      <w:pPr>
        <w:bidi/>
        <w:rPr>
          <w:rFonts w:asciiTheme="majorBidi" w:hAnsiTheme="majorBidi" w:cstheme="majorBidi"/>
          <w:sz w:val="28"/>
          <w:szCs w:val="28"/>
          <w:rtl/>
        </w:rPr>
      </w:pPr>
      <w:r w:rsidRPr="008B1742">
        <w:rPr>
          <w:rFonts w:asciiTheme="majorBidi" w:hAnsiTheme="majorBidi" w:cstheme="majorBidi"/>
          <w:sz w:val="28"/>
          <w:szCs w:val="28"/>
          <w:rtl/>
        </w:rPr>
        <w:t>على الرغم من تنوع وتزايد الدراسات الأكاديمية حول التحول الرقمي في المستشفيات وجودة الرعاية الصحية خلال السنوات الأخيرة، إلا أن مراجعة الأدبيات تُظهر وجود عدة جوانب لم يتم تناولها بعمق كافٍ أو لم تحظَ بتحليل ميداني شامل في البيئة السعودية تحديدًا. فقد ركزت معظم الدراسات السابقة على رصد أثر تطبيق بعض عناصر التحول الرقمي بشكل منفصل (مثل السجلات الصحية الإلكترونية أو التطبيب عن بعد)، أو اكتفت بتحليل التحديات التقنية والتنظيمية دون الغوص في التداخل بين هذه العوامل وأثرها المتكامل على جودة الرعاية الصحية من منظور العاملين والقيادات الصحية معاً</w:t>
      </w:r>
      <w:r w:rsidRPr="008B1742">
        <w:rPr>
          <w:rFonts w:asciiTheme="majorBidi" w:hAnsiTheme="majorBidi" w:cstheme="majorBidi"/>
          <w:sz w:val="28"/>
          <w:szCs w:val="28"/>
        </w:rPr>
        <w:t>.</w:t>
      </w:r>
    </w:p>
    <w:p w14:paraId="176E3243" w14:textId="77777777" w:rsidR="003618C5" w:rsidRDefault="003618C5" w:rsidP="003618C5">
      <w:pPr>
        <w:bidi/>
        <w:rPr>
          <w:rFonts w:asciiTheme="majorBidi" w:hAnsiTheme="majorBidi" w:cstheme="majorBidi"/>
          <w:sz w:val="28"/>
          <w:szCs w:val="28"/>
          <w:rtl/>
        </w:rPr>
      </w:pPr>
    </w:p>
    <w:p w14:paraId="63BAAE44" w14:textId="77777777" w:rsidR="003618C5" w:rsidRDefault="003618C5" w:rsidP="003618C5">
      <w:pPr>
        <w:bidi/>
        <w:rPr>
          <w:rFonts w:asciiTheme="majorBidi" w:hAnsiTheme="majorBidi" w:cstheme="majorBidi"/>
          <w:sz w:val="28"/>
          <w:szCs w:val="28"/>
          <w:rtl/>
        </w:rPr>
      </w:pPr>
    </w:p>
    <w:p w14:paraId="50C85D60" w14:textId="77777777" w:rsidR="003618C5" w:rsidRDefault="003618C5" w:rsidP="003618C5">
      <w:pPr>
        <w:bidi/>
        <w:rPr>
          <w:rFonts w:asciiTheme="majorBidi" w:hAnsiTheme="majorBidi" w:cstheme="majorBidi"/>
          <w:sz w:val="28"/>
          <w:szCs w:val="28"/>
          <w:rtl/>
        </w:rPr>
      </w:pPr>
    </w:p>
    <w:p w14:paraId="3A1D641B" w14:textId="77777777" w:rsidR="003618C5" w:rsidRDefault="003618C5" w:rsidP="003618C5">
      <w:pPr>
        <w:bidi/>
        <w:rPr>
          <w:rFonts w:asciiTheme="majorBidi" w:hAnsiTheme="majorBidi" w:cstheme="majorBidi"/>
          <w:sz w:val="28"/>
          <w:szCs w:val="28"/>
          <w:rtl/>
        </w:rPr>
      </w:pPr>
    </w:p>
    <w:p w14:paraId="35389979" w14:textId="77777777" w:rsidR="003618C5" w:rsidRDefault="003618C5" w:rsidP="003618C5">
      <w:pPr>
        <w:bidi/>
        <w:rPr>
          <w:rFonts w:asciiTheme="majorBidi" w:hAnsiTheme="majorBidi" w:cstheme="majorBidi"/>
          <w:sz w:val="28"/>
          <w:szCs w:val="28"/>
          <w:rtl/>
        </w:rPr>
      </w:pPr>
    </w:p>
    <w:p w14:paraId="46E0219E" w14:textId="77777777" w:rsidR="003618C5" w:rsidRDefault="003618C5" w:rsidP="003618C5">
      <w:pPr>
        <w:bidi/>
        <w:rPr>
          <w:rFonts w:asciiTheme="majorBidi" w:hAnsiTheme="majorBidi" w:cstheme="majorBidi"/>
          <w:sz w:val="28"/>
          <w:szCs w:val="28"/>
          <w:rtl/>
        </w:rPr>
      </w:pPr>
    </w:p>
    <w:p w14:paraId="2381E9E4" w14:textId="77777777" w:rsidR="003618C5" w:rsidRPr="008B1742" w:rsidRDefault="003618C5" w:rsidP="003618C5">
      <w:pPr>
        <w:bidi/>
        <w:rPr>
          <w:rFonts w:asciiTheme="majorBidi" w:hAnsiTheme="majorBidi" w:cstheme="majorBidi"/>
          <w:sz w:val="28"/>
          <w:szCs w:val="28"/>
        </w:rPr>
      </w:pPr>
    </w:p>
    <w:p w14:paraId="7D00D072"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tl/>
        </w:rPr>
        <w:t>كما لوحظ أن عدداً من الدراسات اكتفى بتحليل التجارب العالمية أو استند إلى عينات محدودة في مناطق حضرية رئيسية، مما ترك فجوة في فهم واقع التحول الرقمي في المستشفيات السعودية بمختلف مناطقها وظروفها، وخصوصاً في المستشفيات الأصغر أو الأقل جاهزية رقمية. إضافة إلى ذلك، لم تحظَ الجوانب البشرية ـ كالعوامل النفسية والثقافية المؤثرة على تقبل الكوادر الصحية للتقنيات الرقمية، وأثر برامج التدريب والدعم المستمر ـ بالتحليل الميداني الكافي رغم أهميتها الكبرى في نجاح أي تحول رقمي</w:t>
      </w:r>
      <w:r w:rsidRPr="008B1742">
        <w:rPr>
          <w:rFonts w:asciiTheme="majorBidi" w:hAnsiTheme="majorBidi" w:cstheme="majorBidi"/>
          <w:sz w:val="28"/>
          <w:szCs w:val="28"/>
        </w:rPr>
        <w:t>.</w:t>
      </w:r>
    </w:p>
    <w:p w14:paraId="2349A2D9"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tl/>
        </w:rPr>
        <w:t>أما من حيث العلاقة بين التحول الرقمي وجودة الرعاية الصحية، فقد ركزت معظم الأدبيات على نتائج كمية (مثل معدلات الأخطاء أو رضا المرضى) دون التعمق في التحليل النوعي للتجارب والتحديات اليومية التي يواجهها العاملون داخل المستشفيات، أو دراسة أثر الأمن المعلوماتي والثغرات التشريعية على تحقيق الاستفادة القصوى من التقنيات الرقمية</w:t>
      </w:r>
      <w:r w:rsidRPr="008B1742">
        <w:rPr>
          <w:rFonts w:asciiTheme="majorBidi" w:hAnsiTheme="majorBidi" w:cstheme="majorBidi"/>
          <w:sz w:val="28"/>
          <w:szCs w:val="28"/>
        </w:rPr>
        <w:t>.</w:t>
      </w:r>
    </w:p>
    <w:p w14:paraId="5AF91501"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tl/>
        </w:rPr>
        <w:t>من هنا تأتي أهمية بحثك الحالي، إذ يسعى لسد هذه الفجوة من خلال</w:t>
      </w:r>
      <w:r w:rsidRPr="008B1742">
        <w:rPr>
          <w:rFonts w:asciiTheme="majorBidi" w:hAnsiTheme="majorBidi" w:cstheme="majorBidi"/>
          <w:sz w:val="28"/>
          <w:szCs w:val="28"/>
        </w:rPr>
        <w:t>:</w:t>
      </w:r>
    </w:p>
    <w:p w14:paraId="20A7ADB8" w14:textId="77777777" w:rsidR="008B1742" w:rsidRPr="008B1742" w:rsidRDefault="008B1742">
      <w:pPr>
        <w:numPr>
          <w:ilvl w:val="0"/>
          <w:numId w:val="27"/>
        </w:numPr>
        <w:bidi/>
        <w:rPr>
          <w:rFonts w:asciiTheme="majorBidi" w:hAnsiTheme="majorBidi" w:cstheme="majorBidi"/>
          <w:sz w:val="28"/>
          <w:szCs w:val="28"/>
        </w:rPr>
      </w:pPr>
      <w:r w:rsidRPr="008B1742">
        <w:rPr>
          <w:rFonts w:asciiTheme="majorBidi" w:hAnsiTheme="majorBidi" w:cstheme="majorBidi"/>
          <w:sz w:val="28"/>
          <w:szCs w:val="28"/>
          <w:rtl/>
        </w:rPr>
        <w:t>تحليل متكامل للتحديات التقنية والبشرية والتنظيمية والتشريعية في المستشفيات السعودية بمختلف أنواعها ومناطقها</w:t>
      </w:r>
      <w:r w:rsidRPr="008B1742">
        <w:rPr>
          <w:rFonts w:asciiTheme="majorBidi" w:hAnsiTheme="majorBidi" w:cstheme="majorBidi"/>
          <w:sz w:val="28"/>
          <w:szCs w:val="28"/>
        </w:rPr>
        <w:t>.</w:t>
      </w:r>
    </w:p>
    <w:p w14:paraId="5BC023F7" w14:textId="77777777" w:rsidR="008B1742" w:rsidRPr="008B1742" w:rsidRDefault="008B1742">
      <w:pPr>
        <w:numPr>
          <w:ilvl w:val="0"/>
          <w:numId w:val="27"/>
        </w:numPr>
        <w:bidi/>
        <w:rPr>
          <w:rFonts w:asciiTheme="majorBidi" w:hAnsiTheme="majorBidi" w:cstheme="majorBidi"/>
          <w:sz w:val="28"/>
          <w:szCs w:val="28"/>
        </w:rPr>
      </w:pPr>
      <w:r w:rsidRPr="008B1742">
        <w:rPr>
          <w:rFonts w:asciiTheme="majorBidi" w:hAnsiTheme="majorBidi" w:cstheme="majorBidi"/>
          <w:sz w:val="28"/>
          <w:szCs w:val="28"/>
          <w:rtl/>
        </w:rPr>
        <w:t>الجمع بين المنهج الكمي (استبيانات واسعة) والنوعي (مقابلات مع القيادات الصحية) للحصول على صورة شاملة لواقع التحول الرقمي وأثره على جودة الرعاية</w:t>
      </w:r>
      <w:r w:rsidRPr="008B1742">
        <w:rPr>
          <w:rFonts w:asciiTheme="majorBidi" w:hAnsiTheme="majorBidi" w:cstheme="majorBidi"/>
          <w:sz w:val="28"/>
          <w:szCs w:val="28"/>
        </w:rPr>
        <w:t>.</w:t>
      </w:r>
    </w:p>
    <w:p w14:paraId="75309671" w14:textId="77777777" w:rsidR="008B1742" w:rsidRPr="008B1742" w:rsidRDefault="008B1742">
      <w:pPr>
        <w:numPr>
          <w:ilvl w:val="0"/>
          <w:numId w:val="27"/>
        </w:numPr>
        <w:bidi/>
        <w:rPr>
          <w:rFonts w:asciiTheme="majorBidi" w:hAnsiTheme="majorBidi" w:cstheme="majorBidi"/>
          <w:sz w:val="28"/>
          <w:szCs w:val="28"/>
        </w:rPr>
      </w:pPr>
      <w:r w:rsidRPr="008B1742">
        <w:rPr>
          <w:rFonts w:asciiTheme="majorBidi" w:hAnsiTheme="majorBidi" w:cstheme="majorBidi"/>
          <w:sz w:val="28"/>
          <w:szCs w:val="28"/>
          <w:rtl/>
        </w:rPr>
        <w:t>دراسة دور العوامل النفسية والثقافية والتدريب في تعزيز أو عرقلة التحول الرقمي</w:t>
      </w:r>
      <w:r w:rsidRPr="008B1742">
        <w:rPr>
          <w:rFonts w:asciiTheme="majorBidi" w:hAnsiTheme="majorBidi" w:cstheme="majorBidi"/>
          <w:sz w:val="28"/>
          <w:szCs w:val="28"/>
        </w:rPr>
        <w:t>.</w:t>
      </w:r>
    </w:p>
    <w:p w14:paraId="6408537A" w14:textId="77777777" w:rsidR="008B1742" w:rsidRPr="008B1742" w:rsidRDefault="008B1742">
      <w:pPr>
        <w:numPr>
          <w:ilvl w:val="0"/>
          <w:numId w:val="27"/>
        </w:numPr>
        <w:bidi/>
        <w:rPr>
          <w:rFonts w:asciiTheme="majorBidi" w:hAnsiTheme="majorBidi" w:cstheme="majorBidi"/>
          <w:sz w:val="28"/>
          <w:szCs w:val="28"/>
        </w:rPr>
      </w:pPr>
      <w:r w:rsidRPr="008B1742">
        <w:rPr>
          <w:rFonts w:asciiTheme="majorBidi" w:hAnsiTheme="majorBidi" w:cstheme="majorBidi"/>
          <w:sz w:val="28"/>
          <w:szCs w:val="28"/>
          <w:rtl/>
        </w:rPr>
        <w:t>تقييم العلاقة بين مدى نجاح التحول الرقمي وارتفاع مؤشرات الجودة مثل الأمان، الفعالية، سرعة الاستجابة، ورضا المرضى</w:t>
      </w:r>
      <w:r w:rsidRPr="008B1742">
        <w:rPr>
          <w:rFonts w:asciiTheme="majorBidi" w:hAnsiTheme="majorBidi" w:cstheme="majorBidi"/>
          <w:sz w:val="28"/>
          <w:szCs w:val="28"/>
        </w:rPr>
        <w:t>.</w:t>
      </w:r>
    </w:p>
    <w:p w14:paraId="2E7754D9" w14:textId="77777777" w:rsidR="008B1742" w:rsidRPr="008B1742" w:rsidRDefault="008B1742">
      <w:pPr>
        <w:numPr>
          <w:ilvl w:val="0"/>
          <w:numId w:val="27"/>
        </w:numPr>
        <w:bidi/>
        <w:rPr>
          <w:rFonts w:asciiTheme="majorBidi" w:hAnsiTheme="majorBidi" w:cstheme="majorBidi"/>
          <w:sz w:val="28"/>
          <w:szCs w:val="28"/>
        </w:rPr>
      </w:pPr>
      <w:r w:rsidRPr="008B1742">
        <w:rPr>
          <w:rFonts w:asciiTheme="majorBidi" w:hAnsiTheme="majorBidi" w:cstheme="majorBidi"/>
          <w:sz w:val="28"/>
          <w:szCs w:val="28"/>
          <w:rtl/>
        </w:rPr>
        <w:t>تقديم توصيات عملية وسياسات مقترحة قابلة للتطبيق في السياق السعودي</w:t>
      </w:r>
      <w:r w:rsidRPr="008B1742">
        <w:rPr>
          <w:rFonts w:asciiTheme="majorBidi" w:hAnsiTheme="majorBidi" w:cstheme="majorBidi"/>
          <w:sz w:val="28"/>
          <w:szCs w:val="28"/>
        </w:rPr>
        <w:t>.</w:t>
      </w:r>
    </w:p>
    <w:p w14:paraId="32FEE765" w14:textId="77777777" w:rsidR="008B1742" w:rsidRPr="008B1742" w:rsidRDefault="008B1742" w:rsidP="008B1742">
      <w:pPr>
        <w:bidi/>
        <w:rPr>
          <w:rFonts w:asciiTheme="majorBidi" w:hAnsiTheme="majorBidi" w:cstheme="majorBidi"/>
          <w:sz w:val="28"/>
          <w:szCs w:val="28"/>
        </w:rPr>
      </w:pPr>
      <w:r w:rsidRPr="008B1742">
        <w:rPr>
          <w:rFonts w:asciiTheme="majorBidi" w:hAnsiTheme="majorBidi" w:cstheme="majorBidi"/>
          <w:sz w:val="28"/>
          <w:szCs w:val="28"/>
          <w:rtl/>
        </w:rPr>
        <w:t>وبذلك، يساهم البحث الحالي في تقديم معرفة ميدانية جديدة وفهم أعمق للواقع السعودي، ويضع أساسًا لدراسات مستقبلية أكثر عمقًا في هذا المجال الحيوي</w:t>
      </w:r>
      <w:r w:rsidRPr="008B1742">
        <w:rPr>
          <w:rFonts w:asciiTheme="majorBidi" w:hAnsiTheme="majorBidi" w:cstheme="majorBidi"/>
          <w:sz w:val="28"/>
          <w:szCs w:val="28"/>
        </w:rPr>
        <w:t>.</w:t>
      </w:r>
    </w:p>
    <w:p w14:paraId="6A1DB992" w14:textId="77777777" w:rsidR="00401733" w:rsidRDefault="00401733" w:rsidP="00401733">
      <w:pPr>
        <w:bidi/>
        <w:rPr>
          <w:rFonts w:asciiTheme="majorBidi" w:hAnsiTheme="majorBidi" w:cstheme="majorBidi"/>
          <w:sz w:val="28"/>
          <w:szCs w:val="28"/>
          <w:rtl/>
        </w:rPr>
      </w:pPr>
    </w:p>
    <w:p w14:paraId="036A523F" w14:textId="77777777" w:rsidR="008B1742" w:rsidRPr="008B1742" w:rsidRDefault="008B1742" w:rsidP="008B1742">
      <w:pPr>
        <w:bidi/>
        <w:rPr>
          <w:rFonts w:asciiTheme="majorBidi" w:hAnsiTheme="majorBidi" w:cstheme="majorBidi"/>
          <w:sz w:val="28"/>
          <w:szCs w:val="28"/>
          <w:rtl/>
        </w:rPr>
      </w:pPr>
    </w:p>
    <w:p w14:paraId="6DE7FC22" w14:textId="77777777" w:rsidR="00401733" w:rsidRDefault="00401733" w:rsidP="00401733">
      <w:pPr>
        <w:bidi/>
        <w:rPr>
          <w:rFonts w:asciiTheme="majorBidi" w:hAnsiTheme="majorBidi" w:cstheme="majorBidi"/>
          <w:sz w:val="28"/>
          <w:szCs w:val="28"/>
          <w:rtl/>
        </w:rPr>
      </w:pPr>
    </w:p>
    <w:p w14:paraId="322867EC" w14:textId="77777777" w:rsidR="00401733" w:rsidRDefault="00401733" w:rsidP="00401733">
      <w:pPr>
        <w:bidi/>
        <w:rPr>
          <w:rFonts w:asciiTheme="majorBidi" w:hAnsiTheme="majorBidi" w:cstheme="majorBidi"/>
          <w:sz w:val="28"/>
          <w:szCs w:val="28"/>
          <w:rtl/>
        </w:rPr>
      </w:pPr>
    </w:p>
    <w:p w14:paraId="2EFCDC76" w14:textId="77777777" w:rsidR="00401733" w:rsidRDefault="00401733" w:rsidP="00401733">
      <w:pPr>
        <w:bidi/>
        <w:rPr>
          <w:rFonts w:asciiTheme="majorBidi" w:hAnsiTheme="majorBidi" w:cstheme="majorBidi"/>
          <w:sz w:val="28"/>
          <w:szCs w:val="28"/>
          <w:rtl/>
        </w:rPr>
      </w:pPr>
    </w:p>
    <w:p w14:paraId="30BAFF96" w14:textId="77777777" w:rsidR="00401733" w:rsidRDefault="00401733" w:rsidP="00401733">
      <w:pPr>
        <w:bidi/>
        <w:rPr>
          <w:rFonts w:asciiTheme="majorBidi" w:hAnsiTheme="majorBidi" w:cstheme="majorBidi"/>
          <w:sz w:val="28"/>
          <w:szCs w:val="28"/>
          <w:rtl/>
        </w:rPr>
      </w:pPr>
    </w:p>
    <w:p w14:paraId="4787C909" w14:textId="77777777" w:rsidR="00401733" w:rsidRDefault="00401733" w:rsidP="00401733">
      <w:pPr>
        <w:bidi/>
        <w:rPr>
          <w:rFonts w:asciiTheme="majorBidi" w:hAnsiTheme="majorBidi" w:cstheme="majorBidi"/>
          <w:sz w:val="28"/>
          <w:szCs w:val="28"/>
          <w:rtl/>
        </w:rPr>
      </w:pPr>
    </w:p>
    <w:p w14:paraId="6843B912" w14:textId="77777777" w:rsidR="00401733" w:rsidRDefault="00401733" w:rsidP="00401733">
      <w:pPr>
        <w:bidi/>
        <w:rPr>
          <w:rFonts w:asciiTheme="majorBidi" w:hAnsiTheme="majorBidi" w:cstheme="majorBidi"/>
          <w:sz w:val="28"/>
          <w:szCs w:val="28"/>
          <w:rtl/>
        </w:rPr>
      </w:pPr>
    </w:p>
    <w:p w14:paraId="23D16653" w14:textId="77777777" w:rsidR="00401733" w:rsidRDefault="00401733" w:rsidP="00401733">
      <w:pPr>
        <w:bidi/>
        <w:rPr>
          <w:rFonts w:asciiTheme="majorBidi" w:hAnsiTheme="majorBidi" w:cstheme="majorBidi"/>
          <w:sz w:val="28"/>
          <w:szCs w:val="28"/>
          <w:rtl/>
        </w:rPr>
      </w:pPr>
    </w:p>
    <w:p w14:paraId="44CEF5D7" w14:textId="77777777" w:rsidR="00523540" w:rsidRDefault="00523540" w:rsidP="00523540">
      <w:pPr>
        <w:bidi/>
        <w:spacing w:line="360" w:lineRule="auto"/>
        <w:rPr>
          <w:rFonts w:asciiTheme="majorBidi" w:hAnsiTheme="majorBidi" w:cstheme="majorBidi"/>
          <w:b/>
          <w:bCs/>
          <w:sz w:val="28"/>
          <w:szCs w:val="28"/>
          <w:rtl/>
        </w:rPr>
      </w:pPr>
    </w:p>
    <w:p w14:paraId="7BBAE28E" w14:textId="01DE361F" w:rsidR="00523540" w:rsidRPr="00523540" w:rsidRDefault="00523540" w:rsidP="00523540">
      <w:pPr>
        <w:bidi/>
        <w:spacing w:line="360" w:lineRule="auto"/>
        <w:rPr>
          <w:rFonts w:asciiTheme="majorBidi" w:hAnsiTheme="majorBidi" w:cstheme="majorBidi"/>
          <w:b/>
          <w:bCs/>
          <w:sz w:val="28"/>
          <w:szCs w:val="28"/>
        </w:rPr>
      </w:pPr>
      <w:r w:rsidRPr="00523540">
        <w:rPr>
          <w:rFonts w:asciiTheme="majorBidi" w:hAnsiTheme="majorBidi" w:cstheme="majorBidi"/>
          <w:b/>
          <w:bCs/>
          <w:sz w:val="28"/>
          <w:szCs w:val="28"/>
          <w:rtl/>
        </w:rPr>
        <w:t>قائمة المراجع</w:t>
      </w:r>
    </w:p>
    <w:p w14:paraId="4B9268FB" w14:textId="5D17F1AD" w:rsidR="00523540" w:rsidRPr="00523540" w:rsidRDefault="00523540">
      <w:pPr>
        <w:numPr>
          <w:ilvl w:val="0"/>
          <w:numId w:val="55"/>
        </w:numPr>
        <w:bidi/>
        <w:spacing w:line="360" w:lineRule="auto"/>
        <w:rPr>
          <w:rFonts w:asciiTheme="majorBidi" w:hAnsiTheme="majorBidi" w:cstheme="majorBidi"/>
          <w:sz w:val="28"/>
          <w:szCs w:val="28"/>
        </w:rPr>
      </w:pPr>
      <w:r w:rsidRPr="00523540">
        <w:rPr>
          <w:rFonts w:asciiTheme="majorBidi" w:hAnsiTheme="majorBidi" w:cstheme="majorBidi"/>
          <w:sz w:val="28"/>
          <w:szCs w:val="28"/>
        </w:rPr>
        <w:t xml:space="preserve">Al-Twairesh, N., &amp; Al-Mashaqbeh, I. (2021). Digital Transformation Challenges in Saudi Hospitals. </w:t>
      </w:r>
      <w:r w:rsidRPr="00523540">
        <w:rPr>
          <w:rFonts w:asciiTheme="majorBidi" w:hAnsiTheme="majorBidi" w:cstheme="majorBidi"/>
          <w:i/>
          <w:iCs/>
          <w:sz w:val="28"/>
          <w:szCs w:val="28"/>
        </w:rPr>
        <w:t>Saudi Journal of Health Informatics</w:t>
      </w:r>
      <w:r w:rsidRPr="00523540">
        <w:rPr>
          <w:rFonts w:asciiTheme="majorBidi" w:hAnsiTheme="majorBidi" w:cstheme="majorBidi"/>
          <w:sz w:val="28"/>
          <w:szCs w:val="28"/>
        </w:rPr>
        <w:t xml:space="preserve">, 10(2), 45–58. </w:t>
      </w:r>
    </w:p>
    <w:p w14:paraId="512CF338" w14:textId="08504CBE" w:rsidR="00523540" w:rsidRPr="00523540" w:rsidRDefault="00523540">
      <w:pPr>
        <w:numPr>
          <w:ilvl w:val="0"/>
          <w:numId w:val="55"/>
        </w:numPr>
        <w:bidi/>
        <w:spacing w:line="360" w:lineRule="auto"/>
        <w:rPr>
          <w:rFonts w:asciiTheme="majorBidi" w:hAnsiTheme="majorBidi" w:cstheme="majorBidi"/>
          <w:sz w:val="28"/>
          <w:szCs w:val="28"/>
        </w:rPr>
      </w:pPr>
      <w:r w:rsidRPr="00523540">
        <w:rPr>
          <w:rFonts w:asciiTheme="majorBidi" w:hAnsiTheme="majorBidi" w:cstheme="majorBidi"/>
          <w:sz w:val="28"/>
          <w:szCs w:val="28"/>
        </w:rPr>
        <w:t xml:space="preserve">Abdullah, R., Al-Ghamdi, N., &amp; Alshahrani, T. (2022). E-Health Services and Patient Satisfaction in the GCC Region. </w:t>
      </w:r>
      <w:r w:rsidRPr="00523540">
        <w:rPr>
          <w:rFonts w:asciiTheme="majorBidi" w:hAnsiTheme="majorBidi" w:cstheme="majorBidi"/>
          <w:i/>
          <w:iCs/>
          <w:sz w:val="28"/>
          <w:szCs w:val="28"/>
        </w:rPr>
        <w:t>International Journal of Medical Informatics</w:t>
      </w:r>
      <w:r w:rsidRPr="00523540">
        <w:rPr>
          <w:rFonts w:asciiTheme="majorBidi" w:hAnsiTheme="majorBidi" w:cstheme="majorBidi"/>
          <w:sz w:val="28"/>
          <w:szCs w:val="28"/>
        </w:rPr>
        <w:t xml:space="preserve">, 160, </w:t>
      </w:r>
    </w:p>
    <w:p w14:paraId="00160BDB" w14:textId="0B9CD6F7" w:rsidR="00523540" w:rsidRPr="00523540" w:rsidRDefault="00523540">
      <w:pPr>
        <w:numPr>
          <w:ilvl w:val="0"/>
          <w:numId w:val="55"/>
        </w:numPr>
        <w:bidi/>
        <w:spacing w:line="360" w:lineRule="auto"/>
        <w:rPr>
          <w:rFonts w:asciiTheme="majorBidi" w:hAnsiTheme="majorBidi" w:cstheme="majorBidi"/>
          <w:sz w:val="28"/>
          <w:szCs w:val="28"/>
        </w:rPr>
      </w:pPr>
      <w:r w:rsidRPr="00523540">
        <w:rPr>
          <w:rFonts w:asciiTheme="majorBidi" w:hAnsiTheme="majorBidi" w:cstheme="majorBidi"/>
          <w:sz w:val="28"/>
          <w:szCs w:val="28"/>
        </w:rPr>
        <w:t xml:space="preserve">Rashid, M. (2023). Barriers to Electronic Health Records Adoption in Saudi Arabia. </w:t>
      </w:r>
      <w:r w:rsidRPr="00523540">
        <w:rPr>
          <w:rFonts w:asciiTheme="majorBidi" w:hAnsiTheme="majorBidi" w:cstheme="majorBidi"/>
          <w:i/>
          <w:iCs/>
          <w:sz w:val="28"/>
          <w:szCs w:val="28"/>
        </w:rPr>
        <w:t>Journal of Health Systems and Informatics</w:t>
      </w:r>
      <w:r w:rsidRPr="00523540">
        <w:rPr>
          <w:rFonts w:asciiTheme="majorBidi" w:hAnsiTheme="majorBidi" w:cstheme="majorBidi"/>
          <w:sz w:val="28"/>
          <w:szCs w:val="28"/>
        </w:rPr>
        <w:t>, 14(3), 212–225. 2</w:t>
      </w:r>
    </w:p>
    <w:p w14:paraId="68D171E6" w14:textId="1AEF6F37" w:rsidR="00523540" w:rsidRPr="00523540" w:rsidRDefault="00523540">
      <w:pPr>
        <w:numPr>
          <w:ilvl w:val="0"/>
          <w:numId w:val="55"/>
        </w:numPr>
        <w:bidi/>
        <w:spacing w:line="360" w:lineRule="auto"/>
        <w:rPr>
          <w:rFonts w:asciiTheme="majorBidi" w:hAnsiTheme="majorBidi" w:cstheme="majorBidi"/>
          <w:sz w:val="28"/>
          <w:szCs w:val="28"/>
        </w:rPr>
      </w:pPr>
      <w:r w:rsidRPr="00523540">
        <w:rPr>
          <w:rFonts w:asciiTheme="majorBidi" w:hAnsiTheme="majorBidi" w:cstheme="majorBidi"/>
          <w:sz w:val="28"/>
          <w:szCs w:val="28"/>
        </w:rPr>
        <w:t xml:space="preserve">Van Dyk, L. (2022). Telemedicine and the Digital Divide in Rural Healthcare. </w:t>
      </w:r>
      <w:r w:rsidRPr="00523540">
        <w:rPr>
          <w:rFonts w:asciiTheme="majorBidi" w:hAnsiTheme="majorBidi" w:cstheme="majorBidi"/>
          <w:i/>
          <w:iCs/>
          <w:sz w:val="28"/>
          <w:szCs w:val="28"/>
        </w:rPr>
        <w:t>European Journal of Health Policy</w:t>
      </w:r>
      <w:r w:rsidRPr="00523540">
        <w:rPr>
          <w:rFonts w:asciiTheme="majorBidi" w:hAnsiTheme="majorBidi" w:cstheme="majorBidi"/>
          <w:sz w:val="28"/>
          <w:szCs w:val="28"/>
        </w:rPr>
        <w:t xml:space="preserve">, 37(1), 55–70. </w:t>
      </w:r>
    </w:p>
    <w:p w14:paraId="460B7E3D" w14:textId="6E8A4E45" w:rsidR="00523540" w:rsidRPr="00523540" w:rsidRDefault="00523540">
      <w:pPr>
        <w:numPr>
          <w:ilvl w:val="0"/>
          <w:numId w:val="55"/>
        </w:numPr>
        <w:bidi/>
        <w:spacing w:line="360" w:lineRule="auto"/>
        <w:rPr>
          <w:rFonts w:asciiTheme="majorBidi" w:hAnsiTheme="majorBidi" w:cstheme="majorBidi"/>
          <w:sz w:val="28"/>
          <w:szCs w:val="28"/>
        </w:rPr>
      </w:pPr>
      <w:r w:rsidRPr="00523540">
        <w:rPr>
          <w:rFonts w:asciiTheme="majorBidi" w:hAnsiTheme="majorBidi" w:cstheme="majorBidi"/>
          <w:sz w:val="28"/>
          <w:szCs w:val="28"/>
        </w:rPr>
        <w:t xml:space="preserve">Garcia, L. P., &amp; Torres, F. (2021). Security and Privacy in Digital Health: Lessons from Global Practices. </w:t>
      </w:r>
      <w:r w:rsidRPr="00523540">
        <w:rPr>
          <w:rFonts w:asciiTheme="majorBidi" w:hAnsiTheme="majorBidi" w:cstheme="majorBidi"/>
          <w:i/>
          <w:iCs/>
          <w:sz w:val="28"/>
          <w:szCs w:val="28"/>
        </w:rPr>
        <w:t>Journal of Digital Health Management</w:t>
      </w:r>
      <w:r w:rsidRPr="00523540">
        <w:rPr>
          <w:rFonts w:asciiTheme="majorBidi" w:hAnsiTheme="majorBidi" w:cstheme="majorBidi"/>
          <w:sz w:val="28"/>
          <w:szCs w:val="28"/>
        </w:rPr>
        <w:t xml:space="preserve">, 8(4), 320–334. </w:t>
      </w:r>
    </w:p>
    <w:p w14:paraId="41F6D109" w14:textId="4AE99D3C" w:rsidR="00523540" w:rsidRPr="00523540" w:rsidRDefault="00523540">
      <w:pPr>
        <w:numPr>
          <w:ilvl w:val="0"/>
          <w:numId w:val="55"/>
        </w:numPr>
        <w:bidi/>
        <w:spacing w:line="360" w:lineRule="auto"/>
        <w:rPr>
          <w:rFonts w:asciiTheme="majorBidi" w:hAnsiTheme="majorBidi" w:cstheme="majorBidi"/>
          <w:sz w:val="28"/>
          <w:szCs w:val="28"/>
        </w:rPr>
      </w:pPr>
      <w:r w:rsidRPr="00523540">
        <w:rPr>
          <w:rFonts w:asciiTheme="majorBidi" w:hAnsiTheme="majorBidi" w:cstheme="majorBidi"/>
          <w:sz w:val="28"/>
          <w:szCs w:val="28"/>
        </w:rPr>
        <w:t xml:space="preserve">Alshaikh, F., Alotaibi, R., &amp; Alzahrani, A. (2021). Readiness of Saudi Hospitals for Digital Transformation. </w:t>
      </w:r>
      <w:r w:rsidRPr="00523540">
        <w:rPr>
          <w:rFonts w:asciiTheme="majorBidi" w:hAnsiTheme="majorBidi" w:cstheme="majorBidi"/>
          <w:i/>
          <w:iCs/>
          <w:sz w:val="28"/>
          <w:szCs w:val="28"/>
        </w:rPr>
        <w:t>Arab Health Informatics Journal</w:t>
      </w:r>
      <w:r w:rsidRPr="00523540">
        <w:rPr>
          <w:rFonts w:asciiTheme="majorBidi" w:hAnsiTheme="majorBidi" w:cstheme="majorBidi"/>
          <w:sz w:val="28"/>
          <w:szCs w:val="28"/>
        </w:rPr>
        <w:t xml:space="preserve">, 6(1), 1–19. </w:t>
      </w:r>
    </w:p>
    <w:p w14:paraId="34BE2F2C" w14:textId="7F41DD7C" w:rsidR="00523540" w:rsidRPr="00523540" w:rsidRDefault="00523540">
      <w:pPr>
        <w:numPr>
          <w:ilvl w:val="0"/>
          <w:numId w:val="55"/>
        </w:numPr>
        <w:bidi/>
        <w:spacing w:line="360" w:lineRule="auto"/>
        <w:rPr>
          <w:rFonts w:asciiTheme="majorBidi" w:hAnsiTheme="majorBidi" w:cstheme="majorBidi"/>
          <w:sz w:val="28"/>
          <w:szCs w:val="28"/>
        </w:rPr>
      </w:pPr>
      <w:r w:rsidRPr="00523540">
        <w:rPr>
          <w:rFonts w:asciiTheme="majorBidi" w:hAnsiTheme="majorBidi" w:cstheme="majorBidi"/>
          <w:sz w:val="28"/>
          <w:szCs w:val="28"/>
        </w:rPr>
        <w:t xml:space="preserve">Aldosari, B. (2023). Human Factors in Digital Health Implementation. </w:t>
      </w:r>
      <w:r w:rsidRPr="00523540">
        <w:rPr>
          <w:rFonts w:asciiTheme="majorBidi" w:hAnsiTheme="majorBidi" w:cstheme="majorBidi"/>
          <w:i/>
          <w:iCs/>
          <w:sz w:val="28"/>
          <w:szCs w:val="28"/>
        </w:rPr>
        <w:t>Saudi Journal of Health Administration</w:t>
      </w:r>
      <w:r w:rsidRPr="00523540">
        <w:rPr>
          <w:rFonts w:asciiTheme="majorBidi" w:hAnsiTheme="majorBidi" w:cstheme="majorBidi"/>
          <w:sz w:val="28"/>
          <w:szCs w:val="28"/>
        </w:rPr>
        <w:t xml:space="preserve">, 18(2), 77–90. </w:t>
      </w:r>
    </w:p>
    <w:p w14:paraId="7F2469D8" w14:textId="1CDAE452" w:rsidR="00523540" w:rsidRPr="00523540" w:rsidRDefault="00523540">
      <w:pPr>
        <w:numPr>
          <w:ilvl w:val="0"/>
          <w:numId w:val="55"/>
        </w:numPr>
        <w:bidi/>
        <w:spacing w:line="360" w:lineRule="auto"/>
        <w:rPr>
          <w:rFonts w:asciiTheme="majorBidi" w:hAnsiTheme="majorBidi" w:cstheme="majorBidi"/>
          <w:sz w:val="28"/>
          <w:szCs w:val="28"/>
        </w:rPr>
      </w:pPr>
      <w:r w:rsidRPr="00523540">
        <w:rPr>
          <w:rFonts w:asciiTheme="majorBidi" w:hAnsiTheme="majorBidi" w:cstheme="majorBidi"/>
          <w:sz w:val="28"/>
          <w:szCs w:val="28"/>
        </w:rPr>
        <w:t xml:space="preserve">Collins, T., Murphy, J., &amp; Green, D. (2020). Digital Transformation in Healthcare: Impact on Quality and Safety. </w:t>
      </w:r>
      <w:r w:rsidRPr="00523540">
        <w:rPr>
          <w:rFonts w:asciiTheme="majorBidi" w:hAnsiTheme="majorBidi" w:cstheme="majorBidi"/>
          <w:i/>
          <w:iCs/>
          <w:sz w:val="28"/>
          <w:szCs w:val="28"/>
        </w:rPr>
        <w:t>Journal of European Health Innovation</w:t>
      </w:r>
      <w:r w:rsidRPr="00523540">
        <w:rPr>
          <w:rFonts w:asciiTheme="majorBidi" w:hAnsiTheme="majorBidi" w:cstheme="majorBidi"/>
          <w:sz w:val="28"/>
          <w:szCs w:val="28"/>
        </w:rPr>
        <w:t xml:space="preserve">, 11(3), 95–112. </w:t>
      </w:r>
    </w:p>
    <w:p w14:paraId="32FD92E2" w14:textId="77777777" w:rsidR="00523540" w:rsidRPr="00523540" w:rsidRDefault="00523540">
      <w:pPr>
        <w:numPr>
          <w:ilvl w:val="0"/>
          <w:numId w:val="55"/>
        </w:numPr>
        <w:bidi/>
        <w:spacing w:line="360" w:lineRule="auto"/>
        <w:rPr>
          <w:rFonts w:asciiTheme="majorBidi" w:hAnsiTheme="majorBidi" w:cstheme="majorBidi"/>
          <w:sz w:val="28"/>
          <w:szCs w:val="28"/>
        </w:rPr>
      </w:pPr>
      <w:r w:rsidRPr="00523540">
        <w:rPr>
          <w:rFonts w:asciiTheme="majorBidi" w:hAnsiTheme="majorBidi" w:cstheme="majorBidi"/>
          <w:sz w:val="28"/>
          <w:szCs w:val="28"/>
        </w:rPr>
        <w:t xml:space="preserve">World Health Organization. (2022). </w:t>
      </w:r>
      <w:r w:rsidRPr="00523540">
        <w:rPr>
          <w:rFonts w:asciiTheme="majorBidi" w:hAnsiTheme="majorBidi" w:cstheme="majorBidi"/>
          <w:i/>
          <w:iCs/>
          <w:sz w:val="28"/>
          <w:szCs w:val="28"/>
        </w:rPr>
        <w:t>Global Strategy on Digital Health 2020–2025</w:t>
      </w:r>
      <w:r w:rsidRPr="00523540">
        <w:rPr>
          <w:rFonts w:asciiTheme="majorBidi" w:hAnsiTheme="majorBidi" w:cstheme="majorBidi"/>
          <w:sz w:val="28"/>
          <w:szCs w:val="28"/>
        </w:rPr>
        <w:t xml:space="preserve">. World Health Organization. </w:t>
      </w:r>
      <w:hyperlink r:id="rId10" w:tgtFrame="_new" w:history="1">
        <w:r w:rsidRPr="00523540">
          <w:rPr>
            <w:rStyle w:val="Hyperlink"/>
            <w:rFonts w:asciiTheme="majorBidi" w:hAnsiTheme="majorBidi" w:cstheme="majorBidi"/>
            <w:sz w:val="28"/>
            <w:szCs w:val="28"/>
          </w:rPr>
          <w:t>https://www.who.int/publications/i/item/9789240020924</w:t>
        </w:r>
      </w:hyperlink>
    </w:p>
    <w:p w14:paraId="44F8B50E" w14:textId="77777777" w:rsidR="00523540" w:rsidRPr="00523540" w:rsidRDefault="00523540">
      <w:pPr>
        <w:numPr>
          <w:ilvl w:val="0"/>
          <w:numId w:val="55"/>
        </w:numPr>
        <w:bidi/>
        <w:spacing w:line="360" w:lineRule="auto"/>
        <w:rPr>
          <w:rFonts w:asciiTheme="majorBidi" w:hAnsiTheme="majorBidi" w:cstheme="majorBidi"/>
          <w:sz w:val="28"/>
          <w:szCs w:val="28"/>
        </w:rPr>
      </w:pPr>
      <w:r w:rsidRPr="00523540">
        <w:rPr>
          <w:rFonts w:asciiTheme="majorBidi" w:hAnsiTheme="majorBidi" w:cstheme="majorBidi"/>
          <w:sz w:val="28"/>
          <w:szCs w:val="28"/>
        </w:rPr>
        <w:t xml:space="preserve">Ministry of Health – KSA. (2023). </w:t>
      </w:r>
      <w:r w:rsidRPr="00523540">
        <w:rPr>
          <w:rFonts w:asciiTheme="majorBidi" w:hAnsiTheme="majorBidi" w:cstheme="majorBidi"/>
          <w:i/>
          <w:iCs/>
          <w:sz w:val="28"/>
          <w:szCs w:val="28"/>
        </w:rPr>
        <w:t>Digital Health Annual Report</w:t>
      </w:r>
      <w:r w:rsidRPr="00523540">
        <w:rPr>
          <w:rFonts w:asciiTheme="majorBidi" w:hAnsiTheme="majorBidi" w:cstheme="majorBidi"/>
          <w:sz w:val="28"/>
          <w:szCs w:val="28"/>
        </w:rPr>
        <w:t>. Ministry of Health, Kingdom of Saudi Arabia. https://www.moh.gov.sa/en/Ministry/MediaCenter/Publications</w:t>
      </w:r>
    </w:p>
    <w:p w14:paraId="05D1E9E3" w14:textId="77777777" w:rsidR="00CC3DE2" w:rsidRPr="00523540" w:rsidRDefault="00CC3DE2" w:rsidP="00CC3DE2">
      <w:pPr>
        <w:bidi/>
        <w:spacing w:line="360" w:lineRule="auto"/>
        <w:rPr>
          <w:rFonts w:asciiTheme="majorBidi" w:hAnsiTheme="majorBidi" w:cstheme="majorBidi"/>
          <w:sz w:val="28"/>
          <w:szCs w:val="28"/>
          <w:rtl/>
        </w:rPr>
      </w:pPr>
    </w:p>
    <w:sectPr w:rsidR="00CC3DE2" w:rsidRPr="00523540" w:rsidSect="00742C5B">
      <w:footerReference w:type="default" r:id="rId11"/>
      <w:pgSz w:w="11906" w:h="16838"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BA422" w14:textId="77777777" w:rsidR="00C90644" w:rsidRDefault="00C90644" w:rsidP="00742C5B">
      <w:pPr>
        <w:spacing w:after="0" w:line="240" w:lineRule="auto"/>
      </w:pPr>
      <w:r>
        <w:separator/>
      </w:r>
    </w:p>
  </w:endnote>
  <w:endnote w:type="continuationSeparator" w:id="0">
    <w:p w14:paraId="213871EA" w14:textId="77777777" w:rsidR="00C90644" w:rsidRDefault="00C90644" w:rsidP="00742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868396"/>
      <w:docPartObj>
        <w:docPartGallery w:val="Page Numbers (Bottom of Page)"/>
        <w:docPartUnique/>
      </w:docPartObj>
    </w:sdtPr>
    <w:sdtEndPr>
      <w:rPr>
        <w:noProof/>
      </w:rPr>
    </w:sdtEndPr>
    <w:sdtContent>
      <w:p w14:paraId="78C09E61" w14:textId="707ED1FC" w:rsidR="00742C5B" w:rsidRDefault="00742C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133BA1" w14:textId="77777777" w:rsidR="00742C5B" w:rsidRDefault="00742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A6F93" w14:textId="77777777" w:rsidR="00C90644" w:rsidRDefault="00C90644" w:rsidP="00742C5B">
      <w:pPr>
        <w:spacing w:after="0" w:line="240" w:lineRule="auto"/>
      </w:pPr>
      <w:r>
        <w:separator/>
      </w:r>
    </w:p>
  </w:footnote>
  <w:footnote w:type="continuationSeparator" w:id="0">
    <w:p w14:paraId="4331245A" w14:textId="77777777" w:rsidR="00C90644" w:rsidRDefault="00C90644" w:rsidP="00742C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503"/>
    <w:multiLevelType w:val="multilevel"/>
    <w:tmpl w:val="AD529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5336E"/>
    <w:multiLevelType w:val="multilevel"/>
    <w:tmpl w:val="7CECF7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131627"/>
    <w:multiLevelType w:val="multilevel"/>
    <w:tmpl w:val="1E30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960AD"/>
    <w:multiLevelType w:val="multilevel"/>
    <w:tmpl w:val="3FA86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B2371D"/>
    <w:multiLevelType w:val="multilevel"/>
    <w:tmpl w:val="19041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D27C0"/>
    <w:multiLevelType w:val="multilevel"/>
    <w:tmpl w:val="3B2E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E4763"/>
    <w:multiLevelType w:val="multilevel"/>
    <w:tmpl w:val="BBC4E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70E8D"/>
    <w:multiLevelType w:val="hybridMultilevel"/>
    <w:tmpl w:val="4B660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3F5435"/>
    <w:multiLevelType w:val="multilevel"/>
    <w:tmpl w:val="6D2E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ED4029"/>
    <w:multiLevelType w:val="multilevel"/>
    <w:tmpl w:val="6486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B36EA6"/>
    <w:multiLevelType w:val="multilevel"/>
    <w:tmpl w:val="3E66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C5700A"/>
    <w:multiLevelType w:val="multilevel"/>
    <w:tmpl w:val="ED880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3249AE"/>
    <w:multiLevelType w:val="multilevel"/>
    <w:tmpl w:val="ACEA2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501FCA"/>
    <w:multiLevelType w:val="multilevel"/>
    <w:tmpl w:val="A3C2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4A1692"/>
    <w:multiLevelType w:val="hybridMultilevel"/>
    <w:tmpl w:val="ADD42F1A"/>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09352B"/>
    <w:multiLevelType w:val="multilevel"/>
    <w:tmpl w:val="DDCC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014BA9"/>
    <w:multiLevelType w:val="multilevel"/>
    <w:tmpl w:val="CC1250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774F54"/>
    <w:multiLevelType w:val="multilevel"/>
    <w:tmpl w:val="313E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AF32CF"/>
    <w:multiLevelType w:val="multilevel"/>
    <w:tmpl w:val="F0FCA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A0145A"/>
    <w:multiLevelType w:val="multilevel"/>
    <w:tmpl w:val="C3E0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3F489F"/>
    <w:multiLevelType w:val="multilevel"/>
    <w:tmpl w:val="8D9A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466D9E"/>
    <w:multiLevelType w:val="multilevel"/>
    <w:tmpl w:val="0888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9D0A5C"/>
    <w:multiLevelType w:val="multilevel"/>
    <w:tmpl w:val="138AE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AC56AF"/>
    <w:multiLevelType w:val="multilevel"/>
    <w:tmpl w:val="6CD6C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794E8D"/>
    <w:multiLevelType w:val="multilevel"/>
    <w:tmpl w:val="54CC9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0C3307"/>
    <w:multiLevelType w:val="multilevel"/>
    <w:tmpl w:val="887A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B429F6"/>
    <w:multiLevelType w:val="multilevel"/>
    <w:tmpl w:val="16180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0B24EE"/>
    <w:multiLevelType w:val="multilevel"/>
    <w:tmpl w:val="02D6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A60D7F"/>
    <w:multiLevelType w:val="hybridMultilevel"/>
    <w:tmpl w:val="1D9EB24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4BA94A93"/>
    <w:multiLevelType w:val="multilevel"/>
    <w:tmpl w:val="4268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EE27BD"/>
    <w:multiLevelType w:val="multilevel"/>
    <w:tmpl w:val="5E58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8541C2"/>
    <w:multiLevelType w:val="multilevel"/>
    <w:tmpl w:val="DAEA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B714A0"/>
    <w:multiLevelType w:val="multilevel"/>
    <w:tmpl w:val="03E0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371B02"/>
    <w:multiLevelType w:val="multilevel"/>
    <w:tmpl w:val="80FCD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4B3BC3"/>
    <w:multiLevelType w:val="multilevel"/>
    <w:tmpl w:val="BF2698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3622B4B"/>
    <w:multiLevelType w:val="multilevel"/>
    <w:tmpl w:val="381C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E65948"/>
    <w:multiLevelType w:val="multilevel"/>
    <w:tmpl w:val="B0A4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3E0271"/>
    <w:multiLevelType w:val="hybridMultilevel"/>
    <w:tmpl w:val="EA6A8B4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9F55E56"/>
    <w:multiLevelType w:val="multilevel"/>
    <w:tmpl w:val="9AF6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3A06E4"/>
    <w:multiLevelType w:val="multilevel"/>
    <w:tmpl w:val="FC1C6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B811D77"/>
    <w:multiLevelType w:val="hybridMultilevel"/>
    <w:tmpl w:val="F15E48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BA50770"/>
    <w:multiLevelType w:val="multilevel"/>
    <w:tmpl w:val="247C0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3D64A9"/>
    <w:multiLevelType w:val="multilevel"/>
    <w:tmpl w:val="FC10B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DA4F9B"/>
    <w:multiLevelType w:val="multilevel"/>
    <w:tmpl w:val="8802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D311B7"/>
    <w:multiLevelType w:val="multilevel"/>
    <w:tmpl w:val="BE764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3F2348"/>
    <w:multiLevelType w:val="multilevel"/>
    <w:tmpl w:val="7FF2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384F3F"/>
    <w:multiLevelType w:val="multilevel"/>
    <w:tmpl w:val="C302B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002B13"/>
    <w:multiLevelType w:val="multilevel"/>
    <w:tmpl w:val="5C0C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A2327A"/>
    <w:multiLevelType w:val="multilevel"/>
    <w:tmpl w:val="5146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575F3A"/>
    <w:multiLevelType w:val="hybridMultilevel"/>
    <w:tmpl w:val="AC605CC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6FA264C9"/>
    <w:multiLevelType w:val="multilevel"/>
    <w:tmpl w:val="5D12F6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E75D3C"/>
    <w:multiLevelType w:val="multilevel"/>
    <w:tmpl w:val="0D76B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B532B4"/>
    <w:multiLevelType w:val="multilevel"/>
    <w:tmpl w:val="F246ED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C21A28"/>
    <w:multiLevelType w:val="multilevel"/>
    <w:tmpl w:val="53042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DC3297"/>
    <w:multiLevelType w:val="multilevel"/>
    <w:tmpl w:val="0D90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6C29C5"/>
    <w:multiLevelType w:val="multilevel"/>
    <w:tmpl w:val="69D2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B918FF"/>
    <w:multiLevelType w:val="multilevel"/>
    <w:tmpl w:val="27C07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C57796"/>
    <w:multiLevelType w:val="multilevel"/>
    <w:tmpl w:val="0F1A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870925"/>
    <w:multiLevelType w:val="multilevel"/>
    <w:tmpl w:val="1F96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A40402"/>
    <w:multiLevelType w:val="multilevel"/>
    <w:tmpl w:val="5FE89A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4223504">
    <w:abstractNumId w:val="14"/>
  </w:num>
  <w:num w:numId="2" w16cid:durableId="1314486448">
    <w:abstractNumId w:val="34"/>
  </w:num>
  <w:num w:numId="3" w16cid:durableId="1823887087">
    <w:abstractNumId w:val="45"/>
  </w:num>
  <w:num w:numId="4" w16cid:durableId="252251984">
    <w:abstractNumId w:val="53"/>
  </w:num>
  <w:num w:numId="5" w16cid:durableId="408769067">
    <w:abstractNumId w:val="20"/>
  </w:num>
  <w:num w:numId="6" w16cid:durableId="1393388098">
    <w:abstractNumId w:val="52"/>
  </w:num>
  <w:num w:numId="7" w16cid:durableId="1261910456">
    <w:abstractNumId w:val="35"/>
  </w:num>
  <w:num w:numId="8" w16cid:durableId="997655217">
    <w:abstractNumId w:val="4"/>
  </w:num>
  <w:num w:numId="9" w16cid:durableId="700207314">
    <w:abstractNumId w:val="57"/>
  </w:num>
  <w:num w:numId="10" w16cid:durableId="338507486">
    <w:abstractNumId w:val="30"/>
  </w:num>
  <w:num w:numId="11" w16cid:durableId="1783915695">
    <w:abstractNumId w:val="44"/>
  </w:num>
  <w:num w:numId="12" w16cid:durableId="756482772">
    <w:abstractNumId w:val="43"/>
  </w:num>
  <w:num w:numId="13" w16cid:durableId="1182818554">
    <w:abstractNumId w:val="15"/>
  </w:num>
  <w:num w:numId="14" w16cid:durableId="2122913046">
    <w:abstractNumId w:val="21"/>
  </w:num>
  <w:num w:numId="15" w16cid:durableId="1287195356">
    <w:abstractNumId w:val="11"/>
  </w:num>
  <w:num w:numId="16" w16cid:durableId="1404722444">
    <w:abstractNumId w:val="31"/>
  </w:num>
  <w:num w:numId="17" w16cid:durableId="1195382649">
    <w:abstractNumId w:val="38"/>
  </w:num>
  <w:num w:numId="18" w16cid:durableId="719397455">
    <w:abstractNumId w:val="23"/>
  </w:num>
  <w:num w:numId="19" w16cid:durableId="1419863801">
    <w:abstractNumId w:val="46"/>
  </w:num>
  <w:num w:numId="20" w16cid:durableId="1659840944">
    <w:abstractNumId w:val="18"/>
  </w:num>
  <w:num w:numId="21" w16cid:durableId="381249374">
    <w:abstractNumId w:val="48"/>
  </w:num>
  <w:num w:numId="22" w16cid:durableId="1543438371">
    <w:abstractNumId w:val="32"/>
  </w:num>
  <w:num w:numId="23" w16cid:durableId="274871924">
    <w:abstractNumId w:val="51"/>
  </w:num>
  <w:num w:numId="24" w16cid:durableId="1088037510">
    <w:abstractNumId w:val="27"/>
  </w:num>
  <w:num w:numId="25" w16cid:durableId="345255718">
    <w:abstractNumId w:val="8"/>
  </w:num>
  <w:num w:numId="26" w16cid:durableId="781649280">
    <w:abstractNumId w:val="29"/>
  </w:num>
  <w:num w:numId="27" w16cid:durableId="1995066377">
    <w:abstractNumId w:val="3"/>
  </w:num>
  <w:num w:numId="28" w16cid:durableId="624628654">
    <w:abstractNumId w:val="10"/>
  </w:num>
  <w:num w:numId="29" w16cid:durableId="1224633300">
    <w:abstractNumId w:val="1"/>
  </w:num>
  <w:num w:numId="30" w16cid:durableId="1732776496">
    <w:abstractNumId w:val="55"/>
  </w:num>
  <w:num w:numId="31" w16cid:durableId="1994798898">
    <w:abstractNumId w:val="47"/>
  </w:num>
  <w:num w:numId="32" w16cid:durableId="521747512">
    <w:abstractNumId w:val="22"/>
  </w:num>
  <w:num w:numId="33" w16cid:durableId="816339004">
    <w:abstractNumId w:val="0"/>
  </w:num>
  <w:num w:numId="34" w16cid:durableId="615528608">
    <w:abstractNumId w:val="25"/>
  </w:num>
  <w:num w:numId="35" w16cid:durableId="443614657">
    <w:abstractNumId w:val="19"/>
  </w:num>
  <w:num w:numId="36" w16cid:durableId="57558654">
    <w:abstractNumId w:val="42"/>
  </w:num>
  <w:num w:numId="37" w16cid:durableId="66418432">
    <w:abstractNumId w:val="9"/>
  </w:num>
  <w:num w:numId="38" w16cid:durableId="1249540212">
    <w:abstractNumId w:val="59"/>
  </w:num>
  <w:num w:numId="39" w16cid:durableId="1853760913">
    <w:abstractNumId w:val="36"/>
  </w:num>
  <w:num w:numId="40" w16cid:durableId="911813335">
    <w:abstractNumId w:val="13"/>
  </w:num>
  <w:num w:numId="41" w16cid:durableId="1740590828">
    <w:abstractNumId w:val="16"/>
  </w:num>
  <w:num w:numId="42" w16cid:durableId="1268388234">
    <w:abstractNumId w:val="50"/>
  </w:num>
  <w:num w:numId="43" w16cid:durableId="1799257236">
    <w:abstractNumId w:val="33"/>
  </w:num>
  <w:num w:numId="44" w16cid:durableId="275066113">
    <w:abstractNumId w:val="6"/>
  </w:num>
  <w:num w:numId="45" w16cid:durableId="176047652">
    <w:abstractNumId w:val="17"/>
  </w:num>
  <w:num w:numId="46" w16cid:durableId="1741370546">
    <w:abstractNumId w:val="2"/>
  </w:num>
  <w:num w:numId="47" w16cid:durableId="33162867">
    <w:abstractNumId w:val="58"/>
  </w:num>
  <w:num w:numId="48" w16cid:durableId="303512717">
    <w:abstractNumId w:val="5"/>
  </w:num>
  <w:num w:numId="49" w16cid:durableId="573929082">
    <w:abstractNumId w:val="12"/>
  </w:num>
  <w:num w:numId="50" w16cid:durableId="3872548">
    <w:abstractNumId w:val="54"/>
  </w:num>
  <w:num w:numId="51" w16cid:durableId="1791700779">
    <w:abstractNumId w:val="56"/>
  </w:num>
  <w:num w:numId="52" w16cid:durableId="1950820162">
    <w:abstractNumId w:val="26"/>
  </w:num>
  <w:num w:numId="53" w16cid:durableId="1877546173">
    <w:abstractNumId w:val="41"/>
  </w:num>
  <w:num w:numId="54" w16cid:durableId="698167261">
    <w:abstractNumId w:val="39"/>
  </w:num>
  <w:num w:numId="55" w16cid:durableId="993145204">
    <w:abstractNumId w:val="24"/>
  </w:num>
  <w:num w:numId="56" w16cid:durableId="423187727">
    <w:abstractNumId w:val="40"/>
  </w:num>
  <w:num w:numId="57" w16cid:durableId="1762875582">
    <w:abstractNumId w:val="7"/>
  </w:num>
  <w:num w:numId="58" w16cid:durableId="1282030464">
    <w:abstractNumId w:val="37"/>
  </w:num>
  <w:num w:numId="59" w16cid:durableId="2085832070">
    <w:abstractNumId w:val="49"/>
  </w:num>
  <w:num w:numId="60" w16cid:durableId="1952931258">
    <w:abstractNumId w:val="2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76D"/>
    <w:rsid w:val="00030439"/>
    <w:rsid w:val="00082DAC"/>
    <w:rsid w:val="000B0340"/>
    <w:rsid w:val="000F576D"/>
    <w:rsid w:val="001157FC"/>
    <w:rsid w:val="001165D3"/>
    <w:rsid w:val="00133A46"/>
    <w:rsid w:val="00144D27"/>
    <w:rsid w:val="0014570B"/>
    <w:rsid w:val="001D2347"/>
    <w:rsid w:val="001E100C"/>
    <w:rsid w:val="001E109B"/>
    <w:rsid w:val="002075A7"/>
    <w:rsid w:val="00216E94"/>
    <w:rsid w:val="00286399"/>
    <w:rsid w:val="002F6AE4"/>
    <w:rsid w:val="003368A1"/>
    <w:rsid w:val="00347696"/>
    <w:rsid w:val="00351F93"/>
    <w:rsid w:val="003537E4"/>
    <w:rsid w:val="003618C5"/>
    <w:rsid w:val="00367663"/>
    <w:rsid w:val="00397337"/>
    <w:rsid w:val="003E23EF"/>
    <w:rsid w:val="00401733"/>
    <w:rsid w:val="00474677"/>
    <w:rsid w:val="004A16D1"/>
    <w:rsid w:val="004A22BA"/>
    <w:rsid w:val="005211BA"/>
    <w:rsid w:val="00523540"/>
    <w:rsid w:val="00574C00"/>
    <w:rsid w:val="005E2683"/>
    <w:rsid w:val="00600F61"/>
    <w:rsid w:val="00612A5F"/>
    <w:rsid w:val="00621D14"/>
    <w:rsid w:val="00676061"/>
    <w:rsid w:val="006A3038"/>
    <w:rsid w:val="006E55F9"/>
    <w:rsid w:val="006E710F"/>
    <w:rsid w:val="00721019"/>
    <w:rsid w:val="00742C5B"/>
    <w:rsid w:val="00796478"/>
    <w:rsid w:val="007B4E3A"/>
    <w:rsid w:val="008058AD"/>
    <w:rsid w:val="00814B73"/>
    <w:rsid w:val="00827986"/>
    <w:rsid w:val="00832DD7"/>
    <w:rsid w:val="00850CE9"/>
    <w:rsid w:val="00884FC7"/>
    <w:rsid w:val="008B1742"/>
    <w:rsid w:val="008C48D6"/>
    <w:rsid w:val="008E2860"/>
    <w:rsid w:val="00900A6E"/>
    <w:rsid w:val="00922406"/>
    <w:rsid w:val="00922A8E"/>
    <w:rsid w:val="00932EFC"/>
    <w:rsid w:val="00940BC9"/>
    <w:rsid w:val="00953EF1"/>
    <w:rsid w:val="00971807"/>
    <w:rsid w:val="00993553"/>
    <w:rsid w:val="00996745"/>
    <w:rsid w:val="00A162A6"/>
    <w:rsid w:val="00A3140D"/>
    <w:rsid w:val="00A60184"/>
    <w:rsid w:val="00AE4FFE"/>
    <w:rsid w:val="00AF27A8"/>
    <w:rsid w:val="00B87BDB"/>
    <w:rsid w:val="00BC046C"/>
    <w:rsid w:val="00BF1B78"/>
    <w:rsid w:val="00BF5887"/>
    <w:rsid w:val="00BF6F06"/>
    <w:rsid w:val="00C2262C"/>
    <w:rsid w:val="00C6693C"/>
    <w:rsid w:val="00C77548"/>
    <w:rsid w:val="00C90644"/>
    <w:rsid w:val="00CC1A0C"/>
    <w:rsid w:val="00CC3DE2"/>
    <w:rsid w:val="00CD3F5A"/>
    <w:rsid w:val="00CF04FC"/>
    <w:rsid w:val="00CF6C3B"/>
    <w:rsid w:val="00D1253A"/>
    <w:rsid w:val="00D13EE5"/>
    <w:rsid w:val="00D17187"/>
    <w:rsid w:val="00D20726"/>
    <w:rsid w:val="00D62EB2"/>
    <w:rsid w:val="00E038C5"/>
    <w:rsid w:val="00E14159"/>
    <w:rsid w:val="00E83107"/>
    <w:rsid w:val="00EA355D"/>
    <w:rsid w:val="00EA7460"/>
    <w:rsid w:val="00EB4D0E"/>
    <w:rsid w:val="00ED2A83"/>
    <w:rsid w:val="00EE01BD"/>
    <w:rsid w:val="00EE0DEB"/>
    <w:rsid w:val="00EF3C1B"/>
    <w:rsid w:val="00F37866"/>
    <w:rsid w:val="00F4113E"/>
    <w:rsid w:val="00F73650"/>
    <w:rsid w:val="00F779D2"/>
    <w:rsid w:val="00F87A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C14FE"/>
  <w15:chartTrackingRefBased/>
  <w15:docId w15:val="{EA4A8324-5A99-46BB-BCC7-B2605507D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7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F57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F57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57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57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5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7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F57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F57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57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57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5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76D"/>
    <w:rPr>
      <w:rFonts w:eastAsiaTheme="majorEastAsia" w:cstheme="majorBidi"/>
      <w:color w:val="272727" w:themeColor="text1" w:themeTint="D8"/>
    </w:rPr>
  </w:style>
  <w:style w:type="paragraph" w:styleId="Title">
    <w:name w:val="Title"/>
    <w:basedOn w:val="Normal"/>
    <w:next w:val="Normal"/>
    <w:link w:val="TitleChar"/>
    <w:uiPriority w:val="10"/>
    <w:qFormat/>
    <w:rsid w:val="000F5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76D"/>
    <w:pPr>
      <w:spacing w:before="160"/>
      <w:jc w:val="center"/>
    </w:pPr>
    <w:rPr>
      <w:i/>
      <w:iCs/>
      <w:color w:val="404040" w:themeColor="text1" w:themeTint="BF"/>
    </w:rPr>
  </w:style>
  <w:style w:type="character" w:customStyle="1" w:styleId="QuoteChar">
    <w:name w:val="Quote Char"/>
    <w:basedOn w:val="DefaultParagraphFont"/>
    <w:link w:val="Quote"/>
    <w:uiPriority w:val="29"/>
    <w:rsid w:val="000F576D"/>
    <w:rPr>
      <w:i/>
      <w:iCs/>
      <w:color w:val="404040" w:themeColor="text1" w:themeTint="BF"/>
    </w:rPr>
  </w:style>
  <w:style w:type="paragraph" w:styleId="ListParagraph">
    <w:name w:val="List Paragraph"/>
    <w:basedOn w:val="Normal"/>
    <w:uiPriority w:val="34"/>
    <w:qFormat/>
    <w:rsid w:val="000F576D"/>
    <w:pPr>
      <w:ind w:left="720"/>
      <w:contextualSpacing/>
    </w:pPr>
  </w:style>
  <w:style w:type="character" w:styleId="IntenseEmphasis">
    <w:name w:val="Intense Emphasis"/>
    <w:basedOn w:val="DefaultParagraphFont"/>
    <w:uiPriority w:val="21"/>
    <w:qFormat/>
    <w:rsid w:val="000F576D"/>
    <w:rPr>
      <w:i/>
      <w:iCs/>
      <w:color w:val="2F5496" w:themeColor="accent1" w:themeShade="BF"/>
    </w:rPr>
  </w:style>
  <w:style w:type="paragraph" w:styleId="IntenseQuote">
    <w:name w:val="Intense Quote"/>
    <w:basedOn w:val="Normal"/>
    <w:next w:val="Normal"/>
    <w:link w:val="IntenseQuoteChar"/>
    <w:uiPriority w:val="30"/>
    <w:qFormat/>
    <w:rsid w:val="000F57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576D"/>
    <w:rPr>
      <w:i/>
      <w:iCs/>
      <w:color w:val="2F5496" w:themeColor="accent1" w:themeShade="BF"/>
    </w:rPr>
  </w:style>
  <w:style w:type="character" w:styleId="IntenseReference">
    <w:name w:val="Intense Reference"/>
    <w:basedOn w:val="DefaultParagraphFont"/>
    <w:uiPriority w:val="32"/>
    <w:qFormat/>
    <w:rsid w:val="000F576D"/>
    <w:rPr>
      <w:b/>
      <w:bCs/>
      <w:smallCaps/>
      <w:color w:val="2F5496" w:themeColor="accent1" w:themeShade="BF"/>
      <w:spacing w:val="5"/>
    </w:rPr>
  </w:style>
  <w:style w:type="paragraph" w:styleId="Header">
    <w:name w:val="header"/>
    <w:basedOn w:val="Normal"/>
    <w:link w:val="HeaderChar"/>
    <w:uiPriority w:val="99"/>
    <w:unhideWhenUsed/>
    <w:rsid w:val="00742C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C5B"/>
  </w:style>
  <w:style w:type="paragraph" w:styleId="Footer">
    <w:name w:val="footer"/>
    <w:basedOn w:val="Normal"/>
    <w:link w:val="FooterChar"/>
    <w:uiPriority w:val="99"/>
    <w:unhideWhenUsed/>
    <w:rsid w:val="00742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C5B"/>
  </w:style>
  <w:style w:type="character" w:styleId="Hyperlink">
    <w:name w:val="Hyperlink"/>
    <w:basedOn w:val="DefaultParagraphFont"/>
    <w:uiPriority w:val="99"/>
    <w:unhideWhenUsed/>
    <w:rsid w:val="00884FC7"/>
    <w:rPr>
      <w:color w:val="0563C1" w:themeColor="hyperlink"/>
      <w:u w:val="single"/>
    </w:rPr>
  </w:style>
  <w:style w:type="character" w:styleId="UnresolvedMention">
    <w:name w:val="Unresolved Mention"/>
    <w:basedOn w:val="DefaultParagraphFont"/>
    <w:uiPriority w:val="99"/>
    <w:semiHidden/>
    <w:unhideWhenUsed/>
    <w:rsid w:val="00884FC7"/>
    <w:rPr>
      <w:color w:val="605E5C"/>
      <w:shd w:val="clear" w:color="auto" w:fill="E1DFDD"/>
    </w:rPr>
  </w:style>
  <w:style w:type="paragraph" w:styleId="NormalWeb">
    <w:name w:val="Normal (Web)"/>
    <w:basedOn w:val="Normal"/>
    <w:uiPriority w:val="99"/>
    <w:semiHidden/>
    <w:unhideWhenUsed/>
    <w:rsid w:val="002F6AE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F6AE4"/>
    <w:rPr>
      <w:b/>
      <w:bCs/>
    </w:rPr>
  </w:style>
  <w:style w:type="table" w:styleId="ListTable3-Accent1">
    <w:name w:val="List Table 3 Accent 1"/>
    <w:basedOn w:val="TableNormal"/>
    <w:uiPriority w:val="48"/>
    <w:rsid w:val="00B87BD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5">
    <w:name w:val="List Table 3 Accent 5"/>
    <w:basedOn w:val="TableNormal"/>
    <w:uiPriority w:val="48"/>
    <w:rsid w:val="00CF04FC"/>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TOCHeading">
    <w:name w:val="TOC Heading"/>
    <w:basedOn w:val="Heading1"/>
    <w:next w:val="Normal"/>
    <w:uiPriority w:val="39"/>
    <w:unhideWhenUsed/>
    <w:qFormat/>
    <w:rsid w:val="00832DD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00F61"/>
    <w:pPr>
      <w:tabs>
        <w:tab w:val="left" w:pos="3936"/>
        <w:tab w:val="right" w:leader="dot" w:pos="10456"/>
      </w:tabs>
      <w:bidi/>
      <w:spacing w:after="100"/>
    </w:pPr>
  </w:style>
  <w:style w:type="paragraph" w:styleId="TOC2">
    <w:name w:val="toc 2"/>
    <w:basedOn w:val="Normal"/>
    <w:next w:val="Normal"/>
    <w:autoRedefine/>
    <w:uiPriority w:val="39"/>
    <w:unhideWhenUsed/>
    <w:rsid w:val="00832DD7"/>
    <w:pPr>
      <w:spacing w:after="100"/>
      <w:ind w:left="240"/>
    </w:pPr>
  </w:style>
  <w:style w:type="paragraph" w:styleId="TOC3">
    <w:name w:val="toc 3"/>
    <w:basedOn w:val="Normal"/>
    <w:next w:val="Normal"/>
    <w:autoRedefine/>
    <w:uiPriority w:val="39"/>
    <w:unhideWhenUsed/>
    <w:rsid w:val="00600F61"/>
    <w:pPr>
      <w:spacing w:after="100" w:line="259" w:lineRule="auto"/>
      <w:ind w:left="440"/>
    </w:pPr>
    <w:rPr>
      <w:rFonts w:eastAsiaTheme="minorEastAsia" w:cs="Times New Roman"/>
      <w:kern w:val="0"/>
      <w:sz w:val="22"/>
      <w:szCs w:val="22"/>
      <w14:ligatures w14:val="none"/>
    </w:rPr>
  </w:style>
  <w:style w:type="table" w:styleId="TableGrid">
    <w:name w:val="Table Grid"/>
    <w:basedOn w:val="TableNormal"/>
    <w:uiPriority w:val="39"/>
    <w:rsid w:val="00940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40BC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ListTable4-Accent5">
    <w:name w:val="List Table 4 Accent 5"/>
    <w:basedOn w:val="TableNormal"/>
    <w:uiPriority w:val="49"/>
    <w:rsid w:val="00940BC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993">
      <w:bodyDiv w:val="1"/>
      <w:marLeft w:val="0"/>
      <w:marRight w:val="0"/>
      <w:marTop w:val="0"/>
      <w:marBottom w:val="0"/>
      <w:divBdr>
        <w:top w:val="none" w:sz="0" w:space="0" w:color="auto"/>
        <w:left w:val="none" w:sz="0" w:space="0" w:color="auto"/>
        <w:bottom w:val="none" w:sz="0" w:space="0" w:color="auto"/>
        <w:right w:val="none" w:sz="0" w:space="0" w:color="auto"/>
      </w:divBdr>
      <w:divsChild>
        <w:div w:id="691347024">
          <w:marLeft w:val="0"/>
          <w:marRight w:val="0"/>
          <w:marTop w:val="0"/>
          <w:marBottom w:val="0"/>
          <w:divBdr>
            <w:top w:val="none" w:sz="0" w:space="0" w:color="auto"/>
            <w:left w:val="none" w:sz="0" w:space="0" w:color="auto"/>
            <w:bottom w:val="none" w:sz="0" w:space="0" w:color="auto"/>
            <w:right w:val="none" w:sz="0" w:space="0" w:color="auto"/>
          </w:divBdr>
          <w:divsChild>
            <w:div w:id="10765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1993">
      <w:bodyDiv w:val="1"/>
      <w:marLeft w:val="0"/>
      <w:marRight w:val="0"/>
      <w:marTop w:val="0"/>
      <w:marBottom w:val="0"/>
      <w:divBdr>
        <w:top w:val="none" w:sz="0" w:space="0" w:color="auto"/>
        <w:left w:val="none" w:sz="0" w:space="0" w:color="auto"/>
        <w:bottom w:val="none" w:sz="0" w:space="0" w:color="auto"/>
        <w:right w:val="none" w:sz="0" w:space="0" w:color="auto"/>
      </w:divBdr>
      <w:divsChild>
        <w:div w:id="1775174469">
          <w:marLeft w:val="0"/>
          <w:marRight w:val="0"/>
          <w:marTop w:val="0"/>
          <w:marBottom w:val="0"/>
          <w:divBdr>
            <w:top w:val="none" w:sz="0" w:space="0" w:color="auto"/>
            <w:left w:val="none" w:sz="0" w:space="0" w:color="auto"/>
            <w:bottom w:val="none" w:sz="0" w:space="0" w:color="auto"/>
            <w:right w:val="none" w:sz="0" w:space="0" w:color="auto"/>
          </w:divBdr>
          <w:divsChild>
            <w:div w:id="22375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58562">
      <w:bodyDiv w:val="1"/>
      <w:marLeft w:val="0"/>
      <w:marRight w:val="0"/>
      <w:marTop w:val="0"/>
      <w:marBottom w:val="0"/>
      <w:divBdr>
        <w:top w:val="none" w:sz="0" w:space="0" w:color="auto"/>
        <w:left w:val="none" w:sz="0" w:space="0" w:color="auto"/>
        <w:bottom w:val="none" w:sz="0" w:space="0" w:color="auto"/>
        <w:right w:val="none" w:sz="0" w:space="0" w:color="auto"/>
      </w:divBdr>
    </w:div>
    <w:div w:id="46614382">
      <w:bodyDiv w:val="1"/>
      <w:marLeft w:val="0"/>
      <w:marRight w:val="0"/>
      <w:marTop w:val="0"/>
      <w:marBottom w:val="0"/>
      <w:divBdr>
        <w:top w:val="none" w:sz="0" w:space="0" w:color="auto"/>
        <w:left w:val="none" w:sz="0" w:space="0" w:color="auto"/>
        <w:bottom w:val="none" w:sz="0" w:space="0" w:color="auto"/>
        <w:right w:val="none" w:sz="0" w:space="0" w:color="auto"/>
      </w:divBdr>
      <w:divsChild>
        <w:div w:id="959729056">
          <w:marLeft w:val="0"/>
          <w:marRight w:val="0"/>
          <w:marTop w:val="0"/>
          <w:marBottom w:val="0"/>
          <w:divBdr>
            <w:top w:val="none" w:sz="0" w:space="0" w:color="auto"/>
            <w:left w:val="none" w:sz="0" w:space="0" w:color="auto"/>
            <w:bottom w:val="none" w:sz="0" w:space="0" w:color="auto"/>
            <w:right w:val="none" w:sz="0" w:space="0" w:color="auto"/>
          </w:divBdr>
          <w:divsChild>
            <w:div w:id="946044531">
              <w:marLeft w:val="0"/>
              <w:marRight w:val="0"/>
              <w:marTop w:val="0"/>
              <w:marBottom w:val="0"/>
              <w:divBdr>
                <w:top w:val="none" w:sz="0" w:space="0" w:color="auto"/>
                <w:left w:val="none" w:sz="0" w:space="0" w:color="auto"/>
                <w:bottom w:val="none" w:sz="0" w:space="0" w:color="auto"/>
                <w:right w:val="none" w:sz="0" w:space="0" w:color="auto"/>
              </w:divBdr>
              <w:divsChild>
                <w:div w:id="484513875">
                  <w:marLeft w:val="0"/>
                  <w:marRight w:val="0"/>
                  <w:marTop w:val="0"/>
                  <w:marBottom w:val="0"/>
                  <w:divBdr>
                    <w:top w:val="none" w:sz="0" w:space="0" w:color="auto"/>
                    <w:left w:val="none" w:sz="0" w:space="0" w:color="auto"/>
                    <w:bottom w:val="none" w:sz="0" w:space="0" w:color="auto"/>
                    <w:right w:val="none" w:sz="0" w:space="0" w:color="auto"/>
                  </w:divBdr>
                  <w:divsChild>
                    <w:div w:id="1241600523">
                      <w:marLeft w:val="0"/>
                      <w:marRight w:val="0"/>
                      <w:marTop w:val="0"/>
                      <w:marBottom w:val="0"/>
                      <w:divBdr>
                        <w:top w:val="none" w:sz="0" w:space="0" w:color="auto"/>
                        <w:left w:val="none" w:sz="0" w:space="0" w:color="auto"/>
                        <w:bottom w:val="none" w:sz="0" w:space="0" w:color="auto"/>
                        <w:right w:val="none" w:sz="0" w:space="0" w:color="auto"/>
                      </w:divBdr>
                      <w:divsChild>
                        <w:div w:id="1727681133">
                          <w:marLeft w:val="0"/>
                          <w:marRight w:val="0"/>
                          <w:marTop w:val="0"/>
                          <w:marBottom w:val="0"/>
                          <w:divBdr>
                            <w:top w:val="none" w:sz="0" w:space="0" w:color="auto"/>
                            <w:left w:val="none" w:sz="0" w:space="0" w:color="auto"/>
                            <w:bottom w:val="none" w:sz="0" w:space="0" w:color="auto"/>
                            <w:right w:val="none" w:sz="0" w:space="0" w:color="auto"/>
                          </w:divBdr>
                          <w:divsChild>
                            <w:div w:id="485246393">
                              <w:marLeft w:val="0"/>
                              <w:marRight w:val="0"/>
                              <w:marTop w:val="0"/>
                              <w:marBottom w:val="0"/>
                              <w:divBdr>
                                <w:top w:val="none" w:sz="0" w:space="0" w:color="auto"/>
                                <w:left w:val="none" w:sz="0" w:space="0" w:color="auto"/>
                                <w:bottom w:val="none" w:sz="0" w:space="0" w:color="auto"/>
                                <w:right w:val="none" w:sz="0" w:space="0" w:color="auto"/>
                              </w:divBdr>
                              <w:divsChild>
                                <w:div w:id="1299064952">
                                  <w:marLeft w:val="0"/>
                                  <w:marRight w:val="0"/>
                                  <w:marTop w:val="0"/>
                                  <w:marBottom w:val="0"/>
                                  <w:divBdr>
                                    <w:top w:val="none" w:sz="0" w:space="0" w:color="auto"/>
                                    <w:left w:val="none" w:sz="0" w:space="0" w:color="auto"/>
                                    <w:bottom w:val="none" w:sz="0" w:space="0" w:color="auto"/>
                                    <w:right w:val="none" w:sz="0" w:space="0" w:color="auto"/>
                                  </w:divBdr>
                                  <w:divsChild>
                                    <w:div w:id="191150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163659">
                      <w:marLeft w:val="0"/>
                      <w:marRight w:val="0"/>
                      <w:marTop w:val="0"/>
                      <w:marBottom w:val="0"/>
                      <w:divBdr>
                        <w:top w:val="none" w:sz="0" w:space="0" w:color="auto"/>
                        <w:left w:val="none" w:sz="0" w:space="0" w:color="auto"/>
                        <w:bottom w:val="none" w:sz="0" w:space="0" w:color="auto"/>
                        <w:right w:val="none" w:sz="0" w:space="0" w:color="auto"/>
                      </w:divBdr>
                      <w:divsChild>
                        <w:div w:id="10643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515598">
      <w:bodyDiv w:val="1"/>
      <w:marLeft w:val="0"/>
      <w:marRight w:val="0"/>
      <w:marTop w:val="0"/>
      <w:marBottom w:val="0"/>
      <w:divBdr>
        <w:top w:val="none" w:sz="0" w:space="0" w:color="auto"/>
        <w:left w:val="none" w:sz="0" w:space="0" w:color="auto"/>
        <w:bottom w:val="none" w:sz="0" w:space="0" w:color="auto"/>
        <w:right w:val="none" w:sz="0" w:space="0" w:color="auto"/>
      </w:divBdr>
    </w:div>
    <w:div w:id="86585849">
      <w:bodyDiv w:val="1"/>
      <w:marLeft w:val="0"/>
      <w:marRight w:val="0"/>
      <w:marTop w:val="0"/>
      <w:marBottom w:val="0"/>
      <w:divBdr>
        <w:top w:val="none" w:sz="0" w:space="0" w:color="auto"/>
        <w:left w:val="none" w:sz="0" w:space="0" w:color="auto"/>
        <w:bottom w:val="none" w:sz="0" w:space="0" w:color="auto"/>
        <w:right w:val="none" w:sz="0" w:space="0" w:color="auto"/>
      </w:divBdr>
    </w:div>
    <w:div w:id="99767914">
      <w:bodyDiv w:val="1"/>
      <w:marLeft w:val="0"/>
      <w:marRight w:val="0"/>
      <w:marTop w:val="0"/>
      <w:marBottom w:val="0"/>
      <w:divBdr>
        <w:top w:val="none" w:sz="0" w:space="0" w:color="auto"/>
        <w:left w:val="none" w:sz="0" w:space="0" w:color="auto"/>
        <w:bottom w:val="none" w:sz="0" w:space="0" w:color="auto"/>
        <w:right w:val="none" w:sz="0" w:space="0" w:color="auto"/>
      </w:divBdr>
      <w:divsChild>
        <w:div w:id="610548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131002">
      <w:bodyDiv w:val="1"/>
      <w:marLeft w:val="0"/>
      <w:marRight w:val="0"/>
      <w:marTop w:val="0"/>
      <w:marBottom w:val="0"/>
      <w:divBdr>
        <w:top w:val="none" w:sz="0" w:space="0" w:color="auto"/>
        <w:left w:val="none" w:sz="0" w:space="0" w:color="auto"/>
        <w:bottom w:val="none" w:sz="0" w:space="0" w:color="auto"/>
        <w:right w:val="none" w:sz="0" w:space="0" w:color="auto"/>
      </w:divBdr>
    </w:div>
    <w:div w:id="116292257">
      <w:bodyDiv w:val="1"/>
      <w:marLeft w:val="0"/>
      <w:marRight w:val="0"/>
      <w:marTop w:val="0"/>
      <w:marBottom w:val="0"/>
      <w:divBdr>
        <w:top w:val="none" w:sz="0" w:space="0" w:color="auto"/>
        <w:left w:val="none" w:sz="0" w:space="0" w:color="auto"/>
        <w:bottom w:val="none" w:sz="0" w:space="0" w:color="auto"/>
        <w:right w:val="none" w:sz="0" w:space="0" w:color="auto"/>
      </w:divBdr>
    </w:div>
    <w:div w:id="117530203">
      <w:bodyDiv w:val="1"/>
      <w:marLeft w:val="0"/>
      <w:marRight w:val="0"/>
      <w:marTop w:val="0"/>
      <w:marBottom w:val="0"/>
      <w:divBdr>
        <w:top w:val="none" w:sz="0" w:space="0" w:color="auto"/>
        <w:left w:val="none" w:sz="0" w:space="0" w:color="auto"/>
        <w:bottom w:val="none" w:sz="0" w:space="0" w:color="auto"/>
        <w:right w:val="none" w:sz="0" w:space="0" w:color="auto"/>
      </w:divBdr>
    </w:div>
    <w:div w:id="122501673">
      <w:bodyDiv w:val="1"/>
      <w:marLeft w:val="0"/>
      <w:marRight w:val="0"/>
      <w:marTop w:val="0"/>
      <w:marBottom w:val="0"/>
      <w:divBdr>
        <w:top w:val="none" w:sz="0" w:space="0" w:color="auto"/>
        <w:left w:val="none" w:sz="0" w:space="0" w:color="auto"/>
        <w:bottom w:val="none" w:sz="0" w:space="0" w:color="auto"/>
        <w:right w:val="none" w:sz="0" w:space="0" w:color="auto"/>
      </w:divBdr>
    </w:div>
    <w:div w:id="130438339">
      <w:bodyDiv w:val="1"/>
      <w:marLeft w:val="0"/>
      <w:marRight w:val="0"/>
      <w:marTop w:val="0"/>
      <w:marBottom w:val="0"/>
      <w:divBdr>
        <w:top w:val="none" w:sz="0" w:space="0" w:color="auto"/>
        <w:left w:val="none" w:sz="0" w:space="0" w:color="auto"/>
        <w:bottom w:val="none" w:sz="0" w:space="0" w:color="auto"/>
        <w:right w:val="none" w:sz="0" w:space="0" w:color="auto"/>
      </w:divBdr>
    </w:div>
    <w:div w:id="130943425">
      <w:bodyDiv w:val="1"/>
      <w:marLeft w:val="0"/>
      <w:marRight w:val="0"/>
      <w:marTop w:val="0"/>
      <w:marBottom w:val="0"/>
      <w:divBdr>
        <w:top w:val="none" w:sz="0" w:space="0" w:color="auto"/>
        <w:left w:val="none" w:sz="0" w:space="0" w:color="auto"/>
        <w:bottom w:val="none" w:sz="0" w:space="0" w:color="auto"/>
        <w:right w:val="none" w:sz="0" w:space="0" w:color="auto"/>
      </w:divBdr>
    </w:div>
    <w:div w:id="136340302">
      <w:bodyDiv w:val="1"/>
      <w:marLeft w:val="0"/>
      <w:marRight w:val="0"/>
      <w:marTop w:val="0"/>
      <w:marBottom w:val="0"/>
      <w:divBdr>
        <w:top w:val="none" w:sz="0" w:space="0" w:color="auto"/>
        <w:left w:val="none" w:sz="0" w:space="0" w:color="auto"/>
        <w:bottom w:val="none" w:sz="0" w:space="0" w:color="auto"/>
        <w:right w:val="none" w:sz="0" w:space="0" w:color="auto"/>
      </w:divBdr>
    </w:div>
    <w:div w:id="145825905">
      <w:bodyDiv w:val="1"/>
      <w:marLeft w:val="0"/>
      <w:marRight w:val="0"/>
      <w:marTop w:val="0"/>
      <w:marBottom w:val="0"/>
      <w:divBdr>
        <w:top w:val="none" w:sz="0" w:space="0" w:color="auto"/>
        <w:left w:val="none" w:sz="0" w:space="0" w:color="auto"/>
        <w:bottom w:val="none" w:sz="0" w:space="0" w:color="auto"/>
        <w:right w:val="none" w:sz="0" w:space="0" w:color="auto"/>
      </w:divBdr>
    </w:div>
    <w:div w:id="194538447">
      <w:bodyDiv w:val="1"/>
      <w:marLeft w:val="0"/>
      <w:marRight w:val="0"/>
      <w:marTop w:val="0"/>
      <w:marBottom w:val="0"/>
      <w:divBdr>
        <w:top w:val="none" w:sz="0" w:space="0" w:color="auto"/>
        <w:left w:val="none" w:sz="0" w:space="0" w:color="auto"/>
        <w:bottom w:val="none" w:sz="0" w:space="0" w:color="auto"/>
        <w:right w:val="none" w:sz="0" w:space="0" w:color="auto"/>
      </w:divBdr>
      <w:divsChild>
        <w:div w:id="1691487192">
          <w:marLeft w:val="0"/>
          <w:marRight w:val="0"/>
          <w:marTop w:val="0"/>
          <w:marBottom w:val="0"/>
          <w:divBdr>
            <w:top w:val="none" w:sz="0" w:space="0" w:color="auto"/>
            <w:left w:val="none" w:sz="0" w:space="0" w:color="auto"/>
            <w:bottom w:val="none" w:sz="0" w:space="0" w:color="auto"/>
            <w:right w:val="none" w:sz="0" w:space="0" w:color="auto"/>
          </w:divBdr>
          <w:divsChild>
            <w:div w:id="7474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33164">
      <w:bodyDiv w:val="1"/>
      <w:marLeft w:val="0"/>
      <w:marRight w:val="0"/>
      <w:marTop w:val="0"/>
      <w:marBottom w:val="0"/>
      <w:divBdr>
        <w:top w:val="none" w:sz="0" w:space="0" w:color="auto"/>
        <w:left w:val="none" w:sz="0" w:space="0" w:color="auto"/>
        <w:bottom w:val="none" w:sz="0" w:space="0" w:color="auto"/>
        <w:right w:val="none" w:sz="0" w:space="0" w:color="auto"/>
      </w:divBdr>
    </w:div>
    <w:div w:id="211699015">
      <w:bodyDiv w:val="1"/>
      <w:marLeft w:val="0"/>
      <w:marRight w:val="0"/>
      <w:marTop w:val="0"/>
      <w:marBottom w:val="0"/>
      <w:divBdr>
        <w:top w:val="none" w:sz="0" w:space="0" w:color="auto"/>
        <w:left w:val="none" w:sz="0" w:space="0" w:color="auto"/>
        <w:bottom w:val="none" w:sz="0" w:space="0" w:color="auto"/>
        <w:right w:val="none" w:sz="0" w:space="0" w:color="auto"/>
      </w:divBdr>
    </w:div>
    <w:div w:id="213666399">
      <w:bodyDiv w:val="1"/>
      <w:marLeft w:val="0"/>
      <w:marRight w:val="0"/>
      <w:marTop w:val="0"/>
      <w:marBottom w:val="0"/>
      <w:divBdr>
        <w:top w:val="none" w:sz="0" w:space="0" w:color="auto"/>
        <w:left w:val="none" w:sz="0" w:space="0" w:color="auto"/>
        <w:bottom w:val="none" w:sz="0" w:space="0" w:color="auto"/>
        <w:right w:val="none" w:sz="0" w:space="0" w:color="auto"/>
      </w:divBdr>
    </w:div>
    <w:div w:id="227765659">
      <w:bodyDiv w:val="1"/>
      <w:marLeft w:val="0"/>
      <w:marRight w:val="0"/>
      <w:marTop w:val="0"/>
      <w:marBottom w:val="0"/>
      <w:divBdr>
        <w:top w:val="none" w:sz="0" w:space="0" w:color="auto"/>
        <w:left w:val="none" w:sz="0" w:space="0" w:color="auto"/>
        <w:bottom w:val="none" w:sz="0" w:space="0" w:color="auto"/>
        <w:right w:val="none" w:sz="0" w:space="0" w:color="auto"/>
      </w:divBdr>
    </w:div>
    <w:div w:id="247925984">
      <w:bodyDiv w:val="1"/>
      <w:marLeft w:val="0"/>
      <w:marRight w:val="0"/>
      <w:marTop w:val="0"/>
      <w:marBottom w:val="0"/>
      <w:divBdr>
        <w:top w:val="none" w:sz="0" w:space="0" w:color="auto"/>
        <w:left w:val="none" w:sz="0" w:space="0" w:color="auto"/>
        <w:bottom w:val="none" w:sz="0" w:space="0" w:color="auto"/>
        <w:right w:val="none" w:sz="0" w:space="0" w:color="auto"/>
      </w:divBdr>
      <w:divsChild>
        <w:div w:id="1226137116">
          <w:marLeft w:val="0"/>
          <w:marRight w:val="0"/>
          <w:marTop w:val="0"/>
          <w:marBottom w:val="0"/>
          <w:divBdr>
            <w:top w:val="none" w:sz="0" w:space="0" w:color="auto"/>
            <w:left w:val="none" w:sz="0" w:space="0" w:color="auto"/>
            <w:bottom w:val="none" w:sz="0" w:space="0" w:color="auto"/>
            <w:right w:val="none" w:sz="0" w:space="0" w:color="auto"/>
          </w:divBdr>
          <w:divsChild>
            <w:div w:id="3185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0308">
      <w:bodyDiv w:val="1"/>
      <w:marLeft w:val="0"/>
      <w:marRight w:val="0"/>
      <w:marTop w:val="0"/>
      <w:marBottom w:val="0"/>
      <w:divBdr>
        <w:top w:val="none" w:sz="0" w:space="0" w:color="auto"/>
        <w:left w:val="none" w:sz="0" w:space="0" w:color="auto"/>
        <w:bottom w:val="none" w:sz="0" w:space="0" w:color="auto"/>
        <w:right w:val="none" w:sz="0" w:space="0" w:color="auto"/>
      </w:divBdr>
    </w:div>
    <w:div w:id="323704995">
      <w:bodyDiv w:val="1"/>
      <w:marLeft w:val="0"/>
      <w:marRight w:val="0"/>
      <w:marTop w:val="0"/>
      <w:marBottom w:val="0"/>
      <w:divBdr>
        <w:top w:val="none" w:sz="0" w:space="0" w:color="auto"/>
        <w:left w:val="none" w:sz="0" w:space="0" w:color="auto"/>
        <w:bottom w:val="none" w:sz="0" w:space="0" w:color="auto"/>
        <w:right w:val="none" w:sz="0" w:space="0" w:color="auto"/>
      </w:divBdr>
    </w:div>
    <w:div w:id="366220765">
      <w:bodyDiv w:val="1"/>
      <w:marLeft w:val="0"/>
      <w:marRight w:val="0"/>
      <w:marTop w:val="0"/>
      <w:marBottom w:val="0"/>
      <w:divBdr>
        <w:top w:val="none" w:sz="0" w:space="0" w:color="auto"/>
        <w:left w:val="none" w:sz="0" w:space="0" w:color="auto"/>
        <w:bottom w:val="none" w:sz="0" w:space="0" w:color="auto"/>
        <w:right w:val="none" w:sz="0" w:space="0" w:color="auto"/>
      </w:divBdr>
    </w:div>
    <w:div w:id="381711382">
      <w:bodyDiv w:val="1"/>
      <w:marLeft w:val="0"/>
      <w:marRight w:val="0"/>
      <w:marTop w:val="0"/>
      <w:marBottom w:val="0"/>
      <w:divBdr>
        <w:top w:val="none" w:sz="0" w:space="0" w:color="auto"/>
        <w:left w:val="none" w:sz="0" w:space="0" w:color="auto"/>
        <w:bottom w:val="none" w:sz="0" w:space="0" w:color="auto"/>
        <w:right w:val="none" w:sz="0" w:space="0" w:color="auto"/>
      </w:divBdr>
    </w:div>
    <w:div w:id="386146982">
      <w:bodyDiv w:val="1"/>
      <w:marLeft w:val="0"/>
      <w:marRight w:val="0"/>
      <w:marTop w:val="0"/>
      <w:marBottom w:val="0"/>
      <w:divBdr>
        <w:top w:val="none" w:sz="0" w:space="0" w:color="auto"/>
        <w:left w:val="none" w:sz="0" w:space="0" w:color="auto"/>
        <w:bottom w:val="none" w:sz="0" w:space="0" w:color="auto"/>
        <w:right w:val="none" w:sz="0" w:space="0" w:color="auto"/>
      </w:divBdr>
    </w:div>
    <w:div w:id="402413386">
      <w:bodyDiv w:val="1"/>
      <w:marLeft w:val="0"/>
      <w:marRight w:val="0"/>
      <w:marTop w:val="0"/>
      <w:marBottom w:val="0"/>
      <w:divBdr>
        <w:top w:val="none" w:sz="0" w:space="0" w:color="auto"/>
        <w:left w:val="none" w:sz="0" w:space="0" w:color="auto"/>
        <w:bottom w:val="none" w:sz="0" w:space="0" w:color="auto"/>
        <w:right w:val="none" w:sz="0" w:space="0" w:color="auto"/>
      </w:divBdr>
    </w:div>
    <w:div w:id="406920858">
      <w:bodyDiv w:val="1"/>
      <w:marLeft w:val="0"/>
      <w:marRight w:val="0"/>
      <w:marTop w:val="0"/>
      <w:marBottom w:val="0"/>
      <w:divBdr>
        <w:top w:val="none" w:sz="0" w:space="0" w:color="auto"/>
        <w:left w:val="none" w:sz="0" w:space="0" w:color="auto"/>
        <w:bottom w:val="none" w:sz="0" w:space="0" w:color="auto"/>
        <w:right w:val="none" w:sz="0" w:space="0" w:color="auto"/>
      </w:divBdr>
    </w:div>
    <w:div w:id="415900900">
      <w:bodyDiv w:val="1"/>
      <w:marLeft w:val="0"/>
      <w:marRight w:val="0"/>
      <w:marTop w:val="0"/>
      <w:marBottom w:val="0"/>
      <w:divBdr>
        <w:top w:val="none" w:sz="0" w:space="0" w:color="auto"/>
        <w:left w:val="none" w:sz="0" w:space="0" w:color="auto"/>
        <w:bottom w:val="none" w:sz="0" w:space="0" w:color="auto"/>
        <w:right w:val="none" w:sz="0" w:space="0" w:color="auto"/>
      </w:divBdr>
    </w:div>
    <w:div w:id="420298194">
      <w:bodyDiv w:val="1"/>
      <w:marLeft w:val="0"/>
      <w:marRight w:val="0"/>
      <w:marTop w:val="0"/>
      <w:marBottom w:val="0"/>
      <w:divBdr>
        <w:top w:val="none" w:sz="0" w:space="0" w:color="auto"/>
        <w:left w:val="none" w:sz="0" w:space="0" w:color="auto"/>
        <w:bottom w:val="none" w:sz="0" w:space="0" w:color="auto"/>
        <w:right w:val="none" w:sz="0" w:space="0" w:color="auto"/>
      </w:divBdr>
    </w:div>
    <w:div w:id="424810776">
      <w:bodyDiv w:val="1"/>
      <w:marLeft w:val="0"/>
      <w:marRight w:val="0"/>
      <w:marTop w:val="0"/>
      <w:marBottom w:val="0"/>
      <w:divBdr>
        <w:top w:val="none" w:sz="0" w:space="0" w:color="auto"/>
        <w:left w:val="none" w:sz="0" w:space="0" w:color="auto"/>
        <w:bottom w:val="none" w:sz="0" w:space="0" w:color="auto"/>
        <w:right w:val="none" w:sz="0" w:space="0" w:color="auto"/>
      </w:divBdr>
      <w:divsChild>
        <w:div w:id="409356397">
          <w:marLeft w:val="0"/>
          <w:marRight w:val="0"/>
          <w:marTop w:val="0"/>
          <w:marBottom w:val="0"/>
          <w:divBdr>
            <w:top w:val="none" w:sz="0" w:space="0" w:color="auto"/>
            <w:left w:val="none" w:sz="0" w:space="0" w:color="auto"/>
            <w:bottom w:val="none" w:sz="0" w:space="0" w:color="auto"/>
            <w:right w:val="none" w:sz="0" w:space="0" w:color="auto"/>
          </w:divBdr>
          <w:divsChild>
            <w:div w:id="163899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686420">
      <w:bodyDiv w:val="1"/>
      <w:marLeft w:val="0"/>
      <w:marRight w:val="0"/>
      <w:marTop w:val="0"/>
      <w:marBottom w:val="0"/>
      <w:divBdr>
        <w:top w:val="none" w:sz="0" w:space="0" w:color="auto"/>
        <w:left w:val="none" w:sz="0" w:space="0" w:color="auto"/>
        <w:bottom w:val="none" w:sz="0" w:space="0" w:color="auto"/>
        <w:right w:val="none" w:sz="0" w:space="0" w:color="auto"/>
      </w:divBdr>
    </w:div>
    <w:div w:id="468938480">
      <w:bodyDiv w:val="1"/>
      <w:marLeft w:val="0"/>
      <w:marRight w:val="0"/>
      <w:marTop w:val="0"/>
      <w:marBottom w:val="0"/>
      <w:divBdr>
        <w:top w:val="none" w:sz="0" w:space="0" w:color="auto"/>
        <w:left w:val="none" w:sz="0" w:space="0" w:color="auto"/>
        <w:bottom w:val="none" w:sz="0" w:space="0" w:color="auto"/>
        <w:right w:val="none" w:sz="0" w:space="0" w:color="auto"/>
      </w:divBdr>
    </w:div>
    <w:div w:id="469371012">
      <w:bodyDiv w:val="1"/>
      <w:marLeft w:val="0"/>
      <w:marRight w:val="0"/>
      <w:marTop w:val="0"/>
      <w:marBottom w:val="0"/>
      <w:divBdr>
        <w:top w:val="none" w:sz="0" w:space="0" w:color="auto"/>
        <w:left w:val="none" w:sz="0" w:space="0" w:color="auto"/>
        <w:bottom w:val="none" w:sz="0" w:space="0" w:color="auto"/>
        <w:right w:val="none" w:sz="0" w:space="0" w:color="auto"/>
      </w:divBdr>
      <w:divsChild>
        <w:div w:id="106387509">
          <w:marLeft w:val="0"/>
          <w:marRight w:val="0"/>
          <w:marTop w:val="0"/>
          <w:marBottom w:val="0"/>
          <w:divBdr>
            <w:top w:val="none" w:sz="0" w:space="0" w:color="auto"/>
            <w:left w:val="none" w:sz="0" w:space="0" w:color="auto"/>
            <w:bottom w:val="none" w:sz="0" w:space="0" w:color="auto"/>
            <w:right w:val="none" w:sz="0" w:space="0" w:color="auto"/>
          </w:divBdr>
          <w:divsChild>
            <w:div w:id="16588609">
              <w:marLeft w:val="0"/>
              <w:marRight w:val="0"/>
              <w:marTop w:val="0"/>
              <w:marBottom w:val="0"/>
              <w:divBdr>
                <w:top w:val="none" w:sz="0" w:space="0" w:color="auto"/>
                <w:left w:val="none" w:sz="0" w:space="0" w:color="auto"/>
                <w:bottom w:val="none" w:sz="0" w:space="0" w:color="auto"/>
                <w:right w:val="none" w:sz="0" w:space="0" w:color="auto"/>
              </w:divBdr>
            </w:div>
            <w:div w:id="576138804">
              <w:marLeft w:val="0"/>
              <w:marRight w:val="0"/>
              <w:marTop w:val="0"/>
              <w:marBottom w:val="0"/>
              <w:divBdr>
                <w:top w:val="none" w:sz="0" w:space="0" w:color="auto"/>
                <w:left w:val="none" w:sz="0" w:space="0" w:color="auto"/>
                <w:bottom w:val="none" w:sz="0" w:space="0" w:color="auto"/>
                <w:right w:val="none" w:sz="0" w:space="0" w:color="auto"/>
              </w:divBdr>
              <w:divsChild>
                <w:div w:id="2006275462">
                  <w:marLeft w:val="0"/>
                  <w:marRight w:val="0"/>
                  <w:marTop w:val="0"/>
                  <w:marBottom w:val="0"/>
                  <w:divBdr>
                    <w:top w:val="none" w:sz="0" w:space="0" w:color="auto"/>
                    <w:left w:val="none" w:sz="0" w:space="0" w:color="auto"/>
                    <w:bottom w:val="none" w:sz="0" w:space="0" w:color="auto"/>
                    <w:right w:val="none" w:sz="0" w:space="0" w:color="auto"/>
                  </w:divBdr>
                  <w:divsChild>
                    <w:div w:id="43614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399512">
      <w:bodyDiv w:val="1"/>
      <w:marLeft w:val="0"/>
      <w:marRight w:val="0"/>
      <w:marTop w:val="0"/>
      <w:marBottom w:val="0"/>
      <w:divBdr>
        <w:top w:val="none" w:sz="0" w:space="0" w:color="auto"/>
        <w:left w:val="none" w:sz="0" w:space="0" w:color="auto"/>
        <w:bottom w:val="none" w:sz="0" w:space="0" w:color="auto"/>
        <w:right w:val="none" w:sz="0" w:space="0" w:color="auto"/>
      </w:divBdr>
      <w:divsChild>
        <w:div w:id="680010976">
          <w:blockQuote w:val="1"/>
          <w:marLeft w:val="720"/>
          <w:marRight w:val="720"/>
          <w:marTop w:val="100"/>
          <w:marBottom w:val="100"/>
          <w:divBdr>
            <w:top w:val="none" w:sz="0" w:space="0" w:color="auto"/>
            <w:left w:val="none" w:sz="0" w:space="0" w:color="auto"/>
            <w:bottom w:val="none" w:sz="0" w:space="0" w:color="auto"/>
            <w:right w:val="none" w:sz="0" w:space="0" w:color="auto"/>
          </w:divBdr>
        </w:div>
        <w:div w:id="1422331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0729047">
      <w:bodyDiv w:val="1"/>
      <w:marLeft w:val="0"/>
      <w:marRight w:val="0"/>
      <w:marTop w:val="0"/>
      <w:marBottom w:val="0"/>
      <w:divBdr>
        <w:top w:val="none" w:sz="0" w:space="0" w:color="auto"/>
        <w:left w:val="none" w:sz="0" w:space="0" w:color="auto"/>
        <w:bottom w:val="none" w:sz="0" w:space="0" w:color="auto"/>
        <w:right w:val="none" w:sz="0" w:space="0" w:color="auto"/>
      </w:divBdr>
    </w:div>
    <w:div w:id="537402274">
      <w:bodyDiv w:val="1"/>
      <w:marLeft w:val="0"/>
      <w:marRight w:val="0"/>
      <w:marTop w:val="0"/>
      <w:marBottom w:val="0"/>
      <w:divBdr>
        <w:top w:val="none" w:sz="0" w:space="0" w:color="auto"/>
        <w:left w:val="none" w:sz="0" w:space="0" w:color="auto"/>
        <w:bottom w:val="none" w:sz="0" w:space="0" w:color="auto"/>
        <w:right w:val="none" w:sz="0" w:space="0" w:color="auto"/>
      </w:divBdr>
      <w:divsChild>
        <w:div w:id="1316225315">
          <w:marLeft w:val="0"/>
          <w:marRight w:val="0"/>
          <w:marTop w:val="0"/>
          <w:marBottom w:val="0"/>
          <w:divBdr>
            <w:top w:val="none" w:sz="0" w:space="0" w:color="auto"/>
            <w:left w:val="none" w:sz="0" w:space="0" w:color="auto"/>
            <w:bottom w:val="none" w:sz="0" w:space="0" w:color="auto"/>
            <w:right w:val="none" w:sz="0" w:space="0" w:color="auto"/>
          </w:divBdr>
          <w:divsChild>
            <w:div w:id="1574312203">
              <w:marLeft w:val="0"/>
              <w:marRight w:val="0"/>
              <w:marTop w:val="0"/>
              <w:marBottom w:val="0"/>
              <w:divBdr>
                <w:top w:val="none" w:sz="0" w:space="0" w:color="auto"/>
                <w:left w:val="none" w:sz="0" w:space="0" w:color="auto"/>
                <w:bottom w:val="none" w:sz="0" w:space="0" w:color="auto"/>
                <w:right w:val="none" w:sz="0" w:space="0" w:color="auto"/>
              </w:divBdr>
            </w:div>
          </w:divsChild>
        </w:div>
        <w:div w:id="311182975">
          <w:marLeft w:val="0"/>
          <w:marRight w:val="0"/>
          <w:marTop w:val="0"/>
          <w:marBottom w:val="0"/>
          <w:divBdr>
            <w:top w:val="none" w:sz="0" w:space="0" w:color="auto"/>
            <w:left w:val="none" w:sz="0" w:space="0" w:color="auto"/>
            <w:bottom w:val="none" w:sz="0" w:space="0" w:color="auto"/>
            <w:right w:val="none" w:sz="0" w:space="0" w:color="auto"/>
          </w:divBdr>
          <w:divsChild>
            <w:div w:id="1952932935">
              <w:marLeft w:val="0"/>
              <w:marRight w:val="0"/>
              <w:marTop w:val="0"/>
              <w:marBottom w:val="0"/>
              <w:divBdr>
                <w:top w:val="none" w:sz="0" w:space="0" w:color="auto"/>
                <w:left w:val="none" w:sz="0" w:space="0" w:color="auto"/>
                <w:bottom w:val="none" w:sz="0" w:space="0" w:color="auto"/>
                <w:right w:val="none" w:sz="0" w:space="0" w:color="auto"/>
              </w:divBdr>
            </w:div>
          </w:divsChild>
        </w:div>
        <w:div w:id="1980183885">
          <w:marLeft w:val="0"/>
          <w:marRight w:val="0"/>
          <w:marTop w:val="0"/>
          <w:marBottom w:val="0"/>
          <w:divBdr>
            <w:top w:val="none" w:sz="0" w:space="0" w:color="auto"/>
            <w:left w:val="none" w:sz="0" w:space="0" w:color="auto"/>
            <w:bottom w:val="none" w:sz="0" w:space="0" w:color="auto"/>
            <w:right w:val="none" w:sz="0" w:space="0" w:color="auto"/>
          </w:divBdr>
          <w:divsChild>
            <w:div w:id="792866722">
              <w:marLeft w:val="0"/>
              <w:marRight w:val="0"/>
              <w:marTop w:val="0"/>
              <w:marBottom w:val="0"/>
              <w:divBdr>
                <w:top w:val="none" w:sz="0" w:space="0" w:color="auto"/>
                <w:left w:val="none" w:sz="0" w:space="0" w:color="auto"/>
                <w:bottom w:val="none" w:sz="0" w:space="0" w:color="auto"/>
                <w:right w:val="none" w:sz="0" w:space="0" w:color="auto"/>
              </w:divBdr>
            </w:div>
          </w:divsChild>
        </w:div>
        <w:div w:id="1709257520">
          <w:marLeft w:val="0"/>
          <w:marRight w:val="0"/>
          <w:marTop w:val="0"/>
          <w:marBottom w:val="0"/>
          <w:divBdr>
            <w:top w:val="none" w:sz="0" w:space="0" w:color="auto"/>
            <w:left w:val="none" w:sz="0" w:space="0" w:color="auto"/>
            <w:bottom w:val="none" w:sz="0" w:space="0" w:color="auto"/>
            <w:right w:val="none" w:sz="0" w:space="0" w:color="auto"/>
          </w:divBdr>
          <w:divsChild>
            <w:div w:id="130681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619107">
      <w:bodyDiv w:val="1"/>
      <w:marLeft w:val="0"/>
      <w:marRight w:val="0"/>
      <w:marTop w:val="0"/>
      <w:marBottom w:val="0"/>
      <w:divBdr>
        <w:top w:val="none" w:sz="0" w:space="0" w:color="auto"/>
        <w:left w:val="none" w:sz="0" w:space="0" w:color="auto"/>
        <w:bottom w:val="none" w:sz="0" w:space="0" w:color="auto"/>
        <w:right w:val="none" w:sz="0" w:space="0" w:color="auto"/>
      </w:divBdr>
    </w:div>
    <w:div w:id="597176125">
      <w:bodyDiv w:val="1"/>
      <w:marLeft w:val="0"/>
      <w:marRight w:val="0"/>
      <w:marTop w:val="0"/>
      <w:marBottom w:val="0"/>
      <w:divBdr>
        <w:top w:val="none" w:sz="0" w:space="0" w:color="auto"/>
        <w:left w:val="none" w:sz="0" w:space="0" w:color="auto"/>
        <w:bottom w:val="none" w:sz="0" w:space="0" w:color="auto"/>
        <w:right w:val="none" w:sz="0" w:space="0" w:color="auto"/>
      </w:divBdr>
    </w:div>
    <w:div w:id="600407966">
      <w:bodyDiv w:val="1"/>
      <w:marLeft w:val="0"/>
      <w:marRight w:val="0"/>
      <w:marTop w:val="0"/>
      <w:marBottom w:val="0"/>
      <w:divBdr>
        <w:top w:val="none" w:sz="0" w:space="0" w:color="auto"/>
        <w:left w:val="none" w:sz="0" w:space="0" w:color="auto"/>
        <w:bottom w:val="none" w:sz="0" w:space="0" w:color="auto"/>
        <w:right w:val="none" w:sz="0" w:space="0" w:color="auto"/>
      </w:divBdr>
    </w:div>
    <w:div w:id="623314512">
      <w:bodyDiv w:val="1"/>
      <w:marLeft w:val="0"/>
      <w:marRight w:val="0"/>
      <w:marTop w:val="0"/>
      <w:marBottom w:val="0"/>
      <w:divBdr>
        <w:top w:val="none" w:sz="0" w:space="0" w:color="auto"/>
        <w:left w:val="none" w:sz="0" w:space="0" w:color="auto"/>
        <w:bottom w:val="none" w:sz="0" w:space="0" w:color="auto"/>
        <w:right w:val="none" w:sz="0" w:space="0" w:color="auto"/>
      </w:divBdr>
      <w:divsChild>
        <w:div w:id="466820651">
          <w:marLeft w:val="0"/>
          <w:marRight w:val="0"/>
          <w:marTop w:val="0"/>
          <w:marBottom w:val="0"/>
          <w:divBdr>
            <w:top w:val="none" w:sz="0" w:space="0" w:color="auto"/>
            <w:left w:val="none" w:sz="0" w:space="0" w:color="auto"/>
            <w:bottom w:val="none" w:sz="0" w:space="0" w:color="auto"/>
            <w:right w:val="none" w:sz="0" w:space="0" w:color="auto"/>
          </w:divBdr>
          <w:divsChild>
            <w:div w:id="152648922">
              <w:marLeft w:val="0"/>
              <w:marRight w:val="0"/>
              <w:marTop w:val="0"/>
              <w:marBottom w:val="0"/>
              <w:divBdr>
                <w:top w:val="none" w:sz="0" w:space="0" w:color="auto"/>
                <w:left w:val="none" w:sz="0" w:space="0" w:color="auto"/>
                <w:bottom w:val="none" w:sz="0" w:space="0" w:color="auto"/>
                <w:right w:val="none" w:sz="0" w:space="0" w:color="auto"/>
              </w:divBdr>
            </w:div>
          </w:divsChild>
        </w:div>
        <w:div w:id="905608184">
          <w:marLeft w:val="0"/>
          <w:marRight w:val="0"/>
          <w:marTop w:val="0"/>
          <w:marBottom w:val="0"/>
          <w:divBdr>
            <w:top w:val="none" w:sz="0" w:space="0" w:color="auto"/>
            <w:left w:val="none" w:sz="0" w:space="0" w:color="auto"/>
            <w:bottom w:val="none" w:sz="0" w:space="0" w:color="auto"/>
            <w:right w:val="none" w:sz="0" w:space="0" w:color="auto"/>
          </w:divBdr>
          <w:divsChild>
            <w:div w:id="549654891">
              <w:marLeft w:val="0"/>
              <w:marRight w:val="0"/>
              <w:marTop w:val="0"/>
              <w:marBottom w:val="0"/>
              <w:divBdr>
                <w:top w:val="none" w:sz="0" w:space="0" w:color="auto"/>
                <w:left w:val="none" w:sz="0" w:space="0" w:color="auto"/>
                <w:bottom w:val="none" w:sz="0" w:space="0" w:color="auto"/>
                <w:right w:val="none" w:sz="0" w:space="0" w:color="auto"/>
              </w:divBdr>
            </w:div>
          </w:divsChild>
        </w:div>
        <w:div w:id="1199005105">
          <w:marLeft w:val="0"/>
          <w:marRight w:val="0"/>
          <w:marTop w:val="0"/>
          <w:marBottom w:val="0"/>
          <w:divBdr>
            <w:top w:val="none" w:sz="0" w:space="0" w:color="auto"/>
            <w:left w:val="none" w:sz="0" w:space="0" w:color="auto"/>
            <w:bottom w:val="none" w:sz="0" w:space="0" w:color="auto"/>
            <w:right w:val="none" w:sz="0" w:space="0" w:color="auto"/>
          </w:divBdr>
          <w:divsChild>
            <w:div w:id="139923782">
              <w:marLeft w:val="0"/>
              <w:marRight w:val="0"/>
              <w:marTop w:val="0"/>
              <w:marBottom w:val="0"/>
              <w:divBdr>
                <w:top w:val="none" w:sz="0" w:space="0" w:color="auto"/>
                <w:left w:val="none" w:sz="0" w:space="0" w:color="auto"/>
                <w:bottom w:val="none" w:sz="0" w:space="0" w:color="auto"/>
                <w:right w:val="none" w:sz="0" w:space="0" w:color="auto"/>
              </w:divBdr>
            </w:div>
          </w:divsChild>
        </w:div>
        <w:div w:id="1237478171">
          <w:marLeft w:val="0"/>
          <w:marRight w:val="0"/>
          <w:marTop w:val="0"/>
          <w:marBottom w:val="0"/>
          <w:divBdr>
            <w:top w:val="none" w:sz="0" w:space="0" w:color="auto"/>
            <w:left w:val="none" w:sz="0" w:space="0" w:color="auto"/>
            <w:bottom w:val="none" w:sz="0" w:space="0" w:color="auto"/>
            <w:right w:val="none" w:sz="0" w:space="0" w:color="auto"/>
          </w:divBdr>
          <w:divsChild>
            <w:div w:id="630671864">
              <w:marLeft w:val="0"/>
              <w:marRight w:val="0"/>
              <w:marTop w:val="0"/>
              <w:marBottom w:val="0"/>
              <w:divBdr>
                <w:top w:val="none" w:sz="0" w:space="0" w:color="auto"/>
                <w:left w:val="none" w:sz="0" w:space="0" w:color="auto"/>
                <w:bottom w:val="none" w:sz="0" w:space="0" w:color="auto"/>
                <w:right w:val="none" w:sz="0" w:space="0" w:color="auto"/>
              </w:divBdr>
            </w:div>
          </w:divsChild>
        </w:div>
        <w:div w:id="2057924547">
          <w:marLeft w:val="0"/>
          <w:marRight w:val="0"/>
          <w:marTop w:val="0"/>
          <w:marBottom w:val="0"/>
          <w:divBdr>
            <w:top w:val="none" w:sz="0" w:space="0" w:color="auto"/>
            <w:left w:val="none" w:sz="0" w:space="0" w:color="auto"/>
            <w:bottom w:val="none" w:sz="0" w:space="0" w:color="auto"/>
            <w:right w:val="none" w:sz="0" w:space="0" w:color="auto"/>
          </w:divBdr>
          <w:divsChild>
            <w:div w:id="164392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591731">
      <w:bodyDiv w:val="1"/>
      <w:marLeft w:val="0"/>
      <w:marRight w:val="0"/>
      <w:marTop w:val="0"/>
      <w:marBottom w:val="0"/>
      <w:divBdr>
        <w:top w:val="none" w:sz="0" w:space="0" w:color="auto"/>
        <w:left w:val="none" w:sz="0" w:space="0" w:color="auto"/>
        <w:bottom w:val="none" w:sz="0" w:space="0" w:color="auto"/>
        <w:right w:val="none" w:sz="0" w:space="0" w:color="auto"/>
      </w:divBdr>
    </w:div>
    <w:div w:id="658506594">
      <w:bodyDiv w:val="1"/>
      <w:marLeft w:val="0"/>
      <w:marRight w:val="0"/>
      <w:marTop w:val="0"/>
      <w:marBottom w:val="0"/>
      <w:divBdr>
        <w:top w:val="none" w:sz="0" w:space="0" w:color="auto"/>
        <w:left w:val="none" w:sz="0" w:space="0" w:color="auto"/>
        <w:bottom w:val="none" w:sz="0" w:space="0" w:color="auto"/>
        <w:right w:val="none" w:sz="0" w:space="0" w:color="auto"/>
      </w:divBdr>
    </w:div>
    <w:div w:id="672924163">
      <w:bodyDiv w:val="1"/>
      <w:marLeft w:val="0"/>
      <w:marRight w:val="0"/>
      <w:marTop w:val="0"/>
      <w:marBottom w:val="0"/>
      <w:divBdr>
        <w:top w:val="none" w:sz="0" w:space="0" w:color="auto"/>
        <w:left w:val="none" w:sz="0" w:space="0" w:color="auto"/>
        <w:bottom w:val="none" w:sz="0" w:space="0" w:color="auto"/>
        <w:right w:val="none" w:sz="0" w:space="0" w:color="auto"/>
      </w:divBdr>
    </w:div>
    <w:div w:id="695732497">
      <w:bodyDiv w:val="1"/>
      <w:marLeft w:val="0"/>
      <w:marRight w:val="0"/>
      <w:marTop w:val="0"/>
      <w:marBottom w:val="0"/>
      <w:divBdr>
        <w:top w:val="none" w:sz="0" w:space="0" w:color="auto"/>
        <w:left w:val="none" w:sz="0" w:space="0" w:color="auto"/>
        <w:bottom w:val="none" w:sz="0" w:space="0" w:color="auto"/>
        <w:right w:val="none" w:sz="0" w:space="0" w:color="auto"/>
      </w:divBdr>
      <w:divsChild>
        <w:div w:id="369231576">
          <w:marLeft w:val="0"/>
          <w:marRight w:val="0"/>
          <w:marTop w:val="0"/>
          <w:marBottom w:val="0"/>
          <w:divBdr>
            <w:top w:val="none" w:sz="0" w:space="0" w:color="auto"/>
            <w:left w:val="none" w:sz="0" w:space="0" w:color="auto"/>
            <w:bottom w:val="none" w:sz="0" w:space="0" w:color="auto"/>
            <w:right w:val="none" w:sz="0" w:space="0" w:color="auto"/>
          </w:divBdr>
          <w:divsChild>
            <w:div w:id="499004313">
              <w:marLeft w:val="0"/>
              <w:marRight w:val="0"/>
              <w:marTop w:val="0"/>
              <w:marBottom w:val="0"/>
              <w:divBdr>
                <w:top w:val="none" w:sz="0" w:space="0" w:color="auto"/>
                <w:left w:val="none" w:sz="0" w:space="0" w:color="auto"/>
                <w:bottom w:val="none" w:sz="0" w:space="0" w:color="auto"/>
                <w:right w:val="none" w:sz="0" w:space="0" w:color="auto"/>
              </w:divBdr>
              <w:divsChild>
                <w:div w:id="876626546">
                  <w:marLeft w:val="0"/>
                  <w:marRight w:val="0"/>
                  <w:marTop w:val="0"/>
                  <w:marBottom w:val="0"/>
                  <w:divBdr>
                    <w:top w:val="none" w:sz="0" w:space="0" w:color="auto"/>
                    <w:left w:val="none" w:sz="0" w:space="0" w:color="auto"/>
                    <w:bottom w:val="none" w:sz="0" w:space="0" w:color="auto"/>
                    <w:right w:val="none" w:sz="0" w:space="0" w:color="auto"/>
                  </w:divBdr>
                  <w:divsChild>
                    <w:div w:id="11888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75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40565">
      <w:bodyDiv w:val="1"/>
      <w:marLeft w:val="0"/>
      <w:marRight w:val="0"/>
      <w:marTop w:val="0"/>
      <w:marBottom w:val="0"/>
      <w:divBdr>
        <w:top w:val="none" w:sz="0" w:space="0" w:color="auto"/>
        <w:left w:val="none" w:sz="0" w:space="0" w:color="auto"/>
        <w:bottom w:val="none" w:sz="0" w:space="0" w:color="auto"/>
        <w:right w:val="none" w:sz="0" w:space="0" w:color="auto"/>
      </w:divBdr>
      <w:divsChild>
        <w:div w:id="1202209287">
          <w:marLeft w:val="0"/>
          <w:marRight w:val="0"/>
          <w:marTop w:val="0"/>
          <w:marBottom w:val="0"/>
          <w:divBdr>
            <w:top w:val="none" w:sz="0" w:space="0" w:color="auto"/>
            <w:left w:val="none" w:sz="0" w:space="0" w:color="auto"/>
            <w:bottom w:val="none" w:sz="0" w:space="0" w:color="auto"/>
            <w:right w:val="none" w:sz="0" w:space="0" w:color="auto"/>
          </w:divBdr>
          <w:divsChild>
            <w:div w:id="163421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79051">
      <w:bodyDiv w:val="1"/>
      <w:marLeft w:val="0"/>
      <w:marRight w:val="0"/>
      <w:marTop w:val="0"/>
      <w:marBottom w:val="0"/>
      <w:divBdr>
        <w:top w:val="none" w:sz="0" w:space="0" w:color="auto"/>
        <w:left w:val="none" w:sz="0" w:space="0" w:color="auto"/>
        <w:bottom w:val="none" w:sz="0" w:space="0" w:color="auto"/>
        <w:right w:val="none" w:sz="0" w:space="0" w:color="auto"/>
      </w:divBdr>
    </w:div>
    <w:div w:id="726075369">
      <w:bodyDiv w:val="1"/>
      <w:marLeft w:val="0"/>
      <w:marRight w:val="0"/>
      <w:marTop w:val="0"/>
      <w:marBottom w:val="0"/>
      <w:divBdr>
        <w:top w:val="none" w:sz="0" w:space="0" w:color="auto"/>
        <w:left w:val="none" w:sz="0" w:space="0" w:color="auto"/>
        <w:bottom w:val="none" w:sz="0" w:space="0" w:color="auto"/>
        <w:right w:val="none" w:sz="0" w:space="0" w:color="auto"/>
      </w:divBdr>
    </w:div>
    <w:div w:id="752822299">
      <w:bodyDiv w:val="1"/>
      <w:marLeft w:val="0"/>
      <w:marRight w:val="0"/>
      <w:marTop w:val="0"/>
      <w:marBottom w:val="0"/>
      <w:divBdr>
        <w:top w:val="none" w:sz="0" w:space="0" w:color="auto"/>
        <w:left w:val="none" w:sz="0" w:space="0" w:color="auto"/>
        <w:bottom w:val="none" w:sz="0" w:space="0" w:color="auto"/>
        <w:right w:val="none" w:sz="0" w:space="0" w:color="auto"/>
      </w:divBdr>
      <w:divsChild>
        <w:div w:id="1834102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3860879">
      <w:bodyDiv w:val="1"/>
      <w:marLeft w:val="0"/>
      <w:marRight w:val="0"/>
      <w:marTop w:val="0"/>
      <w:marBottom w:val="0"/>
      <w:divBdr>
        <w:top w:val="none" w:sz="0" w:space="0" w:color="auto"/>
        <w:left w:val="none" w:sz="0" w:space="0" w:color="auto"/>
        <w:bottom w:val="none" w:sz="0" w:space="0" w:color="auto"/>
        <w:right w:val="none" w:sz="0" w:space="0" w:color="auto"/>
      </w:divBdr>
    </w:div>
    <w:div w:id="757486912">
      <w:bodyDiv w:val="1"/>
      <w:marLeft w:val="0"/>
      <w:marRight w:val="0"/>
      <w:marTop w:val="0"/>
      <w:marBottom w:val="0"/>
      <w:divBdr>
        <w:top w:val="none" w:sz="0" w:space="0" w:color="auto"/>
        <w:left w:val="none" w:sz="0" w:space="0" w:color="auto"/>
        <w:bottom w:val="none" w:sz="0" w:space="0" w:color="auto"/>
        <w:right w:val="none" w:sz="0" w:space="0" w:color="auto"/>
      </w:divBdr>
    </w:div>
    <w:div w:id="767307683">
      <w:bodyDiv w:val="1"/>
      <w:marLeft w:val="0"/>
      <w:marRight w:val="0"/>
      <w:marTop w:val="0"/>
      <w:marBottom w:val="0"/>
      <w:divBdr>
        <w:top w:val="none" w:sz="0" w:space="0" w:color="auto"/>
        <w:left w:val="none" w:sz="0" w:space="0" w:color="auto"/>
        <w:bottom w:val="none" w:sz="0" w:space="0" w:color="auto"/>
        <w:right w:val="none" w:sz="0" w:space="0" w:color="auto"/>
      </w:divBdr>
    </w:div>
    <w:div w:id="775251558">
      <w:bodyDiv w:val="1"/>
      <w:marLeft w:val="0"/>
      <w:marRight w:val="0"/>
      <w:marTop w:val="0"/>
      <w:marBottom w:val="0"/>
      <w:divBdr>
        <w:top w:val="none" w:sz="0" w:space="0" w:color="auto"/>
        <w:left w:val="none" w:sz="0" w:space="0" w:color="auto"/>
        <w:bottom w:val="none" w:sz="0" w:space="0" w:color="auto"/>
        <w:right w:val="none" w:sz="0" w:space="0" w:color="auto"/>
      </w:divBdr>
    </w:div>
    <w:div w:id="833447997">
      <w:bodyDiv w:val="1"/>
      <w:marLeft w:val="0"/>
      <w:marRight w:val="0"/>
      <w:marTop w:val="0"/>
      <w:marBottom w:val="0"/>
      <w:divBdr>
        <w:top w:val="none" w:sz="0" w:space="0" w:color="auto"/>
        <w:left w:val="none" w:sz="0" w:space="0" w:color="auto"/>
        <w:bottom w:val="none" w:sz="0" w:space="0" w:color="auto"/>
        <w:right w:val="none" w:sz="0" w:space="0" w:color="auto"/>
      </w:divBdr>
    </w:div>
    <w:div w:id="842164416">
      <w:bodyDiv w:val="1"/>
      <w:marLeft w:val="0"/>
      <w:marRight w:val="0"/>
      <w:marTop w:val="0"/>
      <w:marBottom w:val="0"/>
      <w:divBdr>
        <w:top w:val="none" w:sz="0" w:space="0" w:color="auto"/>
        <w:left w:val="none" w:sz="0" w:space="0" w:color="auto"/>
        <w:bottom w:val="none" w:sz="0" w:space="0" w:color="auto"/>
        <w:right w:val="none" w:sz="0" w:space="0" w:color="auto"/>
      </w:divBdr>
    </w:div>
    <w:div w:id="850684132">
      <w:bodyDiv w:val="1"/>
      <w:marLeft w:val="0"/>
      <w:marRight w:val="0"/>
      <w:marTop w:val="0"/>
      <w:marBottom w:val="0"/>
      <w:divBdr>
        <w:top w:val="none" w:sz="0" w:space="0" w:color="auto"/>
        <w:left w:val="none" w:sz="0" w:space="0" w:color="auto"/>
        <w:bottom w:val="none" w:sz="0" w:space="0" w:color="auto"/>
        <w:right w:val="none" w:sz="0" w:space="0" w:color="auto"/>
      </w:divBdr>
      <w:divsChild>
        <w:div w:id="1702709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1139143">
      <w:bodyDiv w:val="1"/>
      <w:marLeft w:val="0"/>
      <w:marRight w:val="0"/>
      <w:marTop w:val="0"/>
      <w:marBottom w:val="0"/>
      <w:divBdr>
        <w:top w:val="none" w:sz="0" w:space="0" w:color="auto"/>
        <w:left w:val="none" w:sz="0" w:space="0" w:color="auto"/>
        <w:bottom w:val="none" w:sz="0" w:space="0" w:color="auto"/>
        <w:right w:val="none" w:sz="0" w:space="0" w:color="auto"/>
      </w:divBdr>
    </w:div>
    <w:div w:id="881285363">
      <w:bodyDiv w:val="1"/>
      <w:marLeft w:val="0"/>
      <w:marRight w:val="0"/>
      <w:marTop w:val="0"/>
      <w:marBottom w:val="0"/>
      <w:divBdr>
        <w:top w:val="none" w:sz="0" w:space="0" w:color="auto"/>
        <w:left w:val="none" w:sz="0" w:space="0" w:color="auto"/>
        <w:bottom w:val="none" w:sz="0" w:space="0" w:color="auto"/>
        <w:right w:val="none" w:sz="0" w:space="0" w:color="auto"/>
      </w:divBdr>
    </w:div>
    <w:div w:id="886574295">
      <w:bodyDiv w:val="1"/>
      <w:marLeft w:val="0"/>
      <w:marRight w:val="0"/>
      <w:marTop w:val="0"/>
      <w:marBottom w:val="0"/>
      <w:divBdr>
        <w:top w:val="none" w:sz="0" w:space="0" w:color="auto"/>
        <w:left w:val="none" w:sz="0" w:space="0" w:color="auto"/>
        <w:bottom w:val="none" w:sz="0" w:space="0" w:color="auto"/>
        <w:right w:val="none" w:sz="0" w:space="0" w:color="auto"/>
      </w:divBdr>
      <w:divsChild>
        <w:div w:id="194314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503175">
      <w:bodyDiv w:val="1"/>
      <w:marLeft w:val="0"/>
      <w:marRight w:val="0"/>
      <w:marTop w:val="0"/>
      <w:marBottom w:val="0"/>
      <w:divBdr>
        <w:top w:val="none" w:sz="0" w:space="0" w:color="auto"/>
        <w:left w:val="none" w:sz="0" w:space="0" w:color="auto"/>
        <w:bottom w:val="none" w:sz="0" w:space="0" w:color="auto"/>
        <w:right w:val="none" w:sz="0" w:space="0" w:color="auto"/>
      </w:divBdr>
    </w:div>
    <w:div w:id="899252041">
      <w:bodyDiv w:val="1"/>
      <w:marLeft w:val="0"/>
      <w:marRight w:val="0"/>
      <w:marTop w:val="0"/>
      <w:marBottom w:val="0"/>
      <w:divBdr>
        <w:top w:val="none" w:sz="0" w:space="0" w:color="auto"/>
        <w:left w:val="none" w:sz="0" w:space="0" w:color="auto"/>
        <w:bottom w:val="none" w:sz="0" w:space="0" w:color="auto"/>
        <w:right w:val="none" w:sz="0" w:space="0" w:color="auto"/>
      </w:divBdr>
    </w:div>
    <w:div w:id="919950714">
      <w:bodyDiv w:val="1"/>
      <w:marLeft w:val="0"/>
      <w:marRight w:val="0"/>
      <w:marTop w:val="0"/>
      <w:marBottom w:val="0"/>
      <w:divBdr>
        <w:top w:val="none" w:sz="0" w:space="0" w:color="auto"/>
        <w:left w:val="none" w:sz="0" w:space="0" w:color="auto"/>
        <w:bottom w:val="none" w:sz="0" w:space="0" w:color="auto"/>
        <w:right w:val="none" w:sz="0" w:space="0" w:color="auto"/>
      </w:divBdr>
    </w:div>
    <w:div w:id="920870185">
      <w:bodyDiv w:val="1"/>
      <w:marLeft w:val="0"/>
      <w:marRight w:val="0"/>
      <w:marTop w:val="0"/>
      <w:marBottom w:val="0"/>
      <w:divBdr>
        <w:top w:val="none" w:sz="0" w:space="0" w:color="auto"/>
        <w:left w:val="none" w:sz="0" w:space="0" w:color="auto"/>
        <w:bottom w:val="none" w:sz="0" w:space="0" w:color="auto"/>
        <w:right w:val="none" w:sz="0" w:space="0" w:color="auto"/>
      </w:divBdr>
      <w:divsChild>
        <w:div w:id="1870950292">
          <w:marLeft w:val="0"/>
          <w:marRight w:val="0"/>
          <w:marTop w:val="0"/>
          <w:marBottom w:val="0"/>
          <w:divBdr>
            <w:top w:val="none" w:sz="0" w:space="0" w:color="auto"/>
            <w:left w:val="none" w:sz="0" w:space="0" w:color="auto"/>
            <w:bottom w:val="none" w:sz="0" w:space="0" w:color="auto"/>
            <w:right w:val="none" w:sz="0" w:space="0" w:color="auto"/>
          </w:divBdr>
          <w:divsChild>
            <w:div w:id="248198247">
              <w:marLeft w:val="0"/>
              <w:marRight w:val="0"/>
              <w:marTop w:val="0"/>
              <w:marBottom w:val="0"/>
              <w:divBdr>
                <w:top w:val="none" w:sz="0" w:space="0" w:color="auto"/>
                <w:left w:val="none" w:sz="0" w:space="0" w:color="auto"/>
                <w:bottom w:val="none" w:sz="0" w:space="0" w:color="auto"/>
                <w:right w:val="none" w:sz="0" w:space="0" w:color="auto"/>
              </w:divBdr>
              <w:divsChild>
                <w:div w:id="1740707348">
                  <w:marLeft w:val="0"/>
                  <w:marRight w:val="0"/>
                  <w:marTop w:val="0"/>
                  <w:marBottom w:val="0"/>
                  <w:divBdr>
                    <w:top w:val="none" w:sz="0" w:space="0" w:color="auto"/>
                    <w:left w:val="none" w:sz="0" w:space="0" w:color="auto"/>
                    <w:bottom w:val="none" w:sz="0" w:space="0" w:color="auto"/>
                    <w:right w:val="none" w:sz="0" w:space="0" w:color="auto"/>
                  </w:divBdr>
                  <w:divsChild>
                    <w:div w:id="1225069862">
                      <w:marLeft w:val="0"/>
                      <w:marRight w:val="0"/>
                      <w:marTop w:val="0"/>
                      <w:marBottom w:val="0"/>
                      <w:divBdr>
                        <w:top w:val="none" w:sz="0" w:space="0" w:color="auto"/>
                        <w:left w:val="none" w:sz="0" w:space="0" w:color="auto"/>
                        <w:bottom w:val="none" w:sz="0" w:space="0" w:color="auto"/>
                        <w:right w:val="none" w:sz="0" w:space="0" w:color="auto"/>
                      </w:divBdr>
                      <w:divsChild>
                        <w:div w:id="1853449735">
                          <w:marLeft w:val="0"/>
                          <w:marRight w:val="0"/>
                          <w:marTop w:val="0"/>
                          <w:marBottom w:val="0"/>
                          <w:divBdr>
                            <w:top w:val="none" w:sz="0" w:space="0" w:color="auto"/>
                            <w:left w:val="none" w:sz="0" w:space="0" w:color="auto"/>
                            <w:bottom w:val="none" w:sz="0" w:space="0" w:color="auto"/>
                            <w:right w:val="none" w:sz="0" w:space="0" w:color="auto"/>
                          </w:divBdr>
                        </w:div>
                      </w:divsChild>
                    </w:div>
                    <w:div w:id="1424298235">
                      <w:marLeft w:val="0"/>
                      <w:marRight w:val="0"/>
                      <w:marTop w:val="0"/>
                      <w:marBottom w:val="0"/>
                      <w:divBdr>
                        <w:top w:val="none" w:sz="0" w:space="0" w:color="auto"/>
                        <w:left w:val="none" w:sz="0" w:space="0" w:color="auto"/>
                        <w:bottom w:val="none" w:sz="0" w:space="0" w:color="auto"/>
                        <w:right w:val="none" w:sz="0" w:space="0" w:color="auto"/>
                      </w:divBdr>
                      <w:divsChild>
                        <w:div w:id="1440102536">
                          <w:marLeft w:val="0"/>
                          <w:marRight w:val="0"/>
                          <w:marTop w:val="0"/>
                          <w:marBottom w:val="0"/>
                          <w:divBdr>
                            <w:top w:val="none" w:sz="0" w:space="0" w:color="auto"/>
                            <w:left w:val="none" w:sz="0" w:space="0" w:color="auto"/>
                            <w:bottom w:val="none" w:sz="0" w:space="0" w:color="auto"/>
                            <w:right w:val="none" w:sz="0" w:space="0" w:color="auto"/>
                          </w:divBdr>
                          <w:divsChild>
                            <w:div w:id="822429126">
                              <w:marLeft w:val="0"/>
                              <w:marRight w:val="0"/>
                              <w:marTop w:val="0"/>
                              <w:marBottom w:val="0"/>
                              <w:divBdr>
                                <w:top w:val="none" w:sz="0" w:space="0" w:color="auto"/>
                                <w:left w:val="none" w:sz="0" w:space="0" w:color="auto"/>
                                <w:bottom w:val="none" w:sz="0" w:space="0" w:color="auto"/>
                                <w:right w:val="none" w:sz="0" w:space="0" w:color="auto"/>
                              </w:divBdr>
                              <w:divsChild>
                                <w:div w:id="1948124315">
                                  <w:marLeft w:val="0"/>
                                  <w:marRight w:val="0"/>
                                  <w:marTop w:val="0"/>
                                  <w:marBottom w:val="0"/>
                                  <w:divBdr>
                                    <w:top w:val="none" w:sz="0" w:space="0" w:color="auto"/>
                                    <w:left w:val="none" w:sz="0" w:space="0" w:color="auto"/>
                                    <w:bottom w:val="none" w:sz="0" w:space="0" w:color="auto"/>
                                    <w:right w:val="none" w:sz="0" w:space="0" w:color="auto"/>
                                  </w:divBdr>
                                  <w:divsChild>
                                    <w:div w:id="1453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339243">
      <w:bodyDiv w:val="1"/>
      <w:marLeft w:val="0"/>
      <w:marRight w:val="0"/>
      <w:marTop w:val="0"/>
      <w:marBottom w:val="0"/>
      <w:divBdr>
        <w:top w:val="none" w:sz="0" w:space="0" w:color="auto"/>
        <w:left w:val="none" w:sz="0" w:space="0" w:color="auto"/>
        <w:bottom w:val="none" w:sz="0" w:space="0" w:color="auto"/>
        <w:right w:val="none" w:sz="0" w:space="0" w:color="auto"/>
      </w:divBdr>
    </w:div>
    <w:div w:id="946811338">
      <w:bodyDiv w:val="1"/>
      <w:marLeft w:val="0"/>
      <w:marRight w:val="0"/>
      <w:marTop w:val="0"/>
      <w:marBottom w:val="0"/>
      <w:divBdr>
        <w:top w:val="none" w:sz="0" w:space="0" w:color="auto"/>
        <w:left w:val="none" w:sz="0" w:space="0" w:color="auto"/>
        <w:bottom w:val="none" w:sz="0" w:space="0" w:color="auto"/>
        <w:right w:val="none" w:sz="0" w:space="0" w:color="auto"/>
      </w:divBdr>
    </w:div>
    <w:div w:id="957106805">
      <w:bodyDiv w:val="1"/>
      <w:marLeft w:val="0"/>
      <w:marRight w:val="0"/>
      <w:marTop w:val="0"/>
      <w:marBottom w:val="0"/>
      <w:divBdr>
        <w:top w:val="none" w:sz="0" w:space="0" w:color="auto"/>
        <w:left w:val="none" w:sz="0" w:space="0" w:color="auto"/>
        <w:bottom w:val="none" w:sz="0" w:space="0" w:color="auto"/>
        <w:right w:val="none" w:sz="0" w:space="0" w:color="auto"/>
      </w:divBdr>
      <w:divsChild>
        <w:div w:id="1436947232">
          <w:marLeft w:val="0"/>
          <w:marRight w:val="0"/>
          <w:marTop w:val="0"/>
          <w:marBottom w:val="0"/>
          <w:divBdr>
            <w:top w:val="none" w:sz="0" w:space="0" w:color="auto"/>
            <w:left w:val="none" w:sz="0" w:space="0" w:color="auto"/>
            <w:bottom w:val="none" w:sz="0" w:space="0" w:color="auto"/>
            <w:right w:val="none" w:sz="0" w:space="0" w:color="auto"/>
          </w:divBdr>
          <w:divsChild>
            <w:div w:id="648479516">
              <w:marLeft w:val="0"/>
              <w:marRight w:val="0"/>
              <w:marTop w:val="0"/>
              <w:marBottom w:val="0"/>
              <w:divBdr>
                <w:top w:val="none" w:sz="0" w:space="0" w:color="auto"/>
                <w:left w:val="none" w:sz="0" w:space="0" w:color="auto"/>
                <w:bottom w:val="none" w:sz="0" w:space="0" w:color="auto"/>
                <w:right w:val="none" w:sz="0" w:space="0" w:color="auto"/>
              </w:divBdr>
              <w:divsChild>
                <w:div w:id="1212116363">
                  <w:marLeft w:val="0"/>
                  <w:marRight w:val="0"/>
                  <w:marTop w:val="0"/>
                  <w:marBottom w:val="0"/>
                  <w:divBdr>
                    <w:top w:val="none" w:sz="0" w:space="0" w:color="auto"/>
                    <w:left w:val="none" w:sz="0" w:space="0" w:color="auto"/>
                    <w:bottom w:val="none" w:sz="0" w:space="0" w:color="auto"/>
                    <w:right w:val="none" w:sz="0" w:space="0" w:color="auto"/>
                  </w:divBdr>
                  <w:divsChild>
                    <w:div w:id="425464228">
                      <w:marLeft w:val="0"/>
                      <w:marRight w:val="0"/>
                      <w:marTop w:val="0"/>
                      <w:marBottom w:val="0"/>
                      <w:divBdr>
                        <w:top w:val="none" w:sz="0" w:space="0" w:color="auto"/>
                        <w:left w:val="none" w:sz="0" w:space="0" w:color="auto"/>
                        <w:bottom w:val="none" w:sz="0" w:space="0" w:color="auto"/>
                        <w:right w:val="none" w:sz="0" w:space="0" w:color="auto"/>
                      </w:divBdr>
                      <w:divsChild>
                        <w:div w:id="1998225324">
                          <w:marLeft w:val="0"/>
                          <w:marRight w:val="0"/>
                          <w:marTop w:val="0"/>
                          <w:marBottom w:val="0"/>
                          <w:divBdr>
                            <w:top w:val="none" w:sz="0" w:space="0" w:color="auto"/>
                            <w:left w:val="none" w:sz="0" w:space="0" w:color="auto"/>
                            <w:bottom w:val="none" w:sz="0" w:space="0" w:color="auto"/>
                            <w:right w:val="none" w:sz="0" w:space="0" w:color="auto"/>
                          </w:divBdr>
                        </w:div>
                      </w:divsChild>
                    </w:div>
                    <w:div w:id="1352488896">
                      <w:marLeft w:val="0"/>
                      <w:marRight w:val="0"/>
                      <w:marTop w:val="0"/>
                      <w:marBottom w:val="0"/>
                      <w:divBdr>
                        <w:top w:val="none" w:sz="0" w:space="0" w:color="auto"/>
                        <w:left w:val="none" w:sz="0" w:space="0" w:color="auto"/>
                        <w:bottom w:val="none" w:sz="0" w:space="0" w:color="auto"/>
                        <w:right w:val="none" w:sz="0" w:space="0" w:color="auto"/>
                      </w:divBdr>
                      <w:divsChild>
                        <w:div w:id="1164541199">
                          <w:marLeft w:val="0"/>
                          <w:marRight w:val="0"/>
                          <w:marTop w:val="0"/>
                          <w:marBottom w:val="0"/>
                          <w:divBdr>
                            <w:top w:val="none" w:sz="0" w:space="0" w:color="auto"/>
                            <w:left w:val="none" w:sz="0" w:space="0" w:color="auto"/>
                            <w:bottom w:val="none" w:sz="0" w:space="0" w:color="auto"/>
                            <w:right w:val="none" w:sz="0" w:space="0" w:color="auto"/>
                          </w:divBdr>
                          <w:divsChild>
                            <w:div w:id="1513183090">
                              <w:marLeft w:val="0"/>
                              <w:marRight w:val="0"/>
                              <w:marTop w:val="0"/>
                              <w:marBottom w:val="0"/>
                              <w:divBdr>
                                <w:top w:val="none" w:sz="0" w:space="0" w:color="auto"/>
                                <w:left w:val="none" w:sz="0" w:space="0" w:color="auto"/>
                                <w:bottom w:val="none" w:sz="0" w:space="0" w:color="auto"/>
                                <w:right w:val="none" w:sz="0" w:space="0" w:color="auto"/>
                              </w:divBdr>
                              <w:divsChild>
                                <w:div w:id="246813296">
                                  <w:marLeft w:val="0"/>
                                  <w:marRight w:val="0"/>
                                  <w:marTop w:val="0"/>
                                  <w:marBottom w:val="0"/>
                                  <w:divBdr>
                                    <w:top w:val="none" w:sz="0" w:space="0" w:color="auto"/>
                                    <w:left w:val="none" w:sz="0" w:space="0" w:color="auto"/>
                                    <w:bottom w:val="none" w:sz="0" w:space="0" w:color="auto"/>
                                    <w:right w:val="none" w:sz="0" w:space="0" w:color="auto"/>
                                  </w:divBdr>
                                  <w:divsChild>
                                    <w:div w:id="37751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891151">
      <w:bodyDiv w:val="1"/>
      <w:marLeft w:val="0"/>
      <w:marRight w:val="0"/>
      <w:marTop w:val="0"/>
      <w:marBottom w:val="0"/>
      <w:divBdr>
        <w:top w:val="none" w:sz="0" w:space="0" w:color="auto"/>
        <w:left w:val="none" w:sz="0" w:space="0" w:color="auto"/>
        <w:bottom w:val="none" w:sz="0" w:space="0" w:color="auto"/>
        <w:right w:val="none" w:sz="0" w:space="0" w:color="auto"/>
      </w:divBdr>
    </w:div>
    <w:div w:id="975260095">
      <w:bodyDiv w:val="1"/>
      <w:marLeft w:val="0"/>
      <w:marRight w:val="0"/>
      <w:marTop w:val="0"/>
      <w:marBottom w:val="0"/>
      <w:divBdr>
        <w:top w:val="none" w:sz="0" w:space="0" w:color="auto"/>
        <w:left w:val="none" w:sz="0" w:space="0" w:color="auto"/>
        <w:bottom w:val="none" w:sz="0" w:space="0" w:color="auto"/>
        <w:right w:val="none" w:sz="0" w:space="0" w:color="auto"/>
      </w:divBdr>
      <w:divsChild>
        <w:div w:id="1288974724">
          <w:marLeft w:val="0"/>
          <w:marRight w:val="0"/>
          <w:marTop w:val="0"/>
          <w:marBottom w:val="0"/>
          <w:divBdr>
            <w:top w:val="none" w:sz="0" w:space="0" w:color="auto"/>
            <w:left w:val="none" w:sz="0" w:space="0" w:color="auto"/>
            <w:bottom w:val="none" w:sz="0" w:space="0" w:color="auto"/>
            <w:right w:val="none" w:sz="0" w:space="0" w:color="auto"/>
          </w:divBdr>
          <w:divsChild>
            <w:div w:id="3483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81905">
      <w:bodyDiv w:val="1"/>
      <w:marLeft w:val="0"/>
      <w:marRight w:val="0"/>
      <w:marTop w:val="0"/>
      <w:marBottom w:val="0"/>
      <w:divBdr>
        <w:top w:val="none" w:sz="0" w:space="0" w:color="auto"/>
        <w:left w:val="none" w:sz="0" w:space="0" w:color="auto"/>
        <w:bottom w:val="none" w:sz="0" w:space="0" w:color="auto"/>
        <w:right w:val="none" w:sz="0" w:space="0" w:color="auto"/>
      </w:divBdr>
    </w:div>
    <w:div w:id="1001087480">
      <w:bodyDiv w:val="1"/>
      <w:marLeft w:val="0"/>
      <w:marRight w:val="0"/>
      <w:marTop w:val="0"/>
      <w:marBottom w:val="0"/>
      <w:divBdr>
        <w:top w:val="none" w:sz="0" w:space="0" w:color="auto"/>
        <w:left w:val="none" w:sz="0" w:space="0" w:color="auto"/>
        <w:bottom w:val="none" w:sz="0" w:space="0" w:color="auto"/>
        <w:right w:val="none" w:sz="0" w:space="0" w:color="auto"/>
      </w:divBdr>
    </w:div>
    <w:div w:id="1005279555">
      <w:bodyDiv w:val="1"/>
      <w:marLeft w:val="0"/>
      <w:marRight w:val="0"/>
      <w:marTop w:val="0"/>
      <w:marBottom w:val="0"/>
      <w:divBdr>
        <w:top w:val="none" w:sz="0" w:space="0" w:color="auto"/>
        <w:left w:val="none" w:sz="0" w:space="0" w:color="auto"/>
        <w:bottom w:val="none" w:sz="0" w:space="0" w:color="auto"/>
        <w:right w:val="none" w:sz="0" w:space="0" w:color="auto"/>
      </w:divBdr>
      <w:divsChild>
        <w:div w:id="131867053">
          <w:marLeft w:val="0"/>
          <w:marRight w:val="0"/>
          <w:marTop w:val="0"/>
          <w:marBottom w:val="0"/>
          <w:divBdr>
            <w:top w:val="none" w:sz="0" w:space="0" w:color="auto"/>
            <w:left w:val="none" w:sz="0" w:space="0" w:color="auto"/>
            <w:bottom w:val="none" w:sz="0" w:space="0" w:color="auto"/>
            <w:right w:val="none" w:sz="0" w:space="0" w:color="auto"/>
          </w:divBdr>
          <w:divsChild>
            <w:div w:id="172059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209888">
      <w:bodyDiv w:val="1"/>
      <w:marLeft w:val="0"/>
      <w:marRight w:val="0"/>
      <w:marTop w:val="0"/>
      <w:marBottom w:val="0"/>
      <w:divBdr>
        <w:top w:val="none" w:sz="0" w:space="0" w:color="auto"/>
        <w:left w:val="none" w:sz="0" w:space="0" w:color="auto"/>
        <w:bottom w:val="none" w:sz="0" w:space="0" w:color="auto"/>
        <w:right w:val="none" w:sz="0" w:space="0" w:color="auto"/>
      </w:divBdr>
    </w:div>
    <w:div w:id="1050501345">
      <w:bodyDiv w:val="1"/>
      <w:marLeft w:val="0"/>
      <w:marRight w:val="0"/>
      <w:marTop w:val="0"/>
      <w:marBottom w:val="0"/>
      <w:divBdr>
        <w:top w:val="none" w:sz="0" w:space="0" w:color="auto"/>
        <w:left w:val="none" w:sz="0" w:space="0" w:color="auto"/>
        <w:bottom w:val="none" w:sz="0" w:space="0" w:color="auto"/>
        <w:right w:val="none" w:sz="0" w:space="0" w:color="auto"/>
      </w:divBdr>
    </w:div>
    <w:div w:id="1059744948">
      <w:bodyDiv w:val="1"/>
      <w:marLeft w:val="0"/>
      <w:marRight w:val="0"/>
      <w:marTop w:val="0"/>
      <w:marBottom w:val="0"/>
      <w:divBdr>
        <w:top w:val="none" w:sz="0" w:space="0" w:color="auto"/>
        <w:left w:val="none" w:sz="0" w:space="0" w:color="auto"/>
        <w:bottom w:val="none" w:sz="0" w:space="0" w:color="auto"/>
        <w:right w:val="none" w:sz="0" w:space="0" w:color="auto"/>
      </w:divBdr>
      <w:divsChild>
        <w:div w:id="15816158">
          <w:marLeft w:val="0"/>
          <w:marRight w:val="0"/>
          <w:marTop w:val="0"/>
          <w:marBottom w:val="0"/>
          <w:divBdr>
            <w:top w:val="none" w:sz="0" w:space="0" w:color="auto"/>
            <w:left w:val="none" w:sz="0" w:space="0" w:color="auto"/>
            <w:bottom w:val="none" w:sz="0" w:space="0" w:color="auto"/>
            <w:right w:val="none" w:sz="0" w:space="0" w:color="auto"/>
          </w:divBdr>
          <w:divsChild>
            <w:div w:id="1109351477">
              <w:marLeft w:val="0"/>
              <w:marRight w:val="0"/>
              <w:marTop w:val="0"/>
              <w:marBottom w:val="0"/>
              <w:divBdr>
                <w:top w:val="none" w:sz="0" w:space="0" w:color="auto"/>
                <w:left w:val="none" w:sz="0" w:space="0" w:color="auto"/>
                <w:bottom w:val="none" w:sz="0" w:space="0" w:color="auto"/>
                <w:right w:val="none" w:sz="0" w:space="0" w:color="auto"/>
              </w:divBdr>
            </w:div>
          </w:divsChild>
        </w:div>
        <w:div w:id="2133403702">
          <w:marLeft w:val="0"/>
          <w:marRight w:val="0"/>
          <w:marTop w:val="0"/>
          <w:marBottom w:val="0"/>
          <w:divBdr>
            <w:top w:val="none" w:sz="0" w:space="0" w:color="auto"/>
            <w:left w:val="none" w:sz="0" w:space="0" w:color="auto"/>
            <w:bottom w:val="none" w:sz="0" w:space="0" w:color="auto"/>
            <w:right w:val="none" w:sz="0" w:space="0" w:color="auto"/>
          </w:divBdr>
          <w:divsChild>
            <w:div w:id="210774639">
              <w:marLeft w:val="0"/>
              <w:marRight w:val="0"/>
              <w:marTop w:val="0"/>
              <w:marBottom w:val="0"/>
              <w:divBdr>
                <w:top w:val="none" w:sz="0" w:space="0" w:color="auto"/>
                <w:left w:val="none" w:sz="0" w:space="0" w:color="auto"/>
                <w:bottom w:val="none" w:sz="0" w:space="0" w:color="auto"/>
                <w:right w:val="none" w:sz="0" w:space="0" w:color="auto"/>
              </w:divBdr>
            </w:div>
          </w:divsChild>
        </w:div>
        <w:div w:id="37290522">
          <w:marLeft w:val="0"/>
          <w:marRight w:val="0"/>
          <w:marTop w:val="0"/>
          <w:marBottom w:val="0"/>
          <w:divBdr>
            <w:top w:val="none" w:sz="0" w:space="0" w:color="auto"/>
            <w:left w:val="none" w:sz="0" w:space="0" w:color="auto"/>
            <w:bottom w:val="none" w:sz="0" w:space="0" w:color="auto"/>
            <w:right w:val="none" w:sz="0" w:space="0" w:color="auto"/>
          </w:divBdr>
          <w:divsChild>
            <w:div w:id="1806969702">
              <w:marLeft w:val="0"/>
              <w:marRight w:val="0"/>
              <w:marTop w:val="0"/>
              <w:marBottom w:val="0"/>
              <w:divBdr>
                <w:top w:val="none" w:sz="0" w:space="0" w:color="auto"/>
                <w:left w:val="none" w:sz="0" w:space="0" w:color="auto"/>
                <w:bottom w:val="none" w:sz="0" w:space="0" w:color="auto"/>
                <w:right w:val="none" w:sz="0" w:space="0" w:color="auto"/>
              </w:divBdr>
            </w:div>
          </w:divsChild>
        </w:div>
        <w:div w:id="479924178">
          <w:marLeft w:val="0"/>
          <w:marRight w:val="0"/>
          <w:marTop w:val="0"/>
          <w:marBottom w:val="0"/>
          <w:divBdr>
            <w:top w:val="none" w:sz="0" w:space="0" w:color="auto"/>
            <w:left w:val="none" w:sz="0" w:space="0" w:color="auto"/>
            <w:bottom w:val="none" w:sz="0" w:space="0" w:color="auto"/>
            <w:right w:val="none" w:sz="0" w:space="0" w:color="auto"/>
          </w:divBdr>
          <w:divsChild>
            <w:div w:id="59239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93790">
      <w:bodyDiv w:val="1"/>
      <w:marLeft w:val="0"/>
      <w:marRight w:val="0"/>
      <w:marTop w:val="0"/>
      <w:marBottom w:val="0"/>
      <w:divBdr>
        <w:top w:val="none" w:sz="0" w:space="0" w:color="auto"/>
        <w:left w:val="none" w:sz="0" w:space="0" w:color="auto"/>
        <w:bottom w:val="none" w:sz="0" w:space="0" w:color="auto"/>
        <w:right w:val="none" w:sz="0" w:space="0" w:color="auto"/>
      </w:divBdr>
    </w:div>
    <w:div w:id="1092625347">
      <w:bodyDiv w:val="1"/>
      <w:marLeft w:val="0"/>
      <w:marRight w:val="0"/>
      <w:marTop w:val="0"/>
      <w:marBottom w:val="0"/>
      <w:divBdr>
        <w:top w:val="none" w:sz="0" w:space="0" w:color="auto"/>
        <w:left w:val="none" w:sz="0" w:space="0" w:color="auto"/>
        <w:bottom w:val="none" w:sz="0" w:space="0" w:color="auto"/>
        <w:right w:val="none" w:sz="0" w:space="0" w:color="auto"/>
      </w:divBdr>
    </w:div>
    <w:div w:id="1121339235">
      <w:bodyDiv w:val="1"/>
      <w:marLeft w:val="0"/>
      <w:marRight w:val="0"/>
      <w:marTop w:val="0"/>
      <w:marBottom w:val="0"/>
      <w:divBdr>
        <w:top w:val="none" w:sz="0" w:space="0" w:color="auto"/>
        <w:left w:val="none" w:sz="0" w:space="0" w:color="auto"/>
        <w:bottom w:val="none" w:sz="0" w:space="0" w:color="auto"/>
        <w:right w:val="none" w:sz="0" w:space="0" w:color="auto"/>
      </w:divBdr>
    </w:div>
    <w:div w:id="1129934864">
      <w:bodyDiv w:val="1"/>
      <w:marLeft w:val="0"/>
      <w:marRight w:val="0"/>
      <w:marTop w:val="0"/>
      <w:marBottom w:val="0"/>
      <w:divBdr>
        <w:top w:val="none" w:sz="0" w:space="0" w:color="auto"/>
        <w:left w:val="none" w:sz="0" w:space="0" w:color="auto"/>
        <w:bottom w:val="none" w:sz="0" w:space="0" w:color="auto"/>
        <w:right w:val="none" w:sz="0" w:space="0" w:color="auto"/>
      </w:divBdr>
    </w:div>
    <w:div w:id="1140153920">
      <w:bodyDiv w:val="1"/>
      <w:marLeft w:val="0"/>
      <w:marRight w:val="0"/>
      <w:marTop w:val="0"/>
      <w:marBottom w:val="0"/>
      <w:divBdr>
        <w:top w:val="none" w:sz="0" w:space="0" w:color="auto"/>
        <w:left w:val="none" w:sz="0" w:space="0" w:color="auto"/>
        <w:bottom w:val="none" w:sz="0" w:space="0" w:color="auto"/>
        <w:right w:val="none" w:sz="0" w:space="0" w:color="auto"/>
      </w:divBdr>
      <w:divsChild>
        <w:div w:id="1178499190">
          <w:marLeft w:val="0"/>
          <w:marRight w:val="0"/>
          <w:marTop w:val="0"/>
          <w:marBottom w:val="0"/>
          <w:divBdr>
            <w:top w:val="none" w:sz="0" w:space="0" w:color="auto"/>
            <w:left w:val="none" w:sz="0" w:space="0" w:color="auto"/>
            <w:bottom w:val="none" w:sz="0" w:space="0" w:color="auto"/>
            <w:right w:val="none" w:sz="0" w:space="0" w:color="auto"/>
          </w:divBdr>
          <w:divsChild>
            <w:div w:id="27826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24967">
      <w:bodyDiv w:val="1"/>
      <w:marLeft w:val="0"/>
      <w:marRight w:val="0"/>
      <w:marTop w:val="0"/>
      <w:marBottom w:val="0"/>
      <w:divBdr>
        <w:top w:val="none" w:sz="0" w:space="0" w:color="auto"/>
        <w:left w:val="none" w:sz="0" w:space="0" w:color="auto"/>
        <w:bottom w:val="none" w:sz="0" w:space="0" w:color="auto"/>
        <w:right w:val="none" w:sz="0" w:space="0" w:color="auto"/>
      </w:divBdr>
      <w:divsChild>
        <w:div w:id="1379936696">
          <w:blockQuote w:val="1"/>
          <w:marLeft w:val="720"/>
          <w:marRight w:val="720"/>
          <w:marTop w:val="100"/>
          <w:marBottom w:val="100"/>
          <w:divBdr>
            <w:top w:val="none" w:sz="0" w:space="0" w:color="auto"/>
            <w:left w:val="none" w:sz="0" w:space="0" w:color="auto"/>
            <w:bottom w:val="none" w:sz="0" w:space="0" w:color="auto"/>
            <w:right w:val="none" w:sz="0" w:space="0" w:color="auto"/>
          </w:divBdr>
        </w:div>
        <w:div w:id="311912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9468763">
      <w:bodyDiv w:val="1"/>
      <w:marLeft w:val="0"/>
      <w:marRight w:val="0"/>
      <w:marTop w:val="0"/>
      <w:marBottom w:val="0"/>
      <w:divBdr>
        <w:top w:val="none" w:sz="0" w:space="0" w:color="auto"/>
        <w:left w:val="none" w:sz="0" w:space="0" w:color="auto"/>
        <w:bottom w:val="none" w:sz="0" w:space="0" w:color="auto"/>
        <w:right w:val="none" w:sz="0" w:space="0" w:color="auto"/>
      </w:divBdr>
    </w:div>
    <w:div w:id="1169564405">
      <w:bodyDiv w:val="1"/>
      <w:marLeft w:val="0"/>
      <w:marRight w:val="0"/>
      <w:marTop w:val="0"/>
      <w:marBottom w:val="0"/>
      <w:divBdr>
        <w:top w:val="none" w:sz="0" w:space="0" w:color="auto"/>
        <w:left w:val="none" w:sz="0" w:space="0" w:color="auto"/>
        <w:bottom w:val="none" w:sz="0" w:space="0" w:color="auto"/>
        <w:right w:val="none" w:sz="0" w:space="0" w:color="auto"/>
      </w:divBdr>
    </w:div>
    <w:div w:id="1170945304">
      <w:bodyDiv w:val="1"/>
      <w:marLeft w:val="0"/>
      <w:marRight w:val="0"/>
      <w:marTop w:val="0"/>
      <w:marBottom w:val="0"/>
      <w:divBdr>
        <w:top w:val="none" w:sz="0" w:space="0" w:color="auto"/>
        <w:left w:val="none" w:sz="0" w:space="0" w:color="auto"/>
        <w:bottom w:val="none" w:sz="0" w:space="0" w:color="auto"/>
        <w:right w:val="none" w:sz="0" w:space="0" w:color="auto"/>
      </w:divBdr>
    </w:div>
    <w:div w:id="1211766863">
      <w:bodyDiv w:val="1"/>
      <w:marLeft w:val="0"/>
      <w:marRight w:val="0"/>
      <w:marTop w:val="0"/>
      <w:marBottom w:val="0"/>
      <w:divBdr>
        <w:top w:val="none" w:sz="0" w:space="0" w:color="auto"/>
        <w:left w:val="none" w:sz="0" w:space="0" w:color="auto"/>
        <w:bottom w:val="none" w:sz="0" w:space="0" w:color="auto"/>
        <w:right w:val="none" w:sz="0" w:space="0" w:color="auto"/>
      </w:divBdr>
    </w:div>
    <w:div w:id="1218735750">
      <w:bodyDiv w:val="1"/>
      <w:marLeft w:val="0"/>
      <w:marRight w:val="0"/>
      <w:marTop w:val="0"/>
      <w:marBottom w:val="0"/>
      <w:divBdr>
        <w:top w:val="none" w:sz="0" w:space="0" w:color="auto"/>
        <w:left w:val="none" w:sz="0" w:space="0" w:color="auto"/>
        <w:bottom w:val="none" w:sz="0" w:space="0" w:color="auto"/>
        <w:right w:val="none" w:sz="0" w:space="0" w:color="auto"/>
      </w:divBdr>
    </w:div>
    <w:div w:id="1230727582">
      <w:bodyDiv w:val="1"/>
      <w:marLeft w:val="0"/>
      <w:marRight w:val="0"/>
      <w:marTop w:val="0"/>
      <w:marBottom w:val="0"/>
      <w:divBdr>
        <w:top w:val="none" w:sz="0" w:space="0" w:color="auto"/>
        <w:left w:val="none" w:sz="0" w:space="0" w:color="auto"/>
        <w:bottom w:val="none" w:sz="0" w:space="0" w:color="auto"/>
        <w:right w:val="none" w:sz="0" w:space="0" w:color="auto"/>
      </w:divBdr>
    </w:div>
    <w:div w:id="1251044548">
      <w:bodyDiv w:val="1"/>
      <w:marLeft w:val="0"/>
      <w:marRight w:val="0"/>
      <w:marTop w:val="0"/>
      <w:marBottom w:val="0"/>
      <w:divBdr>
        <w:top w:val="none" w:sz="0" w:space="0" w:color="auto"/>
        <w:left w:val="none" w:sz="0" w:space="0" w:color="auto"/>
        <w:bottom w:val="none" w:sz="0" w:space="0" w:color="auto"/>
        <w:right w:val="none" w:sz="0" w:space="0" w:color="auto"/>
      </w:divBdr>
    </w:div>
    <w:div w:id="1263689493">
      <w:bodyDiv w:val="1"/>
      <w:marLeft w:val="0"/>
      <w:marRight w:val="0"/>
      <w:marTop w:val="0"/>
      <w:marBottom w:val="0"/>
      <w:divBdr>
        <w:top w:val="none" w:sz="0" w:space="0" w:color="auto"/>
        <w:left w:val="none" w:sz="0" w:space="0" w:color="auto"/>
        <w:bottom w:val="none" w:sz="0" w:space="0" w:color="auto"/>
        <w:right w:val="none" w:sz="0" w:space="0" w:color="auto"/>
      </w:divBdr>
    </w:div>
    <w:div w:id="1263999151">
      <w:bodyDiv w:val="1"/>
      <w:marLeft w:val="0"/>
      <w:marRight w:val="0"/>
      <w:marTop w:val="0"/>
      <w:marBottom w:val="0"/>
      <w:divBdr>
        <w:top w:val="none" w:sz="0" w:space="0" w:color="auto"/>
        <w:left w:val="none" w:sz="0" w:space="0" w:color="auto"/>
        <w:bottom w:val="none" w:sz="0" w:space="0" w:color="auto"/>
        <w:right w:val="none" w:sz="0" w:space="0" w:color="auto"/>
      </w:divBdr>
    </w:div>
    <w:div w:id="1277559138">
      <w:bodyDiv w:val="1"/>
      <w:marLeft w:val="0"/>
      <w:marRight w:val="0"/>
      <w:marTop w:val="0"/>
      <w:marBottom w:val="0"/>
      <w:divBdr>
        <w:top w:val="none" w:sz="0" w:space="0" w:color="auto"/>
        <w:left w:val="none" w:sz="0" w:space="0" w:color="auto"/>
        <w:bottom w:val="none" w:sz="0" w:space="0" w:color="auto"/>
        <w:right w:val="none" w:sz="0" w:space="0" w:color="auto"/>
      </w:divBdr>
      <w:divsChild>
        <w:div w:id="23946342">
          <w:marLeft w:val="0"/>
          <w:marRight w:val="0"/>
          <w:marTop w:val="0"/>
          <w:marBottom w:val="0"/>
          <w:divBdr>
            <w:top w:val="none" w:sz="0" w:space="0" w:color="auto"/>
            <w:left w:val="none" w:sz="0" w:space="0" w:color="auto"/>
            <w:bottom w:val="none" w:sz="0" w:space="0" w:color="auto"/>
            <w:right w:val="none" w:sz="0" w:space="0" w:color="auto"/>
          </w:divBdr>
          <w:divsChild>
            <w:div w:id="1683050718">
              <w:marLeft w:val="0"/>
              <w:marRight w:val="0"/>
              <w:marTop w:val="0"/>
              <w:marBottom w:val="0"/>
              <w:divBdr>
                <w:top w:val="none" w:sz="0" w:space="0" w:color="auto"/>
                <w:left w:val="none" w:sz="0" w:space="0" w:color="auto"/>
                <w:bottom w:val="none" w:sz="0" w:space="0" w:color="auto"/>
                <w:right w:val="none" w:sz="0" w:space="0" w:color="auto"/>
              </w:divBdr>
              <w:divsChild>
                <w:div w:id="1594514855">
                  <w:marLeft w:val="0"/>
                  <w:marRight w:val="0"/>
                  <w:marTop w:val="0"/>
                  <w:marBottom w:val="0"/>
                  <w:divBdr>
                    <w:top w:val="none" w:sz="0" w:space="0" w:color="auto"/>
                    <w:left w:val="none" w:sz="0" w:space="0" w:color="auto"/>
                    <w:bottom w:val="none" w:sz="0" w:space="0" w:color="auto"/>
                    <w:right w:val="none" w:sz="0" w:space="0" w:color="auto"/>
                  </w:divBdr>
                  <w:divsChild>
                    <w:div w:id="986974955">
                      <w:marLeft w:val="0"/>
                      <w:marRight w:val="0"/>
                      <w:marTop w:val="0"/>
                      <w:marBottom w:val="0"/>
                      <w:divBdr>
                        <w:top w:val="none" w:sz="0" w:space="0" w:color="auto"/>
                        <w:left w:val="none" w:sz="0" w:space="0" w:color="auto"/>
                        <w:bottom w:val="none" w:sz="0" w:space="0" w:color="auto"/>
                        <w:right w:val="none" w:sz="0" w:space="0" w:color="auto"/>
                      </w:divBdr>
                      <w:divsChild>
                        <w:div w:id="114640602">
                          <w:marLeft w:val="0"/>
                          <w:marRight w:val="0"/>
                          <w:marTop w:val="0"/>
                          <w:marBottom w:val="0"/>
                          <w:divBdr>
                            <w:top w:val="none" w:sz="0" w:space="0" w:color="auto"/>
                            <w:left w:val="none" w:sz="0" w:space="0" w:color="auto"/>
                            <w:bottom w:val="none" w:sz="0" w:space="0" w:color="auto"/>
                            <w:right w:val="none" w:sz="0" w:space="0" w:color="auto"/>
                          </w:divBdr>
                        </w:div>
                      </w:divsChild>
                    </w:div>
                    <w:div w:id="1992252776">
                      <w:marLeft w:val="0"/>
                      <w:marRight w:val="0"/>
                      <w:marTop w:val="0"/>
                      <w:marBottom w:val="0"/>
                      <w:divBdr>
                        <w:top w:val="none" w:sz="0" w:space="0" w:color="auto"/>
                        <w:left w:val="none" w:sz="0" w:space="0" w:color="auto"/>
                        <w:bottom w:val="none" w:sz="0" w:space="0" w:color="auto"/>
                        <w:right w:val="none" w:sz="0" w:space="0" w:color="auto"/>
                      </w:divBdr>
                      <w:divsChild>
                        <w:div w:id="472717273">
                          <w:marLeft w:val="0"/>
                          <w:marRight w:val="0"/>
                          <w:marTop w:val="0"/>
                          <w:marBottom w:val="0"/>
                          <w:divBdr>
                            <w:top w:val="none" w:sz="0" w:space="0" w:color="auto"/>
                            <w:left w:val="none" w:sz="0" w:space="0" w:color="auto"/>
                            <w:bottom w:val="none" w:sz="0" w:space="0" w:color="auto"/>
                            <w:right w:val="none" w:sz="0" w:space="0" w:color="auto"/>
                          </w:divBdr>
                          <w:divsChild>
                            <w:div w:id="85150349">
                              <w:marLeft w:val="0"/>
                              <w:marRight w:val="0"/>
                              <w:marTop w:val="0"/>
                              <w:marBottom w:val="0"/>
                              <w:divBdr>
                                <w:top w:val="none" w:sz="0" w:space="0" w:color="auto"/>
                                <w:left w:val="none" w:sz="0" w:space="0" w:color="auto"/>
                                <w:bottom w:val="none" w:sz="0" w:space="0" w:color="auto"/>
                                <w:right w:val="none" w:sz="0" w:space="0" w:color="auto"/>
                              </w:divBdr>
                              <w:divsChild>
                                <w:div w:id="609163546">
                                  <w:marLeft w:val="0"/>
                                  <w:marRight w:val="0"/>
                                  <w:marTop w:val="0"/>
                                  <w:marBottom w:val="0"/>
                                  <w:divBdr>
                                    <w:top w:val="none" w:sz="0" w:space="0" w:color="auto"/>
                                    <w:left w:val="none" w:sz="0" w:space="0" w:color="auto"/>
                                    <w:bottom w:val="none" w:sz="0" w:space="0" w:color="auto"/>
                                    <w:right w:val="none" w:sz="0" w:space="0" w:color="auto"/>
                                  </w:divBdr>
                                  <w:divsChild>
                                    <w:div w:id="7557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058937">
      <w:bodyDiv w:val="1"/>
      <w:marLeft w:val="0"/>
      <w:marRight w:val="0"/>
      <w:marTop w:val="0"/>
      <w:marBottom w:val="0"/>
      <w:divBdr>
        <w:top w:val="none" w:sz="0" w:space="0" w:color="auto"/>
        <w:left w:val="none" w:sz="0" w:space="0" w:color="auto"/>
        <w:bottom w:val="none" w:sz="0" w:space="0" w:color="auto"/>
        <w:right w:val="none" w:sz="0" w:space="0" w:color="auto"/>
      </w:divBdr>
    </w:div>
    <w:div w:id="1327250931">
      <w:bodyDiv w:val="1"/>
      <w:marLeft w:val="0"/>
      <w:marRight w:val="0"/>
      <w:marTop w:val="0"/>
      <w:marBottom w:val="0"/>
      <w:divBdr>
        <w:top w:val="none" w:sz="0" w:space="0" w:color="auto"/>
        <w:left w:val="none" w:sz="0" w:space="0" w:color="auto"/>
        <w:bottom w:val="none" w:sz="0" w:space="0" w:color="auto"/>
        <w:right w:val="none" w:sz="0" w:space="0" w:color="auto"/>
      </w:divBdr>
    </w:div>
    <w:div w:id="1327439379">
      <w:bodyDiv w:val="1"/>
      <w:marLeft w:val="0"/>
      <w:marRight w:val="0"/>
      <w:marTop w:val="0"/>
      <w:marBottom w:val="0"/>
      <w:divBdr>
        <w:top w:val="none" w:sz="0" w:space="0" w:color="auto"/>
        <w:left w:val="none" w:sz="0" w:space="0" w:color="auto"/>
        <w:bottom w:val="none" w:sz="0" w:space="0" w:color="auto"/>
        <w:right w:val="none" w:sz="0" w:space="0" w:color="auto"/>
      </w:divBdr>
    </w:div>
    <w:div w:id="1331983907">
      <w:bodyDiv w:val="1"/>
      <w:marLeft w:val="0"/>
      <w:marRight w:val="0"/>
      <w:marTop w:val="0"/>
      <w:marBottom w:val="0"/>
      <w:divBdr>
        <w:top w:val="none" w:sz="0" w:space="0" w:color="auto"/>
        <w:left w:val="none" w:sz="0" w:space="0" w:color="auto"/>
        <w:bottom w:val="none" w:sz="0" w:space="0" w:color="auto"/>
        <w:right w:val="none" w:sz="0" w:space="0" w:color="auto"/>
      </w:divBdr>
    </w:div>
    <w:div w:id="1336608367">
      <w:bodyDiv w:val="1"/>
      <w:marLeft w:val="0"/>
      <w:marRight w:val="0"/>
      <w:marTop w:val="0"/>
      <w:marBottom w:val="0"/>
      <w:divBdr>
        <w:top w:val="none" w:sz="0" w:space="0" w:color="auto"/>
        <w:left w:val="none" w:sz="0" w:space="0" w:color="auto"/>
        <w:bottom w:val="none" w:sz="0" w:space="0" w:color="auto"/>
        <w:right w:val="none" w:sz="0" w:space="0" w:color="auto"/>
      </w:divBdr>
      <w:divsChild>
        <w:div w:id="782962794">
          <w:marLeft w:val="0"/>
          <w:marRight w:val="0"/>
          <w:marTop w:val="0"/>
          <w:marBottom w:val="0"/>
          <w:divBdr>
            <w:top w:val="none" w:sz="0" w:space="0" w:color="auto"/>
            <w:left w:val="none" w:sz="0" w:space="0" w:color="auto"/>
            <w:bottom w:val="none" w:sz="0" w:space="0" w:color="auto"/>
            <w:right w:val="none" w:sz="0" w:space="0" w:color="auto"/>
          </w:divBdr>
          <w:divsChild>
            <w:div w:id="7572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157593">
      <w:bodyDiv w:val="1"/>
      <w:marLeft w:val="0"/>
      <w:marRight w:val="0"/>
      <w:marTop w:val="0"/>
      <w:marBottom w:val="0"/>
      <w:divBdr>
        <w:top w:val="none" w:sz="0" w:space="0" w:color="auto"/>
        <w:left w:val="none" w:sz="0" w:space="0" w:color="auto"/>
        <w:bottom w:val="none" w:sz="0" w:space="0" w:color="auto"/>
        <w:right w:val="none" w:sz="0" w:space="0" w:color="auto"/>
      </w:divBdr>
    </w:div>
    <w:div w:id="1380402856">
      <w:bodyDiv w:val="1"/>
      <w:marLeft w:val="0"/>
      <w:marRight w:val="0"/>
      <w:marTop w:val="0"/>
      <w:marBottom w:val="0"/>
      <w:divBdr>
        <w:top w:val="none" w:sz="0" w:space="0" w:color="auto"/>
        <w:left w:val="none" w:sz="0" w:space="0" w:color="auto"/>
        <w:bottom w:val="none" w:sz="0" w:space="0" w:color="auto"/>
        <w:right w:val="none" w:sz="0" w:space="0" w:color="auto"/>
      </w:divBdr>
    </w:div>
    <w:div w:id="1389378412">
      <w:bodyDiv w:val="1"/>
      <w:marLeft w:val="0"/>
      <w:marRight w:val="0"/>
      <w:marTop w:val="0"/>
      <w:marBottom w:val="0"/>
      <w:divBdr>
        <w:top w:val="none" w:sz="0" w:space="0" w:color="auto"/>
        <w:left w:val="none" w:sz="0" w:space="0" w:color="auto"/>
        <w:bottom w:val="none" w:sz="0" w:space="0" w:color="auto"/>
        <w:right w:val="none" w:sz="0" w:space="0" w:color="auto"/>
      </w:divBdr>
    </w:div>
    <w:div w:id="1410542823">
      <w:bodyDiv w:val="1"/>
      <w:marLeft w:val="0"/>
      <w:marRight w:val="0"/>
      <w:marTop w:val="0"/>
      <w:marBottom w:val="0"/>
      <w:divBdr>
        <w:top w:val="none" w:sz="0" w:space="0" w:color="auto"/>
        <w:left w:val="none" w:sz="0" w:space="0" w:color="auto"/>
        <w:bottom w:val="none" w:sz="0" w:space="0" w:color="auto"/>
        <w:right w:val="none" w:sz="0" w:space="0" w:color="auto"/>
      </w:divBdr>
    </w:div>
    <w:div w:id="1431241591">
      <w:bodyDiv w:val="1"/>
      <w:marLeft w:val="0"/>
      <w:marRight w:val="0"/>
      <w:marTop w:val="0"/>
      <w:marBottom w:val="0"/>
      <w:divBdr>
        <w:top w:val="none" w:sz="0" w:space="0" w:color="auto"/>
        <w:left w:val="none" w:sz="0" w:space="0" w:color="auto"/>
        <w:bottom w:val="none" w:sz="0" w:space="0" w:color="auto"/>
        <w:right w:val="none" w:sz="0" w:space="0" w:color="auto"/>
      </w:divBdr>
    </w:div>
    <w:div w:id="1433698199">
      <w:bodyDiv w:val="1"/>
      <w:marLeft w:val="0"/>
      <w:marRight w:val="0"/>
      <w:marTop w:val="0"/>
      <w:marBottom w:val="0"/>
      <w:divBdr>
        <w:top w:val="none" w:sz="0" w:space="0" w:color="auto"/>
        <w:left w:val="none" w:sz="0" w:space="0" w:color="auto"/>
        <w:bottom w:val="none" w:sz="0" w:space="0" w:color="auto"/>
        <w:right w:val="none" w:sz="0" w:space="0" w:color="auto"/>
      </w:divBdr>
      <w:divsChild>
        <w:div w:id="931356841">
          <w:blockQuote w:val="1"/>
          <w:marLeft w:val="720"/>
          <w:marRight w:val="720"/>
          <w:marTop w:val="100"/>
          <w:marBottom w:val="100"/>
          <w:divBdr>
            <w:top w:val="none" w:sz="0" w:space="0" w:color="auto"/>
            <w:left w:val="none" w:sz="0" w:space="0" w:color="auto"/>
            <w:bottom w:val="none" w:sz="0" w:space="0" w:color="auto"/>
            <w:right w:val="none" w:sz="0" w:space="0" w:color="auto"/>
          </w:divBdr>
        </w:div>
        <w:div w:id="981469690">
          <w:marLeft w:val="0"/>
          <w:marRight w:val="0"/>
          <w:marTop w:val="0"/>
          <w:marBottom w:val="0"/>
          <w:divBdr>
            <w:top w:val="none" w:sz="0" w:space="0" w:color="auto"/>
            <w:left w:val="none" w:sz="0" w:space="0" w:color="auto"/>
            <w:bottom w:val="none" w:sz="0" w:space="0" w:color="auto"/>
            <w:right w:val="none" w:sz="0" w:space="0" w:color="auto"/>
          </w:divBdr>
          <w:divsChild>
            <w:div w:id="850753546">
              <w:marLeft w:val="0"/>
              <w:marRight w:val="0"/>
              <w:marTop w:val="0"/>
              <w:marBottom w:val="0"/>
              <w:divBdr>
                <w:top w:val="none" w:sz="0" w:space="0" w:color="auto"/>
                <w:left w:val="none" w:sz="0" w:space="0" w:color="auto"/>
                <w:bottom w:val="none" w:sz="0" w:space="0" w:color="auto"/>
                <w:right w:val="none" w:sz="0" w:space="0" w:color="auto"/>
              </w:divBdr>
            </w:div>
          </w:divsChild>
        </w:div>
        <w:div w:id="1761753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673819">
          <w:marLeft w:val="0"/>
          <w:marRight w:val="0"/>
          <w:marTop w:val="0"/>
          <w:marBottom w:val="0"/>
          <w:divBdr>
            <w:top w:val="none" w:sz="0" w:space="0" w:color="auto"/>
            <w:left w:val="none" w:sz="0" w:space="0" w:color="auto"/>
            <w:bottom w:val="none" w:sz="0" w:space="0" w:color="auto"/>
            <w:right w:val="none" w:sz="0" w:space="0" w:color="auto"/>
          </w:divBdr>
          <w:divsChild>
            <w:div w:id="122618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975742">
      <w:bodyDiv w:val="1"/>
      <w:marLeft w:val="0"/>
      <w:marRight w:val="0"/>
      <w:marTop w:val="0"/>
      <w:marBottom w:val="0"/>
      <w:divBdr>
        <w:top w:val="none" w:sz="0" w:space="0" w:color="auto"/>
        <w:left w:val="none" w:sz="0" w:space="0" w:color="auto"/>
        <w:bottom w:val="none" w:sz="0" w:space="0" w:color="auto"/>
        <w:right w:val="none" w:sz="0" w:space="0" w:color="auto"/>
      </w:divBdr>
    </w:div>
    <w:div w:id="1441026242">
      <w:bodyDiv w:val="1"/>
      <w:marLeft w:val="0"/>
      <w:marRight w:val="0"/>
      <w:marTop w:val="0"/>
      <w:marBottom w:val="0"/>
      <w:divBdr>
        <w:top w:val="none" w:sz="0" w:space="0" w:color="auto"/>
        <w:left w:val="none" w:sz="0" w:space="0" w:color="auto"/>
        <w:bottom w:val="none" w:sz="0" w:space="0" w:color="auto"/>
        <w:right w:val="none" w:sz="0" w:space="0" w:color="auto"/>
      </w:divBdr>
    </w:div>
    <w:div w:id="1463186777">
      <w:bodyDiv w:val="1"/>
      <w:marLeft w:val="0"/>
      <w:marRight w:val="0"/>
      <w:marTop w:val="0"/>
      <w:marBottom w:val="0"/>
      <w:divBdr>
        <w:top w:val="none" w:sz="0" w:space="0" w:color="auto"/>
        <w:left w:val="none" w:sz="0" w:space="0" w:color="auto"/>
        <w:bottom w:val="none" w:sz="0" w:space="0" w:color="auto"/>
        <w:right w:val="none" w:sz="0" w:space="0" w:color="auto"/>
      </w:divBdr>
    </w:div>
    <w:div w:id="1468740757">
      <w:bodyDiv w:val="1"/>
      <w:marLeft w:val="0"/>
      <w:marRight w:val="0"/>
      <w:marTop w:val="0"/>
      <w:marBottom w:val="0"/>
      <w:divBdr>
        <w:top w:val="none" w:sz="0" w:space="0" w:color="auto"/>
        <w:left w:val="none" w:sz="0" w:space="0" w:color="auto"/>
        <w:bottom w:val="none" w:sz="0" w:space="0" w:color="auto"/>
        <w:right w:val="none" w:sz="0" w:space="0" w:color="auto"/>
      </w:divBdr>
    </w:div>
    <w:div w:id="1470325367">
      <w:bodyDiv w:val="1"/>
      <w:marLeft w:val="0"/>
      <w:marRight w:val="0"/>
      <w:marTop w:val="0"/>
      <w:marBottom w:val="0"/>
      <w:divBdr>
        <w:top w:val="none" w:sz="0" w:space="0" w:color="auto"/>
        <w:left w:val="none" w:sz="0" w:space="0" w:color="auto"/>
        <w:bottom w:val="none" w:sz="0" w:space="0" w:color="auto"/>
        <w:right w:val="none" w:sz="0" w:space="0" w:color="auto"/>
      </w:divBdr>
    </w:div>
    <w:div w:id="1490245430">
      <w:bodyDiv w:val="1"/>
      <w:marLeft w:val="0"/>
      <w:marRight w:val="0"/>
      <w:marTop w:val="0"/>
      <w:marBottom w:val="0"/>
      <w:divBdr>
        <w:top w:val="none" w:sz="0" w:space="0" w:color="auto"/>
        <w:left w:val="none" w:sz="0" w:space="0" w:color="auto"/>
        <w:bottom w:val="none" w:sz="0" w:space="0" w:color="auto"/>
        <w:right w:val="none" w:sz="0" w:space="0" w:color="auto"/>
      </w:divBdr>
    </w:div>
    <w:div w:id="1495487650">
      <w:bodyDiv w:val="1"/>
      <w:marLeft w:val="0"/>
      <w:marRight w:val="0"/>
      <w:marTop w:val="0"/>
      <w:marBottom w:val="0"/>
      <w:divBdr>
        <w:top w:val="none" w:sz="0" w:space="0" w:color="auto"/>
        <w:left w:val="none" w:sz="0" w:space="0" w:color="auto"/>
        <w:bottom w:val="none" w:sz="0" w:space="0" w:color="auto"/>
        <w:right w:val="none" w:sz="0" w:space="0" w:color="auto"/>
      </w:divBdr>
    </w:div>
    <w:div w:id="1496872884">
      <w:bodyDiv w:val="1"/>
      <w:marLeft w:val="0"/>
      <w:marRight w:val="0"/>
      <w:marTop w:val="0"/>
      <w:marBottom w:val="0"/>
      <w:divBdr>
        <w:top w:val="none" w:sz="0" w:space="0" w:color="auto"/>
        <w:left w:val="none" w:sz="0" w:space="0" w:color="auto"/>
        <w:bottom w:val="none" w:sz="0" w:space="0" w:color="auto"/>
        <w:right w:val="none" w:sz="0" w:space="0" w:color="auto"/>
      </w:divBdr>
    </w:div>
    <w:div w:id="1498039256">
      <w:bodyDiv w:val="1"/>
      <w:marLeft w:val="0"/>
      <w:marRight w:val="0"/>
      <w:marTop w:val="0"/>
      <w:marBottom w:val="0"/>
      <w:divBdr>
        <w:top w:val="none" w:sz="0" w:space="0" w:color="auto"/>
        <w:left w:val="none" w:sz="0" w:space="0" w:color="auto"/>
        <w:bottom w:val="none" w:sz="0" w:space="0" w:color="auto"/>
        <w:right w:val="none" w:sz="0" w:space="0" w:color="auto"/>
      </w:divBdr>
    </w:div>
    <w:div w:id="1506823249">
      <w:bodyDiv w:val="1"/>
      <w:marLeft w:val="0"/>
      <w:marRight w:val="0"/>
      <w:marTop w:val="0"/>
      <w:marBottom w:val="0"/>
      <w:divBdr>
        <w:top w:val="none" w:sz="0" w:space="0" w:color="auto"/>
        <w:left w:val="none" w:sz="0" w:space="0" w:color="auto"/>
        <w:bottom w:val="none" w:sz="0" w:space="0" w:color="auto"/>
        <w:right w:val="none" w:sz="0" w:space="0" w:color="auto"/>
      </w:divBdr>
    </w:div>
    <w:div w:id="1528829009">
      <w:bodyDiv w:val="1"/>
      <w:marLeft w:val="0"/>
      <w:marRight w:val="0"/>
      <w:marTop w:val="0"/>
      <w:marBottom w:val="0"/>
      <w:divBdr>
        <w:top w:val="none" w:sz="0" w:space="0" w:color="auto"/>
        <w:left w:val="none" w:sz="0" w:space="0" w:color="auto"/>
        <w:bottom w:val="none" w:sz="0" w:space="0" w:color="auto"/>
        <w:right w:val="none" w:sz="0" w:space="0" w:color="auto"/>
      </w:divBdr>
    </w:div>
    <w:div w:id="1592424202">
      <w:bodyDiv w:val="1"/>
      <w:marLeft w:val="0"/>
      <w:marRight w:val="0"/>
      <w:marTop w:val="0"/>
      <w:marBottom w:val="0"/>
      <w:divBdr>
        <w:top w:val="none" w:sz="0" w:space="0" w:color="auto"/>
        <w:left w:val="none" w:sz="0" w:space="0" w:color="auto"/>
        <w:bottom w:val="none" w:sz="0" w:space="0" w:color="auto"/>
        <w:right w:val="none" w:sz="0" w:space="0" w:color="auto"/>
      </w:divBdr>
      <w:divsChild>
        <w:div w:id="1758016050">
          <w:blockQuote w:val="1"/>
          <w:marLeft w:val="720"/>
          <w:marRight w:val="720"/>
          <w:marTop w:val="100"/>
          <w:marBottom w:val="100"/>
          <w:divBdr>
            <w:top w:val="none" w:sz="0" w:space="0" w:color="auto"/>
            <w:left w:val="none" w:sz="0" w:space="0" w:color="auto"/>
            <w:bottom w:val="none" w:sz="0" w:space="0" w:color="auto"/>
            <w:right w:val="none" w:sz="0" w:space="0" w:color="auto"/>
          </w:divBdr>
        </w:div>
        <w:div w:id="768627199">
          <w:blockQuote w:val="1"/>
          <w:marLeft w:val="720"/>
          <w:marRight w:val="720"/>
          <w:marTop w:val="100"/>
          <w:marBottom w:val="100"/>
          <w:divBdr>
            <w:top w:val="none" w:sz="0" w:space="0" w:color="auto"/>
            <w:left w:val="none" w:sz="0" w:space="0" w:color="auto"/>
            <w:bottom w:val="none" w:sz="0" w:space="0" w:color="auto"/>
            <w:right w:val="none" w:sz="0" w:space="0" w:color="auto"/>
          </w:divBdr>
        </w:div>
        <w:div w:id="858277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4120799">
      <w:bodyDiv w:val="1"/>
      <w:marLeft w:val="0"/>
      <w:marRight w:val="0"/>
      <w:marTop w:val="0"/>
      <w:marBottom w:val="0"/>
      <w:divBdr>
        <w:top w:val="none" w:sz="0" w:space="0" w:color="auto"/>
        <w:left w:val="none" w:sz="0" w:space="0" w:color="auto"/>
        <w:bottom w:val="none" w:sz="0" w:space="0" w:color="auto"/>
        <w:right w:val="none" w:sz="0" w:space="0" w:color="auto"/>
      </w:divBdr>
    </w:div>
    <w:div w:id="1595554345">
      <w:bodyDiv w:val="1"/>
      <w:marLeft w:val="0"/>
      <w:marRight w:val="0"/>
      <w:marTop w:val="0"/>
      <w:marBottom w:val="0"/>
      <w:divBdr>
        <w:top w:val="none" w:sz="0" w:space="0" w:color="auto"/>
        <w:left w:val="none" w:sz="0" w:space="0" w:color="auto"/>
        <w:bottom w:val="none" w:sz="0" w:space="0" w:color="auto"/>
        <w:right w:val="none" w:sz="0" w:space="0" w:color="auto"/>
      </w:divBdr>
    </w:div>
    <w:div w:id="1600289639">
      <w:bodyDiv w:val="1"/>
      <w:marLeft w:val="0"/>
      <w:marRight w:val="0"/>
      <w:marTop w:val="0"/>
      <w:marBottom w:val="0"/>
      <w:divBdr>
        <w:top w:val="none" w:sz="0" w:space="0" w:color="auto"/>
        <w:left w:val="none" w:sz="0" w:space="0" w:color="auto"/>
        <w:bottom w:val="none" w:sz="0" w:space="0" w:color="auto"/>
        <w:right w:val="none" w:sz="0" w:space="0" w:color="auto"/>
      </w:divBdr>
    </w:div>
    <w:div w:id="1645351312">
      <w:bodyDiv w:val="1"/>
      <w:marLeft w:val="0"/>
      <w:marRight w:val="0"/>
      <w:marTop w:val="0"/>
      <w:marBottom w:val="0"/>
      <w:divBdr>
        <w:top w:val="none" w:sz="0" w:space="0" w:color="auto"/>
        <w:left w:val="none" w:sz="0" w:space="0" w:color="auto"/>
        <w:bottom w:val="none" w:sz="0" w:space="0" w:color="auto"/>
        <w:right w:val="none" w:sz="0" w:space="0" w:color="auto"/>
      </w:divBdr>
    </w:div>
    <w:div w:id="1671712156">
      <w:bodyDiv w:val="1"/>
      <w:marLeft w:val="0"/>
      <w:marRight w:val="0"/>
      <w:marTop w:val="0"/>
      <w:marBottom w:val="0"/>
      <w:divBdr>
        <w:top w:val="none" w:sz="0" w:space="0" w:color="auto"/>
        <w:left w:val="none" w:sz="0" w:space="0" w:color="auto"/>
        <w:bottom w:val="none" w:sz="0" w:space="0" w:color="auto"/>
        <w:right w:val="none" w:sz="0" w:space="0" w:color="auto"/>
      </w:divBdr>
    </w:div>
    <w:div w:id="1680086121">
      <w:bodyDiv w:val="1"/>
      <w:marLeft w:val="0"/>
      <w:marRight w:val="0"/>
      <w:marTop w:val="0"/>
      <w:marBottom w:val="0"/>
      <w:divBdr>
        <w:top w:val="none" w:sz="0" w:space="0" w:color="auto"/>
        <w:left w:val="none" w:sz="0" w:space="0" w:color="auto"/>
        <w:bottom w:val="none" w:sz="0" w:space="0" w:color="auto"/>
        <w:right w:val="none" w:sz="0" w:space="0" w:color="auto"/>
      </w:divBdr>
      <w:divsChild>
        <w:div w:id="1821194039">
          <w:marLeft w:val="0"/>
          <w:marRight w:val="0"/>
          <w:marTop w:val="0"/>
          <w:marBottom w:val="0"/>
          <w:divBdr>
            <w:top w:val="none" w:sz="0" w:space="0" w:color="auto"/>
            <w:left w:val="none" w:sz="0" w:space="0" w:color="auto"/>
            <w:bottom w:val="none" w:sz="0" w:space="0" w:color="auto"/>
            <w:right w:val="none" w:sz="0" w:space="0" w:color="auto"/>
          </w:divBdr>
          <w:divsChild>
            <w:div w:id="15692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201832">
      <w:bodyDiv w:val="1"/>
      <w:marLeft w:val="0"/>
      <w:marRight w:val="0"/>
      <w:marTop w:val="0"/>
      <w:marBottom w:val="0"/>
      <w:divBdr>
        <w:top w:val="none" w:sz="0" w:space="0" w:color="auto"/>
        <w:left w:val="none" w:sz="0" w:space="0" w:color="auto"/>
        <w:bottom w:val="none" w:sz="0" w:space="0" w:color="auto"/>
        <w:right w:val="none" w:sz="0" w:space="0" w:color="auto"/>
      </w:divBdr>
    </w:div>
    <w:div w:id="1719890993">
      <w:bodyDiv w:val="1"/>
      <w:marLeft w:val="0"/>
      <w:marRight w:val="0"/>
      <w:marTop w:val="0"/>
      <w:marBottom w:val="0"/>
      <w:divBdr>
        <w:top w:val="none" w:sz="0" w:space="0" w:color="auto"/>
        <w:left w:val="none" w:sz="0" w:space="0" w:color="auto"/>
        <w:bottom w:val="none" w:sz="0" w:space="0" w:color="auto"/>
        <w:right w:val="none" w:sz="0" w:space="0" w:color="auto"/>
      </w:divBdr>
    </w:div>
    <w:div w:id="1741095936">
      <w:bodyDiv w:val="1"/>
      <w:marLeft w:val="0"/>
      <w:marRight w:val="0"/>
      <w:marTop w:val="0"/>
      <w:marBottom w:val="0"/>
      <w:divBdr>
        <w:top w:val="none" w:sz="0" w:space="0" w:color="auto"/>
        <w:left w:val="none" w:sz="0" w:space="0" w:color="auto"/>
        <w:bottom w:val="none" w:sz="0" w:space="0" w:color="auto"/>
        <w:right w:val="none" w:sz="0" w:space="0" w:color="auto"/>
      </w:divBdr>
      <w:divsChild>
        <w:div w:id="1568103890">
          <w:marLeft w:val="0"/>
          <w:marRight w:val="0"/>
          <w:marTop w:val="0"/>
          <w:marBottom w:val="0"/>
          <w:divBdr>
            <w:top w:val="none" w:sz="0" w:space="0" w:color="auto"/>
            <w:left w:val="none" w:sz="0" w:space="0" w:color="auto"/>
            <w:bottom w:val="none" w:sz="0" w:space="0" w:color="auto"/>
            <w:right w:val="none" w:sz="0" w:space="0" w:color="auto"/>
          </w:divBdr>
          <w:divsChild>
            <w:div w:id="119796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8576">
      <w:bodyDiv w:val="1"/>
      <w:marLeft w:val="0"/>
      <w:marRight w:val="0"/>
      <w:marTop w:val="0"/>
      <w:marBottom w:val="0"/>
      <w:divBdr>
        <w:top w:val="none" w:sz="0" w:space="0" w:color="auto"/>
        <w:left w:val="none" w:sz="0" w:space="0" w:color="auto"/>
        <w:bottom w:val="none" w:sz="0" w:space="0" w:color="auto"/>
        <w:right w:val="none" w:sz="0" w:space="0" w:color="auto"/>
      </w:divBdr>
    </w:div>
    <w:div w:id="1783070233">
      <w:bodyDiv w:val="1"/>
      <w:marLeft w:val="0"/>
      <w:marRight w:val="0"/>
      <w:marTop w:val="0"/>
      <w:marBottom w:val="0"/>
      <w:divBdr>
        <w:top w:val="none" w:sz="0" w:space="0" w:color="auto"/>
        <w:left w:val="none" w:sz="0" w:space="0" w:color="auto"/>
        <w:bottom w:val="none" w:sz="0" w:space="0" w:color="auto"/>
        <w:right w:val="none" w:sz="0" w:space="0" w:color="auto"/>
      </w:divBdr>
    </w:div>
    <w:div w:id="1792046772">
      <w:bodyDiv w:val="1"/>
      <w:marLeft w:val="0"/>
      <w:marRight w:val="0"/>
      <w:marTop w:val="0"/>
      <w:marBottom w:val="0"/>
      <w:divBdr>
        <w:top w:val="none" w:sz="0" w:space="0" w:color="auto"/>
        <w:left w:val="none" w:sz="0" w:space="0" w:color="auto"/>
        <w:bottom w:val="none" w:sz="0" w:space="0" w:color="auto"/>
        <w:right w:val="none" w:sz="0" w:space="0" w:color="auto"/>
      </w:divBdr>
      <w:divsChild>
        <w:div w:id="1029141395">
          <w:marLeft w:val="0"/>
          <w:marRight w:val="0"/>
          <w:marTop w:val="0"/>
          <w:marBottom w:val="0"/>
          <w:divBdr>
            <w:top w:val="none" w:sz="0" w:space="0" w:color="auto"/>
            <w:left w:val="none" w:sz="0" w:space="0" w:color="auto"/>
            <w:bottom w:val="none" w:sz="0" w:space="0" w:color="auto"/>
            <w:right w:val="none" w:sz="0" w:space="0" w:color="auto"/>
          </w:divBdr>
          <w:divsChild>
            <w:div w:id="112126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000566">
      <w:bodyDiv w:val="1"/>
      <w:marLeft w:val="0"/>
      <w:marRight w:val="0"/>
      <w:marTop w:val="0"/>
      <w:marBottom w:val="0"/>
      <w:divBdr>
        <w:top w:val="none" w:sz="0" w:space="0" w:color="auto"/>
        <w:left w:val="none" w:sz="0" w:space="0" w:color="auto"/>
        <w:bottom w:val="none" w:sz="0" w:space="0" w:color="auto"/>
        <w:right w:val="none" w:sz="0" w:space="0" w:color="auto"/>
      </w:divBdr>
      <w:divsChild>
        <w:div w:id="800879786">
          <w:marLeft w:val="0"/>
          <w:marRight w:val="0"/>
          <w:marTop w:val="0"/>
          <w:marBottom w:val="0"/>
          <w:divBdr>
            <w:top w:val="none" w:sz="0" w:space="0" w:color="auto"/>
            <w:left w:val="none" w:sz="0" w:space="0" w:color="auto"/>
            <w:bottom w:val="none" w:sz="0" w:space="0" w:color="auto"/>
            <w:right w:val="none" w:sz="0" w:space="0" w:color="auto"/>
          </w:divBdr>
          <w:divsChild>
            <w:div w:id="2104255066">
              <w:marLeft w:val="0"/>
              <w:marRight w:val="0"/>
              <w:marTop w:val="0"/>
              <w:marBottom w:val="0"/>
              <w:divBdr>
                <w:top w:val="none" w:sz="0" w:space="0" w:color="auto"/>
                <w:left w:val="none" w:sz="0" w:space="0" w:color="auto"/>
                <w:bottom w:val="none" w:sz="0" w:space="0" w:color="auto"/>
                <w:right w:val="none" w:sz="0" w:space="0" w:color="auto"/>
              </w:divBdr>
            </w:div>
          </w:divsChild>
        </w:div>
        <w:div w:id="2062317833">
          <w:marLeft w:val="0"/>
          <w:marRight w:val="0"/>
          <w:marTop w:val="0"/>
          <w:marBottom w:val="0"/>
          <w:divBdr>
            <w:top w:val="none" w:sz="0" w:space="0" w:color="auto"/>
            <w:left w:val="none" w:sz="0" w:space="0" w:color="auto"/>
            <w:bottom w:val="none" w:sz="0" w:space="0" w:color="auto"/>
            <w:right w:val="none" w:sz="0" w:space="0" w:color="auto"/>
          </w:divBdr>
          <w:divsChild>
            <w:div w:id="64855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346247">
      <w:bodyDiv w:val="1"/>
      <w:marLeft w:val="0"/>
      <w:marRight w:val="0"/>
      <w:marTop w:val="0"/>
      <w:marBottom w:val="0"/>
      <w:divBdr>
        <w:top w:val="none" w:sz="0" w:space="0" w:color="auto"/>
        <w:left w:val="none" w:sz="0" w:space="0" w:color="auto"/>
        <w:bottom w:val="none" w:sz="0" w:space="0" w:color="auto"/>
        <w:right w:val="none" w:sz="0" w:space="0" w:color="auto"/>
      </w:divBdr>
    </w:div>
    <w:div w:id="1838765413">
      <w:bodyDiv w:val="1"/>
      <w:marLeft w:val="0"/>
      <w:marRight w:val="0"/>
      <w:marTop w:val="0"/>
      <w:marBottom w:val="0"/>
      <w:divBdr>
        <w:top w:val="none" w:sz="0" w:space="0" w:color="auto"/>
        <w:left w:val="none" w:sz="0" w:space="0" w:color="auto"/>
        <w:bottom w:val="none" w:sz="0" w:space="0" w:color="auto"/>
        <w:right w:val="none" w:sz="0" w:space="0" w:color="auto"/>
      </w:divBdr>
    </w:div>
    <w:div w:id="1850172003">
      <w:bodyDiv w:val="1"/>
      <w:marLeft w:val="0"/>
      <w:marRight w:val="0"/>
      <w:marTop w:val="0"/>
      <w:marBottom w:val="0"/>
      <w:divBdr>
        <w:top w:val="none" w:sz="0" w:space="0" w:color="auto"/>
        <w:left w:val="none" w:sz="0" w:space="0" w:color="auto"/>
        <w:bottom w:val="none" w:sz="0" w:space="0" w:color="auto"/>
        <w:right w:val="none" w:sz="0" w:space="0" w:color="auto"/>
      </w:divBdr>
    </w:div>
    <w:div w:id="1850488704">
      <w:bodyDiv w:val="1"/>
      <w:marLeft w:val="0"/>
      <w:marRight w:val="0"/>
      <w:marTop w:val="0"/>
      <w:marBottom w:val="0"/>
      <w:divBdr>
        <w:top w:val="none" w:sz="0" w:space="0" w:color="auto"/>
        <w:left w:val="none" w:sz="0" w:space="0" w:color="auto"/>
        <w:bottom w:val="none" w:sz="0" w:space="0" w:color="auto"/>
        <w:right w:val="none" w:sz="0" w:space="0" w:color="auto"/>
      </w:divBdr>
      <w:divsChild>
        <w:div w:id="1050615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635921">
      <w:bodyDiv w:val="1"/>
      <w:marLeft w:val="0"/>
      <w:marRight w:val="0"/>
      <w:marTop w:val="0"/>
      <w:marBottom w:val="0"/>
      <w:divBdr>
        <w:top w:val="none" w:sz="0" w:space="0" w:color="auto"/>
        <w:left w:val="none" w:sz="0" w:space="0" w:color="auto"/>
        <w:bottom w:val="none" w:sz="0" w:space="0" w:color="auto"/>
        <w:right w:val="none" w:sz="0" w:space="0" w:color="auto"/>
      </w:divBdr>
    </w:div>
    <w:div w:id="1852179216">
      <w:bodyDiv w:val="1"/>
      <w:marLeft w:val="0"/>
      <w:marRight w:val="0"/>
      <w:marTop w:val="0"/>
      <w:marBottom w:val="0"/>
      <w:divBdr>
        <w:top w:val="none" w:sz="0" w:space="0" w:color="auto"/>
        <w:left w:val="none" w:sz="0" w:space="0" w:color="auto"/>
        <w:bottom w:val="none" w:sz="0" w:space="0" w:color="auto"/>
        <w:right w:val="none" w:sz="0" w:space="0" w:color="auto"/>
      </w:divBdr>
      <w:divsChild>
        <w:div w:id="1661302675">
          <w:marLeft w:val="0"/>
          <w:marRight w:val="0"/>
          <w:marTop w:val="0"/>
          <w:marBottom w:val="0"/>
          <w:divBdr>
            <w:top w:val="none" w:sz="0" w:space="0" w:color="auto"/>
            <w:left w:val="none" w:sz="0" w:space="0" w:color="auto"/>
            <w:bottom w:val="none" w:sz="0" w:space="0" w:color="auto"/>
            <w:right w:val="none" w:sz="0" w:space="0" w:color="auto"/>
          </w:divBdr>
          <w:divsChild>
            <w:div w:id="50142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86096">
      <w:bodyDiv w:val="1"/>
      <w:marLeft w:val="0"/>
      <w:marRight w:val="0"/>
      <w:marTop w:val="0"/>
      <w:marBottom w:val="0"/>
      <w:divBdr>
        <w:top w:val="none" w:sz="0" w:space="0" w:color="auto"/>
        <w:left w:val="none" w:sz="0" w:space="0" w:color="auto"/>
        <w:bottom w:val="none" w:sz="0" w:space="0" w:color="auto"/>
        <w:right w:val="none" w:sz="0" w:space="0" w:color="auto"/>
      </w:divBdr>
    </w:div>
    <w:div w:id="1865945710">
      <w:bodyDiv w:val="1"/>
      <w:marLeft w:val="0"/>
      <w:marRight w:val="0"/>
      <w:marTop w:val="0"/>
      <w:marBottom w:val="0"/>
      <w:divBdr>
        <w:top w:val="none" w:sz="0" w:space="0" w:color="auto"/>
        <w:left w:val="none" w:sz="0" w:space="0" w:color="auto"/>
        <w:bottom w:val="none" w:sz="0" w:space="0" w:color="auto"/>
        <w:right w:val="none" w:sz="0" w:space="0" w:color="auto"/>
      </w:divBdr>
    </w:div>
    <w:div w:id="1869946773">
      <w:bodyDiv w:val="1"/>
      <w:marLeft w:val="0"/>
      <w:marRight w:val="0"/>
      <w:marTop w:val="0"/>
      <w:marBottom w:val="0"/>
      <w:divBdr>
        <w:top w:val="none" w:sz="0" w:space="0" w:color="auto"/>
        <w:left w:val="none" w:sz="0" w:space="0" w:color="auto"/>
        <w:bottom w:val="none" w:sz="0" w:space="0" w:color="auto"/>
        <w:right w:val="none" w:sz="0" w:space="0" w:color="auto"/>
      </w:divBdr>
    </w:div>
    <w:div w:id="1870023103">
      <w:bodyDiv w:val="1"/>
      <w:marLeft w:val="0"/>
      <w:marRight w:val="0"/>
      <w:marTop w:val="0"/>
      <w:marBottom w:val="0"/>
      <w:divBdr>
        <w:top w:val="none" w:sz="0" w:space="0" w:color="auto"/>
        <w:left w:val="none" w:sz="0" w:space="0" w:color="auto"/>
        <w:bottom w:val="none" w:sz="0" w:space="0" w:color="auto"/>
        <w:right w:val="none" w:sz="0" w:space="0" w:color="auto"/>
      </w:divBdr>
    </w:div>
    <w:div w:id="1870530675">
      <w:bodyDiv w:val="1"/>
      <w:marLeft w:val="0"/>
      <w:marRight w:val="0"/>
      <w:marTop w:val="0"/>
      <w:marBottom w:val="0"/>
      <w:divBdr>
        <w:top w:val="none" w:sz="0" w:space="0" w:color="auto"/>
        <w:left w:val="none" w:sz="0" w:space="0" w:color="auto"/>
        <w:bottom w:val="none" w:sz="0" w:space="0" w:color="auto"/>
        <w:right w:val="none" w:sz="0" w:space="0" w:color="auto"/>
      </w:divBdr>
    </w:div>
    <w:div w:id="1876193789">
      <w:bodyDiv w:val="1"/>
      <w:marLeft w:val="0"/>
      <w:marRight w:val="0"/>
      <w:marTop w:val="0"/>
      <w:marBottom w:val="0"/>
      <w:divBdr>
        <w:top w:val="none" w:sz="0" w:space="0" w:color="auto"/>
        <w:left w:val="none" w:sz="0" w:space="0" w:color="auto"/>
        <w:bottom w:val="none" w:sz="0" w:space="0" w:color="auto"/>
        <w:right w:val="none" w:sz="0" w:space="0" w:color="auto"/>
      </w:divBdr>
    </w:div>
    <w:div w:id="1893729814">
      <w:bodyDiv w:val="1"/>
      <w:marLeft w:val="0"/>
      <w:marRight w:val="0"/>
      <w:marTop w:val="0"/>
      <w:marBottom w:val="0"/>
      <w:divBdr>
        <w:top w:val="none" w:sz="0" w:space="0" w:color="auto"/>
        <w:left w:val="none" w:sz="0" w:space="0" w:color="auto"/>
        <w:bottom w:val="none" w:sz="0" w:space="0" w:color="auto"/>
        <w:right w:val="none" w:sz="0" w:space="0" w:color="auto"/>
      </w:divBdr>
      <w:divsChild>
        <w:div w:id="6665951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105605">
          <w:blockQuote w:val="1"/>
          <w:marLeft w:val="720"/>
          <w:marRight w:val="720"/>
          <w:marTop w:val="100"/>
          <w:marBottom w:val="100"/>
          <w:divBdr>
            <w:top w:val="none" w:sz="0" w:space="0" w:color="auto"/>
            <w:left w:val="none" w:sz="0" w:space="0" w:color="auto"/>
            <w:bottom w:val="none" w:sz="0" w:space="0" w:color="auto"/>
            <w:right w:val="none" w:sz="0" w:space="0" w:color="auto"/>
          </w:divBdr>
        </w:div>
        <w:div w:id="296764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6546877">
      <w:bodyDiv w:val="1"/>
      <w:marLeft w:val="0"/>
      <w:marRight w:val="0"/>
      <w:marTop w:val="0"/>
      <w:marBottom w:val="0"/>
      <w:divBdr>
        <w:top w:val="none" w:sz="0" w:space="0" w:color="auto"/>
        <w:left w:val="none" w:sz="0" w:space="0" w:color="auto"/>
        <w:bottom w:val="none" w:sz="0" w:space="0" w:color="auto"/>
        <w:right w:val="none" w:sz="0" w:space="0" w:color="auto"/>
      </w:divBdr>
    </w:div>
    <w:div w:id="1921910733">
      <w:bodyDiv w:val="1"/>
      <w:marLeft w:val="0"/>
      <w:marRight w:val="0"/>
      <w:marTop w:val="0"/>
      <w:marBottom w:val="0"/>
      <w:divBdr>
        <w:top w:val="none" w:sz="0" w:space="0" w:color="auto"/>
        <w:left w:val="none" w:sz="0" w:space="0" w:color="auto"/>
        <w:bottom w:val="none" w:sz="0" w:space="0" w:color="auto"/>
        <w:right w:val="none" w:sz="0" w:space="0" w:color="auto"/>
      </w:divBdr>
      <w:divsChild>
        <w:div w:id="1947497800">
          <w:marLeft w:val="0"/>
          <w:marRight w:val="0"/>
          <w:marTop w:val="0"/>
          <w:marBottom w:val="0"/>
          <w:divBdr>
            <w:top w:val="none" w:sz="0" w:space="0" w:color="auto"/>
            <w:left w:val="none" w:sz="0" w:space="0" w:color="auto"/>
            <w:bottom w:val="none" w:sz="0" w:space="0" w:color="auto"/>
            <w:right w:val="none" w:sz="0" w:space="0" w:color="auto"/>
          </w:divBdr>
          <w:divsChild>
            <w:div w:id="180381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6716">
      <w:bodyDiv w:val="1"/>
      <w:marLeft w:val="0"/>
      <w:marRight w:val="0"/>
      <w:marTop w:val="0"/>
      <w:marBottom w:val="0"/>
      <w:divBdr>
        <w:top w:val="none" w:sz="0" w:space="0" w:color="auto"/>
        <w:left w:val="none" w:sz="0" w:space="0" w:color="auto"/>
        <w:bottom w:val="none" w:sz="0" w:space="0" w:color="auto"/>
        <w:right w:val="none" w:sz="0" w:space="0" w:color="auto"/>
      </w:divBdr>
    </w:div>
    <w:div w:id="1970358507">
      <w:bodyDiv w:val="1"/>
      <w:marLeft w:val="0"/>
      <w:marRight w:val="0"/>
      <w:marTop w:val="0"/>
      <w:marBottom w:val="0"/>
      <w:divBdr>
        <w:top w:val="none" w:sz="0" w:space="0" w:color="auto"/>
        <w:left w:val="none" w:sz="0" w:space="0" w:color="auto"/>
        <w:bottom w:val="none" w:sz="0" w:space="0" w:color="auto"/>
        <w:right w:val="none" w:sz="0" w:space="0" w:color="auto"/>
      </w:divBdr>
    </w:div>
    <w:div w:id="1972662402">
      <w:bodyDiv w:val="1"/>
      <w:marLeft w:val="0"/>
      <w:marRight w:val="0"/>
      <w:marTop w:val="0"/>
      <w:marBottom w:val="0"/>
      <w:divBdr>
        <w:top w:val="none" w:sz="0" w:space="0" w:color="auto"/>
        <w:left w:val="none" w:sz="0" w:space="0" w:color="auto"/>
        <w:bottom w:val="none" w:sz="0" w:space="0" w:color="auto"/>
        <w:right w:val="none" w:sz="0" w:space="0" w:color="auto"/>
      </w:divBdr>
      <w:divsChild>
        <w:div w:id="48723916">
          <w:marLeft w:val="0"/>
          <w:marRight w:val="0"/>
          <w:marTop w:val="0"/>
          <w:marBottom w:val="0"/>
          <w:divBdr>
            <w:top w:val="none" w:sz="0" w:space="0" w:color="auto"/>
            <w:left w:val="none" w:sz="0" w:space="0" w:color="auto"/>
            <w:bottom w:val="none" w:sz="0" w:space="0" w:color="auto"/>
            <w:right w:val="none" w:sz="0" w:space="0" w:color="auto"/>
          </w:divBdr>
          <w:divsChild>
            <w:div w:id="816579641">
              <w:marLeft w:val="0"/>
              <w:marRight w:val="0"/>
              <w:marTop w:val="0"/>
              <w:marBottom w:val="0"/>
              <w:divBdr>
                <w:top w:val="none" w:sz="0" w:space="0" w:color="auto"/>
                <w:left w:val="none" w:sz="0" w:space="0" w:color="auto"/>
                <w:bottom w:val="none" w:sz="0" w:space="0" w:color="auto"/>
                <w:right w:val="none" w:sz="0" w:space="0" w:color="auto"/>
              </w:divBdr>
            </w:div>
          </w:divsChild>
        </w:div>
        <w:div w:id="1036195941">
          <w:marLeft w:val="0"/>
          <w:marRight w:val="0"/>
          <w:marTop w:val="0"/>
          <w:marBottom w:val="0"/>
          <w:divBdr>
            <w:top w:val="none" w:sz="0" w:space="0" w:color="auto"/>
            <w:left w:val="none" w:sz="0" w:space="0" w:color="auto"/>
            <w:bottom w:val="none" w:sz="0" w:space="0" w:color="auto"/>
            <w:right w:val="none" w:sz="0" w:space="0" w:color="auto"/>
          </w:divBdr>
          <w:divsChild>
            <w:div w:id="155348127">
              <w:marLeft w:val="0"/>
              <w:marRight w:val="0"/>
              <w:marTop w:val="0"/>
              <w:marBottom w:val="0"/>
              <w:divBdr>
                <w:top w:val="none" w:sz="0" w:space="0" w:color="auto"/>
                <w:left w:val="none" w:sz="0" w:space="0" w:color="auto"/>
                <w:bottom w:val="none" w:sz="0" w:space="0" w:color="auto"/>
                <w:right w:val="none" w:sz="0" w:space="0" w:color="auto"/>
              </w:divBdr>
            </w:div>
          </w:divsChild>
        </w:div>
        <w:div w:id="893279159">
          <w:marLeft w:val="0"/>
          <w:marRight w:val="0"/>
          <w:marTop w:val="0"/>
          <w:marBottom w:val="0"/>
          <w:divBdr>
            <w:top w:val="none" w:sz="0" w:space="0" w:color="auto"/>
            <w:left w:val="none" w:sz="0" w:space="0" w:color="auto"/>
            <w:bottom w:val="none" w:sz="0" w:space="0" w:color="auto"/>
            <w:right w:val="none" w:sz="0" w:space="0" w:color="auto"/>
          </w:divBdr>
          <w:divsChild>
            <w:div w:id="302000803">
              <w:marLeft w:val="0"/>
              <w:marRight w:val="0"/>
              <w:marTop w:val="0"/>
              <w:marBottom w:val="0"/>
              <w:divBdr>
                <w:top w:val="none" w:sz="0" w:space="0" w:color="auto"/>
                <w:left w:val="none" w:sz="0" w:space="0" w:color="auto"/>
                <w:bottom w:val="none" w:sz="0" w:space="0" w:color="auto"/>
                <w:right w:val="none" w:sz="0" w:space="0" w:color="auto"/>
              </w:divBdr>
            </w:div>
          </w:divsChild>
        </w:div>
        <w:div w:id="328214490">
          <w:marLeft w:val="0"/>
          <w:marRight w:val="0"/>
          <w:marTop w:val="0"/>
          <w:marBottom w:val="0"/>
          <w:divBdr>
            <w:top w:val="none" w:sz="0" w:space="0" w:color="auto"/>
            <w:left w:val="none" w:sz="0" w:space="0" w:color="auto"/>
            <w:bottom w:val="none" w:sz="0" w:space="0" w:color="auto"/>
            <w:right w:val="none" w:sz="0" w:space="0" w:color="auto"/>
          </w:divBdr>
          <w:divsChild>
            <w:div w:id="142908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59195">
      <w:bodyDiv w:val="1"/>
      <w:marLeft w:val="0"/>
      <w:marRight w:val="0"/>
      <w:marTop w:val="0"/>
      <w:marBottom w:val="0"/>
      <w:divBdr>
        <w:top w:val="none" w:sz="0" w:space="0" w:color="auto"/>
        <w:left w:val="none" w:sz="0" w:space="0" w:color="auto"/>
        <w:bottom w:val="none" w:sz="0" w:space="0" w:color="auto"/>
        <w:right w:val="none" w:sz="0" w:space="0" w:color="auto"/>
      </w:divBdr>
    </w:div>
    <w:div w:id="1996107681">
      <w:bodyDiv w:val="1"/>
      <w:marLeft w:val="0"/>
      <w:marRight w:val="0"/>
      <w:marTop w:val="0"/>
      <w:marBottom w:val="0"/>
      <w:divBdr>
        <w:top w:val="none" w:sz="0" w:space="0" w:color="auto"/>
        <w:left w:val="none" w:sz="0" w:space="0" w:color="auto"/>
        <w:bottom w:val="none" w:sz="0" w:space="0" w:color="auto"/>
        <w:right w:val="none" w:sz="0" w:space="0" w:color="auto"/>
      </w:divBdr>
    </w:div>
    <w:div w:id="2000500303">
      <w:bodyDiv w:val="1"/>
      <w:marLeft w:val="0"/>
      <w:marRight w:val="0"/>
      <w:marTop w:val="0"/>
      <w:marBottom w:val="0"/>
      <w:divBdr>
        <w:top w:val="none" w:sz="0" w:space="0" w:color="auto"/>
        <w:left w:val="none" w:sz="0" w:space="0" w:color="auto"/>
        <w:bottom w:val="none" w:sz="0" w:space="0" w:color="auto"/>
        <w:right w:val="none" w:sz="0" w:space="0" w:color="auto"/>
      </w:divBdr>
    </w:div>
    <w:div w:id="2006127782">
      <w:bodyDiv w:val="1"/>
      <w:marLeft w:val="0"/>
      <w:marRight w:val="0"/>
      <w:marTop w:val="0"/>
      <w:marBottom w:val="0"/>
      <w:divBdr>
        <w:top w:val="none" w:sz="0" w:space="0" w:color="auto"/>
        <w:left w:val="none" w:sz="0" w:space="0" w:color="auto"/>
        <w:bottom w:val="none" w:sz="0" w:space="0" w:color="auto"/>
        <w:right w:val="none" w:sz="0" w:space="0" w:color="auto"/>
      </w:divBdr>
      <w:divsChild>
        <w:div w:id="1931622111">
          <w:marLeft w:val="0"/>
          <w:marRight w:val="0"/>
          <w:marTop w:val="0"/>
          <w:marBottom w:val="0"/>
          <w:divBdr>
            <w:top w:val="none" w:sz="0" w:space="0" w:color="auto"/>
            <w:left w:val="none" w:sz="0" w:space="0" w:color="auto"/>
            <w:bottom w:val="none" w:sz="0" w:space="0" w:color="auto"/>
            <w:right w:val="none" w:sz="0" w:space="0" w:color="auto"/>
          </w:divBdr>
          <w:divsChild>
            <w:div w:id="43158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35460">
      <w:bodyDiv w:val="1"/>
      <w:marLeft w:val="0"/>
      <w:marRight w:val="0"/>
      <w:marTop w:val="0"/>
      <w:marBottom w:val="0"/>
      <w:divBdr>
        <w:top w:val="none" w:sz="0" w:space="0" w:color="auto"/>
        <w:left w:val="none" w:sz="0" w:space="0" w:color="auto"/>
        <w:bottom w:val="none" w:sz="0" w:space="0" w:color="auto"/>
        <w:right w:val="none" w:sz="0" w:space="0" w:color="auto"/>
      </w:divBdr>
    </w:div>
    <w:div w:id="2041662411">
      <w:bodyDiv w:val="1"/>
      <w:marLeft w:val="0"/>
      <w:marRight w:val="0"/>
      <w:marTop w:val="0"/>
      <w:marBottom w:val="0"/>
      <w:divBdr>
        <w:top w:val="none" w:sz="0" w:space="0" w:color="auto"/>
        <w:left w:val="none" w:sz="0" w:space="0" w:color="auto"/>
        <w:bottom w:val="none" w:sz="0" w:space="0" w:color="auto"/>
        <w:right w:val="none" w:sz="0" w:space="0" w:color="auto"/>
      </w:divBdr>
    </w:div>
    <w:div w:id="2060742510">
      <w:bodyDiv w:val="1"/>
      <w:marLeft w:val="0"/>
      <w:marRight w:val="0"/>
      <w:marTop w:val="0"/>
      <w:marBottom w:val="0"/>
      <w:divBdr>
        <w:top w:val="none" w:sz="0" w:space="0" w:color="auto"/>
        <w:left w:val="none" w:sz="0" w:space="0" w:color="auto"/>
        <w:bottom w:val="none" w:sz="0" w:space="0" w:color="auto"/>
        <w:right w:val="none" w:sz="0" w:space="0" w:color="auto"/>
      </w:divBdr>
    </w:div>
    <w:div w:id="2067873377">
      <w:bodyDiv w:val="1"/>
      <w:marLeft w:val="0"/>
      <w:marRight w:val="0"/>
      <w:marTop w:val="0"/>
      <w:marBottom w:val="0"/>
      <w:divBdr>
        <w:top w:val="none" w:sz="0" w:space="0" w:color="auto"/>
        <w:left w:val="none" w:sz="0" w:space="0" w:color="auto"/>
        <w:bottom w:val="none" w:sz="0" w:space="0" w:color="auto"/>
        <w:right w:val="none" w:sz="0" w:space="0" w:color="auto"/>
      </w:divBdr>
    </w:div>
    <w:div w:id="2078356604">
      <w:bodyDiv w:val="1"/>
      <w:marLeft w:val="0"/>
      <w:marRight w:val="0"/>
      <w:marTop w:val="0"/>
      <w:marBottom w:val="0"/>
      <w:divBdr>
        <w:top w:val="none" w:sz="0" w:space="0" w:color="auto"/>
        <w:left w:val="none" w:sz="0" w:space="0" w:color="auto"/>
        <w:bottom w:val="none" w:sz="0" w:space="0" w:color="auto"/>
        <w:right w:val="none" w:sz="0" w:space="0" w:color="auto"/>
      </w:divBdr>
      <w:divsChild>
        <w:div w:id="360323162">
          <w:marLeft w:val="0"/>
          <w:marRight w:val="0"/>
          <w:marTop w:val="0"/>
          <w:marBottom w:val="0"/>
          <w:divBdr>
            <w:top w:val="none" w:sz="0" w:space="0" w:color="auto"/>
            <w:left w:val="none" w:sz="0" w:space="0" w:color="auto"/>
            <w:bottom w:val="none" w:sz="0" w:space="0" w:color="auto"/>
            <w:right w:val="none" w:sz="0" w:space="0" w:color="auto"/>
          </w:divBdr>
          <w:divsChild>
            <w:div w:id="168905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792823">
      <w:bodyDiv w:val="1"/>
      <w:marLeft w:val="0"/>
      <w:marRight w:val="0"/>
      <w:marTop w:val="0"/>
      <w:marBottom w:val="0"/>
      <w:divBdr>
        <w:top w:val="none" w:sz="0" w:space="0" w:color="auto"/>
        <w:left w:val="none" w:sz="0" w:space="0" w:color="auto"/>
        <w:bottom w:val="none" w:sz="0" w:space="0" w:color="auto"/>
        <w:right w:val="none" w:sz="0" w:space="0" w:color="auto"/>
      </w:divBdr>
    </w:div>
    <w:div w:id="2092777291">
      <w:bodyDiv w:val="1"/>
      <w:marLeft w:val="0"/>
      <w:marRight w:val="0"/>
      <w:marTop w:val="0"/>
      <w:marBottom w:val="0"/>
      <w:divBdr>
        <w:top w:val="none" w:sz="0" w:space="0" w:color="auto"/>
        <w:left w:val="none" w:sz="0" w:space="0" w:color="auto"/>
        <w:bottom w:val="none" w:sz="0" w:space="0" w:color="auto"/>
        <w:right w:val="none" w:sz="0" w:space="0" w:color="auto"/>
      </w:divBdr>
      <w:divsChild>
        <w:div w:id="1856797990">
          <w:marLeft w:val="0"/>
          <w:marRight w:val="0"/>
          <w:marTop w:val="0"/>
          <w:marBottom w:val="0"/>
          <w:divBdr>
            <w:top w:val="none" w:sz="0" w:space="0" w:color="auto"/>
            <w:left w:val="none" w:sz="0" w:space="0" w:color="auto"/>
            <w:bottom w:val="none" w:sz="0" w:space="0" w:color="auto"/>
            <w:right w:val="none" w:sz="0" w:space="0" w:color="auto"/>
          </w:divBdr>
          <w:divsChild>
            <w:div w:id="1610772464">
              <w:marLeft w:val="0"/>
              <w:marRight w:val="0"/>
              <w:marTop w:val="0"/>
              <w:marBottom w:val="0"/>
              <w:divBdr>
                <w:top w:val="none" w:sz="0" w:space="0" w:color="auto"/>
                <w:left w:val="none" w:sz="0" w:space="0" w:color="auto"/>
                <w:bottom w:val="none" w:sz="0" w:space="0" w:color="auto"/>
                <w:right w:val="none" w:sz="0" w:space="0" w:color="auto"/>
              </w:divBdr>
            </w:div>
          </w:divsChild>
        </w:div>
        <w:div w:id="1628857993">
          <w:marLeft w:val="0"/>
          <w:marRight w:val="0"/>
          <w:marTop w:val="0"/>
          <w:marBottom w:val="0"/>
          <w:divBdr>
            <w:top w:val="none" w:sz="0" w:space="0" w:color="auto"/>
            <w:left w:val="none" w:sz="0" w:space="0" w:color="auto"/>
            <w:bottom w:val="none" w:sz="0" w:space="0" w:color="auto"/>
            <w:right w:val="none" w:sz="0" w:space="0" w:color="auto"/>
          </w:divBdr>
          <w:divsChild>
            <w:div w:id="1395010966">
              <w:marLeft w:val="0"/>
              <w:marRight w:val="0"/>
              <w:marTop w:val="0"/>
              <w:marBottom w:val="0"/>
              <w:divBdr>
                <w:top w:val="none" w:sz="0" w:space="0" w:color="auto"/>
                <w:left w:val="none" w:sz="0" w:space="0" w:color="auto"/>
                <w:bottom w:val="none" w:sz="0" w:space="0" w:color="auto"/>
                <w:right w:val="none" w:sz="0" w:space="0" w:color="auto"/>
              </w:divBdr>
            </w:div>
          </w:divsChild>
        </w:div>
        <w:div w:id="1013187638">
          <w:marLeft w:val="0"/>
          <w:marRight w:val="0"/>
          <w:marTop w:val="0"/>
          <w:marBottom w:val="0"/>
          <w:divBdr>
            <w:top w:val="none" w:sz="0" w:space="0" w:color="auto"/>
            <w:left w:val="none" w:sz="0" w:space="0" w:color="auto"/>
            <w:bottom w:val="none" w:sz="0" w:space="0" w:color="auto"/>
            <w:right w:val="none" w:sz="0" w:space="0" w:color="auto"/>
          </w:divBdr>
          <w:divsChild>
            <w:div w:id="1994328263">
              <w:marLeft w:val="0"/>
              <w:marRight w:val="0"/>
              <w:marTop w:val="0"/>
              <w:marBottom w:val="0"/>
              <w:divBdr>
                <w:top w:val="none" w:sz="0" w:space="0" w:color="auto"/>
                <w:left w:val="none" w:sz="0" w:space="0" w:color="auto"/>
                <w:bottom w:val="none" w:sz="0" w:space="0" w:color="auto"/>
                <w:right w:val="none" w:sz="0" w:space="0" w:color="auto"/>
              </w:divBdr>
            </w:div>
          </w:divsChild>
        </w:div>
        <w:div w:id="1212302787">
          <w:marLeft w:val="0"/>
          <w:marRight w:val="0"/>
          <w:marTop w:val="0"/>
          <w:marBottom w:val="0"/>
          <w:divBdr>
            <w:top w:val="none" w:sz="0" w:space="0" w:color="auto"/>
            <w:left w:val="none" w:sz="0" w:space="0" w:color="auto"/>
            <w:bottom w:val="none" w:sz="0" w:space="0" w:color="auto"/>
            <w:right w:val="none" w:sz="0" w:space="0" w:color="auto"/>
          </w:divBdr>
          <w:divsChild>
            <w:div w:id="966206241">
              <w:marLeft w:val="0"/>
              <w:marRight w:val="0"/>
              <w:marTop w:val="0"/>
              <w:marBottom w:val="0"/>
              <w:divBdr>
                <w:top w:val="none" w:sz="0" w:space="0" w:color="auto"/>
                <w:left w:val="none" w:sz="0" w:space="0" w:color="auto"/>
                <w:bottom w:val="none" w:sz="0" w:space="0" w:color="auto"/>
                <w:right w:val="none" w:sz="0" w:space="0" w:color="auto"/>
              </w:divBdr>
            </w:div>
          </w:divsChild>
        </w:div>
        <w:div w:id="9530218">
          <w:marLeft w:val="0"/>
          <w:marRight w:val="0"/>
          <w:marTop w:val="0"/>
          <w:marBottom w:val="0"/>
          <w:divBdr>
            <w:top w:val="none" w:sz="0" w:space="0" w:color="auto"/>
            <w:left w:val="none" w:sz="0" w:space="0" w:color="auto"/>
            <w:bottom w:val="none" w:sz="0" w:space="0" w:color="auto"/>
            <w:right w:val="none" w:sz="0" w:space="0" w:color="auto"/>
          </w:divBdr>
          <w:divsChild>
            <w:div w:id="85924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81368">
      <w:bodyDiv w:val="1"/>
      <w:marLeft w:val="0"/>
      <w:marRight w:val="0"/>
      <w:marTop w:val="0"/>
      <w:marBottom w:val="0"/>
      <w:divBdr>
        <w:top w:val="none" w:sz="0" w:space="0" w:color="auto"/>
        <w:left w:val="none" w:sz="0" w:space="0" w:color="auto"/>
        <w:bottom w:val="none" w:sz="0" w:space="0" w:color="auto"/>
        <w:right w:val="none" w:sz="0" w:space="0" w:color="auto"/>
      </w:divBdr>
    </w:div>
    <w:div w:id="2104641463">
      <w:bodyDiv w:val="1"/>
      <w:marLeft w:val="0"/>
      <w:marRight w:val="0"/>
      <w:marTop w:val="0"/>
      <w:marBottom w:val="0"/>
      <w:divBdr>
        <w:top w:val="none" w:sz="0" w:space="0" w:color="auto"/>
        <w:left w:val="none" w:sz="0" w:space="0" w:color="auto"/>
        <w:bottom w:val="none" w:sz="0" w:space="0" w:color="auto"/>
        <w:right w:val="none" w:sz="0" w:space="0" w:color="auto"/>
      </w:divBdr>
    </w:div>
    <w:div w:id="2105107673">
      <w:bodyDiv w:val="1"/>
      <w:marLeft w:val="0"/>
      <w:marRight w:val="0"/>
      <w:marTop w:val="0"/>
      <w:marBottom w:val="0"/>
      <w:divBdr>
        <w:top w:val="none" w:sz="0" w:space="0" w:color="auto"/>
        <w:left w:val="none" w:sz="0" w:space="0" w:color="auto"/>
        <w:bottom w:val="none" w:sz="0" w:space="0" w:color="auto"/>
        <w:right w:val="none" w:sz="0" w:space="0" w:color="auto"/>
      </w:divBdr>
    </w:div>
    <w:div w:id="2111048927">
      <w:bodyDiv w:val="1"/>
      <w:marLeft w:val="0"/>
      <w:marRight w:val="0"/>
      <w:marTop w:val="0"/>
      <w:marBottom w:val="0"/>
      <w:divBdr>
        <w:top w:val="none" w:sz="0" w:space="0" w:color="auto"/>
        <w:left w:val="none" w:sz="0" w:space="0" w:color="auto"/>
        <w:bottom w:val="none" w:sz="0" w:space="0" w:color="auto"/>
        <w:right w:val="none" w:sz="0" w:space="0" w:color="auto"/>
      </w:divBdr>
    </w:div>
    <w:div w:id="2111076095">
      <w:bodyDiv w:val="1"/>
      <w:marLeft w:val="0"/>
      <w:marRight w:val="0"/>
      <w:marTop w:val="0"/>
      <w:marBottom w:val="0"/>
      <w:divBdr>
        <w:top w:val="none" w:sz="0" w:space="0" w:color="auto"/>
        <w:left w:val="none" w:sz="0" w:space="0" w:color="auto"/>
        <w:bottom w:val="none" w:sz="0" w:space="0" w:color="auto"/>
        <w:right w:val="none" w:sz="0" w:space="0" w:color="auto"/>
      </w:divBdr>
    </w:div>
    <w:div w:id="2125954100">
      <w:bodyDiv w:val="1"/>
      <w:marLeft w:val="0"/>
      <w:marRight w:val="0"/>
      <w:marTop w:val="0"/>
      <w:marBottom w:val="0"/>
      <w:divBdr>
        <w:top w:val="none" w:sz="0" w:space="0" w:color="auto"/>
        <w:left w:val="none" w:sz="0" w:space="0" w:color="auto"/>
        <w:bottom w:val="none" w:sz="0" w:space="0" w:color="auto"/>
        <w:right w:val="none" w:sz="0" w:space="0" w:color="auto"/>
      </w:divBdr>
    </w:div>
    <w:div w:id="214538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who.int/publications/i/item/9789240020924"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63B2E-493C-4372-A92A-07621A168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6835</Words>
  <Characters>38963</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smart</dc:creator>
  <cp:keywords/>
  <dc:description/>
  <cp:lastModifiedBy>mohamed smart</cp:lastModifiedBy>
  <cp:revision>2</cp:revision>
  <cp:lastPrinted>2025-07-18T20:34:00Z</cp:lastPrinted>
  <dcterms:created xsi:type="dcterms:W3CDTF">2025-07-18T20:59:00Z</dcterms:created>
  <dcterms:modified xsi:type="dcterms:W3CDTF">2025-07-18T20:59:00Z</dcterms:modified>
</cp:coreProperties>
</file>