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A9CF8" w14:textId="77777777" w:rsidR="00FD6B70" w:rsidRPr="00B67EE0" w:rsidRDefault="00FD6B70" w:rsidP="00156E2B">
      <w:pPr>
        <w:spacing w:after="200" w:line="276" w:lineRule="auto"/>
        <w:rPr>
          <w:rFonts w:ascii="Sakkal Majalla" w:hAnsi="Sakkal Majalla" w:cs="Sakkal Majalla"/>
          <w:b/>
          <w:bCs/>
          <w:sz w:val="28"/>
          <w:szCs w:val="28"/>
        </w:rPr>
      </w:pPr>
    </w:p>
    <w:p w14:paraId="79E4896B" w14:textId="77777777" w:rsidR="00FD6B70" w:rsidRDefault="00FD6B70" w:rsidP="00FD6B70">
      <w:pPr>
        <w:bidi/>
        <w:jc w:val="center"/>
        <w:outlineLvl w:val="0"/>
        <w:rPr>
          <w:rFonts w:ascii="Simplified Arabic" w:hAnsi="Simplified Arabic" w:cs="Simplified Arabic"/>
          <w:b/>
          <w:bCs/>
          <w:color w:val="000000"/>
          <w:sz w:val="40"/>
          <w:szCs w:val="40"/>
          <w:rtl/>
        </w:rPr>
      </w:pPr>
      <w:bookmarkStart w:id="0" w:name="_Toc192777726"/>
      <w:r w:rsidRPr="002E4BF4">
        <w:rPr>
          <w:rFonts w:ascii="Simplified Arabic" w:hAnsi="Simplified Arabic" w:cs="Simplified Arabic"/>
          <w:b/>
          <w:bCs/>
          <w:color w:val="000000"/>
          <w:sz w:val="40"/>
          <w:szCs w:val="40"/>
          <w:rtl/>
        </w:rPr>
        <w:t>الفصل الأول</w:t>
      </w:r>
    </w:p>
    <w:p w14:paraId="4F78B7F8" w14:textId="77777777" w:rsidR="00FD6B70" w:rsidRPr="002E4BF4" w:rsidRDefault="00FD6B70" w:rsidP="00FD6B70">
      <w:pPr>
        <w:bidi/>
        <w:jc w:val="center"/>
        <w:outlineLvl w:val="0"/>
        <w:rPr>
          <w:rFonts w:ascii="Simplified Arabic" w:hAnsi="Simplified Arabic" w:cs="Simplified Arabic"/>
          <w:b/>
          <w:bCs/>
          <w:color w:val="000000"/>
          <w:sz w:val="40"/>
          <w:szCs w:val="40"/>
        </w:rPr>
      </w:pPr>
      <w:r w:rsidRPr="002E4BF4">
        <w:rPr>
          <w:rFonts w:ascii="Simplified Arabic" w:hAnsi="Simplified Arabic" w:cs="Simplified Arabic"/>
          <w:b/>
          <w:bCs/>
          <w:color w:val="000000"/>
          <w:sz w:val="40"/>
          <w:szCs w:val="40"/>
          <w:rtl/>
        </w:rPr>
        <w:t xml:space="preserve"> الإطار العام للدراسة</w:t>
      </w:r>
      <w:bookmarkEnd w:id="0"/>
    </w:p>
    <w:p w14:paraId="653686B9" w14:textId="77777777" w:rsidR="00FD6B70" w:rsidRPr="00B67EE0" w:rsidRDefault="00FD6B70" w:rsidP="00FD6B70">
      <w:pPr>
        <w:jc w:val="center"/>
        <w:rPr>
          <w:rFonts w:ascii="Sakkal Majalla" w:hAnsi="Sakkal Majalla" w:cs="Sakkal Majalla"/>
          <w:b/>
          <w:bCs/>
          <w:sz w:val="28"/>
          <w:szCs w:val="28"/>
          <w:rtl/>
          <w:lang w:bidi="ar-EG"/>
        </w:rPr>
      </w:pPr>
    </w:p>
    <w:p w14:paraId="77DB5B0B" w14:textId="77777777" w:rsidR="00FD6B70" w:rsidRPr="00507603" w:rsidRDefault="00FD6B70" w:rsidP="00FD6B70">
      <w:pPr>
        <w:bidi/>
        <w:spacing w:line="276" w:lineRule="auto"/>
        <w:outlineLvl w:val="1"/>
        <w:rPr>
          <w:rFonts w:ascii="Simplified Arabic" w:hAnsi="Simplified Arabic" w:cs="Simplified Arabic"/>
          <w:b/>
          <w:bCs/>
          <w:sz w:val="28"/>
          <w:szCs w:val="28"/>
          <w:rtl/>
        </w:rPr>
      </w:pPr>
      <w:bookmarkStart w:id="1" w:name="_Toc192777727"/>
      <w:r>
        <w:rPr>
          <w:rFonts w:ascii="Simplified Arabic" w:hAnsi="Simplified Arabic" w:cs="Simplified Arabic"/>
          <w:b/>
          <w:bCs/>
          <w:sz w:val="28"/>
          <w:szCs w:val="28"/>
        </w:rPr>
        <w:t xml:space="preserve"> </w:t>
      </w:r>
      <w:r w:rsidRPr="00507603">
        <w:rPr>
          <w:rFonts w:ascii="Simplified Arabic" w:hAnsi="Simplified Arabic" w:cs="Simplified Arabic"/>
          <w:b/>
          <w:bCs/>
          <w:sz w:val="28"/>
          <w:szCs w:val="28"/>
        </w:rPr>
        <w:t>1.1</w:t>
      </w:r>
      <w:r w:rsidRPr="00507603">
        <w:rPr>
          <w:rFonts w:ascii="Simplified Arabic" w:hAnsi="Simplified Arabic" w:cs="Simplified Arabic"/>
          <w:b/>
          <w:bCs/>
          <w:sz w:val="28"/>
          <w:szCs w:val="28"/>
          <w:rtl/>
        </w:rPr>
        <w:t>مقدمة</w:t>
      </w:r>
      <w:r w:rsidRPr="00507603">
        <w:rPr>
          <w:rFonts w:ascii="Simplified Arabic" w:hAnsi="Simplified Arabic" w:cs="Simplified Arabic"/>
          <w:b/>
          <w:bCs/>
          <w:sz w:val="28"/>
          <w:szCs w:val="28"/>
          <w:rtl/>
          <w:lang w:bidi="ar-EG"/>
        </w:rPr>
        <w:t>:</w:t>
      </w:r>
      <w:bookmarkEnd w:id="1"/>
    </w:p>
    <w:p w14:paraId="4715A3DE" w14:textId="4EFE2E7A" w:rsidR="007411A1" w:rsidRPr="007411A1" w:rsidRDefault="00156E2B" w:rsidP="007411A1">
      <w:pPr>
        <w:bidi/>
        <w:spacing w:before="100" w:beforeAutospacing="1" w:after="100" w:afterAutospacing="1"/>
        <w:rPr>
          <w:rFonts w:ascii="Simplified Arabic" w:hAnsi="Simplified Arabic" w:cs="Simplified Arabic"/>
          <w:rtl/>
        </w:rPr>
      </w:pPr>
      <w:r w:rsidRPr="00156E2B">
        <w:rPr>
          <w:rFonts w:ascii="Simplified Arabic" w:hAnsi="Simplified Arabic" w:cs="Simplified Arabic"/>
          <w:rtl/>
        </w:rPr>
        <w:t>شهدت مختلف الصناعات تطورات عميقة ومتواصلة منذ بداية الثورة الصناعية، وقد تسارعت هذه التطورات في العصر الحالي، خاصة مع ظهور ما يعرف بالثورة الصناعية الرابعة. في هذا السياق، برزت أهمية الابتكار وتوظيف التقنيات الحديثة كعوامل جوهرية لتعزيز القدرة التنافسية للمؤسسات الصناعية. فدمج الابتكار مع التكنولوجيا يُمكّن هذه المؤسسات من تحقيق التطور المنشود في أدائها وعملياتها الداخلية، ويقود في نهاية المطاف إلى تحقيق مستويات أعلى من الكفاءة التشغيلية. ولأن التغيرات في الأسواق أصبحت سريعة ومتلاحقة، فمن الضروري أن تجري المؤسسات مراجعة دورية شاملة لعملياتها وإجراءاتها التشغيلية، للحفاظ على مكانتها التنافسية وضمان استدامة أعمالها. في هذا الإطار، تُعتبر هندسة العمليات التشغيلية خيارًا استراتيجيًا ضروريًا لإعادة هيكلة العمليات وتطوير التنظيمات الداخلية بما يتلاءم مع الاحتياجات الحديثة لبيئة الأعمال</w:t>
      </w:r>
      <w:r w:rsidRPr="00156E2B">
        <w:rPr>
          <w:rFonts w:ascii="Simplified Arabic" w:hAnsi="Simplified Arabic" w:cs="Simplified Arabic"/>
        </w:rPr>
        <w:t>.</w:t>
      </w:r>
      <w:r w:rsidRPr="002F055D">
        <w:rPr>
          <w:rFonts w:ascii="Simplified Arabic" w:hAnsi="Simplified Arabic" w:cs="Simplified Arabic"/>
          <w:rtl/>
        </w:rPr>
        <w:t xml:space="preserve"> </w:t>
      </w:r>
      <w:r w:rsidR="007411A1" w:rsidRPr="002F055D">
        <w:rPr>
          <w:rFonts w:ascii="Simplified Arabic" w:hAnsi="Simplified Arabic" w:cs="Simplified Arabic"/>
          <w:rtl/>
        </w:rPr>
        <w:t>(الصرايرة، 2023</w:t>
      </w:r>
      <w:r w:rsidR="007411A1">
        <w:rPr>
          <w:rFonts w:ascii="Simplified Arabic" w:hAnsi="Simplified Arabic" w:cs="Simplified Arabic" w:hint="cs"/>
          <w:rtl/>
        </w:rPr>
        <w:t>)</w:t>
      </w:r>
    </w:p>
    <w:p w14:paraId="77C1A0BA" w14:textId="2B72C92C" w:rsidR="007411A1" w:rsidRDefault="00156E2B" w:rsidP="00FD6B70">
      <w:pPr>
        <w:bidi/>
        <w:spacing w:before="100" w:beforeAutospacing="1" w:after="100" w:afterAutospacing="1"/>
        <w:rPr>
          <w:rFonts w:ascii="Simplified Arabic" w:hAnsi="Simplified Arabic" w:cs="Simplified Arabic"/>
          <w:rtl/>
        </w:rPr>
      </w:pPr>
      <w:r>
        <w:rPr>
          <w:rFonts w:ascii="Simplified Arabic" w:hAnsi="Simplified Arabic" w:cs="Simplified Arabic" w:hint="cs"/>
          <w:rtl/>
        </w:rPr>
        <w:t xml:space="preserve">كما تعتبر </w:t>
      </w:r>
      <w:r w:rsidRPr="00156E2B">
        <w:rPr>
          <w:rFonts w:ascii="Simplified Arabic" w:hAnsi="Simplified Arabic" w:cs="Simplified Arabic"/>
          <w:rtl/>
        </w:rPr>
        <w:t xml:space="preserve">هندسة العمليات التشغيلية </w:t>
      </w:r>
      <w:r>
        <w:rPr>
          <w:rFonts w:ascii="Simplified Arabic" w:hAnsi="Simplified Arabic" w:cs="Simplified Arabic" w:hint="cs"/>
          <w:rtl/>
        </w:rPr>
        <w:t>ك</w:t>
      </w:r>
      <w:r w:rsidRPr="00156E2B">
        <w:rPr>
          <w:rFonts w:ascii="Simplified Arabic" w:hAnsi="Simplified Arabic" w:cs="Simplified Arabic"/>
          <w:rtl/>
        </w:rPr>
        <w:t>منهج يتضمن التفكير الابتكاري والتحليل المنهجي والتطوير المستمر بشكل متزامن، بهدف تعزيز الأداء المؤسسي ورفع كفاءة العمليات. ويقوم هذا النهج على مراجعة دقيقة ومتعمقة للعمليات القائمة، والكشف عن نقاط الضعف والتحديات التي تعيق كفاءتها، ومن ثم إعادة تصميمها بشكل مرن وقابل للتكيف مع المتغيرات المختلفة. هذه الطريقة لا تؤدي فقط إلى تسريع الإنجاز وتحسين الإنتاجية، بل تزيد من قدرة المؤسسة على التكيف مع الظروف المتغيرة بشكل أفضل، مما يعزز استدامتها وتنافسيتها في السوق</w:t>
      </w:r>
      <w:r w:rsidRPr="00156E2B">
        <w:rPr>
          <w:rFonts w:ascii="Simplified Arabic" w:hAnsi="Simplified Arabic" w:cs="Simplified Arabic"/>
        </w:rPr>
        <w:t>.</w:t>
      </w:r>
      <w:r w:rsidRPr="002F055D">
        <w:rPr>
          <w:rFonts w:ascii="Simplified Arabic" w:hAnsi="Simplified Arabic" w:cs="Simplified Arabic"/>
          <w:rtl/>
        </w:rPr>
        <w:t xml:space="preserve"> </w:t>
      </w:r>
      <w:r w:rsidR="00174B49" w:rsidRPr="002F055D">
        <w:rPr>
          <w:rFonts w:ascii="Simplified Arabic" w:hAnsi="Simplified Arabic" w:cs="Simplified Arabic"/>
          <w:rtl/>
        </w:rPr>
        <w:t>(</w:t>
      </w:r>
      <w:proofErr w:type="spellStart"/>
      <w:r w:rsidR="00174B49" w:rsidRPr="002F055D">
        <w:rPr>
          <w:rFonts w:ascii="Simplified Arabic" w:hAnsi="Simplified Arabic" w:cs="Simplified Arabic"/>
          <w:rtl/>
        </w:rPr>
        <w:t>مزهود</w:t>
      </w:r>
      <w:proofErr w:type="spellEnd"/>
      <w:r w:rsidR="00174B49" w:rsidRPr="002F055D">
        <w:rPr>
          <w:rFonts w:ascii="Simplified Arabic" w:hAnsi="Simplified Arabic" w:cs="Simplified Arabic"/>
          <w:rtl/>
        </w:rPr>
        <w:t>، 2018)</w:t>
      </w:r>
    </w:p>
    <w:p w14:paraId="68A3797A" w14:textId="77777777" w:rsidR="00156E2B" w:rsidRPr="00156E2B" w:rsidRDefault="00156E2B" w:rsidP="00FD6B70">
      <w:pPr>
        <w:bidi/>
        <w:spacing w:before="100" w:beforeAutospacing="1" w:after="100" w:afterAutospacing="1"/>
        <w:rPr>
          <w:rFonts w:ascii="Simplified Arabic" w:hAnsi="Simplified Arabic" w:cs="Simplified Arabic"/>
          <w:rtl/>
        </w:rPr>
      </w:pPr>
      <w:r w:rsidRPr="00156E2B">
        <w:rPr>
          <w:rFonts w:ascii="Simplified Arabic" w:hAnsi="Simplified Arabic" w:cs="Simplified Arabic"/>
          <w:rtl/>
        </w:rPr>
        <w:t>تبدأ هذه المنهجية عادةً بإجراء مراجعة دقيقة للعمليات الحالية في المؤسسة بهدف تحديد وتحليل أبرز الجوانب التي تعاني من خلل أو ضعف في الأداء، وبعدها يتم اقتراح بدائل وحلول إبداعية تسهم في تحسين هذه العمليات وتطويرها، ليتم تنفيذها بشكل عملي بما يسهم في رفع كفاءة تحقيق الأهداف الاستراتيجية للمؤسسة</w:t>
      </w:r>
      <w:r w:rsidRPr="00156E2B">
        <w:rPr>
          <w:rFonts w:ascii="Simplified Arabic" w:hAnsi="Simplified Arabic" w:cs="Simplified Arabic"/>
        </w:rPr>
        <w:t>.</w:t>
      </w:r>
    </w:p>
    <w:p w14:paraId="493BB17F" w14:textId="0B495E00" w:rsidR="00174B49" w:rsidRPr="00174B49" w:rsidRDefault="00156E2B" w:rsidP="00156E2B">
      <w:pPr>
        <w:bidi/>
        <w:spacing w:before="100" w:beforeAutospacing="1" w:after="100" w:afterAutospacing="1"/>
        <w:rPr>
          <w:rFonts w:ascii="Simplified Arabic" w:hAnsi="Simplified Arabic"/>
          <w:rtl/>
        </w:rPr>
      </w:pPr>
      <w:r w:rsidRPr="00156E2B">
        <w:rPr>
          <w:rFonts w:ascii="Simplified Arabic" w:hAnsi="Simplified Arabic" w:cs="Simplified Arabic"/>
          <w:rtl/>
        </w:rPr>
        <w:t>وبيّنت دراسات متخصصة في هذا المجال أن اتباع هذه المنهجية ينعكس إيجابيًا على أداء المؤسسات، حيث يؤدي إلى زيادة الإنتاجية وتحسين مستوى جودة الخدمات أو المنتجات المقدمة، الأمر الذي يُعزز رضا العملاء ويقوي المكانة التنافسية للمؤسسة سواء على المستوى المحلي أو العالمي</w:t>
      </w:r>
      <w:r w:rsidRPr="00156E2B">
        <w:rPr>
          <w:rFonts w:ascii="Simplified Arabic" w:hAnsi="Simplified Arabic" w:cs="Simplified Arabic"/>
        </w:rPr>
        <w:t>.</w:t>
      </w:r>
      <w:r w:rsidRPr="00156E2B">
        <w:rPr>
          <w:rFonts w:ascii="Simplified Arabic" w:hAnsi="Simplified Arabic" w:cs="Simplified Arabic"/>
          <w:rtl/>
        </w:rPr>
        <w:t xml:space="preserve"> </w:t>
      </w:r>
      <w:r w:rsidR="00174B49" w:rsidRPr="002F055D">
        <w:rPr>
          <w:rFonts w:ascii="Simplified Arabic" w:hAnsi="Simplified Arabic" w:cs="Simplified Arabic"/>
          <w:rtl/>
        </w:rPr>
        <w:t>(</w:t>
      </w:r>
      <w:proofErr w:type="spellStart"/>
      <w:r w:rsidR="00174B49" w:rsidRPr="002F055D">
        <w:rPr>
          <w:rFonts w:ascii="Simplified Arabic" w:hAnsi="Simplified Arabic" w:cs="Simplified Arabic"/>
          <w:rtl/>
        </w:rPr>
        <w:t>الكمري</w:t>
      </w:r>
      <w:proofErr w:type="spellEnd"/>
      <w:r w:rsidR="00174B49" w:rsidRPr="002F055D">
        <w:rPr>
          <w:rFonts w:ascii="Simplified Arabic" w:hAnsi="Simplified Arabic" w:cs="Simplified Arabic"/>
          <w:rtl/>
        </w:rPr>
        <w:t>، 2018)</w:t>
      </w:r>
    </w:p>
    <w:p w14:paraId="5573D574" w14:textId="77777777" w:rsidR="00174B49" w:rsidRDefault="00174B49" w:rsidP="00FD6B70">
      <w:pPr>
        <w:bidi/>
        <w:spacing w:before="100" w:beforeAutospacing="1" w:after="100" w:afterAutospacing="1"/>
        <w:rPr>
          <w:rFonts w:ascii="Simplified Arabic" w:hAnsi="Simplified Arabic" w:cs="Simplified Arabic"/>
          <w:rtl/>
        </w:rPr>
      </w:pPr>
    </w:p>
    <w:p w14:paraId="056E5EE1" w14:textId="744A44B9" w:rsidR="00174B49" w:rsidRDefault="00156E2B" w:rsidP="00174B49">
      <w:pPr>
        <w:bidi/>
        <w:spacing w:before="100" w:beforeAutospacing="1" w:after="100" w:afterAutospacing="1"/>
        <w:rPr>
          <w:rFonts w:ascii="Simplified Arabic" w:hAnsi="Simplified Arabic" w:cs="Simplified Arabic"/>
          <w:rtl/>
        </w:rPr>
      </w:pPr>
      <w:r w:rsidRPr="00156E2B">
        <w:rPr>
          <w:rFonts w:ascii="Simplified Arabic" w:hAnsi="Simplified Arabic" w:cs="Simplified Arabic"/>
          <w:rtl/>
        </w:rPr>
        <w:lastRenderedPageBreak/>
        <w:t>أظهرت نتائج بحوث سابقة أن تبني منهجية إعادة تصميم العمليات التشغيلية يؤثر بشكل ملحوظ على أداء المؤسسات، حيث يساعد في الحد من هدر الموارد ويرفع مستوى كفاءة استغلالها، مما ينعكس بصورة إيجابية واضحة على مؤشرات الأداء المؤسسي عمومًا</w:t>
      </w:r>
      <w:r w:rsidRPr="002F055D">
        <w:rPr>
          <w:rFonts w:ascii="Simplified Arabic" w:hAnsi="Simplified Arabic" w:cs="Simplified Arabic"/>
        </w:rPr>
        <w:t xml:space="preserve"> </w:t>
      </w:r>
      <w:r w:rsidR="00D130D9" w:rsidRPr="002F055D">
        <w:rPr>
          <w:rFonts w:ascii="Simplified Arabic" w:hAnsi="Simplified Arabic" w:cs="Simplified Arabic"/>
        </w:rPr>
        <w:t>(Adeyemi, 2010).</w:t>
      </w:r>
    </w:p>
    <w:p w14:paraId="1E4C7E17" w14:textId="0D710917" w:rsidR="00D130D9" w:rsidRDefault="00156E2B" w:rsidP="00D130D9">
      <w:pPr>
        <w:bidi/>
        <w:spacing w:before="100" w:beforeAutospacing="1" w:after="100" w:afterAutospacing="1"/>
        <w:rPr>
          <w:rFonts w:ascii="Simplified Arabic" w:hAnsi="Simplified Arabic" w:cs="Simplified Arabic"/>
          <w:rtl/>
        </w:rPr>
      </w:pPr>
      <w:r w:rsidRPr="00156E2B">
        <w:rPr>
          <w:rFonts w:ascii="Simplified Arabic" w:hAnsi="Simplified Arabic" w:cs="Simplified Arabic"/>
          <w:rtl/>
        </w:rPr>
        <w:t>في إطار التحول الوطني الذي تقوده المملكة ضمن رؤيتها الطموحة 2030، اتجهت المؤسسات إلى اعتماد أساليب إدارية متقدمة تواكب المتغيرات وتدعم القدرة على المنافسة في بيئة أعمال متسارعة. ومن بين هذه الأساليب، برزت هندسة العمليات التشغيلية كأحد الأدوات الفعالة التي تساعد المؤسسات على تحقيق أهدافها الاستراتيجية بكفاءة أعلى. إذ إن تطبيق هذا النهج يُسهم في تحسين الأداء العام، من خلال إعادة تنظيم وتطوير العمليات بما يتماشى مع متطلبات الرؤية الوطنية، ويعزز من قدرة المؤسسات على تنفيذ خططها الطموحة وتحقيق التميز في خدماتها ومنتجاتها</w:t>
      </w:r>
      <w:r w:rsidRPr="00156E2B">
        <w:rPr>
          <w:rFonts w:ascii="Simplified Arabic" w:hAnsi="Simplified Arabic" w:cs="Simplified Arabic"/>
        </w:rPr>
        <w:t>.</w:t>
      </w:r>
      <w:r w:rsidRPr="002F055D">
        <w:rPr>
          <w:rFonts w:ascii="Simplified Arabic" w:hAnsi="Simplified Arabic" w:cs="Simplified Arabic"/>
          <w:rtl/>
        </w:rPr>
        <w:t xml:space="preserve"> </w:t>
      </w:r>
      <w:r w:rsidR="00D130D9" w:rsidRPr="002F055D">
        <w:rPr>
          <w:rFonts w:ascii="Simplified Arabic" w:hAnsi="Simplified Arabic" w:cs="Simplified Arabic"/>
          <w:rtl/>
        </w:rPr>
        <w:t>(الجراري، 2020</w:t>
      </w:r>
      <w:r w:rsidR="00D130D9">
        <w:rPr>
          <w:rFonts w:ascii="Simplified Arabic" w:hAnsi="Simplified Arabic" w:cs="Simplified Arabic" w:hint="cs"/>
          <w:rtl/>
        </w:rPr>
        <w:t>)</w:t>
      </w:r>
    </w:p>
    <w:p w14:paraId="5FFD08F8" w14:textId="10C3EEF2" w:rsidR="00FD6B70" w:rsidRPr="00023B16" w:rsidRDefault="00023B16" w:rsidP="00023B16">
      <w:pPr>
        <w:bidi/>
        <w:spacing w:before="100" w:beforeAutospacing="1" w:after="100" w:afterAutospacing="1"/>
      </w:pPr>
      <w:r w:rsidRPr="00023B16">
        <w:rPr>
          <w:rFonts w:ascii="Simplified Arabic" w:hAnsi="Simplified Arabic" w:cs="Simplified Arabic"/>
          <w:rtl/>
        </w:rPr>
        <w:t>تكتسب هذه الدراسة أهميتها من تركيزها على الدور المحوري الذي تؤديه منهجية إعادة هندسة العمليات التشغيلية في تمكين المؤسسات السعودية من تحقيق أهدافها الاستراتيجية بكفاءة وفاعلية أكبر. حيث تهدف الدراسة إلى استكشاف العلاقة بين تبني هذا النهج الحديث وبين مستوى الأداء المؤسسي، مع تحليل العوامل التي تسهم في نجاح تطبيقه، وتقديم مقترحات عملية قابلة وتُشير دراسات حديثة في هذا السياق إلى وجود ارتباط وثيق بين تطبيق هندسة العمليات التشغيلية وتعزيز الأداء الإبداعي داخل المؤسسات. كما تبرز بعض السمات التنظيمية والشخصية—مثل الذكاء العاطفي والقدرة على التكيف—كعوامل داعمة تُعزز من فرص نجاح هذه المنهجية في الواقع العملي</w:t>
      </w:r>
      <w:r>
        <w:t>.</w:t>
      </w:r>
      <w:r w:rsidRPr="002F055D">
        <w:rPr>
          <w:rFonts w:ascii="Simplified Arabic" w:hAnsi="Simplified Arabic" w:cs="Simplified Arabic"/>
        </w:rPr>
        <w:t xml:space="preserve"> </w:t>
      </w:r>
      <w:r w:rsidR="00FD6B70" w:rsidRPr="002F055D">
        <w:rPr>
          <w:rFonts w:ascii="Simplified Arabic" w:hAnsi="Simplified Arabic" w:cs="Simplified Arabic"/>
        </w:rPr>
        <w:t>(</w:t>
      </w:r>
      <w:proofErr w:type="spellStart"/>
      <w:r w:rsidR="00FD6B70" w:rsidRPr="002F055D">
        <w:rPr>
          <w:rFonts w:ascii="Simplified Arabic" w:hAnsi="Simplified Arabic" w:cs="Simplified Arabic"/>
        </w:rPr>
        <w:t>Darvishmotevali</w:t>
      </w:r>
      <w:proofErr w:type="spellEnd"/>
      <w:r w:rsidR="00FD6B70" w:rsidRPr="002F055D">
        <w:rPr>
          <w:rFonts w:ascii="Simplified Arabic" w:hAnsi="Simplified Arabic" w:cs="Simplified Arabic"/>
        </w:rPr>
        <w:t xml:space="preserve"> et al., 2020)</w:t>
      </w:r>
    </w:p>
    <w:p w14:paraId="111FC37B" w14:textId="77777777" w:rsidR="00023B16" w:rsidRPr="00023B16" w:rsidRDefault="00023B16" w:rsidP="00023B16">
      <w:pPr>
        <w:pStyle w:val="NormalWeb"/>
        <w:bidi/>
        <w:rPr>
          <w:rFonts w:ascii="Simplified Arabic" w:hAnsi="Simplified Arabic" w:cs="Simplified Arabic"/>
          <w:lang w:val="en-SA"/>
        </w:rPr>
      </w:pPr>
      <w:r w:rsidRPr="00023B16">
        <w:rPr>
          <w:rFonts w:ascii="Simplified Arabic" w:hAnsi="Simplified Arabic" w:cs="Simplified Arabic"/>
          <w:rtl/>
        </w:rPr>
        <w:t>وفي سبيل دراسة الأثر الفعلي لتطبيق هندسة العمليات التشغيلية على تحقيق الأهداف الاستراتيجية، تم إعداد استبانة ميدانية مصممة وفق أسس علمية دقيقة. وهدفت هذه الأداة إلى قياس مدى تطبيق المؤسسات السعودية للمفاهيم التشغيلية الحديثة، وتحديد التحديات المصاحبة لذلك، بالإضافة إلى تحليل تأثير هذا التوجه على جودة الأداء وكفاءته</w:t>
      </w:r>
      <w:r w:rsidRPr="00023B16">
        <w:rPr>
          <w:rFonts w:ascii="Simplified Arabic" w:hAnsi="Simplified Arabic" w:cs="Simplified Arabic"/>
        </w:rPr>
        <w:t>.</w:t>
      </w:r>
    </w:p>
    <w:p w14:paraId="0A9B12DD" w14:textId="77777777" w:rsidR="00023B16" w:rsidRPr="00023B16" w:rsidRDefault="00023B16" w:rsidP="00023B16">
      <w:pPr>
        <w:pStyle w:val="NormalWeb"/>
        <w:bidi/>
        <w:rPr>
          <w:rFonts w:ascii="Simplified Arabic" w:hAnsi="Simplified Arabic" w:cs="Simplified Arabic"/>
        </w:rPr>
      </w:pPr>
      <w:r w:rsidRPr="00023B16">
        <w:rPr>
          <w:rFonts w:ascii="Simplified Arabic" w:hAnsi="Simplified Arabic" w:cs="Simplified Arabic"/>
          <w:rtl/>
        </w:rPr>
        <w:t>وقد جرى توزيع الاستبانة على عينة عشوائية شملت مجموعة من الإداريين التنفيذيين والمشرفين ممن لهم علاقة مباشرة بالعمليات التشغيلية، وذلك لضمان تنوع الآراء وزيادة شفافية النتائج. كما تم تحليل البيانات المستخلصة باستخدام أدوات إحصائية متقدمة، بما يساعد على استخلاص نتائج موثوقة يمكن البناء عليها</w:t>
      </w:r>
      <w:r w:rsidRPr="00023B16">
        <w:rPr>
          <w:rFonts w:ascii="Simplified Arabic" w:hAnsi="Simplified Arabic" w:cs="Simplified Arabic"/>
        </w:rPr>
        <w:t>.</w:t>
      </w:r>
    </w:p>
    <w:p w14:paraId="7A2F5F34" w14:textId="77777777" w:rsidR="00023B16" w:rsidRPr="00023B16" w:rsidRDefault="00023B16" w:rsidP="00023B16">
      <w:pPr>
        <w:pStyle w:val="NormalWeb"/>
        <w:bidi/>
        <w:rPr>
          <w:rFonts w:ascii="Simplified Arabic" w:hAnsi="Simplified Arabic" w:cs="Simplified Arabic"/>
        </w:rPr>
      </w:pPr>
      <w:r w:rsidRPr="00023B16">
        <w:rPr>
          <w:rFonts w:ascii="Simplified Arabic" w:hAnsi="Simplified Arabic" w:cs="Simplified Arabic"/>
          <w:rtl/>
        </w:rPr>
        <w:t>وتسعى هذه الدراسة من خلال ذلك إلى بلورة إطار نظري وتطبيقي يسهم في تطوير قدرات المؤسسات التشغيلية، ويعزز من فاعليتها في الوصول إلى أهدافها الاستراتيجية. ويعتمد هذا الإطار على مراجعة علمية متعمقة للأدبيات، وتحليل لتجارب ناجحة محليًا وعالميًا، وانتهى بتوصيات قائمة على أفضل الممارسات التي يمكن الاستفادة منها في السياق المحلي</w:t>
      </w:r>
      <w:r w:rsidRPr="00023B16">
        <w:rPr>
          <w:rFonts w:ascii="Simplified Arabic" w:hAnsi="Simplified Arabic" w:cs="Simplified Arabic"/>
        </w:rPr>
        <w:t>.</w:t>
      </w:r>
    </w:p>
    <w:p w14:paraId="514299E7" w14:textId="77777777" w:rsidR="00FD6B70" w:rsidRPr="00023B16" w:rsidRDefault="00FD6B70" w:rsidP="00FD6B70">
      <w:pPr>
        <w:bidi/>
        <w:rPr>
          <w:rFonts w:ascii="Sakkal Majalla" w:hAnsi="Sakkal Majalla" w:cs="Sakkal Majalla"/>
          <w:sz w:val="28"/>
          <w:szCs w:val="28"/>
          <w:u w:val="single"/>
          <w:lang w:bidi="ar-EG"/>
        </w:rPr>
      </w:pPr>
    </w:p>
    <w:p w14:paraId="031723C4" w14:textId="77777777" w:rsidR="00FD6B70" w:rsidRPr="00292DB2" w:rsidRDefault="00FD6B70" w:rsidP="00FD6B70">
      <w:pPr>
        <w:bidi/>
        <w:outlineLvl w:val="1"/>
        <w:rPr>
          <w:rFonts w:ascii="Simplified Arabic" w:hAnsi="Simplified Arabic" w:cs="Simplified Arabic"/>
          <w:b/>
          <w:bCs/>
          <w:sz w:val="28"/>
          <w:szCs w:val="28"/>
          <w:rtl/>
          <w:lang w:bidi="ar-EG"/>
        </w:rPr>
      </w:pPr>
      <w:bookmarkStart w:id="2" w:name="_Toc192777728"/>
      <w:r w:rsidRPr="00292DB2">
        <w:rPr>
          <w:rFonts w:ascii="Simplified Arabic" w:hAnsi="Simplified Arabic" w:cs="Simplified Arabic"/>
          <w:b/>
          <w:bCs/>
          <w:sz w:val="28"/>
          <w:szCs w:val="28"/>
          <w:lang w:bidi="ar-EG"/>
        </w:rPr>
        <w:t>2.1</w:t>
      </w:r>
      <w:r w:rsidRPr="00292DB2">
        <w:rPr>
          <w:rFonts w:ascii="Simplified Arabic" w:hAnsi="Simplified Arabic" w:cs="Simplified Arabic"/>
          <w:b/>
          <w:bCs/>
          <w:sz w:val="28"/>
          <w:szCs w:val="28"/>
          <w:rtl/>
        </w:rPr>
        <w:t xml:space="preserve"> مشكلة الدراسة</w:t>
      </w:r>
      <w:r w:rsidRPr="00292DB2">
        <w:rPr>
          <w:rFonts w:ascii="Simplified Arabic" w:hAnsi="Simplified Arabic" w:cs="Simplified Arabic"/>
          <w:b/>
          <w:bCs/>
          <w:sz w:val="28"/>
          <w:szCs w:val="28"/>
          <w:rtl/>
          <w:lang w:bidi="ar-EG"/>
        </w:rPr>
        <w:t>:</w:t>
      </w:r>
      <w:bookmarkEnd w:id="2"/>
    </w:p>
    <w:p w14:paraId="35E279A1" w14:textId="77777777" w:rsidR="00023B16" w:rsidRPr="00023B16" w:rsidRDefault="00C15747" w:rsidP="00023B16">
      <w:pPr>
        <w:pStyle w:val="NormalWeb"/>
        <w:bidi/>
        <w:rPr>
          <w:rFonts w:ascii="Simplified Arabic" w:hAnsi="Simplified Arabic" w:cs="Simplified Arabic"/>
          <w:lang w:val="en-SA"/>
        </w:rPr>
      </w:pPr>
      <w:r>
        <w:rPr>
          <w:rFonts w:ascii="Simplified Arabic" w:hAnsi="Simplified Arabic" w:cs="Simplified Arabic" w:hint="cs"/>
          <w:rtl/>
        </w:rPr>
        <w:t xml:space="preserve">تزداد التحديات على المؤسسات الصناعية في ظل التطورات سواء كانت بالكفاءة أو </w:t>
      </w:r>
      <w:r>
        <w:rPr>
          <w:rFonts w:ascii="Simplified Arabic" w:hAnsi="Simplified Arabic" w:hint="cs"/>
          <w:rtl/>
        </w:rPr>
        <w:t>الإنتاجية</w:t>
      </w:r>
      <w:r>
        <w:rPr>
          <w:rFonts w:ascii="Simplified Arabic" w:hAnsi="Simplified Arabic" w:cs="Simplified Arabic" w:hint="cs"/>
          <w:rtl/>
        </w:rPr>
        <w:t xml:space="preserve"> أو توجهات السوق مما يسبب صعوبة في إدارة عملياتها التشغيلية مما ألزم المؤسسات بتطبيق نماذج تشغيلية حديثة لضمان استمراريتها في أسواق منافستها </w:t>
      </w:r>
      <w:r w:rsidR="00023B16" w:rsidRPr="00023B16">
        <w:rPr>
          <w:rFonts w:ascii="Simplified Arabic" w:hAnsi="Simplified Arabic" w:cs="Simplified Arabic"/>
          <w:rtl/>
        </w:rPr>
        <w:lastRenderedPageBreak/>
        <w:t>تواجه المؤسسات الصناعية تحديات متزايدة في ظل التغيرات المتسارعة المرتبطة بكفاءة العمليات، ووتيرة الإنتاج، واتجاهات السوق المتقلبة، الأمر الذي يصعّب من قدرتها على إدارة عملياتها التشغيلية بشكل فعّال. وقد دفع هذا الواقع العديد من المؤسسات إلى تبنّي نماذج تشغيلية حديثة بهدف الحفاظ على استمراريتها وتعزيز قدرتها التنافسية في بيئات مليئة بالمنافسة</w:t>
      </w:r>
      <w:r w:rsidR="00023B16" w:rsidRPr="00023B16">
        <w:rPr>
          <w:rFonts w:ascii="Simplified Arabic" w:hAnsi="Simplified Arabic" w:cs="Simplified Arabic"/>
        </w:rPr>
        <w:t>.</w:t>
      </w:r>
    </w:p>
    <w:p w14:paraId="1CBB8E0B" w14:textId="57F182FF" w:rsidR="00C15747" w:rsidRDefault="00023B16" w:rsidP="00023B16">
      <w:pPr>
        <w:pStyle w:val="NormalWeb"/>
        <w:bidi/>
        <w:rPr>
          <w:rFonts w:ascii="Simplified Arabic" w:hAnsi="Simplified Arabic" w:cs="Simplified Arabic"/>
          <w:rtl/>
        </w:rPr>
      </w:pPr>
      <w:r w:rsidRPr="00023B16">
        <w:rPr>
          <w:rFonts w:ascii="Simplified Arabic" w:hAnsi="Simplified Arabic" w:cs="Simplified Arabic"/>
          <w:rtl/>
        </w:rPr>
        <w:t xml:space="preserve">وعلى الرغم من المبادرات التي تبذلها هذه المؤسسات لتطوير عملياتها وتحسين أدائها، إلا أنها تصطدم بجملة من العقبات، لعل أبرزها ارتفاع التكاليف التشغيلية. ويعود ذلك غالبًا إلى الاعتماد على أساليب تقليدية في إدارة العمليات، وهو ما يؤدي إلى ضعف في التنسيق بين الأقسام المختلفة، ويُسهم في انخفاض الكفاءة، وسوء استغلال الموارد </w:t>
      </w:r>
      <w:proofErr w:type="gramStart"/>
      <w:r w:rsidRPr="00023B16">
        <w:rPr>
          <w:rFonts w:ascii="Simplified Arabic" w:hAnsi="Simplified Arabic" w:cs="Simplified Arabic"/>
          <w:rtl/>
        </w:rPr>
        <w:t>المتاحة</w:t>
      </w:r>
      <w:r w:rsidRPr="00023B16">
        <w:rPr>
          <w:rFonts w:ascii="Simplified Arabic" w:hAnsi="Simplified Arabic" w:cs="Simplified Arabic"/>
        </w:rPr>
        <w:t>.</w:t>
      </w:r>
      <w:r w:rsidR="00C15747" w:rsidRPr="00023B16">
        <w:rPr>
          <w:rFonts w:ascii="Simplified Arabic" w:hAnsi="Simplified Arabic" w:cs="Simplified Arabic"/>
          <w:rtl/>
        </w:rPr>
        <w:t>(</w:t>
      </w:r>
      <w:proofErr w:type="gramEnd"/>
      <w:r w:rsidR="00C15747" w:rsidRPr="002F055D">
        <w:rPr>
          <w:rFonts w:ascii="Simplified Arabic" w:hAnsi="Simplified Arabic" w:cs="Simplified Arabic"/>
          <w:rtl/>
        </w:rPr>
        <w:t>القرني 2015</w:t>
      </w:r>
      <w:r w:rsidR="00C15747">
        <w:rPr>
          <w:rFonts w:ascii="Simplified Arabic" w:hAnsi="Simplified Arabic" w:cs="Simplified Arabic" w:hint="cs"/>
          <w:rtl/>
        </w:rPr>
        <w:t>)</w:t>
      </w:r>
    </w:p>
    <w:p w14:paraId="739AB27F" w14:textId="77777777" w:rsidR="00023B16" w:rsidRPr="00023B16" w:rsidRDefault="00023B16" w:rsidP="00023B16">
      <w:pPr>
        <w:pStyle w:val="NormalWeb"/>
        <w:bidi/>
        <w:rPr>
          <w:rFonts w:ascii="Simplified Arabic" w:hAnsi="Simplified Arabic" w:cs="Simplified Arabic"/>
          <w:lang w:val="en-SA"/>
        </w:rPr>
      </w:pPr>
      <w:r w:rsidRPr="00023B16">
        <w:rPr>
          <w:rFonts w:ascii="Simplified Arabic" w:hAnsi="Simplified Arabic" w:cs="Simplified Arabic"/>
          <w:rtl/>
        </w:rPr>
        <w:t>تشكل اللوائح التنظيمية المتجددة، إلى جانب التطورات التقنية المتسارعة، تحديًا مستمرًا أمام المؤسسات الصناعية، خاصة في ظل تصاعد توقعات العملاء وارتفاع معايير الجودة والكفاءة. وقد أدى هذا الواقع إلى فرض ضغوط إضافية على المؤسسات لتبني نماذج تشغيلية أكثر مرونة واستجابة، تُمكنها من التعامل بكفاءة مع التحولات المستمرة في بيئة الأعمال</w:t>
      </w:r>
      <w:r w:rsidRPr="00023B16">
        <w:rPr>
          <w:rFonts w:ascii="Simplified Arabic" w:hAnsi="Simplified Arabic" w:cs="Simplified Arabic"/>
        </w:rPr>
        <w:t>.</w:t>
      </w:r>
    </w:p>
    <w:p w14:paraId="10BEBA82" w14:textId="77777777" w:rsidR="00023B16" w:rsidRPr="00023B16" w:rsidRDefault="00023B16" w:rsidP="00023B16">
      <w:pPr>
        <w:pStyle w:val="NormalWeb"/>
        <w:bidi/>
        <w:rPr>
          <w:rFonts w:ascii="Simplified Arabic" w:hAnsi="Simplified Arabic" w:cs="Simplified Arabic"/>
        </w:rPr>
      </w:pPr>
      <w:r w:rsidRPr="00023B16">
        <w:rPr>
          <w:rFonts w:ascii="Simplified Arabic" w:hAnsi="Simplified Arabic" w:cs="Simplified Arabic"/>
          <w:rtl/>
        </w:rPr>
        <w:t>وفي المقابل، يُعد غياب رؤية استراتيجية واضحة لإعادة تصميم العمليات التشغيلية من خلال منهجية هندسة العمليات أحد العوامل التي تعيق قدرة المؤسسة على التكيف، وتحد من فرصها في التوسع والنمو داخل الأسواق. فالتأخر في مواكبة التغيرات وزيادة الزمن المطلوب لإنجاز العمليات ينعكس سلبًا على قدرتها في الابتكار، ويضعف استجابتها لمتغيرات البيئة الاقتصادية، مما يُشكل تهديدًا حقيقيًا لاستمرارية المؤسسة وتحقيق أهدافها الاستراتيجية</w:t>
      </w:r>
      <w:r w:rsidRPr="00023B16">
        <w:rPr>
          <w:rFonts w:ascii="Simplified Arabic" w:hAnsi="Simplified Arabic" w:cs="Simplified Arabic"/>
        </w:rPr>
        <w:t>.</w:t>
      </w:r>
    </w:p>
    <w:p w14:paraId="425568BF" w14:textId="5D0A6A3E" w:rsidR="00C15747" w:rsidRDefault="00976C58" w:rsidP="00FD6B70">
      <w:pPr>
        <w:bidi/>
        <w:spacing w:before="100" w:beforeAutospacing="1" w:after="100" w:afterAutospacing="1"/>
        <w:rPr>
          <w:rFonts w:ascii="Simplified Arabic" w:hAnsi="Simplified Arabic" w:cs="Simplified Arabic"/>
          <w:rtl/>
        </w:rPr>
      </w:pPr>
      <w:r w:rsidRPr="002F055D">
        <w:rPr>
          <w:rFonts w:ascii="Simplified Arabic" w:hAnsi="Simplified Arabic" w:cs="Simplified Arabic"/>
          <w:rtl/>
        </w:rPr>
        <w:t>(الصرايرة 2023</w:t>
      </w:r>
      <w:r>
        <w:rPr>
          <w:rFonts w:ascii="Simplified Arabic" w:hAnsi="Simplified Arabic" w:cs="Simplified Arabic" w:hint="cs"/>
          <w:rtl/>
        </w:rPr>
        <w:t>)</w:t>
      </w:r>
    </w:p>
    <w:p w14:paraId="1B973FA9" w14:textId="77777777" w:rsidR="00023B16" w:rsidRPr="00023B16" w:rsidRDefault="00023B16" w:rsidP="00023B16">
      <w:pPr>
        <w:pStyle w:val="NormalWeb"/>
        <w:bidi/>
        <w:rPr>
          <w:rFonts w:ascii="Simplified Arabic" w:hAnsi="Simplified Arabic" w:cs="Simplified Arabic"/>
          <w:lang w:val="en-SA"/>
        </w:rPr>
      </w:pPr>
      <w:r w:rsidRPr="00023B16">
        <w:rPr>
          <w:rFonts w:ascii="Simplified Arabic" w:hAnsi="Simplified Arabic" w:cs="Simplified Arabic"/>
          <w:rtl/>
        </w:rPr>
        <w:t>في ظل تعاظم التحديات التي تواجه المؤسسات الصناعية، أصبح من الضروري التحول إلى نماذج تشغيلية متقدمة تعتمد على أدوات وتقنيات رقمية حديثة مثل الأتمتة، والذكاء الاصطناعي، والتحول الرقمي، وذلك بهدف تحسين الكفاءة، والحد من الهدر، وتعزيز مستويات الأداء. إلا أن التحدي الأساسي لا يكمن فقط في إتاحة هذه الأدوات، بل في قدرة المؤسسات على توظيفها بفعالية وضمان استدامتها ضمن بيئة تشغيلية متغيرة. ومن هذا المنطلق، تسعى هذه الدراسة إلى تناول تلك الجوانب بعمق، من خلال تحليل مدى جاهزية المؤسسات الصناعية في المملكة لتبني هذه التحولات، واقتراح حلول عملية تعزز من فعاليتها التشغيلية</w:t>
      </w:r>
      <w:r w:rsidRPr="00023B16">
        <w:rPr>
          <w:rFonts w:ascii="Simplified Arabic" w:hAnsi="Simplified Arabic" w:cs="Simplified Arabic"/>
        </w:rPr>
        <w:t>.</w:t>
      </w:r>
    </w:p>
    <w:p w14:paraId="1471F004" w14:textId="77777777" w:rsidR="00023B16" w:rsidRPr="00023B16" w:rsidRDefault="00023B16" w:rsidP="00023B16">
      <w:pPr>
        <w:pStyle w:val="NormalWeb"/>
        <w:bidi/>
        <w:rPr>
          <w:rFonts w:ascii="Simplified Arabic" w:hAnsi="Simplified Arabic" w:cs="Simplified Arabic"/>
        </w:rPr>
      </w:pPr>
      <w:r w:rsidRPr="00023B16">
        <w:rPr>
          <w:rFonts w:ascii="Simplified Arabic" w:hAnsi="Simplified Arabic" w:cs="Simplified Arabic"/>
          <w:rtl/>
        </w:rPr>
        <w:t>وانطلاقًا من هذا التوجه، تهدف الدراسة إلى تحليل أثر تطبيق هندسة العمليات التشغيلية على قدرة المؤسسات الصناعية في المملكة العربية السعودية على تحقيق أهدافها الاستراتيجية. وتتمحور الدراسة حول السؤال البحثي الرئيسي التالي</w:t>
      </w:r>
      <w:r w:rsidRPr="00023B16">
        <w:rPr>
          <w:rFonts w:ascii="Simplified Arabic" w:hAnsi="Simplified Arabic" w:cs="Simplified Arabic"/>
        </w:rPr>
        <w:t>:</w:t>
      </w:r>
    </w:p>
    <w:p w14:paraId="72119713" w14:textId="77777777" w:rsidR="00023B16" w:rsidRPr="00023B16" w:rsidRDefault="00023B16" w:rsidP="00023B16">
      <w:pPr>
        <w:pStyle w:val="NormalWeb"/>
        <w:bidi/>
        <w:rPr>
          <w:rFonts w:ascii="Simplified Arabic" w:hAnsi="Simplified Arabic" w:cs="Simplified Arabic"/>
        </w:rPr>
      </w:pPr>
      <w:r w:rsidRPr="00023B16">
        <w:rPr>
          <w:rStyle w:val="Strong"/>
          <w:rFonts w:ascii="Simplified Arabic" w:eastAsiaTheme="majorEastAsia" w:hAnsi="Simplified Arabic" w:cs="Simplified Arabic"/>
          <w:rtl/>
        </w:rPr>
        <w:t>ما مدى تأثير إعادة هندسة العمليات التشغيلية على تحقيق الأهداف الاستراتيجية للمؤسسات الصناعية في المملكة العربية السعودية؟</w:t>
      </w:r>
    </w:p>
    <w:p w14:paraId="27DDBB00" w14:textId="77777777" w:rsidR="00023B16" w:rsidRPr="00023B16" w:rsidRDefault="00023B16" w:rsidP="00023B16">
      <w:pPr>
        <w:pStyle w:val="NormalWeb"/>
        <w:bidi/>
        <w:rPr>
          <w:rFonts w:ascii="Simplified Arabic" w:hAnsi="Simplified Arabic" w:cs="Simplified Arabic"/>
        </w:rPr>
      </w:pPr>
      <w:r w:rsidRPr="00023B16">
        <w:rPr>
          <w:rFonts w:ascii="Simplified Arabic" w:hAnsi="Simplified Arabic" w:cs="Simplified Arabic"/>
          <w:rtl/>
        </w:rPr>
        <w:t>ويتفرع من هذا السؤال الرئيسي عدد من التساؤلات الفرعية التي تتناول الأبعاد المختلفة للموضوع، وهي</w:t>
      </w:r>
      <w:r w:rsidRPr="00023B16">
        <w:rPr>
          <w:rFonts w:ascii="Simplified Arabic" w:hAnsi="Simplified Arabic" w:cs="Simplified Arabic"/>
        </w:rPr>
        <w:t>:</w:t>
      </w:r>
    </w:p>
    <w:p w14:paraId="005BB5A9" w14:textId="77777777" w:rsidR="00023B16" w:rsidRPr="00023B16" w:rsidRDefault="00023B16" w:rsidP="00023B16">
      <w:pPr>
        <w:pStyle w:val="NormalWeb"/>
        <w:numPr>
          <w:ilvl w:val="0"/>
          <w:numId w:val="29"/>
        </w:numPr>
        <w:bidi/>
        <w:rPr>
          <w:rFonts w:ascii="Simplified Arabic" w:hAnsi="Simplified Arabic" w:cs="Simplified Arabic"/>
        </w:rPr>
      </w:pPr>
      <w:r w:rsidRPr="00023B16">
        <w:rPr>
          <w:rFonts w:ascii="Simplified Arabic" w:hAnsi="Simplified Arabic" w:cs="Simplified Arabic"/>
          <w:rtl/>
        </w:rPr>
        <w:t>ما العلاقة بين إعادة هندسة العمليات التشغيلية ومستوى كفاءة الأداء داخل المؤسسة؟</w:t>
      </w:r>
    </w:p>
    <w:p w14:paraId="5954D2E2" w14:textId="77777777" w:rsidR="00023B16" w:rsidRPr="00023B16" w:rsidRDefault="00023B16" w:rsidP="00023B16">
      <w:pPr>
        <w:pStyle w:val="NormalWeb"/>
        <w:numPr>
          <w:ilvl w:val="0"/>
          <w:numId w:val="29"/>
        </w:numPr>
        <w:bidi/>
        <w:rPr>
          <w:rFonts w:ascii="Simplified Arabic" w:hAnsi="Simplified Arabic" w:cs="Simplified Arabic"/>
        </w:rPr>
      </w:pPr>
      <w:r w:rsidRPr="00023B16">
        <w:rPr>
          <w:rFonts w:ascii="Simplified Arabic" w:hAnsi="Simplified Arabic" w:cs="Simplified Arabic"/>
          <w:rtl/>
        </w:rPr>
        <w:lastRenderedPageBreak/>
        <w:t>كيف يسهم تطبيق أدوات التحول الرقمي في رفع فعالية العمليات التشغيلية؟</w:t>
      </w:r>
    </w:p>
    <w:p w14:paraId="262B14AD" w14:textId="77777777" w:rsidR="00023B16" w:rsidRPr="00023B16" w:rsidRDefault="00023B16" w:rsidP="00023B16">
      <w:pPr>
        <w:pStyle w:val="NormalWeb"/>
        <w:numPr>
          <w:ilvl w:val="0"/>
          <w:numId w:val="29"/>
        </w:numPr>
        <w:bidi/>
        <w:rPr>
          <w:rFonts w:ascii="Simplified Arabic" w:hAnsi="Simplified Arabic" w:cs="Simplified Arabic"/>
        </w:rPr>
      </w:pPr>
      <w:r w:rsidRPr="00023B16">
        <w:rPr>
          <w:rFonts w:ascii="Simplified Arabic" w:hAnsi="Simplified Arabic" w:cs="Simplified Arabic"/>
          <w:rtl/>
        </w:rPr>
        <w:t>ما أبرز العقبات التي قد تواجه المؤسسات الصناعية عند تطبيق استراتيجيات تطوير العمليات؟</w:t>
      </w:r>
    </w:p>
    <w:p w14:paraId="5DC4FA47" w14:textId="77777777" w:rsidR="00023B16" w:rsidRPr="00023B16" w:rsidRDefault="00023B16" w:rsidP="00023B16">
      <w:pPr>
        <w:pStyle w:val="NormalWeb"/>
        <w:numPr>
          <w:ilvl w:val="0"/>
          <w:numId w:val="29"/>
        </w:numPr>
        <w:bidi/>
        <w:rPr>
          <w:rFonts w:ascii="Simplified Arabic" w:hAnsi="Simplified Arabic" w:cs="Simplified Arabic"/>
        </w:rPr>
      </w:pPr>
      <w:r w:rsidRPr="00023B16">
        <w:rPr>
          <w:rFonts w:ascii="Simplified Arabic" w:hAnsi="Simplified Arabic" w:cs="Simplified Arabic"/>
          <w:rtl/>
        </w:rPr>
        <w:t>كيف يمكن أن تساهم إعادة تصميم العمليات التشغيلية في دعم القدرة التنافسية للمؤسسات الصناعية؟</w:t>
      </w:r>
    </w:p>
    <w:p w14:paraId="68C24FEE" w14:textId="77777777" w:rsidR="00023B16" w:rsidRPr="00023B16" w:rsidRDefault="00023B16" w:rsidP="00023B16">
      <w:pPr>
        <w:pStyle w:val="NormalWeb"/>
        <w:bidi/>
        <w:rPr>
          <w:rFonts w:ascii="Simplified Arabic" w:hAnsi="Simplified Arabic" w:cs="Simplified Arabic"/>
        </w:rPr>
      </w:pPr>
      <w:r w:rsidRPr="00023B16">
        <w:rPr>
          <w:rFonts w:ascii="Simplified Arabic" w:hAnsi="Simplified Arabic" w:cs="Simplified Arabic"/>
          <w:rtl/>
        </w:rPr>
        <w:t>تهدف هذه الأسئلة إلى تقديم فهم شامل للواقع العملي، وفتح المجال أمام تقديم توصيات قابلة للتنفيذ تساعد المؤسسات على الاستفادة المثلى من إمكاناتها التشغيلية في ظل التغيرات المتسارعة</w:t>
      </w:r>
      <w:r w:rsidRPr="00023B16">
        <w:rPr>
          <w:rFonts w:ascii="Simplified Arabic" w:hAnsi="Simplified Arabic" w:cs="Simplified Arabic"/>
        </w:rPr>
        <w:t>.</w:t>
      </w:r>
    </w:p>
    <w:p w14:paraId="0070757D" w14:textId="2DE6CCCB" w:rsidR="00FD6B70" w:rsidRPr="00CC1947" w:rsidRDefault="00FD6B70" w:rsidP="00FD6B70">
      <w:pPr>
        <w:bidi/>
        <w:outlineLvl w:val="1"/>
        <w:rPr>
          <w:rFonts w:ascii="Simplified Arabic" w:hAnsi="Simplified Arabic" w:cs="Simplified Arabic"/>
          <w:b/>
          <w:bCs/>
          <w:sz w:val="28"/>
          <w:szCs w:val="28"/>
        </w:rPr>
      </w:pPr>
      <w:bookmarkStart w:id="3" w:name="_Toc192777729"/>
      <w:r w:rsidRPr="00CC1947">
        <w:rPr>
          <w:rFonts w:ascii="Simplified Arabic" w:hAnsi="Simplified Arabic" w:cs="Simplified Arabic"/>
          <w:b/>
          <w:bCs/>
          <w:sz w:val="28"/>
          <w:szCs w:val="28"/>
        </w:rPr>
        <w:t>3.1</w:t>
      </w:r>
      <w:r w:rsidRPr="00CC1947">
        <w:rPr>
          <w:rFonts w:ascii="Simplified Arabic" w:hAnsi="Simplified Arabic" w:cs="Simplified Arabic"/>
          <w:b/>
          <w:bCs/>
          <w:sz w:val="28"/>
          <w:szCs w:val="28"/>
          <w:rtl/>
        </w:rPr>
        <w:t>أهمية الدراسة:</w:t>
      </w:r>
      <w:bookmarkEnd w:id="3"/>
    </w:p>
    <w:p w14:paraId="7FE65A23" w14:textId="77777777" w:rsidR="00023B16" w:rsidRPr="00023B16" w:rsidRDefault="00023B16" w:rsidP="00023B16">
      <w:pPr>
        <w:pStyle w:val="NormalWeb"/>
        <w:bidi/>
        <w:rPr>
          <w:rFonts w:ascii="Simplified Arabic" w:hAnsi="Simplified Arabic" w:cs="Simplified Arabic"/>
          <w:lang w:val="en-SA"/>
        </w:rPr>
      </w:pPr>
      <w:r w:rsidRPr="00023B16">
        <w:rPr>
          <w:rFonts w:ascii="Simplified Arabic" w:hAnsi="Simplified Arabic" w:cs="Simplified Arabic"/>
          <w:rtl/>
        </w:rPr>
        <w:t>تُعد دراسة تأثير هندسة العمليات التشغيلية على تحقيق الأهداف الاستراتيجية من الموضوعات ذات الأهمية المتزايدة، نظرًا لما تمثّله من مدخل علمي لفهم سبل تطوير الأداء المؤسسي من خلال تبني نماذج تشغيلية أكثر كفاءة ومرونة. وتهدف هذه الدراسة إلى استكشاف العلاقة بين إعادة هندسة العمليات التشغيلية وفاعليتها في دعم المؤسسات لتحقيق توجهاتها الاستراتيجية، وذلك من خلال بناء أسس علمية تُسهم في تصميم استراتيجيات تشغيلية عملية ومتكاملة</w:t>
      </w:r>
      <w:r w:rsidRPr="00023B16">
        <w:rPr>
          <w:rFonts w:ascii="Simplified Arabic" w:hAnsi="Simplified Arabic" w:cs="Simplified Arabic"/>
        </w:rPr>
        <w:t>.</w:t>
      </w:r>
    </w:p>
    <w:p w14:paraId="431CEE3D" w14:textId="77777777" w:rsidR="00023B16" w:rsidRPr="00023B16" w:rsidRDefault="00023B16" w:rsidP="00023B16">
      <w:pPr>
        <w:pStyle w:val="Heading3"/>
        <w:bidi/>
        <w:rPr>
          <w:rFonts w:ascii="Simplified Arabic" w:hAnsi="Simplified Arabic" w:cs="Simplified Arabic"/>
          <w:b/>
          <w:bCs/>
          <w:color w:val="000000" w:themeColor="text1"/>
        </w:rPr>
      </w:pPr>
      <w:r w:rsidRPr="00023B16">
        <w:rPr>
          <w:rFonts w:ascii="Simplified Arabic" w:hAnsi="Simplified Arabic" w:cs="Simplified Arabic"/>
          <w:b/>
          <w:bCs/>
          <w:color w:val="000000" w:themeColor="text1"/>
          <w:rtl/>
        </w:rPr>
        <w:t>الأهمية العلمية</w:t>
      </w:r>
    </w:p>
    <w:p w14:paraId="47EC75A6" w14:textId="77777777" w:rsidR="00023B16" w:rsidRPr="00023B16" w:rsidRDefault="00023B16" w:rsidP="00023B16">
      <w:pPr>
        <w:pStyle w:val="NormalWeb"/>
        <w:bidi/>
        <w:rPr>
          <w:rFonts w:ascii="Simplified Arabic" w:hAnsi="Simplified Arabic" w:cs="Simplified Arabic"/>
        </w:rPr>
      </w:pPr>
      <w:r w:rsidRPr="00023B16">
        <w:rPr>
          <w:rFonts w:ascii="Simplified Arabic" w:hAnsi="Simplified Arabic" w:cs="Simplified Arabic"/>
          <w:rtl/>
        </w:rPr>
        <w:t>تنبع القيمة العلمية لهذه الدراسة من عدد من الجوانب، أبرزها</w:t>
      </w:r>
      <w:r w:rsidRPr="00023B16">
        <w:rPr>
          <w:rFonts w:ascii="Simplified Arabic" w:hAnsi="Simplified Arabic" w:cs="Simplified Arabic"/>
        </w:rPr>
        <w:t>:</w:t>
      </w:r>
    </w:p>
    <w:p w14:paraId="556A32D3" w14:textId="77777777" w:rsidR="00023B16" w:rsidRPr="00023B16" w:rsidRDefault="00023B16" w:rsidP="00023B16">
      <w:pPr>
        <w:pStyle w:val="NormalWeb"/>
        <w:numPr>
          <w:ilvl w:val="0"/>
          <w:numId w:val="30"/>
        </w:numPr>
        <w:bidi/>
        <w:rPr>
          <w:rFonts w:ascii="Simplified Arabic" w:hAnsi="Simplified Arabic" w:cs="Simplified Arabic"/>
        </w:rPr>
      </w:pPr>
      <w:r w:rsidRPr="00023B16">
        <w:rPr>
          <w:rStyle w:val="Strong"/>
          <w:rFonts w:ascii="Simplified Arabic" w:eastAsiaTheme="majorEastAsia" w:hAnsi="Simplified Arabic" w:cs="Simplified Arabic"/>
          <w:rtl/>
        </w:rPr>
        <w:t>إثراء المحتوى العلمي</w:t>
      </w:r>
      <w:r w:rsidRPr="00023B16">
        <w:rPr>
          <w:rFonts w:ascii="Simplified Arabic" w:hAnsi="Simplified Arabic" w:cs="Simplified Arabic"/>
          <w:rtl/>
        </w:rPr>
        <w:t xml:space="preserve"> في مجال هندسة العمليات التشغيلية، من خلال تحليل علاقتها المباشرة بتحقيق الأهداف الاستراتيجية داخل المؤسسات الصناعية</w:t>
      </w:r>
      <w:r w:rsidRPr="00023B16">
        <w:rPr>
          <w:rFonts w:ascii="Simplified Arabic" w:hAnsi="Simplified Arabic" w:cs="Simplified Arabic"/>
        </w:rPr>
        <w:t>.</w:t>
      </w:r>
    </w:p>
    <w:p w14:paraId="662CBA77" w14:textId="77777777" w:rsidR="00023B16" w:rsidRPr="00023B16" w:rsidRDefault="00023B16" w:rsidP="00023B16">
      <w:pPr>
        <w:pStyle w:val="NormalWeb"/>
        <w:numPr>
          <w:ilvl w:val="0"/>
          <w:numId w:val="30"/>
        </w:numPr>
        <w:bidi/>
        <w:rPr>
          <w:rFonts w:ascii="Simplified Arabic" w:hAnsi="Simplified Arabic" w:cs="Simplified Arabic"/>
        </w:rPr>
      </w:pPr>
      <w:r w:rsidRPr="00023B16">
        <w:rPr>
          <w:rStyle w:val="Strong"/>
          <w:rFonts w:ascii="Simplified Arabic" w:eastAsiaTheme="majorEastAsia" w:hAnsi="Simplified Arabic" w:cs="Simplified Arabic"/>
          <w:rtl/>
        </w:rPr>
        <w:t>تقديم قراءة تحليلية شاملة</w:t>
      </w:r>
      <w:r w:rsidRPr="00023B16">
        <w:rPr>
          <w:rFonts w:ascii="Simplified Arabic" w:hAnsi="Simplified Arabic" w:cs="Simplified Arabic"/>
          <w:rtl/>
        </w:rPr>
        <w:t xml:space="preserve"> لتأثير هذا النهج على الأداء المؤسسي، مما يعزز الفهم لدوره في رفع الكفاءة وتقليل الهدر في الموارد</w:t>
      </w:r>
      <w:r w:rsidRPr="00023B16">
        <w:rPr>
          <w:rFonts w:ascii="Simplified Arabic" w:hAnsi="Simplified Arabic" w:cs="Simplified Arabic"/>
        </w:rPr>
        <w:t>.</w:t>
      </w:r>
    </w:p>
    <w:p w14:paraId="5CFA640F" w14:textId="77777777" w:rsidR="00023B16" w:rsidRPr="00023B16" w:rsidRDefault="00023B16" w:rsidP="00023B16">
      <w:pPr>
        <w:pStyle w:val="NormalWeb"/>
        <w:numPr>
          <w:ilvl w:val="0"/>
          <w:numId w:val="30"/>
        </w:numPr>
        <w:bidi/>
        <w:rPr>
          <w:rFonts w:ascii="Simplified Arabic" w:hAnsi="Simplified Arabic" w:cs="Simplified Arabic"/>
        </w:rPr>
      </w:pPr>
      <w:r w:rsidRPr="00023B16">
        <w:rPr>
          <w:rStyle w:val="Strong"/>
          <w:rFonts w:ascii="Simplified Arabic" w:eastAsiaTheme="majorEastAsia" w:hAnsi="Simplified Arabic" w:cs="Simplified Arabic"/>
          <w:rtl/>
        </w:rPr>
        <w:t>تحديد العوامل الأساسية المؤثرة في نجاح تطبيق هذه المنهجية</w:t>
      </w:r>
      <w:r w:rsidRPr="00023B16">
        <w:rPr>
          <w:rFonts w:ascii="Simplified Arabic" w:hAnsi="Simplified Arabic" w:cs="Simplified Arabic"/>
          <w:rtl/>
        </w:rPr>
        <w:t>، بما يشمل البعد التنظيمي والتقني والبشري</w:t>
      </w:r>
      <w:r w:rsidRPr="00023B16">
        <w:rPr>
          <w:rFonts w:ascii="Simplified Arabic" w:hAnsi="Simplified Arabic" w:cs="Simplified Arabic"/>
        </w:rPr>
        <w:t>.</w:t>
      </w:r>
    </w:p>
    <w:p w14:paraId="0CDD84D2" w14:textId="77777777" w:rsidR="00023B16" w:rsidRPr="00023B16" w:rsidRDefault="00023B16" w:rsidP="00023B16">
      <w:pPr>
        <w:pStyle w:val="NormalWeb"/>
        <w:numPr>
          <w:ilvl w:val="0"/>
          <w:numId w:val="30"/>
        </w:numPr>
        <w:bidi/>
        <w:rPr>
          <w:rFonts w:ascii="Simplified Arabic" w:hAnsi="Simplified Arabic" w:cs="Simplified Arabic"/>
        </w:rPr>
      </w:pPr>
      <w:r w:rsidRPr="00023B16">
        <w:rPr>
          <w:rStyle w:val="Strong"/>
          <w:rFonts w:ascii="Simplified Arabic" w:eastAsiaTheme="majorEastAsia" w:hAnsi="Simplified Arabic" w:cs="Simplified Arabic"/>
          <w:rtl/>
        </w:rPr>
        <w:t>توضيح مساهمة التكنولوجيا والتحول الرقمي</w:t>
      </w:r>
      <w:r w:rsidRPr="00023B16">
        <w:rPr>
          <w:rFonts w:ascii="Simplified Arabic" w:hAnsi="Simplified Arabic" w:cs="Simplified Arabic"/>
          <w:rtl/>
        </w:rPr>
        <w:t xml:space="preserve"> في دعم تطبيق استراتيجيات التشغيل، وتعزيز استجابة المؤسسات للمتغيرات السوقية</w:t>
      </w:r>
      <w:r w:rsidRPr="00023B16">
        <w:rPr>
          <w:rFonts w:ascii="Simplified Arabic" w:hAnsi="Simplified Arabic" w:cs="Simplified Arabic"/>
        </w:rPr>
        <w:t>.</w:t>
      </w:r>
    </w:p>
    <w:p w14:paraId="293D18F3" w14:textId="77777777" w:rsidR="00023B16" w:rsidRPr="00023B16" w:rsidRDefault="00023B16" w:rsidP="00023B16">
      <w:pPr>
        <w:pStyle w:val="NormalWeb"/>
        <w:numPr>
          <w:ilvl w:val="0"/>
          <w:numId w:val="30"/>
        </w:numPr>
        <w:bidi/>
        <w:rPr>
          <w:rFonts w:ascii="Simplified Arabic" w:hAnsi="Simplified Arabic" w:cs="Simplified Arabic"/>
        </w:rPr>
      </w:pPr>
      <w:r w:rsidRPr="00023B16">
        <w:rPr>
          <w:rStyle w:val="Strong"/>
          <w:rFonts w:ascii="Simplified Arabic" w:eastAsiaTheme="majorEastAsia" w:hAnsi="Simplified Arabic" w:cs="Simplified Arabic"/>
          <w:rtl/>
        </w:rPr>
        <w:t>توفير مرجعية علمية للباحثين والممارسين</w:t>
      </w:r>
      <w:r w:rsidRPr="00023B16">
        <w:rPr>
          <w:rFonts w:ascii="Simplified Arabic" w:hAnsi="Simplified Arabic" w:cs="Simplified Arabic"/>
          <w:rtl/>
        </w:rPr>
        <w:t xml:space="preserve"> يمكن الاستناد إليها في أبحاث لاحقة أو تطبيقات عملية في بيئات العمل الصناعية</w:t>
      </w:r>
      <w:r w:rsidRPr="00023B16">
        <w:rPr>
          <w:rFonts w:ascii="Simplified Arabic" w:hAnsi="Simplified Arabic" w:cs="Simplified Arabic"/>
        </w:rPr>
        <w:t>.</w:t>
      </w:r>
    </w:p>
    <w:p w14:paraId="27F2DFA5" w14:textId="77777777" w:rsidR="00023B16" w:rsidRPr="00023B16" w:rsidRDefault="00023B16" w:rsidP="00023B16">
      <w:pPr>
        <w:pStyle w:val="Heading3"/>
        <w:bidi/>
        <w:rPr>
          <w:rFonts w:ascii="Simplified Arabic" w:hAnsi="Simplified Arabic" w:cs="Simplified Arabic"/>
          <w:b/>
          <w:bCs/>
          <w:color w:val="000000" w:themeColor="text1"/>
        </w:rPr>
      </w:pPr>
      <w:r w:rsidRPr="00023B16">
        <w:rPr>
          <w:rFonts w:ascii="Simplified Arabic" w:hAnsi="Simplified Arabic" w:cs="Simplified Arabic"/>
          <w:b/>
          <w:bCs/>
          <w:color w:val="000000" w:themeColor="text1"/>
          <w:rtl/>
        </w:rPr>
        <w:t>الأهمية العملية</w:t>
      </w:r>
    </w:p>
    <w:p w14:paraId="2B7A8DB7" w14:textId="77777777" w:rsidR="00023B16" w:rsidRPr="00023B16" w:rsidRDefault="00023B16" w:rsidP="00023B16">
      <w:pPr>
        <w:pStyle w:val="NormalWeb"/>
        <w:bidi/>
        <w:rPr>
          <w:rFonts w:ascii="Simplified Arabic" w:hAnsi="Simplified Arabic" w:cs="Simplified Arabic"/>
        </w:rPr>
      </w:pPr>
      <w:r w:rsidRPr="00023B16">
        <w:rPr>
          <w:rFonts w:ascii="Simplified Arabic" w:hAnsi="Simplified Arabic" w:cs="Simplified Arabic"/>
          <w:rtl/>
        </w:rPr>
        <w:t>أما من الجانب التطبيقي، فتبرز أهمية الدراسة من خلال ما يلي</w:t>
      </w:r>
      <w:r w:rsidRPr="00023B16">
        <w:rPr>
          <w:rFonts w:ascii="Simplified Arabic" w:hAnsi="Simplified Arabic" w:cs="Simplified Arabic"/>
        </w:rPr>
        <w:t>:</w:t>
      </w:r>
    </w:p>
    <w:p w14:paraId="179B77FB" w14:textId="77777777" w:rsidR="00023B16" w:rsidRPr="00023B16" w:rsidRDefault="00023B16" w:rsidP="00023B16">
      <w:pPr>
        <w:pStyle w:val="NormalWeb"/>
        <w:numPr>
          <w:ilvl w:val="0"/>
          <w:numId w:val="31"/>
        </w:numPr>
        <w:bidi/>
        <w:rPr>
          <w:rFonts w:ascii="Simplified Arabic" w:hAnsi="Simplified Arabic" w:cs="Simplified Arabic"/>
        </w:rPr>
      </w:pPr>
      <w:r w:rsidRPr="00023B16">
        <w:rPr>
          <w:rStyle w:val="Strong"/>
          <w:rFonts w:ascii="Simplified Arabic" w:eastAsiaTheme="majorEastAsia" w:hAnsi="Simplified Arabic" w:cs="Simplified Arabic"/>
          <w:rtl/>
        </w:rPr>
        <w:t>تقديم توصيات قابلة للتنفيذ</w:t>
      </w:r>
      <w:r w:rsidRPr="00023B16">
        <w:rPr>
          <w:rFonts w:ascii="Simplified Arabic" w:hAnsi="Simplified Arabic" w:cs="Simplified Arabic"/>
          <w:rtl/>
        </w:rPr>
        <w:t xml:space="preserve"> تسهم في تحسين استراتيجيات التشغيل ورفع فعالية الأداء المؤسسي</w:t>
      </w:r>
      <w:r w:rsidRPr="00023B16">
        <w:rPr>
          <w:rFonts w:ascii="Simplified Arabic" w:hAnsi="Simplified Arabic" w:cs="Simplified Arabic"/>
        </w:rPr>
        <w:t>.</w:t>
      </w:r>
    </w:p>
    <w:p w14:paraId="42568B23" w14:textId="77777777" w:rsidR="00023B16" w:rsidRPr="00023B16" w:rsidRDefault="00023B16" w:rsidP="00023B16">
      <w:pPr>
        <w:pStyle w:val="NormalWeb"/>
        <w:numPr>
          <w:ilvl w:val="0"/>
          <w:numId w:val="31"/>
        </w:numPr>
        <w:bidi/>
        <w:rPr>
          <w:rFonts w:ascii="Simplified Arabic" w:hAnsi="Simplified Arabic" w:cs="Simplified Arabic"/>
        </w:rPr>
      </w:pPr>
      <w:r w:rsidRPr="00023B16">
        <w:rPr>
          <w:rStyle w:val="Strong"/>
          <w:rFonts w:ascii="Simplified Arabic" w:eastAsiaTheme="majorEastAsia" w:hAnsi="Simplified Arabic" w:cs="Simplified Arabic"/>
          <w:rtl/>
        </w:rPr>
        <w:lastRenderedPageBreak/>
        <w:t>تمكين متخذي القرار من استخدام النتائج التحليلية</w:t>
      </w:r>
      <w:r w:rsidRPr="00023B16">
        <w:rPr>
          <w:rFonts w:ascii="Simplified Arabic" w:hAnsi="Simplified Arabic" w:cs="Simplified Arabic"/>
          <w:rtl/>
        </w:rPr>
        <w:t xml:space="preserve"> في تطوير الأداء وتقليل الفاقد وتحقيق كفاءة أعلى في إدارة الموارد</w:t>
      </w:r>
      <w:r w:rsidRPr="00023B16">
        <w:rPr>
          <w:rFonts w:ascii="Simplified Arabic" w:hAnsi="Simplified Arabic" w:cs="Simplified Arabic"/>
        </w:rPr>
        <w:t>.</w:t>
      </w:r>
    </w:p>
    <w:p w14:paraId="0D2484FA" w14:textId="77777777" w:rsidR="00023B16" w:rsidRPr="00023B16" w:rsidRDefault="00023B16" w:rsidP="00023B16">
      <w:pPr>
        <w:pStyle w:val="NormalWeb"/>
        <w:numPr>
          <w:ilvl w:val="0"/>
          <w:numId w:val="31"/>
        </w:numPr>
        <w:bidi/>
        <w:rPr>
          <w:rFonts w:ascii="Simplified Arabic" w:hAnsi="Simplified Arabic" w:cs="Simplified Arabic"/>
        </w:rPr>
      </w:pPr>
      <w:r w:rsidRPr="00023B16">
        <w:rPr>
          <w:rStyle w:val="Strong"/>
          <w:rFonts w:ascii="Simplified Arabic" w:eastAsiaTheme="majorEastAsia" w:hAnsi="Simplified Arabic" w:cs="Simplified Arabic"/>
          <w:rtl/>
        </w:rPr>
        <w:t>توفير أداة عملية لمديري التشغيل</w:t>
      </w:r>
      <w:r w:rsidRPr="00023B16">
        <w:rPr>
          <w:rFonts w:ascii="Simplified Arabic" w:hAnsi="Simplified Arabic" w:cs="Simplified Arabic"/>
          <w:rtl/>
        </w:rPr>
        <w:t xml:space="preserve"> تُعينهم في التعامل مع التحديات اليومية واتخاذ قرارات مستندة إلى تحليل علمي منهجي</w:t>
      </w:r>
      <w:r w:rsidRPr="00023B16">
        <w:rPr>
          <w:rFonts w:ascii="Simplified Arabic" w:hAnsi="Simplified Arabic" w:cs="Simplified Arabic"/>
        </w:rPr>
        <w:t>.</w:t>
      </w:r>
    </w:p>
    <w:p w14:paraId="4D0E1455" w14:textId="77777777" w:rsidR="00023B16" w:rsidRPr="00023B16" w:rsidRDefault="00023B16" w:rsidP="00023B16">
      <w:pPr>
        <w:pStyle w:val="NormalWeb"/>
        <w:numPr>
          <w:ilvl w:val="0"/>
          <w:numId w:val="31"/>
        </w:numPr>
        <w:bidi/>
        <w:rPr>
          <w:rFonts w:ascii="Simplified Arabic" w:hAnsi="Simplified Arabic" w:cs="Simplified Arabic"/>
        </w:rPr>
      </w:pPr>
      <w:r w:rsidRPr="00023B16">
        <w:rPr>
          <w:rStyle w:val="Strong"/>
          <w:rFonts w:ascii="Simplified Arabic" w:eastAsiaTheme="majorEastAsia" w:hAnsi="Simplified Arabic" w:cs="Simplified Arabic"/>
          <w:rtl/>
        </w:rPr>
        <w:t>دعم قدرة المؤسسات على التكيّف</w:t>
      </w:r>
      <w:r w:rsidRPr="00023B16">
        <w:rPr>
          <w:rFonts w:ascii="Simplified Arabic" w:hAnsi="Simplified Arabic" w:cs="Simplified Arabic"/>
          <w:rtl/>
        </w:rPr>
        <w:t xml:space="preserve"> مع تغيرات بيئة الأعمال من خلال حلول عملية تحقق توازنًا بين الجودة والاستدامة</w:t>
      </w:r>
      <w:r w:rsidRPr="00023B16">
        <w:rPr>
          <w:rFonts w:ascii="Simplified Arabic" w:hAnsi="Simplified Arabic" w:cs="Simplified Arabic"/>
        </w:rPr>
        <w:t>.</w:t>
      </w:r>
    </w:p>
    <w:p w14:paraId="302ECC7C" w14:textId="77777777" w:rsidR="00023B16" w:rsidRPr="00023B16" w:rsidRDefault="00023B16" w:rsidP="00023B16">
      <w:pPr>
        <w:pStyle w:val="NormalWeb"/>
        <w:numPr>
          <w:ilvl w:val="0"/>
          <w:numId w:val="31"/>
        </w:numPr>
        <w:bidi/>
        <w:rPr>
          <w:rFonts w:ascii="Simplified Arabic" w:hAnsi="Simplified Arabic" w:cs="Simplified Arabic"/>
        </w:rPr>
      </w:pPr>
      <w:r w:rsidRPr="00023B16">
        <w:rPr>
          <w:rStyle w:val="Strong"/>
          <w:rFonts w:ascii="Simplified Arabic" w:eastAsiaTheme="majorEastAsia" w:hAnsi="Simplified Arabic" w:cs="Simplified Arabic"/>
          <w:rtl/>
        </w:rPr>
        <w:t>تعزيز الجاهزية التشغيلية للمؤسسات</w:t>
      </w:r>
      <w:r w:rsidRPr="00023B16">
        <w:rPr>
          <w:rFonts w:ascii="Simplified Arabic" w:hAnsi="Simplified Arabic" w:cs="Simplified Arabic"/>
          <w:rtl/>
        </w:rPr>
        <w:t xml:space="preserve"> في مواجهة التحولات المستقبلية، بالاعتماد على التكامل بين مبادئ هندسة العمليات والتقنيات الرقمية الحديثة</w:t>
      </w:r>
      <w:r w:rsidRPr="00023B16">
        <w:rPr>
          <w:rFonts w:ascii="Simplified Arabic" w:hAnsi="Simplified Arabic" w:cs="Simplified Arabic"/>
        </w:rPr>
        <w:t>.</w:t>
      </w:r>
    </w:p>
    <w:p w14:paraId="0E676F17" w14:textId="77777777" w:rsidR="00023B16" w:rsidRDefault="00023B16" w:rsidP="00023B16">
      <w:pPr>
        <w:pStyle w:val="NormalWeb"/>
        <w:bidi/>
      </w:pPr>
      <w:r w:rsidRPr="00023B16">
        <w:rPr>
          <w:rFonts w:ascii="Simplified Arabic" w:hAnsi="Simplified Arabic" w:cs="Simplified Arabic"/>
          <w:rtl/>
        </w:rPr>
        <w:t>من خلال هذه الدراسة، سيتم تقديم مجموعة من التوصيات العملية التي تمكّن المؤسسات من استثمار منهجية هندسة العمليات التشغيلية بشكل فعّال، بما يضمن تحقيق أهدافها بكفاءة واستدامة في بيئة أعمال تتسم بالتغير المتسارع والتنافسية العالية</w:t>
      </w:r>
      <w:r>
        <w:t>.</w:t>
      </w:r>
    </w:p>
    <w:p w14:paraId="72BE9520" w14:textId="77777777" w:rsidR="00FD6B70" w:rsidRPr="00023B16" w:rsidRDefault="00FD6B70" w:rsidP="00FD6B70">
      <w:pPr>
        <w:pStyle w:val="NormalWeb"/>
        <w:bidi/>
        <w:rPr>
          <w:rFonts w:asciiTheme="majorBidi" w:hAnsiTheme="majorBidi" w:cstheme="majorBidi"/>
          <w:rtl/>
        </w:rPr>
      </w:pPr>
    </w:p>
    <w:p w14:paraId="146BEDBB" w14:textId="77777777" w:rsidR="00FD6B70" w:rsidRPr="00CC1947" w:rsidRDefault="00FD6B70" w:rsidP="00FD6B70">
      <w:pPr>
        <w:pStyle w:val="Level2"/>
        <w:rPr>
          <w:rFonts w:ascii="Simplified Arabic" w:hAnsi="Simplified Arabic" w:cs="Simplified Arabic"/>
          <w:sz w:val="28"/>
          <w:rtl/>
        </w:rPr>
      </w:pPr>
      <w:bookmarkStart w:id="4" w:name="_Toc192777730"/>
      <w:r>
        <w:rPr>
          <w:rFonts w:ascii="Simplified Arabic" w:hAnsi="Simplified Arabic" w:cs="Simplified Arabic"/>
          <w:sz w:val="28"/>
        </w:rPr>
        <w:t>4</w:t>
      </w:r>
      <w:r w:rsidRPr="00CC1947">
        <w:rPr>
          <w:rFonts w:ascii="Simplified Arabic" w:hAnsi="Simplified Arabic" w:cs="Simplified Arabic"/>
          <w:sz w:val="28"/>
        </w:rPr>
        <w:t>.</w:t>
      </w:r>
      <w:r>
        <w:rPr>
          <w:rFonts w:ascii="Simplified Arabic" w:hAnsi="Simplified Arabic" w:cs="Simplified Arabic"/>
          <w:sz w:val="28"/>
        </w:rPr>
        <w:t>1</w:t>
      </w:r>
      <w:r w:rsidRPr="00CC1947">
        <w:rPr>
          <w:rFonts w:ascii="Simplified Arabic" w:hAnsi="Simplified Arabic" w:cs="Simplified Arabic"/>
          <w:sz w:val="28"/>
          <w:rtl/>
        </w:rPr>
        <w:t xml:space="preserve"> أهداف الدراسة:</w:t>
      </w:r>
      <w:bookmarkEnd w:id="4"/>
      <w:r w:rsidRPr="00CC1947">
        <w:rPr>
          <w:rFonts w:ascii="Simplified Arabic" w:hAnsi="Simplified Arabic" w:cs="Simplified Arabic"/>
          <w:sz w:val="28"/>
        </w:rPr>
        <w:t xml:space="preserve"> </w:t>
      </w:r>
    </w:p>
    <w:p w14:paraId="6E2B3BAC" w14:textId="77777777" w:rsidR="00023B16" w:rsidRPr="00023B16" w:rsidRDefault="00023B16" w:rsidP="00023B16">
      <w:pPr>
        <w:pStyle w:val="NormalWeb"/>
        <w:bidi/>
        <w:rPr>
          <w:rFonts w:ascii="Simplified Arabic" w:hAnsi="Simplified Arabic" w:cs="Simplified Arabic"/>
          <w:lang w:val="en-SA"/>
        </w:rPr>
      </w:pPr>
      <w:r w:rsidRPr="00023B16">
        <w:rPr>
          <w:rFonts w:ascii="Simplified Arabic" w:hAnsi="Simplified Arabic" w:cs="Simplified Arabic"/>
          <w:rtl/>
        </w:rPr>
        <w:t>تسعى هذه الدراسة إلى استكشاف مدى تأثير تطبيق منهجية هندسة العمليات التشغيلية على تحقيق الأهداف الاستراتيجية في المؤسسات الصناعية داخل المملكة العربية السعودية. ويأتي ذلك من خلال تحليل معمّق للعوامل المؤثرة في هذه العلاقة، واستعراض الأساليب التي يمكن من خلالها تحسين الأداء المؤسسي عبر تبني نهج إعادة تصميم العمليات التشغيلية</w:t>
      </w:r>
      <w:r w:rsidRPr="00023B16">
        <w:rPr>
          <w:rFonts w:ascii="Simplified Arabic" w:hAnsi="Simplified Arabic" w:cs="Simplified Arabic"/>
        </w:rPr>
        <w:t>.</w:t>
      </w:r>
    </w:p>
    <w:p w14:paraId="0B9D2BCD" w14:textId="77777777" w:rsidR="00023B16" w:rsidRPr="00023B16" w:rsidRDefault="00023B16" w:rsidP="00023B16">
      <w:pPr>
        <w:pStyle w:val="NormalWeb"/>
        <w:bidi/>
        <w:rPr>
          <w:rFonts w:ascii="Simplified Arabic" w:hAnsi="Simplified Arabic" w:cs="Simplified Arabic"/>
        </w:rPr>
      </w:pPr>
      <w:r w:rsidRPr="00023B16">
        <w:rPr>
          <w:rFonts w:ascii="Simplified Arabic" w:hAnsi="Simplified Arabic" w:cs="Simplified Arabic"/>
          <w:rtl/>
        </w:rPr>
        <w:t>وتركّز الدراسة على بناء تصور عملي متكامل لكيفية تطبيق مبادئ هندسة العمليات داخل بيئة صناعية ديناميكية، مع رصد أهم المحددات التي تُسهم في نجاح هذا التوجه الاستراتيجي في الواقع العملي</w:t>
      </w:r>
      <w:r w:rsidRPr="00023B16">
        <w:rPr>
          <w:rFonts w:ascii="Simplified Arabic" w:hAnsi="Simplified Arabic" w:cs="Simplified Arabic"/>
        </w:rPr>
        <w:t>.</w:t>
      </w:r>
    </w:p>
    <w:p w14:paraId="27A603C2" w14:textId="77777777" w:rsidR="00023B16" w:rsidRPr="00023B16" w:rsidRDefault="00023B16" w:rsidP="00023B16">
      <w:pPr>
        <w:pStyle w:val="NormalWeb"/>
        <w:bidi/>
        <w:rPr>
          <w:rFonts w:ascii="Simplified Arabic" w:hAnsi="Simplified Arabic" w:cs="Simplified Arabic"/>
        </w:rPr>
      </w:pPr>
      <w:r w:rsidRPr="00023B16">
        <w:rPr>
          <w:rFonts w:ascii="Simplified Arabic" w:hAnsi="Simplified Arabic" w:cs="Simplified Arabic"/>
          <w:rtl/>
        </w:rPr>
        <w:t>ولتحقيق هذا الهدف، تم تحديد مجموعة من المحاور البحثية الأساسية، والتي يمكن تلخيصها فيما يلي</w:t>
      </w:r>
      <w:r w:rsidRPr="00023B16">
        <w:rPr>
          <w:rFonts w:ascii="Simplified Arabic" w:hAnsi="Simplified Arabic" w:cs="Simplified Arabic"/>
        </w:rPr>
        <w:t>:</w:t>
      </w:r>
    </w:p>
    <w:p w14:paraId="26EAEA5E" w14:textId="77777777" w:rsidR="00023B16" w:rsidRPr="00023B16" w:rsidRDefault="00023B16" w:rsidP="00023B16">
      <w:pPr>
        <w:pStyle w:val="NormalWeb"/>
        <w:numPr>
          <w:ilvl w:val="0"/>
          <w:numId w:val="32"/>
        </w:numPr>
        <w:bidi/>
        <w:rPr>
          <w:rFonts w:ascii="Simplified Arabic" w:hAnsi="Simplified Arabic" w:cs="Simplified Arabic"/>
        </w:rPr>
      </w:pPr>
      <w:r w:rsidRPr="00023B16">
        <w:rPr>
          <w:rStyle w:val="Strong"/>
          <w:rFonts w:ascii="Simplified Arabic" w:eastAsiaTheme="majorEastAsia" w:hAnsi="Simplified Arabic" w:cs="Simplified Arabic"/>
          <w:rtl/>
        </w:rPr>
        <w:t>تحليل العلاقة بين هندسة العمليات وكفاءة الأداء</w:t>
      </w:r>
      <w:r w:rsidRPr="00023B16">
        <w:rPr>
          <w:rStyle w:val="Strong"/>
          <w:rFonts w:ascii="Simplified Arabic" w:eastAsiaTheme="majorEastAsia" w:hAnsi="Simplified Arabic" w:cs="Simplified Arabic"/>
        </w:rPr>
        <w:t>:</w:t>
      </w:r>
      <w:r w:rsidRPr="00023B16">
        <w:rPr>
          <w:rFonts w:ascii="Simplified Arabic" w:hAnsi="Simplified Arabic" w:cs="Simplified Arabic"/>
        </w:rPr>
        <w:t xml:space="preserve"> </w:t>
      </w:r>
      <w:r w:rsidRPr="00023B16">
        <w:rPr>
          <w:rFonts w:ascii="Simplified Arabic" w:hAnsi="Simplified Arabic" w:cs="Simplified Arabic"/>
          <w:rtl/>
        </w:rPr>
        <w:t>من خلال دراسة أثر تبني هذا النهج على رفع معدلات الإنتاج وتقليل الفاقد في الموارد، مع تعزيز مرونة سير العمليات، بما يدعم الاستخدام الأمثل للإمكانات المتاحة داخل المؤسسة</w:t>
      </w:r>
      <w:r w:rsidRPr="00023B16">
        <w:rPr>
          <w:rFonts w:ascii="Simplified Arabic" w:hAnsi="Simplified Arabic" w:cs="Simplified Arabic"/>
        </w:rPr>
        <w:t>.</w:t>
      </w:r>
    </w:p>
    <w:p w14:paraId="1D2DD72A" w14:textId="77777777" w:rsidR="00023B16" w:rsidRPr="00023B16" w:rsidRDefault="00023B16" w:rsidP="00023B16">
      <w:pPr>
        <w:pStyle w:val="NormalWeb"/>
        <w:numPr>
          <w:ilvl w:val="0"/>
          <w:numId w:val="32"/>
        </w:numPr>
        <w:bidi/>
        <w:rPr>
          <w:rFonts w:ascii="Simplified Arabic" w:hAnsi="Simplified Arabic" w:cs="Simplified Arabic"/>
        </w:rPr>
      </w:pPr>
      <w:r w:rsidRPr="00023B16">
        <w:rPr>
          <w:rStyle w:val="Strong"/>
          <w:rFonts w:ascii="Simplified Arabic" w:eastAsiaTheme="majorEastAsia" w:hAnsi="Simplified Arabic" w:cs="Simplified Arabic"/>
          <w:rtl/>
        </w:rPr>
        <w:t>تقييم أثر التحول الرقمي على العمليات التشغيلية</w:t>
      </w:r>
      <w:r w:rsidRPr="00023B16">
        <w:rPr>
          <w:rStyle w:val="Strong"/>
          <w:rFonts w:ascii="Simplified Arabic" w:eastAsiaTheme="majorEastAsia" w:hAnsi="Simplified Arabic" w:cs="Simplified Arabic"/>
        </w:rPr>
        <w:t>:</w:t>
      </w:r>
      <w:r w:rsidRPr="00023B16">
        <w:rPr>
          <w:rFonts w:ascii="Simplified Arabic" w:hAnsi="Simplified Arabic" w:cs="Simplified Arabic"/>
        </w:rPr>
        <w:t xml:space="preserve"> </w:t>
      </w:r>
      <w:r w:rsidRPr="00023B16">
        <w:rPr>
          <w:rFonts w:ascii="Simplified Arabic" w:hAnsi="Simplified Arabic" w:cs="Simplified Arabic"/>
          <w:rtl/>
        </w:rPr>
        <w:t>وذلك من خلال تسليط الضوء على كيفية مساهمة الأدوات الرقمية في تحسين جودة الإجراءات الداخلية، وتقصير زمن تنفيذها، وزيادة قدرة المؤسسة على التكيف مع التغيرات السريعة في السوق واحتياجات العملاء</w:t>
      </w:r>
      <w:r w:rsidRPr="00023B16">
        <w:rPr>
          <w:rFonts w:ascii="Simplified Arabic" w:hAnsi="Simplified Arabic" w:cs="Simplified Arabic"/>
        </w:rPr>
        <w:t>.</w:t>
      </w:r>
    </w:p>
    <w:p w14:paraId="02A436E2" w14:textId="77777777" w:rsidR="00023B16" w:rsidRPr="00023B16" w:rsidRDefault="00023B16" w:rsidP="00023B16">
      <w:pPr>
        <w:pStyle w:val="NormalWeb"/>
        <w:numPr>
          <w:ilvl w:val="0"/>
          <w:numId w:val="32"/>
        </w:numPr>
        <w:bidi/>
        <w:rPr>
          <w:rFonts w:ascii="Simplified Arabic" w:hAnsi="Simplified Arabic" w:cs="Simplified Arabic"/>
        </w:rPr>
      </w:pPr>
      <w:r w:rsidRPr="00023B16">
        <w:rPr>
          <w:rStyle w:val="Strong"/>
          <w:rFonts w:ascii="Simplified Arabic" w:eastAsiaTheme="majorEastAsia" w:hAnsi="Simplified Arabic" w:cs="Simplified Arabic"/>
          <w:rtl/>
        </w:rPr>
        <w:t>رصد أبرز التحديات أمام تطبيق استراتيجيات التطوير</w:t>
      </w:r>
      <w:r w:rsidRPr="00023B16">
        <w:rPr>
          <w:rStyle w:val="Strong"/>
          <w:rFonts w:ascii="Simplified Arabic" w:eastAsiaTheme="majorEastAsia" w:hAnsi="Simplified Arabic" w:cs="Simplified Arabic"/>
        </w:rPr>
        <w:t>:</w:t>
      </w:r>
      <w:r w:rsidRPr="00023B16">
        <w:rPr>
          <w:rFonts w:ascii="Simplified Arabic" w:hAnsi="Simplified Arabic" w:cs="Simplified Arabic"/>
        </w:rPr>
        <w:t xml:space="preserve"> </w:t>
      </w:r>
      <w:r w:rsidRPr="00023B16">
        <w:rPr>
          <w:rFonts w:ascii="Simplified Arabic" w:hAnsi="Simplified Arabic" w:cs="Simplified Arabic"/>
          <w:rtl/>
        </w:rPr>
        <w:t>سواء تعلّقت تلك التحديات بالبنية الإدارية، أو بالقيود المالية، أو بالصعوبات الفنية المرتبطة بتطبيق تقنيات جديدة داخل بيئة العمل</w:t>
      </w:r>
      <w:r w:rsidRPr="00023B16">
        <w:rPr>
          <w:rFonts w:ascii="Simplified Arabic" w:hAnsi="Simplified Arabic" w:cs="Simplified Arabic"/>
        </w:rPr>
        <w:t>.</w:t>
      </w:r>
    </w:p>
    <w:p w14:paraId="70DA40A9" w14:textId="77777777" w:rsidR="00023B16" w:rsidRPr="00023B16" w:rsidRDefault="00023B16" w:rsidP="00023B16">
      <w:pPr>
        <w:pStyle w:val="NormalWeb"/>
        <w:numPr>
          <w:ilvl w:val="0"/>
          <w:numId w:val="32"/>
        </w:numPr>
        <w:bidi/>
        <w:rPr>
          <w:rFonts w:ascii="Simplified Arabic" w:hAnsi="Simplified Arabic" w:cs="Simplified Arabic"/>
        </w:rPr>
      </w:pPr>
      <w:r w:rsidRPr="00023B16">
        <w:rPr>
          <w:rStyle w:val="Strong"/>
          <w:rFonts w:ascii="Simplified Arabic" w:eastAsiaTheme="majorEastAsia" w:hAnsi="Simplified Arabic" w:cs="Simplified Arabic"/>
          <w:rtl/>
        </w:rPr>
        <w:lastRenderedPageBreak/>
        <w:t>استكشاف دور تطوير العمليات في تعزيز التنافسية</w:t>
      </w:r>
      <w:r w:rsidRPr="00023B16">
        <w:rPr>
          <w:rStyle w:val="Strong"/>
          <w:rFonts w:ascii="Simplified Arabic" w:eastAsiaTheme="majorEastAsia" w:hAnsi="Simplified Arabic" w:cs="Simplified Arabic"/>
        </w:rPr>
        <w:t>:</w:t>
      </w:r>
      <w:r w:rsidRPr="00023B16">
        <w:rPr>
          <w:rFonts w:ascii="Simplified Arabic" w:hAnsi="Simplified Arabic" w:cs="Simplified Arabic"/>
        </w:rPr>
        <w:t xml:space="preserve"> </w:t>
      </w:r>
      <w:r w:rsidRPr="00023B16">
        <w:rPr>
          <w:rFonts w:ascii="Simplified Arabic" w:hAnsi="Simplified Arabic" w:cs="Simplified Arabic"/>
          <w:rtl/>
        </w:rPr>
        <w:t>من خلال دراسة تجارب ناجحة وممارسات دولية، واستنباط آليات عملية تساهم في تحقيق استدامة تشغيلية وتفوق مؤسسي طويل المدى</w:t>
      </w:r>
      <w:r w:rsidRPr="00023B16">
        <w:rPr>
          <w:rFonts w:ascii="Simplified Arabic" w:hAnsi="Simplified Arabic" w:cs="Simplified Arabic"/>
        </w:rPr>
        <w:t>.</w:t>
      </w:r>
    </w:p>
    <w:p w14:paraId="7FEF74F3" w14:textId="77777777" w:rsidR="00023B16" w:rsidRPr="00023B16" w:rsidRDefault="00023B16" w:rsidP="00023B16">
      <w:pPr>
        <w:pStyle w:val="NormalWeb"/>
        <w:numPr>
          <w:ilvl w:val="0"/>
          <w:numId w:val="32"/>
        </w:numPr>
        <w:bidi/>
        <w:rPr>
          <w:rFonts w:ascii="Simplified Arabic" w:hAnsi="Simplified Arabic" w:cs="Simplified Arabic"/>
        </w:rPr>
      </w:pPr>
      <w:r w:rsidRPr="00023B16">
        <w:rPr>
          <w:rStyle w:val="Strong"/>
          <w:rFonts w:ascii="Simplified Arabic" w:eastAsiaTheme="majorEastAsia" w:hAnsi="Simplified Arabic" w:cs="Simplified Arabic"/>
          <w:rtl/>
        </w:rPr>
        <w:t>اقتراح نموذج تطبيقي متكامل</w:t>
      </w:r>
      <w:r w:rsidRPr="00023B16">
        <w:rPr>
          <w:rStyle w:val="Strong"/>
          <w:rFonts w:ascii="Simplified Arabic" w:eastAsiaTheme="majorEastAsia" w:hAnsi="Simplified Arabic" w:cs="Simplified Arabic"/>
        </w:rPr>
        <w:t>:</w:t>
      </w:r>
      <w:r w:rsidRPr="00023B16">
        <w:rPr>
          <w:rFonts w:ascii="Simplified Arabic" w:hAnsi="Simplified Arabic" w:cs="Simplified Arabic"/>
        </w:rPr>
        <w:t xml:space="preserve"> </w:t>
      </w:r>
      <w:r w:rsidRPr="00023B16">
        <w:rPr>
          <w:rFonts w:ascii="Simplified Arabic" w:hAnsi="Simplified Arabic" w:cs="Simplified Arabic"/>
          <w:rtl/>
        </w:rPr>
        <w:t>يستند إلى نتائج التحليل الكمي والنوعي للدراسة، ويُعنى بتقديم إطار عملي قابل للتنفيذ، يساعد المؤسسات السعودية على إحداث تحول تشغيلي فعّال ومستدام، يتماشى مع التوجهات المستقبلية ورؤية المملكة 2030</w:t>
      </w:r>
      <w:r w:rsidRPr="00023B16">
        <w:rPr>
          <w:rFonts w:ascii="Simplified Arabic" w:hAnsi="Simplified Arabic" w:cs="Simplified Arabic"/>
        </w:rPr>
        <w:t>.</w:t>
      </w:r>
    </w:p>
    <w:p w14:paraId="0581A3E7" w14:textId="77777777" w:rsidR="00FD6B70" w:rsidRPr="00291086" w:rsidRDefault="00FD6B70" w:rsidP="00FD6B70">
      <w:pPr>
        <w:bidi/>
        <w:outlineLvl w:val="1"/>
        <w:rPr>
          <w:rFonts w:ascii="Simplified Arabic" w:hAnsi="Simplified Arabic" w:cs="Simplified Arabic"/>
          <w:b/>
          <w:bCs/>
          <w:sz w:val="28"/>
          <w:szCs w:val="28"/>
          <w:rtl/>
        </w:rPr>
      </w:pPr>
      <w:r w:rsidRPr="00291086">
        <w:rPr>
          <w:rFonts w:ascii="Simplified Arabic" w:hAnsi="Simplified Arabic" w:cs="Simplified Arabic"/>
          <w:b/>
          <w:bCs/>
          <w:sz w:val="28"/>
          <w:szCs w:val="28"/>
        </w:rPr>
        <w:t xml:space="preserve"> </w:t>
      </w:r>
      <w:bookmarkStart w:id="5" w:name="_Toc192777731"/>
      <w:r w:rsidRPr="00291086">
        <w:rPr>
          <w:rFonts w:ascii="Simplified Arabic" w:hAnsi="Simplified Arabic" w:cs="Simplified Arabic"/>
          <w:b/>
          <w:bCs/>
          <w:sz w:val="28"/>
          <w:szCs w:val="28"/>
        </w:rPr>
        <w:t>5.1</w:t>
      </w:r>
      <w:r w:rsidRPr="00291086">
        <w:rPr>
          <w:rFonts w:ascii="Simplified Arabic" w:hAnsi="Simplified Arabic" w:cs="Simplified Arabic"/>
          <w:b/>
          <w:bCs/>
          <w:sz w:val="28"/>
          <w:szCs w:val="28"/>
          <w:rtl/>
        </w:rPr>
        <w:t>تساؤلات الدراسة</w:t>
      </w:r>
      <w:bookmarkEnd w:id="5"/>
      <w:r>
        <w:rPr>
          <w:rFonts w:ascii="Simplified Arabic" w:hAnsi="Simplified Arabic" w:cs="Simplified Arabic" w:hint="cs"/>
          <w:b/>
          <w:bCs/>
          <w:sz w:val="28"/>
          <w:szCs w:val="28"/>
          <w:rtl/>
        </w:rPr>
        <w:t>:</w:t>
      </w:r>
    </w:p>
    <w:p w14:paraId="52196F9F" w14:textId="77777777" w:rsidR="00023B16" w:rsidRPr="00023B16" w:rsidRDefault="00023B16" w:rsidP="00023B16">
      <w:pPr>
        <w:pStyle w:val="NormalWeb"/>
        <w:bidi/>
        <w:rPr>
          <w:rFonts w:ascii="Simplified Arabic" w:hAnsi="Simplified Arabic" w:cs="Simplified Arabic"/>
          <w:lang w:val="en-SA"/>
        </w:rPr>
      </w:pPr>
      <w:bookmarkStart w:id="6" w:name="_Toc192777732"/>
      <w:r w:rsidRPr="00023B16">
        <w:rPr>
          <w:rFonts w:ascii="Simplified Arabic" w:hAnsi="Simplified Arabic" w:cs="Simplified Arabic"/>
          <w:rtl/>
        </w:rPr>
        <w:t>تركّز هذه الدراسة على تحليل مدى فاعلية تطبيق هندسة العمليات التشغيلية في دعم المؤسسات الصناعية بالمملكة العربية السعودية لتحقيق أهدافها الاستراتيجية. ويتم ذلك من خلال فحص العلاقة بين تبنّي هذا النهج الإداري الحديث وبين تحسين كفاءة الأداء المؤسسي وتعزيز فاعلية العمليات التشغيلية في بيئة تتسم بالتغير السريع والمنافسة العالية</w:t>
      </w:r>
      <w:r w:rsidRPr="00023B16">
        <w:rPr>
          <w:rFonts w:ascii="Simplified Arabic" w:hAnsi="Simplified Arabic" w:cs="Simplified Arabic"/>
        </w:rPr>
        <w:t>.</w:t>
      </w:r>
    </w:p>
    <w:p w14:paraId="34DC09D1" w14:textId="77777777" w:rsidR="00023B16" w:rsidRPr="00023B16" w:rsidRDefault="00023B16" w:rsidP="00023B16">
      <w:pPr>
        <w:pStyle w:val="NormalWeb"/>
        <w:bidi/>
        <w:rPr>
          <w:rFonts w:ascii="Simplified Arabic" w:hAnsi="Simplified Arabic" w:cs="Simplified Arabic"/>
        </w:rPr>
      </w:pPr>
      <w:r w:rsidRPr="00023B16">
        <w:rPr>
          <w:rFonts w:ascii="Simplified Arabic" w:hAnsi="Simplified Arabic" w:cs="Simplified Arabic"/>
          <w:rtl/>
        </w:rPr>
        <w:t>وتهدف الدراسة إلى استكشاف مدى ما تتيحه إعادة تصميم العمليات من فرص لرفع الإنتاجية، وخفض التكاليف، وتعزيز مرونة المؤسسة في الاستجابة للمتغيرات، مما يدعم قدرتها التنافسية على المدى الطويل</w:t>
      </w:r>
      <w:r w:rsidRPr="00023B16">
        <w:rPr>
          <w:rFonts w:ascii="Simplified Arabic" w:hAnsi="Simplified Arabic" w:cs="Simplified Arabic"/>
        </w:rPr>
        <w:t>.</w:t>
      </w:r>
    </w:p>
    <w:p w14:paraId="787175B5" w14:textId="77777777" w:rsidR="00023B16" w:rsidRPr="00023B16" w:rsidRDefault="00023B16" w:rsidP="00023B16">
      <w:pPr>
        <w:pStyle w:val="NormalWeb"/>
        <w:bidi/>
        <w:rPr>
          <w:rFonts w:ascii="Simplified Arabic" w:hAnsi="Simplified Arabic" w:cs="Simplified Arabic"/>
        </w:rPr>
      </w:pPr>
      <w:r w:rsidRPr="00023B16">
        <w:rPr>
          <w:rFonts w:ascii="Simplified Arabic" w:hAnsi="Simplified Arabic" w:cs="Simplified Arabic"/>
          <w:rtl/>
        </w:rPr>
        <w:t>ومن هذا المنطلق، يتمحور الإطار العام للدراسة حول السؤال البحثي الرئيسي التالي</w:t>
      </w:r>
      <w:r w:rsidRPr="00023B16">
        <w:rPr>
          <w:rFonts w:ascii="Simplified Arabic" w:hAnsi="Simplified Arabic" w:cs="Simplified Arabic"/>
        </w:rPr>
        <w:t>:</w:t>
      </w:r>
    </w:p>
    <w:p w14:paraId="33BD9857" w14:textId="77777777" w:rsidR="00023B16" w:rsidRPr="00023B16" w:rsidRDefault="00023B16" w:rsidP="00023B16">
      <w:pPr>
        <w:pStyle w:val="NormalWeb"/>
        <w:bidi/>
        <w:rPr>
          <w:rFonts w:ascii="Simplified Arabic" w:hAnsi="Simplified Arabic" w:cs="Simplified Arabic"/>
        </w:rPr>
      </w:pPr>
      <w:r w:rsidRPr="00023B16">
        <w:rPr>
          <w:rStyle w:val="Strong"/>
          <w:rFonts w:ascii="Simplified Arabic" w:eastAsiaTheme="majorEastAsia" w:hAnsi="Simplified Arabic" w:cs="Simplified Arabic"/>
          <w:rtl/>
        </w:rPr>
        <w:t>إلى أي مدى تُسهم إعادة هندسة العمليات التشغيلية في تحقيق الأهداف الاستراتيجية للمؤسسات الصناعية في المملكة العربية السعودية؟</w:t>
      </w:r>
    </w:p>
    <w:p w14:paraId="0B8A178D" w14:textId="77777777" w:rsidR="00023B16" w:rsidRPr="00023B16" w:rsidRDefault="00023B16" w:rsidP="00023B16">
      <w:pPr>
        <w:pStyle w:val="NormalWeb"/>
        <w:bidi/>
        <w:rPr>
          <w:rFonts w:ascii="Simplified Arabic" w:hAnsi="Simplified Arabic" w:cs="Simplified Arabic"/>
        </w:rPr>
      </w:pPr>
      <w:r w:rsidRPr="00023B16">
        <w:rPr>
          <w:rFonts w:ascii="Simplified Arabic" w:hAnsi="Simplified Arabic" w:cs="Simplified Arabic"/>
          <w:rtl/>
        </w:rPr>
        <w:t>ويتفرع عن هذا السؤال الرئيس مجموعة من التساؤلات الفرعية التي تسعى إلى الإحاطة الشاملة بجوانب الظاهرة قيد الدراسة، وتفصيلها كما يلي</w:t>
      </w:r>
      <w:r w:rsidRPr="00023B16">
        <w:rPr>
          <w:rFonts w:ascii="Simplified Arabic" w:hAnsi="Simplified Arabic" w:cs="Simplified Arabic"/>
        </w:rPr>
        <w:t>:</w:t>
      </w:r>
    </w:p>
    <w:p w14:paraId="4BB63CCF" w14:textId="77777777" w:rsidR="00023B16" w:rsidRPr="00023B16" w:rsidRDefault="00023B16" w:rsidP="00023B16">
      <w:pPr>
        <w:pStyle w:val="NormalWeb"/>
        <w:numPr>
          <w:ilvl w:val="0"/>
          <w:numId w:val="33"/>
        </w:numPr>
        <w:bidi/>
        <w:rPr>
          <w:rFonts w:ascii="Simplified Arabic" w:hAnsi="Simplified Arabic" w:cs="Simplified Arabic"/>
        </w:rPr>
      </w:pPr>
      <w:r w:rsidRPr="00023B16">
        <w:rPr>
          <w:rStyle w:val="Strong"/>
          <w:rFonts w:ascii="Simplified Arabic" w:eastAsiaTheme="majorEastAsia" w:hAnsi="Simplified Arabic" w:cs="Simplified Arabic"/>
          <w:rtl/>
        </w:rPr>
        <w:t>ما طبيعة العلاقة بين إعادة هندسة العمليات التشغيلية وكفاءة الأداء المؤسسي؟</w:t>
      </w:r>
      <w:r w:rsidRPr="00023B16">
        <w:rPr>
          <w:rFonts w:ascii="Simplified Arabic" w:hAnsi="Simplified Arabic" w:cs="Simplified Arabic"/>
        </w:rPr>
        <w:br/>
      </w:r>
      <w:r w:rsidRPr="00023B16">
        <w:rPr>
          <w:rFonts w:ascii="Simplified Arabic" w:hAnsi="Simplified Arabic" w:cs="Simplified Arabic"/>
          <w:rtl/>
        </w:rPr>
        <w:t>حيث سيتم تحليل مدى تأثير هذا النهج على رفع الإنتاجية وتحقيق الاستغلال الأمثل للموارد داخل المؤسسات الصناعية</w:t>
      </w:r>
      <w:r w:rsidRPr="00023B16">
        <w:rPr>
          <w:rFonts w:ascii="Simplified Arabic" w:hAnsi="Simplified Arabic" w:cs="Simplified Arabic"/>
        </w:rPr>
        <w:t>.</w:t>
      </w:r>
    </w:p>
    <w:p w14:paraId="2947C112" w14:textId="77777777" w:rsidR="00023B16" w:rsidRPr="00023B16" w:rsidRDefault="00023B16" w:rsidP="00023B16">
      <w:pPr>
        <w:pStyle w:val="NormalWeb"/>
        <w:numPr>
          <w:ilvl w:val="0"/>
          <w:numId w:val="33"/>
        </w:numPr>
        <w:bidi/>
        <w:rPr>
          <w:rFonts w:ascii="Simplified Arabic" w:hAnsi="Simplified Arabic" w:cs="Simplified Arabic"/>
        </w:rPr>
      </w:pPr>
      <w:r w:rsidRPr="00023B16">
        <w:rPr>
          <w:rStyle w:val="Strong"/>
          <w:rFonts w:ascii="Simplified Arabic" w:eastAsiaTheme="majorEastAsia" w:hAnsi="Simplified Arabic" w:cs="Simplified Arabic"/>
          <w:rtl/>
        </w:rPr>
        <w:t>كيف تسهم تقنيات التحول الرقمي في تعزيز فعالية العمليات التشغيلية؟</w:t>
      </w:r>
      <w:r w:rsidRPr="00023B16">
        <w:rPr>
          <w:rFonts w:ascii="Simplified Arabic" w:hAnsi="Simplified Arabic" w:cs="Simplified Arabic"/>
        </w:rPr>
        <w:br/>
      </w:r>
      <w:r w:rsidRPr="00023B16">
        <w:rPr>
          <w:rFonts w:ascii="Simplified Arabic" w:hAnsi="Simplified Arabic" w:cs="Simplified Arabic"/>
          <w:rtl/>
        </w:rPr>
        <w:t>وتهدف الدراسة هنا إلى استكشاف دور الأتمتة، والذكاء الاصطناعي، وتحليلات البيانات في تحسين سرعة الأداء التشغيلي ومرونة الاستجابة للتغيرات الخارجية</w:t>
      </w:r>
      <w:r w:rsidRPr="00023B16">
        <w:rPr>
          <w:rFonts w:ascii="Simplified Arabic" w:hAnsi="Simplified Arabic" w:cs="Simplified Arabic"/>
        </w:rPr>
        <w:t>.</w:t>
      </w:r>
    </w:p>
    <w:p w14:paraId="40C68A48" w14:textId="77777777" w:rsidR="00023B16" w:rsidRPr="00023B16" w:rsidRDefault="00023B16" w:rsidP="00023B16">
      <w:pPr>
        <w:pStyle w:val="NormalWeb"/>
        <w:numPr>
          <w:ilvl w:val="0"/>
          <w:numId w:val="33"/>
        </w:numPr>
        <w:bidi/>
        <w:rPr>
          <w:rFonts w:ascii="Simplified Arabic" w:hAnsi="Simplified Arabic" w:cs="Simplified Arabic"/>
        </w:rPr>
      </w:pPr>
      <w:r w:rsidRPr="00023B16">
        <w:rPr>
          <w:rStyle w:val="Strong"/>
          <w:rFonts w:ascii="Simplified Arabic" w:eastAsiaTheme="majorEastAsia" w:hAnsi="Simplified Arabic" w:cs="Simplified Arabic"/>
          <w:rtl/>
        </w:rPr>
        <w:t>ما التحديات الأساسية التي تواجه المؤسسات عند تطبيق استراتيجيات تحسين عملياتها التشغيلية؟</w:t>
      </w:r>
      <w:r w:rsidRPr="00023B16">
        <w:rPr>
          <w:rFonts w:ascii="Simplified Arabic" w:hAnsi="Simplified Arabic" w:cs="Simplified Arabic"/>
        </w:rPr>
        <w:br/>
      </w:r>
      <w:r w:rsidRPr="00023B16">
        <w:rPr>
          <w:rFonts w:ascii="Simplified Arabic" w:hAnsi="Simplified Arabic" w:cs="Simplified Arabic"/>
          <w:rtl/>
        </w:rPr>
        <w:t>ويشمل ذلك تحليل العقبات التنظيمية، والتقنية، والمالية التي قد تعيق التنفيذ الفعّال، مع تقديم حلول عملية لمعالجتها</w:t>
      </w:r>
      <w:r w:rsidRPr="00023B16">
        <w:rPr>
          <w:rFonts w:ascii="Simplified Arabic" w:hAnsi="Simplified Arabic" w:cs="Simplified Arabic"/>
        </w:rPr>
        <w:t>.</w:t>
      </w:r>
    </w:p>
    <w:p w14:paraId="1BB3D595" w14:textId="77777777" w:rsidR="00023B16" w:rsidRPr="00023B16" w:rsidRDefault="00023B16" w:rsidP="00023B16">
      <w:pPr>
        <w:pStyle w:val="NormalWeb"/>
        <w:numPr>
          <w:ilvl w:val="0"/>
          <w:numId w:val="33"/>
        </w:numPr>
        <w:bidi/>
        <w:rPr>
          <w:rFonts w:ascii="Simplified Arabic" w:hAnsi="Simplified Arabic" w:cs="Simplified Arabic"/>
        </w:rPr>
      </w:pPr>
      <w:r w:rsidRPr="00023B16">
        <w:rPr>
          <w:rStyle w:val="Strong"/>
          <w:rFonts w:ascii="Simplified Arabic" w:eastAsiaTheme="majorEastAsia" w:hAnsi="Simplified Arabic" w:cs="Simplified Arabic"/>
          <w:rtl/>
        </w:rPr>
        <w:t>كيف يمكن تطوير الميزة التنافسية للمؤسسات من خلال تحسين البنية التشغيلية؟</w:t>
      </w:r>
      <w:r w:rsidRPr="00023B16">
        <w:rPr>
          <w:rFonts w:ascii="Simplified Arabic" w:hAnsi="Simplified Arabic" w:cs="Simplified Arabic"/>
        </w:rPr>
        <w:br/>
      </w:r>
      <w:r w:rsidRPr="00023B16">
        <w:rPr>
          <w:rFonts w:ascii="Simplified Arabic" w:hAnsi="Simplified Arabic" w:cs="Simplified Arabic"/>
          <w:rtl/>
        </w:rPr>
        <w:t>وذلك برصد الممارسات والآليات التي تُسهم في تحقيق تميز تشغيلي يعزز موقع المؤسسة في السوق</w:t>
      </w:r>
      <w:r w:rsidRPr="00023B16">
        <w:rPr>
          <w:rFonts w:ascii="Simplified Arabic" w:hAnsi="Simplified Arabic" w:cs="Simplified Arabic"/>
        </w:rPr>
        <w:t>.</w:t>
      </w:r>
    </w:p>
    <w:p w14:paraId="5D157E68" w14:textId="77777777" w:rsidR="00023B16" w:rsidRPr="00023B16" w:rsidRDefault="00023B16" w:rsidP="00023B16">
      <w:pPr>
        <w:pStyle w:val="NormalWeb"/>
        <w:numPr>
          <w:ilvl w:val="0"/>
          <w:numId w:val="33"/>
        </w:numPr>
        <w:bidi/>
        <w:rPr>
          <w:rFonts w:ascii="Simplified Arabic" w:hAnsi="Simplified Arabic" w:cs="Simplified Arabic"/>
        </w:rPr>
      </w:pPr>
      <w:r w:rsidRPr="00023B16">
        <w:rPr>
          <w:rStyle w:val="Strong"/>
          <w:rFonts w:ascii="Simplified Arabic" w:eastAsiaTheme="majorEastAsia" w:hAnsi="Simplified Arabic" w:cs="Simplified Arabic"/>
          <w:rtl/>
        </w:rPr>
        <w:lastRenderedPageBreak/>
        <w:t>ما مدى تأثير إعادة تصميم العمليات على تقليل التكاليف التشغيلية وزيادة الكفاءة الإنتاجية؟</w:t>
      </w:r>
      <w:r w:rsidRPr="00023B16">
        <w:rPr>
          <w:rFonts w:ascii="Simplified Arabic" w:hAnsi="Simplified Arabic" w:cs="Simplified Arabic"/>
        </w:rPr>
        <w:br/>
      </w:r>
      <w:r w:rsidRPr="00023B16">
        <w:rPr>
          <w:rFonts w:ascii="Simplified Arabic" w:hAnsi="Simplified Arabic" w:cs="Simplified Arabic"/>
          <w:rtl/>
        </w:rPr>
        <w:t>عبر دراسة الأثر المالي والتشغيلي الذي تحققه هذه المنهجية في بيئات العمل الصناعية</w:t>
      </w:r>
      <w:r w:rsidRPr="00023B16">
        <w:rPr>
          <w:rFonts w:ascii="Simplified Arabic" w:hAnsi="Simplified Arabic" w:cs="Simplified Arabic"/>
        </w:rPr>
        <w:t>.</w:t>
      </w:r>
    </w:p>
    <w:p w14:paraId="1C9F4E59" w14:textId="77777777" w:rsidR="00023B16" w:rsidRPr="00023B16" w:rsidRDefault="00023B16" w:rsidP="00023B16">
      <w:pPr>
        <w:pStyle w:val="NormalWeb"/>
        <w:numPr>
          <w:ilvl w:val="0"/>
          <w:numId w:val="33"/>
        </w:numPr>
        <w:bidi/>
        <w:rPr>
          <w:rFonts w:ascii="Simplified Arabic" w:hAnsi="Simplified Arabic" w:cs="Simplified Arabic"/>
        </w:rPr>
      </w:pPr>
      <w:r w:rsidRPr="00023B16">
        <w:rPr>
          <w:rStyle w:val="Strong"/>
          <w:rFonts w:ascii="Simplified Arabic" w:eastAsiaTheme="majorEastAsia" w:hAnsi="Simplified Arabic" w:cs="Simplified Arabic"/>
          <w:rtl/>
        </w:rPr>
        <w:t>ما أبرز الإجراءات اللازمة لتطوير نموذج تطبيقي فعال لهندسة العمليات التشغيلية؟</w:t>
      </w:r>
      <w:r w:rsidRPr="00023B16">
        <w:rPr>
          <w:rFonts w:ascii="Simplified Arabic" w:hAnsi="Simplified Arabic" w:cs="Simplified Arabic"/>
        </w:rPr>
        <w:br/>
      </w:r>
      <w:r w:rsidRPr="00023B16">
        <w:rPr>
          <w:rFonts w:ascii="Simplified Arabic" w:hAnsi="Simplified Arabic" w:cs="Simplified Arabic"/>
          <w:rtl/>
        </w:rPr>
        <w:t>حيث تسعى الدراسة في هذا الجانب إلى اقتراح إطار عملي مبني على نتائج التحليل الميداني، يمكن للمؤسسات اعتماده لتحسين عملياتها الداخلية بشكل ممنهج ومستدام</w:t>
      </w:r>
      <w:r w:rsidRPr="00023B16">
        <w:rPr>
          <w:rFonts w:ascii="Simplified Arabic" w:hAnsi="Simplified Arabic" w:cs="Simplified Arabic"/>
        </w:rPr>
        <w:t>.</w:t>
      </w:r>
    </w:p>
    <w:p w14:paraId="179BF610" w14:textId="77777777" w:rsidR="00FD6B70" w:rsidRPr="00291086" w:rsidRDefault="00FD6B70" w:rsidP="00FD6B70">
      <w:pPr>
        <w:bidi/>
        <w:outlineLvl w:val="1"/>
        <w:rPr>
          <w:rFonts w:ascii="Simplified Arabic" w:hAnsi="Simplified Arabic" w:cs="Simplified Arabic"/>
          <w:b/>
          <w:bCs/>
          <w:sz w:val="28"/>
          <w:szCs w:val="28"/>
          <w:rtl/>
        </w:rPr>
      </w:pPr>
      <w:r w:rsidRPr="00291086">
        <w:rPr>
          <w:rFonts w:ascii="Simplified Arabic" w:hAnsi="Simplified Arabic" w:cs="Simplified Arabic"/>
          <w:b/>
          <w:bCs/>
          <w:sz w:val="28"/>
          <w:szCs w:val="28"/>
        </w:rPr>
        <w:t>6.</w:t>
      </w:r>
      <w:bookmarkStart w:id="7" w:name="OLE_LINK3"/>
      <w:r w:rsidRPr="00291086">
        <w:rPr>
          <w:rFonts w:ascii="Simplified Arabic" w:hAnsi="Simplified Arabic" w:cs="Simplified Arabic"/>
          <w:b/>
          <w:bCs/>
          <w:sz w:val="28"/>
          <w:szCs w:val="28"/>
        </w:rPr>
        <w:t>1</w:t>
      </w:r>
      <w:r w:rsidRPr="00291086">
        <w:rPr>
          <w:rFonts w:ascii="Simplified Arabic" w:hAnsi="Simplified Arabic" w:cs="Simplified Arabic"/>
          <w:b/>
          <w:bCs/>
          <w:sz w:val="28"/>
          <w:szCs w:val="28"/>
          <w:rtl/>
        </w:rPr>
        <w:t xml:space="preserve"> فروض الدراسة:</w:t>
      </w:r>
      <w:bookmarkEnd w:id="6"/>
    </w:p>
    <w:bookmarkEnd w:id="7"/>
    <w:p w14:paraId="03A62962" w14:textId="77777777" w:rsidR="00023B16" w:rsidRPr="00023B16" w:rsidRDefault="00023B16" w:rsidP="00023B16">
      <w:pPr>
        <w:pStyle w:val="NormalWeb"/>
        <w:bidi/>
        <w:rPr>
          <w:rFonts w:ascii="Simplified Arabic" w:hAnsi="Simplified Arabic" w:cs="Simplified Arabic"/>
          <w:lang w:val="en-SA"/>
        </w:rPr>
      </w:pPr>
      <w:r w:rsidRPr="00023B16">
        <w:rPr>
          <w:rFonts w:ascii="Simplified Arabic" w:hAnsi="Simplified Arabic" w:cs="Simplified Arabic"/>
          <w:rtl/>
        </w:rPr>
        <w:t>في إطار فحص العلاقة بين تطبيق هندسة العمليات التشغيلية وتحقيق الأهداف الاستراتيجية في المؤسسات الصناعية بالمملكة العربية السعودية، تم بناء مجموعة من الفرضيات التي سيتم اختبارها ميدانيًا وفقًا لمستوى الدلالة الإحصائية</w:t>
      </w:r>
      <w:r w:rsidRPr="00023B16">
        <w:rPr>
          <w:rFonts w:ascii="Simplified Arabic" w:hAnsi="Simplified Arabic" w:cs="Simplified Arabic"/>
        </w:rPr>
        <w:t xml:space="preserve"> (</w:t>
      </w:r>
      <w:r w:rsidRPr="00023B16">
        <w:rPr>
          <w:rFonts w:ascii="Cambria" w:hAnsi="Cambria" w:cs="Cambria"/>
        </w:rPr>
        <w:t>α</w:t>
      </w:r>
      <w:r w:rsidRPr="00023B16">
        <w:rPr>
          <w:rFonts w:ascii="Simplified Arabic" w:hAnsi="Simplified Arabic" w:cs="Simplified Arabic"/>
        </w:rPr>
        <w:t xml:space="preserve"> </w:t>
      </w:r>
      <w:r w:rsidRPr="00023B16">
        <w:rPr>
          <w:rFonts w:ascii="Cambria Math" w:hAnsi="Cambria Math" w:cs="Cambria Math"/>
        </w:rPr>
        <w:t>≤</w:t>
      </w:r>
      <w:r w:rsidRPr="00023B16">
        <w:rPr>
          <w:rFonts w:ascii="Simplified Arabic" w:hAnsi="Simplified Arabic" w:cs="Simplified Arabic"/>
        </w:rPr>
        <w:t xml:space="preserve"> 0.05)</w:t>
      </w:r>
      <w:r w:rsidRPr="00023B16">
        <w:rPr>
          <w:rFonts w:ascii="Simplified Arabic" w:hAnsi="Simplified Arabic" w:cs="Simplified Arabic"/>
          <w:rtl/>
        </w:rPr>
        <w:t>، على النحو التالي</w:t>
      </w:r>
      <w:r w:rsidRPr="00023B16">
        <w:rPr>
          <w:rFonts w:ascii="Simplified Arabic" w:hAnsi="Simplified Arabic" w:cs="Simplified Arabic"/>
        </w:rPr>
        <w:t>:</w:t>
      </w:r>
    </w:p>
    <w:p w14:paraId="188E460F" w14:textId="77777777" w:rsidR="00023B16" w:rsidRPr="00023B16" w:rsidRDefault="00023B16" w:rsidP="00023B16">
      <w:pPr>
        <w:pStyle w:val="Heading3"/>
        <w:bidi/>
        <w:rPr>
          <w:rFonts w:ascii="Simplified Arabic" w:hAnsi="Simplified Arabic" w:cs="Simplified Arabic"/>
          <w:sz w:val="24"/>
          <w:szCs w:val="24"/>
        </w:rPr>
      </w:pPr>
      <w:r w:rsidRPr="00023B16">
        <w:rPr>
          <w:rFonts w:ascii="Simplified Arabic" w:hAnsi="Simplified Arabic" w:cs="Simplified Arabic"/>
          <w:sz w:val="24"/>
          <w:szCs w:val="24"/>
          <w:rtl/>
        </w:rPr>
        <w:t>الفرضية الرئيسية</w:t>
      </w:r>
      <w:r w:rsidRPr="00023B16">
        <w:rPr>
          <w:rFonts w:ascii="Simplified Arabic" w:hAnsi="Simplified Arabic" w:cs="Simplified Arabic"/>
          <w:sz w:val="24"/>
          <w:szCs w:val="24"/>
        </w:rPr>
        <w:t>:</w:t>
      </w:r>
    </w:p>
    <w:p w14:paraId="25225C6E" w14:textId="77777777" w:rsidR="00023B16" w:rsidRPr="00023B16" w:rsidRDefault="00023B16" w:rsidP="00023B16">
      <w:pPr>
        <w:pStyle w:val="NormalWeb"/>
        <w:numPr>
          <w:ilvl w:val="0"/>
          <w:numId w:val="34"/>
        </w:numPr>
        <w:bidi/>
        <w:rPr>
          <w:rFonts w:ascii="Simplified Arabic" w:hAnsi="Simplified Arabic" w:cs="Simplified Arabic"/>
        </w:rPr>
      </w:pPr>
      <w:r w:rsidRPr="00023B16">
        <w:rPr>
          <w:rStyle w:val="Strong"/>
          <w:rFonts w:ascii="Simplified Arabic" w:eastAsiaTheme="majorEastAsia" w:hAnsi="Simplified Arabic" w:cs="Simplified Arabic"/>
          <w:rtl/>
        </w:rPr>
        <w:t>توجد علاقة ذات دلالة إحصائية عند مستوى</w:t>
      </w:r>
      <w:r w:rsidRPr="00023B16">
        <w:rPr>
          <w:rStyle w:val="Strong"/>
          <w:rFonts w:ascii="Simplified Arabic" w:eastAsiaTheme="majorEastAsia" w:hAnsi="Simplified Arabic" w:cs="Simplified Arabic"/>
        </w:rPr>
        <w:t xml:space="preserve"> (</w:t>
      </w:r>
      <w:r w:rsidRPr="00023B16">
        <w:rPr>
          <w:rStyle w:val="Strong"/>
          <w:rFonts w:ascii="Cambria" w:eastAsiaTheme="majorEastAsia" w:hAnsi="Cambria" w:cs="Cambria"/>
        </w:rPr>
        <w:t>α</w:t>
      </w:r>
      <w:r w:rsidRPr="00023B16">
        <w:rPr>
          <w:rStyle w:val="Strong"/>
          <w:rFonts w:ascii="Simplified Arabic" w:eastAsiaTheme="majorEastAsia" w:hAnsi="Simplified Arabic" w:cs="Simplified Arabic"/>
        </w:rPr>
        <w:t xml:space="preserve"> </w:t>
      </w:r>
      <w:r w:rsidRPr="00023B16">
        <w:rPr>
          <w:rStyle w:val="Strong"/>
          <w:rFonts w:ascii="Cambria Math" w:eastAsiaTheme="majorEastAsia" w:hAnsi="Cambria Math" w:cs="Cambria Math"/>
        </w:rPr>
        <w:t>≤</w:t>
      </w:r>
      <w:r w:rsidRPr="00023B16">
        <w:rPr>
          <w:rStyle w:val="Strong"/>
          <w:rFonts w:ascii="Simplified Arabic" w:eastAsiaTheme="majorEastAsia" w:hAnsi="Simplified Arabic" w:cs="Simplified Arabic"/>
        </w:rPr>
        <w:t xml:space="preserve"> 0.05) </w:t>
      </w:r>
      <w:r w:rsidRPr="00023B16">
        <w:rPr>
          <w:rStyle w:val="Strong"/>
          <w:rFonts w:ascii="Simplified Arabic" w:eastAsiaTheme="majorEastAsia" w:hAnsi="Simplified Arabic" w:cs="Simplified Arabic"/>
          <w:rtl/>
        </w:rPr>
        <w:t>بين تطبيق هندسة العمليات التشغيلية وتحقيق الأهداف الاستراتيجية داخل المؤسسات الصناعية</w:t>
      </w:r>
      <w:r w:rsidRPr="00023B16">
        <w:rPr>
          <w:rStyle w:val="Strong"/>
          <w:rFonts w:ascii="Simplified Arabic" w:eastAsiaTheme="majorEastAsia" w:hAnsi="Simplified Arabic" w:cs="Simplified Arabic"/>
        </w:rPr>
        <w:t>.</w:t>
      </w:r>
    </w:p>
    <w:p w14:paraId="3240BD88" w14:textId="77777777" w:rsidR="00023B16" w:rsidRPr="00023B16" w:rsidRDefault="00023B16" w:rsidP="00023B16">
      <w:pPr>
        <w:pStyle w:val="Heading3"/>
        <w:bidi/>
        <w:rPr>
          <w:rFonts w:ascii="Simplified Arabic" w:hAnsi="Simplified Arabic" w:cs="Simplified Arabic"/>
          <w:sz w:val="24"/>
          <w:szCs w:val="24"/>
        </w:rPr>
      </w:pPr>
      <w:r w:rsidRPr="00023B16">
        <w:rPr>
          <w:rFonts w:ascii="Simplified Arabic" w:hAnsi="Simplified Arabic" w:cs="Simplified Arabic"/>
          <w:sz w:val="24"/>
          <w:szCs w:val="24"/>
          <w:rtl/>
        </w:rPr>
        <w:t>الفرضيات الفرعية</w:t>
      </w:r>
      <w:r w:rsidRPr="00023B16">
        <w:rPr>
          <w:rFonts w:ascii="Simplified Arabic" w:hAnsi="Simplified Arabic" w:cs="Simplified Arabic"/>
          <w:sz w:val="24"/>
          <w:szCs w:val="24"/>
        </w:rPr>
        <w:t>:</w:t>
      </w:r>
    </w:p>
    <w:p w14:paraId="78B3CE83" w14:textId="77777777" w:rsidR="00023B16" w:rsidRPr="00023B16" w:rsidRDefault="00023B16" w:rsidP="00023B16">
      <w:pPr>
        <w:pStyle w:val="NormalWeb"/>
        <w:numPr>
          <w:ilvl w:val="0"/>
          <w:numId w:val="35"/>
        </w:numPr>
        <w:bidi/>
        <w:rPr>
          <w:rFonts w:ascii="Simplified Arabic" w:hAnsi="Simplified Arabic" w:cs="Simplified Arabic"/>
        </w:rPr>
      </w:pPr>
      <w:r w:rsidRPr="00023B16">
        <w:rPr>
          <w:rStyle w:val="Strong"/>
          <w:rFonts w:ascii="Simplified Arabic" w:eastAsiaTheme="majorEastAsia" w:hAnsi="Simplified Arabic" w:cs="Simplified Arabic"/>
          <w:rtl/>
        </w:rPr>
        <w:t>توجد علاقة ذات دلالة إحصائية بين إعادة تصميم العمليات التشغيلية وتحسين كفاءة الأداء المؤسسي،</w:t>
      </w:r>
      <w:r w:rsidRPr="00023B16">
        <w:rPr>
          <w:rFonts w:ascii="Simplified Arabic" w:hAnsi="Simplified Arabic" w:cs="Simplified Arabic"/>
          <w:rtl/>
        </w:rPr>
        <w:t xml:space="preserve"> من حيث رفع معدلات الإنتاجية وتحقيق الاستخدام الأمثل للموارد</w:t>
      </w:r>
      <w:r w:rsidRPr="00023B16">
        <w:rPr>
          <w:rFonts w:ascii="Simplified Arabic" w:hAnsi="Simplified Arabic" w:cs="Simplified Arabic"/>
        </w:rPr>
        <w:t>.</w:t>
      </w:r>
    </w:p>
    <w:p w14:paraId="25067C11" w14:textId="77777777" w:rsidR="00023B16" w:rsidRPr="00023B16" w:rsidRDefault="00023B16" w:rsidP="00023B16">
      <w:pPr>
        <w:pStyle w:val="NormalWeb"/>
        <w:numPr>
          <w:ilvl w:val="0"/>
          <w:numId w:val="35"/>
        </w:numPr>
        <w:bidi/>
        <w:rPr>
          <w:rFonts w:ascii="Simplified Arabic" w:hAnsi="Simplified Arabic" w:cs="Simplified Arabic"/>
        </w:rPr>
      </w:pPr>
      <w:r w:rsidRPr="00023B16">
        <w:rPr>
          <w:rStyle w:val="Strong"/>
          <w:rFonts w:ascii="Simplified Arabic" w:eastAsiaTheme="majorEastAsia" w:hAnsi="Simplified Arabic" w:cs="Simplified Arabic"/>
          <w:rtl/>
        </w:rPr>
        <w:t>تطبيق أدوات وتقنيات التحول الرقمي (مثل الأتمتة والذكاء الاصطناعي) يؤثر بشكل ذي دلالة إحصائية على فعالية العمليات التشغيلية،</w:t>
      </w:r>
      <w:r w:rsidRPr="00023B16">
        <w:rPr>
          <w:rFonts w:ascii="Simplified Arabic" w:hAnsi="Simplified Arabic" w:cs="Simplified Arabic"/>
          <w:rtl/>
        </w:rPr>
        <w:t xml:space="preserve"> من خلال تسريع الأداء وتحقيق مرونة في التكيف مع متغيرات السوق</w:t>
      </w:r>
      <w:r w:rsidRPr="00023B16">
        <w:rPr>
          <w:rFonts w:ascii="Simplified Arabic" w:hAnsi="Simplified Arabic" w:cs="Simplified Arabic"/>
        </w:rPr>
        <w:t>.</w:t>
      </w:r>
    </w:p>
    <w:p w14:paraId="04D2510D" w14:textId="77777777" w:rsidR="00023B16" w:rsidRPr="00023B16" w:rsidRDefault="00023B16" w:rsidP="00023B16">
      <w:pPr>
        <w:pStyle w:val="NormalWeb"/>
        <w:numPr>
          <w:ilvl w:val="0"/>
          <w:numId w:val="35"/>
        </w:numPr>
        <w:bidi/>
        <w:rPr>
          <w:rFonts w:ascii="Simplified Arabic" w:hAnsi="Simplified Arabic" w:cs="Simplified Arabic"/>
        </w:rPr>
      </w:pPr>
      <w:r w:rsidRPr="00023B16">
        <w:rPr>
          <w:rStyle w:val="Strong"/>
          <w:rFonts w:ascii="Simplified Arabic" w:eastAsiaTheme="majorEastAsia" w:hAnsi="Simplified Arabic" w:cs="Simplified Arabic"/>
          <w:rtl/>
        </w:rPr>
        <w:t>التحديات التنظيمية والإدارية تمثل عائقًا أمام تنفيذ استراتيجيات تحسين العمليات،</w:t>
      </w:r>
      <w:r w:rsidRPr="00023B16">
        <w:rPr>
          <w:rFonts w:ascii="Simplified Arabic" w:hAnsi="Simplified Arabic" w:cs="Simplified Arabic"/>
          <w:rtl/>
        </w:rPr>
        <w:t xml:space="preserve"> وتُظهر نتائج ذات دلالة إحصائية عند مستوى</w:t>
      </w:r>
      <w:r w:rsidRPr="00023B16">
        <w:rPr>
          <w:rFonts w:ascii="Simplified Arabic" w:hAnsi="Simplified Arabic" w:cs="Simplified Arabic"/>
        </w:rPr>
        <w:t xml:space="preserve"> (</w:t>
      </w:r>
      <w:r w:rsidRPr="00023B16">
        <w:rPr>
          <w:rFonts w:ascii="Cambria" w:hAnsi="Cambria" w:cs="Cambria"/>
        </w:rPr>
        <w:t>α</w:t>
      </w:r>
      <w:r w:rsidRPr="00023B16">
        <w:rPr>
          <w:rFonts w:ascii="Simplified Arabic" w:hAnsi="Simplified Arabic" w:cs="Simplified Arabic"/>
        </w:rPr>
        <w:t xml:space="preserve"> </w:t>
      </w:r>
      <w:r w:rsidRPr="00023B16">
        <w:rPr>
          <w:rFonts w:ascii="Cambria Math" w:hAnsi="Cambria Math" w:cs="Cambria Math"/>
        </w:rPr>
        <w:t>≤</w:t>
      </w:r>
      <w:r w:rsidRPr="00023B16">
        <w:rPr>
          <w:rFonts w:ascii="Simplified Arabic" w:hAnsi="Simplified Arabic" w:cs="Simplified Arabic"/>
        </w:rPr>
        <w:t xml:space="preserve"> 0.05) </w:t>
      </w:r>
      <w:r w:rsidRPr="00023B16">
        <w:rPr>
          <w:rFonts w:ascii="Simplified Arabic" w:hAnsi="Simplified Arabic" w:cs="Simplified Arabic"/>
          <w:rtl/>
        </w:rPr>
        <w:t>في تأثيرها على فاعلية عمليات التطوير داخل المؤسسات</w:t>
      </w:r>
      <w:r w:rsidRPr="00023B16">
        <w:rPr>
          <w:rFonts w:ascii="Simplified Arabic" w:hAnsi="Simplified Arabic" w:cs="Simplified Arabic"/>
        </w:rPr>
        <w:t>.</w:t>
      </w:r>
    </w:p>
    <w:p w14:paraId="137C0E08" w14:textId="77777777" w:rsidR="00023B16" w:rsidRPr="00023B16" w:rsidRDefault="00023B16" w:rsidP="00023B16">
      <w:pPr>
        <w:pStyle w:val="NormalWeb"/>
        <w:numPr>
          <w:ilvl w:val="0"/>
          <w:numId w:val="35"/>
        </w:numPr>
        <w:bidi/>
        <w:rPr>
          <w:rFonts w:ascii="Simplified Arabic" w:hAnsi="Simplified Arabic" w:cs="Simplified Arabic"/>
        </w:rPr>
      </w:pPr>
      <w:r w:rsidRPr="00023B16">
        <w:rPr>
          <w:rStyle w:val="Strong"/>
          <w:rFonts w:ascii="Simplified Arabic" w:eastAsiaTheme="majorEastAsia" w:hAnsi="Simplified Arabic" w:cs="Simplified Arabic"/>
          <w:rtl/>
        </w:rPr>
        <w:t>تطوير البنية التشغيلية يسهم في تعزيز القدرة التنافسية للمؤسسات،</w:t>
      </w:r>
      <w:r w:rsidRPr="00023B16">
        <w:rPr>
          <w:rFonts w:ascii="Simplified Arabic" w:hAnsi="Simplified Arabic" w:cs="Simplified Arabic"/>
          <w:rtl/>
        </w:rPr>
        <w:t xml:space="preserve"> مع وجود علاقة ذات دلالة إحصائية توضح أثر هذا التطوير في دعم التميز المستدام داخل السوق</w:t>
      </w:r>
      <w:r w:rsidRPr="00023B16">
        <w:rPr>
          <w:rFonts w:ascii="Simplified Arabic" w:hAnsi="Simplified Arabic" w:cs="Simplified Arabic"/>
        </w:rPr>
        <w:t>.</w:t>
      </w:r>
    </w:p>
    <w:p w14:paraId="19330620" w14:textId="77777777" w:rsidR="00023B16" w:rsidRPr="00023B16" w:rsidRDefault="00023B16" w:rsidP="00023B16">
      <w:pPr>
        <w:pStyle w:val="NormalWeb"/>
        <w:numPr>
          <w:ilvl w:val="0"/>
          <w:numId w:val="35"/>
        </w:numPr>
        <w:bidi/>
        <w:rPr>
          <w:rFonts w:ascii="Simplified Arabic" w:hAnsi="Simplified Arabic" w:cs="Simplified Arabic"/>
        </w:rPr>
      </w:pPr>
      <w:r w:rsidRPr="00023B16">
        <w:rPr>
          <w:rStyle w:val="Strong"/>
          <w:rFonts w:ascii="Simplified Arabic" w:eastAsiaTheme="majorEastAsia" w:hAnsi="Simplified Arabic" w:cs="Simplified Arabic"/>
          <w:rtl/>
        </w:rPr>
        <w:t>إعادة هندسة العمليات التشغيلية تؤدي إلى خفض التكاليف التشغيلية وزيادة الإنتاجية،</w:t>
      </w:r>
      <w:r w:rsidRPr="00023B16">
        <w:rPr>
          <w:rFonts w:ascii="Simplified Arabic" w:hAnsi="Simplified Arabic" w:cs="Simplified Arabic"/>
          <w:rtl/>
        </w:rPr>
        <w:t xml:space="preserve"> وهو ما ينعكس إيجابًا على الأداء المالي والتشغيلي للمؤسسة بشكل ذي دلالة إحصائية</w:t>
      </w:r>
      <w:r w:rsidRPr="00023B16">
        <w:rPr>
          <w:rFonts w:ascii="Simplified Arabic" w:hAnsi="Simplified Arabic" w:cs="Simplified Arabic"/>
        </w:rPr>
        <w:t>.</w:t>
      </w:r>
    </w:p>
    <w:p w14:paraId="557EBC76" w14:textId="77777777" w:rsidR="00023B16" w:rsidRPr="00023B16" w:rsidRDefault="00023B16" w:rsidP="00023B16">
      <w:pPr>
        <w:pStyle w:val="NormalWeb"/>
        <w:numPr>
          <w:ilvl w:val="0"/>
          <w:numId w:val="35"/>
        </w:numPr>
        <w:bidi/>
        <w:rPr>
          <w:rFonts w:ascii="Simplified Arabic" w:hAnsi="Simplified Arabic" w:cs="Simplified Arabic"/>
        </w:rPr>
      </w:pPr>
      <w:r w:rsidRPr="00023B16">
        <w:rPr>
          <w:rStyle w:val="Strong"/>
          <w:rFonts w:ascii="Simplified Arabic" w:eastAsiaTheme="majorEastAsia" w:hAnsi="Simplified Arabic" w:cs="Simplified Arabic"/>
          <w:rtl/>
        </w:rPr>
        <w:t>تطبيق نموذج تطبيقي مقترح قائم على نتائج التحليل العلمي والميداني يُسهم في رفع كفاءة العمليات،</w:t>
      </w:r>
      <w:r w:rsidRPr="00023B16">
        <w:rPr>
          <w:rFonts w:ascii="Simplified Arabic" w:hAnsi="Simplified Arabic" w:cs="Simplified Arabic"/>
          <w:rtl/>
        </w:rPr>
        <w:t xml:space="preserve"> وتُظهر نتائجه علاقة ذات دلالة إحصائية في تحسين الأداء المؤسسي عند مستوى</w:t>
      </w:r>
      <w:r w:rsidRPr="00023B16">
        <w:rPr>
          <w:rFonts w:ascii="Simplified Arabic" w:hAnsi="Simplified Arabic" w:cs="Simplified Arabic"/>
        </w:rPr>
        <w:t xml:space="preserve"> (</w:t>
      </w:r>
      <w:r w:rsidRPr="00023B16">
        <w:rPr>
          <w:rFonts w:ascii="Cambria" w:hAnsi="Cambria" w:cs="Cambria"/>
        </w:rPr>
        <w:t>α</w:t>
      </w:r>
      <w:r w:rsidRPr="00023B16">
        <w:rPr>
          <w:rFonts w:ascii="Simplified Arabic" w:hAnsi="Simplified Arabic" w:cs="Simplified Arabic"/>
        </w:rPr>
        <w:t xml:space="preserve"> </w:t>
      </w:r>
      <w:r w:rsidRPr="00023B16">
        <w:rPr>
          <w:rFonts w:ascii="Cambria Math" w:hAnsi="Cambria Math" w:cs="Cambria Math"/>
        </w:rPr>
        <w:t>≤</w:t>
      </w:r>
      <w:r w:rsidRPr="00023B16">
        <w:rPr>
          <w:rFonts w:ascii="Simplified Arabic" w:hAnsi="Simplified Arabic" w:cs="Simplified Arabic"/>
        </w:rPr>
        <w:t xml:space="preserve"> 0.05).</w:t>
      </w:r>
    </w:p>
    <w:p w14:paraId="726BDE83" w14:textId="77777777" w:rsidR="00FD6B70" w:rsidRPr="00C91B77" w:rsidRDefault="00FD6B70" w:rsidP="00FD6B70">
      <w:pPr>
        <w:pStyle w:val="NormalWeb"/>
        <w:bidi/>
        <w:jc w:val="both"/>
        <w:rPr>
          <w:rFonts w:ascii="Simplified Arabic" w:hAnsi="Simplified Arabic" w:cs="Simplified Arabic"/>
          <w:b/>
          <w:bCs/>
          <w:color w:val="000000" w:themeColor="text1"/>
        </w:rPr>
      </w:pPr>
    </w:p>
    <w:p w14:paraId="2F4438BC" w14:textId="77777777" w:rsidR="00FD6B70" w:rsidRPr="00291086" w:rsidRDefault="00FD6B70" w:rsidP="00FD6B70">
      <w:pPr>
        <w:pStyle w:val="Level2"/>
        <w:rPr>
          <w:rFonts w:ascii="Simplified Arabic" w:hAnsi="Simplified Arabic" w:cs="Simplified Arabic"/>
          <w:sz w:val="28"/>
          <w:rtl/>
        </w:rPr>
      </w:pPr>
      <w:r w:rsidRPr="00291086">
        <w:rPr>
          <w:rFonts w:ascii="Simplified Arabic" w:hAnsi="Simplified Arabic" w:cs="Simplified Arabic"/>
          <w:sz w:val="28"/>
        </w:rPr>
        <w:lastRenderedPageBreak/>
        <w:t xml:space="preserve"> </w:t>
      </w:r>
      <w:bookmarkStart w:id="8" w:name="_Toc192777733"/>
      <w:r w:rsidRPr="00291086">
        <w:rPr>
          <w:rFonts w:ascii="Simplified Arabic" w:hAnsi="Simplified Arabic" w:cs="Simplified Arabic"/>
          <w:sz w:val="28"/>
        </w:rPr>
        <w:t>7.1</w:t>
      </w:r>
      <w:r w:rsidRPr="00291086">
        <w:rPr>
          <w:rFonts w:ascii="Simplified Arabic" w:hAnsi="Simplified Arabic" w:cs="Simplified Arabic"/>
          <w:sz w:val="28"/>
          <w:rtl/>
        </w:rPr>
        <w:t>نموذج الدراسة:</w:t>
      </w:r>
      <w:bookmarkEnd w:id="8"/>
    </w:p>
    <w:p w14:paraId="67414269" w14:textId="77777777" w:rsidR="00FD6B70" w:rsidRPr="00A41018" w:rsidRDefault="00FD6B70" w:rsidP="00FD6B70">
      <w:pPr>
        <w:pStyle w:val="NormalWeb"/>
        <w:bidi/>
        <w:rPr>
          <w:rFonts w:ascii="Simplified Arabic" w:hAnsi="Simplified Arabic" w:cs="Simplified Arabic"/>
        </w:rPr>
      </w:pPr>
      <w:r w:rsidRPr="00A41018">
        <w:rPr>
          <w:rFonts w:ascii="Simplified Arabic" w:hAnsi="Simplified Arabic" w:cs="Simplified Arabic"/>
          <w:rtl/>
        </w:rPr>
        <w:t>يهدف هذا النموذج إلى التعرف على أثر هندسة العمليات التشغيلية بأبعادها على تحقيق الأهداف الاستراتيجية للمؤسسات في المملكة العربية السعودية</w:t>
      </w:r>
      <w:r w:rsidRPr="00A41018">
        <w:rPr>
          <w:rFonts w:ascii="Simplified Arabic" w:hAnsi="Simplified Arabic" w:cs="Simplified Arabic"/>
        </w:rPr>
        <w:t>.</w:t>
      </w:r>
    </w:p>
    <w:p w14:paraId="4D9DA63D" w14:textId="77777777" w:rsidR="00FD6B70" w:rsidRPr="00A41018" w:rsidRDefault="00FD6B70" w:rsidP="00FD6B70">
      <w:pPr>
        <w:pStyle w:val="NormalWeb"/>
        <w:numPr>
          <w:ilvl w:val="0"/>
          <w:numId w:val="2"/>
        </w:numPr>
        <w:bidi/>
        <w:rPr>
          <w:rFonts w:ascii="Simplified Arabic" w:hAnsi="Simplified Arabic" w:cs="Simplified Arabic"/>
        </w:rPr>
      </w:pPr>
      <w:r w:rsidRPr="00A41018">
        <w:rPr>
          <w:rStyle w:val="Strong"/>
          <w:rFonts w:ascii="Simplified Arabic" w:eastAsiaTheme="majorEastAsia" w:hAnsi="Simplified Arabic" w:cs="Simplified Arabic"/>
          <w:rtl/>
        </w:rPr>
        <w:t>المتغير المستقل</w:t>
      </w:r>
      <w:r w:rsidRPr="00A41018">
        <w:rPr>
          <w:rStyle w:val="Strong"/>
          <w:rFonts w:ascii="Simplified Arabic" w:eastAsiaTheme="majorEastAsia" w:hAnsi="Simplified Arabic" w:cs="Simplified Arabic"/>
        </w:rPr>
        <w:t>:</w:t>
      </w:r>
      <w:r w:rsidRPr="00A41018">
        <w:rPr>
          <w:rFonts w:ascii="Simplified Arabic" w:hAnsi="Simplified Arabic" w:cs="Simplified Arabic"/>
        </w:rPr>
        <w:t xml:space="preserve"> </w:t>
      </w:r>
      <w:r w:rsidRPr="00A41018">
        <w:rPr>
          <w:rFonts w:ascii="Simplified Arabic" w:hAnsi="Simplified Arabic" w:cs="Simplified Arabic"/>
          <w:rtl/>
        </w:rPr>
        <w:t>هندسة العمليات التشغيلية بأبعادها (إعادة تصميم العمليات التشغيلية – التكامل بين الإدارات – تبني الابتكار والتكنولوجيا)</w:t>
      </w:r>
    </w:p>
    <w:p w14:paraId="33FF41CF" w14:textId="77777777" w:rsidR="00FD6B70" w:rsidRPr="00A41018" w:rsidRDefault="00FD6B70" w:rsidP="00FD6B70">
      <w:pPr>
        <w:pStyle w:val="NormalWeb"/>
        <w:numPr>
          <w:ilvl w:val="0"/>
          <w:numId w:val="2"/>
        </w:numPr>
        <w:bidi/>
        <w:rPr>
          <w:rFonts w:ascii="Simplified Arabic" w:hAnsi="Simplified Arabic" w:cs="Simplified Arabic"/>
        </w:rPr>
      </w:pPr>
      <w:r w:rsidRPr="00A41018">
        <w:rPr>
          <w:rStyle w:val="Strong"/>
          <w:rFonts w:ascii="Simplified Arabic" w:eastAsiaTheme="majorEastAsia" w:hAnsi="Simplified Arabic" w:cs="Simplified Arabic"/>
          <w:rtl/>
        </w:rPr>
        <w:t>المتغير التابع</w:t>
      </w:r>
      <w:r w:rsidRPr="00A41018">
        <w:rPr>
          <w:rStyle w:val="Strong"/>
          <w:rFonts w:ascii="Simplified Arabic" w:eastAsiaTheme="majorEastAsia" w:hAnsi="Simplified Arabic" w:cs="Simplified Arabic"/>
        </w:rPr>
        <w:t>:</w:t>
      </w:r>
      <w:r w:rsidRPr="00A41018">
        <w:rPr>
          <w:rFonts w:ascii="Simplified Arabic" w:hAnsi="Simplified Arabic" w:cs="Simplified Arabic"/>
        </w:rPr>
        <w:t xml:space="preserve"> </w:t>
      </w:r>
      <w:r w:rsidRPr="00A41018">
        <w:rPr>
          <w:rFonts w:ascii="Simplified Arabic" w:hAnsi="Simplified Arabic" w:cs="Simplified Arabic"/>
          <w:rtl/>
        </w:rPr>
        <w:t>تحقيق الأهداف الاستراتيجية بأبعاده (تحسين الأداء المؤسسي – تعزيز الجودة والخدمة – تحقيق الميزة التنافسية</w:t>
      </w:r>
      <w:r w:rsidRPr="00A41018">
        <w:rPr>
          <w:rFonts w:ascii="Simplified Arabic" w:hAnsi="Simplified Arabic" w:cs="Simplified Arabic"/>
        </w:rPr>
        <w:t xml:space="preserve"> (</w:t>
      </w:r>
    </w:p>
    <w:p w14:paraId="35ACAD25" w14:textId="6419F7BA" w:rsidR="005C7FF6" w:rsidRPr="005D2A87" w:rsidRDefault="00FD6B70" w:rsidP="005D2A87">
      <w:pPr>
        <w:pStyle w:val="NormalWeb"/>
        <w:numPr>
          <w:ilvl w:val="0"/>
          <w:numId w:val="2"/>
        </w:numPr>
        <w:bidi/>
        <w:rPr>
          <w:rFonts w:ascii="Simplified Arabic" w:hAnsi="Simplified Arabic" w:cs="Simplified Arabic"/>
          <w:rtl/>
        </w:rPr>
      </w:pPr>
      <w:r w:rsidRPr="00A41018">
        <w:rPr>
          <w:rStyle w:val="Strong"/>
          <w:rFonts w:ascii="Simplified Arabic" w:eastAsiaTheme="majorEastAsia" w:hAnsi="Simplified Arabic" w:cs="Simplified Arabic"/>
          <w:rtl/>
        </w:rPr>
        <w:t>المتغير الوسيط</w:t>
      </w:r>
      <w:r w:rsidRPr="00A41018">
        <w:rPr>
          <w:rStyle w:val="Strong"/>
          <w:rFonts w:ascii="Simplified Arabic" w:eastAsiaTheme="majorEastAsia" w:hAnsi="Simplified Arabic" w:cs="Simplified Arabic"/>
        </w:rPr>
        <w:t>:</w:t>
      </w:r>
      <w:r w:rsidRPr="00A41018">
        <w:rPr>
          <w:rFonts w:ascii="Simplified Arabic" w:hAnsi="Simplified Arabic" w:cs="Simplified Arabic"/>
        </w:rPr>
        <w:t xml:space="preserve"> </w:t>
      </w:r>
      <w:r w:rsidRPr="00A41018">
        <w:rPr>
          <w:rFonts w:ascii="Simplified Arabic" w:hAnsi="Simplified Arabic" w:cs="Simplified Arabic"/>
          <w:rtl/>
        </w:rPr>
        <w:t>التحول الرقمي والذي يشمل استخدام التقنيات الحديثة لدعم وتحسين كفاءة العمليات التشغيلية وتعزيز تحقيق الأهداف الإستراتيجية المؤسسية</w:t>
      </w:r>
      <w:r w:rsidRPr="00A41018">
        <w:rPr>
          <w:rFonts w:ascii="Simplified Arabic" w:hAnsi="Simplified Arabic" w:cs="Simplified Arabic"/>
        </w:rPr>
        <w:t>.</w:t>
      </w:r>
      <w:bookmarkStart w:id="9" w:name="_Toc192777734"/>
    </w:p>
    <w:p w14:paraId="2E31C5BB" w14:textId="4A160E6E" w:rsidR="00FD6B70" w:rsidRPr="005C7FF6" w:rsidRDefault="00FD6B70" w:rsidP="005C7FF6">
      <w:pPr>
        <w:pStyle w:val="Level2"/>
        <w:rPr>
          <w:rFonts w:ascii="Simplified Arabic" w:hAnsi="Simplified Arabic" w:cs="Simplified Arabic"/>
          <w:sz w:val="28"/>
          <w:rtl/>
        </w:rPr>
      </w:pPr>
      <w:r>
        <w:rPr>
          <w:rFonts w:ascii="Simplified Arabic" w:hAnsi="Simplified Arabic" w:cs="Simplified Arabic"/>
          <w:sz w:val="28"/>
        </w:rPr>
        <w:t>8.1</w:t>
      </w:r>
      <w:r w:rsidRPr="00A41018">
        <w:rPr>
          <w:rFonts w:ascii="Simplified Arabic" w:hAnsi="Simplified Arabic" w:cs="Simplified Arabic"/>
          <w:sz w:val="28"/>
          <w:rtl/>
        </w:rPr>
        <w:t xml:space="preserve"> الدراسات السابقة:</w:t>
      </w:r>
      <w:bookmarkEnd w:id="9"/>
      <w:r w:rsidRPr="00A41018">
        <w:rPr>
          <w:rFonts w:ascii="Simplified Arabic" w:hAnsi="Simplified Arabic" w:cs="Simplified Arabic"/>
          <w:sz w:val="28"/>
        </w:rPr>
        <w:t xml:space="preserve"> </w:t>
      </w:r>
    </w:p>
    <w:p w14:paraId="492A6D0C" w14:textId="77777777" w:rsidR="00023B16" w:rsidRPr="00023B16" w:rsidRDefault="005C7FF6" w:rsidP="00023B16">
      <w:pPr>
        <w:pStyle w:val="NormalWeb"/>
        <w:bidi/>
        <w:rPr>
          <w:rFonts w:ascii="Simplified Arabic" w:hAnsi="Simplified Arabic" w:cs="Simplified Arabic"/>
          <w:lang w:val="en-SA"/>
        </w:rPr>
      </w:pPr>
      <w:r w:rsidRPr="005C7FF6">
        <w:rPr>
          <w:rFonts w:ascii="Simplified Arabic" w:hAnsi="Simplified Arabic" w:cs="Simplified Arabic"/>
          <w:b/>
          <w:bCs/>
          <w:rtl/>
          <w:lang w:val="en-SA"/>
        </w:rPr>
        <w:t>دراسة الصرايرة، (2023)</w:t>
      </w:r>
      <w:r w:rsidRPr="005C7FF6">
        <w:rPr>
          <w:rFonts w:ascii="Simplified Arabic" w:hAnsi="Simplified Arabic" w:cs="Simplified Arabic"/>
          <w:lang w:val="en-SA"/>
        </w:rPr>
        <w:br/>
      </w:r>
      <w:r w:rsidR="00023B16" w:rsidRPr="00023B16">
        <w:rPr>
          <w:rFonts w:ascii="Simplified Arabic" w:hAnsi="Simplified Arabic" w:cs="Simplified Arabic"/>
          <w:rtl/>
        </w:rPr>
        <w:t>سعت هذه الدراسة إلى تحليل مدى تأثير إعادة هندسة العمليات التشغيلية على مستوى الكفاءة المؤسسية داخل عدد من المؤسسات في المملكة العربية السعودية. ولتحقيق هذا الهدف، اعتمد الباحث على المنهج الوصفي التحليلي، حيث تم تناول التحديات التنظيمية والإدارية كعامل وسيط قد يؤثر في طبيعة العلاقة بين تطبيق منهجية إعادة الهندسة ومستوى الأداء المؤسسي</w:t>
      </w:r>
      <w:r w:rsidR="00023B16" w:rsidRPr="00023B16">
        <w:rPr>
          <w:rFonts w:ascii="Simplified Arabic" w:hAnsi="Simplified Arabic" w:cs="Simplified Arabic"/>
        </w:rPr>
        <w:t>.</w:t>
      </w:r>
    </w:p>
    <w:p w14:paraId="35579364" w14:textId="3F53A963" w:rsidR="005C7FF6" w:rsidRPr="00023B16" w:rsidRDefault="00023B16" w:rsidP="00023B16">
      <w:pPr>
        <w:pStyle w:val="NormalWeb"/>
        <w:bidi/>
        <w:rPr>
          <w:rFonts w:ascii="Simplified Arabic" w:hAnsi="Simplified Arabic" w:cs="Simplified Arabic"/>
        </w:rPr>
      </w:pPr>
      <w:r w:rsidRPr="00023B16">
        <w:rPr>
          <w:rFonts w:ascii="Simplified Arabic" w:hAnsi="Simplified Arabic" w:cs="Simplified Arabic"/>
          <w:rtl/>
        </w:rPr>
        <w:t>وقد كشفت النتائج أن تبنّي هذا النهج يسهم في تقليل الفاقد وتحقيق مرونة أعلى في إدارة العمليات، مما يعزز من كفاءة المؤسسة. ومع ذلك، أشارت الدراسة إلى وجود بعض العوائق الداخلية—الإدارية والتنظيمية—التي قد تحد من فاعلية تطبيق هذه المنهجية، وتؤثر على قدرة المؤسسة في الوصول إلى النتائج المرجوة بشكل كامل</w:t>
      </w:r>
      <w:r w:rsidRPr="00023B16">
        <w:rPr>
          <w:rFonts w:ascii="Simplified Arabic" w:hAnsi="Simplified Arabic" w:cs="Simplified Arabic"/>
        </w:rPr>
        <w:t>.</w:t>
      </w:r>
    </w:p>
    <w:p w14:paraId="02E5CCD1" w14:textId="77777777" w:rsidR="00023B16" w:rsidRPr="00023B16" w:rsidRDefault="005C7FF6" w:rsidP="00F76A94">
      <w:pPr>
        <w:numPr>
          <w:ilvl w:val="0"/>
          <w:numId w:val="24"/>
        </w:numPr>
        <w:bidi/>
        <w:spacing w:before="100" w:beforeAutospacing="1" w:after="100" w:afterAutospacing="1"/>
        <w:rPr>
          <w:rFonts w:ascii="Simplified Arabic" w:hAnsi="Simplified Arabic" w:cs="Simplified Arabic"/>
          <w:lang w:val="en-SA"/>
        </w:rPr>
      </w:pPr>
      <w:r w:rsidRPr="00023B16">
        <w:rPr>
          <w:rFonts w:ascii="Simplified Arabic" w:hAnsi="Simplified Arabic" w:cs="Simplified Arabic"/>
          <w:b/>
          <w:bCs/>
          <w:rtl/>
          <w:lang w:val="en-SA"/>
        </w:rPr>
        <w:t>دراسة الجراري، (2020)</w:t>
      </w:r>
      <w:r w:rsidRPr="00023B16">
        <w:rPr>
          <w:rFonts w:ascii="Simplified Arabic" w:hAnsi="Simplified Arabic" w:cs="Simplified Arabic"/>
          <w:lang w:val="en-SA"/>
        </w:rPr>
        <w:br/>
      </w:r>
      <w:r w:rsidR="00023B16" w:rsidRPr="00023B16">
        <w:rPr>
          <w:rFonts w:ascii="Simplified Arabic" w:hAnsi="Simplified Arabic" w:cs="Simplified Arabic"/>
          <w:rtl/>
        </w:rPr>
        <w:t>تناولت هذه الدراسة تأثير التحول الرقمي على تحسين كفاءة العمليات التشغيلية في المؤسسات الصناعية بالمملكة العربية السعودية، وذلك من خلال تحليل مقارن لبيانات الأداء قبل تطبيق التحول الرقمي وبعده. وقد أظهرت نتائج الدراسة أن اعتماد التقنيات الرقمية الحديثة ساعد بشكل ملحوظ في تقليل معدلات الخطأ وتسريع تنفيذ الإجراءات التشغيلية، مما انعكس إيجابًا على كفاءة الأداء العام. إلا أن الدراسة أشارت أيضًا إلى أن بعض التحديات المرتبطة بالهيكل التنظيمي والإجراءات الداخلية لا تزال تمثل عائقًا أمام تحقيق الاستفادة الكاملة من هذه التحولات، وتحدّ من فاعلية تطبيقها في بعض البيئات المؤسسية</w:t>
      </w:r>
      <w:r w:rsidR="00023B16" w:rsidRPr="00023B16">
        <w:rPr>
          <w:rFonts w:ascii="Simplified Arabic" w:hAnsi="Simplified Arabic" w:cs="Simplified Arabic"/>
        </w:rPr>
        <w:t>.</w:t>
      </w:r>
    </w:p>
    <w:p w14:paraId="486EF822" w14:textId="28471142" w:rsidR="005C7FF6" w:rsidRPr="00023B16" w:rsidRDefault="005C7FF6" w:rsidP="00023B16">
      <w:pPr>
        <w:numPr>
          <w:ilvl w:val="0"/>
          <w:numId w:val="24"/>
        </w:numPr>
        <w:bidi/>
        <w:spacing w:before="100" w:beforeAutospacing="1" w:after="100" w:afterAutospacing="1"/>
        <w:rPr>
          <w:rFonts w:ascii="Simplified Arabic" w:hAnsi="Simplified Arabic" w:cs="Simplified Arabic"/>
          <w:lang w:val="en-SA"/>
        </w:rPr>
      </w:pPr>
      <w:r w:rsidRPr="00023B16">
        <w:rPr>
          <w:rFonts w:ascii="Simplified Arabic" w:hAnsi="Simplified Arabic" w:cs="Simplified Arabic"/>
          <w:b/>
          <w:bCs/>
          <w:rtl/>
          <w:lang w:val="en-SA"/>
        </w:rPr>
        <w:t>دراسة القرني، (2021)</w:t>
      </w:r>
      <w:r w:rsidRPr="00023B16">
        <w:rPr>
          <w:rFonts w:ascii="Simplified Arabic" w:hAnsi="Simplified Arabic" w:cs="Simplified Arabic"/>
          <w:lang w:val="en-SA"/>
        </w:rPr>
        <w:br/>
      </w:r>
      <w:r w:rsidR="00023B16" w:rsidRPr="00023B16">
        <w:rPr>
          <w:rFonts w:ascii="Simplified Arabic" w:hAnsi="Simplified Arabic" w:cs="Simplified Arabic"/>
          <w:rtl/>
        </w:rPr>
        <w:t xml:space="preserve">ركزت هذه الدراسة على استقصاء العلاقة بين إعادة هندسة العمليات التشغيلية وتحسين الأداء المؤسسي، مع دراسة </w:t>
      </w:r>
      <w:r w:rsidR="00023B16" w:rsidRPr="00023B16">
        <w:rPr>
          <w:rFonts w:ascii="Simplified Arabic" w:hAnsi="Simplified Arabic" w:cs="Simplified Arabic"/>
          <w:rtl/>
        </w:rPr>
        <w:lastRenderedPageBreak/>
        <w:t>التحول الرقمي كعامل وسيط في هذه العلاقة. وقد تم تبني المنهج الوصفي التحليلي كأساس لإجراء الدراسة، التي طُبّقت على عينة من الشركات الصناعية في المملكة العربية السعودية. وتشير نتائج التحليل إلى أن اعتماد منهجية إعادة تصميم العمليات أسهم بشكل واضح في تحسين الكفاءة التشغيلية وتقليل معدلات الهدر. كما أظهرت النتائج أن تقنيات التحول الرقمي كان لها دور داعم في تعزيز فاعلية تطبيق عمليات إعادة الهندسة، مما ساعد على تحقيق نتائج أكثر استدامة في بيئة العمل</w:t>
      </w:r>
      <w:r w:rsidR="00023B16" w:rsidRPr="00023B16">
        <w:rPr>
          <w:rFonts w:ascii="Simplified Arabic" w:hAnsi="Simplified Arabic" w:cs="Simplified Arabic"/>
        </w:rPr>
        <w:t>.</w:t>
      </w:r>
    </w:p>
    <w:p w14:paraId="643219C6" w14:textId="62D32264" w:rsidR="005C7FF6" w:rsidRPr="005C7FF6" w:rsidRDefault="005C7FF6" w:rsidP="005C7FF6">
      <w:pPr>
        <w:numPr>
          <w:ilvl w:val="0"/>
          <w:numId w:val="24"/>
        </w:numPr>
        <w:bidi/>
        <w:spacing w:before="100" w:beforeAutospacing="1" w:after="100" w:afterAutospacing="1"/>
        <w:rPr>
          <w:rFonts w:ascii="Simplified Arabic" w:hAnsi="Simplified Arabic" w:cs="Simplified Arabic"/>
          <w:lang w:val="en-SA"/>
        </w:rPr>
      </w:pPr>
      <w:r w:rsidRPr="005C7FF6">
        <w:rPr>
          <w:rFonts w:ascii="Simplified Arabic" w:hAnsi="Simplified Arabic" w:cs="Simplified Arabic"/>
          <w:b/>
          <w:bCs/>
          <w:rtl/>
          <w:lang w:val="en-SA"/>
        </w:rPr>
        <w:t xml:space="preserve">دراسة </w:t>
      </w:r>
      <w:proofErr w:type="spellStart"/>
      <w:r w:rsidRPr="005C7FF6">
        <w:rPr>
          <w:rFonts w:ascii="Simplified Arabic" w:hAnsi="Simplified Arabic" w:cs="Simplified Arabic"/>
          <w:b/>
          <w:bCs/>
          <w:rtl/>
          <w:lang w:val="en-SA"/>
        </w:rPr>
        <w:t>الكمري</w:t>
      </w:r>
      <w:proofErr w:type="spellEnd"/>
      <w:r w:rsidRPr="005C7FF6">
        <w:rPr>
          <w:rFonts w:ascii="Simplified Arabic" w:hAnsi="Simplified Arabic" w:cs="Simplified Arabic"/>
          <w:b/>
          <w:bCs/>
          <w:rtl/>
          <w:lang w:val="en-SA"/>
        </w:rPr>
        <w:t>، (2018)</w:t>
      </w:r>
      <w:r w:rsidRPr="005C7FF6">
        <w:rPr>
          <w:rFonts w:ascii="Simplified Arabic" w:hAnsi="Simplified Arabic" w:cs="Simplified Arabic"/>
          <w:lang w:val="en-SA"/>
        </w:rPr>
        <w:br/>
      </w:r>
      <w:r w:rsidR="00023B16" w:rsidRPr="00023B16">
        <w:rPr>
          <w:rFonts w:ascii="Simplified Arabic" w:hAnsi="Simplified Arabic" w:cs="Simplified Arabic"/>
          <w:rtl/>
        </w:rPr>
        <w:t xml:space="preserve">تناولت هذه الدراسة تأثير إعادة هندسة الموارد البشرية على تعزيز الميزة التنافسية في عدد من المنشآت الصناعية، من خلال استطلاع آراء مديري الموارد البشرية العاملين في هذا القطاع. وقد اعتمدت الدراسة على أداة </w:t>
      </w:r>
      <w:proofErr w:type="gramStart"/>
      <w:r w:rsidR="00023B16" w:rsidRPr="00023B16">
        <w:rPr>
          <w:rFonts w:ascii="Simplified Arabic" w:hAnsi="Simplified Arabic" w:cs="Simplified Arabic"/>
          <w:rtl/>
        </w:rPr>
        <w:t>الاستبيان</w:t>
      </w:r>
      <w:proofErr w:type="gramEnd"/>
      <w:r w:rsidR="00023B16" w:rsidRPr="00023B16">
        <w:rPr>
          <w:rFonts w:ascii="Simplified Arabic" w:hAnsi="Simplified Arabic" w:cs="Simplified Arabic"/>
          <w:rtl/>
        </w:rPr>
        <w:t xml:space="preserve"> لجمع البيانات وتحليلها ميدانيًا. وأظهرت النتائج أن التعديلات التنظيمية التي نتجت عن تطبيق منهجية إعادة الهندسة ساهمت بوضوح في رفع مستويات الإنتاجية داخل المؤسسات. كما بيّنت الدراسة أن التحول الرقمي أدى دورًا أساسيًا في تسهيل تنفيذ تلك التغييرات، مما ساعد على تعزيز فاعلية تطبيقها وتحقيق نتائج ملموسة على مستوى الأداء المؤسسي</w:t>
      </w:r>
      <w:r w:rsidR="00023B16" w:rsidRPr="00023B16">
        <w:rPr>
          <w:rFonts w:ascii="Simplified Arabic" w:hAnsi="Simplified Arabic" w:cs="Simplified Arabic"/>
        </w:rPr>
        <w:t>.</w:t>
      </w:r>
    </w:p>
    <w:p w14:paraId="7113B092" w14:textId="77777777" w:rsidR="005C7FF6" w:rsidRPr="005C7FF6" w:rsidRDefault="005C7FF6" w:rsidP="005C7FF6">
      <w:pPr>
        <w:bidi/>
        <w:spacing w:before="100" w:beforeAutospacing="1" w:after="100" w:afterAutospacing="1"/>
        <w:rPr>
          <w:rFonts w:ascii="Simplified Arabic" w:hAnsi="Simplified Arabic" w:cs="Simplified Arabic"/>
          <w:lang w:val="en-SA"/>
        </w:rPr>
      </w:pPr>
      <w:r w:rsidRPr="005C7FF6">
        <w:rPr>
          <w:rFonts w:ascii="Simplified Arabic" w:hAnsi="Simplified Arabic" w:cs="Simplified Arabic"/>
          <w:b/>
          <w:bCs/>
          <w:rtl/>
          <w:lang w:val="en-SA"/>
        </w:rPr>
        <w:t>ثانيًا: الدراسات الأجنبية</w:t>
      </w:r>
    </w:p>
    <w:p w14:paraId="1B69C39B" w14:textId="779795D0" w:rsidR="005C7FF6" w:rsidRPr="00387D18" w:rsidRDefault="005C7FF6" w:rsidP="005C7FF6">
      <w:pPr>
        <w:numPr>
          <w:ilvl w:val="0"/>
          <w:numId w:val="25"/>
        </w:numPr>
        <w:bidi/>
        <w:spacing w:before="100" w:beforeAutospacing="1" w:after="100" w:afterAutospacing="1"/>
        <w:rPr>
          <w:rFonts w:ascii="Simplified Arabic" w:hAnsi="Simplified Arabic" w:cs="Simplified Arabic"/>
          <w:lang w:val="en-SA"/>
        </w:rPr>
      </w:pPr>
      <w:r w:rsidRPr="005C7FF6">
        <w:rPr>
          <w:rFonts w:ascii="Simplified Arabic" w:hAnsi="Simplified Arabic" w:cs="Simplified Arabic"/>
          <w:b/>
          <w:bCs/>
          <w:rtl/>
          <w:lang w:val="en-SA"/>
        </w:rPr>
        <w:t>دراسة</w:t>
      </w:r>
      <w:r w:rsidRPr="005C7FF6">
        <w:rPr>
          <w:rFonts w:ascii="Simplified Arabic" w:hAnsi="Simplified Arabic" w:cs="Simplified Arabic"/>
          <w:b/>
          <w:bCs/>
          <w:lang w:val="en-SA"/>
        </w:rPr>
        <w:t xml:space="preserve">Darvishmotevali </w:t>
      </w:r>
      <w:r w:rsidR="005F30D7" w:rsidRPr="005C7FF6">
        <w:rPr>
          <w:rFonts w:ascii="Simplified Arabic" w:hAnsi="Simplified Arabic" w:cs="Simplified Arabic"/>
          <w:b/>
          <w:bCs/>
          <w:lang w:val="en-SA"/>
        </w:rPr>
        <w:t>et al.</w:t>
      </w:r>
      <w:r w:rsidR="005F30D7" w:rsidRPr="005C7FF6">
        <w:rPr>
          <w:rFonts w:ascii="Simplified Arabic" w:hAnsi="Simplified Arabic"/>
          <w:b/>
          <w:bCs/>
          <w:rtl/>
          <w:lang w:val="en-SA"/>
        </w:rPr>
        <w:t>،</w:t>
      </w:r>
      <w:r w:rsidRPr="005C7FF6">
        <w:rPr>
          <w:rFonts w:ascii="Simplified Arabic" w:hAnsi="Simplified Arabic" w:cs="Simplified Arabic"/>
          <w:b/>
          <w:bCs/>
          <w:rtl/>
          <w:lang w:val="en-SA"/>
        </w:rPr>
        <w:t xml:space="preserve"> </w:t>
      </w:r>
      <w:r w:rsidRPr="005C7FF6">
        <w:rPr>
          <w:rFonts w:ascii="Simplified Arabic" w:hAnsi="Simplified Arabic" w:cs="Simplified Arabic"/>
          <w:b/>
          <w:bCs/>
          <w:lang w:val="en-SA"/>
        </w:rPr>
        <w:t>(2020)</w:t>
      </w:r>
      <w:r w:rsidRPr="005C7FF6">
        <w:rPr>
          <w:rFonts w:ascii="Simplified Arabic" w:hAnsi="Simplified Arabic" w:cs="Simplified Arabic"/>
          <w:b/>
          <w:bCs/>
          <w:rtl/>
          <w:lang w:val="en-SA"/>
        </w:rPr>
        <w:t xml:space="preserve"> </w:t>
      </w:r>
      <w:r w:rsidRPr="005C7FF6">
        <w:rPr>
          <w:rFonts w:ascii="Simplified Arabic" w:hAnsi="Simplified Arabic" w:cs="Simplified Arabic"/>
          <w:lang w:val="en-SA"/>
        </w:rPr>
        <w:br/>
      </w:r>
      <w:r w:rsidR="00387D18" w:rsidRPr="00387D18">
        <w:rPr>
          <w:rFonts w:ascii="Simplified Arabic" w:hAnsi="Simplified Arabic" w:cs="Simplified Arabic"/>
          <w:rtl/>
        </w:rPr>
        <w:t>سعت هذه الدراسة إلى استكشاف العلاقة بين الذكاء العاطفي ومستوى الأداء الإبداعي في بيئات عمل تعتمد بشكل جوهري على التحول الرقمي. وقد اعتمد الباحثون على تحليل بيانات تم جمعها من موظفين يعملون في شركات دولية تدمج التقنيات الرقمية بشكل أساسي في عملياتها التشغيلية. وأظهرت النتائج أن دمج أدوات التحول الرقمي ضمن إطار هندسة العمليات يساهم في تحسين بيئة العمل، ورفع كفاءة الأداء المؤسسي، كما يلعب دورًا داعمًا في تحفيز الإبداع وتعزيز القدرات الابتكارية لدى العاملين</w:t>
      </w:r>
      <w:r w:rsidR="00387D18" w:rsidRPr="00387D18">
        <w:rPr>
          <w:rFonts w:ascii="Simplified Arabic" w:hAnsi="Simplified Arabic" w:cs="Simplified Arabic"/>
        </w:rPr>
        <w:t>.</w:t>
      </w:r>
    </w:p>
    <w:p w14:paraId="4381E0CF" w14:textId="5EE190F0" w:rsidR="005C7FF6" w:rsidRPr="005C7FF6" w:rsidRDefault="005C7FF6" w:rsidP="005C7FF6">
      <w:pPr>
        <w:numPr>
          <w:ilvl w:val="0"/>
          <w:numId w:val="25"/>
        </w:numPr>
        <w:bidi/>
        <w:spacing w:before="100" w:beforeAutospacing="1" w:after="100" w:afterAutospacing="1"/>
        <w:rPr>
          <w:rFonts w:ascii="Simplified Arabic" w:hAnsi="Simplified Arabic" w:cs="Simplified Arabic"/>
          <w:lang w:val="en-SA"/>
        </w:rPr>
      </w:pPr>
      <w:r w:rsidRPr="005C7FF6">
        <w:rPr>
          <w:rFonts w:ascii="Simplified Arabic" w:hAnsi="Simplified Arabic" w:cs="Simplified Arabic"/>
          <w:b/>
          <w:bCs/>
          <w:rtl/>
          <w:lang w:val="en-SA"/>
        </w:rPr>
        <w:t>دراسة</w:t>
      </w:r>
      <w:r w:rsidR="005F30D7" w:rsidRPr="005C7FF6">
        <w:rPr>
          <w:rFonts w:ascii="Simplified Arabic" w:hAnsi="Simplified Arabic" w:cs="Simplified Arabic"/>
          <w:b/>
          <w:bCs/>
          <w:lang w:val="en-SA"/>
        </w:rPr>
        <w:t>Adeyemi</w:t>
      </w:r>
      <w:r w:rsidR="005F30D7" w:rsidRPr="005C7FF6">
        <w:rPr>
          <w:rFonts w:ascii="Simplified Arabic" w:hAnsi="Simplified Arabic"/>
          <w:b/>
          <w:bCs/>
          <w:rtl/>
          <w:lang w:val="en-SA"/>
        </w:rPr>
        <w:t>،</w:t>
      </w:r>
      <w:r w:rsidRPr="005C7FF6">
        <w:rPr>
          <w:rFonts w:ascii="Simplified Arabic" w:hAnsi="Simplified Arabic" w:cs="Simplified Arabic"/>
          <w:b/>
          <w:bCs/>
          <w:rtl/>
          <w:lang w:val="en-SA"/>
        </w:rPr>
        <w:t xml:space="preserve"> </w:t>
      </w:r>
      <w:r w:rsidRPr="005C7FF6">
        <w:rPr>
          <w:rFonts w:ascii="Simplified Arabic" w:hAnsi="Simplified Arabic" w:cs="Simplified Arabic"/>
          <w:b/>
          <w:bCs/>
          <w:lang w:val="en-SA"/>
        </w:rPr>
        <w:t>(2010)</w:t>
      </w:r>
      <w:r w:rsidRPr="005C7FF6">
        <w:rPr>
          <w:rFonts w:ascii="Simplified Arabic" w:hAnsi="Simplified Arabic" w:cs="Simplified Arabic"/>
          <w:lang w:val="en-SA"/>
        </w:rPr>
        <w:br/>
      </w:r>
      <w:r w:rsidR="00387D18" w:rsidRPr="00387D18">
        <w:rPr>
          <w:rFonts w:ascii="Simplified Arabic" w:hAnsi="Simplified Arabic" w:cs="Simplified Arabic"/>
          <w:rtl/>
        </w:rPr>
        <w:t>ركزت هذه الدراسة على تحليل أثر ممارسات إعادة هندسة العمليات التشغيلية في تعزيز الأداء المؤسسي داخل مجموعة من الشركات الصناعية الأوروبية. وقد تناولت الدراسة العلاقة التفاعلية بين تطبيق منهجية إعادة التصميم من جهة، واعتماد تقنيات التحول الرقمي من جهة أخرى، في سياق تحسين الكفاءة التشغيلية. وأوضحت النتائج أن المؤسسات التي تبنّت إعادة هندسة عملياتها حققت تقدمًا ملموسًا في معدلات الإنتاجية، إلى جانب انخفاض ملحوظ في التكاليف التشغيلية. كما بيّنت الدراسة أن التحول الرقمي أسهم بشكل فاعل في دعم هذه التحسينات، مما عزز من الأثر الإيجابي العام على الأداء المؤسسي</w:t>
      </w:r>
      <w:r w:rsidR="00387D18" w:rsidRPr="00387D18">
        <w:rPr>
          <w:rFonts w:ascii="Simplified Arabic" w:hAnsi="Simplified Arabic" w:cs="Simplified Arabic"/>
        </w:rPr>
        <w:t>.</w:t>
      </w:r>
    </w:p>
    <w:p w14:paraId="16F22260" w14:textId="77777777" w:rsidR="005C7FF6" w:rsidRPr="00C91B77" w:rsidRDefault="005C7FF6" w:rsidP="005C7FF6">
      <w:pPr>
        <w:pStyle w:val="Normal1"/>
        <w:rPr>
          <w:rFonts w:ascii="Simplified Arabic" w:hAnsi="Simplified Arabic" w:cs="Simplified Arabic"/>
        </w:rPr>
      </w:pPr>
      <w:r w:rsidRPr="00C91B77">
        <w:rPr>
          <w:rStyle w:val="Strong"/>
          <w:rFonts w:ascii="Simplified Arabic" w:eastAsiaTheme="majorEastAsia" w:hAnsi="Simplified Arabic" w:cs="Simplified Arabic"/>
          <w:rtl/>
        </w:rPr>
        <w:t>أوجه الاستفادة من الدراسات السابقة</w:t>
      </w:r>
      <w:r>
        <w:rPr>
          <w:rFonts w:ascii="Simplified Arabic" w:hAnsi="Simplified Arabic" w:cs="Simplified Arabic" w:hint="cs"/>
          <w:rtl/>
        </w:rPr>
        <w:t>:</w:t>
      </w:r>
    </w:p>
    <w:p w14:paraId="6150CBE1" w14:textId="77777777" w:rsidR="00387D18" w:rsidRPr="00387D18" w:rsidRDefault="00387D18" w:rsidP="00387D18">
      <w:pPr>
        <w:pStyle w:val="NormalWeb"/>
        <w:bidi/>
        <w:rPr>
          <w:rFonts w:ascii="Simplified Arabic" w:hAnsi="Simplified Arabic" w:cs="Simplified Arabic"/>
          <w:lang w:val="en-SA"/>
        </w:rPr>
      </w:pPr>
      <w:r w:rsidRPr="00387D18">
        <w:rPr>
          <w:rFonts w:ascii="Simplified Arabic" w:hAnsi="Simplified Arabic" w:cs="Simplified Arabic"/>
          <w:rtl/>
        </w:rPr>
        <w:t>من خلال مراجعة الأدبيات والدراسات السابقة، تمكن الباحث من استخلاص مجموعة من الجوانب التي ساهمت في تشكيل الإطار النظري والمنهجي للدراسة الحالية. وتتمثل أبرز هذه الجوانب فيما يلي</w:t>
      </w:r>
      <w:r w:rsidRPr="00387D18">
        <w:rPr>
          <w:rFonts w:ascii="Simplified Arabic" w:hAnsi="Simplified Arabic" w:cs="Simplified Arabic"/>
        </w:rPr>
        <w:t>:</w:t>
      </w:r>
    </w:p>
    <w:p w14:paraId="73AA604F" w14:textId="77777777" w:rsidR="00387D18" w:rsidRPr="00387D18" w:rsidRDefault="00387D18" w:rsidP="00387D18">
      <w:pPr>
        <w:pStyle w:val="NormalWeb"/>
        <w:numPr>
          <w:ilvl w:val="0"/>
          <w:numId w:val="36"/>
        </w:numPr>
        <w:bidi/>
        <w:rPr>
          <w:rFonts w:ascii="Simplified Arabic" w:hAnsi="Simplified Arabic" w:cs="Simplified Arabic"/>
        </w:rPr>
      </w:pPr>
      <w:r w:rsidRPr="00387D18">
        <w:rPr>
          <w:rStyle w:val="Strong"/>
          <w:rFonts w:ascii="Simplified Arabic" w:eastAsiaTheme="majorEastAsia" w:hAnsi="Simplified Arabic" w:cs="Simplified Arabic"/>
          <w:rtl/>
        </w:rPr>
        <w:lastRenderedPageBreak/>
        <w:t>توضيح مفهوم هندسة العمليات التشغيلية والعوامل المؤثرة في نجاحها</w:t>
      </w:r>
      <w:r w:rsidRPr="00387D18">
        <w:rPr>
          <w:rStyle w:val="Strong"/>
          <w:rFonts w:ascii="Simplified Arabic" w:eastAsiaTheme="majorEastAsia" w:hAnsi="Simplified Arabic" w:cs="Simplified Arabic"/>
        </w:rPr>
        <w:t>:</w:t>
      </w:r>
      <w:r w:rsidRPr="00387D18">
        <w:rPr>
          <w:rFonts w:ascii="Simplified Arabic" w:hAnsi="Simplified Arabic" w:cs="Simplified Arabic"/>
        </w:rPr>
        <w:br/>
      </w:r>
      <w:r w:rsidRPr="00387D18">
        <w:rPr>
          <w:rFonts w:ascii="Simplified Arabic" w:hAnsi="Simplified Arabic" w:cs="Simplified Arabic"/>
          <w:rtl/>
        </w:rPr>
        <w:t>حيث ساهمت الدراسات السابقة في توضيح أهمية إعادة تصميم العمليات وتبسيطها كمدخل لتحقيق الكفاءة التشغيلية. وقد أجمعت معظم الأدبيات على أن فاعلية تطبيق هذا النهج تعتمد بدرجة كبيرة على وجود قيادة مؤسسية داعمة، وتوافر البنية التكنولوجية المناسبة، بالإضافة إلى وضوح الأهداف التنظيمية. كما أظهرت بعض الدراسات أن تأثير هذه العوامل يختلف باختلاف طبيعة القطاع وظروفه، مما يشير إلى ضرورة فهم السياق التنظيمي عند تطبيق هذه المنهجية</w:t>
      </w:r>
      <w:r w:rsidRPr="00387D18">
        <w:rPr>
          <w:rFonts w:ascii="Simplified Arabic" w:hAnsi="Simplified Arabic" w:cs="Simplified Arabic"/>
        </w:rPr>
        <w:t>.</w:t>
      </w:r>
    </w:p>
    <w:p w14:paraId="6A3DB447" w14:textId="77777777" w:rsidR="00387D18" w:rsidRPr="00387D18" w:rsidRDefault="00387D18" w:rsidP="00387D18">
      <w:pPr>
        <w:pStyle w:val="NormalWeb"/>
        <w:numPr>
          <w:ilvl w:val="0"/>
          <w:numId w:val="36"/>
        </w:numPr>
        <w:bidi/>
        <w:rPr>
          <w:rFonts w:ascii="Simplified Arabic" w:hAnsi="Simplified Arabic" w:cs="Simplified Arabic"/>
        </w:rPr>
      </w:pPr>
      <w:r w:rsidRPr="00387D18">
        <w:rPr>
          <w:rStyle w:val="Strong"/>
          <w:rFonts w:ascii="Simplified Arabic" w:eastAsiaTheme="majorEastAsia" w:hAnsi="Simplified Arabic" w:cs="Simplified Arabic"/>
          <w:rtl/>
        </w:rPr>
        <w:t>تحليل العلاقة بين إعادة الهندسة وتحقيق الأهداف الاستراتيجية</w:t>
      </w:r>
      <w:r w:rsidRPr="00387D18">
        <w:rPr>
          <w:rStyle w:val="Strong"/>
          <w:rFonts w:ascii="Simplified Arabic" w:eastAsiaTheme="majorEastAsia" w:hAnsi="Simplified Arabic" w:cs="Simplified Arabic"/>
        </w:rPr>
        <w:t>:</w:t>
      </w:r>
      <w:r w:rsidRPr="00387D18">
        <w:rPr>
          <w:rFonts w:ascii="Simplified Arabic" w:hAnsi="Simplified Arabic" w:cs="Simplified Arabic"/>
        </w:rPr>
        <w:br/>
      </w:r>
      <w:r w:rsidRPr="00387D18">
        <w:rPr>
          <w:rFonts w:ascii="Simplified Arabic" w:hAnsi="Simplified Arabic" w:cs="Simplified Arabic"/>
          <w:rtl/>
        </w:rPr>
        <w:t>فقد كشفت الأدبيات عن وجود علاقة إيجابية بين تبني ممارسات إعادة الهندسة وتحسن مؤشرات الأداء المؤسسي، خصوصًا في مجالات مثل تحسين جودة الخدمات، وتقليل التكاليف، وتعزيز القدرة التنافسية. إلا أن نتائج بعض الدراسات أظهرت تباينًا في شدة هذا الأثر، مرتبطًا بدرجة جاهزية المؤسسة ومستوى التمكين المتاح داخلها</w:t>
      </w:r>
      <w:r w:rsidRPr="00387D18">
        <w:rPr>
          <w:rFonts w:ascii="Simplified Arabic" w:hAnsi="Simplified Arabic" w:cs="Simplified Arabic"/>
        </w:rPr>
        <w:t>.</w:t>
      </w:r>
    </w:p>
    <w:p w14:paraId="5C39F21D" w14:textId="77777777" w:rsidR="00387D18" w:rsidRPr="00387D18" w:rsidRDefault="00387D18" w:rsidP="00387D18">
      <w:pPr>
        <w:pStyle w:val="NormalWeb"/>
        <w:numPr>
          <w:ilvl w:val="0"/>
          <w:numId w:val="36"/>
        </w:numPr>
        <w:bidi/>
        <w:rPr>
          <w:rFonts w:ascii="Simplified Arabic" w:hAnsi="Simplified Arabic" w:cs="Simplified Arabic"/>
        </w:rPr>
      </w:pPr>
      <w:r w:rsidRPr="00387D18">
        <w:rPr>
          <w:rStyle w:val="Strong"/>
          <w:rFonts w:ascii="Simplified Arabic" w:eastAsiaTheme="majorEastAsia" w:hAnsi="Simplified Arabic" w:cs="Simplified Arabic"/>
          <w:rtl/>
        </w:rPr>
        <w:t>الاستفادة من الأدوات المنهجية المستخدمة في دراسات سابقة</w:t>
      </w:r>
      <w:r w:rsidRPr="00387D18">
        <w:rPr>
          <w:rStyle w:val="Strong"/>
          <w:rFonts w:ascii="Simplified Arabic" w:eastAsiaTheme="majorEastAsia" w:hAnsi="Simplified Arabic" w:cs="Simplified Arabic"/>
        </w:rPr>
        <w:t>:</w:t>
      </w:r>
      <w:r w:rsidRPr="00387D18">
        <w:rPr>
          <w:rFonts w:ascii="Simplified Arabic" w:hAnsi="Simplified Arabic" w:cs="Simplified Arabic"/>
        </w:rPr>
        <w:br/>
      </w:r>
      <w:r w:rsidRPr="00387D18">
        <w:rPr>
          <w:rFonts w:ascii="Simplified Arabic" w:hAnsi="Simplified Arabic" w:cs="Simplified Arabic"/>
          <w:rtl/>
        </w:rPr>
        <w:t>حيث تم اعتماد عدد من الأساليب والتصاميم البحثية من الدراسات السابقة في بناء الاستبانة الخاصة بالدراسة الحالية، لضمان الاتساق والموثوقية في جمع البيانات</w:t>
      </w:r>
      <w:r w:rsidRPr="00387D18">
        <w:rPr>
          <w:rFonts w:ascii="Simplified Arabic" w:hAnsi="Simplified Arabic" w:cs="Simplified Arabic"/>
        </w:rPr>
        <w:t>.</w:t>
      </w:r>
    </w:p>
    <w:p w14:paraId="360A3913" w14:textId="77777777" w:rsidR="00387D18" w:rsidRPr="00387D18" w:rsidRDefault="00387D18" w:rsidP="00387D18">
      <w:pPr>
        <w:pStyle w:val="NormalWeb"/>
        <w:numPr>
          <w:ilvl w:val="0"/>
          <w:numId w:val="36"/>
        </w:numPr>
        <w:bidi/>
        <w:rPr>
          <w:rFonts w:ascii="Simplified Arabic" w:hAnsi="Simplified Arabic" w:cs="Simplified Arabic"/>
        </w:rPr>
      </w:pPr>
      <w:r w:rsidRPr="00387D18">
        <w:rPr>
          <w:rStyle w:val="Strong"/>
          <w:rFonts w:ascii="Simplified Arabic" w:eastAsiaTheme="majorEastAsia" w:hAnsi="Simplified Arabic" w:cs="Simplified Arabic"/>
          <w:rtl/>
        </w:rPr>
        <w:t>رصد الفجوة البحثية في الأدبيات المتعلقة بالتحول الرقمي والتحديات التنظيمية</w:t>
      </w:r>
      <w:r w:rsidRPr="00387D18">
        <w:rPr>
          <w:rStyle w:val="Strong"/>
          <w:rFonts w:ascii="Simplified Arabic" w:eastAsiaTheme="majorEastAsia" w:hAnsi="Simplified Arabic" w:cs="Simplified Arabic"/>
        </w:rPr>
        <w:t>:</w:t>
      </w:r>
      <w:r w:rsidRPr="00387D18">
        <w:rPr>
          <w:rFonts w:ascii="Simplified Arabic" w:hAnsi="Simplified Arabic" w:cs="Simplified Arabic"/>
        </w:rPr>
        <w:br/>
      </w:r>
      <w:r w:rsidRPr="00387D18">
        <w:rPr>
          <w:rFonts w:ascii="Simplified Arabic" w:hAnsi="Simplified Arabic" w:cs="Simplified Arabic"/>
          <w:rtl/>
        </w:rPr>
        <w:t>وقد بيّنت مراجعة الأدبيات أن العلاقة بين التحول الرقمي، والتحديات الداخلية، ونجاح هندسة العمليات التشغيلية لم تحظَ بالقدر الكافي من البحث، خصوصًا في السياق السعودي. وتُعد هذه الفجوة ذات أهمية كبيرة كونها تمثل أحد العوامل الحاسمة في فاعلية تطبيق منهجيات إعادة الهندسة. وتسعى الدراسة الحالية إلى معالجة هذا النقص من خلال تقديم نموذج تحليلي يربط بين هذه المتغيرات ويقدم تصورات عملية تدعم صانعي القرار داخل المؤسسات الصناعية</w:t>
      </w:r>
      <w:r w:rsidRPr="00387D18">
        <w:rPr>
          <w:rFonts w:ascii="Simplified Arabic" w:hAnsi="Simplified Arabic" w:cs="Simplified Arabic"/>
        </w:rPr>
        <w:t>.</w:t>
      </w:r>
    </w:p>
    <w:p w14:paraId="49D3D22F" w14:textId="77777777" w:rsidR="005C7FF6" w:rsidRPr="005C7FF6" w:rsidRDefault="005C7FF6" w:rsidP="005C7FF6">
      <w:pPr>
        <w:pStyle w:val="Normal1"/>
        <w:rPr>
          <w:rFonts w:ascii="Simplified Arabic" w:hAnsi="Simplified Arabic" w:cs="Simplified Arabic"/>
        </w:rPr>
      </w:pPr>
      <w:r w:rsidRPr="005C7FF6">
        <w:rPr>
          <w:rStyle w:val="Strong"/>
          <w:rFonts w:ascii="Simplified Arabic" w:eastAsiaTheme="majorEastAsia" w:hAnsi="Simplified Arabic" w:cs="Simplified Arabic"/>
          <w:rtl/>
        </w:rPr>
        <w:t>ما يميز الدراسة الحالية عن الدراسات السابقة</w:t>
      </w:r>
      <w:r w:rsidRPr="005C7FF6">
        <w:rPr>
          <w:rFonts w:ascii="Simplified Arabic" w:hAnsi="Simplified Arabic" w:cs="Simplified Arabic" w:hint="cs"/>
          <w:rtl/>
        </w:rPr>
        <w:t>:</w:t>
      </w:r>
    </w:p>
    <w:p w14:paraId="6A305AA9" w14:textId="77777777" w:rsidR="00387D18" w:rsidRPr="00387D18" w:rsidRDefault="00387D18" w:rsidP="00387D18">
      <w:pPr>
        <w:pStyle w:val="NormalWeb"/>
        <w:bidi/>
        <w:rPr>
          <w:rFonts w:ascii="Simplified Arabic" w:hAnsi="Simplified Arabic" w:cs="Simplified Arabic"/>
          <w:lang w:val="en-SA"/>
        </w:rPr>
      </w:pPr>
      <w:r w:rsidRPr="00387D18">
        <w:rPr>
          <w:rFonts w:ascii="Simplified Arabic" w:hAnsi="Simplified Arabic" w:cs="Simplified Arabic"/>
          <w:rtl/>
        </w:rPr>
        <w:t>رغم أن العديد من الدراسات السابقة تناولت موضوع هندسة العمليات التشغيلية من جوانب مختلفة، إلا أن الدراسة الحالية تنفرد بعدد من الخصائص التي تمنحها تميزًا واضحًا، ومن أبرزها</w:t>
      </w:r>
      <w:r w:rsidRPr="00387D18">
        <w:rPr>
          <w:rFonts w:ascii="Simplified Arabic" w:hAnsi="Simplified Arabic" w:cs="Simplified Arabic"/>
        </w:rPr>
        <w:t>:</w:t>
      </w:r>
    </w:p>
    <w:p w14:paraId="5C12F988" w14:textId="77777777" w:rsidR="00387D18" w:rsidRPr="00387D18" w:rsidRDefault="00387D18" w:rsidP="00387D18">
      <w:pPr>
        <w:pStyle w:val="NormalWeb"/>
        <w:numPr>
          <w:ilvl w:val="0"/>
          <w:numId w:val="37"/>
        </w:numPr>
        <w:bidi/>
        <w:rPr>
          <w:rFonts w:ascii="Simplified Arabic" w:hAnsi="Simplified Arabic" w:cs="Simplified Arabic"/>
        </w:rPr>
      </w:pPr>
      <w:r w:rsidRPr="00387D18">
        <w:rPr>
          <w:rStyle w:val="Strong"/>
          <w:rFonts w:ascii="Simplified Arabic" w:eastAsiaTheme="majorEastAsia" w:hAnsi="Simplified Arabic" w:cs="Simplified Arabic"/>
          <w:rtl/>
        </w:rPr>
        <w:t>التركيز على البيئة السعودية</w:t>
      </w:r>
      <w:r w:rsidRPr="00387D18">
        <w:rPr>
          <w:rStyle w:val="Strong"/>
          <w:rFonts w:ascii="Simplified Arabic" w:eastAsiaTheme="majorEastAsia" w:hAnsi="Simplified Arabic" w:cs="Simplified Arabic"/>
        </w:rPr>
        <w:t>:</w:t>
      </w:r>
      <w:r w:rsidRPr="00387D18">
        <w:rPr>
          <w:rFonts w:ascii="Simplified Arabic" w:hAnsi="Simplified Arabic" w:cs="Simplified Arabic"/>
        </w:rPr>
        <w:br/>
      </w:r>
      <w:r w:rsidRPr="00387D18">
        <w:rPr>
          <w:rFonts w:ascii="Simplified Arabic" w:hAnsi="Simplified Arabic" w:cs="Simplified Arabic"/>
          <w:rtl/>
        </w:rPr>
        <w:t>حيث تستهدف الدراسة تحليل أثر هندسة العمليات التشغيلية ضمن سياق الصناعات السعودية، بما يحمله من خصائص اقتصادية وتنظيمية مميزة وسوق يتسم بالنمو السريع والفرص التنافسية المتزايدة</w:t>
      </w:r>
      <w:r w:rsidRPr="00387D18">
        <w:rPr>
          <w:rFonts w:ascii="Simplified Arabic" w:hAnsi="Simplified Arabic" w:cs="Simplified Arabic"/>
        </w:rPr>
        <w:t>.</w:t>
      </w:r>
    </w:p>
    <w:p w14:paraId="5EFBC513" w14:textId="77777777" w:rsidR="00387D18" w:rsidRPr="00387D18" w:rsidRDefault="00387D18" w:rsidP="00387D18">
      <w:pPr>
        <w:pStyle w:val="NormalWeb"/>
        <w:numPr>
          <w:ilvl w:val="0"/>
          <w:numId w:val="37"/>
        </w:numPr>
        <w:bidi/>
        <w:rPr>
          <w:rFonts w:ascii="Simplified Arabic" w:hAnsi="Simplified Arabic" w:cs="Simplified Arabic"/>
        </w:rPr>
      </w:pPr>
      <w:r w:rsidRPr="00387D18">
        <w:rPr>
          <w:rStyle w:val="Strong"/>
          <w:rFonts w:ascii="Simplified Arabic" w:eastAsiaTheme="majorEastAsia" w:hAnsi="Simplified Arabic" w:cs="Simplified Arabic"/>
          <w:rtl/>
        </w:rPr>
        <w:t>اعتبار التحول الرقمي كعامل وسيط</w:t>
      </w:r>
      <w:r w:rsidRPr="00387D18">
        <w:rPr>
          <w:rStyle w:val="Strong"/>
          <w:rFonts w:ascii="Simplified Arabic" w:eastAsiaTheme="majorEastAsia" w:hAnsi="Simplified Arabic" w:cs="Simplified Arabic"/>
        </w:rPr>
        <w:t>:</w:t>
      </w:r>
      <w:r w:rsidRPr="00387D18">
        <w:rPr>
          <w:rFonts w:ascii="Simplified Arabic" w:hAnsi="Simplified Arabic" w:cs="Simplified Arabic"/>
        </w:rPr>
        <w:br/>
      </w:r>
      <w:r w:rsidRPr="00387D18">
        <w:rPr>
          <w:rFonts w:ascii="Simplified Arabic" w:hAnsi="Simplified Arabic" w:cs="Simplified Arabic"/>
          <w:rtl/>
        </w:rPr>
        <w:t>وهو جانب لم يتم تناوله بعمق في الأدبيات السابقة، وتسعى الدراسة إلى إبرازه كأحد المتغيرات المؤثرة في العلاقة بين إعادة الهندسة وتحقيق الأهداف المؤسسية</w:t>
      </w:r>
      <w:r w:rsidRPr="00387D18">
        <w:rPr>
          <w:rFonts w:ascii="Simplified Arabic" w:hAnsi="Simplified Arabic" w:cs="Simplified Arabic"/>
        </w:rPr>
        <w:t>.</w:t>
      </w:r>
    </w:p>
    <w:p w14:paraId="7BC44E9A" w14:textId="77777777" w:rsidR="00387D18" w:rsidRPr="00387D18" w:rsidRDefault="00387D18" w:rsidP="00387D18">
      <w:pPr>
        <w:pStyle w:val="NormalWeb"/>
        <w:numPr>
          <w:ilvl w:val="0"/>
          <w:numId w:val="37"/>
        </w:numPr>
        <w:bidi/>
        <w:rPr>
          <w:rFonts w:ascii="Simplified Arabic" w:hAnsi="Simplified Arabic" w:cs="Simplified Arabic"/>
        </w:rPr>
      </w:pPr>
      <w:r w:rsidRPr="00387D18">
        <w:rPr>
          <w:rStyle w:val="Strong"/>
          <w:rFonts w:ascii="Simplified Arabic" w:eastAsiaTheme="majorEastAsia" w:hAnsi="Simplified Arabic" w:cs="Simplified Arabic"/>
          <w:rtl/>
        </w:rPr>
        <w:lastRenderedPageBreak/>
        <w:t>اعتماد منهجية ميدانية مبنية على استبانة واسعة النطاق</w:t>
      </w:r>
      <w:r w:rsidRPr="00387D18">
        <w:rPr>
          <w:rStyle w:val="Strong"/>
          <w:rFonts w:ascii="Simplified Arabic" w:eastAsiaTheme="majorEastAsia" w:hAnsi="Simplified Arabic" w:cs="Simplified Arabic"/>
        </w:rPr>
        <w:t>:</w:t>
      </w:r>
      <w:r w:rsidRPr="00387D18">
        <w:rPr>
          <w:rFonts w:ascii="Simplified Arabic" w:hAnsi="Simplified Arabic" w:cs="Simplified Arabic"/>
        </w:rPr>
        <w:br/>
      </w:r>
      <w:r w:rsidRPr="00387D18">
        <w:rPr>
          <w:rFonts w:ascii="Simplified Arabic" w:hAnsi="Simplified Arabic" w:cs="Simplified Arabic"/>
          <w:rtl/>
        </w:rPr>
        <w:t>إذ تم جمع البيانات من عينة متنوعة من المديرين التنفيذيين ومديري التشغيل، مما يعزز من دقة النتائج ويوفر قاعدة بيانات قابلة للتعميم تساعد على فهم الواقع العملي بصورة أوضح</w:t>
      </w:r>
      <w:r w:rsidRPr="00387D18">
        <w:rPr>
          <w:rFonts w:ascii="Simplified Arabic" w:hAnsi="Simplified Arabic" w:cs="Simplified Arabic"/>
        </w:rPr>
        <w:t>.</w:t>
      </w:r>
    </w:p>
    <w:p w14:paraId="6858BE90" w14:textId="77777777" w:rsidR="00FD6B70" w:rsidRPr="00C91B77" w:rsidRDefault="00FD6B70" w:rsidP="00FD6B70">
      <w:pPr>
        <w:rPr>
          <w:rFonts w:ascii="Simplified Arabic" w:hAnsi="Simplified Arabic" w:cs="Simplified Arabic"/>
          <w:sz w:val="28"/>
          <w:szCs w:val="28"/>
          <w:u w:val="single"/>
          <w:rtl/>
        </w:rPr>
      </w:pPr>
    </w:p>
    <w:p w14:paraId="2F9385D6" w14:textId="77777777" w:rsidR="00FD6B70" w:rsidRPr="00FC0B15" w:rsidRDefault="00FD6B70" w:rsidP="00FD6B70">
      <w:pPr>
        <w:pStyle w:val="Level2"/>
        <w:rPr>
          <w:rStyle w:val="Strong"/>
          <w:rFonts w:ascii="Simplified Arabic" w:eastAsiaTheme="majorEastAsia" w:hAnsi="Simplified Arabic" w:cs="Simplified Arabic"/>
          <w:b/>
          <w:bCs/>
          <w:sz w:val="28"/>
          <w:rtl/>
        </w:rPr>
      </w:pPr>
      <w:bookmarkStart w:id="10" w:name="_Toc192777735"/>
      <w:r>
        <w:rPr>
          <w:rFonts w:ascii="Simplified Arabic" w:hAnsi="Simplified Arabic" w:cs="Simplified Arabic"/>
          <w:sz w:val="28"/>
        </w:rPr>
        <w:t>9.1</w:t>
      </w:r>
      <w:r w:rsidRPr="00A41018">
        <w:rPr>
          <w:rFonts w:ascii="Simplified Arabic" w:hAnsi="Simplified Arabic" w:cs="Simplified Arabic"/>
          <w:sz w:val="28"/>
          <w:rtl/>
        </w:rPr>
        <w:t xml:space="preserve"> المنطلقات النظرية للدراسة:</w:t>
      </w:r>
      <w:bookmarkEnd w:id="10"/>
    </w:p>
    <w:p w14:paraId="59F8F0D3" w14:textId="77777777" w:rsidR="00387D18" w:rsidRPr="00387D18" w:rsidRDefault="00387D18" w:rsidP="00387D18">
      <w:pPr>
        <w:pStyle w:val="NormalWeb"/>
        <w:bidi/>
        <w:rPr>
          <w:rFonts w:ascii="Simplified Arabic" w:hAnsi="Simplified Arabic" w:cs="Simplified Arabic"/>
          <w:lang w:val="en-SA"/>
        </w:rPr>
      </w:pPr>
      <w:r w:rsidRPr="00387D18">
        <w:rPr>
          <w:rFonts w:ascii="Simplified Arabic" w:hAnsi="Simplified Arabic" w:cs="Simplified Arabic"/>
          <w:rtl/>
        </w:rPr>
        <w:t>تنطلق هذه الدراسة من مجموعة من المفاهيم المحورية التي تشكل الأساس النظري لفهم موضوع البحث، وقد جرى تحديد هذه المفاهيم وفق تعريفات إجرائية دقيقة تتسق مع أهداف الدراسة وسياقها التطبيقي</w:t>
      </w:r>
      <w:r w:rsidRPr="00387D18">
        <w:rPr>
          <w:rFonts w:ascii="Simplified Arabic" w:hAnsi="Simplified Arabic" w:cs="Simplified Arabic"/>
        </w:rPr>
        <w:t>.</w:t>
      </w:r>
    </w:p>
    <w:p w14:paraId="3E3BBA2D" w14:textId="77777777" w:rsidR="00387D18" w:rsidRPr="00387D18" w:rsidRDefault="00387D18" w:rsidP="00387D18">
      <w:pPr>
        <w:pStyle w:val="NormalWeb"/>
        <w:bidi/>
        <w:rPr>
          <w:rFonts w:ascii="Simplified Arabic" w:hAnsi="Simplified Arabic" w:cs="Simplified Arabic"/>
        </w:rPr>
      </w:pPr>
      <w:r w:rsidRPr="00387D18">
        <w:rPr>
          <w:rFonts w:ascii="Simplified Arabic" w:hAnsi="Simplified Arabic" w:cs="Simplified Arabic"/>
        </w:rPr>
        <w:t xml:space="preserve">• </w:t>
      </w:r>
      <w:r w:rsidRPr="00387D18">
        <w:rPr>
          <w:rStyle w:val="Strong"/>
          <w:rFonts w:ascii="Simplified Arabic" w:eastAsiaTheme="majorEastAsia" w:hAnsi="Simplified Arabic" w:cs="Simplified Arabic"/>
          <w:rtl/>
        </w:rPr>
        <w:t>إعادة هندسة العمليات التشغيلية</w:t>
      </w:r>
      <w:r w:rsidRPr="00387D18">
        <w:rPr>
          <w:rFonts w:ascii="Simplified Arabic" w:hAnsi="Simplified Arabic" w:cs="Simplified Arabic"/>
        </w:rPr>
        <w:br/>
      </w:r>
      <w:r w:rsidRPr="00387D18">
        <w:rPr>
          <w:rFonts w:ascii="Simplified Arabic" w:hAnsi="Simplified Arabic" w:cs="Simplified Arabic"/>
          <w:rtl/>
        </w:rPr>
        <w:t>تركّز هذه الدراسة على أهمية اعتماد منهج إداري يسعى إلى تحليل العمليات التشغيلية داخل المؤسسة بشكل شامل وإعادة بنائها، بما يساهم في تحسين الأداء العام، تقليص التكاليف، وزيادة كفاءة الإجراءات التنفيذية، إلى جانب تعزيز جودة الخدمات المقدمة. ويتم ذلك من خلال مراجعة العمليات القائمة، وتحديد نقاط القصور، واستبعاد الخطوات غير الضرورية، بما يتماشى مع الإطار النظري الذي قدمه</w:t>
      </w:r>
      <w:r w:rsidRPr="00387D18">
        <w:rPr>
          <w:rFonts w:ascii="Simplified Arabic" w:hAnsi="Simplified Arabic" w:cs="Simplified Arabic"/>
        </w:rPr>
        <w:t xml:space="preserve"> Hammer </w:t>
      </w:r>
      <w:r w:rsidRPr="00387D18">
        <w:rPr>
          <w:rFonts w:ascii="Simplified Arabic" w:hAnsi="Simplified Arabic" w:cs="Simplified Arabic"/>
          <w:rtl/>
        </w:rPr>
        <w:t>و</w:t>
      </w:r>
      <w:proofErr w:type="spellStart"/>
      <w:r w:rsidRPr="00387D18">
        <w:rPr>
          <w:rFonts w:ascii="Simplified Arabic" w:hAnsi="Simplified Arabic" w:cs="Simplified Arabic"/>
        </w:rPr>
        <w:t>Champy</w:t>
      </w:r>
      <w:proofErr w:type="spellEnd"/>
      <w:r w:rsidRPr="00387D18">
        <w:rPr>
          <w:rFonts w:ascii="Simplified Arabic" w:hAnsi="Simplified Arabic" w:cs="Simplified Arabic"/>
        </w:rPr>
        <w:t xml:space="preserve"> </w:t>
      </w:r>
      <w:r w:rsidRPr="00387D18">
        <w:rPr>
          <w:rFonts w:ascii="Simplified Arabic" w:hAnsi="Simplified Arabic" w:cs="Simplified Arabic"/>
          <w:rtl/>
        </w:rPr>
        <w:t>في تفسيرهم لإعادة تصميم العمليات التشغيلية</w:t>
      </w:r>
      <w:r w:rsidRPr="00387D18">
        <w:rPr>
          <w:rFonts w:ascii="Simplified Arabic" w:hAnsi="Simplified Arabic" w:cs="Simplified Arabic"/>
        </w:rPr>
        <w:t xml:space="preserve">. (Hammer &amp; </w:t>
      </w:r>
      <w:proofErr w:type="spellStart"/>
      <w:r w:rsidRPr="00387D18">
        <w:rPr>
          <w:rFonts w:ascii="Simplified Arabic" w:hAnsi="Simplified Arabic" w:cs="Simplified Arabic"/>
        </w:rPr>
        <w:t>Champy</w:t>
      </w:r>
      <w:proofErr w:type="spellEnd"/>
      <w:r w:rsidRPr="00387D18">
        <w:rPr>
          <w:rFonts w:ascii="Simplified Arabic" w:hAnsi="Simplified Arabic" w:cs="Simplified Arabic"/>
        </w:rPr>
        <w:t>, 1993)</w:t>
      </w:r>
    </w:p>
    <w:p w14:paraId="14621CED" w14:textId="77777777" w:rsidR="00387D18" w:rsidRPr="00387D18" w:rsidRDefault="00387D18" w:rsidP="00387D18">
      <w:pPr>
        <w:pStyle w:val="NormalWeb"/>
        <w:bidi/>
        <w:rPr>
          <w:rFonts w:ascii="Simplified Arabic" w:hAnsi="Simplified Arabic" w:cs="Simplified Arabic"/>
        </w:rPr>
      </w:pPr>
      <w:r w:rsidRPr="00387D18">
        <w:rPr>
          <w:rFonts w:ascii="Simplified Arabic" w:hAnsi="Simplified Arabic" w:cs="Simplified Arabic"/>
        </w:rPr>
        <w:t xml:space="preserve">• </w:t>
      </w:r>
      <w:r w:rsidRPr="00387D18">
        <w:rPr>
          <w:rStyle w:val="Strong"/>
          <w:rFonts w:ascii="Simplified Arabic" w:eastAsiaTheme="majorEastAsia" w:hAnsi="Simplified Arabic" w:cs="Simplified Arabic"/>
          <w:rtl/>
        </w:rPr>
        <w:t>التحول الرقمي</w:t>
      </w:r>
      <w:r w:rsidRPr="00387D18">
        <w:rPr>
          <w:rFonts w:ascii="Simplified Arabic" w:hAnsi="Simplified Arabic" w:cs="Simplified Arabic"/>
        </w:rPr>
        <w:br/>
      </w:r>
      <w:r w:rsidRPr="00387D18">
        <w:rPr>
          <w:rFonts w:ascii="Simplified Arabic" w:hAnsi="Simplified Arabic" w:cs="Simplified Arabic"/>
          <w:rtl/>
        </w:rPr>
        <w:t>يُقصد به في هذه الدراسة اعتماد المؤسسات على الأدوات التقنية في مختلف جوانب عملها التشغيلي، بهدف تعزيز مرونتها التنظيمية ورفع قدرتها على التكيّف مع المتغيرات الخارجية ضمن بيئة اقتصادية متغيرة. ويتضمن ذلك تطبيق تقنيات مثل الذكاء الاصطناعي وأتمتة العمليات، مما يسهم في تسريع الإجراءات وتحسين جودة الأداء العام. وقد استند المفهوم هنا إلى إسهام</w:t>
      </w:r>
      <w:r w:rsidRPr="00387D18">
        <w:rPr>
          <w:rFonts w:ascii="Simplified Arabic" w:hAnsi="Simplified Arabic" w:cs="Simplified Arabic"/>
        </w:rPr>
        <w:t xml:space="preserve"> Rogers </w:t>
      </w:r>
      <w:r w:rsidRPr="00387D18">
        <w:rPr>
          <w:rFonts w:ascii="Simplified Arabic" w:hAnsi="Simplified Arabic" w:cs="Simplified Arabic"/>
          <w:rtl/>
        </w:rPr>
        <w:t>في توضيح دور التكنولوجيا في تطوير نماذج الأعمال المعاصرة</w:t>
      </w:r>
      <w:r w:rsidRPr="00387D18">
        <w:rPr>
          <w:rFonts w:ascii="Simplified Arabic" w:hAnsi="Simplified Arabic" w:cs="Simplified Arabic"/>
        </w:rPr>
        <w:t>. (Rogers, 2016)</w:t>
      </w:r>
    </w:p>
    <w:p w14:paraId="12FC7C01" w14:textId="77777777" w:rsidR="00387D18" w:rsidRPr="00387D18" w:rsidRDefault="00387D18" w:rsidP="00387D18">
      <w:pPr>
        <w:pStyle w:val="NormalWeb"/>
        <w:bidi/>
        <w:rPr>
          <w:rFonts w:ascii="Simplified Arabic" w:hAnsi="Simplified Arabic" w:cs="Simplified Arabic"/>
        </w:rPr>
      </w:pPr>
      <w:r w:rsidRPr="00387D18">
        <w:rPr>
          <w:rFonts w:ascii="Simplified Arabic" w:hAnsi="Simplified Arabic" w:cs="Simplified Arabic"/>
        </w:rPr>
        <w:t xml:space="preserve">• </w:t>
      </w:r>
      <w:r w:rsidRPr="00387D18">
        <w:rPr>
          <w:rStyle w:val="Strong"/>
          <w:rFonts w:ascii="Simplified Arabic" w:eastAsiaTheme="majorEastAsia" w:hAnsi="Simplified Arabic" w:cs="Simplified Arabic"/>
          <w:rtl/>
        </w:rPr>
        <w:t>تحقيق الأهداف الاستراتيجية</w:t>
      </w:r>
      <w:r w:rsidRPr="00387D18">
        <w:rPr>
          <w:rFonts w:ascii="Simplified Arabic" w:hAnsi="Simplified Arabic" w:cs="Simplified Arabic"/>
        </w:rPr>
        <w:br/>
      </w:r>
      <w:r w:rsidRPr="00387D18">
        <w:rPr>
          <w:rFonts w:ascii="Simplified Arabic" w:hAnsi="Simplified Arabic" w:cs="Simplified Arabic"/>
          <w:rtl/>
        </w:rPr>
        <w:t>يرتبط هذا المفهوم بقدرة المؤسسة على تحقيق رؤيتها بعيدة المدى وأهدافها الاستراتيجية، عبر تعزيز الجودة ورفع كفاءة الأداء المؤسسي، وصولاً إلى موقع تنافسي قوي في السوق. ويتطلب ذلك تبني أدوات حديثة في الإدارة، واستخدام الموارد بطريقة فعّالة. وقد تم الاستناد في ذلك إلى ما طرحه</w:t>
      </w:r>
      <w:r w:rsidRPr="00387D18">
        <w:rPr>
          <w:rFonts w:ascii="Simplified Arabic" w:hAnsi="Simplified Arabic" w:cs="Simplified Arabic"/>
        </w:rPr>
        <w:t xml:space="preserve"> Porter </w:t>
      </w:r>
      <w:r w:rsidRPr="00387D18">
        <w:rPr>
          <w:rFonts w:ascii="Simplified Arabic" w:hAnsi="Simplified Arabic" w:cs="Simplified Arabic"/>
          <w:rtl/>
        </w:rPr>
        <w:t>في نظريته حول التميز الاستراتيجي</w:t>
      </w:r>
      <w:r w:rsidRPr="00387D18">
        <w:rPr>
          <w:rFonts w:ascii="Simplified Arabic" w:hAnsi="Simplified Arabic" w:cs="Simplified Arabic"/>
        </w:rPr>
        <w:t>. (Porter, 1985)</w:t>
      </w:r>
    </w:p>
    <w:p w14:paraId="5BA6FA86" w14:textId="77777777" w:rsidR="00387D18" w:rsidRPr="00387D18" w:rsidRDefault="00FD6B70" w:rsidP="00387D18">
      <w:pPr>
        <w:pStyle w:val="NormalWeb"/>
        <w:bidi/>
        <w:rPr>
          <w:rFonts w:ascii="Simplified Arabic" w:hAnsi="Simplified Arabic" w:cs="Simplified Arabic"/>
          <w:lang w:val="en-SA"/>
        </w:rPr>
      </w:pPr>
      <w:r w:rsidRPr="00FC0B15">
        <w:rPr>
          <w:rStyle w:val="Strong"/>
          <w:rFonts w:ascii="Simplified Arabic" w:eastAsiaTheme="majorEastAsia" w:hAnsi="Simplified Arabic" w:cs="Simplified Arabic"/>
          <w:rtl/>
        </w:rPr>
        <w:t>النظريات الداعمة للدراسة</w:t>
      </w:r>
      <w:r w:rsidRPr="00FC0B15">
        <w:rPr>
          <w:rFonts w:ascii="Simplified Arabic" w:hAnsi="Simplified Arabic" w:cs="Simplified Arabic"/>
        </w:rPr>
        <w:br/>
      </w:r>
      <w:r w:rsidR="00387D18" w:rsidRPr="00387D18">
        <w:rPr>
          <w:rFonts w:ascii="Simplified Arabic" w:hAnsi="Simplified Arabic" w:cs="Simplified Arabic"/>
          <w:rtl/>
        </w:rPr>
        <w:t>تعتمد هذه الدراسة على عدد من الأطر النظرية التي توفر أرضية علمية لتفسير العلاقات بين المتغيرات الأساسية، وهي</w:t>
      </w:r>
      <w:r w:rsidR="00387D18" w:rsidRPr="00387D18">
        <w:rPr>
          <w:rFonts w:ascii="Simplified Arabic" w:hAnsi="Simplified Arabic" w:cs="Simplified Arabic"/>
        </w:rPr>
        <w:t>:</w:t>
      </w:r>
    </w:p>
    <w:p w14:paraId="2FE5D9FF" w14:textId="77777777" w:rsidR="00387D18" w:rsidRPr="00387D18" w:rsidRDefault="00387D18" w:rsidP="00387D18">
      <w:pPr>
        <w:pStyle w:val="NormalWeb"/>
        <w:bidi/>
        <w:rPr>
          <w:rFonts w:ascii="Simplified Arabic" w:hAnsi="Simplified Arabic" w:cs="Simplified Arabic"/>
        </w:rPr>
      </w:pPr>
      <w:r w:rsidRPr="00387D18">
        <w:rPr>
          <w:rFonts w:ascii="Simplified Arabic" w:hAnsi="Simplified Arabic" w:cs="Simplified Arabic"/>
        </w:rPr>
        <w:t xml:space="preserve">• </w:t>
      </w:r>
      <w:r w:rsidRPr="00387D18">
        <w:rPr>
          <w:rStyle w:val="Strong"/>
          <w:rFonts w:ascii="Simplified Arabic" w:eastAsiaTheme="majorEastAsia" w:hAnsi="Simplified Arabic" w:cs="Simplified Arabic"/>
          <w:rtl/>
        </w:rPr>
        <w:t>نظرية إعادة هندسة العمليات</w:t>
      </w:r>
      <w:r w:rsidRPr="00387D18">
        <w:rPr>
          <w:rStyle w:val="Strong"/>
          <w:rFonts w:ascii="Simplified Arabic" w:eastAsiaTheme="majorEastAsia" w:hAnsi="Simplified Arabic" w:cs="Simplified Arabic"/>
        </w:rPr>
        <w:t>:</w:t>
      </w:r>
      <w:r w:rsidRPr="00387D18">
        <w:rPr>
          <w:rFonts w:ascii="Simplified Arabic" w:hAnsi="Simplified Arabic" w:cs="Simplified Arabic"/>
        </w:rPr>
        <w:br/>
      </w:r>
      <w:r w:rsidRPr="00387D18">
        <w:rPr>
          <w:rFonts w:ascii="Simplified Arabic" w:hAnsi="Simplified Arabic" w:cs="Simplified Arabic"/>
          <w:rtl/>
        </w:rPr>
        <w:t>توفر هذه النظرية إطارًا تصوريًا لإعادة تصميم العمليات التشغيلية والتنظيمية، بهدف تحقيق كفاءة مؤسسية عالية والوصول إلى الأهداف المرجوة</w:t>
      </w:r>
      <w:r w:rsidRPr="00387D18">
        <w:rPr>
          <w:rFonts w:ascii="Simplified Arabic" w:hAnsi="Simplified Arabic" w:cs="Simplified Arabic"/>
        </w:rPr>
        <w:t xml:space="preserve">. (Hammer &amp; </w:t>
      </w:r>
      <w:proofErr w:type="spellStart"/>
      <w:r w:rsidRPr="00387D18">
        <w:rPr>
          <w:rFonts w:ascii="Simplified Arabic" w:hAnsi="Simplified Arabic" w:cs="Simplified Arabic"/>
        </w:rPr>
        <w:t>Champy</w:t>
      </w:r>
      <w:proofErr w:type="spellEnd"/>
      <w:r w:rsidRPr="00387D18">
        <w:rPr>
          <w:rFonts w:ascii="Simplified Arabic" w:hAnsi="Simplified Arabic" w:cs="Simplified Arabic"/>
        </w:rPr>
        <w:t>, 1993)</w:t>
      </w:r>
    </w:p>
    <w:p w14:paraId="1FE8D405" w14:textId="77777777" w:rsidR="00387D18" w:rsidRPr="00387D18" w:rsidRDefault="00387D18" w:rsidP="00387D18">
      <w:pPr>
        <w:pStyle w:val="NormalWeb"/>
        <w:bidi/>
        <w:rPr>
          <w:rFonts w:ascii="Simplified Arabic" w:hAnsi="Simplified Arabic" w:cs="Simplified Arabic"/>
        </w:rPr>
      </w:pPr>
      <w:r w:rsidRPr="00387D18">
        <w:rPr>
          <w:rFonts w:ascii="Simplified Arabic" w:hAnsi="Simplified Arabic" w:cs="Simplified Arabic"/>
        </w:rPr>
        <w:lastRenderedPageBreak/>
        <w:t xml:space="preserve">• </w:t>
      </w:r>
      <w:r w:rsidRPr="00387D18">
        <w:rPr>
          <w:rStyle w:val="Strong"/>
          <w:rFonts w:ascii="Simplified Arabic" w:eastAsiaTheme="majorEastAsia" w:hAnsi="Simplified Arabic" w:cs="Simplified Arabic"/>
          <w:rtl/>
        </w:rPr>
        <w:t>نظرية النظم الاجتماعية والتقنية</w:t>
      </w:r>
      <w:r w:rsidRPr="00387D18">
        <w:rPr>
          <w:rStyle w:val="Strong"/>
          <w:rFonts w:ascii="Simplified Arabic" w:eastAsiaTheme="majorEastAsia" w:hAnsi="Simplified Arabic" w:cs="Simplified Arabic"/>
        </w:rPr>
        <w:t>:</w:t>
      </w:r>
      <w:r w:rsidRPr="00387D18">
        <w:rPr>
          <w:rFonts w:ascii="Simplified Arabic" w:hAnsi="Simplified Arabic" w:cs="Simplified Arabic"/>
        </w:rPr>
        <w:br/>
      </w:r>
      <w:r w:rsidRPr="00387D18">
        <w:rPr>
          <w:rFonts w:ascii="Simplified Arabic" w:hAnsi="Simplified Arabic" w:cs="Simplified Arabic"/>
          <w:rtl/>
        </w:rPr>
        <w:t>تُبرز هذه النظرية أهمية تكامل الإنسان والتكنولوجيا في بيئة العمل، وتوضّح كيف أن التفاعل بين العنصر البشري والنظام التقني يسهم في إنجاح مبادرات التغيير المؤسسي</w:t>
      </w:r>
      <w:r w:rsidRPr="00387D18">
        <w:rPr>
          <w:rFonts w:ascii="Simplified Arabic" w:hAnsi="Simplified Arabic" w:cs="Simplified Arabic"/>
        </w:rPr>
        <w:t>. (Trist &amp; Emery, 1960)</w:t>
      </w:r>
    </w:p>
    <w:p w14:paraId="421A8920" w14:textId="77777777" w:rsidR="00387D18" w:rsidRPr="00387D18" w:rsidRDefault="00387D18" w:rsidP="00387D18">
      <w:pPr>
        <w:pStyle w:val="NormalWeb"/>
        <w:bidi/>
        <w:rPr>
          <w:rFonts w:ascii="Simplified Arabic" w:hAnsi="Simplified Arabic" w:cs="Simplified Arabic"/>
        </w:rPr>
      </w:pPr>
      <w:r w:rsidRPr="00387D18">
        <w:rPr>
          <w:rFonts w:ascii="Simplified Arabic" w:hAnsi="Simplified Arabic" w:cs="Simplified Arabic"/>
        </w:rPr>
        <w:t xml:space="preserve">• </w:t>
      </w:r>
      <w:r w:rsidRPr="00387D18">
        <w:rPr>
          <w:rStyle w:val="Strong"/>
          <w:rFonts w:ascii="Simplified Arabic" w:eastAsiaTheme="majorEastAsia" w:hAnsi="Simplified Arabic" w:cs="Simplified Arabic"/>
          <w:rtl/>
        </w:rPr>
        <w:t>نظرية الإدارة الاستراتيجية</w:t>
      </w:r>
      <w:r w:rsidRPr="00387D18">
        <w:rPr>
          <w:rStyle w:val="Strong"/>
          <w:rFonts w:ascii="Simplified Arabic" w:eastAsiaTheme="majorEastAsia" w:hAnsi="Simplified Arabic" w:cs="Simplified Arabic"/>
        </w:rPr>
        <w:t>:</w:t>
      </w:r>
      <w:r w:rsidRPr="00387D18">
        <w:rPr>
          <w:rFonts w:ascii="Simplified Arabic" w:hAnsi="Simplified Arabic" w:cs="Simplified Arabic"/>
        </w:rPr>
        <w:br/>
      </w:r>
      <w:r w:rsidRPr="00387D18">
        <w:rPr>
          <w:rFonts w:ascii="Simplified Arabic" w:hAnsi="Simplified Arabic" w:cs="Simplified Arabic"/>
          <w:rtl/>
        </w:rPr>
        <w:t>تركّز هذه النظرية على أهمية استخدام الموارد المتاحة بكفاءة وتوجيهها ضمن خطط استراتيجية واضحة، بهدف تحقيق ميزة تنافسية مستدامة تنعكس على المدى الطويل</w:t>
      </w:r>
      <w:r w:rsidRPr="00387D18">
        <w:rPr>
          <w:rFonts w:ascii="Simplified Arabic" w:hAnsi="Simplified Arabic" w:cs="Simplified Arabic"/>
        </w:rPr>
        <w:t>. (Porter, 1985)</w:t>
      </w:r>
    </w:p>
    <w:p w14:paraId="4EA2CAEB" w14:textId="0F0B6B24" w:rsidR="00FD6B70" w:rsidRPr="00FC0B15" w:rsidRDefault="00FD6B70" w:rsidP="00387D18">
      <w:pPr>
        <w:bidi/>
        <w:spacing w:before="100" w:beforeAutospacing="1" w:after="100" w:afterAutospacing="1"/>
        <w:rPr>
          <w:rFonts w:ascii="Simplified Arabic" w:hAnsi="Simplified Arabic" w:cs="Simplified Arabic"/>
        </w:rPr>
      </w:pPr>
    </w:p>
    <w:p w14:paraId="564F7994" w14:textId="77777777" w:rsidR="00FD6B70" w:rsidRPr="002835B4" w:rsidRDefault="00FD6B70" w:rsidP="00FD6B70">
      <w:pPr>
        <w:bidi/>
        <w:outlineLvl w:val="1"/>
        <w:rPr>
          <w:rFonts w:ascii="Simplified Arabic" w:hAnsi="Simplified Arabic" w:cs="Simplified Arabic"/>
          <w:b/>
          <w:bCs/>
          <w:sz w:val="28"/>
          <w:szCs w:val="28"/>
          <w:rtl/>
        </w:rPr>
      </w:pPr>
      <w:bookmarkStart w:id="11" w:name="_Toc192777736"/>
      <w:r>
        <w:rPr>
          <w:rFonts w:ascii="Simplified Arabic" w:hAnsi="Simplified Arabic" w:cs="Simplified Arabic"/>
          <w:b/>
          <w:bCs/>
          <w:sz w:val="28"/>
          <w:szCs w:val="28"/>
        </w:rPr>
        <w:t>10.1</w:t>
      </w:r>
      <w:r w:rsidRPr="002835B4">
        <w:rPr>
          <w:rFonts w:ascii="Simplified Arabic" w:hAnsi="Simplified Arabic" w:cs="Simplified Arabic"/>
          <w:b/>
          <w:bCs/>
          <w:sz w:val="28"/>
          <w:szCs w:val="28"/>
          <w:rtl/>
        </w:rPr>
        <w:t>المنهجية وطرق البحث:</w:t>
      </w:r>
      <w:bookmarkEnd w:id="11"/>
      <w:r w:rsidRPr="002835B4">
        <w:rPr>
          <w:rFonts w:ascii="Simplified Arabic" w:hAnsi="Simplified Arabic" w:cs="Simplified Arabic"/>
          <w:b/>
          <w:bCs/>
          <w:sz w:val="28"/>
          <w:szCs w:val="28"/>
          <w:rtl/>
        </w:rPr>
        <w:t xml:space="preserve">  </w:t>
      </w:r>
      <w:r w:rsidRPr="002835B4">
        <w:rPr>
          <w:rFonts w:ascii="Simplified Arabic" w:hAnsi="Simplified Arabic" w:cs="Simplified Arabic"/>
          <w:b/>
          <w:bCs/>
          <w:sz w:val="28"/>
          <w:szCs w:val="28"/>
        </w:rPr>
        <w:t xml:space="preserve"> </w:t>
      </w:r>
    </w:p>
    <w:p w14:paraId="7FFF0ACF" w14:textId="77777777" w:rsidR="00387D18" w:rsidRPr="00387D18" w:rsidRDefault="00387D18" w:rsidP="00387D18">
      <w:p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rtl/>
          <w:lang w:val="en-SA"/>
        </w:rPr>
        <w:t xml:space="preserve">بناءً على طبيعة الدراسة وأهدافها، تم اعتماد </w:t>
      </w:r>
      <w:r w:rsidRPr="00387D18">
        <w:rPr>
          <w:rFonts w:ascii="Simplified Arabic" w:hAnsi="Simplified Arabic" w:cs="Simplified Arabic"/>
          <w:b/>
          <w:bCs/>
          <w:rtl/>
          <w:lang w:val="en-SA"/>
        </w:rPr>
        <w:t>المنهج الوصفي التحليلي</w:t>
      </w:r>
      <w:r w:rsidRPr="00387D18">
        <w:rPr>
          <w:rFonts w:ascii="Simplified Arabic" w:hAnsi="Simplified Arabic" w:cs="Simplified Arabic"/>
          <w:rtl/>
          <w:lang w:val="en-SA"/>
        </w:rPr>
        <w:t xml:space="preserve"> كإطار منهجي رئيسي، نظرًا لملاءمته في دراسة العلاقة بين متغيرات البحث. ويتميّز هذا المنهج بقدرته على جمع البيانات من الواقع كما هو، ومن ثم تحليلها وتفسيرها إحصائيًا للكشف عن العلاقات والاتجاهات التي تحكم الظواهر قيد الدراسة</w:t>
      </w:r>
      <w:r w:rsidRPr="00387D18">
        <w:rPr>
          <w:rFonts w:ascii="Simplified Arabic" w:hAnsi="Simplified Arabic" w:cs="Simplified Arabic"/>
          <w:lang w:val="en-SA"/>
        </w:rPr>
        <w:t>.</w:t>
      </w:r>
    </w:p>
    <w:p w14:paraId="764EB3B0" w14:textId="1DAA711D" w:rsidR="00387D18" w:rsidRPr="00387D18" w:rsidRDefault="00387D18" w:rsidP="00387D18">
      <w:p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rtl/>
          <w:lang w:val="en-SA"/>
        </w:rPr>
        <w:t>وقد تم تفضيل هذا المنهج على المناهج الأخرى</w:t>
      </w:r>
      <w:r>
        <w:rPr>
          <w:rFonts w:ascii="Simplified Arabic" w:hAnsi="Simplified Arabic" w:cs="Simplified Arabic" w:hint="cs"/>
          <w:rtl/>
          <w:lang w:val="en-SA"/>
        </w:rPr>
        <w:t xml:space="preserve"> </w:t>
      </w:r>
      <w:r w:rsidRPr="00387D18">
        <w:rPr>
          <w:rFonts w:ascii="Simplified Arabic" w:hAnsi="Simplified Arabic" w:cs="Simplified Arabic"/>
          <w:rtl/>
          <w:lang w:val="en-SA"/>
        </w:rPr>
        <w:t>مثل النوعي أو التجريبي</w:t>
      </w:r>
      <w:r>
        <w:rPr>
          <w:rFonts w:ascii="Simplified Arabic" w:hAnsi="Simplified Arabic" w:cs="Simplified Arabic" w:hint="cs"/>
          <w:rtl/>
          <w:lang w:val="en-SA"/>
        </w:rPr>
        <w:t xml:space="preserve"> </w:t>
      </w:r>
      <w:r w:rsidRPr="00387D18">
        <w:rPr>
          <w:rFonts w:ascii="Simplified Arabic" w:hAnsi="Simplified Arabic" w:cs="Simplified Arabic"/>
          <w:rtl/>
          <w:lang w:val="en-SA"/>
        </w:rPr>
        <w:t>لأسباب تتعلق بموضوع الدراسة، الذي يتطلب قياس درجة تبنّي المؤسسات السعودية لمفاهيم هندسة العمليات التشغيلية، ومدى انعكاس ذلك على تحقيق الأهداف الاستراتيجية. وهو ما يستدعي توصيفًا دقيقًا للواقع وتحليلًا كميًا للعلاقات بين المتغيرات المختلفة. بينما لا يتيح المنهج النوعي القدرة على تعميم النتائج، كما أن المنهج التجريبي غير مناسب لطبيعة الدراسة التي تستند إلى مؤسسات قائمة لا يمكن إخضاعها لتجارب مضبوطة</w:t>
      </w:r>
      <w:r w:rsidRPr="00387D18">
        <w:rPr>
          <w:rFonts w:ascii="Simplified Arabic" w:hAnsi="Simplified Arabic" w:cs="Simplified Arabic"/>
          <w:lang w:val="en-SA"/>
        </w:rPr>
        <w:t>.</w:t>
      </w:r>
    </w:p>
    <w:p w14:paraId="445056F5" w14:textId="77777777" w:rsidR="00387D18" w:rsidRPr="00387D18" w:rsidRDefault="00387D18" w:rsidP="00387D18">
      <w:pPr>
        <w:bidi/>
        <w:spacing w:before="100" w:beforeAutospacing="1" w:after="100" w:afterAutospacing="1"/>
        <w:outlineLvl w:val="2"/>
        <w:rPr>
          <w:rFonts w:ascii="Simplified Arabic" w:hAnsi="Simplified Arabic" w:cs="Simplified Arabic"/>
          <w:b/>
          <w:bCs/>
          <w:sz w:val="27"/>
          <w:szCs w:val="27"/>
          <w:lang w:val="en-SA"/>
        </w:rPr>
      </w:pPr>
      <w:r w:rsidRPr="00387D18">
        <w:rPr>
          <w:rFonts w:ascii="Simplified Arabic" w:hAnsi="Simplified Arabic" w:cs="Simplified Arabic"/>
          <w:b/>
          <w:bCs/>
          <w:sz w:val="27"/>
          <w:szCs w:val="27"/>
          <w:rtl/>
          <w:lang w:val="en-SA"/>
        </w:rPr>
        <w:t>أدوات جمع البيانات</w:t>
      </w:r>
      <w:r w:rsidRPr="00387D18">
        <w:rPr>
          <w:rFonts w:ascii="Simplified Arabic" w:hAnsi="Simplified Arabic" w:cs="Simplified Arabic"/>
          <w:b/>
          <w:bCs/>
          <w:sz w:val="27"/>
          <w:szCs w:val="27"/>
          <w:lang w:val="en-SA"/>
        </w:rPr>
        <w:t>:</w:t>
      </w:r>
    </w:p>
    <w:p w14:paraId="5924BDC2" w14:textId="77777777" w:rsidR="00387D18" w:rsidRPr="00387D18" w:rsidRDefault="00387D18" w:rsidP="00387D18">
      <w:p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rtl/>
          <w:lang w:val="en-SA"/>
        </w:rPr>
        <w:t xml:space="preserve">اعتمدت الدراسة على </w:t>
      </w:r>
      <w:r w:rsidRPr="00387D18">
        <w:rPr>
          <w:rFonts w:ascii="Simplified Arabic" w:hAnsi="Simplified Arabic" w:cs="Simplified Arabic"/>
          <w:b/>
          <w:bCs/>
          <w:rtl/>
          <w:lang w:val="en-SA"/>
        </w:rPr>
        <w:t>الاستبانة المغلقة</w:t>
      </w:r>
      <w:r w:rsidRPr="00387D18">
        <w:rPr>
          <w:rFonts w:ascii="Simplified Arabic" w:hAnsi="Simplified Arabic" w:cs="Simplified Arabic"/>
          <w:rtl/>
          <w:lang w:val="en-SA"/>
        </w:rPr>
        <w:t xml:space="preserve"> كأداة رئيسية لجمع البيانات، وتم تصميمها لتشمل أربعة محاور رئيسية، وهي</w:t>
      </w:r>
      <w:r w:rsidRPr="00387D18">
        <w:rPr>
          <w:rFonts w:ascii="Simplified Arabic" w:hAnsi="Simplified Arabic" w:cs="Simplified Arabic"/>
          <w:lang w:val="en-SA"/>
        </w:rPr>
        <w:t>:</w:t>
      </w:r>
    </w:p>
    <w:p w14:paraId="7190A3A0" w14:textId="77777777" w:rsidR="00387D18" w:rsidRPr="00387D18" w:rsidRDefault="00387D18" w:rsidP="00387D18">
      <w:pPr>
        <w:numPr>
          <w:ilvl w:val="0"/>
          <w:numId w:val="38"/>
        </w:num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rtl/>
          <w:lang w:val="en-SA"/>
        </w:rPr>
        <w:t>البيانات الديموغرافية للمشاركين</w:t>
      </w:r>
      <w:r w:rsidRPr="00387D18">
        <w:rPr>
          <w:rFonts w:ascii="Simplified Arabic" w:hAnsi="Simplified Arabic" w:cs="Simplified Arabic"/>
          <w:lang w:val="en-SA"/>
        </w:rPr>
        <w:t>.</w:t>
      </w:r>
    </w:p>
    <w:p w14:paraId="54E21D65" w14:textId="77777777" w:rsidR="00387D18" w:rsidRPr="00387D18" w:rsidRDefault="00387D18" w:rsidP="00387D18">
      <w:pPr>
        <w:numPr>
          <w:ilvl w:val="0"/>
          <w:numId w:val="38"/>
        </w:num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rtl/>
          <w:lang w:val="en-SA"/>
        </w:rPr>
        <w:t>ممارسات هندسة العمليات التشغيلية داخل المؤسسات</w:t>
      </w:r>
      <w:r w:rsidRPr="00387D18">
        <w:rPr>
          <w:rFonts w:ascii="Simplified Arabic" w:hAnsi="Simplified Arabic" w:cs="Simplified Arabic"/>
          <w:lang w:val="en-SA"/>
        </w:rPr>
        <w:t>.</w:t>
      </w:r>
    </w:p>
    <w:p w14:paraId="018E97AB" w14:textId="77777777" w:rsidR="00387D18" w:rsidRPr="00387D18" w:rsidRDefault="00387D18" w:rsidP="00387D18">
      <w:pPr>
        <w:numPr>
          <w:ilvl w:val="0"/>
          <w:numId w:val="38"/>
        </w:num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rtl/>
          <w:lang w:val="en-SA"/>
        </w:rPr>
        <w:t>مستوى تطبيق تقنيات التحول الرقمي</w:t>
      </w:r>
      <w:r w:rsidRPr="00387D18">
        <w:rPr>
          <w:rFonts w:ascii="Simplified Arabic" w:hAnsi="Simplified Arabic" w:cs="Simplified Arabic"/>
          <w:lang w:val="en-SA"/>
        </w:rPr>
        <w:t>.</w:t>
      </w:r>
    </w:p>
    <w:p w14:paraId="565D24C8" w14:textId="77777777" w:rsidR="00387D18" w:rsidRPr="00387D18" w:rsidRDefault="00387D18" w:rsidP="00387D18">
      <w:pPr>
        <w:numPr>
          <w:ilvl w:val="0"/>
          <w:numId w:val="38"/>
        </w:num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rtl/>
          <w:lang w:val="en-SA"/>
        </w:rPr>
        <w:t>مدى تحقق الأهداف الاستراتيجية</w:t>
      </w:r>
      <w:r w:rsidRPr="00387D18">
        <w:rPr>
          <w:rFonts w:ascii="Simplified Arabic" w:hAnsi="Simplified Arabic" w:cs="Simplified Arabic"/>
          <w:lang w:val="en-SA"/>
        </w:rPr>
        <w:t>.</w:t>
      </w:r>
    </w:p>
    <w:p w14:paraId="4E58E632" w14:textId="77777777" w:rsidR="00387D18" w:rsidRPr="00387D18" w:rsidRDefault="00387D18" w:rsidP="00387D18">
      <w:p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rtl/>
          <w:lang w:val="en-SA"/>
        </w:rPr>
        <w:t xml:space="preserve">وقد تم استخدام </w:t>
      </w:r>
      <w:r w:rsidRPr="00387D18">
        <w:rPr>
          <w:rFonts w:ascii="Simplified Arabic" w:hAnsi="Simplified Arabic" w:cs="Simplified Arabic"/>
          <w:b/>
          <w:bCs/>
          <w:rtl/>
          <w:lang w:val="en-SA"/>
        </w:rPr>
        <w:t xml:space="preserve">مقياس </w:t>
      </w:r>
      <w:proofErr w:type="spellStart"/>
      <w:r w:rsidRPr="00387D18">
        <w:rPr>
          <w:rFonts w:ascii="Simplified Arabic" w:hAnsi="Simplified Arabic" w:cs="Simplified Arabic"/>
          <w:b/>
          <w:bCs/>
          <w:rtl/>
          <w:lang w:val="en-SA"/>
        </w:rPr>
        <w:t>ليكرت</w:t>
      </w:r>
      <w:proofErr w:type="spellEnd"/>
      <w:r w:rsidRPr="00387D18">
        <w:rPr>
          <w:rFonts w:ascii="Simplified Arabic" w:hAnsi="Simplified Arabic" w:cs="Simplified Arabic"/>
          <w:b/>
          <w:bCs/>
          <w:rtl/>
          <w:lang w:val="en-SA"/>
        </w:rPr>
        <w:t xml:space="preserve"> الخماسي</w:t>
      </w:r>
      <w:r w:rsidRPr="00387D18">
        <w:rPr>
          <w:rFonts w:ascii="Simplified Arabic" w:hAnsi="Simplified Arabic" w:cs="Simplified Arabic"/>
          <w:rtl/>
          <w:lang w:val="en-SA"/>
        </w:rPr>
        <w:t xml:space="preserve"> لقياس درجة الاتفاق مع العبارات المطروحة، لما يتيحه من مرونة في تصنيف الإجابات وتحليلها كميًا</w:t>
      </w:r>
      <w:r w:rsidRPr="00387D18">
        <w:rPr>
          <w:rFonts w:ascii="Simplified Arabic" w:hAnsi="Simplified Arabic" w:cs="Simplified Arabic"/>
          <w:lang w:val="en-SA"/>
        </w:rPr>
        <w:t>.</w:t>
      </w:r>
    </w:p>
    <w:p w14:paraId="4383F3CA" w14:textId="77777777" w:rsidR="00387D18" w:rsidRPr="00387D18" w:rsidRDefault="00387D18" w:rsidP="00387D18">
      <w:pPr>
        <w:bidi/>
        <w:spacing w:before="100" w:beforeAutospacing="1" w:after="100" w:afterAutospacing="1"/>
        <w:outlineLvl w:val="2"/>
        <w:rPr>
          <w:rFonts w:ascii="Simplified Arabic" w:hAnsi="Simplified Arabic" w:cs="Simplified Arabic"/>
          <w:b/>
          <w:bCs/>
          <w:sz w:val="27"/>
          <w:szCs w:val="27"/>
          <w:lang w:val="en-SA"/>
        </w:rPr>
      </w:pPr>
      <w:r w:rsidRPr="00387D18">
        <w:rPr>
          <w:rFonts w:ascii="Simplified Arabic" w:hAnsi="Simplified Arabic" w:cs="Simplified Arabic"/>
          <w:b/>
          <w:bCs/>
          <w:sz w:val="27"/>
          <w:szCs w:val="27"/>
          <w:rtl/>
          <w:lang w:val="en-SA"/>
        </w:rPr>
        <w:t>أساليب تحليل البيانات</w:t>
      </w:r>
      <w:r w:rsidRPr="00387D18">
        <w:rPr>
          <w:rFonts w:ascii="Simplified Arabic" w:hAnsi="Simplified Arabic" w:cs="Simplified Arabic"/>
          <w:b/>
          <w:bCs/>
          <w:sz w:val="27"/>
          <w:szCs w:val="27"/>
          <w:lang w:val="en-SA"/>
        </w:rPr>
        <w:t>:</w:t>
      </w:r>
    </w:p>
    <w:p w14:paraId="382C6E3D" w14:textId="77777777" w:rsidR="00387D18" w:rsidRPr="00387D18" w:rsidRDefault="00387D18" w:rsidP="00387D18">
      <w:p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rtl/>
          <w:lang w:val="en-SA"/>
        </w:rPr>
        <w:lastRenderedPageBreak/>
        <w:t xml:space="preserve">تم تحليل البيانات باستخدام برنامج </w:t>
      </w:r>
      <w:r w:rsidRPr="00387D18">
        <w:rPr>
          <w:rFonts w:ascii="Simplified Arabic" w:hAnsi="Simplified Arabic" w:cs="Simplified Arabic"/>
          <w:b/>
          <w:bCs/>
          <w:lang w:val="en-SA"/>
        </w:rPr>
        <w:t>SPSS</w:t>
      </w:r>
      <w:r w:rsidRPr="00387D18">
        <w:rPr>
          <w:rFonts w:ascii="Simplified Arabic" w:hAnsi="Simplified Arabic" w:cs="Simplified Arabic"/>
          <w:rtl/>
          <w:lang w:val="en-SA"/>
        </w:rPr>
        <w:t>، عبر تطبيق مجموعة من الأساليب الإحصائية المناسبة لطبيعة المتغيرات البحثية، وتشمل</w:t>
      </w:r>
      <w:r w:rsidRPr="00387D18">
        <w:rPr>
          <w:rFonts w:ascii="Simplified Arabic" w:hAnsi="Simplified Arabic" w:cs="Simplified Arabic"/>
          <w:lang w:val="en-SA"/>
        </w:rPr>
        <w:t>:</w:t>
      </w:r>
    </w:p>
    <w:p w14:paraId="1B8DFC8B" w14:textId="77777777" w:rsidR="00387D18" w:rsidRPr="00387D18" w:rsidRDefault="00387D18" w:rsidP="00387D18">
      <w:pPr>
        <w:numPr>
          <w:ilvl w:val="0"/>
          <w:numId w:val="39"/>
        </w:num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b/>
          <w:bCs/>
          <w:rtl/>
          <w:lang w:val="en-SA"/>
        </w:rPr>
        <w:t>التحليل الوصفي</w:t>
      </w:r>
      <w:r w:rsidRPr="00387D18">
        <w:rPr>
          <w:rFonts w:ascii="Simplified Arabic" w:hAnsi="Simplified Arabic" w:cs="Simplified Arabic"/>
          <w:lang w:val="en-SA"/>
        </w:rPr>
        <w:t xml:space="preserve">: </w:t>
      </w:r>
      <w:r w:rsidRPr="00387D18">
        <w:rPr>
          <w:rFonts w:ascii="Simplified Arabic" w:hAnsi="Simplified Arabic" w:cs="Simplified Arabic"/>
          <w:rtl/>
          <w:lang w:val="en-SA"/>
        </w:rPr>
        <w:t>لاستخلاص المتوسطات الحسابية، التكرارات، والانحرافات المعيارية بهدف وصف اتجاهات الاستجابات</w:t>
      </w:r>
      <w:r w:rsidRPr="00387D18">
        <w:rPr>
          <w:rFonts w:ascii="Simplified Arabic" w:hAnsi="Simplified Arabic" w:cs="Simplified Arabic"/>
          <w:lang w:val="en-SA"/>
        </w:rPr>
        <w:t>.</w:t>
      </w:r>
    </w:p>
    <w:p w14:paraId="311E26EE" w14:textId="77777777" w:rsidR="00387D18" w:rsidRPr="00387D18" w:rsidRDefault="00387D18" w:rsidP="00387D18">
      <w:pPr>
        <w:numPr>
          <w:ilvl w:val="0"/>
          <w:numId w:val="39"/>
        </w:num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b/>
          <w:bCs/>
          <w:rtl/>
          <w:lang w:val="en-SA"/>
        </w:rPr>
        <w:t>تحليل الارتباط</w:t>
      </w:r>
      <w:r w:rsidRPr="00387D18">
        <w:rPr>
          <w:rFonts w:ascii="Simplified Arabic" w:hAnsi="Simplified Arabic" w:cs="Simplified Arabic"/>
          <w:b/>
          <w:bCs/>
          <w:lang w:val="en-SA"/>
        </w:rPr>
        <w:t xml:space="preserve"> (Pearson Correlation)</w:t>
      </w:r>
      <w:r w:rsidRPr="00387D18">
        <w:rPr>
          <w:rFonts w:ascii="Simplified Arabic" w:hAnsi="Simplified Arabic" w:cs="Simplified Arabic"/>
          <w:lang w:val="en-SA"/>
        </w:rPr>
        <w:t xml:space="preserve">: </w:t>
      </w:r>
      <w:r w:rsidRPr="00387D18">
        <w:rPr>
          <w:rFonts w:ascii="Simplified Arabic" w:hAnsi="Simplified Arabic" w:cs="Simplified Arabic"/>
          <w:rtl/>
          <w:lang w:val="en-SA"/>
        </w:rPr>
        <w:t>لقياس قوة العلاقة بين متغيرات الدراسة</w:t>
      </w:r>
      <w:r w:rsidRPr="00387D18">
        <w:rPr>
          <w:rFonts w:ascii="Simplified Arabic" w:hAnsi="Simplified Arabic" w:cs="Simplified Arabic"/>
          <w:lang w:val="en-SA"/>
        </w:rPr>
        <w:t>.</w:t>
      </w:r>
    </w:p>
    <w:p w14:paraId="6CC84868" w14:textId="77777777" w:rsidR="00387D18" w:rsidRPr="00387D18" w:rsidRDefault="00387D18" w:rsidP="00387D18">
      <w:pPr>
        <w:numPr>
          <w:ilvl w:val="0"/>
          <w:numId w:val="39"/>
        </w:num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b/>
          <w:bCs/>
          <w:rtl/>
          <w:lang w:val="en-SA"/>
        </w:rPr>
        <w:t>تحليل الانحدار الخطي البسيط والمتعدد</w:t>
      </w:r>
      <w:r w:rsidRPr="00387D18">
        <w:rPr>
          <w:rFonts w:ascii="Simplified Arabic" w:hAnsi="Simplified Arabic" w:cs="Simplified Arabic"/>
          <w:lang w:val="en-SA"/>
        </w:rPr>
        <w:t xml:space="preserve">: </w:t>
      </w:r>
      <w:r w:rsidRPr="00387D18">
        <w:rPr>
          <w:rFonts w:ascii="Simplified Arabic" w:hAnsi="Simplified Arabic" w:cs="Simplified Arabic"/>
          <w:rtl/>
          <w:lang w:val="en-SA"/>
        </w:rPr>
        <w:t>لاختبار تأثير المتغير المستقل (هندسة العمليات التشغيلية) على المتغير التابع (تحقيق الأهداف الاستراتيجية</w:t>
      </w:r>
      <w:r w:rsidRPr="00387D18">
        <w:rPr>
          <w:rFonts w:ascii="Simplified Arabic" w:hAnsi="Simplified Arabic" w:cs="Simplified Arabic"/>
          <w:lang w:val="en-SA"/>
        </w:rPr>
        <w:t>).</w:t>
      </w:r>
    </w:p>
    <w:p w14:paraId="5A8EB6B7" w14:textId="77777777" w:rsidR="00387D18" w:rsidRPr="00387D18" w:rsidRDefault="00387D18" w:rsidP="00387D18">
      <w:pPr>
        <w:numPr>
          <w:ilvl w:val="0"/>
          <w:numId w:val="39"/>
        </w:num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b/>
          <w:bCs/>
          <w:rtl/>
          <w:lang w:val="en-SA"/>
        </w:rPr>
        <w:t>اختبارات الفرضيات</w:t>
      </w:r>
      <w:r w:rsidRPr="00387D18">
        <w:rPr>
          <w:rFonts w:ascii="Simplified Arabic" w:hAnsi="Simplified Arabic" w:cs="Simplified Arabic"/>
          <w:b/>
          <w:bCs/>
          <w:lang w:val="en-SA"/>
        </w:rPr>
        <w:t xml:space="preserve"> (T-test)</w:t>
      </w:r>
      <w:r w:rsidRPr="00387D18">
        <w:rPr>
          <w:rFonts w:ascii="Simplified Arabic" w:hAnsi="Simplified Arabic" w:cs="Simplified Arabic"/>
          <w:lang w:val="en-SA"/>
        </w:rPr>
        <w:t xml:space="preserve">: </w:t>
      </w:r>
      <w:r w:rsidRPr="00387D18">
        <w:rPr>
          <w:rFonts w:ascii="Simplified Arabic" w:hAnsi="Simplified Arabic" w:cs="Simplified Arabic"/>
          <w:rtl/>
          <w:lang w:val="en-SA"/>
        </w:rPr>
        <w:t>لقياس الفروق الإحصائية بين المتغيرات وفقًا للخصائص الديموغرافية للعينة</w:t>
      </w:r>
      <w:r w:rsidRPr="00387D18">
        <w:rPr>
          <w:rFonts w:ascii="Simplified Arabic" w:hAnsi="Simplified Arabic" w:cs="Simplified Arabic"/>
          <w:lang w:val="en-SA"/>
        </w:rPr>
        <w:t>.</w:t>
      </w:r>
    </w:p>
    <w:p w14:paraId="30046AC4" w14:textId="77777777" w:rsidR="00387D18" w:rsidRPr="00387D18" w:rsidRDefault="00387D18" w:rsidP="00387D18">
      <w:p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rtl/>
          <w:lang w:val="en-SA"/>
        </w:rPr>
        <w:t>ويمثّل هذا الإطار التحليلي قاعدة علمية متكاملة تُمكّن من فهم الواقع الفعلي للممارسات التشغيلية، وتحليل أثرها على تحقيق الأهداف الاستراتيجية داخل المؤسسات الصناعية في المملكة، مما يساهم في إنتاج نتائج دقيقة وموثوقة يمكن الاعتماد عليها في بناء التوصيات النهائية للدراسة</w:t>
      </w:r>
      <w:r w:rsidRPr="00387D18">
        <w:rPr>
          <w:rFonts w:ascii="Simplified Arabic" w:hAnsi="Simplified Arabic" w:cs="Simplified Arabic"/>
          <w:lang w:val="en-SA"/>
        </w:rPr>
        <w:t>.</w:t>
      </w:r>
    </w:p>
    <w:p w14:paraId="6822F5A5" w14:textId="6348C992" w:rsidR="00FD6B70" w:rsidRPr="00CE022D" w:rsidRDefault="00FD6B70" w:rsidP="00FD6B70">
      <w:pPr>
        <w:bidi/>
        <w:rPr>
          <w:rFonts w:ascii="Simplified Arabic" w:hAnsi="Simplified Arabic" w:cs="Simplified Arabic"/>
          <w:b/>
          <w:bCs/>
          <w:sz w:val="28"/>
          <w:szCs w:val="28"/>
          <w:rtl/>
        </w:rPr>
      </w:pPr>
      <w:r w:rsidRPr="00CE022D">
        <w:rPr>
          <w:rFonts w:ascii="Simplified Arabic" w:hAnsi="Simplified Arabic" w:cs="Simplified Arabic"/>
          <w:b/>
          <w:bCs/>
          <w:sz w:val="28"/>
          <w:szCs w:val="28"/>
        </w:rPr>
        <w:t xml:space="preserve"> 11.1</w:t>
      </w:r>
      <w:r w:rsidRPr="00CE022D">
        <w:rPr>
          <w:rFonts w:ascii="Simplified Arabic" w:hAnsi="Simplified Arabic" w:cs="Simplified Arabic"/>
          <w:b/>
          <w:bCs/>
          <w:sz w:val="28"/>
          <w:szCs w:val="28"/>
          <w:rtl/>
        </w:rPr>
        <w:t xml:space="preserve">مصادر البيانات </w:t>
      </w:r>
    </w:p>
    <w:p w14:paraId="25CBC6AA" w14:textId="77777777" w:rsidR="00387D18" w:rsidRDefault="00387D18" w:rsidP="00387D18">
      <w:pPr>
        <w:pStyle w:val="NormalWeb"/>
        <w:bidi/>
        <w:rPr>
          <w:rFonts w:ascii="Simplified Arabic" w:hAnsi="Simplified Arabic" w:cs="Simplified Arabic"/>
          <w:rtl/>
        </w:rPr>
      </w:pPr>
      <w:bookmarkStart w:id="12" w:name="_Toc192777737"/>
      <w:r w:rsidRPr="00387D18">
        <w:rPr>
          <w:rFonts w:ascii="Simplified Arabic" w:hAnsi="Simplified Arabic" w:cs="Simplified Arabic"/>
          <w:rtl/>
        </w:rPr>
        <w:t>تنقسم البيانات المعتمدة في هذه الدراسة إلى نوعين رئيسيين، وذلك لضمان تحقيق أهداف البحث بدقة وموضوعية</w:t>
      </w:r>
      <w:r w:rsidRPr="00387D18">
        <w:rPr>
          <w:rFonts w:ascii="Simplified Arabic" w:hAnsi="Simplified Arabic" w:cs="Simplified Arabic"/>
        </w:rPr>
        <w:t>:</w:t>
      </w:r>
    </w:p>
    <w:p w14:paraId="11037FEE" w14:textId="5B0109A2" w:rsidR="005D2A87" w:rsidRPr="005D2A87" w:rsidRDefault="005D2A87" w:rsidP="005D2A87">
      <w:pPr>
        <w:pStyle w:val="Normal1"/>
        <w:rPr>
          <w:rFonts w:ascii="Simplified Arabic" w:hAnsi="Simplified Arabic" w:cs="Simplified Arabic"/>
          <w:sz w:val="28"/>
          <w:szCs w:val="28"/>
        </w:rPr>
      </w:pPr>
      <w:r w:rsidRPr="00CE022D">
        <w:rPr>
          <w:rStyle w:val="Strong"/>
          <w:rFonts w:ascii="Simplified Arabic" w:eastAsiaTheme="majorEastAsia" w:hAnsi="Simplified Arabic" w:cs="Simplified Arabic"/>
          <w:sz w:val="28"/>
          <w:szCs w:val="28"/>
          <w:rtl/>
        </w:rPr>
        <w:t>أولًا</w:t>
      </w:r>
      <w:r w:rsidRPr="00387D18">
        <w:rPr>
          <w:rStyle w:val="Strong"/>
          <w:rFonts w:ascii="Simplified Arabic" w:eastAsiaTheme="majorEastAsia" w:hAnsi="Simplified Arabic" w:cs="Simplified Arabic"/>
          <w:sz w:val="28"/>
          <w:szCs w:val="28"/>
          <w:rtl/>
        </w:rPr>
        <w:t>: البيانات الأولية</w:t>
      </w:r>
    </w:p>
    <w:p w14:paraId="7DC57C53" w14:textId="77777777" w:rsidR="00387D18" w:rsidRPr="00387D18" w:rsidRDefault="00387D18" w:rsidP="00387D18">
      <w:pPr>
        <w:pStyle w:val="NormalWeb"/>
        <w:bidi/>
        <w:rPr>
          <w:rFonts w:ascii="Simplified Arabic" w:hAnsi="Simplified Arabic" w:cs="Simplified Arabic"/>
        </w:rPr>
      </w:pPr>
      <w:r w:rsidRPr="00387D18">
        <w:rPr>
          <w:rFonts w:ascii="Simplified Arabic" w:hAnsi="Simplified Arabic" w:cs="Simplified Arabic"/>
          <w:rtl/>
        </w:rPr>
        <w:t xml:space="preserve">تم جمع البيانات الأولية باستخدام </w:t>
      </w:r>
      <w:r w:rsidRPr="00387D18">
        <w:rPr>
          <w:rStyle w:val="Strong"/>
          <w:rFonts w:ascii="Simplified Arabic" w:eastAsiaTheme="majorEastAsia" w:hAnsi="Simplified Arabic" w:cs="Simplified Arabic"/>
          <w:rtl/>
        </w:rPr>
        <w:t>أداة الاستبانة</w:t>
      </w:r>
      <w:r w:rsidRPr="00387D18">
        <w:rPr>
          <w:rFonts w:ascii="Simplified Arabic" w:hAnsi="Simplified Arabic" w:cs="Simplified Arabic"/>
          <w:rtl/>
        </w:rPr>
        <w:t xml:space="preserve">، التي وُجّهت إلى </w:t>
      </w:r>
      <w:r w:rsidRPr="00387D18">
        <w:rPr>
          <w:rStyle w:val="Strong"/>
          <w:rFonts w:ascii="Simplified Arabic" w:eastAsiaTheme="majorEastAsia" w:hAnsi="Simplified Arabic" w:cs="Simplified Arabic"/>
          <w:rtl/>
        </w:rPr>
        <w:t>المديرين التنفيذيين، ومديري العمليات التشغيلية، والمتخصصين في التحول الرقمي</w:t>
      </w:r>
      <w:r w:rsidRPr="00387D18">
        <w:rPr>
          <w:rFonts w:ascii="Simplified Arabic" w:hAnsi="Simplified Arabic" w:cs="Simplified Arabic"/>
          <w:rtl/>
        </w:rPr>
        <w:t xml:space="preserve"> داخل عدد من المؤسسات السعودية. وقد تم تصميم الاستبانة بعناية لتغطي المحاور الأساسية لمتغيرات الدراسة، وهي</w:t>
      </w:r>
      <w:r w:rsidRPr="00387D18">
        <w:rPr>
          <w:rFonts w:ascii="Simplified Arabic" w:hAnsi="Simplified Arabic" w:cs="Simplified Arabic"/>
        </w:rPr>
        <w:t>:</w:t>
      </w:r>
    </w:p>
    <w:p w14:paraId="1C3F6E1F" w14:textId="77777777" w:rsidR="00387D18" w:rsidRPr="00387D18" w:rsidRDefault="00387D18" w:rsidP="00387D18">
      <w:pPr>
        <w:pStyle w:val="NormalWeb"/>
        <w:numPr>
          <w:ilvl w:val="0"/>
          <w:numId w:val="40"/>
        </w:numPr>
        <w:bidi/>
        <w:rPr>
          <w:rFonts w:ascii="Simplified Arabic" w:hAnsi="Simplified Arabic" w:cs="Simplified Arabic"/>
        </w:rPr>
      </w:pPr>
      <w:r w:rsidRPr="00387D18">
        <w:rPr>
          <w:rStyle w:val="Strong"/>
          <w:rFonts w:ascii="Simplified Arabic" w:eastAsiaTheme="majorEastAsia" w:hAnsi="Simplified Arabic" w:cs="Simplified Arabic"/>
          <w:rtl/>
        </w:rPr>
        <w:t>هندسة العمليات التشغيلية</w:t>
      </w:r>
      <w:r w:rsidRPr="00387D18">
        <w:rPr>
          <w:rFonts w:ascii="Simplified Arabic" w:hAnsi="Simplified Arabic" w:cs="Simplified Arabic"/>
          <w:rtl/>
        </w:rPr>
        <w:t>، وتشمل أبعادًا مثل</w:t>
      </w:r>
      <w:r w:rsidRPr="00387D18">
        <w:rPr>
          <w:rFonts w:ascii="Simplified Arabic" w:hAnsi="Simplified Arabic" w:cs="Simplified Arabic"/>
        </w:rPr>
        <w:t>:</w:t>
      </w:r>
      <w:r w:rsidRPr="00387D18">
        <w:rPr>
          <w:rFonts w:ascii="Simplified Arabic" w:hAnsi="Simplified Arabic" w:cs="Simplified Arabic"/>
        </w:rPr>
        <w:br/>
      </w:r>
      <w:r w:rsidRPr="00387D18">
        <w:rPr>
          <w:rStyle w:val="Emphasis"/>
          <w:rFonts w:ascii="Simplified Arabic" w:eastAsiaTheme="majorEastAsia" w:hAnsi="Simplified Arabic" w:cs="Simplified Arabic"/>
          <w:rtl/>
        </w:rPr>
        <w:t>إعادة تصميم العمليات</w:t>
      </w:r>
      <w:r w:rsidRPr="00387D18">
        <w:rPr>
          <w:rFonts w:ascii="Simplified Arabic" w:hAnsi="Simplified Arabic" w:cs="Simplified Arabic"/>
          <w:rtl/>
        </w:rPr>
        <w:t>،</w:t>
      </w:r>
      <w:r w:rsidRPr="00387D18">
        <w:rPr>
          <w:rFonts w:ascii="Simplified Arabic" w:hAnsi="Simplified Arabic" w:cs="Simplified Arabic"/>
        </w:rPr>
        <w:br/>
      </w:r>
      <w:r w:rsidRPr="00387D18">
        <w:rPr>
          <w:rStyle w:val="Emphasis"/>
          <w:rFonts w:ascii="Simplified Arabic" w:eastAsiaTheme="majorEastAsia" w:hAnsi="Simplified Arabic" w:cs="Simplified Arabic"/>
          <w:rtl/>
        </w:rPr>
        <w:t>التكامل بين الإدارات</w:t>
      </w:r>
      <w:r w:rsidRPr="00387D18">
        <w:rPr>
          <w:rFonts w:ascii="Simplified Arabic" w:hAnsi="Simplified Arabic" w:cs="Simplified Arabic"/>
          <w:rtl/>
        </w:rPr>
        <w:t>،</w:t>
      </w:r>
      <w:r w:rsidRPr="00387D18">
        <w:rPr>
          <w:rFonts w:ascii="Simplified Arabic" w:hAnsi="Simplified Arabic" w:cs="Simplified Arabic"/>
        </w:rPr>
        <w:br/>
      </w:r>
      <w:r w:rsidRPr="00387D18">
        <w:rPr>
          <w:rStyle w:val="Emphasis"/>
          <w:rFonts w:ascii="Simplified Arabic" w:eastAsiaTheme="majorEastAsia" w:hAnsi="Simplified Arabic" w:cs="Simplified Arabic"/>
          <w:rtl/>
        </w:rPr>
        <w:t>وتبني الابتكار والتكنولوجيا</w:t>
      </w:r>
      <w:r w:rsidRPr="00387D18">
        <w:rPr>
          <w:rFonts w:ascii="Simplified Arabic" w:hAnsi="Simplified Arabic" w:cs="Simplified Arabic"/>
        </w:rPr>
        <w:t>.</w:t>
      </w:r>
    </w:p>
    <w:p w14:paraId="48705961" w14:textId="0E3DB9A3" w:rsidR="00387D18" w:rsidRPr="00387D18" w:rsidRDefault="00387D18" w:rsidP="00387D18">
      <w:pPr>
        <w:pStyle w:val="NormalWeb"/>
        <w:numPr>
          <w:ilvl w:val="0"/>
          <w:numId w:val="40"/>
        </w:numPr>
        <w:bidi/>
        <w:rPr>
          <w:rFonts w:ascii="Simplified Arabic" w:hAnsi="Simplified Arabic" w:cs="Simplified Arabic"/>
        </w:rPr>
      </w:pPr>
      <w:r w:rsidRPr="00387D18">
        <w:rPr>
          <w:rStyle w:val="Strong"/>
          <w:rFonts w:ascii="Simplified Arabic" w:eastAsiaTheme="majorEastAsia" w:hAnsi="Simplified Arabic" w:cs="Simplified Arabic"/>
          <w:rtl/>
        </w:rPr>
        <w:t>التحول الرقمي</w:t>
      </w:r>
      <w:r w:rsidRPr="00387D18">
        <w:rPr>
          <w:rFonts w:ascii="Simplified Arabic" w:hAnsi="Simplified Arabic" w:cs="Simplified Arabic"/>
          <w:rtl/>
        </w:rPr>
        <w:t xml:space="preserve">، ويتضمن عناصر </w:t>
      </w:r>
      <w:proofErr w:type="gramStart"/>
      <w:r w:rsidRPr="00387D18">
        <w:rPr>
          <w:rFonts w:ascii="Simplified Arabic" w:hAnsi="Simplified Arabic" w:cs="Simplified Arabic"/>
          <w:rtl/>
        </w:rPr>
        <w:t>مثل</w:t>
      </w:r>
      <w:r w:rsidRPr="00387D18">
        <w:rPr>
          <w:rFonts w:ascii="Simplified Arabic" w:hAnsi="Simplified Arabic" w:cs="Simplified Arabic"/>
        </w:rPr>
        <w:t>:</w:t>
      </w:r>
      <w:r w:rsidRPr="00387D18">
        <w:rPr>
          <w:rStyle w:val="Emphasis"/>
          <w:rFonts w:ascii="Simplified Arabic" w:eastAsiaTheme="majorEastAsia" w:hAnsi="Simplified Arabic" w:cs="Simplified Arabic"/>
          <w:rtl/>
        </w:rPr>
        <w:t>أتمتة</w:t>
      </w:r>
      <w:proofErr w:type="gramEnd"/>
      <w:r w:rsidRPr="00387D18">
        <w:rPr>
          <w:rStyle w:val="Emphasis"/>
          <w:rFonts w:ascii="Simplified Arabic" w:eastAsiaTheme="majorEastAsia" w:hAnsi="Simplified Arabic" w:cs="Simplified Arabic"/>
          <w:rtl/>
        </w:rPr>
        <w:t xml:space="preserve"> </w:t>
      </w:r>
      <w:r w:rsidR="005D2A87" w:rsidRPr="00387D18">
        <w:rPr>
          <w:rStyle w:val="Emphasis"/>
          <w:rFonts w:ascii="Simplified Arabic" w:eastAsiaTheme="majorEastAsia" w:hAnsi="Simplified Arabic" w:hint="cs"/>
          <w:rtl/>
        </w:rPr>
        <w:t>الإجراءات</w:t>
      </w:r>
      <w:r w:rsidR="005D2A87" w:rsidRPr="00387D18">
        <w:rPr>
          <w:rFonts w:ascii="Simplified Arabic" w:hAnsi="Simplified Arabic" w:hint="cs"/>
          <w:rtl/>
        </w:rPr>
        <w:t xml:space="preserve"> </w:t>
      </w:r>
      <w:r w:rsidR="005D2A87" w:rsidRPr="00387D18">
        <w:rPr>
          <w:rStyle w:val="Emphasis"/>
          <w:rFonts w:ascii="Simplified Arabic" w:eastAsiaTheme="majorEastAsia" w:hAnsi="Simplified Arabic" w:hint="cs"/>
          <w:rtl/>
        </w:rPr>
        <w:t>استخدام</w:t>
      </w:r>
      <w:r w:rsidRPr="00387D18">
        <w:rPr>
          <w:rStyle w:val="Emphasis"/>
          <w:rFonts w:ascii="Simplified Arabic" w:eastAsiaTheme="majorEastAsia" w:hAnsi="Simplified Arabic" w:cs="Simplified Arabic"/>
          <w:rtl/>
        </w:rPr>
        <w:t xml:space="preserve"> البيانات الضخمة</w:t>
      </w:r>
      <w:r w:rsidRPr="00387D18">
        <w:rPr>
          <w:rFonts w:ascii="Simplified Arabic" w:hAnsi="Simplified Arabic" w:cs="Simplified Arabic"/>
          <w:rtl/>
        </w:rPr>
        <w:t>،</w:t>
      </w:r>
      <w:r w:rsidR="005D2A87">
        <w:rPr>
          <w:rFonts w:ascii="Simplified Arabic" w:hAnsi="Simplified Arabic" w:cs="Simplified Arabic" w:hint="cs"/>
          <w:rtl/>
        </w:rPr>
        <w:t xml:space="preserve"> </w:t>
      </w:r>
      <w:r w:rsidRPr="00387D18">
        <w:rPr>
          <w:rStyle w:val="Emphasis"/>
          <w:rFonts w:ascii="Simplified Arabic" w:eastAsiaTheme="majorEastAsia" w:hAnsi="Simplified Arabic" w:cs="Simplified Arabic"/>
          <w:rtl/>
        </w:rPr>
        <w:t>وتطبيقات الذكاء الاصطناعي</w:t>
      </w:r>
      <w:r w:rsidRPr="00387D18">
        <w:rPr>
          <w:rFonts w:ascii="Simplified Arabic" w:hAnsi="Simplified Arabic" w:cs="Simplified Arabic"/>
        </w:rPr>
        <w:t>.</w:t>
      </w:r>
    </w:p>
    <w:p w14:paraId="1921A7F8" w14:textId="77777777" w:rsidR="00387D18" w:rsidRPr="00387D18" w:rsidRDefault="00387D18" w:rsidP="00387D18">
      <w:pPr>
        <w:pStyle w:val="NormalWeb"/>
        <w:numPr>
          <w:ilvl w:val="0"/>
          <w:numId w:val="40"/>
        </w:numPr>
        <w:bidi/>
        <w:rPr>
          <w:rFonts w:ascii="Simplified Arabic" w:hAnsi="Simplified Arabic" w:cs="Simplified Arabic"/>
        </w:rPr>
      </w:pPr>
      <w:r w:rsidRPr="00387D18">
        <w:rPr>
          <w:rStyle w:val="Strong"/>
          <w:rFonts w:ascii="Simplified Arabic" w:eastAsiaTheme="majorEastAsia" w:hAnsi="Simplified Arabic" w:cs="Simplified Arabic"/>
          <w:rtl/>
        </w:rPr>
        <w:t>تحقيق الأهداف الاستراتيجية</w:t>
      </w:r>
      <w:r w:rsidRPr="00387D18">
        <w:rPr>
          <w:rFonts w:ascii="Simplified Arabic" w:hAnsi="Simplified Arabic" w:cs="Simplified Arabic"/>
          <w:rtl/>
        </w:rPr>
        <w:t>، ويشمل مؤشرات مثل</w:t>
      </w:r>
      <w:r w:rsidRPr="00387D18">
        <w:rPr>
          <w:rFonts w:ascii="Simplified Arabic" w:hAnsi="Simplified Arabic" w:cs="Simplified Arabic"/>
        </w:rPr>
        <w:t>:</w:t>
      </w:r>
      <w:r w:rsidRPr="00387D18">
        <w:rPr>
          <w:rFonts w:ascii="Simplified Arabic" w:hAnsi="Simplified Arabic" w:cs="Simplified Arabic"/>
        </w:rPr>
        <w:br/>
      </w:r>
      <w:r w:rsidRPr="00387D18">
        <w:rPr>
          <w:rStyle w:val="Emphasis"/>
          <w:rFonts w:ascii="Simplified Arabic" w:eastAsiaTheme="majorEastAsia" w:hAnsi="Simplified Arabic" w:cs="Simplified Arabic"/>
          <w:rtl/>
        </w:rPr>
        <w:t>تحسين الأداء المؤسسي</w:t>
      </w:r>
      <w:r w:rsidRPr="00387D18">
        <w:rPr>
          <w:rFonts w:ascii="Simplified Arabic" w:hAnsi="Simplified Arabic" w:cs="Simplified Arabic"/>
          <w:rtl/>
        </w:rPr>
        <w:t>،</w:t>
      </w:r>
      <w:r w:rsidRPr="00387D18">
        <w:rPr>
          <w:rFonts w:ascii="Simplified Arabic" w:hAnsi="Simplified Arabic" w:cs="Simplified Arabic"/>
        </w:rPr>
        <w:br/>
      </w:r>
      <w:r w:rsidRPr="00387D18">
        <w:rPr>
          <w:rStyle w:val="Emphasis"/>
          <w:rFonts w:ascii="Simplified Arabic" w:eastAsiaTheme="majorEastAsia" w:hAnsi="Simplified Arabic" w:cs="Simplified Arabic"/>
          <w:rtl/>
        </w:rPr>
        <w:t>تعزيز جودة الخدمات</w:t>
      </w:r>
      <w:r w:rsidRPr="00387D18">
        <w:rPr>
          <w:rFonts w:ascii="Simplified Arabic" w:hAnsi="Simplified Arabic" w:cs="Simplified Arabic"/>
          <w:rtl/>
        </w:rPr>
        <w:t>،</w:t>
      </w:r>
      <w:r w:rsidRPr="00387D18">
        <w:rPr>
          <w:rFonts w:ascii="Simplified Arabic" w:hAnsi="Simplified Arabic" w:cs="Simplified Arabic"/>
        </w:rPr>
        <w:br/>
      </w:r>
      <w:r w:rsidRPr="00387D18">
        <w:rPr>
          <w:rStyle w:val="Emphasis"/>
          <w:rFonts w:ascii="Simplified Arabic" w:eastAsiaTheme="majorEastAsia" w:hAnsi="Simplified Arabic" w:cs="Simplified Arabic"/>
          <w:rtl/>
        </w:rPr>
        <w:t>وتحقيق الميزة التنافسية</w:t>
      </w:r>
      <w:r w:rsidRPr="00387D18">
        <w:rPr>
          <w:rFonts w:ascii="Simplified Arabic" w:hAnsi="Simplified Arabic" w:cs="Simplified Arabic"/>
        </w:rPr>
        <w:t>.</w:t>
      </w:r>
    </w:p>
    <w:p w14:paraId="3B35A4BE" w14:textId="77777777" w:rsidR="00387D18" w:rsidRPr="00387D18" w:rsidRDefault="00387D18" w:rsidP="00387D18">
      <w:pPr>
        <w:pStyle w:val="NormalWeb"/>
        <w:bidi/>
        <w:rPr>
          <w:rFonts w:ascii="Simplified Arabic" w:hAnsi="Simplified Arabic" w:cs="Simplified Arabic"/>
        </w:rPr>
      </w:pPr>
      <w:r w:rsidRPr="00387D18">
        <w:rPr>
          <w:rFonts w:ascii="Simplified Arabic" w:hAnsi="Simplified Arabic" w:cs="Simplified Arabic"/>
          <w:rtl/>
        </w:rPr>
        <w:lastRenderedPageBreak/>
        <w:t xml:space="preserve">تم توزيع الاستبانة على </w:t>
      </w:r>
      <w:r w:rsidRPr="00387D18">
        <w:rPr>
          <w:rStyle w:val="Strong"/>
          <w:rFonts w:ascii="Simplified Arabic" w:eastAsiaTheme="majorEastAsia" w:hAnsi="Simplified Arabic" w:cs="Simplified Arabic"/>
          <w:rtl/>
        </w:rPr>
        <w:t>عينة مكونة من 83 مشاركًا</w:t>
      </w:r>
      <w:r w:rsidRPr="00387D18">
        <w:rPr>
          <w:rFonts w:ascii="Simplified Arabic" w:hAnsi="Simplified Arabic" w:cs="Simplified Arabic"/>
          <w:rtl/>
        </w:rPr>
        <w:t xml:space="preserve"> باستخدام أسلوب </w:t>
      </w:r>
      <w:r w:rsidRPr="00387D18">
        <w:rPr>
          <w:rStyle w:val="Strong"/>
          <w:rFonts w:ascii="Simplified Arabic" w:eastAsiaTheme="majorEastAsia" w:hAnsi="Simplified Arabic" w:cs="Simplified Arabic"/>
          <w:rtl/>
        </w:rPr>
        <w:t>العينة العشوائية الطبقية</w:t>
      </w:r>
      <w:r w:rsidRPr="00387D18">
        <w:rPr>
          <w:rFonts w:ascii="Simplified Arabic" w:hAnsi="Simplified Arabic" w:cs="Simplified Arabic"/>
          <w:rtl/>
        </w:rPr>
        <w:t>، لضمان شمول مختلف الفئات ذات العلاقة بموضوع الدراسة. وتم تحليل البيانات باستخدام أدوات إحصائية مناسبة، بما يساهم في استخلاص نتائج دقيقة تدعم الاستنتاجات البحثية</w:t>
      </w:r>
      <w:r w:rsidRPr="00387D18">
        <w:rPr>
          <w:rFonts w:ascii="Simplified Arabic" w:hAnsi="Simplified Arabic" w:cs="Simplified Arabic"/>
        </w:rPr>
        <w:t>.</w:t>
      </w:r>
    </w:p>
    <w:p w14:paraId="13FDEA16" w14:textId="77777777" w:rsidR="00387D18" w:rsidRPr="00387D18" w:rsidRDefault="00387D18" w:rsidP="00387D18">
      <w:pPr>
        <w:pStyle w:val="Heading3"/>
        <w:bidi/>
        <w:rPr>
          <w:rFonts w:ascii="Simplified Arabic" w:hAnsi="Simplified Arabic" w:cs="Simplified Arabic"/>
          <w:b/>
          <w:bCs/>
          <w:color w:val="000000" w:themeColor="text1"/>
        </w:rPr>
      </w:pPr>
      <w:r w:rsidRPr="00387D18">
        <w:rPr>
          <w:rFonts w:ascii="Simplified Arabic" w:hAnsi="Simplified Arabic" w:cs="Simplified Arabic"/>
          <w:b/>
          <w:bCs/>
          <w:color w:val="000000" w:themeColor="text1"/>
          <w:rtl/>
        </w:rPr>
        <w:t>ثانيًا: البيانات الثانوية</w:t>
      </w:r>
    </w:p>
    <w:p w14:paraId="0F0A1866" w14:textId="77777777" w:rsidR="00387D18" w:rsidRPr="00387D18" w:rsidRDefault="00387D18" w:rsidP="00387D18">
      <w:pPr>
        <w:pStyle w:val="NormalWeb"/>
        <w:bidi/>
        <w:rPr>
          <w:rFonts w:ascii="Simplified Arabic" w:hAnsi="Simplified Arabic" w:cs="Simplified Arabic"/>
        </w:rPr>
      </w:pPr>
      <w:r w:rsidRPr="00387D18">
        <w:rPr>
          <w:rFonts w:ascii="Simplified Arabic" w:hAnsi="Simplified Arabic" w:cs="Simplified Arabic"/>
          <w:rtl/>
        </w:rPr>
        <w:t xml:space="preserve">اعتمدت الدراسة على </w:t>
      </w:r>
      <w:r w:rsidRPr="00387D18">
        <w:rPr>
          <w:rStyle w:val="Strong"/>
          <w:rFonts w:ascii="Simplified Arabic" w:eastAsiaTheme="majorEastAsia" w:hAnsi="Simplified Arabic" w:cs="Simplified Arabic"/>
          <w:rtl/>
        </w:rPr>
        <w:t>البيانات الثانوية</w:t>
      </w:r>
      <w:r w:rsidRPr="00387D18">
        <w:rPr>
          <w:rFonts w:ascii="Simplified Arabic" w:hAnsi="Simplified Arabic" w:cs="Simplified Arabic"/>
          <w:rtl/>
        </w:rPr>
        <w:t xml:space="preserve"> لدعم الإطار النظري، من خلال مراجعة الأدبيات والدراسات السابقة ذات الصلة، والتي شملت</w:t>
      </w:r>
      <w:r w:rsidRPr="00387D18">
        <w:rPr>
          <w:rFonts w:ascii="Simplified Arabic" w:hAnsi="Simplified Arabic" w:cs="Simplified Arabic"/>
        </w:rPr>
        <w:t>:</w:t>
      </w:r>
    </w:p>
    <w:p w14:paraId="1156C2B2" w14:textId="77777777" w:rsidR="00387D18" w:rsidRPr="00387D18" w:rsidRDefault="00387D18" w:rsidP="00387D18">
      <w:pPr>
        <w:pStyle w:val="NormalWeb"/>
        <w:numPr>
          <w:ilvl w:val="0"/>
          <w:numId w:val="41"/>
        </w:numPr>
        <w:bidi/>
        <w:rPr>
          <w:rFonts w:ascii="Simplified Arabic" w:hAnsi="Simplified Arabic" w:cs="Simplified Arabic"/>
        </w:rPr>
      </w:pPr>
      <w:r w:rsidRPr="00387D18">
        <w:rPr>
          <w:rFonts w:ascii="Simplified Arabic" w:hAnsi="Simplified Arabic" w:cs="Simplified Arabic"/>
          <w:rtl/>
        </w:rPr>
        <w:t>كتب وأبحاث علمية تناولت موضوعات هندسة العمليات التشغيلية، التحول الرقمي، وتحقيق الأهداف الاستراتيجية</w:t>
      </w:r>
      <w:r w:rsidRPr="00387D18">
        <w:rPr>
          <w:rFonts w:ascii="Simplified Arabic" w:hAnsi="Simplified Arabic" w:cs="Simplified Arabic"/>
        </w:rPr>
        <w:t>.</w:t>
      </w:r>
    </w:p>
    <w:p w14:paraId="4877DEA3" w14:textId="77777777" w:rsidR="00387D18" w:rsidRPr="00387D18" w:rsidRDefault="00387D18" w:rsidP="00387D18">
      <w:pPr>
        <w:pStyle w:val="NormalWeb"/>
        <w:numPr>
          <w:ilvl w:val="0"/>
          <w:numId w:val="41"/>
        </w:numPr>
        <w:bidi/>
        <w:rPr>
          <w:rFonts w:ascii="Simplified Arabic" w:hAnsi="Simplified Arabic" w:cs="Simplified Arabic"/>
        </w:rPr>
      </w:pPr>
      <w:r w:rsidRPr="00387D18">
        <w:rPr>
          <w:rFonts w:ascii="Simplified Arabic" w:hAnsi="Simplified Arabic" w:cs="Simplified Arabic"/>
          <w:rtl/>
        </w:rPr>
        <w:t>مقالات أكاديمية محكّمة ومنشورة في مجلات علمية متخصصة، بما يضمن الاستناد إلى مصادر موثوقة ومعتمدة في المجال</w:t>
      </w:r>
      <w:r w:rsidRPr="00387D18">
        <w:rPr>
          <w:rFonts w:ascii="Simplified Arabic" w:hAnsi="Simplified Arabic" w:cs="Simplified Arabic"/>
        </w:rPr>
        <w:t>.</w:t>
      </w:r>
    </w:p>
    <w:p w14:paraId="39A4E0FE" w14:textId="77777777" w:rsidR="00387D18" w:rsidRPr="00387D18" w:rsidRDefault="00387D18" w:rsidP="00387D18">
      <w:pPr>
        <w:pStyle w:val="NormalWeb"/>
        <w:bidi/>
        <w:rPr>
          <w:rFonts w:ascii="Simplified Arabic" w:hAnsi="Simplified Arabic" w:cs="Simplified Arabic"/>
        </w:rPr>
      </w:pPr>
      <w:r w:rsidRPr="00387D18">
        <w:rPr>
          <w:rFonts w:ascii="Simplified Arabic" w:hAnsi="Simplified Arabic" w:cs="Simplified Arabic"/>
          <w:rtl/>
        </w:rPr>
        <w:t>ساهم الجمع بين هذين النوعين من البيانات في تعزيز شمولية الدراسة، وتوفير قاعدة معرفية متينة تُمكن من تحليل الواقع المؤسسي وتحقيق أهداف البحث بصورة دقيقة وعلمية</w:t>
      </w:r>
      <w:r w:rsidRPr="00387D18">
        <w:rPr>
          <w:rFonts w:ascii="Simplified Arabic" w:hAnsi="Simplified Arabic" w:cs="Simplified Arabic"/>
        </w:rPr>
        <w:t>.</w:t>
      </w:r>
    </w:p>
    <w:p w14:paraId="26D108FF" w14:textId="71F5AF65" w:rsidR="00FD6B70" w:rsidRPr="00CE022D" w:rsidRDefault="00FD6B70" w:rsidP="00FD6B70">
      <w:pPr>
        <w:bidi/>
        <w:outlineLvl w:val="1"/>
        <w:rPr>
          <w:rFonts w:ascii="Simplified Arabic" w:hAnsi="Simplified Arabic" w:cs="Simplified Arabic"/>
          <w:b/>
          <w:bCs/>
          <w:sz w:val="28"/>
          <w:szCs w:val="28"/>
        </w:rPr>
      </w:pPr>
      <w:r w:rsidRPr="00CE022D">
        <w:rPr>
          <w:rFonts w:ascii="Simplified Arabic" w:hAnsi="Simplified Arabic" w:cs="Simplified Arabic"/>
          <w:b/>
          <w:bCs/>
          <w:sz w:val="28"/>
          <w:szCs w:val="28"/>
        </w:rPr>
        <w:t>12.1</w:t>
      </w:r>
      <w:r>
        <w:rPr>
          <w:rFonts w:ascii="Simplified Arabic" w:hAnsi="Simplified Arabic" w:cs="Simplified Arabic" w:hint="cs"/>
          <w:b/>
          <w:bCs/>
          <w:sz w:val="28"/>
          <w:szCs w:val="28"/>
          <w:rtl/>
        </w:rPr>
        <w:t xml:space="preserve"> </w:t>
      </w:r>
      <w:r w:rsidRPr="00CE022D">
        <w:rPr>
          <w:rFonts w:ascii="Simplified Arabic" w:hAnsi="Simplified Arabic" w:cs="Simplified Arabic"/>
          <w:b/>
          <w:bCs/>
          <w:sz w:val="28"/>
          <w:szCs w:val="28"/>
          <w:rtl/>
        </w:rPr>
        <w:t>أدوات الدراسة</w:t>
      </w:r>
      <w:bookmarkEnd w:id="12"/>
      <w:r w:rsidRPr="00CE022D">
        <w:rPr>
          <w:rFonts w:ascii="Simplified Arabic" w:hAnsi="Simplified Arabic" w:cs="Simplified Arabic"/>
          <w:b/>
          <w:bCs/>
          <w:sz w:val="28"/>
          <w:szCs w:val="28"/>
          <w:rtl/>
        </w:rPr>
        <w:t xml:space="preserve"> </w:t>
      </w:r>
    </w:p>
    <w:p w14:paraId="7A96B3E8" w14:textId="77777777" w:rsidR="00387D18" w:rsidRPr="00387D18" w:rsidRDefault="00387D18" w:rsidP="00387D18">
      <w:p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rtl/>
          <w:lang w:val="en-SA"/>
        </w:rPr>
        <w:t xml:space="preserve">اعتمدت هذه الدراسة على </w:t>
      </w:r>
      <w:r w:rsidRPr="00387D18">
        <w:rPr>
          <w:rFonts w:ascii="Simplified Arabic" w:hAnsi="Simplified Arabic" w:cs="Simplified Arabic"/>
          <w:b/>
          <w:bCs/>
          <w:rtl/>
          <w:lang w:val="en-SA"/>
        </w:rPr>
        <w:t>الاستبانة كأداة رئيسية</w:t>
      </w:r>
      <w:r w:rsidRPr="00387D18">
        <w:rPr>
          <w:rFonts w:ascii="Simplified Arabic" w:hAnsi="Simplified Arabic" w:cs="Simplified Arabic"/>
          <w:rtl/>
          <w:lang w:val="en-SA"/>
        </w:rPr>
        <w:t xml:space="preserve"> لجمع البيانات اللازمة، حيث تم إعدادها بما يضمن دقة القياس ووضوح العبارات، بما يتماشى مع أهداف البحث ومتغيراته الرئيسة. وقد صُممت الاستبانة لتقييم مدى تأثير كل من هندسة العمليات التشغيلية والتحول الرقمي على تحقيق الأهداف الاستراتيجية في المؤسسات، مع التركيز على رصد واقع هذه الممارسات من وجهة نظر المشاركين، واستقصاء أثرها المباشر على الأداء المؤسسي. ويُعد هذا التصميم أداة أساسية في الوصول إلى نتائج موضوعية تدعم فرضيات الدراسة</w:t>
      </w:r>
      <w:r w:rsidRPr="00387D18">
        <w:rPr>
          <w:rFonts w:ascii="Simplified Arabic" w:hAnsi="Simplified Arabic" w:cs="Simplified Arabic"/>
          <w:lang w:val="en-SA"/>
        </w:rPr>
        <w:t>.</w:t>
      </w:r>
    </w:p>
    <w:p w14:paraId="0280C365" w14:textId="77777777" w:rsidR="00387D18" w:rsidRPr="00387D18" w:rsidRDefault="00387D18" w:rsidP="00387D18">
      <w:pPr>
        <w:bidi/>
        <w:spacing w:before="100" w:beforeAutospacing="1" w:after="100" w:afterAutospacing="1"/>
        <w:outlineLvl w:val="2"/>
        <w:rPr>
          <w:rFonts w:ascii="Simplified Arabic" w:hAnsi="Simplified Arabic" w:cs="Simplified Arabic"/>
          <w:b/>
          <w:bCs/>
          <w:sz w:val="27"/>
          <w:szCs w:val="27"/>
          <w:lang w:val="en-SA"/>
        </w:rPr>
      </w:pPr>
      <w:r w:rsidRPr="00387D18">
        <w:rPr>
          <w:rFonts w:ascii="Simplified Arabic" w:hAnsi="Simplified Arabic" w:cs="Simplified Arabic"/>
          <w:b/>
          <w:bCs/>
          <w:sz w:val="27"/>
          <w:szCs w:val="27"/>
          <w:rtl/>
          <w:lang w:val="en-SA"/>
        </w:rPr>
        <w:t>مكونات الاستبانة</w:t>
      </w:r>
      <w:r w:rsidRPr="00387D18">
        <w:rPr>
          <w:rFonts w:ascii="Simplified Arabic" w:hAnsi="Simplified Arabic" w:cs="Simplified Arabic"/>
          <w:b/>
          <w:bCs/>
          <w:sz w:val="27"/>
          <w:szCs w:val="27"/>
          <w:lang w:val="en-SA"/>
        </w:rPr>
        <w:t>:</w:t>
      </w:r>
    </w:p>
    <w:p w14:paraId="20D4B3C3" w14:textId="77777777" w:rsidR="00387D18" w:rsidRPr="00387D18" w:rsidRDefault="00387D18" w:rsidP="00387D18">
      <w:p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rtl/>
          <w:lang w:val="en-SA"/>
        </w:rPr>
        <w:t xml:space="preserve">تضمنت الاستبانة </w:t>
      </w:r>
      <w:r w:rsidRPr="00387D18">
        <w:rPr>
          <w:rFonts w:ascii="Simplified Arabic" w:hAnsi="Simplified Arabic" w:cs="Simplified Arabic"/>
          <w:b/>
          <w:bCs/>
          <w:rtl/>
          <w:lang w:val="en-SA"/>
        </w:rPr>
        <w:t>أربعة محاور رئيسية</w:t>
      </w:r>
      <w:r w:rsidRPr="00387D18">
        <w:rPr>
          <w:rFonts w:ascii="Simplified Arabic" w:hAnsi="Simplified Arabic" w:cs="Simplified Arabic"/>
          <w:rtl/>
          <w:lang w:val="en-SA"/>
        </w:rPr>
        <w:t>، تغطي جوانب الدراسة المختلفة كما يلي</w:t>
      </w:r>
      <w:r w:rsidRPr="00387D18">
        <w:rPr>
          <w:rFonts w:ascii="Simplified Arabic" w:hAnsi="Simplified Arabic" w:cs="Simplified Arabic"/>
          <w:lang w:val="en-SA"/>
        </w:rPr>
        <w:t>:</w:t>
      </w:r>
    </w:p>
    <w:p w14:paraId="1B0110EB" w14:textId="77777777" w:rsidR="00387D18" w:rsidRPr="00387D18" w:rsidRDefault="00387D18" w:rsidP="00387D18">
      <w:pPr>
        <w:numPr>
          <w:ilvl w:val="0"/>
          <w:numId w:val="42"/>
        </w:num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b/>
          <w:bCs/>
          <w:rtl/>
          <w:lang w:val="en-SA"/>
        </w:rPr>
        <w:t>البيانات الديموغرافية</w:t>
      </w:r>
      <w:r w:rsidRPr="00387D18">
        <w:rPr>
          <w:rFonts w:ascii="Simplified Arabic" w:hAnsi="Simplified Arabic" w:cs="Simplified Arabic"/>
          <w:b/>
          <w:bCs/>
          <w:lang w:val="en-SA"/>
        </w:rPr>
        <w:t>:</w:t>
      </w:r>
      <w:r w:rsidRPr="00387D18">
        <w:rPr>
          <w:rFonts w:ascii="Simplified Arabic" w:hAnsi="Simplified Arabic" w:cs="Simplified Arabic"/>
          <w:lang w:val="en-SA"/>
        </w:rPr>
        <w:br/>
      </w:r>
      <w:r w:rsidRPr="00387D18">
        <w:rPr>
          <w:rFonts w:ascii="Simplified Arabic" w:hAnsi="Simplified Arabic" w:cs="Simplified Arabic"/>
          <w:rtl/>
          <w:lang w:val="en-SA"/>
        </w:rPr>
        <w:t>شمل هذا القسم جمع معلومات أساسية عن المشاركين، مثل المستوى التعليمي، الوضع الوظيفي، سنوات الخبرة، والمسمى الوظيفي. وقد استُخدمت هذه البيانات لاحقًا لتحليل الفروق في الآراء وفقًا للخصائص الشخصية والمهنية</w:t>
      </w:r>
      <w:r w:rsidRPr="00387D18">
        <w:rPr>
          <w:rFonts w:ascii="Simplified Arabic" w:hAnsi="Simplified Arabic" w:cs="Simplified Arabic"/>
          <w:lang w:val="en-SA"/>
        </w:rPr>
        <w:t>.</w:t>
      </w:r>
    </w:p>
    <w:p w14:paraId="12F2C005" w14:textId="77777777" w:rsidR="00387D18" w:rsidRPr="00387D18" w:rsidRDefault="00387D18" w:rsidP="00387D18">
      <w:pPr>
        <w:numPr>
          <w:ilvl w:val="0"/>
          <w:numId w:val="42"/>
        </w:num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b/>
          <w:bCs/>
          <w:rtl/>
          <w:lang w:val="en-SA"/>
        </w:rPr>
        <w:t>هندسة العمليات التشغيلية</w:t>
      </w:r>
      <w:r w:rsidRPr="00387D18">
        <w:rPr>
          <w:rFonts w:ascii="Simplified Arabic" w:hAnsi="Simplified Arabic" w:cs="Simplified Arabic"/>
          <w:b/>
          <w:bCs/>
          <w:lang w:val="en-SA"/>
        </w:rPr>
        <w:t>:</w:t>
      </w:r>
      <w:r w:rsidRPr="00387D18">
        <w:rPr>
          <w:rFonts w:ascii="Simplified Arabic" w:hAnsi="Simplified Arabic" w:cs="Simplified Arabic"/>
          <w:lang w:val="en-SA"/>
        </w:rPr>
        <w:br/>
      </w:r>
      <w:r w:rsidRPr="00387D18">
        <w:rPr>
          <w:rFonts w:ascii="Simplified Arabic" w:hAnsi="Simplified Arabic" w:cs="Simplified Arabic"/>
          <w:rtl/>
          <w:lang w:val="en-SA"/>
        </w:rPr>
        <w:t>تضمن هذا المحور مجموعة من الأسئلة التي تقيس مدى تبني المؤسسة لممارسات إعادة تصميم العمليات، ومستوى التكامل بين الإدارات، ومدى استخدام التقنيات والابتكار في تحسين العمليات التشغيلية</w:t>
      </w:r>
      <w:r w:rsidRPr="00387D18">
        <w:rPr>
          <w:rFonts w:ascii="Simplified Arabic" w:hAnsi="Simplified Arabic" w:cs="Simplified Arabic"/>
          <w:lang w:val="en-SA"/>
        </w:rPr>
        <w:t>.</w:t>
      </w:r>
    </w:p>
    <w:p w14:paraId="05BD3F96" w14:textId="77777777" w:rsidR="00387D18" w:rsidRPr="00387D18" w:rsidRDefault="00387D18" w:rsidP="00387D18">
      <w:pPr>
        <w:numPr>
          <w:ilvl w:val="0"/>
          <w:numId w:val="42"/>
        </w:num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b/>
          <w:bCs/>
          <w:rtl/>
          <w:lang w:val="en-SA"/>
        </w:rPr>
        <w:lastRenderedPageBreak/>
        <w:t>التحول الرقمي</w:t>
      </w:r>
      <w:r w:rsidRPr="00387D18">
        <w:rPr>
          <w:rFonts w:ascii="Simplified Arabic" w:hAnsi="Simplified Arabic" w:cs="Simplified Arabic"/>
          <w:b/>
          <w:bCs/>
          <w:lang w:val="en-SA"/>
        </w:rPr>
        <w:t>:</w:t>
      </w:r>
      <w:r w:rsidRPr="00387D18">
        <w:rPr>
          <w:rFonts w:ascii="Simplified Arabic" w:hAnsi="Simplified Arabic" w:cs="Simplified Arabic"/>
          <w:lang w:val="en-SA"/>
        </w:rPr>
        <w:br/>
      </w:r>
      <w:r w:rsidRPr="00387D18">
        <w:rPr>
          <w:rFonts w:ascii="Simplified Arabic" w:hAnsi="Simplified Arabic" w:cs="Simplified Arabic"/>
          <w:rtl/>
          <w:lang w:val="en-SA"/>
        </w:rPr>
        <w:t>ركّز هذا الجزء على قياس درجة اعتماد المؤسسات على أدوات التحول الرقمي مثل أتمتة العمليات، تحليل البيانات الضخمة، وتطبيقات الذكاء الاصطناعي، بهدف تحسين الكفاءة وتعزيز قدرة المؤسسة على التكيف مع التغيرات البيئية</w:t>
      </w:r>
      <w:r w:rsidRPr="00387D18">
        <w:rPr>
          <w:rFonts w:ascii="Simplified Arabic" w:hAnsi="Simplified Arabic" w:cs="Simplified Arabic"/>
          <w:lang w:val="en-SA"/>
        </w:rPr>
        <w:t>.</w:t>
      </w:r>
    </w:p>
    <w:p w14:paraId="483D00B5" w14:textId="77777777" w:rsidR="00387D18" w:rsidRPr="00387D18" w:rsidRDefault="00387D18" w:rsidP="00387D18">
      <w:pPr>
        <w:numPr>
          <w:ilvl w:val="0"/>
          <w:numId w:val="42"/>
        </w:num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b/>
          <w:bCs/>
          <w:rtl/>
          <w:lang w:val="en-SA"/>
        </w:rPr>
        <w:t>تحقيق الأهداف الاستراتيجية</w:t>
      </w:r>
      <w:r w:rsidRPr="00387D18">
        <w:rPr>
          <w:rFonts w:ascii="Simplified Arabic" w:hAnsi="Simplified Arabic" w:cs="Simplified Arabic"/>
          <w:b/>
          <w:bCs/>
          <w:lang w:val="en-SA"/>
        </w:rPr>
        <w:t>:</w:t>
      </w:r>
      <w:r w:rsidRPr="00387D18">
        <w:rPr>
          <w:rFonts w:ascii="Simplified Arabic" w:hAnsi="Simplified Arabic" w:cs="Simplified Arabic"/>
          <w:lang w:val="en-SA"/>
        </w:rPr>
        <w:br/>
      </w:r>
      <w:r w:rsidRPr="00387D18">
        <w:rPr>
          <w:rFonts w:ascii="Simplified Arabic" w:hAnsi="Simplified Arabic" w:cs="Simplified Arabic"/>
          <w:rtl/>
          <w:lang w:val="en-SA"/>
        </w:rPr>
        <w:t>هدف هذا المحور إلى استكشاف أثر تطبيق مفاهيم هندسة العمليات والتحول الرقمي على تحقيق الأداء الاستراتيجي، من حيث تحسين الأداء العام، ورفع جودة الخدمات، وتعزيز القدرة التنافسية في الأسواق</w:t>
      </w:r>
      <w:r w:rsidRPr="00387D18">
        <w:rPr>
          <w:rFonts w:ascii="Simplified Arabic" w:hAnsi="Simplified Arabic" w:cs="Simplified Arabic"/>
          <w:lang w:val="en-SA"/>
        </w:rPr>
        <w:t>.</w:t>
      </w:r>
    </w:p>
    <w:p w14:paraId="675107D4" w14:textId="77777777" w:rsidR="00387D18" w:rsidRPr="00387D18" w:rsidRDefault="00387D18" w:rsidP="00387D18">
      <w:pPr>
        <w:bidi/>
        <w:spacing w:before="100" w:beforeAutospacing="1" w:after="100" w:afterAutospacing="1"/>
        <w:outlineLvl w:val="2"/>
        <w:rPr>
          <w:rFonts w:ascii="Simplified Arabic" w:hAnsi="Simplified Arabic" w:cs="Simplified Arabic"/>
          <w:b/>
          <w:bCs/>
          <w:sz w:val="27"/>
          <w:szCs w:val="27"/>
          <w:lang w:val="en-SA"/>
        </w:rPr>
      </w:pPr>
      <w:r w:rsidRPr="00387D18">
        <w:rPr>
          <w:rFonts w:ascii="Simplified Arabic" w:hAnsi="Simplified Arabic" w:cs="Simplified Arabic"/>
          <w:b/>
          <w:bCs/>
          <w:sz w:val="27"/>
          <w:szCs w:val="27"/>
          <w:rtl/>
          <w:lang w:val="en-SA"/>
        </w:rPr>
        <w:t>مقياس التقييم</w:t>
      </w:r>
      <w:r w:rsidRPr="00387D18">
        <w:rPr>
          <w:rFonts w:ascii="Simplified Arabic" w:hAnsi="Simplified Arabic" w:cs="Simplified Arabic"/>
          <w:b/>
          <w:bCs/>
          <w:sz w:val="27"/>
          <w:szCs w:val="27"/>
          <w:lang w:val="en-SA"/>
        </w:rPr>
        <w:t>:</w:t>
      </w:r>
    </w:p>
    <w:p w14:paraId="2AA63552" w14:textId="77777777" w:rsidR="00387D18" w:rsidRPr="00387D18" w:rsidRDefault="00387D18" w:rsidP="00387D18">
      <w:pPr>
        <w:bidi/>
        <w:spacing w:before="100" w:beforeAutospacing="1" w:after="100" w:afterAutospacing="1"/>
        <w:rPr>
          <w:rFonts w:ascii="Simplified Arabic" w:hAnsi="Simplified Arabic" w:cs="Simplified Arabic"/>
          <w:lang w:val="en-SA"/>
        </w:rPr>
      </w:pPr>
      <w:r w:rsidRPr="00387D18">
        <w:rPr>
          <w:rFonts w:ascii="Simplified Arabic" w:hAnsi="Simplified Arabic" w:cs="Simplified Arabic"/>
          <w:rtl/>
          <w:lang w:val="en-SA"/>
        </w:rPr>
        <w:t xml:space="preserve">تم اعتماد </w:t>
      </w:r>
      <w:r w:rsidRPr="00387D18">
        <w:rPr>
          <w:rFonts w:ascii="Simplified Arabic" w:hAnsi="Simplified Arabic" w:cs="Simplified Arabic"/>
          <w:b/>
          <w:bCs/>
          <w:rtl/>
          <w:lang w:val="en-SA"/>
        </w:rPr>
        <w:t xml:space="preserve">مقياس </w:t>
      </w:r>
      <w:proofErr w:type="spellStart"/>
      <w:r w:rsidRPr="00387D18">
        <w:rPr>
          <w:rFonts w:ascii="Simplified Arabic" w:hAnsi="Simplified Arabic" w:cs="Simplified Arabic"/>
          <w:b/>
          <w:bCs/>
          <w:rtl/>
          <w:lang w:val="en-SA"/>
        </w:rPr>
        <w:t>ليكرت</w:t>
      </w:r>
      <w:proofErr w:type="spellEnd"/>
      <w:r w:rsidRPr="00387D18">
        <w:rPr>
          <w:rFonts w:ascii="Simplified Arabic" w:hAnsi="Simplified Arabic" w:cs="Simplified Arabic"/>
          <w:b/>
          <w:bCs/>
          <w:rtl/>
          <w:lang w:val="en-SA"/>
        </w:rPr>
        <w:t xml:space="preserve"> الخماسي</w:t>
      </w:r>
      <w:r w:rsidRPr="00387D18">
        <w:rPr>
          <w:rFonts w:ascii="Simplified Arabic" w:hAnsi="Simplified Arabic" w:cs="Simplified Arabic"/>
          <w:rtl/>
          <w:lang w:val="en-SA"/>
        </w:rPr>
        <w:t xml:space="preserve"> لقياس درجة استجابة المشاركين، حيث تراوحت درجات التقييم من (1) لا أوافق بشدة إلى (5) أوافق بشدة. ويُعد هذا المقياس من الأدوات الشائعة في البحوث الكمية نظرًا لدقته في قياس الاتجاهات وتنوعه في التعبير عن المواقف المختلفة، كما يسهل عملية التحليل الإحصائي لاحقًا</w:t>
      </w:r>
      <w:r w:rsidRPr="00387D18">
        <w:rPr>
          <w:rFonts w:ascii="Simplified Arabic" w:hAnsi="Simplified Arabic" w:cs="Simplified Arabic"/>
          <w:lang w:val="en-SA"/>
        </w:rPr>
        <w:t>.</w:t>
      </w:r>
    </w:p>
    <w:p w14:paraId="45585472" w14:textId="77777777" w:rsidR="00387D18" w:rsidRPr="00387D18" w:rsidRDefault="00387D18" w:rsidP="00387D18">
      <w:pPr>
        <w:bidi/>
        <w:spacing w:before="100" w:beforeAutospacing="1" w:after="100" w:afterAutospacing="1"/>
        <w:outlineLvl w:val="2"/>
        <w:rPr>
          <w:rFonts w:ascii="Simplified Arabic" w:hAnsi="Simplified Arabic" w:cs="Simplified Arabic"/>
          <w:b/>
          <w:bCs/>
          <w:sz w:val="27"/>
          <w:szCs w:val="27"/>
          <w:lang w:val="en-SA"/>
        </w:rPr>
      </w:pPr>
      <w:r w:rsidRPr="00387D18">
        <w:rPr>
          <w:rFonts w:ascii="Simplified Arabic" w:hAnsi="Simplified Arabic" w:cs="Simplified Arabic"/>
          <w:b/>
          <w:bCs/>
          <w:sz w:val="27"/>
          <w:szCs w:val="27"/>
          <w:rtl/>
          <w:lang w:val="en-SA"/>
        </w:rPr>
        <w:t>طريقة التوزيع</w:t>
      </w:r>
      <w:r w:rsidRPr="00387D18">
        <w:rPr>
          <w:rFonts w:ascii="Simplified Arabic" w:hAnsi="Simplified Arabic" w:cs="Simplified Arabic"/>
          <w:b/>
          <w:bCs/>
          <w:sz w:val="27"/>
          <w:szCs w:val="27"/>
          <w:lang w:val="en-SA"/>
        </w:rPr>
        <w:t>:</w:t>
      </w:r>
    </w:p>
    <w:p w14:paraId="68AC6218" w14:textId="77777777" w:rsidR="00387D18" w:rsidRDefault="00387D18" w:rsidP="00387D18">
      <w:pPr>
        <w:bidi/>
        <w:spacing w:before="100" w:beforeAutospacing="1" w:after="100" w:afterAutospacing="1"/>
        <w:rPr>
          <w:rFonts w:ascii="Simplified Arabic" w:hAnsi="Simplified Arabic" w:cs="Simplified Arabic"/>
          <w:rtl/>
          <w:lang w:val="en-SA"/>
        </w:rPr>
      </w:pPr>
      <w:r w:rsidRPr="00387D18">
        <w:rPr>
          <w:rFonts w:ascii="Simplified Arabic" w:hAnsi="Simplified Arabic" w:cs="Simplified Arabic"/>
          <w:rtl/>
          <w:lang w:val="en-SA"/>
        </w:rPr>
        <w:t xml:space="preserve">تم توزيع الاستبانة </w:t>
      </w:r>
      <w:r w:rsidRPr="00387D18">
        <w:rPr>
          <w:rFonts w:ascii="Simplified Arabic" w:hAnsi="Simplified Arabic" w:cs="Simplified Arabic"/>
          <w:b/>
          <w:bCs/>
          <w:rtl/>
          <w:lang w:val="en-SA"/>
        </w:rPr>
        <w:t>بشكل إلكتروني</w:t>
      </w:r>
      <w:r w:rsidRPr="00387D18">
        <w:rPr>
          <w:rFonts w:ascii="Simplified Arabic" w:hAnsi="Simplified Arabic" w:cs="Simplified Arabic"/>
          <w:rtl/>
          <w:lang w:val="en-SA"/>
        </w:rPr>
        <w:t xml:space="preserve"> من خلال نماذج رقمية عبر منصة</w:t>
      </w:r>
      <w:r w:rsidRPr="00387D18">
        <w:rPr>
          <w:rFonts w:ascii="Simplified Arabic" w:hAnsi="Simplified Arabic" w:cs="Simplified Arabic"/>
          <w:lang w:val="en-SA"/>
        </w:rPr>
        <w:t xml:space="preserve"> LinkedIn</w:t>
      </w:r>
      <w:r w:rsidRPr="00387D18">
        <w:rPr>
          <w:rFonts w:ascii="Simplified Arabic" w:hAnsi="Simplified Arabic" w:cs="Simplified Arabic"/>
          <w:rtl/>
          <w:lang w:val="en-SA"/>
        </w:rPr>
        <w:t xml:space="preserve">، بهدف تسهيل الوصول إلى الفئة المستهدفة من ذوي الخبرة والاختصاص، وتوسيع نطاق المشاركة. وقد صُمم النموذج الإلكتروني بما يضمن سهولة الاستخدام وسرعة الاستجابة، الأمر الذي ساعد على جمع بيانات متنوعة وشاملة، وزاد من </w:t>
      </w:r>
      <w:r w:rsidRPr="00387D18">
        <w:rPr>
          <w:rFonts w:ascii="Simplified Arabic" w:hAnsi="Simplified Arabic" w:cs="Simplified Arabic"/>
          <w:b/>
          <w:bCs/>
          <w:rtl/>
          <w:lang w:val="en-SA"/>
        </w:rPr>
        <w:t>موثوقية النتائج</w:t>
      </w:r>
      <w:r w:rsidRPr="00387D18">
        <w:rPr>
          <w:rFonts w:ascii="Simplified Arabic" w:hAnsi="Simplified Arabic" w:cs="Simplified Arabic"/>
          <w:rtl/>
          <w:lang w:val="en-SA"/>
        </w:rPr>
        <w:t xml:space="preserve"> المستخلصة لاحقًا في التحليل</w:t>
      </w:r>
      <w:r w:rsidRPr="00387D18">
        <w:rPr>
          <w:rFonts w:ascii="Simplified Arabic" w:hAnsi="Simplified Arabic" w:cs="Simplified Arabic"/>
          <w:lang w:val="en-SA"/>
        </w:rPr>
        <w:t>.</w:t>
      </w:r>
    </w:p>
    <w:p w14:paraId="70A3EAA6" w14:textId="77777777" w:rsidR="00387D18" w:rsidRPr="00387D18" w:rsidRDefault="00387D18" w:rsidP="00387D18">
      <w:pPr>
        <w:bidi/>
        <w:spacing w:before="100" w:beforeAutospacing="1" w:after="100" w:afterAutospacing="1"/>
        <w:rPr>
          <w:rFonts w:ascii="Simplified Arabic" w:hAnsi="Simplified Arabic" w:cs="Simplified Arabic"/>
          <w:lang w:val="en-SA"/>
        </w:rPr>
      </w:pPr>
    </w:p>
    <w:p w14:paraId="2C2E5235" w14:textId="51788B7A" w:rsidR="00FD6B70" w:rsidRPr="00CE022D" w:rsidRDefault="00FD6B70" w:rsidP="00FD6B70">
      <w:pPr>
        <w:bidi/>
        <w:rPr>
          <w:rFonts w:ascii="Simplified Arabic" w:hAnsi="Simplified Arabic" w:cs="Simplified Arabic"/>
          <w:b/>
          <w:bCs/>
          <w:sz w:val="28"/>
          <w:szCs w:val="28"/>
          <w:rtl/>
        </w:rPr>
      </w:pPr>
      <w:r w:rsidRPr="00CE022D">
        <w:rPr>
          <w:rFonts w:ascii="Simplified Arabic" w:hAnsi="Simplified Arabic" w:cs="Simplified Arabic"/>
          <w:b/>
          <w:bCs/>
          <w:sz w:val="28"/>
          <w:szCs w:val="28"/>
        </w:rPr>
        <w:t xml:space="preserve"> 13.1</w:t>
      </w:r>
      <w:r w:rsidRPr="00CE022D">
        <w:rPr>
          <w:rFonts w:ascii="Simplified Arabic" w:hAnsi="Simplified Arabic" w:cs="Simplified Arabic"/>
          <w:b/>
          <w:bCs/>
          <w:sz w:val="28"/>
          <w:szCs w:val="28"/>
          <w:rtl/>
        </w:rPr>
        <w:t xml:space="preserve">حدود </w:t>
      </w:r>
      <w:r w:rsidR="0030694F" w:rsidRPr="00CE022D">
        <w:rPr>
          <w:rFonts w:ascii="Simplified Arabic" w:hAnsi="Simplified Arabic" w:hint="cs"/>
          <w:b/>
          <w:bCs/>
          <w:sz w:val="28"/>
          <w:szCs w:val="28"/>
          <w:rtl/>
        </w:rPr>
        <w:t>الدراسة:</w:t>
      </w:r>
    </w:p>
    <w:p w14:paraId="57F82CF6" w14:textId="77777777" w:rsidR="00387D18" w:rsidRPr="00387D18" w:rsidRDefault="00387D18" w:rsidP="00387D18">
      <w:pPr>
        <w:pStyle w:val="NormalWeb"/>
        <w:jc w:val="right"/>
        <w:rPr>
          <w:rFonts w:ascii="Simplified Arabic" w:hAnsi="Simplified Arabic" w:cs="Simplified Arabic"/>
          <w:lang w:val="en-SA"/>
        </w:rPr>
      </w:pPr>
      <w:r w:rsidRPr="00387D18">
        <w:rPr>
          <w:rFonts w:ascii="Simplified Arabic" w:hAnsi="Simplified Arabic" w:cs="Simplified Arabic"/>
          <w:rtl/>
        </w:rPr>
        <w:t xml:space="preserve">تركّزت هذه الدراسة على استكشاف العلاقة بين </w:t>
      </w:r>
      <w:r w:rsidRPr="00387D18">
        <w:rPr>
          <w:rStyle w:val="Strong"/>
          <w:rFonts w:ascii="Simplified Arabic" w:eastAsiaTheme="majorEastAsia" w:hAnsi="Simplified Arabic" w:cs="Simplified Arabic"/>
          <w:rtl/>
        </w:rPr>
        <w:t>هندسة العمليات التشغيلية</w:t>
      </w:r>
      <w:r w:rsidRPr="00387D18">
        <w:rPr>
          <w:rFonts w:ascii="Simplified Arabic" w:hAnsi="Simplified Arabic" w:cs="Simplified Arabic"/>
          <w:rtl/>
        </w:rPr>
        <w:t xml:space="preserve"> وتحقيق </w:t>
      </w:r>
      <w:r w:rsidRPr="00387D18">
        <w:rPr>
          <w:rStyle w:val="Strong"/>
          <w:rFonts w:ascii="Simplified Arabic" w:eastAsiaTheme="majorEastAsia" w:hAnsi="Simplified Arabic" w:cs="Simplified Arabic"/>
          <w:rtl/>
        </w:rPr>
        <w:t>الأهداف الاستراتيجية</w:t>
      </w:r>
      <w:r w:rsidRPr="00387D18">
        <w:rPr>
          <w:rFonts w:ascii="Simplified Arabic" w:hAnsi="Simplified Arabic" w:cs="Simplified Arabic"/>
          <w:rtl/>
        </w:rPr>
        <w:t xml:space="preserve"> داخل المؤسسات العاملة في المملكة العربية السعودية، مع تسليط الضوء على دور </w:t>
      </w:r>
      <w:r w:rsidRPr="00387D18">
        <w:rPr>
          <w:rStyle w:val="Strong"/>
          <w:rFonts w:ascii="Simplified Arabic" w:eastAsiaTheme="majorEastAsia" w:hAnsi="Simplified Arabic" w:cs="Simplified Arabic"/>
          <w:rtl/>
        </w:rPr>
        <w:t>التحول الرقمي</w:t>
      </w:r>
      <w:r w:rsidRPr="00387D18">
        <w:rPr>
          <w:rFonts w:ascii="Simplified Arabic" w:hAnsi="Simplified Arabic" w:cs="Simplified Arabic"/>
          <w:rtl/>
        </w:rPr>
        <w:t xml:space="preserve"> كعامل وسيط يمكن أن يعزز هذا التأثير. وشمل ذلك تحليل عدد من الأبعاد الجوهرية المرتبطة بإعادة تصميم العمليات، ومستوى التكامل الإداري بين الوحدات التنظيمية، إضافة إلى مدى توظيف الابتكار والتكنولوجيا ضمن منظومة العمل المؤسسي</w:t>
      </w:r>
      <w:r w:rsidRPr="00387D18">
        <w:rPr>
          <w:rFonts w:ascii="Simplified Arabic" w:hAnsi="Simplified Arabic" w:cs="Simplified Arabic"/>
        </w:rPr>
        <w:t>.</w:t>
      </w:r>
    </w:p>
    <w:p w14:paraId="66E1B693" w14:textId="77777777" w:rsidR="00387D18" w:rsidRPr="00387D18" w:rsidRDefault="00387D18" w:rsidP="00387D18">
      <w:pPr>
        <w:pStyle w:val="Heading3"/>
        <w:jc w:val="right"/>
        <w:rPr>
          <w:rFonts w:ascii="Simplified Arabic" w:hAnsi="Simplified Arabic" w:cs="Simplified Arabic"/>
          <w:b/>
          <w:bCs/>
          <w:color w:val="000000" w:themeColor="text1"/>
        </w:rPr>
      </w:pPr>
      <w:r w:rsidRPr="00387D18">
        <w:rPr>
          <w:rFonts w:ascii="Simplified Arabic" w:hAnsi="Simplified Arabic" w:cs="Simplified Arabic"/>
          <w:b/>
          <w:bCs/>
          <w:color w:val="000000" w:themeColor="text1"/>
          <w:rtl/>
        </w:rPr>
        <w:t>الحدود الزمانية</w:t>
      </w:r>
    </w:p>
    <w:p w14:paraId="7C26241A" w14:textId="77777777" w:rsidR="00387D18" w:rsidRPr="00387D18" w:rsidRDefault="00387D18" w:rsidP="00387D18">
      <w:pPr>
        <w:pStyle w:val="NormalWeb"/>
        <w:jc w:val="right"/>
        <w:rPr>
          <w:rFonts w:ascii="Simplified Arabic" w:hAnsi="Simplified Arabic" w:cs="Simplified Arabic"/>
        </w:rPr>
      </w:pPr>
      <w:r w:rsidRPr="00387D18">
        <w:rPr>
          <w:rFonts w:ascii="Simplified Arabic" w:hAnsi="Simplified Arabic" w:cs="Simplified Arabic"/>
          <w:rtl/>
        </w:rPr>
        <w:t xml:space="preserve">اعتمدت الدراسة </w:t>
      </w:r>
      <w:r w:rsidRPr="00387D18">
        <w:rPr>
          <w:rStyle w:val="Strong"/>
          <w:rFonts w:ascii="Simplified Arabic" w:eastAsiaTheme="majorEastAsia" w:hAnsi="Simplified Arabic" w:cs="Simplified Arabic"/>
          <w:rtl/>
        </w:rPr>
        <w:t>العام 2025</w:t>
      </w:r>
      <w:r w:rsidRPr="00387D18">
        <w:rPr>
          <w:rFonts w:ascii="Simplified Arabic" w:hAnsi="Simplified Arabic" w:cs="Simplified Arabic"/>
          <w:rtl/>
        </w:rPr>
        <w:t xml:space="preserve"> كنطاق زمني لإجراء البحث، حيث تم خلاله جمع البيانات وتحليلها، بما يعكس صورة واقعية للممارسات التشغيلية والتنظيمية خلال هذه الفترة. وقد ساعد هذا التحديد الزمني في تحقيق اتساق بين توقيت الدراسة والظروف الفعلية التي تمر بها المؤسسات السعودية في ظل التحولات الرقمية المتسارعة</w:t>
      </w:r>
      <w:r w:rsidRPr="00387D18">
        <w:rPr>
          <w:rFonts w:ascii="Simplified Arabic" w:hAnsi="Simplified Arabic" w:cs="Simplified Arabic"/>
        </w:rPr>
        <w:t>.</w:t>
      </w:r>
    </w:p>
    <w:p w14:paraId="5E43FF91" w14:textId="77777777" w:rsidR="00387D18" w:rsidRPr="00387D18" w:rsidRDefault="00387D18" w:rsidP="00387D18">
      <w:pPr>
        <w:pStyle w:val="Heading3"/>
        <w:jc w:val="right"/>
        <w:rPr>
          <w:rFonts w:ascii="Simplified Arabic" w:hAnsi="Simplified Arabic" w:cs="Simplified Arabic"/>
          <w:b/>
          <w:bCs/>
          <w:color w:val="000000" w:themeColor="text1"/>
        </w:rPr>
      </w:pPr>
      <w:r w:rsidRPr="00387D18">
        <w:rPr>
          <w:rFonts w:ascii="Simplified Arabic" w:hAnsi="Simplified Arabic" w:cs="Simplified Arabic"/>
          <w:b/>
          <w:bCs/>
          <w:color w:val="000000" w:themeColor="text1"/>
          <w:rtl/>
        </w:rPr>
        <w:lastRenderedPageBreak/>
        <w:t>الحدود المكانية</w:t>
      </w:r>
    </w:p>
    <w:p w14:paraId="71B03CC2" w14:textId="77777777" w:rsidR="00387D18" w:rsidRPr="00387D18" w:rsidRDefault="00387D18" w:rsidP="00387D18">
      <w:pPr>
        <w:pStyle w:val="NormalWeb"/>
        <w:jc w:val="right"/>
        <w:rPr>
          <w:rFonts w:ascii="Simplified Arabic" w:hAnsi="Simplified Arabic" w:cs="Simplified Arabic"/>
        </w:rPr>
      </w:pPr>
      <w:r w:rsidRPr="00387D18">
        <w:rPr>
          <w:rFonts w:ascii="Simplified Arabic" w:hAnsi="Simplified Arabic" w:cs="Simplified Arabic"/>
          <w:rtl/>
        </w:rPr>
        <w:t xml:space="preserve">اقتصرت الدراسة على </w:t>
      </w:r>
      <w:r w:rsidRPr="00387D18">
        <w:rPr>
          <w:rStyle w:val="Strong"/>
          <w:rFonts w:ascii="Simplified Arabic" w:eastAsiaTheme="majorEastAsia" w:hAnsi="Simplified Arabic" w:cs="Simplified Arabic"/>
          <w:rtl/>
        </w:rPr>
        <w:t>المؤسسات العاملة داخل المملكة العربية السعودية</w:t>
      </w:r>
      <w:r w:rsidRPr="00387D18">
        <w:rPr>
          <w:rFonts w:ascii="Simplified Arabic" w:hAnsi="Simplified Arabic" w:cs="Simplified Arabic"/>
          <w:rtl/>
        </w:rPr>
        <w:t>، مع تركيز خاص على القطاعات ذات الطابع التشغيلي العالي، وتلك التي أدمجت تقنيات التحول الرقمي ضمن استراتيجياتها المؤسسية. ويُعد هذا النطاق المكاني مناسبًا لطبيعة الدراسة التي تسعى إلى فهم السياق المحلي وتقديم توصيات قابلة للتطبيق في بيئة السوق السعودي</w:t>
      </w:r>
      <w:r w:rsidRPr="00387D18">
        <w:rPr>
          <w:rFonts w:ascii="Simplified Arabic" w:hAnsi="Simplified Arabic" w:cs="Simplified Arabic"/>
        </w:rPr>
        <w:t>.</w:t>
      </w:r>
    </w:p>
    <w:p w14:paraId="1117CB93" w14:textId="77777777" w:rsidR="00387D18" w:rsidRPr="00387D18" w:rsidRDefault="00387D18" w:rsidP="00387D18">
      <w:pPr>
        <w:pStyle w:val="Heading3"/>
        <w:jc w:val="right"/>
        <w:rPr>
          <w:rFonts w:ascii="Simplified Arabic" w:hAnsi="Simplified Arabic" w:cs="Simplified Arabic"/>
          <w:b/>
          <w:bCs/>
          <w:color w:val="000000" w:themeColor="text1"/>
        </w:rPr>
      </w:pPr>
      <w:r w:rsidRPr="00387D18">
        <w:rPr>
          <w:rFonts w:ascii="Simplified Arabic" w:hAnsi="Simplified Arabic" w:cs="Simplified Arabic"/>
          <w:b/>
          <w:bCs/>
          <w:color w:val="000000" w:themeColor="text1"/>
          <w:rtl/>
        </w:rPr>
        <w:t>الحدود البشرية</w:t>
      </w:r>
    </w:p>
    <w:p w14:paraId="722BBD5B" w14:textId="185F7912" w:rsidR="00387D18" w:rsidRPr="005D2A87" w:rsidRDefault="00387D18" w:rsidP="005D2A87">
      <w:pPr>
        <w:pStyle w:val="NormalWeb"/>
        <w:jc w:val="right"/>
        <w:rPr>
          <w:rFonts w:ascii="Simplified Arabic" w:hAnsi="Simplified Arabic" w:cs="Simplified Arabic" w:hint="cs"/>
          <w:rtl/>
        </w:rPr>
      </w:pPr>
      <w:r w:rsidRPr="00387D18">
        <w:rPr>
          <w:rFonts w:ascii="Simplified Arabic" w:hAnsi="Simplified Arabic" w:cs="Simplified Arabic"/>
          <w:rtl/>
        </w:rPr>
        <w:t xml:space="preserve">تكوّنت عينة الدراسة من </w:t>
      </w:r>
      <w:r w:rsidRPr="00387D18">
        <w:rPr>
          <w:rStyle w:val="Strong"/>
          <w:rFonts w:ascii="Simplified Arabic" w:eastAsiaTheme="majorEastAsia" w:hAnsi="Simplified Arabic" w:cs="Simplified Arabic"/>
          <w:rtl/>
        </w:rPr>
        <w:t>مديرين تنفيذيين، ومديري عمليات تشغيلية، ومتخصصين في المجالات ذات العلاقة بالتشغيل والتحول الرقمي</w:t>
      </w:r>
      <w:r w:rsidRPr="00387D18">
        <w:rPr>
          <w:rFonts w:ascii="Simplified Arabic" w:hAnsi="Simplified Arabic" w:cs="Simplified Arabic"/>
        </w:rPr>
        <w:t xml:space="preserve">. </w:t>
      </w:r>
      <w:r w:rsidRPr="00387D18">
        <w:rPr>
          <w:rFonts w:ascii="Simplified Arabic" w:hAnsi="Simplified Arabic" w:cs="Simplified Arabic"/>
          <w:rtl/>
        </w:rPr>
        <w:t>وقد تم اختيار هذه الفئة بعناية لضمان جمع بيانات دقيقة وموثوقة من أفراد يمتلكون الخلفية المعرفية والخبرة العملية المطلوبة لفهم وتحليل أبعاد الدراسة في سياق السوق المستهدف</w:t>
      </w:r>
      <w:r w:rsidRPr="00387D18">
        <w:rPr>
          <w:rFonts w:ascii="Simplified Arabic" w:hAnsi="Simplified Arabic" w:cs="Simplified Arabic"/>
        </w:rPr>
        <w:t>.</w:t>
      </w:r>
    </w:p>
    <w:p w14:paraId="01C1AC11" w14:textId="77777777" w:rsidR="00FD6B70" w:rsidRPr="00B67EE0" w:rsidRDefault="00FD6B70" w:rsidP="00FD6B70">
      <w:pPr>
        <w:pStyle w:val="Level1"/>
        <w:rPr>
          <w:rFonts w:ascii="Simplified Arabic" w:hAnsi="Simplified Arabic" w:cs="Simplified Arabic"/>
          <w:b/>
          <w:bCs/>
          <w:sz w:val="40"/>
          <w:szCs w:val="40"/>
        </w:rPr>
      </w:pPr>
      <w:bookmarkStart w:id="13" w:name="_Toc192777738"/>
      <w:r w:rsidRPr="00B67EE0">
        <w:rPr>
          <w:rFonts w:ascii="Simplified Arabic" w:hAnsi="Simplified Arabic" w:cs="Simplified Arabic"/>
          <w:b/>
          <w:bCs/>
          <w:sz w:val="40"/>
          <w:szCs w:val="40"/>
          <w:rtl/>
        </w:rPr>
        <w:t>ا</w:t>
      </w:r>
      <w:r w:rsidRPr="00B67EE0">
        <w:rPr>
          <w:rFonts w:ascii="Simplified Arabic" w:hAnsi="Simplified Arabic" w:cs="Simplified Arabic" w:hint="cs"/>
          <w:b/>
          <w:bCs/>
          <w:sz w:val="40"/>
          <w:szCs w:val="40"/>
          <w:rtl/>
        </w:rPr>
        <w:t>ل</w:t>
      </w:r>
      <w:r w:rsidRPr="00B67EE0">
        <w:rPr>
          <w:rFonts w:ascii="Simplified Arabic" w:hAnsi="Simplified Arabic" w:cs="Simplified Arabic"/>
          <w:b/>
          <w:bCs/>
          <w:sz w:val="40"/>
          <w:szCs w:val="40"/>
          <w:rtl/>
        </w:rPr>
        <w:t>فصل الثاني</w:t>
      </w:r>
    </w:p>
    <w:p w14:paraId="7DF2A7B8" w14:textId="77777777" w:rsidR="00FD6B70" w:rsidRPr="00B67EE0" w:rsidRDefault="00FD6B70" w:rsidP="00FD6B70">
      <w:pPr>
        <w:pStyle w:val="Level1"/>
        <w:rPr>
          <w:rFonts w:ascii="Simplified Arabic" w:hAnsi="Simplified Arabic" w:cs="Simplified Arabic"/>
          <w:b/>
          <w:bCs/>
          <w:sz w:val="40"/>
          <w:szCs w:val="40"/>
        </w:rPr>
      </w:pPr>
      <w:r w:rsidRPr="00B67EE0">
        <w:rPr>
          <w:rFonts w:ascii="Simplified Arabic" w:hAnsi="Simplified Arabic" w:cs="Simplified Arabic"/>
          <w:b/>
          <w:bCs/>
          <w:sz w:val="40"/>
          <w:szCs w:val="40"/>
          <w:rtl/>
        </w:rPr>
        <w:t xml:space="preserve"> الإط</w:t>
      </w:r>
      <w:r w:rsidRPr="00B67EE0">
        <w:rPr>
          <w:rFonts w:ascii="Simplified Arabic" w:hAnsi="Simplified Arabic" w:cs="Simplified Arabic" w:hint="cs"/>
          <w:b/>
          <w:bCs/>
          <w:sz w:val="40"/>
          <w:szCs w:val="40"/>
          <w:rtl/>
        </w:rPr>
        <w:t>ـــــــــــــ</w:t>
      </w:r>
      <w:r w:rsidRPr="00B67EE0">
        <w:rPr>
          <w:rFonts w:ascii="Simplified Arabic" w:hAnsi="Simplified Arabic" w:cs="Simplified Arabic"/>
          <w:b/>
          <w:bCs/>
          <w:sz w:val="40"/>
          <w:szCs w:val="40"/>
          <w:rtl/>
        </w:rPr>
        <w:t>ار الن</w:t>
      </w:r>
      <w:r w:rsidRPr="00B67EE0">
        <w:rPr>
          <w:rFonts w:ascii="Simplified Arabic" w:hAnsi="Simplified Arabic" w:cs="Simplified Arabic" w:hint="cs"/>
          <w:b/>
          <w:bCs/>
          <w:sz w:val="40"/>
          <w:szCs w:val="40"/>
          <w:rtl/>
        </w:rPr>
        <w:t>ـــ</w:t>
      </w:r>
      <w:r w:rsidRPr="00B67EE0">
        <w:rPr>
          <w:rFonts w:ascii="Simplified Arabic" w:hAnsi="Simplified Arabic" w:cs="Simplified Arabic"/>
          <w:b/>
          <w:bCs/>
          <w:sz w:val="40"/>
          <w:szCs w:val="40"/>
          <w:rtl/>
        </w:rPr>
        <w:t>ظ</w:t>
      </w:r>
      <w:r w:rsidRPr="00B67EE0">
        <w:rPr>
          <w:rFonts w:ascii="Simplified Arabic" w:hAnsi="Simplified Arabic" w:cs="Simplified Arabic" w:hint="cs"/>
          <w:b/>
          <w:bCs/>
          <w:sz w:val="40"/>
          <w:szCs w:val="40"/>
          <w:rtl/>
        </w:rPr>
        <w:t>ــــــ</w:t>
      </w:r>
      <w:r w:rsidRPr="00B67EE0">
        <w:rPr>
          <w:rFonts w:ascii="Simplified Arabic" w:hAnsi="Simplified Arabic" w:cs="Simplified Arabic"/>
          <w:b/>
          <w:bCs/>
          <w:sz w:val="40"/>
          <w:szCs w:val="40"/>
          <w:rtl/>
        </w:rPr>
        <w:t>ري</w:t>
      </w:r>
      <w:bookmarkEnd w:id="13"/>
    </w:p>
    <w:p w14:paraId="611929BE" w14:textId="77777777" w:rsidR="00FD6B70" w:rsidRPr="005A18B7" w:rsidRDefault="00FD6B70" w:rsidP="00FD6B70">
      <w:pPr>
        <w:bidi/>
        <w:outlineLvl w:val="1"/>
        <w:rPr>
          <w:rFonts w:ascii="Simplified Arabic" w:hAnsi="Simplified Arabic" w:cs="Simplified Arabic"/>
          <w:b/>
          <w:bCs/>
          <w:sz w:val="28"/>
          <w:szCs w:val="28"/>
          <w:rtl/>
        </w:rPr>
      </w:pPr>
      <w:r w:rsidRPr="005A18B7">
        <w:rPr>
          <w:rFonts w:ascii="Simplified Arabic" w:hAnsi="Simplified Arabic" w:cs="Simplified Arabic"/>
          <w:b/>
          <w:bCs/>
          <w:sz w:val="28"/>
          <w:szCs w:val="28"/>
        </w:rPr>
        <w:t xml:space="preserve"> </w:t>
      </w:r>
      <w:bookmarkStart w:id="14" w:name="_Toc192777739"/>
      <w:r w:rsidRPr="005A18B7">
        <w:rPr>
          <w:rFonts w:ascii="Simplified Arabic" w:hAnsi="Simplified Arabic" w:cs="Simplified Arabic"/>
          <w:b/>
          <w:bCs/>
          <w:sz w:val="28"/>
          <w:szCs w:val="28"/>
        </w:rPr>
        <w:t>1.2</w:t>
      </w:r>
      <w:r w:rsidRPr="005A18B7">
        <w:rPr>
          <w:rFonts w:ascii="Simplified Arabic" w:hAnsi="Simplified Arabic" w:cs="Simplified Arabic"/>
          <w:b/>
          <w:bCs/>
          <w:sz w:val="28"/>
          <w:szCs w:val="28"/>
          <w:rtl/>
        </w:rPr>
        <w:t>تمهيد:</w:t>
      </w:r>
      <w:bookmarkEnd w:id="14"/>
    </w:p>
    <w:p w14:paraId="54358BE7" w14:textId="77777777" w:rsidR="00387D18" w:rsidRPr="00387D18" w:rsidRDefault="00387D18" w:rsidP="00387D18">
      <w:pPr>
        <w:pStyle w:val="NormalWeb"/>
        <w:bidi/>
        <w:rPr>
          <w:rFonts w:ascii="Simplified Arabic" w:hAnsi="Simplified Arabic" w:cs="Simplified Arabic"/>
          <w:lang w:val="en-SA"/>
        </w:rPr>
      </w:pPr>
      <w:r w:rsidRPr="00387D18">
        <w:rPr>
          <w:rFonts w:ascii="Simplified Arabic" w:hAnsi="Simplified Arabic" w:cs="Simplified Arabic"/>
          <w:rtl/>
        </w:rPr>
        <w:t xml:space="preserve">تشهد بيئة الأعمال في السنوات الأخيرة تحولات متسارعة، فرضت على المؤسسات تبني مفاهيم إدارية حديثة تُسهم في تعزيز كفاءتها وتحقيق أهدافها الاستراتيجية. ومن بين أبرز هذه المفاهيم، يبرز </w:t>
      </w:r>
      <w:r w:rsidRPr="00387D18">
        <w:rPr>
          <w:rStyle w:val="Strong"/>
          <w:rFonts w:ascii="Simplified Arabic" w:eastAsiaTheme="majorEastAsia" w:hAnsi="Simplified Arabic" w:cs="Simplified Arabic"/>
          <w:rtl/>
        </w:rPr>
        <w:t>مفهوم هندسة العمليات التشغيلية</w:t>
      </w:r>
      <w:r w:rsidRPr="00387D18">
        <w:rPr>
          <w:rFonts w:ascii="Simplified Arabic" w:hAnsi="Simplified Arabic" w:cs="Simplified Arabic"/>
          <w:rtl/>
        </w:rPr>
        <w:t xml:space="preserve"> كأداة أساسية لإعادة هيكلة الأعمال وتحسين الأداء، يليه </w:t>
      </w:r>
      <w:r w:rsidRPr="00387D18">
        <w:rPr>
          <w:rStyle w:val="Strong"/>
          <w:rFonts w:ascii="Simplified Arabic" w:eastAsiaTheme="majorEastAsia" w:hAnsi="Simplified Arabic" w:cs="Simplified Arabic"/>
          <w:rtl/>
        </w:rPr>
        <w:t>التحول الرقمي</w:t>
      </w:r>
      <w:r w:rsidRPr="00387D18">
        <w:rPr>
          <w:rFonts w:ascii="Simplified Arabic" w:hAnsi="Simplified Arabic" w:cs="Simplified Arabic"/>
          <w:rtl/>
        </w:rPr>
        <w:t xml:space="preserve"> كمحرك رئيسي لتمكين المؤسسات من مواكبة المتغيرات المتسارعة وتعزيز تنافسيتها في أسواق تتسم بالديناميكية المستمرة</w:t>
      </w:r>
      <w:r w:rsidRPr="00387D18">
        <w:rPr>
          <w:rFonts w:ascii="Simplified Arabic" w:hAnsi="Simplified Arabic" w:cs="Simplified Arabic"/>
        </w:rPr>
        <w:t>.</w:t>
      </w:r>
    </w:p>
    <w:p w14:paraId="25450824" w14:textId="77777777" w:rsidR="00387D18" w:rsidRPr="00387D18" w:rsidRDefault="00387D18" w:rsidP="00387D18">
      <w:pPr>
        <w:pStyle w:val="NormalWeb"/>
        <w:bidi/>
        <w:rPr>
          <w:rFonts w:ascii="Simplified Arabic" w:hAnsi="Simplified Arabic" w:cs="Simplified Arabic"/>
        </w:rPr>
      </w:pPr>
      <w:r w:rsidRPr="00387D18">
        <w:rPr>
          <w:rFonts w:ascii="Simplified Arabic" w:hAnsi="Simplified Arabic" w:cs="Simplified Arabic"/>
          <w:rtl/>
        </w:rPr>
        <w:t>ويهدف هذا الفصل إلى تقديم تحليل نظري شامل ومتكامل لهذه المفاهيم المحورية، من خلال دراسة أبعادها المتنوعة ودورها في دعم الأداء المؤسسي وتسهيل الوصول إلى الأهداف الاستراتيجية داخل السياق المؤسسي في المملكة العربية السعودية</w:t>
      </w:r>
      <w:r w:rsidRPr="00387D18">
        <w:rPr>
          <w:rFonts w:ascii="Simplified Arabic" w:hAnsi="Simplified Arabic" w:cs="Simplified Arabic"/>
        </w:rPr>
        <w:t>.</w:t>
      </w:r>
    </w:p>
    <w:p w14:paraId="64562425" w14:textId="77777777" w:rsidR="00387D18" w:rsidRPr="00387D18" w:rsidRDefault="00387D18" w:rsidP="00387D18">
      <w:pPr>
        <w:pStyle w:val="NormalWeb"/>
        <w:bidi/>
        <w:rPr>
          <w:rFonts w:ascii="Simplified Arabic" w:hAnsi="Simplified Arabic" w:cs="Simplified Arabic"/>
        </w:rPr>
      </w:pPr>
      <w:r w:rsidRPr="00387D18">
        <w:rPr>
          <w:rFonts w:ascii="Simplified Arabic" w:hAnsi="Simplified Arabic" w:cs="Simplified Arabic"/>
          <w:rtl/>
        </w:rPr>
        <w:t xml:space="preserve">وينقسم هذا الفصل إلى </w:t>
      </w:r>
      <w:r w:rsidRPr="00387D18">
        <w:rPr>
          <w:rStyle w:val="Strong"/>
          <w:rFonts w:ascii="Simplified Arabic" w:eastAsiaTheme="majorEastAsia" w:hAnsi="Simplified Arabic" w:cs="Simplified Arabic"/>
          <w:rtl/>
        </w:rPr>
        <w:t>ثلاثة محاور رئيسية</w:t>
      </w:r>
      <w:r w:rsidRPr="00387D18">
        <w:rPr>
          <w:rFonts w:ascii="Simplified Arabic" w:hAnsi="Simplified Arabic" w:cs="Simplified Arabic"/>
          <w:rtl/>
        </w:rPr>
        <w:t>، يعالج كل منها أحد المتغيرات الجوهرية في الدراسة</w:t>
      </w:r>
      <w:r w:rsidRPr="00387D18">
        <w:rPr>
          <w:rFonts w:ascii="Simplified Arabic" w:hAnsi="Simplified Arabic" w:cs="Simplified Arabic"/>
        </w:rPr>
        <w:t>:</w:t>
      </w:r>
    </w:p>
    <w:p w14:paraId="57B57BD4" w14:textId="77777777" w:rsidR="00387D18" w:rsidRPr="00387D18" w:rsidRDefault="00387D18" w:rsidP="00387D18">
      <w:pPr>
        <w:pStyle w:val="NormalWeb"/>
        <w:numPr>
          <w:ilvl w:val="0"/>
          <w:numId w:val="43"/>
        </w:numPr>
        <w:bidi/>
        <w:rPr>
          <w:rFonts w:ascii="Simplified Arabic" w:hAnsi="Simplified Arabic" w:cs="Simplified Arabic"/>
        </w:rPr>
      </w:pPr>
      <w:r w:rsidRPr="00387D18">
        <w:rPr>
          <w:rStyle w:val="Strong"/>
          <w:rFonts w:ascii="Simplified Arabic" w:eastAsiaTheme="majorEastAsia" w:hAnsi="Simplified Arabic" w:cs="Simplified Arabic"/>
          <w:rtl/>
        </w:rPr>
        <w:t>هندسة العمليات التشغيلية</w:t>
      </w:r>
    </w:p>
    <w:p w14:paraId="685C4C6E" w14:textId="77777777" w:rsidR="00387D18" w:rsidRPr="00387D18" w:rsidRDefault="00387D18" w:rsidP="00387D18">
      <w:pPr>
        <w:pStyle w:val="NormalWeb"/>
        <w:numPr>
          <w:ilvl w:val="0"/>
          <w:numId w:val="43"/>
        </w:numPr>
        <w:bidi/>
        <w:rPr>
          <w:rFonts w:ascii="Simplified Arabic" w:hAnsi="Simplified Arabic" w:cs="Simplified Arabic"/>
        </w:rPr>
      </w:pPr>
      <w:r w:rsidRPr="00387D18">
        <w:rPr>
          <w:rStyle w:val="Strong"/>
          <w:rFonts w:ascii="Simplified Arabic" w:eastAsiaTheme="majorEastAsia" w:hAnsi="Simplified Arabic" w:cs="Simplified Arabic"/>
          <w:rtl/>
        </w:rPr>
        <w:t>تحقيق الأهداف الاستراتيجية</w:t>
      </w:r>
    </w:p>
    <w:p w14:paraId="37ECFEB0" w14:textId="77777777" w:rsidR="00387D18" w:rsidRPr="00387D18" w:rsidRDefault="00387D18" w:rsidP="00387D18">
      <w:pPr>
        <w:pStyle w:val="NormalWeb"/>
        <w:numPr>
          <w:ilvl w:val="0"/>
          <w:numId w:val="43"/>
        </w:numPr>
        <w:bidi/>
        <w:rPr>
          <w:rFonts w:ascii="Simplified Arabic" w:hAnsi="Simplified Arabic" w:cs="Simplified Arabic"/>
        </w:rPr>
      </w:pPr>
      <w:r w:rsidRPr="00387D18">
        <w:rPr>
          <w:rStyle w:val="Strong"/>
          <w:rFonts w:ascii="Simplified Arabic" w:eastAsiaTheme="majorEastAsia" w:hAnsi="Simplified Arabic" w:cs="Simplified Arabic"/>
          <w:rtl/>
        </w:rPr>
        <w:t>التحول الرقمي</w:t>
      </w:r>
    </w:p>
    <w:p w14:paraId="19F380E7" w14:textId="77777777" w:rsidR="00387D18" w:rsidRPr="00387D18" w:rsidRDefault="00387D18" w:rsidP="00387D18">
      <w:pPr>
        <w:pStyle w:val="NormalWeb"/>
        <w:bidi/>
        <w:rPr>
          <w:rFonts w:ascii="Simplified Arabic" w:hAnsi="Simplified Arabic" w:cs="Simplified Arabic"/>
        </w:rPr>
      </w:pPr>
      <w:r w:rsidRPr="00387D18">
        <w:rPr>
          <w:rFonts w:ascii="Simplified Arabic" w:hAnsi="Simplified Arabic" w:cs="Simplified Arabic"/>
          <w:rtl/>
        </w:rPr>
        <w:t>يتناول كل محور من هذه المحاور تحليل المفهوم من عدة جوانب، تشمل: نشأته وتطوره، التعريفات المتداولة له في الأدبيات العلمية، أهميته الإدارية في السياق المعاصر، بالإضافة إلى الأهداف التي يسعى إلى تحقيقها، والأبعاد التي يتضمنها على مستوى التطبيق العملي</w:t>
      </w:r>
      <w:r w:rsidRPr="00387D18">
        <w:rPr>
          <w:rFonts w:ascii="Simplified Arabic" w:hAnsi="Simplified Arabic" w:cs="Simplified Arabic"/>
        </w:rPr>
        <w:t>.</w:t>
      </w:r>
    </w:p>
    <w:p w14:paraId="789E4BF0" w14:textId="7013A942" w:rsidR="00FD6B70" w:rsidRPr="006102E6" w:rsidRDefault="00387D18" w:rsidP="005D2A87">
      <w:pPr>
        <w:pStyle w:val="NormalWeb"/>
        <w:bidi/>
        <w:rPr>
          <w:rFonts w:ascii="Simplified Arabic" w:hAnsi="Simplified Arabic" w:cs="Simplified Arabic" w:hint="cs"/>
          <w:rtl/>
        </w:rPr>
      </w:pPr>
      <w:r w:rsidRPr="00387D18">
        <w:rPr>
          <w:rFonts w:ascii="Simplified Arabic" w:hAnsi="Simplified Arabic" w:cs="Simplified Arabic"/>
          <w:rtl/>
        </w:rPr>
        <w:lastRenderedPageBreak/>
        <w:t xml:space="preserve">ويستند هذا الجزء من الدراسة إلى </w:t>
      </w:r>
      <w:r w:rsidRPr="00387D18">
        <w:rPr>
          <w:rStyle w:val="Strong"/>
          <w:rFonts w:ascii="Simplified Arabic" w:eastAsiaTheme="majorEastAsia" w:hAnsi="Simplified Arabic" w:cs="Simplified Arabic"/>
          <w:rtl/>
        </w:rPr>
        <w:t>مراجعة منهجية للأدبيات والدراسات السابقة</w:t>
      </w:r>
      <w:r w:rsidRPr="00387D18">
        <w:rPr>
          <w:rFonts w:ascii="Simplified Arabic" w:hAnsi="Simplified Arabic" w:cs="Simplified Arabic"/>
          <w:rtl/>
        </w:rPr>
        <w:t xml:space="preserve"> ذات الصلة، مما يُسهم في بناء إطار نظري واضح ومترابط. كما يُتيح هذا التحليل فهم العلاقة المتبادلة بين مفهومي هندسة العمليات التشغيلية والتحول الرقمي، واستكشاف كيف يسهمان بشكل مشترك في تمكين المؤسسات من تحقيق أهدافها الاستراتيجية بكفاءة وفاعلية في ظل بيئة تتسم بالتغير المستمر</w:t>
      </w:r>
      <w:r w:rsidRPr="00387D18">
        <w:rPr>
          <w:rFonts w:ascii="Simplified Arabic" w:hAnsi="Simplified Arabic" w:cs="Simplified Arabic"/>
        </w:rPr>
        <w:t>.</w:t>
      </w:r>
    </w:p>
    <w:p w14:paraId="6BD42D3F" w14:textId="77777777" w:rsidR="00FD6B70" w:rsidRPr="005A18B7" w:rsidRDefault="00FD6B70" w:rsidP="00FD6B70">
      <w:pPr>
        <w:pStyle w:val="Level1"/>
        <w:bidi/>
        <w:rPr>
          <w:rStyle w:val="Strong"/>
          <w:rFonts w:eastAsiaTheme="majorEastAsia" w:cs="Sakkal Majalla"/>
          <w:b w:val="0"/>
          <w:bCs w:val="0"/>
          <w:color w:val="000000" w:themeColor="text1"/>
          <w:sz w:val="32"/>
          <w:szCs w:val="32"/>
        </w:rPr>
      </w:pPr>
    </w:p>
    <w:p w14:paraId="45D8BBDA" w14:textId="77777777" w:rsidR="00FD6B70" w:rsidRPr="00B67EE0" w:rsidRDefault="00FD6B70" w:rsidP="00FD6B70">
      <w:pPr>
        <w:pStyle w:val="Level1"/>
        <w:bidi/>
        <w:rPr>
          <w:rFonts w:ascii="Simplified Arabic" w:hAnsi="Simplified Arabic" w:cs="Simplified Arabic"/>
          <w:sz w:val="32"/>
          <w:szCs w:val="32"/>
        </w:rPr>
      </w:pPr>
      <w:bookmarkStart w:id="15" w:name="_Toc192777740"/>
      <w:r w:rsidRPr="00B67EE0">
        <w:rPr>
          <w:rStyle w:val="Strong"/>
          <w:rFonts w:ascii="Simplified Arabic" w:eastAsiaTheme="majorEastAsia" w:hAnsi="Simplified Arabic" w:cs="Simplified Arabic"/>
          <w:color w:val="000000" w:themeColor="text1"/>
          <w:sz w:val="36"/>
          <w:szCs w:val="36"/>
          <w:rtl/>
        </w:rPr>
        <w:t>المبحث الأول: هندسة العمليات التشغيلية</w:t>
      </w:r>
      <w:bookmarkEnd w:id="15"/>
    </w:p>
    <w:p w14:paraId="26AB7EAD" w14:textId="77777777" w:rsidR="00FD6B70" w:rsidRPr="00DC1C1F" w:rsidRDefault="00FD6B70" w:rsidP="00FD6B70">
      <w:pPr>
        <w:pStyle w:val="Heading3"/>
        <w:bidi/>
        <w:rPr>
          <w:rStyle w:val="Strong"/>
          <w:rFonts w:ascii="Sakkal Majalla" w:hAnsi="Sakkal Majalla" w:cs="Sakkal Majalla"/>
          <w:b w:val="0"/>
          <w:bCs w:val="0"/>
          <w:color w:val="000000" w:themeColor="text1"/>
          <w:rtl/>
        </w:rPr>
      </w:pPr>
    </w:p>
    <w:p w14:paraId="1C277C94" w14:textId="77777777" w:rsidR="00FD6B70" w:rsidRPr="005A18B7" w:rsidRDefault="00FD6B70" w:rsidP="00FD6B70">
      <w:pPr>
        <w:bidi/>
        <w:outlineLvl w:val="1"/>
        <w:rPr>
          <w:rFonts w:ascii="Simplified Arabic" w:hAnsi="Simplified Arabic" w:cs="Simplified Arabic"/>
          <w:b/>
          <w:bCs/>
          <w:sz w:val="28"/>
          <w:szCs w:val="28"/>
          <w:rtl/>
        </w:rPr>
      </w:pPr>
      <w:r w:rsidRPr="005A18B7">
        <w:rPr>
          <w:rFonts w:ascii="Simplified Arabic" w:hAnsi="Simplified Arabic" w:cs="Simplified Arabic"/>
          <w:b/>
          <w:bCs/>
          <w:sz w:val="28"/>
          <w:szCs w:val="28"/>
        </w:rPr>
        <w:t xml:space="preserve"> </w:t>
      </w:r>
      <w:bookmarkStart w:id="16" w:name="_Toc192777741"/>
      <w:r w:rsidRPr="005A18B7">
        <w:rPr>
          <w:rFonts w:ascii="Simplified Arabic" w:hAnsi="Simplified Arabic" w:cs="Simplified Arabic"/>
          <w:b/>
          <w:bCs/>
          <w:sz w:val="28"/>
          <w:szCs w:val="28"/>
        </w:rPr>
        <w:t xml:space="preserve">1.2.2 </w:t>
      </w:r>
      <w:r w:rsidRPr="005A18B7">
        <w:rPr>
          <w:rFonts w:ascii="Simplified Arabic" w:hAnsi="Simplified Arabic" w:cs="Simplified Arabic"/>
          <w:b/>
          <w:bCs/>
          <w:sz w:val="28"/>
          <w:szCs w:val="28"/>
          <w:rtl/>
        </w:rPr>
        <w:t>مقدمة</w:t>
      </w:r>
      <w:bookmarkEnd w:id="16"/>
    </w:p>
    <w:p w14:paraId="58E4DF36" w14:textId="77777777" w:rsidR="00387D18" w:rsidRPr="00387D18" w:rsidRDefault="00387D18" w:rsidP="00387D18">
      <w:pPr>
        <w:pStyle w:val="NormalWeb"/>
        <w:bidi/>
        <w:rPr>
          <w:rFonts w:ascii="Simplified Arabic" w:hAnsi="Simplified Arabic" w:cs="Simplified Arabic"/>
          <w:lang w:val="en-SA"/>
        </w:rPr>
      </w:pPr>
      <w:r w:rsidRPr="00387D18">
        <w:rPr>
          <w:rFonts w:ascii="Simplified Arabic" w:hAnsi="Simplified Arabic" w:cs="Simplified Arabic"/>
          <w:rtl/>
        </w:rPr>
        <w:t xml:space="preserve">تُعد </w:t>
      </w:r>
      <w:r w:rsidRPr="00387D18">
        <w:rPr>
          <w:rStyle w:val="Strong"/>
          <w:rFonts w:ascii="Simplified Arabic" w:eastAsiaTheme="majorEastAsia" w:hAnsi="Simplified Arabic" w:cs="Simplified Arabic"/>
          <w:rtl/>
        </w:rPr>
        <w:t>هندسة العمليات التشغيلية</w:t>
      </w:r>
      <w:r w:rsidRPr="00387D18">
        <w:rPr>
          <w:rStyle w:val="Strong"/>
          <w:rFonts w:ascii="Simplified Arabic" w:eastAsiaTheme="majorEastAsia" w:hAnsi="Simplified Arabic" w:cs="Simplified Arabic"/>
        </w:rPr>
        <w:t xml:space="preserve"> (Business Process Reengineering - BPR)</w:t>
      </w:r>
      <w:r w:rsidRPr="00387D18">
        <w:rPr>
          <w:rFonts w:ascii="Simplified Arabic" w:hAnsi="Simplified Arabic" w:cs="Simplified Arabic"/>
        </w:rPr>
        <w:t xml:space="preserve"> </w:t>
      </w:r>
      <w:r w:rsidRPr="00387D18">
        <w:rPr>
          <w:rFonts w:ascii="Simplified Arabic" w:hAnsi="Simplified Arabic" w:cs="Simplified Arabic"/>
          <w:rtl/>
        </w:rPr>
        <w:t>إحدى المنهجيات الإدارية الحديثة التي تُركز على مراجعة العمليات الأساسية داخل المؤسسة، وتحليلها بصورة منهجية بهدف إدخال تحسينات جوهرية ترفع من كفاءتها وفاعليتها. وتستند هذه المنهجية إلى إعادة التفكير في الطريقة التي تُنفذ بها العمليات التشغيلية، من خلال فحص الأنظمة القائمة وتحديد أوجه القصور والفجوات، ثم العمل على إعادة تصميمها بأساليب أكثر ابتكارًا وقابلية للتنفيذ، بما يحقق نتائج ملموسة على مستوى الجودة والكفاءة المؤسسية</w:t>
      </w:r>
      <w:r w:rsidRPr="00387D18">
        <w:rPr>
          <w:rFonts w:ascii="Simplified Arabic" w:hAnsi="Simplified Arabic" w:cs="Simplified Arabic"/>
        </w:rPr>
        <w:t xml:space="preserve"> (Hammer &amp; </w:t>
      </w:r>
      <w:proofErr w:type="spellStart"/>
      <w:r w:rsidRPr="00387D18">
        <w:rPr>
          <w:rFonts w:ascii="Simplified Arabic" w:hAnsi="Simplified Arabic" w:cs="Simplified Arabic"/>
        </w:rPr>
        <w:t>Champy</w:t>
      </w:r>
      <w:proofErr w:type="spellEnd"/>
      <w:r w:rsidRPr="00387D18">
        <w:rPr>
          <w:rFonts w:ascii="Simplified Arabic" w:hAnsi="Simplified Arabic" w:cs="Simplified Arabic"/>
        </w:rPr>
        <w:t>, 1993).</w:t>
      </w:r>
    </w:p>
    <w:p w14:paraId="5F53EDA3" w14:textId="77777777" w:rsidR="00387D18" w:rsidRPr="00387D18" w:rsidRDefault="00387D18" w:rsidP="00387D18">
      <w:pPr>
        <w:pStyle w:val="NormalWeb"/>
        <w:bidi/>
        <w:rPr>
          <w:rFonts w:ascii="Simplified Arabic" w:hAnsi="Simplified Arabic" w:cs="Simplified Arabic"/>
        </w:rPr>
      </w:pPr>
      <w:r w:rsidRPr="00387D18">
        <w:rPr>
          <w:rFonts w:ascii="Simplified Arabic" w:hAnsi="Simplified Arabic" w:cs="Simplified Arabic"/>
          <w:rtl/>
        </w:rPr>
        <w:t>يرتكز هذا التوجه على إعادة صياغة جوهر العمليات، وليس مجرد تحسينات سطحية، حيث يتم تطوير الإجراءات التشغيلية بشكل يدعم تحقيق الأهداف الاستراتيجية للمؤسسة. ويُسهم تطبيق هذا النهج في رفع معدلات الإنتاجية، وتحسين القدرة المؤسسية على الاستجابة السريعة لتغيرات السوق، مما يعزز من مرونتها ويقوي من موقعها التنافسي. كما أن اعتماد هذا النموذج يُمكّن المؤسسات من تعزيز فرصها في تحقيق استدامة تشغيلية في بيئة أعمال تتسم بالتقلب والتغير المستمر</w:t>
      </w:r>
      <w:r w:rsidRPr="00387D18">
        <w:rPr>
          <w:rFonts w:ascii="Simplified Arabic" w:hAnsi="Simplified Arabic" w:cs="Simplified Arabic"/>
        </w:rPr>
        <w:t>.</w:t>
      </w:r>
    </w:p>
    <w:p w14:paraId="63241A20" w14:textId="77777777" w:rsidR="00FD6B70" w:rsidRDefault="00FD6B70" w:rsidP="00FD6B70">
      <w:pPr>
        <w:bidi/>
        <w:rPr>
          <w:rFonts w:ascii="Simplified Arabic" w:hAnsi="Simplified Arabic" w:cs="Simplified Arabic"/>
          <w:b/>
          <w:bCs/>
          <w:sz w:val="28"/>
          <w:szCs w:val="28"/>
          <w:rtl/>
        </w:rPr>
      </w:pPr>
      <w:r w:rsidRPr="005A18B7">
        <w:rPr>
          <w:rFonts w:ascii="Simplified Arabic" w:hAnsi="Simplified Arabic" w:cs="Simplified Arabic"/>
          <w:b/>
          <w:bCs/>
          <w:sz w:val="28"/>
          <w:szCs w:val="28"/>
        </w:rPr>
        <w:t xml:space="preserve"> 2.2.2 </w:t>
      </w:r>
      <w:r w:rsidRPr="005A18B7">
        <w:rPr>
          <w:rFonts w:ascii="Simplified Arabic" w:hAnsi="Simplified Arabic" w:cs="Simplified Arabic"/>
          <w:b/>
          <w:bCs/>
          <w:sz w:val="28"/>
          <w:szCs w:val="28"/>
          <w:rtl/>
        </w:rPr>
        <w:t>التطور التاريخي لهندسة العمليات التشغيلية</w:t>
      </w:r>
    </w:p>
    <w:p w14:paraId="7B0B22ED" w14:textId="77777777" w:rsidR="00FD6B70" w:rsidRPr="002A5BC7" w:rsidRDefault="00FD6B70" w:rsidP="00FD6B70">
      <w:pPr>
        <w:bidi/>
        <w:rPr>
          <w:rFonts w:ascii="Simplified Arabic" w:hAnsi="Simplified Arabic" w:cs="Simplified Arabic"/>
        </w:rPr>
      </w:pPr>
    </w:p>
    <w:p w14:paraId="409D2F80" w14:textId="77777777" w:rsidR="00387D18" w:rsidRPr="00387D18" w:rsidRDefault="00387D18" w:rsidP="00387D18">
      <w:pPr>
        <w:pStyle w:val="NormalWeb"/>
        <w:bidi/>
        <w:rPr>
          <w:rFonts w:ascii="Simplified Arabic" w:hAnsi="Simplified Arabic" w:cs="Simplified Arabic"/>
          <w:lang w:val="en-SA"/>
        </w:rPr>
      </w:pPr>
      <w:bookmarkStart w:id="17" w:name="_Toc192777742"/>
      <w:r w:rsidRPr="00387D18">
        <w:rPr>
          <w:rFonts w:ascii="Simplified Arabic" w:hAnsi="Simplified Arabic" w:cs="Simplified Arabic"/>
          <w:rtl/>
        </w:rPr>
        <w:t xml:space="preserve">نشأ مفهوم </w:t>
      </w:r>
      <w:r w:rsidRPr="00387D18">
        <w:rPr>
          <w:rStyle w:val="Strong"/>
          <w:rFonts w:ascii="Simplified Arabic" w:eastAsiaTheme="majorEastAsia" w:hAnsi="Simplified Arabic" w:cs="Simplified Arabic"/>
          <w:rtl/>
        </w:rPr>
        <w:t>هندسة العمليات التشغيلية</w:t>
      </w:r>
      <w:r w:rsidRPr="00387D18">
        <w:rPr>
          <w:rFonts w:ascii="Simplified Arabic" w:hAnsi="Simplified Arabic" w:cs="Simplified Arabic"/>
          <w:rtl/>
        </w:rPr>
        <w:t xml:space="preserve"> في أوائل التسعينيات، كرد فعل على التحولات المتسارعة التي شهدها سوق العمل وبيئة الأعمال في تلك الفترة، والتي فرضت على المؤسسات ضرورة تبني منهجيات جديدة تعزز من كفاءتها التشغيلية وتواكب متطلبات التغيير. وقد جاء هذا المفهوم استجابة لحاجة المؤسسات إلى تحسين أدائها بشكل جذري يتجاوز التحسينات التدريجية التقليدية</w:t>
      </w:r>
      <w:r w:rsidRPr="00387D18">
        <w:rPr>
          <w:rFonts w:ascii="Simplified Arabic" w:hAnsi="Simplified Arabic" w:cs="Simplified Arabic"/>
        </w:rPr>
        <w:t>.</w:t>
      </w:r>
    </w:p>
    <w:p w14:paraId="693408D4" w14:textId="77777777" w:rsidR="00387D18" w:rsidRPr="00387D18" w:rsidRDefault="00387D18" w:rsidP="00387D18">
      <w:pPr>
        <w:pStyle w:val="NormalWeb"/>
        <w:bidi/>
        <w:rPr>
          <w:rFonts w:ascii="Simplified Arabic" w:hAnsi="Simplified Arabic" w:cs="Simplified Arabic"/>
        </w:rPr>
      </w:pPr>
      <w:r w:rsidRPr="00387D18">
        <w:rPr>
          <w:rFonts w:ascii="Simplified Arabic" w:hAnsi="Simplified Arabic" w:cs="Simplified Arabic"/>
          <w:rtl/>
        </w:rPr>
        <w:t xml:space="preserve">ويُعزى الفضل في بلورة هذا المفهوم إلى </w:t>
      </w:r>
      <w:r w:rsidRPr="00387D18">
        <w:rPr>
          <w:rStyle w:val="Strong"/>
          <w:rFonts w:ascii="Simplified Arabic" w:eastAsiaTheme="majorEastAsia" w:hAnsi="Simplified Arabic" w:cs="Simplified Arabic"/>
          <w:rtl/>
        </w:rPr>
        <w:t xml:space="preserve">مايكل هامر وجيمس </w:t>
      </w:r>
      <w:proofErr w:type="spellStart"/>
      <w:r w:rsidRPr="00387D18">
        <w:rPr>
          <w:rStyle w:val="Strong"/>
          <w:rFonts w:ascii="Simplified Arabic" w:eastAsiaTheme="majorEastAsia" w:hAnsi="Simplified Arabic" w:cs="Simplified Arabic"/>
          <w:rtl/>
        </w:rPr>
        <w:t>تشامبي</w:t>
      </w:r>
      <w:proofErr w:type="spellEnd"/>
      <w:r w:rsidRPr="00387D18">
        <w:rPr>
          <w:rFonts w:ascii="Simplified Arabic" w:hAnsi="Simplified Arabic" w:cs="Simplified Arabic"/>
          <w:rtl/>
        </w:rPr>
        <w:t xml:space="preserve"> من خلال عملهما المشترك في كتاب </w:t>
      </w:r>
      <w:r w:rsidRPr="00387D18">
        <w:rPr>
          <w:rStyle w:val="Emphasis"/>
          <w:rFonts w:ascii="Simplified Arabic" w:eastAsiaTheme="majorEastAsia" w:hAnsi="Simplified Arabic" w:cs="Simplified Arabic"/>
        </w:rPr>
        <w:t>"Reengineering the Corporation"</w:t>
      </w:r>
      <w:r w:rsidRPr="00387D18">
        <w:rPr>
          <w:rFonts w:ascii="Simplified Arabic" w:hAnsi="Simplified Arabic" w:cs="Simplified Arabic"/>
        </w:rPr>
        <w:t xml:space="preserve"> </w:t>
      </w:r>
      <w:r w:rsidRPr="00387D18">
        <w:rPr>
          <w:rFonts w:ascii="Simplified Arabic" w:hAnsi="Simplified Arabic" w:cs="Simplified Arabic"/>
          <w:rtl/>
        </w:rPr>
        <w:t xml:space="preserve">الصادر عام 1993، حيث أكدا على أهمية إحداث تغييرات جذرية في طريقة تنفيذ العمليات داخل المؤسسات، من خلال إعادة تصميمها من الأساس وليس مجرد تعديلها. ويقوم هذا التوجه على تحليل مكامن </w:t>
      </w:r>
      <w:r w:rsidRPr="00387D18">
        <w:rPr>
          <w:rFonts w:ascii="Simplified Arabic" w:hAnsi="Simplified Arabic" w:cs="Simplified Arabic"/>
          <w:rtl/>
        </w:rPr>
        <w:lastRenderedPageBreak/>
        <w:t>الضعف في العمليات القائمة وإعادة بنائها بأساليب جديدة وأكثر كفاءة، بما يحقق تحسينًا واضحًا في الأداء، وخفضًا في التكاليف، وجودة أعلى في المنتجات والخدمات. وتُعد هذه المبادئ من الركائز الأساسية التي تمكّن المؤسسات من تعزيز قدرتها التنافسية والاستمرار في بيئات عمل تتسم بعدم الاستقرار وسرعة التغير</w:t>
      </w:r>
      <w:r w:rsidRPr="00387D18">
        <w:rPr>
          <w:rFonts w:ascii="Simplified Arabic" w:hAnsi="Simplified Arabic" w:cs="Simplified Arabic"/>
        </w:rPr>
        <w:t>.</w:t>
      </w:r>
    </w:p>
    <w:p w14:paraId="5EBB1DA7" w14:textId="77777777" w:rsidR="00FD6B70" w:rsidRDefault="00FD6B70" w:rsidP="00FD6B70">
      <w:pPr>
        <w:pStyle w:val="Level2"/>
        <w:rPr>
          <w:rFonts w:ascii="Simplified Arabic" w:hAnsi="Simplified Arabic" w:cs="Simplified Arabic"/>
          <w:b w:val="0"/>
          <w:bCs w:val="0"/>
          <w:szCs w:val="24"/>
          <w:rtl/>
        </w:rPr>
      </w:pPr>
      <w:r w:rsidRPr="002A5BC7">
        <w:rPr>
          <w:rFonts w:ascii="Simplified Arabic" w:hAnsi="Simplified Arabic" w:cs="Simplified Arabic"/>
          <w:b w:val="0"/>
          <w:bCs w:val="0"/>
          <w:szCs w:val="24"/>
        </w:rPr>
        <w:t xml:space="preserve"> (Hammer &amp; </w:t>
      </w:r>
      <w:proofErr w:type="spellStart"/>
      <w:r w:rsidRPr="002A5BC7">
        <w:rPr>
          <w:rFonts w:ascii="Simplified Arabic" w:hAnsi="Simplified Arabic" w:cs="Simplified Arabic"/>
          <w:b w:val="0"/>
          <w:bCs w:val="0"/>
          <w:szCs w:val="24"/>
        </w:rPr>
        <w:t>Champy</w:t>
      </w:r>
      <w:proofErr w:type="spellEnd"/>
      <w:r w:rsidRPr="002A5BC7">
        <w:rPr>
          <w:rFonts w:ascii="Simplified Arabic" w:hAnsi="Simplified Arabic" w:cs="Simplified Arabic"/>
          <w:b w:val="0"/>
          <w:bCs w:val="0"/>
          <w:szCs w:val="24"/>
        </w:rPr>
        <w:t>, 1993).</w:t>
      </w:r>
    </w:p>
    <w:p w14:paraId="11276D5E" w14:textId="77777777" w:rsidR="00E76FBF" w:rsidRDefault="00E76FBF" w:rsidP="00FD6B70">
      <w:pPr>
        <w:pStyle w:val="Level2"/>
        <w:rPr>
          <w:rFonts w:ascii="Simplified Arabic" w:hAnsi="Simplified Arabic" w:cs="Simplified Arabic"/>
          <w:b w:val="0"/>
          <w:bCs w:val="0"/>
          <w:szCs w:val="24"/>
          <w:rtl/>
        </w:rPr>
      </w:pPr>
    </w:p>
    <w:p w14:paraId="5334D088" w14:textId="77777777" w:rsidR="00E76FBF" w:rsidRDefault="00E76FBF" w:rsidP="00FD6B70">
      <w:pPr>
        <w:pStyle w:val="Level2"/>
        <w:rPr>
          <w:rFonts w:ascii="Simplified Arabic" w:hAnsi="Simplified Arabic" w:cs="Simplified Arabic"/>
          <w:b w:val="0"/>
          <w:bCs w:val="0"/>
          <w:szCs w:val="24"/>
          <w:rtl/>
        </w:rPr>
      </w:pPr>
    </w:p>
    <w:p w14:paraId="666527E5" w14:textId="77777777" w:rsidR="00E76FBF" w:rsidRDefault="00E76FBF" w:rsidP="00FD6B70">
      <w:pPr>
        <w:pStyle w:val="Level2"/>
        <w:rPr>
          <w:rStyle w:val="Strong"/>
          <w:rFonts w:ascii="Simplified Arabic" w:eastAsiaTheme="majorEastAsia" w:hAnsi="Simplified Arabic" w:cs="Simplified Arabic"/>
          <w:szCs w:val="24"/>
          <w:rtl/>
        </w:rPr>
      </w:pPr>
    </w:p>
    <w:p w14:paraId="0573CD34" w14:textId="3449710C" w:rsidR="00387D18" w:rsidRPr="00941C1A" w:rsidRDefault="00387D18" w:rsidP="00FD6B70">
      <w:pPr>
        <w:pStyle w:val="Level2"/>
        <w:rPr>
          <w:rStyle w:val="Strong"/>
          <w:rFonts w:ascii="Simplified Arabic" w:eastAsiaTheme="majorEastAsia" w:hAnsi="Simplified Arabic" w:cs="Simplified Arabic"/>
          <w:szCs w:val="24"/>
        </w:rPr>
      </w:pPr>
    </w:p>
    <w:p w14:paraId="4B6D77E5" w14:textId="77777777" w:rsidR="00FD6B70" w:rsidRPr="00E76FBF" w:rsidRDefault="00FD6B70" w:rsidP="00FD6B70">
      <w:pPr>
        <w:pStyle w:val="Level2"/>
        <w:rPr>
          <w:rFonts w:ascii="Simplified Arabic" w:hAnsi="Simplified Arabic" w:cs="Simplified Arabic"/>
          <w:b w:val="0"/>
          <w:bCs w:val="0"/>
          <w:sz w:val="28"/>
          <w:szCs w:val="32"/>
        </w:rPr>
      </w:pPr>
      <w:r w:rsidRPr="00E76FBF">
        <w:rPr>
          <w:rStyle w:val="Strong"/>
          <w:rFonts w:ascii="Simplified Arabic" w:eastAsiaTheme="majorEastAsia" w:hAnsi="Simplified Arabic" w:cs="Simplified Arabic"/>
          <w:b/>
          <w:bCs/>
          <w:sz w:val="28"/>
          <w:szCs w:val="32"/>
        </w:rPr>
        <w:t xml:space="preserve"> 3.2.2 </w:t>
      </w:r>
      <w:r w:rsidRPr="00E76FBF">
        <w:rPr>
          <w:rStyle w:val="Strong"/>
          <w:rFonts w:ascii="Simplified Arabic" w:eastAsiaTheme="majorEastAsia" w:hAnsi="Simplified Arabic" w:cs="Simplified Arabic"/>
          <w:b/>
          <w:bCs/>
          <w:sz w:val="28"/>
          <w:rtl/>
        </w:rPr>
        <w:t>تعريف هندسة العمليات التشغيلية</w:t>
      </w:r>
      <w:bookmarkEnd w:id="17"/>
    </w:p>
    <w:p w14:paraId="4FFA4B8E" w14:textId="77777777" w:rsidR="00766A19" w:rsidRPr="00766A19" w:rsidRDefault="00766A19" w:rsidP="00766A19">
      <w:pPr>
        <w:pStyle w:val="NormalWeb"/>
        <w:bidi/>
        <w:rPr>
          <w:rFonts w:ascii="Simplified Arabic" w:hAnsi="Simplified Arabic" w:cs="Simplified Arabic"/>
          <w:lang w:val="en-SA"/>
        </w:rPr>
      </w:pPr>
      <w:r w:rsidRPr="00766A19">
        <w:rPr>
          <w:rFonts w:ascii="Simplified Arabic" w:hAnsi="Simplified Arabic" w:cs="Simplified Arabic"/>
          <w:rtl/>
        </w:rPr>
        <w:t xml:space="preserve">تُعرّف </w:t>
      </w:r>
      <w:r w:rsidRPr="00766A19">
        <w:rPr>
          <w:rStyle w:val="Strong"/>
          <w:rFonts w:ascii="Simplified Arabic" w:eastAsiaTheme="majorEastAsia" w:hAnsi="Simplified Arabic" w:cs="Simplified Arabic"/>
          <w:rtl/>
        </w:rPr>
        <w:t>هندسة العمليات التشغيلية</w:t>
      </w:r>
      <w:r w:rsidRPr="00766A19">
        <w:rPr>
          <w:rFonts w:ascii="Simplified Arabic" w:hAnsi="Simplified Arabic" w:cs="Simplified Arabic"/>
          <w:rtl/>
        </w:rPr>
        <w:t xml:space="preserve"> بأنها منهجية إدارية واستراتيجية تهدف إلى تصميم وبناء العمليات الأساسية داخل المؤسسة بطريقة تضمن تفادي العيوب التشغيلية، وتُسهم في إدخال تحسينات جوهرية على سير العمل. وتُركّز هذه المنهجية على استبعاد الأنشطة التي لا تُضيف قيمة حقيقية، مما يساعد على تبسيط الإجراءات التنظيمية وتحقيق مستويات أعلى من الكفاءة التشغيلية</w:t>
      </w:r>
      <w:r w:rsidRPr="00766A19">
        <w:rPr>
          <w:rFonts w:ascii="Simplified Arabic" w:hAnsi="Simplified Arabic" w:cs="Simplified Arabic"/>
        </w:rPr>
        <w:t xml:space="preserve"> (Hammer &amp; </w:t>
      </w:r>
      <w:proofErr w:type="spellStart"/>
      <w:r w:rsidRPr="00766A19">
        <w:rPr>
          <w:rFonts w:ascii="Simplified Arabic" w:hAnsi="Simplified Arabic" w:cs="Simplified Arabic"/>
        </w:rPr>
        <w:t>Champy</w:t>
      </w:r>
      <w:proofErr w:type="spellEnd"/>
      <w:r w:rsidRPr="00766A19">
        <w:rPr>
          <w:rFonts w:ascii="Simplified Arabic" w:hAnsi="Simplified Arabic" w:cs="Simplified Arabic"/>
        </w:rPr>
        <w:t>, 1993).</w:t>
      </w:r>
    </w:p>
    <w:p w14:paraId="50316FA2" w14:textId="77777777" w:rsidR="00766A19" w:rsidRPr="00766A19" w:rsidRDefault="00766A19" w:rsidP="00766A19">
      <w:pPr>
        <w:pStyle w:val="NormalWeb"/>
        <w:bidi/>
        <w:rPr>
          <w:rFonts w:ascii="Simplified Arabic" w:hAnsi="Simplified Arabic" w:cs="Simplified Arabic"/>
        </w:rPr>
      </w:pPr>
      <w:r w:rsidRPr="00766A19">
        <w:rPr>
          <w:rFonts w:ascii="Simplified Arabic" w:hAnsi="Simplified Arabic" w:cs="Simplified Arabic"/>
          <w:rtl/>
        </w:rPr>
        <w:t xml:space="preserve">ويمتاز هذا النهج بتركيزه على إحداث </w:t>
      </w:r>
      <w:r w:rsidRPr="00766A19">
        <w:rPr>
          <w:rStyle w:val="Strong"/>
          <w:rFonts w:ascii="Simplified Arabic" w:eastAsiaTheme="majorEastAsia" w:hAnsi="Simplified Arabic" w:cs="Simplified Arabic"/>
          <w:rtl/>
        </w:rPr>
        <w:t>تحولات جذرية</w:t>
      </w:r>
      <w:r w:rsidRPr="00766A19">
        <w:rPr>
          <w:rFonts w:ascii="Simplified Arabic" w:hAnsi="Simplified Arabic" w:cs="Simplified Arabic"/>
          <w:rtl/>
        </w:rPr>
        <w:t xml:space="preserve"> في بنية العمليات، بدلاً من الاكتفاء بالتحسينات الجزئية أو التدريجية، إذ يسعى إلى إعادة تصميم العمليات من أساسها لمعالجة نقاط الضعف البنيوية وتحقيق نتائج ملموسة في تقليل التكاليف، وزيادة الكفاءة، وتحسين جودة الخدمات</w:t>
      </w:r>
      <w:r w:rsidRPr="00766A19">
        <w:rPr>
          <w:rFonts w:ascii="Simplified Arabic" w:hAnsi="Simplified Arabic" w:cs="Simplified Arabic"/>
        </w:rPr>
        <w:t>.</w:t>
      </w:r>
    </w:p>
    <w:p w14:paraId="13948D05" w14:textId="77777777" w:rsidR="00766A19" w:rsidRPr="00766A19" w:rsidRDefault="00766A19" w:rsidP="00766A19">
      <w:pPr>
        <w:pStyle w:val="NormalWeb"/>
        <w:bidi/>
        <w:rPr>
          <w:rFonts w:ascii="Simplified Arabic" w:hAnsi="Simplified Arabic" w:cs="Simplified Arabic"/>
        </w:rPr>
      </w:pPr>
      <w:r w:rsidRPr="00766A19">
        <w:rPr>
          <w:rFonts w:ascii="Simplified Arabic" w:hAnsi="Simplified Arabic" w:cs="Simplified Arabic"/>
          <w:rtl/>
        </w:rPr>
        <w:t xml:space="preserve">ويبدأ تطبيق هذا النموذج من خلال </w:t>
      </w:r>
      <w:r w:rsidRPr="00766A19">
        <w:rPr>
          <w:rStyle w:val="Strong"/>
          <w:rFonts w:ascii="Simplified Arabic" w:eastAsiaTheme="majorEastAsia" w:hAnsi="Simplified Arabic" w:cs="Simplified Arabic"/>
          <w:rtl/>
        </w:rPr>
        <w:t>تحليل شامل للعمليات القائمة</w:t>
      </w:r>
      <w:r w:rsidRPr="00766A19">
        <w:rPr>
          <w:rFonts w:ascii="Simplified Arabic" w:hAnsi="Simplified Arabic" w:cs="Simplified Arabic"/>
          <w:rtl/>
        </w:rPr>
        <w:t xml:space="preserve">، بهدف التعرف على مكامن القصور وتحديد فرص التحسين، ثم اقتراح تصميمات أكثر فاعلية تؤدي إلى نتائج تشغيلية محسّنة. ومع تطور بيئات العمل الحديثة، أصبح من الضروري </w:t>
      </w:r>
      <w:r w:rsidRPr="00766A19">
        <w:rPr>
          <w:rStyle w:val="Strong"/>
          <w:rFonts w:ascii="Simplified Arabic" w:eastAsiaTheme="majorEastAsia" w:hAnsi="Simplified Arabic" w:cs="Simplified Arabic"/>
          <w:rtl/>
        </w:rPr>
        <w:t>دمج التقنيات المتقدمة</w:t>
      </w:r>
      <w:r w:rsidRPr="00766A19">
        <w:rPr>
          <w:rFonts w:ascii="Simplified Arabic" w:hAnsi="Simplified Arabic" w:cs="Simplified Arabic"/>
          <w:rtl/>
        </w:rPr>
        <w:t xml:space="preserve"> مثل الذكاء الاصطناعي، وإنترنت الأشياء، وأدوات تحليل البيانات الضخمة، ضمن مراحل التحليل والتطوير المرتبطة بالعمليات المؤسسية، لما لها من دور فاعل في تسريع الأداء وتحقيق دقة أعلى في اتخاذ القرار</w:t>
      </w:r>
      <w:r w:rsidRPr="00766A19">
        <w:rPr>
          <w:rFonts w:ascii="Simplified Arabic" w:hAnsi="Simplified Arabic" w:cs="Simplified Arabic"/>
        </w:rPr>
        <w:t xml:space="preserve"> (Davenport, 1993).</w:t>
      </w:r>
    </w:p>
    <w:p w14:paraId="44F2B343" w14:textId="77777777" w:rsidR="00766A19" w:rsidRPr="00766A19" w:rsidRDefault="00766A19" w:rsidP="00766A19">
      <w:pPr>
        <w:pStyle w:val="NormalWeb"/>
        <w:bidi/>
        <w:rPr>
          <w:rFonts w:ascii="Simplified Arabic" w:hAnsi="Simplified Arabic" w:cs="Simplified Arabic"/>
        </w:rPr>
      </w:pPr>
      <w:r w:rsidRPr="00766A19">
        <w:rPr>
          <w:rFonts w:ascii="Simplified Arabic" w:hAnsi="Simplified Arabic" w:cs="Simplified Arabic"/>
          <w:rtl/>
        </w:rPr>
        <w:t xml:space="preserve">كما تؤكد الأدبيات أن </w:t>
      </w:r>
      <w:r w:rsidRPr="00766A19">
        <w:rPr>
          <w:rStyle w:val="Strong"/>
          <w:rFonts w:ascii="Simplified Arabic" w:eastAsiaTheme="majorEastAsia" w:hAnsi="Simplified Arabic" w:cs="Simplified Arabic"/>
          <w:rtl/>
        </w:rPr>
        <w:t>استعداد المؤسسة لتبنّي التغيير</w:t>
      </w:r>
      <w:r w:rsidRPr="00766A19">
        <w:rPr>
          <w:rFonts w:ascii="Simplified Arabic" w:hAnsi="Simplified Arabic" w:cs="Simplified Arabic"/>
          <w:rtl/>
        </w:rPr>
        <w:t xml:space="preserve"> وتوفير بيئة تنظيمية مرنة تُشجع على الابتكار والتحسين المستمر يمثل عاملًا محوريًا في نجاح هذا التوجه. فالمؤسسات التي تتبنى هذا النهج بفعالية تحقق نتائج أفضل على مستوى الأداء المؤسسي وتعزز قدرتها على المنافسة في الأسواق المتغيرة</w:t>
      </w:r>
      <w:r w:rsidRPr="00766A19">
        <w:rPr>
          <w:rFonts w:ascii="Simplified Arabic" w:hAnsi="Simplified Arabic" w:cs="Simplified Arabic"/>
        </w:rPr>
        <w:t>.</w:t>
      </w:r>
    </w:p>
    <w:p w14:paraId="27561399" w14:textId="77777777" w:rsidR="00FD6B70" w:rsidRPr="00766A19" w:rsidRDefault="00FD6B70" w:rsidP="00766A19">
      <w:pPr>
        <w:bidi/>
        <w:spacing w:before="100" w:beforeAutospacing="1" w:after="100" w:afterAutospacing="1"/>
        <w:rPr>
          <w:rFonts w:ascii="Simplified Arabic" w:hAnsi="Simplified Arabic" w:cs="Simplified Arabic"/>
        </w:rPr>
      </w:pPr>
      <w:r w:rsidRPr="00941C1A">
        <w:rPr>
          <w:rFonts w:ascii="Simplified Arabic" w:hAnsi="Simplified Arabic" w:cs="Simplified Arabic"/>
        </w:rPr>
        <w:t xml:space="preserve"> (Hammer &amp; </w:t>
      </w:r>
      <w:proofErr w:type="spellStart"/>
      <w:r w:rsidRPr="00941C1A">
        <w:rPr>
          <w:rFonts w:ascii="Simplified Arabic" w:hAnsi="Simplified Arabic" w:cs="Simplified Arabic"/>
        </w:rPr>
        <w:t>Champy</w:t>
      </w:r>
      <w:proofErr w:type="spellEnd"/>
      <w:r w:rsidRPr="00941C1A">
        <w:rPr>
          <w:rFonts w:ascii="Simplified Arabic" w:hAnsi="Simplified Arabic" w:cs="Simplified Arabic"/>
        </w:rPr>
        <w:t>, 1993).</w:t>
      </w:r>
    </w:p>
    <w:p w14:paraId="1E13D609" w14:textId="77777777" w:rsidR="00766A19" w:rsidRPr="00766A19" w:rsidRDefault="00766A19" w:rsidP="00766A19">
      <w:pPr>
        <w:pStyle w:val="Heading3"/>
        <w:bidi/>
        <w:rPr>
          <w:rFonts w:ascii="Simplified Arabic" w:hAnsi="Simplified Arabic" w:cs="Simplified Arabic"/>
          <w:b/>
          <w:bCs/>
          <w:color w:val="000000" w:themeColor="text1"/>
          <w:lang w:val="en-SA"/>
        </w:rPr>
      </w:pPr>
      <w:bookmarkStart w:id="18" w:name="_Toc192777743"/>
      <w:r w:rsidRPr="00766A19">
        <w:rPr>
          <w:rFonts w:ascii="Simplified Arabic" w:hAnsi="Simplified Arabic" w:cs="Simplified Arabic"/>
          <w:b/>
          <w:bCs/>
          <w:color w:val="000000" w:themeColor="text1"/>
          <w:rtl/>
        </w:rPr>
        <w:lastRenderedPageBreak/>
        <w:t>المكونات الأساسية لهندسة العمليات التشغيلية</w:t>
      </w:r>
    </w:p>
    <w:p w14:paraId="7A06E09F" w14:textId="77777777" w:rsidR="00766A19" w:rsidRPr="00766A19" w:rsidRDefault="00766A19" w:rsidP="00766A19">
      <w:pPr>
        <w:pStyle w:val="NormalWeb"/>
        <w:bidi/>
        <w:rPr>
          <w:rFonts w:ascii="Simplified Arabic" w:hAnsi="Simplified Arabic" w:cs="Simplified Arabic"/>
        </w:rPr>
      </w:pPr>
      <w:r w:rsidRPr="00766A19">
        <w:rPr>
          <w:rFonts w:ascii="Simplified Arabic" w:hAnsi="Simplified Arabic" w:cs="Simplified Arabic"/>
          <w:rtl/>
        </w:rPr>
        <w:t>تقوم هندسة العمليات التشغيلية على مجموعة من المرتكزات الأساسية التي تُشكل جوهر هذا النهج الإداري، وتهدف إلى إحداث تحولات عميقة في طريقة تنفيذ العمليات بما يعزز الكفاءة ويحقق أهداف المؤسسة الاستراتيجية. ويمكن تلخيص هذه المكونات فيما يلي</w:t>
      </w:r>
      <w:r w:rsidRPr="00766A19">
        <w:rPr>
          <w:rFonts w:ascii="Simplified Arabic" w:hAnsi="Simplified Arabic" w:cs="Simplified Arabic"/>
        </w:rPr>
        <w:t>:</w:t>
      </w:r>
    </w:p>
    <w:p w14:paraId="74E42D4B" w14:textId="77777777" w:rsidR="00766A19" w:rsidRPr="00766A19" w:rsidRDefault="00766A19" w:rsidP="00766A19">
      <w:pPr>
        <w:pStyle w:val="Heading3"/>
        <w:bidi/>
        <w:rPr>
          <w:rFonts w:ascii="Simplified Arabic" w:hAnsi="Simplified Arabic" w:cs="Simplified Arabic"/>
          <w:b/>
          <w:bCs/>
          <w:color w:val="000000" w:themeColor="text1"/>
        </w:rPr>
      </w:pPr>
      <w:r w:rsidRPr="00766A19">
        <w:rPr>
          <w:rFonts w:ascii="Simplified Arabic" w:hAnsi="Simplified Arabic" w:cs="Simplified Arabic"/>
          <w:b/>
          <w:bCs/>
          <w:color w:val="000000" w:themeColor="text1"/>
        </w:rPr>
        <w:t xml:space="preserve">1. </w:t>
      </w:r>
      <w:r w:rsidRPr="00766A19">
        <w:rPr>
          <w:rFonts w:ascii="Simplified Arabic" w:hAnsi="Simplified Arabic" w:cs="Simplified Arabic"/>
          <w:b/>
          <w:bCs/>
          <w:color w:val="000000" w:themeColor="text1"/>
          <w:rtl/>
        </w:rPr>
        <w:t>إعادة التفكير الجذري</w:t>
      </w:r>
      <w:r w:rsidRPr="00766A19">
        <w:rPr>
          <w:rFonts w:ascii="Simplified Arabic" w:hAnsi="Simplified Arabic" w:cs="Simplified Arabic"/>
          <w:b/>
          <w:bCs/>
          <w:color w:val="000000" w:themeColor="text1"/>
        </w:rPr>
        <w:t xml:space="preserve"> (Fundamental Rethinking)</w:t>
      </w:r>
    </w:p>
    <w:p w14:paraId="70AA87E9" w14:textId="77777777" w:rsidR="00766A19" w:rsidRPr="00766A19" w:rsidRDefault="00766A19" w:rsidP="00766A19">
      <w:pPr>
        <w:pStyle w:val="NormalWeb"/>
        <w:bidi/>
        <w:rPr>
          <w:rFonts w:ascii="Simplified Arabic" w:hAnsi="Simplified Arabic" w:cs="Simplified Arabic"/>
        </w:rPr>
      </w:pPr>
      <w:r w:rsidRPr="00766A19">
        <w:rPr>
          <w:rFonts w:ascii="Simplified Arabic" w:hAnsi="Simplified Arabic" w:cs="Simplified Arabic"/>
          <w:rtl/>
        </w:rPr>
        <w:t>ينطلق هذا المكون من مبدأ تجاوز الإجراءات التقليدية المعقدة وغير الفعالة، من خلال إعادة النظر في آليات العمل المعتمدة في المؤسسة من جذورها. ويهدف إلى بناء نماذج تشغيلية جديدة تتسم بالمرونة والعملية، وتُسهم في تحسين القدرة على التكيف مع بيئة الأعمال المتغيرة باستمرار. وتُعد هذه المرحلة خطوة حاسمة لإعادة صياغة العمليات بناءً على معايير الكفاءة والملاءمة الاستراتيجية</w:t>
      </w:r>
      <w:r w:rsidRPr="00766A19">
        <w:rPr>
          <w:rFonts w:ascii="Simplified Arabic" w:hAnsi="Simplified Arabic" w:cs="Simplified Arabic"/>
        </w:rPr>
        <w:t>.</w:t>
      </w:r>
    </w:p>
    <w:p w14:paraId="592CE49D" w14:textId="77777777" w:rsidR="00766A19" w:rsidRPr="00766A19" w:rsidRDefault="00766A19" w:rsidP="00766A19">
      <w:pPr>
        <w:pStyle w:val="Heading4"/>
        <w:bidi/>
        <w:rPr>
          <w:rFonts w:ascii="Simplified Arabic" w:hAnsi="Simplified Arabic" w:cs="Simplified Arabic"/>
          <w:b/>
          <w:bCs/>
          <w:i w:val="0"/>
          <w:iCs w:val="0"/>
          <w:color w:val="000000" w:themeColor="text1"/>
        </w:rPr>
      </w:pPr>
      <w:r w:rsidRPr="00766A19">
        <w:rPr>
          <w:rFonts w:ascii="Simplified Arabic" w:hAnsi="Simplified Arabic" w:cs="Simplified Arabic"/>
          <w:b/>
          <w:bCs/>
          <w:i w:val="0"/>
          <w:iCs w:val="0"/>
          <w:color w:val="000000" w:themeColor="text1"/>
        </w:rPr>
        <w:t xml:space="preserve">2. </w:t>
      </w:r>
      <w:r w:rsidRPr="00766A19">
        <w:rPr>
          <w:rFonts w:ascii="Simplified Arabic" w:hAnsi="Simplified Arabic" w:cs="Simplified Arabic"/>
          <w:b/>
          <w:bCs/>
          <w:i w:val="0"/>
          <w:iCs w:val="0"/>
          <w:color w:val="000000" w:themeColor="text1"/>
          <w:rtl/>
        </w:rPr>
        <w:t>إعادة التصميم الجذري</w:t>
      </w:r>
      <w:r w:rsidRPr="00766A19">
        <w:rPr>
          <w:rFonts w:ascii="Simplified Arabic" w:hAnsi="Simplified Arabic" w:cs="Simplified Arabic"/>
          <w:b/>
          <w:bCs/>
          <w:i w:val="0"/>
          <w:iCs w:val="0"/>
          <w:color w:val="000000" w:themeColor="text1"/>
        </w:rPr>
        <w:t xml:space="preserve"> (Radical Redesign)</w:t>
      </w:r>
    </w:p>
    <w:p w14:paraId="2A4B3553" w14:textId="77777777" w:rsidR="00766A19" w:rsidRPr="00766A19" w:rsidRDefault="00766A19" w:rsidP="00766A19">
      <w:pPr>
        <w:pStyle w:val="NormalWeb"/>
        <w:bidi/>
        <w:rPr>
          <w:rFonts w:ascii="Simplified Arabic" w:hAnsi="Simplified Arabic" w:cs="Simplified Arabic"/>
        </w:rPr>
      </w:pPr>
      <w:r w:rsidRPr="00766A19">
        <w:rPr>
          <w:rFonts w:ascii="Simplified Arabic" w:hAnsi="Simplified Arabic" w:cs="Simplified Arabic"/>
          <w:rtl/>
        </w:rPr>
        <w:t>لا تقتصر هندسة العمليات التشغيلية على إدخال تحسينات سطحية، بل تتبنى نهجًا شاملاً لإعادة هيكلة العمليات من الأساس. ويشمل هذا التوجه إزالة الأنشطة التي لا تضيف قيمة، وإعادة توزيع الموارد بطريقة تضمن الاستفادة القصوى منها، إلى جانب التوسع في تطبيق الأتمتة للتقليل من الاعتماد على التدخل البشري. ويؤدي هذا إلى رفع مستوى الإنتاجية، وتحسين الجودة، وزيادة الدقة في تنفيذ المهام</w:t>
      </w:r>
      <w:r w:rsidRPr="00766A19">
        <w:rPr>
          <w:rFonts w:ascii="Simplified Arabic" w:hAnsi="Simplified Arabic" w:cs="Simplified Arabic"/>
        </w:rPr>
        <w:t>.</w:t>
      </w:r>
    </w:p>
    <w:p w14:paraId="22498646" w14:textId="77777777" w:rsidR="00766A19" w:rsidRPr="00766A19" w:rsidRDefault="00766A19" w:rsidP="00766A19">
      <w:pPr>
        <w:pStyle w:val="Heading4"/>
        <w:bidi/>
        <w:rPr>
          <w:rFonts w:ascii="Simplified Arabic" w:hAnsi="Simplified Arabic" w:cs="Simplified Arabic"/>
          <w:b/>
          <w:bCs/>
          <w:i w:val="0"/>
          <w:iCs w:val="0"/>
          <w:color w:val="000000" w:themeColor="text1"/>
        </w:rPr>
      </w:pPr>
      <w:r w:rsidRPr="00766A19">
        <w:rPr>
          <w:rFonts w:ascii="Simplified Arabic" w:hAnsi="Simplified Arabic" w:cs="Simplified Arabic"/>
          <w:b/>
          <w:bCs/>
          <w:i w:val="0"/>
          <w:iCs w:val="0"/>
          <w:color w:val="000000" w:themeColor="text1"/>
        </w:rPr>
        <w:t xml:space="preserve">3. </w:t>
      </w:r>
      <w:r w:rsidRPr="00766A19">
        <w:rPr>
          <w:rFonts w:ascii="Simplified Arabic" w:hAnsi="Simplified Arabic" w:cs="Simplified Arabic"/>
          <w:b/>
          <w:bCs/>
          <w:i w:val="0"/>
          <w:iCs w:val="0"/>
          <w:color w:val="000000" w:themeColor="text1"/>
          <w:rtl/>
        </w:rPr>
        <w:t>التركيز على العمليات بدلاً من الهياكل التنظيمية</w:t>
      </w:r>
      <w:r w:rsidRPr="00766A19">
        <w:rPr>
          <w:rFonts w:ascii="Simplified Arabic" w:hAnsi="Simplified Arabic" w:cs="Simplified Arabic"/>
          <w:b/>
          <w:bCs/>
          <w:i w:val="0"/>
          <w:iCs w:val="0"/>
          <w:color w:val="000000" w:themeColor="text1"/>
        </w:rPr>
        <w:t xml:space="preserve"> (Process-Oriented Approach)</w:t>
      </w:r>
    </w:p>
    <w:p w14:paraId="79B0EC17" w14:textId="77777777" w:rsidR="00766A19" w:rsidRPr="00766A19" w:rsidRDefault="00766A19" w:rsidP="00766A19">
      <w:pPr>
        <w:pStyle w:val="NormalWeb"/>
        <w:bidi/>
        <w:rPr>
          <w:rFonts w:ascii="Simplified Arabic" w:hAnsi="Simplified Arabic" w:cs="Simplified Arabic"/>
        </w:rPr>
      </w:pPr>
      <w:r w:rsidRPr="00766A19">
        <w:rPr>
          <w:rFonts w:ascii="Simplified Arabic" w:hAnsi="Simplified Arabic" w:cs="Simplified Arabic"/>
          <w:rtl/>
        </w:rPr>
        <w:t>يركز هذا المكون على العمليات باعتبارها وحدات مترابطة تتجاوز الحدود الإدارية التقليدية، مما يعزز من تكامل الجهود بين الأقسام المختلفة ويُقلل من التعارض والتكرار في المهام. ويساعد هذا النهج على تحسين التواصل بين الوحدات التنظيمية، وتسريع إنجاز العمليات، وتقليل نقاط التعطّل التي قد تنتج عن التعقيدات الهيكلية، مما يعزز الانسيابية في الأداء المؤسسي</w:t>
      </w:r>
      <w:r w:rsidRPr="00766A19">
        <w:rPr>
          <w:rFonts w:ascii="Simplified Arabic" w:hAnsi="Simplified Arabic" w:cs="Simplified Arabic"/>
        </w:rPr>
        <w:t>.</w:t>
      </w:r>
    </w:p>
    <w:p w14:paraId="135E2532" w14:textId="77777777" w:rsidR="00766A19" w:rsidRPr="00766A19" w:rsidRDefault="00766A19" w:rsidP="00766A19">
      <w:pPr>
        <w:pStyle w:val="Heading4"/>
        <w:bidi/>
        <w:rPr>
          <w:rFonts w:ascii="Simplified Arabic" w:hAnsi="Simplified Arabic" w:cs="Simplified Arabic"/>
          <w:b/>
          <w:bCs/>
          <w:i w:val="0"/>
          <w:iCs w:val="0"/>
          <w:color w:val="000000" w:themeColor="text1"/>
        </w:rPr>
      </w:pPr>
      <w:r w:rsidRPr="00766A19">
        <w:rPr>
          <w:rFonts w:ascii="Simplified Arabic" w:hAnsi="Simplified Arabic" w:cs="Simplified Arabic"/>
          <w:b/>
          <w:bCs/>
          <w:i w:val="0"/>
          <w:iCs w:val="0"/>
          <w:color w:val="000000" w:themeColor="text1"/>
        </w:rPr>
        <w:t xml:space="preserve">4. </w:t>
      </w:r>
      <w:r w:rsidRPr="00766A19">
        <w:rPr>
          <w:rFonts w:ascii="Simplified Arabic" w:hAnsi="Simplified Arabic" w:cs="Simplified Arabic"/>
          <w:b/>
          <w:bCs/>
          <w:i w:val="0"/>
          <w:iCs w:val="0"/>
          <w:color w:val="000000" w:themeColor="text1"/>
          <w:rtl/>
        </w:rPr>
        <w:t>توظيف التكنولوجيا كعامل تمكين رئيسي</w:t>
      </w:r>
      <w:r w:rsidRPr="00766A19">
        <w:rPr>
          <w:rFonts w:ascii="Simplified Arabic" w:hAnsi="Simplified Arabic" w:cs="Simplified Arabic"/>
          <w:b/>
          <w:bCs/>
          <w:i w:val="0"/>
          <w:iCs w:val="0"/>
          <w:color w:val="000000" w:themeColor="text1"/>
        </w:rPr>
        <w:t xml:space="preserve"> (Technology as a Key Enabler)</w:t>
      </w:r>
    </w:p>
    <w:p w14:paraId="1DC5A5CA" w14:textId="77777777" w:rsidR="00766A19" w:rsidRPr="00766A19" w:rsidRDefault="00766A19" w:rsidP="00766A19">
      <w:pPr>
        <w:pStyle w:val="NormalWeb"/>
        <w:bidi/>
        <w:rPr>
          <w:rFonts w:ascii="Simplified Arabic" w:hAnsi="Simplified Arabic" w:cs="Simplified Arabic"/>
        </w:rPr>
      </w:pPr>
      <w:r w:rsidRPr="00766A19">
        <w:rPr>
          <w:rFonts w:ascii="Simplified Arabic" w:hAnsi="Simplified Arabic" w:cs="Simplified Arabic"/>
          <w:rtl/>
        </w:rPr>
        <w:t>تلعب التكنولوجيا دورًا محوريًا في دعم هندسة العمليات التشغيلية، إذ تُستخدم كأداة فعّالة لتحسين الأداء من خلال</w:t>
      </w:r>
      <w:r w:rsidRPr="00766A19">
        <w:rPr>
          <w:rFonts w:ascii="Simplified Arabic" w:hAnsi="Simplified Arabic" w:cs="Simplified Arabic"/>
        </w:rPr>
        <w:t>:</w:t>
      </w:r>
    </w:p>
    <w:p w14:paraId="4275F9D2" w14:textId="77777777" w:rsidR="00766A19" w:rsidRPr="00766A19" w:rsidRDefault="00766A19" w:rsidP="00766A19">
      <w:pPr>
        <w:pStyle w:val="NormalWeb"/>
        <w:numPr>
          <w:ilvl w:val="0"/>
          <w:numId w:val="44"/>
        </w:numPr>
        <w:bidi/>
        <w:rPr>
          <w:rFonts w:ascii="Simplified Arabic" w:hAnsi="Simplified Arabic" w:cs="Simplified Arabic"/>
        </w:rPr>
      </w:pPr>
      <w:r w:rsidRPr="00766A19">
        <w:rPr>
          <w:rStyle w:val="Strong"/>
          <w:rFonts w:ascii="Simplified Arabic" w:eastAsiaTheme="majorEastAsia" w:hAnsi="Simplified Arabic" w:cs="Simplified Arabic"/>
          <w:rtl/>
        </w:rPr>
        <w:t>تحليل البيانات الضخمة</w:t>
      </w:r>
      <w:r w:rsidRPr="00766A19">
        <w:rPr>
          <w:rFonts w:ascii="Simplified Arabic" w:hAnsi="Simplified Arabic" w:cs="Simplified Arabic"/>
        </w:rPr>
        <w:t xml:space="preserve">: </w:t>
      </w:r>
      <w:r w:rsidRPr="00766A19">
        <w:rPr>
          <w:rFonts w:ascii="Simplified Arabic" w:hAnsi="Simplified Arabic" w:cs="Simplified Arabic"/>
          <w:rtl/>
        </w:rPr>
        <w:t>لدعم عملية اتخاذ القرار بناءً على معلومات دقيقة، مما يعزز من فعالية الأداء التشغيلي</w:t>
      </w:r>
      <w:r w:rsidRPr="00766A19">
        <w:rPr>
          <w:rFonts w:ascii="Simplified Arabic" w:hAnsi="Simplified Arabic" w:cs="Simplified Arabic"/>
        </w:rPr>
        <w:t>.</w:t>
      </w:r>
    </w:p>
    <w:p w14:paraId="42FDB30C" w14:textId="77777777" w:rsidR="00766A19" w:rsidRPr="00766A19" w:rsidRDefault="00766A19" w:rsidP="00766A19">
      <w:pPr>
        <w:pStyle w:val="NormalWeb"/>
        <w:numPr>
          <w:ilvl w:val="0"/>
          <w:numId w:val="44"/>
        </w:numPr>
        <w:bidi/>
        <w:rPr>
          <w:rFonts w:ascii="Simplified Arabic" w:hAnsi="Simplified Arabic" w:cs="Simplified Arabic"/>
        </w:rPr>
      </w:pPr>
      <w:r w:rsidRPr="00766A19">
        <w:rPr>
          <w:rStyle w:val="Strong"/>
          <w:rFonts w:ascii="Simplified Arabic" w:eastAsiaTheme="majorEastAsia" w:hAnsi="Simplified Arabic" w:cs="Simplified Arabic"/>
          <w:rtl/>
        </w:rPr>
        <w:t>الذكاء الاصطناعي والتعلم الآلي</w:t>
      </w:r>
      <w:r w:rsidRPr="00766A19">
        <w:rPr>
          <w:rFonts w:ascii="Simplified Arabic" w:hAnsi="Simplified Arabic" w:cs="Simplified Arabic"/>
        </w:rPr>
        <w:t xml:space="preserve">: </w:t>
      </w:r>
      <w:r w:rsidRPr="00766A19">
        <w:rPr>
          <w:rFonts w:ascii="Simplified Arabic" w:hAnsi="Simplified Arabic" w:cs="Simplified Arabic"/>
          <w:rtl/>
        </w:rPr>
        <w:t>للتعرف على الأنماط التشغيلية وتحسين القدرة على التنبؤ، وتقديم حلول ذكية ترفع كفاءة الأداء</w:t>
      </w:r>
      <w:r w:rsidRPr="00766A19">
        <w:rPr>
          <w:rFonts w:ascii="Simplified Arabic" w:hAnsi="Simplified Arabic" w:cs="Simplified Arabic"/>
        </w:rPr>
        <w:t>.</w:t>
      </w:r>
    </w:p>
    <w:p w14:paraId="19CAB152" w14:textId="77777777" w:rsidR="00766A19" w:rsidRPr="00766A19" w:rsidRDefault="00766A19" w:rsidP="00766A19">
      <w:pPr>
        <w:pStyle w:val="NormalWeb"/>
        <w:numPr>
          <w:ilvl w:val="0"/>
          <w:numId w:val="44"/>
        </w:numPr>
        <w:bidi/>
        <w:rPr>
          <w:rFonts w:ascii="Simplified Arabic" w:hAnsi="Simplified Arabic" w:cs="Simplified Arabic"/>
        </w:rPr>
      </w:pPr>
      <w:r w:rsidRPr="00766A19">
        <w:rPr>
          <w:rStyle w:val="Strong"/>
          <w:rFonts w:ascii="Simplified Arabic" w:eastAsiaTheme="majorEastAsia" w:hAnsi="Simplified Arabic" w:cs="Simplified Arabic"/>
          <w:rtl/>
        </w:rPr>
        <w:t>الأتمتة والروبوتات</w:t>
      </w:r>
      <w:r w:rsidRPr="00766A19">
        <w:rPr>
          <w:rFonts w:ascii="Simplified Arabic" w:hAnsi="Simplified Arabic" w:cs="Simplified Arabic"/>
        </w:rPr>
        <w:t xml:space="preserve">: </w:t>
      </w:r>
      <w:r w:rsidRPr="00766A19">
        <w:rPr>
          <w:rFonts w:ascii="Simplified Arabic" w:hAnsi="Simplified Arabic" w:cs="Simplified Arabic"/>
          <w:rtl/>
        </w:rPr>
        <w:t>لأداء المهام المتكررة بشكل أكثر دقة، والحد من الأخطاء البشرية، وهو ما ينعكس على تحقيق نتائج تشغيلية أكثر اتساقًا وكفاءة</w:t>
      </w:r>
      <w:r w:rsidRPr="00766A19">
        <w:rPr>
          <w:rFonts w:ascii="Simplified Arabic" w:hAnsi="Simplified Arabic" w:cs="Simplified Arabic"/>
        </w:rPr>
        <w:t>.</w:t>
      </w:r>
    </w:p>
    <w:p w14:paraId="10016817" w14:textId="77777777" w:rsidR="00766A19" w:rsidRDefault="00766A19" w:rsidP="00766A19">
      <w:pPr>
        <w:pStyle w:val="NormalWeb"/>
        <w:bidi/>
        <w:rPr>
          <w:rFonts w:ascii="Simplified Arabic" w:hAnsi="Simplified Arabic" w:cs="Simplified Arabic"/>
          <w:rtl/>
        </w:rPr>
      </w:pPr>
      <w:r w:rsidRPr="00766A19">
        <w:rPr>
          <w:rFonts w:ascii="Simplified Arabic" w:hAnsi="Simplified Arabic" w:cs="Simplified Arabic"/>
          <w:rtl/>
        </w:rPr>
        <w:lastRenderedPageBreak/>
        <w:t>يمثل هذا التكامل بين العناصر الأربعة الأساس الذي تقوم عليه منهجية هندسة العمليات التشغيلية، بما يضمن تطوير مستدام في بيئة العمل، وتوجيه الجهود المؤسسية نحو تحقيق نتائج استراتيجية ملموسة</w:t>
      </w:r>
      <w:r w:rsidRPr="00766A19">
        <w:rPr>
          <w:rFonts w:ascii="Simplified Arabic" w:hAnsi="Simplified Arabic" w:cs="Simplified Arabic"/>
        </w:rPr>
        <w:t>.</w:t>
      </w:r>
    </w:p>
    <w:p w14:paraId="5A011626" w14:textId="77777777" w:rsidR="00766A19" w:rsidRPr="00766A19" w:rsidRDefault="00766A19" w:rsidP="00766A19">
      <w:pPr>
        <w:pStyle w:val="NormalWeb"/>
        <w:bidi/>
        <w:rPr>
          <w:rFonts w:ascii="Simplified Arabic" w:hAnsi="Simplified Arabic" w:cs="Simplified Arabic"/>
        </w:rPr>
      </w:pPr>
    </w:p>
    <w:p w14:paraId="274D3F03" w14:textId="77777777" w:rsidR="00FD6B70" w:rsidRPr="007530A5" w:rsidRDefault="00FD6B70" w:rsidP="00FD6B70">
      <w:pPr>
        <w:pStyle w:val="Level2"/>
        <w:rPr>
          <w:rFonts w:ascii="Simplified Arabic" w:hAnsi="Simplified Arabic" w:cs="Simplified Arabic"/>
          <w:b w:val="0"/>
          <w:bCs w:val="0"/>
        </w:rPr>
      </w:pPr>
      <w:proofErr w:type="gramStart"/>
      <w:r w:rsidRPr="007530A5">
        <w:rPr>
          <w:rStyle w:val="Strong"/>
          <w:rFonts w:ascii="Simplified Arabic" w:eastAsiaTheme="majorEastAsia" w:hAnsi="Simplified Arabic" w:cs="Simplified Arabic"/>
          <w:b/>
          <w:bCs/>
          <w:sz w:val="28"/>
        </w:rPr>
        <w:t xml:space="preserve">4.2.2 </w:t>
      </w:r>
      <w:r w:rsidRPr="007530A5">
        <w:rPr>
          <w:rStyle w:val="Strong"/>
          <w:rFonts w:ascii="Simplified Arabic" w:eastAsiaTheme="majorEastAsia" w:hAnsi="Simplified Arabic" w:cs="Simplified Arabic"/>
          <w:b/>
          <w:bCs/>
          <w:sz w:val="28"/>
          <w:rtl/>
        </w:rPr>
        <w:t xml:space="preserve"> أهمية</w:t>
      </w:r>
      <w:proofErr w:type="gramEnd"/>
      <w:r w:rsidRPr="007530A5">
        <w:rPr>
          <w:rStyle w:val="Strong"/>
          <w:rFonts w:ascii="Simplified Arabic" w:eastAsiaTheme="majorEastAsia" w:hAnsi="Simplified Arabic" w:cs="Simplified Arabic"/>
          <w:b/>
          <w:bCs/>
          <w:sz w:val="28"/>
          <w:rtl/>
        </w:rPr>
        <w:t xml:space="preserve"> هندسة العمليات التشغيلية</w:t>
      </w:r>
      <w:bookmarkEnd w:id="18"/>
    </w:p>
    <w:p w14:paraId="633E4022" w14:textId="77777777" w:rsidR="00766A19" w:rsidRPr="00766A19" w:rsidRDefault="00766A19" w:rsidP="00766A19">
      <w:pPr>
        <w:pStyle w:val="NormalWeb"/>
        <w:bidi/>
        <w:rPr>
          <w:rFonts w:ascii="Simplified Arabic" w:hAnsi="Simplified Arabic" w:cs="Simplified Arabic"/>
          <w:lang w:val="en-SA"/>
        </w:rPr>
      </w:pPr>
      <w:bookmarkStart w:id="19" w:name="_Toc192777744"/>
      <w:r w:rsidRPr="00766A19">
        <w:rPr>
          <w:rFonts w:ascii="Simplified Arabic" w:hAnsi="Simplified Arabic" w:cs="Simplified Arabic"/>
          <w:rtl/>
        </w:rPr>
        <w:t xml:space="preserve">تُعد </w:t>
      </w:r>
      <w:r w:rsidRPr="00766A19">
        <w:rPr>
          <w:rStyle w:val="Strong"/>
          <w:rFonts w:ascii="Simplified Arabic" w:eastAsiaTheme="majorEastAsia" w:hAnsi="Simplified Arabic" w:cs="Simplified Arabic"/>
          <w:b w:val="0"/>
          <w:bCs w:val="0"/>
          <w:rtl/>
        </w:rPr>
        <w:t>هندسة العمليات التشغيلية</w:t>
      </w:r>
      <w:r w:rsidRPr="00766A19">
        <w:rPr>
          <w:rFonts w:ascii="Simplified Arabic" w:hAnsi="Simplified Arabic" w:cs="Simplified Arabic"/>
          <w:rtl/>
        </w:rPr>
        <w:t xml:space="preserve"> من الأدوات الاستراتيجية المهمة التي تُساهم في إحداث تحولات ملموسة في أداء المؤسسات، من خلال إعادة تصميم العمليات بأسلوب منهجي وفعّال يهدف إلى رفع كفاءتها التشغيلية وتعزيز جاهزيتها للتغيرات. وتكمن أبرز المزايا التي تقدمها هذه المنهجية </w:t>
      </w:r>
      <w:proofErr w:type="gramStart"/>
      <w:r w:rsidRPr="00766A19">
        <w:rPr>
          <w:rFonts w:ascii="Simplified Arabic" w:hAnsi="Simplified Arabic" w:cs="Simplified Arabic"/>
          <w:rtl/>
        </w:rPr>
        <w:t>في ما</w:t>
      </w:r>
      <w:proofErr w:type="gramEnd"/>
      <w:r w:rsidRPr="00766A19">
        <w:rPr>
          <w:rFonts w:ascii="Simplified Arabic" w:hAnsi="Simplified Arabic" w:cs="Simplified Arabic"/>
          <w:rtl/>
        </w:rPr>
        <w:t xml:space="preserve"> يلي</w:t>
      </w:r>
      <w:r w:rsidRPr="00766A19">
        <w:rPr>
          <w:rFonts w:ascii="Simplified Arabic" w:hAnsi="Simplified Arabic" w:cs="Simplified Arabic"/>
        </w:rPr>
        <w:t>:</w:t>
      </w:r>
    </w:p>
    <w:p w14:paraId="662F4B37" w14:textId="77777777" w:rsidR="00766A19" w:rsidRPr="00766A19" w:rsidRDefault="00766A19" w:rsidP="00766A19">
      <w:pPr>
        <w:pStyle w:val="NormalWeb"/>
        <w:numPr>
          <w:ilvl w:val="0"/>
          <w:numId w:val="45"/>
        </w:numPr>
        <w:bidi/>
        <w:rPr>
          <w:rFonts w:ascii="Simplified Arabic" w:hAnsi="Simplified Arabic" w:cs="Simplified Arabic"/>
        </w:rPr>
      </w:pPr>
      <w:r w:rsidRPr="00766A19">
        <w:rPr>
          <w:rStyle w:val="Strong"/>
          <w:rFonts w:ascii="Simplified Arabic" w:eastAsiaTheme="majorEastAsia" w:hAnsi="Simplified Arabic" w:cs="Simplified Arabic"/>
          <w:b w:val="0"/>
          <w:bCs w:val="0"/>
          <w:rtl/>
        </w:rPr>
        <w:t>تحقيق الكفاءة التشغيلية</w:t>
      </w:r>
      <w:r w:rsidRPr="00766A19">
        <w:rPr>
          <w:rStyle w:val="Strong"/>
          <w:rFonts w:ascii="Simplified Arabic" w:eastAsiaTheme="majorEastAsia" w:hAnsi="Simplified Arabic" w:cs="Simplified Arabic"/>
          <w:b w:val="0"/>
          <w:bCs w:val="0"/>
        </w:rPr>
        <w:t>:</w:t>
      </w:r>
      <w:r w:rsidRPr="00766A19">
        <w:rPr>
          <w:rFonts w:ascii="Simplified Arabic" w:hAnsi="Simplified Arabic" w:cs="Simplified Arabic"/>
        </w:rPr>
        <w:br/>
      </w:r>
      <w:r w:rsidRPr="00766A19">
        <w:rPr>
          <w:rFonts w:ascii="Simplified Arabic" w:hAnsi="Simplified Arabic" w:cs="Simplified Arabic"/>
          <w:rtl/>
        </w:rPr>
        <w:t>تسهم هندسة العمليات التشغيلية في تحسين أداء المؤسسات من خلال مراجعة شاملة للعمليات القائمة، وإعادة تنظيم استخدام الموارد بطريقة أكثر فعالية، إلى جانب إزالة الأنشطة غير الضرورية. ويؤدي ذلك إلى خفض الهدر في الوقت والتكاليف، وزيادة الإنتاجية التشغيلية (الصرايرة، 2023</w:t>
      </w:r>
      <w:r w:rsidRPr="00766A19">
        <w:rPr>
          <w:rFonts w:ascii="Simplified Arabic" w:hAnsi="Simplified Arabic" w:cs="Simplified Arabic"/>
        </w:rPr>
        <w:t>).</w:t>
      </w:r>
    </w:p>
    <w:p w14:paraId="3F656847" w14:textId="77777777" w:rsidR="00766A19" w:rsidRPr="00766A19" w:rsidRDefault="00766A19" w:rsidP="00766A19">
      <w:pPr>
        <w:pStyle w:val="NormalWeb"/>
        <w:numPr>
          <w:ilvl w:val="0"/>
          <w:numId w:val="45"/>
        </w:numPr>
        <w:bidi/>
        <w:rPr>
          <w:rFonts w:ascii="Simplified Arabic" w:hAnsi="Simplified Arabic" w:cs="Simplified Arabic"/>
        </w:rPr>
      </w:pPr>
      <w:r w:rsidRPr="00766A19">
        <w:rPr>
          <w:rStyle w:val="Strong"/>
          <w:rFonts w:ascii="Simplified Arabic" w:eastAsiaTheme="majorEastAsia" w:hAnsi="Simplified Arabic" w:cs="Simplified Arabic"/>
          <w:b w:val="0"/>
          <w:bCs w:val="0"/>
          <w:rtl/>
        </w:rPr>
        <w:t>تعزيز القدرة التنافسية</w:t>
      </w:r>
      <w:r w:rsidRPr="00766A19">
        <w:rPr>
          <w:rStyle w:val="Strong"/>
          <w:rFonts w:ascii="Simplified Arabic" w:eastAsiaTheme="majorEastAsia" w:hAnsi="Simplified Arabic" w:cs="Simplified Arabic"/>
          <w:b w:val="0"/>
          <w:bCs w:val="0"/>
        </w:rPr>
        <w:t>:</w:t>
      </w:r>
      <w:r w:rsidRPr="00766A19">
        <w:rPr>
          <w:rFonts w:ascii="Simplified Arabic" w:hAnsi="Simplified Arabic" w:cs="Simplified Arabic"/>
        </w:rPr>
        <w:br/>
      </w:r>
      <w:r w:rsidRPr="00766A19">
        <w:rPr>
          <w:rFonts w:ascii="Simplified Arabic" w:hAnsi="Simplified Arabic" w:cs="Simplified Arabic"/>
          <w:rtl/>
        </w:rPr>
        <w:t>تدعم هذه المنهجية المؤسسات في تطوير استراتيجيات تشغيلية أكثر تطورًا، ما ينعكس على رفع جودة المنتجات والخدمات، وتسريع تنفيذ الإجراءات، وبالتالي رفع مستوى المرونة المؤسسية. وهذا يُمكّن المؤسسات من الاستجابة السريعة لمتغيرات السوق، ويعزز من مكانتها التنافسية على المستويين المحلي والعالمي (</w:t>
      </w:r>
      <w:proofErr w:type="spellStart"/>
      <w:r w:rsidRPr="00766A19">
        <w:rPr>
          <w:rFonts w:ascii="Simplified Arabic" w:hAnsi="Simplified Arabic" w:cs="Simplified Arabic"/>
          <w:rtl/>
        </w:rPr>
        <w:t>مزهود</w:t>
      </w:r>
      <w:proofErr w:type="spellEnd"/>
      <w:r w:rsidRPr="00766A19">
        <w:rPr>
          <w:rFonts w:ascii="Simplified Arabic" w:hAnsi="Simplified Arabic" w:cs="Simplified Arabic"/>
          <w:rtl/>
        </w:rPr>
        <w:t>، 2018</w:t>
      </w:r>
      <w:r w:rsidRPr="00766A19">
        <w:rPr>
          <w:rFonts w:ascii="Simplified Arabic" w:hAnsi="Simplified Arabic" w:cs="Simplified Arabic"/>
        </w:rPr>
        <w:t>).</w:t>
      </w:r>
    </w:p>
    <w:p w14:paraId="305E49D4" w14:textId="77777777" w:rsidR="00766A19" w:rsidRPr="00766A19" w:rsidRDefault="00766A19" w:rsidP="00766A19">
      <w:pPr>
        <w:pStyle w:val="NormalWeb"/>
        <w:numPr>
          <w:ilvl w:val="0"/>
          <w:numId w:val="45"/>
        </w:numPr>
        <w:bidi/>
        <w:rPr>
          <w:rFonts w:ascii="Simplified Arabic" w:hAnsi="Simplified Arabic" w:cs="Simplified Arabic"/>
        </w:rPr>
      </w:pPr>
      <w:r w:rsidRPr="00766A19">
        <w:rPr>
          <w:rStyle w:val="Strong"/>
          <w:rFonts w:ascii="Simplified Arabic" w:eastAsiaTheme="majorEastAsia" w:hAnsi="Simplified Arabic" w:cs="Simplified Arabic"/>
          <w:b w:val="0"/>
          <w:bCs w:val="0"/>
          <w:rtl/>
        </w:rPr>
        <w:t>تحقيق رضا العملاء</w:t>
      </w:r>
      <w:r w:rsidRPr="00766A19">
        <w:rPr>
          <w:rStyle w:val="Strong"/>
          <w:rFonts w:ascii="Simplified Arabic" w:eastAsiaTheme="majorEastAsia" w:hAnsi="Simplified Arabic" w:cs="Simplified Arabic"/>
          <w:b w:val="0"/>
          <w:bCs w:val="0"/>
        </w:rPr>
        <w:t>:</w:t>
      </w:r>
      <w:r w:rsidRPr="00766A19">
        <w:rPr>
          <w:rFonts w:ascii="Simplified Arabic" w:hAnsi="Simplified Arabic" w:cs="Simplified Arabic"/>
        </w:rPr>
        <w:br/>
      </w:r>
      <w:r w:rsidRPr="00766A19">
        <w:rPr>
          <w:rFonts w:ascii="Simplified Arabic" w:hAnsi="Simplified Arabic" w:cs="Simplified Arabic"/>
          <w:rtl/>
        </w:rPr>
        <w:t>من خلال تحسين جودة وسرعة تقديم الخدمات، تسهم إعادة هيكلة العمليات الداخلية في تمكين المؤسسات من تلبية احتياجات وتوقعات العملاء بشكل أفضل، مما يعزز تجربة العميل ويزيد من مستوى ولائه (</w:t>
      </w:r>
      <w:proofErr w:type="spellStart"/>
      <w:r w:rsidRPr="00766A19">
        <w:rPr>
          <w:rFonts w:ascii="Simplified Arabic" w:hAnsi="Simplified Arabic" w:cs="Simplified Arabic"/>
          <w:rtl/>
        </w:rPr>
        <w:t>الكمري</w:t>
      </w:r>
      <w:proofErr w:type="spellEnd"/>
      <w:r w:rsidRPr="00766A19">
        <w:rPr>
          <w:rFonts w:ascii="Simplified Arabic" w:hAnsi="Simplified Arabic" w:cs="Simplified Arabic"/>
          <w:rtl/>
        </w:rPr>
        <w:t>، 2018</w:t>
      </w:r>
      <w:r w:rsidRPr="00766A19">
        <w:rPr>
          <w:rFonts w:ascii="Simplified Arabic" w:hAnsi="Simplified Arabic" w:cs="Simplified Arabic"/>
        </w:rPr>
        <w:t>).</w:t>
      </w:r>
    </w:p>
    <w:p w14:paraId="2C432248" w14:textId="77777777" w:rsidR="00766A19" w:rsidRPr="00766A19" w:rsidRDefault="00766A19" w:rsidP="00766A19">
      <w:pPr>
        <w:pStyle w:val="NormalWeb"/>
        <w:bidi/>
        <w:rPr>
          <w:rFonts w:ascii="Simplified Arabic" w:hAnsi="Simplified Arabic" w:cs="Simplified Arabic"/>
        </w:rPr>
      </w:pPr>
      <w:r w:rsidRPr="00766A19">
        <w:rPr>
          <w:rFonts w:ascii="Simplified Arabic" w:hAnsi="Simplified Arabic" w:cs="Simplified Arabic"/>
          <w:rtl/>
        </w:rPr>
        <w:t>تُبرز هذه الفوائد مجتمعة القيمة الاستراتيجية لهندسة العمليات التشغيلية في دعم الأداء المؤسسي الشامل، وتهيئة بيئة عمل مرنة وقادرة على مواكبة التغيرات وتحقيق التميز التنافسي المستدام</w:t>
      </w:r>
      <w:r w:rsidRPr="00766A19">
        <w:rPr>
          <w:rFonts w:ascii="Simplified Arabic" w:hAnsi="Simplified Arabic" w:cs="Simplified Arabic"/>
        </w:rPr>
        <w:t>.</w:t>
      </w:r>
    </w:p>
    <w:p w14:paraId="619E4B07" w14:textId="77777777" w:rsidR="007530A5" w:rsidRPr="00766A19" w:rsidRDefault="007530A5" w:rsidP="00766A19">
      <w:pPr>
        <w:bidi/>
        <w:spacing w:before="100" w:beforeAutospacing="1" w:after="100" w:afterAutospacing="1"/>
        <w:rPr>
          <w:rFonts w:ascii="Simplified Arabic" w:hAnsi="Simplified Arabic" w:cs="Simplified Arabic"/>
        </w:rPr>
      </w:pPr>
    </w:p>
    <w:p w14:paraId="364FC696" w14:textId="77777777" w:rsidR="00FD6B70" w:rsidRPr="00D36BF5" w:rsidRDefault="00FD6B70" w:rsidP="00FD6B70">
      <w:pPr>
        <w:pStyle w:val="Level2"/>
        <w:rPr>
          <w:rFonts w:ascii="Simplified Arabic" w:hAnsi="Simplified Arabic" w:cs="Simplified Arabic"/>
          <w:szCs w:val="24"/>
        </w:rPr>
      </w:pPr>
      <w:proofErr w:type="gramStart"/>
      <w:r w:rsidRPr="002F20E3">
        <w:rPr>
          <w:rStyle w:val="Strong"/>
          <w:rFonts w:ascii="Simplified Arabic" w:eastAsiaTheme="majorEastAsia" w:hAnsi="Simplified Arabic" w:cs="Simplified Arabic"/>
          <w:sz w:val="28"/>
        </w:rPr>
        <w:t xml:space="preserve">5.2.2 </w:t>
      </w:r>
      <w:r w:rsidRPr="002F20E3">
        <w:rPr>
          <w:rStyle w:val="Strong"/>
          <w:rFonts w:ascii="Simplified Arabic" w:eastAsiaTheme="majorEastAsia" w:hAnsi="Simplified Arabic" w:cs="Simplified Arabic"/>
          <w:sz w:val="28"/>
          <w:rtl/>
        </w:rPr>
        <w:t xml:space="preserve"> أهداف</w:t>
      </w:r>
      <w:proofErr w:type="gramEnd"/>
      <w:r w:rsidRPr="002F20E3">
        <w:rPr>
          <w:rStyle w:val="Strong"/>
          <w:rFonts w:ascii="Simplified Arabic" w:eastAsiaTheme="majorEastAsia" w:hAnsi="Simplified Arabic" w:cs="Simplified Arabic"/>
          <w:sz w:val="28"/>
          <w:rtl/>
        </w:rPr>
        <w:t xml:space="preserve"> هندسة العمليات التشغيلية</w:t>
      </w:r>
      <w:bookmarkEnd w:id="19"/>
    </w:p>
    <w:p w14:paraId="2828B36E" w14:textId="77777777" w:rsidR="00C43FF0" w:rsidRPr="00C43FF0" w:rsidRDefault="00C43FF0" w:rsidP="00C43FF0">
      <w:pPr>
        <w:pStyle w:val="NormalWeb"/>
        <w:bidi/>
        <w:rPr>
          <w:rFonts w:ascii="Simplified Arabic" w:hAnsi="Simplified Arabic" w:cs="Simplified Arabic"/>
          <w:lang w:val="en-SA"/>
        </w:rPr>
      </w:pPr>
      <w:r w:rsidRPr="00C43FF0">
        <w:rPr>
          <w:rFonts w:ascii="Simplified Arabic" w:hAnsi="Simplified Arabic" w:cs="Simplified Arabic"/>
          <w:rtl/>
        </w:rPr>
        <w:t xml:space="preserve">تسعى </w:t>
      </w:r>
      <w:r w:rsidRPr="00C43FF0">
        <w:rPr>
          <w:rStyle w:val="Strong"/>
          <w:rFonts w:ascii="Simplified Arabic" w:eastAsiaTheme="majorEastAsia" w:hAnsi="Simplified Arabic" w:cs="Simplified Arabic"/>
          <w:rtl/>
        </w:rPr>
        <w:t>هندسة العمليات التشغيلية</w:t>
      </w:r>
      <w:r w:rsidRPr="00C43FF0">
        <w:rPr>
          <w:rFonts w:ascii="Simplified Arabic" w:hAnsi="Simplified Arabic" w:cs="Simplified Arabic"/>
          <w:rtl/>
        </w:rPr>
        <w:t xml:space="preserve"> إلى إحداث تحول جذري في أداء المؤسسات من خلال إعادة بناء العمليات الأساسية وتطويرها بشكل يضمن تحسين الكفاءة التشغيلية، وتحقيق الأهداف الاستراتيجية بكفاءة ومرونة. وتُعد هذه المنهجية أداة فعالة تمكّن المؤسسات من التكيّف مع التغيرات المستمرة في بيئة الأعمال من خلال تحسين الممارسات الداخلية وتحديث أساليب العمل</w:t>
      </w:r>
      <w:r w:rsidRPr="00C43FF0">
        <w:rPr>
          <w:rFonts w:ascii="Simplified Arabic" w:hAnsi="Simplified Arabic" w:cs="Simplified Arabic"/>
        </w:rPr>
        <w:t>.</w:t>
      </w:r>
    </w:p>
    <w:p w14:paraId="3C785C80" w14:textId="77777777" w:rsidR="00C43FF0" w:rsidRPr="00C43FF0" w:rsidRDefault="00C43FF0" w:rsidP="00C43FF0">
      <w:pPr>
        <w:pStyle w:val="NormalWeb"/>
        <w:bidi/>
        <w:rPr>
          <w:rFonts w:ascii="Simplified Arabic" w:hAnsi="Simplified Arabic" w:cs="Simplified Arabic"/>
        </w:rPr>
      </w:pPr>
      <w:r w:rsidRPr="00C43FF0">
        <w:rPr>
          <w:rFonts w:ascii="Simplified Arabic" w:hAnsi="Simplified Arabic" w:cs="Simplified Arabic"/>
          <w:rtl/>
        </w:rPr>
        <w:lastRenderedPageBreak/>
        <w:t>وتتمثل أبرز الأهداف التي تسعى هندسة العمليات التشغيلية إلى تحقيقها فيما يلي</w:t>
      </w:r>
      <w:r w:rsidRPr="00C43FF0">
        <w:rPr>
          <w:rFonts w:ascii="Simplified Arabic" w:hAnsi="Simplified Arabic" w:cs="Simplified Arabic"/>
        </w:rPr>
        <w:t>:</w:t>
      </w:r>
    </w:p>
    <w:p w14:paraId="708176A9" w14:textId="77777777" w:rsidR="00C43FF0" w:rsidRPr="00C43FF0" w:rsidRDefault="00C43FF0" w:rsidP="00C43FF0">
      <w:pPr>
        <w:pStyle w:val="NormalWeb"/>
        <w:numPr>
          <w:ilvl w:val="0"/>
          <w:numId w:val="46"/>
        </w:numPr>
        <w:bidi/>
        <w:rPr>
          <w:rFonts w:ascii="Simplified Arabic" w:hAnsi="Simplified Arabic" w:cs="Simplified Arabic"/>
        </w:rPr>
      </w:pPr>
      <w:r w:rsidRPr="00C43FF0">
        <w:rPr>
          <w:rStyle w:val="Strong"/>
          <w:rFonts w:ascii="Simplified Arabic" w:eastAsiaTheme="majorEastAsia" w:hAnsi="Simplified Arabic" w:cs="Simplified Arabic"/>
          <w:rtl/>
        </w:rPr>
        <w:t>رفع كفاءة العمليات التشغيلية</w:t>
      </w:r>
      <w:r w:rsidRPr="00C43FF0">
        <w:rPr>
          <w:rStyle w:val="Strong"/>
          <w:rFonts w:ascii="Simplified Arabic" w:eastAsiaTheme="majorEastAsia" w:hAnsi="Simplified Arabic" w:cs="Simplified Arabic"/>
        </w:rPr>
        <w:t>:</w:t>
      </w:r>
      <w:r w:rsidRPr="00C43FF0">
        <w:rPr>
          <w:rFonts w:ascii="Simplified Arabic" w:hAnsi="Simplified Arabic" w:cs="Simplified Arabic"/>
        </w:rPr>
        <w:br/>
      </w:r>
      <w:r w:rsidRPr="00C43FF0">
        <w:rPr>
          <w:rFonts w:ascii="Simplified Arabic" w:hAnsi="Simplified Arabic" w:cs="Simplified Arabic"/>
          <w:rtl/>
        </w:rPr>
        <w:t>من خلال تقليل التعقيد في الإجراءات، وإلغاء الخطوات غير ذات القيمة، تتيح هذه المنهجية تبسيط سير العمل وتعزيز الانسيابية في تنفيذ المهام داخل المؤسسة. ويؤدي ذلك إلى زيادة مرونة الأداء واستقراره، مما يساهم في تحسين الإنتاجية الكلية</w:t>
      </w:r>
      <w:r w:rsidRPr="00C43FF0">
        <w:rPr>
          <w:rFonts w:ascii="Simplified Arabic" w:hAnsi="Simplified Arabic" w:cs="Simplified Arabic"/>
        </w:rPr>
        <w:t>.</w:t>
      </w:r>
    </w:p>
    <w:p w14:paraId="31B21B45" w14:textId="77777777" w:rsidR="00C43FF0" w:rsidRPr="00C43FF0" w:rsidRDefault="00C43FF0" w:rsidP="00C43FF0">
      <w:pPr>
        <w:pStyle w:val="NormalWeb"/>
        <w:numPr>
          <w:ilvl w:val="0"/>
          <w:numId w:val="46"/>
        </w:numPr>
        <w:bidi/>
        <w:rPr>
          <w:rFonts w:ascii="Simplified Arabic" w:hAnsi="Simplified Arabic" w:cs="Simplified Arabic"/>
        </w:rPr>
      </w:pPr>
      <w:r w:rsidRPr="00C43FF0">
        <w:rPr>
          <w:rStyle w:val="Strong"/>
          <w:rFonts w:ascii="Simplified Arabic" w:eastAsiaTheme="majorEastAsia" w:hAnsi="Simplified Arabic" w:cs="Simplified Arabic"/>
          <w:rtl/>
        </w:rPr>
        <w:t>تقليل التكاليف وتحقيق كفاءة استخدام الموارد</w:t>
      </w:r>
      <w:r w:rsidRPr="00C43FF0">
        <w:rPr>
          <w:rStyle w:val="Strong"/>
          <w:rFonts w:ascii="Simplified Arabic" w:eastAsiaTheme="majorEastAsia" w:hAnsi="Simplified Arabic" w:cs="Simplified Arabic"/>
        </w:rPr>
        <w:t>:</w:t>
      </w:r>
      <w:r w:rsidRPr="00C43FF0">
        <w:rPr>
          <w:rFonts w:ascii="Simplified Arabic" w:hAnsi="Simplified Arabic" w:cs="Simplified Arabic"/>
        </w:rPr>
        <w:br/>
      </w:r>
      <w:r w:rsidRPr="00C43FF0">
        <w:rPr>
          <w:rFonts w:ascii="Simplified Arabic" w:hAnsi="Simplified Arabic" w:cs="Simplified Arabic"/>
          <w:rtl/>
        </w:rPr>
        <w:t>تركز هندسة العمليات على إعادة توزيع الموارد المتاحة وتوظيفها بشكل فعّال، مما يساعد على تقليل الهدر وتحقيق توازن مستدام بين الجودة والتكلفة. ويُسهم هذا التوجه في تحسين المؤشرات المالية للمؤسسة ودعم قدرتها على النمو في بيئة تنافسية</w:t>
      </w:r>
      <w:r w:rsidRPr="00C43FF0">
        <w:rPr>
          <w:rFonts w:ascii="Simplified Arabic" w:hAnsi="Simplified Arabic" w:cs="Simplified Arabic"/>
        </w:rPr>
        <w:t>.</w:t>
      </w:r>
    </w:p>
    <w:p w14:paraId="18CCF2DF" w14:textId="77777777" w:rsidR="00C43FF0" w:rsidRPr="00C43FF0" w:rsidRDefault="00C43FF0" w:rsidP="00C43FF0">
      <w:pPr>
        <w:pStyle w:val="NormalWeb"/>
        <w:numPr>
          <w:ilvl w:val="0"/>
          <w:numId w:val="46"/>
        </w:numPr>
        <w:bidi/>
        <w:rPr>
          <w:rFonts w:ascii="Simplified Arabic" w:hAnsi="Simplified Arabic" w:cs="Simplified Arabic"/>
        </w:rPr>
      </w:pPr>
      <w:r w:rsidRPr="00C43FF0">
        <w:rPr>
          <w:rStyle w:val="Strong"/>
          <w:rFonts w:ascii="Simplified Arabic" w:eastAsiaTheme="majorEastAsia" w:hAnsi="Simplified Arabic" w:cs="Simplified Arabic"/>
          <w:rtl/>
        </w:rPr>
        <w:t>تحسين جودة الخدمات والمنتجات</w:t>
      </w:r>
      <w:r w:rsidRPr="00C43FF0">
        <w:rPr>
          <w:rStyle w:val="Strong"/>
          <w:rFonts w:ascii="Simplified Arabic" w:eastAsiaTheme="majorEastAsia" w:hAnsi="Simplified Arabic" w:cs="Simplified Arabic"/>
        </w:rPr>
        <w:t>:</w:t>
      </w:r>
      <w:r w:rsidRPr="00C43FF0">
        <w:rPr>
          <w:rFonts w:ascii="Simplified Arabic" w:hAnsi="Simplified Arabic" w:cs="Simplified Arabic"/>
        </w:rPr>
        <w:br/>
      </w:r>
      <w:r w:rsidRPr="00C43FF0">
        <w:rPr>
          <w:rFonts w:ascii="Simplified Arabic" w:hAnsi="Simplified Arabic" w:cs="Simplified Arabic"/>
          <w:rtl/>
        </w:rPr>
        <w:t>من خلال اعتماد الأتمتة وتطوير سلاسل العمليات الداخلية، تساهم هذه المنهجية في تقليل معدلات الخطأ، ورفع مستوى الدقة والكفاءة في التنفيذ. كما تُمكّن المؤسسات من تلبية احتياجات العملاء بمرونة أعلى، مما يعزز من جودة المخرجات ويزيد من رضا المستفيدين</w:t>
      </w:r>
      <w:r w:rsidRPr="00C43FF0">
        <w:rPr>
          <w:rFonts w:ascii="Simplified Arabic" w:hAnsi="Simplified Arabic" w:cs="Simplified Arabic"/>
        </w:rPr>
        <w:t>.</w:t>
      </w:r>
    </w:p>
    <w:p w14:paraId="098E0F76" w14:textId="77777777" w:rsidR="00C43FF0" w:rsidRPr="00C43FF0" w:rsidRDefault="00C43FF0" w:rsidP="00C43FF0">
      <w:pPr>
        <w:pStyle w:val="NormalWeb"/>
        <w:bidi/>
        <w:rPr>
          <w:rFonts w:ascii="Simplified Arabic" w:hAnsi="Simplified Arabic" w:cs="Simplified Arabic"/>
        </w:rPr>
      </w:pPr>
      <w:r w:rsidRPr="00C43FF0">
        <w:rPr>
          <w:rFonts w:ascii="Simplified Arabic" w:hAnsi="Simplified Arabic" w:cs="Simplified Arabic"/>
          <w:rtl/>
        </w:rPr>
        <w:t>تؤكد هذه الأهداف مجتمعة على الدور المحوري لهندسة العمليات التشغيلية كأداة استراتيجية في دعم التميز المؤسسي والاستجابة الفعّالة لمتغيرات السوق</w:t>
      </w:r>
      <w:r w:rsidRPr="00C43FF0">
        <w:rPr>
          <w:rFonts w:ascii="Simplified Arabic" w:hAnsi="Simplified Arabic" w:cs="Simplified Arabic"/>
        </w:rPr>
        <w:t>.</w:t>
      </w:r>
    </w:p>
    <w:p w14:paraId="7549B158" w14:textId="77777777" w:rsidR="00FD6B70" w:rsidRPr="002F20E3" w:rsidRDefault="00FD6B70" w:rsidP="00FD6B70">
      <w:pPr>
        <w:pStyle w:val="Level2"/>
        <w:rPr>
          <w:rFonts w:ascii="Simplified Arabic" w:hAnsi="Simplified Arabic" w:cs="Simplified Arabic"/>
          <w:szCs w:val="24"/>
        </w:rPr>
      </w:pPr>
      <w:r w:rsidRPr="002F20E3">
        <w:rPr>
          <w:rStyle w:val="Strong"/>
          <w:rFonts w:ascii="Simplified Arabic" w:eastAsiaTheme="majorEastAsia" w:hAnsi="Simplified Arabic" w:cs="Simplified Arabic"/>
          <w:sz w:val="28"/>
        </w:rPr>
        <w:t xml:space="preserve"> </w:t>
      </w:r>
      <w:bookmarkStart w:id="20" w:name="_Toc192777745"/>
      <w:r w:rsidRPr="002F20E3">
        <w:rPr>
          <w:rStyle w:val="Strong"/>
          <w:rFonts w:ascii="Simplified Arabic" w:eastAsiaTheme="majorEastAsia" w:hAnsi="Simplified Arabic" w:cs="Simplified Arabic"/>
          <w:sz w:val="28"/>
        </w:rPr>
        <w:t xml:space="preserve">6.2.2 </w:t>
      </w:r>
      <w:r w:rsidRPr="002F20E3">
        <w:rPr>
          <w:rStyle w:val="Strong"/>
          <w:rFonts w:ascii="Simplified Arabic" w:eastAsiaTheme="majorEastAsia" w:hAnsi="Simplified Arabic" w:cs="Simplified Arabic"/>
          <w:sz w:val="28"/>
          <w:rtl/>
        </w:rPr>
        <w:t>أسباب ظهور هندسة العمليات التشغيلية</w:t>
      </w:r>
      <w:bookmarkEnd w:id="20"/>
    </w:p>
    <w:p w14:paraId="08858808" w14:textId="77777777" w:rsidR="00C43FF0" w:rsidRPr="00C43FF0" w:rsidRDefault="00C43FF0" w:rsidP="00C43FF0">
      <w:pPr>
        <w:pStyle w:val="NormalWeb"/>
        <w:bidi/>
        <w:rPr>
          <w:rFonts w:ascii="Simplified Arabic" w:hAnsi="Simplified Arabic" w:cs="Simplified Arabic"/>
          <w:lang w:val="en-SA"/>
        </w:rPr>
      </w:pPr>
      <w:bookmarkStart w:id="21" w:name="_Toc192777746"/>
      <w:r w:rsidRPr="00C43FF0">
        <w:rPr>
          <w:rFonts w:ascii="Simplified Arabic" w:hAnsi="Simplified Arabic" w:cs="Simplified Arabic"/>
          <w:rtl/>
        </w:rPr>
        <w:t xml:space="preserve">شهدت </w:t>
      </w:r>
      <w:r w:rsidRPr="00C43FF0">
        <w:rPr>
          <w:rStyle w:val="Strong"/>
          <w:rFonts w:ascii="Simplified Arabic" w:eastAsiaTheme="majorEastAsia" w:hAnsi="Simplified Arabic" w:cs="Simplified Arabic"/>
          <w:rtl/>
        </w:rPr>
        <w:t>هندسة العمليات التشغيلية</w:t>
      </w:r>
      <w:r w:rsidRPr="00C43FF0">
        <w:rPr>
          <w:rFonts w:ascii="Simplified Arabic" w:hAnsi="Simplified Arabic" w:cs="Simplified Arabic"/>
          <w:rtl/>
        </w:rPr>
        <w:t xml:space="preserve"> تزايدًا ملحوظًا في أهميتها خلال السنوات الأخيرة، نتيجة لعدة عوامل استراتيجية دفعت المؤسسات إلى تبني هذا النهج كأحد الخيارات الفعالة لتحسين الأداء وتعزيز الكفاءة في بيئة عمل تتسم بالتغير المستمر. ومن أبرز هذه العوامل</w:t>
      </w:r>
      <w:r w:rsidRPr="00C43FF0">
        <w:rPr>
          <w:rFonts w:ascii="Simplified Arabic" w:hAnsi="Simplified Arabic" w:cs="Simplified Arabic"/>
        </w:rPr>
        <w:t>:</w:t>
      </w:r>
    </w:p>
    <w:p w14:paraId="05C05D5F" w14:textId="77777777" w:rsidR="00C43FF0" w:rsidRPr="00C43FF0" w:rsidRDefault="00C43FF0" w:rsidP="00C43FF0">
      <w:pPr>
        <w:pStyle w:val="NormalWeb"/>
        <w:numPr>
          <w:ilvl w:val="0"/>
          <w:numId w:val="47"/>
        </w:numPr>
        <w:bidi/>
        <w:rPr>
          <w:rFonts w:ascii="Simplified Arabic" w:hAnsi="Simplified Arabic" w:cs="Simplified Arabic"/>
        </w:rPr>
      </w:pPr>
      <w:r w:rsidRPr="00C43FF0">
        <w:rPr>
          <w:rStyle w:val="Strong"/>
          <w:rFonts w:ascii="Simplified Arabic" w:eastAsiaTheme="majorEastAsia" w:hAnsi="Simplified Arabic" w:cs="Simplified Arabic"/>
          <w:rtl/>
        </w:rPr>
        <w:t>السعي نحو رفع الإنتاجية وتعزيز المرونة التنظيمية</w:t>
      </w:r>
      <w:r w:rsidRPr="00C43FF0">
        <w:rPr>
          <w:rStyle w:val="Strong"/>
          <w:rFonts w:ascii="Simplified Arabic" w:eastAsiaTheme="majorEastAsia" w:hAnsi="Simplified Arabic" w:cs="Simplified Arabic"/>
        </w:rPr>
        <w:t>:</w:t>
      </w:r>
      <w:r w:rsidRPr="00C43FF0">
        <w:rPr>
          <w:rFonts w:ascii="Simplified Arabic" w:hAnsi="Simplified Arabic" w:cs="Simplified Arabic"/>
        </w:rPr>
        <w:br/>
      </w:r>
      <w:r w:rsidRPr="00C43FF0">
        <w:rPr>
          <w:rFonts w:ascii="Simplified Arabic" w:hAnsi="Simplified Arabic" w:cs="Simplified Arabic"/>
          <w:rtl/>
        </w:rPr>
        <w:t>تواجه المؤسسات في بيئة الأعمال المعاصرة تحديات متزايدة ناتجة عن ديناميكية الأسواق وتغير احتياجات العملاء، الأمر الذي يتطلب تطوير أساليب تشغيلية مرنة وأكثر كفاءة. وتُعد هندسة العمليات التشغيلية خيارًا مناسبًا لدعم تحقيق الأهداف الاستراتيجية وضمان القدرة على التكيف السريع مع المتغيرات (الجراري، 2020</w:t>
      </w:r>
      <w:r w:rsidRPr="00C43FF0">
        <w:rPr>
          <w:rFonts w:ascii="Simplified Arabic" w:hAnsi="Simplified Arabic" w:cs="Simplified Arabic"/>
        </w:rPr>
        <w:t>).</w:t>
      </w:r>
    </w:p>
    <w:p w14:paraId="3FCABD69" w14:textId="77777777" w:rsidR="00C43FF0" w:rsidRPr="00C43FF0" w:rsidRDefault="00C43FF0" w:rsidP="00C43FF0">
      <w:pPr>
        <w:pStyle w:val="NormalWeb"/>
        <w:numPr>
          <w:ilvl w:val="0"/>
          <w:numId w:val="47"/>
        </w:numPr>
        <w:bidi/>
        <w:rPr>
          <w:rFonts w:ascii="Simplified Arabic" w:hAnsi="Simplified Arabic" w:cs="Simplified Arabic"/>
        </w:rPr>
      </w:pPr>
      <w:r w:rsidRPr="00C43FF0">
        <w:rPr>
          <w:rStyle w:val="Strong"/>
          <w:rFonts w:ascii="Simplified Arabic" w:eastAsiaTheme="majorEastAsia" w:hAnsi="Simplified Arabic" w:cs="Simplified Arabic"/>
          <w:rtl/>
        </w:rPr>
        <w:t>التطور التقني المتسارع</w:t>
      </w:r>
      <w:r w:rsidRPr="00C43FF0">
        <w:rPr>
          <w:rStyle w:val="Strong"/>
          <w:rFonts w:ascii="Simplified Arabic" w:eastAsiaTheme="majorEastAsia" w:hAnsi="Simplified Arabic" w:cs="Simplified Arabic"/>
        </w:rPr>
        <w:t>:</w:t>
      </w:r>
      <w:r w:rsidRPr="00C43FF0">
        <w:rPr>
          <w:rFonts w:ascii="Simplified Arabic" w:hAnsi="Simplified Arabic" w:cs="Simplified Arabic"/>
        </w:rPr>
        <w:br/>
      </w:r>
      <w:r w:rsidRPr="00C43FF0">
        <w:rPr>
          <w:rFonts w:ascii="Simplified Arabic" w:hAnsi="Simplified Arabic" w:cs="Simplified Arabic"/>
          <w:rtl/>
        </w:rPr>
        <w:t>مكّنت التقنيات الحديثة المؤسسات من إعادة صياغة عملياتها التشغيلية بطرق مبتكرة تعتمد على أدوات تحليل وعرض البيانات، مما سهّل مراجعة الإجراءات التشغيلية وتعديلها بما يحقق تحسينًا فعليًا في الأداء المؤسسي. وتُعد هذه التطورات من العوامل الأساسية في دعم عمليات إعادة الهندسة وتعزيز نتائجها</w:t>
      </w:r>
      <w:r w:rsidRPr="00C43FF0">
        <w:rPr>
          <w:rFonts w:ascii="Simplified Arabic" w:hAnsi="Simplified Arabic" w:cs="Simplified Arabic"/>
        </w:rPr>
        <w:t>.</w:t>
      </w:r>
    </w:p>
    <w:p w14:paraId="5FD12BF3" w14:textId="77777777" w:rsidR="00C43FF0" w:rsidRPr="00C43FF0" w:rsidRDefault="00C43FF0" w:rsidP="00C43FF0">
      <w:pPr>
        <w:pStyle w:val="NormalWeb"/>
        <w:numPr>
          <w:ilvl w:val="0"/>
          <w:numId w:val="47"/>
        </w:numPr>
        <w:bidi/>
        <w:rPr>
          <w:rFonts w:ascii="Simplified Arabic" w:hAnsi="Simplified Arabic" w:cs="Simplified Arabic"/>
        </w:rPr>
      </w:pPr>
      <w:r w:rsidRPr="00C43FF0">
        <w:rPr>
          <w:rStyle w:val="Strong"/>
          <w:rFonts w:ascii="Simplified Arabic" w:eastAsiaTheme="majorEastAsia" w:hAnsi="Simplified Arabic" w:cs="Simplified Arabic"/>
          <w:rtl/>
        </w:rPr>
        <w:lastRenderedPageBreak/>
        <w:t>ارتفاع توقعات العملاء</w:t>
      </w:r>
      <w:r w:rsidRPr="00C43FF0">
        <w:rPr>
          <w:rStyle w:val="Strong"/>
          <w:rFonts w:ascii="Simplified Arabic" w:eastAsiaTheme="majorEastAsia" w:hAnsi="Simplified Arabic" w:cs="Simplified Arabic"/>
        </w:rPr>
        <w:t>:</w:t>
      </w:r>
      <w:r w:rsidRPr="00C43FF0">
        <w:rPr>
          <w:rFonts w:ascii="Simplified Arabic" w:hAnsi="Simplified Arabic" w:cs="Simplified Arabic"/>
        </w:rPr>
        <w:br/>
      </w:r>
      <w:r w:rsidRPr="00C43FF0">
        <w:rPr>
          <w:rFonts w:ascii="Simplified Arabic" w:hAnsi="Simplified Arabic" w:cs="Simplified Arabic"/>
          <w:rtl/>
        </w:rPr>
        <w:t>فرضت متطلبات العملاء المتزايدة—خصوصًا من حيث الجودة وسرعة تقديم الخدمة—ضغطًا متزايدًا على المؤسسات لتطوير عملياتها التشغيلية بما يتلاءم مع هذه التوقعات. وقد أصبحت الاستجابة الفاعلة لمتطلبات العملاء عنصرًا حاسمًا في كسب رضاهم ورفع مستوى ولائهم، وهو ما تؤكده الدراسات المرتبطة بتحسين العمليات</w:t>
      </w:r>
      <w:r w:rsidRPr="00C43FF0">
        <w:rPr>
          <w:rFonts w:ascii="Simplified Arabic" w:hAnsi="Simplified Arabic" w:cs="Simplified Arabic"/>
        </w:rPr>
        <w:t xml:space="preserve"> (Davenport, 1993).</w:t>
      </w:r>
    </w:p>
    <w:p w14:paraId="768FFC11" w14:textId="77777777" w:rsidR="00C43FF0" w:rsidRPr="00C43FF0" w:rsidRDefault="00C43FF0" w:rsidP="00C43FF0">
      <w:pPr>
        <w:pStyle w:val="NormalWeb"/>
        <w:bidi/>
        <w:rPr>
          <w:rFonts w:ascii="Simplified Arabic" w:hAnsi="Simplified Arabic" w:cs="Simplified Arabic"/>
        </w:rPr>
      </w:pPr>
      <w:r w:rsidRPr="00C43FF0">
        <w:rPr>
          <w:rFonts w:ascii="Simplified Arabic" w:hAnsi="Simplified Arabic" w:cs="Simplified Arabic"/>
          <w:rtl/>
        </w:rPr>
        <w:t>تُوضح هذه العوامل مجتمعة البيئة الدافعة لتبني هندسة العمليات التشغيلية، والتي باتت اليوم ضرورة استراتيجية لتطوير الأداء المؤسسي وتحقيق التميز في تقديم الخدمات والمنتجات</w:t>
      </w:r>
      <w:r w:rsidRPr="00C43FF0">
        <w:rPr>
          <w:rFonts w:ascii="Simplified Arabic" w:hAnsi="Simplified Arabic" w:cs="Simplified Arabic"/>
        </w:rPr>
        <w:t>.</w:t>
      </w:r>
    </w:p>
    <w:p w14:paraId="4BF0221C" w14:textId="77777777" w:rsidR="00FD6B70" w:rsidRPr="002F20E3" w:rsidRDefault="00FD6B70" w:rsidP="00FD6B70">
      <w:pPr>
        <w:pStyle w:val="Level2"/>
        <w:rPr>
          <w:rFonts w:ascii="Simplified Arabic" w:hAnsi="Simplified Arabic" w:cs="Simplified Arabic"/>
          <w:sz w:val="28"/>
          <w:szCs w:val="32"/>
        </w:rPr>
      </w:pPr>
      <w:proofErr w:type="gramStart"/>
      <w:r w:rsidRPr="002F20E3">
        <w:rPr>
          <w:rStyle w:val="Strong"/>
          <w:rFonts w:ascii="Simplified Arabic" w:eastAsiaTheme="majorEastAsia" w:hAnsi="Simplified Arabic" w:cs="Simplified Arabic"/>
          <w:sz w:val="28"/>
          <w:szCs w:val="32"/>
        </w:rPr>
        <w:t xml:space="preserve">7.2.2 </w:t>
      </w:r>
      <w:r w:rsidRPr="002F20E3">
        <w:rPr>
          <w:rStyle w:val="Strong"/>
          <w:rFonts w:ascii="Simplified Arabic" w:eastAsiaTheme="majorEastAsia" w:hAnsi="Simplified Arabic" w:cs="Simplified Arabic"/>
          <w:sz w:val="28"/>
          <w:rtl/>
        </w:rPr>
        <w:t xml:space="preserve"> أبعاد</w:t>
      </w:r>
      <w:proofErr w:type="gramEnd"/>
      <w:r w:rsidRPr="002F20E3">
        <w:rPr>
          <w:rStyle w:val="Strong"/>
          <w:rFonts w:ascii="Simplified Arabic" w:eastAsiaTheme="majorEastAsia" w:hAnsi="Simplified Arabic" w:cs="Simplified Arabic"/>
          <w:sz w:val="28"/>
          <w:rtl/>
        </w:rPr>
        <w:t xml:space="preserve"> هندسة العمليات التشغيلية</w:t>
      </w:r>
      <w:bookmarkEnd w:id="21"/>
    </w:p>
    <w:p w14:paraId="019C3520" w14:textId="77777777" w:rsidR="00C43FF0" w:rsidRPr="00C43FF0" w:rsidRDefault="00C43FF0" w:rsidP="00C43FF0">
      <w:pPr>
        <w:pStyle w:val="NormalWeb"/>
        <w:bidi/>
        <w:rPr>
          <w:rFonts w:ascii="Simplified Arabic" w:hAnsi="Simplified Arabic" w:cs="Simplified Arabic"/>
          <w:lang w:val="en-SA"/>
        </w:rPr>
      </w:pPr>
      <w:bookmarkStart w:id="22" w:name="_Toc192777747"/>
      <w:r w:rsidRPr="00C43FF0">
        <w:rPr>
          <w:rFonts w:ascii="Simplified Arabic" w:hAnsi="Simplified Arabic" w:cs="Simplified Arabic"/>
          <w:rtl/>
        </w:rPr>
        <w:t xml:space="preserve">ترتكز </w:t>
      </w:r>
      <w:r w:rsidRPr="00C43FF0">
        <w:rPr>
          <w:rStyle w:val="Strong"/>
          <w:rFonts w:ascii="Simplified Arabic" w:eastAsiaTheme="majorEastAsia" w:hAnsi="Simplified Arabic" w:cs="Simplified Arabic"/>
          <w:rtl/>
        </w:rPr>
        <w:t>هندسة العمليات التشغيلية</w:t>
      </w:r>
      <w:r w:rsidRPr="00C43FF0">
        <w:rPr>
          <w:rFonts w:ascii="Simplified Arabic" w:hAnsi="Simplified Arabic" w:cs="Simplified Arabic"/>
          <w:rtl/>
        </w:rPr>
        <w:t xml:space="preserve"> على مجموعة من الأبعاد المحورية التي تهدف إلى تعزيز الكفاءة المؤسسية وتحسين الأداء التشغيلي، خاصة في ظل بيئة أعمال تتصف بالتغير المستمر. وتُعد هذه الأبعاد أدوات تنفيذية فعالة تُسهم في إعادة تشكيل العمليات الداخلية بما يتناسب مع متطلبات الكفاءة والتنافسية، ومن أبرزها</w:t>
      </w:r>
      <w:r w:rsidRPr="00C43FF0">
        <w:rPr>
          <w:rFonts w:ascii="Simplified Arabic" w:hAnsi="Simplified Arabic" w:cs="Simplified Arabic"/>
        </w:rPr>
        <w:t>:</w:t>
      </w:r>
    </w:p>
    <w:p w14:paraId="60AECA24" w14:textId="77777777" w:rsidR="00C43FF0" w:rsidRPr="00C43FF0" w:rsidRDefault="00C43FF0" w:rsidP="00C43FF0">
      <w:pPr>
        <w:pStyle w:val="NormalWeb"/>
        <w:numPr>
          <w:ilvl w:val="0"/>
          <w:numId w:val="48"/>
        </w:numPr>
        <w:bidi/>
        <w:rPr>
          <w:rFonts w:ascii="Simplified Arabic" w:hAnsi="Simplified Arabic" w:cs="Simplified Arabic"/>
        </w:rPr>
      </w:pPr>
      <w:r w:rsidRPr="00C43FF0">
        <w:rPr>
          <w:rStyle w:val="Strong"/>
          <w:rFonts w:ascii="Simplified Arabic" w:eastAsiaTheme="majorEastAsia" w:hAnsi="Simplified Arabic" w:cs="Simplified Arabic"/>
          <w:rtl/>
        </w:rPr>
        <w:t>إعادة هيكلة العمليات التشغيلية</w:t>
      </w:r>
      <w:r w:rsidRPr="00C43FF0">
        <w:rPr>
          <w:rStyle w:val="Strong"/>
          <w:rFonts w:ascii="Simplified Arabic" w:eastAsiaTheme="majorEastAsia" w:hAnsi="Simplified Arabic" w:cs="Simplified Arabic"/>
        </w:rPr>
        <w:t>:</w:t>
      </w:r>
      <w:r w:rsidRPr="00C43FF0">
        <w:rPr>
          <w:rFonts w:ascii="Simplified Arabic" w:hAnsi="Simplified Arabic" w:cs="Simplified Arabic"/>
        </w:rPr>
        <w:br/>
      </w:r>
      <w:r w:rsidRPr="00C43FF0">
        <w:rPr>
          <w:rFonts w:ascii="Simplified Arabic" w:hAnsi="Simplified Arabic" w:cs="Simplified Arabic"/>
          <w:rtl/>
        </w:rPr>
        <w:t>يُركّز هذا البعد على إجراء تحليل شامل للعمليات القائمة بهدف تحديد مواطن القصور، مثل التكرار أو الفجوات أو الإجراءات غير الضرورية. ومن ثم تُعاد صياغة هذه العمليات بأسلوب يُقلص الهدر، ويرفع من كفاءة استثمار الموارد البشرية والمادية، ما يؤدي في النهاية إلى تحسين الأداء العام وتبسيط الإجراءات</w:t>
      </w:r>
      <w:r w:rsidRPr="00C43FF0">
        <w:rPr>
          <w:rFonts w:ascii="Simplified Arabic" w:hAnsi="Simplified Arabic" w:cs="Simplified Arabic"/>
        </w:rPr>
        <w:t>.</w:t>
      </w:r>
    </w:p>
    <w:p w14:paraId="2C8DA5CA" w14:textId="77777777" w:rsidR="00C43FF0" w:rsidRPr="00C43FF0" w:rsidRDefault="00C43FF0" w:rsidP="00C43FF0">
      <w:pPr>
        <w:pStyle w:val="NormalWeb"/>
        <w:numPr>
          <w:ilvl w:val="0"/>
          <w:numId w:val="48"/>
        </w:numPr>
        <w:bidi/>
        <w:rPr>
          <w:rFonts w:ascii="Simplified Arabic" w:hAnsi="Simplified Arabic" w:cs="Simplified Arabic"/>
        </w:rPr>
      </w:pPr>
      <w:r w:rsidRPr="00C43FF0">
        <w:rPr>
          <w:rStyle w:val="Strong"/>
          <w:rFonts w:ascii="Simplified Arabic" w:eastAsiaTheme="majorEastAsia" w:hAnsi="Simplified Arabic" w:cs="Simplified Arabic"/>
          <w:rtl/>
        </w:rPr>
        <w:t>تعزيز التكامل بين الإدارات</w:t>
      </w:r>
      <w:r w:rsidRPr="00C43FF0">
        <w:rPr>
          <w:rStyle w:val="Strong"/>
          <w:rFonts w:ascii="Simplified Arabic" w:eastAsiaTheme="majorEastAsia" w:hAnsi="Simplified Arabic" w:cs="Simplified Arabic"/>
        </w:rPr>
        <w:t>:</w:t>
      </w:r>
      <w:r w:rsidRPr="00C43FF0">
        <w:rPr>
          <w:rFonts w:ascii="Simplified Arabic" w:hAnsi="Simplified Arabic" w:cs="Simplified Arabic"/>
        </w:rPr>
        <w:br/>
      </w:r>
      <w:r w:rsidRPr="00C43FF0">
        <w:rPr>
          <w:rFonts w:ascii="Simplified Arabic" w:hAnsi="Simplified Arabic" w:cs="Simplified Arabic"/>
          <w:rtl/>
        </w:rPr>
        <w:t>يسعى هذا البعد إلى إزالة الحواجز البيروقراطية وتقليل الفواصل بين الوحدات التنظيمية، من خلال تحسين التنسيق وتعزيز التواصل بين مختلف الأقسام. ويؤدي ذلك إلى توحيد الجهود نحو تحقيق أهداف المؤسسة، وتقليل ازدواجية العمل أو تضارب الأدوار، مما ينعكس إيجابًا على سلاسة العمليات ومرونة تنفيذها</w:t>
      </w:r>
      <w:r w:rsidRPr="00C43FF0">
        <w:rPr>
          <w:rFonts w:ascii="Simplified Arabic" w:hAnsi="Simplified Arabic" w:cs="Simplified Arabic"/>
        </w:rPr>
        <w:t>.</w:t>
      </w:r>
    </w:p>
    <w:p w14:paraId="511E0C1A" w14:textId="77777777" w:rsidR="00C43FF0" w:rsidRPr="00C43FF0" w:rsidRDefault="00C43FF0" w:rsidP="00C43FF0">
      <w:pPr>
        <w:pStyle w:val="NormalWeb"/>
        <w:numPr>
          <w:ilvl w:val="0"/>
          <w:numId w:val="48"/>
        </w:numPr>
        <w:bidi/>
        <w:rPr>
          <w:rFonts w:ascii="Simplified Arabic" w:hAnsi="Simplified Arabic" w:cs="Simplified Arabic"/>
        </w:rPr>
      </w:pPr>
      <w:r w:rsidRPr="00C43FF0">
        <w:rPr>
          <w:rStyle w:val="Strong"/>
          <w:rFonts w:ascii="Simplified Arabic" w:eastAsiaTheme="majorEastAsia" w:hAnsi="Simplified Arabic" w:cs="Simplified Arabic"/>
          <w:rtl/>
        </w:rPr>
        <w:t>توظيف الابتكار والتكنولوجيا</w:t>
      </w:r>
      <w:r w:rsidRPr="00C43FF0">
        <w:rPr>
          <w:rStyle w:val="Strong"/>
          <w:rFonts w:ascii="Simplified Arabic" w:eastAsiaTheme="majorEastAsia" w:hAnsi="Simplified Arabic" w:cs="Simplified Arabic"/>
        </w:rPr>
        <w:t>:</w:t>
      </w:r>
      <w:r w:rsidRPr="00C43FF0">
        <w:rPr>
          <w:rFonts w:ascii="Simplified Arabic" w:hAnsi="Simplified Arabic" w:cs="Simplified Arabic"/>
        </w:rPr>
        <w:br/>
      </w:r>
      <w:r w:rsidRPr="00C43FF0">
        <w:rPr>
          <w:rFonts w:ascii="Simplified Arabic" w:hAnsi="Simplified Arabic" w:cs="Simplified Arabic"/>
          <w:rtl/>
        </w:rPr>
        <w:t>يُعد هذا البُعد من الركائز الأساسية لهندسة العمليات، حيث يعتمد على إدماج أدوات رقمية متقدمة مثل الأتمتة، وتحليلات البيانات، والذكاء الاصطناعي، في مختلف مراحل العمل التشغيلي. ويهدف ذلك إلى تسريع الإجراءات، وزيادة دقتها، وتحقيق قدرة مؤسسية أعلى على التكيّف مع التغيرات التقنية المتسارعة في بيئة الأعمال</w:t>
      </w:r>
      <w:r w:rsidRPr="00C43FF0">
        <w:rPr>
          <w:rFonts w:ascii="Simplified Arabic" w:hAnsi="Simplified Arabic" w:cs="Simplified Arabic"/>
        </w:rPr>
        <w:t>.</w:t>
      </w:r>
    </w:p>
    <w:p w14:paraId="08C3137F" w14:textId="77777777" w:rsidR="00C43FF0" w:rsidRPr="00C43FF0" w:rsidRDefault="00C43FF0" w:rsidP="00C43FF0">
      <w:pPr>
        <w:pStyle w:val="NormalWeb"/>
        <w:bidi/>
        <w:rPr>
          <w:rFonts w:ascii="Simplified Arabic" w:hAnsi="Simplified Arabic" w:cs="Simplified Arabic"/>
        </w:rPr>
      </w:pPr>
      <w:r w:rsidRPr="00C43FF0">
        <w:rPr>
          <w:rFonts w:ascii="Simplified Arabic" w:hAnsi="Simplified Arabic" w:cs="Simplified Arabic"/>
          <w:rtl/>
        </w:rPr>
        <w:t>تمثل هذه الأبعاد الثلاثة منظومة متكاملة تُساعد المؤسسات على تطوير بنيتها التشغيلية، ورفع كفاءتها التنافسية، وتحقيق استدامة في الأداء المؤسسي</w:t>
      </w:r>
      <w:r w:rsidRPr="00C43FF0">
        <w:rPr>
          <w:rFonts w:ascii="Simplified Arabic" w:hAnsi="Simplified Arabic" w:cs="Simplified Arabic"/>
        </w:rPr>
        <w:t>.</w:t>
      </w:r>
    </w:p>
    <w:p w14:paraId="7AC92223" w14:textId="77777777" w:rsidR="00FD6B70" w:rsidRPr="00B67EE0" w:rsidRDefault="00FD6B70" w:rsidP="00FD6B70">
      <w:pPr>
        <w:pStyle w:val="Level1"/>
        <w:bidi/>
        <w:rPr>
          <w:rFonts w:ascii="Simplified Arabic" w:hAnsi="Simplified Arabic" w:cs="Simplified Arabic"/>
          <w:sz w:val="32"/>
          <w:szCs w:val="32"/>
        </w:rPr>
      </w:pPr>
      <w:r w:rsidRPr="00B67EE0">
        <w:rPr>
          <w:rStyle w:val="Strong"/>
          <w:rFonts w:ascii="Simplified Arabic" w:eastAsiaTheme="majorEastAsia" w:hAnsi="Simplified Arabic" w:cs="Simplified Arabic"/>
          <w:color w:val="000000" w:themeColor="text1"/>
          <w:sz w:val="36"/>
          <w:szCs w:val="36"/>
          <w:rtl/>
        </w:rPr>
        <w:t>المبحث الثاني: تحقيق الأهداف الاستراتيجية</w:t>
      </w:r>
      <w:bookmarkEnd w:id="22"/>
    </w:p>
    <w:p w14:paraId="112F8211" w14:textId="77777777" w:rsidR="00FD6B70" w:rsidRPr="002F20E3" w:rsidRDefault="00FD6B70" w:rsidP="00FD6B70">
      <w:pPr>
        <w:pStyle w:val="Level2"/>
        <w:rPr>
          <w:rFonts w:ascii="Simplified Arabic" w:hAnsi="Simplified Arabic" w:cs="Simplified Arabic"/>
          <w:b w:val="0"/>
          <w:bCs w:val="0"/>
          <w:sz w:val="28"/>
          <w:szCs w:val="32"/>
        </w:rPr>
      </w:pPr>
      <w:r w:rsidRPr="002F20E3">
        <w:rPr>
          <w:rStyle w:val="Strong"/>
          <w:rFonts w:ascii="Simplified Arabic" w:eastAsiaTheme="majorEastAsia" w:hAnsi="Simplified Arabic" w:cs="Simplified Arabic"/>
          <w:sz w:val="28"/>
        </w:rPr>
        <w:t xml:space="preserve"> </w:t>
      </w:r>
      <w:bookmarkStart w:id="23" w:name="_Toc192777748"/>
      <w:r w:rsidRPr="002F20E3">
        <w:rPr>
          <w:rStyle w:val="Strong"/>
          <w:rFonts w:ascii="Simplified Arabic" w:eastAsiaTheme="majorEastAsia" w:hAnsi="Simplified Arabic" w:cs="Simplified Arabic"/>
          <w:sz w:val="28"/>
        </w:rPr>
        <w:t xml:space="preserve">1.3.2 </w:t>
      </w:r>
      <w:r w:rsidRPr="002F20E3">
        <w:rPr>
          <w:rStyle w:val="Strong"/>
          <w:rFonts w:ascii="Simplified Arabic" w:eastAsiaTheme="majorEastAsia" w:hAnsi="Simplified Arabic" w:cs="Simplified Arabic"/>
          <w:sz w:val="28"/>
          <w:rtl/>
        </w:rPr>
        <w:t>تمهيد</w:t>
      </w:r>
      <w:bookmarkEnd w:id="23"/>
    </w:p>
    <w:p w14:paraId="620046A7" w14:textId="77777777" w:rsidR="00C43FF0" w:rsidRPr="00C43FF0" w:rsidRDefault="00C43FF0" w:rsidP="00C43FF0">
      <w:pPr>
        <w:pStyle w:val="NormalWeb"/>
        <w:bidi/>
        <w:rPr>
          <w:rFonts w:ascii="Simplified Arabic" w:hAnsi="Simplified Arabic" w:cs="Simplified Arabic"/>
          <w:lang w:val="en-SA"/>
        </w:rPr>
      </w:pPr>
      <w:r w:rsidRPr="00C43FF0">
        <w:rPr>
          <w:rFonts w:ascii="Simplified Arabic" w:hAnsi="Simplified Arabic" w:cs="Simplified Arabic"/>
          <w:rtl/>
        </w:rPr>
        <w:lastRenderedPageBreak/>
        <w:t xml:space="preserve">في ظل التحولات المتسارعة التي تشهدها بيئة الأعمال المعاصرة، بات </w:t>
      </w:r>
      <w:r w:rsidRPr="00C43FF0">
        <w:rPr>
          <w:rStyle w:val="Strong"/>
          <w:rFonts w:ascii="Simplified Arabic" w:eastAsiaTheme="majorEastAsia" w:hAnsi="Simplified Arabic" w:cs="Simplified Arabic"/>
          <w:rtl/>
        </w:rPr>
        <w:t>تحقيق الأهداف الاستراتيجية</w:t>
      </w:r>
      <w:r w:rsidRPr="00C43FF0">
        <w:rPr>
          <w:rFonts w:ascii="Simplified Arabic" w:hAnsi="Simplified Arabic" w:cs="Simplified Arabic"/>
          <w:rtl/>
        </w:rPr>
        <w:t xml:space="preserve"> يمثل أحد العوامل الجوهرية التي تُحدد قدرة المؤسسات على الاستمرار والنمو في أسواق تتسم بشدة المنافسة وسرعة التغير. ولمواكبة هذه البيئة الديناميكية، تعتمد المؤسسات الناجحة على استراتيجيات تشغيلية متكاملة تُركز على تعزيز الأداء المؤسسي من خلال تحسين الكفاءة التشغيلية، وهو ما ينعكس بشكل مباشر على النتائج المحققة على المستويين الداخلي والخارجي</w:t>
      </w:r>
      <w:r w:rsidRPr="00C43FF0">
        <w:rPr>
          <w:rFonts w:ascii="Simplified Arabic" w:hAnsi="Simplified Arabic" w:cs="Simplified Arabic"/>
        </w:rPr>
        <w:t>.</w:t>
      </w:r>
    </w:p>
    <w:p w14:paraId="3FA36C54" w14:textId="77777777" w:rsidR="00C43FF0" w:rsidRPr="00C43FF0" w:rsidRDefault="00C43FF0" w:rsidP="00C43FF0">
      <w:pPr>
        <w:pStyle w:val="NormalWeb"/>
        <w:bidi/>
        <w:rPr>
          <w:rFonts w:ascii="Simplified Arabic" w:hAnsi="Simplified Arabic" w:cs="Simplified Arabic"/>
        </w:rPr>
      </w:pPr>
      <w:r w:rsidRPr="00C43FF0">
        <w:rPr>
          <w:rFonts w:ascii="Simplified Arabic" w:hAnsi="Simplified Arabic" w:cs="Simplified Arabic"/>
          <w:rtl/>
        </w:rPr>
        <w:t xml:space="preserve">وتُعد </w:t>
      </w:r>
      <w:r w:rsidRPr="00C43FF0">
        <w:rPr>
          <w:rStyle w:val="Strong"/>
          <w:rFonts w:ascii="Simplified Arabic" w:eastAsiaTheme="majorEastAsia" w:hAnsi="Simplified Arabic" w:cs="Simplified Arabic"/>
          <w:rtl/>
        </w:rPr>
        <w:t>كفاءة العمليات التشغيلية</w:t>
      </w:r>
      <w:r w:rsidRPr="00C43FF0">
        <w:rPr>
          <w:rFonts w:ascii="Simplified Arabic" w:hAnsi="Simplified Arabic" w:cs="Simplified Arabic"/>
          <w:rtl/>
        </w:rPr>
        <w:t xml:space="preserve"> من الشروط الأساسية لتحقيق الأهداف الاستراتيجية، إذ تُسهم في رفع الإنتاجية، وخفض التكاليف، وتحسين جودة الخدمات والمنتجات. فكلما كانت العمليات أكثر تنظيمًا وانسيابية، زادت قدرة المؤسسة على التفاعل مع متغيرات السوق وتحقيق أهدافها بمرونة واستجابة أكبر</w:t>
      </w:r>
      <w:r w:rsidRPr="00C43FF0">
        <w:rPr>
          <w:rFonts w:ascii="Simplified Arabic" w:hAnsi="Simplified Arabic" w:cs="Simplified Arabic"/>
        </w:rPr>
        <w:t>.</w:t>
      </w:r>
    </w:p>
    <w:p w14:paraId="7B7FAF6C" w14:textId="77777777" w:rsidR="00C43FF0" w:rsidRPr="00C43FF0" w:rsidRDefault="00C43FF0" w:rsidP="00C43FF0">
      <w:pPr>
        <w:pStyle w:val="NormalWeb"/>
        <w:bidi/>
        <w:rPr>
          <w:rFonts w:ascii="Simplified Arabic" w:hAnsi="Simplified Arabic" w:cs="Simplified Arabic"/>
        </w:rPr>
      </w:pPr>
      <w:r w:rsidRPr="00C43FF0">
        <w:rPr>
          <w:rFonts w:ascii="Simplified Arabic" w:hAnsi="Simplified Arabic" w:cs="Simplified Arabic"/>
          <w:rtl/>
        </w:rPr>
        <w:t xml:space="preserve">وفي هذا السياق، برز </w:t>
      </w:r>
      <w:r w:rsidRPr="00C43FF0">
        <w:rPr>
          <w:rStyle w:val="Strong"/>
          <w:rFonts w:ascii="Simplified Arabic" w:eastAsiaTheme="majorEastAsia" w:hAnsi="Simplified Arabic" w:cs="Simplified Arabic"/>
          <w:rtl/>
        </w:rPr>
        <w:t>التحول الرقمي</w:t>
      </w:r>
      <w:r w:rsidRPr="00C43FF0">
        <w:rPr>
          <w:rFonts w:ascii="Simplified Arabic" w:hAnsi="Simplified Arabic" w:cs="Simplified Arabic"/>
          <w:rtl/>
        </w:rPr>
        <w:t xml:space="preserve"> كعنصر محوري في دعم الكفاءة المؤسسية، من خلال ما يتيحه من أدوات وتقنيات متقدمة تُساعد على تقليل الهدر التشغيلي، وتسريع تنفيذ المهام، وتقليل معدل الأخطاء. كما يُعزز هذا التوجه من فاعلية اتخاذ القرار، عبر توفير بيانات دقيقة وتحليلات مبسطة تمكّن الإدارة من رسم توجهات استراتيجية واضحة وواقعية</w:t>
      </w:r>
      <w:r w:rsidRPr="00C43FF0">
        <w:rPr>
          <w:rFonts w:ascii="Simplified Arabic" w:hAnsi="Simplified Arabic" w:cs="Simplified Arabic"/>
        </w:rPr>
        <w:t>.</w:t>
      </w:r>
    </w:p>
    <w:p w14:paraId="6C79CB6D" w14:textId="77777777" w:rsidR="00C43FF0" w:rsidRPr="00C43FF0" w:rsidRDefault="00C43FF0" w:rsidP="00C43FF0">
      <w:pPr>
        <w:pStyle w:val="NormalWeb"/>
        <w:bidi/>
        <w:rPr>
          <w:rFonts w:ascii="Simplified Arabic" w:hAnsi="Simplified Arabic" w:cs="Simplified Arabic"/>
        </w:rPr>
      </w:pPr>
      <w:r w:rsidRPr="00C43FF0">
        <w:rPr>
          <w:rFonts w:ascii="Simplified Arabic" w:hAnsi="Simplified Arabic" w:cs="Simplified Arabic"/>
          <w:rtl/>
        </w:rPr>
        <w:t xml:space="preserve">استنادًا إلى هذه المنطلقات، يناقش هذا المبحث </w:t>
      </w:r>
      <w:r w:rsidRPr="00C43FF0">
        <w:rPr>
          <w:rStyle w:val="Strong"/>
          <w:rFonts w:ascii="Simplified Arabic" w:eastAsiaTheme="majorEastAsia" w:hAnsi="Simplified Arabic" w:cs="Simplified Arabic"/>
          <w:rtl/>
        </w:rPr>
        <w:t>مفهوم الأهداف الاستراتيجية</w:t>
      </w:r>
      <w:r w:rsidRPr="00C43FF0">
        <w:rPr>
          <w:rFonts w:ascii="Simplified Arabic" w:hAnsi="Simplified Arabic" w:cs="Simplified Arabic"/>
          <w:rtl/>
        </w:rPr>
        <w:t xml:space="preserve">، ويستعرض العوامل المؤثرة في تحقيقها، مع تسليط الضوء على الدور الذي تلعبه </w:t>
      </w:r>
      <w:r w:rsidRPr="00C43FF0">
        <w:rPr>
          <w:rStyle w:val="Strong"/>
          <w:rFonts w:ascii="Simplified Arabic" w:eastAsiaTheme="majorEastAsia" w:hAnsi="Simplified Arabic" w:cs="Simplified Arabic"/>
          <w:rtl/>
        </w:rPr>
        <w:t>هندسة العمليات التشغيلية</w:t>
      </w:r>
      <w:r w:rsidRPr="00C43FF0">
        <w:rPr>
          <w:rFonts w:ascii="Simplified Arabic" w:hAnsi="Simplified Arabic" w:cs="Simplified Arabic"/>
          <w:rtl/>
        </w:rPr>
        <w:t xml:space="preserve"> و</w:t>
      </w:r>
      <w:r w:rsidRPr="00C43FF0">
        <w:rPr>
          <w:rStyle w:val="Strong"/>
          <w:rFonts w:ascii="Simplified Arabic" w:eastAsiaTheme="majorEastAsia" w:hAnsi="Simplified Arabic" w:cs="Simplified Arabic"/>
          <w:rtl/>
        </w:rPr>
        <w:t>التحول الرقمي</w:t>
      </w:r>
      <w:r w:rsidRPr="00C43FF0">
        <w:rPr>
          <w:rFonts w:ascii="Simplified Arabic" w:hAnsi="Simplified Arabic" w:cs="Simplified Arabic"/>
          <w:rtl/>
        </w:rPr>
        <w:t xml:space="preserve"> في دعم الأداء المؤسسي وبناء ميزة تنافسية مستدامة، تمكّن المؤسسات من التفوق في بيئات أعمال تتطلب الابتكار والتكيف المستمر</w:t>
      </w:r>
      <w:r w:rsidRPr="00C43FF0">
        <w:rPr>
          <w:rFonts w:ascii="Simplified Arabic" w:hAnsi="Simplified Arabic" w:cs="Simplified Arabic"/>
        </w:rPr>
        <w:t>.</w:t>
      </w:r>
    </w:p>
    <w:p w14:paraId="139D641A" w14:textId="77777777" w:rsidR="00FD6B70" w:rsidRPr="00D36BF5" w:rsidRDefault="00FD6B70" w:rsidP="00FD6B70">
      <w:pPr>
        <w:bidi/>
        <w:rPr>
          <w:rFonts w:ascii="Simplified Arabic" w:hAnsi="Simplified Arabic" w:cs="Simplified Arabic"/>
          <w:color w:val="000000" w:themeColor="text1"/>
        </w:rPr>
      </w:pPr>
    </w:p>
    <w:p w14:paraId="1815F817" w14:textId="77777777" w:rsidR="00FD6B70" w:rsidRPr="00C9544D" w:rsidRDefault="00FD6B70" w:rsidP="00FD6B70">
      <w:pPr>
        <w:pStyle w:val="Level2"/>
        <w:rPr>
          <w:rFonts w:ascii="Simplified Arabic" w:hAnsi="Simplified Arabic" w:cs="Simplified Arabic"/>
          <w:sz w:val="28"/>
        </w:rPr>
      </w:pPr>
      <w:bookmarkStart w:id="24" w:name="_Toc192777749"/>
      <w:proofErr w:type="gramStart"/>
      <w:r w:rsidRPr="00C9544D">
        <w:rPr>
          <w:rStyle w:val="Strong"/>
          <w:rFonts w:ascii="Simplified Arabic" w:eastAsiaTheme="majorEastAsia" w:hAnsi="Simplified Arabic" w:cs="Simplified Arabic"/>
          <w:sz w:val="28"/>
        </w:rPr>
        <w:t xml:space="preserve">2.3.2 </w:t>
      </w:r>
      <w:r w:rsidRPr="00C9544D">
        <w:rPr>
          <w:rStyle w:val="Strong"/>
          <w:rFonts w:ascii="Simplified Arabic" w:eastAsiaTheme="majorEastAsia" w:hAnsi="Simplified Arabic" w:cs="Simplified Arabic"/>
          <w:sz w:val="28"/>
          <w:rtl/>
        </w:rPr>
        <w:t xml:space="preserve"> تعريف</w:t>
      </w:r>
      <w:proofErr w:type="gramEnd"/>
      <w:r w:rsidRPr="00C9544D">
        <w:rPr>
          <w:rStyle w:val="Strong"/>
          <w:rFonts w:ascii="Simplified Arabic" w:eastAsiaTheme="majorEastAsia" w:hAnsi="Simplified Arabic" w:cs="Simplified Arabic"/>
          <w:sz w:val="28"/>
          <w:rtl/>
        </w:rPr>
        <w:t xml:space="preserve"> تحقيق الأهداف الاستراتيجية</w:t>
      </w:r>
      <w:bookmarkEnd w:id="24"/>
    </w:p>
    <w:p w14:paraId="6FB5E9A2" w14:textId="77777777" w:rsidR="00A91A41" w:rsidRPr="00A91A41" w:rsidRDefault="00A91A41" w:rsidP="00A91A41">
      <w:pPr>
        <w:pStyle w:val="NormalWeb"/>
        <w:bidi/>
        <w:rPr>
          <w:rFonts w:ascii="Simplified Arabic" w:hAnsi="Simplified Arabic" w:cs="Simplified Arabic"/>
          <w:lang w:val="en-SA"/>
        </w:rPr>
      </w:pPr>
      <w:bookmarkStart w:id="25" w:name="_Toc192777750"/>
      <w:r w:rsidRPr="00A91A41">
        <w:rPr>
          <w:rFonts w:ascii="Simplified Arabic" w:hAnsi="Simplified Arabic" w:cs="Simplified Arabic"/>
          <w:rtl/>
        </w:rPr>
        <w:t xml:space="preserve">يُعد </w:t>
      </w:r>
      <w:r w:rsidRPr="00A91A41">
        <w:rPr>
          <w:rStyle w:val="Strong"/>
          <w:rFonts w:ascii="Simplified Arabic" w:eastAsiaTheme="majorEastAsia" w:hAnsi="Simplified Arabic" w:cs="Simplified Arabic"/>
          <w:rtl/>
        </w:rPr>
        <w:t>تحقيق الأهداف الاستراتيجية</w:t>
      </w:r>
      <w:r w:rsidRPr="00A91A41">
        <w:rPr>
          <w:rFonts w:ascii="Simplified Arabic" w:hAnsi="Simplified Arabic" w:cs="Simplified Arabic"/>
          <w:rtl/>
        </w:rPr>
        <w:t xml:space="preserve"> من الركائز الأساسية لنجاح المؤسسات، حيث يهدف إلى الوصول إلى نتائج طويلة المدى من خلال خطط مدروسة تعتمد على الاستخدام الأمثل للموارد المتاحة، وتعزيز القدرة التنافسية في ظل بيئات أعمال متغيرة ومتقلبة. وتشكل هذه الأهداف الإطار المرجعي الذي تستند إليه رؤية المؤسسة في سعيها نحو الاستدامة والتوسع، كما تُسهم في تحسين الأداء المؤسسي وتعزيز جاهزية المؤسسة للاستجابة للتقلبات الاقتصادية والدورات التكنولوجية المتلاحقة</w:t>
      </w:r>
      <w:r w:rsidRPr="00A91A41">
        <w:rPr>
          <w:rFonts w:ascii="Simplified Arabic" w:hAnsi="Simplified Arabic" w:cs="Simplified Arabic"/>
        </w:rPr>
        <w:t xml:space="preserve"> (Porter, 1985).</w:t>
      </w:r>
    </w:p>
    <w:p w14:paraId="30D0D068"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وتتباين الأهداف الاستراتيجية بين مؤسسة وأخرى تبعًا لطبيعة نشاطها، وحجمها، ومدى قدرتها التنافسية داخل السوق، إلا أن العامل المشترك بينها يتمثل في ضرورة </w:t>
      </w:r>
      <w:r w:rsidRPr="00A91A41">
        <w:rPr>
          <w:rStyle w:val="Strong"/>
          <w:rFonts w:ascii="Simplified Arabic" w:eastAsiaTheme="majorEastAsia" w:hAnsi="Simplified Arabic" w:cs="Simplified Arabic"/>
          <w:rtl/>
        </w:rPr>
        <w:t>وضع أهداف واضحة ومحددة</w:t>
      </w:r>
      <w:r w:rsidRPr="00A91A41">
        <w:rPr>
          <w:rFonts w:ascii="Simplified Arabic" w:hAnsi="Simplified Arabic" w:cs="Simplified Arabic"/>
          <w:rtl/>
        </w:rPr>
        <w:t xml:space="preserve"> ترتكز على محاور شاملة، تشمل عادةً: التوسع في الحصة السوقية، تحسين جودة المنتجات والخدمات، وتطوير الكفاءة التشغيلية بهدف الوصول إلى استقرار مالي مستدام وتعزيز الابتكار داخل العمليات المؤسسية</w:t>
      </w:r>
      <w:r w:rsidRPr="00A91A41">
        <w:rPr>
          <w:rFonts w:ascii="Simplified Arabic" w:hAnsi="Simplified Arabic" w:cs="Simplified Arabic"/>
        </w:rPr>
        <w:t>.</w:t>
      </w:r>
    </w:p>
    <w:p w14:paraId="55D7F67A"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ويمثّل </w:t>
      </w:r>
      <w:r w:rsidRPr="00A91A41">
        <w:rPr>
          <w:rStyle w:val="Strong"/>
          <w:rFonts w:ascii="Simplified Arabic" w:eastAsiaTheme="majorEastAsia" w:hAnsi="Simplified Arabic" w:cs="Simplified Arabic"/>
          <w:rtl/>
        </w:rPr>
        <w:t>التخطيط الاستراتيجي</w:t>
      </w:r>
      <w:r w:rsidRPr="00A91A41">
        <w:rPr>
          <w:rFonts w:ascii="Simplified Arabic" w:hAnsi="Simplified Arabic" w:cs="Simplified Arabic"/>
          <w:rtl/>
        </w:rPr>
        <w:t xml:space="preserve"> الذي يُبنى على تحليل شامل للبيئتين الخارجية والداخلية أساسًا قويًا لصنع القرار على المديين القريب والبعيد. ويساهم هذا التحليل في صياغة أهداف واقعية وقابلة للتنفيذ، تعتمد على فهم عميق للفرص والتحديات المحيطة</w:t>
      </w:r>
      <w:r w:rsidRPr="00A91A41">
        <w:rPr>
          <w:rFonts w:ascii="Simplified Arabic" w:hAnsi="Simplified Arabic" w:cs="Simplified Arabic"/>
        </w:rPr>
        <w:t>.</w:t>
      </w:r>
    </w:p>
    <w:p w14:paraId="59179836"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lastRenderedPageBreak/>
        <w:t xml:space="preserve">ويُعد تبني أنظمة تشغيل فعالة، ودمج </w:t>
      </w:r>
      <w:r w:rsidRPr="00A91A41">
        <w:rPr>
          <w:rStyle w:val="Strong"/>
          <w:rFonts w:ascii="Simplified Arabic" w:eastAsiaTheme="majorEastAsia" w:hAnsi="Simplified Arabic" w:cs="Simplified Arabic"/>
          <w:rtl/>
        </w:rPr>
        <w:t>التحول الرقمي</w:t>
      </w:r>
      <w:r w:rsidRPr="00A91A41">
        <w:rPr>
          <w:rFonts w:ascii="Simplified Arabic" w:hAnsi="Simplified Arabic" w:cs="Simplified Arabic"/>
          <w:rtl/>
        </w:rPr>
        <w:t xml:space="preserve"> في نماذج العمل، من العوامل الأساسية التي تُسهم في تحقيق الأهداف الاستراتيجية، إذ يُساعد ذلك في تحسين إدارة الموارد البشرية، وتعظيم الاستفادة من الإمكانات المتاحة، من خلال توزيع الموارد بناءً على أولويات مؤسسية مدروسة</w:t>
      </w:r>
      <w:r w:rsidRPr="00A91A41">
        <w:rPr>
          <w:rFonts w:ascii="Simplified Arabic" w:hAnsi="Simplified Arabic" w:cs="Simplified Arabic"/>
        </w:rPr>
        <w:t>.</w:t>
      </w:r>
    </w:p>
    <w:p w14:paraId="79372D0D"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وتؤدي الأهداف الاستراتيجية أيضًا دورًا محوريًا في </w:t>
      </w:r>
      <w:r w:rsidRPr="00A91A41">
        <w:rPr>
          <w:rStyle w:val="Strong"/>
          <w:rFonts w:ascii="Simplified Arabic" w:eastAsiaTheme="majorEastAsia" w:hAnsi="Simplified Arabic" w:cs="Simplified Arabic"/>
          <w:rtl/>
        </w:rPr>
        <w:t>نشر ثقافة التميز المؤسسي</w:t>
      </w:r>
      <w:r w:rsidRPr="00A91A41">
        <w:rPr>
          <w:rFonts w:ascii="Simplified Arabic" w:hAnsi="Simplified Arabic" w:cs="Simplified Arabic"/>
          <w:rtl/>
        </w:rPr>
        <w:t>، إذ تخلق بيئة عمل تركّز على الأداء والنتائج، وتدعم المبادرات التطويرية. كما أن وضوح هذه الأهداف يسهم في توجيه الجهود وتنسيق الأعمال بين الإدارات، مما يُعزز من مستوى التكامل في تنفيذ الخطط وتحقيق النتائج المستهدفة</w:t>
      </w:r>
      <w:r w:rsidRPr="00A91A41">
        <w:rPr>
          <w:rFonts w:ascii="Simplified Arabic" w:hAnsi="Simplified Arabic" w:cs="Simplified Arabic"/>
        </w:rPr>
        <w:t>.</w:t>
      </w:r>
    </w:p>
    <w:p w14:paraId="54C838F8"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وفي ظل التحولات المتكررة في البيئة الاقتصادية، تصبح </w:t>
      </w:r>
      <w:r w:rsidRPr="00A91A41">
        <w:rPr>
          <w:rStyle w:val="Strong"/>
          <w:rFonts w:ascii="Simplified Arabic" w:eastAsiaTheme="majorEastAsia" w:hAnsi="Simplified Arabic" w:cs="Simplified Arabic"/>
          <w:rtl/>
        </w:rPr>
        <w:t>مرونة الأهداف الاستراتيجية</w:t>
      </w:r>
      <w:r w:rsidRPr="00A91A41">
        <w:rPr>
          <w:rFonts w:ascii="Simplified Arabic" w:hAnsi="Simplified Arabic" w:cs="Simplified Arabic"/>
          <w:rtl/>
        </w:rPr>
        <w:t xml:space="preserve"> أمرًا ضروريًا لتمكين المؤسسات من التكيف مع التغيرات ومواجهة التحديات، مما يُميز الكيانات القادرة على تحقيق نمو مستدام، ويمنحها ميزة تنافسية قوية في الأسواق</w:t>
      </w:r>
      <w:r w:rsidRPr="00A91A41">
        <w:rPr>
          <w:rFonts w:ascii="Simplified Arabic" w:hAnsi="Simplified Arabic" w:cs="Simplified Arabic"/>
        </w:rPr>
        <w:t>.</w:t>
      </w:r>
    </w:p>
    <w:p w14:paraId="203E557E"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ومن هنا، يمكن القول إن </w:t>
      </w:r>
      <w:r w:rsidRPr="00A91A41">
        <w:rPr>
          <w:rStyle w:val="Strong"/>
          <w:rFonts w:ascii="Simplified Arabic" w:eastAsiaTheme="majorEastAsia" w:hAnsi="Simplified Arabic" w:cs="Simplified Arabic"/>
          <w:rtl/>
        </w:rPr>
        <w:t>صياغة الأهداف الاستراتيجية وتنفيذها بكفاءة</w:t>
      </w:r>
      <w:r w:rsidRPr="00A91A41">
        <w:rPr>
          <w:rFonts w:ascii="Simplified Arabic" w:hAnsi="Simplified Arabic" w:cs="Simplified Arabic"/>
          <w:rtl/>
        </w:rPr>
        <w:t xml:space="preserve"> يشكلان أحد العوامل الجوهرية في نجاح المؤسسة، وتحقيق تطلعاتها المستقبلية، وترسيخ مكانتها ضمن بيئة أعمال معقدة ومتغيرة باستمرار</w:t>
      </w:r>
      <w:r w:rsidRPr="00A91A41">
        <w:rPr>
          <w:rFonts w:ascii="Simplified Arabic" w:hAnsi="Simplified Arabic" w:cs="Simplified Arabic"/>
        </w:rPr>
        <w:t>.</w:t>
      </w:r>
    </w:p>
    <w:p w14:paraId="7FCF2E9C" w14:textId="77777777" w:rsidR="00EA26CF" w:rsidRPr="00A91A41" w:rsidRDefault="00EA26CF" w:rsidP="00EA26CF">
      <w:pPr>
        <w:bidi/>
        <w:spacing w:before="100" w:beforeAutospacing="1" w:after="100" w:afterAutospacing="1"/>
        <w:rPr>
          <w:rFonts w:ascii="Simplified Arabic" w:hAnsi="Simplified Arabic" w:cs="Simplified Arabic"/>
          <w:rtl/>
        </w:rPr>
      </w:pPr>
    </w:p>
    <w:p w14:paraId="7FBC104E" w14:textId="77777777" w:rsidR="00EA26CF" w:rsidRPr="0004640F" w:rsidRDefault="00EA26CF" w:rsidP="00EA26CF">
      <w:pPr>
        <w:bidi/>
        <w:spacing w:before="100" w:beforeAutospacing="1" w:after="100" w:afterAutospacing="1"/>
        <w:rPr>
          <w:rFonts w:ascii="Simplified Arabic" w:hAnsi="Simplified Arabic" w:cs="Simplified Arabic"/>
        </w:rPr>
      </w:pPr>
    </w:p>
    <w:p w14:paraId="3A7A7C18" w14:textId="77777777" w:rsidR="00FD6B70" w:rsidRPr="00C9544D" w:rsidRDefault="00FD6B70" w:rsidP="00FD6B70">
      <w:pPr>
        <w:pStyle w:val="Level2"/>
        <w:rPr>
          <w:rFonts w:ascii="Simplified Arabic" w:hAnsi="Simplified Arabic" w:cs="Simplified Arabic"/>
          <w:b w:val="0"/>
          <w:bCs w:val="0"/>
          <w:sz w:val="28"/>
        </w:rPr>
      </w:pPr>
      <w:proofErr w:type="gramStart"/>
      <w:r w:rsidRPr="00C9544D">
        <w:rPr>
          <w:rStyle w:val="Strong"/>
          <w:rFonts w:ascii="Simplified Arabic" w:eastAsiaTheme="majorEastAsia" w:hAnsi="Simplified Arabic" w:cs="Simplified Arabic"/>
          <w:sz w:val="28"/>
        </w:rPr>
        <w:t xml:space="preserve">3.3.2 </w:t>
      </w:r>
      <w:r w:rsidRPr="00C9544D">
        <w:rPr>
          <w:rStyle w:val="Strong"/>
          <w:rFonts w:ascii="Simplified Arabic" w:eastAsiaTheme="majorEastAsia" w:hAnsi="Simplified Arabic" w:cs="Simplified Arabic"/>
          <w:sz w:val="28"/>
          <w:rtl/>
        </w:rPr>
        <w:t xml:space="preserve"> أهمية</w:t>
      </w:r>
      <w:proofErr w:type="gramEnd"/>
      <w:r w:rsidRPr="00C9544D">
        <w:rPr>
          <w:rStyle w:val="Strong"/>
          <w:rFonts w:ascii="Simplified Arabic" w:eastAsiaTheme="majorEastAsia" w:hAnsi="Simplified Arabic" w:cs="Simplified Arabic"/>
          <w:sz w:val="28"/>
          <w:rtl/>
        </w:rPr>
        <w:t xml:space="preserve"> تحقيق الأهداف الاستراتيجية</w:t>
      </w:r>
      <w:bookmarkEnd w:id="25"/>
    </w:p>
    <w:p w14:paraId="53ED89C8" w14:textId="77777777" w:rsidR="00A91A41" w:rsidRPr="00A91A41" w:rsidRDefault="00A91A41" w:rsidP="00A91A41">
      <w:pPr>
        <w:pStyle w:val="NormalWeb"/>
        <w:bidi/>
        <w:rPr>
          <w:rFonts w:ascii="Simplified Arabic" w:hAnsi="Simplified Arabic" w:cs="Simplified Arabic"/>
          <w:lang w:val="en-SA"/>
        </w:rPr>
      </w:pPr>
      <w:bookmarkStart w:id="26" w:name="_Toc192777751"/>
      <w:r w:rsidRPr="00A91A41">
        <w:rPr>
          <w:rFonts w:ascii="Simplified Arabic" w:hAnsi="Simplified Arabic" w:cs="Simplified Arabic"/>
          <w:rtl/>
        </w:rPr>
        <w:t xml:space="preserve">يُعد </w:t>
      </w:r>
      <w:r w:rsidRPr="00A91A41">
        <w:rPr>
          <w:rStyle w:val="Strong"/>
          <w:rFonts w:ascii="Simplified Arabic" w:eastAsiaTheme="majorEastAsia" w:hAnsi="Simplified Arabic" w:cs="Simplified Arabic"/>
          <w:rtl/>
        </w:rPr>
        <w:t>تحقيق الأهداف الاستراتيجية</w:t>
      </w:r>
      <w:r w:rsidRPr="00A91A41">
        <w:rPr>
          <w:rFonts w:ascii="Simplified Arabic" w:hAnsi="Simplified Arabic" w:cs="Simplified Arabic"/>
          <w:rtl/>
        </w:rPr>
        <w:t xml:space="preserve"> أحد المحاور الجوهرية في تفوق المؤسسات داخل بيئات الأعمال التنافسية، حيث يُشكّل أساسًا للاستدامة المؤسسية من خلال توفير إطار مرجعي يُبنى عليه اتخاذ القرارات التشغيلية، وتوجيه الجهود نحو غاية مشتركة تضيف قيمة حقيقية للمؤسسة. ويسهم هذا التوجه في تحويل رؤية المؤسسة ورسالتها إلى واقع عملي من خلال خطوات قابلة للتنفيذ والتقييم، بما يعزز من التركيز على الأداء العام ويرفع من درجة الانضباط التنظيمي</w:t>
      </w:r>
      <w:r w:rsidRPr="00A91A41">
        <w:rPr>
          <w:rFonts w:ascii="Simplified Arabic" w:hAnsi="Simplified Arabic" w:cs="Simplified Arabic"/>
        </w:rPr>
        <w:t>.</w:t>
      </w:r>
    </w:p>
    <w:p w14:paraId="5ACBA714"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وعندما تكون التوجهات الاستراتيجية واضحة، تصبح عملية </w:t>
      </w:r>
      <w:r w:rsidRPr="00A91A41">
        <w:rPr>
          <w:rStyle w:val="Strong"/>
          <w:rFonts w:ascii="Simplified Arabic" w:eastAsiaTheme="majorEastAsia" w:hAnsi="Simplified Arabic" w:cs="Simplified Arabic"/>
          <w:rtl/>
        </w:rPr>
        <w:t>تحديد الأولويات المؤسسية</w:t>
      </w:r>
      <w:r w:rsidRPr="00A91A41">
        <w:rPr>
          <w:rFonts w:ascii="Simplified Arabic" w:hAnsi="Simplified Arabic" w:cs="Simplified Arabic"/>
          <w:rtl/>
        </w:rPr>
        <w:t xml:space="preserve"> أكثر دقة، وتُدار الموارد بكفاءة أعلى، مما يُسهم في الاستخدام الأمثل للإمكانات المتاحة، سواء كانت بشرية أو مالية أو تقنية. وتُساعد هذه الرؤية الواضحة على رسم خارطة طريق تُمكّن المؤسسة من العمل وفق خطط منظمة، قائمة على استشراف الفرص والمخاطر المحتملة</w:t>
      </w:r>
      <w:r w:rsidRPr="00A91A41">
        <w:rPr>
          <w:rFonts w:ascii="Simplified Arabic" w:hAnsi="Simplified Arabic" w:cs="Simplified Arabic"/>
        </w:rPr>
        <w:t>.</w:t>
      </w:r>
    </w:p>
    <w:p w14:paraId="51D599E8"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كما تُسهم الأهداف الاستراتيجية في </w:t>
      </w:r>
      <w:r w:rsidRPr="00A91A41">
        <w:rPr>
          <w:rStyle w:val="Strong"/>
          <w:rFonts w:ascii="Simplified Arabic" w:eastAsiaTheme="majorEastAsia" w:hAnsi="Simplified Arabic" w:cs="Simplified Arabic"/>
          <w:rtl/>
        </w:rPr>
        <w:t>تعزيز المرونة المؤسسية</w:t>
      </w:r>
      <w:r w:rsidRPr="00A91A41">
        <w:rPr>
          <w:rFonts w:ascii="Simplified Arabic" w:hAnsi="Simplified Arabic" w:cs="Simplified Arabic"/>
          <w:rtl/>
        </w:rPr>
        <w:t>، حيث يُتيح وجود أهداف محددة القدرة على التكيف مع التغيرات السوقية السريعة، والتعامل مع التقلبات التي تشتهر بها بيئات الأعمال المعاصرة. وتعكس هذه الجاهزية الاستراتيجية قدرة المؤسسة على الحفاظ على استقرار أدائها حتى في ظل ظروف عدم اليقين</w:t>
      </w:r>
      <w:r w:rsidRPr="00A91A41">
        <w:rPr>
          <w:rFonts w:ascii="Simplified Arabic" w:hAnsi="Simplified Arabic" w:cs="Simplified Arabic"/>
        </w:rPr>
        <w:t>.</w:t>
      </w:r>
    </w:p>
    <w:p w14:paraId="0A7E4BDA"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lastRenderedPageBreak/>
        <w:t xml:space="preserve">وفي السياق الداخلي، يؤدي التركيز المستمر على هذه الأهداف إلى ترسيخ ثقافة مؤسسية قائمة على النتائج، والتميّز، والتطوير المستمر، مما يرفع من </w:t>
      </w:r>
      <w:r w:rsidRPr="00A91A41">
        <w:rPr>
          <w:rStyle w:val="Strong"/>
          <w:rFonts w:ascii="Simplified Arabic" w:eastAsiaTheme="majorEastAsia" w:hAnsi="Simplified Arabic" w:cs="Simplified Arabic"/>
          <w:rtl/>
        </w:rPr>
        <w:t>كفاءة العمليات التشغيلية</w:t>
      </w:r>
      <w:r w:rsidRPr="00A91A41">
        <w:rPr>
          <w:rFonts w:ascii="Simplified Arabic" w:hAnsi="Simplified Arabic" w:cs="Simplified Arabic"/>
          <w:rtl/>
        </w:rPr>
        <w:t xml:space="preserve">، ويُعزز من </w:t>
      </w:r>
      <w:r w:rsidRPr="00A91A41">
        <w:rPr>
          <w:rStyle w:val="Strong"/>
          <w:rFonts w:ascii="Simplified Arabic" w:eastAsiaTheme="majorEastAsia" w:hAnsi="Simplified Arabic" w:cs="Simplified Arabic"/>
          <w:rtl/>
        </w:rPr>
        <w:t>مستوى الابتكار المؤسسي</w:t>
      </w:r>
      <w:r w:rsidRPr="00A91A41">
        <w:rPr>
          <w:rFonts w:ascii="Simplified Arabic" w:hAnsi="Simplified Arabic" w:cs="Simplified Arabic"/>
          <w:rtl/>
        </w:rPr>
        <w:t>، وهو ما يُعتبر عنصرًا حاسمًا للنمو المستدام على المدى الطويل</w:t>
      </w:r>
      <w:r w:rsidRPr="00A91A41">
        <w:rPr>
          <w:rFonts w:ascii="Simplified Arabic" w:hAnsi="Simplified Arabic" w:cs="Simplified Arabic"/>
        </w:rPr>
        <w:t>.</w:t>
      </w:r>
    </w:p>
    <w:p w14:paraId="2A309342"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أما من حيث الأثر التنافسي، فإن التوجه نحو تحقيق الأهداف الاستراتيجية ينعكس إيجابيًا على </w:t>
      </w:r>
      <w:r w:rsidRPr="00A91A41">
        <w:rPr>
          <w:rStyle w:val="Strong"/>
          <w:rFonts w:ascii="Simplified Arabic" w:eastAsiaTheme="majorEastAsia" w:hAnsi="Simplified Arabic" w:cs="Simplified Arabic"/>
          <w:rtl/>
        </w:rPr>
        <w:t>جودة الخدمات</w:t>
      </w:r>
      <w:r w:rsidRPr="00A91A41">
        <w:rPr>
          <w:rFonts w:ascii="Simplified Arabic" w:hAnsi="Simplified Arabic" w:cs="Simplified Arabic"/>
          <w:rtl/>
        </w:rPr>
        <w:t xml:space="preserve"> و</w:t>
      </w:r>
      <w:r w:rsidRPr="00A91A41">
        <w:rPr>
          <w:rStyle w:val="Strong"/>
          <w:rFonts w:ascii="Simplified Arabic" w:eastAsiaTheme="majorEastAsia" w:hAnsi="Simplified Arabic" w:cs="Simplified Arabic"/>
          <w:rtl/>
        </w:rPr>
        <w:t>أصالة المنتجات</w:t>
      </w:r>
      <w:r w:rsidRPr="00A91A41">
        <w:rPr>
          <w:rFonts w:ascii="Simplified Arabic" w:hAnsi="Simplified Arabic" w:cs="Simplified Arabic"/>
          <w:rtl/>
        </w:rPr>
        <w:t>، ويُمكّن المؤسسات من تقديم عروض تتماشى مع تطلعات العملاء، مما يزيد من رضاهم وولائهم، ويُعزّز من مكانة المؤسسة داخل السوق</w:t>
      </w:r>
      <w:r w:rsidRPr="00A91A41">
        <w:rPr>
          <w:rFonts w:ascii="Simplified Arabic" w:hAnsi="Simplified Arabic" w:cs="Simplified Arabic"/>
        </w:rPr>
        <w:t>.</w:t>
      </w:r>
    </w:p>
    <w:p w14:paraId="248E1322"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وفي جانب </w:t>
      </w:r>
      <w:r w:rsidRPr="00A91A41">
        <w:rPr>
          <w:rStyle w:val="Strong"/>
          <w:rFonts w:ascii="Simplified Arabic" w:eastAsiaTheme="majorEastAsia" w:hAnsi="Simplified Arabic" w:cs="Simplified Arabic"/>
          <w:rtl/>
        </w:rPr>
        <w:t>الاستدامة المؤسسية</w:t>
      </w:r>
      <w:r w:rsidRPr="00A91A41">
        <w:rPr>
          <w:rFonts w:ascii="Simplified Arabic" w:hAnsi="Simplified Arabic" w:cs="Simplified Arabic"/>
          <w:rtl/>
        </w:rPr>
        <w:t>، تسهم الأهداف الاستراتيجية في تطوير السياسات التشغيلية والمالية بما يُساعد على إدارة المخاطر بفاعلية أعلى، ويُعزز من قدرة المؤسسة على الاستمرار والتوسع بثبات في أسواق غير مستقرة</w:t>
      </w:r>
      <w:r w:rsidRPr="00A91A41">
        <w:rPr>
          <w:rFonts w:ascii="Simplified Arabic" w:hAnsi="Simplified Arabic" w:cs="Simplified Arabic"/>
        </w:rPr>
        <w:t>.</w:t>
      </w:r>
    </w:p>
    <w:p w14:paraId="7980D61E"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ويرتبط هذا النهج أيضًا بتحسين مؤشرات الأداء المالي والمؤسسي، من خلال تقليل الهدر، ورفع الإنتاجية، وزيادة كفاءة استثمار الموارد. كما يُسهم </w:t>
      </w:r>
      <w:r w:rsidRPr="00A91A41">
        <w:rPr>
          <w:rStyle w:val="Strong"/>
          <w:rFonts w:ascii="Simplified Arabic" w:eastAsiaTheme="majorEastAsia" w:hAnsi="Simplified Arabic" w:cs="Simplified Arabic"/>
          <w:rtl/>
        </w:rPr>
        <w:t>وضوح الأهداف</w:t>
      </w:r>
      <w:r w:rsidRPr="00A91A41">
        <w:rPr>
          <w:rFonts w:ascii="Simplified Arabic" w:hAnsi="Simplified Arabic" w:cs="Simplified Arabic"/>
          <w:rtl/>
        </w:rPr>
        <w:t xml:space="preserve"> في تحسين التواصل الداخلي بين الإدارات والمستويات الإدارية المختلفة، مما يعزز من مستوى التنسيق التنظيمي، ويُهيئ بيئة عمل أكثر تماسكًا وانسجامًا في تنفيذ الخطط والبرامج</w:t>
      </w:r>
      <w:r w:rsidRPr="00A91A41">
        <w:rPr>
          <w:rFonts w:ascii="Simplified Arabic" w:hAnsi="Simplified Arabic" w:cs="Simplified Arabic"/>
        </w:rPr>
        <w:t>.</w:t>
      </w:r>
    </w:p>
    <w:p w14:paraId="5EA323C6"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وأخيرًا، فإن وضوح الأهداف يُمكّن القيادة المؤسسية من </w:t>
      </w:r>
      <w:r w:rsidRPr="00A91A41">
        <w:rPr>
          <w:rStyle w:val="Strong"/>
          <w:rFonts w:ascii="Simplified Arabic" w:eastAsiaTheme="majorEastAsia" w:hAnsi="Simplified Arabic" w:cs="Simplified Arabic"/>
          <w:rtl/>
        </w:rPr>
        <w:t>تقييم الأداء بفعالية</w:t>
      </w:r>
      <w:r w:rsidRPr="00A91A41">
        <w:rPr>
          <w:rFonts w:ascii="Simplified Arabic" w:hAnsi="Simplified Arabic" w:cs="Simplified Arabic"/>
          <w:rtl/>
        </w:rPr>
        <w:t>، وتحديد الانحرافات عن المسار المرسوم في الوقت المناسب، مما يسمح بتطبيق إجراءات تصحيحية سريعة تُحافظ على توازن المؤسسة واستمرارية تقدمها نحو تحقيق تطلعاتها الاستراتيجية</w:t>
      </w:r>
      <w:r w:rsidRPr="00A91A41">
        <w:rPr>
          <w:rFonts w:ascii="Simplified Arabic" w:hAnsi="Simplified Arabic" w:cs="Simplified Arabic"/>
        </w:rPr>
        <w:t>.</w:t>
      </w:r>
    </w:p>
    <w:p w14:paraId="3931BF8E" w14:textId="0346FA12" w:rsidR="00FD6B70" w:rsidRPr="00B67EE0" w:rsidRDefault="00FD6B70" w:rsidP="00FD6B70">
      <w:pPr>
        <w:pStyle w:val="Level1"/>
        <w:bidi/>
        <w:rPr>
          <w:rFonts w:ascii="Simplified Arabic" w:hAnsi="Simplified Arabic" w:cs="Simplified Arabic"/>
          <w:b/>
          <w:bCs/>
          <w:sz w:val="36"/>
          <w:szCs w:val="36"/>
        </w:rPr>
      </w:pPr>
      <w:r w:rsidRPr="00B67EE0">
        <w:rPr>
          <w:rStyle w:val="Strong"/>
          <w:rFonts w:ascii="Simplified Arabic" w:eastAsiaTheme="majorEastAsia" w:hAnsi="Simplified Arabic" w:cs="Simplified Arabic"/>
          <w:sz w:val="36"/>
          <w:szCs w:val="36"/>
          <w:rtl/>
        </w:rPr>
        <w:t>المبحث الثالث</w:t>
      </w:r>
      <w:r w:rsidRPr="00B67EE0">
        <w:rPr>
          <w:rStyle w:val="Strong"/>
          <w:rFonts w:ascii="Simplified Arabic" w:eastAsiaTheme="majorEastAsia" w:hAnsi="Simplified Arabic" w:cs="Simplified Arabic" w:hint="cs"/>
          <w:sz w:val="36"/>
          <w:szCs w:val="36"/>
          <w:rtl/>
        </w:rPr>
        <w:t xml:space="preserve">: </w:t>
      </w:r>
      <w:r w:rsidRPr="00B67EE0">
        <w:rPr>
          <w:rStyle w:val="Strong"/>
          <w:rFonts w:ascii="Simplified Arabic" w:eastAsiaTheme="majorEastAsia" w:hAnsi="Simplified Arabic" w:cs="Simplified Arabic"/>
          <w:sz w:val="36"/>
          <w:szCs w:val="36"/>
          <w:rtl/>
        </w:rPr>
        <w:t>التح</w:t>
      </w:r>
      <w:r w:rsidRPr="00B67EE0">
        <w:rPr>
          <w:rStyle w:val="Strong"/>
          <w:rFonts w:ascii="Simplified Arabic" w:eastAsiaTheme="majorEastAsia" w:hAnsi="Simplified Arabic" w:cs="Simplified Arabic" w:hint="cs"/>
          <w:sz w:val="36"/>
          <w:szCs w:val="36"/>
          <w:rtl/>
        </w:rPr>
        <w:t>ــــ</w:t>
      </w:r>
      <w:r w:rsidRPr="00B67EE0">
        <w:rPr>
          <w:rStyle w:val="Strong"/>
          <w:rFonts w:ascii="Simplified Arabic" w:eastAsiaTheme="majorEastAsia" w:hAnsi="Simplified Arabic" w:cs="Simplified Arabic"/>
          <w:sz w:val="36"/>
          <w:szCs w:val="36"/>
          <w:rtl/>
        </w:rPr>
        <w:t>و</w:t>
      </w:r>
      <w:r w:rsidRPr="00B67EE0">
        <w:rPr>
          <w:rStyle w:val="Strong"/>
          <w:rFonts w:ascii="Simplified Arabic" w:eastAsiaTheme="majorEastAsia" w:hAnsi="Simplified Arabic" w:cs="Simplified Arabic" w:hint="cs"/>
          <w:sz w:val="36"/>
          <w:szCs w:val="36"/>
          <w:rtl/>
        </w:rPr>
        <w:t>ّ</w:t>
      </w:r>
      <w:r w:rsidRPr="00B67EE0">
        <w:rPr>
          <w:rStyle w:val="Strong"/>
          <w:rFonts w:ascii="Simplified Arabic" w:eastAsiaTheme="majorEastAsia" w:hAnsi="Simplified Arabic" w:cs="Simplified Arabic"/>
          <w:sz w:val="36"/>
          <w:szCs w:val="36"/>
          <w:rtl/>
        </w:rPr>
        <w:t>ل ال</w:t>
      </w:r>
      <w:r w:rsidRPr="00B67EE0">
        <w:rPr>
          <w:rStyle w:val="Strong"/>
          <w:rFonts w:ascii="Simplified Arabic" w:eastAsiaTheme="majorEastAsia" w:hAnsi="Simplified Arabic" w:cs="Simplified Arabic" w:hint="cs"/>
          <w:sz w:val="36"/>
          <w:szCs w:val="36"/>
          <w:rtl/>
        </w:rPr>
        <w:t>ـــ</w:t>
      </w:r>
      <w:r w:rsidRPr="00B67EE0">
        <w:rPr>
          <w:rStyle w:val="Strong"/>
          <w:rFonts w:ascii="Simplified Arabic" w:eastAsiaTheme="majorEastAsia" w:hAnsi="Simplified Arabic" w:cs="Simplified Arabic"/>
          <w:sz w:val="36"/>
          <w:szCs w:val="36"/>
          <w:rtl/>
        </w:rPr>
        <w:t>ر</w:t>
      </w:r>
      <w:r w:rsidRPr="00B67EE0">
        <w:rPr>
          <w:rStyle w:val="Strong"/>
          <w:rFonts w:ascii="Simplified Arabic" w:eastAsiaTheme="majorEastAsia" w:hAnsi="Simplified Arabic" w:cs="Simplified Arabic" w:hint="cs"/>
          <w:sz w:val="36"/>
          <w:szCs w:val="36"/>
          <w:rtl/>
        </w:rPr>
        <w:t>َّ</w:t>
      </w:r>
      <w:r w:rsidRPr="00B67EE0">
        <w:rPr>
          <w:rStyle w:val="Strong"/>
          <w:rFonts w:ascii="Simplified Arabic" w:eastAsiaTheme="majorEastAsia" w:hAnsi="Simplified Arabic" w:cs="Simplified Arabic"/>
          <w:sz w:val="36"/>
          <w:szCs w:val="36"/>
          <w:rtl/>
        </w:rPr>
        <w:t>ق</w:t>
      </w:r>
      <w:r w:rsidRPr="00B67EE0">
        <w:rPr>
          <w:rStyle w:val="Strong"/>
          <w:rFonts w:ascii="Simplified Arabic" w:eastAsiaTheme="majorEastAsia" w:hAnsi="Simplified Arabic" w:cs="Simplified Arabic" w:hint="cs"/>
          <w:sz w:val="36"/>
          <w:szCs w:val="36"/>
          <w:rtl/>
        </w:rPr>
        <w:t>ـــــــــــ</w:t>
      </w:r>
      <w:r w:rsidRPr="00B67EE0">
        <w:rPr>
          <w:rStyle w:val="Strong"/>
          <w:rFonts w:ascii="Simplified Arabic" w:eastAsiaTheme="majorEastAsia" w:hAnsi="Simplified Arabic" w:cs="Simplified Arabic"/>
          <w:sz w:val="36"/>
          <w:szCs w:val="36"/>
          <w:rtl/>
        </w:rPr>
        <w:t>مي</w:t>
      </w:r>
      <w:bookmarkEnd w:id="26"/>
    </w:p>
    <w:p w14:paraId="448E6D7F" w14:textId="77777777" w:rsidR="00FD6B70" w:rsidRPr="00AE60C3" w:rsidRDefault="00FD6B70" w:rsidP="00FD6B70">
      <w:pPr>
        <w:pStyle w:val="Level2"/>
        <w:rPr>
          <w:rFonts w:ascii="Simplified Arabic" w:hAnsi="Simplified Arabic" w:cs="Simplified Arabic"/>
          <w:b w:val="0"/>
          <w:bCs w:val="0"/>
        </w:rPr>
      </w:pPr>
      <w:bookmarkStart w:id="27" w:name="_Toc192777752"/>
      <w:proofErr w:type="gramStart"/>
      <w:r w:rsidRPr="00AE60C3">
        <w:rPr>
          <w:rStyle w:val="Strong"/>
          <w:rFonts w:ascii="Simplified Arabic" w:eastAsiaTheme="majorEastAsia" w:hAnsi="Simplified Arabic" w:cs="Simplified Arabic"/>
          <w:sz w:val="28"/>
        </w:rPr>
        <w:t xml:space="preserve">1.4.2 </w:t>
      </w:r>
      <w:r w:rsidRPr="00AE60C3">
        <w:rPr>
          <w:rStyle w:val="Strong"/>
          <w:rFonts w:ascii="Simplified Arabic" w:eastAsiaTheme="majorEastAsia" w:hAnsi="Simplified Arabic" w:cs="Simplified Arabic"/>
          <w:sz w:val="28"/>
          <w:rtl/>
        </w:rPr>
        <w:t xml:space="preserve"> تمهيد</w:t>
      </w:r>
      <w:bookmarkEnd w:id="27"/>
      <w:proofErr w:type="gramEnd"/>
    </w:p>
    <w:p w14:paraId="7C75DDA3" w14:textId="77777777" w:rsidR="00A91A41" w:rsidRPr="00A91A41" w:rsidRDefault="00A91A41" w:rsidP="00A91A41">
      <w:pPr>
        <w:pStyle w:val="NormalWeb"/>
        <w:bidi/>
        <w:rPr>
          <w:rFonts w:ascii="Simplified Arabic" w:hAnsi="Simplified Arabic" w:cs="Simplified Arabic"/>
          <w:lang w:val="en-SA"/>
        </w:rPr>
      </w:pPr>
      <w:r w:rsidRPr="00A91A41">
        <w:rPr>
          <w:rFonts w:ascii="Simplified Arabic" w:hAnsi="Simplified Arabic" w:cs="Simplified Arabic"/>
          <w:rtl/>
        </w:rPr>
        <w:t xml:space="preserve">يُعد </w:t>
      </w:r>
      <w:r w:rsidRPr="00A91A41">
        <w:rPr>
          <w:rStyle w:val="Strong"/>
          <w:rFonts w:ascii="Simplified Arabic" w:eastAsiaTheme="majorEastAsia" w:hAnsi="Simplified Arabic" w:cs="Simplified Arabic"/>
          <w:rtl/>
        </w:rPr>
        <w:t>التحول الرقمي</w:t>
      </w:r>
      <w:r w:rsidRPr="00A91A41">
        <w:rPr>
          <w:rFonts w:ascii="Simplified Arabic" w:hAnsi="Simplified Arabic" w:cs="Simplified Arabic"/>
          <w:rtl/>
        </w:rPr>
        <w:t xml:space="preserve"> أحد العوامل المحورية في تمكين المؤسسات من تحقيق ميزة تنافسية ضمن بيئة أعمال سريعة التغير، حيث أصبح شرطًا أساسيًا لضمان استمرارية المؤسسة وقدرتها على النمو والتوسع. ويسهم هذا التحول في تسريع وتيرة التكيف مع متطلبات السوق، من خلال دمج التقنيات الرقمية في مختلف الأنظمة الإدارية والتشغيلية، مما يُعزز من فاعلية الأداء العام ويساعد في الاستجابة المرنة للتقلبات الاقتصادية والتجارية</w:t>
      </w:r>
      <w:r w:rsidRPr="00A91A41">
        <w:rPr>
          <w:rFonts w:ascii="Simplified Arabic" w:hAnsi="Simplified Arabic" w:cs="Simplified Arabic"/>
        </w:rPr>
        <w:t xml:space="preserve"> (Rogers, 2016).</w:t>
      </w:r>
    </w:p>
    <w:p w14:paraId="50C4AE2D"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ويتضمن التحول الرقمي مجموعة من الأدوات المتقدمة مثل </w:t>
      </w:r>
      <w:r w:rsidRPr="00A91A41">
        <w:rPr>
          <w:rStyle w:val="Strong"/>
          <w:rFonts w:ascii="Simplified Arabic" w:eastAsiaTheme="majorEastAsia" w:hAnsi="Simplified Arabic" w:cs="Simplified Arabic"/>
          <w:rtl/>
        </w:rPr>
        <w:t>الذكاء الاصطناعي</w:t>
      </w:r>
      <w:r w:rsidRPr="00A91A41">
        <w:rPr>
          <w:rFonts w:ascii="Simplified Arabic" w:hAnsi="Simplified Arabic" w:cs="Simplified Arabic"/>
          <w:rtl/>
        </w:rPr>
        <w:t>، و</w:t>
      </w:r>
      <w:r w:rsidRPr="00A91A41">
        <w:rPr>
          <w:rStyle w:val="Strong"/>
          <w:rFonts w:ascii="Simplified Arabic" w:eastAsiaTheme="majorEastAsia" w:hAnsi="Simplified Arabic" w:cs="Simplified Arabic"/>
          <w:rtl/>
        </w:rPr>
        <w:t>إنترنت الأشياء</w:t>
      </w:r>
      <w:r w:rsidRPr="00A91A41">
        <w:rPr>
          <w:rFonts w:ascii="Simplified Arabic" w:hAnsi="Simplified Arabic" w:cs="Simplified Arabic"/>
          <w:rtl/>
        </w:rPr>
        <w:t>، و</w:t>
      </w:r>
      <w:r w:rsidRPr="00A91A41">
        <w:rPr>
          <w:rStyle w:val="Strong"/>
          <w:rFonts w:ascii="Simplified Arabic" w:eastAsiaTheme="majorEastAsia" w:hAnsi="Simplified Arabic" w:cs="Simplified Arabic"/>
          <w:rtl/>
        </w:rPr>
        <w:t>تحليل قواعد البيانات الضخمة</w:t>
      </w:r>
      <w:r w:rsidRPr="00A91A41">
        <w:rPr>
          <w:rFonts w:ascii="Simplified Arabic" w:hAnsi="Simplified Arabic" w:cs="Simplified Arabic"/>
          <w:rtl/>
        </w:rPr>
        <w:t xml:space="preserve">، بالإضافة إلى </w:t>
      </w:r>
      <w:r w:rsidRPr="00A91A41">
        <w:rPr>
          <w:rStyle w:val="Strong"/>
          <w:rFonts w:ascii="Simplified Arabic" w:eastAsiaTheme="majorEastAsia" w:hAnsi="Simplified Arabic" w:cs="Simplified Arabic"/>
          <w:rtl/>
        </w:rPr>
        <w:t>أتمتة العمليات</w:t>
      </w:r>
      <w:r w:rsidRPr="00A91A41">
        <w:rPr>
          <w:rFonts w:ascii="Simplified Arabic" w:hAnsi="Simplified Arabic" w:cs="Simplified Arabic"/>
        </w:rPr>
        <w:t xml:space="preserve">. </w:t>
      </w:r>
      <w:r w:rsidRPr="00A91A41">
        <w:rPr>
          <w:rFonts w:ascii="Simplified Arabic" w:hAnsi="Simplified Arabic" w:cs="Simplified Arabic"/>
          <w:rtl/>
        </w:rPr>
        <w:t xml:space="preserve">وتعمل هذه الأدوات على تجاوز التحديات الدورية التي قد تؤدي إلى الهدر أو ضعف الكفاءة، كما تُسهم في دعم عملية اتخاذ القرار من خلال توفير معلومات دقيقة وتحليلات لحظية، الأمر الذي يعزز من </w:t>
      </w:r>
      <w:r w:rsidRPr="00A91A41">
        <w:rPr>
          <w:rStyle w:val="Strong"/>
          <w:rFonts w:ascii="Simplified Arabic" w:eastAsiaTheme="majorEastAsia" w:hAnsi="Simplified Arabic" w:cs="Simplified Arabic"/>
          <w:rtl/>
        </w:rPr>
        <w:t>المرونة التشغيلية</w:t>
      </w:r>
      <w:r w:rsidRPr="00A91A41">
        <w:rPr>
          <w:rFonts w:ascii="Simplified Arabic" w:hAnsi="Simplified Arabic" w:cs="Simplified Arabic"/>
          <w:rtl/>
        </w:rPr>
        <w:t xml:space="preserve"> ويُمكّن المؤسسات من الاستجابة بشكل أفضل لمتطلبات العملاء وسوق العمل المتقلب</w:t>
      </w:r>
      <w:r w:rsidRPr="00A91A41">
        <w:rPr>
          <w:rFonts w:ascii="Simplified Arabic" w:hAnsi="Simplified Arabic" w:cs="Simplified Arabic"/>
        </w:rPr>
        <w:t>.</w:t>
      </w:r>
    </w:p>
    <w:p w14:paraId="245AC6D9"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ومن الناحية التشغيلية، يُساعد التحول الرقمي على </w:t>
      </w:r>
      <w:r w:rsidRPr="00A91A41">
        <w:rPr>
          <w:rStyle w:val="Strong"/>
          <w:rFonts w:ascii="Simplified Arabic" w:eastAsiaTheme="majorEastAsia" w:hAnsi="Simplified Arabic" w:cs="Simplified Arabic"/>
          <w:rtl/>
        </w:rPr>
        <w:t>تحسين تجربة العميل</w:t>
      </w:r>
      <w:r w:rsidRPr="00A91A41">
        <w:rPr>
          <w:rFonts w:ascii="Simplified Arabic" w:hAnsi="Simplified Arabic" w:cs="Simplified Arabic"/>
          <w:rtl/>
        </w:rPr>
        <w:t xml:space="preserve"> من خلال تقديم خدمات مبتكرة وأكثر كفاءة وسرعة في الإنجاز، مما يرفع من مستوى رضا العملاء، ويُعزز من علاقة الثقة والولاء المتبادل بين المؤسسة وجمهورها المستهدف. </w:t>
      </w:r>
      <w:r w:rsidRPr="00A91A41">
        <w:rPr>
          <w:rFonts w:ascii="Simplified Arabic" w:hAnsi="Simplified Arabic" w:cs="Simplified Arabic"/>
          <w:rtl/>
        </w:rPr>
        <w:lastRenderedPageBreak/>
        <w:t xml:space="preserve">كما يُمكّن المؤسسات من </w:t>
      </w:r>
      <w:r w:rsidRPr="00A91A41">
        <w:rPr>
          <w:rStyle w:val="Strong"/>
          <w:rFonts w:ascii="Simplified Arabic" w:eastAsiaTheme="majorEastAsia" w:hAnsi="Simplified Arabic" w:cs="Simplified Arabic"/>
          <w:rtl/>
        </w:rPr>
        <w:t>تقليل الهدر في الموارد</w:t>
      </w:r>
      <w:r w:rsidRPr="00A91A41">
        <w:rPr>
          <w:rFonts w:ascii="Simplified Arabic" w:hAnsi="Simplified Arabic" w:cs="Simplified Arabic"/>
          <w:rtl/>
        </w:rPr>
        <w:t xml:space="preserve"> وخفض التكاليف التشغيلية بفضل استخدام تقنيات الأتمتة، وهو ما يُعزز فرصها التنافسية سواء على المستوى المحلي أو العالمي</w:t>
      </w:r>
      <w:r w:rsidRPr="00A91A41">
        <w:rPr>
          <w:rFonts w:ascii="Simplified Arabic" w:hAnsi="Simplified Arabic" w:cs="Simplified Arabic"/>
        </w:rPr>
        <w:t>.</w:t>
      </w:r>
    </w:p>
    <w:p w14:paraId="498B25C8"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وفي ظل الاعتماد المتزايد على الحلول التقنية، أصبحت </w:t>
      </w:r>
      <w:r w:rsidRPr="00A91A41">
        <w:rPr>
          <w:rStyle w:val="Strong"/>
          <w:rFonts w:ascii="Simplified Arabic" w:eastAsiaTheme="majorEastAsia" w:hAnsi="Simplified Arabic" w:cs="Simplified Arabic"/>
          <w:rtl/>
        </w:rPr>
        <w:t>القدرة على تبني التحول الرقمي وتوظيفه بفعالية</w:t>
      </w:r>
      <w:r w:rsidRPr="00A91A41">
        <w:rPr>
          <w:rFonts w:ascii="Simplified Arabic" w:hAnsi="Simplified Arabic" w:cs="Simplified Arabic"/>
          <w:rtl/>
        </w:rPr>
        <w:t xml:space="preserve"> عاملاً حاسمًا لضمان استمرارية المؤسسة ونجاحها في بيئة عمل تتسم بالمنافسة الشديدة. كما يُعد التحول الرقمي ركيزة أساسية في تحقيق الأهداف الاستراتيجية، من خلال بناء نموذج تشغيلي </w:t>
      </w:r>
      <w:r w:rsidRPr="00A91A41">
        <w:rPr>
          <w:rStyle w:val="Strong"/>
          <w:rFonts w:ascii="Simplified Arabic" w:eastAsiaTheme="majorEastAsia" w:hAnsi="Simplified Arabic" w:cs="Simplified Arabic"/>
          <w:rtl/>
        </w:rPr>
        <w:t>مرن ومتطور</w:t>
      </w:r>
      <w:r w:rsidRPr="00A91A41">
        <w:rPr>
          <w:rFonts w:ascii="Simplified Arabic" w:hAnsi="Simplified Arabic" w:cs="Simplified Arabic"/>
          <w:rtl/>
        </w:rPr>
        <w:t xml:space="preserve"> يستجيب للتغيرات، ويُعزز من الكفاءة والاستدامة على المدى الطويل</w:t>
      </w:r>
      <w:r w:rsidRPr="00A91A41">
        <w:rPr>
          <w:rFonts w:ascii="Simplified Arabic" w:hAnsi="Simplified Arabic" w:cs="Simplified Arabic"/>
        </w:rPr>
        <w:t>.</w:t>
      </w:r>
    </w:p>
    <w:p w14:paraId="2366A08C" w14:textId="77777777" w:rsidR="00FD6B70" w:rsidRPr="00A91A41" w:rsidRDefault="00FD6B70" w:rsidP="00FD6B70">
      <w:pPr>
        <w:bidi/>
        <w:rPr>
          <w:rFonts w:ascii="Sakkal Majalla" w:hAnsi="Sakkal Majalla" w:cs="Sakkal Majalla"/>
          <w:color w:val="000000" w:themeColor="text1"/>
        </w:rPr>
      </w:pPr>
    </w:p>
    <w:p w14:paraId="3329D7A1" w14:textId="77777777" w:rsidR="00FD6B70" w:rsidRPr="00AE60C3" w:rsidRDefault="00FD6B70" w:rsidP="00FD6B70">
      <w:pPr>
        <w:pStyle w:val="Level2"/>
        <w:rPr>
          <w:rFonts w:ascii="Simplified Arabic" w:hAnsi="Simplified Arabic" w:cs="Simplified Arabic"/>
          <w:b w:val="0"/>
          <w:bCs w:val="0"/>
          <w:sz w:val="28"/>
        </w:rPr>
      </w:pPr>
      <w:r w:rsidRPr="00AE60C3">
        <w:rPr>
          <w:rStyle w:val="Strong"/>
          <w:rFonts w:ascii="Simplified Arabic" w:eastAsiaTheme="majorEastAsia" w:hAnsi="Simplified Arabic" w:cs="Simplified Arabic"/>
          <w:sz w:val="28"/>
        </w:rPr>
        <w:t xml:space="preserve"> </w:t>
      </w:r>
      <w:bookmarkStart w:id="28" w:name="_Toc192777753"/>
      <w:r w:rsidRPr="00AE60C3">
        <w:rPr>
          <w:rStyle w:val="Strong"/>
          <w:rFonts w:ascii="Simplified Arabic" w:eastAsiaTheme="majorEastAsia" w:hAnsi="Simplified Arabic" w:cs="Simplified Arabic"/>
          <w:sz w:val="28"/>
        </w:rPr>
        <w:t xml:space="preserve">2.4.2 </w:t>
      </w:r>
      <w:r w:rsidRPr="00AE60C3">
        <w:rPr>
          <w:rStyle w:val="Strong"/>
          <w:rFonts w:ascii="Simplified Arabic" w:eastAsiaTheme="majorEastAsia" w:hAnsi="Simplified Arabic" w:cs="Simplified Arabic"/>
          <w:sz w:val="28"/>
          <w:rtl/>
        </w:rPr>
        <w:t>تعريف التحول الرقمي</w:t>
      </w:r>
      <w:bookmarkEnd w:id="28"/>
    </w:p>
    <w:p w14:paraId="4C736BA0" w14:textId="77777777" w:rsidR="00A91A41" w:rsidRPr="00A91A41" w:rsidRDefault="00A91A41" w:rsidP="00A91A41">
      <w:pPr>
        <w:pStyle w:val="NormalWeb"/>
        <w:bidi/>
        <w:rPr>
          <w:rFonts w:ascii="Simplified Arabic" w:hAnsi="Simplified Arabic" w:cs="Simplified Arabic"/>
          <w:lang w:val="en-SA"/>
        </w:rPr>
      </w:pPr>
      <w:bookmarkStart w:id="29" w:name="_Toc192777754"/>
      <w:r w:rsidRPr="00A91A41">
        <w:rPr>
          <w:rFonts w:ascii="Simplified Arabic" w:hAnsi="Simplified Arabic" w:cs="Simplified Arabic"/>
          <w:rtl/>
        </w:rPr>
        <w:t xml:space="preserve">يُشير </w:t>
      </w:r>
      <w:r w:rsidRPr="00A91A41">
        <w:rPr>
          <w:rStyle w:val="Strong"/>
          <w:rFonts w:ascii="Simplified Arabic" w:eastAsiaTheme="majorEastAsia" w:hAnsi="Simplified Arabic" w:cs="Simplified Arabic"/>
          <w:rtl/>
        </w:rPr>
        <w:t>التحول الرقمي</w:t>
      </w:r>
      <w:r w:rsidRPr="00A91A41">
        <w:rPr>
          <w:rFonts w:ascii="Simplified Arabic" w:hAnsi="Simplified Arabic" w:cs="Simplified Arabic"/>
          <w:rtl/>
        </w:rPr>
        <w:t xml:space="preserve"> إلى نهج استراتيجي شامل تتبعه المؤسسات من أجل دمج التقنيات الرقمية ضمن مختلف مستوياتها الإدارية والتشغيلية، وذلك بهدف تعزيز الكفاءة الداخلية وتحسين جودة الأداء المؤسسي. ويعتمد نجاح هذا التحول بدرجة كبيرة على </w:t>
      </w:r>
      <w:r w:rsidRPr="00A91A41">
        <w:rPr>
          <w:rStyle w:val="Strong"/>
          <w:rFonts w:ascii="Simplified Arabic" w:eastAsiaTheme="majorEastAsia" w:hAnsi="Simplified Arabic" w:cs="Simplified Arabic"/>
          <w:rtl/>
        </w:rPr>
        <w:t>ثقافة المؤسسة</w:t>
      </w:r>
      <w:r w:rsidRPr="00A91A41">
        <w:rPr>
          <w:rFonts w:ascii="Simplified Arabic" w:hAnsi="Simplified Arabic" w:cs="Simplified Arabic"/>
          <w:rtl/>
        </w:rPr>
        <w:t xml:space="preserve"> وقدرتها على التكيف مع التغيرات المستمرة في بيئة الأعمال، مما يستدعي تبني عقلية مرنة واستباقية تجاه التطوير والابتكار</w:t>
      </w:r>
      <w:r w:rsidRPr="00A91A41">
        <w:rPr>
          <w:rFonts w:ascii="Simplified Arabic" w:hAnsi="Simplified Arabic" w:cs="Simplified Arabic"/>
        </w:rPr>
        <w:t xml:space="preserve"> (Rogers, 2016).</w:t>
      </w:r>
    </w:p>
    <w:p w14:paraId="02F4AAE0"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ولا يقتصر مفهوم التحول الرقمي على مجرد إدخال أدوات تكنولوجية جديدة، بل يتطلب في جوهره </w:t>
      </w:r>
      <w:r w:rsidRPr="00A91A41">
        <w:rPr>
          <w:rStyle w:val="Strong"/>
          <w:rFonts w:ascii="Simplified Arabic" w:eastAsiaTheme="majorEastAsia" w:hAnsi="Simplified Arabic" w:cs="Simplified Arabic"/>
          <w:rtl/>
        </w:rPr>
        <w:t>إعادة بناء شاملة للأنظمة المؤسسية</w:t>
      </w:r>
      <w:r w:rsidRPr="00A91A41">
        <w:rPr>
          <w:rFonts w:ascii="Simplified Arabic" w:hAnsi="Simplified Arabic" w:cs="Simplified Arabic"/>
          <w:rtl/>
        </w:rPr>
        <w:t xml:space="preserve"> بما يواكب التقدم في مجالات مثل الذكاء الاصطناعي، وأتمتة العمليات، وتحليل البيانات المتقدمة. ويُسهم هذا التوجه في تعزيز التنسيق بين الوحدات الإدارية، مما يؤدي إلى استجابة أسرع وأكثر مرونة لمتطلبات السوق والتغيرات في بيئة الأعمال. ويتطلب هذا المسار أيضًا تأسيس </w:t>
      </w:r>
      <w:r w:rsidRPr="00A91A41">
        <w:rPr>
          <w:rStyle w:val="Strong"/>
          <w:rFonts w:ascii="Simplified Arabic" w:eastAsiaTheme="majorEastAsia" w:hAnsi="Simplified Arabic" w:cs="Simplified Arabic"/>
          <w:rtl/>
        </w:rPr>
        <w:t>ثقافة مؤسسية قائمة على التعلم والابتكار والتطوير المستمر</w:t>
      </w:r>
      <w:r w:rsidRPr="00A91A41">
        <w:rPr>
          <w:rFonts w:ascii="Simplified Arabic" w:hAnsi="Simplified Arabic" w:cs="Simplified Arabic"/>
          <w:rtl/>
        </w:rPr>
        <w:t>، لتحقيق أقصى استفادة من الإمكانات الرقمية المتاحة</w:t>
      </w:r>
      <w:r w:rsidRPr="00A91A41">
        <w:rPr>
          <w:rFonts w:ascii="Simplified Arabic" w:hAnsi="Simplified Arabic" w:cs="Simplified Arabic"/>
        </w:rPr>
        <w:t>.</w:t>
      </w:r>
    </w:p>
    <w:p w14:paraId="7F4C0D5E"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علاوة على ذلك، يُتيح التحول الرقمي للمؤسسات تقديم </w:t>
      </w:r>
      <w:r w:rsidRPr="00A91A41">
        <w:rPr>
          <w:rStyle w:val="Strong"/>
          <w:rFonts w:ascii="Simplified Arabic" w:eastAsiaTheme="majorEastAsia" w:hAnsi="Simplified Arabic" w:cs="Simplified Arabic"/>
          <w:rtl/>
        </w:rPr>
        <w:t>خدمات ذات جودة أعلى وبتكلفة أقل</w:t>
      </w:r>
      <w:r w:rsidRPr="00A91A41">
        <w:rPr>
          <w:rFonts w:ascii="Simplified Arabic" w:hAnsi="Simplified Arabic" w:cs="Simplified Arabic"/>
          <w:rtl/>
        </w:rPr>
        <w:t>، من خلال الاعتماد على بيانات دقيقة وتحليلات مبسطة تدعم اتخاذ قرارات أكثر فعالية. ويُسهم هذا النهج في تصميم استراتيجيات واقعية ومبنية على معطيات قابلة للقياس، تُساعد على تحقيق أهداف النمو والاستدامة المؤسسية</w:t>
      </w:r>
      <w:r w:rsidRPr="00A91A41">
        <w:rPr>
          <w:rFonts w:ascii="Simplified Arabic" w:hAnsi="Simplified Arabic" w:cs="Simplified Arabic"/>
        </w:rPr>
        <w:t>.</w:t>
      </w:r>
    </w:p>
    <w:p w14:paraId="23A9BF9F"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وفي ظل تنامي التحديات التي تواجه المؤسسات، بات التحول الرقمي عاملاً محوريًا في تمكينها من </w:t>
      </w:r>
      <w:r w:rsidRPr="00A91A41">
        <w:rPr>
          <w:rStyle w:val="Strong"/>
          <w:rFonts w:ascii="Simplified Arabic" w:eastAsiaTheme="majorEastAsia" w:hAnsi="Simplified Arabic" w:cs="Simplified Arabic"/>
          <w:rtl/>
        </w:rPr>
        <w:t>مواجهة الضغوط المتغيرة وتحقيق نتائج استراتيجية ملموسة</w:t>
      </w:r>
      <w:r w:rsidRPr="00A91A41">
        <w:rPr>
          <w:rFonts w:ascii="Simplified Arabic" w:hAnsi="Simplified Arabic" w:cs="Simplified Arabic"/>
          <w:rtl/>
        </w:rPr>
        <w:t>، مما يجعله عنصرًا أساسيًا في ضمان القدرة على التنافس والبقاء في بيئة تتسم بالتعقيد والتطور السريع</w:t>
      </w:r>
      <w:r w:rsidRPr="00A91A41">
        <w:rPr>
          <w:rFonts w:ascii="Simplified Arabic" w:hAnsi="Simplified Arabic" w:cs="Simplified Arabic"/>
        </w:rPr>
        <w:t>.</w:t>
      </w:r>
    </w:p>
    <w:p w14:paraId="14938B06" w14:textId="77777777" w:rsidR="00FD6B70" w:rsidRPr="00AE60C3" w:rsidRDefault="00FD6B70" w:rsidP="00FD6B70">
      <w:pPr>
        <w:pStyle w:val="Level2"/>
        <w:rPr>
          <w:rFonts w:ascii="Simplified Arabic" w:hAnsi="Simplified Arabic" w:cs="Simplified Arabic"/>
          <w:b w:val="0"/>
          <w:bCs w:val="0"/>
          <w:sz w:val="28"/>
        </w:rPr>
      </w:pPr>
      <w:proofErr w:type="gramStart"/>
      <w:r w:rsidRPr="00AE60C3">
        <w:rPr>
          <w:rStyle w:val="Strong"/>
          <w:rFonts w:ascii="Simplified Arabic" w:eastAsiaTheme="majorEastAsia" w:hAnsi="Simplified Arabic" w:cs="Simplified Arabic"/>
          <w:sz w:val="28"/>
        </w:rPr>
        <w:t xml:space="preserve">3.4.2 </w:t>
      </w:r>
      <w:r w:rsidRPr="00AE60C3">
        <w:rPr>
          <w:rStyle w:val="Strong"/>
          <w:rFonts w:ascii="Simplified Arabic" w:eastAsiaTheme="majorEastAsia" w:hAnsi="Simplified Arabic" w:cs="Simplified Arabic"/>
          <w:sz w:val="28"/>
          <w:rtl/>
        </w:rPr>
        <w:t xml:space="preserve"> أهمية</w:t>
      </w:r>
      <w:proofErr w:type="gramEnd"/>
      <w:r w:rsidRPr="00AE60C3">
        <w:rPr>
          <w:rStyle w:val="Strong"/>
          <w:rFonts w:ascii="Simplified Arabic" w:eastAsiaTheme="majorEastAsia" w:hAnsi="Simplified Arabic" w:cs="Simplified Arabic"/>
          <w:sz w:val="28"/>
          <w:rtl/>
        </w:rPr>
        <w:t xml:space="preserve"> التحول الرقمي</w:t>
      </w:r>
      <w:bookmarkEnd w:id="29"/>
    </w:p>
    <w:p w14:paraId="0D043AC4" w14:textId="77777777" w:rsidR="00A91A41" w:rsidRPr="00A91A41" w:rsidRDefault="00A91A41" w:rsidP="00A91A41">
      <w:pPr>
        <w:pStyle w:val="NormalWeb"/>
        <w:bidi/>
        <w:rPr>
          <w:rFonts w:ascii="Simplified Arabic" w:hAnsi="Simplified Arabic" w:cs="Simplified Arabic"/>
          <w:lang w:val="en-SA"/>
        </w:rPr>
      </w:pPr>
      <w:r w:rsidRPr="00A91A41">
        <w:rPr>
          <w:rFonts w:ascii="Simplified Arabic" w:hAnsi="Simplified Arabic" w:cs="Simplified Arabic"/>
          <w:rtl/>
        </w:rPr>
        <w:t xml:space="preserve">تشير الدراسات الحديثة إلى أن </w:t>
      </w:r>
      <w:r w:rsidRPr="00A91A41">
        <w:rPr>
          <w:rStyle w:val="Strong"/>
          <w:rFonts w:ascii="Simplified Arabic" w:eastAsiaTheme="majorEastAsia" w:hAnsi="Simplified Arabic" w:cs="Simplified Arabic"/>
          <w:rtl/>
        </w:rPr>
        <w:t>التحول الرقمي</w:t>
      </w:r>
      <w:r w:rsidRPr="00A91A41">
        <w:rPr>
          <w:rFonts w:ascii="Simplified Arabic" w:hAnsi="Simplified Arabic" w:cs="Simplified Arabic"/>
          <w:rtl/>
        </w:rPr>
        <w:t xml:space="preserve"> يُعد من أبرز العوامل المؤثرة في تحسين الكفاءة التشغيلية للمؤسسات، وتعزيز قدرتها على تحقيق أهدافها الاستراتيجية. ويعتمد هذا التوجه على </w:t>
      </w:r>
      <w:r w:rsidRPr="00A91A41">
        <w:rPr>
          <w:rStyle w:val="Strong"/>
          <w:rFonts w:ascii="Simplified Arabic" w:eastAsiaTheme="majorEastAsia" w:hAnsi="Simplified Arabic" w:cs="Simplified Arabic"/>
          <w:rtl/>
        </w:rPr>
        <w:t>الدمج المكثف للتقنيات الرقمية</w:t>
      </w:r>
      <w:r w:rsidRPr="00A91A41">
        <w:rPr>
          <w:rFonts w:ascii="Simplified Arabic" w:hAnsi="Simplified Arabic" w:cs="Simplified Arabic"/>
          <w:rtl/>
        </w:rPr>
        <w:t xml:space="preserve"> ضمن العمليات المؤسسية، </w:t>
      </w:r>
      <w:r w:rsidRPr="00A91A41">
        <w:rPr>
          <w:rFonts w:ascii="Simplified Arabic" w:hAnsi="Simplified Arabic" w:cs="Simplified Arabic"/>
          <w:rtl/>
        </w:rPr>
        <w:lastRenderedPageBreak/>
        <w:t>مما ينعكس بشكل إيجابي على مستوى الأداء العام، ويُسهم في رفع الفعالية التشغيلية وتعزيز التنافسية في بيئة تتسم بالتغير المتسارع</w:t>
      </w:r>
      <w:r w:rsidRPr="00A91A41">
        <w:rPr>
          <w:rFonts w:ascii="Simplified Arabic" w:hAnsi="Simplified Arabic" w:cs="Simplified Arabic"/>
        </w:rPr>
        <w:t>.</w:t>
      </w:r>
    </w:p>
    <w:p w14:paraId="764F311D"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ويُساعد التحول الرقمي في تحقيق مستويات عالية من الكفاءة التشغيلية من خلال </w:t>
      </w:r>
      <w:r w:rsidRPr="00A91A41">
        <w:rPr>
          <w:rStyle w:val="Strong"/>
          <w:rFonts w:ascii="Simplified Arabic" w:eastAsiaTheme="majorEastAsia" w:hAnsi="Simplified Arabic" w:cs="Simplified Arabic"/>
          <w:rtl/>
        </w:rPr>
        <w:t>تقليل الأخطاء وأتمتة المهام المتكررة</w:t>
      </w:r>
      <w:r w:rsidRPr="00A91A41">
        <w:rPr>
          <w:rFonts w:ascii="Simplified Arabic" w:hAnsi="Simplified Arabic" w:cs="Simplified Arabic"/>
          <w:rtl/>
        </w:rPr>
        <w:t>، مما يعزز من مرونة المؤسسة ويُحسن من دقة العمليات ويزيد من إنتاجيتها، وهو ما يدعم قدرة المؤسسة على التكيف السريع مع تغيرات السوق (الجراري، 2020</w:t>
      </w:r>
      <w:r w:rsidRPr="00A91A41">
        <w:rPr>
          <w:rFonts w:ascii="Simplified Arabic" w:hAnsi="Simplified Arabic" w:cs="Simplified Arabic"/>
        </w:rPr>
        <w:t>).</w:t>
      </w:r>
    </w:p>
    <w:p w14:paraId="571C236A"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كما يتيح هذا التوجه إمكانية </w:t>
      </w:r>
      <w:r w:rsidRPr="00A91A41">
        <w:rPr>
          <w:rStyle w:val="Strong"/>
          <w:rFonts w:ascii="Simplified Arabic" w:eastAsiaTheme="majorEastAsia" w:hAnsi="Simplified Arabic" w:cs="Simplified Arabic"/>
          <w:rtl/>
        </w:rPr>
        <w:t>تحليل كميات ضخمة من البيانات بسرعة وبدقة عالية</w:t>
      </w:r>
      <w:r w:rsidRPr="00A91A41">
        <w:rPr>
          <w:rFonts w:ascii="Simplified Arabic" w:hAnsi="Simplified Arabic" w:cs="Simplified Arabic"/>
          <w:rtl/>
        </w:rPr>
        <w:t>، من خلال استخدام تقنيات متقدمة في معالجة البيانات. وتُمكّن هذه القدرة المؤسسات من الوصول إلى معلومات دقيقة تدعم عمليات التخطيط واتخاذ القرار، بما يُسهم في تعزيز قدرتها على التفاعل الفعّال مع التغيرات المحيطة</w:t>
      </w:r>
      <w:r w:rsidRPr="00A91A41">
        <w:rPr>
          <w:rFonts w:ascii="Simplified Arabic" w:hAnsi="Simplified Arabic" w:cs="Simplified Arabic"/>
        </w:rPr>
        <w:t xml:space="preserve"> (Davenport, 1993).</w:t>
      </w:r>
    </w:p>
    <w:p w14:paraId="6D877957"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بالإضافة إلى ذلك، يُركز التحول الرقمي بشكل مباشر على </w:t>
      </w:r>
      <w:r w:rsidRPr="00A91A41">
        <w:rPr>
          <w:rStyle w:val="Strong"/>
          <w:rFonts w:ascii="Simplified Arabic" w:eastAsiaTheme="majorEastAsia" w:hAnsi="Simplified Arabic" w:cs="Simplified Arabic"/>
          <w:rtl/>
        </w:rPr>
        <w:t>تحسين تجربة العميل</w:t>
      </w:r>
      <w:r w:rsidRPr="00A91A41">
        <w:rPr>
          <w:rFonts w:ascii="Simplified Arabic" w:hAnsi="Simplified Arabic" w:cs="Simplified Arabic"/>
          <w:rtl/>
        </w:rPr>
        <w:t>، من خلال تقديم خدمات أكثر تخصيصًا وسرعة في الاستجابة. ويلعب الذكاء الاصطناعي دورًا مهمًا في فهم سلوك المستهلك وتوقع احتياجاته، مما يؤدي إلى تعزيز ولائه وبناء علاقة أكثر قوة واستمرارية بين المؤسسة وعملائها</w:t>
      </w:r>
      <w:r w:rsidRPr="00A91A41">
        <w:rPr>
          <w:rFonts w:ascii="Simplified Arabic" w:hAnsi="Simplified Arabic" w:cs="Simplified Arabic"/>
        </w:rPr>
        <w:t>.</w:t>
      </w:r>
    </w:p>
    <w:p w14:paraId="0146E4A9"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وبناءً على ما سبق، يمكن اعتبار التحول الرقمي </w:t>
      </w:r>
      <w:r w:rsidRPr="00A91A41">
        <w:rPr>
          <w:rStyle w:val="Strong"/>
          <w:rFonts w:ascii="Simplified Arabic" w:eastAsiaTheme="majorEastAsia" w:hAnsi="Simplified Arabic" w:cs="Simplified Arabic"/>
          <w:rtl/>
        </w:rPr>
        <w:t>أداة استراتيجية متكاملة</w:t>
      </w:r>
      <w:r w:rsidRPr="00A91A41">
        <w:rPr>
          <w:rFonts w:ascii="Simplified Arabic" w:hAnsi="Simplified Arabic" w:cs="Simplified Arabic"/>
          <w:rtl/>
        </w:rPr>
        <w:t xml:space="preserve"> تُسهم في تطوير كفاءة الأداء المؤسسي، ودعم التوجهات الاستراتيجية للمؤسسة. كما يُعزز هذا التوجه من قدرتها على الابتكار والتكيف مع المستجدات، ويُعد شرطًا أساسيًا لتحقيق </w:t>
      </w:r>
      <w:r w:rsidRPr="00A91A41">
        <w:rPr>
          <w:rStyle w:val="Strong"/>
          <w:rFonts w:ascii="Simplified Arabic" w:eastAsiaTheme="majorEastAsia" w:hAnsi="Simplified Arabic" w:cs="Simplified Arabic"/>
          <w:rtl/>
        </w:rPr>
        <w:t>الاستدامة والتميز التشغيلي</w:t>
      </w:r>
      <w:r w:rsidRPr="00A91A41">
        <w:rPr>
          <w:rFonts w:ascii="Simplified Arabic" w:hAnsi="Simplified Arabic" w:cs="Simplified Arabic"/>
          <w:rtl/>
        </w:rPr>
        <w:t xml:space="preserve"> في بيئة أعمال تتطلب المرونة والجاهزية المستمرة</w:t>
      </w:r>
      <w:r w:rsidRPr="00A91A41">
        <w:rPr>
          <w:rFonts w:ascii="Simplified Arabic" w:hAnsi="Simplified Arabic" w:cs="Simplified Arabic"/>
        </w:rPr>
        <w:t>.</w:t>
      </w:r>
    </w:p>
    <w:p w14:paraId="056AED9A" w14:textId="77777777" w:rsidR="00FD6B70" w:rsidRPr="00A91A41" w:rsidRDefault="00FD6B70" w:rsidP="00FD6B70">
      <w:pPr>
        <w:bidi/>
        <w:rPr>
          <w:rFonts w:ascii="Sakkal Majalla" w:hAnsi="Sakkal Majalla" w:cs="Sakkal Majalla"/>
          <w:color w:val="000000" w:themeColor="text1"/>
        </w:rPr>
      </w:pPr>
    </w:p>
    <w:p w14:paraId="7229F10D" w14:textId="77777777" w:rsidR="00FD6B70" w:rsidRPr="00CB5E39" w:rsidRDefault="00FD6B70" w:rsidP="00FD6B70">
      <w:pPr>
        <w:pStyle w:val="Level2"/>
        <w:rPr>
          <w:rFonts w:ascii="Simplified Arabic" w:hAnsi="Simplified Arabic" w:cs="Simplified Arabic"/>
          <w:b w:val="0"/>
          <w:bCs w:val="0"/>
        </w:rPr>
      </w:pPr>
      <w:bookmarkStart w:id="30" w:name="_Toc192777755"/>
      <w:proofErr w:type="gramStart"/>
      <w:r w:rsidRPr="00CB5E39">
        <w:rPr>
          <w:rStyle w:val="Strong"/>
          <w:rFonts w:ascii="Simplified Arabic" w:eastAsiaTheme="majorEastAsia" w:hAnsi="Simplified Arabic" w:cs="Simplified Arabic"/>
          <w:sz w:val="28"/>
        </w:rPr>
        <w:t xml:space="preserve">4.4.2 </w:t>
      </w:r>
      <w:r w:rsidRPr="00CB5E39">
        <w:rPr>
          <w:rStyle w:val="Strong"/>
          <w:rFonts w:ascii="Simplified Arabic" w:eastAsiaTheme="majorEastAsia" w:hAnsi="Simplified Arabic" w:cs="Simplified Arabic"/>
          <w:sz w:val="28"/>
          <w:rtl/>
        </w:rPr>
        <w:t xml:space="preserve"> أهداف</w:t>
      </w:r>
      <w:proofErr w:type="gramEnd"/>
      <w:r w:rsidRPr="00CB5E39">
        <w:rPr>
          <w:rStyle w:val="Strong"/>
          <w:rFonts w:ascii="Simplified Arabic" w:eastAsiaTheme="majorEastAsia" w:hAnsi="Simplified Arabic" w:cs="Simplified Arabic"/>
          <w:sz w:val="28"/>
          <w:rtl/>
        </w:rPr>
        <w:t xml:space="preserve"> التحول الرقمي</w:t>
      </w:r>
      <w:bookmarkEnd w:id="30"/>
    </w:p>
    <w:p w14:paraId="6C73D6D8" w14:textId="77777777" w:rsidR="00A91A41" w:rsidRPr="00A91A41" w:rsidRDefault="00A91A41" w:rsidP="00A91A41">
      <w:pPr>
        <w:pStyle w:val="NormalWeb"/>
        <w:bidi/>
        <w:rPr>
          <w:rFonts w:ascii="Simplified Arabic" w:hAnsi="Simplified Arabic" w:cs="Simplified Arabic"/>
          <w:lang w:val="en-SA"/>
        </w:rPr>
      </w:pPr>
      <w:r w:rsidRPr="00A91A41">
        <w:rPr>
          <w:rFonts w:ascii="Simplified Arabic" w:hAnsi="Simplified Arabic" w:cs="Simplified Arabic"/>
          <w:rtl/>
        </w:rPr>
        <w:t xml:space="preserve">يُعد </w:t>
      </w:r>
      <w:r w:rsidRPr="00A91A41">
        <w:rPr>
          <w:rStyle w:val="Strong"/>
          <w:rFonts w:ascii="Simplified Arabic" w:eastAsiaTheme="majorEastAsia" w:hAnsi="Simplified Arabic" w:cs="Simplified Arabic"/>
          <w:rtl/>
        </w:rPr>
        <w:t>التحول الرقمي</w:t>
      </w:r>
      <w:r w:rsidRPr="00A91A41">
        <w:rPr>
          <w:rFonts w:ascii="Simplified Arabic" w:hAnsi="Simplified Arabic" w:cs="Simplified Arabic"/>
          <w:rtl/>
        </w:rPr>
        <w:t xml:space="preserve"> أداة استراتيجية فاعلة تسهم في تمكين المؤسسات من تحقيق أهدافها الاستراتيجية، من خلال إعادة تنظيم العمليات التشغيلية وتعزيز تبني التقنيات المتقدمة التي ترفع من كفاءة الأداء وتُقلل من الهدر وتحسّن مستويات الإنتاجية. ويستند هذا التحول إلى بناء </w:t>
      </w:r>
      <w:r w:rsidRPr="00A91A41">
        <w:rPr>
          <w:rStyle w:val="Strong"/>
          <w:rFonts w:ascii="Simplified Arabic" w:eastAsiaTheme="majorEastAsia" w:hAnsi="Simplified Arabic" w:cs="Simplified Arabic"/>
          <w:rtl/>
        </w:rPr>
        <w:t>بيئة عمل مرنة</w:t>
      </w:r>
      <w:r w:rsidRPr="00A91A41">
        <w:rPr>
          <w:rFonts w:ascii="Simplified Arabic" w:hAnsi="Simplified Arabic" w:cs="Simplified Arabic"/>
          <w:rtl/>
        </w:rPr>
        <w:t xml:space="preserve"> تُعزز من استمرارية المؤسسة، وتُساعدها على الحفاظ على قدرتها التنافسية في أسواق تتسم بالتغير السريع والديناميكية المستمرة، مما يجعل المؤسسة أكثر قابلية للتكيف والتطور بمرور الوقت</w:t>
      </w:r>
      <w:r w:rsidRPr="00A91A41">
        <w:rPr>
          <w:rFonts w:ascii="Simplified Arabic" w:hAnsi="Simplified Arabic" w:cs="Simplified Arabic"/>
        </w:rPr>
        <w:t>.</w:t>
      </w:r>
    </w:p>
    <w:p w14:paraId="330610E9"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ويركز التحول الرقمي في جوهره على </w:t>
      </w:r>
      <w:r w:rsidRPr="00A91A41">
        <w:rPr>
          <w:rStyle w:val="Strong"/>
          <w:rFonts w:ascii="Simplified Arabic" w:eastAsiaTheme="majorEastAsia" w:hAnsi="Simplified Arabic" w:cs="Simplified Arabic"/>
          <w:rtl/>
        </w:rPr>
        <w:t>تحسين الكفاءة التشغيلية</w:t>
      </w:r>
      <w:r w:rsidRPr="00A91A41">
        <w:rPr>
          <w:rFonts w:ascii="Simplified Arabic" w:hAnsi="Simplified Arabic" w:cs="Simplified Arabic"/>
          <w:rtl/>
        </w:rPr>
        <w:t xml:space="preserve"> عبر تقليل الاعتماد على الإجراءات اليدوية، وتطبيق أنظمة أتمتة ذكية، والاستفادة من أدوات تحليل البيانات والذكاء الاصطناعي. وتسهم هذه التقنيات في تنفيذ العمليات بدقة وسرعة أكبر، وتقليل الأخطاء التشغيلية، مما يؤدي إلى تحسين الأداء العام ورفع مستوى الاستقرار التشغيلي</w:t>
      </w:r>
      <w:r w:rsidRPr="00A91A41">
        <w:rPr>
          <w:rFonts w:ascii="Simplified Arabic" w:hAnsi="Simplified Arabic" w:cs="Simplified Arabic"/>
        </w:rPr>
        <w:t>.</w:t>
      </w:r>
    </w:p>
    <w:p w14:paraId="0AC37877" w14:textId="77777777" w:rsidR="00A91A41" w:rsidRPr="00A91A41" w:rsidRDefault="00A91A41" w:rsidP="00A91A41">
      <w:pPr>
        <w:pStyle w:val="NormalWeb"/>
        <w:bidi/>
        <w:rPr>
          <w:rFonts w:ascii="Simplified Arabic" w:hAnsi="Simplified Arabic" w:cs="Simplified Arabic" w:hint="cs"/>
          <w:rtl/>
        </w:rPr>
      </w:pPr>
      <w:r w:rsidRPr="00A91A41">
        <w:rPr>
          <w:rFonts w:ascii="Simplified Arabic" w:hAnsi="Simplified Arabic" w:cs="Simplified Arabic"/>
          <w:rtl/>
        </w:rPr>
        <w:t xml:space="preserve">كما يُعد التحول الرقمي من أبرز الوسائل التي تُمكّن المؤسسات من </w:t>
      </w:r>
      <w:r w:rsidRPr="00A91A41">
        <w:rPr>
          <w:rStyle w:val="Strong"/>
          <w:rFonts w:ascii="Simplified Arabic" w:eastAsiaTheme="majorEastAsia" w:hAnsi="Simplified Arabic" w:cs="Simplified Arabic"/>
          <w:rtl/>
        </w:rPr>
        <w:t>تحقيق ميزة تنافسية مستدامة</w:t>
      </w:r>
      <w:r w:rsidRPr="00A91A41">
        <w:rPr>
          <w:rFonts w:ascii="Simplified Arabic" w:hAnsi="Simplified Arabic" w:cs="Simplified Arabic"/>
          <w:rtl/>
        </w:rPr>
        <w:t xml:space="preserve">، إذ يُتيح لها تصميم عروض قائمة على حلول تقنية متقدمة تتماشى مع احتياجات العملاء المتغيرة وتوقعاتهم المتنامية. ويُسهم هذا التوجه في </w:t>
      </w:r>
      <w:r w:rsidRPr="00A91A41">
        <w:rPr>
          <w:rFonts w:ascii="Simplified Arabic" w:hAnsi="Simplified Arabic" w:cs="Simplified Arabic"/>
          <w:rtl/>
        </w:rPr>
        <w:lastRenderedPageBreak/>
        <w:t>تعزيز القدرة على النمو، والحفاظ على جودة الخدمة، وتوسيع الحصة السوقية، إلى جانب بناء علاقات طويلة الأمد مع العملاء والمستفيدين</w:t>
      </w:r>
      <w:r w:rsidRPr="00A91A41">
        <w:rPr>
          <w:rFonts w:ascii="Simplified Arabic" w:hAnsi="Simplified Arabic" w:cs="Simplified Arabic"/>
        </w:rPr>
        <w:t>.</w:t>
      </w:r>
    </w:p>
    <w:p w14:paraId="07F11B17" w14:textId="77777777" w:rsidR="00A91A41" w:rsidRPr="00A91A41" w:rsidRDefault="00A91A41" w:rsidP="00A91A41">
      <w:pPr>
        <w:pStyle w:val="NormalWeb"/>
        <w:bidi/>
        <w:rPr>
          <w:rFonts w:ascii="Simplified Arabic" w:hAnsi="Simplified Arabic" w:cs="Simplified Arabic"/>
        </w:rPr>
      </w:pPr>
      <w:r w:rsidRPr="00A91A41">
        <w:rPr>
          <w:rFonts w:ascii="Simplified Arabic" w:hAnsi="Simplified Arabic" w:cs="Simplified Arabic"/>
          <w:rtl/>
        </w:rPr>
        <w:t xml:space="preserve">إلى جانب ذلك، يدعم التحول الرقمي مفهوم </w:t>
      </w:r>
      <w:r w:rsidRPr="00A91A41">
        <w:rPr>
          <w:rStyle w:val="Strong"/>
          <w:rFonts w:ascii="Simplified Arabic" w:eastAsiaTheme="majorEastAsia" w:hAnsi="Simplified Arabic" w:cs="Simplified Arabic"/>
          <w:rtl/>
        </w:rPr>
        <w:t>الاستدامة المؤسسية</w:t>
      </w:r>
      <w:r w:rsidRPr="00A91A41">
        <w:rPr>
          <w:rFonts w:ascii="Simplified Arabic" w:hAnsi="Simplified Arabic" w:cs="Simplified Arabic"/>
          <w:rtl/>
        </w:rPr>
        <w:t xml:space="preserve"> من خلال تعزيز كفاءة استخدام الموارد، سواء كانت بشرية أو مالية أو تقنية، عبر اعتماد أنظمة تشغيل متطورة تضمن الاستخدام الأمثل للموارد وتُقلل من الفاقد. ويُسهم هذا النهج في بناء نموذج تشغيلي فعّال ومستقر، قادر على الاستمرار والتطور على المدى الطويل</w:t>
      </w:r>
      <w:r w:rsidRPr="00A91A41">
        <w:rPr>
          <w:rFonts w:ascii="Simplified Arabic" w:hAnsi="Simplified Arabic" w:cs="Simplified Arabic"/>
        </w:rPr>
        <w:t>.</w:t>
      </w:r>
    </w:p>
    <w:p w14:paraId="1A38B756" w14:textId="3EC83538" w:rsidR="00E47534" w:rsidRPr="00A91A41" w:rsidRDefault="00A91A41" w:rsidP="00A91A41">
      <w:pPr>
        <w:pStyle w:val="NormalWeb"/>
        <w:bidi/>
        <w:rPr>
          <w:rFonts w:ascii="Simplified Arabic" w:hAnsi="Simplified Arabic" w:cs="Simplified Arabic"/>
          <w:rtl/>
        </w:rPr>
      </w:pPr>
      <w:r w:rsidRPr="00A91A41">
        <w:rPr>
          <w:rFonts w:ascii="Simplified Arabic" w:hAnsi="Simplified Arabic" w:cs="Simplified Arabic"/>
          <w:rtl/>
        </w:rPr>
        <w:t xml:space="preserve">إن تبنّي التحول الرقمي لا يُعد مجرّد عملية تحديث تكنولوجي، بل يمثل </w:t>
      </w:r>
      <w:r w:rsidRPr="00A91A41">
        <w:rPr>
          <w:rStyle w:val="Strong"/>
          <w:rFonts w:ascii="Simplified Arabic" w:eastAsiaTheme="majorEastAsia" w:hAnsi="Simplified Arabic" w:cs="Simplified Arabic"/>
          <w:rtl/>
        </w:rPr>
        <w:t>توجهًا استراتيجيًا شاملاً</w:t>
      </w:r>
      <w:r w:rsidRPr="00A91A41">
        <w:rPr>
          <w:rFonts w:ascii="Simplified Arabic" w:hAnsi="Simplified Arabic" w:cs="Simplified Arabic"/>
          <w:rtl/>
        </w:rPr>
        <w:t xml:space="preserve"> يُحدث تحولًا جذريًا في أساليب العمل وأنماط التشغيل داخل المؤسسة. ويسهم هذا التوجه في تعزيز قدرة المؤسسات على التفاعل مع تحديات المستقبل، وتحقيق أداء تشغيلي مستدام يُواكب تطورات بيئة الأعمال الحديثة</w:t>
      </w:r>
      <w:r w:rsidRPr="00A91A41">
        <w:rPr>
          <w:rFonts w:ascii="Simplified Arabic" w:hAnsi="Simplified Arabic" w:cs="Simplified Arabic"/>
        </w:rPr>
        <w:t>.</w:t>
      </w:r>
    </w:p>
    <w:sectPr w:rsidR="00E47534" w:rsidRPr="00A91A4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43EE4" w14:textId="77777777" w:rsidR="005968A9" w:rsidRDefault="005968A9" w:rsidP="00766A19">
      <w:r>
        <w:separator/>
      </w:r>
    </w:p>
  </w:endnote>
  <w:endnote w:type="continuationSeparator" w:id="0">
    <w:p w14:paraId="11114B51" w14:textId="77777777" w:rsidR="005968A9" w:rsidRDefault="005968A9" w:rsidP="00766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D9377" w14:textId="77777777" w:rsidR="005968A9" w:rsidRDefault="005968A9" w:rsidP="00766A19">
      <w:r>
        <w:separator/>
      </w:r>
    </w:p>
  </w:footnote>
  <w:footnote w:type="continuationSeparator" w:id="0">
    <w:p w14:paraId="7A837F1B" w14:textId="77777777" w:rsidR="005968A9" w:rsidRDefault="005968A9" w:rsidP="00766A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6773E"/>
    <w:multiLevelType w:val="multilevel"/>
    <w:tmpl w:val="D406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81DE8"/>
    <w:multiLevelType w:val="multilevel"/>
    <w:tmpl w:val="076E5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7F5378"/>
    <w:multiLevelType w:val="multilevel"/>
    <w:tmpl w:val="E7125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4EF8"/>
    <w:multiLevelType w:val="multilevel"/>
    <w:tmpl w:val="6D74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C029C0"/>
    <w:multiLevelType w:val="multilevel"/>
    <w:tmpl w:val="B442B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5518D"/>
    <w:multiLevelType w:val="multilevel"/>
    <w:tmpl w:val="C7242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210EEE"/>
    <w:multiLevelType w:val="multilevel"/>
    <w:tmpl w:val="E1EE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4F579A"/>
    <w:multiLevelType w:val="multilevel"/>
    <w:tmpl w:val="D556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861CD4"/>
    <w:multiLevelType w:val="multilevel"/>
    <w:tmpl w:val="620CE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8528D4"/>
    <w:multiLevelType w:val="multilevel"/>
    <w:tmpl w:val="2368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1707F1"/>
    <w:multiLevelType w:val="multilevel"/>
    <w:tmpl w:val="8E2A6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D56B33"/>
    <w:multiLevelType w:val="multilevel"/>
    <w:tmpl w:val="9B80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532EA2"/>
    <w:multiLevelType w:val="multilevel"/>
    <w:tmpl w:val="962EF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EE2C6E"/>
    <w:multiLevelType w:val="multilevel"/>
    <w:tmpl w:val="81647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4D19B4"/>
    <w:multiLevelType w:val="multilevel"/>
    <w:tmpl w:val="6EEAA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23372E"/>
    <w:multiLevelType w:val="multilevel"/>
    <w:tmpl w:val="5D340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A611FB"/>
    <w:multiLevelType w:val="multilevel"/>
    <w:tmpl w:val="E15A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731011"/>
    <w:multiLevelType w:val="multilevel"/>
    <w:tmpl w:val="38A8D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F812E7"/>
    <w:multiLevelType w:val="hybridMultilevel"/>
    <w:tmpl w:val="B8788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62244C"/>
    <w:multiLevelType w:val="multilevel"/>
    <w:tmpl w:val="4C968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C8C23C3"/>
    <w:multiLevelType w:val="hybridMultilevel"/>
    <w:tmpl w:val="2CF4F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5C5A52"/>
    <w:multiLevelType w:val="hybridMultilevel"/>
    <w:tmpl w:val="E2E29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444D5C"/>
    <w:multiLevelType w:val="multilevel"/>
    <w:tmpl w:val="05F83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EE0228"/>
    <w:multiLevelType w:val="multilevel"/>
    <w:tmpl w:val="C2328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DC41D6"/>
    <w:multiLevelType w:val="multilevel"/>
    <w:tmpl w:val="DBBA0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B16785"/>
    <w:multiLevelType w:val="multilevel"/>
    <w:tmpl w:val="68702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7B226D"/>
    <w:multiLevelType w:val="multilevel"/>
    <w:tmpl w:val="C3669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144839"/>
    <w:multiLevelType w:val="multilevel"/>
    <w:tmpl w:val="C85A9C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07322B"/>
    <w:multiLevelType w:val="multilevel"/>
    <w:tmpl w:val="D27A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4C718A"/>
    <w:multiLevelType w:val="multilevel"/>
    <w:tmpl w:val="1FBAA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F37D20"/>
    <w:multiLevelType w:val="multilevel"/>
    <w:tmpl w:val="0704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DF6251"/>
    <w:multiLevelType w:val="hybridMultilevel"/>
    <w:tmpl w:val="35043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6317EA"/>
    <w:multiLevelType w:val="hybridMultilevel"/>
    <w:tmpl w:val="A390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220668B"/>
    <w:multiLevelType w:val="multilevel"/>
    <w:tmpl w:val="7C926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F21D9F"/>
    <w:multiLevelType w:val="multilevel"/>
    <w:tmpl w:val="49A4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B34757"/>
    <w:multiLevelType w:val="multilevel"/>
    <w:tmpl w:val="2FFC4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AE8481B"/>
    <w:multiLevelType w:val="multilevel"/>
    <w:tmpl w:val="CF046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6505A6"/>
    <w:multiLevelType w:val="hybridMultilevel"/>
    <w:tmpl w:val="91A2A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BF4B74"/>
    <w:multiLevelType w:val="hybridMultilevel"/>
    <w:tmpl w:val="4A422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D65013"/>
    <w:multiLevelType w:val="hybridMultilevel"/>
    <w:tmpl w:val="621E8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1EF62C6"/>
    <w:multiLevelType w:val="multilevel"/>
    <w:tmpl w:val="24D2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DC16C7"/>
    <w:multiLevelType w:val="multilevel"/>
    <w:tmpl w:val="FC7C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C14F8A"/>
    <w:multiLevelType w:val="multilevel"/>
    <w:tmpl w:val="5CE2A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D8134C2"/>
    <w:multiLevelType w:val="multilevel"/>
    <w:tmpl w:val="791C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0B4E41"/>
    <w:multiLevelType w:val="multilevel"/>
    <w:tmpl w:val="AE98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A3231DB"/>
    <w:multiLevelType w:val="multilevel"/>
    <w:tmpl w:val="A7B69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653C9D"/>
    <w:multiLevelType w:val="multilevel"/>
    <w:tmpl w:val="2DBE3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B0676E7"/>
    <w:multiLevelType w:val="hybridMultilevel"/>
    <w:tmpl w:val="76505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849984">
    <w:abstractNumId w:val="40"/>
  </w:num>
  <w:num w:numId="2" w16cid:durableId="623973039">
    <w:abstractNumId w:val="33"/>
  </w:num>
  <w:num w:numId="3" w16cid:durableId="1118835060">
    <w:abstractNumId w:val="26"/>
  </w:num>
  <w:num w:numId="4" w16cid:durableId="548497713">
    <w:abstractNumId w:val="30"/>
  </w:num>
  <w:num w:numId="5" w16cid:durableId="1416511356">
    <w:abstractNumId w:val="27"/>
  </w:num>
  <w:num w:numId="6" w16cid:durableId="234166776">
    <w:abstractNumId w:val="4"/>
  </w:num>
  <w:num w:numId="7" w16cid:durableId="677999021">
    <w:abstractNumId w:val="17"/>
  </w:num>
  <w:num w:numId="8" w16cid:durableId="731005593">
    <w:abstractNumId w:val="36"/>
  </w:num>
  <w:num w:numId="9" w16cid:durableId="1455636484">
    <w:abstractNumId w:val="21"/>
  </w:num>
  <w:num w:numId="10" w16cid:durableId="1307783957">
    <w:abstractNumId w:val="39"/>
  </w:num>
  <w:num w:numId="11" w16cid:durableId="652639068">
    <w:abstractNumId w:val="23"/>
  </w:num>
  <w:num w:numId="12" w16cid:durableId="1152409593">
    <w:abstractNumId w:val="20"/>
  </w:num>
  <w:num w:numId="13" w16cid:durableId="894242429">
    <w:abstractNumId w:val="34"/>
  </w:num>
  <w:num w:numId="14" w16cid:durableId="657467537">
    <w:abstractNumId w:val="22"/>
  </w:num>
  <w:num w:numId="15" w16cid:durableId="1544442438">
    <w:abstractNumId w:val="11"/>
  </w:num>
  <w:num w:numId="16" w16cid:durableId="1467579432">
    <w:abstractNumId w:val="38"/>
  </w:num>
  <w:num w:numId="17" w16cid:durableId="1267808006">
    <w:abstractNumId w:val="18"/>
  </w:num>
  <w:num w:numId="18" w16cid:durableId="2012415394">
    <w:abstractNumId w:val="31"/>
  </w:num>
  <w:num w:numId="19" w16cid:durableId="240455083">
    <w:abstractNumId w:val="47"/>
  </w:num>
  <w:num w:numId="20" w16cid:durableId="1729112658">
    <w:abstractNumId w:val="32"/>
  </w:num>
  <w:num w:numId="21" w16cid:durableId="855195743">
    <w:abstractNumId w:val="35"/>
  </w:num>
  <w:num w:numId="22" w16cid:durableId="1561942097">
    <w:abstractNumId w:val="24"/>
  </w:num>
  <w:num w:numId="23" w16cid:durableId="1083071132">
    <w:abstractNumId w:val="45"/>
  </w:num>
  <w:num w:numId="24" w16cid:durableId="162742479">
    <w:abstractNumId w:val="29"/>
  </w:num>
  <w:num w:numId="25" w16cid:durableId="1866168826">
    <w:abstractNumId w:val="0"/>
  </w:num>
  <w:num w:numId="26" w16cid:durableId="1421758253">
    <w:abstractNumId w:val="7"/>
  </w:num>
  <w:num w:numId="27" w16cid:durableId="369503156">
    <w:abstractNumId w:val="37"/>
  </w:num>
  <w:num w:numId="28" w16cid:durableId="472258419">
    <w:abstractNumId w:val="2"/>
  </w:num>
  <w:num w:numId="29" w16cid:durableId="1643998644">
    <w:abstractNumId w:val="13"/>
  </w:num>
  <w:num w:numId="30" w16cid:durableId="1825273363">
    <w:abstractNumId w:val="14"/>
  </w:num>
  <w:num w:numId="31" w16cid:durableId="1906719804">
    <w:abstractNumId w:val="44"/>
  </w:num>
  <w:num w:numId="32" w16cid:durableId="757361295">
    <w:abstractNumId w:val="46"/>
  </w:num>
  <w:num w:numId="33" w16cid:durableId="632365353">
    <w:abstractNumId w:val="10"/>
  </w:num>
  <w:num w:numId="34" w16cid:durableId="1994874952">
    <w:abstractNumId w:val="3"/>
  </w:num>
  <w:num w:numId="35" w16cid:durableId="1960335733">
    <w:abstractNumId w:val="1"/>
  </w:num>
  <w:num w:numId="36" w16cid:durableId="2069644235">
    <w:abstractNumId w:val="19"/>
  </w:num>
  <w:num w:numId="37" w16cid:durableId="671760157">
    <w:abstractNumId w:val="6"/>
  </w:num>
  <w:num w:numId="38" w16cid:durableId="1999919957">
    <w:abstractNumId w:val="42"/>
  </w:num>
  <w:num w:numId="39" w16cid:durableId="1292981569">
    <w:abstractNumId w:val="16"/>
  </w:num>
  <w:num w:numId="40" w16cid:durableId="1073430098">
    <w:abstractNumId w:val="28"/>
  </w:num>
  <w:num w:numId="41" w16cid:durableId="556890815">
    <w:abstractNumId w:val="5"/>
  </w:num>
  <w:num w:numId="42" w16cid:durableId="1182087732">
    <w:abstractNumId w:val="15"/>
  </w:num>
  <w:num w:numId="43" w16cid:durableId="31730156">
    <w:abstractNumId w:val="41"/>
  </w:num>
  <w:num w:numId="44" w16cid:durableId="240482057">
    <w:abstractNumId w:val="25"/>
  </w:num>
  <w:num w:numId="45" w16cid:durableId="436096108">
    <w:abstractNumId w:val="8"/>
  </w:num>
  <w:num w:numId="46" w16cid:durableId="388843638">
    <w:abstractNumId w:val="43"/>
  </w:num>
  <w:num w:numId="47" w16cid:durableId="2017919041">
    <w:abstractNumId w:val="9"/>
  </w:num>
  <w:num w:numId="48" w16cid:durableId="15186933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B70"/>
    <w:rsid w:val="00023B16"/>
    <w:rsid w:val="00086BAD"/>
    <w:rsid w:val="000D042A"/>
    <w:rsid w:val="001210AF"/>
    <w:rsid w:val="00156E2B"/>
    <w:rsid w:val="00174B49"/>
    <w:rsid w:val="001E2BC9"/>
    <w:rsid w:val="00247609"/>
    <w:rsid w:val="002B308D"/>
    <w:rsid w:val="002C3BFC"/>
    <w:rsid w:val="0030694F"/>
    <w:rsid w:val="00332FCA"/>
    <w:rsid w:val="00363192"/>
    <w:rsid w:val="0038477D"/>
    <w:rsid w:val="00387D18"/>
    <w:rsid w:val="00397768"/>
    <w:rsid w:val="003F76F8"/>
    <w:rsid w:val="00503F11"/>
    <w:rsid w:val="00531273"/>
    <w:rsid w:val="005968A9"/>
    <w:rsid w:val="005B55D9"/>
    <w:rsid w:val="005C7FF6"/>
    <w:rsid w:val="005D2A87"/>
    <w:rsid w:val="005F30D7"/>
    <w:rsid w:val="00644319"/>
    <w:rsid w:val="007411A1"/>
    <w:rsid w:val="007530A5"/>
    <w:rsid w:val="00766A19"/>
    <w:rsid w:val="007F2CE4"/>
    <w:rsid w:val="007F5CE5"/>
    <w:rsid w:val="0087523A"/>
    <w:rsid w:val="0088218B"/>
    <w:rsid w:val="008B0659"/>
    <w:rsid w:val="008B45CE"/>
    <w:rsid w:val="00976C58"/>
    <w:rsid w:val="009D2339"/>
    <w:rsid w:val="00A07E9B"/>
    <w:rsid w:val="00A91A41"/>
    <w:rsid w:val="00C15747"/>
    <w:rsid w:val="00C43FF0"/>
    <w:rsid w:val="00CD3E9D"/>
    <w:rsid w:val="00D130D9"/>
    <w:rsid w:val="00D86B9B"/>
    <w:rsid w:val="00E06530"/>
    <w:rsid w:val="00E347DA"/>
    <w:rsid w:val="00E47534"/>
    <w:rsid w:val="00E66DC7"/>
    <w:rsid w:val="00E76FBF"/>
    <w:rsid w:val="00EA26CF"/>
    <w:rsid w:val="00EE2A51"/>
    <w:rsid w:val="00F020C2"/>
    <w:rsid w:val="00F54192"/>
    <w:rsid w:val="00FD6B70"/>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19902E3D"/>
  <w15:chartTrackingRefBased/>
  <w15:docId w15:val="{27FDBBD5-1EB4-ED44-B316-C56EE219B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B70"/>
    <w:pPr>
      <w:spacing w:after="0" w:line="240" w:lineRule="auto"/>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FD6B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6B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6B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D6B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6B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6B7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6B7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6B7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6B7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B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6B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D6B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D6B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6B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6B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6B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6B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6B70"/>
    <w:rPr>
      <w:rFonts w:eastAsiaTheme="majorEastAsia" w:cstheme="majorBidi"/>
      <w:color w:val="272727" w:themeColor="text1" w:themeTint="D8"/>
    </w:rPr>
  </w:style>
  <w:style w:type="paragraph" w:styleId="Title">
    <w:name w:val="Title"/>
    <w:basedOn w:val="Normal"/>
    <w:next w:val="Normal"/>
    <w:link w:val="TitleChar"/>
    <w:uiPriority w:val="10"/>
    <w:qFormat/>
    <w:rsid w:val="00FD6B7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B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6B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6B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6B70"/>
    <w:pPr>
      <w:spacing w:before="160"/>
      <w:jc w:val="center"/>
    </w:pPr>
    <w:rPr>
      <w:i/>
      <w:iCs/>
      <w:color w:val="404040" w:themeColor="text1" w:themeTint="BF"/>
    </w:rPr>
  </w:style>
  <w:style w:type="character" w:customStyle="1" w:styleId="QuoteChar">
    <w:name w:val="Quote Char"/>
    <w:basedOn w:val="DefaultParagraphFont"/>
    <w:link w:val="Quote"/>
    <w:uiPriority w:val="29"/>
    <w:rsid w:val="00FD6B70"/>
    <w:rPr>
      <w:i/>
      <w:iCs/>
      <w:color w:val="404040" w:themeColor="text1" w:themeTint="BF"/>
    </w:rPr>
  </w:style>
  <w:style w:type="paragraph" w:styleId="ListParagraph">
    <w:name w:val="List Paragraph"/>
    <w:basedOn w:val="Normal"/>
    <w:uiPriority w:val="34"/>
    <w:qFormat/>
    <w:rsid w:val="00FD6B70"/>
    <w:pPr>
      <w:ind w:left="720"/>
      <w:contextualSpacing/>
    </w:pPr>
  </w:style>
  <w:style w:type="character" w:styleId="IntenseEmphasis">
    <w:name w:val="Intense Emphasis"/>
    <w:basedOn w:val="DefaultParagraphFont"/>
    <w:uiPriority w:val="21"/>
    <w:qFormat/>
    <w:rsid w:val="00FD6B70"/>
    <w:rPr>
      <w:i/>
      <w:iCs/>
      <w:color w:val="0F4761" w:themeColor="accent1" w:themeShade="BF"/>
    </w:rPr>
  </w:style>
  <w:style w:type="paragraph" w:styleId="IntenseQuote">
    <w:name w:val="Intense Quote"/>
    <w:basedOn w:val="Normal"/>
    <w:next w:val="Normal"/>
    <w:link w:val="IntenseQuoteChar"/>
    <w:uiPriority w:val="30"/>
    <w:qFormat/>
    <w:rsid w:val="00FD6B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6B70"/>
    <w:rPr>
      <w:i/>
      <w:iCs/>
      <w:color w:val="0F4761" w:themeColor="accent1" w:themeShade="BF"/>
    </w:rPr>
  </w:style>
  <w:style w:type="character" w:styleId="IntenseReference">
    <w:name w:val="Intense Reference"/>
    <w:basedOn w:val="DefaultParagraphFont"/>
    <w:uiPriority w:val="32"/>
    <w:qFormat/>
    <w:rsid w:val="00FD6B70"/>
    <w:rPr>
      <w:b/>
      <w:bCs/>
      <w:smallCaps/>
      <w:color w:val="0F4761" w:themeColor="accent1" w:themeShade="BF"/>
      <w:spacing w:val="5"/>
    </w:rPr>
  </w:style>
  <w:style w:type="paragraph" w:styleId="NormalWeb">
    <w:name w:val="Normal (Web)"/>
    <w:basedOn w:val="Normal"/>
    <w:uiPriority w:val="99"/>
    <w:unhideWhenUsed/>
    <w:rsid w:val="00FD6B70"/>
    <w:pPr>
      <w:spacing w:before="100" w:beforeAutospacing="1" w:after="100" w:afterAutospacing="1"/>
    </w:pPr>
  </w:style>
  <w:style w:type="character" w:styleId="Strong">
    <w:name w:val="Strong"/>
    <w:basedOn w:val="DefaultParagraphFont"/>
    <w:uiPriority w:val="22"/>
    <w:qFormat/>
    <w:rsid w:val="00FD6B70"/>
    <w:rPr>
      <w:b/>
      <w:bCs/>
    </w:rPr>
  </w:style>
  <w:style w:type="paragraph" w:customStyle="1" w:styleId="p1">
    <w:name w:val="p1"/>
    <w:basedOn w:val="Normal"/>
    <w:rsid w:val="00FD6B70"/>
    <w:rPr>
      <w:rFonts w:ascii="Helvetica" w:hAnsi="Helvetica"/>
      <w:color w:val="000000"/>
      <w:sz w:val="27"/>
      <w:szCs w:val="27"/>
    </w:rPr>
  </w:style>
  <w:style w:type="paragraph" w:customStyle="1" w:styleId="Level2">
    <w:name w:val="Level2"/>
    <w:basedOn w:val="Normal"/>
    <w:qFormat/>
    <w:rsid w:val="00FD6B70"/>
    <w:pPr>
      <w:bidi/>
      <w:outlineLvl w:val="1"/>
    </w:pPr>
    <w:rPr>
      <w:rFonts w:ascii="Sakkal Majalla" w:hAnsi="Sakkal Majalla" w:cs="Sakkal Majalla"/>
      <w:b/>
      <w:bCs/>
      <w:color w:val="000000" w:themeColor="text1"/>
      <w:szCs w:val="28"/>
    </w:rPr>
  </w:style>
  <w:style w:type="paragraph" w:customStyle="1" w:styleId="Level1">
    <w:name w:val="Level1"/>
    <w:basedOn w:val="Normal"/>
    <w:qFormat/>
    <w:rsid w:val="00FD6B70"/>
    <w:pPr>
      <w:jc w:val="center"/>
      <w:outlineLvl w:val="0"/>
    </w:pPr>
    <w:rPr>
      <w:rFonts w:ascii="Sakkal Majalla" w:hAnsi="Sakkal Majalla"/>
      <w:sz w:val="28"/>
      <w:szCs w:val="28"/>
    </w:rPr>
  </w:style>
  <w:style w:type="paragraph" w:customStyle="1" w:styleId="Normal1">
    <w:name w:val="Normal1"/>
    <w:basedOn w:val="Normal"/>
    <w:qFormat/>
    <w:rsid w:val="00FD6B70"/>
    <w:pPr>
      <w:bidi/>
    </w:pPr>
    <w:rPr>
      <w:rFonts w:ascii="Sakkal Majalla" w:hAnsi="Sakkal Majalla" w:cs="Sakkal Majalla"/>
      <w:color w:val="000000" w:themeColor="text1"/>
    </w:rPr>
  </w:style>
  <w:style w:type="character" w:customStyle="1" w:styleId="overflow-hidden">
    <w:name w:val="overflow-hidden"/>
    <w:basedOn w:val="DefaultParagraphFont"/>
    <w:rsid w:val="00023B16"/>
  </w:style>
  <w:style w:type="character" w:styleId="Emphasis">
    <w:name w:val="Emphasis"/>
    <w:basedOn w:val="DefaultParagraphFont"/>
    <w:uiPriority w:val="20"/>
    <w:qFormat/>
    <w:rsid w:val="00387D18"/>
    <w:rPr>
      <w:i/>
      <w:iCs/>
    </w:rPr>
  </w:style>
  <w:style w:type="paragraph" w:styleId="Header">
    <w:name w:val="header"/>
    <w:basedOn w:val="Normal"/>
    <w:link w:val="HeaderChar"/>
    <w:uiPriority w:val="99"/>
    <w:unhideWhenUsed/>
    <w:rsid w:val="00766A19"/>
    <w:pPr>
      <w:tabs>
        <w:tab w:val="center" w:pos="4680"/>
        <w:tab w:val="right" w:pos="9360"/>
      </w:tabs>
    </w:pPr>
  </w:style>
  <w:style w:type="character" w:customStyle="1" w:styleId="HeaderChar">
    <w:name w:val="Header Char"/>
    <w:basedOn w:val="DefaultParagraphFont"/>
    <w:link w:val="Header"/>
    <w:uiPriority w:val="99"/>
    <w:rsid w:val="00766A19"/>
    <w:rPr>
      <w:rFonts w:ascii="Times New Roman" w:eastAsia="Times New Roman" w:hAnsi="Times New Roman" w:cs="Times New Roman"/>
      <w:kern w:val="0"/>
      <w:lang w:val="en-US"/>
      <w14:ligatures w14:val="none"/>
    </w:rPr>
  </w:style>
  <w:style w:type="paragraph" w:styleId="Footer">
    <w:name w:val="footer"/>
    <w:basedOn w:val="Normal"/>
    <w:link w:val="FooterChar"/>
    <w:uiPriority w:val="99"/>
    <w:unhideWhenUsed/>
    <w:rsid w:val="00766A19"/>
    <w:pPr>
      <w:tabs>
        <w:tab w:val="center" w:pos="4680"/>
        <w:tab w:val="right" w:pos="9360"/>
      </w:tabs>
    </w:pPr>
  </w:style>
  <w:style w:type="character" w:customStyle="1" w:styleId="FooterChar">
    <w:name w:val="Footer Char"/>
    <w:basedOn w:val="DefaultParagraphFont"/>
    <w:link w:val="Footer"/>
    <w:uiPriority w:val="99"/>
    <w:rsid w:val="00766A19"/>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9215">
      <w:bodyDiv w:val="1"/>
      <w:marLeft w:val="0"/>
      <w:marRight w:val="0"/>
      <w:marTop w:val="0"/>
      <w:marBottom w:val="0"/>
      <w:divBdr>
        <w:top w:val="none" w:sz="0" w:space="0" w:color="auto"/>
        <w:left w:val="none" w:sz="0" w:space="0" w:color="auto"/>
        <w:bottom w:val="none" w:sz="0" w:space="0" w:color="auto"/>
        <w:right w:val="none" w:sz="0" w:space="0" w:color="auto"/>
      </w:divBdr>
    </w:div>
    <w:div w:id="36781021">
      <w:bodyDiv w:val="1"/>
      <w:marLeft w:val="0"/>
      <w:marRight w:val="0"/>
      <w:marTop w:val="0"/>
      <w:marBottom w:val="0"/>
      <w:divBdr>
        <w:top w:val="none" w:sz="0" w:space="0" w:color="auto"/>
        <w:left w:val="none" w:sz="0" w:space="0" w:color="auto"/>
        <w:bottom w:val="none" w:sz="0" w:space="0" w:color="auto"/>
        <w:right w:val="none" w:sz="0" w:space="0" w:color="auto"/>
      </w:divBdr>
    </w:div>
    <w:div w:id="83693995">
      <w:bodyDiv w:val="1"/>
      <w:marLeft w:val="0"/>
      <w:marRight w:val="0"/>
      <w:marTop w:val="0"/>
      <w:marBottom w:val="0"/>
      <w:divBdr>
        <w:top w:val="none" w:sz="0" w:space="0" w:color="auto"/>
        <w:left w:val="none" w:sz="0" w:space="0" w:color="auto"/>
        <w:bottom w:val="none" w:sz="0" w:space="0" w:color="auto"/>
        <w:right w:val="none" w:sz="0" w:space="0" w:color="auto"/>
      </w:divBdr>
    </w:div>
    <w:div w:id="127402118">
      <w:bodyDiv w:val="1"/>
      <w:marLeft w:val="0"/>
      <w:marRight w:val="0"/>
      <w:marTop w:val="0"/>
      <w:marBottom w:val="0"/>
      <w:divBdr>
        <w:top w:val="none" w:sz="0" w:space="0" w:color="auto"/>
        <w:left w:val="none" w:sz="0" w:space="0" w:color="auto"/>
        <w:bottom w:val="none" w:sz="0" w:space="0" w:color="auto"/>
        <w:right w:val="none" w:sz="0" w:space="0" w:color="auto"/>
      </w:divBdr>
    </w:div>
    <w:div w:id="130101556">
      <w:bodyDiv w:val="1"/>
      <w:marLeft w:val="0"/>
      <w:marRight w:val="0"/>
      <w:marTop w:val="0"/>
      <w:marBottom w:val="0"/>
      <w:divBdr>
        <w:top w:val="none" w:sz="0" w:space="0" w:color="auto"/>
        <w:left w:val="none" w:sz="0" w:space="0" w:color="auto"/>
        <w:bottom w:val="none" w:sz="0" w:space="0" w:color="auto"/>
        <w:right w:val="none" w:sz="0" w:space="0" w:color="auto"/>
      </w:divBdr>
    </w:div>
    <w:div w:id="184248102">
      <w:bodyDiv w:val="1"/>
      <w:marLeft w:val="0"/>
      <w:marRight w:val="0"/>
      <w:marTop w:val="0"/>
      <w:marBottom w:val="0"/>
      <w:divBdr>
        <w:top w:val="none" w:sz="0" w:space="0" w:color="auto"/>
        <w:left w:val="none" w:sz="0" w:space="0" w:color="auto"/>
        <w:bottom w:val="none" w:sz="0" w:space="0" w:color="auto"/>
        <w:right w:val="none" w:sz="0" w:space="0" w:color="auto"/>
      </w:divBdr>
    </w:div>
    <w:div w:id="235478507">
      <w:bodyDiv w:val="1"/>
      <w:marLeft w:val="0"/>
      <w:marRight w:val="0"/>
      <w:marTop w:val="0"/>
      <w:marBottom w:val="0"/>
      <w:divBdr>
        <w:top w:val="none" w:sz="0" w:space="0" w:color="auto"/>
        <w:left w:val="none" w:sz="0" w:space="0" w:color="auto"/>
        <w:bottom w:val="none" w:sz="0" w:space="0" w:color="auto"/>
        <w:right w:val="none" w:sz="0" w:space="0" w:color="auto"/>
      </w:divBdr>
    </w:div>
    <w:div w:id="252595607">
      <w:bodyDiv w:val="1"/>
      <w:marLeft w:val="0"/>
      <w:marRight w:val="0"/>
      <w:marTop w:val="0"/>
      <w:marBottom w:val="0"/>
      <w:divBdr>
        <w:top w:val="none" w:sz="0" w:space="0" w:color="auto"/>
        <w:left w:val="none" w:sz="0" w:space="0" w:color="auto"/>
        <w:bottom w:val="none" w:sz="0" w:space="0" w:color="auto"/>
        <w:right w:val="none" w:sz="0" w:space="0" w:color="auto"/>
      </w:divBdr>
    </w:div>
    <w:div w:id="296841859">
      <w:bodyDiv w:val="1"/>
      <w:marLeft w:val="0"/>
      <w:marRight w:val="0"/>
      <w:marTop w:val="0"/>
      <w:marBottom w:val="0"/>
      <w:divBdr>
        <w:top w:val="none" w:sz="0" w:space="0" w:color="auto"/>
        <w:left w:val="none" w:sz="0" w:space="0" w:color="auto"/>
        <w:bottom w:val="none" w:sz="0" w:space="0" w:color="auto"/>
        <w:right w:val="none" w:sz="0" w:space="0" w:color="auto"/>
      </w:divBdr>
      <w:divsChild>
        <w:div w:id="453987510">
          <w:marLeft w:val="0"/>
          <w:marRight w:val="0"/>
          <w:marTop w:val="0"/>
          <w:marBottom w:val="0"/>
          <w:divBdr>
            <w:top w:val="none" w:sz="0" w:space="0" w:color="auto"/>
            <w:left w:val="none" w:sz="0" w:space="0" w:color="auto"/>
            <w:bottom w:val="none" w:sz="0" w:space="0" w:color="auto"/>
            <w:right w:val="none" w:sz="0" w:space="0" w:color="auto"/>
          </w:divBdr>
          <w:divsChild>
            <w:div w:id="245964833">
              <w:marLeft w:val="0"/>
              <w:marRight w:val="0"/>
              <w:marTop w:val="0"/>
              <w:marBottom w:val="0"/>
              <w:divBdr>
                <w:top w:val="none" w:sz="0" w:space="0" w:color="auto"/>
                <w:left w:val="none" w:sz="0" w:space="0" w:color="auto"/>
                <w:bottom w:val="none" w:sz="0" w:space="0" w:color="auto"/>
                <w:right w:val="none" w:sz="0" w:space="0" w:color="auto"/>
              </w:divBdr>
              <w:divsChild>
                <w:div w:id="654073199">
                  <w:marLeft w:val="0"/>
                  <w:marRight w:val="0"/>
                  <w:marTop w:val="0"/>
                  <w:marBottom w:val="0"/>
                  <w:divBdr>
                    <w:top w:val="none" w:sz="0" w:space="0" w:color="auto"/>
                    <w:left w:val="none" w:sz="0" w:space="0" w:color="auto"/>
                    <w:bottom w:val="none" w:sz="0" w:space="0" w:color="auto"/>
                    <w:right w:val="none" w:sz="0" w:space="0" w:color="auto"/>
                  </w:divBdr>
                  <w:divsChild>
                    <w:div w:id="199703714">
                      <w:marLeft w:val="0"/>
                      <w:marRight w:val="0"/>
                      <w:marTop w:val="0"/>
                      <w:marBottom w:val="0"/>
                      <w:divBdr>
                        <w:top w:val="none" w:sz="0" w:space="0" w:color="auto"/>
                        <w:left w:val="none" w:sz="0" w:space="0" w:color="auto"/>
                        <w:bottom w:val="none" w:sz="0" w:space="0" w:color="auto"/>
                        <w:right w:val="none" w:sz="0" w:space="0" w:color="auto"/>
                      </w:divBdr>
                      <w:divsChild>
                        <w:div w:id="74321832">
                          <w:marLeft w:val="0"/>
                          <w:marRight w:val="0"/>
                          <w:marTop w:val="0"/>
                          <w:marBottom w:val="0"/>
                          <w:divBdr>
                            <w:top w:val="none" w:sz="0" w:space="0" w:color="auto"/>
                            <w:left w:val="none" w:sz="0" w:space="0" w:color="auto"/>
                            <w:bottom w:val="none" w:sz="0" w:space="0" w:color="auto"/>
                            <w:right w:val="none" w:sz="0" w:space="0" w:color="auto"/>
                          </w:divBdr>
                          <w:divsChild>
                            <w:div w:id="764497475">
                              <w:marLeft w:val="0"/>
                              <w:marRight w:val="0"/>
                              <w:marTop w:val="0"/>
                              <w:marBottom w:val="0"/>
                              <w:divBdr>
                                <w:top w:val="none" w:sz="0" w:space="0" w:color="auto"/>
                                <w:left w:val="none" w:sz="0" w:space="0" w:color="auto"/>
                                <w:bottom w:val="none" w:sz="0" w:space="0" w:color="auto"/>
                                <w:right w:val="none" w:sz="0" w:space="0" w:color="auto"/>
                              </w:divBdr>
                              <w:divsChild>
                                <w:div w:id="799301550">
                                  <w:marLeft w:val="0"/>
                                  <w:marRight w:val="0"/>
                                  <w:marTop w:val="0"/>
                                  <w:marBottom w:val="0"/>
                                  <w:divBdr>
                                    <w:top w:val="none" w:sz="0" w:space="0" w:color="auto"/>
                                    <w:left w:val="none" w:sz="0" w:space="0" w:color="auto"/>
                                    <w:bottom w:val="none" w:sz="0" w:space="0" w:color="auto"/>
                                    <w:right w:val="none" w:sz="0" w:space="0" w:color="auto"/>
                                  </w:divBdr>
                                  <w:divsChild>
                                    <w:div w:id="187865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933332">
                          <w:marLeft w:val="0"/>
                          <w:marRight w:val="0"/>
                          <w:marTop w:val="0"/>
                          <w:marBottom w:val="0"/>
                          <w:divBdr>
                            <w:top w:val="none" w:sz="0" w:space="0" w:color="auto"/>
                            <w:left w:val="none" w:sz="0" w:space="0" w:color="auto"/>
                            <w:bottom w:val="none" w:sz="0" w:space="0" w:color="auto"/>
                            <w:right w:val="none" w:sz="0" w:space="0" w:color="auto"/>
                          </w:divBdr>
                          <w:divsChild>
                            <w:div w:id="858927104">
                              <w:marLeft w:val="0"/>
                              <w:marRight w:val="0"/>
                              <w:marTop w:val="0"/>
                              <w:marBottom w:val="0"/>
                              <w:divBdr>
                                <w:top w:val="none" w:sz="0" w:space="0" w:color="auto"/>
                                <w:left w:val="none" w:sz="0" w:space="0" w:color="auto"/>
                                <w:bottom w:val="none" w:sz="0" w:space="0" w:color="auto"/>
                                <w:right w:val="none" w:sz="0" w:space="0" w:color="auto"/>
                              </w:divBdr>
                              <w:divsChild>
                                <w:div w:id="63773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7221682">
      <w:bodyDiv w:val="1"/>
      <w:marLeft w:val="0"/>
      <w:marRight w:val="0"/>
      <w:marTop w:val="0"/>
      <w:marBottom w:val="0"/>
      <w:divBdr>
        <w:top w:val="none" w:sz="0" w:space="0" w:color="auto"/>
        <w:left w:val="none" w:sz="0" w:space="0" w:color="auto"/>
        <w:bottom w:val="none" w:sz="0" w:space="0" w:color="auto"/>
        <w:right w:val="none" w:sz="0" w:space="0" w:color="auto"/>
      </w:divBdr>
    </w:div>
    <w:div w:id="360322619">
      <w:bodyDiv w:val="1"/>
      <w:marLeft w:val="0"/>
      <w:marRight w:val="0"/>
      <w:marTop w:val="0"/>
      <w:marBottom w:val="0"/>
      <w:divBdr>
        <w:top w:val="none" w:sz="0" w:space="0" w:color="auto"/>
        <w:left w:val="none" w:sz="0" w:space="0" w:color="auto"/>
        <w:bottom w:val="none" w:sz="0" w:space="0" w:color="auto"/>
        <w:right w:val="none" w:sz="0" w:space="0" w:color="auto"/>
      </w:divBdr>
    </w:div>
    <w:div w:id="362638719">
      <w:bodyDiv w:val="1"/>
      <w:marLeft w:val="0"/>
      <w:marRight w:val="0"/>
      <w:marTop w:val="0"/>
      <w:marBottom w:val="0"/>
      <w:divBdr>
        <w:top w:val="none" w:sz="0" w:space="0" w:color="auto"/>
        <w:left w:val="none" w:sz="0" w:space="0" w:color="auto"/>
        <w:bottom w:val="none" w:sz="0" w:space="0" w:color="auto"/>
        <w:right w:val="none" w:sz="0" w:space="0" w:color="auto"/>
      </w:divBdr>
    </w:div>
    <w:div w:id="409932062">
      <w:bodyDiv w:val="1"/>
      <w:marLeft w:val="0"/>
      <w:marRight w:val="0"/>
      <w:marTop w:val="0"/>
      <w:marBottom w:val="0"/>
      <w:divBdr>
        <w:top w:val="none" w:sz="0" w:space="0" w:color="auto"/>
        <w:left w:val="none" w:sz="0" w:space="0" w:color="auto"/>
        <w:bottom w:val="none" w:sz="0" w:space="0" w:color="auto"/>
        <w:right w:val="none" w:sz="0" w:space="0" w:color="auto"/>
      </w:divBdr>
    </w:div>
    <w:div w:id="564221611">
      <w:bodyDiv w:val="1"/>
      <w:marLeft w:val="0"/>
      <w:marRight w:val="0"/>
      <w:marTop w:val="0"/>
      <w:marBottom w:val="0"/>
      <w:divBdr>
        <w:top w:val="none" w:sz="0" w:space="0" w:color="auto"/>
        <w:left w:val="none" w:sz="0" w:space="0" w:color="auto"/>
        <w:bottom w:val="none" w:sz="0" w:space="0" w:color="auto"/>
        <w:right w:val="none" w:sz="0" w:space="0" w:color="auto"/>
      </w:divBdr>
    </w:div>
    <w:div w:id="692539842">
      <w:bodyDiv w:val="1"/>
      <w:marLeft w:val="0"/>
      <w:marRight w:val="0"/>
      <w:marTop w:val="0"/>
      <w:marBottom w:val="0"/>
      <w:divBdr>
        <w:top w:val="none" w:sz="0" w:space="0" w:color="auto"/>
        <w:left w:val="none" w:sz="0" w:space="0" w:color="auto"/>
        <w:bottom w:val="none" w:sz="0" w:space="0" w:color="auto"/>
        <w:right w:val="none" w:sz="0" w:space="0" w:color="auto"/>
      </w:divBdr>
    </w:div>
    <w:div w:id="692614477">
      <w:bodyDiv w:val="1"/>
      <w:marLeft w:val="0"/>
      <w:marRight w:val="0"/>
      <w:marTop w:val="0"/>
      <w:marBottom w:val="0"/>
      <w:divBdr>
        <w:top w:val="none" w:sz="0" w:space="0" w:color="auto"/>
        <w:left w:val="none" w:sz="0" w:space="0" w:color="auto"/>
        <w:bottom w:val="none" w:sz="0" w:space="0" w:color="auto"/>
        <w:right w:val="none" w:sz="0" w:space="0" w:color="auto"/>
      </w:divBdr>
    </w:div>
    <w:div w:id="761416201">
      <w:bodyDiv w:val="1"/>
      <w:marLeft w:val="0"/>
      <w:marRight w:val="0"/>
      <w:marTop w:val="0"/>
      <w:marBottom w:val="0"/>
      <w:divBdr>
        <w:top w:val="none" w:sz="0" w:space="0" w:color="auto"/>
        <w:left w:val="none" w:sz="0" w:space="0" w:color="auto"/>
        <w:bottom w:val="none" w:sz="0" w:space="0" w:color="auto"/>
        <w:right w:val="none" w:sz="0" w:space="0" w:color="auto"/>
      </w:divBdr>
    </w:div>
    <w:div w:id="769276737">
      <w:bodyDiv w:val="1"/>
      <w:marLeft w:val="0"/>
      <w:marRight w:val="0"/>
      <w:marTop w:val="0"/>
      <w:marBottom w:val="0"/>
      <w:divBdr>
        <w:top w:val="none" w:sz="0" w:space="0" w:color="auto"/>
        <w:left w:val="none" w:sz="0" w:space="0" w:color="auto"/>
        <w:bottom w:val="none" w:sz="0" w:space="0" w:color="auto"/>
        <w:right w:val="none" w:sz="0" w:space="0" w:color="auto"/>
      </w:divBdr>
    </w:div>
    <w:div w:id="836648950">
      <w:bodyDiv w:val="1"/>
      <w:marLeft w:val="0"/>
      <w:marRight w:val="0"/>
      <w:marTop w:val="0"/>
      <w:marBottom w:val="0"/>
      <w:divBdr>
        <w:top w:val="none" w:sz="0" w:space="0" w:color="auto"/>
        <w:left w:val="none" w:sz="0" w:space="0" w:color="auto"/>
        <w:bottom w:val="none" w:sz="0" w:space="0" w:color="auto"/>
        <w:right w:val="none" w:sz="0" w:space="0" w:color="auto"/>
      </w:divBdr>
    </w:div>
    <w:div w:id="1047146789">
      <w:bodyDiv w:val="1"/>
      <w:marLeft w:val="0"/>
      <w:marRight w:val="0"/>
      <w:marTop w:val="0"/>
      <w:marBottom w:val="0"/>
      <w:divBdr>
        <w:top w:val="none" w:sz="0" w:space="0" w:color="auto"/>
        <w:left w:val="none" w:sz="0" w:space="0" w:color="auto"/>
        <w:bottom w:val="none" w:sz="0" w:space="0" w:color="auto"/>
        <w:right w:val="none" w:sz="0" w:space="0" w:color="auto"/>
      </w:divBdr>
    </w:div>
    <w:div w:id="1240211040">
      <w:bodyDiv w:val="1"/>
      <w:marLeft w:val="0"/>
      <w:marRight w:val="0"/>
      <w:marTop w:val="0"/>
      <w:marBottom w:val="0"/>
      <w:divBdr>
        <w:top w:val="none" w:sz="0" w:space="0" w:color="auto"/>
        <w:left w:val="none" w:sz="0" w:space="0" w:color="auto"/>
        <w:bottom w:val="none" w:sz="0" w:space="0" w:color="auto"/>
        <w:right w:val="none" w:sz="0" w:space="0" w:color="auto"/>
      </w:divBdr>
    </w:div>
    <w:div w:id="1274557560">
      <w:bodyDiv w:val="1"/>
      <w:marLeft w:val="0"/>
      <w:marRight w:val="0"/>
      <w:marTop w:val="0"/>
      <w:marBottom w:val="0"/>
      <w:divBdr>
        <w:top w:val="none" w:sz="0" w:space="0" w:color="auto"/>
        <w:left w:val="none" w:sz="0" w:space="0" w:color="auto"/>
        <w:bottom w:val="none" w:sz="0" w:space="0" w:color="auto"/>
        <w:right w:val="none" w:sz="0" w:space="0" w:color="auto"/>
      </w:divBdr>
    </w:div>
    <w:div w:id="1277642116">
      <w:bodyDiv w:val="1"/>
      <w:marLeft w:val="0"/>
      <w:marRight w:val="0"/>
      <w:marTop w:val="0"/>
      <w:marBottom w:val="0"/>
      <w:divBdr>
        <w:top w:val="none" w:sz="0" w:space="0" w:color="auto"/>
        <w:left w:val="none" w:sz="0" w:space="0" w:color="auto"/>
        <w:bottom w:val="none" w:sz="0" w:space="0" w:color="auto"/>
        <w:right w:val="none" w:sz="0" w:space="0" w:color="auto"/>
      </w:divBdr>
    </w:div>
    <w:div w:id="1378429344">
      <w:bodyDiv w:val="1"/>
      <w:marLeft w:val="0"/>
      <w:marRight w:val="0"/>
      <w:marTop w:val="0"/>
      <w:marBottom w:val="0"/>
      <w:divBdr>
        <w:top w:val="none" w:sz="0" w:space="0" w:color="auto"/>
        <w:left w:val="none" w:sz="0" w:space="0" w:color="auto"/>
        <w:bottom w:val="none" w:sz="0" w:space="0" w:color="auto"/>
        <w:right w:val="none" w:sz="0" w:space="0" w:color="auto"/>
      </w:divBdr>
    </w:div>
    <w:div w:id="1479568187">
      <w:bodyDiv w:val="1"/>
      <w:marLeft w:val="0"/>
      <w:marRight w:val="0"/>
      <w:marTop w:val="0"/>
      <w:marBottom w:val="0"/>
      <w:divBdr>
        <w:top w:val="none" w:sz="0" w:space="0" w:color="auto"/>
        <w:left w:val="none" w:sz="0" w:space="0" w:color="auto"/>
        <w:bottom w:val="none" w:sz="0" w:space="0" w:color="auto"/>
        <w:right w:val="none" w:sz="0" w:space="0" w:color="auto"/>
      </w:divBdr>
    </w:div>
    <w:div w:id="1517037895">
      <w:bodyDiv w:val="1"/>
      <w:marLeft w:val="0"/>
      <w:marRight w:val="0"/>
      <w:marTop w:val="0"/>
      <w:marBottom w:val="0"/>
      <w:divBdr>
        <w:top w:val="none" w:sz="0" w:space="0" w:color="auto"/>
        <w:left w:val="none" w:sz="0" w:space="0" w:color="auto"/>
        <w:bottom w:val="none" w:sz="0" w:space="0" w:color="auto"/>
        <w:right w:val="none" w:sz="0" w:space="0" w:color="auto"/>
      </w:divBdr>
    </w:div>
    <w:div w:id="1610090136">
      <w:bodyDiv w:val="1"/>
      <w:marLeft w:val="0"/>
      <w:marRight w:val="0"/>
      <w:marTop w:val="0"/>
      <w:marBottom w:val="0"/>
      <w:divBdr>
        <w:top w:val="none" w:sz="0" w:space="0" w:color="auto"/>
        <w:left w:val="none" w:sz="0" w:space="0" w:color="auto"/>
        <w:bottom w:val="none" w:sz="0" w:space="0" w:color="auto"/>
        <w:right w:val="none" w:sz="0" w:space="0" w:color="auto"/>
      </w:divBdr>
    </w:div>
    <w:div w:id="1703747243">
      <w:bodyDiv w:val="1"/>
      <w:marLeft w:val="0"/>
      <w:marRight w:val="0"/>
      <w:marTop w:val="0"/>
      <w:marBottom w:val="0"/>
      <w:divBdr>
        <w:top w:val="none" w:sz="0" w:space="0" w:color="auto"/>
        <w:left w:val="none" w:sz="0" w:space="0" w:color="auto"/>
        <w:bottom w:val="none" w:sz="0" w:space="0" w:color="auto"/>
        <w:right w:val="none" w:sz="0" w:space="0" w:color="auto"/>
      </w:divBdr>
    </w:div>
    <w:div w:id="1712218578">
      <w:bodyDiv w:val="1"/>
      <w:marLeft w:val="0"/>
      <w:marRight w:val="0"/>
      <w:marTop w:val="0"/>
      <w:marBottom w:val="0"/>
      <w:divBdr>
        <w:top w:val="none" w:sz="0" w:space="0" w:color="auto"/>
        <w:left w:val="none" w:sz="0" w:space="0" w:color="auto"/>
        <w:bottom w:val="none" w:sz="0" w:space="0" w:color="auto"/>
        <w:right w:val="none" w:sz="0" w:space="0" w:color="auto"/>
      </w:divBdr>
    </w:div>
    <w:div w:id="1735158147">
      <w:bodyDiv w:val="1"/>
      <w:marLeft w:val="0"/>
      <w:marRight w:val="0"/>
      <w:marTop w:val="0"/>
      <w:marBottom w:val="0"/>
      <w:divBdr>
        <w:top w:val="none" w:sz="0" w:space="0" w:color="auto"/>
        <w:left w:val="none" w:sz="0" w:space="0" w:color="auto"/>
        <w:bottom w:val="none" w:sz="0" w:space="0" w:color="auto"/>
        <w:right w:val="none" w:sz="0" w:space="0" w:color="auto"/>
      </w:divBdr>
    </w:div>
    <w:div w:id="1812479690">
      <w:bodyDiv w:val="1"/>
      <w:marLeft w:val="0"/>
      <w:marRight w:val="0"/>
      <w:marTop w:val="0"/>
      <w:marBottom w:val="0"/>
      <w:divBdr>
        <w:top w:val="none" w:sz="0" w:space="0" w:color="auto"/>
        <w:left w:val="none" w:sz="0" w:space="0" w:color="auto"/>
        <w:bottom w:val="none" w:sz="0" w:space="0" w:color="auto"/>
        <w:right w:val="none" w:sz="0" w:space="0" w:color="auto"/>
      </w:divBdr>
    </w:div>
    <w:div w:id="1961296108">
      <w:bodyDiv w:val="1"/>
      <w:marLeft w:val="0"/>
      <w:marRight w:val="0"/>
      <w:marTop w:val="0"/>
      <w:marBottom w:val="0"/>
      <w:divBdr>
        <w:top w:val="none" w:sz="0" w:space="0" w:color="auto"/>
        <w:left w:val="none" w:sz="0" w:space="0" w:color="auto"/>
        <w:bottom w:val="none" w:sz="0" w:space="0" w:color="auto"/>
        <w:right w:val="none" w:sz="0" w:space="0" w:color="auto"/>
      </w:divBdr>
    </w:div>
    <w:div w:id="2034769871">
      <w:bodyDiv w:val="1"/>
      <w:marLeft w:val="0"/>
      <w:marRight w:val="0"/>
      <w:marTop w:val="0"/>
      <w:marBottom w:val="0"/>
      <w:divBdr>
        <w:top w:val="none" w:sz="0" w:space="0" w:color="auto"/>
        <w:left w:val="none" w:sz="0" w:space="0" w:color="auto"/>
        <w:bottom w:val="none" w:sz="0" w:space="0" w:color="auto"/>
        <w:right w:val="none" w:sz="0" w:space="0" w:color="auto"/>
      </w:divBdr>
    </w:div>
    <w:div w:id="2045909032">
      <w:bodyDiv w:val="1"/>
      <w:marLeft w:val="0"/>
      <w:marRight w:val="0"/>
      <w:marTop w:val="0"/>
      <w:marBottom w:val="0"/>
      <w:divBdr>
        <w:top w:val="none" w:sz="0" w:space="0" w:color="auto"/>
        <w:left w:val="none" w:sz="0" w:space="0" w:color="auto"/>
        <w:bottom w:val="none" w:sz="0" w:space="0" w:color="auto"/>
        <w:right w:val="none" w:sz="0" w:space="0" w:color="auto"/>
      </w:divBdr>
    </w:div>
    <w:div w:id="2063866845">
      <w:bodyDiv w:val="1"/>
      <w:marLeft w:val="0"/>
      <w:marRight w:val="0"/>
      <w:marTop w:val="0"/>
      <w:marBottom w:val="0"/>
      <w:divBdr>
        <w:top w:val="none" w:sz="0" w:space="0" w:color="auto"/>
        <w:left w:val="none" w:sz="0" w:space="0" w:color="auto"/>
        <w:bottom w:val="none" w:sz="0" w:space="0" w:color="auto"/>
        <w:right w:val="none" w:sz="0" w:space="0" w:color="auto"/>
      </w:divBdr>
    </w:div>
    <w:div w:id="211408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8286</Words>
  <Characters>47232</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abdulrhman</dc:creator>
  <cp:keywords/>
  <dc:description/>
  <cp:lastModifiedBy>abdulrhman</cp:lastModifiedBy>
  <cp:revision>2</cp:revision>
  <dcterms:created xsi:type="dcterms:W3CDTF">2025-05-07T20:58:00Z</dcterms:created>
  <dcterms:modified xsi:type="dcterms:W3CDTF">2025-05-07T20:58:00Z</dcterms:modified>
</cp:coreProperties>
</file>