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5C9C32" w14:textId="47141EA3" w:rsidR="008C47C4" w:rsidRDefault="008C47C4" w:rsidP="008C47C4">
      <w:pPr>
        <w:jc w:val="right"/>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20BED9F7" wp14:editId="1B974534">
            <wp:simplePos x="0" y="0"/>
            <wp:positionH relativeFrom="margin">
              <wp:posOffset>127635</wp:posOffset>
            </wp:positionH>
            <wp:positionV relativeFrom="margin">
              <wp:posOffset>-230505</wp:posOffset>
            </wp:positionV>
            <wp:extent cx="2226945" cy="206629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290"/>
                    </a:xfrm>
                    <a:prstGeom prst="rect">
                      <a:avLst/>
                    </a:prstGeom>
                  </pic:spPr>
                </pic:pic>
              </a:graphicData>
            </a:graphic>
            <wp14:sizeRelH relativeFrom="margin">
              <wp14:pctWidth>0</wp14:pctWidth>
            </wp14:sizeRelH>
            <wp14:sizeRelV relativeFrom="margin">
              <wp14:pctHeight>0</wp14:pctHeight>
            </wp14:sizeRelV>
          </wp:anchor>
        </w:drawing>
      </w:r>
    </w:p>
    <w:p w14:paraId="2808481F" w14:textId="4C53291A" w:rsidR="008C47C4" w:rsidRPr="001902DB" w:rsidRDefault="008C47C4" w:rsidP="008C47C4">
      <w:pPr>
        <w:bidi/>
        <w:ind w:left="720"/>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3A36F7BF" w14:textId="77777777" w:rsidR="008C47C4" w:rsidRPr="001902DB" w:rsidRDefault="008C47C4" w:rsidP="008C47C4">
      <w:pPr>
        <w:bidi/>
        <w:ind w:left="720"/>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69CB2949" w14:textId="77777777" w:rsidR="008C47C4" w:rsidRPr="009125CE" w:rsidRDefault="008C47C4" w:rsidP="008C47C4">
      <w:pPr>
        <w:bidi/>
        <w:ind w:left="720"/>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rPr>
        <w:t xml:space="preserve"> إدارة أعمال</w:t>
      </w:r>
    </w:p>
    <w:p w14:paraId="398DF23F" w14:textId="18426B1E" w:rsidR="0026033B" w:rsidRDefault="0026033B" w:rsidP="0026033B">
      <w:pPr>
        <w:bidi/>
        <w:rPr>
          <w:rFonts w:asciiTheme="majorBidi" w:hAnsiTheme="majorBidi" w:cstheme="majorBidi"/>
          <w:b/>
          <w:bCs/>
          <w:sz w:val="28"/>
          <w:szCs w:val="28"/>
        </w:rPr>
      </w:pPr>
    </w:p>
    <w:p w14:paraId="50D73D1C" w14:textId="608E7F42" w:rsidR="008C47C4" w:rsidRDefault="008C47C4" w:rsidP="008C47C4">
      <w:pPr>
        <w:bidi/>
        <w:rPr>
          <w:rFonts w:asciiTheme="majorBidi" w:hAnsiTheme="majorBidi" w:cstheme="majorBidi"/>
          <w:b/>
          <w:bCs/>
          <w:sz w:val="28"/>
          <w:szCs w:val="28"/>
        </w:rPr>
      </w:pPr>
    </w:p>
    <w:p w14:paraId="5B7BEC5B" w14:textId="6987A7FD" w:rsidR="008C47C4" w:rsidRDefault="008C47C4" w:rsidP="008C47C4">
      <w:pPr>
        <w:bidi/>
        <w:rPr>
          <w:rFonts w:asciiTheme="majorBidi" w:hAnsiTheme="majorBidi" w:cstheme="majorBidi"/>
          <w:b/>
          <w:bCs/>
          <w:sz w:val="28"/>
          <w:szCs w:val="28"/>
        </w:rPr>
      </w:pPr>
    </w:p>
    <w:p w14:paraId="7C66A304" w14:textId="77777777" w:rsidR="008C47C4" w:rsidRDefault="008C47C4" w:rsidP="008C47C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0888C8B7" w14:textId="77777777" w:rsidR="008C47C4" w:rsidRPr="000F18B5" w:rsidRDefault="008C47C4" w:rsidP="008C47C4">
      <w:pPr>
        <w:bidi/>
        <w:jc w:val="center"/>
        <w:rPr>
          <w:rFonts w:ascii="Sakkal Majalla" w:hAnsi="Sakkal Majalla" w:cs="Sakkal Majalla"/>
          <w:b/>
          <w:bCs/>
          <w:sz w:val="28"/>
          <w:szCs w:val="28"/>
          <w:rtl/>
          <w:lang w:bidi="ar-EG"/>
        </w:rPr>
      </w:pPr>
      <w:r w:rsidRPr="000F18B5">
        <w:rPr>
          <w:rFonts w:ascii="Sakkal Majalla" w:hAnsi="Sakkal Majalla" w:cs="Sakkal Majalla"/>
          <w:b/>
          <w:bCs/>
          <w:sz w:val="28"/>
          <w:szCs w:val="28"/>
          <w:rtl/>
        </w:rPr>
        <w:t>التحول الرقمي في قطاع التجزئة</w:t>
      </w:r>
    </w:p>
    <w:p w14:paraId="4A708230" w14:textId="77777777" w:rsidR="008C47C4" w:rsidRDefault="008C47C4" w:rsidP="008C47C4">
      <w:pPr>
        <w:bidi/>
        <w:jc w:val="center"/>
        <w:rPr>
          <w:rFonts w:asciiTheme="majorBidi" w:hAnsiTheme="majorBidi" w:cstheme="majorBidi"/>
          <w:b/>
          <w:bCs/>
          <w:sz w:val="28"/>
          <w:szCs w:val="28"/>
          <w:lang w:bidi="ar-EG"/>
        </w:rPr>
      </w:pPr>
    </w:p>
    <w:p w14:paraId="65DB13E2" w14:textId="77777777" w:rsidR="008C47C4" w:rsidRPr="001902DB" w:rsidRDefault="008C47C4" w:rsidP="008C47C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2096C11C" w14:textId="77777777" w:rsidR="008C47C4" w:rsidRPr="001902DB" w:rsidRDefault="008C47C4" w:rsidP="008C47C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خالد محمد الجهني</w:t>
      </w:r>
    </w:p>
    <w:p w14:paraId="527B1A40" w14:textId="10F3D383" w:rsidR="008C47C4" w:rsidRPr="001902DB" w:rsidRDefault="008D2608" w:rsidP="008D2608">
      <w:pPr>
        <w:jc w:val="center"/>
        <w:rPr>
          <w:rFonts w:ascii="Sakkal Majalla" w:hAnsi="Sakkal Majalla" w:cs="Sakkal Majalla"/>
          <w:b/>
          <w:bCs/>
          <w:sz w:val="28"/>
          <w:szCs w:val="28"/>
          <w:rtl/>
          <w:lang w:bidi="ar-EG"/>
        </w:rPr>
      </w:pPr>
      <w:r w:rsidRPr="008D2608">
        <w:rPr>
          <w:rFonts w:ascii="Sakkal Majalla" w:hAnsi="Sakkal Majalla" w:cs="Sakkal Majalla"/>
          <w:b/>
          <w:bCs/>
          <w:sz w:val="28"/>
          <w:szCs w:val="28"/>
          <w:lang w:bidi="ar-EG"/>
        </w:rPr>
        <w:t>243001440</w:t>
      </w:r>
    </w:p>
    <w:p w14:paraId="57AAE33D" w14:textId="77777777" w:rsidR="008C47C4" w:rsidRPr="001902DB" w:rsidRDefault="008C47C4" w:rsidP="008C47C4">
      <w:pPr>
        <w:jc w:val="center"/>
        <w:rPr>
          <w:rFonts w:ascii="Sakkal Majalla" w:hAnsi="Sakkal Majalla" w:cs="Sakkal Majalla"/>
          <w:b/>
          <w:bCs/>
          <w:sz w:val="28"/>
          <w:szCs w:val="28"/>
          <w:rtl/>
          <w:lang w:bidi="ar-EG"/>
        </w:rPr>
      </w:pPr>
    </w:p>
    <w:p w14:paraId="51DC7AC5" w14:textId="77777777" w:rsidR="008C47C4" w:rsidRPr="001902DB" w:rsidRDefault="008C47C4" w:rsidP="008C47C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4FB4CAF6" w14:textId="299E7C8F" w:rsidR="008C47C4" w:rsidRDefault="00A835D0" w:rsidP="00A835D0">
      <w:pPr>
        <w:bidi/>
        <w:jc w:val="center"/>
        <w:rPr>
          <w:rFonts w:asciiTheme="majorBidi" w:hAnsiTheme="majorBidi" w:cstheme="majorBidi"/>
          <w:b/>
          <w:bCs/>
          <w:sz w:val="28"/>
          <w:szCs w:val="28"/>
          <w:lang w:bidi="ar-EG"/>
        </w:rPr>
      </w:pPr>
      <w:r w:rsidRPr="00A835D0">
        <w:rPr>
          <w:rFonts w:asciiTheme="majorBidi" w:hAnsiTheme="majorBidi" w:cstheme="majorBidi"/>
          <w:b/>
          <w:bCs/>
          <w:sz w:val="28"/>
          <w:szCs w:val="28"/>
          <w:lang w:bidi="ar-EG"/>
        </w:rPr>
        <w:t xml:space="preserve">Dr. </w:t>
      </w:r>
      <w:proofErr w:type="spellStart"/>
      <w:r w:rsidRPr="00A835D0">
        <w:rPr>
          <w:rFonts w:asciiTheme="majorBidi" w:hAnsiTheme="majorBidi" w:cstheme="majorBidi"/>
          <w:b/>
          <w:bCs/>
          <w:sz w:val="28"/>
          <w:szCs w:val="28"/>
          <w:lang w:bidi="ar-EG"/>
        </w:rPr>
        <w:t>Alfaisal</w:t>
      </w:r>
      <w:proofErr w:type="spellEnd"/>
      <w:r w:rsidRPr="00A835D0">
        <w:rPr>
          <w:rFonts w:asciiTheme="majorBidi" w:hAnsiTheme="majorBidi" w:cstheme="majorBidi"/>
          <w:b/>
          <w:bCs/>
          <w:sz w:val="28"/>
          <w:szCs w:val="28"/>
          <w:lang w:bidi="ar-EG"/>
        </w:rPr>
        <w:t xml:space="preserve"> Hasa</w:t>
      </w:r>
    </w:p>
    <w:p w14:paraId="6C8238C1" w14:textId="77777777" w:rsidR="008C47C4" w:rsidRDefault="008C47C4" w:rsidP="008C47C4">
      <w:pPr>
        <w:bidi/>
        <w:rPr>
          <w:rFonts w:asciiTheme="majorBidi" w:hAnsiTheme="majorBidi" w:cstheme="majorBidi"/>
          <w:b/>
          <w:bCs/>
          <w:sz w:val="28"/>
          <w:szCs w:val="28"/>
        </w:rPr>
      </w:pPr>
    </w:p>
    <w:p w14:paraId="4DA7438E" w14:textId="77777777" w:rsidR="008C47C4" w:rsidRDefault="008C47C4" w:rsidP="008C47C4">
      <w:pPr>
        <w:bidi/>
        <w:rPr>
          <w:rFonts w:asciiTheme="majorBidi" w:hAnsiTheme="majorBidi" w:cstheme="majorBidi"/>
          <w:b/>
          <w:bCs/>
          <w:sz w:val="28"/>
          <w:szCs w:val="28"/>
        </w:rPr>
      </w:pPr>
    </w:p>
    <w:p w14:paraId="79AF59B5" w14:textId="77777777" w:rsidR="008C47C4" w:rsidRDefault="008C47C4" w:rsidP="008C47C4">
      <w:pPr>
        <w:bidi/>
        <w:rPr>
          <w:rFonts w:asciiTheme="majorBidi" w:hAnsiTheme="majorBidi" w:cstheme="majorBidi"/>
          <w:b/>
          <w:bCs/>
          <w:sz w:val="28"/>
          <w:szCs w:val="28"/>
        </w:rPr>
      </w:pPr>
    </w:p>
    <w:p w14:paraId="50203673" w14:textId="77777777" w:rsidR="008C47C4" w:rsidRDefault="008C47C4" w:rsidP="008C47C4">
      <w:pPr>
        <w:bidi/>
        <w:rPr>
          <w:rFonts w:asciiTheme="majorBidi" w:hAnsiTheme="majorBidi" w:cstheme="majorBidi"/>
          <w:b/>
          <w:bCs/>
          <w:sz w:val="28"/>
          <w:szCs w:val="28"/>
        </w:rPr>
      </w:pPr>
    </w:p>
    <w:p w14:paraId="6589BAE4" w14:textId="77777777" w:rsidR="008C47C4" w:rsidRDefault="008C47C4" w:rsidP="008C47C4">
      <w:pPr>
        <w:bidi/>
        <w:rPr>
          <w:rFonts w:asciiTheme="majorBidi" w:hAnsiTheme="majorBidi" w:cstheme="majorBidi"/>
          <w:b/>
          <w:bCs/>
          <w:sz w:val="28"/>
          <w:szCs w:val="28"/>
        </w:rPr>
      </w:pPr>
    </w:p>
    <w:p w14:paraId="24EB9CEA" w14:textId="77777777" w:rsidR="008C47C4" w:rsidRDefault="008C47C4" w:rsidP="008C47C4">
      <w:pPr>
        <w:bidi/>
        <w:rPr>
          <w:rFonts w:asciiTheme="majorBidi" w:hAnsiTheme="majorBidi" w:cstheme="majorBidi"/>
          <w:b/>
          <w:bCs/>
          <w:sz w:val="28"/>
          <w:szCs w:val="28"/>
        </w:rPr>
      </w:pPr>
    </w:p>
    <w:p w14:paraId="677B828B" w14:textId="77777777" w:rsidR="008C47C4" w:rsidRDefault="008C47C4" w:rsidP="008C47C4">
      <w:pPr>
        <w:bidi/>
        <w:rPr>
          <w:rFonts w:asciiTheme="majorBidi" w:hAnsiTheme="majorBidi" w:cstheme="majorBidi"/>
          <w:b/>
          <w:bCs/>
          <w:sz w:val="28"/>
          <w:szCs w:val="28"/>
        </w:rPr>
      </w:pPr>
    </w:p>
    <w:p w14:paraId="0973C063" w14:textId="77777777" w:rsidR="00FF1659" w:rsidRDefault="00FF1659" w:rsidP="00FF1659">
      <w:pPr>
        <w:bidi/>
        <w:rPr>
          <w:rFonts w:asciiTheme="majorBidi" w:hAnsiTheme="majorBidi" w:cstheme="majorBidi"/>
          <w:b/>
          <w:bCs/>
          <w:sz w:val="28"/>
          <w:szCs w:val="28"/>
        </w:rPr>
      </w:pPr>
    </w:p>
    <w:p w14:paraId="2C977465" w14:textId="77777777" w:rsidR="00FF1659" w:rsidRDefault="00FF1659" w:rsidP="00FF1659">
      <w:pPr>
        <w:bidi/>
        <w:rPr>
          <w:rFonts w:asciiTheme="majorBidi" w:hAnsiTheme="majorBidi" w:cstheme="majorBidi"/>
          <w:b/>
          <w:bCs/>
          <w:sz w:val="28"/>
          <w:szCs w:val="28"/>
        </w:rPr>
      </w:pPr>
    </w:p>
    <w:p w14:paraId="78EBEDFA" w14:textId="77777777" w:rsidR="00FF1659" w:rsidRDefault="00FF1659" w:rsidP="00FF1659">
      <w:pPr>
        <w:bidi/>
        <w:rPr>
          <w:rFonts w:asciiTheme="majorBidi" w:hAnsiTheme="majorBidi" w:cstheme="majorBidi"/>
          <w:b/>
          <w:bCs/>
          <w:sz w:val="28"/>
          <w:szCs w:val="28"/>
          <w:rtl/>
        </w:rPr>
      </w:pPr>
    </w:p>
    <w:p w14:paraId="60E2E991" w14:textId="77777777" w:rsidR="002074DC" w:rsidRDefault="002074DC" w:rsidP="002074DC">
      <w:pPr>
        <w:bidi/>
        <w:rPr>
          <w:rFonts w:asciiTheme="majorBidi" w:hAnsiTheme="majorBidi" w:cstheme="majorBidi"/>
          <w:b/>
          <w:bCs/>
          <w:sz w:val="28"/>
          <w:szCs w:val="28"/>
          <w:rtl/>
        </w:rPr>
      </w:pPr>
    </w:p>
    <w:p w14:paraId="0CB5D680" w14:textId="77777777" w:rsidR="002074DC" w:rsidRDefault="002074DC" w:rsidP="002074DC">
      <w:pPr>
        <w:bidi/>
        <w:rPr>
          <w:rFonts w:asciiTheme="majorBidi" w:hAnsiTheme="majorBidi" w:cstheme="majorBidi"/>
          <w:b/>
          <w:bCs/>
          <w:sz w:val="28"/>
          <w:szCs w:val="28"/>
          <w:rtl/>
        </w:rPr>
      </w:pPr>
    </w:p>
    <w:p w14:paraId="170C732F" w14:textId="77777777" w:rsidR="002074DC" w:rsidRDefault="002074DC" w:rsidP="002074DC">
      <w:pPr>
        <w:bidi/>
        <w:rPr>
          <w:rFonts w:asciiTheme="majorBidi" w:hAnsiTheme="majorBidi" w:cstheme="majorBidi"/>
          <w:b/>
          <w:bCs/>
          <w:sz w:val="28"/>
          <w:szCs w:val="28"/>
          <w:rtl/>
        </w:rPr>
      </w:pPr>
    </w:p>
    <w:p w14:paraId="74FE919A" w14:textId="77777777" w:rsidR="002074DC" w:rsidRDefault="002074DC" w:rsidP="002074DC">
      <w:pPr>
        <w:bidi/>
        <w:rPr>
          <w:rFonts w:asciiTheme="majorBidi" w:hAnsiTheme="majorBidi" w:cstheme="majorBidi"/>
          <w:b/>
          <w:bCs/>
          <w:sz w:val="28"/>
          <w:szCs w:val="28"/>
          <w:rtl/>
        </w:rPr>
      </w:pPr>
    </w:p>
    <w:p w14:paraId="4A7AC9EF" w14:textId="77777777" w:rsidR="002074DC" w:rsidRDefault="002074DC" w:rsidP="002074DC">
      <w:pPr>
        <w:bidi/>
        <w:rPr>
          <w:rFonts w:asciiTheme="majorBidi" w:hAnsiTheme="majorBidi" w:cstheme="majorBidi"/>
          <w:b/>
          <w:bCs/>
          <w:sz w:val="28"/>
          <w:szCs w:val="28"/>
          <w:rtl/>
        </w:rPr>
      </w:pPr>
    </w:p>
    <w:p w14:paraId="4E0E383B" w14:textId="77777777" w:rsidR="002074DC" w:rsidRDefault="002074DC" w:rsidP="002074DC">
      <w:pPr>
        <w:bidi/>
        <w:rPr>
          <w:rFonts w:asciiTheme="majorBidi" w:hAnsiTheme="majorBidi" w:cstheme="majorBidi"/>
          <w:b/>
          <w:bCs/>
          <w:sz w:val="28"/>
          <w:szCs w:val="28"/>
        </w:rPr>
      </w:pPr>
    </w:p>
    <w:p w14:paraId="1FDFC1EC" w14:textId="77777777" w:rsidR="002074DC" w:rsidRPr="002074DC" w:rsidRDefault="002074DC" w:rsidP="002074DC">
      <w:pPr>
        <w:bidi/>
        <w:rPr>
          <w:rFonts w:asciiTheme="majorBidi" w:hAnsiTheme="majorBidi" w:cstheme="majorBidi"/>
          <w:b/>
          <w:bCs/>
          <w:sz w:val="28"/>
          <w:szCs w:val="28"/>
        </w:rPr>
      </w:pPr>
      <w:r w:rsidRPr="002074DC">
        <w:rPr>
          <w:rFonts w:asciiTheme="majorBidi" w:hAnsiTheme="majorBidi" w:cstheme="majorBidi"/>
          <w:b/>
          <w:bCs/>
          <w:sz w:val="28"/>
          <w:szCs w:val="28"/>
          <w:rtl/>
        </w:rPr>
        <w:t>حقوق الطبع والنشر</w:t>
      </w:r>
      <w:r w:rsidRPr="002074DC">
        <w:rPr>
          <w:rFonts w:asciiTheme="majorBidi" w:hAnsiTheme="majorBidi" w:cstheme="majorBidi"/>
          <w:b/>
          <w:bCs/>
          <w:sz w:val="28"/>
          <w:szCs w:val="28"/>
        </w:rPr>
        <w:t xml:space="preserve"> (Copyright)</w:t>
      </w:r>
    </w:p>
    <w:p w14:paraId="661F4416" w14:textId="7B7401C2" w:rsidR="002074DC" w:rsidRPr="002074DC" w:rsidRDefault="002074DC" w:rsidP="002074DC">
      <w:pPr>
        <w:bidi/>
        <w:rPr>
          <w:rFonts w:asciiTheme="majorBidi" w:hAnsiTheme="majorBidi" w:cstheme="majorBidi"/>
          <w:b/>
          <w:bCs/>
          <w:sz w:val="28"/>
          <w:szCs w:val="28"/>
        </w:rPr>
      </w:pPr>
      <w:r w:rsidRPr="002074DC">
        <w:rPr>
          <w:rFonts w:asciiTheme="majorBidi" w:hAnsiTheme="majorBidi" w:cstheme="majorBidi"/>
          <w:b/>
          <w:bCs/>
          <w:sz w:val="28"/>
          <w:szCs w:val="28"/>
          <w:rtl/>
        </w:rPr>
        <w:t xml:space="preserve">جميع حقوق الطبع والنشر محفوظة © </w:t>
      </w:r>
      <w:r>
        <w:rPr>
          <w:rFonts w:asciiTheme="majorBidi" w:hAnsiTheme="majorBidi" w:cstheme="majorBidi" w:hint="cs"/>
          <w:b/>
          <w:bCs/>
          <w:sz w:val="28"/>
          <w:szCs w:val="28"/>
          <w:rtl/>
        </w:rPr>
        <w:t>خالد محمد الجهني</w:t>
      </w:r>
      <w:r w:rsidRPr="002074DC">
        <w:rPr>
          <w:rFonts w:asciiTheme="majorBidi" w:hAnsiTheme="majorBidi" w:cstheme="majorBidi"/>
          <w:b/>
          <w:bCs/>
          <w:sz w:val="28"/>
          <w:szCs w:val="28"/>
          <w:rtl/>
        </w:rPr>
        <w:t>، ٢٠٢٦م</w:t>
      </w:r>
    </w:p>
    <w:p w14:paraId="5883F986" w14:textId="55EBCD8E" w:rsidR="002074DC" w:rsidRPr="002074DC" w:rsidRDefault="002074DC" w:rsidP="002074DC">
      <w:pPr>
        <w:bidi/>
        <w:rPr>
          <w:rFonts w:asciiTheme="majorBidi" w:hAnsiTheme="majorBidi" w:cstheme="majorBidi"/>
          <w:b/>
          <w:bCs/>
          <w:sz w:val="28"/>
          <w:szCs w:val="28"/>
        </w:rPr>
      </w:pPr>
      <w:r w:rsidRPr="002074DC">
        <w:rPr>
          <w:rFonts w:asciiTheme="majorBidi" w:hAnsiTheme="majorBidi" w:cstheme="majorBidi"/>
          <w:b/>
          <w:bCs/>
          <w:sz w:val="28"/>
          <w:szCs w:val="28"/>
        </w:rPr>
        <w:t xml:space="preserve">All Rights Reserved © </w:t>
      </w:r>
      <w:r>
        <w:rPr>
          <w:rFonts w:asciiTheme="majorBidi" w:hAnsiTheme="majorBidi" w:cstheme="majorBidi"/>
          <w:b/>
          <w:bCs/>
          <w:sz w:val="28"/>
          <w:szCs w:val="28"/>
        </w:rPr>
        <w:t>Khalid aljohani</w:t>
      </w:r>
      <w:r w:rsidRPr="002074DC">
        <w:rPr>
          <w:rFonts w:asciiTheme="majorBidi" w:hAnsiTheme="majorBidi" w:cstheme="majorBidi"/>
          <w:b/>
          <w:bCs/>
          <w:sz w:val="28"/>
          <w:szCs w:val="28"/>
        </w:rPr>
        <w:t>, 2026</w:t>
      </w:r>
    </w:p>
    <w:p w14:paraId="5A087B58" w14:textId="77777777" w:rsidR="002074DC" w:rsidRPr="002074DC" w:rsidRDefault="002074DC" w:rsidP="002074DC">
      <w:pPr>
        <w:bidi/>
        <w:rPr>
          <w:rFonts w:asciiTheme="majorBidi" w:hAnsiTheme="majorBidi" w:cstheme="majorBidi"/>
          <w:b/>
          <w:bCs/>
          <w:sz w:val="28"/>
          <w:szCs w:val="28"/>
        </w:rPr>
      </w:pPr>
      <w:r w:rsidRPr="002074DC">
        <w:rPr>
          <w:rFonts w:asciiTheme="majorBidi" w:hAnsiTheme="majorBidi" w:cstheme="majorBidi"/>
          <w:b/>
          <w:bCs/>
          <w:sz w:val="28"/>
          <w:szCs w:val="28"/>
          <w:rtl/>
        </w:rPr>
        <w:t>بيان الملكية الفكرية وإخلاء المسؤولية</w:t>
      </w:r>
      <w:r w:rsidRPr="002074DC">
        <w:rPr>
          <w:rFonts w:asciiTheme="majorBidi" w:hAnsiTheme="majorBidi" w:cstheme="majorBidi"/>
          <w:b/>
          <w:bCs/>
          <w:sz w:val="28"/>
          <w:szCs w:val="28"/>
        </w:rPr>
        <w:t>:</w:t>
      </w:r>
    </w:p>
    <w:p w14:paraId="1270CDDE" w14:textId="7163CBA8" w:rsidR="002074DC" w:rsidRPr="002074DC" w:rsidRDefault="002074DC" w:rsidP="002074DC">
      <w:pPr>
        <w:numPr>
          <w:ilvl w:val="0"/>
          <w:numId w:val="45"/>
        </w:numPr>
        <w:bidi/>
        <w:rPr>
          <w:rFonts w:asciiTheme="majorBidi" w:hAnsiTheme="majorBidi" w:cstheme="majorBidi"/>
          <w:b/>
          <w:bCs/>
          <w:sz w:val="28"/>
          <w:szCs w:val="28"/>
        </w:rPr>
      </w:pPr>
      <w:r w:rsidRPr="002074DC">
        <w:rPr>
          <w:rFonts w:asciiTheme="majorBidi" w:hAnsiTheme="majorBidi" w:cstheme="majorBidi"/>
          <w:b/>
          <w:bCs/>
          <w:sz w:val="28"/>
          <w:szCs w:val="28"/>
          <w:rtl/>
        </w:rPr>
        <w:t>الملكية الفكرية</w:t>
      </w:r>
      <w:r w:rsidRPr="002074DC">
        <w:rPr>
          <w:rFonts w:asciiTheme="majorBidi" w:hAnsiTheme="majorBidi" w:cstheme="majorBidi"/>
          <w:b/>
          <w:bCs/>
          <w:sz w:val="28"/>
          <w:szCs w:val="28"/>
        </w:rPr>
        <w:t xml:space="preserve">: </w:t>
      </w:r>
      <w:r w:rsidRPr="002074DC">
        <w:rPr>
          <w:rFonts w:asciiTheme="majorBidi" w:hAnsiTheme="majorBidi" w:cstheme="majorBidi"/>
          <w:b/>
          <w:bCs/>
          <w:sz w:val="28"/>
          <w:szCs w:val="28"/>
          <w:rtl/>
        </w:rPr>
        <w:t xml:space="preserve">إن كافة الحقوق الفكرية، والمحتوى العلمي، والنموذج الهيكلي المبتكر الوارد في هذه الرسالة والموسومة بـ </w:t>
      </w:r>
      <w:r w:rsidRPr="002074DC">
        <w:rPr>
          <w:rFonts w:asciiTheme="majorBidi" w:hAnsiTheme="majorBidi" w:cstheme="majorBidi"/>
          <w:b/>
          <w:bCs/>
          <w:i/>
          <w:iCs/>
          <w:sz w:val="28"/>
          <w:szCs w:val="28"/>
        </w:rPr>
        <w:t>(</w:t>
      </w:r>
      <w:r w:rsidRPr="002074DC">
        <w:rPr>
          <w:rFonts w:asciiTheme="majorBidi" w:hAnsiTheme="majorBidi" w:cstheme="majorBidi"/>
          <w:b/>
          <w:bCs/>
          <w:i/>
          <w:iCs/>
          <w:sz w:val="28"/>
          <w:szCs w:val="28"/>
          <w:rtl/>
        </w:rPr>
        <w:t xml:space="preserve">نموذج التكامل الفوقي </w:t>
      </w:r>
      <m:oMath>
        <m:r>
          <m:rPr>
            <m:sty m:val="bi"/>
          </m:rPr>
          <w:rPr>
            <w:rFonts w:ascii="Cambria Math" w:hAnsi="Cambria Math" w:cstheme="majorBidi"/>
            <w:sz w:val="28"/>
            <w:szCs w:val="28"/>
          </w:rPr>
          <m:t>Meta-Integration</m:t>
        </m:r>
      </m:oMath>
      <w:r w:rsidRPr="002074DC">
        <w:rPr>
          <w:rFonts w:asciiTheme="majorBidi" w:hAnsiTheme="majorBidi" w:cstheme="majorBidi"/>
          <w:b/>
          <w:bCs/>
          <w:i/>
          <w:iCs/>
          <w:sz w:val="28"/>
          <w:szCs w:val="28"/>
        </w:rPr>
        <w:t xml:space="preserve"> </w:t>
      </w:r>
      <w:r w:rsidRPr="002074DC">
        <w:rPr>
          <w:rFonts w:asciiTheme="majorBidi" w:hAnsiTheme="majorBidi" w:cstheme="majorBidi"/>
          <w:b/>
          <w:bCs/>
          <w:i/>
          <w:iCs/>
          <w:sz w:val="28"/>
          <w:szCs w:val="28"/>
          <w:rtl/>
        </w:rPr>
        <w:t>وأثره على سلوك المستهلك في قطاع التجزئة السعودي</w:t>
      </w:r>
      <w:r w:rsidRPr="002074DC">
        <w:rPr>
          <w:rFonts w:asciiTheme="majorBidi" w:hAnsiTheme="majorBidi" w:cstheme="majorBidi"/>
          <w:b/>
          <w:bCs/>
          <w:i/>
          <w:iCs/>
          <w:sz w:val="28"/>
          <w:szCs w:val="28"/>
        </w:rPr>
        <w:t>)</w:t>
      </w:r>
      <w:r w:rsidRPr="002074DC">
        <w:rPr>
          <w:rFonts w:asciiTheme="majorBidi" w:hAnsiTheme="majorBidi" w:cstheme="majorBidi"/>
          <w:b/>
          <w:bCs/>
          <w:sz w:val="28"/>
          <w:szCs w:val="28"/>
        </w:rPr>
        <w:t xml:space="preserve"> </w:t>
      </w:r>
      <w:r w:rsidRPr="002074DC">
        <w:rPr>
          <w:rFonts w:asciiTheme="majorBidi" w:hAnsiTheme="majorBidi" w:cstheme="majorBidi"/>
          <w:b/>
          <w:bCs/>
          <w:sz w:val="28"/>
          <w:szCs w:val="28"/>
          <w:rtl/>
        </w:rPr>
        <w:t>هي ملك فكري خالص للباحث، ولا يحق لأي فرد أو جهة إعادة إنتاج، أو تخزين، أو نقل أي جزء من هذا المصنف بأي شكل من الأشكال (سواء كان إلكترونياً، أو ميكانيكياً، أو بالتصوير الضوئي، أو التسجيل) دون إذن خطي مسبق من الباحث أو الجهة الأكاديمية المخولة</w:t>
      </w:r>
      <w:r w:rsidRPr="002074DC">
        <w:rPr>
          <w:rFonts w:asciiTheme="majorBidi" w:hAnsiTheme="majorBidi" w:cstheme="majorBidi"/>
          <w:b/>
          <w:bCs/>
          <w:sz w:val="28"/>
          <w:szCs w:val="28"/>
        </w:rPr>
        <w:t>.</w:t>
      </w:r>
    </w:p>
    <w:p w14:paraId="0C966A89" w14:textId="02B09050" w:rsidR="002074DC" w:rsidRPr="002074DC" w:rsidRDefault="002074DC" w:rsidP="002074DC">
      <w:pPr>
        <w:numPr>
          <w:ilvl w:val="0"/>
          <w:numId w:val="45"/>
        </w:numPr>
        <w:bidi/>
        <w:rPr>
          <w:rFonts w:asciiTheme="majorBidi" w:hAnsiTheme="majorBidi" w:cstheme="majorBidi"/>
          <w:b/>
          <w:bCs/>
          <w:sz w:val="28"/>
          <w:szCs w:val="28"/>
        </w:rPr>
      </w:pPr>
      <w:r w:rsidRPr="002074DC">
        <w:rPr>
          <w:rFonts w:asciiTheme="majorBidi" w:hAnsiTheme="majorBidi" w:cstheme="majorBidi"/>
          <w:b/>
          <w:bCs/>
          <w:sz w:val="28"/>
          <w:szCs w:val="28"/>
          <w:rtl/>
        </w:rPr>
        <w:t>الاقتباس الأكاديمي</w:t>
      </w:r>
      <w:r w:rsidRPr="002074DC">
        <w:rPr>
          <w:rFonts w:asciiTheme="majorBidi" w:hAnsiTheme="majorBidi" w:cstheme="majorBidi"/>
          <w:b/>
          <w:bCs/>
          <w:sz w:val="28"/>
          <w:szCs w:val="28"/>
        </w:rPr>
        <w:t xml:space="preserve">: </w:t>
      </w:r>
      <w:r w:rsidRPr="002074DC">
        <w:rPr>
          <w:rFonts w:asciiTheme="majorBidi" w:hAnsiTheme="majorBidi" w:cstheme="majorBidi"/>
          <w:b/>
          <w:bCs/>
          <w:sz w:val="28"/>
          <w:szCs w:val="28"/>
          <w:rtl/>
        </w:rPr>
        <w:t>يُسمح بالاقتباس العلمي المحدود من هذه الدراسة للأغراض البحثية والأكاديمية غير التجارية، بشرط الإشارة الصريحة والدقيقة للمصدر والباحث وفقاً لأعراف التوثيق العلمي المعتمدة</w:t>
      </w:r>
      <w:r w:rsidRPr="002074DC">
        <w:rPr>
          <w:rFonts w:asciiTheme="majorBidi" w:hAnsiTheme="majorBidi" w:cstheme="majorBidi"/>
          <w:b/>
          <w:bCs/>
          <w:sz w:val="28"/>
          <w:szCs w:val="28"/>
        </w:rPr>
        <w:t xml:space="preserve"> (</w:t>
      </w:r>
      <m:oMath>
        <m:r>
          <m:rPr>
            <m:sty m:val="bi"/>
          </m:rPr>
          <w:rPr>
            <w:rFonts w:ascii="Cambria Math" w:hAnsi="Cambria Math" w:cstheme="majorBidi"/>
            <w:sz w:val="28"/>
            <w:szCs w:val="28"/>
          </w:rPr>
          <m:t>APA 7</m:t>
        </m:r>
        <m:r>
          <m:rPr>
            <m:sty m:val="bi"/>
          </m:rPr>
          <w:rPr>
            <w:rFonts w:ascii="Cambria Math" w:hAnsi="Cambria Math" w:cstheme="majorBidi"/>
            <w:sz w:val="28"/>
            <w:szCs w:val="28"/>
          </w:rPr>
          <m:t>th Edition</m:t>
        </m:r>
      </m:oMath>
      <w:r w:rsidRPr="002074DC">
        <w:rPr>
          <w:rFonts w:asciiTheme="majorBidi" w:hAnsiTheme="majorBidi" w:cstheme="majorBidi"/>
          <w:b/>
          <w:bCs/>
          <w:sz w:val="28"/>
          <w:szCs w:val="28"/>
        </w:rPr>
        <w:t>).</w:t>
      </w:r>
    </w:p>
    <w:p w14:paraId="0181B5AF" w14:textId="77777777" w:rsidR="002074DC" w:rsidRPr="002074DC" w:rsidRDefault="002074DC" w:rsidP="002074DC">
      <w:pPr>
        <w:numPr>
          <w:ilvl w:val="0"/>
          <w:numId w:val="45"/>
        </w:numPr>
        <w:bidi/>
        <w:rPr>
          <w:rFonts w:asciiTheme="majorBidi" w:hAnsiTheme="majorBidi" w:cstheme="majorBidi"/>
          <w:b/>
          <w:bCs/>
          <w:sz w:val="28"/>
          <w:szCs w:val="28"/>
        </w:rPr>
      </w:pPr>
      <w:r w:rsidRPr="002074DC">
        <w:rPr>
          <w:rFonts w:asciiTheme="majorBidi" w:hAnsiTheme="majorBidi" w:cstheme="majorBidi"/>
          <w:b/>
          <w:bCs/>
          <w:sz w:val="28"/>
          <w:szCs w:val="28"/>
          <w:rtl/>
        </w:rPr>
        <w:t>إقرار بالخصوصية</w:t>
      </w:r>
      <w:r w:rsidRPr="002074DC">
        <w:rPr>
          <w:rFonts w:asciiTheme="majorBidi" w:hAnsiTheme="majorBidi" w:cstheme="majorBidi"/>
          <w:b/>
          <w:bCs/>
          <w:sz w:val="28"/>
          <w:szCs w:val="28"/>
        </w:rPr>
        <w:t xml:space="preserve">: </w:t>
      </w:r>
      <w:r w:rsidRPr="002074DC">
        <w:rPr>
          <w:rFonts w:asciiTheme="majorBidi" w:hAnsiTheme="majorBidi" w:cstheme="majorBidi"/>
          <w:b/>
          <w:bCs/>
          <w:sz w:val="28"/>
          <w:szCs w:val="28"/>
          <w:rtl/>
        </w:rPr>
        <w:t>تم جمع كافة البيانات الميدانية والتحليلات الواردة في هذه الدراسة لأغراض البحث العلمي المخلص فقط، مع الالتزام التام بحفظ السرية لجميع الجهات والمستهلكين المشاركين في الاستبانة</w:t>
      </w:r>
      <w:r w:rsidRPr="002074DC">
        <w:rPr>
          <w:rFonts w:asciiTheme="majorBidi" w:hAnsiTheme="majorBidi" w:cstheme="majorBidi"/>
          <w:b/>
          <w:bCs/>
          <w:sz w:val="28"/>
          <w:szCs w:val="28"/>
        </w:rPr>
        <w:t>.</w:t>
      </w:r>
    </w:p>
    <w:p w14:paraId="686BF427" w14:textId="77777777" w:rsidR="00FF1659" w:rsidRPr="002074DC" w:rsidRDefault="00FF1659" w:rsidP="00FF1659">
      <w:pPr>
        <w:bidi/>
        <w:rPr>
          <w:rFonts w:asciiTheme="majorBidi" w:hAnsiTheme="majorBidi" w:cstheme="majorBidi"/>
          <w:b/>
          <w:bCs/>
          <w:sz w:val="28"/>
          <w:szCs w:val="28"/>
        </w:rPr>
      </w:pPr>
    </w:p>
    <w:p w14:paraId="78630042" w14:textId="77777777" w:rsidR="00FF1659" w:rsidRDefault="00FF1659" w:rsidP="00FF1659">
      <w:pPr>
        <w:bidi/>
        <w:rPr>
          <w:rFonts w:asciiTheme="majorBidi" w:hAnsiTheme="majorBidi" w:cstheme="majorBidi"/>
          <w:b/>
          <w:bCs/>
          <w:sz w:val="28"/>
          <w:szCs w:val="28"/>
        </w:rPr>
      </w:pPr>
    </w:p>
    <w:p w14:paraId="752E2813" w14:textId="77777777" w:rsidR="00FF1659" w:rsidRDefault="00FF1659" w:rsidP="00FF1659">
      <w:pPr>
        <w:bidi/>
        <w:rPr>
          <w:rFonts w:asciiTheme="majorBidi" w:hAnsiTheme="majorBidi" w:cstheme="majorBidi"/>
          <w:b/>
          <w:bCs/>
          <w:sz w:val="28"/>
          <w:szCs w:val="28"/>
        </w:rPr>
      </w:pPr>
    </w:p>
    <w:p w14:paraId="32D76849" w14:textId="77777777" w:rsidR="00FF1659" w:rsidRDefault="00FF1659" w:rsidP="00FF1659">
      <w:pPr>
        <w:bidi/>
        <w:rPr>
          <w:rFonts w:asciiTheme="majorBidi" w:hAnsiTheme="majorBidi" w:cstheme="majorBidi"/>
          <w:b/>
          <w:bCs/>
          <w:sz w:val="28"/>
          <w:szCs w:val="28"/>
        </w:rPr>
      </w:pPr>
    </w:p>
    <w:p w14:paraId="01737556" w14:textId="77777777" w:rsidR="00FF1659" w:rsidRDefault="00FF1659" w:rsidP="00FF1659">
      <w:pPr>
        <w:bidi/>
        <w:rPr>
          <w:rFonts w:asciiTheme="majorBidi" w:hAnsiTheme="majorBidi" w:cstheme="majorBidi"/>
          <w:b/>
          <w:bCs/>
          <w:sz w:val="28"/>
          <w:szCs w:val="28"/>
        </w:rPr>
      </w:pPr>
    </w:p>
    <w:p w14:paraId="6C131BC4" w14:textId="77777777" w:rsidR="00FF1659" w:rsidRDefault="00FF1659" w:rsidP="00FF1659">
      <w:pPr>
        <w:bidi/>
        <w:rPr>
          <w:rFonts w:asciiTheme="majorBidi" w:hAnsiTheme="majorBidi" w:cstheme="majorBidi"/>
          <w:b/>
          <w:bCs/>
          <w:sz w:val="28"/>
          <w:szCs w:val="28"/>
        </w:rPr>
      </w:pPr>
    </w:p>
    <w:p w14:paraId="59C7545C" w14:textId="77777777" w:rsidR="00FF1659" w:rsidRDefault="00FF1659" w:rsidP="00FF1659">
      <w:pPr>
        <w:bidi/>
        <w:rPr>
          <w:rFonts w:asciiTheme="majorBidi" w:hAnsiTheme="majorBidi" w:cstheme="majorBidi"/>
          <w:b/>
          <w:bCs/>
          <w:sz w:val="28"/>
          <w:szCs w:val="28"/>
        </w:rPr>
      </w:pPr>
    </w:p>
    <w:p w14:paraId="6BCB4ABC" w14:textId="77777777" w:rsidR="00FF1659" w:rsidRDefault="00FF1659" w:rsidP="00FF1659">
      <w:pPr>
        <w:bidi/>
        <w:rPr>
          <w:rFonts w:asciiTheme="majorBidi" w:hAnsiTheme="majorBidi" w:cstheme="majorBidi"/>
          <w:b/>
          <w:bCs/>
          <w:sz w:val="28"/>
          <w:szCs w:val="28"/>
        </w:rPr>
      </w:pPr>
    </w:p>
    <w:p w14:paraId="0DF0A434" w14:textId="77777777" w:rsidR="002074DC" w:rsidRPr="002074DC" w:rsidRDefault="002074DC" w:rsidP="002074DC">
      <w:pPr>
        <w:bidi/>
        <w:rPr>
          <w:rFonts w:asciiTheme="majorBidi" w:hAnsiTheme="majorBidi" w:cstheme="majorBidi"/>
          <w:b/>
          <w:bCs/>
          <w:sz w:val="28"/>
          <w:szCs w:val="28"/>
        </w:rPr>
      </w:pPr>
      <w:r w:rsidRPr="002074DC">
        <w:rPr>
          <w:rFonts w:asciiTheme="majorBidi" w:hAnsiTheme="majorBidi" w:cstheme="majorBidi"/>
          <w:b/>
          <w:bCs/>
          <w:sz w:val="28"/>
          <w:szCs w:val="28"/>
          <w:rtl/>
        </w:rPr>
        <w:t>الحمد لله رب العالمين، حمداً يليق بجلال وجهه وعظيم سلطانه، الذي بنعمته تتم الصالحات، وبتوفيقه تذلل الصعاب، والصلاة والسلام على أشرف الأنبياء والمرسلين، نبينا محمد وعلى آله وصحبه أجمعين</w:t>
      </w:r>
      <w:r w:rsidRPr="002074DC">
        <w:rPr>
          <w:rFonts w:asciiTheme="majorBidi" w:hAnsiTheme="majorBidi" w:cstheme="majorBidi"/>
          <w:b/>
          <w:bCs/>
          <w:sz w:val="28"/>
          <w:szCs w:val="28"/>
        </w:rPr>
        <w:t>.</w:t>
      </w:r>
    </w:p>
    <w:p w14:paraId="63D81403" w14:textId="77777777" w:rsidR="002074DC" w:rsidRPr="002074DC" w:rsidRDefault="002074DC" w:rsidP="002074DC">
      <w:pPr>
        <w:bidi/>
        <w:rPr>
          <w:rFonts w:asciiTheme="majorBidi" w:hAnsiTheme="majorBidi" w:cstheme="majorBidi"/>
          <w:b/>
          <w:bCs/>
          <w:sz w:val="28"/>
          <w:szCs w:val="28"/>
        </w:rPr>
      </w:pPr>
      <w:r w:rsidRPr="002074DC">
        <w:rPr>
          <w:rFonts w:asciiTheme="majorBidi" w:hAnsiTheme="majorBidi" w:cstheme="majorBidi"/>
          <w:b/>
          <w:bCs/>
          <w:sz w:val="28"/>
          <w:szCs w:val="28"/>
          <w:rtl/>
        </w:rPr>
        <w:t>أما بعد،،</w:t>
      </w:r>
    </w:p>
    <w:p w14:paraId="3A141BDD" w14:textId="77777777" w:rsidR="002074DC" w:rsidRDefault="002074DC" w:rsidP="002074DC">
      <w:pPr>
        <w:bidi/>
        <w:rPr>
          <w:rFonts w:asciiTheme="majorBidi" w:hAnsiTheme="majorBidi" w:cstheme="majorBidi"/>
          <w:b/>
          <w:bCs/>
          <w:sz w:val="28"/>
          <w:szCs w:val="28"/>
          <w:rtl/>
        </w:rPr>
      </w:pPr>
    </w:p>
    <w:p w14:paraId="7384AEF9" w14:textId="129004C8" w:rsidR="002074DC" w:rsidRPr="002074DC" w:rsidRDefault="002074DC" w:rsidP="002074DC">
      <w:pPr>
        <w:bidi/>
        <w:rPr>
          <w:rFonts w:asciiTheme="majorBidi" w:hAnsiTheme="majorBidi" w:cstheme="majorBidi"/>
          <w:b/>
          <w:bCs/>
          <w:sz w:val="28"/>
          <w:szCs w:val="28"/>
        </w:rPr>
      </w:pPr>
      <w:r w:rsidRPr="002074DC">
        <w:rPr>
          <w:rFonts w:asciiTheme="majorBidi" w:hAnsiTheme="majorBidi" w:cstheme="majorBidi"/>
          <w:b/>
          <w:bCs/>
          <w:sz w:val="28"/>
          <w:szCs w:val="28"/>
          <w:rtl/>
        </w:rPr>
        <w:t>فإن من لم يشكر الناس لم يشكر الله، تماشياً مع الوفاء والتقدير، يسرني ويشرفني أن أتقدم بجزيل الشكر وعظيم الامتنان إلى كل من أتاح لي فرصة إنجاز هذا العمل العلمي، وساندني بالدعم والنصح طوال مسيرتي البحثية</w:t>
      </w:r>
      <w:r w:rsidRPr="002074DC">
        <w:rPr>
          <w:rFonts w:asciiTheme="majorBidi" w:hAnsiTheme="majorBidi" w:cstheme="majorBidi"/>
          <w:b/>
          <w:bCs/>
          <w:sz w:val="28"/>
          <w:szCs w:val="28"/>
        </w:rPr>
        <w:t>.</w:t>
      </w:r>
    </w:p>
    <w:p w14:paraId="44397846" w14:textId="77777777" w:rsidR="002074DC" w:rsidRPr="002074DC" w:rsidRDefault="002074DC" w:rsidP="002074DC">
      <w:pPr>
        <w:bidi/>
        <w:rPr>
          <w:rFonts w:asciiTheme="majorBidi" w:hAnsiTheme="majorBidi" w:cstheme="majorBidi"/>
          <w:b/>
          <w:bCs/>
          <w:sz w:val="28"/>
          <w:szCs w:val="28"/>
        </w:rPr>
      </w:pPr>
      <w:r w:rsidRPr="002074DC">
        <w:rPr>
          <w:rFonts w:asciiTheme="majorBidi" w:hAnsiTheme="majorBidi" w:cstheme="majorBidi"/>
          <w:b/>
          <w:bCs/>
          <w:sz w:val="28"/>
          <w:szCs w:val="28"/>
          <w:rtl/>
        </w:rPr>
        <w:t>أولاً: الأسرة الكريمة إلى نبع العطاء ومصدر إلهامي، إلى والديّ العزيزين؛ شكراً لدعواتكما التي كانت سندي ونوري في عتمة السهر وطول الطريق. وإلى زوجتي الغالية، شريكة الكفاح التي تحملت الكثير ووفرت لي بيئة الطمأنينة والصبر، وإلى ابنتيّ الحبيبتين، أنتم الدافع الأكبر وراء كل نجاح أصبو إليه، فلكم مني كل الحب والوفاء</w:t>
      </w:r>
      <w:r w:rsidRPr="002074DC">
        <w:rPr>
          <w:rFonts w:asciiTheme="majorBidi" w:hAnsiTheme="majorBidi" w:cstheme="majorBidi"/>
          <w:b/>
          <w:bCs/>
          <w:sz w:val="28"/>
          <w:szCs w:val="28"/>
        </w:rPr>
        <w:t>.</w:t>
      </w:r>
    </w:p>
    <w:p w14:paraId="610B4DCD" w14:textId="77777777" w:rsidR="002074DC" w:rsidRDefault="002074DC" w:rsidP="002074DC">
      <w:pPr>
        <w:bidi/>
        <w:rPr>
          <w:rFonts w:asciiTheme="majorBidi" w:hAnsiTheme="majorBidi" w:cstheme="majorBidi"/>
          <w:b/>
          <w:bCs/>
          <w:sz w:val="28"/>
          <w:szCs w:val="28"/>
          <w:rtl/>
        </w:rPr>
      </w:pPr>
    </w:p>
    <w:p w14:paraId="6BC7EBF8" w14:textId="307DB165" w:rsidR="002074DC" w:rsidRPr="002074DC" w:rsidRDefault="002074DC" w:rsidP="002074DC">
      <w:pPr>
        <w:bidi/>
        <w:rPr>
          <w:rFonts w:asciiTheme="majorBidi" w:hAnsiTheme="majorBidi" w:cstheme="majorBidi"/>
          <w:b/>
          <w:bCs/>
          <w:sz w:val="28"/>
          <w:szCs w:val="28"/>
        </w:rPr>
      </w:pPr>
      <w:r w:rsidRPr="002074DC">
        <w:rPr>
          <w:rFonts w:asciiTheme="majorBidi" w:hAnsiTheme="majorBidi" w:cstheme="majorBidi"/>
          <w:b/>
          <w:bCs/>
          <w:sz w:val="28"/>
          <w:szCs w:val="28"/>
          <w:rtl/>
        </w:rPr>
        <w:t>ثانياً: البيئة الأكاديمية والمشرف العلمي أتقدم بخالص الشكر والتقدير إلى سعادة المشرف العلمي على الرسالة، الذي لم يبخل عليّ بعلمه الواسع، وتوجيهاته السديدة، ومتابعته الدقيقة التي كان لها الأثر الأكبر في تقويم هذا العمل وإخراجه بهذه الصورة الرصينة. كما يمتد شكري إلى أعضاء لجنة المناقشة والحكم الموقرين على تفضلهم بقبول قراءة هذه الرسالة ومناقشتها، وإثرائها بملاحظاتهم القيمة</w:t>
      </w:r>
      <w:r w:rsidRPr="002074DC">
        <w:rPr>
          <w:rFonts w:asciiTheme="majorBidi" w:hAnsiTheme="majorBidi" w:cstheme="majorBidi"/>
          <w:b/>
          <w:bCs/>
          <w:sz w:val="28"/>
          <w:szCs w:val="28"/>
        </w:rPr>
        <w:t>.</w:t>
      </w:r>
    </w:p>
    <w:p w14:paraId="6F20446C" w14:textId="77777777" w:rsidR="002074DC" w:rsidRDefault="002074DC" w:rsidP="002074DC">
      <w:pPr>
        <w:bidi/>
        <w:rPr>
          <w:rFonts w:asciiTheme="majorBidi" w:hAnsiTheme="majorBidi" w:cstheme="majorBidi"/>
          <w:b/>
          <w:bCs/>
          <w:sz w:val="28"/>
          <w:szCs w:val="28"/>
          <w:rtl/>
        </w:rPr>
      </w:pPr>
    </w:p>
    <w:p w14:paraId="6FB4816D" w14:textId="09B490B6" w:rsidR="002074DC" w:rsidRPr="002074DC" w:rsidRDefault="002074DC" w:rsidP="002074DC">
      <w:pPr>
        <w:bidi/>
        <w:rPr>
          <w:rFonts w:asciiTheme="majorBidi" w:hAnsiTheme="majorBidi" w:cstheme="majorBidi"/>
          <w:b/>
          <w:bCs/>
          <w:sz w:val="28"/>
          <w:szCs w:val="28"/>
        </w:rPr>
      </w:pPr>
      <w:r w:rsidRPr="002074DC">
        <w:rPr>
          <w:rFonts w:asciiTheme="majorBidi" w:hAnsiTheme="majorBidi" w:cstheme="majorBidi"/>
          <w:b/>
          <w:bCs/>
          <w:sz w:val="28"/>
          <w:szCs w:val="28"/>
          <w:rtl/>
        </w:rPr>
        <w:t>ثالثاً: زملاء العمل والقطاع التجاري أتوجه بالشكر الجزيل والامتنان إلى كافة الزملاء والأصدقاء في قطاع مبيعات التجزئة والحسابات الرئيسية في المملكة العربية السعودية، والذين قدموا لي الدعم الميداني والمعرفي، وساهموا في تيسير الوصول إلى البيانات وتطبيق هذه الدراسة في واقع السوق السعودي المعاصر</w:t>
      </w:r>
      <w:r w:rsidRPr="002074DC">
        <w:rPr>
          <w:rFonts w:asciiTheme="majorBidi" w:hAnsiTheme="majorBidi" w:cstheme="majorBidi"/>
          <w:b/>
          <w:bCs/>
          <w:sz w:val="28"/>
          <w:szCs w:val="28"/>
        </w:rPr>
        <w:t>.</w:t>
      </w:r>
    </w:p>
    <w:p w14:paraId="13F102D7" w14:textId="77777777" w:rsidR="002074DC" w:rsidRDefault="002074DC" w:rsidP="002074DC">
      <w:pPr>
        <w:bidi/>
        <w:rPr>
          <w:rFonts w:asciiTheme="majorBidi" w:hAnsiTheme="majorBidi" w:cstheme="majorBidi"/>
          <w:b/>
          <w:bCs/>
          <w:sz w:val="28"/>
          <w:szCs w:val="28"/>
          <w:rtl/>
        </w:rPr>
      </w:pPr>
    </w:p>
    <w:p w14:paraId="7AD62802" w14:textId="43EDC6D0" w:rsidR="002074DC" w:rsidRPr="002074DC" w:rsidRDefault="002074DC" w:rsidP="002074DC">
      <w:pPr>
        <w:bidi/>
        <w:rPr>
          <w:rFonts w:asciiTheme="majorBidi" w:hAnsiTheme="majorBidi" w:cstheme="majorBidi"/>
          <w:b/>
          <w:bCs/>
          <w:sz w:val="28"/>
          <w:szCs w:val="28"/>
        </w:rPr>
      </w:pPr>
      <w:r w:rsidRPr="002074DC">
        <w:rPr>
          <w:rFonts w:asciiTheme="majorBidi" w:hAnsiTheme="majorBidi" w:cstheme="majorBidi"/>
          <w:b/>
          <w:bCs/>
          <w:sz w:val="28"/>
          <w:szCs w:val="28"/>
          <w:rtl/>
        </w:rPr>
        <w:t>أخيراً</w:t>
      </w:r>
      <w:r w:rsidRPr="002074DC">
        <w:rPr>
          <w:rFonts w:asciiTheme="majorBidi" w:hAnsiTheme="majorBidi" w:cstheme="majorBidi"/>
          <w:b/>
          <w:bCs/>
          <w:sz w:val="28"/>
          <w:szCs w:val="28"/>
        </w:rPr>
        <w:t xml:space="preserve">.. </w:t>
      </w:r>
      <w:r w:rsidRPr="002074DC">
        <w:rPr>
          <w:rFonts w:asciiTheme="majorBidi" w:hAnsiTheme="majorBidi" w:cstheme="majorBidi"/>
          <w:b/>
          <w:bCs/>
          <w:sz w:val="28"/>
          <w:szCs w:val="28"/>
          <w:rtl/>
        </w:rPr>
        <w:t>إلى كل من وضع بصمة إيجابية أو قدم نصيحة صادقة أسهمت في إتمام هذه الأطروحة، أسأل الله العلي القدير أن يجزيكم عني خير الجزاء، وأن يجعل هذا العمل خالصاً لوجهه الكريم، ونافعاً للبحث العلمي والمجتمع</w:t>
      </w:r>
      <w:r w:rsidRPr="002074DC">
        <w:rPr>
          <w:rFonts w:asciiTheme="majorBidi" w:hAnsiTheme="majorBidi" w:cstheme="majorBidi"/>
          <w:b/>
          <w:bCs/>
          <w:sz w:val="28"/>
          <w:szCs w:val="28"/>
        </w:rPr>
        <w:t>.</w:t>
      </w:r>
    </w:p>
    <w:p w14:paraId="2052FA60" w14:textId="77777777" w:rsidR="002074DC" w:rsidRDefault="002074DC" w:rsidP="002074DC">
      <w:pPr>
        <w:bidi/>
        <w:rPr>
          <w:rFonts w:asciiTheme="majorBidi" w:hAnsiTheme="majorBidi" w:cstheme="majorBidi"/>
          <w:b/>
          <w:bCs/>
          <w:sz w:val="28"/>
          <w:szCs w:val="28"/>
          <w:rtl/>
        </w:rPr>
      </w:pPr>
    </w:p>
    <w:p w14:paraId="07D4A313" w14:textId="77777777" w:rsidR="002074DC" w:rsidRDefault="002074DC" w:rsidP="002074DC">
      <w:pPr>
        <w:bidi/>
        <w:rPr>
          <w:rFonts w:asciiTheme="majorBidi" w:hAnsiTheme="majorBidi" w:cstheme="majorBidi"/>
          <w:b/>
          <w:bCs/>
          <w:sz w:val="28"/>
          <w:szCs w:val="28"/>
          <w:rtl/>
        </w:rPr>
      </w:pPr>
      <w:r w:rsidRPr="002074DC">
        <w:rPr>
          <w:rFonts w:asciiTheme="majorBidi" w:hAnsiTheme="majorBidi" w:cstheme="majorBidi"/>
          <w:b/>
          <w:bCs/>
          <w:sz w:val="28"/>
          <w:szCs w:val="28"/>
          <w:rtl/>
        </w:rPr>
        <w:t>الباحث</w:t>
      </w:r>
    </w:p>
    <w:p w14:paraId="04C9C6D9" w14:textId="22C5582E" w:rsidR="002074DC" w:rsidRPr="002074DC" w:rsidRDefault="002074DC" w:rsidP="002074DC">
      <w:pPr>
        <w:bidi/>
        <w:rPr>
          <w:rFonts w:asciiTheme="majorBidi" w:hAnsiTheme="majorBidi" w:cstheme="majorBidi"/>
          <w:b/>
          <w:bCs/>
          <w:sz w:val="28"/>
          <w:szCs w:val="28"/>
        </w:rPr>
      </w:pPr>
      <w:r>
        <w:rPr>
          <w:rFonts w:asciiTheme="majorBidi" w:hAnsiTheme="majorBidi" w:cstheme="majorBidi" w:hint="cs"/>
          <w:b/>
          <w:bCs/>
          <w:sz w:val="28"/>
          <w:szCs w:val="28"/>
          <w:rtl/>
        </w:rPr>
        <w:t>خالد محمد الجهني</w:t>
      </w:r>
    </w:p>
    <w:p w14:paraId="4A2FA6EE" w14:textId="77777777" w:rsidR="00FF1659" w:rsidRDefault="00FF1659" w:rsidP="00FF1659">
      <w:pPr>
        <w:bidi/>
        <w:rPr>
          <w:rFonts w:asciiTheme="majorBidi" w:hAnsiTheme="majorBidi" w:cstheme="majorBidi"/>
          <w:b/>
          <w:bCs/>
          <w:sz w:val="28"/>
          <w:szCs w:val="28"/>
        </w:rPr>
      </w:pPr>
    </w:p>
    <w:p w14:paraId="76504541" w14:textId="77777777" w:rsidR="00FF1659" w:rsidRDefault="00FF1659" w:rsidP="00FF1659">
      <w:pPr>
        <w:bidi/>
        <w:rPr>
          <w:rFonts w:asciiTheme="majorBidi" w:hAnsiTheme="majorBidi" w:cstheme="majorBidi"/>
          <w:b/>
          <w:bCs/>
          <w:sz w:val="28"/>
          <w:szCs w:val="28"/>
        </w:rPr>
      </w:pPr>
    </w:p>
    <w:p w14:paraId="73886FB6" w14:textId="77777777" w:rsidR="00FF1659" w:rsidRDefault="00FF1659" w:rsidP="00FF1659">
      <w:pPr>
        <w:bidi/>
        <w:rPr>
          <w:rFonts w:asciiTheme="majorBidi" w:hAnsiTheme="majorBidi" w:cstheme="majorBidi"/>
          <w:b/>
          <w:bCs/>
          <w:sz w:val="28"/>
          <w:szCs w:val="28"/>
        </w:rPr>
      </w:pPr>
    </w:p>
    <w:p w14:paraId="307F068D" w14:textId="77777777" w:rsidR="00FF1659" w:rsidRDefault="00FF1659" w:rsidP="00FF1659">
      <w:pPr>
        <w:bidi/>
        <w:rPr>
          <w:rFonts w:asciiTheme="majorBidi" w:hAnsiTheme="majorBidi" w:cstheme="majorBidi"/>
          <w:b/>
          <w:bCs/>
          <w:sz w:val="28"/>
          <w:szCs w:val="28"/>
        </w:rPr>
      </w:pPr>
    </w:p>
    <w:p w14:paraId="52D0EAA7" w14:textId="77777777" w:rsidR="00FF1659" w:rsidRDefault="00FF1659" w:rsidP="00FF1659">
      <w:pPr>
        <w:bidi/>
        <w:rPr>
          <w:rFonts w:asciiTheme="majorBidi" w:hAnsiTheme="majorBidi" w:cstheme="majorBidi"/>
          <w:b/>
          <w:bCs/>
          <w:sz w:val="28"/>
          <w:szCs w:val="28"/>
        </w:rPr>
      </w:pPr>
    </w:p>
    <w:p w14:paraId="71DDB086" w14:textId="77777777" w:rsidR="00FF1659" w:rsidRDefault="00FF1659" w:rsidP="00FF1659">
      <w:pPr>
        <w:bidi/>
        <w:rPr>
          <w:rFonts w:asciiTheme="majorBidi" w:hAnsiTheme="majorBidi" w:cstheme="majorBidi"/>
          <w:b/>
          <w:bCs/>
          <w:sz w:val="28"/>
          <w:szCs w:val="28"/>
        </w:rPr>
      </w:pPr>
    </w:p>
    <w:p w14:paraId="3DBD6B5E" w14:textId="77777777" w:rsidR="00FF1659" w:rsidRDefault="00FF1659" w:rsidP="00FF1659">
      <w:pPr>
        <w:bidi/>
        <w:rPr>
          <w:rFonts w:asciiTheme="majorBidi" w:hAnsiTheme="majorBidi" w:cstheme="majorBidi"/>
          <w:b/>
          <w:bCs/>
          <w:sz w:val="28"/>
          <w:szCs w:val="28"/>
        </w:rPr>
      </w:pPr>
    </w:p>
    <w:p w14:paraId="1AD729F4" w14:textId="77777777" w:rsidR="00FF1659" w:rsidRDefault="00FF1659" w:rsidP="00FF1659">
      <w:pPr>
        <w:bidi/>
        <w:rPr>
          <w:rFonts w:asciiTheme="majorBidi" w:hAnsiTheme="majorBidi" w:cstheme="majorBidi"/>
          <w:b/>
          <w:bCs/>
          <w:sz w:val="28"/>
          <w:szCs w:val="28"/>
        </w:rPr>
      </w:pPr>
    </w:p>
    <w:p w14:paraId="53006A81" w14:textId="77777777" w:rsidR="00FF1659" w:rsidRDefault="00FF1659" w:rsidP="00FF1659">
      <w:pPr>
        <w:bidi/>
        <w:rPr>
          <w:rFonts w:asciiTheme="majorBidi" w:hAnsiTheme="majorBidi" w:cstheme="majorBidi"/>
          <w:b/>
          <w:bCs/>
          <w:sz w:val="28"/>
          <w:szCs w:val="28"/>
        </w:rPr>
      </w:pPr>
    </w:p>
    <w:p w14:paraId="4D80CCB5" w14:textId="77777777" w:rsidR="00FF1659" w:rsidRDefault="00FF1659" w:rsidP="00FF1659">
      <w:pPr>
        <w:bidi/>
        <w:rPr>
          <w:rFonts w:asciiTheme="majorBidi" w:hAnsiTheme="majorBidi" w:cstheme="majorBidi"/>
          <w:b/>
          <w:bCs/>
          <w:sz w:val="28"/>
          <w:szCs w:val="28"/>
        </w:rPr>
      </w:pPr>
    </w:p>
    <w:p w14:paraId="0CBA15A0" w14:textId="77777777" w:rsidR="00FF1659" w:rsidRDefault="00FF1659" w:rsidP="00FF1659">
      <w:pPr>
        <w:bidi/>
        <w:rPr>
          <w:rFonts w:asciiTheme="majorBidi" w:hAnsiTheme="majorBidi" w:cstheme="majorBidi"/>
          <w:b/>
          <w:bCs/>
          <w:sz w:val="28"/>
          <w:szCs w:val="28"/>
        </w:rPr>
      </w:pPr>
    </w:p>
    <w:p w14:paraId="764CBE42" w14:textId="77777777" w:rsidR="00FF1659" w:rsidRDefault="00FF1659" w:rsidP="00FF1659">
      <w:pPr>
        <w:bidi/>
        <w:rPr>
          <w:rFonts w:asciiTheme="majorBidi" w:hAnsiTheme="majorBidi" w:cstheme="majorBidi"/>
          <w:b/>
          <w:bCs/>
          <w:sz w:val="28"/>
          <w:szCs w:val="28"/>
        </w:rPr>
      </w:pPr>
    </w:p>
    <w:p w14:paraId="227C32A3" w14:textId="77777777" w:rsidR="00FF1659" w:rsidRDefault="00FF1659" w:rsidP="00FF1659">
      <w:pPr>
        <w:bidi/>
        <w:rPr>
          <w:rFonts w:asciiTheme="majorBidi" w:hAnsiTheme="majorBidi" w:cstheme="majorBidi"/>
          <w:b/>
          <w:bCs/>
          <w:sz w:val="28"/>
          <w:szCs w:val="28"/>
        </w:rPr>
      </w:pPr>
    </w:p>
    <w:p w14:paraId="11660536" w14:textId="77777777" w:rsidR="00FF1659" w:rsidRDefault="00FF1659" w:rsidP="00FF1659">
      <w:pPr>
        <w:bidi/>
        <w:rPr>
          <w:rFonts w:asciiTheme="majorBidi" w:hAnsiTheme="majorBidi" w:cstheme="majorBidi"/>
          <w:b/>
          <w:bCs/>
          <w:sz w:val="28"/>
          <w:szCs w:val="28"/>
        </w:rPr>
      </w:pPr>
    </w:p>
    <w:p w14:paraId="3E76CBC9" w14:textId="77777777" w:rsidR="00FF1659" w:rsidRDefault="00FF1659" w:rsidP="00FF1659">
      <w:pPr>
        <w:bidi/>
        <w:rPr>
          <w:rFonts w:asciiTheme="majorBidi" w:hAnsiTheme="majorBidi" w:cstheme="majorBidi"/>
          <w:b/>
          <w:bCs/>
          <w:sz w:val="28"/>
          <w:szCs w:val="28"/>
        </w:rPr>
      </w:pPr>
    </w:p>
    <w:p w14:paraId="7AD0CC49" w14:textId="77777777" w:rsidR="00FF1659" w:rsidRDefault="00FF1659" w:rsidP="00FF1659">
      <w:pPr>
        <w:bidi/>
        <w:rPr>
          <w:rFonts w:asciiTheme="majorBidi" w:hAnsiTheme="majorBidi" w:cstheme="majorBidi"/>
          <w:b/>
          <w:bCs/>
          <w:sz w:val="28"/>
          <w:szCs w:val="28"/>
        </w:rPr>
      </w:pPr>
    </w:p>
    <w:p w14:paraId="4615C8D6" w14:textId="77777777" w:rsidR="00FF1659" w:rsidRDefault="00FF1659" w:rsidP="00FF1659">
      <w:pPr>
        <w:bidi/>
        <w:rPr>
          <w:rFonts w:asciiTheme="majorBidi" w:hAnsiTheme="majorBidi" w:cstheme="majorBidi"/>
          <w:b/>
          <w:bCs/>
          <w:sz w:val="28"/>
          <w:szCs w:val="28"/>
        </w:rPr>
      </w:pPr>
    </w:p>
    <w:p w14:paraId="7AE757FA" w14:textId="77777777" w:rsidR="00FF1659" w:rsidRDefault="00FF1659" w:rsidP="00FF1659">
      <w:pPr>
        <w:bidi/>
        <w:rPr>
          <w:rFonts w:asciiTheme="majorBidi" w:hAnsiTheme="majorBidi" w:cstheme="majorBidi"/>
          <w:b/>
          <w:bCs/>
          <w:sz w:val="28"/>
          <w:szCs w:val="28"/>
        </w:rPr>
      </w:pPr>
    </w:p>
    <w:p w14:paraId="2C27F64F" w14:textId="77777777" w:rsidR="00FF1659" w:rsidRDefault="00FF1659" w:rsidP="00FF1659">
      <w:pPr>
        <w:bidi/>
        <w:rPr>
          <w:rFonts w:asciiTheme="majorBidi" w:hAnsiTheme="majorBidi" w:cstheme="majorBidi"/>
          <w:b/>
          <w:bCs/>
          <w:sz w:val="28"/>
          <w:szCs w:val="28"/>
        </w:rPr>
      </w:pPr>
    </w:p>
    <w:p w14:paraId="4EB6E9AA" w14:textId="77777777" w:rsidR="00FF1659" w:rsidRDefault="00FF1659" w:rsidP="00FF1659">
      <w:pPr>
        <w:bidi/>
        <w:rPr>
          <w:rFonts w:asciiTheme="majorBidi" w:hAnsiTheme="majorBidi" w:cstheme="majorBidi"/>
          <w:b/>
          <w:bCs/>
          <w:sz w:val="28"/>
          <w:szCs w:val="28"/>
        </w:rPr>
      </w:pPr>
    </w:p>
    <w:p w14:paraId="5762B2FC" w14:textId="77777777" w:rsidR="00FF1659" w:rsidRDefault="00FF1659" w:rsidP="00FF1659">
      <w:pPr>
        <w:bidi/>
        <w:rPr>
          <w:rFonts w:asciiTheme="majorBidi" w:hAnsiTheme="majorBidi" w:cstheme="majorBidi"/>
          <w:b/>
          <w:bCs/>
          <w:sz w:val="28"/>
          <w:szCs w:val="28"/>
        </w:rPr>
      </w:pPr>
    </w:p>
    <w:p w14:paraId="4A40F548" w14:textId="77777777" w:rsidR="00FF1659" w:rsidRDefault="00FF1659" w:rsidP="00FF1659">
      <w:pPr>
        <w:bidi/>
        <w:rPr>
          <w:rFonts w:asciiTheme="majorBidi" w:hAnsiTheme="majorBidi" w:cstheme="majorBidi"/>
          <w:b/>
          <w:bCs/>
          <w:sz w:val="28"/>
          <w:szCs w:val="28"/>
        </w:rPr>
      </w:pPr>
    </w:p>
    <w:p w14:paraId="7F952206" w14:textId="77777777" w:rsidR="00FF1659" w:rsidRDefault="00FF1659" w:rsidP="00FF1659">
      <w:pPr>
        <w:bidi/>
        <w:rPr>
          <w:rFonts w:asciiTheme="majorBidi" w:hAnsiTheme="majorBidi" w:cstheme="majorBidi"/>
          <w:b/>
          <w:bCs/>
          <w:sz w:val="28"/>
          <w:szCs w:val="28"/>
        </w:rPr>
      </w:pPr>
    </w:p>
    <w:p w14:paraId="211C5CC5" w14:textId="77777777" w:rsidR="00FF1659" w:rsidRDefault="00FF1659" w:rsidP="00FF1659">
      <w:pPr>
        <w:bidi/>
        <w:rPr>
          <w:rFonts w:asciiTheme="majorBidi" w:hAnsiTheme="majorBidi" w:cstheme="majorBidi"/>
          <w:b/>
          <w:bCs/>
          <w:sz w:val="28"/>
          <w:szCs w:val="28"/>
        </w:rPr>
      </w:pPr>
    </w:p>
    <w:p w14:paraId="50B80C6B" w14:textId="77777777" w:rsidR="00FF1659" w:rsidRDefault="00FF1659" w:rsidP="00FF1659">
      <w:pPr>
        <w:bidi/>
        <w:rPr>
          <w:rFonts w:asciiTheme="majorBidi" w:hAnsiTheme="majorBidi" w:cstheme="majorBidi"/>
          <w:b/>
          <w:bCs/>
          <w:sz w:val="28"/>
          <w:szCs w:val="28"/>
        </w:rPr>
      </w:pPr>
    </w:p>
    <w:p w14:paraId="7427F6EF" w14:textId="77777777" w:rsidR="00FF1659" w:rsidRDefault="00FF1659" w:rsidP="00FF1659">
      <w:pPr>
        <w:bidi/>
        <w:rPr>
          <w:rFonts w:asciiTheme="majorBidi" w:hAnsiTheme="majorBidi" w:cstheme="majorBidi"/>
          <w:b/>
          <w:bCs/>
          <w:sz w:val="28"/>
          <w:szCs w:val="28"/>
        </w:rPr>
      </w:pPr>
    </w:p>
    <w:p w14:paraId="74C0400C" w14:textId="77777777" w:rsidR="00FF1659" w:rsidRDefault="00FF1659" w:rsidP="00FF1659">
      <w:pPr>
        <w:bidi/>
        <w:rPr>
          <w:rFonts w:asciiTheme="majorBidi" w:hAnsiTheme="majorBidi" w:cstheme="majorBidi"/>
          <w:b/>
          <w:bCs/>
          <w:sz w:val="28"/>
          <w:szCs w:val="28"/>
        </w:rPr>
      </w:pPr>
    </w:p>
    <w:p w14:paraId="7CBD5977" w14:textId="77777777" w:rsidR="00FF1659" w:rsidRDefault="00FF1659" w:rsidP="00FF1659">
      <w:pPr>
        <w:bidi/>
        <w:rPr>
          <w:rFonts w:asciiTheme="majorBidi" w:hAnsiTheme="majorBidi" w:cstheme="majorBidi"/>
          <w:b/>
          <w:bCs/>
          <w:sz w:val="28"/>
          <w:szCs w:val="28"/>
        </w:rPr>
      </w:pPr>
    </w:p>
    <w:p w14:paraId="2C31CBEE" w14:textId="77777777" w:rsidR="00FF1659" w:rsidRDefault="00FF1659" w:rsidP="00FF1659">
      <w:pPr>
        <w:bidi/>
        <w:rPr>
          <w:rFonts w:asciiTheme="majorBidi" w:hAnsiTheme="majorBidi" w:cstheme="majorBidi"/>
          <w:b/>
          <w:bCs/>
          <w:sz w:val="28"/>
          <w:szCs w:val="28"/>
        </w:rPr>
      </w:pPr>
    </w:p>
    <w:p w14:paraId="7B4D6F01" w14:textId="77777777" w:rsidR="002074DC" w:rsidRDefault="002074DC" w:rsidP="00FF1659">
      <w:pPr>
        <w:bidi/>
        <w:rPr>
          <w:rFonts w:asciiTheme="majorBidi" w:hAnsiTheme="majorBidi" w:cstheme="majorBidi"/>
          <w:b/>
          <w:bCs/>
          <w:sz w:val="28"/>
          <w:szCs w:val="28"/>
          <w:rtl/>
        </w:rPr>
      </w:pPr>
    </w:p>
    <w:p w14:paraId="2B888963" w14:textId="0380B286" w:rsidR="008C47C4" w:rsidRPr="00F15EDB" w:rsidRDefault="008C47C4" w:rsidP="002074DC">
      <w:pPr>
        <w:bidi/>
        <w:rPr>
          <w:rFonts w:asciiTheme="majorBidi" w:hAnsiTheme="majorBidi" w:cstheme="majorBidi"/>
          <w:b/>
          <w:bCs/>
          <w:sz w:val="28"/>
          <w:szCs w:val="28"/>
          <w:rtl/>
        </w:rPr>
      </w:pPr>
      <w:r w:rsidRPr="00F15EDB">
        <w:rPr>
          <w:rFonts w:asciiTheme="majorBidi" w:hAnsiTheme="majorBidi" w:cstheme="majorBidi"/>
          <w:b/>
          <w:bCs/>
          <w:sz w:val="28"/>
          <w:szCs w:val="28"/>
          <w:rtl/>
        </w:rPr>
        <w:t>فهرس المحتويات</w:t>
      </w:r>
      <w:r w:rsidRPr="00F15EDB">
        <w:rPr>
          <w:rFonts w:asciiTheme="majorBidi" w:hAnsiTheme="majorBidi" w:cstheme="majorBidi"/>
          <w:b/>
          <w:bCs/>
          <w:sz w:val="28"/>
          <w:szCs w:val="28"/>
        </w:rPr>
        <w:t xml:space="preserve"> (Table of Contents)</w:t>
      </w:r>
    </w:p>
    <w:p w14:paraId="300B61B3" w14:textId="77777777" w:rsidR="008C47C4" w:rsidRPr="00F15EDB" w:rsidRDefault="008C47C4" w:rsidP="008C47C4">
      <w:pPr>
        <w:bidi/>
        <w:rPr>
          <w:rFonts w:asciiTheme="majorBidi" w:hAnsiTheme="majorBidi" w:cstheme="majorBidi"/>
          <w:b/>
          <w:bCs/>
          <w:sz w:val="28"/>
          <w:szCs w:val="28"/>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730"/>
        <w:gridCol w:w="4834"/>
        <w:gridCol w:w="1131"/>
      </w:tblGrid>
      <w:tr w:rsidR="008C47C4" w:rsidRPr="00F15EDB" w14:paraId="2C3705C9" w14:textId="77777777" w:rsidTr="00D12EBD">
        <w:trPr>
          <w:tblHeade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AFD57C" w14:textId="77777777" w:rsidR="008C47C4" w:rsidRPr="00AF6858" w:rsidRDefault="008C47C4" w:rsidP="00036FB0">
            <w:pPr>
              <w:bidi/>
              <w:jc w:val="center"/>
              <w:rPr>
                <w:rFonts w:asciiTheme="majorBidi" w:hAnsiTheme="majorBidi" w:cstheme="majorBidi"/>
                <w:sz w:val="28"/>
                <w:szCs w:val="28"/>
              </w:rPr>
            </w:pPr>
            <w:r w:rsidRPr="00AF6858">
              <w:rPr>
                <w:rFonts w:asciiTheme="majorBidi" w:hAnsiTheme="majorBidi" w:cstheme="majorBidi"/>
                <w:b/>
                <w:bCs/>
                <w:sz w:val="28"/>
                <w:szCs w:val="28"/>
                <w:rtl/>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9DDE7F" w14:textId="77777777" w:rsidR="008C47C4" w:rsidRPr="00AF6858" w:rsidRDefault="008C47C4" w:rsidP="00036FB0">
            <w:pPr>
              <w:bidi/>
              <w:jc w:val="center"/>
              <w:rPr>
                <w:rFonts w:asciiTheme="majorBidi" w:hAnsiTheme="majorBidi" w:cstheme="majorBidi"/>
                <w:sz w:val="28"/>
                <w:szCs w:val="28"/>
              </w:rPr>
            </w:pPr>
            <w:r w:rsidRPr="00AF6858">
              <w:rPr>
                <w:rFonts w:asciiTheme="majorBidi" w:hAnsiTheme="majorBidi" w:cstheme="majorBidi"/>
                <w:b/>
                <w:bCs/>
                <w:sz w:val="28"/>
                <w:szCs w:val="28"/>
                <w:rtl/>
              </w:rPr>
              <w:t>القسم / الفصل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6D8FEB" w14:textId="77777777" w:rsidR="008C47C4" w:rsidRPr="00AF6858" w:rsidRDefault="008C47C4" w:rsidP="00036FB0">
            <w:pPr>
              <w:bidi/>
              <w:jc w:val="center"/>
              <w:rPr>
                <w:rFonts w:asciiTheme="majorBidi" w:hAnsiTheme="majorBidi" w:cstheme="majorBidi"/>
                <w:sz w:val="28"/>
                <w:szCs w:val="28"/>
              </w:rPr>
            </w:pPr>
            <w:r w:rsidRPr="00AF6858">
              <w:rPr>
                <w:rFonts w:asciiTheme="majorBidi" w:hAnsiTheme="majorBidi" w:cstheme="majorBidi"/>
                <w:b/>
                <w:bCs/>
                <w:sz w:val="28"/>
                <w:szCs w:val="28"/>
                <w:rtl/>
              </w:rPr>
              <w:t>الصفحة</w:t>
            </w:r>
          </w:p>
        </w:tc>
      </w:tr>
      <w:tr w:rsidR="008C47C4" w:rsidRPr="00F15EDB" w14:paraId="18E22389" w14:textId="77777777" w:rsidTr="00D12EBD">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E5BA92" w14:textId="77777777" w:rsidR="008C47C4" w:rsidRPr="00AF6858" w:rsidRDefault="008C47C4" w:rsidP="00036FB0">
            <w:pPr>
              <w:bidi/>
              <w:jc w:val="center"/>
              <w:rPr>
                <w:rFonts w:asciiTheme="majorBidi" w:hAnsiTheme="majorBidi" w:cstheme="majorBidi"/>
                <w:sz w:val="28"/>
                <w:szCs w:val="28"/>
              </w:rPr>
            </w:pPr>
            <w:r w:rsidRPr="00AF6858">
              <w:rPr>
                <w:rFonts w:asciiTheme="majorBidi" w:hAnsiTheme="majorBidi" w:cstheme="majorBidi"/>
                <w:sz w:val="28"/>
                <w:szCs w:val="28"/>
                <w:rtl/>
              </w:rPr>
              <w:t>١</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3368F9" w14:textId="77777777" w:rsidR="008C47C4" w:rsidRPr="00AF6858" w:rsidRDefault="008C47C4" w:rsidP="00036FB0">
            <w:pPr>
              <w:bidi/>
              <w:jc w:val="center"/>
              <w:rPr>
                <w:rFonts w:asciiTheme="majorBidi" w:hAnsiTheme="majorBidi" w:cstheme="majorBidi"/>
                <w:sz w:val="28"/>
                <w:szCs w:val="28"/>
              </w:rPr>
            </w:pPr>
            <w:r w:rsidRPr="00AF6858">
              <w:rPr>
                <w:rFonts w:asciiTheme="majorBidi" w:hAnsiTheme="majorBidi" w:cstheme="majorBidi"/>
                <w:sz w:val="28"/>
                <w:szCs w:val="28"/>
                <w:rtl/>
              </w:rPr>
              <w:t>صفحة الغلاف</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4F14E9" w14:textId="2B767165" w:rsidR="008C47C4" w:rsidRPr="00AF6858" w:rsidRDefault="00036FB0" w:rsidP="00036FB0">
            <w:pPr>
              <w:bidi/>
              <w:jc w:val="center"/>
              <w:rPr>
                <w:rFonts w:asciiTheme="majorBidi" w:hAnsiTheme="majorBidi" w:cstheme="majorBidi"/>
                <w:sz w:val="28"/>
                <w:szCs w:val="28"/>
              </w:rPr>
            </w:pPr>
            <w:r w:rsidRPr="00AF6858">
              <w:rPr>
                <w:rFonts w:asciiTheme="majorBidi" w:hAnsiTheme="majorBidi" w:cstheme="majorBidi" w:hint="cs"/>
                <w:sz w:val="28"/>
                <w:szCs w:val="28"/>
                <w:rtl/>
              </w:rPr>
              <w:t>1</w:t>
            </w:r>
          </w:p>
        </w:tc>
      </w:tr>
      <w:tr w:rsidR="008C47C4" w:rsidRPr="00F15EDB" w14:paraId="2896D424" w14:textId="77777777" w:rsidTr="00D12EBD">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7A0008" w14:textId="77777777" w:rsidR="008C47C4" w:rsidRPr="00AF6858" w:rsidRDefault="008C47C4" w:rsidP="00036FB0">
            <w:pPr>
              <w:bidi/>
              <w:jc w:val="center"/>
              <w:rPr>
                <w:rFonts w:asciiTheme="majorBidi" w:hAnsiTheme="majorBidi" w:cstheme="majorBidi"/>
                <w:sz w:val="28"/>
                <w:szCs w:val="28"/>
              </w:rPr>
            </w:pPr>
            <w:r w:rsidRPr="00AF6858">
              <w:rPr>
                <w:rFonts w:asciiTheme="majorBidi" w:hAnsiTheme="majorBidi" w:cstheme="majorBidi"/>
                <w:sz w:val="28"/>
                <w:szCs w:val="28"/>
                <w:rtl/>
              </w:rPr>
              <w:t>٢</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6014C4" w14:textId="77777777" w:rsidR="008C47C4" w:rsidRPr="002074DC" w:rsidRDefault="008C47C4" w:rsidP="00036FB0">
            <w:pPr>
              <w:bidi/>
              <w:jc w:val="center"/>
              <w:rPr>
                <w:rFonts w:asciiTheme="majorBidi" w:hAnsiTheme="majorBidi" w:cstheme="majorBidi"/>
                <w:sz w:val="28"/>
                <w:szCs w:val="28"/>
              </w:rPr>
            </w:pPr>
            <w:r w:rsidRPr="002074DC">
              <w:rPr>
                <w:rFonts w:asciiTheme="majorBidi" w:hAnsiTheme="majorBidi" w:cstheme="majorBidi"/>
                <w:sz w:val="28"/>
                <w:szCs w:val="28"/>
                <w:rtl/>
              </w:rPr>
              <w:t>حقوق الطبع والنشر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095F38" w14:textId="771D71C1" w:rsidR="008C47C4" w:rsidRPr="00AF6858" w:rsidRDefault="00036FB0" w:rsidP="00036FB0">
            <w:pPr>
              <w:bidi/>
              <w:jc w:val="center"/>
              <w:rPr>
                <w:rFonts w:asciiTheme="majorBidi" w:hAnsiTheme="majorBidi" w:cstheme="majorBidi"/>
                <w:sz w:val="28"/>
                <w:szCs w:val="28"/>
              </w:rPr>
            </w:pPr>
            <w:r w:rsidRPr="00AF6858">
              <w:rPr>
                <w:rFonts w:asciiTheme="majorBidi" w:hAnsiTheme="majorBidi" w:cstheme="majorBidi" w:hint="cs"/>
                <w:sz w:val="28"/>
                <w:szCs w:val="28"/>
                <w:rtl/>
              </w:rPr>
              <w:t>2</w:t>
            </w:r>
          </w:p>
        </w:tc>
      </w:tr>
      <w:tr w:rsidR="008C47C4" w:rsidRPr="00F15EDB" w14:paraId="1612B673" w14:textId="77777777" w:rsidTr="00D12EBD">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55447E" w14:textId="77777777" w:rsidR="008C47C4" w:rsidRPr="00AF6858" w:rsidRDefault="008C47C4" w:rsidP="00036FB0">
            <w:pPr>
              <w:bidi/>
              <w:jc w:val="center"/>
              <w:rPr>
                <w:rFonts w:asciiTheme="majorBidi" w:hAnsiTheme="majorBidi" w:cstheme="majorBidi"/>
                <w:sz w:val="28"/>
                <w:szCs w:val="28"/>
              </w:rPr>
            </w:pPr>
            <w:r w:rsidRPr="00AF6858">
              <w:rPr>
                <w:rFonts w:asciiTheme="majorBidi" w:hAnsiTheme="majorBidi" w:cstheme="majorBidi"/>
                <w:sz w:val="28"/>
                <w:szCs w:val="28"/>
                <w:rtl/>
              </w:rPr>
              <w:t>٣</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316055" w14:textId="77777777" w:rsidR="008C47C4" w:rsidRPr="002074DC" w:rsidRDefault="008C47C4" w:rsidP="00036FB0">
            <w:pPr>
              <w:bidi/>
              <w:jc w:val="center"/>
              <w:rPr>
                <w:rFonts w:asciiTheme="majorBidi" w:hAnsiTheme="majorBidi" w:cstheme="majorBidi"/>
                <w:sz w:val="28"/>
                <w:szCs w:val="28"/>
              </w:rPr>
            </w:pPr>
            <w:r w:rsidRPr="002074DC">
              <w:rPr>
                <w:rFonts w:asciiTheme="majorBidi" w:hAnsiTheme="majorBidi" w:cstheme="majorBidi"/>
                <w:sz w:val="28"/>
                <w:szCs w:val="28"/>
                <w:rtl/>
              </w:rPr>
              <w:t>الشكر والتقدير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494618" w14:textId="4350F0E6" w:rsidR="008C47C4" w:rsidRPr="00AF6858" w:rsidRDefault="00036FB0" w:rsidP="00036FB0">
            <w:pPr>
              <w:bidi/>
              <w:jc w:val="center"/>
              <w:rPr>
                <w:rFonts w:asciiTheme="majorBidi" w:hAnsiTheme="majorBidi" w:cstheme="majorBidi"/>
                <w:sz w:val="28"/>
                <w:szCs w:val="28"/>
              </w:rPr>
            </w:pPr>
            <w:r w:rsidRPr="00AF6858">
              <w:rPr>
                <w:rFonts w:asciiTheme="majorBidi" w:hAnsiTheme="majorBidi" w:cstheme="majorBidi" w:hint="cs"/>
                <w:sz w:val="28"/>
                <w:szCs w:val="28"/>
                <w:rtl/>
              </w:rPr>
              <w:t>3</w:t>
            </w:r>
          </w:p>
        </w:tc>
      </w:tr>
      <w:tr w:rsidR="008C47C4" w:rsidRPr="00F15EDB" w14:paraId="270DAA66" w14:textId="77777777" w:rsidTr="00D12EBD">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6CA954" w14:textId="1EE70771" w:rsidR="008C47C4" w:rsidRPr="00AF6858" w:rsidRDefault="00036FB0" w:rsidP="00036FB0">
            <w:pPr>
              <w:bidi/>
              <w:jc w:val="center"/>
              <w:rPr>
                <w:rFonts w:asciiTheme="majorBidi" w:hAnsiTheme="majorBidi" w:cstheme="majorBidi"/>
                <w:sz w:val="28"/>
                <w:szCs w:val="28"/>
              </w:rPr>
            </w:pPr>
            <w:r w:rsidRPr="00AF6858">
              <w:rPr>
                <w:rFonts w:asciiTheme="majorBidi" w:hAnsiTheme="majorBidi" w:cstheme="majorBidi"/>
                <w:sz w:val="28"/>
                <w:szCs w:val="28"/>
                <w:rtl/>
              </w:rPr>
              <w:t>٤</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A8B475" w14:textId="77777777" w:rsidR="008C47C4" w:rsidRPr="00AF6858" w:rsidRDefault="008C47C4" w:rsidP="00036FB0">
            <w:pPr>
              <w:bidi/>
              <w:jc w:val="center"/>
              <w:rPr>
                <w:rFonts w:asciiTheme="majorBidi" w:hAnsiTheme="majorBidi" w:cstheme="majorBidi"/>
                <w:sz w:val="28"/>
                <w:szCs w:val="28"/>
              </w:rPr>
            </w:pPr>
            <w:r w:rsidRPr="00AF6858">
              <w:rPr>
                <w:rFonts w:asciiTheme="majorBidi" w:hAnsiTheme="majorBidi" w:cstheme="majorBidi"/>
                <w:sz w:val="28"/>
                <w:szCs w:val="28"/>
                <w:rtl/>
              </w:rPr>
              <w:t>فهرس المحتويات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1FEE82" w14:textId="2BA78188" w:rsidR="008C47C4" w:rsidRPr="00AF6858" w:rsidRDefault="00036FB0" w:rsidP="00036FB0">
            <w:pPr>
              <w:bidi/>
              <w:jc w:val="center"/>
              <w:rPr>
                <w:rFonts w:asciiTheme="majorBidi" w:hAnsiTheme="majorBidi" w:cstheme="majorBidi"/>
                <w:sz w:val="28"/>
                <w:szCs w:val="28"/>
              </w:rPr>
            </w:pPr>
            <w:r w:rsidRPr="00AF6858">
              <w:rPr>
                <w:rFonts w:asciiTheme="majorBidi" w:hAnsiTheme="majorBidi" w:cstheme="majorBidi" w:hint="cs"/>
                <w:sz w:val="28"/>
                <w:szCs w:val="28"/>
                <w:rtl/>
              </w:rPr>
              <w:t>5</w:t>
            </w:r>
          </w:p>
        </w:tc>
      </w:tr>
      <w:tr w:rsidR="008C47C4" w:rsidRPr="00F15EDB" w14:paraId="47FC21B2" w14:textId="77777777" w:rsidTr="00D12EBD">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4ED53C" w14:textId="0F39BA5F" w:rsidR="008C47C4" w:rsidRPr="00AF6858" w:rsidRDefault="00036FB0" w:rsidP="00036FB0">
            <w:pPr>
              <w:bidi/>
              <w:jc w:val="center"/>
              <w:rPr>
                <w:rFonts w:asciiTheme="majorBidi" w:hAnsiTheme="majorBidi" w:cstheme="majorBidi"/>
                <w:sz w:val="28"/>
                <w:szCs w:val="28"/>
              </w:rPr>
            </w:pPr>
            <w:r w:rsidRPr="00AF6858">
              <w:rPr>
                <w:rFonts w:asciiTheme="majorBidi" w:hAnsiTheme="majorBidi" w:cstheme="majorBidi"/>
                <w:sz w:val="28"/>
                <w:szCs w:val="28"/>
                <w:rtl/>
              </w:rPr>
              <w:t>٥</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5731E5" w14:textId="77777777" w:rsidR="008C47C4" w:rsidRPr="00AF6858" w:rsidRDefault="008C47C4" w:rsidP="00036FB0">
            <w:pPr>
              <w:bidi/>
              <w:jc w:val="center"/>
              <w:rPr>
                <w:rFonts w:asciiTheme="majorBidi" w:hAnsiTheme="majorBidi" w:cstheme="majorBidi"/>
                <w:sz w:val="28"/>
                <w:szCs w:val="28"/>
              </w:rPr>
            </w:pPr>
            <w:r w:rsidRPr="00AF6858">
              <w:rPr>
                <w:rFonts w:asciiTheme="majorBidi" w:hAnsiTheme="majorBidi" w:cstheme="majorBidi"/>
                <w:sz w:val="28"/>
                <w:szCs w:val="28"/>
                <w:rtl/>
              </w:rPr>
              <w:t>قائمة الجداول والأشكال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21E286" w14:textId="06C63364" w:rsidR="008C47C4" w:rsidRPr="00AF6858" w:rsidRDefault="00036FB0" w:rsidP="00036FB0">
            <w:pPr>
              <w:bidi/>
              <w:jc w:val="center"/>
              <w:rPr>
                <w:rFonts w:asciiTheme="majorBidi" w:hAnsiTheme="majorBidi" w:cstheme="majorBidi"/>
                <w:sz w:val="28"/>
                <w:szCs w:val="28"/>
              </w:rPr>
            </w:pPr>
            <w:r w:rsidRPr="00AF6858">
              <w:rPr>
                <w:rFonts w:asciiTheme="majorBidi" w:hAnsiTheme="majorBidi" w:cstheme="majorBidi" w:hint="cs"/>
                <w:sz w:val="28"/>
                <w:szCs w:val="28"/>
                <w:rtl/>
              </w:rPr>
              <w:t>6</w:t>
            </w:r>
          </w:p>
        </w:tc>
      </w:tr>
      <w:tr w:rsidR="008C47C4" w:rsidRPr="00F15EDB" w14:paraId="4E0BC277" w14:textId="77777777" w:rsidTr="00D12EBD">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A57C9C" w14:textId="20AC4ED6" w:rsidR="008C47C4" w:rsidRPr="00AF6858" w:rsidRDefault="00036FB0" w:rsidP="00036FB0">
            <w:pPr>
              <w:bidi/>
              <w:jc w:val="center"/>
              <w:rPr>
                <w:rFonts w:asciiTheme="majorBidi" w:hAnsiTheme="majorBidi" w:cstheme="majorBidi"/>
                <w:sz w:val="28"/>
                <w:szCs w:val="28"/>
              </w:rPr>
            </w:pPr>
            <w:r w:rsidRPr="00AF6858">
              <w:rPr>
                <w:rFonts w:asciiTheme="majorBidi" w:hAnsiTheme="majorBidi" w:cstheme="majorBidi"/>
                <w:sz w:val="28"/>
                <w:szCs w:val="28"/>
                <w:rtl/>
              </w:rPr>
              <w:t>٦</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AA496F" w14:textId="77777777" w:rsidR="008C47C4" w:rsidRPr="00AF6858" w:rsidRDefault="008C47C4" w:rsidP="00036FB0">
            <w:pPr>
              <w:bidi/>
              <w:jc w:val="center"/>
              <w:rPr>
                <w:rFonts w:asciiTheme="majorBidi" w:hAnsiTheme="majorBidi" w:cstheme="majorBidi"/>
                <w:sz w:val="28"/>
                <w:szCs w:val="28"/>
              </w:rPr>
            </w:pPr>
            <w:r w:rsidRPr="00AF6858">
              <w:rPr>
                <w:rFonts w:asciiTheme="majorBidi" w:hAnsiTheme="majorBidi" w:cstheme="majorBidi"/>
                <w:sz w:val="28"/>
                <w:szCs w:val="28"/>
                <w:rtl/>
              </w:rPr>
              <w:t>قائمة المصطلحات والاختصارات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CFFC38" w14:textId="640A8DE2" w:rsidR="008C47C4" w:rsidRPr="00AF6858" w:rsidRDefault="00036FB0" w:rsidP="00036FB0">
            <w:pPr>
              <w:bidi/>
              <w:jc w:val="center"/>
              <w:rPr>
                <w:rFonts w:asciiTheme="majorBidi" w:hAnsiTheme="majorBidi" w:cstheme="majorBidi"/>
                <w:sz w:val="28"/>
                <w:szCs w:val="28"/>
              </w:rPr>
            </w:pPr>
            <w:r w:rsidRPr="00AF6858">
              <w:rPr>
                <w:rFonts w:asciiTheme="majorBidi" w:hAnsiTheme="majorBidi" w:cstheme="majorBidi" w:hint="cs"/>
                <w:sz w:val="28"/>
                <w:szCs w:val="28"/>
                <w:rtl/>
              </w:rPr>
              <w:t>7</w:t>
            </w:r>
          </w:p>
        </w:tc>
      </w:tr>
      <w:tr w:rsidR="00036FB0" w:rsidRPr="00F15EDB" w14:paraId="34BC31FB" w14:textId="77777777" w:rsidTr="004E5D3F">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3A3B92" w14:textId="42AA6B66" w:rsidR="00036FB0" w:rsidRPr="00AF6858" w:rsidRDefault="00036FB0" w:rsidP="00036FB0">
            <w:pPr>
              <w:bidi/>
              <w:jc w:val="center"/>
              <w:rPr>
                <w:rFonts w:asciiTheme="majorBidi" w:hAnsiTheme="majorBidi" w:cstheme="majorBidi"/>
                <w:sz w:val="28"/>
                <w:szCs w:val="28"/>
              </w:rPr>
            </w:pPr>
            <w:r w:rsidRPr="00AF6858">
              <w:rPr>
                <w:rFonts w:asciiTheme="majorBidi" w:hAnsiTheme="majorBidi" w:cstheme="majorBidi"/>
                <w:sz w:val="28"/>
                <w:szCs w:val="28"/>
                <w:rtl/>
              </w:rPr>
              <w:t>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0C1BDE" w14:textId="77777777" w:rsidR="00036FB0" w:rsidRPr="00AF6858" w:rsidRDefault="00036FB0" w:rsidP="00036FB0">
            <w:pPr>
              <w:bidi/>
              <w:jc w:val="center"/>
              <w:rPr>
                <w:rFonts w:asciiTheme="majorBidi" w:hAnsiTheme="majorBidi" w:cstheme="majorBidi"/>
                <w:sz w:val="28"/>
                <w:szCs w:val="28"/>
              </w:rPr>
            </w:pPr>
            <w:r w:rsidRPr="00AF6858">
              <w:rPr>
                <w:rFonts w:asciiTheme="majorBidi" w:hAnsiTheme="majorBidi" w:cstheme="majorBidi"/>
                <w:sz w:val="28"/>
                <w:szCs w:val="28"/>
                <w:rtl/>
              </w:rPr>
              <w:t>الملخص (عربي/إنجليزي)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95E697" w14:textId="75758B0B" w:rsidR="00036FB0" w:rsidRPr="00AF6858" w:rsidRDefault="00036FB0" w:rsidP="00036FB0">
            <w:pPr>
              <w:bidi/>
              <w:jc w:val="center"/>
              <w:rPr>
                <w:rFonts w:asciiTheme="majorBidi" w:hAnsiTheme="majorBidi" w:cstheme="majorBidi"/>
                <w:sz w:val="28"/>
                <w:szCs w:val="28"/>
              </w:rPr>
            </w:pPr>
            <w:r w:rsidRPr="00AF6858">
              <w:rPr>
                <w:rFonts w:asciiTheme="majorBidi" w:hAnsiTheme="majorBidi" w:cstheme="majorBidi" w:hint="cs"/>
                <w:sz w:val="28"/>
                <w:szCs w:val="28"/>
                <w:rtl/>
              </w:rPr>
              <w:t>8</w:t>
            </w:r>
          </w:p>
        </w:tc>
      </w:tr>
      <w:tr w:rsidR="008C47C4" w:rsidRPr="00F15EDB" w14:paraId="30F6A110" w14:textId="77777777" w:rsidTr="00D12EBD">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302C11" w14:textId="77777777" w:rsidR="008C47C4" w:rsidRPr="00AF6858" w:rsidRDefault="008C47C4" w:rsidP="00036FB0">
            <w:pPr>
              <w:bidi/>
              <w:jc w:val="center"/>
              <w:rPr>
                <w:rFonts w:asciiTheme="majorBidi" w:hAnsiTheme="majorBidi" w:cstheme="majorBidi"/>
                <w:sz w:val="28"/>
                <w:szCs w:val="28"/>
              </w:rPr>
            </w:pPr>
            <w:r w:rsidRPr="00AF6858">
              <w:rPr>
                <w:rFonts w:asciiTheme="majorBidi" w:hAnsiTheme="majorBidi" w:cstheme="majorBidi"/>
                <w:sz w:val="28"/>
                <w:szCs w:val="28"/>
                <w:rtl/>
              </w:rPr>
              <w:t>٨</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17640A" w14:textId="77777777" w:rsidR="008C47C4" w:rsidRPr="00AF6858" w:rsidRDefault="008C47C4" w:rsidP="00036FB0">
            <w:pPr>
              <w:bidi/>
              <w:jc w:val="center"/>
              <w:rPr>
                <w:rFonts w:asciiTheme="majorBidi" w:hAnsiTheme="majorBidi" w:cstheme="majorBidi"/>
                <w:sz w:val="28"/>
                <w:szCs w:val="28"/>
              </w:rPr>
            </w:pPr>
            <w:r w:rsidRPr="00AF6858">
              <w:rPr>
                <w:rFonts w:asciiTheme="majorBidi" w:hAnsiTheme="majorBidi" w:cstheme="majorBidi"/>
                <w:sz w:val="28"/>
                <w:szCs w:val="28"/>
                <w:rtl/>
              </w:rPr>
              <w:t>الفصل الأول: الإطار العام للدراسة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65A1A3" w14:textId="29CFE1E1" w:rsidR="008C47C4" w:rsidRPr="00AF6858" w:rsidRDefault="00036FB0" w:rsidP="00036FB0">
            <w:pPr>
              <w:bidi/>
              <w:jc w:val="center"/>
              <w:rPr>
                <w:rFonts w:asciiTheme="majorBidi" w:hAnsiTheme="majorBidi" w:cstheme="majorBidi"/>
                <w:sz w:val="28"/>
                <w:szCs w:val="28"/>
              </w:rPr>
            </w:pPr>
            <w:r w:rsidRPr="00AF6858">
              <w:rPr>
                <w:rFonts w:asciiTheme="majorBidi" w:hAnsiTheme="majorBidi" w:cstheme="majorBidi" w:hint="cs"/>
                <w:sz w:val="28"/>
                <w:szCs w:val="28"/>
                <w:rtl/>
              </w:rPr>
              <w:t>9</w:t>
            </w:r>
          </w:p>
        </w:tc>
      </w:tr>
      <w:tr w:rsidR="008C47C4" w:rsidRPr="00F15EDB" w14:paraId="24032A46" w14:textId="77777777" w:rsidTr="00D12EBD">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8DBB28" w14:textId="77777777" w:rsidR="008C47C4" w:rsidRPr="00AF6858" w:rsidRDefault="008C47C4" w:rsidP="00036FB0">
            <w:pPr>
              <w:bidi/>
              <w:jc w:val="center"/>
              <w:rPr>
                <w:rFonts w:asciiTheme="majorBidi" w:hAnsiTheme="majorBidi" w:cstheme="majorBidi"/>
                <w:sz w:val="28"/>
                <w:szCs w:val="28"/>
              </w:rPr>
            </w:pPr>
            <w:r w:rsidRPr="00AF6858">
              <w:rPr>
                <w:rFonts w:asciiTheme="majorBidi" w:hAnsiTheme="majorBidi" w:cstheme="majorBidi"/>
                <w:sz w:val="28"/>
                <w:szCs w:val="28"/>
                <w:rtl/>
              </w:rPr>
              <w:t>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51A6ED" w14:textId="77777777" w:rsidR="008C47C4" w:rsidRPr="00AF6858" w:rsidRDefault="008C47C4" w:rsidP="00036FB0">
            <w:pPr>
              <w:bidi/>
              <w:jc w:val="center"/>
              <w:rPr>
                <w:rFonts w:asciiTheme="majorBidi" w:hAnsiTheme="majorBidi" w:cstheme="majorBidi"/>
                <w:sz w:val="28"/>
                <w:szCs w:val="28"/>
              </w:rPr>
            </w:pPr>
            <w:r w:rsidRPr="00AF6858">
              <w:rPr>
                <w:rFonts w:asciiTheme="majorBidi" w:hAnsiTheme="majorBidi" w:cstheme="majorBidi"/>
                <w:sz w:val="28"/>
                <w:szCs w:val="28"/>
                <w:rtl/>
              </w:rPr>
              <w:t>الفصل الثاني: الإطار النظري والتقنيات المحركة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7DB12F" w14:textId="31359F1F" w:rsidR="008C47C4" w:rsidRPr="00AF6858" w:rsidRDefault="00036FB0" w:rsidP="00036FB0">
            <w:pPr>
              <w:bidi/>
              <w:jc w:val="center"/>
              <w:rPr>
                <w:rFonts w:asciiTheme="majorBidi" w:hAnsiTheme="majorBidi" w:cstheme="majorBidi"/>
                <w:sz w:val="28"/>
                <w:szCs w:val="28"/>
              </w:rPr>
            </w:pPr>
            <w:r w:rsidRPr="00AF6858">
              <w:rPr>
                <w:rFonts w:asciiTheme="majorBidi" w:hAnsiTheme="majorBidi" w:cstheme="majorBidi" w:hint="cs"/>
                <w:sz w:val="28"/>
                <w:szCs w:val="28"/>
                <w:rtl/>
              </w:rPr>
              <w:t>14</w:t>
            </w:r>
          </w:p>
        </w:tc>
      </w:tr>
      <w:tr w:rsidR="008C47C4" w:rsidRPr="00F15EDB" w14:paraId="4E2F6519" w14:textId="77777777" w:rsidTr="00D12EBD">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797CDF" w14:textId="77777777" w:rsidR="008C47C4" w:rsidRPr="00AF6858" w:rsidRDefault="008C47C4" w:rsidP="00036FB0">
            <w:pPr>
              <w:bidi/>
              <w:jc w:val="center"/>
              <w:rPr>
                <w:rFonts w:asciiTheme="majorBidi" w:hAnsiTheme="majorBidi" w:cstheme="majorBidi"/>
                <w:sz w:val="28"/>
                <w:szCs w:val="28"/>
              </w:rPr>
            </w:pPr>
            <w:r w:rsidRPr="00AF6858">
              <w:rPr>
                <w:rFonts w:asciiTheme="majorBidi" w:hAnsiTheme="majorBidi" w:cstheme="majorBidi"/>
                <w:sz w:val="28"/>
                <w:szCs w:val="28"/>
                <w:rtl/>
              </w:rPr>
              <w:t>١٠</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B84EC0" w14:textId="77777777" w:rsidR="008C47C4" w:rsidRPr="00AF6858" w:rsidRDefault="008C47C4" w:rsidP="00036FB0">
            <w:pPr>
              <w:bidi/>
              <w:jc w:val="center"/>
              <w:rPr>
                <w:rFonts w:asciiTheme="majorBidi" w:hAnsiTheme="majorBidi" w:cstheme="majorBidi"/>
                <w:sz w:val="28"/>
                <w:szCs w:val="28"/>
              </w:rPr>
            </w:pPr>
            <w:r w:rsidRPr="00AF6858">
              <w:rPr>
                <w:rFonts w:asciiTheme="majorBidi" w:hAnsiTheme="majorBidi" w:cstheme="majorBidi"/>
                <w:sz w:val="28"/>
                <w:szCs w:val="28"/>
                <w:rtl/>
              </w:rPr>
              <w:t>الفصل الثالث: الفرص والتحديات وسلوك المستهلك</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B2107D" w14:textId="697117E2" w:rsidR="008C47C4" w:rsidRPr="00AF6858" w:rsidRDefault="00036FB0" w:rsidP="00036FB0">
            <w:pPr>
              <w:bidi/>
              <w:jc w:val="center"/>
              <w:rPr>
                <w:rFonts w:asciiTheme="majorBidi" w:hAnsiTheme="majorBidi" w:cstheme="majorBidi"/>
                <w:sz w:val="28"/>
                <w:szCs w:val="28"/>
              </w:rPr>
            </w:pPr>
            <w:r w:rsidRPr="00AF6858">
              <w:rPr>
                <w:rFonts w:asciiTheme="majorBidi" w:hAnsiTheme="majorBidi" w:cstheme="majorBidi" w:hint="cs"/>
                <w:sz w:val="28"/>
                <w:szCs w:val="28"/>
                <w:rtl/>
              </w:rPr>
              <w:t>24</w:t>
            </w:r>
          </w:p>
        </w:tc>
      </w:tr>
      <w:tr w:rsidR="008C47C4" w:rsidRPr="00F15EDB" w14:paraId="41810936" w14:textId="77777777" w:rsidTr="00D12EBD">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465A2F" w14:textId="77777777" w:rsidR="008C47C4" w:rsidRPr="00AF6858" w:rsidRDefault="008C47C4" w:rsidP="00036FB0">
            <w:pPr>
              <w:bidi/>
              <w:jc w:val="center"/>
              <w:rPr>
                <w:rFonts w:asciiTheme="majorBidi" w:hAnsiTheme="majorBidi" w:cstheme="majorBidi"/>
                <w:sz w:val="28"/>
                <w:szCs w:val="28"/>
              </w:rPr>
            </w:pPr>
            <w:r w:rsidRPr="00AF6858">
              <w:rPr>
                <w:rFonts w:asciiTheme="majorBidi" w:hAnsiTheme="majorBidi" w:cstheme="majorBidi"/>
                <w:sz w:val="28"/>
                <w:szCs w:val="28"/>
                <w:rtl/>
              </w:rPr>
              <w:t>١١</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FE7858" w14:textId="79C03EFD" w:rsidR="008C47C4" w:rsidRPr="00AF6858" w:rsidRDefault="008C47C4" w:rsidP="00036FB0">
            <w:pPr>
              <w:bidi/>
              <w:jc w:val="center"/>
              <w:rPr>
                <w:rFonts w:asciiTheme="majorBidi" w:hAnsiTheme="majorBidi" w:cstheme="majorBidi"/>
                <w:sz w:val="28"/>
                <w:szCs w:val="28"/>
              </w:rPr>
            </w:pPr>
            <w:r w:rsidRPr="00AF6858">
              <w:rPr>
                <w:rFonts w:asciiTheme="majorBidi" w:hAnsiTheme="majorBidi" w:cstheme="majorBidi"/>
                <w:sz w:val="28"/>
                <w:szCs w:val="28"/>
                <w:rtl/>
              </w:rPr>
              <w:t xml:space="preserve">الفصل الرابع: </w:t>
            </w:r>
            <w:r w:rsidR="00AF6858" w:rsidRPr="00AF6858">
              <w:rPr>
                <w:rFonts w:asciiTheme="majorBidi" w:hAnsiTheme="majorBidi" w:cstheme="majorBidi"/>
                <w:sz w:val="28"/>
                <w:szCs w:val="28"/>
                <w:rtl/>
              </w:rPr>
              <w:t>تحليل البيانات ومناقشة الفرضيات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5B9572" w14:textId="2BD1878D" w:rsidR="008C47C4" w:rsidRPr="00AF6858" w:rsidRDefault="00036FB0" w:rsidP="00036FB0">
            <w:pPr>
              <w:bidi/>
              <w:jc w:val="center"/>
              <w:rPr>
                <w:rFonts w:asciiTheme="majorBidi" w:hAnsiTheme="majorBidi" w:cstheme="majorBidi"/>
                <w:sz w:val="28"/>
                <w:szCs w:val="28"/>
              </w:rPr>
            </w:pPr>
            <w:r w:rsidRPr="00AF6858">
              <w:rPr>
                <w:rFonts w:asciiTheme="majorBidi" w:hAnsiTheme="majorBidi" w:cstheme="majorBidi" w:hint="cs"/>
                <w:sz w:val="28"/>
                <w:szCs w:val="28"/>
                <w:rtl/>
              </w:rPr>
              <w:t>30</w:t>
            </w:r>
          </w:p>
        </w:tc>
      </w:tr>
      <w:tr w:rsidR="008C47C4" w:rsidRPr="00F15EDB" w14:paraId="59CDA63A" w14:textId="77777777" w:rsidTr="00D12EBD">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4B2B72" w14:textId="77777777" w:rsidR="008C47C4" w:rsidRPr="00AF6858" w:rsidRDefault="008C47C4" w:rsidP="00036FB0">
            <w:pPr>
              <w:bidi/>
              <w:jc w:val="center"/>
              <w:rPr>
                <w:rFonts w:asciiTheme="majorBidi" w:hAnsiTheme="majorBidi" w:cstheme="majorBidi"/>
                <w:sz w:val="28"/>
                <w:szCs w:val="28"/>
              </w:rPr>
            </w:pPr>
            <w:r w:rsidRPr="00AF6858">
              <w:rPr>
                <w:rFonts w:asciiTheme="majorBidi" w:hAnsiTheme="majorBidi" w:cstheme="majorBidi"/>
                <w:sz w:val="28"/>
                <w:szCs w:val="28"/>
                <w:rtl/>
              </w:rPr>
              <w:t>١٢</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CE6B2F" w14:textId="2BE362DB" w:rsidR="008C47C4" w:rsidRPr="00AF6858" w:rsidRDefault="00036FB0" w:rsidP="00036FB0">
            <w:pPr>
              <w:bidi/>
              <w:jc w:val="center"/>
              <w:rPr>
                <w:rFonts w:asciiTheme="majorBidi" w:hAnsiTheme="majorBidi" w:cstheme="majorBidi"/>
                <w:sz w:val="28"/>
                <w:szCs w:val="28"/>
              </w:rPr>
            </w:pPr>
            <w:r w:rsidRPr="00AF6858">
              <w:rPr>
                <w:rFonts w:asciiTheme="majorBidi" w:hAnsiTheme="majorBidi" w:cstheme="majorBidi" w:hint="cs"/>
                <w:sz w:val="28"/>
                <w:szCs w:val="28"/>
                <w:rtl/>
              </w:rPr>
              <w:t xml:space="preserve">الفصل الخامس: </w:t>
            </w:r>
            <w:r w:rsidRPr="00AF6858">
              <w:rPr>
                <w:rFonts w:asciiTheme="majorBidi" w:hAnsiTheme="majorBidi" w:cstheme="majorBidi"/>
                <w:sz w:val="28"/>
                <w:szCs w:val="28"/>
                <w:rtl/>
              </w:rPr>
              <w:t>الخاتمة والتوصيات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F2E1D0" w14:textId="46D1318E" w:rsidR="008C47C4" w:rsidRPr="00AF6858" w:rsidRDefault="00036FB0" w:rsidP="00036FB0">
            <w:pPr>
              <w:bidi/>
              <w:jc w:val="center"/>
              <w:rPr>
                <w:rFonts w:asciiTheme="majorBidi" w:hAnsiTheme="majorBidi" w:cstheme="majorBidi"/>
                <w:sz w:val="28"/>
                <w:szCs w:val="28"/>
              </w:rPr>
            </w:pPr>
            <w:r w:rsidRPr="00AF6858">
              <w:rPr>
                <w:rFonts w:asciiTheme="majorBidi" w:hAnsiTheme="majorBidi" w:cstheme="majorBidi" w:hint="cs"/>
                <w:sz w:val="28"/>
                <w:szCs w:val="28"/>
                <w:rtl/>
              </w:rPr>
              <w:t>39</w:t>
            </w:r>
          </w:p>
        </w:tc>
      </w:tr>
    </w:tbl>
    <w:p w14:paraId="0E6C4D8B" w14:textId="77777777" w:rsidR="008C47C4" w:rsidRPr="00F15EDB" w:rsidRDefault="008C47C4" w:rsidP="008C47C4">
      <w:pPr>
        <w:bidi/>
        <w:rPr>
          <w:rFonts w:asciiTheme="majorBidi" w:hAnsiTheme="majorBidi" w:cstheme="majorBidi"/>
          <w:sz w:val="28"/>
          <w:szCs w:val="28"/>
          <w:rtl/>
        </w:rPr>
      </w:pPr>
    </w:p>
    <w:p w14:paraId="5FD38D9C" w14:textId="77777777" w:rsidR="008C47C4" w:rsidRDefault="008C47C4" w:rsidP="008C47C4">
      <w:pPr>
        <w:bidi/>
        <w:rPr>
          <w:rFonts w:asciiTheme="majorBidi" w:hAnsiTheme="majorBidi" w:cstheme="majorBidi"/>
          <w:b/>
          <w:bCs/>
          <w:sz w:val="28"/>
          <w:szCs w:val="28"/>
        </w:rPr>
      </w:pPr>
    </w:p>
    <w:p w14:paraId="62EE5575" w14:textId="77777777" w:rsidR="00FF1659" w:rsidRDefault="00FF1659" w:rsidP="00FF1659">
      <w:pPr>
        <w:bidi/>
        <w:rPr>
          <w:rFonts w:asciiTheme="majorBidi" w:hAnsiTheme="majorBidi" w:cstheme="majorBidi"/>
          <w:b/>
          <w:bCs/>
          <w:sz w:val="28"/>
          <w:szCs w:val="28"/>
        </w:rPr>
      </w:pPr>
    </w:p>
    <w:p w14:paraId="79503351" w14:textId="77777777" w:rsidR="00D12EBD" w:rsidRPr="00F15EDB" w:rsidRDefault="00D12EBD" w:rsidP="00D12EBD">
      <w:pPr>
        <w:bidi/>
        <w:rPr>
          <w:rFonts w:asciiTheme="majorBidi" w:hAnsiTheme="majorBidi" w:cstheme="majorBidi"/>
          <w:b/>
          <w:bCs/>
          <w:sz w:val="28"/>
          <w:szCs w:val="28"/>
        </w:rPr>
      </w:pPr>
      <w:r w:rsidRPr="00F15EDB">
        <w:rPr>
          <w:rFonts w:asciiTheme="majorBidi" w:hAnsiTheme="majorBidi" w:cstheme="majorBidi"/>
          <w:b/>
          <w:bCs/>
          <w:sz w:val="28"/>
          <w:szCs w:val="28"/>
          <w:rtl/>
        </w:rPr>
        <w:t>قائمة الجداول</w:t>
      </w:r>
      <w:r w:rsidRPr="00F15EDB">
        <w:rPr>
          <w:rFonts w:asciiTheme="majorBidi" w:hAnsiTheme="majorBidi" w:cstheme="majorBidi"/>
          <w:b/>
          <w:bCs/>
          <w:sz w:val="28"/>
          <w:szCs w:val="28"/>
        </w:rPr>
        <w:t xml:space="preserve"> (List of Tables)</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560"/>
        <w:gridCol w:w="6000"/>
        <w:gridCol w:w="1131"/>
      </w:tblGrid>
      <w:tr w:rsidR="00EF615B" w:rsidRPr="00F15EDB" w14:paraId="771DF090" w14:textId="77777777" w:rsidTr="00EF615B">
        <w:trPr>
          <w:tblHeade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8CBD63" w14:textId="77777777" w:rsidR="00EF615B" w:rsidRPr="00F15EDB" w:rsidRDefault="00EF615B" w:rsidP="00EF615B">
            <w:pPr>
              <w:bidi/>
              <w:jc w:val="center"/>
              <w:rPr>
                <w:rFonts w:asciiTheme="majorBidi" w:hAnsiTheme="majorBidi" w:cstheme="majorBidi"/>
                <w:b/>
                <w:bCs/>
                <w:sz w:val="28"/>
                <w:szCs w:val="28"/>
              </w:rPr>
            </w:pPr>
            <w:r w:rsidRPr="00F15EDB">
              <w:rPr>
                <w:rFonts w:asciiTheme="majorBidi" w:hAnsiTheme="majorBidi" w:cstheme="majorBidi"/>
                <w:b/>
                <w:bCs/>
                <w:sz w:val="28"/>
                <w:szCs w:val="28"/>
                <w:rtl/>
              </w:rPr>
              <w:t>رقم الجدول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4A3C1A" w14:textId="77777777" w:rsidR="00EF615B" w:rsidRPr="00F15EDB" w:rsidRDefault="00EF615B" w:rsidP="00EF615B">
            <w:pPr>
              <w:bidi/>
              <w:jc w:val="center"/>
              <w:rPr>
                <w:rFonts w:asciiTheme="majorBidi" w:hAnsiTheme="majorBidi" w:cstheme="majorBidi"/>
                <w:b/>
                <w:bCs/>
                <w:sz w:val="28"/>
                <w:szCs w:val="28"/>
              </w:rPr>
            </w:pPr>
            <w:r w:rsidRPr="00F15EDB">
              <w:rPr>
                <w:rFonts w:asciiTheme="majorBidi" w:hAnsiTheme="majorBidi" w:cstheme="majorBidi"/>
                <w:b/>
                <w:bCs/>
                <w:sz w:val="28"/>
                <w:szCs w:val="28"/>
                <w:rtl/>
              </w:rPr>
              <w:t>عنوان الجدول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F0BA0A" w14:textId="77777777" w:rsidR="00EF615B" w:rsidRPr="00F15EDB" w:rsidRDefault="00EF615B" w:rsidP="00EF615B">
            <w:pPr>
              <w:bidi/>
              <w:jc w:val="center"/>
              <w:rPr>
                <w:rFonts w:asciiTheme="majorBidi" w:hAnsiTheme="majorBidi" w:cstheme="majorBidi"/>
                <w:b/>
                <w:bCs/>
                <w:sz w:val="28"/>
                <w:szCs w:val="28"/>
              </w:rPr>
            </w:pPr>
            <w:r w:rsidRPr="00F15EDB">
              <w:rPr>
                <w:rFonts w:asciiTheme="majorBidi" w:hAnsiTheme="majorBidi" w:cstheme="majorBidi"/>
                <w:b/>
                <w:bCs/>
                <w:sz w:val="28"/>
                <w:szCs w:val="28"/>
                <w:rtl/>
              </w:rPr>
              <w:t>الصفحة</w:t>
            </w:r>
          </w:p>
        </w:tc>
      </w:tr>
      <w:tr w:rsidR="00EF615B" w:rsidRPr="00F15EDB" w14:paraId="0C65445C" w14:textId="77777777" w:rsidTr="00EF615B">
        <w:trPr>
          <w:tblHeade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52A2C9D5" w14:textId="77777777" w:rsidR="00EF615B" w:rsidRPr="00F15EDB" w:rsidRDefault="00EF615B" w:rsidP="00EF615B">
            <w:pPr>
              <w:jc w:val="center"/>
              <w:rPr>
                <w:rFonts w:asciiTheme="majorBidi" w:hAnsiTheme="majorBidi" w:cstheme="majorBidi"/>
                <w:b/>
                <w:bCs/>
                <w:sz w:val="28"/>
                <w:szCs w:val="28"/>
                <w:rtl/>
              </w:rPr>
            </w:pPr>
            <w:r>
              <w:rPr>
                <w:rFonts w:asciiTheme="majorBidi" w:hAnsiTheme="majorBidi" w:cstheme="majorBidi" w:hint="cs"/>
                <w:b/>
                <w:bCs/>
                <w:sz w:val="28"/>
                <w:szCs w:val="28"/>
                <w:rtl/>
              </w:rPr>
              <w:t>جدول (1-1)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4A25E498" w14:textId="77777777" w:rsidR="00EF615B" w:rsidRPr="00F15EDB" w:rsidRDefault="00EF615B" w:rsidP="00EF615B">
            <w:pPr>
              <w:jc w:val="center"/>
              <w:rPr>
                <w:rFonts w:asciiTheme="majorBidi" w:hAnsiTheme="majorBidi" w:cstheme="majorBidi"/>
                <w:b/>
                <w:bCs/>
                <w:sz w:val="28"/>
                <w:szCs w:val="28"/>
                <w:rtl/>
              </w:rPr>
            </w:pPr>
            <w:r w:rsidRPr="00F15EDB">
              <w:rPr>
                <w:rFonts w:asciiTheme="majorBidi" w:hAnsiTheme="majorBidi" w:cstheme="majorBidi"/>
                <w:b/>
                <w:bCs/>
                <w:sz w:val="28"/>
                <w:szCs w:val="28"/>
                <w:rtl/>
              </w:rPr>
              <w:t>محددات رئيسية لنية السلوك والاستخدام الفعلي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ABF6A7F" w14:textId="6E2AB8F6" w:rsidR="00EF615B" w:rsidRPr="00F15EDB" w:rsidRDefault="00EF615B" w:rsidP="00EF615B">
            <w:pPr>
              <w:jc w:val="center"/>
              <w:rPr>
                <w:rFonts w:asciiTheme="majorBidi" w:hAnsiTheme="majorBidi" w:cstheme="majorBidi"/>
                <w:b/>
                <w:bCs/>
                <w:sz w:val="28"/>
                <w:szCs w:val="28"/>
                <w:rtl/>
              </w:rPr>
            </w:pPr>
            <w:r>
              <w:rPr>
                <w:rFonts w:asciiTheme="majorBidi" w:hAnsiTheme="majorBidi" w:cstheme="majorBidi" w:hint="cs"/>
                <w:b/>
                <w:bCs/>
                <w:sz w:val="28"/>
                <w:szCs w:val="28"/>
                <w:rtl/>
              </w:rPr>
              <w:t>16</w:t>
            </w:r>
          </w:p>
        </w:tc>
      </w:tr>
      <w:tr w:rsidR="00EF615B" w:rsidRPr="00F15EDB" w14:paraId="09717E16" w14:textId="77777777" w:rsidTr="00EF615B">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FC3612" w14:textId="77777777" w:rsidR="00EF615B" w:rsidRPr="00F15EDB" w:rsidRDefault="00EF615B" w:rsidP="00EF615B">
            <w:pPr>
              <w:bidi/>
              <w:jc w:val="center"/>
              <w:rPr>
                <w:rFonts w:asciiTheme="majorBidi" w:hAnsiTheme="majorBidi" w:cstheme="majorBidi"/>
                <w:b/>
                <w:bCs/>
                <w:sz w:val="28"/>
                <w:szCs w:val="28"/>
              </w:rPr>
            </w:pPr>
            <w:r w:rsidRPr="00F15EDB">
              <w:rPr>
                <w:rFonts w:asciiTheme="majorBidi" w:hAnsiTheme="majorBidi" w:cstheme="majorBidi"/>
                <w:b/>
                <w:bCs/>
                <w:sz w:val="28"/>
                <w:szCs w:val="28"/>
                <w:rtl/>
              </w:rPr>
              <w:t>جدول (</w:t>
            </w:r>
            <w:r>
              <w:rPr>
                <w:rFonts w:asciiTheme="majorBidi" w:hAnsiTheme="majorBidi" w:cstheme="majorBidi" w:hint="cs"/>
                <w:b/>
                <w:bCs/>
                <w:sz w:val="28"/>
                <w:szCs w:val="28"/>
                <w:rtl/>
              </w:rPr>
              <w:t>2</w:t>
            </w:r>
            <w:r w:rsidRPr="00F15EDB">
              <w:rPr>
                <w:rFonts w:asciiTheme="majorBidi" w:hAnsiTheme="majorBidi" w:cstheme="majorBidi"/>
                <w:b/>
                <w:bCs/>
                <w:sz w:val="28"/>
                <w:szCs w:val="28"/>
                <w:rtl/>
              </w:rPr>
              <w:t>-</w:t>
            </w:r>
            <w:r>
              <w:rPr>
                <w:rFonts w:asciiTheme="majorBidi" w:hAnsiTheme="majorBidi" w:cstheme="majorBidi" w:hint="cs"/>
                <w:b/>
                <w:bCs/>
                <w:sz w:val="28"/>
                <w:szCs w:val="28"/>
                <w:rtl/>
              </w:rPr>
              <w:t>1</w:t>
            </w:r>
            <w:r w:rsidRPr="00F15EDB">
              <w:rPr>
                <w:rFonts w:asciiTheme="majorBidi" w:hAnsiTheme="majorBidi" w:cstheme="majorBidi"/>
                <w:b/>
                <w:bCs/>
                <w:sz w:val="28"/>
                <w:szCs w:val="28"/>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B3104E" w14:textId="77777777" w:rsidR="00EF615B" w:rsidRPr="00F15EDB" w:rsidRDefault="00EF615B" w:rsidP="00EF615B">
            <w:pPr>
              <w:bidi/>
              <w:jc w:val="center"/>
              <w:rPr>
                <w:rFonts w:asciiTheme="majorBidi" w:hAnsiTheme="majorBidi" w:cstheme="majorBidi"/>
                <w:b/>
                <w:bCs/>
                <w:sz w:val="28"/>
                <w:szCs w:val="28"/>
              </w:rPr>
            </w:pPr>
            <w:r w:rsidRPr="00F15EDB">
              <w:rPr>
                <w:rFonts w:asciiTheme="majorBidi" w:hAnsiTheme="majorBidi" w:cstheme="majorBidi"/>
                <w:b/>
                <w:bCs/>
                <w:sz w:val="28"/>
                <w:szCs w:val="28"/>
                <w:rtl/>
              </w:rPr>
              <w:t>جدول مقياس الاستبانة المقترح للدراسة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8549EA" w14:textId="35F89B0A" w:rsidR="00EF615B" w:rsidRPr="00F15EDB" w:rsidRDefault="00EF615B" w:rsidP="00EF615B">
            <w:pPr>
              <w:bidi/>
              <w:jc w:val="center"/>
              <w:rPr>
                <w:rFonts w:asciiTheme="majorBidi" w:hAnsiTheme="majorBidi" w:cstheme="majorBidi"/>
                <w:b/>
                <w:bCs/>
                <w:sz w:val="28"/>
                <w:szCs w:val="28"/>
              </w:rPr>
            </w:pPr>
            <w:r>
              <w:rPr>
                <w:rFonts w:asciiTheme="majorBidi" w:hAnsiTheme="majorBidi" w:cstheme="majorBidi" w:hint="cs"/>
                <w:b/>
                <w:bCs/>
                <w:sz w:val="28"/>
                <w:szCs w:val="28"/>
                <w:rtl/>
              </w:rPr>
              <w:t>26-27</w:t>
            </w:r>
          </w:p>
        </w:tc>
      </w:tr>
      <w:tr w:rsidR="00EF615B" w:rsidRPr="00F15EDB" w14:paraId="283D162C" w14:textId="77777777" w:rsidTr="00EF615B">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1FED101" w14:textId="2F02FAE4" w:rsidR="00EF615B" w:rsidRPr="00F15EDB" w:rsidRDefault="00EF615B" w:rsidP="00EF615B">
            <w:pPr>
              <w:jc w:val="center"/>
              <w:rPr>
                <w:rFonts w:asciiTheme="majorBidi" w:hAnsiTheme="majorBidi" w:cstheme="majorBidi"/>
                <w:b/>
                <w:bCs/>
                <w:sz w:val="28"/>
                <w:szCs w:val="28"/>
                <w:rtl/>
              </w:rPr>
            </w:pPr>
            <w:r w:rsidRPr="00F15EDB">
              <w:rPr>
                <w:rFonts w:asciiTheme="majorBidi" w:hAnsiTheme="majorBidi" w:cstheme="majorBidi"/>
                <w:b/>
                <w:bCs/>
                <w:sz w:val="28"/>
                <w:szCs w:val="28"/>
                <w:rtl/>
              </w:rPr>
              <w:t>جدول (</w:t>
            </w:r>
            <w:r>
              <w:rPr>
                <w:rFonts w:asciiTheme="majorBidi" w:hAnsiTheme="majorBidi" w:cstheme="majorBidi" w:hint="cs"/>
                <w:b/>
                <w:bCs/>
                <w:sz w:val="28"/>
                <w:szCs w:val="28"/>
                <w:rtl/>
              </w:rPr>
              <w:t>4</w:t>
            </w:r>
            <w:r w:rsidRPr="00F15EDB">
              <w:rPr>
                <w:rFonts w:asciiTheme="majorBidi" w:hAnsiTheme="majorBidi" w:cstheme="majorBidi"/>
                <w:b/>
                <w:bCs/>
                <w:sz w:val="28"/>
                <w:szCs w:val="28"/>
                <w:rtl/>
              </w:rPr>
              <w:t>-</w:t>
            </w:r>
            <w:r>
              <w:rPr>
                <w:rFonts w:asciiTheme="majorBidi" w:hAnsiTheme="majorBidi" w:cstheme="majorBidi" w:hint="cs"/>
                <w:b/>
                <w:bCs/>
                <w:sz w:val="28"/>
                <w:szCs w:val="28"/>
                <w:rtl/>
              </w:rPr>
              <w:t>1</w:t>
            </w:r>
            <w:r w:rsidRPr="00F15EDB">
              <w:rPr>
                <w:rFonts w:asciiTheme="majorBidi" w:hAnsiTheme="majorBidi" w:cstheme="majorBidi"/>
                <w:b/>
                <w:bCs/>
                <w:sz w:val="28"/>
                <w:szCs w:val="28"/>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07A50A5A" w14:textId="77777777" w:rsidR="00EF615B" w:rsidRPr="00F15EDB" w:rsidRDefault="00EF615B" w:rsidP="00EF615B">
            <w:pPr>
              <w:jc w:val="center"/>
              <w:rPr>
                <w:rFonts w:asciiTheme="majorBidi" w:hAnsiTheme="majorBidi" w:cstheme="majorBidi"/>
                <w:b/>
                <w:bCs/>
                <w:sz w:val="28"/>
                <w:szCs w:val="28"/>
                <w:rtl/>
              </w:rPr>
            </w:pPr>
            <w:r w:rsidRPr="00F15EDB">
              <w:rPr>
                <w:rFonts w:asciiTheme="majorBidi" w:hAnsiTheme="majorBidi" w:cstheme="majorBidi"/>
                <w:b/>
                <w:bCs/>
                <w:sz w:val="28"/>
                <w:szCs w:val="28"/>
                <w:rtl/>
              </w:rPr>
              <w:t>معاملات التحميل، الثبات، والصدق التقاربي لمتغيرات الدراسة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18AE341" w14:textId="085C869F" w:rsidR="00EF615B" w:rsidRDefault="00036FB0" w:rsidP="00EF615B">
            <w:pPr>
              <w:jc w:val="center"/>
              <w:rPr>
                <w:rFonts w:asciiTheme="majorBidi" w:hAnsiTheme="majorBidi" w:cstheme="majorBidi"/>
                <w:b/>
                <w:bCs/>
                <w:sz w:val="28"/>
                <w:szCs w:val="28"/>
                <w:rtl/>
              </w:rPr>
            </w:pPr>
            <w:r>
              <w:rPr>
                <w:rFonts w:asciiTheme="majorBidi" w:hAnsiTheme="majorBidi" w:cstheme="majorBidi" w:hint="cs"/>
                <w:b/>
                <w:bCs/>
                <w:sz w:val="28"/>
                <w:szCs w:val="28"/>
                <w:rtl/>
              </w:rPr>
              <w:t>30</w:t>
            </w:r>
            <w:r w:rsidR="00EF615B">
              <w:rPr>
                <w:rFonts w:asciiTheme="majorBidi" w:hAnsiTheme="majorBidi" w:cstheme="majorBidi" w:hint="cs"/>
                <w:b/>
                <w:bCs/>
                <w:sz w:val="28"/>
                <w:szCs w:val="28"/>
                <w:rtl/>
              </w:rPr>
              <w:t>-3</w:t>
            </w:r>
            <w:r>
              <w:rPr>
                <w:rFonts w:asciiTheme="majorBidi" w:hAnsiTheme="majorBidi" w:cstheme="majorBidi" w:hint="cs"/>
                <w:b/>
                <w:bCs/>
                <w:sz w:val="28"/>
                <w:szCs w:val="28"/>
                <w:rtl/>
              </w:rPr>
              <w:t>1</w:t>
            </w:r>
          </w:p>
        </w:tc>
      </w:tr>
      <w:tr w:rsidR="00EF615B" w:rsidRPr="00F15EDB" w14:paraId="1E346E7C" w14:textId="77777777" w:rsidTr="00EF615B">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4A885C7E" w14:textId="74CC622A" w:rsidR="00EF615B" w:rsidRPr="00F15EDB" w:rsidRDefault="00EF615B" w:rsidP="00EF615B">
            <w:pPr>
              <w:jc w:val="center"/>
              <w:rPr>
                <w:rFonts w:asciiTheme="majorBidi" w:hAnsiTheme="majorBidi" w:cstheme="majorBidi"/>
                <w:b/>
                <w:bCs/>
                <w:sz w:val="28"/>
                <w:szCs w:val="28"/>
                <w:rtl/>
              </w:rPr>
            </w:pPr>
            <w:r w:rsidRPr="00F15EDB">
              <w:rPr>
                <w:rFonts w:asciiTheme="majorBidi" w:hAnsiTheme="majorBidi" w:cstheme="majorBidi"/>
                <w:b/>
                <w:bCs/>
                <w:sz w:val="28"/>
                <w:szCs w:val="28"/>
                <w:rtl/>
              </w:rPr>
              <w:t>جدول (</w:t>
            </w:r>
            <w:r>
              <w:rPr>
                <w:rFonts w:asciiTheme="majorBidi" w:hAnsiTheme="majorBidi" w:cstheme="majorBidi" w:hint="cs"/>
                <w:b/>
                <w:bCs/>
                <w:sz w:val="28"/>
                <w:szCs w:val="28"/>
                <w:rtl/>
              </w:rPr>
              <w:t>4</w:t>
            </w:r>
            <w:r w:rsidRPr="00F15EDB">
              <w:rPr>
                <w:rFonts w:asciiTheme="majorBidi" w:hAnsiTheme="majorBidi" w:cstheme="majorBidi"/>
                <w:b/>
                <w:bCs/>
                <w:sz w:val="28"/>
                <w:szCs w:val="28"/>
                <w:rtl/>
              </w:rPr>
              <w:t>-</w:t>
            </w:r>
            <w:r>
              <w:rPr>
                <w:rFonts w:asciiTheme="majorBidi" w:hAnsiTheme="majorBidi" w:cstheme="majorBidi" w:hint="cs"/>
                <w:b/>
                <w:bCs/>
                <w:sz w:val="28"/>
                <w:szCs w:val="28"/>
                <w:rtl/>
              </w:rPr>
              <w:t>2</w:t>
            </w:r>
            <w:r w:rsidRPr="00F15EDB">
              <w:rPr>
                <w:rFonts w:asciiTheme="majorBidi" w:hAnsiTheme="majorBidi" w:cstheme="majorBidi"/>
                <w:b/>
                <w:bCs/>
                <w:sz w:val="28"/>
                <w:szCs w:val="28"/>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C5124B0" w14:textId="77777777" w:rsidR="00EF615B" w:rsidRPr="00F15EDB" w:rsidRDefault="00EF615B" w:rsidP="00EF615B">
            <w:pPr>
              <w:jc w:val="center"/>
              <w:rPr>
                <w:rFonts w:asciiTheme="majorBidi" w:hAnsiTheme="majorBidi" w:cstheme="majorBidi"/>
                <w:b/>
                <w:bCs/>
                <w:sz w:val="28"/>
                <w:szCs w:val="28"/>
                <w:rtl/>
              </w:rPr>
            </w:pPr>
            <w:r w:rsidRPr="00F15EDB">
              <w:rPr>
                <w:rFonts w:asciiTheme="majorBidi" w:hAnsiTheme="majorBidi" w:cstheme="majorBidi"/>
                <w:b/>
                <w:bCs/>
                <w:sz w:val="28"/>
                <w:szCs w:val="28"/>
                <w:rtl/>
              </w:rPr>
              <w:t>نتائج مصفوفة فورنيل-لاركر للصدق التمايزي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7FF968BF" w14:textId="3FCC963E" w:rsidR="00EF615B" w:rsidRDefault="00EF615B" w:rsidP="00EF615B">
            <w:pPr>
              <w:jc w:val="center"/>
              <w:rPr>
                <w:rFonts w:asciiTheme="majorBidi" w:hAnsiTheme="majorBidi" w:cstheme="majorBidi"/>
                <w:b/>
                <w:bCs/>
                <w:sz w:val="28"/>
                <w:szCs w:val="28"/>
                <w:rtl/>
              </w:rPr>
            </w:pPr>
            <w:r>
              <w:rPr>
                <w:rFonts w:asciiTheme="majorBidi" w:hAnsiTheme="majorBidi" w:cstheme="majorBidi" w:hint="cs"/>
                <w:b/>
                <w:bCs/>
                <w:sz w:val="28"/>
                <w:szCs w:val="28"/>
                <w:rtl/>
              </w:rPr>
              <w:t>3</w:t>
            </w:r>
            <w:r w:rsidR="00036FB0">
              <w:rPr>
                <w:rFonts w:asciiTheme="majorBidi" w:hAnsiTheme="majorBidi" w:cstheme="majorBidi" w:hint="cs"/>
                <w:b/>
                <w:bCs/>
                <w:sz w:val="28"/>
                <w:szCs w:val="28"/>
                <w:rtl/>
              </w:rPr>
              <w:t>2</w:t>
            </w:r>
          </w:p>
        </w:tc>
      </w:tr>
      <w:tr w:rsidR="00EF615B" w:rsidRPr="00F15EDB" w14:paraId="2A445821" w14:textId="77777777" w:rsidTr="00EF615B">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5C7F51B4" w14:textId="75D39F88" w:rsidR="00EF615B" w:rsidRPr="00F15EDB" w:rsidRDefault="00EF615B" w:rsidP="00EF615B">
            <w:pPr>
              <w:jc w:val="center"/>
              <w:rPr>
                <w:rFonts w:asciiTheme="majorBidi" w:hAnsiTheme="majorBidi" w:cstheme="majorBidi"/>
                <w:b/>
                <w:bCs/>
                <w:sz w:val="28"/>
                <w:szCs w:val="28"/>
                <w:rtl/>
              </w:rPr>
            </w:pPr>
            <w:r w:rsidRPr="00F15EDB">
              <w:rPr>
                <w:rFonts w:asciiTheme="majorBidi" w:hAnsiTheme="majorBidi" w:cstheme="majorBidi"/>
                <w:b/>
                <w:bCs/>
                <w:sz w:val="28"/>
                <w:szCs w:val="28"/>
                <w:rtl/>
              </w:rPr>
              <w:t>جدول (</w:t>
            </w:r>
            <w:r>
              <w:rPr>
                <w:rFonts w:asciiTheme="majorBidi" w:hAnsiTheme="majorBidi" w:cstheme="majorBidi" w:hint="cs"/>
                <w:b/>
                <w:bCs/>
                <w:sz w:val="28"/>
                <w:szCs w:val="28"/>
                <w:rtl/>
              </w:rPr>
              <w:t>4</w:t>
            </w:r>
            <w:r w:rsidRPr="00F15EDB">
              <w:rPr>
                <w:rFonts w:asciiTheme="majorBidi" w:hAnsiTheme="majorBidi" w:cstheme="majorBidi"/>
                <w:b/>
                <w:bCs/>
                <w:sz w:val="28"/>
                <w:szCs w:val="28"/>
                <w:rtl/>
              </w:rPr>
              <w:t>-</w:t>
            </w:r>
            <w:r>
              <w:rPr>
                <w:rFonts w:asciiTheme="majorBidi" w:hAnsiTheme="majorBidi" w:cstheme="majorBidi" w:hint="cs"/>
                <w:b/>
                <w:bCs/>
                <w:sz w:val="28"/>
                <w:szCs w:val="28"/>
                <w:rtl/>
              </w:rPr>
              <w:t>3</w:t>
            </w:r>
            <w:r w:rsidRPr="00F15EDB">
              <w:rPr>
                <w:rFonts w:asciiTheme="majorBidi" w:hAnsiTheme="majorBidi" w:cstheme="majorBidi"/>
                <w:b/>
                <w:bCs/>
                <w:sz w:val="28"/>
                <w:szCs w:val="28"/>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1B6E4B3F" w14:textId="77777777" w:rsidR="00EF615B" w:rsidRPr="00F15EDB" w:rsidRDefault="00EF615B" w:rsidP="00EF615B">
            <w:pPr>
              <w:jc w:val="center"/>
              <w:rPr>
                <w:rFonts w:asciiTheme="majorBidi" w:hAnsiTheme="majorBidi" w:cstheme="majorBidi"/>
                <w:b/>
                <w:bCs/>
                <w:sz w:val="28"/>
                <w:szCs w:val="28"/>
                <w:rtl/>
              </w:rPr>
            </w:pPr>
            <w:r w:rsidRPr="0085337D">
              <w:rPr>
                <w:rFonts w:ascii="Times New Roman" w:eastAsia="Aptos" w:hAnsi="Times New Roman" w:cs="Times New Roman"/>
                <w:b/>
                <w:bCs/>
                <w:sz w:val="28"/>
                <w:szCs w:val="28"/>
                <w:rtl/>
              </w:rPr>
              <w:t xml:space="preserve">نتائج مصفوفة معيار </w:t>
            </w:r>
            <m:oMath>
              <m:r>
                <m:rPr>
                  <m:sty m:val="bi"/>
                </m:rPr>
                <w:rPr>
                  <w:rFonts w:ascii="Cambria Math" w:eastAsia="Aptos" w:hAnsi="Cambria Math" w:cs="Times New Roman"/>
                  <w:sz w:val="28"/>
                  <w:szCs w:val="28"/>
                </w:rPr>
                <m:t>HTMT</m:t>
              </m:r>
            </m:oMath>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71497618" w14:textId="4764E0E3" w:rsidR="00EF615B" w:rsidRDefault="00EF615B" w:rsidP="00EF615B">
            <w:pPr>
              <w:jc w:val="center"/>
              <w:rPr>
                <w:rFonts w:asciiTheme="majorBidi" w:hAnsiTheme="majorBidi" w:cstheme="majorBidi"/>
                <w:b/>
                <w:bCs/>
                <w:sz w:val="28"/>
                <w:szCs w:val="28"/>
                <w:rtl/>
              </w:rPr>
            </w:pPr>
            <w:r>
              <w:rPr>
                <w:rFonts w:asciiTheme="majorBidi" w:hAnsiTheme="majorBidi" w:cstheme="majorBidi" w:hint="cs"/>
                <w:b/>
                <w:bCs/>
                <w:sz w:val="28"/>
                <w:szCs w:val="28"/>
                <w:rtl/>
              </w:rPr>
              <w:t>3</w:t>
            </w:r>
            <w:r w:rsidR="00036FB0">
              <w:rPr>
                <w:rFonts w:asciiTheme="majorBidi" w:hAnsiTheme="majorBidi" w:cstheme="majorBidi" w:hint="cs"/>
                <w:b/>
                <w:bCs/>
                <w:sz w:val="28"/>
                <w:szCs w:val="28"/>
                <w:rtl/>
              </w:rPr>
              <w:t>3</w:t>
            </w:r>
          </w:p>
        </w:tc>
      </w:tr>
      <w:tr w:rsidR="00EF615B" w:rsidRPr="00F15EDB" w14:paraId="7D5894B6" w14:textId="77777777" w:rsidTr="00EF615B">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1AF5A290" w14:textId="04C9DE12" w:rsidR="00EF615B" w:rsidRPr="00F15EDB" w:rsidRDefault="00EF615B" w:rsidP="00EF615B">
            <w:pPr>
              <w:jc w:val="center"/>
              <w:rPr>
                <w:rFonts w:asciiTheme="majorBidi" w:hAnsiTheme="majorBidi" w:cstheme="majorBidi"/>
                <w:b/>
                <w:bCs/>
                <w:sz w:val="28"/>
                <w:szCs w:val="28"/>
                <w:rtl/>
              </w:rPr>
            </w:pPr>
            <w:r w:rsidRPr="00F15EDB">
              <w:rPr>
                <w:rFonts w:asciiTheme="majorBidi" w:hAnsiTheme="majorBidi" w:cstheme="majorBidi"/>
                <w:b/>
                <w:bCs/>
                <w:sz w:val="28"/>
                <w:szCs w:val="28"/>
                <w:rtl/>
              </w:rPr>
              <w:t>جدول (</w:t>
            </w:r>
            <w:r>
              <w:rPr>
                <w:rFonts w:asciiTheme="majorBidi" w:hAnsiTheme="majorBidi" w:cstheme="majorBidi" w:hint="cs"/>
                <w:b/>
                <w:bCs/>
                <w:sz w:val="28"/>
                <w:szCs w:val="28"/>
                <w:rtl/>
              </w:rPr>
              <w:t>4</w:t>
            </w:r>
            <w:r w:rsidRPr="00F15EDB">
              <w:rPr>
                <w:rFonts w:asciiTheme="majorBidi" w:hAnsiTheme="majorBidi" w:cstheme="majorBidi"/>
                <w:b/>
                <w:bCs/>
                <w:sz w:val="28"/>
                <w:szCs w:val="28"/>
                <w:rtl/>
              </w:rPr>
              <w:t>-</w:t>
            </w:r>
            <w:r>
              <w:rPr>
                <w:rFonts w:asciiTheme="majorBidi" w:hAnsiTheme="majorBidi" w:cstheme="majorBidi" w:hint="cs"/>
                <w:b/>
                <w:bCs/>
                <w:sz w:val="28"/>
                <w:szCs w:val="28"/>
                <w:rtl/>
              </w:rPr>
              <w:t>4</w:t>
            </w:r>
            <w:r w:rsidRPr="00F15EDB">
              <w:rPr>
                <w:rFonts w:asciiTheme="majorBidi" w:hAnsiTheme="majorBidi" w:cstheme="majorBidi"/>
                <w:b/>
                <w:bCs/>
                <w:sz w:val="28"/>
                <w:szCs w:val="28"/>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5C6A271B" w14:textId="77777777" w:rsidR="00EF615B" w:rsidRPr="0085337D" w:rsidRDefault="00EF615B" w:rsidP="00EF615B">
            <w:pPr>
              <w:jc w:val="center"/>
              <w:rPr>
                <w:rFonts w:ascii="Times New Roman" w:eastAsia="Aptos" w:hAnsi="Times New Roman" w:cs="Times New Roman"/>
                <w:b/>
                <w:bCs/>
                <w:sz w:val="28"/>
                <w:szCs w:val="28"/>
                <w:rtl/>
              </w:rPr>
            </w:pPr>
            <w:r w:rsidRPr="00F15EDB">
              <w:rPr>
                <w:rFonts w:asciiTheme="majorBidi" w:hAnsiTheme="majorBidi" w:cstheme="majorBidi"/>
                <w:b/>
                <w:bCs/>
                <w:sz w:val="28"/>
                <w:szCs w:val="28"/>
                <w:rtl/>
              </w:rPr>
              <w:t>نتائج اختبار مسارات النموذج الهيكلي المباشرة وغير المباشرة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F6B2ADF" w14:textId="1A86E6E7" w:rsidR="00EF615B" w:rsidRDefault="00EF615B" w:rsidP="00EF615B">
            <w:pPr>
              <w:jc w:val="center"/>
              <w:rPr>
                <w:rFonts w:asciiTheme="majorBidi" w:hAnsiTheme="majorBidi" w:cstheme="majorBidi"/>
                <w:b/>
                <w:bCs/>
                <w:sz w:val="28"/>
                <w:szCs w:val="28"/>
                <w:rtl/>
              </w:rPr>
            </w:pPr>
            <w:r>
              <w:rPr>
                <w:rFonts w:asciiTheme="majorBidi" w:hAnsiTheme="majorBidi" w:cstheme="majorBidi"/>
                <w:b/>
                <w:bCs/>
                <w:sz w:val="28"/>
                <w:szCs w:val="28"/>
              </w:rPr>
              <w:t>3</w:t>
            </w:r>
            <w:r w:rsidR="00036FB0">
              <w:rPr>
                <w:rFonts w:asciiTheme="majorBidi" w:hAnsiTheme="majorBidi" w:cstheme="majorBidi" w:hint="cs"/>
                <w:b/>
                <w:bCs/>
                <w:sz w:val="28"/>
                <w:szCs w:val="28"/>
                <w:rtl/>
              </w:rPr>
              <w:t>4</w:t>
            </w:r>
          </w:p>
        </w:tc>
      </w:tr>
    </w:tbl>
    <w:p w14:paraId="4E71E5FC" w14:textId="77777777" w:rsidR="00D12EBD" w:rsidRPr="00F15EDB" w:rsidRDefault="00D12EBD" w:rsidP="00D12EBD">
      <w:pPr>
        <w:bidi/>
        <w:rPr>
          <w:rFonts w:asciiTheme="majorBidi" w:hAnsiTheme="majorBidi" w:cstheme="majorBidi"/>
          <w:b/>
          <w:bCs/>
          <w:sz w:val="28"/>
          <w:szCs w:val="28"/>
          <w:rtl/>
        </w:rPr>
      </w:pPr>
    </w:p>
    <w:p w14:paraId="0290C2ED" w14:textId="77777777" w:rsidR="00D12EBD" w:rsidRDefault="00D12EBD" w:rsidP="00D12EBD">
      <w:pPr>
        <w:bidi/>
        <w:rPr>
          <w:rFonts w:asciiTheme="majorBidi" w:hAnsiTheme="majorBidi" w:cstheme="majorBidi"/>
          <w:b/>
          <w:bCs/>
          <w:sz w:val="28"/>
          <w:szCs w:val="28"/>
          <w:rtl/>
        </w:rPr>
      </w:pPr>
    </w:p>
    <w:p w14:paraId="2365E733" w14:textId="77777777" w:rsidR="00EF615B" w:rsidRDefault="00EF615B" w:rsidP="00EF615B">
      <w:pPr>
        <w:bidi/>
        <w:rPr>
          <w:rFonts w:asciiTheme="majorBidi" w:hAnsiTheme="majorBidi" w:cstheme="majorBidi"/>
          <w:b/>
          <w:bCs/>
          <w:sz w:val="28"/>
          <w:szCs w:val="28"/>
          <w:rtl/>
        </w:rPr>
      </w:pPr>
    </w:p>
    <w:p w14:paraId="0692B16D" w14:textId="77777777" w:rsidR="00D12EBD" w:rsidRPr="00F15EDB" w:rsidRDefault="00D12EBD" w:rsidP="00D12EBD">
      <w:pPr>
        <w:bidi/>
        <w:rPr>
          <w:rFonts w:asciiTheme="majorBidi" w:hAnsiTheme="majorBidi" w:cstheme="majorBidi"/>
          <w:b/>
          <w:bCs/>
          <w:sz w:val="28"/>
          <w:szCs w:val="28"/>
        </w:rPr>
      </w:pPr>
      <w:r w:rsidRPr="00F15EDB">
        <w:rPr>
          <w:rFonts w:asciiTheme="majorBidi" w:hAnsiTheme="majorBidi" w:cstheme="majorBidi"/>
          <w:b/>
          <w:bCs/>
          <w:sz w:val="28"/>
          <w:szCs w:val="28"/>
          <w:rtl/>
        </w:rPr>
        <w:t>قائمة الأشكال</w:t>
      </w:r>
      <w:r w:rsidRPr="00F15EDB">
        <w:rPr>
          <w:rFonts w:asciiTheme="majorBidi" w:hAnsiTheme="majorBidi" w:cstheme="majorBidi"/>
          <w:b/>
          <w:bCs/>
          <w:sz w:val="28"/>
          <w:szCs w:val="28"/>
        </w:rPr>
        <w:t xml:space="preserve"> (List of Figures)</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497"/>
        <w:gridCol w:w="5833"/>
        <w:gridCol w:w="1131"/>
      </w:tblGrid>
      <w:tr w:rsidR="00EF615B" w:rsidRPr="00F15EDB" w14:paraId="53B870E4" w14:textId="77777777" w:rsidTr="004E5D3F">
        <w:trPr>
          <w:tblHeade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9BF761" w14:textId="77777777" w:rsidR="00EF615B" w:rsidRPr="00F15EDB" w:rsidRDefault="00EF615B" w:rsidP="00EF615B">
            <w:pPr>
              <w:bidi/>
              <w:jc w:val="center"/>
              <w:rPr>
                <w:rFonts w:asciiTheme="majorBidi" w:hAnsiTheme="majorBidi" w:cstheme="majorBidi"/>
                <w:b/>
                <w:bCs/>
                <w:sz w:val="28"/>
                <w:szCs w:val="28"/>
              </w:rPr>
            </w:pPr>
            <w:r w:rsidRPr="00F15EDB">
              <w:rPr>
                <w:rFonts w:asciiTheme="majorBidi" w:hAnsiTheme="majorBidi" w:cstheme="majorBidi"/>
                <w:b/>
                <w:bCs/>
                <w:sz w:val="28"/>
                <w:szCs w:val="28"/>
                <w:rtl/>
              </w:rPr>
              <w:t>رقم الشكل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6E21FA" w14:textId="77777777" w:rsidR="00EF615B" w:rsidRPr="00F15EDB" w:rsidRDefault="00EF615B" w:rsidP="00EF615B">
            <w:pPr>
              <w:bidi/>
              <w:jc w:val="center"/>
              <w:rPr>
                <w:rFonts w:asciiTheme="majorBidi" w:hAnsiTheme="majorBidi" w:cstheme="majorBidi"/>
                <w:b/>
                <w:bCs/>
                <w:sz w:val="28"/>
                <w:szCs w:val="28"/>
              </w:rPr>
            </w:pPr>
            <w:r w:rsidRPr="00F15EDB">
              <w:rPr>
                <w:rFonts w:asciiTheme="majorBidi" w:hAnsiTheme="majorBidi" w:cstheme="majorBidi"/>
                <w:b/>
                <w:bCs/>
                <w:sz w:val="28"/>
                <w:szCs w:val="28"/>
                <w:rtl/>
              </w:rPr>
              <w:t>عنوان الشكل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1A3037" w14:textId="77777777" w:rsidR="00EF615B" w:rsidRPr="00F15EDB" w:rsidRDefault="00EF615B" w:rsidP="00EF615B">
            <w:pPr>
              <w:bidi/>
              <w:jc w:val="center"/>
              <w:rPr>
                <w:rFonts w:asciiTheme="majorBidi" w:hAnsiTheme="majorBidi" w:cstheme="majorBidi"/>
                <w:b/>
                <w:bCs/>
                <w:sz w:val="28"/>
                <w:szCs w:val="28"/>
              </w:rPr>
            </w:pPr>
            <w:r w:rsidRPr="00F15EDB">
              <w:rPr>
                <w:rFonts w:asciiTheme="majorBidi" w:hAnsiTheme="majorBidi" w:cstheme="majorBidi"/>
                <w:b/>
                <w:bCs/>
                <w:sz w:val="28"/>
                <w:szCs w:val="28"/>
                <w:rtl/>
              </w:rPr>
              <w:t>الصفحة</w:t>
            </w:r>
          </w:p>
        </w:tc>
      </w:tr>
      <w:tr w:rsidR="00EF615B" w:rsidRPr="00F15EDB" w14:paraId="5F9F4061" w14:textId="77777777" w:rsidTr="004E5D3F">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CFBC88" w14:textId="77777777" w:rsidR="00EF615B" w:rsidRPr="00F15EDB" w:rsidRDefault="00EF615B" w:rsidP="00EF615B">
            <w:pPr>
              <w:bidi/>
              <w:jc w:val="center"/>
              <w:rPr>
                <w:rFonts w:asciiTheme="majorBidi" w:hAnsiTheme="majorBidi" w:cstheme="majorBidi"/>
                <w:b/>
                <w:bCs/>
                <w:sz w:val="28"/>
                <w:szCs w:val="28"/>
              </w:rPr>
            </w:pPr>
            <w:r w:rsidRPr="00F15EDB">
              <w:rPr>
                <w:rFonts w:asciiTheme="majorBidi" w:hAnsiTheme="majorBidi" w:cstheme="majorBidi"/>
                <w:b/>
                <w:bCs/>
                <w:sz w:val="28"/>
                <w:szCs w:val="28"/>
                <w:rtl/>
              </w:rPr>
              <w:t>شكل (١-١)</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80A836" w14:textId="77777777" w:rsidR="00EF615B" w:rsidRPr="00F15EDB" w:rsidRDefault="00EF615B" w:rsidP="00EF615B">
            <w:pPr>
              <w:bidi/>
              <w:jc w:val="center"/>
              <w:rPr>
                <w:rFonts w:asciiTheme="majorBidi" w:hAnsiTheme="majorBidi" w:cstheme="majorBidi"/>
                <w:b/>
                <w:bCs/>
                <w:sz w:val="28"/>
                <w:szCs w:val="28"/>
              </w:rPr>
            </w:pPr>
            <w:r>
              <w:rPr>
                <w:rFonts w:asciiTheme="majorBidi" w:hAnsiTheme="majorBidi" w:cstheme="majorBidi" w:hint="cs"/>
                <w:b/>
                <w:bCs/>
                <w:sz w:val="28"/>
                <w:szCs w:val="28"/>
                <w:rtl/>
              </w:rPr>
              <w:t>حلقة التكامل الفوقي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C214A7" w14:textId="1EB4AC3C" w:rsidR="00EF615B" w:rsidRPr="00F15EDB" w:rsidRDefault="00EF615B" w:rsidP="00EF615B">
            <w:pPr>
              <w:bidi/>
              <w:jc w:val="center"/>
              <w:rPr>
                <w:rFonts w:asciiTheme="majorBidi" w:hAnsiTheme="majorBidi" w:cstheme="majorBidi"/>
                <w:b/>
                <w:bCs/>
                <w:sz w:val="28"/>
                <w:szCs w:val="28"/>
              </w:rPr>
            </w:pPr>
            <w:r>
              <w:rPr>
                <w:rFonts w:asciiTheme="majorBidi" w:hAnsiTheme="majorBidi" w:cstheme="majorBidi" w:hint="cs"/>
                <w:b/>
                <w:bCs/>
                <w:sz w:val="28"/>
                <w:szCs w:val="28"/>
                <w:rtl/>
              </w:rPr>
              <w:t>18</w:t>
            </w:r>
          </w:p>
        </w:tc>
      </w:tr>
      <w:tr w:rsidR="00EF615B" w:rsidRPr="00F15EDB" w14:paraId="5F3C701D" w14:textId="77777777" w:rsidTr="004E5D3F">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75B0DC" w14:textId="77777777" w:rsidR="00EF615B" w:rsidRPr="00F15EDB" w:rsidRDefault="00EF615B" w:rsidP="00EF615B">
            <w:pPr>
              <w:bidi/>
              <w:jc w:val="center"/>
              <w:rPr>
                <w:rFonts w:asciiTheme="majorBidi" w:hAnsiTheme="majorBidi" w:cstheme="majorBidi"/>
                <w:b/>
                <w:bCs/>
                <w:sz w:val="28"/>
                <w:szCs w:val="28"/>
              </w:rPr>
            </w:pPr>
            <w:r w:rsidRPr="00F15EDB">
              <w:rPr>
                <w:rFonts w:asciiTheme="majorBidi" w:hAnsiTheme="majorBidi" w:cstheme="majorBidi"/>
                <w:b/>
                <w:bCs/>
                <w:sz w:val="28"/>
                <w:szCs w:val="28"/>
                <w:rtl/>
              </w:rPr>
              <w:t>شكل (٢-١)</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0EF024" w14:textId="77777777" w:rsidR="00EF615B" w:rsidRPr="00F15EDB" w:rsidRDefault="00EF615B" w:rsidP="00EF615B">
            <w:pPr>
              <w:bidi/>
              <w:jc w:val="center"/>
              <w:rPr>
                <w:rFonts w:asciiTheme="majorBidi" w:hAnsiTheme="majorBidi" w:cstheme="majorBidi"/>
                <w:b/>
                <w:bCs/>
                <w:sz w:val="28"/>
                <w:szCs w:val="28"/>
              </w:rPr>
            </w:pPr>
            <w:r w:rsidRPr="00F15EDB">
              <w:rPr>
                <w:rFonts w:asciiTheme="majorBidi" w:hAnsiTheme="majorBidi" w:cstheme="majorBidi"/>
                <w:b/>
                <w:bCs/>
                <w:sz w:val="28"/>
                <w:szCs w:val="28"/>
                <w:rtl/>
              </w:rPr>
              <w:t>نموذج تكامل سلاسل الإمداد الذكية المدعومة بإنترنت الأشياء</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1F779B" w14:textId="77777777" w:rsidR="00EF615B" w:rsidRPr="00F15EDB" w:rsidRDefault="00EF615B" w:rsidP="00EF615B">
            <w:pPr>
              <w:bidi/>
              <w:jc w:val="center"/>
              <w:rPr>
                <w:rFonts w:asciiTheme="majorBidi" w:hAnsiTheme="majorBidi" w:cstheme="majorBidi"/>
                <w:b/>
                <w:bCs/>
                <w:sz w:val="28"/>
                <w:szCs w:val="28"/>
              </w:rPr>
            </w:pPr>
            <w:r>
              <w:rPr>
                <w:rFonts w:asciiTheme="majorBidi" w:hAnsiTheme="majorBidi" w:cstheme="majorBidi" w:hint="cs"/>
                <w:b/>
                <w:bCs/>
                <w:sz w:val="28"/>
                <w:szCs w:val="28"/>
                <w:rtl/>
              </w:rPr>
              <w:t>28</w:t>
            </w:r>
          </w:p>
        </w:tc>
      </w:tr>
      <w:tr w:rsidR="00EF615B" w:rsidRPr="00F15EDB" w14:paraId="13E7B15C" w14:textId="77777777" w:rsidTr="004E5D3F">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CA5FDA6" w14:textId="77B7E114" w:rsidR="00EF615B" w:rsidRPr="00F15EDB" w:rsidRDefault="00EF615B" w:rsidP="00EF615B">
            <w:pPr>
              <w:jc w:val="center"/>
              <w:rPr>
                <w:rFonts w:asciiTheme="majorBidi" w:hAnsiTheme="majorBidi" w:cstheme="majorBidi"/>
                <w:b/>
                <w:bCs/>
                <w:sz w:val="28"/>
                <w:szCs w:val="28"/>
                <w:rtl/>
              </w:rPr>
            </w:pPr>
            <w:r w:rsidRPr="00F15EDB">
              <w:rPr>
                <w:rFonts w:asciiTheme="majorBidi" w:hAnsiTheme="majorBidi" w:cstheme="majorBidi"/>
                <w:b/>
                <w:bCs/>
                <w:sz w:val="28"/>
                <w:szCs w:val="28"/>
                <w:rtl/>
              </w:rPr>
              <w:t>شكل (</w:t>
            </w:r>
            <w:r>
              <w:rPr>
                <w:rFonts w:asciiTheme="majorBidi" w:hAnsiTheme="majorBidi" w:cstheme="majorBidi" w:hint="cs"/>
                <w:b/>
                <w:bCs/>
                <w:sz w:val="28"/>
                <w:szCs w:val="28"/>
                <w:rtl/>
              </w:rPr>
              <w:t>3</w:t>
            </w:r>
            <w:r w:rsidRPr="00F15EDB">
              <w:rPr>
                <w:rFonts w:asciiTheme="majorBidi" w:hAnsiTheme="majorBidi" w:cstheme="majorBidi"/>
                <w:b/>
                <w:bCs/>
                <w:sz w:val="28"/>
                <w:szCs w:val="28"/>
                <w:rtl/>
              </w:rPr>
              <w:t>-١)</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77009F78" w14:textId="77777777" w:rsidR="00EF615B" w:rsidRPr="00F15EDB" w:rsidRDefault="00EF615B" w:rsidP="00EF615B">
            <w:pPr>
              <w:jc w:val="center"/>
              <w:rPr>
                <w:rFonts w:asciiTheme="majorBidi" w:hAnsiTheme="majorBidi" w:cstheme="majorBidi"/>
                <w:b/>
                <w:bCs/>
                <w:sz w:val="28"/>
                <w:szCs w:val="28"/>
              </w:rPr>
            </w:pPr>
            <w:r w:rsidRPr="00264E68">
              <w:rPr>
                <w:rFonts w:asciiTheme="majorBidi" w:hAnsiTheme="majorBidi" w:cstheme="majorBidi"/>
                <w:b/>
                <w:bCs/>
                <w:sz w:val="28"/>
                <w:szCs w:val="28"/>
                <w:rtl/>
              </w:rPr>
              <w:t>تقييم النموذج الهيكلي واختبار الفرضيات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DF2BA73" w14:textId="77777777" w:rsidR="00EF615B" w:rsidRDefault="00EF615B" w:rsidP="00EF615B">
            <w:pPr>
              <w:jc w:val="center"/>
              <w:rPr>
                <w:rFonts w:asciiTheme="majorBidi" w:hAnsiTheme="majorBidi" w:cstheme="majorBidi"/>
                <w:b/>
                <w:bCs/>
                <w:sz w:val="28"/>
                <w:szCs w:val="28"/>
                <w:rtl/>
              </w:rPr>
            </w:pPr>
            <w:r>
              <w:rPr>
                <w:rFonts w:asciiTheme="majorBidi" w:hAnsiTheme="majorBidi" w:cstheme="majorBidi"/>
                <w:b/>
                <w:bCs/>
                <w:sz w:val="28"/>
                <w:szCs w:val="28"/>
              </w:rPr>
              <w:t>32</w:t>
            </w:r>
          </w:p>
        </w:tc>
      </w:tr>
    </w:tbl>
    <w:p w14:paraId="4C5DF84B" w14:textId="77777777" w:rsidR="00D12EBD" w:rsidRDefault="00D12EBD" w:rsidP="00D12EBD">
      <w:pPr>
        <w:bidi/>
        <w:rPr>
          <w:rFonts w:asciiTheme="majorBidi" w:hAnsiTheme="majorBidi" w:cstheme="majorBidi"/>
          <w:b/>
          <w:bCs/>
          <w:sz w:val="28"/>
          <w:szCs w:val="28"/>
          <w:rtl/>
        </w:rPr>
      </w:pPr>
    </w:p>
    <w:p w14:paraId="4C0B3F6B" w14:textId="77777777" w:rsidR="00D12EBD" w:rsidRPr="00F15EDB" w:rsidRDefault="00D12EBD" w:rsidP="00D12EBD">
      <w:pPr>
        <w:bidi/>
        <w:rPr>
          <w:rFonts w:asciiTheme="majorBidi" w:hAnsiTheme="majorBidi" w:cstheme="majorBidi"/>
          <w:b/>
          <w:bCs/>
          <w:sz w:val="28"/>
          <w:szCs w:val="28"/>
          <w:rtl/>
        </w:rPr>
      </w:pPr>
    </w:p>
    <w:p w14:paraId="59ABE564" w14:textId="77777777" w:rsidR="00EF615B" w:rsidRDefault="00EF615B" w:rsidP="00D12EBD">
      <w:pPr>
        <w:bidi/>
        <w:rPr>
          <w:rFonts w:asciiTheme="majorBidi" w:hAnsiTheme="majorBidi" w:cstheme="majorBidi"/>
          <w:b/>
          <w:bCs/>
          <w:sz w:val="28"/>
          <w:szCs w:val="28"/>
          <w:rtl/>
        </w:rPr>
      </w:pPr>
    </w:p>
    <w:p w14:paraId="668CD478" w14:textId="17635B22" w:rsidR="00D12EBD" w:rsidRPr="00F15EDB" w:rsidRDefault="00D12EBD" w:rsidP="00EF615B">
      <w:pPr>
        <w:bidi/>
        <w:rPr>
          <w:rFonts w:asciiTheme="majorBidi" w:hAnsiTheme="majorBidi" w:cstheme="majorBidi"/>
          <w:b/>
          <w:bCs/>
          <w:sz w:val="28"/>
          <w:szCs w:val="28"/>
        </w:rPr>
      </w:pPr>
      <w:r w:rsidRPr="00F15EDB">
        <w:rPr>
          <w:rFonts w:asciiTheme="majorBidi" w:hAnsiTheme="majorBidi" w:cstheme="majorBidi"/>
          <w:b/>
          <w:bCs/>
          <w:sz w:val="28"/>
          <w:szCs w:val="28"/>
          <w:rtl/>
        </w:rPr>
        <w:t>قائمة المصطلحات</w:t>
      </w:r>
      <w:r w:rsidRPr="00F15EDB">
        <w:rPr>
          <w:rFonts w:asciiTheme="majorBidi" w:hAnsiTheme="majorBidi" w:cstheme="majorBidi"/>
          <w:b/>
          <w:bCs/>
          <w:sz w:val="28"/>
          <w:szCs w:val="28"/>
        </w:rPr>
        <w:t xml:space="preserve"> (Glossary)</w:t>
      </w:r>
    </w:p>
    <w:p w14:paraId="02D2C1FD" w14:textId="77777777" w:rsidR="00EF615B" w:rsidRDefault="00EF615B" w:rsidP="00EF615B">
      <w:pPr>
        <w:bidi/>
        <w:rPr>
          <w:rFonts w:asciiTheme="majorBidi" w:hAnsiTheme="majorBidi" w:cstheme="majorBidi"/>
          <w:b/>
          <w:bCs/>
          <w:sz w:val="28"/>
          <w:szCs w:val="28"/>
        </w:rPr>
      </w:pPr>
    </w:p>
    <w:p w14:paraId="43BFEF50" w14:textId="328C1674" w:rsidR="00D12EBD" w:rsidRPr="00F15EDB" w:rsidRDefault="00D12EBD" w:rsidP="00EF615B">
      <w:pPr>
        <w:numPr>
          <w:ilvl w:val="0"/>
          <w:numId w:val="1"/>
        </w:numPr>
        <w:bidi/>
        <w:rPr>
          <w:rFonts w:asciiTheme="majorBidi" w:hAnsiTheme="majorBidi" w:cstheme="majorBidi"/>
          <w:b/>
          <w:bCs/>
          <w:sz w:val="28"/>
          <w:szCs w:val="28"/>
        </w:rPr>
      </w:pPr>
      <w:r w:rsidRPr="00F15EDB">
        <w:rPr>
          <w:rFonts w:asciiTheme="majorBidi" w:hAnsiTheme="majorBidi" w:cstheme="majorBidi"/>
          <w:b/>
          <w:bCs/>
          <w:sz w:val="28"/>
          <w:szCs w:val="28"/>
          <w:rtl/>
        </w:rPr>
        <w:t>التحول الرقمي</w:t>
      </w:r>
      <w:r w:rsidRPr="00F15EDB">
        <w:rPr>
          <w:rFonts w:asciiTheme="majorBidi" w:hAnsiTheme="majorBidi" w:cstheme="majorBidi"/>
          <w:b/>
          <w:bCs/>
          <w:sz w:val="28"/>
          <w:szCs w:val="28"/>
        </w:rPr>
        <w:t xml:space="preserve"> (Digital Transformation): </w:t>
      </w:r>
      <w:r w:rsidRPr="00F15EDB">
        <w:rPr>
          <w:rFonts w:asciiTheme="majorBidi" w:hAnsiTheme="majorBidi" w:cstheme="majorBidi"/>
          <w:b/>
          <w:bCs/>
          <w:sz w:val="28"/>
          <w:szCs w:val="28"/>
          <w:rtl/>
        </w:rPr>
        <w:t>عملية دمج التقنيات الرقمية في جميع مجالات الأعمال، مما يغير بشكل أساسي كيفية عمل المؤسسات وتقديم القيمة للعملاء</w:t>
      </w:r>
      <w:r w:rsidRPr="00F15EDB">
        <w:rPr>
          <w:rFonts w:asciiTheme="majorBidi" w:hAnsiTheme="majorBidi" w:cstheme="majorBidi"/>
          <w:b/>
          <w:bCs/>
          <w:sz w:val="28"/>
          <w:szCs w:val="28"/>
        </w:rPr>
        <w:t>.</w:t>
      </w:r>
    </w:p>
    <w:p w14:paraId="354CA33C" w14:textId="77777777" w:rsidR="00D12EBD" w:rsidRPr="00F15EDB" w:rsidRDefault="00D12EBD" w:rsidP="00D12EBD">
      <w:pPr>
        <w:numPr>
          <w:ilvl w:val="0"/>
          <w:numId w:val="1"/>
        </w:numPr>
        <w:bidi/>
        <w:rPr>
          <w:rFonts w:asciiTheme="majorBidi" w:hAnsiTheme="majorBidi" w:cstheme="majorBidi"/>
          <w:b/>
          <w:bCs/>
          <w:sz w:val="28"/>
          <w:szCs w:val="28"/>
        </w:rPr>
      </w:pPr>
      <w:r w:rsidRPr="00F15EDB">
        <w:rPr>
          <w:rFonts w:asciiTheme="majorBidi" w:hAnsiTheme="majorBidi" w:cstheme="majorBidi"/>
          <w:b/>
          <w:bCs/>
          <w:sz w:val="28"/>
          <w:szCs w:val="28"/>
          <w:rtl/>
        </w:rPr>
        <w:t>التجزئة متعددة القنوات</w:t>
      </w:r>
      <w:r w:rsidRPr="00F15EDB">
        <w:rPr>
          <w:rFonts w:asciiTheme="majorBidi" w:hAnsiTheme="majorBidi" w:cstheme="majorBidi"/>
          <w:b/>
          <w:bCs/>
          <w:sz w:val="28"/>
          <w:szCs w:val="28"/>
        </w:rPr>
        <w:t xml:space="preserve"> (Omnichannel): </w:t>
      </w:r>
      <w:r w:rsidRPr="00F15EDB">
        <w:rPr>
          <w:rFonts w:asciiTheme="majorBidi" w:hAnsiTheme="majorBidi" w:cstheme="majorBidi"/>
          <w:b/>
          <w:bCs/>
          <w:sz w:val="28"/>
          <w:szCs w:val="28"/>
          <w:rtl/>
        </w:rPr>
        <w:t>نهج مبيعات متعدد القنوات يوفر للعميل تجربة تسوق متكاملة وسلسة، سواء كان يتسوق عبر الإنترنت من جهاز كمبيوتر أو هاتف محمول، أو في متجر تقليدي</w:t>
      </w:r>
      <w:r w:rsidRPr="00F15EDB">
        <w:rPr>
          <w:rFonts w:asciiTheme="majorBidi" w:hAnsiTheme="majorBidi" w:cstheme="majorBidi"/>
          <w:b/>
          <w:bCs/>
          <w:sz w:val="28"/>
          <w:szCs w:val="28"/>
        </w:rPr>
        <w:t>.</w:t>
      </w:r>
    </w:p>
    <w:p w14:paraId="581F0019" w14:textId="77777777" w:rsidR="00D12EBD" w:rsidRPr="00F15EDB" w:rsidRDefault="00D12EBD" w:rsidP="00D12EBD">
      <w:pPr>
        <w:numPr>
          <w:ilvl w:val="0"/>
          <w:numId w:val="1"/>
        </w:numPr>
        <w:bidi/>
        <w:rPr>
          <w:rFonts w:asciiTheme="majorBidi" w:hAnsiTheme="majorBidi" w:cstheme="majorBidi"/>
          <w:b/>
          <w:bCs/>
          <w:sz w:val="28"/>
          <w:szCs w:val="28"/>
        </w:rPr>
      </w:pPr>
      <w:r w:rsidRPr="00F15EDB">
        <w:rPr>
          <w:rFonts w:asciiTheme="majorBidi" w:hAnsiTheme="majorBidi" w:cstheme="majorBidi"/>
          <w:b/>
          <w:bCs/>
          <w:sz w:val="28"/>
          <w:szCs w:val="28"/>
          <w:rtl/>
        </w:rPr>
        <w:t>تخصيص التجربة</w:t>
      </w:r>
      <w:r w:rsidRPr="00F15EDB">
        <w:rPr>
          <w:rFonts w:asciiTheme="majorBidi" w:hAnsiTheme="majorBidi" w:cstheme="majorBidi"/>
          <w:b/>
          <w:bCs/>
          <w:sz w:val="28"/>
          <w:szCs w:val="28"/>
        </w:rPr>
        <w:t xml:space="preserve"> (Personalization): </w:t>
      </w:r>
      <w:r w:rsidRPr="00F15EDB">
        <w:rPr>
          <w:rFonts w:asciiTheme="majorBidi" w:hAnsiTheme="majorBidi" w:cstheme="majorBidi"/>
          <w:b/>
          <w:bCs/>
          <w:sz w:val="28"/>
          <w:szCs w:val="28"/>
          <w:rtl/>
        </w:rPr>
        <w:t>تصميم الخدمات والمنتجات والرسائل التسويقية بناءً على البيانات الفردية وسلوكيات المستهلك الخاصة</w:t>
      </w:r>
      <w:r w:rsidRPr="00F15EDB">
        <w:rPr>
          <w:rFonts w:asciiTheme="majorBidi" w:hAnsiTheme="majorBidi" w:cstheme="majorBidi"/>
          <w:b/>
          <w:bCs/>
          <w:sz w:val="28"/>
          <w:szCs w:val="28"/>
        </w:rPr>
        <w:t>.</w:t>
      </w:r>
    </w:p>
    <w:p w14:paraId="3853ADFA" w14:textId="77777777" w:rsidR="00D12EBD" w:rsidRDefault="00D12EBD" w:rsidP="00D12EBD">
      <w:pPr>
        <w:pStyle w:val="ListParagraph"/>
        <w:bidi/>
        <w:spacing w:after="100" w:afterAutospacing="1" w:line="240" w:lineRule="auto"/>
        <w:ind w:left="0"/>
        <w:outlineLvl w:val="0"/>
        <w:rPr>
          <w:rFonts w:asciiTheme="majorBidi" w:eastAsia="Times New Roman" w:hAnsiTheme="majorBidi" w:cstheme="majorBidi"/>
          <w:b/>
          <w:bCs/>
          <w:kern w:val="36"/>
          <w:sz w:val="28"/>
          <w:szCs w:val="28"/>
          <w:rtl/>
          <w14:ligatures w14:val="none"/>
        </w:rPr>
      </w:pPr>
    </w:p>
    <w:p w14:paraId="7D462310" w14:textId="77777777" w:rsidR="00D12EBD" w:rsidRDefault="00D12EBD" w:rsidP="00D12EBD">
      <w:pPr>
        <w:pStyle w:val="ListParagraph"/>
        <w:bidi/>
        <w:spacing w:after="100" w:afterAutospacing="1" w:line="240" w:lineRule="auto"/>
        <w:ind w:left="0"/>
        <w:outlineLvl w:val="0"/>
        <w:rPr>
          <w:rFonts w:asciiTheme="majorBidi" w:eastAsia="Times New Roman" w:hAnsiTheme="majorBidi" w:cstheme="majorBidi"/>
          <w:b/>
          <w:bCs/>
          <w:kern w:val="36"/>
          <w:sz w:val="28"/>
          <w:szCs w:val="28"/>
          <w:rtl/>
          <w14:ligatures w14:val="none"/>
        </w:rPr>
      </w:pPr>
    </w:p>
    <w:p w14:paraId="06BC1573" w14:textId="77777777" w:rsidR="00D12EBD" w:rsidRDefault="00D12EBD" w:rsidP="00D12EBD">
      <w:pPr>
        <w:pStyle w:val="ListParagraph"/>
        <w:bidi/>
        <w:spacing w:after="100" w:afterAutospacing="1" w:line="240" w:lineRule="auto"/>
        <w:ind w:left="0"/>
        <w:outlineLvl w:val="0"/>
        <w:rPr>
          <w:rFonts w:asciiTheme="majorBidi" w:eastAsia="Times New Roman" w:hAnsiTheme="majorBidi" w:cstheme="majorBidi"/>
          <w:b/>
          <w:bCs/>
          <w:kern w:val="36"/>
          <w:sz w:val="28"/>
          <w:szCs w:val="28"/>
          <w:rtl/>
          <w14:ligatures w14:val="none"/>
        </w:rPr>
      </w:pPr>
    </w:p>
    <w:p w14:paraId="788FA155" w14:textId="77777777" w:rsidR="00D12EBD" w:rsidRDefault="00D12EBD" w:rsidP="00D12EBD">
      <w:pPr>
        <w:pStyle w:val="ListParagraph"/>
        <w:bidi/>
        <w:spacing w:after="100" w:afterAutospacing="1" w:line="240" w:lineRule="auto"/>
        <w:ind w:left="0"/>
        <w:outlineLvl w:val="0"/>
        <w:rPr>
          <w:rFonts w:asciiTheme="majorBidi" w:eastAsia="Times New Roman" w:hAnsiTheme="majorBidi" w:cstheme="majorBidi"/>
          <w:b/>
          <w:bCs/>
          <w:kern w:val="36"/>
          <w:sz w:val="28"/>
          <w:szCs w:val="28"/>
          <w:rtl/>
          <w14:ligatures w14:val="none"/>
        </w:rPr>
      </w:pPr>
    </w:p>
    <w:p w14:paraId="392D41CD" w14:textId="77777777" w:rsidR="00D12EBD" w:rsidRDefault="00D12EBD" w:rsidP="00D12EBD">
      <w:pPr>
        <w:pStyle w:val="ListParagraph"/>
        <w:bidi/>
        <w:spacing w:after="100" w:afterAutospacing="1" w:line="240" w:lineRule="auto"/>
        <w:ind w:left="0"/>
        <w:outlineLvl w:val="0"/>
        <w:rPr>
          <w:rFonts w:asciiTheme="majorBidi" w:eastAsia="Times New Roman" w:hAnsiTheme="majorBidi" w:cstheme="majorBidi"/>
          <w:b/>
          <w:bCs/>
          <w:kern w:val="36"/>
          <w:sz w:val="28"/>
          <w:szCs w:val="28"/>
          <w:rtl/>
          <w14:ligatures w14:val="none"/>
        </w:rPr>
      </w:pPr>
    </w:p>
    <w:p w14:paraId="18421C22" w14:textId="77777777" w:rsidR="00D12EBD" w:rsidRDefault="00D12EBD" w:rsidP="00D12EBD">
      <w:pPr>
        <w:pStyle w:val="ListParagraph"/>
        <w:bidi/>
        <w:spacing w:after="100" w:afterAutospacing="1" w:line="240" w:lineRule="auto"/>
        <w:ind w:left="0"/>
        <w:outlineLvl w:val="0"/>
        <w:rPr>
          <w:rFonts w:asciiTheme="majorBidi" w:eastAsia="Times New Roman" w:hAnsiTheme="majorBidi" w:cstheme="majorBidi"/>
          <w:b/>
          <w:bCs/>
          <w:kern w:val="36"/>
          <w:sz w:val="28"/>
          <w:szCs w:val="28"/>
          <w:rtl/>
          <w14:ligatures w14:val="none"/>
        </w:rPr>
      </w:pPr>
    </w:p>
    <w:p w14:paraId="3B3E02D8" w14:textId="77777777" w:rsidR="00D12EBD" w:rsidRDefault="00D12EBD" w:rsidP="00D12EBD">
      <w:pPr>
        <w:pStyle w:val="ListParagraph"/>
        <w:bidi/>
        <w:spacing w:after="100" w:afterAutospacing="1" w:line="240" w:lineRule="auto"/>
        <w:ind w:left="0"/>
        <w:outlineLvl w:val="0"/>
        <w:rPr>
          <w:rFonts w:asciiTheme="majorBidi" w:eastAsia="Times New Roman" w:hAnsiTheme="majorBidi" w:cstheme="majorBidi"/>
          <w:b/>
          <w:bCs/>
          <w:kern w:val="36"/>
          <w:sz w:val="28"/>
          <w:szCs w:val="28"/>
          <w:rtl/>
          <w14:ligatures w14:val="none"/>
        </w:rPr>
      </w:pPr>
      <w:r w:rsidRPr="00F15EDB">
        <w:rPr>
          <w:rFonts w:asciiTheme="majorBidi" w:eastAsia="Times New Roman" w:hAnsiTheme="majorBidi" w:cstheme="majorBidi"/>
          <w:b/>
          <w:bCs/>
          <w:kern w:val="36"/>
          <w:sz w:val="28"/>
          <w:szCs w:val="28"/>
          <w:rtl/>
          <w14:ligatures w14:val="none"/>
        </w:rPr>
        <w:t>قائمة الاختصارات</w:t>
      </w:r>
      <w:r w:rsidRPr="00F15EDB">
        <w:rPr>
          <w:rFonts w:asciiTheme="majorBidi" w:eastAsia="Times New Roman" w:hAnsiTheme="majorBidi" w:cstheme="majorBidi"/>
          <w:b/>
          <w:bCs/>
          <w:kern w:val="36"/>
          <w:sz w:val="28"/>
          <w:szCs w:val="28"/>
          <w14:ligatures w14:val="none"/>
        </w:rPr>
        <w:t xml:space="preserve"> (List of Acronyms)</w:t>
      </w:r>
    </w:p>
    <w:p w14:paraId="45C3E0CE" w14:textId="77777777" w:rsidR="00EF615B" w:rsidRDefault="00EF615B" w:rsidP="00EF615B">
      <w:pPr>
        <w:pStyle w:val="ListParagraph"/>
        <w:bidi/>
        <w:spacing w:after="100" w:afterAutospacing="1" w:line="240" w:lineRule="auto"/>
        <w:ind w:left="0"/>
        <w:outlineLvl w:val="0"/>
        <w:rPr>
          <w:rFonts w:asciiTheme="majorBidi" w:eastAsia="Times New Roman" w:hAnsiTheme="majorBidi" w:cstheme="majorBidi"/>
          <w:b/>
          <w:bCs/>
          <w:kern w:val="36"/>
          <w:sz w:val="28"/>
          <w:szCs w:val="28"/>
          <w:rtl/>
          <w14:ligatures w14:val="none"/>
        </w:rPr>
      </w:pPr>
    </w:p>
    <w:p w14:paraId="7D75ECF5" w14:textId="77777777" w:rsidR="00EF615B" w:rsidRPr="00F15EDB" w:rsidRDefault="00EF615B" w:rsidP="00EF615B">
      <w:pPr>
        <w:pStyle w:val="ListParagraph"/>
        <w:bidi/>
        <w:spacing w:after="100" w:afterAutospacing="1" w:line="240" w:lineRule="auto"/>
        <w:ind w:left="0"/>
        <w:outlineLvl w:val="0"/>
        <w:rPr>
          <w:rFonts w:asciiTheme="majorBidi" w:eastAsia="Times New Roman" w:hAnsiTheme="majorBidi" w:cstheme="majorBidi"/>
          <w:b/>
          <w:bCs/>
          <w:kern w:val="36"/>
          <w:sz w:val="28"/>
          <w:szCs w:val="28"/>
          <w14:ligatures w14:val="none"/>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258"/>
        <w:gridCol w:w="4526"/>
        <w:gridCol w:w="2456"/>
      </w:tblGrid>
      <w:tr w:rsidR="00D12EBD" w:rsidRPr="00F15EDB" w14:paraId="7F7D9A17" w14:textId="77777777" w:rsidTr="00D12EBD">
        <w:trPr>
          <w:tblHeade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FFDEAD" w14:textId="77777777" w:rsidR="00D12EBD" w:rsidRPr="00F15EDB" w:rsidRDefault="00D12EBD" w:rsidP="004E5D3F">
            <w:pPr>
              <w:bidi/>
              <w:spacing w:after="0" w:line="240" w:lineRule="auto"/>
              <w:rPr>
                <w:rFonts w:asciiTheme="majorBidi" w:eastAsia="Times New Roman" w:hAnsiTheme="majorBidi" w:cstheme="majorBidi"/>
                <w:kern w:val="0"/>
                <w:sz w:val="28"/>
                <w:szCs w:val="28"/>
                <w14:ligatures w14:val="none"/>
              </w:rPr>
            </w:pPr>
            <w:r w:rsidRPr="00F15EDB">
              <w:rPr>
                <w:rFonts w:asciiTheme="majorBidi" w:eastAsia="Times New Roman" w:hAnsiTheme="majorBidi" w:cstheme="majorBidi"/>
                <w:b/>
                <w:bCs/>
                <w:kern w:val="0"/>
                <w:sz w:val="28"/>
                <w:szCs w:val="28"/>
                <w:rtl/>
                <w14:ligatures w14:val="none"/>
              </w:rPr>
              <w:t>الاختصار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0E7440" w14:textId="77777777" w:rsidR="00D12EBD" w:rsidRPr="00F15EDB" w:rsidRDefault="00D12EBD" w:rsidP="004E5D3F">
            <w:pPr>
              <w:bidi/>
              <w:spacing w:after="0" w:line="240" w:lineRule="auto"/>
              <w:rPr>
                <w:rFonts w:asciiTheme="majorBidi" w:eastAsia="Times New Roman" w:hAnsiTheme="majorBidi" w:cstheme="majorBidi"/>
                <w:kern w:val="0"/>
                <w:sz w:val="28"/>
                <w:szCs w:val="28"/>
                <w14:ligatures w14:val="none"/>
              </w:rPr>
            </w:pPr>
            <w:r w:rsidRPr="00F15EDB">
              <w:rPr>
                <w:rFonts w:asciiTheme="majorBidi" w:eastAsia="Times New Roman" w:hAnsiTheme="majorBidi" w:cstheme="majorBidi"/>
                <w:b/>
                <w:bCs/>
                <w:kern w:val="0"/>
                <w:sz w:val="28"/>
                <w:szCs w:val="28"/>
                <w:rtl/>
                <w14:ligatures w14:val="none"/>
              </w:rPr>
              <w:t>المصطلح باللغة الإنجليزية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8EC08D" w14:textId="77777777" w:rsidR="00D12EBD" w:rsidRPr="00F15EDB" w:rsidRDefault="00D12EBD" w:rsidP="004E5D3F">
            <w:pPr>
              <w:bidi/>
              <w:spacing w:after="0" w:line="240" w:lineRule="auto"/>
              <w:rPr>
                <w:rFonts w:asciiTheme="majorBidi" w:eastAsia="Times New Roman" w:hAnsiTheme="majorBidi" w:cstheme="majorBidi"/>
                <w:kern w:val="0"/>
                <w:sz w:val="28"/>
                <w:szCs w:val="28"/>
                <w14:ligatures w14:val="none"/>
              </w:rPr>
            </w:pPr>
            <w:r w:rsidRPr="00F15EDB">
              <w:rPr>
                <w:rFonts w:asciiTheme="majorBidi" w:eastAsia="Times New Roman" w:hAnsiTheme="majorBidi" w:cstheme="majorBidi"/>
                <w:b/>
                <w:bCs/>
                <w:kern w:val="0"/>
                <w:sz w:val="28"/>
                <w:szCs w:val="28"/>
                <w:rtl/>
                <w14:ligatures w14:val="none"/>
              </w:rPr>
              <w:t>المعنى باللغة العربية</w:t>
            </w:r>
          </w:p>
        </w:tc>
      </w:tr>
      <w:tr w:rsidR="00D12EBD" w:rsidRPr="00F15EDB" w14:paraId="2826FF91" w14:textId="77777777" w:rsidTr="00D12EBD">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8D5F64" w14:textId="77777777" w:rsidR="00D12EBD" w:rsidRPr="00F15EDB" w:rsidRDefault="00D12EBD" w:rsidP="004E5D3F">
            <w:pPr>
              <w:bidi/>
              <w:spacing w:after="0" w:line="240" w:lineRule="auto"/>
              <w:rPr>
                <w:rFonts w:asciiTheme="majorBidi" w:eastAsia="Times New Roman" w:hAnsiTheme="majorBidi" w:cstheme="majorBidi"/>
                <w:kern w:val="0"/>
                <w:sz w:val="28"/>
                <w:szCs w:val="28"/>
                <w14:ligatures w14:val="none"/>
              </w:rPr>
            </w:pPr>
            <w:r w:rsidRPr="00F15EDB">
              <w:rPr>
                <w:rFonts w:asciiTheme="majorBidi" w:eastAsia="Times New Roman" w:hAnsiTheme="majorBidi" w:cstheme="majorBidi"/>
                <w:b/>
                <w:bCs/>
                <w:kern w:val="0"/>
                <w:sz w:val="28"/>
                <w:szCs w:val="28"/>
                <w14:ligatures w14:val="none"/>
              </w:rPr>
              <w:t>AI</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914816" w14:textId="77777777" w:rsidR="00D12EBD" w:rsidRPr="00F15EDB" w:rsidRDefault="00D12EBD" w:rsidP="004E5D3F">
            <w:pPr>
              <w:bidi/>
              <w:spacing w:after="0" w:line="240" w:lineRule="auto"/>
              <w:rPr>
                <w:rFonts w:asciiTheme="majorBidi" w:eastAsia="Times New Roman" w:hAnsiTheme="majorBidi" w:cstheme="majorBidi"/>
                <w:kern w:val="0"/>
                <w:sz w:val="28"/>
                <w:szCs w:val="28"/>
                <w14:ligatures w14:val="none"/>
              </w:rPr>
            </w:pPr>
            <w:r w:rsidRPr="00F15EDB">
              <w:rPr>
                <w:rFonts w:asciiTheme="majorBidi" w:eastAsia="Times New Roman" w:hAnsiTheme="majorBidi" w:cstheme="majorBidi"/>
                <w:kern w:val="0"/>
                <w:sz w:val="28"/>
                <w:szCs w:val="28"/>
                <w14:ligatures w14:val="none"/>
              </w:rPr>
              <w:t>Artificial Intelligence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8735C7" w14:textId="77777777" w:rsidR="00D12EBD" w:rsidRPr="00F15EDB" w:rsidRDefault="00D12EBD" w:rsidP="004E5D3F">
            <w:pPr>
              <w:bidi/>
              <w:spacing w:after="0" w:line="240" w:lineRule="auto"/>
              <w:rPr>
                <w:rFonts w:asciiTheme="majorBidi" w:eastAsia="Times New Roman" w:hAnsiTheme="majorBidi" w:cstheme="majorBidi"/>
                <w:kern w:val="0"/>
                <w:sz w:val="28"/>
                <w:szCs w:val="28"/>
                <w14:ligatures w14:val="none"/>
              </w:rPr>
            </w:pPr>
            <w:r w:rsidRPr="00F15EDB">
              <w:rPr>
                <w:rFonts w:asciiTheme="majorBidi" w:eastAsia="Times New Roman" w:hAnsiTheme="majorBidi" w:cstheme="majorBidi"/>
                <w:kern w:val="0"/>
                <w:sz w:val="28"/>
                <w:szCs w:val="28"/>
                <w:rtl/>
                <w14:ligatures w14:val="none"/>
              </w:rPr>
              <w:t>الذكاء الاصطناعي</w:t>
            </w:r>
          </w:p>
        </w:tc>
      </w:tr>
      <w:tr w:rsidR="00D12EBD" w:rsidRPr="00F15EDB" w14:paraId="55566A19" w14:textId="77777777" w:rsidTr="00D12EBD">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272335" w14:textId="77777777" w:rsidR="00D12EBD" w:rsidRPr="00F15EDB" w:rsidRDefault="00D12EBD" w:rsidP="004E5D3F">
            <w:pPr>
              <w:bidi/>
              <w:spacing w:after="0" w:line="240" w:lineRule="auto"/>
              <w:rPr>
                <w:rFonts w:asciiTheme="majorBidi" w:eastAsia="Times New Roman" w:hAnsiTheme="majorBidi" w:cstheme="majorBidi"/>
                <w:kern w:val="0"/>
                <w:sz w:val="28"/>
                <w:szCs w:val="28"/>
                <w14:ligatures w14:val="none"/>
              </w:rPr>
            </w:pPr>
            <w:r w:rsidRPr="00F15EDB">
              <w:rPr>
                <w:rFonts w:asciiTheme="majorBidi" w:eastAsia="Times New Roman" w:hAnsiTheme="majorBidi" w:cstheme="majorBidi"/>
                <w:b/>
                <w:bCs/>
                <w:kern w:val="0"/>
                <w:sz w:val="28"/>
                <w:szCs w:val="28"/>
                <w14:ligatures w14:val="none"/>
              </w:rPr>
              <w:t>IoT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7E97AD" w14:textId="77777777" w:rsidR="00D12EBD" w:rsidRPr="00F15EDB" w:rsidRDefault="00D12EBD" w:rsidP="004E5D3F">
            <w:pPr>
              <w:bidi/>
              <w:spacing w:after="0" w:line="240" w:lineRule="auto"/>
              <w:rPr>
                <w:rFonts w:asciiTheme="majorBidi" w:eastAsia="Times New Roman" w:hAnsiTheme="majorBidi" w:cstheme="majorBidi"/>
                <w:kern w:val="0"/>
                <w:sz w:val="28"/>
                <w:szCs w:val="28"/>
                <w14:ligatures w14:val="none"/>
              </w:rPr>
            </w:pPr>
            <w:r w:rsidRPr="00F15EDB">
              <w:rPr>
                <w:rFonts w:asciiTheme="majorBidi" w:eastAsia="Times New Roman" w:hAnsiTheme="majorBidi" w:cstheme="majorBidi"/>
                <w:kern w:val="0"/>
                <w:sz w:val="28"/>
                <w:szCs w:val="28"/>
                <w14:ligatures w14:val="none"/>
              </w:rPr>
              <w:t>Internet of Things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8D7F38" w14:textId="77777777" w:rsidR="00D12EBD" w:rsidRPr="00F15EDB" w:rsidRDefault="00D12EBD" w:rsidP="004E5D3F">
            <w:pPr>
              <w:bidi/>
              <w:spacing w:after="0" w:line="240" w:lineRule="auto"/>
              <w:rPr>
                <w:rFonts w:asciiTheme="majorBidi" w:eastAsia="Times New Roman" w:hAnsiTheme="majorBidi" w:cstheme="majorBidi"/>
                <w:kern w:val="0"/>
                <w:sz w:val="28"/>
                <w:szCs w:val="28"/>
                <w14:ligatures w14:val="none"/>
              </w:rPr>
            </w:pPr>
            <w:r w:rsidRPr="00F15EDB">
              <w:rPr>
                <w:rFonts w:asciiTheme="majorBidi" w:eastAsia="Times New Roman" w:hAnsiTheme="majorBidi" w:cstheme="majorBidi"/>
                <w:kern w:val="0"/>
                <w:sz w:val="28"/>
                <w:szCs w:val="28"/>
                <w:rtl/>
                <w14:ligatures w14:val="none"/>
              </w:rPr>
              <w:t>إنترنت الأشياء</w:t>
            </w:r>
          </w:p>
        </w:tc>
      </w:tr>
      <w:tr w:rsidR="00D12EBD" w:rsidRPr="00F15EDB" w14:paraId="4717ABFB" w14:textId="77777777" w:rsidTr="00D12EBD">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312A5B" w14:textId="77777777" w:rsidR="00D12EBD" w:rsidRPr="00F15EDB" w:rsidRDefault="00D12EBD" w:rsidP="004E5D3F">
            <w:pPr>
              <w:bidi/>
              <w:spacing w:after="0" w:line="240" w:lineRule="auto"/>
              <w:rPr>
                <w:rFonts w:asciiTheme="majorBidi" w:eastAsia="Times New Roman" w:hAnsiTheme="majorBidi" w:cstheme="majorBidi"/>
                <w:kern w:val="0"/>
                <w:sz w:val="28"/>
                <w:szCs w:val="28"/>
                <w14:ligatures w14:val="none"/>
              </w:rPr>
            </w:pPr>
            <w:r w:rsidRPr="00F15EDB">
              <w:rPr>
                <w:rFonts w:asciiTheme="majorBidi" w:eastAsia="Times New Roman" w:hAnsiTheme="majorBidi" w:cstheme="majorBidi"/>
                <w:b/>
                <w:bCs/>
                <w:kern w:val="0"/>
                <w:sz w:val="28"/>
                <w:szCs w:val="28"/>
                <w14:ligatures w14:val="none"/>
              </w:rPr>
              <w:t>AR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32C6C4" w14:textId="77777777" w:rsidR="00D12EBD" w:rsidRPr="00F15EDB" w:rsidRDefault="00D12EBD" w:rsidP="004E5D3F">
            <w:pPr>
              <w:bidi/>
              <w:spacing w:after="0" w:line="240" w:lineRule="auto"/>
              <w:rPr>
                <w:rFonts w:asciiTheme="majorBidi" w:eastAsia="Times New Roman" w:hAnsiTheme="majorBidi" w:cstheme="majorBidi"/>
                <w:kern w:val="0"/>
                <w:sz w:val="28"/>
                <w:szCs w:val="28"/>
                <w14:ligatures w14:val="none"/>
              </w:rPr>
            </w:pPr>
            <w:r w:rsidRPr="00F15EDB">
              <w:rPr>
                <w:rFonts w:asciiTheme="majorBidi" w:eastAsia="Times New Roman" w:hAnsiTheme="majorBidi" w:cstheme="majorBidi"/>
                <w:kern w:val="0"/>
                <w:sz w:val="28"/>
                <w:szCs w:val="28"/>
                <w14:ligatures w14:val="none"/>
              </w:rPr>
              <w:t>Augmented Reality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0021A5" w14:textId="77777777" w:rsidR="00D12EBD" w:rsidRPr="00F15EDB" w:rsidRDefault="00D12EBD" w:rsidP="004E5D3F">
            <w:pPr>
              <w:bidi/>
              <w:spacing w:after="0" w:line="240" w:lineRule="auto"/>
              <w:rPr>
                <w:rFonts w:asciiTheme="majorBidi" w:eastAsia="Times New Roman" w:hAnsiTheme="majorBidi" w:cstheme="majorBidi"/>
                <w:kern w:val="0"/>
                <w:sz w:val="28"/>
                <w:szCs w:val="28"/>
                <w14:ligatures w14:val="none"/>
              </w:rPr>
            </w:pPr>
            <w:r w:rsidRPr="00F15EDB">
              <w:rPr>
                <w:rFonts w:asciiTheme="majorBidi" w:eastAsia="Times New Roman" w:hAnsiTheme="majorBidi" w:cstheme="majorBidi"/>
                <w:kern w:val="0"/>
                <w:sz w:val="28"/>
                <w:szCs w:val="28"/>
                <w:rtl/>
                <w14:ligatures w14:val="none"/>
              </w:rPr>
              <w:t>الواقع المعزز</w:t>
            </w:r>
          </w:p>
        </w:tc>
      </w:tr>
      <w:tr w:rsidR="00D12EBD" w:rsidRPr="00F15EDB" w14:paraId="48E35CED" w14:textId="77777777" w:rsidTr="00D12EBD">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2D8B61" w14:textId="77777777" w:rsidR="00D12EBD" w:rsidRPr="00F15EDB" w:rsidRDefault="00D12EBD" w:rsidP="004E5D3F">
            <w:pPr>
              <w:bidi/>
              <w:spacing w:after="0" w:line="240" w:lineRule="auto"/>
              <w:rPr>
                <w:rFonts w:asciiTheme="majorBidi" w:eastAsia="Times New Roman" w:hAnsiTheme="majorBidi" w:cstheme="majorBidi"/>
                <w:kern w:val="0"/>
                <w:sz w:val="28"/>
                <w:szCs w:val="28"/>
                <w14:ligatures w14:val="none"/>
              </w:rPr>
            </w:pPr>
            <w:r w:rsidRPr="00F15EDB">
              <w:rPr>
                <w:rFonts w:asciiTheme="majorBidi" w:eastAsia="Times New Roman" w:hAnsiTheme="majorBidi" w:cstheme="majorBidi"/>
                <w:b/>
                <w:bCs/>
                <w:kern w:val="0"/>
                <w:sz w:val="28"/>
                <w:szCs w:val="28"/>
                <w14:ligatures w14:val="none"/>
              </w:rPr>
              <w:t>CRM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490837" w14:textId="77777777" w:rsidR="00D12EBD" w:rsidRPr="00F15EDB" w:rsidRDefault="00D12EBD" w:rsidP="004E5D3F">
            <w:pPr>
              <w:bidi/>
              <w:spacing w:after="0" w:line="240" w:lineRule="auto"/>
              <w:rPr>
                <w:rFonts w:asciiTheme="majorBidi" w:eastAsia="Times New Roman" w:hAnsiTheme="majorBidi" w:cstheme="majorBidi"/>
                <w:kern w:val="0"/>
                <w:sz w:val="28"/>
                <w:szCs w:val="28"/>
                <w14:ligatures w14:val="none"/>
              </w:rPr>
            </w:pPr>
            <w:r w:rsidRPr="00F15EDB">
              <w:rPr>
                <w:rFonts w:asciiTheme="majorBidi" w:eastAsia="Times New Roman" w:hAnsiTheme="majorBidi" w:cstheme="majorBidi"/>
                <w:kern w:val="0"/>
                <w:sz w:val="28"/>
                <w:szCs w:val="28"/>
                <w14:ligatures w14:val="none"/>
              </w:rPr>
              <w:t>Customer Relationship Management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CD091D" w14:textId="77777777" w:rsidR="00D12EBD" w:rsidRPr="00F15EDB" w:rsidRDefault="00D12EBD" w:rsidP="004E5D3F">
            <w:pPr>
              <w:bidi/>
              <w:spacing w:after="0" w:line="240" w:lineRule="auto"/>
              <w:rPr>
                <w:rFonts w:asciiTheme="majorBidi" w:eastAsia="Times New Roman" w:hAnsiTheme="majorBidi" w:cstheme="majorBidi"/>
                <w:kern w:val="0"/>
                <w:sz w:val="28"/>
                <w:szCs w:val="28"/>
                <w14:ligatures w14:val="none"/>
              </w:rPr>
            </w:pPr>
            <w:r w:rsidRPr="00F15EDB">
              <w:rPr>
                <w:rFonts w:asciiTheme="majorBidi" w:eastAsia="Times New Roman" w:hAnsiTheme="majorBidi" w:cstheme="majorBidi"/>
                <w:kern w:val="0"/>
                <w:sz w:val="28"/>
                <w:szCs w:val="28"/>
                <w:rtl/>
                <w14:ligatures w14:val="none"/>
              </w:rPr>
              <w:t>إدارة علاقات العملاء</w:t>
            </w:r>
          </w:p>
        </w:tc>
      </w:tr>
      <w:tr w:rsidR="00D12EBD" w:rsidRPr="00F15EDB" w14:paraId="1F476AD2" w14:textId="77777777" w:rsidTr="00D12EBD">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70BD33" w14:textId="77777777" w:rsidR="00D12EBD" w:rsidRPr="00F15EDB" w:rsidRDefault="00D12EBD" w:rsidP="004E5D3F">
            <w:pPr>
              <w:bidi/>
              <w:spacing w:after="0" w:line="240" w:lineRule="auto"/>
              <w:rPr>
                <w:rFonts w:asciiTheme="majorBidi" w:eastAsia="Times New Roman" w:hAnsiTheme="majorBidi" w:cstheme="majorBidi"/>
                <w:kern w:val="0"/>
                <w:sz w:val="28"/>
                <w:szCs w:val="28"/>
                <w14:ligatures w14:val="none"/>
              </w:rPr>
            </w:pPr>
            <w:r w:rsidRPr="00F15EDB">
              <w:rPr>
                <w:rFonts w:asciiTheme="majorBidi" w:eastAsia="Times New Roman" w:hAnsiTheme="majorBidi" w:cstheme="majorBidi"/>
                <w:b/>
                <w:bCs/>
                <w:kern w:val="0"/>
                <w:sz w:val="28"/>
                <w:szCs w:val="28"/>
                <w14:ligatures w14:val="none"/>
              </w:rPr>
              <w:t>ERP</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1723D8" w14:textId="77777777" w:rsidR="00D12EBD" w:rsidRPr="00F15EDB" w:rsidRDefault="00D12EBD" w:rsidP="004E5D3F">
            <w:pPr>
              <w:bidi/>
              <w:spacing w:after="0" w:line="240" w:lineRule="auto"/>
              <w:rPr>
                <w:rFonts w:asciiTheme="majorBidi" w:eastAsia="Times New Roman" w:hAnsiTheme="majorBidi" w:cstheme="majorBidi"/>
                <w:kern w:val="0"/>
                <w:sz w:val="28"/>
                <w:szCs w:val="28"/>
                <w14:ligatures w14:val="none"/>
              </w:rPr>
            </w:pPr>
            <w:r w:rsidRPr="00F15EDB">
              <w:rPr>
                <w:rFonts w:asciiTheme="majorBidi" w:eastAsia="Times New Roman" w:hAnsiTheme="majorBidi" w:cstheme="majorBidi"/>
                <w:kern w:val="0"/>
                <w:sz w:val="28"/>
                <w:szCs w:val="28"/>
                <w14:ligatures w14:val="none"/>
              </w:rPr>
              <w:t>Enterprise Resource Planning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C6F8E6" w14:textId="77777777" w:rsidR="00D12EBD" w:rsidRPr="00F15EDB" w:rsidRDefault="00D12EBD" w:rsidP="004E5D3F">
            <w:pPr>
              <w:bidi/>
              <w:spacing w:after="0" w:line="240" w:lineRule="auto"/>
              <w:rPr>
                <w:rFonts w:asciiTheme="majorBidi" w:eastAsia="Times New Roman" w:hAnsiTheme="majorBidi" w:cstheme="majorBidi"/>
                <w:kern w:val="0"/>
                <w:sz w:val="28"/>
                <w:szCs w:val="28"/>
                <w14:ligatures w14:val="none"/>
              </w:rPr>
            </w:pPr>
            <w:r w:rsidRPr="00F15EDB">
              <w:rPr>
                <w:rFonts w:asciiTheme="majorBidi" w:eastAsia="Times New Roman" w:hAnsiTheme="majorBidi" w:cstheme="majorBidi"/>
                <w:kern w:val="0"/>
                <w:sz w:val="28"/>
                <w:szCs w:val="28"/>
                <w:rtl/>
                <w14:ligatures w14:val="none"/>
              </w:rPr>
              <w:t>تخطيط موارد المؤسسة</w:t>
            </w:r>
          </w:p>
        </w:tc>
      </w:tr>
    </w:tbl>
    <w:p w14:paraId="71FB7DF4" w14:textId="77777777" w:rsidR="008C47C4" w:rsidRPr="00F15EDB" w:rsidRDefault="008C47C4" w:rsidP="008C47C4">
      <w:pPr>
        <w:bidi/>
        <w:rPr>
          <w:rFonts w:asciiTheme="majorBidi" w:hAnsiTheme="majorBidi" w:cstheme="majorBidi"/>
          <w:b/>
          <w:bCs/>
          <w:sz w:val="28"/>
          <w:szCs w:val="28"/>
          <w:rtl/>
        </w:rPr>
      </w:pPr>
    </w:p>
    <w:p w14:paraId="79F97CB9" w14:textId="77777777" w:rsidR="00EF615B" w:rsidRDefault="00EF615B" w:rsidP="0026033B">
      <w:pPr>
        <w:bidi/>
        <w:rPr>
          <w:rFonts w:asciiTheme="majorBidi" w:hAnsiTheme="majorBidi" w:cstheme="majorBidi"/>
          <w:b/>
          <w:bCs/>
          <w:sz w:val="28"/>
          <w:szCs w:val="28"/>
          <w:rtl/>
        </w:rPr>
      </w:pPr>
    </w:p>
    <w:p w14:paraId="7EA0D551" w14:textId="77777777" w:rsidR="00EF615B" w:rsidRDefault="00EF615B" w:rsidP="00EF615B">
      <w:pPr>
        <w:bidi/>
        <w:rPr>
          <w:rFonts w:asciiTheme="majorBidi" w:hAnsiTheme="majorBidi" w:cstheme="majorBidi"/>
          <w:b/>
          <w:bCs/>
          <w:sz w:val="28"/>
          <w:szCs w:val="28"/>
          <w:rtl/>
        </w:rPr>
      </w:pPr>
    </w:p>
    <w:p w14:paraId="4448977E" w14:textId="77777777" w:rsidR="00EF615B" w:rsidRDefault="00EF615B" w:rsidP="00EF615B">
      <w:pPr>
        <w:bidi/>
        <w:rPr>
          <w:rFonts w:asciiTheme="majorBidi" w:hAnsiTheme="majorBidi" w:cstheme="majorBidi"/>
          <w:b/>
          <w:bCs/>
          <w:sz w:val="28"/>
          <w:szCs w:val="28"/>
          <w:rtl/>
        </w:rPr>
      </w:pPr>
    </w:p>
    <w:p w14:paraId="08799BA0" w14:textId="77777777" w:rsidR="00EF615B" w:rsidRDefault="00EF615B" w:rsidP="00EF615B">
      <w:pPr>
        <w:bidi/>
        <w:rPr>
          <w:rFonts w:asciiTheme="majorBidi" w:hAnsiTheme="majorBidi" w:cstheme="majorBidi"/>
          <w:b/>
          <w:bCs/>
          <w:sz w:val="28"/>
          <w:szCs w:val="28"/>
          <w:rtl/>
        </w:rPr>
      </w:pPr>
    </w:p>
    <w:p w14:paraId="4BF1BA19" w14:textId="77777777" w:rsidR="00EF615B" w:rsidRDefault="00EF615B" w:rsidP="00EF615B">
      <w:pPr>
        <w:bidi/>
        <w:rPr>
          <w:rFonts w:asciiTheme="majorBidi" w:hAnsiTheme="majorBidi" w:cstheme="majorBidi"/>
          <w:b/>
          <w:bCs/>
          <w:sz w:val="28"/>
          <w:szCs w:val="28"/>
          <w:rtl/>
        </w:rPr>
      </w:pPr>
    </w:p>
    <w:p w14:paraId="16387817" w14:textId="6A68A794" w:rsidR="0026033B" w:rsidRPr="00F15EDB" w:rsidRDefault="0026033B" w:rsidP="00EF615B">
      <w:pPr>
        <w:bidi/>
        <w:rPr>
          <w:rFonts w:asciiTheme="majorBidi" w:hAnsiTheme="majorBidi" w:cstheme="majorBidi"/>
          <w:b/>
          <w:bCs/>
          <w:sz w:val="28"/>
          <w:szCs w:val="28"/>
        </w:rPr>
      </w:pPr>
      <w:r w:rsidRPr="00F15EDB">
        <w:rPr>
          <w:rFonts w:asciiTheme="majorBidi" w:hAnsiTheme="majorBidi" w:cstheme="majorBidi"/>
          <w:b/>
          <w:bCs/>
          <w:sz w:val="28"/>
          <w:szCs w:val="28"/>
          <w:rtl/>
        </w:rPr>
        <w:t>الملخص باللغة العربية</w:t>
      </w:r>
    </w:p>
    <w:p w14:paraId="470F0CF0" w14:textId="77777777" w:rsidR="00EF615B" w:rsidRDefault="00EF615B" w:rsidP="0026033B">
      <w:pPr>
        <w:bidi/>
        <w:rPr>
          <w:rFonts w:asciiTheme="majorBidi" w:hAnsiTheme="majorBidi" w:cstheme="majorBidi"/>
          <w:sz w:val="28"/>
          <w:szCs w:val="28"/>
          <w:rtl/>
        </w:rPr>
      </w:pPr>
    </w:p>
    <w:p w14:paraId="06DCB14D" w14:textId="137D400E" w:rsidR="0026033B" w:rsidRPr="00F15EDB" w:rsidRDefault="0026033B" w:rsidP="00EF615B">
      <w:pPr>
        <w:bidi/>
        <w:rPr>
          <w:rFonts w:asciiTheme="majorBidi" w:hAnsiTheme="majorBidi" w:cstheme="majorBidi"/>
          <w:sz w:val="28"/>
          <w:szCs w:val="28"/>
        </w:rPr>
      </w:pPr>
      <w:r w:rsidRPr="00F15EDB">
        <w:rPr>
          <w:rFonts w:asciiTheme="majorBidi" w:hAnsiTheme="majorBidi" w:cstheme="majorBidi"/>
          <w:sz w:val="28"/>
          <w:szCs w:val="28"/>
          <w:rtl/>
        </w:rPr>
        <w:t xml:space="preserve">يهدف هذا البحث إلى دراسة أثر </w:t>
      </w:r>
      <w:r w:rsidRPr="00F15EDB">
        <w:rPr>
          <w:rFonts w:asciiTheme="majorBidi" w:hAnsiTheme="majorBidi" w:cstheme="majorBidi"/>
          <w:b/>
          <w:bCs/>
          <w:sz w:val="28"/>
          <w:szCs w:val="28"/>
          <w:rtl/>
        </w:rPr>
        <w:t>التحول الرقمي في قطاع التجزئة</w:t>
      </w:r>
      <w:r w:rsidRPr="00F15EDB">
        <w:rPr>
          <w:rFonts w:asciiTheme="majorBidi" w:hAnsiTheme="majorBidi" w:cstheme="majorBidi"/>
          <w:sz w:val="28"/>
          <w:szCs w:val="28"/>
          <w:rtl/>
        </w:rPr>
        <w:t>، واستكشاف الفرص التي يتيحها للتجار، والتحديات التي تواجه المؤسسات أثناء تبني التقنيات الحديثة. اعتمدت الدراسة على المنهج الوصفي التحليلي لاستعراض التقنيات الناشئة مثل الذكاء الاصطناعي</w:t>
      </w:r>
      <w:r w:rsidRPr="00F15EDB">
        <w:rPr>
          <w:rFonts w:asciiTheme="majorBidi" w:hAnsiTheme="majorBidi" w:cstheme="majorBidi"/>
          <w:sz w:val="28"/>
          <w:szCs w:val="28"/>
        </w:rPr>
        <w:t xml:space="preserve"> (</w:t>
      </w:r>
      <m:oMath>
        <m:r>
          <w:rPr>
            <w:rFonts w:ascii="Cambria Math" w:hAnsi="Cambria Math" w:cstheme="majorBidi"/>
            <w:sz w:val="28"/>
            <w:szCs w:val="28"/>
          </w:rPr>
          <m:t>AI</m:t>
        </m:r>
      </m:oMath>
      <w:r w:rsidRPr="00F15EDB">
        <w:rPr>
          <w:rFonts w:asciiTheme="majorBidi" w:hAnsiTheme="majorBidi" w:cstheme="majorBidi"/>
          <w:sz w:val="28"/>
          <w:szCs w:val="28"/>
        </w:rPr>
        <w:t>)</w:t>
      </w:r>
      <w:r w:rsidRPr="00F15EDB">
        <w:rPr>
          <w:rFonts w:asciiTheme="majorBidi" w:hAnsiTheme="majorBidi" w:cstheme="majorBidi"/>
          <w:sz w:val="28"/>
          <w:szCs w:val="28"/>
          <w:rtl/>
        </w:rPr>
        <w:t>، وإنترنت الأشياء</w:t>
      </w:r>
      <w:r w:rsidRPr="00F15EDB">
        <w:rPr>
          <w:rFonts w:asciiTheme="majorBidi" w:hAnsiTheme="majorBidi" w:cstheme="majorBidi"/>
          <w:sz w:val="28"/>
          <w:szCs w:val="28"/>
        </w:rPr>
        <w:t xml:space="preserve"> (</w:t>
      </w:r>
      <m:oMath>
        <m:r>
          <w:rPr>
            <w:rFonts w:ascii="Cambria Math" w:hAnsi="Cambria Math" w:cstheme="majorBidi"/>
            <w:sz w:val="28"/>
            <w:szCs w:val="28"/>
          </w:rPr>
          <m:t>IoT</m:t>
        </m:r>
      </m:oMath>
      <w:r w:rsidRPr="00F15EDB">
        <w:rPr>
          <w:rFonts w:asciiTheme="majorBidi" w:hAnsiTheme="majorBidi" w:cstheme="majorBidi"/>
          <w:sz w:val="28"/>
          <w:szCs w:val="28"/>
        </w:rPr>
        <w:t>)</w:t>
      </w:r>
      <w:r w:rsidRPr="00F15EDB">
        <w:rPr>
          <w:rFonts w:asciiTheme="majorBidi" w:hAnsiTheme="majorBidi" w:cstheme="majorBidi"/>
          <w:sz w:val="28"/>
          <w:szCs w:val="28"/>
          <w:rtl/>
        </w:rPr>
        <w:t>، وتطبيقات التجارة الإلكترونية. وتوصلت الدراسة إلى أن التحول الرقمي لم يعد خياراً ترفيهياً بل ضرورة للبقاء والاستدامة، حيث يساهم في تحسين تجربة العميل بنسبة تتجاوز 40%، ورفع كفاءة سلاسل الإمداد. كما أوصت الدراسة بضرورة الاستثمار في البنية التحتية الرقمية وتدريب الكوادر البشرية للتغلب على مقاومة التغيير ومخاطر الأمن السيبراني</w:t>
      </w:r>
      <w:r w:rsidRPr="00F15EDB">
        <w:rPr>
          <w:rFonts w:asciiTheme="majorBidi" w:hAnsiTheme="majorBidi" w:cstheme="majorBidi"/>
          <w:sz w:val="28"/>
          <w:szCs w:val="28"/>
        </w:rPr>
        <w:t>.</w:t>
      </w:r>
    </w:p>
    <w:p w14:paraId="13BBCB65" w14:textId="77777777" w:rsidR="00EF615B" w:rsidRDefault="00EF615B" w:rsidP="0026033B">
      <w:pPr>
        <w:bidi/>
        <w:rPr>
          <w:rFonts w:asciiTheme="majorBidi" w:hAnsiTheme="majorBidi" w:cstheme="majorBidi"/>
          <w:b/>
          <w:bCs/>
          <w:sz w:val="28"/>
          <w:szCs w:val="28"/>
          <w:rtl/>
        </w:rPr>
      </w:pPr>
    </w:p>
    <w:p w14:paraId="7F1A95B2" w14:textId="27702157" w:rsidR="0026033B" w:rsidRPr="00F15EDB" w:rsidRDefault="0026033B" w:rsidP="00EF615B">
      <w:pPr>
        <w:bidi/>
        <w:rPr>
          <w:rFonts w:asciiTheme="majorBidi" w:hAnsiTheme="majorBidi" w:cstheme="majorBidi"/>
          <w:sz w:val="28"/>
          <w:szCs w:val="28"/>
        </w:rPr>
      </w:pPr>
      <w:r w:rsidRPr="00F15EDB">
        <w:rPr>
          <w:rFonts w:asciiTheme="majorBidi" w:hAnsiTheme="majorBidi" w:cstheme="majorBidi"/>
          <w:b/>
          <w:bCs/>
          <w:sz w:val="28"/>
          <w:szCs w:val="28"/>
          <w:rtl/>
        </w:rPr>
        <w:t>الكلمات المفتاحية</w:t>
      </w:r>
      <w:r w:rsidRPr="00F15EDB">
        <w:rPr>
          <w:rFonts w:asciiTheme="majorBidi" w:hAnsiTheme="majorBidi" w:cstheme="majorBidi"/>
          <w:b/>
          <w:bCs/>
          <w:sz w:val="28"/>
          <w:szCs w:val="28"/>
        </w:rPr>
        <w:t>:</w:t>
      </w:r>
      <w:r w:rsidRPr="00F15EDB">
        <w:rPr>
          <w:rFonts w:asciiTheme="majorBidi" w:hAnsiTheme="majorBidi" w:cstheme="majorBidi"/>
          <w:sz w:val="28"/>
          <w:szCs w:val="28"/>
        </w:rPr>
        <w:t xml:space="preserve"> </w:t>
      </w:r>
      <w:r w:rsidRPr="00F15EDB">
        <w:rPr>
          <w:rFonts w:asciiTheme="majorBidi" w:hAnsiTheme="majorBidi" w:cstheme="majorBidi"/>
          <w:sz w:val="28"/>
          <w:szCs w:val="28"/>
          <w:rtl/>
        </w:rPr>
        <w:t>التحول الرقمي، قطاع التجزئة، سلوك المستهلك، الذكاء الاصطناعي، سلاسل الإمداد</w:t>
      </w:r>
      <w:r w:rsidRPr="00F15EDB">
        <w:rPr>
          <w:rFonts w:asciiTheme="majorBidi" w:hAnsiTheme="majorBidi" w:cstheme="majorBidi"/>
          <w:sz w:val="28"/>
          <w:szCs w:val="28"/>
        </w:rPr>
        <w:t>.</w:t>
      </w:r>
    </w:p>
    <w:p w14:paraId="309DE47D" w14:textId="77777777" w:rsidR="0026033B" w:rsidRDefault="0026033B" w:rsidP="0026033B">
      <w:pPr>
        <w:bidi/>
        <w:rPr>
          <w:rFonts w:asciiTheme="majorBidi" w:hAnsiTheme="majorBidi" w:cstheme="majorBidi"/>
          <w:b/>
          <w:bCs/>
          <w:sz w:val="28"/>
          <w:szCs w:val="28"/>
          <w:rtl/>
        </w:rPr>
      </w:pPr>
    </w:p>
    <w:p w14:paraId="0511DCF3" w14:textId="77777777" w:rsidR="00EF615B" w:rsidRDefault="00EF615B" w:rsidP="00EF615B">
      <w:pPr>
        <w:bidi/>
        <w:rPr>
          <w:rFonts w:asciiTheme="majorBidi" w:hAnsiTheme="majorBidi" w:cstheme="majorBidi"/>
          <w:b/>
          <w:bCs/>
          <w:sz w:val="28"/>
          <w:szCs w:val="28"/>
          <w:rtl/>
        </w:rPr>
      </w:pPr>
    </w:p>
    <w:p w14:paraId="2CCFB51B" w14:textId="77777777" w:rsidR="00EF615B" w:rsidRPr="00F15EDB" w:rsidRDefault="00EF615B" w:rsidP="00EF615B">
      <w:pPr>
        <w:bidi/>
        <w:rPr>
          <w:rFonts w:asciiTheme="majorBidi" w:hAnsiTheme="majorBidi" w:cstheme="majorBidi"/>
          <w:b/>
          <w:bCs/>
          <w:sz w:val="28"/>
          <w:szCs w:val="28"/>
          <w:rtl/>
        </w:rPr>
      </w:pPr>
    </w:p>
    <w:p w14:paraId="39EDCD58" w14:textId="7888BBE9" w:rsidR="0026033B" w:rsidRDefault="0026033B" w:rsidP="0026033B">
      <w:pPr>
        <w:bidi/>
        <w:rPr>
          <w:rFonts w:asciiTheme="majorBidi" w:hAnsiTheme="majorBidi" w:cstheme="majorBidi"/>
          <w:b/>
          <w:bCs/>
          <w:sz w:val="28"/>
          <w:szCs w:val="28"/>
          <w:rtl/>
        </w:rPr>
      </w:pPr>
      <w:r w:rsidRPr="00F15EDB">
        <w:rPr>
          <w:rFonts w:asciiTheme="majorBidi" w:hAnsiTheme="majorBidi" w:cstheme="majorBidi"/>
          <w:b/>
          <w:bCs/>
          <w:sz w:val="28"/>
          <w:szCs w:val="28"/>
        </w:rPr>
        <w:t>Abstract (English)</w:t>
      </w:r>
    </w:p>
    <w:p w14:paraId="18FBA7FB" w14:textId="77777777" w:rsidR="00EF615B" w:rsidRPr="00F15EDB" w:rsidRDefault="00EF615B" w:rsidP="00EF615B">
      <w:pPr>
        <w:bidi/>
        <w:rPr>
          <w:rFonts w:asciiTheme="majorBidi" w:hAnsiTheme="majorBidi" w:cstheme="majorBidi"/>
          <w:b/>
          <w:bCs/>
          <w:sz w:val="28"/>
          <w:szCs w:val="28"/>
        </w:rPr>
      </w:pPr>
    </w:p>
    <w:p w14:paraId="04B80316" w14:textId="77777777" w:rsidR="00EF615B" w:rsidRDefault="0026033B" w:rsidP="0026033B">
      <w:pPr>
        <w:bidi/>
        <w:rPr>
          <w:rFonts w:asciiTheme="majorBidi" w:hAnsiTheme="majorBidi" w:cstheme="majorBidi"/>
          <w:sz w:val="28"/>
          <w:szCs w:val="28"/>
          <w:rtl/>
        </w:rPr>
      </w:pPr>
      <w:r w:rsidRPr="00F15EDB">
        <w:rPr>
          <w:rFonts w:asciiTheme="majorBidi" w:hAnsiTheme="majorBidi" w:cstheme="majorBidi"/>
          <w:sz w:val="28"/>
          <w:szCs w:val="28"/>
        </w:rPr>
        <w:t xml:space="preserve">This research aims to investigate the impact of </w:t>
      </w:r>
      <w:r w:rsidRPr="00F15EDB">
        <w:rPr>
          <w:rFonts w:asciiTheme="majorBidi" w:hAnsiTheme="majorBidi" w:cstheme="majorBidi"/>
          <w:b/>
          <w:bCs/>
          <w:sz w:val="28"/>
          <w:szCs w:val="28"/>
        </w:rPr>
        <w:t>digital transformation in the retail sector</w:t>
      </w:r>
      <w:r w:rsidRPr="00F15EDB">
        <w:rPr>
          <w:rFonts w:asciiTheme="majorBidi" w:hAnsiTheme="majorBidi" w:cstheme="majorBidi"/>
          <w:sz w:val="28"/>
          <w:szCs w:val="28"/>
        </w:rPr>
        <w:t>,</w:t>
      </w:r>
    </w:p>
    <w:p w14:paraId="3F8BFD7F" w14:textId="3763A4DA" w:rsidR="0026033B" w:rsidRDefault="0026033B" w:rsidP="00EF615B">
      <w:pPr>
        <w:bidi/>
        <w:rPr>
          <w:rFonts w:asciiTheme="majorBidi" w:hAnsiTheme="majorBidi" w:cstheme="majorBidi"/>
          <w:sz w:val="28"/>
          <w:szCs w:val="28"/>
          <w:rtl/>
        </w:rPr>
      </w:pPr>
      <w:r w:rsidRPr="00F15EDB">
        <w:rPr>
          <w:rFonts w:asciiTheme="majorBidi" w:hAnsiTheme="majorBidi" w:cstheme="majorBidi"/>
          <w:sz w:val="28"/>
          <w:szCs w:val="28"/>
        </w:rPr>
        <w:t xml:space="preserve"> exploring the opportunities it offers to retailers and the challenges faced during adoption. Utilizing a descriptive-analytical approach, the study reviews emerging technologies such as Artificial Intelligence (</w:t>
      </w:r>
      <m:oMath>
        <m:r>
          <w:rPr>
            <w:rFonts w:ascii="Cambria Math" w:hAnsi="Cambria Math" w:cstheme="majorBidi"/>
            <w:sz w:val="28"/>
            <w:szCs w:val="28"/>
          </w:rPr>
          <m:t>AI</m:t>
        </m:r>
      </m:oMath>
      <w:r w:rsidRPr="00F15EDB">
        <w:rPr>
          <w:rFonts w:asciiTheme="majorBidi" w:hAnsiTheme="majorBidi" w:cstheme="majorBidi"/>
          <w:sz w:val="28"/>
          <w:szCs w:val="28"/>
        </w:rPr>
        <w:t>), Internet of Things (</w:t>
      </w:r>
      <m:oMath>
        <m:r>
          <w:rPr>
            <w:rFonts w:ascii="Cambria Math" w:hAnsi="Cambria Math" w:cstheme="majorBidi"/>
            <w:sz w:val="28"/>
            <w:szCs w:val="28"/>
          </w:rPr>
          <m:t>IoT</m:t>
        </m:r>
      </m:oMath>
      <w:r w:rsidRPr="00F15EDB">
        <w:rPr>
          <w:rFonts w:asciiTheme="majorBidi" w:hAnsiTheme="majorBidi" w:cstheme="majorBidi"/>
          <w:sz w:val="28"/>
          <w:szCs w:val="28"/>
        </w:rPr>
        <w:t>), and e-commerce applications. The findings indicate that digital transformation is no longer optional but critical for business survival, improving customer experience by over 40% and enhancing supply chain efficiency. The study recommends investing in digital infrastructure and workforce training to mitigate cyber risks and resistance to change.</w:t>
      </w:r>
    </w:p>
    <w:p w14:paraId="743CDEED" w14:textId="77777777" w:rsidR="00EF615B" w:rsidRPr="00F15EDB" w:rsidRDefault="00EF615B" w:rsidP="00EF615B">
      <w:pPr>
        <w:bidi/>
        <w:rPr>
          <w:rFonts w:asciiTheme="majorBidi" w:hAnsiTheme="majorBidi" w:cstheme="majorBidi"/>
          <w:sz w:val="28"/>
          <w:szCs w:val="28"/>
          <w:rtl/>
        </w:rPr>
      </w:pPr>
    </w:p>
    <w:p w14:paraId="0C7CDF9E" w14:textId="684ABA18" w:rsidR="00E619B3" w:rsidRPr="00D12EBD" w:rsidRDefault="0026033B" w:rsidP="00D12EBD">
      <w:pPr>
        <w:bidi/>
        <w:rPr>
          <w:rFonts w:asciiTheme="majorBidi" w:hAnsiTheme="majorBidi" w:cstheme="majorBidi"/>
          <w:sz w:val="28"/>
          <w:szCs w:val="28"/>
        </w:rPr>
      </w:pPr>
      <w:r w:rsidRPr="00F15EDB">
        <w:rPr>
          <w:rFonts w:asciiTheme="majorBidi" w:hAnsiTheme="majorBidi" w:cstheme="majorBidi"/>
          <w:b/>
          <w:bCs/>
          <w:sz w:val="28"/>
          <w:szCs w:val="28"/>
        </w:rPr>
        <w:t>Keywords:</w:t>
      </w:r>
      <w:r w:rsidRPr="00F15EDB">
        <w:rPr>
          <w:rFonts w:asciiTheme="majorBidi" w:hAnsiTheme="majorBidi" w:cstheme="majorBidi"/>
          <w:sz w:val="28"/>
          <w:szCs w:val="28"/>
        </w:rPr>
        <w:t xml:space="preserve"> Digital Transformation, Retail Sector, Consumer Behavior, Artificial Intelligence, Supply Chain.</w:t>
      </w:r>
    </w:p>
    <w:p w14:paraId="3A18F92B" w14:textId="77777777" w:rsidR="00D12EBD" w:rsidRDefault="00D12EBD" w:rsidP="00E619B3">
      <w:pPr>
        <w:bidi/>
        <w:rPr>
          <w:rFonts w:asciiTheme="majorBidi" w:hAnsiTheme="majorBidi" w:cstheme="majorBidi"/>
          <w:b/>
          <w:bCs/>
          <w:sz w:val="40"/>
          <w:szCs w:val="40"/>
          <w:rtl/>
        </w:rPr>
      </w:pPr>
    </w:p>
    <w:p w14:paraId="12068237" w14:textId="77777777" w:rsidR="00EF615B" w:rsidRDefault="00EF615B" w:rsidP="00EF615B">
      <w:pPr>
        <w:bidi/>
        <w:rPr>
          <w:rFonts w:asciiTheme="majorBidi" w:hAnsiTheme="majorBidi" w:cstheme="majorBidi"/>
          <w:b/>
          <w:bCs/>
          <w:sz w:val="40"/>
          <w:szCs w:val="40"/>
        </w:rPr>
      </w:pPr>
    </w:p>
    <w:p w14:paraId="011D131A" w14:textId="77777777" w:rsidR="00EF615B" w:rsidRDefault="00EF615B" w:rsidP="00D12EBD">
      <w:pPr>
        <w:bidi/>
        <w:rPr>
          <w:rFonts w:asciiTheme="majorBidi" w:hAnsiTheme="majorBidi" w:cstheme="majorBidi"/>
          <w:b/>
          <w:bCs/>
          <w:sz w:val="40"/>
          <w:szCs w:val="40"/>
          <w:rtl/>
        </w:rPr>
      </w:pPr>
    </w:p>
    <w:p w14:paraId="35A628D9" w14:textId="1EBE2EFB" w:rsidR="0026033B" w:rsidRDefault="00F15EDB" w:rsidP="00EF615B">
      <w:pPr>
        <w:bidi/>
        <w:rPr>
          <w:rFonts w:asciiTheme="majorBidi" w:hAnsiTheme="majorBidi" w:cstheme="majorBidi"/>
          <w:b/>
          <w:bCs/>
          <w:sz w:val="40"/>
          <w:szCs w:val="40"/>
          <w:rtl/>
        </w:rPr>
      </w:pPr>
      <w:r w:rsidRPr="00F15EDB">
        <w:rPr>
          <w:rFonts w:asciiTheme="majorBidi" w:hAnsiTheme="majorBidi" w:cstheme="majorBidi" w:hint="cs"/>
          <w:b/>
          <w:bCs/>
          <w:sz w:val="40"/>
          <w:szCs w:val="40"/>
          <w:rtl/>
        </w:rPr>
        <w:t>ا</w:t>
      </w:r>
      <w:r w:rsidR="0026033B" w:rsidRPr="00F15EDB">
        <w:rPr>
          <w:rFonts w:asciiTheme="majorBidi" w:hAnsiTheme="majorBidi" w:cstheme="majorBidi"/>
          <w:b/>
          <w:bCs/>
          <w:sz w:val="40"/>
          <w:szCs w:val="40"/>
          <w:rtl/>
        </w:rPr>
        <w:t>لفصل الأول: الإطار العام للدراسة</w:t>
      </w:r>
      <w:r w:rsidR="0026033B" w:rsidRPr="00F15EDB">
        <w:rPr>
          <w:rFonts w:asciiTheme="majorBidi" w:hAnsiTheme="majorBidi" w:cstheme="majorBidi"/>
          <w:b/>
          <w:bCs/>
          <w:sz w:val="40"/>
          <w:szCs w:val="40"/>
        </w:rPr>
        <w:t xml:space="preserve"> (Conceptual Framework)</w:t>
      </w:r>
    </w:p>
    <w:p w14:paraId="1A08FE06" w14:textId="77777777" w:rsidR="00E619B3" w:rsidRPr="00F15EDB" w:rsidRDefault="00E619B3" w:rsidP="00E619B3">
      <w:pPr>
        <w:bidi/>
        <w:rPr>
          <w:rFonts w:asciiTheme="majorBidi" w:hAnsiTheme="majorBidi" w:cstheme="majorBidi"/>
          <w:b/>
          <w:bCs/>
          <w:sz w:val="40"/>
          <w:szCs w:val="40"/>
        </w:rPr>
      </w:pPr>
    </w:p>
    <w:p w14:paraId="4279D3F0" w14:textId="77777777" w:rsidR="0026033B" w:rsidRPr="00E619B3" w:rsidRDefault="0026033B" w:rsidP="0026033B">
      <w:pPr>
        <w:bidi/>
        <w:rPr>
          <w:rFonts w:asciiTheme="majorBidi" w:hAnsiTheme="majorBidi" w:cstheme="majorBidi"/>
          <w:b/>
          <w:bCs/>
          <w:sz w:val="36"/>
          <w:szCs w:val="36"/>
        </w:rPr>
      </w:pPr>
      <w:r w:rsidRPr="00E619B3">
        <w:rPr>
          <w:rFonts w:asciiTheme="majorBidi" w:hAnsiTheme="majorBidi" w:cstheme="majorBidi"/>
          <w:b/>
          <w:bCs/>
          <w:sz w:val="36"/>
          <w:szCs w:val="36"/>
          <w:rtl/>
        </w:rPr>
        <w:t>١.١</w:t>
      </w:r>
      <w:r w:rsidRPr="00E619B3">
        <w:rPr>
          <w:rFonts w:asciiTheme="majorBidi" w:hAnsiTheme="majorBidi" w:cstheme="majorBidi"/>
          <w:b/>
          <w:bCs/>
          <w:sz w:val="36"/>
          <w:szCs w:val="36"/>
        </w:rPr>
        <w:t xml:space="preserve"> </w:t>
      </w:r>
      <w:r w:rsidRPr="00E619B3">
        <w:rPr>
          <w:rFonts w:asciiTheme="majorBidi" w:hAnsiTheme="majorBidi" w:cstheme="majorBidi"/>
          <w:b/>
          <w:bCs/>
          <w:sz w:val="36"/>
          <w:szCs w:val="36"/>
          <w:rtl/>
        </w:rPr>
        <w:t>مقدمة الدراسة</w:t>
      </w:r>
      <w:r w:rsidRPr="00E619B3">
        <w:rPr>
          <w:rFonts w:asciiTheme="majorBidi" w:hAnsiTheme="majorBidi" w:cstheme="majorBidi"/>
          <w:b/>
          <w:bCs/>
          <w:sz w:val="36"/>
          <w:szCs w:val="36"/>
        </w:rPr>
        <w:t xml:space="preserve"> (Introduction)</w:t>
      </w:r>
    </w:p>
    <w:p w14:paraId="2F561C86" w14:textId="77777777" w:rsidR="00D12EBD" w:rsidRDefault="00D12EBD" w:rsidP="0026033B">
      <w:pPr>
        <w:bidi/>
        <w:rPr>
          <w:rFonts w:asciiTheme="majorBidi" w:hAnsiTheme="majorBidi" w:cstheme="majorBidi"/>
          <w:b/>
          <w:bCs/>
          <w:sz w:val="28"/>
          <w:szCs w:val="28"/>
        </w:rPr>
      </w:pPr>
    </w:p>
    <w:p w14:paraId="56C4867D" w14:textId="3165F433" w:rsidR="0026033B" w:rsidRPr="00F15EDB" w:rsidRDefault="0026033B" w:rsidP="00D12EBD">
      <w:pPr>
        <w:bidi/>
        <w:rPr>
          <w:rFonts w:asciiTheme="majorBidi" w:hAnsiTheme="majorBidi" w:cstheme="majorBidi"/>
          <w:b/>
          <w:bCs/>
          <w:sz w:val="28"/>
          <w:szCs w:val="28"/>
        </w:rPr>
      </w:pPr>
      <w:r w:rsidRPr="00F15EDB">
        <w:rPr>
          <w:rFonts w:asciiTheme="majorBidi" w:hAnsiTheme="majorBidi" w:cstheme="majorBidi"/>
          <w:b/>
          <w:bCs/>
          <w:sz w:val="28"/>
          <w:szCs w:val="28"/>
          <w:rtl/>
        </w:rPr>
        <w:t xml:space="preserve">يشهد قطاع التجزئة العالمي حالة من التطور الجذري غير المسبوق، مدفوعاً بظهور تكنولوجيات الثورة الصناعية الرابعة التي تداخلت بشكل عميق مع الحياة اليومية للمستهلكين. ولم يعد النموذج التقليدي للتجزئة القائم على الفصل بين القنوات الفيزيائية (المتاجر الحقيقية) والقنوات الرقمية (المنصات الإلكترونية) كافياً لتلبية تطلعات المستهلك الحديث. ومن هنا، برز مفهوم </w:t>
      </w:r>
      <w:r w:rsidRPr="00F15EDB">
        <w:rPr>
          <w:rFonts w:asciiTheme="majorBidi" w:hAnsiTheme="majorBidi" w:cstheme="majorBidi"/>
          <w:b/>
          <w:bCs/>
          <w:sz w:val="28"/>
          <w:szCs w:val="28"/>
        </w:rPr>
        <w:t>"</w:t>
      </w:r>
      <w:r w:rsidRPr="00F15EDB">
        <w:rPr>
          <w:rFonts w:asciiTheme="majorBidi" w:hAnsiTheme="majorBidi" w:cstheme="majorBidi"/>
          <w:b/>
          <w:bCs/>
          <w:sz w:val="28"/>
          <w:szCs w:val="28"/>
          <w:rtl/>
        </w:rPr>
        <w:t>التجزئة الممتدة</w:t>
      </w:r>
      <w:r w:rsidRPr="00F15EDB">
        <w:rPr>
          <w:rFonts w:asciiTheme="majorBidi" w:hAnsiTheme="majorBidi" w:cstheme="majorBidi"/>
          <w:b/>
          <w:bCs/>
          <w:sz w:val="28"/>
          <w:szCs w:val="28"/>
        </w:rPr>
        <w:t xml:space="preserve">" (Phygital Retail) </w:t>
      </w:r>
      <w:r w:rsidRPr="00F15EDB">
        <w:rPr>
          <w:rFonts w:asciiTheme="majorBidi" w:hAnsiTheme="majorBidi" w:cstheme="majorBidi"/>
          <w:b/>
          <w:bCs/>
          <w:sz w:val="28"/>
          <w:szCs w:val="28"/>
          <w:rtl/>
        </w:rPr>
        <w:t>كصيغة تكاملية تهدف إلى دمج المزايا اللمسية والتفاعلية للمتاجر التقليدية مع المرونة والسرعة والقدرة على التخصيص التي توفرها البيئات الرقمية</w:t>
      </w:r>
      <w:r w:rsidRPr="00F15EDB">
        <w:rPr>
          <w:rFonts w:asciiTheme="majorBidi" w:hAnsiTheme="majorBidi" w:cstheme="majorBidi"/>
          <w:b/>
          <w:bCs/>
          <w:sz w:val="28"/>
          <w:szCs w:val="28"/>
        </w:rPr>
        <w:t>.</w:t>
      </w:r>
    </w:p>
    <w:p w14:paraId="4C683D41" w14:textId="77777777" w:rsidR="0026033B" w:rsidRPr="00F15EDB" w:rsidRDefault="0026033B" w:rsidP="0026033B">
      <w:pPr>
        <w:bidi/>
        <w:rPr>
          <w:rFonts w:asciiTheme="majorBidi" w:hAnsiTheme="majorBidi" w:cstheme="majorBidi"/>
          <w:b/>
          <w:bCs/>
          <w:sz w:val="28"/>
          <w:szCs w:val="28"/>
        </w:rPr>
      </w:pPr>
      <w:r w:rsidRPr="00F15EDB">
        <w:rPr>
          <w:rFonts w:asciiTheme="majorBidi" w:hAnsiTheme="majorBidi" w:cstheme="majorBidi"/>
          <w:b/>
          <w:bCs/>
          <w:sz w:val="28"/>
          <w:szCs w:val="28"/>
          <w:rtl/>
        </w:rPr>
        <w:t>وفي سياق رؤية المملكة العربية السعودية ٢٠٣٠، وبرامجها الطموحة مثل "برنامج التحول الوطني" و"برنامج تطوير القطاع المالي"، أولت المملكة اهتماماً بالغاً بتبني الاقتصاد الرقمي والابتكار التكنولوجي كركائز أساسية للتنوع الاقتصادي. إن السوق السعودي يتميز بخصائص ديموغرافية فريدة؛ حيث تشكل فئة الشباب النسبة الأكبر من السكان، وهي فئة تتمتع بمعدلات تبنٍّ تكنولوجي مرتفعة للغاية وشغف مستمر بتجارب التسوق المبتكرة</w:t>
      </w:r>
      <w:r w:rsidRPr="00F15EDB">
        <w:rPr>
          <w:rFonts w:asciiTheme="majorBidi" w:hAnsiTheme="majorBidi" w:cstheme="majorBidi"/>
          <w:b/>
          <w:bCs/>
          <w:sz w:val="28"/>
          <w:szCs w:val="28"/>
        </w:rPr>
        <w:t>.</w:t>
      </w:r>
    </w:p>
    <w:p w14:paraId="5602CA44" w14:textId="2FFC4C20" w:rsidR="0026033B" w:rsidRPr="00F15EDB" w:rsidRDefault="0026033B" w:rsidP="0026033B">
      <w:pPr>
        <w:bidi/>
        <w:rPr>
          <w:rFonts w:asciiTheme="majorBidi" w:hAnsiTheme="majorBidi" w:cstheme="majorBidi"/>
          <w:b/>
          <w:bCs/>
          <w:sz w:val="28"/>
          <w:szCs w:val="28"/>
        </w:rPr>
      </w:pPr>
      <w:r w:rsidRPr="00F15EDB">
        <w:rPr>
          <w:rFonts w:asciiTheme="majorBidi" w:hAnsiTheme="majorBidi" w:cstheme="majorBidi"/>
          <w:b/>
          <w:bCs/>
          <w:sz w:val="28"/>
          <w:szCs w:val="28"/>
          <w:rtl/>
        </w:rPr>
        <w:t>ومع تسارع وتيرة التطور التقني بحلول عام ٢٠٢٦، تجاوز قطاع التجزئة الممتدة مرحلة التطبيقات البسيطة ليصل إلى آفاق جديدة يقودها عنصران أساسيان</w:t>
      </w:r>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الواقع المختلط</w:t>
      </w:r>
      <w:r w:rsidRPr="00F15EDB">
        <w:rPr>
          <w:rFonts w:asciiTheme="majorBidi" w:hAnsiTheme="majorBidi" w:cstheme="majorBidi"/>
          <w:b/>
          <w:bCs/>
          <w:sz w:val="28"/>
          <w:szCs w:val="28"/>
        </w:rPr>
        <w:t xml:space="preserve"> (Mixed Reality - MR) </w:t>
      </w:r>
      <w:r w:rsidRPr="00F15EDB">
        <w:rPr>
          <w:rFonts w:asciiTheme="majorBidi" w:hAnsiTheme="majorBidi" w:cstheme="majorBidi"/>
          <w:b/>
          <w:bCs/>
          <w:sz w:val="28"/>
          <w:szCs w:val="28"/>
          <w:rtl/>
        </w:rPr>
        <w:t>الذي يدمج العناصر الافتراضية بالبيئة الحقيقية بشكل تفاعلي مستمر، والذكاء الاصطناعي التوليدي</w:t>
      </w:r>
      <w:r w:rsidRPr="00F15EDB">
        <w:rPr>
          <w:rFonts w:asciiTheme="majorBidi" w:hAnsiTheme="majorBidi" w:cstheme="majorBidi"/>
          <w:b/>
          <w:bCs/>
          <w:sz w:val="28"/>
          <w:szCs w:val="28"/>
        </w:rPr>
        <w:t xml:space="preserve"> (Generative AI) </w:t>
      </w:r>
      <w:r w:rsidRPr="00F15EDB">
        <w:rPr>
          <w:rFonts w:asciiTheme="majorBidi" w:hAnsiTheme="majorBidi" w:cstheme="majorBidi"/>
          <w:b/>
          <w:bCs/>
          <w:sz w:val="28"/>
          <w:szCs w:val="28"/>
          <w:rtl/>
        </w:rPr>
        <w:t>القادر على توليد تجارب ومحتوى وتوصيات مخصصة للعميل في الوقت الفعلي</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Real-time</m:t>
        </m:r>
      </m:oMath>
      <w:r w:rsidRPr="00F15EDB">
        <w:rPr>
          <w:rFonts w:asciiTheme="majorBidi" w:hAnsiTheme="majorBidi" w:cstheme="majorBidi"/>
          <w:b/>
          <w:bCs/>
          <w:sz w:val="28"/>
          <w:szCs w:val="28"/>
        </w:rPr>
        <w:t>).</w:t>
      </w:r>
    </w:p>
    <w:p w14:paraId="441682DF" w14:textId="77777777" w:rsidR="0026033B" w:rsidRDefault="0026033B" w:rsidP="0026033B">
      <w:pPr>
        <w:bidi/>
        <w:rPr>
          <w:rFonts w:asciiTheme="majorBidi" w:hAnsiTheme="majorBidi" w:cstheme="majorBidi"/>
          <w:b/>
          <w:bCs/>
          <w:sz w:val="28"/>
          <w:szCs w:val="28"/>
          <w:rtl/>
        </w:rPr>
      </w:pPr>
      <w:r w:rsidRPr="00F15EDB">
        <w:rPr>
          <w:rFonts w:asciiTheme="majorBidi" w:hAnsiTheme="majorBidi" w:cstheme="majorBidi"/>
          <w:b/>
          <w:bCs/>
          <w:sz w:val="28"/>
          <w:szCs w:val="28"/>
          <w:rtl/>
        </w:rPr>
        <w:t xml:space="preserve">ومع ذلك، فإن توظيف هذه التقنيات بشكل منفصل غالباً ما يؤدي إلى تشتت تجربة العميل وعجز الأنظمة عن تقديم قيمة حقيقية مستدامة. ومن هنا تنبع الحاجة العلمية والعملية إلى تطوير </w:t>
      </w:r>
      <w:r w:rsidRPr="00F15EDB">
        <w:rPr>
          <w:rFonts w:asciiTheme="majorBidi" w:hAnsiTheme="majorBidi" w:cstheme="majorBidi"/>
          <w:b/>
          <w:bCs/>
          <w:sz w:val="28"/>
          <w:szCs w:val="28"/>
        </w:rPr>
        <w:t>"</w:t>
      </w:r>
      <w:r w:rsidRPr="00F15EDB">
        <w:rPr>
          <w:rFonts w:asciiTheme="majorBidi" w:hAnsiTheme="majorBidi" w:cstheme="majorBidi"/>
          <w:b/>
          <w:bCs/>
          <w:sz w:val="28"/>
          <w:szCs w:val="28"/>
          <w:rtl/>
        </w:rPr>
        <w:t>نموذج التكامل الفوقي</w:t>
      </w:r>
      <w:r w:rsidRPr="00F15EDB">
        <w:rPr>
          <w:rFonts w:asciiTheme="majorBidi" w:hAnsiTheme="majorBidi" w:cstheme="majorBidi"/>
          <w:b/>
          <w:bCs/>
          <w:sz w:val="28"/>
          <w:szCs w:val="28"/>
        </w:rPr>
        <w:t>" (Meta-Integration Model)</w:t>
      </w:r>
      <w:r w:rsidRPr="00F15EDB">
        <w:rPr>
          <w:rFonts w:asciiTheme="majorBidi" w:hAnsiTheme="majorBidi" w:cstheme="majorBidi"/>
          <w:b/>
          <w:bCs/>
          <w:sz w:val="28"/>
          <w:szCs w:val="28"/>
          <w:rtl/>
        </w:rPr>
        <w:t>، وهو إطار هيكلي متطور يضمن الانصهار التام والربط العضوي بين تكنولوجيا الواقع المختلط والذكاء الاصطناعي التوليدي، بهدف صياغة رحلة مستهلك موحدة وسلسة تعيد تشكيل سلوك العميل وتوجه قراراته الشرائية في بيئة التجزئة السعودية المعاصرة</w:t>
      </w:r>
      <w:r w:rsidRPr="00F15EDB">
        <w:rPr>
          <w:rFonts w:asciiTheme="majorBidi" w:hAnsiTheme="majorBidi" w:cstheme="majorBidi"/>
          <w:b/>
          <w:bCs/>
          <w:sz w:val="28"/>
          <w:szCs w:val="28"/>
        </w:rPr>
        <w:t>.</w:t>
      </w:r>
    </w:p>
    <w:p w14:paraId="592DAC78" w14:textId="77777777" w:rsidR="00E619B3" w:rsidRPr="00F15EDB" w:rsidRDefault="00E619B3" w:rsidP="00E619B3">
      <w:pPr>
        <w:bidi/>
        <w:rPr>
          <w:rFonts w:asciiTheme="majorBidi" w:hAnsiTheme="majorBidi" w:cstheme="majorBidi"/>
          <w:b/>
          <w:bCs/>
          <w:sz w:val="28"/>
          <w:szCs w:val="28"/>
        </w:rPr>
      </w:pPr>
    </w:p>
    <w:p w14:paraId="2EA77BA1" w14:textId="77777777" w:rsidR="0026033B" w:rsidRPr="00E619B3" w:rsidRDefault="0026033B" w:rsidP="0026033B">
      <w:pPr>
        <w:bidi/>
        <w:rPr>
          <w:rFonts w:asciiTheme="majorBidi" w:hAnsiTheme="majorBidi" w:cstheme="majorBidi"/>
          <w:b/>
          <w:bCs/>
          <w:sz w:val="36"/>
          <w:szCs w:val="36"/>
        </w:rPr>
      </w:pPr>
      <w:r w:rsidRPr="00E619B3">
        <w:rPr>
          <w:rFonts w:asciiTheme="majorBidi" w:hAnsiTheme="majorBidi" w:cstheme="majorBidi"/>
          <w:b/>
          <w:bCs/>
          <w:sz w:val="36"/>
          <w:szCs w:val="36"/>
          <w:rtl/>
        </w:rPr>
        <w:t>١.٢</w:t>
      </w:r>
      <w:r w:rsidRPr="00E619B3">
        <w:rPr>
          <w:rFonts w:asciiTheme="majorBidi" w:hAnsiTheme="majorBidi" w:cstheme="majorBidi"/>
          <w:b/>
          <w:bCs/>
          <w:sz w:val="36"/>
          <w:szCs w:val="36"/>
        </w:rPr>
        <w:t xml:space="preserve"> </w:t>
      </w:r>
      <w:r w:rsidRPr="00E619B3">
        <w:rPr>
          <w:rFonts w:asciiTheme="majorBidi" w:hAnsiTheme="majorBidi" w:cstheme="majorBidi"/>
          <w:b/>
          <w:bCs/>
          <w:sz w:val="36"/>
          <w:szCs w:val="36"/>
          <w:rtl/>
        </w:rPr>
        <w:t>مشكلة الدراسة</w:t>
      </w:r>
      <w:r w:rsidRPr="00E619B3">
        <w:rPr>
          <w:rFonts w:asciiTheme="majorBidi" w:hAnsiTheme="majorBidi" w:cstheme="majorBidi"/>
          <w:b/>
          <w:bCs/>
          <w:sz w:val="36"/>
          <w:szCs w:val="36"/>
        </w:rPr>
        <w:t xml:space="preserve"> (Statement of the Problem)</w:t>
      </w:r>
    </w:p>
    <w:p w14:paraId="7882AB34" w14:textId="77777777" w:rsidR="00D12EBD" w:rsidRDefault="00D12EBD" w:rsidP="0026033B">
      <w:pPr>
        <w:bidi/>
        <w:rPr>
          <w:rFonts w:asciiTheme="majorBidi" w:hAnsiTheme="majorBidi" w:cstheme="majorBidi"/>
          <w:b/>
          <w:bCs/>
          <w:sz w:val="28"/>
          <w:szCs w:val="28"/>
        </w:rPr>
      </w:pPr>
    </w:p>
    <w:p w14:paraId="6A49366A" w14:textId="77777777" w:rsidR="00EF615B" w:rsidRDefault="0026033B" w:rsidP="00D12EBD">
      <w:pPr>
        <w:bidi/>
        <w:rPr>
          <w:rFonts w:asciiTheme="majorBidi" w:hAnsiTheme="majorBidi" w:cstheme="majorBidi"/>
          <w:b/>
          <w:bCs/>
          <w:sz w:val="28"/>
          <w:szCs w:val="28"/>
          <w:rtl/>
        </w:rPr>
      </w:pPr>
      <w:r w:rsidRPr="00F15EDB">
        <w:rPr>
          <w:rFonts w:asciiTheme="majorBidi" w:hAnsiTheme="majorBidi" w:cstheme="majorBidi"/>
          <w:b/>
          <w:bCs/>
          <w:sz w:val="28"/>
          <w:szCs w:val="28"/>
          <w:rtl/>
        </w:rPr>
        <w:t xml:space="preserve">على الرغم من التسارع الكبير في تبني الحلول الرقمية في قطاع التجزئة السعودي، إلا أن هناك فجوة تطبيقية ومعرفية واضحة تتمثل في </w:t>
      </w:r>
      <w:r w:rsidRPr="00F15EDB">
        <w:rPr>
          <w:rFonts w:asciiTheme="majorBidi" w:hAnsiTheme="majorBidi" w:cstheme="majorBidi"/>
          <w:b/>
          <w:bCs/>
          <w:sz w:val="28"/>
          <w:szCs w:val="28"/>
        </w:rPr>
        <w:t>"</w:t>
      </w:r>
      <w:r w:rsidRPr="00F15EDB">
        <w:rPr>
          <w:rFonts w:asciiTheme="majorBidi" w:hAnsiTheme="majorBidi" w:cstheme="majorBidi"/>
          <w:b/>
          <w:bCs/>
          <w:sz w:val="28"/>
          <w:szCs w:val="28"/>
          <w:rtl/>
        </w:rPr>
        <w:t>عزلة الجزر التكنولوجية</w:t>
      </w:r>
      <w:r w:rsidRPr="00F15EDB">
        <w:rPr>
          <w:rFonts w:asciiTheme="majorBidi" w:hAnsiTheme="majorBidi" w:cstheme="majorBidi"/>
          <w:b/>
          <w:bCs/>
          <w:sz w:val="28"/>
          <w:szCs w:val="28"/>
        </w:rPr>
        <w:t xml:space="preserve">" (Technological Silos) </w:t>
      </w:r>
      <w:r w:rsidRPr="00F15EDB">
        <w:rPr>
          <w:rFonts w:asciiTheme="majorBidi" w:hAnsiTheme="majorBidi" w:cstheme="majorBidi"/>
          <w:b/>
          <w:bCs/>
          <w:sz w:val="28"/>
          <w:szCs w:val="28"/>
          <w:rtl/>
        </w:rPr>
        <w:t>داخل المؤسسات التجارية. تعتمد العديد من شركات التجزئة على تطبيقات واقع معزز</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AR</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منفصلة، أو أدوات ذكاء اصطناعي لخدمة العملاء</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Chatbots</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 xml:space="preserve">تعمل </w:t>
      </w:r>
    </w:p>
    <w:p w14:paraId="06583124" w14:textId="77777777" w:rsidR="00EF615B" w:rsidRDefault="00EF615B" w:rsidP="00EF615B">
      <w:pPr>
        <w:bidi/>
        <w:rPr>
          <w:rFonts w:asciiTheme="majorBidi" w:hAnsiTheme="majorBidi" w:cstheme="majorBidi"/>
          <w:b/>
          <w:bCs/>
          <w:sz w:val="28"/>
          <w:szCs w:val="28"/>
          <w:rtl/>
        </w:rPr>
      </w:pPr>
    </w:p>
    <w:p w14:paraId="6A3EA86D" w14:textId="15B97207" w:rsidR="0026033B" w:rsidRPr="00F15EDB" w:rsidRDefault="0026033B" w:rsidP="00EF615B">
      <w:pPr>
        <w:bidi/>
        <w:rPr>
          <w:rFonts w:asciiTheme="majorBidi" w:hAnsiTheme="majorBidi" w:cstheme="majorBidi"/>
          <w:b/>
          <w:bCs/>
          <w:sz w:val="28"/>
          <w:szCs w:val="28"/>
        </w:rPr>
      </w:pPr>
      <w:r w:rsidRPr="00F15EDB">
        <w:rPr>
          <w:rFonts w:asciiTheme="majorBidi" w:hAnsiTheme="majorBidi" w:cstheme="majorBidi"/>
          <w:b/>
          <w:bCs/>
          <w:sz w:val="28"/>
          <w:szCs w:val="28"/>
          <w:rtl/>
        </w:rPr>
        <w:t>بمعزل عن حركة العميل داخل المتجر الفيزيائي. هذا الانفصال يتسبب في تشتيت رحلة المستهلك وعدم اتساق البيانات، مما يؤدي في كثير من الأحيان إلى تراجع مستويات الرضا والولاء بدلاً من تحسينها</w:t>
      </w:r>
      <w:r w:rsidRPr="00F15EDB">
        <w:rPr>
          <w:rFonts w:asciiTheme="majorBidi" w:hAnsiTheme="majorBidi" w:cstheme="majorBidi"/>
          <w:b/>
          <w:bCs/>
          <w:sz w:val="28"/>
          <w:szCs w:val="28"/>
        </w:rPr>
        <w:t>.</w:t>
      </w:r>
    </w:p>
    <w:p w14:paraId="00D04EBE" w14:textId="77777777" w:rsidR="0026033B" w:rsidRPr="00F15EDB" w:rsidRDefault="0026033B" w:rsidP="0026033B">
      <w:pPr>
        <w:bidi/>
        <w:rPr>
          <w:rFonts w:asciiTheme="majorBidi" w:hAnsiTheme="majorBidi" w:cstheme="majorBidi"/>
          <w:b/>
          <w:bCs/>
          <w:sz w:val="28"/>
          <w:szCs w:val="28"/>
        </w:rPr>
      </w:pPr>
      <w:r w:rsidRPr="00F15EDB">
        <w:rPr>
          <w:rFonts w:asciiTheme="majorBidi" w:hAnsiTheme="majorBidi" w:cstheme="majorBidi"/>
          <w:b/>
          <w:bCs/>
          <w:sz w:val="28"/>
          <w:szCs w:val="28"/>
          <w:rtl/>
        </w:rPr>
        <w:t>علاوة على ذلك، تعاني الأدبيات الإدارية والتسويقية العربية -وحتى العالمية- من نقص حاد في الأطر النظرية المفسرة لكيفية اندماج تقنيتين متقدمتين مثل الواقع المختلط والذكاء الاصطناعي التوليدي تحت نموذج حوكمة موحد (التكامل الفوقي)، وأثر هذا الاندماج الفسيولوجي والنفسي على سلوك العميل (مثل الرغبة في الشراء الفوري، والارتباط العاطفي بالعلامة التجارية، وتجربة الانغماس الكامل)</w:t>
      </w:r>
      <w:r w:rsidRPr="00F15EDB">
        <w:rPr>
          <w:rFonts w:asciiTheme="majorBidi" w:hAnsiTheme="majorBidi" w:cstheme="majorBidi"/>
          <w:b/>
          <w:bCs/>
          <w:sz w:val="28"/>
          <w:szCs w:val="28"/>
        </w:rPr>
        <w:t>.</w:t>
      </w:r>
    </w:p>
    <w:p w14:paraId="52698D23" w14:textId="77777777" w:rsidR="0026033B" w:rsidRDefault="0026033B" w:rsidP="0026033B">
      <w:pPr>
        <w:bidi/>
        <w:rPr>
          <w:rFonts w:asciiTheme="majorBidi" w:hAnsiTheme="majorBidi" w:cstheme="majorBidi"/>
          <w:b/>
          <w:bCs/>
          <w:sz w:val="28"/>
          <w:szCs w:val="28"/>
          <w:rtl/>
        </w:rPr>
      </w:pPr>
      <w:r w:rsidRPr="00F15EDB">
        <w:rPr>
          <w:rFonts w:asciiTheme="majorBidi" w:hAnsiTheme="majorBidi" w:cstheme="majorBidi"/>
          <w:b/>
          <w:bCs/>
          <w:sz w:val="28"/>
          <w:szCs w:val="28"/>
          <w:rtl/>
        </w:rPr>
        <w:t>وبناءً على ما تقدم، تتحدد مشكلة الدراسة في عدم وجود نموذج هيكلي تكاملي (نموذج التكامل الفوقي) يوضح كيفية دمج تكنولوجيات الواقع المختلط والذكاء الاصطناعي التوليدي في بيئات التجزئة الممتدة</w:t>
      </w:r>
      <w:r w:rsidRPr="00F15EDB">
        <w:rPr>
          <w:rFonts w:asciiTheme="majorBidi" w:hAnsiTheme="majorBidi" w:cstheme="majorBidi"/>
          <w:b/>
          <w:bCs/>
          <w:sz w:val="28"/>
          <w:szCs w:val="28"/>
        </w:rPr>
        <w:t xml:space="preserve"> (Phygital)</w:t>
      </w:r>
      <w:r w:rsidRPr="00F15EDB">
        <w:rPr>
          <w:rFonts w:asciiTheme="majorBidi" w:hAnsiTheme="majorBidi" w:cstheme="majorBidi"/>
          <w:b/>
          <w:bCs/>
          <w:sz w:val="28"/>
          <w:szCs w:val="28"/>
          <w:rtl/>
        </w:rPr>
        <w:t>، وغياب الفهم العلمي الدقيق لأثر هذا التكامل على السلوك الشرائي واستجابة العميل في السوق السعودي</w:t>
      </w:r>
      <w:r w:rsidRPr="00F15EDB">
        <w:rPr>
          <w:rFonts w:asciiTheme="majorBidi" w:hAnsiTheme="majorBidi" w:cstheme="majorBidi"/>
          <w:b/>
          <w:bCs/>
          <w:sz w:val="28"/>
          <w:szCs w:val="28"/>
        </w:rPr>
        <w:t>.</w:t>
      </w:r>
    </w:p>
    <w:p w14:paraId="4E6A08F2" w14:textId="77777777" w:rsidR="00E619B3" w:rsidRPr="00F15EDB" w:rsidRDefault="00E619B3" w:rsidP="00E619B3">
      <w:pPr>
        <w:bidi/>
        <w:rPr>
          <w:rFonts w:asciiTheme="majorBidi" w:hAnsiTheme="majorBidi" w:cstheme="majorBidi"/>
          <w:b/>
          <w:bCs/>
          <w:sz w:val="28"/>
          <w:szCs w:val="28"/>
        </w:rPr>
      </w:pPr>
    </w:p>
    <w:p w14:paraId="365867CF" w14:textId="77777777" w:rsidR="0026033B" w:rsidRPr="00E619B3" w:rsidRDefault="0026033B" w:rsidP="0026033B">
      <w:pPr>
        <w:bidi/>
        <w:rPr>
          <w:rFonts w:asciiTheme="majorBidi" w:hAnsiTheme="majorBidi" w:cstheme="majorBidi"/>
          <w:b/>
          <w:bCs/>
          <w:sz w:val="36"/>
          <w:szCs w:val="36"/>
        </w:rPr>
      </w:pPr>
      <w:r w:rsidRPr="00E619B3">
        <w:rPr>
          <w:rFonts w:asciiTheme="majorBidi" w:hAnsiTheme="majorBidi" w:cstheme="majorBidi"/>
          <w:b/>
          <w:bCs/>
          <w:sz w:val="36"/>
          <w:szCs w:val="36"/>
          <w:rtl/>
        </w:rPr>
        <w:t>١.٣</w:t>
      </w:r>
      <w:r w:rsidRPr="00E619B3">
        <w:rPr>
          <w:rFonts w:asciiTheme="majorBidi" w:hAnsiTheme="majorBidi" w:cstheme="majorBidi"/>
          <w:b/>
          <w:bCs/>
          <w:sz w:val="36"/>
          <w:szCs w:val="36"/>
        </w:rPr>
        <w:t xml:space="preserve"> </w:t>
      </w:r>
      <w:r w:rsidRPr="00E619B3">
        <w:rPr>
          <w:rFonts w:asciiTheme="majorBidi" w:hAnsiTheme="majorBidi" w:cstheme="majorBidi"/>
          <w:b/>
          <w:bCs/>
          <w:sz w:val="36"/>
          <w:szCs w:val="36"/>
          <w:rtl/>
        </w:rPr>
        <w:t>أسئلة الدراسة</w:t>
      </w:r>
      <w:r w:rsidRPr="00E619B3">
        <w:rPr>
          <w:rFonts w:asciiTheme="majorBidi" w:hAnsiTheme="majorBidi" w:cstheme="majorBidi"/>
          <w:b/>
          <w:bCs/>
          <w:sz w:val="36"/>
          <w:szCs w:val="36"/>
        </w:rPr>
        <w:t xml:space="preserve"> (Research Questions)</w:t>
      </w:r>
    </w:p>
    <w:p w14:paraId="333890CF" w14:textId="77777777" w:rsidR="00D12EBD" w:rsidRDefault="00D12EBD" w:rsidP="0026033B">
      <w:pPr>
        <w:bidi/>
        <w:rPr>
          <w:rFonts w:asciiTheme="majorBidi" w:hAnsiTheme="majorBidi" w:cstheme="majorBidi"/>
          <w:b/>
          <w:bCs/>
          <w:sz w:val="28"/>
          <w:szCs w:val="28"/>
        </w:rPr>
      </w:pPr>
    </w:p>
    <w:p w14:paraId="78934B4F" w14:textId="47EEE79F" w:rsidR="0026033B" w:rsidRPr="00F15EDB" w:rsidRDefault="0026033B" w:rsidP="00D12EBD">
      <w:pPr>
        <w:bidi/>
        <w:rPr>
          <w:rFonts w:asciiTheme="majorBidi" w:hAnsiTheme="majorBidi" w:cstheme="majorBidi"/>
          <w:b/>
          <w:bCs/>
          <w:sz w:val="28"/>
          <w:szCs w:val="28"/>
        </w:rPr>
      </w:pPr>
      <w:r w:rsidRPr="00F15EDB">
        <w:rPr>
          <w:rFonts w:asciiTheme="majorBidi" w:hAnsiTheme="majorBidi" w:cstheme="majorBidi"/>
          <w:b/>
          <w:bCs/>
          <w:sz w:val="28"/>
          <w:szCs w:val="28"/>
          <w:rtl/>
        </w:rPr>
        <w:t>السؤال الرئيس</w:t>
      </w:r>
      <w:r w:rsidRPr="00F15EDB">
        <w:rPr>
          <w:rFonts w:asciiTheme="majorBidi" w:hAnsiTheme="majorBidi" w:cstheme="majorBidi"/>
          <w:b/>
          <w:bCs/>
          <w:sz w:val="28"/>
          <w:szCs w:val="28"/>
        </w:rPr>
        <w:t>:</w:t>
      </w:r>
    </w:p>
    <w:p w14:paraId="45BD111B" w14:textId="77777777" w:rsidR="0026033B" w:rsidRPr="00F15EDB" w:rsidRDefault="0026033B" w:rsidP="0026033B">
      <w:pPr>
        <w:bidi/>
        <w:rPr>
          <w:rFonts w:asciiTheme="majorBidi" w:hAnsiTheme="majorBidi" w:cstheme="majorBidi"/>
          <w:b/>
          <w:bCs/>
          <w:sz w:val="28"/>
          <w:szCs w:val="28"/>
        </w:rPr>
      </w:pPr>
      <w:r w:rsidRPr="00F15EDB">
        <w:rPr>
          <w:rFonts w:asciiTheme="majorBidi" w:hAnsiTheme="majorBidi" w:cstheme="majorBidi"/>
          <w:b/>
          <w:bCs/>
          <w:sz w:val="28"/>
          <w:szCs w:val="28"/>
          <w:rtl/>
        </w:rPr>
        <w:t>كيف يساهم "نموذج التكامل الفوقي</w:t>
      </w:r>
      <w:r w:rsidRPr="00F15EDB">
        <w:rPr>
          <w:rFonts w:asciiTheme="majorBidi" w:hAnsiTheme="majorBidi" w:cstheme="majorBidi"/>
          <w:b/>
          <w:bCs/>
          <w:sz w:val="28"/>
          <w:szCs w:val="28"/>
        </w:rPr>
        <w:t xml:space="preserve">" (Meta-Integration) </w:t>
      </w:r>
      <w:r w:rsidRPr="00F15EDB">
        <w:rPr>
          <w:rFonts w:asciiTheme="majorBidi" w:hAnsiTheme="majorBidi" w:cstheme="majorBidi"/>
          <w:b/>
          <w:bCs/>
          <w:sz w:val="28"/>
          <w:szCs w:val="28"/>
          <w:rtl/>
        </w:rPr>
        <w:t>للتجزئة الممتدة في تفسير وتوجيه سلوك العميل في قطاع التجزئة بالمملكة العربية السعودية؟</w:t>
      </w:r>
    </w:p>
    <w:p w14:paraId="014618F2" w14:textId="77777777" w:rsidR="0026033B" w:rsidRPr="00F15EDB" w:rsidRDefault="0026033B" w:rsidP="0026033B">
      <w:pPr>
        <w:bidi/>
        <w:rPr>
          <w:rFonts w:asciiTheme="majorBidi" w:hAnsiTheme="majorBidi" w:cstheme="majorBidi"/>
          <w:b/>
          <w:bCs/>
          <w:sz w:val="28"/>
          <w:szCs w:val="28"/>
        </w:rPr>
      </w:pPr>
      <w:r w:rsidRPr="00F15EDB">
        <w:rPr>
          <w:rFonts w:asciiTheme="majorBidi" w:hAnsiTheme="majorBidi" w:cstheme="majorBidi"/>
          <w:b/>
          <w:bCs/>
          <w:sz w:val="28"/>
          <w:szCs w:val="28"/>
          <w:rtl/>
        </w:rPr>
        <w:t>الأسئلة الفرعية</w:t>
      </w:r>
      <w:r w:rsidRPr="00F15EDB">
        <w:rPr>
          <w:rFonts w:asciiTheme="majorBidi" w:hAnsiTheme="majorBidi" w:cstheme="majorBidi"/>
          <w:b/>
          <w:bCs/>
          <w:sz w:val="28"/>
          <w:szCs w:val="28"/>
        </w:rPr>
        <w:t>:</w:t>
      </w:r>
    </w:p>
    <w:p w14:paraId="7937B11C" w14:textId="2D81986A" w:rsidR="0026033B" w:rsidRPr="00F15EDB" w:rsidRDefault="0026033B">
      <w:pPr>
        <w:numPr>
          <w:ilvl w:val="0"/>
          <w:numId w:val="2"/>
        </w:numPr>
        <w:bidi/>
        <w:rPr>
          <w:rFonts w:asciiTheme="majorBidi" w:hAnsiTheme="majorBidi" w:cstheme="majorBidi"/>
          <w:b/>
          <w:bCs/>
          <w:sz w:val="28"/>
          <w:szCs w:val="28"/>
        </w:rPr>
      </w:pPr>
      <w:r w:rsidRPr="00F15EDB">
        <w:rPr>
          <w:rFonts w:asciiTheme="majorBidi" w:hAnsiTheme="majorBidi" w:cstheme="majorBidi"/>
          <w:b/>
          <w:bCs/>
          <w:sz w:val="28"/>
          <w:szCs w:val="28"/>
          <w:rtl/>
        </w:rPr>
        <w:t xml:space="preserve">ما واقع تبني تكنولوجيات الواقع المختلط </w:t>
      </w:r>
      <w:r w:rsidRPr="00F15EDB">
        <w:rPr>
          <w:rFonts w:asciiTheme="majorBidi" w:hAnsiTheme="majorBidi" w:cstheme="majorBidi"/>
          <w:b/>
          <w:bCs/>
          <w:sz w:val="28"/>
          <w:szCs w:val="28"/>
        </w:rPr>
        <w:t>(</w:t>
      </w:r>
      <m:oMath>
        <m:r>
          <m:rPr>
            <m:sty m:val="bi"/>
          </m:rPr>
          <w:rPr>
            <w:rFonts w:ascii="Cambria Math" w:hAnsi="Cambria Math" w:cstheme="majorBidi"/>
            <w:sz w:val="28"/>
            <w:szCs w:val="28"/>
          </w:rPr>
          <m:t>MR</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والذكاء الاصطناعي التوليدي</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GenAI</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في قطاع التجزئة السعودي؟</w:t>
      </w:r>
    </w:p>
    <w:p w14:paraId="68927E06" w14:textId="77777777" w:rsidR="0026033B" w:rsidRPr="00F15EDB" w:rsidRDefault="0026033B">
      <w:pPr>
        <w:numPr>
          <w:ilvl w:val="0"/>
          <w:numId w:val="2"/>
        </w:numPr>
        <w:bidi/>
        <w:rPr>
          <w:rFonts w:asciiTheme="majorBidi" w:hAnsiTheme="majorBidi" w:cstheme="majorBidi"/>
          <w:b/>
          <w:bCs/>
          <w:sz w:val="28"/>
          <w:szCs w:val="28"/>
        </w:rPr>
      </w:pPr>
      <w:r w:rsidRPr="00F15EDB">
        <w:rPr>
          <w:rFonts w:asciiTheme="majorBidi" w:hAnsiTheme="majorBidi" w:cstheme="majorBidi"/>
          <w:b/>
          <w:bCs/>
          <w:sz w:val="28"/>
          <w:szCs w:val="28"/>
          <w:rtl/>
        </w:rPr>
        <w:t>ما أثر دمج الواقع المختلط على تجربة العميل (الانغماس والتفاعل) داخل بيئات التجزئة الممتدة؟</w:t>
      </w:r>
    </w:p>
    <w:p w14:paraId="56F9A57D" w14:textId="77777777" w:rsidR="0026033B" w:rsidRPr="00F15EDB" w:rsidRDefault="0026033B">
      <w:pPr>
        <w:numPr>
          <w:ilvl w:val="0"/>
          <w:numId w:val="2"/>
        </w:numPr>
        <w:bidi/>
        <w:rPr>
          <w:rFonts w:asciiTheme="majorBidi" w:hAnsiTheme="majorBidi" w:cstheme="majorBidi"/>
          <w:b/>
          <w:bCs/>
          <w:sz w:val="28"/>
          <w:szCs w:val="28"/>
        </w:rPr>
      </w:pPr>
      <w:r w:rsidRPr="00F15EDB">
        <w:rPr>
          <w:rFonts w:asciiTheme="majorBidi" w:hAnsiTheme="majorBidi" w:cstheme="majorBidi"/>
          <w:b/>
          <w:bCs/>
          <w:sz w:val="28"/>
          <w:szCs w:val="28"/>
          <w:rtl/>
        </w:rPr>
        <w:t>ما دور الذكاء الاصطناعي التوليدي في تخصيص رحلة العميل ودعم اتخاذ القرار الشرائي في الوقت الفعلي؟</w:t>
      </w:r>
    </w:p>
    <w:p w14:paraId="424E892C" w14:textId="77777777" w:rsidR="0026033B" w:rsidRPr="00F15EDB" w:rsidRDefault="0026033B">
      <w:pPr>
        <w:numPr>
          <w:ilvl w:val="0"/>
          <w:numId w:val="2"/>
        </w:numPr>
        <w:bidi/>
        <w:rPr>
          <w:rFonts w:asciiTheme="majorBidi" w:hAnsiTheme="majorBidi" w:cstheme="majorBidi"/>
          <w:b/>
          <w:bCs/>
          <w:sz w:val="28"/>
          <w:szCs w:val="28"/>
        </w:rPr>
      </w:pPr>
      <w:r w:rsidRPr="00F15EDB">
        <w:rPr>
          <w:rFonts w:asciiTheme="majorBidi" w:hAnsiTheme="majorBidi" w:cstheme="majorBidi"/>
          <w:b/>
          <w:bCs/>
          <w:sz w:val="28"/>
          <w:szCs w:val="28"/>
          <w:rtl/>
        </w:rPr>
        <w:t>هل توجد فروق ذات دلالة إحصائية في سلوك العميل تُعزى لتطبيق نموذج التكامل الفوقي مقارنة بالحلول التكنولوجية المنفردة؟</w:t>
      </w:r>
    </w:p>
    <w:p w14:paraId="59F131E0" w14:textId="77777777" w:rsidR="0026033B" w:rsidRDefault="0026033B">
      <w:pPr>
        <w:numPr>
          <w:ilvl w:val="0"/>
          <w:numId w:val="2"/>
        </w:numPr>
        <w:bidi/>
        <w:rPr>
          <w:rFonts w:asciiTheme="majorBidi" w:hAnsiTheme="majorBidi" w:cstheme="majorBidi"/>
          <w:b/>
          <w:bCs/>
          <w:sz w:val="28"/>
          <w:szCs w:val="28"/>
        </w:rPr>
      </w:pPr>
      <w:r w:rsidRPr="00F15EDB">
        <w:rPr>
          <w:rFonts w:asciiTheme="majorBidi" w:hAnsiTheme="majorBidi" w:cstheme="majorBidi"/>
          <w:b/>
          <w:bCs/>
          <w:sz w:val="28"/>
          <w:szCs w:val="28"/>
          <w:rtl/>
        </w:rPr>
        <w:t>كيف تساهم العوامل الديموغرافية للمستهلك السعودي (العمر، الجنس، الدخل، والمستوى التعليمي) في تعديل العلاقة بين التكامل الفوقي وسلوك العميل؟</w:t>
      </w:r>
    </w:p>
    <w:p w14:paraId="184D029E" w14:textId="77777777" w:rsidR="00E619B3" w:rsidRDefault="00E619B3" w:rsidP="00E619B3">
      <w:pPr>
        <w:bidi/>
        <w:ind w:left="720"/>
        <w:rPr>
          <w:rFonts w:asciiTheme="majorBidi" w:hAnsiTheme="majorBidi" w:cstheme="majorBidi"/>
          <w:b/>
          <w:bCs/>
          <w:sz w:val="28"/>
          <w:szCs w:val="28"/>
        </w:rPr>
      </w:pPr>
    </w:p>
    <w:p w14:paraId="55D75C0C" w14:textId="77777777" w:rsidR="00D12EBD" w:rsidRDefault="00D12EBD" w:rsidP="00D12EBD">
      <w:pPr>
        <w:bidi/>
        <w:ind w:left="720"/>
        <w:rPr>
          <w:rFonts w:asciiTheme="majorBidi" w:hAnsiTheme="majorBidi" w:cstheme="majorBidi"/>
          <w:b/>
          <w:bCs/>
          <w:sz w:val="28"/>
          <w:szCs w:val="28"/>
        </w:rPr>
      </w:pPr>
    </w:p>
    <w:p w14:paraId="27EAFF39" w14:textId="77777777" w:rsidR="00D12EBD" w:rsidRDefault="00D12EBD" w:rsidP="00D12EBD">
      <w:pPr>
        <w:bidi/>
        <w:ind w:left="720"/>
        <w:rPr>
          <w:rFonts w:asciiTheme="majorBidi" w:hAnsiTheme="majorBidi" w:cstheme="majorBidi"/>
          <w:b/>
          <w:bCs/>
          <w:sz w:val="28"/>
          <w:szCs w:val="28"/>
        </w:rPr>
      </w:pPr>
    </w:p>
    <w:p w14:paraId="3331524E" w14:textId="77777777" w:rsidR="00D12EBD" w:rsidRPr="00F15EDB" w:rsidRDefault="00D12EBD" w:rsidP="00D12EBD">
      <w:pPr>
        <w:bidi/>
        <w:ind w:left="720"/>
        <w:rPr>
          <w:rFonts w:asciiTheme="majorBidi" w:hAnsiTheme="majorBidi" w:cstheme="majorBidi"/>
          <w:b/>
          <w:bCs/>
          <w:sz w:val="28"/>
          <w:szCs w:val="28"/>
        </w:rPr>
      </w:pPr>
    </w:p>
    <w:p w14:paraId="5C4AC73B" w14:textId="77777777" w:rsidR="00D12EBD" w:rsidRDefault="00D12EBD" w:rsidP="0026033B">
      <w:pPr>
        <w:bidi/>
        <w:rPr>
          <w:rFonts w:asciiTheme="majorBidi" w:hAnsiTheme="majorBidi" w:cstheme="majorBidi"/>
          <w:b/>
          <w:bCs/>
          <w:sz w:val="36"/>
          <w:szCs w:val="36"/>
        </w:rPr>
      </w:pPr>
    </w:p>
    <w:p w14:paraId="151356DD" w14:textId="062F3682" w:rsidR="0026033B" w:rsidRPr="00E619B3" w:rsidRDefault="0026033B" w:rsidP="00D12EBD">
      <w:pPr>
        <w:bidi/>
        <w:rPr>
          <w:rFonts w:asciiTheme="majorBidi" w:hAnsiTheme="majorBidi" w:cstheme="majorBidi"/>
          <w:b/>
          <w:bCs/>
          <w:sz w:val="36"/>
          <w:szCs w:val="36"/>
        </w:rPr>
      </w:pPr>
      <w:r w:rsidRPr="00E619B3">
        <w:rPr>
          <w:rFonts w:asciiTheme="majorBidi" w:hAnsiTheme="majorBidi" w:cstheme="majorBidi"/>
          <w:b/>
          <w:bCs/>
          <w:sz w:val="36"/>
          <w:szCs w:val="36"/>
          <w:rtl/>
        </w:rPr>
        <w:t>١.٤</w:t>
      </w:r>
      <w:r w:rsidRPr="00E619B3">
        <w:rPr>
          <w:rFonts w:asciiTheme="majorBidi" w:hAnsiTheme="majorBidi" w:cstheme="majorBidi"/>
          <w:b/>
          <w:bCs/>
          <w:sz w:val="36"/>
          <w:szCs w:val="36"/>
        </w:rPr>
        <w:t xml:space="preserve"> </w:t>
      </w:r>
      <w:r w:rsidRPr="00E619B3">
        <w:rPr>
          <w:rFonts w:asciiTheme="majorBidi" w:hAnsiTheme="majorBidi" w:cstheme="majorBidi"/>
          <w:b/>
          <w:bCs/>
          <w:sz w:val="36"/>
          <w:szCs w:val="36"/>
          <w:rtl/>
        </w:rPr>
        <w:t>فرضيات الدراسة</w:t>
      </w:r>
      <w:r w:rsidRPr="00E619B3">
        <w:rPr>
          <w:rFonts w:asciiTheme="majorBidi" w:hAnsiTheme="majorBidi" w:cstheme="majorBidi"/>
          <w:b/>
          <w:bCs/>
          <w:sz w:val="36"/>
          <w:szCs w:val="36"/>
        </w:rPr>
        <w:t xml:space="preserve"> (Research Hypotheses)</w:t>
      </w:r>
    </w:p>
    <w:p w14:paraId="66390B28" w14:textId="77777777" w:rsidR="00D12EBD" w:rsidRDefault="00D12EBD" w:rsidP="0026033B">
      <w:pPr>
        <w:bidi/>
        <w:rPr>
          <w:rFonts w:asciiTheme="majorBidi" w:hAnsiTheme="majorBidi" w:cstheme="majorBidi"/>
          <w:b/>
          <w:bCs/>
          <w:sz w:val="28"/>
          <w:szCs w:val="28"/>
        </w:rPr>
      </w:pPr>
    </w:p>
    <w:p w14:paraId="21F812C3" w14:textId="1C182B12" w:rsidR="0026033B" w:rsidRPr="00F15EDB" w:rsidRDefault="0026033B" w:rsidP="00D12EBD">
      <w:pPr>
        <w:bidi/>
        <w:rPr>
          <w:rFonts w:asciiTheme="majorBidi" w:hAnsiTheme="majorBidi" w:cstheme="majorBidi"/>
          <w:b/>
          <w:bCs/>
          <w:sz w:val="28"/>
          <w:szCs w:val="28"/>
        </w:rPr>
      </w:pPr>
      <w:r w:rsidRPr="00F15EDB">
        <w:rPr>
          <w:rFonts w:asciiTheme="majorBidi" w:hAnsiTheme="majorBidi" w:cstheme="majorBidi"/>
          <w:b/>
          <w:bCs/>
          <w:sz w:val="28"/>
          <w:szCs w:val="28"/>
          <w:rtl/>
        </w:rPr>
        <w:t>بناءً على الأدبيات النظرية والنموذج المقترح للدراسة، تم صياغة الفرضيات التالية لاختبارها إحصائياً</w:t>
      </w:r>
      <w:r w:rsidRPr="00F15EDB">
        <w:rPr>
          <w:rFonts w:asciiTheme="majorBidi" w:hAnsiTheme="majorBidi" w:cstheme="majorBidi"/>
          <w:b/>
          <w:bCs/>
          <w:sz w:val="28"/>
          <w:szCs w:val="28"/>
        </w:rPr>
        <w:t>:</w:t>
      </w:r>
    </w:p>
    <w:p w14:paraId="44F47857" w14:textId="0AD15C7F" w:rsidR="0026033B" w:rsidRPr="00F15EDB" w:rsidRDefault="0026033B">
      <w:pPr>
        <w:numPr>
          <w:ilvl w:val="0"/>
          <w:numId w:val="3"/>
        </w:numPr>
        <w:bidi/>
        <w:rPr>
          <w:rFonts w:asciiTheme="majorBidi" w:hAnsiTheme="majorBidi" w:cstheme="majorBidi"/>
          <w:b/>
          <w:bCs/>
          <w:sz w:val="28"/>
          <w:szCs w:val="28"/>
        </w:rPr>
      </w:pPr>
      <w:r w:rsidRPr="00F15EDB">
        <w:rPr>
          <w:rFonts w:asciiTheme="majorBidi" w:hAnsiTheme="majorBidi" w:cstheme="majorBidi"/>
          <w:b/>
          <w:bCs/>
          <w:sz w:val="28"/>
          <w:szCs w:val="28"/>
          <w:rtl/>
        </w:rPr>
        <w:t>الفرضية الرئيسة الأولى</w:t>
      </w:r>
      <w:r w:rsidRPr="00F15EDB">
        <w:rPr>
          <w:rFonts w:asciiTheme="majorBidi" w:hAnsiTheme="majorBidi" w:cstheme="majorBidi"/>
          <w:b/>
          <w:bCs/>
          <w:sz w:val="28"/>
          <w:szCs w:val="28"/>
        </w:rPr>
        <w:t xml:space="preserve"> (</w:t>
      </w:r>
      <m:oMath>
        <m:sSub>
          <m:sSubPr>
            <m:ctrlPr>
              <w:rPr>
                <w:rFonts w:ascii="Cambria Math" w:hAnsi="Cambria Math" w:cstheme="majorBidi"/>
                <w:b/>
                <w:bCs/>
                <w:sz w:val="28"/>
                <w:szCs w:val="28"/>
              </w:rPr>
            </m:ctrlPr>
          </m:sSubPr>
          <m:e>
            <m:r>
              <m:rPr>
                <m:sty m:val="bi"/>
              </m:rPr>
              <w:rPr>
                <w:rFonts w:ascii="Cambria Math" w:hAnsi="Cambria Math" w:cstheme="majorBidi"/>
                <w:sz w:val="28"/>
                <w:szCs w:val="28"/>
              </w:rPr>
              <m:t>H</m:t>
            </m:r>
          </m:e>
          <m:sub>
            <m:r>
              <m:rPr>
                <m:sty m:val="bi"/>
              </m:rPr>
              <w:rPr>
                <w:rFonts w:ascii="Cambria Math" w:hAnsi="Cambria Math" w:cstheme="majorBidi"/>
                <w:sz w:val="28"/>
                <w:szCs w:val="28"/>
              </w:rPr>
              <m:t>1</m:t>
            </m:r>
          </m:sub>
        </m:sSub>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يوجد أثر ذو دلالة إحصائية عند مستوى دلالة</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α≤0.05</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لدمج الواقع المختلط</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MR</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في بيئة التجزئة الممتدة على سلوك العميل (النية الشرائية، والولاء</w:t>
      </w:r>
      <w:r w:rsidRPr="00F15EDB">
        <w:rPr>
          <w:rFonts w:asciiTheme="majorBidi" w:hAnsiTheme="majorBidi" w:cstheme="majorBidi"/>
          <w:b/>
          <w:bCs/>
          <w:sz w:val="28"/>
          <w:szCs w:val="28"/>
        </w:rPr>
        <w:t>).</w:t>
      </w:r>
    </w:p>
    <w:p w14:paraId="71B96F9A" w14:textId="13354C9A" w:rsidR="0026033B" w:rsidRPr="00F15EDB" w:rsidRDefault="0026033B">
      <w:pPr>
        <w:numPr>
          <w:ilvl w:val="0"/>
          <w:numId w:val="3"/>
        </w:numPr>
        <w:bidi/>
        <w:rPr>
          <w:rFonts w:asciiTheme="majorBidi" w:hAnsiTheme="majorBidi" w:cstheme="majorBidi"/>
          <w:b/>
          <w:bCs/>
          <w:sz w:val="28"/>
          <w:szCs w:val="28"/>
        </w:rPr>
      </w:pPr>
      <w:r w:rsidRPr="00F15EDB">
        <w:rPr>
          <w:rFonts w:asciiTheme="majorBidi" w:hAnsiTheme="majorBidi" w:cstheme="majorBidi"/>
          <w:b/>
          <w:bCs/>
          <w:sz w:val="28"/>
          <w:szCs w:val="28"/>
          <w:rtl/>
        </w:rPr>
        <w:t>الفرضية الرئيسة الثانية</w:t>
      </w:r>
      <w:r w:rsidRPr="00F15EDB">
        <w:rPr>
          <w:rFonts w:asciiTheme="majorBidi" w:hAnsiTheme="majorBidi" w:cstheme="majorBidi"/>
          <w:b/>
          <w:bCs/>
          <w:sz w:val="28"/>
          <w:szCs w:val="28"/>
        </w:rPr>
        <w:t xml:space="preserve"> (</w:t>
      </w:r>
      <m:oMath>
        <m:sSub>
          <m:sSubPr>
            <m:ctrlPr>
              <w:rPr>
                <w:rFonts w:ascii="Cambria Math" w:hAnsi="Cambria Math" w:cstheme="majorBidi"/>
                <w:b/>
                <w:bCs/>
                <w:sz w:val="28"/>
                <w:szCs w:val="28"/>
              </w:rPr>
            </m:ctrlPr>
          </m:sSubPr>
          <m:e>
            <m:r>
              <m:rPr>
                <m:sty m:val="bi"/>
              </m:rPr>
              <w:rPr>
                <w:rFonts w:ascii="Cambria Math" w:hAnsi="Cambria Math" w:cstheme="majorBidi"/>
                <w:sz w:val="28"/>
                <w:szCs w:val="28"/>
              </w:rPr>
              <m:t>H</m:t>
            </m:r>
          </m:e>
          <m:sub>
            <m:r>
              <m:rPr>
                <m:sty m:val="bi"/>
              </m:rPr>
              <w:rPr>
                <w:rFonts w:ascii="Cambria Math" w:hAnsi="Cambria Math" w:cstheme="majorBidi"/>
                <w:sz w:val="28"/>
                <w:szCs w:val="28"/>
              </w:rPr>
              <m:t>2</m:t>
            </m:r>
          </m:sub>
        </m:sSub>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يوجد أثر ذو دلالة إحصائية عند مستوى دلالة</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α≤0.05</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لتطبيقات الذكاء الاصطناعي التوليدي</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GenAI</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على تخصيص تجربة العميل واتخاذ القرار الشرائي</w:t>
      </w:r>
      <w:r w:rsidRPr="00F15EDB">
        <w:rPr>
          <w:rFonts w:asciiTheme="majorBidi" w:hAnsiTheme="majorBidi" w:cstheme="majorBidi"/>
          <w:b/>
          <w:bCs/>
          <w:sz w:val="28"/>
          <w:szCs w:val="28"/>
        </w:rPr>
        <w:t>.</w:t>
      </w:r>
    </w:p>
    <w:p w14:paraId="71FB6A84" w14:textId="5EDA26AB" w:rsidR="0026033B" w:rsidRPr="00F15EDB" w:rsidRDefault="0026033B">
      <w:pPr>
        <w:numPr>
          <w:ilvl w:val="0"/>
          <w:numId w:val="3"/>
        </w:numPr>
        <w:bidi/>
        <w:rPr>
          <w:rFonts w:asciiTheme="majorBidi" w:hAnsiTheme="majorBidi" w:cstheme="majorBidi"/>
          <w:b/>
          <w:bCs/>
          <w:sz w:val="28"/>
          <w:szCs w:val="28"/>
        </w:rPr>
      </w:pPr>
      <w:r w:rsidRPr="00F15EDB">
        <w:rPr>
          <w:rFonts w:asciiTheme="majorBidi" w:hAnsiTheme="majorBidi" w:cstheme="majorBidi"/>
          <w:b/>
          <w:bCs/>
          <w:sz w:val="28"/>
          <w:szCs w:val="28"/>
          <w:rtl/>
        </w:rPr>
        <w:t>الفرضية الرئيسة الثالثة</w:t>
      </w:r>
      <w:r w:rsidRPr="00F15EDB">
        <w:rPr>
          <w:rFonts w:asciiTheme="majorBidi" w:hAnsiTheme="majorBidi" w:cstheme="majorBidi"/>
          <w:b/>
          <w:bCs/>
          <w:sz w:val="28"/>
          <w:szCs w:val="28"/>
        </w:rPr>
        <w:t xml:space="preserve"> (</w:t>
      </w:r>
      <m:oMath>
        <m:sSub>
          <m:sSubPr>
            <m:ctrlPr>
              <w:rPr>
                <w:rFonts w:ascii="Cambria Math" w:hAnsi="Cambria Math" w:cstheme="majorBidi"/>
                <w:b/>
                <w:bCs/>
                <w:sz w:val="28"/>
                <w:szCs w:val="28"/>
              </w:rPr>
            </m:ctrlPr>
          </m:sSubPr>
          <m:e>
            <m:r>
              <m:rPr>
                <m:sty m:val="bi"/>
              </m:rPr>
              <w:rPr>
                <w:rFonts w:ascii="Cambria Math" w:hAnsi="Cambria Math" w:cstheme="majorBidi"/>
                <w:sz w:val="28"/>
                <w:szCs w:val="28"/>
              </w:rPr>
              <m:t>H</m:t>
            </m:r>
          </m:e>
          <m:sub>
            <m:r>
              <m:rPr>
                <m:sty m:val="bi"/>
              </m:rPr>
              <w:rPr>
                <w:rFonts w:ascii="Cambria Math" w:hAnsi="Cambria Math" w:cstheme="majorBidi"/>
                <w:sz w:val="28"/>
                <w:szCs w:val="28"/>
              </w:rPr>
              <m:t>3</m:t>
            </m:r>
          </m:sub>
        </m:sSub>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 xml:space="preserve">يساهم "نموذج التكامل الفوقي" (الاندماج بين </w:t>
      </w:r>
      <m:oMath>
        <m:r>
          <m:rPr>
            <m:sty m:val="bi"/>
          </m:rPr>
          <w:rPr>
            <w:rFonts w:ascii="Cambria Math" w:hAnsi="Cambria Math" w:cstheme="majorBidi"/>
            <w:sz w:val="28"/>
            <w:szCs w:val="28"/>
          </w:rPr>
          <m:t>MR</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 xml:space="preserve">و </w:t>
      </w:r>
      <m:oMath>
        <m:r>
          <m:rPr>
            <m:sty m:val="bi"/>
          </m:rPr>
          <w:rPr>
            <w:rFonts w:ascii="Cambria Math" w:hAnsi="Cambria Math" w:cstheme="majorBidi"/>
            <w:sz w:val="28"/>
            <w:szCs w:val="28"/>
          </w:rPr>
          <m:t>GenAI</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في إحداث أثر إيجابي تضاعفي ذو دلالة إحصائية على سلوك العميل يفوق أثر كل تقنية بشكل منفرد</w:t>
      </w:r>
      <w:r w:rsidRPr="00F15EDB">
        <w:rPr>
          <w:rFonts w:asciiTheme="majorBidi" w:hAnsiTheme="majorBidi" w:cstheme="majorBidi"/>
          <w:b/>
          <w:bCs/>
          <w:sz w:val="28"/>
          <w:szCs w:val="28"/>
        </w:rPr>
        <w:t>.</w:t>
      </w:r>
    </w:p>
    <w:p w14:paraId="553248A8" w14:textId="0EBE188B" w:rsidR="0026033B" w:rsidRDefault="0026033B">
      <w:pPr>
        <w:numPr>
          <w:ilvl w:val="0"/>
          <w:numId w:val="3"/>
        </w:numPr>
        <w:bidi/>
        <w:rPr>
          <w:rFonts w:asciiTheme="majorBidi" w:hAnsiTheme="majorBidi" w:cstheme="majorBidi"/>
          <w:b/>
          <w:bCs/>
          <w:sz w:val="28"/>
          <w:szCs w:val="28"/>
        </w:rPr>
      </w:pPr>
      <w:r w:rsidRPr="00F15EDB">
        <w:rPr>
          <w:rFonts w:asciiTheme="majorBidi" w:hAnsiTheme="majorBidi" w:cstheme="majorBidi"/>
          <w:b/>
          <w:bCs/>
          <w:sz w:val="28"/>
          <w:szCs w:val="28"/>
          <w:rtl/>
        </w:rPr>
        <w:t>الفرضية الرئيسة الرابعة</w:t>
      </w:r>
      <w:r w:rsidRPr="00F15EDB">
        <w:rPr>
          <w:rFonts w:asciiTheme="majorBidi" w:hAnsiTheme="majorBidi" w:cstheme="majorBidi"/>
          <w:b/>
          <w:bCs/>
          <w:sz w:val="28"/>
          <w:szCs w:val="28"/>
        </w:rPr>
        <w:t xml:space="preserve"> (</w:t>
      </w:r>
      <m:oMath>
        <m:sSub>
          <m:sSubPr>
            <m:ctrlPr>
              <w:rPr>
                <w:rFonts w:ascii="Cambria Math" w:hAnsi="Cambria Math" w:cstheme="majorBidi"/>
                <w:b/>
                <w:bCs/>
                <w:sz w:val="28"/>
                <w:szCs w:val="28"/>
              </w:rPr>
            </m:ctrlPr>
          </m:sSubPr>
          <m:e>
            <m:r>
              <m:rPr>
                <m:sty m:val="bi"/>
              </m:rPr>
              <w:rPr>
                <w:rFonts w:ascii="Cambria Math" w:hAnsi="Cambria Math" w:cstheme="majorBidi"/>
                <w:sz w:val="28"/>
                <w:szCs w:val="28"/>
              </w:rPr>
              <m:t>H</m:t>
            </m:r>
          </m:e>
          <m:sub>
            <m:r>
              <m:rPr>
                <m:sty m:val="bi"/>
              </m:rPr>
              <w:rPr>
                <w:rFonts w:ascii="Cambria Math" w:hAnsi="Cambria Math" w:cstheme="majorBidi"/>
                <w:sz w:val="28"/>
                <w:szCs w:val="28"/>
              </w:rPr>
              <m:t>4</m:t>
            </m:r>
          </m:sub>
        </m:sSub>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لا توجد فروق ذات دلالة إحصائية عند مستوى دلالة</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α≤0.05</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في استجابة العملاء لنموذج التكامل الفوقي تعزى للمتغيرات الديموغرافية (الجنس، العمر، الدخل</w:t>
      </w:r>
      <w:r w:rsidR="00E619B3">
        <w:rPr>
          <w:rFonts w:asciiTheme="majorBidi" w:hAnsiTheme="majorBidi" w:cstheme="majorBidi" w:hint="cs"/>
          <w:b/>
          <w:bCs/>
          <w:sz w:val="28"/>
          <w:szCs w:val="28"/>
          <w:rtl/>
        </w:rPr>
        <w:t>).</w:t>
      </w:r>
    </w:p>
    <w:p w14:paraId="4997F2F6" w14:textId="77777777" w:rsidR="00E619B3" w:rsidRPr="00F15EDB" w:rsidRDefault="00E619B3" w:rsidP="00E619B3">
      <w:pPr>
        <w:bidi/>
        <w:ind w:left="720"/>
        <w:rPr>
          <w:rFonts w:asciiTheme="majorBidi" w:hAnsiTheme="majorBidi" w:cstheme="majorBidi"/>
          <w:b/>
          <w:bCs/>
          <w:sz w:val="28"/>
          <w:szCs w:val="28"/>
        </w:rPr>
      </w:pPr>
    </w:p>
    <w:p w14:paraId="051A34DE" w14:textId="77777777" w:rsidR="0026033B" w:rsidRPr="00E619B3" w:rsidRDefault="0026033B" w:rsidP="0026033B">
      <w:pPr>
        <w:bidi/>
        <w:rPr>
          <w:rFonts w:asciiTheme="majorBidi" w:hAnsiTheme="majorBidi" w:cstheme="majorBidi"/>
          <w:b/>
          <w:bCs/>
          <w:sz w:val="36"/>
          <w:szCs w:val="36"/>
        </w:rPr>
      </w:pPr>
      <w:r w:rsidRPr="00E619B3">
        <w:rPr>
          <w:rFonts w:asciiTheme="majorBidi" w:hAnsiTheme="majorBidi" w:cstheme="majorBidi"/>
          <w:b/>
          <w:bCs/>
          <w:sz w:val="36"/>
          <w:szCs w:val="36"/>
          <w:rtl/>
        </w:rPr>
        <w:t>١.٥</w:t>
      </w:r>
      <w:r w:rsidRPr="00E619B3">
        <w:rPr>
          <w:rFonts w:asciiTheme="majorBidi" w:hAnsiTheme="majorBidi" w:cstheme="majorBidi"/>
          <w:b/>
          <w:bCs/>
          <w:sz w:val="36"/>
          <w:szCs w:val="36"/>
        </w:rPr>
        <w:t xml:space="preserve"> </w:t>
      </w:r>
      <w:r w:rsidRPr="00E619B3">
        <w:rPr>
          <w:rFonts w:asciiTheme="majorBidi" w:hAnsiTheme="majorBidi" w:cstheme="majorBidi"/>
          <w:b/>
          <w:bCs/>
          <w:sz w:val="36"/>
          <w:szCs w:val="36"/>
          <w:rtl/>
        </w:rPr>
        <w:t>أهداف الدراسة</w:t>
      </w:r>
      <w:r w:rsidRPr="00E619B3">
        <w:rPr>
          <w:rFonts w:asciiTheme="majorBidi" w:hAnsiTheme="majorBidi" w:cstheme="majorBidi"/>
          <w:b/>
          <w:bCs/>
          <w:sz w:val="36"/>
          <w:szCs w:val="36"/>
        </w:rPr>
        <w:t xml:space="preserve"> (Research Objectives)</w:t>
      </w:r>
    </w:p>
    <w:p w14:paraId="51E7F82F" w14:textId="77777777" w:rsidR="00D12EBD" w:rsidRDefault="00D12EBD" w:rsidP="0026033B">
      <w:pPr>
        <w:bidi/>
        <w:rPr>
          <w:rFonts w:asciiTheme="majorBidi" w:hAnsiTheme="majorBidi" w:cstheme="majorBidi"/>
          <w:b/>
          <w:bCs/>
          <w:sz w:val="28"/>
          <w:szCs w:val="28"/>
        </w:rPr>
      </w:pPr>
    </w:p>
    <w:p w14:paraId="596AE856" w14:textId="3BCA1081" w:rsidR="0026033B" w:rsidRPr="00F15EDB" w:rsidRDefault="0026033B" w:rsidP="00D12EBD">
      <w:pPr>
        <w:bidi/>
        <w:rPr>
          <w:rFonts w:asciiTheme="majorBidi" w:hAnsiTheme="majorBidi" w:cstheme="majorBidi"/>
          <w:b/>
          <w:bCs/>
          <w:sz w:val="28"/>
          <w:szCs w:val="28"/>
        </w:rPr>
      </w:pPr>
      <w:r w:rsidRPr="00F15EDB">
        <w:rPr>
          <w:rFonts w:asciiTheme="majorBidi" w:hAnsiTheme="majorBidi" w:cstheme="majorBidi"/>
          <w:b/>
          <w:bCs/>
          <w:sz w:val="28"/>
          <w:szCs w:val="28"/>
          <w:rtl/>
        </w:rPr>
        <w:t>تسعى هذه الدراسة بشكل رئيس إلى تحقيق الأهداف التالية</w:t>
      </w:r>
      <w:r w:rsidRPr="00F15EDB">
        <w:rPr>
          <w:rFonts w:asciiTheme="majorBidi" w:hAnsiTheme="majorBidi" w:cstheme="majorBidi"/>
          <w:b/>
          <w:bCs/>
          <w:sz w:val="28"/>
          <w:szCs w:val="28"/>
        </w:rPr>
        <w:t>:</w:t>
      </w:r>
    </w:p>
    <w:p w14:paraId="75601437" w14:textId="77777777" w:rsidR="0026033B" w:rsidRPr="00F15EDB" w:rsidRDefault="0026033B">
      <w:pPr>
        <w:numPr>
          <w:ilvl w:val="0"/>
          <w:numId w:val="4"/>
        </w:numPr>
        <w:bidi/>
        <w:rPr>
          <w:rFonts w:asciiTheme="majorBidi" w:hAnsiTheme="majorBidi" w:cstheme="majorBidi"/>
          <w:b/>
          <w:bCs/>
          <w:sz w:val="28"/>
          <w:szCs w:val="28"/>
        </w:rPr>
      </w:pPr>
      <w:r w:rsidRPr="00F15EDB">
        <w:rPr>
          <w:rFonts w:asciiTheme="majorBidi" w:hAnsiTheme="majorBidi" w:cstheme="majorBidi"/>
          <w:b/>
          <w:bCs/>
          <w:sz w:val="28"/>
          <w:szCs w:val="28"/>
          <w:rtl/>
        </w:rPr>
        <w:t>تطوير واختبار نموذج نظري مبتكر (نموذج التكامل الفوقي) يوضح كيفية الترابط الهيكلي بين الواقع المختلط والذكاء الاصطناعي التوليدي في قطاع التجزئة الممتدة</w:t>
      </w:r>
      <w:r w:rsidRPr="00F15EDB">
        <w:rPr>
          <w:rFonts w:asciiTheme="majorBidi" w:hAnsiTheme="majorBidi" w:cstheme="majorBidi"/>
          <w:b/>
          <w:bCs/>
          <w:sz w:val="28"/>
          <w:szCs w:val="28"/>
        </w:rPr>
        <w:t>.</w:t>
      </w:r>
    </w:p>
    <w:p w14:paraId="01F46E2E" w14:textId="77777777" w:rsidR="0026033B" w:rsidRPr="00F15EDB" w:rsidRDefault="0026033B">
      <w:pPr>
        <w:numPr>
          <w:ilvl w:val="0"/>
          <w:numId w:val="4"/>
        </w:numPr>
        <w:bidi/>
        <w:rPr>
          <w:rFonts w:asciiTheme="majorBidi" w:hAnsiTheme="majorBidi" w:cstheme="majorBidi"/>
          <w:b/>
          <w:bCs/>
          <w:sz w:val="28"/>
          <w:szCs w:val="28"/>
        </w:rPr>
      </w:pPr>
      <w:r w:rsidRPr="00F15EDB">
        <w:rPr>
          <w:rFonts w:asciiTheme="majorBidi" w:hAnsiTheme="majorBidi" w:cstheme="majorBidi"/>
          <w:b/>
          <w:bCs/>
          <w:sz w:val="28"/>
          <w:szCs w:val="28"/>
          <w:rtl/>
        </w:rPr>
        <w:t>قياس الأثر الفعلي لتقنيات الواقع المختلط على مستويات انغماس وتفاعل المستهلك السعودي في المتاجر الذكية</w:t>
      </w:r>
      <w:r w:rsidRPr="00F15EDB">
        <w:rPr>
          <w:rFonts w:asciiTheme="majorBidi" w:hAnsiTheme="majorBidi" w:cstheme="majorBidi"/>
          <w:b/>
          <w:bCs/>
          <w:sz w:val="28"/>
          <w:szCs w:val="28"/>
        </w:rPr>
        <w:t>.</w:t>
      </w:r>
    </w:p>
    <w:p w14:paraId="19339947" w14:textId="77777777" w:rsidR="0026033B" w:rsidRPr="00F15EDB" w:rsidRDefault="0026033B">
      <w:pPr>
        <w:numPr>
          <w:ilvl w:val="0"/>
          <w:numId w:val="4"/>
        </w:numPr>
        <w:bidi/>
        <w:rPr>
          <w:rFonts w:asciiTheme="majorBidi" w:hAnsiTheme="majorBidi" w:cstheme="majorBidi"/>
          <w:b/>
          <w:bCs/>
          <w:sz w:val="28"/>
          <w:szCs w:val="28"/>
        </w:rPr>
      </w:pPr>
      <w:r w:rsidRPr="00F15EDB">
        <w:rPr>
          <w:rFonts w:asciiTheme="majorBidi" w:hAnsiTheme="majorBidi" w:cstheme="majorBidi"/>
          <w:b/>
          <w:bCs/>
          <w:sz w:val="28"/>
          <w:szCs w:val="28"/>
          <w:rtl/>
        </w:rPr>
        <w:t>تحديد مدى مساهمة الذكاء الاصطناعي التوليدي في تقديم توصيات شرائية مخصصة تزيد من كفاءة القرار الشرائي لدى العميل</w:t>
      </w:r>
      <w:r w:rsidRPr="00F15EDB">
        <w:rPr>
          <w:rFonts w:asciiTheme="majorBidi" w:hAnsiTheme="majorBidi" w:cstheme="majorBidi"/>
          <w:b/>
          <w:bCs/>
          <w:sz w:val="28"/>
          <w:szCs w:val="28"/>
        </w:rPr>
        <w:t>.</w:t>
      </w:r>
    </w:p>
    <w:p w14:paraId="6B8C05F8" w14:textId="6867E257" w:rsidR="0026033B" w:rsidRDefault="0026033B">
      <w:pPr>
        <w:numPr>
          <w:ilvl w:val="0"/>
          <w:numId w:val="4"/>
        </w:numPr>
        <w:bidi/>
        <w:rPr>
          <w:rFonts w:asciiTheme="majorBidi" w:hAnsiTheme="majorBidi" w:cstheme="majorBidi"/>
          <w:b/>
          <w:bCs/>
          <w:sz w:val="28"/>
          <w:szCs w:val="28"/>
        </w:rPr>
      </w:pPr>
      <w:r w:rsidRPr="00F15EDB">
        <w:rPr>
          <w:rFonts w:asciiTheme="majorBidi" w:hAnsiTheme="majorBidi" w:cstheme="majorBidi"/>
          <w:b/>
          <w:bCs/>
          <w:sz w:val="28"/>
          <w:szCs w:val="28"/>
          <w:rtl/>
        </w:rPr>
        <w:t>تقديم دليل إرشادي تطبيقي لمديري ومخططي قطاع التجزئة في المملكة حول كيفية تصميم مساحات تجزئة ممتدة</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Phygital</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متكاملة علمياً وتكنولوجياً بالتوافق مع رؤية ٢٠٣٠</w:t>
      </w:r>
      <w:r w:rsidRPr="00F15EDB">
        <w:rPr>
          <w:rFonts w:asciiTheme="majorBidi" w:hAnsiTheme="majorBidi" w:cstheme="majorBidi"/>
          <w:b/>
          <w:bCs/>
          <w:sz w:val="28"/>
          <w:szCs w:val="28"/>
        </w:rPr>
        <w:t>.</w:t>
      </w:r>
    </w:p>
    <w:p w14:paraId="5EF23AB2" w14:textId="77777777" w:rsidR="00E619B3" w:rsidRDefault="00E619B3" w:rsidP="00E619B3">
      <w:pPr>
        <w:bidi/>
        <w:ind w:left="720"/>
        <w:rPr>
          <w:rFonts w:asciiTheme="majorBidi" w:hAnsiTheme="majorBidi" w:cstheme="majorBidi"/>
          <w:b/>
          <w:bCs/>
          <w:sz w:val="28"/>
          <w:szCs w:val="28"/>
        </w:rPr>
      </w:pPr>
    </w:p>
    <w:p w14:paraId="7E646FB6" w14:textId="77777777" w:rsidR="00D12EBD" w:rsidRDefault="00D12EBD" w:rsidP="00D12EBD">
      <w:pPr>
        <w:bidi/>
        <w:ind w:left="720"/>
        <w:rPr>
          <w:rFonts w:asciiTheme="majorBidi" w:hAnsiTheme="majorBidi" w:cstheme="majorBidi"/>
          <w:b/>
          <w:bCs/>
          <w:sz w:val="28"/>
          <w:szCs w:val="28"/>
        </w:rPr>
      </w:pPr>
    </w:p>
    <w:p w14:paraId="260C7AA0" w14:textId="77777777" w:rsidR="00D12EBD" w:rsidRDefault="00D12EBD" w:rsidP="00D12EBD">
      <w:pPr>
        <w:bidi/>
        <w:ind w:left="720"/>
        <w:rPr>
          <w:rFonts w:asciiTheme="majorBidi" w:hAnsiTheme="majorBidi" w:cstheme="majorBidi"/>
          <w:b/>
          <w:bCs/>
          <w:sz w:val="28"/>
          <w:szCs w:val="28"/>
        </w:rPr>
      </w:pPr>
    </w:p>
    <w:p w14:paraId="082D2427" w14:textId="77777777" w:rsidR="00D12EBD" w:rsidRPr="00F15EDB" w:rsidRDefault="00D12EBD" w:rsidP="00D12EBD">
      <w:pPr>
        <w:bidi/>
        <w:ind w:left="720"/>
        <w:rPr>
          <w:rFonts w:asciiTheme="majorBidi" w:hAnsiTheme="majorBidi" w:cstheme="majorBidi"/>
          <w:b/>
          <w:bCs/>
          <w:sz w:val="28"/>
          <w:szCs w:val="28"/>
        </w:rPr>
      </w:pPr>
    </w:p>
    <w:p w14:paraId="4AC8E2CA" w14:textId="77777777" w:rsidR="00D12EBD" w:rsidRDefault="00D12EBD" w:rsidP="0026033B">
      <w:pPr>
        <w:bidi/>
        <w:rPr>
          <w:rFonts w:asciiTheme="majorBidi" w:hAnsiTheme="majorBidi" w:cstheme="majorBidi"/>
          <w:b/>
          <w:bCs/>
          <w:sz w:val="36"/>
          <w:szCs w:val="36"/>
        </w:rPr>
      </w:pPr>
    </w:p>
    <w:p w14:paraId="75CDEF61" w14:textId="46D093F4" w:rsidR="0026033B" w:rsidRPr="00E619B3" w:rsidRDefault="0026033B" w:rsidP="00D12EBD">
      <w:pPr>
        <w:bidi/>
        <w:rPr>
          <w:rFonts w:asciiTheme="majorBidi" w:hAnsiTheme="majorBidi" w:cstheme="majorBidi"/>
          <w:b/>
          <w:bCs/>
          <w:sz w:val="36"/>
          <w:szCs w:val="36"/>
        </w:rPr>
      </w:pPr>
      <w:r w:rsidRPr="00E619B3">
        <w:rPr>
          <w:rFonts w:asciiTheme="majorBidi" w:hAnsiTheme="majorBidi" w:cstheme="majorBidi"/>
          <w:b/>
          <w:bCs/>
          <w:sz w:val="36"/>
          <w:szCs w:val="36"/>
          <w:rtl/>
        </w:rPr>
        <w:t>١.٦</w:t>
      </w:r>
      <w:r w:rsidRPr="00E619B3">
        <w:rPr>
          <w:rFonts w:asciiTheme="majorBidi" w:hAnsiTheme="majorBidi" w:cstheme="majorBidi"/>
          <w:b/>
          <w:bCs/>
          <w:sz w:val="36"/>
          <w:szCs w:val="36"/>
        </w:rPr>
        <w:t xml:space="preserve"> </w:t>
      </w:r>
      <w:r w:rsidRPr="00E619B3">
        <w:rPr>
          <w:rFonts w:asciiTheme="majorBidi" w:hAnsiTheme="majorBidi" w:cstheme="majorBidi"/>
          <w:b/>
          <w:bCs/>
          <w:sz w:val="36"/>
          <w:szCs w:val="36"/>
          <w:rtl/>
        </w:rPr>
        <w:t>أهمية الدراسة</w:t>
      </w:r>
      <w:r w:rsidRPr="00E619B3">
        <w:rPr>
          <w:rFonts w:asciiTheme="majorBidi" w:hAnsiTheme="majorBidi" w:cstheme="majorBidi"/>
          <w:b/>
          <w:bCs/>
          <w:sz w:val="36"/>
          <w:szCs w:val="36"/>
        </w:rPr>
        <w:t xml:space="preserve"> (Significance of the Study)</w:t>
      </w:r>
    </w:p>
    <w:p w14:paraId="03776232" w14:textId="77777777" w:rsidR="00D12EBD" w:rsidRDefault="00D12EBD" w:rsidP="0026033B">
      <w:pPr>
        <w:bidi/>
        <w:rPr>
          <w:rFonts w:asciiTheme="majorBidi" w:hAnsiTheme="majorBidi" w:cstheme="majorBidi"/>
          <w:b/>
          <w:bCs/>
          <w:sz w:val="28"/>
          <w:szCs w:val="28"/>
        </w:rPr>
      </w:pPr>
    </w:p>
    <w:p w14:paraId="786558D7" w14:textId="17B12F7C" w:rsidR="0026033B" w:rsidRPr="00F15EDB" w:rsidRDefault="0026033B" w:rsidP="00D12EBD">
      <w:pPr>
        <w:bidi/>
        <w:rPr>
          <w:rFonts w:asciiTheme="majorBidi" w:hAnsiTheme="majorBidi" w:cstheme="majorBidi"/>
          <w:b/>
          <w:bCs/>
          <w:sz w:val="28"/>
          <w:szCs w:val="28"/>
        </w:rPr>
      </w:pPr>
      <w:r w:rsidRPr="00F15EDB">
        <w:rPr>
          <w:rFonts w:asciiTheme="majorBidi" w:hAnsiTheme="majorBidi" w:cstheme="majorBidi"/>
          <w:b/>
          <w:bCs/>
          <w:sz w:val="28"/>
          <w:szCs w:val="28"/>
          <w:rtl/>
        </w:rPr>
        <w:t>الأهمية النظرية</w:t>
      </w:r>
      <w:r w:rsidRPr="00F15EDB">
        <w:rPr>
          <w:rFonts w:asciiTheme="majorBidi" w:hAnsiTheme="majorBidi" w:cstheme="majorBidi"/>
          <w:b/>
          <w:bCs/>
          <w:sz w:val="28"/>
          <w:szCs w:val="28"/>
        </w:rPr>
        <w:t xml:space="preserve"> (Theoretical Significance):</w:t>
      </w:r>
    </w:p>
    <w:p w14:paraId="630E3301" w14:textId="77777777" w:rsidR="0026033B" w:rsidRPr="00F15EDB" w:rsidRDefault="0026033B">
      <w:pPr>
        <w:numPr>
          <w:ilvl w:val="0"/>
          <w:numId w:val="5"/>
        </w:numPr>
        <w:bidi/>
        <w:rPr>
          <w:rFonts w:asciiTheme="majorBidi" w:hAnsiTheme="majorBidi" w:cstheme="majorBidi"/>
          <w:b/>
          <w:bCs/>
          <w:sz w:val="28"/>
          <w:szCs w:val="28"/>
        </w:rPr>
      </w:pPr>
      <w:r w:rsidRPr="00F15EDB">
        <w:rPr>
          <w:rFonts w:asciiTheme="majorBidi" w:hAnsiTheme="majorBidi" w:cstheme="majorBidi"/>
          <w:b/>
          <w:bCs/>
          <w:sz w:val="28"/>
          <w:szCs w:val="28"/>
          <w:rtl/>
        </w:rPr>
        <w:t>تعتبر هذه الدراسة من المحاولات العلمية الأولى (حتى عام ٢٠٢٦) التي تطرح إطاراً نظرياً تكاملياً يدمج بين الواقع المختلط والذكاء الاصطناعي التوليدي تحت مسمى "التكامل الفوقي" في البيئة العربية</w:t>
      </w:r>
      <w:r w:rsidRPr="00F15EDB">
        <w:rPr>
          <w:rFonts w:asciiTheme="majorBidi" w:hAnsiTheme="majorBidi" w:cstheme="majorBidi"/>
          <w:b/>
          <w:bCs/>
          <w:sz w:val="28"/>
          <w:szCs w:val="28"/>
        </w:rPr>
        <w:t>.</w:t>
      </w:r>
    </w:p>
    <w:p w14:paraId="32C793CB" w14:textId="77777777" w:rsidR="0026033B" w:rsidRPr="00F15EDB" w:rsidRDefault="0026033B">
      <w:pPr>
        <w:numPr>
          <w:ilvl w:val="0"/>
          <w:numId w:val="5"/>
        </w:numPr>
        <w:bidi/>
        <w:rPr>
          <w:rFonts w:asciiTheme="majorBidi" w:hAnsiTheme="majorBidi" w:cstheme="majorBidi"/>
          <w:b/>
          <w:bCs/>
          <w:sz w:val="28"/>
          <w:szCs w:val="28"/>
        </w:rPr>
      </w:pPr>
      <w:r w:rsidRPr="00F15EDB">
        <w:rPr>
          <w:rFonts w:asciiTheme="majorBidi" w:hAnsiTheme="majorBidi" w:cstheme="majorBidi"/>
          <w:b/>
          <w:bCs/>
          <w:sz w:val="28"/>
          <w:szCs w:val="28"/>
          <w:rtl/>
        </w:rPr>
        <w:t>إثراء الأدبيات الأكاديمية المتعلقة بنظم المعلومات الإدارية وسلوك المستهلك الرقمي من خلال تقديم مقياس علمي واختبار إحصائي لمتغيرات حديثة كلياً في السوق الخليجي</w:t>
      </w:r>
      <w:r w:rsidRPr="00F15EDB">
        <w:rPr>
          <w:rFonts w:asciiTheme="majorBidi" w:hAnsiTheme="majorBidi" w:cstheme="majorBidi"/>
          <w:b/>
          <w:bCs/>
          <w:sz w:val="28"/>
          <w:szCs w:val="28"/>
        </w:rPr>
        <w:t>.</w:t>
      </w:r>
    </w:p>
    <w:p w14:paraId="6A92275A" w14:textId="77777777" w:rsidR="00D12EBD" w:rsidRDefault="00D12EBD" w:rsidP="0026033B">
      <w:pPr>
        <w:bidi/>
        <w:rPr>
          <w:rFonts w:asciiTheme="majorBidi" w:hAnsiTheme="majorBidi" w:cstheme="majorBidi"/>
          <w:b/>
          <w:bCs/>
          <w:sz w:val="28"/>
          <w:szCs w:val="28"/>
        </w:rPr>
      </w:pPr>
    </w:p>
    <w:p w14:paraId="2D7D91D6" w14:textId="15FEC9D8" w:rsidR="0026033B" w:rsidRPr="00F15EDB" w:rsidRDefault="0026033B" w:rsidP="00D12EBD">
      <w:pPr>
        <w:bidi/>
        <w:rPr>
          <w:rFonts w:asciiTheme="majorBidi" w:hAnsiTheme="majorBidi" w:cstheme="majorBidi"/>
          <w:b/>
          <w:bCs/>
          <w:sz w:val="28"/>
          <w:szCs w:val="28"/>
        </w:rPr>
      </w:pPr>
      <w:r w:rsidRPr="00F15EDB">
        <w:rPr>
          <w:rFonts w:asciiTheme="majorBidi" w:hAnsiTheme="majorBidi" w:cstheme="majorBidi"/>
          <w:b/>
          <w:bCs/>
          <w:sz w:val="28"/>
          <w:szCs w:val="28"/>
          <w:rtl/>
        </w:rPr>
        <w:t>الأهمية التطبيقية</w:t>
      </w:r>
      <w:r w:rsidRPr="00F15EDB">
        <w:rPr>
          <w:rFonts w:asciiTheme="majorBidi" w:hAnsiTheme="majorBidi" w:cstheme="majorBidi"/>
          <w:b/>
          <w:bCs/>
          <w:sz w:val="28"/>
          <w:szCs w:val="28"/>
        </w:rPr>
        <w:t xml:space="preserve"> (Practical/Managerial Significance):</w:t>
      </w:r>
    </w:p>
    <w:p w14:paraId="45509655" w14:textId="44FE4AE5" w:rsidR="0026033B" w:rsidRPr="00F15EDB" w:rsidRDefault="0026033B">
      <w:pPr>
        <w:numPr>
          <w:ilvl w:val="0"/>
          <w:numId w:val="6"/>
        </w:numPr>
        <w:bidi/>
        <w:rPr>
          <w:rFonts w:asciiTheme="majorBidi" w:hAnsiTheme="majorBidi" w:cstheme="majorBidi"/>
          <w:b/>
          <w:bCs/>
          <w:sz w:val="28"/>
          <w:szCs w:val="28"/>
        </w:rPr>
      </w:pPr>
      <w:r w:rsidRPr="00F15EDB">
        <w:rPr>
          <w:rFonts w:asciiTheme="majorBidi" w:hAnsiTheme="majorBidi" w:cstheme="majorBidi"/>
          <w:b/>
          <w:bCs/>
          <w:sz w:val="28"/>
          <w:szCs w:val="28"/>
          <w:rtl/>
        </w:rPr>
        <w:t>تمكين متخذي القرار ومسؤولي مبيعات الحسابات الرئيسية</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Key Accounts</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في كبرى شركات التجزئة السعودية من فهم الأدوات التكنولوجية التي تصنع قيمة مضافة حقيقية وتزيد من الحصة السوقية</w:t>
      </w:r>
      <w:r w:rsidRPr="00F15EDB">
        <w:rPr>
          <w:rFonts w:asciiTheme="majorBidi" w:hAnsiTheme="majorBidi" w:cstheme="majorBidi"/>
          <w:b/>
          <w:bCs/>
          <w:sz w:val="28"/>
          <w:szCs w:val="28"/>
        </w:rPr>
        <w:t>.</w:t>
      </w:r>
    </w:p>
    <w:p w14:paraId="3FA421AE" w14:textId="17FCCA2E" w:rsidR="0026033B" w:rsidRDefault="0026033B">
      <w:pPr>
        <w:numPr>
          <w:ilvl w:val="0"/>
          <w:numId w:val="6"/>
        </w:numPr>
        <w:bidi/>
        <w:rPr>
          <w:rFonts w:asciiTheme="majorBidi" w:hAnsiTheme="majorBidi" w:cstheme="majorBidi"/>
          <w:b/>
          <w:bCs/>
          <w:sz w:val="28"/>
          <w:szCs w:val="28"/>
        </w:rPr>
      </w:pPr>
      <w:r w:rsidRPr="00F15EDB">
        <w:rPr>
          <w:rFonts w:asciiTheme="majorBidi" w:hAnsiTheme="majorBidi" w:cstheme="majorBidi"/>
          <w:b/>
          <w:bCs/>
          <w:sz w:val="28"/>
          <w:szCs w:val="28"/>
          <w:rtl/>
        </w:rPr>
        <w:t>مساعدة الشركات على خفض الهدر الاستثماري الناتجة عن تبني تكنولوجيات منفصلة لا تتكامل مع بعضها، وتوجيه رأس المال نحو "التكامل الفوقي" الذي يعظم العائد على الاستثمار التكنولوجي</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ROTI</m:t>
        </m:r>
      </m:oMath>
      <w:r w:rsidRPr="00F15EDB">
        <w:rPr>
          <w:rFonts w:asciiTheme="majorBidi" w:hAnsiTheme="majorBidi" w:cstheme="majorBidi"/>
          <w:b/>
          <w:bCs/>
          <w:sz w:val="28"/>
          <w:szCs w:val="28"/>
        </w:rPr>
        <w:t>).</w:t>
      </w:r>
    </w:p>
    <w:p w14:paraId="15711A76" w14:textId="77777777" w:rsidR="00E619B3" w:rsidRDefault="00E619B3" w:rsidP="00E619B3">
      <w:pPr>
        <w:bidi/>
        <w:ind w:left="720"/>
        <w:rPr>
          <w:rFonts w:asciiTheme="majorBidi" w:hAnsiTheme="majorBidi" w:cstheme="majorBidi"/>
          <w:b/>
          <w:bCs/>
          <w:sz w:val="28"/>
          <w:szCs w:val="28"/>
        </w:rPr>
      </w:pPr>
    </w:p>
    <w:p w14:paraId="6CCDE20D" w14:textId="77777777" w:rsidR="00D12EBD" w:rsidRPr="00F15EDB" w:rsidRDefault="00D12EBD" w:rsidP="00D12EBD">
      <w:pPr>
        <w:bidi/>
        <w:ind w:left="720"/>
        <w:rPr>
          <w:rFonts w:asciiTheme="majorBidi" w:hAnsiTheme="majorBidi" w:cstheme="majorBidi"/>
          <w:b/>
          <w:bCs/>
          <w:sz w:val="28"/>
          <w:szCs w:val="28"/>
        </w:rPr>
      </w:pPr>
    </w:p>
    <w:p w14:paraId="16ACF225" w14:textId="77777777" w:rsidR="0026033B" w:rsidRPr="00E619B3" w:rsidRDefault="0026033B" w:rsidP="0026033B">
      <w:pPr>
        <w:bidi/>
        <w:rPr>
          <w:rFonts w:asciiTheme="majorBidi" w:hAnsiTheme="majorBidi" w:cstheme="majorBidi"/>
          <w:b/>
          <w:bCs/>
          <w:sz w:val="36"/>
          <w:szCs w:val="36"/>
        </w:rPr>
      </w:pPr>
      <w:r w:rsidRPr="00E619B3">
        <w:rPr>
          <w:rFonts w:asciiTheme="majorBidi" w:hAnsiTheme="majorBidi" w:cstheme="majorBidi"/>
          <w:b/>
          <w:bCs/>
          <w:sz w:val="36"/>
          <w:szCs w:val="36"/>
          <w:rtl/>
        </w:rPr>
        <w:t>١.٧</w:t>
      </w:r>
      <w:r w:rsidRPr="00E619B3">
        <w:rPr>
          <w:rFonts w:asciiTheme="majorBidi" w:hAnsiTheme="majorBidi" w:cstheme="majorBidi"/>
          <w:b/>
          <w:bCs/>
          <w:sz w:val="36"/>
          <w:szCs w:val="36"/>
        </w:rPr>
        <w:t xml:space="preserve"> </w:t>
      </w:r>
      <w:r w:rsidRPr="00E619B3">
        <w:rPr>
          <w:rFonts w:asciiTheme="majorBidi" w:hAnsiTheme="majorBidi" w:cstheme="majorBidi"/>
          <w:b/>
          <w:bCs/>
          <w:sz w:val="36"/>
          <w:szCs w:val="36"/>
          <w:rtl/>
        </w:rPr>
        <w:t>حدود الدراسة</w:t>
      </w:r>
      <w:r w:rsidRPr="00E619B3">
        <w:rPr>
          <w:rFonts w:asciiTheme="majorBidi" w:hAnsiTheme="majorBidi" w:cstheme="majorBidi"/>
          <w:b/>
          <w:bCs/>
          <w:sz w:val="36"/>
          <w:szCs w:val="36"/>
        </w:rPr>
        <w:t xml:space="preserve"> (Limitations of the Study)</w:t>
      </w:r>
    </w:p>
    <w:p w14:paraId="0C43D0F1" w14:textId="77777777" w:rsidR="00D12EBD" w:rsidRDefault="00D12EBD" w:rsidP="00D12EBD">
      <w:pPr>
        <w:bidi/>
        <w:ind w:left="720"/>
        <w:rPr>
          <w:rFonts w:asciiTheme="majorBidi" w:hAnsiTheme="majorBidi" w:cstheme="majorBidi"/>
          <w:b/>
          <w:bCs/>
          <w:sz w:val="28"/>
          <w:szCs w:val="28"/>
        </w:rPr>
      </w:pPr>
    </w:p>
    <w:p w14:paraId="03D2386E" w14:textId="03FC9744" w:rsidR="0026033B" w:rsidRPr="00F15EDB" w:rsidRDefault="0026033B" w:rsidP="00D12EBD">
      <w:pPr>
        <w:numPr>
          <w:ilvl w:val="0"/>
          <w:numId w:val="7"/>
        </w:numPr>
        <w:bidi/>
        <w:rPr>
          <w:rFonts w:asciiTheme="majorBidi" w:hAnsiTheme="majorBidi" w:cstheme="majorBidi"/>
          <w:b/>
          <w:bCs/>
          <w:sz w:val="28"/>
          <w:szCs w:val="28"/>
        </w:rPr>
      </w:pPr>
      <w:r w:rsidRPr="00F15EDB">
        <w:rPr>
          <w:rFonts w:asciiTheme="majorBidi" w:hAnsiTheme="majorBidi" w:cstheme="majorBidi"/>
          <w:b/>
          <w:bCs/>
          <w:sz w:val="28"/>
          <w:szCs w:val="28"/>
          <w:rtl/>
        </w:rPr>
        <w:t>الحدود الموضوعية</w:t>
      </w:r>
      <w:r w:rsidRPr="00F15EDB">
        <w:rPr>
          <w:rFonts w:asciiTheme="majorBidi" w:hAnsiTheme="majorBidi" w:cstheme="majorBidi"/>
          <w:b/>
          <w:bCs/>
          <w:sz w:val="28"/>
          <w:szCs w:val="28"/>
        </w:rPr>
        <w:t xml:space="preserve"> (Objective Limits): </w:t>
      </w:r>
      <w:r w:rsidRPr="00F15EDB">
        <w:rPr>
          <w:rFonts w:asciiTheme="majorBidi" w:hAnsiTheme="majorBidi" w:cstheme="majorBidi"/>
          <w:b/>
          <w:bCs/>
          <w:sz w:val="28"/>
          <w:szCs w:val="28"/>
          <w:rtl/>
        </w:rPr>
        <w:t>تقتصر الدراسة على بحث أثر دمج الواقع المختلط</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MR</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والذكاء الاصطناعي التوليدي</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GenAI</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عبر نموذج التكامل الفوقي، ولا تشمل التقنيات الرقمية الأساسية الأخرى مثل الدفع الإلكتروني البسيط أو مواقع الويب التقليدية إلا في حدود تكاملها مع النموذج</w:t>
      </w:r>
      <w:r w:rsidRPr="00F15EDB">
        <w:rPr>
          <w:rFonts w:asciiTheme="majorBidi" w:hAnsiTheme="majorBidi" w:cstheme="majorBidi"/>
          <w:b/>
          <w:bCs/>
          <w:sz w:val="28"/>
          <w:szCs w:val="28"/>
        </w:rPr>
        <w:t>.</w:t>
      </w:r>
    </w:p>
    <w:p w14:paraId="32CB9646" w14:textId="77777777" w:rsidR="0026033B" w:rsidRPr="00F15EDB" w:rsidRDefault="0026033B">
      <w:pPr>
        <w:numPr>
          <w:ilvl w:val="0"/>
          <w:numId w:val="7"/>
        </w:numPr>
        <w:bidi/>
        <w:rPr>
          <w:rFonts w:asciiTheme="majorBidi" w:hAnsiTheme="majorBidi" w:cstheme="majorBidi"/>
          <w:b/>
          <w:bCs/>
          <w:sz w:val="28"/>
          <w:szCs w:val="28"/>
        </w:rPr>
      </w:pPr>
      <w:r w:rsidRPr="00F15EDB">
        <w:rPr>
          <w:rFonts w:asciiTheme="majorBidi" w:hAnsiTheme="majorBidi" w:cstheme="majorBidi"/>
          <w:b/>
          <w:bCs/>
          <w:sz w:val="28"/>
          <w:szCs w:val="28"/>
          <w:rtl/>
        </w:rPr>
        <w:t>الحدود المكانية</w:t>
      </w:r>
      <w:r w:rsidRPr="00F15EDB">
        <w:rPr>
          <w:rFonts w:asciiTheme="majorBidi" w:hAnsiTheme="majorBidi" w:cstheme="majorBidi"/>
          <w:b/>
          <w:bCs/>
          <w:sz w:val="28"/>
          <w:szCs w:val="28"/>
        </w:rPr>
        <w:t xml:space="preserve"> (Spatial Limits): </w:t>
      </w:r>
      <w:r w:rsidRPr="00F15EDB">
        <w:rPr>
          <w:rFonts w:asciiTheme="majorBidi" w:hAnsiTheme="majorBidi" w:cstheme="majorBidi"/>
          <w:b/>
          <w:bCs/>
          <w:sz w:val="28"/>
          <w:szCs w:val="28"/>
          <w:rtl/>
        </w:rPr>
        <w:t>تُطبق الدراسة على قطاع التجزئة الحديث (مثل الهايبرماركت الذكية، ومتاجر الأزياء والتكنولوجيا الكبرى) في المدن الرئيسية بالمملكة العربية السعودية (الرياض، جدة، الدمام)</w:t>
      </w:r>
      <w:r w:rsidRPr="00F15EDB">
        <w:rPr>
          <w:rFonts w:asciiTheme="majorBidi" w:hAnsiTheme="majorBidi" w:cstheme="majorBidi"/>
          <w:b/>
          <w:bCs/>
          <w:sz w:val="28"/>
          <w:szCs w:val="28"/>
        </w:rPr>
        <w:t>.</w:t>
      </w:r>
    </w:p>
    <w:p w14:paraId="4750CBC1" w14:textId="77777777" w:rsidR="0026033B" w:rsidRPr="00F15EDB" w:rsidRDefault="0026033B">
      <w:pPr>
        <w:numPr>
          <w:ilvl w:val="0"/>
          <w:numId w:val="7"/>
        </w:numPr>
        <w:bidi/>
        <w:rPr>
          <w:rFonts w:asciiTheme="majorBidi" w:hAnsiTheme="majorBidi" w:cstheme="majorBidi"/>
          <w:b/>
          <w:bCs/>
          <w:sz w:val="28"/>
          <w:szCs w:val="28"/>
        </w:rPr>
      </w:pPr>
      <w:r w:rsidRPr="00F15EDB">
        <w:rPr>
          <w:rFonts w:asciiTheme="majorBidi" w:hAnsiTheme="majorBidi" w:cstheme="majorBidi"/>
          <w:b/>
          <w:bCs/>
          <w:sz w:val="28"/>
          <w:szCs w:val="28"/>
          <w:rtl/>
        </w:rPr>
        <w:t>الحدود البشرية</w:t>
      </w:r>
      <w:r w:rsidRPr="00F15EDB">
        <w:rPr>
          <w:rFonts w:asciiTheme="majorBidi" w:hAnsiTheme="majorBidi" w:cstheme="majorBidi"/>
          <w:b/>
          <w:bCs/>
          <w:sz w:val="28"/>
          <w:szCs w:val="28"/>
        </w:rPr>
        <w:t xml:space="preserve"> (Human Limits): </w:t>
      </w:r>
      <w:r w:rsidRPr="00F15EDB">
        <w:rPr>
          <w:rFonts w:asciiTheme="majorBidi" w:hAnsiTheme="majorBidi" w:cstheme="majorBidi"/>
          <w:b/>
          <w:bCs/>
          <w:sz w:val="28"/>
          <w:szCs w:val="28"/>
          <w:rtl/>
        </w:rPr>
        <w:t>تستهدف الدراسة عملاء قطاع التجزئة النشطين تكنولوجياً والذين تتراوح أعمارهم بين ١٨ إلى ٥٥ عاماً في المملكة</w:t>
      </w:r>
      <w:r w:rsidRPr="00F15EDB">
        <w:rPr>
          <w:rFonts w:asciiTheme="majorBidi" w:hAnsiTheme="majorBidi" w:cstheme="majorBidi"/>
          <w:b/>
          <w:bCs/>
          <w:sz w:val="28"/>
          <w:szCs w:val="28"/>
        </w:rPr>
        <w:t>.</w:t>
      </w:r>
    </w:p>
    <w:p w14:paraId="01A57A2B" w14:textId="77777777" w:rsidR="0026033B" w:rsidRDefault="0026033B">
      <w:pPr>
        <w:numPr>
          <w:ilvl w:val="0"/>
          <w:numId w:val="7"/>
        </w:numPr>
        <w:bidi/>
        <w:rPr>
          <w:rFonts w:asciiTheme="majorBidi" w:hAnsiTheme="majorBidi" w:cstheme="majorBidi"/>
          <w:b/>
          <w:bCs/>
          <w:sz w:val="28"/>
          <w:szCs w:val="28"/>
        </w:rPr>
      </w:pPr>
      <w:r w:rsidRPr="00F15EDB">
        <w:rPr>
          <w:rFonts w:asciiTheme="majorBidi" w:hAnsiTheme="majorBidi" w:cstheme="majorBidi"/>
          <w:b/>
          <w:bCs/>
          <w:sz w:val="28"/>
          <w:szCs w:val="28"/>
          <w:rtl/>
        </w:rPr>
        <w:t>الحدود الزمنية</w:t>
      </w:r>
      <w:r w:rsidRPr="00F15EDB">
        <w:rPr>
          <w:rFonts w:asciiTheme="majorBidi" w:hAnsiTheme="majorBidi" w:cstheme="majorBidi"/>
          <w:b/>
          <w:bCs/>
          <w:sz w:val="28"/>
          <w:szCs w:val="28"/>
        </w:rPr>
        <w:t xml:space="preserve"> (Temporal Limits): </w:t>
      </w:r>
      <w:r w:rsidRPr="00F15EDB">
        <w:rPr>
          <w:rFonts w:asciiTheme="majorBidi" w:hAnsiTheme="majorBidi" w:cstheme="majorBidi"/>
          <w:b/>
          <w:bCs/>
          <w:sz w:val="28"/>
          <w:szCs w:val="28"/>
          <w:rtl/>
        </w:rPr>
        <w:t>يتم إعداد وتطبيق الجانب الميداني وتحليل البيانات خلال العام الأكاديمي ١٤٤٧ - ١٤٤٨ هـ (الموافق لعام ٢٠٢٦ م)</w:t>
      </w:r>
      <w:r w:rsidRPr="00F15EDB">
        <w:rPr>
          <w:rFonts w:asciiTheme="majorBidi" w:hAnsiTheme="majorBidi" w:cstheme="majorBidi"/>
          <w:b/>
          <w:bCs/>
          <w:sz w:val="28"/>
          <w:szCs w:val="28"/>
        </w:rPr>
        <w:t>.</w:t>
      </w:r>
    </w:p>
    <w:p w14:paraId="01977ABC" w14:textId="77777777" w:rsidR="00E619B3" w:rsidRPr="00F15EDB" w:rsidRDefault="00E619B3" w:rsidP="00E619B3">
      <w:pPr>
        <w:bidi/>
        <w:ind w:left="720"/>
        <w:rPr>
          <w:rFonts w:asciiTheme="majorBidi" w:hAnsiTheme="majorBidi" w:cstheme="majorBidi"/>
          <w:b/>
          <w:bCs/>
          <w:sz w:val="28"/>
          <w:szCs w:val="28"/>
        </w:rPr>
      </w:pPr>
    </w:p>
    <w:p w14:paraId="1BACA615" w14:textId="77777777" w:rsidR="00D12EBD" w:rsidRDefault="00D12EBD" w:rsidP="0026033B">
      <w:pPr>
        <w:bidi/>
        <w:rPr>
          <w:rFonts w:asciiTheme="majorBidi" w:hAnsiTheme="majorBidi" w:cstheme="majorBidi"/>
          <w:b/>
          <w:bCs/>
          <w:sz w:val="36"/>
          <w:szCs w:val="36"/>
        </w:rPr>
      </w:pPr>
    </w:p>
    <w:p w14:paraId="444C68EF" w14:textId="20B35ABC" w:rsidR="0026033B" w:rsidRPr="00E619B3" w:rsidRDefault="0026033B" w:rsidP="00D12EBD">
      <w:pPr>
        <w:bidi/>
        <w:rPr>
          <w:rFonts w:asciiTheme="majorBidi" w:hAnsiTheme="majorBidi" w:cstheme="majorBidi"/>
          <w:b/>
          <w:bCs/>
          <w:sz w:val="36"/>
          <w:szCs w:val="36"/>
        </w:rPr>
      </w:pPr>
      <w:r w:rsidRPr="00E619B3">
        <w:rPr>
          <w:rFonts w:asciiTheme="majorBidi" w:hAnsiTheme="majorBidi" w:cstheme="majorBidi"/>
          <w:b/>
          <w:bCs/>
          <w:sz w:val="36"/>
          <w:szCs w:val="36"/>
          <w:rtl/>
        </w:rPr>
        <w:t>١.٨</w:t>
      </w:r>
      <w:r w:rsidRPr="00E619B3">
        <w:rPr>
          <w:rFonts w:asciiTheme="majorBidi" w:hAnsiTheme="majorBidi" w:cstheme="majorBidi"/>
          <w:b/>
          <w:bCs/>
          <w:sz w:val="36"/>
          <w:szCs w:val="36"/>
        </w:rPr>
        <w:t xml:space="preserve"> </w:t>
      </w:r>
      <w:r w:rsidRPr="00E619B3">
        <w:rPr>
          <w:rFonts w:asciiTheme="majorBidi" w:hAnsiTheme="majorBidi" w:cstheme="majorBidi"/>
          <w:b/>
          <w:bCs/>
          <w:sz w:val="36"/>
          <w:szCs w:val="36"/>
          <w:rtl/>
        </w:rPr>
        <w:t>مصطلحات الدراسة الإجرائية</w:t>
      </w:r>
      <w:r w:rsidRPr="00E619B3">
        <w:rPr>
          <w:rFonts w:asciiTheme="majorBidi" w:hAnsiTheme="majorBidi" w:cstheme="majorBidi"/>
          <w:b/>
          <w:bCs/>
          <w:sz w:val="36"/>
          <w:szCs w:val="36"/>
        </w:rPr>
        <w:t xml:space="preserve"> (Operational Definitions)</w:t>
      </w:r>
    </w:p>
    <w:p w14:paraId="553647B4" w14:textId="77777777" w:rsidR="00D12EBD" w:rsidRDefault="00D12EBD" w:rsidP="00D12EBD">
      <w:pPr>
        <w:bidi/>
        <w:ind w:left="720"/>
        <w:rPr>
          <w:rFonts w:asciiTheme="majorBidi" w:hAnsiTheme="majorBidi" w:cstheme="majorBidi"/>
          <w:b/>
          <w:bCs/>
          <w:sz w:val="28"/>
          <w:szCs w:val="28"/>
        </w:rPr>
      </w:pPr>
    </w:p>
    <w:p w14:paraId="42628433" w14:textId="496C278E" w:rsidR="0026033B" w:rsidRPr="00F15EDB" w:rsidRDefault="0026033B" w:rsidP="00D12EBD">
      <w:pPr>
        <w:numPr>
          <w:ilvl w:val="0"/>
          <w:numId w:val="8"/>
        </w:numPr>
        <w:bidi/>
        <w:rPr>
          <w:rFonts w:asciiTheme="majorBidi" w:hAnsiTheme="majorBidi" w:cstheme="majorBidi"/>
          <w:b/>
          <w:bCs/>
          <w:sz w:val="28"/>
          <w:szCs w:val="28"/>
        </w:rPr>
      </w:pPr>
      <w:r w:rsidRPr="00F15EDB">
        <w:rPr>
          <w:rFonts w:asciiTheme="majorBidi" w:hAnsiTheme="majorBidi" w:cstheme="majorBidi"/>
          <w:b/>
          <w:bCs/>
          <w:sz w:val="28"/>
          <w:szCs w:val="28"/>
          <w:rtl/>
        </w:rPr>
        <w:t>التجزئة الممتدة</w:t>
      </w:r>
      <w:r w:rsidRPr="00F15EDB">
        <w:rPr>
          <w:rFonts w:asciiTheme="majorBidi" w:hAnsiTheme="majorBidi" w:cstheme="majorBidi"/>
          <w:b/>
          <w:bCs/>
          <w:sz w:val="28"/>
          <w:szCs w:val="28"/>
        </w:rPr>
        <w:t xml:space="preserve"> (Phygital Retail):</w:t>
      </w:r>
    </w:p>
    <w:p w14:paraId="587662A1" w14:textId="77777777" w:rsidR="0026033B" w:rsidRPr="00F15EDB" w:rsidRDefault="0026033B">
      <w:pPr>
        <w:numPr>
          <w:ilvl w:val="1"/>
          <w:numId w:val="8"/>
        </w:numPr>
        <w:bidi/>
        <w:rPr>
          <w:rFonts w:asciiTheme="majorBidi" w:hAnsiTheme="majorBidi" w:cstheme="majorBidi"/>
          <w:b/>
          <w:bCs/>
          <w:sz w:val="28"/>
          <w:szCs w:val="28"/>
        </w:rPr>
      </w:pPr>
      <w:r w:rsidRPr="00F15EDB">
        <w:rPr>
          <w:rFonts w:asciiTheme="majorBidi" w:hAnsiTheme="majorBidi" w:cstheme="majorBidi"/>
          <w:b/>
          <w:bCs/>
          <w:i/>
          <w:iCs/>
          <w:sz w:val="28"/>
          <w:szCs w:val="28"/>
          <w:rtl/>
        </w:rPr>
        <w:t>تعريفاً</w:t>
      </w:r>
      <w:r w:rsidRPr="00F15EDB">
        <w:rPr>
          <w:rFonts w:asciiTheme="majorBidi" w:hAnsiTheme="majorBidi" w:cstheme="majorBidi"/>
          <w:b/>
          <w:bCs/>
          <w:i/>
          <w:iCs/>
          <w:sz w:val="28"/>
          <w:szCs w:val="28"/>
        </w:rPr>
        <w:t>:</w:t>
      </w:r>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هي البيئة التي تمزج خصائص التسوق المادي والملموس مع الأدوات والتطبيقات الرقمية السلسة لتوفير تجربة هجينة موحدة</w:t>
      </w:r>
      <w:r w:rsidRPr="00F15EDB">
        <w:rPr>
          <w:rFonts w:asciiTheme="majorBidi" w:hAnsiTheme="majorBidi" w:cstheme="majorBidi"/>
          <w:b/>
          <w:bCs/>
          <w:sz w:val="28"/>
          <w:szCs w:val="28"/>
        </w:rPr>
        <w:t>.</w:t>
      </w:r>
    </w:p>
    <w:p w14:paraId="50B2ACFA" w14:textId="77777777" w:rsidR="0026033B" w:rsidRPr="00F15EDB" w:rsidRDefault="0026033B">
      <w:pPr>
        <w:numPr>
          <w:ilvl w:val="1"/>
          <w:numId w:val="8"/>
        </w:numPr>
        <w:bidi/>
        <w:rPr>
          <w:rFonts w:asciiTheme="majorBidi" w:hAnsiTheme="majorBidi" w:cstheme="majorBidi"/>
          <w:b/>
          <w:bCs/>
          <w:sz w:val="28"/>
          <w:szCs w:val="28"/>
        </w:rPr>
      </w:pPr>
      <w:r w:rsidRPr="00F15EDB">
        <w:rPr>
          <w:rFonts w:asciiTheme="majorBidi" w:hAnsiTheme="majorBidi" w:cstheme="majorBidi"/>
          <w:b/>
          <w:bCs/>
          <w:i/>
          <w:iCs/>
          <w:sz w:val="28"/>
          <w:szCs w:val="28"/>
          <w:rtl/>
        </w:rPr>
        <w:t>إجرائياً</w:t>
      </w:r>
      <w:r w:rsidRPr="00F15EDB">
        <w:rPr>
          <w:rFonts w:asciiTheme="majorBidi" w:hAnsiTheme="majorBidi" w:cstheme="majorBidi"/>
          <w:b/>
          <w:bCs/>
          <w:i/>
          <w:iCs/>
          <w:sz w:val="28"/>
          <w:szCs w:val="28"/>
        </w:rPr>
        <w:t>:</w:t>
      </w:r>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تُقاس في هذه الدراسة بمدى قدرة المتجر على ربط رحلة العميل بين التطبيق الهاتفي والرفوف الفيزيائية ونقاط البيع الذكية كقناة موحدة</w:t>
      </w:r>
      <w:r w:rsidRPr="00F15EDB">
        <w:rPr>
          <w:rFonts w:asciiTheme="majorBidi" w:hAnsiTheme="majorBidi" w:cstheme="majorBidi"/>
          <w:b/>
          <w:bCs/>
          <w:sz w:val="28"/>
          <w:szCs w:val="28"/>
        </w:rPr>
        <w:t>.</w:t>
      </w:r>
    </w:p>
    <w:p w14:paraId="71A2E1A3" w14:textId="77777777" w:rsidR="0026033B" w:rsidRPr="00F15EDB" w:rsidRDefault="0026033B">
      <w:pPr>
        <w:numPr>
          <w:ilvl w:val="0"/>
          <w:numId w:val="8"/>
        </w:numPr>
        <w:bidi/>
        <w:rPr>
          <w:rFonts w:asciiTheme="majorBidi" w:hAnsiTheme="majorBidi" w:cstheme="majorBidi"/>
          <w:b/>
          <w:bCs/>
          <w:sz w:val="28"/>
          <w:szCs w:val="28"/>
        </w:rPr>
      </w:pPr>
      <w:r w:rsidRPr="00F15EDB">
        <w:rPr>
          <w:rFonts w:asciiTheme="majorBidi" w:hAnsiTheme="majorBidi" w:cstheme="majorBidi"/>
          <w:b/>
          <w:bCs/>
          <w:sz w:val="28"/>
          <w:szCs w:val="28"/>
          <w:rtl/>
        </w:rPr>
        <w:t>الواقع المختلط</w:t>
      </w:r>
      <w:r w:rsidRPr="00F15EDB">
        <w:rPr>
          <w:rFonts w:asciiTheme="majorBidi" w:hAnsiTheme="majorBidi" w:cstheme="majorBidi"/>
          <w:b/>
          <w:bCs/>
          <w:sz w:val="28"/>
          <w:szCs w:val="28"/>
        </w:rPr>
        <w:t xml:space="preserve"> (Mixed Reality - MR):</w:t>
      </w:r>
    </w:p>
    <w:p w14:paraId="10B71CDC" w14:textId="77777777" w:rsidR="0026033B" w:rsidRPr="00F15EDB" w:rsidRDefault="0026033B">
      <w:pPr>
        <w:numPr>
          <w:ilvl w:val="1"/>
          <w:numId w:val="8"/>
        </w:numPr>
        <w:bidi/>
        <w:rPr>
          <w:rFonts w:asciiTheme="majorBidi" w:hAnsiTheme="majorBidi" w:cstheme="majorBidi"/>
          <w:b/>
          <w:bCs/>
          <w:sz w:val="28"/>
          <w:szCs w:val="28"/>
        </w:rPr>
      </w:pPr>
      <w:r w:rsidRPr="00F15EDB">
        <w:rPr>
          <w:rFonts w:asciiTheme="majorBidi" w:hAnsiTheme="majorBidi" w:cstheme="majorBidi"/>
          <w:b/>
          <w:bCs/>
          <w:i/>
          <w:iCs/>
          <w:sz w:val="28"/>
          <w:szCs w:val="28"/>
          <w:rtl/>
        </w:rPr>
        <w:t>تعريفاً</w:t>
      </w:r>
      <w:r w:rsidRPr="00F15EDB">
        <w:rPr>
          <w:rFonts w:asciiTheme="majorBidi" w:hAnsiTheme="majorBidi" w:cstheme="majorBidi"/>
          <w:b/>
          <w:bCs/>
          <w:i/>
          <w:iCs/>
          <w:sz w:val="28"/>
          <w:szCs w:val="28"/>
        </w:rPr>
        <w:t>:</w:t>
      </w:r>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دمج بين البيئة الحقيقية والبيئة الافتراضية لإنتاج بيئات مرئية جديدة تتفاعل فيها الأجسام الفيزيائية والرقمية في الوقت الفعلي</w:t>
      </w:r>
      <w:r w:rsidRPr="00F15EDB">
        <w:rPr>
          <w:rFonts w:asciiTheme="majorBidi" w:hAnsiTheme="majorBidi" w:cstheme="majorBidi"/>
          <w:b/>
          <w:bCs/>
          <w:sz w:val="28"/>
          <w:szCs w:val="28"/>
        </w:rPr>
        <w:t>.</w:t>
      </w:r>
    </w:p>
    <w:p w14:paraId="5BDAD419" w14:textId="77777777" w:rsidR="0026033B" w:rsidRPr="00F15EDB" w:rsidRDefault="0026033B">
      <w:pPr>
        <w:numPr>
          <w:ilvl w:val="1"/>
          <w:numId w:val="8"/>
        </w:numPr>
        <w:bidi/>
        <w:rPr>
          <w:rFonts w:asciiTheme="majorBidi" w:hAnsiTheme="majorBidi" w:cstheme="majorBidi"/>
          <w:b/>
          <w:bCs/>
          <w:sz w:val="28"/>
          <w:szCs w:val="28"/>
        </w:rPr>
      </w:pPr>
      <w:r w:rsidRPr="00F15EDB">
        <w:rPr>
          <w:rFonts w:asciiTheme="majorBidi" w:hAnsiTheme="majorBidi" w:cstheme="majorBidi"/>
          <w:b/>
          <w:bCs/>
          <w:i/>
          <w:iCs/>
          <w:sz w:val="28"/>
          <w:szCs w:val="28"/>
          <w:rtl/>
        </w:rPr>
        <w:t>إجرائياً</w:t>
      </w:r>
      <w:r w:rsidRPr="00F15EDB">
        <w:rPr>
          <w:rFonts w:asciiTheme="majorBidi" w:hAnsiTheme="majorBidi" w:cstheme="majorBidi"/>
          <w:b/>
          <w:bCs/>
          <w:i/>
          <w:iCs/>
          <w:sz w:val="28"/>
          <w:szCs w:val="28"/>
        </w:rPr>
        <w:t>:</w:t>
      </w:r>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الممرات التفاعلية، شاشات العرض الذكية، المرايا الافتراضية لتجربة المنتجات داخل المتجر السعودي</w:t>
      </w:r>
      <w:r w:rsidRPr="00F15EDB">
        <w:rPr>
          <w:rFonts w:asciiTheme="majorBidi" w:hAnsiTheme="majorBidi" w:cstheme="majorBidi"/>
          <w:b/>
          <w:bCs/>
          <w:sz w:val="28"/>
          <w:szCs w:val="28"/>
        </w:rPr>
        <w:t>.</w:t>
      </w:r>
    </w:p>
    <w:p w14:paraId="7507BB6A" w14:textId="77777777" w:rsidR="0026033B" w:rsidRPr="00F15EDB" w:rsidRDefault="0026033B">
      <w:pPr>
        <w:numPr>
          <w:ilvl w:val="0"/>
          <w:numId w:val="8"/>
        </w:numPr>
        <w:bidi/>
        <w:rPr>
          <w:rFonts w:asciiTheme="majorBidi" w:hAnsiTheme="majorBidi" w:cstheme="majorBidi"/>
          <w:b/>
          <w:bCs/>
          <w:sz w:val="28"/>
          <w:szCs w:val="28"/>
        </w:rPr>
      </w:pPr>
      <w:r w:rsidRPr="00F15EDB">
        <w:rPr>
          <w:rFonts w:asciiTheme="majorBidi" w:hAnsiTheme="majorBidi" w:cstheme="majorBidi"/>
          <w:b/>
          <w:bCs/>
          <w:sz w:val="28"/>
          <w:szCs w:val="28"/>
          <w:rtl/>
        </w:rPr>
        <w:t>الذكاء الاصطناعي التوليدي</w:t>
      </w:r>
      <w:r w:rsidRPr="00F15EDB">
        <w:rPr>
          <w:rFonts w:asciiTheme="majorBidi" w:hAnsiTheme="majorBidi" w:cstheme="majorBidi"/>
          <w:b/>
          <w:bCs/>
          <w:sz w:val="28"/>
          <w:szCs w:val="28"/>
        </w:rPr>
        <w:t xml:space="preserve"> (Generative AI):</w:t>
      </w:r>
    </w:p>
    <w:p w14:paraId="44ADC6C5" w14:textId="77777777" w:rsidR="0026033B" w:rsidRPr="00F15EDB" w:rsidRDefault="0026033B">
      <w:pPr>
        <w:numPr>
          <w:ilvl w:val="1"/>
          <w:numId w:val="8"/>
        </w:numPr>
        <w:bidi/>
        <w:rPr>
          <w:rFonts w:asciiTheme="majorBidi" w:hAnsiTheme="majorBidi" w:cstheme="majorBidi"/>
          <w:b/>
          <w:bCs/>
          <w:sz w:val="28"/>
          <w:szCs w:val="28"/>
        </w:rPr>
      </w:pPr>
      <w:r w:rsidRPr="00F15EDB">
        <w:rPr>
          <w:rFonts w:asciiTheme="majorBidi" w:hAnsiTheme="majorBidi" w:cstheme="majorBidi"/>
          <w:b/>
          <w:bCs/>
          <w:i/>
          <w:iCs/>
          <w:sz w:val="28"/>
          <w:szCs w:val="28"/>
          <w:rtl/>
        </w:rPr>
        <w:t>تعريفاً</w:t>
      </w:r>
      <w:r w:rsidRPr="00F15EDB">
        <w:rPr>
          <w:rFonts w:asciiTheme="majorBidi" w:hAnsiTheme="majorBidi" w:cstheme="majorBidi"/>
          <w:b/>
          <w:bCs/>
          <w:i/>
          <w:iCs/>
          <w:sz w:val="28"/>
          <w:szCs w:val="28"/>
        </w:rPr>
        <w:t>:</w:t>
      </w:r>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خوارزميات ذكاء اصطناعي قادرة على معالجة البيانات الضخمة وتوليد توصيات وسيناريوهات تسويقية مخصصة بناءً على سياق العميل وسلوكه اللحظي</w:t>
      </w:r>
      <w:r w:rsidRPr="00F15EDB">
        <w:rPr>
          <w:rFonts w:asciiTheme="majorBidi" w:hAnsiTheme="majorBidi" w:cstheme="majorBidi"/>
          <w:b/>
          <w:bCs/>
          <w:sz w:val="28"/>
          <w:szCs w:val="28"/>
        </w:rPr>
        <w:t>.</w:t>
      </w:r>
    </w:p>
    <w:p w14:paraId="59AF57BF" w14:textId="77777777" w:rsidR="0026033B" w:rsidRPr="00F15EDB" w:rsidRDefault="0026033B">
      <w:pPr>
        <w:numPr>
          <w:ilvl w:val="1"/>
          <w:numId w:val="8"/>
        </w:numPr>
        <w:bidi/>
        <w:rPr>
          <w:rFonts w:asciiTheme="majorBidi" w:hAnsiTheme="majorBidi" w:cstheme="majorBidi"/>
          <w:b/>
          <w:bCs/>
          <w:sz w:val="28"/>
          <w:szCs w:val="28"/>
        </w:rPr>
      </w:pPr>
      <w:r w:rsidRPr="00F15EDB">
        <w:rPr>
          <w:rFonts w:asciiTheme="majorBidi" w:hAnsiTheme="majorBidi" w:cstheme="majorBidi"/>
          <w:b/>
          <w:bCs/>
          <w:i/>
          <w:iCs/>
          <w:sz w:val="28"/>
          <w:szCs w:val="28"/>
          <w:rtl/>
        </w:rPr>
        <w:t>إجرائياً</w:t>
      </w:r>
      <w:r w:rsidRPr="00F15EDB">
        <w:rPr>
          <w:rFonts w:asciiTheme="majorBidi" w:hAnsiTheme="majorBidi" w:cstheme="majorBidi"/>
          <w:b/>
          <w:bCs/>
          <w:i/>
          <w:iCs/>
          <w:sz w:val="28"/>
          <w:szCs w:val="28"/>
        </w:rPr>
        <w:t>:</w:t>
      </w:r>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الأنظمة البرمجية التي تقدم نصائح تسوق مخصصة، عروض أسعار فورية، وتصميم واجهات تفاعلية تلائم مزاج واحتياجات العميل أثناء عملية التسوق</w:t>
      </w:r>
      <w:r w:rsidRPr="00F15EDB">
        <w:rPr>
          <w:rFonts w:asciiTheme="majorBidi" w:hAnsiTheme="majorBidi" w:cstheme="majorBidi"/>
          <w:b/>
          <w:bCs/>
          <w:sz w:val="28"/>
          <w:szCs w:val="28"/>
        </w:rPr>
        <w:t>.</w:t>
      </w:r>
    </w:p>
    <w:p w14:paraId="36C60E9B" w14:textId="77777777" w:rsidR="0026033B" w:rsidRPr="00F15EDB" w:rsidRDefault="0026033B">
      <w:pPr>
        <w:numPr>
          <w:ilvl w:val="0"/>
          <w:numId w:val="8"/>
        </w:numPr>
        <w:bidi/>
        <w:rPr>
          <w:rFonts w:asciiTheme="majorBidi" w:hAnsiTheme="majorBidi" w:cstheme="majorBidi"/>
          <w:b/>
          <w:bCs/>
          <w:sz w:val="28"/>
          <w:szCs w:val="28"/>
        </w:rPr>
      </w:pPr>
      <w:r w:rsidRPr="00F15EDB">
        <w:rPr>
          <w:rFonts w:asciiTheme="majorBidi" w:hAnsiTheme="majorBidi" w:cstheme="majorBidi"/>
          <w:b/>
          <w:bCs/>
          <w:sz w:val="28"/>
          <w:szCs w:val="28"/>
          <w:rtl/>
        </w:rPr>
        <w:t>نموذج التكامل الفوقي</w:t>
      </w:r>
      <w:r w:rsidRPr="00F15EDB">
        <w:rPr>
          <w:rFonts w:asciiTheme="majorBidi" w:hAnsiTheme="majorBidi" w:cstheme="majorBidi"/>
          <w:b/>
          <w:bCs/>
          <w:sz w:val="28"/>
          <w:szCs w:val="28"/>
        </w:rPr>
        <w:t xml:space="preserve"> (Meta-Integration Model):</w:t>
      </w:r>
    </w:p>
    <w:p w14:paraId="672B3071" w14:textId="77777777" w:rsidR="0026033B" w:rsidRDefault="0026033B">
      <w:pPr>
        <w:numPr>
          <w:ilvl w:val="1"/>
          <w:numId w:val="8"/>
        </w:numPr>
        <w:bidi/>
        <w:rPr>
          <w:rFonts w:asciiTheme="majorBidi" w:hAnsiTheme="majorBidi" w:cstheme="majorBidi"/>
          <w:b/>
          <w:bCs/>
          <w:sz w:val="28"/>
          <w:szCs w:val="28"/>
        </w:rPr>
      </w:pPr>
      <w:r w:rsidRPr="00F15EDB">
        <w:rPr>
          <w:rFonts w:asciiTheme="majorBidi" w:hAnsiTheme="majorBidi" w:cstheme="majorBidi"/>
          <w:b/>
          <w:bCs/>
          <w:i/>
          <w:iCs/>
          <w:sz w:val="28"/>
          <w:szCs w:val="28"/>
          <w:rtl/>
        </w:rPr>
        <w:t>تعريفاً وإجرائياً</w:t>
      </w:r>
      <w:r w:rsidRPr="00F15EDB">
        <w:rPr>
          <w:rFonts w:asciiTheme="majorBidi" w:hAnsiTheme="majorBidi" w:cstheme="majorBidi"/>
          <w:b/>
          <w:bCs/>
          <w:i/>
          <w:iCs/>
          <w:sz w:val="28"/>
          <w:szCs w:val="28"/>
        </w:rPr>
        <w:t>:</w:t>
      </w:r>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هو الإطار البرمجي والتنظيمي المبتكر في هذه الدراسة الذي يربط مخرجات الذكاء الاصطناعي التوليدي (البيانات والتحليلات والتوصيات المخصصة) بمدخلات الواقع المختلط (العرض المرئي التفاعلي)، ليقدما معاً تجربة تسوق واحدة ذكية ومستمرة ومحكومة ببيئة سحابية موحدة</w:t>
      </w:r>
      <w:r w:rsidRPr="00F15EDB">
        <w:rPr>
          <w:rFonts w:asciiTheme="majorBidi" w:hAnsiTheme="majorBidi" w:cstheme="majorBidi"/>
          <w:b/>
          <w:bCs/>
          <w:sz w:val="28"/>
          <w:szCs w:val="28"/>
        </w:rPr>
        <w:t>.</w:t>
      </w:r>
    </w:p>
    <w:p w14:paraId="11FF36C6" w14:textId="77777777" w:rsidR="00E619B3" w:rsidRDefault="00E619B3" w:rsidP="00E619B3">
      <w:pPr>
        <w:bidi/>
        <w:ind w:left="1440"/>
        <w:rPr>
          <w:rFonts w:asciiTheme="majorBidi" w:hAnsiTheme="majorBidi" w:cstheme="majorBidi"/>
          <w:b/>
          <w:bCs/>
          <w:i/>
          <w:iCs/>
          <w:sz w:val="28"/>
          <w:szCs w:val="28"/>
          <w:rtl/>
        </w:rPr>
      </w:pPr>
    </w:p>
    <w:p w14:paraId="1D5B281B" w14:textId="77777777" w:rsidR="00E619B3" w:rsidRDefault="00E619B3" w:rsidP="00E619B3">
      <w:pPr>
        <w:bidi/>
        <w:ind w:left="1440"/>
        <w:rPr>
          <w:rFonts w:asciiTheme="majorBidi" w:hAnsiTheme="majorBidi" w:cstheme="majorBidi"/>
          <w:b/>
          <w:bCs/>
          <w:i/>
          <w:iCs/>
          <w:sz w:val="28"/>
          <w:szCs w:val="28"/>
          <w:rtl/>
        </w:rPr>
      </w:pPr>
    </w:p>
    <w:p w14:paraId="20592DE6" w14:textId="77777777" w:rsidR="00E619B3" w:rsidRDefault="00E619B3" w:rsidP="00E619B3">
      <w:pPr>
        <w:bidi/>
        <w:ind w:left="1440"/>
        <w:rPr>
          <w:rFonts w:asciiTheme="majorBidi" w:hAnsiTheme="majorBidi" w:cstheme="majorBidi"/>
          <w:b/>
          <w:bCs/>
          <w:sz w:val="28"/>
          <w:szCs w:val="28"/>
        </w:rPr>
      </w:pPr>
    </w:p>
    <w:p w14:paraId="56E1F858" w14:textId="77777777" w:rsidR="00D12EBD" w:rsidRDefault="00D12EBD" w:rsidP="00D12EBD">
      <w:pPr>
        <w:bidi/>
        <w:ind w:left="1440"/>
        <w:rPr>
          <w:rFonts w:asciiTheme="majorBidi" w:hAnsiTheme="majorBidi" w:cstheme="majorBidi"/>
          <w:b/>
          <w:bCs/>
          <w:sz w:val="28"/>
          <w:szCs w:val="28"/>
        </w:rPr>
      </w:pPr>
    </w:p>
    <w:p w14:paraId="62BEC528" w14:textId="77777777" w:rsidR="00D12EBD" w:rsidRPr="00F15EDB" w:rsidRDefault="00D12EBD" w:rsidP="00D12EBD">
      <w:pPr>
        <w:bidi/>
        <w:ind w:left="1440"/>
        <w:rPr>
          <w:rFonts w:asciiTheme="majorBidi" w:hAnsiTheme="majorBidi" w:cstheme="majorBidi"/>
          <w:b/>
          <w:bCs/>
          <w:sz w:val="28"/>
          <w:szCs w:val="28"/>
        </w:rPr>
      </w:pPr>
    </w:p>
    <w:p w14:paraId="1BBAFF75" w14:textId="77777777" w:rsidR="00D12EBD" w:rsidRDefault="00D12EBD" w:rsidP="005621B0">
      <w:pPr>
        <w:bidi/>
        <w:rPr>
          <w:rFonts w:asciiTheme="majorBidi" w:hAnsiTheme="majorBidi" w:cstheme="majorBidi"/>
          <w:b/>
          <w:bCs/>
          <w:sz w:val="40"/>
          <w:szCs w:val="40"/>
        </w:rPr>
      </w:pPr>
    </w:p>
    <w:p w14:paraId="0721D391" w14:textId="77777777" w:rsidR="00D12EBD" w:rsidRDefault="00D12EBD" w:rsidP="00D12EBD">
      <w:pPr>
        <w:bidi/>
        <w:rPr>
          <w:rFonts w:asciiTheme="majorBidi" w:hAnsiTheme="majorBidi" w:cstheme="majorBidi"/>
          <w:b/>
          <w:bCs/>
          <w:sz w:val="40"/>
          <w:szCs w:val="40"/>
        </w:rPr>
      </w:pPr>
    </w:p>
    <w:p w14:paraId="1D32145B" w14:textId="6FE6DFBA" w:rsidR="005621B0" w:rsidRPr="00E619B3" w:rsidRDefault="005621B0" w:rsidP="00D12EBD">
      <w:pPr>
        <w:bidi/>
        <w:rPr>
          <w:rFonts w:asciiTheme="majorBidi" w:hAnsiTheme="majorBidi" w:cstheme="majorBidi"/>
          <w:b/>
          <w:bCs/>
          <w:sz w:val="40"/>
          <w:szCs w:val="40"/>
        </w:rPr>
      </w:pPr>
      <w:r w:rsidRPr="00E619B3">
        <w:rPr>
          <w:rFonts w:asciiTheme="majorBidi" w:hAnsiTheme="majorBidi" w:cstheme="majorBidi"/>
          <w:b/>
          <w:bCs/>
          <w:sz w:val="40"/>
          <w:szCs w:val="40"/>
          <w:rtl/>
        </w:rPr>
        <w:t>الفصل الثاني: الإطار النظري والأدبيات السابقة</w:t>
      </w:r>
      <w:r w:rsidRPr="00E619B3">
        <w:rPr>
          <w:rFonts w:asciiTheme="majorBidi" w:hAnsiTheme="majorBidi" w:cstheme="majorBidi"/>
          <w:b/>
          <w:bCs/>
          <w:sz w:val="40"/>
          <w:szCs w:val="40"/>
        </w:rPr>
        <w:t xml:space="preserve"> (Theoretical Framework &amp; Literature Review)</w:t>
      </w:r>
    </w:p>
    <w:p w14:paraId="4AA4B587" w14:textId="77777777" w:rsidR="00E619B3" w:rsidRDefault="00E619B3" w:rsidP="005621B0">
      <w:pPr>
        <w:bidi/>
        <w:rPr>
          <w:rFonts w:asciiTheme="majorBidi" w:hAnsiTheme="majorBidi" w:cstheme="majorBidi"/>
          <w:b/>
          <w:bCs/>
          <w:sz w:val="36"/>
          <w:szCs w:val="36"/>
          <w:rtl/>
        </w:rPr>
      </w:pPr>
    </w:p>
    <w:p w14:paraId="2543B67C" w14:textId="7E7787E1" w:rsidR="005621B0" w:rsidRDefault="005621B0" w:rsidP="00E619B3">
      <w:pPr>
        <w:bidi/>
        <w:rPr>
          <w:rFonts w:asciiTheme="majorBidi" w:hAnsiTheme="majorBidi" w:cstheme="majorBidi"/>
          <w:b/>
          <w:bCs/>
          <w:sz w:val="36"/>
          <w:szCs w:val="36"/>
          <w:rtl/>
        </w:rPr>
      </w:pPr>
      <w:r w:rsidRPr="00E619B3">
        <w:rPr>
          <w:rFonts w:asciiTheme="majorBidi" w:hAnsiTheme="majorBidi" w:cstheme="majorBidi"/>
          <w:b/>
          <w:bCs/>
          <w:sz w:val="36"/>
          <w:szCs w:val="36"/>
          <w:rtl/>
        </w:rPr>
        <w:t>المبحث الأول: التأصيل النظري للتجزئة الممتدة</w:t>
      </w:r>
      <w:r w:rsidRPr="00E619B3">
        <w:rPr>
          <w:rFonts w:asciiTheme="majorBidi" w:hAnsiTheme="majorBidi" w:cstheme="majorBidi"/>
          <w:b/>
          <w:bCs/>
          <w:sz w:val="36"/>
          <w:szCs w:val="36"/>
        </w:rPr>
        <w:t xml:space="preserve"> (Phygital) </w:t>
      </w:r>
      <w:r w:rsidRPr="00E619B3">
        <w:rPr>
          <w:rFonts w:asciiTheme="majorBidi" w:hAnsiTheme="majorBidi" w:cstheme="majorBidi"/>
          <w:b/>
          <w:bCs/>
          <w:sz w:val="36"/>
          <w:szCs w:val="36"/>
          <w:rtl/>
        </w:rPr>
        <w:t>ونظريات قبول التكنولوجيا</w:t>
      </w:r>
    </w:p>
    <w:p w14:paraId="4A093EFA" w14:textId="77777777" w:rsidR="00E619B3" w:rsidRPr="00E619B3" w:rsidRDefault="00E619B3" w:rsidP="00E619B3">
      <w:pPr>
        <w:bidi/>
        <w:rPr>
          <w:rFonts w:asciiTheme="majorBidi" w:hAnsiTheme="majorBidi" w:cstheme="majorBidi"/>
          <w:b/>
          <w:bCs/>
          <w:sz w:val="36"/>
          <w:szCs w:val="36"/>
        </w:rPr>
      </w:pPr>
    </w:p>
    <w:p w14:paraId="31BC7B34" w14:textId="77777777" w:rsidR="005621B0" w:rsidRPr="00E619B3" w:rsidRDefault="005621B0" w:rsidP="005621B0">
      <w:pPr>
        <w:bidi/>
        <w:rPr>
          <w:rFonts w:asciiTheme="majorBidi" w:hAnsiTheme="majorBidi" w:cstheme="majorBidi"/>
          <w:b/>
          <w:bCs/>
          <w:sz w:val="32"/>
          <w:szCs w:val="32"/>
        </w:rPr>
      </w:pPr>
      <w:r w:rsidRPr="00E619B3">
        <w:rPr>
          <w:rFonts w:asciiTheme="majorBidi" w:hAnsiTheme="majorBidi" w:cstheme="majorBidi"/>
          <w:b/>
          <w:bCs/>
          <w:sz w:val="32"/>
          <w:szCs w:val="32"/>
          <w:rtl/>
        </w:rPr>
        <w:t>٢.١.١</w:t>
      </w:r>
      <w:r w:rsidRPr="00E619B3">
        <w:rPr>
          <w:rFonts w:asciiTheme="majorBidi" w:hAnsiTheme="majorBidi" w:cstheme="majorBidi"/>
          <w:b/>
          <w:bCs/>
          <w:sz w:val="32"/>
          <w:szCs w:val="32"/>
        </w:rPr>
        <w:t xml:space="preserve"> </w:t>
      </w:r>
      <w:r w:rsidRPr="00E619B3">
        <w:rPr>
          <w:rFonts w:asciiTheme="majorBidi" w:hAnsiTheme="majorBidi" w:cstheme="majorBidi"/>
          <w:b/>
          <w:bCs/>
          <w:sz w:val="32"/>
          <w:szCs w:val="32"/>
          <w:rtl/>
        </w:rPr>
        <w:t>التطور الفلسفي والتاريخي لمفهوم "التجزئة الممتدة</w:t>
      </w:r>
      <w:r w:rsidRPr="00E619B3">
        <w:rPr>
          <w:rFonts w:asciiTheme="majorBidi" w:hAnsiTheme="majorBidi" w:cstheme="majorBidi"/>
          <w:b/>
          <w:bCs/>
          <w:sz w:val="32"/>
          <w:szCs w:val="32"/>
        </w:rPr>
        <w:t>" (Phygital Retail)</w:t>
      </w:r>
    </w:p>
    <w:p w14:paraId="4FEA95D8" w14:textId="77777777" w:rsidR="00E619B3" w:rsidRDefault="00E619B3" w:rsidP="005621B0">
      <w:pPr>
        <w:bidi/>
        <w:rPr>
          <w:rFonts w:asciiTheme="majorBidi" w:hAnsiTheme="majorBidi" w:cstheme="majorBidi"/>
          <w:b/>
          <w:bCs/>
          <w:sz w:val="28"/>
          <w:szCs w:val="28"/>
          <w:rtl/>
        </w:rPr>
      </w:pPr>
    </w:p>
    <w:p w14:paraId="26CF50A9" w14:textId="7B10D5E4" w:rsidR="005621B0" w:rsidRPr="00F15EDB" w:rsidRDefault="005621B0" w:rsidP="00E619B3">
      <w:pPr>
        <w:bidi/>
        <w:rPr>
          <w:rFonts w:asciiTheme="majorBidi" w:hAnsiTheme="majorBidi" w:cstheme="majorBidi"/>
          <w:b/>
          <w:bCs/>
          <w:sz w:val="28"/>
          <w:szCs w:val="28"/>
        </w:rPr>
      </w:pPr>
      <w:r w:rsidRPr="00F15EDB">
        <w:rPr>
          <w:rFonts w:asciiTheme="majorBidi" w:hAnsiTheme="majorBidi" w:cstheme="majorBidi"/>
          <w:b/>
          <w:bCs/>
          <w:sz w:val="28"/>
          <w:szCs w:val="28"/>
          <w:rtl/>
        </w:rPr>
        <w:t xml:space="preserve">نشأ مفهوم التجزئة الممتدة (المعروف بـ </w:t>
      </w:r>
      <w:r w:rsidRPr="00F15EDB">
        <w:rPr>
          <w:rFonts w:asciiTheme="majorBidi" w:hAnsiTheme="majorBidi" w:cstheme="majorBidi"/>
          <w:b/>
          <w:bCs/>
          <w:i/>
          <w:iCs/>
          <w:sz w:val="28"/>
          <w:szCs w:val="28"/>
        </w:rPr>
        <w:t>Phygital</w:t>
      </w:r>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 xml:space="preserve">وهو نحت لغوي يدمج الكلمتين الإنجليزيتين </w:t>
      </w:r>
      <w:r w:rsidRPr="00F15EDB">
        <w:rPr>
          <w:rFonts w:asciiTheme="majorBidi" w:hAnsiTheme="majorBidi" w:cstheme="majorBidi"/>
          <w:b/>
          <w:bCs/>
          <w:i/>
          <w:iCs/>
          <w:sz w:val="28"/>
          <w:szCs w:val="28"/>
        </w:rPr>
        <w:t>Physical</w:t>
      </w:r>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 xml:space="preserve">و </w:t>
      </w:r>
      <w:r w:rsidRPr="00F15EDB">
        <w:rPr>
          <w:rFonts w:asciiTheme="majorBidi" w:hAnsiTheme="majorBidi" w:cstheme="majorBidi"/>
          <w:b/>
          <w:bCs/>
          <w:i/>
          <w:iCs/>
          <w:sz w:val="28"/>
          <w:szCs w:val="28"/>
        </w:rPr>
        <w:t>Digital</w:t>
      </w:r>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استجابةً للتحولات البنيوية في سلوك المستهلك وتوقعاته. في المراحل الأولى للتجارة الإلكترونية، كان يُنظر إلى القنوات الرقمية باعتبارها منافساً مباشراً وقاتلاً للمتاجر التقليدية (المادية). ومع ذلك، أظهرت التجربة العملية أن كلا القناتين تعانيان من نقاط ضعف بنيوية إذا ما عُزلتا عن بعضهما</w:t>
      </w:r>
      <w:r w:rsidRPr="00F15EDB">
        <w:rPr>
          <w:rFonts w:asciiTheme="majorBidi" w:hAnsiTheme="majorBidi" w:cstheme="majorBidi"/>
          <w:b/>
          <w:bCs/>
          <w:sz w:val="28"/>
          <w:szCs w:val="28"/>
        </w:rPr>
        <w:t>:</w:t>
      </w:r>
    </w:p>
    <w:p w14:paraId="7A5623E8" w14:textId="3A682C4F" w:rsidR="005621B0" w:rsidRPr="00F15EDB" w:rsidRDefault="005621B0">
      <w:pPr>
        <w:numPr>
          <w:ilvl w:val="0"/>
          <w:numId w:val="9"/>
        </w:numPr>
        <w:bidi/>
        <w:rPr>
          <w:rFonts w:asciiTheme="majorBidi" w:hAnsiTheme="majorBidi" w:cstheme="majorBidi"/>
          <w:b/>
          <w:bCs/>
          <w:sz w:val="28"/>
          <w:szCs w:val="28"/>
        </w:rPr>
      </w:pPr>
      <w:r w:rsidRPr="00F15EDB">
        <w:rPr>
          <w:rFonts w:asciiTheme="majorBidi" w:hAnsiTheme="majorBidi" w:cstheme="majorBidi"/>
          <w:b/>
          <w:bCs/>
          <w:sz w:val="28"/>
          <w:szCs w:val="28"/>
          <w:rtl/>
        </w:rPr>
        <w:t>المتجر التقليدي</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Physical</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يتميز بالقدرة على توفير تجربة لمسية واجتماعية مباشرة، لكنه يفتقر إلى مرونة البحث، والتحليل الفوري للبيانات، والتخصيص الفردي للعروض</w:t>
      </w:r>
      <w:r w:rsidRPr="00F15EDB">
        <w:rPr>
          <w:rFonts w:asciiTheme="majorBidi" w:hAnsiTheme="majorBidi" w:cstheme="majorBidi"/>
          <w:b/>
          <w:bCs/>
          <w:sz w:val="28"/>
          <w:szCs w:val="28"/>
        </w:rPr>
        <w:t>.</w:t>
      </w:r>
    </w:p>
    <w:p w14:paraId="55AC642E" w14:textId="34048CE0" w:rsidR="005621B0" w:rsidRPr="00F15EDB" w:rsidRDefault="005621B0">
      <w:pPr>
        <w:numPr>
          <w:ilvl w:val="0"/>
          <w:numId w:val="9"/>
        </w:numPr>
        <w:bidi/>
        <w:rPr>
          <w:rFonts w:asciiTheme="majorBidi" w:hAnsiTheme="majorBidi" w:cstheme="majorBidi"/>
          <w:b/>
          <w:bCs/>
          <w:sz w:val="28"/>
          <w:szCs w:val="28"/>
        </w:rPr>
      </w:pPr>
      <w:r w:rsidRPr="00F15EDB">
        <w:rPr>
          <w:rFonts w:asciiTheme="majorBidi" w:hAnsiTheme="majorBidi" w:cstheme="majorBidi"/>
          <w:b/>
          <w:bCs/>
          <w:sz w:val="28"/>
          <w:szCs w:val="28"/>
          <w:rtl/>
        </w:rPr>
        <w:t>المتجر الرقمي</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Digital</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يتميز بالوفرة المعلوماتية وسرعة المعالجة والراحة، ولكنه يعاني من البرودة التفاعلية، وغياب الأثر الحسي المباشر، وارتفاع معدلات التخلي عن سلال التسوق</w:t>
      </w:r>
      <w:r w:rsidRPr="00F15EDB">
        <w:rPr>
          <w:rFonts w:asciiTheme="majorBidi" w:hAnsiTheme="majorBidi" w:cstheme="majorBidi"/>
          <w:b/>
          <w:bCs/>
          <w:sz w:val="28"/>
          <w:szCs w:val="28"/>
        </w:rPr>
        <w:t>.</w:t>
      </w:r>
    </w:p>
    <w:p w14:paraId="518C1DF0" w14:textId="20474ACA" w:rsidR="005621B0" w:rsidRDefault="005621B0" w:rsidP="005621B0">
      <w:pPr>
        <w:bidi/>
        <w:rPr>
          <w:rFonts w:asciiTheme="majorBidi" w:hAnsiTheme="majorBidi" w:cstheme="majorBidi"/>
          <w:b/>
          <w:bCs/>
          <w:sz w:val="28"/>
          <w:szCs w:val="28"/>
          <w:rtl/>
        </w:rPr>
      </w:pPr>
      <w:r w:rsidRPr="00F15EDB">
        <w:rPr>
          <w:rFonts w:asciiTheme="majorBidi" w:hAnsiTheme="majorBidi" w:cstheme="majorBidi"/>
          <w:b/>
          <w:bCs/>
          <w:sz w:val="28"/>
          <w:szCs w:val="28"/>
          <w:rtl/>
        </w:rPr>
        <w:t xml:space="preserve">من هذا المنطلق، يمثل مفهوم الـ </w:t>
      </w:r>
      <w:r w:rsidRPr="00F15EDB">
        <w:rPr>
          <w:rFonts w:asciiTheme="majorBidi" w:hAnsiTheme="majorBidi" w:cstheme="majorBidi"/>
          <w:b/>
          <w:bCs/>
          <w:i/>
          <w:iCs/>
          <w:sz w:val="28"/>
          <w:szCs w:val="28"/>
        </w:rPr>
        <w:t>Phygital</w:t>
      </w:r>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تجاوزاً لثنائية التنافس نحو "التكامل العضوي الفوقي". الفلسفة الأساسية لهذا المفهوم لا تسعى إلى إلغاء المتجر المادي، بل إلى "رقمنة الفضاء الفيزيائي" وإعطائه أبعاداً تفاعلية حية، مستفيدةً من وجود العميل في المتجر لتفعيل تقنيات الواقع المختلط</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MR</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والذكاء الاصطناعي التوليدي</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GenAI</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في اللحظة الزمنية والمكانية المناسبة</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Contextual Marketing</m:t>
        </m:r>
      </m:oMath>
      <w:r w:rsidRPr="00F15EDB">
        <w:rPr>
          <w:rFonts w:asciiTheme="majorBidi" w:hAnsiTheme="majorBidi" w:cstheme="majorBidi"/>
          <w:b/>
          <w:bCs/>
          <w:sz w:val="28"/>
          <w:szCs w:val="28"/>
        </w:rPr>
        <w:t>).</w:t>
      </w:r>
    </w:p>
    <w:p w14:paraId="3507DE72" w14:textId="77777777" w:rsidR="00E619B3" w:rsidRPr="00F15EDB" w:rsidRDefault="00E619B3" w:rsidP="00E619B3">
      <w:pPr>
        <w:bidi/>
        <w:rPr>
          <w:rFonts w:asciiTheme="majorBidi" w:hAnsiTheme="majorBidi" w:cstheme="majorBidi"/>
          <w:b/>
          <w:bCs/>
          <w:sz w:val="28"/>
          <w:szCs w:val="28"/>
        </w:rPr>
      </w:pPr>
    </w:p>
    <w:p w14:paraId="0765693E" w14:textId="77777777" w:rsidR="005621B0" w:rsidRDefault="005621B0" w:rsidP="005621B0">
      <w:pPr>
        <w:bidi/>
        <w:rPr>
          <w:rFonts w:asciiTheme="majorBidi" w:hAnsiTheme="majorBidi" w:cstheme="majorBidi"/>
          <w:b/>
          <w:bCs/>
          <w:sz w:val="32"/>
          <w:szCs w:val="32"/>
          <w:rtl/>
        </w:rPr>
      </w:pPr>
      <w:r w:rsidRPr="00E619B3">
        <w:rPr>
          <w:rFonts w:asciiTheme="majorBidi" w:hAnsiTheme="majorBidi" w:cstheme="majorBidi"/>
          <w:b/>
          <w:bCs/>
          <w:sz w:val="32"/>
          <w:szCs w:val="32"/>
          <w:rtl/>
        </w:rPr>
        <w:t>٢.١.٢</w:t>
      </w:r>
      <w:r w:rsidRPr="00E619B3">
        <w:rPr>
          <w:rFonts w:asciiTheme="majorBidi" w:hAnsiTheme="majorBidi" w:cstheme="majorBidi"/>
          <w:b/>
          <w:bCs/>
          <w:sz w:val="32"/>
          <w:szCs w:val="32"/>
        </w:rPr>
        <w:t xml:space="preserve"> </w:t>
      </w:r>
      <w:r w:rsidRPr="00E619B3">
        <w:rPr>
          <w:rFonts w:asciiTheme="majorBidi" w:hAnsiTheme="majorBidi" w:cstheme="majorBidi"/>
          <w:b/>
          <w:bCs/>
          <w:sz w:val="32"/>
          <w:szCs w:val="32"/>
          <w:rtl/>
        </w:rPr>
        <w:t>أبعاد تجربة التسوق الممتدة</w:t>
      </w:r>
      <w:r w:rsidRPr="00E619B3">
        <w:rPr>
          <w:rFonts w:asciiTheme="majorBidi" w:hAnsiTheme="majorBidi" w:cstheme="majorBidi"/>
          <w:b/>
          <w:bCs/>
          <w:sz w:val="32"/>
          <w:szCs w:val="32"/>
        </w:rPr>
        <w:t xml:space="preserve"> (The Dimensions of Phygital Experience)</w:t>
      </w:r>
    </w:p>
    <w:p w14:paraId="13261866" w14:textId="77777777" w:rsidR="00E619B3" w:rsidRPr="00E619B3" w:rsidRDefault="00E619B3" w:rsidP="00E619B3">
      <w:pPr>
        <w:bidi/>
        <w:rPr>
          <w:rFonts w:asciiTheme="majorBidi" w:hAnsiTheme="majorBidi" w:cstheme="majorBidi"/>
          <w:b/>
          <w:bCs/>
          <w:sz w:val="32"/>
          <w:szCs w:val="32"/>
        </w:rPr>
      </w:pPr>
    </w:p>
    <w:p w14:paraId="248970F5" w14:textId="103D2C52" w:rsidR="005621B0" w:rsidRPr="00F15EDB" w:rsidRDefault="005621B0" w:rsidP="005621B0">
      <w:pPr>
        <w:bidi/>
        <w:rPr>
          <w:rFonts w:asciiTheme="majorBidi" w:hAnsiTheme="majorBidi" w:cstheme="majorBidi"/>
          <w:b/>
          <w:bCs/>
          <w:sz w:val="28"/>
          <w:szCs w:val="28"/>
        </w:rPr>
      </w:pPr>
      <w:r w:rsidRPr="00F15EDB">
        <w:rPr>
          <w:rFonts w:asciiTheme="majorBidi" w:hAnsiTheme="majorBidi" w:cstheme="majorBidi"/>
          <w:b/>
          <w:bCs/>
          <w:sz w:val="28"/>
          <w:szCs w:val="28"/>
          <w:rtl/>
        </w:rPr>
        <w:t xml:space="preserve">لكي يتحقق التكامل الفوقي في بيئة التجزئة الممتدة، يجب أن ترتكز التجربة على ثلاثة أبعاد أساسية (تُعرف علمياً بأبعاد الـ </w:t>
      </w:r>
      <m:oMath>
        <m:r>
          <m:rPr>
            <m:sty m:val="bi"/>
          </m:rPr>
          <w:rPr>
            <w:rFonts w:ascii="Cambria Math" w:hAnsi="Cambria Math" w:cstheme="majorBidi"/>
            <w:sz w:val="28"/>
            <w:szCs w:val="28"/>
          </w:rPr>
          <m:t>3</m:t>
        </m:r>
        <m:r>
          <m:rPr>
            <m:sty m:val="bi"/>
          </m:rPr>
          <w:rPr>
            <w:rFonts w:ascii="Cambria Math" w:hAnsi="Cambria Math" w:cstheme="majorBidi"/>
            <w:sz w:val="28"/>
            <w:szCs w:val="28"/>
          </w:rPr>
          <m:t>Is</m:t>
        </m:r>
      </m:oMath>
    </w:p>
    <w:p w14:paraId="47BF26C5" w14:textId="77777777" w:rsidR="005621B0" w:rsidRPr="00F15EDB" w:rsidRDefault="005621B0">
      <w:pPr>
        <w:numPr>
          <w:ilvl w:val="0"/>
          <w:numId w:val="10"/>
        </w:numPr>
        <w:bidi/>
        <w:rPr>
          <w:rFonts w:asciiTheme="majorBidi" w:hAnsiTheme="majorBidi" w:cstheme="majorBidi"/>
          <w:b/>
          <w:bCs/>
          <w:sz w:val="28"/>
          <w:szCs w:val="28"/>
        </w:rPr>
      </w:pPr>
      <w:r w:rsidRPr="00F15EDB">
        <w:rPr>
          <w:rFonts w:asciiTheme="majorBidi" w:hAnsiTheme="majorBidi" w:cstheme="majorBidi"/>
          <w:b/>
          <w:bCs/>
          <w:sz w:val="28"/>
          <w:szCs w:val="28"/>
          <w:rtl/>
        </w:rPr>
        <w:t>الفورية</w:t>
      </w:r>
      <w:r w:rsidRPr="00F15EDB">
        <w:rPr>
          <w:rFonts w:asciiTheme="majorBidi" w:hAnsiTheme="majorBidi" w:cstheme="majorBidi"/>
          <w:b/>
          <w:bCs/>
          <w:sz w:val="28"/>
          <w:szCs w:val="28"/>
        </w:rPr>
        <w:t xml:space="preserve"> (Immediacy): </w:t>
      </w:r>
      <w:r w:rsidRPr="00F15EDB">
        <w:rPr>
          <w:rFonts w:asciiTheme="majorBidi" w:hAnsiTheme="majorBidi" w:cstheme="majorBidi"/>
          <w:b/>
          <w:bCs/>
          <w:sz w:val="28"/>
          <w:szCs w:val="28"/>
          <w:rtl/>
        </w:rPr>
        <w:t>وتعني قدرة النظام المتكامل على تزويد المستهلك بالمعلومات والتوصيات المخصصة والدفع الرقمي في نفس اللحظة التي يتفاعل فيها مع المنتج المادي على الرف</w:t>
      </w:r>
      <w:r w:rsidRPr="00F15EDB">
        <w:rPr>
          <w:rFonts w:asciiTheme="majorBidi" w:hAnsiTheme="majorBidi" w:cstheme="majorBidi"/>
          <w:b/>
          <w:bCs/>
          <w:sz w:val="28"/>
          <w:szCs w:val="28"/>
        </w:rPr>
        <w:t>.</w:t>
      </w:r>
    </w:p>
    <w:p w14:paraId="0B3F1D26" w14:textId="77777777" w:rsidR="005621B0" w:rsidRPr="00F15EDB" w:rsidRDefault="005621B0">
      <w:pPr>
        <w:numPr>
          <w:ilvl w:val="0"/>
          <w:numId w:val="10"/>
        </w:numPr>
        <w:bidi/>
        <w:rPr>
          <w:rFonts w:asciiTheme="majorBidi" w:hAnsiTheme="majorBidi" w:cstheme="majorBidi"/>
          <w:b/>
          <w:bCs/>
          <w:sz w:val="28"/>
          <w:szCs w:val="28"/>
        </w:rPr>
      </w:pPr>
      <w:r w:rsidRPr="00F15EDB">
        <w:rPr>
          <w:rFonts w:asciiTheme="majorBidi" w:hAnsiTheme="majorBidi" w:cstheme="majorBidi"/>
          <w:b/>
          <w:bCs/>
          <w:sz w:val="28"/>
          <w:szCs w:val="28"/>
          <w:rtl/>
        </w:rPr>
        <w:lastRenderedPageBreak/>
        <w:t>التفاعل</w:t>
      </w:r>
      <w:r w:rsidRPr="00F15EDB">
        <w:rPr>
          <w:rFonts w:asciiTheme="majorBidi" w:hAnsiTheme="majorBidi" w:cstheme="majorBidi"/>
          <w:b/>
          <w:bCs/>
          <w:sz w:val="28"/>
          <w:szCs w:val="28"/>
        </w:rPr>
        <w:t xml:space="preserve"> (Interaction): </w:t>
      </w:r>
      <w:r w:rsidRPr="00F15EDB">
        <w:rPr>
          <w:rFonts w:asciiTheme="majorBidi" w:hAnsiTheme="majorBidi" w:cstheme="majorBidi"/>
          <w:b/>
          <w:bCs/>
          <w:sz w:val="28"/>
          <w:szCs w:val="28"/>
          <w:rtl/>
        </w:rPr>
        <w:t>تفعيل قنوات حوار ثنائية الاتجاه بين العميل والبيئة المحيطة به، بحيث يستجيب المتجر الفيزيائي لحركات العميل واهتماماته (مثل تغير المحتوى المعروض على شاشة ذكية عند اقتراب العميل حاملاً منتجاً معيناً)</w:t>
      </w:r>
      <w:r w:rsidRPr="00F15EDB">
        <w:rPr>
          <w:rFonts w:asciiTheme="majorBidi" w:hAnsiTheme="majorBidi" w:cstheme="majorBidi"/>
          <w:b/>
          <w:bCs/>
          <w:sz w:val="28"/>
          <w:szCs w:val="28"/>
        </w:rPr>
        <w:t>.</w:t>
      </w:r>
    </w:p>
    <w:p w14:paraId="0F4DFC85" w14:textId="77777777" w:rsidR="005621B0" w:rsidRDefault="005621B0">
      <w:pPr>
        <w:numPr>
          <w:ilvl w:val="0"/>
          <w:numId w:val="10"/>
        </w:numPr>
        <w:bidi/>
        <w:rPr>
          <w:rFonts w:asciiTheme="majorBidi" w:hAnsiTheme="majorBidi" w:cstheme="majorBidi"/>
          <w:b/>
          <w:bCs/>
          <w:sz w:val="28"/>
          <w:szCs w:val="28"/>
        </w:rPr>
      </w:pPr>
      <w:r w:rsidRPr="00F15EDB">
        <w:rPr>
          <w:rFonts w:asciiTheme="majorBidi" w:hAnsiTheme="majorBidi" w:cstheme="majorBidi"/>
          <w:b/>
          <w:bCs/>
          <w:sz w:val="28"/>
          <w:szCs w:val="28"/>
          <w:rtl/>
        </w:rPr>
        <w:t>الانغماس</w:t>
      </w:r>
      <w:r w:rsidRPr="00F15EDB">
        <w:rPr>
          <w:rFonts w:asciiTheme="majorBidi" w:hAnsiTheme="majorBidi" w:cstheme="majorBidi"/>
          <w:b/>
          <w:bCs/>
          <w:sz w:val="28"/>
          <w:szCs w:val="28"/>
        </w:rPr>
        <w:t xml:space="preserve"> (Immersion): </w:t>
      </w:r>
      <w:r w:rsidRPr="00F15EDB">
        <w:rPr>
          <w:rFonts w:asciiTheme="majorBidi" w:hAnsiTheme="majorBidi" w:cstheme="majorBidi"/>
          <w:b/>
          <w:bCs/>
          <w:sz w:val="28"/>
          <w:szCs w:val="28"/>
          <w:rtl/>
        </w:rPr>
        <w:t>تلاشي الحدود الإدراكية بين ما هو حقيقي وما هو افتراضي، وهي الحالة النفسية التي تُحدثها تقنيات الواقع المختلط حين تندمج الأجسام الرقمية ثلاثية الأبعاد بالبيئة الحقيقية للمتجر بسلاسة تامة</w:t>
      </w:r>
      <w:r w:rsidRPr="00F15EDB">
        <w:rPr>
          <w:rFonts w:asciiTheme="majorBidi" w:hAnsiTheme="majorBidi" w:cstheme="majorBidi"/>
          <w:b/>
          <w:bCs/>
          <w:sz w:val="28"/>
          <w:szCs w:val="28"/>
        </w:rPr>
        <w:t>.</w:t>
      </w:r>
    </w:p>
    <w:p w14:paraId="7B75256B" w14:textId="77777777" w:rsidR="00E619B3" w:rsidRPr="00F15EDB" w:rsidRDefault="00E619B3" w:rsidP="00E619B3">
      <w:pPr>
        <w:bidi/>
        <w:ind w:left="720"/>
        <w:rPr>
          <w:rFonts w:asciiTheme="majorBidi" w:hAnsiTheme="majorBidi" w:cstheme="majorBidi"/>
          <w:b/>
          <w:bCs/>
          <w:sz w:val="28"/>
          <w:szCs w:val="28"/>
        </w:rPr>
      </w:pPr>
    </w:p>
    <w:p w14:paraId="3DDD3942" w14:textId="77777777" w:rsidR="005621B0" w:rsidRPr="00E619B3" w:rsidRDefault="005621B0" w:rsidP="005621B0">
      <w:pPr>
        <w:bidi/>
        <w:rPr>
          <w:rFonts w:asciiTheme="majorBidi" w:hAnsiTheme="majorBidi" w:cstheme="majorBidi"/>
          <w:b/>
          <w:bCs/>
          <w:sz w:val="32"/>
          <w:szCs w:val="32"/>
        </w:rPr>
      </w:pPr>
      <w:r w:rsidRPr="00E619B3">
        <w:rPr>
          <w:rFonts w:asciiTheme="majorBidi" w:hAnsiTheme="majorBidi" w:cstheme="majorBidi"/>
          <w:b/>
          <w:bCs/>
          <w:sz w:val="32"/>
          <w:szCs w:val="32"/>
          <w:rtl/>
        </w:rPr>
        <w:t>٢.١.٣</w:t>
      </w:r>
      <w:r w:rsidRPr="00E619B3">
        <w:rPr>
          <w:rFonts w:asciiTheme="majorBidi" w:hAnsiTheme="majorBidi" w:cstheme="majorBidi"/>
          <w:b/>
          <w:bCs/>
          <w:sz w:val="32"/>
          <w:szCs w:val="32"/>
        </w:rPr>
        <w:t xml:space="preserve"> </w:t>
      </w:r>
      <w:r w:rsidRPr="00E619B3">
        <w:rPr>
          <w:rFonts w:asciiTheme="majorBidi" w:hAnsiTheme="majorBidi" w:cstheme="majorBidi"/>
          <w:b/>
          <w:bCs/>
          <w:sz w:val="32"/>
          <w:szCs w:val="32"/>
          <w:rtl/>
        </w:rPr>
        <w:t>إسقاط نظريات قبول التكنولوجيا على نموذج التكامل الفوقي</w:t>
      </w:r>
    </w:p>
    <w:p w14:paraId="5E082F70" w14:textId="77777777" w:rsidR="00E619B3" w:rsidRDefault="00E619B3" w:rsidP="005621B0">
      <w:pPr>
        <w:bidi/>
        <w:rPr>
          <w:rFonts w:asciiTheme="majorBidi" w:hAnsiTheme="majorBidi" w:cstheme="majorBidi"/>
          <w:b/>
          <w:bCs/>
          <w:sz w:val="28"/>
          <w:szCs w:val="28"/>
          <w:rtl/>
        </w:rPr>
      </w:pPr>
    </w:p>
    <w:p w14:paraId="6AEA62A1" w14:textId="73354796" w:rsidR="005621B0" w:rsidRPr="00F15EDB" w:rsidRDefault="005621B0" w:rsidP="00E619B3">
      <w:pPr>
        <w:bidi/>
        <w:rPr>
          <w:rFonts w:asciiTheme="majorBidi" w:hAnsiTheme="majorBidi" w:cstheme="majorBidi"/>
          <w:b/>
          <w:bCs/>
          <w:sz w:val="28"/>
          <w:szCs w:val="28"/>
        </w:rPr>
      </w:pPr>
      <w:r w:rsidRPr="00F15EDB">
        <w:rPr>
          <w:rFonts w:asciiTheme="majorBidi" w:hAnsiTheme="majorBidi" w:cstheme="majorBidi"/>
          <w:b/>
          <w:bCs/>
          <w:sz w:val="28"/>
          <w:szCs w:val="28"/>
          <w:rtl/>
        </w:rPr>
        <w:t>لتفسير كيفية تقبل المستهلك السعودي لهذه الطفرة التكنولوجية في قطاع التجزئة، تستند هذه الدراسة إلى خلفية نظرية متينة من خلال استعراض وإسقاط نموذجين من أهم نماذج قبول التكنولوجيا وتطويرهما بما يتلاءم مع "التكامل الفوقي" لعام 2026</w:t>
      </w:r>
      <w:r w:rsidRPr="00F15EDB">
        <w:rPr>
          <w:rFonts w:asciiTheme="majorBidi" w:hAnsiTheme="majorBidi" w:cstheme="majorBidi"/>
          <w:b/>
          <w:bCs/>
          <w:sz w:val="28"/>
          <w:szCs w:val="28"/>
        </w:rPr>
        <w:t>:</w:t>
      </w:r>
    </w:p>
    <w:p w14:paraId="3CD6A988" w14:textId="77777777" w:rsidR="005621B0" w:rsidRPr="00F15EDB" w:rsidRDefault="005621B0" w:rsidP="005621B0">
      <w:pPr>
        <w:bidi/>
        <w:rPr>
          <w:rFonts w:asciiTheme="majorBidi" w:hAnsiTheme="majorBidi" w:cstheme="majorBidi"/>
          <w:b/>
          <w:bCs/>
          <w:sz w:val="28"/>
          <w:szCs w:val="28"/>
        </w:rPr>
      </w:pPr>
      <w:r w:rsidRPr="00F15EDB">
        <w:rPr>
          <w:rFonts w:asciiTheme="majorBidi" w:hAnsiTheme="majorBidi" w:cstheme="majorBidi"/>
          <w:b/>
          <w:bCs/>
          <w:sz w:val="28"/>
          <w:szCs w:val="28"/>
          <w:rtl/>
        </w:rPr>
        <w:t>أولاً: نموذج قبول التكنولوجيا</w:t>
      </w:r>
      <w:r w:rsidRPr="00F15EDB">
        <w:rPr>
          <w:rFonts w:asciiTheme="majorBidi" w:hAnsiTheme="majorBidi" w:cstheme="majorBidi"/>
          <w:b/>
          <w:bCs/>
          <w:sz w:val="28"/>
          <w:szCs w:val="28"/>
        </w:rPr>
        <w:t xml:space="preserve"> (Technology Acceptance Model - TAM)</w:t>
      </w:r>
    </w:p>
    <w:p w14:paraId="1232A7BE" w14:textId="5F1BFF5D" w:rsidR="005621B0" w:rsidRPr="00F15EDB" w:rsidRDefault="005621B0" w:rsidP="005621B0">
      <w:pPr>
        <w:bidi/>
        <w:rPr>
          <w:rFonts w:asciiTheme="majorBidi" w:hAnsiTheme="majorBidi" w:cstheme="majorBidi"/>
          <w:b/>
          <w:bCs/>
          <w:sz w:val="28"/>
          <w:szCs w:val="28"/>
        </w:rPr>
      </w:pPr>
      <w:r w:rsidRPr="00F15EDB">
        <w:rPr>
          <w:rFonts w:asciiTheme="majorBidi" w:hAnsiTheme="majorBidi" w:cstheme="majorBidi"/>
          <w:b/>
          <w:bCs/>
          <w:sz w:val="28"/>
          <w:szCs w:val="28"/>
          <w:rtl/>
        </w:rPr>
        <w:t xml:space="preserve">يعتبر نموذج </w:t>
      </w:r>
      <m:oMath>
        <m:r>
          <m:rPr>
            <m:sty m:val="bi"/>
          </m:rPr>
          <w:rPr>
            <w:rFonts w:ascii="Cambria Math" w:hAnsi="Cambria Math" w:cstheme="majorBidi"/>
            <w:sz w:val="28"/>
            <w:szCs w:val="28"/>
          </w:rPr>
          <m:t>TAM</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(الذي طوره ديفيس عام 1989) الحجر الأساس في دراسة سلوك المستخدم تجاه التقنيات الجديدة. يفترض النموذج أن سلوك الفرد لتبني أي نظام تقني يُحكم بمتغيرين رئيسيين</w:t>
      </w:r>
      <w:r w:rsidRPr="00F15EDB">
        <w:rPr>
          <w:rFonts w:asciiTheme="majorBidi" w:hAnsiTheme="majorBidi" w:cstheme="majorBidi"/>
          <w:b/>
          <w:bCs/>
          <w:sz w:val="28"/>
          <w:szCs w:val="28"/>
        </w:rPr>
        <w:t>:</w:t>
      </w:r>
    </w:p>
    <w:p w14:paraId="3C59D5A0" w14:textId="77777777" w:rsidR="005621B0" w:rsidRPr="00F15EDB" w:rsidRDefault="005621B0">
      <w:pPr>
        <w:numPr>
          <w:ilvl w:val="0"/>
          <w:numId w:val="11"/>
        </w:numPr>
        <w:bidi/>
        <w:rPr>
          <w:rFonts w:asciiTheme="majorBidi" w:hAnsiTheme="majorBidi" w:cstheme="majorBidi"/>
          <w:b/>
          <w:bCs/>
          <w:sz w:val="28"/>
          <w:szCs w:val="28"/>
        </w:rPr>
      </w:pPr>
      <w:r w:rsidRPr="00F15EDB">
        <w:rPr>
          <w:rFonts w:asciiTheme="majorBidi" w:hAnsiTheme="majorBidi" w:cstheme="majorBidi"/>
          <w:b/>
          <w:bCs/>
          <w:sz w:val="28"/>
          <w:szCs w:val="28"/>
          <w:rtl/>
        </w:rPr>
        <w:t>سهولة الاستخدام المتصورة</w:t>
      </w:r>
      <w:r w:rsidRPr="00F15EDB">
        <w:rPr>
          <w:rFonts w:asciiTheme="majorBidi" w:hAnsiTheme="majorBidi" w:cstheme="majorBidi"/>
          <w:b/>
          <w:bCs/>
          <w:sz w:val="28"/>
          <w:szCs w:val="28"/>
        </w:rPr>
        <w:t xml:space="preserve"> (Perceived Ease of Use - PEOU): </w:t>
      </w:r>
      <w:r w:rsidRPr="00F15EDB">
        <w:rPr>
          <w:rFonts w:asciiTheme="majorBidi" w:hAnsiTheme="majorBidi" w:cstheme="majorBidi"/>
          <w:b/>
          <w:bCs/>
          <w:sz w:val="28"/>
          <w:szCs w:val="28"/>
          <w:rtl/>
        </w:rPr>
        <w:t>المدى الذي يعتقد فيه العميل أن استخدام الواقع المختلط والذكاء الاصطناعي التوليدي سيكون خالياً من الجهد المعرفي أو التعقيد</w:t>
      </w:r>
      <w:r w:rsidRPr="00F15EDB">
        <w:rPr>
          <w:rFonts w:asciiTheme="majorBidi" w:hAnsiTheme="majorBidi" w:cstheme="majorBidi"/>
          <w:b/>
          <w:bCs/>
          <w:sz w:val="28"/>
          <w:szCs w:val="28"/>
        </w:rPr>
        <w:t>.</w:t>
      </w:r>
    </w:p>
    <w:p w14:paraId="5D653E67" w14:textId="77777777" w:rsidR="005621B0" w:rsidRPr="00F15EDB" w:rsidRDefault="005621B0">
      <w:pPr>
        <w:numPr>
          <w:ilvl w:val="0"/>
          <w:numId w:val="11"/>
        </w:numPr>
        <w:bidi/>
        <w:rPr>
          <w:rFonts w:asciiTheme="majorBidi" w:hAnsiTheme="majorBidi" w:cstheme="majorBidi"/>
          <w:b/>
          <w:bCs/>
          <w:sz w:val="28"/>
          <w:szCs w:val="28"/>
        </w:rPr>
      </w:pPr>
      <w:r w:rsidRPr="00F15EDB">
        <w:rPr>
          <w:rFonts w:asciiTheme="majorBidi" w:hAnsiTheme="majorBidi" w:cstheme="majorBidi"/>
          <w:b/>
          <w:bCs/>
          <w:sz w:val="28"/>
          <w:szCs w:val="28"/>
          <w:rtl/>
        </w:rPr>
        <w:t>الفائدة المتصورة</w:t>
      </w:r>
      <w:r w:rsidRPr="00F15EDB">
        <w:rPr>
          <w:rFonts w:asciiTheme="majorBidi" w:hAnsiTheme="majorBidi" w:cstheme="majorBidi"/>
          <w:b/>
          <w:bCs/>
          <w:sz w:val="28"/>
          <w:szCs w:val="28"/>
        </w:rPr>
        <w:t xml:space="preserve"> (Perceived Usefulness - PU): </w:t>
      </w:r>
      <w:r w:rsidRPr="00F15EDB">
        <w:rPr>
          <w:rFonts w:asciiTheme="majorBidi" w:hAnsiTheme="majorBidi" w:cstheme="majorBidi"/>
          <w:b/>
          <w:bCs/>
          <w:sz w:val="28"/>
          <w:szCs w:val="28"/>
          <w:rtl/>
        </w:rPr>
        <w:t>المدى الذي يؤمن فيه العميل بأن استخدام هذه التقنيات المتكاملة سيحسن من كفاءة وجودة قراره الشرائي ويوفر وقته</w:t>
      </w:r>
      <w:r w:rsidRPr="00F15EDB">
        <w:rPr>
          <w:rFonts w:asciiTheme="majorBidi" w:hAnsiTheme="majorBidi" w:cstheme="majorBidi"/>
          <w:b/>
          <w:bCs/>
          <w:sz w:val="28"/>
          <w:szCs w:val="28"/>
        </w:rPr>
        <w:t>.</w:t>
      </w:r>
    </w:p>
    <w:p w14:paraId="1017E91C" w14:textId="77777777" w:rsidR="005621B0" w:rsidRPr="00F15EDB" w:rsidRDefault="005621B0">
      <w:pPr>
        <w:numPr>
          <w:ilvl w:val="0"/>
          <w:numId w:val="12"/>
        </w:numPr>
        <w:bidi/>
        <w:rPr>
          <w:rFonts w:asciiTheme="majorBidi" w:hAnsiTheme="majorBidi" w:cstheme="majorBidi"/>
          <w:b/>
          <w:bCs/>
          <w:sz w:val="28"/>
          <w:szCs w:val="28"/>
        </w:rPr>
      </w:pPr>
      <w:r w:rsidRPr="00F15EDB">
        <w:rPr>
          <w:rFonts w:asciiTheme="majorBidi" w:hAnsiTheme="majorBidi" w:cstheme="majorBidi"/>
          <w:b/>
          <w:bCs/>
          <w:sz w:val="28"/>
          <w:szCs w:val="28"/>
          <w:rtl/>
        </w:rPr>
        <w:t>إسقاط النموذج على الدراسة الحالية</w:t>
      </w:r>
      <w:r w:rsidRPr="00F15EDB">
        <w:rPr>
          <w:rFonts w:asciiTheme="majorBidi" w:hAnsiTheme="majorBidi" w:cstheme="majorBidi"/>
          <w:b/>
          <w:bCs/>
          <w:sz w:val="28"/>
          <w:szCs w:val="28"/>
        </w:rPr>
        <w:t>:</w:t>
      </w:r>
    </w:p>
    <w:p w14:paraId="00569C09" w14:textId="7BBB0A1F" w:rsidR="005621B0" w:rsidRPr="00F15EDB" w:rsidRDefault="005621B0" w:rsidP="005621B0">
      <w:pPr>
        <w:bidi/>
        <w:rPr>
          <w:rFonts w:asciiTheme="majorBidi" w:hAnsiTheme="majorBidi" w:cstheme="majorBidi"/>
          <w:b/>
          <w:bCs/>
          <w:sz w:val="28"/>
          <w:szCs w:val="28"/>
        </w:rPr>
      </w:pPr>
      <w:r w:rsidRPr="00F15EDB">
        <w:rPr>
          <w:rFonts w:asciiTheme="majorBidi" w:hAnsiTheme="majorBidi" w:cstheme="majorBidi"/>
          <w:b/>
          <w:bCs/>
          <w:sz w:val="28"/>
          <w:szCs w:val="28"/>
          <w:rtl/>
        </w:rPr>
        <w:t>في نموذج التكامل الفوقي</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Meta-Integration</m:t>
        </m:r>
      </m:oMath>
      <w:r w:rsidRPr="00F15EDB">
        <w:rPr>
          <w:rFonts w:asciiTheme="majorBidi" w:hAnsiTheme="majorBidi" w:cstheme="majorBidi"/>
          <w:b/>
          <w:bCs/>
          <w:sz w:val="28"/>
          <w:szCs w:val="28"/>
        </w:rPr>
        <w:t>)</w:t>
      </w:r>
      <w:r w:rsidRPr="00F15EDB">
        <w:rPr>
          <w:rFonts w:asciiTheme="majorBidi" w:hAnsiTheme="majorBidi" w:cstheme="majorBidi"/>
          <w:b/>
          <w:bCs/>
          <w:sz w:val="28"/>
          <w:szCs w:val="28"/>
          <w:rtl/>
        </w:rPr>
        <w:t>، يتأثر متغير "الفائدة المتصورة" بشكل كبير بقدرة الذكاء الاصطناعي التوليدي على تقديم توصيات فورية فائقة التخصيص. فإذا قدم النظام نصيحة شرائية دقيقة تلائم تفضيلات المستهلك بدقة متناهية، سترتفع الفائدة المتصورة لديه بشكل مباشر</w:t>
      </w:r>
      <w:r w:rsidRPr="00F15EDB">
        <w:rPr>
          <w:rFonts w:asciiTheme="majorBidi" w:hAnsiTheme="majorBidi" w:cstheme="majorBidi"/>
          <w:b/>
          <w:bCs/>
          <w:sz w:val="28"/>
          <w:szCs w:val="28"/>
        </w:rPr>
        <w:t>.</w:t>
      </w:r>
    </w:p>
    <w:p w14:paraId="15ACB5FA" w14:textId="4319E84F" w:rsidR="005621B0" w:rsidRPr="00F15EDB" w:rsidRDefault="005621B0" w:rsidP="005621B0">
      <w:pPr>
        <w:bidi/>
        <w:rPr>
          <w:rFonts w:asciiTheme="majorBidi" w:hAnsiTheme="majorBidi" w:cstheme="majorBidi"/>
          <w:b/>
          <w:bCs/>
          <w:sz w:val="28"/>
          <w:szCs w:val="28"/>
        </w:rPr>
      </w:pPr>
      <w:r w:rsidRPr="00F15EDB">
        <w:rPr>
          <w:rFonts w:asciiTheme="majorBidi" w:hAnsiTheme="majorBidi" w:cstheme="majorBidi"/>
          <w:b/>
          <w:bCs/>
          <w:sz w:val="28"/>
          <w:szCs w:val="28"/>
          <w:rtl/>
        </w:rPr>
        <w:t>من ناحية أخرى، تساهم تكنولوجيا الواقع المختلط</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MR</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في رفع "سهولة الاستخدام المتصورة" من خلال تمكين المستهلك من استعراض البيانات المعقدة للمنتج بشكل بصري ممتع وبسيط دون الحاجة لقراءة نصوص طويلة ومملة</w:t>
      </w:r>
      <w:r w:rsidRPr="00F15EDB">
        <w:rPr>
          <w:rFonts w:asciiTheme="majorBidi" w:hAnsiTheme="majorBidi" w:cstheme="majorBidi"/>
          <w:b/>
          <w:bCs/>
          <w:sz w:val="28"/>
          <w:szCs w:val="28"/>
        </w:rPr>
        <w:t>.</w:t>
      </w:r>
    </w:p>
    <w:p w14:paraId="1DCDEDD9" w14:textId="77777777" w:rsidR="005621B0" w:rsidRPr="00F15EDB" w:rsidRDefault="005621B0" w:rsidP="005621B0">
      <w:pPr>
        <w:bidi/>
        <w:rPr>
          <w:rFonts w:asciiTheme="majorBidi" w:hAnsiTheme="majorBidi" w:cstheme="majorBidi"/>
          <w:b/>
          <w:bCs/>
          <w:sz w:val="28"/>
          <w:szCs w:val="28"/>
        </w:rPr>
      </w:pPr>
      <w:r w:rsidRPr="00F15EDB">
        <w:rPr>
          <w:rFonts w:asciiTheme="majorBidi" w:hAnsiTheme="majorBidi" w:cstheme="majorBidi"/>
          <w:b/>
          <w:bCs/>
          <w:sz w:val="28"/>
          <w:szCs w:val="28"/>
          <w:rtl/>
        </w:rPr>
        <w:t>ثانياً: النظرية الموحدة لقبول واستخدام التكنولوجيا المعدلة</w:t>
      </w:r>
      <w:r w:rsidRPr="00F15EDB">
        <w:rPr>
          <w:rFonts w:asciiTheme="majorBidi" w:hAnsiTheme="majorBidi" w:cstheme="majorBidi"/>
          <w:b/>
          <w:bCs/>
          <w:sz w:val="28"/>
          <w:szCs w:val="28"/>
        </w:rPr>
        <w:t xml:space="preserve"> (UTAUT2)</w:t>
      </w:r>
    </w:p>
    <w:p w14:paraId="002A5E41" w14:textId="26785CDA" w:rsidR="005621B0" w:rsidRPr="00F15EDB" w:rsidRDefault="005621B0" w:rsidP="005621B0">
      <w:pPr>
        <w:bidi/>
        <w:rPr>
          <w:rFonts w:asciiTheme="majorBidi" w:hAnsiTheme="majorBidi" w:cstheme="majorBidi"/>
          <w:b/>
          <w:bCs/>
          <w:sz w:val="28"/>
          <w:szCs w:val="28"/>
        </w:rPr>
      </w:pPr>
      <w:r w:rsidRPr="00F15EDB">
        <w:rPr>
          <w:rFonts w:asciiTheme="majorBidi" w:hAnsiTheme="majorBidi" w:cstheme="majorBidi"/>
          <w:b/>
          <w:bCs/>
          <w:sz w:val="28"/>
          <w:szCs w:val="28"/>
          <w:rtl/>
        </w:rPr>
        <w:t xml:space="preserve">بينما يركز نموذج </w:t>
      </w:r>
      <m:oMath>
        <m:r>
          <m:rPr>
            <m:sty m:val="bi"/>
          </m:rPr>
          <w:rPr>
            <w:rFonts w:ascii="Cambria Math" w:hAnsi="Cambria Math" w:cstheme="majorBidi"/>
            <w:sz w:val="28"/>
            <w:szCs w:val="28"/>
          </w:rPr>
          <m:t>TAM</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 xml:space="preserve">على الجوانب الوظيفية والعملية للتقنية، جاءت النظرية الموحدة المحدثة </w:t>
      </w:r>
      <m:oMath>
        <m:r>
          <m:rPr>
            <m:sty m:val="bi"/>
          </m:rPr>
          <w:rPr>
            <w:rFonts w:ascii="Cambria Math" w:hAnsi="Cambria Math" w:cstheme="majorBidi"/>
            <w:sz w:val="28"/>
            <w:szCs w:val="28"/>
          </w:rPr>
          <m:t>UTAUT</m:t>
        </m:r>
        <m:r>
          <m:rPr>
            <m:sty m:val="bi"/>
          </m:rPr>
          <w:rPr>
            <w:rFonts w:ascii="Cambria Math" w:hAnsi="Cambria Math" w:cstheme="majorBidi"/>
            <w:sz w:val="28"/>
            <w:szCs w:val="28"/>
          </w:rPr>
          <m:t>2</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(التي طورها فينكاتيش وآخرون عام 2012) لتلائم بيئة المستهلك</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Consumer Context</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بدلاً من بيئة العمل المؤسسية. تشمل هذه النظرية سبعة محددات رئيسية لنية السلوك والاستخدام الفعلي، وتعتبر هذه الدراسة خمسة منها بالغة الأهمية لفهم سلوك المستهلك في البيئة الممتدة</w:t>
      </w:r>
      <w:r w:rsidRPr="00F15EDB">
        <w:rPr>
          <w:rFonts w:asciiTheme="majorBidi" w:hAnsiTheme="majorBidi" w:cstheme="majorBidi"/>
          <w:b/>
          <w:bCs/>
          <w:sz w:val="28"/>
          <w:szCs w:val="28"/>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71"/>
        <w:gridCol w:w="3492"/>
        <w:gridCol w:w="4421"/>
      </w:tblGrid>
      <w:tr w:rsidR="005621B0" w:rsidRPr="00F15EDB" w14:paraId="5EFEA947"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6EA70C" w14:textId="77777777" w:rsidR="005621B0" w:rsidRPr="00F15EDB" w:rsidRDefault="005621B0" w:rsidP="005621B0">
            <w:pPr>
              <w:bidi/>
              <w:rPr>
                <w:rFonts w:asciiTheme="majorBidi" w:hAnsiTheme="majorBidi" w:cstheme="majorBidi"/>
                <w:b/>
                <w:bCs/>
                <w:sz w:val="28"/>
                <w:szCs w:val="28"/>
              </w:rPr>
            </w:pPr>
            <w:r w:rsidRPr="00F15EDB">
              <w:rPr>
                <w:rFonts w:asciiTheme="majorBidi" w:hAnsiTheme="majorBidi" w:cstheme="majorBidi"/>
                <w:b/>
                <w:bCs/>
                <w:sz w:val="28"/>
                <w:szCs w:val="28"/>
                <w:rtl/>
              </w:rPr>
              <w:lastRenderedPageBreak/>
              <w:t>المحدد الرئيسي في</w:t>
            </w:r>
            <w:r w:rsidRPr="00F15EDB">
              <w:rPr>
                <w:rFonts w:asciiTheme="majorBidi" w:hAnsiTheme="majorBidi" w:cstheme="majorBidi"/>
                <w:b/>
                <w:bCs/>
                <w:sz w:val="28"/>
                <w:szCs w:val="28"/>
              </w:rPr>
              <w:t xml:space="preserve"> UTAUT2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0B637B" w14:textId="77777777" w:rsidR="005621B0" w:rsidRPr="00F15EDB" w:rsidRDefault="005621B0" w:rsidP="005621B0">
            <w:pPr>
              <w:bidi/>
              <w:rPr>
                <w:rFonts w:asciiTheme="majorBidi" w:hAnsiTheme="majorBidi" w:cstheme="majorBidi"/>
                <w:b/>
                <w:bCs/>
                <w:sz w:val="28"/>
                <w:szCs w:val="28"/>
              </w:rPr>
            </w:pPr>
            <w:r w:rsidRPr="00F15EDB">
              <w:rPr>
                <w:rFonts w:asciiTheme="majorBidi" w:hAnsiTheme="majorBidi" w:cstheme="majorBidi"/>
                <w:b/>
                <w:bCs/>
                <w:sz w:val="28"/>
                <w:szCs w:val="28"/>
                <w:rtl/>
              </w:rPr>
              <w:t>المفهوم العلمي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F4521B" w14:textId="77777777" w:rsidR="005621B0" w:rsidRPr="00F15EDB" w:rsidRDefault="005621B0" w:rsidP="005621B0">
            <w:pPr>
              <w:bidi/>
              <w:rPr>
                <w:rFonts w:asciiTheme="majorBidi" w:hAnsiTheme="majorBidi" w:cstheme="majorBidi"/>
                <w:b/>
                <w:bCs/>
                <w:sz w:val="28"/>
                <w:szCs w:val="28"/>
              </w:rPr>
            </w:pPr>
            <w:r w:rsidRPr="00F15EDB">
              <w:rPr>
                <w:rFonts w:asciiTheme="majorBidi" w:hAnsiTheme="majorBidi" w:cstheme="majorBidi"/>
                <w:b/>
                <w:bCs/>
                <w:sz w:val="28"/>
                <w:szCs w:val="28"/>
                <w:rtl/>
              </w:rPr>
              <w:t>التطبيق الفعلي في نموذج "التكامل الفوقي</w:t>
            </w:r>
            <w:r w:rsidRPr="00F15EDB">
              <w:rPr>
                <w:rFonts w:asciiTheme="majorBidi" w:hAnsiTheme="majorBidi" w:cstheme="majorBidi"/>
                <w:b/>
                <w:bCs/>
                <w:sz w:val="28"/>
                <w:szCs w:val="28"/>
              </w:rPr>
              <w:t>"</w:t>
            </w:r>
          </w:p>
        </w:tc>
      </w:tr>
      <w:tr w:rsidR="005621B0" w:rsidRPr="00F15EDB" w14:paraId="4B45FCD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B0EFF8" w14:textId="77777777" w:rsidR="005621B0" w:rsidRPr="00F15EDB" w:rsidRDefault="005621B0" w:rsidP="005621B0">
            <w:pPr>
              <w:bidi/>
              <w:rPr>
                <w:rFonts w:asciiTheme="majorBidi" w:hAnsiTheme="majorBidi" w:cstheme="majorBidi"/>
                <w:b/>
                <w:bCs/>
                <w:sz w:val="28"/>
                <w:szCs w:val="28"/>
              </w:rPr>
            </w:pPr>
            <w:r w:rsidRPr="00F15EDB">
              <w:rPr>
                <w:rFonts w:asciiTheme="majorBidi" w:hAnsiTheme="majorBidi" w:cstheme="majorBidi"/>
                <w:b/>
                <w:bCs/>
                <w:sz w:val="28"/>
                <w:szCs w:val="28"/>
                <w:rtl/>
              </w:rPr>
              <w:t>توقع الأداء</w:t>
            </w:r>
            <w:r w:rsidRPr="00F15EDB">
              <w:rPr>
                <w:rFonts w:asciiTheme="majorBidi" w:hAnsiTheme="majorBidi" w:cstheme="majorBidi"/>
                <w:b/>
                <w:bCs/>
                <w:sz w:val="28"/>
                <w:szCs w:val="28"/>
              </w:rPr>
              <w:t xml:space="preserve"> (Performance Expectancy)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F2DB81" w14:textId="77777777" w:rsidR="005621B0" w:rsidRPr="00F15EDB" w:rsidRDefault="005621B0" w:rsidP="005621B0">
            <w:pPr>
              <w:bidi/>
              <w:rPr>
                <w:rFonts w:asciiTheme="majorBidi" w:hAnsiTheme="majorBidi" w:cstheme="majorBidi"/>
                <w:b/>
                <w:bCs/>
                <w:sz w:val="28"/>
                <w:szCs w:val="28"/>
              </w:rPr>
            </w:pPr>
            <w:r w:rsidRPr="00F15EDB">
              <w:rPr>
                <w:rFonts w:asciiTheme="majorBidi" w:hAnsiTheme="majorBidi" w:cstheme="majorBidi"/>
                <w:b/>
                <w:bCs/>
                <w:sz w:val="28"/>
                <w:szCs w:val="28"/>
                <w:rtl/>
              </w:rPr>
              <w:t>درجة اعتقاد العميل بأن النظام سيساعده في تحقيق مكاسب أثناء التسوق</w:t>
            </w:r>
            <w:r w:rsidRPr="00F15EDB">
              <w:rPr>
                <w:rFonts w:asciiTheme="majorBidi" w:hAnsiTheme="majorBidi" w:cstheme="majorBidi"/>
                <w:b/>
                <w:bCs/>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DBB89C" w14:textId="7093BA02" w:rsidR="005621B0" w:rsidRPr="00F15EDB" w:rsidRDefault="005621B0" w:rsidP="005621B0">
            <w:pPr>
              <w:bidi/>
              <w:rPr>
                <w:rFonts w:asciiTheme="majorBidi" w:hAnsiTheme="majorBidi" w:cstheme="majorBidi"/>
                <w:b/>
                <w:bCs/>
                <w:sz w:val="28"/>
                <w:szCs w:val="28"/>
              </w:rPr>
            </w:pPr>
            <w:r w:rsidRPr="00F15EDB">
              <w:rPr>
                <w:rFonts w:asciiTheme="majorBidi" w:hAnsiTheme="majorBidi" w:cstheme="majorBidi"/>
                <w:b/>
                <w:bCs/>
                <w:sz w:val="28"/>
                <w:szCs w:val="28"/>
                <w:rtl/>
              </w:rPr>
              <w:t xml:space="preserve">الحصول على أفضل الصفقات، والمنتجات الأكثر ملاءمة لاحتياجه بناءً على تحليلات </w:t>
            </w:r>
            <m:oMath>
              <m:r>
                <m:rPr>
                  <m:sty m:val="bi"/>
                </m:rPr>
                <w:rPr>
                  <w:rFonts w:ascii="Cambria Math" w:hAnsi="Cambria Math" w:cstheme="majorBidi"/>
                  <w:sz w:val="28"/>
                  <w:szCs w:val="28"/>
                </w:rPr>
                <m:t>GenAI</m:t>
              </m:r>
            </m:oMath>
            <w:r w:rsidRPr="00F15EDB">
              <w:rPr>
                <w:rFonts w:asciiTheme="majorBidi" w:hAnsiTheme="majorBidi" w:cstheme="majorBidi"/>
                <w:b/>
                <w:bCs/>
                <w:sz w:val="28"/>
                <w:szCs w:val="28"/>
              </w:rPr>
              <w:t>.</w:t>
            </w:r>
          </w:p>
        </w:tc>
      </w:tr>
      <w:tr w:rsidR="005621B0" w:rsidRPr="00F15EDB" w14:paraId="2448FF0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0242A3" w14:textId="77777777" w:rsidR="005621B0" w:rsidRPr="00F15EDB" w:rsidRDefault="005621B0" w:rsidP="005621B0">
            <w:pPr>
              <w:bidi/>
              <w:rPr>
                <w:rFonts w:asciiTheme="majorBidi" w:hAnsiTheme="majorBidi" w:cstheme="majorBidi"/>
                <w:b/>
                <w:bCs/>
                <w:sz w:val="28"/>
                <w:szCs w:val="28"/>
              </w:rPr>
            </w:pPr>
            <w:r w:rsidRPr="00F15EDB">
              <w:rPr>
                <w:rFonts w:asciiTheme="majorBidi" w:hAnsiTheme="majorBidi" w:cstheme="majorBidi"/>
                <w:b/>
                <w:bCs/>
                <w:sz w:val="28"/>
                <w:szCs w:val="28"/>
                <w:rtl/>
              </w:rPr>
              <w:t>توقع الجهد</w:t>
            </w:r>
            <w:r w:rsidRPr="00F15EDB">
              <w:rPr>
                <w:rFonts w:asciiTheme="majorBidi" w:hAnsiTheme="majorBidi" w:cstheme="majorBidi"/>
                <w:b/>
                <w:bCs/>
                <w:sz w:val="28"/>
                <w:szCs w:val="28"/>
              </w:rPr>
              <w:t xml:space="preserve"> (Effort Expectancy)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C34255" w14:textId="77777777" w:rsidR="005621B0" w:rsidRPr="00F15EDB" w:rsidRDefault="005621B0" w:rsidP="005621B0">
            <w:pPr>
              <w:bidi/>
              <w:rPr>
                <w:rFonts w:asciiTheme="majorBidi" w:hAnsiTheme="majorBidi" w:cstheme="majorBidi"/>
                <w:b/>
                <w:bCs/>
                <w:sz w:val="28"/>
                <w:szCs w:val="28"/>
              </w:rPr>
            </w:pPr>
            <w:r w:rsidRPr="00F15EDB">
              <w:rPr>
                <w:rFonts w:asciiTheme="majorBidi" w:hAnsiTheme="majorBidi" w:cstheme="majorBidi"/>
                <w:b/>
                <w:bCs/>
                <w:sz w:val="28"/>
                <w:szCs w:val="28"/>
                <w:rtl/>
              </w:rPr>
              <w:t>درجة السهولة المرتبطة باستخدام العميل للنظام الهجين داخل المتجر</w:t>
            </w:r>
            <w:r w:rsidRPr="00F15EDB">
              <w:rPr>
                <w:rFonts w:asciiTheme="majorBidi" w:hAnsiTheme="majorBidi" w:cstheme="majorBidi"/>
                <w:b/>
                <w:bCs/>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D4658F" w14:textId="77777777" w:rsidR="005621B0" w:rsidRPr="00F15EDB" w:rsidRDefault="005621B0" w:rsidP="005621B0">
            <w:pPr>
              <w:bidi/>
              <w:rPr>
                <w:rFonts w:asciiTheme="majorBidi" w:hAnsiTheme="majorBidi" w:cstheme="majorBidi"/>
                <w:b/>
                <w:bCs/>
                <w:sz w:val="28"/>
                <w:szCs w:val="28"/>
              </w:rPr>
            </w:pPr>
            <w:r w:rsidRPr="00F15EDB">
              <w:rPr>
                <w:rFonts w:asciiTheme="majorBidi" w:hAnsiTheme="majorBidi" w:cstheme="majorBidi"/>
                <w:b/>
                <w:bCs/>
                <w:sz w:val="28"/>
                <w:szCs w:val="28"/>
                <w:rtl/>
              </w:rPr>
              <w:t>سلاسة استجابة النظارات الذكية أو شاشات الواقع المختلط دون تشويش أو تعليق تقني</w:t>
            </w:r>
            <w:r w:rsidRPr="00F15EDB">
              <w:rPr>
                <w:rFonts w:asciiTheme="majorBidi" w:hAnsiTheme="majorBidi" w:cstheme="majorBidi"/>
                <w:b/>
                <w:bCs/>
                <w:sz w:val="28"/>
                <w:szCs w:val="28"/>
              </w:rPr>
              <w:t>.</w:t>
            </w:r>
          </w:p>
        </w:tc>
      </w:tr>
      <w:tr w:rsidR="005621B0" w:rsidRPr="00F15EDB" w14:paraId="3066853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6BC453" w14:textId="77777777" w:rsidR="005621B0" w:rsidRPr="00F15EDB" w:rsidRDefault="005621B0" w:rsidP="005621B0">
            <w:pPr>
              <w:bidi/>
              <w:rPr>
                <w:rFonts w:asciiTheme="majorBidi" w:hAnsiTheme="majorBidi" w:cstheme="majorBidi"/>
                <w:b/>
                <w:bCs/>
                <w:sz w:val="28"/>
                <w:szCs w:val="28"/>
              </w:rPr>
            </w:pPr>
            <w:r w:rsidRPr="00F15EDB">
              <w:rPr>
                <w:rFonts w:asciiTheme="majorBidi" w:hAnsiTheme="majorBidi" w:cstheme="majorBidi"/>
                <w:b/>
                <w:bCs/>
                <w:sz w:val="28"/>
                <w:szCs w:val="28"/>
                <w:rtl/>
              </w:rPr>
              <w:t>التأثير الاجتماعي</w:t>
            </w:r>
            <w:r w:rsidRPr="00F15EDB">
              <w:rPr>
                <w:rFonts w:asciiTheme="majorBidi" w:hAnsiTheme="majorBidi" w:cstheme="majorBidi"/>
                <w:b/>
                <w:bCs/>
                <w:sz w:val="28"/>
                <w:szCs w:val="28"/>
              </w:rPr>
              <w:t xml:space="preserve"> (Social Influence)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575A68" w14:textId="77777777" w:rsidR="005621B0" w:rsidRPr="00F15EDB" w:rsidRDefault="005621B0" w:rsidP="005621B0">
            <w:pPr>
              <w:bidi/>
              <w:rPr>
                <w:rFonts w:asciiTheme="majorBidi" w:hAnsiTheme="majorBidi" w:cstheme="majorBidi"/>
                <w:b/>
                <w:bCs/>
                <w:sz w:val="28"/>
                <w:szCs w:val="28"/>
              </w:rPr>
            </w:pPr>
            <w:r w:rsidRPr="00F15EDB">
              <w:rPr>
                <w:rFonts w:asciiTheme="majorBidi" w:hAnsiTheme="majorBidi" w:cstheme="majorBidi"/>
                <w:b/>
                <w:bCs/>
                <w:sz w:val="28"/>
                <w:szCs w:val="28"/>
                <w:rtl/>
              </w:rPr>
              <w:t>مدى إدراك العميل بأن الأشخاص المهمين لديه يعتقدون بوجوب استخدامه للتقنية</w:t>
            </w:r>
            <w:r w:rsidRPr="00F15EDB">
              <w:rPr>
                <w:rFonts w:asciiTheme="majorBidi" w:hAnsiTheme="majorBidi" w:cstheme="majorBidi"/>
                <w:b/>
                <w:bCs/>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33E861" w14:textId="77777777" w:rsidR="005621B0" w:rsidRPr="00F15EDB" w:rsidRDefault="005621B0" w:rsidP="005621B0">
            <w:pPr>
              <w:bidi/>
              <w:rPr>
                <w:rFonts w:asciiTheme="majorBidi" w:hAnsiTheme="majorBidi" w:cstheme="majorBidi"/>
                <w:b/>
                <w:bCs/>
                <w:sz w:val="28"/>
                <w:szCs w:val="28"/>
              </w:rPr>
            </w:pPr>
            <w:r w:rsidRPr="00F15EDB">
              <w:rPr>
                <w:rFonts w:asciiTheme="majorBidi" w:hAnsiTheme="majorBidi" w:cstheme="majorBidi"/>
                <w:b/>
                <w:bCs/>
                <w:sz w:val="28"/>
                <w:szCs w:val="28"/>
                <w:rtl/>
              </w:rPr>
              <w:t>ثقافة التبني التقني السائدة في المجتمع السعودي وتأثير مجتمعات الموضة والتكنولوجيا الرقمية</w:t>
            </w:r>
            <w:r w:rsidRPr="00F15EDB">
              <w:rPr>
                <w:rFonts w:asciiTheme="majorBidi" w:hAnsiTheme="majorBidi" w:cstheme="majorBidi"/>
                <w:b/>
                <w:bCs/>
                <w:sz w:val="28"/>
                <w:szCs w:val="28"/>
              </w:rPr>
              <w:t>.</w:t>
            </w:r>
          </w:p>
        </w:tc>
      </w:tr>
      <w:tr w:rsidR="005621B0" w:rsidRPr="00F15EDB" w14:paraId="2C322CA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12513F" w14:textId="77777777" w:rsidR="005621B0" w:rsidRPr="00F15EDB" w:rsidRDefault="005621B0" w:rsidP="005621B0">
            <w:pPr>
              <w:bidi/>
              <w:rPr>
                <w:rFonts w:asciiTheme="majorBidi" w:hAnsiTheme="majorBidi" w:cstheme="majorBidi"/>
                <w:b/>
                <w:bCs/>
                <w:sz w:val="28"/>
                <w:szCs w:val="28"/>
              </w:rPr>
            </w:pPr>
            <w:r w:rsidRPr="00F15EDB">
              <w:rPr>
                <w:rFonts w:asciiTheme="majorBidi" w:hAnsiTheme="majorBidi" w:cstheme="majorBidi"/>
                <w:b/>
                <w:bCs/>
                <w:sz w:val="28"/>
                <w:szCs w:val="28"/>
                <w:rtl/>
              </w:rPr>
              <w:t>الدافع الممتع</w:t>
            </w:r>
            <w:r w:rsidRPr="00F15EDB">
              <w:rPr>
                <w:rFonts w:asciiTheme="majorBidi" w:hAnsiTheme="majorBidi" w:cstheme="majorBidi"/>
                <w:b/>
                <w:bCs/>
                <w:sz w:val="28"/>
                <w:szCs w:val="28"/>
              </w:rPr>
              <w:t xml:space="preserve"> (Hedonic Motivation)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C3C0CB" w14:textId="77777777" w:rsidR="005621B0" w:rsidRPr="00F15EDB" w:rsidRDefault="005621B0" w:rsidP="005621B0">
            <w:pPr>
              <w:bidi/>
              <w:rPr>
                <w:rFonts w:asciiTheme="majorBidi" w:hAnsiTheme="majorBidi" w:cstheme="majorBidi"/>
                <w:b/>
                <w:bCs/>
                <w:sz w:val="28"/>
                <w:szCs w:val="28"/>
              </w:rPr>
            </w:pPr>
            <w:r w:rsidRPr="00F15EDB">
              <w:rPr>
                <w:rFonts w:asciiTheme="majorBidi" w:hAnsiTheme="majorBidi" w:cstheme="majorBidi"/>
                <w:b/>
                <w:bCs/>
                <w:sz w:val="28"/>
                <w:szCs w:val="28"/>
                <w:rtl/>
              </w:rPr>
              <w:t>المتعة أو البهجة الناتجة عن استخدام تكنولوجيا التجزئة الممتدة</w:t>
            </w:r>
            <w:r w:rsidRPr="00F15EDB">
              <w:rPr>
                <w:rFonts w:asciiTheme="majorBidi" w:hAnsiTheme="majorBidi" w:cstheme="majorBidi"/>
                <w:b/>
                <w:bCs/>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C7FC97" w14:textId="77777777" w:rsidR="005621B0" w:rsidRPr="00F15EDB" w:rsidRDefault="005621B0" w:rsidP="005621B0">
            <w:pPr>
              <w:bidi/>
              <w:rPr>
                <w:rFonts w:asciiTheme="majorBidi" w:hAnsiTheme="majorBidi" w:cstheme="majorBidi"/>
                <w:b/>
                <w:bCs/>
                <w:sz w:val="28"/>
                <w:szCs w:val="28"/>
              </w:rPr>
            </w:pPr>
            <w:r w:rsidRPr="00F15EDB">
              <w:rPr>
                <w:rFonts w:asciiTheme="majorBidi" w:hAnsiTheme="majorBidi" w:cstheme="majorBidi"/>
                <w:b/>
                <w:bCs/>
                <w:sz w:val="28"/>
                <w:szCs w:val="28"/>
              </w:rPr>
              <w:t>(</w:t>
            </w:r>
            <w:r w:rsidRPr="00F15EDB">
              <w:rPr>
                <w:rFonts w:asciiTheme="majorBidi" w:hAnsiTheme="majorBidi" w:cstheme="majorBidi"/>
                <w:b/>
                <w:bCs/>
                <w:sz w:val="28"/>
                <w:szCs w:val="28"/>
                <w:rtl/>
              </w:rPr>
              <w:t>عنصر حاسم</w:t>
            </w:r>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الشعور بالإثارة والبهجة البصرية أثناء التفاعل مع مجسمات ثلاثية الأبعاد تفاعلية وسط المتجر المادي</w:t>
            </w:r>
            <w:r w:rsidRPr="00F15EDB">
              <w:rPr>
                <w:rFonts w:asciiTheme="majorBidi" w:hAnsiTheme="majorBidi" w:cstheme="majorBidi"/>
                <w:b/>
                <w:bCs/>
                <w:sz w:val="28"/>
                <w:szCs w:val="28"/>
              </w:rPr>
              <w:t>.</w:t>
            </w:r>
          </w:p>
        </w:tc>
      </w:tr>
      <w:tr w:rsidR="005621B0" w:rsidRPr="00F15EDB" w14:paraId="5C408C8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E90AEC" w14:textId="77777777" w:rsidR="005621B0" w:rsidRPr="00F15EDB" w:rsidRDefault="005621B0" w:rsidP="005621B0">
            <w:pPr>
              <w:bidi/>
              <w:rPr>
                <w:rFonts w:asciiTheme="majorBidi" w:hAnsiTheme="majorBidi" w:cstheme="majorBidi"/>
                <w:b/>
                <w:bCs/>
                <w:sz w:val="28"/>
                <w:szCs w:val="28"/>
              </w:rPr>
            </w:pPr>
            <w:r w:rsidRPr="00F15EDB">
              <w:rPr>
                <w:rFonts w:asciiTheme="majorBidi" w:hAnsiTheme="majorBidi" w:cstheme="majorBidi"/>
                <w:b/>
                <w:bCs/>
                <w:sz w:val="28"/>
                <w:szCs w:val="28"/>
                <w:rtl/>
              </w:rPr>
              <w:t>القيمة السعرية</w:t>
            </w:r>
            <w:r w:rsidRPr="00F15EDB">
              <w:rPr>
                <w:rFonts w:asciiTheme="majorBidi" w:hAnsiTheme="majorBidi" w:cstheme="majorBidi"/>
                <w:b/>
                <w:bCs/>
                <w:sz w:val="28"/>
                <w:szCs w:val="28"/>
              </w:rPr>
              <w:t xml:space="preserve"> (Price Value)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54AEF0" w14:textId="77777777" w:rsidR="005621B0" w:rsidRPr="00F15EDB" w:rsidRDefault="005621B0" w:rsidP="005621B0">
            <w:pPr>
              <w:bidi/>
              <w:rPr>
                <w:rFonts w:asciiTheme="majorBidi" w:hAnsiTheme="majorBidi" w:cstheme="majorBidi"/>
                <w:b/>
                <w:bCs/>
                <w:sz w:val="28"/>
                <w:szCs w:val="28"/>
              </w:rPr>
            </w:pPr>
            <w:r w:rsidRPr="00F15EDB">
              <w:rPr>
                <w:rFonts w:asciiTheme="majorBidi" w:hAnsiTheme="majorBidi" w:cstheme="majorBidi"/>
                <w:b/>
                <w:bCs/>
                <w:sz w:val="28"/>
                <w:szCs w:val="28"/>
                <w:rtl/>
              </w:rPr>
              <w:t>الموازنة الإدراكية بين الفوائد التي يحصل عليها المستهلك والتكلفة المالية لاستخدام التقنية</w:t>
            </w:r>
            <w:r w:rsidRPr="00F15EDB">
              <w:rPr>
                <w:rFonts w:asciiTheme="majorBidi" w:hAnsiTheme="majorBidi" w:cstheme="majorBidi"/>
                <w:b/>
                <w:bCs/>
                <w:sz w:val="28"/>
                <w:szCs w:val="28"/>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C817AA" w14:textId="77777777" w:rsidR="005621B0" w:rsidRPr="00F15EDB" w:rsidRDefault="005621B0" w:rsidP="005621B0">
            <w:pPr>
              <w:bidi/>
              <w:rPr>
                <w:rFonts w:asciiTheme="majorBidi" w:hAnsiTheme="majorBidi" w:cstheme="majorBidi"/>
                <w:b/>
                <w:bCs/>
                <w:sz w:val="28"/>
                <w:szCs w:val="28"/>
              </w:rPr>
            </w:pPr>
            <w:r w:rsidRPr="00F15EDB">
              <w:rPr>
                <w:rFonts w:asciiTheme="majorBidi" w:hAnsiTheme="majorBidi" w:cstheme="majorBidi"/>
                <w:b/>
                <w:bCs/>
                <w:sz w:val="28"/>
                <w:szCs w:val="28"/>
                <w:rtl/>
              </w:rPr>
              <w:t>العائد المعنوي والوقتي الذي يجنيه العميل السعودي مقابل انخراطه وتفاعله مع بيئة المتجر الذكي</w:t>
            </w:r>
            <w:r w:rsidRPr="00F15EDB">
              <w:rPr>
                <w:rFonts w:asciiTheme="majorBidi" w:hAnsiTheme="majorBidi" w:cstheme="majorBidi"/>
                <w:b/>
                <w:bCs/>
                <w:sz w:val="28"/>
                <w:szCs w:val="28"/>
              </w:rPr>
              <w:t>.</w:t>
            </w:r>
          </w:p>
        </w:tc>
      </w:tr>
    </w:tbl>
    <w:p w14:paraId="0687E8E3" w14:textId="77777777" w:rsidR="00E619B3" w:rsidRDefault="00E619B3" w:rsidP="005621B0">
      <w:pPr>
        <w:bidi/>
        <w:rPr>
          <w:rFonts w:asciiTheme="majorBidi" w:hAnsiTheme="majorBidi" w:cstheme="majorBidi"/>
          <w:b/>
          <w:bCs/>
          <w:sz w:val="32"/>
          <w:szCs w:val="32"/>
          <w:rtl/>
        </w:rPr>
      </w:pPr>
    </w:p>
    <w:p w14:paraId="2D242522" w14:textId="77777777" w:rsidR="00E619B3" w:rsidRDefault="00E619B3" w:rsidP="00E619B3">
      <w:pPr>
        <w:bidi/>
        <w:rPr>
          <w:rFonts w:asciiTheme="majorBidi" w:hAnsiTheme="majorBidi" w:cstheme="majorBidi"/>
          <w:b/>
          <w:bCs/>
          <w:sz w:val="32"/>
          <w:szCs w:val="32"/>
          <w:rtl/>
        </w:rPr>
      </w:pPr>
    </w:p>
    <w:p w14:paraId="335B1019" w14:textId="7480A6B2" w:rsidR="005621B0" w:rsidRPr="00E619B3" w:rsidRDefault="005621B0" w:rsidP="00E619B3">
      <w:pPr>
        <w:bidi/>
        <w:rPr>
          <w:rFonts w:asciiTheme="majorBidi" w:hAnsiTheme="majorBidi" w:cstheme="majorBidi"/>
          <w:b/>
          <w:bCs/>
          <w:sz w:val="32"/>
          <w:szCs w:val="32"/>
        </w:rPr>
      </w:pPr>
      <w:r w:rsidRPr="00E619B3">
        <w:rPr>
          <w:rFonts w:asciiTheme="majorBidi" w:hAnsiTheme="majorBidi" w:cstheme="majorBidi"/>
          <w:b/>
          <w:bCs/>
          <w:sz w:val="32"/>
          <w:szCs w:val="32"/>
          <w:rtl/>
        </w:rPr>
        <w:t>٢.١.٤</w:t>
      </w:r>
      <w:r w:rsidRPr="00E619B3">
        <w:rPr>
          <w:rFonts w:asciiTheme="majorBidi" w:hAnsiTheme="majorBidi" w:cstheme="majorBidi"/>
          <w:b/>
          <w:bCs/>
          <w:sz w:val="32"/>
          <w:szCs w:val="32"/>
        </w:rPr>
        <w:t xml:space="preserve"> </w:t>
      </w:r>
      <w:r w:rsidRPr="00E619B3">
        <w:rPr>
          <w:rFonts w:asciiTheme="majorBidi" w:hAnsiTheme="majorBidi" w:cstheme="majorBidi"/>
          <w:b/>
          <w:bCs/>
          <w:sz w:val="32"/>
          <w:szCs w:val="32"/>
          <w:rtl/>
        </w:rPr>
        <w:t>الفجوة النظرية المفسرة بنموذج التكامل الفوقي</w:t>
      </w:r>
    </w:p>
    <w:p w14:paraId="7A700549" w14:textId="77777777" w:rsidR="00E619B3" w:rsidRDefault="00E619B3" w:rsidP="005621B0">
      <w:pPr>
        <w:bidi/>
        <w:rPr>
          <w:rFonts w:asciiTheme="majorBidi" w:hAnsiTheme="majorBidi" w:cstheme="majorBidi"/>
          <w:b/>
          <w:bCs/>
          <w:sz w:val="28"/>
          <w:szCs w:val="28"/>
          <w:rtl/>
        </w:rPr>
      </w:pPr>
    </w:p>
    <w:p w14:paraId="478563C0" w14:textId="26FE076F" w:rsidR="005621B0" w:rsidRPr="00F15EDB" w:rsidRDefault="005621B0" w:rsidP="00E619B3">
      <w:pPr>
        <w:bidi/>
        <w:rPr>
          <w:rFonts w:asciiTheme="majorBidi" w:hAnsiTheme="majorBidi" w:cstheme="majorBidi"/>
          <w:b/>
          <w:bCs/>
          <w:sz w:val="28"/>
          <w:szCs w:val="28"/>
        </w:rPr>
      </w:pPr>
      <w:r w:rsidRPr="00F15EDB">
        <w:rPr>
          <w:rFonts w:asciiTheme="majorBidi" w:hAnsiTheme="majorBidi" w:cstheme="majorBidi"/>
          <w:b/>
          <w:bCs/>
          <w:sz w:val="28"/>
          <w:szCs w:val="28"/>
          <w:rtl/>
        </w:rPr>
        <w:t>إن القصور الأساسي في نماذج القبول التقليدية</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TAM</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 xml:space="preserve">و </w:t>
      </w:r>
      <m:oMath>
        <m:r>
          <m:rPr>
            <m:sty m:val="bi"/>
          </m:rPr>
          <w:rPr>
            <w:rFonts w:ascii="Cambria Math" w:hAnsi="Cambria Math" w:cstheme="majorBidi"/>
            <w:sz w:val="28"/>
            <w:szCs w:val="28"/>
          </w:rPr>
          <m:t>UTAUT</m:t>
        </m:r>
        <m:r>
          <m:rPr>
            <m:sty m:val="bi"/>
          </m:rPr>
          <w:rPr>
            <w:rFonts w:ascii="Cambria Math" w:hAnsi="Cambria Math" w:cstheme="majorBidi"/>
            <w:sz w:val="28"/>
            <w:szCs w:val="28"/>
          </w:rPr>
          <m:t>2</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عند تطبيقها على تكنولوجيا عام 2026 يكمن في أنها تفترض تقييم العميل لكل نظام على حدة وبطريقة خطية ثنائية الأبعاد</w:t>
      </w:r>
      <w:r w:rsidRPr="00F15EDB">
        <w:rPr>
          <w:rFonts w:asciiTheme="majorBidi" w:hAnsiTheme="majorBidi" w:cstheme="majorBidi"/>
          <w:b/>
          <w:bCs/>
          <w:sz w:val="28"/>
          <w:szCs w:val="28"/>
        </w:rPr>
        <w:t>.</w:t>
      </w:r>
    </w:p>
    <w:p w14:paraId="6350A054" w14:textId="77777777" w:rsidR="005621B0" w:rsidRPr="00F15EDB" w:rsidRDefault="005621B0" w:rsidP="005621B0">
      <w:pPr>
        <w:bidi/>
        <w:rPr>
          <w:rFonts w:asciiTheme="majorBidi" w:hAnsiTheme="majorBidi" w:cstheme="majorBidi"/>
          <w:b/>
          <w:bCs/>
          <w:sz w:val="28"/>
          <w:szCs w:val="28"/>
        </w:rPr>
      </w:pPr>
      <w:r w:rsidRPr="00F15EDB">
        <w:rPr>
          <w:rFonts w:asciiTheme="majorBidi" w:hAnsiTheme="majorBidi" w:cstheme="majorBidi"/>
          <w:b/>
          <w:bCs/>
          <w:sz w:val="28"/>
          <w:szCs w:val="28"/>
          <w:rtl/>
        </w:rPr>
        <w:t>في بيئة التجزئة الممتدة المتقدمة، لا يتفاعل العميل مع الذكاء الاصطناعي بشكل مستقل عن الواقع المختلط؛ بل يتفاعل مع كيان تكاملي واحد حيث يمثل الذكاء الاصطناعي "العقل المفكر" الذي يحلل البيانات، ويمثل الواقع المختلط "الجسد المرئي" الذي يعرض تلك البيانات بأسلوب مشوق وتفاعلي</w:t>
      </w:r>
      <w:r w:rsidRPr="00F15EDB">
        <w:rPr>
          <w:rFonts w:asciiTheme="majorBidi" w:hAnsiTheme="majorBidi" w:cstheme="majorBidi"/>
          <w:b/>
          <w:bCs/>
          <w:sz w:val="28"/>
          <w:szCs w:val="28"/>
        </w:rPr>
        <w:t>.</w:t>
      </w:r>
    </w:p>
    <w:p w14:paraId="27239FB7" w14:textId="77777777" w:rsidR="005621B0" w:rsidRDefault="005621B0" w:rsidP="005621B0">
      <w:pPr>
        <w:bidi/>
        <w:rPr>
          <w:rFonts w:asciiTheme="majorBidi" w:hAnsiTheme="majorBidi" w:cstheme="majorBidi"/>
          <w:b/>
          <w:bCs/>
          <w:sz w:val="28"/>
          <w:szCs w:val="28"/>
          <w:rtl/>
        </w:rPr>
      </w:pPr>
      <w:r w:rsidRPr="00F15EDB">
        <w:rPr>
          <w:rFonts w:asciiTheme="majorBidi" w:hAnsiTheme="majorBidi" w:cstheme="majorBidi"/>
          <w:b/>
          <w:bCs/>
          <w:sz w:val="28"/>
          <w:szCs w:val="28"/>
          <w:rtl/>
        </w:rPr>
        <w:lastRenderedPageBreak/>
        <w:t>لذلك، فإن نموذج التكامل الفوقي</w:t>
      </w:r>
      <w:r w:rsidRPr="00F15EDB">
        <w:rPr>
          <w:rFonts w:asciiTheme="majorBidi" w:hAnsiTheme="majorBidi" w:cstheme="majorBidi"/>
          <w:b/>
          <w:bCs/>
          <w:sz w:val="28"/>
          <w:szCs w:val="28"/>
        </w:rPr>
        <w:t xml:space="preserve"> (Meta-Integration Model) </w:t>
      </w:r>
      <w:r w:rsidRPr="00F15EDB">
        <w:rPr>
          <w:rFonts w:asciiTheme="majorBidi" w:hAnsiTheme="majorBidi" w:cstheme="majorBidi"/>
          <w:b/>
          <w:bCs/>
          <w:sz w:val="28"/>
          <w:szCs w:val="28"/>
          <w:rtl/>
        </w:rPr>
        <w:t xml:space="preserve">المقترح في هذه الأطروحة يأتي كإضافة علمية مبتكرة تسد هذه الفجوة النظرية، من خلال دمج مخرجات التقنيتين في متغير تكاملي واحد يسمى "جودة الانصهار الرقمي الفيزيائي"، واختبار أثره المباشر على الحالة النفسية والإدراكية للمستهلك السعودي (التدفق الذهني أو الـ </w:t>
      </w:r>
      <w:r w:rsidRPr="00F15EDB">
        <w:rPr>
          <w:rFonts w:asciiTheme="majorBidi" w:hAnsiTheme="majorBidi" w:cstheme="majorBidi"/>
          <w:b/>
          <w:bCs/>
          <w:i/>
          <w:iCs/>
          <w:sz w:val="28"/>
          <w:szCs w:val="28"/>
        </w:rPr>
        <w:t>Flow State</w:t>
      </w:r>
      <w:r w:rsidRPr="00F15EDB">
        <w:rPr>
          <w:rFonts w:asciiTheme="majorBidi" w:hAnsiTheme="majorBidi" w:cstheme="majorBidi"/>
          <w:b/>
          <w:bCs/>
          <w:sz w:val="28"/>
          <w:szCs w:val="28"/>
        </w:rPr>
        <w:t>)</w:t>
      </w:r>
      <w:r w:rsidRPr="00F15EDB">
        <w:rPr>
          <w:rFonts w:asciiTheme="majorBidi" w:hAnsiTheme="majorBidi" w:cstheme="majorBidi"/>
          <w:b/>
          <w:bCs/>
          <w:sz w:val="28"/>
          <w:szCs w:val="28"/>
          <w:rtl/>
        </w:rPr>
        <w:t>، وهو ما سنقوم بتأصيله وبنائه إحصائياً في الفصول القادمة</w:t>
      </w:r>
      <w:r w:rsidRPr="00F15EDB">
        <w:rPr>
          <w:rFonts w:asciiTheme="majorBidi" w:hAnsiTheme="majorBidi" w:cstheme="majorBidi"/>
          <w:b/>
          <w:bCs/>
          <w:sz w:val="28"/>
          <w:szCs w:val="28"/>
        </w:rPr>
        <w:t>.</w:t>
      </w:r>
    </w:p>
    <w:p w14:paraId="539C3E7A" w14:textId="77777777" w:rsidR="00E619B3" w:rsidRPr="00F15EDB" w:rsidRDefault="00E619B3" w:rsidP="00E619B3">
      <w:pPr>
        <w:bidi/>
        <w:rPr>
          <w:rFonts w:asciiTheme="majorBidi" w:hAnsiTheme="majorBidi" w:cstheme="majorBidi"/>
          <w:b/>
          <w:bCs/>
          <w:sz w:val="28"/>
          <w:szCs w:val="28"/>
        </w:rPr>
      </w:pPr>
    </w:p>
    <w:p w14:paraId="4E32640D" w14:textId="77777777" w:rsidR="005621B0" w:rsidRDefault="005621B0" w:rsidP="005621B0">
      <w:pPr>
        <w:bidi/>
        <w:rPr>
          <w:rFonts w:asciiTheme="majorBidi" w:hAnsiTheme="majorBidi" w:cstheme="majorBidi"/>
          <w:b/>
          <w:bCs/>
          <w:sz w:val="36"/>
          <w:szCs w:val="36"/>
          <w:rtl/>
        </w:rPr>
      </w:pPr>
      <w:r w:rsidRPr="00E619B3">
        <w:rPr>
          <w:rFonts w:asciiTheme="majorBidi" w:hAnsiTheme="majorBidi" w:cstheme="majorBidi"/>
          <w:b/>
          <w:bCs/>
          <w:sz w:val="36"/>
          <w:szCs w:val="36"/>
          <w:rtl/>
        </w:rPr>
        <w:t>المبحث الثاني: التقنيات المحركة وآليات التداخل التكنولوجي الفوقي</w:t>
      </w:r>
    </w:p>
    <w:p w14:paraId="0589D821" w14:textId="77777777" w:rsidR="00E619B3" w:rsidRPr="00E619B3" w:rsidRDefault="00E619B3" w:rsidP="00E619B3">
      <w:pPr>
        <w:bidi/>
        <w:rPr>
          <w:rFonts w:asciiTheme="majorBidi" w:hAnsiTheme="majorBidi" w:cstheme="majorBidi"/>
          <w:b/>
          <w:bCs/>
          <w:sz w:val="36"/>
          <w:szCs w:val="36"/>
        </w:rPr>
      </w:pPr>
    </w:p>
    <w:p w14:paraId="7E352102" w14:textId="77777777" w:rsidR="005621B0" w:rsidRPr="00E619B3" w:rsidRDefault="005621B0" w:rsidP="005621B0">
      <w:pPr>
        <w:bidi/>
        <w:rPr>
          <w:rFonts w:asciiTheme="majorBidi" w:hAnsiTheme="majorBidi" w:cstheme="majorBidi"/>
          <w:b/>
          <w:bCs/>
          <w:sz w:val="32"/>
          <w:szCs w:val="32"/>
        </w:rPr>
      </w:pPr>
      <w:r w:rsidRPr="00E619B3">
        <w:rPr>
          <w:rFonts w:asciiTheme="majorBidi" w:hAnsiTheme="majorBidi" w:cstheme="majorBidi"/>
          <w:b/>
          <w:bCs/>
          <w:sz w:val="32"/>
          <w:szCs w:val="32"/>
          <w:rtl/>
        </w:rPr>
        <w:t>٢.٢.١</w:t>
      </w:r>
      <w:r w:rsidRPr="00E619B3">
        <w:rPr>
          <w:rFonts w:asciiTheme="majorBidi" w:hAnsiTheme="majorBidi" w:cstheme="majorBidi"/>
          <w:b/>
          <w:bCs/>
          <w:sz w:val="32"/>
          <w:szCs w:val="32"/>
        </w:rPr>
        <w:t xml:space="preserve"> </w:t>
      </w:r>
      <w:r w:rsidRPr="00E619B3">
        <w:rPr>
          <w:rFonts w:asciiTheme="majorBidi" w:hAnsiTheme="majorBidi" w:cstheme="majorBidi"/>
          <w:b/>
          <w:bCs/>
          <w:sz w:val="32"/>
          <w:szCs w:val="32"/>
          <w:rtl/>
        </w:rPr>
        <w:t>التوصيف التكنولوجي للواقع المختلط</w:t>
      </w:r>
      <w:r w:rsidRPr="00E619B3">
        <w:rPr>
          <w:rFonts w:asciiTheme="majorBidi" w:hAnsiTheme="majorBidi" w:cstheme="majorBidi"/>
          <w:b/>
          <w:bCs/>
          <w:sz w:val="32"/>
          <w:szCs w:val="32"/>
        </w:rPr>
        <w:t xml:space="preserve"> (Mixed Reality - MR) </w:t>
      </w:r>
      <w:r w:rsidRPr="00E619B3">
        <w:rPr>
          <w:rFonts w:asciiTheme="majorBidi" w:hAnsiTheme="majorBidi" w:cstheme="majorBidi"/>
          <w:b/>
          <w:bCs/>
          <w:sz w:val="32"/>
          <w:szCs w:val="32"/>
          <w:rtl/>
        </w:rPr>
        <w:t>في التجزئة</w:t>
      </w:r>
    </w:p>
    <w:p w14:paraId="4E9AA0AF" w14:textId="77777777" w:rsidR="00E619B3" w:rsidRDefault="00E619B3" w:rsidP="005621B0">
      <w:pPr>
        <w:bidi/>
        <w:rPr>
          <w:rFonts w:asciiTheme="majorBidi" w:hAnsiTheme="majorBidi" w:cstheme="majorBidi"/>
          <w:b/>
          <w:bCs/>
          <w:sz w:val="28"/>
          <w:szCs w:val="28"/>
          <w:rtl/>
        </w:rPr>
      </w:pPr>
    </w:p>
    <w:p w14:paraId="57404535" w14:textId="77749590" w:rsidR="005621B0" w:rsidRPr="00F15EDB" w:rsidRDefault="005621B0" w:rsidP="00E619B3">
      <w:pPr>
        <w:bidi/>
        <w:rPr>
          <w:rFonts w:asciiTheme="majorBidi" w:hAnsiTheme="majorBidi" w:cstheme="majorBidi"/>
          <w:b/>
          <w:bCs/>
          <w:sz w:val="28"/>
          <w:szCs w:val="28"/>
        </w:rPr>
      </w:pPr>
      <w:r w:rsidRPr="00F15EDB">
        <w:rPr>
          <w:rFonts w:asciiTheme="majorBidi" w:hAnsiTheme="majorBidi" w:cstheme="majorBidi"/>
          <w:b/>
          <w:bCs/>
          <w:sz w:val="28"/>
          <w:szCs w:val="28"/>
          <w:rtl/>
        </w:rPr>
        <w:t>يمثل الواقع المختلط</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MR</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الجيل الثالث من واجهات التفاعل الإنساني الحاسوبي</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HCI</m:t>
        </m:r>
      </m:oMath>
      <w:r w:rsidRPr="00F15EDB">
        <w:rPr>
          <w:rFonts w:asciiTheme="majorBidi" w:hAnsiTheme="majorBidi" w:cstheme="majorBidi"/>
          <w:b/>
          <w:bCs/>
          <w:sz w:val="28"/>
          <w:szCs w:val="28"/>
        </w:rPr>
        <w:t>)</w:t>
      </w:r>
      <w:r w:rsidRPr="00F15EDB">
        <w:rPr>
          <w:rFonts w:asciiTheme="majorBidi" w:hAnsiTheme="majorBidi" w:cstheme="majorBidi"/>
          <w:b/>
          <w:bCs/>
          <w:sz w:val="28"/>
          <w:szCs w:val="28"/>
          <w:rtl/>
        </w:rPr>
        <w:t>، حيث يتجاوز حدود الواقع المعزز</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AR</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والواقع الافتراضي</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VR</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 xml:space="preserve">في حين يقوم الواقع المعزز بإسقاط كائنات رقمية مسطحة ثنائية الأبعاد فوق العالم الحقيقي دون وعي بالبيئة المحيطة، ويقوم الواقع الافتراضي بعزل المستخدم بالكامل عن محيطه المادي؛ فإن الواقع المختلط يُحدث حالة من </w:t>
      </w:r>
      <w:r w:rsidRPr="00F15EDB">
        <w:rPr>
          <w:rFonts w:asciiTheme="majorBidi" w:hAnsiTheme="majorBidi" w:cstheme="majorBidi"/>
          <w:b/>
          <w:bCs/>
          <w:sz w:val="28"/>
          <w:szCs w:val="28"/>
        </w:rPr>
        <w:t>"</w:t>
      </w:r>
      <w:r w:rsidRPr="00F15EDB">
        <w:rPr>
          <w:rFonts w:asciiTheme="majorBidi" w:hAnsiTheme="majorBidi" w:cstheme="majorBidi"/>
          <w:b/>
          <w:bCs/>
          <w:sz w:val="28"/>
          <w:szCs w:val="28"/>
          <w:rtl/>
        </w:rPr>
        <w:t>الوعي المكاني والدلالي</w:t>
      </w:r>
      <w:r w:rsidRPr="00F15EDB">
        <w:rPr>
          <w:rFonts w:asciiTheme="majorBidi" w:hAnsiTheme="majorBidi" w:cstheme="majorBidi"/>
          <w:b/>
          <w:bCs/>
          <w:sz w:val="28"/>
          <w:szCs w:val="28"/>
        </w:rPr>
        <w:t>" (Spatial and Semantic Awareness).</w:t>
      </w:r>
    </w:p>
    <w:p w14:paraId="57ABE947" w14:textId="77777777" w:rsidR="005621B0" w:rsidRPr="00F15EDB" w:rsidRDefault="005621B0" w:rsidP="005621B0">
      <w:pPr>
        <w:bidi/>
        <w:rPr>
          <w:rFonts w:asciiTheme="majorBidi" w:hAnsiTheme="majorBidi" w:cstheme="majorBidi"/>
          <w:b/>
          <w:bCs/>
          <w:sz w:val="28"/>
          <w:szCs w:val="28"/>
        </w:rPr>
      </w:pPr>
      <w:r w:rsidRPr="00F15EDB">
        <w:rPr>
          <w:rFonts w:asciiTheme="majorBidi" w:hAnsiTheme="majorBidi" w:cstheme="majorBidi"/>
          <w:b/>
          <w:bCs/>
          <w:sz w:val="28"/>
          <w:szCs w:val="28"/>
          <w:rtl/>
        </w:rPr>
        <w:t>تعتمد أنظمة الواقع المختلط داخل متاجر التجزئة الحديثة لعام 2026 على تقنيات رئيسية</w:t>
      </w:r>
      <w:r w:rsidRPr="00F15EDB">
        <w:rPr>
          <w:rFonts w:asciiTheme="majorBidi" w:hAnsiTheme="majorBidi" w:cstheme="majorBidi"/>
          <w:b/>
          <w:bCs/>
          <w:sz w:val="28"/>
          <w:szCs w:val="28"/>
        </w:rPr>
        <w:t>:</w:t>
      </w:r>
    </w:p>
    <w:p w14:paraId="79213FA0" w14:textId="77777777" w:rsidR="005621B0" w:rsidRPr="00F15EDB" w:rsidRDefault="005621B0">
      <w:pPr>
        <w:numPr>
          <w:ilvl w:val="0"/>
          <w:numId w:val="13"/>
        </w:numPr>
        <w:bidi/>
        <w:rPr>
          <w:rFonts w:asciiTheme="majorBidi" w:hAnsiTheme="majorBidi" w:cstheme="majorBidi"/>
          <w:b/>
          <w:bCs/>
          <w:sz w:val="28"/>
          <w:szCs w:val="28"/>
        </w:rPr>
      </w:pPr>
      <w:r w:rsidRPr="00F15EDB">
        <w:rPr>
          <w:rFonts w:asciiTheme="majorBidi" w:hAnsiTheme="majorBidi" w:cstheme="majorBidi"/>
          <w:b/>
          <w:bCs/>
          <w:sz w:val="28"/>
          <w:szCs w:val="28"/>
          <w:rtl/>
        </w:rPr>
        <w:t>مسح البيئة ورسم الخرائط المكانية</w:t>
      </w:r>
      <w:r w:rsidRPr="00F15EDB">
        <w:rPr>
          <w:rFonts w:asciiTheme="majorBidi" w:hAnsiTheme="majorBidi" w:cstheme="majorBidi"/>
          <w:b/>
          <w:bCs/>
          <w:sz w:val="28"/>
          <w:szCs w:val="28"/>
        </w:rPr>
        <w:t xml:space="preserve"> (Spatial Mapping &amp; SLAM): </w:t>
      </w:r>
      <w:r w:rsidRPr="00F15EDB">
        <w:rPr>
          <w:rFonts w:asciiTheme="majorBidi" w:hAnsiTheme="majorBidi" w:cstheme="majorBidi"/>
          <w:b/>
          <w:bCs/>
          <w:sz w:val="28"/>
          <w:szCs w:val="28"/>
          <w:rtl/>
        </w:rPr>
        <w:t xml:space="preserve">قدرة الجهاز (سواء كانت نظارات ذكية مثل </w:t>
      </w:r>
      <w:r w:rsidRPr="00F15EDB">
        <w:rPr>
          <w:rFonts w:asciiTheme="majorBidi" w:hAnsiTheme="majorBidi" w:cstheme="majorBidi"/>
          <w:b/>
          <w:bCs/>
          <w:i/>
          <w:iCs/>
          <w:sz w:val="28"/>
          <w:szCs w:val="28"/>
        </w:rPr>
        <w:t>Apple Vision Pro</w:t>
      </w:r>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 xml:space="preserve">أو </w:t>
      </w:r>
      <w:r w:rsidRPr="00F15EDB">
        <w:rPr>
          <w:rFonts w:asciiTheme="majorBidi" w:hAnsiTheme="majorBidi" w:cstheme="majorBidi"/>
          <w:b/>
          <w:bCs/>
          <w:i/>
          <w:iCs/>
          <w:sz w:val="28"/>
          <w:szCs w:val="28"/>
        </w:rPr>
        <w:t>Meta Quest 3</w:t>
      </w:r>
      <w:r w:rsidRPr="00F15EDB">
        <w:rPr>
          <w:rFonts w:asciiTheme="majorBidi" w:hAnsiTheme="majorBidi" w:cstheme="majorBidi"/>
          <w:b/>
          <w:bCs/>
          <w:sz w:val="28"/>
          <w:szCs w:val="28"/>
          <w:rtl/>
        </w:rPr>
        <w:t>، أو شاشات ذكية متطورة في المتجر) على تحديد الأبعاد الفيزيائية للمتجر، ومواقع الرفوف والمنتجات بدقة مليمترية</w:t>
      </w:r>
      <w:r w:rsidRPr="00F15EDB">
        <w:rPr>
          <w:rFonts w:asciiTheme="majorBidi" w:hAnsiTheme="majorBidi" w:cstheme="majorBidi"/>
          <w:b/>
          <w:bCs/>
          <w:sz w:val="28"/>
          <w:szCs w:val="28"/>
        </w:rPr>
        <w:t>.</w:t>
      </w:r>
    </w:p>
    <w:p w14:paraId="0B92E07A" w14:textId="77777777" w:rsidR="005621B0" w:rsidRPr="00F15EDB" w:rsidRDefault="005621B0">
      <w:pPr>
        <w:numPr>
          <w:ilvl w:val="0"/>
          <w:numId w:val="13"/>
        </w:numPr>
        <w:bidi/>
        <w:rPr>
          <w:rFonts w:asciiTheme="majorBidi" w:hAnsiTheme="majorBidi" w:cstheme="majorBidi"/>
          <w:b/>
          <w:bCs/>
          <w:sz w:val="28"/>
          <w:szCs w:val="28"/>
        </w:rPr>
      </w:pPr>
      <w:r w:rsidRPr="00F15EDB">
        <w:rPr>
          <w:rFonts w:asciiTheme="majorBidi" w:hAnsiTheme="majorBidi" w:cstheme="majorBidi"/>
          <w:b/>
          <w:bCs/>
          <w:sz w:val="28"/>
          <w:szCs w:val="28"/>
          <w:rtl/>
        </w:rPr>
        <w:t>الرسو الرقمي المستقر</w:t>
      </w:r>
      <w:r w:rsidRPr="00F15EDB">
        <w:rPr>
          <w:rFonts w:asciiTheme="majorBidi" w:hAnsiTheme="majorBidi" w:cstheme="majorBidi"/>
          <w:b/>
          <w:bCs/>
          <w:sz w:val="28"/>
          <w:szCs w:val="28"/>
        </w:rPr>
        <w:t xml:space="preserve"> (Anchoring): </w:t>
      </w:r>
      <w:r w:rsidRPr="00F15EDB">
        <w:rPr>
          <w:rFonts w:asciiTheme="majorBidi" w:hAnsiTheme="majorBidi" w:cstheme="majorBidi"/>
          <w:b/>
          <w:bCs/>
          <w:sz w:val="28"/>
          <w:szCs w:val="28"/>
          <w:rtl/>
        </w:rPr>
        <w:t>تثبيت الكائنات الافتراضية (مثل بطاقة تفاصيل المنتج ثلاثية الأبعاد) فوق المنتج الفيزيائي الحقيقي على الرف مباشرة، بحيث تظل ثابتة ومستقرة حتى لو تحرك العميل أو التفت عنها</w:t>
      </w:r>
      <w:r w:rsidRPr="00F15EDB">
        <w:rPr>
          <w:rFonts w:asciiTheme="majorBidi" w:hAnsiTheme="majorBidi" w:cstheme="majorBidi"/>
          <w:b/>
          <w:bCs/>
          <w:sz w:val="28"/>
          <w:szCs w:val="28"/>
        </w:rPr>
        <w:t>.</w:t>
      </w:r>
    </w:p>
    <w:p w14:paraId="1CBA6BD5" w14:textId="560F4D97" w:rsidR="005621B0" w:rsidRDefault="005621B0">
      <w:pPr>
        <w:numPr>
          <w:ilvl w:val="0"/>
          <w:numId w:val="13"/>
        </w:numPr>
        <w:bidi/>
        <w:rPr>
          <w:rFonts w:asciiTheme="majorBidi" w:hAnsiTheme="majorBidi" w:cstheme="majorBidi"/>
          <w:b/>
          <w:bCs/>
          <w:sz w:val="28"/>
          <w:szCs w:val="28"/>
        </w:rPr>
      </w:pPr>
      <w:r w:rsidRPr="00F15EDB">
        <w:rPr>
          <w:rFonts w:asciiTheme="majorBidi" w:hAnsiTheme="majorBidi" w:cstheme="majorBidi"/>
          <w:b/>
          <w:bCs/>
          <w:sz w:val="28"/>
          <w:szCs w:val="28"/>
          <w:rtl/>
        </w:rPr>
        <w:t>التفاعل الطبيعي</w:t>
      </w:r>
      <w:r w:rsidRPr="00F15EDB">
        <w:rPr>
          <w:rFonts w:asciiTheme="majorBidi" w:hAnsiTheme="majorBidi" w:cstheme="majorBidi"/>
          <w:b/>
          <w:bCs/>
          <w:sz w:val="28"/>
          <w:szCs w:val="28"/>
        </w:rPr>
        <w:t xml:space="preserve"> (Natural Interaction): </w:t>
      </w:r>
      <w:r w:rsidRPr="00F15EDB">
        <w:rPr>
          <w:rFonts w:asciiTheme="majorBidi" w:hAnsiTheme="majorBidi" w:cstheme="majorBidi"/>
          <w:b/>
          <w:bCs/>
          <w:sz w:val="28"/>
          <w:szCs w:val="28"/>
          <w:rtl/>
        </w:rPr>
        <w:t>تتبع حركة اليد والعين وصوت العميل</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Eye and Gesture Tracking</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للتفاعل مع الكائنات الرقمية دون الحاجة لوحدات تحكم فيزيائية</w:t>
      </w:r>
      <w:r w:rsidRPr="00F15EDB">
        <w:rPr>
          <w:rFonts w:asciiTheme="majorBidi" w:hAnsiTheme="majorBidi" w:cstheme="majorBidi"/>
          <w:b/>
          <w:bCs/>
          <w:sz w:val="28"/>
          <w:szCs w:val="28"/>
        </w:rPr>
        <w:t>.</w:t>
      </w:r>
    </w:p>
    <w:p w14:paraId="11FCA82D" w14:textId="77777777" w:rsidR="00E619B3" w:rsidRPr="00F15EDB" w:rsidRDefault="00E619B3" w:rsidP="00E619B3">
      <w:pPr>
        <w:bidi/>
        <w:rPr>
          <w:rFonts w:asciiTheme="majorBidi" w:hAnsiTheme="majorBidi" w:cstheme="majorBidi"/>
          <w:b/>
          <w:bCs/>
          <w:sz w:val="28"/>
          <w:szCs w:val="28"/>
        </w:rPr>
      </w:pPr>
    </w:p>
    <w:p w14:paraId="36C7971B" w14:textId="77777777" w:rsidR="005621B0" w:rsidRPr="00E619B3" w:rsidRDefault="005621B0" w:rsidP="005621B0">
      <w:pPr>
        <w:bidi/>
        <w:rPr>
          <w:rFonts w:asciiTheme="majorBidi" w:hAnsiTheme="majorBidi" w:cstheme="majorBidi"/>
          <w:b/>
          <w:bCs/>
          <w:sz w:val="32"/>
          <w:szCs w:val="32"/>
        </w:rPr>
      </w:pPr>
      <w:r w:rsidRPr="00E619B3">
        <w:rPr>
          <w:rFonts w:asciiTheme="majorBidi" w:hAnsiTheme="majorBidi" w:cstheme="majorBidi"/>
          <w:b/>
          <w:bCs/>
          <w:sz w:val="32"/>
          <w:szCs w:val="32"/>
          <w:rtl/>
        </w:rPr>
        <w:t>٢.٢.٢</w:t>
      </w:r>
      <w:r w:rsidRPr="00E619B3">
        <w:rPr>
          <w:rFonts w:asciiTheme="majorBidi" w:hAnsiTheme="majorBidi" w:cstheme="majorBidi"/>
          <w:b/>
          <w:bCs/>
          <w:sz w:val="32"/>
          <w:szCs w:val="32"/>
        </w:rPr>
        <w:t xml:space="preserve"> </w:t>
      </w:r>
      <w:r w:rsidRPr="00E619B3">
        <w:rPr>
          <w:rFonts w:asciiTheme="majorBidi" w:hAnsiTheme="majorBidi" w:cstheme="majorBidi"/>
          <w:b/>
          <w:bCs/>
          <w:sz w:val="32"/>
          <w:szCs w:val="32"/>
          <w:rtl/>
        </w:rPr>
        <w:t>ثورة الذكاء الاصطناعي التوليدي</w:t>
      </w:r>
      <w:r w:rsidRPr="00E619B3">
        <w:rPr>
          <w:rFonts w:asciiTheme="majorBidi" w:hAnsiTheme="majorBidi" w:cstheme="majorBidi"/>
          <w:b/>
          <w:bCs/>
          <w:sz w:val="32"/>
          <w:szCs w:val="32"/>
        </w:rPr>
        <w:t xml:space="preserve"> (Generative AI) </w:t>
      </w:r>
      <w:r w:rsidRPr="00E619B3">
        <w:rPr>
          <w:rFonts w:asciiTheme="majorBidi" w:hAnsiTheme="majorBidi" w:cstheme="majorBidi"/>
          <w:b/>
          <w:bCs/>
          <w:sz w:val="32"/>
          <w:szCs w:val="32"/>
          <w:rtl/>
        </w:rPr>
        <w:t>وديناميكية التجزئة</w:t>
      </w:r>
    </w:p>
    <w:p w14:paraId="2AC83F0E" w14:textId="77777777" w:rsidR="00E619B3" w:rsidRDefault="00E619B3" w:rsidP="005621B0">
      <w:pPr>
        <w:bidi/>
        <w:rPr>
          <w:rFonts w:asciiTheme="majorBidi" w:hAnsiTheme="majorBidi" w:cstheme="majorBidi"/>
          <w:b/>
          <w:bCs/>
          <w:sz w:val="28"/>
          <w:szCs w:val="28"/>
          <w:rtl/>
        </w:rPr>
      </w:pPr>
    </w:p>
    <w:p w14:paraId="21FCC0A6" w14:textId="1F5569CA" w:rsidR="005621B0" w:rsidRPr="00F15EDB" w:rsidRDefault="005621B0" w:rsidP="00E619B3">
      <w:pPr>
        <w:bidi/>
        <w:rPr>
          <w:rFonts w:asciiTheme="majorBidi" w:hAnsiTheme="majorBidi" w:cstheme="majorBidi"/>
          <w:b/>
          <w:bCs/>
          <w:sz w:val="28"/>
          <w:szCs w:val="28"/>
        </w:rPr>
      </w:pPr>
      <w:r w:rsidRPr="00F15EDB">
        <w:rPr>
          <w:rFonts w:asciiTheme="majorBidi" w:hAnsiTheme="majorBidi" w:cstheme="majorBidi"/>
          <w:b/>
          <w:bCs/>
          <w:sz w:val="28"/>
          <w:szCs w:val="28"/>
          <w:rtl/>
        </w:rPr>
        <w:t>على الجانب الآخر، يمثل الذكاء الاصطناعي التوليدي</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GenAI</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العقل التحليلي والابتكاري القادر على كسر جمود البيانات التقليدية. في السابق، كانت أنظمة الذكاء الاصطناعي في التجزئة تعتمد على النماذج التنبؤية والتصنيفية فقط (مثل ترشيح منتج بناءً على مشتريات سابقة). أما نماذج الذكاء الاصطناعي التوليدي اليوم، المعتمدة على محولات التوليد مسبقة التدريب والأنظمة متعددة الوسائط</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Multimodal LLMs</m:t>
        </m:r>
      </m:oMath>
      <w:r w:rsidRPr="00F15EDB">
        <w:rPr>
          <w:rFonts w:asciiTheme="majorBidi" w:hAnsiTheme="majorBidi" w:cstheme="majorBidi"/>
          <w:b/>
          <w:bCs/>
          <w:sz w:val="28"/>
          <w:szCs w:val="28"/>
        </w:rPr>
        <w:t>)</w:t>
      </w:r>
      <w:r w:rsidRPr="00F15EDB">
        <w:rPr>
          <w:rFonts w:asciiTheme="majorBidi" w:hAnsiTheme="majorBidi" w:cstheme="majorBidi"/>
          <w:b/>
          <w:bCs/>
          <w:sz w:val="28"/>
          <w:szCs w:val="28"/>
          <w:rtl/>
        </w:rPr>
        <w:t>، فتقدم قفزة نوعية من خلال</w:t>
      </w:r>
      <w:r w:rsidRPr="00F15EDB">
        <w:rPr>
          <w:rFonts w:asciiTheme="majorBidi" w:hAnsiTheme="majorBidi" w:cstheme="majorBidi"/>
          <w:b/>
          <w:bCs/>
          <w:sz w:val="28"/>
          <w:szCs w:val="28"/>
        </w:rPr>
        <w:t>:</w:t>
      </w:r>
    </w:p>
    <w:p w14:paraId="787771F9" w14:textId="77777777" w:rsidR="005621B0" w:rsidRPr="00F15EDB" w:rsidRDefault="005621B0">
      <w:pPr>
        <w:numPr>
          <w:ilvl w:val="0"/>
          <w:numId w:val="14"/>
        </w:numPr>
        <w:bidi/>
        <w:rPr>
          <w:rFonts w:asciiTheme="majorBidi" w:hAnsiTheme="majorBidi" w:cstheme="majorBidi"/>
          <w:b/>
          <w:bCs/>
          <w:sz w:val="28"/>
          <w:szCs w:val="28"/>
        </w:rPr>
      </w:pPr>
      <w:r w:rsidRPr="00F15EDB">
        <w:rPr>
          <w:rFonts w:asciiTheme="majorBidi" w:hAnsiTheme="majorBidi" w:cstheme="majorBidi"/>
          <w:b/>
          <w:bCs/>
          <w:sz w:val="28"/>
          <w:szCs w:val="28"/>
          <w:rtl/>
        </w:rPr>
        <w:lastRenderedPageBreak/>
        <w:t>صياغة تجارب فائقة التخصيص</w:t>
      </w:r>
      <w:r w:rsidRPr="00F15EDB">
        <w:rPr>
          <w:rFonts w:asciiTheme="majorBidi" w:hAnsiTheme="majorBidi" w:cstheme="majorBidi"/>
          <w:b/>
          <w:bCs/>
          <w:sz w:val="28"/>
          <w:szCs w:val="28"/>
        </w:rPr>
        <w:t xml:space="preserve"> (Hyper-Personalization): </w:t>
      </w:r>
      <w:r w:rsidRPr="00F15EDB">
        <w:rPr>
          <w:rFonts w:asciiTheme="majorBidi" w:hAnsiTheme="majorBidi" w:cstheme="majorBidi"/>
          <w:b/>
          <w:bCs/>
          <w:sz w:val="28"/>
          <w:szCs w:val="28"/>
          <w:rtl/>
        </w:rPr>
        <w:t>توليد سيناريوهات، نصوص، نصائح، وعروض أسعار لحظية متوافقة تماماً مع المعطيات الراهنة للعميل (مثل تفضيلاته، وميزانيته، والحالة الجوية السائدة، وحتى تعابير وجهه وسلوكه التفاوضي)</w:t>
      </w:r>
      <w:r w:rsidRPr="00F15EDB">
        <w:rPr>
          <w:rFonts w:asciiTheme="majorBidi" w:hAnsiTheme="majorBidi" w:cstheme="majorBidi"/>
          <w:b/>
          <w:bCs/>
          <w:sz w:val="28"/>
          <w:szCs w:val="28"/>
        </w:rPr>
        <w:t>.</w:t>
      </w:r>
    </w:p>
    <w:p w14:paraId="195C5D36" w14:textId="77777777" w:rsidR="005621B0" w:rsidRPr="00F15EDB" w:rsidRDefault="005621B0">
      <w:pPr>
        <w:numPr>
          <w:ilvl w:val="0"/>
          <w:numId w:val="14"/>
        </w:numPr>
        <w:bidi/>
        <w:rPr>
          <w:rFonts w:asciiTheme="majorBidi" w:hAnsiTheme="majorBidi" w:cstheme="majorBidi"/>
          <w:b/>
          <w:bCs/>
          <w:sz w:val="28"/>
          <w:szCs w:val="28"/>
        </w:rPr>
      </w:pPr>
      <w:r w:rsidRPr="00F15EDB">
        <w:rPr>
          <w:rFonts w:asciiTheme="majorBidi" w:hAnsiTheme="majorBidi" w:cstheme="majorBidi"/>
          <w:b/>
          <w:bCs/>
          <w:sz w:val="28"/>
          <w:szCs w:val="28"/>
          <w:rtl/>
        </w:rPr>
        <w:t>التوليد الديناميكي للمحتوى البصري والتفاعلي</w:t>
      </w:r>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توليد صور ومجسمات ونماذج ثلاثية الأبعاد للمنتجات وتعديل خصائصها (مثل تغيير لون فستان أو خامة مقعد أثاث) في أجزاء من الثانية بناءً على رغبة العميل اللفظية</w:t>
      </w:r>
      <w:r w:rsidRPr="00F15EDB">
        <w:rPr>
          <w:rFonts w:asciiTheme="majorBidi" w:hAnsiTheme="majorBidi" w:cstheme="majorBidi"/>
          <w:b/>
          <w:bCs/>
          <w:sz w:val="28"/>
          <w:szCs w:val="28"/>
        </w:rPr>
        <w:t>.</w:t>
      </w:r>
    </w:p>
    <w:p w14:paraId="0770AEEC" w14:textId="6240D0E5" w:rsidR="005621B0" w:rsidRPr="00F15EDB" w:rsidRDefault="005621B0">
      <w:pPr>
        <w:numPr>
          <w:ilvl w:val="0"/>
          <w:numId w:val="14"/>
        </w:numPr>
        <w:bidi/>
        <w:rPr>
          <w:rFonts w:asciiTheme="majorBidi" w:hAnsiTheme="majorBidi" w:cstheme="majorBidi"/>
          <w:b/>
          <w:bCs/>
          <w:sz w:val="28"/>
          <w:szCs w:val="28"/>
        </w:rPr>
      </w:pPr>
      <w:r w:rsidRPr="00F15EDB">
        <w:rPr>
          <w:rFonts w:asciiTheme="majorBidi" w:hAnsiTheme="majorBidi" w:cstheme="majorBidi"/>
          <w:b/>
          <w:bCs/>
          <w:sz w:val="28"/>
          <w:szCs w:val="28"/>
          <w:rtl/>
        </w:rPr>
        <w:t>إدارة الحوار الدلالي السياقي</w:t>
      </w:r>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تقديم مساعد تسوق شخصي ذكي يفهم نية العميل الضمنية</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Semantic Intent</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بدلاً من مجرد البحث عن كلمات مفتاحية جامدة</w:t>
      </w:r>
      <w:r w:rsidRPr="00F15EDB">
        <w:rPr>
          <w:rFonts w:asciiTheme="majorBidi" w:hAnsiTheme="majorBidi" w:cstheme="majorBidi"/>
          <w:b/>
          <w:bCs/>
          <w:sz w:val="28"/>
          <w:szCs w:val="28"/>
        </w:rPr>
        <w:t>.</w:t>
      </w:r>
    </w:p>
    <w:p w14:paraId="30B2B9D8" w14:textId="77777777" w:rsidR="00E619B3" w:rsidRDefault="00E619B3" w:rsidP="005621B0">
      <w:pPr>
        <w:bidi/>
        <w:rPr>
          <w:rFonts w:asciiTheme="majorBidi" w:hAnsiTheme="majorBidi" w:cstheme="majorBidi"/>
          <w:b/>
          <w:bCs/>
          <w:sz w:val="28"/>
          <w:szCs w:val="28"/>
          <w:rtl/>
        </w:rPr>
      </w:pPr>
    </w:p>
    <w:p w14:paraId="60FF8292" w14:textId="37BE11DB" w:rsidR="00E619B3" w:rsidRPr="00D12EBD" w:rsidRDefault="005621B0" w:rsidP="00D12EBD">
      <w:pPr>
        <w:bidi/>
        <w:rPr>
          <w:rFonts w:asciiTheme="majorBidi" w:hAnsiTheme="majorBidi" w:cstheme="majorBidi"/>
          <w:b/>
          <w:bCs/>
          <w:sz w:val="32"/>
          <w:szCs w:val="32"/>
          <w:rtl/>
        </w:rPr>
      </w:pPr>
      <w:r w:rsidRPr="00E619B3">
        <w:rPr>
          <w:rFonts w:asciiTheme="majorBidi" w:hAnsiTheme="majorBidi" w:cstheme="majorBidi"/>
          <w:b/>
          <w:bCs/>
          <w:sz w:val="32"/>
          <w:szCs w:val="32"/>
          <w:rtl/>
        </w:rPr>
        <w:t>٢.٢.٣</w:t>
      </w:r>
      <w:r w:rsidRPr="00E619B3">
        <w:rPr>
          <w:rFonts w:asciiTheme="majorBidi" w:hAnsiTheme="majorBidi" w:cstheme="majorBidi"/>
          <w:b/>
          <w:bCs/>
          <w:sz w:val="32"/>
          <w:szCs w:val="32"/>
        </w:rPr>
        <w:t xml:space="preserve"> </w:t>
      </w:r>
      <w:r w:rsidRPr="00E619B3">
        <w:rPr>
          <w:rFonts w:asciiTheme="majorBidi" w:hAnsiTheme="majorBidi" w:cstheme="majorBidi"/>
          <w:b/>
          <w:bCs/>
          <w:sz w:val="32"/>
          <w:szCs w:val="32"/>
          <w:rtl/>
        </w:rPr>
        <w:t>معمارية التداخل التكنولوجي الفوقي</w:t>
      </w:r>
      <w:r w:rsidRPr="00E619B3">
        <w:rPr>
          <w:rFonts w:asciiTheme="majorBidi" w:hAnsiTheme="majorBidi" w:cstheme="majorBidi"/>
          <w:b/>
          <w:bCs/>
          <w:sz w:val="32"/>
          <w:szCs w:val="32"/>
        </w:rPr>
        <w:t xml:space="preserve"> (Meta-Integration Architecture)</w:t>
      </w:r>
    </w:p>
    <w:p w14:paraId="76EEA092" w14:textId="3B26F7DC" w:rsidR="005621B0" w:rsidRDefault="005621B0" w:rsidP="00E619B3">
      <w:pPr>
        <w:bidi/>
        <w:rPr>
          <w:rFonts w:asciiTheme="majorBidi" w:hAnsiTheme="majorBidi" w:cstheme="majorBidi"/>
          <w:b/>
          <w:bCs/>
          <w:sz w:val="28"/>
          <w:szCs w:val="28"/>
          <w:rtl/>
        </w:rPr>
      </w:pPr>
      <w:r w:rsidRPr="00F15EDB">
        <w:rPr>
          <w:rFonts w:asciiTheme="majorBidi" w:hAnsiTheme="majorBidi" w:cstheme="majorBidi"/>
          <w:b/>
          <w:bCs/>
          <w:sz w:val="28"/>
          <w:szCs w:val="28"/>
          <w:rtl/>
        </w:rPr>
        <w:t>إن الابتكار الجوهري في هذه الأطروحة يكمن في فك طلاسم كيفية تداخل هاتين التقنيتين تكنولوجياً وتنظيمياً عبر نموذج التكامل الفوقي</w:t>
      </w:r>
      <w:r w:rsidRPr="00F15EDB">
        <w:rPr>
          <w:rFonts w:asciiTheme="majorBidi" w:hAnsiTheme="majorBidi" w:cstheme="majorBidi"/>
          <w:b/>
          <w:bCs/>
          <w:sz w:val="28"/>
          <w:szCs w:val="28"/>
        </w:rPr>
        <w:t xml:space="preserve"> (Meta-Integration). </w:t>
      </w:r>
      <w:r w:rsidRPr="00F15EDB">
        <w:rPr>
          <w:rFonts w:asciiTheme="majorBidi" w:hAnsiTheme="majorBidi" w:cstheme="majorBidi"/>
          <w:b/>
          <w:bCs/>
          <w:sz w:val="28"/>
          <w:szCs w:val="28"/>
          <w:rtl/>
        </w:rPr>
        <w:t>لا يعمل الواقع المختلط هنا كعرض منفصل، ولا يعمل الذكاء الاصطناعي التوليدي كقاعدة بيانات معزولة؛ بل يندمجان في حلقة تفاعلية مغلقة ومستمرة</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Feedback Loop</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يمكن توضيح بنيتها التكنولوجية عبر المخطط المعماري التالي</w:t>
      </w:r>
      <w:r w:rsidRPr="00F15EDB">
        <w:rPr>
          <w:rFonts w:asciiTheme="majorBidi" w:hAnsiTheme="majorBidi" w:cstheme="majorBidi"/>
          <w:b/>
          <w:bCs/>
          <w:sz w:val="28"/>
          <w:szCs w:val="28"/>
        </w:rPr>
        <w:t>:</w:t>
      </w:r>
    </w:p>
    <w:p w14:paraId="5DBB1E14" w14:textId="77777777" w:rsidR="00475087" w:rsidRDefault="00475087" w:rsidP="00475087">
      <w:pPr>
        <w:bidi/>
        <w:rPr>
          <w:rFonts w:asciiTheme="majorBidi" w:hAnsiTheme="majorBidi" w:cstheme="majorBidi"/>
          <w:b/>
          <w:bCs/>
          <w:sz w:val="28"/>
          <w:szCs w:val="28"/>
          <w:rtl/>
        </w:rPr>
      </w:pPr>
    </w:p>
    <w:p w14:paraId="74565406" w14:textId="3D9114F0" w:rsidR="00475087" w:rsidRDefault="00475087" w:rsidP="00D12EBD">
      <w:pPr>
        <w:bidi/>
        <w:jc w:val="center"/>
        <w:rPr>
          <w:rFonts w:asciiTheme="majorBidi" w:hAnsiTheme="majorBidi" w:cstheme="majorBidi"/>
          <w:b/>
          <w:bCs/>
          <w:sz w:val="28"/>
          <w:szCs w:val="28"/>
          <w:rtl/>
        </w:rPr>
      </w:pPr>
      <w:r>
        <w:rPr>
          <w:rFonts w:asciiTheme="majorBidi" w:hAnsiTheme="majorBidi" w:cstheme="majorBidi"/>
          <w:b/>
          <w:bCs/>
          <w:noProof/>
          <w:sz w:val="28"/>
          <w:szCs w:val="28"/>
        </w:rPr>
        <w:drawing>
          <wp:inline distT="0" distB="0" distL="0" distR="0" wp14:anchorId="01DD0C90" wp14:editId="4C01CCD4">
            <wp:extent cx="5943600" cy="4537710"/>
            <wp:effectExtent l="0" t="0" r="0" b="0"/>
            <wp:docPr id="20348309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830944" name="Picture 2034830944"/>
                    <pic:cNvPicPr/>
                  </pic:nvPicPr>
                  <pic:blipFill>
                    <a:blip r:embed="rId8">
                      <a:extLst>
                        <a:ext uri="{28A0092B-C50C-407E-A947-70E740481C1C}">
                          <a14:useLocalDpi xmlns:a14="http://schemas.microsoft.com/office/drawing/2010/main" val="0"/>
                        </a:ext>
                      </a:extLst>
                    </a:blip>
                    <a:stretch>
                      <a:fillRect/>
                    </a:stretch>
                  </pic:blipFill>
                  <pic:spPr>
                    <a:xfrm>
                      <a:off x="0" y="0"/>
                      <a:ext cx="5943600" cy="4537710"/>
                    </a:xfrm>
                    <a:prstGeom prst="rect">
                      <a:avLst/>
                    </a:prstGeom>
                  </pic:spPr>
                </pic:pic>
              </a:graphicData>
            </a:graphic>
          </wp:inline>
        </w:drawing>
      </w:r>
    </w:p>
    <w:p w14:paraId="2E0701F4" w14:textId="77777777" w:rsidR="00475087" w:rsidRDefault="00475087" w:rsidP="00475087">
      <w:pPr>
        <w:bidi/>
        <w:rPr>
          <w:rFonts w:asciiTheme="majorBidi" w:hAnsiTheme="majorBidi" w:cstheme="majorBidi"/>
          <w:b/>
          <w:bCs/>
          <w:sz w:val="28"/>
          <w:szCs w:val="28"/>
          <w:rtl/>
        </w:rPr>
      </w:pPr>
    </w:p>
    <w:p w14:paraId="702EBF1D" w14:textId="7C1BB203" w:rsidR="005621B0" w:rsidRPr="00475087" w:rsidRDefault="005621B0" w:rsidP="00475087">
      <w:pPr>
        <w:bidi/>
        <w:rPr>
          <w:rFonts w:asciiTheme="majorBidi" w:hAnsiTheme="majorBidi" w:cstheme="majorBidi"/>
          <w:b/>
          <w:bCs/>
          <w:sz w:val="32"/>
          <w:szCs w:val="32"/>
        </w:rPr>
      </w:pPr>
      <w:r w:rsidRPr="00475087">
        <w:rPr>
          <w:rFonts w:asciiTheme="majorBidi" w:hAnsiTheme="majorBidi" w:cstheme="majorBidi"/>
          <w:b/>
          <w:bCs/>
          <w:sz w:val="32"/>
          <w:szCs w:val="32"/>
          <w:rtl/>
        </w:rPr>
        <w:t>مستويات التداخل التقني الفوقي</w:t>
      </w:r>
      <w:r w:rsidRPr="00475087">
        <w:rPr>
          <w:rFonts w:asciiTheme="majorBidi" w:hAnsiTheme="majorBidi" w:cstheme="majorBidi"/>
          <w:b/>
          <w:bCs/>
          <w:sz w:val="32"/>
          <w:szCs w:val="32"/>
        </w:rPr>
        <w:t>:</w:t>
      </w:r>
    </w:p>
    <w:p w14:paraId="0D003CCA" w14:textId="77777777" w:rsidR="00475087" w:rsidRDefault="00475087" w:rsidP="00475087">
      <w:pPr>
        <w:bidi/>
        <w:ind w:left="720"/>
        <w:rPr>
          <w:rFonts w:asciiTheme="majorBidi" w:hAnsiTheme="majorBidi" w:cstheme="majorBidi"/>
          <w:b/>
          <w:bCs/>
          <w:sz w:val="28"/>
          <w:szCs w:val="28"/>
        </w:rPr>
      </w:pPr>
    </w:p>
    <w:p w14:paraId="4C66A509" w14:textId="0D478D31" w:rsidR="005621B0" w:rsidRPr="00F15EDB" w:rsidRDefault="005621B0">
      <w:pPr>
        <w:numPr>
          <w:ilvl w:val="0"/>
          <w:numId w:val="15"/>
        </w:numPr>
        <w:bidi/>
        <w:rPr>
          <w:rFonts w:asciiTheme="majorBidi" w:hAnsiTheme="majorBidi" w:cstheme="majorBidi"/>
          <w:b/>
          <w:bCs/>
          <w:sz w:val="28"/>
          <w:szCs w:val="28"/>
        </w:rPr>
      </w:pPr>
      <w:r w:rsidRPr="00F15EDB">
        <w:rPr>
          <w:rFonts w:asciiTheme="majorBidi" w:hAnsiTheme="majorBidi" w:cstheme="majorBidi"/>
          <w:b/>
          <w:bCs/>
          <w:sz w:val="28"/>
          <w:szCs w:val="28"/>
          <w:rtl/>
        </w:rPr>
        <w:t>المستوى الأول: تغذية البصيرة الإدراكية بالبيانات الحية</w:t>
      </w:r>
      <w:r w:rsidRPr="00F15EDB">
        <w:rPr>
          <w:rFonts w:asciiTheme="majorBidi" w:hAnsiTheme="majorBidi" w:cstheme="majorBidi"/>
          <w:b/>
          <w:bCs/>
          <w:sz w:val="28"/>
          <w:szCs w:val="28"/>
        </w:rPr>
        <w:t>:</w:t>
      </w:r>
    </w:p>
    <w:p w14:paraId="18D61A85" w14:textId="49C7E7B0" w:rsidR="005621B0" w:rsidRPr="00F15EDB" w:rsidRDefault="005621B0" w:rsidP="005621B0">
      <w:pPr>
        <w:bidi/>
        <w:rPr>
          <w:rFonts w:asciiTheme="majorBidi" w:hAnsiTheme="majorBidi" w:cstheme="majorBidi"/>
          <w:b/>
          <w:bCs/>
          <w:sz w:val="28"/>
          <w:szCs w:val="28"/>
        </w:rPr>
      </w:pPr>
      <w:r w:rsidRPr="00F15EDB">
        <w:rPr>
          <w:rFonts w:asciiTheme="majorBidi" w:hAnsiTheme="majorBidi" w:cstheme="majorBidi"/>
          <w:b/>
          <w:bCs/>
          <w:sz w:val="28"/>
          <w:szCs w:val="28"/>
          <w:rtl/>
        </w:rPr>
        <w:t>يرسل مستشعر الواقع المختلط</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MR</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بيانات حول سلوك العميل الجسدي البصري (على ماذا ينظر؟ أي منتج التقطه؟ كم مكث يتفحصه؟) إلى محرك الذكاء الاصطناعي التوليدي. هذه البيانات الخام يتم تحويلها فوراً إلى دلالات سلوكية تفهم سياق العميل الآني</w:t>
      </w:r>
      <w:r w:rsidRPr="00F15EDB">
        <w:rPr>
          <w:rFonts w:asciiTheme="majorBidi" w:hAnsiTheme="majorBidi" w:cstheme="majorBidi"/>
          <w:b/>
          <w:bCs/>
          <w:sz w:val="28"/>
          <w:szCs w:val="28"/>
        </w:rPr>
        <w:t>.</w:t>
      </w:r>
    </w:p>
    <w:p w14:paraId="7DEA368D" w14:textId="77777777" w:rsidR="00475087" w:rsidRDefault="00475087" w:rsidP="00475087">
      <w:pPr>
        <w:bidi/>
        <w:ind w:left="720"/>
        <w:rPr>
          <w:rFonts w:asciiTheme="majorBidi" w:hAnsiTheme="majorBidi" w:cstheme="majorBidi"/>
          <w:b/>
          <w:bCs/>
          <w:sz w:val="28"/>
          <w:szCs w:val="28"/>
        </w:rPr>
      </w:pPr>
    </w:p>
    <w:p w14:paraId="68C42865" w14:textId="5D28B665" w:rsidR="005621B0" w:rsidRPr="00F15EDB" w:rsidRDefault="005621B0">
      <w:pPr>
        <w:numPr>
          <w:ilvl w:val="0"/>
          <w:numId w:val="15"/>
        </w:numPr>
        <w:bidi/>
        <w:rPr>
          <w:rFonts w:asciiTheme="majorBidi" w:hAnsiTheme="majorBidi" w:cstheme="majorBidi"/>
          <w:b/>
          <w:bCs/>
          <w:sz w:val="28"/>
          <w:szCs w:val="28"/>
        </w:rPr>
      </w:pPr>
      <w:r w:rsidRPr="00F15EDB">
        <w:rPr>
          <w:rFonts w:asciiTheme="majorBidi" w:hAnsiTheme="majorBidi" w:cstheme="majorBidi"/>
          <w:b/>
          <w:bCs/>
          <w:sz w:val="28"/>
          <w:szCs w:val="28"/>
          <w:rtl/>
        </w:rPr>
        <w:t>المستوى الثاني: التوليد الديناميكي لواجهات المستخدم الهجينة</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Dynamic Phygital UI</m:t>
        </m:r>
      </m:oMath>
      <w:r w:rsidRPr="00F15EDB">
        <w:rPr>
          <w:rFonts w:asciiTheme="majorBidi" w:hAnsiTheme="majorBidi" w:cstheme="majorBidi"/>
          <w:b/>
          <w:bCs/>
          <w:sz w:val="28"/>
          <w:szCs w:val="28"/>
        </w:rPr>
        <w:t>):</w:t>
      </w:r>
    </w:p>
    <w:p w14:paraId="484EA0DA" w14:textId="77777777" w:rsidR="005621B0" w:rsidRDefault="005621B0" w:rsidP="005621B0">
      <w:pPr>
        <w:bidi/>
        <w:rPr>
          <w:rFonts w:asciiTheme="majorBidi" w:hAnsiTheme="majorBidi" w:cstheme="majorBidi"/>
          <w:b/>
          <w:bCs/>
          <w:sz w:val="28"/>
          <w:szCs w:val="28"/>
          <w:rtl/>
        </w:rPr>
      </w:pPr>
      <w:r w:rsidRPr="00F15EDB">
        <w:rPr>
          <w:rFonts w:asciiTheme="majorBidi" w:hAnsiTheme="majorBidi" w:cstheme="majorBidi"/>
          <w:b/>
          <w:bCs/>
          <w:sz w:val="28"/>
          <w:szCs w:val="28"/>
          <w:rtl/>
        </w:rPr>
        <w:t>يقوم الذكاء الاصطناعي التوليدي ببناء واجهة مستخدم مخصصة بالكامل وعرضها ككائن ثلاثي الأبعاد عبر نظارة أو شاشة الواقع المختلط. فإذا كان العميل مهتماً بالاستدامة البيئية، يقوم النظام فوراً بتوليد شارة تفاعلية ثلاثية الأبعاد توضح البصمة الكربونية للمنتج وتطفو بجانبه في الفضاء الفيزيائي للمتجر</w:t>
      </w:r>
      <w:r w:rsidRPr="00F15EDB">
        <w:rPr>
          <w:rFonts w:asciiTheme="majorBidi" w:hAnsiTheme="majorBidi" w:cstheme="majorBidi"/>
          <w:b/>
          <w:bCs/>
          <w:sz w:val="28"/>
          <w:szCs w:val="28"/>
        </w:rPr>
        <w:t>.</w:t>
      </w:r>
    </w:p>
    <w:p w14:paraId="6AB72DDB" w14:textId="77777777" w:rsidR="00475087" w:rsidRPr="00F15EDB" w:rsidRDefault="00475087" w:rsidP="00475087">
      <w:pPr>
        <w:bidi/>
        <w:rPr>
          <w:rFonts w:asciiTheme="majorBidi" w:hAnsiTheme="majorBidi" w:cstheme="majorBidi"/>
          <w:b/>
          <w:bCs/>
          <w:sz w:val="28"/>
          <w:szCs w:val="28"/>
        </w:rPr>
      </w:pPr>
    </w:p>
    <w:p w14:paraId="0B7DB632" w14:textId="306E46FB" w:rsidR="005621B0" w:rsidRPr="00F15EDB" w:rsidRDefault="005621B0">
      <w:pPr>
        <w:numPr>
          <w:ilvl w:val="0"/>
          <w:numId w:val="15"/>
        </w:numPr>
        <w:bidi/>
        <w:rPr>
          <w:rFonts w:asciiTheme="majorBidi" w:hAnsiTheme="majorBidi" w:cstheme="majorBidi"/>
          <w:b/>
          <w:bCs/>
          <w:sz w:val="28"/>
          <w:szCs w:val="28"/>
        </w:rPr>
      </w:pPr>
      <w:r w:rsidRPr="00F15EDB">
        <w:rPr>
          <w:rFonts w:asciiTheme="majorBidi" w:hAnsiTheme="majorBidi" w:cstheme="majorBidi"/>
          <w:b/>
          <w:bCs/>
          <w:sz w:val="28"/>
          <w:szCs w:val="28"/>
          <w:rtl/>
        </w:rPr>
        <w:t>المستوى الثالث: التوائم الرقمية التفاعلية الحية</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Active Digital Twins</m:t>
        </m:r>
      </m:oMath>
      <w:r w:rsidRPr="00F15EDB">
        <w:rPr>
          <w:rFonts w:asciiTheme="majorBidi" w:hAnsiTheme="majorBidi" w:cstheme="majorBidi"/>
          <w:b/>
          <w:bCs/>
          <w:sz w:val="28"/>
          <w:szCs w:val="28"/>
        </w:rPr>
        <w:t>):</w:t>
      </w:r>
    </w:p>
    <w:p w14:paraId="70C35E53" w14:textId="21DA652D" w:rsidR="005621B0" w:rsidRDefault="005621B0" w:rsidP="005621B0">
      <w:pPr>
        <w:bidi/>
        <w:rPr>
          <w:rFonts w:asciiTheme="majorBidi" w:hAnsiTheme="majorBidi" w:cstheme="majorBidi"/>
          <w:b/>
          <w:bCs/>
          <w:sz w:val="28"/>
          <w:szCs w:val="28"/>
          <w:rtl/>
        </w:rPr>
      </w:pPr>
      <w:r w:rsidRPr="00F15EDB">
        <w:rPr>
          <w:rFonts w:asciiTheme="majorBidi" w:hAnsiTheme="majorBidi" w:cstheme="majorBidi"/>
          <w:b/>
          <w:bCs/>
          <w:sz w:val="28"/>
          <w:szCs w:val="28"/>
          <w:rtl/>
        </w:rPr>
        <w:t xml:space="preserve">يخلق التداخل الفوقي توأماً رقمياً تفاعلياً للمنتج الفيزيائي. على سبيل المثال، عند وقوف العميل أمام نموذج لسيارة أو جهاز منزلي، يقوم نظام الـ </w:t>
      </w:r>
      <m:oMath>
        <m:r>
          <m:rPr>
            <m:sty m:val="bi"/>
          </m:rPr>
          <w:rPr>
            <w:rFonts w:ascii="Cambria Math" w:hAnsi="Cambria Math" w:cstheme="majorBidi"/>
            <w:sz w:val="28"/>
            <w:szCs w:val="28"/>
          </w:rPr>
          <m:t>GenAI</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بتوليد محاكاة تفاعلية حية تظهر على مجسم المنتج الحقيقي باستخدام الواقع المختلط لتشرح طريقة عمل أجزائه الداخلية أو تعرض خيارات الألوان المتاحة في المخازن وتطبيقها بصرياً عليه في لحظتها</w:t>
      </w:r>
      <w:r w:rsidRPr="00F15EDB">
        <w:rPr>
          <w:rFonts w:asciiTheme="majorBidi" w:hAnsiTheme="majorBidi" w:cstheme="majorBidi"/>
          <w:b/>
          <w:bCs/>
          <w:sz w:val="28"/>
          <w:szCs w:val="28"/>
        </w:rPr>
        <w:t>.</w:t>
      </w:r>
    </w:p>
    <w:p w14:paraId="687AC7D9" w14:textId="77777777" w:rsidR="00E619B3" w:rsidRDefault="00E619B3" w:rsidP="00E619B3">
      <w:pPr>
        <w:bidi/>
        <w:rPr>
          <w:rFonts w:asciiTheme="majorBidi" w:hAnsiTheme="majorBidi" w:cstheme="majorBidi"/>
          <w:b/>
          <w:bCs/>
          <w:sz w:val="28"/>
          <w:szCs w:val="28"/>
          <w:rtl/>
        </w:rPr>
      </w:pPr>
    </w:p>
    <w:p w14:paraId="2F7B7AF1" w14:textId="77777777" w:rsidR="00475087" w:rsidRPr="00F15EDB" w:rsidRDefault="00475087" w:rsidP="00475087">
      <w:pPr>
        <w:bidi/>
        <w:rPr>
          <w:rFonts w:asciiTheme="majorBidi" w:hAnsiTheme="majorBidi" w:cstheme="majorBidi"/>
          <w:b/>
          <w:bCs/>
          <w:sz w:val="28"/>
          <w:szCs w:val="28"/>
        </w:rPr>
      </w:pPr>
    </w:p>
    <w:p w14:paraId="12067EE8" w14:textId="77777777" w:rsidR="005621B0" w:rsidRPr="00E619B3" w:rsidRDefault="005621B0" w:rsidP="005621B0">
      <w:pPr>
        <w:bidi/>
        <w:rPr>
          <w:rFonts w:asciiTheme="majorBidi" w:hAnsiTheme="majorBidi" w:cstheme="majorBidi"/>
          <w:b/>
          <w:bCs/>
          <w:sz w:val="32"/>
          <w:szCs w:val="32"/>
        </w:rPr>
      </w:pPr>
      <w:r w:rsidRPr="00E619B3">
        <w:rPr>
          <w:rFonts w:asciiTheme="majorBidi" w:hAnsiTheme="majorBidi" w:cstheme="majorBidi"/>
          <w:b/>
          <w:bCs/>
          <w:sz w:val="32"/>
          <w:szCs w:val="32"/>
          <w:rtl/>
        </w:rPr>
        <w:t>٢.٢.٤</w:t>
      </w:r>
      <w:r w:rsidRPr="00E619B3">
        <w:rPr>
          <w:rFonts w:asciiTheme="majorBidi" w:hAnsiTheme="majorBidi" w:cstheme="majorBidi"/>
          <w:b/>
          <w:bCs/>
          <w:sz w:val="32"/>
          <w:szCs w:val="32"/>
        </w:rPr>
        <w:t xml:space="preserve"> </w:t>
      </w:r>
      <w:r w:rsidRPr="00E619B3">
        <w:rPr>
          <w:rFonts w:asciiTheme="majorBidi" w:hAnsiTheme="majorBidi" w:cstheme="majorBidi"/>
          <w:b/>
          <w:bCs/>
          <w:sz w:val="32"/>
          <w:szCs w:val="32"/>
          <w:rtl/>
        </w:rPr>
        <w:t>الانعكاسات السلوكية للتداخل التكنولوجي الفوقي على العميل</w:t>
      </w:r>
    </w:p>
    <w:p w14:paraId="3FF04327" w14:textId="77777777" w:rsidR="00E619B3" w:rsidRDefault="00E619B3" w:rsidP="005621B0">
      <w:pPr>
        <w:bidi/>
        <w:rPr>
          <w:rFonts w:asciiTheme="majorBidi" w:hAnsiTheme="majorBidi" w:cstheme="majorBidi"/>
          <w:b/>
          <w:bCs/>
          <w:sz w:val="28"/>
          <w:szCs w:val="28"/>
          <w:rtl/>
        </w:rPr>
      </w:pPr>
    </w:p>
    <w:p w14:paraId="1E3F3B5D" w14:textId="014E9D2C" w:rsidR="005621B0" w:rsidRPr="00F15EDB" w:rsidRDefault="005621B0" w:rsidP="00E619B3">
      <w:pPr>
        <w:bidi/>
        <w:rPr>
          <w:rFonts w:asciiTheme="majorBidi" w:hAnsiTheme="majorBidi" w:cstheme="majorBidi"/>
          <w:b/>
          <w:bCs/>
          <w:sz w:val="28"/>
          <w:szCs w:val="28"/>
        </w:rPr>
      </w:pPr>
      <w:r w:rsidRPr="00F15EDB">
        <w:rPr>
          <w:rFonts w:asciiTheme="majorBidi" w:hAnsiTheme="majorBidi" w:cstheme="majorBidi"/>
          <w:b/>
          <w:bCs/>
          <w:sz w:val="28"/>
          <w:szCs w:val="28"/>
          <w:rtl/>
        </w:rPr>
        <w:t xml:space="preserve">من الناحية النفسية والسلوكية، يقود هذا المستوى من التداخل التكنولوجي العميل إلى حالة إدراكية متقدمة تُعرف في علم النفس التسويقي بـ </w:t>
      </w:r>
      <w:r w:rsidRPr="00F15EDB">
        <w:rPr>
          <w:rFonts w:asciiTheme="majorBidi" w:hAnsiTheme="majorBidi" w:cstheme="majorBidi"/>
          <w:b/>
          <w:bCs/>
          <w:sz w:val="28"/>
          <w:szCs w:val="28"/>
        </w:rPr>
        <w:t>"</w:t>
      </w:r>
      <w:r w:rsidRPr="00F15EDB">
        <w:rPr>
          <w:rFonts w:asciiTheme="majorBidi" w:hAnsiTheme="majorBidi" w:cstheme="majorBidi"/>
          <w:b/>
          <w:bCs/>
          <w:sz w:val="28"/>
          <w:szCs w:val="28"/>
          <w:rtl/>
        </w:rPr>
        <w:t>حالة التدفق الذهني</w:t>
      </w:r>
      <w:r w:rsidRPr="00F15EDB">
        <w:rPr>
          <w:rFonts w:asciiTheme="majorBidi" w:hAnsiTheme="majorBidi" w:cstheme="majorBidi"/>
          <w:b/>
          <w:bCs/>
          <w:sz w:val="28"/>
          <w:szCs w:val="28"/>
        </w:rPr>
        <w:t xml:space="preserve">" (Flow State) </w:t>
      </w:r>
      <w:r w:rsidRPr="00F15EDB">
        <w:rPr>
          <w:rFonts w:asciiTheme="majorBidi" w:hAnsiTheme="majorBidi" w:cstheme="majorBidi"/>
          <w:b/>
          <w:bCs/>
          <w:sz w:val="28"/>
          <w:szCs w:val="28"/>
          <w:rtl/>
        </w:rPr>
        <w:t>و"الحضور المكاني المتسامي</w:t>
      </w:r>
      <w:r w:rsidRPr="00F15EDB">
        <w:rPr>
          <w:rFonts w:asciiTheme="majorBidi" w:hAnsiTheme="majorBidi" w:cstheme="majorBidi"/>
          <w:b/>
          <w:bCs/>
          <w:sz w:val="28"/>
          <w:szCs w:val="28"/>
        </w:rPr>
        <w:t>" (Spatial Presence).</w:t>
      </w:r>
    </w:p>
    <w:p w14:paraId="7AD51149" w14:textId="1E1A7DA5" w:rsidR="005621B0" w:rsidRPr="00F15EDB" w:rsidRDefault="005621B0" w:rsidP="005621B0">
      <w:pPr>
        <w:bidi/>
        <w:rPr>
          <w:rFonts w:asciiTheme="majorBidi" w:hAnsiTheme="majorBidi" w:cstheme="majorBidi"/>
          <w:b/>
          <w:bCs/>
          <w:sz w:val="28"/>
          <w:szCs w:val="28"/>
        </w:rPr>
      </w:pPr>
      <w:r w:rsidRPr="00F15EDB">
        <w:rPr>
          <w:rFonts w:asciiTheme="majorBidi" w:hAnsiTheme="majorBidi" w:cstheme="majorBidi"/>
          <w:b/>
          <w:bCs/>
          <w:sz w:val="28"/>
          <w:szCs w:val="28"/>
          <w:rtl/>
        </w:rPr>
        <w:t>في هذه الحالة، يقل الجهد المعرفي المبذول في اتخاذ القرار</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Cognitive Load</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لأن المعلومات مدمجة بشكل بديهي وبصري في محيطه المادي ومخصصة لمتطلباته الدقيقة. تترجم هذه الحالة نفسياً إلى ارتفاع فوري في ثقة العميل بقراره الشرائي، وتقليل معدلات القلق اللاحق للشراء</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Post-Purchase Dissonance</m:t>
        </m:r>
      </m:oMath>
      <w:r w:rsidRPr="00F15EDB">
        <w:rPr>
          <w:rFonts w:asciiTheme="majorBidi" w:hAnsiTheme="majorBidi" w:cstheme="majorBidi"/>
          <w:b/>
          <w:bCs/>
          <w:sz w:val="28"/>
          <w:szCs w:val="28"/>
        </w:rPr>
        <w:t>)</w:t>
      </w:r>
      <w:r w:rsidRPr="00F15EDB">
        <w:rPr>
          <w:rFonts w:asciiTheme="majorBidi" w:hAnsiTheme="majorBidi" w:cstheme="majorBidi"/>
          <w:b/>
          <w:bCs/>
          <w:sz w:val="28"/>
          <w:szCs w:val="28"/>
          <w:rtl/>
        </w:rPr>
        <w:t>، مما يمهد لولاء سلوكي وعاطفي طويل الأمد تجاه العلامة التجارية التي تتبنى هذا التكامل الفوقي</w:t>
      </w:r>
      <w:r w:rsidRPr="00F15EDB">
        <w:rPr>
          <w:rFonts w:asciiTheme="majorBidi" w:hAnsiTheme="majorBidi" w:cstheme="majorBidi"/>
          <w:b/>
          <w:bCs/>
          <w:sz w:val="28"/>
          <w:szCs w:val="28"/>
        </w:rPr>
        <w:t>.</w:t>
      </w:r>
    </w:p>
    <w:p w14:paraId="22EFAC23" w14:textId="77777777" w:rsidR="0026033B" w:rsidRDefault="0026033B" w:rsidP="0026033B">
      <w:pPr>
        <w:bidi/>
        <w:rPr>
          <w:rFonts w:asciiTheme="majorBidi" w:hAnsiTheme="majorBidi" w:cstheme="majorBidi"/>
          <w:b/>
          <w:bCs/>
          <w:sz w:val="28"/>
          <w:szCs w:val="28"/>
          <w:rtl/>
        </w:rPr>
      </w:pPr>
    </w:p>
    <w:p w14:paraId="48627A3E" w14:textId="77777777" w:rsidR="00E619B3" w:rsidRDefault="00E619B3" w:rsidP="00E619B3">
      <w:pPr>
        <w:bidi/>
        <w:rPr>
          <w:rFonts w:asciiTheme="majorBidi" w:hAnsiTheme="majorBidi" w:cstheme="majorBidi"/>
          <w:b/>
          <w:bCs/>
          <w:sz w:val="28"/>
          <w:szCs w:val="28"/>
          <w:rtl/>
        </w:rPr>
      </w:pPr>
    </w:p>
    <w:p w14:paraId="5E22EC11" w14:textId="77777777" w:rsidR="00475087" w:rsidRDefault="00475087" w:rsidP="00475087">
      <w:pPr>
        <w:bidi/>
        <w:rPr>
          <w:rFonts w:asciiTheme="majorBidi" w:hAnsiTheme="majorBidi" w:cstheme="majorBidi"/>
          <w:b/>
          <w:bCs/>
          <w:sz w:val="28"/>
          <w:szCs w:val="28"/>
          <w:rtl/>
        </w:rPr>
      </w:pPr>
    </w:p>
    <w:p w14:paraId="013B9B4C" w14:textId="77777777" w:rsidR="005621B0" w:rsidRPr="00E619B3" w:rsidRDefault="005621B0" w:rsidP="005621B0">
      <w:pPr>
        <w:bidi/>
        <w:rPr>
          <w:rFonts w:asciiTheme="majorBidi" w:hAnsiTheme="majorBidi" w:cstheme="majorBidi"/>
          <w:b/>
          <w:bCs/>
          <w:sz w:val="36"/>
          <w:szCs w:val="36"/>
        </w:rPr>
      </w:pPr>
      <w:r w:rsidRPr="00E619B3">
        <w:rPr>
          <w:rFonts w:asciiTheme="majorBidi" w:hAnsiTheme="majorBidi" w:cstheme="majorBidi"/>
          <w:b/>
          <w:bCs/>
          <w:sz w:val="36"/>
          <w:szCs w:val="36"/>
          <w:rtl/>
        </w:rPr>
        <w:t>المبحث الثالث: الدراسات السابقة والفجوة البحثية</w:t>
      </w:r>
      <w:r w:rsidRPr="00E619B3">
        <w:rPr>
          <w:rFonts w:asciiTheme="majorBidi" w:hAnsiTheme="majorBidi" w:cstheme="majorBidi"/>
          <w:b/>
          <w:bCs/>
          <w:sz w:val="36"/>
          <w:szCs w:val="36"/>
        </w:rPr>
        <w:t xml:space="preserve"> (Literature Review &amp; Research Gap)</w:t>
      </w:r>
    </w:p>
    <w:p w14:paraId="319FFBB4" w14:textId="77777777" w:rsidR="00E619B3" w:rsidRPr="00D12EBD" w:rsidRDefault="00E619B3" w:rsidP="005621B0">
      <w:pPr>
        <w:bidi/>
        <w:rPr>
          <w:rFonts w:asciiTheme="majorBidi" w:hAnsiTheme="majorBidi" w:cstheme="majorBidi"/>
          <w:b/>
          <w:bCs/>
          <w:sz w:val="28"/>
          <w:szCs w:val="28"/>
          <w:rtl/>
        </w:rPr>
      </w:pPr>
    </w:p>
    <w:p w14:paraId="66C16C27" w14:textId="7E417E87" w:rsidR="005621B0" w:rsidRPr="00E619B3" w:rsidRDefault="005621B0" w:rsidP="00E619B3">
      <w:pPr>
        <w:bidi/>
        <w:rPr>
          <w:rFonts w:asciiTheme="majorBidi" w:hAnsiTheme="majorBidi" w:cstheme="majorBidi"/>
          <w:b/>
          <w:bCs/>
          <w:sz w:val="32"/>
          <w:szCs w:val="32"/>
        </w:rPr>
      </w:pPr>
      <w:r w:rsidRPr="00E619B3">
        <w:rPr>
          <w:rFonts w:asciiTheme="majorBidi" w:hAnsiTheme="majorBidi" w:cstheme="majorBidi"/>
          <w:b/>
          <w:bCs/>
          <w:sz w:val="32"/>
          <w:szCs w:val="32"/>
          <w:rtl/>
        </w:rPr>
        <w:t>٢.٣.١</w:t>
      </w:r>
      <w:r w:rsidRPr="00E619B3">
        <w:rPr>
          <w:rFonts w:asciiTheme="majorBidi" w:hAnsiTheme="majorBidi" w:cstheme="majorBidi"/>
          <w:b/>
          <w:bCs/>
          <w:sz w:val="32"/>
          <w:szCs w:val="32"/>
        </w:rPr>
        <w:t xml:space="preserve"> </w:t>
      </w:r>
      <w:r w:rsidRPr="00E619B3">
        <w:rPr>
          <w:rFonts w:asciiTheme="majorBidi" w:hAnsiTheme="majorBidi" w:cstheme="majorBidi"/>
          <w:b/>
          <w:bCs/>
          <w:sz w:val="32"/>
          <w:szCs w:val="32"/>
          <w:rtl/>
        </w:rPr>
        <w:t>مراجعة نقدية للدراسات السابقة</w:t>
      </w:r>
    </w:p>
    <w:p w14:paraId="29780517" w14:textId="77777777" w:rsidR="00E619B3" w:rsidRDefault="00E619B3" w:rsidP="005621B0">
      <w:pPr>
        <w:bidi/>
        <w:rPr>
          <w:rFonts w:asciiTheme="majorBidi" w:hAnsiTheme="majorBidi" w:cstheme="majorBidi"/>
          <w:b/>
          <w:bCs/>
          <w:sz w:val="28"/>
          <w:szCs w:val="28"/>
          <w:rtl/>
        </w:rPr>
      </w:pPr>
    </w:p>
    <w:p w14:paraId="255F0131" w14:textId="5525E2BB" w:rsidR="005621B0" w:rsidRPr="00F15EDB" w:rsidRDefault="005621B0" w:rsidP="00E619B3">
      <w:pPr>
        <w:bidi/>
        <w:rPr>
          <w:rFonts w:asciiTheme="majorBidi" w:hAnsiTheme="majorBidi" w:cstheme="majorBidi"/>
          <w:b/>
          <w:bCs/>
          <w:sz w:val="28"/>
          <w:szCs w:val="28"/>
        </w:rPr>
      </w:pPr>
      <w:r w:rsidRPr="00F15EDB">
        <w:rPr>
          <w:rFonts w:asciiTheme="majorBidi" w:hAnsiTheme="majorBidi" w:cstheme="majorBidi"/>
          <w:b/>
          <w:bCs/>
          <w:sz w:val="28"/>
          <w:szCs w:val="28"/>
          <w:rtl/>
        </w:rPr>
        <w:t>يهدف هذا القسم إلى استعراض ومناقشة أبرز الدراسات العلمية المنشورة التي تقاطعت مع موضوع التحول الرقمي وتطبيقات الذكاء الاصطناعي والتكنولوجيا الغامرة في قطاع التجزئة، مع تقديم قراءة نقدية توضح تميز الأطروحة الحالية عن الأعمال السابقة</w:t>
      </w:r>
      <w:r w:rsidRPr="00F15EDB">
        <w:rPr>
          <w:rFonts w:asciiTheme="majorBidi" w:hAnsiTheme="majorBidi" w:cstheme="majorBidi"/>
          <w:b/>
          <w:bCs/>
          <w:sz w:val="28"/>
          <w:szCs w:val="28"/>
        </w:rPr>
        <w:t>.</w:t>
      </w:r>
    </w:p>
    <w:p w14:paraId="5EC01640" w14:textId="77777777" w:rsidR="00E619B3" w:rsidRDefault="00E619B3" w:rsidP="005621B0">
      <w:pPr>
        <w:bidi/>
        <w:rPr>
          <w:rFonts w:asciiTheme="majorBidi" w:hAnsiTheme="majorBidi" w:cstheme="majorBidi"/>
          <w:b/>
          <w:bCs/>
          <w:sz w:val="28"/>
          <w:szCs w:val="28"/>
          <w:rtl/>
        </w:rPr>
      </w:pPr>
    </w:p>
    <w:p w14:paraId="6AA44221" w14:textId="77777777" w:rsidR="00E619B3" w:rsidRDefault="00E619B3" w:rsidP="00E619B3">
      <w:pPr>
        <w:bidi/>
        <w:rPr>
          <w:rFonts w:asciiTheme="majorBidi" w:hAnsiTheme="majorBidi" w:cstheme="majorBidi"/>
          <w:b/>
          <w:bCs/>
          <w:sz w:val="28"/>
          <w:szCs w:val="28"/>
          <w:rtl/>
        </w:rPr>
      </w:pPr>
    </w:p>
    <w:p w14:paraId="48BD7EC1" w14:textId="0A228DBD" w:rsidR="005621B0" w:rsidRPr="00F15EDB" w:rsidRDefault="005621B0" w:rsidP="00E619B3">
      <w:pPr>
        <w:bidi/>
        <w:rPr>
          <w:rFonts w:asciiTheme="majorBidi" w:hAnsiTheme="majorBidi" w:cstheme="majorBidi"/>
          <w:b/>
          <w:bCs/>
          <w:sz w:val="28"/>
          <w:szCs w:val="28"/>
        </w:rPr>
      </w:pPr>
      <w:r w:rsidRPr="00F15EDB">
        <w:rPr>
          <w:rFonts w:asciiTheme="majorBidi" w:hAnsiTheme="majorBidi" w:cstheme="majorBidi"/>
          <w:b/>
          <w:bCs/>
          <w:sz w:val="28"/>
          <w:szCs w:val="28"/>
          <w:rtl/>
        </w:rPr>
        <w:t>الدراسـة الأولى: دراسة الشمري وآخرين (٢٠٢٤)</w:t>
      </w:r>
    </w:p>
    <w:p w14:paraId="5B02BC06" w14:textId="77777777" w:rsidR="00D12EBD" w:rsidRDefault="00D12EBD" w:rsidP="00D12EBD">
      <w:pPr>
        <w:bidi/>
        <w:ind w:left="720"/>
        <w:rPr>
          <w:rFonts w:asciiTheme="majorBidi" w:hAnsiTheme="majorBidi" w:cstheme="majorBidi"/>
          <w:b/>
          <w:bCs/>
          <w:sz w:val="28"/>
          <w:szCs w:val="28"/>
        </w:rPr>
      </w:pPr>
    </w:p>
    <w:p w14:paraId="28B496AB" w14:textId="0DA3ABCE" w:rsidR="005621B0" w:rsidRPr="00F15EDB" w:rsidRDefault="005621B0" w:rsidP="00D12EBD">
      <w:pPr>
        <w:numPr>
          <w:ilvl w:val="0"/>
          <w:numId w:val="16"/>
        </w:numPr>
        <w:bidi/>
        <w:rPr>
          <w:rFonts w:asciiTheme="majorBidi" w:hAnsiTheme="majorBidi" w:cstheme="majorBidi"/>
          <w:b/>
          <w:bCs/>
          <w:sz w:val="28"/>
          <w:szCs w:val="28"/>
        </w:rPr>
      </w:pPr>
      <w:r w:rsidRPr="00F15EDB">
        <w:rPr>
          <w:rFonts w:asciiTheme="majorBidi" w:hAnsiTheme="majorBidi" w:cstheme="majorBidi"/>
          <w:b/>
          <w:bCs/>
          <w:sz w:val="28"/>
          <w:szCs w:val="28"/>
          <w:rtl/>
        </w:rPr>
        <w:t>العنوان</w:t>
      </w:r>
      <w:r w:rsidRPr="00F15EDB">
        <w:rPr>
          <w:rFonts w:asciiTheme="majorBidi" w:hAnsiTheme="majorBidi" w:cstheme="majorBidi"/>
          <w:b/>
          <w:bCs/>
          <w:sz w:val="28"/>
          <w:szCs w:val="28"/>
        </w:rPr>
        <w:t xml:space="preserve">: </w:t>
      </w:r>
      <w:r w:rsidRPr="00F15EDB">
        <w:rPr>
          <w:rFonts w:asciiTheme="majorBidi" w:hAnsiTheme="majorBidi" w:cstheme="majorBidi"/>
          <w:b/>
          <w:bCs/>
          <w:i/>
          <w:iCs/>
          <w:sz w:val="28"/>
          <w:szCs w:val="28"/>
          <w:rtl/>
        </w:rPr>
        <w:t>أثر تطبيقات الواقع المعزز</w:t>
      </w:r>
      <w:r w:rsidRPr="00F15EDB">
        <w:rPr>
          <w:rFonts w:asciiTheme="majorBidi" w:hAnsiTheme="majorBidi" w:cstheme="majorBidi"/>
          <w:b/>
          <w:bCs/>
          <w:i/>
          <w:iCs/>
          <w:sz w:val="28"/>
          <w:szCs w:val="28"/>
        </w:rPr>
        <w:t xml:space="preserve"> (</w:t>
      </w:r>
      <m:oMath>
        <m:r>
          <m:rPr>
            <m:sty m:val="bi"/>
          </m:rPr>
          <w:rPr>
            <w:rFonts w:ascii="Cambria Math" w:hAnsi="Cambria Math" w:cstheme="majorBidi"/>
            <w:sz w:val="28"/>
            <w:szCs w:val="28"/>
          </w:rPr>
          <m:t>AR</m:t>
        </m:r>
      </m:oMath>
      <w:r w:rsidRPr="00F15EDB">
        <w:rPr>
          <w:rFonts w:asciiTheme="majorBidi" w:hAnsiTheme="majorBidi" w:cstheme="majorBidi"/>
          <w:b/>
          <w:bCs/>
          <w:i/>
          <w:iCs/>
          <w:sz w:val="28"/>
          <w:szCs w:val="28"/>
        </w:rPr>
        <w:t xml:space="preserve">) </w:t>
      </w:r>
      <w:r w:rsidRPr="00F15EDB">
        <w:rPr>
          <w:rFonts w:asciiTheme="majorBidi" w:hAnsiTheme="majorBidi" w:cstheme="majorBidi"/>
          <w:b/>
          <w:bCs/>
          <w:i/>
          <w:iCs/>
          <w:sz w:val="28"/>
          <w:szCs w:val="28"/>
          <w:rtl/>
        </w:rPr>
        <w:t>على تجربة المستهلك والنية الشرائية في مراكز التسوق بمدينة الرياض</w:t>
      </w:r>
      <w:r w:rsidRPr="00F15EDB">
        <w:rPr>
          <w:rFonts w:asciiTheme="majorBidi" w:hAnsiTheme="majorBidi" w:cstheme="majorBidi"/>
          <w:b/>
          <w:bCs/>
          <w:i/>
          <w:iCs/>
          <w:sz w:val="28"/>
          <w:szCs w:val="28"/>
        </w:rPr>
        <w:t>.</w:t>
      </w:r>
    </w:p>
    <w:p w14:paraId="3304EED2" w14:textId="1FE47FB3" w:rsidR="005621B0" w:rsidRPr="00F15EDB" w:rsidRDefault="005621B0">
      <w:pPr>
        <w:numPr>
          <w:ilvl w:val="0"/>
          <w:numId w:val="16"/>
        </w:numPr>
        <w:bidi/>
        <w:rPr>
          <w:rFonts w:asciiTheme="majorBidi" w:hAnsiTheme="majorBidi" w:cstheme="majorBidi"/>
          <w:b/>
          <w:bCs/>
          <w:sz w:val="28"/>
          <w:szCs w:val="28"/>
        </w:rPr>
      </w:pPr>
      <w:r w:rsidRPr="00F15EDB">
        <w:rPr>
          <w:rFonts w:asciiTheme="majorBidi" w:hAnsiTheme="majorBidi" w:cstheme="majorBidi"/>
          <w:b/>
          <w:bCs/>
          <w:sz w:val="28"/>
          <w:szCs w:val="28"/>
          <w:rtl/>
        </w:rPr>
        <w:t>المنهجية</w:t>
      </w:r>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 xml:space="preserve">اعتمدت الدراسة على المنهج الوصفي التحليلي، واستهدفت عينة ميسرة قوامها (٣٨٤) مستهلكاً من مرتادي المجمعات التجارية الكبرى في مدينة الرياض، واعتمدت الاستبانة أداة لجمع البيانات وتحليلها عبر برنامج </w:t>
      </w:r>
      <m:oMath>
        <m:r>
          <m:rPr>
            <m:sty m:val="bi"/>
          </m:rPr>
          <w:rPr>
            <w:rFonts w:ascii="Cambria Math" w:hAnsi="Cambria Math" w:cstheme="majorBidi"/>
            <w:sz w:val="28"/>
            <w:szCs w:val="28"/>
          </w:rPr>
          <m:t>SPSS</m:t>
        </m:r>
      </m:oMath>
      <w:r w:rsidRPr="00F15EDB">
        <w:rPr>
          <w:rFonts w:asciiTheme="majorBidi" w:hAnsiTheme="majorBidi" w:cstheme="majorBidi"/>
          <w:b/>
          <w:bCs/>
          <w:sz w:val="28"/>
          <w:szCs w:val="28"/>
        </w:rPr>
        <w:t>.</w:t>
      </w:r>
    </w:p>
    <w:p w14:paraId="5F4AB9D1" w14:textId="77777777" w:rsidR="005621B0" w:rsidRPr="00F15EDB" w:rsidRDefault="005621B0">
      <w:pPr>
        <w:numPr>
          <w:ilvl w:val="0"/>
          <w:numId w:val="16"/>
        </w:numPr>
        <w:bidi/>
        <w:rPr>
          <w:rFonts w:asciiTheme="majorBidi" w:hAnsiTheme="majorBidi" w:cstheme="majorBidi"/>
          <w:b/>
          <w:bCs/>
          <w:sz w:val="28"/>
          <w:szCs w:val="28"/>
        </w:rPr>
      </w:pPr>
      <w:r w:rsidRPr="00F15EDB">
        <w:rPr>
          <w:rFonts w:asciiTheme="majorBidi" w:hAnsiTheme="majorBidi" w:cstheme="majorBidi"/>
          <w:b/>
          <w:bCs/>
          <w:sz w:val="28"/>
          <w:szCs w:val="28"/>
          <w:rtl/>
        </w:rPr>
        <w:t>أبرز النتائج</w:t>
      </w:r>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توصلت الدراسة إلى وجود تأثير إيجابي دال إحصائياً لاستخدام تطبيقات الواقع المعزز للهواتف المحمولة على بعدي "المتعة المدركة" و"سهولة الاستخدام"، مما انعكس إيجاباً على نية الشراء المتكرر للعملاء</w:t>
      </w:r>
      <w:r w:rsidRPr="00F15EDB">
        <w:rPr>
          <w:rFonts w:asciiTheme="majorBidi" w:hAnsiTheme="majorBidi" w:cstheme="majorBidi"/>
          <w:b/>
          <w:bCs/>
          <w:sz w:val="28"/>
          <w:szCs w:val="28"/>
        </w:rPr>
        <w:t>.</w:t>
      </w:r>
    </w:p>
    <w:p w14:paraId="50C7645C" w14:textId="77777777" w:rsidR="005621B0" w:rsidRPr="00F15EDB" w:rsidRDefault="005621B0">
      <w:pPr>
        <w:numPr>
          <w:ilvl w:val="0"/>
          <w:numId w:val="16"/>
        </w:numPr>
        <w:bidi/>
        <w:rPr>
          <w:rFonts w:asciiTheme="majorBidi" w:hAnsiTheme="majorBidi" w:cstheme="majorBidi"/>
          <w:b/>
          <w:bCs/>
          <w:sz w:val="28"/>
          <w:szCs w:val="28"/>
        </w:rPr>
      </w:pPr>
      <w:r w:rsidRPr="00F15EDB">
        <w:rPr>
          <w:rFonts w:asciiTheme="majorBidi" w:hAnsiTheme="majorBidi" w:cstheme="majorBidi"/>
          <w:b/>
          <w:bCs/>
          <w:sz w:val="28"/>
          <w:szCs w:val="28"/>
          <w:rtl/>
        </w:rPr>
        <w:t>المراجعة النقدية</w:t>
      </w:r>
      <w:r w:rsidRPr="00F15EDB">
        <w:rPr>
          <w:rFonts w:asciiTheme="majorBidi" w:hAnsiTheme="majorBidi" w:cstheme="majorBidi"/>
          <w:b/>
          <w:bCs/>
          <w:sz w:val="28"/>
          <w:szCs w:val="28"/>
        </w:rPr>
        <w:t>:</w:t>
      </w:r>
    </w:p>
    <w:p w14:paraId="0C620AAC" w14:textId="77777777" w:rsidR="005621B0" w:rsidRPr="00F15EDB" w:rsidRDefault="005621B0">
      <w:pPr>
        <w:numPr>
          <w:ilvl w:val="1"/>
          <w:numId w:val="16"/>
        </w:numPr>
        <w:bidi/>
        <w:rPr>
          <w:rFonts w:asciiTheme="majorBidi" w:hAnsiTheme="majorBidi" w:cstheme="majorBidi"/>
          <w:b/>
          <w:bCs/>
          <w:sz w:val="28"/>
          <w:szCs w:val="28"/>
        </w:rPr>
      </w:pPr>
      <w:r w:rsidRPr="00F15EDB">
        <w:rPr>
          <w:rFonts w:asciiTheme="majorBidi" w:hAnsiTheme="majorBidi" w:cstheme="majorBidi"/>
          <w:b/>
          <w:bCs/>
          <w:i/>
          <w:iCs/>
          <w:sz w:val="28"/>
          <w:szCs w:val="28"/>
          <w:rtl/>
        </w:rPr>
        <w:t>نقاط القوة</w:t>
      </w:r>
      <w:r w:rsidRPr="00F15EDB">
        <w:rPr>
          <w:rFonts w:asciiTheme="majorBidi" w:hAnsiTheme="majorBidi" w:cstheme="majorBidi"/>
          <w:b/>
          <w:bCs/>
          <w:i/>
          <w:iCs/>
          <w:sz w:val="28"/>
          <w:szCs w:val="28"/>
        </w:rPr>
        <w:t>:</w:t>
      </w:r>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تقديم دراسة ميدانية واقعية تعكس طبيعة المستهلك في البيئة السعودية المحلية</w:t>
      </w:r>
      <w:r w:rsidRPr="00F15EDB">
        <w:rPr>
          <w:rFonts w:asciiTheme="majorBidi" w:hAnsiTheme="majorBidi" w:cstheme="majorBidi"/>
          <w:b/>
          <w:bCs/>
          <w:sz w:val="28"/>
          <w:szCs w:val="28"/>
        </w:rPr>
        <w:t>.</w:t>
      </w:r>
    </w:p>
    <w:p w14:paraId="28401585" w14:textId="1509A428" w:rsidR="005621B0" w:rsidRPr="00F15EDB" w:rsidRDefault="005621B0">
      <w:pPr>
        <w:numPr>
          <w:ilvl w:val="1"/>
          <w:numId w:val="16"/>
        </w:numPr>
        <w:bidi/>
        <w:rPr>
          <w:rFonts w:asciiTheme="majorBidi" w:hAnsiTheme="majorBidi" w:cstheme="majorBidi"/>
          <w:b/>
          <w:bCs/>
          <w:sz w:val="28"/>
          <w:szCs w:val="28"/>
        </w:rPr>
      </w:pPr>
      <w:r w:rsidRPr="00F15EDB">
        <w:rPr>
          <w:rFonts w:asciiTheme="majorBidi" w:hAnsiTheme="majorBidi" w:cstheme="majorBidi"/>
          <w:b/>
          <w:bCs/>
          <w:i/>
          <w:iCs/>
          <w:sz w:val="28"/>
          <w:szCs w:val="28"/>
          <w:rtl/>
        </w:rPr>
        <w:t>أوجه القصور (الفجوة)</w:t>
      </w:r>
      <w:r w:rsidRPr="00F15EDB">
        <w:rPr>
          <w:rFonts w:asciiTheme="majorBidi" w:hAnsiTheme="majorBidi" w:cstheme="majorBidi"/>
          <w:b/>
          <w:bCs/>
          <w:i/>
          <w:iCs/>
          <w:sz w:val="28"/>
          <w:szCs w:val="28"/>
        </w:rPr>
        <w:t>:</w:t>
      </w:r>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اقتصرت الدراسة على الواقع المعزز</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AR</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التقليدي عبر الهواتف المحمولة، وهو نظام يعرض بيانات ثابتة وأحادية الجانب ومقيدة بشاشة الهاتف الصغيرة، مما يفتقر لعنصر الانغماس الكامل والوعي المكاني والدلالي التفاعلي الذي يقدمه الواقع المختلط</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MR</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عبر النظارات والأجهزة الذكية المتطورة. علاوة على ذلك، لم تتطرق الدراسة إلى أي دور للذكاء الاصطناعي أو ديناميكية توليد المحتوى المخصص</w:t>
      </w:r>
      <w:r w:rsidRPr="00F15EDB">
        <w:rPr>
          <w:rFonts w:asciiTheme="majorBidi" w:hAnsiTheme="majorBidi" w:cstheme="majorBidi"/>
          <w:b/>
          <w:bCs/>
          <w:sz w:val="28"/>
          <w:szCs w:val="28"/>
        </w:rPr>
        <w:t>.</w:t>
      </w:r>
    </w:p>
    <w:p w14:paraId="589C63A5" w14:textId="77777777" w:rsidR="00E619B3" w:rsidRDefault="00E619B3" w:rsidP="00E619B3">
      <w:pPr>
        <w:bidi/>
        <w:rPr>
          <w:rFonts w:asciiTheme="majorBidi" w:hAnsiTheme="majorBidi" w:cstheme="majorBidi"/>
          <w:b/>
          <w:bCs/>
          <w:sz w:val="28"/>
          <w:szCs w:val="28"/>
          <w:rtl/>
        </w:rPr>
      </w:pPr>
    </w:p>
    <w:p w14:paraId="06AFC04F" w14:textId="77777777" w:rsidR="00D12EBD" w:rsidRDefault="00D12EBD" w:rsidP="00E619B3">
      <w:pPr>
        <w:bidi/>
        <w:rPr>
          <w:rFonts w:asciiTheme="majorBidi" w:hAnsiTheme="majorBidi" w:cstheme="majorBidi"/>
          <w:b/>
          <w:bCs/>
          <w:sz w:val="28"/>
          <w:szCs w:val="28"/>
        </w:rPr>
      </w:pPr>
    </w:p>
    <w:p w14:paraId="3D864929" w14:textId="11BFD089" w:rsidR="005621B0" w:rsidRPr="00F15EDB" w:rsidRDefault="005621B0" w:rsidP="00D12EBD">
      <w:pPr>
        <w:bidi/>
        <w:rPr>
          <w:rFonts w:asciiTheme="majorBidi" w:hAnsiTheme="majorBidi" w:cstheme="majorBidi"/>
          <w:b/>
          <w:bCs/>
          <w:sz w:val="28"/>
          <w:szCs w:val="28"/>
        </w:rPr>
      </w:pPr>
      <w:r w:rsidRPr="00F15EDB">
        <w:rPr>
          <w:rFonts w:asciiTheme="majorBidi" w:hAnsiTheme="majorBidi" w:cstheme="majorBidi"/>
          <w:b/>
          <w:bCs/>
          <w:sz w:val="28"/>
          <w:szCs w:val="28"/>
          <w:rtl/>
        </w:rPr>
        <w:t>الدراسـة الثانية: دراسة</w:t>
      </w:r>
      <w:r w:rsidRPr="00F15EDB">
        <w:rPr>
          <w:rFonts w:asciiTheme="majorBidi" w:hAnsiTheme="majorBidi" w:cstheme="majorBidi"/>
          <w:b/>
          <w:bCs/>
          <w:sz w:val="28"/>
          <w:szCs w:val="28"/>
        </w:rPr>
        <w:t xml:space="preserve"> (Srinivasan &amp; Al-Rasheed, 2024)</w:t>
      </w:r>
    </w:p>
    <w:p w14:paraId="7844C241" w14:textId="77777777" w:rsidR="00D12EBD" w:rsidRDefault="00D12EBD" w:rsidP="00D12EBD">
      <w:pPr>
        <w:bidi/>
        <w:ind w:left="720"/>
        <w:rPr>
          <w:rFonts w:asciiTheme="majorBidi" w:hAnsiTheme="majorBidi" w:cstheme="majorBidi"/>
          <w:b/>
          <w:bCs/>
          <w:sz w:val="28"/>
          <w:szCs w:val="28"/>
        </w:rPr>
      </w:pPr>
    </w:p>
    <w:p w14:paraId="63B18C6C" w14:textId="65CCAE3A" w:rsidR="005621B0" w:rsidRPr="00F15EDB" w:rsidRDefault="005621B0" w:rsidP="00D12EBD">
      <w:pPr>
        <w:numPr>
          <w:ilvl w:val="0"/>
          <w:numId w:val="17"/>
        </w:numPr>
        <w:bidi/>
        <w:rPr>
          <w:rFonts w:asciiTheme="majorBidi" w:hAnsiTheme="majorBidi" w:cstheme="majorBidi"/>
          <w:b/>
          <w:bCs/>
          <w:sz w:val="28"/>
          <w:szCs w:val="28"/>
        </w:rPr>
      </w:pPr>
      <w:r w:rsidRPr="00F15EDB">
        <w:rPr>
          <w:rFonts w:asciiTheme="majorBidi" w:hAnsiTheme="majorBidi" w:cstheme="majorBidi"/>
          <w:b/>
          <w:bCs/>
          <w:sz w:val="28"/>
          <w:szCs w:val="28"/>
          <w:rtl/>
        </w:rPr>
        <w:t>العنوان</w:t>
      </w:r>
      <w:r w:rsidRPr="00F15EDB">
        <w:rPr>
          <w:rFonts w:asciiTheme="majorBidi" w:hAnsiTheme="majorBidi" w:cstheme="majorBidi"/>
          <w:b/>
          <w:bCs/>
          <w:sz w:val="28"/>
          <w:szCs w:val="28"/>
        </w:rPr>
        <w:t xml:space="preserve">: </w:t>
      </w:r>
      <w:r w:rsidRPr="00F15EDB">
        <w:rPr>
          <w:rFonts w:asciiTheme="majorBidi" w:hAnsiTheme="majorBidi" w:cstheme="majorBidi"/>
          <w:b/>
          <w:bCs/>
          <w:i/>
          <w:iCs/>
          <w:sz w:val="28"/>
          <w:szCs w:val="28"/>
        </w:rPr>
        <w:t>Integrating Generative AI in E-commerce Recommendation Engines: A Consumer Trust Perspective.</w:t>
      </w:r>
    </w:p>
    <w:p w14:paraId="2D6505F8" w14:textId="35769193" w:rsidR="005621B0" w:rsidRPr="00F15EDB" w:rsidRDefault="005621B0">
      <w:pPr>
        <w:numPr>
          <w:ilvl w:val="0"/>
          <w:numId w:val="17"/>
        </w:numPr>
        <w:bidi/>
        <w:rPr>
          <w:rFonts w:asciiTheme="majorBidi" w:hAnsiTheme="majorBidi" w:cstheme="majorBidi"/>
          <w:b/>
          <w:bCs/>
          <w:sz w:val="28"/>
          <w:szCs w:val="28"/>
        </w:rPr>
      </w:pPr>
      <w:r w:rsidRPr="00F15EDB">
        <w:rPr>
          <w:rFonts w:asciiTheme="majorBidi" w:hAnsiTheme="majorBidi" w:cstheme="majorBidi"/>
          <w:b/>
          <w:bCs/>
          <w:sz w:val="28"/>
          <w:szCs w:val="28"/>
          <w:rtl/>
        </w:rPr>
        <w:t>المنهجية</w:t>
      </w:r>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دراسة تجريبية كمية أجريت على عينة من (٤٥٠) متسوقاً عبر الإنترنت في دول الخليج العربي، لتقييم أثر محركات التوصية المدعومة بالذكاء الاصطناعي التوليدي</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GenAI</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على مستوى ثقة العميل وولائه للمنصات الرقمية</w:t>
      </w:r>
      <w:r w:rsidRPr="00F15EDB">
        <w:rPr>
          <w:rFonts w:asciiTheme="majorBidi" w:hAnsiTheme="majorBidi" w:cstheme="majorBidi"/>
          <w:b/>
          <w:bCs/>
          <w:sz w:val="28"/>
          <w:szCs w:val="28"/>
        </w:rPr>
        <w:t>.</w:t>
      </w:r>
    </w:p>
    <w:p w14:paraId="17A2C2CE" w14:textId="516484B8" w:rsidR="005621B0" w:rsidRPr="00F15EDB" w:rsidRDefault="005621B0">
      <w:pPr>
        <w:numPr>
          <w:ilvl w:val="0"/>
          <w:numId w:val="17"/>
        </w:numPr>
        <w:bidi/>
        <w:rPr>
          <w:rFonts w:asciiTheme="majorBidi" w:hAnsiTheme="majorBidi" w:cstheme="majorBidi"/>
          <w:b/>
          <w:bCs/>
          <w:sz w:val="28"/>
          <w:szCs w:val="28"/>
        </w:rPr>
      </w:pPr>
      <w:r w:rsidRPr="00F15EDB">
        <w:rPr>
          <w:rFonts w:asciiTheme="majorBidi" w:hAnsiTheme="majorBidi" w:cstheme="majorBidi"/>
          <w:b/>
          <w:bCs/>
          <w:sz w:val="28"/>
          <w:szCs w:val="28"/>
          <w:rtl/>
        </w:rPr>
        <w:t>أبرز النتائج</w:t>
      </w:r>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أكدت الدراسة أن قدرة الذكاء الاصطناعي التوليدي على شرح "أسباب" ترشيح منتج معين بشكل طبيعي ومقنع صاغت تجربة تسوق أكثر موثوقية مقارنة بالخوارزميات التقليدية الجامدة، ورفعت من معدلات التحول الشرائي</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Conversion Rates</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بنسبة تقارب ٢٥٪</w:t>
      </w:r>
      <w:r w:rsidRPr="00F15EDB">
        <w:rPr>
          <w:rFonts w:asciiTheme="majorBidi" w:hAnsiTheme="majorBidi" w:cstheme="majorBidi"/>
          <w:b/>
          <w:bCs/>
          <w:sz w:val="28"/>
          <w:szCs w:val="28"/>
        </w:rPr>
        <w:t>.</w:t>
      </w:r>
    </w:p>
    <w:p w14:paraId="5A1805CB" w14:textId="77777777" w:rsidR="005621B0" w:rsidRPr="00F15EDB" w:rsidRDefault="005621B0">
      <w:pPr>
        <w:numPr>
          <w:ilvl w:val="0"/>
          <w:numId w:val="17"/>
        </w:numPr>
        <w:bidi/>
        <w:rPr>
          <w:rFonts w:asciiTheme="majorBidi" w:hAnsiTheme="majorBidi" w:cstheme="majorBidi"/>
          <w:b/>
          <w:bCs/>
          <w:sz w:val="28"/>
          <w:szCs w:val="28"/>
        </w:rPr>
      </w:pPr>
      <w:r w:rsidRPr="00F15EDB">
        <w:rPr>
          <w:rFonts w:asciiTheme="majorBidi" w:hAnsiTheme="majorBidi" w:cstheme="majorBidi"/>
          <w:b/>
          <w:bCs/>
          <w:sz w:val="28"/>
          <w:szCs w:val="28"/>
          <w:rtl/>
        </w:rPr>
        <w:t>المراجعة النقدية</w:t>
      </w:r>
      <w:r w:rsidRPr="00F15EDB">
        <w:rPr>
          <w:rFonts w:asciiTheme="majorBidi" w:hAnsiTheme="majorBidi" w:cstheme="majorBidi"/>
          <w:b/>
          <w:bCs/>
          <w:sz w:val="28"/>
          <w:szCs w:val="28"/>
        </w:rPr>
        <w:t>:</w:t>
      </w:r>
    </w:p>
    <w:p w14:paraId="66A315FC" w14:textId="77777777" w:rsidR="005621B0" w:rsidRPr="00F15EDB" w:rsidRDefault="005621B0">
      <w:pPr>
        <w:numPr>
          <w:ilvl w:val="1"/>
          <w:numId w:val="17"/>
        </w:numPr>
        <w:bidi/>
        <w:rPr>
          <w:rFonts w:asciiTheme="majorBidi" w:hAnsiTheme="majorBidi" w:cstheme="majorBidi"/>
          <w:b/>
          <w:bCs/>
          <w:sz w:val="28"/>
          <w:szCs w:val="28"/>
        </w:rPr>
      </w:pPr>
      <w:r w:rsidRPr="00F15EDB">
        <w:rPr>
          <w:rFonts w:asciiTheme="majorBidi" w:hAnsiTheme="majorBidi" w:cstheme="majorBidi"/>
          <w:b/>
          <w:bCs/>
          <w:i/>
          <w:iCs/>
          <w:sz w:val="28"/>
          <w:szCs w:val="28"/>
          <w:rtl/>
        </w:rPr>
        <w:t>نقاط القوة</w:t>
      </w:r>
      <w:r w:rsidRPr="00F15EDB">
        <w:rPr>
          <w:rFonts w:asciiTheme="majorBidi" w:hAnsiTheme="majorBidi" w:cstheme="majorBidi"/>
          <w:b/>
          <w:bCs/>
          <w:i/>
          <w:iCs/>
          <w:sz w:val="28"/>
          <w:szCs w:val="28"/>
        </w:rPr>
        <w:t>:</w:t>
      </w:r>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تقديم تقييم ريادي لأثر المحادثات التوليدية الذكية على موثوقية المستهلك الخليجي</w:t>
      </w:r>
      <w:r w:rsidRPr="00F15EDB">
        <w:rPr>
          <w:rFonts w:asciiTheme="majorBidi" w:hAnsiTheme="majorBidi" w:cstheme="majorBidi"/>
          <w:b/>
          <w:bCs/>
          <w:sz w:val="28"/>
          <w:szCs w:val="28"/>
        </w:rPr>
        <w:t>.</w:t>
      </w:r>
    </w:p>
    <w:p w14:paraId="198F4B34" w14:textId="3EAC1A59" w:rsidR="005621B0" w:rsidRPr="00F15EDB" w:rsidRDefault="005621B0">
      <w:pPr>
        <w:numPr>
          <w:ilvl w:val="1"/>
          <w:numId w:val="17"/>
        </w:numPr>
        <w:bidi/>
        <w:rPr>
          <w:rFonts w:asciiTheme="majorBidi" w:hAnsiTheme="majorBidi" w:cstheme="majorBidi"/>
          <w:b/>
          <w:bCs/>
          <w:sz w:val="28"/>
          <w:szCs w:val="28"/>
        </w:rPr>
      </w:pPr>
      <w:r w:rsidRPr="00F15EDB">
        <w:rPr>
          <w:rFonts w:asciiTheme="majorBidi" w:hAnsiTheme="majorBidi" w:cstheme="majorBidi"/>
          <w:b/>
          <w:bCs/>
          <w:i/>
          <w:iCs/>
          <w:sz w:val="28"/>
          <w:szCs w:val="28"/>
          <w:rtl/>
        </w:rPr>
        <w:t>أوجه القصور (الفجوة)</w:t>
      </w:r>
      <w:r w:rsidRPr="00F15EDB">
        <w:rPr>
          <w:rFonts w:asciiTheme="majorBidi" w:hAnsiTheme="majorBidi" w:cstheme="majorBidi"/>
          <w:b/>
          <w:bCs/>
          <w:i/>
          <w:iCs/>
          <w:sz w:val="28"/>
          <w:szCs w:val="28"/>
        </w:rPr>
        <w:t>:</w:t>
      </w:r>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انحصرت هذه الدراسة في الفضاء الرقمي الصرف (منصات التجارة الإلكترونية عبر الويب وتطبيقات الجوال)، متجاهلة تماماً الفضاء المادي (المتاجر التقليدية) والمزايا الحسية واللمسية والاجتماعية التي يقدمها، مما يترك فجوة في فهم كيفية عمل هذه المحركات التوليدية داخل بيئة هجينة ممتدة</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Phygital</m:t>
        </m:r>
      </m:oMath>
      <w:r w:rsidRPr="00F15EDB">
        <w:rPr>
          <w:rFonts w:asciiTheme="majorBidi" w:hAnsiTheme="majorBidi" w:cstheme="majorBidi"/>
          <w:b/>
          <w:bCs/>
          <w:sz w:val="28"/>
          <w:szCs w:val="28"/>
        </w:rPr>
        <w:t>).</w:t>
      </w:r>
    </w:p>
    <w:p w14:paraId="727815D3" w14:textId="77777777" w:rsidR="00E619B3" w:rsidRDefault="00E619B3" w:rsidP="005621B0">
      <w:pPr>
        <w:bidi/>
        <w:rPr>
          <w:rFonts w:asciiTheme="majorBidi" w:hAnsiTheme="majorBidi" w:cstheme="majorBidi"/>
          <w:b/>
          <w:bCs/>
          <w:sz w:val="28"/>
          <w:szCs w:val="28"/>
          <w:rtl/>
        </w:rPr>
      </w:pPr>
    </w:p>
    <w:p w14:paraId="4895CBCA" w14:textId="77777777" w:rsidR="00E619B3" w:rsidRDefault="00E619B3" w:rsidP="00E619B3">
      <w:pPr>
        <w:bidi/>
        <w:rPr>
          <w:rFonts w:asciiTheme="majorBidi" w:hAnsiTheme="majorBidi" w:cstheme="majorBidi"/>
          <w:b/>
          <w:bCs/>
          <w:sz w:val="28"/>
          <w:szCs w:val="28"/>
          <w:rtl/>
        </w:rPr>
      </w:pPr>
    </w:p>
    <w:p w14:paraId="2944B786" w14:textId="03EA24E3" w:rsidR="005621B0" w:rsidRPr="00F15EDB" w:rsidRDefault="005621B0" w:rsidP="00E619B3">
      <w:pPr>
        <w:bidi/>
        <w:rPr>
          <w:rFonts w:asciiTheme="majorBidi" w:hAnsiTheme="majorBidi" w:cstheme="majorBidi"/>
          <w:b/>
          <w:bCs/>
          <w:sz w:val="28"/>
          <w:szCs w:val="28"/>
        </w:rPr>
      </w:pPr>
      <w:r w:rsidRPr="00F15EDB">
        <w:rPr>
          <w:rFonts w:asciiTheme="majorBidi" w:hAnsiTheme="majorBidi" w:cstheme="majorBidi"/>
          <w:b/>
          <w:bCs/>
          <w:sz w:val="28"/>
          <w:szCs w:val="28"/>
          <w:rtl/>
        </w:rPr>
        <w:t>الدراسـة الثالثة: دراسة</w:t>
      </w:r>
      <w:r w:rsidRPr="00F15EDB">
        <w:rPr>
          <w:rFonts w:asciiTheme="majorBidi" w:hAnsiTheme="majorBidi" w:cstheme="majorBidi"/>
          <w:b/>
          <w:bCs/>
          <w:sz w:val="28"/>
          <w:szCs w:val="28"/>
        </w:rPr>
        <w:t xml:space="preserve"> (Hansen et al., 2025)</w:t>
      </w:r>
    </w:p>
    <w:p w14:paraId="59C1404D" w14:textId="77777777" w:rsidR="00D12EBD" w:rsidRDefault="00D12EBD" w:rsidP="00D12EBD">
      <w:pPr>
        <w:bidi/>
        <w:ind w:left="720"/>
        <w:rPr>
          <w:rFonts w:asciiTheme="majorBidi" w:hAnsiTheme="majorBidi" w:cstheme="majorBidi"/>
          <w:b/>
          <w:bCs/>
          <w:sz w:val="28"/>
          <w:szCs w:val="28"/>
        </w:rPr>
      </w:pPr>
    </w:p>
    <w:p w14:paraId="4C415AE8" w14:textId="1F715471" w:rsidR="005621B0" w:rsidRPr="00F15EDB" w:rsidRDefault="005621B0" w:rsidP="00D12EBD">
      <w:pPr>
        <w:numPr>
          <w:ilvl w:val="0"/>
          <w:numId w:val="18"/>
        </w:numPr>
        <w:bidi/>
        <w:rPr>
          <w:rFonts w:asciiTheme="majorBidi" w:hAnsiTheme="majorBidi" w:cstheme="majorBidi"/>
          <w:b/>
          <w:bCs/>
          <w:sz w:val="28"/>
          <w:szCs w:val="28"/>
        </w:rPr>
      </w:pPr>
      <w:r w:rsidRPr="00F15EDB">
        <w:rPr>
          <w:rFonts w:asciiTheme="majorBidi" w:hAnsiTheme="majorBidi" w:cstheme="majorBidi"/>
          <w:b/>
          <w:bCs/>
          <w:sz w:val="28"/>
          <w:szCs w:val="28"/>
          <w:rtl/>
        </w:rPr>
        <w:t>العنوان</w:t>
      </w:r>
      <w:r w:rsidRPr="00F15EDB">
        <w:rPr>
          <w:rFonts w:asciiTheme="majorBidi" w:hAnsiTheme="majorBidi" w:cstheme="majorBidi"/>
          <w:b/>
          <w:bCs/>
          <w:sz w:val="28"/>
          <w:szCs w:val="28"/>
        </w:rPr>
        <w:t xml:space="preserve">: </w:t>
      </w:r>
      <w:r w:rsidRPr="00F15EDB">
        <w:rPr>
          <w:rFonts w:asciiTheme="majorBidi" w:hAnsiTheme="majorBidi" w:cstheme="majorBidi"/>
          <w:b/>
          <w:bCs/>
          <w:i/>
          <w:iCs/>
          <w:sz w:val="28"/>
          <w:szCs w:val="28"/>
        </w:rPr>
        <w:t>The Rise of Phygital Retail: Conceptualizing the Immediacy-Immersion Framework.</w:t>
      </w:r>
    </w:p>
    <w:p w14:paraId="02495E36" w14:textId="77777777" w:rsidR="005621B0" w:rsidRPr="00F15EDB" w:rsidRDefault="005621B0">
      <w:pPr>
        <w:numPr>
          <w:ilvl w:val="0"/>
          <w:numId w:val="18"/>
        </w:numPr>
        <w:bidi/>
        <w:rPr>
          <w:rFonts w:asciiTheme="majorBidi" w:hAnsiTheme="majorBidi" w:cstheme="majorBidi"/>
          <w:b/>
          <w:bCs/>
          <w:sz w:val="28"/>
          <w:szCs w:val="28"/>
        </w:rPr>
      </w:pPr>
      <w:r w:rsidRPr="00F15EDB">
        <w:rPr>
          <w:rFonts w:asciiTheme="majorBidi" w:hAnsiTheme="majorBidi" w:cstheme="majorBidi"/>
          <w:b/>
          <w:bCs/>
          <w:sz w:val="28"/>
          <w:szCs w:val="28"/>
          <w:rtl/>
        </w:rPr>
        <w:t>المنهجية</w:t>
      </w:r>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دراسة استكشافية نوعية اعتمدت على المقابلات شبه المهيكلة مع (٣٠) من خبراء التجزئة ومصممي تجارب المستخدم الرقمية في كبرى الشركات الأوروبية لتطوير نموذج نظري لمفهوم "الـ</w:t>
      </w:r>
      <w:r w:rsidRPr="00F15EDB">
        <w:rPr>
          <w:rFonts w:asciiTheme="majorBidi" w:hAnsiTheme="majorBidi" w:cstheme="majorBidi"/>
          <w:b/>
          <w:bCs/>
          <w:sz w:val="28"/>
          <w:szCs w:val="28"/>
        </w:rPr>
        <w:t xml:space="preserve"> Phygital".</w:t>
      </w:r>
    </w:p>
    <w:p w14:paraId="53AFEE9F" w14:textId="77777777" w:rsidR="005621B0" w:rsidRPr="00F15EDB" w:rsidRDefault="005621B0">
      <w:pPr>
        <w:numPr>
          <w:ilvl w:val="0"/>
          <w:numId w:val="18"/>
        </w:numPr>
        <w:bidi/>
        <w:rPr>
          <w:rFonts w:asciiTheme="majorBidi" w:hAnsiTheme="majorBidi" w:cstheme="majorBidi"/>
          <w:b/>
          <w:bCs/>
          <w:sz w:val="28"/>
          <w:szCs w:val="28"/>
        </w:rPr>
      </w:pPr>
      <w:r w:rsidRPr="00F15EDB">
        <w:rPr>
          <w:rFonts w:asciiTheme="majorBidi" w:hAnsiTheme="majorBidi" w:cstheme="majorBidi"/>
          <w:b/>
          <w:bCs/>
          <w:sz w:val="28"/>
          <w:szCs w:val="28"/>
          <w:rtl/>
        </w:rPr>
        <w:t>أبرز النتائج</w:t>
      </w:r>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قدمت الدراسة إطاراً يربط بين "الفورية الرقمية" و"الانغماس الفيزيائي"، مشيرة إلى أن الدمج غير المدروس للقنوات الرقمية والمادية يولد تشتتاً معرفياً لدى العميل ويؤثر سلباً على قراره الشرائي</w:t>
      </w:r>
      <w:r w:rsidRPr="00F15EDB">
        <w:rPr>
          <w:rFonts w:asciiTheme="majorBidi" w:hAnsiTheme="majorBidi" w:cstheme="majorBidi"/>
          <w:b/>
          <w:bCs/>
          <w:sz w:val="28"/>
          <w:szCs w:val="28"/>
        </w:rPr>
        <w:t>.</w:t>
      </w:r>
    </w:p>
    <w:p w14:paraId="1F621BAA" w14:textId="77777777" w:rsidR="005621B0" w:rsidRPr="00F15EDB" w:rsidRDefault="005621B0">
      <w:pPr>
        <w:numPr>
          <w:ilvl w:val="0"/>
          <w:numId w:val="18"/>
        </w:numPr>
        <w:bidi/>
        <w:rPr>
          <w:rFonts w:asciiTheme="majorBidi" w:hAnsiTheme="majorBidi" w:cstheme="majorBidi"/>
          <w:b/>
          <w:bCs/>
          <w:sz w:val="28"/>
          <w:szCs w:val="28"/>
        </w:rPr>
      </w:pPr>
      <w:r w:rsidRPr="00F15EDB">
        <w:rPr>
          <w:rFonts w:asciiTheme="majorBidi" w:hAnsiTheme="majorBidi" w:cstheme="majorBidi"/>
          <w:b/>
          <w:bCs/>
          <w:sz w:val="28"/>
          <w:szCs w:val="28"/>
          <w:rtl/>
        </w:rPr>
        <w:t>المراجعة النقدية</w:t>
      </w:r>
      <w:r w:rsidRPr="00F15EDB">
        <w:rPr>
          <w:rFonts w:asciiTheme="majorBidi" w:hAnsiTheme="majorBidi" w:cstheme="majorBidi"/>
          <w:b/>
          <w:bCs/>
          <w:sz w:val="28"/>
          <w:szCs w:val="28"/>
        </w:rPr>
        <w:t>:</w:t>
      </w:r>
    </w:p>
    <w:p w14:paraId="11CC0155" w14:textId="77777777" w:rsidR="005621B0" w:rsidRPr="00F15EDB" w:rsidRDefault="005621B0">
      <w:pPr>
        <w:numPr>
          <w:ilvl w:val="1"/>
          <w:numId w:val="18"/>
        </w:numPr>
        <w:bidi/>
        <w:rPr>
          <w:rFonts w:asciiTheme="majorBidi" w:hAnsiTheme="majorBidi" w:cstheme="majorBidi"/>
          <w:b/>
          <w:bCs/>
          <w:sz w:val="28"/>
          <w:szCs w:val="28"/>
        </w:rPr>
      </w:pPr>
      <w:r w:rsidRPr="00F15EDB">
        <w:rPr>
          <w:rFonts w:asciiTheme="majorBidi" w:hAnsiTheme="majorBidi" w:cstheme="majorBidi"/>
          <w:b/>
          <w:bCs/>
          <w:i/>
          <w:iCs/>
          <w:sz w:val="28"/>
          <w:szCs w:val="28"/>
          <w:rtl/>
        </w:rPr>
        <w:lastRenderedPageBreak/>
        <w:t>نقاط القوة</w:t>
      </w:r>
      <w:r w:rsidRPr="00F15EDB">
        <w:rPr>
          <w:rFonts w:asciiTheme="majorBidi" w:hAnsiTheme="majorBidi" w:cstheme="majorBidi"/>
          <w:b/>
          <w:bCs/>
          <w:i/>
          <w:iCs/>
          <w:sz w:val="28"/>
          <w:szCs w:val="28"/>
        </w:rPr>
        <w:t>:</w:t>
      </w:r>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الصرامة الفلسفية في تأصيل مفهوم "الـ</w:t>
      </w:r>
      <w:r w:rsidRPr="00F15EDB">
        <w:rPr>
          <w:rFonts w:asciiTheme="majorBidi" w:hAnsiTheme="majorBidi" w:cstheme="majorBidi"/>
          <w:b/>
          <w:bCs/>
          <w:sz w:val="28"/>
          <w:szCs w:val="28"/>
        </w:rPr>
        <w:t xml:space="preserve"> Phygital" </w:t>
      </w:r>
      <w:r w:rsidRPr="00F15EDB">
        <w:rPr>
          <w:rFonts w:asciiTheme="majorBidi" w:hAnsiTheme="majorBidi" w:cstheme="majorBidi"/>
          <w:b/>
          <w:bCs/>
          <w:sz w:val="28"/>
          <w:szCs w:val="28"/>
          <w:rtl/>
        </w:rPr>
        <w:t>وتحديد خصائصه ومكوناته بشكل تجريدي رصين</w:t>
      </w:r>
      <w:r w:rsidRPr="00F15EDB">
        <w:rPr>
          <w:rFonts w:asciiTheme="majorBidi" w:hAnsiTheme="majorBidi" w:cstheme="majorBidi"/>
          <w:b/>
          <w:bCs/>
          <w:sz w:val="28"/>
          <w:szCs w:val="28"/>
        </w:rPr>
        <w:t>.</w:t>
      </w:r>
    </w:p>
    <w:p w14:paraId="5A5BD2AC" w14:textId="7AB83101" w:rsidR="005621B0" w:rsidRPr="00F15EDB" w:rsidRDefault="005621B0">
      <w:pPr>
        <w:numPr>
          <w:ilvl w:val="1"/>
          <w:numId w:val="18"/>
        </w:numPr>
        <w:bidi/>
        <w:rPr>
          <w:rFonts w:asciiTheme="majorBidi" w:hAnsiTheme="majorBidi" w:cstheme="majorBidi"/>
          <w:b/>
          <w:bCs/>
          <w:sz w:val="28"/>
          <w:szCs w:val="28"/>
        </w:rPr>
      </w:pPr>
      <w:r w:rsidRPr="00F15EDB">
        <w:rPr>
          <w:rFonts w:asciiTheme="majorBidi" w:hAnsiTheme="majorBidi" w:cstheme="majorBidi"/>
          <w:b/>
          <w:bCs/>
          <w:i/>
          <w:iCs/>
          <w:sz w:val="28"/>
          <w:szCs w:val="28"/>
          <w:rtl/>
        </w:rPr>
        <w:t>أوجه القصور (الفجوة)</w:t>
      </w:r>
      <w:r w:rsidRPr="00F15EDB">
        <w:rPr>
          <w:rFonts w:asciiTheme="majorBidi" w:hAnsiTheme="majorBidi" w:cstheme="majorBidi"/>
          <w:b/>
          <w:bCs/>
          <w:i/>
          <w:iCs/>
          <w:sz w:val="28"/>
          <w:szCs w:val="28"/>
        </w:rPr>
        <w:t>:</w:t>
      </w:r>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تظل هذه الدراسة إطاراً نظرياً استكشافياً يفتقر إلى الاختبار الميداني الإحصائي</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Empirical Testing</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لتأكيد مدى صحة الفرضيات وصلاحية المقاييس، كما أنها لم تقدم معمارية واضحة لكيفية دمج التقنيات (مثل دمج الذكاء الاصطناعي التوليدي والواقع المختلط)، ولم تراعي الخصائص الثقافية والسلوكية للمستهلك في منطقة الشرق الأوسط وتحديداً المملكة العربية السعودية</w:t>
      </w:r>
      <w:r w:rsidRPr="00F15EDB">
        <w:rPr>
          <w:rFonts w:asciiTheme="majorBidi" w:hAnsiTheme="majorBidi" w:cstheme="majorBidi"/>
          <w:b/>
          <w:bCs/>
          <w:sz w:val="28"/>
          <w:szCs w:val="28"/>
        </w:rPr>
        <w:t>.</w:t>
      </w:r>
    </w:p>
    <w:p w14:paraId="6C44C650" w14:textId="77777777" w:rsidR="00E619B3" w:rsidRDefault="00E619B3" w:rsidP="005621B0">
      <w:pPr>
        <w:bidi/>
        <w:rPr>
          <w:rFonts w:asciiTheme="majorBidi" w:hAnsiTheme="majorBidi" w:cstheme="majorBidi"/>
          <w:b/>
          <w:bCs/>
          <w:sz w:val="28"/>
          <w:szCs w:val="28"/>
          <w:rtl/>
        </w:rPr>
      </w:pPr>
    </w:p>
    <w:p w14:paraId="290C16DE" w14:textId="77777777" w:rsidR="00E619B3" w:rsidRDefault="00E619B3" w:rsidP="00E619B3">
      <w:pPr>
        <w:bidi/>
        <w:rPr>
          <w:rFonts w:asciiTheme="majorBidi" w:hAnsiTheme="majorBidi" w:cstheme="majorBidi"/>
          <w:b/>
          <w:bCs/>
          <w:sz w:val="28"/>
          <w:szCs w:val="28"/>
          <w:rtl/>
        </w:rPr>
      </w:pPr>
    </w:p>
    <w:p w14:paraId="0FAE048D" w14:textId="2578DEE7" w:rsidR="005621B0" w:rsidRPr="00F15EDB" w:rsidRDefault="005621B0" w:rsidP="00E619B3">
      <w:pPr>
        <w:bidi/>
        <w:rPr>
          <w:rFonts w:asciiTheme="majorBidi" w:hAnsiTheme="majorBidi" w:cstheme="majorBidi"/>
          <w:b/>
          <w:bCs/>
          <w:sz w:val="28"/>
          <w:szCs w:val="28"/>
        </w:rPr>
      </w:pPr>
      <w:r w:rsidRPr="00F15EDB">
        <w:rPr>
          <w:rFonts w:asciiTheme="majorBidi" w:hAnsiTheme="majorBidi" w:cstheme="majorBidi"/>
          <w:b/>
          <w:bCs/>
          <w:sz w:val="28"/>
          <w:szCs w:val="28"/>
          <w:rtl/>
        </w:rPr>
        <w:t>الدراسـة الرابعة: دراسة</w:t>
      </w:r>
      <w:r w:rsidRPr="00F15EDB">
        <w:rPr>
          <w:rFonts w:asciiTheme="majorBidi" w:hAnsiTheme="majorBidi" w:cstheme="majorBidi"/>
          <w:b/>
          <w:bCs/>
          <w:sz w:val="28"/>
          <w:szCs w:val="28"/>
        </w:rPr>
        <w:t xml:space="preserve"> (Kim &amp; Lee, 2025)</w:t>
      </w:r>
    </w:p>
    <w:p w14:paraId="42067AD9" w14:textId="77777777" w:rsidR="00D12EBD" w:rsidRDefault="00D12EBD" w:rsidP="00D12EBD">
      <w:pPr>
        <w:bidi/>
        <w:ind w:left="720"/>
        <w:rPr>
          <w:rFonts w:asciiTheme="majorBidi" w:hAnsiTheme="majorBidi" w:cstheme="majorBidi"/>
          <w:b/>
          <w:bCs/>
          <w:sz w:val="28"/>
          <w:szCs w:val="28"/>
        </w:rPr>
      </w:pPr>
    </w:p>
    <w:p w14:paraId="21F15690" w14:textId="00DD39FE" w:rsidR="005621B0" w:rsidRPr="00F15EDB" w:rsidRDefault="005621B0" w:rsidP="00D12EBD">
      <w:pPr>
        <w:numPr>
          <w:ilvl w:val="0"/>
          <w:numId w:val="19"/>
        </w:numPr>
        <w:bidi/>
        <w:rPr>
          <w:rFonts w:asciiTheme="majorBidi" w:hAnsiTheme="majorBidi" w:cstheme="majorBidi"/>
          <w:b/>
          <w:bCs/>
          <w:sz w:val="28"/>
          <w:szCs w:val="28"/>
        </w:rPr>
      </w:pPr>
      <w:r w:rsidRPr="00F15EDB">
        <w:rPr>
          <w:rFonts w:asciiTheme="majorBidi" w:hAnsiTheme="majorBidi" w:cstheme="majorBidi"/>
          <w:b/>
          <w:bCs/>
          <w:sz w:val="28"/>
          <w:szCs w:val="28"/>
          <w:rtl/>
        </w:rPr>
        <w:t>العنوان</w:t>
      </w:r>
      <w:r w:rsidRPr="00F15EDB">
        <w:rPr>
          <w:rFonts w:asciiTheme="majorBidi" w:hAnsiTheme="majorBidi" w:cstheme="majorBidi"/>
          <w:b/>
          <w:bCs/>
          <w:sz w:val="28"/>
          <w:szCs w:val="28"/>
        </w:rPr>
        <w:t xml:space="preserve">: </w:t>
      </w:r>
      <w:r w:rsidRPr="00F15EDB">
        <w:rPr>
          <w:rFonts w:asciiTheme="majorBidi" w:hAnsiTheme="majorBidi" w:cstheme="majorBidi"/>
          <w:b/>
          <w:bCs/>
          <w:i/>
          <w:iCs/>
          <w:sz w:val="28"/>
          <w:szCs w:val="28"/>
        </w:rPr>
        <w:t>Synergizing Mixed Reality and Intelligent Agents in Smart Stores: An Empirical Study.</w:t>
      </w:r>
    </w:p>
    <w:p w14:paraId="429294C6" w14:textId="4348A780" w:rsidR="005621B0" w:rsidRPr="00F15EDB" w:rsidRDefault="005621B0">
      <w:pPr>
        <w:numPr>
          <w:ilvl w:val="0"/>
          <w:numId w:val="19"/>
        </w:numPr>
        <w:bidi/>
        <w:rPr>
          <w:rFonts w:asciiTheme="majorBidi" w:hAnsiTheme="majorBidi" w:cstheme="majorBidi"/>
          <w:b/>
          <w:bCs/>
          <w:sz w:val="28"/>
          <w:szCs w:val="28"/>
        </w:rPr>
      </w:pPr>
      <w:r w:rsidRPr="00F15EDB">
        <w:rPr>
          <w:rFonts w:asciiTheme="majorBidi" w:hAnsiTheme="majorBidi" w:cstheme="majorBidi"/>
          <w:b/>
          <w:bCs/>
          <w:sz w:val="28"/>
          <w:szCs w:val="28"/>
          <w:rtl/>
        </w:rPr>
        <w:t>المنهجية</w:t>
      </w:r>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اعتمدت على منهج تصميم النماذج الأولية</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Prototype Methodology</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واختبارها على مجموعة تجريبية من (٢٠٠) طالب جامعي في كوريا الجنوبية داخل نموذج "متجر ذكي" مصغر، لدراسة التفاعل بين الواقع المختلط ووكلاء البرمجيات الذكية</w:t>
      </w:r>
      <w:r w:rsidRPr="00F15EDB">
        <w:rPr>
          <w:rFonts w:asciiTheme="majorBidi" w:hAnsiTheme="majorBidi" w:cstheme="majorBidi"/>
          <w:b/>
          <w:bCs/>
          <w:sz w:val="28"/>
          <w:szCs w:val="28"/>
        </w:rPr>
        <w:t>.</w:t>
      </w:r>
    </w:p>
    <w:p w14:paraId="0C624E31" w14:textId="77777777" w:rsidR="005621B0" w:rsidRPr="00F15EDB" w:rsidRDefault="005621B0">
      <w:pPr>
        <w:numPr>
          <w:ilvl w:val="0"/>
          <w:numId w:val="19"/>
        </w:numPr>
        <w:bidi/>
        <w:rPr>
          <w:rFonts w:asciiTheme="majorBidi" w:hAnsiTheme="majorBidi" w:cstheme="majorBidi"/>
          <w:b/>
          <w:bCs/>
          <w:sz w:val="28"/>
          <w:szCs w:val="28"/>
        </w:rPr>
      </w:pPr>
      <w:r w:rsidRPr="00F15EDB">
        <w:rPr>
          <w:rFonts w:asciiTheme="majorBidi" w:hAnsiTheme="majorBidi" w:cstheme="majorBidi"/>
          <w:b/>
          <w:bCs/>
          <w:sz w:val="28"/>
          <w:szCs w:val="28"/>
          <w:rtl/>
        </w:rPr>
        <w:t>أبرز النتائج</w:t>
      </w:r>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بينت النتائج أن التكامل بين الأنظمة يزيد من متعة التسوق ويسرع عملية اتخاذ القرار، مع وجود ارتباط إيجابي قوي بين الانغماس البصري ورضا العميل</w:t>
      </w:r>
      <w:r w:rsidRPr="00F15EDB">
        <w:rPr>
          <w:rFonts w:asciiTheme="majorBidi" w:hAnsiTheme="majorBidi" w:cstheme="majorBidi"/>
          <w:b/>
          <w:bCs/>
          <w:sz w:val="28"/>
          <w:szCs w:val="28"/>
        </w:rPr>
        <w:t>.</w:t>
      </w:r>
    </w:p>
    <w:p w14:paraId="325E749C" w14:textId="77777777" w:rsidR="005621B0" w:rsidRPr="00F15EDB" w:rsidRDefault="005621B0">
      <w:pPr>
        <w:numPr>
          <w:ilvl w:val="0"/>
          <w:numId w:val="19"/>
        </w:numPr>
        <w:bidi/>
        <w:rPr>
          <w:rFonts w:asciiTheme="majorBidi" w:hAnsiTheme="majorBidi" w:cstheme="majorBidi"/>
          <w:b/>
          <w:bCs/>
          <w:sz w:val="28"/>
          <w:szCs w:val="28"/>
        </w:rPr>
      </w:pPr>
      <w:r w:rsidRPr="00F15EDB">
        <w:rPr>
          <w:rFonts w:asciiTheme="majorBidi" w:hAnsiTheme="majorBidi" w:cstheme="majorBidi"/>
          <w:b/>
          <w:bCs/>
          <w:sz w:val="28"/>
          <w:szCs w:val="28"/>
          <w:rtl/>
        </w:rPr>
        <w:t>المراجعة النقدية</w:t>
      </w:r>
      <w:r w:rsidRPr="00F15EDB">
        <w:rPr>
          <w:rFonts w:asciiTheme="majorBidi" w:hAnsiTheme="majorBidi" w:cstheme="majorBidi"/>
          <w:b/>
          <w:bCs/>
          <w:sz w:val="28"/>
          <w:szCs w:val="28"/>
        </w:rPr>
        <w:t>:</w:t>
      </w:r>
    </w:p>
    <w:p w14:paraId="6CAC5119" w14:textId="77777777" w:rsidR="005621B0" w:rsidRPr="00F15EDB" w:rsidRDefault="005621B0">
      <w:pPr>
        <w:numPr>
          <w:ilvl w:val="1"/>
          <w:numId w:val="19"/>
        </w:numPr>
        <w:bidi/>
        <w:rPr>
          <w:rFonts w:asciiTheme="majorBidi" w:hAnsiTheme="majorBidi" w:cstheme="majorBidi"/>
          <w:b/>
          <w:bCs/>
          <w:sz w:val="28"/>
          <w:szCs w:val="28"/>
        </w:rPr>
      </w:pPr>
      <w:r w:rsidRPr="00F15EDB">
        <w:rPr>
          <w:rFonts w:asciiTheme="majorBidi" w:hAnsiTheme="majorBidi" w:cstheme="majorBidi"/>
          <w:b/>
          <w:bCs/>
          <w:i/>
          <w:iCs/>
          <w:sz w:val="28"/>
          <w:szCs w:val="28"/>
          <w:rtl/>
        </w:rPr>
        <w:t>نقاط القوة</w:t>
      </w:r>
      <w:r w:rsidRPr="00F15EDB">
        <w:rPr>
          <w:rFonts w:asciiTheme="majorBidi" w:hAnsiTheme="majorBidi" w:cstheme="majorBidi"/>
          <w:b/>
          <w:bCs/>
          <w:i/>
          <w:iCs/>
          <w:sz w:val="28"/>
          <w:szCs w:val="28"/>
        </w:rPr>
        <w:t>:</w:t>
      </w:r>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استخدام مدخل تجريبي تطبيقي مبتكر لقياس التفاعل المتزامن مع أكثر من تقنية</w:t>
      </w:r>
      <w:r w:rsidRPr="00F15EDB">
        <w:rPr>
          <w:rFonts w:asciiTheme="majorBidi" w:hAnsiTheme="majorBidi" w:cstheme="majorBidi"/>
          <w:b/>
          <w:bCs/>
          <w:sz w:val="28"/>
          <w:szCs w:val="28"/>
        </w:rPr>
        <w:t>.</w:t>
      </w:r>
    </w:p>
    <w:p w14:paraId="29B0106A" w14:textId="4687F339" w:rsidR="005621B0" w:rsidRDefault="005621B0">
      <w:pPr>
        <w:numPr>
          <w:ilvl w:val="1"/>
          <w:numId w:val="19"/>
        </w:numPr>
        <w:bidi/>
        <w:rPr>
          <w:rFonts w:asciiTheme="majorBidi" w:hAnsiTheme="majorBidi" w:cstheme="majorBidi"/>
          <w:b/>
          <w:bCs/>
          <w:sz w:val="28"/>
          <w:szCs w:val="28"/>
        </w:rPr>
      </w:pPr>
      <w:r w:rsidRPr="00F15EDB">
        <w:rPr>
          <w:rFonts w:asciiTheme="majorBidi" w:hAnsiTheme="majorBidi" w:cstheme="majorBidi"/>
          <w:b/>
          <w:bCs/>
          <w:i/>
          <w:iCs/>
          <w:sz w:val="28"/>
          <w:szCs w:val="28"/>
          <w:rtl/>
        </w:rPr>
        <w:t>أوجه القصور (الفجوة)</w:t>
      </w:r>
      <w:r w:rsidRPr="00F15EDB">
        <w:rPr>
          <w:rFonts w:asciiTheme="majorBidi" w:hAnsiTheme="majorBidi" w:cstheme="majorBidi"/>
          <w:b/>
          <w:bCs/>
          <w:i/>
          <w:iCs/>
          <w:sz w:val="28"/>
          <w:szCs w:val="28"/>
        </w:rPr>
        <w:t>:</w:t>
      </w:r>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اعتمدت الدراسة على "وكلاء ذكاء اصطناعي تقليديين</w:t>
      </w:r>
      <w:r w:rsidRPr="00F15EDB">
        <w:rPr>
          <w:rFonts w:asciiTheme="majorBidi" w:hAnsiTheme="majorBidi" w:cstheme="majorBidi"/>
          <w:b/>
          <w:bCs/>
          <w:sz w:val="28"/>
          <w:szCs w:val="28"/>
        </w:rPr>
        <w:t>" (</w:t>
      </w:r>
      <m:oMath>
        <m:r>
          <m:rPr>
            <m:sty m:val="bi"/>
          </m:rPr>
          <w:rPr>
            <w:rFonts w:ascii="Cambria Math" w:hAnsi="Cambria Math" w:cstheme="majorBidi"/>
            <w:sz w:val="28"/>
            <w:szCs w:val="28"/>
          </w:rPr>
          <m:t>Rule-based Agents</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قائمين على قواعد مبرمجة مسبقاً، وليست نماذج ذكاء اصطناعي توليدية</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Generative AI</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قادرة على الإبداع اللغوي والبصري اللحظي وفهم الدلالات السياقية العميقة. علاوة على ذلك، واجهت العينة المختارة (طلاب الجامعات) انتقادات لعدم تمثيلها لكافة الفئات الشرائية والديموغرافية للمجتمع الاستهلاكي الواقعي</w:t>
      </w:r>
      <w:r w:rsidRPr="00F15EDB">
        <w:rPr>
          <w:rFonts w:asciiTheme="majorBidi" w:hAnsiTheme="majorBidi" w:cstheme="majorBidi"/>
          <w:b/>
          <w:bCs/>
          <w:sz w:val="28"/>
          <w:szCs w:val="28"/>
        </w:rPr>
        <w:t>.</w:t>
      </w:r>
    </w:p>
    <w:p w14:paraId="109E9739" w14:textId="77777777" w:rsidR="00CC6793" w:rsidRDefault="00CC6793" w:rsidP="00CC6793">
      <w:pPr>
        <w:bidi/>
        <w:ind w:left="1440"/>
        <w:rPr>
          <w:rFonts w:asciiTheme="majorBidi" w:hAnsiTheme="majorBidi" w:cstheme="majorBidi"/>
          <w:b/>
          <w:bCs/>
          <w:i/>
          <w:iCs/>
          <w:sz w:val="28"/>
          <w:szCs w:val="28"/>
          <w:rtl/>
        </w:rPr>
      </w:pPr>
    </w:p>
    <w:p w14:paraId="623E85EB" w14:textId="77777777" w:rsidR="00CC6793" w:rsidRDefault="00CC6793" w:rsidP="00CC6793">
      <w:pPr>
        <w:bidi/>
        <w:ind w:left="1440"/>
        <w:rPr>
          <w:rFonts w:asciiTheme="majorBidi" w:hAnsiTheme="majorBidi" w:cstheme="majorBidi"/>
          <w:b/>
          <w:bCs/>
          <w:i/>
          <w:iCs/>
          <w:sz w:val="28"/>
          <w:szCs w:val="28"/>
          <w:rtl/>
        </w:rPr>
      </w:pPr>
    </w:p>
    <w:p w14:paraId="28A291E3" w14:textId="77777777" w:rsidR="00CC6793" w:rsidRDefault="00CC6793" w:rsidP="00CC6793">
      <w:pPr>
        <w:bidi/>
        <w:ind w:left="1440"/>
        <w:rPr>
          <w:rFonts w:asciiTheme="majorBidi" w:hAnsiTheme="majorBidi" w:cstheme="majorBidi"/>
          <w:b/>
          <w:bCs/>
          <w:sz w:val="28"/>
          <w:szCs w:val="28"/>
        </w:rPr>
      </w:pPr>
    </w:p>
    <w:p w14:paraId="3BDEFB0D" w14:textId="77777777" w:rsidR="00D12EBD" w:rsidRDefault="00D12EBD" w:rsidP="00D12EBD">
      <w:pPr>
        <w:bidi/>
        <w:ind w:left="1440"/>
        <w:rPr>
          <w:rFonts w:asciiTheme="majorBidi" w:hAnsiTheme="majorBidi" w:cstheme="majorBidi"/>
          <w:b/>
          <w:bCs/>
          <w:sz w:val="28"/>
          <w:szCs w:val="28"/>
        </w:rPr>
      </w:pPr>
    </w:p>
    <w:p w14:paraId="08B68EC8" w14:textId="77777777" w:rsidR="00D12EBD" w:rsidRPr="00F15EDB" w:rsidRDefault="00D12EBD" w:rsidP="00D12EBD">
      <w:pPr>
        <w:bidi/>
        <w:ind w:left="1440"/>
        <w:rPr>
          <w:rFonts w:asciiTheme="majorBidi" w:hAnsiTheme="majorBidi" w:cstheme="majorBidi"/>
          <w:b/>
          <w:bCs/>
          <w:sz w:val="28"/>
          <w:szCs w:val="28"/>
        </w:rPr>
      </w:pPr>
    </w:p>
    <w:p w14:paraId="5E546EE3" w14:textId="77777777" w:rsidR="00D12EBD" w:rsidRDefault="00D12EBD" w:rsidP="005621B0">
      <w:pPr>
        <w:bidi/>
        <w:rPr>
          <w:rFonts w:asciiTheme="majorBidi" w:hAnsiTheme="majorBidi" w:cstheme="majorBidi"/>
          <w:b/>
          <w:bCs/>
          <w:sz w:val="32"/>
          <w:szCs w:val="32"/>
        </w:rPr>
      </w:pPr>
    </w:p>
    <w:p w14:paraId="62726E60" w14:textId="5E903BD6" w:rsidR="005621B0" w:rsidRPr="00E619B3" w:rsidRDefault="005621B0" w:rsidP="00D12EBD">
      <w:pPr>
        <w:bidi/>
        <w:rPr>
          <w:rFonts w:asciiTheme="majorBidi" w:hAnsiTheme="majorBidi" w:cstheme="majorBidi"/>
          <w:b/>
          <w:bCs/>
          <w:sz w:val="32"/>
          <w:szCs w:val="32"/>
        </w:rPr>
      </w:pPr>
      <w:r w:rsidRPr="00E619B3">
        <w:rPr>
          <w:rFonts w:asciiTheme="majorBidi" w:hAnsiTheme="majorBidi" w:cstheme="majorBidi"/>
          <w:b/>
          <w:bCs/>
          <w:sz w:val="32"/>
          <w:szCs w:val="32"/>
          <w:rtl/>
        </w:rPr>
        <w:t>٢.٣.٢</w:t>
      </w:r>
      <w:r w:rsidRPr="00E619B3">
        <w:rPr>
          <w:rFonts w:asciiTheme="majorBidi" w:hAnsiTheme="majorBidi" w:cstheme="majorBidi"/>
          <w:b/>
          <w:bCs/>
          <w:sz w:val="32"/>
          <w:szCs w:val="32"/>
        </w:rPr>
        <w:t xml:space="preserve"> </w:t>
      </w:r>
      <w:r w:rsidRPr="00E619B3">
        <w:rPr>
          <w:rFonts w:asciiTheme="majorBidi" w:hAnsiTheme="majorBidi" w:cstheme="majorBidi"/>
          <w:b/>
          <w:bCs/>
          <w:sz w:val="32"/>
          <w:szCs w:val="32"/>
          <w:rtl/>
        </w:rPr>
        <w:t>الفجوة البحثية الدقيقة</w:t>
      </w:r>
      <w:r w:rsidRPr="00E619B3">
        <w:rPr>
          <w:rFonts w:asciiTheme="majorBidi" w:hAnsiTheme="majorBidi" w:cstheme="majorBidi"/>
          <w:b/>
          <w:bCs/>
          <w:sz w:val="32"/>
          <w:szCs w:val="32"/>
        </w:rPr>
        <w:t xml:space="preserve"> (The Research Gap)</w:t>
      </w:r>
    </w:p>
    <w:p w14:paraId="0B7F041D" w14:textId="77777777" w:rsidR="00CC6793" w:rsidRDefault="00CC6793" w:rsidP="005621B0">
      <w:pPr>
        <w:bidi/>
        <w:rPr>
          <w:rFonts w:asciiTheme="majorBidi" w:hAnsiTheme="majorBidi" w:cstheme="majorBidi"/>
          <w:b/>
          <w:bCs/>
          <w:sz w:val="28"/>
          <w:szCs w:val="28"/>
          <w:rtl/>
        </w:rPr>
      </w:pPr>
    </w:p>
    <w:p w14:paraId="5B0137BC" w14:textId="7FC38981" w:rsidR="005621B0" w:rsidRPr="00F15EDB" w:rsidRDefault="005621B0" w:rsidP="00CC6793">
      <w:pPr>
        <w:bidi/>
        <w:rPr>
          <w:rFonts w:asciiTheme="majorBidi" w:hAnsiTheme="majorBidi" w:cstheme="majorBidi"/>
          <w:b/>
          <w:bCs/>
          <w:sz w:val="28"/>
          <w:szCs w:val="28"/>
        </w:rPr>
      </w:pPr>
      <w:r w:rsidRPr="00F15EDB">
        <w:rPr>
          <w:rFonts w:asciiTheme="majorBidi" w:hAnsiTheme="majorBidi" w:cstheme="majorBidi"/>
          <w:b/>
          <w:bCs/>
          <w:sz w:val="28"/>
          <w:szCs w:val="28"/>
          <w:rtl/>
        </w:rPr>
        <w:t>من خلال المراجعة النقدية المتعمقة للدراسات السابقة، تتضح الفجوة البحثية بدقة، وتتلخص في النقاط التالية</w:t>
      </w:r>
      <w:r w:rsidRPr="00F15EDB">
        <w:rPr>
          <w:rFonts w:asciiTheme="majorBidi" w:hAnsiTheme="majorBidi" w:cstheme="majorBidi"/>
          <w:b/>
          <w:bCs/>
          <w:sz w:val="28"/>
          <w:szCs w:val="28"/>
        </w:rPr>
        <w:t>:</w:t>
      </w:r>
    </w:p>
    <w:p w14:paraId="58C3FF7C" w14:textId="62E1AA04" w:rsidR="005621B0" w:rsidRPr="00F15EDB" w:rsidRDefault="005621B0">
      <w:pPr>
        <w:numPr>
          <w:ilvl w:val="0"/>
          <w:numId w:val="20"/>
        </w:numPr>
        <w:bidi/>
        <w:rPr>
          <w:rFonts w:asciiTheme="majorBidi" w:hAnsiTheme="majorBidi" w:cstheme="majorBidi"/>
          <w:b/>
          <w:bCs/>
          <w:sz w:val="28"/>
          <w:szCs w:val="28"/>
        </w:rPr>
      </w:pPr>
      <w:r w:rsidRPr="00F15EDB">
        <w:rPr>
          <w:rFonts w:asciiTheme="majorBidi" w:hAnsiTheme="majorBidi" w:cstheme="majorBidi"/>
          <w:b/>
          <w:bCs/>
          <w:sz w:val="28"/>
          <w:szCs w:val="28"/>
          <w:rtl/>
        </w:rPr>
        <w:t>غياب التكامل الفوقي الهيكلي</w:t>
      </w:r>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ركزت غالبية الدراسات السابقة على تقييم أثر تقنية واحدة (إما الواقع المعزز/المختلط بمفرده، أو الذكاء الاصطناعي بمفرده) على سلوك المستهلك. وهناك ندرة حادة في الدراسات التي تبحث التفاعل المتزامن والاندماج البنيوي الفوقي</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Meta-Integration</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بين القوة البصرية للواقع المختلط والقوة الفكرية والتحليلية للذكاء الاصطناعي التوليدي داخل فضاء واحد</w:t>
      </w:r>
      <w:r w:rsidRPr="00F15EDB">
        <w:rPr>
          <w:rFonts w:asciiTheme="majorBidi" w:hAnsiTheme="majorBidi" w:cstheme="majorBidi"/>
          <w:b/>
          <w:bCs/>
          <w:sz w:val="28"/>
          <w:szCs w:val="28"/>
        </w:rPr>
        <w:t>.</w:t>
      </w:r>
    </w:p>
    <w:p w14:paraId="722D303B" w14:textId="59E4BED3" w:rsidR="005621B0" w:rsidRPr="00F15EDB" w:rsidRDefault="005621B0">
      <w:pPr>
        <w:numPr>
          <w:ilvl w:val="0"/>
          <w:numId w:val="20"/>
        </w:numPr>
        <w:bidi/>
        <w:rPr>
          <w:rFonts w:asciiTheme="majorBidi" w:hAnsiTheme="majorBidi" w:cstheme="majorBidi"/>
          <w:b/>
          <w:bCs/>
          <w:sz w:val="28"/>
          <w:szCs w:val="28"/>
        </w:rPr>
      </w:pPr>
      <w:r w:rsidRPr="00F15EDB">
        <w:rPr>
          <w:rFonts w:asciiTheme="majorBidi" w:hAnsiTheme="majorBidi" w:cstheme="majorBidi"/>
          <w:b/>
          <w:bCs/>
          <w:sz w:val="28"/>
          <w:szCs w:val="28"/>
          <w:rtl/>
        </w:rPr>
        <w:t>الفجوة بين البيئتين الرقمية والفيزيائية</w:t>
      </w:r>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لا تزال الأبحاث تعامل الفضاء الفيزيائي (المتجر الحقيقي) والمنصات الرقمية كقناتين متوازيتين تلتقيان بشكل طفيف، في حين تعجز الدراسات الحالية عن صياغة إطار تطبيقي يوضح كيف يمكن للذكاء الاصطناعي التوليدي تخليق وتحديث محتوى فيزيائي ورقمي مشترك في بيئة ممتدة</w:t>
      </w:r>
      <w:r w:rsidRPr="00F15EDB">
        <w:rPr>
          <w:rFonts w:asciiTheme="majorBidi" w:hAnsiTheme="majorBidi" w:cstheme="majorBidi"/>
          <w:b/>
          <w:bCs/>
          <w:sz w:val="28"/>
          <w:szCs w:val="28"/>
        </w:rPr>
        <w:t xml:space="preserve"> (</w:t>
      </w:r>
      <m:oMath>
        <m:r>
          <m:rPr>
            <m:sty m:val="bi"/>
          </m:rPr>
          <w:rPr>
            <w:rFonts w:ascii="Cambria Math" w:hAnsi="Cambria Math" w:cstheme="majorBidi"/>
            <w:sz w:val="28"/>
            <w:szCs w:val="28"/>
          </w:rPr>
          <m:t>Phygital</m:t>
        </m:r>
      </m:oMath>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في الوقت الفعلي</w:t>
      </w:r>
      <w:r w:rsidRPr="00F15EDB">
        <w:rPr>
          <w:rFonts w:asciiTheme="majorBidi" w:hAnsiTheme="majorBidi" w:cstheme="majorBidi"/>
          <w:b/>
          <w:bCs/>
          <w:sz w:val="28"/>
          <w:szCs w:val="28"/>
        </w:rPr>
        <w:t>.</w:t>
      </w:r>
    </w:p>
    <w:p w14:paraId="4AA02EC2" w14:textId="77777777" w:rsidR="005621B0" w:rsidRDefault="005621B0">
      <w:pPr>
        <w:numPr>
          <w:ilvl w:val="0"/>
          <w:numId w:val="20"/>
        </w:numPr>
        <w:bidi/>
        <w:rPr>
          <w:rFonts w:asciiTheme="majorBidi" w:hAnsiTheme="majorBidi" w:cstheme="majorBidi"/>
          <w:b/>
          <w:bCs/>
          <w:sz w:val="28"/>
          <w:szCs w:val="28"/>
        </w:rPr>
      </w:pPr>
      <w:r w:rsidRPr="00F15EDB">
        <w:rPr>
          <w:rFonts w:asciiTheme="majorBidi" w:hAnsiTheme="majorBidi" w:cstheme="majorBidi"/>
          <w:b/>
          <w:bCs/>
          <w:sz w:val="28"/>
          <w:szCs w:val="28"/>
          <w:rtl/>
        </w:rPr>
        <w:t>القصور المنهجي والبيئي</w:t>
      </w:r>
      <w:r w:rsidRPr="00F15EDB">
        <w:rPr>
          <w:rFonts w:asciiTheme="majorBidi" w:hAnsiTheme="majorBidi" w:cstheme="majorBidi"/>
          <w:b/>
          <w:bCs/>
          <w:sz w:val="28"/>
          <w:szCs w:val="28"/>
        </w:rPr>
        <w:t xml:space="preserve">: </w:t>
      </w:r>
      <w:r w:rsidRPr="00F15EDB">
        <w:rPr>
          <w:rFonts w:asciiTheme="majorBidi" w:hAnsiTheme="majorBidi" w:cstheme="majorBidi"/>
          <w:b/>
          <w:bCs/>
          <w:sz w:val="28"/>
          <w:szCs w:val="28"/>
          <w:rtl/>
        </w:rPr>
        <w:t>تعاني الأدبيات من نقص ملحوظ في الأبحاث الميدانية الرصينة المطبقة على الأسواق العربية عموماً، والخليجية والسعودية خصوصاً لعام ٢٠٢٦، حيث يتميز المستهلك السعودي بقوة شرائية عالية ومعدلات تبنٍ تكنولوجي مرتفعة للغاية، مما يجعل تعميم نتائج الدراسات الغربية أو الآسيوية غير دقيق علمياً</w:t>
      </w:r>
      <w:r w:rsidRPr="00F15EDB">
        <w:rPr>
          <w:rFonts w:asciiTheme="majorBidi" w:hAnsiTheme="majorBidi" w:cstheme="majorBidi"/>
          <w:b/>
          <w:bCs/>
          <w:sz w:val="28"/>
          <w:szCs w:val="28"/>
        </w:rPr>
        <w:t>.</w:t>
      </w:r>
    </w:p>
    <w:p w14:paraId="7CD2B075" w14:textId="77777777" w:rsidR="00CC6793" w:rsidRPr="00F15EDB" w:rsidRDefault="00CC6793" w:rsidP="00CC6793">
      <w:pPr>
        <w:bidi/>
        <w:ind w:left="720"/>
        <w:rPr>
          <w:rFonts w:asciiTheme="majorBidi" w:hAnsiTheme="majorBidi" w:cstheme="majorBidi"/>
          <w:b/>
          <w:bCs/>
          <w:sz w:val="28"/>
          <w:szCs w:val="28"/>
        </w:rPr>
      </w:pPr>
    </w:p>
    <w:p w14:paraId="7E2EB4E5" w14:textId="77777777" w:rsidR="005621B0" w:rsidRPr="00CC6793" w:rsidRDefault="005621B0" w:rsidP="005621B0">
      <w:pPr>
        <w:bidi/>
        <w:rPr>
          <w:rFonts w:asciiTheme="majorBidi" w:hAnsiTheme="majorBidi" w:cstheme="majorBidi"/>
          <w:b/>
          <w:bCs/>
          <w:sz w:val="32"/>
          <w:szCs w:val="32"/>
        </w:rPr>
      </w:pPr>
      <w:r w:rsidRPr="00CC6793">
        <w:rPr>
          <w:rFonts w:asciiTheme="majorBidi" w:hAnsiTheme="majorBidi" w:cstheme="majorBidi"/>
          <w:b/>
          <w:bCs/>
          <w:sz w:val="32"/>
          <w:szCs w:val="32"/>
          <w:rtl/>
        </w:rPr>
        <w:t>٢.٣.٣</w:t>
      </w:r>
      <w:r w:rsidRPr="00CC6793">
        <w:rPr>
          <w:rFonts w:asciiTheme="majorBidi" w:hAnsiTheme="majorBidi" w:cstheme="majorBidi"/>
          <w:b/>
          <w:bCs/>
          <w:sz w:val="32"/>
          <w:szCs w:val="32"/>
        </w:rPr>
        <w:t xml:space="preserve"> </w:t>
      </w:r>
      <w:r w:rsidRPr="00CC6793">
        <w:rPr>
          <w:rFonts w:asciiTheme="majorBidi" w:hAnsiTheme="majorBidi" w:cstheme="majorBidi"/>
          <w:b/>
          <w:bCs/>
          <w:sz w:val="32"/>
          <w:szCs w:val="32"/>
          <w:rtl/>
        </w:rPr>
        <w:t>مساهمة الدراسة الحالية في سد الفجوة</w:t>
      </w:r>
    </w:p>
    <w:p w14:paraId="5910DD6A" w14:textId="77777777" w:rsidR="00CC6793" w:rsidRDefault="00CC6793" w:rsidP="005621B0">
      <w:pPr>
        <w:bidi/>
        <w:rPr>
          <w:rFonts w:asciiTheme="majorBidi" w:hAnsiTheme="majorBidi" w:cstheme="majorBidi"/>
          <w:b/>
          <w:bCs/>
          <w:sz w:val="28"/>
          <w:szCs w:val="28"/>
          <w:rtl/>
        </w:rPr>
      </w:pPr>
    </w:p>
    <w:p w14:paraId="60DEAF06" w14:textId="39C86D2B" w:rsidR="005621B0" w:rsidRDefault="005621B0" w:rsidP="00CC6793">
      <w:pPr>
        <w:bidi/>
        <w:rPr>
          <w:rFonts w:asciiTheme="majorBidi" w:hAnsiTheme="majorBidi" w:cstheme="majorBidi"/>
          <w:b/>
          <w:bCs/>
          <w:sz w:val="28"/>
          <w:szCs w:val="28"/>
          <w:rtl/>
        </w:rPr>
      </w:pPr>
      <w:r w:rsidRPr="00F15EDB">
        <w:rPr>
          <w:rFonts w:asciiTheme="majorBidi" w:hAnsiTheme="majorBidi" w:cstheme="majorBidi"/>
          <w:b/>
          <w:bCs/>
          <w:sz w:val="28"/>
          <w:szCs w:val="28"/>
          <w:rtl/>
        </w:rPr>
        <w:t xml:space="preserve">تأتي هذه الأطروحة لتسد هذه الفجوات مجتمعة من خلال تقديم </w:t>
      </w:r>
      <w:r w:rsidRPr="00F15EDB">
        <w:rPr>
          <w:rFonts w:asciiTheme="majorBidi" w:hAnsiTheme="majorBidi" w:cstheme="majorBidi"/>
          <w:b/>
          <w:bCs/>
          <w:sz w:val="28"/>
          <w:szCs w:val="28"/>
        </w:rPr>
        <w:t>"</w:t>
      </w:r>
      <w:r w:rsidRPr="00F15EDB">
        <w:rPr>
          <w:rFonts w:asciiTheme="majorBidi" w:hAnsiTheme="majorBidi" w:cstheme="majorBidi"/>
          <w:b/>
          <w:bCs/>
          <w:sz w:val="28"/>
          <w:szCs w:val="28"/>
          <w:rtl/>
        </w:rPr>
        <w:t>نموذج التكامل الفوقي</w:t>
      </w:r>
      <w:r w:rsidRPr="00F15EDB">
        <w:rPr>
          <w:rFonts w:asciiTheme="majorBidi" w:hAnsiTheme="majorBidi" w:cstheme="majorBidi"/>
          <w:b/>
          <w:bCs/>
          <w:sz w:val="28"/>
          <w:szCs w:val="28"/>
        </w:rPr>
        <w:t xml:space="preserve"> (Meta-Integration)" </w:t>
      </w:r>
      <w:r w:rsidRPr="00F15EDB">
        <w:rPr>
          <w:rFonts w:asciiTheme="majorBidi" w:hAnsiTheme="majorBidi" w:cstheme="majorBidi"/>
          <w:b/>
          <w:bCs/>
          <w:sz w:val="28"/>
          <w:szCs w:val="28"/>
          <w:rtl/>
        </w:rPr>
        <w:t>كإطار علمي وعملي مبتكر ومختبر إحصائياً في البيئة السعودية لعام ٢٠٢٦</w:t>
      </w:r>
      <w:r w:rsidRPr="00F15EDB">
        <w:rPr>
          <w:rFonts w:asciiTheme="majorBidi" w:hAnsiTheme="majorBidi" w:cstheme="majorBidi"/>
          <w:b/>
          <w:bCs/>
          <w:sz w:val="28"/>
          <w:szCs w:val="28"/>
        </w:rPr>
        <w:t>.</w:t>
      </w:r>
    </w:p>
    <w:p w14:paraId="6225490A" w14:textId="77777777" w:rsidR="00CC6793" w:rsidRDefault="00CC6793" w:rsidP="00CC6793">
      <w:pPr>
        <w:bidi/>
        <w:rPr>
          <w:rFonts w:asciiTheme="majorBidi" w:hAnsiTheme="majorBidi" w:cstheme="majorBidi"/>
          <w:b/>
          <w:bCs/>
          <w:sz w:val="28"/>
          <w:szCs w:val="28"/>
          <w:rtl/>
        </w:rPr>
      </w:pPr>
    </w:p>
    <w:p w14:paraId="7E92A450" w14:textId="77777777" w:rsidR="00CC6793" w:rsidRDefault="00CC6793" w:rsidP="00CC6793">
      <w:pPr>
        <w:bidi/>
        <w:rPr>
          <w:rFonts w:asciiTheme="majorBidi" w:hAnsiTheme="majorBidi" w:cstheme="majorBidi"/>
          <w:b/>
          <w:bCs/>
          <w:sz w:val="28"/>
          <w:szCs w:val="28"/>
          <w:rtl/>
        </w:rPr>
      </w:pPr>
    </w:p>
    <w:p w14:paraId="25915640" w14:textId="77777777" w:rsidR="00CC6793" w:rsidRDefault="00CC6793" w:rsidP="00CC6793">
      <w:pPr>
        <w:bidi/>
        <w:rPr>
          <w:rFonts w:asciiTheme="majorBidi" w:hAnsiTheme="majorBidi" w:cstheme="majorBidi"/>
          <w:b/>
          <w:bCs/>
          <w:sz w:val="28"/>
          <w:szCs w:val="28"/>
        </w:rPr>
      </w:pPr>
    </w:p>
    <w:p w14:paraId="67A4C53B" w14:textId="77777777" w:rsidR="00D12EBD" w:rsidRDefault="00D12EBD" w:rsidP="00D12EBD">
      <w:pPr>
        <w:bidi/>
        <w:rPr>
          <w:rFonts w:asciiTheme="majorBidi" w:hAnsiTheme="majorBidi" w:cstheme="majorBidi"/>
          <w:b/>
          <w:bCs/>
          <w:sz w:val="28"/>
          <w:szCs w:val="28"/>
        </w:rPr>
      </w:pPr>
    </w:p>
    <w:p w14:paraId="2D083257" w14:textId="77777777" w:rsidR="00D12EBD" w:rsidRDefault="00D12EBD" w:rsidP="00D12EBD">
      <w:pPr>
        <w:bidi/>
        <w:rPr>
          <w:rFonts w:asciiTheme="majorBidi" w:hAnsiTheme="majorBidi" w:cstheme="majorBidi"/>
          <w:b/>
          <w:bCs/>
          <w:sz w:val="28"/>
          <w:szCs w:val="28"/>
        </w:rPr>
      </w:pPr>
    </w:p>
    <w:p w14:paraId="02095AA9" w14:textId="77777777" w:rsidR="00D12EBD" w:rsidRDefault="00D12EBD" w:rsidP="00D12EBD">
      <w:pPr>
        <w:bidi/>
        <w:rPr>
          <w:rFonts w:asciiTheme="majorBidi" w:hAnsiTheme="majorBidi" w:cstheme="majorBidi"/>
          <w:b/>
          <w:bCs/>
          <w:sz w:val="28"/>
          <w:szCs w:val="28"/>
          <w:rtl/>
        </w:rPr>
      </w:pPr>
    </w:p>
    <w:p w14:paraId="391F9EFD" w14:textId="77777777" w:rsidR="00CC6793" w:rsidRPr="00F15EDB" w:rsidRDefault="00CC6793" w:rsidP="00CC6793">
      <w:pPr>
        <w:bidi/>
        <w:rPr>
          <w:rFonts w:asciiTheme="majorBidi" w:hAnsiTheme="majorBidi" w:cstheme="majorBidi"/>
          <w:b/>
          <w:bCs/>
          <w:sz w:val="28"/>
          <w:szCs w:val="28"/>
        </w:rPr>
      </w:pPr>
    </w:p>
    <w:p w14:paraId="40A9B758" w14:textId="77777777" w:rsidR="00D12EBD" w:rsidRDefault="00D12EBD" w:rsidP="005621B0">
      <w:pPr>
        <w:bidi/>
        <w:rPr>
          <w:rFonts w:asciiTheme="majorBidi" w:hAnsiTheme="majorBidi" w:cstheme="majorBidi"/>
          <w:b/>
          <w:bCs/>
          <w:sz w:val="40"/>
          <w:szCs w:val="40"/>
        </w:rPr>
      </w:pPr>
    </w:p>
    <w:sectPr w:rsidR="00D12EBD" w:rsidSect="008C47C4">
      <w:footerReference w:type="default" r:id="rId9"/>
      <w:pgSz w:w="12240" w:h="15840"/>
      <w:pgMar w:top="720" w:right="720" w:bottom="720" w:left="720" w:header="720" w:footer="720" w:gutter="0"/>
      <w:pgBorders w:offsetFrom="page">
        <w:top w:val="single" w:sz="36" w:space="24" w:color="auto"/>
        <w:left w:val="single" w:sz="36" w:space="24" w:color="auto"/>
        <w:bottom w:val="single" w:sz="36" w:space="24" w:color="auto"/>
        <w:right w:val="single" w:sz="36"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87D7C" w14:textId="77777777" w:rsidR="00607356" w:rsidRDefault="00607356" w:rsidP="008C47C4">
      <w:pPr>
        <w:spacing w:after="0" w:line="240" w:lineRule="auto"/>
      </w:pPr>
      <w:r>
        <w:separator/>
      </w:r>
    </w:p>
  </w:endnote>
  <w:endnote w:type="continuationSeparator" w:id="0">
    <w:p w14:paraId="2387C058" w14:textId="77777777" w:rsidR="00607356" w:rsidRDefault="00607356" w:rsidP="008C47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47424"/>
      <w:docPartObj>
        <w:docPartGallery w:val="Page Numbers (Bottom of Page)"/>
        <w:docPartUnique/>
      </w:docPartObj>
    </w:sdtPr>
    <w:sdtEndPr>
      <w:rPr>
        <w:color w:val="7F7F7F" w:themeColor="background1" w:themeShade="7F"/>
        <w:spacing w:val="60"/>
      </w:rPr>
    </w:sdtEndPr>
    <w:sdtContent>
      <w:p w14:paraId="2ED8E2CD" w14:textId="46CD9790" w:rsidR="008C47C4" w:rsidRDefault="008C47C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AD168BC" w14:textId="77777777" w:rsidR="008C47C4" w:rsidRDefault="008C47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0A9CC" w14:textId="77777777" w:rsidR="00607356" w:rsidRDefault="00607356" w:rsidP="008C47C4">
      <w:pPr>
        <w:spacing w:after="0" w:line="240" w:lineRule="auto"/>
      </w:pPr>
      <w:r>
        <w:separator/>
      </w:r>
    </w:p>
  </w:footnote>
  <w:footnote w:type="continuationSeparator" w:id="0">
    <w:p w14:paraId="6D0F8EFB" w14:textId="77777777" w:rsidR="00607356" w:rsidRDefault="00607356" w:rsidP="008C47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37034"/>
    <w:multiLevelType w:val="multilevel"/>
    <w:tmpl w:val="BBD6B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6062D"/>
    <w:multiLevelType w:val="multilevel"/>
    <w:tmpl w:val="5A9695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1472E2"/>
    <w:multiLevelType w:val="multilevel"/>
    <w:tmpl w:val="1B44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BB54BA"/>
    <w:multiLevelType w:val="multilevel"/>
    <w:tmpl w:val="4A2CE7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F17A1C"/>
    <w:multiLevelType w:val="multilevel"/>
    <w:tmpl w:val="C8BC4D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2F0CCB"/>
    <w:multiLevelType w:val="multilevel"/>
    <w:tmpl w:val="D11C9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E26AF1"/>
    <w:multiLevelType w:val="multilevel"/>
    <w:tmpl w:val="D38E8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DF3860"/>
    <w:multiLevelType w:val="multilevel"/>
    <w:tmpl w:val="F5E4B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544212"/>
    <w:multiLevelType w:val="multilevel"/>
    <w:tmpl w:val="E28E17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5369EF"/>
    <w:multiLevelType w:val="multilevel"/>
    <w:tmpl w:val="839EE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234D33"/>
    <w:multiLevelType w:val="multilevel"/>
    <w:tmpl w:val="C640F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0540F0"/>
    <w:multiLevelType w:val="multilevel"/>
    <w:tmpl w:val="16D08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43740E"/>
    <w:multiLevelType w:val="multilevel"/>
    <w:tmpl w:val="24D45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033BC3"/>
    <w:multiLevelType w:val="multilevel"/>
    <w:tmpl w:val="BF1AB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DF1830"/>
    <w:multiLevelType w:val="multilevel"/>
    <w:tmpl w:val="4BEC0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EB75BB9"/>
    <w:multiLevelType w:val="multilevel"/>
    <w:tmpl w:val="38EC0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365413"/>
    <w:multiLevelType w:val="multilevel"/>
    <w:tmpl w:val="2ECA7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1D4E93"/>
    <w:multiLevelType w:val="multilevel"/>
    <w:tmpl w:val="51023C1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7D65CC4"/>
    <w:multiLevelType w:val="multilevel"/>
    <w:tmpl w:val="1E5E6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0A7338"/>
    <w:multiLevelType w:val="multilevel"/>
    <w:tmpl w:val="D4C8A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08723C"/>
    <w:multiLevelType w:val="multilevel"/>
    <w:tmpl w:val="72B4FE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306B98"/>
    <w:multiLevelType w:val="multilevel"/>
    <w:tmpl w:val="0D664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4617E91"/>
    <w:multiLevelType w:val="multilevel"/>
    <w:tmpl w:val="9B8E1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7A2343"/>
    <w:multiLevelType w:val="multilevel"/>
    <w:tmpl w:val="E39EA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A224599"/>
    <w:multiLevelType w:val="multilevel"/>
    <w:tmpl w:val="8A50B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A3B7A3C"/>
    <w:multiLevelType w:val="multilevel"/>
    <w:tmpl w:val="3AAE7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6B2363"/>
    <w:multiLevelType w:val="multilevel"/>
    <w:tmpl w:val="7CF89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F10F95"/>
    <w:multiLevelType w:val="multilevel"/>
    <w:tmpl w:val="029C7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A35A8E"/>
    <w:multiLevelType w:val="multilevel"/>
    <w:tmpl w:val="8D624C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3DA0800"/>
    <w:multiLevelType w:val="multilevel"/>
    <w:tmpl w:val="261204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E30A06"/>
    <w:multiLevelType w:val="multilevel"/>
    <w:tmpl w:val="53C29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7AA6764"/>
    <w:multiLevelType w:val="multilevel"/>
    <w:tmpl w:val="7BF6F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9392536"/>
    <w:multiLevelType w:val="multilevel"/>
    <w:tmpl w:val="6BC25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8310FA"/>
    <w:multiLevelType w:val="multilevel"/>
    <w:tmpl w:val="061C9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AE765B"/>
    <w:multiLevelType w:val="multilevel"/>
    <w:tmpl w:val="A68A7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0700694"/>
    <w:multiLevelType w:val="multilevel"/>
    <w:tmpl w:val="37728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2BA48EB"/>
    <w:multiLevelType w:val="multilevel"/>
    <w:tmpl w:val="63B0E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754ADE"/>
    <w:multiLevelType w:val="multilevel"/>
    <w:tmpl w:val="F5485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8235CC"/>
    <w:multiLevelType w:val="multilevel"/>
    <w:tmpl w:val="22F8C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3978BC"/>
    <w:multiLevelType w:val="multilevel"/>
    <w:tmpl w:val="31341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454152C"/>
    <w:multiLevelType w:val="multilevel"/>
    <w:tmpl w:val="D0608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9A862A0"/>
    <w:multiLevelType w:val="multilevel"/>
    <w:tmpl w:val="B23C4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E97C58"/>
    <w:multiLevelType w:val="multilevel"/>
    <w:tmpl w:val="18306D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DE04207"/>
    <w:multiLevelType w:val="multilevel"/>
    <w:tmpl w:val="7EA4F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E34D15"/>
    <w:multiLevelType w:val="multilevel"/>
    <w:tmpl w:val="ABB600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8779364">
    <w:abstractNumId w:val="15"/>
  </w:num>
  <w:num w:numId="2" w16cid:durableId="219021739">
    <w:abstractNumId w:val="6"/>
  </w:num>
  <w:num w:numId="3" w16cid:durableId="18166863">
    <w:abstractNumId w:val="38"/>
  </w:num>
  <w:num w:numId="4" w16cid:durableId="1194608597">
    <w:abstractNumId w:val="24"/>
  </w:num>
  <w:num w:numId="5" w16cid:durableId="165023236">
    <w:abstractNumId w:val="27"/>
  </w:num>
  <w:num w:numId="6" w16cid:durableId="1283920219">
    <w:abstractNumId w:val="34"/>
  </w:num>
  <w:num w:numId="7" w16cid:durableId="1337224310">
    <w:abstractNumId w:val="12"/>
  </w:num>
  <w:num w:numId="8" w16cid:durableId="360060112">
    <w:abstractNumId w:val="1"/>
  </w:num>
  <w:num w:numId="9" w16cid:durableId="278248">
    <w:abstractNumId w:val="40"/>
  </w:num>
  <w:num w:numId="10" w16cid:durableId="1629896690">
    <w:abstractNumId w:val="42"/>
  </w:num>
  <w:num w:numId="11" w16cid:durableId="907769690">
    <w:abstractNumId w:val="39"/>
  </w:num>
  <w:num w:numId="12" w16cid:durableId="1221209088">
    <w:abstractNumId w:val="9"/>
  </w:num>
  <w:num w:numId="13" w16cid:durableId="1661888093">
    <w:abstractNumId w:val="41"/>
  </w:num>
  <w:num w:numId="14" w16cid:durableId="744499532">
    <w:abstractNumId w:val="14"/>
  </w:num>
  <w:num w:numId="15" w16cid:durableId="193202687">
    <w:abstractNumId w:val="0"/>
  </w:num>
  <w:num w:numId="16" w16cid:durableId="1037660044">
    <w:abstractNumId w:val="36"/>
  </w:num>
  <w:num w:numId="17" w16cid:durableId="1573657693">
    <w:abstractNumId w:val="20"/>
  </w:num>
  <w:num w:numId="18" w16cid:durableId="1523012256">
    <w:abstractNumId w:val="4"/>
  </w:num>
  <w:num w:numId="19" w16cid:durableId="9264728">
    <w:abstractNumId w:val="29"/>
  </w:num>
  <w:num w:numId="20" w16cid:durableId="979920826">
    <w:abstractNumId w:val="30"/>
  </w:num>
  <w:num w:numId="21" w16cid:durableId="187061570">
    <w:abstractNumId w:val="21"/>
  </w:num>
  <w:num w:numId="22" w16cid:durableId="1778060827">
    <w:abstractNumId w:val="3"/>
  </w:num>
  <w:num w:numId="23" w16cid:durableId="332806351">
    <w:abstractNumId w:val="13"/>
  </w:num>
  <w:num w:numId="24" w16cid:durableId="1052342418">
    <w:abstractNumId w:val="37"/>
  </w:num>
  <w:num w:numId="25" w16cid:durableId="1186097447">
    <w:abstractNumId w:val="19"/>
  </w:num>
  <w:num w:numId="26" w16cid:durableId="775448765">
    <w:abstractNumId w:val="8"/>
  </w:num>
  <w:num w:numId="27" w16cid:durableId="762729532">
    <w:abstractNumId w:val="35"/>
  </w:num>
  <w:num w:numId="28" w16cid:durableId="36323225">
    <w:abstractNumId w:val="11"/>
  </w:num>
  <w:num w:numId="29" w16cid:durableId="1776511520">
    <w:abstractNumId w:val="22"/>
  </w:num>
  <w:num w:numId="30" w16cid:durableId="450591674">
    <w:abstractNumId w:val="32"/>
  </w:num>
  <w:num w:numId="31" w16cid:durableId="455949763">
    <w:abstractNumId w:val="33"/>
  </w:num>
  <w:num w:numId="32" w16cid:durableId="2095857459">
    <w:abstractNumId w:val="16"/>
  </w:num>
  <w:num w:numId="33" w16cid:durableId="1606418910">
    <w:abstractNumId w:val="44"/>
  </w:num>
  <w:num w:numId="34" w16cid:durableId="623077049">
    <w:abstractNumId w:val="31"/>
  </w:num>
  <w:num w:numId="35" w16cid:durableId="1191605959">
    <w:abstractNumId w:val="5"/>
  </w:num>
  <w:num w:numId="36" w16cid:durableId="1419326310">
    <w:abstractNumId w:val="28"/>
  </w:num>
  <w:num w:numId="37" w16cid:durableId="622884508">
    <w:abstractNumId w:val="25"/>
  </w:num>
  <w:num w:numId="38" w16cid:durableId="2634826">
    <w:abstractNumId w:val="18"/>
  </w:num>
  <w:num w:numId="39" w16cid:durableId="715201850">
    <w:abstractNumId w:val="43"/>
  </w:num>
  <w:num w:numId="40" w16cid:durableId="1942949724">
    <w:abstractNumId w:val="26"/>
  </w:num>
  <w:num w:numId="41" w16cid:durableId="404769396">
    <w:abstractNumId w:val="10"/>
  </w:num>
  <w:num w:numId="42" w16cid:durableId="1157068587">
    <w:abstractNumId w:val="7"/>
  </w:num>
  <w:num w:numId="43" w16cid:durableId="513347745">
    <w:abstractNumId w:val="23"/>
  </w:num>
  <w:num w:numId="44" w16cid:durableId="1067649770">
    <w:abstractNumId w:val="17"/>
  </w:num>
  <w:num w:numId="45" w16cid:durableId="629089260">
    <w:abstractNumId w:val="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9C9"/>
    <w:rsid w:val="00036FB0"/>
    <w:rsid w:val="0005404A"/>
    <w:rsid w:val="00133008"/>
    <w:rsid w:val="002074DC"/>
    <w:rsid w:val="0023282E"/>
    <w:rsid w:val="0026033B"/>
    <w:rsid w:val="0046568D"/>
    <w:rsid w:val="00475087"/>
    <w:rsid w:val="005621B0"/>
    <w:rsid w:val="005B2C07"/>
    <w:rsid w:val="00607356"/>
    <w:rsid w:val="00690FF7"/>
    <w:rsid w:val="008C47C4"/>
    <w:rsid w:val="008D2608"/>
    <w:rsid w:val="00A7710E"/>
    <w:rsid w:val="00A835D0"/>
    <w:rsid w:val="00AF6858"/>
    <w:rsid w:val="00B24B8A"/>
    <w:rsid w:val="00B457EE"/>
    <w:rsid w:val="00BB0C3D"/>
    <w:rsid w:val="00BF2FD4"/>
    <w:rsid w:val="00CC6793"/>
    <w:rsid w:val="00D11DD0"/>
    <w:rsid w:val="00D12EBD"/>
    <w:rsid w:val="00D376D2"/>
    <w:rsid w:val="00DD19C9"/>
    <w:rsid w:val="00E619B3"/>
    <w:rsid w:val="00EF615B"/>
    <w:rsid w:val="00F15EDB"/>
    <w:rsid w:val="00FE5094"/>
    <w:rsid w:val="00FF16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A0AD5"/>
  <w15:chartTrackingRefBased/>
  <w15:docId w15:val="{89EA6330-63C0-4E3A-8F27-71AD2B858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19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19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19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19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19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19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19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19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19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19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19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19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19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19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19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19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19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19C9"/>
    <w:rPr>
      <w:rFonts w:eastAsiaTheme="majorEastAsia" w:cstheme="majorBidi"/>
      <w:color w:val="272727" w:themeColor="text1" w:themeTint="D8"/>
    </w:rPr>
  </w:style>
  <w:style w:type="paragraph" w:styleId="Title">
    <w:name w:val="Title"/>
    <w:basedOn w:val="Normal"/>
    <w:next w:val="Normal"/>
    <w:link w:val="TitleChar"/>
    <w:uiPriority w:val="10"/>
    <w:qFormat/>
    <w:rsid w:val="00DD19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19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19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19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19C9"/>
    <w:pPr>
      <w:spacing w:before="160"/>
      <w:jc w:val="center"/>
    </w:pPr>
    <w:rPr>
      <w:i/>
      <w:iCs/>
      <w:color w:val="404040" w:themeColor="text1" w:themeTint="BF"/>
    </w:rPr>
  </w:style>
  <w:style w:type="character" w:customStyle="1" w:styleId="QuoteChar">
    <w:name w:val="Quote Char"/>
    <w:basedOn w:val="DefaultParagraphFont"/>
    <w:link w:val="Quote"/>
    <w:uiPriority w:val="29"/>
    <w:rsid w:val="00DD19C9"/>
    <w:rPr>
      <w:i/>
      <w:iCs/>
      <w:color w:val="404040" w:themeColor="text1" w:themeTint="BF"/>
    </w:rPr>
  </w:style>
  <w:style w:type="paragraph" w:styleId="ListParagraph">
    <w:name w:val="List Paragraph"/>
    <w:basedOn w:val="Normal"/>
    <w:uiPriority w:val="34"/>
    <w:qFormat/>
    <w:rsid w:val="00DD19C9"/>
    <w:pPr>
      <w:ind w:left="720"/>
      <w:contextualSpacing/>
    </w:pPr>
  </w:style>
  <w:style w:type="character" w:styleId="IntenseEmphasis">
    <w:name w:val="Intense Emphasis"/>
    <w:basedOn w:val="DefaultParagraphFont"/>
    <w:uiPriority w:val="21"/>
    <w:qFormat/>
    <w:rsid w:val="00DD19C9"/>
    <w:rPr>
      <w:i/>
      <w:iCs/>
      <w:color w:val="0F4761" w:themeColor="accent1" w:themeShade="BF"/>
    </w:rPr>
  </w:style>
  <w:style w:type="paragraph" w:styleId="IntenseQuote">
    <w:name w:val="Intense Quote"/>
    <w:basedOn w:val="Normal"/>
    <w:next w:val="Normal"/>
    <w:link w:val="IntenseQuoteChar"/>
    <w:uiPriority w:val="30"/>
    <w:qFormat/>
    <w:rsid w:val="00DD19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19C9"/>
    <w:rPr>
      <w:i/>
      <w:iCs/>
      <w:color w:val="0F4761" w:themeColor="accent1" w:themeShade="BF"/>
    </w:rPr>
  </w:style>
  <w:style w:type="character" w:styleId="IntenseReference">
    <w:name w:val="Intense Reference"/>
    <w:basedOn w:val="DefaultParagraphFont"/>
    <w:uiPriority w:val="32"/>
    <w:qFormat/>
    <w:rsid w:val="00DD19C9"/>
    <w:rPr>
      <w:b/>
      <w:bCs/>
      <w:smallCaps/>
      <w:color w:val="0F4761" w:themeColor="accent1" w:themeShade="BF"/>
      <w:spacing w:val="5"/>
    </w:rPr>
  </w:style>
  <w:style w:type="character" w:styleId="Hyperlink">
    <w:name w:val="Hyperlink"/>
    <w:basedOn w:val="DefaultParagraphFont"/>
    <w:uiPriority w:val="99"/>
    <w:unhideWhenUsed/>
    <w:rsid w:val="0026033B"/>
    <w:rPr>
      <w:color w:val="467886" w:themeColor="hyperlink"/>
      <w:u w:val="single"/>
    </w:rPr>
  </w:style>
  <w:style w:type="character" w:styleId="UnresolvedMention">
    <w:name w:val="Unresolved Mention"/>
    <w:basedOn w:val="DefaultParagraphFont"/>
    <w:uiPriority w:val="99"/>
    <w:semiHidden/>
    <w:unhideWhenUsed/>
    <w:rsid w:val="0026033B"/>
    <w:rPr>
      <w:color w:val="605E5C"/>
      <w:shd w:val="clear" w:color="auto" w:fill="E1DFDD"/>
    </w:rPr>
  </w:style>
  <w:style w:type="character" w:styleId="Strong">
    <w:name w:val="Strong"/>
    <w:basedOn w:val="DefaultParagraphFont"/>
    <w:uiPriority w:val="22"/>
    <w:qFormat/>
    <w:rsid w:val="0026033B"/>
    <w:rPr>
      <w:b/>
      <w:bCs/>
    </w:rPr>
  </w:style>
  <w:style w:type="character" w:styleId="LineNumber">
    <w:name w:val="line number"/>
    <w:basedOn w:val="DefaultParagraphFont"/>
    <w:uiPriority w:val="99"/>
    <w:semiHidden/>
    <w:unhideWhenUsed/>
    <w:rsid w:val="008C47C4"/>
  </w:style>
  <w:style w:type="paragraph" w:styleId="Header">
    <w:name w:val="header"/>
    <w:basedOn w:val="Normal"/>
    <w:link w:val="HeaderChar"/>
    <w:uiPriority w:val="99"/>
    <w:unhideWhenUsed/>
    <w:rsid w:val="008C47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47C4"/>
  </w:style>
  <w:style w:type="paragraph" w:styleId="Footer">
    <w:name w:val="footer"/>
    <w:basedOn w:val="Normal"/>
    <w:link w:val="FooterChar"/>
    <w:uiPriority w:val="99"/>
    <w:unhideWhenUsed/>
    <w:rsid w:val="008C47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47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b85050f6-09f7-4f83-b6be-f3c6b7a57975}" enabled="0" method="" siteId="{b85050f6-09f7-4f83-b6be-f3c6b7a57975}" removed="1"/>
</clbl:labelList>
</file>

<file path=docProps/app.xml><?xml version="1.0" encoding="utf-8"?>
<Properties xmlns="http://schemas.openxmlformats.org/officeDocument/2006/extended-properties" xmlns:vt="http://schemas.openxmlformats.org/officeDocument/2006/docPropsVTypes">
  <Template>Normal</Template>
  <TotalTime>136</TotalTime>
  <Pages>23</Pages>
  <Words>4671</Words>
  <Characters>26630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Bandar Alansari</dc:creator>
  <cp:keywords/>
  <dc:description/>
  <cp:lastModifiedBy>Bandar Alansari</cp:lastModifiedBy>
  <cp:revision>7</cp:revision>
  <dcterms:created xsi:type="dcterms:W3CDTF">2026-07-19T07:53:00Z</dcterms:created>
  <dcterms:modified xsi:type="dcterms:W3CDTF">2026-07-23T08:43:00Z</dcterms:modified>
</cp:coreProperties>
</file>