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73C" w:rsidRPr="0023494E" w:rsidRDefault="0060473C" w:rsidP="0060473C">
      <w:pPr>
        <w:bidi/>
        <w:spacing w:after="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3E431A9" wp14:editId="7451FCDA">
            <wp:simplePos x="0" y="0"/>
            <wp:positionH relativeFrom="column">
              <wp:posOffset>-481965</wp:posOffset>
            </wp:positionH>
            <wp:positionV relativeFrom="paragraph">
              <wp:posOffset>0</wp:posOffset>
            </wp:positionV>
            <wp:extent cx="1424940" cy="1424940"/>
            <wp:effectExtent l="0" t="0" r="3810" b="3810"/>
            <wp:wrapTight wrapText="bothSides">
              <wp:wrapPolygon edited="0">
                <wp:start x="0" y="0"/>
                <wp:lineTo x="0" y="21369"/>
                <wp:lineTo x="21369" y="21369"/>
                <wp:lineTo x="21369" y="0"/>
                <wp:lineTo x="0" y="0"/>
              </wp:wrapPolygon>
            </wp:wrapTight>
            <wp:docPr id="2" name="صورة 2" descr="https://midocean.ae/wp-content/uploads/2023/08/logo-midoce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docean.ae/wp-content/uploads/2023/08/logo-midocea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494E">
        <w:rPr>
          <w:rFonts w:ascii="Simplified Arabic" w:hAnsi="Simplified Arabic" w:cs="Simplified Arabic"/>
          <w:b/>
          <w:bCs/>
          <w:sz w:val="28"/>
          <w:szCs w:val="28"/>
          <w:rtl/>
        </w:rPr>
        <w:t>جامعة ميد أوشن</w:t>
      </w:r>
    </w:p>
    <w:p w:rsidR="0060473C" w:rsidRPr="0023494E" w:rsidRDefault="0060473C" w:rsidP="0060473C">
      <w:pPr>
        <w:bidi/>
        <w:spacing w:after="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3494E">
        <w:rPr>
          <w:rFonts w:ascii="Simplified Arabic" w:hAnsi="Simplified Arabic" w:cs="Simplified Arabic"/>
          <w:b/>
          <w:bCs/>
          <w:sz w:val="28"/>
          <w:szCs w:val="28"/>
          <w:rtl/>
        </w:rPr>
        <w:t>كلية الأعلام والتسويق الرقمي</w:t>
      </w:r>
      <w:r w:rsidRPr="00271740">
        <w:t xml:space="preserve"> </w:t>
      </w:r>
    </w:p>
    <w:p w:rsidR="0060473C" w:rsidRPr="0023494E" w:rsidRDefault="0060473C" w:rsidP="0060473C">
      <w:pPr>
        <w:bidi/>
        <w:spacing w:after="0"/>
        <w:jc w:val="both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23494E">
        <w:rPr>
          <w:rFonts w:ascii="Simplified Arabic" w:hAnsi="Simplified Arabic" w:cs="Simplified Arabic"/>
          <w:b/>
          <w:bCs/>
          <w:sz w:val="28"/>
          <w:szCs w:val="28"/>
          <w:rtl/>
        </w:rPr>
        <w:t>بكالوريوس التسويق الرقمي</w:t>
      </w:r>
    </w:p>
    <w:p w:rsidR="0060473C" w:rsidRDefault="0060473C" w:rsidP="0060473C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784A40" w:rsidRDefault="00784A40" w:rsidP="00784A40">
      <w:pPr>
        <w:bidi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:rsidR="0060473C" w:rsidRPr="00A15DB6" w:rsidRDefault="0060473C" w:rsidP="0060473C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A15DB6">
        <w:rPr>
          <w:rFonts w:ascii="Simplified Arabic" w:hAnsi="Simplified Arabic" w:cs="Simplified Arabic"/>
          <w:b/>
          <w:bCs/>
          <w:sz w:val="28"/>
          <w:szCs w:val="28"/>
          <w:rtl/>
        </w:rPr>
        <w:t>خطة بحثية ل</w:t>
      </w:r>
      <w:r w:rsidRPr="00A15DB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تسجيل </w:t>
      </w:r>
      <w:r w:rsidRPr="00A15DB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مشروع تخرج درجة </w:t>
      </w:r>
      <w:r w:rsidR="005E751A" w:rsidRPr="00A15DB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البكالوريو</w:t>
      </w:r>
      <w:r w:rsidR="005E751A" w:rsidRPr="00A15DB6">
        <w:rPr>
          <w:rFonts w:ascii="Simplified Arabic" w:hAnsi="Simplified Arabic" w:cs="Simplified Arabic" w:hint="eastAsia"/>
          <w:b/>
          <w:bCs/>
          <w:sz w:val="28"/>
          <w:szCs w:val="28"/>
          <w:rtl/>
        </w:rPr>
        <w:t>س</w:t>
      </w:r>
      <w:r w:rsidRPr="00A15DB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في التسويق الرقمي</w:t>
      </w:r>
    </w:p>
    <w:p w:rsidR="005E751A" w:rsidRPr="005E751A" w:rsidRDefault="005E751A" w:rsidP="005E751A">
      <w:pPr>
        <w:bidi/>
        <w:jc w:val="center"/>
        <w:rPr>
          <w:rFonts w:ascii="Simplified Arabic" w:hAnsi="Simplified Arabic" w:cs="Simplified Arabic"/>
          <w:sz w:val="28"/>
          <w:szCs w:val="28"/>
          <w:rtl/>
        </w:rPr>
      </w:pPr>
    </w:p>
    <w:p w:rsidR="0060473C" w:rsidRPr="005E751A" w:rsidRDefault="0060473C" w:rsidP="0060473C">
      <w:pPr>
        <w:bidi/>
        <w:jc w:val="center"/>
        <w:rPr>
          <w:rFonts w:ascii="Simplified Arabic" w:hAnsi="Simplified Arabic" w:cs="Simplified Arabic"/>
          <w:color w:val="FF0000"/>
          <w:sz w:val="28"/>
          <w:szCs w:val="28"/>
          <w:rtl/>
        </w:rPr>
      </w:pPr>
      <w:r w:rsidRPr="005E751A">
        <w:rPr>
          <w:rFonts w:ascii="Simplified Arabic" w:hAnsi="Simplified Arabic" w:cs="Simplified Arabic"/>
          <w:color w:val="FF0000"/>
          <w:sz w:val="28"/>
          <w:szCs w:val="28"/>
          <w:rtl/>
        </w:rPr>
        <w:t xml:space="preserve">تأثير التسويق </w:t>
      </w:r>
      <w:proofErr w:type="spellStart"/>
      <w:r w:rsidRPr="005E751A">
        <w:rPr>
          <w:rFonts w:ascii="Simplified Arabic" w:hAnsi="Simplified Arabic" w:cs="Simplified Arabic"/>
          <w:color w:val="FF0000"/>
          <w:sz w:val="28"/>
          <w:szCs w:val="28"/>
          <w:rtl/>
        </w:rPr>
        <w:t>التنبؤي</w:t>
      </w:r>
      <w:proofErr w:type="spellEnd"/>
      <w:r w:rsidRPr="005E751A">
        <w:rPr>
          <w:rFonts w:ascii="Simplified Arabic" w:hAnsi="Simplified Arabic" w:cs="Simplified Arabic"/>
          <w:color w:val="FF0000"/>
          <w:sz w:val="28"/>
          <w:szCs w:val="28"/>
          <w:rtl/>
        </w:rPr>
        <w:t xml:space="preserve"> الصوتي عبر المساعدات الصوتية والذكاء الاصطناعي على نية الشراء لدى الجمهور السعودي المستهدف لمنتجات الدواجن</w:t>
      </w:r>
    </w:p>
    <w:p w:rsidR="0060473C" w:rsidRPr="005E751A" w:rsidRDefault="0060473C" w:rsidP="0060473C">
      <w:pPr>
        <w:bidi/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5E751A">
        <w:rPr>
          <w:rFonts w:ascii="Simplified Arabic" w:hAnsi="Simplified Arabic" w:cs="Simplified Arabic"/>
          <w:sz w:val="28"/>
          <w:szCs w:val="28"/>
          <w:rtl/>
        </w:rPr>
        <w:t>(دراسة تطبيقية ونموذج مقترح)</w:t>
      </w:r>
    </w:p>
    <w:p w:rsidR="0060473C" w:rsidRPr="0060473C" w:rsidRDefault="0060473C" w:rsidP="0060473C">
      <w:pPr>
        <w:bidi/>
        <w:jc w:val="center"/>
        <w:rPr>
          <w:rFonts w:ascii="Simplified Arabic" w:hAnsi="Simplified Arabic" w:cs="Simplified Arabic"/>
          <w:sz w:val="28"/>
          <w:szCs w:val="28"/>
        </w:rPr>
      </w:pPr>
      <w:r w:rsidRPr="0060473C">
        <w:rPr>
          <w:rFonts w:ascii="Simplified Arabic" w:hAnsi="Simplified Arabic" w:cs="Simplified Arabic"/>
          <w:sz w:val="28"/>
          <w:szCs w:val="28"/>
        </w:rPr>
        <w:t xml:space="preserve">The Impact of Voice Predictive Marketing Through Voice Assistants and Artificial Intelligence on the Purchase Intention of the Targeted Saudi Audience for Poultry Products.  </w:t>
      </w:r>
    </w:p>
    <w:p w:rsidR="0060473C" w:rsidRPr="0060473C" w:rsidRDefault="0060473C" w:rsidP="0060473C">
      <w:pPr>
        <w:bidi/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60473C">
        <w:rPr>
          <w:rFonts w:ascii="Simplified Arabic" w:hAnsi="Simplified Arabic" w:cs="Simplified Arabic"/>
          <w:sz w:val="28"/>
          <w:szCs w:val="28"/>
        </w:rPr>
        <w:t xml:space="preserve">An Applied Study and Proposed </w:t>
      </w:r>
      <w:proofErr w:type="gramStart"/>
      <w:r w:rsidRPr="0060473C">
        <w:rPr>
          <w:rFonts w:ascii="Simplified Arabic" w:hAnsi="Simplified Arabic" w:cs="Simplified Arabic"/>
          <w:sz w:val="28"/>
          <w:szCs w:val="28"/>
        </w:rPr>
        <w:t xml:space="preserve">Model)  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  <w:proofErr w:type="gramEnd"/>
    </w:p>
    <w:p w:rsidR="0060473C" w:rsidRPr="00953A8A" w:rsidRDefault="0060473C" w:rsidP="00953A8A">
      <w:pPr>
        <w:bidi/>
        <w:spacing w:after="0"/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53A8A">
        <w:rPr>
          <w:rFonts w:ascii="Simplified Arabic" w:hAnsi="Simplified Arabic" w:cs="Simplified Arabic" w:hint="cs"/>
          <w:sz w:val="32"/>
          <w:szCs w:val="32"/>
          <w:rtl/>
        </w:rPr>
        <w:t xml:space="preserve">إعداد </w:t>
      </w:r>
    </w:p>
    <w:p w:rsidR="0060473C" w:rsidRPr="00953A8A" w:rsidRDefault="0060473C" w:rsidP="00953A8A">
      <w:pPr>
        <w:bidi/>
        <w:spacing w:after="0"/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53A8A">
        <w:rPr>
          <w:rFonts w:ascii="Simplified Arabic" w:hAnsi="Simplified Arabic" w:cs="Simplified Arabic" w:hint="cs"/>
          <w:sz w:val="32"/>
          <w:szCs w:val="32"/>
          <w:rtl/>
        </w:rPr>
        <w:t xml:space="preserve">حسن </w:t>
      </w:r>
      <w:proofErr w:type="spellStart"/>
      <w:r w:rsidRPr="00953A8A">
        <w:rPr>
          <w:rFonts w:ascii="Simplified Arabic" w:hAnsi="Simplified Arabic" w:cs="Simplified Arabic" w:hint="cs"/>
          <w:sz w:val="32"/>
          <w:szCs w:val="32"/>
          <w:rtl/>
        </w:rPr>
        <w:t>الشهاني</w:t>
      </w:r>
      <w:proofErr w:type="spellEnd"/>
    </w:p>
    <w:p w:rsidR="0060473C" w:rsidRPr="00953A8A" w:rsidRDefault="0060473C" w:rsidP="00953A8A">
      <w:pPr>
        <w:bidi/>
        <w:spacing w:after="0"/>
        <w:jc w:val="center"/>
        <w:rPr>
          <w:rFonts w:ascii="Simplified Arabic" w:hAnsi="Simplified Arabic" w:cs="Simplified Arabic"/>
          <w:sz w:val="24"/>
          <w:szCs w:val="24"/>
          <w:rtl/>
        </w:rPr>
      </w:pPr>
      <w:r w:rsidRPr="00953A8A">
        <w:rPr>
          <w:rFonts w:ascii="Simplified Arabic" w:hAnsi="Simplified Arabic" w:cs="Simplified Arabic" w:hint="cs"/>
          <w:sz w:val="24"/>
          <w:szCs w:val="24"/>
          <w:rtl/>
        </w:rPr>
        <w:t>233000726</w:t>
      </w:r>
    </w:p>
    <w:p w:rsidR="0060473C" w:rsidRPr="00953A8A" w:rsidRDefault="0060473C" w:rsidP="0060473C">
      <w:pPr>
        <w:bidi/>
        <w:jc w:val="center"/>
        <w:rPr>
          <w:rFonts w:ascii="Simplified Arabic" w:hAnsi="Simplified Arabic" w:cs="Simplified Arabic"/>
          <w:sz w:val="24"/>
          <w:szCs w:val="24"/>
          <w:rtl/>
        </w:rPr>
      </w:pPr>
    </w:p>
    <w:p w:rsidR="0060473C" w:rsidRPr="00953A8A" w:rsidRDefault="0060473C" w:rsidP="00953A8A">
      <w:pPr>
        <w:bidi/>
        <w:spacing w:after="0"/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953A8A">
        <w:rPr>
          <w:rFonts w:ascii="Simplified Arabic" w:hAnsi="Simplified Arabic" w:cs="Simplified Arabic" w:hint="cs"/>
          <w:sz w:val="32"/>
          <w:szCs w:val="32"/>
          <w:rtl/>
        </w:rPr>
        <w:t>تحت اشراف</w:t>
      </w:r>
    </w:p>
    <w:p w:rsidR="0060473C" w:rsidRPr="00953A8A" w:rsidRDefault="0060473C" w:rsidP="00953A8A">
      <w:pPr>
        <w:bidi/>
        <w:spacing w:after="0"/>
        <w:jc w:val="center"/>
        <w:rPr>
          <w:rFonts w:ascii="Simplified Arabic" w:hAnsi="Simplified Arabic" w:cs="Simplified Arabic"/>
          <w:sz w:val="32"/>
          <w:szCs w:val="32"/>
          <w:rtl/>
        </w:rPr>
      </w:pPr>
      <w:proofErr w:type="spellStart"/>
      <w:proofErr w:type="gramStart"/>
      <w:r w:rsidRPr="00953A8A">
        <w:rPr>
          <w:rFonts w:ascii="Simplified Arabic" w:hAnsi="Simplified Arabic" w:cs="Simplified Arabic" w:hint="cs"/>
          <w:sz w:val="32"/>
          <w:szCs w:val="32"/>
          <w:rtl/>
        </w:rPr>
        <w:t>د.مهيتاب</w:t>
      </w:r>
      <w:proofErr w:type="spellEnd"/>
      <w:proofErr w:type="gramEnd"/>
      <w:r w:rsidRPr="00953A8A">
        <w:rPr>
          <w:rFonts w:ascii="Simplified Arabic" w:hAnsi="Simplified Arabic" w:cs="Simplified Arabic" w:hint="cs"/>
          <w:sz w:val="32"/>
          <w:szCs w:val="32"/>
          <w:rtl/>
        </w:rPr>
        <w:t xml:space="preserve"> الرافعي</w:t>
      </w:r>
    </w:p>
    <w:p w:rsidR="0060473C" w:rsidRPr="00953A8A" w:rsidRDefault="0060473C" w:rsidP="0060473C">
      <w:pPr>
        <w:bidi/>
        <w:jc w:val="center"/>
        <w:rPr>
          <w:rFonts w:ascii="Simplified Arabic" w:hAnsi="Simplified Arabic" w:cs="Simplified Arabic"/>
          <w:sz w:val="24"/>
          <w:szCs w:val="24"/>
          <w:rtl/>
        </w:rPr>
      </w:pPr>
      <w:r w:rsidRPr="00953A8A">
        <w:rPr>
          <w:rFonts w:ascii="Simplified Arabic" w:hAnsi="Simplified Arabic" w:cs="Simplified Arabic" w:hint="cs"/>
          <w:sz w:val="24"/>
          <w:szCs w:val="24"/>
          <w:rtl/>
        </w:rPr>
        <w:t>11/2025</w:t>
      </w:r>
    </w:p>
    <w:p w:rsidR="00901E53" w:rsidRPr="004D6CA0" w:rsidRDefault="00901E53" w:rsidP="00784A40">
      <w:pPr>
        <w:pStyle w:val="aa"/>
        <w:numPr>
          <w:ilvl w:val="0"/>
          <w:numId w:val="14"/>
        </w:numPr>
        <w:bidi/>
        <w:spacing w:after="0" w:line="360" w:lineRule="auto"/>
        <w:ind w:left="142"/>
        <w:jc w:val="both"/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</w:pPr>
      <w:r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lastRenderedPageBreak/>
        <w:t>المقدمة:</w:t>
      </w:r>
    </w:p>
    <w:p w:rsidR="00901E53" w:rsidRPr="0060473C" w:rsidRDefault="00901E53" w:rsidP="00784A40">
      <w:pPr>
        <w:bidi/>
        <w:spacing w:after="0" w:line="360" w:lineRule="auto"/>
        <w:ind w:firstLine="720"/>
        <w:jc w:val="both"/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شهدت السنوات الأخيرة تطورات كبيرة في التسويق الرقمي نتيجة التقدم في 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الذكاء الاصطناعي والتقنيات الصوتية.</w:t>
      </w:r>
    </w:p>
    <w:p w:rsidR="00901E53" w:rsidRPr="0060473C" w:rsidRDefault="00901E53" w:rsidP="00346DB4">
      <w:pPr>
        <w:bidi/>
        <w:spacing w:after="0" w:line="360" w:lineRule="auto"/>
        <w:ind w:firstLine="720"/>
        <w:jc w:val="both"/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تتيح المساعدات الصوتية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مثل :(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Alexa 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-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Google Assistant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-</w:t>
      </w:r>
      <w:proofErr w:type="gramStart"/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Siri 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)</w:t>
      </w:r>
      <w:proofErr w:type="gramEnd"/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للمستهلكين التفاعل مع المنتجات بطريقة أسرع وأكثر تخصيصًا، بينما تعتمد شركات الدواجن في السعودية غالبًا على التسويق التقليدي، مما يفتح مجالًا لإدخال 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التسويق </w:t>
      </w:r>
      <w:proofErr w:type="spellStart"/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التنبؤي</w:t>
      </w:r>
      <w:proofErr w:type="spellEnd"/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الصوتي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كأداة استراتيجية لتعزيز المبيعات وزيادة الحصة السوقية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346DB4">
      <w:pPr>
        <w:bidi/>
        <w:spacing w:after="0" w:line="360" w:lineRule="auto"/>
        <w:ind w:hanging="142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2</w:t>
      </w:r>
      <w:r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>.</w:t>
      </w:r>
      <w:r w:rsidR="00784A40"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الدراسات السابقة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346DB4">
      <w:p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تغطي الدراسات السابقة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:</w:t>
      </w:r>
    </w:p>
    <w:p w:rsidR="00901E53" w:rsidRPr="00901E53" w:rsidRDefault="00901E53" w:rsidP="005E751A">
      <w:pPr>
        <w:numPr>
          <w:ilvl w:val="0"/>
          <w:numId w:val="1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التسويق </w:t>
      </w:r>
      <w:proofErr w:type="spellStart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التنبؤي</w:t>
      </w:r>
      <w:proofErr w:type="spellEnd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وأثره على نية الشراء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1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استخدام المساعدات الصوتية في التسويق الرقمي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1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الذكاء الاصطناعي في تحسين تجربة المستهلك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60473C" w:rsidRDefault="00901E53" w:rsidP="005E751A">
      <w:pPr>
        <w:numPr>
          <w:ilvl w:val="0"/>
          <w:numId w:val="1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محدودية الدراسات في السوق السعودي لقطاع الدواجن باستخدام التسويق الصوتي، ما يبرز 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الفجوة البحثية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784A40">
      <w:pPr>
        <w:bidi/>
        <w:spacing w:after="0" w:line="360" w:lineRule="auto"/>
        <w:ind w:hanging="142"/>
        <w:jc w:val="both"/>
        <w:rPr>
          <w:rFonts w:ascii="Simplified Arabic" w:eastAsia="Times New Roman" w:hAnsi="Simplified Arabic" w:cs="PT Bold Heading"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3</w:t>
      </w:r>
      <w:r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>.</w:t>
      </w:r>
      <w:r w:rsidR="00784A40"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مشكلة الدراسة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Default="00901E53" w:rsidP="00784A40">
      <w:pPr>
        <w:bidi/>
        <w:spacing w:after="0" w:line="360" w:lineRule="auto"/>
        <w:ind w:firstLine="720"/>
        <w:jc w:val="both"/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تتمثل المشكلة في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: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غياب استخدام التسويق </w:t>
      </w:r>
      <w:proofErr w:type="spellStart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التنبؤي</w:t>
      </w:r>
      <w:proofErr w:type="spellEnd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الصوتي في سوق الدواجن السعودي وتأثيره المحتمل على نية الشراء لدى الجمهور المستهدف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5E751A">
      <w:pPr>
        <w:bidi/>
        <w:spacing w:beforeAutospacing="1" w:after="0" w:line="360" w:lineRule="auto"/>
        <w:jc w:val="both"/>
        <w:rPr>
          <w:rFonts w:ascii="Simplified Arabic" w:eastAsia="Times New Roman" w:hAnsi="Simplified Arabic" w:cs="PT Bold Heading"/>
          <w:sz w:val="28"/>
          <w:szCs w:val="28"/>
          <w:lang w:eastAsia="en-GB"/>
        </w:rPr>
      </w:pPr>
      <w:r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lastRenderedPageBreak/>
        <w:t>4.</w:t>
      </w:r>
      <w:r w:rsidR="00784A40"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 xml:space="preserve"> 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أ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همية الدراسة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4D6CA0">
      <w:pPr>
        <w:numPr>
          <w:ilvl w:val="0"/>
          <w:numId w:val="2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المساهمة في تطوير التسويق الرقمي لشركات الدواجن السعودية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2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تقديم نموذج تطبيقي حديث للشركات لتحسين التفاعل مع المستهلكين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2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تعزيز التواجد الرقمي وزيادة الحصة السوقية عبر استخدام التقنيات الحديثة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60473C" w:rsidRDefault="00901E53" w:rsidP="005E751A">
      <w:pPr>
        <w:numPr>
          <w:ilvl w:val="0"/>
          <w:numId w:val="2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إثراء الأدبيات الأكاديمية بدراسة جديدة تجمع بين 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الذكاء الاصطناعي والتسويق الصوتي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وقطاع المنتجات الغذائية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346DB4">
      <w:pPr>
        <w:bidi/>
        <w:spacing w:after="0" w:line="360" w:lineRule="auto"/>
        <w:jc w:val="both"/>
        <w:rPr>
          <w:rFonts w:ascii="Simplified Arabic" w:eastAsia="Times New Roman" w:hAnsi="Simplified Arabic" w:cs="PT Bold Heading"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5</w:t>
      </w:r>
      <w:r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>.</w:t>
      </w:r>
      <w:r w:rsidR="00784A40"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أهداف الدراسة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346DB4">
      <w:pPr>
        <w:numPr>
          <w:ilvl w:val="0"/>
          <w:numId w:val="3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قياس وعي الجمهور السعودي بالتسويق </w:t>
      </w:r>
      <w:proofErr w:type="spellStart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التنبؤي</w:t>
      </w:r>
      <w:proofErr w:type="spellEnd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الصوتي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3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تحليل تأثير التسويق الصوتي على نية الشراء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3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اقتراح نموذج تطبيقي لاستخدام المساعدات الصوتية في التسويق الرقمي لمنتجات الدواجن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60473C" w:rsidRDefault="00901E53" w:rsidP="005E751A">
      <w:pPr>
        <w:numPr>
          <w:ilvl w:val="0"/>
          <w:numId w:val="3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تقديم توصيات عملية للشركات لتحسين استراتيجيات التسويق الرقمية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346DB4">
      <w:pPr>
        <w:bidi/>
        <w:spacing w:after="0" w:line="36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6</w:t>
      </w:r>
      <w:r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>.</w:t>
      </w:r>
      <w:r w:rsidR="00784A40"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تساؤلات الدراسة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4D6CA0">
      <w:pPr>
        <w:numPr>
          <w:ilvl w:val="0"/>
          <w:numId w:val="4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ما العلاقة بين التسويق </w:t>
      </w:r>
      <w:proofErr w:type="spellStart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التنبؤي</w:t>
      </w:r>
      <w:proofErr w:type="spellEnd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الصوتي ونية الشراء لدى الجمهور السعودي؟</w:t>
      </w:r>
    </w:p>
    <w:p w:rsidR="00901E53" w:rsidRPr="00901E53" w:rsidRDefault="00901E53" w:rsidP="004D6CA0">
      <w:pPr>
        <w:numPr>
          <w:ilvl w:val="0"/>
          <w:numId w:val="4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ما مدى استعداد المستهلكين لاستخدام المساعدات الصوتية في شراء منتجات الدواجن؟</w:t>
      </w:r>
    </w:p>
    <w:p w:rsidR="00901E53" w:rsidRPr="00901E53" w:rsidRDefault="00901E53" w:rsidP="005E751A">
      <w:pPr>
        <w:numPr>
          <w:ilvl w:val="0"/>
          <w:numId w:val="4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كيف يساهم الذكاء الاصطناعي في تعزيز تجربة التسوق الصوتي؟</w:t>
      </w:r>
    </w:p>
    <w:p w:rsidR="00901E53" w:rsidRDefault="00901E53" w:rsidP="005E751A">
      <w:pPr>
        <w:numPr>
          <w:ilvl w:val="0"/>
          <w:numId w:val="4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هل تختلف نية الشراء حسب الفئة العمرية أو النوع أو مستوى الدخل؟</w:t>
      </w:r>
    </w:p>
    <w:p w:rsidR="00901E53" w:rsidRPr="00901E53" w:rsidRDefault="003925CC" w:rsidP="001B5D82">
      <w:pPr>
        <w:bidi/>
        <w:spacing w:after="0" w:line="36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7.</w:t>
      </w:r>
      <w:r w:rsidR="00784A40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م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فاهيم الدراسة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346DB4">
      <w:pPr>
        <w:numPr>
          <w:ilvl w:val="0"/>
          <w:numId w:val="5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lastRenderedPageBreak/>
        <w:t xml:space="preserve">التسويق </w:t>
      </w:r>
      <w:proofErr w:type="spellStart"/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التنبؤي</w:t>
      </w:r>
      <w:proofErr w:type="spellEnd"/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</w:t>
      </w:r>
      <w:proofErr w:type="gramStart"/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الصوتي</w:t>
      </w:r>
      <w:r w:rsidRPr="0060473C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:</w:t>
      </w:r>
      <w:r w:rsidR="006E75BE"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تحليل</w:t>
      </w:r>
      <w:proofErr w:type="gramEnd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البيانات والتفاعل الصوتي لتوقع احتياجات المستهلك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5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المساعدات </w:t>
      </w:r>
      <w:proofErr w:type="gramStart"/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الصوتية</w:t>
      </w:r>
      <w:r w:rsidRPr="0060473C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:</w:t>
      </w:r>
      <w:r w:rsidR="006E75BE"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أدوات</w:t>
      </w:r>
      <w:proofErr w:type="gramEnd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رقمية للتفاعل مع الأنظمة عبر الصوت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5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نية الشراء: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رغبة المستهلك في شراء المنتج خلال فترة مستقبلية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60473C" w:rsidRDefault="00901E53" w:rsidP="005E751A">
      <w:pPr>
        <w:numPr>
          <w:ilvl w:val="0"/>
          <w:numId w:val="5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الذكاء الاصطناعي </w:t>
      </w:r>
      <w:r w:rsidR="005E751A" w:rsidRPr="0060473C"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>التسويقي: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استخدام الأنظمة الذكية لتحليل البيانات وتخصيص المحتوى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346DB4">
      <w:pPr>
        <w:bidi/>
        <w:spacing w:after="0" w:line="36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8.</w:t>
      </w:r>
      <w:r w:rsidR="00784A40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ت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ساؤلات وفرص الدراسة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346DB4">
      <w:pPr>
        <w:numPr>
          <w:ilvl w:val="0"/>
          <w:numId w:val="6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كيف يمكن دمج الذكاء الاصطناعي في التسويق الصوتي لزيادة الحصة السوقية؟</w:t>
      </w:r>
    </w:p>
    <w:p w:rsidR="00901E53" w:rsidRPr="00901E53" w:rsidRDefault="00901E53" w:rsidP="005E751A">
      <w:pPr>
        <w:numPr>
          <w:ilvl w:val="0"/>
          <w:numId w:val="6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ما القنوات الصوتية الأكثر قبولًا بين فئات المستهلكين (أمهات، رياضيون،</w:t>
      </w:r>
      <w:r w:rsidR="006E75BE"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 xml:space="preserve"> شباب،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أطفال)؟</w:t>
      </w:r>
    </w:p>
    <w:p w:rsidR="00901E53" w:rsidRPr="0060473C" w:rsidRDefault="00901E53" w:rsidP="005E751A">
      <w:pPr>
        <w:numPr>
          <w:ilvl w:val="0"/>
          <w:numId w:val="6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فرصة تطوير استراتيجيات رقمية مبتكرة لشركات الدواجن السعودية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346DB4">
      <w:pPr>
        <w:bidi/>
        <w:spacing w:after="0" w:line="36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9.</w:t>
      </w:r>
      <w:r w:rsidR="00784A40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الإطار النظري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346DB4">
      <w:pPr>
        <w:numPr>
          <w:ilvl w:val="0"/>
          <w:numId w:val="7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تطور التسويق الرقمي والذكي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7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التسويق </w:t>
      </w:r>
      <w:proofErr w:type="spellStart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التنبؤي</w:t>
      </w:r>
      <w:proofErr w:type="spellEnd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وأدواته الحديثة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7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دور المساعدات الصوتية في سلوك المستهلك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7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سلوك المستهلك السعودي تجاه المنتجات الغذائية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Default="00901E53" w:rsidP="006E75BE">
      <w:pPr>
        <w:numPr>
          <w:ilvl w:val="0"/>
          <w:numId w:val="7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نماذج نظرية لنية الشراء مثل </w:t>
      </w: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نظرية السلوك </w:t>
      </w:r>
      <w:proofErr w:type="gramStart"/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المخطط</w:t>
      </w:r>
      <w:r w:rsidRPr="0060473C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="006E75BE"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 xml:space="preserve"> </w:t>
      </w:r>
      <w:r w:rsidRPr="0060473C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(</w:t>
      </w:r>
      <w:proofErr w:type="gramEnd"/>
      <w:r w:rsidRPr="0060473C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TPB)</w:t>
      </w:r>
    </w:p>
    <w:p w:rsidR="00901E53" w:rsidRPr="00901E53" w:rsidRDefault="003925CC" w:rsidP="00346DB4">
      <w:pPr>
        <w:bidi/>
        <w:spacing w:after="0" w:line="36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10.</w:t>
      </w:r>
      <w:r w:rsidR="00784A40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الإطار المنهجي للدراسة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5E751A" w:rsidP="00346DB4">
      <w:pPr>
        <w:numPr>
          <w:ilvl w:val="0"/>
          <w:numId w:val="8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>منهج الدراسة: وصفي تحليلي.</w:t>
      </w:r>
    </w:p>
    <w:p w:rsidR="00901E53" w:rsidRPr="00901E53" w:rsidRDefault="00901E53" w:rsidP="005E751A">
      <w:pPr>
        <w:numPr>
          <w:ilvl w:val="0"/>
          <w:numId w:val="8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lastRenderedPageBreak/>
        <w:t xml:space="preserve">مجتمع </w:t>
      </w:r>
      <w:r w:rsidR="005E751A"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>الدراسة:</w:t>
      </w:r>
      <w:r w:rsidR="005E751A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="005E751A"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المستهلكون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السعوديون لمنتجات الدواجن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8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عينة الدراسة</w:t>
      </w:r>
      <w:r w:rsidR="005E751A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300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فرد موزعين على الرياض، جدة، الدمام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6E75BE">
      <w:pPr>
        <w:numPr>
          <w:ilvl w:val="0"/>
          <w:numId w:val="8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أداة جمع </w:t>
      </w:r>
      <w:r w:rsidR="005E751A"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>البيانات: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استبيان إلكتروني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346DB4">
      <w:pPr>
        <w:bidi/>
        <w:spacing w:after="0" w:line="36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11.</w:t>
      </w:r>
      <w:r w:rsidR="00784A40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أدوات جمع البيانات ومقاييس الدراسة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346DB4">
      <w:pPr>
        <w:numPr>
          <w:ilvl w:val="0"/>
          <w:numId w:val="9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قياس وعي المستهلك بالتسويق الصوتي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9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قياس مدى استخدام المساعدات الصوتية وثقة المستهلك بها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9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قياس الميل للشراء ونية الشراء الفعلية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346DB4">
      <w:pPr>
        <w:bidi/>
        <w:spacing w:after="0" w:line="360" w:lineRule="auto"/>
        <w:ind w:left="360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12.</w:t>
      </w:r>
      <w:r w:rsidR="00784A40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مجالات الدراسة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346DB4">
      <w:pPr>
        <w:numPr>
          <w:ilvl w:val="0"/>
          <w:numId w:val="10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المجال المكاني</w:t>
      </w:r>
      <w:r w:rsidRPr="0060473C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: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المملكة العربية السعودية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10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المجال الزمني</w:t>
      </w:r>
      <w:r w:rsidRPr="0060473C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: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العام الأكاديمي 2025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60473C" w:rsidRDefault="00901E53" w:rsidP="005E751A">
      <w:pPr>
        <w:numPr>
          <w:ilvl w:val="0"/>
          <w:numId w:val="10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60473C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المجال الموضوعي</w:t>
      </w:r>
      <w:r w:rsidRPr="0060473C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: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التسويق </w:t>
      </w:r>
      <w:proofErr w:type="spellStart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التنبؤي</w:t>
      </w:r>
      <w:proofErr w:type="spellEnd"/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 xml:space="preserve"> الصوتي لمنتجات الدواجن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3925CC" w:rsidP="00346DB4">
      <w:pPr>
        <w:bidi/>
        <w:spacing w:after="0" w:line="360" w:lineRule="auto"/>
        <w:jc w:val="both"/>
        <w:rPr>
          <w:rFonts w:ascii="Simplified Arabic" w:eastAsia="Times New Roman" w:hAnsi="Simplified Arabic" w:cs="Simplified Arabic"/>
          <w:b/>
          <w:bCs/>
          <w:sz w:val="28"/>
          <w:szCs w:val="28"/>
          <w:lang w:eastAsia="en-GB"/>
        </w:rPr>
      </w:pPr>
      <w:r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>13.</w:t>
      </w:r>
      <w:r w:rsidR="00784A40">
        <w:rPr>
          <w:rFonts w:ascii="Simplified Arabic" w:eastAsia="Times New Roman" w:hAnsi="Simplified Arabic" w:cs="Simplified Arabic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المقاييس والاختبارات الإحصائية المقترحة</w:t>
      </w:r>
      <w:r w:rsidR="00901E53" w:rsidRPr="004D6CA0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:</w:t>
      </w:r>
    </w:p>
    <w:p w:rsidR="00901E53" w:rsidRPr="00901E53" w:rsidRDefault="00901E53" w:rsidP="00346DB4">
      <w:pPr>
        <w:numPr>
          <w:ilvl w:val="0"/>
          <w:numId w:val="11"/>
        </w:numPr>
        <w:bidi/>
        <w:spacing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المتوسطات الحسابية والانحراف المعياري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1B5D82">
      <w:pPr>
        <w:numPr>
          <w:ilvl w:val="0"/>
          <w:numId w:val="11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اختبار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T-Test </w:t>
      </w:r>
      <w:r w:rsidR="001B5D82">
        <w:rPr>
          <w:rFonts w:ascii="Simplified Arabic" w:eastAsia="Times New Roman" w:hAnsi="Simplified Arabic" w:cs="Simplified Arabic" w:hint="cs"/>
          <w:sz w:val="28"/>
          <w:szCs w:val="28"/>
          <w:rtl/>
          <w:lang w:eastAsia="en-GB"/>
        </w:rPr>
        <w:t>/</w:t>
      </w:r>
      <w:r w:rsidR="005E751A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 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 xml:space="preserve">NOVA </w:t>
      </w: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للفئات المختلفة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Pr="00901E53" w:rsidRDefault="00901E53" w:rsidP="005E751A">
      <w:pPr>
        <w:numPr>
          <w:ilvl w:val="0"/>
          <w:numId w:val="11"/>
        </w:numPr>
        <w:bidi/>
        <w:spacing w:before="100" w:beforeAutospacing="1" w:after="0" w:line="360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معامل الارتباط بيرسون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901E53" w:rsidRDefault="00901E53" w:rsidP="0060473C">
      <w:pPr>
        <w:numPr>
          <w:ilvl w:val="0"/>
          <w:numId w:val="11"/>
        </w:numPr>
        <w:bidi/>
        <w:spacing w:before="100" w:beforeAutospacing="1" w:after="0" w:line="276" w:lineRule="auto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  <w:r w:rsidRPr="00901E53">
        <w:rPr>
          <w:rFonts w:ascii="Simplified Arabic" w:eastAsia="Times New Roman" w:hAnsi="Simplified Arabic" w:cs="Simplified Arabic"/>
          <w:sz w:val="28"/>
          <w:szCs w:val="28"/>
          <w:rtl/>
          <w:lang w:eastAsia="en-GB"/>
        </w:rPr>
        <w:t>تحليل الانحدار المتعدد لاختبار أثر المتغيرات على نية الشراء</w:t>
      </w:r>
      <w:r w:rsidRPr="00901E53">
        <w:rPr>
          <w:rFonts w:ascii="Simplified Arabic" w:eastAsia="Times New Roman" w:hAnsi="Simplified Arabic" w:cs="Simplified Arabic"/>
          <w:sz w:val="28"/>
          <w:szCs w:val="28"/>
          <w:lang w:eastAsia="en-GB"/>
        </w:rPr>
        <w:t>.</w:t>
      </w:r>
    </w:p>
    <w:p w:rsidR="006E75BE" w:rsidRPr="0060473C" w:rsidRDefault="006E75BE" w:rsidP="006E75BE">
      <w:pPr>
        <w:bidi/>
        <w:spacing w:before="100" w:beforeAutospacing="1" w:after="0" w:line="276" w:lineRule="auto"/>
        <w:ind w:left="720"/>
        <w:jc w:val="both"/>
        <w:rPr>
          <w:rFonts w:ascii="Simplified Arabic" w:eastAsia="Times New Roman" w:hAnsi="Simplified Arabic" w:cs="Simplified Arabic"/>
          <w:sz w:val="28"/>
          <w:szCs w:val="28"/>
          <w:lang w:eastAsia="en-GB"/>
        </w:rPr>
      </w:pPr>
    </w:p>
    <w:p w:rsidR="00901E53" w:rsidRDefault="003925CC" w:rsidP="0060473C">
      <w:p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eastAsia="en-GB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eastAsia="en-GB"/>
        </w:rPr>
        <w:lastRenderedPageBreak/>
        <w:t>14.</w:t>
      </w:r>
      <w:r w:rsidR="00784A40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التبويب المقترح وفق الخطة</w:t>
      </w:r>
      <w:r w:rsidR="00901E53"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>:</w:t>
      </w:r>
    </w:p>
    <w:tbl>
      <w:tblPr>
        <w:tblStyle w:val="a6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84"/>
        <w:gridCol w:w="3092"/>
        <w:gridCol w:w="3736"/>
      </w:tblGrid>
      <w:tr w:rsidR="00901E53" w:rsidTr="009D2A6C">
        <w:trPr>
          <w:trHeight w:val="1161"/>
          <w:jc w:val="center"/>
        </w:trPr>
        <w:tc>
          <w:tcPr>
            <w:tcW w:w="1428" w:type="dxa"/>
            <w:vAlign w:val="center"/>
          </w:tcPr>
          <w:p w:rsidR="00901E53" w:rsidRPr="009D2A6C" w:rsidRDefault="00901E53" w:rsidP="00901E53">
            <w:pPr>
              <w:bidi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eastAsia="en-GB"/>
              </w:rPr>
            </w:pPr>
            <w:r w:rsidRPr="009D2A6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en-GB"/>
              </w:rPr>
              <w:t>الفصل</w:t>
            </w:r>
          </w:p>
        </w:tc>
        <w:tc>
          <w:tcPr>
            <w:tcW w:w="3261" w:type="dxa"/>
            <w:vAlign w:val="center"/>
          </w:tcPr>
          <w:p w:rsidR="00901E53" w:rsidRPr="009D2A6C" w:rsidRDefault="00901E53" w:rsidP="00901E53">
            <w:pPr>
              <w:bidi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eastAsia="en-GB"/>
              </w:rPr>
            </w:pPr>
            <w:r w:rsidRPr="009D2A6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en-GB"/>
              </w:rPr>
              <w:t>العنوان</w:t>
            </w:r>
          </w:p>
        </w:tc>
        <w:tc>
          <w:tcPr>
            <w:tcW w:w="3967" w:type="dxa"/>
            <w:vAlign w:val="center"/>
          </w:tcPr>
          <w:p w:rsidR="00901E53" w:rsidRPr="009D2A6C" w:rsidRDefault="00901E53" w:rsidP="00901E53">
            <w:pPr>
              <w:bidi/>
              <w:spacing w:before="100" w:beforeAutospacing="1" w:after="100" w:afterAutospacing="1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rtl/>
                <w:lang w:eastAsia="en-GB"/>
              </w:rPr>
            </w:pPr>
            <w:r w:rsidRPr="009D2A6C">
              <w:rPr>
                <w:rFonts w:ascii="Times New Roman" w:eastAsia="Times New Roman" w:hAnsi="Times New Roman" w:cs="Times New Roman" w:hint="cs"/>
                <w:b/>
                <w:bCs/>
                <w:sz w:val="28"/>
                <w:szCs w:val="28"/>
                <w:rtl/>
                <w:lang w:eastAsia="en-GB"/>
              </w:rPr>
              <w:t>المحتوى</w:t>
            </w:r>
          </w:p>
        </w:tc>
      </w:tr>
      <w:tr w:rsidR="00901E53" w:rsidTr="0060473C">
        <w:trPr>
          <w:jc w:val="center"/>
        </w:trPr>
        <w:tc>
          <w:tcPr>
            <w:tcW w:w="1428" w:type="dxa"/>
            <w:vAlign w:val="center"/>
          </w:tcPr>
          <w:p w:rsidR="00901E53" w:rsidRPr="0060473C" w:rsidRDefault="00901E53" w:rsidP="00901E53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الفصل الأول</w:t>
            </w:r>
          </w:p>
        </w:tc>
        <w:tc>
          <w:tcPr>
            <w:tcW w:w="3261" w:type="dxa"/>
            <w:vAlign w:val="center"/>
          </w:tcPr>
          <w:p w:rsidR="00901E53" w:rsidRPr="0060473C" w:rsidRDefault="00901E53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المقدمة والاطار العام</w:t>
            </w:r>
          </w:p>
        </w:tc>
        <w:tc>
          <w:tcPr>
            <w:tcW w:w="3967" w:type="dxa"/>
            <w:vAlign w:val="center"/>
          </w:tcPr>
          <w:p w:rsidR="00901E53" w:rsidRPr="0060473C" w:rsidRDefault="0060473C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المقدمة – مشكلة الدراسة –الأهمية – التساؤلات - المفاهيم</w:t>
            </w:r>
          </w:p>
        </w:tc>
      </w:tr>
      <w:tr w:rsidR="00901E53" w:rsidTr="0060473C">
        <w:trPr>
          <w:jc w:val="center"/>
        </w:trPr>
        <w:tc>
          <w:tcPr>
            <w:tcW w:w="1428" w:type="dxa"/>
            <w:vAlign w:val="center"/>
          </w:tcPr>
          <w:p w:rsidR="00901E53" w:rsidRPr="0060473C" w:rsidRDefault="00901E53" w:rsidP="00901E53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الفصل الثاني</w:t>
            </w:r>
          </w:p>
        </w:tc>
        <w:tc>
          <w:tcPr>
            <w:tcW w:w="3261" w:type="dxa"/>
            <w:vAlign w:val="center"/>
          </w:tcPr>
          <w:p w:rsidR="00901E53" w:rsidRPr="0060473C" w:rsidRDefault="00901E53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الدراسات السابقة والاطار النظري</w:t>
            </w:r>
          </w:p>
        </w:tc>
        <w:tc>
          <w:tcPr>
            <w:tcW w:w="3967" w:type="dxa"/>
            <w:vAlign w:val="center"/>
          </w:tcPr>
          <w:p w:rsidR="00901E53" w:rsidRPr="0060473C" w:rsidRDefault="0060473C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مراجعة الادبيات والنظريات الداعمة</w:t>
            </w:r>
          </w:p>
        </w:tc>
      </w:tr>
      <w:tr w:rsidR="00901E53" w:rsidTr="0060473C">
        <w:trPr>
          <w:jc w:val="center"/>
        </w:trPr>
        <w:tc>
          <w:tcPr>
            <w:tcW w:w="1428" w:type="dxa"/>
            <w:vAlign w:val="center"/>
          </w:tcPr>
          <w:p w:rsidR="00901E53" w:rsidRPr="0060473C" w:rsidRDefault="00901E53" w:rsidP="00901E53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الفصل الثالث</w:t>
            </w:r>
          </w:p>
        </w:tc>
        <w:tc>
          <w:tcPr>
            <w:tcW w:w="3261" w:type="dxa"/>
            <w:vAlign w:val="center"/>
          </w:tcPr>
          <w:p w:rsidR="00901E53" w:rsidRPr="0060473C" w:rsidRDefault="00901E53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الاطار المنهجي للدراسة</w:t>
            </w:r>
          </w:p>
        </w:tc>
        <w:tc>
          <w:tcPr>
            <w:tcW w:w="3967" w:type="dxa"/>
            <w:vAlign w:val="center"/>
          </w:tcPr>
          <w:p w:rsidR="00901E53" w:rsidRPr="0060473C" w:rsidRDefault="0060473C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المنهج – المجتمع والعينة – أداة جمع البيانات – إجراءات التحليل</w:t>
            </w:r>
          </w:p>
        </w:tc>
      </w:tr>
      <w:tr w:rsidR="00901E53" w:rsidTr="0060473C">
        <w:trPr>
          <w:jc w:val="center"/>
        </w:trPr>
        <w:tc>
          <w:tcPr>
            <w:tcW w:w="1428" w:type="dxa"/>
            <w:vAlign w:val="center"/>
          </w:tcPr>
          <w:p w:rsidR="00901E53" w:rsidRPr="0060473C" w:rsidRDefault="00901E53" w:rsidP="00901E53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الفصل الرابع</w:t>
            </w:r>
          </w:p>
        </w:tc>
        <w:tc>
          <w:tcPr>
            <w:tcW w:w="3261" w:type="dxa"/>
            <w:vAlign w:val="center"/>
          </w:tcPr>
          <w:p w:rsidR="00901E53" w:rsidRPr="0060473C" w:rsidRDefault="00901E53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التحليل الاحصائي للبيانات</w:t>
            </w:r>
          </w:p>
        </w:tc>
        <w:tc>
          <w:tcPr>
            <w:tcW w:w="3967" w:type="dxa"/>
            <w:vAlign w:val="center"/>
          </w:tcPr>
          <w:p w:rsidR="00901E53" w:rsidRPr="0060473C" w:rsidRDefault="0060473C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عرض النتائج – اختبارات الفرضيات - التفسير</w:t>
            </w:r>
          </w:p>
        </w:tc>
      </w:tr>
      <w:tr w:rsidR="00901E53" w:rsidTr="0060473C">
        <w:trPr>
          <w:jc w:val="center"/>
        </w:trPr>
        <w:tc>
          <w:tcPr>
            <w:tcW w:w="1428" w:type="dxa"/>
            <w:vAlign w:val="center"/>
          </w:tcPr>
          <w:p w:rsidR="00901E53" w:rsidRPr="0060473C" w:rsidRDefault="00901E53" w:rsidP="00901E53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الفصل الخامس</w:t>
            </w:r>
          </w:p>
        </w:tc>
        <w:tc>
          <w:tcPr>
            <w:tcW w:w="3261" w:type="dxa"/>
            <w:vAlign w:val="center"/>
          </w:tcPr>
          <w:p w:rsidR="00901E53" w:rsidRPr="0060473C" w:rsidRDefault="00901E53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النموذج المقترح والتوصيات</w:t>
            </w:r>
          </w:p>
        </w:tc>
        <w:tc>
          <w:tcPr>
            <w:tcW w:w="3967" w:type="dxa"/>
            <w:vAlign w:val="center"/>
          </w:tcPr>
          <w:p w:rsidR="00901E53" w:rsidRPr="0060473C" w:rsidRDefault="0060473C" w:rsidP="0060473C">
            <w:pPr>
              <w:bidi/>
              <w:spacing w:before="100" w:beforeAutospacing="1" w:after="100" w:afterAutospacing="1" w:line="360" w:lineRule="auto"/>
              <w:jc w:val="center"/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</w:pPr>
            <w:r w:rsidRPr="0060473C">
              <w:rPr>
                <w:rFonts w:ascii="Simplified Arabic" w:eastAsia="Times New Roman" w:hAnsi="Simplified Arabic" w:cs="Simplified Arabic"/>
                <w:sz w:val="28"/>
                <w:szCs w:val="28"/>
                <w:rtl/>
                <w:lang w:eastAsia="en-GB"/>
              </w:rPr>
              <w:t>عرض النموذج التطبيقي – التوصيات – المقترحات المستقبلية</w:t>
            </w:r>
          </w:p>
        </w:tc>
      </w:tr>
    </w:tbl>
    <w:p w:rsidR="00346DB4" w:rsidRDefault="00346DB4" w:rsidP="00346DB4">
      <w:pPr>
        <w:bidi/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eastAsia="en-GB"/>
        </w:rPr>
      </w:pPr>
    </w:p>
    <w:p w:rsidR="00346DB4" w:rsidRDefault="00346DB4" w:rsidP="00346DB4">
      <w:pPr>
        <w:bidi/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eastAsia="en-GB"/>
        </w:rPr>
      </w:pPr>
    </w:p>
    <w:p w:rsidR="006E75BE" w:rsidRDefault="006E75BE" w:rsidP="006E75BE">
      <w:pPr>
        <w:bidi/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eastAsia="en-GB"/>
        </w:rPr>
      </w:pPr>
    </w:p>
    <w:p w:rsidR="006E75BE" w:rsidRDefault="006E75BE" w:rsidP="006E75BE">
      <w:pPr>
        <w:bidi/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eastAsia="en-GB"/>
        </w:rPr>
      </w:pPr>
    </w:p>
    <w:p w:rsidR="006E75BE" w:rsidRDefault="006E75BE" w:rsidP="006E75BE">
      <w:pPr>
        <w:bidi/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eastAsia="en-GB"/>
        </w:rPr>
      </w:pPr>
      <w:bookmarkStart w:id="0" w:name="_GoBack"/>
      <w:bookmarkEnd w:id="0"/>
    </w:p>
    <w:p w:rsidR="003925CC" w:rsidRDefault="00784A40" w:rsidP="009D2A6C">
      <w:pPr>
        <w:bidi/>
        <w:spacing w:before="100" w:beforeAutospacing="1" w:after="100" w:afterAutospacing="1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rtl/>
          <w:lang w:eastAsia="en-GB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eastAsia="en-GB"/>
        </w:rPr>
        <w:lastRenderedPageBreak/>
        <w:t xml:space="preserve">15. </w:t>
      </w:r>
      <w:r w:rsidR="003925CC"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>قائمة المصادر والمراجع العربية والأجنبية:</w:t>
      </w:r>
    </w:p>
    <w:p w:rsidR="00901E53" w:rsidRPr="00901E53" w:rsidRDefault="00901E53" w:rsidP="00901E53">
      <w:pPr>
        <w:numPr>
          <w:ilvl w:val="0"/>
          <w:numId w:val="12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Kotler, P. &amp; Keller, K. (2023). </w:t>
      </w:r>
      <w:r w:rsidRPr="00901E53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Marketing Management</w:t>
      </w: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. Pearson.</w:t>
      </w:r>
    </w:p>
    <w:p w:rsidR="00901E53" w:rsidRPr="00901E53" w:rsidRDefault="00901E53" w:rsidP="00901E53">
      <w:pPr>
        <w:numPr>
          <w:ilvl w:val="0"/>
          <w:numId w:val="12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Chaffey, D. (2022). </w:t>
      </w:r>
      <w:r w:rsidRPr="00901E53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Digital Marketing: Strategy, Implementation and Practice</w:t>
      </w: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901E53" w:rsidRPr="00901E53" w:rsidRDefault="00901E53" w:rsidP="00901E53">
      <w:pPr>
        <w:numPr>
          <w:ilvl w:val="0"/>
          <w:numId w:val="12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proofErr w:type="spellStart"/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Alalwan</w:t>
      </w:r>
      <w:proofErr w:type="spellEnd"/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, A. et al. (2023). </w:t>
      </w:r>
      <w:r w:rsidRPr="00901E53">
        <w:rPr>
          <w:rFonts w:ascii="Times New Roman" w:eastAsia="Times New Roman" w:hAnsi="Times New Roman" w:cs="Times New Roman"/>
          <w:i/>
          <w:iCs/>
          <w:sz w:val="28"/>
          <w:szCs w:val="28"/>
          <w:lang w:eastAsia="en-GB"/>
        </w:rPr>
        <w:t>AI and Predictive Marketing in the Digital Era</w:t>
      </w: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901E53" w:rsidRDefault="00901E53" w:rsidP="00901E53">
      <w:pPr>
        <w:numPr>
          <w:ilvl w:val="0"/>
          <w:numId w:val="12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01E53">
        <w:rPr>
          <w:rFonts w:ascii="Times New Roman" w:eastAsia="Times New Roman" w:hAnsi="Times New Roman" w:cs="Times New Roman"/>
          <w:sz w:val="28"/>
          <w:szCs w:val="28"/>
          <w:rtl/>
          <w:lang w:eastAsia="en-GB"/>
        </w:rPr>
        <w:t>مقالات ودوريات عربية من مجلات التسويق والإدارة الحديثة</w:t>
      </w: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901E53" w:rsidRPr="00901E53" w:rsidRDefault="003925CC" w:rsidP="006E75BE">
      <w:pPr>
        <w:bidi/>
        <w:spacing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en-GB"/>
        </w:rPr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eastAsia="en-GB"/>
        </w:rPr>
        <w:t>16.</w:t>
      </w:r>
      <w:r w:rsidR="00784A40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  <w:lang w:eastAsia="en-GB"/>
        </w:rPr>
        <w:t xml:space="preserve"> </w:t>
      </w:r>
      <w:r w:rsidR="00901E53" w:rsidRPr="00901E53">
        <w:rPr>
          <w:rFonts w:ascii="Simplified Arabic" w:eastAsia="Times New Roman" w:hAnsi="Simplified Arabic" w:cs="PT Bold Heading"/>
          <w:sz w:val="28"/>
          <w:szCs w:val="28"/>
          <w:rtl/>
          <w:lang w:eastAsia="en-GB"/>
        </w:rPr>
        <w:t>ملاحق الدراسة</w:t>
      </w:r>
      <w:r w:rsidR="00901E53" w:rsidRPr="004D6CA0">
        <w:rPr>
          <w:rFonts w:ascii="Simplified Arabic" w:eastAsia="Times New Roman" w:hAnsi="Simplified Arabic" w:cs="PT Bold Heading" w:hint="cs"/>
          <w:sz w:val="28"/>
          <w:szCs w:val="28"/>
          <w:rtl/>
          <w:lang w:eastAsia="en-GB"/>
        </w:rPr>
        <w:t>:</w:t>
      </w:r>
    </w:p>
    <w:p w:rsidR="00901E53" w:rsidRPr="00901E53" w:rsidRDefault="00901E53" w:rsidP="006E75BE">
      <w:pPr>
        <w:numPr>
          <w:ilvl w:val="0"/>
          <w:numId w:val="13"/>
        </w:numPr>
        <w:bidi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01E53">
        <w:rPr>
          <w:rFonts w:ascii="Times New Roman" w:eastAsia="Times New Roman" w:hAnsi="Times New Roman" w:cs="Times New Roman"/>
          <w:sz w:val="28"/>
          <w:szCs w:val="28"/>
          <w:rtl/>
          <w:lang w:eastAsia="en-GB"/>
        </w:rPr>
        <w:t>نموذج الاستبيان الكامل</w:t>
      </w: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901E53" w:rsidRPr="00901E53" w:rsidRDefault="00901E53" w:rsidP="00901E53">
      <w:pPr>
        <w:numPr>
          <w:ilvl w:val="0"/>
          <w:numId w:val="1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01E53">
        <w:rPr>
          <w:rFonts w:ascii="Times New Roman" w:eastAsia="Times New Roman" w:hAnsi="Times New Roman" w:cs="Times New Roman"/>
          <w:sz w:val="28"/>
          <w:szCs w:val="28"/>
          <w:rtl/>
          <w:lang w:eastAsia="en-GB"/>
        </w:rPr>
        <w:t>الجداول الإحصائية</w:t>
      </w: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901E53" w:rsidRPr="00901E53" w:rsidRDefault="00901E53" w:rsidP="00901E53">
      <w:pPr>
        <w:numPr>
          <w:ilvl w:val="0"/>
          <w:numId w:val="1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01E53">
        <w:rPr>
          <w:rFonts w:ascii="Times New Roman" w:eastAsia="Times New Roman" w:hAnsi="Times New Roman" w:cs="Times New Roman"/>
          <w:sz w:val="28"/>
          <w:szCs w:val="28"/>
          <w:rtl/>
          <w:lang w:eastAsia="en-GB"/>
        </w:rPr>
        <w:t>المخططات البيانية لنتائج التحليل</w:t>
      </w: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901E53" w:rsidRPr="00901E53" w:rsidRDefault="00901E53" w:rsidP="00901E53">
      <w:pPr>
        <w:numPr>
          <w:ilvl w:val="0"/>
          <w:numId w:val="1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901E53">
        <w:rPr>
          <w:rFonts w:ascii="Times New Roman" w:eastAsia="Times New Roman" w:hAnsi="Times New Roman" w:cs="Times New Roman"/>
          <w:sz w:val="28"/>
          <w:szCs w:val="28"/>
          <w:rtl/>
          <w:lang w:eastAsia="en-GB"/>
        </w:rPr>
        <w:t>النماذج التوضيحية للمساعدات الصوتية في التسويق</w:t>
      </w:r>
      <w:r w:rsidRPr="00901E53">
        <w:rPr>
          <w:rFonts w:ascii="Times New Roman" w:eastAsia="Times New Roman" w:hAnsi="Times New Roman" w:cs="Times New Roman"/>
          <w:sz w:val="28"/>
          <w:szCs w:val="28"/>
          <w:lang w:eastAsia="en-GB"/>
        </w:rPr>
        <w:t>.</w:t>
      </w:r>
    </w:p>
    <w:p w:rsidR="00901E53" w:rsidRPr="00901E53" w:rsidRDefault="00901E53" w:rsidP="00901E53">
      <w:pPr>
        <w:bidi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0A5164" w:rsidRPr="00901E53" w:rsidRDefault="000A5164" w:rsidP="00901E53">
      <w:pPr>
        <w:bidi/>
        <w:spacing w:line="360" w:lineRule="auto"/>
        <w:jc w:val="both"/>
        <w:rPr>
          <w:caps/>
          <w:sz w:val="28"/>
          <w:szCs w:val="28"/>
        </w:rPr>
      </w:pPr>
    </w:p>
    <w:sectPr w:rsidR="000A5164" w:rsidRPr="00901E53" w:rsidSect="006E75BE">
      <w:footerReference w:type="default" r:id="rId8"/>
      <w:pgSz w:w="11906" w:h="16838"/>
      <w:pgMar w:top="1985" w:right="1841" w:bottom="2268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7BD" w:rsidRDefault="004317BD" w:rsidP="0060473C">
      <w:pPr>
        <w:spacing w:after="0" w:line="240" w:lineRule="auto"/>
      </w:pPr>
      <w:r>
        <w:separator/>
      </w:r>
    </w:p>
  </w:endnote>
  <w:endnote w:type="continuationSeparator" w:id="0">
    <w:p w:rsidR="004317BD" w:rsidRDefault="004317BD" w:rsidP="00604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3269530"/>
      <w:docPartObj>
        <w:docPartGallery w:val="Page Numbers (Bottom of Page)"/>
        <w:docPartUnique/>
      </w:docPartObj>
    </w:sdtPr>
    <w:sdtContent>
      <w:p w:rsidR="0060473C" w:rsidRDefault="0060473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75BE" w:rsidRPr="006E75BE">
          <w:rPr>
            <w:noProof/>
            <w:lang w:val="ar-SA"/>
          </w:rPr>
          <w:t>6</w:t>
        </w:r>
        <w:r>
          <w:fldChar w:fldCharType="end"/>
        </w:r>
      </w:p>
    </w:sdtContent>
  </w:sdt>
  <w:p w:rsidR="0060473C" w:rsidRDefault="0060473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7BD" w:rsidRDefault="004317BD" w:rsidP="0060473C">
      <w:pPr>
        <w:spacing w:after="0" w:line="240" w:lineRule="auto"/>
      </w:pPr>
      <w:r>
        <w:separator/>
      </w:r>
    </w:p>
  </w:footnote>
  <w:footnote w:type="continuationSeparator" w:id="0">
    <w:p w:rsidR="004317BD" w:rsidRDefault="004317BD" w:rsidP="00604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64E68"/>
    <w:multiLevelType w:val="multilevel"/>
    <w:tmpl w:val="6A9EC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643304"/>
    <w:multiLevelType w:val="multilevel"/>
    <w:tmpl w:val="B72ED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246513"/>
    <w:multiLevelType w:val="multilevel"/>
    <w:tmpl w:val="9D8A6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301022"/>
    <w:multiLevelType w:val="multilevel"/>
    <w:tmpl w:val="1896A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E05794"/>
    <w:multiLevelType w:val="multilevel"/>
    <w:tmpl w:val="22EC4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5F05D2"/>
    <w:multiLevelType w:val="multilevel"/>
    <w:tmpl w:val="FAD68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A047046"/>
    <w:multiLevelType w:val="multilevel"/>
    <w:tmpl w:val="1FAC7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BB306D"/>
    <w:multiLevelType w:val="multilevel"/>
    <w:tmpl w:val="DFFA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0D0E13"/>
    <w:multiLevelType w:val="multilevel"/>
    <w:tmpl w:val="498E6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FF0B6B"/>
    <w:multiLevelType w:val="hybridMultilevel"/>
    <w:tmpl w:val="EB2A6C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567665"/>
    <w:multiLevelType w:val="multilevel"/>
    <w:tmpl w:val="BFBC4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C13F98"/>
    <w:multiLevelType w:val="multilevel"/>
    <w:tmpl w:val="C7F46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7C540B"/>
    <w:multiLevelType w:val="multilevel"/>
    <w:tmpl w:val="E9EE0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222E15"/>
    <w:multiLevelType w:val="multilevel"/>
    <w:tmpl w:val="0E1EE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3"/>
  </w:num>
  <w:num w:numId="5">
    <w:abstractNumId w:val="1"/>
  </w:num>
  <w:num w:numId="6">
    <w:abstractNumId w:val="11"/>
  </w:num>
  <w:num w:numId="7">
    <w:abstractNumId w:val="0"/>
  </w:num>
  <w:num w:numId="8">
    <w:abstractNumId w:val="4"/>
  </w:num>
  <w:num w:numId="9">
    <w:abstractNumId w:val="8"/>
  </w:num>
  <w:num w:numId="10">
    <w:abstractNumId w:val="12"/>
  </w:num>
  <w:num w:numId="11">
    <w:abstractNumId w:val="2"/>
  </w:num>
  <w:num w:numId="12">
    <w:abstractNumId w:val="10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E53"/>
    <w:rsid w:val="000A5164"/>
    <w:rsid w:val="001B5D82"/>
    <w:rsid w:val="00346DB4"/>
    <w:rsid w:val="003925CC"/>
    <w:rsid w:val="004317BD"/>
    <w:rsid w:val="004D6CA0"/>
    <w:rsid w:val="005E751A"/>
    <w:rsid w:val="0060473C"/>
    <w:rsid w:val="006E75BE"/>
    <w:rsid w:val="00784A40"/>
    <w:rsid w:val="00901E53"/>
    <w:rsid w:val="00953A8A"/>
    <w:rsid w:val="009D2A6C"/>
    <w:rsid w:val="00A15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F6568"/>
  <w15:chartTrackingRefBased/>
  <w15:docId w15:val="{DC1BD694-B937-4C21-B73F-AEE84BD27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Char"/>
    <w:uiPriority w:val="9"/>
    <w:qFormat/>
    <w:rsid w:val="00901E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uiPriority w:val="9"/>
    <w:rsid w:val="00901E5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a3">
    <w:name w:val="Normal (Web)"/>
    <w:basedOn w:val="a"/>
    <w:uiPriority w:val="99"/>
    <w:semiHidden/>
    <w:unhideWhenUsed/>
    <w:rsid w:val="00901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4">
    <w:name w:val="Strong"/>
    <w:basedOn w:val="a0"/>
    <w:uiPriority w:val="22"/>
    <w:qFormat/>
    <w:rsid w:val="00901E53"/>
    <w:rPr>
      <w:b/>
      <w:bCs/>
    </w:rPr>
  </w:style>
  <w:style w:type="character" w:styleId="a5">
    <w:name w:val="Emphasis"/>
    <w:basedOn w:val="a0"/>
    <w:uiPriority w:val="20"/>
    <w:qFormat/>
    <w:rsid w:val="00901E53"/>
    <w:rPr>
      <w:i/>
      <w:iCs/>
    </w:rPr>
  </w:style>
  <w:style w:type="table" w:styleId="a6">
    <w:name w:val="Table Grid"/>
    <w:basedOn w:val="a1"/>
    <w:uiPriority w:val="39"/>
    <w:rsid w:val="00901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uiPriority w:val="99"/>
    <w:unhideWhenUsed/>
    <w:rsid w:val="006047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60473C"/>
  </w:style>
  <w:style w:type="paragraph" w:styleId="a8">
    <w:name w:val="footer"/>
    <w:basedOn w:val="a"/>
    <w:link w:val="Char0"/>
    <w:uiPriority w:val="99"/>
    <w:unhideWhenUsed/>
    <w:rsid w:val="006047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60473C"/>
  </w:style>
  <w:style w:type="paragraph" w:styleId="a9">
    <w:name w:val="Balloon Text"/>
    <w:basedOn w:val="a"/>
    <w:link w:val="Char1"/>
    <w:uiPriority w:val="99"/>
    <w:semiHidden/>
    <w:unhideWhenUsed/>
    <w:rsid w:val="003925CC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9"/>
    <w:uiPriority w:val="99"/>
    <w:semiHidden/>
    <w:rsid w:val="003925CC"/>
    <w:rPr>
      <w:rFonts w:ascii="Tahoma" w:hAnsi="Tahoma" w:cs="Tahoma"/>
      <w:sz w:val="18"/>
      <w:szCs w:val="18"/>
    </w:rPr>
  </w:style>
  <w:style w:type="paragraph" w:styleId="aa">
    <w:name w:val="List Paragraph"/>
    <w:basedOn w:val="a"/>
    <w:uiPriority w:val="34"/>
    <w:qFormat/>
    <w:rsid w:val="00392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3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864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8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Alshahani</dc:creator>
  <cp:keywords/>
  <dc:description/>
  <cp:lastModifiedBy>Hassan Alshahani</cp:lastModifiedBy>
  <cp:revision>8</cp:revision>
  <dcterms:created xsi:type="dcterms:W3CDTF">2025-10-29T06:39:00Z</dcterms:created>
  <dcterms:modified xsi:type="dcterms:W3CDTF">2025-10-29T07:49:00Z</dcterms:modified>
</cp:coreProperties>
</file>