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B1C30" w14:textId="77777777"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bookmarkStart w:id="0" w:name="_Hlk191583774"/>
      <w:bookmarkStart w:id="1" w:name="_Hlk192369518"/>
      <w:r w:rsidRPr="003220EB">
        <w:rPr>
          <w:rFonts w:ascii="Simplified Arabic" w:eastAsia="Calibri" w:hAnsi="Simplified Arabic" w:cs="Simplified Arabic"/>
          <w:b/>
          <w:bCs/>
          <w:noProof/>
          <w:color w:val="8496B0"/>
          <w:sz w:val="32"/>
          <w:szCs w:val="32"/>
          <w:rtl/>
        </w:rPr>
        <w:drawing>
          <wp:anchor distT="0" distB="0" distL="114300" distR="114300" simplePos="0" relativeHeight="251670016" behindDoc="1" locked="0" layoutInCell="1" allowOverlap="1" wp14:anchorId="0F2A8E97" wp14:editId="6EACF8F1">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220EB">
        <w:rPr>
          <w:rFonts w:ascii="Simplified Arabic" w:eastAsia="Calibri" w:hAnsi="Simplified Arabic" w:cs="Simplified Arabic"/>
          <w:b/>
          <w:bCs/>
          <w:noProof/>
          <w:sz w:val="32"/>
          <w:szCs w:val="32"/>
          <w:rtl/>
          <w:lang w:bidi="ar-SY"/>
        </w:rPr>
        <w:t xml:space="preserve">جامعة ميدأوشن                                 </w:t>
      </w:r>
    </w:p>
    <w:p w14:paraId="00651C9B" w14:textId="77777777"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r w:rsidRPr="003220EB">
        <w:rPr>
          <w:rFonts w:ascii="Simplified Arabic" w:eastAsia="Calibri" w:hAnsi="Simplified Arabic" w:cs="Simplified Arabic"/>
          <w:b/>
          <w:bCs/>
          <w:color w:val="000000"/>
          <w:sz w:val="32"/>
          <w:szCs w:val="32"/>
          <w:rtl/>
        </w:rPr>
        <w:t>كلية</w:t>
      </w:r>
      <w:r w:rsidRPr="003220EB">
        <w:rPr>
          <w:rFonts w:ascii="Simplified Arabic" w:eastAsia="Calibri" w:hAnsi="Simplified Arabic" w:cs="Simplified Arabic"/>
          <w:b/>
          <w:bCs/>
          <w:noProof/>
          <w:sz w:val="32"/>
          <w:szCs w:val="32"/>
          <w:rtl/>
          <w:lang w:bidi="ar-SY"/>
        </w:rPr>
        <w:t xml:space="preserve"> </w:t>
      </w:r>
      <w:r w:rsidRPr="003220EB">
        <w:rPr>
          <w:rFonts w:ascii="Simplified Arabic" w:eastAsia="Calibri" w:hAnsi="Simplified Arabic" w:cs="Simplified Arabic" w:hint="cs"/>
          <w:b/>
          <w:bCs/>
          <w:noProof/>
          <w:sz w:val="32"/>
          <w:szCs w:val="32"/>
          <w:rtl/>
          <w:lang w:bidi="ar-SY"/>
        </w:rPr>
        <w:t>الإدارة</w:t>
      </w:r>
    </w:p>
    <w:p w14:paraId="42071E81" w14:textId="20817EAA" w:rsidR="003220EB" w:rsidRPr="003220EB" w:rsidRDefault="00A664A4" w:rsidP="003220EB">
      <w:pPr>
        <w:spacing w:after="0" w:line="257" w:lineRule="auto"/>
        <w:ind w:firstLine="284"/>
        <w:jc w:val="both"/>
        <w:rPr>
          <w:rFonts w:ascii="Simplified Arabic" w:eastAsia="Calibri" w:hAnsi="Simplified Arabic" w:cs="Simplified Arabic"/>
          <w:b/>
          <w:bCs/>
          <w:noProof/>
          <w:sz w:val="32"/>
          <w:szCs w:val="32"/>
          <w:rtl/>
          <w:lang w:bidi="ar-SY"/>
        </w:rPr>
      </w:pPr>
      <w:r>
        <w:rPr>
          <w:rFonts w:ascii="Simplified Arabic" w:eastAsia="Calibri" w:hAnsi="Simplified Arabic" w:cs="Simplified Arabic" w:hint="cs"/>
          <w:b/>
          <w:bCs/>
          <w:noProof/>
          <w:sz w:val="32"/>
          <w:szCs w:val="32"/>
          <w:rtl/>
          <w:lang w:bidi="ar-SY"/>
        </w:rPr>
        <w:t>ماجستير</w:t>
      </w:r>
      <w:r w:rsidR="003220EB" w:rsidRPr="003220EB">
        <w:rPr>
          <w:rFonts w:ascii="Simplified Arabic" w:eastAsia="Calibri" w:hAnsi="Simplified Arabic" w:cs="Simplified Arabic" w:hint="cs"/>
          <w:b/>
          <w:bCs/>
          <w:noProof/>
          <w:sz w:val="32"/>
          <w:szCs w:val="32"/>
          <w:rtl/>
          <w:lang w:bidi="ar-SY"/>
        </w:rPr>
        <w:t xml:space="preserve"> إدارة المشاريع</w:t>
      </w:r>
    </w:p>
    <w:p w14:paraId="262A1D8C" w14:textId="77777777"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p>
    <w:p w14:paraId="38BC4E30" w14:textId="77777777" w:rsidR="003220EB" w:rsidRPr="003220EB" w:rsidRDefault="003220EB" w:rsidP="003220EB">
      <w:pPr>
        <w:spacing w:line="257" w:lineRule="auto"/>
        <w:ind w:firstLine="284"/>
        <w:jc w:val="both"/>
        <w:rPr>
          <w:rFonts w:ascii="Simplified Arabic" w:eastAsia="Calibri" w:hAnsi="Simplified Arabic" w:cs="Simplified Arabic"/>
          <w:b/>
          <w:bCs/>
          <w:noProof/>
          <w:sz w:val="40"/>
          <w:szCs w:val="40"/>
          <w:rtl/>
          <w:lang w:bidi="ar-SY"/>
        </w:rPr>
      </w:pPr>
    </w:p>
    <w:p w14:paraId="2B106879" w14:textId="77777777" w:rsidR="003220EB" w:rsidRPr="00C84DB0" w:rsidRDefault="003220EB" w:rsidP="003220EB">
      <w:pPr>
        <w:spacing w:line="257" w:lineRule="auto"/>
        <w:ind w:firstLine="284"/>
        <w:jc w:val="both"/>
        <w:rPr>
          <w:rFonts w:ascii="Simplified Arabic" w:eastAsia="Calibri" w:hAnsi="Simplified Arabic" w:cs="Simplified Arabic"/>
          <w:sz w:val="14"/>
          <w:szCs w:val="14"/>
          <w:rtl/>
          <w:lang w:bidi="ar-SY"/>
        </w:rPr>
      </w:pPr>
    </w:p>
    <w:p w14:paraId="15D11A38" w14:textId="77777777" w:rsidR="00217D8D" w:rsidRPr="00217D8D" w:rsidRDefault="00217D8D" w:rsidP="00217D8D">
      <w:pPr>
        <w:spacing w:line="257" w:lineRule="auto"/>
        <w:ind w:firstLine="284"/>
        <w:jc w:val="center"/>
        <w:rPr>
          <w:rFonts w:ascii="Simplified Arabic" w:eastAsia="Calibri" w:hAnsi="Simplified Arabic" w:cs="Simplified Arabic"/>
          <w:b/>
          <w:bCs/>
          <w:sz w:val="14"/>
          <w:szCs w:val="14"/>
          <w:rtl/>
          <w:lang w:bidi="ar-EG"/>
        </w:rPr>
      </w:pPr>
      <w:bookmarkStart w:id="2" w:name="_Hlk192620567"/>
      <w:bookmarkEnd w:id="0"/>
      <w:r w:rsidRPr="00217D8D">
        <w:rPr>
          <w:rFonts w:ascii="Times New Roman" w:eastAsia="Calibri" w:hAnsi="Times New Roman" w:cs="Simplified Arabic" w:hint="cs"/>
          <w:b/>
          <w:bCs/>
          <w:sz w:val="36"/>
          <w:szCs w:val="40"/>
          <w:rtl/>
          <w:lang w:bidi="ar-EG"/>
        </w:rPr>
        <w:t>أثر التحول الرقمي على نجاح إدارة المشروعات الحكومية الكبرى وفق رؤية المملكة العربية السعودية "2030"</w:t>
      </w:r>
      <w:bookmarkEnd w:id="2"/>
    </w:p>
    <w:p w14:paraId="11E7A0D3" w14:textId="77777777" w:rsidR="00217D8D" w:rsidRPr="00217D8D" w:rsidRDefault="00217D8D" w:rsidP="00217D8D">
      <w:pPr>
        <w:spacing w:line="257" w:lineRule="auto"/>
        <w:ind w:firstLine="284"/>
        <w:jc w:val="center"/>
        <w:rPr>
          <w:rFonts w:ascii="Simplified Arabic" w:eastAsia="Calibri" w:hAnsi="Simplified Arabic" w:cs="Simplified Arabic"/>
          <w:b/>
          <w:bCs/>
          <w:sz w:val="14"/>
          <w:szCs w:val="14"/>
          <w:rtl/>
          <w:lang w:bidi="ar-EG"/>
        </w:rPr>
      </w:pPr>
    </w:p>
    <w:p w14:paraId="7E118741" w14:textId="77777777" w:rsidR="00217D8D" w:rsidRPr="00217D8D" w:rsidRDefault="00217D8D" w:rsidP="00217D8D">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المشروع النهائي في مجال إدارة المشاريع</w:t>
      </w:r>
    </w:p>
    <w:p w14:paraId="017EC932" w14:textId="77777777" w:rsidR="00217D8D" w:rsidRPr="00217D8D" w:rsidRDefault="00217D8D" w:rsidP="00217D8D">
      <w:pPr>
        <w:spacing w:line="257" w:lineRule="auto"/>
        <w:ind w:firstLine="284"/>
        <w:jc w:val="center"/>
        <w:rPr>
          <w:rFonts w:ascii="Simplified Arabic" w:eastAsia="Calibri" w:hAnsi="Simplified Arabic" w:cs="Simplified Arabic"/>
          <w:b/>
          <w:bCs/>
          <w:sz w:val="20"/>
          <w:szCs w:val="20"/>
          <w:rtl/>
          <w:lang w:bidi="ar-SY"/>
        </w:rPr>
      </w:pPr>
    </w:p>
    <w:p w14:paraId="77F92AF3" w14:textId="77777777" w:rsidR="00217D8D" w:rsidRPr="00217D8D" w:rsidRDefault="00217D8D" w:rsidP="00217D8D">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مقدم من الطالب</w:t>
      </w:r>
    </w:p>
    <w:p w14:paraId="2CF1976D" w14:textId="77777777" w:rsidR="00217D8D" w:rsidRPr="00217D8D" w:rsidRDefault="00217D8D" w:rsidP="00217D8D">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زكي حسين العبيدي</w:t>
      </w:r>
    </w:p>
    <w:p w14:paraId="4B4B0C3C" w14:textId="6BE1122A" w:rsidR="00217D8D" w:rsidRPr="00217D8D" w:rsidRDefault="00217D8D" w:rsidP="00217D8D">
      <w:pPr>
        <w:spacing w:line="257" w:lineRule="auto"/>
        <w:ind w:firstLine="284"/>
        <w:jc w:val="center"/>
        <w:rPr>
          <w:rFonts w:ascii="Simplified Arabic" w:eastAsia="Calibri" w:hAnsi="Simplified Arabic" w:cs="Simplified Arabic"/>
          <w:b/>
          <w:bCs/>
          <w:sz w:val="28"/>
          <w:szCs w:val="28"/>
          <w:rtl/>
          <w:lang w:bidi="ar-SY"/>
        </w:rPr>
      </w:pPr>
      <w:r w:rsidRPr="00217D8D">
        <w:rPr>
          <w:rFonts w:ascii="Simplified Arabic" w:eastAsia="Calibri" w:hAnsi="Simplified Arabic" w:cs="Simplified Arabic"/>
          <w:b/>
          <w:bCs/>
          <w:sz w:val="32"/>
          <w:szCs w:val="32"/>
          <w:rtl/>
          <w:lang w:bidi="ar-SY"/>
        </w:rPr>
        <w:t xml:space="preserve">الرقم </w:t>
      </w:r>
      <w:r w:rsidR="00126BB1">
        <w:rPr>
          <w:rFonts w:ascii="Simplified Arabic" w:eastAsia="Calibri" w:hAnsi="Simplified Arabic" w:cs="Simplified Arabic" w:hint="cs"/>
          <w:b/>
          <w:bCs/>
          <w:sz w:val="32"/>
          <w:szCs w:val="32"/>
          <w:rtl/>
          <w:lang w:bidi="ar-SY"/>
        </w:rPr>
        <w:t xml:space="preserve">الجامعي: </w:t>
      </w:r>
      <w:r w:rsidR="00126BB1" w:rsidRPr="00126BB1">
        <w:rPr>
          <w:rFonts w:ascii="Simplified Arabic" w:eastAsia="Calibri" w:hAnsi="Simplified Arabic" w:cs="Simplified Arabic"/>
          <w:b/>
          <w:bCs/>
          <w:sz w:val="32"/>
          <w:szCs w:val="32"/>
          <w:rtl/>
          <w:lang w:bidi="ar-SY"/>
        </w:rPr>
        <w:t>242001807</w:t>
      </w:r>
    </w:p>
    <w:p w14:paraId="19213942" w14:textId="77777777" w:rsidR="00217D8D" w:rsidRPr="00217D8D" w:rsidRDefault="00217D8D" w:rsidP="00217D8D">
      <w:pPr>
        <w:spacing w:line="257" w:lineRule="auto"/>
        <w:jc w:val="center"/>
        <w:rPr>
          <w:rFonts w:ascii="Simplified Arabic" w:eastAsia="Calibri" w:hAnsi="Simplified Arabic" w:cs="Simplified Arabic"/>
          <w:sz w:val="18"/>
          <w:szCs w:val="18"/>
          <w:rtl/>
          <w:lang w:bidi="ar-SY"/>
        </w:rPr>
      </w:pPr>
    </w:p>
    <w:p w14:paraId="2A9E5C30" w14:textId="77777777" w:rsidR="00217D8D" w:rsidRPr="00217D8D" w:rsidRDefault="00217D8D" w:rsidP="00217D8D">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إشراف</w:t>
      </w:r>
    </w:p>
    <w:p w14:paraId="518D63B2" w14:textId="77777777" w:rsidR="00126BB1" w:rsidRPr="00126BB1" w:rsidRDefault="00217D8D" w:rsidP="00217D8D">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b/>
          <w:bCs/>
          <w:sz w:val="32"/>
          <w:szCs w:val="32"/>
          <w:rtl/>
          <w:lang w:bidi="ar-SY"/>
        </w:rPr>
        <w:t xml:space="preserve"> </w:t>
      </w:r>
      <w:r w:rsidRPr="00217D8D">
        <w:rPr>
          <w:rFonts w:ascii="Simplified Arabic" w:eastAsia="Calibri" w:hAnsi="Simplified Arabic" w:cs="Simplified Arabic" w:hint="cs"/>
          <w:b/>
          <w:bCs/>
          <w:sz w:val="32"/>
          <w:szCs w:val="32"/>
          <w:rtl/>
          <w:lang w:bidi="ar-SY"/>
        </w:rPr>
        <w:t xml:space="preserve">ا.د. </w:t>
      </w:r>
      <w:r w:rsidR="00126BB1" w:rsidRPr="00126BB1">
        <w:rPr>
          <w:rFonts w:ascii="Simplified Arabic" w:eastAsia="Calibri" w:hAnsi="Simplified Arabic" w:cs="Simplified Arabic" w:hint="cs"/>
          <w:b/>
          <w:bCs/>
          <w:sz w:val="32"/>
          <w:szCs w:val="32"/>
          <w:rtl/>
          <w:lang w:bidi="ar-SY"/>
        </w:rPr>
        <w:t xml:space="preserve">الفيصل </w:t>
      </w:r>
      <w:proofErr w:type="gramStart"/>
      <w:r w:rsidR="00126BB1" w:rsidRPr="00126BB1">
        <w:rPr>
          <w:rFonts w:ascii="Simplified Arabic" w:eastAsia="Calibri" w:hAnsi="Simplified Arabic" w:cs="Simplified Arabic" w:hint="cs"/>
          <w:b/>
          <w:bCs/>
          <w:sz w:val="32"/>
          <w:szCs w:val="32"/>
          <w:rtl/>
          <w:lang w:bidi="ar-SY"/>
        </w:rPr>
        <w:t>عبدالحميد</w:t>
      </w:r>
      <w:proofErr w:type="gramEnd"/>
    </w:p>
    <w:p w14:paraId="184374A8" w14:textId="20157FA5" w:rsidR="00217D8D" w:rsidRPr="00217D8D" w:rsidRDefault="00126BB1" w:rsidP="00217D8D">
      <w:pPr>
        <w:spacing w:line="257" w:lineRule="auto"/>
        <w:ind w:firstLine="284"/>
        <w:jc w:val="center"/>
        <w:rPr>
          <w:rFonts w:ascii="Simplified Arabic" w:eastAsia="Calibri" w:hAnsi="Simplified Arabic" w:cs="Simplified Arabic"/>
          <w:b/>
          <w:bCs/>
          <w:sz w:val="32"/>
          <w:szCs w:val="32"/>
          <w:rtl/>
          <w:lang w:bidi="ar-SY"/>
        </w:rPr>
      </w:pPr>
      <w:r w:rsidRPr="00126BB1">
        <w:rPr>
          <w:rFonts w:ascii="Simplified Arabic" w:eastAsia="Calibri" w:hAnsi="Simplified Arabic" w:cs="Simplified Arabic" w:hint="cs"/>
          <w:b/>
          <w:bCs/>
          <w:sz w:val="32"/>
          <w:szCs w:val="32"/>
          <w:rtl/>
          <w:lang w:bidi="ar-SY"/>
        </w:rPr>
        <w:t xml:space="preserve">ا.د. </w:t>
      </w:r>
      <w:r w:rsidR="00217D8D" w:rsidRPr="00217D8D">
        <w:rPr>
          <w:rFonts w:ascii="Simplified Arabic" w:eastAsia="Calibri" w:hAnsi="Simplified Arabic" w:cs="Simplified Arabic" w:hint="cs"/>
          <w:b/>
          <w:bCs/>
          <w:sz w:val="32"/>
          <w:szCs w:val="32"/>
          <w:rtl/>
          <w:lang w:bidi="ar-SY"/>
        </w:rPr>
        <w:t>فايز علي جراد</w:t>
      </w:r>
    </w:p>
    <w:p w14:paraId="6EDF14FD" w14:textId="77777777" w:rsidR="00217D8D" w:rsidRPr="00217D8D" w:rsidRDefault="00217D8D" w:rsidP="00217D8D">
      <w:pPr>
        <w:spacing w:line="257" w:lineRule="auto"/>
        <w:ind w:firstLine="284"/>
        <w:jc w:val="center"/>
        <w:rPr>
          <w:rFonts w:ascii="Simplified Arabic" w:eastAsia="Calibri" w:hAnsi="Simplified Arabic" w:cs="Simplified Arabic"/>
          <w:sz w:val="32"/>
          <w:szCs w:val="32"/>
          <w:rtl/>
          <w:lang w:bidi="ar-SY"/>
        </w:rPr>
      </w:pPr>
    </w:p>
    <w:p w14:paraId="7F352471" w14:textId="77777777" w:rsidR="00217D8D" w:rsidRPr="00217D8D" w:rsidRDefault="00217D8D" w:rsidP="00217D8D">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العام الجامعي</w:t>
      </w:r>
    </w:p>
    <w:p w14:paraId="34C4110A" w14:textId="47DFF28C" w:rsidR="00217D8D" w:rsidRPr="00217D8D" w:rsidRDefault="00217D8D" w:rsidP="00217D8D">
      <w:pPr>
        <w:spacing w:line="257" w:lineRule="auto"/>
        <w:ind w:firstLine="284"/>
        <w:jc w:val="center"/>
        <w:rPr>
          <w:rFonts w:ascii="Simplified Arabic" w:eastAsia="Calibri" w:hAnsi="Simplified Arabic" w:cs="Simplified Arabic"/>
          <w:b/>
          <w:bCs/>
          <w:sz w:val="28"/>
          <w:szCs w:val="28"/>
          <w:rtl/>
          <w:lang w:bidi="ar-SY"/>
        </w:rPr>
      </w:pPr>
      <w:r w:rsidRPr="00217D8D">
        <w:rPr>
          <w:rFonts w:ascii="Simplified Arabic" w:eastAsia="Calibri" w:hAnsi="Simplified Arabic" w:cs="Simplified Arabic" w:hint="cs"/>
          <w:b/>
          <w:bCs/>
          <w:sz w:val="28"/>
          <w:szCs w:val="28"/>
          <w:rtl/>
          <w:lang w:bidi="ar-SY"/>
        </w:rPr>
        <w:t>2025م</w:t>
      </w:r>
    </w:p>
    <w:p w14:paraId="55FD9C91" w14:textId="7568C8D0" w:rsidR="003220EB" w:rsidRPr="003220EB" w:rsidRDefault="00C84DB0" w:rsidP="003220EB">
      <w:pPr>
        <w:spacing w:line="257" w:lineRule="auto"/>
        <w:ind w:firstLine="284"/>
        <w:jc w:val="both"/>
        <w:rPr>
          <w:rFonts w:ascii="Times New Roman" w:eastAsia="Calibri" w:hAnsi="Times New Roman" w:cs="Simplified Arabic"/>
          <w:b/>
          <w:bCs/>
          <w:sz w:val="24"/>
          <w:szCs w:val="28"/>
          <w:rtl/>
        </w:rPr>
      </w:pPr>
      <w:r>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79232" behindDoc="0" locked="0" layoutInCell="1" allowOverlap="1" wp14:anchorId="1741EEF5" wp14:editId="1E9B1CB2">
                <wp:simplePos x="0" y="0"/>
                <wp:positionH relativeFrom="column">
                  <wp:posOffset>2130315</wp:posOffset>
                </wp:positionH>
                <wp:positionV relativeFrom="paragraph">
                  <wp:posOffset>356179</wp:posOffset>
                </wp:positionV>
                <wp:extent cx="818515" cy="540081"/>
                <wp:effectExtent l="0" t="0" r="635" b="0"/>
                <wp:wrapNone/>
                <wp:docPr id="1373913113" name="مستطيل 1"/>
                <wp:cNvGraphicFramePr/>
                <a:graphic xmlns:a="http://schemas.openxmlformats.org/drawingml/2006/main">
                  <a:graphicData uri="http://schemas.microsoft.com/office/word/2010/wordprocessingShape">
                    <wps:wsp>
                      <wps:cNvSpPr/>
                      <wps:spPr>
                        <a:xfrm>
                          <a:off x="0" y="0"/>
                          <a:ext cx="818515" cy="540081"/>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E72264" id="مستطيل 1" o:spid="_x0000_s1026" style="position:absolute;left:0;text-align:left;margin-left:167.75pt;margin-top:28.05pt;width:64.45pt;height:42.5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" fillcolor="window" stroked="f" strokeweight="2pt"/>
            </w:pict>
          </mc:Fallback>
        </mc:AlternateContent>
      </w:r>
    </w:p>
    <w:bookmarkEnd w:id="1"/>
    <w:p w14:paraId="7D6C48E7" w14:textId="5B0F88C9" w:rsidR="003220EB" w:rsidRPr="003220EB" w:rsidRDefault="003220EB" w:rsidP="003220EB">
      <w:pPr>
        <w:spacing w:after="0" w:line="276" w:lineRule="auto"/>
        <w:jc w:val="center"/>
        <w:rPr>
          <w:rFonts w:ascii="Simplified Arabic" w:eastAsia="Calibri" w:hAnsi="Simplified Arabic" w:cs="Simplified Arabic"/>
          <w:b/>
          <w:bCs/>
          <w:sz w:val="28"/>
          <w:szCs w:val="28"/>
        </w:rPr>
      </w:pPr>
    </w:p>
    <w:p w14:paraId="2F9321FB" w14:textId="77777777" w:rsidR="00217D8D" w:rsidRPr="00217D8D" w:rsidRDefault="00217D8D" w:rsidP="00217D8D">
      <w:pPr>
        <w:spacing w:line="276" w:lineRule="auto"/>
        <w:jc w:val="center"/>
        <w:rPr>
          <w:rFonts w:ascii="Simplified Arabic" w:eastAsia="Calibri" w:hAnsi="Simplified Arabic" w:cs="PT Bold Heading"/>
          <w:sz w:val="28"/>
          <w:szCs w:val="28"/>
          <w:u w:val="single"/>
          <w:rtl/>
        </w:rPr>
      </w:pPr>
      <w:bookmarkStart w:id="3" w:name="_Hlk192463163"/>
      <w:r w:rsidRPr="00217D8D">
        <w:rPr>
          <w:rFonts w:ascii="Simplified Arabic" w:eastAsia="Calibri" w:hAnsi="Simplified Arabic" w:cs="PT Bold Heading" w:hint="cs"/>
          <w:sz w:val="28"/>
          <w:szCs w:val="28"/>
          <w:u w:val="single"/>
          <w:rtl/>
        </w:rPr>
        <w:t>ملخص الدراسة</w:t>
      </w:r>
    </w:p>
    <w:bookmarkEnd w:id="3"/>
    <w:p w14:paraId="3A8B5754" w14:textId="77777777" w:rsidR="00217D8D" w:rsidRPr="00217D8D" w:rsidRDefault="00217D8D" w:rsidP="00217D8D">
      <w:pPr>
        <w:spacing w:line="257" w:lineRule="auto"/>
        <w:ind w:firstLine="284"/>
        <w:jc w:val="center"/>
        <w:rPr>
          <w:rFonts w:ascii="Simplified Arabic" w:eastAsia="Calibri" w:hAnsi="Simplified Arabic" w:cs="Simplified Arabic"/>
          <w:b/>
          <w:bCs/>
          <w:sz w:val="32"/>
          <w:szCs w:val="32"/>
          <w:rtl/>
        </w:rPr>
      </w:pPr>
      <w:r w:rsidRPr="00217D8D">
        <w:rPr>
          <w:rFonts w:ascii="Simplified Arabic" w:eastAsia="Calibri" w:hAnsi="Simplified Arabic" w:cs="Simplified Arabic"/>
          <w:b/>
          <w:bCs/>
          <w:sz w:val="32"/>
          <w:szCs w:val="32"/>
          <w:rtl/>
        </w:rPr>
        <w:t>أثر التحول الرقمي على نجاح إدارة المشروعات الحكومية الكبرى وفق رؤية المملكة العربية السعودية "2030"</w:t>
      </w:r>
    </w:p>
    <w:p w14:paraId="0EA1F8E3" w14:textId="77777777" w:rsidR="00217D8D" w:rsidRPr="00217D8D" w:rsidRDefault="00217D8D" w:rsidP="00217D8D">
      <w:pPr>
        <w:spacing w:line="257" w:lineRule="auto"/>
        <w:ind w:firstLine="284"/>
        <w:jc w:val="center"/>
        <w:rPr>
          <w:rFonts w:ascii="Simplified Arabic" w:eastAsia="Calibri" w:hAnsi="Simplified Arabic" w:cs="Simplified Arabic"/>
          <w:b/>
          <w:bCs/>
          <w:sz w:val="28"/>
          <w:szCs w:val="28"/>
          <w:rtl/>
        </w:rPr>
      </w:pPr>
      <w:r w:rsidRPr="00217D8D">
        <w:rPr>
          <w:rFonts w:ascii="Simplified Arabic" w:eastAsia="Calibri" w:hAnsi="Simplified Arabic" w:cs="Simplified Arabic"/>
          <w:b/>
          <w:bCs/>
          <w:sz w:val="28"/>
          <w:szCs w:val="28"/>
          <w:rtl/>
        </w:rPr>
        <w:t>زكي حسين العبيدي</w:t>
      </w:r>
    </w:p>
    <w:p w14:paraId="76D5E3A5" w14:textId="77777777" w:rsidR="00217D8D" w:rsidRPr="00217D8D" w:rsidRDefault="00217D8D" w:rsidP="00217D8D">
      <w:pPr>
        <w:spacing w:line="257" w:lineRule="auto"/>
        <w:ind w:firstLine="284"/>
        <w:jc w:val="both"/>
        <w:rPr>
          <w:rFonts w:ascii="Simplified Arabic" w:eastAsia="Calibri" w:hAnsi="Simplified Arabic" w:cs="Simplified Arabic"/>
          <w:sz w:val="28"/>
          <w:szCs w:val="28"/>
        </w:rPr>
      </w:pPr>
      <w:r w:rsidRPr="00217D8D">
        <w:rPr>
          <w:rFonts w:ascii="Simplified Arabic" w:eastAsia="Calibri" w:hAnsi="Simplified Arabic" w:cs="Simplified Arabic" w:hint="cs"/>
          <w:b/>
          <w:bCs/>
          <w:sz w:val="28"/>
          <w:szCs w:val="28"/>
          <w:rtl/>
        </w:rPr>
        <w:t>الملخص</w:t>
      </w:r>
    </w:p>
    <w:p w14:paraId="068B2037" w14:textId="77777777" w:rsidR="00217D8D" w:rsidRPr="00217D8D" w:rsidRDefault="00217D8D" w:rsidP="00217D8D">
      <w:pPr>
        <w:spacing w:line="257" w:lineRule="auto"/>
        <w:ind w:firstLine="284"/>
        <w:jc w:val="both"/>
        <w:rPr>
          <w:rFonts w:ascii="Simplified Arabic" w:eastAsia="Calibri" w:hAnsi="Simplified Arabic" w:cs="Simplified Arabic"/>
          <w:sz w:val="28"/>
          <w:szCs w:val="28"/>
        </w:rPr>
      </w:pPr>
      <w:r w:rsidRPr="00217D8D">
        <w:rPr>
          <w:rFonts w:ascii="Simplified Arabic" w:eastAsia="Calibri" w:hAnsi="Simplified Arabic" w:cs="Simplified Arabic"/>
          <w:sz w:val="28"/>
          <w:szCs w:val="28"/>
          <w:rtl/>
        </w:rPr>
        <w:t xml:space="preserve">تهدف هذه الدراسة إلى استكشاف أثر التحول الرقمي على نجاح إدارة المشاريع الحكومية الكبرى في المملكة العربية السعودية، في ضوء رؤية المملكة 2030. </w:t>
      </w:r>
      <w:r w:rsidRPr="00217D8D">
        <w:rPr>
          <w:rFonts w:ascii="Simplified Arabic" w:eastAsia="Calibri" w:hAnsi="Simplified Arabic" w:cs="Simplified Arabic" w:hint="cs"/>
          <w:sz w:val="28"/>
          <w:szCs w:val="28"/>
          <w:rtl/>
        </w:rPr>
        <w:t xml:space="preserve">حيث </w:t>
      </w:r>
      <w:r w:rsidRPr="00217D8D">
        <w:rPr>
          <w:rFonts w:ascii="Simplified Arabic" w:eastAsia="Calibri" w:hAnsi="Simplified Arabic" w:cs="Simplified Arabic"/>
          <w:sz w:val="28"/>
          <w:szCs w:val="28"/>
          <w:rtl/>
        </w:rPr>
        <w:t xml:space="preserve">سعت الدراسة إلى تحليل تأثير استخدام التقنيات الرقمية مثل الذكاء الاصطناعي، </w:t>
      </w:r>
      <w:proofErr w:type="spellStart"/>
      <w:r w:rsidRPr="00217D8D">
        <w:rPr>
          <w:rFonts w:ascii="Simplified Arabic" w:eastAsia="Calibri" w:hAnsi="Simplified Arabic" w:cs="Simplified Arabic"/>
          <w:sz w:val="28"/>
          <w:szCs w:val="28"/>
          <w:rtl/>
        </w:rPr>
        <w:t>البلوكتشين</w:t>
      </w:r>
      <w:proofErr w:type="spellEnd"/>
      <w:r w:rsidRPr="00217D8D">
        <w:rPr>
          <w:rFonts w:ascii="Simplified Arabic" w:eastAsia="Calibri" w:hAnsi="Simplified Arabic" w:cs="Simplified Arabic"/>
          <w:sz w:val="28"/>
          <w:szCs w:val="28"/>
          <w:rtl/>
        </w:rPr>
        <w:t>، والتطبيقات الذكية في تعزيز كفاءة تنفيذ المشاريع الحكومية من حيث المدة الزمنية، التكلفة، الجودة، والشفافية</w:t>
      </w:r>
      <w:r w:rsidRPr="00217D8D">
        <w:rPr>
          <w:rFonts w:ascii="Simplified Arabic" w:eastAsia="Calibri" w:hAnsi="Simplified Arabic" w:cs="Simplified Arabic"/>
          <w:sz w:val="28"/>
          <w:szCs w:val="28"/>
        </w:rPr>
        <w:t>.</w:t>
      </w:r>
    </w:p>
    <w:p w14:paraId="225F876B" w14:textId="77777777" w:rsidR="00217D8D" w:rsidRPr="00217D8D" w:rsidRDefault="00217D8D" w:rsidP="00217D8D">
      <w:pPr>
        <w:spacing w:line="257" w:lineRule="auto"/>
        <w:ind w:firstLine="284"/>
        <w:jc w:val="both"/>
        <w:rPr>
          <w:rFonts w:ascii="Simplified Arabic" w:eastAsia="Calibri" w:hAnsi="Simplified Arabic" w:cs="Simplified Arabic"/>
          <w:sz w:val="28"/>
          <w:szCs w:val="28"/>
        </w:rPr>
      </w:pPr>
      <w:r w:rsidRPr="00217D8D">
        <w:rPr>
          <w:rFonts w:ascii="Simplified Arabic" w:eastAsia="Calibri" w:hAnsi="Simplified Arabic" w:cs="Simplified Arabic"/>
          <w:sz w:val="28"/>
          <w:szCs w:val="28"/>
          <w:rtl/>
        </w:rPr>
        <w:t>تم اتباع المنهج الوصفي التحليلي في هذه الدراسة، حيث تم استخدام هذا المنهج لتحديد العلاقة بين التحول الرقمي وأداء المشاريع الحكومية. كما تم استخدام الاستبيان كأداة رئيسية لجمع البيانات من أفراد العينة المستهدفة التي تم اختيارها عشوائيًا من الموظفين المشاركين في المشاريع الحكومية الكبرى في المملكة. وقد تضمن الاستبيان مجموعة من الأسئلة التي تغطي أبعاد التحول الرقمي وتأثيراته على المشاريع الحكومية</w:t>
      </w:r>
      <w:r w:rsidRPr="00217D8D">
        <w:rPr>
          <w:rFonts w:ascii="Simplified Arabic" w:eastAsia="Calibri" w:hAnsi="Simplified Arabic" w:cs="Simplified Arabic"/>
          <w:sz w:val="28"/>
          <w:szCs w:val="28"/>
        </w:rPr>
        <w:t>.</w:t>
      </w:r>
    </w:p>
    <w:p w14:paraId="45DAD881" w14:textId="77777777" w:rsidR="00217D8D" w:rsidRPr="00217D8D" w:rsidRDefault="00217D8D" w:rsidP="00217D8D">
      <w:pPr>
        <w:spacing w:line="257" w:lineRule="auto"/>
        <w:ind w:firstLine="284"/>
        <w:jc w:val="both"/>
        <w:rPr>
          <w:rFonts w:ascii="Simplified Arabic" w:eastAsia="Calibri" w:hAnsi="Simplified Arabic" w:cs="Simplified Arabic"/>
          <w:sz w:val="28"/>
          <w:szCs w:val="28"/>
        </w:rPr>
      </w:pPr>
      <w:r w:rsidRPr="00217D8D">
        <w:rPr>
          <w:rFonts w:ascii="Simplified Arabic" w:eastAsia="Calibri" w:hAnsi="Simplified Arabic" w:cs="Simplified Arabic"/>
          <w:sz w:val="28"/>
          <w:szCs w:val="28"/>
          <w:rtl/>
        </w:rPr>
        <w:t>تضمن مجتمع الدراسة موظفي المشاريع الحكومية الكبرى في المملكة العربية السعودية، وقد تم اختيار عينة عشوائية مكونة من 200 موظف يمثلون مختلف المجالات والوظائف داخل هذه المشاريع. تم تحليل البيانات باستخدام برنامج</w:t>
      </w:r>
      <w:r w:rsidRPr="00217D8D">
        <w:rPr>
          <w:rFonts w:ascii="Simplified Arabic" w:eastAsia="Calibri" w:hAnsi="Simplified Arabic" w:cs="Simplified Arabic"/>
          <w:sz w:val="28"/>
          <w:szCs w:val="28"/>
        </w:rPr>
        <w:t xml:space="preserve"> (SPSS) </w:t>
      </w:r>
      <w:r w:rsidRPr="00217D8D">
        <w:rPr>
          <w:rFonts w:ascii="Simplified Arabic" w:eastAsia="Calibri" w:hAnsi="Simplified Arabic" w:cs="Simplified Arabic"/>
          <w:sz w:val="28"/>
          <w:szCs w:val="28"/>
          <w:rtl/>
        </w:rPr>
        <w:t>باستخدام الأساليب الإحصائية مثل التحليل الوصفي، اختبار</w:t>
      </w:r>
      <w:r w:rsidRPr="00217D8D">
        <w:rPr>
          <w:rFonts w:ascii="Simplified Arabic" w:eastAsia="Calibri" w:hAnsi="Simplified Arabic" w:cs="Simplified Arabic"/>
          <w:sz w:val="28"/>
          <w:szCs w:val="28"/>
        </w:rPr>
        <w:t xml:space="preserve"> (T-test)</w:t>
      </w:r>
      <w:r w:rsidRPr="00217D8D">
        <w:rPr>
          <w:rFonts w:ascii="Simplified Arabic" w:eastAsia="Calibri" w:hAnsi="Simplified Arabic" w:cs="Simplified Arabic"/>
          <w:sz w:val="28"/>
          <w:szCs w:val="28"/>
          <w:rtl/>
        </w:rPr>
        <w:t>، وتحليل الانحدار</w:t>
      </w:r>
      <w:r w:rsidRPr="00217D8D">
        <w:rPr>
          <w:rFonts w:ascii="Simplified Arabic" w:eastAsia="Calibri" w:hAnsi="Simplified Arabic" w:cs="Simplified Arabic"/>
          <w:sz w:val="28"/>
          <w:szCs w:val="28"/>
        </w:rPr>
        <w:t>.</w:t>
      </w:r>
    </w:p>
    <w:p w14:paraId="77B0B563" w14:textId="77777777" w:rsidR="00217D8D" w:rsidRPr="00217D8D" w:rsidRDefault="00217D8D" w:rsidP="00217D8D">
      <w:pPr>
        <w:spacing w:line="257" w:lineRule="auto"/>
        <w:ind w:firstLine="284"/>
        <w:jc w:val="both"/>
        <w:rPr>
          <w:rFonts w:ascii="Simplified Arabic" w:eastAsia="Calibri" w:hAnsi="Simplified Arabic" w:cs="Simplified Arabic"/>
          <w:sz w:val="28"/>
          <w:szCs w:val="28"/>
          <w:rtl/>
        </w:rPr>
      </w:pPr>
      <w:r w:rsidRPr="00217D8D">
        <w:rPr>
          <w:rFonts w:ascii="Simplified Arabic" w:eastAsia="Calibri" w:hAnsi="Simplified Arabic" w:cs="Simplified Arabic" w:hint="cs"/>
          <w:sz w:val="28"/>
          <w:szCs w:val="28"/>
          <w:rtl/>
        </w:rPr>
        <w:t xml:space="preserve">وقد </w:t>
      </w:r>
      <w:r w:rsidRPr="00217D8D">
        <w:rPr>
          <w:rFonts w:ascii="Simplified Arabic" w:eastAsia="Calibri" w:hAnsi="Simplified Arabic" w:cs="Simplified Arabic"/>
          <w:sz w:val="28"/>
          <w:szCs w:val="28"/>
          <w:rtl/>
        </w:rPr>
        <w:t xml:space="preserve">أسفرت نتائج الدراسة عن مجموعة من النقاط المهمة، أبرزها أن التحول الرقمي له تأثير إيجابي واضح على تحسين كفاءة إدارة المشاريع الحكومية الكبرى، حيث يسهم في تسريع العمليات وتقليل التكاليف وزيادة الشفافية. كما أظهرت النتائج </w:t>
      </w:r>
      <w:r w:rsidRPr="00217D8D">
        <w:rPr>
          <w:rFonts w:ascii="Simplified Arabic" w:eastAsia="Calibri" w:hAnsi="Simplified Arabic" w:cs="Simplified Arabic" w:hint="cs"/>
          <w:sz w:val="28"/>
          <w:szCs w:val="28"/>
          <w:rtl/>
        </w:rPr>
        <w:t>أيضاً:</w:t>
      </w:r>
    </w:p>
    <w:p w14:paraId="512B7FB7" w14:textId="77777777" w:rsidR="00217D8D" w:rsidRPr="00217D8D" w:rsidRDefault="00217D8D" w:rsidP="00217D8D">
      <w:pPr>
        <w:numPr>
          <w:ilvl w:val="0"/>
          <w:numId w:val="158"/>
        </w:numPr>
        <w:spacing w:line="257" w:lineRule="auto"/>
        <w:contextualSpacing/>
        <w:jc w:val="both"/>
        <w:rPr>
          <w:rFonts w:ascii="Simplified Arabic" w:eastAsia="Calibri" w:hAnsi="Simplified Arabic" w:cs="Simplified Arabic"/>
          <w:sz w:val="28"/>
          <w:szCs w:val="28"/>
          <w:rtl/>
        </w:rPr>
      </w:pPr>
      <w:r w:rsidRPr="00217D8D">
        <w:rPr>
          <w:rFonts w:ascii="Simplified Arabic" w:eastAsia="Calibri" w:hAnsi="Simplified Arabic" w:cs="Simplified Arabic"/>
          <w:sz w:val="28"/>
          <w:szCs w:val="28"/>
          <w:rtl/>
        </w:rPr>
        <w:t>أن وجود دعم حكومي مستمر وتدريب متخصص للموظفين كان له دور كبير في تحقيق هذه النتائج</w:t>
      </w:r>
      <w:r w:rsidRPr="00217D8D">
        <w:rPr>
          <w:rFonts w:ascii="Simplified Arabic" w:eastAsia="Calibri" w:hAnsi="Simplified Arabic" w:cs="Simplified Arabic"/>
          <w:sz w:val="28"/>
          <w:szCs w:val="28"/>
        </w:rPr>
        <w:t>.</w:t>
      </w:r>
    </w:p>
    <w:p w14:paraId="0CCF66ED" w14:textId="77777777" w:rsidR="00217D8D" w:rsidRPr="00217D8D" w:rsidRDefault="00217D8D" w:rsidP="00217D8D">
      <w:pPr>
        <w:numPr>
          <w:ilvl w:val="0"/>
          <w:numId w:val="158"/>
        </w:numPr>
        <w:spacing w:line="257" w:lineRule="auto"/>
        <w:contextualSpacing/>
        <w:jc w:val="both"/>
        <w:rPr>
          <w:rFonts w:ascii="Simplified Arabic" w:eastAsia="Calibri" w:hAnsi="Simplified Arabic" w:cs="Simplified Arabic"/>
          <w:sz w:val="28"/>
          <w:szCs w:val="28"/>
        </w:rPr>
      </w:pPr>
      <w:r w:rsidRPr="00217D8D">
        <w:rPr>
          <w:rFonts w:ascii="Simplified Arabic" w:eastAsia="Calibri" w:hAnsi="Simplified Arabic" w:cs="Simplified Arabic"/>
          <w:sz w:val="28"/>
          <w:szCs w:val="28"/>
          <w:rtl/>
        </w:rPr>
        <w:lastRenderedPageBreak/>
        <w:t>أن استخدام التقنيات الرقمية مثل الذكاء الاصطناعي ساهم بشكل إيجابي في تسريع تنفيذ المشاريع، مما أدى إلى تقليل المدة الزمنية اللازمة لإتمامها</w:t>
      </w:r>
      <w:r w:rsidRPr="00217D8D">
        <w:rPr>
          <w:rFonts w:ascii="Simplified Arabic" w:eastAsia="Calibri" w:hAnsi="Simplified Arabic" w:cs="Simplified Arabic"/>
          <w:sz w:val="28"/>
          <w:szCs w:val="28"/>
        </w:rPr>
        <w:t>.</w:t>
      </w:r>
    </w:p>
    <w:p w14:paraId="0BAC449A" w14:textId="77777777" w:rsidR="00217D8D" w:rsidRPr="00217D8D" w:rsidRDefault="00217D8D" w:rsidP="00217D8D">
      <w:pPr>
        <w:numPr>
          <w:ilvl w:val="0"/>
          <w:numId w:val="158"/>
        </w:numPr>
        <w:spacing w:line="257" w:lineRule="auto"/>
        <w:contextualSpacing/>
        <w:jc w:val="both"/>
        <w:rPr>
          <w:rFonts w:ascii="Simplified Arabic" w:eastAsia="Calibri" w:hAnsi="Simplified Arabic" w:cs="Simplified Arabic"/>
          <w:sz w:val="28"/>
          <w:szCs w:val="28"/>
        </w:rPr>
      </w:pPr>
      <w:r w:rsidRPr="00217D8D">
        <w:rPr>
          <w:rFonts w:ascii="Simplified Arabic" w:eastAsia="Calibri" w:hAnsi="Simplified Arabic" w:cs="Simplified Arabic"/>
          <w:sz w:val="28"/>
          <w:szCs w:val="28"/>
          <w:rtl/>
        </w:rPr>
        <w:t>أن التحول الرقمي ساهم في تقليص التكاليف المالية للمشاريع الحكومية، من خلال تحسين تخصيص الموارد والحد من الفاقد المالي</w:t>
      </w:r>
      <w:r w:rsidRPr="00217D8D">
        <w:rPr>
          <w:rFonts w:ascii="Simplified Arabic" w:eastAsia="Calibri" w:hAnsi="Simplified Arabic" w:cs="Simplified Arabic"/>
          <w:sz w:val="28"/>
          <w:szCs w:val="28"/>
        </w:rPr>
        <w:t>.</w:t>
      </w:r>
    </w:p>
    <w:p w14:paraId="6AD08BC1" w14:textId="77777777" w:rsidR="00217D8D" w:rsidRPr="00217D8D" w:rsidRDefault="00217D8D" w:rsidP="00217D8D">
      <w:pPr>
        <w:numPr>
          <w:ilvl w:val="0"/>
          <w:numId w:val="158"/>
        </w:numPr>
        <w:spacing w:line="257" w:lineRule="auto"/>
        <w:contextualSpacing/>
        <w:jc w:val="both"/>
        <w:rPr>
          <w:rFonts w:ascii="Simplified Arabic" w:eastAsia="Calibri" w:hAnsi="Simplified Arabic" w:cs="Simplified Arabic"/>
          <w:sz w:val="28"/>
          <w:szCs w:val="28"/>
        </w:rPr>
      </w:pPr>
      <w:r w:rsidRPr="00217D8D">
        <w:rPr>
          <w:rFonts w:ascii="Simplified Arabic" w:eastAsia="Calibri" w:hAnsi="Simplified Arabic" w:cs="Simplified Arabic"/>
          <w:sz w:val="28"/>
          <w:szCs w:val="28"/>
          <w:rtl/>
        </w:rPr>
        <w:t>أن المشاريع التي اعتمدت على تقنيات التحول الرقمي حققت مستوى أعلى من الجودة في التنفيذ، بفضل تحسين التنسيق والرقابة الدقيقة على العمليات</w:t>
      </w:r>
      <w:r w:rsidRPr="00217D8D">
        <w:rPr>
          <w:rFonts w:ascii="Simplified Arabic" w:eastAsia="Calibri" w:hAnsi="Simplified Arabic" w:cs="Simplified Arabic"/>
          <w:sz w:val="28"/>
          <w:szCs w:val="28"/>
        </w:rPr>
        <w:t>.</w:t>
      </w:r>
    </w:p>
    <w:p w14:paraId="5D8E53B6" w14:textId="77777777" w:rsidR="00217D8D" w:rsidRPr="00217D8D" w:rsidRDefault="00217D8D" w:rsidP="00217D8D">
      <w:pPr>
        <w:numPr>
          <w:ilvl w:val="0"/>
          <w:numId w:val="158"/>
        </w:numPr>
        <w:spacing w:line="257" w:lineRule="auto"/>
        <w:contextualSpacing/>
        <w:jc w:val="both"/>
        <w:rPr>
          <w:rFonts w:ascii="Simplified Arabic" w:eastAsia="Calibri" w:hAnsi="Simplified Arabic" w:cs="Simplified Arabic"/>
          <w:sz w:val="28"/>
          <w:szCs w:val="28"/>
        </w:rPr>
      </w:pPr>
      <w:r w:rsidRPr="00217D8D">
        <w:rPr>
          <w:rFonts w:ascii="Simplified Arabic" w:eastAsia="Calibri" w:hAnsi="Simplified Arabic" w:cs="Simplified Arabic" w:hint="cs"/>
          <w:sz w:val="28"/>
          <w:szCs w:val="28"/>
          <w:rtl/>
        </w:rPr>
        <w:t>كما</w:t>
      </w:r>
      <w:r w:rsidRPr="00217D8D">
        <w:rPr>
          <w:rFonts w:ascii="Simplified Arabic" w:eastAsia="Calibri" w:hAnsi="Simplified Arabic" w:cs="Simplified Arabic" w:hint="cs"/>
          <w:b/>
          <w:bCs/>
          <w:sz w:val="28"/>
          <w:szCs w:val="28"/>
          <w:rtl/>
        </w:rPr>
        <w:t xml:space="preserve"> أ</w:t>
      </w:r>
      <w:r w:rsidRPr="00217D8D">
        <w:rPr>
          <w:rFonts w:ascii="Simplified Arabic" w:eastAsia="Calibri" w:hAnsi="Simplified Arabic" w:cs="Simplified Arabic"/>
          <w:sz w:val="28"/>
          <w:szCs w:val="28"/>
          <w:rtl/>
        </w:rPr>
        <w:t xml:space="preserve">كدت الدراسة </w:t>
      </w:r>
      <w:r w:rsidRPr="00217D8D">
        <w:rPr>
          <w:rFonts w:ascii="Simplified Arabic" w:eastAsia="Calibri" w:hAnsi="Simplified Arabic" w:cs="Simplified Arabic" w:hint="cs"/>
          <w:sz w:val="28"/>
          <w:szCs w:val="28"/>
          <w:rtl/>
        </w:rPr>
        <w:t xml:space="preserve">على </w:t>
      </w:r>
      <w:r w:rsidRPr="00217D8D">
        <w:rPr>
          <w:rFonts w:ascii="Simplified Arabic" w:eastAsia="Calibri" w:hAnsi="Simplified Arabic" w:cs="Simplified Arabic"/>
          <w:sz w:val="28"/>
          <w:szCs w:val="28"/>
          <w:rtl/>
        </w:rPr>
        <w:t xml:space="preserve">أن استخدام تقنيات مثل </w:t>
      </w:r>
      <w:proofErr w:type="spellStart"/>
      <w:r w:rsidRPr="00217D8D">
        <w:rPr>
          <w:rFonts w:ascii="Simplified Arabic" w:eastAsia="Calibri" w:hAnsi="Simplified Arabic" w:cs="Simplified Arabic"/>
          <w:sz w:val="28"/>
          <w:szCs w:val="28"/>
          <w:rtl/>
        </w:rPr>
        <w:t>البلوكتشين</w:t>
      </w:r>
      <w:proofErr w:type="spellEnd"/>
      <w:r w:rsidRPr="00217D8D">
        <w:rPr>
          <w:rFonts w:ascii="Simplified Arabic" w:eastAsia="Calibri" w:hAnsi="Simplified Arabic" w:cs="Simplified Arabic"/>
          <w:sz w:val="28"/>
          <w:szCs w:val="28"/>
          <w:rtl/>
        </w:rPr>
        <w:t xml:space="preserve"> ساعد في تعزيز الشفافية والمساءلة داخل المشاريع الحكومية، حيث أصبحت جميع خطوات تنفيذ المشاريع قابلة للتتبع بشكل علني ودقيق</w:t>
      </w:r>
      <w:r w:rsidRPr="00217D8D">
        <w:rPr>
          <w:rFonts w:ascii="Simplified Arabic" w:eastAsia="Calibri" w:hAnsi="Simplified Arabic" w:cs="Simplified Arabic"/>
          <w:sz w:val="28"/>
          <w:szCs w:val="28"/>
        </w:rPr>
        <w:t>.</w:t>
      </w:r>
    </w:p>
    <w:p w14:paraId="382E5CD6" w14:textId="69BD178D" w:rsidR="00217D8D" w:rsidRPr="00217D8D" w:rsidRDefault="00217D8D" w:rsidP="00217D8D">
      <w:pPr>
        <w:spacing w:line="257" w:lineRule="auto"/>
        <w:ind w:firstLine="284"/>
        <w:jc w:val="both"/>
        <w:rPr>
          <w:rFonts w:ascii="Simplified Arabic" w:eastAsia="Calibri" w:hAnsi="Simplified Arabic" w:cs="Simplified Arabic"/>
          <w:sz w:val="28"/>
          <w:szCs w:val="28"/>
        </w:rPr>
      </w:pPr>
      <w:r w:rsidRPr="00217D8D">
        <w:rPr>
          <w:rFonts w:ascii="Simplified Arabic" w:eastAsia="Calibri" w:hAnsi="Simplified Arabic" w:cs="Simplified Arabic" w:hint="cs"/>
          <w:sz w:val="28"/>
          <w:szCs w:val="28"/>
          <w:rtl/>
        </w:rPr>
        <w:t>و</w:t>
      </w:r>
      <w:r w:rsidRPr="00217D8D">
        <w:rPr>
          <w:rFonts w:ascii="Simplified Arabic" w:eastAsia="Calibri" w:hAnsi="Simplified Arabic" w:cs="Simplified Arabic"/>
          <w:sz w:val="28"/>
          <w:szCs w:val="28"/>
          <w:rtl/>
        </w:rPr>
        <w:t xml:space="preserve">استنادًا إلى </w:t>
      </w:r>
      <w:r w:rsidRPr="00217D8D">
        <w:rPr>
          <w:rFonts w:ascii="Simplified Arabic" w:eastAsia="Calibri" w:hAnsi="Simplified Arabic" w:cs="Simplified Arabic" w:hint="cs"/>
          <w:sz w:val="28"/>
          <w:szCs w:val="28"/>
          <w:rtl/>
        </w:rPr>
        <w:t xml:space="preserve">هذه </w:t>
      </w:r>
      <w:r w:rsidRPr="00217D8D">
        <w:rPr>
          <w:rFonts w:ascii="Simplified Arabic" w:eastAsia="Calibri" w:hAnsi="Simplified Arabic" w:cs="Simplified Arabic"/>
          <w:sz w:val="28"/>
          <w:szCs w:val="28"/>
          <w:rtl/>
        </w:rPr>
        <w:t>النتائج، تم تقديم عدة توصيات أبرزها</w:t>
      </w:r>
      <w:r w:rsidR="000F3C4E">
        <w:rPr>
          <w:rFonts w:ascii="Simplified Arabic" w:eastAsia="Calibri" w:hAnsi="Simplified Arabic" w:cs="Simplified Arabic"/>
          <w:sz w:val="28"/>
          <w:szCs w:val="28"/>
          <w:rtl/>
        </w:rPr>
        <w:t xml:space="preserve">: </w:t>
      </w:r>
      <w:r w:rsidRPr="00217D8D">
        <w:rPr>
          <w:rFonts w:ascii="Simplified Arabic" w:eastAsia="Calibri" w:hAnsi="Simplified Arabic" w:cs="Simplified Arabic"/>
          <w:sz w:val="28"/>
          <w:szCs w:val="28"/>
          <w:rtl/>
        </w:rPr>
        <w:t>ضرورة تعزيز البنية التحتية الرقمية للمشاريع الحكومية الكبرى، وتوسيع برامج التدريب للموظفين في مجال استخدام التقنيات الرقمية. كما تم التوصية بضرورة دمج الابتكار التكنولوجي بشكل أوسع في كافة مراحل تنفيذ المشاريع لضمان استدامتها وتحقيق الأهداف الطموحة لرؤية المملكة 2030</w:t>
      </w:r>
      <w:r w:rsidRPr="00217D8D">
        <w:rPr>
          <w:rFonts w:ascii="Simplified Arabic" w:eastAsia="Calibri" w:hAnsi="Simplified Arabic" w:cs="Simplified Arabic"/>
          <w:sz w:val="28"/>
          <w:szCs w:val="28"/>
        </w:rPr>
        <w:t>.</w:t>
      </w:r>
    </w:p>
    <w:p w14:paraId="65AC50E9" w14:textId="77777777" w:rsidR="00217D8D" w:rsidRPr="00217D8D" w:rsidRDefault="00217D8D" w:rsidP="00217D8D">
      <w:pPr>
        <w:spacing w:line="257" w:lineRule="auto"/>
        <w:ind w:firstLine="284"/>
        <w:jc w:val="both"/>
        <w:rPr>
          <w:rFonts w:ascii="Simplified Arabic" w:eastAsia="Calibri" w:hAnsi="Simplified Arabic" w:cs="PT Bold Heading"/>
          <w:sz w:val="32"/>
          <w:szCs w:val="32"/>
          <w:u w:val="single"/>
          <w:rtl/>
        </w:rPr>
      </w:pPr>
      <w:r w:rsidRPr="00217D8D">
        <w:rPr>
          <w:rFonts w:ascii="Simplified Arabic" w:eastAsia="Calibri" w:hAnsi="Simplified Arabic" w:cs="PT Bold Heading"/>
          <w:sz w:val="32"/>
          <w:szCs w:val="32"/>
          <w:u w:val="single"/>
          <w:rtl/>
        </w:rPr>
        <w:br w:type="page"/>
      </w:r>
    </w:p>
    <w:p w14:paraId="1EA8EC50" w14:textId="77777777" w:rsidR="00217D8D" w:rsidRPr="00217D8D" w:rsidRDefault="00217D8D" w:rsidP="00217D8D">
      <w:pPr>
        <w:spacing w:before="240" w:after="0" w:line="276" w:lineRule="auto"/>
        <w:jc w:val="center"/>
        <w:rPr>
          <w:rFonts w:ascii="Simplified Arabic" w:eastAsia="Calibri" w:hAnsi="Simplified Arabic" w:cs="PT Bold Heading"/>
          <w:sz w:val="32"/>
          <w:szCs w:val="32"/>
          <w:u w:val="single"/>
          <w:rtl/>
        </w:rPr>
      </w:pPr>
      <w:r w:rsidRPr="00217D8D">
        <w:rPr>
          <w:rFonts w:ascii="Simplified Arabic" w:eastAsia="Calibri" w:hAnsi="Simplified Arabic" w:cs="PT Bold Heading" w:hint="cs"/>
          <w:sz w:val="32"/>
          <w:szCs w:val="32"/>
          <w:u w:val="single"/>
          <w:rtl/>
        </w:rPr>
        <w:lastRenderedPageBreak/>
        <w:t>الشكر والعرفان</w:t>
      </w:r>
    </w:p>
    <w:p w14:paraId="517E8198" w14:textId="77777777" w:rsidR="00217D8D" w:rsidRPr="00217D8D" w:rsidRDefault="00217D8D" w:rsidP="00217D8D">
      <w:pPr>
        <w:spacing w:before="240" w:after="0" w:line="276" w:lineRule="auto"/>
        <w:jc w:val="center"/>
        <w:rPr>
          <w:rFonts w:ascii="Simplified Arabic" w:eastAsia="Calibri" w:hAnsi="Simplified Arabic" w:cs="PT Bold Heading"/>
          <w:sz w:val="12"/>
          <w:szCs w:val="12"/>
          <w:u w:val="single"/>
          <w:rtl/>
        </w:rPr>
      </w:pPr>
    </w:p>
    <w:p w14:paraId="7D3E7776" w14:textId="501D504B" w:rsidR="00217D8D" w:rsidRPr="00217D8D" w:rsidRDefault="00217D8D" w:rsidP="00217D8D">
      <w:pPr>
        <w:spacing w:line="276" w:lineRule="auto"/>
        <w:ind w:firstLine="237"/>
        <w:jc w:val="both"/>
        <w:rPr>
          <w:rFonts w:ascii="Simplified Arabic" w:eastAsia="Calibri" w:hAnsi="Simplified Arabic" w:cs="PT Bold Heading"/>
          <w:sz w:val="29"/>
          <w:szCs w:val="29"/>
          <w:u w:val="single"/>
          <w:rtl/>
        </w:rPr>
      </w:pPr>
      <w:r w:rsidRPr="00217D8D">
        <w:rPr>
          <w:rFonts w:ascii="Simplified Arabic" w:eastAsia="Calibri" w:hAnsi="Simplified Arabic" w:cs="Simplified Arabic"/>
          <w:sz w:val="29"/>
          <w:szCs w:val="29"/>
          <w:rtl/>
        </w:rPr>
        <w:t xml:space="preserve">الحمد لله رب العالمين الذي وفقني لإتمام هذه </w:t>
      </w:r>
      <w:r w:rsidRPr="00217D8D">
        <w:rPr>
          <w:rFonts w:ascii="Simplified Arabic" w:eastAsia="Calibri" w:hAnsi="Simplified Arabic" w:cs="Simplified Arabic" w:hint="cs"/>
          <w:sz w:val="29"/>
          <w:szCs w:val="29"/>
          <w:rtl/>
        </w:rPr>
        <w:t>الرسالة</w:t>
      </w:r>
      <w:r w:rsidRPr="00217D8D">
        <w:rPr>
          <w:rFonts w:ascii="Simplified Arabic" w:eastAsia="Calibri" w:hAnsi="Simplified Arabic" w:cs="Simplified Arabic"/>
          <w:sz w:val="29"/>
          <w:szCs w:val="29"/>
          <w:rtl/>
        </w:rPr>
        <w:t xml:space="preserve"> العلمي</w:t>
      </w:r>
      <w:r w:rsidRPr="00217D8D">
        <w:rPr>
          <w:rFonts w:ascii="Simplified Arabic" w:eastAsia="Calibri" w:hAnsi="Simplified Arabic" w:cs="Simplified Arabic" w:hint="cs"/>
          <w:sz w:val="29"/>
          <w:szCs w:val="29"/>
          <w:rtl/>
        </w:rPr>
        <w:t>ة،</w:t>
      </w:r>
      <w:r w:rsidRPr="00217D8D">
        <w:rPr>
          <w:rFonts w:ascii="Simplified Arabic" w:eastAsia="Calibri" w:hAnsi="Simplified Arabic" w:cs="Simplified Arabic"/>
          <w:sz w:val="29"/>
          <w:szCs w:val="29"/>
          <w:rtl/>
        </w:rPr>
        <w:t xml:space="preserve"> والصلاة والسلام على نبينا محمد وعلى </w:t>
      </w:r>
      <w:proofErr w:type="spellStart"/>
      <w:r w:rsidRPr="00217D8D">
        <w:rPr>
          <w:rFonts w:ascii="Simplified Arabic" w:eastAsia="Calibri" w:hAnsi="Simplified Arabic" w:cs="Simplified Arabic"/>
          <w:sz w:val="29"/>
          <w:szCs w:val="29"/>
          <w:rtl/>
        </w:rPr>
        <w:t>آله</w:t>
      </w:r>
      <w:proofErr w:type="spellEnd"/>
      <w:r w:rsidRPr="00217D8D">
        <w:rPr>
          <w:rFonts w:ascii="Simplified Arabic" w:eastAsia="Calibri" w:hAnsi="Simplified Arabic" w:cs="Simplified Arabic"/>
          <w:sz w:val="29"/>
          <w:szCs w:val="29"/>
          <w:rtl/>
        </w:rPr>
        <w:t xml:space="preserve"> الغر الميامين القائل</w:t>
      </w:r>
      <w:r w:rsidR="000F3C4E">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w:t>
      </w:r>
      <w:r w:rsidRPr="00217D8D">
        <w:rPr>
          <w:rFonts w:ascii="Simplified Arabic" w:eastAsia="Calibri" w:hAnsi="Simplified Arabic" w:cs="Simplified Arabic"/>
          <w:b/>
          <w:bCs/>
          <w:sz w:val="29"/>
          <w:szCs w:val="29"/>
          <w:rtl/>
        </w:rPr>
        <w:t>من لا يشكر الناس لا يشكر الله</w:t>
      </w:r>
      <w:r w:rsidRPr="00217D8D">
        <w:rPr>
          <w:rFonts w:ascii="Simplified Arabic" w:eastAsia="Calibri" w:hAnsi="Simplified Arabic" w:cs="Simplified Arabic"/>
          <w:sz w:val="29"/>
          <w:szCs w:val="29"/>
          <w:rtl/>
        </w:rPr>
        <w:t>)</w:t>
      </w:r>
      <w:r w:rsidRPr="00217D8D">
        <w:rPr>
          <w:rFonts w:ascii="Simplified Arabic" w:eastAsia="Calibri" w:hAnsi="Simplified Arabic" w:cs="Simplified Arabic" w:hint="cs"/>
          <w:sz w:val="29"/>
          <w:szCs w:val="29"/>
          <w:rtl/>
        </w:rPr>
        <w:t>.</w:t>
      </w:r>
    </w:p>
    <w:p w14:paraId="6079E280" w14:textId="3AE00C83" w:rsidR="00217D8D" w:rsidRPr="00217D8D" w:rsidRDefault="00217D8D" w:rsidP="00217D8D">
      <w:pPr>
        <w:spacing w:line="276" w:lineRule="auto"/>
        <w:ind w:firstLine="237"/>
        <w:jc w:val="both"/>
        <w:rPr>
          <w:rFonts w:ascii="Simplified Arabic" w:eastAsia="Calibri" w:hAnsi="Simplified Arabic" w:cs="Simplified Arabic"/>
          <w:sz w:val="29"/>
          <w:szCs w:val="29"/>
          <w:rtl/>
        </w:rPr>
      </w:pPr>
      <w:r w:rsidRPr="00217D8D">
        <w:rPr>
          <w:rFonts w:ascii="Simplified Arabic" w:eastAsia="Calibri" w:hAnsi="Simplified Arabic" w:cs="Simplified Arabic" w:hint="cs"/>
          <w:sz w:val="29"/>
          <w:szCs w:val="29"/>
          <w:rtl/>
        </w:rPr>
        <w:t xml:space="preserve">مع انتهائي من هذه الرسالة لا يسعني </w:t>
      </w:r>
      <w:r w:rsidRPr="00217D8D">
        <w:rPr>
          <w:rFonts w:ascii="Simplified Arabic" w:eastAsia="Calibri" w:hAnsi="Simplified Arabic" w:cs="Simplified Arabic"/>
          <w:sz w:val="29"/>
          <w:szCs w:val="29"/>
          <w:rtl/>
        </w:rPr>
        <w:t xml:space="preserve">إلا أن أعترف لكل ذي فضل عليَّ بفضله، فهم أهلٌ للشكر والثناء، </w:t>
      </w:r>
      <w:r w:rsidRPr="00217D8D">
        <w:rPr>
          <w:rFonts w:ascii="Simplified Arabic" w:eastAsia="Calibri" w:hAnsi="Simplified Arabic" w:cs="Simplified Arabic" w:hint="cs"/>
          <w:sz w:val="29"/>
          <w:szCs w:val="29"/>
          <w:rtl/>
        </w:rPr>
        <w:t>ولذا ا</w:t>
      </w:r>
      <w:r w:rsidRPr="00217D8D">
        <w:rPr>
          <w:rFonts w:ascii="Simplified Arabic" w:eastAsia="Calibri" w:hAnsi="Simplified Arabic" w:cs="Simplified Arabic"/>
          <w:sz w:val="29"/>
          <w:szCs w:val="29"/>
          <w:rtl/>
        </w:rPr>
        <w:t>تقدم بالشكر الجزيل وبخالص المودة والتقدير</w:t>
      </w:r>
      <w:r w:rsidRPr="00217D8D">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b/>
          <w:bCs/>
          <w:sz w:val="29"/>
          <w:szCs w:val="29"/>
          <w:rtl/>
        </w:rPr>
        <w:t>ل</w:t>
      </w:r>
      <w:r w:rsidRPr="00217D8D">
        <w:rPr>
          <w:rFonts w:ascii="Simplified Arabic" w:eastAsia="Calibri" w:hAnsi="Simplified Arabic" w:cs="Simplified Arabic"/>
          <w:b/>
          <w:bCs/>
          <w:sz w:val="29"/>
          <w:szCs w:val="29"/>
          <w:rtl/>
        </w:rPr>
        <w:t>لمشرف</w:t>
      </w:r>
      <w:r w:rsidR="003341D5">
        <w:rPr>
          <w:rFonts w:ascii="Simplified Arabic" w:eastAsia="Calibri" w:hAnsi="Simplified Arabic" w:cs="Simplified Arabic" w:hint="cs"/>
          <w:b/>
          <w:bCs/>
          <w:sz w:val="29"/>
          <w:szCs w:val="29"/>
          <w:rtl/>
        </w:rPr>
        <w:t>ين</w:t>
      </w:r>
      <w:r w:rsidRPr="00217D8D">
        <w:rPr>
          <w:rFonts w:ascii="Simplified Arabic" w:eastAsia="Calibri" w:hAnsi="Simplified Arabic" w:cs="Simplified Arabic"/>
          <w:b/>
          <w:bCs/>
          <w:sz w:val="29"/>
          <w:szCs w:val="29"/>
          <w:rtl/>
        </w:rPr>
        <w:t xml:space="preserve"> على</w:t>
      </w:r>
      <w:r w:rsidRPr="00217D8D">
        <w:rPr>
          <w:rFonts w:ascii="Simplified Arabic" w:eastAsia="Calibri" w:hAnsi="Simplified Arabic" w:cs="Simplified Arabic" w:hint="cs"/>
          <w:b/>
          <w:bCs/>
          <w:sz w:val="29"/>
          <w:szCs w:val="29"/>
          <w:rtl/>
        </w:rPr>
        <w:t xml:space="preserve"> هذه</w:t>
      </w:r>
      <w:r w:rsidRPr="00217D8D">
        <w:rPr>
          <w:rFonts w:ascii="Simplified Arabic" w:eastAsia="Calibri" w:hAnsi="Simplified Arabic" w:cs="Simplified Arabic"/>
          <w:b/>
          <w:bCs/>
          <w:sz w:val="29"/>
          <w:szCs w:val="29"/>
          <w:rtl/>
        </w:rPr>
        <w:t xml:space="preserve"> ال</w:t>
      </w:r>
      <w:r w:rsidRPr="00217D8D">
        <w:rPr>
          <w:rFonts w:ascii="Simplified Arabic" w:eastAsia="Calibri" w:hAnsi="Simplified Arabic" w:cs="Simplified Arabic" w:hint="cs"/>
          <w:b/>
          <w:bCs/>
          <w:sz w:val="29"/>
          <w:szCs w:val="29"/>
          <w:rtl/>
        </w:rPr>
        <w:t>رسالة</w:t>
      </w:r>
      <w:r w:rsidRPr="00217D8D">
        <w:rPr>
          <w:rFonts w:ascii="Simplified Arabic" w:eastAsia="Calibri" w:hAnsi="Simplified Arabic" w:cs="Simplified Arabic" w:hint="cs"/>
          <w:sz w:val="29"/>
          <w:szCs w:val="29"/>
          <w:rtl/>
        </w:rPr>
        <w:t>،</w:t>
      </w:r>
      <w:r w:rsidRPr="00217D8D">
        <w:rPr>
          <w:rFonts w:ascii="Simplified Arabic" w:eastAsia="Calibri" w:hAnsi="Simplified Arabic" w:cs="Simplified Arabic"/>
          <w:sz w:val="29"/>
          <w:szCs w:val="29"/>
          <w:rtl/>
        </w:rPr>
        <w:t xml:space="preserve"> </w:t>
      </w:r>
      <w:r w:rsidR="003341D5">
        <w:rPr>
          <w:rFonts w:ascii="Simplified Arabic" w:eastAsia="Calibri" w:hAnsi="Simplified Arabic" w:cs="Simplified Arabic" w:hint="cs"/>
          <w:b/>
          <w:bCs/>
          <w:sz w:val="29"/>
          <w:szCs w:val="29"/>
          <w:rtl/>
        </w:rPr>
        <w:t xml:space="preserve">الأستاذ الدكتور/ الفيصل </w:t>
      </w:r>
      <w:proofErr w:type="gramStart"/>
      <w:r w:rsidR="003341D5">
        <w:rPr>
          <w:rFonts w:ascii="Simplified Arabic" w:eastAsia="Calibri" w:hAnsi="Simplified Arabic" w:cs="Simplified Arabic" w:hint="cs"/>
          <w:b/>
          <w:bCs/>
          <w:sz w:val="29"/>
          <w:szCs w:val="29"/>
          <w:rtl/>
        </w:rPr>
        <w:t>عبدالحميد</w:t>
      </w:r>
      <w:proofErr w:type="gramEnd"/>
      <w:r w:rsidR="003341D5">
        <w:rPr>
          <w:rFonts w:ascii="Simplified Arabic" w:eastAsia="Calibri" w:hAnsi="Simplified Arabic" w:cs="Simplified Arabic" w:hint="cs"/>
          <w:b/>
          <w:bCs/>
          <w:sz w:val="29"/>
          <w:szCs w:val="29"/>
          <w:rtl/>
        </w:rPr>
        <w:t>، و</w:t>
      </w:r>
      <w:r w:rsidRPr="00217D8D">
        <w:rPr>
          <w:rFonts w:ascii="Simplified Arabic" w:eastAsia="Calibri" w:hAnsi="Simplified Arabic" w:cs="Simplified Arabic" w:hint="cs"/>
          <w:b/>
          <w:bCs/>
          <w:sz w:val="29"/>
          <w:szCs w:val="29"/>
          <w:rtl/>
        </w:rPr>
        <w:t>ا</w:t>
      </w:r>
      <w:r w:rsidRPr="00217D8D">
        <w:rPr>
          <w:rFonts w:ascii="Simplified Arabic" w:eastAsia="Calibri" w:hAnsi="Simplified Arabic" w:cs="Simplified Arabic"/>
          <w:b/>
          <w:bCs/>
          <w:sz w:val="29"/>
          <w:szCs w:val="29"/>
          <w:rtl/>
        </w:rPr>
        <w:t>لأستاذ الدكتور/</w:t>
      </w:r>
      <w:r w:rsidRPr="00217D8D">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b/>
          <w:bCs/>
          <w:sz w:val="29"/>
          <w:szCs w:val="29"/>
          <w:rtl/>
        </w:rPr>
        <w:t xml:space="preserve">فايز علي جراد </w:t>
      </w:r>
      <w:r w:rsidRPr="00217D8D">
        <w:rPr>
          <w:rFonts w:ascii="Simplified Arabic" w:eastAsia="Calibri" w:hAnsi="Simplified Arabic" w:cs="Simplified Arabic"/>
          <w:sz w:val="29"/>
          <w:szCs w:val="29"/>
          <w:rtl/>
        </w:rPr>
        <w:t>لما قدم</w:t>
      </w:r>
      <w:r w:rsidR="003341D5">
        <w:rPr>
          <w:rFonts w:ascii="Simplified Arabic" w:eastAsia="Calibri" w:hAnsi="Simplified Arabic" w:cs="Simplified Arabic" w:hint="cs"/>
          <w:sz w:val="29"/>
          <w:szCs w:val="29"/>
          <w:rtl/>
        </w:rPr>
        <w:t>ا</w:t>
      </w:r>
      <w:r w:rsidRPr="00217D8D">
        <w:rPr>
          <w:rFonts w:ascii="Simplified Arabic" w:eastAsia="Calibri" w:hAnsi="Simplified Arabic" w:cs="Simplified Arabic"/>
          <w:sz w:val="29"/>
          <w:szCs w:val="29"/>
          <w:rtl/>
        </w:rPr>
        <w:t xml:space="preserve">ه لي من </w:t>
      </w:r>
      <w:r w:rsidRPr="00217D8D">
        <w:rPr>
          <w:rFonts w:ascii="Simplified Arabic" w:eastAsia="Calibri" w:hAnsi="Simplified Arabic" w:cs="Simplified Arabic" w:hint="cs"/>
          <w:sz w:val="29"/>
          <w:szCs w:val="29"/>
          <w:rtl/>
        </w:rPr>
        <w:t>إرشادات وتوجيهات علمية ومنهجية قيمة وسديدة،</w:t>
      </w:r>
      <w:r w:rsidRPr="00217D8D">
        <w:rPr>
          <w:rFonts w:ascii="Simplified Arabic" w:eastAsia="Calibri" w:hAnsi="Simplified Arabic" w:cs="Simplified Arabic"/>
          <w:sz w:val="29"/>
          <w:szCs w:val="29"/>
          <w:rtl/>
        </w:rPr>
        <w:t xml:space="preserve"> وعلى سعة صدره</w:t>
      </w:r>
      <w:r w:rsidR="003341D5">
        <w:rPr>
          <w:rFonts w:ascii="Simplified Arabic" w:eastAsia="Calibri" w:hAnsi="Simplified Arabic" w:cs="Simplified Arabic" w:hint="cs"/>
          <w:sz w:val="29"/>
          <w:szCs w:val="29"/>
          <w:rtl/>
        </w:rPr>
        <w:t>ما</w:t>
      </w:r>
      <w:r w:rsidRPr="00217D8D">
        <w:rPr>
          <w:rFonts w:ascii="Simplified Arabic" w:eastAsia="Calibri" w:hAnsi="Simplified Arabic" w:cs="Simplified Arabic" w:hint="cs"/>
          <w:sz w:val="29"/>
          <w:szCs w:val="29"/>
          <w:rtl/>
        </w:rPr>
        <w:t xml:space="preserve"> في الأخذ والعطاء</w:t>
      </w:r>
      <w:r w:rsidRPr="00217D8D">
        <w:rPr>
          <w:rFonts w:ascii="Simplified Arabic" w:eastAsia="Calibri" w:hAnsi="Simplified Arabic" w:cs="Simplified Arabic"/>
          <w:sz w:val="29"/>
          <w:szCs w:val="29"/>
          <w:rtl/>
        </w:rPr>
        <w:t xml:space="preserve"> طوال فترة</w:t>
      </w:r>
      <w:r w:rsidRPr="00217D8D">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الدراسة</w:t>
      </w:r>
      <w:r w:rsidRPr="00217D8D">
        <w:rPr>
          <w:rFonts w:ascii="Simplified Arabic" w:eastAsia="Calibri" w:hAnsi="Simplified Arabic" w:cs="Simplified Arabic" w:hint="cs"/>
          <w:sz w:val="29"/>
          <w:szCs w:val="29"/>
          <w:rtl/>
        </w:rPr>
        <w:t>.</w:t>
      </w:r>
    </w:p>
    <w:p w14:paraId="3EF3336C" w14:textId="77777777" w:rsidR="00217D8D" w:rsidRPr="00217D8D" w:rsidRDefault="00217D8D" w:rsidP="00217D8D">
      <w:pPr>
        <w:spacing w:line="276" w:lineRule="auto"/>
        <w:ind w:firstLine="237"/>
        <w:jc w:val="both"/>
        <w:rPr>
          <w:rFonts w:ascii="Times New Roman" w:eastAsia="Times New Roman" w:hAnsi="Times New Roman" w:cs="Simplified Arabic"/>
          <w:sz w:val="27"/>
          <w:szCs w:val="27"/>
          <w:rtl/>
        </w:rPr>
      </w:pPr>
      <w:r w:rsidRPr="00217D8D">
        <w:rPr>
          <w:rFonts w:ascii="Times New Roman" w:eastAsia="Times New Roman" w:hAnsi="Times New Roman" w:cs="Simplified Arabic" w:hint="cs"/>
          <w:sz w:val="27"/>
          <w:szCs w:val="27"/>
          <w:rtl/>
        </w:rPr>
        <w:t>كما أتوجه ب</w:t>
      </w:r>
      <w:r w:rsidRPr="00217D8D">
        <w:rPr>
          <w:rFonts w:ascii="Times New Roman" w:eastAsia="Times New Roman" w:hAnsi="Times New Roman" w:cs="Simplified Arabic"/>
          <w:sz w:val="27"/>
          <w:szCs w:val="27"/>
          <w:rtl/>
        </w:rPr>
        <w:t>الشكر إلى</w:t>
      </w:r>
      <w:r w:rsidRPr="00217D8D">
        <w:rPr>
          <w:rFonts w:ascii="Times New Roman" w:eastAsia="Times New Roman" w:hAnsi="Times New Roman" w:cs="Simplified Arabic" w:hint="cs"/>
          <w:sz w:val="27"/>
          <w:szCs w:val="27"/>
          <w:rtl/>
        </w:rPr>
        <w:t xml:space="preserve"> جميع</w:t>
      </w:r>
      <w:r w:rsidRPr="00217D8D">
        <w:rPr>
          <w:rFonts w:ascii="Times New Roman" w:eastAsia="Times New Roman" w:hAnsi="Times New Roman" w:cs="Simplified Arabic"/>
          <w:sz w:val="27"/>
          <w:szCs w:val="27"/>
          <w:rtl/>
        </w:rPr>
        <w:t xml:space="preserve"> القائمين على </w:t>
      </w:r>
      <w:r w:rsidRPr="00217D8D">
        <w:rPr>
          <w:rFonts w:ascii="Times New Roman" w:eastAsia="Times New Roman" w:hAnsi="Times New Roman" w:cs="Simplified Arabic" w:hint="cs"/>
          <w:sz w:val="27"/>
          <w:szCs w:val="27"/>
          <w:rtl/>
        </w:rPr>
        <w:t>المشروعات الحكومية</w:t>
      </w:r>
      <w:r w:rsidRPr="00217D8D">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hint="cs"/>
          <w:sz w:val="27"/>
          <w:szCs w:val="27"/>
          <w:rtl/>
        </w:rPr>
        <w:t xml:space="preserve">بمنطقة الرياض؛ </w:t>
      </w:r>
      <w:r w:rsidRPr="00217D8D">
        <w:rPr>
          <w:rFonts w:ascii="Times New Roman" w:eastAsia="Times New Roman" w:hAnsi="Times New Roman" w:cs="Simplified Arabic"/>
          <w:sz w:val="27"/>
          <w:szCs w:val="27"/>
          <w:rtl/>
        </w:rPr>
        <w:t xml:space="preserve">الذين قدموا </w:t>
      </w:r>
      <w:r w:rsidRPr="00217D8D">
        <w:rPr>
          <w:rFonts w:ascii="Times New Roman" w:eastAsia="Times New Roman" w:hAnsi="Times New Roman" w:cs="Simplified Arabic" w:hint="cs"/>
          <w:sz w:val="27"/>
          <w:szCs w:val="27"/>
          <w:rtl/>
        </w:rPr>
        <w:t>لي</w:t>
      </w:r>
      <w:r w:rsidRPr="00217D8D">
        <w:rPr>
          <w:rFonts w:ascii="Times New Roman" w:eastAsia="Times New Roman" w:hAnsi="Times New Roman" w:cs="Simplified Arabic"/>
          <w:sz w:val="27"/>
          <w:szCs w:val="27"/>
          <w:rtl/>
        </w:rPr>
        <w:t xml:space="preserve"> الدعم والمؤازرة فيما يتعلق بالحصول على المعلومات، </w:t>
      </w:r>
      <w:r w:rsidRPr="00217D8D">
        <w:rPr>
          <w:rFonts w:ascii="Times New Roman" w:eastAsia="Times New Roman" w:hAnsi="Times New Roman" w:cs="Simplified Arabic" w:hint="cs"/>
          <w:sz w:val="27"/>
          <w:szCs w:val="27"/>
          <w:rtl/>
        </w:rPr>
        <w:t>والاستجابة</w:t>
      </w:r>
      <w:r w:rsidRPr="00217D8D">
        <w:rPr>
          <w:rFonts w:ascii="Times New Roman" w:eastAsia="Times New Roman" w:hAnsi="Times New Roman" w:cs="Simplified Arabic"/>
          <w:sz w:val="27"/>
          <w:szCs w:val="27"/>
          <w:rtl/>
        </w:rPr>
        <w:t xml:space="preserve"> على تساؤلات</w:t>
      </w:r>
      <w:r w:rsidRPr="00217D8D">
        <w:rPr>
          <w:rFonts w:ascii="Times New Roman" w:eastAsia="Times New Roman" w:hAnsi="Times New Roman" w:cs="Simplified Arabic" w:hint="cs"/>
          <w:sz w:val="27"/>
          <w:szCs w:val="27"/>
          <w:rtl/>
        </w:rPr>
        <w:t xml:space="preserve"> وفقرات</w:t>
      </w:r>
      <w:r w:rsidRPr="00217D8D">
        <w:rPr>
          <w:rFonts w:ascii="Times New Roman" w:eastAsia="Times New Roman" w:hAnsi="Times New Roman" w:cs="Simplified Arabic"/>
          <w:sz w:val="27"/>
          <w:szCs w:val="27"/>
          <w:rtl/>
        </w:rPr>
        <w:t xml:space="preserve"> أداة الدراسة</w:t>
      </w:r>
      <w:r w:rsidRPr="00217D8D">
        <w:rPr>
          <w:rFonts w:ascii="Times New Roman" w:eastAsia="Times New Roman" w:hAnsi="Times New Roman" w:cs="Simplified Arabic" w:hint="cs"/>
          <w:sz w:val="27"/>
          <w:szCs w:val="27"/>
          <w:rtl/>
        </w:rPr>
        <w:t>.</w:t>
      </w:r>
    </w:p>
    <w:p w14:paraId="130897CB" w14:textId="77777777" w:rsidR="00217D8D" w:rsidRPr="00217D8D" w:rsidRDefault="00217D8D" w:rsidP="00217D8D">
      <w:pPr>
        <w:spacing w:line="276" w:lineRule="auto"/>
        <w:ind w:firstLine="237"/>
        <w:jc w:val="both"/>
        <w:rPr>
          <w:rFonts w:ascii="Simplified Arabic" w:eastAsia="Calibri" w:hAnsi="Simplified Arabic" w:cs="Simplified Arabic"/>
          <w:sz w:val="29"/>
          <w:szCs w:val="29"/>
          <w:rtl/>
        </w:rPr>
      </w:pPr>
      <w:r w:rsidRPr="00217D8D">
        <w:rPr>
          <w:rFonts w:ascii="Simplified Arabic" w:eastAsia="Calibri" w:hAnsi="Simplified Arabic" w:cs="Simplified Arabic" w:hint="cs"/>
          <w:sz w:val="29"/>
          <w:szCs w:val="29"/>
          <w:rtl/>
        </w:rPr>
        <w:t>كما أشكر كل من</w:t>
      </w:r>
      <w:r w:rsidRPr="00217D8D">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sz w:val="29"/>
          <w:szCs w:val="29"/>
          <w:rtl/>
        </w:rPr>
        <w:t>انتفعت</w:t>
      </w:r>
      <w:r w:rsidRPr="00217D8D">
        <w:rPr>
          <w:rFonts w:ascii="Simplified Arabic" w:eastAsia="Calibri" w:hAnsi="Simplified Arabic" w:cs="Simplified Arabic"/>
          <w:sz w:val="29"/>
          <w:szCs w:val="29"/>
          <w:rtl/>
        </w:rPr>
        <w:t xml:space="preserve"> بعلمه</w:t>
      </w:r>
      <w:r w:rsidRPr="00217D8D">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و</w:t>
      </w:r>
      <w:r w:rsidRPr="00217D8D">
        <w:rPr>
          <w:rFonts w:ascii="Simplified Arabic" w:eastAsia="Calibri" w:hAnsi="Simplified Arabic" w:cs="Simplified Arabic" w:hint="cs"/>
          <w:sz w:val="29"/>
          <w:szCs w:val="29"/>
          <w:rtl/>
        </w:rPr>
        <w:t xml:space="preserve">كل من </w:t>
      </w:r>
      <w:r w:rsidRPr="00217D8D">
        <w:rPr>
          <w:rFonts w:ascii="Simplified Arabic" w:eastAsia="Calibri" w:hAnsi="Simplified Arabic" w:cs="Simplified Arabic"/>
          <w:sz w:val="29"/>
          <w:szCs w:val="29"/>
          <w:rtl/>
        </w:rPr>
        <w:t>ساعدني على إخراج هذه الدراسة إلى النور، فما وفقت فيه فمن الله، وما قصرت فمني ومن الشيطان، والله الهادي إلى سواء السبيل.</w:t>
      </w:r>
    </w:p>
    <w:p w14:paraId="4BB40D41" w14:textId="77777777" w:rsidR="00217D8D" w:rsidRPr="00217D8D" w:rsidRDefault="00217D8D" w:rsidP="00217D8D">
      <w:pPr>
        <w:spacing w:before="240" w:after="0" w:line="276" w:lineRule="auto"/>
        <w:jc w:val="right"/>
        <w:rPr>
          <w:rFonts w:ascii="Simplified Arabic" w:eastAsia="Calibri" w:hAnsi="Simplified Arabic" w:cs="PT Bold Heading"/>
          <w:sz w:val="28"/>
          <w:szCs w:val="28"/>
          <w:u w:val="single"/>
          <w:rtl/>
        </w:rPr>
      </w:pPr>
      <w:r w:rsidRPr="00217D8D">
        <w:rPr>
          <w:rFonts w:ascii="Simplified Arabic" w:eastAsia="Calibri" w:hAnsi="Simplified Arabic" w:cs="PT Bold Heading" w:hint="cs"/>
          <w:sz w:val="28"/>
          <w:szCs w:val="28"/>
          <w:u w:val="single"/>
          <w:rtl/>
        </w:rPr>
        <w:t>الباحث</w:t>
      </w:r>
    </w:p>
    <w:p w14:paraId="611F2E47" w14:textId="26A813F7" w:rsidR="003220EB" w:rsidRPr="003220EB" w:rsidRDefault="003220EB" w:rsidP="00217D8D">
      <w:pPr>
        <w:spacing w:line="257" w:lineRule="auto"/>
        <w:jc w:val="both"/>
        <w:rPr>
          <w:rFonts w:ascii="Simplified Arabic" w:eastAsia="Calibri" w:hAnsi="Simplified Arabic" w:cs="PT Bold Heading"/>
          <w:sz w:val="30"/>
          <w:szCs w:val="30"/>
          <w:u w:val="single"/>
          <w:rtl/>
        </w:rPr>
      </w:pPr>
      <w:r w:rsidRPr="003220EB">
        <w:rPr>
          <w:rFonts w:ascii="Simplified Arabic" w:eastAsia="Calibri" w:hAnsi="Simplified Arabic" w:cs="PT Bold Heading"/>
          <w:sz w:val="30"/>
          <w:szCs w:val="30"/>
          <w:u w:val="single"/>
          <w:rtl/>
        </w:rPr>
        <w:br w:type="page"/>
      </w:r>
    </w:p>
    <w:p w14:paraId="043F5594" w14:textId="77777777" w:rsidR="003220EB" w:rsidRPr="003220EB" w:rsidRDefault="003220EB" w:rsidP="003220EB">
      <w:pPr>
        <w:spacing w:before="240" w:after="0" w:line="276" w:lineRule="auto"/>
        <w:jc w:val="center"/>
        <w:rPr>
          <w:rFonts w:ascii="Simplified Arabic" w:eastAsia="Calibri" w:hAnsi="Simplified Arabic" w:cs="PT Bold Heading"/>
          <w:sz w:val="30"/>
          <w:szCs w:val="30"/>
          <w:u w:val="single"/>
          <w:rtl/>
        </w:rPr>
      </w:pPr>
      <w:r w:rsidRPr="003220EB">
        <w:rPr>
          <w:rFonts w:ascii="Simplified Arabic" w:eastAsia="Calibri" w:hAnsi="Simplified Arabic" w:cs="PT Bold Heading" w:hint="cs"/>
          <w:sz w:val="30"/>
          <w:szCs w:val="30"/>
          <w:u w:val="single"/>
          <w:rtl/>
        </w:rPr>
        <w:lastRenderedPageBreak/>
        <w:t>قائمة المحتويات</w:t>
      </w:r>
    </w:p>
    <w:tbl>
      <w:tblPr>
        <w:bidiVisual/>
        <w:tblW w:w="5238" w:type="pct"/>
        <w:jc w:val="center"/>
        <w:tblBorders>
          <w:top w:val="single" w:sz="12" w:space="0" w:color="auto"/>
          <w:left w:val="single" w:sz="12" w:space="0" w:color="auto"/>
          <w:bottom w:val="single" w:sz="12" w:space="0" w:color="auto"/>
          <w:right w:val="single" w:sz="12" w:space="0" w:color="auto"/>
          <w:insideH w:val="single" w:sz="8" w:space="0" w:color="auto"/>
          <w:insideV w:val="single" w:sz="12" w:space="0" w:color="auto"/>
        </w:tblBorders>
        <w:tblLook w:val="04A0" w:firstRow="1" w:lastRow="0" w:firstColumn="1" w:lastColumn="0" w:noHBand="0" w:noVBand="1"/>
      </w:tblPr>
      <w:tblGrid>
        <w:gridCol w:w="7524"/>
        <w:gridCol w:w="1295"/>
      </w:tblGrid>
      <w:tr w:rsidR="003220EB" w:rsidRPr="003220EB" w14:paraId="484FB99E" w14:textId="77777777" w:rsidTr="007C6EC2">
        <w:trPr>
          <w:trHeight w:val="718"/>
          <w:jc w:val="center"/>
        </w:trPr>
        <w:tc>
          <w:tcPr>
            <w:tcW w:w="4266" w:type="pct"/>
            <w:tcBorders>
              <w:bottom w:val="single" w:sz="12" w:space="0" w:color="auto"/>
            </w:tcBorders>
            <w:shd w:val="clear" w:color="auto" w:fill="C5ECFF"/>
            <w:vAlign w:val="center"/>
          </w:tcPr>
          <w:p w14:paraId="0CC2C4F1" w14:textId="77777777" w:rsidR="003220EB" w:rsidRPr="003220EB" w:rsidRDefault="003220EB" w:rsidP="003220EB">
            <w:pPr>
              <w:spacing w:after="0" w:line="240" w:lineRule="auto"/>
              <w:jc w:val="center"/>
              <w:rPr>
                <w:rFonts w:ascii="Simplified Arabic" w:eastAsia="Calibri" w:hAnsi="Simplified Arabic" w:cs="PT Bold Heading"/>
                <w:sz w:val="26"/>
                <w:szCs w:val="26"/>
                <w:rtl/>
              </w:rPr>
            </w:pPr>
            <w:r w:rsidRPr="003220EB">
              <w:rPr>
                <w:rFonts w:ascii="Simplified Arabic" w:eastAsia="Calibri" w:hAnsi="Simplified Arabic" w:cs="PT Bold Heading" w:hint="cs"/>
                <w:sz w:val="26"/>
                <w:szCs w:val="26"/>
                <w:rtl/>
              </w:rPr>
              <w:t>المـــوضــــوع</w:t>
            </w:r>
          </w:p>
        </w:tc>
        <w:tc>
          <w:tcPr>
            <w:tcW w:w="734" w:type="pct"/>
            <w:tcBorders>
              <w:bottom w:val="single" w:sz="12" w:space="0" w:color="auto"/>
            </w:tcBorders>
            <w:shd w:val="clear" w:color="auto" w:fill="C5ECFF"/>
            <w:vAlign w:val="center"/>
          </w:tcPr>
          <w:p w14:paraId="270A118B" w14:textId="77777777" w:rsidR="003220EB" w:rsidRPr="003220EB" w:rsidRDefault="003220EB" w:rsidP="003220EB">
            <w:pPr>
              <w:spacing w:after="0" w:line="240" w:lineRule="auto"/>
              <w:jc w:val="center"/>
              <w:rPr>
                <w:rFonts w:ascii="Simplified Arabic" w:eastAsia="Calibri" w:hAnsi="Simplified Arabic" w:cs="PT Bold Heading"/>
                <w:sz w:val="26"/>
                <w:szCs w:val="26"/>
                <w:rtl/>
              </w:rPr>
            </w:pPr>
            <w:r w:rsidRPr="003220EB">
              <w:rPr>
                <w:rFonts w:ascii="Simplified Arabic" w:eastAsia="Calibri" w:hAnsi="Simplified Arabic" w:cs="PT Bold Heading" w:hint="cs"/>
                <w:sz w:val="26"/>
                <w:szCs w:val="26"/>
                <w:rtl/>
              </w:rPr>
              <w:t>الصفحة</w:t>
            </w:r>
          </w:p>
        </w:tc>
      </w:tr>
      <w:tr w:rsidR="003220EB" w:rsidRPr="003220EB" w14:paraId="0CDA1E9A" w14:textId="77777777" w:rsidTr="007C6EC2">
        <w:trPr>
          <w:trHeight w:val="567"/>
          <w:jc w:val="center"/>
        </w:trPr>
        <w:tc>
          <w:tcPr>
            <w:tcW w:w="5000" w:type="pct"/>
            <w:gridSpan w:val="2"/>
            <w:tcBorders>
              <w:top w:val="single" w:sz="12" w:space="0" w:color="auto"/>
              <w:bottom w:val="single" w:sz="8" w:space="0" w:color="auto"/>
            </w:tcBorders>
            <w:shd w:val="clear" w:color="auto" w:fill="CCC0D9"/>
            <w:vAlign w:val="center"/>
          </w:tcPr>
          <w:p w14:paraId="3590BE1D" w14:textId="77777777" w:rsidR="003220EB" w:rsidRPr="003220EB" w:rsidRDefault="003220EB" w:rsidP="003220EB">
            <w:pPr>
              <w:spacing w:after="0" w:line="240" w:lineRule="auto"/>
              <w:jc w:val="center"/>
              <w:rPr>
                <w:rFonts w:ascii="Simplified Arabic" w:eastAsia="Calibri" w:hAnsi="Simplified Arabic" w:cs="Simplified Arabic"/>
                <w:b/>
                <w:bCs/>
                <w:sz w:val="26"/>
                <w:szCs w:val="26"/>
                <w:rtl/>
                <w:lang w:bidi="ar-YE"/>
              </w:rPr>
            </w:pPr>
            <w:r w:rsidRPr="003220EB">
              <w:rPr>
                <w:rFonts w:ascii="Simplified Arabic" w:eastAsia="Calibri" w:hAnsi="Simplified Arabic" w:cs="PT Bold Heading" w:hint="cs"/>
                <w:sz w:val="26"/>
                <w:szCs w:val="26"/>
                <w:rtl/>
              </w:rPr>
              <w:t>الصفحات التمهيدية</w:t>
            </w:r>
          </w:p>
        </w:tc>
      </w:tr>
      <w:tr w:rsidR="00423DEB" w:rsidRPr="003220EB" w14:paraId="1B0F8FBA" w14:textId="77777777" w:rsidTr="007C6EC2">
        <w:trPr>
          <w:trHeight w:val="567"/>
          <w:jc w:val="center"/>
        </w:trPr>
        <w:tc>
          <w:tcPr>
            <w:tcW w:w="4266" w:type="pct"/>
            <w:tcBorders>
              <w:top w:val="single" w:sz="8" w:space="0" w:color="auto"/>
            </w:tcBorders>
            <w:shd w:val="clear" w:color="auto" w:fill="auto"/>
            <w:vAlign w:val="center"/>
          </w:tcPr>
          <w:p w14:paraId="26D4B909" w14:textId="77777777" w:rsidR="00423DEB" w:rsidRPr="003220EB" w:rsidRDefault="00423DEB" w:rsidP="00423DEB">
            <w:pPr>
              <w:spacing w:after="0" w:line="240" w:lineRule="auto"/>
              <w:rPr>
                <w:rFonts w:ascii="Simplified Arabic" w:eastAsia="Calibri" w:hAnsi="Simplified Arabic" w:cs="Simplified Arabic"/>
                <w:b/>
                <w:bCs/>
                <w:sz w:val="26"/>
                <w:szCs w:val="26"/>
                <w:rtl/>
                <w:lang w:bidi="ar-YE"/>
              </w:rPr>
            </w:pPr>
            <w:r w:rsidRPr="003220EB">
              <w:rPr>
                <w:rFonts w:ascii="Simplified Arabic" w:eastAsia="Calibri" w:hAnsi="Simplified Arabic" w:cs="Simplified Arabic" w:hint="cs"/>
                <w:b/>
                <w:bCs/>
                <w:sz w:val="26"/>
                <w:szCs w:val="26"/>
                <w:rtl/>
                <w:lang w:bidi="ar-YE"/>
              </w:rPr>
              <w:t>صفحة الغلاف.</w:t>
            </w:r>
          </w:p>
        </w:tc>
        <w:tc>
          <w:tcPr>
            <w:tcW w:w="734" w:type="pct"/>
            <w:tcBorders>
              <w:top w:val="single" w:sz="8" w:space="0" w:color="auto"/>
            </w:tcBorders>
            <w:shd w:val="clear" w:color="auto" w:fill="auto"/>
            <w:vAlign w:val="center"/>
          </w:tcPr>
          <w:p w14:paraId="49CB65DC" w14:textId="6EB882EF" w:rsidR="00423DEB" w:rsidRPr="003220EB" w:rsidRDefault="00423DEB" w:rsidP="00423DEB">
            <w:pPr>
              <w:spacing w:after="0" w:line="240" w:lineRule="auto"/>
              <w:jc w:val="center"/>
              <w:rPr>
                <w:rFonts w:ascii="Simplified Arabic" w:eastAsia="Calibri" w:hAnsi="Simplified Arabic" w:cs="Simplified Arabic"/>
                <w:b/>
                <w:bCs/>
                <w:sz w:val="26"/>
                <w:szCs w:val="26"/>
                <w:rtl/>
                <w:lang w:bidi="ar-YE"/>
              </w:rPr>
            </w:pPr>
            <w:r w:rsidRPr="003220EB">
              <w:rPr>
                <w:rFonts w:ascii="Simplified Arabic" w:eastAsia="Calibri" w:hAnsi="Simplified Arabic" w:cs="Simplified Arabic" w:hint="cs"/>
                <w:b/>
                <w:bCs/>
                <w:sz w:val="26"/>
                <w:szCs w:val="26"/>
                <w:rtl/>
                <w:lang w:bidi="ar-YE"/>
              </w:rPr>
              <w:t>أ</w:t>
            </w:r>
          </w:p>
        </w:tc>
      </w:tr>
      <w:tr w:rsidR="00423DEB" w:rsidRPr="003220EB" w14:paraId="20EE547D" w14:textId="77777777" w:rsidTr="007C6EC2">
        <w:trPr>
          <w:trHeight w:val="567"/>
          <w:jc w:val="center"/>
        </w:trPr>
        <w:tc>
          <w:tcPr>
            <w:tcW w:w="4266" w:type="pct"/>
            <w:shd w:val="clear" w:color="auto" w:fill="auto"/>
            <w:vAlign w:val="center"/>
          </w:tcPr>
          <w:p w14:paraId="3F098E24" w14:textId="77777777" w:rsidR="00423DEB" w:rsidRPr="003220EB" w:rsidRDefault="00423DEB" w:rsidP="00423DEB">
            <w:pPr>
              <w:spacing w:after="0" w:line="240" w:lineRule="auto"/>
              <w:rPr>
                <w:rFonts w:ascii="Simplified Arabic" w:eastAsia="Calibri" w:hAnsi="Simplified Arabic" w:cs="Simplified Arabic"/>
                <w:b/>
                <w:bCs/>
                <w:sz w:val="26"/>
                <w:szCs w:val="26"/>
                <w:rtl/>
                <w:lang w:bidi="ar-YE"/>
              </w:rPr>
            </w:pPr>
            <w:r w:rsidRPr="003220EB">
              <w:rPr>
                <w:rFonts w:ascii="Simplified Arabic" w:eastAsia="Calibri" w:hAnsi="Simplified Arabic" w:cs="Simplified Arabic" w:hint="cs"/>
                <w:b/>
                <w:bCs/>
                <w:sz w:val="26"/>
                <w:szCs w:val="26"/>
                <w:rtl/>
              </w:rPr>
              <w:t>الآية</w:t>
            </w:r>
            <w:r w:rsidRPr="003220EB">
              <w:rPr>
                <w:rFonts w:ascii="Simplified Arabic" w:eastAsia="Calibri" w:hAnsi="Simplified Arabic" w:cs="Simplified Arabic" w:hint="cs"/>
                <w:b/>
                <w:bCs/>
                <w:sz w:val="26"/>
                <w:szCs w:val="26"/>
                <w:rtl/>
                <w:lang w:bidi="ar-YE"/>
              </w:rPr>
              <w:t xml:space="preserve"> القرآنية.</w:t>
            </w:r>
          </w:p>
        </w:tc>
        <w:tc>
          <w:tcPr>
            <w:tcW w:w="734" w:type="pct"/>
            <w:shd w:val="clear" w:color="auto" w:fill="auto"/>
            <w:vAlign w:val="center"/>
          </w:tcPr>
          <w:p w14:paraId="6C9EBE10" w14:textId="37840AF4" w:rsidR="00423DEB" w:rsidRPr="003220EB" w:rsidRDefault="00423DEB" w:rsidP="00423DEB">
            <w:pPr>
              <w:spacing w:after="0" w:line="240" w:lineRule="auto"/>
              <w:jc w:val="center"/>
              <w:rPr>
                <w:rFonts w:ascii="Simplified Arabic" w:eastAsia="Calibri" w:hAnsi="Simplified Arabic" w:cs="Simplified Arabic"/>
                <w:b/>
                <w:bCs/>
                <w:sz w:val="26"/>
                <w:szCs w:val="26"/>
                <w:rtl/>
                <w:lang w:bidi="ar-YE"/>
              </w:rPr>
            </w:pPr>
            <w:r w:rsidRPr="003220EB">
              <w:rPr>
                <w:rFonts w:ascii="Simplified Arabic" w:eastAsia="Calibri" w:hAnsi="Simplified Arabic" w:cs="Simplified Arabic" w:hint="cs"/>
                <w:b/>
                <w:bCs/>
                <w:sz w:val="26"/>
                <w:szCs w:val="26"/>
                <w:rtl/>
                <w:lang w:bidi="ar-YE"/>
              </w:rPr>
              <w:t>ب</w:t>
            </w:r>
          </w:p>
        </w:tc>
      </w:tr>
      <w:tr w:rsidR="00423DEB" w:rsidRPr="003220EB" w14:paraId="593081E6" w14:textId="77777777" w:rsidTr="007C6EC2">
        <w:trPr>
          <w:trHeight w:val="567"/>
          <w:jc w:val="center"/>
        </w:trPr>
        <w:tc>
          <w:tcPr>
            <w:tcW w:w="4266" w:type="pct"/>
            <w:shd w:val="clear" w:color="auto" w:fill="auto"/>
            <w:vAlign w:val="center"/>
          </w:tcPr>
          <w:p w14:paraId="722C0FCE" w14:textId="77777777" w:rsidR="00423DEB" w:rsidRPr="003220EB" w:rsidRDefault="00423DEB" w:rsidP="00423DEB">
            <w:pPr>
              <w:spacing w:after="0" w:line="240" w:lineRule="auto"/>
              <w:rPr>
                <w:rFonts w:ascii="Simplified Arabic" w:eastAsia="Calibri" w:hAnsi="Simplified Arabic" w:cs="Simplified Arabic"/>
                <w:b/>
                <w:bCs/>
                <w:sz w:val="26"/>
                <w:szCs w:val="26"/>
                <w:rtl/>
              </w:rPr>
            </w:pPr>
            <w:r w:rsidRPr="003220EB">
              <w:rPr>
                <w:rFonts w:ascii="Simplified Arabic" w:eastAsia="Calibri" w:hAnsi="Simplified Arabic" w:cs="Simplified Arabic" w:hint="cs"/>
                <w:b/>
                <w:bCs/>
                <w:sz w:val="26"/>
                <w:szCs w:val="26"/>
                <w:rtl/>
              </w:rPr>
              <w:t>ملخص</w:t>
            </w:r>
            <w:r w:rsidRPr="003220EB">
              <w:rPr>
                <w:rFonts w:ascii="Simplified Arabic" w:eastAsia="Calibri" w:hAnsi="Simplified Arabic" w:cs="Simplified Arabic" w:hint="cs"/>
                <w:b/>
                <w:bCs/>
                <w:sz w:val="26"/>
                <w:szCs w:val="26"/>
                <w:rtl/>
                <w:lang w:bidi="ar-YE"/>
              </w:rPr>
              <w:t xml:space="preserve"> </w:t>
            </w:r>
            <w:r w:rsidRPr="003220EB">
              <w:rPr>
                <w:rFonts w:ascii="Simplified Arabic" w:eastAsia="Calibri" w:hAnsi="Simplified Arabic" w:cs="Simplified Arabic" w:hint="cs"/>
                <w:b/>
                <w:bCs/>
                <w:sz w:val="26"/>
                <w:szCs w:val="26"/>
                <w:rtl/>
              </w:rPr>
              <w:t>الدراسة</w:t>
            </w:r>
            <w:r w:rsidRPr="003220EB">
              <w:rPr>
                <w:rFonts w:ascii="Simplified Arabic" w:eastAsia="Calibri" w:hAnsi="Simplified Arabic" w:cs="Simplified Arabic" w:hint="cs"/>
                <w:b/>
                <w:bCs/>
                <w:sz w:val="26"/>
                <w:szCs w:val="26"/>
                <w:rtl/>
                <w:lang w:bidi="ar-YE"/>
              </w:rPr>
              <w:t>.</w:t>
            </w:r>
          </w:p>
        </w:tc>
        <w:tc>
          <w:tcPr>
            <w:tcW w:w="734" w:type="pct"/>
            <w:shd w:val="clear" w:color="auto" w:fill="auto"/>
            <w:vAlign w:val="center"/>
          </w:tcPr>
          <w:p w14:paraId="1F674E38" w14:textId="45089196" w:rsidR="00423DEB" w:rsidRPr="003220EB" w:rsidRDefault="00423DEB" w:rsidP="00423DEB">
            <w:pPr>
              <w:spacing w:after="0" w:line="240" w:lineRule="auto"/>
              <w:jc w:val="center"/>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ج</w:t>
            </w:r>
          </w:p>
        </w:tc>
      </w:tr>
      <w:tr w:rsidR="00423DEB" w:rsidRPr="003220EB" w14:paraId="39E5670B" w14:textId="77777777" w:rsidTr="007C6EC2">
        <w:trPr>
          <w:trHeight w:val="567"/>
          <w:jc w:val="center"/>
        </w:trPr>
        <w:tc>
          <w:tcPr>
            <w:tcW w:w="4266" w:type="pct"/>
            <w:shd w:val="clear" w:color="auto" w:fill="auto"/>
            <w:vAlign w:val="center"/>
          </w:tcPr>
          <w:p w14:paraId="34F4404D" w14:textId="77777777" w:rsidR="00423DEB" w:rsidRPr="003220EB" w:rsidRDefault="00423DEB" w:rsidP="00423DEB">
            <w:pPr>
              <w:spacing w:after="0" w:line="240" w:lineRule="auto"/>
              <w:rPr>
                <w:rFonts w:ascii="Simplified Arabic" w:eastAsia="Calibri" w:hAnsi="Simplified Arabic" w:cs="Simplified Arabic"/>
                <w:b/>
                <w:bCs/>
                <w:sz w:val="26"/>
                <w:szCs w:val="26"/>
                <w:rtl/>
                <w:lang w:bidi="ar-YE"/>
              </w:rPr>
            </w:pPr>
            <w:r w:rsidRPr="003220EB">
              <w:rPr>
                <w:rFonts w:ascii="Simplified Arabic" w:eastAsia="Calibri" w:hAnsi="Simplified Arabic" w:cs="Simplified Arabic" w:hint="cs"/>
                <w:b/>
                <w:bCs/>
                <w:sz w:val="26"/>
                <w:szCs w:val="26"/>
                <w:rtl/>
              </w:rPr>
              <w:t>الشكر</w:t>
            </w:r>
            <w:r w:rsidRPr="003220EB">
              <w:rPr>
                <w:rFonts w:ascii="Simplified Arabic" w:eastAsia="Calibri" w:hAnsi="Simplified Arabic" w:cs="Simplified Arabic" w:hint="cs"/>
                <w:b/>
                <w:bCs/>
                <w:sz w:val="26"/>
                <w:szCs w:val="26"/>
                <w:rtl/>
                <w:lang w:bidi="ar-YE"/>
              </w:rPr>
              <w:t xml:space="preserve"> والعرفان.</w:t>
            </w:r>
          </w:p>
        </w:tc>
        <w:tc>
          <w:tcPr>
            <w:tcW w:w="734" w:type="pct"/>
            <w:shd w:val="clear" w:color="auto" w:fill="auto"/>
            <w:vAlign w:val="center"/>
          </w:tcPr>
          <w:p w14:paraId="1953AB75" w14:textId="37D565AF" w:rsidR="00423DEB" w:rsidRPr="003220EB" w:rsidRDefault="00604D75" w:rsidP="00423DEB">
            <w:pPr>
              <w:spacing w:after="0" w:line="240" w:lineRule="auto"/>
              <w:jc w:val="center"/>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د</w:t>
            </w:r>
          </w:p>
        </w:tc>
      </w:tr>
      <w:tr w:rsidR="00423DEB" w:rsidRPr="003220EB" w14:paraId="7A9B8B25" w14:textId="77777777" w:rsidTr="007C6EC2">
        <w:trPr>
          <w:trHeight w:val="567"/>
          <w:jc w:val="center"/>
        </w:trPr>
        <w:tc>
          <w:tcPr>
            <w:tcW w:w="4266" w:type="pct"/>
            <w:shd w:val="clear" w:color="auto" w:fill="auto"/>
            <w:vAlign w:val="center"/>
          </w:tcPr>
          <w:p w14:paraId="30AEEC09" w14:textId="77777777" w:rsidR="00423DEB" w:rsidRPr="003220EB" w:rsidRDefault="00423DEB" w:rsidP="00423DEB">
            <w:pPr>
              <w:spacing w:after="0" w:line="240" w:lineRule="auto"/>
              <w:rPr>
                <w:rFonts w:ascii="Simplified Arabic" w:eastAsia="Calibri" w:hAnsi="Simplified Arabic" w:cs="Simplified Arabic"/>
                <w:b/>
                <w:bCs/>
                <w:sz w:val="26"/>
                <w:szCs w:val="26"/>
                <w:rtl/>
                <w:lang w:bidi="ar-YE"/>
              </w:rPr>
            </w:pPr>
            <w:r w:rsidRPr="003220EB">
              <w:rPr>
                <w:rFonts w:ascii="Simplified Arabic" w:eastAsia="Calibri" w:hAnsi="Simplified Arabic" w:cs="Simplified Arabic" w:hint="cs"/>
                <w:b/>
                <w:bCs/>
                <w:sz w:val="26"/>
                <w:szCs w:val="26"/>
                <w:rtl/>
              </w:rPr>
              <w:t>قائمة</w:t>
            </w:r>
            <w:r w:rsidRPr="003220EB">
              <w:rPr>
                <w:rFonts w:ascii="Simplified Arabic" w:eastAsia="Calibri" w:hAnsi="Simplified Arabic" w:cs="Simplified Arabic" w:hint="cs"/>
                <w:b/>
                <w:bCs/>
                <w:sz w:val="26"/>
                <w:szCs w:val="26"/>
                <w:rtl/>
                <w:lang w:bidi="ar-YE"/>
              </w:rPr>
              <w:t xml:space="preserve"> المحتويات.</w:t>
            </w:r>
          </w:p>
        </w:tc>
        <w:tc>
          <w:tcPr>
            <w:tcW w:w="734" w:type="pct"/>
            <w:shd w:val="clear" w:color="auto" w:fill="auto"/>
            <w:vAlign w:val="center"/>
          </w:tcPr>
          <w:p w14:paraId="41A1E358" w14:textId="7F94A6D4" w:rsidR="00423DEB" w:rsidRPr="003220EB" w:rsidRDefault="00604D75" w:rsidP="00423DEB">
            <w:pPr>
              <w:spacing w:after="0" w:line="240" w:lineRule="auto"/>
              <w:jc w:val="center"/>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ه</w:t>
            </w:r>
          </w:p>
        </w:tc>
      </w:tr>
      <w:tr w:rsidR="00423DEB" w:rsidRPr="003220EB" w14:paraId="5D98B3A0" w14:textId="77777777" w:rsidTr="007C6EC2">
        <w:trPr>
          <w:trHeight w:val="567"/>
          <w:jc w:val="center"/>
        </w:trPr>
        <w:tc>
          <w:tcPr>
            <w:tcW w:w="4266" w:type="pct"/>
            <w:shd w:val="clear" w:color="auto" w:fill="auto"/>
            <w:vAlign w:val="center"/>
          </w:tcPr>
          <w:p w14:paraId="3C360506" w14:textId="77777777" w:rsidR="00423DEB" w:rsidRPr="003220EB" w:rsidRDefault="00423DEB" w:rsidP="00423DEB">
            <w:pPr>
              <w:spacing w:after="0" w:line="240" w:lineRule="auto"/>
              <w:rPr>
                <w:rFonts w:ascii="Simplified Arabic" w:eastAsia="Calibri" w:hAnsi="Simplified Arabic" w:cs="Simplified Arabic"/>
                <w:b/>
                <w:bCs/>
                <w:sz w:val="26"/>
                <w:szCs w:val="26"/>
                <w:rtl/>
                <w:lang w:bidi="ar-YE"/>
              </w:rPr>
            </w:pPr>
            <w:r w:rsidRPr="003220EB">
              <w:rPr>
                <w:rFonts w:ascii="Simplified Arabic" w:eastAsia="Calibri" w:hAnsi="Simplified Arabic" w:cs="Simplified Arabic" w:hint="cs"/>
                <w:b/>
                <w:bCs/>
                <w:sz w:val="26"/>
                <w:szCs w:val="26"/>
                <w:rtl/>
              </w:rPr>
              <w:t>قائمة</w:t>
            </w:r>
            <w:r w:rsidRPr="003220EB">
              <w:rPr>
                <w:rFonts w:ascii="Simplified Arabic" w:eastAsia="Calibri" w:hAnsi="Simplified Arabic" w:cs="Simplified Arabic" w:hint="cs"/>
                <w:b/>
                <w:bCs/>
                <w:sz w:val="26"/>
                <w:szCs w:val="26"/>
                <w:rtl/>
                <w:lang w:bidi="ar-YE"/>
              </w:rPr>
              <w:t xml:space="preserve"> الجداول.</w:t>
            </w:r>
          </w:p>
        </w:tc>
        <w:tc>
          <w:tcPr>
            <w:tcW w:w="734" w:type="pct"/>
            <w:shd w:val="clear" w:color="auto" w:fill="auto"/>
            <w:vAlign w:val="center"/>
          </w:tcPr>
          <w:p w14:paraId="7F6B974F" w14:textId="1FE8E974" w:rsidR="00423DEB" w:rsidRPr="003220EB" w:rsidRDefault="00423DEB" w:rsidP="00423DEB">
            <w:pPr>
              <w:spacing w:after="0" w:line="240" w:lineRule="auto"/>
              <w:jc w:val="center"/>
              <w:rPr>
                <w:rFonts w:ascii="Simplified Arabic" w:eastAsia="Calibri" w:hAnsi="Simplified Arabic" w:cs="Simplified Arabic"/>
                <w:b/>
                <w:bCs/>
                <w:sz w:val="26"/>
                <w:szCs w:val="26"/>
                <w:rtl/>
                <w:lang w:bidi="ar-YE"/>
              </w:rPr>
            </w:pPr>
            <w:r w:rsidRPr="003220EB">
              <w:rPr>
                <w:rFonts w:ascii="Simplified Arabic" w:eastAsia="Calibri" w:hAnsi="Simplified Arabic" w:cs="Simplified Arabic" w:hint="cs"/>
                <w:b/>
                <w:bCs/>
                <w:sz w:val="26"/>
                <w:szCs w:val="26"/>
                <w:rtl/>
                <w:lang w:bidi="ar-YE"/>
              </w:rPr>
              <w:t>ح</w:t>
            </w:r>
          </w:p>
        </w:tc>
      </w:tr>
      <w:tr w:rsidR="003220EB" w:rsidRPr="003220EB" w14:paraId="12F2358F" w14:textId="77777777" w:rsidTr="007C6EC2">
        <w:trPr>
          <w:trHeight w:val="567"/>
          <w:jc w:val="center"/>
        </w:trPr>
        <w:tc>
          <w:tcPr>
            <w:tcW w:w="4266" w:type="pct"/>
            <w:shd w:val="clear" w:color="auto" w:fill="auto"/>
            <w:vAlign w:val="center"/>
          </w:tcPr>
          <w:p w14:paraId="462FD9C4" w14:textId="77777777" w:rsidR="003220EB" w:rsidRPr="003220EB" w:rsidRDefault="003220EB" w:rsidP="003220EB">
            <w:pPr>
              <w:spacing w:after="0" w:line="240" w:lineRule="auto"/>
              <w:rPr>
                <w:rFonts w:ascii="Simplified Arabic" w:eastAsia="Calibri" w:hAnsi="Simplified Arabic" w:cs="Simplified Arabic"/>
                <w:b/>
                <w:bCs/>
                <w:sz w:val="26"/>
                <w:szCs w:val="26"/>
                <w:rtl/>
                <w:lang w:bidi="ar-YE"/>
              </w:rPr>
            </w:pPr>
            <w:r w:rsidRPr="003220EB">
              <w:rPr>
                <w:rFonts w:ascii="Simplified Arabic" w:eastAsia="Calibri" w:hAnsi="Simplified Arabic" w:cs="Simplified Arabic" w:hint="cs"/>
                <w:b/>
                <w:bCs/>
                <w:sz w:val="26"/>
                <w:szCs w:val="26"/>
                <w:rtl/>
              </w:rPr>
              <w:t>قائمة</w:t>
            </w:r>
            <w:r w:rsidRPr="003220EB">
              <w:rPr>
                <w:rFonts w:ascii="Simplified Arabic" w:eastAsia="Calibri" w:hAnsi="Simplified Arabic" w:cs="Simplified Arabic" w:hint="cs"/>
                <w:b/>
                <w:bCs/>
                <w:sz w:val="26"/>
                <w:szCs w:val="26"/>
                <w:rtl/>
                <w:lang w:bidi="ar-YE"/>
              </w:rPr>
              <w:t xml:space="preserve"> الملاحق.</w:t>
            </w:r>
          </w:p>
        </w:tc>
        <w:tc>
          <w:tcPr>
            <w:tcW w:w="734" w:type="pct"/>
            <w:shd w:val="clear" w:color="auto" w:fill="auto"/>
            <w:vAlign w:val="center"/>
          </w:tcPr>
          <w:p w14:paraId="34C20979" w14:textId="60ADA19D" w:rsidR="003220EB" w:rsidRPr="003220EB" w:rsidRDefault="00604D75" w:rsidP="003220EB">
            <w:pPr>
              <w:spacing w:after="0" w:line="240" w:lineRule="auto"/>
              <w:jc w:val="center"/>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ح</w:t>
            </w:r>
          </w:p>
        </w:tc>
      </w:tr>
      <w:tr w:rsidR="003220EB" w:rsidRPr="003220EB" w14:paraId="46D1FD72" w14:textId="77777777" w:rsidTr="007C6EC2">
        <w:trPr>
          <w:trHeight w:val="567"/>
          <w:jc w:val="center"/>
        </w:trPr>
        <w:tc>
          <w:tcPr>
            <w:tcW w:w="5000" w:type="pct"/>
            <w:gridSpan w:val="2"/>
            <w:tcBorders>
              <w:top w:val="single" w:sz="12" w:space="0" w:color="auto"/>
            </w:tcBorders>
            <w:shd w:val="clear" w:color="auto" w:fill="C5ECFF"/>
            <w:vAlign w:val="center"/>
            <w:hideMark/>
          </w:tcPr>
          <w:p w14:paraId="70FD772D" w14:textId="44480665" w:rsidR="003220EB" w:rsidRPr="003220EB" w:rsidRDefault="003220EB" w:rsidP="003220EB">
            <w:pPr>
              <w:spacing w:after="0" w:line="240" w:lineRule="auto"/>
              <w:jc w:val="center"/>
              <w:rPr>
                <w:rFonts w:ascii="Simplified Arabic" w:eastAsia="Calibri" w:hAnsi="Simplified Arabic" w:cs="Simplified Arabic"/>
                <w:b/>
                <w:bCs/>
                <w:sz w:val="26"/>
                <w:szCs w:val="26"/>
                <w:rtl/>
                <w:lang w:bidi="ar-YE"/>
              </w:rPr>
            </w:pPr>
            <w:r w:rsidRPr="003220EB">
              <w:rPr>
                <w:rFonts w:ascii="Simplified Arabic" w:eastAsia="Calibri" w:hAnsi="Simplified Arabic" w:cs="PT Bold Heading" w:hint="cs"/>
                <w:sz w:val="26"/>
                <w:szCs w:val="26"/>
                <w:rtl/>
              </w:rPr>
              <w:t>الفصل</w:t>
            </w:r>
            <w:r w:rsidRPr="003220EB">
              <w:rPr>
                <w:rFonts w:ascii="Simplified Arabic" w:eastAsia="Calibri" w:hAnsi="Simplified Arabic" w:cs="PT Bold Heading"/>
                <w:sz w:val="26"/>
                <w:szCs w:val="26"/>
                <w:rtl/>
              </w:rPr>
              <w:t xml:space="preserve"> الأول</w:t>
            </w:r>
            <w:r w:rsidR="000F3C4E">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الإطار العام للدراسة</w:t>
            </w:r>
          </w:p>
        </w:tc>
      </w:tr>
      <w:tr w:rsidR="003220EB" w:rsidRPr="003220EB" w14:paraId="283AF7CB" w14:textId="77777777" w:rsidTr="007C6EC2">
        <w:trPr>
          <w:trHeight w:val="567"/>
          <w:jc w:val="center"/>
        </w:trPr>
        <w:tc>
          <w:tcPr>
            <w:tcW w:w="4266" w:type="pct"/>
            <w:tcBorders>
              <w:top w:val="single" w:sz="12" w:space="0" w:color="auto"/>
            </w:tcBorders>
            <w:vAlign w:val="center"/>
            <w:hideMark/>
          </w:tcPr>
          <w:p w14:paraId="00F4E140" w14:textId="77777777" w:rsidR="003220EB" w:rsidRPr="003220EB" w:rsidRDefault="003220EB" w:rsidP="003220EB">
            <w:pPr>
              <w:spacing w:after="0" w:line="240" w:lineRule="auto"/>
              <w:jc w:val="both"/>
              <w:rPr>
                <w:rFonts w:ascii="Simplified Arabic" w:eastAsia="Calibri" w:hAnsi="Simplified Arabic" w:cs="Simplified Arabic"/>
                <w:b/>
                <w:bCs/>
                <w:sz w:val="26"/>
                <w:szCs w:val="26"/>
              </w:rPr>
            </w:pPr>
            <w:r w:rsidRPr="003220EB">
              <w:rPr>
                <w:rFonts w:ascii="Simplified Arabic" w:eastAsia="Calibri" w:hAnsi="Simplified Arabic" w:cs="Simplified Arabic" w:hint="cs"/>
                <w:b/>
                <w:bCs/>
                <w:sz w:val="26"/>
                <w:szCs w:val="26"/>
                <w:rtl/>
              </w:rPr>
              <w:t>- ال</w:t>
            </w:r>
            <w:r w:rsidRPr="003220EB">
              <w:rPr>
                <w:rFonts w:ascii="Simplified Arabic" w:eastAsia="Calibri" w:hAnsi="Simplified Arabic" w:cs="Simplified Arabic"/>
                <w:b/>
                <w:bCs/>
                <w:sz w:val="26"/>
                <w:szCs w:val="26"/>
                <w:rtl/>
              </w:rPr>
              <w:t>مقدمة.</w:t>
            </w:r>
          </w:p>
        </w:tc>
        <w:tc>
          <w:tcPr>
            <w:tcW w:w="734" w:type="pct"/>
            <w:tcBorders>
              <w:top w:val="single" w:sz="12" w:space="0" w:color="auto"/>
            </w:tcBorders>
            <w:vAlign w:val="center"/>
          </w:tcPr>
          <w:p w14:paraId="4D71F7C4" w14:textId="2BE12141" w:rsidR="003220EB" w:rsidRPr="003220EB" w:rsidRDefault="00965995" w:rsidP="003220EB">
            <w:pPr>
              <w:spacing w:after="0" w:line="240" w:lineRule="auto"/>
              <w:jc w:val="center"/>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2</w:t>
            </w:r>
          </w:p>
        </w:tc>
      </w:tr>
      <w:tr w:rsidR="003220EB" w:rsidRPr="003220EB" w14:paraId="640A8B39" w14:textId="77777777" w:rsidTr="007C6EC2">
        <w:trPr>
          <w:trHeight w:val="567"/>
          <w:jc w:val="center"/>
        </w:trPr>
        <w:tc>
          <w:tcPr>
            <w:tcW w:w="4266" w:type="pct"/>
            <w:tcBorders>
              <w:top w:val="single" w:sz="12" w:space="0" w:color="auto"/>
            </w:tcBorders>
            <w:vAlign w:val="center"/>
          </w:tcPr>
          <w:p w14:paraId="7940E0AA" w14:textId="77777777" w:rsidR="003220EB" w:rsidRPr="003220EB" w:rsidRDefault="003220EB" w:rsidP="003220EB">
            <w:pPr>
              <w:spacing w:after="0" w:line="240" w:lineRule="auto"/>
              <w:jc w:val="both"/>
              <w:rPr>
                <w:rFonts w:ascii="Simplified Arabic" w:eastAsia="Calibri" w:hAnsi="Simplified Arabic" w:cs="Simplified Arabic"/>
                <w:b/>
                <w:bCs/>
                <w:sz w:val="26"/>
                <w:szCs w:val="26"/>
                <w:rtl/>
              </w:rPr>
            </w:pPr>
            <w:r w:rsidRPr="003220EB">
              <w:rPr>
                <w:rFonts w:ascii="Simplified Arabic" w:eastAsia="Calibri" w:hAnsi="Simplified Arabic" w:cs="Simplified Arabic" w:hint="cs"/>
                <w:b/>
                <w:bCs/>
                <w:sz w:val="26"/>
                <w:szCs w:val="26"/>
                <w:rtl/>
                <w:lang w:bidi="ar-YE"/>
              </w:rPr>
              <w:t xml:space="preserve">- </w:t>
            </w:r>
            <w:r w:rsidRPr="003220EB">
              <w:rPr>
                <w:rFonts w:ascii="Simplified Arabic" w:eastAsia="Calibri" w:hAnsi="Simplified Arabic" w:cs="Simplified Arabic"/>
                <w:b/>
                <w:bCs/>
                <w:sz w:val="26"/>
                <w:szCs w:val="26"/>
                <w:rtl/>
                <w:lang w:bidi="ar-YE"/>
              </w:rPr>
              <w:t xml:space="preserve">مشكلة </w:t>
            </w:r>
            <w:r w:rsidRPr="003220EB">
              <w:rPr>
                <w:rFonts w:ascii="Simplified Arabic" w:eastAsia="Calibri" w:hAnsi="Simplified Arabic" w:cs="Simplified Arabic" w:hint="cs"/>
                <w:b/>
                <w:bCs/>
                <w:sz w:val="26"/>
                <w:szCs w:val="26"/>
                <w:rtl/>
              </w:rPr>
              <w:t>الدراسة</w:t>
            </w:r>
            <w:r w:rsidRPr="003220EB">
              <w:rPr>
                <w:rFonts w:ascii="Simplified Arabic" w:eastAsia="Calibri" w:hAnsi="Simplified Arabic" w:cs="Simplified Arabic"/>
                <w:b/>
                <w:bCs/>
                <w:sz w:val="26"/>
                <w:szCs w:val="26"/>
                <w:rtl/>
                <w:lang w:bidi="ar-YE"/>
              </w:rPr>
              <w:t>.</w:t>
            </w:r>
          </w:p>
        </w:tc>
        <w:tc>
          <w:tcPr>
            <w:tcW w:w="734" w:type="pct"/>
            <w:tcBorders>
              <w:top w:val="single" w:sz="12" w:space="0" w:color="auto"/>
            </w:tcBorders>
            <w:vAlign w:val="center"/>
          </w:tcPr>
          <w:p w14:paraId="48F7C342" w14:textId="76C583F7" w:rsidR="003220EB" w:rsidRPr="003220EB" w:rsidRDefault="00965995" w:rsidP="003220EB">
            <w:pPr>
              <w:spacing w:after="0" w:line="240" w:lineRule="auto"/>
              <w:jc w:val="center"/>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3</w:t>
            </w:r>
          </w:p>
        </w:tc>
      </w:tr>
      <w:tr w:rsidR="003220EB" w:rsidRPr="003220EB" w14:paraId="5CC051BA" w14:textId="77777777" w:rsidTr="007C6EC2">
        <w:trPr>
          <w:trHeight w:val="567"/>
          <w:jc w:val="center"/>
        </w:trPr>
        <w:tc>
          <w:tcPr>
            <w:tcW w:w="4266" w:type="pct"/>
            <w:tcBorders>
              <w:top w:val="single" w:sz="12" w:space="0" w:color="auto"/>
            </w:tcBorders>
            <w:vAlign w:val="center"/>
          </w:tcPr>
          <w:p w14:paraId="038BF828" w14:textId="77777777" w:rsidR="003220EB" w:rsidRPr="003220EB" w:rsidRDefault="003220EB" w:rsidP="003220EB">
            <w:pPr>
              <w:spacing w:after="0" w:line="240" w:lineRule="auto"/>
              <w:jc w:val="both"/>
              <w:rPr>
                <w:rFonts w:ascii="Simplified Arabic" w:eastAsia="Calibri" w:hAnsi="Simplified Arabic" w:cs="Simplified Arabic"/>
                <w:b/>
                <w:bCs/>
                <w:sz w:val="26"/>
                <w:szCs w:val="26"/>
                <w:rtl/>
                <w:lang w:bidi="ar-YE"/>
              </w:rPr>
            </w:pPr>
            <w:r w:rsidRPr="003220EB">
              <w:rPr>
                <w:rFonts w:ascii="Simplified Arabic" w:eastAsia="Calibri" w:hAnsi="Simplified Arabic" w:cs="Simplified Arabic" w:hint="cs"/>
                <w:b/>
                <w:bCs/>
                <w:sz w:val="26"/>
                <w:szCs w:val="26"/>
                <w:rtl/>
                <w:lang w:bidi="ar-YE"/>
              </w:rPr>
              <w:t>- تساؤلات الدراسة.</w:t>
            </w:r>
          </w:p>
        </w:tc>
        <w:tc>
          <w:tcPr>
            <w:tcW w:w="734" w:type="pct"/>
            <w:tcBorders>
              <w:top w:val="single" w:sz="12" w:space="0" w:color="auto"/>
            </w:tcBorders>
            <w:vAlign w:val="center"/>
          </w:tcPr>
          <w:p w14:paraId="2BBBBFF8" w14:textId="4AD1593F" w:rsidR="003220EB" w:rsidRPr="003220EB" w:rsidRDefault="0054503D" w:rsidP="003220EB">
            <w:pPr>
              <w:spacing w:after="0" w:line="240" w:lineRule="auto"/>
              <w:jc w:val="center"/>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5</w:t>
            </w:r>
          </w:p>
        </w:tc>
      </w:tr>
      <w:tr w:rsidR="003220EB" w:rsidRPr="003220EB" w14:paraId="5BFA4CE2" w14:textId="77777777" w:rsidTr="007C6EC2">
        <w:trPr>
          <w:trHeight w:val="567"/>
          <w:jc w:val="center"/>
        </w:trPr>
        <w:tc>
          <w:tcPr>
            <w:tcW w:w="4266" w:type="pct"/>
            <w:tcBorders>
              <w:top w:val="single" w:sz="12" w:space="0" w:color="auto"/>
            </w:tcBorders>
            <w:vAlign w:val="center"/>
          </w:tcPr>
          <w:p w14:paraId="590C3518" w14:textId="77777777" w:rsidR="003220EB" w:rsidRPr="003220EB" w:rsidRDefault="003220EB" w:rsidP="003220EB">
            <w:pPr>
              <w:spacing w:after="0" w:line="240" w:lineRule="auto"/>
              <w:jc w:val="both"/>
              <w:rPr>
                <w:rFonts w:ascii="Simplified Arabic" w:eastAsia="Calibri" w:hAnsi="Simplified Arabic" w:cs="Simplified Arabic"/>
                <w:b/>
                <w:bCs/>
                <w:sz w:val="26"/>
                <w:szCs w:val="26"/>
                <w:rtl/>
              </w:rPr>
            </w:pPr>
            <w:r w:rsidRPr="003220EB">
              <w:rPr>
                <w:rFonts w:ascii="Simplified Arabic" w:eastAsia="Calibri" w:hAnsi="Simplified Arabic" w:cs="Simplified Arabic" w:hint="cs"/>
                <w:b/>
                <w:bCs/>
                <w:sz w:val="26"/>
                <w:szCs w:val="26"/>
                <w:rtl/>
                <w:lang w:bidi="ar-YE"/>
              </w:rPr>
              <w:t xml:space="preserve">- </w:t>
            </w:r>
            <w:r w:rsidRPr="003220EB">
              <w:rPr>
                <w:rFonts w:ascii="Simplified Arabic" w:eastAsia="Calibri" w:hAnsi="Simplified Arabic" w:cs="Simplified Arabic"/>
                <w:b/>
                <w:bCs/>
                <w:sz w:val="26"/>
                <w:szCs w:val="26"/>
                <w:rtl/>
                <w:lang w:bidi="ar-YE"/>
              </w:rPr>
              <w:t xml:space="preserve">أهداف </w:t>
            </w:r>
            <w:r w:rsidRPr="003220EB">
              <w:rPr>
                <w:rFonts w:ascii="Simplified Arabic" w:eastAsia="Calibri" w:hAnsi="Simplified Arabic" w:cs="Simplified Arabic" w:hint="cs"/>
                <w:b/>
                <w:bCs/>
                <w:sz w:val="26"/>
                <w:szCs w:val="26"/>
                <w:rtl/>
              </w:rPr>
              <w:t>الدراسة</w:t>
            </w:r>
            <w:r w:rsidRPr="003220EB">
              <w:rPr>
                <w:rFonts w:ascii="Simplified Arabic" w:eastAsia="Calibri" w:hAnsi="Simplified Arabic" w:cs="Simplified Arabic"/>
                <w:b/>
                <w:bCs/>
                <w:sz w:val="26"/>
                <w:szCs w:val="26"/>
                <w:rtl/>
                <w:lang w:bidi="ar-YE"/>
              </w:rPr>
              <w:t>.</w:t>
            </w:r>
          </w:p>
        </w:tc>
        <w:tc>
          <w:tcPr>
            <w:tcW w:w="734" w:type="pct"/>
            <w:tcBorders>
              <w:top w:val="single" w:sz="12" w:space="0" w:color="auto"/>
            </w:tcBorders>
            <w:vAlign w:val="center"/>
          </w:tcPr>
          <w:p w14:paraId="445DC278" w14:textId="3798C028" w:rsidR="003220EB" w:rsidRPr="003220EB" w:rsidRDefault="00965995" w:rsidP="003220EB">
            <w:pPr>
              <w:spacing w:after="0" w:line="240" w:lineRule="auto"/>
              <w:jc w:val="center"/>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5</w:t>
            </w:r>
          </w:p>
        </w:tc>
      </w:tr>
      <w:tr w:rsidR="003220EB" w:rsidRPr="003220EB" w14:paraId="6C79D9DF" w14:textId="77777777" w:rsidTr="007C6EC2">
        <w:trPr>
          <w:trHeight w:val="567"/>
          <w:jc w:val="center"/>
        </w:trPr>
        <w:tc>
          <w:tcPr>
            <w:tcW w:w="4266" w:type="pct"/>
            <w:tcBorders>
              <w:top w:val="single" w:sz="12" w:space="0" w:color="auto"/>
            </w:tcBorders>
            <w:vAlign w:val="center"/>
          </w:tcPr>
          <w:p w14:paraId="2C646B65" w14:textId="77777777" w:rsidR="003220EB" w:rsidRPr="003220EB" w:rsidRDefault="003220EB" w:rsidP="003220EB">
            <w:pPr>
              <w:spacing w:after="0" w:line="240" w:lineRule="auto"/>
              <w:jc w:val="both"/>
              <w:rPr>
                <w:rFonts w:ascii="Simplified Arabic" w:eastAsia="Calibri" w:hAnsi="Simplified Arabic" w:cs="Simplified Arabic"/>
                <w:b/>
                <w:bCs/>
                <w:sz w:val="26"/>
                <w:szCs w:val="26"/>
                <w:rtl/>
              </w:rPr>
            </w:pPr>
            <w:r w:rsidRPr="003220EB">
              <w:rPr>
                <w:rFonts w:ascii="Simplified Arabic" w:eastAsia="Calibri" w:hAnsi="Simplified Arabic" w:cs="Simplified Arabic" w:hint="cs"/>
                <w:b/>
                <w:bCs/>
                <w:sz w:val="26"/>
                <w:szCs w:val="26"/>
                <w:rtl/>
              </w:rPr>
              <w:t>- أهمية</w:t>
            </w:r>
            <w:r w:rsidRPr="003220EB">
              <w:rPr>
                <w:rFonts w:ascii="Simplified Arabic" w:eastAsia="Calibri" w:hAnsi="Simplified Arabic" w:cs="Simplified Arabic"/>
                <w:b/>
                <w:bCs/>
                <w:sz w:val="26"/>
                <w:szCs w:val="26"/>
                <w:rtl/>
              </w:rPr>
              <w:t xml:space="preserve"> </w:t>
            </w:r>
            <w:r w:rsidRPr="003220EB">
              <w:rPr>
                <w:rFonts w:ascii="Simplified Arabic" w:eastAsia="Calibri" w:hAnsi="Simplified Arabic" w:cs="Simplified Arabic" w:hint="cs"/>
                <w:b/>
                <w:bCs/>
                <w:sz w:val="26"/>
                <w:szCs w:val="26"/>
                <w:rtl/>
              </w:rPr>
              <w:t>الدراسة</w:t>
            </w:r>
            <w:r w:rsidRPr="003220EB">
              <w:rPr>
                <w:rFonts w:ascii="Simplified Arabic" w:eastAsia="Calibri" w:hAnsi="Simplified Arabic" w:cs="Simplified Arabic"/>
                <w:b/>
                <w:bCs/>
                <w:sz w:val="26"/>
                <w:szCs w:val="26"/>
                <w:rtl/>
                <w:lang w:bidi="ar-YE"/>
              </w:rPr>
              <w:t>.</w:t>
            </w:r>
          </w:p>
        </w:tc>
        <w:tc>
          <w:tcPr>
            <w:tcW w:w="734" w:type="pct"/>
            <w:tcBorders>
              <w:top w:val="single" w:sz="12" w:space="0" w:color="auto"/>
            </w:tcBorders>
            <w:vAlign w:val="center"/>
          </w:tcPr>
          <w:p w14:paraId="2378CDBF" w14:textId="76F5215C" w:rsidR="003220EB" w:rsidRPr="003220EB" w:rsidRDefault="0054503D" w:rsidP="003220EB">
            <w:pPr>
              <w:spacing w:after="0" w:line="240" w:lineRule="auto"/>
              <w:jc w:val="center"/>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6</w:t>
            </w:r>
          </w:p>
        </w:tc>
      </w:tr>
      <w:tr w:rsidR="003220EB" w:rsidRPr="003220EB" w14:paraId="67BB54B4" w14:textId="77777777" w:rsidTr="007C6EC2">
        <w:trPr>
          <w:trHeight w:val="567"/>
          <w:jc w:val="center"/>
        </w:trPr>
        <w:tc>
          <w:tcPr>
            <w:tcW w:w="4266" w:type="pct"/>
            <w:tcBorders>
              <w:top w:val="single" w:sz="12" w:space="0" w:color="auto"/>
            </w:tcBorders>
            <w:vAlign w:val="center"/>
          </w:tcPr>
          <w:p w14:paraId="19A836C7" w14:textId="77777777" w:rsidR="003220EB" w:rsidRPr="003220EB" w:rsidRDefault="003220EB" w:rsidP="003220EB">
            <w:pPr>
              <w:spacing w:after="0" w:line="240" w:lineRule="auto"/>
              <w:jc w:val="both"/>
              <w:rPr>
                <w:rFonts w:ascii="Simplified Arabic" w:eastAsia="Calibri" w:hAnsi="Simplified Arabic" w:cs="Simplified Arabic"/>
                <w:b/>
                <w:bCs/>
                <w:sz w:val="26"/>
                <w:szCs w:val="26"/>
                <w:rtl/>
              </w:rPr>
            </w:pPr>
            <w:r w:rsidRPr="003220EB">
              <w:rPr>
                <w:rFonts w:ascii="Simplified Arabic" w:eastAsia="Calibri" w:hAnsi="Simplified Arabic" w:cs="Simplified Arabic" w:hint="cs"/>
                <w:b/>
                <w:bCs/>
                <w:sz w:val="26"/>
                <w:szCs w:val="26"/>
                <w:rtl/>
                <w:lang w:bidi="ar-YE"/>
              </w:rPr>
              <w:t>- متغيرات الدراسة وأبعادها.</w:t>
            </w:r>
          </w:p>
        </w:tc>
        <w:tc>
          <w:tcPr>
            <w:tcW w:w="734" w:type="pct"/>
            <w:tcBorders>
              <w:top w:val="single" w:sz="12" w:space="0" w:color="auto"/>
            </w:tcBorders>
            <w:vAlign w:val="center"/>
          </w:tcPr>
          <w:p w14:paraId="654A2005" w14:textId="6B1EA829" w:rsidR="003220EB" w:rsidRPr="003220EB" w:rsidRDefault="0054503D" w:rsidP="003220EB">
            <w:pPr>
              <w:spacing w:after="0" w:line="240" w:lineRule="auto"/>
              <w:jc w:val="center"/>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7</w:t>
            </w:r>
          </w:p>
        </w:tc>
      </w:tr>
      <w:tr w:rsidR="003220EB" w:rsidRPr="003220EB" w14:paraId="2DF5B515" w14:textId="77777777" w:rsidTr="007C6EC2">
        <w:trPr>
          <w:trHeight w:val="567"/>
          <w:jc w:val="center"/>
        </w:trPr>
        <w:tc>
          <w:tcPr>
            <w:tcW w:w="4266" w:type="pct"/>
            <w:tcBorders>
              <w:top w:val="single" w:sz="12" w:space="0" w:color="auto"/>
            </w:tcBorders>
            <w:vAlign w:val="center"/>
          </w:tcPr>
          <w:p w14:paraId="18AD6505" w14:textId="77777777" w:rsidR="003220EB" w:rsidRPr="003220EB" w:rsidRDefault="003220EB" w:rsidP="003220EB">
            <w:pPr>
              <w:spacing w:after="0" w:line="240" w:lineRule="auto"/>
              <w:jc w:val="both"/>
              <w:rPr>
                <w:rFonts w:ascii="Simplified Arabic" w:eastAsia="Calibri" w:hAnsi="Simplified Arabic" w:cs="Simplified Arabic"/>
                <w:b/>
                <w:bCs/>
                <w:sz w:val="26"/>
                <w:szCs w:val="26"/>
                <w:rtl/>
              </w:rPr>
            </w:pPr>
            <w:r w:rsidRPr="003220EB">
              <w:rPr>
                <w:rFonts w:ascii="Simplified Arabic" w:eastAsia="Calibri" w:hAnsi="Simplified Arabic" w:cs="Simplified Arabic" w:hint="cs"/>
                <w:b/>
                <w:bCs/>
                <w:sz w:val="26"/>
                <w:szCs w:val="26"/>
                <w:rtl/>
              </w:rPr>
              <w:t>- فرضيات الدراسة.</w:t>
            </w:r>
          </w:p>
        </w:tc>
        <w:tc>
          <w:tcPr>
            <w:tcW w:w="734" w:type="pct"/>
            <w:tcBorders>
              <w:top w:val="single" w:sz="12" w:space="0" w:color="auto"/>
            </w:tcBorders>
            <w:vAlign w:val="center"/>
          </w:tcPr>
          <w:p w14:paraId="4F092C4F" w14:textId="122623CF" w:rsidR="003220EB" w:rsidRPr="003220EB" w:rsidRDefault="0054503D" w:rsidP="003220EB">
            <w:pPr>
              <w:spacing w:after="0" w:line="240" w:lineRule="auto"/>
              <w:jc w:val="center"/>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8</w:t>
            </w:r>
          </w:p>
        </w:tc>
      </w:tr>
      <w:tr w:rsidR="003220EB" w:rsidRPr="003220EB" w14:paraId="507F2169" w14:textId="77777777" w:rsidTr="007C6EC2">
        <w:trPr>
          <w:trHeight w:val="567"/>
          <w:jc w:val="center"/>
        </w:trPr>
        <w:tc>
          <w:tcPr>
            <w:tcW w:w="4266" w:type="pct"/>
            <w:tcBorders>
              <w:top w:val="single" w:sz="12" w:space="0" w:color="auto"/>
            </w:tcBorders>
            <w:vAlign w:val="center"/>
          </w:tcPr>
          <w:p w14:paraId="4630AD10" w14:textId="77777777" w:rsidR="003220EB" w:rsidRPr="003220EB" w:rsidRDefault="003220EB" w:rsidP="003220EB">
            <w:pPr>
              <w:spacing w:after="0" w:line="240" w:lineRule="auto"/>
              <w:jc w:val="both"/>
              <w:rPr>
                <w:rFonts w:ascii="Simplified Arabic" w:eastAsia="Calibri" w:hAnsi="Simplified Arabic" w:cs="Simplified Arabic"/>
                <w:b/>
                <w:bCs/>
                <w:sz w:val="26"/>
                <w:szCs w:val="26"/>
                <w:rtl/>
              </w:rPr>
            </w:pPr>
            <w:r w:rsidRPr="003220EB">
              <w:rPr>
                <w:rFonts w:ascii="Simplified Arabic" w:eastAsia="Calibri" w:hAnsi="Simplified Arabic" w:cs="Simplified Arabic" w:hint="cs"/>
                <w:b/>
                <w:bCs/>
                <w:sz w:val="26"/>
                <w:szCs w:val="26"/>
                <w:rtl/>
                <w:lang w:bidi="ar-YE"/>
              </w:rPr>
              <w:t>- حدود</w:t>
            </w:r>
            <w:r w:rsidRPr="003220EB">
              <w:rPr>
                <w:rFonts w:ascii="Simplified Arabic" w:eastAsia="Calibri" w:hAnsi="Simplified Arabic" w:cs="Simplified Arabic"/>
                <w:b/>
                <w:bCs/>
                <w:sz w:val="26"/>
                <w:szCs w:val="26"/>
                <w:rtl/>
                <w:lang w:bidi="ar-YE"/>
              </w:rPr>
              <w:t xml:space="preserve"> </w:t>
            </w:r>
            <w:r w:rsidRPr="003220EB">
              <w:rPr>
                <w:rFonts w:ascii="Simplified Arabic" w:eastAsia="Calibri" w:hAnsi="Simplified Arabic" w:cs="Simplified Arabic" w:hint="cs"/>
                <w:b/>
                <w:bCs/>
                <w:sz w:val="26"/>
                <w:szCs w:val="26"/>
                <w:rtl/>
              </w:rPr>
              <w:t>الدراسة</w:t>
            </w:r>
            <w:r w:rsidRPr="003220EB">
              <w:rPr>
                <w:rFonts w:ascii="Simplified Arabic" w:eastAsia="Calibri" w:hAnsi="Simplified Arabic" w:cs="Simplified Arabic"/>
                <w:b/>
                <w:bCs/>
                <w:sz w:val="26"/>
                <w:szCs w:val="26"/>
                <w:rtl/>
                <w:lang w:bidi="ar-YE"/>
              </w:rPr>
              <w:t>.</w:t>
            </w:r>
            <w:r w:rsidRPr="003220EB">
              <w:rPr>
                <w:rFonts w:ascii="Simplified Arabic" w:eastAsia="Calibri" w:hAnsi="Simplified Arabic" w:cs="Simplified Arabic" w:hint="cs"/>
                <w:b/>
                <w:bCs/>
                <w:sz w:val="26"/>
                <w:szCs w:val="26"/>
                <w:rtl/>
                <w:lang w:bidi="ar-YE"/>
              </w:rPr>
              <w:t xml:space="preserve"> </w:t>
            </w:r>
          </w:p>
        </w:tc>
        <w:tc>
          <w:tcPr>
            <w:tcW w:w="734" w:type="pct"/>
            <w:tcBorders>
              <w:top w:val="single" w:sz="12" w:space="0" w:color="auto"/>
            </w:tcBorders>
            <w:vAlign w:val="center"/>
          </w:tcPr>
          <w:p w14:paraId="546C0EC3" w14:textId="5C3879DD" w:rsidR="003220EB" w:rsidRPr="003220EB" w:rsidRDefault="0054503D" w:rsidP="003220EB">
            <w:pPr>
              <w:spacing w:after="0" w:line="240" w:lineRule="auto"/>
              <w:jc w:val="center"/>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8</w:t>
            </w:r>
          </w:p>
        </w:tc>
      </w:tr>
      <w:tr w:rsidR="003220EB" w:rsidRPr="003220EB" w14:paraId="2FF09355" w14:textId="77777777" w:rsidTr="007C6EC2">
        <w:trPr>
          <w:trHeight w:val="567"/>
          <w:jc w:val="center"/>
        </w:trPr>
        <w:tc>
          <w:tcPr>
            <w:tcW w:w="4266" w:type="pct"/>
            <w:tcBorders>
              <w:top w:val="single" w:sz="12" w:space="0" w:color="auto"/>
            </w:tcBorders>
            <w:vAlign w:val="center"/>
          </w:tcPr>
          <w:p w14:paraId="3831996E" w14:textId="77777777" w:rsidR="003220EB" w:rsidRPr="003220EB" w:rsidRDefault="003220EB" w:rsidP="003220EB">
            <w:pPr>
              <w:spacing w:after="0" w:line="240" w:lineRule="auto"/>
              <w:jc w:val="both"/>
              <w:rPr>
                <w:rFonts w:ascii="Simplified Arabic" w:eastAsia="Calibri" w:hAnsi="Simplified Arabic" w:cs="Simplified Arabic"/>
                <w:b/>
                <w:bCs/>
                <w:sz w:val="26"/>
                <w:szCs w:val="26"/>
                <w:rtl/>
              </w:rPr>
            </w:pPr>
            <w:r w:rsidRPr="003220EB">
              <w:rPr>
                <w:rFonts w:ascii="Simplified Arabic" w:eastAsia="Calibri" w:hAnsi="Simplified Arabic" w:cs="Simplified Arabic" w:hint="cs"/>
                <w:b/>
                <w:bCs/>
                <w:sz w:val="26"/>
                <w:szCs w:val="26"/>
                <w:rtl/>
                <w:lang w:bidi="ar-YE"/>
              </w:rPr>
              <w:t>- ال</w:t>
            </w:r>
            <w:r w:rsidRPr="003220EB">
              <w:rPr>
                <w:rFonts w:ascii="Simplified Arabic" w:eastAsia="Calibri" w:hAnsi="Simplified Arabic" w:cs="Simplified Arabic" w:hint="cs"/>
                <w:b/>
                <w:bCs/>
                <w:sz w:val="26"/>
                <w:szCs w:val="26"/>
                <w:rtl/>
              </w:rPr>
              <w:t>مصطلحات</w:t>
            </w:r>
            <w:r w:rsidRPr="003220EB">
              <w:rPr>
                <w:rFonts w:ascii="Simplified Arabic" w:eastAsia="Calibri" w:hAnsi="Simplified Arabic" w:cs="Simplified Arabic" w:hint="cs"/>
                <w:b/>
                <w:bCs/>
                <w:sz w:val="26"/>
                <w:szCs w:val="26"/>
                <w:rtl/>
                <w:lang w:bidi="ar-YE"/>
              </w:rPr>
              <w:t xml:space="preserve"> الإجرائية ل</w:t>
            </w:r>
            <w:r w:rsidRPr="003220EB">
              <w:rPr>
                <w:rFonts w:ascii="Simplified Arabic" w:eastAsia="Calibri" w:hAnsi="Simplified Arabic" w:cs="Simplified Arabic" w:hint="cs"/>
                <w:b/>
                <w:bCs/>
                <w:sz w:val="26"/>
                <w:szCs w:val="26"/>
                <w:rtl/>
              </w:rPr>
              <w:t>لدراسة</w:t>
            </w:r>
            <w:r w:rsidRPr="003220EB">
              <w:rPr>
                <w:rFonts w:ascii="Simplified Arabic" w:eastAsia="Calibri" w:hAnsi="Simplified Arabic" w:cs="Simplified Arabic" w:hint="cs"/>
                <w:b/>
                <w:bCs/>
                <w:sz w:val="26"/>
                <w:szCs w:val="26"/>
                <w:rtl/>
                <w:lang w:bidi="ar-YE"/>
              </w:rPr>
              <w:t>.</w:t>
            </w:r>
          </w:p>
        </w:tc>
        <w:tc>
          <w:tcPr>
            <w:tcW w:w="734" w:type="pct"/>
            <w:tcBorders>
              <w:top w:val="single" w:sz="12" w:space="0" w:color="auto"/>
            </w:tcBorders>
            <w:vAlign w:val="center"/>
          </w:tcPr>
          <w:p w14:paraId="61D7D418" w14:textId="7DA7FFEE" w:rsidR="003220EB" w:rsidRPr="003220EB" w:rsidRDefault="0054503D" w:rsidP="003220EB">
            <w:pPr>
              <w:spacing w:after="0" w:line="240" w:lineRule="auto"/>
              <w:jc w:val="center"/>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9</w:t>
            </w:r>
          </w:p>
        </w:tc>
      </w:tr>
      <w:tr w:rsidR="003220EB" w:rsidRPr="003220EB" w14:paraId="2A790C2B" w14:textId="77777777" w:rsidTr="007C6EC2">
        <w:trPr>
          <w:trHeight w:val="567"/>
          <w:jc w:val="center"/>
        </w:trPr>
        <w:tc>
          <w:tcPr>
            <w:tcW w:w="5000" w:type="pct"/>
            <w:gridSpan w:val="2"/>
            <w:tcBorders>
              <w:top w:val="single" w:sz="12" w:space="0" w:color="auto"/>
            </w:tcBorders>
            <w:shd w:val="clear" w:color="auto" w:fill="C5ECFF"/>
            <w:vAlign w:val="center"/>
            <w:hideMark/>
          </w:tcPr>
          <w:p w14:paraId="3B50EBF6" w14:textId="0CFC29DF" w:rsidR="003220EB" w:rsidRPr="003220EB" w:rsidRDefault="003220EB" w:rsidP="003220EB">
            <w:pPr>
              <w:spacing w:after="0" w:line="240" w:lineRule="auto"/>
              <w:jc w:val="center"/>
              <w:rPr>
                <w:rFonts w:ascii="Simplified Arabic" w:eastAsia="Calibri" w:hAnsi="Simplified Arabic" w:cs="Simplified Arabic"/>
                <w:b/>
                <w:bCs/>
                <w:sz w:val="26"/>
                <w:szCs w:val="26"/>
                <w:rtl/>
                <w:lang w:bidi="ar-YE"/>
              </w:rPr>
            </w:pPr>
            <w:r w:rsidRPr="003220EB">
              <w:rPr>
                <w:rFonts w:ascii="Simplified Arabic" w:eastAsia="Calibri" w:hAnsi="Simplified Arabic" w:cs="PT Bold Heading"/>
                <w:sz w:val="26"/>
                <w:szCs w:val="26"/>
                <w:rtl/>
              </w:rPr>
              <w:t xml:space="preserve">الفصل </w:t>
            </w:r>
            <w:r w:rsidRPr="003220EB">
              <w:rPr>
                <w:rFonts w:ascii="Simplified Arabic" w:eastAsia="Calibri" w:hAnsi="Simplified Arabic" w:cs="PT Bold Heading" w:hint="cs"/>
                <w:sz w:val="26"/>
                <w:szCs w:val="26"/>
                <w:rtl/>
              </w:rPr>
              <w:t>الثاني</w:t>
            </w:r>
            <w:r w:rsidR="000F3C4E">
              <w:rPr>
                <w:rFonts w:ascii="Simplified Arabic" w:eastAsia="Calibri" w:hAnsi="Simplified Arabic" w:cs="PT Bold Heading"/>
                <w:sz w:val="26"/>
                <w:szCs w:val="26"/>
                <w:rtl/>
              </w:rPr>
              <w:t xml:space="preserve">: </w:t>
            </w:r>
            <w:r w:rsidR="0054503D">
              <w:rPr>
                <w:rFonts w:ascii="Simplified Arabic" w:eastAsia="Calibri" w:hAnsi="Simplified Arabic" w:cs="PT Bold Heading" w:hint="cs"/>
                <w:sz w:val="26"/>
                <w:szCs w:val="26"/>
                <w:rtl/>
              </w:rPr>
              <w:t>مراجعة الأدبيات</w:t>
            </w:r>
          </w:p>
        </w:tc>
      </w:tr>
      <w:tr w:rsidR="00965995" w:rsidRPr="003220EB" w14:paraId="53A11777" w14:textId="77777777" w:rsidTr="00965995">
        <w:trPr>
          <w:trHeight w:val="567"/>
          <w:jc w:val="center"/>
        </w:trPr>
        <w:tc>
          <w:tcPr>
            <w:tcW w:w="5000" w:type="pct"/>
            <w:gridSpan w:val="2"/>
            <w:tcBorders>
              <w:top w:val="single" w:sz="12" w:space="0" w:color="auto"/>
            </w:tcBorders>
            <w:shd w:val="clear" w:color="auto" w:fill="F0E6FE"/>
            <w:vAlign w:val="center"/>
            <w:hideMark/>
          </w:tcPr>
          <w:p w14:paraId="75FBB023" w14:textId="10498E95" w:rsidR="00965995" w:rsidRPr="003220EB" w:rsidRDefault="00965995" w:rsidP="003220EB">
            <w:pPr>
              <w:spacing w:after="0" w:line="240" w:lineRule="auto"/>
              <w:jc w:val="center"/>
              <w:rPr>
                <w:rFonts w:ascii="Simplified Arabic" w:eastAsia="Calibri" w:hAnsi="Simplified Arabic" w:cs="Simplified Arabic"/>
                <w:b/>
                <w:bCs/>
                <w:sz w:val="26"/>
                <w:szCs w:val="26"/>
                <w:rtl/>
              </w:rPr>
            </w:pPr>
            <w:r w:rsidRPr="003220EB">
              <w:rPr>
                <w:rFonts w:ascii="Simplified Arabic" w:eastAsia="Calibri" w:hAnsi="Simplified Arabic" w:cs="Simplified Arabic" w:hint="cs"/>
                <w:b/>
                <w:bCs/>
                <w:sz w:val="26"/>
                <w:szCs w:val="26"/>
                <w:rtl/>
                <w:lang w:bidi="ar-YE"/>
              </w:rPr>
              <w:t>المحور الأول</w:t>
            </w:r>
            <w:r w:rsidR="000F3C4E">
              <w:rPr>
                <w:rFonts w:ascii="Simplified Arabic" w:eastAsia="Calibri" w:hAnsi="Simplified Arabic" w:cs="Simplified Arabic" w:hint="cs"/>
                <w:b/>
                <w:bCs/>
                <w:sz w:val="26"/>
                <w:szCs w:val="26"/>
                <w:rtl/>
                <w:lang w:bidi="ar-YE"/>
              </w:rPr>
              <w:t xml:space="preserve">: </w:t>
            </w:r>
            <w:r w:rsidRPr="003220EB">
              <w:rPr>
                <w:rFonts w:ascii="Simplified Arabic" w:eastAsia="Calibri" w:hAnsi="Simplified Arabic" w:cs="Simplified Arabic" w:hint="cs"/>
                <w:b/>
                <w:bCs/>
                <w:sz w:val="26"/>
                <w:szCs w:val="26"/>
                <w:rtl/>
                <w:lang w:bidi="ar-YE"/>
              </w:rPr>
              <w:t>الدراسات السابقة</w:t>
            </w:r>
          </w:p>
        </w:tc>
      </w:tr>
      <w:tr w:rsidR="003220EB" w:rsidRPr="003220EB" w14:paraId="01EBDC85" w14:textId="77777777" w:rsidTr="007C6EC2">
        <w:trPr>
          <w:trHeight w:val="567"/>
          <w:jc w:val="center"/>
        </w:trPr>
        <w:tc>
          <w:tcPr>
            <w:tcW w:w="4266" w:type="pct"/>
            <w:vAlign w:val="center"/>
          </w:tcPr>
          <w:p w14:paraId="7CED1648" w14:textId="0D5D4436" w:rsidR="003220EB" w:rsidRPr="003220EB" w:rsidRDefault="003220EB" w:rsidP="003220EB">
            <w:pPr>
              <w:spacing w:after="0" w:line="240" w:lineRule="auto"/>
              <w:jc w:val="both"/>
              <w:rPr>
                <w:rFonts w:ascii="Simplified Arabic" w:eastAsia="Calibri" w:hAnsi="Simplified Arabic" w:cs="Simplified Arabic"/>
                <w:b/>
                <w:bCs/>
                <w:sz w:val="26"/>
                <w:szCs w:val="26"/>
                <w:rtl/>
              </w:rPr>
            </w:pPr>
            <w:r w:rsidRPr="003220EB">
              <w:rPr>
                <w:rFonts w:ascii="Simplified Arabic" w:eastAsia="Calibri" w:hAnsi="Simplified Arabic" w:cs="Simplified Arabic" w:hint="cs"/>
                <w:b/>
                <w:bCs/>
                <w:sz w:val="26"/>
                <w:szCs w:val="26"/>
                <w:rtl/>
              </w:rPr>
              <w:t xml:space="preserve">- </w:t>
            </w:r>
            <w:r w:rsidR="0054503D">
              <w:rPr>
                <w:rFonts w:ascii="Simplified Arabic" w:eastAsia="Calibri" w:hAnsi="Simplified Arabic" w:cs="Simplified Arabic" w:hint="cs"/>
                <w:b/>
                <w:bCs/>
                <w:sz w:val="26"/>
                <w:szCs w:val="26"/>
                <w:rtl/>
              </w:rPr>
              <w:t>الدراسات المحلية والعربية.</w:t>
            </w:r>
          </w:p>
        </w:tc>
        <w:tc>
          <w:tcPr>
            <w:tcW w:w="734" w:type="pct"/>
            <w:vAlign w:val="center"/>
          </w:tcPr>
          <w:p w14:paraId="2E7CB9AD" w14:textId="452B7461" w:rsidR="003220EB" w:rsidRPr="003220EB" w:rsidRDefault="0054503D" w:rsidP="003220EB">
            <w:pPr>
              <w:spacing w:after="0" w:line="240" w:lineRule="auto"/>
              <w:jc w:val="center"/>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13</w:t>
            </w:r>
          </w:p>
        </w:tc>
      </w:tr>
      <w:tr w:rsidR="0054503D" w:rsidRPr="003220EB" w14:paraId="002919E4" w14:textId="77777777" w:rsidTr="007C6EC2">
        <w:trPr>
          <w:trHeight w:val="567"/>
          <w:jc w:val="center"/>
        </w:trPr>
        <w:tc>
          <w:tcPr>
            <w:tcW w:w="4266" w:type="pct"/>
            <w:vAlign w:val="center"/>
          </w:tcPr>
          <w:p w14:paraId="5A50D9CF" w14:textId="78700ADF" w:rsidR="0054503D" w:rsidRPr="0054503D" w:rsidRDefault="0054503D" w:rsidP="0054503D">
            <w:pPr>
              <w:spacing w:after="0" w:line="240" w:lineRule="auto"/>
              <w:jc w:val="both"/>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lastRenderedPageBreak/>
              <w:t xml:space="preserve">- </w:t>
            </w:r>
            <w:r w:rsidRPr="0054503D">
              <w:rPr>
                <w:rFonts w:ascii="Simplified Arabic" w:eastAsia="Calibri" w:hAnsi="Simplified Arabic" w:cs="Simplified Arabic" w:hint="cs"/>
                <w:b/>
                <w:bCs/>
                <w:sz w:val="26"/>
                <w:szCs w:val="26"/>
                <w:rtl/>
              </w:rPr>
              <w:t>تعقيب.</w:t>
            </w:r>
          </w:p>
        </w:tc>
        <w:tc>
          <w:tcPr>
            <w:tcW w:w="734" w:type="pct"/>
            <w:vAlign w:val="center"/>
          </w:tcPr>
          <w:p w14:paraId="6AC0C3EC" w14:textId="71B97B7E" w:rsidR="0054503D" w:rsidRPr="003220EB" w:rsidRDefault="0054503D" w:rsidP="003220EB">
            <w:pPr>
              <w:spacing w:after="0" w:line="240" w:lineRule="auto"/>
              <w:jc w:val="center"/>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16</w:t>
            </w:r>
          </w:p>
        </w:tc>
      </w:tr>
      <w:tr w:rsidR="003220EB" w:rsidRPr="003220EB" w14:paraId="127868B1" w14:textId="77777777" w:rsidTr="007C6EC2">
        <w:trPr>
          <w:trHeight w:val="567"/>
          <w:jc w:val="center"/>
        </w:trPr>
        <w:tc>
          <w:tcPr>
            <w:tcW w:w="4266" w:type="pct"/>
            <w:vAlign w:val="center"/>
          </w:tcPr>
          <w:p w14:paraId="50779669" w14:textId="6E04B541" w:rsidR="003220EB" w:rsidRPr="003220EB" w:rsidRDefault="003220EB" w:rsidP="003220EB">
            <w:pPr>
              <w:spacing w:after="0" w:line="240" w:lineRule="auto"/>
              <w:jc w:val="both"/>
              <w:rPr>
                <w:rFonts w:ascii="Simplified Arabic" w:eastAsia="Calibri" w:hAnsi="Simplified Arabic" w:cs="Simplified Arabic"/>
                <w:bCs/>
                <w:sz w:val="26"/>
                <w:szCs w:val="26"/>
              </w:rPr>
            </w:pPr>
            <w:r w:rsidRPr="003220EB">
              <w:rPr>
                <w:rFonts w:ascii="Simplified Arabic" w:eastAsia="Calibri" w:hAnsi="Simplified Arabic" w:cs="Simplified Arabic" w:hint="cs"/>
                <w:b/>
                <w:bCs/>
                <w:sz w:val="26"/>
                <w:szCs w:val="26"/>
                <w:rtl/>
              </w:rPr>
              <w:t xml:space="preserve">- </w:t>
            </w:r>
            <w:r w:rsidR="0054503D">
              <w:rPr>
                <w:rFonts w:ascii="Simplified Arabic" w:eastAsia="Calibri" w:hAnsi="Simplified Arabic" w:cs="Simplified Arabic" w:hint="cs"/>
                <w:b/>
                <w:bCs/>
                <w:sz w:val="26"/>
                <w:szCs w:val="26"/>
                <w:rtl/>
              </w:rPr>
              <w:t>الدراسات الأجنبية.</w:t>
            </w:r>
          </w:p>
        </w:tc>
        <w:tc>
          <w:tcPr>
            <w:tcW w:w="734" w:type="pct"/>
            <w:vAlign w:val="center"/>
          </w:tcPr>
          <w:p w14:paraId="16D2078D" w14:textId="2C030D98" w:rsidR="003220EB" w:rsidRPr="003220EB" w:rsidRDefault="0054503D" w:rsidP="003220EB">
            <w:pPr>
              <w:spacing w:after="0" w:line="240" w:lineRule="auto"/>
              <w:jc w:val="center"/>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16</w:t>
            </w:r>
          </w:p>
        </w:tc>
      </w:tr>
      <w:tr w:rsidR="003220EB" w:rsidRPr="003220EB" w14:paraId="550EE343" w14:textId="77777777" w:rsidTr="007C6EC2">
        <w:trPr>
          <w:trHeight w:val="567"/>
          <w:jc w:val="center"/>
        </w:trPr>
        <w:tc>
          <w:tcPr>
            <w:tcW w:w="4266" w:type="pct"/>
            <w:vAlign w:val="center"/>
          </w:tcPr>
          <w:p w14:paraId="5660691D" w14:textId="7691F3C6" w:rsidR="003220EB" w:rsidRPr="003220EB" w:rsidRDefault="003220EB" w:rsidP="003220EB">
            <w:pPr>
              <w:spacing w:after="0" w:line="240" w:lineRule="auto"/>
              <w:jc w:val="both"/>
              <w:rPr>
                <w:rFonts w:ascii="Simplified Arabic" w:eastAsia="Calibri" w:hAnsi="Simplified Arabic" w:cs="Simplified Arabic"/>
                <w:b/>
                <w:bCs/>
                <w:sz w:val="26"/>
                <w:szCs w:val="26"/>
                <w:rtl/>
              </w:rPr>
            </w:pPr>
            <w:r w:rsidRPr="003220EB">
              <w:rPr>
                <w:rFonts w:ascii="Simplified Arabic" w:eastAsia="Calibri" w:hAnsi="Simplified Arabic" w:cs="Simplified Arabic" w:hint="cs"/>
                <w:b/>
                <w:bCs/>
                <w:sz w:val="26"/>
                <w:szCs w:val="26"/>
                <w:rtl/>
              </w:rPr>
              <w:t>- تعقيب</w:t>
            </w:r>
            <w:r w:rsidR="0054503D">
              <w:rPr>
                <w:rFonts w:ascii="Simplified Arabic" w:eastAsia="Calibri" w:hAnsi="Simplified Arabic" w:cs="Simplified Arabic" w:hint="cs"/>
                <w:b/>
                <w:bCs/>
                <w:sz w:val="26"/>
                <w:szCs w:val="26"/>
                <w:rtl/>
              </w:rPr>
              <w:t>.</w:t>
            </w:r>
          </w:p>
        </w:tc>
        <w:tc>
          <w:tcPr>
            <w:tcW w:w="734" w:type="pct"/>
            <w:vAlign w:val="center"/>
          </w:tcPr>
          <w:p w14:paraId="4BAD5E7E" w14:textId="3E61371C" w:rsidR="003220EB" w:rsidRPr="003220EB" w:rsidRDefault="0054503D" w:rsidP="003220EB">
            <w:pPr>
              <w:spacing w:after="0" w:line="240" w:lineRule="auto"/>
              <w:jc w:val="center"/>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19</w:t>
            </w:r>
          </w:p>
        </w:tc>
      </w:tr>
      <w:tr w:rsidR="00965995" w:rsidRPr="003220EB" w14:paraId="547CF7C2" w14:textId="77777777" w:rsidTr="00965995">
        <w:trPr>
          <w:trHeight w:val="567"/>
          <w:jc w:val="center"/>
        </w:trPr>
        <w:tc>
          <w:tcPr>
            <w:tcW w:w="5000" w:type="pct"/>
            <w:gridSpan w:val="2"/>
            <w:tcBorders>
              <w:top w:val="single" w:sz="12" w:space="0" w:color="auto"/>
            </w:tcBorders>
            <w:shd w:val="clear" w:color="auto" w:fill="F0E6FE"/>
            <w:vAlign w:val="center"/>
          </w:tcPr>
          <w:p w14:paraId="78579F08" w14:textId="34332CD5" w:rsidR="00965995" w:rsidRPr="003220EB" w:rsidRDefault="00965995" w:rsidP="003220EB">
            <w:pPr>
              <w:spacing w:after="0" w:line="240" w:lineRule="auto"/>
              <w:jc w:val="center"/>
              <w:rPr>
                <w:rFonts w:ascii="Simplified Arabic" w:eastAsia="Calibri" w:hAnsi="Simplified Arabic" w:cs="Simplified Arabic"/>
                <w:b/>
                <w:bCs/>
                <w:sz w:val="26"/>
                <w:szCs w:val="26"/>
                <w:rtl/>
              </w:rPr>
            </w:pPr>
            <w:r w:rsidRPr="003220EB">
              <w:rPr>
                <w:rFonts w:ascii="Simplified Arabic" w:eastAsia="Calibri" w:hAnsi="Simplified Arabic" w:cs="Simplified Arabic" w:hint="cs"/>
                <w:b/>
                <w:bCs/>
                <w:sz w:val="26"/>
                <w:szCs w:val="26"/>
                <w:rtl/>
                <w:lang w:bidi="ar-YE"/>
              </w:rPr>
              <w:t>المحور الثاني</w:t>
            </w:r>
            <w:r w:rsidR="000F3C4E">
              <w:rPr>
                <w:rFonts w:ascii="Simplified Arabic" w:eastAsia="Calibri" w:hAnsi="Simplified Arabic" w:cs="Simplified Arabic" w:hint="cs"/>
                <w:b/>
                <w:bCs/>
                <w:sz w:val="26"/>
                <w:szCs w:val="26"/>
                <w:rtl/>
                <w:lang w:bidi="ar-YE"/>
              </w:rPr>
              <w:t xml:space="preserve">: </w:t>
            </w:r>
            <w:r w:rsidRPr="003220EB">
              <w:rPr>
                <w:rFonts w:ascii="Simplified Arabic" w:eastAsia="Calibri" w:hAnsi="Simplified Arabic" w:cs="Simplified Arabic" w:hint="cs"/>
                <w:b/>
                <w:bCs/>
                <w:sz w:val="26"/>
                <w:szCs w:val="26"/>
                <w:rtl/>
                <w:lang w:bidi="ar-YE"/>
              </w:rPr>
              <w:t>الإطار النظري</w:t>
            </w:r>
            <w:r w:rsidRPr="003220EB">
              <w:rPr>
                <w:rFonts w:ascii="Simplified Arabic" w:eastAsia="Calibri" w:hAnsi="Simplified Arabic" w:cs="Simplified Arabic"/>
                <w:b/>
                <w:bCs/>
                <w:sz w:val="26"/>
                <w:szCs w:val="26"/>
                <w:rtl/>
                <w:lang w:bidi="ar-YE"/>
              </w:rPr>
              <w:t xml:space="preserve"> </w:t>
            </w:r>
          </w:p>
        </w:tc>
      </w:tr>
      <w:tr w:rsidR="00C72BA7" w:rsidRPr="003220EB" w14:paraId="6068EB69" w14:textId="77777777" w:rsidTr="007C6EC2">
        <w:trPr>
          <w:trHeight w:val="567"/>
          <w:jc w:val="center"/>
        </w:trPr>
        <w:tc>
          <w:tcPr>
            <w:tcW w:w="4266" w:type="pct"/>
            <w:tcBorders>
              <w:top w:val="single" w:sz="12" w:space="0" w:color="auto"/>
            </w:tcBorders>
          </w:tcPr>
          <w:p w14:paraId="15A10141" w14:textId="6B86AA05" w:rsidR="00C72BA7" w:rsidRPr="003220EB" w:rsidRDefault="00C72BA7" w:rsidP="003220EB">
            <w:pPr>
              <w:spacing w:after="0" w:line="240" w:lineRule="auto"/>
              <w:jc w:val="both"/>
              <w:rPr>
                <w:rFonts w:ascii="Times New Roman" w:eastAsia="Calibri" w:hAnsi="Times New Roman" w:cs="Simplified Arabic"/>
                <w:b/>
                <w:bCs/>
                <w:sz w:val="26"/>
                <w:szCs w:val="26"/>
                <w:rtl/>
              </w:rPr>
            </w:pPr>
            <w:r>
              <w:rPr>
                <w:rFonts w:ascii="Times New Roman" w:eastAsia="Calibri" w:hAnsi="Times New Roman" w:cs="Simplified Arabic" w:hint="cs"/>
                <w:b/>
                <w:bCs/>
                <w:sz w:val="26"/>
                <w:szCs w:val="26"/>
                <w:rtl/>
              </w:rPr>
              <w:t>تمهيد</w:t>
            </w:r>
          </w:p>
        </w:tc>
        <w:tc>
          <w:tcPr>
            <w:tcW w:w="734" w:type="pct"/>
            <w:tcBorders>
              <w:top w:val="single" w:sz="12" w:space="0" w:color="auto"/>
            </w:tcBorders>
            <w:vAlign w:val="center"/>
          </w:tcPr>
          <w:p w14:paraId="5CB9D68E" w14:textId="41F2C462" w:rsidR="00C72BA7" w:rsidRPr="003220EB" w:rsidRDefault="0054503D" w:rsidP="003220EB">
            <w:pPr>
              <w:spacing w:after="0" w:line="240" w:lineRule="auto"/>
              <w:jc w:val="center"/>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19</w:t>
            </w:r>
          </w:p>
        </w:tc>
      </w:tr>
      <w:tr w:rsidR="003220EB" w:rsidRPr="003220EB" w14:paraId="7CCD387F" w14:textId="77777777" w:rsidTr="007C6EC2">
        <w:trPr>
          <w:trHeight w:val="567"/>
          <w:jc w:val="center"/>
        </w:trPr>
        <w:tc>
          <w:tcPr>
            <w:tcW w:w="4266" w:type="pct"/>
            <w:tcBorders>
              <w:top w:val="single" w:sz="12" w:space="0" w:color="auto"/>
            </w:tcBorders>
          </w:tcPr>
          <w:p w14:paraId="59399F12" w14:textId="4D2ACED5" w:rsidR="003220EB" w:rsidRPr="003220EB" w:rsidRDefault="0054503D" w:rsidP="003220EB">
            <w:pPr>
              <w:spacing w:after="0" w:line="240" w:lineRule="auto"/>
              <w:jc w:val="both"/>
              <w:rPr>
                <w:rFonts w:ascii="Simplified Arabic" w:eastAsia="Calibri" w:hAnsi="Simplified Arabic" w:cs="Simplified Arabic"/>
                <w:bCs/>
                <w:sz w:val="26"/>
                <w:szCs w:val="26"/>
                <w:rtl/>
              </w:rPr>
            </w:pPr>
            <w:r>
              <w:rPr>
                <w:rFonts w:ascii="Times New Roman" w:eastAsia="Calibri" w:hAnsi="Times New Roman" w:cs="Simplified Arabic" w:hint="cs"/>
                <w:b/>
                <w:bCs/>
                <w:sz w:val="26"/>
                <w:szCs w:val="26"/>
                <w:rtl/>
              </w:rPr>
              <w:t>أولاً: التحول الرقمي.</w:t>
            </w:r>
          </w:p>
        </w:tc>
        <w:tc>
          <w:tcPr>
            <w:tcW w:w="734" w:type="pct"/>
            <w:tcBorders>
              <w:top w:val="single" w:sz="12" w:space="0" w:color="auto"/>
            </w:tcBorders>
            <w:vAlign w:val="center"/>
          </w:tcPr>
          <w:p w14:paraId="12986E54" w14:textId="01FAE883" w:rsidR="003220EB" w:rsidRPr="003220EB" w:rsidRDefault="0054503D" w:rsidP="003220EB">
            <w:pPr>
              <w:spacing w:after="0" w:line="240" w:lineRule="auto"/>
              <w:jc w:val="center"/>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19</w:t>
            </w:r>
          </w:p>
        </w:tc>
      </w:tr>
      <w:tr w:rsidR="003220EB" w:rsidRPr="003220EB" w14:paraId="7CBE5706" w14:textId="77777777" w:rsidTr="007C6EC2">
        <w:trPr>
          <w:trHeight w:val="567"/>
          <w:jc w:val="center"/>
        </w:trPr>
        <w:tc>
          <w:tcPr>
            <w:tcW w:w="4266" w:type="pct"/>
          </w:tcPr>
          <w:p w14:paraId="67FD51E0" w14:textId="3BD31F75" w:rsidR="003220EB" w:rsidRPr="003220EB" w:rsidRDefault="0054503D" w:rsidP="003220EB">
            <w:pPr>
              <w:spacing w:after="0" w:line="240" w:lineRule="auto"/>
              <w:jc w:val="both"/>
              <w:rPr>
                <w:rFonts w:ascii="Simplified Arabic" w:eastAsia="Calibri" w:hAnsi="Simplified Arabic" w:cs="Simplified Arabic"/>
                <w:b/>
                <w:bCs/>
                <w:sz w:val="26"/>
                <w:szCs w:val="26"/>
                <w:rtl/>
              </w:rPr>
            </w:pPr>
            <w:r>
              <w:rPr>
                <w:rFonts w:ascii="Times New Roman" w:eastAsia="Calibri" w:hAnsi="Times New Roman" w:cs="Simplified Arabic" w:hint="cs"/>
                <w:b/>
                <w:bCs/>
                <w:sz w:val="26"/>
                <w:szCs w:val="26"/>
                <w:rtl/>
              </w:rPr>
              <w:t>ثانياً: إدارة المشروع.</w:t>
            </w:r>
          </w:p>
        </w:tc>
        <w:tc>
          <w:tcPr>
            <w:tcW w:w="734" w:type="pct"/>
            <w:vAlign w:val="center"/>
          </w:tcPr>
          <w:p w14:paraId="7C3AF462" w14:textId="6BE65A36" w:rsidR="003220EB" w:rsidRPr="003220EB" w:rsidRDefault="0054503D" w:rsidP="003220EB">
            <w:pPr>
              <w:spacing w:after="0" w:line="240" w:lineRule="auto"/>
              <w:jc w:val="center"/>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23</w:t>
            </w:r>
          </w:p>
        </w:tc>
      </w:tr>
      <w:tr w:rsidR="003220EB" w:rsidRPr="003220EB" w14:paraId="1C88FAFF" w14:textId="77777777" w:rsidTr="007C6EC2">
        <w:trPr>
          <w:trHeight w:val="567"/>
          <w:jc w:val="center"/>
        </w:trPr>
        <w:tc>
          <w:tcPr>
            <w:tcW w:w="4266" w:type="pct"/>
          </w:tcPr>
          <w:p w14:paraId="2D1D7219" w14:textId="40C59E89" w:rsidR="003220EB" w:rsidRPr="003220EB" w:rsidRDefault="0054503D" w:rsidP="003220EB">
            <w:pPr>
              <w:spacing w:after="0" w:line="240" w:lineRule="auto"/>
              <w:jc w:val="both"/>
              <w:rPr>
                <w:rFonts w:ascii="Simplified Arabic" w:eastAsia="Calibri" w:hAnsi="Simplified Arabic" w:cs="Simplified Arabic"/>
                <w:bCs/>
                <w:sz w:val="26"/>
                <w:szCs w:val="26"/>
                <w:rtl/>
              </w:rPr>
            </w:pPr>
            <w:r>
              <w:rPr>
                <w:rFonts w:ascii="Times New Roman" w:eastAsia="Calibri" w:hAnsi="Times New Roman" w:cs="Simplified Arabic" w:hint="cs"/>
                <w:b/>
                <w:bCs/>
                <w:sz w:val="26"/>
                <w:szCs w:val="26"/>
                <w:rtl/>
              </w:rPr>
              <w:t>ثالثاً: العلاقة بين التحول الرقمي ونجاح إدارة المشروعات</w:t>
            </w:r>
            <w:r w:rsidR="004679AA">
              <w:rPr>
                <w:rFonts w:ascii="Times New Roman" w:eastAsia="Calibri" w:hAnsi="Times New Roman" w:cs="Simplified Arabic" w:hint="cs"/>
                <w:b/>
                <w:bCs/>
                <w:sz w:val="26"/>
                <w:szCs w:val="26"/>
                <w:rtl/>
              </w:rPr>
              <w:t>.</w:t>
            </w:r>
          </w:p>
        </w:tc>
        <w:tc>
          <w:tcPr>
            <w:tcW w:w="734" w:type="pct"/>
            <w:vAlign w:val="center"/>
          </w:tcPr>
          <w:p w14:paraId="5DAEF8BB" w14:textId="0DE0F8B1" w:rsidR="003220EB" w:rsidRPr="003220EB" w:rsidRDefault="004679AA" w:rsidP="003220EB">
            <w:pPr>
              <w:spacing w:after="0" w:line="240" w:lineRule="auto"/>
              <w:jc w:val="center"/>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26</w:t>
            </w:r>
          </w:p>
        </w:tc>
      </w:tr>
      <w:tr w:rsidR="003220EB" w:rsidRPr="003220EB" w14:paraId="74703B2F" w14:textId="77777777" w:rsidTr="007C6EC2">
        <w:trPr>
          <w:trHeight w:val="567"/>
          <w:jc w:val="center"/>
        </w:trPr>
        <w:tc>
          <w:tcPr>
            <w:tcW w:w="4266" w:type="pct"/>
          </w:tcPr>
          <w:p w14:paraId="4E11D30A" w14:textId="228F5D11" w:rsidR="003220EB" w:rsidRPr="003220EB" w:rsidRDefault="004679AA" w:rsidP="003220EB">
            <w:pPr>
              <w:spacing w:after="0" w:line="240" w:lineRule="auto"/>
              <w:jc w:val="both"/>
              <w:rPr>
                <w:rFonts w:ascii="Simplified Arabic" w:eastAsia="Calibri" w:hAnsi="Simplified Arabic" w:cs="Simplified Arabic"/>
                <w:b/>
                <w:bCs/>
                <w:sz w:val="26"/>
                <w:szCs w:val="26"/>
                <w:rtl/>
              </w:rPr>
            </w:pPr>
            <w:r>
              <w:rPr>
                <w:rFonts w:ascii="Times New Roman" w:eastAsia="Calibri" w:hAnsi="Times New Roman" w:cs="Simplified Arabic" w:hint="cs"/>
                <w:b/>
                <w:bCs/>
                <w:sz w:val="26"/>
                <w:szCs w:val="26"/>
                <w:rtl/>
              </w:rPr>
              <w:t>رابعاً: رؤية المملكة 2020 ودورها في التحول الرقمي.</w:t>
            </w:r>
          </w:p>
        </w:tc>
        <w:tc>
          <w:tcPr>
            <w:tcW w:w="734" w:type="pct"/>
            <w:vAlign w:val="center"/>
          </w:tcPr>
          <w:p w14:paraId="1CDA0EA3" w14:textId="13A1198C" w:rsidR="003220EB" w:rsidRPr="003220EB" w:rsidRDefault="004679AA" w:rsidP="003220EB">
            <w:pPr>
              <w:spacing w:after="0" w:line="240" w:lineRule="auto"/>
              <w:jc w:val="center"/>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26</w:t>
            </w:r>
          </w:p>
        </w:tc>
      </w:tr>
      <w:tr w:rsidR="003220EB" w:rsidRPr="003220EB" w14:paraId="134EC769" w14:textId="77777777" w:rsidTr="007C6EC2">
        <w:trPr>
          <w:trHeight w:val="567"/>
          <w:jc w:val="center"/>
        </w:trPr>
        <w:tc>
          <w:tcPr>
            <w:tcW w:w="4266" w:type="pct"/>
          </w:tcPr>
          <w:p w14:paraId="06D17A20" w14:textId="4C9AB16B" w:rsidR="003220EB" w:rsidRPr="003220EB" w:rsidRDefault="004679AA" w:rsidP="003220EB">
            <w:pPr>
              <w:spacing w:after="0" w:line="240" w:lineRule="auto"/>
              <w:jc w:val="both"/>
              <w:rPr>
                <w:rFonts w:ascii="Simplified Arabic" w:eastAsia="Calibri" w:hAnsi="Simplified Arabic" w:cs="Simplified Arabic"/>
                <w:b/>
                <w:bCs/>
                <w:sz w:val="26"/>
                <w:szCs w:val="26"/>
                <w:rtl/>
              </w:rPr>
            </w:pPr>
            <w:r>
              <w:rPr>
                <w:rFonts w:ascii="Times New Roman" w:eastAsia="Calibri" w:hAnsi="Times New Roman" w:cs="Simplified Arabic" w:hint="cs"/>
                <w:b/>
                <w:bCs/>
                <w:sz w:val="26"/>
                <w:szCs w:val="26"/>
                <w:rtl/>
              </w:rPr>
              <w:t>خامساً: نماذج بحثية معاصرة في التحول الرقمي وإدارة المشروعات.</w:t>
            </w:r>
          </w:p>
        </w:tc>
        <w:tc>
          <w:tcPr>
            <w:tcW w:w="734" w:type="pct"/>
            <w:vAlign w:val="center"/>
          </w:tcPr>
          <w:p w14:paraId="2D46E1BC" w14:textId="5ABA4446" w:rsidR="003220EB" w:rsidRPr="003220EB" w:rsidRDefault="004679AA" w:rsidP="003220EB">
            <w:pPr>
              <w:spacing w:after="0" w:line="240" w:lineRule="auto"/>
              <w:jc w:val="center"/>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27</w:t>
            </w:r>
          </w:p>
        </w:tc>
      </w:tr>
      <w:tr w:rsidR="003220EB" w:rsidRPr="003220EB" w14:paraId="75013ED7" w14:textId="77777777" w:rsidTr="007C6EC2">
        <w:trPr>
          <w:trHeight w:val="567"/>
          <w:jc w:val="center"/>
        </w:trPr>
        <w:tc>
          <w:tcPr>
            <w:tcW w:w="4266" w:type="pct"/>
          </w:tcPr>
          <w:p w14:paraId="5044C004" w14:textId="77777777" w:rsidR="003220EB" w:rsidRPr="003220EB" w:rsidRDefault="003220EB" w:rsidP="003220EB">
            <w:pPr>
              <w:spacing w:after="0" w:line="240" w:lineRule="auto"/>
              <w:jc w:val="both"/>
              <w:rPr>
                <w:rFonts w:ascii="Simplified Arabic" w:eastAsia="Calibri" w:hAnsi="Simplified Arabic" w:cs="Simplified Arabic"/>
                <w:b/>
                <w:bCs/>
                <w:sz w:val="26"/>
                <w:szCs w:val="26"/>
                <w:rtl/>
              </w:rPr>
            </w:pPr>
            <w:r w:rsidRPr="003220EB">
              <w:rPr>
                <w:rFonts w:ascii="Times New Roman" w:eastAsia="Calibri" w:hAnsi="Times New Roman" w:cs="Simplified Arabic" w:hint="cs"/>
                <w:b/>
                <w:bCs/>
                <w:sz w:val="26"/>
                <w:szCs w:val="26"/>
                <w:rtl/>
              </w:rPr>
              <w:t>خاتمة الإطار النظري</w:t>
            </w:r>
          </w:p>
        </w:tc>
        <w:tc>
          <w:tcPr>
            <w:tcW w:w="734" w:type="pct"/>
            <w:vAlign w:val="center"/>
          </w:tcPr>
          <w:p w14:paraId="78872E1E" w14:textId="2700CE8B" w:rsidR="003220EB" w:rsidRPr="003220EB" w:rsidRDefault="004679AA" w:rsidP="003220EB">
            <w:pPr>
              <w:spacing w:after="0" w:line="240" w:lineRule="auto"/>
              <w:jc w:val="center"/>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27</w:t>
            </w:r>
          </w:p>
        </w:tc>
      </w:tr>
      <w:tr w:rsidR="003220EB" w:rsidRPr="003220EB" w14:paraId="38261605" w14:textId="77777777" w:rsidTr="007C6EC2">
        <w:trPr>
          <w:trHeight w:val="567"/>
          <w:jc w:val="center"/>
        </w:trPr>
        <w:tc>
          <w:tcPr>
            <w:tcW w:w="5000" w:type="pct"/>
            <w:gridSpan w:val="2"/>
            <w:tcBorders>
              <w:top w:val="single" w:sz="8" w:space="0" w:color="auto"/>
              <w:bottom w:val="single" w:sz="12" w:space="0" w:color="auto"/>
            </w:tcBorders>
            <w:shd w:val="clear" w:color="auto" w:fill="DAEEF3"/>
            <w:vAlign w:val="center"/>
          </w:tcPr>
          <w:p w14:paraId="4BD4A761" w14:textId="338BCF26" w:rsidR="003220EB" w:rsidRPr="003220EB" w:rsidRDefault="003220EB" w:rsidP="003220EB">
            <w:pPr>
              <w:spacing w:after="0" w:line="240" w:lineRule="auto"/>
              <w:jc w:val="center"/>
              <w:rPr>
                <w:rFonts w:ascii="Simplified Arabic" w:eastAsia="Calibri" w:hAnsi="Simplified Arabic" w:cs="Simplified Arabic"/>
                <w:b/>
                <w:bCs/>
                <w:sz w:val="26"/>
                <w:szCs w:val="26"/>
                <w:rtl/>
              </w:rPr>
            </w:pPr>
            <w:r w:rsidRPr="003220EB">
              <w:rPr>
                <w:rFonts w:ascii="Simplified Arabic" w:eastAsia="Calibri" w:hAnsi="Simplified Arabic" w:cs="PT Bold Heading"/>
                <w:sz w:val="26"/>
                <w:szCs w:val="26"/>
                <w:rtl/>
              </w:rPr>
              <w:t xml:space="preserve">الفصل </w:t>
            </w:r>
            <w:r w:rsidRPr="003220EB">
              <w:rPr>
                <w:rFonts w:ascii="Simplified Arabic" w:eastAsia="Calibri" w:hAnsi="Simplified Arabic" w:cs="PT Bold Heading" w:hint="cs"/>
                <w:sz w:val="26"/>
                <w:szCs w:val="26"/>
                <w:rtl/>
              </w:rPr>
              <w:t>الثالث</w:t>
            </w:r>
            <w:r w:rsidR="000F3C4E">
              <w:rPr>
                <w:rFonts w:ascii="Simplified Arabic" w:eastAsia="Calibri" w:hAnsi="Simplified Arabic" w:cs="PT Bold Heading"/>
                <w:sz w:val="26"/>
                <w:szCs w:val="26"/>
                <w:rtl/>
              </w:rPr>
              <w:t xml:space="preserve">: </w:t>
            </w:r>
            <w:r w:rsidR="004679AA">
              <w:rPr>
                <w:rFonts w:ascii="Simplified Arabic" w:eastAsia="Calibri" w:hAnsi="Simplified Arabic" w:cs="PT Bold Heading" w:hint="cs"/>
                <w:sz w:val="26"/>
                <w:szCs w:val="26"/>
                <w:rtl/>
              </w:rPr>
              <w:t>منهجية الدراسة</w:t>
            </w:r>
          </w:p>
        </w:tc>
      </w:tr>
      <w:tr w:rsidR="004679AA" w:rsidRPr="003220EB" w14:paraId="3E32AC26" w14:textId="77777777" w:rsidTr="007C6EC2">
        <w:trPr>
          <w:trHeight w:val="567"/>
          <w:jc w:val="center"/>
        </w:trPr>
        <w:tc>
          <w:tcPr>
            <w:tcW w:w="4266" w:type="pct"/>
            <w:vAlign w:val="center"/>
          </w:tcPr>
          <w:p w14:paraId="44EC7BF2" w14:textId="07759D3C" w:rsidR="004679AA" w:rsidRPr="003220EB" w:rsidRDefault="004679AA" w:rsidP="003220EB">
            <w:pPr>
              <w:spacing w:after="0" w:line="240" w:lineRule="auto"/>
              <w:jc w:val="both"/>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تمهيد.</w:t>
            </w:r>
          </w:p>
        </w:tc>
        <w:tc>
          <w:tcPr>
            <w:tcW w:w="734" w:type="pct"/>
            <w:vAlign w:val="center"/>
          </w:tcPr>
          <w:p w14:paraId="3F5BC21D" w14:textId="7FE9E54B" w:rsidR="004679AA" w:rsidRPr="003220EB" w:rsidRDefault="004679AA" w:rsidP="003220EB">
            <w:pPr>
              <w:spacing w:after="0" w:line="240" w:lineRule="auto"/>
              <w:jc w:val="center"/>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29</w:t>
            </w:r>
          </w:p>
        </w:tc>
      </w:tr>
      <w:tr w:rsidR="003220EB" w:rsidRPr="003220EB" w14:paraId="49F63892" w14:textId="77777777" w:rsidTr="007C6EC2">
        <w:trPr>
          <w:trHeight w:val="567"/>
          <w:jc w:val="center"/>
        </w:trPr>
        <w:tc>
          <w:tcPr>
            <w:tcW w:w="4266" w:type="pct"/>
            <w:vAlign w:val="center"/>
          </w:tcPr>
          <w:p w14:paraId="32290624" w14:textId="77777777" w:rsidR="003220EB" w:rsidRPr="003220EB" w:rsidRDefault="003220EB" w:rsidP="003220EB">
            <w:pPr>
              <w:spacing w:after="0" w:line="240" w:lineRule="auto"/>
              <w:jc w:val="both"/>
              <w:rPr>
                <w:rFonts w:ascii="Simplified Arabic" w:eastAsia="Calibri" w:hAnsi="Simplified Arabic" w:cs="Simplified Arabic"/>
                <w:b/>
                <w:bCs/>
                <w:sz w:val="26"/>
                <w:szCs w:val="26"/>
                <w:rtl/>
                <w:lang w:bidi="ar-YE"/>
              </w:rPr>
            </w:pPr>
            <w:bookmarkStart w:id="4" w:name="_Hlk192468087"/>
            <w:r w:rsidRPr="003220EB">
              <w:rPr>
                <w:rFonts w:ascii="Simplified Arabic" w:eastAsia="Calibri" w:hAnsi="Simplified Arabic" w:cs="Simplified Arabic" w:hint="cs"/>
                <w:b/>
                <w:bCs/>
                <w:sz w:val="26"/>
                <w:szCs w:val="26"/>
                <w:rtl/>
              </w:rPr>
              <w:t xml:space="preserve">- </w:t>
            </w:r>
            <w:r w:rsidRPr="003220EB">
              <w:rPr>
                <w:rFonts w:ascii="Simplified Arabic" w:eastAsia="Calibri" w:hAnsi="Simplified Arabic" w:cs="Simplified Arabic"/>
                <w:b/>
                <w:bCs/>
                <w:sz w:val="26"/>
                <w:szCs w:val="26"/>
                <w:rtl/>
                <w:lang w:bidi="ar-YE"/>
              </w:rPr>
              <w:t xml:space="preserve">منهج </w:t>
            </w:r>
            <w:r w:rsidRPr="003220EB">
              <w:rPr>
                <w:rFonts w:ascii="Simplified Arabic" w:eastAsia="Calibri" w:hAnsi="Simplified Arabic" w:cs="Simplified Arabic" w:hint="cs"/>
                <w:b/>
                <w:bCs/>
                <w:sz w:val="26"/>
                <w:szCs w:val="26"/>
                <w:rtl/>
              </w:rPr>
              <w:t>الدراسة</w:t>
            </w:r>
            <w:r w:rsidRPr="003220EB">
              <w:rPr>
                <w:rFonts w:ascii="Simplified Arabic" w:eastAsia="Calibri" w:hAnsi="Simplified Arabic" w:cs="Simplified Arabic"/>
                <w:b/>
                <w:bCs/>
                <w:sz w:val="26"/>
                <w:szCs w:val="26"/>
                <w:rtl/>
                <w:lang w:bidi="ar-YE"/>
              </w:rPr>
              <w:t>.</w:t>
            </w:r>
          </w:p>
        </w:tc>
        <w:tc>
          <w:tcPr>
            <w:tcW w:w="734" w:type="pct"/>
            <w:vAlign w:val="center"/>
          </w:tcPr>
          <w:p w14:paraId="6ADD619A" w14:textId="0311EA91" w:rsidR="003220EB" w:rsidRPr="003220EB" w:rsidRDefault="004679AA" w:rsidP="003220EB">
            <w:pPr>
              <w:spacing w:after="0" w:line="240" w:lineRule="auto"/>
              <w:jc w:val="center"/>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29</w:t>
            </w:r>
          </w:p>
        </w:tc>
      </w:tr>
      <w:tr w:rsidR="003220EB" w:rsidRPr="003220EB" w14:paraId="163428BA" w14:textId="77777777" w:rsidTr="007C6EC2">
        <w:trPr>
          <w:trHeight w:val="567"/>
          <w:jc w:val="center"/>
        </w:trPr>
        <w:tc>
          <w:tcPr>
            <w:tcW w:w="4266" w:type="pct"/>
            <w:vAlign w:val="center"/>
            <w:hideMark/>
          </w:tcPr>
          <w:p w14:paraId="05E51AF9" w14:textId="77777777" w:rsidR="003220EB" w:rsidRPr="003220EB" w:rsidRDefault="003220EB" w:rsidP="003220EB">
            <w:pPr>
              <w:spacing w:after="0" w:line="240" w:lineRule="auto"/>
              <w:jc w:val="both"/>
              <w:rPr>
                <w:rFonts w:ascii="Simplified Arabic" w:eastAsia="Calibri" w:hAnsi="Simplified Arabic" w:cs="Simplified Arabic"/>
                <w:b/>
                <w:bCs/>
                <w:sz w:val="26"/>
                <w:szCs w:val="26"/>
                <w:rtl/>
                <w:lang w:bidi="ar-YE"/>
              </w:rPr>
            </w:pPr>
            <w:r w:rsidRPr="003220EB">
              <w:rPr>
                <w:rFonts w:ascii="Simplified Arabic" w:eastAsia="Calibri" w:hAnsi="Simplified Arabic" w:cs="Simplified Arabic" w:hint="cs"/>
                <w:b/>
                <w:bCs/>
                <w:sz w:val="26"/>
                <w:szCs w:val="26"/>
                <w:rtl/>
              </w:rPr>
              <w:t xml:space="preserve">- </w:t>
            </w:r>
            <w:r w:rsidRPr="003220EB">
              <w:rPr>
                <w:rFonts w:ascii="Simplified Arabic" w:eastAsia="Calibri" w:hAnsi="Simplified Arabic" w:cs="Simplified Arabic"/>
                <w:b/>
                <w:bCs/>
                <w:sz w:val="26"/>
                <w:szCs w:val="26"/>
                <w:rtl/>
                <w:lang w:bidi="ar-YE"/>
              </w:rPr>
              <w:t xml:space="preserve">مجتمع </w:t>
            </w:r>
            <w:r w:rsidRPr="003220EB">
              <w:rPr>
                <w:rFonts w:ascii="Simplified Arabic" w:eastAsia="Calibri" w:hAnsi="Simplified Arabic" w:cs="Simplified Arabic" w:hint="cs"/>
                <w:b/>
                <w:bCs/>
                <w:sz w:val="26"/>
                <w:szCs w:val="26"/>
                <w:rtl/>
              </w:rPr>
              <w:t>الدراسة</w:t>
            </w:r>
            <w:r w:rsidRPr="003220EB">
              <w:rPr>
                <w:rFonts w:ascii="Simplified Arabic" w:eastAsia="Calibri" w:hAnsi="Simplified Arabic" w:cs="Simplified Arabic"/>
                <w:b/>
                <w:bCs/>
                <w:sz w:val="26"/>
                <w:szCs w:val="26"/>
                <w:rtl/>
                <w:lang w:bidi="ar-YE"/>
              </w:rPr>
              <w:t>.</w:t>
            </w:r>
          </w:p>
        </w:tc>
        <w:tc>
          <w:tcPr>
            <w:tcW w:w="734" w:type="pct"/>
            <w:vAlign w:val="center"/>
          </w:tcPr>
          <w:p w14:paraId="41488571" w14:textId="4B2300B2" w:rsidR="003220EB" w:rsidRPr="003220EB" w:rsidRDefault="004679AA" w:rsidP="003220EB">
            <w:pPr>
              <w:spacing w:after="0" w:line="240" w:lineRule="auto"/>
              <w:jc w:val="center"/>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29</w:t>
            </w:r>
          </w:p>
        </w:tc>
      </w:tr>
      <w:tr w:rsidR="003220EB" w:rsidRPr="003220EB" w14:paraId="0D5DE534" w14:textId="77777777" w:rsidTr="007C6EC2">
        <w:trPr>
          <w:trHeight w:val="567"/>
          <w:jc w:val="center"/>
        </w:trPr>
        <w:tc>
          <w:tcPr>
            <w:tcW w:w="4266" w:type="pct"/>
            <w:vAlign w:val="center"/>
            <w:hideMark/>
          </w:tcPr>
          <w:p w14:paraId="6A0B37E4" w14:textId="77777777" w:rsidR="003220EB" w:rsidRPr="003220EB" w:rsidRDefault="003220EB" w:rsidP="003220EB">
            <w:pPr>
              <w:spacing w:after="0" w:line="240" w:lineRule="auto"/>
              <w:jc w:val="both"/>
              <w:rPr>
                <w:rFonts w:ascii="Simplified Arabic" w:eastAsia="Calibri" w:hAnsi="Simplified Arabic" w:cs="Simplified Arabic"/>
                <w:b/>
                <w:bCs/>
                <w:sz w:val="26"/>
                <w:szCs w:val="26"/>
                <w:lang w:bidi="ar-YE"/>
              </w:rPr>
            </w:pPr>
            <w:r w:rsidRPr="003220EB">
              <w:rPr>
                <w:rFonts w:ascii="Simplified Arabic" w:eastAsia="Calibri" w:hAnsi="Simplified Arabic" w:cs="Simplified Arabic" w:hint="cs"/>
                <w:b/>
                <w:bCs/>
                <w:sz w:val="26"/>
                <w:szCs w:val="26"/>
                <w:rtl/>
              </w:rPr>
              <w:t xml:space="preserve">- </w:t>
            </w:r>
            <w:r w:rsidRPr="003220EB">
              <w:rPr>
                <w:rFonts w:ascii="Simplified Arabic" w:eastAsia="Calibri" w:hAnsi="Simplified Arabic" w:cs="Simplified Arabic"/>
                <w:b/>
                <w:bCs/>
                <w:sz w:val="26"/>
                <w:szCs w:val="26"/>
                <w:rtl/>
                <w:lang w:bidi="ar-YE"/>
              </w:rPr>
              <w:t xml:space="preserve">عينة </w:t>
            </w:r>
            <w:r w:rsidRPr="003220EB">
              <w:rPr>
                <w:rFonts w:ascii="Simplified Arabic" w:eastAsia="Calibri" w:hAnsi="Simplified Arabic" w:cs="Simplified Arabic" w:hint="cs"/>
                <w:b/>
                <w:bCs/>
                <w:sz w:val="26"/>
                <w:szCs w:val="26"/>
                <w:rtl/>
                <w:lang w:bidi="ar-YE"/>
              </w:rPr>
              <w:t>الدراسة</w:t>
            </w:r>
            <w:r w:rsidRPr="003220EB">
              <w:rPr>
                <w:rFonts w:ascii="Simplified Arabic" w:eastAsia="Calibri" w:hAnsi="Simplified Arabic" w:cs="Simplified Arabic"/>
                <w:b/>
                <w:bCs/>
                <w:sz w:val="26"/>
                <w:szCs w:val="26"/>
                <w:rtl/>
                <w:lang w:bidi="ar-YE"/>
              </w:rPr>
              <w:t>.</w:t>
            </w:r>
          </w:p>
        </w:tc>
        <w:tc>
          <w:tcPr>
            <w:tcW w:w="734" w:type="pct"/>
            <w:vAlign w:val="center"/>
          </w:tcPr>
          <w:p w14:paraId="4B6C1B3E" w14:textId="2D78C1EA" w:rsidR="003220EB" w:rsidRPr="003220EB" w:rsidRDefault="004679AA" w:rsidP="003220EB">
            <w:pPr>
              <w:spacing w:after="0" w:line="240" w:lineRule="auto"/>
              <w:jc w:val="center"/>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30</w:t>
            </w:r>
          </w:p>
        </w:tc>
      </w:tr>
      <w:tr w:rsidR="003220EB" w:rsidRPr="003220EB" w14:paraId="01736E19" w14:textId="77777777" w:rsidTr="007C6EC2">
        <w:trPr>
          <w:trHeight w:val="567"/>
          <w:jc w:val="center"/>
        </w:trPr>
        <w:tc>
          <w:tcPr>
            <w:tcW w:w="4266" w:type="pct"/>
            <w:vAlign w:val="center"/>
            <w:hideMark/>
          </w:tcPr>
          <w:p w14:paraId="662EC0E6" w14:textId="77777777" w:rsidR="003220EB" w:rsidRPr="003220EB" w:rsidRDefault="003220EB" w:rsidP="003220EB">
            <w:pPr>
              <w:spacing w:after="0" w:line="240" w:lineRule="auto"/>
              <w:jc w:val="both"/>
              <w:rPr>
                <w:rFonts w:ascii="Simplified Arabic" w:eastAsia="Calibri" w:hAnsi="Simplified Arabic" w:cs="Simplified Arabic"/>
                <w:b/>
                <w:bCs/>
                <w:sz w:val="26"/>
                <w:szCs w:val="26"/>
                <w:lang w:bidi="ar-YE"/>
              </w:rPr>
            </w:pPr>
            <w:r w:rsidRPr="003220EB">
              <w:rPr>
                <w:rFonts w:ascii="Simplified Arabic" w:eastAsia="Calibri" w:hAnsi="Simplified Arabic" w:cs="Simplified Arabic" w:hint="cs"/>
                <w:b/>
                <w:bCs/>
                <w:sz w:val="26"/>
                <w:szCs w:val="26"/>
                <w:rtl/>
              </w:rPr>
              <w:t>-</w:t>
            </w:r>
            <w:r w:rsidRPr="003220EB">
              <w:rPr>
                <w:rFonts w:ascii="Simplified Arabic" w:eastAsia="Calibri" w:hAnsi="Simplified Arabic" w:cs="Simplified Arabic" w:hint="cs"/>
                <w:b/>
                <w:bCs/>
                <w:sz w:val="26"/>
                <w:szCs w:val="26"/>
                <w:rtl/>
                <w:lang w:bidi="ar-YE"/>
              </w:rPr>
              <w:t xml:space="preserve"> أداة الدراسة.</w:t>
            </w:r>
          </w:p>
        </w:tc>
        <w:tc>
          <w:tcPr>
            <w:tcW w:w="734" w:type="pct"/>
            <w:vAlign w:val="center"/>
          </w:tcPr>
          <w:p w14:paraId="2AAB1C8F" w14:textId="6EDAC151" w:rsidR="003220EB" w:rsidRPr="003220EB" w:rsidRDefault="004679AA" w:rsidP="003220EB">
            <w:pPr>
              <w:spacing w:after="0" w:line="240" w:lineRule="auto"/>
              <w:jc w:val="center"/>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30</w:t>
            </w:r>
          </w:p>
        </w:tc>
      </w:tr>
      <w:tr w:rsidR="003220EB" w:rsidRPr="003220EB" w14:paraId="7CBA8A99" w14:textId="77777777" w:rsidTr="007C6EC2">
        <w:trPr>
          <w:trHeight w:val="567"/>
          <w:jc w:val="center"/>
        </w:trPr>
        <w:tc>
          <w:tcPr>
            <w:tcW w:w="4266" w:type="pct"/>
            <w:vAlign w:val="center"/>
            <w:hideMark/>
          </w:tcPr>
          <w:p w14:paraId="445367E2" w14:textId="77777777" w:rsidR="003220EB" w:rsidRPr="003220EB" w:rsidRDefault="003220EB" w:rsidP="003220EB">
            <w:pPr>
              <w:spacing w:after="0" w:line="240" w:lineRule="auto"/>
              <w:jc w:val="both"/>
              <w:rPr>
                <w:rFonts w:ascii="Simplified Arabic" w:eastAsia="Calibri" w:hAnsi="Simplified Arabic" w:cs="Simplified Arabic"/>
                <w:b/>
                <w:bCs/>
                <w:sz w:val="26"/>
                <w:szCs w:val="26"/>
                <w:rtl/>
                <w:lang w:bidi="ar-YE"/>
              </w:rPr>
            </w:pPr>
            <w:r w:rsidRPr="003220EB">
              <w:rPr>
                <w:rFonts w:ascii="Simplified Arabic" w:eastAsia="Calibri" w:hAnsi="Simplified Arabic" w:cs="Simplified Arabic" w:hint="cs"/>
                <w:b/>
                <w:bCs/>
                <w:sz w:val="26"/>
                <w:szCs w:val="26"/>
                <w:rtl/>
              </w:rPr>
              <w:t>-</w:t>
            </w:r>
            <w:r w:rsidRPr="003220EB">
              <w:rPr>
                <w:rFonts w:ascii="Simplified Arabic" w:eastAsia="Calibri" w:hAnsi="Simplified Arabic" w:cs="Simplified Arabic" w:hint="cs"/>
                <w:b/>
                <w:bCs/>
                <w:sz w:val="26"/>
                <w:szCs w:val="26"/>
                <w:rtl/>
                <w:lang w:bidi="ar-YE"/>
              </w:rPr>
              <w:t xml:space="preserve"> صدق أداة الدراسة.</w:t>
            </w:r>
          </w:p>
        </w:tc>
        <w:tc>
          <w:tcPr>
            <w:tcW w:w="734" w:type="pct"/>
            <w:vAlign w:val="center"/>
          </w:tcPr>
          <w:p w14:paraId="4EC528C9" w14:textId="3458D909" w:rsidR="003220EB" w:rsidRPr="003220EB" w:rsidRDefault="004679AA" w:rsidP="003220EB">
            <w:pPr>
              <w:spacing w:after="0" w:line="240" w:lineRule="auto"/>
              <w:jc w:val="center"/>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31</w:t>
            </w:r>
          </w:p>
        </w:tc>
      </w:tr>
      <w:tr w:rsidR="003220EB" w:rsidRPr="003220EB" w14:paraId="2C925A42" w14:textId="77777777" w:rsidTr="007C6EC2">
        <w:trPr>
          <w:trHeight w:val="567"/>
          <w:jc w:val="center"/>
        </w:trPr>
        <w:tc>
          <w:tcPr>
            <w:tcW w:w="4266" w:type="pct"/>
            <w:vAlign w:val="center"/>
          </w:tcPr>
          <w:p w14:paraId="1B63F8C9" w14:textId="77777777" w:rsidR="003220EB" w:rsidRPr="003220EB" w:rsidRDefault="003220EB" w:rsidP="003220EB">
            <w:pPr>
              <w:spacing w:after="0" w:line="240" w:lineRule="auto"/>
              <w:jc w:val="both"/>
              <w:rPr>
                <w:rFonts w:ascii="Simplified Arabic" w:eastAsia="Calibri" w:hAnsi="Simplified Arabic" w:cs="Simplified Arabic"/>
                <w:b/>
                <w:bCs/>
                <w:sz w:val="26"/>
                <w:szCs w:val="26"/>
                <w:rtl/>
              </w:rPr>
            </w:pPr>
            <w:r w:rsidRPr="003220EB">
              <w:rPr>
                <w:rFonts w:ascii="Simplified Arabic" w:eastAsia="Calibri" w:hAnsi="Simplified Arabic" w:cs="Simplified Arabic" w:hint="cs"/>
                <w:b/>
                <w:bCs/>
                <w:sz w:val="26"/>
                <w:szCs w:val="26"/>
                <w:rtl/>
                <w:lang w:bidi="ar-YE"/>
              </w:rPr>
              <w:t>- ثبات أداة الدراسة.</w:t>
            </w:r>
          </w:p>
        </w:tc>
        <w:tc>
          <w:tcPr>
            <w:tcW w:w="734" w:type="pct"/>
            <w:vAlign w:val="center"/>
          </w:tcPr>
          <w:p w14:paraId="654BEB64" w14:textId="204AB3CF" w:rsidR="003220EB" w:rsidRPr="003220EB" w:rsidRDefault="004679AA" w:rsidP="003220EB">
            <w:pPr>
              <w:spacing w:after="0" w:line="240" w:lineRule="auto"/>
              <w:jc w:val="center"/>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32</w:t>
            </w:r>
          </w:p>
        </w:tc>
      </w:tr>
      <w:tr w:rsidR="003220EB" w:rsidRPr="003220EB" w14:paraId="2591F1D0" w14:textId="77777777" w:rsidTr="007C6EC2">
        <w:trPr>
          <w:trHeight w:val="567"/>
          <w:jc w:val="center"/>
        </w:trPr>
        <w:tc>
          <w:tcPr>
            <w:tcW w:w="4266" w:type="pct"/>
            <w:vAlign w:val="center"/>
          </w:tcPr>
          <w:p w14:paraId="059D6448" w14:textId="2BB4E492" w:rsidR="003220EB" w:rsidRPr="003220EB" w:rsidRDefault="003220EB" w:rsidP="003220EB">
            <w:pPr>
              <w:spacing w:after="0" w:line="240" w:lineRule="auto"/>
              <w:jc w:val="both"/>
              <w:rPr>
                <w:rFonts w:ascii="Simplified Arabic" w:eastAsia="Calibri" w:hAnsi="Simplified Arabic" w:cs="Simplified Arabic"/>
                <w:b/>
                <w:bCs/>
                <w:sz w:val="26"/>
                <w:szCs w:val="26"/>
                <w:rtl/>
              </w:rPr>
            </w:pPr>
            <w:r w:rsidRPr="003220EB">
              <w:rPr>
                <w:rFonts w:ascii="Simplified Arabic" w:eastAsia="Calibri" w:hAnsi="Simplified Arabic" w:cs="Simplified Arabic" w:hint="cs"/>
                <w:b/>
                <w:bCs/>
                <w:sz w:val="26"/>
                <w:szCs w:val="26"/>
                <w:rtl/>
              </w:rPr>
              <w:t xml:space="preserve">- </w:t>
            </w:r>
            <w:r w:rsidR="00C72BA7">
              <w:rPr>
                <w:rFonts w:ascii="Simplified Arabic" w:eastAsia="Calibri" w:hAnsi="Simplified Arabic" w:cs="Simplified Arabic" w:hint="cs"/>
                <w:b/>
                <w:bCs/>
                <w:sz w:val="26"/>
                <w:szCs w:val="26"/>
                <w:rtl/>
              </w:rPr>
              <w:t>معيار</w:t>
            </w:r>
            <w:r w:rsidRPr="003220EB">
              <w:rPr>
                <w:rFonts w:ascii="Simplified Arabic" w:eastAsia="Calibri" w:hAnsi="Simplified Arabic" w:cs="Simplified Arabic" w:hint="cs"/>
                <w:b/>
                <w:bCs/>
                <w:sz w:val="26"/>
                <w:szCs w:val="26"/>
                <w:rtl/>
              </w:rPr>
              <w:t xml:space="preserve"> تصحيح أداة الدراسة.</w:t>
            </w:r>
          </w:p>
        </w:tc>
        <w:tc>
          <w:tcPr>
            <w:tcW w:w="734" w:type="pct"/>
            <w:vAlign w:val="center"/>
          </w:tcPr>
          <w:p w14:paraId="021CCA85" w14:textId="0631757F" w:rsidR="003220EB" w:rsidRPr="003220EB" w:rsidRDefault="004679AA" w:rsidP="003220EB">
            <w:pPr>
              <w:spacing w:after="0" w:line="240" w:lineRule="auto"/>
              <w:jc w:val="center"/>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33</w:t>
            </w:r>
          </w:p>
        </w:tc>
      </w:tr>
      <w:tr w:rsidR="00C72BA7" w:rsidRPr="003220EB" w14:paraId="3C09B8A7" w14:textId="77777777" w:rsidTr="007C6EC2">
        <w:trPr>
          <w:trHeight w:val="567"/>
          <w:jc w:val="center"/>
        </w:trPr>
        <w:tc>
          <w:tcPr>
            <w:tcW w:w="4266" w:type="pct"/>
            <w:vAlign w:val="center"/>
          </w:tcPr>
          <w:p w14:paraId="2EDD5244" w14:textId="79FD96E7" w:rsidR="00C72BA7" w:rsidRPr="003220EB" w:rsidRDefault="00C72BA7" w:rsidP="003220EB">
            <w:pPr>
              <w:spacing w:after="0" w:line="240" w:lineRule="auto"/>
              <w:jc w:val="both"/>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 إجراءات الدراسة.</w:t>
            </w:r>
          </w:p>
        </w:tc>
        <w:tc>
          <w:tcPr>
            <w:tcW w:w="734" w:type="pct"/>
            <w:vAlign w:val="center"/>
          </w:tcPr>
          <w:p w14:paraId="7BA9CC26" w14:textId="56A324B5" w:rsidR="00C72BA7" w:rsidRDefault="004679AA" w:rsidP="003220EB">
            <w:pPr>
              <w:spacing w:after="0" w:line="240" w:lineRule="auto"/>
              <w:jc w:val="center"/>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33</w:t>
            </w:r>
          </w:p>
        </w:tc>
      </w:tr>
      <w:tr w:rsidR="003220EB" w:rsidRPr="003220EB" w14:paraId="35362E33" w14:textId="77777777" w:rsidTr="007C6EC2">
        <w:trPr>
          <w:trHeight w:val="567"/>
          <w:jc w:val="center"/>
        </w:trPr>
        <w:tc>
          <w:tcPr>
            <w:tcW w:w="4266" w:type="pct"/>
            <w:vAlign w:val="center"/>
          </w:tcPr>
          <w:p w14:paraId="6AF67375" w14:textId="77777777" w:rsidR="003220EB" w:rsidRPr="003220EB" w:rsidRDefault="003220EB" w:rsidP="003220EB">
            <w:pPr>
              <w:spacing w:after="0" w:line="240" w:lineRule="auto"/>
              <w:jc w:val="both"/>
              <w:rPr>
                <w:rFonts w:ascii="Simplified Arabic" w:eastAsia="Calibri" w:hAnsi="Simplified Arabic" w:cs="Simplified Arabic"/>
                <w:b/>
                <w:bCs/>
                <w:sz w:val="26"/>
                <w:szCs w:val="26"/>
                <w:rtl/>
                <w:lang w:bidi="ar-YE"/>
              </w:rPr>
            </w:pPr>
            <w:r w:rsidRPr="003220EB">
              <w:rPr>
                <w:rFonts w:ascii="Simplified Arabic" w:eastAsia="Calibri" w:hAnsi="Simplified Arabic" w:cs="Simplified Arabic" w:hint="cs"/>
                <w:b/>
                <w:bCs/>
                <w:sz w:val="26"/>
                <w:szCs w:val="26"/>
                <w:rtl/>
              </w:rPr>
              <w:t xml:space="preserve">- </w:t>
            </w:r>
            <w:r w:rsidRPr="003220EB">
              <w:rPr>
                <w:rFonts w:ascii="Simplified Arabic" w:eastAsia="Calibri" w:hAnsi="Simplified Arabic" w:cs="Simplified Arabic" w:hint="cs"/>
                <w:b/>
                <w:bCs/>
                <w:sz w:val="26"/>
                <w:szCs w:val="26"/>
                <w:rtl/>
                <w:lang w:bidi="ar-YE"/>
              </w:rPr>
              <w:t>الأساليب</w:t>
            </w:r>
            <w:r w:rsidRPr="003220EB">
              <w:rPr>
                <w:rFonts w:ascii="Simplified Arabic" w:eastAsia="Calibri" w:hAnsi="Simplified Arabic" w:cs="Simplified Arabic"/>
                <w:b/>
                <w:bCs/>
                <w:sz w:val="26"/>
                <w:szCs w:val="26"/>
                <w:rtl/>
                <w:lang w:bidi="ar-YE"/>
              </w:rPr>
              <w:t xml:space="preserve"> الإحصائية</w:t>
            </w:r>
            <w:r w:rsidRPr="003220EB">
              <w:rPr>
                <w:rFonts w:ascii="Simplified Arabic" w:eastAsia="Calibri" w:hAnsi="Simplified Arabic" w:cs="Simplified Arabic" w:hint="cs"/>
                <w:b/>
                <w:bCs/>
                <w:sz w:val="26"/>
                <w:szCs w:val="26"/>
                <w:rtl/>
                <w:lang w:bidi="ar-YE"/>
              </w:rPr>
              <w:t xml:space="preserve"> المستخدمة في الدراسة.</w:t>
            </w:r>
          </w:p>
        </w:tc>
        <w:tc>
          <w:tcPr>
            <w:tcW w:w="734" w:type="pct"/>
            <w:vAlign w:val="center"/>
          </w:tcPr>
          <w:p w14:paraId="0BB83782" w14:textId="178DF5E0" w:rsidR="003220EB" w:rsidRPr="003220EB" w:rsidRDefault="004679AA" w:rsidP="003220EB">
            <w:pPr>
              <w:spacing w:after="0" w:line="240" w:lineRule="auto"/>
              <w:jc w:val="center"/>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34</w:t>
            </w:r>
          </w:p>
        </w:tc>
      </w:tr>
      <w:bookmarkEnd w:id="4"/>
      <w:tr w:rsidR="003220EB" w:rsidRPr="003220EB" w14:paraId="13F200A5" w14:textId="77777777" w:rsidTr="007C6EC2">
        <w:trPr>
          <w:trHeight w:val="567"/>
          <w:jc w:val="center"/>
        </w:trPr>
        <w:tc>
          <w:tcPr>
            <w:tcW w:w="5000" w:type="pct"/>
            <w:gridSpan w:val="2"/>
            <w:tcBorders>
              <w:top w:val="single" w:sz="12" w:space="0" w:color="auto"/>
            </w:tcBorders>
            <w:shd w:val="clear" w:color="auto" w:fill="C5ECFF"/>
            <w:vAlign w:val="center"/>
            <w:hideMark/>
          </w:tcPr>
          <w:p w14:paraId="7A97284D" w14:textId="5BA2DCE1" w:rsidR="003220EB" w:rsidRPr="003220EB" w:rsidRDefault="003220EB" w:rsidP="003220EB">
            <w:pPr>
              <w:spacing w:after="0" w:line="240" w:lineRule="auto"/>
              <w:jc w:val="center"/>
              <w:rPr>
                <w:rFonts w:ascii="Simplified Arabic" w:eastAsia="Calibri" w:hAnsi="Simplified Arabic" w:cs="Simplified Arabic"/>
                <w:b/>
                <w:bCs/>
                <w:sz w:val="26"/>
                <w:szCs w:val="26"/>
                <w:rtl/>
              </w:rPr>
            </w:pPr>
            <w:r w:rsidRPr="003220EB">
              <w:rPr>
                <w:rFonts w:ascii="Simplified Arabic" w:eastAsia="Calibri" w:hAnsi="Simplified Arabic" w:cs="PT Bold Heading"/>
                <w:sz w:val="26"/>
                <w:szCs w:val="26"/>
                <w:rtl/>
              </w:rPr>
              <w:t xml:space="preserve">الفصل </w:t>
            </w:r>
            <w:r w:rsidRPr="003220EB">
              <w:rPr>
                <w:rFonts w:ascii="Simplified Arabic" w:eastAsia="Calibri" w:hAnsi="Simplified Arabic" w:cs="PT Bold Heading" w:hint="cs"/>
                <w:sz w:val="26"/>
                <w:szCs w:val="26"/>
                <w:rtl/>
              </w:rPr>
              <w:t>الرابع</w:t>
            </w:r>
            <w:r w:rsidR="000F3C4E">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نتائج الدراسة ومناقشتها</w:t>
            </w:r>
          </w:p>
        </w:tc>
      </w:tr>
      <w:tr w:rsidR="004679AA" w:rsidRPr="003220EB" w14:paraId="72D92555" w14:textId="77777777" w:rsidTr="007C6EC2">
        <w:trPr>
          <w:trHeight w:val="567"/>
          <w:jc w:val="center"/>
        </w:trPr>
        <w:tc>
          <w:tcPr>
            <w:tcW w:w="4266" w:type="pct"/>
            <w:vAlign w:val="center"/>
          </w:tcPr>
          <w:p w14:paraId="1EC29949" w14:textId="2A0367A1" w:rsidR="004679AA" w:rsidRPr="003220EB" w:rsidRDefault="004679AA" w:rsidP="003220EB">
            <w:pPr>
              <w:spacing w:after="0" w:line="240" w:lineRule="auto"/>
              <w:jc w:val="both"/>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تمهيد.</w:t>
            </w:r>
          </w:p>
        </w:tc>
        <w:tc>
          <w:tcPr>
            <w:tcW w:w="734" w:type="pct"/>
            <w:vAlign w:val="center"/>
          </w:tcPr>
          <w:p w14:paraId="2A7F5B2A" w14:textId="4BE28A21" w:rsidR="004679AA" w:rsidRPr="003220EB" w:rsidRDefault="004679AA" w:rsidP="003220EB">
            <w:pPr>
              <w:spacing w:after="0" w:line="240" w:lineRule="auto"/>
              <w:jc w:val="center"/>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36</w:t>
            </w:r>
          </w:p>
        </w:tc>
      </w:tr>
      <w:tr w:rsidR="003220EB" w:rsidRPr="003220EB" w14:paraId="620AFD67" w14:textId="77777777" w:rsidTr="007C6EC2">
        <w:trPr>
          <w:trHeight w:val="567"/>
          <w:jc w:val="center"/>
        </w:trPr>
        <w:tc>
          <w:tcPr>
            <w:tcW w:w="4266" w:type="pct"/>
            <w:vAlign w:val="center"/>
          </w:tcPr>
          <w:p w14:paraId="56ACB44B" w14:textId="77777777" w:rsidR="003220EB" w:rsidRPr="003220EB" w:rsidRDefault="003220EB" w:rsidP="003220EB">
            <w:pPr>
              <w:spacing w:after="0" w:line="240" w:lineRule="auto"/>
              <w:jc w:val="both"/>
              <w:rPr>
                <w:rFonts w:ascii="Simplified Arabic" w:eastAsia="Calibri" w:hAnsi="Simplified Arabic" w:cs="Simplified Arabic"/>
                <w:b/>
                <w:bCs/>
                <w:sz w:val="26"/>
                <w:szCs w:val="26"/>
                <w:rtl/>
                <w:lang w:bidi="ar-YE"/>
              </w:rPr>
            </w:pPr>
            <w:r w:rsidRPr="003220EB">
              <w:rPr>
                <w:rFonts w:ascii="Simplified Arabic" w:eastAsia="Calibri" w:hAnsi="Simplified Arabic" w:cs="Simplified Arabic" w:hint="cs"/>
                <w:b/>
                <w:bCs/>
                <w:sz w:val="26"/>
                <w:szCs w:val="26"/>
                <w:rtl/>
                <w:lang w:bidi="ar-YE"/>
              </w:rPr>
              <w:lastRenderedPageBreak/>
              <w:t>- النتائج المتعلقة بالتساؤل</w:t>
            </w:r>
            <w:r w:rsidRPr="003220EB">
              <w:rPr>
                <w:rFonts w:ascii="Simplified Arabic" w:eastAsia="Calibri" w:hAnsi="Simplified Arabic" w:cs="Simplified Arabic"/>
                <w:b/>
                <w:bCs/>
                <w:sz w:val="26"/>
                <w:szCs w:val="26"/>
                <w:rtl/>
                <w:lang w:bidi="ar-YE"/>
              </w:rPr>
              <w:t xml:space="preserve"> الأول </w:t>
            </w:r>
            <w:r w:rsidRPr="003220EB">
              <w:rPr>
                <w:rFonts w:ascii="Simplified Arabic" w:eastAsia="Calibri" w:hAnsi="Simplified Arabic" w:cs="Simplified Arabic" w:hint="cs"/>
                <w:b/>
                <w:bCs/>
                <w:sz w:val="26"/>
                <w:szCs w:val="26"/>
                <w:rtl/>
                <w:lang w:bidi="ar-YE"/>
              </w:rPr>
              <w:t>للدراسة</w:t>
            </w:r>
            <w:r w:rsidRPr="003220EB">
              <w:rPr>
                <w:rFonts w:ascii="Simplified Arabic" w:eastAsia="Calibri" w:hAnsi="Simplified Arabic" w:cs="Simplified Arabic"/>
                <w:b/>
                <w:bCs/>
                <w:sz w:val="26"/>
                <w:szCs w:val="26"/>
                <w:rtl/>
                <w:lang w:bidi="ar-YE"/>
              </w:rPr>
              <w:t>.</w:t>
            </w:r>
          </w:p>
        </w:tc>
        <w:tc>
          <w:tcPr>
            <w:tcW w:w="734" w:type="pct"/>
            <w:vAlign w:val="center"/>
          </w:tcPr>
          <w:p w14:paraId="3A8D83ED" w14:textId="5FDECBAD" w:rsidR="003220EB" w:rsidRPr="003220EB" w:rsidRDefault="004679AA" w:rsidP="003220EB">
            <w:pPr>
              <w:spacing w:after="0" w:line="240" w:lineRule="auto"/>
              <w:jc w:val="center"/>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36</w:t>
            </w:r>
          </w:p>
        </w:tc>
      </w:tr>
      <w:tr w:rsidR="003220EB" w:rsidRPr="003220EB" w14:paraId="663EEB33" w14:textId="77777777" w:rsidTr="007C6EC2">
        <w:trPr>
          <w:trHeight w:val="567"/>
          <w:jc w:val="center"/>
        </w:trPr>
        <w:tc>
          <w:tcPr>
            <w:tcW w:w="4266" w:type="pct"/>
            <w:vAlign w:val="center"/>
            <w:hideMark/>
          </w:tcPr>
          <w:p w14:paraId="5AA83E3F" w14:textId="77777777" w:rsidR="003220EB" w:rsidRPr="003220EB" w:rsidRDefault="003220EB" w:rsidP="003220EB">
            <w:pPr>
              <w:spacing w:after="0" w:line="240" w:lineRule="auto"/>
              <w:jc w:val="both"/>
              <w:rPr>
                <w:rFonts w:ascii="Simplified Arabic" w:eastAsia="Calibri" w:hAnsi="Simplified Arabic" w:cs="Simplified Arabic"/>
                <w:b/>
                <w:bCs/>
                <w:sz w:val="26"/>
                <w:szCs w:val="26"/>
                <w:lang w:bidi="ar-YE"/>
              </w:rPr>
            </w:pPr>
            <w:r w:rsidRPr="003220EB">
              <w:rPr>
                <w:rFonts w:ascii="Simplified Arabic" w:eastAsia="Calibri" w:hAnsi="Simplified Arabic" w:cs="Simplified Arabic" w:hint="cs"/>
                <w:b/>
                <w:bCs/>
                <w:sz w:val="26"/>
                <w:szCs w:val="26"/>
                <w:rtl/>
                <w:lang w:bidi="ar-YE"/>
              </w:rPr>
              <w:t>- النتائج المتعلقة بالتساؤل</w:t>
            </w:r>
            <w:r w:rsidRPr="003220EB">
              <w:rPr>
                <w:rFonts w:ascii="Simplified Arabic" w:eastAsia="Calibri" w:hAnsi="Simplified Arabic" w:cs="Simplified Arabic"/>
                <w:b/>
                <w:bCs/>
                <w:sz w:val="26"/>
                <w:szCs w:val="26"/>
                <w:rtl/>
                <w:lang w:bidi="ar-YE"/>
              </w:rPr>
              <w:t xml:space="preserve"> </w:t>
            </w:r>
            <w:r w:rsidRPr="003220EB">
              <w:rPr>
                <w:rFonts w:ascii="Simplified Arabic" w:eastAsia="Calibri" w:hAnsi="Simplified Arabic" w:cs="Simplified Arabic" w:hint="cs"/>
                <w:b/>
                <w:bCs/>
                <w:sz w:val="26"/>
                <w:szCs w:val="26"/>
                <w:rtl/>
                <w:lang w:bidi="ar-YE"/>
              </w:rPr>
              <w:t>الثاني</w:t>
            </w:r>
            <w:r w:rsidRPr="003220EB">
              <w:rPr>
                <w:rFonts w:ascii="Simplified Arabic" w:eastAsia="Calibri" w:hAnsi="Simplified Arabic" w:cs="Simplified Arabic"/>
                <w:b/>
                <w:bCs/>
                <w:sz w:val="26"/>
                <w:szCs w:val="26"/>
                <w:rtl/>
                <w:lang w:bidi="ar-YE"/>
              </w:rPr>
              <w:t xml:space="preserve"> </w:t>
            </w:r>
            <w:r w:rsidRPr="003220EB">
              <w:rPr>
                <w:rFonts w:ascii="Simplified Arabic" w:eastAsia="Calibri" w:hAnsi="Simplified Arabic" w:cs="Simplified Arabic" w:hint="cs"/>
                <w:b/>
                <w:bCs/>
                <w:sz w:val="26"/>
                <w:szCs w:val="26"/>
                <w:rtl/>
                <w:lang w:bidi="ar-YE"/>
              </w:rPr>
              <w:t>للدراسة</w:t>
            </w:r>
            <w:r w:rsidRPr="003220EB">
              <w:rPr>
                <w:rFonts w:ascii="Simplified Arabic" w:eastAsia="Calibri" w:hAnsi="Simplified Arabic" w:cs="Simplified Arabic"/>
                <w:b/>
                <w:bCs/>
                <w:sz w:val="26"/>
                <w:szCs w:val="26"/>
                <w:rtl/>
                <w:lang w:bidi="ar-YE"/>
              </w:rPr>
              <w:t>.</w:t>
            </w:r>
          </w:p>
        </w:tc>
        <w:tc>
          <w:tcPr>
            <w:tcW w:w="734" w:type="pct"/>
            <w:vAlign w:val="center"/>
          </w:tcPr>
          <w:p w14:paraId="0368CAF6" w14:textId="74363706" w:rsidR="003220EB" w:rsidRPr="003220EB" w:rsidRDefault="004679AA" w:rsidP="003220EB">
            <w:pPr>
              <w:spacing w:after="0" w:line="240" w:lineRule="auto"/>
              <w:jc w:val="center"/>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38</w:t>
            </w:r>
          </w:p>
        </w:tc>
      </w:tr>
      <w:tr w:rsidR="003220EB" w:rsidRPr="003220EB" w14:paraId="7AC0C522" w14:textId="77777777" w:rsidTr="007C6EC2">
        <w:trPr>
          <w:trHeight w:val="567"/>
          <w:jc w:val="center"/>
        </w:trPr>
        <w:tc>
          <w:tcPr>
            <w:tcW w:w="4266" w:type="pct"/>
            <w:vAlign w:val="center"/>
            <w:hideMark/>
          </w:tcPr>
          <w:p w14:paraId="16D1E756" w14:textId="77777777" w:rsidR="003220EB" w:rsidRPr="003220EB" w:rsidRDefault="003220EB" w:rsidP="003220EB">
            <w:pPr>
              <w:spacing w:after="0" w:line="240" w:lineRule="auto"/>
              <w:jc w:val="both"/>
              <w:rPr>
                <w:rFonts w:ascii="Simplified Arabic" w:eastAsia="Calibri" w:hAnsi="Simplified Arabic" w:cs="Simplified Arabic"/>
                <w:b/>
                <w:bCs/>
                <w:sz w:val="26"/>
                <w:szCs w:val="26"/>
                <w:lang w:bidi="ar-YE"/>
              </w:rPr>
            </w:pPr>
            <w:r w:rsidRPr="003220EB">
              <w:rPr>
                <w:rFonts w:ascii="Simplified Arabic" w:eastAsia="Calibri" w:hAnsi="Simplified Arabic" w:cs="Simplified Arabic" w:hint="cs"/>
                <w:b/>
                <w:bCs/>
                <w:sz w:val="26"/>
                <w:szCs w:val="26"/>
                <w:rtl/>
                <w:lang w:bidi="ar-YE"/>
              </w:rPr>
              <w:t>- النتائج المتعلقة بالتساؤل</w:t>
            </w:r>
            <w:r w:rsidRPr="003220EB">
              <w:rPr>
                <w:rFonts w:ascii="Simplified Arabic" w:eastAsia="Calibri" w:hAnsi="Simplified Arabic" w:cs="Simplified Arabic"/>
                <w:b/>
                <w:bCs/>
                <w:sz w:val="26"/>
                <w:szCs w:val="26"/>
                <w:rtl/>
                <w:lang w:bidi="ar-YE"/>
              </w:rPr>
              <w:t xml:space="preserve"> </w:t>
            </w:r>
            <w:r w:rsidRPr="003220EB">
              <w:rPr>
                <w:rFonts w:ascii="Simplified Arabic" w:eastAsia="Calibri" w:hAnsi="Simplified Arabic" w:cs="Simplified Arabic" w:hint="cs"/>
                <w:b/>
                <w:bCs/>
                <w:sz w:val="26"/>
                <w:szCs w:val="26"/>
                <w:rtl/>
                <w:lang w:bidi="ar-YE"/>
              </w:rPr>
              <w:t>الثالث</w:t>
            </w:r>
            <w:r w:rsidRPr="003220EB">
              <w:rPr>
                <w:rFonts w:ascii="Simplified Arabic" w:eastAsia="Calibri" w:hAnsi="Simplified Arabic" w:cs="Simplified Arabic"/>
                <w:b/>
                <w:bCs/>
                <w:sz w:val="26"/>
                <w:szCs w:val="26"/>
                <w:rtl/>
                <w:lang w:bidi="ar-YE"/>
              </w:rPr>
              <w:t xml:space="preserve"> </w:t>
            </w:r>
            <w:r w:rsidRPr="003220EB">
              <w:rPr>
                <w:rFonts w:ascii="Simplified Arabic" w:eastAsia="Calibri" w:hAnsi="Simplified Arabic" w:cs="Simplified Arabic" w:hint="cs"/>
                <w:b/>
                <w:bCs/>
                <w:sz w:val="26"/>
                <w:szCs w:val="26"/>
                <w:rtl/>
                <w:lang w:bidi="ar-YE"/>
              </w:rPr>
              <w:t>للدراسة</w:t>
            </w:r>
            <w:r w:rsidRPr="003220EB">
              <w:rPr>
                <w:rFonts w:ascii="Simplified Arabic" w:eastAsia="Calibri" w:hAnsi="Simplified Arabic" w:cs="Simplified Arabic"/>
                <w:b/>
                <w:bCs/>
                <w:sz w:val="26"/>
                <w:szCs w:val="26"/>
                <w:rtl/>
                <w:lang w:bidi="ar-YE"/>
              </w:rPr>
              <w:t>.</w:t>
            </w:r>
          </w:p>
        </w:tc>
        <w:tc>
          <w:tcPr>
            <w:tcW w:w="734" w:type="pct"/>
            <w:vAlign w:val="center"/>
          </w:tcPr>
          <w:p w14:paraId="0DA47FA0" w14:textId="4C3EF7E9" w:rsidR="003220EB" w:rsidRPr="003220EB" w:rsidRDefault="004679AA" w:rsidP="003220EB">
            <w:pPr>
              <w:spacing w:after="0" w:line="240" w:lineRule="auto"/>
              <w:jc w:val="center"/>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39</w:t>
            </w:r>
          </w:p>
        </w:tc>
      </w:tr>
      <w:tr w:rsidR="003220EB" w:rsidRPr="003220EB" w14:paraId="0D3E8F75" w14:textId="77777777" w:rsidTr="007C6EC2">
        <w:trPr>
          <w:trHeight w:val="567"/>
          <w:jc w:val="center"/>
        </w:trPr>
        <w:tc>
          <w:tcPr>
            <w:tcW w:w="4266" w:type="pct"/>
            <w:vAlign w:val="center"/>
            <w:hideMark/>
          </w:tcPr>
          <w:p w14:paraId="5057A967" w14:textId="77777777" w:rsidR="003220EB" w:rsidRPr="003220EB" w:rsidRDefault="003220EB" w:rsidP="003220EB">
            <w:pPr>
              <w:spacing w:after="0" w:line="240" w:lineRule="auto"/>
              <w:jc w:val="both"/>
              <w:rPr>
                <w:rFonts w:ascii="Simplified Arabic" w:eastAsia="Calibri" w:hAnsi="Simplified Arabic" w:cs="Simplified Arabic"/>
                <w:b/>
                <w:bCs/>
                <w:sz w:val="26"/>
                <w:szCs w:val="26"/>
                <w:lang w:bidi="ar-YE"/>
              </w:rPr>
            </w:pPr>
            <w:r w:rsidRPr="003220EB">
              <w:rPr>
                <w:rFonts w:ascii="Simplified Arabic" w:eastAsia="Calibri" w:hAnsi="Simplified Arabic" w:cs="Simplified Arabic" w:hint="cs"/>
                <w:b/>
                <w:bCs/>
                <w:sz w:val="26"/>
                <w:szCs w:val="26"/>
                <w:rtl/>
                <w:lang w:bidi="ar-YE"/>
              </w:rPr>
              <w:t>- النتائج المتعلقة بالتساؤل</w:t>
            </w:r>
            <w:r w:rsidRPr="003220EB">
              <w:rPr>
                <w:rFonts w:ascii="Simplified Arabic" w:eastAsia="Calibri" w:hAnsi="Simplified Arabic" w:cs="Simplified Arabic"/>
                <w:b/>
                <w:bCs/>
                <w:sz w:val="26"/>
                <w:szCs w:val="26"/>
                <w:rtl/>
                <w:lang w:bidi="ar-YE"/>
              </w:rPr>
              <w:t xml:space="preserve"> </w:t>
            </w:r>
            <w:r w:rsidRPr="003220EB">
              <w:rPr>
                <w:rFonts w:ascii="Simplified Arabic" w:eastAsia="Calibri" w:hAnsi="Simplified Arabic" w:cs="Simplified Arabic" w:hint="cs"/>
                <w:b/>
                <w:bCs/>
                <w:sz w:val="26"/>
                <w:szCs w:val="26"/>
                <w:rtl/>
                <w:lang w:bidi="ar-YE"/>
              </w:rPr>
              <w:t>الرابع</w:t>
            </w:r>
            <w:r w:rsidRPr="003220EB">
              <w:rPr>
                <w:rFonts w:ascii="Simplified Arabic" w:eastAsia="Calibri" w:hAnsi="Simplified Arabic" w:cs="Simplified Arabic"/>
                <w:b/>
                <w:bCs/>
                <w:sz w:val="26"/>
                <w:szCs w:val="26"/>
                <w:rtl/>
                <w:lang w:bidi="ar-YE"/>
              </w:rPr>
              <w:t xml:space="preserve"> </w:t>
            </w:r>
            <w:r w:rsidRPr="003220EB">
              <w:rPr>
                <w:rFonts w:ascii="Simplified Arabic" w:eastAsia="Calibri" w:hAnsi="Simplified Arabic" w:cs="Simplified Arabic" w:hint="cs"/>
                <w:b/>
                <w:bCs/>
                <w:sz w:val="26"/>
                <w:szCs w:val="26"/>
                <w:rtl/>
                <w:lang w:bidi="ar-YE"/>
              </w:rPr>
              <w:t>للدراسة</w:t>
            </w:r>
            <w:r w:rsidRPr="003220EB">
              <w:rPr>
                <w:rFonts w:ascii="Simplified Arabic" w:eastAsia="Calibri" w:hAnsi="Simplified Arabic" w:cs="Simplified Arabic"/>
                <w:b/>
                <w:bCs/>
                <w:sz w:val="26"/>
                <w:szCs w:val="26"/>
                <w:rtl/>
                <w:lang w:bidi="ar-YE"/>
              </w:rPr>
              <w:t>.</w:t>
            </w:r>
          </w:p>
        </w:tc>
        <w:tc>
          <w:tcPr>
            <w:tcW w:w="734" w:type="pct"/>
            <w:vAlign w:val="center"/>
          </w:tcPr>
          <w:p w14:paraId="4E0ABE97" w14:textId="3376BF93" w:rsidR="003220EB" w:rsidRPr="003220EB" w:rsidRDefault="004679AA" w:rsidP="003220EB">
            <w:pPr>
              <w:spacing w:after="0" w:line="240" w:lineRule="auto"/>
              <w:jc w:val="center"/>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41</w:t>
            </w:r>
          </w:p>
        </w:tc>
      </w:tr>
      <w:tr w:rsidR="003220EB" w:rsidRPr="003220EB" w14:paraId="61608705" w14:textId="77777777" w:rsidTr="007C6EC2">
        <w:trPr>
          <w:trHeight w:val="567"/>
          <w:jc w:val="center"/>
        </w:trPr>
        <w:tc>
          <w:tcPr>
            <w:tcW w:w="4266" w:type="pct"/>
            <w:vAlign w:val="center"/>
          </w:tcPr>
          <w:p w14:paraId="341244DC" w14:textId="77777777" w:rsidR="003220EB" w:rsidRPr="003220EB" w:rsidRDefault="003220EB" w:rsidP="003220EB">
            <w:pPr>
              <w:spacing w:after="0" w:line="240" w:lineRule="auto"/>
              <w:jc w:val="both"/>
              <w:rPr>
                <w:rFonts w:ascii="Simplified Arabic" w:eastAsia="Calibri" w:hAnsi="Simplified Arabic" w:cs="Simplified Arabic"/>
                <w:b/>
                <w:bCs/>
                <w:sz w:val="26"/>
                <w:szCs w:val="26"/>
                <w:rtl/>
                <w:lang w:bidi="ar-YE"/>
              </w:rPr>
            </w:pPr>
            <w:r w:rsidRPr="003220EB">
              <w:rPr>
                <w:rFonts w:ascii="Simplified Arabic" w:eastAsia="Calibri" w:hAnsi="Simplified Arabic" w:cs="Simplified Arabic" w:hint="cs"/>
                <w:b/>
                <w:bCs/>
                <w:sz w:val="26"/>
                <w:szCs w:val="26"/>
                <w:rtl/>
                <w:lang w:bidi="ar-YE"/>
              </w:rPr>
              <w:t>- ملخص بنتائج الدراسة.</w:t>
            </w:r>
          </w:p>
        </w:tc>
        <w:tc>
          <w:tcPr>
            <w:tcW w:w="734" w:type="pct"/>
            <w:vAlign w:val="center"/>
          </w:tcPr>
          <w:p w14:paraId="3BE87F18" w14:textId="3938A6C1" w:rsidR="003220EB" w:rsidRPr="003220EB" w:rsidRDefault="004679AA" w:rsidP="003220EB">
            <w:pPr>
              <w:spacing w:after="0" w:line="240" w:lineRule="auto"/>
              <w:jc w:val="center"/>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42</w:t>
            </w:r>
          </w:p>
        </w:tc>
      </w:tr>
      <w:tr w:rsidR="003220EB" w:rsidRPr="003220EB" w14:paraId="2AF0180F" w14:textId="77777777" w:rsidTr="007C6EC2">
        <w:trPr>
          <w:trHeight w:val="567"/>
          <w:jc w:val="center"/>
        </w:trPr>
        <w:tc>
          <w:tcPr>
            <w:tcW w:w="4266" w:type="pct"/>
            <w:vAlign w:val="center"/>
          </w:tcPr>
          <w:p w14:paraId="4F28B9B6" w14:textId="77777777" w:rsidR="003220EB" w:rsidRPr="003220EB" w:rsidRDefault="003220EB" w:rsidP="003220EB">
            <w:pPr>
              <w:spacing w:after="0" w:line="240" w:lineRule="auto"/>
              <w:jc w:val="both"/>
              <w:rPr>
                <w:rFonts w:ascii="Simplified Arabic" w:eastAsia="Calibri" w:hAnsi="Simplified Arabic" w:cs="Simplified Arabic"/>
                <w:b/>
                <w:bCs/>
                <w:sz w:val="26"/>
                <w:szCs w:val="26"/>
                <w:rtl/>
                <w:lang w:bidi="ar-YE"/>
              </w:rPr>
            </w:pPr>
            <w:r w:rsidRPr="003220EB">
              <w:rPr>
                <w:rFonts w:ascii="Simplified Arabic" w:eastAsia="Calibri" w:hAnsi="Simplified Arabic" w:cs="Simplified Arabic" w:hint="cs"/>
                <w:b/>
                <w:bCs/>
                <w:sz w:val="26"/>
                <w:szCs w:val="26"/>
                <w:rtl/>
                <w:lang w:bidi="ar-YE"/>
              </w:rPr>
              <w:t>- استنتاجات</w:t>
            </w:r>
            <w:r w:rsidRPr="003220EB">
              <w:rPr>
                <w:rFonts w:ascii="Simplified Arabic" w:eastAsia="Calibri" w:hAnsi="Simplified Arabic" w:cs="Simplified Arabic"/>
                <w:b/>
                <w:bCs/>
                <w:sz w:val="26"/>
                <w:szCs w:val="26"/>
                <w:rtl/>
                <w:lang w:bidi="ar-YE"/>
              </w:rPr>
              <w:t xml:space="preserve"> </w:t>
            </w:r>
            <w:r w:rsidRPr="003220EB">
              <w:rPr>
                <w:rFonts w:ascii="Simplified Arabic" w:eastAsia="Calibri" w:hAnsi="Simplified Arabic" w:cs="Simplified Arabic" w:hint="cs"/>
                <w:b/>
                <w:bCs/>
                <w:sz w:val="26"/>
                <w:szCs w:val="26"/>
                <w:rtl/>
              </w:rPr>
              <w:t>الدراسة</w:t>
            </w:r>
            <w:r w:rsidRPr="003220EB">
              <w:rPr>
                <w:rFonts w:ascii="Simplified Arabic" w:eastAsia="Calibri" w:hAnsi="Simplified Arabic" w:cs="Simplified Arabic"/>
                <w:b/>
                <w:bCs/>
                <w:sz w:val="26"/>
                <w:szCs w:val="26"/>
                <w:rtl/>
                <w:lang w:bidi="ar-YE"/>
              </w:rPr>
              <w:t>.</w:t>
            </w:r>
          </w:p>
        </w:tc>
        <w:tc>
          <w:tcPr>
            <w:tcW w:w="734" w:type="pct"/>
            <w:vAlign w:val="center"/>
          </w:tcPr>
          <w:p w14:paraId="68694E5C" w14:textId="477EBF7C" w:rsidR="003220EB" w:rsidRPr="003220EB" w:rsidRDefault="004679AA" w:rsidP="003220EB">
            <w:pPr>
              <w:spacing w:after="0" w:line="240" w:lineRule="auto"/>
              <w:jc w:val="center"/>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43</w:t>
            </w:r>
          </w:p>
        </w:tc>
      </w:tr>
      <w:tr w:rsidR="003220EB" w:rsidRPr="003220EB" w14:paraId="09573540" w14:textId="77777777" w:rsidTr="007C6EC2">
        <w:trPr>
          <w:trHeight w:val="567"/>
          <w:jc w:val="center"/>
        </w:trPr>
        <w:tc>
          <w:tcPr>
            <w:tcW w:w="4266" w:type="pct"/>
            <w:vAlign w:val="center"/>
            <w:hideMark/>
          </w:tcPr>
          <w:p w14:paraId="57D7BBDC" w14:textId="6484CB24" w:rsidR="003220EB" w:rsidRPr="003220EB" w:rsidRDefault="003220EB" w:rsidP="003220EB">
            <w:pPr>
              <w:spacing w:after="0" w:line="240" w:lineRule="auto"/>
              <w:jc w:val="both"/>
              <w:rPr>
                <w:rFonts w:ascii="Simplified Arabic" w:eastAsia="Calibri" w:hAnsi="Simplified Arabic" w:cs="Simplified Arabic"/>
                <w:b/>
                <w:bCs/>
                <w:sz w:val="26"/>
                <w:szCs w:val="26"/>
                <w:lang w:bidi="ar-YE"/>
              </w:rPr>
            </w:pPr>
            <w:r w:rsidRPr="003220EB">
              <w:rPr>
                <w:rFonts w:ascii="Simplified Arabic" w:eastAsia="Calibri" w:hAnsi="Simplified Arabic" w:cs="Simplified Arabic" w:hint="cs"/>
                <w:b/>
                <w:bCs/>
                <w:sz w:val="26"/>
                <w:szCs w:val="26"/>
                <w:rtl/>
                <w:lang w:bidi="ar-YE"/>
              </w:rPr>
              <w:t xml:space="preserve">- </w:t>
            </w:r>
            <w:r w:rsidRPr="003220EB">
              <w:rPr>
                <w:rFonts w:ascii="Simplified Arabic" w:eastAsia="Calibri" w:hAnsi="Simplified Arabic" w:cs="Simplified Arabic"/>
                <w:b/>
                <w:bCs/>
                <w:sz w:val="26"/>
                <w:szCs w:val="26"/>
                <w:rtl/>
                <w:lang w:bidi="ar-YE"/>
              </w:rPr>
              <w:t xml:space="preserve">توصيات </w:t>
            </w:r>
            <w:r w:rsidRPr="003220EB">
              <w:rPr>
                <w:rFonts w:ascii="Simplified Arabic" w:eastAsia="Calibri" w:hAnsi="Simplified Arabic" w:cs="Simplified Arabic" w:hint="cs"/>
                <w:b/>
                <w:bCs/>
                <w:sz w:val="26"/>
                <w:szCs w:val="26"/>
                <w:rtl/>
                <w:lang w:bidi="ar-YE"/>
              </w:rPr>
              <w:t>الدراسة</w:t>
            </w:r>
            <w:r w:rsidRPr="003220EB">
              <w:rPr>
                <w:rFonts w:ascii="Simplified Arabic" w:eastAsia="Calibri" w:hAnsi="Simplified Arabic" w:cs="Simplified Arabic"/>
                <w:b/>
                <w:bCs/>
                <w:sz w:val="26"/>
                <w:szCs w:val="26"/>
                <w:rtl/>
                <w:lang w:bidi="ar-YE"/>
              </w:rPr>
              <w:t>.</w:t>
            </w:r>
          </w:p>
        </w:tc>
        <w:tc>
          <w:tcPr>
            <w:tcW w:w="734" w:type="pct"/>
            <w:vAlign w:val="center"/>
          </w:tcPr>
          <w:p w14:paraId="0A4EBA8C" w14:textId="13ADB4F3" w:rsidR="003220EB" w:rsidRPr="003220EB" w:rsidRDefault="004679AA" w:rsidP="003220EB">
            <w:pPr>
              <w:spacing w:after="0" w:line="240" w:lineRule="auto"/>
              <w:jc w:val="center"/>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44</w:t>
            </w:r>
          </w:p>
        </w:tc>
      </w:tr>
      <w:tr w:rsidR="003220EB" w:rsidRPr="003220EB" w14:paraId="55E84F58" w14:textId="77777777" w:rsidTr="007C6EC2">
        <w:trPr>
          <w:trHeight w:val="567"/>
          <w:jc w:val="center"/>
        </w:trPr>
        <w:tc>
          <w:tcPr>
            <w:tcW w:w="4266" w:type="pct"/>
            <w:vAlign w:val="center"/>
            <w:hideMark/>
          </w:tcPr>
          <w:p w14:paraId="71A2880D" w14:textId="46156F43" w:rsidR="003220EB" w:rsidRPr="003220EB" w:rsidRDefault="003220EB" w:rsidP="003220EB">
            <w:pPr>
              <w:spacing w:after="0" w:line="240" w:lineRule="auto"/>
              <w:jc w:val="both"/>
              <w:rPr>
                <w:rFonts w:ascii="Simplified Arabic" w:eastAsia="Calibri" w:hAnsi="Simplified Arabic" w:cs="Simplified Arabic"/>
                <w:b/>
                <w:bCs/>
                <w:sz w:val="26"/>
                <w:szCs w:val="26"/>
                <w:lang w:bidi="ar-YE"/>
              </w:rPr>
            </w:pPr>
            <w:r w:rsidRPr="003220EB">
              <w:rPr>
                <w:rFonts w:ascii="Simplified Arabic" w:eastAsia="Calibri" w:hAnsi="Simplified Arabic" w:cs="Simplified Arabic" w:hint="cs"/>
                <w:b/>
                <w:bCs/>
                <w:sz w:val="26"/>
                <w:szCs w:val="26"/>
                <w:rtl/>
                <w:lang w:bidi="ar-YE"/>
              </w:rPr>
              <w:t xml:space="preserve">- </w:t>
            </w:r>
            <w:r w:rsidRPr="003220EB">
              <w:rPr>
                <w:rFonts w:ascii="Simplified Arabic" w:eastAsia="Calibri" w:hAnsi="Simplified Arabic" w:cs="Simplified Arabic"/>
                <w:b/>
                <w:bCs/>
                <w:sz w:val="26"/>
                <w:szCs w:val="26"/>
                <w:rtl/>
                <w:lang w:bidi="ar-YE"/>
              </w:rPr>
              <w:t xml:space="preserve">مقترحات </w:t>
            </w:r>
            <w:r w:rsidR="004679AA">
              <w:rPr>
                <w:rFonts w:ascii="Simplified Arabic" w:eastAsia="Calibri" w:hAnsi="Simplified Arabic" w:cs="Simplified Arabic" w:hint="cs"/>
                <w:b/>
                <w:bCs/>
                <w:sz w:val="26"/>
                <w:szCs w:val="26"/>
                <w:rtl/>
                <w:lang w:bidi="ar-YE"/>
              </w:rPr>
              <w:t>الدراسة</w:t>
            </w:r>
            <w:r w:rsidRPr="003220EB">
              <w:rPr>
                <w:rFonts w:ascii="Simplified Arabic" w:eastAsia="Calibri" w:hAnsi="Simplified Arabic" w:cs="Simplified Arabic"/>
                <w:b/>
                <w:bCs/>
                <w:sz w:val="26"/>
                <w:szCs w:val="26"/>
                <w:rtl/>
                <w:lang w:bidi="ar-YE"/>
              </w:rPr>
              <w:t>.</w:t>
            </w:r>
          </w:p>
        </w:tc>
        <w:tc>
          <w:tcPr>
            <w:tcW w:w="734" w:type="pct"/>
            <w:vAlign w:val="center"/>
          </w:tcPr>
          <w:p w14:paraId="034A5695" w14:textId="005D4FE8" w:rsidR="003220EB" w:rsidRPr="003220EB" w:rsidRDefault="004679AA" w:rsidP="003220EB">
            <w:pPr>
              <w:spacing w:after="0" w:line="240" w:lineRule="auto"/>
              <w:jc w:val="center"/>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47</w:t>
            </w:r>
          </w:p>
        </w:tc>
      </w:tr>
      <w:tr w:rsidR="003220EB" w:rsidRPr="003220EB" w14:paraId="4D0BE249" w14:textId="77777777" w:rsidTr="007C6EC2">
        <w:trPr>
          <w:trHeight w:val="567"/>
          <w:jc w:val="center"/>
        </w:trPr>
        <w:tc>
          <w:tcPr>
            <w:tcW w:w="4266" w:type="pct"/>
            <w:vAlign w:val="center"/>
          </w:tcPr>
          <w:p w14:paraId="4C38CC2C" w14:textId="77777777" w:rsidR="003220EB" w:rsidRPr="003220EB" w:rsidRDefault="003220EB" w:rsidP="003220EB">
            <w:pPr>
              <w:spacing w:after="0" w:line="240" w:lineRule="auto"/>
              <w:jc w:val="both"/>
              <w:rPr>
                <w:rFonts w:ascii="Simplified Arabic" w:eastAsia="Calibri" w:hAnsi="Simplified Arabic" w:cs="Simplified Arabic"/>
                <w:b/>
                <w:bCs/>
                <w:sz w:val="26"/>
                <w:szCs w:val="26"/>
                <w:rtl/>
                <w:lang w:bidi="ar-YE"/>
              </w:rPr>
            </w:pPr>
            <w:r w:rsidRPr="003220EB">
              <w:rPr>
                <w:rFonts w:ascii="Simplified Arabic" w:eastAsia="Calibri" w:hAnsi="Simplified Arabic" w:cs="Simplified Arabic" w:hint="cs"/>
                <w:b/>
                <w:bCs/>
                <w:sz w:val="26"/>
                <w:szCs w:val="26"/>
                <w:rtl/>
                <w:lang w:bidi="ar-YE"/>
              </w:rPr>
              <w:t>- خاتمة الدراسة.</w:t>
            </w:r>
          </w:p>
        </w:tc>
        <w:tc>
          <w:tcPr>
            <w:tcW w:w="734" w:type="pct"/>
            <w:vAlign w:val="center"/>
          </w:tcPr>
          <w:p w14:paraId="39FD7F5D" w14:textId="269C4FA6" w:rsidR="003220EB" w:rsidRPr="003220EB" w:rsidRDefault="004679AA" w:rsidP="003220EB">
            <w:pPr>
              <w:spacing w:after="0" w:line="240" w:lineRule="auto"/>
              <w:jc w:val="center"/>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47</w:t>
            </w:r>
          </w:p>
        </w:tc>
      </w:tr>
      <w:tr w:rsidR="003220EB" w:rsidRPr="003220EB" w14:paraId="5B4E6196" w14:textId="77777777" w:rsidTr="007C6EC2">
        <w:trPr>
          <w:trHeight w:val="567"/>
          <w:jc w:val="center"/>
        </w:trPr>
        <w:tc>
          <w:tcPr>
            <w:tcW w:w="5000" w:type="pct"/>
            <w:gridSpan w:val="2"/>
            <w:tcBorders>
              <w:top w:val="single" w:sz="12" w:space="0" w:color="auto"/>
            </w:tcBorders>
            <w:shd w:val="clear" w:color="auto" w:fill="C5ECFF"/>
            <w:vAlign w:val="center"/>
            <w:hideMark/>
          </w:tcPr>
          <w:p w14:paraId="5BF4D9A4" w14:textId="77777777" w:rsidR="003220EB" w:rsidRPr="003220EB" w:rsidRDefault="003220EB" w:rsidP="003220EB">
            <w:pPr>
              <w:spacing w:after="0" w:line="240" w:lineRule="auto"/>
              <w:jc w:val="center"/>
              <w:rPr>
                <w:rFonts w:ascii="Simplified Arabic" w:eastAsia="Calibri" w:hAnsi="Simplified Arabic" w:cs="Simplified Arabic"/>
                <w:b/>
                <w:bCs/>
                <w:sz w:val="26"/>
                <w:szCs w:val="26"/>
                <w:rtl/>
                <w:lang w:bidi="ar-YE"/>
              </w:rPr>
            </w:pPr>
            <w:r w:rsidRPr="003220EB">
              <w:rPr>
                <w:rFonts w:ascii="Simplified Arabic" w:eastAsia="Calibri" w:hAnsi="Simplified Arabic" w:cs="PT Bold Heading"/>
                <w:sz w:val="26"/>
                <w:szCs w:val="26"/>
                <w:rtl/>
                <w:lang w:bidi="ar-YE"/>
              </w:rPr>
              <w:t>قائمة المراجع</w:t>
            </w:r>
          </w:p>
        </w:tc>
      </w:tr>
      <w:tr w:rsidR="003220EB" w:rsidRPr="003220EB" w14:paraId="60CB740A" w14:textId="77777777" w:rsidTr="007C6EC2">
        <w:trPr>
          <w:trHeight w:val="567"/>
          <w:jc w:val="center"/>
        </w:trPr>
        <w:tc>
          <w:tcPr>
            <w:tcW w:w="4266" w:type="pct"/>
            <w:tcBorders>
              <w:top w:val="single" w:sz="12" w:space="0" w:color="auto"/>
            </w:tcBorders>
            <w:vAlign w:val="center"/>
            <w:hideMark/>
          </w:tcPr>
          <w:p w14:paraId="69029EBE" w14:textId="3B4E00DD" w:rsidR="003220EB" w:rsidRPr="003220EB" w:rsidRDefault="003220EB" w:rsidP="003220EB">
            <w:pPr>
              <w:spacing w:after="0" w:line="240" w:lineRule="auto"/>
              <w:jc w:val="both"/>
              <w:rPr>
                <w:rFonts w:ascii="Simplified Arabic" w:eastAsia="Calibri" w:hAnsi="Simplified Arabic" w:cs="Simplified Arabic"/>
                <w:b/>
                <w:bCs/>
                <w:sz w:val="26"/>
                <w:szCs w:val="26"/>
              </w:rPr>
            </w:pPr>
            <w:r w:rsidRPr="003220EB">
              <w:rPr>
                <w:rFonts w:ascii="Simplified Arabic" w:eastAsia="Calibri" w:hAnsi="Simplified Arabic" w:cs="Simplified Arabic"/>
                <w:b/>
                <w:bCs/>
                <w:sz w:val="26"/>
                <w:szCs w:val="26"/>
                <w:rtl/>
                <w:lang w:bidi="ar-YE"/>
              </w:rPr>
              <w:t>أولاً</w:t>
            </w:r>
            <w:r w:rsidR="000F3C4E">
              <w:rPr>
                <w:rFonts w:ascii="Simplified Arabic" w:eastAsia="Calibri" w:hAnsi="Simplified Arabic" w:cs="Simplified Arabic" w:hint="cs"/>
                <w:b/>
                <w:bCs/>
                <w:sz w:val="26"/>
                <w:szCs w:val="26"/>
                <w:rtl/>
                <w:lang w:bidi="ar-YE"/>
              </w:rPr>
              <w:t xml:space="preserve">: </w:t>
            </w:r>
            <w:r w:rsidRPr="003220EB">
              <w:rPr>
                <w:rFonts w:ascii="Simplified Arabic" w:eastAsia="Calibri" w:hAnsi="Simplified Arabic" w:cs="Simplified Arabic"/>
                <w:b/>
                <w:bCs/>
                <w:sz w:val="26"/>
                <w:szCs w:val="26"/>
                <w:rtl/>
                <w:lang w:bidi="ar-YE"/>
              </w:rPr>
              <w:t>المراجع العربية.</w:t>
            </w:r>
          </w:p>
        </w:tc>
        <w:tc>
          <w:tcPr>
            <w:tcW w:w="734" w:type="pct"/>
            <w:tcBorders>
              <w:top w:val="single" w:sz="12" w:space="0" w:color="auto"/>
            </w:tcBorders>
            <w:vAlign w:val="center"/>
          </w:tcPr>
          <w:p w14:paraId="2490C467" w14:textId="378C53E4" w:rsidR="003220EB" w:rsidRPr="003220EB" w:rsidRDefault="004679AA" w:rsidP="003220EB">
            <w:pPr>
              <w:spacing w:after="0" w:line="240" w:lineRule="auto"/>
              <w:jc w:val="center"/>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50</w:t>
            </w:r>
          </w:p>
        </w:tc>
      </w:tr>
      <w:tr w:rsidR="003220EB" w:rsidRPr="003220EB" w14:paraId="4FD964EF" w14:textId="77777777" w:rsidTr="007C6EC2">
        <w:trPr>
          <w:trHeight w:val="567"/>
          <w:jc w:val="center"/>
        </w:trPr>
        <w:tc>
          <w:tcPr>
            <w:tcW w:w="4266" w:type="pct"/>
            <w:vAlign w:val="center"/>
            <w:hideMark/>
          </w:tcPr>
          <w:p w14:paraId="782F8E8D" w14:textId="747F2D89" w:rsidR="003220EB" w:rsidRPr="003220EB" w:rsidRDefault="003220EB" w:rsidP="003220EB">
            <w:pPr>
              <w:spacing w:after="0" w:line="240" w:lineRule="auto"/>
              <w:jc w:val="both"/>
              <w:rPr>
                <w:rFonts w:ascii="Simplified Arabic" w:eastAsia="Calibri" w:hAnsi="Simplified Arabic" w:cs="Simplified Arabic"/>
                <w:b/>
                <w:bCs/>
                <w:sz w:val="26"/>
                <w:szCs w:val="26"/>
                <w:rtl/>
              </w:rPr>
            </w:pPr>
            <w:r w:rsidRPr="003220EB">
              <w:rPr>
                <w:rFonts w:ascii="Simplified Arabic" w:eastAsia="Calibri" w:hAnsi="Simplified Arabic" w:cs="Simplified Arabic"/>
                <w:b/>
                <w:bCs/>
                <w:sz w:val="26"/>
                <w:szCs w:val="26"/>
                <w:rtl/>
                <w:lang w:bidi="ar-YE"/>
              </w:rPr>
              <w:t>ثانياً</w:t>
            </w:r>
            <w:r w:rsidR="000F3C4E">
              <w:rPr>
                <w:rFonts w:ascii="Simplified Arabic" w:eastAsia="Calibri" w:hAnsi="Simplified Arabic" w:cs="Simplified Arabic" w:hint="cs"/>
                <w:b/>
                <w:bCs/>
                <w:sz w:val="26"/>
                <w:szCs w:val="26"/>
                <w:rtl/>
                <w:lang w:bidi="ar-YE"/>
              </w:rPr>
              <w:t xml:space="preserve">: </w:t>
            </w:r>
            <w:r w:rsidRPr="003220EB">
              <w:rPr>
                <w:rFonts w:ascii="Simplified Arabic" w:eastAsia="Calibri" w:hAnsi="Simplified Arabic" w:cs="Simplified Arabic"/>
                <w:b/>
                <w:bCs/>
                <w:sz w:val="26"/>
                <w:szCs w:val="26"/>
                <w:rtl/>
                <w:lang w:bidi="ar-YE"/>
              </w:rPr>
              <w:t xml:space="preserve">المراجع </w:t>
            </w:r>
            <w:r w:rsidRPr="003220EB">
              <w:rPr>
                <w:rFonts w:ascii="Simplified Arabic" w:eastAsia="Calibri" w:hAnsi="Simplified Arabic" w:cs="Simplified Arabic" w:hint="cs"/>
                <w:b/>
                <w:bCs/>
                <w:sz w:val="26"/>
                <w:szCs w:val="26"/>
                <w:rtl/>
                <w:lang w:bidi="ar-YE"/>
              </w:rPr>
              <w:t>الأجنبية</w:t>
            </w:r>
            <w:r w:rsidRPr="003220EB">
              <w:rPr>
                <w:rFonts w:ascii="Simplified Arabic" w:eastAsia="Calibri" w:hAnsi="Simplified Arabic" w:cs="Simplified Arabic"/>
                <w:b/>
                <w:bCs/>
                <w:sz w:val="26"/>
                <w:szCs w:val="26"/>
                <w:rtl/>
                <w:lang w:bidi="ar-YE"/>
              </w:rPr>
              <w:t>.</w:t>
            </w:r>
          </w:p>
          <w:p w14:paraId="537CBF24" w14:textId="77777777" w:rsidR="003220EB" w:rsidRPr="003220EB" w:rsidRDefault="003220EB" w:rsidP="003220EB">
            <w:pPr>
              <w:spacing w:after="0" w:line="240" w:lineRule="auto"/>
              <w:jc w:val="both"/>
              <w:rPr>
                <w:rFonts w:ascii="Simplified Arabic" w:eastAsia="Calibri" w:hAnsi="Simplified Arabic" w:cs="Simplified Arabic"/>
                <w:b/>
                <w:bCs/>
                <w:sz w:val="26"/>
                <w:szCs w:val="26"/>
                <w:rtl/>
              </w:rPr>
            </w:pPr>
          </w:p>
        </w:tc>
        <w:tc>
          <w:tcPr>
            <w:tcW w:w="734" w:type="pct"/>
            <w:vAlign w:val="center"/>
          </w:tcPr>
          <w:p w14:paraId="73BDB519" w14:textId="19E529AF" w:rsidR="003220EB" w:rsidRPr="003220EB" w:rsidRDefault="004679AA" w:rsidP="003220EB">
            <w:pPr>
              <w:spacing w:after="0" w:line="240" w:lineRule="auto"/>
              <w:jc w:val="center"/>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51</w:t>
            </w:r>
          </w:p>
        </w:tc>
      </w:tr>
      <w:tr w:rsidR="003220EB" w:rsidRPr="003220EB" w14:paraId="0467F0D8" w14:textId="77777777" w:rsidTr="007C6EC2">
        <w:trPr>
          <w:trHeight w:val="567"/>
          <w:jc w:val="center"/>
        </w:trPr>
        <w:tc>
          <w:tcPr>
            <w:tcW w:w="5000" w:type="pct"/>
            <w:gridSpan w:val="2"/>
            <w:tcBorders>
              <w:top w:val="single" w:sz="12" w:space="0" w:color="auto"/>
            </w:tcBorders>
            <w:shd w:val="clear" w:color="auto" w:fill="C5ECFF"/>
            <w:vAlign w:val="center"/>
            <w:hideMark/>
          </w:tcPr>
          <w:p w14:paraId="6202118B" w14:textId="77777777" w:rsidR="003220EB" w:rsidRPr="003220EB" w:rsidRDefault="003220EB" w:rsidP="003220EB">
            <w:pPr>
              <w:spacing w:after="0" w:line="240" w:lineRule="auto"/>
              <w:jc w:val="center"/>
              <w:rPr>
                <w:rFonts w:ascii="Simplified Arabic" w:eastAsia="Calibri" w:hAnsi="Simplified Arabic" w:cs="Simplified Arabic"/>
                <w:b/>
                <w:bCs/>
                <w:sz w:val="26"/>
                <w:szCs w:val="26"/>
                <w:rtl/>
                <w:lang w:bidi="ar-YE"/>
              </w:rPr>
            </w:pPr>
            <w:r w:rsidRPr="003220EB">
              <w:rPr>
                <w:rFonts w:ascii="Simplified Arabic" w:eastAsia="Calibri" w:hAnsi="Simplified Arabic" w:cs="PT Bold Heading"/>
                <w:sz w:val="26"/>
                <w:szCs w:val="26"/>
                <w:rtl/>
                <w:lang w:bidi="ar-YE"/>
              </w:rPr>
              <w:t>قائمة الملاحق</w:t>
            </w:r>
          </w:p>
        </w:tc>
      </w:tr>
      <w:tr w:rsidR="003220EB" w:rsidRPr="003220EB" w14:paraId="11FF9E7A" w14:textId="77777777" w:rsidTr="007C6EC2">
        <w:trPr>
          <w:trHeight w:val="567"/>
          <w:jc w:val="center"/>
        </w:trPr>
        <w:tc>
          <w:tcPr>
            <w:tcW w:w="4266" w:type="pct"/>
            <w:vAlign w:val="center"/>
          </w:tcPr>
          <w:p w14:paraId="228F3ECD" w14:textId="77777777" w:rsidR="003220EB" w:rsidRPr="003220EB" w:rsidRDefault="003220EB" w:rsidP="003220EB">
            <w:pPr>
              <w:spacing w:after="0" w:line="240" w:lineRule="auto"/>
              <w:jc w:val="both"/>
              <w:rPr>
                <w:rFonts w:ascii="Simplified Arabic" w:eastAsia="Calibri" w:hAnsi="Simplified Arabic" w:cs="Simplified Arabic"/>
                <w:b/>
                <w:bCs/>
                <w:sz w:val="26"/>
                <w:szCs w:val="26"/>
              </w:rPr>
            </w:pPr>
            <w:r w:rsidRPr="003220EB">
              <w:rPr>
                <w:rFonts w:ascii="Simplified Arabic" w:eastAsia="Calibri" w:hAnsi="Simplified Arabic" w:cs="Simplified Arabic" w:hint="cs"/>
                <w:b/>
                <w:bCs/>
                <w:sz w:val="26"/>
                <w:szCs w:val="26"/>
                <w:rtl/>
                <w:lang w:bidi="ar-YE"/>
              </w:rPr>
              <w:t>- ملحق الاستبانة</w:t>
            </w:r>
            <w:r w:rsidRPr="003220EB">
              <w:rPr>
                <w:rFonts w:ascii="Simplified Arabic" w:eastAsia="Calibri" w:hAnsi="Simplified Arabic" w:cs="Simplified Arabic" w:hint="cs"/>
                <w:b/>
                <w:bCs/>
                <w:sz w:val="26"/>
                <w:szCs w:val="26"/>
                <w:rtl/>
              </w:rPr>
              <w:t xml:space="preserve"> في صورتها النهائية.</w:t>
            </w:r>
          </w:p>
        </w:tc>
        <w:tc>
          <w:tcPr>
            <w:tcW w:w="734" w:type="pct"/>
            <w:vAlign w:val="center"/>
          </w:tcPr>
          <w:p w14:paraId="6C68F804" w14:textId="5B08E917" w:rsidR="003220EB" w:rsidRPr="003220EB" w:rsidRDefault="004679AA" w:rsidP="003220EB">
            <w:pPr>
              <w:spacing w:after="0" w:line="240" w:lineRule="auto"/>
              <w:jc w:val="center"/>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56</w:t>
            </w:r>
          </w:p>
        </w:tc>
      </w:tr>
      <w:tr w:rsidR="003220EB" w:rsidRPr="003220EB" w14:paraId="626529DD" w14:textId="77777777" w:rsidTr="007C6EC2">
        <w:trPr>
          <w:trHeight w:val="567"/>
          <w:jc w:val="center"/>
        </w:trPr>
        <w:tc>
          <w:tcPr>
            <w:tcW w:w="4266" w:type="pct"/>
            <w:vAlign w:val="center"/>
          </w:tcPr>
          <w:p w14:paraId="166F6CE3" w14:textId="77777777" w:rsidR="003220EB" w:rsidRPr="003220EB" w:rsidRDefault="003220EB" w:rsidP="003220EB">
            <w:pPr>
              <w:spacing w:after="0" w:line="240" w:lineRule="auto"/>
              <w:jc w:val="both"/>
              <w:rPr>
                <w:rFonts w:ascii="Simplified Arabic" w:eastAsia="Calibri" w:hAnsi="Simplified Arabic" w:cs="Simplified Arabic"/>
                <w:b/>
                <w:bCs/>
                <w:sz w:val="26"/>
                <w:szCs w:val="26"/>
                <w:rtl/>
                <w:lang w:bidi="ar-YE"/>
              </w:rPr>
            </w:pPr>
            <w:r w:rsidRPr="003220EB">
              <w:rPr>
                <w:rFonts w:ascii="Simplified Arabic" w:eastAsia="Calibri" w:hAnsi="Simplified Arabic" w:cs="Simplified Arabic" w:hint="cs"/>
                <w:b/>
                <w:bCs/>
                <w:sz w:val="26"/>
                <w:szCs w:val="26"/>
                <w:rtl/>
                <w:lang w:bidi="ar-YE"/>
              </w:rPr>
              <w:t xml:space="preserve">- </w:t>
            </w:r>
            <w:r w:rsidRPr="003220EB">
              <w:rPr>
                <w:rFonts w:ascii="Simplified Arabic" w:eastAsia="Calibri" w:hAnsi="Simplified Arabic" w:cs="Simplified Arabic"/>
                <w:b/>
                <w:bCs/>
                <w:sz w:val="26"/>
                <w:szCs w:val="26"/>
                <w:rtl/>
                <w:lang w:bidi="ar-YE"/>
              </w:rPr>
              <w:t xml:space="preserve">ملخص </w:t>
            </w:r>
            <w:r w:rsidRPr="003220EB">
              <w:rPr>
                <w:rFonts w:ascii="Simplified Arabic" w:eastAsia="Calibri" w:hAnsi="Simplified Arabic" w:cs="Simplified Arabic" w:hint="cs"/>
                <w:b/>
                <w:bCs/>
                <w:sz w:val="26"/>
                <w:szCs w:val="26"/>
                <w:rtl/>
              </w:rPr>
              <w:t>الدراسة</w:t>
            </w:r>
            <w:r w:rsidRPr="003220EB">
              <w:rPr>
                <w:rFonts w:ascii="Simplified Arabic" w:eastAsia="Calibri" w:hAnsi="Simplified Arabic" w:cs="Simplified Arabic"/>
                <w:b/>
                <w:bCs/>
                <w:sz w:val="26"/>
                <w:szCs w:val="26"/>
                <w:rtl/>
                <w:lang w:bidi="ar-YE"/>
              </w:rPr>
              <w:t xml:space="preserve"> باللغة الإنجليزية.</w:t>
            </w:r>
          </w:p>
        </w:tc>
        <w:tc>
          <w:tcPr>
            <w:tcW w:w="734" w:type="pct"/>
            <w:vAlign w:val="center"/>
          </w:tcPr>
          <w:p w14:paraId="4BB10DA4" w14:textId="43A7562B" w:rsidR="003220EB" w:rsidRPr="003220EB" w:rsidRDefault="004679AA" w:rsidP="003220EB">
            <w:pPr>
              <w:spacing w:after="0" w:line="240" w:lineRule="auto"/>
              <w:jc w:val="center"/>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60</w:t>
            </w:r>
          </w:p>
        </w:tc>
      </w:tr>
      <w:tr w:rsidR="003220EB" w:rsidRPr="003220EB" w14:paraId="0E11FD05" w14:textId="77777777" w:rsidTr="007C6EC2">
        <w:trPr>
          <w:trHeight w:val="567"/>
          <w:jc w:val="center"/>
        </w:trPr>
        <w:tc>
          <w:tcPr>
            <w:tcW w:w="4266" w:type="pct"/>
            <w:vAlign w:val="center"/>
          </w:tcPr>
          <w:p w14:paraId="5E03E298" w14:textId="77777777" w:rsidR="003220EB" w:rsidRPr="003220EB" w:rsidRDefault="003220EB" w:rsidP="003220EB">
            <w:pPr>
              <w:spacing w:after="0" w:line="240" w:lineRule="auto"/>
              <w:jc w:val="both"/>
              <w:rPr>
                <w:rFonts w:ascii="Simplified Arabic" w:eastAsia="Calibri" w:hAnsi="Simplified Arabic" w:cs="Simplified Arabic"/>
                <w:b/>
                <w:bCs/>
                <w:sz w:val="26"/>
                <w:szCs w:val="26"/>
                <w:rtl/>
                <w:lang w:bidi="ar-YE"/>
              </w:rPr>
            </w:pPr>
            <w:r w:rsidRPr="003220EB">
              <w:rPr>
                <w:rFonts w:ascii="Simplified Arabic" w:eastAsia="Calibri" w:hAnsi="Simplified Arabic" w:cs="Simplified Arabic" w:hint="cs"/>
                <w:b/>
                <w:bCs/>
                <w:sz w:val="26"/>
                <w:szCs w:val="26"/>
                <w:rtl/>
                <w:lang w:bidi="ar-YE"/>
              </w:rPr>
              <w:t>- صفحة غلاف الدراسة باللغة الإنجليزية.</w:t>
            </w:r>
          </w:p>
        </w:tc>
        <w:tc>
          <w:tcPr>
            <w:tcW w:w="734" w:type="pct"/>
            <w:vAlign w:val="center"/>
          </w:tcPr>
          <w:p w14:paraId="5618BCDB" w14:textId="20658E14" w:rsidR="003220EB" w:rsidRPr="003220EB" w:rsidRDefault="004679AA" w:rsidP="003220EB">
            <w:pPr>
              <w:spacing w:after="0" w:line="240" w:lineRule="auto"/>
              <w:jc w:val="center"/>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62</w:t>
            </w:r>
          </w:p>
        </w:tc>
      </w:tr>
    </w:tbl>
    <w:p w14:paraId="63246C06" w14:textId="77777777" w:rsidR="003220EB" w:rsidRPr="003220EB" w:rsidRDefault="003220EB" w:rsidP="003220EB">
      <w:pPr>
        <w:spacing w:before="240" w:after="0" w:line="276" w:lineRule="auto"/>
        <w:jc w:val="center"/>
        <w:rPr>
          <w:rFonts w:ascii="Simplified Arabic" w:eastAsia="Calibri" w:hAnsi="Simplified Arabic" w:cs="PT Bold Heading"/>
          <w:sz w:val="28"/>
          <w:szCs w:val="28"/>
          <w:u w:val="single"/>
          <w:rtl/>
        </w:rPr>
      </w:pPr>
    </w:p>
    <w:p w14:paraId="07511FC3" w14:textId="77777777" w:rsidR="003220EB" w:rsidRPr="003220EB" w:rsidRDefault="003220EB" w:rsidP="003220EB">
      <w:pPr>
        <w:spacing w:before="240" w:after="0" w:line="276" w:lineRule="auto"/>
        <w:jc w:val="center"/>
        <w:rPr>
          <w:rFonts w:ascii="Simplified Arabic" w:eastAsia="Calibri" w:hAnsi="Simplified Arabic" w:cs="PT Bold Heading"/>
          <w:sz w:val="28"/>
          <w:szCs w:val="28"/>
          <w:u w:val="single"/>
          <w:rtl/>
        </w:rPr>
      </w:pPr>
    </w:p>
    <w:p w14:paraId="4E3C3FCD" w14:textId="77777777" w:rsidR="003220EB" w:rsidRPr="003220EB" w:rsidRDefault="003220EB" w:rsidP="003220EB">
      <w:pPr>
        <w:bidi w:val="0"/>
        <w:spacing w:after="200" w:line="276" w:lineRule="auto"/>
        <w:rPr>
          <w:rFonts w:ascii="Simplified Arabic" w:eastAsia="Calibri" w:hAnsi="Simplified Arabic" w:cs="PT Bold Heading"/>
          <w:sz w:val="28"/>
          <w:szCs w:val="28"/>
          <w:rtl/>
        </w:rPr>
      </w:pPr>
      <w:r w:rsidRPr="003220EB">
        <w:rPr>
          <w:rFonts w:ascii="Simplified Arabic" w:eastAsia="Calibri" w:hAnsi="Simplified Arabic" w:cs="PT Bold Heading"/>
          <w:sz w:val="28"/>
          <w:szCs w:val="28"/>
          <w:rtl/>
        </w:rPr>
        <w:br w:type="page"/>
      </w:r>
    </w:p>
    <w:p w14:paraId="78686BA5" w14:textId="77777777" w:rsidR="003220EB" w:rsidRPr="003220EB" w:rsidRDefault="003220EB" w:rsidP="003220EB">
      <w:pPr>
        <w:spacing w:before="240" w:after="0" w:line="276" w:lineRule="auto"/>
        <w:jc w:val="center"/>
        <w:rPr>
          <w:rFonts w:ascii="Simplified Arabic" w:eastAsia="Calibri" w:hAnsi="Simplified Arabic" w:cs="PT Bold Heading"/>
          <w:sz w:val="28"/>
          <w:szCs w:val="28"/>
          <w:u w:val="single"/>
          <w:rtl/>
        </w:rPr>
      </w:pPr>
      <w:r w:rsidRPr="003220EB">
        <w:rPr>
          <w:rFonts w:ascii="Simplified Arabic" w:eastAsia="Calibri" w:hAnsi="Simplified Arabic" w:cs="PT Bold Heading" w:hint="cs"/>
          <w:sz w:val="28"/>
          <w:szCs w:val="28"/>
          <w:u w:val="single"/>
          <w:rtl/>
        </w:rPr>
        <w:lastRenderedPageBreak/>
        <w:t>قائمة الجداول</w:t>
      </w:r>
    </w:p>
    <w:tbl>
      <w:tblPr>
        <w:tblStyle w:val="111"/>
        <w:bidiVisual/>
        <w:tblW w:w="8195" w:type="dxa"/>
        <w:jc w:val="center"/>
        <w:tblBorders>
          <w:top w:val="single" w:sz="12" w:space="0" w:color="auto"/>
          <w:left w:val="single" w:sz="12" w:space="0" w:color="auto"/>
          <w:bottom w:val="single" w:sz="12" w:space="0" w:color="auto"/>
          <w:right w:val="single" w:sz="12" w:space="0" w:color="auto"/>
          <w:insideH w:val="single" w:sz="8" w:space="0" w:color="auto"/>
          <w:insideV w:val="single" w:sz="12" w:space="0" w:color="auto"/>
        </w:tblBorders>
        <w:tblLayout w:type="fixed"/>
        <w:tblLook w:val="04A0" w:firstRow="1" w:lastRow="0" w:firstColumn="1" w:lastColumn="0" w:noHBand="0" w:noVBand="1"/>
      </w:tblPr>
      <w:tblGrid>
        <w:gridCol w:w="826"/>
        <w:gridCol w:w="6245"/>
        <w:gridCol w:w="1124"/>
      </w:tblGrid>
      <w:tr w:rsidR="003220EB" w:rsidRPr="003220EB" w14:paraId="5E09284D" w14:textId="77777777" w:rsidTr="00604D75">
        <w:trPr>
          <w:jc w:val="center"/>
        </w:trPr>
        <w:tc>
          <w:tcPr>
            <w:tcW w:w="826" w:type="dxa"/>
            <w:shd w:val="clear" w:color="auto" w:fill="C5ECFF"/>
            <w:vAlign w:val="center"/>
          </w:tcPr>
          <w:p w14:paraId="58F6806B" w14:textId="77777777" w:rsidR="003220EB" w:rsidRPr="003220EB" w:rsidRDefault="003220EB" w:rsidP="003220EB">
            <w:pPr>
              <w:spacing w:after="0" w:line="240" w:lineRule="auto"/>
              <w:jc w:val="center"/>
              <w:rPr>
                <w:rFonts w:ascii="Simplified Arabic" w:hAnsi="Simplified Arabic" w:cs="Simplified Arabic"/>
                <w:b/>
                <w:bCs/>
                <w:sz w:val="26"/>
                <w:szCs w:val="26"/>
                <w:rtl/>
              </w:rPr>
            </w:pPr>
            <w:r w:rsidRPr="003220EB">
              <w:rPr>
                <w:rFonts w:ascii="Simplified Arabic" w:hAnsi="Simplified Arabic" w:cs="Simplified Arabic"/>
                <w:b/>
                <w:bCs/>
                <w:sz w:val="26"/>
                <w:szCs w:val="26"/>
                <w:rtl/>
              </w:rPr>
              <w:t>رقم الجدول</w:t>
            </w:r>
          </w:p>
        </w:tc>
        <w:tc>
          <w:tcPr>
            <w:tcW w:w="6245" w:type="dxa"/>
            <w:shd w:val="clear" w:color="auto" w:fill="C5ECFF"/>
            <w:vAlign w:val="center"/>
          </w:tcPr>
          <w:p w14:paraId="03A95CDF" w14:textId="77777777" w:rsidR="003220EB" w:rsidRPr="003220EB" w:rsidRDefault="003220EB" w:rsidP="003220EB">
            <w:pPr>
              <w:spacing w:after="0" w:line="240" w:lineRule="auto"/>
              <w:jc w:val="center"/>
              <w:rPr>
                <w:rFonts w:ascii="Simplified Arabic" w:hAnsi="Simplified Arabic" w:cs="Simplified Arabic"/>
                <w:b/>
                <w:bCs/>
                <w:sz w:val="26"/>
                <w:szCs w:val="26"/>
                <w:rtl/>
              </w:rPr>
            </w:pPr>
            <w:r w:rsidRPr="003220EB">
              <w:rPr>
                <w:rFonts w:ascii="Simplified Arabic" w:hAnsi="Simplified Arabic" w:cs="Simplified Arabic" w:hint="cs"/>
                <w:b/>
                <w:bCs/>
                <w:sz w:val="26"/>
                <w:szCs w:val="26"/>
                <w:rtl/>
              </w:rPr>
              <w:t>عنوان</w:t>
            </w:r>
            <w:r w:rsidRPr="003220EB">
              <w:rPr>
                <w:rFonts w:ascii="Simplified Arabic" w:hAnsi="Simplified Arabic" w:cs="Simplified Arabic"/>
                <w:b/>
                <w:bCs/>
                <w:sz w:val="26"/>
                <w:szCs w:val="26"/>
                <w:rtl/>
              </w:rPr>
              <w:t xml:space="preserve"> الجدول</w:t>
            </w:r>
          </w:p>
        </w:tc>
        <w:tc>
          <w:tcPr>
            <w:tcW w:w="1124" w:type="dxa"/>
            <w:shd w:val="clear" w:color="auto" w:fill="C5ECFF"/>
            <w:vAlign w:val="center"/>
          </w:tcPr>
          <w:p w14:paraId="135C7BE1" w14:textId="77777777" w:rsidR="003220EB" w:rsidRPr="003220EB" w:rsidRDefault="003220EB" w:rsidP="003220EB">
            <w:pPr>
              <w:spacing w:after="0" w:line="240" w:lineRule="auto"/>
              <w:jc w:val="center"/>
              <w:rPr>
                <w:rFonts w:ascii="Simplified Arabic" w:hAnsi="Simplified Arabic" w:cs="Simplified Arabic"/>
                <w:b/>
                <w:bCs/>
                <w:sz w:val="26"/>
                <w:szCs w:val="26"/>
                <w:rtl/>
              </w:rPr>
            </w:pPr>
            <w:r w:rsidRPr="003220EB">
              <w:rPr>
                <w:rFonts w:ascii="Simplified Arabic" w:hAnsi="Simplified Arabic" w:cs="Simplified Arabic"/>
                <w:b/>
                <w:bCs/>
                <w:sz w:val="26"/>
                <w:szCs w:val="26"/>
                <w:rtl/>
              </w:rPr>
              <w:t>رقم الصفحة</w:t>
            </w:r>
          </w:p>
        </w:tc>
      </w:tr>
      <w:tr w:rsidR="003220EB" w:rsidRPr="003220EB" w14:paraId="77CCFFF8" w14:textId="77777777" w:rsidTr="00604D75">
        <w:trPr>
          <w:trHeight w:val="503"/>
          <w:jc w:val="center"/>
        </w:trPr>
        <w:tc>
          <w:tcPr>
            <w:tcW w:w="826" w:type="dxa"/>
            <w:tcBorders>
              <w:top w:val="single" w:sz="12" w:space="0" w:color="auto"/>
            </w:tcBorders>
            <w:shd w:val="clear" w:color="auto" w:fill="F8F8F8"/>
            <w:vAlign w:val="center"/>
          </w:tcPr>
          <w:p w14:paraId="205BE957" w14:textId="77777777" w:rsidR="003220EB" w:rsidRPr="003220EB" w:rsidRDefault="003220EB" w:rsidP="003220EB">
            <w:pPr>
              <w:spacing w:after="0" w:line="240" w:lineRule="auto"/>
              <w:jc w:val="center"/>
              <w:rPr>
                <w:rFonts w:ascii="Simplified Arabic" w:hAnsi="Simplified Arabic" w:cs="Simplified Arabic"/>
                <w:b/>
                <w:bCs/>
                <w:sz w:val="26"/>
                <w:szCs w:val="26"/>
                <w:rtl/>
              </w:rPr>
            </w:pPr>
            <w:r w:rsidRPr="003220EB">
              <w:rPr>
                <w:rFonts w:ascii="Simplified Arabic" w:hAnsi="Simplified Arabic" w:cs="Simplified Arabic"/>
                <w:b/>
                <w:bCs/>
                <w:sz w:val="26"/>
                <w:szCs w:val="26"/>
                <w:rtl/>
              </w:rPr>
              <w:t>1</w:t>
            </w:r>
          </w:p>
        </w:tc>
        <w:tc>
          <w:tcPr>
            <w:tcW w:w="6245" w:type="dxa"/>
            <w:tcBorders>
              <w:top w:val="single" w:sz="12" w:space="0" w:color="auto"/>
            </w:tcBorders>
            <w:vAlign w:val="center"/>
          </w:tcPr>
          <w:p w14:paraId="01138082" w14:textId="2D4BB708" w:rsidR="003220EB" w:rsidRPr="003220EB" w:rsidRDefault="00604D75" w:rsidP="003220EB">
            <w:pPr>
              <w:spacing w:after="0" w:line="240" w:lineRule="auto"/>
              <w:rPr>
                <w:rFonts w:ascii="Simplified Arabic" w:hAnsi="Simplified Arabic" w:cs="Simplified Arabic"/>
                <w:b/>
                <w:bCs/>
                <w:sz w:val="26"/>
                <w:szCs w:val="26"/>
                <w:rtl/>
              </w:rPr>
            </w:pPr>
            <w:r w:rsidRPr="00217D8D">
              <w:rPr>
                <w:rFonts w:ascii="Times New Roman" w:hAnsi="Times New Roman" w:cs="Simplified Arabic" w:hint="cs"/>
                <w:b/>
                <w:bCs/>
                <w:sz w:val="24"/>
                <w:szCs w:val="28"/>
                <w:rtl/>
              </w:rPr>
              <w:t>توزيع أفراد عينة الدراسة</w:t>
            </w:r>
            <w:r w:rsidR="004D04D2">
              <w:rPr>
                <w:rFonts w:ascii="Simplified Arabic" w:hAnsi="Simplified Arabic" w:cs="Simplified Arabic" w:hint="cs"/>
                <w:b/>
                <w:bCs/>
                <w:sz w:val="26"/>
                <w:szCs w:val="26"/>
                <w:rtl/>
              </w:rPr>
              <w:t>.</w:t>
            </w:r>
          </w:p>
        </w:tc>
        <w:tc>
          <w:tcPr>
            <w:tcW w:w="1124" w:type="dxa"/>
            <w:tcBorders>
              <w:top w:val="single" w:sz="12" w:space="0" w:color="auto"/>
            </w:tcBorders>
            <w:vAlign w:val="center"/>
          </w:tcPr>
          <w:p w14:paraId="64359CCB" w14:textId="700BAD44" w:rsidR="003220EB" w:rsidRPr="003220EB" w:rsidRDefault="004C0D80" w:rsidP="003220EB">
            <w:pPr>
              <w:spacing w:after="0" w:line="240" w:lineRule="auto"/>
              <w:jc w:val="center"/>
              <w:rPr>
                <w:rFonts w:ascii="Simplified Arabic" w:hAnsi="Simplified Arabic" w:cs="Simplified Arabic"/>
                <w:b/>
                <w:bCs/>
                <w:sz w:val="26"/>
                <w:szCs w:val="26"/>
                <w:rtl/>
              </w:rPr>
            </w:pPr>
            <w:r>
              <w:rPr>
                <w:rFonts w:ascii="Simplified Arabic" w:hAnsi="Simplified Arabic" w:cs="Simplified Arabic" w:hint="cs"/>
                <w:b/>
                <w:bCs/>
                <w:sz w:val="26"/>
                <w:szCs w:val="26"/>
                <w:rtl/>
              </w:rPr>
              <w:t>30</w:t>
            </w:r>
          </w:p>
        </w:tc>
      </w:tr>
      <w:tr w:rsidR="003220EB" w:rsidRPr="003220EB" w14:paraId="511CC3EB" w14:textId="77777777" w:rsidTr="00604D75">
        <w:trPr>
          <w:trHeight w:val="440"/>
          <w:jc w:val="center"/>
        </w:trPr>
        <w:tc>
          <w:tcPr>
            <w:tcW w:w="826" w:type="dxa"/>
            <w:shd w:val="clear" w:color="auto" w:fill="F8F8F8"/>
            <w:vAlign w:val="center"/>
          </w:tcPr>
          <w:p w14:paraId="0E84CBCD" w14:textId="77777777" w:rsidR="003220EB" w:rsidRPr="003220EB" w:rsidRDefault="003220EB" w:rsidP="003220EB">
            <w:pPr>
              <w:spacing w:after="0" w:line="240" w:lineRule="auto"/>
              <w:jc w:val="center"/>
              <w:rPr>
                <w:rFonts w:ascii="Simplified Arabic" w:hAnsi="Simplified Arabic" w:cs="Simplified Arabic"/>
                <w:b/>
                <w:bCs/>
                <w:sz w:val="26"/>
                <w:szCs w:val="26"/>
                <w:rtl/>
              </w:rPr>
            </w:pPr>
            <w:r w:rsidRPr="003220EB">
              <w:rPr>
                <w:rFonts w:ascii="Simplified Arabic" w:hAnsi="Simplified Arabic" w:cs="Simplified Arabic"/>
                <w:b/>
                <w:bCs/>
                <w:sz w:val="26"/>
                <w:szCs w:val="26"/>
                <w:rtl/>
              </w:rPr>
              <w:t>2</w:t>
            </w:r>
          </w:p>
        </w:tc>
        <w:tc>
          <w:tcPr>
            <w:tcW w:w="6245" w:type="dxa"/>
            <w:vAlign w:val="center"/>
          </w:tcPr>
          <w:p w14:paraId="178B30F2" w14:textId="0E94F9E5" w:rsidR="003220EB" w:rsidRPr="003220EB" w:rsidRDefault="004D04D2" w:rsidP="003220EB">
            <w:pPr>
              <w:spacing w:after="0" w:line="240" w:lineRule="auto"/>
              <w:rPr>
                <w:rFonts w:ascii="Simplified Arabic" w:hAnsi="Simplified Arabic" w:cs="Simplified Arabic"/>
                <w:b/>
                <w:bCs/>
                <w:sz w:val="26"/>
                <w:szCs w:val="26"/>
                <w:rtl/>
              </w:rPr>
            </w:pPr>
            <w:r w:rsidRPr="00217D8D">
              <w:rPr>
                <w:rFonts w:ascii="Times New Roman" w:hAnsi="Times New Roman" w:cs="Simplified Arabic"/>
                <w:b/>
                <w:bCs/>
                <w:sz w:val="24"/>
                <w:szCs w:val="28"/>
                <w:rtl/>
              </w:rPr>
              <w:t>معاملات الارتباط بين العبارات والمحاور الأساسية للاستبيان</w:t>
            </w:r>
            <w:r>
              <w:rPr>
                <w:rFonts w:ascii="Simplified Arabic" w:hAnsi="Simplified Arabic" w:cs="Simplified Arabic" w:hint="cs"/>
                <w:b/>
                <w:bCs/>
                <w:sz w:val="26"/>
                <w:szCs w:val="26"/>
                <w:rtl/>
              </w:rPr>
              <w:t>.</w:t>
            </w:r>
          </w:p>
        </w:tc>
        <w:tc>
          <w:tcPr>
            <w:tcW w:w="1124" w:type="dxa"/>
            <w:vAlign w:val="center"/>
          </w:tcPr>
          <w:p w14:paraId="51E1739A" w14:textId="64666C2F" w:rsidR="003220EB" w:rsidRPr="003220EB" w:rsidRDefault="004C0D80" w:rsidP="003220EB">
            <w:pPr>
              <w:spacing w:after="0" w:line="240" w:lineRule="auto"/>
              <w:jc w:val="center"/>
              <w:rPr>
                <w:rFonts w:ascii="Simplified Arabic" w:hAnsi="Simplified Arabic" w:cs="Simplified Arabic"/>
                <w:b/>
                <w:bCs/>
                <w:sz w:val="26"/>
                <w:szCs w:val="26"/>
                <w:rtl/>
              </w:rPr>
            </w:pPr>
            <w:r>
              <w:rPr>
                <w:rFonts w:ascii="Simplified Arabic" w:hAnsi="Simplified Arabic" w:cs="Simplified Arabic" w:hint="cs"/>
                <w:b/>
                <w:bCs/>
                <w:sz w:val="26"/>
                <w:szCs w:val="26"/>
                <w:rtl/>
              </w:rPr>
              <w:t>32</w:t>
            </w:r>
          </w:p>
        </w:tc>
      </w:tr>
      <w:tr w:rsidR="003220EB" w:rsidRPr="003220EB" w14:paraId="760AB654" w14:textId="77777777" w:rsidTr="00604D75">
        <w:trPr>
          <w:trHeight w:val="440"/>
          <w:jc w:val="center"/>
        </w:trPr>
        <w:tc>
          <w:tcPr>
            <w:tcW w:w="826" w:type="dxa"/>
            <w:shd w:val="clear" w:color="auto" w:fill="F8F8F8"/>
            <w:vAlign w:val="center"/>
          </w:tcPr>
          <w:p w14:paraId="5794FA91" w14:textId="77777777" w:rsidR="003220EB" w:rsidRPr="003220EB" w:rsidRDefault="003220EB" w:rsidP="003220EB">
            <w:pPr>
              <w:spacing w:after="0" w:line="240" w:lineRule="auto"/>
              <w:jc w:val="center"/>
              <w:rPr>
                <w:rFonts w:ascii="Simplified Arabic" w:hAnsi="Simplified Arabic" w:cs="Simplified Arabic"/>
                <w:b/>
                <w:bCs/>
                <w:sz w:val="26"/>
                <w:szCs w:val="26"/>
                <w:rtl/>
              </w:rPr>
            </w:pPr>
            <w:r w:rsidRPr="003220EB">
              <w:rPr>
                <w:rFonts w:ascii="Simplified Arabic" w:hAnsi="Simplified Arabic" w:cs="Simplified Arabic"/>
                <w:b/>
                <w:bCs/>
                <w:sz w:val="26"/>
                <w:szCs w:val="26"/>
                <w:rtl/>
              </w:rPr>
              <w:t>3</w:t>
            </w:r>
          </w:p>
        </w:tc>
        <w:tc>
          <w:tcPr>
            <w:tcW w:w="6245" w:type="dxa"/>
            <w:vAlign w:val="center"/>
          </w:tcPr>
          <w:p w14:paraId="095D719C" w14:textId="0E21D10F" w:rsidR="003220EB" w:rsidRPr="003220EB" w:rsidRDefault="000F3C4E" w:rsidP="003220EB">
            <w:pPr>
              <w:spacing w:after="0" w:line="240" w:lineRule="auto"/>
              <w:rPr>
                <w:rFonts w:ascii="Simplified Arabic" w:hAnsi="Simplified Arabic" w:cs="Simplified Arabic"/>
                <w:b/>
                <w:bCs/>
                <w:sz w:val="26"/>
                <w:szCs w:val="26"/>
                <w:rtl/>
              </w:rPr>
            </w:pPr>
            <w:r w:rsidRPr="00217D8D">
              <w:rPr>
                <w:rFonts w:ascii="Times New Roman" w:hAnsi="Times New Roman" w:cs="Simplified Arabic"/>
                <w:b/>
                <w:bCs/>
                <w:szCs w:val="26"/>
                <w:rtl/>
              </w:rPr>
              <w:t xml:space="preserve">قيم معامل الثبات لأداة الدراسة باستخدام ألفا </w:t>
            </w:r>
            <w:proofErr w:type="spellStart"/>
            <w:r w:rsidRPr="00217D8D">
              <w:rPr>
                <w:rFonts w:ascii="Times New Roman" w:hAnsi="Times New Roman" w:cs="Simplified Arabic"/>
                <w:b/>
                <w:bCs/>
                <w:szCs w:val="26"/>
                <w:rtl/>
              </w:rPr>
              <w:t>كرونباخ</w:t>
            </w:r>
            <w:proofErr w:type="spellEnd"/>
            <w:r w:rsidRPr="00217D8D">
              <w:rPr>
                <w:rFonts w:ascii="Times New Roman" w:hAnsi="Times New Roman" w:cs="Simplified Arabic"/>
                <w:b/>
                <w:bCs/>
                <w:szCs w:val="26"/>
                <w:rtl/>
              </w:rPr>
              <w:t xml:space="preserve"> والتجزئة النصفية</w:t>
            </w:r>
            <w:r w:rsidRPr="004C0D80">
              <w:rPr>
                <w:rFonts w:ascii="Simplified Arabic" w:hAnsi="Simplified Arabic" w:cs="Simplified Arabic" w:hint="cs"/>
                <w:b/>
                <w:bCs/>
                <w:sz w:val="24"/>
                <w:szCs w:val="24"/>
                <w:rtl/>
              </w:rPr>
              <w:t>.</w:t>
            </w:r>
          </w:p>
        </w:tc>
        <w:tc>
          <w:tcPr>
            <w:tcW w:w="1124" w:type="dxa"/>
            <w:vAlign w:val="center"/>
          </w:tcPr>
          <w:p w14:paraId="60DC147C" w14:textId="6D8D4DBD" w:rsidR="003220EB" w:rsidRPr="003220EB" w:rsidRDefault="004C0D80" w:rsidP="003220EB">
            <w:pPr>
              <w:spacing w:after="0" w:line="240" w:lineRule="auto"/>
              <w:jc w:val="center"/>
              <w:rPr>
                <w:rFonts w:ascii="Simplified Arabic" w:hAnsi="Simplified Arabic" w:cs="Simplified Arabic"/>
                <w:b/>
                <w:bCs/>
                <w:sz w:val="26"/>
                <w:szCs w:val="26"/>
                <w:rtl/>
              </w:rPr>
            </w:pPr>
            <w:r>
              <w:rPr>
                <w:rFonts w:ascii="Simplified Arabic" w:hAnsi="Simplified Arabic" w:cs="Simplified Arabic" w:hint="cs"/>
                <w:b/>
                <w:bCs/>
                <w:sz w:val="26"/>
                <w:szCs w:val="26"/>
                <w:rtl/>
              </w:rPr>
              <w:t>32</w:t>
            </w:r>
          </w:p>
        </w:tc>
      </w:tr>
      <w:tr w:rsidR="003220EB" w:rsidRPr="003220EB" w14:paraId="13D06200" w14:textId="77777777" w:rsidTr="00604D75">
        <w:trPr>
          <w:trHeight w:val="440"/>
          <w:jc w:val="center"/>
        </w:trPr>
        <w:tc>
          <w:tcPr>
            <w:tcW w:w="826" w:type="dxa"/>
            <w:shd w:val="clear" w:color="auto" w:fill="F8F8F8"/>
            <w:vAlign w:val="center"/>
          </w:tcPr>
          <w:p w14:paraId="1401BA31" w14:textId="77777777" w:rsidR="003220EB" w:rsidRPr="003220EB" w:rsidRDefault="003220EB" w:rsidP="003220EB">
            <w:pPr>
              <w:spacing w:after="0" w:line="240" w:lineRule="auto"/>
              <w:jc w:val="center"/>
              <w:rPr>
                <w:rFonts w:ascii="Simplified Arabic" w:hAnsi="Simplified Arabic" w:cs="Simplified Arabic"/>
                <w:b/>
                <w:bCs/>
                <w:sz w:val="26"/>
                <w:szCs w:val="26"/>
                <w:rtl/>
              </w:rPr>
            </w:pPr>
            <w:r w:rsidRPr="003220EB">
              <w:rPr>
                <w:rFonts w:ascii="Simplified Arabic" w:hAnsi="Simplified Arabic" w:cs="Simplified Arabic"/>
                <w:b/>
                <w:bCs/>
                <w:sz w:val="26"/>
                <w:szCs w:val="26"/>
                <w:rtl/>
              </w:rPr>
              <w:t>4</w:t>
            </w:r>
          </w:p>
        </w:tc>
        <w:tc>
          <w:tcPr>
            <w:tcW w:w="6245" w:type="dxa"/>
            <w:vAlign w:val="center"/>
          </w:tcPr>
          <w:p w14:paraId="21509F14" w14:textId="1022E5C9" w:rsidR="003220EB" w:rsidRPr="003220EB" w:rsidRDefault="00604D75" w:rsidP="003220EB">
            <w:pPr>
              <w:spacing w:after="0" w:line="240" w:lineRule="auto"/>
              <w:rPr>
                <w:rFonts w:ascii="Simplified Arabic" w:hAnsi="Simplified Arabic" w:cs="Simplified Arabic"/>
                <w:b/>
                <w:bCs/>
                <w:sz w:val="26"/>
                <w:szCs w:val="26"/>
                <w:rtl/>
              </w:rPr>
            </w:pPr>
            <w:r w:rsidRPr="00217D8D">
              <w:rPr>
                <w:rFonts w:ascii="Times New Roman" w:hAnsi="Times New Roman" w:cs="Simplified Arabic"/>
                <w:b/>
                <w:bCs/>
                <w:sz w:val="24"/>
                <w:szCs w:val="28"/>
                <w:rtl/>
              </w:rPr>
              <w:t>معيار تصحيح الاستبيان وتفسير مستوى الاستجابة</w:t>
            </w:r>
            <w:r>
              <w:rPr>
                <w:rFonts w:ascii="Simplified Arabic" w:hAnsi="Simplified Arabic" w:cs="Simplified Arabic" w:hint="cs"/>
                <w:b/>
                <w:bCs/>
                <w:sz w:val="26"/>
                <w:szCs w:val="26"/>
                <w:rtl/>
              </w:rPr>
              <w:t>.</w:t>
            </w:r>
          </w:p>
        </w:tc>
        <w:tc>
          <w:tcPr>
            <w:tcW w:w="1124" w:type="dxa"/>
            <w:vAlign w:val="center"/>
          </w:tcPr>
          <w:p w14:paraId="2CF37B5D" w14:textId="3A2B51A7" w:rsidR="003220EB" w:rsidRPr="003220EB" w:rsidRDefault="004679AA" w:rsidP="003220EB">
            <w:pPr>
              <w:spacing w:after="0" w:line="240" w:lineRule="auto"/>
              <w:jc w:val="center"/>
              <w:rPr>
                <w:rFonts w:ascii="Simplified Arabic" w:hAnsi="Simplified Arabic" w:cs="Simplified Arabic"/>
                <w:b/>
                <w:bCs/>
                <w:sz w:val="26"/>
                <w:szCs w:val="26"/>
                <w:rtl/>
              </w:rPr>
            </w:pPr>
            <w:r>
              <w:rPr>
                <w:rFonts w:ascii="Simplified Arabic" w:hAnsi="Simplified Arabic" w:cs="Simplified Arabic" w:hint="cs"/>
                <w:b/>
                <w:bCs/>
                <w:sz w:val="26"/>
                <w:szCs w:val="26"/>
                <w:rtl/>
              </w:rPr>
              <w:t>33</w:t>
            </w:r>
          </w:p>
        </w:tc>
      </w:tr>
      <w:tr w:rsidR="003220EB" w:rsidRPr="003220EB" w14:paraId="405117E3" w14:textId="77777777" w:rsidTr="00604D75">
        <w:trPr>
          <w:trHeight w:val="530"/>
          <w:jc w:val="center"/>
        </w:trPr>
        <w:tc>
          <w:tcPr>
            <w:tcW w:w="826" w:type="dxa"/>
            <w:shd w:val="clear" w:color="auto" w:fill="F8F8F8"/>
            <w:vAlign w:val="center"/>
          </w:tcPr>
          <w:p w14:paraId="3C4C4ADB" w14:textId="77777777" w:rsidR="003220EB" w:rsidRPr="003220EB" w:rsidRDefault="003220EB" w:rsidP="003220EB">
            <w:pPr>
              <w:spacing w:after="0" w:line="240" w:lineRule="auto"/>
              <w:jc w:val="center"/>
              <w:rPr>
                <w:rFonts w:ascii="Simplified Arabic" w:hAnsi="Simplified Arabic" w:cs="Simplified Arabic"/>
                <w:b/>
                <w:bCs/>
                <w:sz w:val="26"/>
                <w:szCs w:val="26"/>
                <w:rtl/>
              </w:rPr>
            </w:pPr>
            <w:r w:rsidRPr="003220EB">
              <w:rPr>
                <w:rFonts w:ascii="Simplified Arabic" w:hAnsi="Simplified Arabic" w:cs="Simplified Arabic"/>
                <w:b/>
                <w:bCs/>
                <w:sz w:val="26"/>
                <w:szCs w:val="26"/>
                <w:rtl/>
              </w:rPr>
              <w:t>5</w:t>
            </w:r>
          </w:p>
        </w:tc>
        <w:tc>
          <w:tcPr>
            <w:tcW w:w="6245" w:type="dxa"/>
            <w:vAlign w:val="center"/>
          </w:tcPr>
          <w:p w14:paraId="55E07784" w14:textId="44BC1EFD" w:rsidR="003220EB" w:rsidRPr="003220EB" w:rsidRDefault="00604D75" w:rsidP="003220EB">
            <w:pPr>
              <w:spacing w:after="0" w:line="240" w:lineRule="auto"/>
              <w:rPr>
                <w:rFonts w:ascii="Simplified Arabic" w:hAnsi="Simplified Arabic" w:cs="Simplified Arabic"/>
                <w:b/>
                <w:bCs/>
                <w:sz w:val="26"/>
                <w:szCs w:val="26"/>
                <w:rtl/>
              </w:rPr>
            </w:pPr>
            <w:r w:rsidRPr="00217D8D">
              <w:rPr>
                <w:rFonts w:ascii="Simplified Arabic" w:hAnsi="Simplified Arabic" w:cs="Simplified Arabic" w:hint="cs"/>
                <w:b/>
                <w:bCs/>
                <w:sz w:val="28"/>
                <w:szCs w:val="28"/>
                <w:rtl/>
              </w:rPr>
              <w:t>يوضح مدى تبني المشروعات الكبرى للتحول الرقمي</w:t>
            </w:r>
            <w:r>
              <w:rPr>
                <w:rFonts w:ascii="Simplified Arabic" w:hAnsi="Simplified Arabic" w:cs="Simplified Arabic" w:hint="cs"/>
                <w:b/>
                <w:bCs/>
                <w:sz w:val="28"/>
                <w:szCs w:val="28"/>
                <w:rtl/>
              </w:rPr>
              <w:t>.</w:t>
            </w:r>
          </w:p>
        </w:tc>
        <w:tc>
          <w:tcPr>
            <w:tcW w:w="1124" w:type="dxa"/>
            <w:vAlign w:val="center"/>
          </w:tcPr>
          <w:p w14:paraId="1F55F97E" w14:textId="53AF04DE" w:rsidR="003220EB" w:rsidRPr="003220EB" w:rsidRDefault="004679AA" w:rsidP="003220EB">
            <w:pPr>
              <w:spacing w:after="0" w:line="240" w:lineRule="auto"/>
              <w:jc w:val="center"/>
              <w:rPr>
                <w:rFonts w:ascii="Simplified Arabic" w:hAnsi="Simplified Arabic" w:cs="Simplified Arabic"/>
                <w:b/>
                <w:bCs/>
                <w:sz w:val="26"/>
                <w:szCs w:val="26"/>
                <w:rtl/>
              </w:rPr>
            </w:pPr>
            <w:r>
              <w:rPr>
                <w:rFonts w:ascii="Simplified Arabic" w:hAnsi="Simplified Arabic" w:cs="Simplified Arabic" w:hint="cs"/>
                <w:b/>
                <w:bCs/>
                <w:sz w:val="26"/>
                <w:szCs w:val="26"/>
                <w:rtl/>
              </w:rPr>
              <w:t>37</w:t>
            </w:r>
          </w:p>
        </w:tc>
      </w:tr>
      <w:tr w:rsidR="003220EB" w:rsidRPr="003220EB" w14:paraId="5BF6A12E" w14:textId="77777777" w:rsidTr="00604D75">
        <w:trPr>
          <w:trHeight w:val="530"/>
          <w:jc w:val="center"/>
        </w:trPr>
        <w:tc>
          <w:tcPr>
            <w:tcW w:w="826" w:type="dxa"/>
            <w:shd w:val="clear" w:color="auto" w:fill="F8F8F8"/>
            <w:vAlign w:val="center"/>
          </w:tcPr>
          <w:p w14:paraId="020E3363" w14:textId="77777777" w:rsidR="003220EB" w:rsidRPr="003220EB" w:rsidRDefault="003220EB" w:rsidP="003220EB">
            <w:pPr>
              <w:spacing w:after="0" w:line="240" w:lineRule="auto"/>
              <w:jc w:val="center"/>
              <w:rPr>
                <w:rFonts w:ascii="Simplified Arabic" w:hAnsi="Simplified Arabic" w:cs="Simplified Arabic"/>
                <w:b/>
                <w:bCs/>
                <w:sz w:val="26"/>
                <w:szCs w:val="26"/>
                <w:rtl/>
              </w:rPr>
            </w:pPr>
            <w:r w:rsidRPr="003220EB">
              <w:rPr>
                <w:rFonts w:ascii="Simplified Arabic" w:hAnsi="Simplified Arabic" w:cs="Simplified Arabic"/>
                <w:b/>
                <w:bCs/>
                <w:sz w:val="26"/>
                <w:szCs w:val="26"/>
                <w:rtl/>
              </w:rPr>
              <w:t>6</w:t>
            </w:r>
          </w:p>
        </w:tc>
        <w:tc>
          <w:tcPr>
            <w:tcW w:w="6245" w:type="dxa"/>
            <w:vAlign w:val="center"/>
          </w:tcPr>
          <w:p w14:paraId="75D62139" w14:textId="0C91F6D2" w:rsidR="003220EB" w:rsidRPr="00604D75" w:rsidRDefault="00604D75" w:rsidP="003220EB">
            <w:pPr>
              <w:spacing w:after="0" w:line="240" w:lineRule="auto"/>
              <w:rPr>
                <w:rFonts w:ascii="Simplified Arabic" w:hAnsi="Simplified Arabic" w:cs="Simplified Arabic"/>
                <w:b/>
                <w:bCs/>
                <w:sz w:val="26"/>
                <w:szCs w:val="26"/>
                <w:rtl/>
              </w:rPr>
            </w:pPr>
            <w:r w:rsidRPr="00604D75">
              <w:rPr>
                <w:rFonts w:ascii="Simplified Arabic" w:hAnsi="Simplified Arabic" w:cs="Simplified Arabic"/>
                <w:b/>
                <w:bCs/>
                <w:sz w:val="26"/>
                <w:szCs w:val="26"/>
                <w:rtl/>
              </w:rPr>
              <w:t>يوضح مستوى نجاح إدارة المشروعات الحكومية</w:t>
            </w:r>
            <w:r>
              <w:rPr>
                <w:rFonts w:ascii="Simplified Arabic" w:hAnsi="Simplified Arabic" w:cs="Simplified Arabic" w:hint="cs"/>
                <w:b/>
                <w:bCs/>
                <w:sz w:val="26"/>
                <w:szCs w:val="26"/>
                <w:rtl/>
              </w:rPr>
              <w:t>.</w:t>
            </w:r>
          </w:p>
        </w:tc>
        <w:tc>
          <w:tcPr>
            <w:tcW w:w="1124" w:type="dxa"/>
            <w:vAlign w:val="center"/>
          </w:tcPr>
          <w:p w14:paraId="32C573C2" w14:textId="4948BB0A" w:rsidR="003220EB" w:rsidRPr="003220EB" w:rsidRDefault="004679AA" w:rsidP="003220EB">
            <w:pPr>
              <w:spacing w:after="0" w:line="240" w:lineRule="auto"/>
              <w:jc w:val="center"/>
              <w:rPr>
                <w:rFonts w:ascii="Simplified Arabic" w:hAnsi="Simplified Arabic" w:cs="Simplified Arabic"/>
                <w:b/>
                <w:bCs/>
                <w:sz w:val="26"/>
                <w:szCs w:val="26"/>
                <w:rtl/>
              </w:rPr>
            </w:pPr>
            <w:r>
              <w:rPr>
                <w:rFonts w:ascii="Simplified Arabic" w:hAnsi="Simplified Arabic" w:cs="Simplified Arabic" w:hint="cs"/>
                <w:b/>
                <w:bCs/>
                <w:sz w:val="26"/>
                <w:szCs w:val="26"/>
                <w:rtl/>
              </w:rPr>
              <w:t>38</w:t>
            </w:r>
          </w:p>
        </w:tc>
      </w:tr>
      <w:tr w:rsidR="003220EB" w:rsidRPr="003220EB" w14:paraId="5D76B387" w14:textId="77777777" w:rsidTr="00604D75">
        <w:trPr>
          <w:trHeight w:val="530"/>
          <w:jc w:val="center"/>
        </w:trPr>
        <w:tc>
          <w:tcPr>
            <w:tcW w:w="826" w:type="dxa"/>
            <w:shd w:val="clear" w:color="auto" w:fill="F8F8F8"/>
            <w:vAlign w:val="center"/>
          </w:tcPr>
          <w:p w14:paraId="1F925B66" w14:textId="77777777" w:rsidR="003220EB" w:rsidRPr="003220EB" w:rsidRDefault="003220EB" w:rsidP="003220EB">
            <w:pPr>
              <w:spacing w:after="0" w:line="240" w:lineRule="auto"/>
              <w:jc w:val="center"/>
              <w:rPr>
                <w:rFonts w:ascii="Simplified Arabic" w:hAnsi="Simplified Arabic" w:cs="Simplified Arabic"/>
                <w:b/>
                <w:bCs/>
                <w:sz w:val="26"/>
                <w:szCs w:val="26"/>
                <w:rtl/>
              </w:rPr>
            </w:pPr>
            <w:r w:rsidRPr="003220EB">
              <w:rPr>
                <w:rFonts w:ascii="Simplified Arabic" w:hAnsi="Simplified Arabic" w:cs="Simplified Arabic"/>
                <w:b/>
                <w:bCs/>
                <w:sz w:val="26"/>
                <w:szCs w:val="26"/>
                <w:rtl/>
              </w:rPr>
              <w:t>7</w:t>
            </w:r>
          </w:p>
        </w:tc>
        <w:tc>
          <w:tcPr>
            <w:tcW w:w="6245" w:type="dxa"/>
            <w:vAlign w:val="center"/>
          </w:tcPr>
          <w:p w14:paraId="4CC90AEE" w14:textId="3DCF4676" w:rsidR="003220EB" w:rsidRPr="003220EB" w:rsidRDefault="00604D75" w:rsidP="003220EB">
            <w:pPr>
              <w:spacing w:after="0" w:line="240" w:lineRule="auto"/>
              <w:rPr>
                <w:rFonts w:ascii="Simplified Arabic" w:hAnsi="Simplified Arabic" w:cs="Simplified Arabic"/>
                <w:b/>
                <w:bCs/>
                <w:sz w:val="26"/>
                <w:szCs w:val="26"/>
                <w:rtl/>
              </w:rPr>
            </w:pPr>
            <w:r w:rsidRPr="00217D8D">
              <w:rPr>
                <w:rFonts w:ascii="Simplified Arabic" w:hAnsi="Simplified Arabic" w:cs="Simplified Arabic" w:hint="cs"/>
                <w:b/>
                <w:bCs/>
                <w:sz w:val="28"/>
                <w:szCs w:val="28"/>
                <w:rtl/>
              </w:rPr>
              <w:t>يوضح طبيعة العلاقة بين التحول الرقمي ونجاح إدارة المشروع</w:t>
            </w:r>
            <w:r>
              <w:rPr>
                <w:rFonts w:ascii="Simplified Arabic" w:hAnsi="Simplified Arabic" w:cs="Simplified Arabic" w:hint="cs"/>
                <w:b/>
                <w:bCs/>
                <w:sz w:val="26"/>
                <w:szCs w:val="26"/>
                <w:rtl/>
              </w:rPr>
              <w:t>.</w:t>
            </w:r>
          </w:p>
        </w:tc>
        <w:tc>
          <w:tcPr>
            <w:tcW w:w="1124" w:type="dxa"/>
            <w:vAlign w:val="center"/>
          </w:tcPr>
          <w:p w14:paraId="57B5331D" w14:textId="0B7471BB" w:rsidR="003220EB" w:rsidRPr="003220EB" w:rsidRDefault="004679AA" w:rsidP="003220EB">
            <w:pPr>
              <w:spacing w:after="0" w:line="240" w:lineRule="auto"/>
              <w:jc w:val="center"/>
              <w:rPr>
                <w:rFonts w:ascii="Simplified Arabic" w:hAnsi="Simplified Arabic" w:cs="Simplified Arabic"/>
                <w:b/>
                <w:bCs/>
                <w:sz w:val="26"/>
                <w:szCs w:val="26"/>
                <w:rtl/>
              </w:rPr>
            </w:pPr>
            <w:r>
              <w:rPr>
                <w:rFonts w:ascii="Simplified Arabic" w:hAnsi="Simplified Arabic" w:cs="Simplified Arabic" w:hint="cs"/>
                <w:b/>
                <w:bCs/>
                <w:sz w:val="26"/>
                <w:szCs w:val="26"/>
                <w:rtl/>
              </w:rPr>
              <w:t>40</w:t>
            </w:r>
          </w:p>
        </w:tc>
      </w:tr>
      <w:tr w:rsidR="003220EB" w:rsidRPr="003220EB" w14:paraId="09D5A772" w14:textId="77777777" w:rsidTr="00604D75">
        <w:trPr>
          <w:trHeight w:val="539"/>
          <w:jc w:val="center"/>
        </w:trPr>
        <w:tc>
          <w:tcPr>
            <w:tcW w:w="826" w:type="dxa"/>
            <w:shd w:val="clear" w:color="auto" w:fill="F8F8F8"/>
            <w:vAlign w:val="center"/>
          </w:tcPr>
          <w:p w14:paraId="2DD233A3" w14:textId="77777777" w:rsidR="003220EB" w:rsidRPr="003220EB" w:rsidRDefault="003220EB" w:rsidP="003220EB">
            <w:pPr>
              <w:spacing w:after="0" w:line="240" w:lineRule="auto"/>
              <w:jc w:val="center"/>
              <w:rPr>
                <w:rFonts w:ascii="Simplified Arabic" w:hAnsi="Simplified Arabic" w:cs="Simplified Arabic"/>
                <w:b/>
                <w:bCs/>
                <w:sz w:val="26"/>
                <w:szCs w:val="26"/>
                <w:rtl/>
              </w:rPr>
            </w:pPr>
            <w:r w:rsidRPr="003220EB">
              <w:rPr>
                <w:rFonts w:ascii="Simplified Arabic" w:hAnsi="Simplified Arabic" w:cs="Simplified Arabic"/>
                <w:b/>
                <w:bCs/>
                <w:sz w:val="26"/>
                <w:szCs w:val="26"/>
                <w:rtl/>
              </w:rPr>
              <w:t>8</w:t>
            </w:r>
          </w:p>
        </w:tc>
        <w:tc>
          <w:tcPr>
            <w:tcW w:w="6245" w:type="dxa"/>
            <w:vAlign w:val="center"/>
          </w:tcPr>
          <w:p w14:paraId="7413B5C6" w14:textId="1C0BF7B2" w:rsidR="003220EB" w:rsidRPr="003220EB" w:rsidRDefault="00604D75" w:rsidP="003220EB">
            <w:pPr>
              <w:spacing w:after="0" w:line="240" w:lineRule="auto"/>
              <w:rPr>
                <w:rFonts w:ascii="Simplified Arabic" w:hAnsi="Simplified Arabic" w:cs="Simplified Arabic"/>
                <w:b/>
                <w:bCs/>
                <w:sz w:val="26"/>
                <w:szCs w:val="26"/>
                <w:rtl/>
              </w:rPr>
            </w:pPr>
            <w:r w:rsidRPr="00217D8D">
              <w:rPr>
                <w:rFonts w:ascii="Simplified Arabic" w:hAnsi="Simplified Arabic" w:cs="Simplified Arabic" w:hint="cs"/>
                <w:b/>
                <w:bCs/>
                <w:sz w:val="28"/>
                <w:szCs w:val="28"/>
                <w:rtl/>
              </w:rPr>
              <w:t>يوضح تأثير التحول الرقمي على نجاح إدارة المشروع</w:t>
            </w:r>
            <w:r>
              <w:rPr>
                <w:rFonts w:ascii="Simplified Arabic" w:hAnsi="Simplified Arabic" w:cs="Simplified Arabic" w:hint="cs"/>
                <w:b/>
                <w:bCs/>
                <w:sz w:val="26"/>
                <w:szCs w:val="26"/>
                <w:rtl/>
              </w:rPr>
              <w:t>.</w:t>
            </w:r>
          </w:p>
        </w:tc>
        <w:tc>
          <w:tcPr>
            <w:tcW w:w="1124" w:type="dxa"/>
            <w:vAlign w:val="center"/>
          </w:tcPr>
          <w:p w14:paraId="33316AA9" w14:textId="1031A821" w:rsidR="003220EB" w:rsidRPr="003220EB" w:rsidRDefault="004679AA" w:rsidP="003220EB">
            <w:pPr>
              <w:spacing w:after="0" w:line="240" w:lineRule="auto"/>
              <w:jc w:val="center"/>
              <w:rPr>
                <w:rFonts w:ascii="Simplified Arabic" w:hAnsi="Simplified Arabic" w:cs="Simplified Arabic"/>
                <w:b/>
                <w:bCs/>
                <w:sz w:val="26"/>
                <w:szCs w:val="26"/>
                <w:rtl/>
              </w:rPr>
            </w:pPr>
            <w:r>
              <w:rPr>
                <w:rFonts w:ascii="Simplified Arabic" w:hAnsi="Simplified Arabic" w:cs="Simplified Arabic" w:hint="cs"/>
                <w:b/>
                <w:bCs/>
                <w:sz w:val="26"/>
                <w:szCs w:val="26"/>
                <w:rtl/>
              </w:rPr>
              <w:t>41</w:t>
            </w:r>
          </w:p>
        </w:tc>
      </w:tr>
    </w:tbl>
    <w:p w14:paraId="64856FEB" w14:textId="77777777" w:rsidR="003220EB" w:rsidRPr="003220EB" w:rsidRDefault="003220EB" w:rsidP="003220EB">
      <w:pPr>
        <w:spacing w:after="0" w:line="276" w:lineRule="auto"/>
        <w:jc w:val="center"/>
        <w:rPr>
          <w:rFonts w:ascii="Simplified Arabic" w:eastAsia="Calibri" w:hAnsi="Simplified Arabic" w:cs="PT Bold Heading"/>
          <w:sz w:val="28"/>
          <w:szCs w:val="28"/>
          <w:u w:val="single"/>
          <w:rtl/>
        </w:rPr>
      </w:pPr>
    </w:p>
    <w:p w14:paraId="6E236A5A" w14:textId="77777777" w:rsidR="003220EB" w:rsidRPr="003220EB" w:rsidRDefault="003220EB" w:rsidP="003220EB">
      <w:pPr>
        <w:spacing w:after="0" w:line="276" w:lineRule="auto"/>
        <w:jc w:val="center"/>
        <w:rPr>
          <w:rFonts w:ascii="Simplified Arabic" w:eastAsia="Calibri" w:hAnsi="Simplified Arabic" w:cs="PT Bold Heading"/>
          <w:sz w:val="28"/>
          <w:szCs w:val="28"/>
          <w:u w:val="single"/>
          <w:rtl/>
        </w:rPr>
      </w:pPr>
      <w:r w:rsidRPr="003220EB">
        <w:rPr>
          <w:rFonts w:ascii="Simplified Arabic" w:eastAsia="Calibri" w:hAnsi="Simplified Arabic" w:cs="PT Bold Heading" w:hint="cs"/>
          <w:sz w:val="28"/>
          <w:szCs w:val="28"/>
          <w:u w:val="single"/>
          <w:rtl/>
        </w:rPr>
        <w:t>قائمة الملاحق</w:t>
      </w:r>
    </w:p>
    <w:tbl>
      <w:tblPr>
        <w:tblStyle w:val="111"/>
        <w:bidiVisual/>
        <w:tblW w:w="8455" w:type="dxa"/>
        <w:jc w:val="center"/>
        <w:tblBorders>
          <w:top w:val="single" w:sz="12" w:space="0" w:color="auto"/>
          <w:left w:val="single" w:sz="12" w:space="0" w:color="auto"/>
          <w:bottom w:val="single" w:sz="12" w:space="0" w:color="auto"/>
          <w:right w:val="single" w:sz="12" w:space="0" w:color="auto"/>
          <w:insideH w:val="single" w:sz="8" w:space="0" w:color="auto"/>
          <w:insideV w:val="single" w:sz="12" w:space="0" w:color="auto"/>
        </w:tblBorders>
        <w:tblLayout w:type="fixed"/>
        <w:tblLook w:val="04A0" w:firstRow="1" w:lastRow="0" w:firstColumn="1" w:lastColumn="0" w:noHBand="0" w:noVBand="1"/>
      </w:tblPr>
      <w:tblGrid>
        <w:gridCol w:w="810"/>
        <w:gridCol w:w="6488"/>
        <w:gridCol w:w="1157"/>
      </w:tblGrid>
      <w:tr w:rsidR="003220EB" w:rsidRPr="003220EB" w14:paraId="19CFD50B" w14:textId="77777777" w:rsidTr="00C72BA7">
        <w:trPr>
          <w:jc w:val="center"/>
        </w:trPr>
        <w:tc>
          <w:tcPr>
            <w:tcW w:w="810" w:type="dxa"/>
            <w:shd w:val="clear" w:color="auto" w:fill="C5ECFF"/>
            <w:vAlign w:val="center"/>
          </w:tcPr>
          <w:p w14:paraId="5FB3F2AF" w14:textId="77777777" w:rsidR="003220EB" w:rsidRPr="003220EB" w:rsidRDefault="003220EB" w:rsidP="00C72BA7">
            <w:pPr>
              <w:spacing w:after="0" w:line="240" w:lineRule="auto"/>
              <w:jc w:val="center"/>
              <w:rPr>
                <w:rFonts w:ascii="Simplified Arabic" w:hAnsi="Simplified Arabic" w:cs="Simplified Arabic"/>
                <w:b/>
                <w:bCs/>
                <w:sz w:val="26"/>
                <w:szCs w:val="26"/>
                <w:rtl/>
              </w:rPr>
            </w:pPr>
            <w:r w:rsidRPr="003220EB">
              <w:rPr>
                <w:rFonts w:ascii="Simplified Arabic" w:hAnsi="Simplified Arabic" w:cs="Simplified Arabic" w:hint="cs"/>
                <w:b/>
                <w:bCs/>
                <w:sz w:val="26"/>
                <w:szCs w:val="26"/>
                <w:rtl/>
              </w:rPr>
              <w:t>رقم الملحق</w:t>
            </w:r>
          </w:p>
        </w:tc>
        <w:tc>
          <w:tcPr>
            <w:tcW w:w="6488" w:type="dxa"/>
            <w:shd w:val="clear" w:color="auto" w:fill="C5ECFF"/>
            <w:vAlign w:val="center"/>
          </w:tcPr>
          <w:p w14:paraId="1572044F" w14:textId="77777777" w:rsidR="003220EB" w:rsidRPr="003220EB" w:rsidRDefault="003220EB" w:rsidP="00C72BA7">
            <w:pPr>
              <w:spacing w:after="0" w:line="240" w:lineRule="auto"/>
              <w:jc w:val="center"/>
              <w:rPr>
                <w:rFonts w:ascii="Simplified Arabic" w:hAnsi="Simplified Arabic" w:cs="Simplified Arabic"/>
                <w:b/>
                <w:bCs/>
                <w:sz w:val="26"/>
                <w:szCs w:val="26"/>
                <w:rtl/>
              </w:rPr>
            </w:pPr>
            <w:r w:rsidRPr="003220EB">
              <w:rPr>
                <w:rFonts w:ascii="Simplified Arabic" w:hAnsi="Simplified Arabic" w:cs="Simplified Arabic" w:hint="cs"/>
                <w:b/>
                <w:bCs/>
                <w:sz w:val="26"/>
                <w:szCs w:val="26"/>
                <w:rtl/>
              </w:rPr>
              <w:t>عنوان الملحق</w:t>
            </w:r>
          </w:p>
        </w:tc>
        <w:tc>
          <w:tcPr>
            <w:tcW w:w="1157" w:type="dxa"/>
            <w:shd w:val="clear" w:color="auto" w:fill="C5ECFF"/>
            <w:vAlign w:val="center"/>
          </w:tcPr>
          <w:p w14:paraId="521C1148" w14:textId="77777777" w:rsidR="003220EB" w:rsidRPr="003220EB" w:rsidRDefault="003220EB" w:rsidP="00C72BA7">
            <w:pPr>
              <w:spacing w:after="0" w:line="240" w:lineRule="auto"/>
              <w:jc w:val="center"/>
              <w:rPr>
                <w:rFonts w:ascii="Simplified Arabic" w:hAnsi="Simplified Arabic" w:cs="Simplified Arabic"/>
                <w:b/>
                <w:bCs/>
                <w:sz w:val="26"/>
                <w:szCs w:val="26"/>
                <w:rtl/>
              </w:rPr>
            </w:pPr>
            <w:r w:rsidRPr="003220EB">
              <w:rPr>
                <w:rFonts w:ascii="Simplified Arabic" w:hAnsi="Simplified Arabic" w:cs="Simplified Arabic" w:hint="cs"/>
                <w:b/>
                <w:bCs/>
                <w:sz w:val="26"/>
                <w:szCs w:val="26"/>
                <w:rtl/>
              </w:rPr>
              <w:t>رقم الصفحة</w:t>
            </w:r>
          </w:p>
        </w:tc>
      </w:tr>
      <w:tr w:rsidR="004679AA" w:rsidRPr="003220EB" w14:paraId="3D61F5CF" w14:textId="77777777" w:rsidTr="00C72BA7">
        <w:trPr>
          <w:jc w:val="center"/>
        </w:trPr>
        <w:tc>
          <w:tcPr>
            <w:tcW w:w="810" w:type="dxa"/>
            <w:tcBorders>
              <w:top w:val="single" w:sz="8" w:space="0" w:color="auto"/>
              <w:bottom w:val="single" w:sz="8" w:space="0" w:color="auto"/>
            </w:tcBorders>
            <w:shd w:val="clear" w:color="auto" w:fill="F8F8F8"/>
            <w:vAlign w:val="center"/>
          </w:tcPr>
          <w:p w14:paraId="552CD153" w14:textId="77777777" w:rsidR="004679AA" w:rsidRPr="003220EB" w:rsidRDefault="004679AA" w:rsidP="004679AA">
            <w:pPr>
              <w:spacing w:after="0" w:line="240" w:lineRule="auto"/>
              <w:jc w:val="center"/>
              <w:rPr>
                <w:rFonts w:ascii="Simplified Arabic" w:hAnsi="Simplified Arabic" w:cs="Simplified Arabic"/>
                <w:b/>
                <w:bCs/>
                <w:sz w:val="26"/>
                <w:szCs w:val="26"/>
                <w:rtl/>
              </w:rPr>
            </w:pPr>
            <w:r w:rsidRPr="003220EB">
              <w:rPr>
                <w:rFonts w:ascii="Simplified Arabic" w:hAnsi="Simplified Arabic" w:cs="Simplified Arabic" w:hint="cs"/>
                <w:b/>
                <w:bCs/>
                <w:sz w:val="26"/>
                <w:szCs w:val="26"/>
                <w:rtl/>
              </w:rPr>
              <w:t>1</w:t>
            </w:r>
          </w:p>
        </w:tc>
        <w:tc>
          <w:tcPr>
            <w:tcW w:w="6488" w:type="dxa"/>
            <w:tcBorders>
              <w:top w:val="single" w:sz="8" w:space="0" w:color="auto"/>
              <w:bottom w:val="single" w:sz="8" w:space="0" w:color="auto"/>
            </w:tcBorders>
            <w:vAlign w:val="center"/>
          </w:tcPr>
          <w:p w14:paraId="33673E30" w14:textId="77777777" w:rsidR="004679AA" w:rsidRPr="003220EB" w:rsidRDefault="004679AA" w:rsidP="004679AA">
            <w:pPr>
              <w:spacing w:after="0" w:line="240" w:lineRule="auto"/>
              <w:jc w:val="center"/>
              <w:rPr>
                <w:rFonts w:ascii="Simplified Arabic" w:hAnsi="Simplified Arabic" w:cs="Simplified Arabic"/>
                <w:b/>
                <w:bCs/>
                <w:sz w:val="26"/>
                <w:szCs w:val="26"/>
                <w:rtl/>
              </w:rPr>
            </w:pPr>
            <w:r w:rsidRPr="003220EB">
              <w:rPr>
                <w:rFonts w:ascii="Simplified Arabic" w:hAnsi="Simplified Arabic" w:cs="Simplified Arabic" w:hint="cs"/>
                <w:b/>
                <w:bCs/>
                <w:sz w:val="26"/>
                <w:szCs w:val="26"/>
                <w:rtl/>
              </w:rPr>
              <w:t>الاستبانة بصورتها النهائية</w:t>
            </w:r>
            <w:r w:rsidRPr="003220EB">
              <w:rPr>
                <w:rFonts w:ascii="Simplified Arabic" w:hAnsi="Simplified Arabic" w:cs="Simplified Arabic" w:hint="cs"/>
                <w:b/>
                <w:bCs/>
                <w:sz w:val="26"/>
                <w:szCs w:val="26"/>
                <w:rtl/>
                <w:lang w:bidi="ar-EG"/>
              </w:rPr>
              <w:t>.</w:t>
            </w:r>
          </w:p>
        </w:tc>
        <w:tc>
          <w:tcPr>
            <w:tcW w:w="1157" w:type="dxa"/>
            <w:tcBorders>
              <w:top w:val="single" w:sz="8" w:space="0" w:color="auto"/>
              <w:bottom w:val="single" w:sz="8" w:space="0" w:color="auto"/>
            </w:tcBorders>
            <w:vAlign w:val="center"/>
          </w:tcPr>
          <w:p w14:paraId="1AC97388" w14:textId="0D9A13C4" w:rsidR="004679AA" w:rsidRPr="003220EB" w:rsidRDefault="004679AA" w:rsidP="004679AA">
            <w:pPr>
              <w:spacing w:after="0" w:line="240" w:lineRule="auto"/>
              <w:jc w:val="center"/>
              <w:rPr>
                <w:rFonts w:ascii="Simplified Arabic" w:hAnsi="Simplified Arabic" w:cs="Simplified Arabic"/>
                <w:b/>
                <w:bCs/>
                <w:sz w:val="26"/>
                <w:szCs w:val="26"/>
                <w:rtl/>
              </w:rPr>
            </w:pPr>
            <w:r>
              <w:rPr>
                <w:rFonts w:ascii="Simplified Arabic" w:hAnsi="Simplified Arabic" w:cs="Simplified Arabic" w:hint="cs"/>
                <w:b/>
                <w:bCs/>
                <w:sz w:val="26"/>
                <w:szCs w:val="26"/>
                <w:rtl/>
                <w:lang w:bidi="ar-YE"/>
              </w:rPr>
              <w:t>56</w:t>
            </w:r>
          </w:p>
        </w:tc>
      </w:tr>
      <w:tr w:rsidR="004679AA" w:rsidRPr="003220EB" w14:paraId="2F56B5C0" w14:textId="77777777" w:rsidTr="00C72BA7">
        <w:trPr>
          <w:jc w:val="center"/>
        </w:trPr>
        <w:tc>
          <w:tcPr>
            <w:tcW w:w="810" w:type="dxa"/>
            <w:tcBorders>
              <w:top w:val="single" w:sz="8" w:space="0" w:color="auto"/>
              <w:bottom w:val="single" w:sz="8" w:space="0" w:color="auto"/>
            </w:tcBorders>
            <w:shd w:val="clear" w:color="auto" w:fill="F8F8F8"/>
            <w:vAlign w:val="center"/>
          </w:tcPr>
          <w:p w14:paraId="721FD206" w14:textId="77777777" w:rsidR="004679AA" w:rsidRPr="003220EB" w:rsidRDefault="004679AA" w:rsidP="004679AA">
            <w:pPr>
              <w:spacing w:after="0" w:line="240" w:lineRule="auto"/>
              <w:jc w:val="center"/>
              <w:rPr>
                <w:rFonts w:ascii="Simplified Arabic" w:hAnsi="Simplified Arabic" w:cs="Simplified Arabic"/>
                <w:b/>
                <w:bCs/>
                <w:sz w:val="26"/>
                <w:szCs w:val="26"/>
                <w:rtl/>
              </w:rPr>
            </w:pPr>
            <w:r w:rsidRPr="003220EB">
              <w:rPr>
                <w:rFonts w:ascii="Simplified Arabic" w:hAnsi="Simplified Arabic" w:cs="Simplified Arabic" w:hint="cs"/>
                <w:b/>
                <w:bCs/>
                <w:sz w:val="26"/>
                <w:szCs w:val="26"/>
                <w:rtl/>
              </w:rPr>
              <w:t>2</w:t>
            </w:r>
          </w:p>
        </w:tc>
        <w:tc>
          <w:tcPr>
            <w:tcW w:w="6488" w:type="dxa"/>
            <w:tcBorders>
              <w:top w:val="single" w:sz="8" w:space="0" w:color="auto"/>
              <w:bottom w:val="single" w:sz="8" w:space="0" w:color="auto"/>
            </w:tcBorders>
            <w:vAlign w:val="center"/>
          </w:tcPr>
          <w:p w14:paraId="49C9297D" w14:textId="77777777" w:rsidR="004679AA" w:rsidRPr="003220EB" w:rsidRDefault="004679AA" w:rsidP="004679AA">
            <w:pPr>
              <w:spacing w:after="0" w:line="240" w:lineRule="auto"/>
              <w:jc w:val="center"/>
              <w:rPr>
                <w:rFonts w:ascii="Simplified Arabic" w:hAnsi="Simplified Arabic" w:cs="Simplified Arabic"/>
                <w:b/>
                <w:bCs/>
                <w:sz w:val="26"/>
                <w:szCs w:val="26"/>
                <w:rtl/>
              </w:rPr>
            </w:pPr>
            <w:r w:rsidRPr="003220EB">
              <w:rPr>
                <w:rFonts w:ascii="Simplified Arabic" w:hAnsi="Simplified Arabic" w:cs="Simplified Arabic" w:hint="cs"/>
                <w:b/>
                <w:bCs/>
                <w:sz w:val="26"/>
                <w:szCs w:val="26"/>
                <w:rtl/>
              </w:rPr>
              <w:t>ملخص الدراسة باللغة الإنجليزية</w:t>
            </w:r>
            <w:r w:rsidRPr="003220EB">
              <w:rPr>
                <w:rFonts w:ascii="Simplified Arabic" w:hAnsi="Simplified Arabic" w:cs="Simplified Arabic" w:hint="cs"/>
                <w:b/>
                <w:bCs/>
                <w:sz w:val="26"/>
                <w:szCs w:val="26"/>
                <w:rtl/>
                <w:lang w:bidi="ar-EG"/>
              </w:rPr>
              <w:t>.</w:t>
            </w:r>
          </w:p>
        </w:tc>
        <w:tc>
          <w:tcPr>
            <w:tcW w:w="1157" w:type="dxa"/>
            <w:tcBorders>
              <w:top w:val="single" w:sz="8" w:space="0" w:color="auto"/>
              <w:bottom w:val="single" w:sz="8" w:space="0" w:color="auto"/>
            </w:tcBorders>
            <w:vAlign w:val="center"/>
          </w:tcPr>
          <w:p w14:paraId="45497D3F" w14:textId="6AF5042B" w:rsidR="004679AA" w:rsidRPr="003220EB" w:rsidRDefault="004679AA" w:rsidP="004679AA">
            <w:pPr>
              <w:spacing w:after="0" w:line="240" w:lineRule="auto"/>
              <w:jc w:val="center"/>
              <w:rPr>
                <w:rFonts w:ascii="Simplified Arabic" w:hAnsi="Simplified Arabic" w:cs="Simplified Arabic"/>
                <w:b/>
                <w:bCs/>
                <w:sz w:val="26"/>
                <w:szCs w:val="26"/>
                <w:rtl/>
              </w:rPr>
            </w:pPr>
            <w:r>
              <w:rPr>
                <w:rFonts w:ascii="Simplified Arabic" w:hAnsi="Simplified Arabic" w:cs="Simplified Arabic" w:hint="cs"/>
                <w:b/>
                <w:bCs/>
                <w:sz w:val="26"/>
                <w:szCs w:val="26"/>
                <w:rtl/>
                <w:lang w:bidi="ar-YE"/>
              </w:rPr>
              <w:t>60</w:t>
            </w:r>
          </w:p>
        </w:tc>
      </w:tr>
      <w:tr w:rsidR="004679AA" w:rsidRPr="003220EB" w14:paraId="1FA39684" w14:textId="77777777" w:rsidTr="00C72BA7">
        <w:trPr>
          <w:jc w:val="center"/>
        </w:trPr>
        <w:tc>
          <w:tcPr>
            <w:tcW w:w="810" w:type="dxa"/>
            <w:tcBorders>
              <w:top w:val="single" w:sz="8" w:space="0" w:color="auto"/>
              <w:bottom w:val="single" w:sz="8" w:space="0" w:color="auto"/>
            </w:tcBorders>
            <w:shd w:val="clear" w:color="auto" w:fill="F8F8F8"/>
            <w:vAlign w:val="center"/>
          </w:tcPr>
          <w:p w14:paraId="2C8754C0" w14:textId="77777777" w:rsidR="004679AA" w:rsidRPr="003220EB" w:rsidRDefault="004679AA" w:rsidP="004679AA">
            <w:pPr>
              <w:bidi w:val="0"/>
              <w:spacing w:after="0" w:line="240" w:lineRule="auto"/>
              <w:jc w:val="center"/>
              <w:rPr>
                <w:rFonts w:ascii="Simplified Arabic" w:hAnsi="Simplified Arabic" w:cs="Simplified Arabic"/>
                <w:b/>
                <w:bCs/>
                <w:sz w:val="26"/>
                <w:szCs w:val="26"/>
                <w:rtl/>
              </w:rPr>
            </w:pPr>
            <w:r w:rsidRPr="003220EB">
              <w:rPr>
                <w:rFonts w:ascii="Simplified Arabic" w:hAnsi="Simplified Arabic" w:cs="Simplified Arabic"/>
                <w:b/>
                <w:bCs/>
                <w:sz w:val="26"/>
                <w:szCs w:val="26"/>
              </w:rPr>
              <w:t>3</w:t>
            </w:r>
          </w:p>
        </w:tc>
        <w:tc>
          <w:tcPr>
            <w:tcW w:w="6488" w:type="dxa"/>
            <w:tcBorders>
              <w:top w:val="single" w:sz="8" w:space="0" w:color="auto"/>
              <w:bottom w:val="single" w:sz="8" w:space="0" w:color="auto"/>
            </w:tcBorders>
            <w:vAlign w:val="center"/>
          </w:tcPr>
          <w:p w14:paraId="5ECB26F6" w14:textId="77777777" w:rsidR="004679AA" w:rsidRPr="003220EB" w:rsidRDefault="004679AA" w:rsidP="004679AA">
            <w:pPr>
              <w:spacing w:after="0" w:line="240" w:lineRule="auto"/>
              <w:jc w:val="center"/>
              <w:rPr>
                <w:rFonts w:ascii="Simplified Arabic" w:hAnsi="Simplified Arabic" w:cs="Simplified Arabic"/>
                <w:b/>
                <w:bCs/>
                <w:sz w:val="26"/>
                <w:szCs w:val="26"/>
                <w:rtl/>
              </w:rPr>
            </w:pPr>
            <w:r w:rsidRPr="003220EB">
              <w:rPr>
                <w:rFonts w:ascii="Simplified Arabic" w:hAnsi="Simplified Arabic" w:cs="Simplified Arabic" w:hint="cs"/>
                <w:b/>
                <w:bCs/>
                <w:sz w:val="26"/>
                <w:szCs w:val="26"/>
                <w:rtl/>
              </w:rPr>
              <w:t>صفحة الغلاف باللعة الإنجليزية.</w:t>
            </w:r>
          </w:p>
        </w:tc>
        <w:tc>
          <w:tcPr>
            <w:tcW w:w="1157" w:type="dxa"/>
            <w:tcBorders>
              <w:top w:val="single" w:sz="8" w:space="0" w:color="auto"/>
              <w:bottom w:val="single" w:sz="8" w:space="0" w:color="auto"/>
            </w:tcBorders>
            <w:vAlign w:val="center"/>
          </w:tcPr>
          <w:p w14:paraId="32A283B5" w14:textId="54ADC7C7" w:rsidR="004679AA" w:rsidRPr="003220EB" w:rsidRDefault="004679AA" w:rsidP="004679AA">
            <w:pPr>
              <w:bidi w:val="0"/>
              <w:spacing w:after="0" w:line="240" w:lineRule="auto"/>
              <w:jc w:val="center"/>
              <w:rPr>
                <w:rFonts w:ascii="Simplified Arabic" w:hAnsi="Simplified Arabic" w:cs="Simplified Arabic"/>
                <w:b/>
                <w:bCs/>
                <w:sz w:val="26"/>
                <w:szCs w:val="26"/>
                <w:rtl/>
              </w:rPr>
            </w:pPr>
            <w:r>
              <w:rPr>
                <w:rFonts w:ascii="Simplified Arabic" w:hAnsi="Simplified Arabic" w:cs="Simplified Arabic" w:hint="cs"/>
                <w:b/>
                <w:bCs/>
                <w:sz w:val="26"/>
                <w:szCs w:val="26"/>
                <w:rtl/>
                <w:lang w:bidi="ar-YE"/>
              </w:rPr>
              <w:t>62</w:t>
            </w:r>
          </w:p>
        </w:tc>
      </w:tr>
    </w:tbl>
    <w:p w14:paraId="61D1FEAC" w14:textId="77777777" w:rsidR="003220EB" w:rsidRPr="003220EB" w:rsidRDefault="003220EB" w:rsidP="003220EB">
      <w:pPr>
        <w:spacing w:line="276" w:lineRule="auto"/>
        <w:jc w:val="center"/>
        <w:rPr>
          <w:rFonts w:ascii="Simplified Arabic" w:eastAsia="Calibri" w:hAnsi="Simplified Arabic" w:cs="Simplified Arabic"/>
          <w:b/>
          <w:bCs/>
          <w:sz w:val="24"/>
          <w:szCs w:val="24"/>
          <w:rtl/>
        </w:rPr>
      </w:pPr>
    </w:p>
    <w:p w14:paraId="5023F994" w14:textId="77777777" w:rsidR="003220EB" w:rsidRPr="003220EB" w:rsidRDefault="003220EB" w:rsidP="003220EB">
      <w:pPr>
        <w:spacing w:line="257" w:lineRule="auto"/>
        <w:ind w:firstLine="284"/>
        <w:jc w:val="both"/>
        <w:rPr>
          <w:rFonts w:ascii="Simplified Arabic" w:eastAsia="Calibri" w:hAnsi="Simplified Arabic" w:cs="PT Bold Heading"/>
          <w:sz w:val="28"/>
          <w:szCs w:val="28"/>
          <w:u w:val="single"/>
          <w:rtl/>
        </w:rPr>
      </w:pPr>
      <w:r w:rsidRPr="003220EB">
        <w:rPr>
          <w:rFonts w:ascii="Simplified Arabic" w:eastAsia="Calibri" w:hAnsi="Simplified Arabic" w:cs="PT Bold Heading"/>
          <w:sz w:val="28"/>
          <w:szCs w:val="28"/>
          <w:u w:val="single"/>
          <w:rtl/>
        </w:rPr>
        <w:br w:type="page"/>
      </w:r>
    </w:p>
    <w:p w14:paraId="5E09BCBA" w14:textId="77777777" w:rsidR="004D2FF0" w:rsidRPr="00D7489A" w:rsidRDefault="004D2FF0" w:rsidP="00D7489A">
      <w:pPr>
        <w:spacing w:after="0" w:line="276" w:lineRule="auto"/>
        <w:jc w:val="both"/>
        <w:rPr>
          <w:rFonts w:ascii="Simplified Arabic" w:eastAsia="Aptos" w:hAnsi="Simplified Arabic" w:cs="Simplified Arabic"/>
          <w:kern w:val="2"/>
          <w:sz w:val="28"/>
          <w:szCs w:val="28"/>
          <w:rtl/>
          <w14:ligatures w14:val="standardContextual"/>
        </w:rPr>
        <w:sectPr w:rsidR="004D2FF0" w:rsidRPr="00D7489A" w:rsidSect="00D7489A">
          <w:footerReference w:type="default" r:id="rId9"/>
          <w:footerReference w:type="first" r:id="rId10"/>
          <w:pgSz w:w="11906" w:h="16838"/>
          <w:pgMar w:top="1168" w:right="1729" w:bottom="1412" w:left="1729" w:header="709" w:footer="709" w:gutter="0"/>
          <w:pgNumType w:fmt="arabicAbjad"/>
          <w:cols w:space="708"/>
          <w:bidi/>
          <w:rtlGutter/>
          <w:docGrid w:linePitch="360"/>
        </w:sectPr>
      </w:pPr>
    </w:p>
    <w:p w14:paraId="3597B678" w14:textId="369A0E7A" w:rsidR="00BB7E31" w:rsidRPr="00BB7E31" w:rsidRDefault="00BB7E31" w:rsidP="00D7489A">
      <w:pPr>
        <w:spacing w:after="0" w:line="276" w:lineRule="auto"/>
        <w:jc w:val="both"/>
        <w:rPr>
          <w:rFonts w:ascii="Simplified Arabic" w:hAnsi="Simplified Arabic" w:cs="Simplified Arabic"/>
          <w:sz w:val="28"/>
          <w:szCs w:val="28"/>
          <w:rtl/>
        </w:rPr>
      </w:pPr>
    </w:p>
    <w:p w14:paraId="183FF89B" w14:textId="77777777" w:rsidR="00BB7E31" w:rsidRPr="00BB7E31" w:rsidRDefault="00BB7E31" w:rsidP="00BB7E31">
      <w:pPr>
        <w:spacing w:after="200" w:line="276" w:lineRule="auto"/>
      </w:pPr>
    </w:p>
    <w:p w14:paraId="01AA52C3" w14:textId="77777777" w:rsidR="004B312F" w:rsidRDefault="004B312F" w:rsidP="00F50F11">
      <w:pPr>
        <w:spacing w:line="276" w:lineRule="auto"/>
        <w:jc w:val="center"/>
        <w:rPr>
          <w:rFonts w:ascii="Simplified Arabic" w:hAnsi="Simplified Arabic" w:cs="Simplified Arabic"/>
          <w:sz w:val="28"/>
          <w:szCs w:val="28"/>
          <w:rtl/>
        </w:rPr>
      </w:pPr>
    </w:p>
    <w:p w14:paraId="0700343B" w14:textId="77777777" w:rsidR="004D2FF0" w:rsidRDefault="004D2FF0" w:rsidP="00F50F11">
      <w:pPr>
        <w:spacing w:line="276" w:lineRule="auto"/>
        <w:jc w:val="center"/>
        <w:rPr>
          <w:rFonts w:ascii="Simplified Arabic" w:hAnsi="Simplified Arabic" w:cs="PT Bold Heading"/>
          <w:rtl/>
        </w:rPr>
      </w:pPr>
    </w:p>
    <w:p w14:paraId="6EE905A1" w14:textId="77777777" w:rsidR="00663890" w:rsidRPr="00226C6F" w:rsidRDefault="00663890" w:rsidP="00F50F11">
      <w:pPr>
        <w:spacing w:line="276" w:lineRule="auto"/>
        <w:jc w:val="center"/>
        <w:rPr>
          <w:rFonts w:ascii="Simplified Arabic" w:hAnsi="Simplified Arabic" w:cs="PT Bold Heading"/>
          <w:sz w:val="16"/>
          <w:szCs w:val="16"/>
          <w:rtl/>
        </w:rPr>
      </w:pPr>
    </w:p>
    <w:p w14:paraId="21B395FF" w14:textId="77777777" w:rsidR="00217D8D" w:rsidRPr="00217D8D" w:rsidRDefault="00217D8D" w:rsidP="00217D8D">
      <w:pPr>
        <w:spacing w:line="276" w:lineRule="auto"/>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الفصل الأول</w:t>
      </w:r>
    </w:p>
    <w:p w14:paraId="018E2A5D" w14:textId="77777777" w:rsidR="00217D8D" w:rsidRPr="00217D8D" w:rsidRDefault="00217D8D" w:rsidP="00217D8D">
      <w:pPr>
        <w:spacing w:line="276" w:lineRule="auto"/>
        <w:ind w:firstLine="284"/>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الإطار العام للدراسة</w:t>
      </w:r>
    </w:p>
    <w:p w14:paraId="45FBD347" w14:textId="77777777" w:rsidR="00217D8D" w:rsidRPr="00217D8D" w:rsidRDefault="00217D8D" w:rsidP="00217D8D">
      <w:pPr>
        <w:spacing w:line="276" w:lineRule="auto"/>
        <w:ind w:left="720" w:firstLine="284"/>
        <w:contextualSpacing/>
        <w:jc w:val="both"/>
        <w:rPr>
          <w:rFonts w:ascii="Simplified Arabic" w:eastAsia="Calibri" w:hAnsi="Simplified Arabic" w:cs="Simplified Arabic"/>
          <w:b/>
          <w:bCs/>
          <w:sz w:val="24"/>
          <w:szCs w:val="24"/>
          <w:rtl/>
        </w:rPr>
      </w:pPr>
    </w:p>
    <w:p w14:paraId="68E52C0D" w14:textId="77777777"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tl/>
        </w:rPr>
      </w:pPr>
      <w:r w:rsidRPr="00217D8D">
        <w:rPr>
          <w:rFonts w:ascii="Simplified Arabic" w:eastAsia="Calibri" w:hAnsi="Simplified Arabic" w:cs="Monotype Koufi" w:hint="cs"/>
          <w:sz w:val="42"/>
          <w:szCs w:val="42"/>
          <w:rtl/>
        </w:rPr>
        <w:t>مقدمة الدراسة.</w:t>
      </w:r>
    </w:p>
    <w:p w14:paraId="3AD7CB2F" w14:textId="77777777"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مشكلة الدراسة.</w:t>
      </w:r>
    </w:p>
    <w:p w14:paraId="039AA976" w14:textId="77777777"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أهداف الدراسة.</w:t>
      </w:r>
    </w:p>
    <w:p w14:paraId="5F63D01C" w14:textId="77777777"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تساؤلات الدراسة.</w:t>
      </w:r>
    </w:p>
    <w:p w14:paraId="13339D83" w14:textId="77777777"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أهداف الدراسة.</w:t>
      </w:r>
    </w:p>
    <w:p w14:paraId="3E2E6E2D" w14:textId="77777777"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فرضيات الدراسة.</w:t>
      </w:r>
    </w:p>
    <w:p w14:paraId="1645880C" w14:textId="77777777"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متغيرات الدراسة وأبعادها.</w:t>
      </w:r>
    </w:p>
    <w:p w14:paraId="0480E3B8" w14:textId="77777777"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حدود الدراسة.</w:t>
      </w:r>
    </w:p>
    <w:p w14:paraId="5FACB586" w14:textId="77777777"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tl/>
        </w:rPr>
      </w:pPr>
      <w:r w:rsidRPr="00217D8D">
        <w:rPr>
          <w:rFonts w:ascii="Simplified Arabic" w:eastAsia="Calibri" w:hAnsi="Simplified Arabic" w:cs="Monotype Koufi" w:hint="cs"/>
          <w:sz w:val="42"/>
          <w:szCs w:val="42"/>
          <w:rtl/>
        </w:rPr>
        <w:t>مصطلحات الدراسة.</w:t>
      </w:r>
    </w:p>
    <w:p w14:paraId="7FBCD1E8" w14:textId="77777777" w:rsidR="00217D8D" w:rsidRPr="00217D8D" w:rsidRDefault="00217D8D" w:rsidP="00217D8D">
      <w:pPr>
        <w:spacing w:line="257" w:lineRule="auto"/>
        <w:ind w:firstLine="284"/>
        <w:jc w:val="both"/>
        <w:rPr>
          <w:rFonts w:ascii="Times New Roman" w:eastAsia="Calibri" w:hAnsi="Times New Roman" w:cs="Simplified Arabic"/>
          <w:b/>
          <w:bCs/>
          <w:sz w:val="24"/>
          <w:szCs w:val="28"/>
          <w:rtl/>
        </w:rPr>
      </w:pPr>
      <w:r w:rsidRPr="00217D8D">
        <w:rPr>
          <w:rFonts w:ascii="Times New Roman" w:eastAsia="Calibri" w:hAnsi="Times New Roman" w:cs="Simplified Arabic"/>
          <w:b/>
          <w:bCs/>
          <w:sz w:val="24"/>
          <w:szCs w:val="28"/>
          <w:rtl/>
        </w:rPr>
        <w:br w:type="page"/>
      </w:r>
    </w:p>
    <w:p w14:paraId="09CDB7A2" w14:textId="77777777" w:rsidR="00217D8D" w:rsidRPr="00217D8D" w:rsidRDefault="00217D8D" w:rsidP="00217D8D">
      <w:pPr>
        <w:spacing w:line="257" w:lineRule="auto"/>
        <w:ind w:firstLine="284"/>
        <w:jc w:val="both"/>
        <w:rPr>
          <w:rFonts w:ascii="Times New Roman" w:eastAsia="Calibri" w:hAnsi="Times New Roman" w:cs="Simplified Arabic"/>
          <w:b/>
          <w:bCs/>
          <w:sz w:val="24"/>
          <w:szCs w:val="28"/>
          <w:rtl/>
        </w:rPr>
      </w:pPr>
      <w:bookmarkStart w:id="5" w:name="_Hlk192448459"/>
      <w:r w:rsidRPr="00217D8D">
        <w:rPr>
          <w:rFonts w:ascii="Times New Roman" w:eastAsia="Calibri" w:hAnsi="Times New Roman" w:cs="Simplified Arabic"/>
          <w:b/>
          <w:bCs/>
          <w:sz w:val="24"/>
          <w:szCs w:val="28"/>
          <w:rtl/>
        </w:rPr>
        <w:lastRenderedPageBreak/>
        <w:t xml:space="preserve">المقدمة  </w:t>
      </w:r>
    </w:p>
    <w:p w14:paraId="340A6931" w14:textId="77777777" w:rsidR="00217D8D" w:rsidRPr="00217D8D" w:rsidRDefault="00217D8D" w:rsidP="00217D8D">
      <w:pPr>
        <w:spacing w:line="276" w:lineRule="auto"/>
        <w:ind w:firstLine="284"/>
        <w:jc w:val="both"/>
        <w:rPr>
          <w:rFonts w:ascii="Simplified Arabic" w:eastAsia="Calibri" w:hAnsi="Simplified Arabic" w:cs="Simplified Arabic"/>
          <w:sz w:val="28"/>
          <w:szCs w:val="28"/>
          <w:rtl/>
        </w:rPr>
      </w:pPr>
      <w:r w:rsidRPr="00217D8D">
        <w:rPr>
          <w:rFonts w:ascii="Simplified Arabic" w:eastAsia="Calibri" w:hAnsi="Simplified Arabic" w:cs="Simplified Arabic"/>
          <w:sz w:val="28"/>
          <w:szCs w:val="28"/>
          <w:rtl/>
        </w:rPr>
        <w:t>التحول الرقمي عملية استخدام التقنيات الرقمية لتحسين أو تغيير كيفية عمل المؤسسات أو تقديم خدماتها. يشمل التحول الرقمي تطبيق مجموعة من الأدوات الرقمية مثل الذكاء الاصطناعي، الحوسبة السحابية، البيانات الكبيرة، وإنترنت الأشياء</w:t>
      </w:r>
      <w:r w:rsidRPr="00217D8D">
        <w:rPr>
          <w:rFonts w:ascii="Simplified Arabic" w:eastAsia="Calibri" w:hAnsi="Simplified Arabic" w:cs="Simplified Arabic"/>
          <w:sz w:val="28"/>
          <w:szCs w:val="28"/>
        </w:rPr>
        <w:t xml:space="preserve"> (IoT) </w:t>
      </w:r>
      <w:r w:rsidRPr="00217D8D">
        <w:rPr>
          <w:rFonts w:ascii="Simplified Arabic" w:eastAsia="Calibri" w:hAnsi="Simplified Arabic" w:cs="Simplified Arabic"/>
          <w:sz w:val="28"/>
          <w:szCs w:val="28"/>
          <w:rtl/>
        </w:rPr>
        <w:t xml:space="preserve">بهدف تحسين الأداء، زيادة الكفاءة، وتحقيق قيمة مضافة. </w:t>
      </w:r>
      <w:r w:rsidRPr="00217D8D">
        <w:rPr>
          <w:rFonts w:ascii="Simplified Arabic" w:eastAsia="Calibri" w:hAnsi="Simplified Arabic" w:cs="Simplified Arabic" w:hint="cs"/>
          <w:sz w:val="28"/>
          <w:szCs w:val="28"/>
          <w:rtl/>
        </w:rPr>
        <w:t>و</w:t>
      </w:r>
      <w:r w:rsidRPr="00217D8D">
        <w:rPr>
          <w:rFonts w:ascii="Simplified Arabic" w:eastAsia="Calibri" w:hAnsi="Simplified Arabic" w:cs="Simplified Arabic"/>
          <w:sz w:val="28"/>
          <w:szCs w:val="28"/>
          <w:rtl/>
        </w:rPr>
        <w:t xml:space="preserve">في هذا السياق، لا يقتصر التحول الرقمي على التغيير التكنولوجي فحسب، بل يمتد إلى تغيير الثقافة التنظيمية وتطوير نماذج الأعمال. </w:t>
      </w:r>
      <w:r w:rsidRPr="00217D8D">
        <w:rPr>
          <w:rFonts w:ascii="Simplified Arabic" w:eastAsia="Calibri" w:hAnsi="Simplified Arabic" w:cs="Simplified Arabic" w:hint="cs"/>
          <w:sz w:val="28"/>
          <w:szCs w:val="28"/>
          <w:rtl/>
        </w:rPr>
        <w:t xml:space="preserve">وتتضمن </w:t>
      </w:r>
      <w:r w:rsidRPr="00217D8D">
        <w:rPr>
          <w:rFonts w:ascii="Simplified Arabic" w:eastAsia="Calibri" w:hAnsi="Simplified Arabic" w:cs="Simplified Arabic"/>
          <w:sz w:val="28"/>
          <w:szCs w:val="28"/>
          <w:rtl/>
        </w:rPr>
        <w:t xml:space="preserve">العمليات تطوير التقنيات، إعادة هيكلة العمليات التشغيلية والأنظمة الإدارية. </w:t>
      </w:r>
    </w:p>
    <w:p w14:paraId="0E723E24" w14:textId="77777777" w:rsidR="00217D8D" w:rsidRPr="00217D8D" w:rsidRDefault="00217D8D" w:rsidP="00217D8D">
      <w:pPr>
        <w:spacing w:line="276" w:lineRule="auto"/>
        <w:ind w:firstLine="284"/>
        <w:jc w:val="both"/>
        <w:rPr>
          <w:rFonts w:ascii="Simplified Arabic" w:eastAsia="Calibri" w:hAnsi="Simplified Arabic" w:cs="Simplified Arabic"/>
          <w:sz w:val="28"/>
          <w:szCs w:val="28"/>
          <w:rtl/>
        </w:rPr>
      </w:pPr>
      <w:r w:rsidRPr="00217D8D">
        <w:rPr>
          <w:rFonts w:ascii="Simplified Arabic" w:eastAsia="Calibri" w:hAnsi="Simplified Arabic" w:cs="Simplified Arabic"/>
          <w:sz w:val="28"/>
          <w:szCs w:val="28"/>
          <w:rtl/>
        </w:rPr>
        <w:t xml:space="preserve">تتعدد فوائد التحول الرقمي، منها تحسين التفاعل مع العملاء، توفير الوقت والموارد، إضافة إلى تحسين القدرات التنبؤية والتخصيص في العروض والخدمات. كما يعزز من الابتكار، حيث يمكن للشركات أن تعتمد على البيانات المتاحة لتطوير منتجات جديدة، أو تحسين المنتجات والخدمات الحالية. (يوسف، 2023، ص:47) </w:t>
      </w:r>
    </w:p>
    <w:p w14:paraId="4FC6AD8A" w14:textId="77777777" w:rsidR="00217D8D" w:rsidRPr="00217D8D" w:rsidRDefault="00217D8D" w:rsidP="00217D8D">
      <w:pPr>
        <w:spacing w:line="276" w:lineRule="auto"/>
        <w:ind w:firstLine="284"/>
        <w:jc w:val="both"/>
        <w:rPr>
          <w:rFonts w:ascii="Simplified Arabic" w:eastAsia="Calibri" w:hAnsi="Simplified Arabic" w:cs="Simplified Arabic"/>
          <w:sz w:val="28"/>
          <w:szCs w:val="28"/>
          <w:rtl/>
        </w:rPr>
      </w:pPr>
      <w:r w:rsidRPr="00217D8D">
        <w:rPr>
          <w:rFonts w:ascii="Simplified Arabic" w:eastAsia="Calibri" w:hAnsi="Simplified Arabic" w:cs="Simplified Arabic" w:hint="cs"/>
          <w:sz w:val="28"/>
          <w:szCs w:val="28"/>
          <w:rtl/>
        </w:rPr>
        <w:t xml:space="preserve">تتمثل </w:t>
      </w:r>
      <w:r w:rsidRPr="00217D8D">
        <w:rPr>
          <w:rFonts w:ascii="Simplified Arabic" w:eastAsia="Calibri" w:hAnsi="Simplified Arabic" w:cs="Simplified Arabic"/>
          <w:sz w:val="28"/>
          <w:szCs w:val="28"/>
          <w:rtl/>
        </w:rPr>
        <w:t>المشاريع الحكومية الكبرى في البنية التحتية الضخمة مثل شبكات الطرق، السدود، المطارات، بالإضافة إلى المشروعات المتعلقة بتطوير المدن الذكية والمشاريع البيئية التي تستهدف تحقيق التنمية المستدامة. إن إدارة هذه المشاريع تتطلب تنسيقًا دقيقًا بين العديد من الجهات الحكومية والخاصة، مع ضرورة الالتزام بالجداول الزمنية والميزانيات المحددة، بالإضافة إلى معايير الجودة والحوكمة. أحد أهم جوانب إدارة هذه المشاريع هو تحديد نطاق المشروع بدقة في مرحلة التخطيط. كما أن إدارة المخاطر تلعب دورًا حيويًا في هذه المشاريع. من الأهمية بمكان أن تكون هناك إدارة متكاملة للمشروع، تضم فرقًا متعددة التخصصات مع متابعة دقيقة لأداء المقاولين والموردين. (علي، 2022، ص89)</w:t>
      </w:r>
    </w:p>
    <w:p w14:paraId="13FC6565" w14:textId="77777777" w:rsidR="00217D8D" w:rsidRPr="00217D8D" w:rsidRDefault="00217D8D" w:rsidP="00217D8D">
      <w:pPr>
        <w:spacing w:line="276" w:lineRule="auto"/>
        <w:ind w:firstLine="284"/>
        <w:jc w:val="both"/>
        <w:rPr>
          <w:rFonts w:ascii="Simplified Arabic" w:eastAsia="Calibri" w:hAnsi="Simplified Arabic" w:cs="Simplified Arabic"/>
          <w:sz w:val="28"/>
          <w:szCs w:val="28"/>
          <w:rtl/>
        </w:rPr>
      </w:pPr>
      <w:r w:rsidRPr="00217D8D">
        <w:rPr>
          <w:rFonts w:ascii="Simplified Arabic" w:eastAsia="Calibri" w:hAnsi="Simplified Arabic" w:cs="Simplified Arabic"/>
          <w:sz w:val="28"/>
          <w:szCs w:val="28"/>
          <w:rtl/>
        </w:rPr>
        <w:t xml:space="preserve">في إطار رؤية المملكة العربية السعودية 2030، يعتبر التحول الرقمي أحد المحركات الرئيسية لتحقيق أهداف التنمية المستدامة وتحسين فعالية وكفاءة القطاعات الحكومية، بما في ذلك إدارة المشروعات الكبرى. من خلال التحول الرقمي، يمكن للمؤسسات الحكومية استخدام تقنيات مثل الذكاء الاصطناعي، البيانات الضخمة، والحوسبة السحابية لتسريع عمليات التخطيط والتنفيذ والمراقبة للمشاريع الكبرى. يمكن لهذه التقنيات أن توفر رؤى دقيقة حول التقدم الفعلي للمشروعات مقارنة بالجداول الزمنية والميزانيات المعتمدة، مما يساهم في تقليل الفجوة بين التوقعات والنتائج الفعلية. </w:t>
      </w:r>
      <w:r w:rsidRPr="00217D8D">
        <w:rPr>
          <w:rFonts w:ascii="Simplified Arabic" w:eastAsia="Calibri" w:hAnsi="Simplified Arabic" w:cs="Simplified Arabic"/>
          <w:sz w:val="28"/>
          <w:szCs w:val="28"/>
          <w:rtl/>
        </w:rPr>
        <w:lastRenderedPageBreak/>
        <w:t>كما يساعد التحول الرقمي في تحسين الشفافية والمساءلة، حيث يمكن لجميع المعنيين بالمشروع، من الجهات الحكومية إلى المقاولين، متابعة سير العمل في الوقت الفعلي. هذا التفاعل الرقمي يسهم في اتخاذ قرارات استراتيجية أكثر دقة ويساعد في تفادي المخاطر المحتملة بشكل أسرع، ما ينعكس بشكل إيجابي على تحقيق أهداف رؤية 2030 في تطوير البنية التحتية والمشروعات الحكومية الكبرى. (السالم،2023، ص :104)</w:t>
      </w:r>
    </w:p>
    <w:p w14:paraId="54CA9A7F" w14:textId="77777777" w:rsidR="00217D8D" w:rsidRPr="00217D8D" w:rsidRDefault="00217D8D" w:rsidP="00217D8D">
      <w:pPr>
        <w:spacing w:line="276" w:lineRule="auto"/>
        <w:ind w:firstLine="284"/>
        <w:jc w:val="both"/>
        <w:rPr>
          <w:rFonts w:ascii="Simplified Arabic" w:eastAsia="Calibri" w:hAnsi="Simplified Arabic" w:cs="Simplified Arabic"/>
          <w:sz w:val="28"/>
          <w:szCs w:val="28"/>
          <w:rtl/>
        </w:rPr>
      </w:pPr>
      <w:r w:rsidRPr="00217D8D">
        <w:rPr>
          <w:rFonts w:ascii="Simplified Arabic" w:eastAsia="Calibri" w:hAnsi="Simplified Arabic" w:cs="Simplified Arabic" w:hint="cs"/>
          <w:sz w:val="28"/>
          <w:szCs w:val="28"/>
          <w:rtl/>
        </w:rPr>
        <w:t xml:space="preserve">ومن جانب أخر، </w:t>
      </w:r>
      <w:r w:rsidRPr="00217D8D">
        <w:rPr>
          <w:rFonts w:ascii="Simplified Arabic" w:eastAsia="Calibri" w:hAnsi="Simplified Arabic" w:cs="Simplified Arabic"/>
          <w:sz w:val="28"/>
          <w:szCs w:val="28"/>
          <w:rtl/>
        </w:rPr>
        <w:t>يعتبر التحول الرقمي عنصرًا محوريًا في تحسين إدارة الموارد وتحقيق التكامل بين مختلف الوزارات والهيئات الحكومية، وهو ما يعد جزءًا من الاستراتيجية الأساسية لرؤية 2030. من خلال تطبيق أدوات مثل نظم إدارة المشاريع الرقمية</w:t>
      </w:r>
      <w:r w:rsidRPr="00217D8D">
        <w:rPr>
          <w:rFonts w:ascii="Simplified Arabic" w:eastAsia="Calibri" w:hAnsi="Simplified Arabic" w:cs="Simplified Arabic"/>
          <w:sz w:val="28"/>
          <w:szCs w:val="28"/>
        </w:rPr>
        <w:t xml:space="preserve"> (PMIS)</w:t>
      </w:r>
      <w:r w:rsidRPr="00217D8D">
        <w:rPr>
          <w:rFonts w:ascii="Simplified Arabic" w:eastAsia="Calibri" w:hAnsi="Simplified Arabic" w:cs="Simplified Arabic"/>
          <w:sz w:val="28"/>
          <w:szCs w:val="28"/>
          <w:rtl/>
        </w:rPr>
        <w:t>، يمكن تتبع كل جانب من جوانب المشاريع الكبرى، بدءًا من تخصيص الموارد والميزانيات وصولًا إلى إدارة التغيير والتحديثات في الوقت الفعلي. علاوة على ذلك، فإن التقنيات الرقمية تمكن الجهات الحكومية من أتمتة العديد من العمليات الروتينية، مما يقلل من الأخطاء البشرية ويسهم في تسريع تنفيذ المشروعات. بالتالي، فإن التحول الرقمي لا يساعد فقط في تحسين سير العمل اليومي، بل يعزز من القدرة على إدارة المشروعات الكبرى بشكل أكثر تكاملاً وفعالية، بما يتماشى مع أهداف رؤية 2030 في تعزيز استدامة وجودة المشاريع التنموية. (الزهراني، 2024، ص:68)</w:t>
      </w:r>
    </w:p>
    <w:bookmarkEnd w:id="5"/>
    <w:p w14:paraId="7B95ECEC" w14:textId="77777777" w:rsidR="00217D8D" w:rsidRPr="00217D8D" w:rsidRDefault="00217D8D" w:rsidP="00217D8D">
      <w:pPr>
        <w:spacing w:line="257" w:lineRule="auto"/>
        <w:ind w:firstLine="284"/>
        <w:jc w:val="both"/>
        <w:rPr>
          <w:rFonts w:ascii="Times New Roman" w:eastAsia="Calibri" w:hAnsi="Times New Roman" w:cs="Simplified Arabic"/>
          <w:b/>
          <w:bCs/>
          <w:sz w:val="24"/>
          <w:szCs w:val="28"/>
        </w:rPr>
      </w:pPr>
      <w:r w:rsidRPr="00217D8D">
        <w:rPr>
          <w:rFonts w:ascii="Times New Roman" w:eastAsia="Calibri" w:hAnsi="Times New Roman" w:cs="Simplified Arabic"/>
          <w:b/>
          <w:bCs/>
          <w:sz w:val="24"/>
          <w:szCs w:val="28"/>
          <w:rtl/>
        </w:rPr>
        <w:t>مشكلة الدراسة:</w:t>
      </w:r>
    </w:p>
    <w:p w14:paraId="41AF246D" w14:textId="5CDCE077" w:rsidR="00217D8D" w:rsidRPr="00217D8D" w:rsidRDefault="00217D8D" w:rsidP="00217D8D">
      <w:pPr>
        <w:spacing w:line="257" w:lineRule="auto"/>
        <w:ind w:firstLine="284"/>
        <w:jc w:val="both"/>
        <w:rPr>
          <w:rFonts w:ascii="Times New Roman" w:eastAsia="Calibri" w:hAnsi="Times New Roman" w:cs="Simplified Arabic"/>
          <w:sz w:val="24"/>
          <w:szCs w:val="28"/>
          <w:rtl/>
        </w:rPr>
      </w:pPr>
      <w:r w:rsidRPr="00217D8D">
        <w:rPr>
          <w:rFonts w:ascii="Times New Roman" w:eastAsia="Calibri" w:hAnsi="Times New Roman" w:cs="Simplified Arabic"/>
          <w:sz w:val="24"/>
          <w:szCs w:val="28"/>
          <w:rtl/>
        </w:rPr>
        <w:t xml:space="preserve">على الرغم من أن التحول الرقمي يعد من العوامل الأساسية التي تدفع عجلة التنمية في المملكة، إلا أن هناك تحديات حقيقية تواجه تطبيق هذه التقنيات في إدارة المشروعات الحكومية الكبرى. تتمثل هذه التحديات في نقص الكفاءة في تنفيذ التقنيات الرقمية، وعدم التكامل بين الأنظمة الرقمية المختلفة، بالإضافة إلى قصور في تدريب الموظفين الحكوميين على استخدام الأدوات الرقمية الحديثة. علاوة على ذلك، تثير هذه الدراسة تساؤلات حول مدى استفادة المشاريع الكبرى من التحول الرقمي في تحسين وقت التنفيذ، وتقليل التكاليف، وزيادة الشفافية والمساءلة، خاصة في ظل متطلبات رؤية 2030 التي تتطلب التحول إلى تقنيات حديثة في جميع المجالات </w:t>
      </w:r>
      <w:proofErr w:type="gramStart"/>
      <w:r w:rsidRPr="00217D8D">
        <w:rPr>
          <w:rFonts w:ascii="Times New Roman" w:eastAsia="Calibri" w:hAnsi="Times New Roman" w:cs="Simplified Arabic"/>
          <w:sz w:val="24"/>
          <w:szCs w:val="28"/>
          <w:rtl/>
        </w:rPr>
        <w:t>الحكومية</w:t>
      </w:r>
      <w:r w:rsidRPr="00217D8D">
        <w:rPr>
          <w:rFonts w:ascii="Times New Roman" w:eastAsia="Calibri" w:hAnsi="Times New Roman" w:cs="Simplified Arabic"/>
          <w:sz w:val="24"/>
          <w:szCs w:val="28"/>
        </w:rPr>
        <w:t>.</w:t>
      </w:r>
      <w:r w:rsidRPr="00217D8D">
        <w:rPr>
          <w:rFonts w:ascii="Times New Roman" w:eastAsia="Calibri" w:hAnsi="Times New Roman" w:cs="Simplified Arabic" w:hint="cs"/>
          <w:sz w:val="24"/>
          <w:szCs w:val="28"/>
          <w:rtl/>
        </w:rPr>
        <w:t>(</w:t>
      </w:r>
      <w:proofErr w:type="gramEnd"/>
      <w:r w:rsidRPr="00217D8D">
        <w:rPr>
          <w:rFonts w:ascii="Times New Roman" w:eastAsia="Calibri" w:hAnsi="Times New Roman" w:cs="Simplified Arabic" w:hint="cs"/>
          <w:sz w:val="24"/>
          <w:szCs w:val="28"/>
          <w:rtl/>
        </w:rPr>
        <w:t>الجاسم، 2023، ص</w:t>
      </w:r>
      <w:r w:rsidR="000F3C4E">
        <w:rPr>
          <w:rFonts w:ascii="Times New Roman" w:eastAsia="Calibri" w:hAnsi="Times New Roman" w:cs="Simplified Arabic"/>
          <w:sz w:val="24"/>
          <w:szCs w:val="28"/>
          <w:rtl/>
        </w:rPr>
        <w:t xml:space="preserve">: </w:t>
      </w:r>
      <w:r w:rsidRPr="00217D8D">
        <w:rPr>
          <w:rFonts w:ascii="Times New Roman" w:eastAsia="Calibri" w:hAnsi="Times New Roman" w:cs="Simplified Arabic" w:hint="cs"/>
          <w:sz w:val="24"/>
          <w:szCs w:val="28"/>
          <w:rtl/>
        </w:rPr>
        <w:t>37)</w:t>
      </w:r>
    </w:p>
    <w:p w14:paraId="77154BD3" w14:textId="1FBE42E9" w:rsidR="00217D8D" w:rsidRPr="00217D8D" w:rsidRDefault="00217D8D" w:rsidP="00217D8D">
      <w:pPr>
        <w:spacing w:line="257" w:lineRule="auto"/>
        <w:ind w:firstLine="284"/>
        <w:jc w:val="both"/>
        <w:rPr>
          <w:rFonts w:ascii="Times New Roman" w:eastAsia="Calibri" w:hAnsi="Times New Roman" w:cs="Simplified Arabic"/>
          <w:sz w:val="24"/>
          <w:szCs w:val="28"/>
        </w:rPr>
      </w:pPr>
      <w:r w:rsidRPr="00217D8D">
        <w:rPr>
          <w:rFonts w:ascii="Times New Roman" w:eastAsia="Calibri" w:hAnsi="Times New Roman" w:cs="Simplified Arabic"/>
          <w:sz w:val="24"/>
          <w:szCs w:val="28"/>
          <w:rtl/>
        </w:rPr>
        <w:t xml:space="preserve">على الرغم من أن العديد من الدراسات قد تناولت التحول الرقمي بشكل عام في القطاعات الخاصة والعامة، إلا أن هناك نقصًا ملحوظًا في الدراسات التي تبحث في تطبيقات التحول الرقمي بشكل محدد في المشروعات الحكومية الكبرى في المملكة العربية السعودية. يتمثل هذا الفجوة في </w:t>
      </w:r>
      <w:r w:rsidRPr="00217D8D">
        <w:rPr>
          <w:rFonts w:ascii="Times New Roman" w:eastAsia="Calibri" w:hAnsi="Times New Roman" w:cs="Simplified Arabic"/>
          <w:sz w:val="24"/>
          <w:szCs w:val="28"/>
          <w:rtl/>
        </w:rPr>
        <w:lastRenderedPageBreak/>
        <w:t xml:space="preserve">فهم كيفية تأثير التقنيات الحديثة مثل الذكاء الاصطناعي، البيانات الكبيرة، والحوسبة السحابية على عملية إدارة المشروعات الكبرى، وهو ما يستدعي دراسة حالة لتحديد مدى نضج هذه التطبيقات في سياق المشاريع الحكومية. </w:t>
      </w:r>
      <w:r w:rsidRPr="00217D8D">
        <w:rPr>
          <w:rFonts w:ascii="Times New Roman" w:eastAsia="Calibri" w:hAnsi="Times New Roman" w:cs="Simplified Arabic" w:hint="cs"/>
          <w:sz w:val="24"/>
          <w:szCs w:val="28"/>
          <w:rtl/>
        </w:rPr>
        <w:t>(السالم، 2023، ص</w:t>
      </w:r>
      <w:r w:rsidR="000F3C4E">
        <w:rPr>
          <w:rFonts w:ascii="Times New Roman" w:eastAsia="Calibri" w:hAnsi="Times New Roman" w:cs="Simplified Arabic"/>
          <w:sz w:val="24"/>
          <w:szCs w:val="28"/>
          <w:rtl/>
        </w:rPr>
        <w:t xml:space="preserve">: </w:t>
      </w:r>
      <w:r w:rsidRPr="00217D8D">
        <w:rPr>
          <w:rFonts w:ascii="Times New Roman" w:eastAsia="Calibri" w:hAnsi="Times New Roman" w:cs="Simplified Arabic" w:hint="cs"/>
          <w:sz w:val="24"/>
          <w:szCs w:val="28"/>
          <w:rtl/>
        </w:rPr>
        <w:t>99)</w:t>
      </w:r>
    </w:p>
    <w:p w14:paraId="070AE2E1" w14:textId="77777777" w:rsidR="00217D8D" w:rsidRPr="00217D8D" w:rsidRDefault="00217D8D" w:rsidP="00217D8D">
      <w:pPr>
        <w:spacing w:line="257" w:lineRule="auto"/>
        <w:ind w:firstLine="284"/>
        <w:jc w:val="both"/>
        <w:rPr>
          <w:rFonts w:ascii="Times New Roman" w:eastAsia="Calibri" w:hAnsi="Times New Roman" w:cs="Simplified Arabic"/>
          <w:sz w:val="24"/>
          <w:szCs w:val="28"/>
        </w:rPr>
      </w:pPr>
      <w:r w:rsidRPr="00217D8D">
        <w:rPr>
          <w:rFonts w:ascii="Times New Roman" w:eastAsia="Calibri" w:hAnsi="Times New Roman" w:cs="Simplified Arabic" w:hint="cs"/>
          <w:sz w:val="24"/>
          <w:szCs w:val="28"/>
          <w:rtl/>
        </w:rPr>
        <w:t xml:space="preserve">هناك </w:t>
      </w:r>
      <w:r w:rsidRPr="00217D8D">
        <w:rPr>
          <w:rFonts w:ascii="Times New Roman" w:eastAsia="Calibri" w:hAnsi="Times New Roman" w:cs="Simplified Arabic"/>
          <w:sz w:val="24"/>
          <w:szCs w:val="28"/>
          <w:rtl/>
        </w:rPr>
        <w:t xml:space="preserve">قلة </w:t>
      </w:r>
      <w:r w:rsidRPr="00217D8D">
        <w:rPr>
          <w:rFonts w:ascii="Times New Roman" w:eastAsia="Calibri" w:hAnsi="Times New Roman" w:cs="Simplified Arabic" w:hint="cs"/>
          <w:sz w:val="24"/>
          <w:szCs w:val="28"/>
          <w:rtl/>
        </w:rPr>
        <w:t xml:space="preserve">ملحوظة في </w:t>
      </w:r>
      <w:r w:rsidRPr="00217D8D">
        <w:rPr>
          <w:rFonts w:ascii="Times New Roman" w:eastAsia="Calibri" w:hAnsi="Times New Roman" w:cs="Simplified Arabic"/>
          <w:sz w:val="24"/>
          <w:szCs w:val="28"/>
          <w:rtl/>
        </w:rPr>
        <w:t xml:space="preserve">الدراسات التي تهتم بتحديد مؤشرات الأداء الملموسة لنجاح إدارة المشاريع الحكومية الكبرى باستخدام التقنيات الرقمية. بمعنى آخر، تفتقر الأدبيات الحالية إلى تطوير أدوات تقييم دقيقة لقياس أثر التحول الرقمي على عوامل مثل الوقت، التكلفة، الجودة، الشفافية، ومدى توافقها مع أهداف رؤية </w:t>
      </w:r>
      <w:proofErr w:type="gramStart"/>
      <w:r w:rsidRPr="00217D8D">
        <w:rPr>
          <w:rFonts w:ascii="Times New Roman" w:eastAsia="Calibri" w:hAnsi="Times New Roman" w:cs="Simplified Arabic"/>
          <w:sz w:val="24"/>
          <w:szCs w:val="28"/>
          <w:rtl/>
        </w:rPr>
        <w:t>2030</w:t>
      </w:r>
      <w:r w:rsidRPr="00217D8D">
        <w:rPr>
          <w:rFonts w:ascii="Times New Roman" w:eastAsia="Calibri" w:hAnsi="Times New Roman" w:cs="Simplified Arabic"/>
          <w:sz w:val="24"/>
          <w:szCs w:val="28"/>
        </w:rPr>
        <w:t>.</w:t>
      </w:r>
      <w:r w:rsidRPr="00217D8D">
        <w:rPr>
          <w:rFonts w:ascii="Times New Roman" w:eastAsia="Calibri" w:hAnsi="Times New Roman" w:cs="Simplified Arabic" w:hint="cs"/>
          <w:sz w:val="24"/>
          <w:szCs w:val="28"/>
          <w:rtl/>
        </w:rPr>
        <w:t>(</w:t>
      </w:r>
      <w:proofErr w:type="gramEnd"/>
      <w:r w:rsidRPr="00217D8D">
        <w:rPr>
          <w:rFonts w:ascii="Times New Roman" w:eastAsia="Calibri" w:hAnsi="Times New Roman" w:cs="Simplified Arabic" w:hint="cs"/>
          <w:sz w:val="24"/>
          <w:szCs w:val="28"/>
          <w:rtl/>
        </w:rPr>
        <w:t>الزهراني، 2024، ص 51)</w:t>
      </w:r>
    </w:p>
    <w:p w14:paraId="47AE83B7" w14:textId="2EA2C6CA" w:rsidR="00217D8D" w:rsidRPr="00217D8D" w:rsidRDefault="00217D8D" w:rsidP="00217D8D">
      <w:pPr>
        <w:spacing w:line="257" w:lineRule="auto"/>
        <w:ind w:firstLine="284"/>
        <w:jc w:val="both"/>
        <w:rPr>
          <w:rFonts w:ascii="Times New Roman" w:eastAsia="Calibri" w:hAnsi="Times New Roman" w:cs="Simplified Arabic"/>
          <w:sz w:val="24"/>
          <w:szCs w:val="28"/>
        </w:rPr>
      </w:pPr>
      <w:r w:rsidRPr="00217D8D">
        <w:rPr>
          <w:rFonts w:ascii="Times New Roman" w:eastAsia="Calibri" w:hAnsi="Times New Roman" w:cs="Simplified Arabic" w:hint="cs"/>
          <w:sz w:val="24"/>
          <w:szCs w:val="28"/>
          <w:rtl/>
        </w:rPr>
        <w:t xml:space="preserve">كما </w:t>
      </w:r>
      <w:r w:rsidRPr="00217D8D">
        <w:rPr>
          <w:rFonts w:ascii="Times New Roman" w:eastAsia="Calibri" w:hAnsi="Times New Roman" w:cs="Simplified Arabic"/>
          <w:sz w:val="24"/>
          <w:szCs w:val="28"/>
          <w:rtl/>
        </w:rPr>
        <w:t xml:space="preserve">لا تزال بعض الدراسات تركز على أدوات التحول الرقمي دون النظر في أثر التدريب وتطوير القدرات المؤسسية على نجاح المشاريع. تمثل الفجوة البحثية هنا في كيف أن قدرة الفرق الحكومية على التعامل مع التقنيات الرقمية تسهم في تعزيز نجاح المشاريع الحكومية الكبرى، وهي مسألة لم تحظَ بالاهتمام الكافي. </w:t>
      </w:r>
      <w:r w:rsidRPr="00217D8D">
        <w:rPr>
          <w:rFonts w:ascii="Times New Roman" w:eastAsia="Calibri" w:hAnsi="Times New Roman" w:cs="Simplified Arabic" w:hint="cs"/>
          <w:sz w:val="24"/>
          <w:szCs w:val="28"/>
          <w:rtl/>
        </w:rPr>
        <w:t>(العتيبي، 2022، ص</w:t>
      </w:r>
      <w:r w:rsidR="000F3C4E">
        <w:rPr>
          <w:rFonts w:ascii="Times New Roman" w:eastAsia="Calibri" w:hAnsi="Times New Roman" w:cs="Simplified Arabic"/>
          <w:sz w:val="24"/>
          <w:szCs w:val="28"/>
          <w:rtl/>
        </w:rPr>
        <w:t xml:space="preserve">: </w:t>
      </w:r>
      <w:r w:rsidRPr="00217D8D">
        <w:rPr>
          <w:rFonts w:ascii="Times New Roman" w:eastAsia="Calibri" w:hAnsi="Times New Roman" w:cs="Simplified Arabic" w:hint="cs"/>
          <w:sz w:val="24"/>
          <w:szCs w:val="28"/>
          <w:rtl/>
        </w:rPr>
        <w:t>72)</w:t>
      </w:r>
    </w:p>
    <w:p w14:paraId="0CFFE33E" w14:textId="5FDA28FA" w:rsidR="00217D8D" w:rsidRPr="00217D8D" w:rsidRDefault="00217D8D" w:rsidP="00217D8D">
      <w:pPr>
        <w:spacing w:line="257" w:lineRule="auto"/>
        <w:ind w:firstLine="284"/>
        <w:jc w:val="both"/>
        <w:rPr>
          <w:rFonts w:ascii="Times New Roman" w:eastAsia="Calibri" w:hAnsi="Times New Roman" w:cs="Simplified Arabic"/>
          <w:sz w:val="24"/>
          <w:szCs w:val="28"/>
          <w:rtl/>
        </w:rPr>
      </w:pPr>
      <w:r w:rsidRPr="00217D8D">
        <w:rPr>
          <w:rFonts w:ascii="Times New Roman" w:eastAsia="Calibri" w:hAnsi="Times New Roman" w:cs="Simplified Arabic" w:hint="cs"/>
          <w:sz w:val="24"/>
          <w:szCs w:val="28"/>
          <w:rtl/>
        </w:rPr>
        <w:t xml:space="preserve">كما أن هناك </w:t>
      </w:r>
      <w:r w:rsidRPr="00217D8D">
        <w:rPr>
          <w:rFonts w:ascii="Times New Roman" w:eastAsia="Calibri" w:hAnsi="Times New Roman" w:cs="Simplified Arabic"/>
          <w:sz w:val="24"/>
          <w:szCs w:val="28"/>
          <w:rtl/>
        </w:rPr>
        <w:t xml:space="preserve">نقص الدراسات التي تتناول التنسيق بين الجهات الحكومية في إدارة المشروعات الكبرى باستخدام التقنيات الرقمية. فالتنسيق بين الجهات الحكومية يعد أحد أكبر التحديات التي تواجه التحول الرقمي في المشروعات الكبرى، ولا توجد دراسات كافية تدرس كيفية تحقيق التكامل بين الأنظمة المختلفة في ظل المشاريع الضخمة التي تشمل عدة أطراف حكومية. </w:t>
      </w:r>
      <w:r w:rsidRPr="00217D8D">
        <w:rPr>
          <w:rFonts w:ascii="Times New Roman" w:eastAsia="Calibri" w:hAnsi="Times New Roman" w:cs="Simplified Arabic" w:hint="cs"/>
          <w:sz w:val="24"/>
          <w:szCs w:val="28"/>
          <w:rtl/>
        </w:rPr>
        <w:t>(العيسى، 2023، ص</w:t>
      </w:r>
      <w:r w:rsidR="000F3C4E">
        <w:rPr>
          <w:rFonts w:ascii="Times New Roman" w:eastAsia="Calibri" w:hAnsi="Times New Roman" w:cs="Simplified Arabic" w:hint="cs"/>
          <w:sz w:val="24"/>
          <w:szCs w:val="28"/>
          <w:rtl/>
        </w:rPr>
        <w:t xml:space="preserve">: </w:t>
      </w:r>
      <w:r w:rsidRPr="00217D8D">
        <w:rPr>
          <w:rFonts w:ascii="Times New Roman" w:eastAsia="Calibri" w:hAnsi="Times New Roman" w:cs="Simplified Arabic" w:hint="cs"/>
          <w:sz w:val="24"/>
          <w:szCs w:val="28"/>
          <w:rtl/>
        </w:rPr>
        <w:t>57)</w:t>
      </w:r>
    </w:p>
    <w:p w14:paraId="4FBD7A3E" w14:textId="230104D0" w:rsidR="00217D8D" w:rsidRDefault="00217D8D" w:rsidP="00217D8D">
      <w:pPr>
        <w:spacing w:line="257" w:lineRule="auto"/>
        <w:ind w:firstLine="284"/>
        <w:jc w:val="both"/>
        <w:rPr>
          <w:rFonts w:ascii="Times New Roman" w:eastAsia="Calibri" w:hAnsi="Times New Roman" w:cs="Simplified Arabic"/>
          <w:sz w:val="24"/>
          <w:szCs w:val="28"/>
          <w:rtl/>
        </w:rPr>
      </w:pPr>
      <w:r w:rsidRPr="00217D8D">
        <w:rPr>
          <w:rFonts w:ascii="Times New Roman" w:eastAsia="Calibri" w:hAnsi="Times New Roman" w:cs="Simplified Arabic" w:hint="cs"/>
          <w:sz w:val="24"/>
          <w:szCs w:val="28"/>
          <w:rtl/>
        </w:rPr>
        <w:t>و</w:t>
      </w:r>
      <w:r w:rsidRPr="00217D8D">
        <w:rPr>
          <w:rFonts w:ascii="Times New Roman" w:eastAsia="Calibri" w:hAnsi="Times New Roman" w:cs="Simplified Arabic"/>
          <w:sz w:val="24"/>
          <w:szCs w:val="28"/>
          <w:rtl/>
        </w:rPr>
        <w:t>في دراسة حديثة أجراها الجعفري وعبد الله</w:t>
      </w:r>
      <w:r w:rsidRPr="00217D8D">
        <w:rPr>
          <w:rFonts w:ascii="Times New Roman" w:eastAsia="Calibri" w:hAnsi="Times New Roman" w:cs="Simplified Arabic"/>
          <w:sz w:val="24"/>
          <w:szCs w:val="28"/>
        </w:rPr>
        <w:t xml:space="preserve"> (2022) </w:t>
      </w:r>
      <w:r w:rsidRPr="00217D8D">
        <w:rPr>
          <w:rFonts w:ascii="Times New Roman" w:eastAsia="Calibri" w:hAnsi="Times New Roman" w:cs="Simplified Arabic"/>
          <w:sz w:val="24"/>
          <w:szCs w:val="28"/>
          <w:rtl/>
        </w:rPr>
        <w:t>حول "أثر التحول الرقمي على قطاع البناء والتشييد في المملكة العربية السعودية"، تم التأكيد على أن التحول الرقمي يساهم بشكل كبير في تحسين عمليات التخطيط والتنفيذ للمشروعات الكبرى من خلال تطبيق تقنيات البناء الذكية وتكنولوجيا المراقبة عن بُعد. كما أظهرت الدراسة أن التحديات الرئيسية تتمثل في ضعف التدريب وعدم وضوح آلية تطبيق التكنولوجيا، وهي جوانب تحتاج إلى تطوير شامل في القطاع الحكومي لضمان النجاح. وفي دراسة أخرى بعنوان "إدارة المشروعات الكبرى في ظل التحول الرقمي</w:t>
      </w:r>
      <w:r w:rsidR="000F3C4E">
        <w:rPr>
          <w:rFonts w:ascii="Times New Roman" w:eastAsia="Calibri" w:hAnsi="Times New Roman" w:cs="Simplified Arabic"/>
          <w:sz w:val="24"/>
          <w:szCs w:val="28"/>
          <w:rtl/>
        </w:rPr>
        <w:t xml:space="preserve">: </w:t>
      </w:r>
      <w:r w:rsidRPr="00217D8D">
        <w:rPr>
          <w:rFonts w:ascii="Times New Roman" w:eastAsia="Calibri" w:hAnsi="Times New Roman" w:cs="Simplified Arabic"/>
          <w:sz w:val="24"/>
          <w:szCs w:val="28"/>
          <w:rtl/>
        </w:rPr>
        <w:t>دراسة حالة"، أشار العتيبي</w:t>
      </w:r>
      <w:r w:rsidRPr="00217D8D">
        <w:rPr>
          <w:rFonts w:ascii="Times New Roman" w:eastAsia="Calibri" w:hAnsi="Times New Roman" w:cs="Simplified Arabic"/>
          <w:sz w:val="24"/>
          <w:szCs w:val="28"/>
        </w:rPr>
        <w:t xml:space="preserve"> (2023) </w:t>
      </w:r>
      <w:r w:rsidRPr="00217D8D">
        <w:rPr>
          <w:rFonts w:ascii="Times New Roman" w:eastAsia="Calibri" w:hAnsi="Times New Roman" w:cs="Simplified Arabic"/>
          <w:sz w:val="24"/>
          <w:szCs w:val="28"/>
          <w:rtl/>
        </w:rPr>
        <w:t>إلى أن المشاريع الحكومية الكبرى التي تم تطبيق تقنيات التحول الرقمي فيها أظهرت تحسنًا في التحكم في الميزانية وتقليل التكاليف، لكن أظهرت الدراسة أيضًا أن نجاح هذه المشاريع يعتمد على مدى توفر المهارات الرقمية لدى فرق العمل، بالإضافة إلى التحديات القانونية والتنظيمية التي تؤثر في استخدام التقنيات الحديثة. أما دراسة الرشيدي وعبيد</w:t>
      </w:r>
      <w:r w:rsidRPr="00217D8D">
        <w:rPr>
          <w:rFonts w:ascii="Times New Roman" w:eastAsia="Calibri" w:hAnsi="Times New Roman" w:cs="Simplified Arabic"/>
          <w:sz w:val="24"/>
          <w:szCs w:val="28"/>
        </w:rPr>
        <w:t xml:space="preserve"> (2021)</w:t>
      </w:r>
      <w:r w:rsidRPr="00217D8D">
        <w:rPr>
          <w:rFonts w:ascii="Times New Roman" w:eastAsia="Calibri" w:hAnsi="Times New Roman" w:cs="Simplified Arabic"/>
          <w:sz w:val="24"/>
          <w:szCs w:val="28"/>
          <w:rtl/>
        </w:rPr>
        <w:t xml:space="preserve">، فقد تناولت التحديات التي </w:t>
      </w:r>
      <w:proofErr w:type="spellStart"/>
      <w:r w:rsidRPr="00217D8D">
        <w:rPr>
          <w:rFonts w:ascii="Times New Roman" w:eastAsia="Calibri" w:hAnsi="Times New Roman" w:cs="Simplified Arabic"/>
          <w:sz w:val="24"/>
          <w:szCs w:val="28"/>
          <w:rtl/>
        </w:rPr>
        <w:t>يواجهها</w:t>
      </w:r>
      <w:proofErr w:type="spellEnd"/>
      <w:r w:rsidRPr="00217D8D">
        <w:rPr>
          <w:rFonts w:ascii="Times New Roman" w:eastAsia="Calibri" w:hAnsi="Times New Roman" w:cs="Simplified Arabic"/>
          <w:sz w:val="24"/>
          <w:szCs w:val="28"/>
          <w:rtl/>
        </w:rPr>
        <w:t xml:space="preserve"> القطاع الحكومي في تطبيق التحول الرقمي في إدارة المشاريع الكبرى، مشيرة إلى أن </w:t>
      </w:r>
      <w:r w:rsidRPr="00217D8D">
        <w:rPr>
          <w:rFonts w:ascii="Times New Roman" w:eastAsia="Calibri" w:hAnsi="Times New Roman" w:cs="Simplified Arabic"/>
          <w:sz w:val="24"/>
          <w:szCs w:val="28"/>
          <w:rtl/>
        </w:rPr>
        <w:lastRenderedPageBreak/>
        <w:t>هناك تحديات في التنسيق بين الأنظمة المختلفة بين الوزارات والهيئات الحكومية، مما يعوق عملية الاستفادة الكاملة من التحول الرقمي</w:t>
      </w:r>
      <w:r w:rsidRPr="00217D8D">
        <w:rPr>
          <w:rFonts w:ascii="Times New Roman" w:eastAsia="Calibri" w:hAnsi="Times New Roman" w:cs="Simplified Arabic"/>
          <w:sz w:val="24"/>
          <w:szCs w:val="28"/>
        </w:rPr>
        <w:t>.</w:t>
      </w:r>
    </w:p>
    <w:p w14:paraId="59D89FF3" w14:textId="77777777" w:rsidR="0054503D" w:rsidRPr="00217D8D" w:rsidRDefault="0054503D" w:rsidP="0054503D">
      <w:pPr>
        <w:spacing w:line="257" w:lineRule="auto"/>
        <w:ind w:firstLine="284"/>
        <w:jc w:val="both"/>
        <w:rPr>
          <w:rFonts w:ascii="Times New Roman" w:eastAsia="Calibri" w:hAnsi="Times New Roman" w:cs="Simplified Arabic"/>
          <w:b/>
          <w:bCs/>
          <w:sz w:val="24"/>
          <w:szCs w:val="28"/>
        </w:rPr>
      </w:pPr>
      <w:r w:rsidRPr="00217D8D">
        <w:rPr>
          <w:rFonts w:ascii="Times New Roman" w:eastAsia="Calibri" w:hAnsi="Times New Roman" w:cs="Simplified Arabic"/>
          <w:b/>
          <w:bCs/>
          <w:sz w:val="24"/>
          <w:szCs w:val="28"/>
          <w:rtl/>
        </w:rPr>
        <w:t>تساؤلات الدراسة</w:t>
      </w:r>
    </w:p>
    <w:p w14:paraId="667D0F0F" w14:textId="77777777" w:rsidR="0054503D" w:rsidRPr="00217D8D" w:rsidRDefault="0054503D" w:rsidP="0054503D">
      <w:pPr>
        <w:spacing w:line="257" w:lineRule="auto"/>
        <w:ind w:firstLine="284"/>
        <w:jc w:val="both"/>
        <w:rPr>
          <w:rFonts w:ascii="Times New Roman" w:eastAsia="Calibri" w:hAnsi="Times New Roman" w:cs="Simplified Arabic"/>
          <w:sz w:val="24"/>
          <w:szCs w:val="28"/>
          <w:rtl/>
        </w:rPr>
      </w:pPr>
      <w:r w:rsidRPr="00217D8D">
        <w:rPr>
          <w:rFonts w:ascii="Times New Roman" w:eastAsia="Calibri" w:hAnsi="Times New Roman" w:cs="Simplified Arabic"/>
          <w:b/>
          <w:bCs/>
          <w:sz w:val="24"/>
          <w:szCs w:val="28"/>
          <w:rtl/>
        </w:rPr>
        <w:t>التساؤل الرئيس</w:t>
      </w:r>
      <w:r w:rsidRPr="00217D8D">
        <w:rPr>
          <w:rFonts w:ascii="Times New Roman" w:eastAsia="Calibri" w:hAnsi="Times New Roman" w:cs="Simplified Arabic"/>
          <w:b/>
          <w:bCs/>
          <w:sz w:val="24"/>
          <w:szCs w:val="28"/>
        </w:rPr>
        <w:t>:</w:t>
      </w:r>
    </w:p>
    <w:p w14:paraId="66B78DDC" w14:textId="77777777" w:rsidR="0054503D" w:rsidRPr="00217D8D" w:rsidRDefault="0054503D" w:rsidP="0054503D">
      <w:pPr>
        <w:spacing w:line="257" w:lineRule="auto"/>
        <w:ind w:firstLine="284"/>
        <w:jc w:val="both"/>
        <w:rPr>
          <w:rFonts w:ascii="Times New Roman" w:eastAsia="Calibri" w:hAnsi="Times New Roman" w:cs="Simplified Arabic"/>
          <w:sz w:val="24"/>
          <w:szCs w:val="28"/>
        </w:rPr>
      </w:pPr>
      <w:r w:rsidRPr="00217D8D">
        <w:rPr>
          <w:rFonts w:ascii="Times New Roman" w:eastAsia="Calibri" w:hAnsi="Times New Roman" w:cs="Simplified Arabic"/>
          <w:sz w:val="24"/>
          <w:szCs w:val="28"/>
          <w:rtl/>
        </w:rPr>
        <w:t>ما أثر التحول الرقمي على نجاح إدارة المشروعات الحكومية الكبرى وفق رؤية المملكة العربية السعودية 2030؟</w:t>
      </w:r>
    </w:p>
    <w:p w14:paraId="2ACA21D7" w14:textId="77777777" w:rsidR="0054503D" w:rsidRPr="00217D8D" w:rsidRDefault="0054503D" w:rsidP="0054503D">
      <w:pPr>
        <w:spacing w:line="257" w:lineRule="auto"/>
        <w:ind w:firstLine="284"/>
        <w:jc w:val="both"/>
        <w:rPr>
          <w:rFonts w:ascii="Times New Roman" w:eastAsia="Calibri" w:hAnsi="Times New Roman" w:cs="Simplified Arabic"/>
          <w:sz w:val="24"/>
          <w:szCs w:val="28"/>
        </w:rPr>
      </w:pPr>
      <w:r w:rsidRPr="00217D8D">
        <w:rPr>
          <w:rFonts w:ascii="Times New Roman" w:eastAsia="Calibri" w:hAnsi="Times New Roman" w:cs="Simplified Arabic"/>
          <w:b/>
          <w:bCs/>
          <w:sz w:val="24"/>
          <w:szCs w:val="28"/>
          <w:rtl/>
        </w:rPr>
        <w:t>التساؤلات الفرعية</w:t>
      </w:r>
      <w:r w:rsidRPr="00217D8D">
        <w:rPr>
          <w:rFonts w:ascii="Times New Roman" w:eastAsia="Calibri" w:hAnsi="Times New Roman" w:cs="Simplified Arabic"/>
          <w:b/>
          <w:bCs/>
          <w:sz w:val="24"/>
          <w:szCs w:val="28"/>
        </w:rPr>
        <w:t>:</w:t>
      </w:r>
    </w:p>
    <w:p w14:paraId="278104AE" w14:textId="77777777" w:rsidR="0054503D" w:rsidRPr="00217D8D" w:rsidRDefault="0054503D" w:rsidP="0054503D">
      <w:pPr>
        <w:numPr>
          <w:ilvl w:val="0"/>
          <w:numId w:val="160"/>
        </w:numPr>
        <w:spacing w:line="257" w:lineRule="auto"/>
        <w:jc w:val="both"/>
        <w:rPr>
          <w:rFonts w:ascii="Times New Roman" w:eastAsia="Calibri" w:hAnsi="Times New Roman" w:cs="Simplified Arabic"/>
          <w:sz w:val="24"/>
          <w:szCs w:val="28"/>
        </w:rPr>
      </w:pPr>
      <w:r w:rsidRPr="00217D8D">
        <w:rPr>
          <w:rFonts w:ascii="Times New Roman" w:eastAsia="Calibri" w:hAnsi="Times New Roman" w:cs="Simplified Arabic"/>
          <w:sz w:val="24"/>
          <w:szCs w:val="28"/>
          <w:rtl/>
        </w:rPr>
        <w:t>ما مدى تبني المشروعات الحكومية الكبرى للتحول الرقمي بأبعاده المختلفة؟ (يرتبط بالمتغير المستقل</w:t>
      </w:r>
      <w:r>
        <w:rPr>
          <w:rFonts w:ascii="Times New Roman" w:eastAsia="Calibri" w:hAnsi="Times New Roman" w:cs="Simplified Arabic"/>
          <w:sz w:val="24"/>
          <w:szCs w:val="28"/>
          <w:rtl/>
        </w:rPr>
        <w:t xml:space="preserve">: </w:t>
      </w:r>
      <w:r w:rsidRPr="00217D8D">
        <w:rPr>
          <w:rFonts w:ascii="Times New Roman" w:eastAsia="Calibri" w:hAnsi="Times New Roman" w:cs="Simplified Arabic"/>
          <w:sz w:val="24"/>
          <w:szCs w:val="28"/>
          <w:rtl/>
        </w:rPr>
        <w:t>التحول الرقمي)</w:t>
      </w:r>
    </w:p>
    <w:p w14:paraId="1B9D5D4E" w14:textId="77777777" w:rsidR="0054503D" w:rsidRPr="00217D8D" w:rsidRDefault="0054503D" w:rsidP="0054503D">
      <w:pPr>
        <w:numPr>
          <w:ilvl w:val="0"/>
          <w:numId w:val="160"/>
        </w:numPr>
        <w:spacing w:line="257" w:lineRule="auto"/>
        <w:jc w:val="both"/>
        <w:rPr>
          <w:rFonts w:ascii="Times New Roman" w:eastAsia="Calibri" w:hAnsi="Times New Roman" w:cs="Simplified Arabic"/>
          <w:sz w:val="24"/>
          <w:szCs w:val="28"/>
        </w:rPr>
      </w:pPr>
      <w:r w:rsidRPr="00217D8D">
        <w:rPr>
          <w:rFonts w:ascii="Times New Roman" w:eastAsia="Calibri" w:hAnsi="Times New Roman" w:cs="Simplified Arabic"/>
          <w:sz w:val="24"/>
          <w:szCs w:val="28"/>
          <w:rtl/>
        </w:rPr>
        <w:t>ما مستوى نجاح إدارة المشروعات الحكومية الكبرى وفق رؤية المملكة 2030؟ (يرتبط بالمتغير التابع</w:t>
      </w:r>
      <w:r>
        <w:rPr>
          <w:rFonts w:ascii="Times New Roman" w:eastAsia="Calibri" w:hAnsi="Times New Roman" w:cs="Simplified Arabic"/>
          <w:sz w:val="24"/>
          <w:szCs w:val="28"/>
          <w:rtl/>
        </w:rPr>
        <w:t xml:space="preserve">: </w:t>
      </w:r>
      <w:r w:rsidRPr="00217D8D">
        <w:rPr>
          <w:rFonts w:ascii="Times New Roman" w:eastAsia="Calibri" w:hAnsi="Times New Roman" w:cs="Simplified Arabic"/>
          <w:sz w:val="24"/>
          <w:szCs w:val="28"/>
          <w:rtl/>
        </w:rPr>
        <w:t>نجاح إدارة المشروعات)</w:t>
      </w:r>
    </w:p>
    <w:p w14:paraId="7F1147DB" w14:textId="77777777" w:rsidR="0054503D" w:rsidRPr="00217D8D" w:rsidRDefault="0054503D" w:rsidP="0054503D">
      <w:pPr>
        <w:numPr>
          <w:ilvl w:val="0"/>
          <w:numId w:val="160"/>
        </w:numPr>
        <w:spacing w:line="257" w:lineRule="auto"/>
        <w:jc w:val="both"/>
        <w:rPr>
          <w:rFonts w:ascii="Times New Roman" w:eastAsia="Calibri" w:hAnsi="Times New Roman" w:cs="Simplified Arabic"/>
          <w:sz w:val="24"/>
          <w:szCs w:val="28"/>
        </w:rPr>
      </w:pPr>
      <w:r w:rsidRPr="00217D8D">
        <w:rPr>
          <w:rFonts w:ascii="Times New Roman" w:eastAsia="Calibri" w:hAnsi="Times New Roman" w:cs="Simplified Arabic"/>
          <w:sz w:val="24"/>
          <w:szCs w:val="28"/>
          <w:rtl/>
        </w:rPr>
        <w:t>ما طبيعة العلاقة بين التحول الرقمي ونجاح إدارة المشروعات الحكومية الكبرى؟ (يرتبط بالعلاقة بين المتغيرين)</w:t>
      </w:r>
    </w:p>
    <w:p w14:paraId="54FEAA8C" w14:textId="77777777" w:rsidR="0054503D" w:rsidRPr="00217D8D" w:rsidRDefault="0054503D" w:rsidP="0054503D">
      <w:pPr>
        <w:numPr>
          <w:ilvl w:val="0"/>
          <w:numId w:val="160"/>
        </w:numPr>
        <w:spacing w:line="257" w:lineRule="auto"/>
        <w:jc w:val="both"/>
        <w:rPr>
          <w:rFonts w:ascii="Times New Roman" w:eastAsia="Calibri" w:hAnsi="Times New Roman" w:cs="Simplified Arabic"/>
          <w:sz w:val="24"/>
          <w:szCs w:val="28"/>
        </w:rPr>
      </w:pPr>
      <w:r w:rsidRPr="00217D8D">
        <w:rPr>
          <w:rFonts w:ascii="Times New Roman" w:eastAsia="Calibri" w:hAnsi="Times New Roman" w:cs="Simplified Arabic"/>
          <w:sz w:val="24"/>
          <w:szCs w:val="28"/>
          <w:rtl/>
        </w:rPr>
        <w:t>إلى أي مدى يؤثر التحول الرقمي على نجاح إدارة المشروعات الحكومية الكبرى؟ (يرتبط بتأثير المتغير المستقل على المتغير التابع)</w:t>
      </w:r>
    </w:p>
    <w:p w14:paraId="48E19ECA" w14:textId="77777777" w:rsidR="0054503D" w:rsidRPr="00217D8D" w:rsidRDefault="0054503D" w:rsidP="0054503D">
      <w:pPr>
        <w:spacing w:line="257" w:lineRule="auto"/>
        <w:ind w:firstLine="284"/>
        <w:jc w:val="both"/>
        <w:rPr>
          <w:rFonts w:ascii="Times New Roman" w:eastAsia="Calibri" w:hAnsi="Times New Roman" w:cs="Simplified Arabic"/>
          <w:b/>
          <w:bCs/>
          <w:sz w:val="24"/>
          <w:szCs w:val="28"/>
        </w:rPr>
      </w:pPr>
      <w:r w:rsidRPr="00217D8D">
        <w:rPr>
          <w:rFonts w:ascii="Times New Roman" w:eastAsia="Calibri" w:hAnsi="Times New Roman" w:cs="Simplified Arabic"/>
          <w:b/>
          <w:bCs/>
          <w:sz w:val="24"/>
          <w:szCs w:val="28"/>
          <w:rtl/>
        </w:rPr>
        <w:t>أهداف الدراسة</w:t>
      </w:r>
    </w:p>
    <w:p w14:paraId="129594BC" w14:textId="77777777" w:rsidR="0054503D" w:rsidRPr="00217D8D" w:rsidRDefault="0054503D" w:rsidP="0054503D">
      <w:pPr>
        <w:spacing w:line="257" w:lineRule="auto"/>
        <w:ind w:firstLine="284"/>
        <w:jc w:val="both"/>
        <w:rPr>
          <w:rFonts w:ascii="Times New Roman" w:eastAsia="Calibri" w:hAnsi="Times New Roman" w:cs="Simplified Arabic"/>
          <w:sz w:val="24"/>
          <w:szCs w:val="28"/>
          <w:rtl/>
        </w:rPr>
      </w:pPr>
      <w:r w:rsidRPr="00217D8D">
        <w:rPr>
          <w:rFonts w:ascii="Times New Roman" w:eastAsia="Calibri" w:hAnsi="Times New Roman" w:cs="Simplified Arabic"/>
          <w:b/>
          <w:bCs/>
          <w:sz w:val="24"/>
          <w:szCs w:val="28"/>
          <w:rtl/>
        </w:rPr>
        <w:t>الهدف العام</w:t>
      </w:r>
      <w:r w:rsidRPr="00217D8D">
        <w:rPr>
          <w:rFonts w:ascii="Times New Roman" w:eastAsia="Calibri" w:hAnsi="Times New Roman" w:cs="Simplified Arabic"/>
          <w:b/>
          <w:bCs/>
          <w:sz w:val="24"/>
          <w:szCs w:val="28"/>
        </w:rPr>
        <w:t>:</w:t>
      </w:r>
    </w:p>
    <w:p w14:paraId="0F77B29D" w14:textId="77777777" w:rsidR="0054503D" w:rsidRPr="00217D8D" w:rsidRDefault="0054503D" w:rsidP="0054503D">
      <w:pPr>
        <w:spacing w:line="257" w:lineRule="auto"/>
        <w:ind w:firstLine="284"/>
        <w:jc w:val="both"/>
        <w:rPr>
          <w:rFonts w:ascii="Times New Roman" w:eastAsia="Calibri" w:hAnsi="Times New Roman" w:cs="Simplified Arabic"/>
          <w:sz w:val="24"/>
          <w:szCs w:val="28"/>
        </w:rPr>
      </w:pPr>
      <w:r w:rsidRPr="00217D8D">
        <w:rPr>
          <w:rFonts w:ascii="Times New Roman" w:eastAsia="Calibri" w:hAnsi="Times New Roman" w:cs="Simplified Arabic"/>
          <w:sz w:val="24"/>
          <w:szCs w:val="28"/>
          <w:rtl/>
        </w:rPr>
        <w:t>تحليل أثر التحول الرقمي على نجاح إدارة المشروعات الحكومية الكبرى وفق رؤية المملكة العربية السعودية 2030</w:t>
      </w:r>
      <w:r w:rsidRPr="00217D8D">
        <w:rPr>
          <w:rFonts w:ascii="Times New Roman" w:eastAsia="Calibri" w:hAnsi="Times New Roman" w:cs="Simplified Arabic"/>
          <w:sz w:val="24"/>
          <w:szCs w:val="28"/>
        </w:rPr>
        <w:t>.</w:t>
      </w:r>
    </w:p>
    <w:p w14:paraId="7E0BDAFE" w14:textId="77777777" w:rsidR="0054503D" w:rsidRPr="00217D8D" w:rsidRDefault="0054503D" w:rsidP="0054503D">
      <w:pPr>
        <w:spacing w:line="257" w:lineRule="auto"/>
        <w:ind w:firstLine="284"/>
        <w:jc w:val="both"/>
        <w:rPr>
          <w:rFonts w:ascii="Times New Roman" w:eastAsia="Calibri" w:hAnsi="Times New Roman" w:cs="Simplified Arabic"/>
          <w:sz w:val="24"/>
          <w:szCs w:val="28"/>
        </w:rPr>
      </w:pPr>
      <w:r w:rsidRPr="00217D8D">
        <w:rPr>
          <w:rFonts w:ascii="Times New Roman" w:eastAsia="Calibri" w:hAnsi="Times New Roman" w:cs="Simplified Arabic"/>
          <w:b/>
          <w:bCs/>
          <w:sz w:val="24"/>
          <w:szCs w:val="28"/>
          <w:rtl/>
        </w:rPr>
        <w:t>الأهداف الفرعية</w:t>
      </w:r>
      <w:r w:rsidRPr="00217D8D">
        <w:rPr>
          <w:rFonts w:ascii="Times New Roman" w:eastAsia="Calibri" w:hAnsi="Times New Roman" w:cs="Simplified Arabic"/>
          <w:b/>
          <w:bCs/>
          <w:sz w:val="24"/>
          <w:szCs w:val="28"/>
        </w:rPr>
        <w:t>:</w:t>
      </w:r>
    </w:p>
    <w:p w14:paraId="27DD37B0" w14:textId="77777777" w:rsidR="0054503D" w:rsidRPr="00217D8D" w:rsidRDefault="0054503D" w:rsidP="0054503D">
      <w:pPr>
        <w:numPr>
          <w:ilvl w:val="0"/>
          <w:numId w:val="161"/>
        </w:numPr>
        <w:spacing w:line="257" w:lineRule="auto"/>
        <w:jc w:val="both"/>
        <w:rPr>
          <w:rFonts w:ascii="Times New Roman" w:eastAsia="Calibri" w:hAnsi="Times New Roman" w:cs="Simplified Arabic"/>
          <w:sz w:val="24"/>
          <w:szCs w:val="28"/>
        </w:rPr>
      </w:pPr>
      <w:r w:rsidRPr="00217D8D">
        <w:rPr>
          <w:rFonts w:ascii="Times New Roman" w:eastAsia="Calibri" w:hAnsi="Times New Roman" w:cs="Simplified Arabic"/>
          <w:sz w:val="24"/>
          <w:szCs w:val="28"/>
          <w:rtl/>
        </w:rPr>
        <w:t>تحديد مدى تبني المشروعات الحكومية الكبرى للتحول الرقمي بأبعاده المختلفة</w:t>
      </w:r>
      <w:r w:rsidRPr="00217D8D">
        <w:rPr>
          <w:rFonts w:ascii="Times New Roman" w:eastAsia="Calibri" w:hAnsi="Times New Roman" w:cs="Simplified Arabic"/>
          <w:sz w:val="24"/>
          <w:szCs w:val="28"/>
        </w:rPr>
        <w:t>.</w:t>
      </w:r>
    </w:p>
    <w:p w14:paraId="6CAE26B0" w14:textId="77777777" w:rsidR="0054503D" w:rsidRPr="00217D8D" w:rsidRDefault="0054503D" w:rsidP="0054503D">
      <w:pPr>
        <w:numPr>
          <w:ilvl w:val="0"/>
          <w:numId w:val="161"/>
        </w:numPr>
        <w:spacing w:line="257" w:lineRule="auto"/>
        <w:jc w:val="both"/>
        <w:rPr>
          <w:rFonts w:ascii="Times New Roman" w:eastAsia="Calibri" w:hAnsi="Times New Roman" w:cs="Simplified Arabic"/>
          <w:sz w:val="24"/>
          <w:szCs w:val="28"/>
        </w:rPr>
      </w:pPr>
      <w:r w:rsidRPr="00217D8D">
        <w:rPr>
          <w:rFonts w:ascii="Times New Roman" w:eastAsia="Calibri" w:hAnsi="Times New Roman" w:cs="Simplified Arabic"/>
          <w:sz w:val="24"/>
          <w:szCs w:val="28"/>
          <w:rtl/>
        </w:rPr>
        <w:t>تقييم مستوى نجاح إدارة المشروعات الحكومية الكبرى وفق رؤية المملكة 2030</w:t>
      </w:r>
      <w:r w:rsidRPr="00217D8D">
        <w:rPr>
          <w:rFonts w:ascii="Times New Roman" w:eastAsia="Calibri" w:hAnsi="Times New Roman" w:cs="Simplified Arabic"/>
          <w:sz w:val="24"/>
          <w:szCs w:val="28"/>
        </w:rPr>
        <w:t>.</w:t>
      </w:r>
    </w:p>
    <w:p w14:paraId="700F2047" w14:textId="77777777" w:rsidR="0054503D" w:rsidRPr="00217D8D" w:rsidRDefault="0054503D" w:rsidP="0054503D">
      <w:pPr>
        <w:numPr>
          <w:ilvl w:val="0"/>
          <w:numId w:val="161"/>
        </w:numPr>
        <w:spacing w:line="257" w:lineRule="auto"/>
        <w:jc w:val="both"/>
        <w:rPr>
          <w:rFonts w:ascii="Times New Roman" w:eastAsia="Calibri" w:hAnsi="Times New Roman" w:cs="Simplified Arabic"/>
          <w:sz w:val="24"/>
          <w:szCs w:val="28"/>
        </w:rPr>
      </w:pPr>
      <w:r w:rsidRPr="00217D8D">
        <w:rPr>
          <w:rFonts w:ascii="Times New Roman" w:eastAsia="Calibri" w:hAnsi="Times New Roman" w:cs="Simplified Arabic"/>
          <w:sz w:val="24"/>
          <w:szCs w:val="28"/>
          <w:rtl/>
        </w:rPr>
        <w:t>استكشاف العلاقة بين التحول الرقمي ونجاح إدارة المشروعات الحكومية الكبرى</w:t>
      </w:r>
      <w:r w:rsidRPr="00217D8D">
        <w:rPr>
          <w:rFonts w:ascii="Times New Roman" w:eastAsia="Calibri" w:hAnsi="Times New Roman" w:cs="Simplified Arabic"/>
          <w:sz w:val="24"/>
          <w:szCs w:val="28"/>
        </w:rPr>
        <w:t>.</w:t>
      </w:r>
    </w:p>
    <w:p w14:paraId="3DE01D80" w14:textId="27F1B2C9" w:rsidR="0054503D" w:rsidRPr="00217D8D" w:rsidRDefault="0054503D" w:rsidP="0054503D">
      <w:pPr>
        <w:numPr>
          <w:ilvl w:val="0"/>
          <w:numId w:val="161"/>
        </w:numPr>
        <w:spacing w:line="257" w:lineRule="auto"/>
        <w:jc w:val="both"/>
        <w:rPr>
          <w:rFonts w:ascii="Times New Roman" w:eastAsia="Calibri" w:hAnsi="Times New Roman" w:cs="Simplified Arabic"/>
          <w:sz w:val="24"/>
          <w:szCs w:val="28"/>
          <w:rtl/>
        </w:rPr>
      </w:pPr>
      <w:r w:rsidRPr="00217D8D">
        <w:rPr>
          <w:rFonts w:ascii="Times New Roman" w:eastAsia="Calibri" w:hAnsi="Times New Roman" w:cs="Simplified Arabic"/>
          <w:sz w:val="24"/>
          <w:szCs w:val="28"/>
          <w:rtl/>
        </w:rPr>
        <w:lastRenderedPageBreak/>
        <w:t>قياس أثر التحول الرقمي على نجاح إدارة المشروعات الحكومية الكبرى، وتحديد مدى قوة هذا التأثير</w:t>
      </w:r>
      <w:r w:rsidRPr="00217D8D">
        <w:rPr>
          <w:rFonts w:ascii="Times New Roman" w:eastAsia="Calibri" w:hAnsi="Times New Roman" w:cs="Simplified Arabic"/>
          <w:sz w:val="24"/>
          <w:szCs w:val="28"/>
        </w:rPr>
        <w:t>.</w:t>
      </w:r>
    </w:p>
    <w:p w14:paraId="3307899F" w14:textId="77777777" w:rsidR="00217D8D" w:rsidRPr="00217D8D" w:rsidRDefault="00217D8D" w:rsidP="00217D8D">
      <w:pPr>
        <w:spacing w:line="257" w:lineRule="auto"/>
        <w:ind w:firstLine="284"/>
        <w:jc w:val="both"/>
        <w:rPr>
          <w:rFonts w:ascii="Times New Roman" w:eastAsia="Calibri" w:hAnsi="Times New Roman" w:cs="Simplified Arabic"/>
          <w:b/>
          <w:bCs/>
          <w:sz w:val="24"/>
          <w:szCs w:val="28"/>
        </w:rPr>
      </w:pPr>
      <w:r w:rsidRPr="00217D8D">
        <w:rPr>
          <w:rFonts w:ascii="Times New Roman" w:eastAsia="Calibri" w:hAnsi="Times New Roman" w:cs="Simplified Arabic"/>
          <w:b/>
          <w:bCs/>
          <w:sz w:val="24"/>
          <w:szCs w:val="28"/>
          <w:rtl/>
        </w:rPr>
        <w:t>أهمية الدراسة</w:t>
      </w:r>
    </w:p>
    <w:p w14:paraId="43375E38" w14:textId="77777777" w:rsidR="00217D8D" w:rsidRPr="00217D8D" w:rsidRDefault="00217D8D" w:rsidP="00217D8D">
      <w:pPr>
        <w:spacing w:line="257" w:lineRule="auto"/>
        <w:ind w:firstLine="284"/>
        <w:jc w:val="both"/>
        <w:rPr>
          <w:rFonts w:ascii="Times New Roman" w:eastAsia="Calibri" w:hAnsi="Times New Roman" w:cs="Simplified Arabic"/>
          <w:b/>
          <w:bCs/>
          <w:sz w:val="24"/>
          <w:szCs w:val="28"/>
        </w:rPr>
      </w:pPr>
      <w:r w:rsidRPr="00217D8D">
        <w:rPr>
          <w:rFonts w:ascii="Times New Roman" w:eastAsia="Calibri" w:hAnsi="Times New Roman" w:cs="Simplified Arabic"/>
          <w:b/>
          <w:bCs/>
          <w:sz w:val="24"/>
          <w:szCs w:val="28"/>
        </w:rPr>
        <w:t>1</w:t>
      </w:r>
      <w:r w:rsidRPr="00217D8D">
        <w:rPr>
          <w:rFonts w:ascii="Times New Roman" w:eastAsia="Calibri" w:hAnsi="Times New Roman" w:cs="Simplified Arabic"/>
          <w:b/>
          <w:bCs/>
          <w:sz w:val="24"/>
          <w:szCs w:val="28"/>
          <w:rtl/>
        </w:rPr>
        <w:t>. الأهمية العلمية (النظرية)</w:t>
      </w:r>
      <w:r w:rsidRPr="00217D8D">
        <w:rPr>
          <w:rFonts w:ascii="Times New Roman" w:eastAsia="Calibri" w:hAnsi="Times New Roman" w:cs="Simplified Arabic"/>
          <w:b/>
          <w:bCs/>
          <w:sz w:val="24"/>
          <w:szCs w:val="28"/>
        </w:rPr>
        <w:t>:</w:t>
      </w:r>
    </w:p>
    <w:p w14:paraId="3E2672CB" w14:textId="77777777" w:rsidR="00217D8D" w:rsidRPr="00217D8D" w:rsidRDefault="00217D8D" w:rsidP="00217D8D">
      <w:pPr>
        <w:numPr>
          <w:ilvl w:val="0"/>
          <w:numId w:val="163"/>
        </w:numPr>
        <w:spacing w:line="257" w:lineRule="auto"/>
        <w:jc w:val="both"/>
        <w:rPr>
          <w:rFonts w:ascii="Times New Roman" w:eastAsia="Calibri" w:hAnsi="Times New Roman" w:cs="Simplified Arabic"/>
          <w:sz w:val="24"/>
          <w:szCs w:val="28"/>
        </w:rPr>
      </w:pPr>
      <w:r w:rsidRPr="00217D8D">
        <w:rPr>
          <w:rFonts w:ascii="Times New Roman" w:eastAsia="Calibri" w:hAnsi="Times New Roman" w:cs="Simplified Arabic"/>
          <w:sz w:val="24"/>
          <w:szCs w:val="28"/>
          <w:rtl/>
        </w:rPr>
        <w:t>تسهم الدراسة في إثراء الأدبيات العلمية حول التحول الرقمي وإدارة المشروعات الحكومية الكبرى، خاصة في سياق رؤية المملكة 2030</w:t>
      </w:r>
      <w:r w:rsidRPr="00217D8D">
        <w:rPr>
          <w:rFonts w:ascii="Times New Roman" w:eastAsia="Calibri" w:hAnsi="Times New Roman" w:cs="Simplified Arabic"/>
          <w:sz w:val="24"/>
          <w:szCs w:val="28"/>
        </w:rPr>
        <w:t>.</w:t>
      </w:r>
    </w:p>
    <w:p w14:paraId="640EB787" w14:textId="77777777" w:rsidR="00217D8D" w:rsidRPr="00217D8D" w:rsidRDefault="00217D8D" w:rsidP="00217D8D">
      <w:pPr>
        <w:numPr>
          <w:ilvl w:val="0"/>
          <w:numId w:val="163"/>
        </w:numPr>
        <w:spacing w:line="257" w:lineRule="auto"/>
        <w:jc w:val="both"/>
        <w:rPr>
          <w:rFonts w:ascii="Times New Roman" w:eastAsia="Calibri" w:hAnsi="Times New Roman" w:cs="Simplified Arabic"/>
          <w:sz w:val="24"/>
          <w:szCs w:val="28"/>
        </w:rPr>
      </w:pPr>
      <w:r w:rsidRPr="00217D8D">
        <w:rPr>
          <w:rFonts w:ascii="Times New Roman" w:eastAsia="Calibri" w:hAnsi="Times New Roman" w:cs="Simplified Arabic"/>
          <w:sz w:val="24"/>
          <w:szCs w:val="28"/>
          <w:rtl/>
        </w:rPr>
        <w:t>تقدم إطارًا نظريًا متكاملاً يربط بين أبعاد التحول الرقمي وعوامل نجاح إدارة المشروعات الحكومية، مما يساهم في تطوير النظريات والنماذج ذات الصلة</w:t>
      </w:r>
      <w:r w:rsidRPr="00217D8D">
        <w:rPr>
          <w:rFonts w:ascii="Times New Roman" w:eastAsia="Calibri" w:hAnsi="Times New Roman" w:cs="Simplified Arabic"/>
          <w:sz w:val="24"/>
          <w:szCs w:val="28"/>
        </w:rPr>
        <w:t>.</w:t>
      </w:r>
    </w:p>
    <w:p w14:paraId="23A39175" w14:textId="77777777" w:rsidR="00217D8D" w:rsidRPr="00217D8D" w:rsidRDefault="00217D8D" w:rsidP="00217D8D">
      <w:pPr>
        <w:numPr>
          <w:ilvl w:val="0"/>
          <w:numId w:val="163"/>
        </w:numPr>
        <w:spacing w:line="257" w:lineRule="auto"/>
        <w:jc w:val="both"/>
        <w:rPr>
          <w:rFonts w:ascii="Times New Roman" w:eastAsia="Calibri" w:hAnsi="Times New Roman" w:cs="Simplified Arabic"/>
          <w:sz w:val="24"/>
          <w:szCs w:val="28"/>
        </w:rPr>
      </w:pPr>
      <w:r w:rsidRPr="00217D8D">
        <w:rPr>
          <w:rFonts w:ascii="Times New Roman" w:eastAsia="Calibri" w:hAnsi="Times New Roman" w:cs="Simplified Arabic"/>
          <w:sz w:val="24"/>
          <w:szCs w:val="28"/>
          <w:rtl/>
        </w:rPr>
        <w:t>تتيح نتائج الدراسة فرصة للمقارنة مع دراسات سابقة، مما يساعد على تعميق فهم تأثير التحول الرقمي على الإدارة العامة والممارسات الحكومية</w:t>
      </w:r>
      <w:r w:rsidRPr="00217D8D">
        <w:rPr>
          <w:rFonts w:ascii="Times New Roman" w:eastAsia="Calibri" w:hAnsi="Times New Roman" w:cs="Simplified Arabic"/>
          <w:sz w:val="24"/>
          <w:szCs w:val="28"/>
        </w:rPr>
        <w:t>.</w:t>
      </w:r>
    </w:p>
    <w:p w14:paraId="5510000E" w14:textId="77777777" w:rsidR="00217D8D" w:rsidRPr="00217D8D" w:rsidRDefault="00217D8D" w:rsidP="00217D8D">
      <w:pPr>
        <w:numPr>
          <w:ilvl w:val="0"/>
          <w:numId w:val="163"/>
        </w:numPr>
        <w:spacing w:line="257" w:lineRule="auto"/>
        <w:jc w:val="both"/>
        <w:rPr>
          <w:rFonts w:ascii="Times New Roman" w:eastAsia="Calibri" w:hAnsi="Times New Roman" w:cs="Simplified Arabic"/>
          <w:sz w:val="24"/>
          <w:szCs w:val="28"/>
        </w:rPr>
      </w:pPr>
      <w:r w:rsidRPr="00217D8D">
        <w:rPr>
          <w:rFonts w:ascii="Times New Roman" w:eastAsia="Calibri" w:hAnsi="Times New Roman" w:cs="Simplified Arabic"/>
          <w:sz w:val="24"/>
          <w:szCs w:val="28"/>
          <w:rtl/>
        </w:rPr>
        <w:t>توفر الدراسة قاعدة معرفية يمكن أن يعتمد عليها الباحثون المستقبليون لإجراء دراسات مماثلة أو تطوير نماذج تحليلية جديدة</w:t>
      </w:r>
      <w:r w:rsidRPr="00217D8D">
        <w:rPr>
          <w:rFonts w:ascii="Times New Roman" w:eastAsia="Calibri" w:hAnsi="Times New Roman" w:cs="Simplified Arabic"/>
          <w:sz w:val="24"/>
          <w:szCs w:val="28"/>
        </w:rPr>
        <w:t>.</w:t>
      </w:r>
    </w:p>
    <w:p w14:paraId="61DF0F05" w14:textId="77777777" w:rsidR="00217D8D" w:rsidRPr="00217D8D" w:rsidRDefault="00217D8D" w:rsidP="00217D8D">
      <w:pPr>
        <w:spacing w:line="257" w:lineRule="auto"/>
        <w:ind w:firstLine="284"/>
        <w:jc w:val="both"/>
        <w:rPr>
          <w:rFonts w:ascii="Times New Roman" w:eastAsia="Calibri" w:hAnsi="Times New Roman" w:cs="Simplified Arabic"/>
          <w:b/>
          <w:bCs/>
          <w:sz w:val="24"/>
          <w:szCs w:val="28"/>
        </w:rPr>
      </w:pPr>
      <w:r w:rsidRPr="00217D8D">
        <w:rPr>
          <w:rFonts w:ascii="Times New Roman" w:eastAsia="Calibri" w:hAnsi="Times New Roman" w:cs="Simplified Arabic"/>
          <w:b/>
          <w:bCs/>
          <w:sz w:val="24"/>
          <w:szCs w:val="28"/>
        </w:rPr>
        <w:t>2</w:t>
      </w:r>
      <w:r w:rsidRPr="00217D8D">
        <w:rPr>
          <w:rFonts w:ascii="Times New Roman" w:eastAsia="Calibri" w:hAnsi="Times New Roman" w:cs="Simplified Arabic"/>
          <w:b/>
          <w:bCs/>
          <w:sz w:val="24"/>
          <w:szCs w:val="28"/>
          <w:rtl/>
        </w:rPr>
        <w:t>. الأهمية العملية (التطبيقية)</w:t>
      </w:r>
      <w:r w:rsidRPr="00217D8D">
        <w:rPr>
          <w:rFonts w:ascii="Times New Roman" w:eastAsia="Calibri" w:hAnsi="Times New Roman" w:cs="Simplified Arabic"/>
          <w:b/>
          <w:bCs/>
          <w:sz w:val="24"/>
          <w:szCs w:val="28"/>
        </w:rPr>
        <w:t>:</w:t>
      </w:r>
    </w:p>
    <w:p w14:paraId="45502F46" w14:textId="77777777" w:rsidR="00217D8D" w:rsidRPr="00217D8D" w:rsidRDefault="00217D8D" w:rsidP="00217D8D">
      <w:pPr>
        <w:numPr>
          <w:ilvl w:val="0"/>
          <w:numId w:val="164"/>
        </w:numPr>
        <w:spacing w:line="257" w:lineRule="auto"/>
        <w:jc w:val="both"/>
        <w:rPr>
          <w:rFonts w:ascii="Times New Roman" w:eastAsia="Calibri" w:hAnsi="Times New Roman" w:cs="Simplified Arabic"/>
          <w:sz w:val="24"/>
          <w:szCs w:val="28"/>
        </w:rPr>
      </w:pPr>
      <w:r w:rsidRPr="00217D8D">
        <w:rPr>
          <w:rFonts w:ascii="Times New Roman" w:eastAsia="Calibri" w:hAnsi="Times New Roman" w:cs="Simplified Arabic"/>
          <w:sz w:val="24"/>
          <w:szCs w:val="28"/>
          <w:rtl/>
        </w:rPr>
        <w:t>تساعد الجهات الحكومية وصناع القرار على فهم مدى تأثير التحول الرقمي في تحسين كفاءة وفعالية إدارة المشروعات الكبرى</w:t>
      </w:r>
      <w:r w:rsidRPr="00217D8D">
        <w:rPr>
          <w:rFonts w:ascii="Times New Roman" w:eastAsia="Calibri" w:hAnsi="Times New Roman" w:cs="Simplified Arabic"/>
          <w:sz w:val="24"/>
          <w:szCs w:val="28"/>
        </w:rPr>
        <w:t>.</w:t>
      </w:r>
    </w:p>
    <w:p w14:paraId="30325EF5" w14:textId="77777777" w:rsidR="00217D8D" w:rsidRPr="00217D8D" w:rsidRDefault="00217D8D" w:rsidP="00217D8D">
      <w:pPr>
        <w:numPr>
          <w:ilvl w:val="0"/>
          <w:numId w:val="164"/>
        </w:numPr>
        <w:spacing w:line="257" w:lineRule="auto"/>
        <w:jc w:val="both"/>
        <w:rPr>
          <w:rFonts w:ascii="Times New Roman" w:eastAsia="Calibri" w:hAnsi="Times New Roman" w:cs="Simplified Arabic"/>
          <w:sz w:val="24"/>
          <w:szCs w:val="28"/>
        </w:rPr>
      </w:pPr>
      <w:r w:rsidRPr="00217D8D">
        <w:rPr>
          <w:rFonts w:ascii="Times New Roman" w:eastAsia="Calibri" w:hAnsi="Times New Roman" w:cs="Simplified Arabic"/>
          <w:sz w:val="24"/>
          <w:szCs w:val="28"/>
          <w:rtl/>
        </w:rPr>
        <w:t>تقدم توصيات عملية يمكن تطبيقها لتعزيز استراتيجيات التحول الرقمي في المؤسسات الحكومية، بما يسهم في تحقيق أهداف رؤية 2030</w:t>
      </w:r>
      <w:r w:rsidRPr="00217D8D">
        <w:rPr>
          <w:rFonts w:ascii="Times New Roman" w:eastAsia="Calibri" w:hAnsi="Times New Roman" w:cs="Simplified Arabic"/>
          <w:sz w:val="24"/>
          <w:szCs w:val="28"/>
        </w:rPr>
        <w:t>.</w:t>
      </w:r>
    </w:p>
    <w:p w14:paraId="17719E45" w14:textId="77777777" w:rsidR="00217D8D" w:rsidRPr="00217D8D" w:rsidRDefault="00217D8D" w:rsidP="00217D8D">
      <w:pPr>
        <w:numPr>
          <w:ilvl w:val="0"/>
          <w:numId w:val="164"/>
        </w:numPr>
        <w:spacing w:line="257" w:lineRule="auto"/>
        <w:jc w:val="both"/>
        <w:rPr>
          <w:rFonts w:ascii="Times New Roman" w:eastAsia="Calibri" w:hAnsi="Times New Roman" w:cs="Simplified Arabic"/>
          <w:sz w:val="24"/>
          <w:szCs w:val="28"/>
        </w:rPr>
      </w:pPr>
      <w:r w:rsidRPr="00217D8D">
        <w:rPr>
          <w:rFonts w:ascii="Times New Roman" w:eastAsia="Calibri" w:hAnsi="Times New Roman" w:cs="Simplified Arabic"/>
          <w:sz w:val="24"/>
          <w:szCs w:val="28"/>
          <w:rtl/>
        </w:rPr>
        <w:t>تدعم مديري المشروعات في تبني أفضل الممارسات الرقمية التي تسهم في تحسين الأداء العام وتقليل التكاليف التشغيلية</w:t>
      </w:r>
      <w:r w:rsidRPr="00217D8D">
        <w:rPr>
          <w:rFonts w:ascii="Times New Roman" w:eastAsia="Calibri" w:hAnsi="Times New Roman" w:cs="Simplified Arabic"/>
          <w:sz w:val="24"/>
          <w:szCs w:val="28"/>
        </w:rPr>
        <w:t>.</w:t>
      </w:r>
    </w:p>
    <w:p w14:paraId="7CD1788E" w14:textId="77777777" w:rsidR="00217D8D" w:rsidRPr="00217D8D" w:rsidRDefault="00217D8D" w:rsidP="00217D8D">
      <w:pPr>
        <w:numPr>
          <w:ilvl w:val="0"/>
          <w:numId w:val="164"/>
        </w:numPr>
        <w:spacing w:line="257" w:lineRule="auto"/>
        <w:jc w:val="both"/>
        <w:rPr>
          <w:rFonts w:ascii="Times New Roman" w:eastAsia="Calibri" w:hAnsi="Times New Roman" w:cs="Simplified Arabic"/>
          <w:sz w:val="24"/>
          <w:szCs w:val="28"/>
        </w:rPr>
      </w:pPr>
      <w:r w:rsidRPr="00217D8D">
        <w:rPr>
          <w:rFonts w:ascii="Times New Roman" w:eastAsia="Calibri" w:hAnsi="Times New Roman" w:cs="Simplified Arabic"/>
          <w:sz w:val="24"/>
          <w:szCs w:val="28"/>
          <w:rtl/>
        </w:rPr>
        <w:t>توفر بيانات كمية ونوعية تساعد المؤسسات في تقييم جاهزيتها للتحول الرقمي وتحقيق الاستفادة القصوى من التقنيات الحديثة</w:t>
      </w:r>
      <w:r w:rsidRPr="00217D8D">
        <w:rPr>
          <w:rFonts w:ascii="Times New Roman" w:eastAsia="Calibri" w:hAnsi="Times New Roman" w:cs="Simplified Arabic"/>
          <w:sz w:val="24"/>
          <w:szCs w:val="28"/>
        </w:rPr>
        <w:t>.</w:t>
      </w:r>
    </w:p>
    <w:p w14:paraId="0B0AE855" w14:textId="77777777" w:rsidR="00217D8D" w:rsidRPr="00217D8D" w:rsidRDefault="00217D8D" w:rsidP="00217D8D">
      <w:pPr>
        <w:spacing w:line="257" w:lineRule="auto"/>
        <w:ind w:firstLine="284"/>
        <w:jc w:val="both"/>
        <w:rPr>
          <w:rFonts w:ascii="Times New Roman" w:eastAsia="Calibri" w:hAnsi="Times New Roman" w:cs="Simplified Arabic"/>
          <w:b/>
          <w:bCs/>
          <w:sz w:val="24"/>
          <w:szCs w:val="28"/>
        </w:rPr>
      </w:pPr>
      <w:r w:rsidRPr="00217D8D">
        <w:rPr>
          <w:rFonts w:ascii="Times New Roman" w:eastAsia="Calibri" w:hAnsi="Times New Roman" w:cs="Simplified Arabic"/>
          <w:b/>
          <w:bCs/>
          <w:sz w:val="24"/>
          <w:szCs w:val="28"/>
        </w:rPr>
        <w:t>3</w:t>
      </w:r>
      <w:r w:rsidRPr="00217D8D">
        <w:rPr>
          <w:rFonts w:ascii="Times New Roman" w:eastAsia="Calibri" w:hAnsi="Times New Roman" w:cs="Simplified Arabic"/>
          <w:b/>
          <w:bCs/>
          <w:sz w:val="24"/>
          <w:szCs w:val="28"/>
          <w:rtl/>
        </w:rPr>
        <w:t>. القيمة المضافة التي يمكن أن تحققها الدراسة الراهنة</w:t>
      </w:r>
      <w:r w:rsidRPr="00217D8D">
        <w:rPr>
          <w:rFonts w:ascii="Times New Roman" w:eastAsia="Calibri" w:hAnsi="Times New Roman" w:cs="Simplified Arabic"/>
          <w:b/>
          <w:bCs/>
          <w:sz w:val="24"/>
          <w:szCs w:val="28"/>
        </w:rPr>
        <w:t>:</w:t>
      </w:r>
    </w:p>
    <w:p w14:paraId="3C7FCB63" w14:textId="77777777" w:rsidR="00217D8D" w:rsidRPr="00217D8D" w:rsidRDefault="00217D8D" w:rsidP="00217D8D">
      <w:pPr>
        <w:numPr>
          <w:ilvl w:val="0"/>
          <w:numId w:val="165"/>
        </w:numPr>
        <w:spacing w:line="257" w:lineRule="auto"/>
        <w:jc w:val="both"/>
        <w:rPr>
          <w:rFonts w:ascii="Times New Roman" w:eastAsia="Calibri" w:hAnsi="Times New Roman" w:cs="Simplified Arabic"/>
          <w:sz w:val="24"/>
          <w:szCs w:val="28"/>
        </w:rPr>
      </w:pPr>
      <w:r w:rsidRPr="00217D8D">
        <w:rPr>
          <w:rFonts w:ascii="Times New Roman" w:eastAsia="Calibri" w:hAnsi="Times New Roman" w:cs="Simplified Arabic"/>
          <w:sz w:val="24"/>
          <w:szCs w:val="28"/>
          <w:rtl/>
        </w:rPr>
        <w:t>تسهم في سد الفجوة المعرفية المتعلقة بدراسة العلاقة بين التحول الرقمي ونجاح المشروعات الحكومية في سياق الدول النامية</w:t>
      </w:r>
      <w:r w:rsidRPr="00217D8D">
        <w:rPr>
          <w:rFonts w:ascii="Times New Roman" w:eastAsia="Calibri" w:hAnsi="Times New Roman" w:cs="Simplified Arabic"/>
          <w:sz w:val="24"/>
          <w:szCs w:val="28"/>
        </w:rPr>
        <w:t>.</w:t>
      </w:r>
    </w:p>
    <w:p w14:paraId="0DAA6BE3" w14:textId="77777777" w:rsidR="00217D8D" w:rsidRPr="00217D8D" w:rsidRDefault="00217D8D" w:rsidP="00217D8D">
      <w:pPr>
        <w:numPr>
          <w:ilvl w:val="0"/>
          <w:numId w:val="165"/>
        </w:numPr>
        <w:spacing w:line="257" w:lineRule="auto"/>
        <w:jc w:val="both"/>
        <w:rPr>
          <w:rFonts w:ascii="Times New Roman" w:eastAsia="Calibri" w:hAnsi="Times New Roman" w:cs="Simplified Arabic"/>
          <w:sz w:val="24"/>
          <w:szCs w:val="28"/>
        </w:rPr>
      </w:pPr>
      <w:r w:rsidRPr="00217D8D">
        <w:rPr>
          <w:rFonts w:ascii="Times New Roman" w:eastAsia="Calibri" w:hAnsi="Times New Roman" w:cs="Simplified Arabic"/>
          <w:sz w:val="24"/>
          <w:szCs w:val="28"/>
          <w:rtl/>
        </w:rPr>
        <w:lastRenderedPageBreak/>
        <w:t>تقدم مؤشرات قابلة للقياس حول مدى تأثير التحول الرقمي على أبعاد النجاح الإداري، مما يدعم تحسين السياسات والاستراتيجيات الحكومية</w:t>
      </w:r>
      <w:r w:rsidRPr="00217D8D">
        <w:rPr>
          <w:rFonts w:ascii="Times New Roman" w:eastAsia="Calibri" w:hAnsi="Times New Roman" w:cs="Simplified Arabic"/>
          <w:sz w:val="24"/>
          <w:szCs w:val="28"/>
        </w:rPr>
        <w:t>.</w:t>
      </w:r>
    </w:p>
    <w:p w14:paraId="5DF98B8D" w14:textId="77777777" w:rsidR="00217D8D" w:rsidRPr="00217D8D" w:rsidRDefault="00217D8D" w:rsidP="00217D8D">
      <w:pPr>
        <w:numPr>
          <w:ilvl w:val="0"/>
          <w:numId w:val="165"/>
        </w:numPr>
        <w:spacing w:line="257" w:lineRule="auto"/>
        <w:jc w:val="both"/>
        <w:rPr>
          <w:rFonts w:ascii="Times New Roman" w:eastAsia="Calibri" w:hAnsi="Times New Roman" w:cs="Simplified Arabic"/>
          <w:sz w:val="24"/>
          <w:szCs w:val="28"/>
        </w:rPr>
      </w:pPr>
      <w:r w:rsidRPr="00217D8D">
        <w:rPr>
          <w:rFonts w:ascii="Times New Roman" w:eastAsia="Calibri" w:hAnsi="Times New Roman" w:cs="Simplified Arabic"/>
          <w:sz w:val="24"/>
          <w:szCs w:val="28"/>
          <w:rtl/>
        </w:rPr>
        <w:t>تتيح نموذجًا يمكن استخدامه من قبل المؤسسات الحكومية والباحثين لتقييم أداء المشروعات في ظل التحولات الرقمية المتسارعة</w:t>
      </w:r>
      <w:r w:rsidRPr="00217D8D">
        <w:rPr>
          <w:rFonts w:ascii="Times New Roman" w:eastAsia="Calibri" w:hAnsi="Times New Roman" w:cs="Simplified Arabic"/>
          <w:sz w:val="24"/>
          <w:szCs w:val="28"/>
        </w:rPr>
        <w:t>.</w:t>
      </w:r>
    </w:p>
    <w:p w14:paraId="496B80E1" w14:textId="77777777" w:rsidR="00217D8D" w:rsidRPr="00217D8D" w:rsidRDefault="00217D8D" w:rsidP="00217D8D">
      <w:pPr>
        <w:numPr>
          <w:ilvl w:val="0"/>
          <w:numId w:val="165"/>
        </w:numPr>
        <w:spacing w:line="257" w:lineRule="auto"/>
        <w:jc w:val="both"/>
        <w:rPr>
          <w:rFonts w:ascii="Times New Roman" w:eastAsia="Calibri" w:hAnsi="Times New Roman" w:cs="Simplified Arabic"/>
          <w:sz w:val="24"/>
          <w:szCs w:val="28"/>
          <w:rtl/>
        </w:rPr>
      </w:pPr>
      <w:r w:rsidRPr="00217D8D">
        <w:rPr>
          <w:rFonts w:ascii="Times New Roman" w:eastAsia="Calibri" w:hAnsi="Times New Roman" w:cs="Simplified Arabic"/>
          <w:sz w:val="24"/>
          <w:szCs w:val="28"/>
          <w:rtl/>
        </w:rPr>
        <w:t>تساهم في رفع مستوى الوعي لدى الكادر الإداري والوظيفي بأهمية التحول الرقمي ودوره في تعزيز نجاح المشروعات الكبرى</w:t>
      </w:r>
      <w:r w:rsidRPr="00217D8D">
        <w:rPr>
          <w:rFonts w:ascii="Times New Roman" w:eastAsia="Calibri" w:hAnsi="Times New Roman" w:cs="Simplified Arabic"/>
          <w:sz w:val="24"/>
          <w:szCs w:val="28"/>
        </w:rPr>
        <w:t>.</w:t>
      </w:r>
    </w:p>
    <w:p w14:paraId="7CCFE492" w14:textId="77777777" w:rsidR="00217D8D" w:rsidRPr="00217D8D" w:rsidRDefault="00217D8D" w:rsidP="00217D8D">
      <w:pPr>
        <w:spacing w:line="257" w:lineRule="auto"/>
        <w:ind w:firstLine="284"/>
        <w:jc w:val="both"/>
        <w:rPr>
          <w:rFonts w:ascii="Times New Roman" w:eastAsia="Calibri" w:hAnsi="Times New Roman" w:cs="Simplified Arabic"/>
          <w:b/>
          <w:bCs/>
          <w:sz w:val="24"/>
          <w:szCs w:val="28"/>
          <w:rtl/>
        </w:rPr>
      </w:pPr>
      <w:r w:rsidRPr="00217D8D">
        <w:rPr>
          <w:rFonts w:ascii="Times New Roman" w:eastAsia="Calibri" w:hAnsi="Times New Roman" w:cs="Simplified Arabic" w:hint="cs"/>
          <w:b/>
          <w:bCs/>
          <w:sz w:val="24"/>
          <w:szCs w:val="28"/>
          <w:rtl/>
        </w:rPr>
        <w:t>متغيرات الدراسة وأبعادها:</w:t>
      </w:r>
    </w:p>
    <w:p w14:paraId="4E80B8EA" w14:textId="77777777" w:rsidR="00217D8D" w:rsidRPr="00217D8D" w:rsidRDefault="00217D8D" w:rsidP="00217D8D">
      <w:pPr>
        <w:spacing w:line="257" w:lineRule="auto"/>
        <w:ind w:firstLine="284"/>
        <w:jc w:val="both"/>
        <w:rPr>
          <w:rFonts w:ascii="Times New Roman" w:eastAsia="Calibri" w:hAnsi="Times New Roman" w:cs="Simplified Arabic"/>
          <w:sz w:val="24"/>
          <w:szCs w:val="28"/>
          <w:rtl/>
        </w:rPr>
      </w:pPr>
      <w:r w:rsidRPr="00217D8D">
        <w:rPr>
          <w:rFonts w:ascii="Times New Roman" w:eastAsia="Calibri" w:hAnsi="Times New Roman" w:cs="Simplified Arabic" w:hint="cs"/>
          <w:sz w:val="24"/>
          <w:szCs w:val="28"/>
          <w:rtl/>
        </w:rPr>
        <w:t>تتمثل</w:t>
      </w:r>
      <w:r w:rsidRPr="00217D8D">
        <w:rPr>
          <w:rFonts w:ascii="Times New Roman" w:eastAsia="Calibri" w:hAnsi="Times New Roman" w:cs="Simplified Arabic"/>
          <w:sz w:val="24"/>
          <w:szCs w:val="28"/>
          <w:rtl/>
        </w:rPr>
        <w:t xml:space="preserve"> المتغيرات الرئيسية والأبعاد المرتبطة بها </w:t>
      </w:r>
      <w:r w:rsidRPr="00217D8D">
        <w:rPr>
          <w:rFonts w:ascii="Times New Roman" w:eastAsia="Calibri" w:hAnsi="Times New Roman" w:cs="Simplified Arabic" w:hint="cs"/>
          <w:sz w:val="24"/>
          <w:szCs w:val="28"/>
          <w:rtl/>
        </w:rPr>
        <w:t xml:space="preserve">في هذه الدراسة </w:t>
      </w:r>
      <w:r w:rsidRPr="00217D8D">
        <w:rPr>
          <w:rFonts w:ascii="Times New Roman" w:eastAsia="Calibri" w:hAnsi="Times New Roman" w:cs="Simplified Arabic"/>
          <w:sz w:val="24"/>
          <w:szCs w:val="28"/>
          <w:rtl/>
        </w:rPr>
        <w:t>كما يلي:</w:t>
      </w:r>
    </w:p>
    <w:p w14:paraId="3B42B6DC" w14:textId="52574005" w:rsidR="00217D8D" w:rsidRPr="00217D8D" w:rsidRDefault="00217D8D" w:rsidP="00217D8D">
      <w:pPr>
        <w:spacing w:line="257" w:lineRule="auto"/>
        <w:ind w:firstLine="284"/>
        <w:jc w:val="both"/>
        <w:rPr>
          <w:rFonts w:ascii="Times New Roman" w:eastAsia="Calibri" w:hAnsi="Times New Roman" w:cs="Simplified Arabic"/>
          <w:sz w:val="24"/>
          <w:szCs w:val="28"/>
          <w:rtl/>
        </w:rPr>
      </w:pPr>
      <w:r w:rsidRPr="00217D8D">
        <w:rPr>
          <w:rFonts w:ascii="Times New Roman" w:eastAsia="Calibri" w:hAnsi="Times New Roman" w:cs="Simplified Arabic"/>
          <w:sz w:val="24"/>
          <w:szCs w:val="28"/>
          <w:rtl/>
        </w:rPr>
        <w:t>1. المتغير المستقل</w:t>
      </w:r>
      <w:r w:rsidR="000F3C4E">
        <w:rPr>
          <w:rFonts w:ascii="Times New Roman" w:eastAsia="Calibri" w:hAnsi="Times New Roman" w:cs="Simplified Arabic"/>
          <w:sz w:val="24"/>
          <w:szCs w:val="28"/>
          <w:rtl/>
        </w:rPr>
        <w:t xml:space="preserve">: </w:t>
      </w:r>
      <w:r w:rsidRPr="00217D8D">
        <w:rPr>
          <w:rFonts w:ascii="Times New Roman" w:eastAsia="Calibri" w:hAnsi="Times New Roman" w:cs="Simplified Arabic"/>
          <w:sz w:val="24"/>
          <w:szCs w:val="28"/>
          <w:rtl/>
        </w:rPr>
        <w:t>التحول الرقمي</w:t>
      </w:r>
    </w:p>
    <w:p w14:paraId="096DE533" w14:textId="77777777" w:rsidR="00217D8D" w:rsidRPr="00217D8D" w:rsidRDefault="00217D8D" w:rsidP="00217D8D">
      <w:pPr>
        <w:spacing w:line="257" w:lineRule="auto"/>
        <w:ind w:firstLine="284"/>
        <w:jc w:val="both"/>
        <w:rPr>
          <w:rFonts w:ascii="Times New Roman" w:eastAsia="Calibri" w:hAnsi="Times New Roman" w:cs="Simplified Arabic"/>
          <w:sz w:val="24"/>
          <w:szCs w:val="28"/>
          <w:rtl/>
        </w:rPr>
      </w:pPr>
      <w:r w:rsidRPr="00217D8D">
        <w:rPr>
          <w:rFonts w:ascii="Times New Roman" w:eastAsia="Calibri" w:hAnsi="Times New Roman" w:cs="Simplified Arabic"/>
          <w:sz w:val="24"/>
          <w:szCs w:val="28"/>
          <w:rtl/>
        </w:rPr>
        <w:t>يُمثل التحول الرقمي العامل المؤثر في نجاح إدارة المشروعات الحكومية الكبرى. ويمكن قياسه من خلال الأبعاد التالية:</w:t>
      </w:r>
    </w:p>
    <w:p w14:paraId="57FE8FBF" w14:textId="77777777" w:rsidR="00217D8D" w:rsidRPr="00217D8D" w:rsidRDefault="00217D8D" w:rsidP="00217D8D">
      <w:pPr>
        <w:spacing w:line="257" w:lineRule="auto"/>
        <w:ind w:firstLine="284"/>
        <w:jc w:val="both"/>
        <w:rPr>
          <w:rFonts w:ascii="Times New Roman" w:eastAsia="Calibri" w:hAnsi="Times New Roman" w:cs="Simplified Arabic"/>
          <w:sz w:val="24"/>
          <w:szCs w:val="28"/>
          <w:rtl/>
        </w:rPr>
      </w:pPr>
      <w:r w:rsidRPr="00217D8D">
        <w:rPr>
          <w:rFonts w:ascii="Times New Roman" w:eastAsia="Calibri" w:hAnsi="Times New Roman" w:cs="Simplified Arabic"/>
          <w:sz w:val="24"/>
          <w:szCs w:val="28"/>
          <w:rtl/>
        </w:rPr>
        <w:t>•</w:t>
      </w:r>
      <w:r w:rsidRPr="00217D8D">
        <w:rPr>
          <w:rFonts w:ascii="Times New Roman" w:eastAsia="Calibri" w:hAnsi="Times New Roman" w:cs="Simplified Arabic"/>
          <w:sz w:val="24"/>
          <w:szCs w:val="28"/>
          <w:rtl/>
        </w:rPr>
        <w:tab/>
        <w:t>البنية التحتية الرقمية (توفر الأنظمة التكنولوجية، مراكز البيانات، شبكات الاتصال المتطورة).</w:t>
      </w:r>
    </w:p>
    <w:p w14:paraId="5BDD7165" w14:textId="77777777" w:rsidR="00217D8D" w:rsidRPr="00217D8D" w:rsidRDefault="00217D8D" w:rsidP="00217D8D">
      <w:pPr>
        <w:spacing w:line="257" w:lineRule="auto"/>
        <w:ind w:firstLine="284"/>
        <w:jc w:val="both"/>
        <w:rPr>
          <w:rFonts w:ascii="Times New Roman" w:eastAsia="Calibri" w:hAnsi="Times New Roman" w:cs="Simplified Arabic"/>
          <w:sz w:val="24"/>
          <w:szCs w:val="28"/>
          <w:rtl/>
        </w:rPr>
      </w:pPr>
      <w:r w:rsidRPr="00217D8D">
        <w:rPr>
          <w:rFonts w:ascii="Times New Roman" w:eastAsia="Calibri" w:hAnsi="Times New Roman" w:cs="Simplified Arabic"/>
          <w:sz w:val="24"/>
          <w:szCs w:val="28"/>
          <w:rtl/>
        </w:rPr>
        <w:t>•</w:t>
      </w:r>
      <w:r w:rsidRPr="00217D8D">
        <w:rPr>
          <w:rFonts w:ascii="Times New Roman" w:eastAsia="Calibri" w:hAnsi="Times New Roman" w:cs="Simplified Arabic"/>
          <w:sz w:val="24"/>
          <w:szCs w:val="28"/>
          <w:rtl/>
        </w:rPr>
        <w:tab/>
        <w:t>الأنظمة والتطبيقات الذكية (أتمتة العمليات، المنصات الرقمية، الحوسبة السحابية).</w:t>
      </w:r>
    </w:p>
    <w:p w14:paraId="595415D1" w14:textId="77777777" w:rsidR="00217D8D" w:rsidRPr="00217D8D" w:rsidRDefault="00217D8D" w:rsidP="00217D8D">
      <w:pPr>
        <w:spacing w:line="257" w:lineRule="auto"/>
        <w:ind w:firstLine="284"/>
        <w:jc w:val="both"/>
        <w:rPr>
          <w:rFonts w:ascii="Times New Roman" w:eastAsia="Calibri" w:hAnsi="Times New Roman" w:cs="Simplified Arabic"/>
          <w:sz w:val="24"/>
          <w:szCs w:val="28"/>
          <w:rtl/>
        </w:rPr>
      </w:pPr>
      <w:r w:rsidRPr="00217D8D">
        <w:rPr>
          <w:rFonts w:ascii="Times New Roman" w:eastAsia="Calibri" w:hAnsi="Times New Roman" w:cs="Simplified Arabic"/>
          <w:sz w:val="24"/>
          <w:szCs w:val="28"/>
          <w:rtl/>
        </w:rPr>
        <w:t>•</w:t>
      </w:r>
      <w:r w:rsidRPr="00217D8D">
        <w:rPr>
          <w:rFonts w:ascii="Times New Roman" w:eastAsia="Calibri" w:hAnsi="Times New Roman" w:cs="Simplified Arabic"/>
          <w:sz w:val="24"/>
          <w:szCs w:val="28"/>
          <w:rtl/>
        </w:rPr>
        <w:tab/>
        <w:t>الأمن السيبراني (حماية البيانات، السياسات الأمنية، إدارة المخاطر الإلكترونية).</w:t>
      </w:r>
    </w:p>
    <w:p w14:paraId="09D5E2DF" w14:textId="77777777" w:rsidR="00217D8D" w:rsidRPr="00217D8D" w:rsidRDefault="00217D8D" w:rsidP="00217D8D">
      <w:pPr>
        <w:spacing w:line="257" w:lineRule="auto"/>
        <w:ind w:firstLine="284"/>
        <w:jc w:val="both"/>
        <w:rPr>
          <w:rFonts w:ascii="Times New Roman" w:eastAsia="Calibri" w:hAnsi="Times New Roman" w:cs="Simplified Arabic"/>
          <w:sz w:val="24"/>
          <w:szCs w:val="28"/>
          <w:rtl/>
        </w:rPr>
      </w:pPr>
      <w:r w:rsidRPr="00217D8D">
        <w:rPr>
          <w:rFonts w:ascii="Times New Roman" w:eastAsia="Calibri" w:hAnsi="Times New Roman" w:cs="Simplified Arabic"/>
          <w:sz w:val="24"/>
          <w:szCs w:val="28"/>
          <w:rtl/>
        </w:rPr>
        <w:t>•</w:t>
      </w:r>
      <w:r w:rsidRPr="00217D8D">
        <w:rPr>
          <w:rFonts w:ascii="Times New Roman" w:eastAsia="Calibri" w:hAnsi="Times New Roman" w:cs="Simplified Arabic"/>
          <w:sz w:val="24"/>
          <w:szCs w:val="28"/>
          <w:rtl/>
        </w:rPr>
        <w:tab/>
        <w:t>الذكاء الاصطناعي وتحليل البيانات (توظيف البيانات الضخمة، التحليل التنبؤي، دعم اتخاذ القرار).</w:t>
      </w:r>
    </w:p>
    <w:p w14:paraId="6D6D46B9" w14:textId="77777777" w:rsidR="00217D8D" w:rsidRPr="00217D8D" w:rsidRDefault="00217D8D" w:rsidP="00217D8D">
      <w:pPr>
        <w:spacing w:line="257" w:lineRule="auto"/>
        <w:ind w:firstLine="284"/>
        <w:jc w:val="both"/>
        <w:rPr>
          <w:rFonts w:ascii="Times New Roman" w:eastAsia="Calibri" w:hAnsi="Times New Roman" w:cs="Simplified Arabic"/>
          <w:sz w:val="24"/>
          <w:szCs w:val="28"/>
          <w:rtl/>
        </w:rPr>
      </w:pPr>
      <w:r w:rsidRPr="00217D8D">
        <w:rPr>
          <w:rFonts w:ascii="Times New Roman" w:eastAsia="Calibri" w:hAnsi="Times New Roman" w:cs="Simplified Arabic"/>
          <w:sz w:val="24"/>
          <w:szCs w:val="28"/>
          <w:rtl/>
        </w:rPr>
        <w:t>•</w:t>
      </w:r>
      <w:r w:rsidRPr="00217D8D">
        <w:rPr>
          <w:rFonts w:ascii="Times New Roman" w:eastAsia="Calibri" w:hAnsi="Times New Roman" w:cs="Simplified Arabic"/>
          <w:sz w:val="24"/>
          <w:szCs w:val="28"/>
          <w:rtl/>
        </w:rPr>
        <w:tab/>
        <w:t>التكامل الرقمي بين الجهات الحكومية (التعاون المشترك، تبادل المعلومات، توحيد الأنظمة الرقمية).</w:t>
      </w:r>
    </w:p>
    <w:p w14:paraId="143F0C83" w14:textId="77777777" w:rsidR="00217D8D" w:rsidRPr="00217D8D" w:rsidRDefault="00217D8D" w:rsidP="00217D8D">
      <w:pPr>
        <w:spacing w:line="257" w:lineRule="auto"/>
        <w:ind w:firstLine="284"/>
        <w:jc w:val="both"/>
        <w:rPr>
          <w:rFonts w:ascii="Times New Roman" w:eastAsia="Calibri" w:hAnsi="Times New Roman" w:cs="Simplified Arabic"/>
          <w:sz w:val="24"/>
          <w:szCs w:val="28"/>
          <w:rtl/>
        </w:rPr>
      </w:pPr>
      <w:r w:rsidRPr="00217D8D">
        <w:rPr>
          <w:rFonts w:ascii="Times New Roman" w:eastAsia="Calibri" w:hAnsi="Times New Roman" w:cs="Simplified Arabic"/>
          <w:sz w:val="24"/>
          <w:szCs w:val="28"/>
          <w:rtl/>
        </w:rPr>
        <w:t>•</w:t>
      </w:r>
      <w:r w:rsidRPr="00217D8D">
        <w:rPr>
          <w:rFonts w:ascii="Times New Roman" w:eastAsia="Calibri" w:hAnsi="Times New Roman" w:cs="Simplified Arabic"/>
          <w:sz w:val="24"/>
          <w:szCs w:val="28"/>
          <w:rtl/>
        </w:rPr>
        <w:tab/>
        <w:t>تمكين الموارد البشرية الرقمية (التدريب التقني، تعزيز المهارات الرقمية، الثقافة المؤسسية الداعمة).</w:t>
      </w:r>
    </w:p>
    <w:p w14:paraId="51CFC73E" w14:textId="47EC2CE8" w:rsidR="00217D8D" w:rsidRPr="00217D8D" w:rsidRDefault="00217D8D" w:rsidP="00217D8D">
      <w:pPr>
        <w:spacing w:line="257" w:lineRule="auto"/>
        <w:ind w:firstLine="284"/>
        <w:jc w:val="both"/>
        <w:rPr>
          <w:rFonts w:ascii="Times New Roman" w:eastAsia="Calibri" w:hAnsi="Times New Roman" w:cs="Simplified Arabic"/>
          <w:sz w:val="24"/>
          <w:szCs w:val="28"/>
          <w:rtl/>
        </w:rPr>
      </w:pPr>
      <w:r w:rsidRPr="00217D8D">
        <w:rPr>
          <w:rFonts w:ascii="Times New Roman" w:eastAsia="Calibri" w:hAnsi="Times New Roman" w:cs="Simplified Arabic"/>
          <w:sz w:val="24"/>
          <w:szCs w:val="28"/>
          <w:rtl/>
        </w:rPr>
        <w:t>2. المتغير التابع</w:t>
      </w:r>
      <w:r w:rsidR="000F3C4E">
        <w:rPr>
          <w:rFonts w:ascii="Times New Roman" w:eastAsia="Calibri" w:hAnsi="Times New Roman" w:cs="Simplified Arabic"/>
          <w:sz w:val="24"/>
          <w:szCs w:val="28"/>
          <w:rtl/>
        </w:rPr>
        <w:t xml:space="preserve">: </w:t>
      </w:r>
      <w:r w:rsidRPr="00217D8D">
        <w:rPr>
          <w:rFonts w:ascii="Times New Roman" w:eastAsia="Calibri" w:hAnsi="Times New Roman" w:cs="Simplified Arabic"/>
          <w:sz w:val="24"/>
          <w:szCs w:val="28"/>
          <w:rtl/>
        </w:rPr>
        <w:t>نجاح إدارة المشروعات الحكومية الكبرى</w:t>
      </w:r>
    </w:p>
    <w:p w14:paraId="2B1B8492" w14:textId="77777777" w:rsidR="00217D8D" w:rsidRPr="00217D8D" w:rsidRDefault="00217D8D" w:rsidP="00217D8D">
      <w:pPr>
        <w:spacing w:line="257" w:lineRule="auto"/>
        <w:ind w:firstLine="284"/>
        <w:jc w:val="both"/>
        <w:rPr>
          <w:rFonts w:ascii="Times New Roman" w:eastAsia="Calibri" w:hAnsi="Times New Roman" w:cs="Simplified Arabic"/>
          <w:sz w:val="24"/>
          <w:szCs w:val="28"/>
          <w:rtl/>
        </w:rPr>
      </w:pPr>
      <w:r w:rsidRPr="00217D8D">
        <w:rPr>
          <w:rFonts w:ascii="Times New Roman" w:eastAsia="Calibri" w:hAnsi="Times New Roman" w:cs="Simplified Arabic"/>
          <w:sz w:val="24"/>
          <w:szCs w:val="28"/>
          <w:rtl/>
        </w:rPr>
        <w:t>يشير إلى مدى تحقيق المشروعات لأهدافها بكفاءة وفق معايير الإدارة الحديثة، ويمكن قياسه من خلال الأبعاد التالية:</w:t>
      </w:r>
    </w:p>
    <w:p w14:paraId="59B98FDB" w14:textId="77777777" w:rsidR="00217D8D" w:rsidRPr="00217D8D" w:rsidRDefault="00217D8D" w:rsidP="00217D8D">
      <w:pPr>
        <w:spacing w:line="257" w:lineRule="auto"/>
        <w:ind w:firstLine="284"/>
        <w:jc w:val="both"/>
        <w:rPr>
          <w:rFonts w:ascii="Times New Roman" w:eastAsia="Calibri" w:hAnsi="Times New Roman" w:cs="Simplified Arabic"/>
          <w:sz w:val="24"/>
          <w:szCs w:val="28"/>
          <w:rtl/>
        </w:rPr>
      </w:pPr>
      <w:r w:rsidRPr="00217D8D">
        <w:rPr>
          <w:rFonts w:ascii="Times New Roman" w:eastAsia="Calibri" w:hAnsi="Times New Roman" w:cs="Simplified Arabic"/>
          <w:sz w:val="24"/>
          <w:szCs w:val="28"/>
          <w:rtl/>
        </w:rPr>
        <w:lastRenderedPageBreak/>
        <w:t>•</w:t>
      </w:r>
      <w:r w:rsidRPr="00217D8D">
        <w:rPr>
          <w:rFonts w:ascii="Times New Roman" w:eastAsia="Calibri" w:hAnsi="Times New Roman" w:cs="Simplified Arabic"/>
          <w:sz w:val="24"/>
          <w:szCs w:val="28"/>
          <w:rtl/>
        </w:rPr>
        <w:tab/>
        <w:t>تحقيق الأهداف الاستراتيجية (مدى توافق المشروعات مع رؤية 2030).</w:t>
      </w:r>
    </w:p>
    <w:p w14:paraId="3ED0B4F4" w14:textId="77777777" w:rsidR="00217D8D" w:rsidRPr="00217D8D" w:rsidRDefault="00217D8D" w:rsidP="00217D8D">
      <w:pPr>
        <w:spacing w:line="257" w:lineRule="auto"/>
        <w:ind w:firstLine="284"/>
        <w:jc w:val="both"/>
        <w:rPr>
          <w:rFonts w:ascii="Times New Roman" w:eastAsia="Calibri" w:hAnsi="Times New Roman" w:cs="Simplified Arabic"/>
          <w:sz w:val="24"/>
          <w:szCs w:val="28"/>
          <w:rtl/>
        </w:rPr>
      </w:pPr>
      <w:r w:rsidRPr="00217D8D">
        <w:rPr>
          <w:rFonts w:ascii="Times New Roman" w:eastAsia="Calibri" w:hAnsi="Times New Roman" w:cs="Simplified Arabic"/>
          <w:sz w:val="24"/>
          <w:szCs w:val="28"/>
          <w:rtl/>
        </w:rPr>
        <w:t>•</w:t>
      </w:r>
      <w:r w:rsidRPr="00217D8D">
        <w:rPr>
          <w:rFonts w:ascii="Times New Roman" w:eastAsia="Calibri" w:hAnsi="Times New Roman" w:cs="Simplified Arabic"/>
          <w:sz w:val="24"/>
          <w:szCs w:val="28"/>
          <w:rtl/>
        </w:rPr>
        <w:tab/>
        <w:t>الكفاءة التشغيلية (تحسين الأداء، تقليل التكاليف، تسريع إنجاز المشروعات).</w:t>
      </w:r>
    </w:p>
    <w:p w14:paraId="67BAB9CC" w14:textId="77777777" w:rsidR="00217D8D" w:rsidRPr="00217D8D" w:rsidRDefault="00217D8D" w:rsidP="00217D8D">
      <w:pPr>
        <w:spacing w:line="257" w:lineRule="auto"/>
        <w:ind w:firstLine="284"/>
        <w:jc w:val="both"/>
        <w:rPr>
          <w:rFonts w:ascii="Times New Roman" w:eastAsia="Calibri" w:hAnsi="Times New Roman" w:cs="Simplified Arabic"/>
          <w:sz w:val="24"/>
          <w:szCs w:val="28"/>
          <w:rtl/>
        </w:rPr>
      </w:pPr>
      <w:r w:rsidRPr="00217D8D">
        <w:rPr>
          <w:rFonts w:ascii="Times New Roman" w:eastAsia="Calibri" w:hAnsi="Times New Roman" w:cs="Simplified Arabic"/>
          <w:sz w:val="24"/>
          <w:szCs w:val="28"/>
          <w:rtl/>
        </w:rPr>
        <w:t>•</w:t>
      </w:r>
      <w:r w:rsidRPr="00217D8D">
        <w:rPr>
          <w:rFonts w:ascii="Times New Roman" w:eastAsia="Calibri" w:hAnsi="Times New Roman" w:cs="Simplified Arabic"/>
          <w:sz w:val="24"/>
          <w:szCs w:val="28"/>
          <w:rtl/>
        </w:rPr>
        <w:tab/>
        <w:t>جودة تنفيذ المشروعات (مستوى الجودة، مدى الالتزام بالمعايير، تقليل الأخطاء).</w:t>
      </w:r>
    </w:p>
    <w:p w14:paraId="0176BA0E" w14:textId="77777777" w:rsidR="00217D8D" w:rsidRPr="00217D8D" w:rsidRDefault="00217D8D" w:rsidP="00217D8D">
      <w:pPr>
        <w:spacing w:line="257" w:lineRule="auto"/>
        <w:ind w:firstLine="284"/>
        <w:jc w:val="both"/>
        <w:rPr>
          <w:rFonts w:ascii="Times New Roman" w:eastAsia="Calibri" w:hAnsi="Times New Roman" w:cs="Simplified Arabic"/>
          <w:sz w:val="24"/>
          <w:szCs w:val="28"/>
          <w:rtl/>
        </w:rPr>
      </w:pPr>
      <w:r w:rsidRPr="00217D8D">
        <w:rPr>
          <w:rFonts w:ascii="Times New Roman" w:eastAsia="Calibri" w:hAnsi="Times New Roman" w:cs="Simplified Arabic"/>
          <w:sz w:val="24"/>
          <w:szCs w:val="28"/>
          <w:rtl/>
        </w:rPr>
        <w:t>•</w:t>
      </w:r>
      <w:r w:rsidRPr="00217D8D">
        <w:rPr>
          <w:rFonts w:ascii="Times New Roman" w:eastAsia="Calibri" w:hAnsi="Times New Roman" w:cs="Simplified Arabic"/>
          <w:sz w:val="24"/>
          <w:szCs w:val="28"/>
          <w:rtl/>
        </w:rPr>
        <w:tab/>
        <w:t>إدارة المخاطر (قدرة المشروعات على مواجهة التحديات، استخدام التقنيات الاستباقية).</w:t>
      </w:r>
    </w:p>
    <w:p w14:paraId="42CC50A0" w14:textId="77777777" w:rsidR="00217D8D" w:rsidRPr="00217D8D" w:rsidRDefault="00217D8D" w:rsidP="00217D8D">
      <w:pPr>
        <w:spacing w:line="257" w:lineRule="auto"/>
        <w:ind w:firstLine="284"/>
        <w:jc w:val="both"/>
        <w:rPr>
          <w:rFonts w:ascii="Times New Roman" w:eastAsia="Calibri" w:hAnsi="Times New Roman" w:cs="Simplified Arabic"/>
          <w:sz w:val="24"/>
          <w:szCs w:val="28"/>
          <w:rtl/>
        </w:rPr>
      </w:pPr>
      <w:r w:rsidRPr="00217D8D">
        <w:rPr>
          <w:rFonts w:ascii="Times New Roman" w:eastAsia="Calibri" w:hAnsi="Times New Roman" w:cs="Simplified Arabic"/>
          <w:sz w:val="24"/>
          <w:szCs w:val="28"/>
          <w:rtl/>
        </w:rPr>
        <w:t>•</w:t>
      </w:r>
      <w:r w:rsidRPr="00217D8D">
        <w:rPr>
          <w:rFonts w:ascii="Times New Roman" w:eastAsia="Calibri" w:hAnsi="Times New Roman" w:cs="Simplified Arabic"/>
          <w:sz w:val="24"/>
          <w:szCs w:val="28"/>
          <w:rtl/>
        </w:rPr>
        <w:tab/>
        <w:t>الرضا العام عن المشروعات (رضا الجهات المستفيدة، رضا المواطنين، رضا العاملين في المشروع).</w:t>
      </w:r>
    </w:p>
    <w:p w14:paraId="333DE40B" w14:textId="77777777" w:rsidR="00217D8D" w:rsidRPr="00217D8D" w:rsidRDefault="00217D8D" w:rsidP="00217D8D">
      <w:pPr>
        <w:spacing w:line="257" w:lineRule="auto"/>
        <w:ind w:firstLine="284"/>
        <w:jc w:val="both"/>
        <w:rPr>
          <w:rFonts w:ascii="Times New Roman" w:eastAsia="Calibri" w:hAnsi="Times New Roman" w:cs="Simplified Arabic"/>
          <w:sz w:val="24"/>
          <w:szCs w:val="28"/>
          <w:rtl/>
        </w:rPr>
      </w:pPr>
      <w:r w:rsidRPr="00217D8D">
        <w:rPr>
          <w:rFonts w:ascii="Times New Roman" w:eastAsia="Calibri" w:hAnsi="Times New Roman" w:cs="Simplified Arabic"/>
          <w:sz w:val="24"/>
          <w:szCs w:val="28"/>
          <w:rtl/>
        </w:rPr>
        <w:t>•</w:t>
      </w:r>
      <w:r w:rsidRPr="00217D8D">
        <w:rPr>
          <w:rFonts w:ascii="Times New Roman" w:eastAsia="Calibri" w:hAnsi="Times New Roman" w:cs="Simplified Arabic"/>
          <w:sz w:val="24"/>
          <w:szCs w:val="28"/>
          <w:rtl/>
        </w:rPr>
        <w:tab/>
        <w:t>الاستدامة والتطوير المستمر (استمرارية المشروعات، إمكانية التطوير والتكيف مع التغيرات المستقبلية).</w:t>
      </w:r>
    </w:p>
    <w:p w14:paraId="7E02D8F0" w14:textId="77777777" w:rsidR="0054503D" w:rsidRPr="00217D8D" w:rsidRDefault="0054503D" w:rsidP="0054503D">
      <w:pPr>
        <w:spacing w:line="257" w:lineRule="auto"/>
        <w:ind w:firstLine="284"/>
        <w:jc w:val="both"/>
        <w:rPr>
          <w:rFonts w:ascii="Times New Roman" w:eastAsia="Calibri" w:hAnsi="Times New Roman" w:cs="Simplified Arabic"/>
          <w:b/>
          <w:bCs/>
          <w:sz w:val="24"/>
          <w:szCs w:val="28"/>
        </w:rPr>
      </w:pPr>
      <w:r w:rsidRPr="00217D8D">
        <w:rPr>
          <w:rFonts w:ascii="Times New Roman" w:eastAsia="Calibri" w:hAnsi="Times New Roman" w:cs="Simplified Arabic"/>
          <w:b/>
          <w:bCs/>
          <w:sz w:val="24"/>
          <w:szCs w:val="28"/>
          <w:rtl/>
        </w:rPr>
        <w:t>فرضيات الدراسة</w:t>
      </w:r>
    </w:p>
    <w:p w14:paraId="4E496B45" w14:textId="77777777" w:rsidR="0054503D" w:rsidRPr="00217D8D" w:rsidRDefault="0054503D" w:rsidP="0054503D">
      <w:pPr>
        <w:spacing w:line="257" w:lineRule="auto"/>
        <w:ind w:firstLine="284"/>
        <w:jc w:val="both"/>
        <w:rPr>
          <w:rFonts w:ascii="Times New Roman" w:eastAsia="Calibri" w:hAnsi="Times New Roman" w:cs="Simplified Arabic"/>
          <w:b/>
          <w:bCs/>
          <w:sz w:val="24"/>
          <w:szCs w:val="28"/>
        </w:rPr>
      </w:pPr>
      <w:r w:rsidRPr="00217D8D">
        <w:rPr>
          <w:rFonts w:ascii="Times New Roman" w:eastAsia="Calibri" w:hAnsi="Times New Roman" w:cs="Simplified Arabic"/>
          <w:b/>
          <w:bCs/>
          <w:sz w:val="24"/>
          <w:szCs w:val="28"/>
          <w:rtl/>
        </w:rPr>
        <w:t>الفرضية الرئيسية</w:t>
      </w:r>
      <w:r w:rsidRPr="00217D8D">
        <w:rPr>
          <w:rFonts w:ascii="Times New Roman" w:eastAsia="Calibri" w:hAnsi="Times New Roman" w:cs="Simplified Arabic"/>
          <w:b/>
          <w:bCs/>
          <w:sz w:val="24"/>
          <w:szCs w:val="28"/>
        </w:rPr>
        <w:t>:</w:t>
      </w:r>
    </w:p>
    <w:p w14:paraId="71A5081C" w14:textId="77777777" w:rsidR="0054503D" w:rsidRPr="00217D8D" w:rsidRDefault="0054503D" w:rsidP="0054503D">
      <w:pPr>
        <w:spacing w:line="257" w:lineRule="auto"/>
        <w:ind w:firstLine="284"/>
        <w:jc w:val="both"/>
        <w:rPr>
          <w:rFonts w:ascii="Times New Roman" w:eastAsia="Calibri" w:hAnsi="Times New Roman" w:cs="Simplified Arabic"/>
          <w:sz w:val="24"/>
          <w:szCs w:val="28"/>
        </w:rPr>
      </w:pPr>
      <w:r w:rsidRPr="00217D8D">
        <w:rPr>
          <w:rFonts w:ascii="Times New Roman" w:eastAsia="Calibri" w:hAnsi="Times New Roman" w:cs="Simplified Arabic"/>
          <w:sz w:val="24"/>
          <w:szCs w:val="28"/>
          <w:rtl/>
        </w:rPr>
        <w:t>يوجد أثر ذو دلالة إحصائية للتحول الرقمي على نجاح إدارة المشروعات الحكومية الكبرى وفق رؤية المملكة 2030</w:t>
      </w:r>
      <w:r w:rsidRPr="00217D8D">
        <w:rPr>
          <w:rFonts w:ascii="Times New Roman" w:eastAsia="Calibri" w:hAnsi="Times New Roman" w:cs="Simplified Arabic"/>
          <w:sz w:val="24"/>
          <w:szCs w:val="28"/>
        </w:rPr>
        <w:t>.</w:t>
      </w:r>
    </w:p>
    <w:p w14:paraId="63351667" w14:textId="77777777" w:rsidR="0054503D" w:rsidRPr="00217D8D" w:rsidRDefault="0054503D" w:rsidP="0054503D">
      <w:pPr>
        <w:spacing w:line="257" w:lineRule="auto"/>
        <w:ind w:firstLine="284"/>
        <w:jc w:val="both"/>
        <w:rPr>
          <w:rFonts w:ascii="Times New Roman" w:eastAsia="Calibri" w:hAnsi="Times New Roman" w:cs="Simplified Arabic"/>
          <w:sz w:val="24"/>
          <w:szCs w:val="28"/>
        </w:rPr>
      </w:pPr>
      <w:r w:rsidRPr="00217D8D">
        <w:rPr>
          <w:rFonts w:ascii="Times New Roman" w:eastAsia="Calibri" w:hAnsi="Times New Roman" w:cs="Simplified Arabic"/>
          <w:b/>
          <w:bCs/>
          <w:sz w:val="24"/>
          <w:szCs w:val="28"/>
          <w:rtl/>
        </w:rPr>
        <w:t>الفروض الفرعية</w:t>
      </w:r>
      <w:r w:rsidRPr="00217D8D">
        <w:rPr>
          <w:rFonts w:ascii="Times New Roman" w:eastAsia="Calibri" w:hAnsi="Times New Roman" w:cs="Simplified Arabic"/>
          <w:b/>
          <w:bCs/>
          <w:sz w:val="24"/>
          <w:szCs w:val="28"/>
        </w:rPr>
        <w:t>:</w:t>
      </w:r>
    </w:p>
    <w:p w14:paraId="06A94D8E" w14:textId="77777777" w:rsidR="0054503D" w:rsidRPr="00217D8D" w:rsidRDefault="0054503D" w:rsidP="0054503D">
      <w:pPr>
        <w:numPr>
          <w:ilvl w:val="0"/>
          <w:numId w:val="162"/>
        </w:numPr>
        <w:spacing w:line="257" w:lineRule="auto"/>
        <w:jc w:val="both"/>
        <w:rPr>
          <w:rFonts w:ascii="Times New Roman" w:eastAsia="Calibri" w:hAnsi="Times New Roman" w:cs="Simplified Arabic"/>
          <w:sz w:val="24"/>
          <w:szCs w:val="28"/>
        </w:rPr>
      </w:pPr>
      <w:r w:rsidRPr="00217D8D">
        <w:rPr>
          <w:rFonts w:ascii="Times New Roman" w:eastAsia="Calibri" w:hAnsi="Times New Roman" w:cs="Simplified Arabic"/>
          <w:sz w:val="24"/>
          <w:szCs w:val="28"/>
          <w:rtl/>
        </w:rPr>
        <w:t>يوجد مستوى عالٍ من تبني المشروعات الحكومية الكبرى للتحول الرقمي بأبعاده المختلفة</w:t>
      </w:r>
      <w:r w:rsidRPr="00217D8D">
        <w:rPr>
          <w:rFonts w:ascii="Times New Roman" w:eastAsia="Calibri" w:hAnsi="Times New Roman" w:cs="Simplified Arabic"/>
          <w:sz w:val="24"/>
          <w:szCs w:val="28"/>
        </w:rPr>
        <w:t>.</w:t>
      </w:r>
    </w:p>
    <w:p w14:paraId="2810F5C9" w14:textId="77777777" w:rsidR="0054503D" w:rsidRPr="00217D8D" w:rsidRDefault="0054503D" w:rsidP="0054503D">
      <w:pPr>
        <w:numPr>
          <w:ilvl w:val="0"/>
          <w:numId w:val="162"/>
        </w:numPr>
        <w:spacing w:line="257" w:lineRule="auto"/>
        <w:jc w:val="both"/>
        <w:rPr>
          <w:rFonts w:ascii="Times New Roman" w:eastAsia="Calibri" w:hAnsi="Times New Roman" w:cs="Simplified Arabic"/>
          <w:sz w:val="24"/>
          <w:szCs w:val="28"/>
        </w:rPr>
      </w:pPr>
      <w:r w:rsidRPr="00217D8D">
        <w:rPr>
          <w:rFonts w:ascii="Times New Roman" w:eastAsia="Calibri" w:hAnsi="Times New Roman" w:cs="Simplified Arabic"/>
          <w:sz w:val="24"/>
          <w:szCs w:val="28"/>
          <w:rtl/>
        </w:rPr>
        <w:t>تحقق المشروعات الحكومية الكبرى مستوى مرتفعًا من النجاح في إدارتها وفق رؤية المملكة 2030</w:t>
      </w:r>
      <w:r w:rsidRPr="00217D8D">
        <w:rPr>
          <w:rFonts w:ascii="Times New Roman" w:eastAsia="Calibri" w:hAnsi="Times New Roman" w:cs="Simplified Arabic"/>
          <w:sz w:val="24"/>
          <w:szCs w:val="28"/>
        </w:rPr>
        <w:t>.</w:t>
      </w:r>
    </w:p>
    <w:p w14:paraId="2DB1F883" w14:textId="77777777" w:rsidR="0054503D" w:rsidRPr="00217D8D" w:rsidRDefault="0054503D" w:rsidP="0054503D">
      <w:pPr>
        <w:numPr>
          <w:ilvl w:val="0"/>
          <w:numId w:val="162"/>
        </w:numPr>
        <w:spacing w:line="257" w:lineRule="auto"/>
        <w:jc w:val="both"/>
        <w:rPr>
          <w:rFonts w:ascii="Times New Roman" w:eastAsia="Calibri" w:hAnsi="Times New Roman" w:cs="Simplified Arabic"/>
          <w:sz w:val="24"/>
          <w:szCs w:val="28"/>
        </w:rPr>
      </w:pPr>
      <w:r w:rsidRPr="00217D8D">
        <w:rPr>
          <w:rFonts w:ascii="Times New Roman" w:eastAsia="Calibri" w:hAnsi="Times New Roman" w:cs="Simplified Arabic"/>
          <w:sz w:val="24"/>
          <w:szCs w:val="28"/>
          <w:rtl/>
        </w:rPr>
        <w:t>توجد علاقة ذات دلالة إحصائية بين التحول الرقمي ونجاح إدارة المشروعات الحكومية الكبرى</w:t>
      </w:r>
      <w:r w:rsidRPr="00217D8D">
        <w:rPr>
          <w:rFonts w:ascii="Times New Roman" w:eastAsia="Calibri" w:hAnsi="Times New Roman" w:cs="Simplified Arabic"/>
          <w:sz w:val="24"/>
          <w:szCs w:val="28"/>
        </w:rPr>
        <w:t>.</w:t>
      </w:r>
    </w:p>
    <w:p w14:paraId="1F9780ED" w14:textId="77777777" w:rsidR="0054503D" w:rsidRPr="00217D8D" w:rsidRDefault="0054503D" w:rsidP="0054503D">
      <w:pPr>
        <w:numPr>
          <w:ilvl w:val="0"/>
          <w:numId w:val="162"/>
        </w:numPr>
        <w:spacing w:line="257" w:lineRule="auto"/>
        <w:jc w:val="both"/>
        <w:rPr>
          <w:rFonts w:ascii="Times New Roman" w:eastAsia="Calibri" w:hAnsi="Times New Roman" w:cs="Simplified Arabic"/>
          <w:sz w:val="24"/>
          <w:szCs w:val="28"/>
          <w:rtl/>
        </w:rPr>
      </w:pPr>
      <w:r w:rsidRPr="00217D8D">
        <w:rPr>
          <w:rFonts w:ascii="Times New Roman" w:eastAsia="Calibri" w:hAnsi="Times New Roman" w:cs="Simplified Arabic"/>
          <w:sz w:val="24"/>
          <w:szCs w:val="28"/>
          <w:rtl/>
        </w:rPr>
        <w:t>يؤثر التحول الرقمي تأثيرًا إيجابيًا ذا دلالة إحصائية على نجاح إدارة المشروعات الحكومية الكبرى</w:t>
      </w:r>
      <w:r w:rsidRPr="00217D8D">
        <w:rPr>
          <w:rFonts w:ascii="Times New Roman" w:eastAsia="Calibri" w:hAnsi="Times New Roman" w:cs="Simplified Arabic"/>
          <w:sz w:val="24"/>
          <w:szCs w:val="28"/>
        </w:rPr>
        <w:t>.</w:t>
      </w:r>
    </w:p>
    <w:p w14:paraId="686237BC" w14:textId="77777777" w:rsidR="00217D8D" w:rsidRPr="00217D8D" w:rsidRDefault="00217D8D" w:rsidP="00217D8D">
      <w:pPr>
        <w:spacing w:line="257" w:lineRule="auto"/>
        <w:ind w:firstLine="284"/>
        <w:jc w:val="both"/>
        <w:rPr>
          <w:rFonts w:ascii="Times New Roman" w:eastAsia="Calibri" w:hAnsi="Times New Roman" w:cs="Simplified Arabic"/>
          <w:b/>
          <w:bCs/>
          <w:sz w:val="24"/>
          <w:szCs w:val="28"/>
        </w:rPr>
      </w:pPr>
      <w:r w:rsidRPr="00217D8D">
        <w:rPr>
          <w:rFonts w:ascii="Times New Roman" w:eastAsia="Calibri" w:hAnsi="Times New Roman" w:cs="Simplified Arabic"/>
          <w:b/>
          <w:bCs/>
          <w:sz w:val="24"/>
          <w:szCs w:val="28"/>
          <w:rtl/>
        </w:rPr>
        <w:t>حدود الدراسة</w:t>
      </w:r>
    </w:p>
    <w:p w14:paraId="1B011AEA" w14:textId="77777777" w:rsidR="00217D8D" w:rsidRPr="00217D8D" w:rsidRDefault="00217D8D" w:rsidP="00217D8D">
      <w:pPr>
        <w:spacing w:line="257" w:lineRule="auto"/>
        <w:ind w:firstLine="284"/>
        <w:jc w:val="both"/>
        <w:rPr>
          <w:rFonts w:ascii="Times New Roman" w:eastAsia="Calibri" w:hAnsi="Times New Roman" w:cs="Simplified Arabic"/>
          <w:b/>
          <w:bCs/>
          <w:sz w:val="24"/>
          <w:szCs w:val="28"/>
        </w:rPr>
      </w:pPr>
      <w:r w:rsidRPr="00217D8D">
        <w:rPr>
          <w:rFonts w:ascii="Times New Roman" w:eastAsia="Calibri" w:hAnsi="Times New Roman" w:cs="Simplified Arabic"/>
          <w:b/>
          <w:bCs/>
          <w:sz w:val="24"/>
          <w:szCs w:val="28"/>
        </w:rPr>
        <w:t>1</w:t>
      </w:r>
      <w:r w:rsidRPr="00217D8D">
        <w:rPr>
          <w:rFonts w:ascii="Times New Roman" w:eastAsia="Calibri" w:hAnsi="Times New Roman" w:cs="Simplified Arabic"/>
          <w:b/>
          <w:bCs/>
          <w:sz w:val="24"/>
          <w:szCs w:val="28"/>
          <w:rtl/>
        </w:rPr>
        <w:t>. حدود موضوع الدراسة</w:t>
      </w:r>
      <w:r w:rsidRPr="00217D8D">
        <w:rPr>
          <w:rFonts w:ascii="Times New Roman" w:eastAsia="Calibri" w:hAnsi="Times New Roman" w:cs="Simplified Arabic"/>
          <w:b/>
          <w:bCs/>
          <w:sz w:val="24"/>
          <w:szCs w:val="28"/>
        </w:rPr>
        <w:t>:</w:t>
      </w:r>
    </w:p>
    <w:p w14:paraId="147240E7" w14:textId="77777777" w:rsidR="00217D8D" w:rsidRPr="00217D8D" w:rsidRDefault="00217D8D" w:rsidP="00217D8D">
      <w:pPr>
        <w:spacing w:line="257" w:lineRule="auto"/>
        <w:ind w:firstLine="284"/>
        <w:jc w:val="both"/>
        <w:rPr>
          <w:rFonts w:ascii="Times New Roman" w:eastAsia="Calibri" w:hAnsi="Times New Roman" w:cs="Simplified Arabic"/>
          <w:sz w:val="24"/>
          <w:szCs w:val="28"/>
        </w:rPr>
      </w:pPr>
      <w:r w:rsidRPr="00217D8D">
        <w:rPr>
          <w:rFonts w:ascii="Times New Roman" w:eastAsia="Calibri" w:hAnsi="Times New Roman" w:cs="Simplified Arabic"/>
          <w:sz w:val="24"/>
          <w:szCs w:val="28"/>
          <w:rtl/>
        </w:rPr>
        <w:lastRenderedPageBreak/>
        <w:t>تركز الدراسة على تحليل أثر التحول الرقمي على نجاح إدارة المشروعات الحكومية الكبرى في ضوء رؤية المملكة العربية السعودية 2030، وذلك من خلال دراسة أبعاد التحول الرقمي المختلفة ومدى تأثيرها على نجاح المشروعات الحكومية الكبرى</w:t>
      </w:r>
      <w:r w:rsidRPr="00217D8D">
        <w:rPr>
          <w:rFonts w:ascii="Times New Roman" w:eastAsia="Calibri" w:hAnsi="Times New Roman" w:cs="Simplified Arabic"/>
          <w:sz w:val="24"/>
          <w:szCs w:val="28"/>
        </w:rPr>
        <w:t>.</w:t>
      </w:r>
    </w:p>
    <w:p w14:paraId="7E3092BD" w14:textId="77777777" w:rsidR="00217D8D" w:rsidRPr="00217D8D" w:rsidRDefault="00217D8D" w:rsidP="00217D8D">
      <w:pPr>
        <w:spacing w:line="257" w:lineRule="auto"/>
        <w:ind w:firstLine="284"/>
        <w:jc w:val="both"/>
        <w:rPr>
          <w:rFonts w:ascii="Times New Roman" w:eastAsia="Calibri" w:hAnsi="Times New Roman" w:cs="Simplified Arabic"/>
          <w:b/>
          <w:bCs/>
          <w:sz w:val="24"/>
          <w:szCs w:val="28"/>
        </w:rPr>
      </w:pPr>
      <w:r w:rsidRPr="00217D8D">
        <w:rPr>
          <w:rFonts w:ascii="Times New Roman" w:eastAsia="Calibri" w:hAnsi="Times New Roman" w:cs="Simplified Arabic"/>
          <w:b/>
          <w:bCs/>
          <w:sz w:val="24"/>
          <w:szCs w:val="28"/>
        </w:rPr>
        <w:t>2</w:t>
      </w:r>
      <w:r w:rsidRPr="00217D8D">
        <w:rPr>
          <w:rFonts w:ascii="Times New Roman" w:eastAsia="Calibri" w:hAnsi="Times New Roman" w:cs="Simplified Arabic"/>
          <w:b/>
          <w:bCs/>
          <w:sz w:val="24"/>
          <w:szCs w:val="28"/>
          <w:rtl/>
        </w:rPr>
        <w:t>. الحدود المكانية</w:t>
      </w:r>
      <w:r w:rsidRPr="00217D8D">
        <w:rPr>
          <w:rFonts w:ascii="Times New Roman" w:eastAsia="Calibri" w:hAnsi="Times New Roman" w:cs="Simplified Arabic"/>
          <w:b/>
          <w:bCs/>
          <w:sz w:val="24"/>
          <w:szCs w:val="28"/>
        </w:rPr>
        <w:t>:</w:t>
      </w:r>
    </w:p>
    <w:p w14:paraId="287A5F0A" w14:textId="77777777" w:rsidR="00217D8D" w:rsidRPr="00217D8D" w:rsidRDefault="00217D8D" w:rsidP="00217D8D">
      <w:pPr>
        <w:spacing w:line="257" w:lineRule="auto"/>
        <w:ind w:firstLine="284"/>
        <w:jc w:val="both"/>
        <w:rPr>
          <w:rFonts w:ascii="Times New Roman" w:eastAsia="Calibri" w:hAnsi="Times New Roman" w:cs="Simplified Arabic"/>
          <w:sz w:val="24"/>
          <w:szCs w:val="28"/>
        </w:rPr>
      </w:pPr>
      <w:r w:rsidRPr="00217D8D">
        <w:rPr>
          <w:rFonts w:ascii="Times New Roman" w:eastAsia="Calibri" w:hAnsi="Times New Roman" w:cs="Simplified Arabic"/>
          <w:sz w:val="24"/>
          <w:szCs w:val="28"/>
          <w:rtl/>
        </w:rPr>
        <w:t xml:space="preserve">تقتصر الدراسة على المشروعات الحكومية الكبرى في </w:t>
      </w:r>
      <w:r w:rsidRPr="00217D8D">
        <w:rPr>
          <w:rFonts w:ascii="Times New Roman" w:eastAsia="Calibri" w:hAnsi="Times New Roman" w:cs="Simplified Arabic"/>
          <w:b/>
          <w:bCs/>
          <w:sz w:val="24"/>
          <w:szCs w:val="28"/>
          <w:rtl/>
        </w:rPr>
        <w:t>منطقة الرياض بالمملكة العربية السعودية</w:t>
      </w:r>
      <w:r w:rsidRPr="00217D8D">
        <w:rPr>
          <w:rFonts w:ascii="Times New Roman" w:eastAsia="Calibri" w:hAnsi="Times New Roman" w:cs="Simplified Arabic"/>
          <w:sz w:val="24"/>
          <w:szCs w:val="28"/>
          <w:rtl/>
        </w:rPr>
        <w:t>، وذلك باعتبارها من أهم المناطق التي تشهد تنفيذ العديد من المشروعات الاستراتيجية الكبرى في إطار رؤية 2030</w:t>
      </w:r>
      <w:r w:rsidRPr="00217D8D">
        <w:rPr>
          <w:rFonts w:ascii="Times New Roman" w:eastAsia="Calibri" w:hAnsi="Times New Roman" w:cs="Simplified Arabic"/>
          <w:sz w:val="24"/>
          <w:szCs w:val="28"/>
        </w:rPr>
        <w:t>.</w:t>
      </w:r>
    </w:p>
    <w:p w14:paraId="799CB834" w14:textId="77777777" w:rsidR="00217D8D" w:rsidRPr="00217D8D" w:rsidRDefault="00217D8D" w:rsidP="00217D8D">
      <w:pPr>
        <w:spacing w:line="257" w:lineRule="auto"/>
        <w:ind w:firstLine="284"/>
        <w:jc w:val="both"/>
        <w:rPr>
          <w:rFonts w:ascii="Times New Roman" w:eastAsia="Calibri" w:hAnsi="Times New Roman" w:cs="Simplified Arabic"/>
          <w:b/>
          <w:bCs/>
          <w:sz w:val="24"/>
          <w:szCs w:val="28"/>
        </w:rPr>
      </w:pPr>
      <w:r w:rsidRPr="00217D8D">
        <w:rPr>
          <w:rFonts w:ascii="Times New Roman" w:eastAsia="Calibri" w:hAnsi="Times New Roman" w:cs="Simplified Arabic"/>
          <w:b/>
          <w:bCs/>
          <w:sz w:val="24"/>
          <w:szCs w:val="28"/>
        </w:rPr>
        <w:t>3</w:t>
      </w:r>
      <w:r w:rsidRPr="00217D8D">
        <w:rPr>
          <w:rFonts w:ascii="Times New Roman" w:eastAsia="Calibri" w:hAnsi="Times New Roman" w:cs="Simplified Arabic"/>
          <w:b/>
          <w:bCs/>
          <w:sz w:val="24"/>
          <w:szCs w:val="28"/>
          <w:rtl/>
        </w:rPr>
        <w:t>. الحدود البشرية</w:t>
      </w:r>
      <w:r w:rsidRPr="00217D8D">
        <w:rPr>
          <w:rFonts w:ascii="Times New Roman" w:eastAsia="Calibri" w:hAnsi="Times New Roman" w:cs="Simplified Arabic"/>
          <w:b/>
          <w:bCs/>
          <w:sz w:val="24"/>
          <w:szCs w:val="28"/>
        </w:rPr>
        <w:t>:</w:t>
      </w:r>
    </w:p>
    <w:p w14:paraId="0C539E3A" w14:textId="77777777" w:rsidR="00217D8D" w:rsidRPr="00217D8D" w:rsidRDefault="00217D8D" w:rsidP="00217D8D">
      <w:pPr>
        <w:spacing w:line="257" w:lineRule="auto"/>
        <w:ind w:firstLine="284"/>
        <w:jc w:val="both"/>
        <w:rPr>
          <w:rFonts w:ascii="Times New Roman" w:eastAsia="Calibri" w:hAnsi="Times New Roman" w:cs="Simplified Arabic"/>
          <w:sz w:val="24"/>
          <w:szCs w:val="28"/>
        </w:rPr>
      </w:pPr>
      <w:r w:rsidRPr="00217D8D">
        <w:rPr>
          <w:rFonts w:ascii="Times New Roman" w:eastAsia="Calibri" w:hAnsi="Times New Roman" w:cs="Simplified Arabic"/>
          <w:sz w:val="24"/>
          <w:szCs w:val="28"/>
          <w:rtl/>
        </w:rPr>
        <w:t xml:space="preserve">تستهدف الدراسة </w:t>
      </w:r>
      <w:r w:rsidRPr="00217D8D">
        <w:rPr>
          <w:rFonts w:ascii="Times New Roman" w:eastAsia="Calibri" w:hAnsi="Times New Roman" w:cs="Simplified Arabic"/>
          <w:b/>
          <w:bCs/>
          <w:sz w:val="24"/>
          <w:szCs w:val="28"/>
          <w:rtl/>
        </w:rPr>
        <w:t>الكادر الإداري والوظيفي العامل في المشروعات الحكومية الكبرى</w:t>
      </w:r>
      <w:r w:rsidRPr="00217D8D">
        <w:rPr>
          <w:rFonts w:ascii="Times New Roman" w:eastAsia="Calibri" w:hAnsi="Times New Roman" w:cs="Simplified Arabic"/>
          <w:sz w:val="24"/>
          <w:szCs w:val="28"/>
          <w:rtl/>
        </w:rPr>
        <w:t xml:space="preserve"> بمنطقة الرياض، حيث يشمل ذلك المدراء، المشرفين، والموظفين المعنيين بتنفيذ وإدارة هذه المشروعات</w:t>
      </w:r>
      <w:r w:rsidRPr="00217D8D">
        <w:rPr>
          <w:rFonts w:ascii="Times New Roman" w:eastAsia="Calibri" w:hAnsi="Times New Roman" w:cs="Simplified Arabic"/>
          <w:sz w:val="24"/>
          <w:szCs w:val="28"/>
        </w:rPr>
        <w:t>.</w:t>
      </w:r>
    </w:p>
    <w:p w14:paraId="7EE9C9F1" w14:textId="77777777" w:rsidR="00217D8D" w:rsidRPr="00217D8D" w:rsidRDefault="00217D8D" w:rsidP="00217D8D">
      <w:pPr>
        <w:spacing w:line="257" w:lineRule="auto"/>
        <w:ind w:firstLine="284"/>
        <w:jc w:val="both"/>
        <w:rPr>
          <w:rFonts w:ascii="Times New Roman" w:eastAsia="Calibri" w:hAnsi="Times New Roman" w:cs="Simplified Arabic"/>
          <w:b/>
          <w:bCs/>
          <w:sz w:val="24"/>
          <w:szCs w:val="28"/>
        </w:rPr>
      </w:pPr>
      <w:r w:rsidRPr="00217D8D">
        <w:rPr>
          <w:rFonts w:ascii="Times New Roman" w:eastAsia="Calibri" w:hAnsi="Times New Roman" w:cs="Simplified Arabic"/>
          <w:b/>
          <w:bCs/>
          <w:sz w:val="24"/>
          <w:szCs w:val="28"/>
        </w:rPr>
        <w:t>4</w:t>
      </w:r>
      <w:r w:rsidRPr="00217D8D">
        <w:rPr>
          <w:rFonts w:ascii="Times New Roman" w:eastAsia="Calibri" w:hAnsi="Times New Roman" w:cs="Simplified Arabic"/>
          <w:b/>
          <w:bCs/>
          <w:sz w:val="24"/>
          <w:szCs w:val="28"/>
          <w:rtl/>
        </w:rPr>
        <w:t>. الحدود الزمنية</w:t>
      </w:r>
      <w:r w:rsidRPr="00217D8D">
        <w:rPr>
          <w:rFonts w:ascii="Times New Roman" w:eastAsia="Calibri" w:hAnsi="Times New Roman" w:cs="Simplified Arabic"/>
          <w:b/>
          <w:bCs/>
          <w:sz w:val="24"/>
          <w:szCs w:val="28"/>
        </w:rPr>
        <w:t>:</w:t>
      </w:r>
    </w:p>
    <w:p w14:paraId="69F52F90" w14:textId="77777777" w:rsidR="00217D8D" w:rsidRPr="00217D8D" w:rsidRDefault="00217D8D" w:rsidP="00217D8D">
      <w:pPr>
        <w:spacing w:line="257" w:lineRule="auto"/>
        <w:ind w:firstLine="284"/>
        <w:jc w:val="both"/>
        <w:rPr>
          <w:rFonts w:ascii="Times New Roman" w:eastAsia="Calibri" w:hAnsi="Times New Roman" w:cs="Simplified Arabic"/>
          <w:sz w:val="24"/>
          <w:szCs w:val="28"/>
          <w:rtl/>
        </w:rPr>
      </w:pPr>
      <w:r w:rsidRPr="00217D8D">
        <w:rPr>
          <w:rFonts w:ascii="Times New Roman" w:eastAsia="Calibri" w:hAnsi="Times New Roman" w:cs="Simplified Arabic"/>
          <w:sz w:val="24"/>
          <w:szCs w:val="28"/>
          <w:rtl/>
        </w:rPr>
        <w:t xml:space="preserve">تغطي الدراسة </w:t>
      </w:r>
      <w:r w:rsidRPr="00217D8D">
        <w:rPr>
          <w:rFonts w:ascii="Times New Roman" w:eastAsia="Calibri" w:hAnsi="Times New Roman" w:cs="Simplified Arabic"/>
          <w:b/>
          <w:bCs/>
          <w:sz w:val="24"/>
          <w:szCs w:val="28"/>
          <w:rtl/>
        </w:rPr>
        <w:t>الفترة من 2020 إلى 2025</w:t>
      </w:r>
      <w:r w:rsidRPr="00217D8D">
        <w:rPr>
          <w:rFonts w:ascii="Times New Roman" w:eastAsia="Calibri" w:hAnsi="Times New Roman" w:cs="Simplified Arabic"/>
          <w:sz w:val="24"/>
          <w:szCs w:val="28"/>
          <w:rtl/>
        </w:rPr>
        <w:t>، وهي مرحلة تشهد تقدمًا كبيرًا في التحول الرقمي بالمملكة العربية السعودية، مما يتيح إمكانية تقييم التأثير الفعلي لهذه التغيرات على نجاح المشروعات الحكومية الكبرى</w:t>
      </w:r>
      <w:r w:rsidRPr="00217D8D">
        <w:rPr>
          <w:rFonts w:ascii="Times New Roman" w:eastAsia="Calibri" w:hAnsi="Times New Roman" w:cs="Simplified Arabic"/>
          <w:sz w:val="24"/>
          <w:szCs w:val="28"/>
        </w:rPr>
        <w:t>.</w:t>
      </w:r>
    </w:p>
    <w:p w14:paraId="7E2EA1D1" w14:textId="46DDF71F" w:rsidR="00217D8D" w:rsidRPr="00217D8D" w:rsidRDefault="004C0D80" w:rsidP="00217D8D">
      <w:pPr>
        <w:spacing w:line="257" w:lineRule="auto"/>
        <w:ind w:firstLine="284"/>
        <w:jc w:val="both"/>
        <w:rPr>
          <w:rFonts w:ascii="Times New Roman" w:eastAsia="Calibri" w:hAnsi="Times New Roman" w:cs="Simplified Arabic"/>
          <w:sz w:val="24"/>
          <w:szCs w:val="28"/>
        </w:rPr>
      </w:pPr>
      <w:r>
        <w:rPr>
          <w:rFonts w:ascii="Times New Roman" w:eastAsia="Calibri" w:hAnsi="Times New Roman" w:cs="Simplified Arabic" w:hint="cs"/>
          <w:b/>
          <w:bCs/>
          <w:sz w:val="24"/>
          <w:szCs w:val="28"/>
          <w:rtl/>
        </w:rPr>
        <w:t>ال</w:t>
      </w:r>
      <w:r w:rsidR="00217D8D" w:rsidRPr="00217D8D">
        <w:rPr>
          <w:rFonts w:ascii="Times New Roman" w:eastAsia="Calibri" w:hAnsi="Times New Roman" w:cs="Simplified Arabic"/>
          <w:b/>
          <w:bCs/>
          <w:sz w:val="24"/>
          <w:szCs w:val="28"/>
          <w:rtl/>
        </w:rPr>
        <w:t>مصطلحات ا</w:t>
      </w:r>
      <w:r>
        <w:rPr>
          <w:rFonts w:ascii="Times New Roman" w:eastAsia="Calibri" w:hAnsi="Times New Roman" w:cs="Simplified Arabic" w:hint="cs"/>
          <w:b/>
          <w:bCs/>
          <w:sz w:val="24"/>
          <w:szCs w:val="28"/>
          <w:rtl/>
        </w:rPr>
        <w:t>لإجرائية ل</w:t>
      </w:r>
      <w:r w:rsidR="00217D8D" w:rsidRPr="00217D8D">
        <w:rPr>
          <w:rFonts w:ascii="Times New Roman" w:eastAsia="Calibri" w:hAnsi="Times New Roman" w:cs="Simplified Arabic"/>
          <w:b/>
          <w:bCs/>
          <w:sz w:val="24"/>
          <w:szCs w:val="28"/>
          <w:rtl/>
        </w:rPr>
        <w:t>لدراسة</w:t>
      </w:r>
    </w:p>
    <w:p w14:paraId="5E02CE74" w14:textId="25588802" w:rsidR="00217D8D" w:rsidRPr="00217D8D" w:rsidRDefault="00217D8D" w:rsidP="004C0D80">
      <w:pPr>
        <w:spacing w:line="257" w:lineRule="auto"/>
        <w:ind w:firstLine="284"/>
        <w:jc w:val="both"/>
        <w:rPr>
          <w:rFonts w:ascii="Times New Roman" w:eastAsia="Calibri" w:hAnsi="Times New Roman" w:cs="Simplified Arabic"/>
          <w:sz w:val="24"/>
          <w:szCs w:val="28"/>
        </w:rPr>
      </w:pPr>
      <w:r w:rsidRPr="00217D8D">
        <w:rPr>
          <w:rFonts w:ascii="Times New Roman" w:eastAsia="Calibri" w:hAnsi="Times New Roman" w:cs="Simplified Arabic"/>
          <w:sz w:val="24"/>
          <w:szCs w:val="28"/>
          <w:rtl/>
        </w:rPr>
        <w:t>فيما يلي تعريفات اصطلاحية وإجرائية للمتغيرات الأساسية في هذه الدراسة</w:t>
      </w:r>
      <w:r w:rsidR="004C0D80">
        <w:rPr>
          <w:rFonts w:ascii="Times New Roman" w:eastAsia="Calibri" w:hAnsi="Times New Roman" w:cs="Simplified Arabic" w:hint="cs"/>
          <w:sz w:val="24"/>
          <w:szCs w:val="28"/>
          <w:rtl/>
        </w:rPr>
        <w:t>:</w:t>
      </w:r>
    </w:p>
    <w:p w14:paraId="2CB717FA" w14:textId="77777777" w:rsidR="00217D8D" w:rsidRPr="00217D8D" w:rsidRDefault="00217D8D" w:rsidP="00217D8D">
      <w:pPr>
        <w:spacing w:line="257" w:lineRule="auto"/>
        <w:ind w:firstLine="284"/>
        <w:jc w:val="both"/>
        <w:rPr>
          <w:rFonts w:ascii="Times New Roman" w:eastAsia="Calibri" w:hAnsi="Times New Roman" w:cs="Simplified Arabic"/>
          <w:sz w:val="24"/>
          <w:szCs w:val="28"/>
        </w:rPr>
      </w:pPr>
      <w:r w:rsidRPr="00217D8D">
        <w:rPr>
          <w:rFonts w:ascii="Times New Roman" w:eastAsia="Calibri" w:hAnsi="Times New Roman" w:cs="Simplified Arabic"/>
          <w:b/>
          <w:bCs/>
          <w:sz w:val="24"/>
          <w:szCs w:val="28"/>
        </w:rPr>
        <w:t>1</w:t>
      </w:r>
      <w:r w:rsidRPr="00217D8D">
        <w:rPr>
          <w:rFonts w:ascii="Times New Roman" w:eastAsia="Calibri" w:hAnsi="Times New Roman" w:cs="Simplified Arabic"/>
          <w:b/>
          <w:bCs/>
          <w:sz w:val="24"/>
          <w:szCs w:val="28"/>
          <w:rtl/>
        </w:rPr>
        <w:t>. التحول الرقمي</w:t>
      </w:r>
    </w:p>
    <w:p w14:paraId="071F9183" w14:textId="77777777" w:rsidR="00217D8D" w:rsidRPr="00217D8D" w:rsidRDefault="00217D8D" w:rsidP="00217D8D">
      <w:pPr>
        <w:spacing w:line="257" w:lineRule="auto"/>
        <w:ind w:firstLine="284"/>
        <w:jc w:val="both"/>
        <w:rPr>
          <w:rFonts w:ascii="Times New Roman" w:eastAsia="Calibri" w:hAnsi="Times New Roman" w:cs="Simplified Arabic"/>
          <w:sz w:val="24"/>
          <w:szCs w:val="28"/>
        </w:rPr>
      </w:pPr>
      <w:r w:rsidRPr="00217D8D">
        <w:rPr>
          <w:rFonts w:ascii="Times New Roman" w:eastAsia="Calibri" w:hAnsi="Times New Roman" w:cs="Simplified Arabic"/>
          <w:b/>
          <w:bCs/>
          <w:sz w:val="24"/>
          <w:szCs w:val="28"/>
          <w:rtl/>
        </w:rPr>
        <w:t>التعريفات الاصطلاحية</w:t>
      </w:r>
      <w:r w:rsidRPr="00217D8D">
        <w:rPr>
          <w:rFonts w:ascii="Times New Roman" w:eastAsia="Calibri" w:hAnsi="Times New Roman" w:cs="Simplified Arabic"/>
          <w:b/>
          <w:bCs/>
          <w:sz w:val="24"/>
          <w:szCs w:val="28"/>
        </w:rPr>
        <w:t>:</w:t>
      </w:r>
    </w:p>
    <w:p w14:paraId="611E1133" w14:textId="77777777" w:rsidR="00217D8D" w:rsidRPr="00217D8D" w:rsidRDefault="00217D8D" w:rsidP="00217D8D">
      <w:pPr>
        <w:numPr>
          <w:ilvl w:val="0"/>
          <w:numId w:val="166"/>
        </w:numPr>
        <w:spacing w:line="257" w:lineRule="auto"/>
        <w:jc w:val="both"/>
        <w:rPr>
          <w:rFonts w:ascii="Times New Roman" w:eastAsia="Calibri" w:hAnsi="Times New Roman" w:cs="Simplified Arabic"/>
          <w:sz w:val="24"/>
          <w:szCs w:val="28"/>
        </w:rPr>
      </w:pPr>
      <w:r w:rsidRPr="00217D8D">
        <w:rPr>
          <w:rFonts w:ascii="Times New Roman" w:eastAsia="Calibri" w:hAnsi="Times New Roman" w:cs="Simplified Arabic"/>
          <w:sz w:val="24"/>
          <w:szCs w:val="28"/>
          <w:rtl/>
        </w:rPr>
        <w:t>يُعرَّف التحول الرقمي بأنه العملية التي يتم من خلالها دمج التقنيات الرقمية في جميع جوانب المنظمة، مما يؤدي إلى تغيير جذري في طريقة العمل وتقديم الخدمات</w:t>
      </w:r>
      <w:r w:rsidRPr="00217D8D">
        <w:rPr>
          <w:rFonts w:ascii="Times New Roman" w:eastAsia="Calibri" w:hAnsi="Times New Roman" w:cs="Simplified Arabic"/>
          <w:sz w:val="24"/>
          <w:szCs w:val="28"/>
        </w:rPr>
        <w:t xml:space="preserve"> (Smith &amp; Jones, 2022).</w:t>
      </w:r>
    </w:p>
    <w:p w14:paraId="5986BDB9" w14:textId="77777777" w:rsidR="00217D8D" w:rsidRPr="00217D8D" w:rsidRDefault="00217D8D" w:rsidP="00217D8D">
      <w:pPr>
        <w:numPr>
          <w:ilvl w:val="0"/>
          <w:numId w:val="166"/>
        </w:numPr>
        <w:spacing w:line="257" w:lineRule="auto"/>
        <w:jc w:val="both"/>
        <w:rPr>
          <w:rFonts w:ascii="Times New Roman" w:eastAsia="Calibri" w:hAnsi="Times New Roman" w:cs="Simplified Arabic"/>
          <w:sz w:val="24"/>
          <w:szCs w:val="28"/>
        </w:rPr>
      </w:pPr>
      <w:r w:rsidRPr="00217D8D">
        <w:rPr>
          <w:rFonts w:ascii="Times New Roman" w:eastAsia="Calibri" w:hAnsi="Times New Roman" w:cs="Simplified Arabic"/>
          <w:sz w:val="24"/>
          <w:szCs w:val="28"/>
          <w:rtl/>
        </w:rPr>
        <w:t xml:space="preserve">يُعتبر التحول الرقمي عملية مستمرة تهدف إلى تحسين الكفاءة التشغيلية واتخاذ قرارات مبنية على البيانات من خلال تبني تقنيات مثل الذكاء الاصطناعي </w:t>
      </w:r>
      <w:proofErr w:type="spellStart"/>
      <w:r w:rsidRPr="00217D8D">
        <w:rPr>
          <w:rFonts w:ascii="Times New Roman" w:eastAsia="Calibri" w:hAnsi="Times New Roman" w:cs="Simplified Arabic"/>
          <w:sz w:val="24"/>
          <w:szCs w:val="28"/>
          <w:rtl/>
        </w:rPr>
        <w:t>والبلوكتشين</w:t>
      </w:r>
      <w:proofErr w:type="spellEnd"/>
      <w:r w:rsidRPr="00217D8D">
        <w:rPr>
          <w:rFonts w:ascii="Times New Roman" w:eastAsia="Calibri" w:hAnsi="Times New Roman" w:cs="Simplified Arabic"/>
          <w:sz w:val="24"/>
          <w:szCs w:val="28"/>
          <w:rtl/>
        </w:rPr>
        <w:t xml:space="preserve"> والحوسبة السحابية</w:t>
      </w:r>
      <w:r w:rsidRPr="00217D8D">
        <w:rPr>
          <w:rFonts w:ascii="Times New Roman" w:eastAsia="Calibri" w:hAnsi="Times New Roman" w:cs="Simplified Arabic"/>
          <w:sz w:val="24"/>
          <w:szCs w:val="28"/>
        </w:rPr>
        <w:t xml:space="preserve"> (Mohammed, 2023).</w:t>
      </w:r>
    </w:p>
    <w:p w14:paraId="21294723" w14:textId="77777777" w:rsidR="00217D8D" w:rsidRPr="00217D8D" w:rsidRDefault="00217D8D" w:rsidP="00217D8D">
      <w:pPr>
        <w:numPr>
          <w:ilvl w:val="0"/>
          <w:numId w:val="166"/>
        </w:numPr>
        <w:spacing w:line="257" w:lineRule="auto"/>
        <w:jc w:val="both"/>
        <w:rPr>
          <w:rFonts w:ascii="Times New Roman" w:eastAsia="Calibri" w:hAnsi="Times New Roman" w:cs="Simplified Arabic"/>
          <w:sz w:val="24"/>
          <w:szCs w:val="28"/>
        </w:rPr>
      </w:pPr>
      <w:r w:rsidRPr="00217D8D">
        <w:rPr>
          <w:rFonts w:ascii="Times New Roman" w:eastAsia="Calibri" w:hAnsi="Times New Roman" w:cs="Simplified Arabic"/>
          <w:sz w:val="24"/>
          <w:szCs w:val="28"/>
          <w:rtl/>
        </w:rPr>
        <w:lastRenderedPageBreak/>
        <w:t>يُفهم التحول الرقمي على أنه التغيير الاستراتيجي الذي يُعيد تصميم نماذج العمل والعمليات الإدارية باستخدام الأدوات الرقمية لتعزيز المرونة والتنافسية</w:t>
      </w:r>
      <w:r w:rsidRPr="00217D8D">
        <w:rPr>
          <w:rFonts w:ascii="Times New Roman" w:eastAsia="Calibri" w:hAnsi="Times New Roman" w:cs="Simplified Arabic"/>
          <w:sz w:val="24"/>
          <w:szCs w:val="28"/>
        </w:rPr>
        <w:t xml:space="preserve"> (Chen et al., 2023).</w:t>
      </w:r>
    </w:p>
    <w:p w14:paraId="479AD6E4" w14:textId="34637874" w:rsidR="00217D8D" w:rsidRPr="00217D8D" w:rsidRDefault="00217D8D" w:rsidP="00217D8D">
      <w:pPr>
        <w:spacing w:line="257" w:lineRule="auto"/>
        <w:ind w:firstLine="284"/>
        <w:jc w:val="both"/>
        <w:rPr>
          <w:rFonts w:ascii="Times New Roman" w:eastAsia="Calibri" w:hAnsi="Times New Roman" w:cs="Simplified Arabic"/>
          <w:sz w:val="24"/>
          <w:szCs w:val="28"/>
        </w:rPr>
      </w:pPr>
      <w:r w:rsidRPr="00217D8D">
        <w:rPr>
          <w:rFonts w:ascii="Times New Roman" w:eastAsia="Calibri" w:hAnsi="Times New Roman" w:cs="Simplified Arabic" w:hint="cs"/>
          <w:b/>
          <w:bCs/>
          <w:sz w:val="24"/>
          <w:szCs w:val="28"/>
          <w:rtl/>
        </w:rPr>
        <w:t xml:space="preserve">  </w:t>
      </w:r>
      <w:r w:rsidRPr="00217D8D">
        <w:rPr>
          <w:rFonts w:ascii="Times New Roman" w:eastAsia="Calibri" w:hAnsi="Times New Roman" w:cs="Simplified Arabic"/>
          <w:b/>
          <w:bCs/>
          <w:sz w:val="24"/>
          <w:szCs w:val="28"/>
          <w:rtl/>
        </w:rPr>
        <w:t>التعريف الإجرائي</w:t>
      </w:r>
      <w:r w:rsidR="000F3C4E">
        <w:rPr>
          <w:rFonts w:ascii="Times New Roman" w:eastAsia="Calibri" w:hAnsi="Times New Roman" w:cs="Simplified Arabic"/>
          <w:b/>
          <w:bCs/>
          <w:sz w:val="24"/>
          <w:szCs w:val="28"/>
          <w:rtl/>
        </w:rPr>
        <w:t xml:space="preserve">: </w:t>
      </w:r>
      <w:r w:rsidRPr="00217D8D">
        <w:rPr>
          <w:rFonts w:ascii="Times New Roman" w:eastAsia="Calibri" w:hAnsi="Times New Roman" w:cs="Simplified Arabic"/>
          <w:sz w:val="24"/>
          <w:szCs w:val="28"/>
          <w:rtl/>
        </w:rPr>
        <w:t xml:space="preserve">في سياق هذه الدراسة، يُقصد بالتحول الرقمي تطبيق التقنيات الحديثة، مثل الذكاء الاصطناعي </w:t>
      </w:r>
      <w:proofErr w:type="spellStart"/>
      <w:r w:rsidRPr="00217D8D">
        <w:rPr>
          <w:rFonts w:ascii="Times New Roman" w:eastAsia="Calibri" w:hAnsi="Times New Roman" w:cs="Simplified Arabic"/>
          <w:sz w:val="24"/>
          <w:szCs w:val="28"/>
          <w:rtl/>
        </w:rPr>
        <w:t>والبلوكشين</w:t>
      </w:r>
      <w:proofErr w:type="spellEnd"/>
      <w:r w:rsidRPr="00217D8D">
        <w:rPr>
          <w:rFonts w:ascii="Times New Roman" w:eastAsia="Calibri" w:hAnsi="Times New Roman" w:cs="Simplified Arabic"/>
          <w:sz w:val="24"/>
          <w:szCs w:val="28"/>
          <w:rtl/>
        </w:rPr>
        <w:t xml:space="preserve"> والتطبيقات الذكية، في إدارة المشاريع الحكومية الكبرى بهدف تحسين الكفاءة التشغيلية، تسريع العمليات، وتقليل التكاليف، وزيادة الشفافية. </w:t>
      </w:r>
      <w:r w:rsidRPr="00217D8D">
        <w:rPr>
          <w:rFonts w:ascii="Times New Roman" w:eastAsia="Calibri" w:hAnsi="Times New Roman" w:cs="Simplified Arabic" w:hint="cs"/>
          <w:sz w:val="24"/>
          <w:szCs w:val="28"/>
          <w:rtl/>
        </w:rPr>
        <w:t>و</w:t>
      </w:r>
      <w:r w:rsidRPr="00217D8D">
        <w:rPr>
          <w:rFonts w:ascii="Times New Roman" w:eastAsia="Calibri" w:hAnsi="Times New Roman" w:cs="Simplified Arabic"/>
          <w:sz w:val="24"/>
          <w:szCs w:val="28"/>
          <w:rtl/>
        </w:rPr>
        <w:t xml:space="preserve">يُقاس التحول الرقمي في هذه الدراسة من خلال استبيان يقيّم أبعاده المتعددة، والتي تشمل تقييم البنية التحتية الرقمية، استخدام الأنظمة والتطبيقات الذكية، الأمن السيبراني، تطبيقات الذكاء الاصطناعي وتحليل البيانات، التكامل الرقمي بين الجهات الحكومية، وتمكين الموارد البشرية الرقمية، باستخدام مقياس </w:t>
      </w:r>
      <w:proofErr w:type="spellStart"/>
      <w:r w:rsidRPr="00217D8D">
        <w:rPr>
          <w:rFonts w:ascii="Times New Roman" w:eastAsia="Calibri" w:hAnsi="Times New Roman" w:cs="Simplified Arabic"/>
          <w:sz w:val="24"/>
          <w:szCs w:val="28"/>
          <w:rtl/>
        </w:rPr>
        <w:t>ليكرت</w:t>
      </w:r>
      <w:proofErr w:type="spellEnd"/>
      <w:r w:rsidRPr="00217D8D">
        <w:rPr>
          <w:rFonts w:ascii="Times New Roman" w:eastAsia="Calibri" w:hAnsi="Times New Roman" w:cs="Simplified Arabic"/>
          <w:sz w:val="24"/>
          <w:szCs w:val="28"/>
          <w:rtl/>
        </w:rPr>
        <w:t xml:space="preserve"> الخماسي</w:t>
      </w:r>
      <w:r w:rsidRPr="00217D8D">
        <w:rPr>
          <w:rFonts w:ascii="Times New Roman" w:eastAsia="Calibri" w:hAnsi="Times New Roman" w:cs="Simplified Arabic"/>
          <w:sz w:val="24"/>
          <w:szCs w:val="28"/>
        </w:rPr>
        <w:t>.</w:t>
      </w:r>
    </w:p>
    <w:p w14:paraId="1A32C61E" w14:textId="77777777" w:rsidR="00217D8D" w:rsidRPr="00217D8D" w:rsidRDefault="00217D8D" w:rsidP="00217D8D">
      <w:pPr>
        <w:spacing w:line="257" w:lineRule="auto"/>
        <w:ind w:firstLine="284"/>
        <w:jc w:val="both"/>
        <w:rPr>
          <w:rFonts w:ascii="Times New Roman" w:eastAsia="Calibri" w:hAnsi="Times New Roman" w:cs="Simplified Arabic"/>
          <w:sz w:val="24"/>
          <w:szCs w:val="28"/>
        </w:rPr>
      </w:pPr>
      <w:r w:rsidRPr="00217D8D">
        <w:rPr>
          <w:rFonts w:ascii="Times New Roman" w:eastAsia="Calibri" w:hAnsi="Times New Roman" w:cs="Simplified Arabic"/>
          <w:b/>
          <w:bCs/>
          <w:sz w:val="24"/>
          <w:szCs w:val="28"/>
        </w:rPr>
        <w:t>2</w:t>
      </w:r>
      <w:r w:rsidRPr="00217D8D">
        <w:rPr>
          <w:rFonts w:ascii="Times New Roman" w:eastAsia="Calibri" w:hAnsi="Times New Roman" w:cs="Simplified Arabic"/>
          <w:b/>
          <w:bCs/>
          <w:sz w:val="24"/>
          <w:szCs w:val="28"/>
          <w:rtl/>
        </w:rPr>
        <w:t>. نجاح إدارة المشاريع الحكومية الكبرى</w:t>
      </w:r>
    </w:p>
    <w:p w14:paraId="28E725D8" w14:textId="77777777" w:rsidR="00217D8D" w:rsidRPr="00217D8D" w:rsidRDefault="00217D8D" w:rsidP="00217D8D">
      <w:pPr>
        <w:spacing w:line="257" w:lineRule="auto"/>
        <w:ind w:firstLine="284"/>
        <w:jc w:val="both"/>
        <w:rPr>
          <w:rFonts w:ascii="Times New Roman" w:eastAsia="Calibri" w:hAnsi="Times New Roman" w:cs="Simplified Arabic"/>
          <w:sz w:val="24"/>
          <w:szCs w:val="28"/>
        </w:rPr>
      </w:pPr>
      <w:r w:rsidRPr="00217D8D">
        <w:rPr>
          <w:rFonts w:ascii="Times New Roman" w:eastAsia="Calibri" w:hAnsi="Times New Roman" w:cs="Simplified Arabic"/>
          <w:b/>
          <w:bCs/>
          <w:sz w:val="24"/>
          <w:szCs w:val="28"/>
          <w:rtl/>
        </w:rPr>
        <w:t>التعريفات الاصطلاحية</w:t>
      </w:r>
      <w:r w:rsidRPr="00217D8D">
        <w:rPr>
          <w:rFonts w:ascii="Times New Roman" w:eastAsia="Calibri" w:hAnsi="Times New Roman" w:cs="Simplified Arabic"/>
          <w:b/>
          <w:bCs/>
          <w:sz w:val="24"/>
          <w:szCs w:val="28"/>
        </w:rPr>
        <w:t>:</w:t>
      </w:r>
    </w:p>
    <w:p w14:paraId="46A3AB1B" w14:textId="77777777" w:rsidR="00217D8D" w:rsidRPr="00217D8D" w:rsidRDefault="00217D8D" w:rsidP="00217D8D">
      <w:pPr>
        <w:numPr>
          <w:ilvl w:val="0"/>
          <w:numId w:val="167"/>
        </w:numPr>
        <w:spacing w:line="257" w:lineRule="auto"/>
        <w:jc w:val="both"/>
        <w:rPr>
          <w:rFonts w:ascii="Times New Roman" w:eastAsia="Calibri" w:hAnsi="Times New Roman" w:cs="Simplified Arabic"/>
          <w:sz w:val="24"/>
          <w:szCs w:val="28"/>
        </w:rPr>
      </w:pPr>
      <w:r w:rsidRPr="00217D8D">
        <w:rPr>
          <w:rFonts w:ascii="Times New Roman" w:eastAsia="Calibri" w:hAnsi="Times New Roman" w:cs="Simplified Arabic"/>
          <w:sz w:val="24"/>
          <w:szCs w:val="28"/>
          <w:rtl/>
        </w:rPr>
        <w:t>يُعرَّف نجاح إدارة المشروعات الحكومية الكبرى بأنه تحقيق المشروع لأهدافه المحددة ضمن معايير الوقت والتكلفة والجودة مع تحقيق القيمة المرجوة للجهات المستفيدة</w:t>
      </w:r>
      <w:r w:rsidRPr="00217D8D">
        <w:rPr>
          <w:rFonts w:ascii="Times New Roman" w:eastAsia="Calibri" w:hAnsi="Times New Roman" w:cs="Simplified Arabic"/>
          <w:sz w:val="24"/>
          <w:szCs w:val="28"/>
        </w:rPr>
        <w:t xml:space="preserve"> (</w:t>
      </w:r>
      <w:proofErr w:type="spellStart"/>
      <w:r w:rsidRPr="00217D8D">
        <w:rPr>
          <w:rFonts w:ascii="Times New Roman" w:eastAsia="Calibri" w:hAnsi="Times New Roman" w:cs="Simplified Arabic"/>
          <w:sz w:val="24"/>
          <w:szCs w:val="28"/>
        </w:rPr>
        <w:t>Alhammadi</w:t>
      </w:r>
      <w:proofErr w:type="spellEnd"/>
      <w:r w:rsidRPr="00217D8D">
        <w:rPr>
          <w:rFonts w:ascii="Times New Roman" w:eastAsia="Calibri" w:hAnsi="Times New Roman" w:cs="Simplified Arabic"/>
          <w:sz w:val="24"/>
          <w:szCs w:val="28"/>
        </w:rPr>
        <w:t>, 2022).</w:t>
      </w:r>
    </w:p>
    <w:p w14:paraId="0FE80A45" w14:textId="77777777" w:rsidR="00217D8D" w:rsidRPr="00217D8D" w:rsidRDefault="00217D8D" w:rsidP="00217D8D">
      <w:pPr>
        <w:numPr>
          <w:ilvl w:val="0"/>
          <w:numId w:val="167"/>
        </w:numPr>
        <w:spacing w:line="257" w:lineRule="auto"/>
        <w:jc w:val="both"/>
        <w:rPr>
          <w:rFonts w:ascii="Times New Roman" w:eastAsia="Calibri" w:hAnsi="Times New Roman" w:cs="Simplified Arabic"/>
          <w:sz w:val="24"/>
          <w:szCs w:val="28"/>
        </w:rPr>
      </w:pPr>
      <w:r w:rsidRPr="00217D8D">
        <w:rPr>
          <w:rFonts w:ascii="Times New Roman" w:eastAsia="Calibri" w:hAnsi="Times New Roman" w:cs="Simplified Arabic"/>
          <w:sz w:val="24"/>
          <w:szCs w:val="28"/>
          <w:rtl/>
        </w:rPr>
        <w:t>يُعتبر نجاح إدارة المشروعات عملية متعددة الأبعاد تشمل الكفاءة التشغيلية، جودة التنفيذ، تحقيق الأهداف الاستراتيجية، والقدرة على مواجهة المخاطر، مما يعكس توافق الأداء مع الخطط والسياسات الوطنية</w:t>
      </w:r>
      <w:r w:rsidRPr="00217D8D">
        <w:rPr>
          <w:rFonts w:ascii="Times New Roman" w:eastAsia="Calibri" w:hAnsi="Times New Roman" w:cs="Simplified Arabic"/>
          <w:sz w:val="24"/>
          <w:szCs w:val="28"/>
        </w:rPr>
        <w:t xml:space="preserve"> (Mohammed &amp; Ali, 2022).</w:t>
      </w:r>
    </w:p>
    <w:p w14:paraId="53DEBC47" w14:textId="77777777" w:rsidR="00217D8D" w:rsidRPr="00217D8D" w:rsidRDefault="00217D8D" w:rsidP="00217D8D">
      <w:pPr>
        <w:numPr>
          <w:ilvl w:val="0"/>
          <w:numId w:val="167"/>
        </w:numPr>
        <w:spacing w:line="257" w:lineRule="auto"/>
        <w:jc w:val="both"/>
        <w:rPr>
          <w:rFonts w:ascii="Times New Roman" w:eastAsia="Calibri" w:hAnsi="Times New Roman" w:cs="Simplified Arabic"/>
          <w:sz w:val="24"/>
          <w:szCs w:val="28"/>
        </w:rPr>
      </w:pPr>
      <w:r w:rsidRPr="00217D8D">
        <w:rPr>
          <w:rFonts w:ascii="Times New Roman" w:eastAsia="Calibri" w:hAnsi="Times New Roman" w:cs="Simplified Arabic"/>
          <w:sz w:val="24"/>
          <w:szCs w:val="28"/>
          <w:rtl/>
        </w:rPr>
        <w:t>يُفسَّر نجاح إدارة المشروعات الحكومية الكبرى على أنه دمج فعّال للممارسات الإدارية الحديثة مع أدوات التحول الرقمي، مما يُسهم في تعزيز الشفافية والمساءلة واستدامة الأداء</w:t>
      </w:r>
      <w:r w:rsidRPr="00217D8D">
        <w:rPr>
          <w:rFonts w:ascii="Times New Roman" w:eastAsia="Calibri" w:hAnsi="Times New Roman" w:cs="Simplified Arabic"/>
          <w:sz w:val="24"/>
          <w:szCs w:val="28"/>
        </w:rPr>
        <w:t xml:space="preserve"> (Garcia et al., 2023).</w:t>
      </w:r>
    </w:p>
    <w:p w14:paraId="22E9C703" w14:textId="0AEEDDE1" w:rsidR="00217D8D" w:rsidRDefault="00217D8D" w:rsidP="00217D8D">
      <w:pPr>
        <w:spacing w:line="257" w:lineRule="auto"/>
        <w:ind w:firstLine="284"/>
        <w:jc w:val="both"/>
        <w:rPr>
          <w:rFonts w:ascii="Times New Roman" w:eastAsia="Calibri" w:hAnsi="Times New Roman" w:cs="Simplified Arabic"/>
          <w:sz w:val="24"/>
          <w:szCs w:val="28"/>
          <w:rtl/>
        </w:rPr>
      </w:pPr>
      <w:r w:rsidRPr="00217D8D">
        <w:rPr>
          <w:rFonts w:ascii="Times New Roman" w:eastAsia="Calibri" w:hAnsi="Times New Roman" w:cs="Simplified Arabic" w:hint="cs"/>
          <w:b/>
          <w:bCs/>
          <w:sz w:val="24"/>
          <w:szCs w:val="28"/>
          <w:rtl/>
        </w:rPr>
        <w:t xml:space="preserve"> </w:t>
      </w:r>
      <w:r w:rsidRPr="00217D8D">
        <w:rPr>
          <w:rFonts w:ascii="Times New Roman" w:eastAsia="Calibri" w:hAnsi="Times New Roman" w:cs="Simplified Arabic"/>
          <w:b/>
          <w:bCs/>
          <w:sz w:val="24"/>
          <w:szCs w:val="28"/>
          <w:rtl/>
        </w:rPr>
        <w:t>التعريف الإجرائي</w:t>
      </w:r>
      <w:r w:rsidR="000F3C4E">
        <w:rPr>
          <w:rFonts w:ascii="Times New Roman" w:eastAsia="Calibri" w:hAnsi="Times New Roman" w:cs="Simplified Arabic"/>
          <w:b/>
          <w:bCs/>
          <w:sz w:val="24"/>
          <w:szCs w:val="28"/>
          <w:rtl/>
        </w:rPr>
        <w:t xml:space="preserve">: </w:t>
      </w:r>
      <w:r w:rsidRPr="00217D8D">
        <w:rPr>
          <w:rFonts w:ascii="Times New Roman" w:eastAsia="Calibri" w:hAnsi="Times New Roman" w:cs="Simplified Arabic"/>
          <w:sz w:val="24"/>
          <w:szCs w:val="28"/>
          <w:rtl/>
        </w:rPr>
        <w:t xml:space="preserve">في هذه الدراسة، يُقصد بنجاح إدارة المشاريع الحكومية الكبرى تحقيق تحسين ملموس في مؤشرات أداء المشاريع، مثل تقليل مدة التنفيذ، خفض التكاليف، تحسين جودة المخرجات، وزيادة مستوى الشفافية والمساءلة، نتيجة لتطبيق تقنيات التحول الرقمي. </w:t>
      </w:r>
      <w:r w:rsidRPr="00217D8D">
        <w:rPr>
          <w:rFonts w:ascii="Times New Roman" w:eastAsia="Calibri" w:hAnsi="Times New Roman" w:cs="Simplified Arabic" w:hint="cs"/>
          <w:sz w:val="24"/>
          <w:szCs w:val="28"/>
          <w:rtl/>
        </w:rPr>
        <w:t>و</w:t>
      </w:r>
      <w:r w:rsidRPr="00217D8D">
        <w:rPr>
          <w:rFonts w:ascii="Times New Roman" w:eastAsia="Calibri" w:hAnsi="Times New Roman" w:cs="Simplified Arabic"/>
          <w:sz w:val="24"/>
          <w:szCs w:val="28"/>
          <w:rtl/>
        </w:rPr>
        <w:t xml:space="preserve">يتم قياس نجاح إدارة المشروعات الحكومية الكبرى من خلال استبيان مُعد لتقييم الأبعاد المختلفة المتعلقة بالكفاءة التشغيلية، جودة التنفيذ، تحقيق الأهداف الاستراتيجية، والقدرة على مواجهة المخاطر، وذلك باستخدام مؤشرات أداء مبنية على مقياس </w:t>
      </w:r>
      <w:proofErr w:type="spellStart"/>
      <w:r w:rsidRPr="00217D8D">
        <w:rPr>
          <w:rFonts w:ascii="Times New Roman" w:eastAsia="Calibri" w:hAnsi="Times New Roman" w:cs="Simplified Arabic"/>
          <w:sz w:val="24"/>
          <w:szCs w:val="28"/>
          <w:rtl/>
        </w:rPr>
        <w:t>ليكرت</w:t>
      </w:r>
      <w:proofErr w:type="spellEnd"/>
      <w:r w:rsidRPr="00217D8D">
        <w:rPr>
          <w:rFonts w:ascii="Times New Roman" w:eastAsia="Calibri" w:hAnsi="Times New Roman" w:cs="Simplified Arabic"/>
          <w:sz w:val="24"/>
          <w:szCs w:val="28"/>
          <w:rtl/>
        </w:rPr>
        <w:t xml:space="preserve"> الخماسي</w:t>
      </w:r>
      <w:r w:rsidRPr="00217D8D">
        <w:rPr>
          <w:rFonts w:ascii="Times New Roman" w:eastAsia="Calibri" w:hAnsi="Times New Roman" w:cs="Simplified Arabic"/>
          <w:sz w:val="24"/>
          <w:szCs w:val="28"/>
        </w:rPr>
        <w:t>.</w:t>
      </w:r>
    </w:p>
    <w:p w14:paraId="27A92A28" w14:textId="77777777" w:rsidR="000F3C4E" w:rsidRPr="00217D8D" w:rsidRDefault="000F3C4E" w:rsidP="00217D8D">
      <w:pPr>
        <w:spacing w:line="257" w:lineRule="auto"/>
        <w:ind w:firstLine="284"/>
        <w:jc w:val="both"/>
        <w:rPr>
          <w:rFonts w:ascii="Times New Roman" w:eastAsia="Calibri" w:hAnsi="Times New Roman" w:cs="Simplified Arabic"/>
          <w:sz w:val="24"/>
          <w:szCs w:val="28"/>
        </w:rPr>
      </w:pPr>
    </w:p>
    <w:p w14:paraId="7D84820C" w14:textId="77777777" w:rsidR="00217D8D" w:rsidRPr="00217D8D" w:rsidRDefault="00217D8D" w:rsidP="00217D8D">
      <w:pPr>
        <w:spacing w:line="257" w:lineRule="auto"/>
        <w:ind w:firstLine="284"/>
        <w:jc w:val="both"/>
        <w:rPr>
          <w:rFonts w:ascii="Times New Roman" w:eastAsia="Calibri" w:hAnsi="Times New Roman" w:cs="Simplified Arabic"/>
          <w:sz w:val="24"/>
          <w:szCs w:val="28"/>
        </w:rPr>
      </w:pPr>
      <w:r w:rsidRPr="00217D8D">
        <w:rPr>
          <w:rFonts w:ascii="Times New Roman" w:eastAsia="Calibri" w:hAnsi="Times New Roman" w:cs="Simplified Arabic"/>
          <w:b/>
          <w:bCs/>
          <w:sz w:val="24"/>
          <w:szCs w:val="28"/>
        </w:rPr>
        <w:lastRenderedPageBreak/>
        <w:t>3</w:t>
      </w:r>
      <w:r w:rsidRPr="00217D8D">
        <w:rPr>
          <w:rFonts w:ascii="Times New Roman" w:eastAsia="Calibri" w:hAnsi="Times New Roman" w:cs="Simplified Arabic"/>
          <w:b/>
          <w:bCs/>
          <w:sz w:val="24"/>
          <w:szCs w:val="28"/>
          <w:rtl/>
        </w:rPr>
        <w:t>. رؤية المملكة العربية السعودية 2030</w:t>
      </w:r>
    </w:p>
    <w:p w14:paraId="5F7DFCE5" w14:textId="77777777" w:rsidR="00217D8D" w:rsidRPr="00217D8D" w:rsidRDefault="00217D8D" w:rsidP="00217D8D">
      <w:pPr>
        <w:spacing w:line="257" w:lineRule="auto"/>
        <w:ind w:firstLine="284"/>
        <w:jc w:val="both"/>
        <w:rPr>
          <w:rFonts w:ascii="Times New Roman" w:eastAsia="Calibri" w:hAnsi="Times New Roman" w:cs="Simplified Arabic"/>
          <w:sz w:val="24"/>
          <w:szCs w:val="28"/>
        </w:rPr>
      </w:pPr>
      <w:r w:rsidRPr="00217D8D">
        <w:rPr>
          <w:rFonts w:ascii="Times New Roman" w:eastAsia="Calibri" w:hAnsi="Times New Roman" w:cs="Simplified Arabic"/>
          <w:b/>
          <w:bCs/>
          <w:sz w:val="24"/>
          <w:szCs w:val="28"/>
          <w:rtl/>
        </w:rPr>
        <w:t>التعريفات الاصطلاحية</w:t>
      </w:r>
      <w:r w:rsidRPr="00217D8D">
        <w:rPr>
          <w:rFonts w:ascii="Times New Roman" w:eastAsia="Calibri" w:hAnsi="Times New Roman" w:cs="Simplified Arabic"/>
          <w:b/>
          <w:bCs/>
          <w:sz w:val="24"/>
          <w:szCs w:val="28"/>
        </w:rPr>
        <w:t>:</w:t>
      </w:r>
    </w:p>
    <w:p w14:paraId="7F5BC4D0" w14:textId="77777777" w:rsidR="00217D8D" w:rsidRPr="00217D8D" w:rsidRDefault="00217D8D" w:rsidP="00217D8D">
      <w:pPr>
        <w:numPr>
          <w:ilvl w:val="1"/>
          <w:numId w:val="168"/>
        </w:numPr>
        <w:spacing w:line="257" w:lineRule="auto"/>
        <w:jc w:val="both"/>
        <w:rPr>
          <w:rFonts w:ascii="Times New Roman" w:eastAsia="Calibri" w:hAnsi="Times New Roman" w:cs="Simplified Arabic"/>
          <w:sz w:val="24"/>
          <w:szCs w:val="28"/>
        </w:rPr>
      </w:pPr>
      <w:r w:rsidRPr="00217D8D">
        <w:rPr>
          <w:rFonts w:ascii="Times New Roman" w:eastAsia="Calibri" w:hAnsi="Times New Roman" w:cs="Simplified Arabic"/>
          <w:sz w:val="24"/>
          <w:szCs w:val="28"/>
          <w:rtl/>
        </w:rPr>
        <w:t>خطة استراتيجية تهدف إلى تنويع الاقتصاد الوطني وتقليل الاعتماد على النفط، من خلال تطوير قطاعات أخرى مثل السياحة والترفيه والتكنولوجيا</w:t>
      </w:r>
      <w:r w:rsidRPr="00217D8D">
        <w:rPr>
          <w:rFonts w:ascii="Times New Roman" w:eastAsia="Calibri" w:hAnsi="Times New Roman" w:cs="Simplified Arabic" w:hint="cs"/>
          <w:sz w:val="24"/>
          <w:szCs w:val="28"/>
          <w:rtl/>
        </w:rPr>
        <w:t xml:space="preserve"> (الديوان الملكي السعودي، 2018)</w:t>
      </w:r>
      <w:r w:rsidRPr="00217D8D">
        <w:rPr>
          <w:rFonts w:ascii="Times New Roman" w:eastAsia="Calibri" w:hAnsi="Times New Roman" w:cs="Simplified Arabic"/>
          <w:sz w:val="24"/>
          <w:szCs w:val="28"/>
        </w:rPr>
        <w:t>.</w:t>
      </w:r>
    </w:p>
    <w:p w14:paraId="7E9A67C7" w14:textId="77777777" w:rsidR="00217D8D" w:rsidRPr="00217D8D" w:rsidRDefault="00217D8D" w:rsidP="00217D8D">
      <w:pPr>
        <w:numPr>
          <w:ilvl w:val="1"/>
          <w:numId w:val="168"/>
        </w:numPr>
        <w:spacing w:line="257" w:lineRule="auto"/>
        <w:jc w:val="both"/>
        <w:rPr>
          <w:rFonts w:ascii="Times New Roman" w:eastAsia="Calibri" w:hAnsi="Times New Roman" w:cs="Simplified Arabic"/>
          <w:sz w:val="24"/>
          <w:szCs w:val="28"/>
        </w:rPr>
      </w:pPr>
      <w:r w:rsidRPr="00217D8D">
        <w:rPr>
          <w:rFonts w:ascii="Times New Roman" w:eastAsia="Calibri" w:hAnsi="Times New Roman" w:cs="Simplified Arabic"/>
          <w:sz w:val="24"/>
          <w:szCs w:val="28"/>
          <w:rtl/>
        </w:rPr>
        <w:t>مبادرة وطنية تهدف إلى تحديث البنية التحتية، تحسين جودة الحياة، وتعزيز مكانة المملكة كمركز رائد في المجال الرقمي على المستوى الإقليمي والعالمي</w:t>
      </w:r>
      <w:r w:rsidRPr="00217D8D">
        <w:rPr>
          <w:rFonts w:ascii="Times New Roman" w:eastAsia="Calibri" w:hAnsi="Times New Roman" w:cs="Simplified Arabic" w:hint="cs"/>
          <w:sz w:val="24"/>
          <w:szCs w:val="28"/>
          <w:rtl/>
        </w:rPr>
        <w:t xml:space="preserve"> (وزارة الاقتصاد والتخطيط، 2019)</w:t>
      </w:r>
      <w:r w:rsidRPr="00217D8D">
        <w:rPr>
          <w:rFonts w:ascii="Times New Roman" w:eastAsia="Calibri" w:hAnsi="Times New Roman" w:cs="Simplified Arabic"/>
          <w:sz w:val="24"/>
          <w:szCs w:val="28"/>
        </w:rPr>
        <w:t>.</w:t>
      </w:r>
    </w:p>
    <w:p w14:paraId="048C4631" w14:textId="77777777" w:rsidR="00217D8D" w:rsidRPr="00217D8D" w:rsidRDefault="00217D8D" w:rsidP="00217D8D">
      <w:pPr>
        <w:numPr>
          <w:ilvl w:val="1"/>
          <w:numId w:val="168"/>
        </w:numPr>
        <w:spacing w:line="257" w:lineRule="auto"/>
        <w:jc w:val="both"/>
        <w:rPr>
          <w:rFonts w:ascii="Times New Roman" w:eastAsia="Calibri" w:hAnsi="Times New Roman" w:cs="Simplified Arabic"/>
          <w:sz w:val="24"/>
          <w:szCs w:val="28"/>
        </w:rPr>
      </w:pPr>
      <w:r w:rsidRPr="00217D8D">
        <w:rPr>
          <w:rFonts w:ascii="Times New Roman" w:eastAsia="Calibri" w:hAnsi="Times New Roman" w:cs="Simplified Arabic"/>
          <w:sz w:val="24"/>
          <w:szCs w:val="28"/>
          <w:rtl/>
        </w:rPr>
        <w:t>رؤية تهدف إلى تحقيق التنمية المستدامة والتقدم الاجتماعي، من خلال الاستثمار في التعليم، الصحة، والتقنية، وتحقيق التوازن المالي</w:t>
      </w:r>
      <w:r w:rsidRPr="00217D8D">
        <w:rPr>
          <w:rFonts w:ascii="Times New Roman" w:eastAsia="Calibri" w:hAnsi="Times New Roman" w:cs="Simplified Arabic" w:hint="cs"/>
          <w:sz w:val="24"/>
          <w:szCs w:val="28"/>
          <w:rtl/>
        </w:rPr>
        <w:t xml:space="preserve"> (الهيئة العامة للتخطيط، 2021)</w:t>
      </w:r>
      <w:r w:rsidRPr="00217D8D">
        <w:rPr>
          <w:rFonts w:ascii="Times New Roman" w:eastAsia="Calibri" w:hAnsi="Times New Roman" w:cs="Simplified Arabic"/>
          <w:sz w:val="24"/>
          <w:szCs w:val="28"/>
        </w:rPr>
        <w:t>.</w:t>
      </w:r>
    </w:p>
    <w:p w14:paraId="146D73E2" w14:textId="2E830AEF" w:rsidR="00217D8D" w:rsidRPr="00217D8D" w:rsidRDefault="00217D8D" w:rsidP="00217D8D">
      <w:pPr>
        <w:spacing w:line="257" w:lineRule="auto"/>
        <w:ind w:firstLine="284"/>
        <w:jc w:val="both"/>
        <w:rPr>
          <w:rFonts w:ascii="Times New Roman" w:eastAsia="Calibri" w:hAnsi="Times New Roman" w:cs="Simplified Arabic"/>
          <w:sz w:val="24"/>
          <w:szCs w:val="28"/>
        </w:rPr>
      </w:pPr>
      <w:r w:rsidRPr="00217D8D">
        <w:rPr>
          <w:rFonts w:ascii="Times New Roman" w:eastAsia="Calibri" w:hAnsi="Times New Roman" w:cs="Simplified Arabic" w:hint="cs"/>
          <w:b/>
          <w:bCs/>
          <w:sz w:val="24"/>
          <w:szCs w:val="28"/>
          <w:rtl/>
        </w:rPr>
        <w:t xml:space="preserve">  </w:t>
      </w:r>
      <w:r w:rsidRPr="00217D8D">
        <w:rPr>
          <w:rFonts w:ascii="Times New Roman" w:eastAsia="Calibri" w:hAnsi="Times New Roman" w:cs="Simplified Arabic"/>
          <w:b/>
          <w:bCs/>
          <w:sz w:val="24"/>
          <w:szCs w:val="28"/>
          <w:rtl/>
        </w:rPr>
        <w:t>التعريف الإجرائي</w:t>
      </w:r>
      <w:r w:rsidR="000F3C4E">
        <w:rPr>
          <w:rFonts w:ascii="Times New Roman" w:eastAsia="Calibri" w:hAnsi="Times New Roman" w:cs="Simplified Arabic"/>
          <w:b/>
          <w:bCs/>
          <w:sz w:val="24"/>
          <w:szCs w:val="28"/>
          <w:rtl/>
        </w:rPr>
        <w:t xml:space="preserve">: </w:t>
      </w:r>
      <w:r w:rsidRPr="00217D8D">
        <w:rPr>
          <w:rFonts w:ascii="Times New Roman" w:eastAsia="Calibri" w:hAnsi="Times New Roman" w:cs="Simplified Arabic"/>
          <w:sz w:val="24"/>
          <w:szCs w:val="28"/>
          <w:rtl/>
        </w:rPr>
        <w:t>في هذه الدراسة، تُشير رؤية المملكة العربية السعودية 2030 إلى المبادرات والاستراتيجيات التي تهدف إلى تحويل المملكة إلى مجتمع رقمي متقدم، مع التركيز على تحسين أداء القطاع الحكومي من خلال تبني التقنيات الحديثة، بهدف تحقيق التنمية المستدامة والتقدم في مختلف المجالات</w:t>
      </w:r>
      <w:r w:rsidRPr="00217D8D">
        <w:rPr>
          <w:rFonts w:ascii="Times New Roman" w:eastAsia="Calibri" w:hAnsi="Times New Roman" w:cs="Simplified Arabic"/>
          <w:sz w:val="24"/>
          <w:szCs w:val="28"/>
        </w:rPr>
        <w:t>.</w:t>
      </w:r>
    </w:p>
    <w:p w14:paraId="460373C7" w14:textId="77777777" w:rsidR="00217D8D" w:rsidRPr="00217D8D" w:rsidRDefault="00217D8D" w:rsidP="00217D8D">
      <w:pPr>
        <w:spacing w:line="257" w:lineRule="auto"/>
        <w:ind w:firstLine="284"/>
        <w:rPr>
          <w:rFonts w:ascii="Times New Roman" w:eastAsia="Calibri" w:hAnsi="Times New Roman" w:cs="Simplified Arabic"/>
          <w:b/>
          <w:bCs/>
          <w:sz w:val="28"/>
          <w:szCs w:val="28"/>
          <w:rtl/>
        </w:rPr>
      </w:pPr>
    </w:p>
    <w:p w14:paraId="0D7D687F" w14:textId="77777777" w:rsidR="00217D8D" w:rsidRPr="00217D8D" w:rsidRDefault="00217D8D" w:rsidP="00217D8D">
      <w:pPr>
        <w:spacing w:line="257" w:lineRule="auto"/>
        <w:ind w:firstLine="284"/>
        <w:jc w:val="center"/>
        <w:rPr>
          <w:rFonts w:ascii="Times New Roman" w:eastAsia="Calibri" w:hAnsi="Times New Roman" w:cs="Simplified Arabic"/>
          <w:b/>
          <w:bCs/>
          <w:sz w:val="40"/>
          <w:szCs w:val="44"/>
          <w:rtl/>
        </w:rPr>
      </w:pPr>
    </w:p>
    <w:p w14:paraId="1F1E8364" w14:textId="77777777" w:rsidR="00217D8D" w:rsidRPr="00217D8D" w:rsidRDefault="00217D8D" w:rsidP="00217D8D">
      <w:pPr>
        <w:spacing w:line="257" w:lineRule="auto"/>
        <w:ind w:firstLine="284"/>
        <w:jc w:val="center"/>
        <w:rPr>
          <w:rFonts w:ascii="Times New Roman" w:eastAsia="Calibri" w:hAnsi="Times New Roman" w:cs="Simplified Arabic"/>
          <w:b/>
          <w:bCs/>
          <w:sz w:val="40"/>
          <w:szCs w:val="44"/>
          <w:rtl/>
        </w:rPr>
      </w:pPr>
    </w:p>
    <w:p w14:paraId="70A35018" w14:textId="77777777" w:rsidR="00217D8D" w:rsidRPr="00217D8D" w:rsidRDefault="00217D8D" w:rsidP="00217D8D">
      <w:pPr>
        <w:spacing w:line="257" w:lineRule="auto"/>
        <w:ind w:firstLine="284"/>
        <w:jc w:val="both"/>
        <w:rPr>
          <w:rFonts w:ascii="Simplified Arabic" w:eastAsia="Calibri" w:hAnsi="Simplified Arabic" w:cs="PT Bold Heading"/>
          <w:sz w:val="48"/>
          <w:szCs w:val="48"/>
          <w:rtl/>
        </w:rPr>
      </w:pPr>
      <w:r w:rsidRPr="00217D8D">
        <w:rPr>
          <w:rFonts w:ascii="Simplified Arabic" w:eastAsia="Calibri" w:hAnsi="Simplified Arabic" w:cs="PT Bold Heading"/>
          <w:sz w:val="48"/>
          <w:szCs w:val="48"/>
          <w:rtl/>
        </w:rPr>
        <w:br w:type="page"/>
      </w:r>
    </w:p>
    <w:p w14:paraId="44448E79"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151A8536"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35752682"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6A532469" w14:textId="77777777" w:rsidR="00217D8D" w:rsidRPr="00217D8D" w:rsidRDefault="00217D8D" w:rsidP="00217D8D">
      <w:pPr>
        <w:spacing w:line="276" w:lineRule="auto"/>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الفصل الثاني</w:t>
      </w:r>
    </w:p>
    <w:p w14:paraId="12A8D286" w14:textId="77777777" w:rsidR="00217D8D" w:rsidRPr="00217D8D" w:rsidRDefault="00217D8D" w:rsidP="00217D8D">
      <w:pPr>
        <w:spacing w:line="276" w:lineRule="auto"/>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مراجعة الأدبيات</w:t>
      </w:r>
    </w:p>
    <w:p w14:paraId="71A11440"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4B92D695" w14:textId="77777777" w:rsidR="00217D8D" w:rsidRPr="00217D8D" w:rsidRDefault="00217D8D" w:rsidP="00217D8D">
      <w:pPr>
        <w:spacing w:line="276" w:lineRule="auto"/>
        <w:jc w:val="center"/>
        <w:rPr>
          <w:rFonts w:ascii="Simplified Arabic" w:eastAsia="Calibri" w:hAnsi="Simplified Arabic" w:cs="PT Bold Heading"/>
          <w:sz w:val="42"/>
          <w:szCs w:val="42"/>
          <w:rtl/>
        </w:rPr>
      </w:pPr>
      <w:r w:rsidRPr="00217D8D">
        <w:rPr>
          <w:rFonts w:ascii="Simplified Arabic" w:eastAsia="Calibri" w:hAnsi="Simplified Arabic" w:cs="PT Bold Heading" w:hint="cs"/>
          <w:sz w:val="42"/>
          <w:szCs w:val="42"/>
          <w:rtl/>
        </w:rPr>
        <w:t>الدراسات السابقة</w:t>
      </w:r>
    </w:p>
    <w:p w14:paraId="5B3EEB5E" w14:textId="77777777" w:rsidR="00217D8D" w:rsidRPr="00217D8D" w:rsidRDefault="00217D8D" w:rsidP="00217D8D">
      <w:pPr>
        <w:spacing w:line="276" w:lineRule="auto"/>
        <w:jc w:val="center"/>
        <w:rPr>
          <w:rFonts w:ascii="Simplified Arabic" w:eastAsia="Calibri" w:hAnsi="Simplified Arabic" w:cs="PT Bold Heading"/>
          <w:sz w:val="42"/>
          <w:szCs w:val="42"/>
          <w:rtl/>
        </w:rPr>
      </w:pPr>
      <w:r w:rsidRPr="00217D8D">
        <w:rPr>
          <w:rFonts w:ascii="Simplified Arabic" w:eastAsia="Calibri" w:hAnsi="Simplified Arabic" w:cs="PT Bold Heading" w:hint="cs"/>
          <w:sz w:val="42"/>
          <w:szCs w:val="42"/>
          <w:rtl/>
        </w:rPr>
        <w:t>الإطار النظري</w:t>
      </w:r>
    </w:p>
    <w:p w14:paraId="17D85BCE" w14:textId="77777777" w:rsidR="00217D8D" w:rsidRPr="00217D8D" w:rsidRDefault="00217D8D" w:rsidP="00217D8D">
      <w:pPr>
        <w:spacing w:line="257" w:lineRule="auto"/>
        <w:ind w:firstLine="284"/>
        <w:jc w:val="center"/>
        <w:rPr>
          <w:rFonts w:ascii="Simplified Arabic" w:eastAsia="Calibri" w:hAnsi="Simplified Arabic" w:cs="PT Bold Heading"/>
          <w:sz w:val="48"/>
          <w:szCs w:val="48"/>
          <w:rtl/>
        </w:rPr>
      </w:pPr>
      <w:r w:rsidRPr="00217D8D">
        <w:rPr>
          <w:rFonts w:ascii="Simplified Arabic" w:eastAsia="Calibri" w:hAnsi="Simplified Arabic" w:cs="PT Bold Heading"/>
          <w:sz w:val="48"/>
          <w:szCs w:val="48"/>
          <w:rtl/>
        </w:rPr>
        <w:br w:type="page"/>
      </w:r>
      <w:r w:rsidRPr="00217D8D">
        <w:rPr>
          <w:rFonts w:ascii="Times New Roman" w:eastAsia="Calibri" w:hAnsi="Times New Roman" w:cs="Simplified Arabic" w:hint="cs"/>
          <w:b/>
          <w:bCs/>
          <w:sz w:val="28"/>
          <w:szCs w:val="32"/>
          <w:rtl/>
        </w:rPr>
        <w:lastRenderedPageBreak/>
        <w:t>الفصل الثاني</w:t>
      </w:r>
    </w:p>
    <w:p w14:paraId="62469B77" w14:textId="77777777" w:rsidR="00217D8D" w:rsidRPr="00217D8D" w:rsidRDefault="00217D8D" w:rsidP="00217D8D">
      <w:pPr>
        <w:spacing w:line="257" w:lineRule="auto"/>
        <w:ind w:firstLine="284"/>
        <w:jc w:val="center"/>
        <w:rPr>
          <w:rFonts w:ascii="Times New Roman" w:eastAsia="Calibri" w:hAnsi="Times New Roman" w:cs="Simplified Arabic"/>
          <w:b/>
          <w:bCs/>
          <w:sz w:val="28"/>
          <w:szCs w:val="32"/>
          <w:rtl/>
        </w:rPr>
      </w:pPr>
      <w:r w:rsidRPr="00217D8D">
        <w:rPr>
          <w:rFonts w:ascii="Times New Roman" w:eastAsia="Calibri" w:hAnsi="Times New Roman" w:cs="Simplified Arabic" w:hint="cs"/>
          <w:b/>
          <w:bCs/>
          <w:sz w:val="28"/>
          <w:szCs w:val="32"/>
          <w:rtl/>
        </w:rPr>
        <w:t>مراجعة الأدبيات</w:t>
      </w:r>
    </w:p>
    <w:p w14:paraId="49C715D2" w14:textId="77777777" w:rsidR="00217D8D" w:rsidRPr="00217D8D" w:rsidRDefault="00217D8D" w:rsidP="00217D8D">
      <w:pPr>
        <w:spacing w:line="257" w:lineRule="auto"/>
        <w:ind w:firstLine="284"/>
        <w:rPr>
          <w:rFonts w:ascii="Times New Roman" w:eastAsia="Calibri" w:hAnsi="Times New Roman" w:cs="Simplified Arabic"/>
          <w:b/>
          <w:bCs/>
          <w:sz w:val="28"/>
          <w:szCs w:val="32"/>
          <w:rtl/>
        </w:rPr>
      </w:pPr>
    </w:p>
    <w:p w14:paraId="759D0136" w14:textId="77777777" w:rsidR="00217D8D" w:rsidRPr="00217D8D" w:rsidRDefault="00217D8D" w:rsidP="00217D8D">
      <w:pPr>
        <w:numPr>
          <w:ilvl w:val="0"/>
          <w:numId w:val="169"/>
        </w:numPr>
        <w:spacing w:line="276" w:lineRule="auto"/>
        <w:contextualSpacing/>
        <w:jc w:val="both"/>
        <w:rPr>
          <w:rFonts w:ascii="Simplified Arabic" w:eastAsia="Calibri" w:hAnsi="Simplified Arabic" w:cs="Simplified Arabic"/>
          <w:b/>
          <w:bCs/>
          <w:sz w:val="28"/>
          <w:szCs w:val="28"/>
          <w:rtl/>
        </w:rPr>
      </w:pPr>
      <w:r w:rsidRPr="00217D8D">
        <w:rPr>
          <w:rFonts w:ascii="Simplified Arabic" w:eastAsia="Calibri" w:hAnsi="Simplified Arabic" w:cs="Simplified Arabic"/>
          <w:b/>
          <w:bCs/>
          <w:sz w:val="28"/>
          <w:szCs w:val="28"/>
          <w:rtl/>
        </w:rPr>
        <w:t>الدراسات السابقة:</w:t>
      </w:r>
    </w:p>
    <w:p w14:paraId="23447259" w14:textId="77777777" w:rsidR="00217D8D" w:rsidRPr="00217D8D" w:rsidRDefault="00217D8D" w:rsidP="00217D8D">
      <w:pPr>
        <w:spacing w:line="276" w:lineRule="auto"/>
        <w:ind w:firstLine="284"/>
        <w:jc w:val="both"/>
        <w:rPr>
          <w:rFonts w:ascii="Simplified Arabic" w:eastAsia="Calibri" w:hAnsi="Simplified Arabic" w:cs="Simplified Arabic"/>
          <w:b/>
          <w:bCs/>
          <w:sz w:val="28"/>
          <w:szCs w:val="28"/>
          <w:rtl/>
          <w:lang w:bidi="ar-EG"/>
        </w:rPr>
      </w:pPr>
      <w:r w:rsidRPr="00217D8D">
        <w:rPr>
          <w:rFonts w:ascii="Simplified Arabic" w:eastAsia="Calibri" w:hAnsi="Simplified Arabic" w:cs="Simplified Arabic"/>
          <w:b/>
          <w:bCs/>
          <w:sz w:val="28"/>
          <w:szCs w:val="28"/>
          <w:rtl/>
        </w:rPr>
        <w:t>(أ) الدراسات المحلية والعربية:</w:t>
      </w:r>
    </w:p>
    <w:p w14:paraId="13E39262" w14:textId="4B0058C3" w:rsidR="00217D8D" w:rsidRPr="00217D8D" w:rsidRDefault="00217D8D" w:rsidP="00217D8D">
      <w:pPr>
        <w:spacing w:line="276" w:lineRule="auto"/>
        <w:ind w:firstLine="284"/>
        <w:jc w:val="both"/>
        <w:rPr>
          <w:rFonts w:ascii="Simplified Arabic" w:eastAsia="Calibri" w:hAnsi="Simplified Arabic" w:cs="Simplified Arabic"/>
          <w:sz w:val="28"/>
          <w:szCs w:val="28"/>
        </w:rPr>
      </w:pPr>
      <w:r w:rsidRPr="00217D8D">
        <w:rPr>
          <w:rFonts w:ascii="Simplified Arabic" w:eastAsia="Calibri" w:hAnsi="Simplified Arabic" w:cs="Simplified Arabic"/>
          <w:sz w:val="28"/>
          <w:szCs w:val="28"/>
          <w:rtl/>
          <w:lang w:bidi="ar-EG"/>
        </w:rPr>
        <w:t xml:space="preserve">- </w:t>
      </w:r>
      <w:r w:rsidRPr="00217D8D">
        <w:rPr>
          <w:rFonts w:ascii="Simplified Arabic" w:eastAsia="Calibri" w:hAnsi="Simplified Arabic" w:cs="Simplified Arabic"/>
          <w:b/>
          <w:bCs/>
          <w:sz w:val="28"/>
          <w:szCs w:val="28"/>
          <w:rtl/>
          <w:lang w:bidi="ar-EG"/>
        </w:rPr>
        <w:t>أجرى (الرشيدي، 2021) دراسة بعنوان</w:t>
      </w:r>
      <w:r w:rsidR="000F3C4E">
        <w:rPr>
          <w:rFonts w:ascii="Simplified Arabic" w:eastAsia="Calibri" w:hAnsi="Simplified Arabic" w:cs="Simplified Arabic"/>
          <w:b/>
          <w:bCs/>
          <w:sz w:val="28"/>
          <w:szCs w:val="28"/>
          <w:rtl/>
          <w:lang w:bidi="ar-EG"/>
        </w:rPr>
        <w:t xml:space="preserve">: </w:t>
      </w:r>
      <w:r w:rsidRPr="00217D8D">
        <w:rPr>
          <w:rFonts w:ascii="Simplified Arabic" w:eastAsia="Calibri" w:hAnsi="Simplified Arabic" w:cs="Simplified Arabic"/>
          <w:b/>
          <w:bCs/>
          <w:sz w:val="28"/>
          <w:szCs w:val="28"/>
          <w:rtl/>
        </w:rPr>
        <w:t>دور التحول الرقمي في تحسين إدارة الموارد في المشاريع الحكومية الكبرى في السعودية</w:t>
      </w:r>
      <w:r w:rsidRPr="00217D8D">
        <w:rPr>
          <w:rFonts w:ascii="Simplified Arabic" w:eastAsia="Calibri" w:hAnsi="Simplified Arabic" w:cs="Simplified Arabic"/>
          <w:b/>
          <w:bCs/>
          <w:sz w:val="28"/>
          <w:szCs w:val="28"/>
        </w:rPr>
        <w:t>"</w:t>
      </w:r>
      <w:r w:rsidRPr="00217D8D">
        <w:rPr>
          <w:rFonts w:ascii="Simplified Arabic" w:eastAsia="Calibri" w:hAnsi="Simplified Arabic" w:cs="Simplified Arabic"/>
          <w:b/>
          <w:bCs/>
          <w:sz w:val="28"/>
          <w:szCs w:val="28"/>
          <w:rtl/>
        </w:rPr>
        <w:t xml:space="preserve">. </w:t>
      </w:r>
      <w:r w:rsidRPr="00217D8D">
        <w:rPr>
          <w:rFonts w:ascii="Simplified Arabic" w:eastAsia="Calibri" w:hAnsi="Simplified Arabic" w:cs="Simplified Arabic"/>
          <w:sz w:val="28"/>
          <w:szCs w:val="28"/>
          <w:rtl/>
        </w:rPr>
        <w:t xml:space="preserve">هدفت الدراسة إلى استكشاف دور التحول الرقمي في تحسين إدارة الموارد البشرية والمادية في المشاريع الحكومية الكبرى وفق رؤية 2030. اعتمدت الدراسة على المنهج الكمي باستخدام أدوات الاستبيانات لتحليل أثر التحول الرقمي على كفاءة إدارة الموارد. </w:t>
      </w:r>
      <w:r w:rsidRPr="00217D8D">
        <w:rPr>
          <w:rFonts w:ascii="Simplified Arabic" w:eastAsia="Calibri" w:hAnsi="Simplified Arabic" w:cs="Simplified Arabic" w:hint="cs"/>
          <w:sz w:val="28"/>
          <w:szCs w:val="28"/>
          <w:rtl/>
        </w:rPr>
        <w:t>اعتمدت</w:t>
      </w:r>
      <w:r w:rsidRPr="00217D8D">
        <w:rPr>
          <w:rFonts w:ascii="Simplified Arabic" w:eastAsia="Calibri" w:hAnsi="Simplified Arabic" w:cs="Simplified Arabic"/>
          <w:sz w:val="28"/>
          <w:szCs w:val="28"/>
          <w:rtl/>
        </w:rPr>
        <w:t xml:space="preserve"> الدراسة على استبيان موجه لمديري الموارد في المشاريع الكبرى، وتحليل البيانات باستخدام البرمجيات </w:t>
      </w:r>
      <w:proofErr w:type="gramStart"/>
      <w:r w:rsidRPr="00217D8D">
        <w:rPr>
          <w:rFonts w:ascii="Simplified Arabic" w:eastAsia="Calibri" w:hAnsi="Simplified Arabic" w:cs="Simplified Arabic"/>
          <w:sz w:val="28"/>
          <w:szCs w:val="28"/>
          <w:rtl/>
        </w:rPr>
        <w:t>الإحصائية</w:t>
      </w:r>
      <w:r w:rsidRPr="00217D8D">
        <w:rPr>
          <w:rFonts w:ascii="Simplified Arabic" w:eastAsia="Calibri" w:hAnsi="Simplified Arabic" w:cs="Simplified Arabic"/>
          <w:sz w:val="28"/>
          <w:szCs w:val="28"/>
        </w:rPr>
        <w:t xml:space="preserve"> .</w:t>
      </w:r>
      <w:r w:rsidRPr="00217D8D">
        <w:rPr>
          <w:rFonts w:ascii="Simplified Arabic" w:eastAsia="Calibri" w:hAnsi="Simplified Arabic" w:cs="Simplified Arabic" w:hint="cs"/>
          <w:sz w:val="28"/>
          <w:szCs w:val="28"/>
          <w:rtl/>
        </w:rPr>
        <w:t>وتكونت</w:t>
      </w:r>
      <w:proofErr w:type="gramEnd"/>
      <w:r w:rsidRPr="00217D8D">
        <w:rPr>
          <w:rFonts w:ascii="Simplified Arabic" w:eastAsia="Calibri" w:hAnsi="Simplified Arabic" w:cs="Simplified Arabic" w:hint="cs"/>
          <w:sz w:val="28"/>
          <w:szCs w:val="28"/>
          <w:rtl/>
        </w:rPr>
        <w:t xml:space="preserve"> العينة</w:t>
      </w:r>
      <w:r w:rsidRPr="00217D8D">
        <w:rPr>
          <w:rFonts w:ascii="Simplified Arabic" w:eastAsia="Calibri" w:hAnsi="Simplified Arabic" w:cs="Simplified Arabic"/>
          <w:sz w:val="28"/>
          <w:szCs w:val="28"/>
          <w:rtl/>
        </w:rPr>
        <w:t xml:space="preserve"> من 100 مشارك من موظفي الموارد البشرية في عدد من المشاريع الحكومية الكبرى. </w:t>
      </w:r>
      <w:r w:rsidRPr="00217D8D">
        <w:rPr>
          <w:rFonts w:ascii="Simplified Arabic" w:eastAsia="Calibri" w:hAnsi="Simplified Arabic" w:cs="Simplified Arabic" w:hint="cs"/>
          <w:sz w:val="28"/>
          <w:szCs w:val="28"/>
          <w:rtl/>
        </w:rPr>
        <w:t xml:space="preserve">وقد </w:t>
      </w:r>
      <w:r w:rsidRPr="00217D8D">
        <w:rPr>
          <w:rFonts w:ascii="Simplified Arabic" w:eastAsia="Calibri" w:hAnsi="Simplified Arabic" w:cs="Simplified Arabic"/>
          <w:sz w:val="28"/>
          <w:szCs w:val="28"/>
          <w:rtl/>
        </w:rPr>
        <w:t>توصلت الدراسة إلى مجموعة من النتائج منها</w:t>
      </w:r>
      <w:r w:rsidR="000F3C4E">
        <w:rPr>
          <w:rFonts w:ascii="Simplified Arabic" w:eastAsia="Calibri" w:hAnsi="Simplified Arabic" w:cs="Simplified Arabic"/>
          <w:sz w:val="28"/>
          <w:szCs w:val="28"/>
          <w:rtl/>
        </w:rPr>
        <w:t xml:space="preserve">: </w:t>
      </w:r>
      <w:r w:rsidRPr="00217D8D">
        <w:rPr>
          <w:rFonts w:ascii="Simplified Arabic" w:eastAsia="Calibri" w:hAnsi="Simplified Arabic" w:cs="Simplified Arabic"/>
          <w:sz w:val="28"/>
          <w:szCs w:val="28"/>
          <w:rtl/>
        </w:rPr>
        <w:t xml:space="preserve">يتم تحسين إدارة الموارد البشرية والمادية من خلال تطبيق أنظمة متكاملة لإدارة المشاريع التي توفر مراقبة دقيقة للموارد. </w:t>
      </w:r>
      <w:r w:rsidRPr="00217D8D">
        <w:rPr>
          <w:rFonts w:ascii="Simplified Arabic" w:eastAsia="Calibri" w:hAnsi="Simplified Arabic" w:cs="Simplified Arabic"/>
          <w:sz w:val="28"/>
          <w:szCs w:val="28"/>
        </w:rPr>
        <w:t xml:space="preserve"> </w:t>
      </w:r>
      <w:r w:rsidRPr="00217D8D">
        <w:rPr>
          <w:rFonts w:ascii="Simplified Arabic" w:eastAsia="Calibri" w:hAnsi="Simplified Arabic" w:cs="Simplified Arabic"/>
          <w:sz w:val="28"/>
          <w:szCs w:val="28"/>
          <w:rtl/>
        </w:rPr>
        <w:t>من خلال استخدام الأدوات الرقمية، تم تقليل الفاقد في الموارد وتوزيعها بشكل أكثر كفاءة، مما أدى إلى تقليل التكاليف. كما أن التحول الرقمي سمح باستخدام أدوات تحليل البيانات الكبيرة والذكاء الاصطناعي لتحسين تخصيص الموارد في المشاريع الكبرى. كما قدمت الدراسة مجموعة من التوصيات أبرزها</w:t>
      </w:r>
      <w:r w:rsidR="000F3C4E">
        <w:rPr>
          <w:rFonts w:ascii="Simplified Arabic" w:eastAsia="Calibri" w:hAnsi="Simplified Arabic" w:cs="Simplified Arabic"/>
          <w:sz w:val="28"/>
          <w:szCs w:val="28"/>
          <w:rtl/>
        </w:rPr>
        <w:t xml:space="preserve">: </w:t>
      </w:r>
      <w:r w:rsidRPr="00217D8D">
        <w:rPr>
          <w:rFonts w:ascii="Simplified Arabic" w:eastAsia="Calibri" w:hAnsi="Simplified Arabic" w:cs="Simplified Arabic"/>
          <w:sz w:val="28"/>
          <w:szCs w:val="28"/>
          <w:rtl/>
        </w:rPr>
        <w:t>ضرورة تبني تقنيات مثل الذكاء الاصطناعي في إدارة الموارد لضمان الاستفادة المثلى. ودعم التحول الرقمي في القطاع الحكومي عبر تطوير البنية التحتية الرقمية</w:t>
      </w:r>
      <w:r w:rsidRPr="00217D8D">
        <w:rPr>
          <w:rFonts w:ascii="Simplified Arabic" w:eastAsia="Calibri" w:hAnsi="Simplified Arabic" w:cs="Simplified Arabic"/>
          <w:sz w:val="28"/>
          <w:szCs w:val="28"/>
        </w:rPr>
        <w:t>.</w:t>
      </w:r>
    </w:p>
    <w:p w14:paraId="1C73691C" w14:textId="78AE12FE" w:rsidR="00217D8D" w:rsidRPr="00217D8D" w:rsidRDefault="00217D8D" w:rsidP="00217D8D">
      <w:pPr>
        <w:spacing w:line="276" w:lineRule="auto"/>
        <w:ind w:firstLine="284"/>
        <w:jc w:val="both"/>
        <w:rPr>
          <w:rFonts w:ascii="Simplified Arabic" w:eastAsia="Calibri" w:hAnsi="Simplified Arabic" w:cs="Simplified Arabic"/>
          <w:sz w:val="28"/>
          <w:szCs w:val="28"/>
        </w:rPr>
      </w:pPr>
      <w:r w:rsidRPr="00217D8D">
        <w:rPr>
          <w:rFonts w:ascii="Simplified Arabic" w:eastAsia="Calibri" w:hAnsi="Simplified Arabic" w:cs="Simplified Arabic"/>
          <w:sz w:val="28"/>
          <w:szCs w:val="28"/>
          <w:rtl/>
        </w:rPr>
        <w:t xml:space="preserve">- </w:t>
      </w:r>
      <w:r w:rsidRPr="00217D8D">
        <w:rPr>
          <w:rFonts w:ascii="Simplified Arabic" w:eastAsia="Calibri" w:hAnsi="Simplified Arabic" w:cs="Simplified Arabic"/>
          <w:b/>
          <w:bCs/>
          <w:sz w:val="28"/>
          <w:szCs w:val="28"/>
          <w:rtl/>
        </w:rPr>
        <w:t>أجرى (الجعفري،2022) دراسة بعنوان</w:t>
      </w:r>
      <w:r w:rsidR="000F3C4E">
        <w:rPr>
          <w:rFonts w:ascii="Simplified Arabic" w:eastAsia="Calibri" w:hAnsi="Simplified Arabic" w:cs="Simplified Arabic"/>
          <w:b/>
          <w:bCs/>
          <w:sz w:val="28"/>
          <w:szCs w:val="28"/>
          <w:rtl/>
        </w:rPr>
        <w:t xml:space="preserve">: </w:t>
      </w:r>
      <w:r w:rsidRPr="00217D8D">
        <w:rPr>
          <w:rFonts w:ascii="Simplified Arabic" w:eastAsia="Calibri" w:hAnsi="Simplified Arabic" w:cs="Simplified Arabic"/>
          <w:b/>
          <w:bCs/>
          <w:sz w:val="28"/>
          <w:szCs w:val="28"/>
          <w:rtl/>
        </w:rPr>
        <w:t>"أثر التحول الرقمي على قطاع البناء والتشييد في المملكة العربية السعودية</w:t>
      </w:r>
      <w:r w:rsidR="000F3C4E">
        <w:rPr>
          <w:rFonts w:ascii="Simplified Arabic" w:eastAsia="Calibri" w:hAnsi="Simplified Arabic" w:cs="Simplified Arabic"/>
          <w:b/>
          <w:bCs/>
          <w:sz w:val="28"/>
          <w:szCs w:val="28"/>
          <w:rtl/>
        </w:rPr>
        <w:t xml:space="preserve">: </w:t>
      </w:r>
      <w:r w:rsidRPr="00217D8D">
        <w:rPr>
          <w:rFonts w:ascii="Simplified Arabic" w:eastAsia="Calibri" w:hAnsi="Simplified Arabic" w:cs="Simplified Arabic"/>
          <w:b/>
          <w:bCs/>
          <w:sz w:val="28"/>
          <w:szCs w:val="28"/>
          <w:rtl/>
        </w:rPr>
        <w:t>دراسة تحليلية"</w:t>
      </w:r>
      <w:r w:rsidRPr="00217D8D">
        <w:rPr>
          <w:rFonts w:ascii="Simplified Arabic" w:eastAsia="Calibri" w:hAnsi="Simplified Arabic" w:cs="Simplified Arabic"/>
          <w:sz w:val="28"/>
          <w:szCs w:val="28"/>
          <w:rtl/>
        </w:rPr>
        <w:t xml:space="preserve"> هدفت الدراسة إلى التعرف على دراسة أثر التحول الرقمي على تحسين إدارة المشروعات في قطاع البناء والتشييد في السعودية، وكيفية تأثيره في تسريع وتيرة التنفيذ وتقليل التكاليف</w:t>
      </w:r>
      <w:r w:rsidRPr="00217D8D">
        <w:rPr>
          <w:rFonts w:ascii="Simplified Arabic" w:eastAsia="Calibri" w:hAnsi="Simplified Arabic" w:cs="Simplified Arabic" w:hint="cs"/>
          <w:sz w:val="28"/>
          <w:szCs w:val="28"/>
          <w:rtl/>
        </w:rPr>
        <w:t xml:space="preserve">. </w:t>
      </w:r>
      <w:proofErr w:type="spellStart"/>
      <w:r w:rsidRPr="00217D8D">
        <w:rPr>
          <w:rFonts w:ascii="Simplified Arabic" w:eastAsia="Calibri" w:hAnsi="Simplified Arabic" w:cs="Simplified Arabic"/>
          <w:sz w:val="28"/>
          <w:szCs w:val="28"/>
          <w:rtl/>
        </w:rPr>
        <w:t>إعتمدت</w:t>
      </w:r>
      <w:proofErr w:type="spellEnd"/>
      <w:r w:rsidRPr="00217D8D">
        <w:rPr>
          <w:rFonts w:ascii="Simplified Arabic" w:eastAsia="Calibri" w:hAnsi="Simplified Arabic" w:cs="Simplified Arabic"/>
          <w:sz w:val="28"/>
          <w:szCs w:val="28"/>
          <w:rtl/>
        </w:rPr>
        <w:t xml:space="preserve"> الدراسة على المنهج الوصفي التحليلي، باستخدام الأدوات الإحصائية لتحليل البيانات المجمعة من استبيانات وزيارات ميدانية لعدد من المشاريع الكبرى في السعودية. تم استخدام استبيانات موجهة لمديري المشاريع والعاملين في الشركات المقاولة الكبرى</w:t>
      </w:r>
      <w:r w:rsidRPr="00217D8D">
        <w:rPr>
          <w:rFonts w:ascii="Simplified Arabic" w:eastAsia="Calibri" w:hAnsi="Simplified Arabic" w:cs="Simplified Arabic"/>
          <w:sz w:val="28"/>
          <w:szCs w:val="28"/>
        </w:rPr>
        <w:t>.</w:t>
      </w:r>
      <w:r w:rsidRPr="00217D8D">
        <w:rPr>
          <w:rFonts w:ascii="Simplified Arabic" w:eastAsia="Calibri" w:hAnsi="Simplified Arabic" w:cs="Simplified Arabic"/>
          <w:sz w:val="28"/>
          <w:szCs w:val="28"/>
          <w:rtl/>
        </w:rPr>
        <w:tab/>
        <w:t xml:space="preserve">العينة تتكون من 50 من مديري المشاريع و50 موظفًا في شركات المقاولات الكبرى في </w:t>
      </w:r>
      <w:r w:rsidRPr="00217D8D">
        <w:rPr>
          <w:rFonts w:ascii="Simplified Arabic" w:eastAsia="Calibri" w:hAnsi="Simplified Arabic" w:cs="Simplified Arabic"/>
          <w:sz w:val="28"/>
          <w:szCs w:val="28"/>
          <w:rtl/>
        </w:rPr>
        <w:lastRenderedPageBreak/>
        <w:t xml:space="preserve">السعودية. </w:t>
      </w:r>
      <w:r w:rsidRPr="00217D8D">
        <w:rPr>
          <w:rFonts w:ascii="Simplified Arabic" w:eastAsia="Calibri" w:hAnsi="Simplified Arabic" w:cs="Simplified Arabic" w:hint="cs"/>
          <w:sz w:val="28"/>
          <w:szCs w:val="28"/>
          <w:rtl/>
        </w:rPr>
        <w:t xml:space="preserve">وقد </w:t>
      </w:r>
      <w:r w:rsidRPr="00217D8D">
        <w:rPr>
          <w:rFonts w:ascii="Simplified Arabic" w:eastAsia="Calibri" w:hAnsi="Simplified Arabic" w:cs="Simplified Arabic"/>
          <w:sz w:val="28"/>
          <w:szCs w:val="28"/>
          <w:rtl/>
        </w:rPr>
        <w:t>توصلت الدراسة إلى مجموعة من النتائج أبرزها</w:t>
      </w:r>
      <w:r w:rsidR="000F3C4E">
        <w:rPr>
          <w:rFonts w:ascii="Simplified Arabic" w:eastAsia="Calibri" w:hAnsi="Simplified Arabic" w:cs="Simplified Arabic"/>
          <w:sz w:val="28"/>
          <w:szCs w:val="28"/>
          <w:rtl/>
        </w:rPr>
        <w:t xml:space="preserve">: </w:t>
      </w:r>
      <w:r w:rsidRPr="00217D8D">
        <w:rPr>
          <w:rFonts w:ascii="Simplified Arabic" w:eastAsia="Calibri" w:hAnsi="Simplified Arabic" w:cs="Simplified Arabic"/>
          <w:sz w:val="28"/>
          <w:szCs w:val="28"/>
          <w:rtl/>
        </w:rPr>
        <w:t xml:space="preserve">أن التحول الرقمي ساهم في تحسين كفاءة عمليات التخطيط والتنفيذ في مشاريع البناء والتشييد من خلال استخدام تقنيات مثل البرمجيات لإدارة المشاريع وأنظمة المراقبة عن بُعد. </w:t>
      </w:r>
      <w:r w:rsidRPr="00217D8D">
        <w:rPr>
          <w:rFonts w:ascii="Simplified Arabic" w:eastAsia="Calibri" w:hAnsi="Simplified Arabic" w:cs="Simplified Arabic" w:hint="cs"/>
          <w:sz w:val="28"/>
          <w:szCs w:val="28"/>
          <w:rtl/>
        </w:rPr>
        <w:t>و</w:t>
      </w:r>
      <w:r w:rsidRPr="00217D8D">
        <w:rPr>
          <w:rFonts w:ascii="Simplified Arabic" w:eastAsia="Calibri" w:hAnsi="Simplified Arabic" w:cs="Simplified Arabic"/>
          <w:sz w:val="28"/>
          <w:szCs w:val="28"/>
          <w:rtl/>
        </w:rPr>
        <w:t>جاءت التحديات في نقص المهارات الرقمية بين الموظفين والمقاولين، بالإضافة إلى ضعف التنسيق بين الأطراف الحكومية المختلفة. كما قدمت الدراسة مجموعة من التوصيات أبرزها</w:t>
      </w:r>
      <w:r w:rsidR="000F3C4E">
        <w:rPr>
          <w:rFonts w:ascii="Simplified Arabic" w:eastAsia="Calibri" w:hAnsi="Simplified Arabic" w:cs="Simplified Arabic"/>
          <w:sz w:val="28"/>
          <w:szCs w:val="28"/>
          <w:rtl/>
        </w:rPr>
        <w:t xml:space="preserve">: </w:t>
      </w:r>
      <w:r w:rsidRPr="00217D8D">
        <w:rPr>
          <w:rFonts w:ascii="Simplified Arabic" w:eastAsia="Calibri" w:hAnsi="Simplified Arabic" w:cs="Simplified Arabic"/>
          <w:sz w:val="28"/>
          <w:szCs w:val="28"/>
          <w:rtl/>
        </w:rPr>
        <w:t>ضرورة تطوير برامج تدريبية موجهة لتحسين مهارات العاملين في تطبيق التقنيات الرقمية. وتعزيز التعاون بين الجهات الحكومية المختلفة لتحسين التنسيق وتطبيق التحول الرقمي بشكل أفضل</w:t>
      </w:r>
      <w:r w:rsidRPr="00217D8D">
        <w:rPr>
          <w:rFonts w:ascii="Simplified Arabic" w:eastAsia="Calibri" w:hAnsi="Simplified Arabic" w:cs="Simplified Arabic"/>
          <w:sz w:val="28"/>
          <w:szCs w:val="28"/>
        </w:rPr>
        <w:t>.</w:t>
      </w:r>
    </w:p>
    <w:p w14:paraId="129410CB" w14:textId="2A8436D8" w:rsidR="00217D8D" w:rsidRPr="00217D8D" w:rsidRDefault="00217D8D" w:rsidP="00217D8D">
      <w:pPr>
        <w:spacing w:line="276" w:lineRule="auto"/>
        <w:ind w:firstLine="284"/>
        <w:jc w:val="both"/>
        <w:rPr>
          <w:rFonts w:ascii="Simplified Arabic" w:eastAsia="Calibri" w:hAnsi="Simplified Arabic" w:cs="Simplified Arabic"/>
          <w:sz w:val="28"/>
          <w:szCs w:val="28"/>
        </w:rPr>
      </w:pPr>
      <w:r w:rsidRPr="00217D8D">
        <w:rPr>
          <w:rFonts w:ascii="Simplified Arabic" w:eastAsia="Calibri" w:hAnsi="Simplified Arabic" w:cs="Simplified Arabic"/>
          <w:sz w:val="28"/>
          <w:szCs w:val="28"/>
          <w:rtl/>
        </w:rPr>
        <w:t xml:space="preserve">- </w:t>
      </w:r>
      <w:r w:rsidRPr="00217D8D">
        <w:rPr>
          <w:rFonts w:ascii="Simplified Arabic" w:eastAsia="Calibri" w:hAnsi="Simplified Arabic" w:cs="Simplified Arabic"/>
          <w:b/>
          <w:bCs/>
          <w:sz w:val="28"/>
          <w:szCs w:val="28"/>
          <w:rtl/>
        </w:rPr>
        <w:t>أجرى (السالم،2022) دراسة بعنوان</w:t>
      </w:r>
      <w:r w:rsidR="000F3C4E">
        <w:rPr>
          <w:rFonts w:ascii="Simplified Arabic" w:eastAsia="Calibri" w:hAnsi="Simplified Arabic" w:cs="Simplified Arabic"/>
          <w:b/>
          <w:bCs/>
          <w:sz w:val="28"/>
          <w:szCs w:val="28"/>
          <w:rtl/>
        </w:rPr>
        <w:t xml:space="preserve">: </w:t>
      </w:r>
      <w:r w:rsidRPr="00217D8D">
        <w:rPr>
          <w:rFonts w:ascii="Simplified Arabic" w:eastAsia="Calibri" w:hAnsi="Simplified Arabic" w:cs="Simplified Arabic"/>
          <w:b/>
          <w:bCs/>
          <w:sz w:val="28"/>
          <w:szCs w:val="28"/>
        </w:rPr>
        <w:t>"</w:t>
      </w:r>
      <w:r w:rsidRPr="00217D8D">
        <w:rPr>
          <w:rFonts w:ascii="Simplified Arabic" w:eastAsia="Calibri" w:hAnsi="Simplified Arabic" w:cs="Simplified Arabic"/>
          <w:b/>
          <w:bCs/>
          <w:sz w:val="28"/>
          <w:szCs w:val="28"/>
          <w:rtl/>
        </w:rPr>
        <w:t>التحديات والفرص في تطبيق التحول الرقمي في إدارة المشاريع الحكومية الكبرى في إطار رؤية 2030</w:t>
      </w:r>
      <w:r w:rsidRPr="00217D8D">
        <w:rPr>
          <w:rFonts w:ascii="Simplified Arabic" w:eastAsia="Calibri" w:hAnsi="Simplified Arabic" w:cs="Simplified Arabic"/>
          <w:b/>
          <w:bCs/>
          <w:sz w:val="28"/>
          <w:szCs w:val="28"/>
        </w:rPr>
        <w:t>"</w:t>
      </w:r>
      <w:r w:rsidRPr="00217D8D">
        <w:rPr>
          <w:rFonts w:ascii="Simplified Arabic" w:eastAsia="Calibri" w:hAnsi="Simplified Arabic" w:cs="Simplified Arabic"/>
          <w:b/>
          <w:bCs/>
          <w:sz w:val="28"/>
          <w:szCs w:val="28"/>
          <w:rtl/>
        </w:rPr>
        <w:t xml:space="preserve">. </w:t>
      </w:r>
      <w:r w:rsidRPr="00217D8D">
        <w:rPr>
          <w:rFonts w:ascii="Simplified Arabic" w:eastAsia="Calibri" w:hAnsi="Simplified Arabic" w:cs="Simplified Arabic"/>
          <w:sz w:val="28"/>
          <w:szCs w:val="28"/>
          <w:rtl/>
        </w:rPr>
        <w:t xml:space="preserve">هدفت الدراسة إلى تحليل التحديات والفرص التي </w:t>
      </w:r>
      <w:proofErr w:type="spellStart"/>
      <w:r w:rsidRPr="00217D8D">
        <w:rPr>
          <w:rFonts w:ascii="Simplified Arabic" w:eastAsia="Calibri" w:hAnsi="Simplified Arabic" w:cs="Simplified Arabic"/>
          <w:sz w:val="28"/>
          <w:szCs w:val="28"/>
          <w:rtl/>
        </w:rPr>
        <w:t>يواجهها</w:t>
      </w:r>
      <w:proofErr w:type="spellEnd"/>
      <w:r w:rsidRPr="00217D8D">
        <w:rPr>
          <w:rFonts w:ascii="Simplified Arabic" w:eastAsia="Calibri" w:hAnsi="Simplified Arabic" w:cs="Simplified Arabic"/>
          <w:sz w:val="28"/>
          <w:szCs w:val="28"/>
          <w:rtl/>
        </w:rPr>
        <w:t xml:space="preserve"> القطاع الحكومي السعودي في تطبيق التحول الرقمي لإدارة المشاريع الكبرى وفق رؤية 2030</w:t>
      </w:r>
      <w:r w:rsidRPr="00217D8D">
        <w:rPr>
          <w:rFonts w:ascii="Simplified Arabic" w:eastAsia="Calibri" w:hAnsi="Simplified Arabic" w:cs="Simplified Arabic" w:hint="cs"/>
          <w:sz w:val="28"/>
          <w:szCs w:val="28"/>
          <w:rtl/>
        </w:rPr>
        <w:t xml:space="preserve">. </w:t>
      </w:r>
      <w:r w:rsidRPr="00217D8D">
        <w:rPr>
          <w:rFonts w:ascii="Simplified Arabic" w:eastAsia="Calibri" w:hAnsi="Simplified Arabic" w:cs="Simplified Arabic"/>
          <w:sz w:val="28"/>
          <w:szCs w:val="28"/>
        </w:rPr>
        <w:t xml:space="preserve"> </w:t>
      </w:r>
      <w:r w:rsidRPr="00217D8D">
        <w:rPr>
          <w:rFonts w:ascii="Simplified Arabic" w:eastAsia="Calibri" w:hAnsi="Simplified Arabic" w:cs="Simplified Arabic"/>
          <w:sz w:val="28"/>
          <w:szCs w:val="28"/>
          <w:rtl/>
        </w:rPr>
        <w:t xml:space="preserve">استخدم الباحث المنهج المختلط (النوعي والكمي) من خلال مقابلات مع قادة المشاريع واستخدام استبيانات لتحديد التحديات الرئيسية. اعتمدت الدراسة على المقابلات المتعمقة، والاستبيانات، وتحليل البيانات باستخدام التحليل الإحصائي الوصفي. العينة تتكون من 50 من مديري المشاريع و50 من المستشارين الفنيين والإداريين في المشاريع الحكومية الكبرى. </w:t>
      </w:r>
      <w:r w:rsidRPr="00217D8D">
        <w:rPr>
          <w:rFonts w:ascii="Simplified Arabic" w:eastAsia="Calibri" w:hAnsi="Simplified Arabic" w:cs="Simplified Arabic" w:hint="cs"/>
          <w:sz w:val="28"/>
          <w:szCs w:val="28"/>
          <w:rtl/>
        </w:rPr>
        <w:t xml:space="preserve">وقد </w:t>
      </w:r>
      <w:r w:rsidRPr="00217D8D">
        <w:rPr>
          <w:rFonts w:ascii="Simplified Arabic" w:eastAsia="Calibri" w:hAnsi="Simplified Arabic" w:cs="Simplified Arabic"/>
          <w:sz w:val="28"/>
          <w:szCs w:val="28"/>
          <w:rtl/>
        </w:rPr>
        <w:t>توصلت الدراسة إلى مجموعة من النتائج منها</w:t>
      </w:r>
      <w:r w:rsidR="000F3C4E">
        <w:rPr>
          <w:rFonts w:ascii="Simplified Arabic" w:eastAsia="Calibri" w:hAnsi="Simplified Arabic" w:cs="Simplified Arabic"/>
          <w:sz w:val="28"/>
          <w:szCs w:val="28"/>
          <w:rtl/>
        </w:rPr>
        <w:t xml:space="preserve">: </w:t>
      </w:r>
      <w:r w:rsidRPr="00217D8D">
        <w:rPr>
          <w:rFonts w:ascii="Simplified Arabic" w:eastAsia="Calibri" w:hAnsi="Simplified Arabic" w:cs="Simplified Arabic"/>
          <w:sz w:val="28"/>
          <w:szCs w:val="28"/>
          <w:rtl/>
        </w:rPr>
        <w:t>أن</w:t>
      </w:r>
      <w:r w:rsidRPr="00217D8D">
        <w:rPr>
          <w:rFonts w:ascii="Simplified Arabic" w:eastAsia="Calibri" w:hAnsi="Simplified Arabic" w:cs="Simplified Arabic"/>
          <w:sz w:val="28"/>
          <w:szCs w:val="28"/>
        </w:rPr>
        <w:t xml:space="preserve"> </w:t>
      </w:r>
      <w:r w:rsidRPr="00217D8D">
        <w:rPr>
          <w:rFonts w:ascii="Simplified Arabic" w:eastAsia="Calibri" w:hAnsi="Simplified Arabic" w:cs="Simplified Arabic"/>
          <w:sz w:val="28"/>
          <w:szCs w:val="28"/>
          <w:rtl/>
        </w:rPr>
        <w:t xml:space="preserve">التحول الرقمي ساعد في تسريع مراحل التنفيذ، مما ساهم في إنجاز المشاريع في وقت أقصر وبأقل التكاليف. كما أوجد التحول الرقمي فرصًا جديدة لتحسين طرق التنفيذ وزيادة الشفافية في عمليات إدارة المشاريع الكبرى. </w:t>
      </w:r>
      <w:r w:rsidRPr="00217D8D">
        <w:rPr>
          <w:rFonts w:ascii="Simplified Arabic" w:eastAsia="Calibri" w:hAnsi="Simplified Arabic" w:cs="Simplified Arabic"/>
          <w:sz w:val="28"/>
          <w:szCs w:val="28"/>
        </w:rPr>
        <w:t xml:space="preserve"> </w:t>
      </w:r>
      <w:r w:rsidRPr="00217D8D">
        <w:rPr>
          <w:rFonts w:ascii="Simplified Arabic" w:eastAsia="Calibri" w:hAnsi="Simplified Arabic" w:cs="Simplified Arabic"/>
          <w:sz w:val="28"/>
          <w:szCs w:val="28"/>
          <w:rtl/>
        </w:rPr>
        <w:t>بالرغم من الفوائد التي تم تحقيقها، إلا أن قلة تكامل الأنظمة بين الجهات الحكومية لا تزال تمثل عقبة كبيرة أمام تطبيق التحول الرقمي بشكل فعال. كما قدمت الدراسة مجموعة من التوصيات أبرزها</w:t>
      </w:r>
      <w:r w:rsidR="000F3C4E">
        <w:rPr>
          <w:rFonts w:ascii="Simplified Arabic" w:eastAsia="Calibri" w:hAnsi="Simplified Arabic" w:cs="Simplified Arabic"/>
          <w:sz w:val="28"/>
          <w:szCs w:val="28"/>
          <w:rtl/>
        </w:rPr>
        <w:t xml:space="preserve">: </w:t>
      </w:r>
      <w:r w:rsidRPr="00217D8D">
        <w:rPr>
          <w:rFonts w:ascii="Simplified Arabic" w:eastAsia="Calibri" w:hAnsi="Simplified Arabic" w:cs="Simplified Arabic"/>
          <w:sz w:val="28"/>
          <w:szCs w:val="28"/>
          <w:rtl/>
        </w:rPr>
        <w:t>ضرورة الاستثمار في التدريب على أدوات التحول الرقمي للكوادر الحكومية. وتعزيز التنسيق بين مختلف الوزارات لتوحيد الأنظمة الرقمية في المشاريع الحكومية</w:t>
      </w:r>
      <w:r w:rsidRPr="00217D8D">
        <w:rPr>
          <w:rFonts w:ascii="Simplified Arabic" w:eastAsia="Calibri" w:hAnsi="Simplified Arabic" w:cs="Simplified Arabic"/>
          <w:sz w:val="28"/>
          <w:szCs w:val="28"/>
        </w:rPr>
        <w:t>.</w:t>
      </w:r>
    </w:p>
    <w:p w14:paraId="5555095F" w14:textId="3111F397" w:rsidR="00217D8D" w:rsidRPr="00217D8D" w:rsidRDefault="00217D8D" w:rsidP="00217D8D">
      <w:pPr>
        <w:spacing w:line="276" w:lineRule="auto"/>
        <w:ind w:firstLine="284"/>
        <w:jc w:val="both"/>
        <w:rPr>
          <w:rFonts w:ascii="Simplified Arabic" w:eastAsia="Calibri" w:hAnsi="Simplified Arabic" w:cs="Simplified Arabic"/>
          <w:sz w:val="28"/>
          <w:szCs w:val="28"/>
        </w:rPr>
      </w:pPr>
      <w:r w:rsidRPr="00217D8D">
        <w:rPr>
          <w:rFonts w:ascii="Simplified Arabic" w:eastAsia="Calibri" w:hAnsi="Simplified Arabic" w:cs="Simplified Arabic"/>
          <w:b/>
          <w:bCs/>
          <w:sz w:val="28"/>
          <w:szCs w:val="28"/>
          <w:rtl/>
        </w:rPr>
        <w:t>- كما أجرى (العتيبي، 2023) دراسة بعنوان</w:t>
      </w:r>
      <w:r w:rsidR="000F3C4E">
        <w:rPr>
          <w:rFonts w:ascii="Simplified Arabic" w:eastAsia="Calibri" w:hAnsi="Simplified Arabic" w:cs="Simplified Arabic"/>
          <w:b/>
          <w:bCs/>
          <w:sz w:val="28"/>
          <w:szCs w:val="28"/>
          <w:rtl/>
        </w:rPr>
        <w:t xml:space="preserve">: </w:t>
      </w:r>
      <w:r w:rsidRPr="00217D8D">
        <w:rPr>
          <w:rFonts w:ascii="Simplified Arabic" w:eastAsia="Calibri" w:hAnsi="Simplified Arabic" w:cs="Simplified Arabic"/>
          <w:b/>
          <w:bCs/>
          <w:sz w:val="28"/>
          <w:szCs w:val="28"/>
          <w:rtl/>
        </w:rPr>
        <w:t>إدارة المشاريع الحكومية الكبرى في المملكة العربية السعودية في ظل التحول الرقمي" تحليل التحديات والفرص</w:t>
      </w:r>
      <w:r w:rsidRPr="00217D8D">
        <w:rPr>
          <w:rFonts w:ascii="Simplified Arabic" w:eastAsia="Calibri" w:hAnsi="Simplified Arabic" w:cs="Simplified Arabic"/>
          <w:b/>
          <w:bCs/>
          <w:sz w:val="28"/>
          <w:szCs w:val="28"/>
        </w:rPr>
        <w:t>"</w:t>
      </w:r>
      <w:r w:rsidRPr="00217D8D">
        <w:rPr>
          <w:rFonts w:ascii="Simplified Arabic" w:eastAsia="Calibri" w:hAnsi="Simplified Arabic" w:cs="Simplified Arabic"/>
          <w:b/>
          <w:bCs/>
          <w:sz w:val="28"/>
          <w:szCs w:val="28"/>
          <w:rtl/>
        </w:rPr>
        <w:t xml:space="preserve">. </w:t>
      </w:r>
      <w:r w:rsidRPr="00217D8D">
        <w:rPr>
          <w:rFonts w:ascii="Simplified Arabic" w:eastAsia="Calibri" w:hAnsi="Simplified Arabic" w:cs="Simplified Arabic"/>
          <w:sz w:val="28"/>
          <w:szCs w:val="28"/>
          <w:rtl/>
        </w:rPr>
        <w:t xml:space="preserve">هدفت الدراسة إلى تحليل التحديات التي تواجهها إدارة المشاريع الحكومية الكبرى في السعودية نتيجة تطبيق التحول الرقمي، مع استكشاف الفرص التي يوفرها هذا التحول. استخدم الباحث المنهج النوعي من خلال دراسات حالة لبعض المشاريع الكبرى في المملكة. تم إجراء مقابلات مع كبار المسؤولين في الجهات </w:t>
      </w:r>
      <w:r w:rsidRPr="00217D8D">
        <w:rPr>
          <w:rFonts w:ascii="Simplified Arabic" w:eastAsia="Calibri" w:hAnsi="Simplified Arabic" w:cs="Simplified Arabic"/>
          <w:sz w:val="28"/>
          <w:szCs w:val="28"/>
          <w:rtl/>
        </w:rPr>
        <w:lastRenderedPageBreak/>
        <w:t xml:space="preserve">الحكومية المعنية بتنفيذ هذه المشاريع. </w:t>
      </w:r>
      <w:r w:rsidRPr="00217D8D">
        <w:rPr>
          <w:rFonts w:ascii="Simplified Arabic" w:eastAsia="Calibri" w:hAnsi="Simplified Arabic" w:cs="Simplified Arabic" w:hint="cs"/>
          <w:sz w:val="28"/>
          <w:szCs w:val="28"/>
          <w:rtl/>
        </w:rPr>
        <w:t>اعتمدت</w:t>
      </w:r>
      <w:r w:rsidRPr="00217D8D">
        <w:rPr>
          <w:rFonts w:ascii="Simplified Arabic" w:eastAsia="Calibri" w:hAnsi="Simplified Arabic" w:cs="Simplified Arabic"/>
          <w:sz w:val="28"/>
          <w:szCs w:val="28"/>
          <w:rtl/>
        </w:rPr>
        <w:t xml:space="preserve"> الدراسة على المقابلات شبه المنظمة مع 15 من مديري المشاريع ورؤساء الفرق التنفيذية في القطاع الحكومي. العينة تتكون من 15 مسؤولًا حكوميًا مختصًا في إدارة المشاريع الكبرى. </w:t>
      </w:r>
      <w:r w:rsidRPr="00217D8D">
        <w:rPr>
          <w:rFonts w:ascii="Simplified Arabic" w:eastAsia="Calibri" w:hAnsi="Simplified Arabic" w:cs="Simplified Arabic" w:hint="cs"/>
          <w:sz w:val="28"/>
          <w:szCs w:val="28"/>
          <w:rtl/>
        </w:rPr>
        <w:t xml:space="preserve">وفد </w:t>
      </w:r>
      <w:r w:rsidRPr="00217D8D">
        <w:rPr>
          <w:rFonts w:ascii="Simplified Arabic" w:eastAsia="Calibri" w:hAnsi="Simplified Arabic" w:cs="Simplified Arabic"/>
          <w:sz w:val="28"/>
          <w:szCs w:val="28"/>
          <w:rtl/>
        </w:rPr>
        <w:t>توصلت الدراسة إلى مجموعة من النتائج منها</w:t>
      </w:r>
      <w:r w:rsidR="000F3C4E">
        <w:rPr>
          <w:rFonts w:ascii="Simplified Arabic" w:eastAsia="Calibri" w:hAnsi="Simplified Arabic" w:cs="Simplified Arabic"/>
          <w:sz w:val="28"/>
          <w:szCs w:val="28"/>
          <w:rtl/>
        </w:rPr>
        <w:t xml:space="preserve">: </w:t>
      </w:r>
      <w:r w:rsidRPr="00217D8D">
        <w:rPr>
          <w:rFonts w:ascii="Simplified Arabic" w:eastAsia="Calibri" w:hAnsi="Simplified Arabic" w:cs="Simplified Arabic"/>
          <w:sz w:val="28"/>
          <w:szCs w:val="28"/>
          <w:rtl/>
        </w:rPr>
        <w:t>أن تأثير التحول الرقمي في تحسين الإدارة</w:t>
      </w:r>
      <w:r w:rsidR="000F3C4E">
        <w:rPr>
          <w:rFonts w:ascii="Simplified Arabic" w:eastAsia="Calibri" w:hAnsi="Simplified Arabic" w:cs="Simplified Arabic"/>
          <w:sz w:val="28"/>
          <w:szCs w:val="28"/>
          <w:rtl/>
        </w:rPr>
        <w:t xml:space="preserve">: </w:t>
      </w:r>
      <w:r w:rsidRPr="00217D8D">
        <w:rPr>
          <w:rFonts w:ascii="Simplified Arabic" w:eastAsia="Calibri" w:hAnsi="Simplified Arabic" w:cs="Simplified Arabic"/>
          <w:sz w:val="28"/>
          <w:szCs w:val="28"/>
          <w:rtl/>
        </w:rPr>
        <w:t>التحول الرقمي كان له تأثير إيجابي على تحسين إدارة المشاريع الكبرى من خلال تسريع اتخاذ القرارات، تحسين التواصل بين الفرق، وزيادة الدقة في تقديرات التكاليف والموارد. كما جاءت أبرز التحديات كانت في عدم التوافق بين الأنظمة الرقمية المختلفة بين الجهات الحكومية، مما يعوق التنسيق الفعال بين الأطراف المعنية بالمشروع. كما اتضح أن</w:t>
      </w:r>
      <w:r w:rsidRPr="00217D8D">
        <w:rPr>
          <w:rFonts w:ascii="Simplified Arabic" w:eastAsia="Calibri" w:hAnsi="Simplified Arabic" w:cs="Simplified Arabic"/>
          <w:sz w:val="28"/>
          <w:szCs w:val="28"/>
        </w:rPr>
        <w:t xml:space="preserve"> </w:t>
      </w:r>
      <w:r w:rsidRPr="00217D8D">
        <w:rPr>
          <w:rFonts w:ascii="Simplified Arabic" w:eastAsia="Calibri" w:hAnsi="Simplified Arabic" w:cs="Simplified Arabic"/>
          <w:sz w:val="28"/>
          <w:szCs w:val="28"/>
          <w:rtl/>
        </w:rPr>
        <w:t>التحول الرقمي ساهم في تحسين التنسيق بين الفرق الداخلية والخارجية، ما ساعد في تسريع إنجاز المشاريع. كما قدمت الدراسة مجموعة من التوصيات منها</w:t>
      </w:r>
      <w:r w:rsidR="000F3C4E">
        <w:rPr>
          <w:rFonts w:ascii="Simplified Arabic" w:eastAsia="Calibri" w:hAnsi="Simplified Arabic" w:cs="Simplified Arabic"/>
          <w:sz w:val="28"/>
          <w:szCs w:val="28"/>
          <w:rtl/>
        </w:rPr>
        <w:t xml:space="preserve">: </w:t>
      </w:r>
      <w:r w:rsidRPr="00217D8D">
        <w:rPr>
          <w:rFonts w:ascii="Simplified Arabic" w:eastAsia="Calibri" w:hAnsi="Simplified Arabic" w:cs="Simplified Arabic"/>
          <w:sz w:val="28"/>
          <w:szCs w:val="28"/>
          <w:rtl/>
        </w:rPr>
        <w:t>تعزيز التعليم والتدريب على استخدام التقنيات الحديثة في إدارة المشاريع. وضرورة تكامل الأنظمة الرقمية بين الوزارات لتسريع الإجراءات وتحقيق التنسيق المطلوب</w:t>
      </w:r>
      <w:r w:rsidRPr="00217D8D">
        <w:rPr>
          <w:rFonts w:ascii="Simplified Arabic" w:eastAsia="Calibri" w:hAnsi="Simplified Arabic" w:cs="Simplified Arabic"/>
          <w:sz w:val="28"/>
          <w:szCs w:val="28"/>
        </w:rPr>
        <w:t>.</w:t>
      </w:r>
    </w:p>
    <w:p w14:paraId="3A55623F" w14:textId="6B917C4B" w:rsidR="00217D8D" w:rsidRDefault="00217D8D" w:rsidP="00217D8D">
      <w:pPr>
        <w:spacing w:line="276" w:lineRule="auto"/>
        <w:ind w:firstLine="284"/>
        <w:jc w:val="both"/>
        <w:rPr>
          <w:rFonts w:ascii="Simplified Arabic" w:eastAsia="Calibri" w:hAnsi="Simplified Arabic" w:cs="Simplified Arabic"/>
          <w:sz w:val="28"/>
          <w:szCs w:val="28"/>
          <w:rtl/>
        </w:rPr>
      </w:pPr>
      <w:r w:rsidRPr="00217D8D">
        <w:rPr>
          <w:rFonts w:ascii="Simplified Arabic" w:eastAsia="Calibri" w:hAnsi="Simplified Arabic" w:cs="Simplified Arabic"/>
          <w:b/>
          <w:bCs/>
          <w:sz w:val="28"/>
          <w:szCs w:val="28"/>
          <w:rtl/>
        </w:rPr>
        <w:t>-أجرى (الزهراني، 2023) بعنوان</w:t>
      </w:r>
      <w:r w:rsidR="000F3C4E">
        <w:rPr>
          <w:rFonts w:ascii="Simplified Arabic" w:eastAsia="Calibri" w:hAnsi="Simplified Arabic" w:cs="Simplified Arabic"/>
          <w:b/>
          <w:bCs/>
          <w:sz w:val="28"/>
          <w:szCs w:val="28"/>
          <w:rtl/>
        </w:rPr>
        <w:t xml:space="preserve">: </w:t>
      </w:r>
      <w:r w:rsidRPr="00217D8D">
        <w:rPr>
          <w:rFonts w:ascii="Simplified Arabic" w:eastAsia="Calibri" w:hAnsi="Simplified Arabic" w:cs="Simplified Arabic"/>
          <w:b/>
          <w:bCs/>
          <w:sz w:val="28"/>
          <w:szCs w:val="28"/>
          <w:rtl/>
        </w:rPr>
        <w:t>تحليل أثر التحول الرقمي على الشفافية والمساءلة في المشروعات الحكومية الكبرى في السعودية</w:t>
      </w:r>
      <w:r w:rsidRPr="00217D8D">
        <w:rPr>
          <w:rFonts w:ascii="Simplified Arabic" w:eastAsia="Calibri" w:hAnsi="Simplified Arabic" w:cs="Simplified Arabic"/>
          <w:b/>
          <w:bCs/>
          <w:sz w:val="28"/>
          <w:szCs w:val="28"/>
        </w:rPr>
        <w:t>"</w:t>
      </w:r>
      <w:r w:rsidRPr="00217D8D">
        <w:rPr>
          <w:rFonts w:ascii="Simplified Arabic" w:eastAsia="Calibri" w:hAnsi="Simplified Arabic" w:cs="Simplified Arabic"/>
          <w:b/>
          <w:bCs/>
          <w:sz w:val="28"/>
          <w:szCs w:val="28"/>
          <w:rtl/>
        </w:rPr>
        <w:t xml:space="preserve">. </w:t>
      </w:r>
      <w:r w:rsidRPr="00217D8D">
        <w:rPr>
          <w:rFonts w:ascii="Simplified Arabic" w:eastAsia="Calibri" w:hAnsi="Simplified Arabic" w:cs="Simplified Arabic"/>
          <w:sz w:val="28"/>
          <w:szCs w:val="28"/>
          <w:rtl/>
        </w:rPr>
        <w:t xml:space="preserve">هدفت الدراسة إلى التعرف على كيفية تأثير التحول الرقمي في تعزيز الشفافية والمساءلة في إدارة المشروعات الحكومية الكبرى. اعتمدت الدراسة على المنهج الكمي باستخدام استبيانات لقياس أثر التحول الرقمي على الشفافية في المشاريع الكبرى. استخدمت الدراسة استبيان موجه لمديري المشاريع وأعضاء الفرق التنفيذية. العينة تتكون من 80 من القائمين على المشاريع الحكومية الكبرى في السعودية. </w:t>
      </w:r>
      <w:r w:rsidRPr="00217D8D">
        <w:rPr>
          <w:rFonts w:ascii="Simplified Arabic" w:eastAsia="Calibri" w:hAnsi="Simplified Arabic" w:cs="Simplified Arabic" w:hint="cs"/>
          <w:sz w:val="28"/>
          <w:szCs w:val="28"/>
          <w:rtl/>
        </w:rPr>
        <w:t xml:space="preserve">وقد </w:t>
      </w:r>
      <w:r w:rsidRPr="00217D8D">
        <w:rPr>
          <w:rFonts w:ascii="Simplified Arabic" w:eastAsia="Calibri" w:hAnsi="Simplified Arabic" w:cs="Simplified Arabic"/>
          <w:sz w:val="28"/>
          <w:szCs w:val="28"/>
          <w:rtl/>
        </w:rPr>
        <w:t>توصلت الدراسة إلى مجموعة من النتائج منها</w:t>
      </w:r>
      <w:r w:rsidR="000F3C4E">
        <w:rPr>
          <w:rFonts w:ascii="Simplified Arabic" w:eastAsia="Calibri" w:hAnsi="Simplified Arabic" w:cs="Simplified Arabic"/>
          <w:sz w:val="28"/>
          <w:szCs w:val="28"/>
          <w:rtl/>
        </w:rPr>
        <w:t xml:space="preserve">: </w:t>
      </w:r>
      <w:r w:rsidRPr="00217D8D">
        <w:rPr>
          <w:rFonts w:ascii="Simplified Arabic" w:eastAsia="Calibri" w:hAnsi="Simplified Arabic" w:cs="Simplified Arabic"/>
          <w:sz w:val="28"/>
          <w:szCs w:val="28"/>
          <w:rtl/>
        </w:rPr>
        <w:t>أن</w:t>
      </w:r>
      <w:r w:rsidRPr="00217D8D">
        <w:rPr>
          <w:rFonts w:ascii="Simplified Arabic" w:eastAsia="Calibri" w:hAnsi="Simplified Arabic" w:cs="Simplified Arabic"/>
          <w:sz w:val="28"/>
          <w:szCs w:val="28"/>
        </w:rPr>
        <w:t xml:space="preserve"> </w:t>
      </w:r>
      <w:r w:rsidRPr="00217D8D">
        <w:rPr>
          <w:rFonts w:ascii="Simplified Arabic" w:eastAsia="Calibri" w:hAnsi="Simplified Arabic" w:cs="Simplified Arabic"/>
          <w:sz w:val="28"/>
          <w:szCs w:val="28"/>
          <w:rtl/>
        </w:rPr>
        <w:t>التحول الرقمي ساهم في تعزيز الشفافية في المشروعات الحكومية الكبرى من خلال توفير أنظمة تقارير دورية وآنية تتيح لجميع المعنيين متابعة سير العمل. كما أن</w:t>
      </w:r>
      <w:r w:rsidRPr="00217D8D">
        <w:rPr>
          <w:rFonts w:ascii="Simplified Arabic" w:eastAsia="Calibri" w:hAnsi="Simplified Arabic" w:cs="Simplified Arabic"/>
          <w:sz w:val="28"/>
          <w:szCs w:val="28"/>
        </w:rPr>
        <w:t xml:space="preserve"> </w:t>
      </w:r>
      <w:r w:rsidRPr="00217D8D">
        <w:rPr>
          <w:rFonts w:ascii="Simplified Arabic" w:eastAsia="Calibri" w:hAnsi="Simplified Arabic" w:cs="Simplified Arabic"/>
          <w:sz w:val="28"/>
          <w:szCs w:val="28"/>
          <w:rtl/>
        </w:rPr>
        <w:t>استخدام التقنيات الرقمية ساعد في تحسين آليات المساءلة عبر توفير سجلات دقيقة للقرارات والمستندات المتداولة، مما ساعد في تحسين مراقبة الأداء. جاءت أبرز التحديات في تطبيق الرقابة الرقمية كانت في مقاومة التغيير من بعض المسؤولين والموظفين الحكوميين، بالإضافة إلى نقص الأنظمة المتكاملة بين القطاعات. كم</w:t>
      </w:r>
      <w:r w:rsidRPr="00217D8D">
        <w:rPr>
          <w:rFonts w:ascii="Simplified Arabic" w:eastAsia="Calibri" w:hAnsi="Simplified Arabic" w:cs="Simplified Arabic" w:hint="cs"/>
          <w:sz w:val="28"/>
          <w:szCs w:val="28"/>
          <w:rtl/>
        </w:rPr>
        <w:t>ا</w:t>
      </w:r>
      <w:r w:rsidRPr="00217D8D">
        <w:rPr>
          <w:rFonts w:ascii="Simplified Arabic" w:eastAsia="Calibri" w:hAnsi="Simplified Arabic" w:cs="Simplified Arabic"/>
          <w:sz w:val="28"/>
          <w:szCs w:val="28"/>
          <w:rtl/>
        </w:rPr>
        <w:t xml:space="preserve"> قدمت الدراسة مجموعة من التوصيات أ</w:t>
      </w:r>
      <w:r w:rsidRPr="00217D8D">
        <w:rPr>
          <w:rFonts w:ascii="Simplified Arabic" w:eastAsia="Calibri" w:hAnsi="Simplified Arabic" w:cs="Simplified Arabic"/>
          <w:sz w:val="28"/>
          <w:szCs w:val="28"/>
          <w:rtl/>
          <w:lang w:bidi="ar-EG"/>
        </w:rPr>
        <w:t>برزها</w:t>
      </w:r>
      <w:r w:rsidR="000F3C4E">
        <w:rPr>
          <w:rFonts w:ascii="Simplified Arabic" w:eastAsia="Calibri" w:hAnsi="Simplified Arabic" w:cs="Simplified Arabic"/>
          <w:sz w:val="28"/>
          <w:szCs w:val="28"/>
          <w:rtl/>
          <w:lang w:bidi="ar-EG"/>
        </w:rPr>
        <w:t xml:space="preserve">: </w:t>
      </w:r>
      <w:r w:rsidRPr="00217D8D">
        <w:rPr>
          <w:rFonts w:ascii="Simplified Arabic" w:eastAsia="Calibri" w:hAnsi="Simplified Arabic" w:cs="Simplified Arabic"/>
          <w:sz w:val="28"/>
          <w:szCs w:val="28"/>
          <w:rtl/>
        </w:rPr>
        <w:t>تشجيع ثقافة الشفافية عبر تفعيل المزيد من الأنظمة الرقمية لمتابعة سير المشاريع. تعزيز التدريب على أدوات التحول الرقمي لضمان الاستخدام الفعال في المشروعات الحكومية الكبرى</w:t>
      </w:r>
      <w:r w:rsidRPr="00217D8D">
        <w:rPr>
          <w:rFonts w:ascii="Simplified Arabic" w:eastAsia="Calibri" w:hAnsi="Simplified Arabic" w:cs="Simplified Arabic"/>
          <w:sz w:val="28"/>
          <w:szCs w:val="28"/>
        </w:rPr>
        <w:t>.</w:t>
      </w:r>
    </w:p>
    <w:p w14:paraId="19FA2A25" w14:textId="77777777" w:rsidR="000F3C4E" w:rsidRPr="00217D8D" w:rsidRDefault="000F3C4E" w:rsidP="00217D8D">
      <w:pPr>
        <w:spacing w:line="276" w:lineRule="auto"/>
        <w:ind w:firstLine="284"/>
        <w:jc w:val="both"/>
        <w:rPr>
          <w:rFonts w:ascii="Simplified Arabic" w:eastAsia="Calibri" w:hAnsi="Simplified Arabic" w:cs="Simplified Arabic"/>
          <w:sz w:val="28"/>
          <w:szCs w:val="28"/>
        </w:rPr>
      </w:pPr>
    </w:p>
    <w:p w14:paraId="78A6D177" w14:textId="77777777" w:rsidR="00217D8D" w:rsidRPr="00217D8D" w:rsidRDefault="00217D8D" w:rsidP="00217D8D">
      <w:pPr>
        <w:spacing w:line="276" w:lineRule="auto"/>
        <w:ind w:firstLine="284"/>
        <w:jc w:val="both"/>
        <w:rPr>
          <w:rFonts w:ascii="Simplified Arabic" w:eastAsia="Calibri" w:hAnsi="Simplified Arabic" w:cs="Simplified Arabic"/>
          <w:b/>
          <w:bCs/>
          <w:sz w:val="28"/>
          <w:szCs w:val="28"/>
          <w:rtl/>
        </w:rPr>
      </w:pPr>
      <w:r w:rsidRPr="00217D8D">
        <w:rPr>
          <w:rFonts w:ascii="Simplified Arabic" w:eastAsia="Calibri" w:hAnsi="Simplified Arabic" w:cs="Simplified Arabic"/>
          <w:b/>
          <w:bCs/>
          <w:sz w:val="28"/>
          <w:szCs w:val="28"/>
          <w:rtl/>
        </w:rPr>
        <w:lastRenderedPageBreak/>
        <w:t>تعقيب:</w:t>
      </w:r>
    </w:p>
    <w:p w14:paraId="32BEC67B" w14:textId="77777777" w:rsidR="00217D8D" w:rsidRPr="00217D8D" w:rsidRDefault="00217D8D" w:rsidP="00217D8D">
      <w:pPr>
        <w:numPr>
          <w:ilvl w:val="0"/>
          <w:numId w:val="171"/>
        </w:numPr>
        <w:spacing w:line="276" w:lineRule="auto"/>
        <w:contextualSpacing/>
        <w:jc w:val="both"/>
        <w:rPr>
          <w:rFonts w:ascii="Simplified Arabic" w:eastAsia="Calibri" w:hAnsi="Simplified Arabic" w:cs="Simplified Arabic"/>
          <w:sz w:val="28"/>
          <w:szCs w:val="28"/>
        </w:rPr>
      </w:pPr>
      <w:r w:rsidRPr="00217D8D">
        <w:rPr>
          <w:rFonts w:ascii="Simplified Arabic" w:eastAsia="Calibri" w:hAnsi="Simplified Arabic" w:cs="Simplified Arabic"/>
          <w:sz w:val="28"/>
          <w:szCs w:val="28"/>
          <w:rtl/>
        </w:rPr>
        <w:t>جميع الدراسات أشارت إلى أن التحول الرقمي في إدارة المشروعات الحكومية الكبرى يساهم بشكل كبير في تحسين الكفاءة، تقليل التكاليف، وزيادة الشفافية</w:t>
      </w:r>
      <w:r w:rsidRPr="00217D8D">
        <w:rPr>
          <w:rFonts w:ascii="Simplified Arabic" w:eastAsia="Calibri" w:hAnsi="Simplified Arabic" w:cs="Simplified Arabic"/>
          <w:sz w:val="28"/>
          <w:szCs w:val="28"/>
        </w:rPr>
        <w:t>.</w:t>
      </w:r>
    </w:p>
    <w:p w14:paraId="5BD12716" w14:textId="77777777" w:rsidR="00217D8D" w:rsidRPr="00217D8D" w:rsidRDefault="00217D8D" w:rsidP="00217D8D">
      <w:pPr>
        <w:numPr>
          <w:ilvl w:val="0"/>
          <w:numId w:val="171"/>
        </w:numPr>
        <w:spacing w:line="276" w:lineRule="auto"/>
        <w:contextualSpacing/>
        <w:jc w:val="both"/>
        <w:rPr>
          <w:rFonts w:ascii="Simplified Arabic" w:eastAsia="Calibri" w:hAnsi="Simplified Arabic" w:cs="Simplified Arabic"/>
          <w:sz w:val="28"/>
          <w:szCs w:val="28"/>
        </w:rPr>
      </w:pPr>
      <w:r w:rsidRPr="00217D8D">
        <w:rPr>
          <w:rFonts w:ascii="Simplified Arabic" w:eastAsia="Calibri" w:hAnsi="Simplified Arabic" w:cs="Simplified Arabic"/>
          <w:sz w:val="28"/>
          <w:szCs w:val="28"/>
          <w:rtl/>
        </w:rPr>
        <w:t>مع ذلك، كانت التحديات المتعلقة بـ التنسيق بين الجهات الحكومية ونقص المهارات الرقمية من أبرز العوائق التي تم رصدها</w:t>
      </w:r>
      <w:r w:rsidRPr="00217D8D">
        <w:rPr>
          <w:rFonts w:ascii="Simplified Arabic" w:eastAsia="Calibri" w:hAnsi="Simplified Arabic" w:cs="Simplified Arabic"/>
          <w:sz w:val="28"/>
          <w:szCs w:val="28"/>
        </w:rPr>
        <w:t>.</w:t>
      </w:r>
    </w:p>
    <w:p w14:paraId="01D55EFF" w14:textId="77777777" w:rsidR="00217D8D" w:rsidRPr="00217D8D" w:rsidRDefault="00217D8D" w:rsidP="00217D8D">
      <w:pPr>
        <w:numPr>
          <w:ilvl w:val="0"/>
          <w:numId w:val="171"/>
        </w:numPr>
        <w:spacing w:line="276" w:lineRule="auto"/>
        <w:contextualSpacing/>
        <w:jc w:val="both"/>
        <w:rPr>
          <w:rFonts w:ascii="Simplified Arabic" w:eastAsia="Calibri" w:hAnsi="Simplified Arabic" w:cs="Simplified Arabic"/>
          <w:sz w:val="28"/>
          <w:szCs w:val="28"/>
          <w:rtl/>
        </w:rPr>
      </w:pPr>
      <w:r w:rsidRPr="00217D8D">
        <w:rPr>
          <w:rFonts w:ascii="Simplified Arabic" w:eastAsia="Calibri" w:hAnsi="Simplified Arabic" w:cs="Simplified Arabic"/>
          <w:sz w:val="28"/>
          <w:szCs w:val="28"/>
          <w:rtl/>
        </w:rPr>
        <w:t>جميع الدراسات أكدت على أهمية التدريب وتطوير البنية التحتية الرقمية كخطوات أساسية لضمان نجاح تطبيق التحول الرقمي في المشاريع الحكومية الكبرى</w:t>
      </w:r>
      <w:r w:rsidRPr="00217D8D">
        <w:rPr>
          <w:rFonts w:ascii="Simplified Arabic" w:eastAsia="Calibri" w:hAnsi="Simplified Arabic" w:cs="Simplified Arabic"/>
          <w:sz w:val="28"/>
          <w:szCs w:val="28"/>
        </w:rPr>
        <w:t>.</w:t>
      </w:r>
    </w:p>
    <w:p w14:paraId="71AA149B" w14:textId="77777777" w:rsidR="00217D8D" w:rsidRPr="00217D8D" w:rsidRDefault="00217D8D" w:rsidP="00217D8D">
      <w:pPr>
        <w:spacing w:line="276" w:lineRule="auto"/>
        <w:ind w:firstLine="284"/>
        <w:jc w:val="both"/>
        <w:rPr>
          <w:rFonts w:ascii="Simplified Arabic" w:eastAsia="Calibri" w:hAnsi="Simplified Arabic" w:cs="Simplified Arabic"/>
          <w:b/>
          <w:bCs/>
          <w:sz w:val="28"/>
          <w:szCs w:val="28"/>
          <w:rtl/>
        </w:rPr>
      </w:pPr>
      <w:r w:rsidRPr="00217D8D">
        <w:rPr>
          <w:rFonts w:ascii="Simplified Arabic" w:eastAsia="Calibri" w:hAnsi="Simplified Arabic" w:cs="Simplified Arabic"/>
          <w:b/>
          <w:bCs/>
          <w:sz w:val="28"/>
          <w:szCs w:val="28"/>
          <w:rtl/>
        </w:rPr>
        <w:t>(ب) الدراسات الأجنبية:</w:t>
      </w:r>
    </w:p>
    <w:p w14:paraId="24E57274" w14:textId="278647DC" w:rsidR="00217D8D" w:rsidRPr="00217D8D" w:rsidRDefault="00217D8D" w:rsidP="00217D8D">
      <w:pPr>
        <w:spacing w:line="276" w:lineRule="auto"/>
        <w:ind w:firstLine="284"/>
        <w:jc w:val="both"/>
        <w:rPr>
          <w:rFonts w:ascii="Simplified Arabic" w:eastAsia="Calibri" w:hAnsi="Simplified Arabic" w:cs="Simplified Arabic"/>
          <w:sz w:val="28"/>
          <w:szCs w:val="28"/>
          <w:rtl/>
        </w:rPr>
      </w:pPr>
      <w:r w:rsidRPr="00217D8D">
        <w:rPr>
          <w:rFonts w:ascii="Simplified Arabic" w:eastAsia="Calibri" w:hAnsi="Simplified Arabic" w:cs="Simplified Arabic"/>
          <w:b/>
          <w:bCs/>
          <w:sz w:val="28"/>
          <w:szCs w:val="28"/>
          <w:rtl/>
        </w:rPr>
        <w:t xml:space="preserve">- أجرى </w:t>
      </w:r>
      <w:r w:rsidRPr="00217D8D">
        <w:rPr>
          <w:rFonts w:ascii="Simplified Arabic" w:eastAsia="Calibri" w:hAnsi="Simplified Arabic" w:cs="Simplified Arabic"/>
          <w:b/>
          <w:bCs/>
          <w:sz w:val="28"/>
          <w:szCs w:val="28"/>
        </w:rPr>
        <w:t>Patel, R. ,2020)</w:t>
      </w:r>
      <w:r w:rsidRPr="00217D8D">
        <w:rPr>
          <w:rFonts w:ascii="Simplified Arabic" w:eastAsia="Calibri" w:hAnsi="Simplified Arabic" w:cs="Simplified Arabic"/>
          <w:b/>
          <w:bCs/>
          <w:sz w:val="28"/>
          <w:szCs w:val="28"/>
          <w:rtl/>
        </w:rPr>
        <w:t>) دراسة بعنوان</w:t>
      </w:r>
      <w:r w:rsidR="000F3C4E">
        <w:rPr>
          <w:rFonts w:ascii="Simplified Arabic" w:eastAsia="Calibri" w:hAnsi="Simplified Arabic" w:cs="Simplified Arabic"/>
          <w:b/>
          <w:bCs/>
          <w:sz w:val="28"/>
          <w:szCs w:val="28"/>
          <w:rtl/>
        </w:rPr>
        <w:t xml:space="preserve">: </w:t>
      </w:r>
      <w:r w:rsidRPr="00217D8D">
        <w:rPr>
          <w:rFonts w:ascii="Simplified Arabic" w:eastAsia="Calibri" w:hAnsi="Simplified Arabic" w:cs="Simplified Arabic"/>
          <w:b/>
          <w:bCs/>
          <w:sz w:val="28"/>
          <w:szCs w:val="28"/>
          <w:rtl/>
        </w:rPr>
        <w:t>"استكشاف تأثير التحول الرقمي على مشاريع القطاع العام في الهند</w:t>
      </w:r>
      <w:r w:rsidR="000F3C4E">
        <w:rPr>
          <w:rFonts w:ascii="Simplified Arabic" w:eastAsia="Calibri" w:hAnsi="Simplified Arabic" w:cs="Simplified Arabic"/>
          <w:b/>
          <w:bCs/>
          <w:sz w:val="28"/>
          <w:szCs w:val="28"/>
          <w:rtl/>
        </w:rPr>
        <w:t xml:space="preserve">: </w:t>
      </w:r>
      <w:r w:rsidRPr="00217D8D">
        <w:rPr>
          <w:rFonts w:ascii="Simplified Arabic" w:eastAsia="Calibri" w:hAnsi="Simplified Arabic" w:cs="Simplified Arabic"/>
          <w:b/>
          <w:bCs/>
          <w:sz w:val="28"/>
          <w:szCs w:val="28"/>
          <w:rtl/>
        </w:rPr>
        <w:t>تحليل متعدد المشاريع"</w:t>
      </w:r>
      <w:r w:rsidRPr="00217D8D">
        <w:rPr>
          <w:rFonts w:ascii="Simplified Arabic" w:eastAsia="Calibri" w:hAnsi="Simplified Arabic" w:cs="Simplified Arabic"/>
          <w:b/>
          <w:bCs/>
          <w:sz w:val="28"/>
          <w:szCs w:val="28"/>
          <w:rtl/>
          <w:lang w:bidi="ar-EG"/>
        </w:rPr>
        <w:t xml:space="preserve"> </w:t>
      </w:r>
      <w:r w:rsidRPr="00217D8D">
        <w:rPr>
          <w:rFonts w:ascii="Simplified Arabic" w:eastAsia="Calibri" w:hAnsi="Simplified Arabic" w:cs="Simplified Arabic"/>
          <w:sz w:val="28"/>
          <w:szCs w:val="28"/>
          <w:rtl/>
          <w:lang w:bidi="ar-EG"/>
        </w:rPr>
        <w:t xml:space="preserve">هدفت الدراسة إلى التعرف على </w:t>
      </w:r>
      <w:r w:rsidRPr="00217D8D">
        <w:rPr>
          <w:rFonts w:ascii="Simplified Arabic" w:eastAsia="Calibri" w:hAnsi="Simplified Arabic" w:cs="Simplified Arabic"/>
          <w:sz w:val="28"/>
          <w:szCs w:val="28"/>
          <w:rtl/>
        </w:rPr>
        <w:t>تأثير التحول الرقمي على كفاءة وفعالية مشاريع القطاع العام في الهند. حللت الدراسة مشاريع متعددة باستخدام كل من البيانات الأولية (الاستطلاعات والمقابلات) والبيانات الثانوية (تقارير أداء المشروع). اعتمدت الدراسة على الجمع بين البيانات الكمية من مؤشرات أداء المشروع والبيانات النوعية من المقابلات. واستخدمت الدراسة أدوات متنوعة</w:t>
      </w:r>
      <w:r w:rsidR="000F3C4E">
        <w:rPr>
          <w:rFonts w:ascii="Simplified Arabic" w:eastAsia="Calibri" w:hAnsi="Simplified Arabic" w:cs="Simplified Arabic"/>
          <w:sz w:val="28"/>
          <w:szCs w:val="28"/>
          <w:rtl/>
        </w:rPr>
        <w:t xml:space="preserve">: </w:t>
      </w:r>
      <w:r w:rsidRPr="00217D8D">
        <w:rPr>
          <w:rFonts w:ascii="Simplified Arabic" w:eastAsia="Calibri" w:hAnsi="Simplified Arabic" w:cs="Simplified Arabic"/>
          <w:sz w:val="28"/>
          <w:szCs w:val="28"/>
          <w:rtl/>
        </w:rPr>
        <w:t>استطلاعات وقواعد بيانات أداء المشروع والمقابلات المنظمة مع مديري المشاريع. العينة</w:t>
      </w:r>
      <w:r w:rsidR="000F3C4E">
        <w:rPr>
          <w:rFonts w:ascii="Simplified Arabic" w:eastAsia="Calibri" w:hAnsi="Simplified Arabic" w:cs="Simplified Arabic"/>
          <w:sz w:val="28"/>
          <w:szCs w:val="28"/>
          <w:rtl/>
        </w:rPr>
        <w:t xml:space="preserve">: </w:t>
      </w:r>
      <w:r w:rsidRPr="00217D8D">
        <w:rPr>
          <w:rFonts w:ascii="Simplified Arabic" w:eastAsia="Calibri" w:hAnsi="Simplified Arabic" w:cs="Simplified Arabic"/>
          <w:sz w:val="28"/>
          <w:szCs w:val="28"/>
          <w:rtl/>
        </w:rPr>
        <w:t>50 مدير مشروع، و30 مسؤولاً حكوميًا كبيرًا، وتقارير المشروع من 10 مشاريع رئيسية في القطاع العام. و</w:t>
      </w:r>
      <w:r w:rsidRPr="00217D8D">
        <w:rPr>
          <w:rFonts w:ascii="Simplified Arabic" w:eastAsia="Calibri" w:hAnsi="Simplified Arabic" w:cs="Simplified Arabic" w:hint="cs"/>
          <w:sz w:val="28"/>
          <w:szCs w:val="28"/>
          <w:rtl/>
        </w:rPr>
        <w:t xml:space="preserve">قد </w:t>
      </w:r>
      <w:r w:rsidRPr="00217D8D">
        <w:rPr>
          <w:rFonts w:ascii="Simplified Arabic" w:eastAsia="Calibri" w:hAnsi="Simplified Arabic" w:cs="Simplified Arabic"/>
          <w:sz w:val="28"/>
          <w:szCs w:val="28"/>
          <w:rtl/>
        </w:rPr>
        <w:t>توصلت الدراسة إلى مجموعة من النتائج منها</w:t>
      </w:r>
      <w:r w:rsidR="000F3C4E">
        <w:rPr>
          <w:rFonts w:ascii="Simplified Arabic" w:eastAsia="Calibri" w:hAnsi="Simplified Arabic" w:cs="Simplified Arabic"/>
          <w:sz w:val="28"/>
          <w:szCs w:val="28"/>
          <w:rtl/>
        </w:rPr>
        <w:t xml:space="preserve">: </w:t>
      </w:r>
      <w:r w:rsidRPr="00217D8D">
        <w:rPr>
          <w:rFonts w:ascii="Simplified Arabic" w:eastAsia="Calibri" w:hAnsi="Simplified Arabic" w:cs="Simplified Arabic"/>
          <w:sz w:val="28"/>
          <w:szCs w:val="28"/>
          <w:rtl/>
        </w:rPr>
        <w:t>تحسنت الأدوات الرقمية إدارة الوقت، وخفضت تجاوزات التكاليف، وعززت الأداء العام للمشروع. كما كان أحد العوائق الكبيرة هو البنية التحتية غير الكافية في المناطق الريفية، مما أدى إلى إبطاء تبني الأدوات الرقمية. وقدمت الدراسة مجموعة من التوصيات</w:t>
      </w:r>
      <w:r w:rsidR="000F3C4E">
        <w:rPr>
          <w:rFonts w:ascii="Simplified Arabic" w:eastAsia="Calibri" w:hAnsi="Simplified Arabic" w:cs="Simplified Arabic"/>
          <w:sz w:val="28"/>
          <w:szCs w:val="28"/>
          <w:rtl/>
        </w:rPr>
        <w:t xml:space="preserve">: </w:t>
      </w:r>
      <w:r w:rsidRPr="00217D8D">
        <w:rPr>
          <w:rFonts w:ascii="Simplified Arabic" w:eastAsia="Calibri" w:hAnsi="Simplified Arabic" w:cs="Simplified Arabic"/>
          <w:sz w:val="28"/>
          <w:szCs w:val="28"/>
          <w:rtl/>
        </w:rPr>
        <w:t>التركيز على تطوير البنية الأساسية الرقمية في المناطق الريفية لضمان الوصول العادل إلى أدوات إدارة المشاريع. وإنشاء مكتب مخصص للتحول الرقمي داخل الحكومة للإشراف على تنفيذ ودمج الأدوات الرقمية.</w:t>
      </w:r>
    </w:p>
    <w:p w14:paraId="1164852A" w14:textId="4DE2A837" w:rsidR="00217D8D" w:rsidRPr="00217D8D" w:rsidRDefault="00217D8D" w:rsidP="00217D8D">
      <w:pPr>
        <w:spacing w:line="276" w:lineRule="auto"/>
        <w:ind w:firstLine="284"/>
        <w:jc w:val="both"/>
        <w:rPr>
          <w:rFonts w:ascii="Simplified Arabic" w:eastAsia="Calibri" w:hAnsi="Simplified Arabic" w:cs="Simplified Arabic"/>
          <w:sz w:val="28"/>
          <w:szCs w:val="28"/>
          <w:rtl/>
        </w:rPr>
      </w:pPr>
      <w:r w:rsidRPr="00217D8D">
        <w:rPr>
          <w:rFonts w:ascii="Simplified Arabic" w:eastAsia="Calibri" w:hAnsi="Simplified Arabic" w:cs="Simplified Arabic"/>
          <w:b/>
          <w:bCs/>
          <w:sz w:val="28"/>
          <w:szCs w:val="28"/>
          <w:rtl/>
        </w:rPr>
        <w:t>- أجرى (</w:t>
      </w:r>
      <w:r w:rsidRPr="00217D8D">
        <w:rPr>
          <w:rFonts w:ascii="Simplified Arabic" w:eastAsia="Calibri" w:hAnsi="Simplified Arabic" w:cs="Simplified Arabic"/>
          <w:b/>
          <w:bCs/>
          <w:sz w:val="28"/>
          <w:szCs w:val="28"/>
        </w:rPr>
        <w:t>Smith, J. ,2020</w:t>
      </w:r>
      <w:r w:rsidRPr="00217D8D">
        <w:rPr>
          <w:rFonts w:ascii="Simplified Arabic" w:eastAsia="Calibri" w:hAnsi="Simplified Arabic" w:cs="Simplified Arabic"/>
          <w:b/>
          <w:bCs/>
          <w:sz w:val="28"/>
          <w:szCs w:val="28"/>
          <w:rtl/>
          <w:lang w:bidi="ar-EG"/>
        </w:rPr>
        <w:t>) دراسة بعنوان</w:t>
      </w:r>
      <w:r w:rsidR="000F3C4E">
        <w:rPr>
          <w:rFonts w:ascii="Simplified Arabic" w:eastAsia="Calibri" w:hAnsi="Simplified Arabic" w:cs="Simplified Arabic"/>
          <w:b/>
          <w:bCs/>
          <w:sz w:val="28"/>
          <w:szCs w:val="28"/>
          <w:rtl/>
          <w:lang w:bidi="ar-EG"/>
        </w:rPr>
        <w:t xml:space="preserve">: </w:t>
      </w:r>
      <w:r w:rsidRPr="00217D8D">
        <w:rPr>
          <w:rFonts w:ascii="Simplified Arabic" w:eastAsia="Calibri" w:hAnsi="Simplified Arabic" w:cs="Simplified Arabic"/>
          <w:b/>
          <w:bCs/>
          <w:sz w:val="28"/>
          <w:szCs w:val="28"/>
          <w:rtl/>
        </w:rPr>
        <w:t>"التحول الرقمي وتأثيره على إدارة المشاريع الحكومية</w:t>
      </w:r>
      <w:r w:rsidR="000F3C4E">
        <w:rPr>
          <w:rFonts w:ascii="Simplified Arabic" w:eastAsia="Calibri" w:hAnsi="Simplified Arabic" w:cs="Simplified Arabic"/>
          <w:b/>
          <w:bCs/>
          <w:sz w:val="28"/>
          <w:szCs w:val="28"/>
          <w:rtl/>
        </w:rPr>
        <w:t xml:space="preserve">: </w:t>
      </w:r>
      <w:r w:rsidRPr="00217D8D">
        <w:rPr>
          <w:rFonts w:ascii="Simplified Arabic" w:eastAsia="Calibri" w:hAnsi="Simplified Arabic" w:cs="Simplified Arabic"/>
          <w:b/>
          <w:bCs/>
          <w:sz w:val="28"/>
          <w:szCs w:val="28"/>
          <w:rtl/>
        </w:rPr>
        <w:t xml:space="preserve">دراسة حالة القطاع العام في المملكة المتحدة". </w:t>
      </w:r>
      <w:r w:rsidRPr="00217D8D">
        <w:rPr>
          <w:rFonts w:ascii="Simplified Arabic" w:eastAsia="Calibri" w:hAnsi="Simplified Arabic" w:cs="Simplified Arabic"/>
          <w:sz w:val="28"/>
          <w:szCs w:val="28"/>
          <w:rtl/>
        </w:rPr>
        <w:t xml:space="preserve">هدفت الدراسة إلى استكشاف تأثير التحول الرقمي على إدارة المشاريع الحكومية في المملكة المتحدة، وخاصة في مشاريع البنية التحتية الكبيرة في القطاع العام. استخدمت الدراسة نهج دراسة الحالة، وتحليل العديد من مشاريع البنية </w:t>
      </w:r>
      <w:r w:rsidRPr="00217D8D">
        <w:rPr>
          <w:rFonts w:ascii="Simplified Arabic" w:eastAsia="Calibri" w:hAnsi="Simplified Arabic" w:cs="Simplified Arabic"/>
          <w:sz w:val="28"/>
          <w:szCs w:val="28"/>
          <w:rtl/>
        </w:rPr>
        <w:lastRenderedPageBreak/>
        <w:t>التحتية الحكومية البارزة التي طبقت أدوات وأنظمة رقمية. اتبعت الدراسة نهج نوعي باستخدام مقابلات متعمقة مع مديري المشاريع والمسؤولين الحكوميين، إلى جانب تحليل وثائق سجلات المشاريع. كانت أدوات الدراسة المقابلات شبه المنظمة، ومراجعة وثائق المشاريع، وتحليل السجلات الأرشيفية. العينة</w:t>
      </w:r>
      <w:r w:rsidR="000F3C4E">
        <w:rPr>
          <w:rFonts w:ascii="Simplified Arabic" w:eastAsia="Calibri" w:hAnsi="Simplified Arabic" w:cs="Simplified Arabic"/>
          <w:sz w:val="28"/>
          <w:szCs w:val="28"/>
          <w:rtl/>
        </w:rPr>
        <w:t xml:space="preserve">: </w:t>
      </w:r>
      <w:r w:rsidRPr="00217D8D">
        <w:rPr>
          <w:rFonts w:ascii="Simplified Arabic" w:eastAsia="Calibri" w:hAnsi="Simplified Arabic" w:cs="Simplified Arabic"/>
          <w:sz w:val="28"/>
          <w:szCs w:val="28"/>
          <w:rtl/>
        </w:rPr>
        <w:t xml:space="preserve">15 مدير مشروع و10 من كبار المسؤولين الحكوميين المشاركين في مشاريع البنية التحتية الكبرى في المملكة المتحدة. </w:t>
      </w:r>
      <w:r w:rsidRPr="00217D8D">
        <w:rPr>
          <w:rFonts w:ascii="Simplified Arabic" w:eastAsia="Calibri" w:hAnsi="Simplified Arabic" w:cs="Simplified Arabic" w:hint="cs"/>
          <w:sz w:val="28"/>
          <w:szCs w:val="28"/>
          <w:rtl/>
        </w:rPr>
        <w:t xml:space="preserve">وقد </w:t>
      </w:r>
      <w:r w:rsidRPr="00217D8D">
        <w:rPr>
          <w:rFonts w:ascii="Simplified Arabic" w:eastAsia="Calibri" w:hAnsi="Simplified Arabic" w:cs="Simplified Arabic"/>
          <w:sz w:val="28"/>
          <w:szCs w:val="28"/>
          <w:rtl/>
        </w:rPr>
        <w:t>توصلت الدراسة إلى مجموعة من النتائج منها</w:t>
      </w:r>
      <w:r w:rsidR="000F3C4E">
        <w:rPr>
          <w:rFonts w:ascii="Simplified Arabic" w:eastAsia="Calibri" w:hAnsi="Simplified Arabic" w:cs="Simplified Arabic"/>
          <w:sz w:val="28"/>
          <w:szCs w:val="28"/>
          <w:rtl/>
        </w:rPr>
        <w:t xml:space="preserve">: </w:t>
      </w:r>
      <w:r w:rsidRPr="00217D8D">
        <w:rPr>
          <w:rFonts w:ascii="Simplified Arabic" w:eastAsia="Calibri" w:hAnsi="Simplified Arabic" w:cs="Simplified Arabic"/>
          <w:sz w:val="28"/>
          <w:szCs w:val="28"/>
          <w:rtl/>
        </w:rPr>
        <w:t>تحسين الكفاءة في تخطيط المشاريع وتنفيذها من خلال أدوات إدارة المشاريع الرقمية. وإدارة أفضل للمخاطر من خلال التحليلات التنبؤية والمراقبة في الوقت الفعلي. وزيادة مشاركة أصحاب المصلحة باستخدام منصات رقمية تعاونية. وتضمنت التحديات مقاومة التغيير والافتقار إلى المهارات الرقمية بين بعض أعضاء هيئة التدريس. كما قدمت الدراسة مجموعة من التوصيات أبرزها التركيز على برامج التدريب لتحسين الثقافة الرقمية بين المسؤولين الحكوميين. وتشجيع التعاون بين الإدارات لتوحيد الأدوات الرقمية عبر المشاريع الحكومية.</w:t>
      </w:r>
    </w:p>
    <w:p w14:paraId="58555880" w14:textId="18B8AEB0" w:rsidR="00217D8D" w:rsidRPr="00217D8D" w:rsidRDefault="00217D8D" w:rsidP="00217D8D">
      <w:pPr>
        <w:spacing w:line="276" w:lineRule="auto"/>
        <w:ind w:firstLine="284"/>
        <w:jc w:val="both"/>
        <w:rPr>
          <w:rFonts w:ascii="Simplified Arabic" w:eastAsia="Calibri" w:hAnsi="Simplified Arabic" w:cs="Simplified Arabic"/>
          <w:sz w:val="28"/>
          <w:szCs w:val="28"/>
          <w:rtl/>
          <w:lang w:bidi="ar-EG"/>
        </w:rPr>
      </w:pPr>
      <w:r w:rsidRPr="00217D8D">
        <w:rPr>
          <w:rFonts w:ascii="Simplified Arabic" w:eastAsia="Calibri" w:hAnsi="Simplified Arabic" w:cs="Simplified Arabic"/>
          <w:b/>
          <w:bCs/>
          <w:sz w:val="28"/>
          <w:szCs w:val="28"/>
          <w:rtl/>
          <w:lang w:bidi="ar-EG"/>
        </w:rPr>
        <w:t>-أجرى (</w:t>
      </w:r>
      <w:r w:rsidRPr="00217D8D">
        <w:rPr>
          <w:rFonts w:ascii="Simplified Arabic" w:eastAsia="Calibri" w:hAnsi="Simplified Arabic" w:cs="Simplified Arabic"/>
          <w:b/>
          <w:bCs/>
          <w:sz w:val="28"/>
          <w:szCs w:val="28"/>
        </w:rPr>
        <w:t>Wang, L. ,</w:t>
      </w:r>
      <w:proofErr w:type="gramStart"/>
      <w:r w:rsidRPr="00217D8D">
        <w:rPr>
          <w:rFonts w:ascii="Simplified Arabic" w:eastAsia="Calibri" w:hAnsi="Simplified Arabic" w:cs="Simplified Arabic"/>
          <w:b/>
          <w:bCs/>
          <w:sz w:val="28"/>
          <w:szCs w:val="28"/>
        </w:rPr>
        <w:t>2021</w:t>
      </w:r>
      <w:r w:rsidRPr="00217D8D">
        <w:rPr>
          <w:rFonts w:ascii="Simplified Arabic" w:eastAsia="Calibri" w:hAnsi="Simplified Arabic" w:cs="Simplified Arabic"/>
          <w:b/>
          <w:bCs/>
          <w:sz w:val="28"/>
          <w:szCs w:val="28"/>
          <w:rtl/>
          <w:lang w:bidi="ar-EG"/>
        </w:rPr>
        <w:t xml:space="preserve"> )</w:t>
      </w:r>
      <w:proofErr w:type="gramEnd"/>
      <w:r w:rsidRPr="00217D8D">
        <w:rPr>
          <w:rFonts w:ascii="Simplified Arabic" w:eastAsia="Calibri" w:hAnsi="Simplified Arabic" w:cs="Simplified Arabic"/>
          <w:b/>
          <w:bCs/>
          <w:sz w:val="28"/>
          <w:szCs w:val="28"/>
          <w:rtl/>
          <w:lang w:bidi="ar-EG"/>
        </w:rPr>
        <w:t xml:space="preserve"> دراسة بعنوان</w:t>
      </w:r>
      <w:r w:rsidR="000F3C4E">
        <w:rPr>
          <w:rFonts w:ascii="Simplified Arabic" w:eastAsia="Calibri" w:hAnsi="Simplified Arabic" w:cs="Simplified Arabic"/>
          <w:b/>
          <w:bCs/>
          <w:sz w:val="28"/>
          <w:szCs w:val="28"/>
          <w:rtl/>
          <w:lang w:bidi="ar-EG"/>
        </w:rPr>
        <w:t xml:space="preserve">: </w:t>
      </w:r>
      <w:r w:rsidRPr="00217D8D">
        <w:rPr>
          <w:rFonts w:ascii="Simplified Arabic" w:eastAsia="Calibri" w:hAnsi="Simplified Arabic" w:cs="Simplified Arabic"/>
          <w:b/>
          <w:bCs/>
          <w:sz w:val="28"/>
          <w:szCs w:val="28"/>
          <w:rtl/>
          <w:lang w:bidi="ar-EG"/>
        </w:rPr>
        <w:t>"دور التقنيات الرقمية في تعزيز كفاءة المشاريع الحكومية في الصين</w:t>
      </w:r>
      <w:r w:rsidR="000F3C4E">
        <w:rPr>
          <w:rFonts w:ascii="Simplified Arabic" w:eastAsia="Calibri" w:hAnsi="Simplified Arabic" w:cs="Simplified Arabic"/>
          <w:b/>
          <w:bCs/>
          <w:sz w:val="28"/>
          <w:szCs w:val="28"/>
          <w:rtl/>
          <w:lang w:bidi="ar-EG"/>
        </w:rPr>
        <w:t xml:space="preserve">: </w:t>
      </w:r>
      <w:r w:rsidRPr="00217D8D">
        <w:rPr>
          <w:rFonts w:ascii="Simplified Arabic" w:eastAsia="Calibri" w:hAnsi="Simplified Arabic" w:cs="Simplified Arabic"/>
          <w:b/>
          <w:bCs/>
          <w:sz w:val="28"/>
          <w:szCs w:val="28"/>
          <w:rtl/>
          <w:lang w:bidi="ar-EG"/>
        </w:rPr>
        <w:t xml:space="preserve">التركيز على المدن الذكية". </w:t>
      </w:r>
      <w:r w:rsidRPr="00217D8D">
        <w:rPr>
          <w:rFonts w:ascii="Simplified Arabic" w:eastAsia="Calibri" w:hAnsi="Simplified Arabic" w:cs="Simplified Arabic"/>
          <w:sz w:val="28"/>
          <w:szCs w:val="28"/>
          <w:rtl/>
          <w:lang w:bidi="ar-EG"/>
        </w:rPr>
        <w:t>هدفت الدراسة إلى التحقق من دور التقنيات الرقمية في تحسين كفاءة ونتائج المشاريع الحكومية المتعلقة بالمدن الذكية في الصين. اشتملت الدراسة على مسوحات ميدانية ومقابلات مع مديري المشاريع والمهندسين من مبادرات المدن الذكية في جميع أنحاء الصين. استخدمت الدراسة التحليل الكمي من خلال المسوحات والرؤى النوعية من خلال المقابلات. اعتمدت الدراسة على أدوات مثل</w:t>
      </w:r>
      <w:r w:rsidR="000F3C4E">
        <w:rPr>
          <w:rFonts w:ascii="Simplified Arabic" w:eastAsia="Calibri" w:hAnsi="Simplified Arabic" w:cs="Simplified Arabic"/>
          <w:sz w:val="28"/>
          <w:szCs w:val="28"/>
          <w:rtl/>
          <w:lang w:bidi="ar-EG"/>
        </w:rPr>
        <w:t xml:space="preserve">: </w:t>
      </w:r>
      <w:r w:rsidRPr="00217D8D">
        <w:rPr>
          <w:rFonts w:ascii="Simplified Arabic" w:eastAsia="Calibri" w:hAnsi="Simplified Arabic" w:cs="Simplified Arabic"/>
          <w:sz w:val="28"/>
          <w:szCs w:val="28"/>
          <w:rtl/>
          <w:lang w:bidi="ar-EG"/>
        </w:rPr>
        <w:t xml:space="preserve">مسوحات باستخدام أسئلة مقياس </w:t>
      </w:r>
      <w:proofErr w:type="spellStart"/>
      <w:r w:rsidRPr="00217D8D">
        <w:rPr>
          <w:rFonts w:ascii="Simplified Arabic" w:eastAsia="Calibri" w:hAnsi="Simplified Arabic" w:cs="Simplified Arabic"/>
          <w:sz w:val="28"/>
          <w:szCs w:val="28"/>
          <w:rtl/>
          <w:lang w:bidi="ar-EG"/>
        </w:rPr>
        <w:t>ليكرت</w:t>
      </w:r>
      <w:proofErr w:type="spellEnd"/>
      <w:r w:rsidRPr="00217D8D">
        <w:rPr>
          <w:rFonts w:ascii="Simplified Arabic" w:eastAsia="Calibri" w:hAnsi="Simplified Arabic" w:cs="Simplified Arabic"/>
          <w:sz w:val="28"/>
          <w:szCs w:val="28"/>
          <w:rtl/>
          <w:lang w:bidi="ar-EG"/>
        </w:rPr>
        <w:t xml:space="preserve"> والمقابلات شبه المنظمة. العينة</w:t>
      </w:r>
      <w:r w:rsidR="000F3C4E">
        <w:rPr>
          <w:rFonts w:ascii="Simplified Arabic" w:eastAsia="Calibri" w:hAnsi="Simplified Arabic" w:cs="Simplified Arabic"/>
          <w:sz w:val="28"/>
          <w:szCs w:val="28"/>
          <w:rtl/>
          <w:lang w:bidi="ar-EG"/>
        </w:rPr>
        <w:t xml:space="preserve">: </w:t>
      </w:r>
      <w:r w:rsidRPr="00217D8D">
        <w:rPr>
          <w:rFonts w:ascii="Simplified Arabic" w:eastAsia="Calibri" w:hAnsi="Simplified Arabic" w:cs="Simplified Arabic"/>
          <w:sz w:val="28"/>
          <w:szCs w:val="28"/>
          <w:rtl/>
          <w:lang w:bidi="ar-EG"/>
        </w:rPr>
        <w:t xml:space="preserve">100 مدير مشروع و50 مهندسًا مشاركين في مشاريع المدن الذكية. </w:t>
      </w:r>
      <w:r w:rsidRPr="00217D8D">
        <w:rPr>
          <w:rFonts w:ascii="Simplified Arabic" w:eastAsia="Calibri" w:hAnsi="Simplified Arabic" w:cs="Simplified Arabic" w:hint="cs"/>
          <w:sz w:val="28"/>
          <w:szCs w:val="28"/>
          <w:rtl/>
          <w:lang w:bidi="ar-EG"/>
        </w:rPr>
        <w:t xml:space="preserve">وقد </w:t>
      </w:r>
      <w:r w:rsidRPr="00217D8D">
        <w:rPr>
          <w:rFonts w:ascii="Simplified Arabic" w:eastAsia="Calibri" w:hAnsi="Simplified Arabic" w:cs="Simplified Arabic"/>
          <w:sz w:val="28"/>
          <w:szCs w:val="28"/>
          <w:rtl/>
          <w:lang w:bidi="ar-EG"/>
        </w:rPr>
        <w:t>توصلت الدراسة إلى مجموعة من النتائج منها</w:t>
      </w:r>
      <w:r w:rsidR="000F3C4E">
        <w:rPr>
          <w:rFonts w:ascii="Simplified Arabic" w:eastAsia="Calibri" w:hAnsi="Simplified Arabic" w:cs="Simplified Arabic"/>
          <w:sz w:val="28"/>
          <w:szCs w:val="28"/>
          <w:rtl/>
          <w:lang w:bidi="ar-EG"/>
        </w:rPr>
        <w:t xml:space="preserve">: </w:t>
      </w:r>
      <w:r w:rsidRPr="00217D8D">
        <w:rPr>
          <w:rFonts w:ascii="Simplified Arabic" w:eastAsia="Calibri" w:hAnsi="Simplified Arabic" w:cs="Simplified Arabic"/>
          <w:sz w:val="28"/>
          <w:szCs w:val="28"/>
          <w:rtl/>
          <w:lang w:bidi="ar-EG"/>
        </w:rPr>
        <w:t>أدت الأدوات الرقمية مثل أنظمة المعلومات الجغرافية (</w:t>
      </w:r>
      <w:r w:rsidRPr="00217D8D">
        <w:rPr>
          <w:rFonts w:ascii="Simplified Arabic" w:eastAsia="Calibri" w:hAnsi="Simplified Arabic" w:cs="Simplified Arabic"/>
          <w:sz w:val="28"/>
          <w:szCs w:val="28"/>
          <w:lang w:bidi="ar-EG"/>
        </w:rPr>
        <w:t>GIS</w:t>
      </w:r>
      <w:r w:rsidRPr="00217D8D">
        <w:rPr>
          <w:rFonts w:ascii="Simplified Arabic" w:eastAsia="Calibri" w:hAnsi="Simplified Arabic" w:cs="Simplified Arabic"/>
          <w:sz w:val="28"/>
          <w:szCs w:val="28"/>
          <w:rtl/>
          <w:lang w:bidi="ar-EG"/>
        </w:rPr>
        <w:t>) ونمذجة معلومات البناء (</w:t>
      </w:r>
      <w:r w:rsidRPr="00217D8D">
        <w:rPr>
          <w:rFonts w:ascii="Simplified Arabic" w:eastAsia="Calibri" w:hAnsi="Simplified Arabic" w:cs="Simplified Arabic"/>
          <w:sz w:val="28"/>
          <w:szCs w:val="28"/>
          <w:lang w:bidi="ar-EG"/>
        </w:rPr>
        <w:t>BIM</w:t>
      </w:r>
      <w:r w:rsidRPr="00217D8D">
        <w:rPr>
          <w:rFonts w:ascii="Simplified Arabic" w:eastAsia="Calibri" w:hAnsi="Simplified Arabic" w:cs="Simplified Arabic"/>
          <w:sz w:val="28"/>
          <w:szCs w:val="28"/>
          <w:rtl/>
          <w:lang w:bidi="ar-EG"/>
        </w:rPr>
        <w:t>) إلى تحسين أوقات تسليم المشروع بشكل كبير. كما كان رصد المشروع وتقييم الأداء أكثر دقة بسبب دمج الأدوات الرقمية. كما اتضح عدم وجود توحيد في تبني النظام الرقمي عبر الحكومات المحلية، مما يعيق التكامل. كما قدمت الدراسة مجموعة من التوصيات أبرزها</w:t>
      </w:r>
      <w:r w:rsidR="000F3C4E">
        <w:rPr>
          <w:rFonts w:ascii="Simplified Arabic" w:eastAsia="Calibri" w:hAnsi="Simplified Arabic" w:cs="Simplified Arabic"/>
          <w:sz w:val="28"/>
          <w:szCs w:val="28"/>
          <w:rtl/>
          <w:lang w:bidi="ar-EG"/>
        </w:rPr>
        <w:t xml:space="preserve">: </w:t>
      </w:r>
      <w:r w:rsidRPr="00217D8D">
        <w:rPr>
          <w:rFonts w:ascii="Simplified Arabic" w:eastAsia="Calibri" w:hAnsi="Simplified Arabic" w:cs="Simplified Arabic"/>
          <w:sz w:val="28"/>
          <w:szCs w:val="28"/>
          <w:rtl/>
          <w:lang w:bidi="ar-EG"/>
        </w:rPr>
        <w:t>تشجيع توحيد الأدوات الرقمية عبر الهيئات الحكومية لضمان التكامل السلس للمشروع. تشجيع التعاون بين الهيئات لتعزيز ثقافة التبني الرقمي.</w:t>
      </w:r>
    </w:p>
    <w:p w14:paraId="5D3101D6" w14:textId="57A5B3A6" w:rsidR="00217D8D" w:rsidRPr="00217D8D" w:rsidRDefault="00217D8D" w:rsidP="00217D8D">
      <w:pPr>
        <w:spacing w:line="276" w:lineRule="auto"/>
        <w:ind w:firstLine="284"/>
        <w:jc w:val="both"/>
        <w:rPr>
          <w:rFonts w:ascii="Simplified Arabic" w:eastAsia="Calibri" w:hAnsi="Simplified Arabic" w:cs="Simplified Arabic"/>
          <w:sz w:val="28"/>
          <w:szCs w:val="28"/>
          <w:rtl/>
          <w:lang w:bidi="ar-EG"/>
        </w:rPr>
      </w:pPr>
      <w:r w:rsidRPr="00217D8D">
        <w:rPr>
          <w:rFonts w:ascii="Simplified Arabic" w:eastAsia="Calibri" w:hAnsi="Simplified Arabic" w:cs="Simplified Arabic"/>
          <w:b/>
          <w:bCs/>
          <w:sz w:val="28"/>
          <w:szCs w:val="28"/>
          <w:rtl/>
          <w:lang w:bidi="ar-EG"/>
        </w:rPr>
        <w:t>-أجرى (</w:t>
      </w:r>
      <w:r w:rsidRPr="00217D8D">
        <w:rPr>
          <w:rFonts w:ascii="Simplified Arabic" w:eastAsia="Calibri" w:hAnsi="Simplified Arabic" w:cs="Simplified Arabic"/>
          <w:b/>
          <w:bCs/>
          <w:sz w:val="28"/>
          <w:szCs w:val="28"/>
        </w:rPr>
        <w:t>Garcia, M. ,2022</w:t>
      </w:r>
      <w:r w:rsidRPr="00217D8D">
        <w:rPr>
          <w:rFonts w:ascii="Simplified Arabic" w:eastAsia="Calibri" w:hAnsi="Simplified Arabic" w:cs="Simplified Arabic"/>
          <w:b/>
          <w:bCs/>
          <w:sz w:val="28"/>
          <w:szCs w:val="28"/>
          <w:rtl/>
          <w:lang w:bidi="ar-EG"/>
        </w:rPr>
        <w:t>) دراسة بعنوان</w:t>
      </w:r>
      <w:r w:rsidR="000F3C4E">
        <w:rPr>
          <w:rFonts w:ascii="Simplified Arabic" w:eastAsia="Calibri" w:hAnsi="Simplified Arabic" w:cs="Simplified Arabic"/>
          <w:b/>
          <w:bCs/>
          <w:sz w:val="28"/>
          <w:szCs w:val="28"/>
          <w:rtl/>
          <w:lang w:bidi="ar-EG"/>
        </w:rPr>
        <w:t xml:space="preserve">: </w:t>
      </w:r>
      <w:r w:rsidRPr="00217D8D">
        <w:rPr>
          <w:rFonts w:ascii="Simplified Arabic" w:eastAsia="Calibri" w:hAnsi="Simplified Arabic" w:cs="Simplified Arabic"/>
          <w:b/>
          <w:bCs/>
          <w:sz w:val="28"/>
          <w:szCs w:val="28"/>
          <w:rtl/>
          <w:lang w:bidi="ar-EG"/>
        </w:rPr>
        <w:t>"التحول الرقمي في مشاريع البنية التحتية العامة</w:t>
      </w:r>
      <w:r w:rsidR="000F3C4E">
        <w:rPr>
          <w:rFonts w:ascii="Simplified Arabic" w:eastAsia="Calibri" w:hAnsi="Simplified Arabic" w:cs="Simplified Arabic"/>
          <w:b/>
          <w:bCs/>
          <w:sz w:val="28"/>
          <w:szCs w:val="28"/>
          <w:rtl/>
          <w:lang w:bidi="ar-EG"/>
        </w:rPr>
        <w:t xml:space="preserve">: </w:t>
      </w:r>
      <w:r w:rsidRPr="00217D8D">
        <w:rPr>
          <w:rFonts w:ascii="Simplified Arabic" w:eastAsia="Calibri" w:hAnsi="Simplified Arabic" w:cs="Simplified Arabic"/>
          <w:b/>
          <w:bCs/>
          <w:sz w:val="28"/>
          <w:szCs w:val="28"/>
          <w:rtl/>
          <w:lang w:bidi="ar-EG"/>
        </w:rPr>
        <w:t xml:space="preserve">دراسة مقارنة بين الولايات المتحدة الأمريكية وإسبانيا". </w:t>
      </w:r>
      <w:r w:rsidRPr="00217D8D">
        <w:rPr>
          <w:rFonts w:ascii="Simplified Arabic" w:eastAsia="Calibri" w:hAnsi="Simplified Arabic" w:cs="Simplified Arabic"/>
          <w:sz w:val="28"/>
          <w:szCs w:val="28"/>
          <w:rtl/>
          <w:lang w:bidi="ar-EG"/>
        </w:rPr>
        <w:t xml:space="preserve">هدفت الدراسة إلى التعرف كيفية </w:t>
      </w:r>
      <w:r w:rsidRPr="00217D8D">
        <w:rPr>
          <w:rFonts w:ascii="Simplified Arabic" w:eastAsia="Calibri" w:hAnsi="Simplified Arabic" w:cs="Simplified Arabic"/>
          <w:sz w:val="28"/>
          <w:szCs w:val="28"/>
          <w:rtl/>
          <w:lang w:bidi="ar-EG"/>
        </w:rPr>
        <w:lastRenderedPageBreak/>
        <w:t xml:space="preserve">تأثير التحول الرقمي على إدارة ونجاح مشاريع البنية التحتية العامة في الولايات المتحدة الأمريكية وإسبانيا. قامت الدراسة بمقارنة مشروعين رئيسيين للبنية التحتية، أحدهما في الولايات المتحدة الأمريكية والآخر في إسبانيا، لتقييم الاختلافات في التبني الرقمي ونتائجهما. استخدمت الدراسة التحليل المقارن باستخدام نهج كمي (مقاييس أداء المشروع) والمقابلات النوعية مع مديري المشاريع. اعتمدت الدراسة على أدوات </w:t>
      </w:r>
      <w:proofErr w:type="gramStart"/>
      <w:r w:rsidRPr="00217D8D">
        <w:rPr>
          <w:rFonts w:ascii="Simplified Arabic" w:eastAsia="Calibri" w:hAnsi="Simplified Arabic" w:cs="Simplified Arabic"/>
          <w:sz w:val="28"/>
          <w:szCs w:val="28"/>
          <w:rtl/>
          <w:lang w:bidi="ar-EG"/>
        </w:rPr>
        <w:t xml:space="preserve">منها </w:t>
      </w:r>
      <w:r w:rsidR="000F3C4E">
        <w:rPr>
          <w:rFonts w:ascii="Simplified Arabic" w:eastAsia="Calibri" w:hAnsi="Simplified Arabic" w:cs="Simplified Arabic"/>
          <w:sz w:val="28"/>
          <w:szCs w:val="28"/>
          <w:rtl/>
          <w:lang w:bidi="ar-EG"/>
        </w:rPr>
        <w:t>:</w:t>
      </w:r>
      <w:proofErr w:type="gramEnd"/>
      <w:r w:rsidR="000F3C4E">
        <w:rPr>
          <w:rFonts w:ascii="Simplified Arabic" w:eastAsia="Calibri" w:hAnsi="Simplified Arabic" w:cs="Simplified Arabic"/>
          <w:sz w:val="28"/>
          <w:szCs w:val="28"/>
          <w:rtl/>
          <w:lang w:bidi="ar-EG"/>
        </w:rPr>
        <w:t xml:space="preserve"> </w:t>
      </w:r>
      <w:r w:rsidRPr="00217D8D">
        <w:rPr>
          <w:rFonts w:ascii="Simplified Arabic" w:eastAsia="Calibri" w:hAnsi="Simplified Arabic" w:cs="Simplified Arabic"/>
          <w:sz w:val="28"/>
          <w:szCs w:val="28"/>
          <w:rtl/>
          <w:lang w:bidi="ar-EG"/>
        </w:rPr>
        <w:t>جمع البيانات من برامج إدارة المشاريع وتقارير الأداء والمقابلات مع أصحاب المصلحة الرئيسيين. العينة</w:t>
      </w:r>
      <w:r w:rsidR="000F3C4E">
        <w:rPr>
          <w:rFonts w:ascii="Simplified Arabic" w:eastAsia="Calibri" w:hAnsi="Simplified Arabic" w:cs="Simplified Arabic"/>
          <w:sz w:val="28"/>
          <w:szCs w:val="28"/>
          <w:rtl/>
          <w:lang w:bidi="ar-EG"/>
        </w:rPr>
        <w:t xml:space="preserve">: </w:t>
      </w:r>
      <w:r w:rsidRPr="00217D8D">
        <w:rPr>
          <w:rFonts w:ascii="Simplified Arabic" w:eastAsia="Calibri" w:hAnsi="Simplified Arabic" w:cs="Simplified Arabic"/>
          <w:sz w:val="28"/>
          <w:szCs w:val="28"/>
          <w:rtl/>
          <w:lang w:bidi="ar-EG"/>
        </w:rPr>
        <w:t>مشروع الولايات المتحدة الأمريكية</w:t>
      </w:r>
      <w:r w:rsidR="000F3C4E">
        <w:rPr>
          <w:rFonts w:ascii="Simplified Arabic" w:eastAsia="Calibri" w:hAnsi="Simplified Arabic" w:cs="Simplified Arabic"/>
          <w:sz w:val="28"/>
          <w:szCs w:val="28"/>
          <w:rtl/>
          <w:lang w:bidi="ar-EG"/>
        </w:rPr>
        <w:t xml:space="preserve">: </w:t>
      </w:r>
      <w:r w:rsidRPr="00217D8D">
        <w:rPr>
          <w:rFonts w:ascii="Simplified Arabic" w:eastAsia="Calibri" w:hAnsi="Simplified Arabic" w:cs="Simplified Arabic"/>
          <w:sz w:val="28"/>
          <w:szCs w:val="28"/>
          <w:rtl/>
          <w:lang w:bidi="ar-EG"/>
        </w:rPr>
        <w:t>10 مديري مشاريع&amp; مشروع إسبانيا</w:t>
      </w:r>
      <w:r w:rsidR="000F3C4E">
        <w:rPr>
          <w:rFonts w:ascii="Simplified Arabic" w:eastAsia="Calibri" w:hAnsi="Simplified Arabic" w:cs="Simplified Arabic"/>
          <w:sz w:val="28"/>
          <w:szCs w:val="28"/>
          <w:rtl/>
          <w:lang w:bidi="ar-EG"/>
        </w:rPr>
        <w:t xml:space="preserve">: </w:t>
      </w:r>
      <w:r w:rsidRPr="00217D8D">
        <w:rPr>
          <w:rFonts w:ascii="Simplified Arabic" w:eastAsia="Calibri" w:hAnsi="Simplified Arabic" w:cs="Simplified Arabic"/>
          <w:sz w:val="28"/>
          <w:szCs w:val="28"/>
          <w:rtl/>
          <w:lang w:bidi="ar-EG"/>
        </w:rPr>
        <w:t>8 مديري مشاريع</w:t>
      </w:r>
      <w:r w:rsidRPr="00217D8D">
        <w:rPr>
          <w:rFonts w:ascii="Simplified Arabic" w:eastAsia="Calibri" w:hAnsi="Simplified Arabic" w:cs="Simplified Arabic" w:hint="cs"/>
          <w:sz w:val="28"/>
          <w:szCs w:val="28"/>
          <w:rtl/>
          <w:lang w:bidi="ar-EG"/>
        </w:rPr>
        <w:t xml:space="preserve">. وقد </w:t>
      </w:r>
      <w:r w:rsidRPr="00217D8D">
        <w:rPr>
          <w:rFonts w:ascii="Simplified Arabic" w:eastAsia="Calibri" w:hAnsi="Simplified Arabic" w:cs="Simplified Arabic"/>
          <w:sz w:val="28"/>
          <w:szCs w:val="28"/>
          <w:rtl/>
          <w:lang w:bidi="ar-EG"/>
        </w:rPr>
        <w:t>توصلت الدراسة إلى مجموعة من النتائج منها</w:t>
      </w:r>
      <w:r w:rsidR="000F3C4E">
        <w:rPr>
          <w:rFonts w:ascii="Simplified Arabic" w:eastAsia="Calibri" w:hAnsi="Simplified Arabic" w:cs="Simplified Arabic"/>
          <w:sz w:val="28"/>
          <w:szCs w:val="28"/>
          <w:rtl/>
          <w:lang w:bidi="ar-EG"/>
        </w:rPr>
        <w:t xml:space="preserve">: </w:t>
      </w:r>
      <w:r w:rsidRPr="00217D8D">
        <w:rPr>
          <w:rFonts w:ascii="Simplified Arabic" w:eastAsia="Calibri" w:hAnsi="Simplified Arabic" w:cs="Simplified Arabic"/>
          <w:sz w:val="28"/>
          <w:szCs w:val="28"/>
          <w:rtl/>
          <w:lang w:bidi="ar-EG"/>
        </w:rPr>
        <w:t xml:space="preserve">عززت الأدوات الرقمية تتبع المشروع والاتصال به، مما أدى إلى معدل إنجاز أسرع بنسبة 30%. كما تم تحقيق وفورات في التكاليف من خلال تحسين تخطيط المشروع وتخصيص الموارد. كما أدت الأطر التنظيمية المختلفة في الولايات المتحدة الأمريكية </w:t>
      </w:r>
      <w:proofErr w:type="spellStart"/>
      <w:r w:rsidRPr="00217D8D">
        <w:rPr>
          <w:rFonts w:ascii="Simplified Arabic" w:eastAsia="Calibri" w:hAnsi="Simplified Arabic" w:cs="Simplified Arabic"/>
          <w:sz w:val="28"/>
          <w:szCs w:val="28"/>
          <w:rtl/>
          <w:lang w:bidi="ar-EG"/>
        </w:rPr>
        <w:t>وأسبانيا</w:t>
      </w:r>
      <w:proofErr w:type="spellEnd"/>
      <w:r w:rsidRPr="00217D8D">
        <w:rPr>
          <w:rFonts w:ascii="Simplified Arabic" w:eastAsia="Calibri" w:hAnsi="Simplified Arabic" w:cs="Simplified Arabic"/>
          <w:sz w:val="28"/>
          <w:szCs w:val="28"/>
          <w:rtl/>
          <w:lang w:bidi="ar-EG"/>
        </w:rPr>
        <w:t xml:space="preserve"> إلى تأخير تبني الأدوات الرقمية. كما قدمت الدراسة مجموعة من التوصيات أبرزها</w:t>
      </w:r>
      <w:r w:rsidR="000F3C4E">
        <w:rPr>
          <w:rFonts w:ascii="Simplified Arabic" w:eastAsia="Calibri" w:hAnsi="Simplified Arabic" w:cs="Simplified Arabic"/>
          <w:sz w:val="28"/>
          <w:szCs w:val="28"/>
          <w:rtl/>
          <w:lang w:bidi="ar-EG"/>
        </w:rPr>
        <w:t xml:space="preserve">: </w:t>
      </w:r>
      <w:r w:rsidRPr="00217D8D">
        <w:rPr>
          <w:rFonts w:ascii="Simplified Arabic" w:eastAsia="Calibri" w:hAnsi="Simplified Arabic" w:cs="Simplified Arabic"/>
          <w:sz w:val="28"/>
          <w:szCs w:val="28"/>
          <w:rtl/>
          <w:lang w:bidi="ar-EG"/>
        </w:rPr>
        <w:t>توحيد معايير إدارة المشاريع على المستوى الدولي لتحسين التعاون بين المشاريع عبر الحدود. وتوفير الحوافز للمنظمات العامة لتبني التقنيات الرقمية في وقت مبكر من دورة حياة المشروع.</w:t>
      </w:r>
    </w:p>
    <w:p w14:paraId="3C2058B1" w14:textId="1E772219" w:rsidR="00217D8D" w:rsidRPr="00217D8D" w:rsidRDefault="00217D8D" w:rsidP="00217D8D">
      <w:pPr>
        <w:spacing w:line="276" w:lineRule="auto"/>
        <w:ind w:firstLine="284"/>
        <w:jc w:val="both"/>
        <w:rPr>
          <w:rFonts w:ascii="Simplified Arabic" w:eastAsia="Calibri" w:hAnsi="Simplified Arabic" w:cs="Simplified Arabic"/>
          <w:sz w:val="28"/>
          <w:szCs w:val="28"/>
          <w:rtl/>
          <w:lang w:bidi="ar-EG"/>
        </w:rPr>
      </w:pPr>
      <w:r w:rsidRPr="00217D8D">
        <w:rPr>
          <w:rFonts w:ascii="Simplified Arabic" w:eastAsia="Calibri" w:hAnsi="Simplified Arabic" w:cs="Simplified Arabic"/>
          <w:b/>
          <w:bCs/>
          <w:sz w:val="28"/>
          <w:szCs w:val="28"/>
          <w:rtl/>
          <w:lang w:bidi="ar-EG"/>
        </w:rPr>
        <w:t>-أجرى (</w:t>
      </w:r>
      <w:r w:rsidRPr="00217D8D">
        <w:rPr>
          <w:rFonts w:ascii="Simplified Arabic" w:eastAsia="Calibri" w:hAnsi="Simplified Arabic" w:cs="Simplified Arabic"/>
          <w:b/>
          <w:bCs/>
          <w:sz w:val="28"/>
          <w:szCs w:val="28"/>
          <w:lang w:bidi="ar-EG"/>
        </w:rPr>
        <w:t>,2023</w:t>
      </w:r>
      <w:r w:rsidRPr="00217D8D">
        <w:rPr>
          <w:rFonts w:ascii="Simplified Arabic" w:eastAsia="Calibri" w:hAnsi="Simplified Arabic" w:cs="Simplified Arabic"/>
          <w:b/>
          <w:bCs/>
          <w:sz w:val="28"/>
          <w:szCs w:val="28"/>
          <w:rtl/>
          <w:lang w:bidi="ar-EG"/>
        </w:rPr>
        <w:t xml:space="preserve"> </w:t>
      </w:r>
      <w:r w:rsidRPr="00217D8D">
        <w:rPr>
          <w:rFonts w:ascii="Simplified Arabic" w:eastAsia="Calibri" w:hAnsi="Simplified Arabic" w:cs="Simplified Arabic"/>
          <w:b/>
          <w:bCs/>
          <w:sz w:val="28"/>
          <w:szCs w:val="28"/>
          <w:lang w:bidi="ar-EG"/>
        </w:rPr>
        <w:t>O'Connor, Michael</w:t>
      </w:r>
      <w:r w:rsidRPr="00217D8D">
        <w:rPr>
          <w:rFonts w:ascii="Simplified Arabic" w:eastAsia="Calibri" w:hAnsi="Simplified Arabic" w:cs="Simplified Arabic"/>
          <w:b/>
          <w:bCs/>
          <w:sz w:val="28"/>
          <w:szCs w:val="28"/>
          <w:rtl/>
          <w:lang w:bidi="ar-EG"/>
        </w:rPr>
        <w:t>) بعنوان</w:t>
      </w:r>
      <w:r w:rsidR="000F3C4E">
        <w:rPr>
          <w:rFonts w:ascii="Simplified Arabic" w:eastAsia="Calibri" w:hAnsi="Simplified Arabic" w:cs="Simplified Arabic"/>
          <w:b/>
          <w:bCs/>
          <w:sz w:val="28"/>
          <w:szCs w:val="28"/>
          <w:rtl/>
          <w:lang w:bidi="ar-EG"/>
        </w:rPr>
        <w:t xml:space="preserve">: </w:t>
      </w:r>
      <w:r w:rsidRPr="00217D8D">
        <w:rPr>
          <w:rFonts w:ascii="Simplified Arabic" w:eastAsia="Calibri" w:hAnsi="Simplified Arabic" w:cs="Simplified Arabic"/>
          <w:b/>
          <w:bCs/>
          <w:sz w:val="28"/>
          <w:szCs w:val="28"/>
          <w:rtl/>
          <w:lang w:bidi="ar-EG"/>
        </w:rPr>
        <w:t>"تأثير التحول الرقمي على نجاح مشاريع القطاع العام</w:t>
      </w:r>
      <w:r w:rsidR="000F3C4E">
        <w:rPr>
          <w:rFonts w:ascii="Simplified Arabic" w:eastAsia="Calibri" w:hAnsi="Simplified Arabic" w:cs="Simplified Arabic"/>
          <w:b/>
          <w:bCs/>
          <w:sz w:val="28"/>
          <w:szCs w:val="28"/>
          <w:rtl/>
          <w:lang w:bidi="ar-EG"/>
        </w:rPr>
        <w:t xml:space="preserve">: </w:t>
      </w:r>
      <w:r w:rsidRPr="00217D8D">
        <w:rPr>
          <w:rFonts w:ascii="Simplified Arabic" w:eastAsia="Calibri" w:hAnsi="Simplified Arabic" w:cs="Simplified Arabic"/>
          <w:b/>
          <w:bCs/>
          <w:sz w:val="28"/>
          <w:szCs w:val="28"/>
          <w:rtl/>
          <w:lang w:bidi="ar-EG"/>
        </w:rPr>
        <w:t xml:space="preserve">أدلة من أستراليا". </w:t>
      </w:r>
      <w:r w:rsidRPr="00217D8D">
        <w:rPr>
          <w:rFonts w:ascii="Simplified Arabic" w:eastAsia="Calibri" w:hAnsi="Simplified Arabic" w:cs="Simplified Arabic"/>
          <w:sz w:val="28"/>
          <w:szCs w:val="28"/>
          <w:rtl/>
          <w:lang w:bidi="ar-EG"/>
        </w:rPr>
        <w:t>هدفت الدراسة إلى تقييم كيف يؤثر التحول الرقمي في القطاع العام على نجاح مشاريع البنية التحتية والحكومية واسعة النطاق في أستراليا. استخدم البحث استطلاعات كمية تم توزيعها على مديري المشاريع والمسؤولين في القطاع العام في جميع أنحاء أستراليا، لفحص العلاقة بين التبني الرقمي ونجاح المشروع. اعتد البحث على استخدام تحليل بيانات المسح لتحديد الاتجاهات في أداء المشروع. واعتمد الدراسة على أدوات منها</w:t>
      </w:r>
      <w:r w:rsidR="000F3C4E">
        <w:rPr>
          <w:rFonts w:ascii="Simplified Arabic" w:eastAsia="Calibri" w:hAnsi="Simplified Arabic" w:cs="Simplified Arabic"/>
          <w:sz w:val="28"/>
          <w:szCs w:val="28"/>
          <w:rtl/>
          <w:lang w:bidi="ar-EG"/>
        </w:rPr>
        <w:t xml:space="preserve">: </w:t>
      </w:r>
      <w:r w:rsidRPr="00217D8D">
        <w:rPr>
          <w:rFonts w:ascii="Simplified Arabic" w:eastAsia="Calibri" w:hAnsi="Simplified Arabic" w:cs="Simplified Arabic"/>
          <w:sz w:val="28"/>
          <w:szCs w:val="28"/>
          <w:rtl/>
          <w:lang w:bidi="ar-EG"/>
        </w:rPr>
        <w:t xml:space="preserve">استطلاعات الرأي عبر الإنترنت مع عناصر مقياس </w:t>
      </w:r>
      <w:proofErr w:type="spellStart"/>
      <w:r w:rsidRPr="00217D8D">
        <w:rPr>
          <w:rFonts w:ascii="Simplified Arabic" w:eastAsia="Calibri" w:hAnsi="Simplified Arabic" w:cs="Simplified Arabic"/>
          <w:sz w:val="28"/>
          <w:szCs w:val="28"/>
          <w:rtl/>
          <w:lang w:bidi="ar-EG"/>
        </w:rPr>
        <w:t>ليكرت</w:t>
      </w:r>
      <w:proofErr w:type="spellEnd"/>
      <w:r w:rsidRPr="00217D8D">
        <w:rPr>
          <w:rFonts w:ascii="Simplified Arabic" w:eastAsia="Calibri" w:hAnsi="Simplified Arabic" w:cs="Simplified Arabic"/>
          <w:sz w:val="28"/>
          <w:szCs w:val="28"/>
          <w:rtl/>
          <w:lang w:bidi="ar-EG"/>
        </w:rPr>
        <w:t xml:space="preserve"> ومؤشرات نجاح المشروع. العينة</w:t>
      </w:r>
      <w:r w:rsidR="000F3C4E">
        <w:rPr>
          <w:rFonts w:ascii="Simplified Arabic" w:eastAsia="Calibri" w:hAnsi="Simplified Arabic" w:cs="Simplified Arabic"/>
          <w:sz w:val="28"/>
          <w:szCs w:val="28"/>
          <w:rtl/>
          <w:lang w:bidi="ar-EG"/>
        </w:rPr>
        <w:t xml:space="preserve">: </w:t>
      </w:r>
      <w:r w:rsidRPr="00217D8D">
        <w:rPr>
          <w:rFonts w:ascii="Simplified Arabic" w:eastAsia="Calibri" w:hAnsi="Simplified Arabic" w:cs="Simplified Arabic"/>
          <w:sz w:val="28"/>
          <w:szCs w:val="28"/>
          <w:rtl/>
          <w:lang w:bidi="ar-EG"/>
        </w:rPr>
        <w:t>200 مدير مشروع وموظف حكومي من مختلف وكالات الحكومة الأسترالية. و</w:t>
      </w:r>
      <w:r w:rsidRPr="00217D8D">
        <w:rPr>
          <w:rFonts w:ascii="Simplified Arabic" w:eastAsia="Calibri" w:hAnsi="Simplified Arabic" w:cs="Simplified Arabic" w:hint="cs"/>
          <w:sz w:val="28"/>
          <w:szCs w:val="28"/>
          <w:rtl/>
          <w:lang w:bidi="ar-EG"/>
        </w:rPr>
        <w:t xml:space="preserve">قد </w:t>
      </w:r>
      <w:r w:rsidRPr="00217D8D">
        <w:rPr>
          <w:rFonts w:ascii="Simplified Arabic" w:eastAsia="Calibri" w:hAnsi="Simplified Arabic" w:cs="Simplified Arabic"/>
          <w:sz w:val="28"/>
          <w:szCs w:val="28"/>
          <w:rtl/>
          <w:lang w:bidi="ar-EG"/>
        </w:rPr>
        <w:t>توصلت الدراسة إلى مجموعة من النتائج منها</w:t>
      </w:r>
      <w:r w:rsidR="000F3C4E">
        <w:rPr>
          <w:rFonts w:ascii="Simplified Arabic" w:eastAsia="Calibri" w:hAnsi="Simplified Arabic" w:cs="Simplified Arabic"/>
          <w:sz w:val="28"/>
          <w:szCs w:val="28"/>
          <w:rtl/>
          <w:lang w:bidi="ar-EG"/>
        </w:rPr>
        <w:t xml:space="preserve">: </w:t>
      </w:r>
      <w:r w:rsidRPr="00217D8D">
        <w:rPr>
          <w:rFonts w:ascii="Simplified Arabic" w:eastAsia="Calibri" w:hAnsi="Simplified Arabic" w:cs="Simplified Arabic"/>
          <w:sz w:val="28"/>
          <w:szCs w:val="28"/>
          <w:rtl/>
          <w:lang w:bidi="ar-EG"/>
        </w:rPr>
        <w:t>زيادة الشفافية في تنفيذ المشروع، وخاصة مع استخدام أنظمة إدارة المشاريع المستندة إلى السحابة. وتحسين التعاون بين الفرق الوظيفية المتعددة، مما يسهل اتخاذ القرار بشكل أسرع. كما اتضح أن من التحديات المقاومة الأولية للمنصات والأنظمة الرقمية الجديدة، مع إظهار بعض الموظفين إحجامًا عن التغيير. كما قدمت الدراسة مجموعة من التوصيات أبرزها</w:t>
      </w:r>
      <w:r w:rsidR="000F3C4E">
        <w:rPr>
          <w:rFonts w:ascii="Simplified Arabic" w:eastAsia="Calibri" w:hAnsi="Simplified Arabic" w:cs="Simplified Arabic"/>
          <w:sz w:val="28"/>
          <w:szCs w:val="28"/>
          <w:rtl/>
          <w:lang w:bidi="ar-EG"/>
        </w:rPr>
        <w:t xml:space="preserve">: </w:t>
      </w:r>
      <w:r w:rsidRPr="00217D8D">
        <w:rPr>
          <w:rFonts w:ascii="Simplified Arabic" w:eastAsia="Calibri" w:hAnsi="Simplified Arabic" w:cs="Simplified Arabic"/>
          <w:sz w:val="28"/>
          <w:szCs w:val="28"/>
          <w:rtl/>
          <w:lang w:bidi="ar-EG"/>
        </w:rPr>
        <w:t xml:space="preserve">تنظيم ورش عمل </w:t>
      </w:r>
      <w:r w:rsidRPr="00217D8D">
        <w:rPr>
          <w:rFonts w:ascii="Simplified Arabic" w:eastAsia="Calibri" w:hAnsi="Simplified Arabic" w:cs="Simplified Arabic"/>
          <w:sz w:val="28"/>
          <w:szCs w:val="28"/>
          <w:rtl/>
          <w:lang w:bidi="ar-EG"/>
        </w:rPr>
        <w:lastRenderedPageBreak/>
        <w:t>مستمرة للتحول الرقمي لموظفي الحكومة لتسهيل عملية الانتقال. والاستثمار في الأدوات الرقمية سهلة الاستخدام لزيادة معدلات التبني.</w:t>
      </w:r>
    </w:p>
    <w:p w14:paraId="3FF751FF" w14:textId="77777777" w:rsidR="00217D8D" w:rsidRPr="00217D8D" w:rsidRDefault="00217D8D" w:rsidP="00217D8D">
      <w:pPr>
        <w:spacing w:line="276" w:lineRule="auto"/>
        <w:ind w:firstLine="284"/>
        <w:jc w:val="both"/>
        <w:rPr>
          <w:rFonts w:ascii="Simplified Arabic" w:eastAsia="Calibri" w:hAnsi="Simplified Arabic" w:cs="Simplified Arabic"/>
          <w:b/>
          <w:bCs/>
          <w:sz w:val="28"/>
          <w:szCs w:val="28"/>
          <w:rtl/>
          <w:lang w:bidi="ar-EG"/>
        </w:rPr>
      </w:pPr>
      <w:r w:rsidRPr="00217D8D">
        <w:rPr>
          <w:rFonts w:ascii="Simplified Arabic" w:eastAsia="Calibri" w:hAnsi="Simplified Arabic" w:cs="Simplified Arabic"/>
          <w:b/>
          <w:bCs/>
          <w:sz w:val="28"/>
          <w:szCs w:val="28"/>
          <w:rtl/>
          <w:lang w:bidi="ar-EG"/>
        </w:rPr>
        <w:t>تعقيب:</w:t>
      </w:r>
    </w:p>
    <w:p w14:paraId="0E11795C" w14:textId="77777777" w:rsidR="00217D8D" w:rsidRPr="00217D8D" w:rsidRDefault="00217D8D" w:rsidP="00217D8D">
      <w:pPr>
        <w:numPr>
          <w:ilvl w:val="0"/>
          <w:numId w:val="170"/>
        </w:numPr>
        <w:spacing w:line="276" w:lineRule="auto"/>
        <w:contextualSpacing/>
        <w:jc w:val="both"/>
        <w:rPr>
          <w:rFonts w:ascii="Simplified Arabic" w:eastAsia="Calibri" w:hAnsi="Simplified Arabic" w:cs="Simplified Arabic"/>
          <w:sz w:val="28"/>
          <w:szCs w:val="28"/>
          <w:rtl/>
          <w:lang w:bidi="ar-EG"/>
        </w:rPr>
      </w:pPr>
      <w:r w:rsidRPr="00217D8D">
        <w:rPr>
          <w:rFonts w:ascii="Simplified Arabic" w:eastAsia="Calibri" w:hAnsi="Simplified Arabic" w:cs="Simplified Arabic"/>
          <w:sz w:val="28"/>
          <w:szCs w:val="28"/>
          <w:rtl/>
          <w:lang w:bidi="ar-EG"/>
        </w:rPr>
        <w:t xml:space="preserve">تقدم هذه الدراسات رؤى قيمة حول كيفية تأثير التحول الرقمي على المشاريع الحكومية الكبرى في مختلف البلدان، بما في ذلك المملكة المتحدة والصين والولايات المتحدة وأستراليا والهند. </w:t>
      </w:r>
    </w:p>
    <w:p w14:paraId="4F696A1B" w14:textId="77777777" w:rsidR="00217D8D" w:rsidRPr="00217D8D" w:rsidRDefault="00217D8D" w:rsidP="00217D8D">
      <w:pPr>
        <w:numPr>
          <w:ilvl w:val="0"/>
          <w:numId w:val="170"/>
        </w:numPr>
        <w:spacing w:line="276" w:lineRule="auto"/>
        <w:contextualSpacing/>
        <w:jc w:val="both"/>
        <w:rPr>
          <w:rFonts w:ascii="Simplified Arabic" w:eastAsia="Calibri" w:hAnsi="Simplified Arabic" w:cs="Simplified Arabic"/>
          <w:sz w:val="28"/>
          <w:szCs w:val="28"/>
          <w:lang w:bidi="ar-EG"/>
        </w:rPr>
      </w:pPr>
      <w:r w:rsidRPr="00217D8D">
        <w:rPr>
          <w:rFonts w:ascii="Simplified Arabic" w:eastAsia="Calibri" w:hAnsi="Simplified Arabic" w:cs="Simplified Arabic"/>
          <w:sz w:val="28"/>
          <w:szCs w:val="28"/>
          <w:rtl/>
          <w:lang w:bidi="ar-EG"/>
        </w:rPr>
        <w:t>تشمل الموضوعات المشتركة بين الدراسات تحسين الكفاءة وتوفير التكاليف وتعزيز التعاون وأهمية التدريب وتطوير البنية الأساسية للتكامل الرقمي الناجح. كما تم تحديد التحديات مثل مقاومة التغيير والفجوات التكنولوجية كحواجز مشتركة، مع التركيز على التوصيات المتعلقة بالتوحيد القياسي والتدريب وتحسين البنية الأساسية الرقمية.</w:t>
      </w:r>
    </w:p>
    <w:p w14:paraId="1A1863AE" w14:textId="77777777" w:rsidR="00217D8D" w:rsidRPr="00217D8D" w:rsidRDefault="00217D8D" w:rsidP="00217D8D">
      <w:pPr>
        <w:spacing w:line="276" w:lineRule="auto"/>
        <w:ind w:left="360"/>
        <w:contextualSpacing/>
        <w:jc w:val="both"/>
        <w:rPr>
          <w:rFonts w:ascii="Simplified Arabic" w:eastAsia="Calibri" w:hAnsi="Simplified Arabic" w:cs="Simplified Arabic"/>
          <w:sz w:val="28"/>
          <w:szCs w:val="28"/>
          <w:rtl/>
          <w:lang w:bidi="ar-EG"/>
        </w:rPr>
      </w:pPr>
    </w:p>
    <w:p w14:paraId="34B4C3D5" w14:textId="34EDDDE1" w:rsidR="00217D8D" w:rsidRPr="00217D8D" w:rsidRDefault="000F3C4E" w:rsidP="00217D8D">
      <w:pPr>
        <w:numPr>
          <w:ilvl w:val="0"/>
          <w:numId w:val="169"/>
        </w:numPr>
        <w:spacing w:line="276" w:lineRule="auto"/>
        <w:contextualSpacing/>
        <w:jc w:val="center"/>
        <w:rPr>
          <w:rFonts w:ascii="Simplified Arabic" w:eastAsia="Calibri" w:hAnsi="Simplified Arabic" w:cs="Simplified Arabic"/>
          <w:b/>
          <w:bCs/>
          <w:sz w:val="32"/>
          <w:szCs w:val="32"/>
          <w:rtl/>
        </w:rPr>
      </w:pPr>
      <w:r>
        <w:rPr>
          <w:rFonts w:ascii="Simplified Arabic" w:eastAsia="Calibri" w:hAnsi="Simplified Arabic" w:cs="Simplified Arabic" w:hint="cs"/>
          <w:b/>
          <w:bCs/>
          <w:sz w:val="32"/>
          <w:szCs w:val="32"/>
          <w:rtl/>
        </w:rPr>
        <w:t>الإطار النظري</w:t>
      </w:r>
      <w:r w:rsidR="00217D8D" w:rsidRPr="00217D8D">
        <w:rPr>
          <w:rFonts w:ascii="Simplified Arabic" w:eastAsia="Calibri" w:hAnsi="Simplified Arabic" w:cs="Simplified Arabic"/>
          <w:b/>
          <w:bCs/>
          <w:sz w:val="32"/>
          <w:szCs w:val="32"/>
          <w:rtl/>
        </w:rPr>
        <w:t xml:space="preserve"> </w:t>
      </w:r>
    </w:p>
    <w:p w14:paraId="15C99002" w14:textId="21B378B5" w:rsidR="00217D8D" w:rsidRPr="00217D8D" w:rsidRDefault="00217D8D" w:rsidP="00217D8D">
      <w:pPr>
        <w:spacing w:line="276" w:lineRule="auto"/>
        <w:ind w:firstLine="284"/>
        <w:jc w:val="both"/>
        <w:rPr>
          <w:rFonts w:ascii="Simplified Arabic" w:eastAsia="Calibri" w:hAnsi="Simplified Arabic" w:cs="Simplified Arabic"/>
          <w:sz w:val="28"/>
          <w:szCs w:val="28"/>
          <w:lang w:bidi="ar-EG"/>
        </w:rPr>
      </w:pPr>
      <w:r w:rsidRPr="00217D8D">
        <w:rPr>
          <w:rFonts w:ascii="Simplified Arabic" w:eastAsia="Calibri" w:hAnsi="Simplified Arabic" w:cs="Simplified Arabic"/>
          <w:sz w:val="28"/>
          <w:szCs w:val="28"/>
          <w:rtl/>
        </w:rPr>
        <w:t xml:space="preserve">فيما يلي </w:t>
      </w:r>
      <w:r w:rsidRPr="00217D8D">
        <w:rPr>
          <w:rFonts w:ascii="Simplified Arabic" w:eastAsia="Calibri" w:hAnsi="Simplified Arabic" w:cs="Simplified Arabic" w:hint="cs"/>
          <w:sz w:val="28"/>
          <w:szCs w:val="28"/>
          <w:rtl/>
        </w:rPr>
        <w:t>خلفية</w:t>
      </w:r>
      <w:r w:rsidRPr="00217D8D">
        <w:rPr>
          <w:rFonts w:ascii="Simplified Arabic" w:eastAsia="Calibri" w:hAnsi="Simplified Arabic" w:cs="Simplified Arabic"/>
          <w:sz w:val="28"/>
          <w:szCs w:val="28"/>
          <w:rtl/>
        </w:rPr>
        <w:t xml:space="preserve"> نظري</w:t>
      </w:r>
      <w:r w:rsidRPr="00217D8D">
        <w:rPr>
          <w:rFonts w:ascii="Simplified Arabic" w:eastAsia="Calibri" w:hAnsi="Simplified Arabic" w:cs="Simplified Arabic" w:hint="cs"/>
          <w:sz w:val="28"/>
          <w:szCs w:val="28"/>
          <w:rtl/>
        </w:rPr>
        <w:t>ة</w:t>
      </w:r>
      <w:r w:rsidRPr="00217D8D">
        <w:rPr>
          <w:rFonts w:ascii="Simplified Arabic" w:eastAsia="Calibri" w:hAnsi="Simplified Arabic" w:cs="Simplified Arabic"/>
          <w:sz w:val="28"/>
          <w:szCs w:val="28"/>
          <w:rtl/>
        </w:rPr>
        <w:t xml:space="preserve"> حول موضوع الدراسة</w:t>
      </w:r>
      <w:r w:rsidRPr="00217D8D">
        <w:rPr>
          <w:rFonts w:ascii="Simplified Arabic" w:eastAsia="Calibri" w:hAnsi="Simplified Arabic" w:cs="Simplified Arabic" w:hint="cs"/>
          <w:sz w:val="28"/>
          <w:szCs w:val="28"/>
          <w:rtl/>
        </w:rPr>
        <w:t xml:space="preserve"> الحالية</w:t>
      </w:r>
      <w:r w:rsidR="000F3C4E">
        <w:rPr>
          <w:rFonts w:ascii="Simplified Arabic" w:eastAsia="Calibri" w:hAnsi="Simplified Arabic" w:cs="Simplified Arabic" w:hint="cs"/>
          <w:sz w:val="28"/>
          <w:szCs w:val="28"/>
          <w:rtl/>
        </w:rPr>
        <w:t xml:space="preserve">: </w:t>
      </w:r>
    </w:p>
    <w:p w14:paraId="70A65718" w14:textId="02A813B5" w:rsidR="00217D8D" w:rsidRPr="00217D8D" w:rsidRDefault="004C0D80" w:rsidP="00217D8D">
      <w:pPr>
        <w:spacing w:line="276" w:lineRule="auto"/>
        <w:ind w:firstLine="284"/>
        <w:jc w:val="both"/>
        <w:rPr>
          <w:rFonts w:ascii="Simplified Arabic" w:eastAsia="Calibri" w:hAnsi="Simplified Arabic" w:cs="Simplified Arabic"/>
          <w:b/>
          <w:bCs/>
          <w:sz w:val="28"/>
          <w:szCs w:val="28"/>
          <w:lang w:bidi="ar-EG"/>
        </w:rPr>
      </w:pPr>
      <w:r>
        <w:rPr>
          <w:rFonts w:ascii="Simplified Arabic" w:eastAsia="Calibri" w:hAnsi="Simplified Arabic" w:cs="Simplified Arabic" w:hint="cs"/>
          <w:b/>
          <w:bCs/>
          <w:sz w:val="28"/>
          <w:szCs w:val="28"/>
          <w:rtl/>
        </w:rPr>
        <w:t>تمهيد</w:t>
      </w:r>
    </w:p>
    <w:p w14:paraId="386820AA" w14:textId="77777777" w:rsidR="00217D8D" w:rsidRPr="00217D8D" w:rsidRDefault="00217D8D" w:rsidP="00217D8D">
      <w:pPr>
        <w:spacing w:line="276" w:lineRule="auto"/>
        <w:ind w:firstLine="284"/>
        <w:jc w:val="both"/>
        <w:rPr>
          <w:rFonts w:ascii="Simplified Arabic" w:eastAsia="Calibri" w:hAnsi="Simplified Arabic" w:cs="Simplified Arabic"/>
          <w:sz w:val="28"/>
          <w:szCs w:val="28"/>
          <w:lang w:bidi="ar-EG"/>
        </w:rPr>
      </w:pPr>
      <w:r w:rsidRPr="00217D8D">
        <w:rPr>
          <w:rFonts w:ascii="Simplified Arabic" w:eastAsia="Calibri" w:hAnsi="Simplified Arabic" w:cs="Simplified Arabic"/>
          <w:sz w:val="28"/>
          <w:szCs w:val="28"/>
          <w:rtl/>
        </w:rPr>
        <w:t>تشهد الحكومات في جميع أنحاء العالم تحولًا رقميًا متسارعًا يؤدي إلى تغيير جذري في طرق الإدارة وتقديم الخدمات، ويأتي ذلك استجابةً للتحديات الاقتصادية والاجتماعية المتزايدة. وفي المملكة العربية السعودية، تُعد رؤية 2030 إطارًا استراتيجيًا يعزز من تبني التقنيات الرقمية في جميع قطاعات الدولة بهدف تنويع الاقتصاد وتحسين جودة الخدمات العامة</w:t>
      </w:r>
      <w:r w:rsidRPr="00217D8D">
        <w:rPr>
          <w:rFonts w:ascii="Simplified Arabic" w:eastAsia="Calibri" w:hAnsi="Simplified Arabic" w:cs="Simplified Arabic"/>
          <w:sz w:val="28"/>
          <w:szCs w:val="28"/>
          <w:lang w:bidi="ar-EG"/>
        </w:rPr>
        <w:t xml:space="preserve"> (Ministry of Economy and Planning, 2019; Al-Sharif &amp; Al-Salem, 2022). </w:t>
      </w:r>
      <w:r w:rsidRPr="00217D8D">
        <w:rPr>
          <w:rFonts w:ascii="Simplified Arabic" w:eastAsia="Calibri" w:hAnsi="Simplified Arabic" w:cs="Simplified Arabic"/>
          <w:sz w:val="28"/>
          <w:szCs w:val="28"/>
          <w:rtl/>
        </w:rPr>
        <w:t>تُركز الدراسة الحالية على استقصاء أثر التحول الرقمي في تحسين نجاح إدارة المشروعات الحكومية الكبرى من خلال تحليل أبعاد التحول الرقمي وتأثيرها على مؤشرات الأداء الحيوية للمشروعات</w:t>
      </w:r>
      <w:r w:rsidRPr="00217D8D">
        <w:rPr>
          <w:rFonts w:ascii="Simplified Arabic" w:eastAsia="Calibri" w:hAnsi="Simplified Arabic" w:cs="Simplified Arabic"/>
          <w:sz w:val="28"/>
          <w:szCs w:val="28"/>
          <w:lang w:bidi="ar-EG"/>
        </w:rPr>
        <w:t>.</w:t>
      </w:r>
    </w:p>
    <w:p w14:paraId="0DB9F7CC" w14:textId="5F498923" w:rsidR="00217D8D" w:rsidRPr="00217D8D" w:rsidRDefault="00217D8D" w:rsidP="00217D8D">
      <w:pPr>
        <w:spacing w:line="276" w:lineRule="auto"/>
        <w:ind w:firstLine="284"/>
        <w:jc w:val="both"/>
        <w:rPr>
          <w:rFonts w:ascii="Simplified Arabic" w:eastAsia="Calibri" w:hAnsi="Simplified Arabic" w:cs="Simplified Arabic"/>
          <w:b/>
          <w:bCs/>
          <w:sz w:val="32"/>
          <w:szCs w:val="32"/>
          <w:lang w:bidi="ar-EG"/>
        </w:rPr>
      </w:pPr>
      <w:r w:rsidRPr="00217D8D">
        <w:rPr>
          <w:rFonts w:ascii="Simplified Arabic" w:eastAsia="Calibri" w:hAnsi="Simplified Arabic" w:cs="Simplified Arabic" w:hint="cs"/>
          <w:b/>
          <w:bCs/>
          <w:sz w:val="32"/>
          <w:szCs w:val="32"/>
          <w:rtl/>
          <w:lang w:bidi="ar-EG"/>
        </w:rPr>
        <w:t>أولاً</w:t>
      </w:r>
      <w:r w:rsidR="000F3C4E">
        <w:rPr>
          <w:rFonts w:ascii="Simplified Arabic" w:eastAsia="Calibri" w:hAnsi="Simplified Arabic" w:cs="Simplified Arabic" w:hint="cs"/>
          <w:b/>
          <w:bCs/>
          <w:sz w:val="32"/>
          <w:szCs w:val="32"/>
          <w:rtl/>
          <w:lang w:bidi="ar-EG"/>
        </w:rPr>
        <w:t xml:space="preserve">: </w:t>
      </w:r>
      <w:r w:rsidRPr="00217D8D">
        <w:rPr>
          <w:rFonts w:ascii="Simplified Arabic" w:eastAsia="Calibri" w:hAnsi="Simplified Arabic" w:cs="Simplified Arabic"/>
          <w:b/>
          <w:bCs/>
          <w:sz w:val="32"/>
          <w:szCs w:val="32"/>
          <w:rtl/>
        </w:rPr>
        <w:t>التحول الرقمي</w:t>
      </w:r>
    </w:p>
    <w:p w14:paraId="3263FF03" w14:textId="77777777" w:rsidR="00217D8D" w:rsidRPr="00217D8D" w:rsidRDefault="00217D8D" w:rsidP="00217D8D">
      <w:pPr>
        <w:spacing w:line="276" w:lineRule="auto"/>
        <w:ind w:firstLine="284"/>
        <w:jc w:val="both"/>
        <w:rPr>
          <w:rFonts w:ascii="Simplified Arabic" w:eastAsia="Calibri" w:hAnsi="Simplified Arabic" w:cs="Simplified Arabic"/>
          <w:b/>
          <w:bCs/>
          <w:sz w:val="28"/>
          <w:szCs w:val="28"/>
          <w:lang w:bidi="ar-EG"/>
        </w:rPr>
      </w:pPr>
      <w:r w:rsidRPr="00217D8D">
        <w:rPr>
          <w:rFonts w:ascii="Simplified Arabic" w:eastAsia="Calibri" w:hAnsi="Simplified Arabic" w:cs="Simplified Arabic"/>
          <w:b/>
          <w:bCs/>
          <w:sz w:val="28"/>
          <w:szCs w:val="28"/>
          <w:rtl/>
        </w:rPr>
        <w:t>تعريف التحول الرقمي</w:t>
      </w:r>
    </w:p>
    <w:p w14:paraId="413AEEE1" w14:textId="77777777" w:rsidR="00217D8D" w:rsidRPr="00217D8D" w:rsidRDefault="00217D8D" w:rsidP="00217D8D">
      <w:pPr>
        <w:spacing w:line="276" w:lineRule="auto"/>
        <w:ind w:firstLine="284"/>
        <w:jc w:val="both"/>
        <w:rPr>
          <w:rFonts w:ascii="Simplified Arabic" w:eastAsia="Calibri" w:hAnsi="Simplified Arabic" w:cs="Simplified Arabic"/>
          <w:sz w:val="28"/>
          <w:szCs w:val="28"/>
          <w:rtl/>
          <w:lang w:bidi="ar-EG"/>
        </w:rPr>
      </w:pPr>
      <w:r w:rsidRPr="00217D8D">
        <w:rPr>
          <w:rFonts w:ascii="Simplified Arabic" w:eastAsia="Calibri" w:hAnsi="Simplified Arabic" w:cs="Simplified Arabic"/>
          <w:sz w:val="28"/>
          <w:szCs w:val="28"/>
          <w:rtl/>
        </w:rPr>
        <w:t>يُعرَّف التحول الرقمي بأنه العملية التي يتم من خلالها دمج التقنيات الرقمية في جميع جوانب المؤسسة، مما يؤدي إلى تغيير جوهري في نماذج العمل والعمليات التشغيلية</w:t>
      </w:r>
      <w:r w:rsidRPr="00217D8D">
        <w:rPr>
          <w:rFonts w:ascii="Simplified Arabic" w:eastAsia="Calibri" w:hAnsi="Simplified Arabic" w:cs="Simplified Arabic"/>
          <w:sz w:val="28"/>
          <w:szCs w:val="28"/>
          <w:lang w:bidi="ar-EG"/>
        </w:rPr>
        <w:t xml:space="preserve"> (Smith &amp; Jones, </w:t>
      </w:r>
      <w:r w:rsidRPr="00217D8D">
        <w:rPr>
          <w:rFonts w:ascii="Simplified Arabic" w:eastAsia="Calibri" w:hAnsi="Simplified Arabic" w:cs="Simplified Arabic"/>
          <w:sz w:val="28"/>
          <w:szCs w:val="28"/>
          <w:lang w:bidi="ar-EG"/>
        </w:rPr>
        <w:lastRenderedPageBreak/>
        <w:t xml:space="preserve">2022). </w:t>
      </w:r>
      <w:r w:rsidRPr="00217D8D">
        <w:rPr>
          <w:rFonts w:ascii="Simplified Arabic" w:eastAsia="Calibri" w:hAnsi="Simplified Arabic" w:cs="Simplified Arabic"/>
          <w:sz w:val="28"/>
          <w:szCs w:val="28"/>
          <w:rtl/>
        </w:rPr>
        <w:t>كما يُنظر إليه على أنه تحول استراتيجي مستمر يُعيد تصميم الأنظمة الإدارية والعمليات التشغيلية بهدف تحقيق الكفاءة والابتكار</w:t>
      </w:r>
      <w:r w:rsidRPr="00217D8D">
        <w:rPr>
          <w:rFonts w:ascii="Simplified Arabic" w:eastAsia="Calibri" w:hAnsi="Simplified Arabic" w:cs="Simplified Arabic"/>
          <w:sz w:val="28"/>
          <w:szCs w:val="28"/>
          <w:lang w:bidi="ar-EG"/>
        </w:rPr>
        <w:t xml:space="preserve"> (Mohammed, 2023). </w:t>
      </w:r>
      <w:r w:rsidRPr="00217D8D">
        <w:rPr>
          <w:rFonts w:ascii="Simplified Arabic" w:eastAsia="Calibri" w:hAnsi="Simplified Arabic" w:cs="Simplified Arabic"/>
          <w:sz w:val="28"/>
          <w:szCs w:val="28"/>
          <w:rtl/>
        </w:rPr>
        <w:t xml:space="preserve">وأيضًا يُفسر بأنه المسار الذي تعتمد عليه المؤسسات لتبني تقنيات مثل الذكاء الاصطناعي </w:t>
      </w:r>
      <w:proofErr w:type="spellStart"/>
      <w:r w:rsidRPr="00217D8D">
        <w:rPr>
          <w:rFonts w:ascii="Simplified Arabic" w:eastAsia="Calibri" w:hAnsi="Simplified Arabic" w:cs="Simplified Arabic"/>
          <w:sz w:val="28"/>
          <w:szCs w:val="28"/>
          <w:rtl/>
        </w:rPr>
        <w:t>والبلوكتشين</w:t>
      </w:r>
      <w:proofErr w:type="spellEnd"/>
      <w:r w:rsidRPr="00217D8D">
        <w:rPr>
          <w:rFonts w:ascii="Simplified Arabic" w:eastAsia="Calibri" w:hAnsi="Simplified Arabic" w:cs="Simplified Arabic"/>
          <w:sz w:val="28"/>
          <w:szCs w:val="28"/>
          <w:rtl/>
        </w:rPr>
        <w:t xml:space="preserve"> والحوسبة السحابية لتعزيز الأداء</w:t>
      </w:r>
      <w:r w:rsidRPr="00217D8D">
        <w:rPr>
          <w:rFonts w:ascii="Simplified Arabic" w:eastAsia="Calibri" w:hAnsi="Simplified Arabic" w:cs="Simplified Arabic"/>
          <w:sz w:val="28"/>
          <w:szCs w:val="28"/>
          <w:lang w:bidi="ar-EG"/>
        </w:rPr>
        <w:t xml:space="preserve"> (Chen et al., 2023).</w:t>
      </w:r>
    </w:p>
    <w:p w14:paraId="0CEB10F2" w14:textId="77777777" w:rsidR="00217D8D" w:rsidRPr="00217D8D" w:rsidRDefault="00217D8D" w:rsidP="00217D8D">
      <w:pPr>
        <w:spacing w:line="276" w:lineRule="auto"/>
        <w:ind w:firstLine="284"/>
        <w:jc w:val="both"/>
        <w:rPr>
          <w:rFonts w:ascii="Simplified Arabic" w:eastAsia="Calibri" w:hAnsi="Simplified Arabic" w:cs="Simplified Arabic"/>
          <w:sz w:val="28"/>
          <w:szCs w:val="28"/>
          <w:rtl/>
          <w:lang w:bidi="ar-EG"/>
        </w:rPr>
      </w:pPr>
      <w:r w:rsidRPr="00217D8D">
        <w:rPr>
          <w:rFonts w:ascii="Simplified Arabic" w:eastAsia="Calibri" w:hAnsi="Simplified Arabic" w:cs="Simplified Arabic"/>
          <w:sz w:val="28"/>
          <w:szCs w:val="28"/>
          <w:rtl/>
          <w:lang w:bidi="ar-EG"/>
        </w:rPr>
        <w:t xml:space="preserve">التحول الرقمي هو عملية دمج التقنيات الرقمية في جميع جوانب الأعمال أو العمليات المؤسسية لتغيير الطريقة التي تعمل بها المؤسسات وتقديم قيمة للمستفيدين. يشمل التحول الرقمي استخدام التقنيات الحديثة مثل الذكاء الاصطناعي، البيانات الكبيرة، الحوسبة السحابية، وإنترنت الأشياء </w:t>
      </w:r>
      <w:r w:rsidRPr="00217D8D">
        <w:rPr>
          <w:rFonts w:ascii="Simplified Arabic" w:eastAsia="Calibri" w:hAnsi="Simplified Arabic" w:cs="Simplified Arabic"/>
          <w:sz w:val="28"/>
          <w:szCs w:val="28"/>
          <w:lang w:bidi="ar-EG"/>
        </w:rPr>
        <w:t xml:space="preserve">(IoT) </w:t>
      </w:r>
      <w:r w:rsidRPr="00217D8D">
        <w:rPr>
          <w:rFonts w:ascii="Simplified Arabic" w:eastAsia="Calibri" w:hAnsi="Simplified Arabic" w:cs="Simplified Arabic"/>
          <w:sz w:val="28"/>
          <w:szCs w:val="28"/>
          <w:rtl/>
          <w:lang w:bidi="ar-EG"/>
        </w:rPr>
        <w:t xml:space="preserve">لتبسيط العمليات، تحسين الكفاءة، وتعزيز تجربة العملاء أو المستفيدين. يعد التحول الرقمي محركًا رئيسيًا للابتكار والنمو المستدام في المؤسسات الحكومية والخاصة على حد سواء. </w:t>
      </w:r>
      <w:r w:rsidRPr="00217D8D">
        <w:rPr>
          <w:rFonts w:ascii="Simplified Arabic" w:eastAsia="Calibri" w:hAnsi="Simplified Arabic" w:cs="Simplified Arabic"/>
          <w:sz w:val="28"/>
          <w:szCs w:val="28"/>
        </w:rPr>
        <w:t>Westerman, G.,</w:t>
      </w:r>
      <w:r w:rsidRPr="00217D8D">
        <w:rPr>
          <w:rFonts w:ascii="Simplified Arabic" w:eastAsia="Calibri" w:hAnsi="Simplified Arabic" w:cs="Simplified Arabic"/>
          <w:sz w:val="28"/>
          <w:szCs w:val="28"/>
          <w:lang w:bidi="ar-EG"/>
        </w:rPr>
        <w:t>2014, p:7)</w:t>
      </w:r>
      <w:r w:rsidRPr="00217D8D">
        <w:rPr>
          <w:rFonts w:ascii="Simplified Arabic" w:eastAsia="Calibri" w:hAnsi="Simplified Arabic" w:cs="Simplified Arabic"/>
          <w:sz w:val="28"/>
          <w:szCs w:val="28"/>
          <w:rtl/>
          <w:lang w:bidi="ar-EG"/>
        </w:rPr>
        <w:t>)</w:t>
      </w:r>
    </w:p>
    <w:p w14:paraId="30F5DA46" w14:textId="77777777" w:rsidR="00217D8D" w:rsidRPr="00217D8D" w:rsidRDefault="00217D8D" w:rsidP="00217D8D">
      <w:pPr>
        <w:spacing w:line="276" w:lineRule="auto"/>
        <w:ind w:firstLine="284"/>
        <w:jc w:val="both"/>
        <w:rPr>
          <w:rFonts w:ascii="Simplified Arabic" w:eastAsia="Calibri" w:hAnsi="Simplified Arabic" w:cs="Simplified Arabic"/>
          <w:b/>
          <w:bCs/>
          <w:sz w:val="28"/>
          <w:szCs w:val="28"/>
          <w:rtl/>
        </w:rPr>
      </w:pPr>
      <w:r w:rsidRPr="00217D8D">
        <w:rPr>
          <w:rFonts w:ascii="Simplified Arabic" w:eastAsia="Calibri" w:hAnsi="Simplified Arabic" w:cs="Simplified Arabic"/>
          <w:b/>
          <w:bCs/>
          <w:sz w:val="28"/>
          <w:szCs w:val="28"/>
          <w:rtl/>
        </w:rPr>
        <w:t>* أهمية التحول الرقمي</w:t>
      </w:r>
      <w:r w:rsidRPr="00217D8D">
        <w:rPr>
          <w:rFonts w:ascii="Simplified Arabic" w:eastAsia="Calibri" w:hAnsi="Simplified Arabic" w:cs="Simplified Arabic"/>
          <w:b/>
          <w:bCs/>
          <w:sz w:val="28"/>
          <w:szCs w:val="28"/>
        </w:rPr>
        <w:t>:</w:t>
      </w:r>
    </w:p>
    <w:p w14:paraId="62C37868" w14:textId="77777777" w:rsidR="00217D8D" w:rsidRPr="00217D8D" w:rsidRDefault="00217D8D" w:rsidP="00217D8D">
      <w:pPr>
        <w:spacing w:line="276" w:lineRule="auto"/>
        <w:ind w:firstLine="284"/>
        <w:jc w:val="both"/>
        <w:rPr>
          <w:rFonts w:ascii="Simplified Arabic" w:eastAsia="Calibri" w:hAnsi="Simplified Arabic" w:cs="Simplified Arabic"/>
          <w:i/>
          <w:iCs/>
          <w:sz w:val="28"/>
          <w:szCs w:val="28"/>
        </w:rPr>
      </w:pPr>
      <w:r w:rsidRPr="00217D8D">
        <w:rPr>
          <w:rFonts w:ascii="Simplified Arabic" w:eastAsia="Calibri" w:hAnsi="Simplified Arabic" w:cs="Simplified Arabic"/>
          <w:i/>
          <w:iCs/>
          <w:sz w:val="28"/>
          <w:szCs w:val="28"/>
          <w:rtl/>
        </w:rPr>
        <w:t>ترجع أهمية التحول الرقمي من قدرته على تحقيق ما يلي:</w:t>
      </w:r>
    </w:p>
    <w:p w14:paraId="7FEF2AD5" w14:textId="770BA9DE" w:rsidR="00217D8D" w:rsidRPr="00217D8D" w:rsidRDefault="00217D8D" w:rsidP="00217D8D">
      <w:pPr>
        <w:spacing w:line="276" w:lineRule="auto"/>
        <w:ind w:firstLine="284"/>
        <w:jc w:val="both"/>
        <w:rPr>
          <w:rFonts w:ascii="Simplified Arabic" w:eastAsia="Calibri" w:hAnsi="Simplified Arabic" w:cs="Simplified Arabic"/>
          <w:sz w:val="28"/>
          <w:szCs w:val="28"/>
          <w:lang w:bidi="ar-EG"/>
        </w:rPr>
      </w:pPr>
      <w:r w:rsidRPr="00217D8D">
        <w:rPr>
          <w:rFonts w:ascii="Simplified Arabic" w:eastAsia="Calibri" w:hAnsi="Simplified Arabic" w:cs="Simplified Arabic"/>
          <w:sz w:val="28"/>
          <w:szCs w:val="28"/>
          <w:rtl/>
          <w:lang w:bidi="ar-EG"/>
        </w:rPr>
        <w:t>1) تحسين الكفاءة والإنتاجية</w:t>
      </w:r>
      <w:r w:rsidR="000F3C4E">
        <w:rPr>
          <w:rFonts w:ascii="Simplified Arabic" w:eastAsia="Calibri" w:hAnsi="Simplified Arabic" w:cs="Simplified Arabic"/>
          <w:sz w:val="28"/>
          <w:szCs w:val="28"/>
          <w:rtl/>
          <w:lang w:bidi="ar-EG"/>
        </w:rPr>
        <w:t xml:space="preserve">: </w:t>
      </w:r>
      <w:r w:rsidRPr="00217D8D">
        <w:rPr>
          <w:rFonts w:ascii="Simplified Arabic" w:eastAsia="Calibri" w:hAnsi="Simplified Arabic" w:cs="Simplified Arabic"/>
          <w:sz w:val="28"/>
          <w:szCs w:val="28"/>
          <w:rtl/>
          <w:lang w:bidi="ar-EG"/>
        </w:rPr>
        <w:t>التحول الرقمي يساعد المؤسسات على تحسين كفاءتها من خلال أتمتة العمليات وتقليل الحاجة إلى التدخل اليدوي، مما يساهم في زيادة الإنتاجية</w:t>
      </w:r>
      <w:r w:rsidRPr="00217D8D">
        <w:rPr>
          <w:rFonts w:ascii="Simplified Arabic" w:eastAsia="Calibri" w:hAnsi="Simplified Arabic" w:cs="Simplified Arabic"/>
          <w:sz w:val="28"/>
          <w:szCs w:val="28"/>
          <w:lang w:bidi="ar-EG"/>
        </w:rPr>
        <w:t>.</w:t>
      </w:r>
    </w:p>
    <w:p w14:paraId="154B33A7" w14:textId="04E117DC" w:rsidR="00217D8D" w:rsidRPr="00217D8D" w:rsidRDefault="00217D8D" w:rsidP="00217D8D">
      <w:pPr>
        <w:spacing w:line="276" w:lineRule="auto"/>
        <w:ind w:firstLine="284"/>
        <w:jc w:val="both"/>
        <w:rPr>
          <w:rFonts w:ascii="Simplified Arabic" w:eastAsia="Calibri" w:hAnsi="Simplified Arabic" w:cs="Simplified Arabic"/>
          <w:sz w:val="28"/>
          <w:szCs w:val="28"/>
          <w:lang w:bidi="ar-EG"/>
        </w:rPr>
      </w:pPr>
      <w:r w:rsidRPr="00217D8D">
        <w:rPr>
          <w:rFonts w:ascii="Simplified Arabic" w:eastAsia="Calibri" w:hAnsi="Simplified Arabic" w:cs="Simplified Arabic"/>
          <w:sz w:val="28"/>
          <w:szCs w:val="28"/>
          <w:rtl/>
          <w:lang w:bidi="ar-EG"/>
        </w:rPr>
        <w:t>2) تعزيز الابتكار</w:t>
      </w:r>
      <w:r w:rsidR="000F3C4E">
        <w:rPr>
          <w:rFonts w:ascii="Simplified Arabic" w:eastAsia="Calibri" w:hAnsi="Simplified Arabic" w:cs="Simplified Arabic"/>
          <w:sz w:val="28"/>
          <w:szCs w:val="28"/>
          <w:rtl/>
          <w:lang w:bidi="ar-EG"/>
        </w:rPr>
        <w:t xml:space="preserve">: </w:t>
      </w:r>
      <w:r w:rsidRPr="00217D8D">
        <w:rPr>
          <w:rFonts w:ascii="Simplified Arabic" w:eastAsia="Calibri" w:hAnsi="Simplified Arabic" w:cs="Simplified Arabic"/>
          <w:sz w:val="28"/>
          <w:szCs w:val="28"/>
          <w:rtl/>
          <w:lang w:bidi="ar-EG"/>
        </w:rPr>
        <w:t>يوفر التحول الرقمي فرصًا جديدة للابتكار من خلال تقنيات مثل الذكاء الاصطناعي، وإنترنت الأشياء والبيانات الكبيرة التي تدعم تطوير حلول جديدة ومنتجات مبتكرة</w:t>
      </w:r>
      <w:r w:rsidRPr="00217D8D">
        <w:rPr>
          <w:rFonts w:ascii="Simplified Arabic" w:eastAsia="Calibri" w:hAnsi="Simplified Arabic" w:cs="Simplified Arabic"/>
          <w:sz w:val="28"/>
          <w:szCs w:val="28"/>
          <w:lang w:bidi="ar-EG"/>
        </w:rPr>
        <w:t>.</w:t>
      </w:r>
    </w:p>
    <w:p w14:paraId="01095454" w14:textId="6C97B690" w:rsidR="00217D8D" w:rsidRPr="00217D8D" w:rsidRDefault="00217D8D" w:rsidP="00217D8D">
      <w:pPr>
        <w:spacing w:line="276" w:lineRule="auto"/>
        <w:ind w:firstLine="284"/>
        <w:jc w:val="both"/>
        <w:rPr>
          <w:rFonts w:ascii="Simplified Arabic" w:eastAsia="Calibri" w:hAnsi="Simplified Arabic" w:cs="Simplified Arabic"/>
          <w:sz w:val="28"/>
          <w:szCs w:val="28"/>
          <w:lang w:bidi="ar-EG"/>
        </w:rPr>
      </w:pPr>
      <w:r w:rsidRPr="00217D8D">
        <w:rPr>
          <w:rFonts w:ascii="Simplified Arabic" w:eastAsia="Calibri" w:hAnsi="Simplified Arabic" w:cs="Simplified Arabic"/>
          <w:sz w:val="28"/>
          <w:szCs w:val="28"/>
          <w:rtl/>
          <w:lang w:bidi="ar-EG"/>
        </w:rPr>
        <w:t>3) تحسين تجربة العملاء</w:t>
      </w:r>
      <w:r w:rsidR="000F3C4E">
        <w:rPr>
          <w:rFonts w:ascii="Simplified Arabic" w:eastAsia="Calibri" w:hAnsi="Simplified Arabic" w:cs="Simplified Arabic"/>
          <w:sz w:val="28"/>
          <w:szCs w:val="28"/>
          <w:rtl/>
          <w:lang w:bidi="ar-EG"/>
        </w:rPr>
        <w:t xml:space="preserve">: </w:t>
      </w:r>
      <w:r w:rsidRPr="00217D8D">
        <w:rPr>
          <w:rFonts w:ascii="Simplified Arabic" w:eastAsia="Calibri" w:hAnsi="Simplified Arabic" w:cs="Simplified Arabic"/>
          <w:sz w:val="28"/>
          <w:szCs w:val="28"/>
          <w:rtl/>
          <w:lang w:bidi="ar-EG"/>
        </w:rPr>
        <w:t>تساهم التقنيات الرقمية في تقديم خدمات مخصصة وسريعة، مما يؤدي إلى تحسين تجربة العملاء وزيادة رضاهم</w:t>
      </w:r>
      <w:r w:rsidRPr="00217D8D">
        <w:rPr>
          <w:rFonts w:ascii="Simplified Arabic" w:eastAsia="Calibri" w:hAnsi="Simplified Arabic" w:cs="Simplified Arabic"/>
          <w:sz w:val="28"/>
          <w:szCs w:val="28"/>
          <w:lang w:bidi="ar-EG"/>
        </w:rPr>
        <w:t>.</w:t>
      </w:r>
    </w:p>
    <w:p w14:paraId="5DF4D901" w14:textId="242A860C" w:rsidR="00217D8D" w:rsidRPr="00217D8D" w:rsidRDefault="00217D8D" w:rsidP="00217D8D">
      <w:pPr>
        <w:spacing w:line="276" w:lineRule="auto"/>
        <w:ind w:firstLine="284"/>
        <w:jc w:val="both"/>
        <w:rPr>
          <w:rFonts w:ascii="Simplified Arabic" w:eastAsia="Calibri" w:hAnsi="Simplified Arabic" w:cs="Simplified Arabic"/>
          <w:sz w:val="28"/>
          <w:szCs w:val="28"/>
          <w:rtl/>
          <w:lang w:bidi="ar-EG"/>
        </w:rPr>
      </w:pPr>
      <w:r w:rsidRPr="00217D8D">
        <w:rPr>
          <w:rFonts w:ascii="Simplified Arabic" w:eastAsia="Calibri" w:hAnsi="Simplified Arabic" w:cs="Simplified Arabic"/>
          <w:sz w:val="28"/>
          <w:szCs w:val="28"/>
          <w:rtl/>
          <w:lang w:bidi="ar-EG"/>
        </w:rPr>
        <w:t>3) تمكين التحليل واتخاذ القرارات الذكية</w:t>
      </w:r>
      <w:r w:rsidR="000F3C4E">
        <w:rPr>
          <w:rFonts w:ascii="Simplified Arabic" w:eastAsia="Calibri" w:hAnsi="Simplified Arabic" w:cs="Simplified Arabic"/>
          <w:sz w:val="28"/>
          <w:szCs w:val="28"/>
          <w:rtl/>
          <w:lang w:bidi="ar-EG"/>
        </w:rPr>
        <w:t xml:space="preserve">: </w:t>
      </w:r>
      <w:r w:rsidRPr="00217D8D">
        <w:rPr>
          <w:rFonts w:ascii="Simplified Arabic" w:eastAsia="Calibri" w:hAnsi="Simplified Arabic" w:cs="Simplified Arabic"/>
          <w:sz w:val="28"/>
          <w:szCs w:val="28"/>
          <w:rtl/>
          <w:lang w:bidi="ar-EG"/>
        </w:rPr>
        <w:t>يوفر التحول الرقمي أدوات تحليلية تمكن الشركات من جمع وتحليل البيانات لاتخاذ قرارات أفضل وأسرع بناءً على معلومات دقيقة</w:t>
      </w:r>
      <w:r w:rsidRPr="00217D8D">
        <w:rPr>
          <w:rFonts w:ascii="Simplified Arabic" w:eastAsia="Calibri" w:hAnsi="Simplified Arabic" w:cs="Simplified Arabic"/>
          <w:sz w:val="28"/>
          <w:szCs w:val="28"/>
          <w:lang w:bidi="ar-EG"/>
        </w:rPr>
        <w:t>.</w:t>
      </w:r>
    </w:p>
    <w:p w14:paraId="1535E7F0" w14:textId="5F50A63A" w:rsidR="00217D8D" w:rsidRPr="00217D8D" w:rsidRDefault="00217D8D" w:rsidP="00217D8D">
      <w:pPr>
        <w:spacing w:line="276" w:lineRule="auto"/>
        <w:ind w:firstLine="284"/>
        <w:jc w:val="both"/>
        <w:rPr>
          <w:rFonts w:ascii="Simplified Arabic" w:eastAsia="Calibri" w:hAnsi="Simplified Arabic" w:cs="Simplified Arabic"/>
          <w:sz w:val="28"/>
          <w:szCs w:val="28"/>
          <w:lang w:bidi="ar-EG"/>
        </w:rPr>
      </w:pPr>
      <w:r w:rsidRPr="00217D8D">
        <w:rPr>
          <w:rFonts w:ascii="Simplified Arabic" w:eastAsia="Calibri" w:hAnsi="Simplified Arabic" w:cs="Simplified Arabic"/>
          <w:sz w:val="28"/>
          <w:szCs w:val="28"/>
          <w:rtl/>
          <w:lang w:bidi="ar-EG"/>
        </w:rPr>
        <w:t>4) التوسع والوصول العالمي</w:t>
      </w:r>
      <w:r w:rsidR="000F3C4E">
        <w:rPr>
          <w:rFonts w:ascii="Simplified Arabic" w:eastAsia="Calibri" w:hAnsi="Simplified Arabic" w:cs="Simplified Arabic"/>
          <w:sz w:val="28"/>
          <w:szCs w:val="28"/>
          <w:rtl/>
          <w:lang w:bidi="ar-EG"/>
        </w:rPr>
        <w:t xml:space="preserve">: </w:t>
      </w:r>
      <w:r w:rsidRPr="00217D8D">
        <w:rPr>
          <w:rFonts w:ascii="Simplified Arabic" w:eastAsia="Calibri" w:hAnsi="Simplified Arabic" w:cs="Simplified Arabic"/>
          <w:sz w:val="28"/>
          <w:szCs w:val="28"/>
          <w:rtl/>
          <w:lang w:bidi="ar-EG"/>
        </w:rPr>
        <w:t>يمكن للمؤسسات عبر التحول الرقمي التوسع بسهولة إلى أسواق جديدة والحفاظ على وجود رقمي عالمي، مما يفتح فرصًا جديدة للنمو</w:t>
      </w:r>
      <w:r w:rsidRPr="00217D8D">
        <w:rPr>
          <w:rFonts w:ascii="Simplified Arabic" w:eastAsia="Calibri" w:hAnsi="Simplified Arabic" w:cs="Simplified Arabic"/>
          <w:sz w:val="28"/>
          <w:szCs w:val="28"/>
          <w:lang w:bidi="ar-EG"/>
        </w:rPr>
        <w:t>.</w:t>
      </w:r>
    </w:p>
    <w:p w14:paraId="500FA8B2" w14:textId="5F3F95BD" w:rsidR="00217D8D" w:rsidRPr="00217D8D" w:rsidRDefault="00217D8D" w:rsidP="00217D8D">
      <w:pPr>
        <w:spacing w:line="276" w:lineRule="auto"/>
        <w:ind w:firstLine="284"/>
        <w:jc w:val="both"/>
        <w:rPr>
          <w:rFonts w:ascii="Simplified Arabic" w:eastAsia="Calibri" w:hAnsi="Simplified Arabic" w:cs="Simplified Arabic"/>
          <w:sz w:val="28"/>
          <w:szCs w:val="28"/>
          <w:rtl/>
          <w:lang w:bidi="ar-EG"/>
        </w:rPr>
      </w:pPr>
      <w:r w:rsidRPr="00217D8D">
        <w:rPr>
          <w:rFonts w:ascii="Simplified Arabic" w:eastAsia="Calibri" w:hAnsi="Simplified Arabic" w:cs="Simplified Arabic"/>
          <w:sz w:val="28"/>
          <w:szCs w:val="28"/>
          <w:rtl/>
          <w:lang w:bidi="ar-EG"/>
        </w:rPr>
        <w:t>5) تحسين الشفافية والمساءلة</w:t>
      </w:r>
      <w:r w:rsidR="000F3C4E">
        <w:rPr>
          <w:rFonts w:ascii="Simplified Arabic" w:eastAsia="Calibri" w:hAnsi="Simplified Arabic" w:cs="Simplified Arabic"/>
          <w:sz w:val="28"/>
          <w:szCs w:val="28"/>
          <w:rtl/>
          <w:lang w:bidi="ar-EG"/>
        </w:rPr>
        <w:t xml:space="preserve">: </w:t>
      </w:r>
      <w:r w:rsidRPr="00217D8D">
        <w:rPr>
          <w:rFonts w:ascii="Simplified Arabic" w:eastAsia="Calibri" w:hAnsi="Simplified Arabic" w:cs="Simplified Arabic"/>
          <w:sz w:val="28"/>
          <w:szCs w:val="28"/>
          <w:rtl/>
          <w:lang w:bidi="ar-EG"/>
        </w:rPr>
        <w:t>تساعد الأنظمة الرقمية في توفير رصد وشفافية أفضل في جميع جوانب الأعمال أو العمليات، مما يزيد من مستوى المساءلة</w:t>
      </w:r>
      <w:r w:rsidRPr="00217D8D">
        <w:rPr>
          <w:rFonts w:ascii="Simplified Arabic" w:eastAsia="Calibri" w:hAnsi="Simplified Arabic" w:cs="Simplified Arabic"/>
          <w:sz w:val="28"/>
          <w:szCs w:val="28"/>
          <w:lang w:bidi="ar-EG"/>
        </w:rPr>
        <w:t>.</w:t>
      </w:r>
    </w:p>
    <w:p w14:paraId="03C78B96" w14:textId="7B840DEB" w:rsidR="00217D8D" w:rsidRPr="00217D8D" w:rsidRDefault="00217D8D" w:rsidP="00217D8D">
      <w:pPr>
        <w:spacing w:line="276" w:lineRule="auto"/>
        <w:ind w:firstLine="284"/>
        <w:jc w:val="both"/>
        <w:rPr>
          <w:rFonts w:ascii="Simplified Arabic" w:eastAsia="Calibri" w:hAnsi="Simplified Arabic" w:cs="Simplified Arabic"/>
          <w:sz w:val="28"/>
          <w:szCs w:val="28"/>
          <w:rtl/>
          <w:lang w:bidi="ar-EG"/>
        </w:rPr>
      </w:pPr>
      <w:r w:rsidRPr="00217D8D">
        <w:rPr>
          <w:rFonts w:ascii="Simplified Arabic" w:eastAsia="Calibri" w:hAnsi="Simplified Arabic" w:cs="Simplified Arabic"/>
          <w:sz w:val="28"/>
          <w:szCs w:val="28"/>
          <w:rtl/>
          <w:lang w:bidi="ar-EG"/>
        </w:rPr>
        <w:lastRenderedPageBreak/>
        <w:t>6) تحقيق التوفير في التكاليف</w:t>
      </w:r>
      <w:r w:rsidR="000F3C4E">
        <w:rPr>
          <w:rFonts w:ascii="Simplified Arabic" w:eastAsia="Calibri" w:hAnsi="Simplified Arabic" w:cs="Simplified Arabic"/>
          <w:sz w:val="28"/>
          <w:szCs w:val="28"/>
          <w:rtl/>
          <w:lang w:bidi="ar-EG"/>
        </w:rPr>
        <w:t xml:space="preserve">: </w:t>
      </w:r>
      <w:r w:rsidRPr="00217D8D">
        <w:rPr>
          <w:rFonts w:ascii="Simplified Arabic" w:eastAsia="Calibri" w:hAnsi="Simplified Arabic" w:cs="Simplified Arabic"/>
          <w:sz w:val="28"/>
          <w:szCs w:val="28"/>
          <w:rtl/>
          <w:lang w:bidi="ar-EG"/>
        </w:rPr>
        <w:t>من خلال أتمتة العمليات وتحسين الكفاءة، يمكن للمؤسسات تقليل التكاليف التشغيلية بشكل ملحوظ. (</w:t>
      </w:r>
      <w:r w:rsidRPr="00217D8D">
        <w:rPr>
          <w:rFonts w:ascii="Simplified Arabic" w:eastAsia="Calibri" w:hAnsi="Simplified Arabic" w:cs="Simplified Arabic"/>
          <w:sz w:val="28"/>
          <w:szCs w:val="28"/>
        </w:rPr>
        <w:t>Westerman, G., &amp; Bonnet, D. ,2020,p:8</w:t>
      </w:r>
      <w:r w:rsidRPr="00217D8D">
        <w:rPr>
          <w:rFonts w:ascii="Simplified Arabic" w:eastAsia="Calibri" w:hAnsi="Simplified Arabic" w:cs="Simplified Arabic"/>
          <w:sz w:val="28"/>
          <w:szCs w:val="28"/>
          <w:rtl/>
          <w:lang w:bidi="ar-EG"/>
        </w:rPr>
        <w:t>)</w:t>
      </w:r>
    </w:p>
    <w:p w14:paraId="1942A195" w14:textId="77777777" w:rsidR="00217D8D" w:rsidRPr="00217D8D" w:rsidRDefault="00217D8D" w:rsidP="00217D8D">
      <w:pPr>
        <w:spacing w:line="276" w:lineRule="auto"/>
        <w:ind w:firstLine="284"/>
        <w:jc w:val="both"/>
        <w:rPr>
          <w:rFonts w:ascii="Simplified Arabic" w:eastAsia="Calibri" w:hAnsi="Simplified Arabic" w:cs="Simplified Arabic"/>
          <w:b/>
          <w:bCs/>
          <w:sz w:val="28"/>
          <w:szCs w:val="28"/>
        </w:rPr>
      </w:pPr>
      <w:r w:rsidRPr="00217D8D">
        <w:rPr>
          <w:rFonts w:ascii="Simplified Arabic" w:eastAsia="Calibri" w:hAnsi="Simplified Arabic" w:cs="Simplified Arabic"/>
          <w:b/>
          <w:bCs/>
          <w:sz w:val="28"/>
          <w:szCs w:val="28"/>
          <w:rtl/>
        </w:rPr>
        <w:t>أهم أدوات وأساليب التحول الرقمي المستخدمة في المشاريع الحكومية</w:t>
      </w:r>
      <w:r w:rsidRPr="00217D8D">
        <w:rPr>
          <w:rFonts w:ascii="Simplified Arabic" w:eastAsia="Calibri" w:hAnsi="Simplified Arabic" w:cs="Simplified Arabic"/>
          <w:b/>
          <w:bCs/>
          <w:sz w:val="28"/>
          <w:szCs w:val="28"/>
        </w:rPr>
        <w:t>:</w:t>
      </w:r>
    </w:p>
    <w:p w14:paraId="2C3D8B6D" w14:textId="77777777" w:rsidR="00217D8D" w:rsidRPr="00217D8D" w:rsidRDefault="00217D8D" w:rsidP="00217D8D">
      <w:pPr>
        <w:spacing w:line="276" w:lineRule="auto"/>
        <w:ind w:firstLine="284"/>
        <w:jc w:val="both"/>
        <w:rPr>
          <w:rFonts w:ascii="Simplified Arabic" w:eastAsia="Calibri" w:hAnsi="Simplified Arabic" w:cs="Simplified Arabic"/>
          <w:sz w:val="28"/>
          <w:szCs w:val="28"/>
          <w:rtl/>
          <w:lang w:bidi="ar-EG"/>
        </w:rPr>
      </w:pPr>
      <w:r w:rsidRPr="00217D8D">
        <w:rPr>
          <w:rFonts w:ascii="Simplified Arabic" w:eastAsia="Calibri" w:hAnsi="Simplified Arabic" w:cs="Simplified Arabic"/>
          <w:sz w:val="28"/>
          <w:szCs w:val="28"/>
          <w:rtl/>
          <w:lang w:bidi="ar-EG"/>
        </w:rPr>
        <w:t>1) الحوسبة السحابية</w:t>
      </w:r>
      <w:r w:rsidRPr="00217D8D">
        <w:rPr>
          <w:rFonts w:ascii="Simplified Arabic" w:eastAsia="Calibri" w:hAnsi="Simplified Arabic" w:cs="Simplified Arabic"/>
          <w:sz w:val="28"/>
          <w:szCs w:val="28"/>
          <w:lang w:bidi="ar-EG"/>
        </w:rPr>
        <w:t xml:space="preserve"> (Cloud Computing):</w:t>
      </w:r>
    </w:p>
    <w:p w14:paraId="501A9436" w14:textId="77777777" w:rsidR="00217D8D" w:rsidRPr="00217D8D" w:rsidRDefault="00217D8D" w:rsidP="00217D8D">
      <w:pPr>
        <w:spacing w:line="276" w:lineRule="auto"/>
        <w:ind w:firstLine="284"/>
        <w:jc w:val="both"/>
        <w:rPr>
          <w:rFonts w:ascii="Simplified Arabic" w:eastAsia="Calibri" w:hAnsi="Simplified Arabic" w:cs="Simplified Arabic"/>
          <w:sz w:val="28"/>
          <w:szCs w:val="28"/>
          <w:lang w:bidi="ar-EG"/>
        </w:rPr>
      </w:pPr>
      <w:r w:rsidRPr="00217D8D">
        <w:rPr>
          <w:rFonts w:ascii="Simplified Arabic" w:eastAsia="Calibri" w:hAnsi="Simplified Arabic" w:cs="Simplified Arabic"/>
          <w:sz w:val="28"/>
          <w:szCs w:val="28"/>
          <w:rtl/>
          <w:lang w:bidi="ar-EG"/>
        </w:rPr>
        <w:t>تتيح الحوسبة السحابية للحكومات تخزين البيانات وإجراء المعاملات وتحليل البيانات عبر الإنترنت بطريقة آمنة ومرنة، مما يقلل من التكاليف ويزيد من كفاءة الوصول إلى المعلومات</w:t>
      </w:r>
      <w:r w:rsidRPr="00217D8D">
        <w:rPr>
          <w:rFonts w:ascii="Simplified Arabic" w:eastAsia="Calibri" w:hAnsi="Simplified Arabic" w:cs="Simplified Arabic"/>
          <w:sz w:val="28"/>
          <w:szCs w:val="28"/>
          <w:lang w:bidi="ar-EG"/>
        </w:rPr>
        <w:t>.</w:t>
      </w:r>
    </w:p>
    <w:p w14:paraId="26B4BDA0" w14:textId="77777777" w:rsidR="00217D8D" w:rsidRPr="00217D8D" w:rsidRDefault="00217D8D" w:rsidP="00217D8D">
      <w:pPr>
        <w:spacing w:line="276" w:lineRule="auto"/>
        <w:ind w:firstLine="284"/>
        <w:jc w:val="both"/>
        <w:rPr>
          <w:rFonts w:ascii="Simplified Arabic" w:eastAsia="Calibri" w:hAnsi="Simplified Arabic" w:cs="Simplified Arabic"/>
          <w:sz w:val="28"/>
          <w:szCs w:val="28"/>
          <w:lang w:bidi="ar-EG"/>
        </w:rPr>
      </w:pPr>
      <w:r w:rsidRPr="00217D8D">
        <w:rPr>
          <w:rFonts w:ascii="Simplified Arabic" w:eastAsia="Calibri" w:hAnsi="Simplified Arabic" w:cs="Simplified Arabic"/>
          <w:sz w:val="28"/>
          <w:szCs w:val="28"/>
          <w:rtl/>
          <w:lang w:bidi="ar-EG"/>
        </w:rPr>
        <w:t>2) أنظمة إدارة المشاريع الرقمية</w:t>
      </w:r>
      <w:r w:rsidRPr="00217D8D">
        <w:rPr>
          <w:rFonts w:ascii="Simplified Arabic" w:eastAsia="Calibri" w:hAnsi="Simplified Arabic" w:cs="Simplified Arabic"/>
          <w:sz w:val="28"/>
          <w:szCs w:val="28"/>
          <w:lang w:bidi="ar-EG"/>
        </w:rPr>
        <w:t xml:space="preserve"> (Digital Project Management Systems):</w:t>
      </w:r>
      <w:r w:rsidRPr="00217D8D">
        <w:rPr>
          <w:rFonts w:ascii="Simplified Arabic" w:eastAsia="Calibri" w:hAnsi="Simplified Arabic" w:cs="Simplified Arabic"/>
          <w:sz w:val="28"/>
          <w:szCs w:val="28"/>
          <w:lang w:bidi="ar-EG"/>
        </w:rPr>
        <w:br/>
      </w:r>
      <w:r w:rsidRPr="00217D8D">
        <w:rPr>
          <w:rFonts w:ascii="Simplified Arabic" w:eastAsia="Calibri" w:hAnsi="Simplified Arabic" w:cs="Simplified Arabic"/>
          <w:sz w:val="28"/>
          <w:szCs w:val="28"/>
          <w:rtl/>
          <w:lang w:bidi="ar-EG"/>
        </w:rPr>
        <w:t xml:space="preserve">تستخدم الحكومات أنظمة رقمية مثل </w:t>
      </w:r>
      <w:r w:rsidRPr="00217D8D">
        <w:rPr>
          <w:rFonts w:ascii="Simplified Arabic" w:eastAsia="Calibri" w:hAnsi="Simplified Arabic" w:cs="Simplified Arabic"/>
          <w:sz w:val="28"/>
          <w:szCs w:val="28"/>
          <w:lang w:bidi="ar-EG"/>
        </w:rPr>
        <w:t xml:space="preserve">Microsoft </w:t>
      </w:r>
      <w:proofErr w:type="gramStart"/>
      <w:r w:rsidRPr="00217D8D">
        <w:rPr>
          <w:rFonts w:ascii="Simplified Arabic" w:eastAsia="Calibri" w:hAnsi="Simplified Arabic" w:cs="Simplified Arabic"/>
          <w:sz w:val="28"/>
          <w:szCs w:val="28"/>
          <w:lang w:bidi="ar-EG"/>
        </w:rPr>
        <w:t xml:space="preserve">Project </w:t>
      </w:r>
      <w:r w:rsidRPr="00217D8D">
        <w:rPr>
          <w:rFonts w:ascii="Simplified Arabic" w:eastAsia="Calibri" w:hAnsi="Simplified Arabic" w:cs="Simplified Arabic"/>
          <w:sz w:val="28"/>
          <w:szCs w:val="28"/>
          <w:rtl/>
          <w:lang w:bidi="ar-EG"/>
        </w:rPr>
        <w:t xml:space="preserve"> أو</w:t>
      </w:r>
      <w:proofErr w:type="gramEnd"/>
      <w:r w:rsidRPr="00217D8D">
        <w:rPr>
          <w:rFonts w:ascii="Simplified Arabic" w:eastAsia="Calibri" w:hAnsi="Simplified Arabic" w:cs="Simplified Arabic"/>
          <w:sz w:val="28"/>
          <w:szCs w:val="28"/>
          <w:rtl/>
          <w:lang w:bidi="ar-EG"/>
        </w:rPr>
        <w:t xml:space="preserve"> </w:t>
      </w:r>
      <w:r w:rsidRPr="00217D8D">
        <w:rPr>
          <w:rFonts w:ascii="Simplified Arabic" w:eastAsia="Calibri" w:hAnsi="Simplified Arabic" w:cs="Simplified Arabic"/>
          <w:sz w:val="28"/>
          <w:szCs w:val="28"/>
          <w:lang w:bidi="ar-EG"/>
        </w:rPr>
        <w:t xml:space="preserve"> Trello </w:t>
      </w:r>
      <w:r w:rsidRPr="00217D8D">
        <w:rPr>
          <w:rFonts w:ascii="Simplified Arabic" w:eastAsia="Calibri" w:hAnsi="Simplified Arabic" w:cs="Simplified Arabic"/>
          <w:sz w:val="28"/>
          <w:szCs w:val="28"/>
          <w:rtl/>
          <w:lang w:bidi="ar-EG"/>
        </w:rPr>
        <w:t xml:space="preserve">أو </w:t>
      </w:r>
      <w:proofErr w:type="gramStart"/>
      <w:r w:rsidRPr="00217D8D">
        <w:rPr>
          <w:rFonts w:ascii="Simplified Arabic" w:eastAsia="Calibri" w:hAnsi="Simplified Arabic" w:cs="Simplified Arabic"/>
          <w:sz w:val="28"/>
          <w:szCs w:val="28"/>
          <w:lang w:bidi="ar-EG"/>
        </w:rPr>
        <w:t xml:space="preserve">Asana </w:t>
      </w:r>
      <w:r w:rsidRPr="00217D8D">
        <w:rPr>
          <w:rFonts w:ascii="Simplified Arabic" w:eastAsia="Calibri" w:hAnsi="Simplified Arabic" w:cs="Simplified Arabic"/>
          <w:sz w:val="28"/>
          <w:szCs w:val="28"/>
          <w:rtl/>
          <w:lang w:bidi="ar-EG"/>
        </w:rPr>
        <w:t xml:space="preserve"> لإدارة</w:t>
      </w:r>
      <w:proofErr w:type="gramEnd"/>
      <w:r w:rsidRPr="00217D8D">
        <w:rPr>
          <w:rFonts w:ascii="Simplified Arabic" w:eastAsia="Calibri" w:hAnsi="Simplified Arabic" w:cs="Simplified Arabic"/>
          <w:sz w:val="28"/>
          <w:szCs w:val="28"/>
          <w:rtl/>
          <w:lang w:bidi="ar-EG"/>
        </w:rPr>
        <w:t xml:space="preserve"> وتخطيط ومراقبة تقدم المشاريع الحكومية. تساعد هذه الأدوات في تتبع الميزانية، الجداول الزمنية، وتحليل المخاطر</w:t>
      </w:r>
      <w:r w:rsidRPr="00217D8D">
        <w:rPr>
          <w:rFonts w:ascii="Simplified Arabic" w:eastAsia="Calibri" w:hAnsi="Simplified Arabic" w:cs="Simplified Arabic"/>
          <w:sz w:val="28"/>
          <w:szCs w:val="28"/>
          <w:lang w:bidi="ar-EG"/>
        </w:rPr>
        <w:t>.</w:t>
      </w:r>
    </w:p>
    <w:p w14:paraId="7EDB6D13" w14:textId="77777777" w:rsidR="00217D8D" w:rsidRPr="00217D8D" w:rsidRDefault="00217D8D" w:rsidP="000F3C4E">
      <w:pPr>
        <w:spacing w:line="276" w:lineRule="auto"/>
        <w:ind w:firstLine="284"/>
        <w:rPr>
          <w:rFonts w:ascii="Simplified Arabic" w:eastAsia="Calibri" w:hAnsi="Simplified Arabic" w:cs="Simplified Arabic"/>
          <w:sz w:val="28"/>
          <w:szCs w:val="28"/>
          <w:lang w:bidi="ar-EG"/>
        </w:rPr>
      </w:pPr>
      <w:r w:rsidRPr="00217D8D">
        <w:rPr>
          <w:rFonts w:ascii="Simplified Arabic" w:eastAsia="Calibri" w:hAnsi="Simplified Arabic" w:cs="Simplified Arabic"/>
          <w:sz w:val="28"/>
          <w:szCs w:val="28"/>
          <w:rtl/>
          <w:lang w:bidi="ar-EG"/>
        </w:rPr>
        <w:t>3) البيانات الكبيرة وتحليل البيانات</w:t>
      </w:r>
      <w:r w:rsidRPr="00217D8D">
        <w:rPr>
          <w:rFonts w:ascii="Simplified Arabic" w:eastAsia="Calibri" w:hAnsi="Simplified Arabic" w:cs="Simplified Arabic"/>
          <w:sz w:val="28"/>
          <w:szCs w:val="28"/>
          <w:lang w:bidi="ar-EG"/>
        </w:rPr>
        <w:t xml:space="preserve"> (Big Data &amp; Analytics):</w:t>
      </w:r>
      <w:r w:rsidRPr="00217D8D">
        <w:rPr>
          <w:rFonts w:ascii="Simplified Arabic" w:eastAsia="Calibri" w:hAnsi="Simplified Arabic" w:cs="Simplified Arabic"/>
          <w:sz w:val="28"/>
          <w:szCs w:val="28"/>
          <w:lang w:bidi="ar-EG"/>
        </w:rPr>
        <w:br/>
      </w:r>
      <w:r w:rsidRPr="00217D8D">
        <w:rPr>
          <w:rFonts w:ascii="Simplified Arabic" w:eastAsia="Calibri" w:hAnsi="Simplified Arabic" w:cs="Simplified Arabic"/>
          <w:sz w:val="28"/>
          <w:szCs w:val="28"/>
          <w:rtl/>
          <w:lang w:bidi="ar-EG"/>
        </w:rPr>
        <w:t>يمكن للحكومات استخدام تحليل البيانات الكبيرة لاستخراج رؤى قيمة من البيانات المتاحة مثل بيانات حركة المرور، توزيع الطاقة، أو حتى بيانات المواطنين لتحسين الأداء واتخاذ قرارات مبنية على بيانات دقيقة</w:t>
      </w:r>
      <w:r w:rsidRPr="00217D8D">
        <w:rPr>
          <w:rFonts w:ascii="Simplified Arabic" w:eastAsia="Calibri" w:hAnsi="Simplified Arabic" w:cs="Simplified Arabic"/>
          <w:sz w:val="28"/>
          <w:szCs w:val="28"/>
          <w:lang w:bidi="ar-EG"/>
        </w:rPr>
        <w:t>.</w:t>
      </w:r>
    </w:p>
    <w:p w14:paraId="42F47CD2" w14:textId="77777777" w:rsidR="00217D8D" w:rsidRPr="00217D8D" w:rsidRDefault="00217D8D" w:rsidP="000F3C4E">
      <w:pPr>
        <w:spacing w:line="276" w:lineRule="auto"/>
        <w:ind w:firstLine="284"/>
        <w:rPr>
          <w:rFonts w:ascii="Simplified Arabic" w:eastAsia="Calibri" w:hAnsi="Simplified Arabic" w:cs="Simplified Arabic"/>
          <w:sz w:val="28"/>
          <w:szCs w:val="28"/>
          <w:lang w:bidi="ar-EG"/>
        </w:rPr>
      </w:pPr>
      <w:r w:rsidRPr="00217D8D">
        <w:rPr>
          <w:rFonts w:ascii="Simplified Arabic" w:eastAsia="Calibri" w:hAnsi="Simplified Arabic" w:cs="Simplified Arabic"/>
          <w:sz w:val="28"/>
          <w:szCs w:val="28"/>
          <w:rtl/>
          <w:lang w:bidi="ar-EG"/>
        </w:rPr>
        <w:t>4) الذكاء الاصطناعي</w:t>
      </w:r>
      <w:r w:rsidRPr="00217D8D">
        <w:rPr>
          <w:rFonts w:ascii="Simplified Arabic" w:eastAsia="Calibri" w:hAnsi="Simplified Arabic" w:cs="Simplified Arabic"/>
          <w:sz w:val="28"/>
          <w:szCs w:val="28"/>
          <w:lang w:bidi="ar-EG"/>
        </w:rPr>
        <w:t xml:space="preserve"> (AI) </w:t>
      </w:r>
      <w:r w:rsidRPr="00217D8D">
        <w:rPr>
          <w:rFonts w:ascii="Simplified Arabic" w:eastAsia="Calibri" w:hAnsi="Simplified Arabic" w:cs="Simplified Arabic"/>
          <w:sz w:val="28"/>
          <w:szCs w:val="28"/>
          <w:rtl/>
          <w:lang w:bidi="ar-EG"/>
        </w:rPr>
        <w:t>والتعلم الآلي</w:t>
      </w:r>
      <w:r w:rsidRPr="00217D8D">
        <w:rPr>
          <w:rFonts w:ascii="Simplified Arabic" w:eastAsia="Calibri" w:hAnsi="Simplified Arabic" w:cs="Simplified Arabic"/>
          <w:sz w:val="28"/>
          <w:szCs w:val="28"/>
          <w:lang w:bidi="ar-EG"/>
        </w:rPr>
        <w:t xml:space="preserve"> (Machine Learning):</w:t>
      </w:r>
      <w:r w:rsidRPr="00217D8D">
        <w:rPr>
          <w:rFonts w:ascii="Simplified Arabic" w:eastAsia="Calibri" w:hAnsi="Simplified Arabic" w:cs="Simplified Arabic"/>
          <w:sz w:val="28"/>
          <w:szCs w:val="28"/>
          <w:lang w:bidi="ar-EG"/>
        </w:rPr>
        <w:br/>
      </w:r>
      <w:r w:rsidRPr="00217D8D">
        <w:rPr>
          <w:rFonts w:ascii="Simplified Arabic" w:eastAsia="Calibri" w:hAnsi="Simplified Arabic" w:cs="Simplified Arabic"/>
          <w:sz w:val="28"/>
          <w:szCs w:val="28"/>
          <w:rtl/>
          <w:lang w:bidi="ar-EG"/>
        </w:rPr>
        <w:t>تستخدم الحكومات الذكاء الاصطناعي في أتمتة الإجراءات الحكومية، تحسين الخدمات العامة، وتقديم توصيات مبنية على البيانات، مما يساهم في تحسين الكفاءة وتقليل التكاليف</w:t>
      </w:r>
      <w:r w:rsidRPr="00217D8D">
        <w:rPr>
          <w:rFonts w:ascii="Simplified Arabic" w:eastAsia="Calibri" w:hAnsi="Simplified Arabic" w:cs="Simplified Arabic"/>
          <w:sz w:val="28"/>
          <w:szCs w:val="28"/>
          <w:lang w:bidi="ar-EG"/>
        </w:rPr>
        <w:t>.</w:t>
      </w:r>
    </w:p>
    <w:p w14:paraId="38655523" w14:textId="0508A7A7" w:rsidR="00217D8D" w:rsidRPr="00217D8D" w:rsidRDefault="00217D8D" w:rsidP="00217D8D">
      <w:pPr>
        <w:spacing w:line="276" w:lineRule="auto"/>
        <w:ind w:firstLine="284"/>
        <w:jc w:val="both"/>
        <w:rPr>
          <w:rFonts w:ascii="Simplified Arabic" w:eastAsia="Calibri" w:hAnsi="Simplified Arabic" w:cs="Simplified Arabic"/>
          <w:sz w:val="28"/>
          <w:szCs w:val="28"/>
          <w:lang w:bidi="ar-EG"/>
        </w:rPr>
      </w:pPr>
      <w:r w:rsidRPr="00217D8D">
        <w:rPr>
          <w:rFonts w:ascii="Simplified Arabic" w:eastAsia="Calibri" w:hAnsi="Simplified Arabic" w:cs="Simplified Arabic"/>
          <w:sz w:val="28"/>
          <w:szCs w:val="28"/>
          <w:rtl/>
          <w:lang w:bidi="ar-EG"/>
        </w:rPr>
        <w:t>5)</w:t>
      </w:r>
      <w:r w:rsidR="004C0D80">
        <w:rPr>
          <w:rFonts w:ascii="Simplified Arabic" w:eastAsia="Calibri" w:hAnsi="Simplified Arabic" w:cs="Simplified Arabic" w:hint="cs"/>
          <w:sz w:val="28"/>
          <w:szCs w:val="28"/>
          <w:rtl/>
          <w:lang w:bidi="ar-EG"/>
        </w:rPr>
        <w:t xml:space="preserve"> </w:t>
      </w:r>
      <w:proofErr w:type="spellStart"/>
      <w:r w:rsidRPr="00217D8D">
        <w:rPr>
          <w:rFonts w:ascii="Simplified Arabic" w:eastAsia="Calibri" w:hAnsi="Simplified Arabic" w:cs="Simplified Arabic"/>
          <w:sz w:val="28"/>
          <w:szCs w:val="28"/>
          <w:rtl/>
          <w:lang w:bidi="ar-EG"/>
        </w:rPr>
        <w:t>البلوكشين</w:t>
      </w:r>
      <w:proofErr w:type="spellEnd"/>
      <w:r w:rsidRPr="00217D8D">
        <w:rPr>
          <w:rFonts w:ascii="Simplified Arabic" w:eastAsia="Calibri" w:hAnsi="Simplified Arabic" w:cs="Simplified Arabic"/>
          <w:sz w:val="28"/>
          <w:szCs w:val="28"/>
          <w:lang w:bidi="ar-EG"/>
        </w:rPr>
        <w:t xml:space="preserve"> (Blockchain):</w:t>
      </w:r>
      <w:r w:rsidRPr="00217D8D">
        <w:rPr>
          <w:rFonts w:ascii="Simplified Arabic" w:eastAsia="Calibri" w:hAnsi="Simplified Arabic" w:cs="Simplified Arabic"/>
          <w:sz w:val="28"/>
          <w:szCs w:val="28"/>
          <w:rtl/>
          <w:lang w:bidi="ar-EG"/>
        </w:rPr>
        <w:tab/>
      </w:r>
      <w:r w:rsidRPr="00217D8D">
        <w:rPr>
          <w:rFonts w:ascii="Simplified Arabic" w:eastAsia="Calibri" w:hAnsi="Simplified Arabic" w:cs="Simplified Arabic"/>
          <w:sz w:val="28"/>
          <w:szCs w:val="28"/>
          <w:rtl/>
          <w:lang w:bidi="ar-EG"/>
        </w:rPr>
        <w:tab/>
      </w:r>
      <w:r w:rsidRPr="00217D8D">
        <w:rPr>
          <w:rFonts w:ascii="Simplified Arabic" w:eastAsia="Calibri" w:hAnsi="Simplified Arabic" w:cs="Simplified Arabic"/>
          <w:sz w:val="28"/>
          <w:szCs w:val="28"/>
          <w:rtl/>
          <w:lang w:bidi="ar-EG"/>
        </w:rPr>
        <w:tab/>
      </w:r>
      <w:r w:rsidRPr="00217D8D">
        <w:rPr>
          <w:rFonts w:ascii="Simplified Arabic" w:eastAsia="Calibri" w:hAnsi="Simplified Arabic" w:cs="Simplified Arabic"/>
          <w:sz w:val="28"/>
          <w:szCs w:val="28"/>
          <w:rtl/>
          <w:lang w:bidi="ar-EG"/>
        </w:rPr>
        <w:tab/>
      </w:r>
      <w:r w:rsidRPr="00217D8D">
        <w:rPr>
          <w:rFonts w:ascii="Simplified Arabic" w:eastAsia="Calibri" w:hAnsi="Simplified Arabic" w:cs="Simplified Arabic"/>
          <w:sz w:val="28"/>
          <w:szCs w:val="28"/>
          <w:lang w:bidi="ar-EG"/>
        </w:rPr>
        <w:br/>
      </w:r>
      <w:r w:rsidRPr="00217D8D">
        <w:rPr>
          <w:rFonts w:ascii="Simplified Arabic" w:eastAsia="Calibri" w:hAnsi="Simplified Arabic" w:cs="Simplified Arabic"/>
          <w:sz w:val="28"/>
          <w:szCs w:val="28"/>
          <w:rtl/>
          <w:lang w:bidi="ar-EG"/>
        </w:rPr>
        <w:t xml:space="preserve">تُستخدم تقنيات </w:t>
      </w:r>
      <w:proofErr w:type="spellStart"/>
      <w:r w:rsidRPr="00217D8D">
        <w:rPr>
          <w:rFonts w:ascii="Simplified Arabic" w:eastAsia="Calibri" w:hAnsi="Simplified Arabic" w:cs="Simplified Arabic"/>
          <w:sz w:val="28"/>
          <w:szCs w:val="28"/>
          <w:rtl/>
          <w:lang w:bidi="ar-EG"/>
        </w:rPr>
        <w:t>البلوكشين</w:t>
      </w:r>
      <w:proofErr w:type="spellEnd"/>
      <w:r w:rsidRPr="00217D8D">
        <w:rPr>
          <w:rFonts w:ascii="Simplified Arabic" w:eastAsia="Calibri" w:hAnsi="Simplified Arabic" w:cs="Simplified Arabic"/>
          <w:sz w:val="28"/>
          <w:szCs w:val="28"/>
          <w:rtl/>
          <w:lang w:bidi="ar-EG"/>
        </w:rPr>
        <w:t xml:space="preserve"> لتعزيز الشفافية والمساءلة في المعاملات الحكومية، خاصة في إدارة العقود، السجلات العقارية، والأنظمة المالية الحكومية</w:t>
      </w:r>
      <w:r w:rsidRPr="00217D8D">
        <w:rPr>
          <w:rFonts w:ascii="Simplified Arabic" w:eastAsia="Calibri" w:hAnsi="Simplified Arabic" w:cs="Simplified Arabic"/>
          <w:sz w:val="28"/>
          <w:szCs w:val="28"/>
          <w:lang w:bidi="ar-EG"/>
        </w:rPr>
        <w:t>.</w:t>
      </w:r>
    </w:p>
    <w:p w14:paraId="227FF92E" w14:textId="38145B2E" w:rsidR="00217D8D" w:rsidRPr="00217D8D" w:rsidRDefault="00217D8D" w:rsidP="004C0D80">
      <w:pPr>
        <w:spacing w:line="276" w:lineRule="auto"/>
        <w:ind w:firstLine="284"/>
        <w:rPr>
          <w:rFonts w:ascii="Simplified Arabic" w:eastAsia="Calibri" w:hAnsi="Simplified Arabic" w:cs="Simplified Arabic"/>
          <w:sz w:val="28"/>
          <w:szCs w:val="28"/>
          <w:lang w:bidi="ar-EG"/>
        </w:rPr>
      </w:pPr>
      <w:r w:rsidRPr="00217D8D">
        <w:rPr>
          <w:rFonts w:ascii="Simplified Arabic" w:eastAsia="Calibri" w:hAnsi="Simplified Arabic" w:cs="Simplified Arabic"/>
          <w:sz w:val="28"/>
          <w:szCs w:val="28"/>
          <w:rtl/>
          <w:lang w:bidi="ar-EG"/>
        </w:rPr>
        <w:t>6)</w:t>
      </w:r>
      <w:r w:rsidR="004C0D80">
        <w:rPr>
          <w:rFonts w:ascii="Simplified Arabic" w:eastAsia="Calibri" w:hAnsi="Simplified Arabic" w:cs="Simplified Arabic" w:hint="cs"/>
          <w:sz w:val="28"/>
          <w:szCs w:val="28"/>
          <w:rtl/>
          <w:lang w:bidi="ar-EG"/>
        </w:rPr>
        <w:t xml:space="preserve"> </w:t>
      </w:r>
      <w:r w:rsidRPr="00217D8D">
        <w:rPr>
          <w:rFonts w:ascii="Simplified Arabic" w:eastAsia="Calibri" w:hAnsi="Simplified Arabic" w:cs="Simplified Arabic"/>
          <w:sz w:val="28"/>
          <w:szCs w:val="28"/>
          <w:rtl/>
          <w:lang w:bidi="ar-EG"/>
        </w:rPr>
        <w:t>المنصات الرقمية التفاعلية</w:t>
      </w:r>
      <w:r w:rsidRPr="00217D8D">
        <w:rPr>
          <w:rFonts w:ascii="Simplified Arabic" w:eastAsia="Calibri" w:hAnsi="Simplified Arabic" w:cs="Simplified Arabic"/>
          <w:sz w:val="28"/>
          <w:szCs w:val="28"/>
          <w:lang w:bidi="ar-EG"/>
        </w:rPr>
        <w:t xml:space="preserve"> (Digital Interactive Platforms):</w:t>
      </w:r>
      <w:r w:rsidRPr="00217D8D">
        <w:rPr>
          <w:rFonts w:ascii="Simplified Arabic" w:eastAsia="Calibri" w:hAnsi="Simplified Arabic" w:cs="Simplified Arabic"/>
          <w:sz w:val="28"/>
          <w:szCs w:val="28"/>
          <w:lang w:bidi="ar-EG"/>
        </w:rPr>
        <w:br/>
      </w:r>
      <w:r w:rsidRPr="00217D8D">
        <w:rPr>
          <w:rFonts w:ascii="Simplified Arabic" w:eastAsia="Calibri" w:hAnsi="Simplified Arabic" w:cs="Simplified Arabic"/>
          <w:sz w:val="28"/>
          <w:szCs w:val="28"/>
          <w:rtl/>
          <w:lang w:bidi="ar-EG"/>
        </w:rPr>
        <w:t xml:space="preserve">منصات مثل </w:t>
      </w:r>
      <w:proofErr w:type="spellStart"/>
      <w:proofErr w:type="gramStart"/>
      <w:r w:rsidRPr="00217D8D">
        <w:rPr>
          <w:rFonts w:ascii="Simplified Arabic" w:eastAsia="Calibri" w:hAnsi="Simplified Arabic" w:cs="Simplified Arabic"/>
          <w:sz w:val="28"/>
          <w:szCs w:val="28"/>
          <w:lang w:bidi="ar-EG"/>
        </w:rPr>
        <w:t>GovTech</w:t>
      </w:r>
      <w:proofErr w:type="spellEnd"/>
      <w:r w:rsidRPr="00217D8D">
        <w:rPr>
          <w:rFonts w:ascii="Simplified Arabic" w:eastAsia="Calibri" w:hAnsi="Simplified Arabic" w:cs="Simplified Arabic"/>
          <w:sz w:val="28"/>
          <w:szCs w:val="28"/>
          <w:lang w:bidi="ar-EG"/>
        </w:rPr>
        <w:t xml:space="preserve"> </w:t>
      </w:r>
      <w:r w:rsidRPr="00217D8D">
        <w:rPr>
          <w:rFonts w:ascii="Simplified Arabic" w:eastAsia="Calibri" w:hAnsi="Simplified Arabic" w:cs="Simplified Arabic"/>
          <w:sz w:val="28"/>
          <w:szCs w:val="28"/>
          <w:rtl/>
          <w:lang w:bidi="ar-EG"/>
        </w:rPr>
        <w:t xml:space="preserve"> تسهم</w:t>
      </w:r>
      <w:proofErr w:type="gramEnd"/>
      <w:r w:rsidRPr="00217D8D">
        <w:rPr>
          <w:rFonts w:ascii="Simplified Arabic" w:eastAsia="Calibri" w:hAnsi="Simplified Arabic" w:cs="Simplified Arabic"/>
          <w:sz w:val="28"/>
          <w:szCs w:val="28"/>
          <w:rtl/>
          <w:lang w:bidi="ar-EG"/>
        </w:rPr>
        <w:t xml:space="preserve"> في تقديم خدمات حكومية مبتكرة تفاعلية، مثل تقديم الاستشارات، جمع البيانات، أو حتى عقد اجتماعات افتراضية</w:t>
      </w:r>
      <w:r w:rsidRPr="00217D8D">
        <w:rPr>
          <w:rFonts w:ascii="Simplified Arabic" w:eastAsia="Calibri" w:hAnsi="Simplified Arabic" w:cs="Simplified Arabic"/>
          <w:sz w:val="28"/>
          <w:szCs w:val="28"/>
          <w:lang w:bidi="ar-EG"/>
        </w:rPr>
        <w:t>.</w:t>
      </w:r>
    </w:p>
    <w:p w14:paraId="22872EE8" w14:textId="77777777" w:rsidR="00217D8D" w:rsidRPr="00217D8D" w:rsidRDefault="00217D8D" w:rsidP="00217D8D">
      <w:pPr>
        <w:spacing w:line="276" w:lineRule="auto"/>
        <w:ind w:firstLine="284"/>
        <w:jc w:val="both"/>
        <w:rPr>
          <w:rFonts w:ascii="Simplified Arabic" w:eastAsia="Calibri" w:hAnsi="Simplified Arabic" w:cs="Simplified Arabic"/>
          <w:sz w:val="28"/>
          <w:szCs w:val="28"/>
          <w:lang w:bidi="ar-EG"/>
        </w:rPr>
      </w:pPr>
      <w:r w:rsidRPr="00217D8D">
        <w:rPr>
          <w:rFonts w:ascii="Simplified Arabic" w:eastAsia="Calibri" w:hAnsi="Simplified Arabic" w:cs="Simplified Arabic"/>
          <w:sz w:val="28"/>
          <w:szCs w:val="28"/>
          <w:rtl/>
          <w:lang w:bidi="ar-EG"/>
        </w:rPr>
        <w:lastRenderedPageBreak/>
        <w:t>7) الإنترنت الأشياء</w:t>
      </w:r>
      <w:r w:rsidRPr="00217D8D">
        <w:rPr>
          <w:rFonts w:ascii="Simplified Arabic" w:eastAsia="Calibri" w:hAnsi="Simplified Arabic" w:cs="Simplified Arabic"/>
          <w:sz w:val="28"/>
          <w:szCs w:val="28"/>
          <w:lang w:bidi="ar-EG"/>
        </w:rPr>
        <w:t xml:space="preserve"> </w:t>
      </w:r>
      <w:r w:rsidRPr="00217D8D">
        <w:rPr>
          <w:rFonts w:ascii="Simplified Arabic" w:eastAsia="Calibri" w:hAnsi="Simplified Arabic" w:cs="Simplified Arabic"/>
          <w:sz w:val="28"/>
          <w:szCs w:val="28"/>
          <w:lang w:bidi="ar-EG"/>
        </w:rPr>
        <w:tab/>
        <w:t>(IoT):</w:t>
      </w:r>
      <w:r w:rsidRPr="00217D8D">
        <w:rPr>
          <w:rFonts w:ascii="Simplified Arabic" w:eastAsia="Calibri" w:hAnsi="Simplified Arabic" w:cs="Simplified Arabic"/>
          <w:sz w:val="28"/>
          <w:szCs w:val="28"/>
          <w:lang w:bidi="ar-EG"/>
        </w:rPr>
        <w:br/>
      </w:r>
      <w:r w:rsidRPr="00217D8D">
        <w:rPr>
          <w:rFonts w:ascii="Simplified Arabic" w:eastAsia="Calibri" w:hAnsi="Simplified Arabic" w:cs="Simplified Arabic"/>
          <w:sz w:val="28"/>
          <w:szCs w:val="28"/>
          <w:rtl/>
          <w:lang w:bidi="ar-EG"/>
        </w:rPr>
        <w:t>يُستخدم إنترنت الأشياء لمراقبة وإدارة البنية التحتية مثل شبكات المياه والكهرباء، مما يسهل عمليات الصيانة ويساعد في اتخاذ القرارات الاستباقية</w:t>
      </w:r>
      <w:r w:rsidRPr="00217D8D">
        <w:rPr>
          <w:rFonts w:ascii="Simplified Arabic" w:eastAsia="Calibri" w:hAnsi="Simplified Arabic" w:cs="Simplified Arabic"/>
          <w:sz w:val="28"/>
          <w:szCs w:val="28"/>
          <w:lang w:bidi="ar-EG"/>
        </w:rPr>
        <w:t>.</w:t>
      </w:r>
    </w:p>
    <w:p w14:paraId="371F41EA" w14:textId="77777777" w:rsidR="00217D8D" w:rsidRPr="00217D8D" w:rsidRDefault="00217D8D" w:rsidP="00217D8D">
      <w:pPr>
        <w:spacing w:line="276" w:lineRule="auto"/>
        <w:ind w:firstLine="284"/>
        <w:jc w:val="both"/>
        <w:rPr>
          <w:rFonts w:ascii="Simplified Arabic" w:eastAsia="Calibri" w:hAnsi="Simplified Arabic" w:cs="Simplified Arabic"/>
          <w:sz w:val="28"/>
          <w:szCs w:val="28"/>
          <w:lang w:bidi="ar-EG"/>
        </w:rPr>
      </w:pPr>
      <w:r w:rsidRPr="00217D8D">
        <w:rPr>
          <w:rFonts w:ascii="Simplified Arabic" w:eastAsia="Calibri" w:hAnsi="Simplified Arabic" w:cs="Simplified Arabic"/>
          <w:sz w:val="28"/>
          <w:szCs w:val="28"/>
          <w:rtl/>
          <w:lang w:bidi="ar-EG"/>
        </w:rPr>
        <w:t>8) الحكومة الإلكترونية</w:t>
      </w:r>
      <w:r w:rsidRPr="00217D8D">
        <w:rPr>
          <w:rFonts w:ascii="Simplified Arabic" w:eastAsia="Calibri" w:hAnsi="Simplified Arabic" w:cs="Simplified Arabic"/>
          <w:sz w:val="28"/>
          <w:szCs w:val="28"/>
          <w:lang w:bidi="ar-EG"/>
        </w:rPr>
        <w:t xml:space="preserve"> (E-Government):</w:t>
      </w:r>
      <w:r w:rsidRPr="00217D8D">
        <w:rPr>
          <w:rFonts w:ascii="Simplified Arabic" w:eastAsia="Calibri" w:hAnsi="Simplified Arabic" w:cs="Simplified Arabic"/>
          <w:sz w:val="28"/>
          <w:szCs w:val="28"/>
          <w:rtl/>
          <w:lang w:bidi="ar-EG"/>
        </w:rPr>
        <w:tab/>
      </w:r>
      <w:r w:rsidRPr="00217D8D">
        <w:rPr>
          <w:rFonts w:ascii="Simplified Arabic" w:eastAsia="Calibri" w:hAnsi="Simplified Arabic" w:cs="Simplified Arabic"/>
          <w:sz w:val="28"/>
          <w:szCs w:val="28"/>
          <w:lang w:bidi="ar-EG"/>
        </w:rPr>
        <w:br/>
      </w:r>
      <w:r w:rsidRPr="00217D8D">
        <w:rPr>
          <w:rFonts w:ascii="Simplified Arabic" w:eastAsia="Calibri" w:hAnsi="Simplified Arabic" w:cs="Simplified Arabic"/>
          <w:sz w:val="28"/>
          <w:szCs w:val="28"/>
          <w:rtl/>
          <w:lang w:bidi="ar-EG"/>
        </w:rPr>
        <w:t>تتضمن خدمات الحكومة الرقمية التي توفرها الحكومات لمواطنيها، مثل التصاريح الرقمية، الدفع الإلكتروني للضرائب، والحصول على خدمات عامة إلكترونيًا</w:t>
      </w:r>
      <w:r w:rsidRPr="00217D8D">
        <w:rPr>
          <w:rFonts w:ascii="Simplified Arabic" w:eastAsia="Calibri" w:hAnsi="Simplified Arabic" w:cs="Simplified Arabic"/>
          <w:sz w:val="28"/>
          <w:szCs w:val="28"/>
          <w:lang w:bidi="ar-EG"/>
        </w:rPr>
        <w:t>.</w:t>
      </w:r>
    </w:p>
    <w:p w14:paraId="45307A5C" w14:textId="77777777" w:rsidR="00217D8D" w:rsidRPr="00217D8D" w:rsidRDefault="00217D8D" w:rsidP="00217D8D">
      <w:pPr>
        <w:spacing w:line="276" w:lineRule="auto"/>
        <w:ind w:firstLine="284"/>
        <w:jc w:val="both"/>
        <w:rPr>
          <w:rFonts w:ascii="Simplified Arabic" w:eastAsia="Calibri" w:hAnsi="Simplified Arabic" w:cs="Simplified Arabic"/>
          <w:b/>
          <w:bCs/>
          <w:sz w:val="28"/>
          <w:szCs w:val="28"/>
          <w:lang w:bidi="ar-EG"/>
        </w:rPr>
      </w:pPr>
      <w:r w:rsidRPr="00217D8D">
        <w:rPr>
          <w:rFonts w:ascii="Simplified Arabic" w:eastAsia="Calibri" w:hAnsi="Simplified Arabic" w:cs="Simplified Arabic"/>
          <w:b/>
          <w:bCs/>
          <w:sz w:val="28"/>
          <w:szCs w:val="28"/>
          <w:rtl/>
        </w:rPr>
        <w:t>أبعاد التحول الرقمي</w:t>
      </w:r>
    </w:p>
    <w:p w14:paraId="6FD2F8C8" w14:textId="77777777" w:rsidR="00217D8D" w:rsidRPr="00217D8D" w:rsidRDefault="00217D8D" w:rsidP="00217D8D">
      <w:pPr>
        <w:spacing w:line="276" w:lineRule="auto"/>
        <w:ind w:firstLine="284"/>
        <w:jc w:val="both"/>
        <w:rPr>
          <w:rFonts w:ascii="Simplified Arabic" w:eastAsia="Calibri" w:hAnsi="Simplified Arabic" w:cs="Simplified Arabic"/>
          <w:sz w:val="28"/>
          <w:szCs w:val="28"/>
          <w:lang w:bidi="ar-EG"/>
        </w:rPr>
      </w:pPr>
      <w:r w:rsidRPr="00217D8D">
        <w:rPr>
          <w:rFonts w:ascii="Simplified Arabic" w:eastAsia="Calibri" w:hAnsi="Simplified Arabic" w:cs="Simplified Arabic"/>
          <w:sz w:val="28"/>
          <w:szCs w:val="28"/>
          <w:rtl/>
        </w:rPr>
        <w:t>تشمل أبعاد التحول الرقمي عدة مكونات رئيسية، منها</w:t>
      </w:r>
      <w:r w:rsidRPr="00217D8D">
        <w:rPr>
          <w:rFonts w:ascii="Simplified Arabic" w:eastAsia="Calibri" w:hAnsi="Simplified Arabic" w:cs="Simplified Arabic"/>
          <w:sz w:val="28"/>
          <w:szCs w:val="28"/>
          <w:lang w:bidi="ar-EG"/>
        </w:rPr>
        <w:t>:</w:t>
      </w:r>
    </w:p>
    <w:p w14:paraId="0B9EF6F0" w14:textId="192B11FE" w:rsidR="00217D8D" w:rsidRPr="00217D8D" w:rsidRDefault="00217D8D" w:rsidP="00217D8D">
      <w:pPr>
        <w:numPr>
          <w:ilvl w:val="0"/>
          <w:numId w:val="187"/>
        </w:numPr>
        <w:spacing w:line="276" w:lineRule="auto"/>
        <w:jc w:val="both"/>
        <w:rPr>
          <w:rFonts w:ascii="Simplified Arabic" w:eastAsia="Calibri" w:hAnsi="Simplified Arabic" w:cs="Simplified Arabic"/>
          <w:sz w:val="28"/>
          <w:szCs w:val="28"/>
          <w:lang w:bidi="ar-EG"/>
        </w:rPr>
      </w:pPr>
      <w:r w:rsidRPr="00217D8D">
        <w:rPr>
          <w:rFonts w:ascii="Simplified Arabic" w:eastAsia="Calibri" w:hAnsi="Simplified Arabic" w:cs="Simplified Arabic"/>
          <w:b/>
          <w:bCs/>
          <w:sz w:val="28"/>
          <w:szCs w:val="28"/>
          <w:rtl/>
        </w:rPr>
        <w:t>البنية التحتية الرقمية</w:t>
      </w:r>
      <w:r w:rsidR="000F3C4E">
        <w:rPr>
          <w:rFonts w:ascii="Simplified Arabic" w:eastAsia="Calibri" w:hAnsi="Simplified Arabic" w:cs="Simplified Arabic"/>
          <w:b/>
          <w:bCs/>
          <w:sz w:val="28"/>
          <w:szCs w:val="28"/>
          <w:rtl/>
          <w:lang w:bidi="ar-EG"/>
        </w:rPr>
        <w:t xml:space="preserve">: </w:t>
      </w:r>
      <w:r w:rsidRPr="00217D8D">
        <w:rPr>
          <w:rFonts w:ascii="Simplified Arabic" w:eastAsia="Calibri" w:hAnsi="Simplified Arabic" w:cs="Simplified Arabic"/>
          <w:sz w:val="28"/>
          <w:szCs w:val="28"/>
          <w:rtl/>
        </w:rPr>
        <w:t>تحديث شبكات الاتصال والأنظمة المعلوماتية التي تدعم عملية التنفيذ الرقمي</w:t>
      </w:r>
      <w:r w:rsidRPr="00217D8D">
        <w:rPr>
          <w:rFonts w:ascii="Simplified Arabic" w:eastAsia="Calibri" w:hAnsi="Simplified Arabic" w:cs="Simplified Arabic"/>
          <w:sz w:val="28"/>
          <w:szCs w:val="28"/>
          <w:lang w:bidi="ar-EG"/>
        </w:rPr>
        <w:t xml:space="preserve"> (</w:t>
      </w:r>
      <w:proofErr w:type="spellStart"/>
      <w:r w:rsidRPr="00217D8D">
        <w:rPr>
          <w:rFonts w:ascii="Simplified Arabic" w:eastAsia="Calibri" w:hAnsi="Simplified Arabic" w:cs="Simplified Arabic"/>
          <w:sz w:val="28"/>
          <w:szCs w:val="28"/>
          <w:lang w:bidi="ar-EG"/>
        </w:rPr>
        <w:t>Alhammadi</w:t>
      </w:r>
      <w:proofErr w:type="spellEnd"/>
      <w:r w:rsidRPr="00217D8D">
        <w:rPr>
          <w:rFonts w:ascii="Simplified Arabic" w:eastAsia="Calibri" w:hAnsi="Simplified Arabic" w:cs="Simplified Arabic"/>
          <w:sz w:val="28"/>
          <w:szCs w:val="28"/>
          <w:lang w:bidi="ar-EG"/>
        </w:rPr>
        <w:t>, 2022; Al-Bahrani, 2020).</w:t>
      </w:r>
    </w:p>
    <w:p w14:paraId="6C74066A" w14:textId="432064F7" w:rsidR="00217D8D" w:rsidRPr="00217D8D" w:rsidRDefault="00217D8D" w:rsidP="00217D8D">
      <w:pPr>
        <w:numPr>
          <w:ilvl w:val="0"/>
          <w:numId w:val="187"/>
        </w:numPr>
        <w:spacing w:line="276" w:lineRule="auto"/>
        <w:jc w:val="both"/>
        <w:rPr>
          <w:rFonts w:ascii="Simplified Arabic" w:eastAsia="Calibri" w:hAnsi="Simplified Arabic" w:cs="Simplified Arabic"/>
          <w:sz w:val="28"/>
          <w:szCs w:val="28"/>
          <w:lang w:bidi="ar-EG"/>
        </w:rPr>
      </w:pPr>
      <w:r w:rsidRPr="00217D8D">
        <w:rPr>
          <w:rFonts w:ascii="Simplified Arabic" w:eastAsia="Calibri" w:hAnsi="Simplified Arabic" w:cs="Simplified Arabic"/>
          <w:b/>
          <w:bCs/>
          <w:sz w:val="28"/>
          <w:szCs w:val="28"/>
          <w:rtl/>
        </w:rPr>
        <w:t>الأنظمة والتطبيقات الذكية</w:t>
      </w:r>
      <w:r w:rsidR="000F3C4E">
        <w:rPr>
          <w:rFonts w:ascii="Simplified Arabic" w:eastAsia="Calibri" w:hAnsi="Simplified Arabic" w:cs="Simplified Arabic"/>
          <w:b/>
          <w:bCs/>
          <w:sz w:val="28"/>
          <w:szCs w:val="28"/>
          <w:rtl/>
          <w:lang w:bidi="ar-EG"/>
        </w:rPr>
        <w:t xml:space="preserve">: </w:t>
      </w:r>
      <w:r w:rsidRPr="00217D8D">
        <w:rPr>
          <w:rFonts w:ascii="Simplified Arabic" w:eastAsia="Calibri" w:hAnsi="Simplified Arabic" w:cs="Simplified Arabic"/>
          <w:sz w:val="28"/>
          <w:szCs w:val="28"/>
          <w:rtl/>
        </w:rPr>
        <w:t>استخدام البرمجيات والتطبيقات التي تُسهم في أتمتة العمليات وتحسين اتخاذ القرار</w:t>
      </w:r>
      <w:r w:rsidRPr="00217D8D">
        <w:rPr>
          <w:rFonts w:ascii="Simplified Arabic" w:eastAsia="Calibri" w:hAnsi="Simplified Arabic" w:cs="Simplified Arabic"/>
          <w:sz w:val="28"/>
          <w:szCs w:val="28"/>
          <w:lang w:bidi="ar-EG"/>
        </w:rPr>
        <w:t xml:space="preserve"> (Ibrahim &amp; Salem, 2021).</w:t>
      </w:r>
    </w:p>
    <w:p w14:paraId="3A26F74F" w14:textId="1D02E335" w:rsidR="00217D8D" w:rsidRPr="00217D8D" w:rsidRDefault="00217D8D" w:rsidP="00217D8D">
      <w:pPr>
        <w:numPr>
          <w:ilvl w:val="0"/>
          <w:numId w:val="187"/>
        </w:numPr>
        <w:spacing w:line="276" w:lineRule="auto"/>
        <w:jc w:val="both"/>
        <w:rPr>
          <w:rFonts w:ascii="Simplified Arabic" w:eastAsia="Calibri" w:hAnsi="Simplified Arabic" w:cs="Simplified Arabic"/>
          <w:sz w:val="28"/>
          <w:szCs w:val="28"/>
          <w:lang w:bidi="ar-EG"/>
        </w:rPr>
      </w:pPr>
      <w:r w:rsidRPr="00217D8D">
        <w:rPr>
          <w:rFonts w:ascii="Simplified Arabic" w:eastAsia="Calibri" w:hAnsi="Simplified Arabic" w:cs="Simplified Arabic"/>
          <w:b/>
          <w:bCs/>
          <w:sz w:val="28"/>
          <w:szCs w:val="28"/>
          <w:rtl/>
        </w:rPr>
        <w:t>الأمن السيبراني</w:t>
      </w:r>
      <w:r w:rsidR="000F3C4E">
        <w:rPr>
          <w:rFonts w:ascii="Simplified Arabic" w:eastAsia="Calibri" w:hAnsi="Simplified Arabic" w:cs="Simplified Arabic"/>
          <w:b/>
          <w:bCs/>
          <w:sz w:val="28"/>
          <w:szCs w:val="28"/>
          <w:rtl/>
          <w:lang w:bidi="ar-EG"/>
        </w:rPr>
        <w:t xml:space="preserve">: </w:t>
      </w:r>
      <w:r w:rsidRPr="00217D8D">
        <w:rPr>
          <w:rFonts w:ascii="Simplified Arabic" w:eastAsia="Calibri" w:hAnsi="Simplified Arabic" w:cs="Simplified Arabic"/>
          <w:sz w:val="28"/>
          <w:szCs w:val="28"/>
          <w:rtl/>
        </w:rPr>
        <w:t>تطبيق استراتيجيات لحماية البيانات والمعلومات الحساسة من التهديدات الإلكترونية</w:t>
      </w:r>
      <w:r w:rsidRPr="00217D8D">
        <w:rPr>
          <w:rFonts w:ascii="Simplified Arabic" w:eastAsia="Calibri" w:hAnsi="Simplified Arabic" w:cs="Simplified Arabic"/>
          <w:sz w:val="28"/>
          <w:szCs w:val="28"/>
          <w:lang w:bidi="ar-EG"/>
        </w:rPr>
        <w:t xml:space="preserve"> (Alshammari, 2019).</w:t>
      </w:r>
    </w:p>
    <w:p w14:paraId="03EA73A2" w14:textId="4737CDFA" w:rsidR="00217D8D" w:rsidRPr="00217D8D" w:rsidRDefault="00217D8D" w:rsidP="00217D8D">
      <w:pPr>
        <w:numPr>
          <w:ilvl w:val="0"/>
          <w:numId w:val="187"/>
        </w:numPr>
        <w:spacing w:line="276" w:lineRule="auto"/>
        <w:jc w:val="both"/>
        <w:rPr>
          <w:rFonts w:ascii="Simplified Arabic" w:eastAsia="Calibri" w:hAnsi="Simplified Arabic" w:cs="Simplified Arabic"/>
          <w:sz w:val="28"/>
          <w:szCs w:val="28"/>
          <w:lang w:bidi="ar-EG"/>
        </w:rPr>
      </w:pPr>
      <w:r w:rsidRPr="00217D8D">
        <w:rPr>
          <w:rFonts w:ascii="Simplified Arabic" w:eastAsia="Calibri" w:hAnsi="Simplified Arabic" w:cs="Simplified Arabic"/>
          <w:b/>
          <w:bCs/>
          <w:sz w:val="28"/>
          <w:szCs w:val="28"/>
          <w:rtl/>
        </w:rPr>
        <w:t>الذكاء الاصطناعي وتحليل البيانات</w:t>
      </w:r>
      <w:r w:rsidR="000F3C4E">
        <w:rPr>
          <w:rFonts w:ascii="Simplified Arabic" w:eastAsia="Calibri" w:hAnsi="Simplified Arabic" w:cs="Simplified Arabic"/>
          <w:b/>
          <w:bCs/>
          <w:sz w:val="28"/>
          <w:szCs w:val="28"/>
          <w:rtl/>
          <w:lang w:bidi="ar-EG"/>
        </w:rPr>
        <w:t xml:space="preserve">: </w:t>
      </w:r>
      <w:r w:rsidRPr="00217D8D">
        <w:rPr>
          <w:rFonts w:ascii="Simplified Arabic" w:eastAsia="Calibri" w:hAnsi="Simplified Arabic" w:cs="Simplified Arabic"/>
          <w:sz w:val="28"/>
          <w:szCs w:val="28"/>
          <w:rtl/>
        </w:rPr>
        <w:t>استغلال تقنيات الذكاء الاصطناعي لتحليل البيانات الضخمة ودعم التخطيط الاستراتيجي</w:t>
      </w:r>
      <w:r w:rsidRPr="00217D8D">
        <w:rPr>
          <w:rFonts w:ascii="Simplified Arabic" w:eastAsia="Calibri" w:hAnsi="Simplified Arabic" w:cs="Simplified Arabic"/>
          <w:sz w:val="28"/>
          <w:szCs w:val="28"/>
          <w:lang w:bidi="ar-EG"/>
        </w:rPr>
        <w:t xml:space="preserve"> (Garcia et al., 2023).</w:t>
      </w:r>
    </w:p>
    <w:p w14:paraId="5462D0D6" w14:textId="051A02B3" w:rsidR="00217D8D" w:rsidRPr="00217D8D" w:rsidRDefault="00217D8D" w:rsidP="00217D8D">
      <w:pPr>
        <w:numPr>
          <w:ilvl w:val="0"/>
          <w:numId w:val="187"/>
        </w:numPr>
        <w:spacing w:line="276" w:lineRule="auto"/>
        <w:jc w:val="both"/>
        <w:rPr>
          <w:rFonts w:ascii="Simplified Arabic" w:eastAsia="Calibri" w:hAnsi="Simplified Arabic" w:cs="Simplified Arabic"/>
          <w:sz w:val="28"/>
          <w:szCs w:val="28"/>
          <w:lang w:bidi="ar-EG"/>
        </w:rPr>
      </w:pPr>
      <w:r w:rsidRPr="00217D8D">
        <w:rPr>
          <w:rFonts w:ascii="Simplified Arabic" w:eastAsia="Calibri" w:hAnsi="Simplified Arabic" w:cs="Simplified Arabic"/>
          <w:b/>
          <w:bCs/>
          <w:sz w:val="28"/>
          <w:szCs w:val="28"/>
          <w:rtl/>
        </w:rPr>
        <w:t>التكامل الرقمي وتمكين الموارد البشرية</w:t>
      </w:r>
      <w:r w:rsidR="000F3C4E">
        <w:rPr>
          <w:rFonts w:ascii="Simplified Arabic" w:eastAsia="Calibri" w:hAnsi="Simplified Arabic" w:cs="Simplified Arabic"/>
          <w:b/>
          <w:bCs/>
          <w:sz w:val="28"/>
          <w:szCs w:val="28"/>
          <w:rtl/>
          <w:lang w:bidi="ar-EG"/>
        </w:rPr>
        <w:t xml:space="preserve">: </w:t>
      </w:r>
      <w:r w:rsidRPr="00217D8D">
        <w:rPr>
          <w:rFonts w:ascii="Simplified Arabic" w:eastAsia="Calibri" w:hAnsi="Simplified Arabic" w:cs="Simplified Arabic"/>
          <w:sz w:val="28"/>
          <w:szCs w:val="28"/>
          <w:rtl/>
        </w:rPr>
        <w:t>تعزيز التعاون بين الجهات الحكومية وتطوير مهارات الكوادر عبر التدريب والتطوير</w:t>
      </w:r>
      <w:r w:rsidRPr="00217D8D">
        <w:rPr>
          <w:rFonts w:ascii="Simplified Arabic" w:eastAsia="Calibri" w:hAnsi="Simplified Arabic" w:cs="Simplified Arabic"/>
          <w:sz w:val="28"/>
          <w:szCs w:val="28"/>
          <w:lang w:bidi="ar-EG"/>
        </w:rPr>
        <w:t xml:space="preserve"> (Mohammed &amp; Ali, 2022).</w:t>
      </w:r>
    </w:p>
    <w:p w14:paraId="6DF28A6A" w14:textId="77777777" w:rsidR="00217D8D" w:rsidRPr="00217D8D" w:rsidRDefault="00217D8D" w:rsidP="00217D8D">
      <w:pPr>
        <w:spacing w:line="276" w:lineRule="auto"/>
        <w:ind w:firstLine="284"/>
        <w:jc w:val="both"/>
        <w:rPr>
          <w:rFonts w:ascii="Simplified Arabic" w:eastAsia="Calibri" w:hAnsi="Simplified Arabic" w:cs="Simplified Arabic"/>
          <w:b/>
          <w:bCs/>
          <w:sz w:val="28"/>
          <w:szCs w:val="28"/>
          <w:lang w:bidi="ar-EG"/>
        </w:rPr>
      </w:pPr>
      <w:r w:rsidRPr="00217D8D">
        <w:rPr>
          <w:rFonts w:ascii="Simplified Arabic" w:eastAsia="Calibri" w:hAnsi="Simplified Arabic" w:cs="Simplified Arabic"/>
          <w:b/>
          <w:bCs/>
          <w:sz w:val="28"/>
          <w:szCs w:val="28"/>
          <w:rtl/>
        </w:rPr>
        <w:t>التحول الرقمي في القطاع الحكومي</w:t>
      </w:r>
    </w:p>
    <w:p w14:paraId="0CB4FB33" w14:textId="77777777" w:rsidR="00217D8D" w:rsidRPr="00217D8D" w:rsidRDefault="00217D8D" w:rsidP="00217D8D">
      <w:pPr>
        <w:spacing w:line="276" w:lineRule="auto"/>
        <w:ind w:firstLine="284"/>
        <w:jc w:val="both"/>
        <w:rPr>
          <w:rFonts w:ascii="Simplified Arabic" w:eastAsia="Calibri" w:hAnsi="Simplified Arabic" w:cs="Simplified Arabic"/>
          <w:sz w:val="28"/>
          <w:szCs w:val="28"/>
          <w:lang w:bidi="ar-EG"/>
        </w:rPr>
      </w:pPr>
      <w:r w:rsidRPr="00217D8D">
        <w:rPr>
          <w:rFonts w:ascii="Simplified Arabic" w:eastAsia="Calibri" w:hAnsi="Simplified Arabic" w:cs="Simplified Arabic"/>
          <w:sz w:val="28"/>
          <w:szCs w:val="28"/>
          <w:rtl/>
        </w:rPr>
        <w:t>يعد القطاع الحكومي من أكثر القطاعات التي تستفيد من التحول الرقمي، حيث يعمل على تحسين مستوى تقديم الخدمات وتسهيل الإجراءات الإدارية</w:t>
      </w:r>
      <w:r w:rsidRPr="00217D8D">
        <w:rPr>
          <w:rFonts w:ascii="Simplified Arabic" w:eastAsia="Calibri" w:hAnsi="Simplified Arabic" w:cs="Simplified Arabic"/>
          <w:sz w:val="28"/>
          <w:szCs w:val="28"/>
          <w:lang w:bidi="ar-EG"/>
        </w:rPr>
        <w:t xml:space="preserve"> (Al-Qahtani, 2019). </w:t>
      </w:r>
      <w:r w:rsidRPr="00217D8D">
        <w:rPr>
          <w:rFonts w:ascii="Simplified Arabic" w:eastAsia="Calibri" w:hAnsi="Simplified Arabic" w:cs="Simplified Arabic"/>
          <w:sz w:val="28"/>
          <w:szCs w:val="28"/>
          <w:rtl/>
        </w:rPr>
        <w:t>تُظهر الدراسات الحديثة أن تبني التقنيات الرقمية يساهم في تحسين الكفاءة التشغيلية وزيادة الشفافية في الأداء الحكومي</w:t>
      </w:r>
      <w:r w:rsidRPr="00217D8D">
        <w:rPr>
          <w:rFonts w:ascii="Simplified Arabic" w:eastAsia="Calibri" w:hAnsi="Simplified Arabic" w:cs="Simplified Arabic"/>
          <w:sz w:val="28"/>
          <w:szCs w:val="28"/>
          <w:lang w:bidi="ar-EG"/>
        </w:rPr>
        <w:t xml:space="preserve"> (Ibrahim &amp; Salem, 2021; Hussein &amp; Abdullah, 2020). </w:t>
      </w:r>
      <w:r w:rsidRPr="00217D8D">
        <w:rPr>
          <w:rFonts w:ascii="Simplified Arabic" w:eastAsia="Calibri" w:hAnsi="Simplified Arabic" w:cs="Simplified Arabic"/>
          <w:sz w:val="28"/>
          <w:szCs w:val="28"/>
          <w:rtl/>
        </w:rPr>
        <w:t xml:space="preserve">كما أن </w:t>
      </w:r>
      <w:r w:rsidRPr="00217D8D">
        <w:rPr>
          <w:rFonts w:ascii="Simplified Arabic" w:eastAsia="Calibri" w:hAnsi="Simplified Arabic" w:cs="Simplified Arabic"/>
          <w:sz w:val="28"/>
          <w:szCs w:val="28"/>
          <w:rtl/>
        </w:rPr>
        <w:lastRenderedPageBreak/>
        <w:t xml:space="preserve">استخدام تقنيات مثل </w:t>
      </w:r>
      <w:proofErr w:type="spellStart"/>
      <w:r w:rsidRPr="00217D8D">
        <w:rPr>
          <w:rFonts w:ascii="Simplified Arabic" w:eastAsia="Calibri" w:hAnsi="Simplified Arabic" w:cs="Simplified Arabic"/>
          <w:sz w:val="28"/>
          <w:szCs w:val="28"/>
          <w:rtl/>
        </w:rPr>
        <w:t>البلوكتشين</w:t>
      </w:r>
      <w:proofErr w:type="spellEnd"/>
      <w:r w:rsidRPr="00217D8D">
        <w:rPr>
          <w:rFonts w:ascii="Simplified Arabic" w:eastAsia="Calibri" w:hAnsi="Simplified Arabic" w:cs="Simplified Arabic"/>
          <w:sz w:val="28"/>
          <w:szCs w:val="28"/>
          <w:rtl/>
        </w:rPr>
        <w:t xml:space="preserve"> يساعد في تتبع العمليات الإدارية وضمان دقة التنفيذ</w:t>
      </w:r>
      <w:r w:rsidRPr="00217D8D">
        <w:rPr>
          <w:rFonts w:ascii="Simplified Arabic" w:eastAsia="Calibri" w:hAnsi="Simplified Arabic" w:cs="Simplified Arabic"/>
          <w:sz w:val="28"/>
          <w:szCs w:val="28"/>
          <w:lang w:bidi="ar-EG"/>
        </w:rPr>
        <w:t xml:space="preserve"> (</w:t>
      </w:r>
      <w:proofErr w:type="spellStart"/>
      <w:r w:rsidRPr="00217D8D">
        <w:rPr>
          <w:rFonts w:ascii="Simplified Arabic" w:eastAsia="Calibri" w:hAnsi="Simplified Arabic" w:cs="Simplified Arabic"/>
          <w:sz w:val="28"/>
          <w:szCs w:val="28"/>
          <w:lang w:bidi="ar-EG"/>
        </w:rPr>
        <w:t>Alhammadi</w:t>
      </w:r>
      <w:proofErr w:type="spellEnd"/>
      <w:r w:rsidRPr="00217D8D">
        <w:rPr>
          <w:rFonts w:ascii="Simplified Arabic" w:eastAsia="Calibri" w:hAnsi="Simplified Arabic" w:cs="Simplified Arabic"/>
          <w:sz w:val="28"/>
          <w:szCs w:val="28"/>
          <w:lang w:bidi="ar-EG"/>
        </w:rPr>
        <w:t>, 2022).</w:t>
      </w:r>
    </w:p>
    <w:p w14:paraId="16157C37" w14:textId="087F0F76" w:rsidR="00217D8D" w:rsidRPr="00217D8D" w:rsidRDefault="00217D8D" w:rsidP="00217D8D">
      <w:pPr>
        <w:spacing w:line="276" w:lineRule="auto"/>
        <w:ind w:firstLine="284"/>
        <w:jc w:val="both"/>
        <w:rPr>
          <w:rFonts w:ascii="Simplified Arabic" w:eastAsia="Calibri" w:hAnsi="Simplified Arabic" w:cs="Simplified Arabic"/>
          <w:b/>
          <w:bCs/>
          <w:sz w:val="32"/>
          <w:szCs w:val="32"/>
          <w:lang w:bidi="ar-EG"/>
        </w:rPr>
      </w:pPr>
      <w:r w:rsidRPr="00217D8D">
        <w:rPr>
          <w:rFonts w:ascii="Simplified Arabic" w:eastAsia="Calibri" w:hAnsi="Simplified Arabic" w:cs="Simplified Arabic" w:hint="cs"/>
          <w:b/>
          <w:bCs/>
          <w:sz w:val="32"/>
          <w:szCs w:val="32"/>
          <w:rtl/>
        </w:rPr>
        <w:t>ثانياً</w:t>
      </w:r>
      <w:r w:rsidR="000F3C4E">
        <w:rPr>
          <w:rFonts w:ascii="Simplified Arabic" w:eastAsia="Calibri" w:hAnsi="Simplified Arabic" w:cs="Simplified Arabic" w:hint="cs"/>
          <w:b/>
          <w:bCs/>
          <w:sz w:val="32"/>
          <w:szCs w:val="32"/>
          <w:rtl/>
        </w:rPr>
        <w:t xml:space="preserve">: </w:t>
      </w:r>
      <w:r w:rsidRPr="00217D8D">
        <w:rPr>
          <w:rFonts w:ascii="Simplified Arabic" w:eastAsia="Calibri" w:hAnsi="Simplified Arabic" w:cs="Simplified Arabic"/>
          <w:b/>
          <w:bCs/>
          <w:sz w:val="32"/>
          <w:szCs w:val="32"/>
          <w:rtl/>
        </w:rPr>
        <w:t xml:space="preserve">إدارة المشروعات </w:t>
      </w:r>
    </w:p>
    <w:p w14:paraId="514B15A8" w14:textId="7FFAD64E" w:rsidR="00217D8D" w:rsidRPr="00217D8D" w:rsidRDefault="00217D8D" w:rsidP="00217D8D">
      <w:pPr>
        <w:spacing w:line="276" w:lineRule="auto"/>
        <w:ind w:firstLine="284"/>
        <w:jc w:val="both"/>
        <w:rPr>
          <w:rFonts w:ascii="Simplified Arabic" w:eastAsia="Calibri" w:hAnsi="Simplified Arabic" w:cs="Simplified Arabic"/>
          <w:b/>
          <w:bCs/>
          <w:sz w:val="28"/>
          <w:szCs w:val="28"/>
          <w:lang w:bidi="ar-EG"/>
        </w:rPr>
      </w:pPr>
      <w:r w:rsidRPr="00217D8D">
        <w:rPr>
          <w:rFonts w:ascii="Simplified Arabic" w:eastAsia="Calibri" w:hAnsi="Simplified Arabic" w:cs="Simplified Arabic"/>
          <w:b/>
          <w:bCs/>
          <w:sz w:val="28"/>
          <w:szCs w:val="28"/>
          <w:rtl/>
        </w:rPr>
        <w:t>تعريف نجاح إدارة المشروعات</w:t>
      </w:r>
    </w:p>
    <w:p w14:paraId="488AB967" w14:textId="77777777" w:rsidR="00217D8D" w:rsidRPr="00217D8D" w:rsidRDefault="00217D8D" w:rsidP="00217D8D">
      <w:pPr>
        <w:spacing w:line="276" w:lineRule="auto"/>
        <w:ind w:firstLine="284"/>
        <w:jc w:val="both"/>
        <w:rPr>
          <w:rFonts w:ascii="Simplified Arabic" w:eastAsia="Calibri" w:hAnsi="Simplified Arabic" w:cs="Simplified Arabic"/>
          <w:sz w:val="28"/>
          <w:szCs w:val="28"/>
          <w:lang w:bidi="ar-EG"/>
        </w:rPr>
      </w:pPr>
      <w:r w:rsidRPr="00217D8D">
        <w:rPr>
          <w:rFonts w:ascii="Simplified Arabic" w:eastAsia="Calibri" w:hAnsi="Simplified Arabic" w:cs="Simplified Arabic"/>
          <w:sz w:val="28"/>
          <w:szCs w:val="28"/>
          <w:rtl/>
        </w:rPr>
        <w:t>يُعرَّف نجاح إدارة المشروعات الحكومية الكبرى بأنه تحقيق المشروعات لأهدافها المحددة ضمن معايير الوقت والتكلفة والجودة، مع تقديم قيمة مضافة للمجتمع</w:t>
      </w:r>
      <w:r w:rsidRPr="00217D8D">
        <w:rPr>
          <w:rFonts w:ascii="Simplified Arabic" w:eastAsia="Calibri" w:hAnsi="Simplified Arabic" w:cs="Simplified Arabic"/>
          <w:sz w:val="28"/>
          <w:szCs w:val="28"/>
          <w:lang w:bidi="ar-EG"/>
        </w:rPr>
        <w:t xml:space="preserve"> (</w:t>
      </w:r>
      <w:proofErr w:type="spellStart"/>
      <w:r w:rsidRPr="00217D8D">
        <w:rPr>
          <w:rFonts w:ascii="Simplified Arabic" w:eastAsia="Calibri" w:hAnsi="Simplified Arabic" w:cs="Simplified Arabic"/>
          <w:sz w:val="28"/>
          <w:szCs w:val="28"/>
          <w:lang w:bidi="ar-EG"/>
        </w:rPr>
        <w:t>Alhammadi</w:t>
      </w:r>
      <w:proofErr w:type="spellEnd"/>
      <w:r w:rsidRPr="00217D8D">
        <w:rPr>
          <w:rFonts w:ascii="Simplified Arabic" w:eastAsia="Calibri" w:hAnsi="Simplified Arabic" w:cs="Simplified Arabic"/>
          <w:sz w:val="28"/>
          <w:szCs w:val="28"/>
          <w:lang w:bidi="ar-EG"/>
        </w:rPr>
        <w:t xml:space="preserve">, 2022). </w:t>
      </w:r>
      <w:r w:rsidRPr="00217D8D">
        <w:rPr>
          <w:rFonts w:ascii="Simplified Arabic" w:eastAsia="Calibri" w:hAnsi="Simplified Arabic" w:cs="Simplified Arabic"/>
          <w:sz w:val="28"/>
          <w:szCs w:val="28"/>
          <w:rtl/>
        </w:rPr>
        <w:t>ويُعتبر النجاح مؤشرًا على فعالية التخطيط والتنفيذ والرقابة الإدارية في ظل الظروف المتغيرة</w:t>
      </w:r>
      <w:r w:rsidRPr="00217D8D">
        <w:rPr>
          <w:rFonts w:ascii="Simplified Arabic" w:eastAsia="Calibri" w:hAnsi="Simplified Arabic" w:cs="Simplified Arabic"/>
          <w:sz w:val="28"/>
          <w:szCs w:val="28"/>
          <w:lang w:bidi="ar-EG"/>
        </w:rPr>
        <w:t xml:space="preserve"> (Mohammed &amp; Ali, 2022).</w:t>
      </w:r>
    </w:p>
    <w:p w14:paraId="0CF7896D" w14:textId="24D2A821" w:rsidR="00217D8D" w:rsidRPr="00217D8D" w:rsidRDefault="00217D8D" w:rsidP="00217D8D">
      <w:pPr>
        <w:spacing w:line="276" w:lineRule="auto"/>
        <w:ind w:firstLine="284"/>
        <w:jc w:val="both"/>
        <w:rPr>
          <w:rFonts w:ascii="Simplified Arabic" w:eastAsia="Calibri" w:hAnsi="Simplified Arabic" w:cs="Simplified Arabic"/>
          <w:sz w:val="28"/>
          <w:szCs w:val="28"/>
          <w:rtl/>
          <w:lang w:bidi="ar-EG"/>
        </w:rPr>
      </w:pPr>
      <w:r w:rsidRPr="00217D8D">
        <w:rPr>
          <w:rFonts w:ascii="Simplified Arabic" w:eastAsia="Calibri" w:hAnsi="Simplified Arabic" w:cs="Simplified Arabic" w:hint="cs"/>
          <w:sz w:val="28"/>
          <w:szCs w:val="28"/>
          <w:rtl/>
          <w:lang w:bidi="ar-EG"/>
        </w:rPr>
        <w:t xml:space="preserve">كما يُنظر إلى </w:t>
      </w:r>
      <w:r w:rsidRPr="00217D8D">
        <w:rPr>
          <w:rFonts w:ascii="Simplified Arabic" w:eastAsia="Calibri" w:hAnsi="Simplified Arabic" w:cs="Simplified Arabic"/>
          <w:sz w:val="28"/>
          <w:szCs w:val="28"/>
          <w:rtl/>
          <w:lang w:bidi="ar-EG"/>
        </w:rPr>
        <w:t xml:space="preserve">المشروعات الحكومية الكبرى </w:t>
      </w:r>
      <w:r w:rsidRPr="00217D8D">
        <w:rPr>
          <w:rFonts w:ascii="Simplified Arabic" w:eastAsia="Calibri" w:hAnsi="Simplified Arabic" w:cs="Simplified Arabic" w:hint="cs"/>
          <w:sz w:val="28"/>
          <w:szCs w:val="28"/>
          <w:rtl/>
          <w:lang w:bidi="ar-EG"/>
        </w:rPr>
        <w:t>على أنها</w:t>
      </w:r>
      <w:r w:rsidR="000F3C4E">
        <w:rPr>
          <w:rFonts w:ascii="Simplified Arabic" w:eastAsia="Calibri" w:hAnsi="Simplified Arabic" w:cs="Simplified Arabic" w:hint="cs"/>
          <w:sz w:val="28"/>
          <w:szCs w:val="28"/>
          <w:rtl/>
          <w:lang w:bidi="ar-EG"/>
        </w:rPr>
        <w:t xml:space="preserve">: </w:t>
      </w:r>
      <w:r w:rsidRPr="00217D8D">
        <w:rPr>
          <w:rFonts w:ascii="Simplified Arabic" w:eastAsia="Calibri" w:hAnsi="Simplified Arabic" w:cs="Simplified Arabic"/>
          <w:sz w:val="28"/>
          <w:szCs w:val="28"/>
          <w:rtl/>
          <w:lang w:bidi="ar-EG"/>
        </w:rPr>
        <w:t>المشروعات الكبيرة التي يتم تنفيذها من قبل الحكومة أو تحت إشرافها المباشر والتي تهدف إلى تحقيق أهداف استراتيجية واسعة مثل تحسين البنية التحتية، تعزيز الخدمات العامة، أو دعم النمو الاقتصادي والاجتماعي. تتميز هذه المشاريع بحجمها الكبير من حيث الميزانية، نطاق العمل، والفترة الزمنية اللازمة لإتمامها، وتشمل عادة البنية التحتية مثل الطرق والجسور والمرافق العامة، بالإضافة إلى مشروعات في مجالات مثل التعليم والصحة والطاقة. تشمل المشروعات الحكومية الكبرى العديد من التحديات مثل إدارة الموارد الكبيرة، التنسيق بين مختلف الأطراف الحكومية، والالتزام بالمواعيد والميزانية المحددة. يعتمد نجاح هذه المشاريع الكبرى بشكل أساسي على الإدارة الفعالة والابتكار في استخدام الأدوات الحديثة مثل التكنولوجيا الرقمية لضمان الشفافية والكفاءة. (</w:t>
      </w:r>
      <w:r w:rsidRPr="00217D8D">
        <w:rPr>
          <w:rFonts w:ascii="Simplified Arabic" w:eastAsia="Calibri" w:hAnsi="Simplified Arabic" w:cs="Simplified Arabic"/>
          <w:sz w:val="28"/>
          <w:szCs w:val="28"/>
        </w:rPr>
        <w:t>Flyvbjerg, B. ,2017,p:3</w:t>
      </w:r>
      <w:r w:rsidRPr="00217D8D">
        <w:rPr>
          <w:rFonts w:ascii="Simplified Arabic" w:eastAsia="Calibri" w:hAnsi="Simplified Arabic" w:cs="Simplified Arabic"/>
          <w:sz w:val="28"/>
          <w:szCs w:val="28"/>
          <w:rtl/>
          <w:lang w:bidi="ar-EG"/>
        </w:rPr>
        <w:t>)</w:t>
      </w:r>
    </w:p>
    <w:p w14:paraId="0F5FC862" w14:textId="77777777" w:rsidR="00217D8D" w:rsidRPr="00217D8D" w:rsidRDefault="00217D8D" w:rsidP="00217D8D">
      <w:pPr>
        <w:spacing w:line="276" w:lineRule="auto"/>
        <w:ind w:firstLine="284"/>
        <w:jc w:val="both"/>
        <w:rPr>
          <w:rFonts w:ascii="Simplified Arabic" w:eastAsia="Calibri" w:hAnsi="Simplified Arabic" w:cs="Simplified Arabic"/>
          <w:b/>
          <w:bCs/>
          <w:sz w:val="28"/>
          <w:szCs w:val="28"/>
          <w:rtl/>
        </w:rPr>
      </w:pPr>
      <w:r w:rsidRPr="00217D8D">
        <w:rPr>
          <w:rFonts w:ascii="Simplified Arabic" w:eastAsia="Calibri" w:hAnsi="Simplified Arabic" w:cs="Simplified Arabic"/>
          <w:b/>
          <w:bCs/>
          <w:sz w:val="28"/>
          <w:szCs w:val="28"/>
          <w:rtl/>
        </w:rPr>
        <w:t>*أهمية المشروعات الحكومية الكبرى للمواطنين:</w:t>
      </w:r>
    </w:p>
    <w:p w14:paraId="68970A67" w14:textId="77777777" w:rsidR="00217D8D" w:rsidRPr="00217D8D" w:rsidRDefault="00217D8D" w:rsidP="00217D8D">
      <w:pPr>
        <w:spacing w:line="276" w:lineRule="auto"/>
        <w:ind w:firstLine="284"/>
        <w:jc w:val="both"/>
        <w:rPr>
          <w:rFonts w:ascii="Simplified Arabic" w:eastAsia="Calibri" w:hAnsi="Simplified Arabic" w:cs="Simplified Arabic"/>
          <w:sz w:val="28"/>
          <w:szCs w:val="28"/>
          <w:lang w:bidi="ar-EG"/>
        </w:rPr>
      </w:pPr>
      <w:r w:rsidRPr="00217D8D">
        <w:rPr>
          <w:rFonts w:ascii="Simplified Arabic" w:eastAsia="Calibri" w:hAnsi="Simplified Arabic" w:cs="Simplified Arabic"/>
          <w:b/>
          <w:bCs/>
          <w:sz w:val="28"/>
          <w:szCs w:val="28"/>
          <w:rtl/>
          <w:lang w:bidi="ar-EG"/>
        </w:rPr>
        <w:t>1) تحسين جودة الحياة:</w:t>
      </w:r>
      <w:r w:rsidRPr="00217D8D">
        <w:rPr>
          <w:rFonts w:ascii="Simplified Arabic" w:eastAsia="Calibri" w:hAnsi="Simplified Arabic" w:cs="Simplified Arabic"/>
          <w:b/>
          <w:bCs/>
          <w:sz w:val="28"/>
          <w:szCs w:val="28"/>
          <w:rtl/>
          <w:lang w:bidi="ar-EG"/>
        </w:rPr>
        <w:tab/>
      </w:r>
      <w:r w:rsidRPr="00217D8D">
        <w:rPr>
          <w:rFonts w:ascii="Simplified Arabic" w:eastAsia="Calibri" w:hAnsi="Simplified Arabic" w:cs="Simplified Arabic"/>
          <w:b/>
          <w:bCs/>
          <w:sz w:val="28"/>
          <w:szCs w:val="28"/>
          <w:lang w:bidi="ar-EG"/>
        </w:rPr>
        <w:br/>
      </w:r>
      <w:r w:rsidRPr="00217D8D">
        <w:rPr>
          <w:rFonts w:ascii="Simplified Arabic" w:eastAsia="Calibri" w:hAnsi="Simplified Arabic" w:cs="Simplified Arabic"/>
          <w:sz w:val="28"/>
          <w:szCs w:val="28"/>
          <w:rtl/>
          <w:lang w:bidi="ar-EG"/>
        </w:rPr>
        <w:t>تساهم المشروعات الكبرى في تحسين البنية التحتية مثل الطرق، المرافق العامة، والمرافق الصحية، مما يؤدي إلى تحسين جودة الحياة للمواطنين، ويزيد من سهولة الوصول إلى الخدمات الأساسية</w:t>
      </w:r>
      <w:r w:rsidRPr="00217D8D">
        <w:rPr>
          <w:rFonts w:ascii="Simplified Arabic" w:eastAsia="Calibri" w:hAnsi="Simplified Arabic" w:cs="Simplified Arabic"/>
          <w:sz w:val="28"/>
          <w:szCs w:val="28"/>
          <w:lang w:bidi="ar-EG"/>
        </w:rPr>
        <w:t>.</w:t>
      </w:r>
    </w:p>
    <w:p w14:paraId="0576F11B" w14:textId="77777777" w:rsidR="00217D8D" w:rsidRPr="00217D8D" w:rsidRDefault="00217D8D" w:rsidP="00217D8D">
      <w:pPr>
        <w:spacing w:line="276" w:lineRule="auto"/>
        <w:ind w:firstLine="284"/>
        <w:jc w:val="both"/>
        <w:rPr>
          <w:rFonts w:ascii="Simplified Arabic" w:eastAsia="Calibri" w:hAnsi="Simplified Arabic" w:cs="Simplified Arabic"/>
          <w:sz w:val="28"/>
          <w:szCs w:val="28"/>
          <w:lang w:bidi="ar-EG"/>
        </w:rPr>
      </w:pPr>
      <w:r w:rsidRPr="00217D8D">
        <w:rPr>
          <w:rFonts w:ascii="Simplified Arabic" w:eastAsia="Calibri" w:hAnsi="Simplified Arabic" w:cs="Simplified Arabic"/>
          <w:b/>
          <w:bCs/>
          <w:sz w:val="28"/>
          <w:szCs w:val="28"/>
          <w:rtl/>
          <w:lang w:bidi="ar-EG"/>
        </w:rPr>
        <w:t>2) تحفيز النمو الاقتصادي</w:t>
      </w:r>
      <w:r w:rsidRPr="00217D8D">
        <w:rPr>
          <w:rFonts w:ascii="Simplified Arabic" w:eastAsia="Calibri" w:hAnsi="Simplified Arabic" w:cs="Simplified Arabic"/>
          <w:b/>
          <w:bCs/>
          <w:sz w:val="28"/>
          <w:szCs w:val="28"/>
          <w:lang w:bidi="ar-EG"/>
        </w:rPr>
        <w:t>:</w:t>
      </w:r>
      <w:r w:rsidRPr="00217D8D">
        <w:rPr>
          <w:rFonts w:ascii="Simplified Arabic" w:eastAsia="Calibri" w:hAnsi="Simplified Arabic" w:cs="Simplified Arabic"/>
          <w:b/>
          <w:bCs/>
          <w:sz w:val="28"/>
          <w:szCs w:val="28"/>
          <w:rtl/>
          <w:lang w:bidi="ar-EG"/>
        </w:rPr>
        <w:tab/>
      </w:r>
      <w:r w:rsidRPr="00217D8D">
        <w:rPr>
          <w:rFonts w:ascii="Simplified Arabic" w:eastAsia="Calibri" w:hAnsi="Simplified Arabic" w:cs="Simplified Arabic"/>
          <w:b/>
          <w:bCs/>
          <w:sz w:val="28"/>
          <w:szCs w:val="28"/>
          <w:lang w:bidi="ar-EG"/>
        </w:rPr>
        <w:br/>
      </w:r>
      <w:r w:rsidRPr="00217D8D">
        <w:rPr>
          <w:rFonts w:ascii="Simplified Arabic" w:eastAsia="Calibri" w:hAnsi="Simplified Arabic" w:cs="Simplified Arabic"/>
          <w:sz w:val="28"/>
          <w:szCs w:val="28"/>
          <w:rtl/>
          <w:lang w:bidi="ar-EG"/>
        </w:rPr>
        <w:t xml:space="preserve">تسهم المشروعات الكبرى في خلق فرص عمل جديدة، سواء خلال مرحلة التنفيذ أو في قطاعات </w:t>
      </w:r>
      <w:r w:rsidRPr="00217D8D">
        <w:rPr>
          <w:rFonts w:ascii="Simplified Arabic" w:eastAsia="Calibri" w:hAnsi="Simplified Arabic" w:cs="Simplified Arabic"/>
          <w:sz w:val="28"/>
          <w:szCs w:val="28"/>
          <w:rtl/>
          <w:lang w:bidi="ar-EG"/>
        </w:rPr>
        <w:lastRenderedPageBreak/>
        <w:t>أخرى نتيجة لتوسع البنية التحتية. كما تساهم في تحفيز الاقتصاد المحلي عبر تحسين النقل، الاتصالات، والطاقة</w:t>
      </w:r>
      <w:r w:rsidRPr="00217D8D">
        <w:rPr>
          <w:rFonts w:ascii="Simplified Arabic" w:eastAsia="Calibri" w:hAnsi="Simplified Arabic" w:cs="Simplified Arabic"/>
          <w:sz w:val="28"/>
          <w:szCs w:val="28"/>
          <w:lang w:bidi="ar-EG"/>
        </w:rPr>
        <w:t>.</w:t>
      </w:r>
    </w:p>
    <w:p w14:paraId="3F0C4A90" w14:textId="77777777" w:rsidR="00217D8D" w:rsidRPr="00217D8D" w:rsidRDefault="00217D8D" w:rsidP="00217D8D">
      <w:pPr>
        <w:spacing w:line="276" w:lineRule="auto"/>
        <w:ind w:firstLine="284"/>
        <w:jc w:val="both"/>
        <w:rPr>
          <w:rFonts w:ascii="Simplified Arabic" w:eastAsia="Calibri" w:hAnsi="Simplified Arabic" w:cs="Simplified Arabic"/>
          <w:sz w:val="28"/>
          <w:szCs w:val="28"/>
          <w:lang w:bidi="ar-EG"/>
        </w:rPr>
      </w:pPr>
      <w:r w:rsidRPr="00217D8D">
        <w:rPr>
          <w:rFonts w:ascii="Simplified Arabic" w:eastAsia="Calibri" w:hAnsi="Simplified Arabic" w:cs="Simplified Arabic"/>
          <w:b/>
          <w:bCs/>
          <w:sz w:val="28"/>
          <w:szCs w:val="28"/>
          <w:rtl/>
          <w:lang w:bidi="ar-EG"/>
        </w:rPr>
        <w:t>3) تعزيز الوصول إلى الخدمات العامة</w:t>
      </w:r>
      <w:r w:rsidRPr="00217D8D">
        <w:rPr>
          <w:rFonts w:ascii="Simplified Arabic" w:eastAsia="Calibri" w:hAnsi="Simplified Arabic" w:cs="Simplified Arabic"/>
          <w:b/>
          <w:bCs/>
          <w:sz w:val="28"/>
          <w:szCs w:val="28"/>
          <w:lang w:bidi="ar-EG"/>
        </w:rPr>
        <w:t>:</w:t>
      </w:r>
      <w:r w:rsidRPr="00217D8D">
        <w:rPr>
          <w:rFonts w:ascii="Simplified Arabic" w:eastAsia="Calibri" w:hAnsi="Simplified Arabic" w:cs="Simplified Arabic"/>
          <w:b/>
          <w:bCs/>
          <w:sz w:val="28"/>
          <w:szCs w:val="28"/>
          <w:rtl/>
          <w:lang w:bidi="ar-EG"/>
        </w:rPr>
        <w:tab/>
      </w:r>
      <w:r w:rsidRPr="00217D8D">
        <w:rPr>
          <w:rFonts w:ascii="Simplified Arabic" w:eastAsia="Calibri" w:hAnsi="Simplified Arabic" w:cs="Simplified Arabic"/>
          <w:b/>
          <w:bCs/>
          <w:sz w:val="28"/>
          <w:szCs w:val="28"/>
          <w:lang w:bidi="ar-EG"/>
        </w:rPr>
        <w:br/>
      </w:r>
      <w:r w:rsidRPr="00217D8D">
        <w:rPr>
          <w:rFonts w:ascii="Simplified Arabic" w:eastAsia="Calibri" w:hAnsi="Simplified Arabic" w:cs="Simplified Arabic"/>
          <w:sz w:val="28"/>
          <w:szCs w:val="28"/>
          <w:rtl/>
          <w:lang w:bidi="ar-EG"/>
        </w:rPr>
        <w:t>تعمل المشروعات الكبرى على توسيع وتحديث خدمات التعليم والصحة والمرافق العامة، مما يعزز القدرة على الوصول إلى هذه الخدمات في مناطق جديدة أو عبر تحسين جودتها</w:t>
      </w:r>
      <w:r w:rsidRPr="00217D8D">
        <w:rPr>
          <w:rFonts w:ascii="Simplified Arabic" w:eastAsia="Calibri" w:hAnsi="Simplified Arabic" w:cs="Simplified Arabic"/>
          <w:sz w:val="28"/>
          <w:szCs w:val="28"/>
          <w:lang w:bidi="ar-EG"/>
        </w:rPr>
        <w:t>.</w:t>
      </w:r>
    </w:p>
    <w:p w14:paraId="5595412A" w14:textId="77777777" w:rsidR="00217D8D" w:rsidRPr="00217D8D" w:rsidRDefault="00217D8D" w:rsidP="00217D8D">
      <w:pPr>
        <w:spacing w:line="276" w:lineRule="auto"/>
        <w:ind w:firstLine="284"/>
        <w:jc w:val="both"/>
        <w:rPr>
          <w:rFonts w:ascii="Simplified Arabic" w:eastAsia="Calibri" w:hAnsi="Simplified Arabic" w:cs="Simplified Arabic"/>
          <w:sz w:val="28"/>
          <w:szCs w:val="28"/>
          <w:lang w:bidi="ar-EG"/>
        </w:rPr>
      </w:pPr>
      <w:r w:rsidRPr="00217D8D">
        <w:rPr>
          <w:rFonts w:ascii="Simplified Arabic" w:eastAsia="Calibri" w:hAnsi="Simplified Arabic" w:cs="Simplified Arabic"/>
          <w:b/>
          <w:bCs/>
          <w:sz w:val="28"/>
          <w:szCs w:val="28"/>
          <w:rtl/>
          <w:lang w:bidi="ar-EG"/>
        </w:rPr>
        <w:t>4) تحقيق التنمية المستدامة</w:t>
      </w:r>
      <w:r w:rsidRPr="00217D8D">
        <w:rPr>
          <w:rFonts w:ascii="Simplified Arabic" w:eastAsia="Calibri" w:hAnsi="Simplified Arabic" w:cs="Simplified Arabic"/>
          <w:b/>
          <w:bCs/>
          <w:sz w:val="28"/>
          <w:szCs w:val="28"/>
          <w:lang w:bidi="ar-EG"/>
        </w:rPr>
        <w:t>:</w:t>
      </w:r>
      <w:r w:rsidRPr="00217D8D">
        <w:rPr>
          <w:rFonts w:ascii="Simplified Arabic" w:eastAsia="Calibri" w:hAnsi="Simplified Arabic" w:cs="Simplified Arabic"/>
          <w:b/>
          <w:bCs/>
          <w:sz w:val="28"/>
          <w:szCs w:val="28"/>
          <w:rtl/>
          <w:lang w:bidi="ar-EG"/>
        </w:rPr>
        <w:tab/>
      </w:r>
      <w:r w:rsidRPr="00217D8D">
        <w:rPr>
          <w:rFonts w:ascii="Simplified Arabic" w:eastAsia="Calibri" w:hAnsi="Simplified Arabic" w:cs="Simplified Arabic"/>
          <w:b/>
          <w:bCs/>
          <w:sz w:val="28"/>
          <w:szCs w:val="28"/>
          <w:lang w:bidi="ar-EG"/>
        </w:rPr>
        <w:br/>
      </w:r>
      <w:r w:rsidRPr="00217D8D">
        <w:rPr>
          <w:rFonts w:ascii="Simplified Arabic" w:eastAsia="Calibri" w:hAnsi="Simplified Arabic" w:cs="Simplified Arabic"/>
          <w:sz w:val="28"/>
          <w:szCs w:val="28"/>
          <w:rtl/>
          <w:lang w:bidi="ar-EG"/>
        </w:rPr>
        <w:t>تساعد المشروعات الكبرى في تحسين إدارة الموارد الطبيعية، مثل مشاريع المياه والطاقة المتجددة، مما يساهم في تحقيق التنمية المستدامة ويضمن استدامة الموارد للأجيال القادمة</w:t>
      </w:r>
      <w:r w:rsidRPr="00217D8D">
        <w:rPr>
          <w:rFonts w:ascii="Simplified Arabic" w:eastAsia="Calibri" w:hAnsi="Simplified Arabic" w:cs="Simplified Arabic"/>
          <w:sz w:val="28"/>
          <w:szCs w:val="28"/>
          <w:lang w:bidi="ar-EG"/>
        </w:rPr>
        <w:t>.</w:t>
      </w:r>
    </w:p>
    <w:p w14:paraId="59F1D3B4" w14:textId="77777777" w:rsidR="00217D8D" w:rsidRPr="00217D8D" w:rsidRDefault="00217D8D" w:rsidP="00217D8D">
      <w:pPr>
        <w:spacing w:line="276" w:lineRule="auto"/>
        <w:ind w:firstLine="284"/>
        <w:jc w:val="both"/>
        <w:rPr>
          <w:rFonts w:ascii="Simplified Arabic" w:eastAsia="Calibri" w:hAnsi="Simplified Arabic" w:cs="Simplified Arabic"/>
          <w:sz w:val="28"/>
          <w:szCs w:val="28"/>
          <w:lang w:bidi="ar-EG"/>
        </w:rPr>
      </w:pPr>
      <w:r w:rsidRPr="00217D8D">
        <w:rPr>
          <w:rFonts w:ascii="Simplified Arabic" w:eastAsia="Calibri" w:hAnsi="Simplified Arabic" w:cs="Simplified Arabic"/>
          <w:b/>
          <w:bCs/>
          <w:sz w:val="28"/>
          <w:szCs w:val="28"/>
          <w:rtl/>
          <w:lang w:bidi="ar-EG"/>
        </w:rPr>
        <w:t>5) تحسين بيئة المعيشة</w:t>
      </w:r>
      <w:r w:rsidRPr="00217D8D">
        <w:rPr>
          <w:rFonts w:ascii="Simplified Arabic" w:eastAsia="Calibri" w:hAnsi="Simplified Arabic" w:cs="Simplified Arabic"/>
          <w:b/>
          <w:bCs/>
          <w:sz w:val="28"/>
          <w:szCs w:val="28"/>
          <w:lang w:bidi="ar-EG"/>
        </w:rPr>
        <w:t>:</w:t>
      </w:r>
      <w:r w:rsidRPr="00217D8D">
        <w:rPr>
          <w:rFonts w:ascii="Simplified Arabic" w:eastAsia="Calibri" w:hAnsi="Simplified Arabic" w:cs="Simplified Arabic"/>
          <w:b/>
          <w:bCs/>
          <w:sz w:val="28"/>
          <w:szCs w:val="28"/>
          <w:rtl/>
          <w:lang w:bidi="ar-EG"/>
        </w:rPr>
        <w:tab/>
      </w:r>
      <w:r w:rsidRPr="00217D8D">
        <w:rPr>
          <w:rFonts w:ascii="Simplified Arabic" w:eastAsia="Calibri" w:hAnsi="Simplified Arabic" w:cs="Simplified Arabic"/>
          <w:b/>
          <w:bCs/>
          <w:sz w:val="28"/>
          <w:szCs w:val="28"/>
          <w:lang w:bidi="ar-EG"/>
        </w:rPr>
        <w:br/>
      </w:r>
      <w:r w:rsidRPr="00217D8D">
        <w:rPr>
          <w:rFonts w:ascii="Simplified Arabic" w:eastAsia="Calibri" w:hAnsi="Simplified Arabic" w:cs="Simplified Arabic"/>
          <w:sz w:val="28"/>
          <w:szCs w:val="28"/>
          <w:rtl/>
          <w:lang w:bidi="ar-EG"/>
        </w:rPr>
        <w:t>يساهم تطوير مشروعات المدن الذكية، والحدائق العامة، والمساحات الخضراء في تحسين البيئة التي يعيش فيها المواطنون، وزيادة فرص الترفيه والراحة</w:t>
      </w:r>
      <w:r w:rsidRPr="00217D8D">
        <w:rPr>
          <w:rFonts w:ascii="Simplified Arabic" w:eastAsia="Calibri" w:hAnsi="Simplified Arabic" w:cs="Simplified Arabic"/>
          <w:sz w:val="28"/>
          <w:szCs w:val="28"/>
          <w:lang w:bidi="ar-EG"/>
        </w:rPr>
        <w:t>.</w:t>
      </w:r>
    </w:p>
    <w:p w14:paraId="2D538C5D" w14:textId="5C025FE2" w:rsidR="00217D8D" w:rsidRPr="00217D8D" w:rsidRDefault="00217D8D" w:rsidP="00217D8D">
      <w:pPr>
        <w:spacing w:line="276" w:lineRule="auto"/>
        <w:ind w:firstLine="284"/>
        <w:jc w:val="both"/>
        <w:rPr>
          <w:rFonts w:ascii="Simplified Arabic" w:eastAsia="Calibri" w:hAnsi="Simplified Arabic" w:cs="Simplified Arabic"/>
          <w:sz w:val="28"/>
          <w:szCs w:val="28"/>
          <w:rtl/>
          <w:lang w:bidi="ar-EG"/>
        </w:rPr>
      </w:pPr>
      <w:r w:rsidRPr="00217D8D">
        <w:rPr>
          <w:rFonts w:ascii="Simplified Arabic" w:eastAsia="Calibri" w:hAnsi="Simplified Arabic" w:cs="Simplified Arabic"/>
          <w:b/>
          <w:bCs/>
          <w:sz w:val="28"/>
          <w:szCs w:val="28"/>
          <w:rtl/>
          <w:lang w:bidi="ar-EG"/>
        </w:rPr>
        <w:t>6) تعزيز الأمن الاجتماعي</w:t>
      </w:r>
      <w:r w:rsidRPr="00217D8D">
        <w:rPr>
          <w:rFonts w:ascii="Simplified Arabic" w:eastAsia="Calibri" w:hAnsi="Simplified Arabic" w:cs="Simplified Arabic"/>
          <w:b/>
          <w:bCs/>
          <w:sz w:val="28"/>
          <w:szCs w:val="28"/>
          <w:lang w:bidi="ar-EG"/>
        </w:rPr>
        <w:t>:</w:t>
      </w:r>
      <w:r w:rsidRPr="00217D8D">
        <w:rPr>
          <w:rFonts w:ascii="Simplified Arabic" w:eastAsia="Calibri" w:hAnsi="Simplified Arabic" w:cs="Simplified Arabic"/>
          <w:b/>
          <w:bCs/>
          <w:sz w:val="28"/>
          <w:szCs w:val="28"/>
          <w:rtl/>
          <w:lang w:bidi="ar-EG"/>
        </w:rPr>
        <w:tab/>
      </w:r>
      <w:r w:rsidRPr="00217D8D">
        <w:rPr>
          <w:rFonts w:ascii="Simplified Arabic" w:eastAsia="Calibri" w:hAnsi="Simplified Arabic" w:cs="Simplified Arabic"/>
          <w:b/>
          <w:bCs/>
          <w:sz w:val="28"/>
          <w:szCs w:val="28"/>
          <w:lang w:bidi="ar-EG"/>
        </w:rPr>
        <w:br/>
      </w:r>
      <w:r w:rsidRPr="00217D8D">
        <w:rPr>
          <w:rFonts w:ascii="Simplified Arabic" w:eastAsia="Calibri" w:hAnsi="Simplified Arabic" w:cs="Simplified Arabic"/>
          <w:sz w:val="28"/>
          <w:szCs w:val="28"/>
          <w:rtl/>
          <w:lang w:bidi="ar-EG"/>
        </w:rPr>
        <w:t xml:space="preserve">تساهم المشروعات الكبرى في الحد من الفقر وتوفير فرص عمل مستدامة، مما يعزز الاستقرار </w:t>
      </w:r>
      <w:r w:rsidRPr="00217D8D">
        <w:rPr>
          <w:rFonts w:ascii="Simplified Arabic" w:eastAsia="Calibri" w:hAnsi="Simplified Arabic" w:cs="Simplified Arabic" w:hint="cs"/>
          <w:sz w:val="28"/>
          <w:szCs w:val="28"/>
          <w:rtl/>
          <w:lang w:bidi="ar-EG"/>
        </w:rPr>
        <w:t>الاجتماعي</w:t>
      </w:r>
      <w:r w:rsidRPr="00217D8D">
        <w:rPr>
          <w:rFonts w:ascii="Simplified Arabic" w:eastAsia="Calibri" w:hAnsi="Simplified Arabic" w:cs="Simplified Arabic"/>
          <w:sz w:val="28"/>
          <w:szCs w:val="28"/>
          <w:rtl/>
          <w:lang w:bidi="ar-EG"/>
        </w:rPr>
        <w:t>. (الشهري، 2021، ص</w:t>
      </w:r>
      <w:r w:rsidR="000F3C4E">
        <w:rPr>
          <w:rFonts w:ascii="Simplified Arabic" w:eastAsia="Calibri" w:hAnsi="Simplified Arabic" w:cs="Simplified Arabic"/>
          <w:sz w:val="28"/>
          <w:szCs w:val="28"/>
          <w:rtl/>
          <w:lang w:bidi="ar-EG"/>
        </w:rPr>
        <w:t xml:space="preserve">: </w:t>
      </w:r>
      <w:r w:rsidRPr="00217D8D">
        <w:rPr>
          <w:rFonts w:ascii="Simplified Arabic" w:eastAsia="Calibri" w:hAnsi="Simplified Arabic" w:cs="Simplified Arabic"/>
          <w:sz w:val="28"/>
          <w:szCs w:val="28"/>
          <w:rtl/>
          <w:lang w:bidi="ar-EG"/>
        </w:rPr>
        <w:t>79)</w:t>
      </w:r>
    </w:p>
    <w:p w14:paraId="793C9BCE" w14:textId="1416E2DD" w:rsidR="00217D8D" w:rsidRPr="00217D8D" w:rsidRDefault="00217D8D" w:rsidP="00217D8D">
      <w:pPr>
        <w:spacing w:line="276" w:lineRule="auto"/>
        <w:ind w:firstLine="284"/>
        <w:jc w:val="both"/>
        <w:rPr>
          <w:rFonts w:ascii="Simplified Arabic" w:eastAsia="Calibri" w:hAnsi="Simplified Arabic" w:cs="Simplified Arabic"/>
          <w:b/>
          <w:bCs/>
          <w:sz w:val="28"/>
          <w:szCs w:val="28"/>
        </w:rPr>
      </w:pPr>
      <w:r w:rsidRPr="00217D8D">
        <w:rPr>
          <w:rFonts w:ascii="Simplified Arabic" w:eastAsia="Calibri" w:hAnsi="Simplified Arabic" w:cs="Simplified Arabic"/>
          <w:b/>
          <w:bCs/>
          <w:sz w:val="28"/>
          <w:szCs w:val="28"/>
          <w:rtl/>
        </w:rPr>
        <w:t>*</w:t>
      </w:r>
      <w:r w:rsidR="000F3C4E">
        <w:rPr>
          <w:rFonts w:ascii="Simplified Arabic" w:eastAsia="Calibri" w:hAnsi="Simplified Arabic" w:cs="Simplified Arabic" w:hint="cs"/>
          <w:b/>
          <w:bCs/>
          <w:sz w:val="28"/>
          <w:szCs w:val="28"/>
          <w:rtl/>
        </w:rPr>
        <w:t xml:space="preserve"> </w:t>
      </w:r>
      <w:r w:rsidRPr="00217D8D">
        <w:rPr>
          <w:rFonts w:ascii="Simplified Arabic" w:eastAsia="Calibri" w:hAnsi="Simplified Arabic" w:cs="Simplified Arabic"/>
          <w:b/>
          <w:bCs/>
          <w:sz w:val="28"/>
          <w:szCs w:val="28"/>
          <w:rtl/>
        </w:rPr>
        <w:t>أثر استخدام التحول الرقمي في المشروعات الحكومية الكبرى:</w:t>
      </w:r>
    </w:p>
    <w:p w14:paraId="25322DBE" w14:textId="77777777" w:rsidR="00217D8D" w:rsidRPr="00217D8D" w:rsidRDefault="00217D8D" w:rsidP="00217D8D">
      <w:pPr>
        <w:spacing w:line="276" w:lineRule="auto"/>
        <w:ind w:firstLine="284"/>
        <w:jc w:val="both"/>
        <w:rPr>
          <w:rFonts w:ascii="Simplified Arabic" w:eastAsia="Calibri" w:hAnsi="Simplified Arabic" w:cs="Simplified Arabic"/>
          <w:sz w:val="28"/>
          <w:szCs w:val="28"/>
          <w:lang w:bidi="ar-EG"/>
        </w:rPr>
      </w:pPr>
      <w:r w:rsidRPr="00217D8D">
        <w:rPr>
          <w:rFonts w:ascii="Simplified Arabic" w:eastAsia="Calibri" w:hAnsi="Simplified Arabic" w:cs="Simplified Arabic"/>
          <w:b/>
          <w:bCs/>
          <w:sz w:val="28"/>
          <w:szCs w:val="28"/>
          <w:rtl/>
          <w:lang w:bidi="ar-EG"/>
        </w:rPr>
        <w:t>1) تحسين كفاءة الأداء</w:t>
      </w:r>
      <w:r w:rsidRPr="00217D8D">
        <w:rPr>
          <w:rFonts w:ascii="Simplified Arabic" w:eastAsia="Calibri" w:hAnsi="Simplified Arabic" w:cs="Simplified Arabic"/>
          <w:b/>
          <w:bCs/>
          <w:sz w:val="28"/>
          <w:szCs w:val="28"/>
          <w:lang w:bidi="ar-EG"/>
        </w:rPr>
        <w:t>:</w:t>
      </w:r>
      <w:r w:rsidRPr="00217D8D">
        <w:rPr>
          <w:rFonts w:ascii="Simplified Arabic" w:eastAsia="Calibri" w:hAnsi="Simplified Arabic" w:cs="Simplified Arabic"/>
          <w:b/>
          <w:bCs/>
          <w:sz w:val="28"/>
          <w:szCs w:val="28"/>
          <w:rtl/>
          <w:lang w:bidi="ar-EG"/>
        </w:rPr>
        <w:tab/>
      </w:r>
      <w:r w:rsidRPr="00217D8D">
        <w:rPr>
          <w:rFonts w:ascii="Simplified Arabic" w:eastAsia="Calibri" w:hAnsi="Simplified Arabic" w:cs="Simplified Arabic"/>
          <w:b/>
          <w:bCs/>
          <w:sz w:val="28"/>
          <w:szCs w:val="28"/>
          <w:lang w:bidi="ar-EG"/>
        </w:rPr>
        <w:br/>
      </w:r>
      <w:r w:rsidRPr="00217D8D">
        <w:rPr>
          <w:rFonts w:ascii="Simplified Arabic" w:eastAsia="Calibri" w:hAnsi="Simplified Arabic" w:cs="Simplified Arabic"/>
          <w:sz w:val="28"/>
          <w:szCs w:val="28"/>
          <w:rtl/>
          <w:lang w:bidi="ar-EG"/>
        </w:rPr>
        <w:t>يساعد التحول الرقمي في تحسين إدارة المشروعات من خلال استخدام الأدوات الرقمية التي تسهم في تتبع تقدم الأعمال، إدارة الموارد، وتقليل التأخيرات. يساعد ذلك في تحقيق الكفاءة العالية وتقليل التكاليف التي قد تحدث نتيجة للأخطاء البشرية أو ضعف التنسيق بين الأطراف المعنية</w:t>
      </w:r>
      <w:r w:rsidRPr="00217D8D">
        <w:rPr>
          <w:rFonts w:ascii="Simplified Arabic" w:eastAsia="Calibri" w:hAnsi="Simplified Arabic" w:cs="Simplified Arabic"/>
          <w:sz w:val="28"/>
          <w:szCs w:val="28"/>
          <w:lang w:bidi="ar-EG"/>
        </w:rPr>
        <w:t>.</w:t>
      </w:r>
    </w:p>
    <w:p w14:paraId="111187E6" w14:textId="77777777" w:rsidR="00217D8D" w:rsidRPr="00217D8D" w:rsidRDefault="00217D8D" w:rsidP="00217D8D">
      <w:pPr>
        <w:spacing w:line="276" w:lineRule="auto"/>
        <w:ind w:firstLine="284"/>
        <w:jc w:val="both"/>
        <w:rPr>
          <w:rFonts w:ascii="Simplified Arabic" w:eastAsia="Calibri" w:hAnsi="Simplified Arabic" w:cs="Simplified Arabic"/>
          <w:sz w:val="28"/>
          <w:szCs w:val="28"/>
          <w:lang w:bidi="ar-EG"/>
        </w:rPr>
      </w:pPr>
      <w:r w:rsidRPr="00217D8D">
        <w:rPr>
          <w:rFonts w:ascii="Simplified Arabic" w:eastAsia="Calibri" w:hAnsi="Simplified Arabic" w:cs="Simplified Arabic"/>
          <w:b/>
          <w:bCs/>
          <w:sz w:val="28"/>
          <w:szCs w:val="28"/>
          <w:rtl/>
          <w:lang w:bidi="ar-EG"/>
        </w:rPr>
        <w:t>2) زيادة الشفافية والمساءلة</w:t>
      </w:r>
      <w:r w:rsidRPr="00217D8D">
        <w:rPr>
          <w:rFonts w:ascii="Simplified Arabic" w:eastAsia="Calibri" w:hAnsi="Simplified Arabic" w:cs="Simplified Arabic"/>
          <w:b/>
          <w:bCs/>
          <w:sz w:val="28"/>
          <w:szCs w:val="28"/>
          <w:lang w:bidi="ar-EG"/>
        </w:rPr>
        <w:t>:</w:t>
      </w:r>
      <w:r w:rsidRPr="00217D8D">
        <w:rPr>
          <w:rFonts w:ascii="Simplified Arabic" w:eastAsia="Calibri" w:hAnsi="Simplified Arabic" w:cs="Simplified Arabic"/>
          <w:b/>
          <w:bCs/>
          <w:sz w:val="28"/>
          <w:szCs w:val="28"/>
          <w:lang w:bidi="ar-EG"/>
        </w:rPr>
        <w:tab/>
      </w:r>
      <w:r w:rsidRPr="00217D8D">
        <w:rPr>
          <w:rFonts w:ascii="Simplified Arabic" w:eastAsia="Calibri" w:hAnsi="Simplified Arabic" w:cs="Simplified Arabic"/>
          <w:b/>
          <w:bCs/>
          <w:sz w:val="28"/>
          <w:szCs w:val="28"/>
          <w:lang w:bidi="ar-EG"/>
        </w:rPr>
        <w:br/>
      </w:r>
      <w:r w:rsidRPr="00217D8D">
        <w:rPr>
          <w:rFonts w:ascii="Simplified Arabic" w:eastAsia="Calibri" w:hAnsi="Simplified Arabic" w:cs="Simplified Arabic"/>
          <w:sz w:val="28"/>
          <w:szCs w:val="28"/>
          <w:rtl/>
          <w:lang w:bidi="ar-EG"/>
        </w:rPr>
        <w:t>من خلال استخدام الأنظمة الرقمية مثل الأنظمة الإلكترونية لإدارة المشاريع، يمكن تتبع جميع المعاملات والأنشطة المرتبطة بالمشروع بشكل دقيق وشفاف. يؤدي ذلك إلى تحسين المساءلة وتقليل الفساد في تنفيذ المشروعات الحكومية الكبرى</w:t>
      </w:r>
      <w:r w:rsidRPr="00217D8D">
        <w:rPr>
          <w:rFonts w:ascii="Simplified Arabic" w:eastAsia="Calibri" w:hAnsi="Simplified Arabic" w:cs="Simplified Arabic"/>
          <w:sz w:val="28"/>
          <w:szCs w:val="28"/>
          <w:lang w:bidi="ar-EG"/>
        </w:rPr>
        <w:t>.</w:t>
      </w:r>
    </w:p>
    <w:p w14:paraId="68974D08" w14:textId="77777777" w:rsidR="00217D8D" w:rsidRPr="00217D8D" w:rsidRDefault="00217D8D" w:rsidP="00217D8D">
      <w:pPr>
        <w:spacing w:line="276" w:lineRule="auto"/>
        <w:ind w:firstLine="284"/>
        <w:jc w:val="both"/>
        <w:rPr>
          <w:rFonts w:ascii="Simplified Arabic" w:eastAsia="Calibri" w:hAnsi="Simplified Arabic" w:cs="Simplified Arabic"/>
          <w:sz w:val="28"/>
          <w:szCs w:val="28"/>
          <w:lang w:bidi="ar-EG"/>
        </w:rPr>
      </w:pPr>
      <w:r w:rsidRPr="00217D8D">
        <w:rPr>
          <w:rFonts w:ascii="Simplified Arabic" w:eastAsia="Calibri" w:hAnsi="Simplified Arabic" w:cs="Simplified Arabic"/>
          <w:b/>
          <w:bCs/>
          <w:sz w:val="28"/>
          <w:szCs w:val="28"/>
          <w:rtl/>
          <w:lang w:bidi="ar-EG"/>
        </w:rPr>
        <w:lastRenderedPageBreak/>
        <w:t>3) تحسين اتخاذ القرارات</w:t>
      </w:r>
      <w:r w:rsidRPr="00217D8D">
        <w:rPr>
          <w:rFonts w:ascii="Simplified Arabic" w:eastAsia="Calibri" w:hAnsi="Simplified Arabic" w:cs="Simplified Arabic"/>
          <w:b/>
          <w:bCs/>
          <w:sz w:val="28"/>
          <w:szCs w:val="28"/>
          <w:lang w:bidi="ar-EG"/>
        </w:rPr>
        <w:t>:</w:t>
      </w:r>
      <w:r w:rsidRPr="00217D8D">
        <w:rPr>
          <w:rFonts w:ascii="Simplified Arabic" w:eastAsia="Calibri" w:hAnsi="Simplified Arabic" w:cs="Simplified Arabic"/>
          <w:b/>
          <w:bCs/>
          <w:sz w:val="28"/>
          <w:szCs w:val="28"/>
          <w:lang w:bidi="ar-EG"/>
        </w:rPr>
        <w:tab/>
      </w:r>
      <w:r w:rsidRPr="00217D8D">
        <w:rPr>
          <w:rFonts w:ascii="Simplified Arabic" w:eastAsia="Calibri" w:hAnsi="Simplified Arabic" w:cs="Simplified Arabic"/>
          <w:b/>
          <w:bCs/>
          <w:sz w:val="28"/>
          <w:szCs w:val="28"/>
          <w:lang w:bidi="ar-EG"/>
        </w:rPr>
        <w:br/>
      </w:r>
      <w:r w:rsidRPr="00217D8D">
        <w:rPr>
          <w:rFonts w:ascii="Simplified Arabic" w:eastAsia="Calibri" w:hAnsi="Simplified Arabic" w:cs="Simplified Arabic"/>
          <w:sz w:val="28"/>
          <w:szCs w:val="28"/>
          <w:rtl/>
          <w:lang w:bidi="ar-EG"/>
        </w:rPr>
        <w:t>يتيح التحول الرقمي جمع وتحليل البيانات الضخمة التي يمكن استخدامها في اتخاذ قرارات مستنيرة حول استراتيجيات التنفيذ، تخصيص الموارد، وتحديد المخاطر المحتملة. مما يعزز الجودة والفعالية في إنجاز المشاريع</w:t>
      </w:r>
      <w:r w:rsidRPr="00217D8D">
        <w:rPr>
          <w:rFonts w:ascii="Simplified Arabic" w:eastAsia="Calibri" w:hAnsi="Simplified Arabic" w:cs="Simplified Arabic"/>
          <w:sz w:val="28"/>
          <w:szCs w:val="28"/>
          <w:lang w:bidi="ar-EG"/>
        </w:rPr>
        <w:t>.</w:t>
      </w:r>
    </w:p>
    <w:p w14:paraId="0F731AE1" w14:textId="77777777" w:rsidR="00217D8D" w:rsidRPr="00217D8D" w:rsidRDefault="00217D8D" w:rsidP="00217D8D">
      <w:pPr>
        <w:spacing w:line="276" w:lineRule="auto"/>
        <w:ind w:firstLine="284"/>
        <w:jc w:val="both"/>
        <w:rPr>
          <w:rFonts w:ascii="Simplified Arabic" w:eastAsia="Calibri" w:hAnsi="Simplified Arabic" w:cs="Simplified Arabic"/>
          <w:sz w:val="28"/>
          <w:szCs w:val="28"/>
          <w:lang w:bidi="ar-EG"/>
        </w:rPr>
      </w:pPr>
      <w:r w:rsidRPr="00217D8D">
        <w:rPr>
          <w:rFonts w:ascii="Simplified Arabic" w:eastAsia="Calibri" w:hAnsi="Simplified Arabic" w:cs="Simplified Arabic"/>
          <w:b/>
          <w:bCs/>
          <w:sz w:val="28"/>
          <w:szCs w:val="28"/>
          <w:rtl/>
          <w:lang w:bidi="ar-EG"/>
        </w:rPr>
        <w:t>4) تسريع تنفيذ المشاريع</w:t>
      </w:r>
      <w:r w:rsidRPr="00217D8D">
        <w:rPr>
          <w:rFonts w:ascii="Simplified Arabic" w:eastAsia="Calibri" w:hAnsi="Simplified Arabic" w:cs="Simplified Arabic"/>
          <w:b/>
          <w:bCs/>
          <w:sz w:val="28"/>
          <w:szCs w:val="28"/>
          <w:lang w:bidi="ar-EG"/>
        </w:rPr>
        <w:t>:</w:t>
      </w:r>
      <w:r w:rsidRPr="00217D8D">
        <w:rPr>
          <w:rFonts w:ascii="Simplified Arabic" w:eastAsia="Calibri" w:hAnsi="Simplified Arabic" w:cs="Simplified Arabic"/>
          <w:b/>
          <w:bCs/>
          <w:sz w:val="28"/>
          <w:szCs w:val="28"/>
          <w:rtl/>
          <w:lang w:bidi="ar-EG"/>
        </w:rPr>
        <w:tab/>
      </w:r>
      <w:r w:rsidRPr="00217D8D">
        <w:rPr>
          <w:rFonts w:ascii="Simplified Arabic" w:eastAsia="Calibri" w:hAnsi="Simplified Arabic" w:cs="Simplified Arabic"/>
          <w:b/>
          <w:bCs/>
          <w:sz w:val="28"/>
          <w:szCs w:val="28"/>
          <w:lang w:bidi="ar-EG"/>
        </w:rPr>
        <w:br/>
      </w:r>
      <w:r w:rsidRPr="00217D8D">
        <w:rPr>
          <w:rFonts w:ascii="Simplified Arabic" w:eastAsia="Calibri" w:hAnsi="Simplified Arabic" w:cs="Simplified Arabic"/>
          <w:sz w:val="28"/>
          <w:szCs w:val="28"/>
          <w:rtl/>
          <w:lang w:bidi="ar-EG"/>
        </w:rPr>
        <w:t>استخدام تقنيات مثل الذكاء الاصطناعي والأنظمة الذكية يمكن أن يساهم في تسريع عملية اتخاذ القرارات، مما يؤدي إلى اختصار الوقت اللازم لإتمام المشروعات الكبرى وتقديم الخدمات العامة</w:t>
      </w:r>
      <w:r w:rsidRPr="00217D8D">
        <w:rPr>
          <w:rFonts w:ascii="Simplified Arabic" w:eastAsia="Calibri" w:hAnsi="Simplified Arabic" w:cs="Simplified Arabic"/>
          <w:sz w:val="28"/>
          <w:szCs w:val="28"/>
          <w:lang w:bidi="ar-EG"/>
        </w:rPr>
        <w:t>.</w:t>
      </w:r>
    </w:p>
    <w:p w14:paraId="4DDADD97" w14:textId="77777777" w:rsidR="00217D8D" w:rsidRPr="00217D8D" w:rsidRDefault="00217D8D" w:rsidP="00217D8D">
      <w:pPr>
        <w:spacing w:line="276" w:lineRule="auto"/>
        <w:ind w:firstLine="284"/>
        <w:jc w:val="both"/>
        <w:rPr>
          <w:rFonts w:ascii="Simplified Arabic" w:eastAsia="Calibri" w:hAnsi="Simplified Arabic" w:cs="Simplified Arabic"/>
          <w:sz w:val="28"/>
          <w:szCs w:val="28"/>
          <w:rtl/>
          <w:lang w:bidi="ar-EG"/>
        </w:rPr>
      </w:pPr>
      <w:r w:rsidRPr="00217D8D">
        <w:rPr>
          <w:rFonts w:ascii="Simplified Arabic" w:eastAsia="Calibri" w:hAnsi="Simplified Arabic" w:cs="Simplified Arabic"/>
          <w:b/>
          <w:bCs/>
          <w:sz w:val="28"/>
          <w:szCs w:val="28"/>
          <w:rtl/>
          <w:lang w:bidi="ar-EG"/>
        </w:rPr>
        <w:t>5) تحقيق التكامل بين جميع الجهات المعنية</w:t>
      </w:r>
      <w:r w:rsidRPr="00217D8D">
        <w:rPr>
          <w:rFonts w:ascii="Simplified Arabic" w:eastAsia="Calibri" w:hAnsi="Simplified Arabic" w:cs="Simplified Arabic"/>
          <w:b/>
          <w:bCs/>
          <w:sz w:val="28"/>
          <w:szCs w:val="28"/>
          <w:lang w:bidi="ar-EG"/>
        </w:rPr>
        <w:t>:</w:t>
      </w:r>
      <w:r w:rsidRPr="00217D8D">
        <w:rPr>
          <w:rFonts w:ascii="Simplified Arabic" w:eastAsia="Calibri" w:hAnsi="Simplified Arabic" w:cs="Simplified Arabic"/>
          <w:b/>
          <w:bCs/>
          <w:sz w:val="28"/>
          <w:szCs w:val="28"/>
          <w:rtl/>
          <w:lang w:bidi="ar-EG"/>
        </w:rPr>
        <w:tab/>
      </w:r>
      <w:r w:rsidRPr="00217D8D">
        <w:rPr>
          <w:rFonts w:ascii="Simplified Arabic" w:eastAsia="Calibri" w:hAnsi="Simplified Arabic" w:cs="Simplified Arabic"/>
          <w:b/>
          <w:bCs/>
          <w:sz w:val="28"/>
          <w:szCs w:val="28"/>
          <w:lang w:bidi="ar-EG"/>
        </w:rPr>
        <w:br/>
      </w:r>
      <w:r w:rsidRPr="00217D8D">
        <w:rPr>
          <w:rFonts w:ascii="Simplified Arabic" w:eastAsia="Calibri" w:hAnsi="Simplified Arabic" w:cs="Simplified Arabic"/>
          <w:sz w:val="28"/>
          <w:szCs w:val="28"/>
          <w:rtl/>
          <w:lang w:bidi="ar-EG"/>
        </w:rPr>
        <w:t>يمكن للتحول الرقمي أن يسهم في تحسين التنسيق بين مختلف الجهات الحكومية والشركات الخاصة والهيئات المحلية المعنية بتنفيذ المشاريع الكبرى، مما يؤدي إلى تحقيق التكامل في العمل وتسهيل تبادل المعلومات. (</w:t>
      </w:r>
      <w:proofErr w:type="spellStart"/>
      <w:r w:rsidRPr="00217D8D">
        <w:rPr>
          <w:rFonts w:ascii="Simplified Arabic" w:eastAsia="Calibri" w:hAnsi="Simplified Arabic" w:cs="Simplified Arabic"/>
          <w:sz w:val="28"/>
          <w:szCs w:val="28"/>
          <w:rtl/>
          <w:lang w:bidi="ar-EG"/>
        </w:rPr>
        <w:t>العرياني</w:t>
      </w:r>
      <w:proofErr w:type="spellEnd"/>
      <w:r w:rsidRPr="00217D8D">
        <w:rPr>
          <w:rFonts w:ascii="Simplified Arabic" w:eastAsia="Calibri" w:hAnsi="Simplified Arabic" w:cs="Simplified Arabic"/>
          <w:sz w:val="28"/>
          <w:szCs w:val="28"/>
          <w:rtl/>
          <w:lang w:bidi="ar-EG"/>
        </w:rPr>
        <w:t>، 2022، ص 107)</w:t>
      </w:r>
    </w:p>
    <w:p w14:paraId="6073B801" w14:textId="77777777" w:rsidR="00217D8D" w:rsidRPr="00217D8D" w:rsidRDefault="00217D8D" w:rsidP="00217D8D">
      <w:pPr>
        <w:spacing w:line="276" w:lineRule="auto"/>
        <w:ind w:firstLine="284"/>
        <w:jc w:val="both"/>
        <w:rPr>
          <w:rFonts w:ascii="Simplified Arabic" w:eastAsia="Calibri" w:hAnsi="Simplified Arabic" w:cs="Simplified Arabic"/>
          <w:b/>
          <w:bCs/>
          <w:sz w:val="28"/>
          <w:szCs w:val="28"/>
          <w:lang w:bidi="ar-EG"/>
        </w:rPr>
      </w:pPr>
      <w:r w:rsidRPr="00217D8D">
        <w:rPr>
          <w:rFonts w:ascii="Simplified Arabic" w:eastAsia="Calibri" w:hAnsi="Simplified Arabic" w:cs="Simplified Arabic"/>
          <w:b/>
          <w:bCs/>
          <w:sz w:val="28"/>
          <w:szCs w:val="28"/>
          <w:rtl/>
        </w:rPr>
        <w:t>أبعاد نجاح المشروعات الحكومية</w:t>
      </w:r>
    </w:p>
    <w:p w14:paraId="5266E983" w14:textId="77777777" w:rsidR="00217D8D" w:rsidRPr="00217D8D" w:rsidRDefault="00217D8D" w:rsidP="00217D8D">
      <w:pPr>
        <w:spacing w:line="276" w:lineRule="auto"/>
        <w:ind w:firstLine="284"/>
        <w:jc w:val="both"/>
        <w:rPr>
          <w:rFonts w:ascii="Simplified Arabic" w:eastAsia="Calibri" w:hAnsi="Simplified Arabic" w:cs="Simplified Arabic"/>
          <w:sz w:val="28"/>
          <w:szCs w:val="28"/>
          <w:lang w:bidi="ar-EG"/>
        </w:rPr>
      </w:pPr>
      <w:r w:rsidRPr="00217D8D">
        <w:rPr>
          <w:rFonts w:ascii="Simplified Arabic" w:eastAsia="Calibri" w:hAnsi="Simplified Arabic" w:cs="Simplified Arabic"/>
          <w:sz w:val="28"/>
          <w:szCs w:val="28"/>
          <w:rtl/>
        </w:rPr>
        <w:t>تشمل أبعاد نجاح إدارة المشروعات الحكومية</w:t>
      </w:r>
      <w:r w:rsidRPr="00217D8D">
        <w:rPr>
          <w:rFonts w:ascii="Simplified Arabic" w:eastAsia="Calibri" w:hAnsi="Simplified Arabic" w:cs="Simplified Arabic"/>
          <w:sz w:val="28"/>
          <w:szCs w:val="28"/>
          <w:lang w:bidi="ar-EG"/>
        </w:rPr>
        <w:t>:</w:t>
      </w:r>
    </w:p>
    <w:p w14:paraId="511916B0" w14:textId="4E01AB4B" w:rsidR="00217D8D" w:rsidRPr="00217D8D" w:rsidRDefault="00217D8D" w:rsidP="00217D8D">
      <w:pPr>
        <w:numPr>
          <w:ilvl w:val="0"/>
          <w:numId w:val="188"/>
        </w:numPr>
        <w:spacing w:line="276" w:lineRule="auto"/>
        <w:jc w:val="both"/>
        <w:rPr>
          <w:rFonts w:ascii="Simplified Arabic" w:eastAsia="Calibri" w:hAnsi="Simplified Arabic" w:cs="Simplified Arabic"/>
          <w:sz w:val="28"/>
          <w:szCs w:val="28"/>
          <w:lang w:bidi="ar-EG"/>
        </w:rPr>
      </w:pPr>
      <w:r w:rsidRPr="00217D8D">
        <w:rPr>
          <w:rFonts w:ascii="Simplified Arabic" w:eastAsia="Calibri" w:hAnsi="Simplified Arabic" w:cs="Simplified Arabic"/>
          <w:b/>
          <w:bCs/>
          <w:sz w:val="28"/>
          <w:szCs w:val="28"/>
          <w:rtl/>
        </w:rPr>
        <w:t>الكفاءة التشغيلية</w:t>
      </w:r>
      <w:r w:rsidR="000F3C4E">
        <w:rPr>
          <w:rFonts w:ascii="Simplified Arabic" w:eastAsia="Calibri" w:hAnsi="Simplified Arabic" w:cs="Simplified Arabic"/>
          <w:b/>
          <w:bCs/>
          <w:sz w:val="28"/>
          <w:szCs w:val="28"/>
          <w:rtl/>
          <w:lang w:bidi="ar-EG"/>
        </w:rPr>
        <w:t xml:space="preserve">: </w:t>
      </w:r>
      <w:r w:rsidRPr="00217D8D">
        <w:rPr>
          <w:rFonts w:ascii="Simplified Arabic" w:eastAsia="Calibri" w:hAnsi="Simplified Arabic" w:cs="Simplified Arabic"/>
          <w:sz w:val="28"/>
          <w:szCs w:val="28"/>
          <w:rtl/>
        </w:rPr>
        <w:t>قدرة المشروع على استخدام الموارد بشكل أمثل وتقليل الفاقد</w:t>
      </w:r>
      <w:r w:rsidRPr="00217D8D">
        <w:rPr>
          <w:rFonts w:ascii="Simplified Arabic" w:eastAsia="Calibri" w:hAnsi="Simplified Arabic" w:cs="Simplified Arabic"/>
          <w:sz w:val="28"/>
          <w:szCs w:val="28"/>
          <w:lang w:bidi="ar-EG"/>
        </w:rPr>
        <w:t xml:space="preserve"> (Garcia et al., 2023).</w:t>
      </w:r>
    </w:p>
    <w:p w14:paraId="4A883E72" w14:textId="16E54EDD" w:rsidR="00217D8D" w:rsidRPr="00217D8D" w:rsidRDefault="00217D8D" w:rsidP="00217D8D">
      <w:pPr>
        <w:numPr>
          <w:ilvl w:val="0"/>
          <w:numId w:val="188"/>
        </w:numPr>
        <w:spacing w:line="276" w:lineRule="auto"/>
        <w:jc w:val="both"/>
        <w:rPr>
          <w:rFonts w:ascii="Simplified Arabic" w:eastAsia="Calibri" w:hAnsi="Simplified Arabic" w:cs="Simplified Arabic"/>
          <w:sz w:val="28"/>
          <w:szCs w:val="28"/>
          <w:lang w:bidi="ar-EG"/>
        </w:rPr>
      </w:pPr>
      <w:r w:rsidRPr="00217D8D">
        <w:rPr>
          <w:rFonts w:ascii="Simplified Arabic" w:eastAsia="Calibri" w:hAnsi="Simplified Arabic" w:cs="Simplified Arabic"/>
          <w:b/>
          <w:bCs/>
          <w:sz w:val="28"/>
          <w:szCs w:val="28"/>
          <w:rtl/>
        </w:rPr>
        <w:t>جودة التنفيذ</w:t>
      </w:r>
      <w:r w:rsidR="000F3C4E">
        <w:rPr>
          <w:rFonts w:ascii="Simplified Arabic" w:eastAsia="Calibri" w:hAnsi="Simplified Arabic" w:cs="Simplified Arabic"/>
          <w:b/>
          <w:bCs/>
          <w:sz w:val="28"/>
          <w:szCs w:val="28"/>
          <w:rtl/>
          <w:lang w:bidi="ar-EG"/>
        </w:rPr>
        <w:t xml:space="preserve">: </w:t>
      </w:r>
      <w:r w:rsidRPr="00217D8D">
        <w:rPr>
          <w:rFonts w:ascii="Simplified Arabic" w:eastAsia="Calibri" w:hAnsi="Simplified Arabic" w:cs="Simplified Arabic"/>
          <w:sz w:val="28"/>
          <w:szCs w:val="28"/>
          <w:rtl/>
        </w:rPr>
        <w:t>تحقيق معايير الجودة المطلوبة في كل مرحلة من مراحل المشروع</w:t>
      </w:r>
      <w:r w:rsidRPr="00217D8D">
        <w:rPr>
          <w:rFonts w:ascii="Simplified Arabic" w:eastAsia="Calibri" w:hAnsi="Simplified Arabic" w:cs="Simplified Arabic"/>
          <w:sz w:val="28"/>
          <w:szCs w:val="28"/>
          <w:lang w:bidi="ar-EG"/>
        </w:rPr>
        <w:t xml:space="preserve"> (</w:t>
      </w:r>
      <w:proofErr w:type="spellStart"/>
      <w:r w:rsidRPr="00217D8D">
        <w:rPr>
          <w:rFonts w:ascii="Simplified Arabic" w:eastAsia="Calibri" w:hAnsi="Simplified Arabic" w:cs="Simplified Arabic"/>
          <w:sz w:val="28"/>
          <w:szCs w:val="28"/>
          <w:lang w:bidi="ar-EG"/>
        </w:rPr>
        <w:t>Alshammadi</w:t>
      </w:r>
      <w:proofErr w:type="spellEnd"/>
      <w:r w:rsidRPr="00217D8D">
        <w:rPr>
          <w:rFonts w:ascii="Simplified Arabic" w:eastAsia="Calibri" w:hAnsi="Simplified Arabic" w:cs="Simplified Arabic"/>
          <w:sz w:val="28"/>
          <w:szCs w:val="28"/>
          <w:lang w:bidi="ar-EG"/>
        </w:rPr>
        <w:t>, 2019).</w:t>
      </w:r>
    </w:p>
    <w:p w14:paraId="67D07374" w14:textId="407D7E1B" w:rsidR="00217D8D" w:rsidRPr="00217D8D" w:rsidRDefault="00217D8D" w:rsidP="00217D8D">
      <w:pPr>
        <w:numPr>
          <w:ilvl w:val="0"/>
          <w:numId w:val="188"/>
        </w:numPr>
        <w:spacing w:line="276" w:lineRule="auto"/>
        <w:jc w:val="both"/>
        <w:rPr>
          <w:rFonts w:ascii="Simplified Arabic" w:eastAsia="Calibri" w:hAnsi="Simplified Arabic" w:cs="Simplified Arabic"/>
          <w:sz w:val="28"/>
          <w:szCs w:val="28"/>
          <w:lang w:bidi="ar-EG"/>
        </w:rPr>
      </w:pPr>
      <w:r w:rsidRPr="00217D8D">
        <w:rPr>
          <w:rFonts w:ascii="Simplified Arabic" w:eastAsia="Calibri" w:hAnsi="Simplified Arabic" w:cs="Simplified Arabic"/>
          <w:b/>
          <w:bCs/>
          <w:sz w:val="28"/>
          <w:szCs w:val="28"/>
          <w:rtl/>
        </w:rPr>
        <w:t>تحقيق الأهداف الاستراتيجية</w:t>
      </w:r>
      <w:r w:rsidR="000F3C4E">
        <w:rPr>
          <w:rFonts w:ascii="Simplified Arabic" w:eastAsia="Calibri" w:hAnsi="Simplified Arabic" w:cs="Simplified Arabic"/>
          <w:b/>
          <w:bCs/>
          <w:sz w:val="28"/>
          <w:szCs w:val="28"/>
          <w:rtl/>
          <w:lang w:bidi="ar-EG"/>
        </w:rPr>
        <w:t xml:space="preserve">: </w:t>
      </w:r>
      <w:r w:rsidRPr="00217D8D">
        <w:rPr>
          <w:rFonts w:ascii="Simplified Arabic" w:eastAsia="Calibri" w:hAnsi="Simplified Arabic" w:cs="Simplified Arabic"/>
          <w:sz w:val="28"/>
          <w:szCs w:val="28"/>
          <w:rtl/>
        </w:rPr>
        <w:t>توافق مخرجات المشروع مع الخطط الوطنية والاستراتيجيات الحكومية</w:t>
      </w:r>
      <w:r w:rsidRPr="00217D8D">
        <w:rPr>
          <w:rFonts w:ascii="Simplified Arabic" w:eastAsia="Calibri" w:hAnsi="Simplified Arabic" w:cs="Simplified Arabic"/>
          <w:sz w:val="28"/>
          <w:szCs w:val="28"/>
          <w:lang w:bidi="ar-EG"/>
        </w:rPr>
        <w:t xml:space="preserve"> (Mohammed, 2023).</w:t>
      </w:r>
    </w:p>
    <w:p w14:paraId="42EA1364" w14:textId="3A39EEFB" w:rsidR="00217D8D" w:rsidRPr="00217D8D" w:rsidRDefault="00217D8D" w:rsidP="00217D8D">
      <w:pPr>
        <w:numPr>
          <w:ilvl w:val="0"/>
          <w:numId w:val="188"/>
        </w:numPr>
        <w:spacing w:line="276" w:lineRule="auto"/>
        <w:jc w:val="both"/>
        <w:rPr>
          <w:rFonts w:ascii="Simplified Arabic" w:eastAsia="Calibri" w:hAnsi="Simplified Arabic" w:cs="Simplified Arabic"/>
          <w:sz w:val="28"/>
          <w:szCs w:val="28"/>
          <w:lang w:bidi="ar-EG"/>
        </w:rPr>
      </w:pPr>
      <w:r w:rsidRPr="00217D8D">
        <w:rPr>
          <w:rFonts w:ascii="Simplified Arabic" w:eastAsia="Calibri" w:hAnsi="Simplified Arabic" w:cs="Simplified Arabic"/>
          <w:b/>
          <w:bCs/>
          <w:sz w:val="28"/>
          <w:szCs w:val="28"/>
          <w:rtl/>
        </w:rPr>
        <w:t>القدرة على مواجهة المخاطر</w:t>
      </w:r>
      <w:r w:rsidR="000F3C4E">
        <w:rPr>
          <w:rFonts w:ascii="Simplified Arabic" w:eastAsia="Calibri" w:hAnsi="Simplified Arabic" w:cs="Simplified Arabic"/>
          <w:b/>
          <w:bCs/>
          <w:sz w:val="28"/>
          <w:szCs w:val="28"/>
          <w:rtl/>
          <w:lang w:bidi="ar-EG"/>
        </w:rPr>
        <w:t xml:space="preserve">: </w:t>
      </w:r>
      <w:r w:rsidRPr="00217D8D">
        <w:rPr>
          <w:rFonts w:ascii="Simplified Arabic" w:eastAsia="Calibri" w:hAnsi="Simplified Arabic" w:cs="Simplified Arabic"/>
          <w:sz w:val="28"/>
          <w:szCs w:val="28"/>
          <w:rtl/>
        </w:rPr>
        <w:t>وجود آليات فعّالة لإدارة المخاطر والتعامل مع التحديات</w:t>
      </w:r>
      <w:r w:rsidRPr="00217D8D">
        <w:rPr>
          <w:rFonts w:ascii="Simplified Arabic" w:eastAsia="Calibri" w:hAnsi="Simplified Arabic" w:cs="Simplified Arabic"/>
          <w:sz w:val="28"/>
          <w:szCs w:val="28"/>
          <w:lang w:bidi="ar-EG"/>
        </w:rPr>
        <w:t xml:space="preserve"> (Chen et al., 2023).</w:t>
      </w:r>
    </w:p>
    <w:p w14:paraId="28F6AC89" w14:textId="77777777" w:rsidR="00217D8D" w:rsidRPr="00217D8D" w:rsidRDefault="00217D8D" w:rsidP="00217D8D">
      <w:pPr>
        <w:spacing w:line="276" w:lineRule="auto"/>
        <w:ind w:firstLine="284"/>
        <w:jc w:val="both"/>
        <w:rPr>
          <w:rFonts w:ascii="Simplified Arabic" w:eastAsia="Calibri" w:hAnsi="Simplified Arabic" w:cs="Simplified Arabic"/>
          <w:b/>
          <w:bCs/>
          <w:sz w:val="28"/>
          <w:szCs w:val="28"/>
          <w:lang w:bidi="ar-EG"/>
        </w:rPr>
      </w:pPr>
      <w:r w:rsidRPr="00217D8D">
        <w:rPr>
          <w:rFonts w:ascii="Simplified Arabic" w:eastAsia="Calibri" w:hAnsi="Simplified Arabic" w:cs="Simplified Arabic"/>
          <w:b/>
          <w:bCs/>
          <w:sz w:val="28"/>
          <w:szCs w:val="28"/>
          <w:rtl/>
        </w:rPr>
        <w:t>التحديات والفرص في إدارة المشروعات الحكومية</w:t>
      </w:r>
    </w:p>
    <w:p w14:paraId="1A45C902" w14:textId="77777777" w:rsidR="00217D8D" w:rsidRPr="00217D8D" w:rsidRDefault="00217D8D" w:rsidP="00217D8D">
      <w:pPr>
        <w:spacing w:line="276" w:lineRule="auto"/>
        <w:ind w:firstLine="284"/>
        <w:jc w:val="both"/>
        <w:rPr>
          <w:rFonts w:ascii="Simplified Arabic" w:eastAsia="Calibri" w:hAnsi="Simplified Arabic" w:cs="Simplified Arabic"/>
          <w:sz w:val="28"/>
          <w:szCs w:val="28"/>
          <w:lang w:bidi="ar-EG"/>
        </w:rPr>
      </w:pPr>
      <w:r w:rsidRPr="00217D8D">
        <w:rPr>
          <w:rFonts w:ascii="Simplified Arabic" w:eastAsia="Calibri" w:hAnsi="Simplified Arabic" w:cs="Simplified Arabic"/>
          <w:sz w:val="28"/>
          <w:szCs w:val="28"/>
          <w:rtl/>
        </w:rPr>
        <w:lastRenderedPageBreak/>
        <w:t>تواجه إدارة المشروعات الحكومية تحديات عدة، منها تعقيد الإجراءات الإدارية، نقص الكفاءات المتخصصة، والتحديات التقنية. إلا أن تبني التقنيات الرقمية يوفر فرصًا لتحسين الأداء من خلال أتمتة العمليات وتحسين تدفق المعلومات</w:t>
      </w:r>
      <w:r w:rsidRPr="00217D8D">
        <w:rPr>
          <w:rFonts w:ascii="Simplified Arabic" w:eastAsia="Calibri" w:hAnsi="Simplified Arabic" w:cs="Simplified Arabic"/>
          <w:sz w:val="28"/>
          <w:szCs w:val="28"/>
          <w:lang w:bidi="ar-EG"/>
        </w:rPr>
        <w:t xml:space="preserve"> (Mansour &amp; El-Bakry, 2018; Al-Qahtani, 2019).</w:t>
      </w:r>
    </w:p>
    <w:p w14:paraId="023CFEEA" w14:textId="6AB49B88" w:rsidR="00217D8D" w:rsidRPr="00217D8D" w:rsidRDefault="00217D8D" w:rsidP="00217D8D">
      <w:pPr>
        <w:spacing w:line="276" w:lineRule="auto"/>
        <w:ind w:firstLine="284"/>
        <w:jc w:val="both"/>
        <w:rPr>
          <w:rFonts w:ascii="Simplified Arabic" w:eastAsia="Calibri" w:hAnsi="Simplified Arabic" w:cs="Simplified Arabic"/>
          <w:b/>
          <w:bCs/>
          <w:sz w:val="32"/>
          <w:szCs w:val="32"/>
          <w:lang w:bidi="ar-EG"/>
        </w:rPr>
      </w:pPr>
      <w:r w:rsidRPr="00217D8D">
        <w:rPr>
          <w:rFonts w:ascii="Simplified Arabic" w:eastAsia="Calibri" w:hAnsi="Simplified Arabic" w:cs="Simplified Arabic" w:hint="cs"/>
          <w:b/>
          <w:bCs/>
          <w:sz w:val="32"/>
          <w:szCs w:val="32"/>
          <w:rtl/>
          <w:lang w:bidi="ar-EG"/>
        </w:rPr>
        <w:t>ثالثاً</w:t>
      </w:r>
      <w:r w:rsidR="000F3C4E">
        <w:rPr>
          <w:rFonts w:ascii="Simplified Arabic" w:eastAsia="Calibri" w:hAnsi="Simplified Arabic" w:cs="Simplified Arabic" w:hint="cs"/>
          <w:b/>
          <w:bCs/>
          <w:sz w:val="32"/>
          <w:szCs w:val="32"/>
          <w:rtl/>
          <w:lang w:bidi="ar-EG"/>
        </w:rPr>
        <w:t xml:space="preserve">: </w:t>
      </w:r>
      <w:r w:rsidRPr="00217D8D">
        <w:rPr>
          <w:rFonts w:ascii="Simplified Arabic" w:eastAsia="Calibri" w:hAnsi="Simplified Arabic" w:cs="Simplified Arabic"/>
          <w:b/>
          <w:bCs/>
          <w:sz w:val="32"/>
          <w:szCs w:val="32"/>
          <w:rtl/>
        </w:rPr>
        <w:t xml:space="preserve">العلاقة بين التحول الرقمي ونجاح إدارة المشروعات </w:t>
      </w:r>
    </w:p>
    <w:p w14:paraId="790BF86C" w14:textId="77777777" w:rsidR="00217D8D" w:rsidRPr="00217D8D" w:rsidRDefault="00217D8D" w:rsidP="00217D8D">
      <w:pPr>
        <w:spacing w:line="276" w:lineRule="auto"/>
        <w:ind w:firstLine="284"/>
        <w:jc w:val="both"/>
        <w:rPr>
          <w:rFonts w:ascii="Simplified Arabic" w:eastAsia="Calibri" w:hAnsi="Simplified Arabic" w:cs="Simplified Arabic"/>
          <w:b/>
          <w:bCs/>
          <w:sz w:val="28"/>
          <w:szCs w:val="28"/>
          <w:lang w:bidi="ar-EG"/>
        </w:rPr>
      </w:pPr>
      <w:r w:rsidRPr="00217D8D">
        <w:rPr>
          <w:rFonts w:ascii="Simplified Arabic" w:eastAsia="Calibri" w:hAnsi="Simplified Arabic" w:cs="Simplified Arabic"/>
          <w:b/>
          <w:bCs/>
          <w:sz w:val="28"/>
          <w:szCs w:val="28"/>
          <w:rtl/>
        </w:rPr>
        <w:t>تأثير التحول الرقمي على الأداء الإداري</w:t>
      </w:r>
    </w:p>
    <w:p w14:paraId="5B4647E3" w14:textId="77777777" w:rsidR="00217D8D" w:rsidRPr="00217D8D" w:rsidRDefault="00217D8D" w:rsidP="00217D8D">
      <w:pPr>
        <w:spacing w:line="276" w:lineRule="auto"/>
        <w:ind w:firstLine="284"/>
        <w:jc w:val="both"/>
        <w:rPr>
          <w:rFonts w:ascii="Simplified Arabic" w:eastAsia="Calibri" w:hAnsi="Simplified Arabic" w:cs="Simplified Arabic"/>
          <w:sz w:val="28"/>
          <w:szCs w:val="28"/>
          <w:lang w:bidi="ar-EG"/>
        </w:rPr>
      </w:pPr>
      <w:r w:rsidRPr="00217D8D">
        <w:rPr>
          <w:rFonts w:ascii="Simplified Arabic" w:eastAsia="Calibri" w:hAnsi="Simplified Arabic" w:cs="Simplified Arabic"/>
          <w:sz w:val="28"/>
          <w:szCs w:val="28"/>
          <w:rtl/>
        </w:rPr>
        <w:t>أثبتت الأدبيات أن التحول الرقمي يؤدي إلى تحسين الأداء الإداري من خلال تسريع الإجراءات وتقليل الزمن اللازم لاتخاذ القرارات</w:t>
      </w:r>
      <w:r w:rsidRPr="00217D8D">
        <w:rPr>
          <w:rFonts w:ascii="Simplified Arabic" w:eastAsia="Calibri" w:hAnsi="Simplified Arabic" w:cs="Simplified Arabic"/>
          <w:sz w:val="28"/>
          <w:szCs w:val="28"/>
          <w:lang w:bidi="ar-EG"/>
        </w:rPr>
        <w:t xml:space="preserve"> (Smith &amp; Jones, 2022; Mohammed, 2023). </w:t>
      </w:r>
      <w:r w:rsidRPr="00217D8D">
        <w:rPr>
          <w:rFonts w:ascii="Simplified Arabic" w:eastAsia="Calibri" w:hAnsi="Simplified Arabic" w:cs="Simplified Arabic"/>
          <w:sz w:val="28"/>
          <w:szCs w:val="28"/>
          <w:rtl/>
        </w:rPr>
        <w:t>كما يُساهم في تبسيط العمليات الإدارية وتحسين مستوى التنسيق بين الفرق المختلفة</w:t>
      </w:r>
      <w:r w:rsidRPr="00217D8D">
        <w:rPr>
          <w:rFonts w:ascii="Simplified Arabic" w:eastAsia="Calibri" w:hAnsi="Simplified Arabic" w:cs="Simplified Arabic"/>
          <w:sz w:val="28"/>
          <w:szCs w:val="28"/>
          <w:lang w:bidi="ar-EG"/>
        </w:rPr>
        <w:t xml:space="preserve"> (Chen et al., 2023).</w:t>
      </w:r>
    </w:p>
    <w:p w14:paraId="3240BB96" w14:textId="77777777" w:rsidR="00217D8D" w:rsidRPr="00217D8D" w:rsidRDefault="00217D8D" w:rsidP="00217D8D">
      <w:pPr>
        <w:spacing w:line="276" w:lineRule="auto"/>
        <w:ind w:firstLine="284"/>
        <w:jc w:val="both"/>
        <w:rPr>
          <w:rFonts w:ascii="Simplified Arabic" w:eastAsia="Calibri" w:hAnsi="Simplified Arabic" w:cs="Simplified Arabic"/>
          <w:b/>
          <w:bCs/>
          <w:sz w:val="28"/>
          <w:szCs w:val="28"/>
          <w:lang w:bidi="ar-EG"/>
        </w:rPr>
      </w:pPr>
      <w:r w:rsidRPr="00217D8D">
        <w:rPr>
          <w:rFonts w:ascii="Simplified Arabic" w:eastAsia="Calibri" w:hAnsi="Simplified Arabic" w:cs="Simplified Arabic"/>
          <w:b/>
          <w:bCs/>
          <w:sz w:val="28"/>
          <w:szCs w:val="28"/>
          <w:rtl/>
        </w:rPr>
        <w:t>تقليل التكاليف وتحسين الكفاءة التشغيلية</w:t>
      </w:r>
    </w:p>
    <w:p w14:paraId="78694773" w14:textId="77777777" w:rsidR="00217D8D" w:rsidRPr="00217D8D" w:rsidRDefault="00217D8D" w:rsidP="00217D8D">
      <w:pPr>
        <w:spacing w:line="276" w:lineRule="auto"/>
        <w:ind w:firstLine="284"/>
        <w:jc w:val="both"/>
        <w:rPr>
          <w:rFonts w:ascii="Simplified Arabic" w:eastAsia="Calibri" w:hAnsi="Simplified Arabic" w:cs="Simplified Arabic"/>
          <w:sz w:val="28"/>
          <w:szCs w:val="28"/>
          <w:lang w:bidi="ar-EG"/>
        </w:rPr>
      </w:pPr>
      <w:r w:rsidRPr="00217D8D">
        <w:rPr>
          <w:rFonts w:ascii="Simplified Arabic" w:eastAsia="Calibri" w:hAnsi="Simplified Arabic" w:cs="Simplified Arabic"/>
          <w:sz w:val="28"/>
          <w:szCs w:val="28"/>
          <w:rtl/>
        </w:rPr>
        <w:t>يُظهر التحول الرقمي قدرة كبيرة على تقليل التكاليف التشغيلية من خلال تحسين تخصيص الموارد والحد من الهدر المالي</w:t>
      </w:r>
      <w:r w:rsidRPr="00217D8D">
        <w:rPr>
          <w:rFonts w:ascii="Simplified Arabic" w:eastAsia="Calibri" w:hAnsi="Simplified Arabic" w:cs="Simplified Arabic"/>
          <w:sz w:val="28"/>
          <w:szCs w:val="28"/>
          <w:lang w:bidi="ar-EG"/>
        </w:rPr>
        <w:t xml:space="preserve"> (Hussein &amp; Abdullah, 2020; Al-Bahrani, 2020). </w:t>
      </w:r>
      <w:r w:rsidRPr="00217D8D">
        <w:rPr>
          <w:rFonts w:ascii="Simplified Arabic" w:eastAsia="Calibri" w:hAnsi="Simplified Arabic" w:cs="Simplified Arabic"/>
          <w:sz w:val="28"/>
          <w:szCs w:val="28"/>
          <w:rtl/>
        </w:rPr>
        <w:t>يُسهم ذلك في تعزيز كفاءة استخدام الميزانيات وتحقيق وفورات مالية ملموسة</w:t>
      </w:r>
      <w:r w:rsidRPr="00217D8D">
        <w:rPr>
          <w:rFonts w:ascii="Simplified Arabic" w:eastAsia="Calibri" w:hAnsi="Simplified Arabic" w:cs="Simplified Arabic"/>
          <w:sz w:val="28"/>
          <w:szCs w:val="28"/>
          <w:lang w:bidi="ar-EG"/>
        </w:rPr>
        <w:t xml:space="preserve"> (Garcia et al., 2023).</w:t>
      </w:r>
    </w:p>
    <w:p w14:paraId="79E6FE6F" w14:textId="77777777" w:rsidR="00217D8D" w:rsidRPr="00217D8D" w:rsidRDefault="00217D8D" w:rsidP="00217D8D">
      <w:pPr>
        <w:spacing w:line="276" w:lineRule="auto"/>
        <w:ind w:firstLine="284"/>
        <w:jc w:val="both"/>
        <w:rPr>
          <w:rFonts w:ascii="Simplified Arabic" w:eastAsia="Calibri" w:hAnsi="Simplified Arabic" w:cs="Simplified Arabic"/>
          <w:b/>
          <w:bCs/>
          <w:sz w:val="28"/>
          <w:szCs w:val="28"/>
          <w:lang w:bidi="ar-EG"/>
        </w:rPr>
      </w:pPr>
      <w:r w:rsidRPr="00217D8D">
        <w:rPr>
          <w:rFonts w:ascii="Simplified Arabic" w:eastAsia="Calibri" w:hAnsi="Simplified Arabic" w:cs="Simplified Arabic"/>
          <w:b/>
          <w:bCs/>
          <w:sz w:val="28"/>
          <w:szCs w:val="28"/>
          <w:rtl/>
        </w:rPr>
        <w:t>تعزيز الشفافية والمساءلة</w:t>
      </w:r>
    </w:p>
    <w:p w14:paraId="2DBBEBAD" w14:textId="77777777" w:rsidR="00217D8D" w:rsidRPr="00217D8D" w:rsidRDefault="00217D8D" w:rsidP="00217D8D">
      <w:pPr>
        <w:spacing w:line="276" w:lineRule="auto"/>
        <w:ind w:firstLine="284"/>
        <w:jc w:val="both"/>
        <w:rPr>
          <w:rFonts w:ascii="Simplified Arabic" w:eastAsia="Calibri" w:hAnsi="Simplified Arabic" w:cs="Simplified Arabic"/>
          <w:sz w:val="28"/>
          <w:szCs w:val="28"/>
          <w:lang w:bidi="ar-EG"/>
        </w:rPr>
      </w:pPr>
      <w:r w:rsidRPr="00217D8D">
        <w:rPr>
          <w:rFonts w:ascii="Simplified Arabic" w:eastAsia="Calibri" w:hAnsi="Simplified Arabic" w:cs="Simplified Arabic"/>
          <w:sz w:val="28"/>
          <w:szCs w:val="28"/>
          <w:rtl/>
        </w:rPr>
        <w:t xml:space="preserve">يساهم استخدام التقنيات الرقمية مثل </w:t>
      </w:r>
      <w:proofErr w:type="spellStart"/>
      <w:r w:rsidRPr="00217D8D">
        <w:rPr>
          <w:rFonts w:ascii="Simplified Arabic" w:eastAsia="Calibri" w:hAnsi="Simplified Arabic" w:cs="Simplified Arabic"/>
          <w:sz w:val="28"/>
          <w:szCs w:val="28"/>
          <w:rtl/>
        </w:rPr>
        <w:t>البلوكتشين</w:t>
      </w:r>
      <w:proofErr w:type="spellEnd"/>
      <w:r w:rsidRPr="00217D8D">
        <w:rPr>
          <w:rFonts w:ascii="Simplified Arabic" w:eastAsia="Calibri" w:hAnsi="Simplified Arabic" w:cs="Simplified Arabic"/>
          <w:sz w:val="28"/>
          <w:szCs w:val="28"/>
          <w:rtl/>
        </w:rPr>
        <w:t xml:space="preserve"> في تعزيز الشفافية والمساءلة داخل المشاريع الحكومية، حيث يتم تتبع كل عملية إدارية بشكل دقيق وعلني</w:t>
      </w:r>
      <w:r w:rsidRPr="00217D8D">
        <w:rPr>
          <w:rFonts w:ascii="Simplified Arabic" w:eastAsia="Calibri" w:hAnsi="Simplified Arabic" w:cs="Simplified Arabic"/>
          <w:sz w:val="28"/>
          <w:szCs w:val="28"/>
          <w:lang w:bidi="ar-EG"/>
        </w:rPr>
        <w:t xml:space="preserve"> (</w:t>
      </w:r>
      <w:proofErr w:type="spellStart"/>
      <w:r w:rsidRPr="00217D8D">
        <w:rPr>
          <w:rFonts w:ascii="Simplified Arabic" w:eastAsia="Calibri" w:hAnsi="Simplified Arabic" w:cs="Simplified Arabic"/>
          <w:sz w:val="28"/>
          <w:szCs w:val="28"/>
          <w:lang w:bidi="ar-EG"/>
        </w:rPr>
        <w:t>Alhammadi</w:t>
      </w:r>
      <w:proofErr w:type="spellEnd"/>
      <w:r w:rsidRPr="00217D8D">
        <w:rPr>
          <w:rFonts w:ascii="Simplified Arabic" w:eastAsia="Calibri" w:hAnsi="Simplified Arabic" w:cs="Simplified Arabic"/>
          <w:sz w:val="28"/>
          <w:szCs w:val="28"/>
          <w:lang w:bidi="ar-EG"/>
        </w:rPr>
        <w:t xml:space="preserve">, 2022; Ibrahim &amp; Salem, 2021). </w:t>
      </w:r>
      <w:r w:rsidRPr="00217D8D">
        <w:rPr>
          <w:rFonts w:ascii="Simplified Arabic" w:eastAsia="Calibri" w:hAnsi="Simplified Arabic" w:cs="Simplified Arabic"/>
          <w:sz w:val="28"/>
          <w:szCs w:val="28"/>
          <w:rtl/>
        </w:rPr>
        <w:t>هذا النهج يُعزز من ثقة المواطنين في الأداء الحكومي ويُساهم في مكافحة الفساد</w:t>
      </w:r>
      <w:r w:rsidRPr="00217D8D">
        <w:rPr>
          <w:rFonts w:ascii="Simplified Arabic" w:eastAsia="Calibri" w:hAnsi="Simplified Arabic" w:cs="Simplified Arabic"/>
          <w:sz w:val="28"/>
          <w:szCs w:val="28"/>
          <w:lang w:bidi="ar-EG"/>
        </w:rPr>
        <w:t>.</w:t>
      </w:r>
    </w:p>
    <w:p w14:paraId="1D4D0F5C" w14:textId="2D6F2364" w:rsidR="00217D8D" w:rsidRPr="00217D8D" w:rsidRDefault="00217D8D" w:rsidP="00217D8D">
      <w:pPr>
        <w:spacing w:line="276" w:lineRule="auto"/>
        <w:ind w:firstLine="284"/>
        <w:jc w:val="both"/>
        <w:rPr>
          <w:rFonts w:ascii="Simplified Arabic" w:eastAsia="Calibri" w:hAnsi="Simplified Arabic" w:cs="Simplified Arabic"/>
          <w:b/>
          <w:bCs/>
          <w:sz w:val="32"/>
          <w:szCs w:val="32"/>
          <w:lang w:bidi="ar-EG"/>
        </w:rPr>
      </w:pPr>
      <w:r w:rsidRPr="00217D8D">
        <w:rPr>
          <w:rFonts w:ascii="Simplified Arabic" w:eastAsia="Calibri" w:hAnsi="Simplified Arabic" w:cs="Simplified Arabic" w:hint="cs"/>
          <w:b/>
          <w:bCs/>
          <w:sz w:val="32"/>
          <w:szCs w:val="32"/>
          <w:rtl/>
          <w:lang w:bidi="ar-EG"/>
        </w:rPr>
        <w:t>رابعاً</w:t>
      </w:r>
      <w:r w:rsidR="000F3C4E">
        <w:rPr>
          <w:rFonts w:ascii="Simplified Arabic" w:eastAsia="Calibri" w:hAnsi="Simplified Arabic" w:cs="Simplified Arabic" w:hint="cs"/>
          <w:b/>
          <w:bCs/>
          <w:sz w:val="32"/>
          <w:szCs w:val="32"/>
          <w:rtl/>
          <w:lang w:bidi="ar-EG"/>
        </w:rPr>
        <w:t xml:space="preserve">: </w:t>
      </w:r>
      <w:r w:rsidRPr="00217D8D">
        <w:rPr>
          <w:rFonts w:ascii="Simplified Arabic" w:eastAsia="Calibri" w:hAnsi="Simplified Arabic" w:cs="Simplified Arabic"/>
          <w:b/>
          <w:bCs/>
          <w:sz w:val="32"/>
          <w:szCs w:val="32"/>
          <w:rtl/>
        </w:rPr>
        <w:t>رؤية المملكة 2030 ودورها في التحول الرقمي</w:t>
      </w:r>
    </w:p>
    <w:p w14:paraId="30530926" w14:textId="77777777" w:rsidR="00217D8D" w:rsidRPr="00217D8D" w:rsidRDefault="00217D8D" w:rsidP="00217D8D">
      <w:pPr>
        <w:spacing w:line="276" w:lineRule="auto"/>
        <w:ind w:firstLine="284"/>
        <w:jc w:val="both"/>
        <w:rPr>
          <w:rFonts w:ascii="Simplified Arabic" w:eastAsia="Calibri" w:hAnsi="Simplified Arabic" w:cs="Simplified Arabic"/>
          <w:b/>
          <w:bCs/>
          <w:sz w:val="28"/>
          <w:szCs w:val="28"/>
          <w:lang w:bidi="ar-EG"/>
        </w:rPr>
      </w:pPr>
      <w:r w:rsidRPr="00217D8D">
        <w:rPr>
          <w:rFonts w:ascii="Simplified Arabic" w:eastAsia="Calibri" w:hAnsi="Simplified Arabic" w:cs="Simplified Arabic"/>
          <w:b/>
          <w:bCs/>
          <w:sz w:val="28"/>
          <w:szCs w:val="28"/>
          <w:rtl/>
        </w:rPr>
        <w:t>أهداف رؤية المملكة 2030 في التحول الرقمي</w:t>
      </w:r>
    </w:p>
    <w:p w14:paraId="7C92D0A4" w14:textId="77777777" w:rsidR="00217D8D" w:rsidRPr="00217D8D" w:rsidRDefault="00217D8D" w:rsidP="00217D8D">
      <w:pPr>
        <w:spacing w:line="276" w:lineRule="auto"/>
        <w:ind w:firstLine="284"/>
        <w:jc w:val="both"/>
        <w:rPr>
          <w:rFonts w:ascii="Simplified Arabic" w:eastAsia="Calibri" w:hAnsi="Simplified Arabic" w:cs="Simplified Arabic"/>
          <w:sz w:val="28"/>
          <w:szCs w:val="28"/>
          <w:lang w:bidi="ar-EG"/>
        </w:rPr>
      </w:pPr>
      <w:r w:rsidRPr="00217D8D">
        <w:rPr>
          <w:rFonts w:ascii="Simplified Arabic" w:eastAsia="Calibri" w:hAnsi="Simplified Arabic" w:cs="Simplified Arabic"/>
          <w:sz w:val="28"/>
          <w:szCs w:val="28"/>
          <w:rtl/>
        </w:rPr>
        <w:t>تهدف رؤية المملكة 2030 إلى تنويع الاقتصاد الوطني من خلال تقليل الاعتماد على النفط، وتعزيز قطاعات مثل السياحة والتكنولوجيا، مما يستدعي تبني تقنيات رقمية متطورة</w:t>
      </w:r>
      <w:r w:rsidRPr="00217D8D">
        <w:rPr>
          <w:rFonts w:ascii="Simplified Arabic" w:eastAsia="Calibri" w:hAnsi="Simplified Arabic" w:cs="Simplified Arabic"/>
          <w:sz w:val="28"/>
          <w:szCs w:val="28"/>
          <w:lang w:bidi="ar-EG"/>
        </w:rPr>
        <w:t xml:space="preserve"> (Ministry </w:t>
      </w:r>
      <w:r w:rsidRPr="00217D8D">
        <w:rPr>
          <w:rFonts w:ascii="Simplified Arabic" w:eastAsia="Calibri" w:hAnsi="Simplified Arabic" w:cs="Simplified Arabic"/>
          <w:sz w:val="28"/>
          <w:szCs w:val="28"/>
          <w:lang w:bidi="ar-EG"/>
        </w:rPr>
        <w:lastRenderedPageBreak/>
        <w:t xml:space="preserve">of Economy and Planning, 2019; Al-Sharif &amp; Al-Salem, 2022). </w:t>
      </w:r>
      <w:r w:rsidRPr="00217D8D">
        <w:rPr>
          <w:rFonts w:ascii="Simplified Arabic" w:eastAsia="Calibri" w:hAnsi="Simplified Arabic" w:cs="Simplified Arabic"/>
          <w:sz w:val="28"/>
          <w:szCs w:val="28"/>
          <w:rtl/>
        </w:rPr>
        <w:t>كما تُركز الرؤية على تحديث البنية التحتية وتحسين جودة الحياة عبر تعزيز التحول الرقمي في القطاع الحكومي</w:t>
      </w:r>
      <w:r w:rsidRPr="00217D8D">
        <w:rPr>
          <w:rFonts w:ascii="Simplified Arabic" w:eastAsia="Calibri" w:hAnsi="Simplified Arabic" w:cs="Simplified Arabic"/>
          <w:sz w:val="28"/>
          <w:szCs w:val="28"/>
          <w:lang w:bidi="ar-EG"/>
        </w:rPr>
        <w:t>.</w:t>
      </w:r>
    </w:p>
    <w:p w14:paraId="275B1B9D" w14:textId="77777777" w:rsidR="00217D8D" w:rsidRPr="00217D8D" w:rsidRDefault="00217D8D" w:rsidP="00217D8D">
      <w:pPr>
        <w:spacing w:line="276" w:lineRule="auto"/>
        <w:ind w:firstLine="284"/>
        <w:jc w:val="both"/>
        <w:rPr>
          <w:rFonts w:ascii="Simplified Arabic" w:eastAsia="Calibri" w:hAnsi="Simplified Arabic" w:cs="Simplified Arabic"/>
          <w:b/>
          <w:bCs/>
          <w:sz w:val="28"/>
          <w:szCs w:val="28"/>
          <w:lang w:bidi="ar-EG"/>
        </w:rPr>
      </w:pPr>
      <w:r w:rsidRPr="00217D8D">
        <w:rPr>
          <w:rFonts w:ascii="Simplified Arabic" w:eastAsia="Calibri" w:hAnsi="Simplified Arabic" w:cs="Simplified Arabic"/>
          <w:b/>
          <w:bCs/>
          <w:sz w:val="28"/>
          <w:szCs w:val="28"/>
          <w:rtl/>
        </w:rPr>
        <w:t>تأثير رؤية 2030 على تحسين أداء المشروعات الحكومية</w:t>
      </w:r>
    </w:p>
    <w:p w14:paraId="6D3F2F92" w14:textId="77777777" w:rsidR="00217D8D" w:rsidRPr="00217D8D" w:rsidRDefault="00217D8D" w:rsidP="00217D8D">
      <w:pPr>
        <w:spacing w:line="276" w:lineRule="auto"/>
        <w:ind w:firstLine="284"/>
        <w:jc w:val="both"/>
        <w:rPr>
          <w:rFonts w:ascii="Simplified Arabic" w:eastAsia="Calibri" w:hAnsi="Simplified Arabic" w:cs="Simplified Arabic"/>
          <w:sz w:val="28"/>
          <w:szCs w:val="28"/>
          <w:lang w:bidi="ar-EG"/>
        </w:rPr>
      </w:pPr>
      <w:r w:rsidRPr="00217D8D">
        <w:rPr>
          <w:rFonts w:ascii="Simplified Arabic" w:eastAsia="Calibri" w:hAnsi="Simplified Arabic" w:cs="Simplified Arabic"/>
          <w:sz w:val="28"/>
          <w:szCs w:val="28"/>
          <w:rtl/>
        </w:rPr>
        <w:t>تُعد رؤية 2030 بمثابة خارطة طريق استراتيجية تحفز الجهات الحكومية على تبني التحول الرقمي، مما يؤدي إلى تحسين الأداء التشغيلي للمشروعات وتحقيق معايير الشفافية والمساءلة</w:t>
      </w:r>
      <w:r w:rsidRPr="00217D8D">
        <w:rPr>
          <w:rFonts w:ascii="Simplified Arabic" w:eastAsia="Calibri" w:hAnsi="Simplified Arabic" w:cs="Simplified Arabic"/>
          <w:sz w:val="28"/>
          <w:szCs w:val="28"/>
          <w:lang w:bidi="ar-EG"/>
        </w:rPr>
        <w:t xml:space="preserve"> (Al-Qahtani, 2019; </w:t>
      </w:r>
      <w:proofErr w:type="spellStart"/>
      <w:r w:rsidRPr="00217D8D">
        <w:rPr>
          <w:rFonts w:ascii="Simplified Arabic" w:eastAsia="Calibri" w:hAnsi="Simplified Arabic" w:cs="Simplified Arabic"/>
          <w:sz w:val="28"/>
          <w:szCs w:val="28"/>
          <w:lang w:bidi="ar-EG"/>
        </w:rPr>
        <w:t>Alhammadi</w:t>
      </w:r>
      <w:proofErr w:type="spellEnd"/>
      <w:r w:rsidRPr="00217D8D">
        <w:rPr>
          <w:rFonts w:ascii="Simplified Arabic" w:eastAsia="Calibri" w:hAnsi="Simplified Arabic" w:cs="Simplified Arabic"/>
          <w:sz w:val="28"/>
          <w:szCs w:val="28"/>
          <w:lang w:bidi="ar-EG"/>
        </w:rPr>
        <w:t xml:space="preserve">, 2022). </w:t>
      </w:r>
      <w:r w:rsidRPr="00217D8D">
        <w:rPr>
          <w:rFonts w:ascii="Simplified Arabic" w:eastAsia="Calibri" w:hAnsi="Simplified Arabic" w:cs="Simplified Arabic"/>
          <w:sz w:val="28"/>
          <w:szCs w:val="28"/>
          <w:rtl/>
        </w:rPr>
        <w:t>تُبرز الدراسات أن السياسات الوطنية الداعمة للتحول الرقمي تؤدي إلى تعزيز التكامل بين الجهات الحكومية وتطوير أساليب الإدارة</w:t>
      </w:r>
      <w:r w:rsidRPr="00217D8D">
        <w:rPr>
          <w:rFonts w:ascii="Simplified Arabic" w:eastAsia="Calibri" w:hAnsi="Simplified Arabic" w:cs="Simplified Arabic"/>
          <w:sz w:val="28"/>
          <w:szCs w:val="28"/>
          <w:lang w:bidi="ar-EG"/>
        </w:rPr>
        <w:t xml:space="preserve"> (Al-Sharif &amp; Al-Salem, 2022; Mansour &amp; El-Bakry, 2018).</w:t>
      </w:r>
    </w:p>
    <w:p w14:paraId="2C10F691" w14:textId="5010BA9D" w:rsidR="00217D8D" w:rsidRPr="00217D8D" w:rsidRDefault="004C0D80" w:rsidP="00217D8D">
      <w:pPr>
        <w:spacing w:line="276" w:lineRule="auto"/>
        <w:ind w:firstLine="284"/>
        <w:jc w:val="both"/>
        <w:rPr>
          <w:rFonts w:ascii="Simplified Arabic" w:eastAsia="Calibri" w:hAnsi="Simplified Arabic" w:cs="Simplified Arabic"/>
          <w:b/>
          <w:bCs/>
          <w:sz w:val="32"/>
          <w:szCs w:val="32"/>
          <w:lang w:bidi="ar-EG"/>
        </w:rPr>
      </w:pPr>
      <w:r>
        <w:rPr>
          <w:rFonts w:ascii="Simplified Arabic" w:eastAsia="Calibri" w:hAnsi="Simplified Arabic" w:cs="Simplified Arabic" w:hint="cs"/>
          <w:b/>
          <w:bCs/>
          <w:sz w:val="32"/>
          <w:szCs w:val="32"/>
          <w:rtl/>
          <w:lang w:bidi="ar-EG"/>
        </w:rPr>
        <w:t>خامساً</w:t>
      </w:r>
      <w:r w:rsidR="000F3C4E">
        <w:rPr>
          <w:rFonts w:ascii="Simplified Arabic" w:eastAsia="Calibri" w:hAnsi="Simplified Arabic" w:cs="Simplified Arabic" w:hint="cs"/>
          <w:b/>
          <w:bCs/>
          <w:sz w:val="32"/>
          <w:szCs w:val="32"/>
          <w:rtl/>
          <w:lang w:bidi="ar-EG"/>
        </w:rPr>
        <w:t xml:space="preserve">: </w:t>
      </w:r>
      <w:r w:rsidR="00217D8D" w:rsidRPr="00217D8D">
        <w:rPr>
          <w:rFonts w:ascii="Simplified Arabic" w:eastAsia="Calibri" w:hAnsi="Simplified Arabic" w:cs="Simplified Arabic"/>
          <w:b/>
          <w:bCs/>
          <w:sz w:val="32"/>
          <w:szCs w:val="32"/>
          <w:rtl/>
        </w:rPr>
        <w:t>نماذج بحثية معاصرة في التحول الرقمي وإدارة المشروعات</w:t>
      </w:r>
    </w:p>
    <w:p w14:paraId="21CFDC57" w14:textId="77777777" w:rsidR="00217D8D" w:rsidRPr="00217D8D" w:rsidRDefault="00217D8D" w:rsidP="00217D8D">
      <w:pPr>
        <w:spacing w:line="276" w:lineRule="auto"/>
        <w:ind w:firstLine="284"/>
        <w:jc w:val="both"/>
        <w:rPr>
          <w:rFonts w:ascii="Simplified Arabic" w:eastAsia="Calibri" w:hAnsi="Simplified Arabic" w:cs="Simplified Arabic"/>
          <w:sz w:val="28"/>
          <w:szCs w:val="28"/>
          <w:lang w:bidi="ar-EG"/>
        </w:rPr>
      </w:pPr>
      <w:r w:rsidRPr="00217D8D">
        <w:rPr>
          <w:rFonts w:ascii="Simplified Arabic" w:eastAsia="Calibri" w:hAnsi="Simplified Arabic" w:cs="Simplified Arabic"/>
          <w:sz w:val="28"/>
          <w:szCs w:val="28"/>
          <w:rtl/>
        </w:rPr>
        <w:t>تعتمد النماذج البحثية الحديثة على دمج التحليل الكمي والنوعي لقياس أثر التحول الرقمي على نجاح المشروعات. وقد استخدم الباحثون نماذج مثل نموذج التكامل الرقمي ونموذج الابتكار التكنولوجي لشرح العلاقة بين تبني التقنيات الرقمية وتحسين الأداء الإداري</w:t>
      </w:r>
      <w:r w:rsidRPr="00217D8D">
        <w:rPr>
          <w:rFonts w:ascii="Simplified Arabic" w:eastAsia="Calibri" w:hAnsi="Simplified Arabic" w:cs="Simplified Arabic"/>
          <w:sz w:val="28"/>
          <w:szCs w:val="28"/>
          <w:lang w:bidi="ar-EG"/>
        </w:rPr>
        <w:t xml:space="preserve"> (Chen et al., 2023; Garcia et al., 2023). </w:t>
      </w:r>
      <w:r w:rsidRPr="00217D8D">
        <w:rPr>
          <w:rFonts w:ascii="Simplified Arabic" w:eastAsia="Calibri" w:hAnsi="Simplified Arabic" w:cs="Simplified Arabic"/>
          <w:sz w:val="28"/>
          <w:szCs w:val="28"/>
          <w:rtl/>
        </w:rPr>
        <w:t>وتُظهر هذه النماذج كيف أن الاستثمار في التكنولوجيا يؤدي إلى تحقيق وفورات مالية وتحسين جودة التنفيذ وتقليل المخاطر</w:t>
      </w:r>
      <w:r w:rsidRPr="00217D8D">
        <w:rPr>
          <w:rFonts w:ascii="Simplified Arabic" w:eastAsia="Calibri" w:hAnsi="Simplified Arabic" w:cs="Simplified Arabic"/>
          <w:sz w:val="28"/>
          <w:szCs w:val="28"/>
          <w:lang w:bidi="ar-EG"/>
        </w:rPr>
        <w:t xml:space="preserve"> (Mohammed &amp; Ali, 2022; Ibrahim &amp; Salem, 2021).</w:t>
      </w:r>
    </w:p>
    <w:p w14:paraId="3E44A9E8" w14:textId="665BCC2C" w:rsidR="00217D8D" w:rsidRPr="00217D8D" w:rsidRDefault="004C0D80" w:rsidP="00217D8D">
      <w:pPr>
        <w:spacing w:line="276" w:lineRule="auto"/>
        <w:ind w:firstLine="284"/>
        <w:jc w:val="both"/>
        <w:rPr>
          <w:rFonts w:ascii="Simplified Arabic" w:eastAsia="Calibri" w:hAnsi="Simplified Arabic" w:cs="Simplified Arabic"/>
          <w:b/>
          <w:bCs/>
          <w:sz w:val="28"/>
          <w:szCs w:val="28"/>
          <w:lang w:bidi="ar-EG"/>
        </w:rPr>
      </w:pPr>
      <w:r>
        <w:rPr>
          <w:rFonts w:ascii="Simplified Arabic" w:eastAsia="Calibri" w:hAnsi="Simplified Arabic" w:cs="Simplified Arabic" w:hint="cs"/>
          <w:b/>
          <w:bCs/>
          <w:sz w:val="28"/>
          <w:szCs w:val="28"/>
          <w:rtl/>
        </w:rPr>
        <w:t>خاتمة الإطار النظري</w:t>
      </w:r>
    </w:p>
    <w:p w14:paraId="4CC2C96B" w14:textId="381E7AC7" w:rsidR="00217D8D" w:rsidRPr="00225A5A" w:rsidRDefault="00217D8D" w:rsidP="00225A5A">
      <w:pPr>
        <w:spacing w:line="276" w:lineRule="auto"/>
        <w:ind w:firstLine="284"/>
        <w:jc w:val="both"/>
        <w:rPr>
          <w:rFonts w:ascii="Simplified Arabic" w:eastAsia="Calibri" w:hAnsi="Simplified Arabic" w:cs="Simplified Arabic"/>
          <w:sz w:val="28"/>
          <w:szCs w:val="28"/>
          <w:rtl/>
          <w:lang w:bidi="ar-EG"/>
        </w:rPr>
      </w:pPr>
      <w:r w:rsidRPr="00217D8D">
        <w:rPr>
          <w:rFonts w:ascii="Simplified Arabic" w:eastAsia="Calibri" w:hAnsi="Simplified Arabic" w:cs="Simplified Arabic"/>
          <w:sz w:val="28"/>
          <w:szCs w:val="28"/>
          <w:rtl/>
        </w:rPr>
        <w:t>يجمع الإطار النظري لدراسة "أثر التحول الرقمي على نجاح إدارة المشروعات الحكومية الكبرى وفق رؤية المملكة 2030" بين الأدبيات الحديثة التي تناولت موضوع التحول الرقمي وأثره في القطاع الحكومي وبين مفاهيم نجاح إدارة المشروعات. تؤكد الأدبيات أن تبني التقنيات الرقمية يُسهم بشكل مباشر في تحسين الكفاءة التشغيلية، تقليل التكاليف، وتعزيز الشفافية والمساءلة، وهو ما يتماشى مع أهداف رؤية المملكة 2030 في تحقيق التنمية المستدامة. وتبرز النماذج البحثية المعاصرة أهمية التكامل بين الجانب التقني والإداري في تحقيق نجاح مشروعات حكومية كبرى، مما يفتح آفاقًا مستقبلية لإجراء المزيد من الدراسات التطبيقية في هذا المجال</w:t>
      </w:r>
      <w:r w:rsidRPr="00217D8D">
        <w:rPr>
          <w:rFonts w:ascii="Simplified Arabic" w:eastAsia="Calibri" w:hAnsi="Simplified Arabic" w:cs="Simplified Arabic"/>
          <w:sz w:val="28"/>
          <w:szCs w:val="28"/>
          <w:lang w:bidi="ar-EG"/>
        </w:rPr>
        <w:t>.</w:t>
      </w:r>
    </w:p>
    <w:sectPr w:rsidR="00217D8D" w:rsidRPr="00225A5A" w:rsidSect="0070468E">
      <w:pgSz w:w="11906" w:h="16838"/>
      <w:pgMar w:top="1168" w:right="1729" w:bottom="1412" w:left="1729"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985340" w14:textId="77777777" w:rsidR="00BB65C5" w:rsidRDefault="00BB65C5">
      <w:pPr>
        <w:spacing w:after="0" w:line="240" w:lineRule="auto"/>
      </w:pPr>
      <w:r>
        <w:separator/>
      </w:r>
    </w:p>
  </w:endnote>
  <w:endnote w:type="continuationSeparator" w:id="0">
    <w:p w14:paraId="6FD9C2AE" w14:textId="77777777" w:rsidR="00BB65C5" w:rsidRDefault="00BB65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T Bold Heading">
    <w:panose1 w:val="02010400000000000000"/>
    <w:charset w:val="B2"/>
    <w:family w:val="auto"/>
    <w:pitch w:val="variable"/>
    <w:sig w:usb0="00002001" w:usb1="80000000" w:usb2="00000008" w:usb3="00000000" w:csb0="00000040"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Simplified Arabic"/>
        <w:b/>
        <w:bCs/>
        <w:sz w:val="28"/>
        <w:szCs w:val="28"/>
        <w:rtl/>
      </w:rPr>
      <w:id w:val="-1496413512"/>
      <w:docPartObj>
        <w:docPartGallery w:val="Page Numbers (Bottom of Page)"/>
        <w:docPartUnique/>
      </w:docPartObj>
    </w:sdtPr>
    <w:sdtContent>
      <w:p w14:paraId="55F883E2" w14:textId="616010EF" w:rsidR="0012436D" w:rsidRPr="00B540F1" w:rsidRDefault="00C84DB0" w:rsidP="00B540F1">
        <w:pPr>
          <w:pStyle w:val="a3"/>
          <w:jc w:val="center"/>
          <w:rPr>
            <w:rFonts w:cs="Simplified Arabic"/>
            <w:b/>
            <w:bCs/>
            <w:sz w:val="28"/>
            <w:szCs w:val="28"/>
          </w:rPr>
        </w:pPr>
        <w:r>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59264" behindDoc="0" locked="0" layoutInCell="1" allowOverlap="1" wp14:anchorId="3D76999C" wp14:editId="3F9CB894">
                  <wp:simplePos x="0" y="0"/>
                  <wp:positionH relativeFrom="column">
                    <wp:posOffset>5139055</wp:posOffset>
                  </wp:positionH>
                  <wp:positionV relativeFrom="paragraph">
                    <wp:posOffset>0</wp:posOffset>
                  </wp:positionV>
                  <wp:extent cx="225707" cy="335666"/>
                  <wp:effectExtent l="0" t="0" r="3175" b="7620"/>
                  <wp:wrapNone/>
                  <wp:docPr id="759437655" name="مستطيل 1"/>
                  <wp:cNvGraphicFramePr/>
                  <a:graphic xmlns:a="http://schemas.openxmlformats.org/drawingml/2006/main">
                    <a:graphicData uri="http://schemas.microsoft.com/office/word/2010/wordprocessingShape">
                      <wps:wsp>
                        <wps:cNvSpPr/>
                        <wps:spPr>
                          <a:xfrm>
                            <a:off x="0" y="0"/>
                            <a:ext cx="225707" cy="335666"/>
                          </a:xfrm>
                          <a:prstGeom prst="rect">
                            <a:avLst/>
                          </a:prstGeom>
                          <a:ln>
                            <a:noFill/>
                          </a:ln>
                        </wps:spPr>
                        <wps:style>
                          <a:lnRef idx="2">
                            <a:schemeClr val="accent1">
                              <a:shade val="15000"/>
                            </a:schemeClr>
                          </a:lnRef>
                          <a:fillRef idx="1001">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A71C1D9" id="مستطيل 1" o:spid="_x0000_s1026" style="position:absolute;left:0;text-align:left;margin-left:404.65pt;margin-top:0;width:17.75pt;height:26.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" fillcolor="white [3201]" stroked="f" strokeweight="2pt"/>
              </w:pict>
            </mc:Fallback>
          </mc:AlternateContent>
        </w:r>
        <w:r w:rsidR="0012436D" w:rsidRPr="00B540F1">
          <w:rPr>
            <w:rFonts w:cs="Simplified Arabic"/>
            <w:b/>
            <w:bCs/>
            <w:sz w:val="28"/>
            <w:szCs w:val="28"/>
          </w:rPr>
          <w:fldChar w:fldCharType="begin"/>
        </w:r>
        <w:r w:rsidR="0012436D" w:rsidRPr="00B540F1">
          <w:rPr>
            <w:rFonts w:cs="Simplified Arabic"/>
            <w:b/>
            <w:bCs/>
            <w:sz w:val="28"/>
            <w:szCs w:val="28"/>
          </w:rPr>
          <w:instrText>PAGE   \* MERGEFORMAT</w:instrText>
        </w:r>
        <w:r w:rsidR="0012436D" w:rsidRPr="00B540F1">
          <w:rPr>
            <w:rFonts w:cs="Simplified Arabic"/>
            <w:b/>
            <w:bCs/>
            <w:sz w:val="28"/>
            <w:szCs w:val="28"/>
          </w:rPr>
          <w:fldChar w:fldCharType="separate"/>
        </w:r>
        <w:r w:rsidR="00BD21F9" w:rsidRPr="00BD21F9">
          <w:rPr>
            <w:rFonts w:cs="Simplified Arabic" w:hint="cs"/>
            <w:b/>
            <w:bCs/>
            <w:noProof/>
            <w:sz w:val="28"/>
            <w:szCs w:val="28"/>
            <w:rtl/>
            <w:lang w:val="ar-SA"/>
          </w:rPr>
          <w:t>‌ع</w:t>
        </w:r>
        <w:r w:rsidR="0012436D" w:rsidRPr="00B540F1">
          <w:rPr>
            <w:rFonts w:cs="Simplified Arabic"/>
            <w:b/>
            <w:bCs/>
            <w:sz w:val="28"/>
            <w:szCs w:val="2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FFFFFF"/>
        <w:rtl/>
      </w:rPr>
      <w:id w:val="1456681548"/>
      <w:docPartObj>
        <w:docPartGallery w:val="Page Numbers (Bottom of Page)"/>
        <w:docPartUnique/>
      </w:docPartObj>
    </w:sdtPr>
    <w:sdtContent>
      <w:p w14:paraId="23C6DB95" w14:textId="77777777" w:rsidR="0012436D" w:rsidRPr="003220EB" w:rsidRDefault="0012436D">
        <w:pPr>
          <w:pStyle w:val="a3"/>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1EE2A5E4" w14:textId="77777777" w:rsidR="0012436D" w:rsidRDefault="0012436D" w:rsidP="00B540F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6C6CB1" w14:textId="77777777" w:rsidR="00BB65C5" w:rsidRDefault="00BB65C5">
      <w:pPr>
        <w:spacing w:after="0" w:line="240" w:lineRule="auto"/>
      </w:pPr>
      <w:r>
        <w:separator/>
      </w:r>
    </w:p>
  </w:footnote>
  <w:footnote w:type="continuationSeparator" w:id="0">
    <w:p w14:paraId="768BC4A1" w14:textId="77777777" w:rsidR="00BB65C5" w:rsidRDefault="00BB65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0A0C"/>
    <w:multiLevelType w:val="multilevel"/>
    <w:tmpl w:val="51A81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741B1B"/>
    <w:multiLevelType w:val="hybridMultilevel"/>
    <w:tmpl w:val="14FECE6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D512F7"/>
    <w:multiLevelType w:val="hybridMultilevel"/>
    <w:tmpl w:val="93F6DC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0E74A64"/>
    <w:multiLevelType w:val="multilevel"/>
    <w:tmpl w:val="4D8C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2273AF7"/>
    <w:multiLevelType w:val="hybridMultilevel"/>
    <w:tmpl w:val="BD7E221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2A40C44"/>
    <w:multiLevelType w:val="hybridMultilevel"/>
    <w:tmpl w:val="699C13A4"/>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3A035DB"/>
    <w:multiLevelType w:val="hybridMultilevel"/>
    <w:tmpl w:val="E07230FA"/>
    <w:lvl w:ilvl="0" w:tplc="732CCE3A">
      <w:start w:val="1"/>
      <w:numFmt w:val="arabicAbjad"/>
      <w:lvlText w:val="%1."/>
      <w:lvlJc w:val="left"/>
      <w:pPr>
        <w:ind w:left="810" w:hanging="360"/>
      </w:pPr>
      <w:rPr>
        <w:rFonts w:hint="default"/>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046F4294"/>
    <w:multiLevelType w:val="hybridMultilevel"/>
    <w:tmpl w:val="C8EC8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4274CF"/>
    <w:multiLevelType w:val="hybridMultilevel"/>
    <w:tmpl w:val="E0C4445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7822448"/>
    <w:multiLevelType w:val="multilevel"/>
    <w:tmpl w:val="4C26A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8D04637"/>
    <w:multiLevelType w:val="multilevel"/>
    <w:tmpl w:val="C0B43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8D45087"/>
    <w:multiLevelType w:val="multilevel"/>
    <w:tmpl w:val="388C9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A341CD3"/>
    <w:multiLevelType w:val="hybridMultilevel"/>
    <w:tmpl w:val="20A23206"/>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0AC15144"/>
    <w:multiLevelType w:val="hybridMultilevel"/>
    <w:tmpl w:val="C0F63D8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AE65B6F"/>
    <w:multiLevelType w:val="hybridMultilevel"/>
    <w:tmpl w:val="58460DBA"/>
    <w:lvl w:ilvl="0" w:tplc="E08E5E36">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AFC29F2"/>
    <w:multiLevelType w:val="multilevel"/>
    <w:tmpl w:val="D9EE3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B18545C"/>
    <w:multiLevelType w:val="multilevel"/>
    <w:tmpl w:val="0ED6A1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C264A1A"/>
    <w:multiLevelType w:val="hybridMultilevel"/>
    <w:tmpl w:val="E33C30DA"/>
    <w:lvl w:ilvl="0" w:tplc="A342AF4E">
      <w:start w:val="1"/>
      <w:numFmt w:val="arabicAbjad"/>
      <w:lvlText w:val="%1."/>
      <w:lvlJc w:val="left"/>
      <w:pPr>
        <w:ind w:left="663" w:hanging="360"/>
      </w:pPr>
      <w:rPr>
        <w:rFonts w:hint="default"/>
        <w:b/>
        <w:bCs/>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18" w15:restartNumberingAfterBreak="0">
    <w:nsid w:val="0C6355DD"/>
    <w:multiLevelType w:val="hybridMultilevel"/>
    <w:tmpl w:val="7EB43440"/>
    <w:lvl w:ilvl="0" w:tplc="04090001">
      <w:start w:val="1"/>
      <w:numFmt w:val="bullet"/>
      <w:lvlText w:val=""/>
      <w:lvlJc w:val="left"/>
      <w:pPr>
        <w:ind w:left="729" w:hanging="360"/>
      </w:pPr>
      <w:rPr>
        <w:rFonts w:ascii="Symbol" w:hAnsi="Symbol" w:hint="default"/>
      </w:rPr>
    </w:lvl>
    <w:lvl w:ilvl="1" w:tplc="04090003" w:tentative="1">
      <w:start w:val="1"/>
      <w:numFmt w:val="bullet"/>
      <w:lvlText w:val="o"/>
      <w:lvlJc w:val="left"/>
      <w:pPr>
        <w:ind w:left="1449" w:hanging="360"/>
      </w:pPr>
      <w:rPr>
        <w:rFonts w:ascii="Courier New" w:hAnsi="Courier New" w:cs="Courier New" w:hint="default"/>
      </w:rPr>
    </w:lvl>
    <w:lvl w:ilvl="2" w:tplc="04090005" w:tentative="1">
      <w:start w:val="1"/>
      <w:numFmt w:val="bullet"/>
      <w:lvlText w:val=""/>
      <w:lvlJc w:val="left"/>
      <w:pPr>
        <w:ind w:left="2169" w:hanging="360"/>
      </w:pPr>
      <w:rPr>
        <w:rFonts w:ascii="Wingdings" w:hAnsi="Wingdings" w:hint="default"/>
      </w:rPr>
    </w:lvl>
    <w:lvl w:ilvl="3" w:tplc="04090001" w:tentative="1">
      <w:start w:val="1"/>
      <w:numFmt w:val="bullet"/>
      <w:lvlText w:val=""/>
      <w:lvlJc w:val="left"/>
      <w:pPr>
        <w:ind w:left="2889" w:hanging="360"/>
      </w:pPr>
      <w:rPr>
        <w:rFonts w:ascii="Symbol" w:hAnsi="Symbol" w:hint="default"/>
      </w:rPr>
    </w:lvl>
    <w:lvl w:ilvl="4" w:tplc="04090003" w:tentative="1">
      <w:start w:val="1"/>
      <w:numFmt w:val="bullet"/>
      <w:lvlText w:val="o"/>
      <w:lvlJc w:val="left"/>
      <w:pPr>
        <w:ind w:left="3609" w:hanging="360"/>
      </w:pPr>
      <w:rPr>
        <w:rFonts w:ascii="Courier New" w:hAnsi="Courier New" w:cs="Courier New" w:hint="default"/>
      </w:rPr>
    </w:lvl>
    <w:lvl w:ilvl="5" w:tplc="04090005" w:tentative="1">
      <w:start w:val="1"/>
      <w:numFmt w:val="bullet"/>
      <w:lvlText w:val=""/>
      <w:lvlJc w:val="left"/>
      <w:pPr>
        <w:ind w:left="4329" w:hanging="360"/>
      </w:pPr>
      <w:rPr>
        <w:rFonts w:ascii="Wingdings" w:hAnsi="Wingdings" w:hint="default"/>
      </w:rPr>
    </w:lvl>
    <w:lvl w:ilvl="6" w:tplc="04090001" w:tentative="1">
      <w:start w:val="1"/>
      <w:numFmt w:val="bullet"/>
      <w:lvlText w:val=""/>
      <w:lvlJc w:val="left"/>
      <w:pPr>
        <w:ind w:left="5049" w:hanging="360"/>
      </w:pPr>
      <w:rPr>
        <w:rFonts w:ascii="Symbol" w:hAnsi="Symbol" w:hint="default"/>
      </w:rPr>
    </w:lvl>
    <w:lvl w:ilvl="7" w:tplc="04090003" w:tentative="1">
      <w:start w:val="1"/>
      <w:numFmt w:val="bullet"/>
      <w:lvlText w:val="o"/>
      <w:lvlJc w:val="left"/>
      <w:pPr>
        <w:ind w:left="5769" w:hanging="360"/>
      </w:pPr>
      <w:rPr>
        <w:rFonts w:ascii="Courier New" w:hAnsi="Courier New" w:cs="Courier New" w:hint="default"/>
      </w:rPr>
    </w:lvl>
    <w:lvl w:ilvl="8" w:tplc="04090005" w:tentative="1">
      <w:start w:val="1"/>
      <w:numFmt w:val="bullet"/>
      <w:lvlText w:val=""/>
      <w:lvlJc w:val="left"/>
      <w:pPr>
        <w:ind w:left="6489" w:hanging="360"/>
      </w:pPr>
      <w:rPr>
        <w:rFonts w:ascii="Wingdings" w:hAnsi="Wingdings" w:hint="default"/>
      </w:rPr>
    </w:lvl>
  </w:abstractNum>
  <w:abstractNum w:abstractNumId="19" w15:restartNumberingAfterBreak="0">
    <w:nsid w:val="0C775675"/>
    <w:multiLevelType w:val="hybridMultilevel"/>
    <w:tmpl w:val="D7125EF6"/>
    <w:lvl w:ilvl="0" w:tplc="6FE28C02">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DA23932"/>
    <w:multiLevelType w:val="multilevel"/>
    <w:tmpl w:val="D51AD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DCD2DE9"/>
    <w:multiLevelType w:val="multilevel"/>
    <w:tmpl w:val="F1724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0F66784E"/>
    <w:multiLevelType w:val="multilevel"/>
    <w:tmpl w:val="3D2A0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F927D67"/>
    <w:multiLevelType w:val="multilevel"/>
    <w:tmpl w:val="51B06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18A1098"/>
    <w:multiLevelType w:val="hybridMultilevel"/>
    <w:tmpl w:val="82D229C6"/>
    <w:lvl w:ilvl="0" w:tplc="F28460FC">
      <w:start w:val="1"/>
      <w:numFmt w:val="decimal"/>
      <w:lvlText w:val="%1)"/>
      <w:lvlJc w:val="left"/>
      <w:pPr>
        <w:ind w:left="90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5" w15:restartNumberingAfterBreak="0">
    <w:nsid w:val="11941CA0"/>
    <w:multiLevelType w:val="hybridMultilevel"/>
    <w:tmpl w:val="D9AE92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1C55FF1"/>
    <w:multiLevelType w:val="hybridMultilevel"/>
    <w:tmpl w:val="DB5045D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7" w15:restartNumberingAfterBreak="0">
    <w:nsid w:val="11F219DF"/>
    <w:multiLevelType w:val="hybridMultilevel"/>
    <w:tmpl w:val="FFB09E24"/>
    <w:lvl w:ilvl="0" w:tplc="77789A78">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2753DD4"/>
    <w:multiLevelType w:val="hybridMultilevel"/>
    <w:tmpl w:val="8AB4C64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129D3D51"/>
    <w:multiLevelType w:val="multilevel"/>
    <w:tmpl w:val="27486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1325240D"/>
    <w:multiLevelType w:val="multilevel"/>
    <w:tmpl w:val="7D2EC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5BB5C6D"/>
    <w:multiLevelType w:val="hybridMultilevel"/>
    <w:tmpl w:val="36803942"/>
    <w:lvl w:ilvl="0" w:tplc="0A605EB4">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79602DB"/>
    <w:multiLevelType w:val="multilevel"/>
    <w:tmpl w:val="6630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17B5378C"/>
    <w:multiLevelType w:val="multilevel"/>
    <w:tmpl w:val="527A7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9F74626"/>
    <w:multiLevelType w:val="multilevel"/>
    <w:tmpl w:val="B6489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A625BEA"/>
    <w:multiLevelType w:val="hybridMultilevel"/>
    <w:tmpl w:val="596CF5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320AFFC2">
      <w:start w:val="1"/>
      <w:numFmt w:val="arabicAbjad"/>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1A70007A"/>
    <w:multiLevelType w:val="hybridMultilevel"/>
    <w:tmpl w:val="309C5F9A"/>
    <w:lvl w:ilvl="0" w:tplc="2A8C9E8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ADF0FA6"/>
    <w:multiLevelType w:val="hybridMultilevel"/>
    <w:tmpl w:val="14708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B985768"/>
    <w:multiLevelType w:val="hybridMultilevel"/>
    <w:tmpl w:val="CC80D258"/>
    <w:lvl w:ilvl="0" w:tplc="FA6C8BD0">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C286224"/>
    <w:multiLevelType w:val="multilevel"/>
    <w:tmpl w:val="73E22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1D5B7441"/>
    <w:multiLevelType w:val="hybridMultilevel"/>
    <w:tmpl w:val="9AAC3F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F3D25CAC">
      <w:start w:val="1"/>
      <w:numFmt w:val="decimal"/>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D797032"/>
    <w:multiLevelType w:val="hybridMultilevel"/>
    <w:tmpl w:val="EC284E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1E0D22A1"/>
    <w:multiLevelType w:val="hybridMultilevel"/>
    <w:tmpl w:val="88E2D76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E207891"/>
    <w:multiLevelType w:val="hybridMultilevel"/>
    <w:tmpl w:val="412244FC"/>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1E4E490C"/>
    <w:multiLevelType w:val="hybridMultilevel"/>
    <w:tmpl w:val="6A304814"/>
    <w:lvl w:ilvl="0" w:tplc="0409000D">
      <w:start w:val="1"/>
      <w:numFmt w:val="bullet"/>
      <w:lvlText w:val=""/>
      <w:lvlJc w:val="left"/>
      <w:pPr>
        <w:ind w:left="720" w:hanging="360"/>
      </w:pPr>
      <w:rPr>
        <w:rFonts w:ascii="Wingdings" w:hAnsi="Wingdings" w:hint="default"/>
        <w:lang w:bidi="ar-SA"/>
      </w:rPr>
    </w:lvl>
    <w:lvl w:ilvl="1" w:tplc="A008D354">
      <w:start w:val="3"/>
      <w:numFmt w:val="bullet"/>
      <w:lvlText w:val="-"/>
      <w:lvlJc w:val="left"/>
      <w:pPr>
        <w:ind w:left="1440" w:hanging="360"/>
      </w:pPr>
      <w:rPr>
        <w:rFonts w:ascii="Simplified Arabic" w:eastAsia="Times New Roman"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1E555DD0"/>
    <w:multiLevelType w:val="hybridMultilevel"/>
    <w:tmpl w:val="567AE9BA"/>
    <w:lvl w:ilvl="0" w:tplc="43BAA4E4">
      <w:start w:val="1"/>
      <w:numFmt w:val="decimal"/>
      <w:lvlText w:val="%1."/>
      <w:lvlJc w:val="left"/>
      <w:pPr>
        <w:ind w:left="720" w:hanging="360"/>
      </w:pPr>
      <w:rPr>
        <w:b/>
        <w:bCs/>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1FDE31BD"/>
    <w:multiLevelType w:val="hybridMultilevel"/>
    <w:tmpl w:val="AA9465E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0521600"/>
    <w:multiLevelType w:val="multilevel"/>
    <w:tmpl w:val="57E8E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08F49D7"/>
    <w:multiLevelType w:val="multilevel"/>
    <w:tmpl w:val="E66426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17E16F5"/>
    <w:multiLevelType w:val="hybridMultilevel"/>
    <w:tmpl w:val="D7BCC18C"/>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1C66222"/>
    <w:multiLevelType w:val="hybridMultilevel"/>
    <w:tmpl w:val="F06AA6E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1" w15:restartNumberingAfterBreak="0">
    <w:nsid w:val="2215431E"/>
    <w:multiLevelType w:val="multilevel"/>
    <w:tmpl w:val="136ED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38B56BD"/>
    <w:multiLevelType w:val="hybridMultilevel"/>
    <w:tmpl w:val="D0807D8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23BA4A50"/>
    <w:multiLevelType w:val="multilevel"/>
    <w:tmpl w:val="4F98F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242020CA"/>
    <w:multiLevelType w:val="multilevel"/>
    <w:tmpl w:val="23B2C3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49A7272"/>
    <w:multiLevelType w:val="multilevel"/>
    <w:tmpl w:val="9ED00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24BE4755"/>
    <w:multiLevelType w:val="multilevel"/>
    <w:tmpl w:val="A086C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272E44DB"/>
    <w:multiLevelType w:val="hybridMultilevel"/>
    <w:tmpl w:val="A88A6072"/>
    <w:lvl w:ilvl="0" w:tplc="41F4B7E2">
      <w:numFmt w:val="bullet"/>
      <w:lvlText w:val="-"/>
      <w:lvlJc w:val="left"/>
      <w:pPr>
        <w:ind w:left="1362" w:hanging="360"/>
      </w:pPr>
      <w:rPr>
        <w:rFonts w:ascii="Arial" w:eastAsia="Times New Roman" w:hAnsi="Arial" w:cs="Arial" w:hint="default"/>
      </w:rPr>
    </w:lvl>
    <w:lvl w:ilvl="1" w:tplc="04090003" w:tentative="1">
      <w:start w:val="1"/>
      <w:numFmt w:val="bullet"/>
      <w:lvlText w:val="o"/>
      <w:lvlJc w:val="left"/>
      <w:pPr>
        <w:ind w:left="2082" w:hanging="360"/>
      </w:pPr>
      <w:rPr>
        <w:rFonts w:ascii="Courier New" w:hAnsi="Courier New" w:cs="Courier New" w:hint="default"/>
      </w:rPr>
    </w:lvl>
    <w:lvl w:ilvl="2" w:tplc="04090005" w:tentative="1">
      <w:start w:val="1"/>
      <w:numFmt w:val="bullet"/>
      <w:lvlText w:val=""/>
      <w:lvlJc w:val="left"/>
      <w:pPr>
        <w:ind w:left="2802" w:hanging="360"/>
      </w:pPr>
      <w:rPr>
        <w:rFonts w:ascii="Wingdings" w:hAnsi="Wingdings" w:hint="default"/>
      </w:rPr>
    </w:lvl>
    <w:lvl w:ilvl="3" w:tplc="04090001" w:tentative="1">
      <w:start w:val="1"/>
      <w:numFmt w:val="bullet"/>
      <w:lvlText w:val=""/>
      <w:lvlJc w:val="left"/>
      <w:pPr>
        <w:ind w:left="3522" w:hanging="360"/>
      </w:pPr>
      <w:rPr>
        <w:rFonts w:ascii="Symbol" w:hAnsi="Symbol" w:hint="default"/>
      </w:rPr>
    </w:lvl>
    <w:lvl w:ilvl="4" w:tplc="04090003" w:tentative="1">
      <w:start w:val="1"/>
      <w:numFmt w:val="bullet"/>
      <w:lvlText w:val="o"/>
      <w:lvlJc w:val="left"/>
      <w:pPr>
        <w:ind w:left="4242" w:hanging="360"/>
      </w:pPr>
      <w:rPr>
        <w:rFonts w:ascii="Courier New" w:hAnsi="Courier New" w:cs="Courier New" w:hint="default"/>
      </w:rPr>
    </w:lvl>
    <w:lvl w:ilvl="5" w:tplc="04090005" w:tentative="1">
      <w:start w:val="1"/>
      <w:numFmt w:val="bullet"/>
      <w:lvlText w:val=""/>
      <w:lvlJc w:val="left"/>
      <w:pPr>
        <w:ind w:left="4962" w:hanging="360"/>
      </w:pPr>
      <w:rPr>
        <w:rFonts w:ascii="Wingdings" w:hAnsi="Wingdings" w:hint="default"/>
      </w:rPr>
    </w:lvl>
    <w:lvl w:ilvl="6" w:tplc="04090001" w:tentative="1">
      <w:start w:val="1"/>
      <w:numFmt w:val="bullet"/>
      <w:lvlText w:val=""/>
      <w:lvlJc w:val="left"/>
      <w:pPr>
        <w:ind w:left="5682" w:hanging="360"/>
      </w:pPr>
      <w:rPr>
        <w:rFonts w:ascii="Symbol" w:hAnsi="Symbol" w:hint="default"/>
      </w:rPr>
    </w:lvl>
    <w:lvl w:ilvl="7" w:tplc="04090003" w:tentative="1">
      <w:start w:val="1"/>
      <w:numFmt w:val="bullet"/>
      <w:lvlText w:val="o"/>
      <w:lvlJc w:val="left"/>
      <w:pPr>
        <w:ind w:left="6402" w:hanging="360"/>
      </w:pPr>
      <w:rPr>
        <w:rFonts w:ascii="Courier New" w:hAnsi="Courier New" w:cs="Courier New" w:hint="default"/>
      </w:rPr>
    </w:lvl>
    <w:lvl w:ilvl="8" w:tplc="04090005" w:tentative="1">
      <w:start w:val="1"/>
      <w:numFmt w:val="bullet"/>
      <w:lvlText w:val=""/>
      <w:lvlJc w:val="left"/>
      <w:pPr>
        <w:ind w:left="7122" w:hanging="360"/>
      </w:pPr>
      <w:rPr>
        <w:rFonts w:ascii="Wingdings" w:hAnsi="Wingdings" w:hint="default"/>
      </w:rPr>
    </w:lvl>
  </w:abstractNum>
  <w:abstractNum w:abstractNumId="58" w15:restartNumberingAfterBreak="0">
    <w:nsid w:val="27564F41"/>
    <w:multiLevelType w:val="multilevel"/>
    <w:tmpl w:val="75FCE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277033E7"/>
    <w:multiLevelType w:val="hybridMultilevel"/>
    <w:tmpl w:val="B7E4310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0" w15:restartNumberingAfterBreak="0">
    <w:nsid w:val="28DC2EFB"/>
    <w:multiLevelType w:val="multilevel"/>
    <w:tmpl w:val="18922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2A8C7E7F"/>
    <w:multiLevelType w:val="multilevel"/>
    <w:tmpl w:val="5C26B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2AB928B2"/>
    <w:multiLevelType w:val="multilevel"/>
    <w:tmpl w:val="F642F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ACB6696"/>
    <w:multiLevelType w:val="hybridMultilevel"/>
    <w:tmpl w:val="B3264E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2B0D5681"/>
    <w:multiLevelType w:val="hybridMultilevel"/>
    <w:tmpl w:val="A1642B52"/>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D025D62"/>
    <w:multiLevelType w:val="hybridMultilevel"/>
    <w:tmpl w:val="718C8910"/>
    <w:lvl w:ilvl="0" w:tplc="0409000F">
      <w:start w:val="1"/>
      <w:numFmt w:val="decimal"/>
      <w:lvlText w:val="%1."/>
      <w:lvlJc w:val="left"/>
      <w:pPr>
        <w:ind w:left="450" w:hanging="360"/>
      </w:pPr>
      <w:rPr>
        <w:rFonts w:hint="default"/>
        <w:b/>
        <w:bCs/>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66" w15:restartNumberingAfterBreak="0">
    <w:nsid w:val="2DF67754"/>
    <w:multiLevelType w:val="multilevel"/>
    <w:tmpl w:val="5D9C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2E9533C1"/>
    <w:multiLevelType w:val="hybridMultilevel"/>
    <w:tmpl w:val="5AE2F77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8" w15:restartNumberingAfterBreak="0">
    <w:nsid w:val="2E9D7DEA"/>
    <w:multiLevelType w:val="multilevel"/>
    <w:tmpl w:val="9BD4A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2F045DE7"/>
    <w:multiLevelType w:val="hybridMultilevel"/>
    <w:tmpl w:val="78607E9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30352F5F"/>
    <w:multiLevelType w:val="hybridMultilevel"/>
    <w:tmpl w:val="1716E628"/>
    <w:lvl w:ilvl="0" w:tplc="1BFE2E28">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31BB0169"/>
    <w:multiLevelType w:val="multilevel"/>
    <w:tmpl w:val="7BBEB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31C22220"/>
    <w:multiLevelType w:val="multilevel"/>
    <w:tmpl w:val="AEE88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31C332BE"/>
    <w:multiLevelType w:val="multilevel"/>
    <w:tmpl w:val="A4DCF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3A33D64"/>
    <w:multiLevelType w:val="multilevel"/>
    <w:tmpl w:val="ADD68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444551B"/>
    <w:multiLevelType w:val="hybridMultilevel"/>
    <w:tmpl w:val="8AC0769E"/>
    <w:lvl w:ilvl="0" w:tplc="F00EE36E">
      <w:start w:val="1"/>
      <w:numFmt w:val="arabicAbjad"/>
      <w:lvlText w:val="%1."/>
      <w:lvlJc w:val="left"/>
      <w:pPr>
        <w:ind w:left="804" w:hanging="360"/>
      </w:pPr>
      <w:rPr>
        <w:rFonts w:hint="default"/>
        <w:b/>
        <w:bCs/>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76" w15:restartNumberingAfterBreak="0">
    <w:nsid w:val="350967E7"/>
    <w:multiLevelType w:val="multilevel"/>
    <w:tmpl w:val="C13CB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36DB32F3"/>
    <w:multiLevelType w:val="hybridMultilevel"/>
    <w:tmpl w:val="D446FE8E"/>
    <w:lvl w:ilvl="0" w:tplc="04090001">
      <w:start w:val="1"/>
      <w:numFmt w:val="bullet"/>
      <w:lvlText w:val=""/>
      <w:lvlJc w:val="left"/>
      <w:pPr>
        <w:ind w:left="720" w:hanging="360"/>
      </w:pPr>
      <w:rPr>
        <w:rFonts w:ascii="Symbol" w:hAnsi="Symbol"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37712F4D"/>
    <w:multiLevelType w:val="hybridMultilevel"/>
    <w:tmpl w:val="A20E675C"/>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37F565C6"/>
    <w:multiLevelType w:val="hybridMultilevel"/>
    <w:tmpl w:val="5700234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38851400"/>
    <w:multiLevelType w:val="hybridMultilevel"/>
    <w:tmpl w:val="ADA04D1E"/>
    <w:lvl w:ilvl="0" w:tplc="D5BA0248">
      <w:start w:val="1"/>
      <w:numFmt w:val="arabicAbjad"/>
      <w:lvlText w:val="%1."/>
      <w:lvlJc w:val="left"/>
      <w:pPr>
        <w:ind w:left="1164" w:hanging="360"/>
      </w:pPr>
      <w:rPr>
        <w:rFonts w:hint="default"/>
        <w:b/>
        <w:bCs/>
      </w:rPr>
    </w:lvl>
    <w:lvl w:ilvl="1" w:tplc="04090019" w:tentative="1">
      <w:start w:val="1"/>
      <w:numFmt w:val="lowerLetter"/>
      <w:lvlText w:val="%2."/>
      <w:lvlJc w:val="left"/>
      <w:pPr>
        <w:ind w:left="1884" w:hanging="360"/>
      </w:pPr>
    </w:lvl>
    <w:lvl w:ilvl="2" w:tplc="0409001B" w:tentative="1">
      <w:start w:val="1"/>
      <w:numFmt w:val="lowerRoman"/>
      <w:lvlText w:val="%3."/>
      <w:lvlJc w:val="right"/>
      <w:pPr>
        <w:ind w:left="2604" w:hanging="180"/>
      </w:pPr>
    </w:lvl>
    <w:lvl w:ilvl="3" w:tplc="0409000F" w:tentative="1">
      <w:start w:val="1"/>
      <w:numFmt w:val="decimal"/>
      <w:lvlText w:val="%4."/>
      <w:lvlJc w:val="left"/>
      <w:pPr>
        <w:ind w:left="3324" w:hanging="360"/>
      </w:pPr>
    </w:lvl>
    <w:lvl w:ilvl="4" w:tplc="04090019" w:tentative="1">
      <w:start w:val="1"/>
      <w:numFmt w:val="lowerLetter"/>
      <w:lvlText w:val="%5."/>
      <w:lvlJc w:val="left"/>
      <w:pPr>
        <w:ind w:left="4044" w:hanging="360"/>
      </w:pPr>
    </w:lvl>
    <w:lvl w:ilvl="5" w:tplc="0409001B" w:tentative="1">
      <w:start w:val="1"/>
      <w:numFmt w:val="lowerRoman"/>
      <w:lvlText w:val="%6."/>
      <w:lvlJc w:val="right"/>
      <w:pPr>
        <w:ind w:left="4764" w:hanging="180"/>
      </w:pPr>
    </w:lvl>
    <w:lvl w:ilvl="6" w:tplc="0409000F" w:tentative="1">
      <w:start w:val="1"/>
      <w:numFmt w:val="decimal"/>
      <w:lvlText w:val="%7."/>
      <w:lvlJc w:val="left"/>
      <w:pPr>
        <w:ind w:left="5484" w:hanging="360"/>
      </w:pPr>
    </w:lvl>
    <w:lvl w:ilvl="7" w:tplc="04090019" w:tentative="1">
      <w:start w:val="1"/>
      <w:numFmt w:val="lowerLetter"/>
      <w:lvlText w:val="%8."/>
      <w:lvlJc w:val="left"/>
      <w:pPr>
        <w:ind w:left="6204" w:hanging="360"/>
      </w:pPr>
    </w:lvl>
    <w:lvl w:ilvl="8" w:tplc="0409001B" w:tentative="1">
      <w:start w:val="1"/>
      <w:numFmt w:val="lowerRoman"/>
      <w:lvlText w:val="%9."/>
      <w:lvlJc w:val="right"/>
      <w:pPr>
        <w:ind w:left="6924" w:hanging="180"/>
      </w:pPr>
    </w:lvl>
  </w:abstractNum>
  <w:abstractNum w:abstractNumId="81" w15:restartNumberingAfterBreak="0">
    <w:nsid w:val="3897265C"/>
    <w:multiLevelType w:val="multilevel"/>
    <w:tmpl w:val="86C0E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392D235A"/>
    <w:multiLevelType w:val="hybridMultilevel"/>
    <w:tmpl w:val="8E24635A"/>
    <w:lvl w:ilvl="0" w:tplc="F4B08D5C">
      <w:start w:val="1"/>
      <w:numFmt w:val="arabicAbjad"/>
      <w:lvlText w:val="%1."/>
      <w:lvlJc w:val="left"/>
      <w:pPr>
        <w:ind w:left="450" w:hanging="360"/>
      </w:pPr>
      <w:rPr>
        <w:rFonts w:hint="default"/>
        <w:b/>
        <w:bCs/>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83" w15:restartNumberingAfterBreak="0">
    <w:nsid w:val="39C165F0"/>
    <w:multiLevelType w:val="multilevel"/>
    <w:tmpl w:val="FD74F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3A307A35"/>
    <w:multiLevelType w:val="multilevel"/>
    <w:tmpl w:val="1BA85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3AAD445F"/>
    <w:multiLevelType w:val="multilevel"/>
    <w:tmpl w:val="528A0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3AF51187"/>
    <w:multiLevelType w:val="hybridMultilevel"/>
    <w:tmpl w:val="95243266"/>
    <w:lvl w:ilvl="0" w:tplc="F28460FC">
      <w:start w:val="1"/>
      <w:numFmt w:val="decimal"/>
      <w:lvlText w:val="%1)"/>
      <w:lvlJc w:val="left"/>
      <w:pPr>
        <w:ind w:left="81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7" w15:restartNumberingAfterBreak="0">
    <w:nsid w:val="3B444E3B"/>
    <w:multiLevelType w:val="hybridMultilevel"/>
    <w:tmpl w:val="AB707C66"/>
    <w:lvl w:ilvl="0" w:tplc="B4746FBC">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3C66569D"/>
    <w:multiLevelType w:val="hybridMultilevel"/>
    <w:tmpl w:val="338258D2"/>
    <w:lvl w:ilvl="0" w:tplc="41F250E2">
      <w:start w:val="1"/>
      <w:numFmt w:val="arabicAbjad"/>
      <w:lvlText w:val="%1."/>
      <w:lvlJc w:val="left"/>
      <w:pPr>
        <w:ind w:left="81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3CE72BB0"/>
    <w:multiLevelType w:val="hybridMultilevel"/>
    <w:tmpl w:val="FEB4E12E"/>
    <w:lvl w:ilvl="0" w:tplc="30C8D2E4">
      <w:start w:val="1"/>
      <w:numFmt w:val="arabicAbjad"/>
      <w:lvlText w:val="%1."/>
      <w:lvlJc w:val="left"/>
      <w:pPr>
        <w:ind w:left="947" w:hanging="360"/>
      </w:pPr>
      <w:rPr>
        <w:rFonts w:hint="default"/>
        <w:b/>
        <w:bCs/>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90" w15:restartNumberingAfterBreak="0">
    <w:nsid w:val="3D413458"/>
    <w:multiLevelType w:val="hybridMultilevel"/>
    <w:tmpl w:val="87C05C1A"/>
    <w:lvl w:ilvl="0" w:tplc="E250B7C2">
      <w:start w:val="1"/>
      <w:numFmt w:val="arabicAbjad"/>
      <w:lvlText w:val="%1."/>
      <w:lvlJc w:val="left"/>
      <w:pPr>
        <w:ind w:left="720" w:hanging="360"/>
      </w:pPr>
      <w:rPr>
        <w:rFonts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3E131AD3"/>
    <w:multiLevelType w:val="hybridMultilevel"/>
    <w:tmpl w:val="B7BE7762"/>
    <w:lvl w:ilvl="0" w:tplc="8A5A2104">
      <w:start w:val="1"/>
      <w:numFmt w:val="lowerLetter"/>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3E3C43DD"/>
    <w:multiLevelType w:val="multilevel"/>
    <w:tmpl w:val="55421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E771E99"/>
    <w:multiLevelType w:val="hybridMultilevel"/>
    <w:tmpl w:val="2728826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3F1C5F0E"/>
    <w:multiLevelType w:val="hybridMultilevel"/>
    <w:tmpl w:val="DDBE59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402E544B"/>
    <w:multiLevelType w:val="multilevel"/>
    <w:tmpl w:val="26B41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0721F7C"/>
    <w:multiLevelType w:val="hybridMultilevel"/>
    <w:tmpl w:val="00006A00"/>
    <w:lvl w:ilvl="0" w:tplc="FFFFFFFF">
      <w:start w:val="1"/>
      <w:numFmt w:val="decimal"/>
      <w:lvlText w:val="%1)"/>
      <w:lvlJc w:val="left"/>
      <w:pPr>
        <w:ind w:left="1080" w:hanging="360"/>
      </w:pPr>
      <w:rPr>
        <w:rFonts w:hint="default"/>
        <w:b/>
        <w:bCs/>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7" w15:restartNumberingAfterBreak="0">
    <w:nsid w:val="40815211"/>
    <w:multiLevelType w:val="multilevel"/>
    <w:tmpl w:val="2EC0000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415F2434"/>
    <w:multiLevelType w:val="hybridMultilevel"/>
    <w:tmpl w:val="9A7AAD48"/>
    <w:lvl w:ilvl="0" w:tplc="41F250E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41C57336"/>
    <w:multiLevelType w:val="hybridMultilevel"/>
    <w:tmpl w:val="CDDCFE84"/>
    <w:lvl w:ilvl="0" w:tplc="2732FA80">
      <w:start w:val="1"/>
      <w:numFmt w:val="decimal"/>
      <w:lvlText w:val="%1."/>
      <w:lvlJc w:val="left"/>
      <w:pPr>
        <w:ind w:left="1781" w:hanging="720"/>
      </w:pPr>
      <w:rPr>
        <w:rFonts w:asciiTheme="majorBidi" w:hAnsiTheme="majorBidi" w:cstheme="majorBidi" w:hint="default"/>
        <w:b/>
      </w:rPr>
    </w:lvl>
    <w:lvl w:ilvl="1" w:tplc="04090019" w:tentative="1">
      <w:start w:val="1"/>
      <w:numFmt w:val="lowerLetter"/>
      <w:lvlText w:val="%2."/>
      <w:lvlJc w:val="left"/>
      <w:pPr>
        <w:ind w:left="2141" w:hanging="360"/>
      </w:pPr>
    </w:lvl>
    <w:lvl w:ilvl="2" w:tplc="0409001B" w:tentative="1">
      <w:start w:val="1"/>
      <w:numFmt w:val="lowerRoman"/>
      <w:lvlText w:val="%3."/>
      <w:lvlJc w:val="right"/>
      <w:pPr>
        <w:ind w:left="2861" w:hanging="180"/>
      </w:pPr>
    </w:lvl>
    <w:lvl w:ilvl="3" w:tplc="0409000F" w:tentative="1">
      <w:start w:val="1"/>
      <w:numFmt w:val="decimal"/>
      <w:lvlText w:val="%4."/>
      <w:lvlJc w:val="left"/>
      <w:pPr>
        <w:ind w:left="3581" w:hanging="360"/>
      </w:pPr>
    </w:lvl>
    <w:lvl w:ilvl="4" w:tplc="04090019" w:tentative="1">
      <w:start w:val="1"/>
      <w:numFmt w:val="lowerLetter"/>
      <w:lvlText w:val="%5."/>
      <w:lvlJc w:val="left"/>
      <w:pPr>
        <w:ind w:left="4301" w:hanging="360"/>
      </w:pPr>
    </w:lvl>
    <w:lvl w:ilvl="5" w:tplc="0409001B" w:tentative="1">
      <w:start w:val="1"/>
      <w:numFmt w:val="lowerRoman"/>
      <w:lvlText w:val="%6."/>
      <w:lvlJc w:val="right"/>
      <w:pPr>
        <w:ind w:left="5021" w:hanging="180"/>
      </w:pPr>
    </w:lvl>
    <w:lvl w:ilvl="6" w:tplc="0409000F" w:tentative="1">
      <w:start w:val="1"/>
      <w:numFmt w:val="decimal"/>
      <w:lvlText w:val="%7."/>
      <w:lvlJc w:val="left"/>
      <w:pPr>
        <w:ind w:left="5741" w:hanging="360"/>
      </w:pPr>
    </w:lvl>
    <w:lvl w:ilvl="7" w:tplc="04090019" w:tentative="1">
      <w:start w:val="1"/>
      <w:numFmt w:val="lowerLetter"/>
      <w:lvlText w:val="%8."/>
      <w:lvlJc w:val="left"/>
      <w:pPr>
        <w:ind w:left="6461" w:hanging="360"/>
      </w:pPr>
    </w:lvl>
    <w:lvl w:ilvl="8" w:tplc="0409001B" w:tentative="1">
      <w:start w:val="1"/>
      <w:numFmt w:val="lowerRoman"/>
      <w:lvlText w:val="%9."/>
      <w:lvlJc w:val="right"/>
      <w:pPr>
        <w:ind w:left="7181" w:hanging="180"/>
      </w:pPr>
    </w:lvl>
  </w:abstractNum>
  <w:abstractNum w:abstractNumId="100" w15:restartNumberingAfterBreak="0">
    <w:nsid w:val="4331776C"/>
    <w:multiLevelType w:val="hybridMultilevel"/>
    <w:tmpl w:val="9E56C854"/>
    <w:lvl w:ilvl="0" w:tplc="E4F2952C">
      <w:start w:val="1"/>
      <w:numFmt w:val="decimal"/>
      <w:lvlText w:val="%1."/>
      <w:lvlJc w:val="left"/>
      <w:pPr>
        <w:ind w:left="630" w:hanging="360"/>
      </w:pPr>
      <w:rPr>
        <w:rFonts w:hint="default"/>
        <w:b/>
        <w:bCs/>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01" w15:restartNumberingAfterBreak="0">
    <w:nsid w:val="44467DCD"/>
    <w:multiLevelType w:val="hybridMultilevel"/>
    <w:tmpl w:val="E39C7AFE"/>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2" w15:restartNumberingAfterBreak="0">
    <w:nsid w:val="45952114"/>
    <w:multiLevelType w:val="hybridMultilevel"/>
    <w:tmpl w:val="4E0EEDF0"/>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03" w15:restartNumberingAfterBreak="0">
    <w:nsid w:val="46974A45"/>
    <w:multiLevelType w:val="hybridMultilevel"/>
    <w:tmpl w:val="1D802F46"/>
    <w:lvl w:ilvl="0" w:tplc="F48AE710">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46B4371F"/>
    <w:multiLevelType w:val="multilevel"/>
    <w:tmpl w:val="AAE22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46E45627"/>
    <w:multiLevelType w:val="multilevel"/>
    <w:tmpl w:val="D1985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47333F29"/>
    <w:multiLevelType w:val="multilevel"/>
    <w:tmpl w:val="9DFE8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481F13CB"/>
    <w:multiLevelType w:val="hybridMultilevel"/>
    <w:tmpl w:val="49C478AA"/>
    <w:lvl w:ilvl="0" w:tplc="B2447270">
      <w:start w:val="1"/>
      <w:numFmt w:val="arabicAbjad"/>
      <w:lvlText w:val="%1."/>
      <w:lvlJc w:val="left"/>
      <w:pPr>
        <w:ind w:left="450" w:hanging="360"/>
      </w:pPr>
      <w:rPr>
        <w:rFonts w:hint="default"/>
        <w:b/>
        <w:bCs/>
        <w:lang w:bidi="ar-SA"/>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08" w15:restartNumberingAfterBreak="0">
    <w:nsid w:val="48425577"/>
    <w:multiLevelType w:val="hybridMultilevel"/>
    <w:tmpl w:val="DB52580E"/>
    <w:lvl w:ilvl="0" w:tplc="04090011">
      <w:start w:val="1"/>
      <w:numFmt w:val="decimal"/>
      <w:lvlText w:val="%1)"/>
      <w:lvlJc w:val="left"/>
      <w:pPr>
        <w:ind w:left="1164" w:hanging="360"/>
      </w:pPr>
    </w:lvl>
    <w:lvl w:ilvl="1" w:tplc="04090019" w:tentative="1">
      <w:start w:val="1"/>
      <w:numFmt w:val="lowerLetter"/>
      <w:lvlText w:val="%2."/>
      <w:lvlJc w:val="left"/>
      <w:pPr>
        <w:ind w:left="1884" w:hanging="360"/>
      </w:pPr>
    </w:lvl>
    <w:lvl w:ilvl="2" w:tplc="0409001B" w:tentative="1">
      <w:start w:val="1"/>
      <w:numFmt w:val="lowerRoman"/>
      <w:lvlText w:val="%3."/>
      <w:lvlJc w:val="right"/>
      <w:pPr>
        <w:ind w:left="2604" w:hanging="180"/>
      </w:pPr>
    </w:lvl>
    <w:lvl w:ilvl="3" w:tplc="0409000F" w:tentative="1">
      <w:start w:val="1"/>
      <w:numFmt w:val="decimal"/>
      <w:lvlText w:val="%4."/>
      <w:lvlJc w:val="left"/>
      <w:pPr>
        <w:ind w:left="3324" w:hanging="360"/>
      </w:pPr>
    </w:lvl>
    <w:lvl w:ilvl="4" w:tplc="04090019" w:tentative="1">
      <w:start w:val="1"/>
      <w:numFmt w:val="lowerLetter"/>
      <w:lvlText w:val="%5."/>
      <w:lvlJc w:val="left"/>
      <w:pPr>
        <w:ind w:left="4044" w:hanging="360"/>
      </w:pPr>
    </w:lvl>
    <w:lvl w:ilvl="5" w:tplc="0409001B" w:tentative="1">
      <w:start w:val="1"/>
      <w:numFmt w:val="lowerRoman"/>
      <w:lvlText w:val="%6."/>
      <w:lvlJc w:val="right"/>
      <w:pPr>
        <w:ind w:left="4764" w:hanging="180"/>
      </w:pPr>
    </w:lvl>
    <w:lvl w:ilvl="6" w:tplc="0409000F" w:tentative="1">
      <w:start w:val="1"/>
      <w:numFmt w:val="decimal"/>
      <w:lvlText w:val="%7."/>
      <w:lvlJc w:val="left"/>
      <w:pPr>
        <w:ind w:left="5484" w:hanging="360"/>
      </w:pPr>
    </w:lvl>
    <w:lvl w:ilvl="7" w:tplc="04090019" w:tentative="1">
      <w:start w:val="1"/>
      <w:numFmt w:val="lowerLetter"/>
      <w:lvlText w:val="%8."/>
      <w:lvlJc w:val="left"/>
      <w:pPr>
        <w:ind w:left="6204" w:hanging="360"/>
      </w:pPr>
    </w:lvl>
    <w:lvl w:ilvl="8" w:tplc="0409001B" w:tentative="1">
      <w:start w:val="1"/>
      <w:numFmt w:val="lowerRoman"/>
      <w:lvlText w:val="%9."/>
      <w:lvlJc w:val="right"/>
      <w:pPr>
        <w:ind w:left="6924" w:hanging="180"/>
      </w:pPr>
    </w:lvl>
  </w:abstractNum>
  <w:abstractNum w:abstractNumId="109" w15:restartNumberingAfterBreak="0">
    <w:nsid w:val="49365D37"/>
    <w:multiLevelType w:val="hybridMultilevel"/>
    <w:tmpl w:val="1EF0367E"/>
    <w:lvl w:ilvl="0" w:tplc="09882140">
      <w:start w:val="1"/>
      <w:numFmt w:val="decimal"/>
      <w:lvlText w:val="%1."/>
      <w:lvlJc w:val="left"/>
      <w:pPr>
        <w:ind w:left="1440" w:hanging="360"/>
      </w:pPr>
      <w:rPr>
        <w:rFonts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10" w15:restartNumberingAfterBreak="0">
    <w:nsid w:val="49894387"/>
    <w:multiLevelType w:val="multilevel"/>
    <w:tmpl w:val="AD1A2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4A655BBB"/>
    <w:multiLevelType w:val="hybridMultilevel"/>
    <w:tmpl w:val="BC1AD542"/>
    <w:lvl w:ilvl="0" w:tplc="0409000F">
      <w:start w:val="1"/>
      <w:numFmt w:val="decimal"/>
      <w:lvlText w:val="%1."/>
      <w:lvlJc w:val="left"/>
      <w:pPr>
        <w:ind w:left="778" w:hanging="360"/>
      </w:pPr>
    </w:lvl>
    <w:lvl w:ilvl="1" w:tplc="04090019" w:tentative="1">
      <w:start w:val="1"/>
      <w:numFmt w:val="low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12" w15:restartNumberingAfterBreak="0">
    <w:nsid w:val="4ADA51B9"/>
    <w:multiLevelType w:val="hybridMultilevel"/>
    <w:tmpl w:val="F1223BD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3" w15:restartNumberingAfterBreak="0">
    <w:nsid w:val="4B315FBD"/>
    <w:multiLevelType w:val="multilevel"/>
    <w:tmpl w:val="253E4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4C8E2C68"/>
    <w:multiLevelType w:val="multilevel"/>
    <w:tmpl w:val="83641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4D130991"/>
    <w:multiLevelType w:val="hybridMultilevel"/>
    <w:tmpl w:val="F9362C3C"/>
    <w:lvl w:ilvl="0" w:tplc="84D45B46">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4DDC283B"/>
    <w:multiLevelType w:val="multilevel"/>
    <w:tmpl w:val="4AF86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4E11161F"/>
    <w:multiLevelType w:val="multilevel"/>
    <w:tmpl w:val="8A380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0ED6205"/>
    <w:multiLevelType w:val="hybridMultilevel"/>
    <w:tmpl w:val="5D24B14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5249136E"/>
    <w:multiLevelType w:val="hybridMultilevel"/>
    <w:tmpl w:val="4008D6BC"/>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0" w15:restartNumberingAfterBreak="0">
    <w:nsid w:val="52DF72BE"/>
    <w:multiLevelType w:val="hybridMultilevel"/>
    <w:tmpl w:val="B076563A"/>
    <w:lvl w:ilvl="0" w:tplc="8494CADE">
      <w:start w:val="1"/>
      <w:numFmt w:val="decimal"/>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53F23A80"/>
    <w:multiLevelType w:val="multilevel"/>
    <w:tmpl w:val="22DCB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54DD5827"/>
    <w:multiLevelType w:val="hybridMultilevel"/>
    <w:tmpl w:val="36A0E0BA"/>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5504548D"/>
    <w:multiLevelType w:val="hybridMultilevel"/>
    <w:tmpl w:val="B830996C"/>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556C5761"/>
    <w:multiLevelType w:val="multilevel"/>
    <w:tmpl w:val="BB2E5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55C65814"/>
    <w:multiLevelType w:val="multilevel"/>
    <w:tmpl w:val="6B562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5608482C"/>
    <w:multiLevelType w:val="hybridMultilevel"/>
    <w:tmpl w:val="1EA043FC"/>
    <w:lvl w:ilvl="0" w:tplc="0409000D">
      <w:start w:val="1"/>
      <w:numFmt w:val="bullet"/>
      <w:lvlText w:val=""/>
      <w:lvlJc w:val="left"/>
      <w:pPr>
        <w:ind w:left="900" w:hanging="360"/>
      </w:pPr>
      <w:rPr>
        <w:rFonts w:ascii="Wingdings" w:hAnsi="Wingdings" w:hint="default"/>
        <w:b/>
        <w:bCs/>
      </w:r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127" w15:restartNumberingAfterBreak="0">
    <w:nsid w:val="564B4D4A"/>
    <w:multiLevelType w:val="multilevel"/>
    <w:tmpl w:val="BF1C4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568B6681"/>
    <w:multiLevelType w:val="multilevel"/>
    <w:tmpl w:val="711EE75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56944232"/>
    <w:multiLevelType w:val="hybridMultilevel"/>
    <w:tmpl w:val="6FA6BE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58AC7646"/>
    <w:multiLevelType w:val="hybridMultilevel"/>
    <w:tmpl w:val="A724C07C"/>
    <w:lvl w:ilvl="0" w:tplc="1188FBF8">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5977605F"/>
    <w:multiLevelType w:val="multilevel"/>
    <w:tmpl w:val="D46CE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5A2C2565"/>
    <w:multiLevelType w:val="multilevel"/>
    <w:tmpl w:val="ACEA1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5A7E5FEA"/>
    <w:multiLevelType w:val="hybridMultilevel"/>
    <w:tmpl w:val="9E4A2CAA"/>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4" w15:restartNumberingAfterBreak="0">
    <w:nsid w:val="5AA068DE"/>
    <w:multiLevelType w:val="hybridMultilevel"/>
    <w:tmpl w:val="7864F970"/>
    <w:lvl w:ilvl="0" w:tplc="0409000F">
      <w:start w:val="1"/>
      <w:numFmt w:val="decimal"/>
      <w:lvlText w:val="%1."/>
      <w:lvlJc w:val="left"/>
      <w:pPr>
        <w:ind w:left="720" w:hanging="360"/>
      </w:pPr>
      <w:rPr>
        <w:rFonts w:hint="default"/>
      </w:rPr>
    </w:lvl>
    <w:lvl w:ilvl="1" w:tplc="DF50904C">
      <w:numFmt w:val="bullet"/>
      <w:lvlText w:val=""/>
      <w:lvlJc w:val="left"/>
      <w:pPr>
        <w:ind w:left="1440" w:hanging="360"/>
      </w:pPr>
      <w:rPr>
        <w:rFonts w:ascii="Symbol" w:eastAsiaTheme="minorHAnsi" w:hAnsi="Symbol"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5AF10D6A"/>
    <w:multiLevelType w:val="hybridMultilevel"/>
    <w:tmpl w:val="A64E8044"/>
    <w:lvl w:ilvl="0" w:tplc="E250B7C2">
      <w:start w:val="1"/>
      <w:numFmt w:val="arabicAbjad"/>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6" w15:restartNumberingAfterBreak="0">
    <w:nsid w:val="5B2C6737"/>
    <w:multiLevelType w:val="hybridMultilevel"/>
    <w:tmpl w:val="D768415E"/>
    <w:lvl w:ilvl="0" w:tplc="F48AE710">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5B53426B"/>
    <w:multiLevelType w:val="hybridMultilevel"/>
    <w:tmpl w:val="43EAD4D0"/>
    <w:lvl w:ilvl="0" w:tplc="E250B7C2">
      <w:start w:val="1"/>
      <w:numFmt w:val="arabicAbjad"/>
      <w:lvlText w:val="%1."/>
      <w:lvlJc w:val="left"/>
      <w:pPr>
        <w:ind w:left="1078" w:hanging="360"/>
      </w:pPr>
      <w:rPr>
        <w:rFonts w:hint="default"/>
        <w:b w:val="0"/>
        <w:bCs/>
      </w:rPr>
    </w:lvl>
    <w:lvl w:ilvl="1" w:tplc="04090019" w:tentative="1">
      <w:start w:val="1"/>
      <w:numFmt w:val="lowerLetter"/>
      <w:lvlText w:val="%2."/>
      <w:lvlJc w:val="left"/>
      <w:pPr>
        <w:ind w:left="1798" w:hanging="360"/>
      </w:pPr>
    </w:lvl>
    <w:lvl w:ilvl="2" w:tplc="0409001B" w:tentative="1">
      <w:start w:val="1"/>
      <w:numFmt w:val="lowerRoman"/>
      <w:lvlText w:val="%3."/>
      <w:lvlJc w:val="right"/>
      <w:pPr>
        <w:ind w:left="2518" w:hanging="180"/>
      </w:pPr>
    </w:lvl>
    <w:lvl w:ilvl="3" w:tplc="0409000F" w:tentative="1">
      <w:start w:val="1"/>
      <w:numFmt w:val="decimal"/>
      <w:lvlText w:val="%4."/>
      <w:lvlJc w:val="left"/>
      <w:pPr>
        <w:ind w:left="3238" w:hanging="360"/>
      </w:pPr>
    </w:lvl>
    <w:lvl w:ilvl="4" w:tplc="04090019" w:tentative="1">
      <w:start w:val="1"/>
      <w:numFmt w:val="lowerLetter"/>
      <w:lvlText w:val="%5."/>
      <w:lvlJc w:val="left"/>
      <w:pPr>
        <w:ind w:left="3958" w:hanging="360"/>
      </w:pPr>
    </w:lvl>
    <w:lvl w:ilvl="5" w:tplc="0409001B" w:tentative="1">
      <w:start w:val="1"/>
      <w:numFmt w:val="lowerRoman"/>
      <w:lvlText w:val="%6."/>
      <w:lvlJc w:val="right"/>
      <w:pPr>
        <w:ind w:left="4678" w:hanging="180"/>
      </w:pPr>
    </w:lvl>
    <w:lvl w:ilvl="6" w:tplc="0409000F" w:tentative="1">
      <w:start w:val="1"/>
      <w:numFmt w:val="decimal"/>
      <w:lvlText w:val="%7."/>
      <w:lvlJc w:val="left"/>
      <w:pPr>
        <w:ind w:left="5398" w:hanging="360"/>
      </w:pPr>
    </w:lvl>
    <w:lvl w:ilvl="7" w:tplc="04090019" w:tentative="1">
      <w:start w:val="1"/>
      <w:numFmt w:val="lowerLetter"/>
      <w:lvlText w:val="%8."/>
      <w:lvlJc w:val="left"/>
      <w:pPr>
        <w:ind w:left="6118" w:hanging="360"/>
      </w:pPr>
    </w:lvl>
    <w:lvl w:ilvl="8" w:tplc="0409001B" w:tentative="1">
      <w:start w:val="1"/>
      <w:numFmt w:val="lowerRoman"/>
      <w:lvlText w:val="%9."/>
      <w:lvlJc w:val="right"/>
      <w:pPr>
        <w:ind w:left="6838" w:hanging="180"/>
      </w:pPr>
    </w:lvl>
  </w:abstractNum>
  <w:abstractNum w:abstractNumId="138" w15:restartNumberingAfterBreak="0">
    <w:nsid w:val="5B8D6D48"/>
    <w:multiLevelType w:val="hybridMultilevel"/>
    <w:tmpl w:val="135AC4AE"/>
    <w:lvl w:ilvl="0" w:tplc="DDBE4B00">
      <w:start w:val="1"/>
      <w:numFmt w:val="decimal"/>
      <w:lvlText w:val="%1."/>
      <w:lvlJc w:val="left"/>
      <w:pPr>
        <w:ind w:left="81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39" w15:restartNumberingAfterBreak="0">
    <w:nsid w:val="5C66054B"/>
    <w:multiLevelType w:val="hybridMultilevel"/>
    <w:tmpl w:val="663EF4C8"/>
    <w:lvl w:ilvl="0" w:tplc="3D4C1734">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5D7100EB"/>
    <w:multiLevelType w:val="multilevel"/>
    <w:tmpl w:val="D6D41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5D7E6ED0"/>
    <w:multiLevelType w:val="multilevel"/>
    <w:tmpl w:val="F8E4C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5DD04B02"/>
    <w:multiLevelType w:val="multilevel"/>
    <w:tmpl w:val="B8507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5E2A41F1"/>
    <w:multiLevelType w:val="hybridMultilevel"/>
    <w:tmpl w:val="5E0E920E"/>
    <w:lvl w:ilvl="0" w:tplc="869EEABA">
      <w:start w:val="1"/>
      <w:numFmt w:val="decimal"/>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4" w15:restartNumberingAfterBreak="0">
    <w:nsid w:val="5F02090C"/>
    <w:multiLevelType w:val="multilevel"/>
    <w:tmpl w:val="7F80A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5F7B388D"/>
    <w:multiLevelType w:val="multilevel"/>
    <w:tmpl w:val="60E0E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606B3F3B"/>
    <w:multiLevelType w:val="hybridMultilevel"/>
    <w:tmpl w:val="1188FFFA"/>
    <w:lvl w:ilvl="0" w:tplc="545CDE06">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60C10DDC"/>
    <w:multiLevelType w:val="hybridMultilevel"/>
    <w:tmpl w:val="CF6024AA"/>
    <w:lvl w:ilvl="0" w:tplc="D48C93F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617872DD"/>
    <w:multiLevelType w:val="multilevel"/>
    <w:tmpl w:val="8F5A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633E037F"/>
    <w:multiLevelType w:val="multilevel"/>
    <w:tmpl w:val="C04A606E"/>
    <w:lvl w:ilvl="0">
      <w:start w:val="1"/>
      <w:numFmt w:val="decimal"/>
      <w:lvlText w:val="%1-"/>
      <w:lvlJc w:val="left"/>
      <w:pPr>
        <w:ind w:left="864" w:hanging="864"/>
      </w:pPr>
      <w:rPr>
        <w:rFonts w:cs="Cambria" w:hint="default"/>
      </w:rPr>
    </w:lvl>
    <w:lvl w:ilvl="1">
      <w:start w:val="1"/>
      <w:numFmt w:val="decimal"/>
      <w:lvlText w:val="%1-%2-"/>
      <w:lvlJc w:val="left"/>
      <w:pPr>
        <w:ind w:left="864" w:hanging="864"/>
      </w:pPr>
      <w:rPr>
        <w:rFonts w:cs="Cambria" w:hint="default"/>
      </w:rPr>
    </w:lvl>
    <w:lvl w:ilvl="2">
      <w:start w:val="1"/>
      <w:numFmt w:val="decimal"/>
      <w:lvlText w:val="%1-%2-%3-"/>
      <w:lvlJc w:val="left"/>
      <w:pPr>
        <w:ind w:left="864" w:hanging="864"/>
      </w:pPr>
      <w:rPr>
        <w:rFonts w:cs="Cambria" w:hint="default"/>
      </w:rPr>
    </w:lvl>
    <w:lvl w:ilvl="3">
      <w:start w:val="1"/>
      <w:numFmt w:val="decimal"/>
      <w:lvlText w:val="%1-%2-%3-%4-"/>
      <w:lvlJc w:val="left"/>
      <w:pPr>
        <w:ind w:left="1080" w:hanging="1080"/>
      </w:pPr>
      <w:rPr>
        <w:rFonts w:cs="Cambria" w:hint="default"/>
      </w:rPr>
    </w:lvl>
    <w:lvl w:ilvl="4">
      <w:start w:val="1"/>
      <w:numFmt w:val="decimal"/>
      <w:lvlText w:val="%1-%2-%3-%4-%5."/>
      <w:lvlJc w:val="left"/>
      <w:pPr>
        <w:ind w:left="1440" w:hanging="1440"/>
      </w:pPr>
      <w:rPr>
        <w:rFonts w:cs="Cambria" w:hint="default"/>
      </w:rPr>
    </w:lvl>
    <w:lvl w:ilvl="5">
      <w:start w:val="1"/>
      <w:numFmt w:val="decimal"/>
      <w:lvlText w:val="%1-%2-%3-%4-%5.%6."/>
      <w:lvlJc w:val="left"/>
      <w:pPr>
        <w:ind w:left="1440" w:hanging="1440"/>
      </w:pPr>
      <w:rPr>
        <w:rFonts w:cs="Cambria" w:hint="default"/>
      </w:rPr>
    </w:lvl>
    <w:lvl w:ilvl="6">
      <w:start w:val="1"/>
      <w:numFmt w:val="decimal"/>
      <w:lvlText w:val="%1-%2-%3-%4-%5.%6.%7."/>
      <w:lvlJc w:val="left"/>
      <w:pPr>
        <w:ind w:left="1800" w:hanging="1800"/>
      </w:pPr>
      <w:rPr>
        <w:rFonts w:cs="Cambria" w:hint="default"/>
      </w:rPr>
    </w:lvl>
    <w:lvl w:ilvl="7">
      <w:start w:val="1"/>
      <w:numFmt w:val="decimal"/>
      <w:lvlText w:val="%1-%2-%3-%4-%5.%6.%7.%8."/>
      <w:lvlJc w:val="left"/>
      <w:pPr>
        <w:ind w:left="1800" w:hanging="1800"/>
      </w:pPr>
      <w:rPr>
        <w:rFonts w:cs="Cambria" w:hint="default"/>
      </w:rPr>
    </w:lvl>
    <w:lvl w:ilvl="8">
      <w:start w:val="1"/>
      <w:numFmt w:val="decimal"/>
      <w:lvlText w:val="%1-%2-%3-%4-%5.%6.%7.%8.%9."/>
      <w:lvlJc w:val="left"/>
      <w:pPr>
        <w:ind w:left="2160" w:hanging="2160"/>
      </w:pPr>
      <w:rPr>
        <w:rFonts w:cs="Cambria" w:hint="default"/>
      </w:rPr>
    </w:lvl>
  </w:abstractNum>
  <w:abstractNum w:abstractNumId="150" w15:restartNumberingAfterBreak="0">
    <w:nsid w:val="63493354"/>
    <w:multiLevelType w:val="multilevel"/>
    <w:tmpl w:val="DBFA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63F20AEE"/>
    <w:multiLevelType w:val="multilevel"/>
    <w:tmpl w:val="06CAF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6407376D"/>
    <w:multiLevelType w:val="multilevel"/>
    <w:tmpl w:val="355EC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65EA1740"/>
    <w:multiLevelType w:val="multilevel"/>
    <w:tmpl w:val="6BC28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67434250"/>
    <w:multiLevelType w:val="hybridMultilevel"/>
    <w:tmpl w:val="D8A27976"/>
    <w:lvl w:ilvl="0" w:tplc="F48AE710">
      <w:start w:val="1"/>
      <w:numFmt w:val="arabicAbjad"/>
      <w:lvlText w:val="%1."/>
      <w:lvlJc w:val="left"/>
      <w:pPr>
        <w:ind w:left="720" w:hanging="360"/>
      </w:pPr>
      <w:rPr>
        <w:rFonts w:hint="default"/>
        <w:b/>
        <w:bCs/>
      </w:rPr>
    </w:lvl>
    <w:lvl w:ilvl="1" w:tplc="465EEF70">
      <w:start w:val="1"/>
      <w:numFmt w:val="lowerLetter"/>
      <w:lvlText w:val="%2."/>
      <w:lvlJc w:val="left"/>
      <w:pPr>
        <w:ind w:left="1440" w:hanging="360"/>
      </w:pPr>
      <w:rPr>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67446C09"/>
    <w:multiLevelType w:val="hybridMultilevel"/>
    <w:tmpl w:val="C930DA9C"/>
    <w:lvl w:ilvl="0" w:tplc="04090005">
      <w:start w:val="1"/>
      <w:numFmt w:val="bullet"/>
      <w:lvlText w:val=""/>
      <w:lvlJc w:val="left"/>
      <w:pPr>
        <w:ind w:left="867" w:hanging="360"/>
      </w:pPr>
      <w:rPr>
        <w:rFonts w:ascii="Wingdings" w:hAnsi="Wingdings" w:hint="default"/>
      </w:rPr>
    </w:lvl>
    <w:lvl w:ilvl="1" w:tplc="04090003" w:tentative="1">
      <w:start w:val="1"/>
      <w:numFmt w:val="bullet"/>
      <w:lvlText w:val="o"/>
      <w:lvlJc w:val="left"/>
      <w:pPr>
        <w:ind w:left="1587" w:hanging="360"/>
      </w:pPr>
      <w:rPr>
        <w:rFonts w:ascii="Courier New" w:hAnsi="Courier New" w:cs="Courier New" w:hint="default"/>
      </w:rPr>
    </w:lvl>
    <w:lvl w:ilvl="2" w:tplc="04090005" w:tentative="1">
      <w:start w:val="1"/>
      <w:numFmt w:val="bullet"/>
      <w:lvlText w:val=""/>
      <w:lvlJc w:val="left"/>
      <w:pPr>
        <w:ind w:left="2307" w:hanging="360"/>
      </w:pPr>
      <w:rPr>
        <w:rFonts w:ascii="Wingdings" w:hAnsi="Wingdings" w:hint="default"/>
      </w:rPr>
    </w:lvl>
    <w:lvl w:ilvl="3" w:tplc="04090001" w:tentative="1">
      <w:start w:val="1"/>
      <w:numFmt w:val="bullet"/>
      <w:lvlText w:val=""/>
      <w:lvlJc w:val="left"/>
      <w:pPr>
        <w:ind w:left="3027" w:hanging="360"/>
      </w:pPr>
      <w:rPr>
        <w:rFonts w:ascii="Symbol" w:hAnsi="Symbol" w:hint="default"/>
      </w:rPr>
    </w:lvl>
    <w:lvl w:ilvl="4" w:tplc="04090003" w:tentative="1">
      <w:start w:val="1"/>
      <w:numFmt w:val="bullet"/>
      <w:lvlText w:val="o"/>
      <w:lvlJc w:val="left"/>
      <w:pPr>
        <w:ind w:left="3747" w:hanging="360"/>
      </w:pPr>
      <w:rPr>
        <w:rFonts w:ascii="Courier New" w:hAnsi="Courier New" w:cs="Courier New" w:hint="default"/>
      </w:rPr>
    </w:lvl>
    <w:lvl w:ilvl="5" w:tplc="04090005" w:tentative="1">
      <w:start w:val="1"/>
      <w:numFmt w:val="bullet"/>
      <w:lvlText w:val=""/>
      <w:lvlJc w:val="left"/>
      <w:pPr>
        <w:ind w:left="4467" w:hanging="360"/>
      </w:pPr>
      <w:rPr>
        <w:rFonts w:ascii="Wingdings" w:hAnsi="Wingdings" w:hint="default"/>
      </w:rPr>
    </w:lvl>
    <w:lvl w:ilvl="6" w:tplc="04090001" w:tentative="1">
      <w:start w:val="1"/>
      <w:numFmt w:val="bullet"/>
      <w:lvlText w:val=""/>
      <w:lvlJc w:val="left"/>
      <w:pPr>
        <w:ind w:left="5187" w:hanging="360"/>
      </w:pPr>
      <w:rPr>
        <w:rFonts w:ascii="Symbol" w:hAnsi="Symbol" w:hint="default"/>
      </w:rPr>
    </w:lvl>
    <w:lvl w:ilvl="7" w:tplc="04090003" w:tentative="1">
      <w:start w:val="1"/>
      <w:numFmt w:val="bullet"/>
      <w:lvlText w:val="o"/>
      <w:lvlJc w:val="left"/>
      <w:pPr>
        <w:ind w:left="5907" w:hanging="360"/>
      </w:pPr>
      <w:rPr>
        <w:rFonts w:ascii="Courier New" w:hAnsi="Courier New" w:cs="Courier New" w:hint="default"/>
      </w:rPr>
    </w:lvl>
    <w:lvl w:ilvl="8" w:tplc="04090005" w:tentative="1">
      <w:start w:val="1"/>
      <w:numFmt w:val="bullet"/>
      <w:lvlText w:val=""/>
      <w:lvlJc w:val="left"/>
      <w:pPr>
        <w:ind w:left="6627" w:hanging="360"/>
      </w:pPr>
      <w:rPr>
        <w:rFonts w:ascii="Wingdings" w:hAnsi="Wingdings" w:hint="default"/>
      </w:rPr>
    </w:lvl>
  </w:abstractNum>
  <w:abstractNum w:abstractNumId="156" w15:restartNumberingAfterBreak="0">
    <w:nsid w:val="67B67EE7"/>
    <w:multiLevelType w:val="hybridMultilevel"/>
    <w:tmpl w:val="5FA004C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7" w15:restartNumberingAfterBreak="0">
    <w:nsid w:val="67F60424"/>
    <w:multiLevelType w:val="hybridMultilevel"/>
    <w:tmpl w:val="FCE69874"/>
    <w:lvl w:ilvl="0" w:tplc="04090009">
      <w:start w:val="1"/>
      <w:numFmt w:val="bullet"/>
      <w:lvlText w:val=""/>
      <w:lvlJc w:val="left"/>
      <w:pPr>
        <w:ind w:left="785" w:hanging="360"/>
      </w:pPr>
      <w:rPr>
        <w:rFonts w:ascii="Wingdings" w:hAnsi="Wingdings" w:hint="default"/>
      </w:r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158" w15:restartNumberingAfterBreak="0">
    <w:nsid w:val="68281B10"/>
    <w:multiLevelType w:val="multilevel"/>
    <w:tmpl w:val="B492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689439DF"/>
    <w:multiLevelType w:val="multilevel"/>
    <w:tmpl w:val="8668B81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6AAD3A02"/>
    <w:multiLevelType w:val="hybridMultilevel"/>
    <w:tmpl w:val="685E6DE4"/>
    <w:lvl w:ilvl="0" w:tplc="3684F68C">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15:restartNumberingAfterBreak="0">
    <w:nsid w:val="6AF63891"/>
    <w:multiLevelType w:val="multilevel"/>
    <w:tmpl w:val="99F26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6EF75590"/>
    <w:multiLevelType w:val="hybridMultilevel"/>
    <w:tmpl w:val="2640E040"/>
    <w:lvl w:ilvl="0" w:tplc="04090005">
      <w:start w:val="1"/>
      <w:numFmt w:val="bullet"/>
      <w:lvlText w:val=""/>
      <w:lvlJc w:val="left"/>
      <w:pPr>
        <w:ind w:left="810" w:hanging="360"/>
      </w:pPr>
      <w:rPr>
        <w:rFonts w:ascii="Wingdings" w:hAnsi="Wingding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3" w15:restartNumberingAfterBreak="0">
    <w:nsid w:val="6F1E1231"/>
    <w:multiLevelType w:val="hybridMultilevel"/>
    <w:tmpl w:val="EE142DB6"/>
    <w:lvl w:ilvl="0" w:tplc="1CFAF52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6F7E02E6"/>
    <w:multiLevelType w:val="multilevel"/>
    <w:tmpl w:val="CD420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F991EA8"/>
    <w:multiLevelType w:val="hybridMultilevel"/>
    <w:tmpl w:val="41A6EFF2"/>
    <w:lvl w:ilvl="0" w:tplc="992CB2A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15:restartNumberingAfterBreak="0">
    <w:nsid w:val="70E83F9B"/>
    <w:multiLevelType w:val="hybridMultilevel"/>
    <w:tmpl w:val="B4E0A262"/>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15:restartNumberingAfterBreak="0">
    <w:nsid w:val="7111568D"/>
    <w:multiLevelType w:val="hybridMultilevel"/>
    <w:tmpl w:val="4A16B9DC"/>
    <w:lvl w:ilvl="0" w:tplc="04090011">
      <w:start w:val="1"/>
      <w:numFmt w:val="decimal"/>
      <w:lvlText w:val="%1)"/>
      <w:lvlJc w:val="left"/>
      <w:pPr>
        <w:ind w:left="805" w:hanging="360"/>
      </w:pPr>
    </w:lvl>
    <w:lvl w:ilvl="1" w:tplc="04090019" w:tentative="1">
      <w:start w:val="1"/>
      <w:numFmt w:val="lowerLetter"/>
      <w:lvlText w:val="%2."/>
      <w:lvlJc w:val="left"/>
      <w:pPr>
        <w:ind w:left="1525" w:hanging="360"/>
      </w:pPr>
    </w:lvl>
    <w:lvl w:ilvl="2" w:tplc="0409001B" w:tentative="1">
      <w:start w:val="1"/>
      <w:numFmt w:val="lowerRoman"/>
      <w:lvlText w:val="%3."/>
      <w:lvlJc w:val="right"/>
      <w:pPr>
        <w:ind w:left="2245" w:hanging="180"/>
      </w:pPr>
    </w:lvl>
    <w:lvl w:ilvl="3" w:tplc="0409000F" w:tentative="1">
      <w:start w:val="1"/>
      <w:numFmt w:val="decimal"/>
      <w:lvlText w:val="%4."/>
      <w:lvlJc w:val="left"/>
      <w:pPr>
        <w:ind w:left="2965" w:hanging="360"/>
      </w:pPr>
    </w:lvl>
    <w:lvl w:ilvl="4" w:tplc="04090019" w:tentative="1">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168" w15:restartNumberingAfterBreak="0">
    <w:nsid w:val="72015104"/>
    <w:multiLevelType w:val="multilevel"/>
    <w:tmpl w:val="B9907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72491953"/>
    <w:multiLevelType w:val="hybridMultilevel"/>
    <w:tmpl w:val="71540B4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15:restartNumberingAfterBreak="0">
    <w:nsid w:val="73572032"/>
    <w:multiLevelType w:val="hybridMultilevel"/>
    <w:tmpl w:val="C06A2CB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1" w15:restartNumberingAfterBreak="0">
    <w:nsid w:val="744A15E2"/>
    <w:multiLevelType w:val="multilevel"/>
    <w:tmpl w:val="5FA0F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15:restartNumberingAfterBreak="0">
    <w:nsid w:val="75D8224F"/>
    <w:multiLevelType w:val="multilevel"/>
    <w:tmpl w:val="545A71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762B0E6B"/>
    <w:multiLevelType w:val="hybridMultilevel"/>
    <w:tmpl w:val="FBFA2A50"/>
    <w:lvl w:ilvl="0" w:tplc="75884416">
      <w:start w:val="1"/>
      <w:numFmt w:val="decimal"/>
      <w:lvlText w:val="%1)"/>
      <w:lvlJc w:val="left"/>
      <w:pPr>
        <w:ind w:left="1080" w:hanging="360"/>
      </w:pPr>
      <w:rPr>
        <w:rFonts w:hint="default"/>
        <w:b/>
        <w:bCs/>
      </w:rPr>
    </w:lvl>
    <w:lvl w:ilvl="1" w:tplc="B52C04F0">
      <w:start w:val="1"/>
      <w:numFmt w:val="decimal"/>
      <w:lvlText w:val="%2."/>
      <w:lvlJc w:val="left"/>
      <w:pPr>
        <w:ind w:left="1815" w:hanging="375"/>
      </w:pPr>
      <w:rPr>
        <w:rFonts w:hint="default"/>
        <w:b/>
        <w:bCs/>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4" w15:restartNumberingAfterBreak="0">
    <w:nsid w:val="76927DDF"/>
    <w:multiLevelType w:val="multilevel"/>
    <w:tmpl w:val="56A8D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5" w15:restartNumberingAfterBreak="0">
    <w:nsid w:val="773207D4"/>
    <w:multiLevelType w:val="hybridMultilevel"/>
    <w:tmpl w:val="EF20291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15:restartNumberingAfterBreak="0">
    <w:nsid w:val="773C1AD9"/>
    <w:multiLevelType w:val="hybridMultilevel"/>
    <w:tmpl w:val="77DEE738"/>
    <w:lvl w:ilvl="0" w:tplc="0B50601E">
      <w:start w:val="1"/>
      <w:numFmt w:val="decimal"/>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78837FD4"/>
    <w:multiLevelType w:val="hybridMultilevel"/>
    <w:tmpl w:val="6F688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15:restartNumberingAfterBreak="0">
    <w:nsid w:val="79D70567"/>
    <w:multiLevelType w:val="hybridMultilevel"/>
    <w:tmpl w:val="0D7CBC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E168174A">
      <w:start w:val="1"/>
      <w:numFmt w:val="arabicAbjad"/>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15:restartNumberingAfterBreak="0">
    <w:nsid w:val="79FD31ED"/>
    <w:multiLevelType w:val="multilevel"/>
    <w:tmpl w:val="10001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7AEB5632"/>
    <w:multiLevelType w:val="multilevel"/>
    <w:tmpl w:val="FB1051B0"/>
    <w:lvl w:ilvl="0">
      <w:start w:val="1"/>
      <w:numFmt w:val="decimal"/>
      <w:lvlText w:val="%1-"/>
      <w:lvlJc w:val="left"/>
      <w:pPr>
        <w:ind w:left="648" w:hanging="648"/>
      </w:pPr>
      <w:rPr>
        <w:rFonts w:cs="Cambria" w:hint="default"/>
      </w:rPr>
    </w:lvl>
    <w:lvl w:ilvl="1">
      <w:start w:val="1"/>
      <w:numFmt w:val="decimal"/>
      <w:lvlText w:val="%1-%2-"/>
      <w:lvlJc w:val="left"/>
      <w:pPr>
        <w:ind w:left="720" w:hanging="720"/>
      </w:pPr>
      <w:rPr>
        <w:rFonts w:cs="Cambria" w:hint="default"/>
      </w:rPr>
    </w:lvl>
    <w:lvl w:ilvl="2">
      <w:start w:val="1"/>
      <w:numFmt w:val="decimal"/>
      <w:lvlText w:val="%1-%2-%3-"/>
      <w:lvlJc w:val="left"/>
      <w:pPr>
        <w:ind w:left="720" w:hanging="720"/>
      </w:pPr>
      <w:rPr>
        <w:rFonts w:cs="Cambria" w:hint="default"/>
      </w:rPr>
    </w:lvl>
    <w:lvl w:ilvl="3">
      <w:start w:val="1"/>
      <w:numFmt w:val="decimal"/>
      <w:lvlText w:val="%1-%2-%3-%4."/>
      <w:lvlJc w:val="left"/>
      <w:pPr>
        <w:ind w:left="1080" w:hanging="1080"/>
      </w:pPr>
      <w:rPr>
        <w:rFonts w:cs="Cambria" w:hint="default"/>
      </w:rPr>
    </w:lvl>
    <w:lvl w:ilvl="4">
      <w:start w:val="1"/>
      <w:numFmt w:val="decimal"/>
      <w:lvlText w:val="%1-%2-%3-%4.%5."/>
      <w:lvlJc w:val="left"/>
      <w:pPr>
        <w:ind w:left="1080" w:hanging="1080"/>
      </w:pPr>
      <w:rPr>
        <w:rFonts w:cs="Cambria" w:hint="default"/>
      </w:rPr>
    </w:lvl>
    <w:lvl w:ilvl="5">
      <w:start w:val="1"/>
      <w:numFmt w:val="decimal"/>
      <w:lvlText w:val="%1-%2-%3-%4.%5.%6."/>
      <w:lvlJc w:val="left"/>
      <w:pPr>
        <w:ind w:left="1440" w:hanging="1440"/>
      </w:pPr>
      <w:rPr>
        <w:rFonts w:cs="Cambria" w:hint="default"/>
      </w:rPr>
    </w:lvl>
    <w:lvl w:ilvl="6">
      <w:start w:val="1"/>
      <w:numFmt w:val="decimal"/>
      <w:lvlText w:val="%1-%2-%3-%4.%5.%6.%7."/>
      <w:lvlJc w:val="left"/>
      <w:pPr>
        <w:ind w:left="1440" w:hanging="1440"/>
      </w:pPr>
      <w:rPr>
        <w:rFonts w:cs="Cambria" w:hint="default"/>
      </w:rPr>
    </w:lvl>
    <w:lvl w:ilvl="7">
      <w:start w:val="1"/>
      <w:numFmt w:val="decimal"/>
      <w:lvlText w:val="%1-%2-%3-%4.%5.%6.%7.%8."/>
      <w:lvlJc w:val="left"/>
      <w:pPr>
        <w:ind w:left="1800" w:hanging="1800"/>
      </w:pPr>
      <w:rPr>
        <w:rFonts w:cs="Cambria" w:hint="default"/>
      </w:rPr>
    </w:lvl>
    <w:lvl w:ilvl="8">
      <w:start w:val="1"/>
      <w:numFmt w:val="decimal"/>
      <w:lvlText w:val="%1-%2-%3-%4.%5.%6.%7.%8.%9."/>
      <w:lvlJc w:val="left"/>
      <w:pPr>
        <w:ind w:left="1800" w:hanging="1800"/>
      </w:pPr>
      <w:rPr>
        <w:rFonts w:cs="Cambria" w:hint="default"/>
      </w:rPr>
    </w:lvl>
  </w:abstractNum>
  <w:abstractNum w:abstractNumId="181" w15:restartNumberingAfterBreak="0">
    <w:nsid w:val="7B3F72CE"/>
    <w:multiLevelType w:val="hybridMultilevel"/>
    <w:tmpl w:val="B414DAC2"/>
    <w:lvl w:ilvl="0" w:tplc="06068EF2">
      <w:start w:val="1"/>
      <w:numFmt w:val="arabicAbjad"/>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2" w15:restartNumberingAfterBreak="0">
    <w:nsid w:val="7B507D23"/>
    <w:multiLevelType w:val="multilevel"/>
    <w:tmpl w:val="0F58F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15:restartNumberingAfterBreak="0">
    <w:nsid w:val="7B983A8F"/>
    <w:multiLevelType w:val="multilevel"/>
    <w:tmpl w:val="9BBE6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15:restartNumberingAfterBreak="0">
    <w:nsid w:val="7C186FFF"/>
    <w:multiLevelType w:val="hybridMultilevel"/>
    <w:tmpl w:val="8D0C8E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15:restartNumberingAfterBreak="0">
    <w:nsid w:val="7D4B70B5"/>
    <w:multiLevelType w:val="hybridMultilevel"/>
    <w:tmpl w:val="556A5F10"/>
    <w:lvl w:ilvl="0" w:tplc="40FC956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7DDD6029"/>
    <w:multiLevelType w:val="hybridMultilevel"/>
    <w:tmpl w:val="AFB8A09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15:restartNumberingAfterBreak="0">
    <w:nsid w:val="7E0E30B6"/>
    <w:multiLevelType w:val="multilevel"/>
    <w:tmpl w:val="C928B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F4B2346"/>
    <w:multiLevelType w:val="hybridMultilevel"/>
    <w:tmpl w:val="F56239C8"/>
    <w:lvl w:ilvl="0" w:tplc="F48AE710">
      <w:start w:val="1"/>
      <w:numFmt w:val="arabicAbjad"/>
      <w:lvlText w:val="%1."/>
      <w:lvlJc w:val="left"/>
      <w:pPr>
        <w:ind w:left="1002" w:hanging="360"/>
      </w:pPr>
      <w:rPr>
        <w:rFonts w:hint="default"/>
        <w:b/>
        <w:bCs/>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189" w15:restartNumberingAfterBreak="0">
    <w:nsid w:val="7FF66775"/>
    <w:multiLevelType w:val="hybridMultilevel"/>
    <w:tmpl w:val="5AC2307A"/>
    <w:lvl w:ilvl="0" w:tplc="3474D42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6656653">
    <w:abstractNumId w:val="79"/>
  </w:num>
  <w:num w:numId="2" w16cid:durableId="633219749">
    <w:abstractNumId w:val="186"/>
  </w:num>
  <w:num w:numId="3" w16cid:durableId="1766027127">
    <w:abstractNumId w:val="175"/>
  </w:num>
  <w:num w:numId="4" w16cid:durableId="1430541593">
    <w:abstractNumId w:val="93"/>
  </w:num>
  <w:num w:numId="5" w16cid:durableId="1999769161">
    <w:abstractNumId w:val="4"/>
  </w:num>
  <w:num w:numId="6" w16cid:durableId="587346488">
    <w:abstractNumId w:val="8"/>
  </w:num>
  <w:num w:numId="7" w16cid:durableId="1861703555">
    <w:abstractNumId w:val="46"/>
  </w:num>
  <w:num w:numId="8" w16cid:durableId="469590360">
    <w:abstractNumId w:val="78"/>
  </w:num>
  <w:num w:numId="9" w16cid:durableId="975991470">
    <w:abstractNumId w:val="169"/>
  </w:num>
  <w:num w:numId="10" w16cid:durableId="1653870752">
    <w:abstractNumId w:val="166"/>
  </w:num>
  <w:num w:numId="11" w16cid:durableId="1519083767">
    <w:abstractNumId w:val="52"/>
  </w:num>
  <w:num w:numId="12" w16cid:durableId="849218671">
    <w:abstractNumId w:val="118"/>
  </w:num>
  <w:num w:numId="13" w16cid:durableId="1039860590">
    <w:abstractNumId w:val="42"/>
  </w:num>
  <w:num w:numId="14" w16cid:durableId="350883069">
    <w:abstractNumId w:val="1"/>
  </w:num>
  <w:num w:numId="15" w16cid:durableId="58212606">
    <w:abstractNumId w:val="5"/>
  </w:num>
  <w:num w:numId="16" w16cid:durableId="1498181556">
    <w:abstractNumId w:val="123"/>
  </w:num>
  <w:num w:numId="17" w16cid:durableId="1965040601">
    <w:abstractNumId w:val="69"/>
  </w:num>
  <w:num w:numId="18" w16cid:durableId="742917351">
    <w:abstractNumId w:val="13"/>
  </w:num>
  <w:num w:numId="19" w16cid:durableId="556281610">
    <w:abstractNumId w:val="98"/>
  </w:num>
  <w:num w:numId="20" w16cid:durableId="415516332">
    <w:abstractNumId w:val="37"/>
  </w:num>
  <w:num w:numId="21" w16cid:durableId="113563640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47804577">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77923152">
    <w:abstractNumId w:val="50"/>
  </w:num>
  <w:num w:numId="24" w16cid:durableId="1384713009">
    <w:abstractNumId w:val="157"/>
  </w:num>
  <w:num w:numId="25" w16cid:durableId="1972634738">
    <w:abstractNumId w:val="185"/>
  </w:num>
  <w:num w:numId="26" w16cid:durableId="1067653367">
    <w:abstractNumId w:val="163"/>
  </w:num>
  <w:num w:numId="27" w16cid:durableId="2044867096">
    <w:abstractNumId w:val="181"/>
  </w:num>
  <w:num w:numId="28" w16cid:durableId="665939452">
    <w:abstractNumId w:val="143"/>
  </w:num>
  <w:num w:numId="29" w16cid:durableId="1705403261">
    <w:abstractNumId w:val="80"/>
  </w:num>
  <w:num w:numId="30" w16cid:durableId="1590428553">
    <w:abstractNumId w:val="44"/>
  </w:num>
  <w:num w:numId="31" w16cid:durableId="1826433883">
    <w:abstractNumId w:val="31"/>
  </w:num>
  <w:num w:numId="32" w16cid:durableId="684865715">
    <w:abstractNumId w:val="109"/>
  </w:num>
  <w:num w:numId="33" w16cid:durableId="1621261976">
    <w:abstractNumId w:val="89"/>
  </w:num>
  <w:num w:numId="34" w16cid:durableId="1747604870">
    <w:abstractNumId w:val="137"/>
  </w:num>
  <w:num w:numId="35" w16cid:durableId="1601181514">
    <w:abstractNumId w:val="167"/>
  </w:num>
  <w:num w:numId="36" w16cid:durableId="2127576076">
    <w:abstractNumId w:val="59"/>
  </w:num>
  <w:num w:numId="37" w16cid:durableId="1298953273">
    <w:abstractNumId w:val="18"/>
  </w:num>
  <w:num w:numId="38" w16cid:durableId="1075512309">
    <w:abstractNumId w:val="135"/>
  </w:num>
  <w:num w:numId="39" w16cid:durableId="533157208">
    <w:abstractNumId w:val="108"/>
  </w:num>
  <w:num w:numId="40" w16cid:durableId="32506178">
    <w:abstractNumId w:val="112"/>
  </w:num>
  <w:num w:numId="41" w16cid:durableId="1263076906">
    <w:abstractNumId w:val="90"/>
  </w:num>
  <w:num w:numId="42" w16cid:durableId="637422507">
    <w:abstractNumId w:val="86"/>
  </w:num>
  <w:num w:numId="43" w16cid:durableId="1328316405">
    <w:abstractNumId w:val="49"/>
  </w:num>
  <w:num w:numId="44" w16cid:durableId="920331020">
    <w:abstractNumId w:val="122"/>
  </w:num>
  <w:num w:numId="45" w16cid:durableId="1299650945">
    <w:abstractNumId w:val="24"/>
  </w:num>
  <w:num w:numId="46" w16cid:durableId="1274753591">
    <w:abstractNumId w:val="64"/>
  </w:num>
  <w:num w:numId="47" w16cid:durableId="2139907380">
    <w:abstractNumId w:val="138"/>
  </w:num>
  <w:num w:numId="48" w16cid:durableId="2018074363">
    <w:abstractNumId w:val="6"/>
  </w:num>
  <w:num w:numId="49" w16cid:durableId="133838073">
    <w:abstractNumId w:val="65"/>
  </w:num>
  <w:num w:numId="50" w16cid:durableId="657225834">
    <w:abstractNumId w:val="107"/>
  </w:num>
  <w:num w:numId="51" w16cid:durableId="537813489">
    <w:abstractNumId w:val="36"/>
  </w:num>
  <w:num w:numId="52" w16cid:durableId="1192886768">
    <w:abstractNumId w:val="100"/>
  </w:num>
  <w:num w:numId="53" w16cid:durableId="1487241092">
    <w:abstractNumId w:val="130"/>
  </w:num>
  <w:num w:numId="54" w16cid:durableId="1646738300">
    <w:abstractNumId w:val="115"/>
  </w:num>
  <w:num w:numId="55" w16cid:durableId="958611046">
    <w:abstractNumId w:val="38"/>
  </w:num>
  <w:num w:numId="56" w16cid:durableId="1407651937">
    <w:abstractNumId w:val="82"/>
  </w:num>
  <w:num w:numId="57" w16cid:durableId="2103405880">
    <w:abstractNumId w:val="70"/>
  </w:num>
  <w:num w:numId="58" w16cid:durableId="1997877388">
    <w:abstractNumId w:val="139"/>
  </w:num>
  <w:num w:numId="59" w16cid:durableId="955988685">
    <w:abstractNumId w:val="160"/>
  </w:num>
  <w:num w:numId="60" w16cid:durableId="535508711">
    <w:abstractNumId w:val="35"/>
  </w:num>
  <w:num w:numId="61" w16cid:durableId="32466934">
    <w:abstractNumId w:val="40"/>
  </w:num>
  <w:num w:numId="62" w16cid:durableId="1519195003">
    <w:abstractNumId w:val="178"/>
  </w:num>
  <w:num w:numId="63" w16cid:durableId="794520890">
    <w:abstractNumId w:val="184"/>
  </w:num>
  <w:num w:numId="64" w16cid:durableId="2090078605">
    <w:abstractNumId w:val="27"/>
  </w:num>
  <w:num w:numId="65" w16cid:durableId="2138326803">
    <w:abstractNumId w:val="14"/>
  </w:num>
  <w:num w:numId="66" w16cid:durableId="93944212">
    <w:abstractNumId w:val="189"/>
  </w:num>
  <w:num w:numId="67" w16cid:durableId="1693871779">
    <w:abstractNumId w:val="173"/>
  </w:num>
  <w:num w:numId="68" w16cid:durableId="287129423">
    <w:abstractNumId w:val="75"/>
  </w:num>
  <w:num w:numId="69" w16cid:durableId="287589067">
    <w:abstractNumId w:val="17"/>
  </w:num>
  <w:num w:numId="70" w16cid:durableId="893153120">
    <w:abstractNumId w:val="19"/>
  </w:num>
  <w:num w:numId="71" w16cid:durableId="1556425494">
    <w:abstractNumId w:val="87"/>
  </w:num>
  <w:num w:numId="72" w16cid:durableId="255332104">
    <w:abstractNumId w:val="165"/>
  </w:num>
  <w:num w:numId="73" w16cid:durableId="1746949384">
    <w:abstractNumId w:val="176"/>
  </w:num>
  <w:num w:numId="74" w16cid:durableId="1813207346">
    <w:abstractNumId w:val="91"/>
  </w:num>
  <w:num w:numId="75" w16cid:durableId="1934432995">
    <w:abstractNumId w:val="147"/>
  </w:num>
  <w:num w:numId="76" w16cid:durableId="1906991970">
    <w:abstractNumId w:val="103"/>
  </w:num>
  <w:num w:numId="77" w16cid:durableId="1965965695">
    <w:abstractNumId w:val="136"/>
  </w:num>
  <w:num w:numId="78" w16cid:durableId="195198223">
    <w:abstractNumId w:val="154"/>
  </w:num>
  <w:num w:numId="79" w16cid:durableId="2127847513">
    <w:abstractNumId w:val="129"/>
  </w:num>
  <w:num w:numId="80" w16cid:durableId="390272912">
    <w:abstractNumId w:val="63"/>
  </w:num>
  <w:num w:numId="81" w16cid:durableId="388264510">
    <w:abstractNumId w:val="67"/>
  </w:num>
  <w:num w:numId="82" w16cid:durableId="1967730722">
    <w:abstractNumId w:val="170"/>
  </w:num>
  <w:num w:numId="83" w16cid:durableId="2106920036">
    <w:abstractNumId w:val="41"/>
  </w:num>
  <w:num w:numId="84" w16cid:durableId="9840818">
    <w:abstractNumId w:val="133"/>
  </w:num>
  <w:num w:numId="85" w16cid:durableId="2009555209">
    <w:abstractNumId w:val="94"/>
  </w:num>
  <w:num w:numId="86" w16cid:durableId="1677417492">
    <w:abstractNumId w:val="43"/>
  </w:num>
  <w:num w:numId="87" w16cid:durableId="1859079190">
    <w:abstractNumId w:val="134"/>
  </w:num>
  <w:num w:numId="88" w16cid:durableId="1628850241">
    <w:abstractNumId w:val="188"/>
  </w:num>
  <w:num w:numId="89" w16cid:durableId="470244373">
    <w:abstractNumId w:val="155"/>
  </w:num>
  <w:num w:numId="90" w16cid:durableId="857545638">
    <w:abstractNumId w:val="180"/>
  </w:num>
  <w:num w:numId="91" w16cid:durableId="1781339529">
    <w:abstractNumId w:val="149"/>
  </w:num>
  <w:num w:numId="92" w16cid:durableId="1107627366">
    <w:abstractNumId w:val="57"/>
  </w:num>
  <w:num w:numId="93" w16cid:durableId="9068373">
    <w:abstractNumId w:val="96"/>
  </w:num>
  <w:num w:numId="94" w16cid:durableId="1598905302">
    <w:abstractNumId w:val="77"/>
  </w:num>
  <w:num w:numId="95" w16cid:durableId="845175260">
    <w:abstractNumId w:val="162"/>
  </w:num>
  <w:num w:numId="96" w16cid:durableId="44137750">
    <w:abstractNumId w:val="88"/>
  </w:num>
  <w:num w:numId="97" w16cid:durableId="293174043">
    <w:abstractNumId w:val="126"/>
  </w:num>
  <w:num w:numId="98" w16cid:durableId="905456370">
    <w:abstractNumId w:val="102"/>
  </w:num>
  <w:num w:numId="99" w16cid:durableId="331447376">
    <w:abstractNumId w:val="171"/>
  </w:num>
  <w:num w:numId="100" w16cid:durableId="68314274">
    <w:abstractNumId w:val="161"/>
  </w:num>
  <w:num w:numId="101" w16cid:durableId="1402020547">
    <w:abstractNumId w:val="111"/>
  </w:num>
  <w:num w:numId="102" w16cid:durableId="2033073069">
    <w:abstractNumId w:val="48"/>
  </w:num>
  <w:num w:numId="103" w16cid:durableId="554587871">
    <w:abstractNumId w:val="23"/>
  </w:num>
  <w:num w:numId="104" w16cid:durableId="1938098642">
    <w:abstractNumId w:val="152"/>
  </w:num>
  <w:num w:numId="105" w16cid:durableId="1588608896">
    <w:abstractNumId w:val="140"/>
  </w:num>
  <w:num w:numId="106" w16cid:durableId="82068020">
    <w:abstractNumId w:val="124"/>
  </w:num>
  <w:num w:numId="107" w16cid:durableId="1504855177">
    <w:abstractNumId w:val="30"/>
  </w:num>
  <w:num w:numId="108" w16cid:durableId="231236805">
    <w:abstractNumId w:val="164"/>
  </w:num>
  <w:num w:numId="109" w16cid:durableId="838544216">
    <w:abstractNumId w:val="15"/>
  </w:num>
  <w:num w:numId="110" w16cid:durableId="569585811">
    <w:abstractNumId w:val="179"/>
  </w:num>
  <w:num w:numId="111" w16cid:durableId="1282033104">
    <w:abstractNumId w:val="58"/>
  </w:num>
  <w:num w:numId="112" w16cid:durableId="115297227">
    <w:abstractNumId w:val="3"/>
  </w:num>
  <w:num w:numId="113" w16cid:durableId="140342682">
    <w:abstractNumId w:val="182"/>
  </w:num>
  <w:num w:numId="114" w16cid:durableId="247811889">
    <w:abstractNumId w:val="174"/>
  </w:num>
  <w:num w:numId="115" w16cid:durableId="1088960604">
    <w:abstractNumId w:val="113"/>
  </w:num>
  <w:num w:numId="116" w16cid:durableId="1024479566">
    <w:abstractNumId w:val="62"/>
  </w:num>
  <w:num w:numId="117" w16cid:durableId="61222825">
    <w:abstractNumId w:val="141"/>
  </w:num>
  <w:num w:numId="118" w16cid:durableId="1677927503">
    <w:abstractNumId w:val="99"/>
  </w:num>
  <w:num w:numId="119" w16cid:durableId="1340692301">
    <w:abstractNumId w:val="114"/>
  </w:num>
  <w:num w:numId="120" w16cid:durableId="1237857769">
    <w:abstractNumId w:val="21"/>
  </w:num>
  <w:num w:numId="121" w16cid:durableId="138814604">
    <w:abstractNumId w:val="151"/>
  </w:num>
  <w:num w:numId="122" w16cid:durableId="257715161">
    <w:abstractNumId w:val="61"/>
  </w:num>
  <w:num w:numId="123" w16cid:durableId="449058487">
    <w:abstractNumId w:val="72"/>
  </w:num>
  <w:num w:numId="124" w16cid:durableId="30035774">
    <w:abstractNumId w:val="32"/>
  </w:num>
  <w:num w:numId="125" w16cid:durableId="242108229">
    <w:abstractNumId w:val="110"/>
  </w:num>
  <w:num w:numId="126" w16cid:durableId="246574664">
    <w:abstractNumId w:val="66"/>
  </w:num>
  <w:num w:numId="127" w16cid:durableId="282227794">
    <w:abstractNumId w:val="39"/>
  </w:num>
  <w:num w:numId="128" w16cid:durableId="977343766">
    <w:abstractNumId w:val="84"/>
  </w:num>
  <w:num w:numId="129" w16cid:durableId="105931928">
    <w:abstractNumId w:val="81"/>
  </w:num>
  <w:num w:numId="130" w16cid:durableId="2012682802">
    <w:abstractNumId w:val="125"/>
  </w:num>
  <w:num w:numId="131" w16cid:durableId="1601372270">
    <w:abstractNumId w:val="76"/>
  </w:num>
  <w:num w:numId="132" w16cid:durableId="1950353424">
    <w:abstractNumId w:val="47"/>
  </w:num>
  <w:num w:numId="133" w16cid:durableId="91900948">
    <w:abstractNumId w:val="11"/>
  </w:num>
  <w:num w:numId="134" w16cid:durableId="1727871488">
    <w:abstractNumId w:val="22"/>
  </w:num>
  <w:num w:numId="135" w16cid:durableId="1248807138">
    <w:abstractNumId w:val="97"/>
  </w:num>
  <w:num w:numId="136" w16cid:durableId="961154508">
    <w:abstractNumId w:val="131"/>
  </w:num>
  <w:num w:numId="137" w16cid:durableId="1661152384">
    <w:abstractNumId w:val="153"/>
  </w:num>
  <w:num w:numId="138" w16cid:durableId="1167525292">
    <w:abstractNumId w:val="150"/>
  </w:num>
  <w:num w:numId="139" w16cid:durableId="2059160064">
    <w:abstractNumId w:val="104"/>
  </w:num>
  <w:num w:numId="140" w16cid:durableId="718625116">
    <w:abstractNumId w:val="68"/>
  </w:num>
  <w:num w:numId="141" w16cid:durableId="1273585032">
    <w:abstractNumId w:val="132"/>
  </w:num>
  <w:num w:numId="142" w16cid:durableId="687411348">
    <w:abstractNumId w:val="168"/>
  </w:num>
  <w:num w:numId="143" w16cid:durableId="891698660">
    <w:abstractNumId w:val="85"/>
  </w:num>
  <w:num w:numId="144" w16cid:durableId="1027414414">
    <w:abstractNumId w:val="20"/>
  </w:num>
  <w:num w:numId="145" w16cid:durableId="111680751">
    <w:abstractNumId w:val="55"/>
  </w:num>
  <w:num w:numId="146" w16cid:durableId="762649080">
    <w:abstractNumId w:val="83"/>
  </w:num>
  <w:num w:numId="147" w16cid:durableId="1097557921">
    <w:abstractNumId w:val="0"/>
  </w:num>
  <w:num w:numId="148" w16cid:durableId="1947761334">
    <w:abstractNumId w:val="121"/>
  </w:num>
  <w:num w:numId="149" w16cid:durableId="1717654597">
    <w:abstractNumId w:val="183"/>
  </w:num>
  <w:num w:numId="150" w16cid:durableId="831330372">
    <w:abstractNumId w:val="60"/>
  </w:num>
  <w:num w:numId="151" w16cid:durableId="2035645133">
    <w:abstractNumId w:val="29"/>
  </w:num>
  <w:num w:numId="152" w16cid:durableId="1607494221">
    <w:abstractNumId w:val="144"/>
  </w:num>
  <w:num w:numId="153" w16cid:durableId="477259121">
    <w:abstractNumId w:val="116"/>
  </w:num>
  <w:num w:numId="154" w16cid:durableId="64500921">
    <w:abstractNumId w:val="158"/>
  </w:num>
  <w:num w:numId="155" w16cid:durableId="216820660">
    <w:abstractNumId w:val="128"/>
  </w:num>
  <w:num w:numId="156" w16cid:durableId="2042045522">
    <w:abstractNumId w:val="25"/>
  </w:num>
  <w:num w:numId="157" w16cid:durableId="575365296">
    <w:abstractNumId w:val="26"/>
  </w:num>
  <w:num w:numId="158" w16cid:durableId="1560938882">
    <w:abstractNumId w:val="7"/>
  </w:num>
  <w:num w:numId="159" w16cid:durableId="958535756">
    <w:abstractNumId w:val="187"/>
  </w:num>
  <w:num w:numId="160" w16cid:durableId="1527408788">
    <w:abstractNumId w:val="105"/>
  </w:num>
  <w:num w:numId="161" w16cid:durableId="1233276036">
    <w:abstractNumId w:val="71"/>
  </w:num>
  <w:num w:numId="162" w16cid:durableId="1853643797">
    <w:abstractNumId w:val="34"/>
  </w:num>
  <w:num w:numId="163" w16cid:durableId="538200896">
    <w:abstractNumId w:val="106"/>
  </w:num>
  <w:num w:numId="164" w16cid:durableId="752550218">
    <w:abstractNumId w:val="10"/>
  </w:num>
  <w:num w:numId="165" w16cid:durableId="1766415468">
    <w:abstractNumId w:val="33"/>
  </w:num>
  <w:num w:numId="166" w16cid:durableId="1190603348">
    <w:abstractNumId w:val="54"/>
  </w:num>
  <w:num w:numId="167" w16cid:durableId="1135878338">
    <w:abstractNumId w:val="16"/>
  </w:num>
  <w:num w:numId="168" w16cid:durableId="1746217290">
    <w:abstractNumId w:val="172"/>
  </w:num>
  <w:num w:numId="169" w16cid:durableId="121845443">
    <w:abstractNumId w:val="28"/>
  </w:num>
  <w:num w:numId="170" w16cid:durableId="2002149290">
    <w:abstractNumId w:val="101"/>
  </w:num>
  <w:num w:numId="171" w16cid:durableId="1122649052">
    <w:abstractNumId w:val="12"/>
  </w:num>
  <w:num w:numId="172" w16cid:durableId="1161039443">
    <w:abstractNumId w:val="127"/>
  </w:num>
  <w:num w:numId="173" w16cid:durableId="1636259226">
    <w:abstractNumId w:val="9"/>
  </w:num>
  <w:num w:numId="174" w16cid:durableId="662665623">
    <w:abstractNumId w:val="117"/>
  </w:num>
  <w:num w:numId="175" w16cid:durableId="1866407409">
    <w:abstractNumId w:val="148"/>
  </w:num>
  <w:num w:numId="176" w16cid:durableId="1571427448">
    <w:abstractNumId w:val="74"/>
  </w:num>
  <w:num w:numId="177" w16cid:durableId="656764135">
    <w:abstractNumId w:val="95"/>
  </w:num>
  <w:num w:numId="178" w16cid:durableId="342778465">
    <w:abstractNumId w:val="51"/>
  </w:num>
  <w:num w:numId="179" w16cid:durableId="536698793">
    <w:abstractNumId w:val="145"/>
  </w:num>
  <w:num w:numId="180" w16cid:durableId="33508475">
    <w:abstractNumId w:val="56"/>
  </w:num>
  <w:num w:numId="181" w16cid:durableId="668749948">
    <w:abstractNumId w:val="142"/>
  </w:num>
  <w:num w:numId="182" w16cid:durableId="1843624408">
    <w:abstractNumId w:val="159"/>
  </w:num>
  <w:num w:numId="183" w16cid:durableId="1420299157">
    <w:abstractNumId w:val="53"/>
  </w:num>
  <w:num w:numId="184" w16cid:durableId="988559559">
    <w:abstractNumId w:val="156"/>
  </w:num>
  <w:num w:numId="185" w16cid:durableId="372312940">
    <w:abstractNumId w:val="119"/>
  </w:num>
  <w:num w:numId="186" w16cid:durableId="168910156">
    <w:abstractNumId w:val="177"/>
  </w:num>
  <w:num w:numId="187" w16cid:durableId="1466310545">
    <w:abstractNumId w:val="92"/>
  </w:num>
  <w:num w:numId="188" w16cid:durableId="155729055">
    <w:abstractNumId w:val="73"/>
  </w:num>
  <w:num w:numId="189" w16cid:durableId="1595892161">
    <w:abstractNumId w:val="2"/>
  </w:num>
  <w:num w:numId="190" w16cid:durableId="1177691482">
    <w:abstractNumId w:val="146"/>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F98"/>
    <w:rsid w:val="00000633"/>
    <w:rsid w:val="00000CCC"/>
    <w:rsid w:val="00002949"/>
    <w:rsid w:val="00005352"/>
    <w:rsid w:val="00005690"/>
    <w:rsid w:val="00005DCA"/>
    <w:rsid w:val="00010C95"/>
    <w:rsid w:val="000116AD"/>
    <w:rsid w:val="0001250C"/>
    <w:rsid w:val="000129F5"/>
    <w:rsid w:val="0001321A"/>
    <w:rsid w:val="0001493F"/>
    <w:rsid w:val="00017F5B"/>
    <w:rsid w:val="00020E45"/>
    <w:rsid w:val="00020F9B"/>
    <w:rsid w:val="00024143"/>
    <w:rsid w:val="00024A99"/>
    <w:rsid w:val="000252BC"/>
    <w:rsid w:val="00026FF6"/>
    <w:rsid w:val="000338C0"/>
    <w:rsid w:val="00034FFA"/>
    <w:rsid w:val="0003580C"/>
    <w:rsid w:val="00035816"/>
    <w:rsid w:val="000375CE"/>
    <w:rsid w:val="00037BB6"/>
    <w:rsid w:val="0004434C"/>
    <w:rsid w:val="0004551D"/>
    <w:rsid w:val="000537C9"/>
    <w:rsid w:val="00053B2F"/>
    <w:rsid w:val="000546FC"/>
    <w:rsid w:val="000553B8"/>
    <w:rsid w:val="00057CE5"/>
    <w:rsid w:val="000638E5"/>
    <w:rsid w:val="000652C1"/>
    <w:rsid w:val="000653B0"/>
    <w:rsid w:val="000654D5"/>
    <w:rsid w:val="0006642F"/>
    <w:rsid w:val="00067CC1"/>
    <w:rsid w:val="00070F82"/>
    <w:rsid w:val="00072936"/>
    <w:rsid w:val="00073193"/>
    <w:rsid w:val="00076DF9"/>
    <w:rsid w:val="00081E36"/>
    <w:rsid w:val="0008520B"/>
    <w:rsid w:val="00086B2C"/>
    <w:rsid w:val="00086BD5"/>
    <w:rsid w:val="000944D5"/>
    <w:rsid w:val="0009488D"/>
    <w:rsid w:val="000963A6"/>
    <w:rsid w:val="00096829"/>
    <w:rsid w:val="00096B66"/>
    <w:rsid w:val="00096C04"/>
    <w:rsid w:val="000A0774"/>
    <w:rsid w:val="000A4822"/>
    <w:rsid w:val="000A53CF"/>
    <w:rsid w:val="000A6CF6"/>
    <w:rsid w:val="000B225D"/>
    <w:rsid w:val="000B2775"/>
    <w:rsid w:val="000B31C9"/>
    <w:rsid w:val="000B4F2C"/>
    <w:rsid w:val="000B5C5D"/>
    <w:rsid w:val="000B7024"/>
    <w:rsid w:val="000B7DE8"/>
    <w:rsid w:val="000C0421"/>
    <w:rsid w:val="000C1AF9"/>
    <w:rsid w:val="000C1C21"/>
    <w:rsid w:val="000C3E7B"/>
    <w:rsid w:val="000D014F"/>
    <w:rsid w:val="000D0D22"/>
    <w:rsid w:val="000D35E6"/>
    <w:rsid w:val="000D3A92"/>
    <w:rsid w:val="000D49DA"/>
    <w:rsid w:val="000D720D"/>
    <w:rsid w:val="000E087F"/>
    <w:rsid w:val="000E08B6"/>
    <w:rsid w:val="000E2630"/>
    <w:rsid w:val="000E3E0E"/>
    <w:rsid w:val="000E4A69"/>
    <w:rsid w:val="000E62E2"/>
    <w:rsid w:val="000E6AE5"/>
    <w:rsid w:val="000E6E89"/>
    <w:rsid w:val="000F0B5E"/>
    <w:rsid w:val="000F1372"/>
    <w:rsid w:val="000F1863"/>
    <w:rsid w:val="000F2BB8"/>
    <w:rsid w:val="000F3C4E"/>
    <w:rsid w:val="000F5D23"/>
    <w:rsid w:val="000F604D"/>
    <w:rsid w:val="00100C9F"/>
    <w:rsid w:val="00100F50"/>
    <w:rsid w:val="00101C36"/>
    <w:rsid w:val="00103295"/>
    <w:rsid w:val="00103450"/>
    <w:rsid w:val="0011106A"/>
    <w:rsid w:val="00111107"/>
    <w:rsid w:val="00112C66"/>
    <w:rsid w:val="00116DF5"/>
    <w:rsid w:val="0011704E"/>
    <w:rsid w:val="00123E36"/>
    <w:rsid w:val="00123EA7"/>
    <w:rsid w:val="0012409A"/>
    <w:rsid w:val="0012436D"/>
    <w:rsid w:val="00126BB1"/>
    <w:rsid w:val="00126F08"/>
    <w:rsid w:val="00127222"/>
    <w:rsid w:val="00127CEF"/>
    <w:rsid w:val="00127E5E"/>
    <w:rsid w:val="001324AA"/>
    <w:rsid w:val="0013349D"/>
    <w:rsid w:val="00133E1D"/>
    <w:rsid w:val="00135AE1"/>
    <w:rsid w:val="001400B6"/>
    <w:rsid w:val="00140CF1"/>
    <w:rsid w:val="00141BBE"/>
    <w:rsid w:val="001469D8"/>
    <w:rsid w:val="00151119"/>
    <w:rsid w:val="00151467"/>
    <w:rsid w:val="00154EAB"/>
    <w:rsid w:val="001565D3"/>
    <w:rsid w:val="00160229"/>
    <w:rsid w:val="001618FC"/>
    <w:rsid w:val="00162334"/>
    <w:rsid w:val="00162864"/>
    <w:rsid w:val="00163E75"/>
    <w:rsid w:val="00166B5A"/>
    <w:rsid w:val="00166F81"/>
    <w:rsid w:val="00171A58"/>
    <w:rsid w:val="00175C2A"/>
    <w:rsid w:val="00180284"/>
    <w:rsid w:val="001802D9"/>
    <w:rsid w:val="001803DD"/>
    <w:rsid w:val="00181B65"/>
    <w:rsid w:val="00187DDC"/>
    <w:rsid w:val="00190190"/>
    <w:rsid w:val="001904F7"/>
    <w:rsid w:val="001945DE"/>
    <w:rsid w:val="001952DD"/>
    <w:rsid w:val="00195934"/>
    <w:rsid w:val="00196905"/>
    <w:rsid w:val="001973BE"/>
    <w:rsid w:val="001A0DED"/>
    <w:rsid w:val="001A2008"/>
    <w:rsid w:val="001A35BC"/>
    <w:rsid w:val="001A3ABD"/>
    <w:rsid w:val="001A47BA"/>
    <w:rsid w:val="001A4BDF"/>
    <w:rsid w:val="001A507F"/>
    <w:rsid w:val="001A5E96"/>
    <w:rsid w:val="001B11A2"/>
    <w:rsid w:val="001B15C0"/>
    <w:rsid w:val="001B2944"/>
    <w:rsid w:val="001B3248"/>
    <w:rsid w:val="001B33E9"/>
    <w:rsid w:val="001B4028"/>
    <w:rsid w:val="001C02A6"/>
    <w:rsid w:val="001C0539"/>
    <w:rsid w:val="001C080F"/>
    <w:rsid w:val="001C11C1"/>
    <w:rsid w:val="001C24DE"/>
    <w:rsid w:val="001C28A1"/>
    <w:rsid w:val="001C28D1"/>
    <w:rsid w:val="001C427F"/>
    <w:rsid w:val="001C447D"/>
    <w:rsid w:val="001D06B6"/>
    <w:rsid w:val="001D12AE"/>
    <w:rsid w:val="001D3256"/>
    <w:rsid w:val="001D5541"/>
    <w:rsid w:val="001D6979"/>
    <w:rsid w:val="001E087C"/>
    <w:rsid w:val="001E1396"/>
    <w:rsid w:val="001E1B7B"/>
    <w:rsid w:val="001E1E03"/>
    <w:rsid w:val="001E26F7"/>
    <w:rsid w:val="001E291F"/>
    <w:rsid w:val="001E361B"/>
    <w:rsid w:val="001E383D"/>
    <w:rsid w:val="001E4110"/>
    <w:rsid w:val="001E43CF"/>
    <w:rsid w:val="001E491D"/>
    <w:rsid w:val="001E4C76"/>
    <w:rsid w:val="001F215D"/>
    <w:rsid w:val="001F25D0"/>
    <w:rsid w:val="001F6A0A"/>
    <w:rsid w:val="0020024D"/>
    <w:rsid w:val="00201A1E"/>
    <w:rsid w:val="00202EC8"/>
    <w:rsid w:val="0020647A"/>
    <w:rsid w:val="002068D8"/>
    <w:rsid w:val="00206BFC"/>
    <w:rsid w:val="00211BDF"/>
    <w:rsid w:val="002122F6"/>
    <w:rsid w:val="00212727"/>
    <w:rsid w:val="00212A1D"/>
    <w:rsid w:val="002153C2"/>
    <w:rsid w:val="002155F2"/>
    <w:rsid w:val="002170BC"/>
    <w:rsid w:val="00217D8D"/>
    <w:rsid w:val="002205C2"/>
    <w:rsid w:val="0022077C"/>
    <w:rsid w:val="002209C5"/>
    <w:rsid w:val="002225DF"/>
    <w:rsid w:val="00222696"/>
    <w:rsid w:val="00225A5A"/>
    <w:rsid w:val="00225FA8"/>
    <w:rsid w:val="00226617"/>
    <w:rsid w:val="00226C6F"/>
    <w:rsid w:val="002271DB"/>
    <w:rsid w:val="002318C1"/>
    <w:rsid w:val="00233441"/>
    <w:rsid w:val="002351D1"/>
    <w:rsid w:val="002360B8"/>
    <w:rsid w:val="002365D2"/>
    <w:rsid w:val="00242845"/>
    <w:rsid w:val="0024313C"/>
    <w:rsid w:val="00243B8C"/>
    <w:rsid w:val="002450A3"/>
    <w:rsid w:val="00251235"/>
    <w:rsid w:val="00251EA0"/>
    <w:rsid w:val="00252078"/>
    <w:rsid w:val="0025373F"/>
    <w:rsid w:val="00253EB3"/>
    <w:rsid w:val="00254B54"/>
    <w:rsid w:val="0025667E"/>
    <w:rsid w:val="00256EBB"/>
    <w:rsid w:val="00256F77"/>
    <w:rsid w:val="00261D90"/>
    <w:rsid w:val="002623D4"/>
    <w:rsid w:val="0026305E"/>
    <w:rsid w:val="0026390F"/>
    <w:rsid w:val="0026451D"/>
    <w:rsid w:val="00265866"/>
    <w:rsid w:val="00266D2D"/>
    <w:rsid w:val="002670E6"/>
    <w:rsid w:val="002703D7"/>
    <w:rsid w:val="002704B3"/>
    <w:rsid w:val="00273E08"/>
    <w:rsid w:val="002746D9"/>
    <w:rsid w:val="0027786C"/>
    <w:rsid w:val="002817E1"/>
    <w:rsid w:val="00281F89"/>
    <w:rsid w:val="002827E9"/>
    <w:rsid w:val="00282C19"/>
    <w:rsid w:val="0028432B"/>
    <w:rsid w:val="00292D1A"/>
    <w:rsid w:val="00294BF9"/>
    <w:rsid w:val="00296A44"/>
    <w:rsid w:val="002A2507"/>
    <w:rsid w:val="002A2842"/>
    <w:rsid w:val="002A5439"/>
    <w:rsid w:val="002A659A"/>
    <w:rsid w:val="002A7B95"/>
    <w:rsid w:val="002B0FE8"/>
    <w:rsid w:val="002B1017"/>
    <w:rsid w:val="002B3323"/>
    <w:rsid w:val="002B382F"/>
    <w:rsid w:val="002B6EA3"/>
    <w:rsid w:val="002B72E7"/>
    <w:rsid w:val="002C06BC"/>
    <w:rsid w:val="002C070C"/>
    <w:rsid w:val="002C10D9"/>
    <w:rsid w:val="002C2414"/>
    <w:rsid w:val="002C26AD"/>
    <w:rsid w:val="002C4D35"/>
    <w:rsid w:val="002C53EB"/>
    <w:rsid w:val="002C5EC9"/>
    <w:rsid w:val="002D3369"/>
    <w:rsid w:val="002D37BA"/>
    <w:rsid w:val="002D46AC"/>
    <w:rsid w:val="002D75E1"/>
    <w:rsid w:val="002E2303"/>
    <w:rsid w:val="002E349B"/>
    <w:rsid w:val="002E42B6"/>
    <w:rsid w:val="002F02C0"/>
    <w:rsid w:val="002F03BA"/>
    <w:rsid w:val="002F1E95"/>
    <w:rsid w:val="002F2AD4"/>
    <w:rsid w:val="002F6877"/>
    <w:rsid w:val="002F73CF"/>
    <w:rsid w:val="003013B7"/>
    <w:rsid w:val="00302A17"/>
    <w:rsid w:val="0030429D"/>
    <w:rsid w:val="00306F63"/>
    <w:rsid w:val="003109BF"/>
    <w:rsid w:val="00311C23"/>
    <w:rsid w:val="00313562"/>
    <w:rsid w:val="00315FED"/>
    <w:rsid w:val="003171B7"/>
    <w:rsid w:val="00321AA1"/>
    <w:rsid w:val="00321E54"/>
    <w:rsid w:val="003220EB"/>
    <w:rsid w:val="003230E3"/>
    <w:rsid w:val="003264C3"/>
    <w:rsid w:val="0033123A"/>
    <w:rsid w:val="00332C78"/>
    <w:rsid w:val="00332D36"/>
    <w:rsid w:val="00332F12"/>
    <w:rsid w:val="003341D5"/>
    <w:rsid w:val="0033531C"/>
    <w:rsid w:val="00336A30"/>
    <w:rsid w:val="00336FF6"/>
    <w:rsid w:val="00337952"/>
    <w:rsid w:val="003401BF"/>
    <w:rsid w:val="00342CB5"/>
    <w:rsid w:val="00342F98"/>
    <w:rsid w:val="00343EB0"/>
    <w:rsid w:val="00345904"/>
    <w:rsid w:val="00345CA2"/>
    <w:rsid w:val="00347BEA"/>
    <w:rsid w:val="00351FDB"/>
    <w:rsid w:val="00353CBE"/>
    <w:rsid w:val="003542D6"/>
    <w:rsid w:val="00355A39"/>
    <w:rsid w:val="003565E3"/>
    <w:rsid w:val="003579C5"/>
    <w:rsid w:val="003600B6"/>
    <w:rsid w:val="003629DB"/>
    <w:rsid w:val="00363474"/>
    <w:rsid w:val="003635E2"/>
    <w:rsid w:val="00363784"/>
    <w:rsid w:val="00363AFE"/>
    <w:rsid w:val="00365E13"/>
    <w:rsid w:val="00367A0F"/>
    <w:rsid w:val="00370964"/>
    <w:rsid w:val="00370DC7"/>
    <w:rsid w:val="00371B9A"/>
    <w:rsid w:val="00373A6F"/>
    <w:rsid w:val="003743A7"/>
    <w:rsid w:val="00374E1D"/>
    <w:rsid w:val="003756BF"/>
    <w:rsid w:val="003768F8"/>
    <w:rsid w:val="0038039C"/>
    <w:rsid w:val="00380DAB"/>
    <w:rsid w:val="00380E70"/>
    <w:rsid w:val="00381EB2"/>
    <w:rsid w:val="00381F0C"/>
    <w:rsid w:val="003827CA"/>
    <w:rsid w:val="003842DD"/>
    <w:rsid w:val="00386000"/>
    <w:rsid w:val="003877C7"/>
    <w:rsid w:val="00390000"/>
    <w:rsid w:val="00392435"/>
    <w:rsid w:val="00392F2E"/>
    <w:rsid w:val="003A0B52"/>
    <w:rsid w:val="003A176A"/>
    <w:rsid w:val="003A1BAF"/>
    <w:rsid w:val="003A2FE0"/>
    <w:rsid w:val="003A4772"/>
    <w:rsid w:val="003A6DF1"/>
    <w:rsid w:val="003B022F"/>
    <w:rsid w:val="003B2209"/>
    <w:rsid w:val="003B61DE"/>
    <w:rsid w:val="003B741C"/>
    <w:rsid w:val="003C1504"/>
    <w:rsid w:val="003C1A37"/>
    <w:rsid w:val="003C1E56"/>
    <w:rsid w:val="003C2997"/>
    <w:rsid w:val="003C2C08"/>
    <w:rsid w:val="003C3873"/>
    <w:rsid w:val="003C5784"/>
    <w:rsid w:val="003C5D34"/>
    <w:rsid w:val="003C7190"/>
    <w:rsid w:val="003D0303"/>
    <w:rsid w:val="003D0AE2"/>
    <w:rsid w:val="003D0E69"/>
    <w:rsid w:val="003D2A16"/>
    <w:rsid w:val="003D2D4B"/>
    <w:rsid w:val="003D3782"/>
    <w:rsid w:val="003D39B8"/>
    <w:rsid w:val="003D6BAD"/>
    <w:rsid w:val="003D7240"/>
    <w:rsid w:val="003D73EB"/>
    <w:rsid w:val="003E3407"/>
    <w:rsid w:val="003E3ACD"/>
    <w:rsid w:val="003E4AC9"/>
    <w:rsid w:val="003E543F"/>
    <w:rsid w:val="003E7229"/>
    <w:rsid w:val="003E749D"/>
    <w:rsid w:val="003F01EA"/>
    <w:rsid w:val="003F07DE"/>
    <w:rsid w:val="003F09CC"/>
    <w:rsid w:val="003F11E5"/>
    <w:rsid w:val="003F2D47"/>
    <w:rsid w:val="003F32B9"/>
    <w:rsid w:val="003F36D2"/>
    <w:rsid w:val="003F41A4"/>
    <w:rsid w:val="003F51CC"/>
    <w:rsid w:val="003F5286"/>
    <w:rsid w:val="003F6F63"/>
    <w:rsid w:val="003F6FED"/>
    <w:rsid w:val="00404805"/>
    <w:rsid w:val="00405795"/>
    <w:rsid w:val="004078ED"/>
    <w:rsid w:val="00407921"/>
    <w:rsid w:val="00410E9F"/>
    <w:rsid w:val="00411C89"/>
    <w:rsid w:val="00413257"/>
    <w:rsid w:val="00413775"/>
    <w:rsid w:val="00416F39"/>
    <w:rsid w:val="004239B0"/>
    <w:rsid w:val="00423DEB"/>
    <w:rsid w:val="00425F65"/>
    <w:rsid w:val="0042706C"/>
    <w:rsid w:val="0042797E"/>
    <w:rsid w:val="0043189E"/>
    <w:rsid w:val="00433507"/>
    <w:rsid w:val="00437C71"/>
    <w:rsid w:val="004423AC"/>
    <w:rsid w:val="00443B62"/>
    <w:rsid w:val="0044444F"/>
    <w:rsid w:val="0044709E"/>
    <w:rsid w:val="00447778"/>
    <w:rsid w:val="00450D80"/>
    <w:rsid w:val="00451467"/>
    <w:rsid w:val="0045222D"/>
    <w:rsid w:val="00452536"/>
    <w:rsid w:val="004533B2"/>
    <w:rsid w:val="00455E97"/>
    <w:rsid w:val="004561ED"/>
    <w:rsid w:val="00457CB5"/>
    <w:rsid w:val="00460B54"/>
    <w:rsid w:val="00461337"/>
    <w:rsid w:val="004639C8"/>
    <w:rsid w:val="004645C2"/>
    <w:rsid w:val="004668B3"/>
    <w:rsid w:val="00466DBC"/>
    <w:rsid w:val="004679AA"/>
    <w:rsid w:val="00471224"/>
    <w:rsid w:val="00472502"/>
    <w:rsid w:val="00472A16"/>
    <w:rsid w:val="004749BF"/>
    <w:rsid w:val="00475C71"/>
    <w:rsid w:val="00475E80"/>
    <w:rsid w:val="004770F8"/>
    <w:rsid w:val="004772CE"/>
    <w:rsid w:val="004772DF"/>
    <w:rsid w:val="00480F5F"/>
    <w:rsid w:val="00482252"/>
    <w:rsid w:val="00482443"/>
    <w:rsid w:val="00483131"/>
    <w:rsid w:val="00483B4A"/>
    <w:rsid w:val="00484EB8"/>
    <w:rsid w:val="00486C37"/>
    <w:rsid w:val="004905EB"/>
    <w:rsid w:val="00491F08"/>
    <w:rsid w:val="0049465E"/>
    <w:rsid w:val="00496422"/>
    <w:rsid w:val="004A03F8"/>
    <w:rsid w:val="004A0E11"/>
    <w:rsid w:val="004A2084"/>
    <w:rsid w:val="004A2C59"/>
    <w:rsid w:val="004A44AE"/>
    <w:rsid w:val="004A4C02"/>
    <w:rsid w:val="004A52D4"/>
    <w:rsid w:val="004A562B"/>
    <w:rsid w:val="004A5FEA"/>
    <w:rsid w:val="004A63F5"/>
    <w:rsid w:val="004A77D6"/>
    <w:rsid w:val="004B312F"/>
    <w:rsid w:val="004B4660"/>
    <w:rsid w:val="004B53F1"/>
    <w:rsid w:val="004B5452"/>
    <w:rsid w:val="004B615B"/>
    <w:rsid w:val="004B690B"/>
    <w:rsid w:val="004B7773"/>
    <w:rsid w:val="004B78C7"/>
    <w:rsid w:val="004C00E6"/>
    <w:rsid w:val="004C0D80"/>
    <w:rsid w:val="004C2378"/>
    <w:rsid w:val="004C5591"/>
    <w:rsid w:val="004C5EA7"/>
    <w:rsid w:val="004C789D"/>
    <w:rsid w:val="004D0327"/>
    <w:rsid w:val="004D04D2"/>
    <w:rsid w:val="004D2676"/>
    <w:rsid w:val="004D285E"/>
    <w:rsid w:val="004D2C83"/>
    <w:rsid w:val="004D2DF5"/>
    <w:rsid w:val="004D2FF0"/>
    <w:rsid w:val="004D3975"/>
    <w:rsid w:val="004D5C9A"/>
    <w:rsid w:val="004D6329"/>
    <w:rsid w:val="004D6870"/>
    <w:rsid w:val="004D79BF"/>
    <w:rsid w:val="004D7FC6"/>
    <w:rsid w:val="004E0960"/>
    <w:rsid w:val="004E2DF4"/>
    <w:rsid w:val="004E4275"/>
    <w:rsid w:val="004E6B83"/>
    <w:rsid w:val="004F04A0"/>
    <w:rsid w:val="004F17D4"/>
    <w:rsid w:val="004F33C3"/>
    <w:rsid w:val="004F40D1"/>
    <w:rsid w:val="004F5C3A"/>
    <w:rsid w:val="004F6CF5"/>
    <w:rsid w:val="004F6DC6"/>
    <w:rsid w:val="0050005E"/>
    <w:rsid w:val="00500918"/>
    <w:rsid w:val="00501636"/>
    <w:rsid w:val="00501AB1"/>
    <w:rsid w:val="00503192"/>
    <w:rsid w:val="00503628"/>
    <w:rsid w:val="0050484C"/>
    <w:rsid w:val="0050719A"/>
    <w:rsid w:val="00510D78"/>
    <w:rsid w:val="00514A53"/>
    <w:rsid w:val="00514A63"/>
    <w:rsid w:val="00515836"/>
    <w:rsid w:val="005160F8"/>
    <w:rsid w:val="005214A9"/>
    <w:rsid w:val="00521F54"/>
    <w:rsid w:val="005247AE"/>
    <w:rsid w:val="00525E0E"/>
    <w:rsid w:val="00526FBB"/>
    <w:rsid w:val="005272EC"/>
    <w:rsid w:val="005302FF"/>
    <w:rsid w:val="0053201D"/>
    <w:rsid w:val="00534C06"/>
    <w:rsid w:val="00535141"/>
    <w:rsid w:val="00535FBF"/>
    <w:rsid w:val="0053760F"/>
    <w:rsid w:val="00537C24"/>
    <w:rsid w:val="00540728"/>
    <w:rsid w:val="00541DEA"/>
    <w:rsid w:val="00542214"/>
    <w:rsid w:val="005431C8"/>
    <w:rsid w:val="00543707"/>
    <w:rsid w:val="00544E41"/>
    <w:rsid w:val="0054503D"/>
    <w:rsid w:val="00545074"/>
    <w:rsid w:val="0054538D"/>
    <w:rsid w:val="005473E5"/>
    <w:rsid w:val="005508A7"/>
    <w:rsid w:val="00554105"/>
    <w:rsid w:val="0055502B"/>
    <w:rsid w:val="00555F96"/>
    <w:rsid w:val="00564FA8"/>
    <w:rsid w:val="005654FA"/>
    <w:rsid w:val="0056630A"/>
    <w:rsid w:val="00566C24"/>
    <w:rsid w:val="005673EA"/>
    <w:rsid w:val="00570261"/>
    <w:rsid w:val="00570D9C"/>
    <w:rsid w:val="00570DA2"/>
    <w:rsid w:val="00572F06"/>
    <w:rsid w:val="00574861"/>
    <w:rsid w:val="00576378"/>
    <w:rsid w:val="0057680B"/>
    <w:rsid w:val="0058279C"/>
    <w:rsid w:val="00582EFE"/>
    <w:rsid w:val="00586BBF"/>
    <w:rsid w:val="005903D6"/>
    <w:rsid w:val="00591E2E"/>
    <w:rsid w:val="005947FE"/>
    <w:rsid w:val="00596509"/>
    <w:rsid w:val="00596F43"/>
    <w:rsid w:val="00597698"/>
    <w:rsid w:val="005A0D4E"/>
    <w:rsid w:val="005A1969"/>
    <w:rsid w:val="005A373C"/>
    <w:rsid w:val="005A4F9A"/>
    <w:rsid w:val="005A6900"/>
    <w:rsid w:val="005A7A25"/>
    <w:rsid w:val="005B08D0"/>
    <w:rsid w:val="005B3264"/>
    <w:rsid w:val="005B40C0"/>
    <w:rsid w:val="005B4A7D"/>
    <w:rsid w:val="005B5E96"/>
    <w:rsid w:val="005B63D0"/>
    <w:rsid w:val="005B72D6"/>
    <w:rsid w:val="005B76F1"/>
    <w:rsid w:val="005C0E3E"/>
    <w:rsid w:val="005C1DC9"/>
    <w:rsid w:val="005C25FE"/>
    <w:rsid w:val="005C3290"/>
    <w:rsid w:val="005C4E99"/>
    <w:rsid w:val="005C7948"/>
    <w:rsid w:val="005D1CBA"/>
    <w:rsid w:val="005D2F0A"/>
    <w:rsid w:val="005D4317"/>
    <w:rsid w:val="005D4655"/>
    <w:rsid w:val="005D47AF"/>
    <w:rsid w:val="005D587B"/>
    <w:rsid w:val="005D6BEA"/>
    <w:rsid w:val="005D7AF0"/>
    <w:rsid w:val="005E0722"/>
    <w:rsid w:val="005E144A"/>
    <w:rsid w:val="005E16EF"/>
    <w:rsid w:val="005E19D0"/>
    <w:rsid w:val="005E250A"/>
    <w:rsid w:val="005E2ECB"/>
    <w:rsid w:val="005E399A"/>
    <w:rsid w:val="005E3EC5"/>
    <w:rsid w:val="005E6A5D"/>
    <w:rsid w:val="005E6AC9"/>
    <w:rsid w:val="005E7C66"/>
    <w:rsid w:val="005F0041"/>
    <w:rsid w:val="005F00AF"/>
    <w:rsid w:val="005F2A2E"/>
    <w:rsid w:val="005F4DA8"/>
    <w:rsid w:val="00600363"/>
    <w:rsid w:val="006016B0"/>
    <w:rsid w:val="006016B8"/>
    <w:rsid w:val="00602DC3"/>
    <w:rsid w:val="00604D75"/>
    <w:rsid w:val="00605EDD"/>
    <w:rsid w:val="00607C3F"/>
    <w:rsid w:val="00614BFB"/>
    <w:rsid w:val="00617DE6"/>
    <w:rsid w:val="006205BC"/>
    <w:rsid w:val="006214ED"/>
    <w:rsid w:val="00622DB5"/>
    <w:rsid w:val="006309D3"/>
    <w:rsid w:val="00633E04"/>
    <w:rsid w:val="0063402F"/>
    <w:rsid w:val="006360AB"/>
    <w:rsid w:val="00637AE8"/>
    <w:rsid w:val="0064184A"/>
    <w:rsid w:val="00641B03"/>
    <w:rsid w:val="0064217F"/>
    <w:rsid w:val="00644BDF"/>
    <w:rsid w:val="00645988"/>
    <w:rsid w:val="00646B84"/>
    <w:rsid w:val="006470F6"/>
    <w:rsid w:val="00656668"/>
    <w:rsid w:val="00663890"/>
    <w:rsid w:val="00663B03"/>
    <w:rsid w:val="0066473E"/>
    <w:rsid w:val="00664CCC"/>
    <w:rsid w:val="00664EB7"/>
    <w:rsid w:val="006667E4"/>
    <w:rsid w:val="00666F3C"/>
    <w:rsid w:val="006677D3"/>
    <w:rsid w:val="0067373F"/>
    <w:rsid w:val="0067475F"/>
    <w:rsid w:val="00676D85"/>
    <w:rsid w:val="00677160"/>
    <w:rsid w:val="00680D05"/>
    <w:rsid w:val="00682AA2"/>
    <w:rsid w:val="00682DE6"/>
    <w:rsid w:val="0068356A"/>
    <w:rsid w:val="006840EA"/>
    <w:rsid w:val="006848E6"/>
    <w:rsid w:val="00685FC7"/>
    <w:rsid w:val="00686E67"/>
    <w:rsid w:val="00690995"/>
    <w:rsid w:val="00690D88"/>
    <w:rsid w:val="006911AE"/>
    <w:rsid w:val="00695568"/>
    <w:rsid w:val="00696142"/>
    <w:rsid w:val="006976D7"/>
    <w:rsid w:val="006A2D69"/>
    <w:rsid w:val="006A2F76"/>
    <w:rsid w:val="006A3286"/>
    <w:rsid w:val="006A5331"/>
    <w:rsid w:val="006A6F87"/>
    <w:rsid w:val="006A7187"/>
    <w:rsid w:val="006A71A8"/>
    <w:rsid w:val="006A7BDE"/>
    <w:rsid w:val="006B3C99"/>
    <w:rsid w:val="006B45BB"/>
    <w:rsid w:val="006B5633"/>
    <w:rsid w:val="006B5B6E"/>
    <w:rsid w:val="006B5F14"/>
    <w:rsid w:val="006B6832"/>
    <w:rsid w:val="006C04CE"/>
    <w:rsid w:val="006C102D"/>
    <w:rsid w:val="006C26D2"/>
    <w:rsid w:val="006C2BF2"/>
    <w:rsid w:val="006C3FA1"/>
    <w:rsid w:val="006C5417"/>
    <w:rsid w:val="006C5D57"/>
    <w:rsid w:val="006C71CB"/>
    <w:rsid w:val="006D0B87"/>
    <w:rsid w:val="006D234E"/>
    <w:rsid w:val="006D2438"/>
    <w:rsid w:val="006D2FBB"/>
    <w:rsid w:val="006D3548"/>
    <w:rsid w:val="006D4A74"/>
    <w:rsid w:val="006D5A6C"/>
    <w:rsid w:val="006D75C2"/>
    <w:rsid w:val="006E055B"/>
    <w:rsid w:val="006E14EB"/>
    <w:rsid w:val="006E16CF"/>
    <w:rsid w:val="006E2AA9"/>
    <w:rsid w:val="006F31E2"/>
    <w:rsid w:val="006F53CE"/>
    <w:rsid w:val="006F7788"/>
    <w:rsid w:val="007005AB"/>
    <w:rsid w:val="00702C89"/>
    <w:rsid w:val="00702EA4"/>
    <w:rsid w:val="0070468E"/>
    <w:rsid w:val="00705718"/>
    <w:rsid w:val="00705F5A"/>
    <w:rsid w:val="00707236"/>
    <w:rsid w:val="007101E6"/>
    <w:rsid w:val="00711EE7"/>
    <w:rsid w:val="00712C03"/>
    <w:rsid w:val="00716C09"/>
    <w:rsid w:val="0071714A"/>
    <w:rsid w:val="0071771F"/>
    <w:rsid w:val="00720B9E"/>
    <w:rsid w:val="007229C2"/>
    <w:rsid w:val="00724907"/>
    <w:rsid w:val="00732BA3"/>
    <w:rsid w:val="00735FEB"/>
    <w:rsid w:val="0074000B"/>
    <w:rsid w:val="00740E60"/>
    <w:rsid w:val="007418FE"/>
    <w:rsid w:val="00743ED6"/>
    <w:rsid w:val="00746F8E"/>
    <w:rsid w:val="007473B8"/>
    <w:rsid w:val="0075081F"/>
    <w:rsid w:val="0075151F"/>
    <w:rsid w:val="0075179B"/>
    <w:rsid w:val="007559A1"/>
    <w:rsid w:val="00760556"/>
    <w:rsid w:val="007607FA"/>
    <w:rsid w:val="007615AC"/>
    <w:rsid w:val="00761AEF"/>
    <w:rsid w:val="0076473F"/>
    <w:rsid w:val="00764919"/>
    <w:rsid w:val="007665B7"/>
    <w:rsid w:val="00770B66"/>
    <w:rsid w:val="00772B85"/>
    <w:rsid w:val="00772E76"/>
    <w:rsid w:val="00773532"/>
    <w:rsid w:val="00774963"/>
    <w:rsid w:val="00776495"/>
    <w:rsid w:val="00776FF8"/>
    <w:rsid w:val="00777986"/>
    <w:rsid w:val="00784277"/>
    <w:rsid w:val="0078455A"/>
    <w:rsid w:val="00784960"/>
    <w:rsid w:val="00785603"/>
    <w:rsid w:val="007908B7"/>
    <w:rsid w:val="00790C4A"/>
    <w:rsid w:val="007917E1"/>
    <w:rsid w:val="00792DA4"/>
    <w:rsid w:val="00795E4F"/>
    <w:rsid w:val="00796312"/>
    <w:rsid w:val="00797FC3"/>
    <w:rsid w:val="007A1EC6"/>
    <w:rsid w:val="007A22C5"/>
    <w:rsid w:val="007A4A50"/>
    <w:rsid w:val="007A4AF1"/>
    <w:rsid w:val="007A4FAA"/>
    <w:rsid w:val="007A630F"/>
    <w:rsid w:val="007A7E16"/>
    <w:rsid w:val="007B4F81"/>
    <w:rsid w:val="007C00A1"/>
    <w:rsid w:val="007C0CD5"/>
    <w:rsid w:val="007C1262"/>
    <w:rsid w:val="007C2DA2"/>
    <w:rsid w:val="007D26A5"/>
    <w:rsid w:val="007D4CE2"/>
    <w:rsid w:val="007D56E7"/>
    <w:rsid w:val="007E044A"/>
    <w:rsid w:val="007E0AD4"/>
    <w:rsid w:val="007E11C3"/>
    <w:rsid w:val="007E4D10"/>
    <w:rsid w:val="007E695D"/>
    <w:rsid w:val="007E7A55"/>
    <w:rsid w:val="007F0E69"/>
    <w:rsid w:val="007F2BB9"/>
    <w:rsid w:val="007F2E0C"/>
    <w:rsid w:val="007F2F87"/>
    <w:rsid w:val="007F3548"/>
    <w:rsid w:val="007F4628"/>
    <w:rsid w:val="007F570B"/>
    <w:rsid w:val="007F66A5"/>
    <w:rsid w:val="007F7E3C"/>
    <w:rsid w:val="007F7E90"/>
    <w:rsid w:val="00802A05"/>
    <w:rsid w:val="008032F4"/>
    <w:rsid w:val="00804041"/>
    <w:rsid w:val="00806A29"/>
    <w:rsid w:val="00806B43"/>
    <w:rsid w:val="00810EC9"/>
    <w:rsid w:val="00815899"/>
    <w:rsid w:val="00815AD6"/>
    <w:rsid w:val="00820731"/>
    <w:rsid w:val="0082095C"/>
    <w:rsid w:val="00820A2B"/>
    <w:rsid w:val="0082209E"/>
    <w:rsid w:val="0082243C"/>
    <w:rsid w:val="00825888"/>
    <w:rsid w:val="00826D1A"/>
    <w:rsid w:val="00830E88"/>
    <w:rsid w:val="00834AB8"/>
    <w:rsid w:val="00834EAB"/>
    <w:rsid w:val="00835DAF"/>
    <w:rsid w:val="00836A0E"/>
    <w:rsid w:val="00837395"/>
    <w:rsid w:val="00837C1D"/>
    <w:rsid w:val="008403AF"/>
    <w:rsid w:val="0084046D"/>
    <w:rsid w:val="00841EFD"/>
    <w:rsid w:val="0084319C"/>
    <w:rsid w:val="00844D97"/>
    <w:rsid w:val="00845059"/>
    <w:rsid w:val="008452FD"/>
    <w:rsid w:val="008453C2"/>
    <w:rsid w:val="0084573F"/>
    <w:rsid w:val="00847214"/>
    <w:rsid w:val="00847ABC"/>
    <w:rsid w:val="00851C4C"/>
    <w:rsid w:val="00851CEF"/>
    <w:rsid w:val="00851EA1"/>
    <w:rsid w:val="008533AE"/>
    <w:rsid w:val="00854050"/>
    <w:rsid w:val="00862498"/>
    <w:rsid w:val="008629AC"/>
    <w:rsid w:val="00863F98"/>
    <w:rsid w:val="008659B7"/>
    <w:rsid w:val="00865C9C"/>
    <w:rsid w:val="008678B8"/>
    <w:rsid w:val="0087051C"/>
    <w:rsid w:val="008706B2"/>
    <w:rsid w:val="008713CA"/>
    <w:rsid w:val="00871F87"/>
    <w:rsid w:val="00872C00"/>
    <w:rsid w:val="00872DD8"/>
    <w:rsid w:val="008737EF"/>
    <w:rsid w:val="00876991"/>
    <w:rsid w:val="0087769D"/>
    <w:rsid w:val="0087775E"/>
    <w:rsid w:val="0088127E"/>
    <w:rsid w:val="0088181F"/>
    <w:rsid w:val="008834BA"/>
    <w:rsid w:val="00884F98"/>
    <w:rsid w:val="00887366"/>
    <w:rsid w:val="008906C1"/>
    <w:rsid w:val="0089255B"/>
    <w:rsid w:val="0089365F"/>
    <w:rsid w:val="0089491C"/>
    <w:rsid w:val="00895905"/>
    <w:rsid w:val="00896E1A"/>
    <w:rsid w:val="00897A8D"/>
    <w:rsid w:val="008A02CD"/>
    <w:rsid w:val="008A12B9"/>
    <w:rsid w:val="008A48F1"/>
    <w:rsid w:val="008A4DF5"/>
    <w:rsid w:val="008A5473"/>
    <w:rsid w:val="008A5528"/>
    <w:rsid w:val="008A67BB"/>
    <w:rsid w:val="008A686D"/>
    <w:rsid w:val="008A6F08"/>
    <w:rsid w:val="008B2080"/>
    <w:rsid w:val="008B22EC"/>
    <w:rsid w:val="008B3415"/>
    <w:rsid w:val="008B381D"/>
    <w:rsid w:val="008B389E"/>
    <w:rsid w:val="008B4029"/>
    <w:rsid w:val="008B440C"/>
    <w:rsid w:val="008B4E59"/>
    <w:rsid w:val="008B64DD"/>
    <w:rsid w:val="008B68F0"/>
    <w:rsid w:val="008B69DF"/>
    <w:rsid w:val="008C0CFE"/>
    <w:rsid w:val="008C0FA8"/>
    <w:rsid w:val="008C21F5"/>
    <w:rsid w:val="008C25B1"/>
    <w:rsid w:val="008C2C6C"/>
    <w:rsid w:val="008C3360"/>
    <w:rsid w:val="008C3D8D"/>
    <w:rsid w:val="008C51CE"/>
    <w:rsid w:val="008C520F"/>
    <w:rsid w:val="008C5991"/>
    <w:rsid w:val="008C5D0B"/>
    <w:rsid w:val="008C633F"/>
    <w:rsid w:val="008C63AC"/>
    <w:rsid w:val="008D0737"/>
    <w:rsid w:val="008D0920"/>
    <w:rsid w:val="008D0E1B"/>
    <w:rsid w:val="008D1C04"/>
    <w:rsid w:val="008D34AE"/>
    <w:rsid w:val="008D3C9C"/>
    <w:rsid w:val="008D5D1E"/>
    <w:rsid w:val="008D691B"/>
    <w:rsid w:val="008D7B8D"/>
    <w:rsid w:val="008D7BFD"/>
    <w:rsid w:val="008D7DB8"/>
    <w:rsid w:val="008E24CC"/>
    <w:rsid w:val="008E325E"/>
    <w:rsid w:val="008E4DCD"/>
    <w:rsid w:val="008E4E12"/>
    <w:rsid w:val="008E68DF"/>
    <w:rsid w:val="008E6DB6"/>
    <w:rsid w:val="008E727C"/>
    <w:rsid w:val="008E7574"/>
    <w:rsid w:val="008F013C"/>
    <w:rsid w:val="008F1110"/>
    <w:rsid w:val="008F2D1D"/>
    <w:rsid w:val="008F3A59"/>
    <w:rsid w:val="008F3B72"/>
    <w:rsid w:val="008F44EF"/>
    <w:rsid w:val="008F515B"/>
    <w:rsid w:val="008F51E6"/>
    <w:rsid w:val="008F53FB"/>
    <w:rsid w:val="008F7A53"/>
    <w:rsid w:val="0090038E"/>
    <w:rsid w:val="00900CD0"/>
    <w:rsid w:val="0090159E"/>
    <w:rsid w:val="009030D4"/>
    <w:rsid w:val="0090366F"/>
    <w:rsid w:val="00903A1F"/>
    <w:rsid w:val="00907CAC"/>
    <w:rsid w:val="009100D3"/>
    <w:rsid w:val="00910B2B"/>
    <w:rsid w:val="00911E47"/>
    <w:rsid w:val="0091462F"/>
    <w:rsid w:val="00914997"/>
    <w:rsid w:val="0091521D"/>
    <w:rsid w:val="00916860"/>
    <w:rsid w:val="0091790F"/>
    <w:rsid w:val="00917F6A"/>
    <w:rsid w:val="00920EE9"/>
    <w:rsid w:val="00921726"/>
    <w:rsid w:val="00922586"/>
    <w:rsid w:val="0092371C"/>
    <w:rsid w:val="009269E6"/>
    <w:rsid w:val="00931E26"/>
    <w:rsid w:val="00935373"/>
    <w:rsid w:val="0093669A"/>
    <w:rsid w:val="00937903"/>
    <w:rsid w:val="00940355"/>
    <w:rsid w:val="0094065F"/>
    <w:rsid w:val="009423E0"/>
    <w:rsid w:val="00943A9C"/>
    <w:rsid w:val="00943E28"/>
    <w:rsid w:val="009458F6"/>
    <w:rsid w:val="00946B22"/>
    <w:rsid w:val="0095379A"/>
    <w:rsid w:val="0095383E"/>
    <w:rsid w:val="009566F8"/>
    <w:rsid w:val="0095696D"/>
    <w:rsid w:val="00956E1A"/>
    <w:rsid w:val="00957CAE"/>
    <w:rsid w:val="00957D49"/>
    <w:rsid w:val="009609FC"/>
    <w:rsid w:val="00962B3F"/>
    <w:rsid w:val="0096525B"/>
    <w:rsid w:val="00965995"/>
    <w:rsid w:val="00965D90"/>
    <w:rsid w:val="00972154"/>
    <w:rsid w:val="00972E2B"/>
    <w:rsid w:val="0097325D"/>
    <w:rsid w:val="009736DA"/>
    <w:rsid w:val="00973A49"/>
    <w:rsid w:val="00977124"/>
    <w:rsid w:val="00981648"/>
    <w:rsid w:val="009829AB"/>
    <w:rsid w:val="00983425"/>
    <w:rsid w:val="00987600"/>
    <w:rsid w:val="0099068C"/>
    <w:rsid w:val="009953F1"/>
    <w:rsid w:val="00997E7E"/>
    <w:rsid w:val="009A10B6"/>
    <w:rsid w:val="009A2A97"/>
    <w:rsid w:val="009A3BA4"/>
    <w:rsid w:val="009B04C0"/>
    <w:rsid w:val="009B1448"/>
    <w:rsid w:val="009B1A29"/>
    <w:rsid w:val="009B57E9"/>
    <w:rsid w:val="009B5A6A"/>
    <w:rsid w:val="009B5EE1"/>
    <w:rsid w:val="009B66E2"/>
    <w:rsid w:val="009B6CC7"/>
    <w:rsid w:val="009B6EFA"/>
    <w:rsid w:val="009C15FA"/>
    <w:rsid w:val="009C1BE8"/>
    <w:rsid w:val="009C375E"/>
    <w:rsid w:val="009C3BC7"/>
    <w:rsid w:val="009C3E5A"/>
    <w:rsid w:val="009C618A"/>
    <w:rsid w:val="009D1F98"/>
    <w:rsid w:val="009D430C"/>
    <w:rsid w:val="009D4856"/>
    <w:rsid w:val="009D54EC"/>
    <w:rsid w:val="009D6B0F"/>
    <w:rsid w:val="009E12C2"/>
    <w:rsid w:val="009E1EBC"/>
    <w:rsid w:val="009E2CFF"/>
    <w:rsid w:val="009E30F1"/>
    <w:rsid w:val="009E3527"/>
    <w:rsid w:val="009E355E"/>
    <w:rsid w:val="009E52B1"/>
    <w:rsid w:val="009E5675"/>
    <w:rsid w:val="009E591B"/>
    <w:rsid w:val="009E5E7C"/>
    <w:rsid w:val="009E7E92"/>
    <w:rsid w:val="009E7F95"/>
    <w:rsid w:val="009F0A2B"/>
    <w:rsid w:val="009F1837"/>
    <w:rsid w:val="009F1B32"/>
    <w:rsid w:val="009F30F4"/>
    <w:rsid w:val="009F3635"/>
    <w:rsid w:val="009F402D"/>
    <w:rsid w:val="009F69F2"/>
    <w:rsid w:val="00A03BD4"/>
    <w:rsid w:val="00A057F4"/>
    <w:rsid w:val="00A06BCD"/>
    <w:rsid w:val="00A10CC1"/>
    <w:rsid w:val="00A143DB"/>
    <w:rsid w:val="00A16290"/>
    <w:rsid w:val="00A176CB"/>
    <w:rsid w:val="00A23298"/>
    <w:rsid w:val="00A23B61"/>
    <w:rsid w:val="00A23D2D"/>
    <w:rsid w:val="00A25E94"/>
    <w:rsid w:val="00A30646"/>
    <w:rsid w:val="00A337E0"/>
    <w:rsid w:val="00A34594"/>
    <w:rsid w:val="00A36CC6"/>
    <w:rsid w:val="00A3706A"/>
    <w:rsid w:val="00A371E2"/>
    <w:rsid w:val="00A37484"/>
    <w:rsid w:val="00A378D8"/>
    <w:rsid w:val="00A411BD"/>
    <w:rsid w:val="00A41BBF"/>
    <w:rsid w:val="00A42428"/>
    <w:rsid w:val="00A42D7B"/>
    <w:rsid w:val="00A4524B"/>
    <w:rsid w:val="00A45B6F"/>
    <w:rsid w:val="00A47E4D"/>
    <w:rsid w:val="00A51424"/>
    <w:rsid w:val="00A51C78"/>
    <w:rsid w:val="00A52DC5"/>
    <w:rsid w:val="00A55283"/>
    <w:rsid w:val="00A55913"/>
    <w:rsid w:val="00A5599B"/>
    <w:rsid w:val="00A56FA8"/>
    <w:rsid w:val="00A5762A"/>
    <w:rsid w:val="00A61731"/>
    <w:rsid w:val="00A62F5B"/>
    <w:rsid w:val="00A6422E"/>
    <w:rsid w:val="00A65F3B"/>
    <w:rsid w:val="00A664A4"/>
    <w:rsid w:val="00A66DCC"/>
    <w:rsid w:val="00A6738B"/>
    <w:rsid w:val="00A70CF2"/>
    <w:rsid w:val="00A71412"/>
    <w:rsid w:val="00A72E0A"/>
    <w:rsid w:val="00A7358B"/>
    <w:rsid w:val="00A75539"/>
    <w:rsid w:val="00A76A8B"/>
    <w:rsid w:val="00A76AB9"/>
    <w:rsid w:val="00A81C48"/>
    <w:rsid w:val="00A84A8D"/>
    <w:rsid w:val="00A8606A"/>
    <w:rsid w:val="00A86B70"/>
    <w:rsid w:val="00A8799B"/>
    <w:rsid w:val="00A87D0B"/>
    <w:rsid w:val="00A96561"/>
    <w:rsid w:val="00A97788"/>
    <w:rsid w:val="00AA09DA"/>
    <w:rsid w:val="00AA1538"/>
    <w:rsid w:val="00AA163F"/>
    <w:rsid w:val="00AA1A56"/>
    <w:rsid w:val="00AA2B43"/>
    <w:rsid w:val="00AA6FC8"/>
    <w:rsid w:val="00AB295D"/>
    <w:rsid w:val="00AB308A"/>
    <w:rsid w:val="00AB4AA1"/>
    <w:rsid w:val="00AB4CC6"/>
    <w:rsid w:val="00AB6443"/>
    <w:rsid w:val="00AC1EC1"/>
    <w:rsid w:val="00AC28A3"/>
    <w:rsid w:val="00AC2936"/>
    <w:rsid w:val="00AC556C"/>
    <w:rsid w:val="00AC7BC1"/>
    <w:rsid w:val="00AD27E1"/>
    <w:rsid w:val="00AD786B"/>
    <w:rsid w:val="00AD7EE5"/>
    <w:rsid w:val="00AE0761"/>
    <w:rsid w:val="00AE0F1D"/>
    <w:rsid w:val="00AE1044"/>
    <w:rsid w:val="00AE1279"/>
    <w:rsid w:val="00AE15FB"/>
    <w:rsid w:val="00AE31DF"/>
    <w:rsid w:val="00AE363C"/>
    <w:rsid w:val="00AE4E10"/>
    <w:rsid w:val="00AE688F"/>
    <w:rsid w:val="00AF01C5"/>
    <w:rsid w:val="00AF128A"/>
    <w:rsid w:val="00AF2872"/>
    <w:rsid w:val="00AF68B8"/>
    <w:rsid w:val="00AF71D4"/>
    <w:rsid w:val="00AF7362"/>
    <w:rsid w:val="00AF7CFE"/>
    <w:rsid w:val="00AF7FFC"/>
    <w:rsid w:val="00B00320"/>
    <w:rsid w:val="00B01720"/>
    <w:rsid w:val="00B036EB"/>
    <w:rsid w:val="00B04F33"/>
    <w:rsid w:val="00B05D7C"/>
    <w:rsid w:val="00B060A4"/>
    <w:rsid w:val="00B063A1"/>
    <w:rsid w:val="00B067D9"/>
    <w:rsid w:val="00B073AD"/>
    <w:rsid w:val="00B07B22"/>
    <w:rsid w:val="00B07DBC"/>
    <w:rsid w:val="00B11124"/>
    <w:rsid w:val="00B11712"/>
    <w:rsid w:val="00B13676"/>
    <w:rsid w:val="00B14C30"/>
    <w:rsid w:val="00B174B6"/>
    <w:rsid w:val="00B2018C"/>
    <w:rsid w:val="00B209F2"/>
    <w:rsid w:val="00B20C52"/>
    <w:rsid w:val="00B2231E"/>
    <w:rsid w:val="00B2290B"/>
    <w:rsid w:val="00B22DB9"/>
    <w:rsid w:val="00B2403A"/>
    <w:rsid w:val="00B25DB0"/>
    <w:rsid w:val="00B27B0C"/>
    <w:rsid w:val="00B31721"/>
    <w:rsid w:val="00B31DCB"/>
    <w:rsid w:val="00B33ACC"/>
    <w:rsid w:val="00B33DFD"/>
    <w:rsid w:val="00B346D0"/>
    <w:rsid w:val="00B362A4"/>
    <w:rsid w:val="00B36C0E"/>
    <w:rsid w:val="00B37D3A"/>
    <w:rsid w:val="00B405B1"/>
    <w:rsid w:val="00B41517"/>
    <w:rsid w:val="00B41698"/>
    <w:rsid w:val="00B41D6E"/>
    <w:rsid w:val="00B41D7F"/>
    <w:rsid w:val="00B42AC8"/>
    <w:rsid w:val="00B42B14"/>
    <w:rsid w:val="00B4346D"/>
    <w:rsid w:val="00B438DD"/>
    <w:rsid w:val="00B43A1D"/>
    <w:rsid w:val="00B43E60"/>
    <w:rsid w:val="00B44BB9"/>
    <w:rsid w:val="00B459A1"/>
    <w:rsid w:val="00B46A42"/>
    <w:rsid w:val="00B50039"/>
    <w:rsid w:val="00B50FB4"/>
    <w:rsid w:val="00B512D7"/>
    <w:rsid w:val="00B540F1"/>
    <w:rsid w:val="00B54BA7"/>
    <w:rsid w:val="00B56210"/>
    <w:rsid w:val="00B6181B"/>
    <w:rsid w:val="00B61C39"/>
    <w:rsid w:val="00B62C3C"/>
    <w:rsid w:val="00B634D3"/>
    <w:rsid w:val="00B6486B"/>
    <w:rsid w:val="00B64E3E"/>
    <w:rsid w:val="00B65644"/>
    <w:rsid w:val="00B667E3"/>
    <w:rsid w:val="00B73997"/>
    <w:rsid w:val="00B7507D"/>
    <w:rsid w:val="00B81CF8"/>
    <w:rsid w:val="00B81DEA"/>
    <w:rsid w:val="00B82DBB"/>
    <w:rsid w:val="00B830E2"/>
    <w:rsid w:val="00B834AB"/>
    <w:rsid w:val="00B844BC"/>
    <w:rsid w:val="00B85207"/>
    <w:rsid w:val="00B85445"/>
    <w:rsid w:val="00B863E4"/>
    <w:rsid w:val="00B87F05"/>
    <w:rsid w:val="00B91446"/>
    <w:rsid w:val="00B93DCA"/>
    <w:rsid w:val="00B943B3"/>
    <w:rsid w:val="00B94ADC"/>
    <w:rsid w:val="00B95148"/>
    <w:rsid w:val="00B955ED"/>
    <w:rsid w:val="00BA06AA"/>
    <w:rsid w:val="00BA0D74"/>
    <w:rsid w:val="00BA12DE"/>
    <w:rsid w:val="00BA1609"/>
    <w:rsid w:val="00BA215A"/>
    <w:rsid w:val="00BA26EC"/>
    <w:rsid w:val="00BA4671"/>
    <w:rsid w:val="00BA6D38"/>
    <w:rsid w:val="00BB05EA"/>
    <w:rsid w:val="00BB0988"/>
    <w:rsid w:val="00BB19F9"/>
    <w:rsid w:val="00BB3A1B"/>
    <w:rsid w:val="00BB4F91"/>
    <w:rsid w:val="00BB65C5"/>
    <w:rsid w:val="00BB6FE5"/>
    <w:rsid w:val="00BB74CD"/>
    <w:rsid w:val="00BB7E31"/>
    <w:rsid w:val="00BB7F89"/>
    <w:rsid w:val="00BC0D9A"/>
    <w:rsid w:val="00BC192D"/>
    <w:rsid w:val="00BC4934"/>
    <w:rsid w:val="00BC72F3"/>
    <w:rsid w:val="00BC7BA6"/>
    <w:rsid w:val="00BC7BB8"/>
    <w:rsid w:val="00BD21F9"/>
    <w:rsid w:val="00BD2EA4"/>
    <w:rsid w:val="00BD3F9F"/>
    <w:rsid w:val="00BD5605"/>
    <w:rsid w:val="00BD5F13"/>
    <w:rsid w:val="00BD65F4"/>
    <w:rsid w:val="00BE0134"/>
    <w:rsid w:val="00BE1E8D"/>
    <w:rsid w:val="00BE1F56"/>
    <w:rsid w:val="00BE5A7D"/>
    <w:rsid w:val="00BE6150"/>
    <w:rsid w:val="00BE7779"/>
    <w:rsid w:val="00BF0E86"/>
    <w:rsid w:val="00BF1F98"/>
    <w:rsid w:val="00BF478F"/>
    <w:rsid w:val="00BF49CF"/>
    <w:rsid w:val="00BF5F35"/>
    <w:rsid w:val="00BF7955"/>
    <w:rsid w:val="00C0017E"/>
    <w:rsid w:val="00C030A3"/>
    <w:rsid w:val="00C03402"/>
    <w:rsid w:val="00C0534E"/>
    <w:rsid w:val="00C05EFE"/>
    <w:rsid w:val="00C0662E"/>
    <w:rsid w:val="00C06CCC"/>
    <w:rsid w:val="00C125A5"/>
    <w:rsid w:val="00C13D86"/>
    <w:rsid w:val="00C14B0E"/>
    <w:rsid w:val="00C15635"/>
    <w:rsid w:val="00C15F01"/>
    <w:rsid w:val="00C1777C"/>
    <w:rsid w:val="00C2299D"/>
    <w:rsid w:val="00C23A4F"/>
    <w:rsid w:val="00C24FD4"/>
    <w:rsid w:val="00C26187"/>
    <w:rsid w:val="00C30269"/>
    <w:rsid w:val="00C3319C"/>
    <w:rsid w:val="00C34549"/>
    <w:rsid w:val="00C35211"/>
    <w:rsid w:val="00C3549A"/>
    <w:rsid w:val="00C36548"/>
    <w:rsid w:val="00C365F6"/>
    <w:rsid w:val="00C3759B"/>
    <w:rsid w:val="00C37DEC"/>
    <w:rsid w:val="00C4055E"/>
    <w:rsid w:val="00C40D9D"/>
    <w:rsid w:val="00C41A9E"/>
    <w:rsid w:val="00C42E85"/>
    <w:rsid w:val="00C44F7F"/>
    <w:rsid w:val="00C459F0"/>
    <w:rsid w:val="00C5332F"/>
    <w:rsid w:val="00C541EC"/>
    <w:rsid w:val="00C611CC"/>
    <w:rsid w:val="00C61F22"/>
    <w:rsid w:val="00C62860"/>
    <w:rsid w:val="00C62E41"/>
    <w:rsid w:val="00C65C9A"/>
    <w:rsid w:val="00C6620E"/>
    <w:rsid w:val="00C66C62"/>
    <w:rsid w:val="00C70515"/>
    <w:rsid w:val="00C72BA7"/>
    <w:rsid w:val="00C73292"/>
    <w:rsid w:val="00C75B7B"/>
    <w:rsid w:val="00C77470"/>
    <w:rsid w:val="00C8148C"/>
    <w:rsid w:val="00C81F9E"/>
    <w:rsid w:val="00C82C44"/>
    <w:rsid w:val="00C83254"/>
    <w:rsid w:val="00C83DC2"/>
    <w:rsid w:val="00C84DB0"/>
    <w:rsid w:val="00C870DB"/>
    <w:rsid w:val="00C8767D"/>
    <w:rsid w:val="00C87F7D"/>
    <w:rsid w:val="00C9190F"/>
    <w:rsid w:val="00C93589"/>
    <w:rsid w:val="00CA01E8"/>
    <w:rsid w:val="00CA0C59"/>
    <w:rsid w:val="00CA1334"/>
    <w:rsid w:val="00CA288D"/>
    <w:rsid w:val="00CA2F36"/>
    <w:rsid w:val="00CA347D"/>
    <w:rsid w:val="00CA5160"/>
    <w:rsid w:val="00CA5C67"/>
    <w:rsid w:val="00CA68E9"/>
    <w:rsid w:val="00CA69DB"/>
    <w:rsid w:val="00CB44ED"/>
    <w:rsid w:val="00CB4F64"/>
    <w:rsid w:val="00CB72D1"/>
    <w:rsid w:val="00CC0BB7"/>
    <w:rsid w:val="00CC14A8"/>
    <w:rsid w:val="00CC2468"/>
    <w:rsid w:val="00CC390B"/>
    <w:rsid w:val="00CC3C4B"/>
    <w:rsid w:val="00CC41A4"/>
    <w:rsid w:val="00CC4C02"/>
    <w:rsid w:val="00CC6A35"/>
    <w:rsid w:val="00CD09C4"/>
    <w:rsid w:val="00CD09D6"/>
    <w:rsid w:val="00CD5D74"/>
    <w:rsid w:val="00CD5FAD"/>
    <w:rsid w:val="00CD7337"/>
    <w:rsid w:val="00CE34F1"/>
    <w:rsid w:val="00CE3CA7"/>
    <w:rsid w:val="00CE4B4E"/>
    <w:rsid w:val="00CE530D"/>
    <w:rsid w:val="00CF2A48"/>
    <w:rsid w:val="00CF30DF"/>
    <w:rsid w:val="00CF3503"/>
    <w:rsid w:val="00CF383F"/>
    <w:rsid w:val="00CF3F93"/>
    <w:rsid w:val="00CF4DAB"/>
    <w:rsid w:val="00CF6B25"/>
    <w:rsid w:val="00CF6D1F"/>
    <w:rsid w:val="00CF75F7"/>
    <w:rsid w:val="00CF7DC9"/>
    <w:rsid w:val="00D0187B"/>
    <w:rsid w:val="00D018D5"/>
    <w:rsid w:val="00D03012"/>
    <w:rsid w:val="00D0331E"/>
    <w:rsid w:val="00D03E56"/>
    <w:rsid w:val="00D04953"/>
    <w:rsid w:val="00D04E59"/>
    <w:rsid w:val="00D05335"/>
    <w:rsid w:val="00D06AC6"/>
    <w:rsid w:val="00D078C6"/>
    <w:rsid w:val="00D13931"/>
    <w:rsid w:val="00D14D06"/>
    <w:rsid w:val="00D15EC5"/>
    <w:rsid w:val="00D15EEC"/>
    <w:rsid w:val="00D17193"/>
    <w:rsid w:val="00D172FB"/>
    <w:rsid w:val="00D21368"/>
    <w:rsid w:val="00D27E4D"/>
    <w:rsid w:val="00D30AAA"/>
    <w:rsid w:val="00D30BA9"/>
    <w:rsid w:val="00D316C6"/>
    <w:rsid w:val="00D31A3C"/>
    <w:rsid w:val="00D320F5"/>
    <w:rsid w:val="00D328F0"/>
    <w:rsid w:val="00D33DD4"/>
    <w:rsid w:val="00D36AD9"/>
    <w:rsid w:val="00D40ED8"/>
    <w:rsid w:val="00D42525"/>
    <w:rsid w:val="00D4305E"/>
    <w:rsid w:val="00D44463"/>
    <w:rsid w:val="00D444DB"/>
    <w:rsid w:val="00D44F4F"/>
    <w:rsid w:val="00D463C5"/>
    <w:rsid w:val="00D51066"/>
    <w:rsid w:val="00D532A8"/>
    <w:rsid w:val="00D542EB"/>
    <w:rsid w:val="00D549AB"/>
    <w:rsid w:val="00D60457"/>
    <w:rsid w:val="00D61558"/>
    <w:rsid w:val="00D622B0"/>
    <w:rsid w:val="00D62979"/>
    <w:rsid w:val="00D6394B"/>
    <w:rsid w:val="00D63A5F"/>
    <w:rsid w:val="00D65131"/>
    <w:rsid w:val="00D65FBC"/>
    <w:rsid w:val="00D66908"/>
    <w:rsid w:val="00D677CD"/>
    <w:rsid w:val="00D70007"/>
    <w:rsid w:val="00D704F1"/>
    <w:rsid w:val="00D70BFE"/>
    <w:rsid w:val="00D70E3B"/>
    <w:rsid w:val="00D7157F"/>
    <w:rsid w:val="00D71749"/>
    <w:rsid w:val="00D71853"/>
    <w:rsid w:val="00D735C7"/>
    <w:rsid w:val="00D7381B"/>
    <w:rsid w:val="00D74578"/>
    <w:rsid w:val="00D7489A"/>
    <w:rsid w:val="00D75A26"/>
    <w:rsid w:val="00D7601E"/>
    <w:rsid w:val="00D77ADA"/>
    <w:rsid w:val="00D77D87"/>
    <w:rsid w:val="00D81F19"/>
    <w:rsid w:val="00D82B8D"/>
    <w:rsid w:val="00D87D6F"/>
    <w:rsid w:val="00D90938"/>
    <w:rsid w:val="00D96360"/>
    <w:rsid w:val="00D97785"/>
    <w:rsid w:val="00DA30D4"/>
    <w:rsid w:val="00DA4699"/>
    <w:rsid w:val="00DA52DA"/>
    <w:rsid w:val="00DA75E8"/>
    <w:rsid w:val="00DB03DD"/>
    <w:rsid w:val="00DB0543"/>
    <w:rsid w:val="00DB13EB"/>
    <w:rsid w:val="00DB1EE0"/>
    <w:rsid w:val="00DB222C"/>
    <w:rsid w:val="00DB34C3"/>
    <w:rsid w:val="00DB4045"/>
    <w:rsid w:val="00DB49D8"/>
    <w:rsid w:val="00DC11EC"/>
    <w:rsid w:val="00DC21EA"/>
    <w:rsid w:val="00DC2762"/>
    <w:rsid w:val="00DC4050"/>
    <w:rsid w:val="00DC4773"/>
    <w:rsid w:val="00DC62E9"/>
    <w:rsid w:val="00DD2E16"/>
    <w:rsid w:val="00DD3191"/>
    <w:rsid w:val="00DD3A78"/>
    <w:rsid w:val="00DD3F5F"/>
    <w:rsid w:val="00DD46A1"/>
    <w:rsid w:val="00DD5971"/>
    <w:rsid w:val="00DD6052"/>
    <w:rsid w:val="00DD7740"/>
    <w:rsid w:val="00DD779A"/>
    <w:rsid w:val="00DE12B4"/>
    <w:rsid w:val="00DE23C8"/>
    <w:rsid w:val="00DE3AC6"/>
    <w:rsid w:val="00DE534A"/>
    <w:rsid w:val="00DE5C87"/>
    <w:rsid w:val="00DE6093"/>
    <w:rsid w:val="00DE7C50"/>
    <w:rsid w:val="00DE7FA3"/>
    <w:rsid w:val="00DF0C70"/>
    <w:rsid w:val="00DF357C"/>
    <w:rsid w:val="00DF47FC"/>
    <w:rsid w:val="00E0008F"/>
    <w:rsid w:val="00E003FE"/>
    <w:rsid w:val="00E01C75"/>
    <w:rsid w:val="00E025B2"/>
    <w:rsid w:val="00E025DD"/>
    <w:rsid w:val="00E03314"/>
    <w:rsid w:val="00E050DA"/>
    <w:rsid w:val="00E06563"/>
    <w:rsid w:val="00E07C4D"/>
    <w:rsid w:val="00E1000E"/>
    <w:rsid w:val="00E10EC3"/>
    <w:rsid w:val="00E12364"/>
    <w:rsid w:val="00E13C70"/>
    <w:rsid w:val="00E14CEA"/>
    <w:rsid w:val="00E16C53"/>
    <w:rsid w:val="00E1725D"/>
    <w:rsid w:val="00E23EEA"/>
    <w:rsid w:val="00E255E5"/>
    <w:rsid w:val="00E32B67"/>
    <w:rsid w:val="00E351BA"/>
    <w:rsid w:val="00E35F04"/>
    <w:rsid w:val="00E41246"/>
    <w:rsid w:val="00E41426"/>
    <w:rsid w:val="00E41B21"/>
    <w:rsid w:val="00E435AC"/>
    <w:rsid w:val="00E43D44"/>
    <w:rsid w:val="00E45E7D"/>
    <w:rsid w:val="00E46241"/>
    <w:rsid w:val="00E4734C"/>
    <w:rsid w:val="00E47A4E"/>
    <w:rsid w:val="00E47F3F"/>
    <w:rsid w:val="00E514D1"/>
    <w:rsid w:val="00E51817"/>
    <w:rsid w:val="00E51E64"/>
    <w:rsid w:val="00E52F4A"/>
    <w:rsid w:val="00E5413B"/>
    <w:rsid w:val="00E55037"/>
    <w:rsid w:val="00E555F5"/>
    <w:rsid w:val="00E57DF8"/>
    <w:rsid w:val="00E6186A"/>
    <w:rsid w:val="00E627B3"/>
    <w:rsid w:val="00E62D02"/>
    <w:rsid w:val="00E64642"/>
    <w:rsid w:val="00E660C8"/>
    <w:rsid w:val="00E66F6C"/>
    <w:rsid w:val="00E670BB"/>
    <w:rsid w:val="00E67AD5"/>
    <w:rsid w:val="00E72EA8"/>
    <w:rsid w:val="00E73166"/>
    <w:rsid w:val="00E73D87"/>
    <w:rsid w:val="00E73FA1"/>
    <w:rsid w:val="00E740FF"/>
    <w:rsid w:val="00E74854"/>
    <w:rsid w:val="00E77469"/>
    <w:rsid w:val="00E86498"/>
    <w:rsid w:val="00E90D2C"/>
    <w:rsid w:val="00E91CD8"/>
    <w:rsid w:val="00E92C79"/>
    <w:rsid w:val="00E95041"/>
    <w:rsid w:val="00E9581E"/>
    <w:rsid w:val="00E96463"/>
    <w:rsid w:val="00EA0CA3"/>
    <w:rsid w:val="00EA2906"/>
    <w:rsid w:val="00EA2ADB"/>
    <w:rsid w:val="00EA32A8"/>
    <w:rsid w:val="00EA3F1A"/>
    <w:rsid w:val="00EA69E2"/>
    <w:rsid w:val="00EB0449"/>
    <w:rsid w:val="00EB1941"/>
    <w:rsid w:val="00EB38DE"/>
    <w:rsid w:val="00EB4514"/>
    <w:rsid w:val="00EB4828"/>
    <w:rsid w:val="00EB49B9"/>
    <w:rsid w:val="00EB5915"/>
    <w:rsid w:val="00EB658E"/>
    <w:rsid w:val="00EB6EF6"/>
    <w:rsid w:val="00EB7062"/>
    <w:rsid w:val="00EC00C3"/>
    <w:rsid w:val="00EC0515"/>
    <w:rsid w:val="00EC0F22"/>
    <w:rsid w:val="00EC141C"/>
    <w:rsid w:val="00EC4514"/>
    <w:rsid w:val="00EC5BBE"/>
    <w:rsid w:val="00EC6F46"/>
    <w:rsid w:val="00EC789A"/>
    <w:rsid w:val="00ED001F"/>
    <w:rsid w:val="00ED0068"/>
    <w:rsid w:val="00ED14BD"/>
    <w:rsid w:val="00ED25C5"/>
    <w:rsid w:val="00ED25CA"/>
    <w:rsid w:val="00ED342F"/>
    <w:rsid w:val="00ED3E30"/>
    <w:rsid w:val="00ED489F"/>
    <w:rsid w:val="00ED5D11"/>
    <w:rsid w:val="00ED73A8"/>
    <w:rsid w:val="00ED7E77"/>
    <w:rsid w:val="00EE0CB0"/>
    <w:rsid w:val="00EE1728"/>
    <w:rsid w:val="00EE1CCA"/>
    <w:rsid w:val="00EE2E91"/>
    <w:rsid w:val="00EF018C"/>
    <w:rsid w:val="00EF2481"/>
    <w:rsid w:val="00EF2F92"/>
    <w:rsid w:val="00EF38CB"/>
    <w:rsid w:val="00EF4259"/>
    <w:rsid w:val="00EF7C48"/>
    <w:rsid w:val="00F04AEB"/>
    <w:rsid w:val="00F06286"/>
    <w:rsid w:val="00F0668E"/>
    <w:rsid w:val="00F0796A"/>
    <w:rsid w:val="00F1083A"/>
    <w:rsid w:val="00F12C05"/>
    <w:rsid w:val="00F13036"/>
    <w:rsid w:val="00F1462E"/>
    <w:rsid w:val="00F14D79"/>
    <w:rsid w:val="00F154E5"/>
    <w:rsid w:val="00F15AE7"/>
    <w:rsid w:val="00F23766"/>
    <w:rsid w:val="00F257E4"/>
    <w:rsid w:val="00F257FC"/>
    <w:rsid w:val="00F25885"/>
    <w:rsid w:val="00F26D6D"/>
    <w:rsid w:val="00F308C8"/>
    <w:rsid w:val="00F315B4"/>
    <w:rsid w:val="00F33278"/>
    <w:rsid w:val="00F4099B"/>
    <w:rsid w:val="00F424F0"/>
    <w:rsid w:val="00F4712C"/>
    <w:rsid w:val="00F50F11"/>
    <w:rsid w:val="00F52C7B"/>
    <w:rsid w:val="00F532B8"/>
    <w:rsid w:val="00F54262"/>
    <w:rsid w:val="00F620E3"/>
    <w:rsid w:val="00F66CBF"/>
    <w:rsid w:val="00F6741B"/>
    <w:rsid w:val="00F707DD"/>
    <w:rsid w:val="00F71DA7"/>
    <w:rsid w:val="00F7278F"/>
    <w:rsid w:val="00F733C5"/>
    <w:rsid w:val="00F73750"/>
    <w:rsid w:val="00F73999"/>
    <w:rsid w:val="00F74351"/>
    <w:rsid w:val="00F74FA7"/>
    <w:rsid w:val="00F76B59"/>
    <w:rsid w:val="00F80669"/>
    <w:rsid w:val="00F8074A"/>
    <w:rsid w:val="00F821B0"/>
    <w:rsid w:val="00F826B4"/>
    <w:rsid w:val="00F84863"/>
    <w:rsid w:val="00F8513E"/>
    <w:rsid w:val="00F855F3"/>
    <w:rsid w:val="00F86289"/>
    <w:rsid w:val="00F87E48"/>
    <w:rsid w:val="00F91B81"/>
    <w:rsid w:val="00F926E8"/>
    <w:rsid w:val="00F93019"/>
    <w:rsid w:val="00F93337"/>
    <w:rsid w:val="00F95488"/>
    <w:rsid w:val="00FA03FA"/>
    <w:rsid w:val="00FA05EA"/>
    <w:rsid w:val="00FA08AC"/>
    <w:rsid w:val="00FA0E74"/>
    <w:rsid w:val="00FA4E58"/>
    <w:rsid w:val="00FA63E8"/>
    <w:rsid w:val="00FA6502"/>
    <w:rsid w:val="00FA6EDF"/>
    <w:rsid w:val="00FA7FF6"/>
    <w:rsid w:val="00FB1D25"/>
    <w:rsid w:val="00FB20FA"/>
    <w:rsid w:val="00FB2DDA"/>
    <w:rsid w:val="00FB422C"/>
    <w:rsid w:val="00FB4EB9"/>
    <w:rsid w:val="00FC1E0A"/>
    <w:rsid w:val="00FC2697"/>
    <w:rsid w:val="00FC3FE1"/>
    <w:rsid w:val="00FC58A1"/>
    <w:rsid w:val="00FC5BFE"/>
    <w:rsid w:val="00FC627D"/>
    <w:rsid w:val="00FC738A"/>
    <w:rsid w:val="00FC7D9A"/>
    <w:rsid w:val="00FC7DE6"/>
    <w:rsid w:val="00FD3C7A"/>
    <w:rsid w:val="00FD40C2"/>
    <w:rsid w:val="00FD5DDA"/>
    <w:rsid w:val="00FD5F67"/>
    <w:rsid w:val="00FD6FA8"/>
    <w:rsid w:val="00FD7665"/>
    <w:rsid w:val="00FE0F17"/>
    <w:rsid w:val="00FE2A94"/>
    <w:rsid w:val="00FE5420"/>
    <w:rsid w:val="00FE5B4E"/>
    <w:rsid w:val="00FF2536"/>
    <w:rsid w:val="00FF2FFC"/>
    <w:rsid w:val="00FF48C3"/>
    <w:rsid w:val="00FF5058"/>
    <w:rsid w:val="00FF61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4FF6D"/>
  <w15:docId w15:val="{70129F7C-4199-48E3-969C-77CD7FC21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4E5"/>
    <w:pPr>
      <w:bidi/>
      <w:spacing w:after="160" w:line="259" w:lineRule="auto"/>
    </w:pPr>
  </w:style>
  <w:style w:type="paragraph" w:styleId="1">
    <w:name w:val="heading 1"/>
    <w:basedOn w:val="a"/>
    <w:next w:val="a"/>
    <w:link w:val="1Char"/>
    <w:uiPriority w:val="9"/>
    <w:qFormat/>
    <w:rsid w:val="004F6DC6"/>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4F6DC6"/>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4F6DC6"/>
    <w:pPr>
      <w:keepNext/>
      <w:keepLines/>
      <w:spacing w:before="200" w:after="0" w:line="276" w:lineRule="auto"/>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4F6DC6"/>
    <w:pPr>
      <w:keepNext/>
      <w:keepLines/>
      <w:spacing w:before="200" w:after="0" w:line="276" w:lineRule="auto"/>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3220EB"/>
    <w:pPr>
      <w:keepNext/>
      <w:keepLines/>
      <w:spacing w:before="40" w:after="0"/>
      <w:outlineLvl w:val="4"/>
    </w:pPr>
    <w:rPr>
      <w:rFonts w:ascii="Calibri" w:eastAsia="Times New Roman" w:hAnsi="Calibri" w:cs="Times New Roman"/>
      <w:color w:val="2E74B5"/>
    </w:rPr>
  </w:style>
  <w:style w:type="paragraph" w:styleId="6">
    <w:name w:val="heading 6"/>
    <w:basedOn w:val="a"/>
    <w:next w:val="a"/>
    <w:link w:val="6Char"/>
    <w:uiPriority w:val="9"/>
    <w:semiHidden/>
    <w:unhideWhenUsed/>
    <w:qFormat/>
    <w:rsid w:val="003220EB"/>
    <w:pPr>
      <w:keepNext/>
      <w:keepLines/>
      <w:spacing w:before="40" w:after="0"/>
      <w:outlineLvl w:val="5"/>
    </w:pPr>
    <w:rPr>
      <w:rFonts w:ascii="Calibri" w:eastAsia="Times New Roman" w:hAnsi="Calibri" w:cs="Times New Roman"/>
      <w:i/>
      <w:iCs/>
      <w:color w:val="595959"/>
    </w:rPr>
  </w:style>
  <w:style w:type="paragraph" w:styleId="7">
    <w:name w:val="heading 7"/>
    <w:basedOn w:val="a"/>
    <w:next w:val="a"/>
    <w:link w:val="7Char"/>
    <w:uiPriority w:val="9"/>
    <w:semiHidden/>
    <w:unhideWhenUsed/>
    <w:qFormat/>
    <w:rsid w:val="003220EB"/>
    <w:pPr>
      <w:keepNext/>
      <w:keepLines/>
      <w:spacing w:before="40" w:after="0"/>
      <w:outlineLvl w:val="6"/>
    </w:pPr>
    <w:rPr>
      <w:rFonts w:ascii="Calibri" w:eastAsia="Times New Roman" w:hAnsi="Calibri" w:cs="Times New Roman"/>
      <w:color w:val="595959"/>
    </w:rPr>
  </w:style>
  <w:style w:type="paragraph" w:styleId="8">
    <w:name w:val="heading 8"/>
    <w:basedOn w:val="a"/>
    <w:next w:val="a"/>
    <w:link w:val="8Char"/>
    <w:uiPriority w:val="9"/>
    <w:semiHidden/>
    <w:unhideWhenUsed/>
    <w:qFormat/>
    <w:rsid w:val="003220EB"/>
    <w:pPr>
      <w:keepNext/>
      <w:keepLines/>
      <w:spacing w:before="40" w:after="0"/>
      <w:outlineLvl w:val="7"/>
    </w:pPr>
    <w:rPr>
      <w:rFonts w:ascii="Calibri" w:eastAsia="Times New Roman" w:hAnsi="Calibri" w:cs="Times New Roman"/>
      <w:i/>
      <w:iCs/>
      <w:color w:val="272727"/>
    </w:rPr>
  </w:style>
  <w:style w:type="paragraph" w:styleId="9">
    <w:name w:val="heading 9"/>
    <w:basedOn w:val="a"/>
    <w:next w:val="a"/>
    <w:link w:val="9Char"/>
    <w:uiPriority w:val="9"/>
    <w:semiHidden/>
    <w:unhideWhenUsed/>
    <w:qFormat/>
    <w:rsid w:val="003220EB"/>
    <w:pPr>
      <w:keepNext/>
      <w:keepLines/>
      <w:spacing w:before="40" w:after="0"/>
      <w:outlineLvl w:val="8"/>
    </w:pPr>
    <w:rPr>
      <w:rFonts w:ascii="Calibri" w:eastAsia="Times New Roman" w:hAnsi="Calibri"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F6DC6"/>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4F6DC6"/>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semiHidden/>
    <w:rsid w:val="004F6DC6"/>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semiHidden/>
    <w:rsid w:val="004F6DC6"/>
    <w:rPr>
      <w:rFonts w:asciiTheme="majorHAnsi" w:eastAsiaTheme="majorEastAsia" w:hAnsiTheme="majorHAnsi" w:cstheme="majorBidi"/>
      <w:b/>
      <w:bCs/>
      <w:i/>
      <w:iCs/>
      <w:color w:val="4F81BD" w:themeColor="accent1"/>
    </w:rPr>
  </w:style>
  <w:style w:type="paragraph" w:styleId="a3">
    <w:name w:val="footer"/>
    <w:basedOn w:val="a"/>
    <w:link w:val="Char"/>
    <w:uiPriority w:val="99"/>
    <w:unhideWhenUsed/>
    <w:rsid w:val="00F154E5"/>
    <w:pPr>
      <w:tabs>
        <w:tab w:val="center" w:pos="4153"/>
        <w:tab w:val="right" w:pos="8306"/>
      </w:tabs>
      <w:spacing w:after="0" w:line="240" w:lineRule="auto"/>
    </w:pPr>
  </w:style>
  <w:style w:type="character" w:customStyle="1" w:styleId="Char">
    <w:name w:val="تذييل الصفحة Char"/>
    <w:basedOn w:val="a0"/>
    <w:link w:val="a3"/>
    <w:uiPriority w:val="99"/>
    <w:rsid w:val="00F154E5"/>
  </w:style>
  <w:style w:type="table" w:styleId="a4">
    <w:name w:val="Table Grid"/>
    <w:basedOn w:val="a1"/>
    <w:uiPriority w:val="39"/>
    <w:rsid w:val="00F15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عنوان رئيسي,سرد الفقراتCxSpLast, سرد الفقرات1, سرد الفقرات11,سرد الفقرات1"/>
    <w:basedOn w:val="a"/>
    <w:link w:val="Char0"/>
    <w:uiPriority w:val="34"/>
    <w:qFormat/>
    <w:rsid w:val="00F154E5"/>
    <w:pPr>
      <w:ind w:left="720"/>
      <w:contextualSpacing/>
    </w:pPr>
  </w:style>
  <w:style w:type="character" w:customStyle="1" w:styleId="Char0">
    <w:name w:val="سرد الفقرات Char"/>
    <w:aliases w:val="عنوان رئيسي Char,سرد الفقراتCxSpLast Char, سرد الفقرات1 Char, سرد الفقرات11 Char,سرد الفقرات1 Char"/>
    <w:link w:val="a5"/>
    <w:uiPriority w:val="34"/>
    <w:locked/>
    <w:rsid w:val="00D15EC5"/>
  </w:style>
  <w:style w:type="paragraph" w:styleId="a6">
    <w:name w:val="header"/>
    <w:basedOn w:val="a"/>
    <w:link w:val="Char1"/>
    <w:uiPriority w:val="99"/>
    <w:unhideWhenUsed/>
    <w:rsid w:val="00455E97"/>
    <w:pPr>
      <w:tabs>
        <w:tab w:val="center" w:pos="4153"/>
        <w:tab w:val="right" w:pos="8306"/>
      </w:tabs>
      <w:spacing w:after="0" w:line="240" w:lineRule="auto"/>
    </w:pPr>
  </w:style>
  <w:style w:type="character" w:customStyle="1" w:styleId="Char1">
    <w:name w:val="رأس الصفحة Char"/>
    <w:basedOn w:val="a0"/>
    <w:link w:val="a6"/>
    <w:uiPriority w:val="99"/>
    <w:rsid w:val="00455E97"/>
  </w:style>
  <w:style w:type="character" w:styleId="Hyperlink">
    <w:name w:val="Hyperlink"/>
    <w:basedOn w:val="a0"/>
    <w:uiPriority w:val="99"/>
    <w:rsid w:val="006C04CE"/>
    <w:rPr>
      <w:color w:val="0000FF"/>
      <w:u w:val="single"/>
    </w:rPr>
  </w:style>
  <w:style w:type="table" w:customStyle="1" w:styleId="4-51">
    <w:name w:val="جدول شبكة 4 - تمييز 51"/>
    <w:basedOn w:val="a1"/>
    <w:uiPriority w:val="49"/>
    <w:rsid w:val="00D15EC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a7">
    <w:name w:val="No Spacing"/>
    <w:link w:val="Char2"/>
    <w:uiPriority w:val="1"/>
    <w:qFormat/>
    <w:rsid w:val="00081E36"/>
    <w:pPr>
      <w:bidi/>
      <w:spacing w:after="0" w:line="240" w:lineRule="auto"/>
    </w:pPr>
  </w:style>
  <w:style w:type="character" w:customStyle="1" w:styleId="Char2">
    <w:name w:val="بلا تباعد Char"/>
    <w:basedOn w:val="a0"/>
    <w:link w:val="a7"/>
    <w:uiPriority w:val="1"/>
    <w:rsid w:val="004F6DC6"/>
  </w:style>
  <w:style w:type="paragraph" w:styleId="a8">
    <w:name w:val="Balloon Text"/>
    <w:basedOn w:val="a"/>
    <w:link w:val="Char3"/>
    <w:uiPriority w:val="99"/>
    <w:semiHidden/>
    <w:unhideWhenUsed/>
    <w:rsid w:val="00B7507D"/>
    <w:pPr>
      <w:spacing w:after="0" w:line="240" w:lineRule="auto"/>
    </w:pPr>
    <w:rPr>
      <w:rFonts w:ascii="Tahoma" w:hAnsi="Tahoma" w:cs="Tahoma"/>
      <w:sz w:val="16"/>
      <w:szCs w:val="16"/>
    </w:rPr>
  </w:style>
  <w:style w:type="character" w:customStyle="1" w:styleId="Char3">
    <w:name w:val="نص في بالون Char"/>
    <w:basedOn w:val="a0"/>
    <w:link w:val="a8"/>
    <w:uiPriority w:val="99"/>
    <w:semiHidden/>
    <w:rsid w:val="00B7507D"/>
    <w:rPr>
      <w:rFonts w:ascii="Tahoma" w:hAnsi="Tahoma" w:cs="Tahoma"/>
      <w:sz w:val="16"/>
      <w:szCs w:val="16"/>
    </w:rPr>
  </w:style>
  <w:style w:type="paragraph" w:styleId="a9">
    <w:name w:val="footnote text"/>
    <w:aliases w:val=" Char,r,Footnote Text Char Char Char,Footnote Text Char Char Char Char Char Char Char Char Char Char Char Char,Footnote Text Char Char Char Char Char Char Char Char Char Char,Char Char Char,Char,Body Text1,normal,Char Char Char Char Char"/>
    <w:basedOn w:val="a"/>
    <w:link w:val="Char4"/>
    <w:qFormat/>
    <w:rsid w:val="004F6DC6"/>
    <w:pPr>
      <w:spacing w:after="0" w:line="240" w:lineRule="auto"/>
    </w:pPr>
    <w:rPr>
      <w:rFonts w:ascii="Times New Roman" w:eastAsia="SimSun" w:hAnsi="Times New Roman" w:cs="Times New Roman"/>
      <w:sz w:val="20"/>
      <w:szCs w:val="20"/>
      <w:lang w:val="x-none" w:eastAsia="zh-CN"/>
    </w:rPr>
  </w:style>
  <w:style w:type="character" w:customStyle="1" w:styleId="Char4">
    <w:name w:val="نص حاشية سفلية Char"/>
    <w:aliases w:val=" Char Char,r Char,Footnote Text Char Char Char Char,Footnote Text Char Char Char Char Char Char Char Char Char Char Char Char Char,Footnote Text Char Char Char Char Char Char Char Char Char Char Char,Char Char Char Char,Char Char"/>
    <w:basedOn w:val="a0"/>
    <w:link w:val="a9"/>
    <w:rsid w:val="004F6DC6"/>
    <w:rPr>
      <w:rFonts w:ascii="Times New Roman" w:eastAsia="SimSun" w:hAnsi="Times New Roman" w:cs="Times New Roman"/>
      <w:sz w:val="20"/>
      <w:szCs w:val="20"/>
      <w:lang w:val="x-none" w:eastAsia="zh-CN"/>
    </w:rPr>
  </w:style>
  <w:style w:type="paragraph" w:styleId="10">
    <w:name w:val="toc 1"/>
    <w:basedOn w:val="a"/>
    <w:next w:val="a"/>
    <w:autoRedefine/>
    <w:uiPriority w:val="39"/>
    <w:unhideWhenUsed/>
    <w:qFormat/>
    <w:rsid w:val="004F6DC6"/>
    <w:pPr>
      <w:spacing w:after="100" w:line="276" w:lineRule="auto"/>
    </w:pPr>
  </w:style>
  <w:style w:type="paragraph" w:styleId="20">
    <w:name w:val="toc 2"/>
    <w:basedOn w:val="a"/>
    <w:next w:val="a"/>
    <w:autoRedefine/>
    <w:uiPriority w:val="39"/>
    <w:unhideWhenUsed/>
    <w:qFormat/>
    <w:rsid w:val="004F6DC6"/>
    <w:pPr>
      <w:spacing w:after="100" w:line="276" w:lineRule="auto"/>
      <w:ind w:left="220"/>
    </w:pPr>
  </w:style>
  <w:style w:type="character" w:styleId="aa">
    <w:name w:val="footnote reference"/>
    <w:basedOn w:val="a0"/>
    <w:uiPriority w:val="99"/>
    <w:unhideWhenUsed/>
    <w:rsid w:val="004F6DC6"/>
    <w:rPr>
      <w:vertAlign w:val="superscript"/>
    </w:rPr>
  </w:style>
  <w:style w:type="paragraph" w:customStyle="1" w:styleId="11">
    <w:name w:val="فهرس1"/>
    <w:basedOn w:val="a"/>
    <w:link w:val="1Char0"/>
    <w:qFormat/>
    <w:rsid w:val="004F6DC6"/>
    <w:pPr>
      <w:spacing w:after="200" w:line="240" w:lineRule="auto"/>
      <w:jc w:val="center"/>
    </w:pPr>
    <w:rPr>
      <w:rFonts w:ascii="Cambria" w:eastAsia="Times New Roman" w:hAnsi="Cambria" w:cs="PT Bold Heading"/>
      <w:sz w:val="44"/>
      <w:szCs w:val="44"/>
      <w:lang w:val="x-none" w:eastAsia="x-none" w:bidi="ar-YE"/>
    </w:rPr>
  </w:style>
  <w:style w:type="character" w:customStyle="1" w:styleId="1Char0">
    <w:name w:val="فهرس1 Char"/>
    <w:link w:val="11"/>
    <w:rsid w:val="004F6DC6"/>
    <w:rPr>
      <w:rFonts w:ascii="Cambria" w:eastAsia="Times New Roman" w:hAnsi="Cambria" w:cs="PT Bold Heading"/>
      <w:sz w:val="44"/>
      <w:szCs w:val="44"/>
      <w:lang w:val="x-none" w:eastAsia="x-none" w:bidi="ar-YE"/>
    </w:rPr>
  </w:style>
  <w:style w:type="paragraph" w:styleId="ab">
    <w:name w:val="Normal (Web)"/>
    <w:basedOn w:val="a"/>
    <w:uiPriority w:val="99"/>
    <w:unhideWhenUsed/>
    <w:rsid w:val="004F6DC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4F6DC6"/>
    <w:rPr>
      <w:b/>
      <w:bCs/>
    </w:rPr>
  </w:style>
  <w:style w:type="character" w:customStyle="1" w:styleId="mw-headline">
    <w:name w:val="mw-headline"/>
    <w:basedOn w:val="a0"/>
    <w:rsid w:val="004F6DC6"/>
  </w:style>
  <w:style w:type="paragraph" w:customStyle="1" w:styleId="ParaAttribute1">
    <w:name w:val="ParaAttribute1"/>
    <w:rsid w:val="004F6DC6"/>
    <w:pPr>
      <w:widowControl w:val="0"/>
      <w:wordWrap w:val="0"/>
      <w:spacing w:after="0" w:line="240" w:lineRule="auto"/>
    </w:pPr>
    <w:rPr>
      <w:rFonts w:ascii="Times New Roman" w:eastAsia="Batang" w:hAnsi="Times New Roman" w:cs="Times New Roman"/>
      <w:sz w:val="20"/>
      <w:szCs w:val="20"/>
    </w:rPr>
  </w:style>
  <w:style w:type="character" w:customStyle="1" w:styleId="CharAttribute0">
    <w:name w:val="CharAttribute0"/>
    <w:rsid w:val="004F6DC6"/>
    <w:rPr>
      <w:rFonts w:ascii="Times New Roman" w:eastAsia="Times New Roman"/>
    </w:rPr>
  </w:style>
  <w:style w:type="character" w:customStyle="1" w:styleId="CharAttribute1">
    <w:name w:val="CharAttribute1"/>
    <w:rsid w:val="004F6DC6"/>
    <w:rPr>
      <w:rFonts w:ascii="Times New Roman" w:eastAsia="Times New Roman"/>
    </w:rPr>
  </w:style>
  <w:style w:type="character" w:customStyle="1" w:styleId="mw-editsection">
    <w:name w:val="mw-editsection"/>
    <w:basedOn w:val="a0"/>
    <w:rsid w:val="004F6DC6"/>
  </w:style>
  <w:style w:type="character" w:customStyle="1" w:styleId="mw-editsection-bracket">
    <w:name w:val="mw-editsection-bracket"/>
    <w:basedOn w:val="a0"/>
    <w:rsid w:val="004F6DC6"/>
  </w:style>
  <w:style w:type="character" w:customStyle="1" w:styleId="dont-break-out">
    <w:name w:val="dont-break-out"/>
    <w:basedOn w:val="a0"/>
    <w:rsid w:val="004F6DC6"/>
  </w:style>
  <w:style w:type="table" w:customStyle="1" w:styleId="12">
    <w:name w:val="شبكة جدول1"/>
    <w:basedOn w:val="a1"/>
    <w:next w:val="a4"/>
    <w:uiPriority w:val="39"/>
    <w:rsid w:val="009366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C77470"/>
    <w:rPr>
      <w:rFonts w:ascii="TimesNewRomanPSMT" w:hAnsi="TimesNewRomanPSMT" w:hint="default"/>
      <w:b w:val="0"/>
      <w:bCs w:val="0"/>
      <w:i w:val="0"/>
      <w:iCs w:val="0"/>
      <w:color w:val="000000"/>
      <w:sz w:val="24"/>
      <w:szCs w:val="24"/>
    </w:rPr>
  </w:style>
  <w:style w:type="character" w:styleId="ad">
    <w:name w:val="Emphasis"/>
    <w:uiPriority w:val="20"/>
    <w:qFormat/>
    <w:rsid w:val="00DA30D4"/>
    <w:rPr>
      <w:i/>
      <w:iCs/>
    </w:rPr>
  </w:style>
  <w:style w:type="table" w:customStyle="1" w:styleId="21">
    <w:name w:val="شبكة جدول2"/>
    <w:basedOn w:val="a1"/>
    <w:next w:val="a4"/>
    <w:uiPriority w:val="59"/>
    <w:rsid w:val="004B61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4"/>
    <w:uiPriority w:val="59"/>
    <w:rsid w:val="00AD27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بلا قائمة1"/>
    <w:next w:val="a2"/>
    <w:uiPriority w:val="99"/>
    <w:semiHidden/>
    <w:unhideWhenUsed/>
    <w:rsid w:val="00BB7E31"/>
  </w:style>
  <w:style w:type="numbering" w:customStyle="1" w:styleId="110">
    <w:name w:val="بلا قائمة11"/>
    <w:next w:val="a2"/>
    <w:uiPriority w:val="99"/>
    <w:semiHidden/>
    <w:unhideWhenUsed/>
    <w:rsid w:val="00BB7E31"/>
  </w:style>
  <w:style w:type="table" w:customStyle="1" w:styleId="111">
    <w:name w:val="شبكة جدول11"/>
    <w:basedOn w:val="a1"/>
    <w:next w:val="a4"/>
    <w:uiPriority w:val="39"/>
    <w:rsid w:val="003220E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عنوان 51"/>
    <w:basedOn w:val="a"/>
    <w:next w:val="a"/>
    <w:uiPriority w:val="9"/>
    <w:semiHidden/>
    <w:unhideWhenUsed/>
    <w:qFormat/>
    <w:rsid w:val="003220EB"/>
    <w:pPr>
      <w:keepNext/>
      <w:keepLines/>
      <w:spacing w:before="80" w:after="40" w:line="257" w:lineRule="auto"/>
      <w:ind w:firstLine="284"/>
      <w:jc w:val="both"/>
      <w:outlineLvl w:val="4"/>
    </w:pPr>
    <w:rPr>
      <w:rFonts w:eastAsia="Times New Roman" w:cs="Times New Roman"/>
      <w:color w:val="2E74B5"/>
      <w:sz w:val="24"/>
      <w:szCs w:val="28"/>
    </w:rPr>
  </w:style>
  <w:style w:type="paragraph" w:customStyle="1" w:styleId="61">
    <w:name w:val="عنوان 61"/>
    <w:basedOn w:val="a"/>
    <w:next w:val="a"/>
    <w:uiPriority w:val="9"/>
    <w:semiHidden/>
    <w:unhideWhenUsed/>
    <w:qFormat/>
    <w:rsid w:val="003220EB"/>
    <w:pPr>
      <w:keepNext/>
      <w:keepLines/>
      <w:spacing w:before="40" w:after="0" w:line="257" w:lineRule="auto"/>
      <w:ind w:firstLine="284"/>
      <w:jc w:val="both"/>
      <w:outlineLvl w:val="5"/>
    </w:pPr>
    <w:rPr>
      <w:rFonts w:eastAsia="Times New Roman" w:cs="Times New Roman"/>
      <w:i/>
      <w:iCs/>
      <w:color w:val="595959"/>
      <w:sz w:val="24"/>
      <w:szCs w:val="28"/>
    </w:rPr>
  </w:style>
  <w:style w:type="paragraph" w:customStyle="1" w:styleId="71">
    <w:name w:val="عنوان 71"/>
    <w:basedOn w:val="a"/>
    <w:next w:val="a"/>
    <w:uiPriority w:val="9"/>
    <w:semiHidden/>
    <w:unhideWhenUsed/>
    <w:qFormat/>
    <w:rsid w:val="003220EB"/>
    <w:pPr>
      <w:keepNext/>
      <w:keepLines/>
      <w:spacing w:before="40" w:after="0" w:line="257" w:lineRule="auto"/>
      <w:ind w:firstLine="284"/>
      <w:jc w:val="both"/>
      <w:outlineLvl w:val="6"/>
    </w:pPr>
    <w:rPr>
      <w:rFonts w:eastAsia="Times New Roman" w:cs="Times New Roman"/>
      <w:color w:val="595959"/>
      <w:sz w:val="24"/>
      <w:szCs w:val="28"/>
    </w:rPr>
  </w:style>
  <w:style w:type="paragraph" w:customStyle="1" w:styleId="81">
    <w:name w:val="عنوان 81"/>
    <w:basedOn w:val="a"/>
    <w:next w:val="a"/>
    <w:uiPriority w:val="9"/>
    <w:semiHidden/>
    <w:unhideWhenUsed/>
    <w:qFormat/>
    <w:rsid w:val="003220EB"/>
    <w:pPr>
      <w:keepNext/>
      <w:keepLines/>
      <w:spacing w:after="0" w:line="257" w:lineRule="auto"/>
      <w:ind w:firstLine="284"/>
      <w:jc w:val="both"/>
      <w:outlineLvl w:val="7"/>
    </w:pPr>
    <w:rPr>
      <w:rFonts w:eastAsia="Times New Roman" w:cs="Times New Roman"/>
      <w:i/>
      <w:iCs/>
      <w:color w:val="272727"/>
      <w:sz w:val="24"/>
      <w:szCs w:val="28"/>
    </w:rPr>
  </w:style>
  <w:style w:type="paragraph" w:customStyle="1" w:styleId="91">
    <w:name w:val="عنوان 91"/>
    <w:basedOn w:val="a"/>
    <w:next w:val="a"/>
    <w:uiPriority w:val="9"/>
    <w:semiHidden/>
    <w:unhideWhenUsed/>
    <w:qFormat/>
    <w:rsid w:val="003220EB"/>
    <w:pPr>
      <w:keepNext/>
      <w:keepLines/>
      <w:spacing w:after="0" w:line="257" w:lineRule="auto"/>
      <w:ind w:firstLine="284"/>
      <w:jc w:val="both"/>
      <w:outlineLvl w:val="8"/>
    </w:pPr>
    <w:rPr>
      <w:rFonts w:eastAsia="Times New Roman" w:cs="Times New Roman"/>
      <w:color w:val="272727"/>
      <w:sz w:val="24"/>
      <w:szCs w:val="28"/>
    </w:rPr>
  </w:style>
  <w:style w:type="numbering" w:customStyle="1" w:styleId="22">
    <w:name w:val="بلا قائمة2"/>
    <w:next w:val="a2"/>
    <w:uiPriority w:val="99"/>
    <w:semiHidden/>
    <w:unhideWhenUsed/>
    <w:rsid w:val="003220EB"/>
  </w:style>
  <w:style w:type="character" w:customStyle="1" w:styleId="5Char">
    <w:name w:val="عنوان 5 Char"/>
    <w:basedOn w:val="a0"/>
    <w:link w:val="5"/>
    <w:uiPriority w:val="9"/>
    <w:semiHidden/>
    <w:rsid w:val="003220EB"/>
    <w:rPr>
      <w:rFonts w:ascii="Calibri" w:eastAsia="Times New Roman" w:hAnsi="Calibri" w:cs="Times New Roman"/>
      <w:color w:val="2E74B5"/>
    </w:rPr>
  </w:style>
  <w:style w:type="character" w:customStyle="1" w:styleId="6Char">
    <w:name w:val="عنوان 6 Char"/>
    <w:basedOn w:val="a0"/>
    <w:link w:val="6"/>
    <w:uiPriority w:val="9"/>
    <w:semiHidden/>
    <w:rsid w:val="003220EB"/>
    <w:rPr>
      <w:rFonts w:ascii="Calibri" w:eastAsia="Times New Roman" w:hAnsi="Calibri" w:cs="Times New Roman"/>
      <w:i/>
      <w:iCs/>
      <w:color w:val="595959"/>
    </w:rPr>
  </w:style>
  <w:style w:type="character" w:customStyle="1" w:styleId="7Char">
    <w:name w:val="عنوان 7 Char"/>
    <w:basedOn w:val="a0"/>
    <w:link w:val="7"/>
    <w:uiPriority w:val="9"/>
    <w:semiHidden/>
    <w:rsid w:val="003220EB"/>
    <w:rPr>
      <w:rFonts w:ascii="Calibri" w:eastAsia="Times New Roman" w:hAnsi="Calibri" w:cs="Times New Roman"/>
      <w:color w:val="595959"/>
    </w:rPr>
  </w:style>
  <w:style w:type="character" w:customStyle="1" w:styleId="8Char">
    <w:name w:val="عنوان 8 Char"/>
    <w:basedOn w:val="a0"/>
    <w:link w:val="8"/>
    <w:uiPriority w:val="9"/>
    <w:semiHidden/>
    <w:rsid w:val="003220EB"/>
    <w:rPr>
      <w:rFonts w:ascii="Calibri" w:eastAsia="Times New Roman" w:hAnsi="Calibri" w:cs="Times New Roman"/>
      <w:i/>
      <w:iCs/>
      <w:color w:val="272727"/>
    </w:rPr>
  </w:style>
  <w:style w:type="character" w:customStyle="1" w:styleId="9Char">
    <w:name w:val="عنوان 9 Char"/>
    <w:basedOn w:val="a0"/>
    <w:link w:val="9"/>
    <w:uiPriority w:val="9"/>
    <w:semiHidden/>
    <w:rsid w:val="003220EB"/>
    <w:rPr>
      <w:rFonts w:ascii="Calibri" w:eastAsia="Times New Roman" w:hAnsi="Calibri" w:cs="Times New Roman"/>
      <w:color w:val="272727"/>
    </w:rPr>
  </w:style>
  <w:style w:type="paragraph" w:customStyle="1" w:styleId="14">
    <w:name w:val="العنوان1"/>
    <w:basedOn w:val="a"/>
    <w:next w:val="a"/>
    <w:uiPriority w:val="10"/>
    <w:qFormat/>
    <w:rsid w:val="003220EB"/>
    <w:pPr>
      <w:spacing w:after="80" w:line="240" w:lineRule="auto"/>
      <w:ind w:firstLine="284"/>
      <w:contextualSpacing/>
      <w:jc w:val="both"/>
    </w:pPr>
    <w:rPr>
      <w:rFonts w:ascii="Calibri Light" w:eastAsia="Times New Roman" w:hAnsi="Calibri Light" w:cs="Times New Roman"/>
      <w:spacing w:val="-10"/>
      <w:kern w:val="28"/>
      <w:sz w:val="56"/>
      <w:szCs w:val="56"/>
    </w:rPr>
  </w:style>
  <w:style w:type="character" w:customStyle="1" w:styleId="Char5">
    <w:name w:val="العنوان Char"/>
    <w:basedOn w:val="a0"/>
    <w:link w:val="ae"/>
    <w:uiPriority w:val="10"/>
    <w:rsid w:val="003220EB"/>
    <w:rPr>
      <w:rFonts w:ascii="Calibri Light" w:eastAsia="Times New Roman" w:hAnsi="Calibri Light" w:cs="Times New Roman"/>
      <w:spacing w:val="-10"/>
      <w:kern w:val="28"/>
      <w:sz w:val="56"/>
      <w:szCs w:val="56"/>
    </w:rPr>
  </w:style>
  <w:style w:type="paragraph" w:customStyle="1" w:styleId="15">
    <w:name w:val="عنوان فرعي1"/>
    <w:basedOn w:val="a"/>
    <w:next w:val="a"/>
    <w:uiPriority w:val="11"/>
    <w:qFormat/>
    <w:rsid w:val="003220EB"/>
    <w:pPr>
      <w:numPr>
        <w:ilvl w:val="1"/>
      </w:numPr>
      <w:spacing w:line="257" w:lineRule="auto"/>
      <w:ind w:firstLine="284"/>
      <w:jc w:val="both"/>
    </w:pPr>
    <w:rPr>
      <w:rFonts w:eastAsia="Times New Roman" w:cs="Times New Roman"/>
      <w:color w:val="595959"/>
      <w:spacing w:val="15"/>
      <w:sz w:val="28"/>
      <w:szCs w:val="28"/>
    </w:rPr>
  </w:style>
  <w:style w:type="character" w:customStyle="1" w:styleId="Char6">
    <w:name w:val="عنوان فرعي Char"/>
    <w:basedOn w:val="a0"/>
    <w:link w:val="af"/>
    <w:uiPriority w:val="11"/>
    <w:rsid w:val="003220EB"/>
    <w:rPr>
      <w:rFonts w:ascii="Calibri" w:eastAsia="Times New Roman" w:hAnsi="Calibri" w:cs="Times New Roman"/>
      <w:color w:val="595959"/>
      <w:spacing w:val="15"/>
      <w:sz w:val="28"/>
    </w:rPr>
  </w:style>
  <w:style w:type="paragraph" w:customStyle="1" w:styleId="16">
    <w:name w:val="اقتباس1"/>
    <w:basedOn w:val="a"/>
    <w:next w:val="a"/>
    <w:uiPriority w:val="29"/>
    <w:qFormat/>
    <w:rsid w:val="003220EB"/>
    <w:pPr>
      <w:spacing w:before="160" w:line="257" w:lineRule="auto"/>
      <w:ind w:firstLine="284"/>
      <w:jc w:val="center"/>
    </w:pPr>
    <w:rPr>
      <w:rFonts w:ascii="Times New Roman" w:hAnsi="Times New Roman" w:cs="Simplified Arabic"/>
      <w:i/>
      <w:iCs/>
      <w:color w:val="404040"/>
      <w:sz w:val="24"/>
      <w:szCs w:val="28"/>
    </w:rPr>
  </w:style>
  <w:style w:type="character" w:customStyle="1" w:styleId="Char7">
    <w:name w:val="اقتباس Char"/>
    <w:basedOn w:val="a0"/>
    <w:link w:val="af0"/>
    <w:uiPriority w:val="29"/>
    <w:rsid w:val="003220EB"/>
    <w:rPr>
      <w:i/>
      <w:iCs/>
      <w:color w:val="404040"/>
    </w:rPr>
  </w:style>
  <w:style w:type="character" w:customStyle="1" w:styleId="17">
    <w:name w:val="تأكيد مكثف1"/>
    <w:basedOn w:val="a0"/>
    <w:uiPriority w:val="21"/>
    <w:qFormat/>
    <w:rsid w:val="003220EB"/>
    <w:rPr>
      <w:i/>
      <w:iCs/>
      <w:color w:val="2E74B5"/>
    </w:rPr>
  </w:style>
  <w:style w:type="paragraph" w:customStyle="1" w:styleId="18">
    <w:name w:val="اقتباس مكثف1"/>
    <w:basedOn w:val="a"/>
    <w:next w:val="a"/>
    <w:uiPriority w:val="30"/>
    <w:qFormat/>
    <w:rsid w:val="003220EB"/>
    <w:pPr>
      <w:pBdr>
        <w:top w:val="single" w:sz="4" w:space="10" w:color="2E74B5"/>
        <w:bottom w:val="single" w:sz="4" w:space="10" w:color="2E74B5"/>
      </w:pBdr>
      <w:spacing w:before="360" w:after="360" w:line="257" w:lineRule="auto"/>
      <w:ind w:left="864" w:right="864" w:firstLine="284"/>
      <w:jc w:val="center"/>
    </w:pPr>
    <w:rPr>
      <w:rFonts w:ascii="Times New Roman" w:hAnsi="Times New Roman" w:cs="Simplified Arabic"/>
      <w:i/>
      <w:iCs/>
      <w:color w:val="2E74B5"/>
      <w:sz w:val="24"/>
      <w:szCs w:val="28"/>
    </w:rPr>
  </w:style>
  <w:style w:type="character" w:customStyle="1" w:styleId="Char8">
    <w:name w:val="اقتباس مكثف Char"/>
    <w:basedOn w:val="a0"/>
    <w:link w:val="af1"/>
    <w:uiPriority w:val="30"/>
    <w:rsid w:val="003220EB"/>
    <w:rPr>
      <w:i/>
      <w:iCs/>
      <w:color w:val="2E74B5"/>
    </w:rPr>
  </w:style>
  <w:style w:type="character" w:customStyle="1" w:styleId="19">
    <w:name w:val="مرجع مكثف1"/>
    <w:basedOn w:val="a0"/>
    <w:uiPriority w:val="32"/>
    <w:qFormat/>
    <w:rsid w:val="003220EB"/>
    <w:rPr>
      <w:b/>
      <w:bCs/>
      <w:smallCaps/>
      <w:color w:val="2E74B5"/>
      <w:spacing w:val="5"/>
    </w:rPr>
  </w:style>
  <w:style w:type="table" w:customStyle="1" w:styleId="4-61">
    <w:name w:val="جدول شبكة 4 - تمييز 61"/>
    <w:basedOn w:val="a1"/>
    <w:next w:val="4-6"/>
    <w:uiPriority w:val="49"/>
    <w:rsid w:val="003220EB"/>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0">
    <w:name w:val="شبكة جدول4"/>
    <w:basedOn w:val="a1"/>
    <w:next w:val="a4"/>
    <w:uiPriority w:val="39"/>
    <w:rsid w:val="003220EB"/>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1">
    <w:name w:val="عنوان 5 Char1"/>
    <w:basedOn w:val="a0"/>
    <w:uiPriority w:val="9"/>
    <w:semiHidden/>
    <w:rsid w:val="003220EB"/>
    <w:rPr>
      <w:rFonts w:asciiTheme="majorHAnsi" w:eastAsiaTheme="majorEastAsia" w:hAnsiTheme="majorHAnsi" w:cstheme="majorBidi"/>
      <w:color w:val="365F91" w:themeColor="accent1" w:themeShade="BF"/>
    </w:rPr>
  </w:style>
  <w:style w:type="character" w:customStyle="1" w:styleId="6Char1">
    <w:name w:val="عنوان 6 Char1"/>
    <w:basedOn w:val="a0"/>
    <w:uiPriority w:val="9"/>
    <w:semiHidden/>
    <w:rsid w:val="003220EB"/>
    <w:rPr>
      <w:rFonts w:asciiTheme="majorHAnsi" w:eastAsiaTheme="majorEastAsia" w:hAnsiTheme="majorHAnsi" w:cstheme="majorBidi"/>
      <w:color w:val="243F60" w:themeColor="accent1" w:themeShade="7F"/>
    </w:rPr>
  </w:style>
  <w:style w:type="character" w:customStyle="1" w:styleId="7Char1">
    <w:name w:val="عنوان 7 Char1"/>
    <w:basedOn w:val="a0"/>
    <w:uiPriority w:val="9"/>
    <w:semiHidden/>
    <w:rsid w:val="003220EB"/>
    <w:rPr>
      <w:rFonts w:asciiTheme="majorHAnsi" w:eastAsiaTheme="majorEastAsia" w:hAnsiTheme="majorHAnsi" w:cstheme="majorBidi"/>
      <w:i/>
      <w:iCs/>
      <w:color w:val="243F60" w:themeColor="accent1" w:themeShade="7F"/>
    </w:rPr>
  </w:style>
  <w:style w:type="character" w:customStyle="1" w:styleId="8Char1">
    <w:name w:val="عنوان 8 Char1"/>
    <w:basedOn w:val="a0"/>
    <w:uiPriority w:val="9"/>
    <w:semiHidden/>
    <w:rsid w:val="003220EB"/>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3220EB"/>
    <w:rPr>
      <w:rFonts w:asciiTheme="majorHAnsi" w:eastAsiaTheme="majorEastAsia" w:hAnsiTheme="majorHAnsi" w:cstheme="majorBidi"/>
      <w:i/>
      <w:iCs/>
      <w:color w:val="272727" w:themeColor="text1" w:themeTint="D8"/>
      <w:sz w:val="21"/>
      <w:szCs w:val="21"/>
    </w:rPr>
  </w:style>
  <w:style w:type="paragraph" w:styleId="ae">
    <w:name w:val="Title"/>
    <w:basedOn w:val="a"/>
    <w:next w:val="a"/>
    <w:link w:val="Char5"/>
    <w:uiPriority w:val="10"/>
    <w:qFormat/>
    <w:rsid w:val="003220EB"/>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0">
    <w:name w:val="العنوان Char1"/>
    <w:basedOn w:val="a0"/>
    <w:uiPriority w:val="10"/>
    <w:rsid w:val="003220EB"/>
    <w:rPr>
      <w:rFonts w:asciiTheme="majorHAnsi" w:eastAsiaTheme="majorEastAsia" w:hAnsiTheme="majorHAnsi" w:cstheme="majorBidi"/>
      <w:spacing w:val="-10"/>
      <w:kern w:val="28"/>
      <w:sz w:val="56"/>
      <w:szCs w:val="56"/>
    </w:rPr>
  </w:style>
  <w:style w:type="paragraph" w:styleId="af">
    <w:name w:val="Subtitle"/>
    <w:basedOn w:val="a"/>
    <w:next w:val="a"/>
    <w:link w:val="Char6"/>
    <w:uiPriority w:val="11"/>
    <w:qFormat/>
    <w:rsid w:val="003220EB"/>
    <w:pPr>
      <w:numPr>
        <w:ilvl w:val="1"/>
      </w:numPr>
    </w:pPr>
    <w:rPr>
      <w:rFonts w:ascii="Calibri" w:eastAsia="Times New Roman" w:hAnsi="Calibri" w:cs="Times New Roman"/>
      <w:color w:val="595959"/>
      <w:spacing w:val="15"/>
      <w:sz w:val="28"/>
    </w:rPr>
  </w:style>
  <w:style w:type="character" w:customStyle="1" w:styleId="Char11">
    <w:name w:val="عنوان فرعي Char1"/>
    <w:basedOn w:val="a0"/>
    <w:uiPriority w:val="11"/>
    <w:rsid w:val="003220EB"/>
    <w:rPr>
      <w:rFonts w:eastAsiaTheme="minorEastAsia"/>
      <w:color w:val="5A5A5A" w:themeColor="text1" w:themeTint="A5"/>
      <w:spacing w:val="15"/>
    </w:rPr>
  </w:style>
  <w:style w:type="paragraph" w:styleId="af0">
    <w:name w:val="Quote"/>
    <w:basedOn w:val="a"/>
    <w:next w:val="a"/>
    <w:link w:val="Char7"/>
    <w:uiPriority w:val="29"/>
    <w:qFormat/>
    <w:rsid w:val="003220EB"/>
    <w:pPr>
      <w:spacing w:before="200"/>
      <w:ind w:left="864" w:right="864"/>
      <w:jc w:val="center"/>
    </w:pPr>
    <w:rPr>
      <w:i/>
      <w:iCs/>
      <w:color w:val="404040"/>
    </w:rPr>
  </w:style>
  <w:style w:type="character" w:customStyle="1" w:styleId="Char12">
    <w:name w:val="اقتباس Char1"/>
    <w:basedOn w:val="a0"/>
    <w:uiPriority w:val="29"/>
    <w:rsid w:val="003220EB"/>
    <w:rPr>
      <w:i/>
      <w:iCs/>
      <w:color w:val="404040" w:themeColor="text1" w:themeTint="BF"/>
    </w:rPr>
  </w:style>
  <w:style w:type="character" w:styleId="af2">
    <w:name w:val="Intense Emphasis"/>
    <w:basedOn w:val="a0"/>
    <w:uiPriority w:val="21"/>
    <w:qFormat/>
    <w:rsid w:val="003220EB"/>
    <w:rPr>
      <w:i/>
      <w:iCs/>
      <w:color w:val="4F81BD" w:themeColor="accent1"/>
    </w:rPr>
  </w:style>
  <w:style w:type="paragraph" w:styleId="af1">
    <w:name w:val="Intense Quote"/>
    <w:basedOn w:val="a"/>
    <w:next w:val="a"/>
    <w:link w:val="Char8"/>
    <w:uiPriority w:val="30"/>
    <w:qFormat/>
    <w:rsid w:val="003220EB"/>
    <w:pPr>
      <w:pBdr>
        <w:top w:val="single" w:sz="4" w:space="10" w:color="4F81BD" w:themeColor="accent1"/>
        <w:bottom w:val="single" w:sz="4" w:space="10" w:color="4F81BD" w:themeColor="accent1"/>
      </w:pBdr>
      <w:spacing w:before="360" w:after="360"/>
      <w:ind w:left="864" w:right="864"/>
      <w:jc w:val="center"/>
    </w:pPr>
    <w:rPr>
      <w:i/>
      <w:iCs/>
      <w:color w:val="2E74B5"/>
    </w:rPr>
  </w:style>
  <w:style w:type="character" w:customStyle="1" w:styleId="Char13">
    <w:name w:val="اقتباس مكثف Char1"/>
    <w:basedOn w:val="a0"/>
    <w:uiPriority w:val="30"/>
    <w:rsid w:val="003220EB"/>
    <w:rPr>
      <w:i/>
      <w:iCs/>
      <w:color w:val="4F81BD" w:themeColor="accent1"/>
    </w:rPr>
  </w:style>
  <w:style w:type="character" w:styleId="af3">
    <w:name w:val="Intense Reference"/>
    <w:basedOn w:val="a0"/>
    <w:uiPriority w:val="32"/>
    <w:qFormat/>
    <w:rsid w:val="003220EB"/>
    <w:rPr>
      <w:b/>
      <w:bCs/>
      <w:smallCaps/>
      <w:color w:val="4F81BD" w:themeColor="accent1"/>
      <w:spacing w:val="5"/>
    </w:rPr>
  </w:style>
  <w:style w:type="table" w:styleId="4-6">
    <w:name w:val="Grid Table 4 Accent 6"/>
    <w:basedOn w:val="a1"/>
    <w:uiPriority w:val="49"/>
    <w:rsid w:val="003220E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numbering" w:customStyle="1" w:styleId="31">
    <w:name w:val="بلا قائمة3"/>
    <w:next w:val="a2"/>
    <w:uiPriority w:val="99"/>
    <w:semiHidden/>
    <w:unhideWhenUsed/>
    <w:rsid w:val="00217D8D"/>
  </w:style>
  <w:style w:type="table" w:customStyle="1" w:styleId="4-62">
    <w:name w:val="جدول شبكة 4 - تمييز 62"/>
    <w:basedOn w:val="a1"/>
    <w:next w:val="4-6"/>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0">
    <w:name w:val="شبكة جدول5"/>
    <w:basedOn w:val="a1"/>
    <w:next w:val="a4"/>
    <w:uiPriority w:val="39"/>
    <w:rsid w:val="00217D8D"/>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جدول شبكة 4 - تمييز 11"/>
    <w:basedOn w:val="a1"/>
    <w:next w:val="4-1"/>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af4">
    <w:name w:val="Unresolved Mention"/>
    <w:basedOn w:val="a0"/>
    <w:uiPriority w:val="99"/>
    <w:semiHidden/>
    <w:unhideWhenUsed/>
    <w:rsid w:val="00217D8D"/>
    <w:rPr>
      <w:color w:val="605E5C"/>
      <w:shd w:val="clear" w:color="auto" w:fill="E1DFDD"/>
    </w:rPr>
  </w:style>
  <w:style w:type="table" w:styleId="4-1">
    <w:name w:val="Grid Table 4 Accent 1"/>
    <w:basedOn w:val="a1"/>
    <w:uiPriority w:val="49"/>
    <w:rsid w:val="00217D8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2133">
      <w:bodyDiv w:val="1"/>
      <w:marLeft w:val="0"/>
      <w:marRight w:val="0"/>
      <w:marTop w:val="0"/>
      <w:marBottom w:val="0"/>
      <w:divBdr>
        <w:top w:val="none" w:sz="0" w:space="0" w:color="auto"/>
        <w:left w:val="none" w:sz="0" w:space="0" w:color="auto"/>
        <w:bottom w:val="none" w:sz="0" w:space="0" w:color="auto"/>
        <w:right w:val="none" w:sz="0" w:space="0" w:color="auto"/>
      </w:divBdr>
    </w:div>
    <w:div w:id="57823509">
      <w:bodyDiv w:val="1"/>
      <w:marLeft w:val="0"/>
      <w:marRight w:val="0"/>
      <w:marTop w:val="0"/>
      <w:marBottom w:val="0"/>
      <w:divBdr>
        <w:top w:val="none" w:sz="0" w:space="0" w:color="auto"/>
        <w:left w:val="none" w:sz="0" w:space="0" w:color="auto"/>
        <w:bottom w:val="none" w:sz="0" w:space="0" w:color="auto"/>
        <w:right w:val="none" w:sz="0" w:space="0" w:color="auto"/>
      </w:divBdr>
    </w:div>
    <w:div w:id="104278086">
      <w:bodyDiv w:val="1"/>
      <w:marLeft w:val="0"/>
      <w:marRight w:val="0"/>
      <w:marTop w:val="0"/>
      <w:marBottom w:val="0"/>
      <w:divBdr>
        <w:top w:val="none" w:sz="0" w:space="0" w:color="auto"/>
        <w:left w:val="none" w:sz="0" w:space="0" w:color="auto"/>
        <w:bottom w:val="none" w:sz="0" w:space="0" w:color="auto"/>
        <w:right w:val="none" w:sz="0" w:space="0" w:color="auto"/>
      </w:divBdr>
    </w:div>
    <w:div w:id="128522934">
      <w:bodyDiv w:val="1"/>
      <w:marLeft w:val="0"/>
      <w:marRight w:val="0"/>
      <w:marTop w:val="0"/>
      <w:marBottom w:val="0"/>
      <w:divBdr>
        <w:top w:val="none" w:sz="0" w:space="0" w:color="auto"/>
        <w:left w:val="none" w:sz="0" w:space="0" w:color="auto"/>
        <w:bottom w:val="none" w:sz="0" w:space="0" w:color="auto"/>
        <w:right w:val="none" w:sz="0" w:space="0" w:color="auto"/>
      </w:divBdr>
    </w:div>
    <w:div w:id="142166254">
      <w:bodyDiv w:val="1"/>
      <w:marLeft w:val="0"/>
      <w:marRight w:val="0"/>
      <w:marTop w:val="0"/>
      <w:marBottom w:val="0"/>
      <w:divBdr>
        <w:top w:val="none" w:sz="0" w:space="0" w:color="auto"/>
        <w:left w:val="none" w:sz="0" w:space="0" w:color="auto"/>
        <w:bottom w:val="none" w:sz="0" w:space="0" w:color="auto"/>
        <w:right w:val="none" w:sz="0" w:space="0" w:color="auto"/>
      </w:divBdr>
    </w:div>
    <w:div w:id="153110786">
      <w:bodyDiv w:val="1"/>
      <w:marLeft w:val="0"/>
      <w:marRight w:val="0"/>
      <w:marTop w:val="0"/>
      <w:marBottom w:val="0"/>
      <w:divBdr>
        <w:top w:val="none" w:sz="0" w:space="0" w:color="auto"/>
        <w:left w:val="none" w:sz="0" w:space="0" w:color="auto"/>
        <w:bottom w:val="none" w:sz="0" w:space="0" w:color="auto"/>
        <w:right w:val="none" w:sz="0" w:space="0" w:color="auto"/>
      </w:divBdr>
    </w:div>
    <w:div w:id="365832195">
      <w:bodyDiv w:val="1"/>
      <w:marLeft w:val="0"/>
      <w:marRight w:val="0"/>
      <w:marTop w:val="0"/>
      <w:marBottom w:val="0"/>
      <w:divBdr>
        <w:top w:val="none" w:sz="0" w:space="0" w:color="auto"/>
        <w:left w:val="none" w:sz="0" w:space="0" w:color="auto"/>
        <w:bottom w:val="none" w:sz="0" w:space="0" w:color="auto"/>
        <w:right w:val="none" w:sz="0" w:space="0" w:color="auto"/>
      </w:divBdr>
    </w:div>
    <w:div w:id="384915050">
      <w:bodyDiv w:val="1"/>
      <w:marLeft w:val="0"/>
      <w:marRight w:val="0"/>
      <w:marTop w:val="0"/>
      <w:marBottom w:val="0"/>
      <w:divBdr>
        <w:top w:val="none" w:sz="0" w:space="0" w:color="auto"/>
        <w:left w:val="none" w:sz="0" w:space="0" w:color="auto"/>
        <w:bottom w:val="none" w:sz="0" w:space="0" w:color="auto"/>
        <w:right w:val="none" w:sz="0" w:space="0" w:color="auto"/>
      </w:divBdr>
    </w:div>
    <w:div w:id="408500162">
      <w:bodyDiv w:val="1"/>
      <w:marLeft w:val="0"/>
      <w:marRight w:val="0"/>
      <w:marTop w:val="0"/>
      <w:marBottom w:val="0"/>
      <w:divBdr>
        <w:top w:val="none" w:sz="0" w:space="0" w:color="auto"/>
        <w:left w:val="none" w:sz="0" w:space="0" w:color="auto"/>
        <w:bottom w:val="none" w:sz="0" w:space="0" w:color="auto"/>
        <w:right w:val="none" w:sz="0" w:space="0" w:color="auto"/>
      </w:divBdr>
    </w:div>
    <w:div w:id="545606699">
      <w:bodyDiv w:val="1"/>
      <w:marLeft w:val="0"/>
      <w:marRight w:val="0"/>
      <w:marTop w:val="0"/>
      <w:marBottom w:val="0"/>
      <w:divBdr>
        <w:top w:val="none" w:sz="0" w:space="0" w:color="auto"/>
        <w:left w:val="none" w:sz="0" w:space="0" w:color="auto"/>
        <w:bottom w:val="none" w:sz="0" w:space="0" w:color="auto"/>
        <w:right w:val="none" w:sz="0" w:space="0" w:color="auto"/>
      </w:divBdr>
    </w:div>
    <w:div w:id="633412680">
      <w:bodyDiv w:val="1"/>
      <w:marLeft w:val="0"/>
      <w:marRight w:val="0"/>
      <w:marTop w:val="0"/>
      <w:marBottom w:val="0"/>
      <w:divBdr>
        <w:top w:val="none" w:sz="0" w:space="0" w:color="auto"/>
        <w:left w:val="none" w:sz="0" w:space="0" w:color="auto"/>
        <w:bottom w:val="none" w:sz="0" w:space="0" w:color="auto"/>
        <w:right w:val="none" w:sz="0" w:space="0" w:color="auto"/>
      </w:divBdr>
    </w:div>
    <w:div w:id="695232665">
      <w:bodyDiv w:val="1"/>
      <w:marLeft w:val="0"/>
      <w:marRight w:val="0"/>
      <w:marTop w:val="0"/>
      <w:marBottom w:val="0"/>
      <w:divBdr>
        <w:top w:val="none" w:sz="0" w:space="0" w:color="auto"/>
        <w:left w:val="none" w:sz="0" w:space="0" w:color="auto"/>
        <w:bottom w:val="none" w:sz="0" w:space="0" w:color="auto"/>
        <w:right w:val="none" w:sz="0" w:space="0" w:color="auto"/>
      </w:divBdr>
    </w:div>
    <w:div w:id="718868283">
      <w:bodyDiv w:val="1"/>
      <w:marLeft w:val="0"/>
      <w:marRight w:val="0"/>
      <w:marTop w:val="0"/>
      <w:marBottom w:val="0"/>
      <w:divBdr>
        <w:top w:val="none" w:sz="0" w:space="0" w:color="auto"/>
        <w:left w:val="none" w:sz="0" w:space="0" w:color="auto"/>
        <w:bottom w:val="none" w:sz="0" w:space="0" w:color="auto"/>
        <w:right w:val="none" w:sz="0" w:space="0" w:color="auto"/>
      </w:divBdr>
    </w:div>
    <w:div w:id="726689840">
      <w:bodyDiv w:val="1"/>
      <w:marLeft w:val="0"/>
      <w:marRight w:val="0"/>
      <w:marTop w:val="0"/>
      <w:marBottom w:val="0"/>
      <w:divBdr>
        <w:top w:val="none" w:sz="0" w:space="0" w:color="auto"/>
        <w:left w:val="none" w:sz="0" w:space="0" w:color="auto"/>
        <w:bottom w:val="none" w:sz="0" w:space="0" w:color="auto"/>
        <w:right w:val="none" w:sz="0" w:space="0" w:color="auto"/>
      </w:divBdr>
    </w:div>
    <w:div w:id="772674751">
      <w:bodyDiv w:val="1"/>
      <w:marLeft w:val="0"/>
      <w:marRight w:val="0"/>
      <w:marTop w:val="0"/>
      <w:marBottom w:val="0"/>
      <w:divBdr>
        <w:top w:val="none" w:sz="0" w:space="0" w:color="auto"/>
        <w:left w:val="none" w:sz="0" w:space="0" w:color="auto"/>
        <w:bottom w:val="none" w:sz="0" w:space="0" w:color="auto"/>
        <w:right w:val="none" w:sz="0" w:space="0" w:color="auto"/>
      </w:divBdr>
    </w:div>
    <w:div w:id="785349913">
      <w:bodyDiv w:val="1"/>
      <w:marLeft w:val="0"/>
      <w:marRight w:val="0"/>
      <w:marTop w:val="0"/>
      <w:marBottom w:val="0"/>
      <w:divBdr>
        <w:top w:val="none" w:sz="0" w:space="0" w:color="auto"/>
        <w:left w:val="none" w:sz="0" w:space="0" w:color="auto"/>
        <w:bottom w:val="none" w:sz="0" w:space="0" w:color="auto"/>
        <w:right w:val="none" w:sz="0" w:space="0" w:color="auto"/>
      </w:divBdr>
    </w:div>
    <w:div w:id="791822721">
      <w:bodyDiv w:val="1"/>
      <w:marLeft w:val="0"/>
      <w:marRight w:val="0"/>
      <w:marTop w:val="0"/>
      <w:marBottom w:val="0"/>
      <w:divBdr>
        <w:top w:val="none" w:sz="0" w:space="0" w:color="auto"/>
        <w:left w:val="none" w:sz="0" w:space="0" w:color="auto"/>
        <w:bottom w:val="none" w:sz="0" w:space="0" w:color="auto"/>
        <w:right w:val="none" w:sz="0" w:space="0" w:color="auto"/>
      </w:divBdr>
    </w:div>
    <w:div w:id="892473293">
      <w:bodyDiv w:val="1"/>
      <w:marLeft w:val="0"/>
      <w:marRight w:val="0"/>
      <w:marTop w:val="0"/>
      <w:marBottom w:val="0"/>
      <w:divBdr>
        <w:top w:val="none" w:sz="0" w:space="0" w:color="auto"/>
        <w:left w:val="none" w:sz="0" w:space="0" w:color="auto"/>
        <w:bottom w:val="none" w:sz="0" w:space="0" w:color="auto"/>
        <w:right w:val="none" w:sz="0" w:space="0" w:color="auto"/>
      </w:divBdr>
    </w:div>
    <w:div w:id="922035553">
      <w:bodyDiv w:val="1"/>
      <w:marLeft w:val="0"/>
      <w:marRight w:val="0"/>
      <w:marTop w:val="0"/>
      <w:marBottom w:val="0"/>
      <w:divBdr>
        <w:top w:val="none" w:sz="0" w:space="0" w:color="auto"/>
        <w:left w:val="none" w:sz="0" w:space="0" w:color="auto"/>
        <w:bottom w:val="none" w:sz="0" w:space="0" w:color="auto"/>
        <w:right w:val="none" w:sz="0" w:space="0" w:color="auto"/>
      </w:divBdr>
    </w:div>
    <w:div w:id="962996913">
      <w:bodyDiv w:val="1"/>
      <w:marLeft w:val="0"/>
      <w:marRight w:val="0"/>
      <w:marTop w:val="0"/>
      <w:marBottom w:val="0"/>
      <w:divBdr>
        <w:top w:val="none" w:sz="0" w:space="0" w:color="auto"/>
        <w:left w:val="none" w:sz="0" w:space="0" w:color="auto"/>
        <w:bottom w:val="none" w:sz="0" w:space="0" w:color="auto"/>
        <w:right w:val="none" w:sz="0" w:space="0" w:color="auto"/>
      </w:divBdr>
    </w:div>
    <w:div w:id="1005061465">
      <w:bodyDiv w:val="1"/>
      <w:marLeft w:val="0"/>
      <w:marRight w:val="0"/>
      <w:marTop w:val="0"/>
      <w:marBottom w:val="0"/>
      <w:divBdr>
        <w:top w:val="none" w:sz="0" w:space="0" w:color="auto"/>
        <w:left w:val="none" w:sz="0" w:space="0" w:color="auto"/>
        <w:bottom w:val="none" w:sz="0" w:space="0" w:color="auto"/>
        <w:right w:val="none" w:sz="0" w:space="0" w:color="auto"/>
      </w:divBdr>
    </w:div>
    <w:div w:id="1040856669">
      <w:bodyDiv w:val="1"/>
      <w:marLeft w:val="0"/>
      <w:marRight w:val="0"/>
      <w:marTop w:val="0"/>
      <w:marBottom w:val="0"/>
      <w:divBdr>
        <w:top w:val="none" w:sz="0" w:space="0" w:color="auto"/>
        <w:left w:val="none" w:sz="0" w:space="0" w:color="auto"/>
        <w:bottom w:val="none" w:sz="0" w:space="0" w:color="auto"/>
        <w:right w:val="none" w:sz="0" w:space="0" w:color="auto"/>
      </w:divBdr>
    </w:div>
    <w:div w:id="1089499763">
      <w:bodyDiv w:val="1"/>
      <w:marLeft w:val="0"/>
      <w:marRight w:val="0"/>
      <w:marTop w:val="0"/>
      <w:marBottom w:val="0"/>
      <w:divBdr>
        <w:top w:val="none" w:sz="0" w:space="0" w:color="auto"/>
        <w:left w:val="none" w:sz="0" w:space="0" w:color="auto"/>
        <w:bottom w:val="none" w:sz="0" w:space="0" w:color="auto"/>
        <w:right w:val="none" w:sz="0" w:space="0" w:color="auto"/>
      </w:divBdr>
    </w:div>
    <w:div w:id="1104813105">
      <w:bodyDiv w:val="1"/>
      <w:marLeft w:val="0"/>
      <w:marRight w:val="0"/>
      <w:marTop w:val="0"/>
      <w:marBottom w:val="0"/>
      <w:divBdr>
        <w:top w:val="none" w:sz="0" w:space="0" w:color="auto"/>
        <w:left w:val="none" w:sz="0" w:space="0" w:color="auto"/>
        <w:bottom w:val="none" w:sz="0" w:space="0" w:color="auto"/>
        <w:right w:val="none" w:sz="0" w:space="0" w:color="auto"/>
      </w:divBdr>
    </w:div>
    <w:div w:id="1391926708">
      <w:bodyDiv w:val="1"/>
      <w:marLeft w:val="0"/>
      <w:marRight w:val="0"/>
      <w:marTop w:val="0"/>
      <w:marBottom w:val="0"/>
      <w:divBdr>
        <w:top w:val="none" w:sz="0" w:space="0" w:color="auto"/>
        <w:left w:val="none" w:sz="0" w:space="0" w:color="auto"/>
        <w:bottom w:val="none" w:sz="0" w:space="0" w:color="auto"/>
        <w:right w:val="none" w:sz="0" w:space="0" w:color="auto"/>
      </w:divBdr>
    </w:div>
    <w:div w:id="1470634398">
      <w:bodyDiv w:val="1"/>
      <w:marLeft w:val="0"/>
      <w:marRight w:val="0"/>
      <w:marTop w:val="0"/>
      <w:marBottom w:val="0"/>
      <w:divBdr>
        <w:top w:val="none" w:sz="0" w:space="0" w:color="auto"/>
        <w:left w:val="none" w:sz="0" w:space="0" w:color="auto"/>
        <w:bottom w:val="none" w:sz="0" w:space="0" w:color="auto"/>
        <w:right w:val="none" w:sz="0" w:space="0" w:color="auto"/>
      </w:divBdr>
    </w:div>
    <w:div w:id="1543326383">
      <w:bodyDiv w:val="1"/>
      <w:marLeft w:val="0"/>
      <w:marRight w:val="0"/>
      <w:marTop w:val="0"/>
      <w:marBottom w:val="0"/>
      <w:divBdr>
        <w:top w:val="none" w:sz="0" w:space="0" w:color="auto"/>
        <w:left w:val="none" w:sz="0" w:space="0" w:color="auto"/>
        <w:bottom w:val="none" w:sz="0" w:space="0" w:color="auto"/>
        <w:right w:val="none" w:sz="0" w:space="0" w:color="auto"/>
      </w:divBdr>
    </w:div>
    <w:div w:id="1650356499">
      <w:bodyDiv w:val="1"/>
      <w:marLeft w:val="0"/>
      <w:marRight w:val="0"/>
      <w:marTop w:val="0"/>
      <w:marBottom w:val="0"/>
      <w:divBdr>
        <w:top w:val="none" w:sz="0" w:space="0" w:color="auto"/>
        <w:left w:val="none" w:sz="0" w:space="0" w:color="auto"/>
        <w:bottom w:val="none" w:sz="0" w:space="0" w:color="auto"/>
        <w:right w:val="none" w:sz="0" w:space="0" w:color="auto"/>
      </w:divBdr>
    </w:div>
    <w:div w:id="1668315979">
      <w:bodyDiv w:val="1"/>
      <w:marLeft w:val="0"/>
      <w:marRight w:val="0"/>
      <w:marTop w:val="0"/>
      <w:marBottom w:val="0"/>
      <w:divBdr>
        <w:top w:val="none" w:sz="0" w:space="0" w:color="auto"/>
        <w:left w:val="none" w:sz="0" w:space="0" w:color="auto"/>
        <w:bottom w:val="none" w:sz="0" w:space="0" w:color="auto"/>
        <w:right w:val="none" w:sz="0" w:space="0" w:color="auto"/>
      </w:divBdr>
    </w:div>
    <w:div w:id="1706326329">
      <w:bodyDiv w:val="1"/>
      <w:marLeft w:val="0"/>
      <w:marRight w:val="0"/>
      <w:marTop w:val="0"/>
      <w:marBottom w:val="0"/>
      <w:divBdr>
        <w:top w:val="none" w:sz="0" w:space="0" w:color="auto"/>
        <w:left w:val="none" w:sz="0" w:space="0" w:color="auto"/>
        <w:bottom w:val="none" w:sz="0" w:space="0" w:color="auto"/>
        <w:right w:val="none" w:sz="0" w:space="0" w:color="auto"/>
      </w:divBdr>
    </w:div>
    <w:div w:id="1707221507">
      <w:bodyDiv w:val="1"/>
      <w:marLeft w:val="0"/>
      <w:marRight w:val="0"/>
      <w:marTop w:val="0"/>
      <w:marBottom w:val="0"/>
      <w:divBdr>
        <w:top w:val="none" w:sz="0" w:space="0" w:color="auto"/>
        <w:left w:val="none" w:sz="0" w:space="0" w:color="auto"/>
        <w:bottom w:val="none" w:sz="0" w:space="0" w:color="auto"/>
        <w:right w:val="none" w:sz="0" w:space="0" w:color="auto"/>
      </w:divBdr>
    </w:div>
    <w:div w:id="1771584889">
      <w:bodyDiv w:val="1"/>
      <w:marLeft w:val="0"/>
      <w:marRight w:val="0"/>
      <w:marTop w:val="0"/>
      <w:marBottom w:val="0"/>
      <w:divBdr>
        <w:top w:val="none" w:sz="0" w:space="0" w:color="auto"/>
        <w:left w:val="none" w:sz="0" w:space="0" w:color="auto"/>
        <w:bottom w:val="none" w:sz="0" w:space="0" w:color="auto"/>
        <w:right w:val="none" w:sz="0" w:space="0" w:color="auto"/>
      </w:divBdr>
    </w:div>
    <w:div w:id="1863661993">
      <w:bodyDiv w:val="1"/>
      <w:marLeft w:val="0"/>
      <w:marRight w:val="0"/>
      <w:marTop w:val="0"/>
      <w:marBottom w:val="0"/>
      <w:divBdr>
        <w:top w:val="none" w:sz="0" w:space="0" w:color="auto"/>
        <w:left w:val="none" w:sz="0" w:space="0" w:color="auto"/>
        <w:bottom w:val="none" w:sz="0" w:space="0" w:color="auto"/>
        <w:right w:val="none" w:sz="0" w:space="0" w:color="auto"/>
      </w:divBdr>
    </w:div>
    <w:div w:id="1904757516">
      <w:bodyDiv w:val="1"/>
      <w:marLeft w:val="0"/>
      <w:marRight w:val="0"/>
      <w:marTop w:val="0"/>
      <w:marBottom w:val="0"/>
      <w:divBdr>
        <w:top w:val="none" w:sz="0" w:space="0" w:color="auto"/>
        <w:left w:val="none" w:sz="0" w:space="0" w:color="auto"/>
        <w:bottom w:val="none" w:sz="0" w:space="0" w:color="auto"/>
        <w:right w:val="none" w:sz="0" w:space="0" w:color="auto"/>
      </w:divBdr>
    </w:div>
    <w:div w:id="1934779672">
      <w:bodyDiv w:val="1"/>
      <w:marLeft w:val="0"/>
      <w:marRight w:val="0"/>
      <w:marTop w:val="0"/>
      <w:marBottom w:val="0"/>
      <w:divBdr>
        <w:top w:val="none" w:sz="0" w:space="0" w:color="auto"/>
        <w:left w:val="none" w:sz="0" w:space="0" w:color="auto"/>
        <w:bottom w:val="none" w:sz="0" w:space="0" w:color="auto"/>
        <w:right w:val="none" w:sz="0" w:space="0" w:color="auto"/>
      </w:divBdr>
    </w:div>
    <w:div w:id="1936329886">
      <w:bodyDiv w:val="1"/>
      <w:marLeft w:val="0"/>
      <w:marRight w:val="0"/>
      <w:marTop w:val="0"/>
      <w:marBottom w:val="0"/>
      <w:divBdr>
        <w:top w:val="none" w:sz="0" w:space="0" w:color="auto"/>
        <w:left w:val="none" w:sz="0" w:space="0" w:color="auto"/>
        <w:bottom w:val="none" w:sz="0" w:space="0" w:color="auto"/>
        <w:right w:val="none" w:sz="0" w:space="0" w:color="auto"/>
      </w:divBdr>
    </w:div>
    <w:div w:id="1961691651">
      <w:bodyDiv w:val="1"/>
      <w:marLeft w:val="0"/>
      <w:marRight w:val="0"/>
      <w:marTop w:val="0"/>
      <w:marBottom w:val="0"/>
      <w:divBdr>
        <w:top w:val="none" w:sz="0" w:space="0" w:color="auto"/>
        <w:left w:val="none" w:sz="0" w:space="0" w:color="auto"/>
        <w:bottom w:val="none" w:sz="0" w:space="0" w:color="auto"/>
        <w:right w:val="none" w:sz="0" w:space="0" w:color="auto"/>
      </w:divBdr>
    </w:div>
    <w:div w:id="1999573812">
      <w:bodyDiv w:val="1"/>
      <w:marLeft w:val="0"/>
      <w:marRight w:val="0"/>
      <w:marTop w:val="0"/>
      <w:marBottom w:val="0"/>
      <w:divBdr>
        <w:top w:val="none" w:sz="0" w:space="0" w:color="auto"/>
        <w:left w:val="none" w:sz="0" w:space="0" w:color="auto"/>
        <w:bottom w:val="none" w:sz="0" w:space="0" w:color="auto"/>
        <w:right w:val="none" w:sz="0" w:space="0" w:color="auto"/>
      </w:divBdr>
    </w:div>
    <w:div w:id="2035229666">
      <w:bodyDiv w:val="1"/>
      <w:marLeft w:val="0"/>
      <w:marRight w:val="0"/>
      <w:marTop w:val="0"/>
      <w:marBottom w:val="0"/>
      <w:divBdr>
        <w:top w:val="none" w:sz="0" w:space="0" w:color="auto"/>
        <w:left w:val="none" w:sz="0" w:space="0" w:color="auto"/>
        <w:bottom w:val="none" w:sz="0" w:space="0" w:color="auto"/>
        <w:right w:val="none" w:sz="0" w:space="0" w:color="auto"/>
      </w:divBdr>
    </w:div>
    <w:div w:id="2080012044">
      <w:bodyDiv w:val="1"/>
      <w:marLeft w:val="0"/>
      <w:marRight w:val="0"/>
      <w:marTop w:val="0"/>
      <w:marBottom w:val="0"/>
      <w:divBdr>
        <w:top w:val="none" w:sz="0" w:space="0" w:color="auto"/>
        <w:left w:val="none" w:sz="0" w:space="0" w:color="auto"/>
        <w:bottom w:val="none" w:sz="0" w:space="0" w:color="auto"/>
        <w:right w:val="none" w:sz="0" w:space="0" w:color="auto"/>
      </w:divBdr>
    </w:div>
    <w:div w:id="213609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9383A1-9987-49A8-BC5E-6BA2EA3BA945}">
  <we:reference id="wa200005669" version="2.0.0.0" store="ar-SA"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8931-6622-4364-B077-902F238C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35</Pages>
  <Words>7046</Words>
  <Characters>40168</Characters>
  <Application>Microsoft Office Word</Application>
  <DocSecurity>0</DocSecurity>
  <Lines>334</Lines>
  <Paragraphs>94</Paragraphs>
  <ScaleCrop>false</ScaleCrop>
  <HeadingPairs>
    <vt:vector size="2" baseType="variant">
      <vt:variant>
        <vt:lpstr>العنوان</vt:lpstr>
      </vt:variant>
      <vt:variant>
        <vt:i4>1</vt:i4>
      </vt:variant>
    </vt:vector>
  </HeadingPairs>
  <TitlesOfParts>
    <vt:vector size="1" baseType="lpstr">
      <vt:lpstr/>
    </vt:vector>
  </TitlesOfParts>
  <Company>Toshiba</Company>
  <LinksUpToDate>false</LinksUpToDate>
  <CharactersWithSpaces>47120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زكي العبيدي</dc:creator>
  <cp:lastModifiedBy>mans good</cp:lastModifiedBy>
  <cp:revision>8</cp:revision>
  <cp:lastPrinted>2025-03-14T17:28:00Z</cp:lastPrinted>
  <dcterms:created xsi:type="dcterms:W3CDTF">2025-03-14T00:47:00Z</dcterms:created>
  <dcterms:modified xsi:type="dcterms:W3CDTF">2025-03-14T18:06:00Z</dcterms:modified>
</cp:coreProperties>
</file>