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B06" w:rsidRDefault="00195B06" w:rsidP="00195B06">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61D6D048" wp14:editId="0901372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195B06" w:rsidRDefault="00195B06" w:rsidP="00195B06">
      <w:pPr>
        <w:pStyle w:val="NormalWeb"/>
        <w:bidi/>
        <w:spacing w:before="0" w:beforeAutospacing="0" w:after="0" w:afterAutospacing="0"/>
        <w:ind w:right="-270"/>
        <w:rPr>
          <w:rFonts w:ascii="Arial" w:hAnsi="Arial" w:cs="Arial"/>
          <w:b/>
          <w:bCs/>
          <w:color w:val="0000FF"/>
          <w:sz w:val="32"/>
          <w:szCs w:val="32"/>
          <w:lang w:bidi="ar-EG"/>
        </w:rPr>
      </w:pPr>
    </w:p>
    <w:p w:rsidR="00195B06" w:rsidRDefault="00195B06" w:rsidP="00195B06">
      <w:pPr>
        <w:bidi/>
        <w:jc w:val="center"/>
        <w:rPr>
          <w:rFonts w:ascii="Simplified Arabic" w:hAnsi="Simplified Arabic" w:cs="Simplified Arabic"/>
          <w:b/>
          <w:bCs/>
          <w:sz w:val="44"/>
          <w:szCs w:val="44"/>
          <w:rtl/>
        </w:rPr>
      </w:pPr>
    </w:p>
    <w:p w:rsidR="00195B06" w:rsidRDefault="00195B06" w:rsidP="00195B06">
      <w:pPr>
        <w:bidi/>
        <w:jc w:val="center"/>
        <w:rPr>
          <w:rFonts w:ascii="Simplified Arabic" w:hAnsi="Simplified Arabic" w:cs="Simplified Arabic"/>
          <w:b/>
          <w:bCs/>
          <w:sz w:val="44"/>
          <w:szCs w:val="44"/>
          <w:rtl/>
        </w:rPr>
      </w:pPr>
    </w:p>
    <w:p w:rsidR="00195B06" w:rsidRPr="007D0485" w:rsidRDefault="00195B06" w:rsidP="00195B06">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195B06" w:rsidRPr="00AD433C" w:rsidRDefault="00195B06" w:rsidP="00195B06">
      <w:pPr>
        <w:pStyle w:val="NormalWeb"/>
        <w:bidi/>
        <w:spacing w:before="0" w:beforeAutospacing="0" w:after="0" w:afterAutospacing="0"/>
        <w:ind w:right="-270"/>
        <w:jc w:val="both"/>
        <w:rPr>
          <w:rFonts w:ascii="Arial" w:hAnsi="Arial" w:cs="Arial"/>
          <w:b/>
          <w:bCs/>
          <w:color w:val="EE0000"/>
          <w:sz w:val="32"/>
          <w:szCs w:val="32"/>
          <w:rtl/>
          <w:lang w:bidi="ar-JO"/>
        </w:rPr>
      </w:pPr>
    </w:p>
    <w:p w:rsidR="00195B06" w:rsidRPr="00AD433C" w:rsidRDefault="00195B06" w:rsidP="00195B06">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195B06" w:rsidRPr="00AD433C" w:rsidRDefault="00195B06" w:rsidP="00195B06">
      <w:pPr>
        <w:pStyle w:val="NormalWeb"/>
        <w:bidi/>
        <w:spacing w:before="0" w:beforeAutospacing="0" w:after="0" w:afterAutospacing="0"/>
        <w:ind w:right="-270"/>
        <w:rPr>
          <w:rFonts w:ascii="Arial" w:hAnsi="Arial" w:cs="Arial"/>
          <w:b/>
          <w:bCs/>
          <w:color w:val="EE0000"/>
          <w:szCs w:val="28"/>
          <w:rtl/>
        </w:rPr>
      </w:pPr>
    </w:p>
    <w:p w:rsidR="00195B06" w:rsidRPr="00AD433C" w:rsidRDefault="00195B06" w:rsidP="00195B06">
      <w:pPr>
        <w:spacing w:line="480" w:lineRule="auto"/>
        <w:ind w:left="533"/>
        <w:jc w:val="right"/>
        <w:rPr>
          <w:rFonts w:ascii="Arial" w:hAnsi="Arial" w:cs="Arial"/>
          <w:noProof/>
          <w:color w:val="EE0000"/>
          <w:rtl/>
        </w:rPr>
      </w:pPr>
    </w:p>
    <w:p w:rsidR="00195B06" w:rsidRPr="00AD433C" w:rsidRDefault="00195B06" w:rsidP="00195B06">
      <w:pPr>
        <w:spacing w:line="360" w:lineRule="auto"/>
        <w:ind w:left="534" w:hanging="340"/>
        <w:jc w:val="right"/>
        <w:rPr>
          <w:rFonts w:ascii="Arial" w:hAnsi="Arial" w:cs="Arial"/>
          <w:noProof/>
          <w:color w:val="EE0000"/>
          <w:sz w:val="20"/>
          <w:szCs w:val="20"/>
          <w:rtl/>
        </w:rPr>
      </w:pPr>
    </w:p>
    <w:p w:rsidR="00195B06" w:rsidRPr="00975DF8" w:rsidRDefault="00195B06" w:rsidP="00195B06">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195B06" w:rsidRPr="00AD433C" w:rsidRDefault="00195B06" w:rsidP="00195B06">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اسم الباحثه : امل عبدالله الدوسري </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الكليه :  كليه الادارة </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Pr="00AD433C" w:rsidRDefault="00195B06" w:rsidP="00195B06">
      <w:pPr>
        <w:pStyle w:val="NormalWeb"/>
        <w:bidi/>
        <w:spacing w:before="0" w:beforeAutospacing="0" w:after="0" w:afterAutospacing="0"/>
        <w:ind w:right="-270"/>
        <w:jc w:val="both"/>
        <w:rPr>
          <w:rFonts w:ascii="Simplified Arabic" w:hAnsi="Simplified Arabic" w:cs="Simplified Arabic" w:hint="cs"/>
          <w:b/>
          <w:bCs/>
          <w:color w:val="EE0000"/>
          <w:sz w:val="36"/>
          <w:szCs w:val="36"/>
          <w:rtl/>
        </w:rPr>
      </w:pPr>
    </w:p>
    <w:p w:rsidR="00195B06" w:rsidRPr="00975DF8" w:rsidRDefault="00195B06" w:rsidP="00195B06">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195B06" w:rsidRPr="00AD433C" w:rsidRDefault="00195B06" w:rsidP="00195B06">
      <w:pPr>
        <w:jc w:val="center"/>
        <w:rPr>
          <w:rFonts w:ascii="Calibri" w:hAnsi="Calibri" w:cs="Calibri"/>
          <w:b/>
          <w:bCs/>
          <w:color w:val="EE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r w:rsidRPr="00AD433C">
        <w:rPr>
          <w:rFonts w:ascii="Calibri" w:hAnsi="Calibri" w:cs="Calibri" w:hint="cs"/>
          <w:b/>
          <w:bCs/>
          <w:color w:val="FF0000"/>
          <w:sz w:val="28"/>
          <w:szCs w:val="28"/>
          <w:rtl/>
        </w:rPr>
        <w:lastRenderedPageBreak/>
        <w:t>ا</w:t>
      </w: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Pr>
      </w:pPr>
    </w:p>
    <w:p w:rsidR="00195B06" w:rsidRPr="00975DF8" w:rsidRDefault="00195B06" w:rsidP="00195B06">
      <w:pPr>
        <w:jc w:val="center"/>
        <w:rPr>
          <w:b/>
          <w:bCs/>
          <w:sz w:val="48"/>
          <w:szCs w:val="48"/>
          <w:lang w:bidi="ar-EG"/>
        </w:rPr>
      </w:pPr>
      <w:r w:rsidRPr="00975DF8">
        <w:rPr>
          <w:rFonts w:hint="cs"/>
          <w:b/>
          <w:bCs/>
          <w:sz w:val="48"/>
          <w:szCs w:val="48"/>
          <w:rtl/>
          <w:lang w:bidi="ar-EG"/>
        </w:rPr>
        <w:t>الفصل الأول</w:t>
      </w:r>
    </w:p>
    <w:p w:rsidR="00195B06" w:rsidRPr="00975DF8" w:rsidRDefault="00195B06" w:rsidP="00195B06">
      <w:pPr>
        <w:jc w:val="center"/>
        <w:rPr>
          <w:b/>
          <w:bCs/>
          <w:sz w:val="48"/>
          <w:szCs w:val="48"/>
          <w:rtl/>
          <w:lang w:bidi="ar-EG"/>
        </w:rPr>
      </w:pPr>
      <w:r w:rsidRPr="00975DF8">
        <w:rPr>
          <w:rFonts w:hint="cs"/>
          <w:b/>
          <w:bCs/>
          <w:sz w:val="48"/>
          <w:szCs w:val="48"/>
          <w:rtl/>
          <w:lang w:bidi="ar-EG"/>
        </w:rPr>
        <w:t>الإطار العام للدراسة</w:t>
      </w: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مقدمة الدراسة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195B06" w:rsidRPr="00B77543" w:rsidRDefault="00195B06" w:rsidP="00195B06">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proofErr w:type="spellStart"/>
      <w:r w:rsidRPr="00B77543">
        <w:rPr>
          <w:sz w:val="24"/>
          <w:szCs w:val="24"/>
        </w:rPr>
        <w:t>Corea</w:t>
      </w:r>
      <w:proofErr w:type="spellEnd"/>
      <w:r w:rsidRPr="00B77543">
        <w:rPr>
          <w:sz w:val="24"/>
          <w:szCs w:val="24"/>
        </w:rPr>
        <w:t>., 2019</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195B06" w:rsidRPr="00B77543"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rPr>
          <w:rFonts w:ascii="Sakkal Majalla" w:hAnsi="Sakkal Majalla" w:cs="Sakkal Majalla"/>
          <w:b/>
          <w:bCs/>
          <w:sz w:val="32"/>
          <w:szCs w:val="32"/>
          <w:rtl/>
        </w:rPr>
      </w:pPr>
      <w:r w:rsidRPr="00B77543">
        <w:rPr>
          <w:rFonts w:ascii="Sakkal Majalla" w:hAnsi="Sakkal Majalla" w:cs="Sakkal Majalla" w:hint="cs"/>
          <w:b/>
          <w:bCs/>
          <w:sz w:val="32"/>
          <w:szCs w:val="32"/>
          <w:u w:val="single"/>
          <w:rtl/>
        </w:rPr>
        <w:lastRenderedPageBreak/>
        <w:t>مشكلة الدراسة وأسئلتها:</w:t>
      </w:r>
      <w:r w:rsidRPr="00B77543">
        <w:rPr>
          <w:rFonts w:ascii="Sakkal Majalla" w:hAnsi="Sakkal Majalla" w:cs="Sakkal Majalla" w:hint="cs"/>
          <w:b/>
          <w:bCs/>
          <w:sz w:val="32"/>
          <w:szCs w:val="32"/>
          <w:rtl/>
        </w:rPr>
        <w:t xml:space="preserve">   </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sz w:val="32"/>
          <w:szCs w:val="32"/>
          <w:rtl/>
          <w:lang w:bidi="ar-EG"/>
        </w:rPr>
        <w:t xml:space="preserve">      وفي ظل افرازات العولمة والخصخصة وتكنولوجيا المعلومات والاقتصاد الرقمي فان منظمات الاعمال المختلفة تجد نفسها محكومة بالميزة التنافسية والصراع من اجل البقاء ، لذلك تترتب عليها التزامات كبيرة في اتخاذ القرارات ، حيث ان صناعة القرار في منظمة الاعمال ينبغي ان تتم على اساس المنهجية العلمية والاستناد الى عدد من الادوات والتقنيات الفنية التي من شأنها ان تعمل على ترشيد القرارات وصولا الى افضل النتائج التي تضمن التمييز للمنظمة بين المنظمات العاملة الاخرى في السوق ذاتها ونحن اليوم في الدول النامية لا سيّما في العراق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B77543">
        <w:rPr>
          <w:rFonts w:ascii="Sakkal Majalla" w:hAnsi="Sakkal Majalla" w:cs="Sakkal Majalla" w:hint="cs"/>
          <w:sz w:val="32"/>
          <w:szCs w:val="32"/>
          <w:rtl/>
          <w:lang w:bidi="ar-EG"/>
        </w:rPr>
        <w:t xml:space="preserve"> (معزوز،2024).</w:t>
      </w:r>
      <w:r w:rsidRPr="00B77543">
        <w:rPr>
          <w:rFonts w:ascii="Sakkal Majalla" w:hAnsi="Sakkal Majalla" w:cs="Sakkal Majalla" w:hint="cs"/>
          <w:sz w:val="32"/>
          <w:szCs w:val="32"/>
          <w:lang w:bidi="ar-EG"/>
        </w:rPr>
        <w:t xml:space="preserve">  </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 xml:space="preserve">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يؤثر خطر الاختيار على شركات التامين تأثيرا سلبيات في عدة اتجاهات من أبرزها ارتفاع حجم الخسائر التي تتحملها شركات التامين من جراء هذا الخطر مما يؤثر على أرباح وعوائد هذه الشركات وعلى اس</w:t>
      </w:r>
      <w:r>
        <w:rPr>
          <w:rFonts w:ascii="Sakkal Majalla" w:hAnsi="Sakkal Majalla" w:cs="Sakkal Majalla" w:hint="cs"/>
          <w:sz w:val="32"/>
          <w:szCs w:val="32"/>
          <w:rtl/>
          <w:lang w:bidi="ar-EG"/>
        </w:rPr>
        <w:t xml:space="preserve">عار </w:t>
      </w:r>
      <w:r w:rsidRPr="00B77543">
        <w:rPr>
          <w:rFonts w:ascii="Sakkal Majalla" w:hAnsi="Sakkal Majalla" w:cs="Sakkal Majalla" w:hint="cs"/>
          <w:sz w:val="32"/>
          <w:szCs w:val="32"/>
          <w:rtl/>
          <w:lang w:bidi="ar-EG"/>
        </w:rPr>
        <w:t xml:space="preserve"> خدمات التامين في السوق المحلي وكذلك </w:t>
      </w:r>
      <w:r>
        <w:rPr>
          <w:rFonts w:ascii="Sakkal Majalla" w:hAnsi="Sakkal Majalla" w:cs="Sakkal Majalla" w:hint="cs"/>
          <w:sz w:val="32"/>
          <w:szCs w:val="32"/>
          <w:rtl/>
          <w:lang w:bidi="ar-EG"/>
        </w:rPr>
        <w:t>ع</w:t>
      </w:r>
      <w:r w:rsidRPr="00B77543">
        <w:rPr>
          <w:rFonts w:ascii="Sakkal Majalla" w:hAnsi="Sakkal Majalla" w:cs="Sakkal Majalla" w:hint="cs"/>
          <w:sz w:val="32"/>
          <w:szCs w:val="32"/>
          <w:rtl/>
          <w:lang w:bidi="ar-EG"/>
        </w:rPr>
        <w:t>لي جودة الخدمات المقدمة (قاسم،2019).</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تناول عدد من الدراسات السابقة مثل</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 xml:space="preserve">دراسة </w:t>
      </w:r>
      <w:r w:rsidRPr="00B77543">
        <w:rPr>
          <w:rFonts w:ascii="Sakkal Majalla" w:hAnsi="Sakkal Majalla" w:cs="Sakkal Majalla"/>
          <w:sz w:val="32"/>
          <w:szCs w:val="32"/>
          <w:rtl/>
          <w:lang w:bidi="ar-EG"/>
        </w:rPr>
        <w:t>(</w:t>
      </w:r>
      <w:r w:rsidRPr="00B77543">
        <w:rPr>
          <w:rFonts w:ascii="Sakkal Majalla" w:hAnsi="Sakkal Majalla" w:cs="Sakkal Majalla" w:hint="cs"/>
          <w:sz w:val="32"/>
          <w:szCs w:val="32"/>
          <w:rtl/>
          <w:lang w:bidi="ar-EG"/>
        </w:rPr>
        <w:t>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w:t>
      </w:r>
      <w:r>
        <w:rPr>
          <w:rFonts w:ascii="Sakkal Majalla" w:hAnsi="Sakkal Majalla" w:cs="Sakkal Majalla" w:hint="cs"/>
          <w:sz w:val="32"/>
          <w:szCs w:val="32"/>
          <w:rtl/>
          <w:lang w:bidi="ar-EG"/>
        </w:rPr>
        <w:t>ا</w:t>
      </w:r>
      <w:r w:rsidRPr="00B77543">
        <w:rPr>
          <w:rFonts w:ascii="Sakkal Majalla" w:hAnsi="Sakkal Majalla" w:cs="Sakkal Majalla" w:hint="cs"/>
          <w:sz w:val="32"/>
          <w:szCs w:val="32"/>
          <w:rtl/>
          <w:lang w:bidi="ar-EG"/>
        </w:rPr>
        <w:t xml:space="preserve">طر التي تتعرض لها شركات التامين  </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 xml:space="preserve">ومن خلال تناول عدد من الدراسات السابقة مثل </w:t>
      </w:r>
      <w:r w:rsidRPr="00B77543">
        <w:rPr>
          <w:rFonts w:ascii="Sakkal Majalla" w:eastAsia="Times New Roman" w:hAnsi="Sakkal Majalla" w:cs="Sakkal Majalla" w:hint="cs"/>
          <w:sz w:val="28"/>
          <w:szCs w:val="28"/>
          <w:rtl/>
        </w:rPr>
        <w:t>دراسة (الدالي</w:t>
      </w:r>
      <w:r w:rsidRPr="00B77543">
        <w:rPr>
          <w:rFonts w:ascii="Sakkal Majalla" w:hAnsi="Sakkal Majalla" w:cs="Sakkal Majalla" w:hint="cs"/>
          <w:sz w:val="32"/>
          <w:szCs w:val="32"/>
          <w:rtl/>
          <w:lang w:bidi="ar-EG"/>
        </w:rPr>
        <w:t>، 2021) ودراسة (الجعفري،2020) دراسة (علوان 2023) ودراسة البلوي (2021) الت</w:t>
      </w:r>
      <w:r w:rsidRPr="00B77543">
        <w:rPr>
          <w:rFonts w:ascii="Sakkal Majalla" w:hAnsi="Sakkal Majalla" w:cs="Sakkal Majalla" w:hint="eastAsia"/>
          <w:sz w:val="32"/>
          <w:szCs w:val="32"/>
          <w:rtl/>
          <w:lang w:bidi="ar-EG"/>
        </w:rPr>
        <w:t>ي</w:t>
      </w:r>
      <w:r w:rsidRPr="00B77543">
        <w:rPr>
          <w:rFonts w:ascii="Sakkal Majalla" w:hAnsi="Sakkal Majalla" w:cs="Sakkal Majalla" w:hint="cs"/>
          <w:sz w:val="32"/>
          <w:szCs w:val="32"/>
          <w:rtl/>
          <w:lang w:bidi="ar-EG"/>
        </w:rPr>
        <w:t xml:space="preserve"> تهدف إلى الاستعداد لمواجهة التنوع للأطراف المشاركة في عملية الكشف عن الاحتيال والتحديات التي تواجه المؤسسات التأمينية تحديا كبيرا يتمثل في كيفية منع او الحد من جرائم الاحتيال التي تتعرض لها شركات التامين في المملكة العربية السعودية</w:t>
      </w:r>
      <w:r>
        <w:rPr>
          <w:rFonts w:ascii="Sakkal Majalla" w:hAnsi="Sakkal Majalla" w:cs="Sakkal Majalla" w:hint="cs"/>
          <w:sz w:val="32"/>
          <w:szCs w:val="32"/>
          <w:rtl/>
          <w:lang w:bidi="ar-EG"/>
        </w:rPr>
        <w:t xml:space="preserve"> </w:t>
      </w:r>
      <w:r w:rsidRPr="00B77543">
        <w:rPr>
          <w:rFonts w:ascii="Sakkal Majalla" w:hAnsi="Sakkal Majalla" w:cs="Sakkal Majalla"/>
          <w:sz w:val="32"/>
          <w:szCs w:val="32"/>
          <w:rtl/>
          <w:lang w:bidi="ar-EG"/>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lastRenderedPageBreak/>
        <w:t>يعمل</w:t>
      </w:r>
      <w:r w:rsidRPr="00B77543">
        <w:rPr>
          <w:rFonts w:ascii="Sakkal Majalla" w:hAnsi="Sakkal Majalla" w:cs="Sakkal Majalla"/>
          <w:sz w:val="32"/>
          <w:szCs w:val="32"/>
          <w:rtl/>
          <w:lang w:bidi="ar-EG"/>
        </w:rPr>
        <w:t xml:space="preserve"> في شركات التأمين حاليا أكثر من 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 xml:space="preserve"> لذا جاءت هذه الدراسة لمكشف عن بيان</w:t>
      </w:r>
      <w:r w:rsidRPr="00B77543">
        <w:rPr>
          <w:rtl/>
        </w:rPr>
        <w:t xml:space="preserve"> </w:t>
      </w:r>
      <w:r w:rsidRPr="00B77543">
        <w:rPr>
          <w:rFonts w:ascii="Sakkal Majalla" w:hAnsi="Sakkal Majalla" w:cs="Sakkal Majalla"/>
          <w:sz w:val="32"/>
          <w:szCs w:val="32"/>
          <w:rtl/>
          <w:lang w:bidi="ar-EG"/>
        </w:rPr>
        <w:t>أثر الذكاء التنظيمي على الكشف عن الاحتيال في التأمين بشركات التأمين</w:t>
      </w:r>
      <w:r w:rsidRPr="00B77543">
        <w:rPr>
          <w:rFonts w:ascii="Sakkal Majalla" w:hAnsi="Sakkal Majalla" w:cs="Sakkal Majalla" w:hint="cs"/>
          <w:sz w:val="32"/>
          <w:szCs w:val="32"/>
          <w:rtl/>
          <w:lang w:bidi="ar-EG"/>
        </w:rPr>
        <w:t xml:space="preserve"> والتعامل مع جميع الأطراف </w:t>
      </w:r>
      <w:r w:rsidRPr="00B77543">
        <w:rPr>
          <w:rFonts w:ascii="Sakkal Majalla" w:hAnsi="Sakkal Majalla" w:cs="Sakkal Majalla"/>
          <w:sz w:val="32"/>
          <w:szCs w:val="32"/>
          <w:rtl/>
        </w:rPr>
        <w:t xml:space="preserve">(من الطرف الأول او الثاني او الثالث) </w:t>
      </w:r>
      <w:r w:rsidRPr="00B77543">
        <w:rPr>
          <w:rFonts w:ascii="Sakkal Majalla" w:hAnsi="Sakkal Majalla" w:cs="Sakkal Majalla" w:hint="cs"/>
          <w:sz w:val="32"/>
          <w:szCs w:val="32"/>
          <w:rtl/>
          <w:lang w:bidi="ar-EG"/>
        </w:rPr>
        <w:t>بنفس الوزن ومستوى الاهمية فإن مشكلة الدراسة وفي سبيل تمثيل مشكلة الدراسة في السؤال الرئيسي التالي التالية:</w:t>
      </w:r>
    </w:p>
    <w:p w:rsidR="00195B06" w:rsidRPr="00B77543" w:rsidRDefault="00195B06" w:rsidP="00195B06">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t>السؤال الرئيسي م</w:t>
      </w:r>
      <w:r w:rsidRPr="00B77543">
        <w:rPr>
          <w:rFonts w:ascii="Sakkal Majalla" w:hAnsi="Sakkal Majalla" w:cs="Sakkal Majalla" w:hint="eastAsia"/>
          <w:b/>
          <w:bCs/>
          <w:sz w:val="32"/>
          <w:szCs w:val="32"/>
          <w:rtl/>
          <w:lang w:bidi="ar-EG"/>
        </w:rPr>
        <w:t>ا</w:t>
      </w:r>
      <w:r w:rsidRPr="00B77543">
        <w:rPr>
          <w:rFonts w:ascii="Sakkal Majalla" w:hAnsi="Sakkal Majalla" w:cs="Sakkal Majalla" w:hint="cs"/>
          <w:b/>
          <w:bCs/>
          <w:sz w:val="32"/>
          <w:szCs w:val="32"/>
          <w:rtl/>
          <w:lang w:bidi="ar-EG"/>
        </w:rPr>
        <w:t xml:space="preserve"> هو تأثير الذكاء التنظيمي بأبعاده </w:t>
      </w:r>
      <w:r w:rsidRPr="00B77543">
        <w:rPr>
          <w:rFonts w:ascii="Sakkal Majalla" w:hAnsi="Sakkal Majalla" w:cs="Sakkal Majalla"/>
          <w:b/>
          <w:bCs/>
          <w:sz w:val="32"/>
          <w:szCs w:val="32"/>
          <w:rtl/>
          <w:lang w:bidi="ar-EG"/>
        </w:rPr>
        <w:t xml:space="preserve">(ذكاء استراتيجي – ذكاء عاطفي – المصير المشترك - الموائمة والتطبيق) على الكشف عن الاحتيال </w:t>
      </w:r>
      <w:bookmarkStart w:id="1" w:name="_Hlk204095334"/>
      <w:r w:rsidRPr="00B77543">
        <w:rPr>
          <w:rFonts w:ascii="Sakkal Majalla" w:hAnsi="Sakkal Majalla" w:cs="Sakkal Majalla"/>
          <w:b/>
          <w:bCs/>
          <w:sz w:val="32"/>
          <w:szCs w:val="32"/>
          <w:rtl/>
          <w:lang w:bidi="ar-EG"/>
        </w:rPr>
        <w:t xml:space="preserve">(من الطرف الأول او الثاني او الثالث) </w:t>
      </w:r>
      <w:bookmarkEnd w:id="1"/>
      <w:r w:rsidRPr="00B77543">
        <w:rPr>
          <w:rFonts w:ascii="Sakkal Majalla" w:hAnsi="Sakkal Majalla" w:cs="Sakkal Majalla"/>
          <w:b/>
          <w:bCs/>
          <w:sz w:val="32"/>
          <w:szCs w:val="32"/>
          <w:rtl/>
          <w:lang w:bidi="ar-EG"/>
        </w:rPr>
        <w:t>في</w:t>
      </w:r>
      <w:r w:rsidRPr="00B77543">
        <w:rPr>
          <w:rFonts w:ascii="Sakkal Majalla" w:hAnsi="Sakkal Majalla" w:cs="Sakkal Majalla" w:hint="cs"/>
          <w:b/>
          <w:bCs/>
          <w:sz w:val="32"/>
          <w:szCs w:val="32"/>
          <w:rtl/>
          <w:lang w:bidi="ar-EG"/>
        </w:rPr>
        <w:t xml:space="preserve"> مطالبات</w:t>
      </w:r>
      <w:r w:rsidRPr="00B77543">
        <w:rPr>
          <w:rFonts w:ascii="Sakkal Majalla" w:hAnsi="Sakkal Majalla" w:cs="Sakkal Majalla"/>
          <w:b/>
          <w:bCs/>
          <w:sz w:val="32"/>
          <w:szCs w:val="32"/>
          <w:rtl/>
          <w:lang w:bidi="ar-EG"/>
        </w:rPr>
        <w:t xml:space="preserve"> التأمين بشركات التأمين في المملكة العربية </w:t>
      </w:r>
      <w:r w:rsidRPr="00B77543">
        <w:rPr>
          <w:rFonts w:ascii="Sakkal Majalla" w:hAnsi="Sakkal Majalla" w:cs="Sakkal Majalla" w:hint="cs"/>
          <w:b/>
          <w:bCs/>
          <w:sz w:val="32"/>
          <w:szCs w:val="32"/>
          <w:rtl/>
          <w:lang w:bidi="ar-EG"/>
        </w:rPr>
        <w:t>السعودية؟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sidRPr="00B77543">
        <w:rPr>
          <w:rFonts w:ascii="Sakkal Majalla" w:hAnsi="Sakkal Majalla" w:cs="Sakkal Majalla" w:hint="cs"/>
          <w:sz w:val="32"/>
          <w:szCs w:val="32"/>
          <w:lang w:bidi="ar-EG"/>
        </w:rPr>
        <w:t>:</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 xml:space="preserve"> في المملكة العربية السعودية؟</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w:t>
      </w:r>
      <w:r w:rsidRPr="00B77543">
        <w:rPr>
          <w:rFonts w:ascii="Sakkal Majalla" w:hAnsi="Sakkal Majalla" w:cs="Sakkal Majalla" w:hint="cs"/>
          <w:sz w:val="32"/>
          <w:szCs w:val="32"/>
          <w:rtl/>
        </w:rPr>
        <w:t>السعودية؟</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2" w:name="_Hlk202797536"/>
      <w:r w:rsidRPr="00B77543">
        <w:rPr>
          <w:rFonts w:ascii="Sakkal Majalla" w:hAnsi="Sakkal Majalla" w:cs="Sakkal Majalla"/>
          <w:sz w:val="32"/>
          <w:szCs w:val="32"/>
          <w:rtl/>
        </w:rPr>
        <w:t xml:space="preserve">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2"/>
      <w:r w:rsidRPr="00B77543">
        <w:rPr>
          <w:rFonts w:ascii="Sakkal Majalla" w:hAnsi="Sakkal Majalla" w:cs="Sakkal Majalla"/>
          <w:sz w:val="32"/>
          <w:szCs w:val="32"/>
          <w:rtl/>
        </w:rPr>
        <w:t>(من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sz w:val="32"/>
          <w:szCs w:val="32"/>
          <w:rtl/>
        </w:rPr>
        <w:t xml:space="preserve"> </w:t>
      </w:r>
      <w:r w:rsidRPr="00B77543">
        <w:rPr>
          <w:rFonts w:ascii="Sakkal Majalla" w:hAnsi="Sakkal Majalla" w:cs="Sakkal Majalla" w:hint="cs"/>
          <w:b/>
          <w:bCs/>
          <w:sz w:val="32"/>
          <w:szCs w:val="32"/>
          <w:u w:val="single"/>
          <w:rtl/>
        </w:rPr>
        <w:t>أهمية الدراسة (النظرية والتطبيقية):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 xml:space="preserve">وتعتبر الدراسة الحالية من الدراسات القليلة التي تناولت دور الذكاء التنظيمي في </w:t>
      </w:r>
      <w:r w:rsidRPr="00B77543">
        <w:rPr>
          <w:rFonts w:ascii="Sakkal Majalla" w:hAnsi="Sakkal Majalla" w:cs="Sakkal Majalla" w:hint="cs"/>
          <w:sz w:val="32"/>
          <w:szCs w:val="32"/>
          <w:rtl/>
        </w:rPr>
        <w:lastRenderedPageBreak/>
        <w:t>الكشف عن الاحتيال في التأمين</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في</w:t>
      </w:r>
      <w:r w:rsidRPr="00B77543">
        <w:rPr>
          <w:rFonts w:ascii="Sakkal Majalla" w:hAnsi="Sakkal Majalla" w:cs="Sakkal Majalla"/>
          <w:sz w:val="32"/>
          <w:szCs w:val="32"/>
          <w:rtl/>
        </w:rPr>
        <w:t xml:space="preserve"> قطاع </w:t>
      </w:r>
      <w:r w:rsidRPr="00B77543">
        <w:rPr>
          <w:rFonts w:ascii="Sakkal Majalla" w:hAnsi="Sakkal Majalla" w:cs="Sakkal Majalla" w:hint="cs"/>
          <w:sz w:val="32"/>
          <w:szCs w:val="32"/>
          <w:rtl/>
        </w:rPr>
        <w:t>التامين</w:t>
      </w:r>
      <w:r w:rsidRPr="00B77543">
        <w:rPr>
          <w:rFonts w:ascii="Sakkal Majalla" w:hAnsi="Sakkal Majalla" w:cs="Sakkal Majalla"/>
          <w:sz w:val="32"/>
          <w:szCs w:val="32"/>
          <w:rtl/>
        </w:rPr>
        <w:t xml:space="preserve"> بالمملكة العربية السعودية</w:t>
      </w:r>
      <w:r w:rsidRPr="00B77543">
        <w:rPr>
          <w:rFonts w:ascii="Sakkal Majalla" w:hAnsi="Sakkal Majalla" w:cs="Sakkal Majalla" w:hint="cs"/>
          <w:sz w:val="32"/>
          <w:szCs w:val="32"/>
          <w:rtl/>
        </w:rPr>
        <w:t>. وتنبع أهمية الدراسة في التركيز ع</w:t>
      </w:r>
      <w:r>
        <w:rPr>
          <w:rFonts w:ascii="Sakkal Majalla" w:hAnsi="Sakkal Majalla" w:cs="Sakkal Majalla" w:hint="cs"/>
          <w:sz w:val="32"/>
          <w:szCs w:val="32"/>
          <w:rtl/>
        </w:rPr>
        <w:t xml:space="preserve">لى </w:t>
      </w:r>
      <w:r w:rsidRPr="00B77543">
        <w:rPr>
          <w:rFonts w:ascii="Sakkal Majalla" w:hAnsi="Sakkal Majalla" w:cs="Sakkal Majalla" w:hint="cs"/>
          <w:sz w:val="32"/>
          <w:szCs w:val="32"/>
          <w:rtl/>
        </w:rPr>
        <w:t xml:space="preserve">بناء نموذج للحد من عمليات الاحتيال والكشف المبكر عنها </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الأهمية النظرية</w:t>
      </w:r>
      <w:r w:rsidRPr="00B77543">
        <w:rPr>
          <w:rFonts w:ascii="Sakkal Majalla" w:hAnsi="Sakkal Majalla" w:cs="Sakkal Majalla" w:hint="cs"/>
          <w:sz w:val="32"/>
          <w:szCs w:val="32"/>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B77543">
        <w:rPr>
          <w:rFonts w:ascii="Sakkal Majalla" w:hAnsi="Sakkal Majalla" w:cs="Sakkal Majalla" w:hint="cs"/>
          <w:sz w:val="32"/>
          <w:szCs w:val="32"/>
          <w:rtl/>
          <w:lang w:bidi="ar-EG"/>
        </w:rPr>
        <w:t xml:space="preserve"> بشكل علمي وأكاديمي</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أهمية فهم كيفية الاستفادة من آليات الذكاء التنظيمي في </w:t>
      </w:r>
      <w:r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دراسة وتحليل الأنشطة وتحديد العلاقة بينهما </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sidRPr="00B77543">
        <w:rPr>
          <w:rFonts w:ascii="Sakkal Majalla" w:hAnsi="Sakkal Majalla" w:cs="Sakkal Majalla"/>
          <w:sz w:val="32"/>
          <w:szCs w:val="32"/>
          <w:rtl/>
        </w:rPr>
        <w:t xml:space="preserve">في طرق الكشف عن الاحتيال </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أهمية اعتماد الذكاء التنظيمي تهدف الي تفاعل وتكامل بيئة الاعمال الداخلية والخارجية لمواجهة المتغيرات المختلفة</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قلة الأبحاث والدراسات التي تناولت موضوع الذكاء التنظيمي وأثره على </w:t>
      </w:r>
      <w:r w:rsidRPr="00B77543">
        <w:rPr>
          <w:rFonts w:ascii="Sakkal Majalla" w:hAnsi="Sakkal Majalla" w:cs="Sakkal Majalla"/>
          <w:sz w:val="32"/>
          <w:szCs w:val="32"/>
          <w:rtl/>
        </w:rPr>
        <w:t>في طرق الكشف عن الاحتيال</w:t>
      </w:r>
      <w:r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أهم الاستراتيجيات الخاصة بالذكاء التنظيمي التي تسهم في رفع </w:t>
      </w:r>
      <w:r>
        <w:rPr>
          <w:rFonts w:ascii="Sakkal Majalla" w:hAnsi="Sakkal Majalla" w:cs="Sakkal Majalla" w:hint="cs"/>
          <w:sz w:val="32"/>
          <w:szCs w:val="32"/>
          <w:rtl/>
        </w:rPr>
        <w:t>ال</w:t>
      </w:r>
      <w:r w:rsidRPr="00B77543">
        <w:rPr>
          <w:rFonts w:ascii="Sakkal Majalla" w:hAnsi="Sakkal Majalla" w:cs="Sakkal Majalla" w:hint="cs"/>
          <w:sz w:val="32"/>
          <w:szCs w:val="32"/>
          <w:rtl/>
        </w:rPr>
        <w:t>كفاءة و</w:t>
      </w:r>
      <w:r>
        <w:rPr>
          <w:rFonts w:ascii="Sakkal Majalla" w:hAnsi="Sakkal Majalla" w:cs="Sakkal Majalla" w:hint="cs"/>
          <w:sz w:val="32"/>
          <w:szCs w:val="32"/>
          <w:rtl/>
        </w:rPr>
        <w:t>ال</w:t>
      </w:r>
      <w:r w:rsidRPr="00B77543">
        <w:rPr>
          <w:rFonts w:ascii="Sakkal Majalla" w:hAnsi="Sakkal Majalla" w:cs="Sakkal Majalla" w:hint="cs"/>
          <w:sz w:val="32"/>
          <w:szCs w:val="32"/>
          <w:rtl/>
        </w:rPr>
        <w:t xml:space="preserve">تطوير </w:t>
      </w:r>
      <w:r>
        <w:rPr>
          <w:rFonts w:ascii="Sakkal Majalla" w:hAnsi="Sakkal Majalla" w:cs="Sakkal Majalla" w:hint="cs"/>
          <w:sz w:val="32"/>
          <w:szCs w:val="32"/>
          <w:rtl/>
        </w:rPr>
        <w:t xml:space="preserve">في </w:t>
      </w:r>
      <w:r w:rsidRPr="00B77543">
        <w:rPr>
          <w:rFonts w:ascii="Sakkal Majalla" w:hAnsi="Sakkal Majalla" w:cs="Sakkal Majalla"/>
          <w:sz w:val="32"/>
          <w:szCs w:val="32"/>
          <w:rtl/>
        </w:rPr>
        <w:t xml:space="preserve"> طرق الكشف عن الاحتيال</w:t>
      </w:r>
      <w:r w:rsidRPr="00B77543">
        <w:rPr>
          <w:rFonts w:ascii="Sakkal Majalla" w:hAnsi="Sakkal Majalla" w:cs="Sakkal Majalla" w:hint="cs"/>
          <w:sz w:val="32"/>
          <w:szCs w:val="32"/>
          <w:rtl/>
        </w:rPr>
        <w:t xml:space="preserve"> بشركات التأمين </w:t>
      </w:r>
      <w:r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الذكاء التنظيمي </w:t>
      </w:r>
      <w:r w:rsidRPr="00B77543">
        <w:rPr>
          <w:rFonts w:ascii="Sakkal Majalla" w:hAnsi="Sakkal Majalla" w:cs="Sakkal Majalla"/>
          <w:sz w:val="32"/>
          <w:szCs w:val="32"/>
          <w:rtl/>
        </w:rPr>
        <w:t xml:space="preserve">(ذكاء استراتيجي – ذكاء عاطفي – المصير المشترك - الموائمة </w:t>
      </w:r>
      <w:r w:rsidRPr="00B77543">
        <w:rPr>
          <w:rFonts w:ascii="Sakkal Majalla" w:hAnsi="Sakkal Majalla" w:cs="Sakkal Majalla" w:hint="cs"/>
          <w:sz w:val="32"/>
          <w:szCs w:val="32"/>
          <w:rtl/>
        </w:rPr>
        <w:t>والتطبيق) في الكشف عن الاحتيال في التأمين في بأفضل الوسائل الضرورية لاستثمار الموارد وتقليل المخاطر</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لتحقيق اهداف شركات التأمين بالمملكة العربية السعودية.</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lastRenderedPageBreak/>
        <w:t xml:space="preserve"> بيان </w:t>
      </w:r>
      <w:r w:rsidRPr="00B77543">
        <w:rPr>
          <w:rFonts w:ascii="Sakkal Majalla" w:hAnsi="Sakkal Majalla" w:cs="Sakkal Majalla"/>
          <w:sz w:val="32"/>
          <w:szCs w:val="32"/>
          <w:rtl/>
        </w:rPr>
        <w:t>نقاط القوة والضعف</w:t>
      </w:r>
      <w:r w:rsidRPr="00B77543">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sidRPr="00B77543">
        <w:rPr>
          <w:rFonts w:ascii="Sakkal Majalla" w:hAnsi="Sakkal Majalla" w:cs="Sakkal Majalla" w:hint="cs"/>
          <w:sz w:val="32"/>
          <w:szCs w:val="32"/>
        </w:rPr>
        <w:t xml:space="preserve"> </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B77543">
        <w:rPr>
          <w:rFonts w:ascii="Sakkal Majalla" w:hAnsi="Sakkal Majalla" w:cs="Sakkal Majalla" w:hint="cs"/>
          <w:sz w:val="32"/>
          <w:szCs w:val="32"/>
        </w:rPr>
        <w:t>.</w:t>
      </w:r>
    </w:p>
    <w:p w:rsidR="00195B06" w:rsidRPr="00B77543" w:rsidRDefault="00195B06" w:rsidP="00195B06">
      <w:pPr>
        <w:pStyle w:val="ListParagraph"/>
        <w:bidi/>
        <w:spacing w:after="200" w:line="276" w:lineRule="auto"/>
        <w:ind w:left="1080"/>
        <w:jc w:val="both"/>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أهداف الدراسة:</w:t>
      </w:r>
    </w:p>
    <w:p w:rsidR="00195B06" w:rsidRPr="00B77543" w:rsidRDefault="00195B06" w:rsidP="00195B06">
      <w:p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w:t>
      </w:r>
      <w:r w:rsidRPr="00B77543">
        <w:rPr>
          <w:rFonts w:ascii="Sakkal Majalla" w:hAnsi="Sakkal Majalla" w:cs="Sakkal Majalla"/>
          <w:sz w:val="32"/>
          <w:szCs w:val="32"/>
          <w:rtl/>
        </w:rPr>
        <w:t xml:space="preserve">أثر الذكاء التنظيمي بأبعاده </w:t>
      </w:r>
      <w:bookmarkStart w:id="3" w:name="_Hlk202797988"/>
      <w:r w:rsidRPr="00B77543">
        <w:rPr>
          <w:rFonts w:ascii="Sakkal Majalla" w:hAnsi="Sakkal Majalla" w:cs="Sakkal Majalla"/>
          <w:sz w:val="32"/>
          <w:szCs w:val="32"/>
          <w:rtl/>
        </w:rPr>
        <w:t xml:space="preserve">(ذكاء استراتيجي – ذكاء عاطفي – المصير المشترك - الموائمة والتطبيق) </w:t>
      </w:r>
      <w:bookmarkEnd w:id="3"/>
      <w:r w:rsidRPr="00B77543">
        <w:rPr>
          <w:rFonts w:ascii="Sakkal Majalla" w:hAnsi="Sakkal Majalla" w:cs="Sakkal Majalla"/>
          <w:sz w:val="32"/>
          <w:szCs w:val="32"/>
          <w:rtl/>
        </w:rPr>
        <w:t>على الكشف عن الاحتيال (من الطرف الأول او الثاني او الثالث)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دراسة أثر بعد</w:t>
      </w:r>
      <w:r w:rsidRPr="00B77543">
        <w:rPr>
          <w:rFonts w:ascii="Sakkal Majalla" w:hAnsi="Sakkal Majalla" w:cs="Sakkal Majalla"/>
          <w:sz w:val="32"/>
          <w:szCs w:val="32"/>
          <w:rtl/>
        </w:rPr>
        <w:t xml:space="preserve"> الذكاء الاستراتيجي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الذكاء العاطفي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4" w:name="_Hlk202798813"/>
      <w:r w:rsidRPr="00B77543">
        <w:rPr>
          <w:rFonts w:ascii="Sakkal Majalla" w:hAnsi="Sakkal Majalla" w:cs="Sakkal Majalla"/>
          <w:sz w:val="32"/>
          <w:szCs w:val="32"/>
          <w:rtl/>
        </w:rPr>
        <w:t>في المملكة العربية السعودية</w:t>
      </w:r>
      <w:bookmarkEnd w:id="4"/>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Pr="00B77543">
        <w:rPr>
          <w:rFonts w:ascii="Sakkal Majalla" w:hAnsi="Sakkal Majalla" w:cs="Sakkal Majalla"/>
          <w:sz w:val="32"/>
          <w:szCs w:val="32"/>
          <w:rtl/>
        </w:rPr>
        <w:t>الاستراتيجيات التطبيقية التي ت</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 xml:space="preserve">كن من الاستفادة المثلى من تقنيات الذكاء التنظيمي في تطوير </w:t>
      </w:r>
      <w:r w:rsidRPr="00B77543">
        <w:rPr>
          <w:rFonts w:ascii="Sakkal Majalla" w:hAnsi="Sakkal Majalla" w:cs="Sakkal Majalla" w:hint="cs"/>
          <w:sz w:val="32"/>
          <w:szCs w:val="32"/>
          <w:rtl/>
        </w:rPr>
        <w:t>طرق الكشف عن الاحتيال بالمطالبات في شركات التامين</w:t>
      </w:r>
      <w:r w:rsidRPr="00B77543">
        <w:rPr>
          <w:rtl/>
        </w:rPr>
        <w:t xml:space="preserve"> </w:t>
      </w:r>
      <w:r w:rsidRPr="00B77543">
        <w:rPr>
          <w:rFonts w:ascii="Sakkal Majalla" w:hAnsi="Sakkal Majalla" w:cs="Sakkal Majalla"/>
          <w:sz w:val="32"/>
          <w:szCs w:val="32"/>
          <w:rtl/>
        </w:rPr>
        <w:t>في المملكة العربية السعودية</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دراسة التحديات التي تواجه المؤسسات </w:t>
      </w:r>
      <w:bookmarkStart w:id="5" w:name="_Hlk202829131"/>
      <w:r w:rsidRPr="00B77543">
        <w:rPr>
          <w:rFonts w:ascii="Sakkal Majalla" w:hAnsi="Sakkal Majalla" w:cs="Sakkal Majalla" w:hint="cs"/>
          <w:sz w:val="32"/>
          <w:szCs w:val="32"/>
          <w:rtl/>
        </w:rPr>
        <w:t xml:space="preserve">التأمينية </w:t>
      </w:r>
      <w:bookmarkEnd w:id="5"/>
      <w:r w:rsidRPr="00B77543">
        <w:rPr>
          <w:rFonts w:ascii="Sakkal Majalla" w:hAnsi="Sakkal Majalla" w:cs="Sakkal Majalla" w:hint="cs"/>
          <w:sz w:val="32"/>
          <w:szCs w:val="32"/>
          <w:rtl/>
        </w:rPr>
        <w:t>في تبني تكنولوجيا الذكاء التنظيمي في كشف الاحتيال</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lastRenderedPageBreak/>
        <w:t xml:space="preserve">تقديم المقترحات والتوصيات للمؤسسات </w:t>
      </w:r>
      <w:r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sidRPr="00B77543">
        <w:rPr>
          <w:rtl/>
        </w:rPr>
        <w:t xml:space="preserve"> </w:t>
      </w:r>
      <w:r w:rsidRPr="00B77543">
        <w:rPr>
          <w:rFonts w:ascii="Sakkal Majalla" w:hAnsi="Sakkal Majalla" w:cs="Sakkal Majalla"/>
          <w:sz w:val="32"/>
          <w:szCs w:val="32"/>
          <w:rtl/>
        </w:rPr>
        <w:t>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 الأول او الثاني او الثالث)</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فرضيات الدراسة: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الفرض الرئيسي</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Pr="00B77543">
        <w:rPr>
          <w:rFonts w:ascii="Sakkal Majalla" w:hAnsi="Sakkal Majalla" w:cs="Sakkal Majalla" w:hint="cs"/>
          <w:sz w:val="32"/>
          <w:szCs w:val="32"/>
          <w:rtl/>
        </w:rPr>
        <w:t>إحصائية إيجابية ل</w:t>
      </w:r>
      <w:r w:rsidRPr="00B77543">
        <w:rPr>
          <w:rFonts w:ascii="Sakkal Majalla" w:hAnsi="Sakkal Majalla" w:cs="Sakkal Majalla"/>
          <w:sz w:val="32"/>
          <w:szCs w:val="32"/>
          <w:rtl/>
        </w:rPr>
        <w:t xml:space="preserve">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بأبعاده (ذكاء استراتيجي – ذكاء عاطفي – </w:t>
      </w:r>
      <w:r w:rsidRPr="00B77543">
        <w:rPr>
          <w:rFonts w:ascii="Sakkal Majalla" w:hAnsi="Sakkal Majalla" w:cs="Sakkal Majalla" w:hint="cs"/>
          <w:sz w:val="32"/>
          <w:szCs w:val="32"/>
          <w:rtl/>
        </w:rPr>
        <w:t>المصير المشترك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على الكشف عن </w:t>
      </w:r>
      <w:r w:rsidRPr="00B77543">
        <w:rPr>
          <w:rFonts w:ascii="Sakkal Majalla" w:hAnsi="Sakkal Majalla" w:cs="Sakkal Majalla" w:hint="cs"/>
          <w:sz w:val="32"/>
          <w:szCs w:val="32"/>
          <w:rtl/>
        </w:rPr>
        <w:t xml:space="preserve">الاحتيال </w:t>
      </w:r>
      <w:r w:rsidRPr="00B77543">
        <w:rPr>
          <w:rFonts w:ascii="Sakkal Majalla" w:hAnsi="Sakkal Majalla" w:cs="Sakkal Majalla"/>
          <w:sz w:val="32"/>
          <w:szCs w:val="32"/>
          <w:rtl/>
        </w:rPr>
        <w:t>(</w:t>
      </w:r>
      <w:r w:rsidRPr="00B77543">
        <w:rPr>
          <w:rFonts w:ascii="Sakkal Majalla" w:hAnsi="Sakkal Majalla" w:cs="Sakkal Majalla" w:hint="cs"/>
          <w:sz w:val="32"/>
          <w:szCs w:val="32"/>
          <w:rtl/>
        </w:rPr>
        <w:t>من الطرف الأول او الثاني او الثالث) 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في المملكة العربية السعودية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ويتفرع من هذا الفرض الفرضيات الفرعية الاتية: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6" w:name="_Hlk191992619"/>
      <w:r w:rsidRPr="00B77543">
        <w:rPr>
          <w:rFonts w:ascii="Sakkal Majalla" w:hAnsi="Sakkal Majalla" w:cs="Sakkal Majalla" w:hint="cs"/>
          <w:sz w:val="32"/>
          <w:szCs w:val="32"/>
          <w:rtl/>
        </w:rPr>
        <w:t xml:space="preserve">الاولي: توجد علاقة تأثير ذات دلالة إحصائية ايجابية لبعد الذكاء الاستراتيجي </w:t>
      </w:r>
      <w:r w:rsidRPr="00B77543">
        <w:rPr>
          <w:rFonts w:ascii="Sakkal Majalla" w:hAnsi="Sakkal Majalla" w:cs="Sakkal Majalla"/>
          <w:sz w:val="32"/>
          <w:szCs w:val="32"/>
          <w:rtl/>
        </w:rPr>
        <w:t xml:space="preserve">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(من الطرف الأول او الثاني او الثالث) </w:t>
      </w:r>
      <w:r>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الثانية: </w:t>
      </w:r>
      <w:bookmarkStart w:id="7" w:name="_Hlk196972048"/>
      <w:r w:rsidRPr="00B77543">
        <w:rPr>
          <w:rFonts w:ascii="Sakkal Majalla" w:hAnsi="Sakkal Majalla" w:cs="Sakkal Majalla" w:hint="cs"/>
          <w:sz w:val="32"/>
          <w:szCs w:val="32"/>
          <w:rtl/>
        </w:rPr>
        <w:t xml:space="preserve">توجد علاقة تأثير ذات دلالة إحصائية </w:t>
      </w:r>
      <w:bookmarkEnd w:id="7"/>
      <w:r w:rsidRPr="00B77543">
        <w:rPr>
          <w:rFonts w:ascii="Sakkal Majalla" w:hAnsi="Sakkal Majalla" w:cs="Sakkal Majalla" w:hint="cs"/>
          <w:sz w:val="32"/>
          <w:szCs w:val="32"/>
          <w:rtl/>
        </w:rPr>
        <w:t xml:space="preserve">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 xml:space="preserve">بمطالبات </w:t>
      </w:r>
      <w:r w:rsidRPr="00B77543">
        <w:rPr>
          <w:rFonts w:ascii="Sakkal Majalla" w:hAnsi="Sakkal Majalla" w:cs="Sakkal Majalla"/>
          <w:sz w:val="32"/>
          <w:szCs w:val="32"/>
          <w:rtl/>
        </w:rPr>
        <w:t>التأمين (من الطرف الأول او الثاني او الثالث) بشركات التأمين في المملكة العربية السعودية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الفرضية الثالثة</w:t>
      </w:r>
      <w:r>
        <w:rPr>
          <w:rFonts w:ascii="Sakkal Majalla" w:hAnsi="Sakkal Majalla" w:cs="Sakkal Majalla" w:hint="cs"/>
          <w:sz w:val="32"/>
          <w:szCs w:val="32"/>
          <w:rtl/>
        </w:rPr>
        <w:t>:</w:t>
      </w:r>
      <w:r w:rsidRPr="00B77543">
        <w:rPr>
          <w:rFonts w:ascii="Sakkal Majalla" w:hAnsi="Sakkal Majalla" w:cs="Sakkal Majalla" w:hint="cs"/>
          <w:sz w:val="32"/>
          <w:szCs w:val="32"/>
          <w:rtl/>
        </w:rPr>
        <w:t xml:space="preserve">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الرابعة </w:t>
      </w:r>
      <w:r>
        <w:rPr>
          <w:rFonts w:ascii="Sakkal Majalla" w:hAnsi="Sakkal Majalla" w:cs="Sakkal Majalla" w:hint="cs"/>
          <w:sz w:val="32"/>
          <w:szCs w:val="32"/>
          <w:rtl/>
        </w:rPr>
        <w:t>:</w:t>
      </w:r>
      <w:r w:rsidRPr="00B77543">
        <w:rPr>
          <w:rFonts w:ascii="Sakkal Majalla" w:hAnsi="Sakkal Majalla" w:cs="Sakkal Majalla" w:hint="cs"/>
          <w:sz w:val="32"/>
          <w:szCs w:val="32"/>
          <w:rtl/>
        </w:rPr>
        <w:t xml:space="preserve">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bookmarkEnd w:id="6"/>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نموذج الدراسة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أثر </w:t>
      </w:r>
      <w:bookmarkStart w:id="8" w:name="_Hlk206165578"/>
      <w:r w:rsidRPr="00B77543">
        <w:rPr>
          <w:rFonts w:ascii="Sakkal Majalla" w:hAnsi="Sakkal Majalla" w:cs="Sakkal Majalla"/>
          <w:sz w:val="32"/>
          <w:szCs w:val="32"/>
          <w:rtl/>
        </w:rPr>
        <w:t xml:space="preserve">الذكاء التنظيمي بأبعاده (ذكاء استراتيجي – ذكاء عاطفي – </w:t>
      </w:r>
      <w:r w:rsidRPr="00B77543">
        <w:rPr>
          <w:rFonts w:ascii="Sakkal Majalla" w:hAnsi="Sakkal Majalla" w:cs="Sakkal Majalla" w:hint="cs"/>
          <w:sz w:val="32"/>
          <w:szCs w:val="32"/>
          <w:rtl/>
        </w:rPr>
        <w:t xml:space="preserve">المصير المشترك -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على الكشف عن الاحتيال</w:t>
      </w:r>
      <w:r w:rsidRPr="00B77543">
        <w:rPr>
          <w:rFonts w:ascii="Sakkal Majalla" w:hAnsi="Sakkal Majalla" w:cs="Sakkal Majalla" w:hint="cs"/>
          <w:sz w:val="32"/>
          <w:szCs w:val="32"/>
          <w:rtl/>
        </w:rPr>
        <w:t xml:space="preserve"> </w:t>
      </w:r>
      <w:bookmarkStart w:id="9" w:name="_Hlk204637393"/>
      <w:r w:rsidRPr="00B77543">
        <w:rPr>
          <w:rFonts w:ascii="Sakkal Majalla" w:hAnsi="Sakkal Majalla" w:cs="Sakkal Majalla" w:hint="cs"/>
          <w:sz w:val="32"/>
          <w:szCs w:val="32"/>
          <w:rtl/>
        </w:rPr>
        <w:t>(من الطرف الأول او الثاني او الثالث)</w:t>
      </w:r>
      <w:r w:rsidRPr="00B77543">
        <w:rPr>
          <w:rFonts w:ascii="Sakkal Majalla" w:hAnsi="Sakkal Majalla" w:cs="Sakkal Majalla"/>
          <w:sz w:val="32"/>
          <w:szCs w:val="32"/>
          <w:rtl/>
        </w:rPr>
        <w:t xml:space="preserve"> </w:t>
      </w:r>
      <w:bookmarkEnd w:id="8"/>
      <w:bookmarkEnd w:id="9"/>
      <w:r w:rsidRPr="00B77543">
        <w:rPr>
          <w:rFonts w:ascii="Sakkal Majalla" w:hAnsi="Sakkal Majalla" w:cs="Sakkal Majalla"/>
          <w:sz w:val="32"/>
          <w:szCs w:val="32"/>
          <w:rtl/>
        </w:rPr>
        <w:t xml:space="preserve">في التأمين </w:t>
      </w:r>
      <w:r w:rsidRPr="00B77543">
        <w:rPr>
          <w:rFonts w:ascii="Sakkal Majalla" w:hAnsi="Sakkal Majalla" w:cs="Sakkal Majalla" w:hint="cs"/>
          <w:sz w:val="32"/>
          <w:szCs w:val="32"/>
          <w:rtl/>
        </w:rPr>
        <w:t>ب</w:t>
      </w:r>
      <w:r w:rsidRPr="00B77543">
        <w:rPr>
          <w:rFonts w:ascii="Sakkal Majalla" w:hAnsi="Sakkal Majalla" w:cs="Sakkal Majalla"/>
          <w:sz w:val="32"/>
          <w:szCs w:val="32"/>
          <w:rtl/>
        </w:rPr>
        <w:t>شركات التأمين</w:t>
      </w:r>
      <w:r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 التي يتكون منها البحث</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المستقل " </w:t>
      </w:r>
      <w:r w:rsidRPr="00B77543">
        <w:rPr>
          <w:rFonts w:ascii="Sakkal Majalla" w:hAnsi="Sakkal Majalla" w:cs="Sakkal Majalla" w:hint="cs"/>
          <w:sz w:val="32"/>
          <w:szCs w:val="32"/>
          <w:rtl/>
        </w:rPr>
        <w:t>الذكاء ا لتنظيمي</w:t>
      </w:r>
      <w:r w:rsidRPr="00B77543">
        <w:rPr>
          <w:rFonts w:ascii="Sakkal Majalla" w:hAnsi="Sakkal Majalla" w:cs="Sakkal Majalla"/>
          <w:sz w:val="32"/>
          <w:szCs w:val="32"/>
          <w:rtl/>
        </w:rPr>
        <w:t xml:space="preserve">." </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التابع "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المتغير الوسيط: تحليل البيانات</w:t>
      </w:r>
    </w:p>
    <w:p w:rsidR="00195B06" w:rsidRPr="00B77543" w:rsidRDefault="00195B06" w:rsidP="00195B06">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المساهمة</w:t>
      </w:r>
      <w:r w:rsidRPr="00B77543">
        <w:rPr>
          <w:rFonts w:ascii="Sakkal Majalla" w:hAnsi="Sakkal Majalla" w:cs="Sakkal Majalla"/>
          <w:sz w:val="32"/>
          <w:szCs w:val="32"/>
          <w:rtl/>
        </w:rPr>
        <w:t xml:space="preserve"> في فهم العلاقات الخاصة بمتغيرات الدراسة</w:t>
      </w:r>
    </w:p>
    <w:p w:rsidR="00195B06" w:rsidRPr="00B77543" w:rsidRDefault="00195B06" w:rsidP="00195B06">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0" locked="0" layoutInCell="1" allowOverlap="1" wp14:anchorId="0EAD49E1" wp14:editId="28F80280">
                <wp:simplePos x="0" y="0"/>
                <wp:positionH relativeFrom="margin">
                  <wp:posOffset>-151130</wp:posOffset>
                </wp:positionH>
                <wp:positionV relativeFrom="paragraph">
                  <wp:posOffset>196850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a:solidFill>
                          <a:schemeClr val="bg1"/>
                        </a:solidFill>
                      </wpg:grpSpPr>
                      <wps:wsp>
                        <wps:cNvPr id="1457104504" name="مستطيل 2"/>
                        <wps:cNvSpPr/>
                        <wps:spPr>
                          <a:xfrm>
                            <a:off x="0" y="0"/>
                            <a:ext cx="6027420" cy="4228126"/>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a:grpFill/>
                        </wpg:grpSpPr>
                        <wpg:grpSp>
                          <wpg:cNvPr id="259143538" name="مجموعة 10"/>
                          <wpg:cNvGrpSpPr/>
                          <wpg:grpSpPr>
                            <a:xfrm>
                              <a:off x="-260258" y="0"/>
                              <a:ext cx="5799998" cy="3204245"/>
                              <a:chOff x="-268832" y="1215078"/>
                              <a:chExt cx="5800620" cy="2579590"/>
                            </a:xfrm>
                            <a:grpFill/>
                          </wpg:grpSpPr>
                          <wps:wsp>
                            <wps:cNvPr id="2015918928" name="شكل بيضاوي 3"/>
                            <wps:cNvSpPr/>
                            <wps:spPr>
                              <a:xfrm>
                                <a:off x="3383278" y="2626490"/>
                                <a:ext cx="2148510" cy="1167878"/>
                              </a:xfrm>
                              <a:prstGeom prst="flowChartAlternateProcess">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195B06" w:rsidRPr="00D906A3" w:rsidRDefault="00195B06" w:rsidP="00195B06">
                                  <w:pPr>
                                    <w:bidi/>
                                    <w:rPr>
                                      <w:b/>
                                      <w:bCs/>
                                      <w:color w:val="000000" w:themeColor="text1"/>
                                      <w:sz w:val="24"/>
                                      <w:szCs w:val="24"/>
                                    </w:rPr>
                                  </w:pPr>
                                  <w:r w:rsidRPr="00D906A3">
                                    <w:rPr>
                                      <w:rFonts w:cs="Arial"/>
                                      <w:b/>
                                      <w:bCs/>
                                      <w:color w:val="000000" w:themeColor="text1"/>
                                      <w:sz w:val="32"/>
                                      <w:szCs w:val="32"/>
                                      <w:rtl/>
                                    </w:rPr>
                                    <w:t xml:space="preserve">الذكاء التنظيمي </w:t>
                                  </w:r>
                                </w:p>
                                <w:p w:rsidR="00195B06" w:rsidRPr="00D906A3" w:rsidRDefault="00195B06"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ذكاء استراتيجي</w:t>
                                  </w:r>
                                </w:p>
                                <w:p w:rsidR="00195B06" w:rsidRPr="00D906A3" w:rsidRDefault="00195B06"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ذكاء عاطفي</w:t>
                                  </w:r>
                                </w:p>
                                <w:p w:rsidR="00195B06" w:rsidRPr="00D906A3" w:rsidRDefault="00195B06"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المصير المشترك</w:t>
                                  </w:r>
                                </w:p>
                                <w:p w:rsidR="00195B06" w:rsidRPr="00D906A3" w:rsidRDefault="00195B06"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195B06" w:rsidRPr="00D906A3" w:rsidRDefault="00195B06" w:rsidP="00195B06">
                                  <w:pPr>
                                    <w:bidi/>
                                    <w:spacing w:line="240" w:lineRule="auto"/>
                                    <w:ind w:left="360"/>
                                    <w:jc w:val="center"/>
                                    <w:rPr>
                                      <w:rFonts w:cs="Arial"/>
                                      <w:b/>
                                      <w:bCs/>
                                      <w:color w:val="000000" w:themeColor="text1"/>
                                      <w:sz w:val="24"/>
                                      <w:szCs w:val="24"/>
                                      <w:rtl/>
                                      <w:lang w:bidi="ar-EG"/>
                                    </w:rPr>
                                  </w:pPr>
                                  <w:r w:rsidRPr="00D906A3">
                                    <w:rPr>
                                      <w:rFonts w:cs="Arial"/>
                                      <w:b/>
                                      <w:bCs/>
                                      <w:color w:val="000000" w:themeColor="text1"/>
                                      <w:sz w:val="32"/>
                                      <w:szCs w:val="32"/>
                                      <w:rtl/>
                                      <w:lang w:bidi="ar-EG"/>
                                    </w:rPr>
                                    <w:t xml:space="preserve"> </w:t>
                                  </w:r>
                                  <w:r w:rsidRPr="00D906A3">
                                    <w:rPr>
                                      <w:rFonts w:cs="Arial"/>
                                      <w:b/>
                                      <w:bCs/>
                                      <w:color w:val="000000" w:themeColor="text1"/>
                                      <w:sz w:val="32"/>
                                      <w:szCs w:val="32"/>
                                      <w:rtl/>
                                      <w:lang w:bidi="ar-EG"/>
                                    </w:rPr>
                                    <w:t xml:space="preserve">الاحتيال </w:t>
                                  </w:r>
                                  <w:r w:rsidRPr="00D906A3">
                                    <w:rPr>
                                      <w:rFonts w:cs="Arial" w:hint="cs"/>
                                      <w:b/>
                                      <w:bCs/>
                                      <w:color w:val="000000" w:themeColor="text1"/>
                                      <w:sz w:val="32"/>
                                      <w:szCs w:val="32"/>
                                      <w:rtl/>
                                      <w:lang w:bidi="ar-EG"/>
                                    </w:rPr>
                                    <w:t>بمطالبات</w:t>
                                  </w:r>
                                  <w:r w:rsidRPr="00D906A3">
                                    <w:rPr>
                                      <w:rFonts w:cs="Arial"/>
                                      <w:b/>
                                      <w:bCs/>
                                      <w:color w:val="000000" w:themeColor="text1"/>
                                      <w:sz w:val="32"/>
                                      <w:szCs w:val="32"/>
                                      <w:rtl/>
                                      <w:lang w:bidi="ar-EG"/>
                                    </w:rPr>
                                    <w:t xml:space="preserve"> التأمين </w:t>
                                  </w:r>
                                </w:p>
                                <w:p w:rsidR="00195B06" w:rsidRPr="00D906A3" w:rsidRDefault="00195B06"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الاول</w:t>
                                  </w:r>
                                </w:p>
                                <w:p w:rsidR="00195B06" w:rsidRPr="00D906A3" w:rsidRDefault="00195B06"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الثاني</w:t>
                                  </w:r>
                                </w:p>
                                <w:p w:rsidR="00195B06" w:rsidRPr="00D906A3" w:rsidRDefault="00195B06" w:rsidP="00195B06">
                                  <w:pPr>
                                    <w:pStyle w:val="ListParagraph"/>
                                    <w:numPr>
                                      <w:ilvl w:val="0"/>
                                      <w:numId w:val="16"/>
                                    </w:numPr>
                                    <w:bidi/>
                                    <w:rPr>
                                      <w:rFonts w:cs="Arial"/>
                                      <w:b/>
                                      <w:bCs/>
                                      <w:color w:val="000000" w:themeColor="text1"/>
                                      <w:sz w:val="24"/>
                                      <w:szCs w:val="24"/>
                                      <w:lang w:bidi="ar-EG"/>
                                    </w:rPr>
                                  </w:pPr>
                                  <w:r w:rsidRPr="00D906A3">
                                    <w:rPr>
                                      <w:rFonts w:cs="Arial" w:hint="cs"/>
                                      <w:b/>
                                      <w:bCs/>
                                      <w:color w:val="000000" w:themeColor="text1"/>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195B06" w:rsidRPr="00D906A3" w:rsidRDefault="00195B06" w:rsidP="00195B06">
                                  <w:pPr>
                                    <w:jc w:val="center"/>
                                    <w:rPr>
                                      <w:b/>
                                      <w:bCs/>
                                      <w:color w:val="000000" w:themeColor="text1"/>
                                      <w:sz w:val="32"/>
                                      <w:szCs w:val="32"/>
                                    </w:rPr>
                                  </w:pPr>
                                  <w:r w:rsidRPr="00D906A3">
                                    <w:rPr>
                                      <w:rFonts w:hint="cs"/>
                                      <w:b/>
                                      <w:bCs/>
                                      <w:color w:val="000000" w:themeColor="text1"/>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195B06" w:rsidRPr="00D906A3" w:rsidRDefault="00195B06" w:rsidP="00195B06">
                                  <w:pPr>
                                    <w:jc w:val="center"/>
                                    <w:rPr>
                                      <w:b/>
                                      <w:bCs/>
                                      <w:color w:val="000000" w:themeColor="text1"/>
                                      <w:sz w:val="24"/>
                                      <w:szCs w:val="24"/>
                                    </w:rPr>
                                  </w:pPr>
                                  <w:r w:rsidRPr="00D906A3">
                                    <w:rPr>
                                      <w:rFonts w:hint="cs"/>
                                      <w:b/>
                                      <w:bCs/>
                                      <w:color w:val="000000" w:themeColor="text1"/>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01522" y="1554270"/>
                                <a:ext cx="491777" cy="258234"/>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EAD49E1" id="مجموعة 2" o:spid="_x0000_s1026" style="position:absolute;left:0;text-align:left;margin-left:-11.9pt;margin-top:15.5pt;width:474.6pt;height:308.3pt;z-index:251660288;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" filled="f" strokecolor="#5b9bd5 [3208]">
                  <v:stroke joinstyle="round"/>
                </v:rec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" filled="f" strokecolor="#5b9bd5 [3208]">
                      <v:stroke joinstyle="round"/>
                      <v:textbox>
                        <w:txbxContent>
                          <w:p w:rsidR="00195B06" w:rsidRPr="00D906A3" w:rsidRDefault="00195B06" w:rsidP="00195B06">
                            <w:pPr>
                              <w:bidi/>
                              <w:rPr>
                                <w:b/>
                                <w:bCs/>
                                <w:color w:val="000000" w:themeColor="text1"/>
                                <w:sz w:val="24"/>
                                <w:szCs w:val="24"/>
                              </w:rPr>
                            </w:pPr>
                            <w:r w:rsidRPr="00D906A3">
                              <w:rPr>
                                <w:rFonts w:cs="Arial"/>
                                <w:b/>
                                <w:bCs/>
                                <w:color w:val="000000" w:themeColor="text1"/>
                                <w:sz w:val="32"/>
                                <w:szCs w:val="32"/>
                                <w:rtl/>
                              </w:rPr>
                              <w:t xml:space="preserve">الذكاء التنظيمي </w:t>
                            </w:r>
                          </w:p>
                          <w:p w:rsidR="00195B06" w:rsidRPr="00D906A3" w:rsidRDefault="00195B06"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ذكاء استراتيجي</w:t>
                            </w:r>
                          </w:p>
                          <w:p w:rsidR="00195B06" w:rsidRPr="00D906A3" w:rsidRDefault="00195B06"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ذكاء عاطفي</w:t>
                            </w:r>
                          </w:p>
                          <w:p w:rsidR="00195B06" w:rsidRPr="00D906A3" w:rsidRDefault="00195B06"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المصير المشترك</w:t>
                            </w:r>
                          </w:p>
                          <w:p w:rsidR="00195B06" w:rsidRPr="00D906A3" w:rsidRDefault="00195B06"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" filled="f" strokecolor="#5b9bd5 [3208]">
                      <v:stroke joinstyle="round"/>
                      <v:textbox>
                        <w:txbxContent>
                          <w:p w:rsidR="00195B06" w:rsidRPr="00D906A3" w:rsidRDefault="00195B06" w:rsidP="00195B06">
                            <w:pPr>
                              <w:bidi/>
                              <w:spacing w:line="240" w:lineRule="auto"/>
                              <w:ind w:left="360"/>
                              <w:jc w:val="center"/>
                              <w:rPr>
                                <w:rFonts w:cs="Arial"/>
                                <w:b/>
                                <w:bCs/>
                                <w:color w:val="000000" w:themeColor="text1"/>
                                <w:sz w:val="24"/>
                                <w:szCs w:val="24"/>
                                <w:rtl/>
                                <w:lang w:bidi="ar-EG"/>
                              </w:rPr>
                            </w:pPr>
                            <w:r w:rsidRPr="00D906A3">
                              <w:rPr>
                                <w:rFonts w:cs="Arial"/>
                                <w:b/>
                                <w:bCs/>
                                <w:color w:val="000000" w:themeColor="text1"/>
                                <w:sz w:val="32"/>
                                <w:szCs w:val="32"/>
                                <w:rtl/>
                                <w:lang w:bidi="ar-EG"/>
                              </w:rPr>
                              <w:t xml:space="preserve"> </w:t>
                            </w:r>
                            <w:r w:rsidRPr="00D906A3">
                              <w:rPr>
                                <w:rFonts w:cs="Arial"/>
                                <w:b/>
                                <w:bCs/>
                                <w:color w:val="000000" w:themeColor="text1"/>
                                <w:sz w:val="32"/>
                                <w:szCs w:val="32"/>
                                <w:rtl/>
                                <w:lang w:bidi="ar-EG"/>
                              </w:rPr>
                              <w:t xml:space="preserve">الاحتيال </w:t>
                            </w:r>
                            <w:r w:rsidRPr="00D906A3">
                              <w:rPr>
                                <w:rFonts w:cs="Arial" w:hint="cs"/>
                                <w:b/>
                                <w:bCs/>
                                <w:color w:val="000000" w:themeColor="text1"/>
                                <w:sz w:val="32"/>
                                <w:szCs w:val="32"/>
                                <w:rtl/>
                                <w:lang w:bidi="ar-EG"/>
                              </w:rPr>
                              <w:t>بمطالبات</w:t>
                            </w:r>
                            <w:r w:rsidRPr="00D906A3">
                              <w:rPr>
                                <w:rFonts w:cs="Arial"/>
                                <w:b/>
                                <w:bCs/>
                                <w:color w:val="000000" w:themeColor="text1"/>
                                <w:sz w:val="32"/>
                                <w:szCs w:val="32"/>
                                <w:rtl/>
                                <w:lang w:bidi="ar-EG"/>
                              </w:rPr>
                              <w:t xml:space="preserve"> التأمين </w:t>
                            </w:r>
                          </w:p>
                          <w:p w:rsidR="00195B06" w:rsidRPr="00D906A3" w:rsidRDefault="00195B06"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الاول</w:t>
                            </w:r>
                          </w:p>
                          <w:p w:rsidR="00195B06" w:rsidRPr="00D906A3" w:rsidRDefault="00195B06"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الثاني</w:t>
                            </w:r>
                          </w:p>
                          <w:p w:rsidR="00195B06" w:rsidRPr="00D906A3" w:rsidRDefault="00195B06" w:rsidP="00195B06">
                            <w:pPr>
                              <w:pStyle w:val="ListParagraph"/>
                              <w:numPr>
                                <w:ilvl w:val="0"/>
                                <w:numId w:val="16"/>
                              </w:numPr>
                              <w:bidi/>
                              <w:rPr>
                                <w:rFonts w:cs="Arial"/>
                                <w:b/>
                                <w:bCs/>
                                <w:color w:val="000000" w:themeColor="text1"/>
                                <w:sz w:val="24"/>
                                <w:szCs w:val="24"/>
                                <w:lang w:bidi="ar-EG"/>
                              </w:rPr>
                            </w:pPr>
                            <w:r w:rsidRPr="00D906A3">
                              <w:rPr>
                                <w:rFonts w:cs="Arial" w:hint="cs"/>
                                <w:b/>
                                <w:bCs/>
                                <w:color w:val="000000" w:themeColor="text1"/>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" filled="f" strokecolor="#5b9bd5 [3208]">
                      <v:textbox>
                        <w:txbxContent>
                          <w:p w:rsidR="00195B06" w:rsidRPr="00D906A3" w:rsidRDefault="00195B06" w:rsidP="00195B06">
                            <w:pPr>
                              <w:jc w:val="center"/>
                              <w:rPr>
                                <w:b/>
                                <w:bCs/>
                                <w:color w:val="000000" w:themeColor="text1"/>
                                <w:sz w:val="32"/>
                                <w:szCs w:val="32"/>
                              </w:rPr>
                            </w:pPr>
                            <w:r w:rsidRPr="00D906A3">
                              <w:rPr>
                                <w:rFonts w:hint="cs"/>
                                <w:b/>
                                <w:bCs/>
                                <w:color w:val="000000" w:themeColor="text1"/>
                                <w:sz w:val="32"/>
                                <w:szCs w:val="32"/>
                                <w:rtl/>
                              </w:rPr>
                              <w:t>المتغير 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" filled="f" strokecolor="#5b9bd5 [3208]">
                      <v:textbox>
                        <w:txbxContent>
                          <w:p w:rsidR="00195B06" w:rsidRPr="00D906A3" w:rsidRDefault="00195B06" w:rsidP="00195B06">
                            <w:pPr>
                              <w:jc w:val="center"/>
                              <w:rPr>
                                <w:b/>
                                <w:bCs/>
                                <w:color w:val="000000" w:themeColor="text1"/>
                                <w:sz w:val="24"/>
                                <w:szCs w:val="24"/>
                              </w:rPr>
                            </w:pPr>
                            <w:r w:rsidRPr="00D906A3">
                              <w:rPr>
                                <w:rFonts w:hint="cs"/>
                                <w:b/>
                                <w:bCs/>
                                <w:color w:val="000000" w:themeColor="text1"/>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015;top:15542;width:4917;height:258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" adj="15929" fillcolor="#101010 [3024]" strokecolor="black [3200]" strokeweight=".5pt">
                      <v:fill color2="black [3168]" rotate="t" colors="0 #454545;.5 black;1 black" focus="100%" type="gradient">
                        <o:fill v:ext="view" type="gradientUnscaled"/>
                      </v:fill>
                    </v:shape>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" adj="15045" fillcolor="#101010 [3024]" strokecolor="black [3200]" strokeweight=".5pt">
                    <v:fill color2="black [3168]" rotate="t" colors="0 #454545;.5 black;1 black" focus="100%" type="gradient">
                      <o:fill v:ext="view" type="gradientUnscaled"/>
                    </v:fill>
                  </v:shape>
                  <v:shape id="سهم: لليمين 7" o:spid="_x0000_s1036"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" adj="15053" fillcolor="#101010 [3024]" strokecolor="black [3200]" strokeweight=".5pt">
                    <v:fill color2="black [3168]" rotate="t" colors="0 #454545;.5 black;1 black" focus="100%" type="gradient">
                      <o:fill v:ext="view" type="gradientUnscaled"/>
                    </v:fill>
                  </v:shape>
                </v:group>
                <w10:wrap anchorx="margin"/>
              </v:group>
            </w:pict>
          </mc:Fallback>
        </mc:AlternateContent>
      </w:r>
      <w:r w:rsidRPr="00B77543">
        <w:rPr>
          <w:noProof/>
        </w:rPr>
        <mc:AlternateContent>
          <mc:Choice Requires="wps">
            <w:drawing>
              <wp:anchor distT="0" distB="0" distL="114300" distR="114300" simplePos="0" relativeHeight="251666432" behindDoc="0" locked="0" layoutInCell="1" allowOverlap="1" wp14:anchorId="4D84A019" wp14:editId="73FEB060">
                <wp:simplePos x="0" y="0"/>
                <wp:positionH relativeFrom="column">
                  <wp:posOffset>2134870</wp:posOffset>
                </wp:positionH>
                <wp:positionV relativeFrom="paragraph">
                  <wp:posOffset>317500</wp:posOffset>
                </wp:positionV>
                <wp:extent cx="1708150" cy="905510"/>
                <wp:effectExtent l="0" t="0" r="2540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708150" cy="9055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95B06" w:rsidRPr="00C339E1" w:rsidRDefault="00195B06" w:rsidP="00195B06">
                            <w:pPr>
                              <w:jc w:val="center"/>
                              <w:rPr>
                                <w:b/>
                                <w:bCs/>
                                <w:sz w:val="36"/>
                                <w:szCs w:val="36"/>
                                <w:rtl/>
                                <w:lang w:bidi="ar-EG"/>
                              </w:rPr>
                            </w:pPr>
                            <w:r w:rsidRPr="00C339E1">
                              <w:rPr>
                                <w:rFonts w:hint="cs"/>
                                <w:b/>
                                <w:bCs/>
                                <w:sz w:val="36"/>
                                <w:szCs w:val="36"/>
                                <w:rtl/>
                                <w:lang w:bidi="ar-EG"/>
                              </w:rPr>
                              <w:t>المتغير الوسيط</w:t>
                            </w:r>
                          </w:p>
                          <w:p w:rsidR="00195B06" w:rsidRPr="00607697" w:rsidRDefault="00195B06" w:rsidP="00195B06">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84A019" id="مستطيل: زوايا مستديرة 4" o:spid="_x0000_s1037" style="position:absolute;left:0;text-align:left;margin-left:168.1pt;margin-top:25pt;width:134.5pt;height:7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" fillcolor="white [3201]" strokecolor="#70ad47 [3209]" strokeweight="1pt">
                <v:stroke joinstyle="miter"/>
                <v:textbox>
                  <w:txbxContent>
                    <w:p w:rsidR="00195B06" w:rsidRPr="00C339E1" w:rsidRDefault="00195B06" w:rsidP="00195B06">
                      <w:pPr>
                        <w:jc w:val="center"/>
                        <w:rPr>
                          <w:b/>
                          <w:bCs/>
                          <w:sz w:val="36"/>
                          <w:szCs w:val="36"/>
                          <w:rtl/>
                          <w:lang w:bidi="ar-EG"/>
                        </w:rPr>
                      </w:pPr>
                      <w:r w:rsidRPr="00C339E1">
                        <w:rPr>
                          <w:rFonts w:hint="cs"/>
                          <w:b/>
                          <w:bCs/>
                          <w:sz w:val="36"/>
                          <w:szCs w:val="36"/>
                          <w:rtl/>
                          <w:lang w:bidi="ar-EG"/>
                        </w:rPr>
                        <w:t>المتغير الوسيط</w:t>
                      </w:r>
                    </w:p>
                    <w:p w:rsidR="00195B06" w:rsidRPr="00607697" w:rsidRDefault="00195B06" w:rsidP="00195B06">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195B06" w:rsidRPr="00B77543" w:rsidRDefault="00195B06" w:rsidP="00195B06">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5408" behindDoc="0" locked="0" layoutInCell="1" allowOverlap="1" wp14:anchorId="0CC15627" wp14:editId="7012D2A2">
                <wp:simplePos x="0" y="0"/>
                <wp:positionH relativeFrom="column">
                  <wp:posOffset>1595120</wp:posOffset>
                </wp:positionH>
                <wp:positionV relativeFrom="paragraph">
                  <wp:posOffset>187960</wp:posOffset>
                </wp:positionV>
                <wp:extent cx="516890" cy="279400"/>
                <wp:effectExtent l="0" t="19050" r="35560" b="44450"/>
                <wp:wrapNone/>
                <wp:docPr id="1922977855" name="سهم: لليمين 6"/>
                <wp:cNvGraphicFramePr/>
                <a:graphic xmlns:a="http://schemas.openxmlformats.org/drawingml/2006/main">
                  <a:graphicData uri="http://schemas.microsoft.com/office/word/2010/wordprocessingShape">
                    <wps:wsp>
                      <wps:cNvSpPr/>
                      <wps:spPr>
                        <a:xfrm>
                          <a:off x="0" y="0"/>
                          <a:ext cx="516890" cy="2794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3EE4E" id="سهم: لليمين 6" o:spid="_x0000_s1026" type="#_x0000_t13" style="position:absolute;margin-left:125.6pt;margin-top:14.8pt;width:40.7pt;height: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" adj="15762" fillcolor="black [3200]" strokecolor="black [480]" strokeweight="1pt"/>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8480" behindDoc="0" locked="0" layoutInCell="1" allowOverlap="1" wp14:anchorId="1D278119" wp14:editId="0F905375">
                <wp:simplePos x="0" y="0"/>
                <wp:positionH relativeFrom="column">
                  <wp:posOffset>3157220</wp:posOffset>
                </wp:positionH>
                <wp:positionV relativeFrom="paragraph">
                  <wp:posOffset>363220</wp:posOffset>
                </wp:positionV>
                <wp:extent cx="622300" cy="601345"/>
                <wp:effectExtent l="57150" t="38100" r="63500" b="84455"/>
                <wp:wrapNone/>
                <wp:docPr id="1367924913" name="رابط كسهم مستقيم 17"/>
                <wp:cNvGraphicFramePr/>
                <a:graphic xmlns:a="http://schemas.openxmlformats.org/drawingml/2006/main">
                  <a:graphicData uri="http://schemas.microsoft.com/office/word/2010/wordprocessingShape">
                    <wps:wsp>
                      <wps:cNvCnPr/>
                      <wps:spPr>
                        <a:xfrm>
                          <a:off x="0" y="0"/>
                          <a:ext cx="622300" cy="6013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DC2668" id="_x0000_t32" coordsize="21600,21600" o:spt="32" o:oned="t" path="m,l21600,21600e" filled="f">
                <v:path arrowok="t" fillok="f" o:connecttype="none"/>
                <o:lock v:ext="edit" shapetype="t"/>
              </v:shapetype>
              <v:shape id="رابط كسهم مستقيم 17" o:spid="_x0000_s1026" type="#_x0000_t32" style="position:absolute;margin-left:248.6pt;margin-top:28.6pt;width:49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7456" behindDoc="0" locked="0" layoutInCell="1" allowOverlap="1" wp14:anchorId="2EDE6BE6" wp14:editId="25DE1978">
                <wp:simplePos x="0" y="0"/>
                <wp:positionH relativeFrom="column">
                  <wp:posOffset>2077720</wp:posOffset>
                </wp:positionH>
                <wp:positionV relativeFrom="paragraph">
                  <wp:posOffset>382271</wp:posOffset>
                </wp:positionV>
                <wp:extent cx="660400" cy="698500"/>
                <wp:effectExtent l="57150" t="38100" r="44450" b="82550"/>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660400" cy="6985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971B93" id="رابط كسهم مستقيم 17" o:spid="_x0000_s1026" type="#_x0000_t32" style="position:absolute;margin-left:163.6pt;margin-top:30.1pt;width:52pt;height: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" strokecolor="#ed7d31 [3205]" strokeweight="1.5pt">
                <v:stroke endarrow="block" joinstyle="miter"/>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2336" behindDoc="0" locked="0" layoutInCell="1" allowOverlap="1" wp14:anchorId="5483CBF0" wp14:editId="5F338AA1">
                <wp:simplePos x="0" y="0"/>
                <wp:positionH relativeFrom="column">
                  <wp:posOffset>2232627</wp:posOffset>
                </wp:positionH>
                <wp:positionV relativeFrom="paragraph">
                  <wp:posOffset>404495</wp:posOffset>
                </wp:positionV>
                <wp:extent cx="1313815" cy="737870"/>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3815" cy="73787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FC2B52D" id="سهم: لليمين 7" o:spid="_x0000_s1026" type="#_x0000_t13" style="position:absolute;margin-left:175.8pt;margin-top:31.85pt;width:103.45pt;height:58.1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" adj="15534" fillcolor="#4472c4 [3204]" strokecolor="#09101d [484]" strokeweight="1pt"/>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3360" behindDoc="0" locked="0" layoutInCell="1" allowOverlap="1" wp14:anchorId="575A3786" wp14:editId="3B11053E">
                <wp:simplePos x="0" y="0"/>
                <wp:positionH relativeFrom="column">
                  <wp:posOffset>1065529</wp:posOffset>
                </wp:positionH>
                <wp:positionV relativeFrom="paragraph">
                  <wp:posOffset>325755</wp:posOffset>
                </wp:positionV>
                <wp:extent cx="526417" cy="940435"/>
                <wp:effectExtent l="21590" t="16510" r="0" b="47625"/>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526417" cy="94043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501D5" id="سهم: لليسار والأعلى 11" o:spid="_x0000_s1026" style="position:absolute;margin-left:83.9pt;margin-top:25.65pt;width:41.45pt;height:74.0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6417,94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" path="m,808831l131604,677227r,65802l329011,743029r,-611425l263209,131604,394813,,526417,131604r-65802,l460615,874633r-329011,l131604,940435,,808831xe" fillcolor="#4472c4 [3204]" strokecolor="#09101d [484]" strokeweight="1pt">
                <v:stroke joinstyle="miter"/>
                <v:path arrowok="t" o:connecttype="custom" o:connectlocs="0,808831;131604,677227;131604,743029;329011,743029;329011,131604;263209,131604;394813,0;526417,131604;460615,131604;460615,874633;131604,874633;131604,940435;0,808831" o:connectangles="0,0,0,0,0,0,0,0,0,0,0,0,0"/>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4384" behindDoc="0" locked="0" layoutInCell="1" allowOverlap="1" wp14:anchorId="1702F524" wp14:editId="678322D8">
                <wp:simplePos x="0" y="0"/>
                <wp:positionH relativeFrom="margin">
                  <wp:posOffset>4077971</wp:posOffset>
                </wp:positionH>
                <wp:positionV relativeFrom="paragraph">
                  <wp:posOffset>84455</wp:posOffset>
                </wp:positionV>
                <wp:extent cx="914400" cy="525780"/>
                <wp:effectExtent l="19050" t="19050" r="38100" b="45720"/>
                <wp:wrapNone/>
                <wp:docPr id="72053629" name="سهم: لليسار والأعلى 11"/>
                <wp:cNvGraphicFramePr/>
                <a:graphic xmlns:a="http://schemas.openxmlformats.org/drawingml/2006/main">
                  <a:graphicData uri="http://schemas.microsoft.com/office/word/2010/wordprocessingShape">
                    <wps:wsp>
                      <wps:cNvSpPr/>
                      <wps:spPr>
                        <a:xfrm>
                          <a:off x="0" y="0"/>
                          <a:ext cx="914400" cy="525780"/>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5106A" id="سهم: لليسار والأعلى 11" o:spid="_x0000_s1026" style="position:absolute;margin-left:321.1pt;margin-top:6.65pt;width:1in;height:41.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14400,525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" path="m,394335l131445,262890r,65723l717233,328613r,-197168l651510,131445,782955,,914400,131445r-65722,l848678,460058r-717233,l131445,525780,,394335xe" fillcolor="#4472c4 [3204]" strokecolor="#09101d [484]" strokeweight="1pt">
                <v:stroke joinstyle="miter"/>
                <v:path arrowok="t" o:connecttype="custom" o:connectlocs="0,394335;131445,262890;131445,328613;717233,328613;717233,131445;651510,131445;782955,0;914400,131445;848678,131445;848678,460058;131445,460058;131445,525780;0,394335" o:connectangles="0,0,0,0,0,0,0,0,0,0,0,0,0"/>
                <w10:wrap anchorx="margin"/>
              </v:shape>
            </w:pict>
          </mc:Fallback>
        </mc:AlternateContent>
      </w:r>
      <w:r w:rsidRPr="00B77543">
        <w:rPr>
          <w:noProof/>
        </w:rPr>
        <mc:AlternateContent>
          <mc:Choice Requires="wps">
            <w:drawing>
              <wp:anchor distT="0" distB="0" distL="114300" distR="114300" simplePos="0" relativeHeight="251661312" behindDoc="0" locked="0" layoutInCell="1" allowOverlap="1" wp14:anchorId="2CDC9E39" wp14:editId="26AEBDCF">
                <wp:simplePos x="0" y="0"/>
                <wp:positionH relativeFrom="column">
                  <wp:posOffset>1842770</wp:posOffset>
                </wp:positionH>
                <wp:positionV relativeFrom="paragraph">
                  <wp:posOffset>27305</wp:posOffset>
                </wp:positionV>
                <wp:extent cx="2190750" cy="874395"/>
                <wp:effectExtent l="0" t="0" r="19050" b="20955"/>
                <wp:wrapNone/>
                <wp:docPr id="599852390" name="شكل بيضاوي 3"/>
                <wp:cNvGraphicFramePr/>
                <a:graphic xmlns:a="http://schemas.openxmlformats.org/drawingml/2006/main">
                  <a:graphicData uri="http://schemas.microsoft.com/office/word/2010/wordprocessingShape">
                    <wps:wsp>
                      <wps:cNvSpPr/>
                      <wps:spPr>
                        <a:xfrm>
                          <a:off x="0" y="0"/>
                          <a:ext cx="2190750" cy="87439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195B06" w:rsidRPr="001220B3" w:rsidRDefault="00195B06" w:rsidP="00195B06">
                            <w:pPr>
                              <w:bidi/>
                              <w:spacing w:line="240" w:lineRule="auto"/>
                              <w:ind w:left="360"/>
                              <w:rPr>
                                <w:rFonts w:cs="Arial"/>
                                <w:b/>
                                <w:bCs/>
                                <w:sz w:val="24"/>
                                <w:szCs w:val="24"/>
                                <w:lang w:bidi="ar-EG"/>
                              </w:rPr>
                            </w:pPr>
                            <w:bookmarkStart w:id="10" w:name="_Hlk206165712"/>
                            <w:r>
                              <w:rPr>
                                <w:rFonts w:cs="Arial" w:hint="cs"/>
                                <w:b/>
                                <w:bCs/>
                                <w:sz w:val="32"/>
                                <w:szCs w:val="32"/>
                                <w:rtl/>
                                <w:lang w:bidi="ar-EG"/>
                              </w:rPr>
                              <w:t xml:space="preserve">نظم </w:t>
                            </w:r>
                            <w:r>
                              <w:rPr>
                                <w:rFonts w:cs="Arial" w:hint="cs"/>
                                <w:b/>
                                <w:bCs/>
                                <w:sz w:val="32"/>
                                <w:szCs w:val="32"/>
                                <w:rtl/>
                                <w:lang w:bidi="ar-EG"/>
                              </w:rPr>
                              <w:t>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0"/>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C9E39" id="شكل بيضاوي 3" o:spid="_x0000_s1038" type="#_x0000_t176" style="position:absolute;left:0;text-align:left;margin-left:145.1pt;margin-top:2.15pt;width:172.5pt;height:6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" fillcolor="white [3201]" strokecolor="#70ad47 [3209]" strokeweight="1pt">
                <v:textbox>
                  <w:txbxContent>
                    <w:p w:rsidR="00195B06" w:rsidRPr="001220B3" w:rsidRDefault="00195B06" w:rsidP="00195B06">
                      <w:pPr>
                        <w:bidi/>
                        <w:spacing w:line="240" w:lineRule="auto"/>
                        <w:ind w:left="360"/>
                        <w:rPr>
                          <w:rFonts w:cs="Arial"/>
                          <w:b/>
                          <w:bCs/>
                          <w:sz w:val="24"/>
                          <w:szCs w:val="24"/>
                          <w:lang w:bidi="ar-EG"/>
                        </w:rPr>
                      </w:pPr>
                      <w:bookmarkStart w:id="11" w:name="_Hlk206165712"/>
                      <w:r>
                        <w:rPr>
                          <w:rFonts w:cs="Arial" w:hint="cs"/>
                          <w:b/>
                          <w:bCs/>
                          <w:sz w:val="32"/>
                          <w:szCs w:val="32"/>
                          <w:rtl/>
                          <w:lang w:bidi="ar-EG"/>
                        </w:rPr>
                        <w:t xml:space="preserve">نظم </w:t>
                      </w:r>
                      <w:r>
                        <w:rPr>
                          <w:rFonts w:cs="Arial" w:hint="cs"/>
                          <w:b/>
                          <w:bCs/>
                          <w:sz w:val="32"/>
                          <w:szCs w:val="32"/>
                          <w:rtl/>
                          <w:lang w:bidi="ar-EG"/>
                        </w:rPr>
                        <w:t>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1"/>
                      <w:r>
                        <w:rPr>
                          <w:rFonts w:cs="Arial" w:hint="cs"/>
                          <w:b/>
                          <w:bCs/>
                          <w:sz w:val="32"/>
                          <w:szCs w:val="32"/>
                          <w:rtl/>
                          <w:lang w:bidi="ar-EG"/>
                        </w:rPr>
                        <w:t>في المملكة       العربية السعودية</w:t>
                      </w:r>
                    </w:p>
                  </w:txbxContent>
                </v:textbox>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jc w:val="center"/>
        <w:rPr>
          <w:rFonts w:ascii="Sakkal Majalla" w:hAnsi="Sakkal Majalla" w:cs="Sakkal Majalla"/>
          <w:sz w:val="24"/>
          <w:szCs w:val="24"/>
          <w:rtl/>
        </w:rPr>
      </w:pPr>
    </w:p>
    <w:p w:rsidR="00195B06" w:rsidRPr="00B77543" w:rsidRDefault="00195B06" w:rsidP="00195B06">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u w:val="single"/>
          <w:rtl/>
        </w:rPr>
        <w:lastRenderedPageBreak/>
        <w:t>مصطلحات الدراسة وتعريفاتها الإجرائية</w:t>
      </w:r>
    </w:p>
    <w:p w:rsidR="00195B06" w:rsidRPr="00B77543" w:rsidRDefault="00195B06" w:rsidP="00195B0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التنظيمي بانه </w:t>
      </w:r>
      <w:r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Pr="00B77543">
        <w:rPr>
          <w:rtl/>
        </w:rPr>
        <w:t xml:space="preserve"> </w:t>
      </w:r>
      <w:r w:rsidRPr="00B77543">
        <w:rPr>
          <w:rFonts w:ascii="Sakkal Majalla" w:hAnsi="Sakkal Majalla" w:cs="Sakkal Majalla"/>
          <w:sz w:val="32"/>
          <w:szCs w:val="32"/>
          <w:rtl/>
        </w:rPr>
        <w:t xml:space="preserve">تحديد نقاط قوتها وضعفها في الاستجابة </w:t>
      </w:r>
      <w:r w:rsidRPr="00B77543">
        <w:rPr>
          <w:rFonts w:ascii="Sakkal Majalla" w:hAnsi="Sakkal Majalla" w:cs="Sakkal Majalla" w:hint="cs"/>
          <w:sz w:val="32"/>
          <w:szCs w:val="32"/>
          <w:rtl/>
        </w:rPr>
        <w:t>للتغيير</w:t>
      </w:r>
      <w:r w:rsidRPr="00B77543">
        <w:rPr>
          <w:rFonts w:ascii="Sakkal Majalla" w:hAnsi="Sakkal Majalla" w:cs="Sakkal Majalla"/>
          <w:sz w:val="32"/>
          <w:szCs w:val="32"/>
        </w:rPr>
        <w:t xml:space="preserve"> (Bernardino</w:t>
      </w:r>
      <w:r w:rsidRPr="00B77543">
        <w:rPr>
          <w:rFonts w:ascii="Sakkal Majalla" w:hAnsi="Sakkal Majalla" w:cs="Sakkal Majalla" w:hint="cs"/>
          <w:sz w:val="32"/>
          <w:szCs w:val="32"/>
        </w:rPr>
        <w:t>, 2020)</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الاصطلاحي للذكاء التنظيمي هو </w:t>
      </w:r>
      <w:r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Pr="00B77543">
        <w:rPr>
          <w:rFonts w:ascii="Sakkal Majalla" w:hAnsi="Sakkal Majalla" w:cs="Sakkal Majalla" w:hint="cs"/>
          <w:sz w:val="32"/>
          <w:szCs w:val="32"/>
          <w:rtl/>
        </w:rPr>
        <w:t>وإنتاجها.</w:t>
      </w:r>
      <w:r w:rsidRPr="00B77543">
        <w:rPr>
          <w:rFonts w:ascii="Sakkal Majalla" w:hAnsi="Sakkal Majalla" w:cs="Sakkal Majalla"/>
          <w:sz w:val="32"/>
          <w:szCs w:val="32"/>
        </w:rPr>
        <w:t xml:space="preserve"> (Elusory </w:t>
      </w:r>
      <w:r w:rsidRPr="00B77543">
        <w:rPr>
          <w:rFonts w:ascii="Sakkal Majalla" w:hAnsi="Sakkal Majalla" w:cs="Sakkal Majalla" w:hint="cs"/>
          <w:sz w:val="32"/>
          <w:szCs w:val="32"/>
        </w:rPr>
        <w:t>-</w:t>
      </w:r>
      <w:r w:rsidRPr="00B77543">
        <w:rPr>
          <w:rFonts w:ascii="Sakkal Majalla" w:hAnsi="Sakkal Majalla" w:cs="Sakkal Majalla"/>
          <w:sz w:val="32"/>
          <w:szCs w:val="32"/>
        </w:rPr>
        <w:t>2022</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التعريف الاجرائي بانه </w:t>
      </w:r>
      <w:r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Pr="00B77543">
        <w:rPr>
          <w:rFonts w:ascii="Sakkal Majalla" w:hAnsi="Sakkal Majalla" w:cs="Sakkal Majalla" w:hint="cs"/>
          <w:sz w:val="32"/>
          <w:szCs w:val="32"/>
          <w:rtl/>
        </w:rPr>
        <w:t>والابتكار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مفهوم الاحتيال</w:t>
      </w:r>
    </w:p>
    <w:p w:rsidR="00195B06" w:rsidRPr="00B77543" w:rsidRDefault="00195B06" w:rsidP="00195B06">
      <w:pPr>
        <w:pStyle w:val="ListParagraph"/>
        <w:numPr>
          <w:ilvl w:val="0"/>
          <w:numId w:val="19"/>
        </w:num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Pr="00B77543">
        <w:rPr>
          <w:rFonts w:ascii="Sakkal Majalla" w:hAnsi="Sakkal Majalla" w:cs="Sakkal Majalla" w:hint="cs"/>
          <w:sz w:val="32"/>
          <w:szCs w:val="32"/>
          <w:rtl/>
        </w:rPr>
        <w:t>(علاء،2021)</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t xml:space="preserve"> </w:t>
      </w:r>
      <w:r w:rsidRPr="00B77543">
        <w:rPr>
          <w:rFonts w:ascii="Sakkal Majalla" w:hAnsi="Sakkal Majalla" w:cs="Sakkal Majalla" w:hint="cs"/>
          <w:b/>
          <w:bCs/>
          <w:sz w:val="32"/>
          <w:szCs w:val="32"/>
          <w:rtl/>
        </w:rPr>
        <w:t>مفهوم الكشف عن الاحتيال</w:t>
      </w:r>
      <w:r w:rsidRPr="00B77543">
        <w:rPr>
          <w:rFonts w:ascii="Sakkal Majalla" w:hAnsi="Sakkal Majalla" w:cs="Sakkal Majalla" w:hint="cs"/>
          <w:b/>
          <w:bCs/>
          <w:sz w:val="32"/>
          <w:szCs w:val="32"/>
        </w:rPr>
        <w:t xml:space="preserve">: </w:t>
      </w:r>
    </w:p>
    <w:p w:rsidR="00195B06" w:rsidRDefault="00195B06" w:rsidP="00195B06">
      <w:pPr>
        <w:pStyle w:val="ListParagraph"/>
        <w:numPr>
          <w:ilvl w:val="0"/>
          <w:numId w:val="19"/>
        </w:numPr>
        <w:bidi/>
        <w:spacing w:after="200" w:line="276" w:lineRule="auto"/>
        <w:jc w:val="both"/>
        <w:rPr>
          <w:rFonts w:ascii="Sakkal Majalla" w:hAnsi="Sakkal Majalla" w:cs="Sakkal Majalla"/>
          <w:b/>
          <w:bCs/>
          <w:sz w:val="32"/>
          <w:szCs w:val="32"/>
        </w:rPr>
      </w:pPr>
      <w:r w:rsidRPr="00B77543">
        <w:rPr>
          <w:rFonts w:ascii="Sakkal Majalla" w:hAnsi="Sakkal Majalla" w:cs="Sakkal Majalla" w:hint="cs"/>
          <w:sz w:val="32"/>
          <w:szCs w:val="32"/>
          <w:rtl/>
        </w:rPr>
        <w:t xml:space="preserve">هو مجموعة من الأنشطة </w:t>
      </w: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Pr="00B77543">
        <w:rPr>
          <w:rFonts w:ascii="Sakkal Majalla" w:hAnsi="Sakkal Majalla" w:cs="Sakkal Majalla" w:hint="cs"/>
          <w:sz w:val="32"/>
          <w:szCs w:val="32"/>
          <w:rtl/>
        </w:rPr>
        <w:t>(الديك،2022)</w:t>
      </w:r>
      <w:r w:rsidRPr="00B77543">
        <w:rPr>
          <w:rFonts w:ascii="Sakkal Majalla" w:hAnsi="Sakkal Majalla" w:cs="Sakkal Majalla" w:hint="cs"/>
          <w:sz w:val="32"/>
          <w:szCs w:val="32"/>
        </w:rPr>
        <w:t>.</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Pr>
          <w:rFonts w:ascii="Sakkal Majalla" w:hAnsi="Sakkal Majalla" w:cs="Sakkal Majalla" w:hint="cs"/>
          <w:sz w:val="32"/>
          <w:szCs w:val="32"/>
          <w:rtl/>
        </w:rPr>
        <w:t>ال</w:t>
      </w:r>
      <w:r w:rsidRPr="00714F62">
        <w:rPr>
          <w:rFonts w:ascii="Sakkal Majalla" w:hAnsi="Sakkal Majalla" w:cs="Sakkal Majalla" w:hint="cs"/>
          <w:sz w:val="32"/>
          <w:szCs w:val="32"/>
          <w:rtl/>
        </w:rPr>
        <w:t>ذكاء ا</w:t>
      </w:r>
      <w:r>
        <w:rPr>
          <w:rFonts w:ascii="Sakkal Majalla" w:hAnsi="Sakkal Majalla" w:cs="Sakkal Majalla" w:hint="cs"/>
          <w:sz w:val="32"/>
          <w:szCs w:val="32"/>
          <w:rtl/>
        </w:rPr>
        <w:t>لا</w:t>
      </w:r>
      <w:r w:rsidRPr="00714F62">
        <w:rPr>
          <w:rFonts w:ascii="Sakkal Majalla" w:hAnsi="Sakkal Majalla" w:cs="Sakkal Majalla" w:hint="cs"/>
          <w:sz w:val="32"/>
          <w:szCs w:val="32"/>
          <w:rtl/>
        </w:rPr>
        <w:t>ستراتيجي</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هو القدرة على رؤية المستقبل، والتنبؤ بالتهديدات والفرص، واستخدام المعلومات المتاحة لوضع وتنفيذ خطط فعالة لتحقيق الأهداف طويلة الأجل. إنه </w:t>
      </w:r>
      <w:r w:rsidRPr="00714F62">
        <w:rPr>
          <w:rFonts w:ascii="Sakkal Majalla" w:hAnsi="Sakkal Majalla" w:cs="Sakkal Majalla"/>
          <w:sz w:val="32"/>
          <w:szCs w:val="32"/>
          <w:rtl/>
        </w:rPr>
        <w:lastRenderedPageBreak/>
        <w:t>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Pr>
          <w:rFonts w:ascii="Sakkal Majalla" w:hAnsi="Sakkal Majalla" w:cs="Sakkal Majalla" w:hint="cs"/>
          <w:sz w:val="32"/>
          <w:szCs w:val="32"/>
          <w:rtl/>
        </w:rPr>
        <w:t>ال</w:t>
      </w:r>
      <w:r w:rsidRPr="00714F62">
        <w:rPr>
          <w:rFonts w:ascii="Sakkal Majalla" w:hAnsi="Sakkal Majalla" w:cs="Sakkal Majalla" w:hint="cs"/>
          <w:sz w:val="32"/>
          <w:szCs w:val="32"/>
          <w:rtl/>
        </w:rPr>
        <w:t xml:space="preserve">ذكاء </w:t>
      </w:r>
      <w:r>
        <w:rPr>
          <w:rFonts w:ascii="Sakkal Majalla" w:hAnsi="Sakkal Majalla" w:cs="Sakkal Majalla" w:hint="cs"/>
          <w:sz w:val="32"/>
          <w:szCs w:val="32"/>
          <w:rtl/>
        </w:rPr>
        <w:t>ال</w:t>
      </w:r>
      <w:r w:rsidRPr="00714F62">
        <w:rPr>
          <w:rFonts w:ascii="Sakkal Majalla" w:hAnsi="Sakkal Majalla" w:cs="Sakkal Majalla" w:hint="cs"/>
          <w:sz w:val="32"/>
          <w:szCs w:val="32"/>
          <w:rtl/>
        </w:rPr>
        <w:t>عاطفي</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rsidR="00195B06" w:rsidRPr="00B77543" w:rsidRDefault="00195B06" w:rsidP="00195B06">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rsidR="00195B06" w:rsidRPr="00B77543" w:rsidRDefault="00195B06" w:rsidP="00195B06">
      <w:pPr>
        <w:pStyle w:val="ListParagraph"/>
        <w:numPr>
          <w:ilvl w:val="0"/>
          <w:numId w:val="19"/>
        </w:num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w:t>
      </w:r>
      <w:r w:rsidRPr="00B77543">
        <w:rPr>
          <w:rFonts w:ascii="Sakkal Majalla" w:hAnsi="Sakkal Majalla" w:cs="Sakkal Majalla" w:hint="cs"/>
          <w:sz w:val="32"/>
          <w:szCs w:val="32"/>
          <w:rtl/>
        </w:rPr>
        <w:lastRenderedPageBreak/>
        <w:t>لإتمام البحث بالإضافة إلى الحصول على البيانات الأولية للبحث وذلك باستخدام الطرق الكمية من خلال توزيع استبانة.</w:t>
      </w: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أدوات الدراسة</w:t>
      </w:r>
      <w:r w:rsidRPr="00B77543">
        <w:rPr>
          <w:rFonts w:ascii="Sakkal Majalla" w:hAnsi="Sakkal Majalla" w:cs="Sakkal Majalla" w:hint="cs"/>
          <w:b/>
          <w:bCs/>
          <w:sz w:val="32"/>
          <w:szCs w:val="32"/>
          <w:u w:val="single"/>
        </w:rPr>
        <w:t xml:space="preserve">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عن طريق ارسالها بالإيميل الي عينة يتم اختيارها بطريقة العينة العشوائية البسيطة ويتم فتح استلام الردود حتى الوصول الي العدد المطلوب وهو 374 استبيانا صحيحا.</w:t>
      </w:r>
    </w:p>
    <w:p w:rsidR="00195B06" w:rsidRPr="00B77543" w:rsidRDefault="00195B06" w:rsidP="00195B06">
      <w:pPr>
        <w:bidi/>
        <w:spacing w:line="360" w:lineRule="auto"/>
        <w:ind w:left="720"/>
        <w:jc w:val="center"/>
        <w:rPr>
          <w:rFonts w:ascii="Calibri" w:hAnsi="Calibri" w:cs="Calibri"/>
          <w:sz w:val="20"/>
          <w:szCs w:val="20"/>
          <w:rtl/>
        </w:rPr>
      </w:pPr>
      <w:r w:rsidRPr="00B77543">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5"/>
        <w:gridCol w:w="6471"/>
        <w:gridCol w:w="1387"/>
      </w:tblGrid>
      <w:tr w:rsidR="00195B06" w:rsidRPr="00B77543" w:rsidTr="0070174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701746">
            <w:pPr>
              <w:bidi/>
              <w:jc w:val="center"/>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بيان</w:t>
            </w:r>
          </w:p>
        </w:tc>
        <w:tc>
          <w:tcPr>
            <w:tcW w:w="3582" w:type="pct"/>
          </w:tcPr>
          <w:p w:rsidR="00195B06" w:rsidRPr="00B77543" w:rsidRDefault="00195B06" w:rsidP="00701746">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القسم</w:t>
            </w:r>
          </w:p>
        </w:tc>
        <w:tc>
          <w:tcPr>
            <w:tcW w:w="768" w:type="pct"/>
          </w:tcPr>
          <w:p w:rsidR="00195B06" w:rsidRPr="00B77543" w:rsidRDefault="00195B06" w:rsidP="00701746">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عدد الفقرات</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701746">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الجزء الاول</w:t>
            </w:r>
          </w:p>
        </w:tc>
        <w:tc>
          <w:tcPr>
            <w:tcW w:w="4350" w:type="pct"/>
            <w:gridSpan w:val="2"/>
          </w:tcPr>
          <w:p w:rsidR="00195B06" w:rsidRPr="00B77543" w:rsidRDefault="00195B06" w:rsidP="0070174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rsidR="00195B06" w:rsidRPr="00B77543" w:rsidRDefault="00195B06" w:rsidP="0070174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195B06" w:rsidRPr="00B77543" w:rsidTr="00701746">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195B06" w:rsidRPr="00B77543" w:rsidRDefault="00195B06" w:rsidP="00701746">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701746">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البعد الاول</w:t>
            </w:r>
          </w:p>
        </w:tc>
        <w:tc>
          <w:tcPr>
            <w:tcW w:w="3582" w:type="pct"/>
          </w:tcPr>
          <w:p w:rsidR="00195B06" w:rsidRPr="00B77543" w:rsidRDefault="00195B06" w:rsidP="0070174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rsidR="00195B06" w:rsidRPr="00B77543" w:rsidRDefault="00195B06" w:rsidP="0070174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195B06" w:rsidRPr="00B77543" w:rsidTr="0070174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701746">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rPr>
              <w:t>البعد الثاني</w:t>
            </w:r>
          </w:p>
        </w:tc>
        <w:tc>
          <w:tcPr>
            <w:tcW w:w="3582" w:type="pct"/>
          </w:tcPr>
          <w:p w:rsidR="00195B06" w:rsidRPr="00B77543" w:rsidRDefault="00195B06" w:rsidP="0070174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rsidR="00195B06" w:rsidRPr="00B77543" w:rsidRDefault="00195B06" w:rsidP="0070174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701746">
            <w:pPr>
              <w:bidi/>
              <w:jc w:val="center"/>
              <w:rPr>
                <w:rFonts w:ascii="Sakkal Majalla" w:hAnsi="Sakkal Majalla" w:cs="Sakkal Majalla"/>
                <w:b w:val="0"/>
                <w:bCs w:val="0"/>
                <w:sz w:val="32"/>
                <w:szCs w:val="32"/>
              </w:rPr>
            </w:pPr>
            <w:r w:rsidRPr="00B77543">
              <w:rPr>
                <w:rFonts w:ascii="Sakkal Majalla" w:hAnsi="Sakkal Majalla" w:cs="Sakkal Majalla" w:hint="cs"/>
                <w:b w:val="0"/>
                <w:bCs w:val="0"/>
                <w:sz w:val="32"/>
                <w:szCs w:val="32"/>
                <w:rtl/>
              </w:rPr>
              <w:t>البعد الثالث</w:t>
            </w:r>
          </w:p>
        </w:tc>
        <w:tc>
          <w:tcPr>
            <w:tcW w:w="3582" w:type="pct"/>
          </w:tcPr>
          <w:p w:rsidR="00195B06" w:rsidRPr="00B77543" w:rsidRDefault="00195B06" w:rsidP="0070174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rsidR="00195B06" w:rsidRPr="00B77543" w:rsidRDefault="00195B06" w:rsidP="0070174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195B06" w:rsidRPr="00B77543" w:rsidTr="0070174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701746">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 xml:space="preserve">البعد الرابع </w:t>
            </w:r>
          </w:p>
        </w:tc>
        <w:tc>
          <w:tcPr>
            <w:tcW w:w="3582" w:type="pct"/>
          </w:tcPr>
          <w:p w:rsidR="00195B06" w:rsidRPr="00B77543" w:rsidRDefault="00195B06" w:rsidP="0070174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195B06" w:rsidRPr="00B77543" w:rsidRDefault="00195B06" w:rsidP="0070174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195B06" w:rsidRPr="00B77543" w:rsidRDefault="00195B06" w:rsidP="00701746">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195B06" w:rsidRPr="00B77543" w:rsidTr="0070174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701746">
            <w:pPr>
              <w:bidi/>
              <w:jc w:val="center"/>
              <w:rPr>
                <w:rFonts w:ascii="Sakkal Majalla" w:hAnsi="Sakkal Majalla" w:cs="Sakkal Majalla"/>
                <w:b w:val="0"/>
                <w:bCs w:val="0"/>
                <w:sz w:val="32"/>
                <w:szCs w:val="32"/>
                <w:rtl/>
              </w:rPr>
            </w:pPr>
          </w:p>
        </w:tc>
        <w:tc>
          <w:tcPr>
            <w:tcW w:w="3582" w:type="pct"/>
          </w:tcPr>
          <w:p w:rsidR="00195B06" w:rsidRPr="00B77543" w:rsidRDefault="00195B06" w:rsidP="0070174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rsidR="00195B06" w:rsidRPr="00B77543" w:rsidRDefault="00195B06" w:rsidP="0070174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rsidR="00195B06" w:rsidRDefault="00195B06" w:rsidP="00195B06">
      <w:pPr>
        <w:bidi/>
        <w:spacing w:after="200" w:line="240" w:lineRule="auto"/>
        <w:jc w:val="both"/>
        <w:rPr>
          <w:rFonts w:ascii="Sakkal Majalla" w:hAnsi="Sakkal Majalla" w:cs="Sakkal Majalla"/>
          <w:b/>
          <w:bCs/>
          <w:sz w:val="32"/>
          <w:szCs w:val="32"/>
          <w:u w:val="single"/>
        </w:rPr>
      </w:pPr>
    </w:p>
    <w:p w:rsidR="00195B06" w:rsidRDefault="00195B06" w:rsidP="00195B06">
      <w:pPr>
        <w:bidi/>
        <w:spacing w:after="200" w:line="240" w:lineRule="auto"/>
        <w:jc w:val="both"/>
        <w:rPr>
          <w:rFonts w:ascii="Sakkal Majalla" w:hAnsi="Sakkal Majalla" w:cs="Sakkal Majalla"/>
          <w:b/>
          <w:bCs/>
          <w:sz w:val="32"/>
          <w:szCs w:val="32"/>
          <w:u w:val="single"/>
        </w:rPr>
      </w:pPr>
    </w:p>
    <w:p w:rsidR="00195B06" w:rsidRPr="00B77543" w:rsidRDefault="00195B06" w:rsidP="00195B06">
      <w:pPr>
        <w:bidi/>
        <w:spacing w:after="200" w:line="240" w:lineRule="auto"/>
        <w:jc w:val="both"/>
        <w:rPr>
          <w:rFonts w:ascii="Sakkal Majalla" w:hAnsi="Sakkal Majalla" w:cs="Sakkal Majalla" w:hint="cs"/>
          <w:b/>
          <w:bCs/>
          <w:sz w:val="32"/>
          <w:szCs w:val="32"/>
          <w:u w:val="single"/>
          <w:rtl/>
        </w:rPr>
      </w:pPr>
      <w:bookmarkStart w:id="12" w:name="_GoBack"/>
      <w:bookmarkEnd w:id="12"/>
    </w:p>
    <w:p w:rsidR="00195B06" w:rsidRPr="00B77543" w:rsidRDefault="00195B06" w:rsidP="00195B06">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lastRenderedPageBreak/>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B77543">
        <w:rPr>
          <w:rFonts w:ascii="Sakkal Majalla" w:hAnsi="Sakkal Majalla" w:cs="Sakkal Majalla" w:hint="cs"/>
          <w:sz w:val="32"/>
          <w:szCs w:val="32"/>
          <w:rtl/>
        </w:rPr>
        <w:t>.</w:t>
      </w:r>
    </w:p>
    <w:p w:rsidR="00195B06" w:rsidRPr="00B77543" w:rsidRDefault="00195B06" w:rsidP="00195B06">
      <w:pPr>
        <w:bidi/>
        <w:spacing w:after="200" w:line="240"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مجتمع وعينة الدراسة:</w:t>
      </w:r>
    </w:p>
    <w:p w:rsidR="00195B06" w:rsidRPr="00B77543" w:rsidRDefault="00195B06" w:rsidP="00195B06">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مجتمع الدراسة:</w:t>
      </w:r>
    </w:p>
    <w:p w:rsidR="00195B06" w:rsidRPr="00B77543" w:rsidRDefault="00195B06" w:rsidP="00195B06">
      <w:pPr>
        <w:bidi/>
        <w:spacing w:after="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يعمل في شركات التأمين حاليا أكثر من </w:t>
      </w:r>
      <w:r w:rsidRPr="00B77543">
        <w:rPr>
          <w:rFonts w:ascii="Sakkal Majalla" w:hAnsi="Sakkal Majalla" w:cs="Sakkal Majalla"/>
          <w:sz w:val="32"/>
          <w:szCs w:val="32"/>
          <w:rtl/>
        </w:rPr>
        <w:t>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Pr="00B77543">
        <w:rPr>
          <w:rFonts w:ascii="Sakkal Majalla" w:hAnsi="Sakkal Majalla" w:cs="Sakkal Majalla" w:hint="cs"/>
          <w:sz w:val="32"/>
          <w:szCs w:val="32"/>
          <w:rtl/>
        </w:rPr>
        <w:t xml:space="preserve"> </w:t>
      </w:r>
    </w:p>
    <w:p w:rsidR="00195B06" w:rsidRPr="00B77543" w:rsidRDefault="00195B06" w:rsidP="00195B06">
      <w:pPr>
        <w:bidi/>
        <w:spacing w:after="0" w:line="240" w:lineRule="auto"/>
        <w:jc w:val="both"/>
        <w:rPr>
          <w:rFonts w:ascii="Sakkal Majalla" w:hAnsi="Sakkal Majalla" w:cs="Sakkal Majalla"/>
          <w:sz w:val="32"/>
          <w:szCs w:val="32"/>
          <w:rtl/>
        </w:rPr>
      </w:pPr>
      <w:r w:rsidRPr="00B77543">
        <w:rPr>
          <w:rFonts w:ascii="Sakkal Majalla" w:hAnsi="Sakkal Majalla" w:cs="Sakkal Majalla"/>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p>
    <w:p w:rsidR="00195B06" w:rsidRPr="00B77543" w:rsidRDefault="00195B06" w:rsidP="00195B06">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عينة الدراسة:</w:t>
      </w:r>
    </w:p>
    <w:p w:rsidR="00195B06" w:rsidRPr="00B77543" w:rsidRDefault="00195B06" w:rsidP="00195B06">
      <w:pPr>
        <w:bidi/>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B77543">
        <w:rPr>
          <w:rFonts w:ascii="Sakkal Majalla" w:hAnsi="Sakkal Majalla" w:cs="Sakkal Majalla" w:hint="cs"/>
          <w:sz w:val="32"/>
          <w:szCs w:val="32"/>
          <w:rtl/>
        </w:rPr>
        <w:t xml:space="preserve">ات سوف يتم العمل على عينة عشوائية بسيطة من مفردات مجتمع الدراسة حسب الحجم الكلي للمجتمع طبقا للدوال الرياضية في تحديد حجم العينة باستخدام </w:t>
      </w:r>
      <w:r w:rsidRPr="00B77543">
        <w:rPr>
          <w:rFonts w:ascii="Sakkal Majalla" w:hAnsi="Sakkal Majalla" w:cs="Sakkal Majalla"/>
          <w:sz w:val="32"/>
          <w:szCs w:val="32"/>
          <w:rtl/>
        </w:rPr>
        <w:t>تحديد حجم العينة باستخدام جدول مورجان</w:t>
      </w:r>
      <w:r w:rsidRPr="00B77543">
        <w:rPr>
          <w:rFonts w:ascii="Sakkal Majalla" w:hAnsi="Sakkal Majalla" w:cs="Sakkal Majalla" w:hint="cs"/>
          <w:sz w:val="32"/>
          <w:szCs w:val="32"/>
          <w:rtl/>
        </w:rPr>
        <w:t xml:space="preserve"> الموجود في الملاحق في نهاية </w:t>
      </w:r>
      <w:r w:rsidRPr="00B77543">
        <w:rPr>
          <w:rFonts w:ascii="Sakkal Majalla" w:hAnsi="Sakkal Majalla" w:cs="Sakkal Majalla" w:hint="cs"/>
          <w:sz w:val="32"/>
          <w:szCs w:val="32"/>
          <w:rtl/>
        </w:rPr>
        <w:lastRenderedPageBreak/>
        <w:t xml:space="preserve">الخطة </w:t>
      </w:r>
      <w:r w:rsidRPr="00B77543">
        <w:rPr>
          <w:rFonts w:ascii="Sakkal Majalla" w:hAnsi="Sakkal Majalla" w:cs="Sakkal Majalla"/>
          <w:sz w:val="32"/>
          <w:szCs w:val="32"/>
          <w:rtl/>
        </w:rPr>
        <w:t>جدول يبين حجم العينة المطلوب بمستوى دلالة (0.95) ونسبة خطا (0.05)</w:t>
      </w:r>
      <w:r w:rsidRPr="00B77543">
        <w:rPr>
          <w:rFonts w:ascii="Sakkal Majalla" w:hAnsi="Sakkal Majalla" w:cs="Sakkal Majalla" w:hint="cs"/>
          <w:sz w:val="32"/>
          <w:szCs w:val="32"/>
          <w:rtl/>
        </w:rPr>
        <w:t xml:space="preserve"> فان جحم عينة الدراسة بناء على الجدول يمثل 374 موظفا تقريبا.</w:t>
      </w:r>
    </w:p>
    <w:p w:rsidR="00195B06" w:rsidRPr="00B77543" w:rsidRDefault="00195B06" w:rsidP="00195B06">
      <w:pPr>
        <w:bidi/>
        <w:spacing w:after="0" w:line="276" w:lineRule="auto"/>
        <w:jc w:val="both"/>
        <w:rPr>
          <w:rFonts w:ascii="Sakkal Majalla" w:hAnsi="Sakkal Majalla" w:cs="Sakkal Majalla"/>
          <w:sz w:val="32"/>
          <w:szCs w:val="32"/>
          <w:rtl/>
        </w:rPr>
      </w:pPr>
    </w:p>
    <w:p w:rsidR="00195B06" w:rsidRPr="00B77543" w:rsidRDefault="00195B06" w:rsidP="00195B06">
      <w:pPr>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حدود الدراسة: (المكانية، الزمانية، البشرية)</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rsidR="00195B06" w:rsidRPr="00FA04C7" w:rsidRDefault="00195B06" w:rsidP="00195B06">
      <w:pPr>
        <w:pStyle w:val="ListParagraph"/>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rsidR="00195B06" w:rsidRPr="00B77543" w:rsidRDefault="00195B06" w:rsidP="00195B06">
      <w:pPr>
        <w:pStyle w:val="ListParagraph"/>
        <w:bidi/>
        <w:spacing w:after="200" w:line="276" w:lineRule="auto"/>
        <w:ind w:left="1080"/>
        <w:jc w:val="both"/>
        <w:rPr>
          <w:rFonts w:ascii="Sakkal Majalla" w:hAnsi="Sakkal Majalla" w:cs="Sakkal Majalla"/>
          <w:b/>
          <w:bCs/>
          <w:sz w:val="32"/>
          <w:szCs w:val="32"/>
          <w:u w:val="single"/>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وسائل جمع بيانات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rsidR="00195B06" w:rsidRPr="00B77543"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المعالجات الإحصائية المقترحة:</w:t>
      </w:r>
    </w:p>
    <w:p w:rsidR="00195B06" w:rsidRDefault="00195B06" w:rsidP="00195B06">
      <w:p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سوف يتم استخدام البرنامج الاحصائي </w:t>
      </w:r>
      <w:r w:rsidRPr="00B77543">
        <w:rPr>
          <w:rFonts w:ascii="Sakkal Majalla" w:hAnsi="Sakkal Majalla" w:cs="Sakkal Majalla"/>
          <w:sz w:val="32"/>
          <w:szCs w:val="32"/>
        </w:rPr>
        <w:t>SPSS</w:t>
      </w:r>
      <w:r w:rsidRPr="00B77543">
        <w:rPr>
          <w:rFonts w:ascii="Sakkal Majalla" w:hAnsi="Sakkal Majalla" w:cs="Sakkal Majalla" w:hint="cs"/>
          <w:sz w:val="32"/>
          <w:szCs w:val="32"/>
          <w:rtl/>
          <w:lang w:bidi="ar-EG"/>
        </w:rPr>
        <w:t xml:space="preserve"> الذي ي</w:t>
      </w:r>
      <w:r w:rsidRPr="00B77543">
        <w:rPr>
          <w:rFonts w:ascii="Sakkal Majalla" w:hAnsi="Sakkal Majalla" w:cs="Sakkal Majalla"/>
          <w:sz w:val="32"/>
          <w:szCs w:val="32"/>
          <w:rtl/>
        </w:rPr>
        <w:t>عد من أفضل أدوات التحليل الإحصائي التي يمكنك استخدامه</w:t>
      </w:r>
      <w:r w:rsidRPr="00B77543">
        <w:rPr>
          <w:rFonts w:ascii="Sakkal Majalla" w:hAnsi="Sakkal Majalla" w:cs="Sakkal Majalla" w:hint="cs"/>
          <w:sz w:val="32"/>
          <w:szCs w:val="32"/>
          <w:rtl/>
        </w:rPr>
        <w:t xml:space="preserve"> في تحليل ومعالجة واختبار البيانات الإحصائية وفي دراستنا الحالي سوف يتم استخدام أدوات البرنامج الاحصائي</w:t>
      </w:r>
      <w:r w:rsidRPr="00B77543">
        <w:rPr>
          <w:rFonts w:ascii="Sakkal Majalla" w:hAnsi="Sakkal Majalla" w:cs="Sakkal Majalla" w:hint="cs"/>
          <w:sz w:val="32"/>
          <w:szCs w:val="32"/>
          <w:rtl/>
          <w:lang w:bidi="ar-EG"/>
        </w:rPr>
        <w:t xml:space="preserve"> التالية</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jc w:val="both"/>
        <w:rPr>
          <w:rFonts w:ascii="Sakkal Majalla" w:hAnsi="Sakkal Majalla" w:cs="Sakkal Majalla"/>
          <w:sz w:val="32"/>
          <w:szCs w:val="32"/>
          <w:rtl/>
        </w:rPr>
      </w:pPr>
    </w:p>
    <w:tbl>
      <w:tblPr>
        <w:tblStyle w:val="TableGrid"/>
        <w:bidiVisual/>
        <w:tblW w:w="0" w:type="auto"/>
        <w:tblLook w:val="04A0" w:firstRow="1" w:lastRow="0" w:firstColumn="1" w:lastColumn="0" w:noHBand="0" w:noVBand="1"/>
      </w:tblPr>
      <w:tblGrid>
        <w:gridCol w:w="3038"/>
        <w:gridCol w:w="5855"/>
      </w:tblGrid>
      <w:tr w:rsidR="00195B06" w:rsidRPr="00B77543" w:rsidTr="00701746">
        <w:trPr>
          <w:trHeight w:val="825"/>
        </w:trPr>
        <w:tc>
          <w:tcPr>
            <w:tcW w:w="3038"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أدوات التحليل الاحصائي </w:t>
            </w:r>
          </w:p>
        </w:tc>
        <w:tc>
          <w:tcPr>
            <w:tcW w:w="5855"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الاستخدام </w:t>
            </w:r>
          </w:p>
        </w:tc>
      </w:tr>
      <w:tr w:rsidR="00195B06" w:rsidRPr="00B77543" w:rsidTr="00701746">
        <w:trPr>
          <w:trHeight w:val="1440"/>
        </w:trPr>
        <w:tc>
          <w:tcPr>
            <w:tcW w:w="3038"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معامل الفا كرونباخ</w:t>
            </w:r>
          </w:p>
        </w:tc>
        <w:tc>
          <w:tcPr>
            <w:tcW w:w="5855"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لتقييم موثوقية أو اتساق مجموعة من الأسئلة أو العناصر في استبيان أو اختبار.</w:t>
            </w:r>
          </w:p>
        </w:tc>
      </w:tr>
      <w:tr w:rsidR="00195B06" w:rsidRPr="00B77543" w:rsidTr="00701746">
        <w:trPr>
          <w:trHeight w:val="2622"/>
        </w:trPr>
        <w:tc>
          <w:tcPr>
            <w:tcW w:w="3038"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التكرارات والنسب المئوية</w:t>
            </w:r>
          </w:p>
        </w:tc>
        <w:tc>
          <w:tcPr>
            <w:tcW w:w="5855"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تستخدمان في تحليل البيانات لتلخيص ووصف مجموعة من القيم. التكرار هو عدد المرات التي تظهر فيها قيمة معينة في مجموعة البيانات، بينما النسبة المئوية هي جزء من إجمالي عدد البيانات التي تمثلها تلك القيمة</w:t>
            </w:r>
          </w:p>
        </w:tc>
      </w:tr>
      <w:tr w:rsidR="00195B06" w:rsidRPr="00B77543" w:rsidTr="00701746">
        <w:trPr>
          <w:trHeight w:val="2639"/>
        </w:trPr>
        <w:tc>
          <w:tcPr>
            <w:tcW w:w="3038"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المتوسط الحسابي والانحراف المعياري</w:t>
            </w:r>
          </w:p>
        </w:tc>
        <w:tc>
          <w:tcPr>
            <w:tcW w:w="5855"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يُستخدم المتوسط الحسابي والانحراف المعياري معًا لوصف البيانات وتلخيصها. المتوسط الحسابي هو مقياس للنزعة المركزية (القيمة "المتوسطة")، بينما الانحراف المعياري هو مقياس للتشتت (مدى انتشار البيانات حول المتوسط</w:t>
            </w:r>
            <w:r>
              <w:rPr>
                <w:rFonts w:ascii="Sakkal Majalla" w:hAnsi="Sakkal Majalla" w:cs="Sakkal Majalla" w:hint="cs"/>
                <w:sz w:val="32"/>
                <w:szCs w:val="32"/>
                <w:rtl/>
              </w:rPr>
              <w:t>)</w:t>
            </w:r>
          </w:p>
        </w:tc>
      </w:tr>
      <w:tr w:rsidR="00195B06" w:rsidRPr="00B77543" w:rsidTr="00701746">
        <w:trPr>
          <w:trHeight w:val="1424"/>
        </w:trPr>
        <w:tc>
          <w:tcPr>
            <w:tcW w:w="3038"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معامل بيرسون</w:t>
            </w:r>
          </w:p>
        </w:tc>
        <w:tc>
          <w:tcPr>
            <w:tcW w:w="5855"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مقياس إحصائي يستخدم لتقييم قوة واتجاه العلاقة الخطية بين</w:t>
            </w:r>
            <w:r w:rsidRPr="00B77543">
              <w:rPr>
                <w:rFonts w:ascii="Sakkal Majalla" w:hAnsi="Sakkal Majalla" w:cs="Sakkal Majalla" w:hint="cs"/>
                <w:sz w:val="32"/>
                <w:szCs w:val="32"/>
                <w:rtl/>
              </w:rPr>
              <w:t xml:space="preserve"> ممارسات إدارة الموارد البشرية الاستراتيجية وجودة الخدمات</w:t>
            </w:r>
          </w:p>
        </w:tc>
      </w:tr>
      <w:tr w:rsidR="00195B06" w:rsidRPr="00B77543" w:rsidTr="00701746">
        <w:trPr>
          <w:trHeight w:val="2040"/>
        </w:trPr>
        <w:tc>
          <w:tcPr>
            <w:tcW w:w="3038"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تحليل الانحدار</w:t>
            </w:r>
          </w:p>
        </w:tc>
        <w:tc>
          <w:tcPr>
            <w:tcW w:w="5855" w:type="dxa"/>
          </w:tcPr>
          <w:p w:rsidR="00195B06" w:rsidRPr="00B77543" w:rsidRDefault="00195B06" w:rsidP="0070174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لتحديد العلاقات بين </w:t>
            </w:r>
            <w:r w:rsidRPr="00B77543">
              <w:rPr>
                <w:rFonts w:ascii="Sakkal Majalla" w:hAnsi="Sakkal Majalla" w:cs="Sakkal Majalla" w:hint="cs"/>
                <w:sz w:val="32"/>
                <w:szCs w:val="32"/>
                <w:rtl/>
              </w:rPr>
              <w:t>متغيرات الدراسة</w:t>
            </w:r>
            <w:r w:rsidRPr="00B77543">
              <w:rPr>
                <w:rFonts w:ascii="Sakkal Majalla" w:hAnsi="Sakkal Majalla" w:cs="Sakkal Majalla"/>
                <w:sz w:val="32"/>
                <w:szCs w:val="32"/>
                <w:rtl/>
              </w:rPr>
              <w:t xml:space="preserve"> والتنبؤ بالنتائج المستقبلية. يستخدم في مجالات الأعمال لفهم وقياس العلاقات بين المتغيرات، مما يساعد على اتخاذ قرارات أفضل،</w:t>
            </w:r>
          </w:p>
        </w:tc>
      </w:tr>
    </w:tbl>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r w:rsidRPr="00B77543">
        <w:rPr>
          <w:rFonts w:ascii="Sakkal Majalla" w:hAnsi="Sakkal Majalla" w:cs="Sakkal Majalla"/>
          <w:sz w:val="32"/>
          <w:szCs w:val="32"/>
          <w:rtl/>
        </w:rPr>
        <w:tab/>
      </w:r>
    </w:p>
    <w:p w:rsidR="00195B06"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ab/>
      </w:r>
      <w:r w:rsidRPr="00B77543">
        <w:rPr>
          <w:rFonts w:ascii="Sakkal Majalla" w:hAnsi="Sakkal Majalla" w:cs="Sakkal Majalla"/>
          <w:sz w:val="32"/>
          <w:szCs w:val="32"/>
          <w:rtl/>
        </w:rPr>
        <w:tab/>
      </w: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خطوات تنفيذ خطة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الرابع</w:t>
      </w:r>
      <w:r w:rsidRPr="00B77543">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195B06" w:rsidRDefault="00195B06" w:rsidP="00195B06">
      <w:pPr>
        <w:bidi/>
        <w:spacing w:after="200" w:line="276" w:lineRule="auto"/>
        <w:jc w:val="both"/>
        <w:rPr>
          <w:rFonts w:ascii="Sakkal Majalla" w:hAnsi="Sakkal Majalla" w:cs="Sakkal Majalla"/>
          <w:sz w:val="32"/>
          <w:szCs w:val="32"/>
          <w:rtl/>
        </w:rPr>
      </w:pPr>
    </w:p>
    <w:p w:rsidR="00195B06"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المراجع</w:t>
      </w:r>
      <w:bookmarkStart w:id="13" w:name="_Hlk192003387"/>
      <w:r w:rsidRPr="00B77543">
        <w:rPr>
          <w:rFonts w:ascii="Sakkal Majalla" w:hAnsi="Sakkal Majalla" w:cs="Sakkal Majalla" w:hint="cs"/>
          <w:b/>
          <w:bCs/>
          <w:sz w:val="32"/>
          <w:szCs w:val="32"/>
          <w:u w:val="single"/>
          <w:rtl/>
        </w:rPr>
        <w:t xml:space="preserve"> العربية: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Pr>
      </w:pPr>
      <w:r w:rsidRPr="00B77543">
        <w:rPr>
          <w:rFonts w:ascii="Sakkal Majalla" w:hAnsi="Sakkal Majalla" w:cs="Sakkal Majalla"/>
          <w:sz w:val="32"/>
          <w:szCs w:val="32"/>
          <w:rtl/>
        </w:rPr>
        <w:t>الديك، ديما. 2022 تحديات التأمين الصحي وأثرها على جودة الخدمة المقدمة في سوق التامين الصحي مجلة جامعة حمص للأبحاث العلمية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اسماعيل، محمد جودة محمد 2023. قسم العلوم الكمية والحاسب الالى، كلية التجارة، جامعة السويس</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عم علي، 2023 دور الذكاء التنظيمي في إدارة الأزمات في البنوك الخاصة التقليدية العاملة في بيئة الأعمال السورية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عربي، محمود كمال. 2024; نهي ناجي الخطيب2</w:t>
      </w:r>
      <w:r w:rsidRPr="00B77543">
        <w:rPr>
          <w:rFonts w:ascii="Sakkal Majalla" w:hAnsi="Sakkal Majalla" w:cs="Sakkal Majalla"/>
          <w:sz w:val="32"/>
          <w:szCs w:val="32"/>
        </w:rPr>
        <w:t xml:space="preserve"> A</w:t>
      </w:r>
      <w:r w:rsidRPr="00B77543">
        <w:rPr>
          <w:rFonts w:ascii="Sakkal Majalla" w:hAnsi="Sakkal Majalla" w:cs="Sakkal Majalla"/>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Pr>
      </w:pPr>
      <w:r w:rsidRPr="00B77543">
        <w:rPr>
          <w:rFonts w:ascii="Sakkal Majalla" w:hAnsi="Sakkal Majalla" w:cs="Sakkal Majalla"/>
          <w:sz w:val="32"/>
          <w:szCs w:val="32"/>
          <w:rtl/>
        </w:rPr>
        <w:t>معزوز، سامية. 2024. دور تطبيقات الذكاء الاصطناعي في تطوير خدمات شركات التأمين. جامعة عبد الحميد مهري. الجزائر</w:t>
      </w:r>
      <w:r w:rsidRPr="00B77543">
        <w:rPr>
          <w:rFonts w:ascii="Sakkal Majalla" w:hAnsi="Sakkal Majalla" w:cs="Sakkal Majalla"/>
          <w:sz w:val="32"/>
          <w:szCs w:val="32"/>
        </w:rPr>
        <w:t>.</w:t>
      </w:r>
    </w:p>
    <w:p w:rsidR="00195B06" w:rsidRPr="00B77543" w:rsidRDefault="00195B06" w:rsidP="00195B06">
      <w:pPr>
        <w:bidi/>
        <w:spacing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lastRenderedPageBreak/>
        <w:t>المراجع الأجنبي</w:t>
      </w:r>
      <w:r w:rsidRPr="00B77543">
        <w:rPr>
          <w:rFonts w:ascii="Sakkal Majalla" w:hAnsi="Sakkal Majalla" w:cs="Sakkal Majalla" w:hint="eastAsia"/>
          <w:b/>
          <w:bCs/>
          <w:sz w:val="32"/>
          <w:szCs w:val="32"/>
          <w:rtl/>
        </w:rPr>
        <w:t>ة</w:t>
      </w:r>
    </w:p>
    <w:bookmarkEnd w:id="13"/>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Bernardino, Gabriel. ,2020, Challenges and opportunities for the insurance sector, Annales des </w:t>
      </w:r>
      <w:proofErr w:type="spellStart"/>
      <w:r w:rsidRPr="00FA04C7">
        <w:rPr>
          <w:rFonts w:ascii="Sakkal Majalla" w:hAnsi="Sakkal Majalla" w:cs="Sakkal Majalla"/>
          <w:sz w:val="32"/>
          <w:szCs w:val="32"/>
          <w:lang w:bidi="ar-EG"/>
        </w:rPr>
        <w:t>Mines</w:t>
      </w:r>
      <w:proofErr w:type="spellEnd"/>
      <w:r w:rsidRPr="00FA04C7">
        <w:rPr>
          <w:rFonts w:ascii="Sakkal Majalla" w:hAnsi="Sakkal Majalla" w:cs="Sakkal Majalla"/>
          <w:sz w:val="32"/>
          <w:szCs w:val="32"/>
          <w:lang w:bidi="ar-EG"/>
        </w:rPr>
        <w:t xml:space="preserve">, 99–102.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Elusory A., 2022, Artificial Intelligence and Quality of Governance, Journal of the Egyptian Society of Parasitology vol. 4, 145-176.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F. </w:t>
      </w:r>
      <w:proofErr w:type="spellStart"/>
      <w:r w:rsidRPr="00FA04C7">
        <w:rPr>
          <w:rFonts w:ascii="Sakkal Majalla" w:hAnsi="Sakkal Majalla" w:cs="Sakkal Majalla"/>
          <w:sz w:val="32"/>
          <w:szCs w:val="32"/>
          <w:lang w:bidi="ar-EG"/>
        </w:rPr>
        <w:t>Corea</w:t>
      </w:r>
      <w:proofErr w:type="spellEnd"/>
      <w:r w:rsidRPr="00FA04C7">
        <w:rPr>
          <w:rFonts w:ascii="Sakkal Majalla" w:hAnsi="Sakkal Majalla" w:cs="Sakkal Majalla"/>
          <w:sz w:val="32"/>
          <w:szCs w:val="32"/>
          <w:lang w:bidi="ar-EG"/>
        </w:rPr>
        <w:t xml:space="preserve">., 2019, Applied Artificial Intelligence: Where AI Can Be Used </w:t>
      </w:r>
      <w:proofErr w:type="gramStart"/>
      <w:r w:rsidRPr="00FA04C7">
        <w:rPr>
          <w:rFonts w:ascii="Sakkal Majalla" w:hAnsi="Sakkal Majalla" w:cs="Sakkal Majalla"/>
          <w:sz w:val="32"/>
          <w:szCs w:val="32"/>
          <w:lang w:bidi="ar-EG"/>
        </w:rPr>
        <w:t>In</w:t>
      </w:r>
      <w:proofErr w:type="gramEnd"/>
      <w:r w:rsidRPr="00FA04C7">
        <w:rPr>
          <w:rFonts w:ascii="Sakkal Majalla" w:hAnsi="Sakkal Majalla" w:cs="Sakkal Majalla"/>
          <w:sz w:val="32"/>
          <w:szCs w:val="32"/>
          <w:lang w:bidi="ar-EG"/>
        </w:rPr>
        <w:t xml:space="preserve"> Business, Springer Briefs in Complexity, 5-11.</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ISMIYARTO, SH, M.SI (2018). Organization Intelligence and Bureaucracy Reform at Public Organization in Indonesia, Modern Applied Science; Vol. 12</w:t>
      </w:r>
    </w:p>
    <w:p w:rsidR="00195B06" w:rsidRPr="00FA04C7" w:rsidRDefault="00195B06" w:rsidP="00195B06">
      <w:pPr>
        <w:spacing w:line="276" w:lineRule="auto"/>
        <w:jc w:val="both"/>
        <w:rPr>
          <w:rFonts w:ascii="Sakkal Majalla" w:hAnsi="Sakkal Majalla" w:cs="Sakkal Majalla"/>
          <w:sz w:val="32"/>
          <w:szCs w:val="32"/>
          <w:lang w:bidi="ar-EG"/>
        </w:rPr>
      </w:pPr>
      <w:proofErr w:type="spellStart"/>
      <w:r w:rsidRPr="00FA04C7">
        <w:rPr>
          <w:rFonts w:ascii="Sakkal Majalla" w:hAnsi="Sakkal Majalla" w:cs="Sakkal Majalla"/>
          <w:sz w:val="32"/>
          <w:szCs w:val="32"/>
          <w:lang w:bidi="ar-EG"/>
        </w:rPr>
        <w:t>Mutalib</w:t>
      </w:r>
      <w:proofErr w:type="spellEnd"/>
      <w:r w:rsidRPr="00FA04C7">
        <w:rPr>
          <w:rFonts w:ascii="Sakkal Majalla" w:hAnsi="Sakkal Majalla" w:cs="Sakkal Majalla"/>
          <w:sz w:val="32"/>
          <w:szCs w:val="32"/>
          <w:lang w:bidi="ar-EG"/>
        </w:rPr>
        <w:t xml:space="preserve">, </w:t>
      </w:r>
      <w:proofErr w:type="spellStart"/>
      <w:r w:rsidRPr="00FA04C7">
        <w:rPr>
          <w:rFonts w:ascii="Sakkal Majalla" w:hAnsi="Sakkal Majalla" w:cs="Sakkal Majalla"/>
          <w:sz w:val="32"/>
          <w:szCs w:val="32"/>
          <w:lang w:bidi="ar-EG"/>
        </w:rPr>
        <w:t>Arwa</w:t>
      </w:r>
      <w:proofErr w:type="spellEnd"/>
      <w:r w:rsidRPr="00FA04C7">
        <w:rPr>
          <w:rFonts w:ascii="Sakkal Majalla" w:hAnsi="Sakkal Majalla" w:cs="Sakkal Majalla"/>
          <w:sz w:val="32"/>
          <w:szCs w:val="32"/>
          <w:lang w:bidi="ar-EG"/>
        </w:rPr>
        <w:t xml:space="preserve"> et </w:t>
      </w:r>
      <w:proofErr w:type="spellStart"/>
      <w:r w:rsidRPr="00FA04C7">
        <w:rPr>
          <w:rFonts w:ascii="Sakkal Majalla" w:hAnsi="Sakkal Majalla" w:cs="Sakkal Majalla"/>
          <w:sz w:val="32"/>
          <w:szCs w:val="32"/>
          <w:lang w:bidi="ar-EG"/>
        </w:rPr>
        <w:t>Omoush</w:t>
      </w:r>
      <w:proofErr w:type="spellEnd"/>
      <w:r w:rsidRPr="00FA04C7">
        <w:rPr>
          <w:rFonts w:ascii="Sakkal Majalla" w:hAnsi="Sakkal Majalla" w:cs="Sakkal Majalla"/>
          <w:sz w:val="32"/>
          <w:szCs w:val="32"/>
          <w:lang w:bidi="ar-EG"/>
        </w:rPr>
        <w:t xml:space="preserve">, </w:t>
      </w:r>
      <w:proofErr w:type="spellStart"/>
      <w:r w:rsidRPr="00FA04C7">
        <w:rPr>
          <w:rFonts w:ascii="Sakkal Majalla" w:hAnsi="Sakkal Majalla" w:cs="Sakkal Majalla"/>
          <w:sz w:val="32"/>
          <w:szCs w:val="32"/>
          <w:lang w:bidi="ar-EG"/>
        </w:rPr>
        <w:t>Majd</w:t>
      </w:r>
      <w:proofErr w:type="spellEnd"/>
      <w:r w:rsidRPr="00FA04C7">
        <w:rPr>
          <w:rFonts w:ascii="Sakkal Majalla" w:hAnsi="Sakkal Majalla" w:cs="Sakkal Majalla"/>
          <w:sz w:val="32"/>
          <w:szCs w:val="32"/>
          <w:lang w:bidi="ar-EG"/>
        </w:rPr>
        <w:t xml:space="preserve">, 2020, The Role of Business Intelligence in Crises Management: A Field Study on the Telecommunication Companies in Jordan, International Business Research; Vol. 13, No. 1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Ramallah, Mohammed, et al., 2022, Strategic Intelligence's Impact on Crisis Management in Jordanian Telecommunications Companies, Global Journal of Management and Business Research: C Administration and Management, Volume 22 Issue 2.</w:t>
      </w: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Pr="00B77543" w:rsidRDefault="00195B06" w:rsidP="00195B06">
      <w:pPr>
        <w:tabs>
          <w:tab w:val="left" w:pos="7190"/>
        </w:tabs>
        <w:bidi/>
        <w:ind w:left="1080"/>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 xml:space="preserve">الملاحق </w:t>
      </w:r>
    </w:p>
    <w:p w:rsidR="00195B06" w:rsidRPr="00B77543" w:rsidRDefault="00195B06" w:rsidP="00195B06">
      <w:pPr>
        <w:bidi/>
        <w:spacing w:after="0" w:line="276" w:lineRule="auto"/>
        <w:ind w:left="1080"/>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proofErr w:type="spellStart"/>
      <w:r w:rsidRPr="00B77543">
        <w:rPr>
          <w:rFonts w:ascii="Sakkal Majalla" w:hAnsi="Sakkal Majalla" w:cs="Sakkal Majalla" w:hint="cs"/>
          <w:sz w:val="24"/>
          <w:szCs w:val="24"/>
        </w:rPr>
        <w:t>Krejcie</w:t>
      </w:r>
      <w:proofErr w:type="spellEnd"/>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195B06" w:rsidRPr="00B77543" w:rsidTr="00701746">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70174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0" w:type="dxa"/>
          </w:tcPr>
          <w:p w:rsidR="00195B06" w:rsidRPr="00B77543" w:rsidRDefault="00195B06" w:rsidP="0070174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80" w:type="dxa"/>
            <w:hideMark/>
          </w:tcPr>
          <w:p w:rsidR="00195B06" w:rsidRPr="00B77543" w:rsidRDefault="00195B06" w:rsidP="0070174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70174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498" w:type="dxa"/>
            <w:noWrap/>
            <w:hideMark/>
          </w:tcPr>
          <w:p w:rsidR="00195B06" w:rsidRPr="00B77543" w:rsidRDefault="00195B06" w:rsidP="0070174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73" w:type="dxa"/>
            <w:hideMark/>
          </w:tcPr>
          <w:p w:rsidR="00195B06" w:rsidRPr="00B77543" w:rsidRDefault="00195B06" w:rsidP="0070174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70174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0" w:type="dxa"/>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195B06" w:rsidRPr="00B77543" w:rsidTr="0070174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75" w:type="dxa"/>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498"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75" w:type="dxa"/>
            <w:noWrap/>
            <w:hideMark/>
          </w:tcPr>
          <w:p w:rsidR="00195B06" w:rsidRPr="00B77543" w:rsidRDefault="00195B06" w:rsidP="0070174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195B06" w:rsidRPr="00B77543" w:rsidTr="0070174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70174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75" w:type="dxa"/>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498"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75" w:type="dxa"/>
            <w:noWrap/>
            <w:hideMark/>
          </w:tcPr>
          <w:p w:rsidR="00195B06" w:rsidRPr="00B77543" w:rsidRDefault="00195B06" w:rsidP="0070174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rsidR="00195B06" w:rsidRPr="00B77543" w:rsidRDefault="00195B06" w:rsidP="00195B06">
      <w:pPr>
        <w:pStyle w:val="ListParagraph"/>
        <w:numPr>
          <w:ilvl w:val="0"/>
          <w:numId w:val="22"/>
        </w:numPr>
        <w:spacing w:after="0" w:line="276" w:lineRule="auto"/>
        <w:jc w:val="both"/>
        <w:rPr>
          <w:rFonts w:ascii="Sakkal Majalla" w:hAnsi="Sakkal Majalla" w:cs="Sakkal Majalla"/>
          <w:sz w:val="32"/>
          <w:szCs w:val="32"/>
          <w:rtl/>
        </w:rPr>
      </w:pPr>
      <w:proofErr w:type="spellStart"/>
      <w:r w:rsidRPr="00B77543">
        <w:rPr>
          <w:rFonts w:ascii="Sakkal Majalla" w:hAnsi="Sakkal Majalla" w:cs="Sakkal Majalla"/>
          <w:sz w:val="24"/>
          <w:szCs w:val="24"/>
        </w:rPr>
        <w:t>Krejcie</w:t>
      </w:r>
      <w:proofErr w:type="spellEnd"/>
      <w:r w:rsidRPr="00B77543">
        <w:rPr>
          <w:rFonts w:ascii="Sakkal Majalla" w:hAnsi="Sakkal Majalla" w:cs="Sakkal Majalla"/>
          <w:sz w:val="24"/>
          <w:szCs w:val="24"/>
        </w:rPr>
        <w:t xml:space="preserve"> &amp; Morgan in their 1970 article “Determining Sample Size for Research Activities” (Educational and Psychological Measurement, #30, pp. 607-610</w:t>
      </w:r>
      <w:r w:rsidRPr="00B77543">
        <w:rPr>
          <w:rFonts w:ascii="Sakkal Majalla" w:hAnsi="Sakkal Majalla" w:cs="Sakkal Majalla"/>
          <w:sz w:val="32"/>
          <w:szCs w:val="32"/>
        </w:rPr>
        <w:t>)</w:t>
      </w:r>
    </w:p>
    <w:p w:rsidR="00195B06" w:rsidRPr="00B77543" w:rsidRDefault="00195B06" w:rsidP="00195B06">
      <w:pPr>
        <w:bidi/>
        <w:spacing w:line="276" w:lineRule="auto"/>
        <w:jc w:val="both"/>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D46274" w:rsidRDefault="00D46274">
      <w:pPr>
        <w:rPr>
          <w:lang w:bidi="ar-EG"/>
        </w:rPr>
      </w:pPr>
    </w:p>
    <w:sectPr w:rsidR="00D46274" w:rsidSect="00F95BCF">
      <w:headerReference w:type="even" r:id="rId6"/>
      <w:headerReference w:type="default" r:id="rId7"/>
      <w:footerReference w:type="default" r:id="rId8"/>
      <w:headerReference w:type="first" r:id="rId9"/>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4967BF" w:rsidRDefault="00195B06">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4967BF" w:rsidRDefault="00195B0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7BF" w:rsidRDefault="00195B0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7BF" w:rsidRDefault="00195B0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rsidR="004967BF" w:rsidRDefault="00195B0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0B61"/>
    <w:multiLevelType w:val="hybridMultilevel"/>
    <w:tmpl w:val="81DA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6"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87D1F13"/>
    <w:multiLevelType w:val="hybridMultilevel"/>
    <w:tmpl w:val="95D6CE34"/>
    <w:lvl w:ilvl="0" w:tplc="2140DDD8">
      <w:start w:val="1"/>
      <w:numFmt w:val="bullet"/>
      <w:lvlText w:val=""/>
      <w:lvlJc w:val="left"/>
      <w:pPr>
        <w:ind w:left="720" w:hanging="360"/>
      </w:pPr>
      <w:rPr>
        <w:rFonts w:ascii="Symbol" w:hAnsi="Symbol" w:hint="default"/>
        <w:b w:val="0"/>
        <w:bCs w:val="0"/>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FB799A"/>
    <w:multiLevelType w:val="hybridMultilevel"/>
    <w:tmpl w:val="D694A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176B4"/>
    <w:multiLevelType w:val="hybridMultilevel"/>
    <w:tmpl w:val="745C7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A2D2A6E"/>
    <w:multiLevelType w:val="hybridMultilevel"/>
    <w:tmpl w:val="02689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5C3813"/>
    <w:multiLevelType w:val="hybridMultilevel"/>
    <w:tmpl w:val="F2BCE0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44967F7"/>
    <w:multiLevelType w:val="hybridMultilevel"/>
    <w:tmpl w:val="6F26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A5B459A"/>
    <w:multiLevelType w:val="hybridMultilevel"/>
    <w:tmpl w:val="D5EA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4D157F"/>
    <w:multiLevelType w:val="hybridMultilevel"/>
    <w:tmpl w:val="E9B45F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7"/>
  </w:num>
  <w:num w:numId="4">
    <w:abstractNumId w:val="24"/>
  </w:num>
  <w:num w:numId="5">
    <w:abstractNumId w:val="20"/>
  </w:num>
  <w:num w:numId="6">
    <w:abstractNumId w:val="18"/>
  </w:num>
  <w:num w:numId="7">
    <w:abstractNumId w:val="25"/>
  </w:num>
  <w:num w:numId="8">
    <w:abstractNumId w:val="2"/>
  </w:num>
  <w:num w:numId="9">
    <w:abstractNumId w:val="10"/>
  </w:num>
  <w:num w:numId="10">
    <w:abstractNumId w:val="19"/>
  </w:num>
  <w:num w:numId="11">
    <w:abstractNumId w:val="26"/>
  </w:num>
  <w:num w:numId="12">
    <w:abstractNumId w:val="14"/>
  </w:num>
  <w:num w:numId="13">
    <w:abstractNumId w:val="23"/>
  </w:num>
  <w:num w:numId="14">
    <w:abstractNumId w:val="8"/>
  </w:num>
  <w:num w:numId="15">
    <w:abstractNumId w:val="4"/>
  </w:num>
  <w:num w:numId="16">
    <w:abstractNumId w:val="16"/>
  </w:num>
  <w:num w:numId="17">
    <w:abstractNumId w:val="22"/>
  </w:num>
  <w:num w:numId="18">
    <w:abstractNumId w:val="30"/>
  </w:num>
  <w:num w:numId="19">
    <w:abstractNumId w:val="5"/>
  </w:num>
  <w:num w:numId="20">
    <w:abstractNumId w:val="15"/>
  </w:num>
  <w:num w:numId="21">
    <w:abstractNumId w:val="11"/>
  </w:num>
  <w:num w:numId="22">
    <w:abstractNumId w:val="6"/>
  </w:num>
  <w:num w:numId="23">
    <w:abstractNumId w:val="0"/>
  </w:num>
  <w:num w:numId="24">
    <w:abstractNumId w:val="21"/>
  </w:num>
  <w:num w:numId="25">
    <w:abstractNumId w:val="29"/>
  </w:num>
  <w:num w:numId="26">
    <w:abstractNumId w:val="27"/>
  </w:num>
  <w:num w:numId="27">
    <w:abstractNumId w:val="9"/>
  </w:num>
  <w:num w:numId="28">
    <w:abstractNumId w:val="7"/>
  </w:num>
  <w:num w:numId="29">
    <w:abstractNumId w:val="12"/>
  </w:num>
  <w:num w:numId="30">
    <w:abstractNumId w:val="3"/>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06"/>
    <w:rsid w:val="00195B06"/>
    <w:rsid w:val="00D462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E5B94D"/>
  <w15:chartTrackingRefBased/>
  <w15:docId w15:val="{17FB3933-8D4D-4EEA-AF83-47500C98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B06"/>
  </w:style>
  <w:style w:type="paragraph" w:styleId="Heading1">
    <w:name w:val="heading 1"/>
    <w:basedOn w:val="Normal"/>
    <w:next w:val="Normal"/>
    <w:link w:val="Heading1Char"/>
    <w:uiPriority w:val="9"/>
    <w:qFormat/>
    <w:rsid w:val="00195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B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5B06"/>
    <w:rPr>
      <w:rFonts w:asciiTheme="majorHAnsi" w:eastAsiaTheme="majorEastAsia" w:hAnsiTheme="majorHAnsi" w:cstheme="majorBidi"/>
      <w:color w:val="2F5496"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195B06"/>
    <w:pPr>
      <w:ind w:left="720"/>
      <w:contextualSpacing/>
    </w:pPr>
  </w:style>
  <w:style w:type="paragraph" w:styleId="Header">
    <w:name w:val="header"/>
    <w:basedOn w:val="Normal"/>
    <w:link w:val="HeaderChar"/>
    <w:uiPriority w:val="99"/>
    <w:unhideWhenUsed/>
    <w:rsid w:val="00195B06"/>
    <w:pPr>
      <w:tabs>
        <w:tab w:val="center" w:pos="4153"/>
        <w:tab w:val="right" w:pos="8306"/>
      </w:tabs>
      <w:spacing w:after="0" w:line="240" w:lineRule="auto"/>
    </w:pPr>
  </w:style>
  <w:style w:type="character" w:customStyle="1" w:styleId="HeaderChar">
    <w:name w:val="Header Char"/>
    <w:basedOn w:val="DefaultParagraphFont"/>
    <w:link w:val="Header"/>
    <w:uiPriority w:val="99"/>
    <w:rsid w:val="00195B06"/>
  </w:style>
  <w:style w:type="paragraph" w:styleId="Footer">
    <w:name w:val="footer"/>
    <w:basedOn w:val="Normal"/>
    <w:link w:val="FooterChar"/>
    <w:uiPriority w:val="99"/>
    <w:unhideWhenUsed/>
    <w:rsid w:val="00195B06"/>
    <w:pPr>
      <w:tabs>
        <w:tab w:val="center" w:pos="4153"/>
        <w:tab w:val="right" w:pos="8306"/>
      </w:tabs>
      <w:spacing w:after="0" w:line="240" w:lineRule="auto"/>
    </w:pPr>
  </w:style>
  <w:style w:type="character" w:customStyle="1" w:styleId="FooterChar">
    <w:name w:val="Footer Char"/>
    <w:basedOn w:val="DefaultParagraphFont"/>
    <w:link w:val="Footer"/>
    <w:uiPriority w:val="99"/>
    <w:rsid w:val="00195B06"/>
  </w:style>
  <w:style w:type="paragraph" w:styleId="BalloonText">
    <w:name w:val="Balloon Text"/>
    <w:basedOn w:val="Normal"/>
    <w:link w:val="BalloonTextChar"/>
    <w:uiPriority w:val="99"/>
    <w:semiHidden/>
    <w:unhideWhenUsed/>
    <w:rsid w:val="00195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B06"/>
    <w:rPr>
      <w:rFonts w:ascii="Tahoma" w:hAnsi="Tahoma" w:cs="Tahoma"/>
      <w:sz w:val="16"/>
      <w:szCs w:val="16"/>
    </w:rPr>
  </w:style>
  <w:style w:type="table" w:styleId="TableGrid">
    <w:name w:val="Table Grid"/>
    <w:basedOn w:val="TableNormal"/>
    <w:uiPriority w:val="39"/>
    <w:rsid w:val="00195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95B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5B06"/>
    <w:rPr>
      <w:b/>
      <w:bCs/>
    </w:rPr>
  </w:style>
  <w:style w:type="paragraph" w:styleId="Subtitle">
    <w:name w:val="Subtitle"/>
    <w:basedOn w:val="Normal"/>
    <w:link w:val="SubtitleChar"/>
    <w:qFormat/>
    <w:rsid w:val="00195B0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195B06"/>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195B06"/>
  </w:style>
  <w:style w:type="table" w:styleId="GridTable4-Accent2">
    <w:name w:val="Grid Table 4 Accent 2"/>
    <w:basedOn w:val="TableNormal"/>
    <w:uiPriority w:val="49"/>
    <w:rsid w:val="00195B06"/>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195B0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195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195B06"/>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195B06"/>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4046</Words>
  <Characters>23065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 Al Dossary</cp:lastModifiedBy>
  <cp:revision>1</cp:revision>
  <dcterms:created xsi:type="dcterms:W3CDTF">2025-11-10T10:43:00Z</dcterms:created>
  <dcterms:modified xsi:type="dcterms:W3CDTF">2025-11-10T10:49:00Z</dcterms:modified>
</cp:coreProperties>
</file>