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4C34E74" w:rsidR="009125CE" w:rsidRPr="009125CE" w:rsidRDefault="009125CE" w:rsidP="001466C6">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466C6">
        <w:rPr>
          <w:rFonts w:ascii="Sakkal Majalla" w:hAnsi="Sakkal Majalla" w:cs="Sakkal Majalla" w:hint="cs"/>
          <w:b/>
          <w:bCs/>
          <w:sz w:val="28"/>
          <w:szCs w:val="28"/>
          <w:rtl/>
        </w:rPr>
        <w:t xml:space="preserve"> ماجستير موارد 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67A5F4FE" w:rsidR="009125CE" w:rsidRPr="009125CE" w:rsidRDefault="001466C6" w:rsidP="009125CE">
      <w:pPr>
        <w:jc w:val="center"/>
        <w:rPr>
          <w:rFonts w:ascii="Sakkal Majalla" w:hAnsi="Sakkal Majalla" w:cs="Sakkal Majalla"/>
          <w:sz w:val="28"/>
          <w:szCs w:val="28"/>
          <w:rtl/>
        </w:rPr>
      </w:pPr>
      <w:r>
        <w:rPr>
          <w:rFonts w:ascii="Sakkal Majalla" w:hAnsi="Sakkal Majalla" w:cs="Sakkal Majalla" w:hint="cs"/>
          <w:sz w:val="28"/>
          <w:szCs w:val="28"/>
          <w:rtl/>
        </w:rPr>
        <w:t xml:space="preserve">دور أنظمة الموارد البشرية الإلكترونية </w:t>
      </w:r>
      <w:r>
        <w:rPr>
          <w:rFonts w:ascii="Sakkal Majalla" w:hAnsi="Sakkal Majalla" w:cs="Sakkal Majalla"/>
          <w:sz w:val="28"/>
          <w:szCs w:val="28"/>
        </w:rPr>
        <w:t>(E-HRM)</w:t>
      </w:r>
      <w:r>
        <w:rPr>
          <w:rFonts w:ascii="Sakkal Majalla" w:hAnsi="Sakkal Majalla" w:cs="Sakkal Majalla" w:hint="cs"/>
          <w:sz w:val="28"/>
          <w:szCs w:val="28"/>
          <w:rtl/>
        </w:rPr>
        <w:t xml:space="preserve"> في تحسين كفاءة أداء العاملين في القطاع الصحي </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E3167B7" w:rsidR="009125CE" w:rsidRPr="001902DB" w:rsidRDefault="001466C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منى سعيد محمد الكعبي</w:t>
      </w:r>
    </w:p>
    <w:p w14:paraId="3D3CBDF8" w14:textId="59D114CE" w:rsidR="009125CE" w:rsidRPr="001902DB" w:rsidRDefault="001466C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الأكاديمي/</w:t>
      </w:r>
    </w:p>
    <w:p w14:paraId="58D6152F" w14:textId="3AE53FB6" w:rsidR="009125CE" w:rsidRPr="001902DB" w:rsidRDefault="004C4144"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251001173</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B49793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466C6">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52F0C4AA" w:rsidR="009125CE" w:rsidRPr="002A0C63" w:rsidRDefault="00CE7F34" w:rsidP="00CE7F34">
      <w:pPr>
        <w:rPr>
          <w:rFonts w:ascii="Simplified Arabic" w:hAnsi="Simplified Arabic" w:cs="Simplified Arabic"/>
          <w:b/>
          <w:bCs/>
          <w:sz w:val="24"/>
          <w:szCs w:val="24"/>
          <w:rtl/>
        </w:rPr>
      </w:pPr>
      <w:r w:rsidRPr="002A0C63">
        <w:rPr>
          <w:rFonts w:ascii="Simplified Arabic" w:hAnsi="Simplified Arabic" w:cs="Simplified Arabic"/>
          <w:b/>
          <w:bCs/>
          <w:sz w:val="24"/>
          <w:szCs w:val="24"/>
          <w:rtl/>
        </w:rPr>
        <w:lastRenderedPageBreak/>
        <w:t>الشكر والتقدير:</w:t>
      </w:r>
    </w:p>
    <w:p w14:paraId="45FD4104" w14:textId="179220FA" w:rsidR="00CE7F34" w:rsidRPr="002A0C63" w:rsidRDefault="00CE7F34" w:rsidP="00CE7F34">
      <w:pPr>
        <w:pStyle w:val="NormalWeb"/>
        <w:shd w:val="clear" w:color="auto" w:fill="FFFFFF"/>
        <w:bidi/>
        <w:rPr>
          <w:rFonts w:ascii="Simplified Arabic" w:hAnsi="Simplified Arabic" w:cs="Simplified Arabic"/>
          <w:color w:val="222222"/>
        </w:rPr>
      </w:pPr>
      <w:r w:rsidRPr="002A0C63">
        <w:rPr>
          <w:rFonts w:ascii="Simplified Arabic" w:hAnsi="Simplified Arabic" w:cs="Simplified Arabic"/>
          <w:color w:val="222222"/>
          <w:rtl/>
        </w:rPr>
        <w:t xml:space="preserve">أتقدم بجزيل الشكر والتقدير لكل من ساهم في إنجاز هذا البحث، وعلى رأسهم المشرف الأكاديمي الدكتور/ فايز جراد، على </w:t>
      </w:r>
      <w:r w:rsidR="00FD4EE8" w:rsidRPr="002A0C63">
        <w:rPr>
          <w:rFonts w:ascii="Simplified Arabic" w:hAnsi="Simplified Arabic" w:cs="Simplified Arabic"/>
          <w:color w:val="222222"/>
          <w:rtl/>
        </w:rPr>
        <w:t>توجيهاته وملاحظاته</w:t>
      </w:r>
      <w:r w:rsidRPr="002A0C63">
        <w:rPr>
          <w:rFonts w:ascii="Simplified Arabic" w:hAnsi="Simplified Arabic" w:cs="Simplified Arabic"/>
          <w:color w:val="222222"/>
          <w:rtl/>
        </w:rPr>
        <w:t xml:space="preserve"> القيمة التي كان لها الأثر الكبير في تحسين جودة هذا العمل.</w:t>
      </w:r>
    </w:p>
    <w:p w14:paraId="1FB423B3" w14:textId="77777777" w:rsidR="00CE7F34" w:rsidRPr="002A0C63" w:rsidRDefault="00CE7F34" w:rsidP="00CE7F34">
      <w:pPr>
        <w:pStyle w:val="NormalWeb"/>
        <w:shd w:val="clear" w:color="auto" w:fill="FFFFFF"/>
        <w:rPr>
          <w:rFonts w:ascii="Simplified Arabic" w:hAnsi="Simplified Arabic" w:cs="Simplified Arabic"/>
          <w:color w:val="222222"/>
          <w:rtl/>
        </w:rPr>
      </w:pPr>
    </w:p>
    <w:p w14:paraId="5CCA5D6C" w14:textId="3E58EAAC" w:rsidR="00CE7F34" w:rsidRPr="002A0C63" w:rsidRDefault="00CE7F34" w:rsidP="00CE7F34">
      <w:pPr>
        <w:pStyle w:val="NormalWeb"/>
        <w:shd w:val="clear" w:color="auto" w:fill="FFFFFF"/>
        <w:bidi/>
        <w:rPr>
          <w:rFonts w:ascii="Simplified Arabic" w:hAnsi="Simplified Arabic" w:cs="Simplified Arabic"/>
          <w:color w:val="222222"/>
        </w:rPr>
      </w:pPr>
      <w:r w:rsidRPr="002A0C63">
        <w:rPr>
          <w:rFonts w:ascii="Simplified Arabic" w:hAnsi="Simplified Arabic" w:cs="Simplified Arabic"/>
          <w:color w:val="222222"/>
          <w:rtl/>
        </w:rPr>
        <w:t>كما لا يفوتني أن أشكر جامعة ميد أوشن</w:t>
      </w:r>
      <w:r w:rsidR="00FD4EE8" w:rsidRPr="002A0C63">
        <w:rPr>
          <w:rFonts w:ascii="Simplified Arabic" w:hAnsi="Simplified Arabic" w:cs="Simplified Arabic"/>
          <w:color w:val="222222"/>
          <w:rtl/>
        </w:rPr>
        <w:t xml:space="preserve"> </w:t>
      </w:r>
      <w:r w:rsidRPr="002A0C63">
        <w:rPr>
          <w:rFonts w:ascii="Simplified Arabic" w:hAnsi="Simplified Arabic" w:cs="Simplified Arabic"/>
          <w:color w:val="222222"/>
          <w:rtl/>
        </w:rPr>
        <w:t xml:space="preserve">على توفير البيئة العلمية المثمرة، والدعم الأكاديمي </w:t>
      </w:r>
      <w:r w:rsidR="00FD4EE8" w:rsidRPr="002A0C63">
        <w:rPr>
          <w:rFonts w:ascii="Simplified Arabic" w:hAnsi="Simplified Arabic" w:cs="Simplified Arabic"/>
          <w:color w:val="222222"/>
          <w:rtl/>
        </w:rPr>
        <w:t>العالي.</w:t>
      </w:r>
    </w:p>
    <w:p w14:paraId="5A6ED871" w14:textId="77777777" w:rsidR="00CE7F34" w:rsidRPr="002A0C63" w:rsidRDefault="00CE7F34" w:rsidP="00CE7F34">
      <w:pPr>
        <w:pStyle w:val="NormalWeb"/>
        <w:shd w:val="clear" w:color="auto" w:fill="FFFFFF"/>
        <w:rPr>
          <w:rFonts w:ascii="Simplified Arabic" w:hAnsi="Simplified Arabic" w:cs="Simplified Arabic"/>
          <w:color w:val="222222"/>
          <w:rtl/>
        </w:rPr>
      </w:pPr>
    </w:p>
    <w:p w14:paraId="69724994" w14:textId="77777777" w:rsidR="00CE7F34" w:rsidRPr="002A0C63" w:rsidRDefault="00CE7F34" w:rsidP="00CE7F34">
      <w:pPr>
        <w:pStyle w:val="NormalWeb"/>
        <w:shd w:val="clear" w:color="auto" w:fill="FFFFFF"/>
        <w:bidi/>
        <w:rPr>
          <w:rFonts w:ascii="Simplified Arabic" w:hAnsi="Simplified Arabic" w:cs="Simplified Arabic"/>
          <w:color w:val="222222"/>
        </w:rPr>
      </w:pPr>
      <w:r w:rsidRPr="002A0C63">
        <w:rPr>
          <w:rFonts w:ascii="Simplified Arabic" w:hAnsi="Simplified Arabic" w:cs="Simplified Arabic"/>
          <w:color w:val="222222"/>
          <w:rtl/>
        </w:rPr>
        <w:t>وأخص بالشكر أفراد أسرتي الكرام، الذين ساندوني معنويًا طوال فترة إعداد هذا البحث، وكل من قدم لي دعماً أو نصيحة أو تشجيعًا.</w:t>
      </w:r>
    </w:p>
    <w:p w14:paraId="607DAD7F" w14:textId="77777777" w:rsidR="00CE7F34" w:rsidRPr="002A0C63" w:rsidRDefault="00CE7F34" w:rsidP="00CE7F34">
      <w:pPr>
        <w:pStyle w:val="NormalWeb"/>
        <w:shd w:val="clear" w:color="auto" w:fill="FFFFFF"/>
        <w:rPr>
          <w:rFonts w:ascii="Simplified Arabic" w:hAnsi="Simplified Arabic" w:cs="Simplified Arabic"/>
          <w:color w:val="222222"/>
          <w:rtl/>
        </w:rPr>
      </w:pPr>
    </w:p>
    <w:p w14:paraId="5075CF35" w14:textId="742F8CBE" w:rsidR="00CE7F34" w:rsidRPr="002A0C63" w:rsidRDefault="00CE7F34" w:rsidP="00CE7F34">
      <w:pPr>
        <w:pStyle w:val="NormalWeb"/>
        <w:shd w:val="clear" w:color="auto" w:fill="FFFFFF"/>
        <w:bidi/>
        <w:rPr>
          <w:rFonts w:ascii="Simplified Arabic" w:hAnsi="Simplified Arabic" w:cs="Simplified Arabic"/>
          <w:color w:val="222222"/>
        </w:rPr>
      </w:pPr>
      <w:r w:rsidRPr="002A0C63">
        <w:rPr>
          <w:rFonts w:ascii="Simplified Arabic" w:hAnsi="Simplified Arabic" w:cs="Simplified Arabic"/>
          <w:color w:val="222222"/>
          <w:rtl/>
        </w:rPr>
        <w:t>جزى الله الجميع خير الجزاء، ووفقنا وإياهم لما فيه الخير والصلاح</w:t>
      </w:r>
      <w:r w:rsidR="00FD4EE8" w:rsidRPr="002A0C63">
        <w:rPr>
          <w:rFonts w:ascii="Simplified Arabic" w:hAnsi="Simplified Arabic" w:cs="Simplified Arabic"/>
          <w:color w:val="222222"/>
          <w:rtl/>
        </w:rPr>
        <w:t>.</w:t>
      </w:r>
    </w:p>
    <w:p w14:paraId="1A925A40" w14:textId="7B9D0291" w:rsidR="00CE7F34" w:rsidRPr="00CE7F34" w:rsidRDefault="00CE7F34" w:rsidP="009125CE">
      <w:pPr>
        <w:jc w:val="center"/>
        <w:rPr>
          <w:rFonts w:ascii="Sakkal Majalla" w:hAnsi="Sakkal Majalla" w:cs="Sakkal Majalla"/>
          <w:b/>
          <w:bCs/>
          <w:sz w:val="28"/>
          <w:szCs w:val="28"/>
          <w:lang w:bidi="ar-EG"/>
        </w:rPr>
      </w:pPr>
    </w:p>
    <w:p w14:paraId="51787327" w14:textId="14E69063" w:rsidR="00CE7F34" w:rsidRDefault="00CE7F34" w:rsidP="009125CE">
      <w:pPr>
        <w:jc w:val="center"/>
        <w:rPr>
          <w:rFonts w:ascii="Sakkal Majalla" w:hAnsi="Sakkal Majalla" w:cs="Sakkal Majalla"/>
          <w:b/>
          <w:bCs/>
          <w:sz w:val="28"/>
          <w:szCs w:val="28"/>
          <w:lang w:bidi="ar-EG"/>
        </w:rPr>
      </w:pPr>
    </w:p>
    <w:p w14:paraId="6C3DEB0C" w14:textId="1E6F1755" w:rsidR="00CE7F34" w:rsidRDefault="00CE7F34" w:rsidP="009125CE">
      <w:pPr>
        <w:jc w:val="center"/>
        <w:rPr>
          <w:rFonts w:ascii="Sakkal Majalla" w:hAnsi="Sakkal Majalla" w:cs="Sakkal Majalla"/>
          <w:b/>
          <w:bCs/>
          <w:sz w:val="28"/>
          <w:szCs w:val="28"/>
          <w:lang w:bidi="ar-EG"/>
        </w:rPr>
      </w:pPr>
    </w:p>
    <w:p w14:paraId="26DEE7FB" w14:textId="50764254" w:rsidR="00CE7F34" w:rsidRDefault="00CE7F34" w:rsidP="009125CE">
      <w:pPr>
        <w:jc w:val="center"/>
        <w:rPr>
          <w:rFonts w:ascii="Sakkal Majalla" w:hAnsi="Sakkal Majalla" w:cs="Sakkal Majalla"/>
          <w:b/>
          <w:bCs/>
          <w:sz w:val="28"/>
          <w:szCs w:val="28"/>
          <w:lang w:bidi="ar-EG"/>
        </w:rPr>
      </w:pPr>
    </w:p>
    <w:p w14:paraId="63DB688E" w14:textId="7346F9D5" w:rsidR="00CE7F34" w:rsidRDefault="00CE7F34" w:rsidP="009125CE">
      <w:pPr>
        <w:jc w:val="center"/>
        <w:rPr>
          <w:rFonts w:ascii="Sakkal Majalla" w:hAnsi="Sakkal Majalla" w:cs="Sakkal Majalla"/>
          <w:b/>
          <w:bCs/>
          <w:sz w:val="28"/>
          <w:szCs w:val="28"/>
          <w:lang w:bidi="ar-EG"/>
        </w:rPr>
      </w:pPr>
    </w:p>
    <w:p w14:paraId="04EB4FF3" w14:textId="5266E296" w:rsidR="00CE7F34" w:rsidRDefault="00CE7F34" w:rsidP="009125CE">
      <w:pPr>
        <w:jc w:val="center"/>
        <w:rPr>
          <w:rFonts w:ascii="Sakkal Majalla" w:hAnsi="Sakkal Majalla" w:cs="Sakkal Majalla"/>
          <w:b/>
          <w:bCs/>
          <w:sz w:val="28"/>
          <w:szCs w:val="28"/>
          <w:lang w:bidi="ar-EG"/>
        </w:rPr>
      </w:pPr>
    </w:p>
    <w:p w14:paraId="500F6F01" w14:textId="7B226362" w:rsidR="00CE7F34" w:rsidRDefault="00CE7F34" w:rsidP="009125CE">
      <w:pPr>
        <w:jc w:val="center"/>
        <w:rPr>
          <w:rFonts w:ascii="Sakkal Majalla" w:hAnsi="Sakkal Majalla" w:cs="Sakkal Majalla"/>
          <w:b/>
          <w:bCs/>
          <w:sz w:val="28"/>
          <w:szCs w:val="28"/>
          <w:lang w:bidi="ar-EG"/>
        </w:rPr>
      </w:pPr>
    </w:p>
    <w:p w14:paraId="714BA7A0" w14:textId="7E6A9D3B" w:rsidR="00CE7F34" w:rsidRDefault="00CE7F34" w:rsidP="009125CE">
      <w:pPr>
        <w:jc w:val="center"/>
        <w:rPr>
          <w:rFonts w:ascii="Sakkal Majalla" w:hAnsi="Sakkal Majalla" w:cs="Sakkal Majalla"/>
          <w:b/>
          <w:bCs/>
          <w:sz w:val="28"/>
          <w:szCs w:val="28"/>
          <w:lang w:bidi="ar-EG"/>
        </w:rPr>
      </w:pPr>
    </w:p>
    <w:p w14:paraId="5B1EE73A" w14:textId="4B999395" w:rsidR="00CE7F34" w:rsidRDefault="00CE7F34" w:rsidP="009125CE">
      <w:pPr>
        <w:jc w:val="center"/>
        <w:rPr>
          <w:rFonts w:ascii="Sakkal Majalla" w:hAnsi="Sakkal Majalla" w:cs="Sakkal Majalla"/>
          <w:b/>
          <w:bCs/>
          <w:sz w:val="28"/>
          <w:szCs w:val="28"/>
          <w:lang w:bidi="ar-EG"/>
        </w:rPr>
      </w:pPr>
    </w:p>
    <w:p w14:paraId="5DBF8A1A" w14:textId="1821F285" w:rsidR="00CE7F34" w:rsidRDefault="00CE7F34" w:rsidP="009125CE">
      <w:pPr>
        <w:jc w:val="center"/>
        <w:rPr>
          <w:rFonts w:ascii="Sakkal Majalla" w:hAnsi="Sakkal Majalla" w:cs="Sakkal Majalla"/>
          <w:b/>
          <w:bCs/>
          <w:sz w:val="28"/>
          <w:szCs w:val="28"/>
          <w:lang w:bidi="ar-EG"/>
        </w:rPr>
      </w:pPr>
    </w:p>
    <w:p w14:paraId="6961A172" w14:textId="617B770B" w:rsidR="00CE7F34" w:rsidRDefault="00CE7F34" w:rsidP="009125CE">
      <w:pPr>
        <w:jc w:val="center"/>
        <w:rPr>
          <w:rFonts w:ascii="Sakkal Majalla" w:hAnsi="Sakkal Majalla" w:cs="Sakkal Majalla"/>
          <w:b/>
          <w:bCs/>
          <w:sz w:val="28"/>
          <w:szCs w:val="28"/>
          <w:lang w:bidi="ar-EG"/>
        </w:rPr>
      </w:pPr>
    </w:p>
    <w:p w14:paraId="5892B8A9" w14:textId="0FC3192B" w:rsidR="00CE7F34" w:rsidRDefault="00CE7F34" w:rsidP="009125CE">
      <w:pPr>
        <w:jc w:val="center"/>
        <w:rPr>
          <w:rFonts w:ascii="Sakkal Majalla" w:hAnsi="Sakkal Majalla" w:cs="Sakkal Majalla"/>
          <w:b/>
          <w:bCs/>
          <w:sz w:val="28"/>
          <w:szCs w:val="28"/>
          <w:lang w:bidi="ar-EG"/>
        </w:rPr>
      </w:pPr>
    </w:p>
    <w:p w14:paraId="31C962AA" w14:textId="15DAF432" w:rsidR="00CE7F34" w:rsidRDefault="00CE7F34" w:rsidP="002A0C63">
      <w:pPr>
        <w:rPr>
          <w:rFonts w:ascii="Sakkal Majalla" w:hAnsi="Sakkal Majalla" w:cs="Sakkal Majalla"/>
          <w:b/>
          <w:bCs/>
          <w:sz w:val="28"/>
          <w:szCs w:val="28"/>
          <w:lang w:bidi="ar-EG"/>
        </w:rPr>
      </w:pPr>
    </w:p>
    <w:p w14:paraId="5C407140" w14:textId="77777777" w:rsidR="002A0C63" w:rsidRDefault="002A0C63" w:rsidP="00CE7F34">
      <w:pPr>
        <w:rPr>
          <w:rFonts w:ascii="Sakkal Majalla" w:hAnsi="Sakkal Majalla" w:cs="Sakkal Majalla"/>
          <w:b/>
          <w:bCs/>
          <w:sz w:val="28"/>
          <w:szCs w:val="28"/>
          <w:rtl/>
          <w:lang w:bidi="ar-EG"/>
        </w:rPr>
      </w:pPr>
    </w:p>
    <w:p w14:paraId="069FF90A" w14:textId="0722C732" w:rsidR="00CE7F34" w:rsidRDefault="00CE7F34" w:rsidP="00CE7F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فهرس الموضوعات:</w:t>
      </w:r>
    </w:p>
    <w:p w14:paraId="04042487" w14:textId="684CDAF6" w:rsidR="00CE7F34" w:rsidRPr="00CE7F34" w:rsidRDefault="00CE7F34" w:rsidP="00CE7F34">
      <w:pPr>
        <w:rPr>
          <w:rFonts w:ascii="Sakkal Majalla" w:hAnsi="Sakkal Majalla" w:cs="Sakkal Majalla"/>
          <w:b/>
          <w:bCs/>
          <w:sz w:val="28"/>
          <w:szCs w:val="28"/>
          <w:u w:val="single"/>
          <w:rtl/>
          <w:lang w:bidi="ar-EG"/>
        </w:rPr>
      </w:pPr>
      <w:r w:rsidRPr="00CE7F34">
        <w:rPr>
          <w:rFonts w:ascii="Sakkal Majalla" w:hAnsi="Sakkal Majalla" w:cs="Sakkal Majalla" w:hint="cs"/>
          <w:b/>
          <w:bCs/>
          <w:sz w:val="28"/>
          <w:szCs w:val="28"/>
          <w:u w:val="single"/>
          <w:rtl/>
          <w:lang w:bidi="ar-EG"/>
        </w:rPr>
        <w:t>الفصل الأول:</w:t>
      </w:r>
    </w:p>
    <w:p w14:paraId="6F35191F" w14:textId="55765F34" w:rsidR="00CE7F34" w:rsidRDefault="00CE7F34" w:rsidP="00CE7F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المقدمة.</w:t>
      </w:r>
    </w:p>
    <w:p w14:paraId="392F3DFC" w14:textId="617C69AB" w:rsidR="00CE7F34" w:rsidRDefault="00CE7F34" w:rsidP="00CE7F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مشكلة الدراسة</w:t>
      </w:r>
    </w:p>
    <w:p w14:paraId="7CEEAACC" w14:textId="688F03E3" w:rsidR="00CE7F34" w:rsidRDefault="00CE7F34" w:rsidP="00CE7F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أهداف الدراسة</w:t>
      </w:r>
    </w:p>
    <w:p w14:paraId="5194FE72" w14:textId="1A414A4F" w:rsidR="00CE7F34" w:rsidRDefault="00CE7F34" w:rsidP="00CE7F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أسئلة الدراسة </w:t>
      </w:r>
    </w:p>
    <w:p w14:paraId="55CC6E92" w14:textId="45E21EDC" w:rsidR="00CE7F34" w:rsidRDefault="00CE7F34" w:rsidP="00CE7F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فرضيات الدراسة </w:t>
      </w:r>
    </w:p>
    <w:p w14:paraId="0EC6C5C7" w14:textId="01769750" w:rsidR="00CE7F34" w:rsidRDefault="00CE7F34" w:rsidP="00CE7F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النظرة العلمية </w:t>
      </w:r>
    </w:p>
    <w:p w14:paraId="3D97967A" w14:textId="37B60DED" w:rsidR="00CE7F34" w:rsidRPr="00CE7F34" w:rsidRDefault="00CE7F34" w:rsidP="00CE7F34">
      <w:pPr>
        <w:rPr>
          <w:rFonts w:ascii="Sakkal Majalla" w:hAnsi="Sakkal Majalla" w:cs="Sakkal Majalla"/>
          <w:b/>
          <w:bCs/>
          <w:sz w:val="28"/>
          <w:szCs w:val="28"/>
          <w:u w:val="single"/>
          <w:rtl/>
          <w:lang w:bidi="ar-EG"/>
        </w:rPr>
      </w:pPr>
      <w:r w:rsidRPr="00CE7F34">
        <w:rPr>
          <w:rFonts w:ascii="Sakkal Majalla" w:hAnsi="Sakkal Majalla" w:cs="Sakkal Majalla" w:hint="cs"/>
          <w:b/>
          <w:bCs/>
          <w:sz w:val="28"/>
          <w:szCs w:val="28"/>
          <w:u w:val="single"/>
          <w:rtl/>
          <w:lang w:bidi="ar-EG"/>
        </w:rPr>
        <w:t>الفصل الثاني:</w:t>
      </w:r>
    </w:p>
    <w:p w14:paraId="5E410434" w14:textId="76CE18BC" w:rsidR="00CE7F34" w:rsidRDefault="00CE7F34" w:rsidP="00CE7F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الدراسات السابقة</w:t>
      </w:r>
    </w:p>
    <w:p w14:paraId="5B97D643" w14:textId="763ED62F" w:rsidR="00CE7F34" w:rsidRDefault="00CE7F34" w:rsidP="00CE7F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الإطار النظري للدراسة</w:t>
      </w:r>
    </w:p>
    <w:p w14:paraId="63ABD1E4" w14:textId="4FB6749B" w:rsidR="00CE7F34" w:rsidRPr="00CE7F34" w:rsidRDefault="00CE7F34" w:rsidP="00CE7F34">
      <w:pPr>
        <w:rPr>
          <w:rFonts w:ascii="Sakkal Majalla" w:hAnsi="Sakkal Majalla" w:cs="Sakkal Majalla"/>
          <w:b/>
          <w:bCs/>
          <w:sz w:val="28"/>
          <w:szCs w:val="28"/>
          <w:u w:val="single"/>
          <w:rtl/>
          <w:lang w:bidi="ar-EG"/>
        </w:rPr>
      </w:pPr>
      <w:r w:rsidRPr="00CE7F34">
        <w:rPr>
          <w:rFonts w:ascii="Sakkal Majalla" w:hAnsi="Sakkal Majalla" w:cs="Sakkal Majalla" w:hint="cs"/>
          <w:b/>
          <w:bCs/>
          <w:sz w:val="28"/>
          <w:szCs w:val="28"/>
          <w:u w:val="single"/>
          <w:rtl/>
          <w:lang w:bidi="ar-EG"/>
        </w:rPr>
        <w:t xml:space="preserve">الفصل </w:t>
      </w:r>
      <w:proofErr w:type="gramStart"/>
      <w:r w:rsidRPr="00CE7F34">
        <w:rPr>
          <w:rFonts w:ascii="Sakkal Majalla" w:hAnsi="Sakkal Majalla" w:cs="Sakkal Majalla" w:hint="cs"/>
          <w:b/>
          <w:bCs/>
          <w:sz w:val="28"/>
          <w:szCs w:val="28"/>
          <w:u w:val="single"/>
          <w:rtl/>
          <w:lang w:bidi="ar-EG"/>
        </w:rPr>
        <w:t>الثالث :</w:t>
      </w:r>
      <w:proofErr w:type="gramEnd"/>
    </w:p>
    <w:p w14:paraId="25A4348E" w14:textId="59025F4E" w:rsidR="00CE7F34" w:rsidRDefault="00CE7F34" w:rsidP="00CE7F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منهجية الدراسة</w:t>
      </w:r>
    </w:p>
    <w:p w14:paraId="7858359A" w14:textId="02EA58EF" w:rsidR="00AD2823" w:rsidRDefault="00AD2823" w:rsidP="00AD2823">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مجتمع البحث</w:t>
      </w:r>
    </w:p>
    <w:p w14:paraId="736289DC" w14:textId="63C958BE" w:rsidR="00AD2823" w:rsidRDefault="00AD2823" w:rsidP="00AD2823">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أدوات الدراسة</w:t>
      </w:r>
    </w:p>
    <w:p w14:paraId="3E5E683C" w14:textId="35F9CC1F" w:rsidR="00AD2823" w:rsidRDefault="00AD2823" w:rsidP="00AD2823">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أساليب تحليل البيانات</w:t>
      </w:r>
    </w:p>
    <w:p w14:paraId="007B6B7C" w14:textId="4B1893D5" w:rsidR="00CE7F34" w:rsidRDefault="00CE7F34" w:rsidP="00CE7F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الفصل الرابع:</w:t>
      </w:r>
    </w:p>
    <w:p w14:paraId="08EC32AA" w14:textId="48C3A646" w:rsidR="00AD2823" w:rsidRDefault="00AD2823" w:rsidP="00CE7F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حدود الدراسة الميدانية</w:t>
      </w:r>
    </w:p>
    <w:p w14:paraId="30DB1A6B" w14:textId="11EF5800" w:rsidR="00CE7F34" w:rsidRDefault="00CE7F34" w:rsidP="00CE7F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المراجع </w:t>
      </w:r>
    </w:p>
    <w:p w14:paraId="7C635284" w14:textId="77777777" w:rsidR="00CE7F34" w:rsidRDefault="00CE7F34" w:rsidP="00CE7F34">
      <w:pPr>
        <w:rPr>
          <w:rFonts w:ascii="Sakkal Majalla" w:hAnsi="Sakkal Majalla" w:cs="Sakkal Majalla"/>
          <w:b/>
          <w:bCs/>
          <w:sz w:val="28"/>
          <w:szCs w:val="28"/>
          <w:rtl/>
          <w:lang w:bidi="ar-EG"/>
        </w:rPr>
      </w:pPr>
    </w:p>
    <w:p w14:paraId="28F19984" w14:textId="77777777" w:rsidR="00CE7F34" w:rsidRDefault="00CE7F34" w:rsidP="00CE7F34">
      <w:pPr>
        <w:rPr>
          <w:rFonts w:ascii="Sakkal Majalla" w:hAnsi="Sakkal Majalla" w:cs="Sakkal Majalla"/>
          <w:b/>
          <w:bCs/>
          <w:sz w:val="28"/>
          <w:szCs w:val="28"/>
          <w:rtl/>
          <w:lang w:bidi="ar-EG"/>
        </w:rPr>
      </w:pPr>
    </w:p>
    <w:p w14:paraId="6B6DC297" w14:textId="77777777" w:rsidR="00CE7F34" w:rsidRDefault="00CE7F34" w:rsidP="00CE7F34">
      <w:pPr>
        <w:rPr>
          <w:rFonts w:ascii="Sakkal Majalla" w:hAnsi="Sakkal Majalla" w:cs="Sakkal Majalla"/>
          <w:b/>
          <w:bCs/>
          <w:sz w:val="28"/>
          <w:szCs w:val="28"/>
          <w:rtl/>
          <w:lang w:bidi="ar-EG"/>
        </w:rPr>
      </w:pPr>
    </w:p>
    <w:p w14:paraId="6D1CA485" w14:textId="7EE06225" w:rsidR="00CE7F34" w:rsidRDefault="00CE7F34" w:rsidP="009125CE">
      <w:pPr>
        <w:jc w:val="center"/>
        <w:rPr>
          <w:rFonts w:ascii="Sakkal Majalla" w:hAnsi="Sakkal Majalla" w:cs="Sakkal Majalla"/>
          <w:b/>
          <w:bCs/>
          <w:sz w:val="28"/>
          <w:szCs w:val="28"/>
          <w:rtl/>
          <w:lang w:bidi="ar-EG"/>
        </w:rPr>
      </w:pPr>
    </w:p>
    <w:p w14:paraId="0D89F250" w14:textId="00219CF1" w:rsidR="00CE7F34" w:rsidRPr="002A0C63" w:rsidRDefault="00CE7F34" w:rsidP="009125CE">
      <w:pPr>
        <w:jc w:val="center"/>
        <w:rPr>
          <w:rFonts w:ascii="Simplified Arabic" w:hAnsi="Simplified Arabic" w:cs="Simplified Arabic"/>
          <w:b/>
          <w:bCs/>
          <w:sz w:val="24"/>
          <w:szCs w:val="24"/>
          <w:rtl/>
          <w:lang w:bidi="ar-EG"/>
        </w:rPr>
      </w:pPr>
    </w:p>
    <w:p w14:paraId="43363AC0" w14:textId="1AC5FF59" w:rsidR="00CE7F34" w:rsidRPr="002A0C63" w:rsidRDefault="00CE7F34" w:rsidP="00CE7F34">
      <w:pPr>
        <w:rPr>
          <w:rFonts w:ascii="Simplified Arabic" w:hAnsi="Simplified Arabic" w:cs="Simplified Arabic"/>
          <w:b/>
          <w:bCs/>
          <w:sz w:val="24"/>
          <w:szCs w:val="24"/>
          <w:u w:val="single"/>
          <w:rtl/>
          <w:lang w:bidi="ar-EG"/>
        </w:rPr>
      </w:pPr>
      <w:r w:rsidRPr="002A0C63">
        <w:rPr>
          <w:rFonts w:ascii="Simplified Arabic" w:hAnsi="Simplified Arabic" w:cs="Simplified Arabic"/>
          <w:b/>
          <w:bCs/>
          <w:sz w:val="24"/>
          <w:szCs w:val="24"/>
          <w:u w:val="single"/>
          <w:rtl/>
          <w:lang w:bidi="ar-EG"/>
        </w:rPr>
        <w:t>الفصل الأول:</w:t>
      </w:r>
    </w:p>
    <w:p w14:paraId="562563FB" w14:textId="1A9F748F" w:rsidR="001466C6" w:rsidRPr="00AD2823" w:rsidRDefault="00A74F76" w:rsidP="001466C6">
      <w:pPr>
        <w:rPr>
          <w:rFonts w:ascii="Simplified Arabic" w:hAnsi="Simplified Arabic" w:cs="Simplified Arabic"/>
          <w:sz w:val="36"/>
          <w:szCs w:val="36"/>
          <w:u w:val="single"/>
          <w:lang w:bidi="ar-EG"/>
        </w:rPr>
      </w:pPr>
      <w:r w:rsidRPr="00AD2823">
        <w:rPr>
          <w:rFonts w:ascii="Simplified Arabic" w:hAnsi="Simplified Arabic" w:cs="Simplified Arabic"/>
          <w:b/>
          <w:bCs/>
          <w:sz w:val="36"/>
          <w:szCs w:val="36"/>
          <w:u w:val="single"/>
          <w:rtl/>
        </w:rPr>
        <w:t>مقدمة</w:t>
      </w:r>
      <w:r w:rsidR="009125CE" w:rsidRPr="00AD2823">
        <w:rPr>
          <w:rFonts w:ascii="Simplified Arabic" w:hAnsi="Simplified Arabic" w:cs="Simplified Arabic"/>
          <w:sz w:val="36"/>
          <w:szCs w:val="36"/>
          <w:u w:val="single"/>
          <w:rtl/>
          <w:lang w:bidi="ar-EG"/>
        </w:rPr>
        <w:t>:</w:t>
      </w:r>
    </w:p>
    <w:p w14:paraId="2656665D" w14:textId="1AE0D514" w:rsidR="00FF3E8B" w:rsidRPr="002A0C63" w:rsidRDefault="001466C6" w:rsidP="001466C6">
      <w:pPr>
        <w:rPr>
          <w:rFonts w:ascii="Simplified Arabic" w:eastAsia="Times New Roman" w:hAnsi="Simplified Arabic" w:cs="Simplified Arabic"/>
          <w:color w:val="222222"/>
          <w:sz w:val="24"/>
          <w:szCs w:val="24"/>
          <w:rtl/>
        </w:rPr>
      </w:pPr>
      <w:r w:rsidRPr="002A0C63">
        <w:rPr>
          <w:rFonts w:ascii="Simplified Arabic" w:eastAsia="Times New Roman" w:hAnsi="Simplified Arabic" w:cs="Simplified Arabic"/>
          <w:color w:val="222222"/>
          <w:sz w:val="24"/>
          <w:szCs w:val="24"/>
          <w:rtl/>
        </w:rPr>
        <w:t xml:space="preserve">في ظل التطور التكنولوجي المتسارع والتحول الرقمي الذي يشهده العالم، أصبحت المؤسسات في جميع القطاعات، بما فيها القطاع الصحي، تسعى إلى تبني أنظمة إلكترونية تُمكنها من تحسين كفاءة العمل وجودة الخدمات. ومن بين أبرز هذه الأنظمة، تبرز أنظمة الموارد البشرية الإلكترونية </w:t>
      </w:r>
      <w:r w:rsidRPr="002A0C63">
        <w:rPr>
          <w:rFonts w:asciiTheme="majorBidi" w:eastAsia="Times New Roman" w:hAnsiTheme="majorBidi" w:cstheme="majorBidi"/>
          <w:color w:val="222222"/>
          <w:sz w:val="24"/>
          <w:szCs w:val="24"/>
          <w:rtl/>
        </w:rPr>
        <w:t>(</w:t>
      </w:r>
      <w:r w:rsidRPr="002A0C63">
        <w:rPr>
          <w:rFonts w:asciiTheme="majorBidi" w:eastAsia="Times New Roman" w:hAnsiTheme="majorBidi" w:cstheme="majorBidi"/>
          <w:color w:val="222222"/>
          <w:sz w:val="24"/>
          <w:szCs w:val="24"/>
        </w:rPr>
        <w:t>E-HRM</w:t>
      </w:r>
      <w:r w:rsidRPr="002A0C63">
        <w:rPr>
          <w:rFonts w:ascii="Simplified Arabic" w:eastAsia="Times New Roman" w:hAnsi="Simplified Arabic" w:cs="Simplified Arabic"/>
          <w:color w:val="222222"/>
          <w:sz w:val="24"/>
          <w:szCs w:val="24"/>
          <w:rtl/>
        </w:rPr>
        <w:t xml:space="preserve">) كأداة استراتيجية تهدف إلى إدارة رأس المال البشري بفعالية وكفاءة، وتقديم خدمات الموارد البشرية بطريقة </w:t>
      </w:r>
      <w:r w:rsidR="00721B58" w:rsidRPr="002A0C63">
        <w:rPr>
          <w:rFonts w:ascii="Simplified Arabic" w:eastAsia="Times New Roman" w:hAnsi="Simplified Arabic" w:cs="Simplified Arabic"/>
          <w:color w:val="222222"/>
          <w:sz w:val="24"/>
          <w:szCs w:val="24"/>
          <w:rtl/>
        </w:rPr>
        <w:t>تامة</w:t>
      </w:r>
      <w:r w:rsidRPr="002A0C63">
        <w:rPr>
          <w:rFonts w:ascii="Simplified Arabic" w:eastAsia="Times New Roman" w:hAnsi="Simplified Arabic" w:cs="Simplified Arabic"/>
          <w:color w:val="222222"/>
          <w:sz w:val="24"/>
          <w:szCs w:val="24"/>
          <w:rtl/>
        </w:rPr>
        <w:t xml:space="preserve"> تسهم في تحقيق أهداف المؤسسة.</w:t>
      </w:r>
      <w:r w:rsidR="00FF3E8B" w:rsidRPr="002A0C63">
        <w:rPr>
          <w:rFonts w:ascii="Simplified Arabic" w:eastAsia="Times New Roman" w:hAnsi="Simplified Arabic" w:cs="Simplified Arabic"/>
          <w:color w:val="222222"/>
          <w:sz w:val="24"/>
          <w:szCs w:val="24"/>
          <w:rtl/>
        </w:rPr>
        <w:t xml:space="preserve"> </w:t>
      </w:r>
    </w:p>
    <w:p w14:paraId="0C5926DB" w14:textId="289767C5" w:rsidR="00FF3E8B" w:rsidRPr="002A0C63" w:rsidRDefault="00FF3E8B" w:rsidP="00FF3E8B">
      <w:pPr>
        <w:spacing w:before="100" w:beforeAutospacing="1" w:after="100" w:afterAutospacing="1" w:line="240" w:lineRule="auto"/>
        <w:textAlignment w:val="bottom"/>
        <w:rPr>
          <w:rFonts w:ascii="Simplified Arabic" w:eastAsia="Times New Roman" w:hAnsi="Simplified Arabic" w:cs="Simplified Arabic"/>
          <w:color w:val="222222"/>
          <w:sz w:val="24"/>
          <w:szCs w:val="24"/>
          <w:rtl/>
        </w:rPr>
      </w:pPr>
      <w:r w:rsidRPr="002A0C63">
        <w:rPr>
          <w:rFonts w:ascii="Simplified Arabic" w:eastAsia="Times New Roman" w:hAnsi="Simplified Arabic" w:cs="Simplified Arabic"/>
          <w:color w:val="222222"/>
          <w:sz w:val="24"/>
          <w:szCs w:val="24"/>
          <w:rtl/>
        </w:rPr>
        <w:t xml:space="preserve">تُعد أنظمة الموارد البشرية الإلكترونية تحولاً نوعياً في طريقة أداء المهام المرتبطة بالموارد البشرية، حيث تسمح للمديرين والموظفين بالوصول إلى المعلومات والبيانات الوظيفية بسهولة، وإتمام الإجراءات المختلفة إلكترونياً دون الحاجة للتعامل الورقي أو التفاعل التقليدي المباشر. ويتضمن </w:t>
      </w:r>
      <w:r w:rsidRPr="002A0C63">
        <w:rPr>
          <w:rFonts w:asciiTheme="majorBidi" w:eastAsia="Times New Roman" w:hAnsiTheme="majorBidi" w:cstheme="majorBidi"/>
          <w:color w:val="222222"/>
          <w:sz w:val="24"/>
          <w:szCs w:val="24"/>
        </w:rPr>
        <w:t>E-HRM</w:t>
      </w:r>
      <w:r w:rsidRPr="002A0C63">
        <w:rPr>
          <w:rFonts w:ascii="Simplified Arabic" w:eastAsia="Times New Roman" w:hAnsi="Simplified Arabic" w:cs="Simplified Arabic"/>
          <w:color w:val="222222"/>
          <w:sz w:val="24"/>
          <w:szCs w:val="24"/>
          <w:rtl/>
        </w:rPr>
        <w:t xml:space="preserve"> تطبيقات متعددة مثل التوظيف الإلكتروني، وإدارة الأداء، وتقييم الموظفين، والتدريب الإلكتروني، ونظم معلومات الموظفين.</w:t>
      </w:r>
    </w:p>
    <w:p w14:paraId="754E39E6" w14:textId="05ACB75A" w:rsidR="00721B58" w:rsidRPr="002A0C63" w:rsidRDefault="00FF3E8B" w:rsidP="00721B58">
      <w:pPr>
        <w:rPr>
          <w:rFonts w:ascii="Simplified Arabic" w:eastAsia="Times New Roman" w:hAnsi="Simplified Arabic" w:cs="Simplified Arabic"/>
          <w:color w:val="222222"/>
          <w:sz w:val="24"/>
          <w:szCs w:val="24"/>
        </w:rPr>
      </w:pPr>
      <w:r w:rsidRPr="002A0C63">
        <w:rPr>
          <w:rFonts w:ascii="Simplified Arabic" w:eastAsia="Times New Roman" w:hAnsi="Simplified Arabic" w:cs="Simplified Arabic"/>
          <w:color w:val="222222"/>
          <w:sz w:val="24"/>
          <w:szCs w:val="24"/>
          <w:rtl/>
        </w:rPr>
        <w:t xml:space="preserve">وبسبب زيادة الطلب على الخدمات الصحية الفعالة وبحسب طبيعة العمل الصحي وأنظمته المعقدة وارتفاع عدد الكوادر الطبية من </w:t>
      </w:r>
      <w:r w:rsidR="00721B58" w:rsidRPr="002A0C63">
        <w:rPr>
          <w:rFonts w:ascii="Simplified Arabic" w:eastAsia="Times New Roman" w:hAnsi="Simplified Arabic" w:cs="Simplified Arabic"/>
          <w:color w:val="222222"/>
          <w:sz w:val="24"/>
          <w:szCs w:val="24"/>
          <w:rtl/>
        </w:rPr>
        <w:t xml:space="preserve">(أطباء، ممرضين، فنيين، إداريين) ومما يترتب من أجل إدارة هذه الموارد من توظيف، وتدريب، إدارة أداء ومزايا، وعمل متواصل طوال الليل والنهار كل هذا يجعل إدارة الموارد البشرية في تحدي كبير لمواكبة التقدم التكنولوجي والرقمي. </w:t>
      </w:r>
      <w:r w:rsidR="00721B58" w:rsidRPr="002A0C63">
        <w:rPr>
          <w:rFonts w:asciiTheme="majorBidi" w:eastAsia="Times New Roman" w:hAnsiTheme="majorBidi" w:cstheme="majorBidi"/>
          <w:color w:val="222222"/>
          <w:sz w:val="24"/>
          <w:szCs w:val="24"/>
        </w:rPr>
        <w:t>(</w:t>
      </w:r>
      <w:r w:rsidR="00721B58" w:rsidRPr="002A0C63">
        <w:rPr>
          <w:rFonts w:asciiTheme="majorBidi" w:eastAsia="Times New Roman" w:hAnsiTheme="majorBidi" w:cstheme="majorBidi"/>
          <w:color w:val="222222"/>
          <w:kern w:val="0"/>
          <w:sz w:val="24"/>
          <w:szCs w:val="24"/>
          <w14:ligatures w14:val="none"/>
        </w:rPr>
        <w:t>World Health Organization. 2024)</w:t>
      </w:r>
    </w:p>
    <w:p w14:paraId="43CC8FF4" w14:textId="551015C1" w:rsidR="001466C6" w:rsidRDefault="001466C6" w:rsidP="001466C6">
      <w:pPr>
        <w:rPr>
          <w:rFonts w:ascii="Arial" w:eastAsia="Times New Roman" w:hAnsi="Arial" w:cs="Arial"/>
          <w:color w:val="222222"/>
          <w:sz w:val="24"/>
          <w:szCs w:val="24"/>
          <w:rtl/>
        </w:rPr>
      </w:pPr>
    </w:p>
    <w:p w14:paraId="0C7321F1" w14:textId="77777777" w:rsidR="00FF3E8B" w:rsidRDefault="00FF3E8B" w:rsidP="001466C6">
      <w:pPr>
        <w:rPr>
          <w:rFonts w:ascii="Sakkal Majalla" w:hAnsi="Sakkal Majalla" w:cs="Sakkal Majalla"/>
          <w:sz w:val="28"/>
          <w:szCs w:val="28"/>
          <w:u w:val="single"/>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40A61660" w14:textId="1A3C2BEB" w:rsidR="009125CE" w:rsidRPr="002A0C63" w:rsidRDefault="00A74F76" w:rsidP="00A74F76">
      <w:pPr>
        <w:rPr>
          <w:rFonts w:ascii="Sakkal Majalla" w:hAnsi="Sakkal Majalla" w:cs="Sakkal Majalla"/>
          <w:sz w:val="36"/>
          <w:szCs w:val="36"/>
          <w:u w:val="single"/>
          <w:lang w:bidi="ar-EG"/>
        </w:rPr>
      </w:pPr>
      <w:r w:rsidRPr="002A0C63">
        <w:rPr>
          <w:rFonts w:ascii="Sakkal Majalla" w:hAnsi="Sakkal Majalla" w:cs="Sakkal Majalla"/>
          <w:b/>
          <w:bCs/>
          <w:sz w:val="36"/>
          <w:szCs w:val="36"/>
          <w:u w:val="single"/>
          <w:rtl/>
        </w:rPr>
        <w:lastRenderedPageBreak/>
        <w:t>مشكلة الدراسة</w:t>
      </w:r>
      <w:r w:rsidR="009125CE" w:rsidRPr="002A0C63">
        <w:rPr>
          <w:rFonts w:ascii="Sakkal Majalla" w:hAnsi="Sakkal Majalla" w:cs="Sakkal Majalla" w:hint="cs"/>
          <w:sz w:val="36"/>
          <w:szCs w:val="36"/>
          <w:u w:val="single"/>
          <w:rtl/>
          <w:lang w:bidi="ar-EG"/>
        </w:rPr>
        <w:t>:</w:t>
      </w:r>
    </w:p>
    <w:p w14:paraId="04F097E6" w14:textId="6FC6C76C" w:rsidR="000979DB" w:rsidRDefault="000979DB" w:rsidP="000979DB">
      <w:pPr>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14:ligatures w14:val="none"/>
        </w:rPr>
      </w:pPr>
      <w:r w:rsidRPr="000979DB">
        <w:rPr>
          <w:rFonts w:ascii="Simplified Arabic" w:eastAsia="Times New Roman" w:hAnsi="Simplified Arabic" w:cs="Simplified Arabic"/>
          <w:color w:val="222222"/>
          <w:kern w:val="0"/>
          <w:sz w:val="24"/>
          <w:szCs w:val="24"/>
          <w:rtl/>
          <w14:ligatures w14:val="none"/>
        </w:rPr>
        <w:t xml:space="preserve">شهد العالم تطورًا متسارعًا في مجال التحول الرقمي، حيث أصبحت التكنولوجيا أداة محورية في تحسين أداء المؤسسات بمختلف أنواعها، بما في ذلك المؤسسات الصحية التي تواجه ضغوطًا متزايدة نتيجة النمو السكاني، وتزايد الأمراض المزمنة، وارتفاع تكاليف التشغيل. وفي خضم هذه التحديات، ظهرت أنظمة الموارد البشرية الإلكترونية </w:t>
      </w:r>
      <w:r w:rsidRPr="002A0C63">
        <w:rPr>
          <w:rFonts w:asciiTheme="majorBidi" w:eastAsia="Times New Roman" w:hAnsiTheme="majorBidi" w:cstheme="majorBidi"/>
          <w:color w:val="222222"/>
          <w:kern w:val="0"/>
          <w:sz w:val="24"/>
          <w:szCs w:val="24"/>
          <w:rtl/>
          <w14:ligatures w14:val="none"/>
        </w:rPr>
        <w:t>(</w:t>
      </w:r>
      <w:r w:rsidRPr="002A0C63">
        <w:rPr>
          <w:rFonts w:asciiTheme="majorBidi" w:eastAsia="Times New Roman" w:hAnsiTheme="majorBidi" w:cstheme="majorBidi"/>
          <w:color w:val="222222"/>
          <w:kern w:val="0"/>
          <w:sz w:val="24"/>
          <w:szCs w:val="24"/>
          <w14:ligatures w14:val="none"/>
        </w:rPr>
        <w:t>E-HRM</w:t>
      </w:r>
      <w:r w:rsidRPr="000979DB">
        <w:rPr>
          <w:rFonts w:ascii="Simplified Arabic" w:eastAsia="Times New Roman" w:hAnsi="Simplified Arabic" w:cs="Simplified Arabic"/>
          <w:color w:val="222222"/>
          <w:kern w:val="0"/>
          <w:sz w:val="24"/>
          <w:szCs w:val="24"/>
          <w:rtl/>
          <w14:ligatures w14:val="none"/>
        </w:rPr>
        <w:t>) كأحد الحلول التقنية الحديثة التي تسهم في تحسين إدارة رأس المال البشري، من خلال أتمتة عمليات التوظيف، والتقييم، والتدريب، وإدارة الأداء، والتواصل الداخلي.</w:t>
      </w:r>
    </w:p>
    <w:p w14:paraId="37DD6CCD" w14:textId="0AC6FF31" w:rsidR="000979DB" w:rsidRPr="000979DB" w:rsidRDefault="000979DB" w:rsidP="000979DB">
      <w:pPr>
        <w:spacing w:before="100" w:beforeAutospacing="1" w:after="100" w:afterAutospacing="1" w:line="240" w:lineRule="auto"/>
        <w:textAlignment w:val="bottom"/>
        <w:rPr>
          <w:rFonts w:ascii="Arial" w:eastAsia="Times New Roman" w:hAnsi="Arial" w:cs="Arial"/>
          <w:color w:val="222222"/>
          <w:sz w:val="24"/>
          <w:szCs w:val="24"/>
          <w:rtl/>
        </w:rPr>
      </w:pPr>
      <w:r w:rsidRPr="004B0A8E">
        <w:rPr>
          <w:rFonts w:ascii="Arial" w:eastAsia="Times New Roman" w:hAnsi="Arial" w:cs="Arial"/>
          <w:color w:val="222222"/>
          <w:sz w:val="24"/>
          <w:szCs w:val="24"/>
          <w:rtl/>
        </w:rPr>
        <w:t xml:space="preserve">رغم انتشار استخدام أنظمة الموارد البشرية الإلكترونية في العديد من القطاعات، إلا أن تطبيقها في القطاع الصحي لا يزال يواجه تحديات متعددة تتعلق بالبنية التحتية، والثقافة التنظيمية، ومدى جاهزية الموارد البشرية لاستخدام التكنولوجيا. </w:t>
      </w:r>
    </w:p>
    <w:p w14:paraId="24BAB52B" w14:textId="4E02B5A9" w:rsidR="000979DB" w:rsidRPr="000979DB" w:rsidRDefault="000979DB" w:rsidP="00721B58">
      <w:pPr>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rtl/>
          <w14:ligatures w14:val="none"/>
        </w:rPr>
      </w:pPr>
      <w:r w:rsidRPr="000979DB">
        <w:rPr>
          <w:rFonts w:ascii="Simplified Arabic" w:eastAsia="Times New Roman" w:hAnsi="Simplified Arabic" w:cs="Simplified Arabic"/>
          <w:color w:val="222222"/>
          <w:kern w:val="0"/>
          <w:sz w:val="24"/>
          <w:szCs w:val="24"/>
          <w:rtl/>
          <w14:ligatures w14:val="none"/>
        </w:rPr>
        <w:t xml:space="preserve">ومع ذلك، فإن تطبيق </w:t>
      </w:r>
      <w:r w:rsidRPr="002A0C63">
        <w:rPr>
          <w:rFonts w:asciiTheme="majorBidi" w:eastAsia="Times New Roman" w:hAnsiTheme="majorBidi" w:cstheme="majorBidi"/>
          <w:color w:val="222222"/>
          <w:kern w:val="0"/>
          <w:sz w:val="24"/>
          <w:szCs w:val="24"/>
          <w14:ligatures w14:val="none"/>
        </w:rPr>
        <w:t>E-HRM</w:t>
      </w:r>
      <w:r w:rsidRPr="000979DB">
        <w:rPr>
          <w:rFonts w:ascii="Simplified Arabic" w:eastAsia="Times New Roman" w:hAnsi="Simplified Arabic" w:cs="Simplified Arabic"/>
          <w:color w:val="222222"/>
          <w:kern w:val="0"/>
          <w:sz w:val="24"/>
          <w:szCs w:val="24"/>
          <w:rtl/>
          <w14:ligatures w14:val="none"/>
        </w:rPr>
        <w:t xml:space="preserve"> في القطاع الصحي يطرح مجموعة من التساؤلات والاشكاليات. فرغم ما توفره هذه الأنظمة من مزايا، مثل تقليل التكاليف وتحسين الكفاءة والشفافية، إلا أن نجاحها يعتمد على عوامل متعددة، من أهمها: جاهزية البنية التحتية الرقمية، ثقافة المؤسسة، مستوى تأهيل الكوادر البشرية، ومدى تكامل هذه الأنظمة مع العمليات التشغيلية الحساسة في بيئة العمل الصحي.</w:t>
      </w:r>
    </w:p>
    <w:p w14:paraId="29C4EB58" w14:textId="30B279B3" w:rsidR="000979DB" w:rsidRPr="000979DB" w:rsidRDefault="000979DB" w:rsidP="000979DB">
      <w:pPr>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rtl/>
          <w14:ligatures w14:val="none"/>
        </w:rPr>
      </w:pPr>
      <w:r w:rsidRPr="000979DB">
        <w:rPr>
          <w:rFonts w:ascii="Simplified Arabic" w:eastAsia="Times New Roman" w:hAnsi="Simplified Arabic" w:cs="Simplified Arabic"/>
          <w:color w:val="222222"/>
          <w:kern w:val="0"/>
          <w:sz w:val="24"/>
          <w:szCs w:val="24"/>
          <w:rtl/>
          <w14:ligatures w14:val="none"/>
        </w:rPr>
        <w:t xml:space="preserve">ورغم تبني العديد من المنشآت الصحية لهذه الأنظمة، إلا أن هناك قصورًا واضحًا في الدراسات التطبيقية التي تقيس مدى تأثير أنظمة </w:t>
      </w:r>
      <w:r w:rsidRPr="002A0C63">
        <w:rPr>
          <w:rFonts w:asciiTheme="majorBidi" w:eastAsia="Times New Roman" w:hAnsiTheme="majorBidi" w:cstheme="majorBidi"/>
          <w:color w:val="222222"/>
          <w:kern w:val="0"/>
          <w:sz w:val="24"/>
          <w:szCs w:val="24"/>
          <w14:ligatures w14:val="none"/>
        </w:rPr>
        <w:t>E-HRM</w:t>
      </w:r>
      <w:r w:rsidRPr="000979DB">
        <w:rPr>
          <w:rFonts w:ascii="Simplified Arabic" w:eastAsia="Times New Roman" w:hAnsi="Simplified Arabic" w:cs="Simplified Arabic"/>
          <w:color w:val="222222"/>
          <w:kern w:val="0"/>
          <w:sz w:val="24"/>
          <w:szCs w:val="24"/>
          <w:rtl/>
          <w14:ligatures w14:val="none"/>
        </w:rPr>
        <w:t xml:space="preserve"> على كفاءة أداء العاملين في المؤسسات الصحية، خصوصًا في الدول النامية أو المناطق التي لا تزال في مراحلها الأولى من التحول الرقمي. كما أن كثيرًا من الدراسات ركزت على الجوانب التقنية فقط، دون التعمق في تحليل الأثر الإداري والوظيفي والسلوكي لهذه الأنظمة على </w:t>
      </w:r>
      <w:proofErr w:type="gramStart"/>
      <w:r w:rsidRPr="000979DB">
        <w:rPr>
          <w:rFonts w:ascii="Simplified Arabic" w:eastAsia="Times New Roman" w:hAnsi="Simplified Arabic" w:cs="Simplified Arabic"/>
          <w:color w:val="222222"/>
          <w:kern w:val="0"/>
          <w:sz w:val="24"/>
          <w:szCs w:val="24"/>
          <w:rtl/>
          <w14:ligatures w14:val="none"/>
        </w:rPr>
        <w:t>العاملين.</w:t>
      </w:r>
      <w:r w:rsidRPr="002A0C63">
        <w:rPr>
          <w:rFonts w:asciiTheme="majorBidi" w:eastAsia="Times New Roman" w:hAnsiTheme="majorBidi" w:cstheme="majorBidi"/>
          <w:color w:val="222222"/>
          <w:kern w:val="0"/>
          <w:sz w:val="24"/>
          <w:szCs w:val="24"/>
          <w14:ligatures w14:val="none"/>
        </w:rPr>
        <w:t>Strohmeier</w:t>
      </w:r>
      <w:proofErr w:type="gramEnd"/>
      <w:r w:rsidRPr="002A0C63">
        <w:rPr>
          <w:rFonts w:asciiTheme="majorBidi" w:eastAsia="Times New Roman" w:hAnsiTheme="majorBidi" w:cstheme="majorBidi"/>
          <w:color w:val="222222"/>
          <w:kern w:val="0"/>
          <w:sz w:val="24"/>
          <w:szCs w:val="24"/>
          <w14:ligatures w14:val="none"/>
        </w:rPr>
        <w:t>,2020)</w:t>
      </w:r>
      <w:r w:rsidRPr="002A0C63">
        <w:rPr>
          <w:rFonts w:asciiTheme="majorBidi" w:eastAsia="Times New Roman" w:hAnsiTheme="majorBidi" w:cstheme="majorBidi"/>
          <w:color w:val="222222"/>
          <w:kern w:val="0"/>
          <w:sz w:val="24"/>
          <w:szCs w:val="24"/>
          <w:rtl/>
          <w14:ligatures w14:val="none"/>
        </w:rPr>
        <w:t>)</w:t>
      </w:r>
    </w:p>
    <w:p w14:paraId="028555B5" w14:textId="77777777" w:rsidR="000979DB" w:rsidRPr="000979DB" w:rsidRDefault="000979DB" w:rsidP="000979DB">
      <w:pPr>
        <w:bidi w:val="0"/>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rtl/>
          <w14:ligatures w14:val="none"/>
        </w:rPr>
      </w:pPr>
    </w:p>
    <w:p w14:paraId="50359FD9" w14:textId="77777777" w:rsidR="000979DB" w:rsidRPr="000979DB" w:rsidRDefault="000979DB" w:rsidP="000979DB">
      <w:pPr>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14:ligatures w14:val="none"/>
        </w:rPr>
      </w:pPr>
      <w:r w:rsidRPr="000979DB">
        <w:rPr>
          <w:rFonts w:ascii="Simplified Arabic" w:eastAsia="Times New Roman" w:hAnsi="Simplified Arabic" w:cs="Simplified Arabic"/>
          <w:color w:val="222222"/>
          <w:kern w:val="0"/>
          <w:sz w:val="24"/>
          <w:szCs w:val="24"/>
          <w:rtl/>
          <w14:ligatures w14:val="none"/>
        </w:rPr>
        <w:t xml:space="preserve">وبالتالي، فإن مشكلة هذه الدراسة تتمثل في غياب فهم واضح وشامل لكيفية تأثير أنظمة الموارد البشرية الإلكترونية </w:t>
      </w:r>
      <w:r w:rsidRPr="002A0C63">
        <w:rPr>
          <w:rFonts w:asciiTheme="majorBidi" w:eastAsia="Times New Roman" w:hAnsiTheme="majorBidi" w:cstheme="majorBidi"/>
          <w:color w:val="222222"/>
          <w:kern w:val="0"/>
          <w:sz w:val="24"/>
          <w:szCs w:val="24"/>
          <w:rtl/>
          <w14:ligatures w14:val="none"/>
        </w:rPr>
        <w:t>(</w:t>
      </w:r>
      <w:r w:rsidRPr="002A0C63">
        <w:rPr>
          <w:rFonts w:asciiTheme="majorBidi" w:eastAsia="Times New Roman" w:hAnsiTheme="majorBidi" w:cstheme="majorBidi"/>
          <w:color w:val="222222"/>
          <w:kern w:val="0"/>
          <w:sz w:val="24"/>
          <w:szCs w:val="24"/>
          <w14:ligatures w14:val="none"/>
        </w:rPr>
        <w:t>E-HRM</w:t>
      </w:r>
      <w:r w:rsidRPr="000979DB">
        <w:rPr>
          <w:rFonts w:ascii="Simplified Arabic" w:eastAsia="Times New Roman" w:hAnsi="Simplified Arabic" w:cs="Simplified Arabic"/>
          <w:color w:val="222222"/>
          <w:kern w:val="0"/>
          <w:sz w:val="24"/>
          <w:szCs w:val="24"/>
          <w:rtl/>
          <w14:ligatures w14:val="none"/>
        </w:rPr>
        <w:t>) على كفاءة أداء العاملين في القطاع الصحي، من حيث:</w:t>
      </w:r>
    </w:p>
    <w:p w14:paraId="34423049" w14:textId="77777777" w:rsidR="000979DB" w:rsidRPr="000979DB" w:rsidRDefault="000979DB" w:rsidP="000979DB">
      <w:pPr>
        <w:numPr>
          <w:ilvl w:val="0"/>
          <w:numId w:val="1"/>
        </w:numPr>
        <w:spacing w:before="100" w:beforeAutospacing="1" w:after="100" w:afterAutospacing="1" w:line="240" w:lineRule="auto"/>
        <w:ind w:left="945"/>
        <w:textAlignment w:val="bottom"/>
        <w:rPr>
          <w:rFonts w:ascii="Simplified Arabic" w:eastAsia="Times New Roman" w:hAnsi="Simplified Arabic" w:cs="Simplified Arabic"/>
          <w:color w:val="222222"/>
          <w:kern w:val="0"/>
          <w:sz w:val="24"/>
          <w:szCs w:val="24"/>
          <w:rtl/>
          <w14:ligatures w14:val="none"/>
        </w:rPr>
      </w:pPr>
      <w:r w:rsidRPr="000979DB">
        <w:rPr>
          <w:rFonts w:ascii="Simplified Arabic" w:eastAsia="Times New Roman" w:hAnsi="Simplified Arabic" w:cs="Simplified Arabic"/>
          <w:color w:val="222222"/>
          <w:kern w:val="0"/>
          <w:sz w:val="24"/>
          <w:szCs w:val="24"/>
          <w:rtl/>
          <w14:ligatures w14:val="none"/>
        </w:rPr>
        <w:t>مدى تسهيلها لإجراءات العمل اليومي.</w:t>
      </w:r>
    </w:p>
    <w:p w14:paraId="6A4332F0" w14:textId="77777777" w:rsidR="000979DB" w:rsidRPr="000979DB" w:rsidRDefault="000979DB" w:rsidP="000979DB">
      <w:pPr>
        <w:numPr>
          <w:ilvl w:val="0"/>
          <w:numId w:val="1"/>
        </w:numPr>
        <w:spacing w:before="100" w:beforeAutospacing="1" w:after="100" w:afterAutospacing="1" w:line="240" w:lineRule="auto"/>
        <w:ind w:left="945"/>
        <w:textAlignment w:val="bottom"/>
        <w:rPr>
          <w:rFonts w:ascii="Simplified Arabic" w:eastAsia="Times New Roman" w:hAnsi="Simplified Arabic" w:cs="Simplified Arabic"/>
          <w:color w:val="222222"/>
          <w:kern w:val="0"/>
          <w:sz w:val="24"/>
          <w:szCs w:val="24"/>
          <w:rtl/>
          <w14:ligatures w14:val="none"/>
        </w:rPr>
      </w:pPr>
      <w:r w:rsidRPr="000979DB">
        <w:rPr>
          <w:rFonts w:ascii="Simplified Arabic" w:eastAsia="Times New Roman" w:hAnsi="Simplified Arabic" w:cs="Simplified Arabic"/>
          <w:color w:val="222222"/>
          <w:kern w:val="0"/>
          <w:sz w:val="24"/>
          <w:szCs w:val="24"/>
          <w:rtl/>
          <w14:ligatures w14:val="none"/>
        </w:rPr>
        <w:t>دورها في تعزيز رضا العاملين والتفاعل مع الأنظمة الرقمية.</w:t>
      </w:r>
    </w:p>
    <w:p w14:paraId="2F0619E6" w14:textId="77777777" w:rsidR="000979DB" w:rsidRPr="000979DB" w:rsidRDefault="000979DB" w:rsidP="000979DB">
      <w:pPr>
        <w:numPr>
          <w:ilvl w:val="0"/>
          <w:numId w:val="1"/>
        </w:numPr>
        <w:spacing w:before="100" w:beforeAutospacing="1" w:after="100" w:afterAutospacing="1" w:line="240" w:lineRule="auto"/>
        <w:ind w:left="945"/>
        <w:textAlignment w:val="bottom"/>
        <w:rPr>
          <w:rFonts w:ascii="Simplified Arabic" w:eastAsia="Times New Roman" w:hAnsi="Simplified Arabic" w:cs="Simplified Arabic"/>
          <w:color w:val="222222"/>
          <w:kern w:val="0"/>
          <w:sz w:val="24"/>
          <w:szCs w:val="24"/>
          <w:rtl/>
          <w14:ligatures w14:val="none"/>
        </w:rPr>
      </w:pPr>
      <w:r w:rsidRPr="000979DB">
        <w:rPr>
          <w:rFonts w:ascii="Simplified Arabic" w:eastAsia="Times New Roman" w:hAnsi="Simplified Arabic" w:cs="Simplified Arabic"/>
          <w:color w:val="222222"/>
          <w:kern w:val="0"/>
          <w:sz w:val="24"/>
          <w:szCs w:val="24"/>
          <w:rtl/>
          <w14:ligatures w14:val="none"/>
        </w:rPr>
        <w:t>مساهمتها في رفع جودة الأداء الفردي والمؤسسي.</w:t>
      </w:r>
    </w:p>
    <w:p w14:paraId="181C57EF" w14:textId="77777777" w:rsidR="000979DB" w:rsidRPr="000979DB" w:rsidRDefault="000979DB" w:rsidP="000979DB">
      <w:pPr>
        <w:bidi w:val="0"/>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rtl/>
          <w14:ligatures w14:val="none"/>
        </w:rPr>
      </w:pPr>
    </w:p>
    <w:p w14:paraId="12663B54" w14:textId="77777777" w:rsidR="000979DB" w:rsidRPr="000979DB" w:rsidRDefault="000979DB" w:rsidP="000979DB">
      <w:pPr>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14:ligatures w14:val="none"/>
        </w:rPr>
      </w:pPr>
      <w:r w:rsidRPr="000979DB">
        <w:rPr>
          <w:rFonts w:ascii="Simplified Arabic" w:eastAsia="Times New Roman" w:hAnsi="Simplified Arabic" w:cs="Simplified Arabic"/>
          <w:color w:val="222222"/>
          <w:kern w:val="0"/>
          <w:sz w:val="24"/>
          <w:szCs w:val="24"/>
          <w:rtl/>
          <w14:ligatures w14:val="none"/>
        </w:rPr>
        <w:t xml:space="preserve">إن سد هذه الفجوة المعرفية يعد أمرًا مهمًا لواضعي السياسات ومديري الموارد البشرية في المجال الصحي، بما يمكنهم من اتخاذ قرارات استراتيجية تستند إلى بيانات وأدلة علمية حول فعالية الاستثمار في أنظمة </w:t>
      </w:r>
      <w:r w:rsidRPr="002A0C63">
        <w:rPr>
          <w:rFonts w:asciiTheme="majorBidi" w:eastAsia="Times New Roman" w:hAnsiTheme="majorBidi" w:cstheme="majorBidi"/>
          <w:color w:val="222222"/>
          <w:kern w:val="0"/>
          <w:sz w:val="24"/>
          <w:szCs w:val="24"/>
          <w14:ligatures w14:val="none"/>
        </w:rPr>
        <w:t>E-HRM</w:t>
      </w:r>
      <w:r w:rsidRPr="000979DB">
        <w:rPr>
          <w:rFonts w:ascii="Simplified Arabic" w:eastAsia="Times New Roman" w:hAnsi="Simplified Arabic" w:cs="Simplified Arabic"/>
          <w:color w:val="222222"/>
          <w:kern w:val="0"/>
          <w:sz w:val="24"/>
          <w:szCs w:val="24"/>
          <w:rtl/>
          <w14:ligatures w14:val="none"/>
        </w:rPr>
        <w:t>.</w:t>
      </w:r>
    </w:p>
    <w:tbl>
      <w:tblPr>
        <w:tblW w:w="0" w:type="auto"/>
        <w:tblCellMar>
          <w:top w:w="15" w:type="dxa"/>
          <w:left w:w="15" w:type="dxa"/>
          <w:bottom w:w="15" w:type="dxa"/>
          <w:right w:w="15" w:type="dxa"/>
        </w:tblCellMar>
        <w:tblLook w:val="04A0" w:firstRow="1" w:lastRow="0" w:firstColumn="1" w:lastColumn="0" w:noHBand="0" w:noVBand="1"/>
      </w:tblPr>
      <w:tblGrid>
        <w:gridCol w:w="553"/>
        <w:gridCol w:w="8279"/>
      </w:tblGrid>
      <w:tr w:rsidR="000979DB" w:rsidRPr="000979DB" w14:paraId="34942C04" w14:textId="77777777" w:rsidTr="000979DB">
        <w:tc>
          <w:tcPr>
            <w:tcW w:w="660" w:type="dxa"/>
            <w:tcMar>
              <w:top w:w="0" w:type="dxa"/>
              <w:left w:w="240" w:type="dxa"/>
              <w:bottom w:w="0" w:type="dxa"/>
              <w:right w:w="240" w:type="dxa"/>
            </w:tcMar>
            <w:hideMark/>
          </w:tcPr>
          <w:p w14:paraId="76FEAE46" w14:textId="027C5FB2" w:rsidR="000979DB" w:rsidRPr="000979DB" w:rsidRDefault="000979DB" w:rsidP="000979DB">
            <w:pPr>
              <w:bidi w:val="0"/>
              <w:spacing w:after="0" w:line="240" w:lineRule="auto"/>
              <w:rPr>
                <w:rFonts w:ascii="Times New Roman" w:eastAsia="Times New Roman" w:hAnsi="Times New Roman" w:cs="Times New Roman"/>
                <w:kern w:val="0"/>
                <w:sz w:val="24"/>
                <w:szCs w:val="24"/>
                <w:rtl/>
                <w14:ligatures w14:val="none"/>
              </w:rPr>
            </w:pPr>
          </w:p>
        </w:tc>
        <w:tc>
          <w:tcPr>
            <w:tcW w:w="21600" w:type="dxa"/>
            <w:tcMar>
              <w:top w:w="0" w:type="dxa"/>
              <w:left w:w="0" w:type="dxa"/>
              <w:bottom w:w="0" w:type="dxa"/>
              <w:right w:w="0" w:type="dxa"/>
            </w:tcMar>
            <w:vAlign w:val="center"/>
            <w:hideMark/>
          </w:tcPr>
          <w:p w14:paraId="2370AC71" w14:textId="77777777" w:rsidR="000979DB" w:rsidRPr="000979DB" w:rsidRDefault="000979DB" w:rsidP="000979DB">
            <w:pPr>
              <w:bidi w:val="0"/>
              <w:spacing w:after="0" w:line="240" w:lineRule="auto"/>
              <w:rPr>
                <w:rFonts w:ascii="Times New Roman" w:eastAsia="Times New Roman" w:hAnsi="Times New Roman" w:cs="Times New Roman"/>
                <w:kern w:val="0"/>
                <w:sz w:val="24"/>
                <w:szCs w:val="24"/>
                <w14:ligatures w14:val="none"/>
              </w:rPr>
            </w:pPr>
          </w:p>
        </w:tc>
      </w:tr>
    </w:tbl>
    <w:p w14:paraId="116D8A00" w14:textId="58FFF68D" w:rsidR="000979DB" w:rsidRDefault="000979DB" w:rsidP="00A74F76">
      <w:pPr>
        <w:rPr>
          <w:rFonts w:ascii="Sakkal Majalla" w:hAnsi="Sakkal Majalla" w:cs="Sakkal Majalla"/>
          <w:sz w:val="28"/>
          <w:szCs w:val="28"/>
          <w:u w:val="single"/>
          <w:lang w:bidi="ar-EG"/>
        </w:rPr>
      </w:pPr>
    </w:p>
    <w:p w14:paraId="6EA2571C" w14:textId="77777777" w:rsidR="00721B58" w:rsidRDefault="00721B58" w:rsidP="00A74F76">
      <w:pPr>
        <w:rPr>
          <w:rFonts w:ascii="Sakkal Majalla" w:hAnsi="Sakkal Majalla" w:cs="Sakkal Majalla"/>
          <w:sz w:val="28"/>
          <w:szCs w:val="28"/>
          <w:u w:val="single"/>
          <w:lang w:bidi="ar-EG"/>
        </w:rPr>
      </w:pPr>
    </w:p>
    <w:p w14:paraId="231E38BB" w14:textId="157304B2" w:rsidR="009125CE" w:rsidRPr="00FF3541" w:rsidRDefault="00A74F76" w:rsidP="00A74F76">
      <w:pPr>
        <w:rPr>
          <w:rFonts w:ascii="Simplified Arabic" w:hAnsi="Simplified Arabic" w:cs="Simplified Arabic"/>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0EB13A48" w14:textId="3411B200"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xml:space="preserve">يأتي دور </w:t>
      </w:r>
      <w:r w:rsidRPr="002A0C63">
        <w:rPr>
          <w:rFonts w:asciiTheme="majorBidi" w:eastAsia="Times New Roman" w:hAnsiTheme="majorBidi" w:cstheme="majorBidi"/>
          <w:color w:val="222222"/>
          <w:sz w:val="24"/>
          <w:szCs w:val="24"/>
        </w:rPr>
        <w:t>E-HRM</w:t>
      </w:r>
      <w:r w:rsidR="002A0C63">
        <w:rPr>
          <w:rFonts w:ascii="Simplified Arabic" w:eastAsia="Times New Roman" w:hAnsi="Simplified Arabic" w:cs="Simplified Arabic" w:hint="cs"/>
          <w:color w:val="222222"/>
          <w:sz w:val="24"/>
          <w:szCs w:val="24"/>
          <w:rtl/>
        </w:rPr>
        <w:t xml:space="preserve"> </w:t>
      </w:r>
      <w:r w:rsidRPr="00FF3541">
        <w:rPr>
          <w:rFonts w:ascii="Simplified Arabic" w:eastAsia="Times New Roman" w:hAnsi="Simplified Arabic" w:cs="Simplified Arabic"/>
          <w:color w:val="222222"/>
          <w:sz w:val="24"/>
          <w:szCs w:val="24"/>
          <w:rtl/>
        </w:rPr>
        <w:t>في تقديم الحلول التالية:</w:t>
      </w:r>
    </w:p>
    <w:p w14:paraId="4015A4C3" w14:textId="6F0E929C" w:rsidR="00FF3541" w:rsidRPr="00FF3541" w:rsidRDefault="00AD2823" w:rsidP="00FF3541">
      <w:pPr>
        <w:spacing w:after="0" w:line="240" w:lineRule="auto"/>
        <w:textAlignment w:val="bottom"/>
        <w:rPr>
          <w:rFonts w:ascii="Simplified Arabic" w:eastAsia="Times New Roman" w:hAnsi="Simplified Arabic" w:cs="Simplified Arabic"/>
          <w:color w:val="222222"/>
          <w:sz w:val="24"/>
          <w:szCs w:val="24"/>
        </w:rPr>
      </w:pPr>
      <w:r>
        <w:rPr>
          <w:rFonts w:ascii="Simplified Arabic" w:eastAsia="Times New Roman" w:hAnsi="Simplified Arabic" w:cs="Simplified Arabic" w:hint="cs"/>
          <w:color w:val="222222"/>
          <w:sz w:val="24"/>
          <w:szCs w:val="24"/>
          <w:rtl/>
        </w:rPr>
        <w:t>-</w:t>
      </w:r>
      <w:r w:rsidR="00FF3541" w:rsidRPr="00FF3541">
        <w:rPr>
          <w:rFonts w:ascii="Simplified Arabic" w:eastAsia="Times New Roman" w:hAnsi="Simplified Arabic" w:cs="Simplified Arabic"/>
          <w:color w:val="222222"/>
          <w:sz w:val="24"/>
          <w:szCs w:val="24"/>
          <w:rtl/>
        </w:rPr>
        <w:t xml:space="preserve"> تحسين عمليات التوظيف والاستقطاب</w:t>
      </w:r>
    </w:p>
    <w:p w14:paraId="195EA70E"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استخدام منصات التوظيف الإلكترونية لتسريع عملية اختيار الكوادر الطبية المؤهلة.</w:t>
      </w:r>
    </w:p>
    <w:p w14:paraId="5F3B923C"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توظيف الذكاء الاصطناعي (</w:t>
      </w:r>
      <w:r w:rsidRPr="00FF3541">
        <w:rPr>
          <w:rFonts w:ascii="Simplified Arabic" w:eastAsia="Times New Roman" w:hAnsi="Simplified Arabic" w:cs="Simplified Arabic"/>
          <w:color w:val="222222"/>
          <w:sz w:val="24"/>
          <w:szCs w:val="24"/>
        </w:rPr>
        <w:t>AI</w:t>
      </w:r>
      <w:r w:rsidRPr="00FF3541">
        <w:rPr>
          <w:rFonts w:ascii="Simplified Arabic" w:eastAsia="Times New Roman" w:hAnsi="Simplified Arabic" w:cs="Simplified Arabic"/>
          <w:color w:val="222222"/>
          <w:sz w:val="24"/>
          <w:szCs w:val="24"/>
          <w:rtl/>
        </w:rPr>
        <w:t>) لفرز السير الذاتية ومطابقتها مع متطلبات الوظائف.</w:t>
      </w:r>
    </w:p>
    <w:p w14:paraId="0B65F2F3"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تقليل الوقت والجهد في عمليات المقابلات عن طريق المقابلات الافتراضية.</w:t>
      </w:r>
    </w:p>
    <w:p w14:paraId="6125FE03"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p>
    <w:p w14:paraId="098E999A" w14:textId="7119FB9E"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Pr>
      </w:pPr>
      <w:r w:rsidRPr="00FF3541">
        <w:rPr>
          <w:rFonts w:ascii="Simplified Arabic" w:eastAsia="Times New Roman" w:hAnsi="Simplified Arabic" w:cs="Simplified Arabic"/>
          <w:color w:val="222222"/>
          <w:sz w:val="24"/>
          <w:szCs w:val="24"/>
          <w:rtl/>
        </w:rPr>
        <w:t>2. إدارة التدريب والتطوير</w:t>
      </w:r>
    </w:p>
    <w:p w14:paraId="3EA75AA0"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xml:space="preserve">- تقديم برامج تدريبية إلكترونية </w:t>
      </w:r>
      <w:r w:rsidRPr="002A0C63">
        <w:rPr>
          <w:rFonts w:asciiTheme="majorBidi" w:eastAsia="Times New Roman" w:hAnsiTheme="majorBidi" w:cstheme="majorBidi"/>
          <w:color w:val="222222"/>
          <w:sz w:val="24"/>
          <w:szCs w:val="24"/>
          <w:rtl/>
        </w:rPr>
        <w:t>(</w:t>
      </w:r>
      <w:r w:rsidRPr="002A0C63">
        <w:rPr>
          <w:rFonts w:asciiTheme="majorBidi" w:eastAsia="Times New Roman" w:hAnsiTheme="majorBidi" w:cstheme="majorBidi"/>
          <w:color w:val="222222"/>
          <w:sz w:val="24"/>
          <w:szCs w:val="24"/>
        </w:rPr>
        <w:t>E-Learning</w:t>
      </w:r>
      <w:r w:rsidRPr="00FF3541">
        <w:rPr>
          <w:rFonts w:ascii="Simplified Arabic" w:eastAsia="Times New Roman" w:hAnsi="Simplified Arabic" w:cs="Simplified Arabic"/>
          <w:color w:val="222222"/>
          <w:sz w:val="24"/>
          <w:szCs w:val="24"/>
          <w:rtl/>
        </w:rPr>
        <w:t>) للعاملين في المجال الصحي لتحسين مهاراتهم.</w:t>
      </w:r>
    </w:p>
    <w:p w14:paraId="354C7003"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تتبع تقدم الموظفين في البرامج التدريبية وتقييم تأثيرها على أدائهم.</w:t>
      </w:r>
    </w:p>
    <w:p w14:paraId="5071EC4B"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استخدام الواقع الافتراضي (</w:t>
      </w:r>
      <w:r w:rsidRPr="00FF3541">
        <w:rPr>
          <w:rFonts w:ascii="Simplified Arabic" w:eastAsia="Times New Roman" w:hAnsi="Simplified Arabic" w:cs="Simplified Arabic"/>
          <w:color w:val="222222"/>
          <w:sz w:val="24"/>
          <w:szCs w:val="24"/>
        </w:rPr>
        <w:t>VR</w:t>
      </w:r>
      <w:r w:rsidRPr="00FF3541">
        <w:rPr>
          <w:rFonts w:ascii="Simplified Arabic" w:eastAsia="Times New Roman" w:hAnsi="Simplified Arabic" w:cs="Simplified Arabic"/>
          <w:color w:val="222222"/>
          <w:sz w:val="24"/>
          <w:szCs w:val="24"/>
          <w:rtl/>
        </w:rPr>
        <w:t>) والواقع المعزز (</w:t>
      </w:r>
      <w:r w:rsidRPr="00FF3541">
        <w:rPr>
          <w:rFonts w:ascii="Simplified Arabic" w:eastAsia="Times New Roman" w:hAnsi="Simplified Arabic" w:cs="Simplified Arabic"/>
          <w:color w:val="222222"/>
          <w:sz w:val="24"/>
          <w:szCs w:val="24"/>
        </w:rPr>
        <w:t>AR</w:t>
      </w:r>
      <w:r w:rsidRPr="00FF3541">
        <w:rPr>
          <w:rFonts w:ascii="Simplified Arabic" w:eastAsia="Times New Roman" w:hAnsi="Simplified Arabic" w:cs="Simplified Arabic"/>
          <w:color w:val="222222"/>
          <w:sz w:val="24"/>
          <w:szCs w:val="24"/>
          <w:rtl/>
        </w:rPr>
        <w:t>) في تدريب الكوادر الطبية على الإجراءات الجراحية والمعالجات الدقيقة.</w:t>
      </w:r>
    </w:p>
    <w:p w14:paraId="3D82E4D8"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p>
    <w:p w14:paraId="61920603" w14:textId="28B1BEF1"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Pr>
      </w:pPr>
      <w:r w:rsidRPr="00FF3541">
        <w:rPr>
          <w:rFonts w:ascii="Simplified Arabic" w:eastAsia="Times New Roman" w:hAnsi="Simplified Arabic" w:cs="Simplified Arabic"/>
          <w:color w:val="222222"/>
          <w:sz w:val="24"/>
          <w:szCs w:val="24"/>
          <w:rtl/>
        </w:rPr>
        <w:t>3. إدارة الأداء وتقييم الموظفين</w:t>
      </w:r>
    </w:p>
    <w:p w14:paraId="39FD8F3C"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أنظمة التقييم الإلكترونية التي تقيس أداء الأطباء والممرضين بناءً على معايير محددة.</w:t>
      </w:r>
    </w:p>
    <w:p w14:paraId="4F6CCB16"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توفير تقارير أداء فورية تساعد في اتخاذ قرارات الترقيات والمكافآت.</w:t>
      </w:r>
    </w:p>
    <w:p w14:paraId="1BB7E01D"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ربط تقييم الأداء بتحسين جودة الرعاية الصحية.</w:t>
      </w:r>
    </w:p>
    <w:p w14:paraId="781D7932"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p>
    <w:p w14:paraId="1DBF6A01" w14:textId="418D5D40"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Pr>
      </w:pPr>
      <w:r w:rsidRPr="00FF3541">
        <w:rPr>
          <w:rFonts w:ascii="Simplified Arabic" w:eastAsia="Times New Roman" w:hAnsi="Simplified Arabic" w:cs="Simplified Arabic"/>
          <w:color w:val="222222"/>
          <w:sz w:val="24"/>
          <w:szCs w:val="24"/>
          <w:rtl/>
        </w:rPr>
        <w:t>4.  إدارة الرواتب والمزايا</w:t>
      </w:r>
    </w:p>
    <w:p w14:paraId="53525F23"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أنظمة دفع إلكترونية دقيقة تحسب الرواتب، البدلات، والمكافآت بناءً على ساعات العمل والأداء.</w:t>
      </w:r>
    </w:p>
    <w:p w14:paraId="1A189317"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إدارة المزايا مثل التأمين الصحي والإجازات بطريقة شفافة.</w:t>
      </w:r>
    </w:p>
    <w:p w14:paraId="3BCF96DF"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تقليل الأخطاء اليدوية في كشوف المرتبات.</w:t>
      </w:r>
    </w:p>
    <w:p w14:paraId="25DBC7B9"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p>
    <w:p w14:paraId="7B89CE75" w14:textId="73CE5C35"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Pr>
      </w:pPr>
      <w:r w:rsidRPr="00FF3541">
        <w:rPr>
          <w:rFonts w:ascii="Simplified Arabic" w:eastAsia="Times New Roman" w:hAnsi="Simplified Arabic" w:cs="Simplified Arabic"/>
          <w:color w:val="222222"/>
          <w:sz w:val="24"/>
          <w:szCs w:val="24"/>
          <w:rtl/>
        </w:rPr>
        <w:t>5. تحسين التواصل والتفاعل بين الموظفين</w:t>
      </w:r>
    </w:p>
    <w:p w14:paraId="70C25EEE"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xml:space="preserve">- منصات تواصل داخلية (مثل أنظمة </w:t>
      </w:r>
      <w:r w:rsidRPr="002A0C63">
        <w:rPr>
          <w:rFonts w:asciiTheme="majorBidi" w:eastAsia="Times New Roman" w:hAnsiTheme="majorBidi" w:cstheme="majorBidi"/>
          <w:color w:val="222222"/>
          <w:sz w:val="24"/>
          <w:szCs w:val="24"/>
        </w:rPr>
        <w:t>Intranet</w:t>
      </w:r>
      <w:r w:rsidRPr="00FF3541">
        <w:rPr>
          <w:rFonts w:ascii="Simplified Arabic" w:eastAsia="Times New Roman" w:hAnsi="Simplified Arabic" w:cs="Simplified Arabic"/>
          <w:color w:val="222222"/>
          <w:sz w:val="24"/>
          <w:szCs w:val="24"/>
          <w:rtl/>
        </w:rPr>
        <w:t>) لتبادل المعلومات بين الفرق الطبية.</w:t>
      </w:r>
    </w:p>
    <w:p w14:paraId="6BC0B72F"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تطبيقات الهاتف المحمول لإرسال التنبيهات والإعلانات الهامة للموظفين.</w:t>
      </w:r>
    </w:p>
    <w:p w14:paraId="5B408779"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تعزيز العمل الجماعي بين الأقسام المختلفة في المستشفى.</w:t>
      </w:r>
    </w:p>
    <w:p w14:paraId="559A2178"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p>
    <w:p w14:paraId="1502E3BF" w14:textId="7955391B"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Pr>
      </w:pPr>
      <w:r w:rsidRPr="00FF3541">
        <w:rPr>
          <w:rFonts w:ascii="Simplified Arabic" w:eastAsia="Times New Roman" w:hAnsi="Simplified Arabic" w:cs="Simplified Arabic"/>
          <w:color w:val="222222"/>
          <w:sz w:val="24"/>
          <w:szCs w:val="24"/>
          <w:rtl/>
        </w:rPr>
        <w:t>6. تعزيز الامتثال للقوانين والسياسات الصحية</w:t>
      </w:r>
    </w:p>
    <w:p w14:paraId="2AE7C020"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توثيق إلكتروني لسياسات العمل واللوائح الصحية.</w:t>
      </w:r>
    </w:p>
    <w:p w14:paraId="17C245C6"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ضمان الالتزام بقوانين العمل والتأمينات الاجتماعية.</w:t>
      </w:r>
    </w:p>
    <w:p w14:paraId="12FB6E9C" w14:textId="77777777"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تخزين سجلات الموظفين بشكل آمن وسريع الاسترجاع.</w:t>
      </w:r>
    </w:p>
    <w:p w14:paraId="52CF1A8E" w14:textId="1D1B5885" w:rsidR="00FF3541" w:rsidRDefault="00FF3541" w:rsidP="00FF3541">
      <w:pPr>
        <w:spacing w:after="0" w:line="240" w:lineRule="auto"/>
        <w:textAlignment w:val="bottom"/>
        <w:rPr>
          <w:rFonts w:asciiTheme="majorBidi" w:eastAsia="Times New Roman" w:hAnsiTheme="majorBidi" w:cstheme="majorBidi"/>
          <w:color w:val="222222"/>
          <w:sz w:val="24"/>
          <w:szCs w:val="24"/>
          <w:rtl/>
        </w:rPr>
      </w:pPr>
      <w:r w:rsidRPr="002A0C63">
        <w:rPr>
          <w:rFonts w:asciiTheme="majorBidi" w:eastAsia="Times New Roman" w:hAnsiTheme="majorBidi" w:cstheme="majorBidi"/>
          <w:color w:val="222222"/>
          <w:sz w:val="24"/>
          <w:szCs w:val="24"/>
        </w:rPr>
        <w:t>(</w:t>
      </w:r>
      <w:proofErr w:type="spellStart"/>
      <w:r w:rsidRPr="002A0C63">
        <w:rPr>
          <w:rFonts w:asciiTheme="majorBidi" w:eastAsia="Times New Roman" w:hAnsiTheme="majorBidi" w:cstheme="majorBidi"/>
          <w:color w:val="222222"/>
          <w:sz w:val="24"/>
          <w:szCs w:val="24"/>
        </w:rPr>
        <w:t>Bondarouk</w:t>
      </w:r>
      <w:proofErr w:type="spellEnd"/>
      <w:r w:rsidRPr="002A0C63">
        <w:rPr>
          <w:rFonts w:asciiTheme="majorBidi" w:eastAsia="Times New Roman" w:hAnsiTheme="majorBidi" w:cstheme="majorBidi"/>
          <w:color w:val="222222"/>
          <w:sz w:val="24"/>
          <w:szCs w:val="24"/>
        </w:rPr>
        <w:t xml:space="preserve"> &amp; Brewster,2016)</w:t>
      </w:r>
    </w:p>
    <w:p w14:paraId="3D1FA4E2" w14:textId="02053F48" w:rsidR="00AD2823" w:rsidRDefault="00AD2823" w:rsidP="00FF3541">
      <w:pPr>
        <w:spacing w:after="0" w:line="240" w:lineRule="auto"/>
        <w:textAlignment w:val="bottom"/>
        <w:rPr>
          <w:rFonts w:asciiTheme="majorBidi" w:eastAsia="Times New Roman" w:hAnsiTheme="majorBidi" w:cstheme="majorBidi"/>
          <w:color w:val="222222"/>
          <w:sz w:val="24"/>
          <w:szCs w:val="24"/>
          <w:rtl/>
        </w:rPr>
      </w:pPr>
    </w:p>
    <w:p w14:paraId="1E596415" w14:textId="77777777" w:rsidR="00AD2823" w:rsidRPr="002A0C63" w:rsidRDefault="00AD2823" w:rsidP="00FF3541">
      <w:pPr>
        <w:spacing w:after="0" w:line="240" w:lineRule="auto"/>
        <w:textAlignment w:val="bottom"/>
        <w:rPr>
          <w:rFonts w:asciiTheme="majorBidi" w:eastAsia="Times New Roman" w:hAnsiTheme="majorBidi" w:cstheme="majorBidi"/>
          <w:color w:val="222222"/>
          <w:sz w:val="24"/>
          <w:szCs w:val="24"/>
        </w:rPr>
      </w:pPr>
    </w:p>
    <w:p w14:paraId="6E3AA927" w14:textId="2D3F0AD6"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Pr>
      </w:pPr>
      <w:r w:rsidRPr="00FF3541">
        <w:rPr>
          <w:rFonts w:ascii="Simplified Arabic" w:eastAsia="Times New Roman" w:hAnsi="Simplified Arabic" w:cs="Simplified Arabic"/>
          <w:color w:val="222222"/>
          <w:sz w:val="24"/>
          <w:szCs w:val="24"/>
          <w:rtl/>
        </w:rPr>
        <w:lastRenderedPageBreak/>
        <w:t xml:space="preserve">التحديات التي تواجه تطبيق </w:t>
      </w:r>
      <w:r w:rsidRPr="00FF3541">
        <w:rPr>
          <w:rFonts w:ascii="Simplified Arabic" w:eastAsia="Times New Roman" w:hAnsi="Simplified Arabic" w:cs="Simplified Arabic"/>
          <w:color w:val="222222"/>
          <w:sz w:val="24"/>
          <w:szCs w:val="24"/>
        </w:rPr>
        <w:t>E-HRM</w:t>
      </w:r>
      <w:r w:rsidRPr="00FF3541">
        <w:rPr>
          <w:rFonts w:ascii="Simplified Arabic" w:eastAsia="Times New Roman" w:hAnsi="Simplified Arabic" w:cs="Simplified Arabic"/>
          <w:color w:val="222222"/>
          <w:sz w:val="24"/>
          <w:szCs w:val="24"/>
          <w:rtl/>
        </w:rPr>
        <w:t xml:space="preserve"> في القطاع الصحي</w:t>
      </w:r>
    </w:p>
    <w:p w14:paraId="5B7828C3" w14:textId="2ADB8E73"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1. تكلفة التطبيق: تحتاج المؤسسات الصحية إلى استثمارات كبيرة في البنية التحتية التكنولوجية.</w:t>
      </w:r>
    </w:p>
    <w:p w14:paraId="2BC0BAC0" w14:textId="1C547EFA"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2. مقاومة التغيير: قد يواجه الموظفون صعوبة في التكيف مع الأنظمة الجديدة.</w:t>
      </w:r>
    </w:p>
    <w:p w14:paraId="1BC91F89" w14:textId="142BD445" w:rsidR="00FF3541" w:rsidRPr="00FF3541" w:rsidRDefault="00FF3541" w:rsidP="00FF3541">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3. أمان البيانات: يجب حماية البيانات الطبية والموظفين من الاختراقات الإلكترونية.</w:t>
      </w:r>
    </w:p>
    <w:p w14:paraId="0DCB7EB3" w14:textId="3D81E9CE" w:rsidR="00FF3541" w:rsidRPr="00FF3541" w:rsidRDefault="00FF3541" w:rsidP="00FF3541">
      <w:pPr>
        <w:spacing w:after="0" w:line="240" w:lineRule="auto"/>
        <w:textAlignment w:val="bottom"/>
        <w:rPr>
          <w:rFonts w:ascii="Arial" w:eastAsia="Times New Roman" w:hAnsi="Arial" w:cs="Arial"/>
          <w:color w:val="222222"/>
          <w:sz w:val="24"/>
          <w:szCs w:val="24"/>
          <w:rtl/>
        </w:rPr>
      </w:pPr>
      <w:r w:rsidRPr="00FF3541">
        <w:rPr>
          <w:rFonts w:ascii="Simplified Arabic" w:eastAsia="Times New Roman" w:hAnsi="Simplified Arabic" w:cs="Simplified Arabic"/>
          <w:color w:val="222222"/>
          <w:sz w:val="24"/>
          <w:szCs w:val="24"/>
          <w:rtl/>
        </w:rPr>
        <w:t>4</w:t>
      </w:r>
      <w:r w:rsidRPr="00FF3541">
        <w:rPr>
          <w:rFonts w:ascii="Arial" w:eastAsia="Times New Roman" w:hAnsi="Arial" w:cs="Arial"/>
          <w:color w:val="222222"/>
          <w:sz w:val="24"/>
          <w:szCs w:val="24"/>
          <w:rtl/>
        </w:rPr>
        <w:t>. الحاجة إلى تدريب مستمر: ضرورة تدريب العاملين على استخدام الأنظمة الإلكترونية بكفاءة.</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1DBCBC3A" w14:textId="7711AB64" w:rsidR="00A74F76" w:rsidRDefault="00A74F76" w:rsidP="009125CE">
      <w:pPr>
        <w:rPr>
          <w:rFonts w:ascii="Sakkal Majalla" w:hAnsi="Sakkal Majalla" w:cs="Sakkal Majalla"/>
          <w:sz w:val="28"/>
          <w:szCs w:val="28"/>
          <w:u w:val="single"/>
        </w:rPr>
      </w:pPr>
    </w:p>
    <w:p w14:paraId="7BE90D24" w14:textId="77777777" w:rsidR="00FF3541" w:rsidRDefault="00FF3541"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6AA1AFC" w:rsidR="009125CE" w:rsidRDefault="00A74F76" w:rsidP="00A74F76">
      <w:pPr>
        <w:rPr>
          <w:rFonts w:ascii="Sakkal Majalla" w:hAnsi="Sakkal Majalla" w:cs="Sakkal Majalla"/>
          <w:sz w:val="28"/>
          <w:szCs w:val="28"/>
          <w:u w:val="single"/>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38F0E1B1" w14:textId="77777777" w:rsidR="00FF3541" w:rsidRPr="002A0C63" w:rsidRDefault="00FF3541" w:rsidP="00FF3541">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4"/>
          <w:szCs w:val="24"/>
          <w14:ligatures w14:val="none"/>
        </w:rPr>
      </w:pPr>
      <w:r w:rsidRPr="002A0C63">
        <w:rPr>
          <w:rFonts w:ascii="Simplified Arabic" w:eastAsia="Times New Roman" w:hAnsi="Simplified Arabic" w:cs="Simplified Arabic"/>
          <w:color w:val="222222"/>
          <w:kern w:val="0"/>
          <w:sz w:val="24"/>
          <w:szCs w:val="24"/>
          <w:rtl/>
          <w14:ligatures w14:val="none"/>
        </w:rPr>
        <w:t>تهدف هذه الدراسة إلى تحقيق ما يلي:</w:t>
      </w:r>
    </w:p>
    <w:p w14:paraId="0C0F23D0" w14:textId="77777777" w:rsidR="00FF3541" w:rsidRPr="002A0C63" w:rsidRDefault="00FF3541" w:rsidP="00FF3541">
      <w:pPr>
        <w:numPr>
          <w:ilvl w:val="0"/>
          <w:numId w:val="2"/>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 xml:space="preserve">تحليل دور أنظمة الموارد البشرية الإلكترونية </w:t>
      </w:r>
      <w:r w:rsidRPr="002A0C63">
        <w:rPr>
          <w:rFonts w:asciiTheme="majorBidi" w:eastAsia="Times New Roman" w:hAnsiTheme="majorBidi" w:cstheme="majorBidi"/>
          <w:color w:val="222222"/>
          <w:kern w:val="0"/>
          <w:sz w:val="24"/>
          <w:szCs w:val="24"/>
          <w:rtl/>
          <w14:ligatures w14:val="none"/>
        </w:rPr>
        <w:t>(</w:t>
      </w:r>
      <w:r w:rsidRPr="002A0C63">
        <w:rPr>
          <w:rFonts w:asciiTheme="majorBidi" w:eastAsia="Times New Roman" w:hAnsiTheme="majorBidi" w:cstheme="majorBidi"/>
          <w:color w:val="222222"/>
          <w:kern w:val="0"/>
          <w:sz w:val="24"/>
          <w:szCs w:val="24"/>
          <w14:ligatures w14:val="none"/>
        </w:rPr>
        <w:t>E-HRM</w:t>
      </w:r>
      <w:r w:rsidRPr="002A0C63">
        <w:rPr>
          <w:rFonts w:ascii="Simplified Arabic" w:eastAsia="Times New Roman" w:hAnsi="Simplified Arabic" w:cs="Simplified Arabic"/>
          <w:color w:val="222222"/>
          <w:kern w:val="0"/>
          <w:sz w:val="24"/>
          <w:szCs w:val="24"/>
          <w:rtl/>
          <w14:ligatures w14:val="none"/>
        </w:rPr>
        <w:t>) في تسهيل عمليات الموارد البشرية داخل المؤسسات الصحية.</w:t>
      </w:r>
    </w:p>
    <w:p w14:paraId="3BDD943E" w14:textId="77777777" w:rsidR="00FF3541" w:rsidRPr="002A0C63" w:rsidRDefault="00FF3541" w:rsidP="00FF3541">
      <w:pPr>
        <w:numPr>
          <w:ilvl w:val="0"/>
          <w:numId w:val="2"/>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 xml:space="preserve">تحديد مدى تأثير </w:t>
      </w:r>
      <w:r w:rsidRPr="002A0C63">
        <w:rPr>
          <w:rFonts w:asciiTheme="majorBidi" w:eastAsia="Times New Roman" w:hAnsiTheme="majorBidi" w:cstheme="majorBidi"/>
          <w:color w:val="222222"/>
          <w:kern w:val="0"/>
          <w:sz w:val="24"/>
          <w:szCs w:val="24"/>
          <w14:ligatures w14:val="none"/>
        </w:rPr>
        <w:t>E-HRM</w:t>
      </w:r>
      <w:r w:rsidRPr="002A0C63">
        <w:rPr>
          <w:rFonts w:ascii="Simplified Arabic" w:eastAsia="Times New Roman" w:hAnsi="Simplified Arabic" w:cs="Simplified Arabic"/>
          <w:color w:val="222222"/>
          <w:kern w:val="0"/>
          <w:sz w:val="24"/>
          <w:szCs w:val="24"/>
          <w:rtl/>
          <w14:ligatures w14:val="none"/>
        </w:rPr>
        <w:t xml:space="preserve"> على كفاءة أداء العاملين من حيث الإنتاجية، جودة الأداء، والالتزام الوظيفي.</w:t>
      </w:r>
    </w:p>
    <w:p w14:paraId="3E8CD269" w14:textId="77777777" w:rsidR="00FF3541" w:rsidRPr="002A0C63" w:rsidRDefault="00FF3541" w:rsidP="00FF3541">
      <w:pPr>
        <w:numPr>
          <w:ilvl w:val="0"/>
          <w:numId w:val="2"/>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استكشاف مدى تقبّل العاملين في القطاع الصحي لاستخدام الأنظمة الإلكترونية في العمليات الإدارية اليومية.</w:t>
      </w:r>
    </w:p>
    <w:p w14:paraId="3B70CF5A" w14:textId="77777777" w:rsidR="00FF3541" w:rsidRPr="002A0C63" w:rsidRDefault="00FF3541" w:rsidP="00FF3541">
      <w:pPr>
        <w:numPr>
          <w:ilvl w:val="0"/>
          <w:numId w:val="2"/>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 xml:space="preserve">تقييم جاهزية البنية التحتية الرقمية في المؤسسات الصحية لدعم تطبيق أنظمة </w:t>
      </w:r>
      <w:r w:rsidRPr="002A0C63">
        <w:rPr>
          <w:rFonts w:asciiTheme="majorBidi" w:eastAsia="Times New Roman" w:hAnsiTheme="majorBidi" w:cstheme="majorBidi"/>
          <w:color w:val="222222"/>
          <w:kern w:val="0"/>
          <w:sz w:val="24"/>
          <w:szCs w:val="24"/>
          <w14:ligatures w14:val="none"/>
        </w:rPr>
        <w:t>E-HRM</w:t>
      </w:r>
      <w:r w:rsidRPr="002A0C63">
        <w:rPr>
          <w:rFonts w:ascii="Simplified Arabic" w:eastAsia="Times New Roman" w:hAnsi="Simplified Arabic" w:cs="Simplified Arabic"/>
          <w:color w:val="222222"/>
          <w:kern w:val="0"/>
          <w:sz w:val="24"/>
          <w:szCs w:val="24"/>
          <w:rtl/>
          <w14:ligatures w14:val="none"/>
        </w:rPr>
        <w:t xml:space="preserve"> بفعالية.</w:t>
      </w:r>
    </w:p>
    <w:p w14:paraId="71CF74ED" w14:textId="77777777" w:rsidR="00FF3541" w:rsidRPr="002A0C63" w:rsidRDefault="00FF3541" w:rsidP="00FF3541">
      <w:pPr>
        <w:numPr>
          <w:ilvl w:val="0"/>
          <w:numId w:val="2"/>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 xml:space="preserve">تقديم توصيات لتحسين تطبيق </w:t>
      </w:r>
      <w:r w:rsidRPr="002A0C63">
        <w:rPr>
          <w:rFonts w:asciiTheme="majorBidi" w:eastAsia="Times New Roman" w:hAnsiTheme="majorBidi" w:cstheme="majorBidi"/>
          <w:color w:val="222222"/>
          <w:kern w:val="0"/>
          <w:sz w:val="24"/>
          <w:szCs w:val="24"/>
          <w14:ligatures w14:val="none"/>
        </w:rPr>
        <w:t>E-HRM</w:t>
      </w:r>
      <w:r w:rsidRPr="002A0C63">
        <w:rPr>
          <w:rFonts w:ascii="Simplified Arabic" w:eastAsia="Times New Roman" w:hAnsi="Simplified Arabic" w:cs="Simplified Arabic"/>
          <w:color w:val="222222"/>
          <w:kern w:val="0"/>
          <w:sz w:val="24"/>
          <w:szCs w:val="24"/>
          <w:rtl/>
          <w14:ligatures w14:val="none"/>
        </w:rPr>
        <w:t xml:space="preserve"> بما يتناسب مع خصوصية بيئة العمل في القطاع الصحي.</w:t>
      </w:r>
    </w:p>
    <w:tbl>
      <w:tblPr>
        <w:tblW w:w="0" w:type="auto"/>
        <w:tblCellMar>
          <w:top w:w="15" w:type="dxa"/>
          <w:left w:w="15" w:type="dxa"/>
          <w:bottom w:w="15" w:type="dxa"/>
          <w:right w:w="15" w:type="dxa"/>
        </w:tblCellMar>
        <w:tblLook w:val="04A0" w:firstRow="1" w:lastRow="0" w:firstColumn="1" w:lastColumn="0" w:noHBand="0" w:noVBand="1"/>
      </w:tblPr>
      <w:tblGrid>
        <w:gridCol w:w="553"/>
        <w:gridCol w:w="8279"/>
      </w:tblGrid>
      <w:tr w:rsidR="00FF3541" w:rsidRPr="002A0C63" w14:paraId="6FA1AB62" w14:textId="77777777" w:rsidTr="00FF3541">
        <w:tc>
          <w:tcPr>
            <w:tcW w:w="660" w:type="dxa"/>
            <w:tcMar>
              <w:top w:w="0" w:type="dxa"/>
              <w:left w:w="240" w:type="dxa"/>
              <w:bottom w:w="0" w:type="dxa"/>
              <w:right w:w="240" w:type="dxa"/>
            </w:tcMar>
            <w:hideMark/>
          </w:tcPr>
          <w:p w14:paraId="3EC5A202" w14:textId="1D6459FA" w:rsidR="00FF3541" w:rsidRPr="002A0C63" w:rsidRDefault="00FF3541" w:rsidP="00FF3541">
            <w:pPr>
              <w:bidi w:val="0"/>
              <w:spacing w:after="0" w:line="240" w:lineRule="auto"/>
              <w:rPr>
                <w:rFonts w:ascii="Simplified Arabic" w:eastAsia="Times New Roman" w:hAnsi="Simplified Arabic" w:cs="Simplified Arabic"/>
                <w:kern w:val="0"/>
                <w:sz w:val="24"/>
                <w:szCs w:val="24"/>
                <w:rtl/>
                <w14:ligatures w14:val="none"/>
              </w:rPr>
            </w:pPr>
          </w:p>
        </w:tc>
        <w:tc>
          <w:tcPr>
            <w:tcW w:w="21600" w:type="dxa"/>
            <w:tcMar>
              <w:top w:w="0" w:type="dxa"/>
              <w:left w:w="0" w:type="dxa"/>
              <w:bottom w:w="0" w:type="dxa"/>
              <w:right w:w="0" w:type="dxa"/>
            </w:tcMar>
            <w:vAlign w:val="center"/>
            <w:hideMark/>
          </w:tcPr>
          <w:p w14:paraId="3EE4EE95" w14:textId="77777777" w:rsidR="00FF3541" w:rsidRPr="002A0C63" w:rsidRDefault="00FF3541" w:rsidP="00FF3541">
            <w:pPr>
              <w:bidi w:val="0"/>
              <w:spacing w:after="0" w:line="240" w:lineRule="auto"/>
              <w:rPr>
                <w:rFonts w:ascii="Simplified Arabic" w:eastAsia="Times New Roman" w:hAnsi="Simplified Arabic" w:cs="Simplified Arabic"/>
                <w:kern w:val="0"/>
                <w:sz w:val="24"/>
                <w:szCs w:val="24"/>
                <w14:ligatures w14:val="none"/>
              </w:rPr>
            </w:pPr>
          </w:p>
        </w:tc>
      </w:tr>
    </w:tbl>
    <w:p w14:paraId="36DA0798" w14:textId="77777777" w:rsidR="00FF3541" w:rsidRPr="002A0C63" w:rsidRDefault="00FF3541" w:rsidP="00A74F76">
      <w:pPr>
        <w:rPr>
          <w:rFonts w:ascii="Simplified Arabic" w:hAnsi="Simplified Arabic" w:cs="Simplified Arabic"/>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2DDC909B" w:rsidR="009125CE" w:rsidRDefault="009125CE" w:rsidP="009125CE">
      <w:pPr>
        <w:rPr>
          <w:rFonts w:ascii="Sakkal Majalla" w:hAnsi="Sakkal Majalla" w:cs="Sakkal Majalla"/>
          <w:sz w:val="28"/>
          <w:szCs w:val="28"/>
        </w:rPr>
      </w:pPr>
    </w:p>
    <w:p w14:paraId="5B8F30C4" w14:textId="77777777" w:rsidR="009125CE" w:rsidRPr="002A0C63" w:rsidRDefault="009125CE" w:rsidP="009125CE">
      <w:pPr>
        <w:rPr>
          <w:rFonts w:ascii="Simplified Arabic" w:hAnsi="Simplified Arabic" w:cs="Simplified Arabic"/>
          <w:sz w:val="24"/>
          <w:szCs w:val="24"/>
          <w:rtl/>
        </w:rPr>
      </w:pPr>
    </w:p>
    <w:p w14:paraId="36F619BF" w14:textId="192D284B" w:rsidR="00A74F76" w:rsidRPr="00AD2823" w:rsidRDefault="00D22171" w:rsidP="00D22171">
      <w:pPr>
        <w:rPr>
          <w:rFonts w:ascii="Simplified Arabic" w:hAnsi="Simplified Arabic" w:cs="Simplified Arabic"/>
          <w:sz w:val="36"/>
          <w:szCs w:val="36"/>
          <w:u w:val="single"/>
        </w:rPr>
      </w:pPr>
      <w:r w:rsidRPr="00AD2823">
        <w:rPr>
          <w:rFonts w:ascii="Simplified Arabic" w:hAnsi="Simplified Arabic" w:cs="Simplified Arabic"/>
          <w:sz w:val="36"/>
          <w:szCs w:val="36"/>
          <w:u w:val="single"/>
          <w:rtl/>
        </w:rPr>
        <w:t>تساؤلات الدراسة</w:t>
      </w:r>
    </w:p>
    <w:p w14:paraId="109EE217" w14:textId="7DE0ADE5" w:rsidR="00FF3541" w:rsidRPr="002A0C63" w:rsidRDefault="00721B58" w:rsidP="00FF3541">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4"/>
          <w:szCs w:val="24"/>
          <w14:ligatures w14:val="none"/>
        </w:rPr>
      </w:pPr>
      <w:r w:rsidRPr="002A0C63">
        <w:rPr>
          <w:rFonts w:ascii="Simplified Arabic" w:eastAsia="Times New Roman" w:hAnsi="Simplified Arabic" w:cs="Simplified Arabic"/>
          <w:color w:val="222222"/>
          <w:kern w:val="0"/>
          <w:sz w:val="24"/>
          <w:szCs w:val="24"/>
          <w:rtl/>
          <w14:ligatures w14:val="none"/>
        </w:rPr>
        <w:t>تسعى</w:t>
      </w:r>
      <w:r w:rsidR="00FF3541" w:rsidRPr="002A0C63">
        <w:rPr>
          <w:rFonts w:ascii="Simplified Arabic" w:eastAsia="Times New Roman" w:hAnsi="Simplified Arabic" w:cs="Simplified Arabic"/>
          <w:color w:val="222222"/>
          <w:kern w:val="0"/>
          <w:sz w:val="24"/>
          <w:szCs w:val="24"/>
          <w:rtl/>
          <w14:ligatures w14:val="none"/>
        </w:rPr>
        <w:t xml:space="preserve"> هذه الدراسة للإجابة على الأسئلة التالية:</w:t>
      </w:r>
    </w:p>
    <w:p w14:paraId="3A5457BC" w14:textId="77777777" w:rsidR="00FF3541" w:rsidRPr="002A0C63" w:rsidRDefault="00FF3541" w:rsidP="00FF3541">
      <w:pPr>
        <w:numPr>
          <w:ilvl w:val="0"/>
          <w:numId w:val="3"/>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 xml:space="preserve">ما مدى مساهمة أنظمة الموارد البشرية الإلكترونية </w:t>
      </w:r>
      <w:r w:rsidRPr="002A0C63">
        <w:rPr>
          <w:rFonts w:asciiTheme="majorBidi" w:eastAsia="Times New Roman" w:hAnsiTheme="majorBidi" w:cstheme="majorBidi"/>
          <w:color w:val="222222"/>
          <w:kern w:val="0"/>
          <w:sz w:val="24"/>
          <w:szCs w:val="24"/>
          <w:rtl/>
          <w14:ligatures w14:val="none"/>
        </w:rPr>
        <w:t>(</w:t>
      </w:r>
      <w:r w:rsidRPr="002A0C63">
        <w:rPr>
          <w:rFonts w:asciiTheme="majorBidi" w:eastAsia="Times New Roman" w:hAnsiTheme="majorBidi" w:cstheme="majorBidi"/>
          <w:color w:val="222222"/>
          <w:kern w:val="0"/>
          <w:sz w:val="24"/>
          <w:szCs w:val="24"/>
          <w14:ligatures w14:val="none"/>
        </w:rPr>
        <w:t>E-HRM</w:t>
      </w:r>
      <w:r w:rsidRPr="002A0C63">
        <w:rPr>
          <w:rFonts w:ascii="Simplified Arabic" w:eastAsia="Times New Roman" w:hAnsi="Simplified Arabic" w:cs="Simplified Arabic"/>
          <w:color w:val="222222"/>
          <w:kern w:val="0"/>
          <w:sz w:val="24"/>
          <w:szCs w:val="24"/>
          <w:rtl/>
          <w14:ligatures w14:val="none"/>
        </w:rPr>
        <w:t>) في تحسين عمليات إدارة الموارد البشرية في المؤسسات الصحية؟</w:t>
      </w:r>
    </w:p>
    <w:p w14:paraId="50B696CC" w14:textId="77777777" w:rsidR="00FF3541" w:rsidRPr="002A0C63" w:rsidRDefault="00FF3541" w:rsidP="00FF3541">
      <w:pPr>
        <w:numPr>
          <w:ilvl w:val="0"/>
          <w:numId w:val="3"/>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 xml:space="preserve">إلى أي مدى تؤثر أنظمة </w:t>
      </w:r>
      <w:r w:rsidRPr="002A0C63">
        <w:rPr>
          <w:rFonts w:asciiTheme="majorBidi" w:eastAsia="Times New Roman" w:hAnsiTheme="majorBidi" w:cstheme="majorBidi"/>
          <w:color w:val="222222"/>
          <w:kern w:val="0"/>
          <w:sz w:val="24"/>
          <w:szCs w:val="24"/>
          <w14:ligatures w14:val="none"/>
        </w:rPr>
        <w:t>E-HRM</w:t>
      </w:r>
      <w:r w:rsidRPr="002A0C63">
        <w:rPr>
          <w:rFonts w:ascii="Simplified Arabic" w:eastAsia="Times New Roman" w:hAnsi="Simplified Arabic" w:cs="Simplified Arabic"/>
          <w:color w:val="222222"/>
          <w:kern w:val="0"/>
          <w:sz w:val="24"/>
          <w:szCs w:val="24"/>
          <w:rtl/>
          <w14:ligatures w14:val="none"/>
        </w:rPr>
        <w:t xml:space="preserve"> على كفاءة أداء العاملين في القطاع الصحي؟</w:t>
      </w:r>
    </w:p>
    <w:p w14:paraId="07C3DF3D" w14:textId="77777777" w:rsidR="00FF3541" w:rsidRPr="002A0C63" w:rsidRDefault="00FF3541" w:rsidP="00FF3541">
      <w:pPr>
        <w:numPr>
          <w:ilvl w:val="0"/>
          <w:numId w:val="3"/>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ما درجة تقبّل العاملين في القطاع الصحي لاستخدام أنظمة الموارد البشرية الإلكترونية؟</w:t>
      </w:r>
    </w:p>
    <w:p w14:paraId="0057D372" w14:textId="77777777" w:rsidR="00FF3541" w:rsidRPr="002A0C63" w:rsidRDefault="00FF3541" w:rsidP="00FF3541">
      <w:pPr>
        <w:numPr>
          <w:ilvl w:val="0"/>
          <w:numId w:val="3"/>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 xml:space="preserve">هل تتوفر البنية التحتية التقنية الكافية في المؤسسات الصحية لتطبيق أنظمة </w:t>
      </w:r>
      <w:r w:rsidRPr="002A0C63">
        <w:rPr>
          <w:rFonts w:asciiTheme="majorBidi" w:eastAsia="Times New Roman" w:hAnsiTheme="majorBidi" w:cstheme="majorBidi"/>
          <w:color w:val="222222"/>
          <w:kern w:val="0"/>
          <w:sz w:val="24"/>
          <w:szCs w:val="24"/>
          <w14:ligatures w14:val="none"/>
        </w:rPr>
        <w:t>E-HRM</w:t>
      </w:r>
      <w:r w:rsidRPr="002A0C63">
        <w:rPr>
          <w:rFonts w:ascii="Simplified Arabic" w:eastAsia="Times New Roman" w:hAnsi="Simplified Arabic" w:cs="Simplified Arabic"/>
          <w:color w:val="222222"/>
          <w:kern w:val="0"/>
          <w:sz w:val="24"/>
          <w:szCs w:val="24"/>
          <w:rtl/>
          <w14:ligatures w14:val="none"/>
        </w:rPr>
        <w:t xml:space="preserve"> بفعالية؟</w:t>
      </w:r>
    </w:p>
    <w:p w14:paraId="44577D4D" w14:textId="77777777" w:rsidR="00FF3541" w:rsidRPr="002A0C63" w:rsidRDefault="00FF3541" w:rsidP="00FF3541">
      <w:pPr>
        <w:numPr>
          <w:ilvl w:val="0"/>
          <w:numId w:val="3"/>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 xml:space="preserve">ما أبرز التحديات التي تواجه تطبيق </w:t>
      </w:r>
      <w:r w:rsidRPr="002A0C63">
        <w:rPr>
          <w:rFonts w:asciiTheme="majorBidi" w:eastAsia="Times New Roman" w:hAnsiTheme="majorBidi" w:cstheme="majorBidi"/>
          <w:color w:val="222222"/>
          <w:kern w:val="0"/>
          <w:sz w:val="24"/>
          <w:szCs w:val="24"/>
          <w14:ligatures w14:val="none"/>
        </w:rPr>
        <w:t>E-HRM</w:t>
      </w:r>
      <w:r w:rsidRPr="002A0C63">
        <w:rPr>
          <w:rFonts w:ascii="Simplified Arabic" w:eastAsia="Times New Roman" w:hAnsi="Simplified Arabic" w:cs="Simplified Arabic"/>
          <w:color w:val="222222"/>
          <w:kern w:val="0"/>
          <w:sz w:val="24"/>
          <w:szCs w:val="24"/>
          <w:rtl/>
          <w14:ligatures w14:val="none"/>
        </w:rPr>
        <w:t xml:space="preserve"> في القطاع الصحي، وما التوصيات الممكنة لتجاوزها؟</w:t>
      </w:r>
    </w:p>
    <w:tbl>
      <w:tblPr>
        <w:tblW w:w="0" w:type="auto"/>
        <w:tblCellMar>
          <w:top w:w="15" w:type="dxa"/>
          <w:left w:w="15" w:type="dxa"/>
          <w:bottom w:w="15" w:type="dxa"/>
          <w:right w:w="15" w:type="dxa"/>
        </w:tblCellMar>
        <w:tblLook w:val="04A0" w:firstRow="1" w:lastRow="0" w:firstColumn="1" w:lastColumn="0" w:noHBand="0" w:noVBand="1"/>
      </w:tblPr>
      <w:tblGrid>
        <w:gridCol w:w="553"/>
        <w:gridCol w:w="8279"/>
      </w:tblGrid>
      <w:tr w:rsidR="00FF3541" w:rsidRPr="002A0C63" w14:paraId="34BC8685" w14:textId="77777777" w:rsidTr="00FF3541">
        <w:tc>
          <w:tcPr>
            <w:tcW w:w="660" w:type="dxa"/>
            <w:tcMar>
              <w:top w:w="0" w:type="dxa"/>
              <w:left w:w="240" w:type="dxa"/>
              <w:bottom w:w="0" w:type="dxa"/>
              <w:right w:w="240" w:type="dxa"/>
            </w:tcMar>
            <w:hideMark/>
          </w:tcPr>
          <w:p w14:paraId="6B6ED85A" w14:textId="62BA1D35" w:rsidR="00FF3541" w:rsidRPr="002A0C63" w:rsidRDefault="00FF3541" w:rsidP="00FF3541">
            <w:pPr>
              <w:bidi w:val="0"/>
              <w:spacing w:after="0" w:line="240" w:lineRule="auto"/>
              <w:rPr>
                <w:rFonts w:ascii="Simplified Arabic" w:eastAsia="Times New Roman" w:hAnsi="Simplified Arabic" w:cs="Simplified Arabic"/>
                <w:kern w:val="0"/>
                <w:sz w:val="24"/>
                <w:szCs w:val="24"/>
                <w:rtl/>
                <w14:ligatures w14:val="none"/>
              </w:rPr>
            </w:pPr>
          </w:p>
        </w:tc>
        <w:tc>
          <w:tcPr>
            <w:tcW w:w="21600" w:type="dxa"/>
            <w:tcMar>
              <w:top w:w="0" w:type="dxa"/>
              <w:left w:w="0" w:type="dxa"/>
              <w:bottom w:w="0" w:type="dxa"/>
              <w:right w:w="0" w:type="dxa"/>
            </w:tcMar>
            <w:vAlign w:val="center"/>
            <w:hideMark/>
          </w:tcPr>
          <w:p w14:paraId="166ED3B5" w14:textId="77777777" w:rsidR="00FF3541" w:rsidRPr="002A0C63" w:rsidRDefault="00FF3541" w:rsidP="00FF3541">
            <w:pPr>
              <w:bidi w:val="0"/>
              <w:spacing w:after="0" w:line="240" w:lineRule="auto"/>
              <w:rPr>
                <w:rFonts w:ascii="Simplified Arabic" w:eastAsia="Times New Roman" w:hAnsi="Simplified Arabic" w:cs="Simplified Arabic"/>
                <w:kern w:val="0"/>
                <w:sz w:val="24"/>
                <w:szCs w:val="24"/>
                <w14:ligatures w14:val="none"/>
              </w:rPr>
            </w:pPr>
          </w:p>
        </w:tc>
      </w:tr>
    </w:tbl>
    <w:p w14:paraId="746F76EC" w14:textId="77777777" w:rsidR="00FF3541" w:rsidRDefault="00FF3541" w:rsidP="00D22171">
      <w:pPr>
        <w:rPr>
          <w:rFonts w:ascii="Sakkal Majalla" w:hAnsi="Sakkal Majalla" w:cs="Sakkal Majalla"/>
          <w:sz w:val="28"/>
          <w:szCs w:val="28"/>
          <w:u w:val="single"/>
          <w:rtl/>
        </w:rPr>
      </w:pP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56B19CA7" w14:textId="596BC7DD" w:rsidR="00D22171" w:rsidRPr="00AD2823" w:rsidRDefault="00A74F76" w:rsidP="00D22171">
      <w:pPr>
        <w:rPr>
          <w:rFonts w:ascii="Simplified Arabic" w:hAnsi="Simplified Arabic" w:cs="Simplified Arabic"/>
          <w:sz w:val="36"/>
          <w:szCs w:val="36"/>
          <w:u w:val="single"/>
        </w:rPr>
      </w:pPr>
      <w:r w:rsidRPr="00AD2823">
        <w:rPr>
          <w:rFonts w:ascii="Simplified Arabic" w:hAnsi="Simplified Arabic" w:cs="Simplified Arabic"/>
          <w:sz w:val="36"/>
          <w:szCs w:val="36"/>
          <w:u w:val="single"/>
          <w:rtl/>
        </w:rPr>
        <w:t>فروض الدراسة:</w:t>
      </w:r>
    </w:p>
    <w:p w14:paraId="16F0D5CA" w14:textId="44F1244A" w:rsidR="000C0B51" w:rsidRPr="002A0C63" w:rsidRDefault="000C0B51" w:rsidP="000C0B51">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4"/>
          <w:szCs w:val="24"/>
          <w14:ligatures w14:val="none"/>
        </w:rPr>
      </w:pPr>
      <w:r w:rsidRPr="002A0C63">
        <w:rPr>
          <w:rFonts w:ascii="Simplified Arabic" w:eastAsia="Times New Roman" w:hAnsi="Simplified Arabic" w:cs="Simplified Arabic"/>
          <w:color w:val="222222"/>
          <w:kern w:val="0"/>
          <w:sz w:val="24"/>
          <w:szCs w:val="24"/>
          <w:rtl/>
          <w14:ligatures w14:val="none"/>
        </w:rPr>
        <w:t>الفرضية الرئيسة:</w:t>
      </w:r>
    </w:p>
    <w:p w14:paraId="304660FA" w14:textId="77777777" w:rsidR="000C0B51" w:rsidRPr="002A0C63" w:rsidRDefault="000C0B51" w:rsidP="000C0B51">
      <w:pPr>
        <w:numPr>
          <w:ilvl w:val="0"/>
          <w:numId w:val="4"/>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هناك علاقة ذات دلالة إحصائية بين تطبيق أنظمة الموارد البشرية الإلكترونية (</w:t>
      </w:r>
      <w:r w:rsidRPr="002A0C63">
        <w:rPr>
          <w:rFonts w:ascii="Simplified Arabic" w:eastAsia="Times New Roman" w:hAnsi="Simplified Arabic" w:cs="Simplified Arabic"/>
          <w:color w:val="222222"/>
          <w:kern w:val="0"/>
          <w:sz w:val="24"/>
          <w:szCs w:val="24"/>
          <w14:ligatures w14:val="none"/>
        </w:rPr>
        <w:t>E-HRM</w:t>
      </w:r>
      <w:r w:rsidRPr="002A0C63">
        <w:rPr>
          <w:rFonts w:ascii="Simplified Arabic" w:eastAsia="Times New Roman" w:hAnsi="Simplified Arabic" w:cs="Simplified Arabic"/>
          <w:color w:val="222222"/>
          <w:kern w:val="0"/>
          <w:sz w:val="24"/>
          <w:szCs w:val="24"/>
          <w:rtl/>
          <w14:ligatures w14:val="none"/>
        </w:rPr>
        <w:t>) وبين كفاءة أداء العاملين في القطاع الصحي.</w:t>
      </w:r>
    </w:p>
    <w:p w14:paraId="17033250" w14:textId="77777777" w:rsidR="000C0B51" w:rsidRPr="002A0C63" w:rsidRDefault="000C0B51" w:rsidP="000C0B51">
      <w:pPr>
        <w:shd w:val="clear" w:color="auto" w:fill="FFFFFF"/>
        <w:bidi w:val="0"/>
        <w:spacing w:before="100" w:beforeAutospacing="1" w:after="100" w:afterAutospacing="1" w:line="240" w:lineRule="auto"/>
        <w:rPr>
          <w:rFonts w:ascii="Simplified Arabic" w:eastAsia="Times New Roman" w:hAnsi="Simplified Arabic" w:cs="Simplified Arabic"/>
          <w:color w:val="222222"/>
          <w:kern w:val="0"/>
          <w:sz w:val="24"/>
          <w:szCs w:val="24"/>
          <w:rtl/>
          <w14:ligatures w14:val="none"/>
        </w:rPr>
      </w:pPr>
    </w:p>
    <w:p w14:paraId="70ADD238" w14:textId="353CD0AE" w:rsidR="000C0B51" w:rsidRPr="00AD2823" w:rsidRDefault="00AD2823" w:rsidP="000C0B51">
      <w:pPr>
        <w:shd w:val="clear" w:color="auto" w:fill="FFFFFF"/>
        <w:spacing w:before="100" w:beforeAutospacing="1" w:after="100" w:afterAutospacing="1" w:line="240" w:lineRule="auto"/>
        <w:rPr>
          <w:rFonts w:ascii="Simplified Arabic" w:eastAsia="Times New Roman" w:hAnsi="Simplified Arabic" w:cs="Simplified Arabic" w:hint="cs"/>
          <w:color w:val="222222"/>
          <w:kern w:val="0"/>
          <w:sz w:val="36"/>
          <w:szCs w:val="36"/>
          <w:u w:val="single"/>
          <w:rtl/>
          <w14:ligatures w14:val="none"/>
        </w:rPr>
      </w:pPr>
      <w:r w:rsidRPr="00AD2823">
        <w:rPr>
          <w:rFonts w:ascii="Simplified Arabic" w:eastAsia="Times New Roman" w:hAnsi="Simplified Arabic" w:cs="Simplified Arabic" w:hint="cs"/>
          <w:color w:val="222222"/>
          <w:kern w:val="0"/>
          <w:sz w:val="36"/>
          <w:szCs w:val="36"/>
          <w:u w:val="single"/>
          <w:rtl/>
          <w14:ligatures w14:val="none"/>
        </w:rPr>
        <w:t>النظرة العلمية:</w:t>
      </w:r>
    </w:p>
    <w:p w14:paraId="5766A029" w14:textId="77777777" w:rsidR="000C0B51" w:rsidRPr="002A0C63" w:rsidRDefault="000C0B51" w:rsidP="000C0B51">
      <w:pPr>
        <w:numPr>
          <w:ilvl w:val="0"/>
          <w:numId w:val="5"/>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 xml:space="preserve">توجد علاقة ذات دلالة إحصائية بين استخدام </w:t>
      </w:r>
      <w:r w:rsidRPr="002A0C63">
        <w:rPr>
          <w:rFonts w:ascii="Simplified Arabic" w:eastAsia="Times New Roman" w:hAnsi="Simplified Arabic" w:cs="Simplified Arabic"/>
          <w:color w:val="222222"/>
          <w:kern w:val="0"/>
          <w:sz w:val="24"/>
          <w:szCs w:val="24"/>
          <w14:ligatures w14:val="none"/>
        </w:rPr>
        <w:t>E-HRM</w:t>
      </w:r>
      <w:r w:rsidRPr="002A0C63">
        <w:rPr>
          <w:rFonts w:ascii="Simplified Arabic" w:eastAsia="Times New Roman" w:hAnsi="Simplified Arabic" w:cs="Simplified Arabic"/>
          <w:color w:val="222222"/>
          <w:kern w:val="0"/>
          <w:sz w:val="24"/>
          <w:szCs w:val="24"/>
          <w:rtl/>
          <w14:ligatures w14:val="none"/>
        </w:rPr>
        <w:t xml:space="preserve"> في عمليات التوظيف وكفاءة أداء العاملين.</w:t>
      </w:r>
    </w:p>
    <w:p w14:paraId="171B1B71" w14:textId="77777777" w:rsidR="000C0B51" w:rsidRPr="002A0C63" w:rsidRDefault="000C0B51" w:rsidP="000C0B51">
      <w:pPr>
        <w:numPr>
          <w:ilvl w:val="0"/>
          <w:numId w:val="5"/>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 xml:space="preserve">توجد علاقة ذات دلالة إحصائية بين استخدام </w:t>
      </w:r>
      <w:r w:rsidRPr="002A0C63">
        <w:rPr>
          <w:rFonts w:ascii="Simplified Arabic" w:eastAsia="Times New Roman" w:hAnsi="Simplified Arabic" w:cs="Simplified Arabic"/>
          <w:color w:val="222222"/>
          <w:kern w:val="0"/>
          <w:sz w:val="24"/>
          <w:szCs w:val="24"/>
          <w14:ligatures w14:val="none"/>
        </w:rPr>
        <w:t>E-HRM</w:t>
      </w:r>
      <w:r w:rsidRPr="002A0C63">
        <w:rPr>
          <w:rFonts w:ascii="Simplified Arabic" w:eastAsia="Times New Roman" w:hAnsi="Simplified Arabic" w:cs="Simplified Arabic"/>
          <w:color w:val="222222"/>
          <w:kern w:val="0"/>
          <w:sz w:val="24"/>
          <w:szCs w:val="24"/>
          <w:rtl/>
          <w14:ligatures w14:val="none"/>
        </w:rPr>
        <w:t xml:space="preserve"> في التدريب الإلكتروني وتحسين جودة الأداء الوظيفي.</w:t>
      </w:r>
    </w:p>
    <w:p w14:paraId="05F869AA" w14:textId="77777777" w:rsidR="000C0B51" w:rsidRPr="002A0C63" w:rsidRDefault="000C0B51" w:rsidP="000C0B51">
      <w:pPr>
        <w:numPr>
          <w:ilvl w:val="0"/>
          <w:numId w:val="5"/>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 xml:space="preserve">توجد علاقة ذات دلالة إحصائية بين تطبيق </w:t>
      </w:r>
      <w:r w:rsidRPr="002A0C63">
        <w:rPr>
          <w:rFonts w:ascii="Simplified Arabic" w:eastAsia="Times New Roman" w:hAnsi="Simplified Arabic" w:cs="Simplified Arabic"/>
          <w:color w:val="222222"/>
          <w:kern w:val="0"/>
          <w:sz w:val="24"/>
          <w:szCs w:val="24"/>
          <w14:ligatures w14:val="none"/>
        </w:rPr>
        <w:t>E-HRM</w:t>
      </w:r>
      <w:r w:rsidRPr="002A0C63">
        <w:rPr>
          <w:rFonts w:ascii="Simplified Arabic" w:eastAsia="Times New Roman" w:hAnsi="Simplified Arabic" w:cs="Simplified Arabic"/>
          <w:color w:val="222222"/>
          <w:kern w:val="0"/>
          <w:sz w:val="24"/>
          <w:szCs w:val="24"/>
          <w:rtl/>
          <w14:ligatures w14:val="none"/>
        </w:rPr>
        <w:t xml:space="preserve"> في إدارة الأداء ورفع مستوى الالتزام الوظيفي لدى العاملين.</w:t>
      </w:r>
    </w:p>
    <w:p w14:paraId="25FA474C" w14:textId="77777777" w:rsidR="000C0B51" w:rsidRPr="002A0C63" w:rsidRDefault="000C0B51" w:rsidP="000C0B51">
      <w:pPr>
        <w:numPr>
          <w:ilvl w:val="0"/>
          <w:numId w:val="5"/>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 xml:space="preserve">توجد علاقة ذات دلالة إحصائية بين رضا العاملين عن أنظمة </w:t>
      </w:r>
      <w:r w:rsidRPr="002A0C63">
        <w:rPr>
          <w:rFonts w:ascii="Simplified Arabic" w:eastAsia="Times New Roman" w:hAnsi="Simplified Arabic" w:cs="Simplified Arabic"/>
          <w:color w:val="222222"/>
          <w:kern w:val="0"/>
          <w:sz w:val="24"/>
          <w:szCs w:val="24"/>
          <w14:ligatures w14:val="none"/>
        </w:rPr>
        <w:t>E-HRM</w:t>
      </w:r>
      <w:r w:rsidRPr="002A0C63">
        <w:rPr>
          <w:rFonts w:ascii="Simplified Arabic" w:eastAsia="Times New Roman" w:hAnsi="Simplified Arabic" w:cs="Simplified Arabic"/>
          <w:color w:val="222222"/>
          <w:kern w:val="0"/>
          <w:sz w:val="24"/>
          <w:szCs w:val="24"/>
          <w:rtl/>
          <w14:ligatures w14:val="none"/>
        </w:rPr>
        <w:t xml:space="preserve"> ومستوى إنتاجيتهم.</w:t>
      </w:r>
    </w:p>
    <w:p w14:paraId="0D8DEC5B" w14:textId="77777777" w:rsidR="000C0B51" w:rsidRPr="002A0C63" w:rsidRDefault="000C0B51" w:rsidP="000C0B51">
      <w:pPr>
        <w:numPr>
          <w:ilvl w:val="0"/>
          <w:numId w:val="5"/>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2A0C63">
        <w:rPr>
          <w:rFonts w:ascii="Simplified Arabic" w:eastAsia="Times New Roman" w:hAnsi="Simplified Arabic" w:cs="Simplified Arabic"/>
          <w:color w:val="222222"/>
          <w:kern w:val="0"/>
          <w:sz w:val="24"/>
          <w:szCs w:val="24"/>
          <w:rtl/>
          <w14:ligatures w14:val="none"/>
        </w:rPr>
        <w:t>تختلف كفاءة أداء العاملين باختلاف مستوى توفر البنية التحتية الرقمية في المؤسسة الصحية.</w:t>
      </w:r>
    </w:p>
    <w:tbl>
      <w:tblPr>
        <w:tblW w:w="0" w:type="auto"/>
        <w:tblCellMar>
          <w:top w:w="15" w:type="dxa"/>
          <w:left w:w="15" w:type="dxa"/>
          <w:bottom w:w="15" w:type="dxa"/>
          <w:right w:w="15" w:type="dxa"/>
        </w:tblCellMar>
        <w:tblLook w:val="04A0" w:firstRow="1" w:lastRow="0" w:firstColumn="1" w:lastColumn="0" w:noHBand="0" w:noVBand="1"/>
      </w:tblPr>
      <w:tblGrid>
        <w:gridCol w:w="553"/>
        <w:gridCol w:w="8279"/>
      </w:tblGrid>
      <w:tr w:rsidR="000C0B51" w:rsidRPr="002A0C63" w14:paraId="168CC1D0" w14:textId="77777777" w:rsidTr="000C0B51">
        <w:tc>
          <w:tcPr>
            <w:tcW w:w="660" w:type="dxa"/>
            <w:tcMar>
              <w:top w:w="0" w:type="dxa"/>
              <w:left w:w="240" w:type="dxa"/>
              <w:bottom w:w="0" w:type="dxa"/>
              <w:right w:w="240" w:type="dxa"/>
            </w:tcMar>
            <w:hideMark/>
          </w:tcPr>
          <w:p w14:paraId="18B105F3" w14:textId="35AC493E" w:rsidR="000C0B51" w:rsidRPr="002A0C63" w:rsidRDefault="000C0B51" w:rsidP="000C0B51">
            <w:pPr>
              <w:bidi w:val="0"/>
              <w:spacing w:after="0" w:line="240" w:lineRule="auto"/>
              <w:rPr>
                <w:rFonts w:ascii="Simplified Arabic" w:eastAsia="Times New Roman" w:hAnsi="Simplified Arabic" w:cs="Simplified Arabic"/>
                <w:kern w:val="0"/>
                <w:sz w:val="24"/>
                <w:szCs w:val="24"/>
                <w:rtl/>
                <w14:ligatures w14:val="none"/>
              </w:rPr>
            </w:pPr>
          </w:p>
        </w:tc>
        <w:tc>
          <w:tcPr>
            <w:tcW w:w="21600" w:type="dxa"/>
            <w:tcMar>
              <w:top w:w="0" w:type="dxa"/>
              <w:left w:w="0" w:type="dxa"/>
              <w:bottom w:w="0" w:type="dxa"/>
              <w:right w:w="0" w:type="dxa"/>
            </w:tcMar>
            <w:vAlign w:val="center"/>
            <w:hideMark/>
          </w:tcPr>
          <w:p w14:paraId="5A3DF92B" w14:textId="77777777" w:rsidR="000C0B51" w:rsidRPr="002A0C63" w:rsidRDefault="000C0B51" w:rsidP="000C0B51">
            <w:pPr>
              <w:bidi w:val="0"/>
              <w:spacing w:after="0" w:line="240" w:lineRule="auto"/>
              <w:rPr>
                <w:rFonts w:ascii="Simplified Arabic" w:eastAsia="Times New Roman" w:hAnsi="Simplified Arabic" w:cs="Simplified Arabic"/>
                <w:kern w:val="0"/>
                <w:sz w:val="24"/>
                <w:szCs w:val="24"/>
                <w14:ligatures w14:val="none"/>
              </w:rPr>
            </w:pPr>
          </w:p>
        </w:tc>
      </w:tr>
    </w:tbl>
    <w:p w14:paraId="16DF588E" w14:textId="77777777" w:rsidR="000C0B51" w:rsidRPr="002A0C63" w:rsidRDefault="000C0B51" w:rsidP="00D22171">
      <w:pPr>
        <w:rPr>
          <w:rFonts w:ascii="Simplified Arabic" w:hAnsi="Simplified Arabic" w:cs="Simplified Arabic"/>
          <w:sz w:val="24"/>
          <w:szCs w:val="24"/>
          <w:u w:val="single"/>
          <w:rtl/>
        </w:rPr>
      </w:pP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A53DBD3" w:rsidR="00A74F76" w:rsidRDefault="00A74F76" w:rsidP="00D22171">
      <w:pPr>
        <w:rPr>
          <w:rFonts w:ascii="Sakkal Majalla" w:hAnsi="Sakkal Majalla" w:cs="Sakkal Majalla"/>
          <w:sz w:val="28"/>
          <w:szCs w:val="28"/>
          <w:u w:val="single"/>
          <w:rtl/>
        </w:rPr>
      </w:pPr>
    </w:p>
    <w:p w14:paraId="7E252C0E" w14:textId="7317FF68" w:rsidR="00CE7F34" w:rsidRDefault="00CE7F34" w:rsidP="00D22171">
      <w:pPr>
        <w:rPr>
          <w:rFonts w:ascii="Sakkal Majalla" w:hAnsi="Sakkal Majalla" w:cs="Sakkal Majalla"/>
          <w:sz w:val="28"/>
          <w:szCs w:val="28"/>
          <w:u w:val="single"/>
          <w:rtl/>
        </w:rPr>
      </w:pPr>
    </w:p>
    <w:p w14:paraId="7AAE2F64" w14:textId="77777777" w:rsidR="00CE7F34" w:rsidRDefault="00CE7F34" w:rsidP="00D22171">
      <w:pPr>
        <w:rPr>
          <w:rFonts w:ascii="Sakkal Majalla" w:hAnsi="Sakkal Majalla" w:cs="Sakkal Majalla"/>
          <w:sz w:val="28"/>
          <w:szCs w:val="28"/>
          <w:u w:val="single"/>
          <w:rtl/>
        </w:rPr>
      </w:pPr>
    </w:p>
    <w:p w14:paraId="4025434B" w14:textId="3A9F4DC0" w:rsidR="00CE7F34" w:rsidRDefault="00CE7F34" w:rsidP="00CE7F34">
      <w:pPr>
        <w:rPr>
          <w:rFonts w:ascii="Sakkal Majalla" w:hAnsi="Sakkal Majalla" w:cs="Sakkal Majalla"/>
          <w:sz w:val="28"/>
          <w:szCs w:val="28"/>
          <w:u w:val="single"/>
          <w:rtl/>
        </w:rPr>
      </w:pPr>
      <w:r>
        <w:rPr>
          <w:rFonts w:ascii="Sakkal Majalla" w:hAnsi="Sakkal Majalla" w:cs="Sakkal Majalla" w:hint="cs"/>
          <w:sz w:val="28"/>
          <w:szCs w:val="28"/>
          <w:u w:val="single"/>
          <w:rtl/>
        </w:rPr>
        <w:t>الفصل الثاني:</w:t>
      </w:r>
    </w:p>
    <w:p w14:paraId="48AEA4D5" w14:textId="67EE6854" w:rsidR="00CE7F34" w:rsidRDefault="00D22171" w:rsidP="00CE7F34">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3231C593" w14:textId="77777777" w:rsidR="000C0B51" w:rsidRPr="000C0B51" w:rsidRDefault="000C0B51" w:rsidP="000C0B51">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0C0B51">
        <w:rPr>
          <w:rFonts w:ascii="Arial" w:eastAsia="Times New Roman" w:hAnsi="Arial" w:cs="Arial"/>
          <w:color w:val="222222"/>
          <w:kern w:val="0"/>
          <w:sz w:val="24"/>
          <w:szCs w:val="24"/>
          <w:rtl/>
          <w14:ligatures w14:val="none"/>
        </w:rPr>
        <w:t>دراسات عربية وأجنبية تناولت موضوع أنظمة الموارد البشرية الإلكترونية (</w:t>
      </w:r>
      <w:r w:rsidRPr="000C0B51">
        <w:rPr>
          <w:rFonts w:ascii="Arial" w:eastAsia="Times New Roman" w:hAnsi="Arial" w:cs="Arial"/>
          <w:color w:val="222222"/>
          <w:kern w:val="0"/>
          <w:sz w:val="24"/>
          <w:szCs w:val="24"/>
          <w14:ligatures w14:val="none"/>
        </w:rPr>
        <w:t>E-HRM</w:t>
      </w:r>
      <w:r w:rsidRPr="000C0B51">
        <w:rPr>
          <w:rFonts w:ascii="Arial" w:eastAsia="Times New Roman" w:hAnsi="Arial" w:cs="Arial"/>
          <w:color w:val="222222"/>
          <w:kern w:val="0"/>
          <w:sz w:val="24"/>
          <w:szCs w:val="24"/>
          <w:rtl/>
          <w14:ligatures w14:val="none"/>
        </w:rPr>
        <w:t>) وتأثيرها على أداء العاملين، لا سيما في القطاع الصحي أو العام.</w:t>
      </w:r>
    </w:p>
    <w:p w14:paraId="3ABB675C" w14:textId="10C88CBD" w:rsidR="000C0B51" w:rsidRPr="000C0B51" w:rsidRDefault="000C0B51" w:rsidP="008445B7">
      <w:pPr>
        <w:shd w:val="clear" w:color="auto" w:fill="FFFFFF"/>
        <w:bidi w:val="0"/>
        <w:spacing w:before="100" w:beforeAutospacing="1" w:after="100" w:afterAutospacing="1" w:line="240" w:lineRule="auto"/>
        <w:jc w:val="right"/>
        <w:outlineLvl w:val="2"/>
        <w:rPr>
          <w:rFonts w:ascii="Arial" w:eastAsia="Times New Roman" w:hAnsi="Arial" w:cs="Arial"/>
          <w:b/>
          <w:bCs/>
          <w:color w:val="222222"/>
          <w:kern w:val="0"/>
          <w:sz w:val="27"/>
          <w:szCs w:val="27"/>
          <w14:ligatures w14:val="none"/>
        </w:rPr>
      </w:pPr>
    </w:p>
    <w:p w14:paraId="4278F6F5" w14:textId="77777777" w:rsidR="000C0B51" w:rsidRPr="000C0B51" w:rsidRDefault="000C0B51" w:rsidP="008445B7">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14:ligatures w14:val="none"/>
        </w:rPr>
      </w:pPr>
    </w:p>
    <w:p w14:paraId="35A6FA3C" w14:textId="77777777" w:rsidR="000C0B51" w:rsidRPr="000C0B51" w:rsidRDefault="000C0B51" w:rsidP="008445B7">
      <w:pPr>
        <w:shd w:val="clear" w:color="auto" w:fill="FFFFFF"/>
        <w:bidi w:val="0"/>
        <w:spacing w:before="100" w:beforeAutospacing="1" w:after="100" w:afterAutospacing="1" w:line="240" w:lineRule="auto"/>
        <w:jc w:val="right"/>
        <w:outlineLvl w:val="3"/>
        <w:rPr>
          <w:rFonts w:ascii="Arial" w:eastAsia="Times New Roman" w:hAnsi="Arial" w:cs="Arial"/>
          <w:b/>
          <w:bCs/>
          <w:color w:val="222222"/>
          <w:kern w:val="0"/>
          <w:sz w:val="24"/>
          <w:szCs w:val="24"/>
          <w14:ligatures w14:val="none"/>
        </w:rPr>
      </w:pPr>
      <w:r w:rsidRPr="000C0B51">
        <w:rPr>
          <w:rFonts w:ascii="Arial" w:eastAsia="Times New Roman" w:hAnsi="Arial" w:cs="Arial"/>
          <w:b/>
          <w:bCs/>
          <w:color w:val="222222"/>
          <w:kern w:val="0"/>
          <w:sz w:val="24"/>
          <w:szCs w:val="24"/>
          <w:rtl/>
          <w14:ligatures w14:val="none"/>
        </w:rPr>
        <w:t>أولًا: الدراسات الأجنبية</w:t>
      </w:r>
    </w:p>
    <w:p w14:paraId="61DA927B" w14:textId="77777777" w:rsidR="000C0B51" w:rsidRPr="000C0B51" w:rsidRDefault="000C0B51" w:rsidP="000C0B51">
      <w:pPr>
        <w:numPr>
          <w:ilvl w:val="0"/>
          <w:numId w:val="6"/>
        </w:numPr>
        <w:shd w:val="clear" w:color="auto" w:fill="FFFFFF"/>
        <w:bidi w:val="0"/>
        <w:spacing w:before="100" w:beforeAutospacing="1" w:after="100" w:afterAutospacing="1" w:line="240" w:lineRule="auto"/>
        <w:ind w:left="945"/>
        <w:rPr>
          <w:rFonts w:ascii="Arial" w:eastAsia="Times New Roman" w:hAnsi="Arial" w:cs="Arial"/>
          <w:color w:val="222222"/>
          <w:kern w:val="0"/>
          <w:sz w:val="24"/>
          <w:szCs w:val="24"/>
          <w14:ligatures w14:val="none"/>
        </w:rPr>
      </w:pPr>
      <w:proofErr w:type="spellStart"/>
      <w:r w:rsidRPr="000C0B51">
        <w:rPr>
          <w:rFonts w:ascii="Arial" w:eastAsia="Times New Roman" w:hAnsi="Arial" w:cs="Arial"/>
          <w:color w:val="222222"/>
          <w:kern w:val="0"/>
          <w:sz w:val="24"/>
          <w:szCs w:val="24"/>
          <w14:ligatures w14:val="none"/>
        </w:rPr>
        <w:t>Strohmeier</w:t>
      </w:r>
      <w:proofErr w:type="spellEnd"/>
      <w:r w:rsidRPr="000C0B51">
        <w:rPr>
          <w:rFonts w:ascii="Arial" w:eastAsia="Times New Roman" w:hAnsi="Arial" w:cs="Arial"/>
          <w:color w:val="222222"/>
          <w:kern w:val="0"/>
          <w:sz w:val="24"/>
          <w:szCs w:val="24"/>
          <w14:ligatures w14:val="none"/>
        </w:rPr>
        <w:t>, S. (2020)</w:t>
      </w:r>
    </w:p>
    <w:p w14:paraId="19326BDA" w14:textId="77777777" w:rsidR="000C0B51" w:rsidRPr="000C0B51" w:rsidRDefault="000C0B51" w:rsidP="000C0B51">
      <w:pPr>
        <w:shd w:val="clear" w:color="auto" w:fill="FFFFFF"/>
        <w:bidi w:val="0"/>
        <w:spacing w:before="100" w:beforeAutospacing="1" w:after="100" w:afterAutospacing="1" w:line="240" w:lineRule="auto"/>
        <w:ind w:left="945"/>
        <w:rPr>
          <w:rFonts w:ascii="Arial" w:eastAsia="Times New Roman" w:hAnsi="Arial" w:cs="Arial"/>
          <w:color w:val="222222"/>
          <w:kern w:val="0"/>
          <w:sz w:val="24"/>
          <w:szCs w:val="24"/>
          <w14:ligatures w14:val="none"/>
        </w:rPr>
      </w:pPr>
      <w:r w:rsidRPr="000C0B51">
        <w:rPr>
          <w:rFonts w:ascii="Arial" w:eastAsia="Times New Roman" w:hAnsi="Arial" w:cs="Arial"/>
          <w:color w:val="222222"/>
          <w:kern w:val="0"/>
          <w:sz w:val="24"/>
          <w:szCs w:val="24"/>
          <w14:ligatures w14:val="none"/>
        </w:rPr>
        <w:t>Digital human resource management: A conceptual clarification</w:t>
      </w:r>
    </w:p>
    <w:p w14:paraId="3E6044A4" w14:textId="77777777" w:rsidR="000C0B51" w:rsidRPr="000C0B51" w:rsidRDefault="000C0B51" w:rsidP="000C0B51">
      <w:pPr>
        <w:shd w:val="clear" w:color="auto" w:fill="FFFFFF"/>
        <w:spacing w:before="100" w:beforeAutospacing="1" w:after="100" w:afterAutospacing="1" w:line="240" w:lineRule="auto"/>
        <w:ind w:left="945"/>
        <w:rPr>
          <w:rFonts w:ascii="Arial" w:eastAsia="Times New Roman" w:hAnsi="Arial" w:cs="Arial"/>
          <w:color w:val="222222"/>
          <w:kern w:val="0"/>
          <w:sz w:val="24"/>
          <w:szCs w:val="24"/>
          <w14:ligatures w14:val="none"/>
        </w:rPr>
      </w:pPr>
      <w:r w:rsidRPr="000C0B51">
        <w:rPr>
          <w:rFonts w:ascii="Arial" w:eastAsia="Times New Roman" w:hAnsi="Arial" w:cs="Arial"/>
          <w:color w:val="222222"/>
          <w:kern w:val="0"/>
          <w:sz w:val="24"/>
          <w:szCs w:val="24"/>
          <w:rtl/>
          <w14:ligatures w14:val="none"/>
        </w:rPr>
        <w:t xml:space="preserve">تناول هذا البحث المفاهيم الأساسية لأنظمة </w:t>
      </w:r>
      <w:r w:rsidRPr="000C0B51">
        <w:rPr>
          <w:rFonts w:ascii="Arial" w:eastAsia="Times New Roman" w:hAnsi="Arial" w:cs="Arial"/>
          <w:color w:val="222222"/>
          <w:kern w:val="0"/>
          <w:sz w:val="24"/>
          <w:szCs w:val="24"/>
          <w14:ligatures w14:val="none"/>
        </w:rPr>
        <w:t>E-HRM</w:t>
      </w:r>
      <w:r w:rsidRPr="000C0B51">
        <w:rPr>
          <w:rFonts w:ascii="Arial" w:eastAsia="Times New Roman" w:hAnsi="Arial" w:cs="Arial"/>
          <w:color w:val="222222"/>
          <w:kern w:val="0"/>
          <w:sz w:val="24"/>
          <w:szCs w:val="24"/>
          <w:rtl/>
          <w14:ligatures w14:val="none"/>
        </w:rPr>
        <w:t xml:space="preserve">، وأوضح كيف تختلف عن الأتمتة التقليدية، مؤكدًا أن </w:t>
      </w:r>
      <w:r w:rsidRPr="000C0B51">
        <w:rPr>
          <w:rFonts w:ascii="Arial" w:eastAsia="Times New Roman" w:hAnsi="Arial" w:cs="Arial"/>
          <w:color w:val="222222"/>
          <w:kern w:val="0"/>
          <w:sz w:val="24"/>
          <w:szCs w:val="24"/>
          <w14:ligatures w14:val="none"/>
        </w:rPr>
        <w:t>E-HRM</w:t>
      </w:r>
      <w:r w:rsidRPr="000C0B51">
        <w:rPr>
          <w:rFonts w:ascii="Arial" w:eastAsia="Times New Roman" w:hAnsi="Arial" w:cs="Arial"/>
          <w:color w:val="222222"/>
          <w:kern w:val="0"/>
          <w:sz w:val="24"/>
          <w:szCs w:val="24"/>
          <w:rtl/>
          <w14:ligatures w14:val="none"/>
        </w:rPr>
        <w:t xml:space="preserve"> لها تأثير مباشر في رفع الكفاءة التنظيمية من خلال توفير الوقت، تحسين الدقة، وزيادة التفاعل بين الإدارة والعاملين.</w:t>
      </w:r>
    </w:p>
    <w:p w14:paraId="0E361522" w14:textId="77777777" w:rsidR="000C0B51" w:rsidRPr="000C0B51" w:rsidRDefault="000C0B51" w:rsidP="000C0B51">
      <w:pPr>
        <w:numPr>
          <w:ilvl w:val="0"/>
          <w:numId w:val="6"/>
        </w:numPr>
        <w:shd w:val="clear" w:color="auto" w:fill="FFFFFF"/>
        <w:bidi w:val="0"/>
        <w:spacing w:before="100" w:beforeAutospacing="1" w:after="100" w:afterAutospacing="1" w:line="240" w:lineRule="auto"/>
        <w:ind w:left="945"/>
        <w:rPr>
          <w:rFonts w:ascii="Arial" w:eastAsia="Times New Roman" w:hAnsi="Arial" w:cs="Arial"/>
          <w:color w:val="222222"/>
          <w:kern w:val="0"/>
          <w:sz w:val="24"/>
          <w:szCs w:val="24"/>
          <w:rtl/>
          <w14:ligatures w14:val="none"/>
        </w:rPr>
      </w:pPr>
      <w:proofErr w:type="spellStart"/>
      <w:r w:rsidRPr="000C0B51">
        <w:rPr>
          <w:rFonts w:ascii="Arial" w:eastAsia="Times New Roman" w:hAnsi="Arial" w:cs="Arial"/>
          <w:color w:val="222222"/>
          <w:kern w:val="0"/>
          <w:sz w:val="24"/>
          <w:szCs w:val="24"/>
          <w14:ligatures w14:val="none"/>
        </w:rPr>
        <w:t>Bondarouk</w:t>
      </w:r>
      <w:proofErr w:type="spellEnd"/>
      <w:r w:rsidRPr="000C0B51">
        <w:rPr>
          <w:rFonts w:ascii="Arial" w:eastAsia="Times New Roman" w:hAnsi="Arial" w:cs="Arial"/>
          <w:color w:val="222222"/>
          <w:kern w:val="0"/>
          <w:sz w:val="24"/>
          <w:szCs w:val="24"/>
          <w14:ligatures w14:val="none"/>
        </w:rPr>
        <w:t xml:space="preserve"> &amp; Brewster (2016)</w:t>
      </w:r>
    </w:p>
    <w:p w14:paraId="4BD56CC1" w14:textId="77777777" w:rsidR="000C0B51" w:rsidRPr="000C0B51" w:rsidRDefault="000C0B51" w:rsidP="000C0B51">
      <w:pPr>
        <w:shd w:val="clear" w:color="auto" w:fill="FFFFFF"/>
        <w:bidi w:val="0"/>
        <w:spacing w:before="100" w:beforeAutospacing="1" w:after="100" w:afterAutospacing="1" w:line="240" w:lineRule="auto"/>
        <w:ind w:left="945"/>
        <w:rPr>
          <w:rFonts w:ascii="Arial" w:eastAsia="Times New Roman" w:hAnsi="Arial" w:cs="Arial"/>
          <w:color w:val="222222"/>
          <w:kern w:val="0"/>
          <w:sz w:val="24"/>
          <w:szCs w:val="24"/>
          <w14:ligatures w14:val="none"/>
        </w:rPr>
      </w:pPr>
      <w:r w:rsidRPr="000C0B51">
        <w:rPr>
          <w:rFonts w:ascii="Arial" w:eastAsia="Times New Roman" w:hAnsi="Arial" w:cs="Arial"/>
          <w:color w:val="222222"/>
          <w:kern w:val="0"/>
          <w:sz w:val="24"/>
          <w:szCs w:val="24"/>
          <w14:ligatures w14:val="none"/>
        </w:rPr>
        <w:t>Conceptualizing the future of HRM and technology research</w:t>
      </w:r>
    </w:p>
    <w:p w14:paraId="55B9F2D1" w14:textId="77777777" w:rsidR="000C0B51" w:rsidRPr="000C0B51" w:rsidRDefault="000C0B51" w:rsidP="000C0B51">
      <w:pPr>
        <w:shd w:val="clear" w:color="auto" w:fill="FFFFFF"/>
        <w:spacing w:before="100" w:beforeAutospacing="1" w:after="100" w:afterAutospacing="1" w:line="240" w:lineRule="auto"/>
        <w:ind w:left="945"/>
        <w:rPr>
          <w:rFonts w:ascii="Arial" w:eastAsia="Times New Roman" w:hAnsi="Arial" w:cs="Arial"/>
          <w:color w:val="222222"/>
          <w:kern w:val="0"/>
          <w:sz w:val="24"/>
          <w:szCs w:val="24"/>
          <w14:ligatures w14:val="none"/>
        </w:rPr>
      </w:pPr>
      <w:r w:rsidRPr="000C0B51">
        <w:rPr>
          <w:rFonts w:ascii="Arial" w:eastAsia="Times New Roman" w:hAnsi="Arial" w:cs="Arial"/>
          <w:color w:val="222222"/>
          <w:kern w:val="0"/>
          <w:sz w:val="24"/>
          <w:szCs w:val="24"/>
          <w:rtl/>
          <w14:ligatures w14:val="none"/>
        </w:rPr>
        <w:t xml:space="preserve">ناقش الباحثان التحوّل الرقمي في الموارد البشرية، وأكدا أن </w:t>
      </w:r>
      <w:r w:rsidRPr="000C0B51">
        <w:rPr>
          <w:rFonts w:ascii="Arial" w:eastAsia="Times New Roman" w:hAnsi="Arial" w:cs="Arial"/>
          <w:color w:val="222222"/>
          <w:kern w:val="0"/>
          <w:sz w:val="24"/>
          <w:szCs w:val="24"/>
          <w14:ligatures w14:val="none"/>
        </w:rPr>
        <w:t>E-HRM</w:t>
      </w:r>
      <w:r w:rsidRPr="000C0B51">
        <w:rPr>
          <w:rFonts w:ascii="Arial" w:eastAsia="Times New Roman" w:hAnsi="Arial" w:cs="Arial"/>
          <w:color w:val="222222"/>
          <w:kern w:val="0"/>
          <w:sz w:val="24"/>
          <w:szCs w:val="24"/>
          <w:rtl/>
          <w14:ligatures w14:val="none"/>
        </w:rPr>
        <w:t xml:space="preserve"> أصبح ضرورة استراتيجية في المؤسسات الكبرى، لما له من دور في تحسين استجابة المنظمات وسرعة اتخاذ القرار، ورفع أداء الموظفين.</w:t>
      </w:r>
    </w:p>
    <w:p w14:paraId="59A5196F" w14:textId="77777777" w:rsidR="000C0B51" w:rsidRPr="000C0B51" w:rsidRDefault="000C0B51" w:rsidP="000C0B51">
      <w:pPr>
        <w:numPr>
          <w:ilvl w:val="0"/>
          <w:numId w:val="6"/>
        </w:numPr>
        <w:shd w:val="clear" w:color="auto" w:fill="FFFFFF"/>
        <w:bidi w:val="0"/>
        <w:spacing w:before="100" w:beforeAutospacing="1" w:after="100" w:afterAutospacing="1" w:line="240" w:lineRule="auto"/>
        <w:ind w:left="945"/>
        <w:rPr>
          <w:rFonts w:ascii="Arial" w:eastAsia="Times New Roman" w:hAnsi="Arial" w:cs="Arial"/>
          <w:color w:val="222222"/>
          <w:kern w:val="0"/>
          <w:sz w:val="24"/>
          <w:szCs w:val="24"/>
          <w:rtl/>
          <w14:ligatures w14:val="none"/>
        </w:rPr>
      </w:pPr>
      <w:proofErr w:type="spellStart"/>
      <w:r w:rsidRPr="000C0B51">
        <w:rPr>
          <w:rFonts w:ascii="Arial" w:eastAsia="Times New Roman" w:hAnsi="Arial" w:cs="Arial"/>
          <w:color w:val="222222"/>
          <w:kern w:val="0"/>
          <w:sz w:val="24"/>
          <w:szCs w:val="24"/>
          <w14:ligatures w14:val="none"/>
        </w:rPr>
        <w:t>Ruël</w:t>
      </w:r>
      <w:proofErr w:type="spellEnd"/>
      <w:r w:rsidRPr="000C0B51">
        <w:rPr>
          <w:rFonts w:ascii="Arial" w:eastAsia="Times New Roman" w:hAnsi="Arial" w:cs="Arial"/>
          <w:color w:val="222222"/>
          <w:kern w:val="0"/>
          <w:sz w:val="24"/>
          <w:szCs w:val="24"/>
          <w14:ligatures w14:val="none"/>
        </w:rPr>
        <w:t xml:space="preserve">, </w:t>
      </w:r>
      <w:proofErr w:type="spellStart"/>
      <w:r w:rsidRPr="000C0B51">
        <w:rPr>
          <w:rFonts w:ascii="Arial" w:eastAsia="Times New Roman" w:hAnsi="Arial" w:cs="Arial"/>
          <w:color w:val="222222"/>
          <w:kern w:val="0"/>
          <w:sz w:val="24"/>
          <w:szCs w:val="24"/>
          <w14:ligatures w14:val="none"/>
        </w:rPr>
        <w:t>Bondarouk</w:t>
      </w:r>
      <w:proofErr w:type="spellEnd"/>
      <w:r w:rsidRPr="000C0B51">
        <w:rPr>
          <w:rFonts w:ascii="Arial" w:eastAsia="Times New Roman" w:hAnsi="Arial" w:cs="Arial"/>
          <w:color w:val="222222"/>
          <w:kern w:val="0"/>
          <w:sz w:val="24"/>
          <w:szCs w:val="24"/>
          <w14:ligatures w14:val="none"/>
        </w:rPr>
        <w:t xml:space="preserve"> &amp; Van der Velde (2007)</w:t>
      </w:r>
    </w:p>
    <w:p w14:paraId="2DCDAB8A" w14:textId="77777777" w:rsidR="000C0B51" w:rsidRPr="000C0B51" w:rsidRDefault="000C0B51" w:rsidP="000C0B51">
      <w:pPr>
        <w:shd w:val="clear" w:color="auto" w:fill="FFFFFF"/>
        <w:bidi w:val="0"/>
        <w:spacing w:before="100" w:beforeAutospacing="1" w:after="100" w:afterAutospacing="1" w:line="240" w:lineRule="auto"/>
        <w:ind w:left="945"/>
        <w:rPr>
          <w:rFonts w:ascii="Arial" w:eastAsia="Times New Roman" w:hAnsi="Arial" w:cs="Arial"/>
          <w:color w:val="222222"/>
          <w:kern w:val="0"/>
          <w:sz w:val="24"/>
          <w:szCs w:val="24"/>
          <w14:ligatures w14:val="none"/>
        </w:rPr>
      </w:pPr>
      <w:r w:rsidRPr="000C0B51">
        <w:rPr>
          <w:rFonts w:ascii="Arial" w:eastAsia="Times New Roman" w:hAnsi="Arial" w:cs="Arial"/>
          <w:color w:val="222222"/>
          <w:kern w:val="0"/>
          <w:sz w:val="24"/>
          <w:szCs w:val="24"/>
          <w14:ligatures w14:val="none"/>
        </w:rPr>
        <w:t>The contribution of e-HRM to HRM effectiveness</w:t>
      </w:r>
    </w:p>
    <w:p w14:paraId="463A9C68" w14:textId="77777777" w:rsidR="000C0B51" w:rsidRPr="000C0B51" w:rsidRDefault="000C0B51" w:rsidP="000C0B51">
      <w:pPr>
        <w:shd w:val="clear" w:color="auto" w:fill="FFFFFF"/>
        <w:spacing w:before="100" w:beforeAutospacing="1" w:after="100" w:afterAutospacing="1" w:line="240" w:lineRule="auto"/>
        <w:ind w:left="945"/>
        <w:rPr>
          <w:rFonts w:ascii="Arial" w:eastAsia="Times New Roman" w:hAnsi="Arial" w:cs="Arial"/>
          <w:color w:val="222222"/>
          <w:kern w:val="0"/>
          <w:sz w:val="24"/>
          <w:szCs w:val="24"/>
          <w14:ligatures w14:val="none"/>
        </w:rPr>
      </w:pPr>
      <w:r w:rsidRPr="000C0B51">
        <w:rPr>
          <w:rFonts w:ascii="Arial" w:eastAsia="Times New Roman" w:hAnsi="Arial" w:cs="Arial"/>
          <w:color w:val="222222"/>
          <w:kern w:val="0"/>
          <w:sz w:val="24"/>
          <w:szCs w:val="24"/>
          <w:rtl/>
          <w14:ligatures w14:val="none"/>
        </w:rPr>
        <w:t xml:space="preserve">توصلت الدراسة إلى أن استخدام </w:t>
      </w:r>
      <w:r w:rsidRPr="000C0B51">
        <w:rPr>
          <w:rFonts w:ascii="Arial" w:eastAsia="Times New Roman" w:hAnsi="Arial" w:cs="Arial"/>
          <w:color w:val="222222"/>
          <w:kern w:val="0"/>
          <w:sz w:val="24"/>
          <w:szCs w:val="24"/>
          <w14:ligatures w14:val="none"/>
        </w:rPr>
        <w:t>E-HRM</w:t>
      </w:r>
      <w:r w:rsidRPr="000C0B51">
        <w:rPr>
          <w:rFonts w:ascii="Arial" w:eastAsia="Times New Roman" w:hAnsi="Arial" w:cs="Arial"/>
          <w:color w:val="222222"/>
          <w:kern w:val="0"/>
          <w:sz w:val="24"/>
          <w:szCs w:val="24"/>
          <w:rtl/>
          <w14:ligatures w14:val="none"/>
        </w:rPr>
        <w:t xml:space="preserve"> يسهم في تعزيز فعالية وظيفة الموارد البشرية، لكن مدى تأثيرها على أداء العاملين يعتمد على مدى وضوح الأهداف التقنية، ومشاركة الموظفين، والدعم الإداري.</w:t>
      </w:r>
    </w:p>
    <w:p w14:paraId="518F225D" w14:textId="77777777" w:rsidR="000C0B51" w:rsidRPr="000C0B51" w:rsidRDefault="009A0C4D" w:rsidP="000C0B51">
      <w:pPr>
        <w:bidi w:val="0"/>
        <w:spacing w:after="0"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14:ligatures w14:val="none"/>
        </w:rPr>
        <w:pict w14:anchorId="71D1C33D">
          <v:rect id="_x0000_i1025" style="width:0;height:1.5pt" o:hralign="center" o:hrstd="t" o:hrnoshade="t" o:hr="t" fillcolor="#222" stroked="f"/>
        </w:pict>
      </w:r>
    </w:p>
    <w:p w14:paraId="7B2628CA" w14:textId="77777777" w:rsidR="000C0B51" w:rsidRPr="000C0B51" w:rsidRDefault="000C0B51" w:rsidP="008445B7">
      <w:pPr>
        <w:shd w:val="clear" w:color="auto" w:fill="FFFFFF"/>
        <w:bidi w:val="0"/>
        <w:spacing w:before="100" w:beforeAutospacing="1" w:after="100" w:afterAutospacing="1" w:line="240" w:lineRule="auto"/>
        <w:jc w:val="right"/>
        <w:outlineLvl w:val="3"/>
        <w:rPr>
          <w:rFonts w:ascii="Arial" w:eastAsia="Times New Roman" w:hAnsi="Arial" w:cs="Arial"/>
          <w:b/>
          <w:bCs/>
          <w:color w:val="222222"/>
          <w:kern w:val="0"/>
          <w:sz w:val="24"/>
          <w:szCs w:val="24"/>
          <w14:ligatures w14:val="none"/>
        </w:rPr>
      </w:pPr>
      <w:r w:rsidRPr="000C0B51">
        <w:rPr>
          <w:rFonts w:ascii="Arial" w:eastAsia="Times New Roman" w:hAnsi="Arial" w:cs="Arial"/>
          <w:b/>
          <w:bCs/>
          <w:color w:val="222222"/>
          <w:kern w:val="0"/>
          <w:sz w:val="24"/>
          <w:szCs w:val="24"/>
          <w:rtl/>
          <w14:ligatures w14:val="none"/>
        </w:rPr>
        <w:t>ثانيًا: الدراسات العربية</w:t>
      </w:r>
    </w:p>
    <w:p w14:paraId="01F7D9E1" w14:textId="77777777" w:rsidR="000C0B51" w:rsidRPr="000C0B51" w:rsidRDefault="000C0B51" w:rsidP="000C0B51">
      <w:pPr>
        <w:numPr>
          <w:ilvl w:val="0"/>
          <w:numId w:val="7"/>
        </w:numPr>
        <w:shd w:val="clear" w:color="auto" w:fill="FFFFFF"/>
        <w:spacing w:before="100" w:beforeAutospacing="1" w:after="100" w:afterAutospacing="1" w:line="240" w:lineRule="auto"/>
        <w:ind w:left="945"/>
        <w:rPr>
          <w:rFonts w:ascii="Arial" w:eastAsia="Times New Roman" w:hAnsi="Arial" w:cs="Arial"/>
          <w:color w:val="222222"/>
          <w:kern w:val="0"/>
          <w:sz w:val="24"/>
          <w:szCs w:val="24"/>
          <w14:ligatures w14:val="none"/>
        </w:rPr>
      </w:pPr>
      <w:r w:rsidRPr="000C0B51">
        <w:rPr>
          <w:rFonts w:ascii="Arial" w:eastAsia="Times New Roman" w:hAnsi="Arial" w:cs="Arial"/>
          <w:color w:val="222222"/>
          <w:kern w:val="0"/>
          <w:sz w:val="24"/>
          <w:szCs w:val="24"/>
          <w:rtl/>
          <w14:ligatures w14:val="none"/>
        </w:rPr>
        <w:t>أبو زيد، محمد (2020)</w:t>
      </w:r>
    </w:p>
    <w:p w14:paraId="1C6E3008" w14:textId="77777777" w:rsidR="000C0B51" w:rsidRPr="000C0B51" w:rsidRDefault="000C0B51" w:rsidP="000C0B51">
      <w:p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0C0B51">
        <w:rPr>
          <w:rFonts w:ascii="Arial" w:eastAsia="Times New Roman" w:hAnsi="Arial" w:cs="Arial"/>
          <w:color w:val="222222"/>
          <w:kern w:val="0"/>
          <w:sz w:val="24"/>
          <w:szCs w:val="24"/>
          <w:rtl/>
          <w14:ligatures w14:val="none"/>
        </w:rPr>
        <w:t>أثر أنظمة الموارد البشرية الإلكترونية على أداء الموظفين في المؤسسات الصحية الحكومية – دراسة تطبيقية في الأردن</w:t>
      </w:r>
    </w:p>
    <w:p w14:paraId="4A356B97" w14:textId="77777777" w:rsidR="000C0B51" w:rsidRPr="000C0B51" w:rsidRDefault="000C0B51" w:rsidP="000C0B51">
      <w:p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0C0B51">
        <w:rPr>
          <w:rFonts w:ascii="Arial" w:eastAsia="Times New Roman" w:hAnsi="Arial" w:cs="Arial"/>
          <w:color w:val="222222"/>
          <w:kern w:val="0"/>
          <w:sz w:val="24"/>
          <w:szCs w:val="24"/>
          <w:rtl/>
          <w14:ligatures w14:val="none"/>
        </w:rPr>
        <w:lastRenderedPageBreak/>
        <w:t xml:space="preserve">أظهرت الدراسة أن استخدام </w:t>
      </w:r>
      <w:r w:rsidRPr="000C0B51">
        <w:rPr>
          <w:rFonts w:ascii="Arial" w:eastAsia="Times New Roman" w:hAnsi="Arial" w:cs="Arial"/>
          <w:color w:val="222222"/>
          <w:kern w:val="0"/>
          <w:sz w:val="24"/>
          <w:szCs w:val="24"/>
          <w14:ligatures w14:val="none"/>
        </w:rPr>
        <w:t>E-HRM</w:t>
      </w:r>
      <w:r w:rsidRPr="000C0B51">
        <w:rPr>
          <w:rFonts w:ascii="Arial" w:eastAsia="Times New Roman" w:hAnsi="Arial" w:cs="Arial"/>
          <w:color w:val="222222"/>
          <w:kern w:val="0"/>
          <w:sz w:val="24"/>
          <w:szCs w:val="24"/>
          <w:rtl/>
          <w14:ligatures w14:val="none"/>
        </w:rPr>
        <w:t xml:space="preserve"> أدى إلى تحسين مستوى التنسيق وتقليل زمن إنجاز المعاملات، لكنه واجه تحديات تتعلق بنقص التدريب والوعي التكنولوجي بين بعض الفئات الوظيفية.</w:t>
      </w:r>
    </w:p>
    <w:p w14:paraId="7E6D51AC" w14:textId="77777777" w:rsidR="000C0B51" w:rsidRPr="000C0B51" w:rsidRDefault="000C0B51" w:rsidP="000C0B51">
      <w:pPr>
        <w:numPr>
          <w:ilvl w:val="0"/>
          <w:numId w:val="7"/>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0C0B51">
        <w:rPr>
          <w:rFonts w:ascii="Arial" w:eastAsia="Times New Roman" w:hAnsi="Arial" w:cs="Arial"/>
          <w:color w:val="222222"/>
          <w:kern w:val="0"/>
          <w:sz w:val="24"/>
          <w:szCs w:val="24"/>
          <w:rtl/>
          <w14:ligatures w14:val="none"/>
        </w:rPr>
        <w:t>العساف، خالد (2018)</w:t>
      </w:r>
    </w:p>
    <w:p w14:paraId="42E3412D" w14:textId="77777777" w:rsidR="000C0B51" w:rsidRPr="000C0B51" w:rsidRDefault="000C0B51" w:rsidP="000C0B51">
      <w:p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0C0B51">
        <w:rPr>
          <w:rFonts w:ascii="Arial" w:eastAsia="Times New Roman" w:hAnsi="Arial" w:cs="Arial"/>
          <w:color w:val="222222"/>
          <w:kern w:val="0"/>
          <w:sz w:val="24"/>
          <w:szCs w:val="24"/>
          <w:rtl/>
          <w14:ligatures w14:val="none"/>
        </w:rPr>
        <w:t>فاعلية تطبيق أنظمة الموارد البشرية الإلكترونية في القطاع العام السعودي</w:t>
      </w:r>
    </w:p>
    <w:p w14:paraId="23482168" w14:textId="77777777" w:rsidR="000C0B51" w:rsidRPr="000C0B51" w:rsidRDefault="000C0B51" w:rsidP="000C0B51">
      <w:p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0C0B51">
        <w:rPr>
          <w:rFonts w:ascii="Arial" w:eastAsia="Times New Roman" w:hAnsi="Arial" w:cs="Arial"/>
          <w:color w:val="222222"/>
          <w:kern w:val="0"/>
          <w:sz w:val="24"/>
          <w:szCs w:val="24"/>
          <w:rtl/>
          <w14:ligatures w14:val="none"/>
        </w:rPr>
        <w:t xml:space="preserve">خلُصت الدراسة إلى أن تطبيق </w:t>
      </w:r>
      <w:r w:rsidRPr="000C0B51">
        <w:rPr>
          <w:rFonts w:ascii="Arial" w:eastAsia="Times New Roman" w:hAnsi="Arial" w:cs="Arial"/>
          <w:color w:val="222222"/>
          <w:kern w:val="0"/>
          <w:sz w:val="24"/>
          <w:szCs w:val="24"/>
          <w14:ligatures w14:val="none"/>
        </w:rPr>
        <w:t>E-HRM</w:t>
      </w:r>
      <w:r w:rsidRPr="000C0B51">
        <w:rPr>
          <w:rFonts w:ascii="Arial" w:eastAsia="Times New Roman" w:hAnsi="Arial" w:cs="Arial"/>
          <w:color w:val="222222"/>
          <w:kern w:val="0"/>
          <w:sz w:val="24"/>
          <w:szCs w:val="24"/>
          <w:rtl/>
          <w14:ligatures w14:val="none"/>
        </w:rPr>
        <w:t xml:space="preserve"> ساعد في خفض معدلات الأخطاء الإدارية، ورفع كفاءة العمليات المرتبطة بإدارة الأداء والترقيات، لكنه لا يزال يحتاج إلى استثمار أكبر في البنية التحتية والدعم الفني.</w:t>
      </w:r>
    </w:p>
    <w:p w14:paraId="21366641" w14:textId="1F5D5B48" w:rsidR="000C0B51" w:rsidRPr="000C0B51" w:rsidRDefault="000C0B51" w:rsidP="000C0B51">
      <w:pPr>
        <w:bidi w:val="0"/>
        <w:spacing w:after="0" w:line="240" w:lineRule="auto"/>
        <w:rPr>
          <w:rFonts w:ascii="Times New Roman" w:eastAsia="Times New Roman" w:hAnsi="Times New Roman" w:cs="Times New Roman"/>
          <w:kern w:val="0"/>
          <w:sz w:val="24"/>
          <w:szCs w:val="24"/>
          <w:rtl/>
          <w14:ligatures w14:val="none"/>
        </w:rPr>
      </w:pPr>
    </w:p>
    <w:p w14:paraId="3EFD8C6D" w14:textId="5B83A9DA" w:rsidR="000C0B51" w:rsidRPr="000C0B51" w:rsidRDefault="000C0B51" w:rsidP="000C0B51">
      <w:pPr>
        <w:shd w:val="clear" w:color="auto" w:fill="FFFFFF"/>
        <w:bidi w:val="0"/>
        <w:spacing w:before="100" w:beforeAutospacing="1" w:after="100" w:afterAutospacing="1" w:line="240" w:lineRule="auto"/>
        <w:outlineLvl w:val="2"/>
        <w:rPr>
          <w:rFonts w:ascii="Arial" w:eastAsia="Times New Roman" w:hAnsi="Arial" w:cs="Arial"/>
          <w:b/>
          <w:bCs/>
          <w:color w:val="222222"/>
          <w:kern w:val="0"/>
          <w:sz w:val="27"/>
          <w:szCs w:val="27"/>
          <w14:ligatures w14:val="none"/>
        </w:rPr>
      </w:pPr>
      <w:r w:rsidRPr="000C0B51">
        <w:rPr>
          <w:rFonts w:ascii="Arial" w:eastAsia="Times New Roman" w:hAnsi="Arial" w:cs="Arial"/>
          <w:b/>
          <w:bCs/>
          <w:color w:val="222222"/>
          <w:kern w:val="0"/>
          <w:sz w:val="27"/>
          <w:szCs w:val="27"/>
          <w14:ligatures w14:val="none"/>
        </w:rPr>
        <w:t> </w:t>
      </w:r>
    </w:p>
    <w:p w14:paraId="6124A3FB" w14:textId="77777777" w:rsidR="004C4144" w:rsidRPr="000C0B51" w:rsidRDefault="004C4144" w:rsidP="004C4144">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0C0B51">
        <w:rPr>
          <w:rFonts w:ascii="Arial" w:eastAsia="Times New Roman" w:hAnsi="Arial" w:cs="Arial"/>
          <w:color w:val="222222"/>
          <w:kern w:val="0"/>
          <w:sz w:val="24"/>
          <w:szCs w:val="24"/>
          <w:rtl/>
          <w14:ligatures w14:val="none"/>
        </w:rPr>
        <w:t>ومن هنا تبرز أهمية هذه الدراسة لسد هذه الفجوة المعرفية.</w:t>
      </w:r>
    </w:p>
    <w:p w14:paraId="63CFF178" w14:textId="36E3EDC0" w:rsidR="000C0B51" w:rsidRPr="000C0B51" w:rsidRDefault="000C0B51" w:rsidP="004C4144">
      <w:pPr>
        <w:shd w:val="clear" w:color="auto" w:fill="FFFFFF"/>
        <w:bidi w:val="0"/>
        <w:spacing w:before="100" w:beforeAutospacing="1" w:after="100" w:afterAutospacing="1" w:line="240" w:lineRule="auto"/>
        <w:jc w:val="right"/>
        <w:outlineLvl w:val="2"/>
        <w:rPr>
          <w:rFonts w:ascii="Arial" w:eastAsia="Times New Roman" w:hAnsi="Arial" w:cs="Arial"/>
          <w:color w:val="222222"/>
          <w:kern w:val="0"/>
          <w:sz w:val="24"/>
          <w:szCs w:val="24"/>
          <w14:ligatures w14:val="none"/>
        </w:rPr>
      </w:pPr>
    </w:p>
    <w:p w14:paraId="3B6F7324" w14:textId="77777777" w:rsidR="000C0B51" w:rsidRPr="000C0B51" w:rsidRDefault="000C0B51" w:rsidP="000C0B51">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0C0B51">
        <w:rPr>
          <w:rFonts w:ascii="Arial" w:eastAsia="Times New Roman" w:hAnsi="Arial" w:cs="Arial"/>
          <w:color w:val="222222"/>
          <w:kern w:val="0"/>
          <w:sz w:val="24"/>
          <w:szCs w:val="24"/>
          <w:rtl/>
          <w14:ligatures w14:val="none"/>
        </w:rPr>
        <w:t xml:space="preserve">رغم أن الدراسات السابقة تناولت أثر </w:t>
      </w:r>
      <w:r w:rsidRPr="000C0B51">
        <w:rPr>
          <w:rFonts w:ascii="Arial" w:eastAsia="Times New Roman" w:hAnsi="Arial" w:cs="Arial"/>
          <w:color w:val="222222"/>
          <w:kern w:val="0"/>
          <w:sz w:val="24"/>
          <w:szCs w:val="24"/>
          <w14:ligatures w14:val="none"/>
        </w:rPr>
        <w:t>E-HRM</w:t>
      </w:r>
      <w:r w:rsidRPr="000C0B51">
        <w:rPr>
          <w:rFonts w:ascii="Arial" w:eastAsia="Times New Roman" w:hAnsi="Arial" w:cs="Arial"/>
          <w:color w:val="222222"/>
          <w:kern w:val="0"/>
          <w:sz w:val="24"/>
          <w:szCs w:val="24"/>
          <w:rtl/>
          <w14:ligatures w14:val="none"/>
        </w:rPr>
        <w:t xml:space="preserve"> في الأداء، إلا أنها:</w:t>
      </w:r>
    </w:p>
    <w:p w14:paraId="3DA11128" w14:textId="77777777" w:rsidR="000C0B51" w:rsidRPr="000C0B51" w:rsidRDefault="000C0B51" w:rsidP="000C0B51">
      <w:pPr>
        <w:numPr>
          <w:ilvl w:val="0"/>
          <w:numId w:val="8"/>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0C0B51">
        <w:rPr>
          <w:rFonts w:ascii="Arial" w:eastAsia="Times New Roman" w:hAnsi="Arial" w:cs="Arial"/>
          <w:color w:val="222222"/>
          <w:kern w:val="0"/>
          <w:sz w:val="24"/>
          <w:szCs w:val="24"/>
          <w:rtl/>
          <w14:ligatures w14:val="none"/>
        </w:rPr>
        <w:t>نادرًا ما ركزت على القطاع الصحي تحديدًا، وهو قطاع حساس يعتمد على سرعة القرار ودقة الإجراءات.</w:t>
      </w:r>
    </w:p>
    <w:p w14:paraId="671C06A4" w14:textId="77777777" w:rsidR="000C0B51" w:rsidRPr="000C0B51" w:rsidRDefault="000C0B51" w:rsidP="000C0B51">
      <w:pPr>
        <w:numPr>
          <w:ilvl w:val="0"/>
          <w:numId w:val="8"/>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0C0B51">
        <w:rPr>
          <w:rFonts w:ascii="Arial" w:eastAsia="Times New Roman" w:hAnsi="Arial" w:cs="Arial"/>
          <w:color w:val="222222"/>
          <w:kern w:val="0"/>
          <w:sz w:val="24"/>
          <w:szCs w:val="24"/>
          <w:rtl/>
          <w14:ligatures w14:val="none"/>
        </w:rPr>
        <w:t>لم تتناول بعمق العلاقة بين جاهزية البنية التحتية والتأثير على الكفاءة.</w:t>
      </w:r>
    </w:p>
    <w:p w14:paraId="3937BCFC" w14:textId="77777777" w:rsidR="000C0B51" w:rsidRPr="000C0B51" w:rsidRDefault="000C0B51" w:rsidP="000C0B51">
      <w:pPr>
        <w:numPr>
          <w:ilvl w:val="0"/>
          <w:numId w:val="8"/>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0C0B51">
        <w:rPr>
          <w:rFonts w:ascii="Arial" w:eastAsia="Times New Roman" w:hAnsi="Arial" w:cs="Arial"/>
          <w:color w:val="222222"/>
          <w:kern w:val="0"/>
          <w:sz w:val="24"/>
          <w:szCs w:val="24"/>
          <w:rtl/>
          <w14:ligatures w14:val="none"/>
        </w:rPr>
        <w:t>غابت عنها الدراسات الميدانية العربية الحديثة التي تقيس الأثر الفعلي بناءً على تطبيقات حقيقية داخل المستشفيات أو المرافق الصحية.</w:t>
      </w:r>
    </w:p>
    <w:p w14:paraId="2A59EF9B" w14:textId="77777777" w:rsidR="000C0B51" w:rsidRPr="000C0B51" w:rsidRDefault="000C0B51" w:rsidP="000C0B51">
      <w:pPr>
        <w:shd w:val="clear" w:color="auto" w:fill="FFFFFF"/>
        <w:bidi w:val="0"/>
        <w:spacing w:before="100" w:beforeAutospacing="1" w:after="100" w:afterAutospacing="1" w:line="240" w:lineRule="auto"/>
        <w:rPr>
          <w:rFonts w:ascii="Arial" w:eastAsia="Times New Roman" w:hAnsi="Arial" w:cs="Arial"/>
          <w:color w:val="222222"/>
          <w:kern w:val="0"/>
          <w:sz w:val="24"/>
          <w:szCs w:val="24"/>
          <w:rtl/>
          <w14:ligatures w14:val="none"/>
        </w:rPr>
      </w:pPr>
    </w:p>
    <w:p w14:paraId="77A52E7B" w14:textId="77777777" w:rsidR="000C0B51" w:rsidRPr="000C0B51" w:rsidRDefault="000C0B51" w:rsidP="00A74F76">
      <w:pPr>
        <w:rPr>
          <w:rFonts w:ascii="Sakkal Majalla" w:hAnsi="Sakkal Majalla" w:cs="Sakkal Majalla"/>
          <w:sz w:val="28"/>
          <w:szCs w:val="28"/>
          <w:u w:val="single"/>
          <w:rtl/>
        </w:rPr>
      </w:pPr>
    </w:p>
    <w:p w14:paraId="4A57A9C9" w14:textId="77777777" w:rsidR="00A74F76"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8CBE5BB" w:rsidR="00A74F76" w:rsidRDefault="00A74F76" w:rsidP="00A74F76">
      <w:pPr>
        <w:rPr>
          <w:rFonts w:ascii="Sakkal Majalla" w:hAnsi="Sakkal Majalla" w:cs="Sakkal Majalla"/>
          <w:sz w:val="28"/>
          <w:szCs w:val="28"/>
          <w:u w:val="single"/>
          <w:rtl/>
        </w:rPr>
      </w:pPr>
    </w:p>
    <w:p w14:paraId="4139242E" w14:textId="77777777" w:rsidR="008445B7" w:rsidRDefault="008445B7" w:rsidP="00A74F76">
      <w:pPr>
        <w:rPr>
          <w:rFonts w:ascii="Sakkal Majalla" w:hAnsi="Sakkal Majalla" w:cs="Sakkal Majalla"/>
          <w:sz w:val="28"/>
          <w:szCs w:val="28"/>
          <w:u w:val="single"/>
          <w:rtl/>
        </w:rPr>
      </w:pPr>
    </w:p>
    <w:p w14:paraId="0F731D52" w14:textId="01FCAA66" w:rsidR="00A74F76" w:rsidRDefault="00A74F76" w:rsidP="00D22171">
      <w:pPr>
        <w:rPr>
          <w:rFonts w:ascii="Sakkal Majalla" w:hAnsi="Sakkal Majalla" w:cs="Sakkal Majalla"/>
          <w:sz w:val="28"/>
          <w:szCs w:val="28"/>
          <w:u w:val="single"/>
          <w:rtl/>
        </w:rPr>
      </w:pPr>
      <w:proofErr w:type="gramStart"/>
      <w:r>
        <w:rPr>
          <w:rFonts w:ascii="Sakkal Majalla" w:hAnsi="Sakkal Majalla" w:cs="Sakkal Majalla" w:hint="cs"/>
          <w:sz w:val="28"/>
          <w:szCs w:val="28"/>
          <w:u w:val="single"/>
          <w:rtl/>
        </w:rPr>
        <w:t>ال</w:t>
      </w:r>
      <w:r w:rsidR="00CE7F34">
        <w:rPr>
          <w:rFonts w:ascii="Sakkal Majalla" w:hAnsi="Sakkal Majalla" w:cs="Sakkal Majalla" w:hint="cs"/>
          <w:sz w:val="28"/>
          <w:szCs w:val="28"/>
          <w:u w:val="single"/>
          <w:rtl/>
        </w:rPr>
        <w:t xml:space="preserve">إطار </w:t>
      </w:r>
      <w:r>
        <w:rPr>
          <w:rFonts w:ascii="Sakkal Majalla" w:hAnsi="Sakkal Majalla" w:cs="Sakkal Majalla" w:hint="cs"/>
          <w:sz w:val="28"/>
          <w:szCs w:val="28"/>
          <w:u w:val="single"/>
          <w:rtl/>
        </w:rPr>
        <w:t xml:space="preserve"> </w:t>
      </w:r>
      <w:r w:rsidR="00CE7F34">
        <w:rPr>
          <w:rFonts w:ascii="Sakkal Majalla" w:hAnsi="Sakkal Majalla" w:cs="Sakkal Majalla" w:hint="cs"/>
          <w:sz w:val="28"/>
          <w:szCs w:val="28"/>
          <w:u w:val="single"/>
          <w:rtl/>
        </w:rPr>
        <w:t>النظري</w:t>
      </w:r>
      <w:proofErr w:type="gramEnd"/>
      <w:r w:rsidR="00CE7F34">
        <w:rPr>
          <w:rFonts w:ascii="Sakkal Majalla" w:hAnsi="Sakkal Majalla" w:cs="Sakkal Majalla" w:hint="cs"/>
          <w:sz w:val="28"/>
          <w:szCs w:val="28"/>
          <w:u w:val="single"/>
          <w:rtl/>
        </w:rPr>
        <w:t xml:space="preserve"> </w:t>
      </w:r>
      <w:r>
        <w:rPr>
          <w:rFonts w:ascii="Sakkal Majalla" w:hAnsi="Sakkal Majalla" w:cs="Sakkal Majalla" w:hint="cs"/>
          <w:sz w:val="28"/>
          <w:szCs w:val="28"/>
          <w:u w:val="single"/>
          <w:rtl/>
        </w:rPr>
        <w:t>للدراسة:</w:t>
      </w:r>
    </w:p>
    <w:p w14:paraId="28B2AE04" w14:textId="3A928BB7" w:rsidR="008445B7" w:rsidRPr="008445B7" w:rsidRDefault="00721B58" w:rsidP="00721B58">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14:ligatures w14:val="none"/>
        </w:rPr>
      </w:pPr>
      <w:r>
        <w:rPr>
          <w:rFonts w:ascii="Simplified Arabic" w:eastAsia="Times New Roman" w:hAnsi="Simplified Arabic" w:cs="Simplified Arabic" w:hint="cs"/>
          <w:color w:val="222222"/>
          <w:kern w:val="0"/>
          <w:sz w:val="27"/>
          <w:szCs w:val="27"/>
          <w:rtl/>
          <w14:ligatures w14:val="none"/>
        </w:rPr>
        <w:t>مفهوم أنظمة الموارد البشرية الإلكترونية:</w:t>
      </w:r>
    </w:p>
    <w:p w14:paraId="69CA99C8" w14:textId="77777777" w:rsidR="008445B7" w:rsidRPr="008445B7" w:rsidRDefault="008445B7" w:rsidP="008445B7">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8445B7">
        <w:rPr>
          <w:rFonts w:ascii="Arial" w:eastAsia="Times New Roman" w:hAnsi="Arial" w:cs="Arial"/>
          <w:color w:val="222222"/>
          <w:kern w:val="0"/>
          <w:sz w:val="24"/>
          <w:szCs w:val="24"/>
          <w:rtl/>
          <w14:ligatures w14:val="none"/>
        </w:rPr>
        <w:t>تشير أنظمة الموارد البشرية الإلكترونية (</w:t>
      </w:r>
      <w:r w:rsidRPr="008445B7">
        <w:rPr>
          <w:rFonts w:ascii="Arial" w:eastAsia="Times New Roman" w:hAnsi="Arial" w:cs="Arial"/>
          <w:color w:val="222222"/>
          <w:kern w:val="0"/>
          <w:sz w:val="24"/>
          <w:szCs w:val="24"/>
          <w14:ligatures w14:val="none"/>
        </w:rPr>
        <w:t>E-HRM</w:t>
      </w:r>
      <w:r w:rsidRPr="008445B7">
        <w:rPr>
          <w:rFonts w:ascii="Arial" w:eastAsia="Times New Roman" w:hAnsi="Arial" w:cs="Arial"/>
          <w:color w:val="222222"/>
          <w:kern w:val="0"/>
          <w:sz w:val="24"/>
          <w:szCs w:val="24"/>
          <w:rtl/>
          <w14:ligatures w14:val="none"/>
        </w:rPr>
        <w:t>) إلى استخدام تقنيات المعلومات والاتصالات (</w:t>
      </w:r>
      <w:r w:rsidRPr="008445B7">
        <w:rPr>
          <w:rFonts w:ascii="Arial" w:eastAsia="Times New Roman" w:hAnsi="Arial" w:cs="Arial"/>
          <w:color w:val="222222"/>
          <w:kern w:val="0"/>
          <w:sz w:val="24"/>
          <w:szCs w:val="24"/>
          <w14:ligatures w14:val="none"/>
        </w:rPr>
        <w:t>ICT</w:t>
      </w:r>
      <w:r w:rsidRPr="008445B7">
        <w:rPr>
          <w:rFonts w:ascii="Arial" w:eastAsia="Times New Roman" w:hAnsi="Arial" w:cs="Arial"/>
          <w:color w:val="222222"/>
          <w:kern w:val="0"/>
          <w:sz w:val="24"/>
          <w:szCs w:val="24"/>
          <w:rtl/>
          <w14:ligatures w14:val="none"/>
        </w:rPr>
        <w:t>) في تنفيذ وظائف الموارد البشرية مثل التوظيف، التقييم، التدريب، وإدارة الأداء.</w:t>
      </w:r>
    </w:p>
    <w:p w14:paraId="1C7A6EB1" w14:textId="77777777" w:rsidR="008445B7" w:rsidRPr="008445B7" w:rsidRDefault="008445B7" w:rsidP="008445B7">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r w:rsidRPr="008445B7">
        <w:rPr>
          <w:rFonts w:ascii="Arial" w:eastAsia="Times New Roman" w:hAnsi="Arial" w:cs="Arial"/>
          <w:color w:val="222222"/>
          <w:kern w:val="0"/>
          <w:sz w:val="24"/>
          <w:szCs w:val="24"/>
          <w:rtl/>
          <w14:ligatures w14:val="none"/>
        </w:rPr>
        <w:t xml:space="preserve">وتُعد </w:t>
      </w:r>
      <w:r w:rsidRPr="008445B7">
        <w:rPr>
          <w:rFonts w:ascii="Arial" w:eastAsia="Times New Roman" w:hAnsi="Arial" w:cs="Arial"/>
          <w:color w:val="222222"/>
          <w:kern w:val="0"/>
          <w:sz w:val="24"/>
          <w:szCs w:val="24"/>
          <w14:ligatures w14:val="none"/>
        </w:rPr>
        <w:t>E-HRM</w:t>
      </w:r>
      <w:r w:rsidRPr="008445B7">
        <w:rPr>
          <w:rFonts w:ascii="Arial" w:eastAsia="Times New Roman" w:hAnsi="Arial" w:cs="Arial"/>
          <w:color w:val="222222"/>
          <w:kern w:val="0"/>
          <w:sz w:val="24"/>
          <w:szCs w:val="24"/>
          <w:rtl/>
          <w14:ligatures w14:val="none"/>
        </w:rPr>
        <w:t xml:space="preserve"> امتدادًا للتحول الرقمي في الإدارة، حيث يتم استبدال النماذج الورقية أو اليدوية بمنصات إلكترونية تسهل الإجراءات وتزيد من الكفاءة والدقة.</w:t>
      </w:r>
    </w:p>
    <w:p w14:paraId="1FF53865" w14:textId="77777777" w:rsidR="008445B7" w:rsidRPr="008445B7" w:rsidRDefault="008445B7" w:rsidP="008445B7">
      <w:pPr>
        <w:shd w:val="clear" w:color="auto" w:fill="FFFFFF"/>
        <w:bidi w:val="0"/>
        <w:spacing w:before="100" w:beforeAutospacing="1" w:after="100" w:afterAutospacing="1" w:line="240" w:lineRule="auto"/>
        <w:rPr>
          <w:rFonts w:ascii="Arial" w:eastAsia="Times New Roman" w:hAnsi="Arial" w:cs="Arial"/>
          <w:color w:val="222222"/>
          <w:kern w:val="0"/>
          <w:sz w:val="24"/>
          <w:szCs w:val="24"/>
          <w:rtl/>
          <w14:ligatures w14:val="none"/>
        </w:rPr>
      </w:pPr>
    </w:p>
    <w:p w14:paraId="1D814818" w14:textId="77777777" w:rsidR="008445B7" w:rsidRPr="008445B7" w:rsidRDefault="008445B7" w:rsidP="008445B7">
      <w:pPr>
        <w:shd w:val="clear" w:color="auto" w:fill="FFFFFF"/>
        <w:bidi w:val="0"/>
        <w:spacing w:after="0" w:line="240" w:lineRule="auto"/>
        <w:rPr>
          <w:rFonts w:ascii="Arial" w:eastAsia="Times New Roman" w:hAnsi="Arial" w:cs="Arial"/>
          <w:color w:val="111111"/>
          <w:kern w:val="0"/>
          <w:sz w:val="24"/>
          <w:szCs w:val="24"/>
          <w14:ligatures w14:val="none"/>
        </w:rPr>
      </w:pPr>
      <w:r w:rsidRPr="008445B7">
        <w:rPr>
          <w:rFonts w:ascii="Arial" w:eastAsia="Times New Roman" w:hAnsi="Arial" w:cs="Arial"/>
          <w:color w:val="111111"/>
          <w:kern w:val="0"/>
          <w:sz w:val="24"/>
          <w:szCs w:val="24"/>
          <w:rtl/>
          <w14:ligatures w14:val="none"/>
        </w:rPr>
        <w:t>يُعرفها</w:t>
      </w:r>
      <w:r w:rsidRPr="008445B7">
        <w:rPr>
          <w:rFonts w:ascii="Arial" w:eastAsia="Times New Roman" w:hAnsi="Arial" w:cs="Arial"/>
          <w:color w:val="111111"/>
          <w:kern w:val="0"/>
          <w:sz w:val="24"/>
          <w:szCs w:val="24"/>
          <w14:ligatures w14:val="none"/>
        </w:rPr>
        <w:t xml:space="preserve"> Strohmeier (2020) </w:t>
      </w:r>
      <w:r w:rsidRPr="008445B7">
        <w:rPr>
          <w:rFonts w:ascii="Arial" w:eastAsia="Times New Roman" w:hAnsi="Arial" w:cs="Arial"/>
          <w:color w:val="111111"/>
          <w:kern w:val="0"/>
          <w:sz w:val="24"/>
          <w:szCs w:val="24"/>
          <w:rtl/>
          <w14:ligatures w14:val="none"/>
        </w:rPr>
        <w:t>بأنها: “الاستخدام المتكامل لتقنيات الإنترنت لدعم وتنفيذ سياسات وممارسات الموارد البشرية على المستويات التشغيلية والتكتيكية والاستراتيجية</w:t>
      </w:r>
      <w:r w:rsidRPr="008445B7">
        <w:rPr>
          <w:rFonts w:ascii="Arial" w:eastAsia="Times New Roman" w:hAnsi="Arial" w:cs="Arial"/>
          <w:color w:val="111111"/>
          <w:kern w:val="0"/>
          <w:sz w:val="24"/>
          <w:szCs w:val="24"/>
          <w14:ligatures w14:val="none"/>
        </w:rPr>
        <w:t>.”</w:t>
      </w:r>
    </w:p>
    <w:p w14:paraId="03B78C8D" w14:textId="5240DC5D" w:rsidR="008445B7" w:rsidRPr="008445B7" w:rsidRDefault="00721B58" w:rsidP="008445B7">
      <w:pPr>
        <w:shd w:val="clear" w:color="auto" w:fill="FFFFFF"/>
        <w:bidi w:val="0"/>
        <w:spacing w:before="100" w:beforeAutospacing="1" w:after="100" w:afterAutospacing="1" w:line="240" w:lineRule="auto"/>
        <w:jc w:val="right"/>
        <w:rPr>
          <w:rFonts w:ascii="Simplified Arabic" w:eastAsia="Times New Roman" w:hAnsi="Simplified Arabic" w:cs="Simplified Arabic"/>
          <w:color w:val="222222"/>
          <w:kern w:val="0"/>
          <w:sz w:val="24"/>
          <w:szCs w:val="24"/>
          <w14:ligatures w14:val="none"/>
        </w:rPr>
      </w:pPr>
      <w:r>
        <w:rPr>
          <w:rFonts w:ascii="Simplified Arabic" w:eastAsia="Times New Roman" w:hAnsi="Simplified Arabic" w:cs="Simplified Arabic" w:hint="cs"/>
          <w:color w:val="222222"/>
          <w:kern w:val="0"/>
          <w:sz w:val="24"/>
          <w:szCs w:val="24"/>
          <w:rtl/>
          <w14:ligatures w14:val="none"/>
        </w:rPr>
        <w:t xml:space="preserve">مكونات </w:t>
      </w:r>
      <w:r>
        <w:rPr>
          <w:rFonts w:ascii="Simplified Arabic" w:eastAsia="Times New Roman" w:hAnsi="Simplified Arabic" w:cs="Simplified Arabic"/>
          <w:color w:val="222222"/>
          <w:kern w:val="0"/>
          <w:sz w:val="24"/>
          <w:szCs w:val="24"/>
          <w14:ligatures w14:val="none"/>
        </w:rPr>
        <w:t>E-HRM</w:t>
      </w:r>
    </w:p>
    <w:p w14:paraId="324BB471" w14:textId="77777777" w:rsidR="008445B7" w:rsidRPr="008445B7" w:rsidRDefault="008445B7" w:rsidP="008445B7">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8445B7">
        <w:rPr>
          <w:rFonts w:ascii="Arial" w:eastAsia="Times New Roman" w:hAnsi="Arial" w:cs="Arial"/>
          <w:color w:val="222222"/>
          <w:kern w:val="0"/>
          <w:sz w:val="24"/>
          <w:szCs w:val="24"/>
          <w:rtl/>
          <w14:ligatures w14:val="none"/>
        </w:rPr>
        <w:t xml:space="preserve">تتكوّن أنظمة </w:t>
      </w:r>
      <w:r w:rsidRPr="008445B7">
        <w:rPr>
          <w:rFonts w:ascii="Arial" w:eastAsia="Times New Roman" w:hAnsi="Arial" w:cs="Arial"/>
          <w:color w:val="222222"/>
          <w:kern w:val="0"/>
          <w:sz w:val="24"/>
          <w:szCs w:val="24"/>
          <w14:ligatures w14:val="none"/>
        </w:rPr>
        <w:t>E-HRM</w:t>
      </w:r>
      <w:r w:rsidRPr="008445B7">
        <w:rPr>
          <w:rFonts w:ascii="Arial" w:eastAsia="Times New Roman" w:hAnsi="Arial" w:cs="Arial"/>
          <w:color w:val="222222"/>
          <w:kern w:val="0"/>
          <w:sz w:val="24"/>
          <w:szCs w:val="24"/>
          <w:rtl/>
          <w14:ligatures w14:val="none"/>
        </w:rPr>
        <w:t xml:space="preserve"> من ثلاثة مستويات رئيسية:</w:t>
      </w:r>
    </w:p>
    <w:p w14:paraId="1D562FE4" w14:textId="77777777" w:rsidR="008445B7" w:rsidRPr="008445B7" w:rsidRDefault="008445B7" w:rsidP="008445B7">
      <w:pPr>
        <w:numPr>
          <w:ilvl w:val="0"/>
          <w:numId w:val="9"/>
        </w:numPr>
        <w:shd w:val="clear" w:color="auto" w:fill="FFFFFF"/>
        <w:bidi w:val="0"/>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8445B7">
        <w:rPr>
          <w:rFonts w:ascii="Arial" w:eastAsia="Times New Roman" w:hAnsi="Arial" w:cs="Arial"/>
          <w:color w:val="222222"/>
          <w:kern w:val="0"/>
          <w:sz w:val="24"/>
          <w:szCs w:val="24"/>
          <w14:ligatures w14:val="none"/>
        </w:rPr>
        <w:t xml:space="preserve">E-HRM </w:t>
      </w:r>
      <w:r w:rsidRPr="008445B7">
        <w:rPr>
          <w:rFonts w:ascii="Arial" w:eastAsia="Times New Roman" w:hAnsi="Arial" w:cs="Arial"/>
          <w:color w:val="222222"/>
          <w:kern w:val="0"/>
          <w:sz w:val="24"/>
          <w:szCs w:val="24"/>
          <w:rtl/>
          <w14:ligatures w14:val="none"/>
        </w:rPr>
        <w:t>التشغيلي: يشمل خدمات الرواتب، الإجازات، البيانات الأساسية</w:t>
      </w:r>
      <w:r w:rsidRPr="008445B7">
        <w:rPr>
          <w:rFonts w:ascii="Arial" w:eastAsia="Times New Roman" w:hAnsi="Arial" w:cs="Arial"/>
          <w:color w:val="222222"/>
          <w:kern w:val="0"/>
          <w:sz w:val="24"/>
          <w:szCs w:val="24"/>
          <w14:ligatures w14:val="none"/>
        </w:rPr>
        <w:t>.</w:t>
      </w:r>
    </w:p>
    <w:p w14:paraId="0E77F355" w14:textId="77777777" w:rsidR="008445B7" w:rsidRPr="008445B7" w:rsidRDefault="008445B7" w:rsidP="008445B7">
      <w:pPr>
        <w:numPr>
          <w:ilvl w:val="0"/>
          <w:numId w:val="9"/>
        </w:numPr>
        <w:shd w:val="clear" w:color="auto" w:fill="FFFFFF"/>
        <w:bidi w:val="0"/>
        <w:spacing w:before="100" w:beforeAutospacing="1" w:after="100" w:afterAutospacing="1" w:line="240" w:lineRule="auto"/>
        <w:ind w:left="945"/>
        <w:rPr>
          <w:rFonts w:ascii="Arial" w:eastAsia="Times New Roman" w:hAnsi="Arial" w:cs="Arial"/>
          <w:color w:val="222222"/>
          <w:kern w:val="0"/>
          <w:sz w:val="24"/>
          <w:szCs w:val="24"/>
          <w14:ligatures w14:val="none"/>
        </w:rPr>
      </w:pPr>
      <w:r w:rsidRPr="008445B7">
        <w:rPr>
          <w:rFonts w:ascii="Arial" w:eastAsia="Times New Roman" w:hAnsi="Arial" w:cs="Arial"/>
          <w:color w:val="222222"/>
          <w:kern w:val="0"/>
          <w:sz w:val="24"/>
          <w:szCs w:val="24"/>
          <w14:ligatures w14:val="none"/>
        </w:rPr>
        <w:t xml:space="preserve">E-HRM </w:t>
      </w:r>
      <w:r w:rsidRPr="008445B7">
        <w:rPr>
          <w:rFonts w:ascii="Arial" w:eastAsia="Times New Roman" w:hAnsi="Arial" w:cs="Arial"/>
          <w:color w:val="222222"/>
          <w:kern w:val="0"/>
          <w:sz w:val="24"/>
          <w:szCs w:val="24"/>
          <w:rtl/>
          <w14:ligatures w14:val="none"/>
        </w:rPr>
        <w:t>التكتيكي: مثل التوظيف الإلكتروني، إدارة الأداء، التدريب</w:t>
      </w:r>
      <w:r w:rsidRPr="008445B7">
        <w:rPr>
          <w:rFonts w:ascii="Arial" w:eastAsia="Times New Roman" w:hAnsi="Arial" w:cs="Arial"/>
          <w:color w:val="222222"/>
          <w:kern w:val="0"/>
          <w:sz w:val="24"/>
          <w:szCs w:val="24"/>
          <w14:ligatures w14:val="none"/>
        </w:rPr>
        <w:t>.</w:t>
      </w:r>
    </w:p>
    <w:p w14:paraId="2ABEAB85" w14:textId="77777777" w:rsidR="008445B7" w:rsidRPr="008445B7" w:rsidRDefault="008445B7" w:rsidP="008445B7">
      <w:pPr>
        <w:numPr>
          <w:ilvl w:val="0"/>
          <w:numId w:val="9"/>
        </w:numPr>
        <w:shd w:val="clear" w:color="auto" w:fill="FFFFFF"/>
        <w:bidi w:val="0"/>
        <w:spacing w:before="100" w:beforeAutospacing="1" w:after="100" w:afterAutospacing="1" w:line="240" w:lineRule="auto"/>
        <w:ind w:left="945"/>
        <w:rPr>
          <w:rFonts w:ascii="Arial" w:eastAsia="Times New Roman" w:hAnsi="Arial" w:cs="Arial"/>
          <w:color w:val="222222"/>
          <w:kern w:val="0"/>
          <w:sz w:val="24"/>
          <w:szCs w:val="24"/>
          <w14:ligatures w14:val="none"/>
        </w:rPr>
      </w:pPr>
      <w:r w:rsidRPr="008445B7">
        <w:rPr>
          <w:rFonts w:ascii="Arial" w:eastAsia="Times New Roman" w:hAnsi="Arial" w:cs="Arial"/>
          <w:color w:val="222222"/>
          <w:kern w:val="0"/>
          <w:sz w:val="24"/>
          <w:szCs w:val="24"/>
          <w14:ligatures w14:val="none"/>
        </w:rPr>
        <w:t xml:space="preserve">E-HRM </w:t>
      </w:r>
      <w:r w:rsidRPr="008445B7">
        <w:rPr>
          <w:rFonts w:ascii="Arial" w:eastAsia="Times New Roman" w:hAnsi="Arial" w:cs="Arial"/>
          <w:color w:val="222222"/>
          <w:kern w:val="0"/>
          <w:sz w:val="24"/>
          <w:szCs w:val="24"/>
          <w:rtl/>
          <w14:ligatures w14:val="none"/>
        </w:rPr>
        <w:t>الاستراتيجي: يشمل التخطيط الاستراتيجي للموارد البشرية، وتحليل القوى العاملة</w:t>
      </w:r>
      <w:r w:rsidRPr="008445B7">
        <w:rPr>
          <w:rFonts w:ascii="Arial" w:eastAsia="Times New Roman" w:hAnsi="Arial" w:cs="Arial"/>
          <w:color w:val="222222"/>
          <w:kern w:val="0"/>
          <w:sz w:val="24"/>
          <w:szCs w:val="24"/>
          <w14:ligatures w14:val="none"/>
        </w:rPr>
        <w:t>.</w:t>
      </w:r>
    </w:p>
    <w:p w14:paraId="6FC6C429" w14:textId="77777777" w:rsidR="008445B7" w:rsidRPr="008445B7" w:rsidRDefault="009A0C4D" w:rsidP="008445B7">
      <w:pPr>
        <w:bidi w:val="0"/>
        <w:spacing w:after="0" w:line="240" w:lineRule="auto"/>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4346C373">
          <v:rect id="_x0000_i1026" style="width:0;height:1.5pt" o:hralign="right" o:hrstd="t" o:hrnoshade="t" o:hr="t" fillcolor="#222" stroked="f"/>
        </w:pict>
      </w:r>
    </w:p>
    <w:p w14:paraId="4B6B908F" w14:textId="24AF61F4" w:rsidR="008445B7" w:rsidRDefault="008445B7" w:rsidP="00721B58">
      <w:pPr>
        <w:shd w:val="clear" w:color="auto" w:fill="FFFFFF"/>
        <w:bidi w:val="0"/>
        <w:spacing w:before="100" w:beforeAutospacing="1" w:after="100" w:afterAutospacing="1" w:line="240" w:lineRule="auto"/>
        <w:jc w:val="right"/>
        <w:rPr>
          <w:rFonts w:ascii="Arial" w:eastAsia="Times New Roman" w:hAnsi="Arial" w:cs="Arial"/>
          <w:b/>
          <w:bCs/>
          <w:color w:val="222222"/>
          <w:kern w:val="0"/>
          <w:sz w:val="27"/>
          <w:szCs w:val="27"/>
          <w:rtl/>
          <w14:ligatures w14:val="none"/>
        </w:rPr>
      </w:pPr>
    </w:p>
    <w:p w14:paraId="774D816A" w14:textId="10978588" w:rsidR="00721B58" w:rsidRPr="008445B7" w:rsidRDefault="00721B58" w:rsidP="00721B58">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7"/>
          <w:szCs w:val="27"/>
          <w:rtl/>
          <w14:ligatures w14:val="none"/>
        </w:rPr>
        <w:t>مفهوم كفاءة الأداء:</w:t>
      </w:r>
    </w:p>
    <w:p w14:paraId="7895A6EC" w14:textId="77777777" w:rsidR="008445B7" w:rsidRPr="008445B7" w:rsidRDefault="008445B7" w:rsidP="008445B7">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8445B7">
        <w:rPr>
          <w:rFonts w:ascii="Arial" w:eastAsia="Times New Roman" w:hAnsi="Arial" w:cs="Arial"/>
          <w:color w:val="222222"/>
          <w:kern w:val="0"/>
          <w:sz w:val="24"/>
          <w:szCs w:val="24"/>
          <w:rtl/>
          <w14:ligatures w14:val="none"/>
        </w:rPr>
        <w:t>كفاءة الأداء تشير إلى قدرة الموظف على تحقيق نتائج مهنية بجودة وفاعلية ضمن الوقت والموارد المحددة. في بيئة العمل الصحي، ترتبط الكفاءة بجودة الخدمة المقدمة، سرعة الاستجابة، والامتثال للمعايير الصحية.</w:t>
      </w:r>
    </w:p>
    <w:p w14:paraId="203197EF" w14:textId="77777777" w:rsidR="008445B7" w:rsidRPr="008445B7" w:rsidRDefault="008445B7" w:rsidP="008445B7">
      <w:pPr>
        <w:shd w:val="clear" w:color="auto" w:fill="FFFFFF"/>
        <w:bidi w:val="0"/>
        <w:spacing w:before="100" w:beforeAutospacing="1" w:after="100" w:afterAutospacing="1" w:line="240" w:lineRule="auto"/>
        <w:rPr>
          <w:rFonts w:ascii="Arial" w:eastAsia="Times New Roman" w:hAnsi="Arial" w:cs="Arial"/>
          <w:color w:val="222222"/>
          <w:kern w:val="0"/>
          <w:sz w:val="24"/>
          <w:szCs w:val="24"/>
          <w:rtl/>
          <w14:ligatures w14:val="none"/>
        </w:rPr>
      </w:pPr>
    </w:p>
    <w:p w14:paraId="299E6A64" w14:textId="77777777" w:rsidR="008445B7" w:rsidRPr="008445B7" w:rsidRDefault="008445B7" w:rsidP="008445B7">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8445B7">
        <w:rPr>
          <w:rFonts w:ascii="Arial" w:eastAsia="Times New Roman" w:hAnsi="Arial" w:cs="Arial"/>
          <w:color w:val="222222"/>
          <w:kern w:val="0"/>
          <w:sz w:val="24"/>
          <w:szCs w:val="24"/>
          <w:rtl/>
          <w14:ligatures w14:val="none"/>
        </w:rPr>
        <w:t>وتقاس كفاءة الأداء عادة من خلال مؤشرات مثل:</w:t>
      </w:r>
    </w:p>
    <w:p w14:paraId="3D644B81" w14:textId="77777777" w:rsidR="008445B7" w:rsidRPr="008445B7" w:rsidRDefault="008445B7" w:rsidP="008445B7">
      <w:pPr>
        <w:numPr>
          <w:ilvl w:val="0"/>
          <w:numId w:val="10"/>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8445B7">
        <w:rPr>
          <w:rFonts w:ascii="Arial" w:eastAsia="Times New Roman" w:hAnsi="Arial" w:cs="Arial"/>
          <w:color w:val="222222"/>
          <w:kern w:val="0"/>
          <w:sz w:val="24"/>
          <w:szCs w:val="24"/>
          <w:rtl/>
          <w14:ligatures w14:val="none"/>
        </w:rPr>
        <w:t>إنتاجية الموظف</w:t>
      </w:r>
    </w:p>
    <w:p w14:paraId="4BB17126" w14:textId="77777777" w:rsidR="008445B7" w:rsidRPr="008445B7" w:rsidRDefault="008445B7" w:rsidP="008445B7">
      <w:pPr>
        <w:numPr>
          <w:ilvl w:val="0"/>
          <w:numId w:val="10"/>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8445B7">
        <w:rPr>
          <w:rFonts w:ascii="Arial" w:eastAsia="Times New Roman" w:hAnsi="Arial" w:cs="Arial"/>
          <w:color w:val="222222"/>
          <w:kern w:val="0"/>
          <w:sz w:val="24"/>
          <w:szCs w:val="24"/>
          <w:rtl/>
          <w14:ligatures w14:val="none"/>
        </w:rPr>
        <w:t>الالتزام والانضباط</w:t>
      </w:r>
    </w:p>
    <w:p w14:paraId="714E9E1C" w14:textId="77777777" w:rsidR="008445B7" w:rsidRPr="008445B7" w:rsidRDefault="008445B7" w:rsidP="008445B7">
      <w:pPr>
        <w:numPr>
          <w:ilvl w:val="0"/>
          <w:numId w:val="10"/>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8445B7">
        <w:rPr>
          <w:rFonts w:ascii="Arial" w:eastAsia="Times New Roman" w:hAnsi="Arial" w:cs="Arial"/>
          <w:color w:val="222222"/>
          <w:kern w:val="0"/>
          <w:sz w:val="24"/>
          <w:szCs w:val="24"/>
          <w:rtl/>
          <w14:ligatures w14:val="none"/>
        </w:rPr>
        <w:t>سرعة إنجاز المهام</w:t>
      </w:r>
    </w:p>
    <w:p w14:paraId="70149A2B" w14:textId="77777777" w:rsidR="008445B7" w:rsidRPr="008445B7" w:rsidRDefault="008445B7" w:rsidP="008445B7">
      <w:pPr>
        <w:numPr>
          <w:ilvl w:val="0"/>
          <w:numId w:val="10"/>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8445B7">
        <w:rPr>
          <w:rFonts w:ascii="Arial" w:eastAsia="Times New Roman" w:hAnsi="Arial" w:cs="Arial"/>
          <w:color w:val="222222"/>
          <w:kern w:val="0"/>
          <w:sz w:val="24"/>
          <w:szCs w:val="24"/>
          <w:rtl/>
          <w14:ligatures w14:val="none"/>
        </w:rPr>
        <w:t>جودة الخدمات المقدمة</w:t>
      </w:r>
    </w:p>
    <w:p w14:paraId="616B6984" w14:textId="7FC05221" w:rsidR="008445B7" w:rsidRPr="008445B7" w:rsidRDefault="008445B7" w:rsidP="008445B7">
      <w:pPr>
        <w:bidi w:val="0"/>
        <w:spacing w:after="0" w:line="240" w:lineRule="auto"/>
        <w:jc w:val="right"/>
        <w:rPr>
          <w:rFonts w:ascii="Times New Roman" w:eastAsia="Times New Roman" w:hAnsi="Times New Roman" w:cs="Times New Roman"/>
          <w:kern w:val="0"/>
          <w:sz w:val="24"/>
          <w:szCs w:val="24"/>
          <w:rtl/>
          <w14:ligatures w14:val="none"/>
        </w:rPr>
      </w:pPr>
    </w:p>
    <w:p w14:paraId="371A402C" w14:textId="3A55919F" w:rsidR="008445B7" w:rsidRPr="000A2C06" w:rsidRDefault="00FD4EE8" w:rsidP="000A2C06">
      <w:pPr>
        <w:shd w:val="clear" w:color="auto" w:fill="FFFFFF"/>
        <w:bidi w:val="0"/>
        <w:spacing w:before="100" w:beforeAutospacing="1" w:after="100" w:afterAutospacing="1" w:line="240" w:lineRule="auto"/>
        <w:jc w:val="right"/>
        <w:rPr>
          <w:rFonts w:ascii="Arial" w:eastAsia="Times New Roman" w:hAnsi="Arial" w:cs="Arial"/>
          <w:b/>
          <w:bCs/>
          <w:color w:val="222222"/>
          <w:kern w:val="0"/>
          <w:sz w:val="24"/>
          <w:szCs w:val="24"/>
          <w:rtl/>
          <w14:ligatures w14:val="none"/>
        </w:rPr>
      </w:pPr>
      <w:r w:rsidRPr="000A2C06">
        <w:rPr>
          <w:rFonts w:ascii="Arial" w:eastAsia="Times New Roman" w:hAnsi="Arial" w:cs="Arial" w:hint="cs"/>
          <w:b/>
          <w:bCs/>
          <w:color w:val="222222"/>
          <w:kern w:val="0"/>
          <w:sz w:val="24"/>
          <w:szCs w:val="24"/>
          <w:rtl/>
          <w14:ligatures w14:val="none"/>
        </w:rPr>
        <w:lastRenderedPageBreak/>
        <w:t xml:space="preserve">العلاقة بين النظام </w:t>
      </w:r>
      <w:r w:rsidR="000A2C06" w:rsidRPr="000A2C06">
        <w:rPr>
          <w:rFonts w:ascii="Arial" w:eastAsia="Times New Roman" w:hAnsi="Arial" w:cs="Arial" w:hint="cs"/>
          <w:b/>
          <w:bCs/>
          <w:color w:val="222222"/>
          <w:kern w:val="0"/>
          <w:sz w:val="24"/>
          <w:szCs w:val="24"/>
          <w:rtl/>
          <w14:ligatures w14:val="none"/>
        </w:rPr>
        <w:t>وكفاءة</w:t>
      </w:r>
      <w:r w:rsidRPr="000A2C06">
        <w:rPr>
          <w:rFonts w:ascii="Arial" w:eastAsia="Times New Roman" w:hAnsi="Arial" w:cs="Arial" w:hint="cs"/>
          <w:b/>
          <w:bCs/>
          <w:color w:val="222222"/>
          <w:kern w:val="0"/>
          <w:sz w:val="24"/>
          <w:szCs w:val="24"/>
          <w:rtl/>
          <w14:ligatures w14:val="none"/>
        </w:rPr>
        <w:t xml:space="preserve"> العاملين</w:t>
      </w:r>
      <w:r w:rsidRPr="000A2C06">
        <w:rPr>
          <w:rFonts w:ascii="Arial" w:eastAsia="Times New Roman" w:hAnsi="Arial" w:cs="Arial"/>
          <w:b/>
          <w:bCs/>
          <w:color w:val="222222"/>
          <w:kern w:val="0"/>
          <w:sz w:val="24"/>
          <w:szCs w:val="24"/>
          <w14:ligatures w14:val="none"/>
        </w:rPr>
        <w:t>E-HRM</w:t>
      </w:r>
      <w:r w:rsidRPr="000A2C06">
        <w:rPr>
          <w:rFonts w:ascii="Arial" w:eastAsia="Times New Roman" w:hAnsi="Arial" w:cs="Arial" w:hint="cs"/>
          <w:b/>
          <w:bCs/>
          <w:color w:val="222222"/>
          <w:kern w:val="0"/>
          <w:sz w:val="24"/>
          <w:szCs w:val="24"/>
          <w:rtl/>
          <w14:ligatures w14:val="none"/>
        </w:rPr>
        <w:t xml:space="preserve"> </w:t>
      </w:r>
    </w:p>
    <w:p w14:paraId="051CB307" w14:textId="77777777" w:rsidR="008445B7" w:rsidRPr="008445B7" w:rsidRDefault="008445B7" w:rsidP="008445B7">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8445B7">
        <w:rPr>
          <w:rFonts w:ascii="Arial" w:eastAsia="Times New Roman" w:hAnsi="Arial" w:cs="Arial"/>
          <w:color w:val="222222"/>
          <w:kern w:val="0"/>
          <w:sz w:val="24"/>
          <w:szCs w:val="24"/>
          <w:rtl/>
          <w14:ligatures w14:val="none"/>
        </w:rPr>
        <w:t xml:space="preserve">ترتبط أنظمة </w:t>
      </w:r>
      <w:r w:rsidRPr="008445B7">
        <w:rPr>
          <w:rFonts w:ascii="Arial" w:eastAsia="Times New Roman" w:hAnsi="Arial" w:cs="Arial"/>
          <w:color w:val="222222"/>
          <w:kern w:val="0"/>
          <w:sz w:val="24"/>
          <w:szCs w:val="24"/>
          <w14:ligatures w14:val="none"/>
        </w:rPr>
        <w:t>E-HRM</w:t>
      </w:r>
      <w:r w:rsidRPr="008445B7">
        <w:rPr>
          <w:rFonts w:ascii="Arial" w:eastAsia="Times New Roman" w:hAnsi="Arial" w:cs="Arial"/>
          <w:color w:val="222222"/>
          <w:kern w:val="0"/>
          <w:sz w:val="24"/>
          <w:szCs w:val="24"/>
          <w:rtl/>
          <w14:ligatures w14:val="none"/>
        </w:rPr>
        <w:t xml:space="preserve"> بتحسين كفاءة أداء العاملين من خلال:</w:t>
      </w:r>
    </w:p>
    <w:p w14:paraId="390CBB41" w14:textId="77777777" w:rsidR="008445B7" w:rsidRPr="008445B7" w:rsidRDefault="008445B7" w:rsidP="008445B7">
      <w:pPr>
        <w:numPr>
          <w:ilvl w:val="0"/>
          <w:numId w:val="11"/>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8445B7">
        <w:rPr>
          <w:rFonts w:ascii="Arial" w:eastAsia="Times New Roman" w:hAnsi="Arial" w:cs="Arial"/>
          <w:color w:val="222222"/>
          <w:kern w:val="0"/>
          <w:sz w:val="24"/>
          <w:szCs w:val="24"/>
          <w:rtl/>
          <w14:ligatures w14:val="none"/>
        </w:rPr>
        <w:t>تبسيط الإجراءات: مما يوفّر وقت الموظف وجهده.</w:t>
      </w:r>
    </w:p>
    <w:p w14:paraId="387890CB" w14:textId="77777777" w:rsidR="008445B7" w:rsidRPr="008445B7" w:rsidRDefault="008445B7" w:rsidP="008445B7">
      <w:pPr>
        <w:numPr>
          <w:ilvl w:val="0"/>
          <w:numId w:val="11"/>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8445B7">
        <w:rPr>
          <w:rFonts w:ascii="Arial" w:eastAsia="Times New Roman" w:hAnsi="Arial" w:cs="Arial"/>
          <w:color w:val="222222"/>
          <w:kern w:val="0"/>
          <w:sz w:val="24"/>
          <w:szCs w:val="24"/>
          <w:rtl/>
          <w14:ligatures w14:val="none"/>
        </w:rPr>
        <w:t>دقة البيانات: مما يقلل الأخطاء ويزيد من موثوقية القرارات.</w:t>
      </w:r>
    </w:p>
    <w:p w14:paraId="04578FF8" w14:textId="77777777" w:rsidR="008445B7" w:rsidRPr="008445B7" w:rsidRDefault="008445B7" w:rsidP="008445B7">
      <w:pPr>
        <w:numPr>
          <w:ilvl w:val="0"/>
          <w:numId w:val="11"/>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8445B7">
        <w:rPr>
          <w:rFonts w:ascii="Arial" w:eastAsia="Times New Roman" w:hAnsi="Arial" w:cs="Arial"/>
          <w:color w:val="222222"/>
          <w:kern w:val="0"/>
          <w:sz w:val="24"/>
          <w:szCs w:val="24"/>
          <w:rtl/>
          <w14:ligatures w14:val="none"/>
        </w:rPr>
        <w:t>الشفافية والمساءلة: عبر تسجيل وتوثيق كل إجراء.</w:t>
      </w:r>
    </w:p>
    <w:p w14:paraId="2E3AD6DD" w14:textId="77777777" w:rsidR="008445B7" w:rsidRPr="008445B7" w:rsidRDefault="008445B7" w:rsidP="008445B7">
      <w:pPr>
        <w:numPr>
          <w:ilvl w:val="0"/>
          <w:numId w:val="11"/>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8445B7">
        <w:rPr>
          <w:rFonts w:ascii="Arial" w:eastAsia="Times New Roman" w:hAnsi="Arial" w:cs="Arial"/>
          <w:color w:val="222222"/>
          <w:kern w:val="0"/>
          <w:sz w:val="24"/>
          <w:szCs w:val="24"/>
          <w:rtl/>
          <w14:ligatures w14:val="none"/>
        </w:rPr>
        <w:t>دعم التقييم والتغذية الراجعة: من خلال لوحات رقمية وتحليلات الأداء.</w:t>
      </w:r>
    </w:p>
    <w:p w14:paraId="2251B7DA" w14:textId="77777777" w:rsidR="008445B7" w:rsidRPr="008445B7" w:rsidRDefault="008445B7" w:rsidP="008445B7">
      <w:pPr>
        <w:shd w:val="clear" w:color="auto" w:fill="FFFFFF"/>
        <w:bidi w:val="0"/>
        <w:spacing w:before="100" w:beforeAutospacing="1" w:after="100" w:afterAutospacing="1" w:line="240" w:lineRule="auto"/>
        <w:rPr>
          <w:rFonts w:ascii="Arial" w:eastAsia="Times New Roman" w:hAnsi="Arial" w:cs="Arial"/>
          <w:color w:val="222222"/>
          <w:kern w:val="0"/>
          <w:sz w:val="24"/>
          <w:szCs w:val="24"/>
          <w:rtl/>
          <w14:ligatures w14:val="none"/>
        </w:rPr>
      </w:pPr>
    </w:p>
    <w:p w14:paraId="3406D853" w14:textId="77777777" w:rsidR="008445B7" w:rsidRPr="008445B7" w:rsidRDefault="008445B7" w:rsidP="008445B7">
      <w:pPr>
        <w:shd w:val="clear" w:color="auto" w:fill="FFFFFF"/>
        <w:bidi w:val="0"/>
        <w:spacing w:after="0" w:line="240" w:lineRule="auto"/>
        <w:rPr>
          <w:rFonts w:ascii="Arial" w:eastAsia="Times New Roman" w:hAnsi="Arial" w:cs="Arial"/>
          <w:color w:val="111111"/>
          <w:kern w:val="0"/>
          <w:sz w:val="24"/>
          <w:szCs w:val="24"/>
          <w14:ligatures w14:val="none"/>
        </w:rPr>
      </w:pPr>
      <w:r w:rsidRPr="008445B7">
        <w:rPr>
          <w:rFonts w:ascii="Arial" w:eastAsia="Times New Roman" w:hAnsi="Arial" w:cs="Arial"/>
          <w:color w:val="111111"/>
          <w:kern w:val="0"/>
          <w:sz w:val="24"/>
          <w:szCs w:val="24"/>
          <w14:ligatures w14:val="none"/>
        </w:rPr>
        <w:t xml:space="preserve">Bondarouk &amp; Brewster (2016) </w:t>
      </w:r>
      <w:r w:rsidRPr="008445B7">
        <w:rPr>
          <w:rFonts w:ascii="Arial" w:eastAsia="Times New Roman" w:hAnsi="Arial" w:cs="Arial"/>
          <w:color w:val="111111"/>
          <w:kern w:val="0"/>
          <w:sz w:val="24"/>
          <w:szCs w:val="24"/>
          <w:rtl/>
          <w14:ligatures w14:val="none"/>
        </w:rPr>
        <w:t>يشيران إلى أن الاستخدام الفعّال لـ</w:t>
      </w:r>
      <w:r w:rsidRPr="008445B7">
        <w:rPr>
          <w:rFonts w:ascii="Arial" w:eastAsia="Times New Roman" w:hAnsi="Arial" w:cs="Arial"/>
          <w:color w:val="111111"/>
          <w:kern w:val="0"/>
          <w:sz w:val="24"/>
          <w:szCs w:val="24"/>
          <w14:ligatures w14:val="none"/>
        </w:rPr>
        <w:t xml:space="preserve"> E-HRM </w:t>
      </w:r>
      <w:r w:rsidRPr="008445B7">
        <w:rPr>
          <w:rFonts w:ascii="Arial" w:eastAsia="Times New Roman" w:hAnsi="Arial" w:cs="Arial"/>
          <w:color w:val="111111"/>
          <w:kern w:val="0"/>
          <w:sz w:val="24"/>
          <w:szCs w:val="24"/>
          <w:rtl/>
          <w14:ligatures w14:val="none"/>
        </w:rPr>
        <w:t>يعزز من مشاركة العاملين، ويزيد من شعورهم بالتمكين، مما ينعكس على الأداء</w:t>
      </w:r>
      <w:r w:rsidRPr="008445B7">
        <w:rPr>
          <w:rFonts w:ascii="Arial" w:eastAsia="Times New Roman" w:hAnsi="Arial" w:cs="Arial"/>
          <w:color w:val="111111"/>
          <w:kern w:val="0"/>
          <w:sz w:val="24"/>
          <w:szCs w:val="24"/>
          <w14:ligatures w14:val="none"/>
        </w:rPr>
        <w:t>.</w:t>
      </w:r>
    </w:p>
    <w:p w14:paraId="05A5AF7D" w14:textId="3131E231" w:rsidR="008445B7" w:rsidRPr="008445B7" w:rsidRDefault="008445B7" w:rsidP="008445B7">
      <w:pPr>
        <w:bidi w:val="0"/>
        <w:spacing w:after="0" w:line="240" w:lineRule="auto"/>
        <w:rPr>
          <w:rFonts w:ascii="Times New Roman" w:eastAsia="Times New Roman" w:hAnsi="Times New Roman" w:cs="Times New Roman"/>
          <w:kern w:val="0"/>
          <w:sz w:val="24"/>
          <w:szCs w:val="24"/>
          <w14:ligatures w14:val="none"/>
        </w:rPr>
      </w:pPr>
    </w:p>
    <w:p w14:paraId="0FB1137B" w14:textId="3343D831" w:rsidR="008445B7" w:rsidRPr="000A2C06" w:rsidRDefault="000A2C06" w:rsidP="008445B7">
      <w:pPr>
        <w:shd w:val="clear" w:color="auto" w:fill="FFFFFF"/>
        <w:bidi w:val="0"/>
        <w:spacing w:before="100" w:beforeAutospacing="1" w:after="100" w:afterAutospacing="1" w:line="240" w:lineRule="auto"/>
        <w:jc w:val="right"/>
        <w:rPr>
          <w:rFonts w:ascii="Arial" w:eastAsia="Times New Roman" w:hAnsi="Arial" w:cs="Arial"/>
          <w:b/>
          <w:bCs/>
          <w:color w:val="222222"/>
          <w:kern w:val="0"/>
          <w:sz w:val="24"/>
          <w:szCs w:val="24"/>
          <w14:ligatures w14:val="none"/>
        </w:rPr>
      </w:pPr>
      <w:r w:rsidRPr="000A2C06">
        <w:rPr>
          <w:rFonts w:ascii="Arial" w:eastAsia="Times New Roman" w:hAnsi="Arial" w:cs="Arial" w:hint="cs"/>
          <w:b/>
          <w:bCs/>
          <w:color w:val="222222"/>
          <w:kern w:val="0"/>
          <w:sz w:val="24"/>
          <w:szCs w:val="24"/>
          <w:rtl/>
          <w14:ligatures w14:val="none"/>
        </w:rPr>
        <w:t>النظريات الداعمة للإطار النظري:</w:t>
      </w:r>
    </w:p>
    <w:p w14:paraId="17451500" w14:textId="77777777" w:rsidR="008445B7" w:rsidRPr="008445B7" w:rsidRDefault="008445B7" w:rsidP="008445B7">
      <w:pPr>
        <w:shd w:val="clear" w:color="auto" w:fill="FFFFFF"/>
        <w:bidi w:val="0"/>
        <w:spacing w:before="100" w:beforeAutospacing="1" w:after="100" w:afterAutospacing="1" w:line="240" w:lineRule="auto"/>
        <w:jc w:val="right"/>
        <w:outlineLvl w:val="3"/>
        <w:rPr>
          <w:rFonts w:ascii="Arial" w:eastAsia="Times New Roman" w:hAnsi="Arial" w:cs="Arial"/>
          <w:b/>
          <w:bCs/>
          <w:color w:val="222222"/>
          <w:kern w:val="0"/>
          <w:sz w:val="24"/>
          <w:szCs w:val="24"/>
          <w14:ligatures w14:val="none"/>
        </w:rPr>
      </w:pPr>
      <w:r w:rsidRPr="008445B7">
        <w:rPr>
          <w:rFonts w:ascii="Arial" w:eastAsia="Times New Roman" w:hAnsi="Arial" w:cs="Arial"/>
          <w:b/>
          <w:bCs/>
          <w:color w:val="222222"/>
          <w:kern w:val="0"/>
          <w:sz w:val="24"/>
          <w:szCs w:val="24"/>
          <w:rtl/>
          <w14:ligatures w14:val="none"/>
        </w:rPr>
        <w:t>أ</w:t>
      </w:r>
      <w:r w:rsidRPr="008445B7">
        <w:rPr>
          <w:rFonts w:ascii="Arial" w:eastAsia="Times New Roman" w:hAnsi="Arial" w:cs="Arial"/>
          <w:b/>
          <w:bCs/>
          <w:color w:val="222222"/>
          <w:kern w:val="0"/>
          <w:sz w:val="24"/>
          <w:szCs w:val="24"/>
          <w14:ligatures w14:val="none"/>
        </w:rPr>
        <w:t>. </w:t>
      </w:r>
    </w:p>
    <w:p w14:paraId="50436722" w14:textId="77777777" w:rsidR="008445B7" w:rsidRPr="008445B7" w:rsidRDefault="008445B7" w:rsidP="008445B7">
      <w:pPr>
        <w:shd w:val="clear" w:color="auto" w:fill="FFFFFF"/>
        <w:bidi w:val="0"/>
        <w:spacing w:before="100" w:beforeAutospacing="1" w:after="100" w:afterAutospacing="1" w:line="240" w:lineRule="auto"/>
        <w:jc w:val="right"/>
        <w:outlineLvl w:val="3"/>
        <w:rPr>
          <w:rFonts w:ascii="Arial" w:eastAsia="Times New Roman" w:hAnsi="Arial" w:cs="Arial"/>
          <w:b/>
          <w:bCs/>
          <w:color w:val="222222"/>
          <w:kern w:val="0"/>
          <w:sz w:val="24"/>
          <w:szCs w:val="24"/>
          <w14:ligatures w14:val="none"/>
        </w:rPr>
      </w:pPr>
      <w:r w:rsidRPr="008445B7">
        <w:rPr>
          <w:rFonts w:ascii="Arial" w:eastAsia="Times New Roman" w:hAnsi="Arial" w:cs="Arial"/>
          <w:b/>
          <w:bCs/>
          <w:color w:val="222222"/>
          <w:kern w:val="0"/>
          <w:sz w:val="24"/>
          <w:szCs w:val="24"/>
          <w:rtl/>
          <w14:ligatures w14:val="none"/>
        </w:rPr>
        <w:t>نظرية الموارد</w:t>
      </w:r>
      <w:r w:rsidRPr="008445B7">
        <w:rPr>
          <w:rFonts w:ascii="Arial" w:eastAsia="Times New Roman" w:hAnsi="Arial" w:cs="Arial"/>
          <w:b/>
          <w:bCs/>
          <w:color w:val="222222"/>
          <w:kern w:val="0"/>
          <w:sz w:val="24"/>
          <w:szCs w:val="24"/>
          <w14:ligatures w14:val="none"/>
        </w:rPr>
        <w:t xml:space="preserve"> (Resource-Based View - RBV):</w:t>
      </w:r>
    </w:p>
    <w:p w14:paraId="44D85DCA" w14:textId="77777777" w:rsidR="008445B7" w:rsidRPr="008445B7" w:rsidRDefault="008445B7" w:rsidP="008445B7">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14:ligatures w14:val="none"/>
        </w:rPr>
      </w:pPr>
    </w:p>
    <w:p w14:paraId="3B92F170" w14:textId="77777777" w:rsidR="008445B7" w:rsidRPr="008445B7" w:rsidRDefault="008445B7" w:rsidP="008445B7">
      <w:pPr>
        <w:shd w:val="clear" w:color="auto" w:fill="FFFFFF"/>
        <w:spacing w:before="100" w:beforeAutospacing="1" w:after="100" w:afterAutospacing="1" w:line="240" w:lineRule="auto"/>
        <w:jc w:val="right"/>
        <w:rPr>
          <w:rFonts w:ascii="Arial" w:eastAsia="Times New Roman" w:hAnsi="Arial" w:cs="Arial"/>
          <w:color w:val="222222"/>
          <w:kern w:val="0"/>
          <w:sz w:val="24"/>
          <w:szCs w:val="24"/>
          <w14:ligatures w14:val="none"/>
        </w:rPr>
      </w:pPr>
      <w:r w:rsidRPr="008445B7">
        <w:rPr>
          <w:rFonts w:ascii="Arial" w:eastAsia="Times New Roman" w:hAnsi="Arial" w:cs="Arial"/>
          <w:color w:val="222222"/>
          <w:kern w:val="0"/>
          <w:sz w:val="24"/>
          <w:szCs w:val="24"/>
          <w:rtl/>
          <w14:ligatures w14:val="none"/>
        </w:rPr>
        <w:t xml:space="preserve">تفترض أن الموارد النادرة والقيمة – مثل التكنولوجيا ونظم </w:t>
      </w:r>
      <w:r w:rsidRPr="008445B7">
        <w:rPr>
          <w:rFonts w:ascii="Arial" w:eastAsia="Times New Roman" w:hAnsi="Arial" w:cs="Arial"/>
          <w:color w:val="222222"/>
          <w:kern w:val="0"/>
          <w:sz w:val="24"/>
          <w:szCs w:val="24"/>
          <w14:ligatures w14:val="none"/>
        </w:rPr>
        <w:t>E-HRM</w:t>
      </w:r>
      <w:r w:rsidRPr="008445B7">
        <w:rPr>
          <w:rFonts w:ascii="Arial" w:eastAsia="Times New Roman" w:hAnsi="Arial" w:cs="Arial"/>
          <w:color w:val="222222"/>
          <w:kern w:val="0"/>
          <w:sz w:val="24"/>
          <w:szCs w:val="24"/>
          <w:rtl/>
          <w14:ligatures w14:val="none"/>
        </w:rPr>
        <w:t xml:space="preserve"> – تُمكّن المنظمة من تحقيق ميزة تنافسية عبر تحسين أداء الأفراد.</w:t>
      </w:r>
    </w:p>
    <w:p w14:paraId="0F45347A" w14:textId="77777777" w:rsidR="008445B7" w:rsidRPr="008445B7" w:rsidRDefault="008445B7" w:rsidP="008445B7">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6CFAD72D" w14:textId="77777777" w:rsidR="008445B7" w:rsidRPr="008445B7" w:rsidRDefault="008445B7" w:rsidP="008445B7">
      <w:pPr>
        <w:shd w:val="clear" w:color="auto" w:fill="FFFFFF"/>
        <w:bidi w:val="0"/>
        <w:spacing w:before="100" w:beforeAutospacing="1" w:after="100" w:afterAutospacing="1" w:line="240" w:lineRule="auto"/>
        <w:jc w:val="right"/>
        <w:outlineLvl w:val="3"/>
        <w:rPr>
          <w:rFonts w:ascii="Arial" w:eastAsia="Times New Roman" w:hAnsi="Arial" w:cs="Arial"/>
          <w:b/>
          <w:bCs/>
          <w:color w:val="222222"/>
          <w:kern w:val="0"/>
          <w:sz w:val="24"/>
          <w:szCs w:val="24"/>
          <w14:ligatures w14:val="none"/>
        </w:rPr>
      </w:pPr>
      <w:r w:rsidRPr="008445B7">
        <w:rPr>
          <w:rFonts w:ascii="Arial" w:eastAsia="Times New Roman" w:hAnsi="Arial" w:cs="Arial"/>
          <w:b/>
          <w:bCs/>
          <w:color w:val="222222"/>
          <w:kern w:val="0"/>
          <w:sz w:val="24"/>
          <w:szCs w:val="24"/>
          <w:rtl/>
          <w14:ligatures w14:val="none"/>
        </w:rPr>
        <w:t>ب</w:t>
      </w:r>
      <w:r w:rsidRPr="008445B7">
        <w:rPr>
          <w:rFonts w:ascii="Arial" w:eastAsia="Times New Roman" w:hAnsi="Arial" w:cs="Arial"/>
          <w:b/>
          <w:bCs/>
          <w:color w:val="222222"/>
          <w:kern w:val="0"/>
          <w:sz w:val="24"/>
          <w:szCs w:val="24"/>
          <w14:ligatures w14:val="none"/>
        </w:rPr>
        <w:t>. </w:t>
      </w:r>
    </w:p>
    <w:p w14:paraId="6E1DD5A7" w14:textId="77777777" w:rsidR="008445B7" w:rsidRPr="008445B7" w:rsidRDefault="008445B7" w:rsidP="008445B7">
      <w:pPr>
        <w:shd w:val="clear" w:color="auto" w:fill="FFFFFF"/>
        <w:bidi w:val="0"/>
        <w:spacing w:before="100" w:beforeAutospacing="1" w:after="100" w:afterAutospacing="1" w:line="240" w:lineRule="auto"/>
        <w:jc w:val="right"/>
        <w:outlineLvl w:val="3"/>
        <w:rPr>
          <w:rFonts w:ascii="Arial" w:eastAsia="Times New Roman" w:hAnsi="Arial" w:cs="Arial"/>
          <w:b/>
          <w:bCs/>
          <w:color w:val="222222"/>
          <w:kern w:val="0"/>
          <w:sz w:val="24"/>
          <w:szCs w:val="24"/>
          <w14:ligatures w14:val="none"/>
        </w:rPr>
      </w:pPr>
      <w:r w:rsidRPr="008445B7">
        <w:rPr>
          <w:rFonts w:ascii="Arial" w:eastAsia="Times New Roman" w:hAnsi="Arial" w:cs="Arial"/>
          <w:b/>
          <w:bCs/>
          <w:color w:val="222222"/>
          <w:kern w:val="0"/>
          <w:sz w:val="24"/>
          <w:szCs w:val="24"/>
          <w:rtl/>
          <w14:ligatures w14:val="none"/>
        </w:rPr>
        <w:t>نظرية القبول التكنولوجي</w:t>
      </w:r>
      <w:r w:rsidRPr="008445B7">
        <w:rPr>
          <w:rFonts w:ascii="Arial" w:eastAsia="Times New Roman" w:hAnsi="Arial" w:cs="Arial"/>
          <w:b/>
          <w:bCs/>
          <w:color w:val="222222"/>
          <w:kern w:val="0"/>
          <w:sz w:val="24"/>
          <w:szCs w:val="24"/>
          <w14:ligatures w14:val="none"/>
        </w:rPr>
        <w:t xml:space="preserve"> (Technology Acceptance Model - TAM):</w:t>
      </w:r>
    </w:p>
    <w:p w14:paraId="099A4EB3" w14:textId="77777777" w:rsidR="008445B7" w:rsidRPr="008445B7" w:rsidRDefault="008445B7" w:rsidP="008445B7">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14:ligatures w14:val="none"/>
        </w:rPr>
      </w:pPr>
    </w:p>
    <w:p w14:paraId="7FC9D335" w14:textId="77777777" w:rsidR="008445B7" w:rsidRPr="008445B7" w:rsidRDefault="008445B7" w:rsidP="008445B7">
      <w:pPr>
        <w:shd w:val="clear" w:color="auto" w:fill="FFFFFF"/>
        <w:spacing w:before="100" w:beforeAutospacing="1" w:after="100" w:afterAutospacing="1" w:line="240" w:lineRule="auto"/>
        <w:jc w:val="right"/>
        <w:rPr>
          <w:rFonts w:ascii="Arial" w:eastAsia="Times New Roman" w:hAnsi="Arial" w:cs="Arial"/>
          <w:color w:val="222222"/>
          <w:kern w:val="0"/>
          <w:sz w:val="24"/>
          <w:szCs w:val="24"/>
          <w14:ligatures w14:val="none"/>
        </w:rPr>
      </w:pPr>
      <w:r w:rsidRPr="008445B7">
        <w:rPr>
          <w:rFonts w:ascii="Arial" w:eastAsia="Times New Roman" w:hAnsi="Arial" w:cs="Arial"/>
          <w:color w:val="222222"/>
          <w:kern w:val="0"/>
          <w:sz w:val="24"/>
          <w:szCs w:val="24"/>
          <w:rtl/>
          <w14:ligatures w14:val="none"/>
        </w:rPr>
        <w:t>تفترض أن استخدام الأفراد لأي نظام إلكتروني يعتمد على إدراكهم لفائدته وسهولة استخدامه، ما يوضح أهمية تدريب العاملين وتبسيط واجهات الأنظمة في المستشفيات.</w:t>
      </w:r>
    </w:p>
    <w:p w14:paraId="7CB8A291" w14:textId="77777777" w:rsidR="008445B7" w:rsidRPr="008445B7" w:rsidRDefault="008445B7" w:rsidP="008445B7">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5241A0DE" w14:textId="77777777" w:rsidR="008445B7" w:rsidRPr="008445B7" w:rsidRDefault="008445B7" w:rsidP="008445B7">
      <w:pPr>
        <w:shd w:val="clear" w:color="auto" w:fill="FFFFFF"/>
        <w:bidi w:val="0"/>
        <w:spacing w:before="100" w:beforeAutospacing="1" w:after="100" w:afterAutospacing="1" w:line="240" w:lineRule="auto"/>
        <w:jc w:val="right"/>
        <w:outlineLvl w:val="3"/>
        <w:rPr>
          <w:rFonts w:ascii="Arial" w:eastAsia="Times New Roman" w:hAnsi="Arial" w:cs="Arial"/>
          <w:b/>
          <w:bCs/>
          <w:color w:val="222222"/>
          <w:kern w:val="0"/>
          <w:sz w:val="24"/>
          <w:szCs w:val="24"/>
          <w14:ligatures w14:val="none"/>
        </w:rPr>
      </w:pPr>
      <w:r w:rsidRPr="008445B7">
        <w:rPr>
          <w:rFonts w:ascii="Arial" w:eastAsia="Times New Roman" w:hAnsi="Arial" w:cs="Arial"/>
          <w:b/>
          <w:bCs/>
          <w:color w:val="222222"/>
          <w:kern w:val="0"/>
          <w:sz w:val="24"/>
          <w:szCs w:val="24"/>
          <w:rtl/>
          <w14:ligatures w14:val="none"/>
        </w:rPr>
        <w:t>ج</w:t>
      </w:r>
      <w:r w:rsidRPr="008445B7">
        <w:rPr>
          <w:rFonts w:ascii="Arial" w:eastAsia="Times New Roman" w:hAnsi="Arial" w:cs="Arial"/>
          <w:b/>
          <w:bCs/>
          <w:color w:val="222222"/>
          <w:kern w:val="0"/>
          <w:sz w:val="24"/>
          <w:szCs w:val="24"/>
          <w14:ligatures w14:val="none"/>
        </w:rPr>
        <w:t>. </w:t>
      </w:r>
    </w:p>
    <w:p w14:paraId="3AC538CB" w14:textId="77777777" w:rsidR="008445B7" w:rsidRPr="008445B7" w:rsidRDefault="008445B7" w:rsidP="008445B7">
      <w:pPr>
        <w:shd w:val="clear" w:color="auto" w:fill="FFFFFF"/>
        <w:bidi w:val="0"/>
        <w:spacing w:before="100" w:beforeAutospacing="1" w:after="100" w:afterAutospacing="1" w:line="240" w:lineRule="auto"/>
        <w:jc w:val="right"/>
        <w:outlineLvl w:val="3"/>
        <w:rPr>
          <w:rFonts w:ascii="Arial" w:eastAsia="Times New Roman" w:hAnsi="Arial" w:cs="Arial"/>
          <w:b/>
          <w:bCs/>
          <w:color w:val="222222"/>
          <w:kern w:val="0"/>
          <w:sz w:val="24"/>
          <w:szCs w:val="24"/>
          <w14:ligatures w14:val="none"/>
        </w:rPr>
      </w:pPr>
      <w:r w:rsidRPr="008445B7">
        <w:rPr>
          <w:rFonts w:ascii="Arial" w:eastAsia="Times New Roman" w:hAnsi="Arial" w:cs="Arial"/>
          <w:b/>
          <w:bCs/>
          <w:color w:val="222222"/>
          <w:kern w:val="0"/>
          <w:sz w:val="24"/>
          <w:szCs w:val="24"/>
          <w:rtl/>
          <w14:ligatures w14:val="none"/>
        </w:rPr>
        <w:t>نظرية الأنظمة</w:t>
      </w:r>
      <w:r w:rsidRPr="008445B7">
        <w:rPr>
          <w:rFonts w:ascii="Arial" w:eastAsia="Times New Roman" w:hAnsi="Arial" w:cs="Arial"/>
          <w:b/>
          <w:bCs/>
          <w:color w:val="222222"/>
          <w:kern w:val="0"/>
          <w:sz w:val="24"/>
          <w:szCs w:val="24"/>
          <w14:ligatures w14:val="none"/>
        </w:rPr>
        <w:t xml:space="preserve"> (Systems Theory):</w:t>
      </w:r>
    </w:p>
    <w:p w14:paraId="3B209CE9" w14:textId="77777777" w:rsidR="008445B7" w:rsidRPr="008445B7" w:rsidRDefault="008445B7" w:rsidP="008445B7">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14:ligatures w14:val="none"/>
        </w:rPr>
      </w:pPr>
    </w:p>
    <w:p w14:paraId="6D307653" w14:textId="77777777" w:rsidR="008445B7" w:rsidRPr="008445B7" w:rsidRDefault="008445B7" w:rsidP="008445B7">
      <w:pPr>
        <w:shd w:val="clear" w:color="auto" w:fill="FFFFFF"/>
        <w:spacing w:before="100" w:beforeAutospacing="1" w:after="100" w:afterAutospacing="1" w:line="240" w:lineRule="auto"/>
        <w:jc w:val="right"/>
        <w:rPr>
          <w:rFonts w:ascii="Arial" w:eastAsia="Times New Roman" w:hAnsi="Arial" w:cs="Arial"/>
          <w:color w:val="222222"/>
          <w:kern w:val="0"/>
          <w:sz w:val="24"/>
          <w:szCs w:val="24"/>
          <w14:ligatures w14:val="none"/>
        </w:rPr>
      </w:pPr>
      <w:r w:rsidRPr="008445B7">
        <w:rPr>
          <w:rFonts w:ascii="Arial" w:eastAsia="Times New Roman" w:hAnsi="Arial" w:cs="Arial"/>
          <w:color w:val="222222"/>
          <w:kern w:val="0"/>
          <w:sz w:val="24"/>
          <w:szCs w:val="24"/>
          <w:rtl/>
          <w14:ligatures w14:val="none"/>
        </w:rPr>
        <w:t xml:space="preserve">تنظر إلى المنظمة كنظام مترابط، وأن إدخال نظام </w:t>
      </w:r>
      <w:r w:rsidRPr="008445B7">
        <w:rPr>
          <w:rFonts w:ascii="Arial" w:eastAsia="Times New Roman" w:hAnsi="Arial" w:cs="Arial"/>
          <w:color w:val="222222"/>
          <w:kern w:val="0"/>
          <w:sz w:val="24"/>
          <w:szCs w:val="24"/>
          <w14:ligatures w14:val="none"/>
        </w:rPr>
        <w:t>E-HRM</w:t>
      </w:r>
      <w:r w:rsidRPr="008445B7">
        <w:rPr>
          <w:rFonts w:ascii="Arial" w:eastAsia="Times New Roman" w:hAnsi="Arial" w:cs="Arial"/>
          <w:color w:val="222222"/>
          <w:kern w:val="0"/>
          <w:sz w:val="24"/>
          <w:szCs w:val="24"/>
          <w:rtl/>
          <w14:ligatures w14:val="none"/>
        </w:rPr>
        <w:t xml:space="preserve"> يؤثر على جميع أجزاء النظام الصحي، من الإدارة إلى الموظفين إلى جودة الخدمات.</w:t>
      </w:r>
    </w:p>
    <w:p w14:paraId="77384CA1" w14:textId="4CC9A020" w:rsidR="008445B7" w:rsidRDefault="008445B7" w:rsidP="008445B7">
      <w:pPr>
        <w:bidi w:val="0"/>
        <w:spacing w:after="0" w:line="240" w:lineRule="auto"/>
        <w:jc w:val="right"/>
        <w:rPr>
          <w:rFonts w:ascii="Times New Roman" w:eastAsia="Times New Roman" w:hAnsi="Times New Roman" w:cs="Times New Roman"/>
          <w:kern w:val="0"/>
          <w:sz w:val="24"/>
          <w:szCs w:val="24"/>
          <w:rtl/>
          <w14:ligatures w14:val="none"/>
        </w:rPr>
      </w:pPr>
    </w:p>
    <w:p w14:paraId="6E10BAAC" w14:textId="12D64A87" w:rsidR="000A2C06" w:rsidRDefault="000A2C06" w:rsidP="000A2C06">
      <w:pPr>
        <w:bidi w:val="0"/>
        <w:spacing w:after="0" w:line="240" w:lineRule="auto"/>
        <w:jc w:val="right"/>
        <w:rPr>
          <w:rFonts w:ascii="Times New Roman" w:eastAsia="Times New Roman" w:hAnsi="Times New Roman" w:cs="Times New Roman"/>
          <w:kern w:val="0"/>
          <w:sz w:val="24"/>
          <w:szCs w:val="24"/>
          <w:rtl/>
          <w14:ligatures w14:val="none"/>
        </w:rPr>
      </w:pPr>
    </w:p>
    <w:p w14:paraId="41F5E234" w14:textId="10F3B178" w:rsidR="000A2C06" w:rsidRDefault="000A2C06" w:rsidP="000A2C06">
      <w:pPr>
        <w:bidi w:val="0"/>
        <w:spacing w:after="0" w:line="240" w:lineRule="auto"/>
        <w:jc w:val="right"/>
        <w:rPr>
          <w:rFonts w:ascii="Times New Roman" w:eastAsia="Times New Roman" w:hAnsi="Times New Roman" w:cs="Times New Roman"/>
          <w:kern w:val="0"/>
          <w:sz w:val="24"/>
          <w:szCs w:val="24"/>
          <w:rtl/>
          <w14:ligatures w14:val="none"/>
        </w:rPr>
      </w:pPr>
    </w:p>
    <w:p w14:paraId="6FEC147E" w14:textId="4EDB260D" w:rsidR="000A2C06" w:rsidRDefault="000A2C06" w:rsidP="000A2C06">
      <w:pPr>
        <w:bidi w:val="0"/>
        <w:spacing w:after="0" w:line="240" w:lineRule="auto"/>
        <w:jc w:val="right"/>
        <w:rPr>
          <w:rFonts w:ascii="Times New Roman" w:eastAsia="Times New Roman" w:hAnsi="Times New Roman" w:cs="Times New Roman"/>
          <w:kern w:val="0"/>
          <w:sz w:val="24"/>
          <w:szCs w:val="24"/>
          <w:rtl/>
          <w14:ligatures w14:val="none"/>
        </w:rPr>
      </w:pPr>
    </w:p>
    <w:p w14:paraId="484F995D" w14:textId="30BB5A0E" w:rsidR="000A2C06" w:rsidRDefault="000A2C06" w:rsidP="000A2C06">
      <w:pPr>
        <w:bidi w:val="0"/>
        <w:spacing w:after="0" w:line="240" w:lineRule="auto"/>
        <w:jc w:val="right"/>
        <w:rPr>
          <w:rFonts w:ascii="Times New Roman" w:eastAsia="Times New Roman" w:hAnsi="Times New Roman" w:cs="Times New Roman"/>
          <w:kern w:val="0"/>
          <w:sz w:val="24"/>
          <w:szCs w:val="24"/>
          <w:rtl/>
          <w14:ligatures w14:val="none"/>
        </w:rPr>
      </w:pPr>
    </w:p>
    <w:p w14:paraId="1E7A99B0" w14:textId="77777777" w:rsidR="000A2C06" w:rsidRPr="008445B7" w:rsidRDefault="000A2C06" w:rsidP="000A2C06">
      <w:pPr>
        <w:bidi w:val="0"/>
        <w:spacing w:after="0" w:line="240" w:lineRule="auto"/>
        <w:jc w:val="right"/>
        <w:rPr>
          <w:rFonts w:ascii="Times New Roman" w:eastAsia="Times New Roman" w:hAnsi="Times New Roman" w:cs="Times New Roman"/>
          <w:kern w:val="0"/>
          <w:sz w:val="24"/>
          <w:szCs w:val="24"/>
          <w:rtl/>
          <w14:ligatures w14:val="none"/>
        </w:rPr>
      </w:pPr>
    </w:p>
    <w:p w14:paraId="45E0ADB4" w14:textId="06F940FD" w:rsidR="008445B7" w:rsidRPr="008445B7" w:rsidRDefault="008445B7" w:rsidP="008445B7">
      <w:pPr>
        <w:shd w:val="clear" w:color="auto" w:fill="FFFFFF"/>
        <w:bidi w:val="0"/>
        <w:spacing w:before="100" w:beforeAutospacing="1" w:after="100" w:afterAutospacing="1" w:line="240" w:lineRule="auto"/>
        <w:jc w:val="right"/>
        <w:outlineLvl w:val="2"/>
        <w:rPr>
          <w:rFonts w:ascii="Arial" w:eastAsia="Times New Roman" w:hAnsi="Arial" w:cs="Arial"/>
          <w:b/>
          <w:bCs/>
          <w:color w:val="222222"/>
          <w:kern w:val="0"/>
          <w:sz w:val="27"/>
          <w:szCs w:val="27"/>
          <w14:ligatures w14:val="none"/>
        </w:rPr>
      </w:pPr>
      <w:r w:rsidRPr="008445B7">
        <w:rPr>
          <w:rFonts w:ascii="Arial" w:eastAsia="Times New Roman" w:hAnsi="Arial" w:cs="Arial"/>
          <w:b/>
          <w:bCs/>
          <w:color w:val="222222"/>
          <w:kern w:val="0"/>
          <w:sz w:val="27"/>
          <w:szCs w:val="27"/>
          <w14:ligatures w14:val="none"/>
        </w:rPr>
        <w:t> </w:t>
      </w:r>
    </w:p>
    <w:p w14:paraId="5774BDE9" w14:textId="06D763C7" w:rsidR="008445B7" w:rsidRPr="008445B7" w:rsidRDefault="000A2C06" w:rsidP="008445B7">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14:ligatures w14:val="none"/>
        </w:rPr>
      </w:pPr>
      <w:r>
        <w:rPr>
          <w:rFonts w:ascii="Arial" w:eastAsia="Times New Roman" w:hAnsi="Arial" w:cs="Arial" w:hint="cs"/>
          <w:color w:val="222222"/>
          <w:kern w:val="0"/>
          <w:sz w:val="24"/>
          <w:szCs w:val="24"/>
          <w:rtl/>
          <w14:ligatures w14:val="none"/>
        </w:rPr>
        <w:t>خاتمة الإطار النظري:</w:t>
      </w:r>
    </w:p>
    <w:p w14:paraId="34A68696" w14:textId="77777777" w:rsidR="008445B7" w:rsidRPr="008445B7" w:rsidRDefault="008445B7" w:rsidP="00FD4EE8">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8445B7">
        <w:rPr>
          <w:rFonts w:ascii="Arial" w:eastAsia="Times New Roman" w:hAnsi="Arial" w:cs="Arial"/>
          <w:color w:val="222222"/>
          <w:kern w:val="0"/>
          <w:sz w:val="24"/>
          <w:szCs w:val="24"/>
          <w:rtl/>
          <w14:ligatures w14:val="none"/>
        </w:rPr>
        <w:t>يرتكز هذا البحث على دمج المفاهيم التطبيقية لأنظمة الموارد البشرية الإلكترونية (</w:t>
      </w:r>
      <w:r w:rsidRPr="008445B7">
        <w:rPr>
          <w:rFonts w:ascii="Arial" w:eastAsia="Times New Roman" w:hAnsi="Arial" w:cs="Arial"/>
          <w:color w:val="222222"/>
          <w:kern w:val="0"/>
          <w:sz w:val="24"/>
          <w:szCs w:val="24"/>
          <w14:ligatures w14:val="none"/>
        </w:rPr>
        <w:t>E-HRM</w:t>
      </w:r>
      <w:r w:rsidRPr="008445B7">
        <w:rPr>
          <w:rFonts w:ascii="Arial" w:eastAsia="Times New Roman" w:hAnsi="Arial" w:cs="Arial"/>
          <w:color w:val="222222"/>
          <w:kern w:val="0"/>
          <w:sz w:val="24"/>
          <w:szCs w:val="24"/>
          <w:rtl/>
          <w14:ligatures w14:val="none"/>
        </w:rPr>
        <w:t>) مع نظريات معتمدة في الإدارة والتقنية، لفهم كيف يمكن لهذه الأنظمة أن تُحدث أثرًا فعليًا في رفع كفاءة العاملين في بيئة صحية شديدة التعقيد والحساسية.</w:t>
      </w:r>
    </w:p>
    <w:p w14:paraId="6514E36D" w14:textId="77777777" w:rsidR="00563EF9" w:rsidRPr="008445B7" w:rsidRDefault="00563EF9" w:rsidP="008445B7">
      <w:pPr>
        <w:jc w:val="right"/>
        <w:rPr>
          <w:rFonts w:ascii="Sakkal Majalla" w:hAnsi="Sakkal Majalla" w:cs="Sakkal Majalla"/>
          <w:sz w:val="28"/>
          <w:szCs w:val="28"/>
          <w:u w:val="single"/>
          <w:rtl/>
        </w:rPr>
      </w:pP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5521C473" w:rsidR="00A74F76" w:rsidRDefault="00A74F76" w:rsidP="00D22171">
      <w:pPr>
        <w:rPr>
          <w:rFonts w:ascii="Sakkal Majalla" w:hAnsi="Sakkal Majalla" w:cs="Sakkal Majalla"/>
          <w:sz w:val="28"/>
          <w:szCs w:val="28"/>
          <w:u w:val="single"/>
          <w:rtl/>
        </w:rPr>
      </w:pPr>
    </w:p>
    <w:p w14:paraId="0B7A4EDE" w14:textId="6E305205" w:rsidR="00CE7F34" w:rsidRDefault="00CE7F34" w:rsidP="00D22171">
      <w:pPr>
        <w:rPr>
          <w:rFonts w:ascii="Sakkal Majalla" w:hAnsi="Sakkal Majalla" w:cs="Sakkal Majalla"/>
          <w:sz w:val="28"/>
          <w:szCs w:val="28"/>
          <w:u w:val="single"/>
          <w:rtl/>
        </w:rPr>
      </w:pPr>
    </w:p>
    <w:p w14:paraId="4EC76C92" w14:textId="539D0676" w:rsidR="00CE7F34" w:rsidRDefault="00CE7F34" w:rsidP="00D22171">
      <w:pPr>
        <w:rPr>
          <w:rFonts w:ascii="Sakkal Majalla" w:hAnsi="Sakkal Majalla" w:cs="Sakkal Majalla"/>
          <w:sz w:val="28"/>
          <w:szCs w:val="28"/>
          <w:u w:val="single"/>
          <w:rtl/>
        </w:rPr>
      </w:pPr>
    </w:p>
    <w:p w14:paraId="4A0DCC83" w14:textId="0E6B89CC" w:rsidR="00CE7F34" w:rsidRDefault="00CE7F34" w:rsidP="00D22171">
      <w:pPr>
        <w:rPr>
          <w:rFonts w:ascii="Sakkal Majalla" w:hAnsi="Sakkal Majalla" w:cs="Sakkal Majalla"/>
          <w:sz w:val="28"/>
          <w:szCs w:val="28"/>
          <w:u w:val="single"/>
          <w:rtl/>
        </w:rPr>
      </w:pPr>
    </w:p>
    <w:p w14:paraId="4E92002B" w14:textId="521D6024" w:rsidR="00CE7F34" w:rsidRDefault="00CE7F34" w:rsidP="00D22171">
      <w:pPr>
        <w:rPr>
          <w:rFonts w:ascii="Sakkal Majalla" w:hAnsi="Sakkal Majalla" w:cs="Sakkal Majalla"/>
          <w:sz w:val="28"/>
          <w:szCs w:val="28"/>
          <w:u w:val="single"/>
          <w:rtl/>
        </w:rPr>
      </w:pPr>
    </w:p>
    <w:p w14:paraId="4BFE1BD8" w14:textId="446F1783" w:rsidR="00CE7F34" w:rsidRDefault="00CE7F34" w:rsidP="00D22171">
      <w:pPr>
        <w:rPr>
          <w:rFonts w:ascii="Sakkal Majalla" w:hAnsi="Sakkal Majalla" w:cs="Sakkal Majalla"/>
          <w:sz w:val="28"/>
          <w:szCs w:val="28"/>
          <w:u w:val="single"/>
          <w:rtl/>
        </w:rPr>
      </w:pPr>
    </w:p>
    <w:p w14:paraId="74E5DBE5" w14:textId="77777777" w:rsidR="00FD4EE8" w:rsidRDefault="00FD4EE8" w:rsidP="00D22171">
      <w:pPr>
        <w:rPr>
          <w:rFonts w:ascii="Sakkal Majalla" w:hAnsi="Sakkal Majalla" w:cs="Sakkal Majalla"/>
          <w:sz w:val="28"/>
          <w:szCs w:val="28"/>
          <w:u w:val="single"/>
          <w:rtl/>
        </w:rPr>
      </w:pPr>
    </w:p>
    <w:p w14:paraId="1C3C5CDF" w14:textId="233ED1B3" w:rsidR="00CE7F34" w:rsidRDefault="00CE7F34" w:rsidP="00D22171">
      <w:pPr>
        <w:rPr>
          <w:rFonts w:ascii="Sakkal Majalla" w:hAnsi="Sakkal Majalla" w:cs="Sakkal Majalla"/>
          <w:sz w:val="28"/>
          <w:szCs w:val="28"/>
          <w:u w:val="single"/>
          <w:rtl/>
        </w:rPr>
      </w:pPr>
    </w:p>
    <w:p w14:paraId="3BFF84D0" w14:textId="77777777" w:rsidR="000A2C06" w:rsidRDefault="000A2C06" w:rsidP="00D22171">
      <w:pPr>
        <w:rPr>
          <w:rFonts w:ascii="Sakkal Majalla" w:hAnsi="Sakkal Majalla" w:cs="Sakkal Majalla"/>
          <w:sz w:val="28"/>
          <w:szCs w:val="28"/>
          <w:u w:val="single"/>
          <w:rtl/>
        </w:rPr>
      </w:pPr>
    </w:p>
    <w:p w14:paraId="34599B6D" w14:textId="615BE5F3" w:rsidR="00CE7F34" w:rsidRPr="000A2C06" w:rsidRDefault="00CE7F34" w:rsidP="00D22171">
      <w:pPr>
        <w:rPr>
          <w:rFonts w:ascii="Sakkal Majalla" w:hAnsi="Sakkal Majalla" w:cs="Sakkal Majalla"/>
          <w:b/>
          <w:bCs/>
          <w:sz w:val="28"/>
          <w:szCs w:val="28"/>
          <w:u w:val="single"/>
          <w:rtl/>
        </w:rPr>
      </w:pPr>
      <w:r w:rsidRPr="000A2C06">
        <w:rPr>
          <w:rFonts w:ascii="Sakkal Majalla" w:hAnsi="Sakkal Majalla" w:cs="Sakkal Majalla" w:hint="cs"/>
          <w:b/>
          <w:bCs/>
          <w:sz w:val="28"/>
          <w:szCs w:val="28"/>
          <w:u w:val="single"/>
          <w:rtl/>
        </w:rPr>
        <w:t>الفصل الثالث:</w:t>
      </w:r>
    </w:p>
    <w:p w14:paraId="2E715580" w14:textId="6D58EED5"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6B06584C" w14:textId="0DCE4849" w:rsidR="004819CA" w:rsidRPr="00E42E52" w:rsidRDefault="004819CA" w:rsidP="00E42E52">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r w:rsidRPr="004819CA">
        <w:rPr>
          <w:rFonts w:ascii="Arial" w:eastAsia="Times New Roman" w:hAnsi="Arial" w:cs="Arial"/>
          <w:color w:val="222222"/>
          <w:kern w:val="0"/>
          <w:sz w:val="24"/>
          <w:szCs w:val="24"/>
          <w:rtl/>
          <w14:ligatures w14:val="none"/>
        </w:rPr>
        <w:br/>
        <w:t>اعتمدت هذه الدراسة على المنهج الوصفي التحليلي، الذي يُعد مناسبًا لتحليل الظواهر الإدارية والاجتماعية كما هي في الواقع، من خلال جمع البيانات من عينة من العاملين في القطاع الصحي وتحليلها بهدف الوقوف على أثر أنظمة الموارد البشرية الإلكترونية (</w:t>
      </w:r>
      <w:r w:rsidRPr="004819CA">
        <w:rPr>
          <w:rFonts w:ascii="Arial" w:eastAsia="Times New Roman" w:hAnsi="Arial" w:cs="Arial"/>
          <w:color w:val="222222"/>
          <w:kern w:val="0"/>
          <w:sz w:val="24"/>
          <w:szCs w:val="24"/>
          <w14:ligatures w14:val="none"/>
        </w:rPr>
        <w:t>E-HRM</w:t>
      </w:r>
      <w:r w:rsidRPr="004819CA">
        <w:rPr>
          <w:rFonts w:ascii="Arial" w:eastAsia="Times New Roman" w:hAnsi="Arial" w:cs="Arial"/>
          <w:color w:val="222222"/>
          <w:kern w:val="0"/>
          <w:sz w:val="24"/>
          <w:szCs w:val="24"/>
          <w:rtl/>
          <w14:ligatures w14:val="none"/>
        </w:rPr>
        <w:t>) على كفاءة أدائهم، وقياس طبيعة العلاقة بين المتغيرات المدروسة.</w:t>
      </w:r>
    </w:p>
    <w:p w14:paraId="6F3D1CDC" w14:textId="3606F648" w:rsidR="004819CA" w:rsidRPr="000A2C06" w:rsidRDefault="00CE7F34" w:rsidP="00E42E52">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14:ligatures w14:val="none"/>
        </w:rPr>
      </w:pPr>
      <w:r w:rsidRPr="000A2C06">
        <w:rPr>
          <w:rFonts w:ascii="Arial" w:eastAsia="Times New Roman" w:hAnsi="Arial" w:cs="Arial" w:hint="cs"/>
          <w:color w:val="222222"/>
          <w:kern w:val="0"/>
          <w:sz w:val="27"/>
          <w:szCs w:val="27"/>
          <w:rtl/>
          <w14:ligatures w14:val="none"/>
        </w:rPr>
        <w:t>مجتمع البحث</w:t>
      </w:r>
      <w:r w:rsidR="00E42E52" w:rsidRPr="000A2C06">
        <w:rPr>
          <w:rFonts w:ascii="Arial" w:eastAsia="Times New Roman" w:hAnsi="Arial" w:cs="Arial" w:hint="cs"/>
          <w:color w:val="222222"/>
          <w:kern w:val="0"/>
          <w:sz w:val="27"/>
          <w:szCs w:val="27"/>
          <w:rtl/>
          <w14:ligatures w14:val="none"/>
        </w:rPr>
        <w:t>:</w:t>
      </w:r>
    </w:p>
    <w:p w14:paraId="16892121" w14:textId="51BD48EB" w:rsidR="004819CA" w:rsidRDefault="004819CA" w:rsidP="004819CA">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r w:rsidRPr="004819CA">
        <w:rPr>
          <w:rFonts w:ascii="Arial" w:eastAsia="Times New Roman" w:hAnsi="Arial" w:cs="Arial"/>
          <w:color w:val="222222"/>
          <w:kern w:val="0"/>
          <w:sz w:val="24"/>
          <w:szCs w:val="24"/>
          <w:rtl/>
          <w14:ligatures w14:val="none"/>
        </w:rPr>
        <w:t>يتكوّن مجتمع الدراسة من جميع العاملين في المؤسسات الصحية (الحكومية أو الخاصة) التي تطبّق أنظمة الموارد البشرية الإلكترونية.</w:t>
      </w:r>
    </w:p>
    <w:p w14:paraId="65A32F64" w14:textId="31DCCE98" w:rsidR="00E42E52" w:rsidRPr="004819CA" w:rsidRDefault="00E42E52" w:rsidP="004819CA">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Pr>
          <w:rFonts w:ascii="Arial" w:eastAsia="Times New Roman" w:hAnsi="Arial" w:cs="Arial" w:hint="cs"/>
          <w:color w:val="222222"/>
          <w:kern w:val="0"/>
          <w:sz w:val="24"/>
          <w:szCs w:val="24"/>
          <w:rtl/>
          <w14:ligatures w14:val="none"/>
        </w:rPr>
        <w:t>خصائص العينة:</w:t>
      </w:r>
    </w:p>
    <w:p w14:paraId="25C8B68C" w14:textId="7EEE60BA" w:rsidR="004819CA" w:rsidRDefault="004819CA" w:rsidP="004819CA">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r w:rsidRPr="004819CA">
        <w:rPr>
          <w:rFonts w:ascii="Arial" w:eastAsia="Times New Roman" w:hAnsi="Arial" w:cs="Arial"/>
          <w:color w:val="222222"/>
          <w:kern w:val="0"/>
          <w:sz w:val="24"/>
          <w:szCs w:val="24"/>
          <w:rtl/>
          <w14:ligatures w14:val="none"/>
        </w:rPr>
        <w:t xml:space="preserve">وقد تم اختيار عينة عشوائية طبقية من العاملين الإداريين والفنيين ممن لديهم تفاعل مباشر مع أنظمة </w:t>
      </w:r>
      <w:r w:rsidRPr="004819CA">
        <w:rPr>
          <w:rFonts w:ascii="Arial" w:eastAsia="Times New Roman" w:hAnsi="Arial" w:cs="Arial"/>
          <w:color w:val="222222"/>
          <w:kern w:val="0"/>
          <w:sz w:val="24"/>
          <w:szCs w:val="24"/>
          <w14:ligatures w14:val="none"/>
        </w:rPr>
        <w:t>E-HRM</w:t>
      </w:r>
      <w:r w:rsidRPr="004819CA">
        <w:rPr>
          <w:rFonts w:ascii="Arial" w:eastAsia="Times New Roman" w:hAnsi="Arial" w:cs="Arial"/>
          <w:color w:val="222222"/>
          <w:kern w:val="0"/>
          <w:sz w:val="24"/>
          <w:szCs w:val="24"/>
          <w:rtl/>
          <w14:ligatures w14:val="none"/>
        </w:rPr>
        <w:t>، وذلك لضمان تمثيل مختلف الفئات الوظيفية.</w:t>
      </w:r>
    </w:p>
    <w:p w14:paraId="1A01B2AA" w14:textId="4F96C95A" w:rsidR="00E42E52" w:rsidRPr="004819CA" w:rsidRDefault="00E42E52" w:rsidP="004819CA">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حجم العينة:</w:t>
      </w:r>
    </w:p>
    <w:p w14:paraId="200FDE3F" w14:textId="77777777" w:rsidR="004819CA" w:rsidRPr="004819CA" w:rsidRDefault="004819CA" w:rsidP="004819CA">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r w:rsidRPr="004819CA">
        <w:rPr>
          <w:rFonts w:ascii="Arial" w:eastAsia="Times New Roman" w:hAnsi="Arial" w:cs="Arial"/>
          <w:color w:val="222222"/>
          <w:kern w:val="0"/>
          <w:sz w:val="24"/>
          <w:szCs w:val="24"/>
          <w:rtl/>
          <w14:ligatures w14:val="none"/>
        </w:rPr>
        <w:t>يُقدّر حجم العينة وفق أسس إحصائية تراعي دقة النتائج وتناسب حجم المجتمع.</w:t>
      </w:r>
    </w:p>
    <w:p w14:paraId="1BCDD202" w14:textId="3DB7DD9B" w:rsidR="004819CA" w:rsidRPr="004819CA" w:rsidRDefault="004819CA" w:rsidP="004819CA">
      <w:pPr>
        <w:bidi w:val="0"/>
        <w:spacing w:after="0" w:line="240" w:lineRule="auto"/>
        <w:rPr>
          <w:rFonts w:ascii="Times New Roman" w:eastAsia="Times New Roman" w:hAnsi="Times New Roman" w:cs="Times New Roman"/>
          <w:kern w:val="0"/>
          <w:sz w:val="24"/>
          <w:szCs w:val="24"/>
          <w:rtl/>
          <w14:ligatures w14:val="none"/>
        </w:rPr>
      </w:pPr>
    </w:p>
    <w:p w14:paraId="2001C7C3" w14:textId="77777777" w:rsidR="008445B7" w:rsidRDefault="008445B7" w:rsidP="00D22171">
      <w:pPr>
        <w:rPr>
          <w:rFonts w:ascii="Sakkal Majalla" w:hAnsi="Sakkal Majalla" w:cs="Sakkal Majalla"/>
          <w:sz w:val="28"/>
          <w:szCs w:val="28"/>
          <w:u w:val="single"/>
          <w:rtl/>
        </w:rPr>
      </w:pP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1FEA78FE" w:rsidR="00A74F76" w:rsidRDefault="00A74F76" w:rsidP="00D22171">
      <w:pPr>
        <w:rPr>
          <w:rFonts w:ascii="Sakkal Majalla" w:hAnsi="Sakkal Majalla" w:cs="Sakkal Majalla"/>
          <w:sz w:val="28"/>
          <w:szCs w:val="28"/>
          <w:u w:val="single"/>
          <w:rtl/>
        </w:rPr>
      </w:pPr>
    </w:p>
    <w:p w14:paraId="01305FCD" w14:textId="37D7DF70" w:rsidR="00721B58" w:rsidRDefault="00721B58" w:rsidP="00D22171">
      <w:pPr>
        <w:rPr>
          <w:rFonts w:ascii="Sakkal Majalla" w:hAnsi="Sakkal Majalla" w:cs="Sakkal Majalla"/>
          <w:sz w:val="28"/>
          <w:szCs w:val="28"/>
          <w:u w:val="single"/>
          <w:rtl/>
        </w:rPr>
      </w:pPr>
    </w:p>
    <w:p w14:paraId="6FA3ACB8" w14:textId="7525FCC3" w:rsidR="00721B58" w:rsidRDefault="00721B58" w:rsidP="00D22171">
      <w:pPr>
        <w:rPr>
          <w:rFonts w:ascii="Sakkal Majalla" w:hAnsi="Sakkal Majalla" w:cs="Sakkal Majalla"/>
          <w:sz w:val="28"/>
          <w:szCs w:val="28"/>
          <w:u w:val="single"/>
          <w:rtl/>
        </w:rPr>
      </w:pPr>
    </w:p>
    <w:p w14:paraId="4CE9E48B" w14:textId="56D48587"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w:t>
      </w:r>
      <w:proofErr w:type="gramStart"/>
      <w:r w:rsidRPr="00D22171">
        <w:rPr>
          <w:rFonts w:ascii="Sakkal Majalla" w:hAnsi="Sakkal Majalla" w:cs="Sakkal Majalla"/>
          <w:sz w:val="28"/>
          <w:szCs w:val="28"/>
          <w:u w:val="single"/>
          <w:rtl/>
        </w:rPr>
        <w:t xml:space="preserve">الدراسة </w:t>
      </w:r>
      <w:r w:rsidR="00A74F76">
        <w:rPr>
          <w:rFonts w:ascii="Sakkal Majalla" w:hAnsi="Sakkal Majalla" w:cs="Sakkal Majalla" w:hint="cs"/>
          <w:sz w:val="28"/>
          <w:szCs w:val="28"/>
          <w:u w:val="single"/>
          <w:rtl/>
        </w:rPr>
        <w:t>:</w:t>
      </w:r>
      <w:proofErr w:type="gramEnd"/>
    </w:p>
    <w:p w14:paraId="7EE7A07F" w14:textId="77777777" w:rsidR="004819CA" w:rsidRPr="004819CA" w:rsidRDefault="004819CA" w:rsidP="004819CA">
      <w:pPr>
        <w:shd w:val="clear" w:color="auto" w:fill="FFFFFF"/>
        <w:bidi w:val="0"/>
        <w:spacing w:before="100" w:beforeAutospacing="1" w:after="100" w:afterAutospacing="1" w:line="240" w:lineRule="auto"/>
        <w:rPr>
          <w:rFonts w:ascii="Arial" w:eastAsia="Times New Roman" w:hAnsi="Arial" w:cs="Arial"/>
          <w:color w:val="222222"/>
          <w:kern w:val="0"/>
          <w:sz w:val="24"/>
          <w:szCs w:val="24"/>
          <w14:ligatures w14:val="none"/>
        </w:rPr>
      </w:pPr>
    </w:p>
    <w:p w14:paraId="170514B6" w14:textId="77777777" w:rsidR="004819CA" w:rsidRPr="004819CA" w:rsidRDefault="004819CA" w:rsidP="004819CA">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4819CA">
        <w:rPr>
          <w:rFonts w:ascii="Arial" w:eastAsia="Times New Roman" w:hAnsi="Arial" w:cs="Arial"/>
          <w:color w:val="222222"/>
          <w:kern w:val="0"/>
          <w:sz w:val="24"/>
          <w:szCs w:val="24"/>
          <w:rtl/>
          <w14:ligatures w14:val="none"/>
        </w:rPr>
        <w:t>استخدمت الدراسة الاستبانة (الاستبيان) كأداة رئيسة لجمع البيانات، وقد تم إعدادها بناءً على الإطار النظري والدراسات السابقة.</w:t>
      </w:r>
    </w:p>
    <w:p w14:paraId="38F8453D" w14:textId="77777777" w:rsidR="004819CA" w:rsidRPr="004819CA" w:rsidRDefault="004819CA" w:rsidP="004819CA">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r w:rsidRPr="004819CA">
        <w:rPr>
          <w:rFonts w:ascii="Arial" w:eastAsia="Times New Roman" w:hAnsi="Arial" w:cs="Arial"/>
          <w:color w:val="222222"/>
          <w:kern w:val="0"/>
          <w:sz w:val="24"/>
          <w:szCs w:val="24"/>
          <w:rtl/>
          <w14:ligatures w14:val="none"/>
        </w:rPr>
        <w:t>شملت الاستبانة محاور لقياس مستوى تطبيق أنظمة الموارد البشرية الإلكترونية (مثل التوظيف، التدريب، تقييم الأداء، وإدارة البيانات)، وأخرى لقياس مؤشرات كفاءة الأداء مثل: جودة العمل، سرعة الإنجاز، الالتزام، والرضا الوظيفي.</w:t>
      </w:r>
    </w:p>
    <w:p w14:paraId="2784F4B3" w14:textId="7DF0CC7B" w:rsidR="004819CA" w:rsidRPr="00FD4EE8" w:rsidRDefault="00FD4EE8" w:rsidP="00FD4EE8">
      <w:pPr>
        <w:bidi w:val="0"/>
        <w:spacing w:after="0" w:line="240" w:lineRule="auto"/>
        <w:jc w:val="right"/>
        <w:rPr>
          <w:rFonts w:ascii="Times New Roman" w:eastAsia="Times New Roman" w:hAnsi="Times New Roman" w:cs="Times New Roman"/>
          <w:b/>
          <w:bCs/>
          <w:kern w:val="0"/>
          <w:sz w:val="24"/>
          <w:szCs w:val="24"/>
          <w:rtl/>
          <w14:ligatures w14:val="none"/>
        </w:rPr>
      </w:pPr>
      <w:r w:rsidRPr="00FD4EE8">
        <w:rPr>
          <w:rFonts w:ascii="Times New Roman" w:eastAsia="Times New Roman" w:hAnsi="Times New Roman" w:cs="Times New Roman" w:hint="cs"/>
          <w:b/>
          <w:bCs/>
          <w:kern w:val="0"/>
          <w:sz w:val="24"/>
          <w:szCs w:val="24"/>
          <w:rtl/>
          <w14:ligatures w14:val="none"/>
        </w:rPr>
        <w:t>صدق وثبات أدوات الدراسة:</w:t>
      </w:r>
    </w:p>
    <w:p w14:paraId="17D52441" w14:textId="77777777" w:rsidR="004819CA" w:rsidRPr="004819CA" w:rsidRDefault="004819CA" w:rsidP="004819CA">
      <w:pPr>
        <w:numPr>
          <w:ilvl w:val="0"/>
          <w:numId w:val="12"/>
        </w:numPr>
        <w:shd w:val="clear" w:color="auto" w:fill="FFFFFF"/>
        <w:spacing w:before="100" w:beforeAutospacing="1" w:after="100" w:afterAutospacing="1" w:line="240" w:lineRule="auto"/>
        <w:ind w:left="945"/>
        <w:rPr>
          <w:rFonts w:ascii="Arial" w:eastAsia="Times New Roman" w:hAnsi="Arial" w:cs="Arial"/>
          <w:color w:val="222222"/>
          <w:kern w:val="0"/>
          <w:sz w:val="24"/>
          <w:szCs w:val="24"/>
          <w14:ligatures w14:val="none"/>
        </w:rPr>
      </w:pPr>
      <w:r w:rsidRPr="004819CA">
        <w:rPr>
          <w:rFonts w:ascii="Arial" w:eastAsia="Times New Roman" w:hAnsi="Arial" w:cs="Arial"/>
          <w:color w:val="222222"/>
          <w:kern w:val="0"/>
          <w:sz w:val="24"/>
          <w:szCs w:val="24"/>
          <w:rtl/>
          <w14:ligatures w14:val="none"/>
        </w:rPr>
        <w:t>صدق الأداة: تم عرض الاستبانة على مجموعة من الخبراء والمحكّمين في مجالي الموارد البشرية وتقنية المعلومات للتأكد من الصدق الظاهري والمحتوى، والتأكد من وضوح البنود وارتباطها بأهداف الدراسة.</w:t>
      </w:r>
    </w:p>
    <w:p w14:paraId="66DC8F6D" w14:textId="77777777" w:rsidR="004819CA" w:rsidRPr="004819CA" w:rsidRDefault="004819CA" w:rsidP="004819CA">
      <w:pPr>
        <w:numPr>
          <w:ilvl w:val="0"/>
          <w:numId w:val="12"/>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4819CA">
        <w:rPr>
          <w:rFonts w:ascii="Arial" w:eastAsia="Times New Roman" w:hAnsi="Arial" w:cs="Arial"/>
          <w:color w:val="222222"/>
          <w:kern w:val="0"/>
          <w:sz w:val="24"/>
          <w:szCs w:val="24"/>
          <w:rtl/>
          <w14:ligatures w14:val="none"/>
        </w:rPr>
        <w:t>ثبات الأداة: تم قياس الثبات باستخدام معامل كرونباخ ألفا (</w:t>
      </w:r>
      <w:r w:rsidRPr="004819CA">
        <w:rPr>
          <w:rFonts w:ascii="Arial" w:eastAsia="Times New Roman" w:hAnsi="Arial" w:cs="Arial"/>
          <w:color w:val="222222"/>
          <w:kern w:val="0"/>
          <w:sz w:val="24"/>
          <w:szCs w:val="24"/>
          <w14:ligatures w14:val="none"/>
        </w:rPr>
        <w:t>Cronbach’s Alpha</w:t>
      </w:r>
      <w:r w:rsidRPr="004819CA">
        <w:rPr>
          <w:rFonts w:ascii="Arial" w:eastAsia="Times New Roman" w:hAnsi="Arial" w:cs="Arial"/>
          <w:color w:val="222222"/>
          <w:kern w:val="0"/>
          <w:sz w:val="24"/>
          <w:szCs w:val="24"/>
          <w:rtl/>
          <w14:ligatures w14:val="none"/>
        </w:rPr>
        <w:t>)، وقد أظهرت النتائج قيمة مرتفعة تشير إلى اتساق داخلي مقبول، مما يعكس موثوقية الأداة لقياس المتغيرات.</w:t>
      </w:r>
    </w:p>
    <w:p w14:paraId="2D8E0908" w14:textId="600A8336" w:rsidR="004819CA" w:rsidRPr="00FD4EE8" w:rsidRDefault="00FD4EE8" w:rsidP="00FD4EE8">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14:ligatures w14:val="none"/>
        </w:rPr>
      </w:pPr>
      <w:r w:rsidRPr="00FD4EE8">
        <w:rPr>
          <w:rFonts w:ascii="Arial" w:eastAsia="Times New Roman" w:hAnsi="Arial" w:cs="Arial" w:hint="cs"/>
          <w:color w:val="222222"/>
          <w:kern w:val="0"/>
          <w:sz w:val="27"/>
          <w:szCs w:val="27"/>
          <w:rtl/>
          <w14:ligatures w14:val="none"/>
        </w:rPr>
        <w:t>أساليب تحليل البيانات:</w:t>
      </w:r>
    </w:p>
    <w:p w14:paraId="3CFD5066" w14:textId="77777777" w:rsidR="004819CA" w:rsidRPr="004819CA" w:rsidRDefault="004819CA" w:rsidP="004819CA">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4819CA">
        <w:rPr>
          <w:rFonts w:ascii="Arial" w:eastAsia="Times New Roman" w:hAnsi="Arial" w:cs="Arial"/>
          <w:color w:val="222222"/>
          <w:kern w:val="0"/>
          <w:sz w:val="24"/>
          <w:szCs w:val="24"/>
          <w:rtl/>
          <w14:ligatures w14:val="none"/>
        </w:rPr>
        <w:t xml:space="preserve">بعد جمع البيانات من العينة، تم إدخالها وتحليلها باستخدام برنامج </w:t>
      </w:r>
      <w:r w:rsidRPr="004819CA">
        <w:rPr>
          <w:rFonts w:ascii="Arial" w:eastAsia="Times New Roman" w:hAnsi="Arial" w:cs="Arial"/>
          <w:color w:val="222222"/>
          <w:kern w:val="0"/>
          <w:sz w:val="24"/>
          <w:szCs w:val="24"/>
          <w14:ligatures w14:val="none"/>
        </w:rPr>
        <w:t>SPSS</w:t>
      </w:r>
      <w:r w:rsidRPr="004819CA">
        <w:rPr>
          <w:rFonts w:ascii="Arial" w:eastAsia="Times New Roman" w:hAnsi="Arial" w:cs="Arial"/>
          <w:color w:val="222222"/>
          <w:kern w:val="0"/>
          <w:sz w:val="24"/>
          <w:szCs w:val="24"/>
          <w:rtl/>
          <w14:ligatures w14:val="none"/>
        </w:rPr>
        <w:t xml:space="preserve"> للتحليل الإحصائي.</w:t>
      </w:r>
    </w:p>
    <w:p w14:paraId="5D022063" w14:textId="77777777" w:rsidR="004819CA" w:rsidRPr="004819CA" w:rsidRDefault="004819CA" w:rsidP="004819CA">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r w:rsidRPr="004819CA">
        <w:rPr>
          <w:rFonts w:ascii="Arial" w:eastAsia="Times New Roman" w:hAnsi="Arial" w:cs="Arial"/>
          <w:color w:val="222222"/>
          <w:kern w:val="0"/>
          <w:sz w:val="24"/>
          <w:szCs w:val="24"/>
          <w:rtl/>
          <w14:ligatures w14:val="none"/>
        </w:rPr>
        <w:t>واستخدمت الأساليب الإحصائية التالية:</w:t>
      </w:r>
    </w:p>
    <w:p w14:paraId="35A14CCF" w14:textId="77777777" w:rsidR="004819CA" w:rsidRPr="004819CA" w:rsidRDefault="004819CA" w:rsidP="004819CA">
      <w:pPr>
        <w:numPr>
          <w:ilvl w:val="0"/>
          <w:numId w:val="13"/>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4819CA">
        <w:rPr>
          <w:rFonts w:ascii="Arial" w:eastAsia="Times New Roman" w:hAnsi="Arial" w:cs="Arial"/>
          <w:color w:val="222222"/>
          <w:kern w:val="0"/>
          <w:sz w:val="24"/>
          <w:szCs w:val="24"/>
          <w:rtl/>
          <w14:ligatures w14:val="none"/>
        </w:rPr>
        <w:t>التكرارات والنسب المئوية.</w:t>
      </w:r>
    </w:p>
    <w:p w14:paraId="080C68AF" w14:textId="77777777" w:rsidR="004819CA" w:rsidRPr="004819CA" w:rsidRDefault="004819CA" w:rsidP="004819CA">
      <w:pPr>
        <w:numPr>
          <w:ilvl w:val="0"/>
          <w:numId w:val="13"/>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4819CA">
        <w:rPr>
          <w:rFonts w:ascii="Arial" w:eastAsia="Times New Roman" w:hAnsi="Arial" w:cs="Arial"/>
          <w:color w:val="222222"/>
          <w:kern w:val="0"/>
          <w:sz w:val="24"/>
          <w:szCs w:val="24"/>
          <w:rtl/>
          <w14:ligatures w14:val="none"/>
        </w:rPr>
        <w:t>المتوسطات والانحراف المعياري.</w:t>
      </w:r>
    </w:p>
    <w:p w14:paraId="5F18BFFD" w14:textId="77777777" w:rsidR="004819CA" w:rsidRPr="004819CA" w:rsidRDefault="004819CA" w:rsidP="004819CA">
      <w:pPr>
        <w:numPr>
          <w:ilvl w:val="0"/>
          <w:numId w:val="13"/>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4819CA">
        <w:rPr>
          <w:rFonts w:ascii="Arial" w:eastAsia="Times New Roman" w:hAnsi="Arial" w:cs="Arial"/>
          <w:color w:val="222222"/>
          <w:kern w:val="0"/>
          <w:sz w:val="24"/>
          <w:szCs w:val="24"/>
          <w:rtl/>
          <w14:ligatures w14:val="none"/>
        </w:rPr>
        <w:t>اختبار بيرسون للارتباط.</w:t>
      </w:r>
    </w:p>
    <w:p w14:paraId="538A3283" w14:textId="77777777" w:rsidR="004819CA" w:rsidRPr="004819CA" w:rsidRDefault="004819CA" w:rsidP="004819CA">
      <w:pPr>
        <w:numPr>
          <w:ilvl w:val="0"/>
          <w:numId w:val="13"/>
        </w:num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4819CA">
        <w:rPr>
          <w:rFonts w:ascii="Arial" w:eastAsia="Times New Roman" w:hAnsi="Arial" w:cs="Arial"/>
          <w:color w:val="222222"/>
          <w:kern w:val="0"/>
          <w:sz w:val="24"/>
          <w:szCs w:val="24"/>
          <w:rtl/>
          <w14:ligatures w14:val="none"/>
        </w:rPr>
        <w:t>اختبار الانحدار البسيط والمتعدد.</w:t>
      </w:r>
    </w:p>
    <w:p w14:paraId="77C0B11D" w14:textId="77777777" w:rsidR="004819CA" w:rsidRPr="004819CA" w:rsidRDefault="004819CA" w:rsidP="004819CA">
      <w:pPr>
        <w:shd w:val="clear" w:color="auto" w:fill="FFFFFF"/>
        <w:bidi w:val="0"/>
        <w:spacing w:before="100" w:beforeAutospacing="1" w:after="100" w:afterAutospacing="1" w:line="240" w:lineRule="auto"/>
        <w:rPr>
          <w:rFonts w:ascii="Arial" w:eastAsia="Times New Roman" w:hAnsi="Arial" w:cs="Arial"/>
          <w:color w:val="222222"/>
          <w:kern w:val="0"/>
          <w:sz w:val="24"/>
          <w:szCs w:val="24"/>
          <w:rtl/>
          <w14:ligatures w14:val="none"/>
        </w:rPr>
      </w:pPr>
    </w:p>
    <w:p w14:paraId="3657AA75" w14:textId="77777777" w:rsidR="004819CA" w:rsidRPr="004819CA" w:rsidRDefault="004819CA" w:rsidP="004819CA">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4819CA">
        <w:rPr>
          <w:rFonts w:ascii="Arial" w:eastAsia="Times New Roman" w:hAnsi="Arial" w:cs="Arial"/>
          <w:color w:val="222222"/>
          <w:kern w:val="0"/>
          <w:sz w:val="24"/>
          <w:szCs w:val="24"/>
          <w:rtl/>
          <w14:ligatures w14:val="none"/>
        </w:rPr>
        <w:t>وذلك بهدف اختبار فرضيات الدراسة والإجابة عن أسئلتها.</w:t>
      </w:r>
    </w:p>
    <w:p w14:paraId="5C332D55" w14:textId="77777777" w:rsidR="004819CA" w:rsidRPr="004819CA" w:rsidRDefault="004819CA" w:rsidP="004819CA">
      <w:pPr>
        <w:rPr>
          <w:rFonts w:ascii="Sakkal Majalla" w:hAnsi="Sakkal Majalla" w:cs="Sakkal Majalla"/>
          <w:sz w:val="28"/>
          <w:szCs w:val="28"/>
          <w:u w:val="single"/>
          <w:rtl/>
        </w:rPr>
      </w:pPr>
    </w:p>
    <w:p w14:paraId="321362BC" w14:textId="77777777" w:rsidR="004819CA" w:rsidRDefault="004819CA" w:rsidP="00D22171">
      <w:pPr>
        <w:rPr>
          <w:rFonts w:ascii="Sakkal Majalla" w:hAnsi="Sakkal Majalla" w:cs="Sakkal Majalla"/>
          <w:sz w:val="28"/>
          <w:szCs w:val="28"/>
          <w:u w:val="single"/>
          <w:rtl/>
        </w:rPr>
      </w:pPr>
    </w:p>
    <w:p w14:paraId="7B971CB5" w14:textId="77777777" w:rsidR="004819CA" w:rsidRDefault="004819CA" w:rsidP="00D22171">
      <w:pPr>
        <w:rPr>
          <w:rFonts w:ascii="Sakkal Majalla" w:hAnsi="Sakkal Majalla" w:cs="Sakkal Majalla"/>
          <w:sz w:val="28"/>
          <w:szCs w:val="28"/>
          <w:u w:val="single"/>
          <w:rtl/>
        </w:rPr>
      </w:pPr>
    </w:p>
    <w:p w14:paraId="4B62A515" w14:textId="0E588B75" w:rsidR="00A74F76" w:rsidRDefault="00A74F76" w:rsidP="00D22171">
      <w:pPr>
        <w:rPr>
          <w:rFonts w:ascii="Sakkal Majalla" w:hAnsi="Sakkal Majalla" w:cs="Sakkal Majalla"/>
          <w:sz w:val="28"/>
          <w:szCs w:val="28"/>
          <w:u w:val="single"/>
          <w:rtl/>
        </w:rPr>
      </w:pPr>
    </w:p>
    <w:p w14:paraId="75EABD00" w14:textId="49619D5D" w:rsidR="00FD4EE8" w:rsidRDefault="00FD4EE8" w:rsidP="00D22171">
      <w:pPr>
        <w:rPr>
          <w:rFonts w:ascii="Sakkal Majalla" w:hAnsi="Sakkal Majalla" w:cs="Sakkal Majalla"/>
          <w:sz w:val="28"/>
          <w:szCs w:val="28"/>
          <w:u w:val="single"/>
          <w:rtl/>
        </w:rPr>
      </w:pPr>
    </w:p>
    <w:p w14:paraId="40DED612" w14:textId="3FC74FD9" w:rsidR="00FD4EE8" w:rsidRDefault="00FD4EE8" w:rsidP="00D22171">
      <w:pPr>
        <w:rPr>
          <w:rFonts w:ascii="Sakkal Majalla" w:hAnsi="Sakkal Majalla" w:cs="Sakkal Majalla"/>
          <w:sz w:val="28"/>
          <w:szCs w:val="28"/>
          <w:u w:val="single"/>
          <w:rtl/>
        </w:rPr>
      </w:pPr>
    </w:p>
    <w:p w14:paraId="5C4F1378" w14:textId="77777777" w:rsidR="00FD4EE8" w:rsidRDefault="00FD4EE8"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24649B41" w14:textId="705987B1" w:rsidR="00E42E52" w:rsidRPr="000A2C06" w:rsidRDefault="00E42E52" w:rsidP="00D22171">
      <w:pPr>
        <w:rPr>
          <w:rFonts w:ascii="Sakkal Majalla" w:hAnsi="Sakkal Majalla" w:cs="Sakkal Majalla"/>
          <w:b/>
          <w:bCs/>
          <w:sz w:val="28"/>
          <w:szCs w:val="28"/>
          <w:u w:val="single"/>
          <w:rtl/>
        </w:rPr>
      </w:pPr>
      <w:r w:rsidRPr="000A2C06">
        <w:rPr>
          <w:rFonts w:ascii="Sakkal Majalla" w:hAnsi="Sakkal Majalla" w:cs="Sakkal Majalla" w:hint="cs"/>
          <w:b/>
          <w:bCs/>
          <w:sz w:val="28"/>
          <w:szCs w:val="28"/>
          <w:u w:val="single"/>
          <w:rtl/>
        </w:rPr>
        <w:t>الفصل الرابع:</w:t>
      </w:r>
    </w:p>
    <w:p w14:paraId="466A5D0B" w14:textId="3D3EF0D4"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w:t>
      </w:r>
      <w:proofErr w:type="gramStart"/>
      <w:r w:rsidR="00D22171" w:rsidRPr="00D22171">
        <w:rPr>
          <w:rFonts w:ascii="Sakkal Majalla" w:hAnsi="Sakkal Majalla" w:cs="Sakkal Majalla"/>
          <w:sz w:val="28"/>
          <w:szCs w:val="28"/>
          <w:u w:val="single"/>
          <w:rtl/>
        </w:rPr>
        <w:t xml:space="preserve">الدراسة </w:t>
      </w:r>
      <w:r w:rsidR="00E42E52">
        <w:rPr>
          <w:rFonts w:ascii="Sakkal Majalla" w:hAnsi="Sakkal Majalla" w:cs="Sakkal Majalla" w:hint="cs"/>
          <w:sz w:val="28"/>
          <w:szCs w:val="28"/>
          <w:u w:val="single"/>
          <w:rtl/>
        </w:rPr>
        <w:t xml:space="preserve"> الميدانية</w:t>
      </w:r>
      <w:proofErr w:type="gramEnd"/>
    </w:p>
    <w:p w14:paraId="7BC75363" w14:textId="77777777" w:rsidR="004819CA" w:rsidRDefault="004819CA" w:rsidP="004819CA">
      <w:pPr>
        <w:pStyle w:val="NormalWeb"/>
        <w:numPr>
          <w:ilvl w:val="0"/>
          <w:numId w:val="14"/>
        </w:numPr>
        <w:shd w:val="clear" w:color="auto" w:fill="FFFFFF"/>
        <w:bidi/>
        <w:ind w:left="945"/>
        <w:rPr>
          <w:rFonts w:ascii="Arial" w:hAnsi="Arial" w:cs="Arial"/>
          <w:color w:val="222222"/>
        </w:rPr>
      </w:pPr>
      <w:r>
        <w:rPr>
          <w:rFonts w:ascii="Arial" w:hAnsi="Arial" w:cs="Arial"/>
          <w:color w:val="222222"/>
          <w:rtl/>
        </w:rPr>
        <w:t>الحدود الموضوعية:</w:t>
      </w:r>
    </w:p>
    <w:p w14:paraId="28D70004" w14:textId="77777777" w:rsidR="004819CA" w:rsidRDefault="004819CA" w:rsidP="004819CA">
      <w:pPr>
        <w:pStyle w:val="NormalWeb"/>
        <w:shd w:val="clear" w:color="auto" w:fill="FFFFFF"/>
        <w:bidi/>
        <w:ind w:left="945"/>
        <w:rPr>
          <w:rFonts w:ascii="Arial" w:hAnsi="Arial" w:cs="Arial"/>
          <w:color w:val="222222"/>
          <w:rtl/>
        </w:rPr>
      </w:pPr>
      <w:r>
        <w:rPr>
          <w:rFonts w:ascii="Arial" w:hAnsi="Arial" w:cs="Arial"/>
          <w:color w:val="222222"/>
          <w:rtl/>
        </w:rPr>
        <w:t>تركز هذه الدراسة على تحليل العلاقة بين تطبيق أنظمة الموارد البشرية الإلكترونية (</w:t>
      </w:r>
      <w:r>
        <w:rPr>
          <w:rFonts w:ascii="Arial" w:hAnsi="Arial" w:cs="Arial"/>
          <w:color w:val="222222"/>
        </w:rPr>
        <w:t>E-HRM</w:t>
      </w:r>
      <w:r>
        <w:rPr>
          <w:rFonts w:ascii="Arial" w:hAnsi="Arial" w:cs="Arial"/>
          <w:color w:val="222222"/>
          <w:rtl/>
        </w:rPr>
        <w:t>) وكفاءة أداء العاملين في المؤسسات الصحية، ولا تتطرق إلى الجوانب التقنية التفصيلية أو التأثير على رضا المرضى أو كفاءة المؤسسة بشكل عام.</w:t>
      </w:r>
    </w:p>
    <w:p w14:paraId="5B286774" w14:textId="77777777" w:rsidR="004819CA" w:rsidRDefault="004819CA" w:rsidP="004819CA">
      <w:pPr>
        <w:pStyle w:val="NormalWeb"/>
        <w:numPr>
          <w:ilvl w:val="0"/>
          <w:numId w:val="14"/>
        </w:numPr>
        <w:shd w:val="clear" w:color="auto" w:fill="FFFFFF"/>
        <w:bidi/>
        <w:ind w:left="945"/>
        <w:rPr>
          <w:rFonts w:ascii="Arial" w:hAnsi="Arial" w:cs="Arial"/>
          <w:color w:val="222222"/>
          <w:rtl/>
        </w:rPr>
      </w:pPr>
      <w:r>
        <w:rPr>
          <w:rFonts w:ascii="Arial" w:hAnsi="Arial" w:cs="Arial"/>
          <w:color w:val="222222"/>
          <w:rtl/>
        </w:rPr>
        <w:t>الحدود المكانية:</w:t>
      </w:r>
    </w:p>
    <w:p w14:paraId="3815AA5A" w14:textId="77777777" w:rsidR="004819CA" w:rsidRDefault="004819CA" w:rsidP="004819CA">
      <w:pPr>
        <w:pStyle w:val="NormalWeb"/>
        <w:shd w:val="clear" w:color="auto" w:fill="FFFFFF"/>
        <w:bidi/>
        <w:ind w:left="945"/>
        <w:rPr>
          <w:rFonts w:ascii="Arial" w:hAnsi="Arial" w:cs="Arial"/>
          <w:color w:val="222222"/>
          <w:rtl/>
        </w:rPr>
      </w:pPr>
      <w:r>
        <w:rPr>
          <w:rFonts w:ascii="Arial" w:hAnsi="Arial" w:cs="Arial"/>
          <w:color w:val="222222"/>
          <w:rtl/>
        </w:rPr>
        <w:t>أُجريت الدراسة في عدد من المؤسسات الصحية (مثل المستشفيات أو المراكز الطبية) التي تعتمد بشكل كلي أو جزئي على أنظمة إلكترونية في إدارة الموارد البشرية، وذلك ضمن نطاق جغرافي محدد (يمكنك تحديده لاحقًا مثل “المنطقة الشرقية في السعودية”).</w:t>
      </w:r>
    </w:p>
    <w:p w14:paraId="32351709" w14:textId="77777777" w:rsidR="004819CA" w:rsidRDefault="004819CA" w:rsidP="004819CA">
      <w:pPr>
        <w:pStyle w:val="NormalWeb"/>
        <w:numPr>
          <w:ilvl w:val="0"/>
          <w:numId w:val="14"/>
        </w:numPr>
        <w:shd w:val="clear" w:color="auto" w:fill="FFFFFF"/>
        <w:bidi/>
        <w:ind w:left="945"/>
        <w:rPr>
          <w:rFonts w:ascii="Arial" w:hAnsi="Arial" w:cs="Arial"/>
          <w:color w:val="222222"/>
          <w:rtl/>
        </w:rPr>
      </w:pPr>
      <w:r>
        <w:rPr>
          <w:rFonts w:ascii="Arial" w:hAnsi="Arial" w:cs="Arial"/>
          <w:color w:val="222222"/>
          <w:rtl/>
        </w:rPr>
        <w:t>الحدود الزمانية:</w:t>
      </w:r>
    </w:p>
    <w:p w14:paraId="39C19407" w14:textId="77777777" w:rsidR="004819CA" w:rsidRDefault="004819CA" w:rsidP="004819CA">
      <w:pPr>
        <w:pStyle w:val="NormalWeb"/>
        <w:shd w:val="clear" w:color="auto" w:fill="FFFFFF"/>
        <w:bidi/>
        <w:ind w:left="945"/>
        <w:rPr>
          <w:rFonts w:ascii="Arial" w:hAnsi="Arial" w:cs="Arial"/>
          <w:color w:val="222222"/>
          <w:rtl/>
        </w:rPr>
      </w:pPr>
      <w:r>
        <w:rPr>
          <w:rFonts w:ascii="Arial" w:hAnsi="Arial" w:cs="Arial"/>
          <w:color w:val="222222"/>
          <w:rtl/>
        </w:rPr>
        <w:t>تم تنفيذ الدراسة خلال الفترة من يناير إلى يونيو 2025، وهي تمثل الإطار الزمني الذي تم خلاله توزيع أدوات الدراسة وجمع وتحليل البيانات.</w:t>
      </w:r>
    </w:p>
    <w:p w14:paraId="5258AFA0" w14:textId="77777777" w:rsidR="004819CA" w:rsidRDefault="004819CA" w:rsidP="004819CA">
      <w:pPr>
        <w:pStyle w:val="NormalWeb"/>
        <w:numPr>
          <w:ilvl w:val="0"/>
          <w:numId w:val="14"/>
        </w:numPr>
        <w:shd w:val="clear" w:color="auto" w:fill="FFFFFF"/>
        <w:bidi/>
        <w:ind w:left="945"/>
        <w:rPr>
          <w:rFonts w:ascii="Arial" w:hAnsi="Arial" w:cs="Arial"/>
          <w:color w:val="222222"/>
          <w:rtl/>
        </w:rPr>
      </w:pPr>
      <w:r>
        <w:rPr>
          <w:rFonts w:ascii="Arial" w:hAnsi="Arial" w:cs="Arial"/>
          <w:color w:val="222222"/>
          <w:rtl/>
        </w:rPr>
        <w:t>الحدود البشرية:</w:t>
      </w:r>
    </w:p>
    <w:p w14:paraId="2F567A39" w14:textId="77777777" w:rsidR="004819CA" w:rsidRDefault="004819CA" w:rsidP="004819CA">
      <w:pPr>
        <w:pStyle w:val="NormalWeb"/>
        <w:shd w:val="clear" w:color="auto" w:fill="FFFFFF"/>
        <w:bidi/>
        <w:ind w:left="945"/>
        <w:rPr>
          <w:rFonts w:ascii="Arial" w:hAnsi="Arial" w:cs="Arial"/>
          <w:color w:val="222222"/>
          <w:rtl/>
        </w:rPr>
      </w:pPr>
      <w:r>
        <w:rPr>
          <w:rFonts w:ascii="Arial" w:hAnsi="Arial" w:cs="Arial"/>
          <w:color w:val="222222"/>
          <w:rtl/>
        </w:rPr>
        <w:t>اقتصرت عينة الدراسة على العاملين في القطاع الصحي من الفئات الإدارية والفنية ممن لديهم تفاعل مباشر مع أنظمة الموارد البشرية الإلكترونية، ولا تشمل الفئات التي لا تستخدم هذه الأنظمة أو ليس لها علاقة مباشرة بها</w:t>
      </w:r>
    </w:p>
    <w:p w14:paraId="0C1956D4" w14:textId="17B0BC06" w:rsidR="004819CA" w:rsidRDefault="004819CA" w:rsidP="00D22171">
      <w:pPr>
        <w:rPr>
          <w:rFonts w:ascii="Sakkal Majalla" w:hAnsi="Sakkal Majalla" w:cs="Sakkal Majalla"/>
          <w:sz w:val="28"/>
          <w:szCs w:val="28"/>
          <w:u w:val="single"/>
          <w:rtl/>
        </w:rPr>
      </w:pPr>
    </w:p>
    <w:p w14:paraId="7229F4DD" w14:textId="19584088" w:rsidR="004819CA" w:rsidRDefault="004819CA" w:rsidP="00D22171">
      <w:pPr>
        <w:rPr>
          <w:rFonts w:ascii="Sakkal Majalla" w:hAnsi="Sakkal Majalla" w:cs="Sakkal Majalla"/>
          <w:sz w:val="28"/>
          <w:szCs w:val="28"/>
          <w:u w:val="single"/>
          <w:rtl/>
        </w:rPr>
      </w:pPr>
    </w:p>
    <w:p w14:paraId="69B04F69" w14:textId="2BE35D37" w:rsidR="00623864" w:rsidRDefault="00623864" w:rsidP="00D22171">
      <w:pPr>
        <w:rPr>
          <w:rFonts w:ascii="Sakkal Majalla" w:hAnsi="Sakkal Majalla" w:cs="Sakkal Majalla"/>
          <w:sz w:val="28"/>
          <w:szCs w:val="28"/>
          <w:u w:val="single"/>
          <w:rtl/>
        </w:rPr>
      </w:pPr>
    </w:p>
    <w:p w14:paraId="4C7BDA4D" w14:textId="46729536" w:rsidR="00623864" w:rsidRDefault="00623864" w:rsidP="00D22171">
      <w:pPr>
        <w:rPr>
          <w:rFonts w:ascii="Sakkal Majalla" w:hAnsi="Sakkal Majalla" w:cs="Sakkal Majalla"/>
          <w:sz w:val="28"/>
          <w:szCs w:val="28"/>
          <w:u w:val="single"/>
          <w:rtl/>
        </w:rPr>
      </w:pPr>
    </w:p>
    <w:p w14:paraId="34D31F45" w14:textId="22636E10" w:rsidR="00623864" w:rsidRDefault="00623864" w:rsidP="00D22171">
      <w:pPr>
        <w:rPr>
          <w:rFonts w:ascii="Sakkal Majalla" w:hAnsi="Sakkal Majalla" w:cs="Sakkal Majalla"/>
          <w:sz w:val="28"/>
          <w:szCs w:val="28"/>
          <w:u w:val="single"/>
          <w:rtl/>
        </w:rPr>
      </w:pPr>
    </w:p>
    <w:p w14:paraId="5B82270A" w14:textId="2B20928F" w:rsidR="00623864" w:rsidRDefault="00623864" w:rsidP="00D22171">
      <w:pPr>
        <w:rPr>
          <w:rFonts w:ascii="Sakkal Majalla" w:hAnsi="Sakkal Majalla" w:cs="Sakkal Majalla"/>
          <w:sz w:val="28"/>
          <w:szCs w:val="28"/>
          <w:u w:val="single"/>
          <w:rtl/>
        </w:rPr>
      </w:pPr>
    </w:p>
    <w:p w14:paraId="1BA34F51" w14:textId="6326A852" w:rsidR="00623864" w:rsidRDefault="00623864" w:rsidP="00D22171">
      <w:pPr>
        <w:rPr>
          <w:rFonts w:ascii="Sakkal Majalla" w:hAnsi="Sakkal Majalla" w:cs="Sakkal Majalla"/>
          <w:sz w:val="28"/>
          <w:szCs w:val="28"/>
          <w:u w:val="single"/>
          <w:rtl/>
        </w:rPr>
      </w:pPr>
    </w:p>
    <w:p w14:paraId="5D144015" w14:textId="442D04ED" w:rsidR="00623864" w:rsidRDefault="00623864" w:rsidP="00D22171">
      <w:pPr>
        <w:rPr>
          <w:rFonts w:ascii="Sakkal Majalla" w:hAnsi="Sakkal Majalla" w:cs="Sakkal Majalla"/>
          <w:sz w:val="28"/>
          <w:szCs w:val="28"/>
          <w:u w:val="single"/>
          <w:rtl/>
        </w:rPr>
      </w:pPr>
    </w:p>
    <w:p w14:paraId="0E22C1D5" w14:textId="6672B1AA" w:rsidR="00AD2823" w:rsidRDefault="00AD2823" w:rsidP="00D22171">
      <w:pPr>
        <w:rPr>
          <w:rFonts w:ascii="Sakkal Majalla" w:hAnsi="Sakkal Majalla" w:cs="Sakkal Majalla"/>
          <w:sz w:val="28"/>
          <w:szCs w:val="28"/>
          <w:u w:val="single"/>
          <w:rtl/>
        </w:rPr>
      </w:pPr>
    </w:p>
    <w:p w14:paraId="5916A3D1" w14:textId="549779B1" w:rsidR="00AD2823" w:rsidRDefault="00AD2823" w:rsidP="00D22171">
      <w:pPr>
        <w:rPr>
          <w:rFonts w:ascii="Sakkal Majalla" w:hAnsi="Sakkal Majalla" w:cs="Sakkal Majalla"/>
          <w:sz w:val="28"/>
          <w:szCs w:val="28"/>
          <w:u w:val="single"/>
          <w:rtl/>
        </w:rPr>
      </w:pPr>
    </w:p>
    <w:p w14:paraId="5224634D" w14:textId="77777777" w:rsidR="00AD2823" w:rsidRDefault="00AD2823" w:rsidP="00D22171">
      <w:pPr>
        <w:rPr>
          <w:rFonts w:ascii="Sakkal Majalla" w:hAnsi="Sakkal Majalla" w:cs="Sakkal Majalla"/>
          <w:sz w:val="28"/>
          <w:szCs w:val="28"/>
          <w:u w:val="single"/>
          <w:rtl/>
        </w:rPr>
      </w:pPr>
    </w:p>
    <w:p w14:paraId="3D888CB3" w14:textId="1C3A2237" w:rsidR="003F3E72" w:rsidRDefault="003F3E72" w:rsidP="004819CA">
      <w:pPr>
        <w:pStyle w:val="Heading3"/>
        <w:jc w:val="right"/>
        <w:rPr>
          <w:rFonts w:ascii="Arial" w:hAnsi="Arial" w:cs="Arial"/>
        </w:rPr>
      </w:pPr>
      <w:r>
        <w:rPr>
          <w:rFonts w:ascii="Arial" w:hAnsi="Arial" w:cs="Arial" w:hint="cs"/>
          <w:rtl/>
        </w:rPr>
        <w:t>الخاتمة:</w:t>
      </w:r>
    </w:p>
    <w:p w14:paraId="28C096A7" w14:textId="77777777" w:rsidR="004819CA" w:rsidRDefault="004819CA" w:rsidP="004819CA">
      <w:pPr>
        <w:pStyle w:val="NormalWeb"/>
        <w:jc w:val="right"/>
        <w:rPr>
          <w:rFonts w:ascii="Arial" w:hAnsi="Arial" w:cs="Arial"/>
        </w:rPr>
      </w:pPr>
    </w:p>
    <w:p w14:paraId="7F604FBE" w14:textId="77777777" w:rsidR="004819CA" w:rsidRDefault="004819CA" w:rsidP="004819CA">
      <w:pPr>
        <w:pStyle w:val="NormalWeb"/>
        <w:bidi/>
        <w:jc w:val="both"/>
        <w:rPr>
          <w:rFonts w:ascii="Arial" w:hAnsi="Arial" w:cs="Arial"/>
        </w:rPr>
      </w:pPr>
      <w:r>
        <w:rPr>
          <w:rFonts w:ascii="Arial" w:hAnsi="Arial" w:cs="Arial"/>
          <w:rtl/>
        </w:rPr>
        <w:t xml:space="preserve">أثبتت الدراسة أن أنظمة الموارد البشرية الإلكترونية لم تعد خياراً، بل أصبحت ضرورة في ظل متطلبات التحول الرقمي، خصوصاً في قطاع حيوي كالصحة. إن نجاح المؤسسات الصحية في تطبيق </w:t>
      </w:r>
      <w:r>
        <w:rPr>
          <w:rFonts w:ascii="Arial" w:hAnsi="Arial" w:cs="Arial"/>
        </w:rPr>
        <w:t>E-HRM</w:t>
      </w:r>
      <w:r>
        <w:rPr>
          <w:rFonts w:ascii="Arial" w:hAnsi="Arial" w:cs="Arial"/>
          <w:rtl/>
        </w:rPr>
        <w:t xml:space="preserve"> ينعكس مباشرة على جودة خدماتها وكفاءة موظفيها، مما يستدعي العمل بجدية على تجاوز المعوقات، والاستثمار في التطوير البشري والتقني على حد سواء.</w:t>
      </w:r>
    </w:p>
    <w:p w14:paraId="7974DDA8" w14:textId="77777777" w:rsidR="004819CA" w:rsidRPr="004819CA" w:rsidRDefault="004819CA" w:rsidP="00D22171">
      <w:pPr>
        <w:rPr>
          <w:rFonts w:ascii="Sakkal Majalla" w:hAnsi="Sakkal Majalla" w:cs="Sakkal Majalla"/>
          <w:sz w:val="28"/>
          <w:szCs w:val="28"/>
          <w:u w:val="single"/>
          <w:rtl/>
        </w:rPr>
      </w:pPr>
    </w:p>
    <w:p w14:paraId="027AB0DA" w14:textId="77777777" w:rsidR="004819CA" w:rsidRDefault="004819CA" w:rsidP="00D22171">
      <w:pPr>
        <w:rPr>
          <w:rFonts w:ascii="Sakkal Majalla" w:hAnsi="Sakkal Majalla" w:cs="Sakkal Majalla"/>
          <w:sz w:val="28"/>
          <w:szCs w:val="28"/>
          <w:u w:val="single"/>
          <w:rtl/>
        </w:rPr>
      </w:pP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3ADC7CF" w:rsidR="00A74F76" w:rsidRDefault="00A74F76" w:rsidP="00D22171">
      <w:pPr>
        <w:rPr>
          <w:rFonts w:ascii="Sakkal Majalla" w:hAnsi="Sakkal Majalla" w:cs="Sakkal Majalla"/>
          <w:sz w:val="28"/>
          <w:szCs w:val="28"/>
          <w:u w:val="single"/>
          <w:rtl/>
        </w:rPr>
      </w:pPr>
    </w:p>
    <w:p w14:paraId="6CD7551F" w14:textId="1BE96918" w:rsidR="00623864" w:rsidRDefault="00623864" w:rsidP="00D22171">
      <w:pPr>
        <w:rPr>
          <w:rFonts w:ascii="Sakkal Majalla" w:hAnsi="Sakkal Majalla" w:cs="Sakkal Majalla"/>
          <w:sz w:val="28"/>
          <w:szCs w:val="28"/>
          <w:u w:val="single"/>
          <w:rtl/>
        </w:rPr>
      </w:pPr>
    </w:p>
    <w:p w14:paraId="647187AC" w14:textId="726EB609" w:rsidR="00623864" w:rsidRDefault="00623864" w:rsidP="00D22171">
      <w:pPr>
        <w:rPr>
          <w:rFonts w:ascii="Sakkal Majalla" w:hAnsi="Sakkal Majalla" w:cs="Sakkal Majalla"/>
          <w:sz w:val="28"/>
          <w:szCs w:val="28"/>
          <w:u w:val="single"/>
          <w:rtl/>
        </w:rPr>
      </w:pPr>
    </w:p>
    <w:p w14:paraId="1C4A6E55" w14:textId="6E777E7B" w:rsidR="00623864" w:rsidRDefault="00623864" w:rsidP="00D22171">
      <w:pPr>
        <w:rPr>
          <w:rFonts w:ascii="Sakkal Majalla" w:hAnsi="Sakkal Majalla" w:cs="Sakkal Majalla"/>
          <w:sz w:val="28"/>
          <w:szCs w:val="28"/>
          <w:u w:val="single"/>
          <w:rtl/>
        </w:rPr>
      </w:pPr>
    </w:p>
    <w:p w14:paraId="793C1916" w14:textId="119B4A1F" w:rsidR="00623864" w:rsidRDefault="00623864" w:rsidP="00D22171">
      <w:pPr>
        <w:rPr>
          <w:rFonts w:ascii="Sakkal Majalla" w:hAnsi="Sakkal Majalla" w:cs="Sakkal Majalla"/>
          <w:sz w:val="28"/>
          <w:szCs w:val="28"/>
          <w:u w:val="single"/>
          <w:rtl/>
        </w:rPr>
      </w:pPr>
    </w:p>
    <w:p w14:paraId="0D7734BF" w14:textId="312F40AE" w:rsidR="00623864" w:rsidRDefault="00623864" w:rsidP="00D22171">
      <w:pPr>
        <w:rPr>
          <w:rFonts w:ascii="Sakkal Majalla" w:hAnsi="Sakkal Majalla" w:cs="Sakkal Majalla"/>
          <w:sz w:val="28"/>
          <w:szCs w:val="28"/>
          <w:u w:val="single"/>
          <w:rtl/>
        </w:rPr>
      </w:pPr>
    </w:p>
    <w:p w14:paraId="7CD11D03" w14:textId="7D52F911" w:rsidR="00623864" w:rsidRDefault="00623864" w:rsidP="00D22171">
      <w:pPr>
        <w:rPr>
          <w:rFonts w:ascii="Sakkal Majalla" w:hAnsi="Sakkal Majalla" w:cs="Sakkal Majalla"/>
          <w:sz w:val="28"/>
          <w:szCs w:val="28"/>
          <w:u w:val="single"/>
          <w:rtl/>
        </w:rPr>
      </w:pPr>
    </w:p>
    <w:p w14:paraId="732A007A" w14:textId="2D61398A" w:rsidR="00623864" w:rsidRDefault="00623864" w:rsidP="00D22171">
      <w:pPr>
        <w:rPr>
          <w:rFonts w:ascii="Sakkal Majalla" w:hAnsi="Sakkal Majalla" w:cs="Sakkal Majalla"/>
          <w:sz w:val="28"/>
          <w:szCs w:val="28"/>
          <w:u w:val="single"/>
          <w:rtl/>
        </w:rPr>
      </w:pPr>
    </w:p>
    <w:p w14:paraId="05E9284C" w14:textId="5CBB91D2" w:rsidR="00623864" w:rsidRDefault="00623864" w:rsidP="00D22171">
      <w:pPr>
        <w:rPr>
          <w:rFonts w:ascii="Sakkal Majalla" w:hAnsi="Sakkal Majalla" w:cs="Sakkal Majalla"/>
          <w:sz w:val="28"/>
          <w:szCs w:val="28"/>
          <w:u w:val="single"/>
          <w:rtl/>
        </w:rPr>
      </w:pPr>
    </w:p>
    <w:p w14:paraId="22D6178F" w14:textId="0A527C81" w:rsidR="00623864" w:rsidRDefault="00623864" w:rsidP="00D22171">
      <w:pPr>
        <w:rPr>
          <w:rFonts w:ascii="Sakkal Majalla" w:hAnsi="Sakkal Majalla" w:cs="Sakkal Majalla"/>
          <w:sz w:val="28"/>
          <w:szCs w:val="28"/>
          <w:u w:val="single"/>
          <w:rtl/>
        </w:rPr>
      </w:pPr>
    </w:p>
    <w:p w14:paraId="197F1325" w14:textId="3B0E2159" w:rsidR="00623864" w:rsidRDefault="00623864" w:rsidP="00D22171">
      <w:pPr>
        <w:rPr>
          <w:rFonts w:ascii="Sakkal Majalla" w:hAnsi="Sakkal Majalla" w:cs="Sakkal Majalla"/>
          <w:sz w:val="28"/>
          <w:szCs w:val="28"/>
          <w:u w:val="single"/>
          <w:rtl/>
        </w:rPr>
      </w:pPr>
    </w:p>
    <w:p w14:paraId="282221EF" w14:textId="407C960E" w:rsidR="00623864" w:rsidRDefault="00623864" w:rsidP="00D22171">
      <w:pPr>
        <w:rPr>
          <w:rFonts w:ascii="Sakkal Majalla" w:hAnsi="Sakkal Majalla" w:cs="Sakkal Majalla"/>
          <w:sz w:val="28"/>
          <w:szCs w:val="28"/>
          <w:u w:val="single"/>
          <w:rtl/>
        </w:rPr>
      </w:pPr>
    </w:p>
    <w:p w14:paraId="069574D3" w14:textId="2EAF7F0C" w:rsidR="00623864" w:rsidRDefault="00623864" w:rsidP="00D22171">
      <w:pPr>
        <w:rPr>
          <w:rFonts w:ascii="Sakkal Majalla" w:hAnsi="Sakkal Majalla" w:cs="Sakkal Majalla"/>
          <w:sz w:val="28"/>
          <w:szCs w:val="28"/>
          <w:u w:val="single"/>
          <w:rtl/>
        </w:rPr>
      </w:pPr>
    </w:p>
    <w:p w14:paraId="45909A60" w14:textId="77777777" w:rsidR="00623864" w:rsidRDefault="00623864" w:rsidP="00D22171">
      <w:pPr>
        <w:rPr>
          <w:rFonts w:ascii="Sakkal Majalla" w:hAnsi="Sakkal Majalla" w:cs="Sakkal Majalla"/>
          <w:sz w:val="28"/>
          <w:szCs w:val="28"/>
          <w:u w:val="single"/>
          <w:rtl/>
        </w:rPr>
      </w:pPr>
    </w:p>
    <w:p w14:paraId="4ABCF5F5" w14:textId="0AA8C3DC"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00298F4B" w14:textId="5496EFA9" w:rsidR="004819CA" w:rsidRPr="003F3E72" w:rsidRDefault="004819CA" w:rsidP="004819CA">
      <w:pPr>
        <w:numPr>
          <w:ilvl w:val="0"/>
          <w:numId w:val="15"/>
        </w:numPr>
        <w:shd w:val="clear" w:color="auto" w:fill="FFFFFF"/>
        <w:bidi w:val="0"/>
        <w:spacing w:before="100" w:beforeAutospacing="1" w:after="100" w:afterAutospacing="1" w:line="240" w:lineRule="auto"/>
        <w:ind w:left="945"/>
        <w:rPr>
          <w:rFonts w:asciiTheme="majorBidi" w:eastAsia="Times New Roman" w:hAnsiTheme="majorBidi" w:cstheme="majorBidi"/>
          <w:color w:val="222222"/>
          <w:sz w:val="24"/>
          <w:szCs w:val="24"/>
        </w:rPr>
      </w:pPr>
      <w:r w:rsidRPr="003F3E72">
        <w:rPr>
          <w:rFonts w:asciiTheme="majorBidi" w:eastAsia="Times New Roman" w:hAnsiTheme="majorBidi" w:cstheme="majorBidi"/>
          <w:color w:val="222222"/>
          <w:sz w:val="24"/>
          <w:szCs w:val="24"/>
        </w:rPr>
        <w:t>Al-Dmour, R., Masa’deh, R., &amp; Obeidat, B. (2020). The impact of e-HRM practices on employee performance in the healthcare sector. International Journal of Business Management, 15(4), 44–55.</w:t>
      </w:r>
    </w:p>
    <w:p w14:paraId="3D7506E7" w14:textId="77777777" w:rsidR="000A2C06" w:rsidRPr="003F3E72" w:rsidRDefault="000A2C06" w:rsidP="000A2C06">
      <w:pPr>
        <w:shd w:val="clear" w:color="auto" w:fill="FFFFFF"/>
        <w:bidi w:val="0"/>
        <w:spacing w:before="100" w:beforeAutospacing="1" w:after="100" w:afterAutospacing="1" w:line="240" w:lineRule="auto"/>
        <w:rPr>
          <w:rFonts w:asciiTheme="majorBidi" w:eastAsia="Times New Roman" w:hAnsiTheme="majorBidi" w:cstheme="majorBidi"/>
          <w:color w:val="222222"/>
          <w:sz w:val="24"/>
          <w:szCs w:val="24"/>
        </w:rPr>
      </w:pPr>
    </w:p>
    <w:p w14:paraId="556ACDEB" w14:textId="4D96A3F5" w:rsidR="004819CA" w:rsidRPr="003F3E72" w:rsidRDefault="004819CA" w:rsidP="004819CA">
      <w:pPr>
        <w:numPr>
          <w:ilvl w:val="0"/>
          <w:numId w:val="15"/>
        </w:numPr>
        <w:shd w:val="clear" w:color="auto" w:fill="FFFFFF"/>
        <w:bidi w:val="0"/>
        <w:spacing w:before="100" w:beforeAutospacing="1" w:after="100" w:afterAutospacing="1" w:line="240" w:lineRule="auto"/>
        <w:ind w:left="945"/>
        <w:rPr>
          <w:rFonts w:asciiTheme="majorBidi" w:eastAsia="Times New Roman" w:hAnsiTheme="majorBidi" w:cstheme="majorBidi"/>
          <w:color w:val="222222"/>
          <w:sz w:val="24"/>
          <w:szCs w:val="24"/>
        </w:rPr>
      </w:pPr>
      <w:r w:rsidRPr="003F3E72">
        <w:rPr>
          <w:rFonts w:asciiTheme="majorBidi" w:eastAsia="Times New Roman" w:hAnsiTheme="majorBidi" w:cstheme="majorBidi"/>
          <w:color w:val="222222"/>
          <w:sz w:val="24"/>
          <w:szCs w:val="24"/>
        </w:rPr>
        <w:t>Bondarouk, T., &amp; Ruël, H. (2009). Electronic Human Resource Management: Challenges in the digital era. The International Journal of Human Resource Management, 20(3), 505–514.</w:t>
      </w:r>
    </w:p>
    <w:p w14:paraId="271CD841" w14:textId="77777777" w:rsidR="000A2C06" w:rsidRPr="003F3E72" w:rsidRDefault="000A2C06" w:rsidP="000A2C06">
      <w:pPr>
        <w:shd w:val="clear" w:color="auto" w:fill="FFFFFF"/>
        <w:bidi w:val="0"/>
        <w:spacing w:before="100" w:beforeAutospacing="1" w:after="100" w:afterAutospacing="1" w:line="240" w:lineRule="auto"/>
        <w:rPr>
          <w:rFonts w:asciiTheme="majorBidi" w:eastAsia="Times New Roman" w:hAnsiTheme="majorBidi" w:cstheme="majorBidi"/>
          <w:color w:val="222222"/>
          <w:sz w:val="24"/>
          <w:szCs w:val="24"/>
        </w:rPr>
      </w:pPr>
    </w:p>
    <w:p w14:paraId="3F2E7F3A" w14:textId="728CFEFB" w:rsidR="000A2C06" w:rsidRPr="003F3E72" w:rsidRDefault="004819CA" w:rsidP="000A2C06">
      <w:pPr>
        <w:numPr>
          <w:ilvl w:val="0"/>
          <w:numId w:val="15"/>
        </w:numPr>
        <w:shd w:val="clear" w:color="auto" w:fill="FFFFFF"/>
        <w:bidi w:val="0"/>
        <w:spacing w:before="100" w:beforeAutospacing="1" w:after="100" w:afterAutospacing="1" w:line="240" w:lineRule="auto"/>
        <w:ind w:left="945"/>
        <w:rPr>
          <w:rFonts w:asciiTheme="majorBidi" w:eastAsia="Times New Roman" w:hAnsiTheme="majorBidi" w:cstheme="majorBidi"/>
          <w:color w:val="222222"/>
          <w:sz w:val="24"/>
          <w:szCs w:val="24"/>
        </w:rPr>
      </w:pPr>
      <w:r w:rsidRPr="003F3E72">
        <w:rPr>
          <w:rFonts w:asciiTheme="majorBidi" w:eastAsia="Times New Roman" w:hAnsiTheme="majorBidi" w:cstheme="majorBidi"/>
          <w:color w:val="222222"/>
          <w:sz w:val="24"/>
          <w:szCs w:val="24"/>
        </w:rPr>
        <w:t>Marler, J. H., &amp; Fisher, S. L. (2013). An evidence-based review of e-HRM and strategic human resource management. Human Resource Management Review, 23(1), 18–36.</w:t>
      </w:r>
    </w:p>
    <w:p w14:paraId="261EC93D" w14:textId="77777777" w:rsidR="000A2C06" w:rsidRPr="003F3E72" w:rsidRDefault="000A2C06" w:rsidP="000A2C06">
      <w:pPr>
        <w:shd w:val="clear" w:color="auto" w:fill="FFFFFF"/>
        <w:bidi w:val="0"/>
        <w:spacing w:before="100" w:beforeAutospacing="1" w:after="100" w:afterAutospacing="1" w:line="240" w:lineRule="auto"/>
        <w:rPr>
          <w:rFonts w:asciiTheme="majorBidi" w:eastAsia="Times New Roman" w:hAnsiTheme="majorBidi" w:cstheme="majorBidi"/>
          <w:color w:val="222222"/>
          <w:sz w:val="24"/>
          <w:szCs w:val="24"/>
        </w:rPr>
      </w:pPr>
    </w:p>
    <w:p w14:paraId="0C40D836" w14:textId="729F8DF8" w:rsidR="000A2C06" w:rsidRPr="003F3E72" w:rsidRDefault="004819CA" w:rsidP="000A2C06">
      <w:pPr>
        <w:numPr>
          <w:ilvl w:val="0"/>
          <w:numId w:val="15"/>
        </w:numPr>
        <w:shd w:val="clear" w:color="auto" w:fill="FFFFFF"/>
        <w:bidi w:val="0"/>
        <w:spacing w:before="100" w:beforeAutospacing="1" w:after="100" w:afterAutospacing="1" w:line="240" w:lineRule="auto"/>
        <w:ind w:left="945"/>
        <w:rPr>
          <w:rFonts w:asciiTheme="majorBidi" w:eastAsia="Times New Roman" w:hAnsiTheme="majorBidi" w:cstheme="majorBidi"/>
          <w:color w:val="222222"/>
          <w:sz w:val="24"/>
          <w:szCs w:val="24"/>
        </w:rPr>
      </w:pPr>
      <w:r w:rsidRPr="003F3E72">
        <w:rPr>
          <w:rFonts w:asciiTheme="majorBidi" w:eastAsia="Times New Roman" w:hAnsiTheme="majorBidi" w:cstheme="majorBidi"/>
          <w:color w:val="222222"/>
          <w:sz w:val="24"/>
          <w:szCs w:val="24"/>
        </w:rPr>
        <w:t>Strohmeier, S. (2007). Research in e-HRM: Review and implications. Human Resource Management Review, 17(1), 19–37.</w:t>
      </w:r>
    </w:p>
    <w:p w14:paraId="5211B45B" w14:textId="77777777" w:rsidR="000A2C06" w:rsidRPr="003F3E72" w:rsidRDefault="000A2C06" w:rsidP="000A2C06">
      <w:pPr>
        <w:shd w:val="clear" w:color="auto" w:fill="FFFFFF"/>
        <w:bidi w:val="0"/>
        <w:spacing w:before="100" w:beforeAutospacing="1" w:after="100" w:afterAutospacing="1" w:line="240" w:lineRule="auto"/>
        <w:rPr>
          <w:rFonts w:asciiTheme="majorBidi" w:eastAsia="Times New Roman" w:hAnsiTheme="majorBidi" w:cstheme="majorBidi"/>
          <w:color w:val="222222"/>
          <w:sz w:val="24"/>
          <w:szCs w:val="24"/>
        </w:rPr>
      </w:pPr>
    </w:p>
    <w:p w14:paraId="3BEE74B2" w14:textId="2EB3383B" w:rsidR="00721B58" w:rsidRPr="003F3E72" w:rsidRDefault="00721B58" w:rsidP="00721B58">
      <w:pPr>
        <w:pStyle w:val="ListParagraph"/>
        <w:numPr>
          <w:ilvl w:val="0"/>
          <w:numId w:val="15"/>
        </w:numPr>
        <w:shd w:val="clear" w:color="auto" w:fill="FFFFFF"/>
        <w:bidi w:val="0"/>
        <w:spacing w:before="100" w:beforeAutospacing="1" w:after="100" w:afterAutospacing="1" w:line="240" w:lineRule="auto"/>
        <w:rPr>
          <w:rFonts w:asciiTheme="majorBidi" w:eastAsia="Times New Roman" w:hAnsiTheme="majorBidi" w:cstheme="majorBidi"/>
          <w:color w:val="222222"/>
          <w:kern w:val="0"/>
          <w:sz w:val="24"/>
          <w:szCs w:val="24"/>
          <w14:ligatures w14:val="none"/>
        </w:rPr>
      </w:pPr>
      <w:r w:rsidRPr="003F3E72">
        <w:rPr>
          <w:rFonts w:asciiTheme="majorBidi" w:eastAsia="Times New Roman" w:hAnsiTheme="majorBidi" w:cstheme="majorBidi"/>
          <w:color w:val="222222"/>
          <w:kern w:val="0"/>
          <w:sz w:val="24"/>
          <w:szCs w:val="24"/>
          <w14:ligatures w14:val="none"/>
        </w:rPr>
        <w:t>World Health Organization. (2024). Boosting digital health can help prevent millions of deaths from noncommunicable diseases. Retrieved July 7, 2025, from</w:t>
      </w:r>
    </w:p>
    <w:p w14:paraId="2C80F425" w14:textId="77777777" w:rsidR="000A2C06" w:rsidRPr="003F3E72" w:rsidRDefault="000A2C06" w:rsidP="000A2C06">
      <w:pPr>
        <w:shd w:val="clear" w:color="auto" w:fill="FFFFFF"/>
        <w:bidi w:val="0"/>
        <w:spacing w:before="100" w:beforeAutospacing="1" w:after="100" w:afterAutospacing="1" w:line="240" w:lineRule="auto"/>
        <w:rPr>
          <w:rFonts w:asciiTheme="majorBidi" w:eastAsia="Times New Roman" w:hAnsiTheme="majorBidi" w:cstheme="majorBidi"/>
          <w:color w:val="222222"/>
          <w:kern w:val="0"/>
          <w:sz w:val="24"/>
          <w:szCs w:val="24"/>
          <w14:ligatures w14:val="none"/>
        </w:rPr>
      </w:pPr>
    </w:p>
    <w:p w14:paraId="00DFEEC4" w14:textId="6F10BB8E" w:rsidR="00721B58" w:rsidRPr="000A2C06" w:rsidRDefault="009A0C4D" w:rsidP="000A2C06">
      <w:pPr>
        <w:pStyle w:val="ListParagraph"/>
        <w:shd w:val="clear" w:color="auto" w:fill="FFFFFF"/>
        <w:bidi w:val="0"/>
        <w:spacing w:before="100" w:beforeAutospacing="1" w:after="100" w:afterAutospacing="1" w:line="240" w:lineRule="auto"/>
        <w:rPr>
          <w:rFonts w:ascii="Arial" w:eastAsia="Times New Roman" w:hAnsi="Arial" w:cs="Arial"/>
          <w:color w:val="222222"/>
          <w:kern w:val="0"/>
          <w:sz w:val="24"/>
          <w:szCs w:val="24"/>
          <w14:ligatures w14:val="none"/>
        </w:rPr>
      </w:pPr>
      <w:hyperlink r:id="rId8" w:history="1">
        <w:r w:rsidR="000A2C06" w:rsidRPr="003F3E72">
          <w:rPr>
            <w:rStyle w:val="Hyperlink"/>
            <w:rFonts w:asciiTheme="majorBidi" w:eastAsia="Times New Roman" w:hAnsiTheme="majorBidi" w:cstheme="majorBidi"/>
            <w:kern w:val="0"/>
            <w:sz w:val="24"/>
            <w:szCs w:val="24"/>
            <w14:ligatures w14:val="none"/>
          </w:rPr>
          <w:t>https://www.who.int/ar/news/item/20-03-1446-boosting-digital-health-can-help-prevent-millions-of-deaths-from-noncommunicable-diseases</w:t>
        </w:r>
      </w:hyperlink>
    </w:p>
    <w:p w14:paraId="230FF288" w14:textId="77777777" w:rsidR="004819CA" w:rsidRPr="005D7181" w:rsidRDefault="009A0C4D" w:rsidP="004819C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05FA429">
          <v:rect id="_x0000_i1027" style="width:0;height:1.5pt" o:hralign="center" o:hrstd="t" o:hrnoshade="t" o:hr="t" fillcolor="#222" stroked="f"/>
        </w:pict>
      </w:r>
    </w:p>
    <w:p w14:paraId="35D8022E" w14:textId="77777777" w:rsidR="004819CA" w:rsidRPr="003F3E72" w:rsidRDefault="004819CA" w:rsidP="004819CA">
      <w:pPr>
        <w:shd w:val="clear" w:color="auto" w:fill="FFFFFF"/>
        <w:spacing w:before="100" w:beforeAutospacing="1" w:after="100" w:afterAutospacing="1" w:line="240" w:lineRule="auto"/>
        <w:rPr>
          <w:rFonts w:ascii="Simplified Arabic" w:eastAsia="Times New Roman" w:hAnsi="Simplified Arabic" w:cs="Simplified Arabic"/>
          <w:color w:val="222222"/>
          <w:sz w:val="24"/>
          <w:szCs w:val="24"/>
        </w:rPr>
      </w:pPr>
      <w:r w:rsidRPr="003F3E72">
        <w:rPr>
          <w:rFonts w:ascii="Simplified Arabic" w:eastAsia="Times New Roman" w:hAnsi="Simplified Arabic" w:cs="Simplified Arabic"/>
          <w:color w:val="222222"/>
          <w:sz w:val="24"/>
          <w:szCs w:val="24"/>
          <w:rtl/>
        </w:rPr>
        <w:t>المراجع باللغة العربية:</w:t>
      </w:r>
    </w:p>
    <w:p w14:paraId="3AD87015" w14:textId="77777777" w:rsidR="004819CA" w:rsidRPr="003F3E72" w:rsidRDefault="004819CA" w:rsidP="004819CA">
      <w:pPr>
        <w:numPr>
          <w:ilvl w:val="0"/>
          <w:numId w:val="16"/>
        </w:numPr>
        <w:shd w:val="clear" w:color="auto" w:fill="FFFFFF"/>
        <w:spacing w:before="100" w:beforeAutospacing="1" w:after="100" w:afterAutospacing="1" w:line="240" w:lineRule="auto"/>
        <w:ind w:left="945"/>
        <w:rPr>
          <w:rFonts w:ascii="Simplified Arabic" w:eastAsia="Times New Roman" w:hAnsi="Simplified Arabic" w:cs="Simplified Arabic"/>
          <w:color w:val="222222"/>
          <w:sz w:val="24"/>
          <w:szCs w:val="24"/>
          <w:rtl/>
        </w:rPr>
      </w:pPr>
      <w:r w:rsidRPr="003F3E72">
        <w:rPr>
          <w:rFonts w:ascii="Simplified Arabic" w:eastAsia="Times New Roman" w:hAnsi="Simplified Arabic" w:cs="Simplified Arabic"/>
          <w:color w:val="222222"/>
          <w:sz w:val="24"/>
          <w:szCs w:val="24"/>
          <w:rtl/>
        </w:rPr>
        <w:t>الخالدي، محمد. (2021). أثر نظم الموارد البشرية الإلكترونية على أداء العاملين في المستشفيات الحكومية السعودية. مجلة العلوم الإدارية، 23(2)، 45–68.</w:t>
      </w:r>
    </w:p>
    <w:p w14:paraId="1C50B983" w14:textId="77777777" w:rsidR="004819CA" w:rsidRPr="003F3E72" w:rsidRDefault="004819CA" w:rsidP="004819CA">
      <w:pPr>
        <w:numPr>
          <w:ilvl w:val="0"/>
          <w:numId w:val="16"/>
        </w:numPr>
        <w:shd w:val="clear" w:color="auto" w:fill="FFFFFF"/>
        <w:spacing w:before="100" w:beforeAutospacing="1" w:after="100" w:afterAutospacing="1" w:line="240" w:lineRule="auto"/>
        <w:ind w:left="945"/>
        <w:rPr>
          <w:rFonts w:ascii="Simplified Arabic" w:eastAsia="Times New Roman" w:hAnsi="Simplified Arabic" w:cs="Simplified Arabic"/>
          <w:color w:val="222222"/>
          <w:sz w:val="24"/>
          <w:szCs w:val="24"/>
          <w:rtl/>
        </w:rPr>
      </w:pPr>
      <w:r w:rsidRPr="003F3E72">
        <w:rPr>
          <w:rFonts w:ascii="Simplified Arabic" w:eastAsia="Times New Roman" w:hAnsi="Simplified Arabic" w:cs="Simplified Arabic"/>
          <w:color w:val="222222"/>
          <w:sz w:val="24"/>
          <w:szCs w:val="24"/>
          <w:rtl/>
        </w:rPr>
        <w:t>الجهني، فاطمة. (2022). معوقات تطبيق نظم الموارد البشرية الإلكترونية في المستشفيات بالمملكة العربية السعودية. المجلة العربية للإدارة، 42(1)، 89–104.</w:t>
      </w:r>
    </w:p>
    <w:p w14:paraId="076E8540" w14:textId="77777777" w:rsidR="004819CA" w:rsidRPr="003F3E72" w:rsidRDefault="004819CA" w:rsidP="00D22171">
      <w:pPr>
        <w:rPr>
          <w:rFonts w:ascii="Simplified Arabic" w:hAnsi="Simplified Arabic" w:cs="Simplified Arabic"/>
          <w:sz w:val="28"/>
          <w:szCs w:val="28"/>
          <w:u w:val="single"/>
        </w:rPr>
      </w:pPr>
    </w:p>
    <w:p w14:paraId="4B8AD37D"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D755F" w14:textId="77777777" w:rsidR="009A0C4D" w:rsidRDefault="009A0C4D" w:rsidP="009125CE">
      <w:pPr>
        <w:spacing w:after="0" w:line="240" w:lineRule="auto"/>
      </w:pPr>
      <w:r>
        <w:separator/>
      </w:r>
    </w:p>
  </w:endnote>
  <w:endnote w:type="continuationSeparator" w:id="0">
    <w:p w14:paraId="7040D68A" w14:textId="77777777" w:rsidR="009A0C4D" w:rsidRDefault="009A0C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59195" w14:textId="77777777" w:rsidR="009A0C4D" w:rsidRDefault="009A0C4D" w:rsidP="009125CE">
      <w:pPr>
        <w:spacing w:after="0" w:line="240" w:lineRule="auto"/>
      </w:pPr>
      <w:r>
        <w:separator/>
      </w:r>
    </w:p>
  </w:footnote>
  <w:footnote w:type="continuationSeparator" w:id="0">
    <w:p w14:paraId="64EBC920" w14:textId="77777777" w:rsidR="009A0C4D" w:rsidRDefault="009A0C4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57A18"/>
    <w:multiLevelType w:val="multilevel"/>
    <w:tmpl w:val="9892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8B2D65"/>
    <w:multiLevelType w:val="multilevel"/>
    <w:tmpl w:val="6064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722B53"/>
    <w:multiLevelType w:val="multilevel"/>
    <w:tmpl w:val="87646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CB6B1E"/>
    <w:multiLevelType w:val="multilevel"/>
    <w:tmpl w:val="4C944B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7A1EFF"/>
    <w:multiLevelType w:val="multilevel"/>
    <w:tmpl w:val="A5D46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3826DB"/>
    <w:multiLevelType w:val="multilevel"/>
    <w:tmpl w:val="D7764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9B7C4B"/>
    <w:multiLevelType w:val="multilevel"/>
    <w:tmpl w:val="42AE5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292A18"/>
    <w:multiLevelType w:val="multilevel"/>
    <w:tmpl w:val="40A8B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0C5913"/>
    <w:multiLevelType w:val="multilevel"/>
    <w:tmpl w:val="EE8C2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02189D"/>
    <w:multiLevelType w:val="multilevel"/>
    <w:tmpl w:val="DE06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1C2A47"/>
    <w:multiLevelType w:val="multilevel"/>
    <w:tmpl w:val="207EF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B21AFF"/>
    <w:multiLevelType w:val="multilevel"/>
    <w:tmpl w:val="E13A1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7F75D8"/>
    <w:multiLevelType w:val="multilevel"/>
    <w:tmpl w:val="566611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E02DE4"/>
    <w:multiLevelType w:val="multilevel"/>
    <w:tmpl w:val="8C1C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223B86"/>
    <w:multiLevelType w:val="multilevel"/>
    <w:tmpl w:val="78BEA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A409BB"/>
    <w:multiLevelType w:val="multilevel"/>
    <w:tmpl w:val="D692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5"/>
  </w:num>
  <w:num w:numId="4">
    <w:abstractNumId w:val="6"/>
  </w:num>
  <w:num w:numId="5">
    <w:abstractNumId w:val="4"/>
  </w:num>
  <w:num w:numId="6">
    <w:abstractNumId w:val="7"/>
  </w:num>
  <w:num w:numId="7">
    <w:abstractNumId w:val="12"/>
  </w:num>
  <w:num w:numId="8">
    <w:abstractNumId w:val="13"/>
  </w:num>
  <w:num w:numId="9">
    <w:abstractNumId w:val="1"/>
  </w:num>
  <w:num w:numId="10">
    <w:abstractNumId w:val="15"/>
  </w:num>
  <w:num w:numId="11">
    <w:abstractNumId w:val="10"/>
  </w:num>
  <w:num w:numId="12">
    <w:abstractNumId w:val="9"/>
  </w:num>
  <w:num w:numId="13">
    <w:abstractNumId w:val="11"/>
  </w:num>
  <w:num w:numId="14">
    <w:abstractNumId w:val="14"/>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79DB"/>
    <w:rsid w:val="000A2C06"/>
    <w:rsid w:val="000C0B51"/>
    <w:rsid w:val="000F44B4"/>
    <w:rsid w:val="00124988"/>
    <w:rsid w:val="001466C6"/>
    <w:rsid w:val="001902DB"/>
    <w:rsid w:val="001C2162"/>
    <w:rsid w:val="001F486F"/>
    <w:rsid w:val="00294ECA"/>
    <w:rsid w:val="002A0C63"/>
    <w:rsid w:val="003F3E72"/>
    <w:rsid w:val="004819CA"/>
    <w:rsid w:val="004C4144"/>
    <w:rsid w:val="00563EF9"/>
    <w:rsid w:val="00590B27"/>
    <w:rsid w:val="005D340C"/>
    <w:rsid w:val="00623864"/>
    <w:rsid w:val="0062761F"/>
    <w:rsid w:val="006948DE"/>
    <w:rsid w:val="00721B58"/>
    <w:rsid w:val="007A6660"/>
    <w:rsid w:val="007B0E54"/>
    <w:rsid w:val="007E3A20"/>
    <w:rsid w:val="008445B7"/>
    <w:rsid w:val="00877AAC"/>
    <w:rsid w:val="008F1EAE"/>
    <w:rsid w:val="009125CE"/>
    <w:rsid w:val="00916BBA"/>
    <w:rsid w:val="009A0C4D"/>
    <w:rsid w:val="009B6888"/>
    <w:rsid w:val="009C0161"/>
    <w:rsid w:val="009D108D"/>
    <w:rsid w:val="009E1436"/>
    <w:rsid w:val="009E5668"/>
    <w:rsid w:val="00A74F76"/>
    <w:rsid w:val="00AA79E9"/>
    <w:rsid w:val="00AB0A70"/>
    <w:rsid w:val="00AD2823"/>
    <w:rsid w:val="00B55620"/>
    <w:rsid w:val="00B60EF5"/>
    <w:rsid w:val="00B63B0F"/>
    <w:rsid w:val="00B75844"/>
    <w:rsid w:val="00B7678A"/>
    <w:rsid w:val="00C04D0B"/>
    <w:rsid w:val="00C71E18"/>
    <w:rsid w:val="00CE7F34"/>
    <w:rsid w:val="00D22171"/>
    <w:rsid w:val="00E42E52"/>
    <w:rsid w:val="00E71C79"/>
    <w:rsid w:val="00E80FD9"/>
    <w:rsid w:val="00EA6B5D"/>
    <w:rsid w:val="00F546CE"/>
    <w:rsid w:val="00FD4EE8"/>
    <w:rsid w:val="00FF3541"/>
    <w:rsid w:val="00FF3E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0C0B51"/>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0C0B51"/>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0979D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0C0B51"/>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0C0B51"/>
    <w:rPr>
      <w:rFonts w:ascii="Times New Roman" w:eastAsia="Times New Roman" w:hAnsi="Times New Roman" w:cs="Times New Roman"/>
      <w:b/>
      <w:bCs/>
      <w:kern w:val="0"/>
      <w:sz w:val="24"/>
      <w:szCs w:val="24"/>
      <w14:ligatures w14:val="none"/>
    </w:rPr>
  </w:style>
  <w:style w:type="character" w:styleId="Hyperlink">
    <w:name w:val="Hyperlink"/>
    <w:basedOn w:val="DefaultParagraphFont"/>
    <w:uiPriority w:val="99"/>
    <w:unhideWhenUsed/>
    <w:rsid w:val="00721B58"/>
    <w:rPr>
      <w:color w:val="0000FF"/>
      <w:u w:val="single"/>
    </w:rPr>
  </w:style>
  <w:style w:type="paragraph" w:styleId="ListParagraph">
    <w:name w:val="List Paragraph"/>
    <w:basedOn w:val="Normal"/>
    <w:uiPriority w:val="34"/>
    <w:qFormat/>
    <w:rsid w:val="00721B58"/>
    <w:pPr>
      <w:ind w:left="720"/>
      <w:contextualSpacing/>
    </w:pPr>
  </w:style>
  <w:style w:type="character" w:styleId="UnresolvedMention">
    <w:name w:val="Unresolved Mention"/>
    <w:basedOn w:val="DefaultParagraphFont"/>
    <w:uiPriority w:val="99"/>
    <w:semiHidden/>
    <w:unhideWhenUsed/>
    <w:rsid w:val="000A2C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770434">
      <w:bodyDiv w:val="1"/>
      <w:marLeft w:val="0"/>
      <w:marRight w:val="0"/>
      <w:marTop w:val="0"/>
      <w:marBottom w:val="0"/>
      <w:divBdr>
        <w:top w:val="none" w:sz="0" w:space="0" w:color="auto"/>
        <w:left w:val="none" w:sz="0" w:space="0" w:color="auto"/>
        <w:bottom w:val="none" w:sz="0" w:space="0" w:color="auto"/>
        <w:right w:val="none" w:sz="0" w:space="0" w:color="auto"/>
      </w:divBdr>
      <w:divsChild>
        <w:div w:id="641350170">
          <w:blockQuote w:val="1"/>
          <w:marLeft w:val="225"/>
          <w:marRight w:val="0"/>
          <w:marTop w:val="0"/>
          <w:marBottom w:val="0"/>
          <w:divBdr>
            <w:top w:val="none" w:sz="0" w:space="0" w:color="auto"/>
            <w:left w:val="none" w:sz="0" w:space="0" w:color="auto"/>
            <w:bottom w:val="none" w:sz="0" w:space="0" w:color="auto"/>
            <w:right w:val="none" w:sz="0" w:space="0" w:color="auto"/>
          </w:divBdr>
        </w:div>
        <w:div w:id="33753606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97558336">
      <w:bodyDiv w:val="1"/>
      <w:marLeft w:val="0"/>
      <w:marRight w:val="0"/>
      <w:marTop w:val="0"/>
      <w:marBottom w:val="0"/>
      <w:divBdr>
        <w:top w:val="none" w:sz="0" w:space="0" w:color="auto"/>
        <w:left w:val="none" w:sz="0" w:space="0" w:color="auto"/>
        <w:bottom w:val="none" w:sz="0" w:space="0" w:color="auto"/>
        <w:right w:val="none" w:sz="0" w:space="0" w:color="auto"/>
      </w:divBdr>
      <w:divsChild>
        <w:div w:id="872694796">
          <w:marLeft w:val="0"/>
          <w:marRight w:val="0"/>
          <w:marTop w:val="0"/>
          <w:marBottom w:val="0"/>
          <w:divBdr>
            <w:top w:val="none" w:sz="0" w:space="0" w:color="auto"/>
            <w:left w:val="none" w:sz="0" w:space="0" w:color="auto"/>
            <w:bottom w:val="none" w:sz="0" w:space="0" w:color="auto"/>
            <w:right w:val="none" w:sz="0" w:space="0" w:color="auto"/>
          </w:divBdr>
          <w:divsChild>
            <w:div w:id="1955212362">
              <w:marLeft w:val="0"/>
              <w:marRight w:val="0"/>
              <w:marTop w:val="0"/>
              <w:marBottom w:val="0"/>
              <w:divBdr>
                <w:top w:val="none" w:sz="0" w:space="0" w:color="auto"/>
                <w:left w:val="none" w:sz="0" w:space="0" w:color="auto"/>
                <w:bottom w:val="none" w:sz="0" w:space="0" w:color="auto"/>
                <w:right w:val="none" w:sz="0" w:space="0" w:color="auto"/>
              </w:divBdr>
              <w:divsChild>
                <w:div w:id="529730734">
                  <w:marLeft w:val="0"/>
                  <w:marRight w:val="0"/>
                  <w:marTop w:val="0"/>
                  <w:marBottom w:val="0"/>
                  <w:divBdr>
                    <w:top w:val="none" w:sz="0" w:space="0" w:color="auto"/>
                    <w:left w:val="none" w:sz="0" w:space="0" w:color="auto"/>
                    <w:bottom w:val="none" w:sz="0" w:space="0" w:color="auto"/>
                    <w:right w:val="none" w:sz="0" w:space="0" w:color="auto"/>
                  </w:divBdr>
                  <w:divsChild>
                    <w:div w:id="573399715">
                      <w:marLeft w:val="0"/>
                      <w:marRight w:val="0"/>
                      <w:marTop w:val="120"/>
                      <w:marBottom w:val="0"/>
                      <w:divBdr>
                        <w:top w:val="none" w:sz="0" w:space="0" w:color="auto"/>
                        <w:left w:val="none" w:sz="0" w:space="0" w:color="auto"/>
                        <w:bottom w:val="none" w:sz="0" w:space="0" w:color="auto"/>
                        <w:right w:val="none" w:sz="0" w:space="0" w:color="auto"/>
                      </w:divBdr>
                      <w:divsChild>
                        <w:div w:id="213153494">
                          <w:marLeft w:val="0"/>
                          <w:marRight w:val="0"/>
                          <w:marTop w:val="0"/>
                          <w:marBottom w:val="0"/>
                          <w:divBdr>
                            <w:top w:val="none" w:sz="0" w:space="0" w:color="auto"/>
                            <w:left w:val="none" w:sz="0" w:space="0" w:color="auto"/>
                            <w:bottom w:val="none" w:sz="0" w:space="0" w:color="auto"/>
                            <w:right w:val="none" w:sz="0" w:space="0" w:color="auto"/>
                          </w:divBdr>
                          <w:divsChild>
                            <w:div w:id="539905053">
                              <w:marLeft w:val="0"/>
                              <w:marRight w:val="0"/>
                              <w:marTop w:val="0"/>
                              <w:marBottom w:val="0"/>
                              <w:divBdr>
                                <w:top w:val="none" w:sz="0" w:space="0" w:color="auto"/>
                                <w:left w:val="none" w:sz="0" w:space="0" w:color="auto"/>
                                <w:bottom w:val="none" w:sz="0" w:space="0" w:color="auto"/>
                                <w:right w:val="none" w:sz="0" w:space="0" w:color="auto"/>
                              </w:divBdr>
                              <w:divsChild>
                                <w:div w:id="9585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055346">
          <w:marLeft w:val="0"/>
          <w:marRight w:val="0"/>
          <w:marTop w:val="0"/>
          <w:marBottom w:val="0"/>
          <w:divBdr>
            <w:top w:val="none" w:sz="0" w:space="0" w:color="auto"/>
            <w:left w:val="none" w:sz="0" w:space="0" w:color="auto"/>
            <w:bottom w:val="none" w:sz="0" w:space="0" w:color="auto"/>
            <w:right w:val="none" w:sz="0" w:space="0" w:color="auto"/>
          </w:divBdr>
          <w:divsChild>
            <w:div w:id="928655082">
              <w:marLeft w:val="0"/>
              <w:marRight w:val="0"/>
              <w:marTop w:val="0"/>
              <w:marBottom w:val="0"/>
              <w:divBdr>
                <w:top w:val="none" w:sz="0" w:space="0" w:color="auto"/>
                <w:left w:val="none" w:sz="0" w:space="0" w:color="auto"/>
                <w:bottom w:val="none" w:sz="0" w:space="0" w:color="auto"/>
                <w:right w:val="none" w:sz="0" w:space="0" w:color="auto"/>
              </w:divBdr>
              <w:divsChild>
                <w:div w:id="214003277">
                  <w:marLeft w:val="0"/>
                  <w:marRight w:val="0"/>
                  <w:marTop w:val="0"/>
                  <w:marBottom w:val="0"/>
                  <w:divBdr>
                    <w:top w:val="none" w:sz="0" w:space="0" w:color="auto"/>
                    <w:left w:val="none" w:sz="0" w:space="0" w:color="auto"/>
                    <w:bottom w:val="none" w:sz="0" w:space="0" w:color="auto"/>
                    <w:right w:val="none" w:sz="0" w:space="0" w:color="auto"/>
                  </w:divBdr>
                  <w:divsChild>
                    <w:div w:id="2074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300614">
      <w:bodyDiv w:val="1"/>
      <w:marLeft w:val="0"/>
      <w:marRight w:val="0"/>
      <w:marTop w:val="0"/>
      <w:marBottom w:val="0"/>
      <w:divBdr>
        <w:top w:val="none" w:sz="0" w:space="0" w:color="auto"/>
        <w:left w:val="none" w:sz="0" w:space="0" w:color="auto"/>
        <w:bottom w:val="none" w:sz="0" w:space="0" w:color="auto"/>
        <w:right w:val="none" w:sz="0" w:space="0" w:color="auto"/>
      </w:divBdr>
      <w:divsChild>
        <w:div w:id="950093430">
          <w:marLeft w:val="0"/>
          <w:marRight w:val="0"/>
          <w:marTop w:val="0"/>
          <w:marBottom w:val="0"/>
          <w:divBdr>
            <w:top w:val="none" w:sz="0" w:space="0" w:color="auto"/>
            <w:left w:val="none" w:sz="0" w:space="0" w:color="auto"/>
            <w:bottom w:val="none" w:sz="0" w:space="0" w:color="auto"/>
            <w:right w:val="none" w:sz="0" w:space="0" w:color="auto"/>
          </w:divBdr>
          <w:divsChild>
            <w:div w:id="765535843">
              <w:marLeft w:val="0"/>
              <w:marRight w:val="0"/>
              <w:marTop w:val="0"/>
              <w:marBottom w:val="0"/>
              <w:divBdr>
                <w:top w:val="none" w:sz="0" w:space="0" w:color="auto"/>
                <w:left w:val="none" w:sz="0" w:space="0" w:color="auto"/>
                <w:bottom w:val="none" w:sz="0" w:space="0" w:color="auto"/>
                <w:right w:val="none" w:sz="0" w:space="0" w:color="auto"/>
              </w:divBdr>
              <w:divsChild>
                <w:div w:id="748579105">
                  <w:marLeft w:val="0"/>
                  <w:marRight w:val="0"/>
                  <w:marTop w:val="0"/>
                  <w:marBottom w:val="0"/>
                  <w:divBdr>
                    <w:top w:val="none" w:sz="0" w:space="0" w:color="auto"/>
                    <w:left w:val="none" w:sz="0" w:space="0" w:color="auto"/>
                    <w:bottom w:val="none" w:sz="0" w:space="0" w:color="auto"/>
                    <w:right w:val="none" w:sz="0" w:space="0" w:color="auto"/>
                  </w:divBdr>
                  <w:divsChild>
                    <w:div w:id="933631579">
                      <w:marLeft w:val="0"/>
                      <w:marRight w:val="0"/>
                      <w:marTop w:val="120"/>
                      <w:marBottom w:val="0"/>
                      <w:divBdr>
                        <w:top w:val="none" w:sz="0" w:space="0" w:color="auto"/>
                        <w:left w:val="none" w:sz="0" w:space="0" w:color="auto"/>
                        <w:bottom w:val="none" w:sz="0" w:space="0" w:color="auto"/>
                        <w:right w:val="none" w:sz="0" w:space="0" w:color="auto"/>
                      </w:divBdr>
                      <w:divsChild>
                        <w:div w:id="44571881">
                          <w:marLeft w:val="0"/>
                          <w:marRight w:val="0"/>
                          <w:marTop w:val="0"/>
                          <w:marBottom w:val="0"/>
                          <w:divBdr>
                            <w:top w:val="none" w:sz="0" w:space="0" w:color="auto"/>
                            <w:left w:val="none" w:sz="0" w:space="0" w:color="auto"/>
                            <w:bottom w:val="none" w:sz="0" w:space="0" w:color="auto"/>
                            <w:right w:val="none" w:sz="0" w:space="0" w:color="auto"/>
                          </w:divBdr>
                          <w:divsChild>
                            <w:div w:id="1872568145">
                              <w:marLeft w:val="0"/>
                              <w:marRight w:val="0"/>
                              <w:marTop w:val="0"/>
                              <w:marBottom w:val="0"/>
                              <w:divBdr>
                                <w:top w:val="none" w:sz="0" w:space="0" w:color="auto"/>
                                <w:left w:val="none" w:sz="0" w:space="0" w:color="auto"/>
                                <w:bottom w:val="none" w:sz="0" w:space="0" w:color="auto"/>
                                <w:right w:val="none" w:sz="0" w:space="0" w:color="auto"/>
                              </w:divBdr>
                              <w:divsChild>
                                <w:div w:id="44940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441190">
          <w:marLeft w:val="0"/>
          <w:marRight w:val="0"/>
          <w:marTop w:val="0"/>
          <w:marBottom w:val="0"/>
          <w:divBdr>
            <w:top w:val="none" w:sz="0" w:space="0" w:color="auto"/>
            <w:left w:val="none" w:sz="0" w:space="0" w:color="auto"/>
            <w:bottom w:val="none" w:sz="0" w:space="0" w:color="auto"/>
            <w:right w:val="none" w:sz="0" w:space="0" w:color="auto"/>
          </w:divBdr>
          <w:divsChild>
            <w:div w:id="491683715">
              <w:marLeft w:val="0"/>
              <w:marRight w:val="0"/>
              <w:marTop w:val="0"/>
              <w:marBottom w:val="0"/>
              <w:divBdr>
                <w:top w:val="none" w:sz="0" w:space="0" w:color="auto"/>
                <w:left w:val="none" w:sz="0" w:space="0" w:color="auto"/>
                <w:bottom w:val="none" w:sz="0" w:space="0" w:color="auto"/>
                <w:right w:val="none" w:sz="0" w:space="0" w:color="auto"/>
              </w:divBdr>
              <w:divsChild>
                <w:div w:id="2128813739">
                  <w:marLeft w:val="0"/>
                  <w:marRight w:val="0"/>
                  <w:marTop w:val="0"/>
                  <w:marBottom w:val="0"/>
                  <w:divBdr>
                    <w:top w:val="none" w:sz="0" w:space="0" w:color="auto"/>
                    <w:left w:val="none" w:sz="0" w:space="0" w:color="auto"/>
                    <w:bottom w:val="none" w:sz="0" w:space="0" w:color="auto"/>
                    <w:right w:val="none" w:sz="0" w:space="0" w:color="auto"/>
                  </w:divBdr>
                  <w:divsChild>
                    <w:div w:id="13814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900489">
      <w:bodyDiv w:val="1"/>
      <w:marLeft w:val="0"/>
      <w:marRight w:val="0"/>
      <w:marTop w:val="0"/>
      <w:marBottom w:val="0"/>
      <w:divBdr>
        <w:top w:val="none" w:sz="0" w:space="0" w:color="auto"/>
        <w:left w:val="none" w:sz="0" w:space="0" w:color="auto"/>
        <w:bottom w:val="none" w:sz="0" w:space="0" w:color="auto"/>
        <w:right w:val="none" w:sz="0" w:space="0" w:color="auto"/>
      </w:divBdr>
    </w:div>
    <w:div w:id="764039403">
      <w:bodyDiv w:val="1"/>
      <w:marLeft w:val="0"/>
      <w:marRight w:val="0"/>
      <w:marTop w:val="0"/>
      <w:marBottom w:val="0"/>
      <w:divBdr>
        <w:top w:val="none" w:sz="0" w:space="0" w:color="auto"/>
        <w:left w:val="none" w:sz="0" w:space="0" w:color="auto"/>
        <w:bottom w:val="none" w:sz="0" w:space="0" w:color="auto"/>
        <w:right w:val="none" w:sz="0" w:space="0" w:color="auto"/>
      </w:divBdr>
      <w:divsChild>
        <w:div w:id="154341839">
          <w:marLeft w:val="0"/>
          <w:marRight w:val="0"/>
          <w:marTop w:val="0"/>
          <w:marBottom w:val="0"/>
          <w:divBdr>
            <w:top w:val="none" w:sz="0" w:space="0" w:color="auto"/>
            <w:left w:val="none" w:sz="0" w:space="0" w:color="auto"/>
            <w:bottom w:val="none" w:sz="0" w:space="0" w:color="auto"/>
            <w:right w:val="none" w:sz="0" w:space="0" w:color="auto"/>
          </w:divBdr>
          <w:divsChild>
            <w:div w:id="27220008">
              <w:marLeft w:val="0"/>
              <w:marRight w:val="0"/>
              <w:marTop w:val="0"/>
              <w:marBottom w:val="0"/>
              <w:divBdr>
                <w:top w:val="none" w:sz="0" w:space="0" w:color="auto"/>
                <w:left w:val="none" w:sz="0" w:space="0" w:color="auto"/>
                <w:bottom w:val="none" w:sz="0" w:space="0" w:color="auto"/>
                <w:right w:val="none" w:sz="0" w:space="0" w:color="auto"/>
              </w:divBdr>
              <w:divsChild>
                <w:div w:id="1885173855">
                  <w:marLeft w:val="0"/>
                  <w:marRight w:val="0"/>
                  <w:marTop w:val="0"/>
                  <w:marBottom w:val="0"/>
                  <w:divBdr>
                    <w:top w:val="none" w:sz="0" w:space="0" w:color="auto"/>
                    <w:left w:val="none" w:sz="0" w:space="0" w:color="auto"/>
                    <w:bottom w:val="none" w:sz="0" w:space="0" w:color="auto"/>
                    <w:right w:val="none" w:sz="0" w:space="0" w:color="auto"/>
                  </w:divBdr>
                  <w:divsChild>
                    <w:div w:id="1080369818">
                      <w:marLeft w:val="0"/>
                      <w:marRight w:val="0"/>
                      <w:marTop w:val="0"/>
                      <w:marBottom w:val="0"/>
                      <w:divBdr>
                        <w:top w:val="none" w:sz="0" w:space="0" w:color="auto"/>
                        <w:left w:val="none" w:sz="0" w:space="0" w:color="auto"/>
                        <w:bottom w:val="none" w:sz="0" w:space="0" w:color="auto"/>
                        <w:right w:val="none" w:sz="0" w:space="0" w:color="auto"/>
                      </w:divBdr>
                      <w:divsChild>
                        <w:div w:id="1306084692">
                          <w:marLeft w:val="0"/>
                          <w:marRight w:val="0"/>
                          <w:marTop w:val="0"/>
                          <w:marBottom w:val="0"/>
                          <w:divBdr>
                            <w:top w:val="none" w:sz="0" w:space="0" w:color="auto"/>
                            <w:left w:val="none" w:sz="0" w:space="0" w:color="auto"/>
                            <w:bottom w:val="none" w:sz="0" w:space="0" w:color="auto"/>
                            <w:right w:val="none" w:sz="0" w:space="0" w:color="auto"/>
                          </w:divBdr>
                          <w:divsChild>
                            <w:div w:id="1795249807">
                              <w:marLeft w:val="0"/>
                              <w:marRight w:val="0"/>
                              <w:marTop w:val="0"/>
                              <w:marBottom w:val="240"/>
                              <w:divBdr>
                                <w:top w:val="none" w:sz="0" w:space="0" w:color="auto"/>
                                <w:left w:val="none" w:sz="0" w:space="0" w:color="auto"/>
                                <w:bottom w:val="none" w:sz="0" w:space="0" w:color="auto"/>
                                <w:right w:val="none" w:sz="0" w:space="0" w:color="auto"/>
                              </w:divBdr>
                              <w:divsChild>
                                <w:div w:id="1545873413">
                                  <w:marLeft w:val="0"/>
                                  <w:marRight w:val="0"/>
                                  <w:marTop w:val="0"/>
                                  <w:marBottom w:val="0"/>
                                  <w:divBdr>
                                    <w:top w:val="none" w:sz="0" w:space="0" w:color="auto"/>
                                    <w:left w:val="none" w:sz="0" w:space="0" w:color="auto"/>
                                    <w:bottom w:val="none" w:sz="0" w:space="0" w:color="auto"/>
                                    <w:right w:val="none" w:sz="0" w:space="0" w:color="auto"/>
                                  </w:divBdr>
                                  <w:divsChild>
                                    <w:div w:id="1847133023">
                                      <w:marLeft w:val="0"/>
                                      <w:marRight w:val="0"/>
                                      <w:marTop w:val="0"/>
                                      <w:marBottom w:val="0"/>
                                      <w:divBdr>
                                        <w:top w:val="none" w:sz="0" w:space="0" w:color="auto"/>
                                        <w:left w:val="none" w:sz="0" w:space="0" w:color="auto"/>
                                        <w:bottom w:val="none" w:sz="0" w:space="0" w:color="auto"/>
                                        <w:right w:val="none" w:sz="0" w:space="0" w:color="auto"/>
                                      </w:divBdr>
                                      <w:divsChild>
                                        <w:div w:id="1417749483">
                                          <w:marLeft w:val="0"/>
                                          <w:marRight w:val="0"/>
                                          <w:marTop w:val="0"/>
                                          <w:marBottom w:val="0"/>
                                          <w:divBdr>
                                            <w:top w:val="none" w:sz="0" w:space="0" w:color="auto"/>
                                            <w:left w:val="none" w:sz="0" w:space="0" w:color="auto"/>
                                            <w:bottom w:val="none" w:sz="0" w:space="0" w:color="auto"/>
                                            <w:right w:val="none" w:sz="0" w:space="0" w:color="auto"/>
                                          </w:divBdr>
                                          <w:divsChild>
                                            <w:div w:id="651443226">
                                              <w:marLeft w:val="0"/>
                                              <w:marRight w:val="0"/>
                                              <w:marTop w:val="0"/>
                                              <w:marBottom w:val="0"/>
                                              <w:divBdr>
                                                <w:top w:val="none" w:sz="0" w:space="0" w:color="auto"/>
                                                <w:left w:val="none" w:sz="0" w:space="0" w:color="auto"/>
                                                <w:bottom w:val="none" w:sz="0" w:space="0" w:color="auto"/>
                                                <w:right w:val="none" w:sz="0" w:space="0" w:color="auto"/>
                                              </w:divBdr>
                                              <w:divsChild>
                                                <w:div w:id="1028217713">
                                                  <w:marLeft w:val="0"/>
                                                  <w:marRight w:val="0"/>
                                                  <w:marTop w:val="0"/>
                                                  <w:marBottom w:val="0"/>
                                                  <w:divBdr>
                                                    <w:top w:val="none" w:sz="0" w:space="0" w:color="auto"/>
                                                    <w:left w:val="none" w:sz="0" w:space="0" w:color="auto"/>
                                                    <w:bottom w:val="none" w:sz="0" w:space="0" w:color="auto"/>
                                                    <w:right w:val="none" w:sz="0" w:space="0" w:color="auto"/>
                                                  </w:divBdr>
                                                  <w:divsChild>
                                                    <w:div w:id="111754669">
                                                      <w:marLeft w:val="0"/>
                                                      <w:marRight w:val="0"/>
                                                      <w:marTop w:val="0"/>
                                                      <w:marBottom w:val="0"/>
                                                      <w:divBdr>
                                                        <w:top w:val="none" w:sz="0" w:space="0" w:color="auto"/>
                                                        <w:left w:val="none" w:sz="0" w:space="0" w:color="auto"/>
                                                        <w:bottom w:val="none" w:sz="0" w:space="0" w:color="auto"/>
                                                        <w:right w:val="none" w:sz="0" w:space="0" w:color="auto"/>
                                                      </w:divBdr>
                                                      <w:divsChild>
                                                        <w:div w:id="1024359750">
                                                          <w:marLeft w:val="0"/>
                                                          <w:marRight w:val="0"/>
                                                          <w:marTop w:val="0"/>
                                                          <w:marBottom w:val="0"/>
                                                          <w:divBdr>
                                                            <w:top w:val="none" w:sz="0" w:space="0" w:color="auto"/>
                                                            <w:left w:val="none" w:sz="0" w:space="0" w:color="auto"/>
                                                            <w:bottom w:val="none" w:sz="0" w:space="0" w:color="auto"/>
                                                            <w:right w:val="none" w:sz="0" w:space="0" w:color="auto"/>
                                                          </w:divBdr>
                                                          <w:divsChild>
                                                            <w:div w:id="1511094389">
                                                              <w:marLeft w:val="0"/>
                                                              <w:marRight w:val="0"/>
                                                              <w:marTop w:val="0"/>
                                                              <w:marBottom w:val="0"/>
                                                              <w:divBdr>
                                                                <w:top w:val="none" w:sz="0" w:space="0" w:color="auto"/>
                                                                <w:left w:val="none" w:sz="0" w:space="0" w:color="auto"/>
                                                                <w:bottom w:val="none" w:sz="0" w:space="0" w:color="auto"/>
                                                                <w:right w:val="none" w:sz="0" w:space="0" w:color="auto"/>
                                                              </w:divBdr>
                                                              <w:divsChild>
                                                                <w:div w:id="291135917">
                                                                  <w:marLeft w:val="0"/>
                                                                  <w:marRight w:val="0"/>
                                                                  <w:marTop w:val="0"/>
                                                                  <w:marBottom w:val="0"/>
                                                                  <w:divBdr>
                                                                    <w:top w:val="none" w:sz="0" w:space="0" w:color="auto"/>
                                                                    <w:left w:val="none" w:sz="0" w:space="0" w:color="auto"/>
                                                                    <w:bottom w:val="none" w:sz="0" w:space="0" w:color="auto"/>
                                                                    <w:right w:val="none" w:sz="0" w:space="0" w:color="auto"/>
                                                                  </w:divBdr>
                                                                  <w:divsChild>
                                                                    <w:div w:id="1827162995">
                                                                      <w:marLeft w:val="0"/>
                                                                      <w:marRight w:val="0"/>
                                                                      <w:marTop w:val="0"/>
                                                                      <w:marBottom w:val="0"/>
                                                                      <w:divBdr>
                                                                        <w:top w:val="none" w:sz="0" w:space="0" w:color="auto"/>
                                                                        <w:left w:val="none" w:sz="0" w:space="0" w:color="auto"/>
                                                                        <w:bottom w:val="none" w:sz="0" w:space="0" w:color="auto"/>
                                                                        <w:right w:val="none" w:sz="0" w:space="0" w:color="auto"/>
                                                                      </w:divBdr>
                                                                      <w:divsChild>
                                                                        <w:div w:id="62142868">
                                                                          <w:marLeft w:val="0"/>
                                                                          <w:marRight w:val="0"/>
                                                                          <w:marTop w:val="0"/>
                                                                          <w:marBottom w:val="0"/>
                                                                          <w:divBdr>
                                                                            <w:top w:val="none" w:sz="0" w:space="0" w:color="auto"/>
                                                                            <w:left w:val="none" w:sz="0" w:space="0" w:color="auto"/>
                                                                            <w:bottom w:val="none" w:sz="0" w:space="0" w:color="auto"/>
                                                                            <w:right w:val="none" w:sz="0" w:space="0" w:color="auto"/>
                                                                          </w:divBdr>
                                                                          <w:divsChild>
                                                                            <w:div w:id="18482079">
                                                                              <w:marLeft w:val="0"/>
                                                                              <w:marRight w:val="0"/>
                                                                              <w:marTop w:val="0"/>
                                                                              <w:marBottom w:val="0"/>
                                                                              <w:divBdr>
                                                                                <w:top w:val="none" w:sz="0" w:space="0" w:color="auto"/>
                                                                                <w:left w:val="none" w:sz="0" w:space="0" w:color="auto"/>
                                                                                <w:bottom w:val="none" w:sz="0" w:space="0" w:color="auto"/>
                                                                                <w:right w:val="none" w:sz="0" w:space="0" w:color="auto"/>
                                                                              </w:divBdr>
                                                                              <w:divsChild>
                                                                                <w:div w:id="437719882">
                                                                                  <w:marLeft w:val="0"/>
                                                                                  <w:marRight w:val="0"/>
                                                                                  <w:marTop w:val="0"/>
                                                                                  <w:marBottom w:val="0"/>
                                                                                  <w:divBdr>
                                                                                    <w:top w:val="none" w:sz="0" w:space="0" w:color="auto"/>
                                                                                    <w:left w:val="none" w:sz="0" w:space="0" w:color="auto"/>
                                                                                    <w:bottom w:val="none" w:sz="0" w:space="0" w:color="auto"/>
                                                                                    <w:right w:val="none" w:sz="0" w:space="0" w:color="auto"/>
                                                                                  </w:divBdr>
                                                                                  <w:divsChild>
                                                                                    <w:div w:id="1085497478">
                                                                                      <w:marLeft w:val="0"/>
                                                                                      <w:marRight w:val="0"/>
                                                                                      <w:marTop w:val="0"/>
                                                                                      <w:marBottom w:val="0"/>
                                                                                      <w:divBdr>
                                                                                        <w:top w:val="single" w:sz="2" w:space="0" w:color="EFEFEF"/>
                                                                                        <w:left w:val="none" w:sz="0" w:space="0" w:color="auto"/>
                                                                                        <w:bottom w:val="none" w:sz="0" w:space="0" w:color="auto"/>
                                                                                        <w:right w:val="none" w:sz="0" w:space="0" w:color="auto"/>
                                                                                      </w:divBdr>
                                                                                      <w:divsChild>
                                                                                        <w:div w:id="50078087">
                                                                                          <w:marLeft w:val="0"/>
                                                                                          <w:marRight w:val="0"/>
                                                                                          <w:marTop w:val="0"/>
                                                                                          <w:marBottom w:val="0"/>
                                                                                          <w:divBdr>
                                                                                            <w:top w:val="none" w:sz="0" w:space="0" w:color="auto"/>
                                                                                            <w:left w:val="none" w:sz="0" w:space="0" w:color="auto"/>
                                                                                            <w:bottom w:val="none" w:sz="0" w:space="0" w:color="auto"/>
                                                                                            <w:right w:val="none" w:sz="0" w:space="0" w:color="auto"/>
                                                                                          </w:divBdr>
                                                                                          <w:divsChild>
                                                                                            <w:div w:id="127283854">
                                                                                              <w:marLeft w:val="0"/>
                                                                                              <w:marRight w:val="0"/>
                                                                                              <w:marTop w:val="0"/>
                                                                                              <w:marBottom w:val="0"/>
                                                                                              <w:divBdr>
                                                                                                <w:top w:val="none" w:sz="0" w:space="0" w:color="auto"/>
                                                                                                <w:left w:val="none" w:sz="0" w:space="0" w:color="auto"/>
                                                                                                <w:bottom w:val="none" w:sz="0" w:space="0" w:color="auto"/>
                                                                                                <w:right w:val="none" w:sz="0" w:space="0" w:color="auto"/>
                                                                                              </w:divBdr>
                                                                                              <w:divsChild>
                                                                                                <w:div w:id="244807231">
                                                                                                  <w:marLeft w:val="0"/>
                                                                                                  <w:marRight w:val="0"/>
                                                                                                  <w:marTop w:val="0"/>
                                                                                                  <w:marBottom w:val="0"/>
                                                                                                  <w:divBdr>
                                                                                                    <w:top w:val="none" w:sz="0" w:space="0" w:color="auto"/>
                                                                                                    <w:left w:val="none" w:sz="0" w:space="0" w:color="auto"/>
                                                                                                    <w:bottom w:val="none" w:sz="0" w:space="0" w:color="auto"/>
                                                                                                    <w:right w:val="none" w:sz="0" w:space="0" w:color="auto"/>
                                                                                                  </w:divBdr>
                                                                                                  <w:divsChild>
                                                                                                    <w:div w:id="129368495">
                                                                                                      <w:marLeft w:val="0"/>
                                                                                                      <w:marRight w:val="0"/>
                                                                                                      <w:marTop w:val="0"/>
                                                                                                      <w:marBottom w:val="0"/>
                                                                                                      <w:divBdr>
                                                                                                        <w:top w:val="none" w:sz="0" w:space="0" w:color="auto"/>
                                                                                                        <w:left w:val="none" w:sz="0" w:space="0" w:color="auto"/>
                                                                                                        <w:bottom w:val="none" w:sz="0" w:space="0" w:color="auto"/>
                                                                                                        <w:right w:val="none" w:sz="0" w:space="0" w:color="auto"/>
                                                                                                      </w:divBdr>
                                                                                                      <w:divsChild>
                                                                                                        <w:div w:id="703024714">
                                                                                                          <w:marLeft w:val="0"/>
                                                                                                          <w:marRight w:val="0"/>
                                                                                                          <w:marTop w:val="0"/>
                                                                                                          <w:marBottom w:val="0"/>
                                                                                                          <w:divBdr>
                                                                                                            <w:top w:val="none" w:sz="0" w:space="0" w:color="auto"/>
                                                                                                            <w:left w:val="none" w:sz="0" w:space="0" w:color="auto"/>
                                                                                                            <w:bottom w:val="none" w:sz="0" w:space="0" w:color="auto"/>
                                                                                                            <w:right w:val="none" w:sz="0" w:space="0" w:color="auto"/>
                                                                                                          </w:divBdr>
                                                                                                          <w:divsChild>
                                                                                                            <w:div w:id="708726247">
                                                                                                              <w:marLeft w:val="0"/>
                                                                                                              <w:marRight w:val="0"/>
                                                                                                              <w:marTop w:val="0"/>
                                                                                                              <w:marBottom w:val="0"/>
                                                                                                              <w:divBdr>
                                                                                                                <w:top w:val="none" w:sz="0" w:space="0" w:color="auto"/>
                                                                                                                <w:left w:val="none" w:sz="0" w:space="0" w:color="auto"/>
                                                                                                                <w:bottom w:val="none" w:sz="0" w:space="0" w:color="auto"/>
                                                                                                                <w:right w:val="none" w:sz="0" w:space="0" w:color="auto"/>
                                                                                                              </w:divBdr>
                                                                                                              <w:divsChild>
                                                                                                                <w:div w:id="119228902">
                                                                                                                  <w:marLeft w:val="0"/>
                                                                                                                  <w:marRight w:val="0"/>
                                                                                                                  <w:marTop w:val="120"/>
                                                                                                                  <w:marBottom w:val="0"/>
                                                                                                                  <w:divBdr>
                                                                                                                    <w:top w:val="none" w:sz="0" w:space="0" w:color="auto"/>
                                                                                                                    <w:left w:val="none" w:sz="0" w:space="0" w:color="auto"/>
                                                                                                                    <w:bottom w:val="none" w:sz="0" w:space="0" w:color="auto"/>
                                                                                                                    <w:right w:val="none" w:sz="0" w:space="0" w:color="auto"/>
                                                                                                                  </w:divBdr>
                                                                                                                  <w:divsChild>
                                                                                                                    <w:div w:id="1435056786">
                                                                                                                      <w:marLeft w:val="0"/>
                                                                                                                      <w:marRight w:val="0"/>
                                                                                                                      <w:marTop w:val="0"/>
                                                                                                                      <w:marBottom w:val="0"/>
                                                                                                                      <w:divBdr>
                                                                                                                        <w:top w:val="none" w:sz="0" w:space="0" w:color="auto"/>
                                                                                                                        <w:left w:val="none" w:sz="0" w:space="0" w:color="auto"/>
                                                                                                                        <w:bottom w:val="none" w:sz="0" w:space="0" w:color="auto"/>
                                                                                                                        <w:right w:val="none" w:sz="0" w:space="0" w:color="auto"/>
                                                                                                                      </w:divBdr>
                                                                                                                      <w:divsChild>
                                                                                                                        <w:div w:id="574440104">
                                                                                                                          <w:marLeft w:val="0"/>
                                                                                                                          <w:marRight w:val="0"/>
                                                                                                                          <w:marTop w:val="0"/>
                                                                                                                          <w:marBottom w:val="0"/>
                                                                                                                          <w:divBdr>
                                                                                                                            <w:top w:val="none" w:sz="0" w:space="0" w:color="auto"/>
                                                                                                                            <w:left w:val="none" w:sz="0" w:space="0" w:color="auto"/>
                                                                                                                            <w:bottom w:val="none" w:sz="0" w:space="0" w:color="auto"/>
                                                                                                                            <w:right w:val="none" w:sz="0" w:space="0" w:color="auto"/>
                                                                                                                          </w:divBdr>
                                                                                                                          <w:divsChild>
                                                                                                                            <w:div w:id="149456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176781">
                                                                                                      <w:marLeft w:val="0"/>
                                                                                                      <w:marRight w:val="0"/>
                                                                                                      <w:marTop w:val="0"/>
                                                                                                      <w:marBottom w:val="0"/>
                                                                                                      <w:divBdr>
                                                                                                        <w:top w:val="none" w:sz="0" w:space="0" w:color="auto"/>
                                                                                                        <w:left w:val="none" w:sz="0" w:space="0" w:color="auto"/>
                                                                                                        <w:bottom w:val="none" w:sz="0" w:space="0" w:color="auto"/>
                                                                                                        <w:right w:val="none" w:sz="0" w:space="0" w:color="auto"/>
                                                                                                      </w:divBdr>
                                                                                                      <w:divsChild>
                                                                                                        <w:div w:id="2096439728">
                                                                                                          <w:marLeft w:val="0"/>
                                                                                                          <w:marRight w:val="0"/>
                                                                                                          <w:marTop w:val="0"/>
                                                                                                          <w:marBottom w:val="0"/>
                                                                                                          <w:divBdr>
                                                                                                            <w:top w:val="none" w:sz="0" w:space="0" w:color="auto"/>
                                                                                                            <w:left w:val="none" w:sz="0" w:space="0" w:color="auto"/>
                                                                                                            <w:bottom w:val="none" w:sz="0" w:space="0" w:color="auto"/>
                                                                                                            <w:right w:val="none" w:sz="0" w:space="0" w:color="auto"/>
                                                                                                          </w:divBdr>
                                                                                                          <w:divsChild>
                                                                                                            <w:div w:id="1741365841">
                                                                                                              <w:marLeft w:val="0"/>
                                                                                                              <w:marRight w:val="0"/>
                                                                                                              <w:marTop w:val="0"/>
                                                                                                              <w:marBottom w:val="0"/>
                                                                                                              <w:divBdr>
                                                                                                                <w:top w:val="none" w:sz="0" w:space="0" w:color="auto"/>
                                                                                                                <w:left w:val="none" w:sz="0" w:space="0" w:color="auto"/>
                                                                                                                <w:bottom w:val="none" w:sz="0" w:space="0" w:color="auto"/>
                                                                                                                <w:right w:val="none" w:sz="0" w:space="0" w:color="auto"/>
                                                                                                              </w:divBdr>
                                                                                                              <w:divsChild>
                                                                                                                <w:div w:id="4321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6069604">
      <w:bodyDiv w:val="1"/>
      <w:marLeft w:val="0"/>
      <w:marRight w:val="0"/>
      <w:marTop w:val="0"/>
      <w:marBottom w:val="0"/>
      <w:divBdr>
        <w:top w:val="none" w:sz="0" w:space="0" w:color="auto"/>
        <w:left w:val="none" w:sz="0" w:space="0" w:color="auto"/>
        <w:bottom w:val="none" w:sz="0" w:space="0" w:color="auto"/>
        <w:right w:val="none" w:sz="0" w:space="0" w:color="auto"/>
      </w:divBdr>
      <w:divsChild>
        <w:div w:id="2081321084">
          <w:marLeft w:val="0"/>
          <w:marRight w:val="0"/>
          <w:marTop w:val="0"/>
          <w:marBottom w:val="0"/>
          <w:divBdr>
            <w:top w:val="none" w:sz="0" w:space="0" w:color="auto"/>
            <w:left w:val="none" w:sz="0" w:space="0" w:color="auto"/>
            <w:bottom w:val="none" w:sz="0" w:space="0" w:color="auto"/>
            <w:right w:val="none" w:sz="0" w:space="0" w:color="auto"/>
          </w:divBdr>
          <w:divsChild>
            <w:div w:id="1419405009">
              <w:marLeft w:val="0"/>
              <w:marRight w:val="0"/>
              <w:marTop w:val="0"/>
              <w:marBottom w:val="0"/>
              <w:divBdr>
                <w:top w:val="none" w:sz="0" w:space="0" w:color="auto"/>
                <w:left w:val="none" w:sz="0" w:space="0" w:color="auto"/>
                <w:bottom w:val="none" w:sz="0" w:space="0" w:color="auto"/>
                <w:right w:val="none" w:sz="0" w:space="0" w:color="auto"/>
              </w:divBdr>
              <w:divsChild>
                <w:div w:id="367218612">
                  <w:marLeft w:val="0"/>
                  <w:marRight w:val="0"/>
                  <w:marTop w:val="0"/>
                  <w:marBottom w:val="0"/>
                  <w:divBdr>
                    <w:top w:val="none" w:sz="0" w:space="0" w:color="auto"/>
                    <w:left w:val="none" w:sz="0" w:space="0" w:color="auto"/>
                    <w:bottom w:val="none" w:sz="0" w:space="0" w:color="auto"/>
                    <w:right w:val="none" w:sz="0" w:space="0" w:color="auto"/>
                  </w:divBdr>
                  <w:divsChild>
                    <w:div w:id="1922134585">
                      <w:marLeft w:val="0"/>
                      <w:marRight w:val="0"/>
                      <w:marTop w:val="120"/>
                      <w:marBottom w:val="0"/>
                      <w:divBdr>
                        <w:top w:val="none" w:sz="0" w:space="0" w:color="auto"/>
                        <w:left w:val="none" w:sz="0" w:space="0" w:color="auto"/>
                        <w:bottom w:val="none" w:sz="0" w:space="0" w:color="auto"/>
                        <w:right w:val="none" w:sz="0" w:space="0" w:color="auto"/>
                      </w:divBdr>
                      <w:divsChild>
                        <w:div w:id="168906830">
                          <w:marLeft w:val="0"/>
                          <w:marRight w:val="0"/>
                          <w:marTop w:val="0"/>
                          <w:marBottom w:val="0"/>
                          <w:divBdr>
                            <w:top w:val="none" w:sz="0" w:space="0" w:color="auto"/>
                            <w:left w:val="none" w:sz="0" w:space="0" w:color="auto"/>
                            <w:bottom w:val="none" w:sz="0" w:space="0" w:color="auto"/>
                            <w:right w:val="none" w:sz="0" w:space="0" w:color="auto"/>
                          </w:divBdr>
                          <w:divsChild>
                            <w:div w:id="1037045121">
                              <w:marLeft w:val="0"/>
                              <w:marRight w:val="0"/>
                              <w:marTop w:val="0"/>
                              <w:marBottom w:val="0"/>
                              <w:divBdr>
                                <w:top w:val="none" w:sz="0" w:space="0" w:color="auto"/>
                                <w:left w:val="none" w:sz="0" w:space="0" w:color="auto"/>
                                <w:bottom w:val="none" w:sz="0" w:space="0" w:color="auto"/>
                                <w:right w:val="none" w:sz="0" w:space="0" w:color="auto"/>
                              </w:divBdr>
                              <w:divsChild>
                                <w:div w:id="39119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7010359">
          <w:marLeft w:val="0"/>
          <w:marRight w:val="0"/>
          <w:marTop w:val="0"/>
          <w:marBottom w:val="0"/>
          <w:divBdr>
            <w:top w:val="none" w:sz="0" w:space="0" w:color="auto"/>
            <w:left w:val="none" w:sz="0" w:space="0" w:color="auto"/>
            <w:bottom w:val="none" w:sz="0" w:space="0" w:color="auto"/>
            <w:right w:val="none" w:sz="0" w:space="0" w:color="auto"/>
          </w:divBdr>
          <w:divsChild>
            <w:div w:id="1380982213">
              <w:marLeft w:val="0"/>
              <w:marRight w:val="0"/>
              <w:marTop w:val="0"/>
              <w:marBottom w:val="0"/>
              <w:divBdr>
                <w:top w:val="none" w:sz="0" w:space="0" w:color="auto"/>
                <w:left w:val="none" w:sz="0" w:space="0" w:color="auto"/>
                <w:bottom w:val="none" w:sz="0" w:space="0" w:color="auto"/>
                <w:right w:val="none" w:sz="0" w:space="0" w:color="auto"/>
              </w:divBdr>
              <w:divsChild>
                <w:div w:id="550967486">
                  <w:marLeft w:val="0"/>
                  <w:marRight w:val="0"/>
                  <w:marTop w:val="0"/>
                  <w:marBottom w:val="0"/>
                  <w:divBdr>
                    <w:top w:val="none" w:sz="0" w:space="0" w:color="auto"/>
                    <w:left w:val="none" w:sz="0" w:space="0" w:color="auto"/>
                    <w:bottom w:val="none" w:sz="0" w:space="0" w:color="auto"/>
                    <w:right w:val="none" w:sz="0" w:space="0" w:color="auto"/>
                  </w:divBdr>
                  <w:divsChild>
                    <w:div w:id="93293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671851">
      <w:bodyDiv w:val="1"/>
      <w:marLeft w:val="0"/>
      <w:marRight w:val="0"/>
      <w:marTop w:val="0"/>
      <w:marBottom w:val="0"/>
      <w:divBdr>
        <w:top w:val="none" w:sz="0" w:space="0" w:color="auto"/>
        <w:left w:val="none" w:sz="0" w:space="0" w:color="auto"/>
        <w:bottom w:val="none" w:sz="0" w:space="0" w:color="auto"/>
        <w:right w:val="none" w:sz="0" w:space="0" w:color="auto"/>
      </w:divBdr>
    </w:div>
    <w:div w:id="1226183804">
      <w:bodyDiv w:val="1"/>
      <w:marLeft w:val="0"/>
      <w:marRight w:val="0"/>
      <w:marTop w:val="0"/>
      <w:marBottom w:val="0"/>
      <w:divBdr>
        <w:top w:val="none" w:sz="0" w:space="0" w:color="auto"/>
        <w:left w:val="none" w:sz="0" w:space="0" w:color="auto"/>
        <w:bottom w:val="none" w:sz="0" w:space="0" w:color="auto"/>
        <w:right w:val="none" w:sz="0" w:space="0" w:color="auto"/>
      </w:divBdr>
    </w:div>
    <w:div w:id="1500274534">
      <w:bodyDiv w:val="1"/>
      <w:marLeft w:val="0"/>
      <w:marRight w:val="0"/>
      <w:marTop w:val="0"/>
      <w:marBottom w:val="0"/>
      <w:divBdr>
        <w:top w:val="none" w:sz="0" w:space="0" w:color="auto"/>
        <w:left w:val="none" w:sz="0" w:space="0" w:color="auto"/>
        <w:bottom w:val="none" w:sz="0" w:space="0" w:color="auto"/>
        <w:right w:val="none" w:sz="0" w:space="0" w:color="auto"/>
      </w:divBdr>
    </w:div>
    <w:div w:id="1720083240">
      <w:bodyDiv w:val="1"/>
      <w:marLeft w:val="0"/>
      <w:marRight w:val="0"/>
      <w:marTop w:val="0"/>
      <w:marBottom w:val="0"/>
      <w:divBdr>
        <w:top w:val="none" w:sz="0" w:space="0" w:color="auto"/>
        <w:left w:val="none" w:sz="0" w:space="0" w:color="auto"/>
        <w:bottom w:val="none" w:sz="0" w:space="0" w:color="auto"/>
        <w:right w:val="none" w:sz="0" w:space="0" w:color="auto"/>
      </w:divBdr>
    </w:div>
    <w:div w:id="19451858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ar/news/item/20-03-1446-boosting-digital-health-can-help-prevent-millions-of-deaths-from-noncommunicable-disease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21</Pages>
  <Words>2535</Words>
  <Characters>14453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Kaabi, Mona Saeed</cp:lastModifiedBy>
  <cp:revision>7</cp:revision>
  <cp:lastPrinted>2025-07-09T12:16:00Z</cp:lastPrinted>
  <dcterms:created xsi:type="dcterms:W3CDTF">2025-07-07T08:48:00Z</dcterms:created>
  <dcterms:modified xsi:type="dcterms:W3CDTF">2025-07-10T07:27:00Z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