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45415559"/>
        <w:docPartObj>
          <w:docPartGallery w:val="Cover Pages"/>
          <w:docPartUnique/>
        </w:docPartObj>
      </w:sdtPr>
      <w:sdtEndPr>
        <w:rPr>
          <w:rFonts w:asciiTheme="majorHAnsi" w:eastAsiaTheme="majorEastAsia" w:hAnsiTheme="majorHAnsi" w:cstheme="majorBidi"/>
          <w:color w:val="2E74B5" w:themeColor="accent1" w:themeShade="BF"/>
          <w:sz w:val="32"/>
          <w:szCs w:val="32"/>
        </w:rPr>
      </w:sdtEndPr>
      <w:sdtContent>
        <w:p w:rsidR="00E66B76" w:rsidRDefault="00E66B76">
          <w:pPr>
            <w:bidi w:val="0"/>
            <w:rPr>
              <w:rFonts w:asciiTheme="majorHAnsi" w:eastAsiaTheme="majorEastAsia" w:hAnsiTheme="majorHAnsi" w:cstheme="majorBidi"/>
              <w:color w:val="2E74B5" w:themeColor="accent1" w:themeShade="BF"/>
              <w:sz w:val="32"/>
              <w:szCs w:val="32"/>
              <w:rtl/>
            </w:rPr>
          </w:pP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E66B76">
                                  <w:trPr>
                                    <w:jc w:val="center"/>
                                  </w:trPr>
                                  <w:tc>
                                    <w:tcPr>
                                      <w:tcW w:w="2568" w:type="pct"/>
                                      <w:vAlign w:val="center"/>
                                    </w:tcPr>
                                    <w:p w:rsidR="00E66B76" w:rsidRDefault="00E66B76">
                                      <w:pPr>
                                        <w:jc w:val="right"/>
                                      </w:pPr>
                                      <w:r>
                                        <w:rPr>
                                          <w:noProof/>
                                        </w:rPr>
                                        <w:drawing>
                                          <wp:inline distT="0" distB="0" distL="0" distR="0" wp14:anchorId="700CE261" wp14:editId="39558F5C">
                                            <wp:extent cx="3065006" cy="3410358"/>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5">
                                                      <a:extLst>
                                                        <a:ext uri="{28A0092B-C50C-407E-A947-70E740481C1C}">
                                                          <a14:useLocalDpi xmlns:a14="http://schemas.microsoft.com/office/drawing/2010/main" val="0"/>
                                                        </a:ext>
                                                      </a:extLst>
                                                    </a:blip>
                                                    <a:stretch>
                                                      <a:fillRect/>
                                                    </a:stretch>
                                                  </pic:blipFill>
                                                  <pic:spPr>
                                                    <a:xfrm>
                                                      <a:off x="0" y="0"/>
                                                      <a:ext cx="3065006" cy="3410358"/>
                                                    </a:xfrm>
                                                    <a:prstGeom prst="rect">
                                                      <a:avLst/>
                                                    </a:prstGeom>
                                                  </pic:spPr>
                                                </pic:pic>
                                              </a:graphicData>
                                            </a:graphic>
                                          </wp:inline>
                                        </w:drawing>
                                      </w:r>
                                    </w:p>
                                    <w:sdt>
                                      <w:sdtPr>
                                        <w:rPr>
                                          <w:bCs/>
                                          <w:color w:val="C45911" w:themeColor="accent2"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E66B76" w:rsidRPr="00E66B76" w:rsidRDefault="00E66B76">
                                          <w:pPr>
                                            <w:pStyle w:val="NoSpacing"/>
                                            <w:spacing w:line="312" w:lineRule="auto"/>
                                            <w:jc w:val="right"/>
                                            <w:rPr>
                                              <w:caps/>
                                              <w:color w:val="C45911" w:themeColor="accent2" w:themeShade="BF"/>
                                              <w:sz w:val="72"/>
                                              <w:szCs w:val="72"/>
                                            </w:rPr>
                                          </w:pPr>
                                          <w:r w:rsidRPr="00E66B76">
                                            <w:rPr>
                                              <w:bCs/>
                                              <w:color w:val="C45911" w:themeColor="accent2"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AI system for brain tumors</w:t>
                                          </w:r>
                                        </w:p>
                                      </w:sdtContent>
                                    </w:sdt>
                                    <w:sdt>
                                      <w:sdtPr>
                                        <w:rPr>
                                          <w:b/>
                                          <w:bCs/>
                                          <w:color w:val="C45911" w:themeColor="accent2" w:themeShade="BF"/>
                                          <w:sz w:val="28"/>
                                          <w:szCs w:val="28"/>
                                          <w:rtl/>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E66B76" w:rsidRDefault="00E66B76" w:rsidP="00E66B76">
                                          <w:pPr>
                                            <w:jc w:val="center"/>
                                            <w:rPr>
                                              <w:sz w:val="24"/>
                                              <w:szCs w:val="24"/>
                                            </w:rPr>
                                          </w:pPr>
                                          <w:r w:rsidRPr="00E66B76">
                                            <w:rPr>
                                              <w:b/>
                                              <w:bCs/>
                                              <w:color w:val="C45911" w:themeColor="accent2" w:themeShade="BF"/>
                                              <w:sz w:val="28"/>
                                              <w:szCs w:val="28"/>
                                            </w:rPr>
                                            <w:t xml:space="preserve">Supervisor : Dr. Ashraf </w:t>
                                          </w:r>
                                          <w:proofErr w:type="spellStart"/>
                                          <w:r w:rsidRPr="00E66B76">
                                            <w:rPr>
                                              <w:b/>
                                              <w:bCs/>
                                              <w:color w:val="C45911" w:themeColor="accent2" w:themeShade="BF"/>
                                              <w:sz w:val="28"/>
                                              <w:szCs w:val="28"/>
                                            </w:rPr>
                                            <w:t>Elsayed</w:t>
                                          </w:r>
                                          <w:proofErr w:type="spellEnd"/>
                                        </w:p>
                                      </w:sdtContent>
                                    </w:sdt>
                                  </w:tc>
                                  <w:tc>
                                    <w:tcPr>
                                      <w:tcW w:w="2432" w:type="pct"/>
                                      <w:vAlign w:val="center"/>
                                    </w:tcPr>
                                    <w:p w:rsidR="00E66B76" w:rsidRDefault="00E66B76">
                                      <w:pPr>
                                        <w:rPr>
                                          <w:color w:val="000000" w:themeColor="text1"/>
                                          <w:rtl/>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rsidR="00E66B76" w:rsidRDefault="00583477" w:rsidP="00583477">
                                          <w:pPr>
                                            <w:pStyle w:val="NoSpacing"/>
                                            <w:rPr>
                                              <w:color w:val="ED7D31" w:themeColor="accent2"/>
                                              <w:sz w:val="26"/>
                                              <w:szCs w:val="26"/>
                                            </w:rPr>
                                          </w:pPr>
                                          <w:r>
                                            <w:rPr>
                                              <w:color w:val="ED7D31" w:themeColor="accent2"/>
                                              <w:sz w:val="26"/>
                                              <w:szCs w:val="26"/>
                                            </w:rPr>
                                            <w:t>Al</w:t>
                                          </w:r>
                                          <w:r>
                                            <w:rPr>
                                              <w:rFonts w:hint="cs"/>
                                              <w:color w:val="ED7D31" w:themeColor="accent2"/>
                                              <w:sz w:val="26"/>
                                              <w:szCs w:val="26"/>
                                            </w:rPr>
                                            <w:t xml:space="preserve">aa </w:t>
                                          </w:r>
                                          <w:r>
                                            <w:rPr>
                                              <w:color w:val="ED7D31" w:themeColor="accent2"/>
                                              <w:sz w:val="26"/>
                                              <w:szCs w:val="26"/>
                                            </w:rPr>
                                            <w:t>M</w:t>
                                          </w:r>
                                          <w:r w:rsidR="00E66B76">
                                            <w:rPr>
                                              <w:rFonts w:hint="cs"/>
                                              <w:color w:val="ED7D31" w:themeColor="accent2"/>
                                              <w:sz w:val="26"/>
                                              <w:szCs w:val="26"/>
                                            </w:rPr>
                                            <w:t>ohammad</w:t>
                                          </w:r>
                                        </w:p>
                                      </w:sdtContent>
                                    </w:sdt>
                                    <w:p w:rsidR="00E66B76" w:rsidRDefault="00583477">
                                      <w:pPr>
                                        <w:pStyle w:val="NoSpacing"/>
                                      </w:pPr>
                                      <w:sdt>
                                        <w:sdtPr>
                                          <w:rPr>
                                            <w:rFonts w:asciiTheme="majorHAnsi" w:eastAsiaTheme="majorEastAsia" w:hAnsiTheme="majorHAnsi" w:cstheme="majorBidi"/>
                                            <w:color w:val="C45911" w:themeColor="accent2" w:themeShade="BF"/>
                                            <w:kern w:val="28"/>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E66B76" w:rsidRPr="00E66B76">
                                            <w:rPr>
                                              <w:rFonts w:asciiTheme="majorHAnsi" w:eastAsiaTheme="majorEastAsia" w:hAnsiTheme="majorHAnsi" w:cstheme="majorBidi"/>
                                              <w:color w:val="C45911" w:themeColor="accent2" w:themeShade="BF"/>
                                              <w:kern w:val="28"/>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252000381</w:t>
                                          </w:r>
                                        </w:sdtContent>
                                      </w:sdt>
                                    </w:p>
                                  </w:tc>
                                </w:tr>
                              </w:tbl>
                              <w:p w:rsidR="00E66B76" w:rsidRDefault="00E66B76"/>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61312;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E66B76">
                            <w:trPr>
                              <w:jc w:val="center"/>
                            </w:trPr>
                            <w:tc>
                              <w:tcPr>
                                <w:tcW w:w="2568" w:type="pct"/>
                                <w:vAlign w:val="center"/>
                              </w:tcPr>
                              <w:p w:rsidR="00E66B76" w:rsidRDefault="00E66B76">
                                <w:pPr>
                                  <w:jc w:val="right"/>
                                </w:pPr>
                                <w:r>
                                  <w:rPr>
                                    <w:noProof/>
                                  </w:rPr>
                                  <w:drawing>
                                    <wp:inline distT="0" distB="0" distL="0" distR="0" wp14:anchorId="700CE261" wp14:editId="39558F5C">
                                      <wp:extent cx="3065006" cy="3410358"/>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5">
                                                <a:extLst>
                                                  <a:ext uri="{28A0092B-C50C-407E-A947-70E740481C1C}">
                                                    <a14:useLocalDpi xmlns:a14="http://schemas.microsoft.com/office/drawing/2010/main" val="0"/>
                                                  </a:ext>
                                                </a:extLst>
                                              </a:blip>
                                              <a:stretch>
                                                <a:fillRect/>
                                              </a:stretch>
                                            </pic:blipFill>
                                            <pic:spPr>
                                              <a:xfrm>
                                                <a:off x="0" y="0"/>
                                                <a:ext cx="3065006" cy="3410358"/>
                                              </a:xfrm>
                                              <a:prstGeom prst="rect">
                                                <a:avLst/>
                                              </a:prstGeom>
                                            </pic:spPr>
                                          </pic:pic>
                                        </a:graphicData>
                                      </a:graphic>
                                    </wp:inline>
                                  </w:drawing>
                                </w:r>
                              </w:p>
                              <w:sdt>
                                <w:sdtPr>
                                  <w:rPr>
                                    <w:bCs/>
                                    <w:color w:val="C45911" w:themeColor="accent2"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E66B76" w:rsidRPr="00E66B76" w:rsidRDefault="00E66B76">
                                    <w:pPr>
                                      <w:pStyle w:val="NoSpacing"/>
                                      <w:spacing w:line="312" w:lineRule="auto"/>
                                      <w:jc w:val="right"/>
                                      <w:rPr>
                                        <w:caps/>
                                        <w:color w:val="C45911" w:themeColor="accent2" w:themeShade="BF"/>
                                        <w:sz w:val="72"/>
                                        <w:szCs w:val="72"/>
                                      </w:rPr>
                                    </w:pPr>
                                    <w:r w:rsidRPr="00E66B76">
                                      <w:rPr>
                                        <w:bCs/>
                                        <w:color w:val="C45911" w:themeColor="accent2"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AI system for brain tumors</w:t>
                                    </w:r>
                                  </w:p>
                                </w:sdtContent>
                              </w:sdt>
                              <w:sdt>
                                <w:sdtPr>
                                  <w:rPr>
                                    <w:b/>
                                    <w:bCs/>
                                    <w:color w:val="C45911" w:themeColor="accent2" w:themeShade="BF"/>
                                    <w:sz w:val="28"/>
                                    <w:szCs w:val="28"/>
                                    <w:rtl/>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E66B76" w:rsidRDefault="00E66B76" w:rsidP="00E66B76">
                                    <w:pPr>
                                      <w:jc w:val="center"/>
                                      <w:rPr>
                                        <w:sz w:val="24"/>
                                        <w:szCs w:val="24"/>
                                      </w:rPr>
                                    </w:pPr>
                                    <w:r w:rsidRPr="00E66B76">
                                      <w:rPr>
                                        <w:b/>
                                        <w:bCs/>
                                        <w:color w:val="C45911" w:themeColor="accent2" w:themeShade="BF"/>
                                        <w:sz w:val="28"/>
                                        <w:szCs w:val="28"/>
                                      </w:rPr>
                                      <w:t xml:space="preserve">Supervisor : Dr. Ashraf </w:t>
                                    </w:r>
                                    <w:proofErr w:type="spellStart"/>
                                    <w:r w:rsidRPr="00E66B76">
                                      <w:rPr>
                                        <w:b/>
                                        <w:bCs/>
                                        <w:color w:val="C45911" w:themeColor="accent2" w:themeShade="BF"/>
                                        <w:sz w:val="28"/>
                                        <w:szCs w:val="28"/>
                                      </w:rPr>
                                      <w:t>Elsayed</w:t>
                                    </w:r>
                                    <w:proofErr w:type="spellEnd"/>
                                  </w:p>
                                </w:sdtContent>
                              </w:sdt>
                            </w:tc>
                            <w:tc>
                              <w:tcPr>
                                <w:tcW w:w="2432" w:type="pct"/>
                                <w:vAlign w:val="center"/>
                              </w:tcPr>
                              <w:p w:rsidR="00E66B76" w:rsidRDefault="00E66B76">
                                <w:pPr>
                                  <w:rPr>
                                    <w:color w:val="000000" w:themeColor="text1"/>
                                    <w:rtl/>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rsidR="00E66B76" w:rsidRDefault="00583477" w:rsidP="00583477">
                                    <w:pPr>
                                      <w:pStyle w:val="NoSpacing"/>
                                      <w:rPr>
                                        <w:color w:val="ED7D31" w:themeColor="accent2"/>
                                        <w:sz w:val="26"/>
                                        <w:szCs w:val="26"/>
                                      </w:rPr>
                                    </w:pPr>
                                    <w:r>
                                      <w:rPr>
                                        <w:color w:val="ED7D31" w:themeColor="accent2"/>
                                        <w:sz w:val="26"/>
                                        <w:szCs w:val="26"/>
                                      </w:rPr>
                                      <w:t>Al</w:t>
                                    </w:r>
                                    <w:r>
                                      <w:rPr>
                                        <w:rFonts w:hint="cs"/>
                                        <w:color w:val="ED7D31" w:themeColor="accent2"/>
                                        <w:sz w:val="26"/>
                                        <w:szCs w:val="26"/>
                                      </w:rPr>
                                      <w:t xml:space="preserve">aa </w:t>
                                    </w:r>
                                    <w:r>
                                      <w:rPr>
                                        <w:color w:val="ED7D31" w:themeColor="accent2"/>
                                        <w:sz w:val="26"/>
                                        <w:szCs w:val="26"/>
                                      </w:rPr>
                                      <w:t>M</w:t>
                                    </w:r>
                                    <w:r w:rsidR="00E66B76">
                                      <w:rPr>
                                        <w:rFonts w:hint="cs"/>
                                        <w:color w:val="ED7D31" w:themeColor="accent2"/>
                                        <w:sz w:val="26"/>
                                        <w:szCs w:val="26"/>
                                      </w:rPr>
                                      <w:t>ohammad</w:t>
                                    </w:r>
                                  </w:p>
                                </w:sdtContent>
                              </w:sdt>
                              <w:p w:rsidR="00E66B76" w:rsidRDefault="00583477">
                                <w:pPr>
                                  <w:pStyle w:val="NoSpacing"/>
                                </w:pPr>
                                <w:sdt>
                                  <w:sdtPr>
                                    <w:rPr>
                                      <w:rFonts w:asciiTheme="majorHAnsi" w:eastAsiaTheme="majorEastAsia" w:hAnsiTheme="majorHAnsi" w:cstheme="majorBidi"/>
                                      <w:color w:val="C45911" w:themeColor="accent2" w:themeShade="BF"/>
                                      <w:kern w:val="28"/>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E66B76" w:rsidRPr="00E66B76">
                                      <w:rPr>
                                        <w:rFonts w:asciiTheme="majorHAnsi" w:eastAsiaTheme="majorEastAsia" w:hAnsiTheme="majorHAnsi" w:cstheme="majorBidi"/>
                                        <w:color w:val="C45911" w:themeColor="accent2" w:themeShade="BF"/>
                                        <w:kern w:val="28"/>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252000381</w:t>
                                    </w:r>
                                  </w:sdtContent>
                                </w:sdt>
                              </w:p>
                            </w:tc>
                          </w:tr>
                        </w:tbl>
                        <w:p w:rsidR="00E66B76" w:rsidRDefault="00E66B76"/>
                      </w:txbxContent>
                    </v:textbox>
                    <w10:wrap anchorx="page" anchory="page"/>
                  </v:shape>
                </w:pict>
              </mc:Fallback>
            </mc:AlternateContent>
          </w:r>
          <w:r>
            <w:rPr>
              <w:rtl/>
            </w:rPr>
            <w:br w:type="page"/>
          </w:r>
        </w:p>
      </w:sdtContent>
    </w:sdt>
    <w:p w:rsidR="00991A10" w:rsidRDefault="00583477" w:rsidP="003A08F3">
      <w:pPr>
        <w:pStyle w:val="Heading1"/>
        <w:bidi w:val="0"/>
        <w:jc w:val="both"/>
        <w:rPr>
          <w:rtl/>
        </w:rPr>
      </w:pPr>
    </w:p>
    <w:p w:rsidR="002D1702" w:rsidRDefault="002D1702" w:rsidP="002D1702">
      <w:pPr>
        <w:bidi w:val="0"/>
      </w:pPr>
    </w:p>
    <w:p w:rsidR="002D1702" w:rsidRDefault="002D1702" w:rsidP="002D1702">
      <w:pPr>
        <w:bidi w:val="0"/>
      </w:pPr>
    </w:p>
    <w:p w:rsidR="002D1702" w:rsidRDefault="002D1702" w:rsidP="002D1702">
      <w:pPr>
        <w:bidi w:val="0"/>
      </w:pPr>
    </w:p>
    <w:p w:rsidR="002D1702" w:rsidRDefault="002D1702" w:rsidP="002D1702">
      <w:pPr>
        <w:bidi w:val="0"/>
      </w:pPr>
    </w:p>
    <w:sdt>
      <w:sdtPr>
        <w:rPr>
          <w:rFonts w:asciiTheme="minorHAnsi" w:eastAsiaTheme="minorHAnsi" w:hAnsiTheme="minorHAnsi" w:cstheme="minorBidi"/>
          <w:color w:val="auto"/>
          <w:sz w:val="22"/>
          <w:szCs w:val="22"/>
        </w:rPr>
        <w:id w:val="72096434"/>
        <w:docPartObj>
          <w:docPartGallery w:val="Table of Contents"/>
          <w:docPartUnique/>
        </w:docPartObj>
      </w:sdtPr>
      <w:sdtEndPr>
        <w:rPr>
          <w:rtl/>
        </w:rPr>
      </w:sdtEndPr>
      <w:sdtContent>
        <w:p w:rsidR="002D1702" w:rsidRDefault="002D1702" w:rsidP="002D1702">
          <w:pPr>
            <w:pStyle w:val="TOCHeading"/>
            <w:tabs>
              <w:tab w:val="left" w:pos="2389"/>
            </w:tabs>
          </w:pPr>
          <w:r>
            <w:t>Contents</w:t>
          </w:r>
          <w:r>
            <w:tab/>
          </w:r>
        </w:p>
        <w:p w:rsidR="00D54CC2" w:rsidRDefault="002D1702">
          <w:pPr>
            <w:pStyle w:val="TOC1"/>
            <w:rPr>
              <w:rFonts w:eastAsiaTheme="minorEastAsia"/>
              <w:noProof/>
              <w:rtl/>
            </w:rPr>
          </w:pPr>
          <w:r>
            <w:fldChar w:fldCharType="begin"/>
          </w:r>
          <w:r>
            <w:instrText xml:space="preserve"> TOC \o "1-3" \h \z \u </w:instrText>
          </w:r>
          <w:r>
            <w:fldChar w:fldCharType="separate"/>
          </w:r>
          <w:hyperlink w:anchor="_Toc216882953" w:history="1">
            <w:r w:rsidR="00D54CC2" w:rsidRPr="000D4118">
              <w:rPr>
                <w:rStyle w:val="Hyperlink"/>
                <w:noProof/>
              </w:rPr>
              <w:t>Abstract</w:t>
            </w:r>
            <w:r w:rsidR="00D54CC2" w:rsidRPr="000D4118">
              <w:rPr>
                <w:rStyle w:val="Hyperlink"/>
                <w:b/>
                <w:bCs/>
                <w:noProof/>
              </w:rPr>
              <w:t>:</w:t>
            </w:r>
            <w:r w:rsidR="00D54CC2">
              <w:rPr>
                <w:noProof/>
                <w:webHidden/>
                <w:rtl/>
              </w:rPr>
              <w:tab/>
            </w:r>
            <w:r w:rsidR="00D54CC2">
              <w:rPr>
                <w:rStyle w:val="Hyperlink"/>
                <w:noProof/>
                <w:rtl/>
              </w:rPr>
              <w:fldChar w:fldCharType="begin"/>
            </w:r>
            <w:r w:rsidR="00D54CC2">
              <w:rPr>
                <w:noProof/>
                <w:webHidden/>
                <w:rtl/>
              </w:rPr>
              <w:instrText xml:space="preserve"> </w:instrText>
            </w:r>
            <w:r w:rsidR="00D54CC2">
              <w:rPr>
                <w:noProof/>
                <w:webHidden/>
              </w:rPr>
              <w:instrText>PAGEREF</w:instrText>
            </w:r>
            <w:r w:rsidR="00D54CC2">
              <w:rPr>
                <w:noProof/>
                <w:webHidden/>
                <w:rtl/>
              </w:rPr>
              <w:instrText xml:space="preserve"> _</w:instrText>
            </w:r>
            <w:r w:rsidR="00D54CC2">
              <w:rPr>
                <w:noProof/>
                <w:webHidden/>
              </w:rPr>
              <w:instrText>Toc216882953 \h</w:instrText>
            </w:r>
            <w:r w:rsidR="00D54CC2">
              <w:rPr>
                <w:noProof/>
                <w:webHidden/>
                <w:rtl/>
              </w:rPr>
              <w:instrText xml:space="preserve"> </w:instrText>
            </w:r>
            <w:r w:rsidR="00D54CC2">
              <w:rPr>
                <w:rStyle w:val="Hyperlink"/>
                <w:noProof/>
                <w:rtl/>
              </w:rPr>
            </w:r>
            <w:r w:rsidR="00D54CC2">
              <w:rPr>
                <w:rStyle w:val="Hyperlink"/>
                <w:noProof/>
                <w:rtl/>
              </w:rPr>
              <w:fldChar w:fldCharType="separate"/>
            </w:r>
            <w:r w:rsidR="00D54CC2">
              <w:rPr>
                <w:noProof/>
                <w:webHidden/>
                <w:rtl/>
              </w:rPr>
              <w:t>2</w:t>
            </w:r>
            <w:r w:rsidR="00D54CC2">
              <w:rPr>
                <w:rStyle w:val="Hyperlink"/>
                <w:noProof/>
                <w:rtl/>
              </w:rPr>
              <w:fldChar w:fldCharType="end"/>
            </w:r>
          </w:hyperlink>
        </w:p>
        <w:p w:rsidR="00D54CC2" w:rsidRDefault="00D54CC2">
          <w:pPr>
            <w:pStyle w:val="TOC1"/>
            <w:rPr>
              <w:rFonts w:eastAsiaTheme="minorEastAsia"/>
              <w:noProof/>
              <w:rtl/>
            </w:rPr>
          </w:pPr>
          <w:hyperlink w:anchor="_Toc216882954" w:history="1">
            <w:r w:rsidRPr="000D4118">
              <w:rPr>
                <w:rStyle w:val="Hyperlink"/>
                <w:b/>
                <w:bCs/>
                <w:noProof/>
              </w:rPr>
              <w:t>Introduction: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Toc216882954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rsidR="00D54CC2" w:rsidRDefault="00D54CC2">
          <w:pPr>
            <w:pStyle w:val="TOC2"/>
            <w:tabs>
              <w:tab w:val="right" w:leader="dot" w:pos="8296"/>
            </w:tabs>
            <w:rPr>
              <w:rFonts w:eastAsiaTheme="minorEastAsia"/>
              <w:noProof/>
              <w:rtl/>
            </w:rPr>
          </w:pPr>
          <w:hyperlink w:anchor="_Toc216882955" w:history="1">
            <w:r w:rsidRPr="000D4118">
              <w:rPr>
                <w:rStyle w:val="Hyperlink"/>
                <w:noProof/>
              </w:rPr>
              <w:t>Motivation: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Toc216882955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rsidR="00D54CC2" w:rsidRDefault="00D54CC2">
          <w:pPr>
            <w:pStyle w:val="TOC2"/>
            <w:tabs>
              <w:tab w:val="right" w:leader="dot" w:pos="8296"/>
            </w:tabs>
            <w:rPr>
              <w:rFonts w:eastAsiaTheme="minorEastAsia"/>
              <w:noProof/>
              <w:rtl/>
            </w:rPr>
          </w:pPr>
          <w:hyperlink w:anchor="_Toc216882956" w:history="1">
            <w:r w:rsidRPr="000D4118">
              <w:rPr>
                <w:rStyle w:val="Hyperlink"/>
                <w:noProof/>
              </w:rPr>
              <w:t>Objective: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Toc216882956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rsidR="00D54CC2" w:rsidRDefault="00D54CC2">
          <w:pPr>
            <w:pStyle w:val="TOC1"/>
            <w:rPr>
              <w:rFonts w:eastAsiaTheme="minorEastAsia"/>
              <w:noProof/>
              <w:rtl/>
            </w:rPr>
          </w:pPr>
          <w:hyperlink w:anchor="_Toc216882957" w:history="1">
            <w:r w:rsidRPr="000D4118">
              <w:rPr>
                <w:rStyle w:val="Hyperlink"/>
                <w:noProof/>
              </w:rPr>
              <w:t>Related Work:</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Toc216882957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rsidR="00D54CC2" w:rsidRDefault="00D54CC2">
          <w:pPr>
            <w:pStyle w:val="TOC1"/>
            <w:rPr>
              <w:rFonts w:eastAsiaTheme="minorEastAsia"/>
              <w:noProof/>
              <w:rtl/>
            </w:rPr>
          </w:pPr>
          <w:hyperlink w:anchor="_Toc216882958" w:history="1">
            <w:r w:rsidRPr="000D4118">
              <w:rPr>
                <w:rStyle w:val="Hyperlink"/>
                <w:b/>
                <w:bCs/>
                <w:noProof/>
              </w:rPr>
              <w:t>Dataset: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Toc216882958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rsidR="00D54CC2" w:rsidRDefault="00D54CC2">
          <w:pPr>
            <w:pStyle w:val="TOC1"/>
            <w:rPr>
              <w:rFonts w:eastAsiaTheme="minorEastAsia"/>
              <w:noProof/>
              <w:rtl/>
            </w:rPr>
          </w:pPr>
          <w:hyperlink w:anchor="_Toc216882959" w:history="1">
            <w:r w:rsidRPr="000D4118">
              <w:rPr>
                <w:rStyle w:val="Hyperlink"/>
                <w:noProof/>
              </w:rPr>
              <w:t>Roadmap:</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Toc216882959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rsidR="00D54CC2" w:rsidRDefault="00D54CC2">
          <w:pPr>
            <w:pStyle w:val="TOC1"/>
            <w:rPr>
              <w:rFonts w:eastAsiaTheme="minorEastAsia"/>
              <w:noProof/>
              <w:rtl/>
            </w:rPr>
          </w:pPr>
          <w:hyperlink w:anchor="_Toc216882960" w:history="1">
            <w:r w:rsidRPr="000D4118">
              <w:rPr>
                <w:rStyle w:val="Hyperlink"/>
                <w:rFonts w:cs="Arial"/>
                <w:noProof/>
              </w:rPr>
              <w:t>References</w:t>
            </w:r>
            <w:r w:rsidRPr="000D4118">
              <w:rPr>
                <w:rStyle w:val="Hyperlink"/>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Toc216882960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rsidR="002D1702" w:rsidRDefault="002D1702">
          <w:r>
            <w:rPr>
              <w:b/>
              <w:bCs/>
              <w:noProof/>
            </w:rPr>
            <w:fldChar w:fldCharType="end"/>
          </w:r>
        </w:p>
      </w:sdtContent>
    </w:sdt>
    <w:p w:rsidR="002D1702" w:rsidRDefault="002D1702" w:rsidP="002D1702">
      <w:pPr>
        <w:bidi w:val="0"/>
      </w:pPr>
    </w:p>
    <w:p w:rsidR="002D1702" w:rsidRDefault="002D1702" w:rsidP="002D1702">
      <w:pPr>
        <w:bidi w:val="0"/>
      </w:pPr>
    </w:p>
    <w:p w:rsidR="002D1702" w:rsidRDefault="002D1702" w:rsidP="002D1702">
      <w:pPr>
        <w:bidi w:val="0"/>
      </w:pPr>
    </w:p>
    <w:p w:rsidR="002D1702" w:rsidRDefault="002D1702" w:rsidP="002D1702">
      <w:pPr>
        <w:bidi w:val="0"/>
      </w:pPr>
    </w:p>
    <w:p w:rsidR="002D1702" w:rsidRDefault="002D1702" w:rsidP="002D1702">
      <w:pPr>
        <w:bidi w:val="0"/>
      </w:pPr>
    </w:p>
    <w:p w:rsidR="002D1702" w:rsidRDefault="002D1702" w:rsidP="002D1702">
      <w:pPr>
        <w:bidi w:val="0"/>
      </w:pPr>
    </w:p>
    <w:p w:rsidR="002D1702" w:rsidRDefault="002D1702" w:rsidP="002D1702">
      <w:pPr>
        <w:bidi w:val="0"/>
      </w:pPr>
    </w:p>
    <w:p w:rsidR="002D1702" w:rsidRDefault="002D1702" w:rsidP="002D1702">
      <w:pPr>
        <w:bidi w:val="0"/>
      </w:pPr>
    </w:p>
    <w:p w:rsidR="002D1702" w:rsidRDefault="002D1702" w:rsidP="002D1702">
      <w:pPr>
        <w:bidi w:val="0"/>
      </w:pPr>
    </w:p>
    <w:p w:rsidR="002D1702" w:rsidRDefault="002D1702" w:rsidP="002D1702">
      <w:pPr>
        <w:bidi w:val="0"/>
      </w:pPr>
    </w:p>
    <w:p w:rsidR="002D1702" w:rsidRDefault="002D1702" w:rsidP="002D1702">
      <w:pPr>
        <w:bidi w:val="0"/>
      </w:pPr>
    </w:p>
    <w:p w:rsidR="002D1702" w:rsidRDefault="002D1702" w:rsidP="002D1702">
      <w:pPr>
        <w:bidi w:val="0"/>
      </w:pPr>
    </w:p>
    <w:p w:rsidR="002D1702" w:rsidRDefault="002D1702" w:rsidP="002D1702">
      <w:pPr>
        <w:bidi w:val="0"/>
      </w:pPr>
    </w:p>
    <w:p w:rsidR="002D1702" w:rsidRDefault="002D1702" w:rsidP="002D1702">
      <w:pPr>
        <w:bidi w:val="0"/>
      </w:pPr>
    </w:p>
    <w:p w:rsidR="002D1702" w:rsidRDefault="002D1702" w:rsidP="002D1702">
      <w:pPr>
        <w:bidi w:val="0"/>
      </w:pPr>
    </w:p>
    <w:p w:rsidR="002D1702" w:rsidRDefault="002D1702" w:rsidP="002D1702">
      <w:pPr>
        <w:bidi w:val="0"/>
      </w:pPr>
    </w:p>
    <w:p w:rsidR="002D1702" w:rsidRDefault="002D1702" w:rsidP="002D1702">
      <w:pPr>
        <w:bidi w:val="0"/>
      </w:pPr>
    </w:p>
    <w:p w:rsidR="002D1702" w:rsidRDefault="002D1702" w:rsidP="002D1702">
      <w:pPr>
        <w:bidi w:val="0"/>
      </w:pPr>
    </w:p>
    <w:p w:rsidR="002D1702" w:rsidRDefault="002D1702" w:rsidP="002D1702">
      <w:pPr>
        <w:bidi w:val="0"/>
      </w:pPr>
    </w:p>
    <w:p w:rsidR="00F7419B" w:rsidRDefault="00F7419B" w:rsidP="003A08F3">
      <w:pPr>
        <w:pStyle w:val="Heading1"/>
        <w:bidi w:val="0"/>
        <w:jc w:val="both"/>
      </w:pPr>
    </w:p>
    <w:p w:rsidR="003A08F3" w:rsidRPr="00E6268F" w:rsidRDefault="003A08F3" w:rsidP="00F7419B">
      <w:pPr>
        <w:pStyle w:val="Heading1"/>
        <w:bidi w:val="0"/>
        <w:jc w:val="both"/>
        <w:rPr>
          <w:b/>
          <w:bCs/>
          <w:sz w:val="40"/>
          <w:szCs w:val="40"/>
        </w:rPr>
      </w:pPr>
      <w:bookmarkStart w:id="0" w:name="_Toc216882953"/>
      <w:r w:rsidRPr="002D1702">
        <w:t>Abstract</w:t>
      </w:r>
      <w:r w:rsidRPr="00E6268F">
        <w:rPr>
          <w:b/>
          <w:bCs/>
          <w:sz w:val="40"/>
          <w:szCs w:val="40"/>
        </w:rPr>
        <w:t>:</w:t>
      </w:r>
      <w:bookmarkEnd w:id="0"/>
    </w:p>
    <w:p w:rsidR="003A08F3" w:rsidRDefault="003A08F3" w:rsidP="003A08F3">
      <w:pPr>
        <w:bidi w:val="0"/>
        <w:jc w:val="both"/>
      </w:pPr>
      <w:r>
        <w:t>Brain tumors can be a major cause of psychological and physical problems, so early and accurate identification and diagnosis greatly contribute to successful treatment. Therefore, we used deep learning to detect and classify brain tumors in MRI scans using a large collection of brain tumor images of various types. This is crucial for rapid treatment</w:t>
      </w:r>
      <w:r>
        <w:rPr>
          <w:rFonts w:cs="Arial"/>
          <w:rtl/>
        </w:rPr>
        <w:t>.</w:t>
      </w:r>
    </w:p>
    <w:p w:rsidR="003A08F3" w:rsidRDefault="003A08F3" w:rsidP="003A08F3">
      <w:pPr>
        <w:bidi w:val="0"/>
        <w:jc w:val="both"/>
        <w:rPr>
          <w:rtl/>
        </w:rPr>
      </w:pPr>
    </w:p>
    <w:p w:rsidR="003A08F3" w:rsidRDefault="003A08F3" w:rsidP="003A08F3">
      <w:pPr>
        <w:bidi w:val="0"/>
        <w:jc w:val="both"/>
      </w:pPr>
      <w:r>
        <w:t>In this thesis, medical images are processed using CNN, which yields excellent results in image classification and segmentation. U-Net is used to accurately map tumor boundaries, YOLOv7 for rapid tumor detection and identification, and the VGG16 model and Adam optimizer are also employed</w:t>
      </w:r>
      <w:r>
        <w:rPr>
          <w:rFonts w:cs="Arial"/>
          <w:rtl/>
        </w:rPr>
        <w:t>.</w:t>
      </w:r>
    </w:p>
    <w:p w:rsidR="003A08F3" w:rsidRDefault="003A08F3" w:rsidP="003A08F3">
      <w:pPr>
        <w:bidi w:val="0"/>
        <w:jc w:val="both"/>
        <w:rPr>
          <w:rtl/>
        </w:rPr>
      </w:pPr>
    </w:p>
    <w:p w:rsidR="003A08F3" w:rsidRDefault="003A08F3" w:rsidP="003A08F3">
      <w:pPr>
        <w:bidi w:val="0"/>
        <w:jc w:val="both"/>
        <w:rPr>
          <w:rtl/>
        </w:rPr>
      </w:pPr>
      <w:r>
        <w:t>This thesis discusses deep learning methods for diagnosing brain tumors using artificial intelligence, obtaining results in minutes or less, thus saving time and effort and providing accurate results that assist the physician in making informed decisions</w:t>
      </w:r>
      <w:r>
        <w:rPr>
          <w:rFonts w:cs="Arial"/>
          <w:rtl/>
        </w:rPr>
        <w:t>.</w:t>
      </w:r>
    </w:p>
    <w:p w:rsidR="003A08F3" w:rsidRDefault="003A08F3" w:rsidP="003A08F3">
      <w:pPr>
        <w:pStyle w:val="Heading1"/>
        <w:bidi w:val="0"/>
        <w:jc w:val="both"/>
      </w:pPr>
    </w:p>
    <w:p w:rsidR="00E66B76" w:rsidRPr="00E66B76" w:rsidRDefault="00E66B76" w:rsidP="00E66B76">
      <w:pPr>
        <w:bidi w:val="0"/>
      </w:pPr>
    </w:p>
    <w:p w:rsidR="003A08F3" w:rsidRDefault="003A08F3" w:rsidP="003A08F3">
      <w:pPr>
        <w:jc w:val="both"/>
        <w:rPr>
          <w:rtl/>
        </w:rPr>
      </w:pPr>
    </w:p>
    <w:p w:rsidR="003A08F3" w:rsidRPr="00FE3E4E" w:rsidRDefault="003A08F3" w:rsidP="003A08F3">
      <w:pPr>
        <w:bidi w:val="0"/>
        <w:jc w:val="both"/>
        <w:rPr>
          <w:rFonts w:cs="Arial"/>
          <w:b/>
          <w:bCs/>
        </w:rPr>
      </w:pPr>
      <w:r w:rsidRPr="00FE3E4E">
        <w:rPr>
          <w:rFonts w:cs="Arial"/>
          <w:b/>
          <w:bCs/>
        </w:rPr>
        <w:t>Key Word:</w:t>
      </w:r>
    </w:p>
    <w:p w:rsidR="003A08F3" w:rsidRPr="003A08F3" w:rsidRDefault="003A08F3" w:rsidP="003A08F3">
      <w:pPr>
        <w:bidi w:val="0"/>
        <w:jc w:val="both"/>
      </w:pPr>
      <w:r>
        <w:t xml:space="preserve">Brain </w:t>
      </w:r>
      <w:proofErr w:type="gramStart"/>
      <w:r>
        <w:t>tumors</w:t>
      </w:r>
      <w:r>
        <w:rPr>
          <w:rFonts w:cs="Arial"/>
        </w:rPr>
        <w:t xml:space="preserve"> ,</w:t>
      </w:r>
      <w:proofErr w:type="gramEnd"/>
      <w:r>
        <w:rPr>
          <w:rFonts w:cs="Arial"/>
        </w:rPr>
        <w:t xml:space="preserve"> </w:t>
      </w:r>
      <w:r>
        <w:t>deep learning</w:t>
      </w:r>
      <w:r>
        <w:rPr>
          <w:rFonts w:cs="Arial"/>
        </w:rPr>
        <w:t xml:space="preserve"> ,CNN , </w:t>
      </w:r>
      <w:r>
        <w:t xml:space="preserve">MRI , </w:t>
      </w:r>
      <w:r w:rsidRPr="002C4244">
        <w:t>classification</w:t>
      </w:r>
      <w:r>
        <w:t xml:space="preserve"> , Kaggle</w:t>
      </w:r>
      <w:r w:rsidR="00376950">
        <w:t xml:space="preserve"> .</w:t>
      </w:r>
    </w:p>
    <w:p w:rsidR="003A08F3" w:rsidRDefault="003A08F3" w:rsidP="003A08F3">
      <w:pPr>
        <w:bidi w:val="0"/>
        <w:jc w:val="both"/>
      </w:pPr>
    </w:p>
    <w:p w:rsidR="00E66B76" w:rsidRDefault="00E66B76" w:rsidP="00E66B76">
      <w:pPr>
        <w:bidi w:val="0"/>
        <w:jc w:val="both"/>
      </w:pPr>
    </w:p>
    <w:p w:rsidR="00E66B76" w:rsidRDefault="00E66B76" w:rsidP="00E66B76">
      <w:pPr>
        <w:bidi w:val="0"/>
        <w:jc w:val="both"/>
      </w:pPr>
    </w:p>
    <w:p w:rsidR="00E66B76" w:rsidRDefault="00E66B76" w:rsidP="00E66B76">
      <w:pPr>
        <w:bidi w:val="0"/>
        <w:jc w:val="both"/>
      </w:pPr>
    </w:p>
    <w:p w:rsidR="00E66B76" w:rsidRDefault="00E66B76" w:rsidP="00E66B76">
      <w:pPr>
        <w:bidi w:val="0"/>
        <w:jc w:val="both"/>
      </w:pPr>
    </w:p>
    <w:p w:rsidR="00E66B76" w:rsidRDefault="00E66B76" w:rsidP="00E66B76">
      <w:pPr>
        <w:bidi w:val="0"/>
        <w:jc w:val="both"/>
      </w:pPr>
    </w:p>
    <w:p w:rsidR="00E66B76" w:rsidRDefault="00E66B76" w:rsidP="00E66B76">
      <w:pPr>
        <w:bidi w:val="0"/>
        <w:jc w:val="both"/>
      </w:pPr>
    </w:p>
    <w:p w:rsidR="00E66B76" w:rsidRDefault="00E66B76" w:rsidP="00E66B76">
      <w:pPr>
        <w:bidi w:val="0"/>
        <w:jc w:val="both"/>
      </w:pPr>
    </w:p>
    <w:p w:rsidR="00E66B76" w:rsidRDefault="00E66B76" w:rsidP="00E66B76">
      <w:pPr>
        <w:bidi w:val="0"/>
        <w:jc w:val="both"/>
      </w:pPr>
    </w:p>
    <w:p w:rsidR="00E66B76" w:rsidRDefault="00E66B76" w:rsidP="00E66B76">
      <w:pPr>
        <w:bidi w:val="0"/>
        <w:jc w:val="both"/>
      </w:pPr>
    </w:p>
    <w:p w:rsidR="003A08F3" w:rsidRPr="00E6268F" w:rsidRDefault="003A08F3" w:rsidP="003A08F3">
      <w:pPr>
        <w:pStyle w:val="Heading1"/>
        <w:bidi w:val="0"/>
        <w:jc w:val="both"/>
        <w:rPr>
          <w:b/>
          <w:bCs/>
          <w:sz w:val="40"/>
          <w:szCs w:val="40"/>
          <w:rtl/>
        </w:rPr>
      </w:pPr>
      <w:bookmarkStart w:id="1" w:name="_Toc216882954"/>
      <w:r w:rsidRPr="00E6268F">
        <w:rPr>
          <w:b/>
          <w:bCs/>
          <w:sz w:val="40"/>
          <w:szCs w:val="40"/>
        </w:rPr>
        <w:lastRenderedPageBreak/>
        <w:t>Introduction</w:t>
      </w:r>
      <w:r>
        <w:rPr>
          <w:b/>
          <w:bCs/>
          <w:sz w:val="40"/>
          <w:szCs w:val="40"/>
        </w:rPr>
        <w:t>:</w:t>
      </w:r>
      <w:bookmarkEnd w:id="1"/>
    </w:p>
    <w:p w:rsidR="003A08F3" w:rsidRDefault="003A08F3" w:rsidP="003A08F3">
      <w:pPr>
        <w:bidi w:val="0"/>
        <w:jc w:val="both"/>
      </w:pPr>
    </w:p>
    <w:p w:rsidR="003A08F3" w:rsidRDefault="003A08F3" w:rsidP="00E66B76">
      <w:pPr>
        <w:bidi w:val="0"/>
        <w:jc w:val="both"/>
        <w:rPr>
          <w:rtl/>
        </w:rPr>
      </w:pPr>
      <w:r>
        <w:t xml:space="preserve">The brain is the central organ responsible for all bodily activities and issuing commands with the help of nerve cells. The human brain is incredibly complex, regulating numerous biological functions, such as decision-making and command issuing. Many diseases can affect the brain, including stroke, epilepsy, migraines, </w:t>
      </w:r>
      <w:proofErr w:type="gramStart"/>
      <w:r>
        <w:t>Alzheimer's</w:t>
      </w:r>
      <w:proofErr w:type="gramEnd"/>
      <w:r>
        <w:t xml:space="preserve"> disease, Parkinson's disease, and brain tumors</w:t>
      </w:r>
      <w:r>
        <w:rPr>
          <w:rFonts w:cs="Arial"/>
          <w:rtl/>
        </w:rPr>
        <w:t>.</w:t>
      </w:r>
    </w:p>
    <w:p w:rsidR="003A08F3" w:rsidRDefault="003A08F3" w:rsidP="00E66B76">
      <w:pPr>
        <w:bidi w:val="0"/>
        <w:jc w:val="both"/>
        <w:rPr>
          <w:rtl/>
        </w:rPr>
      </w:pPr>
      <w:r>
        <w:t>Brain tumors are abnormal growths of brain cells that accumulate to form masses. These tumors can be benign or malignant and cause various problems and disrupt vital functions. Brain tumors are among the most serious diseases, requiring precise and rapid detection methods</w:t>
      </w:r>
      <w:r>
        <w:rPr>
          <w:rFonts w:cs="Arial"/>
          <w:rtl/>
        </w:rPr>
        <w:t>.</w:t>
      </w:r>
    </w:p>
    <w:p w:rsidR="003A08F3" w:rsidRDefault="003A08F3" w:rsidP="003A08F3">
      <w:pPr>
        <w:bidi w:val="0"/>
        <w:jc w:val="both"/>
      </w:pPr>
      <w:r>
        <w:t>There are several symptoms associated with brain tumors, whether benign or malignant, including cognitive decline and problems caused by pressure on the optic nerve. However, the most common symptom is headache. A tumor can cause various problems leading to impaired hearing, smell, or vision, and may even cause weakness or paralysis in an arm or leg, or in some cases, coma</w:t>
      </w:r>
      <w:r>
        <w:rPr>
          <w:rFonts w:cs="Arial"/>
          <w:rtl/>
        </w:rPr>
        <w:t>.</w:t>
      </w:r>
    </w:p>
    <w:p w:rsidR="003A08F3" w:rsidRDefault="003A08F3" w:rsidP="003A08F3">
      <w:pPr>
        <w:bidi w:val="0"/>
        <w:jc w:val="both"/>
        <w:rPr>
          <w:rtl/>
        </w:rPr>
      </w:pPr>
    </w:p>
    <w:p w:rsidR="003A08F3" w:rsidRDefault="003A08F3" w:rsidP="003A08F3">
      <w:pPr>
        <w:bidi w:val="0"/>
        <w:jc w:val="both"/>
      </w:pPr>
      <w:r>
        <w:t xml:space="preserve">Benign tumors are the least harmful type of tumor. It does not develop or spread, and rarely recurs after removal. On the other hand, a malignant tumor consists of cancerous cells that spread rapidly and cause significant functional problems. Brain tumors are classified into categories such as pituitary tumors, </w:t>
      </w:r>
      <w:proofErr w:type="spellStart"/>
      <w:r>
        <w:t>meningiomas</w:t>
      </w:r>
      <w:proofErr w:type="spellEnd"/>
      <w:r>
        <w:t xml:space="preserve">, and </w:t>
      </w:r>
      <w:proofErr w:type="spellStart"/>
      <w:r>
        <w:t>gliomas</w:t>
      </w:r>
      <w:proofErr w:type="spellEnd"/>
      <w:r>
        <w:t>. For example, the pituitary gland is located at the base of the brain. Its function is to regulate the secretion of hormones from other glands in the body, such as hormones that regulate metabolism, water and salt balance, growth, blood pressure, skin pigmentation, and others. It also controls the hormones of other body glands, such as the adrenal and thyroid glands. When a tumor forms in this important and sensitive area, its effect will not be limited to the pituitary gland; it will directly or indirectly affect other glands in the body, causing significant disruption to their function and hormone secretion</w:t>
      </w:r>
      <w:r>
        <w:rPr>
          <w:rFonts w:cs="Arial"/>
          <w:rtl/>
        </w:rPr>
        <w:t>.</w:t>
      </w:r>
    </w:p>
    <w:p w:rsidR="003A08F3" w:rsidRDefault="003A08F3" w:rsidP="003A08F3">
      <w:pPr>
        <w:bidi w:val="0"/>
        <w:jc w:val="both"/>
        <w:rPr>
          <w:rtl/>
        </w:rPr>
      </w:pPr>
    </w:p>
    <w:p w:rsidR="003A08F3" w:rsidRDefault="003A08F3" w:rsidP="003A08F3">
      <w:pPr>
        <w:bidi w:val="0"/>
        <w:jc w:val="both"/>
      </w:pPr>
      <w:r>
        <w:t>Most diagnostic methods rely on the neurologist and radiologist's evaluation of images. This is a complex and time-consuming process that can lead to inaccuracies and errors. This is in addition to traditional biopsy techniques, which are also painful, time-consuming, and prone to inaccuracy</w:t>
      </w:r>
      <w:r>
        <w:rPr>
          <w:rFonts w:cs="Arial"/>
          <w:rtl/>
        </w:rPr>
        <w:t>.</w:t>
      </w:r>
    </w:p>
    <w:p w:rsidR="003A08F3" w:rsidRDefault="003A08F3" w:rsidP="003A08F3">
      <w:pPr>
        <w:bidi w:val="0"/>
        <w:jc w:val="both"/>
        <w:rPr>
          <w:rtl/>
        </w:rPr>
      </w:pPr>
    </w:p>
    <w:p w:rsidR="003A08F3" w:rsidRDefault="003A08F3" w:rsidP="003A08F3">
      <w:pPr>
        <w:bidi w:val="0"/>
        <w:jc w:val="both"/>
      </w:pPr>
      <w:r>
        <w:t>Effective treatment planning depends on rapid and accurate diagnosis. For example, benign tumors can be treated with complete surgical excision, while malignant tumors are treated with radiation, chemotherapy, or both</w:t>
      </w:r>
      <w:r>
        <w:rPr>
          <w:rFonts w:cs="Arial"/>
          <w:rtl/>
        </w:rPr>
        <w:t>.</w:t>
      </w:r>
    </w:p>
    <w:p w:rsidR="003A08F3" w:rsidRDefault="003A08F3" w:rsidP="003A08F3">
      <w:pPr>
        <w:bidi w:val="0"/>
        <w:jc w:val="both"/>
        <w:rPr>
          <w:rtl/>
        </w:rPr>
      </w:pPr>
    </w:p>
    <w:p w:rsidR="003A08F3" w:rsidRDefault="003A08F3" w:rsidP="003A08F3">
      <w:pPr>
        <w:bidi w:val="0"/>
        <w:jc w:val="both"/>
      </w:pPr>
      <w:r>
        <w:t xml:space="preserve">With the rapid development of medical imaging technologies, such as magnetic resonance imaging (MRI) and computed tomography (CT), which play a vital role in disease detection and </w:t>
      </w:r>
      <w:r>
        <w:lastRenderedPageBreak/>
        <w:t>diagnosis, early detection of tumors has become crucial. This facilitates early treatment and, God willing, increases the likelihood of survival</w:t>
      </w:r>
      <w:r>
        <w:rPr>
          <w:rFonts w:cs="Arial"/>
          <w:rtl/>
        </w:rPr>
        <w:t>.</w:t>
      </w:r>
    </w:p>
    <w:p w:rsidR="003A08F3" w:rsidRDefault="003A08F3" w:rsidP="003A08F3">
      <w:pPr>
        <w:bidi w:val="0"/>
        <w:jc w:val="both"/>
        <w:rPr>
          <w:rtl/>
        </w:rPr>
      </w:pPr>
    </w:p>
    <w:p w:rsidR="003A08F3" w:rsidRDefault="003A08F3" w:rsidP="003A08F3">
      <w:pPr>
        <w:bidi w:val="0"/>
        <w:jc w:val="both"/>
        <w:rPr>
          <w:rFonts w:cs="Arial"/>
        </w:rPr>
      </w:pPr>
      <w:r>
        <w:t>Artificial intelligence has revolutionized the detection and diagnosis of brain tumors, making it invaluable to neurologists. Healthcare researchers have used a range of deep learning algorithms, such as CNN and U-Net, to aid in diagnosis. Furthermore, methods based on the YOLOv7 model have been improved, enhancing detection accuracy, as have the VGG16 model and the Adam optimizer. This is made easier by the availability of huge amounts of medical imaging data for analysis, such as Kaggle</w:t>
      </w:r>
      <w:r>
        <w:rPr>
          <w:rFonts w:cs="Arial"/>
          <w:rtl/>
        </w:rPr>
        <w:t>.</w:t>
      </w:r>
    </w:p>
    <w:p w:rsidR="003A08F3" w:rsidRDefault="003A08F3" w:rsidP="003A08F3">
      <w:pPr>
        <w:bidi w:val="0"/>
        <w:jc w:val="both"/>
      </w:pPr>
    </w:p>
    <w:p w:rsidR="003A08F3" w:rsidRDefault="003A08F3" w:rsidP="003A08F3">
      <w:pPr>
        <w:bidi w:val="0"/>
        <w:jc w:val="both"/>
      </w:pPr>
    </w:p>
    <w:p w:rsidR="002D1702" w:rsidRPr="002D1702" w:rsidRDefault="002D1702" w:rsidP="0083640D">
      <w:pPr>
        <w:pStyle w:val="Heading2"/>
        <w:bidi w:val="0"/>
      </w:pPr>
      <w:bookmarkStart w:id="2" w:name="_Toc216882955"/>
      <w:r w:rsidRPr="002D1702">
        <w:t>Motivation:</w:t>
      </w:r>
      <w:bookmarkEnd w:id="2"/>
    </w:p>
    <w:p w:rsidR="003A08F3" w:rsidRPr="00D843CA" w:rsidRDefault="003A08F3" w:rsidP="002D1702">
      <w:pPr>
        <w:bidi w:val="0"/>
        <w:jc w:val="both"/>
        <w:rPr>
          <w:rFonts w:cs="Arial"/>
        </w:rPr>
      </w:pPr>
      <w:r w:rsidRPr="00D843CA">
        <w:rPr>
          <w:rFonts w:cs="Arial"/>
        </w:rPr>
        <w:t>Neurologists face many difficulties and challenges in diagnosis. Sometimes a tumor may be very small and its symptoms unclear, delaying detection and treatment.</w:t>
      </w:r>
    </w:p>
    <w:p w:rsidR="003A08F3" w:rsidRPr="00D843CA" w:rsidRDefault="003A08F3" w:rsidP="003A08F3">
      <w:pPr>
        <w:bidi w:val="0"/>
        <w:jc w:val="both"/>
        <w:rPr>
          <w:rFonts w:cs="Arial"/>
          <w:rtl/>
        </w:rPr>
      </w:pPr>
    </w:p>
    <w:p w:rsidR="003A08F3" w:rsidRPr="00D843CA" w:rsidRDefault="003A08F3" w:rsidP="003A08F3">
      <w:pPr>
        <w:bidi w:val="0"/>
        <w:jc w:val="both"/>
        <w:rPr>
          <w:rFonts w:cs="Arial"/>
        </w:rPr>
      </w:pPr>
      <w:r w:rsidRPr="00D843CA">
        <w:rPr>
          <w:rFonts w:cs="Arial"/>
        </w:rPr>
        <w:t>Furthermore, sometimes it is difficult for the doctor to determine the type of tumor using MRI scans and a biopsy is required, which involves surgery in a sensitive area of ​​the brain. This requires significant time and effort to achieve the desired result.</w:t>
      </w:r>
    </w:p>
    <w:p w:rsidR="003A08F3" w:rsidRPr="00D843CA" w:rsidRDefault="003A08F3" w:rsidP="003A08F3">
      <w:pPr>
        <w:bidi w:val="0"/>
        <w:jc w:val="both"/>
        <w:rPr>
          <w:rFonts w:cs="Arial"/>
          <w:rtl/>
        </w:rPr>
      </w:pPr>
    </w:p>
    <w:p w:rsidR="003A08F3" w:rsidRDefault="003A08F3" w:rsidP="003A08F3">
      <w:pPr>
        <w:bidi w:val="0"/>
        <w:jc w:val="both"/>
        <w:rPr>
          <w:rFonts w:cs="Arial"/>
        </w:rPr>
      </w:pPr>
      <w:r w:rsidRPr="00D843CA">
        <w:rPr>
          <w:rFonts w:cs="Arial"/>
        </w:rPr>
        <w:t>Therefore, I chose this project because it combines artificial intelligence and medicine, helping doctors to make extremely accurate and rapid diagnoses using various algorithms for classifying MRI images.</w:t>
      </w:r>
    </w:p>
    <w:p w:rsidR="003A08F3" w:rsidRDefault="003A08F3" w:rsidP="003A08F3">
      <w:pPr>
        <w:bidi w:val="0"/>
        <w:jc w:val="both"/>
      </w:pPr>
    </w:p>
    <w:p w:rsidR="003A08F3" w:rsidRDefault="003A08F3" w:rsidP="003A08F3">
      <w:pPr>
        <w:bidi w:val="0"/>
        <w:jc w:val="both"/>
        <w:rPr>
          <w:rtl/>
        </w:rPr>
      </w:pPr>
    </w:p>
    <w:p w:rsidR="003A08F3" w:rsidRPr="002D1702" w:rsidRDefault="002D1702" w:rsidP="0083640D">
      <w:pPr>
        <w:pStyle w:val="Heading2"/>
        <w:bidi w:val="0"/>
      </w:pPr>
      <w:bookmarkStart w:id="3" w:name="_Toc216882956"/>
      <w:r w:rsidRPr="002D1702">
        <w:t>Objective:</w:t>
      </w:r>
      <w:bookmarkEnd w:id="3"/>
    </w:p>
    <w:p w:rsidR="002D1702" w:rsidRDefault="002D1702" w:rsidP="002D1702">
      <w:pPr>
        <w:bidi w:val="0"/>
        <w:jc w:val="both"/>
        <w:rPr>
          <w:rtl/>
        </w:rPr>
      </w:pPr>
    </w:p>
    <w:p w:rsidR="003A08F3" w:rsidRDefault="003A08F3" w:rsidP="003A08F3">
      <w:pPr>
        <w:bidi w:val="0"/>
        <w:jc w:val="both"/>
      </w:pPr>
      <w:r>
        <w:t>Neurologists and radiologists face numerous challenges in diagnosing brain tumors using various imaging techniques</w:t>
      </w:r>
      <w:r>
        <w:rPr>
          <w:rFonts w:cs="Arial"/>
          <w:rtl/>
        </w:rPr>
        <w:t>.</w:t>
      </w:r>
    </w:p>
    <w:p w:rsidR="003A08F3" w:rsidRDefault="003A08F3" w:rsidP="003A08F3">
      <w:pPr>
        <w:bidi w:val="0"/>
        <w:jc w:val="both"/>
        <w:rPr>
          <w:rtl/>
        </w:rPr>
      </w:pPr>
    </w:p>
    <w:p w:rsidR="003A08F3" w:rsidRDefault="003A08F3" w:rsidP="003A08F3">
      <w:pPr>
        <w:bidi w:val="0"/>
        <w:jc w:val="both"/>
      </w:pPr>
      <w:r>
        <w:t>This project aims to help physicians achieve highly accurate diagnoses using deep learning algorithms (CNNs) and MRI image classification. These algorithms can reveal tumors of all sizes, even the smallest, with high precision and pinpoint their location within the brain</w:t>
      </w:r>
      <w:r>
        <w:rPr>
          <w:rFonts w:cs="Arial"/>
          <w:rtl/>
        </w:rPr>
        <w:t>.</w:t>
      </w:r>
    </w:p>
    <w:p w:rsidR="003A08F3" w:rsidRDefault="003A08F3" w:rsidP="003A08F3">
      <w:pPr>
        <w:bidi w:val="0"/>
        <w:jc w:val="both"/>
        <w:rPr>
          <w:rtl/>
        </w:rPr>
      </w:pPr>
    </w:p>
    <w:p w:rsidR="003A08F3" w:rsidRDefault="003A08F3" w:rsidP="003A08F3">
      <w:pPr>
        <w:bidi w:val="0"/>
        <w:jc w:val="both"/>
        <w:rPr>
          <w:rtl/>
        </w:rPr>
      </w:pPr>
      <w:r>
        <w:t>This allows physicians to analyze thousands of images in just a few minutes, significantly reducing human error during diagnosis. This contributes to faster decision-making and the selection of the most appropriate treatment, thus increasing the patient's chances of survival, God willing. This is our ultimate goal</w:t>
      </w:r>
      <w:r>
        <w:rPr>
          <w:rFonts w:cs="Arial"/>
          <w:rtl/>
        </w:rPr>
        <w:t>.</w:t>
      </w:r>
    </w:p>
    <w:p w:rsidR="003A08F3" w:rsidRDefault="003A08F3" w:rsidP="003A08F3">
      <w:pPr>
        <w:pStyle w:val="Heading2"/>
        <w:jc w:val="both"/>
        <w:rPr>
          <w:b/>
          <w:bCs/>
          <w:rtl/>
        </w:rPr>
      </w:pPr>
    </w:p>
    <w:p w:rsidR="003A08F3" w:rsidRDefault="003A08F3" w:rsidP="003A08F3">
      <w:pPr>
        <w:rPr>
          <w:rtl/>
        </w:rPr>
      </w:pPr>
    </w:p>
    <w:p w:rsidR="003A08F3" w:rsidRDefault="003A08F3" w:rsidP="003A08F3">
      <w:pPr>
        <w:rPr>
          <w:rtl/>
        </w:rPr>
      </w:pPr>
    </w:p>
    <w:p w:rsidR="007720E4" w:rsidRPr="00703AF5" w:rsidRDefault="007720E4" w:rsidP="004F4E25">
      <w:pPr>
        <w:pStyle w:val="Heading1"/>
        <w:bidi w:val="0"/>
      </w:pPr>
      <w:bookmarkStart w:id="4" w:name="_Toc216882957"/>
      <w:r w:rsidRPr="00703AF5">
        <w:t>Related Work:</w:t>
      </w:r>
      <w:bookmarkEnd w:id="4"/>
    </w:p>
    <w:p w:rsidR="007720E4" w:rsidRDefault="007720E4" w:rsidP="007720E4">
      <w:pPr>
        <w:bidi w:val="0"/>
        <w:jc w:val="both"/>
      </w:pPr>
    </w:p>
    <w:p w:rsidR="007720E4" w:rsidRDefault="007720E4" w:rsidP="007720E4">
      <w:pPr>
        <w:bidi w:val="0"/>
        <w:jc w:val="both"/>
        <w:rPr>
          <w:rFonts w:cs="Arial"/>
          <w:rtl/>
        </w:rPr>
      </w:pPr>
      <w:r w:rsidRPr="00703AF5">
        <w:rPr>
          <w:rFonts w:cs="Arial"/>
        </w:rPr>
        <w:t>Recent years have witnessed remarkable progress in the use of artificial intelligence in the accurate and rapid diagnosis of brain tumors. This has prompted researchers to conduct studies analyzing MRI images to detect tumorous areas and classify them into different categories. These studies indicate the use of strategies based on the deep convolutional neural network framework (</w:t>
      </w:r>
      <w:r>
        <w:rPr>
          <w:rFonts w:cs="Arial"/>
        </w:rPr>
        <w:t>CNN</w:t>
      </w:r>
      <w:r w:rsidRPr="00703AF5">
        <w:rPr>
          <w:rFonts w:cs="Arial"/>
        </w:rPr>
        <w:t>), which employs multiple layers and variables to accurately identify brain cancer</w:t>
      </w:r>
      <w:r>
        <w:rPr>
          <w:rFonts w:cs="Arial"/>
        </w:rPr>
        <w:t>.</w:t>
      </w:r>
    </w:p>
    <w:p w:rsidR="007720E4" w:rsidRPr="003A08F3" w:rsidRDefault="007720E4" w:rsidP="007720E4">
      <w:pPr>
        <w:bidi w:val="0"/>
        <w:jc w:val="both"/>
      </w:pPr>
    </w:p>
    <w:p w:rsidR="003A08F3" w:rsidRDefault="003A08F3" w:rsidP="007720E4">
      <w:pPr>
        <w:bidi w:val="0"/>
        <w:jc w:val="both"/>
      </w:pPr>
    </w:p>
    <w:p w:rsidR="003A08F3" w:rsidRDefault="007720E4" w:rsidP="007720E4">
      <w:pPr>
        <w:bidi w:val="0"/>
        <w:jc w:val="both"/>
      </w:pPr>
      <w:r w:rsidRPr="007720E4">
        <w:t xml:space="preserve">The researchers in [1] proposed a model designed to divide MRI images depicting brain tumors into two categories. The model (CNN + </w:t>
      </w:r>
      <w:proofErr w:type="gramStart"/>
      <w:r w:rsidRPr="007720E4">
        <w:t>Adam )</w:t>
      </w:r>
      <w:proofErr w:type="gramEnd"/>
      <w:r w:rsidRPr="007720E4">
        <w:t xml:space="preserve"> demonstrated excellent performance, achieving 98% accuracy, in addition to feature extraction (VGG16). They processed 3,000 MRI images downloaded from (Kaggle), despite the challenges they encountered in ensuring compatibility between the medical record systems (EHR) and (AI). These challenges were resolved by developing interfaces that scan (AI) with (EHR) for information exchange and integration.</w:t>
      </w:r>
    </w:p>
    <w:p w:rsidR="003A08F3" w:rsidRDefault="003A08F3" w:rsidP="003A08F3">
      <w:pPr>
        <w:bidi w:val="0"/>
        <w:jc w:val="both"/>
      </w:pPr>
    </w:p>
    <w:p w:rsidR="007720E4" w:rsidRDefault="007720E4" w:rsidP="007720E4">
      <w:pPr>
        <w:bidi w:val="0"/>
        <w:jc w:val="both"/>
      </w:pPr>
      <w:r w:rsidRPr="007720E4">
        <w:t>This model, as described in the paper [</w:t>
      </w:r>
      <w:r>
        <w:t>2</w:t>
      </w:r>
      <w:r w:rsidRPr="007720E4">
        <w:t xml:space="preserve">], is distinguished by its classification, detection, and localization of brain tumors. It utilizes a fully automated model employing the DL&amp;YOLOv7 algorithm to minimize false positives and losses, and integrates SPPF + </w:t>
      </w:r>
      <w:proofErr w:type="spellStart"/>
      <w:r w:rsidRPr="007720E4">
        <w:t>BiFPN</w:t>
      </w:r>
      <w:proofErr w:type="spellEnd"/>
      <w:r w:rsidRPr="007720E4">
        <w:t xml:space="preserve"> components to address the challenge of small tumors. The total dataset for the various categories comprised 10,288 Kaggle MRI images. The model demonstrated superiority in detecting </w:t>
      </w:r>
      <w:proofErr w:type="spellStart"/>
      <w:r w:rsidRPr="007720E4">
        <w:t>gliomas</w:t>
      </w:r>
      <w:proofErr w:type="spellEnd"/>
      <w:r w:rsidRPr="007720E4">
        <w:t xml:space="preserve">, </w:t>
      </w:r>
      <w:proofErr w:type="spellStart"/>
      <w:r w:rsidRPr="007720E4">
        <w:t>meningiomas</w:t>
      </w:r>
      <w:proofErr w:type="spellEnd"/>
      <w:r w:rsidRPr="007720E4">
        <w:t>, and pituitary tumors in the brain, achieving a verification accuracy of 99.5%.</w:t>
      </w:r>
    </w:p>
    <w:p w:rsidR="003A08F3" w:rsidRDefault="003A08F3" w:rsidP="003A08F3">
      <w:pPr>
        <w:bidi w:val="0"/>
        <w:jc w:val="both"/>
      </w:pPr>
    </w:p>
    <w:p w:rsidR="008708DE" w:rsidRDefault="00335377" w:rsidP="008708DE">
      <w:pPr>
        <w:bidi w:val="0"/>
        <w:jc w:val="both"/>
      </w:pPr>
      <w:r w:rsidRPr="00335377">
        <w:t>Reference [3] presents the identification and classification of brain tumors into four types using a deep learning-based hierarchical classification system. MATLAB software was used for intelligent detection using CNNs, and the initial function involved a RELU layer on 3264 Kaggle MRI images. The model achieved an accuracy of 92.13%, and the images were processed using intermediate filtering to remove noise with a multi-layered hierarchical classification.</w:t>
      </w:r>
    </w:p>
    <w:p w:rsidR="00335377" w:rsidRDefault="00335377" w:rsidP="00335377">
      <w:pPr>
        <w:bidi w:val="0"/>
        <w:jc w:val="both"/>
      </w:pPr>
    </w:p>
    <w:p w:rsidR="003A08F3" w:rsidRDefault="009C2A9F" w:rsidP="009C2A9F">
      <w:pPr>
        <w:bidi w:val="0"/>
        <w:jc w:val="both"/>
      </w:pPr>
      <w:r w:rsidRPr="009C2A9F">
        <w:t>In this study [4], the researchers proposed comparing different DL models, based on various types of neural networks (CNN, ANN, TL), to identify and classify brain tumors. They used ANN, CNN (ReLU), and TL algorithms from the Keras library on 3190 Kaggle MRI images. The results showed that CNN outperformed ANN in classifying medical images, achieving 90% accuracy. The best TL model was VGG16, achieving the highest accuracy among all models at 94%.</w:t>
      </w:r>
    </w:p>
    <w:p w:rsidR="009C2A9F" w:rsidRDefault="009C2A9F" w:rsidP="009C2A9F">
      <w:pPr>
        <w:bidi w:val="0"/>
        <w:jc w:val="both"/>
      </w:pPr>
    </w:p>
    <w:p w:rsidR="009C2A9F" w:rsidRDefault="009C2A9F" w:rsidP="009C2A9F">
      <w:pPr>
        <w:bidi w:val="0"/>
        <w:jc w:val="both"/>
      </w:pPr>
      <w:r w:rsidRPr="009C2A9F">
        <w:lastRenderedPageBreak/>
        <w:t xml:space="preserve">Brain tumors were classified using deep learning (CNN) and x-ray analysis (XAI) techniques, as described in the paper [5], which significantly outperformed the Grad-Cam model, which focused on and highlighted tumors. The model achieved 99% accuracy in the first dataset and 95% in the second. Methods such as XAI </w:t>
      </w:r>
      <w:proofErr w:type="spellStart"/>
      <w:r w:rsidRPr="009C2A9F">
        <w:t>Shap</w:t>
      </w:r>
      <w:proofErr w:type="spellEnd"/>
      <w:r w:rsidRPr="009C2A9F">
        <w:t xml:space="preserve"> and LIME were used to verify local interpretations and model decisions, and to test the model's results. The model demonstrated accuracy and balance, but it was trained and tested using only MRI images, and the results may be unsatisfactory with other imaging techniques such as computed tomography. The dataset used was created by </w:t>
      </w:r>
      <w:proofErr w:type="spellStart"/>
      <w:r w:rsidRPr="009C2A9F">
        <w:t>Nikparvar</w:t>
      </w:r>
      <w:proofErr w:type="spellEnd"/>
      <w:r w:rsidRPr="009C2A9F">
        <w:t xml:space="preserve"> and included 7023 images, while the second dataset, </w:t>
      </w:r>
      <w:proofErr w:type="spellStart"/>
      <w:r w:rsidRPr="009C2A9F">
        <w:t>NeuroMRIs</w:t>
      </w:r>
      <w:proofErr w:type="spellEnd"/>
      <w:r w:rsidRPr="009C2A9F">
        <w:t>, included 3264 images.</w:t>
      </w:r>
    </w:p>
    <w:p w:rsidR="004F4E25" w:rsidRDefault="004F4E25" w:rsidP="004F4E25">
      <w:pPr>
        <w:bidi w:val="0"/>
        <w:jc w:val="both"/>
      </w:pPr>
    </w:p>
    <w:p w:rsidR="004F4E25" w:rsidRPr="004F4E25" w:rsidRDefault="004F4E25" w:rsidP="004F4E25">
      <w:pPr>
        <w:bidi w:val="0"/>
        <w:jc w:val="both"/>
      </w:pPr>
      <w:r w:rsidRPr="004F4E25">
        <w:t>In this research [6</w:t>
      </w:r>
      <w:proofErr w:type="gramStart"/>
      <w:r w:rsidRPr="004F4E25">
        <w:t>] ,</w:t>
      </w:r>
      <w:proofErr w:type="gramEnd"/>
      <w:r w:rsidRPr="004F4E25">
        <w:t xml:space="preserve"> </w:t>
      </w:r>
      <w:proofErr w:type="spellStart"/>
      <w:r w:rsidRPr="004F4E25">
        <w:t>GoogleNet</w:t>
      </w:r>
      <w:proofErr w:type="spellEnd"/>
      <w:r w:rsidRPr="004F4E25">
        <w:t xml:space="preserve"> and </w:t>
      </w:r>
      <w:proofErr w:type="spellStart"/>
      <w:r w:rsidRPr="004F4E25">
        <w:t>AlexNet</w:t>
      </w:r>
      <w:proofErr w:type="spellEnd"/>
      <w:r w:rsidRPr="004F4E25">
        <w:t xml:space="preserve"> were used as learning networks for feature extraction, but the results were unsatisfactory. Therefore, a hybrid approach was employed, combining them with other networks (</w:t>
      </w:r>
      <w:proofErr w:type="spellStart"/>
      <w:r w:rsidRPr="004F4E25">
        <w:t>AlexNet</w:t>
      </w:r>
      <w:proofErr w:type="spellEnd"/>
      <w:r w:rsidRPr="004F4E25">
        <w:t xml:space="preserve">-SVM and </w:t>
      </w:r>
      <w:proofErr w:type="spellStart"/>
      <w:r w:rsidRPr="004F4E25">
        <w:t>AlexNet</w:t>
      </w:r>
      <w:proofErr w:type="spellEnd"/>
      <w:r w:rsidRPr="004F4E25">
        <w:t>-KKN) to improve verification and testing accuracy. The study utilized a dataset compiled from various sources (</w:t>
      </w:r>
      <w:proofErr w:type="spellStart"/>
      <w:r w:rsidRPr="004F4E25">
        <w:t>Figshare</w:t>
      </w:r>
      <w:proofErr w:type="spellEnd"/>
      <w:r w:rsidRPr="004F4E25">
        <w:t xml:space="preserve">, SARTAJ, and Br35h) containing 2880 MRI images. The </w:t>
      </w:r>
      <w:proofErr w:type="spellStart"/>
      <w:r w:rsidRPr="004F4E25">
        <w:t>KFold</w:t>
      </w:r>
      <w:proofErr w:type="spellEnd"/>
      <w:r w:rsidRPr="004F4E25">
        <w:t xml:space="preserve"> data splitting technique was used, and the results showed that </w:t>
      </w:r>
      <w:proofErr w:type="spellStart"/>
      <w:r w:rsidRPr="004F4E25">
        <w:t>AlexNet</w:t>
      </w:r>
      <w:proofErr w:type="spellEnd"/>
      <w:r w:rsidRPr="004F4E25">
        <w:t xml:space="preserve">-KKN exhibited higher verification and testing accuracy compared to </w:t>
      </w:r>
      <w:proofErr w:type="spellStart"/>
      <w:r w:rsidRPr="004F4E25">
        <w:t>GoogleNet</w:t>
      </w:r>
      <w:proofErr w:type="spellEnd"/>
      <w:r w:rsidRPr="004F4E25">
        <w:t>, with the hybrid networks achieving accuracy rates of 96.9% and 98.6%, respectively</w:t>
      </w:r>
      <w:r w:rsidRPr="004F4E25">
        <w:rPr>
          <w:rFonts w:cs="Arial" w:hint="cs"/>
          <w:rtl/>
        </w:rPr>
        <w:t>.</w:t>
      </w:r>
    </w:p>
    <w:p w:rsidR="004F4E25" w:rsidRDefault="004F4E25" w:rsidP="004F4E25">
      <w:pPr>
        <w:bidi w:val="0"/>
      </w:pPr>
    </w:p>
    <w:p w:rsidR="004F4E25" w:rsidRDefault="004F4E25" w:rsidP="004F4E25">
      <w:pPr>
        <w:bidi w:val="0"/>
      </w:pPr>
    </w:p>
    <w:p w:rsidR="004E01E3" w:rsidRPr="002D1702" w:rsidRDefault="004E01E3" w:rsidP="004E01E3">
      <w:pPr>
        <w:pStyle w:val="Heading1"/>
        <w:bidi w:val="0"/>
        <w:rPr>
          <w:b/>
          <w:bCs/>
          <w:rtl/>
        </w:rPr>
      </w:pPr>
      <w:bookmarkStart w:id="5" w:name="_Toc216882958"/>
      <w:r w:rsidRPr="002D1702">
        <w:rPr>
          <w:rStyle w:val="Heading1Char"/>
          <w:b/>
          <w:bCs/>
        </w:rPr>
        <w:t>Dataset</w:t>
      </w:r>
      <w:r w:rsidRPr="002D1702">
        <w:rPr>
          <w:b/>
          <w:bCs/>
        </w:rPr>
        <w:t>:</w:t>
      </w:r>
      <w:bookmarkEnd w:id="5"/>
    </w:p>
    <w:p w:rsidR="004E01E3" w:rsidRDefault="004E01E3" w:rsidP="004E01E3">
      <w:pPr>
        <w:bidi w:val="0"/>
      </w:pPr>
    </w:p>
    <w:p w:rsidR="004E01E3" w:rsidRDefault="004E01E3" w:rsidP="00376950">
      <w:pPr>
        <w:bidi w:val="0"/>
      </w:pPr>
      <w:r>
        <w:t>This thesis presents a dataset of magnetic resonance imaging (MRI) images for brain tumor classification, downloaded from the Kaggle website. The first dataset, titled "Brain Tumor Classification (MRI)</w:t>
      </w:r>
      <w:r w:rsidR="0083640D">
        <w:t xml:space="preserve"> [7</w:t>
      </w:r>
      <w:proofErr w:type="gramStart"/>
      <w:r w:rsidR="0083640D">
        <w:t xml:space="preserve">] </w:t>
      </w:r>
      <w:r>
        <w:t>,</w:t>
      </w:r>
      <w:proofErr w:type="gramEnd"/>
      <w:r>
        <w:t>" contains 2656 images of type (</w:t>
      </w:r>
      <w:r w:rsidR="00376950">
        <w:t>JPG</w:t>
      </w:r>
      <w:r>
        <w:t xml:space="preserve">) and is divided into two categories: training and testing. Each category is further divided into four sections: pituitary tumor, </w:t>
      </w:r>
      <w:proofErr w:type="spellStart"/>
      <w:r>
        <w:t>glioma</w:t>
      </w:r>
      <w:proofErr w:type="spellEnd"/>
      <w:r>
        <w:t>, no tumor, and meningioma</w:t>
      </w:r>
      <w:r>
        <w:rPr>
          <w:rFonts w:cs="Arial"/>
          <w:rtl/>
        </w:rPr>
        <w:t>.</w:t>
      </w:r>
    </w:p>
    <w:p w:rsidR="004E01E3" w:rsidRDefault="004E01E3" w:rsidP="004E01E3">
      <w:pPr>
        <w:bidi w:val="0"/>
        <w:rPr>
          <w:rtl/>
        </w:rPr>
      </w:pPr>
    </w:p>
    <w:p w:rsidR="004E01E3" w:rsidRDefault="004E01E3" w:rsidP="00376950">
      <w:pPr>
        <w:bidi w:val="0"/>
      </w:pPr>
      <w:r>
        <w:t xml:space="preserve">The second </w:t>
      </w:r>
      <w:proofErr w:type="gramStart"/>
      <w:r>
        <w:t xml:space="preserve">dataset </w:t>
      </w:r>
      <w:r w:rsidR="0083640D">
        <w:t xml:space="preserve"> Brain</w:t>
      </w:r>
      <w:proofErr w:type="gramEnd"/>
      <w:r w:rsidR="0083640D">
        <w:t xml:space="preserve"> Tumor Dataset </w:t>
      </w:r>
      <w:r>
        <w:t>contains</w:t>
      </w:r>
      <w:r w:rsidR="0083640D">
        <w:t xml:space="preserve"> [8] </w:t>
      </w:r>
      <w:r>
        <w:t xml:space="preserve"> (</w:t>
      </w:r>
      <w:r w:rsidR="00376950">
        <w:t>10560</w:t>
      </w:r>
      <w:r>
        <w:t>) images, also divided into four sections, and is of type</w:t>
      </w:r>
      <w:r>
        <w:rPr>
          <w:rFonts w:cs="Arial"/>
          <w:rtl/>
        </w:rPr>
        <w:t xml:space="preserve"> </w:t>
      </w:r>
      <w:r w:rsidR="00376950">
        <w:rPr>
          <w:rFonts w:cs="Arial" w:hint="cs"/>
          <w:rtl/>
        </w:rPr>
        <w:t xml:space="preserve">  </w:t>
      </w:r>
      <w:r w:rsidR="00376950">
        <w:rPr>
          <w:rFonts w:cs="Arial"/>
        </w:rPr>
        <w:t xml:space="preserve"> (JPG,PNG)</w:t>
      </w:r>
      <w:r w:rsidR="00376950">
        <w:rPr>
          <w:rFonts w:cs="Arial"/>
        </w:rPr>
        <w:tab/>
      </w:r>
    </w:p>
    <w:p w:rsidR="004E01E3" w:rsidRDefault="004E01E3" w:rsidP="004E01E3">
      <w:pPr>
        <w:bidi w:val="0"/>
      </w:pPr>
    </w:p>
    <w:tbl>
      <w:tblPr>
        <w:tblStyle w:val="GridTable2"/>
        <w:tblpPr w:leftFromText="180" w:rightFromText="180" w:vertAnchor="text" w:horzAnchor="margin" w:tblpXSpec="center" w:tblpY="59"/>
        <w:tblW w:w="4962" w:type="dxa"/>
        <w:tblLook w:val="04A0" w:firstRow="1" w:lastRow="0" w:firstColumn="1" w:lastColumn="0" w:noHBand="0" w:noVBand="1"/>
      </w:tblPr>
      <w:tblGrid>
        <w:gridCol w:w="1560"/>
        <w:gridCol w:w="3402"/>
      </w:tblGrid>
      <w:tr w:rsidR="004E01E3" w:rsidTr="007920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rsidR="004E01E3" w:rsidRDefault="004E01E3" w:rsidP="00376950">
            <w:pPr>
              <w:tabs>
                <w:tab w:val="center" w:pos="1966"/>
              </w:tabs>
              <w:bidi w:val="0"/>
              <w:jc w:val="center"/>
            </w:pPr>
            <w:r>
              <w:t xml:space="preserve">Group </w:t>
            </w:r>
            <w:r w:rsidR="00376950">
              <w:t>2</w:t>
            </w:r>
          </w:p>
        </w:tc>
        <w:tc>
          <w:tcPr>
            <w:tcW w:w="3402" w:type="dxa"/>
          </w:tcPr>
          <w:p w:rsidR="004E01E3" w:rsidRDefault="004E01E3" w:rsidP="00376950">
            <w:pPr>
              <w:tabs>
                <w:tab w:val="center" w:pos="1966"/>
              </w:tabs>
              <w:bidi w:val="0"/>
              <w:jc w:val="center"/>
              <w:cnfStyle w:val="100000000000" w:firstRow="1" w:lastRow="0" w:firstColumn="0" w:lastColumn="0" w:oddVBand="0" w:evenVBand="0" w:oddHBand="0" w:evenHBand="0" w:firstRowFirstColumn="0" w:firstRowLastColumn="0" w:lastRowFirstColumn="0" w:lastRowLastColumn="0"/>
            </w:pPr>
            <w:r>
              <w:t xml:space="preserve">Group </w:t>
            </w:r>
            <w:r w:rsidR="00376950">
              <w:t>1</w:t>
            </w:r>
          </w:p>
        </w:tc>
      </w:tr>
    </w:tbl>
    <w:p w:rsidR="004E01E3" w:rsidRDefault="004E01E3" w:rsidP="004E01E3">
      <w:pPr>
        <w:bidi w:val="0"/>
      </w:pPr>
    </w:p>
    <w:tbl>
      <w:tblPr>
        <w:tblStyle w:val="GridTable2"/>
        <w:tblW w:w="0" w:type="auto"/>
        <w:tblLook w:val="04A0" w:firstRow="1" w:lastRow="0" w:firstColumn="1" w:lastColumn="0" w:noHBand="0" w:noVBand="1"/>
      </w:tblPr>
      <w:tblGrid>
        <w:gridCol w:w="1659"/>
        <w:gridCol w:w="1659"/>
        <w:gridCol w:w="1659"/>
        <w:gridCol w:w="1659"/>
        <w:gridCol w:w="1660"/>
      </w:tblGrid>
      <w:tr w:rsidR="004E01E3" w:rsidTr="007920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rsidR="004E01E3" w:rsidRDefault="004E01E3" w:rsidP="0079208A">
            <w:pPr>
              <w:bidi w:val="0"/>
            </w:pPr>
          </w:p>
        </w:tc>
        <w:tc>
          <w:tcPr>
            <w:tcW w:w="1659" w:type="dxa"/>
          </w:tcPr>
          <w:p w:rsidR="004E01E3" w:rsidRDefault="004E01E3" w:rsidP="0079208A">
            <w:pPr>
              <w:bidi w:val="0"/>
              <w:cnfStyle w:val="100000000000" w:firstRow="1" w:lastRow="0" w:firstColumn="0" w:lastColumn="0" w:oddVBand="0" w:evenVBand="0" w:oddHBand="0" w:evenHBand="0" w:firstRowFirstColumn="0" w:firstRowLastColumn="0" w:lastRowFirstColumn="0" w:lastRowLastColumn="0"/>
            </w:pPr>
          </w:p>
        </w:tc>
        <w:tc>
          <w:tcPr>
            <w:tcW w:w="1659" w:type="dxa"/>
          </w:tcPr>
          <w:p w:rsidR="004E01E3" w:rsidRDefault="004E01E3" w:rsidP="0079208A">
            <w:pPr>
              <w:bidi w:val="0"/>
              <w:jc w:val="center"/>
              <w:cnfStyle w:val="100000000000" w:firstRow="1" w:lastRow="0" w:firstColumn="0" w:lastColumn="0" w:oddVBand="0" w:evenVBand="0" w:oddHBand="0" w:evenHBand="0" w:firstRowFirstColumn="0" w:firstRowLastColumn="0" w:lastRowFirstColumn="0" w:lastRowLastColumn="0"/>
            </w:pPr>
            <w:r>
              <w:t>Training</w:t>
            </w:r>
          </w:p>
        </w:tc>
        <w:tc>
          <w:tcPr>
            <w:tcW w:w="1659" w:type="dxa"/>
          </w:tcPr>
          <w:p w:rsidR="004E01E3" w:rsidRDefault="004E01E3" w:rsidP="0079208A">
            <w:pPr>
              <w:bidi w:val="0"/>
              <w:jc w:val="center"/>
              <w:cnfStyle w:val="100000000000" w:firstRow="1" w:lastRow="0" w:firstColumn="0" w:lastColumn="0" w:oddVBand="0" w:evenVBand="0" w:oddHBand="0" w:evenHBand="0" w:firstRowFirstColumn="0" w:firstRowLastColumn="0" w:lastRowFirstColumn="0" w:lastRowLastColumn="0"/>
            </w:pPr>
            <w:r>
              <w:t>Testing</w:t>
            </w:r>
          </w:p>
        </w:tc>
        <w:tc>
          <w:tcPr>
            <w:tcW w:w="1660" w:type="dxa"/>
          </w:tcPr>
          <w:p w:rsidR="004E01E3" w:rsidRDefault="004E01E3" w:rsidP="0079208A">
            <w:pPr>
              <w:bidi w:val="0"/>
              <w:jc w:val="center"/>
              <w:cnfStyle w:val="100000000000" w:firstRow="1" w:lastRow="0" w:firstColumn="0" w:lastColumn="0" w:oddVBand="0" w:evenVBand="0" w:oddHBand="0" w:evenHBand="0" w:firstRowFirstColumn="0" w:firstRowLastColumn="0" w:lastRowFirstColumn="0" w:lastRowLastColumn="0"/>
            </w:pPr>
            <w:r>
              <w:t>Total</w:t>
            </w:r>
          </w:p>
        </w:tc>
      </w:tr>
      <w:tr w:rsidR="004E01E3" w:rsidTr="007920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rsidR="004E01E3" w:rsidRDefault="004E01E3" w:rsidP="0079208A">
            <w:pPr>
              <w:bidi w:val="0"/>
            </w:pPr>
            <w:proofErr w:type="spellStart"/>
            <w:r>
              <w:t>Glioma</w:t>
            </w:r>
            <w:proofErr w:type="spellEnd"/>
          </w:p>
        </w:tc>
        <w:tc>
          <w:tcPr>
            <w:tcW w:w="1659" w:type="dxa"/>
          </w:tcPr>
          <w:p w:rsidR="004E01E3" w:rsidRDefault="004E01E3" w:rsidP="0079208A">
            <w:pPr>
              <w:bidi w:val="0"/>
              <w:jc w:val="center"/>
              <w:cnfStyle w:val="000000100000" w:firstRow="0" w:lastRow="0" w:firstColumn="0" w:lastColumn="0" w:oddVBand="0" w:evenVBand="0" w:oddHBand="1" w:evenHBand="0" w:firstRowFirstColumn="0" w:firstRowLastColumn="0" w:lastRowFirstColumn="0" w:lastRowLastColumn="0"/>
            </w:pPr>
            <w:r>
              <w:t>3754</w:t>
            </w:r>
          </w:p>
        </w:tc>
        <w:tc>
          <w:tcPr>
            <w:tcW w:w="1659" w:type="dxa"/>
          </w:tcPr>
          <w:p w:rsidR="004E01E3" w:rsidRDefault="004E01E3" w:rsidP="0079208A">
            <w:pPr>
              <w:bidi w:val="0"/>
              <w:jc w:val="center"/>
              <w:cnfStyle w:val="000000100000" w:firstRow="0" w:lastRow="0" w:firstColumn="0" w:lastColumn="0" w:oddVBand="0" w:evenVBand="0" w:oddHBand="1" w:evenHBand="0" w:firstRowFirstColumn="0" w:firstRowLastColumn="0" w:lastRowFirstColumn="0" w:lastRowLastColumn="0"/>
            </w:pPr>
            <w:r>
              <w:t>826</w:t>
            </w:r>
          </w:p>
        </w:tc>
        <w:tc>
          <w:tcPr>
            <w:tcW w:w="1659" w:type="dxa"/>
          </w:tcPr>
          <w:p w:rsidR="004E01E3" w:rsidRDefault="004E01E3" w:rsidP="0079208A">
            <w:pPr>
              <w:bidi w:val="0"/>
              <w:jc w:val="center"/>
              <w:cnfStyle w:val="000000100000" w:firstRow="0" w:lastRow="0" w:firstColumn="0" w:lastColumn="0" w:oddVBand="0" w:evenVBand="0" w:oddHBand="1" w:evenHBand="0" w:firstRowFirstColumn="0" w:firstRowLastColumn="0" w:lastRowFirstColumn="0" w:lastRowLastColumn="0"/>
            </w:pPr>
            <w:r>
              <w:t>100</w:t>
            </w:r>
          </w:p>
        </w:tc>
        <w:tc>
          <w:tcPr>
            <w:tcW w:w="1660" w:type="dxa"/>
          </w:tcPr>
          <w:p w:rsidR="004E01E3" w:rsidRDefault="004E01E3" w:rsidP="0079208A">
            <w:pPr>
              <w:bidi w:val="0"/>
              <w:jc w:val="center"/>
              <w:cnfStyle w:val="000000100000" w:firstRow="0" w:lastRow="0" w:firstColumn="0" w:lastColumn="0" w:oddVBand="0" w:evenVBand="0" w:oddHBand="1" w:evenHBand="0" w:firstRowFirstColumn="0" w:firstRowLastColumn="0" w:lastRowFirstColumn="0" w:lastRowLastColumn="0"/>
            </w:pPr>
            <w:r>
              <w:t>4680</w:t>
            </w:r>
          </w:p>
        </w:tc>
      </w:tr>
      <w:tr w:rsidR="004E01E3" w:rsidTr="0079208A">
        <w:tc>
          <w:tcPr>
            <w:cnfStyle w:val="001000000000" w:firstRow="0" w:lastRow="0" w:firstColumn="1" w:lastColumn="0" w:oddVBand="0" w:evenVBand="0" w:oddHBand="0" w:evenHBand="0" w:firstRowFirstColumn="0" w:firstRowLastColumn="0" w:lastRowFirstColumn="0" w:lastRowLastColumn="0"/>
            <w:tcW w:w="1659" w:type="dxa"/>
          </w:tcPr>
          <w:p w:rsidR="004E01E3" w:rsidRDefault="004E01E3" w:rsidP="0079208A">
            <w:pPr>
              <w:bidi w:val="0"/>
            </w:pPr>
            <w:r>
              <w:t>Meningioma</w:t>
            </w:r>
          </w:p>
        </w:tc>
        <w:tc>
          <w:tcPr>
            <w:tcW w:w="1659" w:type="dxa"/>
          </w:tcPr>
          <w:p w:rsidR="004E01E3" w:rsidRDefault="004E01E3" w:rsidP="0079208A">
            <w:pPr>
              <w:bidi w:val="0"/>
              <w:jc w:val="center"/>
              <w:cnfStyle w:val="000000000000" w:firstRow="0" w:lastRow="0" w:firstColumn="0" w:lastColumn="0" w:oddVBand="0" w:evenVBand="0" w:oddHBand="0" w:evenHBand="0" w:firstRowFirstColumn="0" w:firstRowLastColumn="0" w:lastRowFirstColumn="0" w:lastRowLastColumn="0"/>
            </w:pPr>
            <w:r>
              <w:t>2343</w:t>
            </w:r>
          </w:p>
        </w:tc>
        <w:tc>
          <w:tcPr>
            <w:tcW w:w="1659" w:type="dxa"/>
          </w:tcPr>
          <w:p w:rsidR="004E01E3" w:rsidRDefault="004E01E3" w:rsidP="0079208A">
            <w:pPr>
              <w:bidi w:val="0"/>
              <w:jc w:val="center"/>
              <w:cnfStyle w:val="000000000000" w:firstRow="0" w:lastRow="0" w:firstColumn="0" w:lastColumn="0" w:oddVBand="0" w:evenVBand="0" w:oddHBand="0" w:evenHBand="0" w:firstRowFirstColumn="0" w:firstRowLastColumn="0" w:lastRowFirstColumn="0" w:lastRowLastColumn="0"/>
            </w:pPr>
            <w:r>
              <w:t>247</w:t>
            </w:r>
          </w:p>
        </w:tc>
        <w:tc>
          <w:tcPr>
            <w:tcW w:w="1659" w:type="dxa"/>
          </w:tcPr>
          <w:p w:rsidR="004E01E3" w:rsidRDefault="004E01E3" w:rsidP="0079208A">
            <w:pPr>
              <w:bidi w:val="0"/>
              <w:jc w:val="center"/>
              <w:cnfStyle w:val="000000000000" w:firstRow="0" w:lastRow="0" w:firstColumn="0" w:lastColumn="0" w:oddVBand="0" w:evenVBand="0" w:oddHBand="0" w:evenHBand="0" w:firstRowFirstColumn="0" w:firstRowLastColumn="0" w:lastRowFirstColumn="0" w:lastRowLastColumn="0"/>
            </w:pPr>
            <w:r>
              <w:t>127</w:t>
            </w:r>
          </w:p>
        </w:tc>
        <w:tc>
          <w:tcPr>
            <w:tcW w:w="1660" w:type="dxa"/>
          </w:tcPr>
          <w:p w:rsidR="004E01E3" w:rsidRDefault="004E01E3" w:rsidP="0079208A">
            <w:pPr>
              <w:bidi w:val="0"/>
              <w:jc w:val="center"/>
              <w:cnfStyle w:val="000000000000" w:firstRow="0" w:lastRow="0" w:firstColumn="0" w:lastColumn="0" w:oddVBand="0" w:evenVBand="0" w:oddHBand="0" w:evenHBand="0" w:firstRowFirstColumn="0" w:firstRowLastColumn="0" w:lastRowFirstColumn="0" w:lastRowLastColumn="0"/>
            </w:pPr>
            <w:r>
              <w:t>2717</w:t>
            </w:r>
          </w:p>
        </w:tc>
      </w:tr>
      <w:tr w:rsidR="004E01E3" w:rsidTr="007920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rsidR="004E01E3" w:rsidRDefault="004E01E3" w:rsidP="0079208A">
            <w:pPr>
              <w:bidi w:val="0"/>
            </w:pPr>
            <w:r>
              <w:t>No- tumor</w:t>
            </w:r>
          </w:p>
        </w:tc>
        <w:tc>
          <w:tcPr>
            <w:tcW w:w="1659" w:type="dxa"/>
          </w:tcPr>
          <w:p w:rsidR="004E01E3" w:rsidRDefault="004E01E3" w:rsidP="0079208A">
            <w:pPr>
              <w:bidi w:val="0"/>
              <w:jc w:val="center"/>
              <w:cnfStyle w:val="000000100000" w:firstRow="0" w:lastRow="0" w:firstColumn="0" w:lastColumn="0" w:oddVBand="0" w:evenVBand="0" w:oddHBand="1" w:evenHBand="0" w:firstRowFirstColumn="0" w:firstRowLastColumn="0" w:lastRowFirstColumn="0" w:lastRowLastColumn="0"/>
            </w:pPr>
            <w:r>
              <w:t>1757</w:t>
            </w:r>
          </w:p>
        </w:tc>
        <w:tc>
          <w:tcPr>
            <w:tcW w:w="1659" w:type="dxa"/>
          </w:tcPr>
          <w:p w:rsidR="004E01E3" w:rsidRDefault="004E01E3" w:rsidP="0079208A">
            <w:pPr>
              <w:bidi w:val="0"/>
              <w:jc w:val="center"/>
              <w:cnfStyle w:val="000000100000" w:firstRow="0" w:lastRow="0" w:firstColumn="0" w:lastColumn="0" w:oddVBand="0" w:evenVBand="0" w:oddHBand="1" w:evenHBand="0" w:firstRowFirstColumn="0" w:firstRowLastColumn="0" w:lastRowFirstColumn="0" w:lastRowLastColumn="0"/>
            </w:pPr>
            <w:r>
              <w:t>327</w:t>
            </w:r>
          </w:p>
        </w:tc>
        <w:tc>
          <w:tcPr>
            <w:tcW w:w="1659" w:type="dxa"/>
          </w:tcPr>
          <w:p w:rsidR="004E01E3" w:rsidRDefault="004E01E3" w:rsidP="0079208A">
            <w:pPr>
              <w:bidi w:val="0"/>
              <w:jc w:val="center"/>
              <w:cnfStyle w:val="000000100000" w:firstRow="0" w:lastRow="0" w:firstColumn="0" w:lastColumn="0" w:oddVBand="0" w:evenVBand="0" w:oddHBand="1" w:evenHBand="0" w:firstRowFirstColumn="0" w:firstRowLastColumn="0" w:lastRowFirstColumn="0" w:lastRowLastColumn="0"/>
            </w:pPr>
            <w:r>
              <w:t>104</w:t>
            </w:r>
          </w:p>
        </w:tc>
        <w:tc>
          <w:tcPr>
            <w:tcW w:w="1660" w:type="dxa"/>
          </w:tcPr>
          <w:p w:rsidR="004E01E3" w:rsidRDefault="004E01E3" w:rsidP="0079208A">
            <w:pPr>
              <w:bidi w:val="0"/>
              <w:jc w:val="center"/>
              <w:cnfStyle w:val="000000100000" w:firstRow="0" w:lastRow="0" w:firstColumn="0" w:lastColumn="0" w:oddVBand="0" w:evenVBand="0" w:oddHBand="1" w:evenHBand="0" w:firstRowFirstColumn="0" w:firstRowLastColumn="0" w:lastRowFirstColumn="0" w:lastRowLastColumn="0"/>
            </w:pPr>
            <w:r>
              <w:t>2188</w:t>
            </w:r>
          </w:p>
        </w:tc>
      </w:tr>
      <w:tr w:rsidR="004E01E3" w:rsidTr="0079208A">
        <w:tc>
          <w:tcPr>
            <w:cnfStyle w:val="001000000000" w:firstRow="0" w:lastRow="0" w:firstColumn="1" w:lastColumn="0" w:oddVBand="0" w:evenVBand="0" w:oddHBand="0" w:evenHBand="0" w:firstRowFirstColumn="0" w:firstRowLastColumn="0" w:lastRowFirstColumn="0" w:lastRowLastColumn="0"/>
            <w:tcW w:w="1659" w:type="dxa"/>
          </w:tcPr>
          <w:p w:rsidR="004E01E3" w:rsidRDefault="004E01E3" w:rsidP="0079208A">
            <w:pPr>
              <w:bidi w:val="0"/>
            </w:pPr>
            <w:proofErr w:type="spellStart"/>
            <w:r>
              <w:t>Pituitray</w:t>
            </w:r>
            <w:proofErr w:type="spellEnd"/>
          </w:p>
        </w:tc>
        <w:tc>
          <w:tcPr>
            <w:tcW w:w="1659" w:type="dxa"/>
          </w:tcPr>
          <w:p w:rsidR="004E01E3" w:rsidRDefault="004E01E3" w:rsidP="0079208A">
            <w:pPr>
              <w:bidi w:val="0"/>
              <w:jc w:val="center"/>
              <w:cnfStyle w:val="000000000000" w:firstRow="0" w:lastRow="0" w:firstColumn="0" w:lastColumn="0" w:oddVBand="0" w:evenVBand="0" w:oddHBand="0" w:evenHBand="0" w:firstRowFirstColumn="0" w:firstRowLastColumn="0" w:lastRowFirstColumn="0" w:lastRowLastColumn="0"/>
            </w:pPr>
            <w:r>
              <w:t>2706</w:t>
            </w:r>
          </w:p>
        </w:tc>
        <w:tc>
          <w:tcPr>
            <w:tcW w:w="1659" w:type="dxa"/>
          </w:tcPr>
          <w:p w:rsidR="004E01E3" w:rsidRDefault="004E01E3" w:rsidP="0079208A">
            <w:pPr>
              <w:bidi w:val="0"/>
              <w:jc w:val="center"/>
              <w:cnfStyle w:val="000000000000" w:firstRow="0" w:lastRow="0" w:firstColumn="0" w:lastColumn="0" w:oddVBand="0" w:evenVBand="0" w:oddHBand="0" w:evenHBand="0" w:firstRowFirstColumn="0" w:firstRowLastColumn="0" w:lastRowFirstColumn="0" w:lastRowLastColumn="0"/>
            </w:pPr>
            <w:r>
              <w:t>827</w:t>
            </w:r>
          </w:p>
        </w:tc>
        <w:tc>
          <w:tcPr>
            <w:tcW w:w="1659" w:type="dxa"/>
          </w:tcPr>
          <w:p w:rsidR="004E01E3" w:rsidRDefault="004E01E3" w:rsidP="0079208A">
            <w:pPr>
              <w:bidi w:val="0"/>
              <w:jc w:val="center"/>
              <w:cnfStyle w:val="000000000000" w:firstRow="0" w:lastRow="0" w:firstColumn="0" w:lastColumn="0" w:oddVBand="0" w:evenVBand="0" w:oddHBand="0" w:evenHBand="0" w:firstRowFirstColumn="0" w:firstRowLastColumn="0" w:lastRowFirstColumn="0" w:lastRowLastColumn="0"/>
            </w:pPr>
            <w:r>
              <w:t>98</w:t>
            </w:r>
          </w:p>
        </w:tc>
        <w:tc>
          <w:tcPr>
            <w:tcW w:w="1660" w:type="dxa"/>
          </w:tcPr>
          <w:p w:rsidR="004E01E3" w:rsidRDefault="004E01E3" w:rsidP="0079208A">
            <w:pPr>
              <w:bidi w:val="0"/>
              <w:jc w:val="center"/>
              <w:cnfStyle w:val="000000000000" w:firstRow="0" w:lastRow="0" w:firstColumn="0" w:lastColumn="0" w:oddVBand="0" w:evenVBand="0" w:oddHBand="0" w:evenHBand="0" w:firstRowFirstColumn="0" w:firstRowLastColumn="0" w:lastRowFirstColumn="0" w:lastRowLastColumn="0"/>
            </w:pPr>
            <w:r>
              <w:t>3631</w:t>
            </w:r>
          </w:p>
        </w:tc>
      </w:tr>
      <w:tr w:rsidR="004E01E3" w:rsidTr="007920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rsidR="004E01E3" w:rsidRDefault="004E01E3" w:rsidP="0079208A">
            <w:pPr>
              <w:bidi w:val="0"/>
            </w:pPr>
            <w:r>
              <w:t>Total</w:t>
            </w:r>
          </w:p>
        </w:tc>
        <w:tc>
          <w:tcPr>
            <w:tcW w:w="1659" w:type="dxa"/>
          </w:tcPr>
          <w:p w:rsidR="004E01E3" w:rsidRDefault="004E01E3" w:rsidP="0079208A">
            <w:pPr>
              <w:bidi w:val="0"/>
              <w:jc w:val="center"/>
              <w:cnfStyle w:val="000000100000" w:firstRow="0" w:lastRow="0" w:firstColumn="0" w:lastColumn="0" w:oddVBand="0" w:evenVBand="0" w:oddHBand="1" w:evenHBand="0" w:firstRowFirstColumn="0" w:firstRowLastColumn="0" w:lastRowFirstColumn="0" w:lastRowLastColumn="0"/>
            </w:pPr>
            <w:r>
              <w:t>10560</w:t>
            </w:r>
          </w:p>
        </w:tc>
        <w:tc>
          <w:tcPr>
            <w:tcW w:w="1659" w:type="dxa"/>
          </w:tcPr>
          <w:p w:rsidR="004E01E3" w:rsidRDefault="004E01E3" w:rsidP="0079208A">
            <w:pPr>
              <w:bidi w:val="0"/>
              <w:jc w:val="center"/>
              <w:cnfStyle w:val="000000100000" w:firstRow="0" w:lastRow="0" w:firstColumn="0" w:lastColumn="0" w:oddVBand="0" w:evenVBand="0" w:oddHBand="1" w:evenHBand="0" w:firstRowFirstColumn="0" w:firstRowLastColumn="0" w:lastRowFirstColumn="0" w:lastRowLastColumn="0"/>
            </w:pPr>
            <w:r>
              <w:t>2227</w:t>
            </w:r>
          </w:p>
        </w:tc>
        <w:tc>
          <w:tcPr>
            <w:tcW w:w="1659" w:type="dxa"/>
          </w:tcPr>
          <w:p w:rsidR="004E01E3" w:rsidRDefault="004E01E3" w:rsidP="0079208A">
            <w:pPr>
              <w:bidi w:val="0"/>
              <w:jc w:val="center"/>
              <w:cnfStyle w:val="000000100000" w:firstRow="0" w:lastRow="0" w:firstColumn="0" w:lastColumn="0" w:oddVBand="0" w:evenVBand="0" w:oddHBand="1" w:evenHBand="0" w:firstRowFirstColumn="0" w:firstRowLastColumn="0" w:lastRowFirstColumn="0" w:lastRowLastColumn="0"/>
            </w:pPr>
            <w:r>
              <w:t>429</w:t>
            </w:r>
          </w:p>
        </w:tc>
        <w:tc>
          <w:tcPr>
            <w:tcW w:w="1660" w:type="dxa"/>
          </w:tcPr>
          <w:p w:rsidR="004E01E3" w:rsidRDefault="004E01E3" w:rsidP="0079208A">
            <w:pPr>
              <w:bidi w:val="0"/>
              <w:jc w:val="center"/>
              <w:cnfStyle w:val="000000100000" w:firstRow="0" w:lastRow="0" w:firstColumn="0" w:lastColumn="0" w:oddVBand="0" w:evenVBand="0" w:oddHBand="1" w:evenHBand="0" w:firstRowFirstColumn="0" w:firstRowLastColumn="0" w:lastRowFirstColumn="0" w:lastRowLastColumn="0"/>
            </w:pPr>
            <w:r>
              <w:t>13216</w:t>
            </w:r>
          </w:p>
        </w:tc>
      </w:tr>
    </w:tbl>
    <w:p w:rsidR="004E01E3" w:rsidRDefault="004E01E3" w:rsidP="004E01E3">
      <w:pPr>
        <w:tabs>
          <w:tab w:val="left" w:pos="7255"/>
        </w:tabs>
        <w:bidi w:val="0"/>
      </w:pPr>
      <w:r>
        <w:tab/>
      </w:r>
    </w:p>
    <w:p w:rsidR="004E01E3" w:rsidRDefault="004E01E3" w:rsidP="00813AF8">
      <w:pPr>
        <w:bidi w:val="0"/>
        <w:jc w:val="both"/>
      </w:pPr>
    </w:p>
    <w:p w:rsidR="004E01E3" w:rsidRDefault="003C3CA2" w:rsidP="00813AF8">
      <w:pPr>
        <w:pStyle w:val="Heading1"/>
        <w:bidi w:val="0"/>
        <w:jc w:val="both"/>
      </w:pPr>
      <w:bookmarkStart w:id="6" w:name="_Toc216882959"/>
      <w:r>
        <w:lastRenderedPageBreak/>
        <w:t>Roadmap:</w:t>
      </w:r>
      <w:bookmarkEnd w:id="6"/>
    </w:p>
    <w:p w:rsidR="004E01E3" w:rsidRDefault="00BA4F07" w:rsidP="00813AF8">
      <w:pPr>
        <w:bidi w:val="0"/>
        <w:jc w:val="both"/>
      </w:pPr>
      <w:r w:rsidRPr="00BA4F07">
        <w:t>An approximate timeline for completing the project in ten weeks, God willing, focusing on the supervisor's instructions and feedback, updating the thesis weekly,</w:t>
      </w:r>
      <w:r>
        <w:t xml:space="preserve"> and adding necessary revisions</w:t>
      </w:r>
      <w:r w:rsidR="004E01E3" w:rsidRPr="00021AB9">
        <w:t>.</w:t>
      </w:r>
    </w:p>
    <w:p w:rsidR="004E01E3" w:rsidRDefault="004E01E3" w:rsidP="00813AF8">
      <w:pPr>
        <w:bidi w:val="0"/>
        <w:jc w:val="both"/>
      </w:pPr>
    </w:p>
    <w:p w:rsidR="00682594" w:rsidRDefault="00F85669" w:rsidP="00682594">
      <w:pPr>
        <w:bidi w:val="0"/>
      </w:pPr>
      <w:r>
        <w:rPr>
          <w:noProof/>
        </w:rPr>
        <w:drawing>
          <wp:inline distT="0" distB="0" distL="0" distR="0">
            <wp:extent cx="5894590" cy="6947535"/>
            <wp:effectExtent l="0" t="0" r="11430" b="571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682594" w:rsidRPr="009C2882" w:rsidRDefault="00682594" w:rsidP="00682594">
      <w:pPr>
        <w:bidi w:val="0"/>
      </w:pPr>
    </w:p>
    <w:p w:rsidR="00813AF8" w:rsidRDefault="00376950" w:rsidP="004D02AA">
      <w:pPr>
        <w:pStyle w:val="Heading1"/>
        <w:bidi w:val="0"/>
        <w:jc w:val="both"/>
      </w:pPr>
      <w:bookmarkStart w:id="7" w:name="_Toc216882960"/>
      <w:r>
        <w:rPr>
          <w:rFonts w:cs="Arial"/>
        </w:rPr>
        <w:lastRenderedPageBreak/>
        <w:t>Reference</w:t>
      </w:r>
      <w:r w:rsidR="003C3CA2">
        <w:rPr>
          <w:rFonts w:cs="Arial"/>
        </w:rPr>
        <w:t>s</w:t>
      </w:r>
      <w:r>
        <w:t>:</w:t>
      </w:r>
      <w:bookmarkEnd w:id="7"/>
    </w:p>
    <w:p w:rsidR="009C2882" w:rsidRDefault="009C2882" w:rsidP="00376950">
      <w:pPr>
        <w:bidi w:val="0"/>
        <w:jc w:val="both"/>
      </w:pPr>
    </w:p>
    <w:p w:rsidR="009C2882" w:rsidRDefault="009C2882" w:rsidP="00376950">
      <w:pPr>
        <w:bidi w:val="0"/>
        <w:jc w:val="both"/>
      </w:pPr>
      <w:r>
        <w:t xml:space="preserve">[1] </w:t>
      </w:r>
      <w:proofErr w:type="spellStart"/>
      <w:r w:rsidRPr="009C2882">
        <w:t>Brahim</w:t>
      </w:r>
      <w:proofErr w:type="spellEnd"/>
      <w:r w:rsidR="00C807D0">
        <w:t xml:space="preserve"> </w:t>
      </w:r>
      <w:r w:rsidRPr="009C2882">
        <w:t>S</w:t>
      </w:r>
      <w:proofErr w:type="gramStart"/>
      <w:r w:rsidRPr="009C2882">
        <w:t>. ,</w:t>
      </w:r>
      <w:proofErr w:type="gramEnd"/>
      <w:r w:rsidRPr="009C2882">
        <w:t xml:space="preserve"> </w:t>
      </w:r>
      <w:proofErr w:type="spellStart"/>
      <w:r w:rsidRPr="009C2882">
        <w:t>Dardouri</w:t>
      </w:r>
      <w:proofErr w:type="spellEnd"/>
      <w:r w:rsidRPr="009C2882">
        <w:t xml:space="preserve">  S. </w:t>
      </w:r>
      <w:r w:rsidR="00C807D0">
        <w:t xml:space="preserve">&amp; </w:t>
      </w:r>
      <w:proofErr w:type="spellStart"/>
      <w:r w:rsidRPr="009C2882">
        <w:t>Bouallegue</w:t>
      </w:r>
      <w:proofErr w:type="spellEnd"/>
      <w:r w:rsidRPr="009C2882">
        <w:t xml:space="preserve"> R, (2024)</w:t>
      </w:r>
      <w:r w:rsidRPr="00C807D0">
        <w:t xml:space="preserve">Brain </w:t>
      </w:r>
      <w:r w:rsidR="00C807D0" w:rsidRPr="00C807D0">
        <w:t>t</w:t>
      </w:r>
      <w:r w:rsidRPr="00C807D0">
        <w:t xml:space="preserve">umor </w:t>
      </w:r>
      <w:r w:rsidR="00C807D0" w:rsidRPr="00C807D0">
        <w:t>d</w:t>
      </w:r>
      <w:r w:rsidRPr="00C807D0">
        <w:t xml:space="preserve">etection </w:t>
      </w:r>
      <w:r w:rsidR="00C807D0" w:rsidRPr="00C807D0">
        <w:t>u</w:t>
      </w:r>
      <w:r w:rsidRPr="00C807D0">
        <w:t xml:space="preserve">sing a </w:t>
      </w:r>
      <w:r w:rsidR="00C807D0" w:rsidRPr="00C807D0">
        <w:t>d</w:t>
      </w:r>
      <w:r w:rsidRPr="00C807D0">
        <w:t xml:space="preserve">eep </w:t>
      </w:r>
      <w:r w:rsidR="00C807D0">
        <w:t xml:space="preserve">CNN </w:t>
      </w:r>
      <w:r w:rsidR="00C807D0" w:rsidRPr="00C807D0">
        <w:t>m</w:t>
      </w:r>
      <w:r w:rsidRPr="00C807D0">
        <w:t>odel:</w:t>
      </w:r>
      <w:r w:rsidRPr="009C2882">
        <w:t xml:space="preserve"> </w:t>
      </w:r>
      <w:r w:rsidRPr="00C807D0">
        <w:rPr>
          <w:i/>
          <w:iCs/>
        </w:rPr>
        <w:t>Applied Computational Intelligence and Soft Computing</w:t>
      </w:r>
      <w:r>
        <w:t xml:space="preserve"> </w:t>
      </w:r>
      <w:hyperlink r:id="rId7" w:history="1">
        <w:r>
          <w:rPr>
            <w:rStyle w:val="Hyperlink"/>
          </w:rPr>
          <w:t xml:space="preserve">Brain Tumor Detection Using a Deep CNN Model - Ben </w:t>
        </w:r>
        <w:proofErr w:type="spellStart"/>
        <w:r>
          <w:rPr>
            <w:rStyle w:val="Hyperlink"/>
          </w:rPr>
          <w:t>Brahim</w:t>
        </w:r>
        <w:proofErr w:type="spellEnd"/>
        <w:r>
          <w:rPr>
            <w:rStyle w:val="Hyperlink"/>
          </w:rPr>
          <w:t xml:space="preserve"> - 2024 - Applied Computational Intelligence and Soft Computing - Wiley Online Library</w:t>
        </w:r>
      </w:hyperlink>
    </w:p>
    <w:p w:rsidR="009C2882" w:rsidRDefault="009C2882" w:rsidP="00376950">
      <w:pPr>
        <w:bidi w:val="0"/>
        <w:jc w:val="both"/>
      </w:pPr>
    </w:p>
    <w:p w:rsidR="009C2882" w:rsidRDefault="009C2882" w:rsidP="00376950">
      <w:pPr>
        <w:bidi w:val="0"/>
        <w:jc w:val="both"/>
      </w:pPr>
      <w:r>
        <w:t>[2]</w:t>
      </w:r>
      <w:r w:rsidR="00C807D0">
        <w:t xml:space="preserve"> </w:t>
      </w:r>
      <w:proofErr w:type="spellStart"/>
      <w:proofErr w:type="gramStart"/>
      <w:r w:rsidR="00C807D0" w:rsidRPr="00C807D0">
        <w:t>Abdusalomov</w:t>
      </w:r>
      <w:proofErr w:type="spellEnd"/>
      <w:r w:rsidR="00C807D0" w:rsidRPr="00C807D0">
        <w:t xml:space="preserve"> ,A</w:t>
      </w:r>
      <w:proofErr w:type="gramEnd"/>
      <w:r w:rsidR="00C807D0" w:rsidRPr="00C807D0">
        <w:t xml:space="preserve">. ,  </w:t>
      </w:r>
      <w:proofErr w:type="spellStart"/>
      <w:r w:rsidR="00C807D0" w:rsidRPr="00C807D0">
        <w:t>Mukhiddinov</w:t>
      </w:r>
      <w:proofErr w:type="spellEnd"/>
      <w:r w:rsidR="00C807D0" w:rsidRPr="00C807D0">
        <w:t xml:space="preserve"> M.&amp; </w:t>
      </w:r>
      <w:proofErr w:type="spellStart"/>
      <w:r w:rsidR="00C807D0" w:rsidRPr="00C807D0">
        <w:t>Whangbo</w:t>
      </w:r>
      <w:proofErr w:type="spellEnd"/>
      <w:r w:rsidR="00C807D0" w:rsidRPr="00C807D0">
        <w:t xml:space="preserve"> ,T.(2023 )Brain Tumor Detection Based on Deep Learning Approaches and Magnetic Resonance Imaging</w:t>
      </w:r>
      <w:r w:rsidR="00C807D0">
        <w:t xml:space="preserve"> </w:t>
      </w:r>
      <w:hyperlink r:id="rId8" w:anchor="sec1-cancers-15-04172" w:history="1">
        <w:r w:rsidR="00C807D0">
          <w:rPr>
            <w:rStyle w:val="Hyperlink"/>
          </w:rPr>
          <w:t>Brain Tumor Detection Based on Deep Learning Approaches and Magnetic Resonance Imaging - PMC</w:t>
        </w:r>
      </w:hyperlink>
    </w:p>
    <w:p w:rsidR="009C2882" w:rsidRDefault="009C2882" w:rsidP="00376950">
      <w:pPr>
        <w:bidi w:val="0"/>
        <w:jc w:val="both"/>
      </w:pPr>
    </w:p>
    <w:p w:rsidR="009C2882" w:rsidRDefault="009C2882" w:rsidP="00376950">
      <w:pPr>
        <w:bidi w:val="0"/>
        <w:jc w:val="both"/>
      </w:pPr>
    </w:p>
    <w:p w:rsidR="00F956CD" w:rsidRDefault="00F956CD" w:rsidP="00376950">
      <w:pPr>
        <w:bidi w:val="0"/>
        <w:jc w:val="both"/>
      </w:pPr>
      <w:r>
        <w:t xml:space="preserve">[3] </w:t>
      </w:r>
      <w:proofErr w:type="spellStart"/>
      <w:r w:rsidRPr="00F956CD">
        <w:t>Khan,AB</w:t>
      </w:r>
      <w:proofErr w:type="spellEnd"/>
      <w:r w:rsidRPr="00F956CD">
        <w:t xml:space="preserve"> .,  </w:t>
      </w:r>
      <w:proofErr w:type="spellStart"/>
      <w:r w:rsidRPr="00F956CD">
        <w:t>Abbas,S</w:t>
      </w:r>
      <w:proofErr w:type="spellEnd"/>
      <w:r w:rsidRPr="00F956CD">
        <w:t xml:space="preserve">.,  </w:t>
      </w:r>
      <w:proofErr w:type="spellStart"/>
      <w:r w:rsidRPr="00F956CD">
        <w:t>Khan,M</w:t>
      </w:r>
      <w:proofErr w:type="spellEnd"/>
      <w:r w:rsidRPr="00F956CD">
        <w:t xml:space="preserve">., Farooq ,U., Khan , </w:t>
      </w:r>
      <w:proofErr w:type="spellStart"/>
      <w:r w:rsidRPr="00F956CD">
        <w:t>W.,Siddiqui</w:t>
      </w:r>
      <w:proofErr w:type="spellEnd"/>
      <w:r w:rsidRPr="00F956CD">
        <w:t xml:space="preserve"> , SH. &amp; Ahmad ,A.(2022 ) Intelligent model for brain tumor identification using deep learning</w:t>
      </w:r>
      <w:r>
        <w:t xml:space="preserve">: </w:t>
      </w:r>
      <w:r w:rsidRPr="00C807D0">
        <w:rPr>
          <w:i/>
          <w:iCs/>
        </w:rPr>
        <w:t>Applied Computational Intelligence and Soft Computing</w:t>
      </w:r>
      <w:r>
        <w:t xml:space="preserve">  </w:t>
      </w:r>
      <w:hyperlink r:id="rId9" w:history="1">
        <w:r>
          <w:rPr>
            <w:rStyle w:val="Hyperlink"/>
          </w:rPr>
          <w:t>Intelligent Model for Brain Tumor Identification Using Deep Learning - Khan - 2022 - Applied Computational Intelligence and Soft Computing - Wiley Online Library</w:t>
        </w:r>
      </w:hyperlink>
    </w:p>
    <w:p w:rsidR="00F956CD" w:rsidRDefault="00F956CD" w:rsidP="00376950">
      <w:pPr>
        <w:bidi w:val="0"/>
        <w:jc w:val="both"/>
      </w:pPr>
    </w:p>
    <w:p w:rsidR="009C2882" w:rsidRPr="00FE44CB" w:rsidRDefault="009C2882" w:rsidP="00376950">
      <w:pPr>
        <w:bidi w:val="0"/>
        <w:jc w:val="both"/>
        <w:rPr>
          <w:i/>
          <w:iCs/>
        </w:rPr>
      </w:pPr>
      <w:r>
        <w:t>[4]</w:t>
      </w:r>
      <w:r w:rsidR="00FE44CB" w:rsidRPr="00FE44CB">
        <w:t xml:space="preserve"> </w:t>
      </w:r>
      <w:proofErr w:type="spellStart"/>
      <w:r w:rsidR="00FE44CB" w:rsidRPr="00FE44CB">
        <w:t>Kadam,A</w:t>
      </w:r>
      <w:proofErr w:type="spellEnd"/>
      <w:r w:rsidR="00FE44CB" w:rsidRPr="00FE44CB">
        <w:t xml:space="preserve">.,  </w:t>
      </w:r>
      <w:proofErr w:type="spellStart"/>
      <w:r w:rsidR="00FE44CB" w:rsidRPr="00FE44CB">
        <w:t>Bhuvaji,S</w:t>
      </w:r>
      <w:proofErr w:type="spellEnd"/>
      <w:r w:rsidR="00FE44CB" w:rsidRPr="00FE44CB">
        <w:t xml:space="preserve">.&amp; </w:t>
      </w:r>
      <w:proofErr w:type="spellStart"/>
      <w:r w:rsidR="00FE44CB" w:rsidRPr="00FE44CB">
        <w:t>Deshpande,S</w:t>
      </w:r>
      <w:proofErr w:type="spellEnd"/>
      <w:r w:rsidR="00FE44CB" w:rsidRPr="00FE44CB">
        <w:t xml:space="preserve">. (2021)Brain Tumor Classification using Deep Learning Algorithms: </w:t>
      </w:r>
      <w:r w:rsidR="00FE44CB" w:rsidRPr="00FE44CB">
        <w:rPr>
          <w:i/>
          <w:iCs/>
        </w:rPr>
        <w:t>International Journal for Research in Applied Science &amp; Engineering Technology (IJRASET)</w:t>
      </w:r>
      <w:r w:rsidR="00FE44CB">
        <w:rPr>
          <w:i/>
          <w:iCs/>
        </w:rPr>
        <w:t xml:space="preserve"> </w:t>
      </w:r>
      <w:hyperlink r:id="rId10" w:history="1">
        <w:r w:rsidR="00FE44CB">
          <w:rPr>
            <w:rStyle w:val="Hyperlink"/>
          </w:rPr>
          <w:t xml:space="preserve">Brain-Tumor-Classification-Using-Deep-Learning-Algorithms/Research Paper.pdf at master · SartajBhuvaji/Brain-Tumor-Classification-Using-Deep-Learning-Algorithms · </w:t>
        </w:r>
        <w:proofErr w:type="spellStart"/>
        <w:r w:rsidR="00FE44CB">
          <w:rPr>
            <w:rStyle w:val="Hyperlink"/>
          </w:rPr>
          <w:t>GitHub</w:t>
        </w:r>
        <w:proofErr w:type="spellEnd"/>
      </w:hyperlink>
    </w:p>
    <w:p w:rsidR="009C2882" w:rsidRDefault="009C2882" w:rsidP="00376950">
      <w:pPr>
        <w:bidi w:val="0"/>
        <w:jc w:val="both"/>
      </w:pPr>
    </w:p>
    <w:p w:rsidR="009C2882" w:rsidRDefault="009C2882" w:rsidP="00376950">
      <w:pPr>
        <w:bidi w:val="0"/>
        <w:jc w:val="both"/>
      </w:pPr>
      <w:r>
        <w:t>[5]</w:t>
      </w:r>
      <w:r w:rsidR="00FE44CB">
        <w:t xml:space="preserve">  </w:t>
      </w:r>
      <w:proofErr w:type="spellStart"/>
      <w:r w:rsidR="00FE44CB">
        <w:t>Iftikhar,SH</w:t>
      </w:r>
      <w:proofErr w:type="spellEnd"/>
      <w:r w:rsidR="00FE44CB">
        <w:t xml:space="preserve">.,  </w:t>
      </w:r>
      <w:proofErr w:type="spellStart"/>
      <w:r w:rsidR="00FE44CB">
        <w:t>Anjum</w:t>
      </w:r>
      <w:proofErr w:type="spellEnd"/>
      <w:r w:rsidR="00FE44CB">
        <w:t xml:space="preserve">, N.,  </w:t>
      </w:r>
      <w:proofErr w:type="spellStart"/>
      <w:r w:rsidR="00FE44CB">
        <w:t>Siddiqui,AB</w:t>
      </w:r>
      <w:proofErr w:type="spellEnd"/>
      <w:r w:rsidR="00FE44CB">
        <w:t xml:space="preserve">.,  Ur </w:t>
      </w:r>
      <w:proofErr w:type="spellStart"/>
      <w:r w:rsidR="00FE44CB">
        <w:t>Rehman</w:t>
      </w:r>
      <w:proofErr w:type="spellEnd"/>
      <w:r w:rsidR="00FE44CB">
        <w:t xml:space="preserve"> , M. &amp; </w:t>
      </w:r>
      <w:proofErr w:type="spellStart"/>
      <w:r w:rsidR="00FE44CB">
        <w:t>Ramzan</w:t>
      </w:r>
      <w:proofErr w:type="spellEnd"/>
      <w:r w:rsidR="00FE44CB">
        <w:t xml:space="preserve"> ,N. (2025) Explainable CNN for brain tumor detection and classification through XAI based key features identification: </w:t>
      </w:r>
      <w:r w:rsidR="00FE44CB" w:rsidRPr="00FE44CB">
        <w:rPr>
          <w:i/>
          <w:iCs/>
        </w:rPr>
        <w:t>Brain Informatics</w:t>
      </w:r>
      <w:r w:rsidR="00FE44CB">
        <w:t xml:space="preserve">  </w:t>
      </w:r>
      <w:hyperlink r:id="rId11" w:anchor="Sec2" w:history="1">
        <w:r w:rsidR="00FE44CB">
          <w:rPr>
            <w:rStyle w:val="Hyperlink"/>
          </w:rPr>
          <w:t>Explainable CNN for brain tumor detection and classification through XAI based key features identification | Brain Informatics</w:t>
        </w:r>
      </w:hyperlink>
    </w:p>
    <w:p w:rsidR="009C2882" w:rsidRDefault="009C2882" w:rsidP="00376950">
      <w:pPr>
        <w:bidi w:val="0"/>
        <w:jc w:val="both"/>
      </w:pPr>
    </w:p>
    <w:p w:rsidR="009C2882" w:rsidRDefault="009C2882" w:rsidP="00376950">
      <w:pPr>
        <w:bidi w:val="0"/>
        <w:jc w:val="both"/>
      </w:pPr>
      <w:r>
        <w:t>[6]</w:t>
      </w:r>
      <w:r w:rsidR="00FE44CB">
        <w:t xml:space="preserve"> </w:t>
      </w:r>
      <w:proofErr w:type="spellStart"/>
      <w:proofErr w:type="gramStart"/>
      <w:r w:rsidR="00FE44CB" w:rsidRPr="00FE44CB">
        <w:t>AlTahhan</w:t>
      </w:r>
      <w:proofErr w:type="spellEnd"/>
      <w:r w:rsidR="00FE44CB" w:rsidRPr="00FE44CB">
        <w:t xml:space="preserve"> ,F</w:t>
      </w:r>
      <w:proofErr w:type="gramEnd"/>
      <w:r w:rsidR="00FE44CB" w:rsidRPr="00FE44CB">
        <w:t xml:space="preserve">.,   </w:t>
      </w:r>
      <w:proofErr w:type="spellStart"/>
      <w:r w:rsidR="00FE44CB" w:rsidRPr="00FE44CB">
        <w:t>Khouqeer</w:t>
      </w:r>
      <w:proofErr w:type="spellEnd"/>
      <w:r w:rsidR="00FE44CB" w:rsidRPr="00FE44CB">
        <w:t xml:space="preserve"> ,GH. , </w:t>
      </w:r>
      <w:proofErr w:type="spellStart"/>
      <w:r w:rsidR="00FE44CB" w:rsidRPr="00FE44CB">
        <w:t>Saadi,S</w:t>
      </w:r>
      <w:proofErr w:type="spellEnd"/>
      <w:r w:rsidR="00FE44CB" w:rsidRPr="00FE44CB">
        <w:t xml:space="preserve">., </w:t>
      </w:r>
      <w:proofErr w:type="spellStart"/>
      <w:r w:rsidR="00FE44CB" w:rsidRPr="00FE44CB">
        <w:t>Elgarayhi</w:t>
      </w:r>
      <w:proofErr w:type="spellEnd"/>
      <w:r w:rsidR="00FE44CB" w:rsidRPr="00FE44CB">
        <w:t xml:space="preserve"> ,A.&amp;</w:t>
      </w:r>
      <w:proofErr w:type="spellStart"/>
      <w:r w:rsidR="00FE44CB" w:rsidRPr="00FE44CB">
        <w:t>Sallah</w:t>
      </w:r>
      <w:proofErr w:type="spellEnd"/>
      <w:r w:rsidR="00FE44CB" w:rsidRPr="00FE44CB">
        <w:t xml:space="preserve"> ,M. (2023) Refined Automatic </w:t>
      </w:r>
      <w:r w:rsidR="00376950">
        <w:t>b</w:t>
      </w:r>
      <w:r w:rsidR="00FE44CB" w:rsidRPr="00FE44CB">
        <w:t xml:space="preserve">rain </w:t>
      </w:r>
      <w:r w:rsidR="00376950">
        <w:t>t</w:t>
      </w:r>
      <w:r w:rsidR="00FE44CB" w:rsidRPr="00FE44CB">
        <w:t xml:space="preserve">umor </w:t>
      </w:r>
      <w:r w:rsidR="00376950">
        <w:t>c</w:t>
      </w:r>
      <w:r w:rsidR="00FE44CB" w:rsidRPr="00FE44CB">
        <w:t xml:space="preserve">lassification </w:t>
      </w:r>
      <w:r w:rsidR="00376950">
        <w:t>u</w:t>
      </w:r>
      <w:r w:rsidR="00FE44CB" w:rsidRPr="00FE44CB">
        <w:t xml:space="preserve">sing </w:t>
      </w:r>
      <w:r w:rsidR="00376950">
        <w:t>h</w:t>
      </w:r>
      <w:r w:rsidR="00FE44CB" w:rsidRPr="00FE44CB">
        <w:t xml:space="preserve">ybrid </w:t>
      </w:r>
      <w:r w:rsidR="00376950">
        <w:t>c</w:t>
      </w:r>
      <w:r w:rsidR="00FE44CB" w:rsidRPr="00FE44CB">
        <w:t xml:space="preserve">onvolutional </w:t>
      </w:r>
      <w:r w:rsidR="00376950">
        <w:t>n</w:t>
      </w:r>
      <w:r w:rsidR="00FE44CB" w:rsidRPr="00FE44CB">
        <w:t xml:space="preserve">eural </w:t>
      </w:r>
      <w:r w:rsidR="00376950">
        <w:t>n</w:t>
      </w:r>
      <w:r w:rsidR="00FE44CB" w:rsidRPr="00FE44CB">
        <w:t xml:space="preserve">etworks for MRI </w:t>
      </w:r>
      <w:r w:rsidR="00376950">
        <w:t>s</w:t>
      </w:r>
      <w:r w:rsidR="00FE44CB" w:rsidRPr="00FE44CB">
        <w:t>cans</w:t>
      </w:r>
      <w:r w:rsidR="00376950">
        <w:t xml:space="preserve"> </w:t>
      </w:r>
      <w:hyperlink r:id="rId12" w:history="1">
        <w:r w:rsidR="00376950">
          <w:rPr>
            <w:rStyle w:val="Hyperlink"/>
          </w:rPr>
          <w:t>Refined Automatic Brain Tumor Classification Using Hybrid Convolutional Neural Networks for MRI Scans</w:t>
        </w:r>
      </w:hyperlink>
    </w:p>
    <w:p w:rsidR="009C2882" w:rsidRDefault="009C2882" w:rsidP="00376950">
      <w:pPr>
        <w:bidi w:val="0"/>
        <w:jc w:val="both"/>
      </w:pPr>
    </w:p>
    <w:p w:rsidR="009C2882" w:rsidRDefault="003C3CA2" w:rsidP="009C2882">
      <w:pPr>
        <w:bidi w:val="0"/>
      </w:pPr>
      <w:r>
        <w:t>[7</w:t>
      </w:r>
      <w:proofErr w:type="gramStart"/>
      <w:r>
        <w:t xml:space="preserve">]  </w:t>
      </w:r>
      <w:proofErr w:type="gramEnd"/>
      <w:hyperlink r:id="rId13" w:history="1">
        <w:r>
          <w:rPr>
            <w:rStyle w:val="Hyperlink"/>
          </w:rPr>
          <w:t>Brain Tumor Classification (MRI)</w:t>
        </w:r>
      </w:hyperlink>
    </w:p>
    <w:p w:rsidR="003C3CA2" w:rsidRDefault="003C3CA2" w:rsidP="003C3CA2">
      <w:pPr>
        <w:bidi w:val="0"/>
      </w:pPr>
      <w:r>
        <w:t>[8]</w:t>
      </w:r>
      <w:r w:rsidRPr="003C3CA2">
        <w:t xml:space="preserve"> </w:t>
      </w:r>
      <w:hyperlink r:id="rId14" w:history="1">
        <w:r>
          <w:rPr>
            <w:rStyle w:val="Hyperlink"/>
          </w:rPr>
          <w:t>Brain Tumor Dataset</w:t>
        </w:r>
      </w:hyperlink>
    </w:p>
    <w:p w:rsidR="003C3CA2" w:rsidRDefault="003C3CA2" w:rsidP="003C3CA2">
      <w:pPr>
        <w:bidi w:val="0"/>
      </w:pPr>
    </w:p>
    <w:p w:rsidR="009C2882" w:rsidRPr="009C2882" w:rsidRDefault="009C2882" w:rsidP="009C2882">
      <w:pPr>
        <w:bidi w:val="0"/>
      </w:pPr>
    </w:p>
    <w:sectPr w:rsidR="009C2882" w:rsidRPr="009C2882" w:rsidSect="00E66B76">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pgNumType w:start="0"/>
      <w:cols w:space="708"/>
      <w:titlePg/>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8F3"/>
    <w:rsid w:val="0000386E"/>
    <w:rsid w:val="001221D1"/>
    <w:rsid w:val="001B7B5B"/>
    <w:rsid w:val="001D0035"/>
    <w:rsid w:val="0026282A"/>
    <w:rsid w:val="00262B3F"/>
    <w:rsid w:val="002D1702"/>
    <w:rsid w:val="00335377"/>
    <w:rsid w:val="00376950"/>
    <w:rsid w:val="003A08F3"/>
    <w:rsid w:val="003C3CA2"/>
    <w:rsid w:val="004C7A27"/>
    <w:rsid w:val="004D02AA"/>
    <w:rsid w:val="004E01E3"/>
    <w:rsid w:val="004E2CBF"/>
    <w:rsid w:val="004F4E25"/>
    <w:rsid w:val="005769CB"/>
    <w:rsid w:val="00583477"/>
    <w:rsid w:val="00682594"/>
    <w:rsid w:val="006E193B"/>
    <w:rsid w:val="007720E4"/>
    <w:rsid w:val="00813AF8"/>
    <w:rsid w:val="0083640D"/>
    <w:rsid w:val="008708DE"/>
    <w:rsid w:val="008E065B"/>
    <w:rsid w:val="00987910"/>
    <w:rsid w:val="009C2882"/>
    <w:rsid w:val="009C2A9F"/>
    <w:rsid w:val="00B66CC7"/>
    <w:rsid w:val="00BA4F07"/>
    <w:rsid w:val="00C24B75"/>
    <w:rsid w:val="00C807D0"/>
    <w:rsid w:val="00D54CC2"/>
    <w:rsid w:val="00E66B76"/>
    <w:rsid w:val="00EB29CD"/>
    <w:rsid w:val="00F7419B"/>
    <w:rsid w:val="00F85669"/>
    <w:rsid w:val="00F956CD"/>
    <w:rsid w:val="00FE3E4E"/>
    <w:rsid w:val="00FE44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A0D9C3-EECC-40BE-A7D9-60B21B132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08F3"/>
    <w:pPr>
      <w:bidi/>
    </w:pPr>
  </w:style>
  <w:style w:type="paragraph" w:styleId="Heading1">
    <w:name w:val="heading 1"/>
    <w:basedOn w:val="Normal"/>
    <w:next w:val="Normal"/>
    <w:link w:val="Heading1Char"/>
    <w:uiPriority w:val="9"/>
    <w:qFormat/>
    <w:rsid w:val="003A08F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A08F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08F3"/>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3A08F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08F3"/>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3A08F3"/>
    <w:rPr>
      <w:rFonts w:asciiTheme="majorHAnsi" w:eastAsiaTheme="majorEastAsia" w:hAnsiTheme="majorHAnsi" w:cstheme="majorBidi"/>
      <w:color w:val="2E74B5" w:themeColor="accent1" w:themeShade="BF"/>
      <w:sz w:val="26"/>
      <w:szCs w:val="26"/>
    </w:rPr>
  </w:style>
  <w:style w:type="table" w:styleId="GridTable2">
    <w:name w:val="Grid Table 2"/>
    <w:basedOn w:val="TableNormal"/>
    <w:uiPriority w:val="47"/>
    <w:rsid w:val="004E01E3"/>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9C2882"/>
    <w:rPr>
      <w:color w:val="0000FF"/>
      <w:u w:val="single"/>
    </w:rPr>
  </w:style>
  <w:style w:type="paragraph" w:styleId="TOCHeading">
    <w:name w:val="TOC Heading"/>
    <w:basedOn w:val="Heading1"/>
    <w:next w:val="Normal"/>
    <w:uiPriority w:val="39"/>
    <w:unhideWhenUsed/>
    <w:qFormat/>
    <w:rsid w:val="002D1702"/>
    <w:pPr>
      <w:bidi w:val="0"/>
      <w:outlineLvl w:val="9"/>
    </w:pPr>
  </w:style>
  <w:style w:type="paragraph" w:styleId="TOC1">
    <w:name w:val="toc 1"/>
    <w:basedOn w:val="Normal"/>
    <w:next w:val="Normal"/>
    <w:autoRedefine/>
    <w:uiPriority w:val="39"/>
    <w:unhideWhenUsed/>
    <w:rsid w:val="0083640D"/>
    <w:pPr>
      <w:tabs>
        <w:tab w:val="right" w:leader="dot" w:pos="8296"/>
      </w:tabs>
      <w:spacing w:after="100"/>
    </w:pPr>
  </w:style>
  <w:style w:type="paragraph" w:styleId="TOC2">
    <w:name w:val="toc 2"/>
    <w:basedOn w:val="Normal"/>
    <w:next w:val="Normal"/>
    <w:autoRedefine/>
    <w:uiPriority w:val="39"/>
    <w:unhideWhenUsed/>
    <w:rsid w:val="002D1702"/>
    <w:pPr>
      <w:spacing w:after="100"/>
      <w:ind w:left="220"/>
    </w:pPr>
  </w:style>
  <w:style w:type="paragraph" w:styleId="TOC3">
    <w:name w:val="toc 3"/>
    <w:basedOn w:val="Normal"/>
    <w:next w:val="Normal"/>
    <w:autoRedefine/>
    <w:uiPriority w:val="39"/>
    <w:unhideWhenUsed/>
    <w:rsid w:val="002D1702"/>
    <w:pPr>
      <w:bidi w:val="0"/>
      <w:spacing w:after="100"/>
      <w:ind w:left="440"/>
    </w:pPr>
    <w:rPr>
      <w:rFonts w:eastAsiaTheme="minorEastAsia" w:cs="Times New Roman"/>
    </w:rPr>
  </w:style>
  <w:style w:type="character" w:styleId="FollowedHyperlink">
    <w:name w:val="FollowedHyperlink"/>
    <w:basedOn w:val="DefaultParagraphFont"/>
    <w:uiPriority w:val="99"/>
    <w:semiHidden/>
    <w:unhideWhenUsed/>
    <w:rsid w:val="003C3CA2"/>
    <w:rPr>
      <w:color w:val="954F72" w:themeColor="followedHyperlink"/>
      <w:u w:val="single"/>
    </w:rPr>
  </w:style>
  <w:style w:type="table" w:styleId="TableGrid">
    <w:name w:val="Table Grid"/>
    <w:basedOn w:val="TableNormal"/>
    <w:uiPriority w:val="39"/>
    <w:rsid w:val="008364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E66B76"/>
    <w:pPr>
      <w:spacing w:after="0" w:line="240" w:lineRule="auto"/>
    </w:pPr>
    <w:rPr>
      <w:rFonts w:eastAsiaTheme="minorEastAsia"/>
    </w:rPr>
  </w:style>
  <w:style w:type="character" w:customStyle="1" w:styleId="NoSpacingChar">
    <w:name w:val="No Spacing Char"/>
    <w:basedOn w:val="DefaultParagraphFont"/>
    <w:link w:val="NoSpacing"/>
    <w:uiPriority w:val="1"/>
    <w:rsid w:val="00E66B76"/>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mc.ncbi.nlm.nih.gov/articles/PMC10453020/" TargetMode="External"/><Relationship Id="rId13" Type="http://schemas.openxmlformats.org/officeDocument/2006/relationships/hyperlink" Target="https://www.kaggle.com/datasets/sartajbhuvaji/brain-tumor-classification-mri" TargetMode="External"/><Relationship Id="rId3" Type="http://schemas.openxmlformats.org/officeDocument/2006/relationships/settings" Target="settings.xml"/><Relationship Id="rId7" Type="http://schemas.openxmlformats.org/officeDocument/2006/relationships/hyperlink" Target="https://onlinelibrary.wiley.com/doi/10.1155/2024/7634426" TargetMode="External"/><Relationship Id="rId12" Type="http://schemas.openxmlformats.org/officeDocument/2006/relationships/hyperlink" Target="https://www.mdpi.com/2075-4418/13/5/86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hyperlink" Target="https://link.springer.com/article/10.1186/s40708-025-00257-y" TargetMode="External"/><Relationship Id="rId5" Type="http://schemas.openxmlformats.org/officeDocument/2006/relationships/image" Target="media/image1.jpg"/><Relationship Id="rId15" Type="http://schemas.openxmlformats.org/officeDocument/2006/relationships/fontTable" Target="fontTable.xml"/><Relationship Id="rId10" Type="http://schemas.openxmlformats.org/officeDocument/2006/relationships/hyperlink" Target="https://github.com/SartajBhuvaji/Brain-Tumor-Classification-Using-Deep-Learning-Algorithms/blob/master/Research%20Paper.pdf" TargetMode="External"/><Relationship Id="rId4" Type="http://schemas.openxmlformats.org/officeDocument/2006/relationships/webSettings" Target="webSettings.xml"/><Relationship Id="rId9" Type="http://schemas.openxmlformats.org/officeDocument/2006/relationships/hyperlink" Target="https://onlinelibrary.wiley.com/doi/10.1155/2022/8104054" TargetMode="External"/><Relationship Id="rId14" Type="http://schemas.openxmlformats.org/officeDocument/2006/relationships/hyperlink" Target="https://www.kaggle.com/datasets/ishans24/brain-tumor-dataset?select=no_tumor"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 roadmap Chart</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ar-SA"/>
        </a:p>
      </c:txPr>
    </c:title>
    <c:autoTitleDeleted val="0"/>
    <c:plotArea>
      <c:layout/>
      <c:barChart>
        <c:barDir val="bar"/>
        <c:grouping val="stacked"/>
        <c:varyColors val="0"/>
        <c:ser>
          <c:idx val="0"/>
          <c:order val="0"/>
          <c:tx>
            <c:strRef>
              <c:f>Sheet1!$B$1</c:f>
              <c:strCache>
                <c:ptCount val="1"/>
                <c:pt idx="0">
                  <c:v>Start Date </c:v>
                </c:pt>
              </c:strCache>
            </c:strRef>
          </c:tx>
          <c:spPr>
            <a:solidFill>
              <a:schemeClr val="accent1"/>
            </a:solidFill>
            <a:ln>
              <a:noFill/>
            </a:ln>
            <a:effectLst/>
          </c:spPr>
          <c:invertIfNegative val="0"/>
          <c:cat>
            <c:strRef>
              <c:f>Sheet1!$A$2:$A$11</c:f>
              <c:strCache>
                <c:ptCount val="10"/>
                <c:pt idx="0">
                  <c:v>Literature Search 1</c:v>
                </c:pt>
                <c:pt idx="1">
                  <c:v>Literature Evaluation &amp;Data collection 2</c:v>
                </c:pt>
                <c:pt idx="2">
                  <c:v>Data preprocessing 3</c:v>
                </c:pt>
                <c:pt idx="3">
                  <c:v>Model selection and construction 4</c:v>
                </c:pt>
                <c:pt idx="4">
                  <c:v>Training results 5</c:v>
                </c:pt>
                <c:pt idx="5">
                  <c:v>Hyperparameter Tuning 6</c:v>
                </c:pt>
                <c:pt idx="6">
                  <c:v> Evaluate the model 7</c:v>
                </c:pt>
                <c:pt idx="7">
                  <c:v>Discussing and comparing the results 8</c:v>
                </c:pt>
                <c:pt idx="8">
                  <c:v>Preparing the research paper and code, and reviewing them. 9</c:v>
                </c:pt>
                <c:pt idx="9">
                  <c:v>Project and research paper submission 10</c:v>
                </c:pt>
              </c:strCache>
            </c:strRef>
          </c:cat>
          <c:val>
            <c:numRef>
              <c:f>Sheet1!$B$2:$B$11</c:f>
              <c:numCache>
                <c:formatCode>m/d/yyyy</c:formatCode>
                <c:ptCount val="10"/>
                <c:pt idx="0">
                  <c:v>46054</c:v>
                </c:pt>
                <c:pt idx="1">
                  <c:v>46059</c:v>
                </c:pt>
                <c:pt idx="2">
                  <c:v>46065</c:v>
                </c:pt>
                <c:pt idx="3">
                  <c:v>46073</c:v>
                </c:pt>
                <c:pt idx="4">
                  <c:v>46082</c:v>
                </c:pt>
                <c:pt idx="5">
                  <c:v>46089</c:v>
                </c:pt>
                <c:pt idx="6">
                  <c:v>46096</c:v>
                </c:pt>
                <c:pt idx="7">
                  <c:v>46103</c:v>
                </c:pt>
                <c:pt idx="8">
                  <c:v>46059</c:v>
                </c:pt>
                <c:pt idx="9">
                  <c:v>46122</c:v>
                </c:pt>
              </c:numCache>
            </c:numRef>
          </c:val>
        </c:ser>
        <c:ser>
          <c:idx val="1"/>
          <c:order val="1"/>
          <c:tx>
            <c:strRef>
              <c:f>Sheet1!$C$1</c:f>
              <c:strCache>
                <c:ptCount val="1"/>
                <c:pt idx="0">
                  <c:v>End Date </c:v>
                </c:pt>
              </c:strCache>
            </c:strRef>
          </c:tx>
          <c:spPr>
            <a:solidFill>
              <a:schemeClr val="accent2"/>
            </a:solidFill>
            <a:ln>
              <a:noFill/>
            </a:ln>
            <a:effectLst/>
          </c:spPr>
          <c:invertIfNegative val="0"/>
          <c:cat>
            <c:strRef>
              <c:f>Sheet1!$A$2:$A$11</c:f>
              <c:strCache>
                <c:ptCount val="10"/>
                <c:pt idx="0">
                  <c:v>Literature Search 1</c:v>
                </c:pt>
                <c:pt idx="1">
                  <c:v>Literature Evaluation &amp;Data collection 2</c:v>
                </c:pt>
                <c:pt idx="2">
                  <c:v>Data preprocessing 3</c:v>
                </c:pt>
                <c:pt idx="3">
                  <c:v>Model selection and construction 4</c:v>
                </c:pt>
                <c:pt idx="4">
                  <c:v>Training results 5</c:v>
                </c:pt>
                <c:pt idx="5">
                  <c:v>Hyperparameter Tuning 6</c:v>
                </c:pt>
                <c:pt idx="6">
                  <c:v> Evaluate the model 7</c:v>
                </c:pt>
                <c:pt idx="7">
                  <c:v>Discussing and comparing the results 8</c:v>
                </c:pt>
                <c:pt idx="8">
                  <c:v>Preparing the research paper and code, and reviewing them. 9</c:v>
                </c:pt>
                <c:pt idx="9">
                  <c:v>Project and research paper submission 10</c:v>
                </c:pt>
              </c:strCache>
            </c:strRef>
          </c:cat>
          <c:val>
            <c:numRef>
              <c:f>Sheet1!$C$2:$C$11</c:f>
              <c:numCache>
                <c:formatCode>m/d/yyyy</c:formatCode>
                <c:ptCount val="10"/>
                <c:pt idx="0">
                  <c:v>46058</c:v>
                </c:pt>
                <c:pt idx="1">
                  <c:v>46064</c:v>
                </c:pt>
                <c:pt idx="2">
                  <c:v>46072</c:v>
                </c:pt>
                <c:pt idx="3">
                  <c:v>46081</c:v>
                </c:pt>
                <c:pt idx="4">
                  <c:v>46088</c:v>
                </c:pt>
                <c:pt idx="5">
                  <c:v>46095</c:v>
                </c:pt>
                <c:pt idx="6">
                  <c:v>46102</c:v>
                </c:pt>
                <c:pt idx="7">
                  <c:v>46112</c:v>
                </c:pt>
                <c:pt idx="8">
                  <c:v>46121</c:v>
                </c:pt>
                <c:pt idx="9">
                  <c:v>46132</c:v>
                </c:pt>
              </c:numCache>
            </c:numRef>
          </c:val>
        </c:ser>
        <c:ser>
          <c:idx val="2"/>
          <c:order val="2"/>
          <c:tx>
            <c:strRef>
              <c:f>Sheet1!$D$1</c:f>
              <c:strCache>
                <c:ptCount val="1"/>
                <c:pt idx="0">
                  <c:v>Duration</c:v>
                </c:pt>
              </c:strCache>
            </c:strRef>
          </c:tx>
          <c:spPr>
            <a:solidFill>
              <a:schemeClr val="accent3"/>
            </a:solidFill>
            <a:ln>
              <a:noFill/>
            </a:ln>
            <a:effectLst/>
          </c:spPr>
          <c:invertIfNegative val="0"/>
          <c:cat>
            <c:strRef>
              <c:f>Sheet1!$A$2:$A$11</c:f>
              <c:strCache>
                <c:ptCount val="10"/>
                <c:pt idx="0">
                  <c:v>Literature Search 1</c:v>
                </c:pt>
                <c:pt idx="1">
                  <c:v>Literature Evaluation &amp;Data collection 2</c:v>
                </c:pt>
                <c:pt idx="2">
                  <c:v>Data preprocessing 3</c:v>
                </c:pt>
                <c:pt idx="3">
                  <c:v>Model selection and construction 4</c:v>
                </c:pt>
                <c:pt idx="4">
                  <c:v>Training results 5</c:v>
                </c:pt>
                <c:pt idx="5">
                  <c:v>Hyperparameter Tuning 6</c:v>
                </c:pt>
                <c:pt idx="6">
                  <c:v> Evaluate the model 7</c:v>
                </c:pt>
                <c:pt idx="7">
                  <c:v>Discussing and comparing the results 8</c:v>
                </c:pt>
                <c:pt idx="8">
                  <c:v>Preparing the research paper and code, and reviewing them. 9</c:v>
                </c:pt>
                <c:pt idx="9">
                  <c:v>Project and research paper submission 10</c:v>
                </c:pt>
              </c:strCache>
            </c:strRef>
          </c:cat>
          <c:val>
            <c:numRef>
              <c:f>Sheet1!$D$2:$D$11</c:f>
              <c:numCache>
                <c:formatCode>General</c:formatCode>
                <c:ptCount val="10"/>
                <c:pt idx="0">
                  <c:v>4</c:v>
                </c:pt>
                <c:pt idx="1">
                  <c:v>5</c:v>
                </c:pt>
                <c:pt idx="2">
                  <c:v>7</c:v>
                </c:pt>
                <c:pt idx="3">
                  <c:v>8</c:v>
                </c:pt>
                <c:pt idx="4">
                  <c:v>6</c:v>
                </c:pt>
                <c:pt idx="5">
                  <c:v>6</c:v>
                </c:pt>
                <c:pt idx="6">
                  <c:v>6</c:v>
                </c:pt>
                <c:pt idx="7">
                  <c:v>9</c:v>
                </c:pt>
                <c:pt idx="8">
                  <c:v>62</c:v>
                </c:pt>
                <c:pt idx="9">
                  <c:v>10</c:v>
                </c:pt>
              </c:numCache>
            </c:numRef>
          </c:val>
        </c:ser>
        <c:dLbls>
          <c:showLegendKey val="0"/>
          <c:showVal val="0"/>
          <c:showCatName val="0"/>
          <c:showSerName val="0"/>
          <c:showPercent val="0"/>
          <c:showBubbleSize val="0"/>
        </c:dLbls>
        <c:gapWidth val="95"/>
        <c:overlap val="100"/>
        <c:axId val="440831784"/>
        <c:axId val="440832176"/>
      </c:barChart>
      <c:catAx>
        <c:axId val="4408317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ar-SA"/>
          </a:p>
        </c:txPr>
        <c:crossAx val="440832176"/>
        <c:crosses val="autoZero"/>
        <c:auto val="1"/>
        <c:lblAlgn val="ctr"/>
        <c:lblOffset val="100"/>
        <c:noMultiLvlLbl val="0"/>
      </c:catAx>
      <c:valAx>
        <c:axId val="440832176"/>
        <c:scaling>
          <c:orientation val="minMax"/>
        </c:scaling>
        <c:delete val="0"/>
        <c:axPos val="b"/>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40831784"/>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dTable>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9FDE71-202B-4AD8-9346-7FA87534E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9</Pages>
  <Words>2077</Words>
  <Characters>11845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AI system for brain tumors</vt:lpstr>
    </vt:vector>
  </TitlesOfParts>
  <Company>HP</Company>
  <LinksUpToDate>false</LinksUpToDate>
  <CharactersWithSpaces>13895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 system for brain tumors</dc:title>
  <dc:subject>Supervisor : Dr. Ashraf Elsayed</dc:subject>
  <dc:creator>Alaa Mohammad</dc:creator>
  <cp:keywords/>
  <dc:description/>
  <cp:lastModifiedBy>alaa mohammad</cp:lastModifiedBy>
  <cp:revision>17</cp:revision>
  <dcterms:created xsi:type="dcterms:W3CDTF">2025-12-03T09:35:00Z</dcterms:created>
  <dcterms:modified xsi:type="dcterms:W3CDTF">2025-12-17T17:43:00Z</dcterms:modified>
  <cp:category>252000381</cp:category>
</cp:coreProperties>
</file>