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EF676E" w:rsidRDefault="00E93AD8" w:rsidP="00E93AD8">
      <w:pPr>
        <w:pStyle w:val="Title"/>
        <w:spacing w:after="240"/>
        <w:jc w:val="center"/>
      </w:pPr>
      <w:r w:rsidRPr="00E93AD8">
        <w:t>AI-powered solution for energy consumption optimization in wastewater management</w:t>
      </w:r>
    </w:p>
    <w:p w:rsidR="006B351A" w:rsidRDefault="006B351A" w:rsidP="008E4CFA">
      <w:pPr>
        <w:rPr>
          <w:color w:val="808080" w:themeColor="background1" w:themeShade="80"/>
        </w:rPr>
      </w:pPr>
    </w:p>
    <w:p w:rsidR="006B351A" w:rsidRDefault="006B351A" w:rsidP="008E4CFA">
      <w:pPr>
        <w:rPr>
          <w:color w:val="808080" w:themeColor="background1" w:themeShade="80"/>
        </w:rPr>
      </w:pPr>
    </w:p>
    <w:p w:rsidR="009704F0" w:rsidRDefault="009704F0" w:rsidP="008E4CFA">
      <w:pPr>
        <w:rPr>
          <w:color w:val="808080" w:themeColor="background1" w:themeShade="80"/>
        </w:rPr>
      </w:pPr>
    </w:p>
    <w:p w:rsidR="009704F0" w:rsidRDefault="009704F0" w:rsidP="008E4CFA">
      <w:pPr>
        <w:rPr>
          <w:color w:val="808080" w:themeColor="background1" w:themeShade="80"/>
        </w:rPr>
      </w:pPr>
    </w:p>
    <w:p w:rsidR="002E0661" w:rsidRDefault="006B351A" w:rsidP="008E4CFA">
      <w:pPr>
        <w:rPr>
          <w:color w:val="808080" w:themeColor="background1" w:themeShade="80"/>
        </w:rPr>
      </w:pPr>
      <w:r>
        <w:rPr>
          <w:color w:val="808080" w:themeColor="background1" w:themeShade="80"/>
        </w:rPr>
        <w:t>Student Name</w:t>
      </w:r>
      <w:r w:rsidR="002E0661" w:rsidRPr="008E4CFA">
        <w:rPr>
          <w:color w:val="808080" w:themeColor="background1" w:themeShade="80"/>
        </w:rPr>
        <w:t xml:space="preserve">: </w:t>
      </w:r>
      <w:proofErr w:type="spellStart"/>
      <w:r w:rsidR="002E0661" w:rsidRPr="006B351A">
        <w:rPr>
          <w:color w:val="000000" w:themeColor="text1"/>
        </w:rPr>
        <w:t>Zaher</w:t>
      </w:r>
      <w:proofErr w:type="spellEnd"/>
      <w:r w:rsidR="002E0661" w:rsidRPr="006B351A">
        <w:rPr>
          <w:color w:val="000000" w:themeColor="text1"/>
        </w:rPr>
        <w:t xml:space="preserve"> </w:t>
      </w:r>
      <w:proofErr w:type="spellStart"/>
      <w:r w:rsidR="002E0661" w:rsidRPr="006B351A">
        <w:rPr>
          <w:color w:val="000000" w:themeColor="text1"/>
        </w:rPr>
        <w:t>Baali</w:t>
      </w:r>
      <w:proofErr w:type="spellEnd"/>
    </w:p>
    <w:p w:rsidR="002E0661" w:rsidRDefault="008E4CFA" w:rsidP="008E4CFA">
      <w:pPr>
        <w:rPr>
          <w:color w:val="808080" w:themeColor="background1" w:themeShade="80"/>
        </w:rPr>
      </w:pPr>
      <w:r>
        <w:rPr>
          <w:color w:val="808080" w:themeColor="background1" w:themeShade="80"/>
        </w:rPr>
        <w:t xml:space="preserve">Course: </w:t>
      </w:r>
      <w:r w:rsidRPr="006B351A">
        <w:rPr>
          <w:color w:val="000000" w:themeColor="text1"/>
        </w:rPr>
        <w:t>Thesis AI900 Dr. Hager Saleh Third Trimester 2024, Final project</w:t>
      </w:r>
    </w:p>
    <w:p w:rsidR="008E4CFA" w:rsidRPr="009704F0" w:rsidRDefault="00322A72" w:rsidP="009704F0">
      <w:pPr>
        <w:rPr>
          <w:color w:val="808080" w:themeColor="background1" w:themeShade="80"/>
        </w:rPr>
      </w:pPr>
      <w:r>
        <w:rPr>
          <w:color w:val="808080" w:themeColor="background1" w:themeShade="80"/>
        </w:rPr>
        <w:t xml:space="preserve">Keyword: </w:t>
      </w:r>
      <w:r w:rsidRPr="00E93AD8">
        <w:t>energy consumption</w:t>
      </w:r>
      <w:r>
        <w:t xml:space="preserve">, </w:t>
      </w:r>
      <w:r w:rsidR="00E92A06" w:rsidRPr="00E92A06">
        <w:t>machine learning</w:t>
      </w:r>
      <w:r w:rsidR="00E92A06">
        <w:t>,</w:t>
      </w:r>
      <w:r w:rsidR="00E92A06" w:rsidRPr="00E92A06">
        <w:t xml:space="preserve"> wastewater treatment plants</w:t>
      </w:r>
      <w:r w:rsidR="00E92A06">
        <w:t>,</w:t>
      </w:r>
      <w:r>
        <w:t xml:space="preserve"> </w:t>
      </w:r>
      <w:r w:rsidR="001E2CAC">
        <w:t>r</w:t>
      </w:r>
      <w:r w:rsidRPr="00322A72">
        <w:t>egression</w:t>
      </w:r>
      <w:r w:rsidR="008E4CFA">
        <w:rPr>
          <w:sz w:val="32"/>
          <w:szCs w:val="32"/>
        </w:rPr>
        <w:br w:type="page"/>
      </w:r>
    </w:p>
    <w:p w:rsidR="00A66726" w:rsidRPr="00E70915" w:rsidRDefault="00A66726" w:rsidP="007352C8">
      <w:pPr>
        <w:pStyle w:val="Subtitle"/>
        <w:jc w:val="both"/>
        <w:rPr>
          <w:sz w:val="32"/>
          <w:szCs w:val="32"/>
          <w:u w:val="single"/>
        </w:rPr>
      </w:pPr>
      <w:r w:rsidRPr="00E70915">
        <w:rPr>
          <w:sz w:val="32"/>
          <w:szCs w:val="32"/>
          <w:u w:val="single"/>
        </w:rPr>
        <w:lastRenderedPageBreak/>
        <w:t>Abstract</w:t>
      </w:r>
    </w:p>
    <w:p w:rsidR="002E4100" w:rsidRDefault="002E4100" w:rsidP="00E92A06">
      <w:pPr>
        <w:jc w:val="both"/>
      </w:pPr>
      <w:r w:rsidRPr="002E4100">
        <w:t>Energy consumption prediction in WWTPs is crucial for cost savings, process optimization, compliance with regulations</w:t>
      </w:r>
      <w:r w:rsidR="00A66726" w:rsidRPr="00A66726">
        <w:t>, making optimization a</w:t>
      </w:r>
      <w:r w:rsidR="00587DB4">
        <w:t>n</w:t>
      </w:r>
      <w:r w:rsidR="00A66726" w:rsidRPr="00A66726">
        <w:t xml:space="preserve"> objective for </w:t>
      </w:r>
      <w:r w:rsidR="00587DB4" w:rsidRPr="00A66726">
        <w:t xml:space="preserve">consumption </w:t>
      </w:r>
      <w:r w:rsidR="00A66726" w:rsidRPr="00A66726">
        <w:t xml:space="preserve">wastewater management. This </w:t>
      </w:r>
      <w:r w:rsidR="00587DB4">
        <w:t>paper</w:t>
      </w:r>
      <w:r w:rsidR="00A66726" w:rsidRPr="00A66726">
        <w:t xml:space="preserve"> </w:t>
      </w:r>
      <w:r w:rsidRPr="002E4100">
        <w:t xml:space="preserve">evaluates </w:t>
      </w:r>
      <w:r w:rsidR="00A66726" w:rsidRPr="00A66726">
        <w:t xml:space="preserve">an AI-powered solution </w:t>
      </w:r>
      <w:r w:rsidR="00587DB4">
        <w:t>using</w:t>
      </w:r>
      <w:r w:rsidR="00A66726" w:rsidRPr="00A66726">
        <w:t xml:space="preserve"> machine learning (ML) and deep learning (DL) methodologies</w:t>
      </w:r>
      <w:r w:rsidR="00E92A06">
        <w:t>, then we will comparing the models performance with feature selection (FS) applied and without feature selection, to evaluate its impact on the results</w:t>
      </w:r>
      <w:r w:rsidR="00A66726" w:rsidRPr="00A66726">
        <w:t xml:space="preserve"> </w:t>
      </w:r>
      <w:r w:rsidRPr="002E4100">
        <w:t>to predict WWTP energy consumption using actual data from the Melbourne WWTP.</w:t>
      </w:r>
    </w:p>
    <w:p w:rsidR="00A66726" w:rsidRPr="00A66726" w:rsidRDefault="002E4100" w:rsidP="008E4CFA">
      <w:pPr>
        <w:jc w:val="both"/>
      </w:pPr>
      <w:r>
        <w:t>In terms of e</w:t>
      </w:r>
      <w:r w:rsidRPr="00A66726">
        <w:t xml:space="preserve">valuation </w:t>
      </w:r>
      <w:r>
        <w:t>this paper</w:t>
      </w:r>
      <w:r w:rsidRPr="00A66726">
        <w:t xml:space="preserve"> </w:t>
      </w:r>
      <w:r>
        <w:t xml:space="preserve">focused on </w:t>
      </w:r>
      <w:r w:rsidR="00E84CA8">
        <w:t xml:space="preserve">hybrid model and </w:t>
      </w:r>
      <w:r>
        <w:t>compere between</w:t>
      </w:r>
      <w:r w:rsidR="00A66726" w:rsidRPr="00A66726">
        <w:t xml:space="preserve"> ML techniques as Linear Regression</w:t>
      </w:r>
      <w:r w:rsidR="00A65335">
        <w:t xml:space="preserve"> (LR)</w:t>
      </w:r>
      <w:r w:rsidR="00A66726" w:rsidRPr="00A66726">
        <w:t>, Decision Tree Regression</w:t>
      </w:r>
      <w:r w:rsidR="00A65335">
        <w:t xml:space="preserve"> (DTR)</w:t>
      </w:r>
      <w:r w:rsidR="00A66726" w:rsidRPr="00A66726">
        <w:t>, Random Forest Regression</w:t>
      </w:r>
      <w:r w:rsidR="00A65335">
        <w:t xml:space="preserve"> (RFR)</w:t>
      </w:r>
      <w:r w:rsidR="00A66726" w:rsidRPr="00A66726">
        <w:t>, Support Vector Regression</w:t>
      </w:r>
      <w:r w:rsidR="00A65335">
        <w:t xml:space="preserve"> (SVR)</w:t>
      </w:r>
      <w:r w:rsidR="00A66726" w:rsidRPr="00A66726">
        <w:t>, Gradient Boosting Regressi</w:t>
      </w:r>
      <w:r w:rsidR="00587DB4">
        <w:t>on</w:t>
      </w:r>
      <w:r w:rsidR="00A65335">
        <w:t xml:space="preserve"> (GBR)</w:t>
      </w:r>
      <w:r w:rsidR="00587DB4">
        <w:t>, and K-Neighbors Regression</w:t>
      </w:r>
      <w:r w:rsidR="00A65335">
        <w:t xml:space="preserve"> (KNNR)</w:t>
      </w:r>
      <w:r w:rsidR="00587DB4">
        <w:t xml:space="preserve">. And </w:t>
      </w:r>
      <w:r w:rsidR="00587DB4" w:rsidRPr="00A66726">
        <w:t>DL models, including Long Short-Term Memory (LSTMs) networks and Convolutional Neural Networks (CNNs)</w:t>
      </w:r>
      <w:r w:rsidR="00587DB4">
        <w:t>.</w:t>
      </w:r>
    </w:p>
    <w:p w:rsidR="00A66726" w:rsidRDefault="00E84CA8" w:rsidP="008E4CFA">
      <w:pPr>
        <w:jc w:val="both"/>
      </w:pPr>
      <w:r w:rsidRPr="00E84CA8">
        <w:t>Results showed that</w:t>
      </w:r>
      <w:r w:rsidR="00587DB4">
        <w:t xml:space="preserve"> </w:t>
      </w:r>
      <w:r w:rsidR="00A66726" w:rsidRPr="00A66726">
        <w:t xml:space="preserve">using </w:t>
      </w:r>
      <w:r w:rsidR="0027749C">
        <w:rPr>
          <w:rFonts w:ascii="Arial" w:hAnsi="Arial" w:cs="Arial"/>
          <w:color w:val="222222"/>
          <w:sz w:val="20"/>
          <w:szCs w:val="20"/>
          <w:shd w:val="clear" w:color="auto" w:fill="FFFFFF"/>
        </w:rPr>
        <w:t>commonly </w:t>
      </w:r>
      <w:r w:rsidR="0027749C">
        <w:t xml:space="preserve">metrics: </w:t>
      </w:r>
      <w:r w:rsidR="00A66726" w:rsidRPr="00A66726">
        <w:t>Mean Absolute Error (MAE)</w:t>
      </w:r>
      <w:r w:rsidR="00E92A06">
        <w:t xml:space="preserve">, </w:t>
      </w:r>
      <w:r w:rsidR="00E92A06" w:rsidRPr="00432CBD">
        <w:t>Mean Absolute Percentage Error (MAPE)</w:t>
      </w:r>
      <w:r w:rsidR="0027749C" w:rsidRPr="00432CBD">
        <w:t>,</w:t>
      </w:r>
      <w:r w:rsidR="0027749C">
        <w:t xml:space="preserve"> </w:t>
      </w:r>
      <w:r w:rsidR="0027749C" w:rsidRPr="0027749C">
        <w:t>Mean Squared Error (MSE)</w:t>
      </w:r>
      <w:r w:rsidR="0027749C">
        <w:t>,</w:t>
      </w:r>
      <w:r w:rsidR="00A66726" w:rsidRPr="00A66726">
        <w:t xml:space="preserve"> Root Mean Squared Error (RMSE)</w:t>
      </w:r>
      <w:r w:rsidR="0027749C">
        <w:t xml:space="preserve"> and R-Squared</w:t>
      </w:r>
      <w:r>
        <w:t>.</w:t>
      </w:r>
    </w:p>
    <w:p w:rsidR="00E84CA8" w:rsidRDefault="00E84CA8" w:rsidP="008E4CFA">
      <w:pPr>
        <w:jc w:val="both"/>
        <w:rPr>
          <w:color w:val="000000" w:themeColor="text1"/>
        </w:rPr>
      </w:pPr>
      <w:r>
        <w:t xml:space="preserve">The result </w:t>
      </w:r>
      <w:r w:rsidRPr="0092312F">
        <w:t>showing that the ML</w:t>
      </w:r>
      <w:r w:rsidR="006449A8">
        <w:t xml:space="preserve"> and DL</w:t>
      </w:r>
      <w:r w:rsidRPr="0092312F">
        <w:t xml:space="preserve"> models </w:t>
      </w:r>
      <w:r w:rsidRPr="00321AEF">
        <w:rPr>
          <w:color w:val="000000" w:themeColor="text1"/>
        </w:rPr>
        <w:t>recorded the best methods for energy consumption predictions.</w:t>
      </w:r>
    </w:p>
    <w:p w:rsidR="001E2CAC" w:rsidRPr="00E70915" w:rsidRDefault="001E2CAC" w:rsidP="001E2CAC">
      <w:pPr>
        <w:pStyle w:val="Subtitle"/>
        <w:jc w:val="both"/>
        <w:rPr>
          <w:sz w:val="32"/>
          <w:szCs w:val="32"/>
          <w:u w:val="single"/>
        </w:rPr>
      </w:pPr>
      <w:r w:rsidRPr="00E70915">
        <w:rPr>
          <w:sz w:val="32"/>
          <w:szCs w:val="32"/>
          <w:u w:val="single"/>
        </w:rPr>
        <w:t>Introduction</w:t>
      </w:r>
    </w:p>
    <w:p w:rsidR="00BF2E2C" w:rsidRDefault="00BF2E2C" w:rsidP="00AE1D16">
      <w:pPr>
        <w:jc w:val="both"/>
      </w:pPr>
      <w:r>
        <w:t xml:space="preserve">Management of wastewater is an important activity in relation to maintaining the integrity of the environment and health of the masses. However, it’s remains costly and poses environmental adverse impacts since it uses a lot of energy. Hence, optimization of energy use in wastewater treatment processes and systems is very crucial in the quest of promoting sustainable development while </w:t>
      </w:r>
      <w:r w:rsidR="00AE1D16">
        <w:t>EC</w:t>
      </w:r>
      <w:r>
        <w:t>.</w:t>
      </w:r>
    </w:p>
    <w:p w:rsidR="00BF2E2C" w:rsidRDefault="00BF2E2C" w:rsidP="00BF2E2C">
      <w:pPr>
        <w:jc w:val="both"/>
      </w:pPr>
      <w:r>
        <w:t>Machine Learning (ML) and Deep Learning (DL), especially, are vital in solving this problem. AI uses its assets to make it possible to reduce energy use while maintaining treatment effectiveness by patterns in existent operational data. Such models could be improved further by employing Feature Selection (FS) techniques which aim at capturing the pertinent factors of interest, increasing efficiency while minimizing computational burden.</w:t>
      </w:r>
    </w:p>
    <w:p w:rsidR="001E2CAC" w:rsidRPr="001E2CAC" w:rsidRDefault="00BF2E2C" w:rsidP="00BF2E2C">
      <w:pPr>
        <w:jc w:val="both"/>
      </w:pPr>
      <w:r>
        <w:t>In this paper, I analyze ML and DL methods to optimize energy cost in wastewater management, with models that use FS being contrasted with those that don’t. The research aims to assess the role of FS in the accuracy and effectiveness of AI-based solutions, with the aim of enhancing the desire for adoption of sustainable treatment solutions.</w:t>
      </w:r>
    </w:p>
    <w:p w:rsidR="00D35675" w:rsidRPr="00E70915" w:rsidRDefault="007352C8" w:rsidP="008E4CFA">
      <w:pPr>
        <w:pStyle w:val="Subtitle"/>
        <w:spacing w:before="240"/>
        <w:jc w:val="both"/>
        <w:rPr>
          <w:sz w:val="32"/>
          <w:szCs w:val="32"/>
          <w:u w:val="single"/>
        </w:rPr>
      </w:pPr>
      <w:r w:rsidRPr="00E70915">
        <w:rPr>
          <w:sz w:val="32"/>
          <w:szCs w:val="32"/>
          <w:u w:val="single"/>
        </w:rPr>
        <w:t>Related Work</w:t>
      </w:r>
    </w:p>
    <w:p w:rsidR="0077265F" w:rsidRDefault="0077265F" w:rsidP="008E4CFA">
      <w:pPr>
        <w:jc w:val="both"/>
      </w:pPr>
      <w:r w:rsidRPr="0077265F">
        <w:t xml:space="preserve">Recently, many studies have explored the concept of machine learning to control WWTP by predicting </w:t>
      </w:r>
      <w:r>
        <w:t>how much energy they consume as below:</w:t>
      </w:r>
    </w:p>
    <w:p w:rsidR="00BF2E2C" w:rsidRPr="00BF2E2C" w:rsidRDefault="00BF2E2C" w:rsidP="00BF2E2C">
      <w:pPr>
        <w:jc w:val="both"/>
      </w:pPr>
      <w:r w:rsidRPr="00BF2E2C">
        <w:t>For instance,</w:t>
      </w:r>
      <w:r>
        <w:t xml:space="preserve"> </w:t>
      </w:r>
      <w:r w:rsidRPr="00432CBD">
        <w:rPr>
          <w:b/>
          <w:bCs/>
        </w:rPr>
        <w:t>ref. [1]</w:t>
      </w:r>
      <w:r w:rsidRPr="00BF2E2C">
        <w:t xml:space="preserve">, the authors applied machine learning (ML) techniques: Artificial Neural Networks (ANN), Gradient Boosting Machine (GBM) and Random Forest (RF) to predict energy consumption (EC) records. </w:t>
      </w:r>
    </w:p>
    <w:p w:rsidR="00BF2E2C" w:rsidRPr="00BF2E2C" w:rsidRDefault="00BF2E2C" w:rsidP="00BF2E2C">
      <w:pPr>
        <w:jc w:val="both"/>
      </w:pPr>
      <w:r w:rsidRPr="00BF2E2C">
        <w:t>FS algorithms used to selecting elements that impacted on WWTP energy consumption by selecting the most relevant features from the data for training the (ML) models. (ANN) and two decision tree algorithms of (GBM) with (RF) were studied to predict (EC).</w:t>
      </w:r>
    </w:p>
    <w:p w:rsidR="00BF2E2C" w:rsidRPr="00BF2E2C" w:rsidRDefault="00BF2E2C" w:rsidP="00BF2E2C">
      <w:pPr>
        <w:jc w:val="both"/>
      </w:pPr>
      <w:r w:rsidRPr="00BF2E2C">
        <w:t>GBM was recorded the best performance with reasonable prediction error band.</w:t>
      </w:r>
    </w:p>
    <w:p w:rsidR="00BF2E2C" w:rsidRDefault="00BF2E2C" w:rsidP="00BF2E2C">
      <w:pPr>
        <w:jc w:val="both"/>
      </w:pPr>
      <w:r w:rsidRPr="00BF2E2C">
        <w:lastRenderedPageBreak/>
        <w:t>This research takes the East Melbourne WWTP dataset, and the dataset is a combination of open data produced by Melbourne water and Melbourne airport weather station. The dataset content this elements (Power consumption, Hydraulic, biological, and climate data are merged by the record date)</w:t>
      </w:r>
      <w:r>
        <w:t xml:space="preserve">. </w:t>
      </w:r>
      <w:r w:rsidRPr="00432CBD">
        <w:rPr>
          <w:b/>
          <w:bCs/>
        </w:rPr>
        <w:t>Ref. [2]</w:t>
      </w:r>
      <w:r w:rsidRPr="00B85CBA">
        <w:t>, the authors applied different deep learning models (DL): the Long Short-Term Memory (LSTM) and Bidirectional Gated Recurrent Unit (</w:t>
      </w:r>
      <w:proofErr w:type="spellStart"/>
      <w:r w:rsidRPr="00B85CBA">
        <w:t>BiGRU</w:t>
      </w:r>
      <w:proofErr w:type="spellEnd"/>
      <w:r w:rsidRPr="00B85CBA">
        <w:t xml:space="preserve">) to predict energy consumption in WWTP. Spline Cubic interpolation was used to data augmentation to increase of row of data. Random Forests (RF) was used to feature selection. </w:t>
      </w:r>
      <w:proofErr w:type="spellStart"/>
      <w:r w:rsidRPr="00B85CBA">
        <w:t>BiGRU</w:t>
      </w:r>
      <w:proofErr w:type="spellEnd"/>
      <w:r w:rsidRPr="00B85CBA">
        <w:t xml:space="preserve"> with FS was recorded the best performance with lowest errors.</w:t>
      </w:r>
    </w:p>
    <w:p w:rsidR="00BF2E2C" w:rsidRPr="00BF2E2C" w:rsidRDefault="00BF2E2C" w:rsidP="00BF2E2C">
      <w:pPr>
        <w:jc w:val="both"/>
      </w:pPr>
      <w:r w:rsidRPr="00EE0BFB">
        <w:t>This research takes the East Melbourne WWTP dataset, and the dataset is a combination of open data produced by Melbourne water and Melbourne airport weather station. The dataset content this elements (Power consumption, Hydraulic, biological, and climate data are merged by the record date)</w:t>
      </w:r>
      <w:r>
        <w:t xml:space="preserve">. </w:t>
      </w:r>
      <w:r w:rsidRPr="00432CBD">
        <w:rPr>
          <w:b/>
          <w:bCs/>
        </w:rPr>
        <w:t>Ref. [3]</w:t>
      </w:r>
      <w:r w:rsidRPr="00BF2E2C">
        <w:t xml:space="preserve">, the authors applied different machine learning models (ML): Random Forest and </w:t>
      </w:r>
      <w:proofErr w:type="spellStart"/>
      <w:r w:rsidRPr="00BF2E2C">
        <w:t>XGBoost</w:t>
      </w:r>
      <w:proofErr w:type="spellEnd"/>
      <w:r w:rsidRPr="00BF2E2C">
        <w:t xml:space="preserve"> (</w:t>
      </w:r>
      <w:proofErr w:type="spellStart"/>
      <w:r w:rsidRPr="00BF2E2C">
        <w:t>eXtreme</w:t>
      </w:r>
      <w:proofErr w:type="spellEnd"/>
      <w:r w:rsidRPr="00BF2E2C">
        <w:t xml:space="preserve"> Gradient Boosting) were used to evaluate the impact of the included features on predicting energy consumption.</w:t>
      </w:r>
    </w:p>
    <w:p w:rsidR="00BF2E2C" w:rsidRPr="00BF2E2C" w:rsidRDefault="00BF2E2C" w:rsidP="00BF2E2C">
      <w:pPr>
        <w:jc w:val="both"/>
      </w:pPr>
      <w:r w:rsidRPr="00BF2E2C">
        <w:t xml:space="preserve">Bayesian optimization used to assess machine-learning models to develop efficient (EC) predictions. (RF) and </w:t>
      </w:r>
      <w:proofErr w:type="spellStart"/>
      <w:r w:rsidRPr="00BF2E2C">
        <w:t>XGBoost</w:t>
      </w:r>
      <w:proofErr w:type="spellEnd"/>
      <w:r w:rsidRPr="00BF2E2C">
        <w:t xml:space="preserve"> were used to identify key variables impacting the models' predictive performance.</w:t>
      </w:r>
    </w:p>
    <w:p w:rsidR="00BF2E2C" w:rsidRDefault="00BF2E2C" w:rsidP="00BF2E2C">
      <w:pPr>
        <w:jc w:val="both"/>
      </w:pPr>
      <w:r w:rsidRPr="00BF2E2C">
        <w:t>(KNN) model recorded the best methods for energy consumption predictions.</w:t>
      </w:r>
      <w:r>
        <w:t xml:space="preserve"> </w:t>
      </w:r>
      <w:r w:rsidRPr="00BF2E2C">
        <w:t>This research used the open data produced by Melbourne water and Melbourne airport weather station</w:t>
      </w:r>
      <w:r>
        <w:t>.</w:t>
      </w:r>
    </w:p>
    <w:p w:rsidR="00BF2E2C" w:rsidRDefault="00BF2E2C" w:rsidP="001C604D">
      <w:pPr>
        <w:jc w:val="both"/>
      </w:pPr>
      <w:r w:rsidRPr="00BF2E2C">
        <w:t xml:space="preserve">Furthermore, </w:t>
      </w:r>
      <w:r w:rsidRPr="00432CBD">
        <w:rPr>
          <w:b/>
          <w:bCs/>
        </w:rPr>
        <w:t>ref. [4]</w:t>
      </w:r>
      <w:r w:rsidRPr="00BF2E2C">
        <w:t>, the authors proposed hybrid model based on principal component analysis-convolutional neural network-long-short-term memory neural network (PCA-CNN-LSTM) (PCA-CNN-LSTM) to predict energy and materials-saving management using private wastewater treatment plant dataset that collected from China from 2018 to</w:t>
      </w:r>
      <w:r>
        <w:t xml:space="preserve"> </w:t>
      </w:r>
      <w:r w:rsidRPr="00BF2E2C">
        <w:t>2019. Genetic algorithm is used to select the best architecture of DL model</w:t>
      </w:r>
      <w:r>
        <w:t xml:space="preserve">. </w:t>
      </w:r>
      <w:r w:rsidRPr="00BF2E2C">
        <w:t>This research takes the WWTP in Chongqing as the research object, and the research data content is the daily data of the WWTP, including influent conditions, flow, effluent value, energy consumption, materials consumption, etc.</w:t>
      </w:r>
      <w:r>
        <w:t xml:space="preserve"> </w:t>
      </w:r>
      <w:r w:rsidRPr="00432CBD">
        <w:rPr>
          <w:b/>
          <w:bCs/>
        </w:rPr>
        <w:t>Ref. [5]</w:t>
      </w:r>
      <w:r w:rsidRPr="00BF2E2C">
        <w:t xml:space="preserve">, the authors presented machine learning models: Four models are developed:  CDT, </w:t>
      </w:r>
      <w:proofErr w:type="spellStart"/>
      <w:r w:rsidRPr="00BF2E2C">
        <w:t>FitcKnn</w:t>
      </w:r>
      <w:proofErr w:type="spellEnd"/>
      <w:r w:rsidRPr="00BF2E2C">
        <w:t>, LRM and Stepwise-LRM to forecast the future energy requirements.</w:t>
      </w:r>
      <w:r>
        <w:t xml:space="preserve"> </w:t>
      </w:r>
      <w:r w:rsidRPr="00BF2E2C">
        <w:t>The authors validated accuracy, were compared with four another models (BRNN, LMA, TB, and GPR) showing that the proposed ML models effectively capture the impact of climatic variables on energy usage.</w:t>
      </w:r>
      <w:r>
        <w:t xml:space="preserve"> </w:t>
      </w:r>
      <w:r w:rsidR="001C604D" w:rsidRPr="00432CBD">
        <w:rPr>
          <w:b/>
          <w:bCs/>
        </w:rPr>
        <w:t>In</w:t>
      </w:r>
      <w:r w:rsidRPr="00432CBD">
        <w:rPr>
          <w:b/>
          <w:bCs/>
        </w:rPr>
        <w:t xml:space="preserve"> [</w:t>
      </w:r>
      <w:r w:rsidR="001C604D" w:rsidRPr="00432CBD">
        <w:rPr>
          <w:b/>
          <w:bCs/>
        </w:rPr>
        <w:t>6</w:t>
      </w:r>
      <w:r w:rsidRPr="00432CBD">
        <w:rPr>
          <w:b/>
          <w:bCs/>
        </w:rPr>
        <w:t>]</w:t>
      </w:r>
      <w:r w:rsidRPr="00BF2E2C">
        <w:t>,</w:t>
      </w:r>
      <w:r w:rsidR="001C604D">
        <w:t xml:space="preserve"> focused on the </w:t>
      </w:r>
      <w:r w:rsidR="001C604D" w:rsidRPr="001C604D">
        <w:t>four machine learning models: support vector machines (SVM), artificial neural network (ANN), long-short term memory (LSTM), and gated recurrent network (GRU) to predict energy consumption (EC). Rolling window approach used to segmented data into a window size of 15 with three input features to conclude the best predict algorithm.</w:t>
      </w:r>
      <w:r w:rsidR="001C604D">
        <w:t xml:space="preserve"> </w:t>
      </w:r>
      <w:r w:rsidR="001C604D" w:rsidRPr="001C604D">
        <w:t>GRU was showed the best fit for future analysis.</w:t>
      </w:r>
      <w:r w:rsidR="001C604D">
        <w:t xml:space="preserve"> </w:t>
      </w:r>
      <w:r w:rsidR="001C604D" w:rsidRPr="001C604D">
        <w:t>This research takes the set of historical data adapted from Li et al, and the research data content influencing factors (inflow rate, COD removal, and TN removal), including subsequent energy consumption.</w:t>
      </w:r>
    </w:p>
    <w:p w:rsidR="001C604D" w:rsidRPr="001C604D" w:rsidRDefault="001C604D" w:rsidP="001C604D">
      <w:pPr>
        <w:jc w:val="both"/>
      </w:pPr>
      <w:r>
        <w:t xml:space="preserve">Finally, </w:t>
      </w:r>
      <w:r w:rsidRPr="00432CBD">
        <w:rPr>
          <w:b/>
          <w:bCs/>
        </w:rPr>
        <w:t>ref.  [7]</w:t>
      </w:r>
      <w:r w:rsidRPr="001C604D">
        <w:t>, the authors used machine learning: Bayesian semi-parametric regression model with the Partial Linear Single-Index Model (PLSIM) to address energy consumption in biochemical wastewater treatment. It estimates quantiles across low, median, and high energy levels using the Asymmetric Laplace Distribution (ALD) in a Bayesian framework and uses the Indicator Model Selection (IMS) technique to find pertinent factors.</w:t>
      </w:r>
      <w:r>
        <w:t xml:space="preserve"> </w:t>
      </w:r>
      <w:r w:rsidRPr="00432CBD">
        <w:rPr>
          <w:b/>
          <w:bCs/>
        </w:rPr>
        <w:t>In [8]</w:t>
      </w:r>
      <w:r w:rsidRPr="001C604D">
        <w:t xml:space="preserve">, the authors used Machine learning (ML) techniques: neural network (NN) models, in the Fast Artificial Neural Network Tool (FANN) to produce forecast EC. </w:t>
      </w:r>
    </w:p>
    <w:p w:rsidR="001C604D" w:rsidRPr="001C604D" w:rsidRDefault="001C604D" w:rsidP="001C604D">
      <w:pPr>
        <w:jc w:val="both"/>
      </w:pPr>
      <w:r w:rsidRPr="001C604D">
        <w:t>The relevant predictive factors were found using correlation analysis after the data were initially statistically examined in accordance with the context of EC and features.</w:t>
      </w:r>
      <w:r>
        <w:t xml:space="preserve"> </w:t>
      </w:r>
      <w:r w:rsidRPr="001C604D">
        <w:t>Waikato Environment for Knowledge Analysis (WEKA) used as feature selection after statistically analyzed of data.</w:t>
      </w:r>
    </w:p>
    <w:p w:rsidR="00833B20" w:rsidRDefault="001C604D" w:rsidP="001C604D">
      <w:pPr>
        <w:jc w:val="both"/>
      </w:pPr>
      <w:r w:rsidRPr="001C604D">
        <w:t>This research takes the WWTP in Greece as the research object, and the research data encompasses data from municipals worked in Greece, including Flow rate, Treatment capacity, Served population, Influent load, Sludge treatment line, etc.</w:t>
      </w:r>
    </w:p>
    <w:tbl>
      <w:tblPr>
        <w:tblStyle w:val="TableGrid"/>
        <w:tblW w:w="9445" w:type="dxa"/>
        <w:tblLook w:val="04A0" w:firstRow="1" w:lastRow="0" w:firstColumn="1" w:lastColumn="0" w:noHBand="0" w:noVBand="1"/>
      </w:tblPr>
      <w:tblGrid>
        <w:gridCol w:w="1141"/>
        <w:gridCol w:w="2174"/>
        <w:gridCol w:w="1822"/>
        <w:gridCol w:w="1445"/>
        <w:gridCol w:w="2863"/>
      </w:tblGrid>
      <w:tr w:rsidR="003E23EC" w:rsidTr="00E63849">
        <w:trPr>
          <w:trHeight w:val="440"/>
        </w:trPr>
        <w:tc>
          <w:tcPr>
            <w:tcW w:w="1141"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BB5FF2" w:rsidP="00E63849">
            <w:pPr>
              <w:jc w:val="center"/>
              <w:rPr>
                <w:b/>
                <w:bCs/>
              </w:rPr>
            </w:pPr>
            <w:r w:rsidRPr="00E63849">
              <w:rPr>
                <w:b/>
                <w:bCs/>
              </w:rPr>
              <w:lastRenderedPageBreak/>
              <w:t>Reference</w:t>
            </w:r>
          </w:p>
        </w:tc>
        <w:tc>
          <w:tcPr>
            <w:tcW w:w="217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E63849">
            <w:pPr>
              <w:jc w:val="center"/>
              <w:rPr>
                <w:b/>
                <w:bCs/>
              </w:rPr>
            </w:pPr>
            <w:r w:rsidRPr="00E63849">
              <w:rPr>
                <w:b/>
                <w:bCs/>
              </w:rPr>
              <w:t>Methods</w:t>
            </w:r>
          </w:p>
        </w:tc>
        <w:tc>
          <w:tcPr>
            <w:tcW w:w="1822"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E63849">
            <w:pPr>
              <w:jc w:val="center"/>
              <w:rPr>
                <w:b/>
                <w:bCs/>
              </w:rPr>
            </w:pPr>
            <w:r w:rsidRPr="00E63849">
              <w:rPr>
                <w:b/>
                <w:bCs/>
              </w:rPr>
              <w:t>Advantages</w:t>
            </w:r>
          </w:p>
        </w:tc>
        <w:tc>
          <w:tcPr>
            <w:tcW w:w="1445"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BB5FF2" w:rsidP="00E63849">
            <w:pPr>
              <w:jc w:val="center"/>
              <w:rPr>
                <w:b/>
                <w:bCs/>
              </w:rPr>
            </w:pPr>
            <w:r w:rsidRPr="00E63849">
              <w:rPr>
                <w:b/>
                <w:bCs/>
              </w:rPr>
              <w:t>D</w:t>
            </w:r>
            <w:r w:rsidR="009861FC" w:rsidRPr="00E63849">
              <w:rPr>
                <w:b/>
                <w:bCs/>
              </w:rPr>
              <w:t>ataset</w:t>
            </w:r>
          </w:p>
        </w:tc>
        <w:tc>
          <w:tcPr>
            <w:tcW w:w="2863"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E63849">
            <w:pPr>
              <w:jc w:val="center"/>
              <w:rPr>
                <w:b/>
                <w:bCs/>
              </w:rPr>
            </w:pPr>
            <w:r w:rsidRPr="00E63849">
              <w:rPr>
                <w:b/>
                <w:bCs/>
              </w:rPr>
              <w:t>Results</w:t>
            </w:r>
          </w:p>
        </w:tc>
      </w:tr>
      <w:tr w:rsidR="003E23EC" w:rsidTr="00E63849">
        <w:tc>
          <w:tcPr>
            <w:tcW w:w="1141" w:type="dxa"/>
            <w:tcBorders>
              <w:top w:val="single" w:sz="4" w:space="0" w:color="auto"/>
              <w:left w:val="single" w:sz="4" w:space="0" w:color="auto"/>
              <w:bottom w:val="single" w:sz="4" w:space="0" w:color="auto"/>
              <w:right w:val="single" w:sz="4" w:space="0" w:color="auto"/>
            </w:tcBorders>
            <w:hideMark/>
          </w:tcPr>
          <w:p w:rsidR="003E23EC" w:rsidRDefault="003E23EC">
            <w:r>
              <w:t>[1]</w:t>
            </w:r>
          </w:p>
        </w:tc>
        <w:tc>
          <w:tcPr>
            <w:tcW w:w="2174" w:type="dxa"/>
            <w:tcBorders>
              <w:top w:val="single" w:sz="4" w:space="0" w:color="auto"/>
              <w:left w:val="single" w:sz="4" w:space="0" w:color="auto"/>
              <w:bottom w:val="single" w:sz="4" w:space="0" w:color="auto"/>
              <w:right w:val="single" w:sz="4" w:space="0" w:color="auto"/>
            </w:tcBorders>
          </w:tcPr>
          <w:p w:rsidR="003E23EC" w:rsidRDefault="003E23EC">
            <w:r>
              <w:t>T</w:t>
            </w:r>
            <w:r w:rsidRPr="00D35675">
              <w:t>he authors applied machine learning (ML)</w:t>
            </w:r>
            <w:r>
              <w:t xml:space="preserve"> </w:t>
            </w:r>
            <w:r w:rsidRPr="00D97368">
              <w:t>techniques</w:t>
            </w:r>
            <w:r>
              <w:t>: Artificial Neural N</w:t>
            </w:r>
            <w:r w:rsidRPr="00D97368">
              <w:t>etworks (ANN)</w:t>
            </w:r>
            <w:r>
              <w:t xml:space="preserve">, </w:t>
            </w:r>
            <w:r w:rsidRPr="00D97368">
              <w:t>Gradient Boosting Machine (GBM)</w:t>
            </w:r>
            <w:r>
              <w:t xml:space="preserve"> and </w:t>
            </w:r>
            <w:r w:rsidRPr="00D35675">
              <w:t>Random Forest (RF)</w:t>
            </w:r>
            <w:r>
              <w:t xml:space="preserve"> </w:t>
            </w:r>
            <w:r w:rsidRPr="00D35675">
              <w:t xml:space="preserve">to predict energy consumption </w:t>
            </w:r>
            <w:r>
              <w:t>(</w:t>
            </w:r>
            <w:r w:rsidRPr="00D35675">
              <w:t>EC</w:t>
            </w:r>
            <w:r>
              <w:t>)</w:t>
            </w:r>
            <w:r w:rsidRPr="00D35675">
              <w:t xml:space="preserve"> records</w:t>
            </w:r>
            <w:r>
              <w:t>.</w:t>
            </w:r>
          </w:p>
        </w:tc>
        <w:tc>
          <w:tcPr>
            <w:tcW w:w="1822" w:type="dxa"/>
            <w:tcBorders>
              <w:top w:val="single" w:sz="4" w:space="0" w:color="auto"/>
              <w:left w:val="single" w:sz="4" w:space="0" w:color="auto"/>
              <w:bottom w:val="single" w:sz="4" w:space="0" w:color="auto"/>
              <w:right w:val="single" w:sz="4" w:space="0" w:color="auto"/>
            </w:tcBorders>
          </w:tcPr>
          <w:p w:rsidR="003E23EC" w:rsidRDefault="003E23EC" w:rsidP="003E23EC">
            <w:r w:rsidRPr="004353D2">
              <w:t>FS algorithms used to selecting elements that impacted on WWTP energy consumption</w:t>
            </w:r>
            <w:r>
              <w:t xml:space="preserve"> by selecting the most relevant features from the data </w:t>
            </w:r>
            <w:r w:rsidRPr="00D35675">
              <w:t>for training</w:t>
            </w:r>
            <w:r>
              <w:t xml:space="preserve"> the (ML)</w:t>
            </w:r>
            <w:r w:rsidRPr="00D35675">
              <w:t xml:space="preserve"> models</w:t>
            </w:r>
            <w:r>
              <w:t xml:space="preserve">. (ANN) and two </w:t>
            </w:r>
            <w:r w:rsidRPr="0072423B">
              <w:t>decision tree algorithms of</w:t>
            </w:r>
            <w:r w:rsidRPr="00D97368">
              <w:t xml:space="preserve"> (GBM)</w:t>
            </w:r>
            <w:r>
              <w:t xml:space="preserve"> with (RF) </w:t>
            </w:r>
            <w:r w:rsidRPr="00D35675">
              <w:t xml:space="preserve">were studied </w:t>
            </w:r>
            <w:r>
              <w:t xml:space="preserve">to </w:t>
            </w:r>
            <w:r w:rsidRPr="00D35675">
              <w:t xml:space="preserve">predict </w:t>
            </w:r>
            <w:r>
              <w:t>(EC).</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 w:rsidRPr="009861FC">
              <w:t>East Melbourne WWTP dataset</w:t>
            </w:r>
          </w:p>
        </w:tc>
        <w:tc>
          <w:tcPr>
            <w:tcW w:w="2863" w:type="dxa"/>
            <w:tcBorders>
              <w:top w:val="single" w:sz="4" w:space="0" w:color="auto"/>
              <w:left w:val="single" w:sz="4" w:space="0" w:color="auto"/>
              <w:bottom w:val="single" w:sz="4" w:space="0" w:color="auto"/>
              <w:right w:val="single" w:sz="4" w:space="0" w:color="auto"/>
            </w:tcBorders>
            <w:hideMark/>
          </w:tcPr>
          <w:p w:rsidR="003E23EC" w:rsidRDefault="003E23EC" w:rsidP="003E23EC">
            <w:r w:rsidRPr="00D97368">
              <w:t>GBM</w:t>
            </w:r>
            <w:r w:rsidRPr="00D35675">
              <w:t xml:space="preserve"> was recorded the best performance with reasonable prediction error band.</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[2</w:t>
            </w:r>
            <w:r w:rsidRPr="00D63209">
              <w:t>]</w:t>
            </w:r>
          </w:p>
        </w:tc>
        <w:tc>
          <w:tcPr>
            <w:tcW w:w="2174" w:type="dxa"/>
            <w:tcBorders>
              <w:top w:val="single" w:sz="4" w:space="0" w:color="auto"/>
              <w:left w:val="single" w:sz="4" w:space="0" w:color="auto"/>
              <w:bottom w:val="single" w:sz="4" w:space="0" w:color="auto"/>
              <w:right w:val="single" w:sz="4" w:space="0" w:color="auto"/>
            </w:tcBorders>
          </w:tcPr>
          <w:p w:rsidR="003E23EC" w:rsidRDefault="003E23EC" w:rsidP="003E23EC">
            <w:r>
              <w:t>T</w:t>
            </w:r>
            <w:r w:rsidRPr="00B85CBA">
              <w:t>he authors applied diffe</w:t>
            </w:r>
            <w:r>
              <w:t>rent deep learning models (DL)</w:t>
            </w:r>
          </w:p>
        </w:tc>
        <w:tc>
          <w:tcPr>
            <w:tcW w:w="1822" w:type="dxa"/>
            <w:tcBorders>
              <w:top w:val="single" w:sz="4" w:space="0" w:color="auto"/>
              <w:left w:val="single" w:sz="4" w:space="0" w:color="auto"/>
              <w:bottom w:val="single" w:sz="4" w:space="0" w:color="auto"/>
              <w:right w:val="single" w:sz="4" w:space="0" w:color="auto"/>
            </w:tcBorders>
          </w:tcPr>
          <w:p w:rsidR="003E23EC" w:rsidRDefault="003E23EC" w:rsidP="005D080D">
            <w:r w:rsidRPr="00B85CBA">
              <w:t>The Long Short-Term Memory (LSTM) and Bidirectional Gated Recurrent Unit (</w:t>
            </w:r>
            <w:proofErr w:type="spellStart"/>
            <w:r w:rsidRPr="00B85CBA">
              <w:t>BiGRU</w:t>
            </w:r>
            <w:proofErr w:type="spellEnd"/>
            <w:r w:rsidRPr="00B85CBA">
              <w:t>) to predict energy consumption in WWTP. Spline Cubic interpolation was used to data augmentation to increase of row of data. Random Forests (RF) was used to feature selection.</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East Melbourne WWTP dataset</w:t>
            </w:r>
          </w:p>
        </w:tc>
        <w:tc>
          <w:tcPr>
            <w:tcW w:w="2863" w:type="dxa"/>
            <w:tcBorders>
              <w:top w:val="single" w:sz="4" w:space="0" w:color="auto"/>
              <w:left w:val="single" w:sz="4" w:space="0" w:color="auto"/>
              <w:bottom w:val="single" w:sz="4" w:space="0" w:color="auto"/>
              <w:right w:val="single" w:sz="4" w:space="0" w:color="auto"/>
            </w:tcBorders>
          </w:tcPr>
          <w:p w:rsidR="003E23EC" w:rsidRDefault="003E23EC" w:rsidP="005D080D">
            <w:proofErr w:type="spellStart"/>
            <w:r w:rsidRPr="00B85CBA">
              <w:t>BiGRU</w:t>
            </w:r>
            <w:proofErr w:type="spellEnd"/>
            <w:r w:rsidRPr="00B85CBA">
              <w:t xml:space="preserve"> with FS was recorded the best performance with lowest errors.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[3</w:t>
            </w:r>
            <w:r w:rsidRPr="00D63209">
              <w:t>]</w:t>
            </w:r>
          </w:p>
        </w:tc>
        <w:tc>
          <w:tcPr>
            <w:tcW w:w="2174" w:type="dxa"/>
            <w:tcBorders>
              <w:top w:val="single" w:sz="4" w:space="0" w:color="auto"/>
              <w:left w:val="single" w:sz="4" w:space="0" w:color="auto"/>
              <w:bottom w:val="single" w:sz="4" w:space="0" w:color="auto"/>
              <w:right w:val="single" w:sz="4" w:space="0" w:color="auto"/>
            </w:tcBorders>
          </w:tcPr>
          <w:p w:rsidR="003E23EC" w:rsidRDefault="003E23EC" w:rsidP="003E23EC">
            <w:r w:rsidRPr="00B85CBA">
              <w:t xml:space="preserve">The authors applied different </w:t>
            </w:r>
            <w:r w:rsidRPr="00484B3E">
              <w:t xml:space="preserve">machine learning models </w:t>
            </w:r>
            <w:r w:rsidRPr="00B85CBA">
              <w:t>(</w:t>
            </w:r>
            <w:r>
              <w:t>ML)</w:t>
            </w:r>
          </w:p>
        </w:tc>
        <w:tc>
          <w:tcPr>
            <w:tcW w:w="1822" w:type="dxa"/>
            <w:tcBorders>
              <w:top w:val="single" w:sz="4" w:space="0" w:color="auto"/>
              <w:left w:val="single" w:sz="4" w:space="0" w:color="auto"/>
              <w:bottom w:val="single" w:sz="4" w:space="0" w:color="auto"/>
              <w:right w:val="single" w:sz="4" w:space="0" w:color="auto"/>
            </w:tcBorders>
          </w:tcPr>
          <w:p w:rsidR="003E23EC" w:rsidRPr="0067278B" w:rsidRDefault="003E23EC" w:rsidP="003E23EC">
            <w:pPr>
              <w:rPr>
                <w:color w:val="000000" w:themeColor="text1"/>
              </w:rPr>
            </w:pP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Pr="00EA580F">
              <w:t xml:space="preserve">were used to evaluate the impact of the </w:t>
            </w:r>
            <w:r w:rsidRPr="0067278B">
              <w:rPr>
                <w:color w:val="000000" w:themeColor="text1"/>
              </w:rPr>
              <w:t>included features on predicting energy consumption.</w:t>
            </w:r>
          </w:p>
          <w:p w:rsidR="003E23EC" w:rsidRPr="0067278B" w:rsidRDefault="003E23EC" w:rsidP="003E23EC">
            <w:pPr>
              <w:rPr>
                <w:color w:val="000000" w:themeColor="text1"/>
              </w:rPr>
            </w:pPr>
            <w:r w:rsidRPr="0067278B">
              <w:rPr>
                <w:color w:val="000000" w:themeColor="text1"/>
              </w:rPr>
              <w:t xml:space="preserve">Bayesian optimization used to assess machine-learning models to </w:t>
            </w:r>
            <w:r w:rsidRPr="0067278B">
              <w:rPr>
                <w:color w:val="000000" w:themeColor="text1"/>
              </w:rPr>
              <w:lastRenderedPageBreak/>
              <w:t xml:space="preserve">develop efficient (EC) predictions. (RF)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3E23EC" w:rsidRDefault="003E23EC" w:rsidP="005D080D"/>
        </w:tc>
        <w:tc>
          <w:tcPr>
            <w:tcW w:w="1445"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lastRenderedPageBreak/>
              <w:t>Melbourne water and Melbourne airport weather station</w:t>
            </w:r>
          </w:p>
        </w:tc>
        <w:tc>
          <w:tcPr>
            <w:tcW w:w="2863" w:type="dxa"/>
            <w:tcBorders>
              <w:top w:val="single" w:sz="4" w:space="0" w:color="auto"/>
              <w:left w:val="single" w:sz="4" w:space="0" w:color="auto"/>
              <w:bottom w:val="single" w:sz="4" w:space="0" w:color="auto"/>
              <w:right w:val="single" w:sz="4" w:space="0" w:color="auto"/>
            </w:tcBorders>
          </w:tcPr>
          <w:p w:rsidR="003E23EC" w:rsidRDefault="003E23EC" w:rsidP="005D080D">
            <w:r w:rsidRPr="00321AEF">
              <w:rPr>
                <w:color w:val="000000" w:themeColor="text1"/>
              </w:rPr>
              <w:t>(KNN) model recorded the best methods for energy consumption predictions.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[4</w:t>
            </w:r>
            <w:r w:rsidRPr="00D63209">
              <w:t>]</w:t>
            </w:r>
          </w:p>
        </w:tc>
        <w:tc>
          <w:tcPr>
            <w:tcW w:w="2174" w:type="dxa"/>
            <w:tcBorders>
              <w:top w:val="single" w:sz="4" w:space="0" w:color="auto"/>
              <w:left w:val="single" w:sz="4" w:space="0" w:color="auto"/>
              <w:bottom w:val="single" w:sz="4" w:space="0" w:color="auto"/>
              <w:right w:val="single" w:sz="4" w:space="0" w:color="auto"/>
            </w:tcBorders>
          </w:tcPr>
          <w:p w:rsidR="003E23EC" w:rsidRPr="00F9704B" w:rsidRDefault="00891517" w:rsidP="00F9704B">
            <w:pPr>
              <w:rPr>
                <w:color w:val="000000" w:themeColor="text1"/>
              </w:rPr>
            </w:pPr>
            <w:r>
              <w:t>T</w:t>
            </w:r>
            <w:r w:rsidRPr="00891517">
              <w:t>he authors proposed to use deep learning and genetic algorithm (GA) for WWTPs</w:t>
            </w:r>
            <w:r w:rsidR="00F9704B">
              <w:t>:</w:t>
            </w:r>
          </w:p>
        </w:tc>
        <w:tc>
          <w:tcPr>
            <w:tcW w:w="1822" w:type="dxa"/>
            <w:tcBorders>
              <w:top w:val="single" w:sz="4" w:space="0" w:color="auto"/>
              <w:left w:val="single" w:sz="4" w:space="0" w:color="auto"/>
              <w:bottom w:val="single" w:sz="4" w:space="0" w:color="auto"/>
              <w:right w:val="single" w:sz="4" w:space="0" w:color="auto"/>
            </w:tcBorders>
          </w:tcPr>
          <w:p w:rsidR="003E23EC" w:rsidRDefault="00F9704B" w:rsidP="00F9704B">
            <w:pPr>
              <w:rPr>
                <w:color w:val="000000" w:themeColor="text1"/>
              </w:rPr>
            </w:pPr>
            <w:r w:rsidRPr="00891517">
              <w:t>Neural networks algorithm (NNA) used to treatment processes and estimate the cost</w:t>
            </w:r>
            <w:r w:rsidRPr="00891517">
              <w:rPr>
                <w:color w:val="000000" w:themeColor="text1"/>
              </w:rPr>
              <w:t>.</w:t>
            </w:r>
          </w:p>
          <w:p w:rsidR="00F9704B" w:rsidRPr="00F9704B" w:rsidRDefault="00F9704B" w:rsidP="00F9704B">
            <w:pPr>
              <w:rPr>
                <w:color w:val="000000" w:themeColor="text1"/>
              </w:rPr>
            </w:pPr>
            <w:r w:rsidRPr="00891517">
              <w:t>Genetic Algorithm (GA) selected as optimization technique</w:t>
            </w:r>
            <w:r w:rsidRPr="00891517">
              <w:rPr>
                <w:color w:val="000000" w:themeColor="text1"/>
              </w:rPr>
              <w:t xml:space="preserve"> used to </w:t>
            </w:r>
            <w:r w:rsidRPr="00891517">
              <w:t>choosing the fittest</w:t>
            </w:r>
            <w:r w:rsidRPr="00891517">
              <w:rPr>
                <w:color w:val="000000" w:themeColor="text1"/>
              </w:rPr>
              <w:t xml:space="preserve"> </w:t>
            </w:r>
            <w:r w:rsidRPr="00891517">
              <w:t>cost</w:t>
            </w:r>
            <w:r w:rsidRPr="00891517">
              <w:rPr>
                <w:color w:val="000000" w:themeColor="text1"/>
              </w:rPr>
              <w:t>.</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WWTP in Chongqing</w:t>
            </w:r>
          </w:p>
        </w:tc>
        <w:tc>
          <w:tcPr>
            <w:tcW w:w="2863" w:type="dxa"/>
            <w:tcBorders>
              <w:top w:val="single" w:sz="4" w:space="0" w:color="auto"/>
              <w:left w:val="single" w:sz="4" w:space="0" w:color="auto"/>
              <w:bottom w:val="single" w:sz="4" w:space="0" w:color="auto"/>
              <w:right w:val="single" w:sz="4" w:space="0" w:color="auto"/>
            </w:tcBorders>
          </w:tcPr>
          <w:p w:rsidR="003E23EC" w:rsidRDefault="00F9704B" w:rsidP="005D080D">
            <w:r w:rsidRPr="00891517">
              <w:rPr>
                <w:color w:val="000000" w:themeColor="text1"/>
              </w:rPr>
              <w:t xml:space="preserve">With the proposed </w:t>
            </w:r>
            <w:r w:rsidRPr="00891517">
              <w:t>computational techniques</w:t>
            </w:r>
            <w:r w:rsidRPr="00891517">
              <w:rPr>
                <w:color w:val="000000" w:themeColor="text1"/>
              </w:rPr>
              <w:t>, total energy and material costs can be reduced by 10%-15%</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[5</w:t>
            </w:r>
            <w:r w:rsidRPr="00D63209">
              <w:t>]</w:t>
            </w:r>
          </w:p>
        </w:tc>
        <w:tc>
          <w:tcPr>
            <w:tcW w:w="2174" w:type="dxa"/>
            <w:tcBorders>
              <w:top w:val="single" w:sz="4" w:space="0" w:color="auto"/>
              <w:left w:val="single" w:sz="4" w:space="0" w:color="auto"/>
              <w:bottom w:val="single" w:sz="4" w:space="0" w:color="auto"/>
              <w:right w:val="single" w:sz="4" w:space="0" w:color="auto"/>
            </w:tcBorders>
          </w:tcPr>
          <w:p w:rsidR="009861FC" w:rsidRDefault="009861FC" w:rsidP="009861FC">
            <w:pPr>
              <w:jc w:val="both"/>
            </w:pPr>
            <w:r w:rsidRPr="0092312F">
              <w:t>The authors presented machine learning models</w:t>
            </w:r>
          </w:p>
          <w:p w:rsidR="003E23EC" w:rsidRDefault="003E23EC" w:rsidP="009861FC"/>
        </w:tc>
        <w:tc>
          <w:tcPr>
            <w:tcW w:w="1822" w:type="dxa"/>
            <w:tcBorders>
              <w:top w:val="single" w:sz="4" w:space="0" w:color="auto"/>
              <w:left w:val="single" w:sz="4" w:space="0" w:color="auto"/>
              <w:bottom w:val="single" w:sz="4" w:space="0" w:color="auto"/>
              <w:right w:val="single" w:sz="4" w:space="0" w:color="auto"/>
            </w:tcBorders>
          </w:tcPr>
          <w:p w:rsidR="003E23EC" w:rsidRDefault="009861FC" w:rsidP="009861FC">
            <w:pPr>
              <w:jc w:val="both"/>
            </w:pPr>
            <w:r w:rsidRPr="0092312F">
              <w:t xml:space="preserve">Four models are developed:  CDT, </w:t>
            </w:r>
            <w:proofErr w:type="spellStart"/>
            <w:r w:rsidRPr="0092312F">
              <w:t>FitcKnn</w:t>
            </w:r>
            <w:proofErr w:type="spellEnd"/>
            <w:r w:rsidRPr="0092312F">
              <w:t>, LRM and Stepwise-LRM to forecast the future energy requirements</w:t>
            </w:r>
            <w:r>
              <w:t>.</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Melbourne</w:t>
            </w:r>
            <w:r>
              <w:t xml:space="preserve"> dataset</w:t>
            </w:r>
          </w:p>
        </w:tc>
        <w:tc>
          <w:tcPr>
            <w:tcW w:w="2863" w:type="dxa"/>
            <w:tcBorders>
              <w:top w:val="single" w:sz="4" w:space="0" w:color="auto"/>
              <w:left w:val="single" w:sz="4" w:space="0" w:color="auto"/>
              <w:bottom w:val="single" w:sz="4" w:space="0" w:color="auto"/>
              <w:right w:val="single" w:sz="4" w:space="0" w:color="auto"/>
            </w:tcBorders>
          </w:tcPr>
          <w:p w:rsidR="003E23EC" w:rsidRDefault="009861FC" w:rsidP="005D080D">
            <w:r w:rsidRPr="0092312F">
              <w:t>The authors validated accuracy, were compared with four another models (BRNN, LMA, TB, and GPR) showing that the proposed ML models effectively capture the impact of climatic variables on energy usage.</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[6</w:t>
            </w:r>
            <w:r w:rsidRPr="00D63209">
              <w:t>]</w:t>
            </w:r>
          </w:p>
        </w:tc>
        <w:tc>
          <w:tcPr>
            <w:tcW w:w="2174" w:type="dxa"/>
            <w:tcBorders>
              <w:top w:val="single" w:sz="4" w:space="0" w:color="auto"/>
              <w:left w:val="single" w:sz="4" w:space="0" w:color="auto"/>
              <w:bottom w:val="single" w:sz="4" w:space="0" w:color="auto"/>
              <w:right w:val="single" w:sz="4" w:space="0" w:color="auto"/>
            </w:tcBorders>
          </w:tcPr>
          <w:p w:rsidR="003E23EC" w:rsidRDefault="009861FC" w:rsidP="009861FC">
            <w:r w:rsidRPr="00D35675">
              <w:t xml:space="preserve">The authors </w:t>
            </w:r>
            <w:r>
              <w:t>used</w:t>
            </w:r>
            <w:r w:rsidRPr="00D35675">
              <w:t xml:space="preserve"> </w:t>
            </w:r>
            <w:r>
              <w:t>f</w:t>
            </w:r>
            <w:r w:rsidRPr="004119FB">
              <w:t xml:space="preserve">our </w:t>
            </w:r>
            <w:r w:rsidRPr="00023112">
              <w:t xml:space="preserve">machine </w:t>
            </w:r>
            <w:r>
              <w:t>learning models</w:t>
            </w:r>
          </w:p>
        </w:tc>
        <w:tc>
          <w:tcPr>
            <w:tcW w:w="1822" w:type="dxa"/>
            <w:tcBorders>
              <w:top w:val="single" w:sz="4" w:space="0" w:color="auto"/>
              <w:left w:val="single" w:sz="4" w:space="0" w:color="auto"/>
              <w:bottom w:val="single" w:sz="4" w:space="0" w:color="auto"/>
              <w:right w:val="single" w:sz="4" w:space="0" w:color="auto"/>
            </w:tcBorders>
          </w:tcPr>
          <w:p w:rsidR="009861FC" w:rsidRDefault="009861FC" w:rsidP="009861FC">
            <w:r w:rsidRPr="00023112">
              <w:t>Support vector machines (SVM), artificial neural network (ANN), long-short term memory (LSTM), and gated recurrent network (GRU)</w:t>
            </w:r>
            <w:r>
              <w:t xml:space="preserve"> </w:t>
            </w:r>
            <w:r w:rsidRPr="00D35675">
              <w:t xml:space="preserve">to predict energy consumption </w:t>
            </w:r>
            <w:r>
              <w:t>(</w:t>
            </w:r>
            <w:r w:rsidRPr="00D35675">
              <w:t>EC</w:t>
            </w:r>
            <w:r>
              <w:t xml:space="preserve">). </w:t>
            </w:r>
          </w:p>
          <w:p w:rsidR="003E23EC" w:rsidRDefault="009861FC" w:rsidP="009861FC">
            <w:r>
              <w:t>R</w:t>
            </w:r>
            <w:r w:rsidRPr="00F4315F">
              <w:t xml:space="preserve">olling window approach </w:t>
            </w:r>
            <w:r w:rsidRPr="004353D2">
              <w:t>used to</w:t>
            </w:r>
            <w:r>
              <w:t xml:space="preserve"> </w:t>
            </w:r>
            <w:r w:rsidRPr="00F4315F">
              <w:t>segmented</w:t>
            </w:r>
            <w:r>
              <w:t xml:space="preserve"> data</w:t>
            </w:r>
            <w:r w:rsidRPr="00F4315F">
              <w:t xml:space="preserve"> into a window size of 15 with three input features</w:t>
            </w:r>
            <w:r>
              <w:t xml:space="preserve"> </w:t>
            </w:r>
            <w:r w:rsidRPr="00F4315F">
              <w:t xml:space="preserve">to </w:t>
            </w:r>
            <w:r w:rsidRPr="00F4315F">
              <w:lastRenderedPageBreak/>
              <w:t>conclude the</w:t>
            </w:r>
            <w:r>
              <w:t xml:space="preserve"> </w:t>
            </w:r>
            <w:r w:rsidRPr="00F4315F">
              <w:t>best predict algorithm.</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5D080D">
            <w:r>
              <w:lastRenderedPageBreak/>
              <w:t xml:space="preserve">This research takes the </w:t>
            </w:r>
            <w:r w:rsidRPr="00CD501F">
              <w:t>set of historical da</w:t>
            </w:r>
            <w:r>
              <w:t xml:space="preserve">ta adapted from Li et al, and the research data content </w:t>
            </w:r>
            <w:r w:rsidRPr="00CD501F">
              <w:t>influencing factors</w:t>
            </w:r>
            <w:r>
              <w:t xml:space="preserve"> </w:t>
            </w:r>
            <w:r w:rsidRPr="00CD501F">
              <w:t>(inflow rate, COD removal, and TN removal</w:t>
            </w:r>
            <w:r>
              <w:t xml:space="preserve">), including </w:t>
            </w:r>
            <w:r w:rsidRPr="00CD501F">
              <w:t>subsequent energy consumption</w:t>
            </w:r>
            <w:r>
              <w:t>.</w:t>
            </w:r>
          </w:p>
        </w:tc>
        <w:tc>
          <w:tcPr>
            <w:tcW w:w="2863" w:type="dxa"/>
            <w:tcBorders>
              <w:top w:val="single" w:sz="4" w:space="0" w:color="auto"/>
              <w:left w:val="single" w:sz="4" w:space="0" w:color="auto"/>
              <w:bottom w:val="single" w:sz="4" w:space="0" w:color="auto"/>
              <w:right w:val="single" w:sz="4" w:space="0" w:color="auto"/>
            </w:tcBorders>
          </w:tcPr>
          <w:p w:rsidR="00306A7E" w:rsidRDefault="00306A7E" w:rsidP="00306A7E">
            <w:r>
              <w:t>GRU</w:t>
            </w:r>
            <w:r w:rsidRPr="00D35675">
              <w:t xml:space="preserve"> was </w:t>
            </w:r>
            <w:r>
              <w:t>showed</w:t>
            </w:r>
            <w:r w:rsidRPr="00D35675">
              <w:t xml:space="preserve"> the best </w:t>
            </w:r>
            <w:r>
              <w:t>fit</w:t>
            </w:r>
            <w:r w:rsidRPr="00D35675">
              <w:t xml:space="preserve"> </w:t>
            </w:r>
            <w:r w:rsidRPr="004119FB">
              <w:t>for future analysis</w:t>
            </w:r>
            <w:r w:rsidRPr="00D35675">
              <w:t>.</w:t>
            </w:r>
          </w:p>
          <w:p w:rsidR="003E23EC" w:rsidRDefault="003E23EC" w:rsidP="00306A7E"/>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[7</w:t>
            </w:r>
            <w:r w:rsidRPr="00D63209">
              <w:t>]</w:t>
            </w:r>
          </w:p>
        </w:tc>
        <w:tc>
          <w:tcPr>
            <w:tcW w:w="2174" w:type="dxa"/>
            <w:tcBorders>
              <w:top w:val="single" w:sz="4" w:space="0" w:color="auto"/>
              <w:left w:val="single" w:sz="4" w:space="0" w:color="auto"/>
              <w:bottom w:val="single" w:sz="4" w:space="0" w:color="auto"/>
              <w:right w:val="single" w:sz="4" w:space="0" w:color="auto"/>
            </w:tcBorders>
          </w:tcPr>
          <w:p w:rsidR="003E23EC" w:rsidRDefault="00306A7E" w:rsidP="00306A7E">
            <w:r w:rsidRPr="0092312F">
              <w:t>The authors used</w:t>
            </w:r>
            <w:r>
              <w:t xml:space="preserve"> machine learning</w:t>
            </w:r>
          </w:p>
        </w:tc>
        <w:tc>
          <w:tcPr>
            <w:tcW w:w="1822" w:type="dxa"/>
            <w:tcBorders>
              <w:top w:val="single" w:sz="4" w:space="0" w:color="auto"/>
              <w:left w:val="single" w:sz="4" w:space="0" w:color="auto"/>
              <w:bottom w:val="single" w:sz="4" w:space="0" w:color="auto"/>
              <w:right w:val="single" w:sz="4" w:space="0" w:color="auto"/>
            </w:tcBorders>
          </w:tcPr>
          <w:p w:rsidR="003E23EC" w:rsidRDefault="00306A7E" w:rsidP="005D080D">
            <w:r w:rsidRPr="0092312F">
              <w:t>Bayesian semi-parametric regression model</w:t>
            </w:r>
            <w:r>
              <w:t xml:space="preserve"> with the Partial Linear Single-Index Model (PLSIM)</w:t>
            </w:r>
            <w:r w:rsidRPr="0092312F">
              <w:t xml:space="preserve"> to address energy consumption in biochemical wastewater treatment.</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t>Melbourne</w:t>
            </w:r>
            <w:r>
              <w:t xml:space="preserve"> dataset</w:t>
            </w:r>
          </w:p>
        </w:tc>
        <w:tc>
          <w:tcPr>
            <w:tcW w:w="2863"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t>It estimates quantiles across low, median, and high energy levels using the Asymmetric Laplace Distribution (ALD) in a Bayesian framework and uses the Indicator Model Selection (IMS) technique to find pertinent factors.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3E23EC" w:rsidP="005D080D">
            <w:r>
              <w:t>[8]</w:t>
            </w:r>
          </w:p>
        </w:tc>
        <w:tc>
          <w:tcPr>
            <w:tcW w:w="2174" w:type="dxa"/>
            <w:tcBorders>
              <w:top w:val="single" w:sz="4" w:space="0" w:color="auto"/>
              <w:left w:val="single" w:sz="4" w:space="0" w:color="auto"/>
              <w:bottom w:val="single" w:sz="4" w:space="0" w:color="auto"/>
              <w:right w:val="single" w:sz="4" w:space="0" w:color="auto"/>
            </w:tcBorders>
          </w:tcPr>
          <w:p w:rsidR="00306A7E" w:rsidRDefault="00306A7E" w:rsidP="00306A7E">
            <w:r>
              <w:t>T</w:t>
            </w:r>
            <w:r w:rsidRPr="00D35675">
              <w:t xml:space="preserve">he authors </w:t>
            </w:r>
            <w:r>
              <w:t>used</w:t>
            </w:r>
            <w:r w:rsidRPr="00D35675">
              <w:t xml:space="preserve"> </w:t>
            </w:r>
            <w:r w:rsidRPr="00DA3DDE">
              <w:t>Machine learning (ML) techniques</w:t>
            </w:r>
          </w:p>
          <w:p w:rsidR="003E23EC" w:rsidRDefault="003E23EC" w:rsidP="00306A7E"/>
        </w:tc>
        <w:tc>
          <w:tcPr>
            <w:tcW w:w="1822" w:type="dxa"/>
            <w:tcBorders>
              <w:top w:val="single" w:sz="4" w:space="0" w:color="auto"/>
              <w:left w:val="single" w:sz="4" w:space="0" w:color="auto"/>
              <w:bottom w:val="single" w:sz="4" w:space="0" w:color="auto"/>
              <w:right w:val="single" w:sz="4" w:space="0" w:color="auto"/>
            </w:tcBorders>
          </w:tcPr>
          <w:p w:rsidR="00306A7E" w:rsidRDefault="00306A7E" w:rsidP="00306A7E">
            <w:r>
              <w:t>N</w:t>
            </w:r>
            <w:r w:rsidRPr="00DA3DDE">
              <w:t>eural network (NN) models, in the Fast Artificial Neu</w:t>
            </w:r>
            <w:r>
              <w:t>ral Network Tool (</w:t>
            </w:r>
            <w:r w:rsidRPr="001A4A62">
              <w:t>FANN) to produce forecast EC</w:t>
            </w:r>
            <w:r>
              <w:t xml:space="preserve">. </w:t>
            </w:r>
          </w:p>
          <w:p w:rsidR="003E23EC" w:rsidRDefault="00306A7E" w:rsidP="00306A7E">
            <w:r w:rsidRPr="00A97123">
              <w:t xml:space="preserve">(WEKA) </w:t>
            </w:r>
            <w:r>
              <w:t>used as</w:t>
            </w:r>
            <w:r w:rsidRPr="001A4A62">
              <w:t xml:space="preserve"> feature selection</w:t>
            </w:r>
            <w:r>
              <w:t xml:space="preserve"> after </w:t>
            </w:r>
            <w:r w:rsidRPr="00A97123">
              <w:t>statistically analyzed</w:t>
            </w:r>
            <w:r>
              <w:t xml:space="preserve"> of data</w:t>
            </w:r>
            <w:r w:rsidRPr="00F4315F">
              <w:t>.</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5D080D">
            <w:r>
              <w:t xml:space="preserve">This research takes the WWTP in </w:t>
            </w:r>
            <w:r w:rsidRPr="00DA3DDE">
              <w:t>Greece</w:t>
            </w:r>
            <w:r>
              <w:t xml:space="preserve"> as the research object, and the research data encompasses data from</w:t>
            </w:r>
            <w:r w:rsidRPr="008E5C75">
              <w:t xml:space="preserve"> municipal</w:t>
            </w:r>
            <w:r>
              <w:t>s</w:t>
            </w:r>
            <w:r w:rsidRPr="008E5C75">
              <w:t xml:space="preserve"> </w:t>
            </w:r>
            <w:r>
              <w:t>worked</w:t>
            </w:r>
            <w:r w:rsidRPr="008E5C75">
              <w:t xml:space="preserve"> </w:t>
            </w:r>
            <w:r>
              <w:t>in</w:t>
            </w:r>
            <w:r w:rsidRPr="008E5C75">
              <w:t xml:space="preserve"> Greece</w:t>
            </w:r>
            <w:r>
              <w:t xml:space="preserve">, including </w:t>
            </w:r>
            <w:r>
              <w:rPr>
                <w:rFonts w:ascii="Arial" w:hAnsi="Arial" w:cs="Arial"/>
                <w:color w:val="222222"/>
                <w:sz w:val="20"/>
                <w:szCs w:val="20"/>
                <w:shd w:val="clear" w:color="auto" w:fill="FFFFFF"/>
              </w:rPr>
              <w:t>Flow rate</w:t>
            </w:r>
            <w:r>
              <w:t xml:space="preserve">, Treatment capacity, </w:t>
            </w:r>
            <w:r w:rsidRPr="001A4A62">
              <w:t>Served population</w:t>
            </w:r>
            <w:r>
              <w:t xml:space="preserve">, </w:t>
            </w:r>
            <w:r w:rsidRPr="001A4A62">
              <w:t>Influent load</w:t>
            </w:r>
            <w:r>
              <w:t xml:space="preserve">, </w:t>
            </w:r>
            <w:r w:rsidRPr="001A4A62">
              <w:t>Sludge treatment line</w:t>
            </w:r>
            <w:r>
              <w:t>, etc.</w:t>
            </w:r>
          </w:p>
        </w:tc>
        <w:tc>
          <w:tcPr>
            <w:tcW w:w="2863" w:type="dxa"/>
            <w:tcBorders>
              <w:top w:val="single" w:sz="4" w:space="0" w:color="auto"/>
              <w:left w:val="single" w:sz="4" w:space="0" w:color="auto"/>
              <w:bottom w:val="single" w:sz="4" w:space="0" w:color="auto"/>
              <w:right w:val="single" w:sz="4" w:space="0" w:color="auto"/>
            </w:tcBorders>
          </w:tcPr>
          <w:p w:rsidR="003E23EC" w:rsidRDefault="00306A7E" w:rsidP="005D080D">
            <w:r w:rsidRPr="00860AF6">
              <w:t>The relevant predictive factors were found using correlation analysis after the data were initially statistically examined in accordance with the context of EC and features.</w:t>
            </w:r>
          </w:p>
        </w:tc>
      </w:tr>
    </w:tbl>
    <w:p w:rsidR="00537280" w:rsidRPr="00E63849" w:rsidRDefault="00E63849" w:rsidP="00E63849">
      <w:pPr>
        <w:spacing w:before="240"/>
        <w:jc w:val="center"/>
        <w:rPr>
          <w:sz w:val="18"/>
          <w:szCs w:val="18"/>
        </w:rPr>
      </w:pPr>
      <w:r w:rsidRPr="00E63849">
        <w:rPr>
          <w:b/>
          <w:bCs/>
          <w:sz w:val="18"/>
          <w:szCs w:val="18"/>
        </w:rPr>
        <w:t>Table 1</w:t>
      </w:r>
      <w:r w:rsidRPr="00E63849">
        <w:rPr>
          <w:sz w:val="18"/>
          <w:szCs w:val="18"/>
        </w:rPr>
        <w:t>. Summary of some studies on the WWTPs power consumption prediction</w:t>
      </w:r>
    </w:p>
    <w:p w:rsidR="00E84CA8" w:rsidRPr="00E70915" w:rsidRDefault="00F32531" w:rsidP="008E4CFA">
      <w:pPr>
        <w:pStyle w:val="Subtitle"/>
        <w:spacing w:before="240"/>
        <w:jc w:val="both"/>
        <w:rPr>
          <w:sz w:val="32"/>
          <w:szCs w:val="32"/>
          <w:u w:val="single"/>
          <w:lang w:val="en-ZA"/>
        </w:rPr>
      </w:pPr>
      <w:r w:rsidRPr="00E70915">
        <w:rPr>
          <w:sz w:val="32"/>
          <w:szCs w:val="32"/>
          <w:u w:val="single"/>
          <w:lang w:val="en-ZA"/>
        </w:rPr>
        <w:t>Methodology</w:t>
      </w:r>
    </w:p>
    <w:p w:rsidR="007C7F52" w:rsidRDefault="0077265F" w:rsidP="00AE1D16">
      <w:pPr>
        <w:jc w:val="both"/>
        <w:rPr>
          <w:lang w:val="en-ZA"/>
        </w:rPr>
      </w:pPr>
      <w:r w:rsidRPr="0077265F">
        <w:rPr>
          <w:lang w:val="en-ZA"/>
        </w:rPr>
        <w:t>This section briefly describes the considered machine learning</w:t>
      </w:r>
      <w:r>
        <w:rPr>
          <w:lang w:val="en-ZA"/>
        </w:rPr>
        <w:t xml:space="preserve"> and deep learning</w:t>
      </w:r>
      <w:r w:rsidRPr="0077265F">
        <w:rPr>
          <w:lang w:val="en-ZA"/>
        </w:rPr>
        <w:t xml:space="preserve"> models for energy consumption prediction in this</w:t>
      </w:r>
      <w:r>
        <w:rPr>
          <w:lang w:val="en-ZA"/>
        </w:rPr>
        <w:t xml:space="preserve"> paper. As presented in Figure </w:t>
      </w:r>
      <w:r w:rsidR="00AE1D16">
        <w:rPr>
          <w:lang w:val="en-ZA"/>
        </w:rPr>
        <w:t>2</w:t>
      </w:r>
      <w:r w:rsidRPr="0077265F">
        <w:rPr>
          <w:lang w:val="en-ZA"/>
        </w:rPr>
        <w:t xml:space="preserve">, </w:t>
      </w:r>
      <w:r>
        <w:rPr>
          <w:lang w:val="en-ZA"/>
        </w:rPr>
        <w:t>6</w:t>
      </w:r>
      <w:r w:rsidRPr="0077265F">
        <w:rPr>
          <w:lang w:val="en-ZA"/>
        </w:rPr>
        <w:t xml:space="preserve"> machine learning models</w:t>
      </w:r>
      <w:r>
        <w:rPr>
          <w:lang w:val="en-ZA"/>
        </w:rPr>
        <w:t xml:space="preserve"> and 2</w:t>
      </w:r>
      <w:r w:rsidRPr="0077265F">
        <w:rPr>
          <w:lang w:val="en-ZA"/>
        </w:rPr>
        <w:t xml:space="preserve"> </w:t>
      </w:r>
      <w:r>
        <w:rPr>
          <w:lang w:val="en-ZA"/>
        </w:rPr>
        <w:t>deep learning</w:t>
      </w:r>
      <w:r w:rsidRPr="0077265F">
        <w:rPr>
          <w:lang w:val="en-ZA"/>
        </w:rPr>
        <w:t xml:space="preserve"> are co</w:t>
      </w:r>
      <w:r>
        <w:rPr>
          <w:lang w:val="en-ZA"/>
        </w:rPr>
        <w:t xml:space="preserve">nsidered, including </w:t>
      </w:r>
      <w:r w:rsidR="007C7F52" w:rsidRPr="007C7F52">
        <w:t>(LR</w:t>
      </w:r>
      <w:r w:rsidR="007C7F52">
        <w:t xml:space="preserve">, </w:t>
      </w:r>
      <w:r w:rsidR="007C7F52" w:rsidRPr="007C7F52">
        <w:t>DTR, RFR, SVR, GBR, KNNR</w:t>
      </w:r>
      <w:r w:rsidR="007C7F52">
        <w:t xml:space="preserve">) and </w:t>
      </w:r>
      <w:r w:rsidR="007C7F52" w:rsidRPr="007C7F52">
        <w:t>(LSTMs</w:t>
      </w:r>
      <w:r w:rsidR="007C7F52">
        <w:t xml:space="preserve">, </w:t>
      </w:r>
      <w:r w:rsidR="007C7F52" w:rsidRPr="007C7F52">
        <w:t>CNNs</w:t>
      </w:r>
      <w:r w:rsidR="007C7F52">
        <w:t>)</w:t>
      </w:r>
      <w:r w:rsidRPr="0077265F">
        <w:rPr>
          <w:lang w:val="en-ZA"/>
        </w:rPr>
        <w:t>. Each model has i</w:t>
      </w:r>
      <w:r w:rsidR="00ED2E52">
        <w:rPr>
          <w:lang w:val="en-ZA"/>
        </w:rPr>
        <w:t>ts own strengths and weaknesses</w:t>
      </w:r>
      <w:r w:rsidRPr="0077265F">
        <w:rPr>
          <w:lang w:val="en-ZA"/>
        </w:rPr>
        <w:t>.</w:t>
      </w:r>
    </w:p>
    <w:p w:rsidR="00F437E4" w:rsidRDefault="00F437E4" w:rsidP="00F437E4">
      <w:pPr>
        <w:jc w:val="both"/>
        <w:rPr>
          <w:lang w:val="en-ZA"/>
        </w:rPr>
      </w:pPr>
      <w:r w:rsidRPr="00F437E4">
        <w:rPr>
          <w:noProof/>
        </w:rPr>
        <w:lastRenderedPageBreak/>
        <w:drawing>
          <wp:inline distT="0" distB="0" distL="0" distR="0" wp14:anchorId="5CBB9BD0" wp14:editId="4DA09CAD">
            <wp:extent cx="5901267" cy="2637625"/>
            <wp:effectExtent l="19050" t="19050" r="2349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25567" cy="2648486"/>
                    </a:xfrm>
                    <a:prstGeom prst="rect">
                      <a:avLst/>
                    </a:prstGeom>
                    <a:ln>
                      <a:solidFill>
                        <a:schemeClr val="tx1"/>
                      </a:solidFill>
                    </a:ln>
                  </pic:spPr>
                </pic:pic>
              </a:graphicData>
            </a:graphic>
          </wp:inline>
        </w:drawing>
      </w:r>
    </w:p>
    <w:p w:rsidR="00AE1D16" w:rsidRPr="00AE1D16" w:rsidRDefault="00AE1D16" w:rsidP="00AE1D16">
      <w:pPr>
        <w:jc w:val="center"/>
        <w:rPr>
          <w:sz w:val="18"/>
          <w:szCs w:val="18"/>
        </w:rPr>
      </w:pPr>
      <w:r w:rsidRPr="00AE1D16">
        <w:rPr>
          <w:b/>
          <w:bCs/>
          <w:sz w:val="18"/>
          <w:szCs w:val="18"/>
        </w:rPr>
        <w:t>Figure 1.</w:t>
      </w:r>
      <w:r w:rsidRPr="00AE1D16">
        <w:rPr>
          <w:sz w:val="18"/>
          <w:szCs w:val="18"/>
        </w:rPr>
        <w:t> The investigated method</w:t>
      </w:r>
      <w:r>
        <w:rPr>
          <w:sz w:val="18"/>
          <w:szCs w:val="18"/>
        </w:rPr>
        <w:t>s</w:t>
      </w:r>
      <w:r w:rsidRPr="00AE1D16">
        <w:rPr>
          <w:sz w:val="18"/>
          <w:szCs w:val="18"/>
        </w:rPr>
        <w:t xml:space="preserve"> in this </w:t>
      </w:r>
      <w:r>
        <w:rPr>
          <w:sz w:val="18"/>
          <w:szCs w:val="18"/>
        </w:rPr>
        <w:t>paper</w:t>
      </w:r>
    </w:p>
    <w:p w:rsidR="008D1129" w:rsidRDefault="008D1129" w:rsidP="008D1129">
      <w:pPr>
        <w:jc w:val="both"/>
      </w:pPr>
      <w:r w:rsidRPr="008D1129">
        <w:t>Wastewater management is a crucial task for preserving the environment's integrity and public health. However, because it consumes a lot of energy, it is still expensive and has negative effects on the environment. Therefore, optimizing energy use in wastewater treatment systems and processes is essential to advancing su</w:t>
      </w:r>
      <w:r>
        <w:t>stainable development in WWTPs.</w:t>
      </w:r>
    </w:p>
    <w:p w:rsidR="008D1129" w:rsidRDefault="008D1129" w:rsidP="008D1129">
      <w:pPr>
        <w:jc w:val="both"/>
        <w:rPr>
          <w:lang w:val="en-ZA"/>
        </w:rPr>
      </w:pPr>
      <w:r>
        <w:t>The ML and DL</w:t>
      </w:r>
      <w:r w:rsidRPr="008D1129">
        <w:t xml:space="preserve"> methods offer an attractive way to </w:t>
      </w:r>
      <w:r>
        <w:t>predicate</w:t>
      </w:r>
      <w:r w:rsidRPr="008D1129">
        <w:t xml:space="preserve"> the EC in WWTPs. In order to </w:t>
      </w:r>
      <w:r>
        <w:t>predicate</w:t>
      </w:r>
      <w:r w:rsidRPr="008D1129">
        <w:t xml:space="preserve"> the energy consumption of the WWTP, we examined the prediction performance of popular </w:t>
      </w:r>
      <w:r>
        <w:t>ML and DL</w:t>
      </w:r>
      <w:r w:rsidRPr="008D1129">
        <w:t xml:space="preserve"> techniques in this paper.</w:t>
      </w:r>
      <w:r>
        <w:t xml:space="preserve"> </w:t>
      </w:r>
      <w:r>
        <w:rPr>
          <w:lang w:val="en-ZA"/>
        </w:rPr>
        <w:t>As presented in Figure 2</w:t>
      </w:r>
      <w:r w:rsidRPr="0077265F">
        <w:rPr>
          <w:lang w:val="en-ZA"/>
        </w:rPr>
        <w:t xml:space="preserve">, </w:t>
      </w:r>
      <w:r>
        <w:rPr>
          <w:lang w:val="en-ZA"/>
        </w:rPr>
        <w:t>6</w:t>
      </w:r>
      <w:r w:rsidRPr="0077265F">
        <w:rPr>
          <w:lang w:val="en-ZA"/>
        </w:rPr>
        <w:t xml:space="preserve"> machine learning models</w:t>
      </w:r>
      <w:r>
        <w:rPr>
          <w:lang w:val="en-ZA"/>
        </w:rPr>
        <w:t xml:space="preserve"> and 2</w:t>
      </w:r>
      <w:r w:rsidRPr="0077265F">
        <w:rPr>
          <w:lang w:val="en-ZA"/>
        </w:rPr>
        <w:t xml:space="preserve"> </w:t>
      </w:r>
      <w:r>
        <w:rPr>
          <w:lang w:val="en-ZA"/>
        </w:rPr>
        <w:t>deep learning</w:t>
      </w:r>
      <w:r w:rsidRPr="0077265F">
        <w:rPr>
          <w:lang w:val="en-ZA"/>
        </w:rPr>
        <w:t xml:space="preserve"> are co</w:t>
      </w:r>
      <w:r>
        <w:rPr>
          <w:lang w:val="en-ZA"/>
        </w:rPr>
        <w:t xml:space="preserve">nsidered, including </w:t>
      </w:r>
      <w:r w:rsidRPr="007C7F52">
        <w:t>(LR</w:t>
      </w:r>
      <w:r>
        <w:t xml:space="preserve">, </w:t>
      </w:r>
      <w:r w:rsidRPr="007C7F52">
        <w:t>DTR, RFR, SVR, GBR, KNNR</w:t>
      </w:r>
      <w:r>
        <w:t xml:space="preserve">) and </w:t>
      </w:r>
      <w:r w:rsidRPr="007C7F52">
        <w:t>(LSTMs</w:t>
      </w:r>
      <w:r>
        <w:t xml:space="preserve">, </w:t>
      </w:r>
      <w:r w:rsidRPr="007C7F52">
        <w:t>CNNs</w:t>
      </w:r>
      <w:r>
        <w:t>)</w:t>
      </w:r>
      <w:r w:rsidRPr="0077265F">
        <w:rPr>
          <w:lang w:val="en-ZA"/>
        </w:rPr>
        <w:t>.</w:t>
      </w:r>
    </w:p>
    <w:p w:rsidR="00CB4DA0" w:rsidRDefault="00A65335" w:rsidP="00CB4DA0">
      <w:pPr>
        <w:jc w:val="center"/>
        <w:rPr>
          <w:b/>
          <w:bCs/>
        </w:rPr>
      </w:pPr>
      <w:r>
        <w:rPr>
          <w:b/>
          <w:bCs/>
          <w:noProof/>
        </w:rPr>
        <w:drawing>
          <wp:inline distT="0" distB="0" distL="0" distR="0" wp14:anchorId="21BD7B23">
            <wp:extent cx="5885350" cy="2021572"/>
            <wp:effectExtent l="19050" t="19050" r="20320" b="171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28812" cy="2036501"/>
                    </a:xfrm>
                    <a:prstGeom prst="rect">
                      <a:avLst/>
                    </a:prstGeom>
                    <a:noFill/>
                    <a:ln>
                      <a:solidFill>
                        <a:schemeClr val="bg1">
                          <a:lumMod val="50000"/>
                        </a:schemeClr>
                      </a:solidFill>
                    </a:ln>
                  </pic:spPr>
                </pic:pic>
              </a:graphicData>
            </a:graphic>
          </wp:inline>
        </w:drawing>
      </w:r>
    </w:p>
    <w:p w:rsidR="00CB4DA0" w:rsidRPr="00AE1D16" w:rsidRDefault="00CB4DA0" w:rsidP="00AE1D16">
      <w:pPr>
        <w:jc w:val="center"/>
        <w:rPr>
          <w:sz w:val="18"/>
          <w:szCs w:val="18"/>
        </w:rPr>
      </w:pPr>
      <w:r w:rsidRPr="00AE1D16">
        <w:rPr>
          <w:b/>
          <w:bCs/>
          <w:sz w:val="18"/>
          <w:szCs w:val="18"/>
        </w:rPr>
        <w:t xml:space="preserve">Figure </w:t>
      </w:r>
      <w:r w:rsidR="00AE1D16" w:rsidRPr="00AE1D16">
        <w:rPr>
          <w:b/>
          <w:bCs/>
          <w:sz w:val="18"/>
          <w:szCs w:val="18"/>
        </w:rPr>
        <w:t>2</w:t>
      </w:r>
      <w:r w:rsidRPr="00AE1D16">
        <w:rPr>
          <w:b/>
          <w:bCs/>
          <w:sz w:val="18"/>
          <w:szCs w:val="18"/>
        </w:rPr>
        <w:t>.</w:t>
      </w:r>
      <w:r w:rsidRPr="00AE1D16">
        <w:rPr>
          <w:sz w:val="18"/>
          <w:szCs w:val="18"/>
        </w:rPr>
        <w:t> Illustration of the general framework of machine lear</w:t>
      </w:r>
      <w:r w:rsidR="00977FA3" w:rsidRPr="00AE1D16">
        <w:rPr>
          <w:sz w:val="18"/>
          <w:szCs w:val="18"/>
        </w:rPr>
        <w:t>ning-based prediction procedure</w:t>
      </w:r>
    </w:p>
    <w:p w:rsidR="008D1129" w:rsidRPr="00E70915" w:rsidRDefault="00751CAB" w:rsidP="008D1129">
      <w:pPr>
        <w:rPr>
          <w:rFonts w:eastAsiaTheme="majorEastAsia" w:cstheme="majorBidi"/>
          <w:color w:val="595959" w:themeColor="text1" w:themeTint="A6"/>
          <w:spacing w:val="15"/>
          <w:kern w:val="2"/>
          <w:sz w:val="32"/>
          <w:szCs w:val="32"/>
          <w:u w:val="single"/>
          <w:lang w:val="en-ZA"/>
          <w14:ligatures w14:val="standardContextual"/>
        </w:rPr>
      </w:pPr>
      <w:r w:rsidRPr="00E70915">
        <w:rPr>
          <w:rFonts w:eastAsiaTheme="majorEastAsia" w:cstheme="majorBidi"/>
          <w:color w:val="595959" w:themeColor="text1" w:themeTint="A6"/>
          <w:spacing w:val="15"/>
          <w:kern w:val="2"/>
          <w:sz w:val="32"/>
          <w:szCs w:val="32"/>
          <w:u w:val="single"/>
          <w:lang w:val="en-ZA"/>
          <w14:ligatures w14:val="standardContextual"/>
        </w:rPr>
        <w:t>Implementation</w:t>
      </w:r>
    </w:p>
    <w:p w:rsidR="00751CAB" w:rsidRPr="00751CAB" w:rsidRDefault="00751CAB" w:rsidP="00751CAB">
      <w:pPr>
        <w:jc w:val="both"/>
      </w:pPr>
      <w:r w:rsidRPr="00751CAB">
        <w:t>Energy consumption is one of the largest operational expenditures in wastewater treatment plants (WWTPs) and takes a big share of total costs. These facilities are under increasing stress to improve their efficiency in energy use owing to ever-increasing energy prices, global milestones, and the desire to lower their ecological impact. However, the energy requirements for WWTPs are quite volatile and depend on the nature of the inflow, climatic conditions, and operational plans making it difficult to come up with effective energy management measures.</w:t>
      </w:r>
    </w:p>
    <w:p w:rsidR="00751CAB" w:rsidRPr="00751CAB" w:rsidRDefault="00751CAB" w:rsidP="00751CAB">
      <w:pPr>
        <w:jc w:val="both"/>
      </w:pPr>
      <w:r w:rsidRPr="00751CAB">
        <w:t xml:space="preserve">Static rules or heuristics used in traditional energy optimization methods have significant power since they do not take into account the dynamic and nonlinear energy consumption relations. Because of this </w:t>
      </w:r>
      <w:r w:rsidRPr="00751CAB">
        <w:lastRenderedPageBreak/>
        <w:t>problem, WWTPs have not been provided with any proper prediction-based modeling optimization tools fitted for energy consumption which is responsive to operational requirements and policy regulation.</w:t>
      </w:r>
    </w:p>
    <w:p w:rsidR="00751CAB" w:rsidRDefault="00751CAB" w:rsidP="00751CAB">
      <w:pPr>
        <w:jc w:val="both"/>
      </w:pPr>
      <w:r>
        <w:t>I</w:t>
      </w:r>
      <w:r w:rsidRPr="00751CAB">
        <w:t xml:space="preserve"> seeks to fill those gaps by creating a machine learning (ML) and deep learning (DL) based AI energy optimization technique. The proposed model will be able to </w:t>
      </w:r>
      <w:r>
        <w:t>predict</w:t>
      </w:r>
      <w:r w:rsidRPr="00751CAB">
        <w:t xml:space="preserve"> energy requirements, highlight where energy is used excessively, and offer alternatives for energy savings while still achieving effective waste water treatment.</w:t>
      </w:r>
    </w:p>
    <w:p w:rsidR="00751CAB" w:rsidRPr="00751CAB" w:rsidRDefault="00751CAB" w:rsidP="00751CAB">
      <w:pPr>
        <w:ind w:firstLine="720"/>
        <w:jc w:val="both"/>
        <w:rPr>
          <w:b/>
          <w:bCs/>
        </w:rPr>
      </w:pPr>
      <w:r w:rsidRPr="00751CAB">
        <w:rPr>
          <w:b/>
          <w:bCs/>
        </w:rPr>
        <w:t>Data Description and Analysis:</w:t>
      </w:r>
    </w:p>
    <w:p w:rsidR="00751CAB" w:rsidRPr="00751CAB" w:rsidRDefault="00751CAB" w:rsidP="00751CAB">
      <w:pPr>
        <w:jc w:val="both"/>
      </w:pPr>
      <w:r w:rsidRPr="00751CAB">
        <w:t>The role of water and wastewater management for the metropolitan area of Melbourne is of great importance for the Melbourne Water Treatment Plant. This facility treats high quantities of water on a daily basis. And conducting such activities often encompasses energy now and in the future. The dataset utilized in this study incorporates variables that have an effect on energy usage innovations such as water volumes that have entered the facility or that have left on the average water quality indicators such as ammonia, biological’ oxygen demand, chemical oxygen demand, and static nitrogen and climatic factors precipitation temperature humidity wind speed. These factors, for instance, are useful for estimating the energy necessary for treatment processes such as pumping, filtration, time and chemical treatments.</w:t>
      </w:r>
    </w:p>
    <w:p w:rsidR="00751CAB" w:rsidRPr="00751CAB" w:rsidRDefault="00751CAB" w:rsidP="00751CAB">
      <w:pPr>
        <w:jc w:val="both"/>
      </w:pPr>
      <w:r w:rsidRPr="00751CAB">
        <w:t>I applied some of the techniques before training the model as (Handling missing values, Handling outliers, data analysis and split the data to 80% for train data and 20% as a test data)</w:t>
      </w:r>
    </w:p>
    <w:p w:rsidR="00516996" w:rsidRDefault="00184512" w:rsidP="00516996">
      <w:pPr>
        <w:jc w:val="both"/>
      </w:pPr>
      <w:r w:rsidRPr="00184512">
        <w:t>The below charts show variations in individual or multiple variables over time as part of analyzed results over dataset</w:t>
      </w:r>
    </w:p>
    <w:p w:rsidR="00184512" w:rsidRDefault="00184512" w:rsidP="00516996">
      <w:pPr>
        <w:jc w:val="both"/>
      </w:pPr>
      <w:r w:rsidRPr="00184512">
        <w:rPr>
          <w:noProof/>
        </w:rPr>
        <w:drawing>
          <wp:inline distT="0" distB="0" distL="0" distR="0" wp14:anchorId="34B95497" wp14:editId="376F6ADC">
            <wp:extent cx="5943600" cy="2921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21635"/>
                    </a:xfrm>
                    <a:prstGeom prst="rect">
                      <a:avLst/>
                    </a:prstGeom>
                  </pic:spPr>
                </pic:pic>
              </a:graphicData>
            </a:graphic>
          </wp:inline>
        </w:drawing>
      </w:r>
    </w:p>
    <w:p w:rsidR="00184512" w:rsidRPr="00184512" w:rsidRDefault="00BF0CFB" w:rsidP="00BF0CFB">
      <w:pPr>
        <w:jc w:val="center"/>
        <w:rPr>
          <w:sz w:val="18"/>
          <w:szCs w:val="18"/>
        </w:rPr>
      </w:pPr>
      <w:r w:rsidRPr="00BF0CFB">
        <w:rPr>
          <w:b/>
          <w:bCs/>
          <w:sz w:val="18"/>
          <w:szCs w:val="18"/>
        </w:rPr>
        <w:t xml:space="preserve">Figure </w:t>
      </w:r>
      <w:r>
        <w:rPr>
          <w:b/>
          <w:bCs/>
          <w:sz w:val="18"/>
          <w:szCs w:val="18"/>
        </w:rPr>
        <w:t>3</w:t>
      </w:r>
      <w:r w:rsidRPr="00BF0CFB">
        <w:rPr>
          <w:b/>
          <w:bCs/>
          <w:sz w:val="18"/>
          <w:szCs w:val="18"/>
        </w:rPr>
        <w:t>.</w:t>
      </w:r>
      <w:r w:rsidRPr="00BF0CFB">
        <w:rPr>
          <w:sz w:val="18"/>
          <w:szCs w:val="18"/>
        </w:rPr>
        <w:t> </w:t>
      </w:r>
      <w:r w:rsidR="00184512" w:rsidRPr="00184512">
        <w:rPr>
          <w:sz w:val="18"/>
          <w:szCs w:val="18"/>
        </w:rPr>
        <w:t>Energy Consumption Over time</w:t>
      </w:r>
    </w:p>
    <w:p w:rsidR="00184512" w:rsidRDefault="00184512" w:rsidP="00BF0CFB">
      <w:pPr>
        <w:jc w:val="center"/>
      </w:pPr>
      <w:r w:rsidRPr="00184512">
        <w:rPr>
          <w:noProof/>
        </w:rPr>
        <w:lastRenderedPageBreak/>
        <w:drawing>
          <wp:inline distT="0" distB="0" distL="0" distR="0" wp14:anchorId="5A797230" wp14:editId="4C0A8ED3">
            <wp:extent cx="5943600" cy="30016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01645"/>
                    </a:xfrm>
                    <a:prstGeom prst="rect">
                      <a:avLst/>
                    </a:prstGeom>
                  </pic:spPr>
                </pic:pic>
              </a:graphicData>
            </a:graphic>
          </wp:inline>
        </w:drawing>
      </w:r>
      <w:r w:rsidR="00BF0CFB" w:rsidRPr="00BF0CFB">
        <w:rPr>
          <w:b/>
          <w:bCs/>
          <w:sz w:val="18"/>
          <w:szCs w:val="18"/>
        </w:rPr>
        <w:t xml:space="preserve"> </w:t>
      </w:r>
      <w:r w:rsidR="00BF0CFB" w:rsidRPr="00AE1D16">
        <w:rPr>
          <w:b/>
          <w:bCs/>
          <w:sz w:val="18"/>
          <w:szCs w:val="18"/>
        </w:rPr>
        <w:t xml:space="preserve">Figure </w:t>
      </w:r>
      <w:r w:rsidR="00BF0CFB">
        <w:rPr>
          <w:b/>
          <w:bCs/>
          <w:sz w:val="18"/>
          <w:szCs w:val="18"/>
        </w:rPr>
        <w:t>4</w:t>
      </w:r>
      <w:r w:rsidR="00BF0CFB" w:rsidRPr="00AE1D16">
        <w:rPr>
          <w:b/>
          <w:bCs/>
          <w:sz w:val="18"/>
          <w:szCs w:val="18"/>
        </w:rPr>
        <w:t>.</w:t>
      </w:r>
      <w:r w:rsidR="00BF0CFB" w:rsidRPr="00AE1D16">
        <w:rPr>
          <w:sz w:val="18"/>
          <w:szCs w:val="18"/>
        </w:rPr>
        <w:t> </w:t>
      </w:r>
      <w:r w:rsidRPr="00184512">
        <w:rPr>
          <w:sz w:val="18"/>
          <w:szCs w:val="18"/>
        </w:rPr>
        <w:t>Average Outflow and Average Inflow</w:t>
      </w:r>
    </w:p>
    <w:p w:rsidR="00184512" w:rsidRDefault="00184512" w:rsidP="00BF0CFB">
      <w:pPr>
        <w:jc w:val="center"/>
      </w:pPr>
      <w:r w:rsidRPr="00184512">
        <w:rPr>
          <w:noProof/>
        </w:rPr>
        <w:drawing>
          <wp:inline distT="0" distB="0" distL="0" distR="0" wp14:anchorId="1F1809CE" wp14:editId="77001829">
            <wp:extent cx="5943600" cy="30410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41015"/>
                    </a:xfrm>
                    <a:prstGeom prst="rect">
                      <a:avLst/>
                    </a:prstGeom>
                  </pic:spPr>
                </pic:pic>
              </a:graphicData>
            </a:graphic>
          </wp:inline>
        </w:drawing>
      </w:r>
      <w:r w:rsidR="00BF0CFB" w:rsidRPr="00BF0CFB">
        <w:rPr>
          <w:b/>
          <w:bCs/>
          <w:sz w:val="18"/>
          <w:szCs w:val="18"/>
        </w:rPr>
        <w:t xml:space="preserve"> Figure </w:t>
      </w:r>
      <w:r w:rsidR="00BF0CFB">
        <w:rPr>
          <w:b/>
          <w:bCs/>
          <w:sz w:val="18"/>
          <w:szCs w:val="18"/>
        </w:rPr>
        <w:t>5</w:t>
      </w:r>
      <w:r w:rsidR="00BF0CFB" w:rsidRPr="00BF0CFB">
        <w:rPr>
          <w:b/>
          <w:bCs/>
          <w:sz w:val="18"/>
          <w:szCs w:val="18"/>
        </w:rPr>
        <w:t>.</w:t>
      </w:r>
      <w:r w:rsidR="00BF0CFB" w:rsidRPr="00BF0CFB">
        <w:rPr>
          <w:sz w:val="18"/>
          <w:szCs w:val="18"/>
        </w:rPr>
        <w:t> </w:t>
      </w:r>
      <w:r w:rsidRPr="00184512">
        <w:rPr>
          <w:sz w:val="18"/>
          <w:szCs w:val="18"/>
        </w:rPr>
        <w:t>Highlight Variations with a Rolling Mean</w:t>
      </w:r>
    </w:p>
    <w:p w:rsidR="00184512" w:rsidRDefault="00184512" w:rsidP="00BF0CFB">
      <w:pPr>
        <w:jc w:val="center"/>
      </w:pPr>
      <w:r w:rsidRPr="00184512">
        <w:rPr>
          <w:noProof/>
        </w:rPr>
        <w:lastRenderedPageBreak/>
        <w:drawing>
          <wp:inline distT="0" distB="0" distL="0" distR="0" wp14:anchorId="63C08D7E" wp14:editId="7957C647">
            <wp:extent cx="5943600" cy="30213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21330"/>
                    </a:xfrm>
                    <a:prstGeom prst="rect">
                      <a:avLst/>
                    </a:prstGeom>
                  </pic:spPr>
                </pic:pic>
              </a:graphicData>
            </a:graphic>
          </wp:inline>
        </w:drawing>
      </w:r>
      <w:r w:rsidR="00BF0CFB" w:rsidRPr="00BF0CFB">
        <w:rPr>
          <w:b/>
          <w:bCs/>
          <w:sz w:val="18"/>
          <w:szCs w:val="18"/>
        </w:rPr>
        <w:t xml:space="preserve"> Figure </w:t>
      </w:r>
      <w:r w:rsidR="00BF0CFB">
        <w:rPr>
          <w:b/>
          <w:bCs/>
          <w:sz w:val="18"/>
          <w:szCs w:val="18"/>
        </w:rPr>
        <w:t>6</w:t>
      </w:r>
      <w:r w:rsidR="00BF0CFB" w:rsidRPr="00BF0CFB">
        <w:rPr>
          <w:b/>
          <w:bCs/>
          <w:sz w:val="18"/>
          <w:szCs w:val="18"/>
        </w:rPr>
        <w:t>.</w:t>
      </w:r>
      <w:r w:rsidR="00BF0CFB" w:rsidRPr="00BF0CFB">
        <w:rPr>
          <w:sz w:val="18"/>
          <w:szCs w:val="18"/>
        </w:rPr>
        <w:t> </w:t>
      </w:r>
      <w:r w:rsidRPr="00184512">
        <w:rPr>
          <w:sz w:val="18"/>
          <w:szCs w:val="18"/>
        </w:rPr>
        <w:t>Analyze Correlations between Variables (Temperature, Rainfall, and Humidity)</w:t>
      </w:r>
    </w:p>
    <w:p w:rsidR="00184512" w:rsidRDefault="004914C4" w:rsidP="004914C4">
      <w:pPr>
        <w:jc w:val="center"/>
      </w:pPr>
      <w:r w:rsidRPr="004914C4">
        <w:rPr>
          <w:noProof/>
        </w:rPr>
        <w:drawing>
          <wp:inline distT="0" distB="0" distL="0" distR="0" wp14:anchorId="1A6975C3" wp14:editId="7E5821A5">
            <wp:extent cx="5384800" cy="5362698"/>
            <wp:effectExtent l="0" t="0" r="635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930"/>
                    <a:stretch/>
                  </pic:blipFill>
                  <pic:spPr bwMode="auto">
                    <a:xfrm>
                      <a:off x="0" y="0"/>
                      <a:ext cx="5402915" cy="5380738"/>
                    </a:xfrm>
                    <a:prstGeom prst="rect">
                      <a:avLst/>
                    </a:prstGeom>
                    <a:ln>
                      <a:noFill/>
                    </a:ln>
                    <a:extLst>
                      <a:ext uri="{53640926-AAD7-44D8-BBD7-CCE9431645EC}">
                        <a14:shadowObscured xmlns:a14="http://schemas.microsoft.com/office/drawing/2010/main"/>
                      </a:ext>
                    </a:extLst>
                  </pic:spPr>
                </pic:pic>
              </a:graphicData>
            </a:graphic>
          </wp:inline>
        </w:drawing>
      </w:r>
    </w:p>
    <w:p w:rsidR="00B0720F" w:rsidRPr="00B0720F" w:rsidRDefault="00BF0CFB" w:rsidP="00BF0CFB">
      <w:pPr>
        <w:jc w:val="center"/>
        <w:rPr>
          <w:sz w:val="18"/>
          <w:szCs w:val="18"/>
        </w:rPr>
      </w:pPr>
      <w:r w:rsidRPr="00BF0CFB">
        <w:rPr>
          <w:b/>
          <w:bCs/>
          <w:sz w:val="18"/>
          <w:szCs w:val="18"/>
        </w:rPr>
        <w:t xml:space="preserve">Figure </w:t>
      </w:r>
      <w:r>
        <w:rPr>
          <w:b/>
          <w:bCs/>
          <w:sz w:val="18"/>
          <w:szCs w:val="18"/>
        </w:rPr>
        <w:t>7</w:t>
      </w:r>
      <w:r w:rsidRPr="00BF0CFB">
        <w:rPr>
          <w:b/>
          <w:bCs/>
          <w:sz w:val="18"/>
          <w:szCs w:val="18"/>
        </w:rPr>
        <w:t>.</w:t>
      </w:r>
      <w:r w:rsidRPr="00BF0CFB">
        <w:rPr>
          <w:sz w:val="18"/>
          <w:szCs w:val="18"/>
        </w:rPr>
        <w:t> </w:t>
      </w:r>
      <w:r w:rsidR="00B0720F" w:rsidRPr="00B0720F">
        <w:rPr>
          <w:sz w:val="18"/>
          <w:szCs w:val="18"/>
        </w:rPr>
        <w:t>Visualizes pairwise relationships between some variable</w:t>
      </w:r>
    </w:p>
    <w:p w:rsidR="006449A8" w:rsidRDefault="006449A8" w:rsidP="006449A8">
      <w:pPr>
        <w:jc w:val="both"/>
      </w:pPr>
      <w:r w:rsidRPr="006449A8">
        <w:lastRenderedPageBreak/>
        <w:t>The result showing that the ML and DL models recorded the best methods for energy consumption predictions.</w:t>
      </w:r>
      <w:r>
        <w:t xml:space="preserve"> </w:t>
      </w:r>
      <w:r w:rsidRPr="006449A8">
        <w:t>Results showed that using commonly </w:t>
      </w:r>
      <w:r>
        <w:t>metrics are</w:t>
      </w:r>
      <w:r w:rsidRPr="006449A8">
        <w:t xml:space="preserve"> (MAE, </w:t>
      </w:r>
      <w:r w:rsidRPr="003A4FAA">
        <w:t>MAPE</w:t>
      </w:r>
      <w:r w:rsidRPr="006449A8">
        <w:t>, MSE</w:t>
      </w:r>
      <w:r>
        <w:t>,</w:t>
      </w:r>
      <w:r w:rsidRPr="006449A8">
        <w:t xml:space="preserve"> RMSE</w:t>
      </w:r>
      <w:r>
        <w:t xml:space="preserve"> </w:t>
      </w:r>
      <w:r w:rsidRPr="006449A8">
        <w:t>and R</w:t>
      </w:r>
      <w:r>
        <w:t>2):</w:t>
      </w:r>
    </w:p>
    <w:p w:rsidR="006449A8" w:rsidRDefault="006449A8" w:rsidP="006449A8">
      <w:pPr>
        <w:pStyle w:val="ListParagraph"/>
        <w:numPr>
          <w:ilvl w:val="0"/>
          <w:numId w:val="2"/>
        </w:numPr>
        <w:jc w:val="both"/>
      </w:pPr>
      <w:r w:rsidRPr="006449A8">
        <w:t>MAE</w:t>
      </w:r>
      <w:r>
        <w:t>: M</w:t>
      </w:r>
      <w:r w:rsidRPr="006449A8">
        <w:t>easures the average absolute difference between predicted and true values</w:t>
      </w:r>
    </w:p>
    <w:p w:rsidR="006449A8" w:rsidRDefault="006449A8" w:rsidP="006449A8">
      <w:pPr>
        <w:jc w:val="center"/>
      </w:pPr>
      <w:r w:rsidRPr="006449A8">
        <w:rPr>
          <w:noProof/>
        </w:rPr>
        <w:drawing>
          <wp:inline distT="0" distB="0" distL="0" distR="0" wp14:anchorId="51451E6D" wp14:editId="29D08F80">
            <wp:extent cx="1928027" cy="701101"/>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28027" cy="701101"/>
                    </a:xfrm>
                    <a:prstGeom prst="rect">
                      <a:avLst/>
                    </a:prstGeom>
                  </pic:spPr>
                </pic:pic>
              </a:graphicData>
            </a:graphic>
          </wp:inline>
        </w:drawing>
      </w:r>
    </w:p>
    <w:p w:rsidR="006449A8" w:rsidRDefault="006449A8" w:rsidP="006449A8">
      <w:pPr>
        <w:pStyle w:val="ListParagraph"/>
        <w:numPr>
          <w:ilvl w:val="0"/>
          <w:numId w:val="2"/>
        </w:numPr>
        <w:jc w:val="both"/>
      </w:pPr>
      <w:r w:rsidRPr="008726C5">
        <w:t>MAPE</w:t>
      </w:r>
      <w:r>
        <w:t>: M</w:t>
      </w:r>
      <w:r w:rsidRPr="006449A8">
        <w:t>easures the average percentage difference between predicted and true values</w:t>
      </w:r>
    </w:p>
    <w:p w:rsidR="006449A8" w:rsidRDefault="006449A8" w:rsidP="006449A8">
      <w:pPr>
        <w:jc w:val="center"/>
      </w:pPr>
      <w:r w:rsidRPr="006449A8">
        <w:rPr>
          <w:noProof/>
        </w:rPr>
        <w:drawing>
          <wp:inline distT="0" distB="0" distL="0" distR="0" wp14:anchorId="06FA995D" wp14:editId="3AAF8D9A">
            <wp:extent cx="2194560" cy="52618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94560" cy="526182"/>
                    </a:xfrm>
                    <a:prstGeom prst="rect">
                      <a:avLst/>
                    </a:prstGeom>
                  </pic:spPr>
                </pic:pic>
              </a:graphicData>
            </a:graphic>
          </wp:inline>
        </w:drawing>
      </w:r>
    </w:p>
    <w:p w:rsidR="00530059" w:rsidRDefault="006449A8" w:rsidP="00530059">
      <w:pPr>
        <w:pStyle w:val="ListParagraph"/>
        <w:numPr>
          <w:ilvl w:val="0"/>
          <w:numId w:val="2"/>
        </w:numPr>
        <w:jc w:val="both"/>
      </w:pPr>
      <w:r w:rsidRPr="006449A8">
        <w:t>MSE</w:t>
      </w:r>
      <w:r>
        <w:t xml:space="preserve">: </w:t>
      </w:r>
      <w:r w:rsidR="00530059">
        <w:t>C</w:t>
      </w:r>
      <w:r w:rsidR="00530059" w:rsidRPr="00530059">
        <w:t>alculates the average squared difference between predicted and actual values</w:t>
      </w:r>
    </w:p>
    <w:p w:rsidR="00530059" w:rsidRDefault="00530059" w:rsidP="00530059">
      <w:pPr>
        <w:jc w:val="center"/>
      </w:pPr>
      <w:r w:rsidRPr="00530059">
        <w:rPr>
          <w:noProof/>
        </w:rPr>
        <w:drawing>
          <wp:inline distT="0" distB="0" distL="0" distR="0" wp14:anchorId="47EFE862" wp14:editId="22AA25C9">
            <wp:extent cx="1828800" cy="52568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28800" cy="525688"/>
                    </a:xfrm>
                    <a:prstGeom prst="rect">
                      <a:avLst/>
                    </a:prstGeom>
                  </pic:spPr>
                </pic:pic>
              </a:graphicData>
            </a:graphic>
          </wp:inline>
        </w:drawing>
      </w:r>
    </w:p>
    <w:p w:rsidR="006449A8" w:rsidRDefault="006449A8" w:rsidP="00530059">
      <w:pPr>
        <w:pStyle w:val="ListParagraph"/>
        <w:numPr>
          <w:ilvl w:val="0"/>
          <w:numId w:val="2"/>
        </w:numPr>
        <w:jc w:val="both"/>
      </w:pPr>
      <w:r w:rsidRPr="006449A8">
        <w:t>RMSE</w:t>
      </w:r>
      <w:r>
        <w:t>: M</w:t>
      </w:r>
      <w:r w:rsidRPr="006449A8">
        <w:t>easures the differences between predicted and true values.</w:t>
      </w:r>
    </w:p>
    <w:p w:rsidR="006449A8" w:rsidRDefault="006449A8" w:rsidP="00530059">
      <w:pPr>
        <w:jc w:val="center"/>
      </w:pPr>
      <w:r w:rsidRPr="006449A8">
        <w:rPr>
          <w:noProof/>
        </w:rPr>
        <w:drawing>
          <wp:inline distT="0" distB="0" distL="0" distR="0" wp14:anchorId="3E6AE00A" wp14:editId="194D6017">
            <wp:extent cx="2011680" cy="599508"/>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11680" cy="599508"/>
                    </a:xfrm>
                    <a:prstGeom prst="rect">
                      <a:avLst/>
                    </a:prstGeom>
                  </pic:spPr>
                </pic:pic>
              </a:graphicData>
            </a:graphic>
          </wp:inline>
        </w:drawing>
      </w:r>
    </w:p>
    <w:p w:rsidR="006449A8" w:rsidRPr="006449A8" w:rsidRDefault="006449A8" w:rsidP="00530059">
      <w:pPr>
        <w:pStyle w:val="ListParagraph"/>
        <w:numPr>
          <w:ilvl w:val="0"/>
          <w:numId w:val="2"/>
        </w:numPr>
        <w:jc w:val="both"/>
      </w:pPr>
      <w:r w:rsidRPr="006449A8">
        <w:t>R</w:t>
      </w:r>
      <w:r>
        <w:t>2</w:t>
      </w:r>
      <w:r w:rsidR="00530059">
        <w:t>: M</w:t>
      </w:r>
      <w:r w:rsidR="00530059" w:rsidRPr="00530059">
        <w:t>easures how well the regression model explains the variance in the actual data</w:t>
      </w:r>
    </w:p>
    <w:p w:rsidR="004914C4" w:rsidRPr="00516996" w:rsidRDefault="00530059" w:rsidP="00530059">
      <w:pPr>
        <w:jc w:val="center"/>
      </w:pPr>
      <w:r w:rsidRPr="00530059">
        <w:rPr>
          <w:noProof/>
        </w:rPr>
        <w:drawing>
          <wp:inline distT="0" distB="0" distL="0" distR="0" wp14:anchorId="565266DF" wp14:editId="38FF5FC4">
            <wp:extent cx="1920240" cy="48372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20240" cy="483725"/>
                    </a:xfrm>
                    <a:prstGeom prst="rect">
                      <a:avLst/>
                    </a:prstGeom>
                  </pic:spPr>
                </pic:pic>
              </a:graphicData>
            </a:graphic>
          </wp:inline>
        </w:drawing>
      </w:r>
    </w:p>
    <w:p w:rsidR="005D080D" w:rsidRPr="00E70915" w:rsidRDefault="002E6088" w:rsidP="00E22A34">
      <w:pPr>
        <w:pStyle w:val="Subtitle"/>
        <w:spacing w:before="240"/>
        <w:jc w:val="both"/>
        <w:rPr>
          <w:sz w:val="32"/>
          <w:szCs w:val="32"/>
          <w:u w:val="single"/>
          <w:lang w:val="en-ZA"/>
        </w:rPr>
      </w:pPr>
      <w:r w:rsidRPr="00E70915">
        <w:rPr>
          <w:sz w:val="32"/>
          <w:szCs w:val="32"/>
          <w:u w:val="single"/>
          <w:lang w:val="en-ZA"/>
        </w:rPr>
        <w:t>Result</w:t>
      </w:r>
      <w:r w:rsidR="00E22A34" w:rsidRPr="00E70915">
        <w:rPr>
          <w:sz w:val="32"/>
          <w:szCs w:val="32"/>
          <w:u w:val="single"/>
          <w:lang w:val="en-ZA"/>
        </w:rPr>
        <w:t>s</w:t>
      </w:r>
    </w:p>
    <w:p w:rsidR="00CD6C95" w:rsidRDefault="00CD6C95" w:rsidP="00CD6C95">
      <w:pPr>
        <w:jc w:val="both"/>
      </w:pPr>
      <w:r w:rsidRPr="00CD6C95">
        <w:t>This study presents an algorithmic approach for reducing energy usage in wastewater treatment plants (WWTPs) that involves the integration of substantial ML and DL techniques wit</w:t>
      </w:r>
      <w:r>
        <w:t>h feature selection engineering</w:t>
      </w:r>
      <w:r w:rsidRPr="00CD6C95">
        <w:t xml:space="preserve">. This incorporates a stack of techniques for data treatment and pre-processing, outlier treatment and also selection of features which employs the </w:t>
      </w:r>
      <w:r>
        <w:t>ML and DL</w:t>
      </w:r>
      <w:r w:rsidRPr="00CD6C95">
        <w:t xml:space="preserve"> approaches to come up with the most relevant factors affecting energy consumption patterns.</w:t>
      </w:r>
    </w:p>
    <w:p w:rsidR="00CD6C95" w:rsidRPr="00CD6C95" w:rsidRDefault="00CD6C95" w:rsidP="00CD6C95">
      <w:pPr>
        <w:ind w:left="720"/>
        <w:jc w:val="both"/>
        <w:rPr>
          <w:b/>
          <w:bCs/>
        </w:rPr>
      </w:pPr>
      <w:r w:rsidRPr="00CD6C95">
        <w:rPr>
          <w:b/>
          <w:bCs/>
        </w:rPr>
        <w:t>EC prediction Using Full Models:</w:t>
      </w:r>
    </w:p>
    <w:tbl>
      <w:tblPr>
        <w:tblStyle w:val="TableGrid"/>
        <w:tblW w:w="9355" w:type="dxa"/>
        <w:tblLook w:val="04A0" w:firstRow="1" w:lastRow="0" w:firstColumn="1" w:lastColumn="0" w:noHBand="0" w:noVBand="1"/>
      </w:tblPr>
      <w:tblGrid>
        <w:gridCol w:w="2818"/>
        <w:gridCol w:w="1291"/>
        <w:gridCol w:w="1387"/>
        <w:gridCol w:w="1291"/>
        <w:gridCol w:w="1287"/>
        <w:gridCol w:w="1281"/>
      </w:tblGrid>
      <w:tr w:rsidR="00C15535" w:rsidTr="007F6C0D">
        <w:tc>
          <w:tcPr>
            <w:tcW w:w="2818" w:type="dxa"/>
            <w:tcBorders>
              <w:bottom w:val="single" w:sz="4" w:space="0" w:color="FFFFFF" w:themeColor="background1"/>
            </w:tcBorders>
          </w:tcPr>
          <w:p w:rsidR="00CD6C95" w:rsidRDefault="00CD6C95" w:rsidP="00E22A34"/>
        </w:tc>
        <w:tc>
          <w:tcPr>
            <w:tcW w:w="1291" w:type="dxa"/>
            <w:shd w:val="clear" w:color="auto" w:fill="000000" w:themeFill="text1"/>
          </w:tcPr>
          <w:p w:rsidR="00CD6C95" w:rsidRPr="0098369E" w:rsidRDefault="00CD6C95" w:rsidP="0098369E">
            <w:pPr>
              <w:jc w:val="center"/>
              <w:rPr>
                <w:b/>
                <w:bCs/>
              </w:rPr>
            </w:pPr>
            <w:r w:rsidRPr="0098369E">
              <w:rPr>
                <w:b/>
                <w:bCs/>
              </w:rPr>
              <w:t>MAE</w:t>
            </w:r>
            <w:r w:rsidR="00C15535" w:rsidRPr="00C15535">
              <w:rPr>
                <w:sz w:val="14"/>
                <w:szCs w:val="14"/>
              </w:rPr>
              <w:t>(MWh)</w:t>
            </w:r>
          </w:p>
        </w:tc>
        <w:tc>
          <w:tcPr>
            <w:tcW w:w="1387" w:type="dxa"/>
            <w:shd w:val="clear" w:color="auto" w:fill="000000" w:themeFill="text1"/>
          </w:tcPr>
          <w:p w:rsidR="00CD6C95" w:rsidRPr="0098369E" w:rsidRDefault="00CD6C95" w:rsidP="0098369E">
            <w:pPr>
              <w:jc w:val="center"/>
              <w:rPr>
                <w:b/>
                <w:bCs/>
              </w:rPr>
            </w:pPr>
            <w:r w:rsidRPr="0098369E">
              <w:rPr>
                <w:b/>
                <w:bCs/>
              </w:rPr>
              <w:t>MSE</w:t>
            </w:r>
            <w:r w:rsidR="00C15535" w:rsidRPr="00C15535">
              <w:rPr>
                <w:sz w:val="14"/>
                <w:szCs w:val="14"/>
              </w:rPr>
              <w:t>(MWh)</w:t>
            </w:r>
          </w:p>
        </w:tc>
        <w:tc>
          <w:tcPr>
            <w:tcW w:w="1291" w:type="dxa"/>
            <w:shd w:val="clear" w:color="auto" w:fill="000000" w:themeFill="text1"/>
          </w:tcPr>
          <w:p w:rsidR="00CD6C95" w:rsidRPr="0098369E" w:rsidRDefault="00CD6C95" w:rsidP="0098369E">
            <w:pPr>
              <w:jc w:val="center"/>
              <w:rPr>
                <w:b/>
                <w:bCs/>
              </w:rPr>
            </w:pPr>
            <w:r w:rsidRPr="0098369E">
              <w:rPr>
                <w:b/>
                <w:bCs/>
              </w:rPr>
              <w:t>RMSE</w:t>
            </w:r>
            <w:r w:rsidR="00C15535" w:rsidRPr="00C15535">
              <w:rPr>
                <w:sz w:val="14"/>
                <w:szCs w:val="14"/>
              </w:rPr>
              <w:t>(MWh)</w:t>
            </w:r>
          </w:p>
        </w:tc>
        <w:tc>
          <w:tcPr>
            <w:tcW w:w="1287" w:type="dxa"/>
            <w:shd w:val="clear" w:color="auto" w:fill="000000" w:themeFill="text1"/>
          </w:tcPr>
          <w:p w:rsidR="00CD6C95" w:rsidRPr="0098369E" w:rsidRDefault="00CD6C95" w:rsidP="0098369E">
            <w:pPr>
              <w:jc w:val="center"/>
              <w:rPr>
                <w:b/>
                <w:bCs/>
              </w:rPr>
            </w:pPr>
            <w:r w:rsidRPr="0098369E">
              <w:rPr>
                <w:b/>
                <w:bCs/>
              </w:rPr>
              <w:t>R2</w:t>
            </w:r>
            <w:r w:rsidR="00C15535" w:rsidRPr="00C15535">
              <w:rPr>
                <w:sz w:val="14"/>
                <w:szCs w:val="14"/>
              </w:rPr>
              <w:t>(MWh)</w:t>
            </w:r>
          </w:p>
        </w:tc>
        <w:tc>
          <w:tcPr>
            <w:tcW w:w="1281" w:type="dxa"/>
            <w:shd w:val="clear" w:color="auto" w:fill="000000" w:themeFill="text1"/>
          </w:tcPr>
          <w:p w:rsidR="00CD6C95" w:rsidRPr="0098369E" w:rsidRDefault="00590C53" w:rsidP="0098369E">
            <w:pPr>
              <w:jc w:val="center"/>
              <w:rPr>
                <w:b/>
                <w:bCs/>
              </w:rPr>
            </w:pPr>
            <w:r w:rsidRPr="0098369E">
              <w:rPr>
                <w:b/>
                <w:bCs/>
              </w:rPr>
              <w:t>MAPE</w:t>
            </w:r>
            <w:r w:rsidR="00C15535" w:rsidRPr="00C15535">
              <w:rPr>
                <w:b/>
                <w:bCs/>
                <w:sz w:val="14"/>
                <w:szCs w:val="14"/>
              </w:rPr>
              <w:t>%</w:t>
            </w:r>
          </w:p>
        </w:tc>
      </w:tr>
      <w:tr w:rsidR="00C1553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Default="00CD6C95" w:rsidP="00CD6C95">
            <w:r w:rsidRPr="00CD6C95">
              <w:t>Linear Regression</w:t>
            </w:r>
          </w:p>
        </w:tc>
        <w:tc>
          <w:tcPr>
            <w:tcW w:w="1291" w:type="dxa"/>
            <w:tcBorders>
              <w:left w:val="single" w:sz="4" w:space="0" w:color="FFFFFF" w:themeColor="background1"/>
            </w:tcBorders>
          </w:tcPr>
          <w:p w:rsidR="00CD6C95" w:rsidRDefault="00CD6C95" w:rsidP="0098369E">
            <w:pPr>
              <w:jc w:val="center"/>
            </w:pPr>
            <w:r w:rsidRPr="00CD6C95">
              <w:t>31.510318</w:t>
            </w:r>
          </w:p>
        </w:tc>
        <w:tc>
          <w:tcPr>
            <w:tcW w:w="1387" w:type="dxa"/>
          </w:tcPr>
          <w:p w:rsidR="00CD6C95" w:rsidRDefault="00CD6C95" w:rsidP="0098369E">
            <w:pPr>
              <w:jc w:val="center"/>
            </w:pPr>
            <w:r w:rsidRPr="00CD6C95">
              <w:t>1628.740553</w:t>
            </w:r>
          </w:p>
        </w:tc>
        <w:tc>
          <w:tcPr>
            <w:tcW w:w="1291" w:type="dxa"/>
          </w:tcPr>
          <w:p w:rsidR="00CD6C95" w:rsidRDefault="00CD6C95" w:rsidP="0098369E">
            <w:pPr>
              <w:jc w:val="center"/>
            </w:pPr>
            <w:r w:rsidRPr="00CD6C95">
              <w:t>40.357658</w:t>
            </w:r>
          </w:p>
        </w:tc>
        <w:tc>
          <w:tcPr>
            <w:tcW w:w="1287" w:type="dxa"/>
          </w:tcPr>
          <w:p w:rsidR="00CD6C95" w:rsidRDefault="00590C53" w:rsidP="0098369E">
            <w:pPr>
              <w:jc w:val="center"/>
            </w:pPr>
            <w:r w:rsidRPr="00590C53">
              <w:t>0.145026</w:t>
            </w:r>
          </w:p>
        </w:tc>
        <w:tc>
          <w:tcPr>
            <w:tcW w:w="1281" w:type="dxa"/>
          </w:tcPr>
          <w:p w:rsidR="00CD6C95" w:rsidRDefault="0057149A" w:rsidP="0098369E">
            <w:pPr>
              <w:jc w:val="center"/>
            </w:pPr>
            <w:r w:rsidRPr="0057149A">
              <w:t>0.15</w:t>
            </w:r>
          </w:p>
        </w:tc>
      </w:tr>
      <w:tr w:rsidR="00C1553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Default="00CD6C95" w:rsidP="00CD6C95">
            <w:r w:rsidRPr="00CD6C95">
              <w:t>Decision Tree</w:t>
            </w:r>
          </w:p>
        </w:tc>
        <w:tc>
          <w:tcPr>
            <w:tcW w:w="1291" w:type="dxa"/>
            <w:tcBorders>
              <w:left w:val="single" w:sz="4" w:space="0" w:color="FFFFFF" w:themeColor="background1"/>
            </w:tcBorders>
          </w:tcPr>
          <w:p w:rsidR="00CD6C95" w:rsidRDefault="00CD6C95" w:rsidP="0098369E">
            <w:pPr>
              <w:jc w:val="center"/>
            </w:pPr>
            <w:r w:rsidRPr="00CD6C95">
              <w:t>38.942960</w:t>
            </w:r>
          </w:p>
        </w:tc>
        <w:tc>
          <w:tcPr>
            <w:tcW w:w="1387" w:type="dxa"/>
          </w:tcPr>
          <w:p w:rsidR="00CD6C95" w:rsidRDefault="00CD6C95" w:rsidP="0098369E">
            <w:pPr>
              <w:jc w:val="center"/>
            </w:pPr>
            <w:r w:rsidRPr="00CD6C95">
              <w:t>2550.571191</w:t>
            </w:r>
          </w:p>
        </w:tc>
        <w:tc>
          <w:tcPr>
            <w:tcW w:w="1291" w:type="dxa"/>
          </w:tcPr>
          <w:p w:rsidR="00CD6C95" w:rsidRDefault="00590C53" w:rsidP="0098369E">
            <w:pPr>
              <w:jc w:val="center"/>
            </w:pPr>
            <w:r w:rsidRPr="00590C53">
              <w:t>50.503180</w:t>
            </w:r>
          </w:p>
        </w:tc>
        <w:tc>
          <w:tcPr>
            <w:tcW w:w="1287" w:type="dxa"/>
          </w:tcPr>
          <w:p w:rsidR="00CD6C95" w:rsidRDefault="00590C53" w:rsidP="0098369E">
            <w:pPr>
              <w:jc w:val="center"/>
            </w:pPr>
            <w:r w:rsidRPr="00590C53">
              <w:t>-0.338870</w:t>
            </w:r>
          </w:p>
        </w:tc>
        <w:tc>
          <w:tcPr>
            <w:tcW w:w="1281" w:type="dxa"/>
          </w:tcPr>
          <w:p w:rsidR="00CD6C95" w:rsidRDefault="0057149A" w:rsidP="0098369E">
            <w:pPr>
              <w:jc w:val="center"/>
            </w:pPr>
            <w:r w:rsidRPr="0057149A">
              <w:t>-0.34</w:t>
            </w:r>
          </w:p>
        </w:tc>
      </w:tr>
      <w:tr w:rsidR="00C1553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Default="00CD6C95" w:rsidP="00CD6C95">
            <w:r w:rsidRPr="00CD6C95">
              <w:t>Random Forest</w:t>
            </w:r>
          </w:p>
        </w:tc>
        <w:tc>
          <w:tcPr>
            <w:tcW w:w="1291" w:type="dxa"/>
            <w:tcBorders>
              <w:left w:val="single" w:sz="4" w:space="0" w:color="FFFFFF" w:themeColor="background1"/>
            </w:tcBorders>
          </w:tcPr>
          <w:p w:rsidR="00CD6C95" w:rsidRDefault="00CD6C95" w:rsidP="0098369E">
            <w:pPr>
              <w:jc w:val="center"/>
            </w:pPr>
            <w:r w:rsidRPr="00CD6C95">
              <w:t>26.976978</w:t>
            </w:r>
          </w:p>
        </w:tc>
        <w:tc>
          <w:tcPr>
            <w:tcW w:w="1387" w:type="dxa"/>
          </w:tcPr>
          <w:p w:rsidR="00CD6C95" w:rsidRDefault="00CD6C95" w:rsidP="0098369E">
            <w:pPr>
              <w:jc w:val="center"/>
            </w:pPr>
            <w:r w:rsidRPr="00CD6C95">
              <w:t>1221.586945</w:t>
            </w:r>
          </w:p>
        </w:tc>
        <w:tc>
          <w:tcPr>
            <w:tcW w:w="1291" w:type="dxa"/>
          </w:tcPr>
          <w:p w:rsidR="00CD6C95" w:rsidRDefault="00590C53" w:rsidP="0098369E">
            <w:pPr>
              <w:jc w:val="center"/>
            </w:pPr>
            <w:r w:rsidRPr="00590C53">
              <w:t>34.951208</w:t>
            </w:r>
          </w:p>
        </w:tc>
        <w:tc>
          <w:tcPr>
            <w:tcW w:w="1287" w:type="dxa"/>
          </w:tcPr>
          <w:p w:rsidR="00CD6C95" w:rsidRDefault="00590C53" w:rsidP="0098369E">
            <w:pPr>
              <w:jc w:val="center"/>
            </w:pPr>
            <w:r w:rsidRPr="00590C53">
              <w:t>0.358753</w:t>
            </w:r>
          </w:p>
        </w:tc>
        <w:tc>
          <w:tcPr>
            <w:tcW w:w="1281" w:type="dxa"/>
          </w:tcPr>
          <w:p w:rsidR="00CD6C95" w:rsidRDefault="0057149A" w:rsidP="0098369E">
            <w:pPr>
              <w:jc w:val="center"/>
            </w:pPr>
            <w:r w:rsidRPr="0057149A">
              <w:t>0.36</w:t>
            </w:r>
          </w:p>
        </w:tc>
      </w:tr>
      <w:tr w:rsidR="00C1553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Default="00CD6C95" w:rsidP="00CD6C95">
            <w:r w:rsidRPr="00CD6C95">
              <w:t>Support Vector Regression</w:t>
            </w:r>
          </w:p>
        </w:tc>
        <w:tc>
          <w:tcPr>
            <w:tcW w:w="1291" w:type="dxa"/>
            <w:tcBorders>
              <w:left w:val="single" w:sz="4" w:space="0" w:color="FFFFFF" w:themeColor="background1"/>
            </w:tcBorders>
          </w:tcPr>
          <w:p w:rsidR="00CD6C95" w:rsidRDefault="00CD6C95" w:rsidP="0098369E">
            <w:pPr>
              <w:jc w:val="center"/>
            </w:pPr>
            <w:r w:rsidRPr="00CD6C95">
              <w:t>31.703361</w:t>
            </w:r>
          </w:p>
        </w:tc>
        <w:tc>
          <w:tcPr>
            <w:tcW w:w="1387" w:type="dxa"/>
          </w:tcPr>
          <w:p w:rsidR="00CD6C95" w:rsidRDefault="00CD6C95" w:rsidP="0098369E">
            <w:pPr>
              <w:jc w:val="center"/>
            </w:pPr>
            <w:r w:rsidRPr="00CD6C95">
              <w:t>1649.776059</w:t>
            </w:r>
          </w:p>
        </w:tc>
        <w:tc>
          <w:tcPr>
            <w:tcW w:w="1291" w:type="dxa"/>
          </w:tcPr>
          <w:p w:rsidR="00CD6C95" w:rsidRDefault="00590C53" w:rsidP="0098369E">
            <w:pPr>
              <w:jc w:val="center"/>
            </w:pPr>
            <w:r w:rsidRPr="00590C53">
              <w:t>40.617435</w:t>
            </w:r>
          </w:p>
        </w:tc>
        <w:tc>
          <w:tcPr>
            <w:tcW w:w="1287" w:type="dxa"/>
          </w:tcPr>
          <w:p w:rsidR="00CD6C95" w:rsidRDefault="00590C53" w:rsidP="0098369E">
            <w:pPr>
              <w:jc w:val="center"/>
            </w:pPr>
            <w:r w:rsidRPr="00590C53">
              <w:t>0.133984</w:t>
            </w:r>
          </w:p>
        </w:tc>
        <w:tc>
          <w:tcPr>
            <w:tcW w:w="1281" w:type="dxa"/>
          </w:tcPr>
          <w:p w:rsidR="00CD6C95" w:rsidRDefault="0057149A" w:rsidP="0098369E">
            <w:pPr>
              <w:jc w:val="center"/>
            </w:pPr>
            <w:r w:rsidRPr="0057149A">
              <w:t>0.13</w:t>
            </w:r>
          </w:p>
        </w:tc>
      </w:tr>
      <w:tr w:rsidR="00CD6C9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Pr="00CD6C95" w:rsidRDefault="00CD6C95" w:rsidP="00CD6C95">
            <w:r w:rsidRPr="00CD6C95">
              <w:t>Gradient Boosting</w:t>
            </w:r>
          </w:p>
        </w:tc>
        <w:tc>
          <w:tcPr>
            <w:tcW w:w="1291" w:type="dxa"/>
            <w:tcBorders>
              <w:left w:val="single" w:sz="4" w:space="0" w:color="FFFFFF" w:themeColor="background1"/>
            </w:tcBorders>
          </w:tcPr>
          <w:p w:rsidR="00CD6C95" w:rsidRDefault="00CD6C95" w:rsidP="0098369E">
            <w:pPr>
              <w:jc w:val="center"/>
            </w:pPr>
            <w:r w:rsidRPr="00CD6C95">
              <w:t>27.854088</w:t>
            </w:r>
          </w:p>
        </w:tc>
        <w:tc>
          <w:tcPr>
            <w:tcW w:w="1387" w:type="dxa"/>
          </w:tcPr>
          <w:p w:rsidR="00CD6C95" w:rsidRDefault="00CD6C95" w:rsidP="0098369E">
            <w:pPr>
              <w:jc w:val="center"/>
            </w:pPr>
            <w:r w:rsidRPr="00CD6C95">
              <w:t>1335.981933</w:t>
            </w:r>
          </w:p>
        </w:tc>
        <w:tc>
          <w:tcPr>
            <w:tcW w:w="1291" w:type="dxa"/>
          </w:tcPr>
          <w:p w:rsidR="00CD6C95" w:rsidRDefault="00590C53" w:rsidP="0098369E">
            <w:pPr>
              <w:jc w:val="center"/>
            </w:pPr>
            <w:r w:rsidRPr="00590C53">
              <w:t>36.551087</w:t>
            </w:r>
          </w:p>
        </w:tc>
        <w:tc>
          <w:tcPr>
            <w:tcW w:w="1287" w:type="dxa"/>
          </w:tcPr>
          <w:p w:rsidR="00CD6C95" w:rsidRDefault="00590C53" w:rsidP="0098369E">
            <w:pPr>
              <w:jc w:val="center"/>
            </w:pPr>
            <w:r w:rsidRPr="00590C53">
              <w:t>0.298703</w:t>
            </w:r>
          </w:p>
        </w:tc>
        <w:tc>
          <w:tcPr>
            <w:tcW w:w="1281" w:type="dxa"/>
          </w:tcPr>
          <w:p w:rsidR="00CD6C95" w:rsidRDefault="0057149A" w:rsidP="0098369E">
            <w:pPr>
              <w:jc w:val="center"/>
            </w:pPr>
            <w:r w:rsidRPr="0057149A">
              <w:t>0.30</w:t>
            </w:r>
          </w:p>
        </w:tc>
      </w:tr>
      <w:tr w:rsidR="00CD6C9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Pr="00CD6C95" w:rsidRDefault="00CD6C95" w:rsidP="00CD6C95">
            <w:r w:rsidRPr="00CD6C95">
              <w:t>KNeighbors Regression</w:t>
            </w:r>
          </w:p>
        </w:tc>
        <w:tc>
          <w:tcPr>
            <w:tcW w:w="1291" w:type="dxa"/>
            <w:tcBorders>
              <w:left w:val="single" w:sz="4" w:space="0" w:color="FFFFFF" w:themeColor="background1"/>
            </w:tcBorders>
          </w:tcPr>
          <w:p w:rsidR="00CD6C95" w:rsidRDefault="00CD6C95" w:rsidP="0098369E">
            <w:pPr>
              <w:jc w:val="center"/>
            </w:pPr>
            <w:r w:rsidRPr="00CD6C95">
              <w:t>32.717762</w:t>
            </w:r>
          </w:p>
        </w:tc>
        <w:tc>
          <w:tcPr>
            <w:tcW w:w="1387" w:type="dxa"/>
          </w:tcPr>
          <w:p w:rsidR="00CD6C95" w:rsidRDefault="00CD6C95" w:rsidP="0098369E">
            <w:pPr>
              <w:jc w:val="center"/>
            </w:pPr>
            <w:r w:rsidRPr="00CD6C95">
              <w:t>1794.093564</w:t>
            </w:r>
          </w:p>
        </w:tc>
        <w:tc>
          <w:tcPr>
            <w:tcW w:w="1291" w:type="dxa"/>
          </w:tcPr>
          <w:p w:rsidR="00CD6C95" w:rsidRDefault="00590C53" w:rsidP="0098369E">
            <w:pPr>
              <w:jc w:val="center"/>
            </w:pPr>
            <w:r w:rsidRPr="00590C53">
              <w:t>42.356742</w:t>
            </w:r>
          </w:p>
        </w:tc>
        <w:tc>
          <w:tcPr>
            <w:tcW w:w="1287" w:type="dxa"/>
          </w:tcPr>
          <w:p w:rsidR="00CD6C95" w:rsidRDefault="00590C53" w:rsidP="0098369E">
            <w:pPr>
              <w:jc w:val="center"/>
            </w:pPr>
            <w:r w:rsidRPr="00590C53">
              <w:t>0.058227</w:t>
            </w:r>
          </w:p>
        </w:tc>
        <w:tc>
          <w:tcPr>
            <w:tcW w:w="1281" w:type="dxa"/>
          </w:tcPr>
          <w:p w:rsidR="00CD6C95" w:rsidRDefault="0057149A" w:rsidP="0098369E">
            <w:pPr>
              <w:jc w:val="center"/>
            </w:pPr>
            <w:r w:rsidRPr="0057149A">
              <w:t>0.06</w:t>
            </w:r>
          </w:p>
        </w:tc>
      </w:tr>
      <w:tr w:rsidR="00CD6C9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Pr="00CD6C95" w:rsidRDefault="00590C53" w:rsidP="00CD6C95">
            <w:r w:rsidRPr="00590C53">
              <w:t>LSTM</w:t>
            </w:r>
          </w:p>
        </w:tc>
        <w:tc>
          <w:tcPr>
            <w:tcW w:w="1291" w:type="dxa"/>
            <w:tcBorders>
              <w:left w:val="single" w:sz="4" w:space="0" w:color="FFFFFF" w:themeColor="background1"/>
            </w:tcBorders>
          </w:tcPr>
          <w:p w:rsidR="00CD6C95" w:rsidRDefault="00590C53" w:rsidP="0098369E">
            <w:pPr>
              <w:jc w:val="center"/>
            </w:pPr>
            <w:r w:rsidRPr="00590C53">
              <w:t>0.1058</w:t>
            </w:r>
          </w:p>
        </w:tc>
        <w:tc>
          <w:tcPr>
            <w:tcW w:w="1387" w:type="dxa"/>
          </w:tcPr>
          <w:p w:rsidR="00CD6C95" w:rsidRDefault="00590C53" w:rsidP="0098369E">
            <w:pPr>
              <w:jc w:val="center"/>
            </w:pPr>
            <w:r w:rsidRPr="00590C53">
              <w:t>0.0191</w:t>
            </w:r>
          </w:p>
        </w:tc>
        <w:tc>
          <w:tcPr>
            <w:tcW w:w="1291" w:type="dxa"/>
          </w:tcPr>
          <w:p w:rsidR="00CD6C95" w:rsidRDefault="001074FC" w:rsidP="0098369E">
            <w:pPr>
              <w:jc w:val="center"/>
            </w:pPr>
            <w:r w:rsidRPr="001074FC">
              <w:t>0.1381</w:t>
            </w:r>
          </w:p>
        </w:tc>
        <w:tc>
          <w:tcPr>
            <w:tcW w:w="1287" w:type="dxa"/>
          </w:tcPr>
          <w:p w:rsidR="00CD6C95" w:rsidRDefault="001074FC" w:rsidP="0098369E">
            <w:pPr>
              <w:jc w:val="center"/>
            </w:pPr>
            <w:r w:rsidRPr="001074FC">
              <w:t>-0.0213</w:t>
            </w:r>
          </w:p>
        </w:tc>
        <w:tc>
          <w:tcPr>
            <w:tcW w:w="1281" w:type="dxa"/>
          </w:tcPr>
          <w:p w:rsidR="00CD6C95" w:rsidRDefault="00C5465F" w:rsidP="0098369E">
            <w:pPr>
              <w:jc w:val="center"/>
            </w:pPr>
            <w:r w:rsidRPr="00C5465F">
              <w:t>0.2250</w:t>
            </w:r>
          </w:p>
        </w:tc>
      </w:tr>
      <w:tr w:rsidR="00CD6C95" w:rsidTr="007F6C0D">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CD6C95" w:rsidRPr="00CD6C95" w:rsidRDefault="00590C53" w:rsidP="00CD6C95">
            <w:r w:rsidRPr="00590C53">
              <w:t>CNN</w:t>
            </w:r>
          </w:p>
        </w:tc>
        <w:tc>
          <w:tcPr>
            <w:tcW w:w="1291" w:type="dxa"/>
            <w:tcBorders>
              <w:left w:val="single" w:sz="4" w:space="0" w:color="FFFFFF" w:themeColor="background1"/>
            </w:tcBorders>
          </w:tcPr>
          <w:p w:rsidR="00CD6C95" w:rsidRDefault="00590C53" w:rsidP="0098369E">
            <w:pPr>
              <w:jc w:val="center"/>
            </w:pPr>
            <w:r w:rsidRPr="00590C53">
              <w:t>0.1430</w:t>
            </w:r>
          </w:p>
        </w:tc>
        <w:tc>
          <w:tcPr>
            <w:tcW w:w="1387" w:type="dxa"/>
          </w:tcPr>
          <w:p w:rsidR="00CD6C95" w:rsidRDefault="00590C53" w:rsidP="0098369E">
            <w:pPr>
              <w:jc w:val="center"/>
            </w:pPr>
            <w:r w:rsidRPr="00590C53">
              <w:t>0.0326</w:t>
            </w:r>
          </w:p>
        </w:tc>
        <w:tc>
          <w:tcPr>
            <w:tcW w:w="1291" w:type="dxa"/>
          </w:tcPr>
          <w:p w:rsidR="00CD6C95" w:rsidRDefault="001074FC" w:rsidP="0098369E">
            <w:pPr>
              <w:jc w:val="center"/>
            </w:pPr>
            <w:r w:rsidRPr="001074FC">
              <w:t>0.1806</w:t>
            </w:r>
          </w:p>
        </w:tc>
        <w:tc>
          <w:tcPr>
            <w:tcW w:w="1287" w:type="dxa"/>
          </w:tcPr>
          <w:p w:rsidR="00CD6C95" w:rsidRDefault="001074FC" w:rsidP="0098369E">
            <w:pPr>
              <w:jc w:val="center"/>
            </w:pPr>
            <w:r w:rsidRPr="001074FC">
              <w:t>-0.7480</w:t>
            </w:r>
          </w:p>
        </w:tc>
        <w:tc>
          <w:tcPr>
            <w:tcW w:w="1281" w:type="dxa"/>
          </w:tcPr>
          <w:p w:rsidR="00CD6C95" w:rsidRDefault="00C5465F" w:rsidP="0098369E">
            <w:pPr>
              <w:jc w:val="center"/>
            </w:pPr>
            <w:r w:rsidRPr="00C5465F">
              <w:t>0.2255</w:t>
            </w:r>
          </w:p>
        </w:tc>
      </w:tr>
    </w:tbl>
    <w:p w:rsidR="007F6C0D" w:rsidRPr="00E63849" w:rsidRDefault="007F6C0D" w:rsidP="007F6C0D">
      <w:pPr>
        <w:spacing w:before="240"/>
        <w:jc w:val="center"/>
        <w:rPr>
          <w:sz w:val="18"/>
          <w:szCs w:val="18"/>
        </w:rPr>
      </w:pPr>
      <w:r w:rsidRPr="00E63849">
        <w:rPr>
          <w:b/>
          <w:bCs/>
          <w:sz w:val="18"/>
          <w:szCs w:val="18"/>
        </w:rPr>
        <w:t xml:space="preserve">Table </w:t>
      </w:r>
      <w:r>
        <w:rPr>
          <w:b/>
          <w:bCs/>
          <w:sz w:val="18"/>
          <w:szCs w:val="18"/>
        </w:rPr>
        <w:t>2</w:t>
      </w:r>
      <w:r w:rsidRPr="00E63849">
        <w:rPr>
          <w:sz w:val="18"/>
          <w:szCs w:val="18"/>
        </w:rPr>
        <w:t xml:space="preserve">. </w:t>
      </w:r>
      <w:r w:rsidRPr="007F6C0D">
        <w:rPr>
          <w:sz w:val="18"/>
          <w:szCs w:val="18"/>
        </w:rPr>
        <w:t>EC prediction Using Full Models</w:t>
      </w:r>
    </w:p>
    <w:p w:rsidR="0098369E" w:rsidRDefault="0098369E" w:rsidP="00E22A34"/>
    <w:p w:rsidR="0098369E" w:rsidRDefault="0098369E" w:rsidP="0098369E">
      <w:pPr>
        <w:ind w:left="720"/>
        <w:jc w:val="both"/>
        <w:rPr>
          <w:b/>
          <w:bCs/>
        </w:rPr>
      </w:pPr>
      <w:r w:rsidRPr="0098369E">
        <w:rPr>
          <w:b/>
          <w:bCs/>
        </w:rPr>
        <w:t>EC Prediction Using FS:</w:t>
      </w:r>
    </w:p>
    <w:p w:rsidR="00927FBE" w:rsidRPr="005E63FD" w:rsidRDefault="00927FBE" w:rsidP="00927FBE">
      <w:pPr>
        <w:jc w:val="both"/>
        <w:rPr>
          <w:u w:val="single"/>
        </w:rPr>
      </w:pPr>
      <w:r w:rsidRPr="005E63FD">
        <w:rPr>
          <w:u w:val="single"/>
        </w:rPr>
        <w:t>I split the dataset for 3 categories as following:</w:t>
      </w:r>
    </w:p>
    <w:p w:rsidR="00927FBE" w:rsidRPr="00927FBE" w:rsidRDefault="00927FBE" w:rsidP="00927FBE">
      <w:pPr>
        <w:pStyle w:val="ListParagraph"/>
        <w:numPr>
          <w:ilvl w:val="0"/>
          <w:numId w:val="2"/>
        </w:numPr>
        <w:spacing w:after="0"/>
        <w:jc w:val="both"/>
      </w:pPr>
      <w:r w:rsidRPr="001D0D85">
        <w:rPr>
          <w:b/>
          <w:bCs/>
        </w:rPr>
        <w:t>Hydraulic</w:t>
      </w:r>
      <w:r w:rsidRPr="00927FBE">
        <w:t xml:space="preserve"> (Average Outflow, Average Inflow)</w:t>
      </w:r>
    </w:p>
    <w:p w:rsidR="00927FBE" w:rsidRPr="00927FBE" w:rsidRDefault="00927FBE" w:rsidP="001D0D85">
      <w:pPr>
        <w:pStyle w:val="ListParagraph"/>
        <w:numPr>
          <w:ilvl w:val="0"/>
          <w:numId w:val="2"/>
        </w:numPr>
        <w:spacing w:after="0"/>
        <w:jc w:val="both"/>
      </w:pPr>
      <w:r w:rsidRPr="001D0D85">
        <w:rPr>
          <w:b/>
          <w:bCs/>
        </w:rPr>
        <w:t>Wastewater</w:t>
      </w:r>
      <w:r w:rsidRPr="00927FBE">
        <w:t xml:space="preserve"> (Energy Consumption</w:t>
      </w:r>
      <w:r w:rsidR="001D0D85">
        <w:t xml:space="preserve"> “</w:t>
      </w:r>
      <w:r w:rsidR="001D0D85" w:rsidRPr="001D0D85">
        <w:t>Target variable</w:t>
      </w:r>
      <w:r w:rsidR="001D0D85">
        <w:t>”</w:t>
      </w:r>
      <w:r w:rsidRPr="00927FBE">
        <w:t>, Ammonia, Biological Oxygen Demand, Chemical Oxygen Demand, Total Nitrogen)</w:t>
      </w:r>
    </w:p>
    <w:p w:rsidR="00927FBE" w:rsidRDefault="00927FBE" w:rsidP="00927FBE">
      <w:pPr>
        <w:pStyle w:val="ListParagraph"/>
        <w:numPr>
          <w:ilvl w:val="0"/>
          <w:numId w:val="2"/>
        </w:numPr>
        <w:jc w:val="both"/>
      </w:pPr>
      <w:r w:rsidRPr="001D0D85">
        <w:rPr>
          <w:b/>
          <w:bCs/>
        </w:rPr>
        <w:t>Climate</w:t>
      </w:r>
      <w:r w:rsidRPr="00927FBE">
        <w:t xml:space="preserve"> (Average Temperature, Maximum temperature, Minimum temperature, Atmospheric pressure, Average humidity, Total rainfall, Average visibility, Average wind speed, Maximum wind speed)</w:t>
      </w:r>
    </w:p>
    <w:p w:rsidR="00927FBE" w:rsidRPr="00927FBE" w:rsidRDefault="00927FBE" w:rsidP="00927FBE">
      <w:pPr>
        <w:jc w:val="both"/>
      </w:pPr>
      <w:r>
        <w:t>The prediction results as following:</w:t>
      </w:r>
    </w:p>
    <w:tbl>
      <w:tblPr>
        <w:tblStyle w:val="TableGrid"/>
        <w:tblW w:w="9355" w:type="dxa"/>
        <w:tblLook w:val="04A0" w:firstRow="1" w:lastRow="0" w:firstColumn="1" w:lastColumn="0" w:noHBand="0" w:noVBand="1"/>
      </w:tblPr>
      <w:tblGrid>
        <w:gridCol w:w="2818"/>
        <w:gridCol w:w="1291"/>
        <w:gridCol w:w="1387"/>
        <w:gridCol w:w="1291"/>
        <w:gridCol w:w="1287"/>
        <w:gridCol w:w="1281"/>
      </w:tblGrid>
      <w:tr w:rsidR="00D36071" w:rsidTr="00D36071">
        <w:tc>
          <w:tcPr>
            <w:tcW w:w="2818" w:type="dxa"/>
            <w:tcBorders>
              <w:bottom w:val="single" w:sz="4" w:space="0" w:color="FFFFFF" w:themeColor="background1"/>
            </w:tcBorders>
          </w:tcPr>
          <w:p w:rsidR="00D36071" w:rsidRPr="00D36071" w:rsidRDefault="00D36071" w:rsidP="00D36071">
            <w:pPr>
              <w:jc w:val="center"/>
              <w:rPr>
                <w:b/>
                <w:bCs/>
              </w:rPr>
            </w:pPr>
            <w:r w:rsidRPr="00D36071">
              <w:rPr>
                <w:b/>
                <w:bCs/>
              </w:rPr>
              <w:t>Hydraulic Category</w:t>
            </w:r>
          </w:p>
        </w:tc>
        <w:tc>
          <w:tcPr>
            <w:tcW w:w="1291" w:type="dxa"/>
            <w:shd w:val="clear" w:color="auto" w:fill="000000" w:themeFill="text1"/>
          </w:tcPr>
          <w:p w:rsidR="00D36071" w:rsidRPr="0098369E" w:rsidRDefault="00D36071" w:rsidP="001610B3">
            <w:pPr>
              <w:jc w:val="center"/>
              <w:rPr>
                <w:b/>
                <w:bCs/>
              </w:rPr>
            </w:pPr>
            <w:r w:rsidRPr="0098369E">
              <w:rPr>
                <w:b/>
                <w:bCs/>
              </w:rPr>
              <w:t>MAE</w:t>
            </w:r>
            <w:r w:rsidRPr="00C15535">
              <w:rPr>
                <w:sz w:val="14"/>
                <w:szCs w:val="14"/>
              </w:rPr>
              <w:t>(MWh)</w:t>
            </w:r>
          </w:p>
        </w:tc>
        <w:tc>
          <w:tcPr>
            <w:tcW w:w="1387" w:type="dxa"/>
            <w:shd w:val="clear" w:color="auto" w:fill="000000" w:themeFill="text1"/>
          </w:tcPr>
          <w:p w:rsidR="00D36071" w:rsidRPr="0098369E" w:rsidRDefault="00D36071" w:rsidP="001610B3">
            <w:pPr>
              <w:jc w:val="center"/>
              <w:rPr>
                <w:b/>
                <w:bCs/>
              </w:rPr>
            </w:pPr>
            <w:r w:rsidRPr="0098369E">
              <w:rPr>
                <w:b/>
                <w:bCs/>
              </w:rPr>
              <w:t>MSE</w:t>
            </w:r>
            <w:r w:rsidRPr="00C15535">
              <w:rPr>
                <w:sz w:val="14"/>
                <w:szCs w:val="14"/>
              </w:rPr>
              <w:t>(MWh)</w:t>
            </w:r>
          </w:p>
        </w:tc>
        <w:tc>
          <w:tcPr>
            <w:tcW w:w="1291" w:type="dxa"/>
            <w:shd w:val="clear" w:color="auto" w:fill="000000" w:themeFill="text1"/>
          </w:tcPr>
          <w:p w:rsidR="00D36071" w:rsidRPr="0098369E" w:rsidRDefault="00D36071" w:rsidP="001610B3">
            <w:pPr>
              <w:jc w:val="center"/>
              <w:rPr>
                <w:b/>
                <w:bCs/>
              </w:rPr>
            </w:pPr>
            <w:r w:rsidRPr="0098369E">
              <w:rPr>
                <w:b/>
                <w:bCs/>
              </w:rPr>
              <w:t>RMSE</w:t>
            </w:r>
            <w:r w:rsidRPr="00C15535">
              <w:rPr>
                <w:sz w:val="14"/>
                <w:szCs w:val="14"/>
              </w:rPr>
              <w:t>(MWh)</w:t>
            </w:r>
          </w:p>
        </w:tc>
        <w:tc>
          <w:tcPr>
            <w:tcW w:w="1287" w:type="dxa"/>
            <w:shd w:val="clear" w:color="auto" w:fill="000000" w:themeFill="text1"/>
          </w:tcPr>
          <w:p w:rsidR="00D36071" w:rsidRPr="0098369E" w:rsidRDefault="00D36071" w:rsidP="001610B3">
            <w:pPr>
              <w:jc w:val="center"/>
              <w:rPr>
                <w:b/>
                <w:bCs/>
              </w:rPr>
            </w:pPr>
            <w:r w:rsidRPr="0098369E">
              <w:rPr>
                <w:b/>
                <w:bCs/>
              </w:rPr>
              <w:t>R2</w:t>
            </w:r>
            <w:r w:rsidRPr="00C15535">
              <w:rPr>
                <w:sz w:val="14"/>
                <w:szCs w:val="14"/>
              </w:rPr>
              <w:t>(MWh)</w:t>
            </w:r>
          </w:p>
        </w:tc>
        <w:tc>
          <w:tcPr>
            <w:tcW w:w="1281" w:type="dxa"/>
            <w:shd w:val="clear" w:color="auto" w:fill="000000" w:themeFill="text1"/>
          </w:tcPr>
          <w:p w:rsidR="00D36071" w:rsidRPr="0098369E" w:rsidRDefault="00D36071" w:rsidP="001610B3">
            <w:pPr>
              <w:jc w:val="center"/>
              <w:rPr>
                <w:b/>
                <w:bCs/>
              </w:rPr>
            </w:pPr>
            <w:r w:rsidRPr="0098369E">
              <w:rPr>
                <w:b/>
                <w:bCs/>
              </w:rPr>
              <w:t>MAPE</w:t>
            </w:r>
            <w:r w:rsidRPr="00C15535">
              <w:rPr>
                <w:b/>
                <w:bCs/>
                <w:sz w:val="14"/>
                <w:szCs w:val="14"/>
              </w:rPr>
              <w:t>%</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Linear Regression</w:t>
            </w:r>
          </w:p>
        </w:tc>
        <w:tc>
          <w:tcPr>
            <w:tcW w:w="1291" w:type="dxa"/>
            <w:tcBorders>
              <w:left w:val="single" w:sz="4" w:space="0" w:color="FFFFFF" w:themeColor="background1"/>
            </w:tcBorders>
          </w:tcPr>
          <w:p w:rsidR="00400263" w:rsidRPr="00572A81" w:rsidRDefault="00400263" w:rsidP="003E7FAE">
            <w:pPr>
              <w:jc w:val="center"/>
            </w:pPr>
            <w:r w:rsidRPr="00572A81">
              <w:t>34.11</w:t>
            </w:r>
          </w:p>
        </w:tc>
        <w:tc>
          <w:tcPr>
            <w:tcW w:w="1387" w:type="dxa"/>
          </w:tcPr>
          <w:p w:rsidR="00400263" w:rsidRPr="00DE6F9A" w:rsidRDefault="00400263" w:rsidP="003E7FAE">
            <w:pPr>
              <w:jc w:val="center"/>
            </w:pPr>
            <w:r w:rsidRPr="00DE6F9A">
              <w:t>1844.86</w:t>
            </w:r>
          </w:p>
        </w:tc>
        <w:tc>
          <w:tcPr>
            <w:tcW w:w="1291" w:type="dxa"/>
          </w:tcPr>
          <w:p w:rsidR="00400263" w:rsidRPr="005F74B8" w:rsidRDefault="00400263" w:rsidP="003E7FAE">
            <w:pPr>
              <w:jc w:val="center"/>
            </w:pPr>
            <w:r w:rsidRPr="005F74B8">
              <w:t>42.95</w:t>
            </w:r>
          </w:p>
        </w:tc>
        <w:tc>
          <w:tcPr>
            <w:tcW w:w="1287" w:type="dxa"/>
          </w:tcPr>
          <w:p w:rsidR="00400263" w:rsidRPr="003421E8" w:rsidRDefault="00400263" w:rsidP="003E7FAE">
            <w:pPr>
              <w:jc w:val="center"/>
            </w:pPr>
            <w:r w:rsidRPr="003421E8">
              <w:t>0.03</w:t>
            </w:r>
          </w:p>
        </w:tc>
        <w:tc>
          <w:tcPr>
            <w:tcW w:w="1281" w:type="dxa"/>
          </w:tcPr>
          <w:p w:rsidR="00400263" w:rsidRPr="008F11A8" w:rsidRDefault="00400263" w:rsidP="003E7FAE">
            <w:pPr>
              <w:jc w:val="center"/>
            </w:pPr>
            <w:r w:rsidRPr="008F11A8">
              <w:t>0.13</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Decision Tree</w:t>
            </w:r>
          </w:p>
        </w:tc>
        <w:tc>
          <w:tcPr>
            <w:tcW w:w="1291" w:type="dxa"/>
            <w:tcBorders>
              <w:left w:val="single" w:sz="4" w:space="0" w:color="FFFFFF" w:themeColor="background1"/>
            </w:tcBorders>
          </w:tcPr>
          <w:p w:rsidR="00400263" w:rsidRPr="00572A81" w:rsidRDefault="00400263" w:rsidP="003E7FAE">
            <w:pPr>
              <w:jc w:val="center"/>
            </w:pPr>
            <w:r w:rsidRPr="00572A81">
              <w:t>52.66</w:t>
            </w:r>
          </w:p>
        </w:tc>
        <w:tc>
          <w:tcPr>
            <w:tcW w:w="1387" w:type="dxa"/>
          </w:tcPr>
          <w:p w:rsidR="00400263" w:rsidRPr="00DE6F9A" w:rsidRDefault="00400263" w:rsidP="003E7FAE">
            <w:pPr>
              <w:jc w:val="center"/>
            </w:pPr>
            <w:r w:rsidRPr="00DE6F9A">
              <w:t>4535.2</w:t>
            </w:r>
          </w:p>
        </w:tc>
        <w:tc>
          <w:tcPr>
            <w:tcW w:w="1291" w:type="dxa"/>
          </w:tcPr>
          <w:p w:rsidR="00400263" w:rsidRPr="005F74B8" w:rsidRDefault="00400263" w:rsidP="003E7FAE">
            <w:pPr>
              <w:jc w:val="center"/>
            </w:pPr>
            <w:r w:rsidRPr="005F74B8">
              <w:t>67.34</w:t>
            </w:r>
          </w:p>
        </w:tc>
        <w:tc>
          <w:tcPr>
            <w:tcW w:w="1287" w:type="dxa"/>
          </w:tcPr>
          <w:p w:rsidR="00400263" w:rsidRPr="003421E8" w:rsidRDefault="00400263" w:rsidP="003E7FAE">
            <w:pPr>
              <w:jc w:val="center"/>
            </w:pPr>
            <w:r w:rsidRPr="003421E8">
              <w:t>-1.38</w:t>
            </w:r>
          </w:p>
        </w:tc>
        <w:tc>
          <w:tcPr>
            <w:tcW w:w="1281" w:type="dxa"/>
          </w:tcPr>
          <w:p w:rsidR="00400263" w:rsidRPr="008F11A8" w:rsidRDefault="00400263" w:rsidP="003E7FAE">
            <w:pPr>
              <w:jc w:val="center"/>
            </w:pPr>
            <w:r w:rsidRPr="008F11A8">
              <w:t>0.2</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Random Forest</w:t>
            </w:r>
          </w:p>
        </w:tc>
        <w:tc>
          <w:tcPr>
            <w:tcW w:w="1291" w:type="dxa"/>
            <w:tcBorders>
              <w:left w:val="single" w:sz="4" w:space="0" w:color="FFFFFF" w:themeColor="background1"/>
            </w:tcBorders>
          </w:tcPr>
          <w:p w:rsidR="00400263" w:rsidRPr="00572A81" w:rsidRDefault="00400263" w:rsidP="003E7FAE">
            <w:pPr>
              <w:jc w:val="center"/>
            </w:pPr>
            <w:r w:rsidRPr="00572A81">
              <w:t>37.88</w:t>
            </w:r>
          </w:p>
        </w:tc>
        <w:tc>
          <w:tcPr>
            <w:tcW w:w="1387" w:type="dxa"/>
          </w:tcPr>
          <w:p w:rsidR="00400263" w:rsidRPr="00DE6F9A" w:rsidRDefault="00400263" w:rsidP="003E7FAE">
            <w:pPr>
              <w:jc w:val="center"/>
            </w:pPr>
            <w:r w:rsidRPr="00DE6F9A">
              <w:t>2360.38</w:t>
            </w:r>
          </w:p>
        </w:tc>
        <w:tc>
          <w:tcPr>
            <w:tcW w:w="1291" w:type="dxa"/>
          </w:tcPr>
          <w:p w:rsidR="00400263" w:rsidRPr="005F74B8" w:rsidRDefault="00400263" w:rsidP="003E7FAE">
            <w:pPr>
              <w:jc w:val="center"/>
            </w:pPr>
            <w:r w:rsidRPr="005F74B8">
              <w:t>48.58</w:t>
            </w:r>
          </w:p>
        </w:tc>
        <w:tc>
          <w:tcPr>
            <w:tcW w:w="1287" w:type="dxa"/>
          </w:tcPr>
          <w:p w:rsidR="00400263" w:rsidRPr="003421E8" w:rsidRDefault="00400263" w:rsidP="003E7FAE">
            <w:pPr>
              <w:jc w:val="center"/>
            </w:pPr>
            <w:r w:rsidRPr="003421E8">
              <w:t>-0.24</w:t>
            </w:r>
          </w:p>
        </w:tc>
        <w:tc>
          <w:tcPr>
            <w:tcW w:w="1281" w:type="dxa"/>
          </w:tcPr>
          <w:p w:rsidR="00400263" w:rsidRPr="008F11A8" w:rsidRDefault="00400263" w:rsidP="003E7FAE">
            <w:pPr>
              <w:jc w:val="center"/>
            </w:pPr>
            <w:r w:rsidRPr="008F11A8">
              <w:t>0.15</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Support Vector Regression</w:t>
            </w:r>
          </w:p>
        </w:tc>
        <w:tc>
          <w:tcPr>
            <w:tcW w:w="1291" w:type="dxa"/>
            <w:tcBorders>
              <w:left w:val="single" w:sz="4" w:space="0" w:color="FFFFFF" w:themeColor="background1"/>
            </w:tcBorders>
          </w:tcPr>
          <w:p w:rsidR="00400263" w:rsidRPr="00572A81" w:rsidRDefault="00400263" w:rsidP="003E7FAE">
            <w:pPr>
              <w:jc w:val="center"/>
            </w:pPr>
            <w:r w:rsidRPr="00572A81">
              <w:t>33.63</w:t>
            </w:r>
          </w:p>
        </w:tc>
        <w:tc>
          <w:tcPr>
            <w:tcW w:w="1387" w:type="dxa"/>
          </w:tcPr>
          <w:p w:rsidR="00400263" w:rsidRPr="00DE6F9A" w:rsidRDefault="00400263" w:rsidP="003E7FAE">
            <w:pPr>
              <w:jc w:val="center"/>
            </w:pPr>
            <w:r w:rsidRPr="00DE6F9A">
              <w:t>1793.64</w:t>
            </w:r>
          </w:p>
        </w:tc>
        <w:tc>
          <w:tcPr>
            <w:tcW w:w="1291" w:type="dxa"/>
          </w:tcPr>
          <w:p w:rsidR="00400263" w:rsidRPr="005F74B8" w:rsidRDefault="00400263" w:rsidP="003E7FAE">
            <w:pPr>
              <w:jc w:val="center"/>
            </w:pPr>
            <w:r w:rsidRPr="005F74B8">
              <w:t>42.35</w:t>
            </w:r>
          </w:p>
        </w:tc>
        <w:tc>
          <w:tcPr>
            <w:tcW w:w="1287" w:type="dxa"/>
          </w:tcPr>
          <w:p w:rsidR="00400263" w:rsidRPr="003421E8" w:rsidRDefault="00400263" w:rsidP="003E7FAE">
            <w:pPr>
              <w:jc w:val="center"/>
            </w:pPr>
            <w:r w:rsidRPr="003421E8">
              <w:t>0.06</w:t>
            </w:r>
          </w:p>
        </w:tc>
        <w:tc>
          <w:tcPr>
            <w:tcW w:w="1281" w:type="dxa"/>
          </w:tcPr>
          <w:p w:rsidR="00400263" w:rsidRPr="008F11A8" w:rsidRDefault="00400263" w:rsidP="003E7FAE">
            <w:pPr>
              <w:jc w:val="center"/>
            </w:pPr>
            <w:r w:rsidRPr="008F11A8">
              <w:t>0.13</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Gradient Boosting</w:t>
            </w:r>
          </w:p>
        </w:tc>
        <w:tc>
          <w:tcPr>
            <w:tcW w:w="1291" w:type="dxa"/>
            <w:tcBorders>
              <w:left w:val="single" w:sz="4" w:space="0" w:color="FFFFFF" w:themeColor="background1"/>
            </w:tcBorders>
          </w:tcPr>
          <w:p w:rsidR="00400263" w:rsidRPr="00572A81" w:rsidRDefault="00400263" w:rsidP="003E7FAE">
            <w:pPr>
              <w:jc w:val="center"/>
            </w:pPr>
            <w:r w:rsidRPr="00572A81">
              <w:t>35.97</w:t>
            </w:r>
          </w:p>
        </w:tc>
        <w:tc>
          <w:tcPr>
            <w:tcW w:w="1387" w:type="dxa"/>
          </w:tcPr>
          <w:p w:rsidR="00400263" w:rsidRPr="00DE6F9A" w:rsidRDefault="00400263" w:rsidP="003E7FAE">
            <w:pPr>
              <w:jc w:val="center"/>
            </w:pPr>
            <w:r w:rsidRPr="00DE6F9A">
              <w:t>2073.68</w:t>
            </w:r>
          </w:p>
        </w:tc>
        <w:tc>
          <w:tcPr>
            <w:tcW w:w="1291" w:type="dxa"/>
          </w:tcPr>
          <w:p w:rsidR="00400263" w:rsidRPr="005F74B8" w:rsidRDefault="00400263" w:rsidP="003E7FAE">
            <w:pPr>
              <w:jc w:val="center"/>
            </w:pPr>
            <w:r w:rsidRPr="005F74B8">
              <w:t>45.54</w:t>
            </w:r>
          </w:p>
        </w:tc>
        <w:tc>
          <w:tcPr>
            <w:tcW w:w="1287" w:type="dxa"/>
          </w:tcPr>
          <w:p w:rsidR="00400263" w:rsidRPr="003421E8" w:rsidRDefault="00400263" w:rsidP="003E7FAE">
            <w:pPr>
              <w:jc w:val="center"/>
            </w:pPr>
            <w:r w:rsidRPr="003421E8">
              <w:t>-0.09</w:t>
            </w:r>
          </w:p>
        </w:tc>
        <w:tc>
          <w:tcPr>
            <w:tcW w:w="1281" w:type="dxa"/>
          </w:tcPr>
          <w:p w:rsidR="00400263" w:rsidRPr="008F11A8" w:rsidRDefault="00400263" w:rsidP="003E7FAE">
            <w:pPr>
              <w:jc w:val="center"/>
            </w:pPr>
            <w:r w:rsidRPr="008F11A8">
              <w:t>0.14</w:t>
            </w:r>
          </w:p>
        </w:tc>
      </w:tr>
      <w:tr w:rsidR="0040026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KNeighbors Regression</w:t>
            </w:r>
          </w:p>
        </w:tc>
        <w:tc>
          <w:tcPr>
            <w:tcW w:w="1291" w:type="dxa"/>
            <w:tcBorders>
              <w:left w:val="single" w:sz="4" w:space="0" w:color="FFFFFF" w:themeColor="background1"/>
            </w:tcBorders>
          </w:tcPr>
          <w:p w:rsidR="00400263" w:rsidRDefault="00400263" w:rsidP="003E7FAE">
            <w:pPr>
              <w:jc w:val="center"/>
            </w:pPr>
            <w:r w:rsidRPr="00572A81">
              <w:t>37.18</w:t>
            </w:r>
          </w:p>
        </w:tc>
        <w:tc>
          <w:tcPr>
            <w:tcW w:w="1387" w:type="dxa"/>
          </w:tcPr>
          <w:p w:rsidR="00400263" w:rsidRDefault="00400263" w:rsidP="003E7FAE">
            <w:pPr>
              <w:jc w:val="center"/>
            </w:pPr>
            <w:r w:rsidRPr="00DE6F9A">
              <w:t>2267.84</w:t>
            </w:r>
          </w:p>
        </w:tc>
        <w:tc>
          <w:tcPr>
            <w:tcW w:w="1291" w:type="dxa"/>
          </w:tcPr>
          <w:p w:rsidR="00400263" w:rsidRDefault="00400263" w:rsidP="003E7FAE">
            <w:pPr>
              <w:jc w:val="center"/>
            </w:pPr>
            <w:r w:rsidRPr="005F74B8">
              <w:t>47.62</w:t>
            </w:r>
          </w:p>
        </w:tc>
        <w:tc>
          <w:tcPr>
            <w:tcW w:w="1287" w:type="dxa"/>
          </w:tcPr>
          <w:p w:rsidR="00400263" w:rsidRDefault="00400263" w:rsidP="003E7FAE">
            <w:pPr>
              <w:jc w:val="center"/>
            </w:pPr>
            <w:r w:rsidRPr="003421E8">
              <w:t>-0.19</w:t>
            </w:r>
          </w:p>
        </w:tc>
        <w:tc>
          <w:tcPr>
            <w:tcW w:w="1281" w:type="dxa"/>
          </w:tcPr>
          <w:p w:rsidR="00400263" w:rsidRDefault="00400263" w:rsidP="003E7FAE">
            <w:pPr>
              <w:jc w:val="center"/>
            </w:pPr>
            <w:r w:rsidRPr="008F11A8">
              <w:t>0.14</w:t>
            </w:r>
          </w:p>
        </w:tc>
      </w:tr>
      <w:tr w:rsidR="001610B3" w:rsidTr="00D36071">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1610B3" w:rsidRPr="00CD6C95" w:rsidRDefault="001610B3" w:rsidP="001610B3">
            <w:r w:rsidRPr="00590C53">
              <w:t>LSTM</w:t>
            </w:r>
          </w:p>
        </w:tc>
        <w:tc>
          <w:tcPr>
            <w:tcW w:w="1291" w:type="dxa"/>
            <w:tcBorders>
              <w:left w:val="single" w:sz="4" w:space="0" w:color="FFFFFF" w:themeColor="background1"/>
            </w:tcBorders>
          </w:tcPr>
          <w:p w:rsidR="001610B3" w:rsidRPr="002243F8" w:rsidRDefault="001610B3" w:rsidP="003E7FAE">
            <w:pPr>
              <w:jc w:val="center"/>
            </w:pPr>
            <w:r>
              <w:t>0.18</w:t>
            </w:r>
          </w:p>
        </w:tc>
        <w:tc>
          <w:tcPr>
            <w:tcW w:w="1387" w:type="dxa"/>
          </w:tcPr>
          <w:p w:rsidR="001610B3" w:rsidRPr="002243F8" w:rsidRDefault="001610B3" w:rsidP="003E7FAE">
            <w:pPr>
              <w:jc w:val="center"/>
            </w:pPr>
            <w:r>
              <w:t>34.28</w:t>
            </w:r>
          </w:p>
        </w:tc>
        <w:tc>
          <w:tcPr>
            <w:tcW w:w="1291" w:type="dxa"/>
          </w:tcPr>
          <w:p w:rsidR="001610B3" w:rsidRPr="002243F8" w:rsidRDefault="001610B3" w:rsidP="003E7FAE">
            <w:pPr>
              <w:jc w:val="center"/>
            </w:pPr>
            <w:r>
              <w:t>0.19</w:t>
            </w:r>
          </w:p>
        </w:tc>
        <w:tc>
          <w:tcPr>
            <w:tcW w:w="1287" w:type="dxa"/>
          </w:tcPr>
          <w:p w:rsidR="001610B3" w:rsidRPr="002243F8" w:rsidRDefault="001610B3" w:rsidP="003E7FAE">
            <w:pPr>
              <w:jc w:val="center"/>
            </w:pPr>
            <w:r w:rsidRPr="002243F8">
              <w:t>-0.017</w:t>
            </w:r>
          </w:p>
        </w:tc>
        <w:tc>
          <w:tcPr>
            <w:tcW w:w="1281" w:type="dxa"/>
          </w:tcPr>
          <w:p w:rsidR="001610B3" w:rsidRDefault="001610B3" w:rsidP="003E7FAE">
            <w:pPr>
              <w:jc w:val="center"/>
            </w:pPr>
            <w:r>
              <w:t>0.06</w:t>
            </w:r>
          </w:p>
        </w:tc>
      </w:tr>
      <w:tr w:rsidR="00487419" w:rsidTr="003408B0">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87419" w:rsidRPr="00CD6C95" w:rsidRDefault="00487419" w:rsidP="00487419">
            <w:r w:rsidRPr="00590C53">
              <w:t>CNN</w:t>
            </w:r>
          </w:p>
        </w:tc>
        <w:tc>
          <w:tcPr>
            <w:tcW w:w="1291" w:type="dxa"/>
            <w:tcBorders>
              <w:left w:val="single" w:sz="4" w:space="0" w:color="FFFFFF" w:themeColor="background1"/>
            </w:tcBorders>
            <w:shd w:val="clear" w:color="auto" w:fill="auto"/>
          </w:tcPr>
          <w:p w:rsidR="00487419" w:rsidRPr="003408B0" w:rsidRDefault="00D71077" w:rsidP="00487419">
            <w:pPr>
              <w:jc w:val="center"/>
            </w:pPr>
            <w:r w:rsidRPr="003408B0">
              <w:t>34.62</w:t>
            </w:r>
          </w:p>
        </w:tc>
        <w:tc>
          <w:tcPr>
            <w:tcW w:w="1387" w:type="dxa"/>
            <w:shd w:val="clear" w:color="auto" w:fill="auto"/>
          </w:tcPr>
          <w:p w:rsidR="00487419" w:rsidRPr="003408B0" w:rsidRDefault="00713483" w:rsidP="00487419">
            <w:pPr>
              <w:jc w:val="center"/>
            </w:pPr>
            <w:r w:rsidRPr="003408B0">
              <w:t>1899.16</w:t>
            </w:r>
          </w:p>
        </w:tc>
        <w:tc>
          <w:tcPr>
            <w:tcW w:w="1291" w:type="dxa"/>
            <w:shd w:val="clear" w:color="auto" w:fill="auto"/>
          </w:tcPr>
          <w:p w:rsidR="00487419" w:rsidRPr="003408B0" w:rsidRDefault="00713483" w:rsidP="00487419">
            <w:pPr>
              <w:jc w:val="center"/>
            </w:pPr>
            <w:r w:rsidRPr="003408B0">
              <w:t>43.58</w:t>
            </w:r>
          </w:p>
        </w:tc>
        <w:tc>
          <w:tcPr>
            <w:tcW w:w="1287" w:type="dxa"/>
            <w:shd w:val="clear" w:color="auto" w:fill="auto"/>
          </w:tcPr>
          <w:p w:rsidR="00487419" w:rsidRPr="003408B0" w:rsidRDefault="00713483" w:rsidP="00487419">
            <w:pPr>
              <w:jc w:val="center"/>
            </w:pPr>
            <w:r w:rsidRPr="003408B0">
              <w:t>0.00</w:t>
            </w:r>
          </w:p>
        </w:tc>
        <w:tc>
          <w:tcPr>
            <w:tcW w:w="1281" w:type="dxa"/>
            <w:shd w:val="clear" w:color="auto" w:fill="auto"/>
          </w:tcPr>
          <w:p w:rsidR="00487419" w:rsidRPr="003408B0" w:rsidRDefault="00713483" w:rsidP="00487419">
            <w:pPr>
              <w:jc w:val="center"/>
            </w:pPr>
            <w:r w:rsidRPr="003408B0">
              <w:t>13.12</w:t>
            </w:r>
          </w:p>
        </w:tc>
      </w:tr>
    </w:tbl>
    <w:p w:rsidR="00D36071" w:rsidRPr="007F6C0D" w:rsidRDefault="007F6C0D" w:rsidP="007F6C0D">
      <w:pPr>
        <w:spacing w:before="240"/>
        <w:jc w:val="center"/>
        <w:rPr>
          <w:sz w:val="18"/>
          <w:szCs w:val="18"/>
        </w:rPr>
      </w:pPr>
      <w:r w:rsidRPr="00E63849">
        <w:rPr>
          <w:b/>
          <w:bCs/>
          <w:sz w:val="18"/>
          <w:szCs w:val="18"/>
        </w:rPr>
        <w:t xml:space="preserve">Table </w:t>
      </w:r>
      <w:r>
        <w:rPr>
          <w:b/>
          <w:bCs/>
          <w:sz w:val="18"/>
          <w:szCs w:val="18"/>
        </w:rPr>
        <w:t>3</w:t>
      </w:r>
      <w:r w:rsidRPr="00E63849">
        <w:rPr>
          <w:sz w:val="18"/>
          <w:szCs w:val="18"/>
        </w:rPr>
        <w:t xml:space="preserve">. </w:t>
      </w:r>
      <w:r w:rsidRPr="007F6C0D">
        <w:rPr>
          <w:sz w:val="18"/>
          <w:szCs w:val="18"/>
        </w:rPr>
        <w:t>EC prediction Using Hydraulic Category</w:t>
      </w:r>
    </w:p>
    <w:tbl>
      <w:tblPr>
        <w:tblStyle w:val="TableGrid"/>
        <w:tblW w:w="9355" w:type="dxa"/>
        <w:tblLook w:val="04A0" w:firstRow="1" w:lastRow="0" w:firstColumn="1" w:lastColumn="0" w:noHBand="0" w:noVBand="1"/>
      </w:tblPr>
      <w:tblGrid>
        <w:gridCol w:w="2818"/>
        <w:gridCol w:w="1291"/>
        <w:gridCol w:w="1387"/>
        <w:gridCol w:w="1291"/>
        <w:gridCol w:w="1287"/>
        <w:gridCol w:w="1281"/>
      </w:tblGrid>
      <w:tr w:rsidR="00400263" w:rsidTr="001610B3">
        <w:tc>
          <w:tcPr>
            <w:tcW w:w="2818" w:type="dxa"/>
            <w:tcBorders>
              <w:bottom w:val="single" w:sz="4" w:space="0" w:color="FFFFFF" w:themeColor="background1"/>
            </w:tcBorders>
          </w:tcPr>
          <w:p w:rsidR="00400263" w:rsidRPr="00D36071" w:rsidRDefault="00400263" w:rsidP="001610B3">
            <w:pPr>
              <w:jc w:val="center"/>
              <w:rPr>
                <w:b/>
                <w:bCs/>
              </w:rPr>
            </w:pPr>
            <w:r w:rsidRPr="00400263">
              <w:rPr>
                <w:b/>
                <w:bCs/>
              </w:rPr>
              <w:t>Wastewater Category</w:t>
            </w:r>
          </w:p>
        </w:tc>
        <w:tc>
          <w:tcPr>
            <w:tcW w:w="1291" w:type="dxa"/>
            <w:shd w:val="clear" w:color="auto" w:fill="000000" w:themeFill="text1"/>
          </w:tcPr>
          <w:p w:rsidR="00400263" w:rsidRPr="0098369E" w:rsidRDefault="00400263" w:rsidP="001610B3">
            <w:pPr>
              <w:jc w:val="center"/>
              <w:rPr>
                <w:b/>
                <w:bCs/>
              </w:rPr>
            </w:pPr>
            <w:r w:rsidRPr="0098369E">
              <w:rPr>
                <w:b/>
                <w:bCs/>
              </w:rPr>
              <w:t>MAE</w:t>
            </w:r>
            <w:r w:rsidRPr="00C15535">
              <w:rPr>
                <w:sz w:val="14"/>
                <w:szCs w:val="14"/>
              </w:rPr>
              <w:t>(MWh)</w:t>
            </w:r>
          </w:p>
        </w:tc>
        <w:tc>
          <w:tcPr>
            <w:tcW w:w="1387" w:type="dxa"/>
            <w:shd w:val="clear" w:color="auto" w:fill="000000" w:themeFill="text1"/>
          </w:tcPr>
          <w:p w:rsidR="00400263" w:rsidRPr="0098369E" w:rsidRDefault="00400263" w:rsidP="001610B3">
            <w:pPr>
              <w:jc w:val="center"/>
              <w:rPr>
                <w:b/>
                <w:bCs/>
              </w:rPr>
            </w:pPr>
            <w:r w:rsidRPr="0098369E">
              <w:rPr>
                <w:b/>
                <w:bCs/>
              </w:rPr>
              <w:t>MSE</w:t>
            </w:r>
            <w:r w:rsidRPr="00C15535">
              <w:rPr>
                <w:sz w:val="14"/>
                <w:szCs w:val="14"/>
              </w:rPr>
              <w:t>(MWh)</w:t>
            </w:r>
          </w:p>
        </w:tc>
        <w:tc>
          <w:tcPr>
            <w:tcW w:w="1291" w:type="dxa"/>
            <w:shd w:val="clear" w:color="auto" w:fill="000000" w:themeFill="text1"/>
          </w:tcPr>
          <w:p w:rsidR="00400263" w:rsidRPr="0098369E" w:rsidRDefault="00400263" w:rsidP="001610B3">
            <w:pPr>
              <w:jc w:val="center"/>
              <w:rPr>
                <w:b/>
                <w:bCs/>
              </w:rPr>
            </w:pPr>
            <w:r w:rsidRPr="0098369E">
              <w:rPr>
                <w:b/>
                <w:bCs/>
              </w:rPr>
              <w:t>RMSE</w:t>
            </w:r>
            <w:r w:rsidRPr="00C15535">
              <w:rPr>
                <w:sz w:val="14"/>
                <w:szCs w:val="14"/>
              </w:rPr>
              <w:t>(MWh)</w:t>
            </w:r>
          </w:p>
        </w:tc>
        <w:tc>
          <w:tcPr>
            <w:tcW w:w="1287" w:type="dxa"/>
            <w:shd w:val="clear" w:color="auto" w:fill="000000" w:themeFill="text1"/>
          </w:tcPr>
          <w:p w:rsidR="00400263" w:rsidRPr="0098369E" w:rsidRDefault="00400263" w:rsidP="001610B3">
            <w:pPr>
              <w:jc w:val="center"/>
              <w:rPr>
                <w:b/>
                <w:bCs/>
              </w:rPr>
            </w:pPr>
            <w:r w:rsidRPr="0098369E">
              <w:rPr>
                <w:b/>
                <w:bCs/>
              </w:rPr>
              <w:t>R2</w:t>
            </w:r>
            <w:r w:rsidRPr="00C15535">
              <w:rPr>
                <w:sz w:val="14"/>
                <w:szCs w:val="14"/>
              </w:rPr>
              <w:t>(MWh)</w:t>
            </w:r>
          </w:p>
        </w:tc>
        <w:tc>
          <w:tcPr>
            <w:tcW w:w="1281" w:type="dxa"/>
            <w:shd w:val="clear" w:color="auto" w:fill="000000" w:themeFill="text1"/>
          </w:tcPr>
          <w:p w:rsidR="00400263" w:rsidRPr="0098369E" w:rsidRDefault="00400263" w:rsidP="001610B3">
            <w:pPr>
              <w:jc w:val="center"/>
              <w:rPr>
                <w:b/>
                <w:bCs/>
              </w:rPr>
            </w:pPr>
            <w:r w:rsidRPr="0098369E">
              <w:rPr>
                <w:b/>
                <w:bCs/>
              </w:rPr>
              <w:t>MAPE</w:t>
            </w:r>
            <w:r w:rsidRPr="00C15535">
              <w:rPr>
                <w:b/>
                <w:bCs/>
                <w:sz w:val="14"/>
                <w:szCs w:val="14"/>
              </w:rPr>
              <w:t>%</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Linear Regression</w:t>
            </w:r>
          </w:p>
        </w:tc>
        <w:tc>
          <w:tcPr>
            <w:tcW w:w="1291" w:type="dxa"/>
            <w:tcBorders>
              <w:left w:val="single" w:sz="4" w:space="0" w:color="FFFFFF" w:themeColor="background1"/>
            </w:tcBorders>
          </w:tcPr>
          <w:p w:rsidR="00400263" w:rsidRPr="00C51220" w:rsidRDefault="00400263" w:rsidP="003E7FAE">
            <w:pPr>
              <w:jc w:val="center"/>
            </w:pPr>
            <w:r w:rsidRPr="00C51220">
              <w:t>0</w:t>
            </w:r>
          </w:p>
        </w:tc>
        <w:tc>
          <w:tcPr>
            <w:tcW w:w="1387" w:type="dxa"/>
          </w:tcPr>
          <w:p w:rsidR="00400263" w:rsidRPr="004E371B" w:rsidRDefault="00400263" w:rsidP="003E7FAE">
            <w:pPr>
              <w:jc w:val="center"/>
            </w:pPr>
            <w:r w:rsidRPr="004E371B">
              <w:t>0</w:t>
            </w:r>
          </w:p>
        </w:tc>
        <w:tc>
          <w:tcPr>
            <w:tcW w:w="1291" w:type="dxa"/>
          </w:tcPr>
          <w:p w:rsidR="00400263" w:rsidRPr="007A271C" w:rsidRDefault="00400263" w:rsidP="003E7FAE">
            <w:pPr>
              <w:jc w:val="center"/>
            </w:pPr>
            <w:r w:rsidRPr="007A271C">
              <w:t>0</w:t>
            </w:r>
          </w:p>
        </w:tc>
        <w:tc>
          <w:tcPr>
            <w:tcW w:w="1287" w:type="dxa"/>
          </w:tcPr>
          <w:p w:rsidR="00400263" w:rsidRPr="003A364D" w:rsidRDefault="00400263" w:rsidP="003E7FAE">
            <w:pPr>
              <w:jc w:val="center"/>
            </w:pPr>
            <w:r w:rsidRPr="003A364D">
              <w:t>1</w:t>
            </w:r>
          </w:p>
        </w:tc>
        <w:tc>
          <w:tcPr>
            <w:tcW w:w="1281" w:type="dxa"/>
          </w:tcPr>
          <w:p w:rsidR="00400263" w:rsidRPr="007F107B" w:rsidRDefault="00400263" w:rsidP="003E7FAE">
            <w:pPr>
              <w:jc w:val="center"/>
            </w:pPr>
            <w:r w:rsidRPr="007F107B">
              <w:t>0</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Decision Tree</w:t>
            </w:r>
          </w:p>
        </w:tc>
        <w:tc>
          <w:tcPr>
            <w:tcW w:w="1291" w:type="dxa"/>
            <w:tcBorders>
              <w:left w:val="single" w:sz="4" w:space="0" w:color="FFFFFF" w:themeColor="background1"/>
            </w:tcBorders>
          </w:tcPr>
          <w:p w:rsidR="00400263" w:rsidRPr="00C51220" w:rsidRDefault="00400263" w:rsidP="003E7FAE">
            <w:pPr>
              <w:jc w:val="center"/>
            </w:pPr>
            <w:r w:rsidRPr="00C51220">
              <w:t>0.23</w:t>
            </w:r>
          </w:p>
        </w:tc>
        <w:tc>
          <w:tcPr>
            <w:tcW w:w="1387" w:type="dxa"/>
          </w:tcPr>
          <w:p w:rsidR="00400263" w:rsidRPr="004E371B" w:rsidRDefault="00400263" w:rsidP="003E7FAE">
            <w:pPr>
              <w:jc w:val="center"/>
            </w:pPr>
            <w:r w:rsidRPr="004E371B">
              <w:t>0.47</w:t>
            </w:r>
          </w:p>
        </w:tc>
        <w:tc>
          <w:tcPr>
            <w:tcW w:w="1291" w:type="dxa"/>
          </w:tcPr>
          <w:p w:rsidR="00400263" w:rsidRPr="007A271C" w:rsidRDefault="00400263" w:rsidP="003E7FAE">
            <w:pPr>
              <w:jc w:val="center"/>
            </w:pPr>
            <w:r w:rsidRPr="007A271C">
              <w:t>0.68</w:t>
            </w:r>
          </w:p>
        </w:tc>
        <w:tc>
          <w:tcPr>
            <w:tcW w:w="1287" w:type="dxa"/>
          </w:tcPr>
          <w:p w:rsidR="00400263" w:rsidRPr="003A364D" w:rsidRDefault="00400263" w:rsidP="003E7FAE">
            <w:pPr>
              <w:jc w:val="center"/>
            </w:pPr>
            <w:r w:rsidRPr="003A364D">
              <w:t>1</w:t>
            </w:r>
          </w:p>
        </w:tc>
        <w:tc>
          <w:tcPr>
            <w:tcW w:w="1281" w:type="dxa"/>
          </w:tcPr>
          <w:p w:rsidR="00400263" w:rsidRPr="007F107B" w:rsidRDefault="00400263" w:rsidP="003E7FAE">
            <w:pPr>
              <w:jc w:val="center"/>
            </w:pPr>
            <w:r w:rsidRPr="007F107B">
              <w:t>0</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Random Forest</w:t>
            </w:r>
          </w:p>
        </w:tc>
        <w:tc>
          <w:tcPr>
            <w:tcW w:w="1291" w:type="dxa"/>
            <w:tcBorders>
              <w:left w:val="single" w:sz="4" w:space="0" w:color="FFFFFF" w:themeColor="background1"/>
            </w:tcBorders>
          </w:tcPr>
          <w:p w:rsidR="00400263" w:rsidRPr="00C51220" w:rsidRDefault="00400263" w:rsidP="003E7FAE">
            <w:pPr>
              <w:jc w:val="center"/>
            </w:pPr>
            <w:r w:rsidRPr="00C51220">
              <w:t>0.22</w:t>
            </w:r>
          </w:p>
        </w:tc>
        <w:tc>
          <w:tcPr>
            <w:tcW w:w="1387" w:type="dxa"/>
          </w:tcPr>
          <w:p w:rsidR="00400263" w:rsidRPr="004E371B" w:rsidRDefault="00400263" w:rsidP="003E7FAE">
            <w:pPr>
              <w:jc w:val="center"/>
            </w:pPr>
            <w:r w:rsidRPr="004E371B">
              <w:t>2.25</w:t>
            </w:r>
          </w:p>
        </w:tc>
        <w:tc>
          <w:tcPr>
            <w:tcW w:w="1291" w:type="dxa"/>
          </w:tcPr>
          <w:p w:rsidR="00400263" w:rsidRPr="007A271C" w:rsidRDefault="00400263" w:rsidP="003E7FAE">
            <w:pPr>
              <w:jc w:val="center"/>
            </w:pPr>
            <w:r w:rsidRPr="007A271C">
              <w:t>1.5</w:t>
            </w:r>
          </w:p>
        </w:tc>
        <w:tc>
          <w:tcPr>
            <w:tcW w:w="1287" w:type="dxa"/>
          </w:tcPr>
          <w:p w:rsidR="00400263" w:rsidRPr="003A364D" w:rsidRDefault="00400263" w:rsidP="003E7FAE">
            <w:pPr>
              <w:jc w:val="center"/>
            </w:pPr>
            <w:r w:rsidRPr="003A364D">
              <w:t>1</w:t>
            </w:r>
          </w:p>
        </w:tc>
        <w:tc>
          <w:tcPr>
            <w:tcW w:w="1281" w:type="dxa"/>
          </w:tcPr>
          <w:p w:rsidR="00400263" w:rsidRPr="007F107B" w:rsidRDefault="00400263" w:rsidP="003E7FAE">
            <w:pPr>
              <w:jc w:val="center"/>
            </w:pPr>
            <w:r w:rsidRPr="007F107B">
              <w:t>0</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Support Vector Regression</w:t>
            </w:r>
          </w:p>
        </w:tc>
        <w:tc>
          <w:tcPr>
            <w:tcW w:w="1291" w:type="dxa"/>
            <w:tcBorders>
              <w:left w:val="single" w:sz="4" w:space="0" w:color="FFFFFF" w:themeColor="background1"/>
            </w:tcBorders>
          </w:tcPr>
          <w:p w:rsidR="00400263" w:rsidRPr="00C51220" w:rsidRDefault="00400263" w:rsidP="003E7FAE">
            <w:pPr>
              <w:jc w:val="center"/>
            </w:pPr>
            <w:r w:rsidRPr="00C51220">
              <w:t>29.3</w:t>
            </w:r>
          </w:p>
        </w:tc>
        <w:tc>
          <w:tcPr>
            <w:tcW w:w="1387" w:type="dxa"/>
          </w:tcPr>
          <w:p w:rsidR="00400263" w:rsidRPr="004E371B" w:rsidRDefault="00400263" w:rsidP="003E7FAE">
            <w:pPr>
              <w:jc w:val="center"/>
            </w:pPr>
            <w:r w:rsidRPr="004E371B">
              <w:t>1348.47</w:t>
            </w:r>
          </w:p>
        </w:tc>
        <w:tc>
          <w:tcPr>
            <w:tcW w:w="1291" w:type="dxa"/>
          </w:tcPr>
          <w:p w:rsidR="00400263" w:rsidRPr="007A271C" w:rsidRDefault="00400263" w:rsidP="003E7FAE">
            <w:pPr>
              <w:jc w:val="center"/>
            </w:pPr>
            <w:r w:rsidRPr="007A271C">
              <w:t>36.72</w:t>
            </w:r>
          </w:p>
        </w:tc>
        <w:tc>
          <w:tcPr>
            <w:tcW w:w="1287" w:type="dxa"/>
          </w:tcPr>
          <w:p w:rsidR="00400263" w:rsidRPr="003A364D" w:rsidRDefault="00400263" w:rsidP="003E7FAE">
            <w:pPr>
              <w:jc w:val="center"/>
            </w:pPr>
            <w:r w:rsidRPr="003A364D">
              <w:t>0.29</w:t>
            </w:r>
          </w:p>
        </w:tc>
        <w:tc>
          <w:tcPr>
            <w:tcW w:w="1281" w:type="dxa"/>
          </w:tcPr>
          <w:p w:rsidR="00400263" w:rsidRPr="007F107B" w:rsidRDefault="00400263" w:rsidP="003E7FAE">
            <w:pPr>
              <w:jc w:val="center"/>
            </w:pPr>
            <w:r w:rsidRPr="007F107B">
              <w:t>0.11</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Gradient Boosting</w:t>
            </w:r>
          </w:p>
        </w:tc>
        <w:tc>
          <w:tcPr>
            <w:tcW w:w="1291" w:type="dxa"/>
            <w:tcBorders>
              <w:left w:val="single" w:sz="4" w:space="0" w:color="FFFFFF" w:themeColor="background1"/>
            </w:tcBorders>
          </w:tcPr>
          <w:p w:rsidR="00400263" w:rsidRPr="00C51220" w:rsidRDefault="00400263" w:rsidP="003E7FAE">
            <w:pPr>
              <w:jc w:val="center"/>
            </w:pPr>
            <w:r w:rsidRPr="00C51220">
              <w:t>0.42</w:t>
            </w:r>
          </w:p>
        </w:tc>
        <w:tc>
          <w:tcPr>
            <w:tcW w:w="1387" w:type="dxa"/>
          </w:tcPr>
          <w:p w:rsidR="00400263" w:rsidRPr="004E371B" w:rsidRDefault="00400263" w:rsidP="003E7FAE">
            <w:pPr>
              <w:jc w:val="center"/>
            </w:pPr>
            <w:r w:rsidRPr="004E371B">
              <w:t>0.58</w:t>
            </w:r>
          </w:p>
        </w:tc>
        <w:tc>
          <w:tcPr>
            <w:tcW w:w="1291" w:type="dxa"/>
          </w:tcPr>
          <w:p w:rsidR="00400263" w:rsidRPr="007A271C" w:rsidRDefault="00400263" w:rsidP="003E7FAE">
            <w:pPr>
              <w:jc w:val="center"/>
            </w:pPr>
            <w:r w:rsidRPr="007A271C">
              <w:t>0.76</w:t>
            </w:r>
          </w:p>
        </w:tc>
        <w:tc>
          <w:tcPr>
            <w:tcW w:w="1287" w:type="dxa"/>
          </w:tcPr>
          <w:p w:rsidR="00400263" w:rsidRPr="003A364D" w:rsidRDefault="00400263" w:rsidP="003E7FAE">
            <w:pPr>
              <w:jc w:val="center"/>
            </w:pPr>
            <w:r w:rsidRPr="003A364D">
              <w:t>1</w:t>
            </w:r>
          </w:p>
        </w:tc>
        <w:tc>
          <w:tcPr>
            <w:tcW w:w="1281" w:type="dxa"/>
          </w:tcPr>
          <w:p w:rsidR="00400263" w:rsidRPr="007F107B" w:rsidRDefault="00400263" w:rsidP="003E7FAE">
            <w:pPr>
              <w:jc w:val="center"/>
            </w:pPr>
            <w:r w:rsidRPr="007F107B">
              <w:t>0</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KNeighbors Regression</w:t>
            </w:r>
          </w:p>
        </w:tc>
        <w:tc>
          <w:tcPr>
            <w:tcW w:w="1291" w:type="dxa"/>
            <w:tcBorders>
              <w:left w:val="single" w:sz="4" w:space="0" w:color="FFFFFF" w:themeColor="background1"/>
            </w:tcBorders>
          </w:tcPr>
          <w:p w:rsidR="00400263" w:rsidRDefault="00400263" w:rsidP="003E7FAE">
            <w:pPr>
              <w:jc w:val="center"/>
            </w:pPr>
            <w:r w:rsidRPr="00C51220">
              <w:t>6.4</w:t>
            </w:r>
          </w:p>
        </w:tc>
        <w:tc>
          <w:tcPr>
            <w:tcW w:w="1387" w:type="dxa"/>
          </w:tcPr>
          <w:p w:rsidR="00400263" w:rsidRDefault="00400263" w:rsidP="003E7FAE">
            <w:pPr>
              <w:jc w:val="center"/>
            </w:pPr>
            <w:r w:rsidRPr="004E371B">
              <w:t>98.62</w:t>
            </w:r>
          </w:p>
        </w:tc>
        <w:tc>
          <w:tcPr>
            <w:tcW w:w="1291" w:type="dxa"/>
          </w:tcPr>
          <w:p w:rsidR="00400263" w:rsidRDefault="00400263" w:rsidP="003E7FAE">
            <w:pPr>
              <w:jc w:val="center"/>
            </w:pPr>
            <w:r w:rsidRPr="007A271C">
              <w:t>9.93</w:t>
            </w:r>
          </w:p>
        </w:tc>
        <w:tc>
          <w:tcPr>
            <w:tcW w:w="1287" w:type="dxa"/>
          </w:tcPr>
          <w:p w:rsidR="00400263" w:rsidRDefault="00400263" w:rsidP="003E7FAE">
            <w:pPr>
              <w:jc w:val="center"/>
            </w:pPr>
            <w:r w:rsidRPr="003A364D">
              <w:t>0.95</w:t>
            </w:r>
          </w:p>
        </w:tc>
        <w:tc>
          <w:tcPr>
            <w:tcW w:w="1281" w:type="dxa"/>
          </w:tcPr>
          <w:p w:rsidR="00400263" w:rsidRDefault="00400263" w:rsidP="003E7FAE">
            <w:pPr>
              <w:jc w:val="center"/>
            </w:pPr>
            <w:r w:rsidRPr="007F107B">
              <w:t>0.03</w:t>
            </w:r>
          </w:p>
        </w:tc>
      </w:tr>
      <w:tr w:rsidR="001610B3" w:rsidTr="003408B0">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1610B3" w:rsidRPr="00CD6C95" w:rsidRDefault="001610B3" w:rsidP="001610B3">
            <w:r w:rsidRPr="00590C53">
              <w:t>LSTM</w:t>
            </w:r>
          </w:p>
        </w:tc>
        <w:tc>
          <w:tcPr>
            <w:tcW w:w="1291" w:type="dxa"/>
            <w:tcBorders>
              <w:left w:val="single" w:sz="4" w:space="0" w:color="FFFFFF" w:themeColor="background1"/>
            </w:tcBorders>
            <w:shd w:val="clear" w:color="auto" w:fill="auto"/>
          </w:tcPr>
          <w:p w:rsidR="001610B3" w:rsidRPr="005C1216" w:rsidRDefault="001610B3" w:rsidP="003E7FAE">
            <w:pPr>
              <w:jc w:val="center"/>
            </w:pPr>
            <w:r>
              <w:t>0.18</w:t>
            </w:r>
          </w:p>
        </w:tc>
        <w:tc>
          <w:tcPr>
            <w:tcW w:w="1387" w:type="dxa"/>
            <w:shd w:val="clear" w:color="auto" w:fill="auto"/>
          </w:tcPr>
          <w:p w:rsidR="001610B3" w:rsidRPr="005C1216" w:rsidRDefault="001610B3" w:rsidP="003E7FAE">
            <w:pPr>
              <w:jc w:val="center"/>
            </w:pPr>
            <w:r>
              <w:t>34.64</w:t>
            </w:r>
          </w:p>
        </w:tc>
        <w:tc>
          <w:tcPr>
            <w:tcW w:w="1291" w:type="dxa"/>
            <w:shd w:val="clear" w:color="auto" w:fill="auto"/>
          </w:tcPr>
          <w:p w:rsidR="001610B3" w:rsidRPr="005C1216" w:rsidRDefault="001610B3" w:rsidP="003E7FAE">
            <w:pPr>
              <w:jc w:val="center"/>
            </w:pPr>
            <w:r>
              <w:t>0.19</w:t>
            </w:r>
          </w:p>
        </w:tc>
        <w:tc>
          <w:tcPr>
            <w:tcW w:w="1287" w:type="dxa"/>
            <w:shd w:val="clear" w:color="auto" w:fill="auto"/>
          </w:tcPr>
          <w:p w:rsidR="001610B3" w:rsidRPr="005C1216" w:rsidRDefault="001610B3" w:rsidP="003E7FAE">
            <w:pPr>
              <w:jc w:val="center"/>
            </w:pPr>
            <w:r>
              <w:t>-0.02</w:t>
            </w:r>
          </w:p>
        </w:tc>
        <w:tc>
          <w:tcPr>
            <w:tcW w:w="1281" w:type="dxa"/>
            <w:shd w:val="clear" w:color="auto" w:fill="auto"/>
          </w:tcPr>
          <w:p w:rsidR="001610B3" w:rsidRDefault="001610B3" w:rsidP="003E7FAE">
            <w:pPr>
              <w:jc w:val="center"/>
            </w:pPr>
            <w:r>
              <w:t>0.07</w:t>
            </w:r>
          </w:p>
        </w:tc>
      </w:tr>
      <w:tr w:rsidR="003E7FAE" w:rsidTr="003408B0">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3E7FAE" w:rsidRPr="00CD6C95" w:rsidRDefault="003E7FAE" w:rsidP="003E7FAE">
            <w:r w:rsidRPr="00590C53">
              <w:t>CNN</w:t>
            </w:r>
          </w:p>
        </w:tc>
        <w:tc>
          <w:tcPr>
            <w:tcW w:w="1291" w:type="dxa"/>
            <w:tcBorders>
              <w:left w:val="single" w:sz="4" w:space="0" w:color="FFFFFF" w:themeColor="background1"/>
            </w:tcBorders>
            <w:shd w:val="clear" w:color="auto" w:fill="auto"/>
          </w:tcPr>
          <w:p w:rsidR="003E7FAE" w:rsidRPr="004C7EAF" w:rsidRDefault="00487419" w:rsidP="0008508F">
            <w:pPr>
              <w:jc w:val="center"/>
            </w:pPr>
            <w:r w:rsidRPr="00487419">
              <w:t>34.9</w:t>
            </w:r>
            <w:r w:rsidR="0008508F">
              <w:t>8</w:t>
            </w:r>
          </w:p>
        </w:tc>
        <w:tc>
          <w:tcPr>
            <w:tcW w:w="1387" w:type="dxa"/>
            <w:shd w:val="clear" w:color="auto" w:fill="auto"/>
          </w:tcPr>
          <w:p w:rsidR="003E7FAE" w:rsidRPr="004C7EAF" w:rsidRDefault="00487419" w:rsidP="0008508F">
            <w:pPr>
              <w:jc w:val="center"/>
            </w:pPr>
            <w:r w:rsidRPr="00487419">
              <w:t>1955.77</w:t>
            </w:r>
          </w:p>
        </w:tc>
        <w:tc>
          <w:tcPr>
            <w:tcW w:w="1291" w:type="dxa"/>
            <w:shd w:val="clear" w:color="auto" w:fill="auto"/>
          </w:tcPr>
          <w:p w:rsidR="003E7FAE" w:rsidRPr="004C7EAF" w:rsidRDefault="005B5937" w:rsidP="0008508F">
            <w:pPr>
              <w:jc w:val="center"/>
            </w:pPr>
            <w:r w:rsidRPr="005B5937">
              <w:t>44.22</w:t>
            </w:r>
          </w:p>
        </w:tc>
        <w:tc>
          <w:tcPr>
            <w:tcW w:w="1287" w:type="dxa"/>
            <w:shd w:val="clear" w:color="auto" w:fill="auto"/>
          </w:tcPr>
          <w:p w:rsidR="003E7FAE" w:rsidRPr="004C7EAF" w:rsidRDefault="005B5937" w:rsidP="003E7FAE">
            <w:pPr>
              <w:jc w:val="center"/>
            </w:pPr>
            <w:r>
              <w:t>-0.03</w:t>
            </w:r>
          </w:p>
        </w:tc>
        <w:tc>
          <w:tcPr>
            <w:tcW w:w="1281" w:type="dxa"/>
            <w:shd w:val="clear" w:color="auto" w:fill="auto"/>
          </w:tcPr>
          <w:p w:rsidR="003E7FAE" w:rsidRDefault="005B5937" w:rsidP="003E7FAE">
            <w:pPr>
              <w:jc w:val="center"/>
            </w:pPr>
            <w:r w:rsidRPr="005B5937">
              <w:t>13.14</w:t>
            </w:r>
          </w:p>
        </w:tc>
      </w:tr>
    </w:tbl>
    <w:p w:rsidR="00400263" w:rsidRPr="007F6C0D" w:rsidRDefault="007F6C0D" w:rsidP="007F6C0D">
      <w:pPr>
        <w:spacing w:before="240"/>
        <w:jc w:val="center"/>
        <w:rPr>
          <w:sz w:val="18"/>
          <w:szCs w:val="18"/>
        </w:rPr>
      </w:pPr>
      <w:r w:rsidRPr="00E63849">
        <w:rPr>
          <w:b/>
          <w:bCs/>
          <w:sz w:val="18"/>
          <w:szCs w:val="18"/>
        </w:rPr>
        <w:t xml:space="preserve">Table </w:t>
      </w:r>
      <w:r>
        <w:rPr>
          <w:b/>
          <w:bCs/>
          <w:sz w:val="18"/>
          <w:szCs w:val="18"/>
        </w:rPr>
        <w:t>4</w:t>
      </w:r>
      <w:r w:rsidRPr="00E63849">
        <w:rPr>
          <w:sz w:val="18"/>
          <w:szCs w:val="18"/>
        </w:rPr>
        <w:t xml:space="preserve">. </w:t>
      </w:r>
      <w:r w:rsidRPr="007F6C0D">
        <w:rPr>
          <w:sz w:val="18"/>
          <w:szCs w:val="18"/>
        </w:rPr>
        <w:t>EC prediction Using Wastewater Category</w:t>
      </w:r>
    </w:p>
    <w:tbl>
      <w:tblPr>
        <w:tblStyle w:val="TableGrid"/>
        <w:tblW w:w="9355" w:type="dxa"/>
        <w:tblLook w:val="04A0" w:firstRow="1" w:lastRow="0" w:firstColumn="1" w:lastColumn="0" w:noHBand="0" w:noVBand="1"/>
      </w:tblPr>
      <w:tblGrid>
        <w:gridCol w:w="2818"/>
        <w:gridCol w:w="1291"/>
        <w:gridCol w:w="1387"/>
        <w:gridCol w:w="1291"/>
        <w:gridCol w:w="1287"/>
        <w:gridCol w:w="1281"/>
      </w:tblGrid>
      <w:tr w:rsidR="00400263" w:rsidTr="001610B3">
        <w:tc>
          <w:tcPr>
            <w:tcW w:w="2818" w:type="dxa"/>
            <w:tcBorders>
              <w:bottom w:val="single" w:sz="4" w:space="0" w:color="FFFFFF" w:themeColor="background1"/>
            </w:tcBorders>
          </w:tcPr>
          <w:p w:rsidR="00400263" w:rsidRPr="00D36071" w:rsidRDefault="00400263" w:rsidP="001610B3">
            <w:pPr>
              <w:jc w:val="center"/>
              <w:rPr>
                <w:b/>
                <w:bCs/>
              </w:rPr>
            </w:pPr>
            <w:r w:rsidRPr="00400263">
              <w:rPr>
                <w:b/>
                <w:bCs/>
              </w:rPr>
              <w:t>Climate Category</w:t>
            </w:r>
          </w:p>
        </w:tc>
        <w:tc>
          <w:tcPr>
            <w:tcW w:w="1291" w:type="dxa"/>
            <w:shd w:val="clear" w:color="auto" w:fill="000000" w:themeFill="text1"/>
          </w:tcPr>
          <w:p w:rsidR="00400263" w:rsidRPr="0098369E" w:rsidRDefault="00400263" w:rsidP="001610B3">
            <w:pPr>
              <w:jc w:val="center"/>
              <w:rPr>
                <w:b/>
                <w:bCs/>
              </w:rPr>
            </w:pPr>
            <w:r w:rsidRPr="0098369E">
              <w:rPr>
                <w:b/>
                <w:bCs/>
              </w:rPr>
              <w:t>MAE</w:t>
            </w:r>
            <w:r w:rsidRPr="00C15535">
              <w:rPr>
                <w:sz w:val="14"/>
                <w:szCs w:val="14"/>
              </w:rPr>
              <w:t>(MWh)</w:t>
            </w:r>
          </w:p>
        </w:tc>
        <w:tc>
          <w:tcPr>
            <w:tcW w:w="1387" w:type="dxa"/>
            <w:shd w:val="clear" w:color="auto" w:fill="000000" w:themeFill="text1"/>
          </w:tcPr>
          <w:p w:rsidR="00400263" w:rsidRPr="0098369E" w:rsidRDefault="00400263" w:rsidP="001610B3">
            <w:pPr>
              <w:jc w:val="center"/>
              <w:rPr>
                <w:b/>
                <w:bCs/>
              </w:rPr>
            </w:pPr>
            <w:r w:rsidRPr="0098369E">
              <w:rPr>
                <w:b/>
                <w:bCs/>
              </w:rPr>
              <w:t>MSE</w:t>
            </w:r>
            <w:r w:rsidRPr="00C15535">
              <w:rPr>
                <w:sz w:val="14"/>
                <w:szCs w:val="14"/>
              </w:rPr>
              <w:t>(MWh)</w:t>
            </w:r>
          </w:p>
        </w:tc>
        <w:tc>
          <w:tcPr>
            <w:tcW w:w="1291" w:type="dxa"/>
            <w:shd w:val="clear" w:color="auto" w:fill="000000" w:themeFill="text1"/>
          </w:tcPr>
          <w:p w:rsidR="00400263" w:rsidRPr="0098369E" w:rsidRDefault="00400263" w:rsidP="001610B3">
            <w:pPr>
              <w:jc w:val="center"/>
              <w:rPr>
                <w:b/>
                <w:bCs/>
              </w:rPr>
            </w:pPr>
            <w:r w:rsidRPr="0098369E">
              <w:rPr>
                <w:b/>
                <w:bCs/>
              </w:rPr>
              <w:t>RMSE</w:t>
            </w:r>
            <w:r w:rsidRPr="00C15535">
              <w:rPr>
                <w:sz w:val="14"/>
                <w:szCs w:val="14"/>
              </w:rPr>
              <w:t>(MWh)</w:t>
            </w:r>
          </w:p>
        </w:tc>
        <w:tc>
          <w:tcPr>
            <w:tcW w:w="1287" w:type="dxa"/>
            <w:shd w:val="clear" w:color="auto" w:fill="000000" w:themeFill="text1"/>
          </w:tcPr>
          <w:p w:rsidR="00400263" w:rsidRPr="0098369E" w:rsidRDefault="00400263" w:rsidP="001610B3">
            <w:pPr>
              <w:jc w:val="center"/>
              <w:rPr>
                <w:b/>
                <w:bCs/>
              </w:rPr>
            </w:pPr>
            <w:r w:rsidRPr="0098369E">
              <w:rPr>
                <w:b/>
                <w:bCs/>
              </w:rPr>
              <w:t>R2</w:t>
            </w:r>
            <w:r w:rsidRPr="00C15535">
              <w:rPr>
                <w:sz w:val="14"/>
                <w:szCs w:val="14"/>
              </w:rPr>
              <w:t>(MWh)</w:t>
            </w:r>
          </w:p>
        </w:tc>
        <w:tc>
          <w:tcPr>
            <w:tcW w:w="1281" w:type="dxa"/>
            <w:shd w:val="clear" w:color="auto" w:fill="000000" w:themeFill="text1"/>
          </w:tcPr>
          <w:p w:rsidR="00400263" w:rsidRPr="0098369E" w:rsidRDefault="00400263" w:rsidP="001610B3">
            <w:pPr>
              <w:jc w:val="center"/>
              <w:rPr>
                <w:b/>
                <w:bCs/>
              </w:rPr>
            </w:pPr>
            <w:r w:rsidRPr="0098369E">
              <w:rPr>
                <w:b/>
                <w:bCs/>
              </w:rPr>
              <w:t>MAPE</w:t>
            </w:r>
            <w:r w:rsidRPr="00C15535">
              <w:rPr>
                <w:b/>
                <w:bCs/>
                <w:sz w:val="14"/>
                <w:szCs w:val="14"/>
              </w:rPr>
              <w:t>%</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Linear Regression</w:t>
            </w:r>
          </w:p>
        </w:tc>
        <w:tc>
          <w:tcPr>
            <w:tcW w:w="1291" w:type="dxa"/>
            <w:tcBorders>
              <w:left w:val="single" w:sz="4" w:space="0" w:color="FFFFFF" w:themeColor="background1"/>
            </w:tcBorders>
          </w:tcPr>
          <w:p w:rsidR="00400263" w:rsidRPr="00F51021" w:rsidRDefault="00400263" w:rsidP="003E7FAE">
            <w:pPr>
              <w:jc w:val="center"/>
            </w:pPr>
            <w:r w:rsidRPr="00F51021">
              <w:t>34.13</w:t>
            </w:r>
          </w:p>
        </w:tc>
        <w:tc>
          <w:tcPr>
            <w:tcW w:w="1387" w:type="dxa"/>
          </w:tcPr>
          <w:p w:rsidR="00400263" w:rsidRPr="00C80298" w:rsidRDefault="00400263" w:rsidP="003E7FAE">
            <w:pPr>
              <w:jc w:val="center"/>
            </w:pPr>
            <w:r w:rsidRPr="00C80298">
              <w:t>1908.13</w:t>
            </w:r>
          </w:p>
        </w:tc>
        <w:tc>
          <w:tcPr>
            <w:tcW w:w="1291" w:type="dxa"/>
          </w:tcPr>
          <w:p w:rsidR="00400263" w:rsidRPr="004F0709" w:rsidRDefault="00400263" w:rsidP="003E7FAE">
            <w:pPr>
              <w:jc w:val="center"/>
            </w:pPr>
            <w:r w:rsidRPr="004F0709">
              <w:t>43.68</w:t>
            </w:r>
          </w:p>
        </w:tc>
        <w:tc>
          <w:tcPr>
            <w:tcW w:w="1287" w:type="dxa"/>
          </w:tcPr>
          <w:p w:rsidR="00400263" w:rsidRPr="00CF3E86" w:rsidRDefault="00400263" w:rsidP="003E7FAE">
            <w:pPr>
              <w:jc w:val="center"/>
            </w:pPr>
            <w:r w:rsidRPr="00CF3E86">
              <w:t>0</w:t>
            </w:r>
          </w:p>
        </w:tc>
        <w:tc>
          <w:tcPr>
            <w:tcW w:w="1281" w:type="dxa"/>
          </w:tcPr>
          <w:p w:rsidR="00400263" w:rsidRPr="007339AE" w:rsidRDefault="00400263" w:rsidP="003E7FAE">
            <w:pPr>
              <w:jc w:val="center"/>
            </w:pPr>
            <w:r w:rsidRPr="007339AE">
              <w:t>0.13</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Decision Tree</w:t>
            </w:r>
          </w:p>
        </w:tc>
        <w:tc>
          <w:tcPr>
            <w:tcW w:w="1291" w:type="dxa"/>
            <w:tcBorders>
              <w:left w:val="single" w:sz="4" w:space="0" w:color="FFFFFF" w:themeColor="background1"/>
            </w:tcBorders>
          </w:tcPr>
          <w:p w:rsidR="00400263" w:rsidRPr="00F51021" w:rsidRDefault="00400263" w:rsidP="003E7FAE">
            <w:pPr>
              <w:jc w:val="center"/>
            </w:pPr>
            <w:r w:rsidRPr="00F51021">
              <w:t>50.39</w:t>
            </w:r>
          </w:p>
        </w:tc>
        <w:tc>
          <w:tcPr>
            <w:tcW w:w="1387" w:type="dxa"/>
          </w:tcPr>
          <w:p w:rsidR="00400263" w:rsidRPr="00C80298" w:rsidRDefault="00400263" w:rsidP="003E7FAE">
            <w:pPr>
              <w:jc w:val="center"/>
            </w:pPr>
            <w:r w:rsidRPr="00C80298">
              <w:t>4071.62</w:t>
            </w:r>
          </w:p>
        </w:tc>
        <w:tc>
          <w:tcPr>
            <w:tcW w:w="1291" w:type="dxa"/>
          </w:tcPr>
          <w:p w:rsidR="00400263" w:rsidRPr="004F0709" w:rsidRDefault="00400263" w:rsidP="003E7FAE">
            <w:pPr>
              <w:jc w:val="center"/>
            </w:pPr>
            <w:r w:rsidRPr="004F0709">
              <w:t>63.81</w:t>
            </w:r>
          </w:p>
        </w:tc>
        <w:tc>
          <w:tcPr>
            <w:tcW w:w="1287" w:type="dxa"/>
          </w:tcPr>
          <w:p w:rsidR="00400263" w:rsidRPr="00CF3E86" w:rsidRDefault="00400263" w:rsidP="003E7FAE">
            <w:pPr>
              <w:jc w:val="center"/>
            </w:pPr>
            <w:r w:rsidRPr="00CF3E86">
              <w:t>-1.14</w:t>
            </w:r>
          </w:p>
        </w:tc>
        <w:tc>
          <w:tcPr>
            <w:tcW w:w="1281" w:type="dxa"/>
          </w:tcPr>
          <w:p w:rsidR="00400263" w:rsidRPr="007339AE" w:rsidRDefault="00400263" w:rsidP="003E7FAE">
            <w:pPr>
              <w:jc w:val="center"/>
            </w:pPr>
            <w:r w:rsidRPr="007339AE">
              <w:t>0.19</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Random Forest</w:t>
            </w:r>
          </w:p>
        </w:tc>
        <w:tc>
          <w:tcPr>
            <w:tcW w:w="1291" w:type="dxa"/>
            <w:tcBorders>
              <w:left w:val="single" w:sz="4" w:space="0" w:color="FFFFFF" w:themeColor="background1"/>
            </w:tcBorders>
          </w:tcPr>
          <w:p w:rsidR="00400263" w:rsidRPr="00F51021" w:rsidRDefault="00400263" w:rsidP="003E7FAE">
            <w:pPr>
              <w:jc w:val="center"/>
            </w:pPr>
            <w:r w:rsidRPr="00F51021">
              <w:t>36.5</w:t>
            </w:r>
          </w:p>
        </w:tc>
        <w:tc>
          <w:tcPr>
            <w:tcW w:w="1387" w:type="dxa"/>
          </w:tcPr>
          <w:p w:rsidR="00400263" w:rsidRPr="00C80298" w:rsidRDefault="00400263" w:rsidP="003E7FAE">
            <w:pPr>
              <w:jc w:val="center"/>
            </w:pPr>
            <w:r w:rsidRPr="00C80298">
              <w:t>2164.45</w:t>
            </w:r>
          </w:p>
        </w:tc>
        <w:tc>
          <w:tcPr>
            <w:tcW w:w="1291" w:type="dxa"/>
          </w:tcPr>
          <w:p w:rsidR="00400263" w:rsidRPr="004F0709" w:rsidRDefault="00400263" w:rsidP="003E7FAE">
            <w:pPr>
              <w:jc w:val="center"/>
            </w:pPr>
            <w:r w:rsidRPr="004F0709">
              <w:t>46.52</w:t>
            </w:r>
          </w:p>
        </w:tc>
        <w:tc>
          <w:tcPr>
            <w:tcW w:w="1287" w:type="dxa"/>
          </w:tcPr>
          <w:p w:rsidR="00400263" w:rsidRPr="00CF3E86" w:rsidRDefault="00400263" w:rsidP="003E7FAE">
            <w:pPr>
              <w:jc w:val="center"/>
            </w:pPr>
            <w:r w:rsidRPr="00CF3E86">
              <w:t>-0.14</w:t>
            </w:r>
          </w:p>
        </w:tc>
        <w:tc>
          <w:tcPr>
            <w:tcW w:w="1281" w:type="dxa"/>
          </w:tcPr>
          <w:p w:rsidR="00400263" w:rsidRPr="007339AE" w:rsidRDefault="00400263" w:rsidP="003E7FAE">
            <w:pPr>
              <w:jc w:val="center"/>
            </w:pPr>
            <w:r w:rsidRPr="007339AE">
              <w:t>0.14</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Default="00400263" w:rsidP="00400263">
            <w:r w:rsidRPr="00CD6C95">
              <w:t>Support Vector Regression</w:t>
            </w:r>
          </w:p>
        </w:tc>
        <w:tc>
          <w:tcPr>
            <w:tcW w:w="1291" w:type="dxa"/>
            <w:tcBorders>
              <w:left w:val="single" w:sz="4" w:space="0" w:color="FFFFFF" w:themeColor="background1"/>
            </w:tcBorders>
          </w:tcPr>
          <w:p w:rsidR="00400263" w:rsidRPr="00F51021" w:rsidRDefault="00400263" w:rsidP="003E7FAE">
            <w:pPr>
              <w:jc w:val="center"/>
            </w:pPr>
            <w:r w:rsidRPr="00F51021">
              <w:t>34.21</w:t>
            </w:r>
          </w:p>
        </w:tc>
        <w:tc>
          <w:tcPr>
            <w:tcW w:w="1387" w:type="dxa"/>
          </w:tcPr>
          <w:p w:rsidR="00400263" w:rsidRPr="00C80298" w:rsidRDefault="00400263" w:rsidP="003E7FAE">
            <w:pPr>
              <w:jc w:val="center"/>
            </w:pPr>
            <w:r w:rsidRPr="00C80298">
              <w:t>1875.77</w:t>
            </w:r>
          </w:p>
        </w:tc>
        <w:tc>
          <w:tcPr>
            <w:tcW w:w="1291" w:type="dxa"/>
          </w:tcPr>
          <w:p w:rsidR="00400263" w:rsidRPr="004F0709" w:rsidRDefault="00400263" w:rsidP="003E7FAE">
            <w:pPr>
              <w:jc w:val="center"/>
            </w:pPr>
            <w:r w:rsidRPr="004F0709">
              <w:t>43.31</w:t>
            </w:r>
          </w:p>
        </w:tc>
        <w:tc>
          <w:tcPr>
            <w:tcW w:w="1287" w:type="dxa"/>
          </w:tcPr>
          <w:p w:rsidR="00400263" w:rsidRPr="00CF3E86" w:rsidRDefault="00400263" w:rsidP="003E7FAE">
            <w:pPr>
              <w:jc w:val="center"/>
            </w:pPr>
            <w:r w:rsidRPr="00CF3E86">
              <w:t>0.02</w:t>
            </w:r>
          </w:p>
        </w:tc>
        <w:tc>
          <w:tcPr>
            <w:tcW w:w="1281" w:type="dxa"/>
          </w:tcPr>
          <w:p w:rsidR="00400263" w:rsidRPr="007339AE" w:rsidRDefault="00400263" w:rsidP="003E7FAE">
            <w:pPr>
              <w:jc w:val="center"/>
            </w:pPr>
            <w:r w:rsidRPr="007339AE">
              <w:t>0.13</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Gradient Boosting</w:t>
            </w:r>
          </w:p>
        </w:tc>
        <w:tc>
          <w:tcPr>
            <w:tcW w:w="1291" w:type="dxa"/>
            <w:tcBorders>
              <w:left w:val="single" w:sz="4" w:space="0" w:color="FFFFFF" w:themeColor="background1"/>
            </w:tcBorders>
          </w:tcPr>
          <w:p w:rsidR="00400263" w:rsidRPr="00F51021" w:rsidRDefault="00400263" w:rsidP="003E7FAE">
            <w:pPr>
              <w:jc w:val="center"/>
            </w:pPr>
            <w:r w:rsidRPr="00F51021">
              <w:t>34.56</w:t>
            </w:r>
          </w:p>
        </w:tc>
        <w:tc>
          <w:tcPr>
            <w:tcW w:w="1387" w:type="dxa"/>
          </w:tcPr>
          <w:p w:rsidR="00400263" w:rsidRPr="00C80298" w:rsidRDefault="00400263" w:rsidP="003E7FAE">
            <w:pPr>
              <w:jc w:val="center"/>
            </w:pPr>
            <w:r w:rsidRPr="00C80298">
              <w:t>1980.19</w:t>
            </w:r>
          </w:p>
        </w:tc>
        <w:tc>
          <w:tcPr>
            <w:tcW w:w="1291" w:type="dxa"/>
          </w:tcPr>
          <w:p w:rsidR="00400263" w:rsidRPr="004F0709" w:rsidRDefault="00400263" w:rsidP="003E7FAE">
            <w:pPr>
              <w:jc w:val="center"/>
            </w:pPr>
            <w:r w:rsidRPr="004F0709">
              <w:t>44.5</w:t>
            </w:r>
          </w:p>
        </w:tc>
        <w:tc>
          <w:tcPr>
            <w:tcW w:w="1287" w:type="dxa"/>
          </w:tcPr>
          <w:p w:rsidR="00400263" w:rsidRPr="00CF3E86" w:rsidRDefault="00400263" w:rsidP="003E7FAE">
            <w:pPr>
              <w:jc w:val="center"/>
            </w:pPr>
            <w:r w:rsidRPr="00CF3E86">
              <w:t>-0.04</w:t>
            </w:r>
          </w:p>
        </w:tc>
        <w:tc>
          <w:tcPr>
            <w:tcW w:w="1281" w:type="dxa"/>
          </w:tcPr>
          <w:p w:rsidR="00400263" w:rsidRPr="007339AE" w:rsidRDefault="00400263" w:rsidP="003E7FAE">
            <w:pPr>
              <w:jc w:val="center"/>
            </w:pPr>
            <w:r w:rsidRPr="007339AE">
              <w:t>0.13</w:t>
            </w:r>
          </w:p>
        </w:tc>
      </w:tr>
      <w:tr w:rsidR="00400263" w:rsidTr="001610B3">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400263" w:rsidRPr="00CD6C95" w:rsidRDefault="00400263" w:rsidP="00400263">
            <w:r w:rsidRPr="00CD6C95">
              <w:t>KNeighbors Regression</w:t>
            </w:r>
          </w:p>
        </w:tc>
        <w:tc>
          <w:tcPr>
            <w:tcW w:w="1291" w:type="dxa"/>
            <w:tcBorders>
              <w:left w:val="single" w:sz="4" w:space="0" w:color="FFFFFF" w:themeColor="background1"/>
            </w:tcBorders>
          </w:tcPr>
          <w:p w:rsidR="00400263" w:rsidRDefault="00400263" w:rsidP="003E7FAE">
            <w:pPr>
              <w:jc w:val="center"/>
            </w:pPr>
            <w:r w:rsidRPr="00F51021">
              <w:t>37.3</w:t>
            </w:r>
          </w:p>
        </w:tc>
        <w:tc>
          <w:tcPr>
            <w:tcW w:w="1387" w:type="dxa"/>
          </w:tcPr>
          <w:p w:rsidR="00400263" w:rsidRDefault="00400263" w:rsidP="003E7FAE">
            <w:pPr>
              <w:jc w:val="center"/>
            </w:pPr>
            <w:r w:rsidRPr="00C80298">
              <w:t>2239.85</w:t>
            </w:r>
          </w:p>
        </w:tc>
        <w:tc>
          <w:tcPr>
            <w:tcW w:w="1291" w:type="dxa"/>
          </w:tcPr>
          <w:p w:rsidR="00400263" w:rsidRDefault="00400263" w:rsidP="003E7FAE">
            <w:pPr>
              <w:jc w:val="center"/>
            </w:pPr>
            <w:r w:rsidRPr="004F0709">
              <w:t>47.33</w:t>
            </w:r>
          </w:p>
        </w:tc>
        <w:tc>
          <w:tcPr>
            <w:tcW w:w="1287" w:type="dxa"/>
          </w:tcPr>
          <w:p w:rsidR="00400263" w:rsidRDefault="00400263" w:rsidP="003E7FAE">
            <w:pPr>
              <w:jc w:val="center"/>
            </w:pPr>
            <w:r w:rsidRPr="00CF3E86">
              <w:t>-0.18</w:t>
            </w:r>
          </w:p>
        </w:tc>
        <w:tc>
          <w:tcPr>
            <w:tcW w:w="1281" w:type="dxa"/>
          </w:tcPr>
          <w:p w:rsidR="00400263" w:rsidRDefault="00400263" w:rsidP="003E7FAE">
            <w:pPr>
              <w:jc w:val="center"/>
            </w:pPr>
            <w:r w:rsidRPr="007339AE">
              <w:t>0.14</w:t>
            </w:r>
          </w:p>
        </w:tc>
      </w:tr>
      <w:tr w:rsidR="001610B3" w:rsidTr="003408B0">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1610B3" w:rsidRPr="00CD6C95" w:rsidRDefault="001610B3" w:rsidP="001610B3">
            <w:bookmarkStart w:id="0" w:name="_GoBack" w:colFirst="1" w:colLast="5"/>
            <w:r w:rsidRPr="00590C53">
              <w:t>LSTM</w:t>
            </w:r>
          </w:p>
        </w:tc>
        <w:tc>
          <w:tcPr>
            <w:tcW w:w="1291" w:type="dxa"/>
            <w:tcBorders>
              <w:left w:val="single" w:sz="4" w:space="0" w:color="FFFFFF" w:themeColor="background1"/>
            </w:tcBorders>
            <w:shd w:val="clear" w:color="auto" w:fill="auto"/>
          </w:tcPr>
          <w:p w:rsidR="001610B3" w:rsidRPr="00831CEC" w:rsidRDefault="001610B3" w:rsidP="003E7FAE">
            <w:pPr>
              <w:jc w:val="center"/>
            </w:pPr>
            <w:r>
              <w:t>0.18</w:t>
            </w:r>
          </w:p>
        </w:tc>
        <w:tc>
          <w:tcPr>
            <w:tcW w:w="1387" w:type="dxa"/>
            <w:shd w:val="clear" w:color="auto" w:fill="auto"/>
          </w:tcPr>
          <w:p w:rsidR="001610B3" w:rsidRPr="00831CEC" w:rsidRDefault="001610B3" w:rsidP="003E7FAE">
            <w:pPr>
              <w:jc w:val="center"/>
            </w:pPr>
            <w:r>
              <w:t>35.05</w:t>
            </w:r>
          </w:p>
        </w:tc>
        <w:tc>
          <w:tcPr>
            <w:tcW w:w="1291" w:type="dxa"/>
            <w:shd w:val="clear" w:color="auto" w:fill="auto"/>
          </w:tcPr>
          <w:p w:rsidR="001610B3" w:rsidRPr="00831CEC" w:rsidRDefault="001610B3" w:rsidP="003E7FAE">
            <w:pPr>
              <w:jc w:val="center"/>
            </w:pPr>
            <w:r>
              <w:t>0.19</w:t>
            </w:r>
          </w:p>
        </w:tc>
        <w:tc>
          <w:tcPr>
            <w:tcW w:w="1287" w:type="dxa"/>
            <w:shd w:val="clear" w:color="auto" w:fill="auto"/>
          </w:tcPr>
          <w:p w:rsidR="001610B3" w:rsidRPr="00831CEC" w:rsidRDefault="001610B3" w:rsidP="003E7FAE">
            <w:pPr>
              <w:jc w:val="center"/>
            </w:pPr>
            <w:r>
              <w:t>-0.02</w:t>
            </w:r>
          </w:p>
        </w:tc>
        <w:tc>
          <w:tcPr>
            <w:tcW w:w="1281" w:type="dxa"/>
            <w:shd w:val="clear" w:color="auto" w:fill="auto"/>
          </w:tcPr>
          <w:p w:rsidR="001610B3" w:rsidRDefault="001610B3" w:rsidP="003E7FAE">
            <w:pPr>
              <w:jc w:val="center"/>
            </w:pPr>
            <w:r>
              <w:t>0.07</w:t>
            </w:r>
          </w:p>
        </w:tc>
      </w:tr>
      <w:tr w:rsidR="003E7FAE" w:rsidTr="003408B0">
        <w:tc>
          <w:tcPr>
            <w:tcW w:w="28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3E7FAE" w:rsidRPr="00CD6C95" w:rsidRDefault="003E7FAE" w:rsidP="003E7FAE">
            <w:r w:rsidRPr="00590C53">
              <w:t>CNN</w:t>
            </w:r>
          </w:p>
        </w:tc>
        <w:tc>
          <w:tcPr>
            <w:tcW w:w="1291" w:type="dxa"/>
            <w:tcBorders>
              <w:left w:val="single" w:sz="4" w:space="0" w:color="FFFFFF" w:themeColor="background1"/>
            </w:tcBorders>
            <w:shd w:val="clear" w:color="auto" w:fill="auto"/>
          </w:tcPr>
          <w:p w:rsidR="003E7FAE" w:rsidRPr="004C7EAF" w:rsidRDefault="00600B94" w:rsidP="003E7FAE">
            <w:pPr>
              <w:jc w:val="center"/>
            </w:pPr>
            <w:r>
              <w:t>34.24</w:t>
            </w:r>
          </w:p>
        </w:tc>
        <w:tc>
          <w:tcPr>
            <w:tcW w:w="1387" w:type="dxa"/>
            <w:shd w:val="clear" w:color="auto" w:fill="auto"/>
          </w:tcPr>
          <w:p w:rsidR="003E7FAE" w:rsidRPr="004C7EAF" w:rsidRDefault="00600B94" w:rsidP="003E7FAE">
            <w:pPr>
              <w:jc w:val="center"/>
            </w:pPr>
            <w:r>
              <w:t>1860.74</w:t>
            </w:r>
          </w:p>
        </w:tc>
        <w:tc>
          <w:tcPr>
            <w:tcW w:w="1291" w:type="dxa"/>
            <w:shd w:val="clear" w:color="auto" w:fill="auto"/>
          </w:tcPr>
          <w:p w:rsidR="003E7FAE" w:rsidRPr="004C7EAF" w:rsidRDefault="00600B94" w:rsidP="003E7FAE">
            <w:pPr>
              <w:jc w:val="center"/>
            </w:pPr>
            <w:r>
              <w:t>43.14</w:t>
            </w:r>
          </w:p>
        </w:tc>
        <w:tc>
          <w:tcPr>
            <w:tcW w:w="1287" w:type="dxa"/>
            <w:shd w:val="clear" w:color="auto" w:fill="auto"/>
          </w:tcPr>
          <w:p w:rsidR="003E7FAE" w:rsidRPr="004C7EAF" w:rsidRDefault="00600B94" w:rsidP="003E7FAE">
            <w:pPr>
              <w:jc w:val="center"/>
            </w:pPr>
            <w:r w:rsidRPr="00600B94">
              <w:t>0.023</w:t>
            </w:r>
          </w:p>
        </w:tc>
        <w:tc>
          <w:tcPr>
            <w:tcW w:w="1281" w:type="dxa"/>
            <w:shd w:val="clear" w:color="auto" w:fill="auto"/>
          </w:tcPr>
          <w:p w:rsidR="003E7FAE" w:rsidRDefault="00600B94" w:rsidP="003E7FAE">
            <w:pPr>
              <w:jc w:val="center"/>
            </w:pPr>
            <w:r w:rsidRPr="00600B94">
              <w:t>13.71</w:t>
            </w:r>
          </w:p>
        </w:tc>
      </w:tr>
    </w:tbl>
    <w:bookmarkEnd w:id="0"/>
    <w:p w:rsidR="007F6C0D" w:rsidRPr="007F6C0D" w:rsidRDefault="007F6C0D" w:rsidP="007F6C0D">
      <w:pPr>
        <w:spacing w:before="240"/>
        <w:jc w:val="center"/>
        <w:rPr>
          <w:sz w:val="18"/>
          <w:szCs w:val="18"/>
        </w:rPr>
      </w:pPr>
      <w:r w:rsidRPr="00E63849">
        <w:rPr>
          <w:b/>
          <w:bCs/>
          <w:sz w:val="18"/>
          <w:szCs w:val="18"/>
        </w:rPr>
        <w:t xml:space="preserve">Table </w:t>
      </w:r>
      <w:r>
        <w:rPr>
          <w:b/>
          <w:bCs/>
          <w:sz w:val="18"/>
          <w:szCs w:val="18"/>
        </w:rPr>
        <w:t>5</w:t>
      </w:r>
      <w:r w:rsidRPr="00E63849">
        <w:rPr>
          <w:sz w:val="18"/>
          <w:szCs w:val="18"/>
        </w:rPr>
        <w:t xml:space="preserve">. </w:t>
      </w:r>
      <w:r w:rsidRPr="007F6C0D">
        <w:rPr>
          <w:sz w:val="18"/>
          <w:szCs w:val="18"/>
        </w:rPr>
        <w:t>EC prediction Using Climate Category</w:t>
      </w:r>
    </w:p>
    <w:p w:rsidR="00400263" w:rsidRDefault="00400263" w:rsidP="00D36071">
      <w:pPr>
        <w:jc w:val="both"/>
        <w:rPr>
          <w:b/>
          <w:bCs/>
        </w:rPr>
      </w:pPr>
    </w:p>
    <w:p w:rsidR="00D36071" w:rsidRDefault="00D36071" w:rsidP="00D36071">
      <w:pPr>
        <w:jc w:val="both"/>
        <w:rPr>
          <w:b/>
          <w:bCs/>
        </w:rPr>
      </w:pPr>
    </w:p>
    <w:p w:rsidR="003A4FAA" w:rsidRPr="00B0720F" w:rsidRDefault="00D36071" w:rsidP="00A4671D">
      <w:pPr>
        <w:jc w:val="center"/>
        <w:rPr>
          <w:sz w:val="18"/>
          <w:szCs w:val="18"/>
        </w:rPr>
      </w:pPr>
      <w:r w:rsidRPr="00D36071">
        <w:rPr>
          <w:b/>
          <w:bCs/>
          <w:noProof/>
        </w:rPr>
        <w:lastRenderedPageBreak/>
        <w:drawing>
          <wp:inline distT="0" distB="0" distL="0" distR="0" wp14:anchorId="5406EB0A" wp14:editId="646597AE">
            <wp:extent cx="5943600" cy="315531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155315"/>
                    </a:xfrm>
                    <a:prstGeom prst="rect">
                      <a:avLst/>
                    </a:prstGeom>
                  </pic:spPr>
                </pic:pic>
              </a:graphicData>
            </a:graphic>
          </wp:inline>
        </w:drawing>
      </w:r>
      <w:r w:rsidR="003A4FAA" w:rsidRPr="003A4FAA">
        <w:rPr>
          <w:b/>
          <w:bCs/>
          <w:sz w:val="18"/>
          <w:szCs w:val="18"/>
        </w:rPr>
        <w:t xml:space="preserve"> </w:t>
      </w:r>
      <w:r w:rsidR="003A4FAA" w:rsidRPr="00BF0CFB">
        <w:rPr>
          <w:b/>
          <w:bCs/>
          <w:sz w:val="18"/>
          <w:szCs w:val="18"/>
        </w:rPr>
        <w:t xml:space="preserve">Figure </w:t>
      </w:r>
      <w:r w:rsidR="003A4FAA">
        <w:rPr>
          <w:b/>
          <w:bCs/>
          <w:sz w:val="18"/>
          <w:szCs w:val="18"/>
        </w:rPr>
        <w:t>8</w:t>
      </w:r>
      <w:r w:rsidR="003A4FAA" w:rsidRPr="00BF0CFB">
        <w:rPr>
          <w:b/>
          <w:bCs/>
          <w:sz w:val="18"/>
          <w:szCs w:val="18"/>
        </w:rPr>
        <w:t>.</w:t>
      </w:r>
      <w:r w:rsidR="003A4FAA" w:rsidRPr="00BF0CFB">
        <w:rPr>
          <w:sz w:val="18"/>
          <w:szCs w:val="18"/>
        </w:rPr>
        <w:t> </w:t>
      </w:r>
      <w:r w:rsidR="003A4FAA" w:rsidRPr="00B0720F">
        <w:rPr>
          <w:sz w:val="18"/>
          <w:szCs w:val="18"/>
        </w:rPr>
        <w:t xml:space="preserve">Visualizes </w:t>
      </w:r>
      <w:r w:rsidR="00A4671D">
        <w:rPr>
          <w:sz w:val="18"/>
          <w:szCs w:val="18"/>
        </w:rPr>
        <w:t>Prediction vs. Real data</w:t>
      </w:r>
    </w:p>
    <w:p w:rsidR="00E22A34" w:rsidRPr="00E22A34" w:rsidRDefault="00E22A34" w:rsidP="00E22A34">
      <w:pPr>
        <w:pStyle w:val="Subtitle"/>
        <w:spacing w:before="240"/>
        <w:jc w:val="both"/>
        <w:rPr>
          <w:sz w:val="32"/>
          <w:szCs w:val="32"/>
          <w:lang w:val="en-ZA"/>
        </w:rPr>
      </w:pPr>
      <w:r w:rsidRPr="00E22A34">
        <w:rPr>
          <w:sz w:val="32"/>
          <w:szCs w:val="32"/>
          <w:lang w:val="en-ZA"/>
        </w:rPr>
        <w:t>Conclusions</w:t>
      </w:r>
    </w:p>
    <w:p w:rsidR="00692DDF" w:rsidRPr="00692DDF" w:rsidRDefault="00692DDF" w:rsidP="00692DDF">
      <w:pPr>
        <w:jc w:val="both"/>
      </w:pPr>
      <w:r w:rsidRPr="00692DDF">
        <w:t>This study presents an algorithmic approach for reducing energy usage in wastewater treatment plants (WWTPs) that involves the integration of substantial machine and deep learning techniques with competent feature engineering and temporal modeling. This incorporates a stack of techniques for data treatment and pre</w:t>
      </w:r>
      <w:r>
        <w:t xml:space="preserve">-processing, outlier treatment </w:t>
      </w:r>
      <w:r w:rsidRPr="00692DDF">
        <w:t>and also selection of features which employs the Random Forest</w:t>
      </w:r>
      <w:r w:rsidR="0077664B">
        <w:t xml:space="preserve"> </w:t>
      </w:r>
      <w:r w:rsidRPr="00692DDF">
        <w:t>(RF) and Gradient Boosting</w:t>
      </w:r>
      <w:r w:rsidR="00650753">
        <w:t xml:space="preserve"> </w:t>
      </w:r>
      <w:r w:rsidRPr="00692DDF">
        <w:t>(GBR) approaches to come up with the most relevant factors affecting energy consumption patterns.</w:t>
      </w:r>
    </w:p>
    <w:p w:rsidR="00692DDF" w:rsidRDefault="002E6088" w:rsidP="00692DDF">
      <w:pPr>
        <w:jc w:val="both"/>
      </w:pPr>
      <w:r>
        <w:t>In additional,</w:t>
      </w:r>
      <w:r w:rsidR="00692DDF" w:rsidRPr="00692DDF">
        <w:t xml:space="preserve"> investigates the potential of using deep learning models such as Long Short-Term Memory (LSTMs) networks and Content Neural Networks (CNN) that is able to locate and depict time and space relationships in the running of WWTP which gives much more reliable results than conventional machine learning models. The models also promote the use of lagged energy consumption data for use in the models to assist emphasize the lag patterns of temporal variables to enhance forecasting accuracy in the face of changing operational settings. In addition, the use of ML models such as Support Vector Regression (SVR)</w:t>
      </w:r>
      <w:r w:rsidR="00E70915">
        <w:t xml:space="preserve">, </w:t>
      </w:r>
      <w:r w:rsidR="00E70915" w:rsidRPr="00CD6C95">
        <w:t>Gradient Boosting</w:t>
      </w:r>
      <w:r w:rsidR="00692DDF" w:rsidRPr="00692DDF">
        <w:t xml:space="preserve"> and K-Neighbors Regression (KNR) also gives valid low-order comparisons which are useful in confirming the effectiveness of the deep learning models.</w:t>
      </w:r>
    </w:p>
    <w:p w:rsidR="0077664B" w:rsidRPr="00692DDF" w:rsidRDefault="0077664B" w:rsidP="0077664B">
      <w:pPr>
        <w:jc w:val="both"/>
      </w:pPr>
      <w:r w:rsidRPr="0077664B">
        <w:t>The methodology empowers WWTP operators to implement proactive energy management, leading to enhanced resource distribution, reduced operational costs, and real-time process adjustments that ensure regulatory compliance while minimizing energy waste.</w:t>
      </w:r>
    </w:p>
    <w:p w:rsidR="00B363F7" w:rsidRDefault="00B363F7">
      <w:r>
        <w:br w:type="page"/>
      </w:r>
    </w:p>
    <w:p w:rsidR="00E65372" w:rsidRPr="00B91E05" w:rsidRDefault="00E65372" w:rsidP="00E65372">
      <w:pPr>
        <w:pStyle w:val="Subtitle"/>
        <w:jc w:val="both"/>
        <w:rPr>
          <w:sz w:val="32"/>
          <w:szCs w:val="32"/>
        </w:rPr>
      </w:pPr>
      <w:r w:rsidRPr="00B91E05">
        <w:rPr>
          <w:sz w:val="32"/>
          <w:szCs w:val="32"/>
        </w:rPr>
        <w:lastRenderedPageBreak/>
        <w:t>References</w:t>
      </w:r>
    </w:p>
    <w:sdt>
      <w:sdtPr>
        <w:tag w:val="MENDELEY_BIBLIOGRAPHY"/>
        <w:id w:val="1764575829"/>
        <w:placeholder>
          <w:docPart w:val="DBFEE8D9920E4AF89C3A1E995BD5F8E9"/>
        </w:placeholder>
      </w:sdtPr>
      <w:sdtEndPr/>
      <w:sdtContent>
        <w:p w:rsidR="00E65372" w:rsidRDefault="00E65372" w:rsidP="00E65372">
          <w:pPr>
            <w:autoSpaceDE w:val="0"/>
            <w:autoSpaceDN w:val="0"/>
            <w:ind w:hanging="640"/>
            <w:rPr>
              <w:rFonts w:eastAsia="Times New Roman"/>
              <w:sz w:val="24"/>
              <w:szCs w:val="24"/>
            </w:rPr>
          </w:pPr>
          <w:r>
            <w:rPr>
              <w:rFonts w:eastAsia="Times New Roman"/>
            </w:rPr>
            <w:t>[1]</w:t>
          </w:r>
          <w:r>
            <w:rPr>
              <w:rFonts w:eastAsia="Times New Roman"/>
            </w:rPr>
            <w:tab/>
          </w:r>
          <w:proofErr w:type="spellStart"/>
          <w:r w:rsidRPr="00E65372">
            <w:rPr>
              <w:rFonts w:eastAsia="Times New Roman"/>
            </w:rPr>
            <w:t>Faramarz</w:t>
          </w:r>
          <w:proofErr w:type="spellEnd"/>
          <w:r w:rsidRPr="00E65372">
            <w:rPr>
              <w:rFonts w:eastAsia="Times New Roman"/>
            </w:rPr>
            <w:t xml:space="preserve"> Bagherzadeh, </w:t>
          </w:r>
          <w:proofErr w:type="spellStart"/>
          <w:r w:rsidRPr="00E65372">
            <w:rPr>
              <w:rFonts w:eastAsia="Times New Roman"/>
            </w:rPr>
            <w:t>Amirreza</w:t>
          </w:r>
          <w:proofErr w:type="spellEnd"/>
          <w:r w:rsidRPr="00E65372">
            <w:rPr>
              <w:rFonts w:eastAsia="Times New Roman"/>
            </w:rPr>
            <w:t xml:space="preserve"> </w:t>
          </w:r>
          <w:proofErr w:type="spellStart"/>
          <w:r w:rsidRPr="00E65372">
            <w:rPr>
              <w:rFonts w:eastAsia="Times New Roman"/>
            </w:rPr>
            <w:t>Shojaei</w:t>
          </w:r>
          <w:proofErr w:type="spellEnd"/>
          <w:r w:rsidRPr="00E65372">
            <w:rPr>
              <w:rFonts w:eastAsia="Times New Roman"/>
            </w:rPr>
            <w:t xml:space="preserve"> Nouri, Mohamad-</w:t>
          </w:r>
          <w:proofErr w:type="spellStart"/>
          <w:r w:rsidRPr="00E65372">
            <w:rPr>
              <w:rFonts w:eastAsia="Times New Roman"/>
            </w:rPr>
            <w:t>Javad</w:t>
          </w:r>
          <w:proofErr w:type="spellEnd"/>
          <w:r w:rsidRPr="00E65372">
            <w:rPr>
              <w:rFonts w:eastAsia="Times New Roman"/>
            </w:rPr>
            <w:t xml:space="preserve"> </w:t>
          </w:r>
          <w:proofErr w:type="spellStart"/>
          <w:r w:rsidRPr="00E65372">
            <w:rPr>
              <w:rFonts w:eastAsia="Times New Roman"/>
            </w:rPr>
            <w:t>Mehrani</w:t>
          </w:r>
          <w:proofErr w:type="spellEnd"/>
          <w:r w:rsidRPr="00E65372">
            <w:rPr>
              <w:rFonts w:eastAsia="Times New Roman"/>
            </w:rPr>
            <w:t xml:space="preserve">, Suresh </w:t>
          </w:r>
          <w:proofErr w:type="spellStart"/>
          <w:r w:rsidRPr="00E65372">
            <w:rPr>
              <w:rFonts w:eastAsia="Times New Roman"/>
            </w:rPr>
            <w:t>Thennadil</w:t>
          </w:r>
          <w:proofErr w:type="spellEnd"/>
          <w:r>
            <w:rPr>
              <w:rFonts w:eastAsia="Times New Roman"/>
            </w:rPr>
            <w:t>,</w:t>
          </w:r>
          <w:r w:rsidRPr="00E65372">
            <w:rPr>
              <w:rFonts w:eastAsia="Times New Roman"/>
            </w:rPr>
            <w:t xml:space="preserve"> </w:t>
          </w:r>
          <w:r>
            <w:rPr>
              <w:rFonts w:eastAsia="Times New Roman"/>
            </w:rPr>
            <w:t>“</w:t>
          </w:r>
          <w:r w:rsidRPr="00E65372">
            <w:rPr>
              <w:rFonts w:eastAsia="Times New Roman"/>
            </w:rPr>
            <w:t>Prediction of energy consumption and evaluation of affecting factors in a full-scale WWTP using a machine learning approach</w:t>
          </w:r>
          <w:r>
            <w:rPr>
              <w:rFonts w:eastAsia="Times New Roman"/>
            </w:rPr>
            <w:t>”</w:t>
          </w:r>
        </w:p>
        <w:p w:rsidR="00E65372" w:rsidRDefault="00E65372" w:rsidP="00E65372">
          <w:pPr>
            <w:autoSpaceDE w:val="0"/>
            <w:autoSpaceDN w:val="0"/>
            <w:ind w:hanging="640"/>
            <w:rPr>
              <w:rFonts w:eastAsia="Times New Roman"/>
            </w:rPr>
          </w:pPr>
          <w:r>
            <w:rPr>
              <w:rFonts w:eastAsia="Times New Roman"/>
            </w:rPr>
            <w:t>[2]</w:t>
          </w:r>
          <w:r>
            <w:rPr>
              <w:rFonts w:eastAsia="Times New Roman"/>
            </w:rPr>
            <w:tab/>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xml:space="preserve">, </w:t>
          </w:r>
          <w:proofErr w:type="spellStart"/>
          <w:r w:rsidRPr="00E65372">
            <w:rPr>
              <w:rFonts w:eastAsia="Times New Roman"/>
            </w:rPr>
            <w:t>Abdelkader</w:t>
          </w:r>
          <w:proofErr w:type="spellEnd"/>
          <w:r w:rsidRPr="00E65372">
            <w:rPr>
              <w:rFonts w:eastAsia="Times New Roman"/>
            </w:rPr>
            <w:t xml:space="preserve"> </w:t>
          </w:r>
          <w:proofErr w:type="spellStart"/>
          <w:r w:rsidRPr="00E65372">
            <w:rPr>
              <w:rFonts w:eastAsia="Times New Roman"/>
            </w:rPr>
            <w:t>Dairi</w:t>
          </w:r>
          <w:proofErr w:type="spellEnd"/>
          <w:r w:rsidRPr="00E65372">
            <w:rPr>
              <w:rFonts w:eastAsia="Times New Roman"/>
            </w:rPr>
            <w:t xml:space="preserve">, </w:t>
          </w:r>
          <w:proofErr w:type="spellStart"/>
          <w:r w:rsidRPr="00E65372">
            <w:rPr>
              <w:rFonts w:eastAsia="Times New Roman"/>
            </w:rPr>
            <w:t>Abdelhakim</w:t>
          </w:r>
          <w:proofErr w:type="spellEnd"/>
          <w:r w:rsidRPr="00E65372">
            <w:rPr>
              <w:rFonts w:eastAsia="Times New Roman"/>
            </w:rPr>
            <w:t xml:space="preserve"> </w:t>
          </w:r>
          <w:proofErr w:type="spellStart"/>
          <w:r w:rsidRPr="00E65372">
            <w:rPr>
              <w:rFonts w:eastAsia="Times New Roman"/>
            </w:rPr>
            <w:t>Dorbane</w:t>
          </w:r>
          <w:proofErr w:type="spellEnd"/>
          <w:r w:rsidRPr="00E65372">
            <w:rPr>
              <w:rFonts w:eastAsia="Times New Roman"/>
            </w:rPr>
            <w:t>, Ying Sun</w:t>
          </w:r>
          <w:r>
            <w:rPr>
              <w:rFonts w:eastAsia="Times New Roman"/>
            </w:rPr>
            <w:t>,</w:t>
          </w:r>
          <w:r w:rsidRPr="00E65372">
            <w:rPr>
              <w:rFonts w:eastAsia="Times New Roman"/>
            </w:rPr>
            <w:t xml:space="preserve"> </w:t>
          </w:r>
          <w:r>
            <w:rPr>
              <w:rFonts w:eastAsia="Times New Roman"/>
            </w:rPr>
            <w:t>“</w:t>
          </w:r>
          <w:r w:rsidRPr="00734C2C">
            <w:t>Energy consumption prediction in water treatment plants using deep learning with data augmentation</w:t>
          </w:r>
          <w:r>
            <w:rPr>
              <w:rFonts w:eastAsia="Times New Roman"/>
            </w:rPr>
            <w:t>”</w:t>
          </w:r>
        </w:p>
        <w:p w:rsidR="00E65372" w:rsidRDefault="00E65372" w:rsidP="00E65372">
          <w:pPr>
            <w:autoSpaceDE w:val="0"/>
            <w:autoSpaceDN w:val="0"/>
            <w:ind w:hanging="640"/>
            <w:rPr>
              <w:rFonts w:eastAsia="Times New Roman"/>
              <w:i/>
              <w:iCs/>
            </w:rPr>
          </w:pPr>
          <w:r>
            <w:rPr>
              <w:rFonts w:eastAsia="Times New Roman"/>
            </w:rPr>
            <w:t>[3]</w:t>
          </w:r>
          <w:r>
            <w:rPr>
              <w:rFonts w:eastAsia="Times New Roman"/>
            </w:rPr>
            <w:tab/>
          </w:r>
          <w:proofErr w:type="spellStart"/>
          <w:r w:rsidRPr="00E65372">
            <w:rPr>
              <w:rFonts w:eastAsia="Times New Roman"/>
            </w:rPr>
            <w:t>Yasminah</w:t>
          </w:r>
          <w:proofErr w:type="spellEnd"/>
          <w:r w:rsidRPr="00E65372">
            <w:rPr>
              <w:rFonts w:eastAsia="Times New Roman"/>
            </w:rPr>
            <w:t xml:space="preserve"> </w:t>
          </w:r>
          <w:proofErr w:type="spellStart"/>
          <w:r w:rsidRPr="00E65372">
            <w:rPr>
              <w:rFonts w:eastAsia="Times New Roman"/>
            </w:rPr>
            <w:t>Alali</w:t>
          </w:r>
          <w:proofErr w:type="spellEnd"/>
          <w:r w:rsidRPr="00E65372">
            <w:rPr>
              <w:rFonts w:eastAsia="Times New Roman"/>
            </w:rPr>
            <w:t xml:space="preserve">, </w:t>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Ying Sun</w:t>
          </w:r>
          <w:r>
            <w:rPr>
              <w:rFonts w:eastAsia="Times New Roman"/>
            </w:rPr>
            <w:t>, “</w:t>
          </w:r>
          <w:r w:rsidRPr="00E65372">
            <w:rPr>
              <w:rFonts w:eastAsia="Times New Roman"/>
            </w:rPr>
            <w:t>Unlocking the Potential of Wastewater Treatment: Machine Learning Based Energy Consumption Prediction</w:t>
          </w:r>
          <w:r>
            <w:rPr>
              <w:rFonts w:eastAsia="Times New Roman"/>
            </w:rPr>
            <w:t xml:space="preserve">” </w:t>
          </w:r>
        </w:p>
        <w:p w:rsidR="00E65372" w:rsidRDefault="00E65372" w:rsidP="00833B20">
          <w:pPr>
            <w:autoSpaceDE w:val="0"/>
            <w:autoSpaceDN w:val="0"/>
            <w:ind w:hanging="640"/>
            <w:rPr>
              <w:rFonts w:eastAsia="Times New Roman"/>
            </w:rPr>
          </w:pPr>
          <w:r>
            <w:rPr>
              <w:rFonts w:eastAsia="Times New Roman"/>
            </w:rPr>
            <w:t>[4]</w:t>
          </w:r>
          <w:r>
            <w:rPr>
              <w:rFonts w:eastAsia="Times New Roman"/>
            </w:rPr>
            <w:tab/>
          </w:r>
          <w:proofErr w:type="spellStart"/>
          <w:r w:rsidR="00833B20" w:rsidRPr="00833B20">
            <w:rPr>
              <w:rFonts w:eastAsia="Times New Roman"/>
            </w:rPr>
            <w:t>Jianhui</w:t>
          </w:r>
          <w:proofErr w:type="spellEnd"/>
          <w:r w:rsidR="00833B20" w:rsidRPr="00833B20">
            <w:rPr>
              <w:rFonts w:eastAsia="Times New Roman"/>
            </w:rPr>
            <w:t xml:space="preserve"> Wang; </w:t>
          </w:r>
          <w:proofErr w:type="spellStart"/>
          <w:r w:rsidR="00833B20" w:rsidRPr="00833B20">
            <w:rPr>
              <w:rFonts w:eastAsia="Times New Roman"/>
            </w:rPr>
            <w:t>Keyi</w:t>
          </w:r>
          <w:proofErr w:type="spellEnd"/>
          <w:r w:rsidR="00833B20" w:rsidRPr="00833B20">
            <w:rPr>
              <w:rFonts w:eastAsia="Times New Roman"/>
            </w:rPr>
            <w:t xml:space="preserve"> Wan; Xu Gao; </w:t>
          </w:r>
          <w:proofErr w:type="spellStart"/>
          <w:r w:rsidR="00833B20" w:rsidRPr="00833B20">
            <w:rPr>
              <w:rFonts w:eastAsia="Times New Roman"/>
            </w:rPr>
            <w:t>Xuhong</w:t>
          </w:r>
          <w:proofErr w:type="spellEnd"/>
          <w:r w:rsidR="00833B20" w:rsidRPr="00833B20">
            <w:rPr>
              <w:rFonts w:eastAsia="Times New Roman"/>
            </w:rPr>
            <w:t xml:space="preserve"> Cheng; Yu Shen; Zheng Wen</w:t>
          </w:r>
          <w:r>
            <w:rPr>
              <w:rFonts w:eastAsia="Times New Roman"/>
            </w:rPr>
            <w:t>, “</w:t>
          </w:r>
          <w:r w:rsidRPr="00E65372">
            <w:rPr>
              <w:rFonts w:eastAsia="Times New Roman"/>
            </w:rPr>
            <w:t>Energy and Materials-Saving Management via Deep Learning for Wastewater Treatment Plants</w:t>
          </w:r>
          <w:r>
            <w:rPr>
              <w:rFonts w:eastAsia="Times New Roman"/>
            </w:rPr>
            <w:t>”</w:t>
          </w:r>
        </w:p>
        <w:p w:rsidR="00E65372" w:rsidRDefault="00E65372" w:rsidP="008E65CC">
          <w:pPr>
            <w:autoSpaceDE w:val="0"/>
            <w:autoSpaceDN w:val="0"/>
            <w:ind w:hanging="640"/>
            <w:rPr>
              <w:rFonts w:eastAsia="Times New Roman"/>
            </w:rPr>
          </w:pPr>
          <w:r>
            <w:rPr>
              <w:rFonts w:eastAsia="Times New Roman"/>
            </w:rPr>
            <w:t>[5]</w:t>
          </w:r>
          <w:r>
            <w:rPr>
              <w:rFonts w:eastAsia="Times New Roman"/>
            </w:rPr>
            <w:tab/>
          </w:r>
          <w:proofErr w:type="spellStart"/>
          <w:r w:rsidR="008E65CC" w:rsidRPr="008E65CC">
            <w:rPr>
              <w:rFonts w:eastAsia="Times New Roman"/>
            </w:rPr>
            <w:t>Tanveer</w:t>
          </w:r>
          <w:proofErr w:type="spellEnd"/>
          <w:r w:rsidR="008E65CC" w:rsidRPr="008E65CC">
            <w:rPr>
              <w:rFonts w:eastAsia="Times New Roman"/>
            </w:rPr>
            <w:t xml:space="preserve"> Ahmad, </w:t>
          </w:r>
          <w:proofErr w:type="spellStart"/>
          <w:r w:rsidR="008E65CC" w:rsidRPr="008E65CC">
            <w:rPr>
              <w:rFonts w:eastAsia="Times New Roman"/>
            </w:rPr>
            <w:t>Huanxin</w:t>
          </w:r>
          <w:proofErr w:type="spellEnd"/>
          <w:r w:rsidR="008E65CC" w:rsidRPr="008E65CC">
            <w:rPr>
              <w:rFonts w:eastAsia="Times New Roman"/>
            </w:rPr>
            <w:t xml:space="preserve"> Chen</w:t>
          </w:r>
          <w:r>
            <w:rPr>
              <w:rFonts w:eastAsia="Times New Roman"/>
            </w:rPr>
            <w:t>, “</w:t>
          </w:r>
          <w:r w:rsidR="008E65CC" w:rsidRPr="008E65CC">
            <w:rPr>
              <w:rFonts w:eastAsia="Times New Roman"/>
            </w:rPr>
            <w:t>Utility companies strategy for short-term energy demand forecasting using machine learning based models</w:t>
          </w:r>
          <w:r w:rsidR="00833B20">
            <w:rPr>
              <w:rFonts w:eastAsia="Times New Roman"/>
            </w:rPr>
            <w:t>”</w:t>
          </w:r>
        </w:p>
        <w:p w:rsidR="00E65372" w:rsidRDefault="00E65372" w:rsidP="00833B20">
          <w:pPr>
            <w:autoSpaceDE w:val="0"/>
            <w:autoSpaceDN w:val="0"/>
            <w:ind w:hanging="640"/>
            <w:rPr>
              <w:rFonts w:eastAsia="Times New Roman"/>
            </w:rPr>
          </w:pPr>
          <w:r>
            <w:rPr>
              <w:rFonts w:eastAsia="Times New Roman"/>
            </w:rPr>
            <w:t>[6]</w:t>
          </w:r>
          <w:r>
            <w:rPr>
              <w:rFonts w:eastAsia="Times New Roman"/>
            </w:rPr>
            <w:tab/>
          </w:r>
          <w:r w:rsidR="00833B20" w:rsidRPr="00833B20">
            <w:rPr>
              <w:rFonts w:eastAsia="Times New Roman"/>
            </w:rPr>
            <w:t>Akash Das,</w:t>
          </w:r>
          <w:r w:rsidR="00833B20">
            <w:rPr>
              <w:rFonts w:eastAsia="Times New Roman"/>
            </w:rPr>
            <w:t xml:space="preserve"> </w:t>
          </w:r>
          <w:proofErr w:type="spellStart"/>
          <w:r w:rsidR="00833B20" w:rsidRPr="00833B20">
            <w:rPr>
              <w:rFonts w:eastAsia="Times New Roman"/>
            </w:rPr>
            <w:t>Piyush</w:t>
          </w:r>
          <w:proofErr w:type="spellEnd"/>
          <w:r w:rsidR="00833B20" w:rsidRPr="00833B20">
            <w:rPr>
              <w:rFonts w:eastAsia="Times New Roman"/>
            </w:rPr>
            <w:t xml:space="preserve"> Kumar </w:t>
          </w:r>
          <w:proofErr w:type="spellStart"/>
          <w:r w:rsidR="00833B20" w:rsidRPr="00833B20">
            <w:rPr>
              <w:rFonts w:eastAsia="Times New Roman"/>
            </w:rPr>
            <w:t>Kumawat</w:t>
          </w:r>
          <w:proofErr w:type="spellEnd"/>
          <w:r w:rsidR="00833B20" w:rsidRPr="00833B20">
            <w:rPr>
              <w:rFonts w:eastAsia="Times New Roman"/>
            </w:rPr>
            <w:t xml:space="preserve">, Nitin </w:t>
          </w:r>
          <w:proofErr w:type="spellStart"/>
          <w:r w:rsidR="00833B20" w:rsidRPr="00833B20">
            <w:rPr>
              <w:rFonts w:eastAsia="Times New Roman"/>
            </w:rPr>
            <w:t>Dutt</w:t>
          </w:r>
          <w:proofErr w:type="spellEnd"/>
          <w:r w:rsidR="00833B20" w:rsidRPr="00833B20">
            <w:rPr>
              <w:rFonts w:eastAsia="Times New Roman"/>
            </w:rPr>
            <w:t xml:space="preserve"> </w:t>
          </w:r>
          <w:proofErr w:type="spellStart"/>
          <w:r w:rsidR="00833B20" w:rsidRPr="00833B20">
            <w:rPr>
              <w:rFonts w:eastAsia="Times New Roman"/>
            </w:rPr>
            <w:t>Chaturvedi</w:t>
          </w:r>
          <w:proofErr w:type="spellEnd"/>
          <w:r w:rsidR="00833B20">
            <w:rPr>
              <w:rFonts w:eastAsia="Times New Roman"/>
            </w:rPr>
            <w:t>, ”</w:t>
          </w:r>
          <w:r w:rsidR="00833B20" w:rsidRPr="00833B20">
            <w:rPr>
              <w:rFonts w:eastAsia="Times New Roman"/>
            </w:rPr>
            <w:t>A Study to Target Energy Consumption in Wastewater Treatment Plant using Machine Learning Algorithms</w:t>
          </w:r>
          <w:r w:rsidR="00833B20">
            <w:rPr>
              <w:rFonts w:eastAsia="Times New Roman"/>
            </w:rPr>
            <w:t>”</w:t>
          </w:r>
        </w:p>
        <w:p w:rsidR="00E65372" w:rsidRDefault="00E65372" w:rsidP="00B4277C">
          <w:pPr>
            <w:autoSpaceDE w:val="0"/>
            <w:autoSpaceDN w:val="0"/>
            <w:ind w:hanging="640"/>
            <w:rPr>
              <w:rFonts w:eastAsia="Times New Roman"/>
            </w:rPr>
          </w:pPr>
          <w:r>
            <w:rPr>
              <w:rFonts w:eastAsia="Times New Roman"/>
            </w:rPr>
            <w:t>[7]</w:t>
          </w:r>
          <w:r>
            <w:rPr>
              <w:rFonts w:eastAsia="Times New Roman"/>
            </w:rPr>
            <w:tab/>
          </w:r>
          <w:r w:rsidR="00B4277C" w:rsidRPr="00B4277C">
            <w:rPr>
              <w:rFonts w:eastAsia="Times New Roman"/>
            </w:rPr>
            <w:t xml:space="preserve">Yang Yu, </w:t>
          </w:r>
          <w:proofErr w:type="spellStart"/>
          <w:r w:rsidR="00B4277C" w:rsidRPr="00B4277C">
            <w:rPr>
              <w:rFonts w:eastAsia="Times New Roman"/>
            </w:rPr>
            <w:t>Zhihong</w:t>
          </w:r>
          <w:proofErr w:type="spellEnd"/>
          <w:r w:rsidR="00B4277C" w:rsidRPr="00B4277C">
            <w:rPr>
              <w:rFonts w:eastAsia="Times New Roman"/>
            </w:rPr>
            <w:t xml:space="preserve"> Zou, </w:t>
          </w:r>
          <w:proofErr w:type="spellStart"/>
          <w:r w:rsidR="00B4277C" w:rsidRPr="00B4277C">
            <w:rPr>
              <w:rFonts w:eastAsia="Times New Roman"/>
            </w:rPr>
            <w:t>Shanshan</w:t>
          </w:r>
          <w:proofErr w:type="spellEnd"/>
          <w:r w:rsidR="00B4277C" w:rsidRPr="00B4277C">
            <w:rPr>
              <w:rFonts w:eastAsia="Times New Roman"/>
            </w:rPr>
            <w:t xml:space="preserve"> Wang</w:t>
          </w:r>
          <w:r w:rsidR="00F9680B">
            <w:rPr>
              <w:rFonts w:eastAsia="Times New Roman"/>
            </w:rPr>
            <w:t>,</w:t>
          </w:r>
          <w:r w:rsidR="00F9680B" w:rsidRPr="00F9680B">
            <w:rPr>
              <w:rFonts w:eastAsia="Times New Roman"/>
            </w:rPr>
            <w:t xml:space="preserve"> </w:t>
          </w:r>
          <w:r>
            <w:rPr>
              <w:rFonts w:eastAsia="Times New Roman"/>
            </w:rPr>
            <w:t>“</w:t>
          </w:r>
          <w:r w:rsidR="00B4277C" w:rsidRPr="00B4277C">
            <w:rPr>
              <w:rFonts w:eastAsia="Times New Roman"/>
            </w:rPr>
            <w:t>Statistical regression modeling for energy consumption in wastewater treatment</w:t>
          </w:r>
          <w:r w:rsidR="00F9680B">
            <w:rPr>
              <w:rFonts w:eastAsia="Times New Roman"/>
            </w:rPr>
            <w:t>”</w:t>
          </w:r>
        </w:p>
        <w:p w:rsidR="00E65372" w:rsidRDefault="00E65372" w:rsidP="00F9680B">
          <w:pPr>
            <w:autoSpaceDE w:val="0"/>
            <w:autoSpaceDN w:val="0"/>
            <w:ind w:hanging="640"/>
            <w:rPr>
              <w:rFonts w:eastAsia="Times New Roman"/>
            </w:rPr>
          </w:pPr>
          <w:r>
            <w:rPr>
              <w:rFonts w:eastAsia="Times New Roman"/>
            </w:rPr>
            <w:t>[8]</w:t>
          </w:r>
          <w:r>
            <w:rPr>
              <w:rFonts w:eastAsia="Times New Roman"/>
            </w:rPr>
            <w:tab/>
          </w:r>
          <w:r w:rsidR="00F9680B" w:rsidRPr="00F9680B">
            <w:rPr>
              <w:rFonts w:eastAsia="Times New Roman"/>
            </w:rPr>
            <w:t xml:space="preserve">Panagiotis </w:t>
          </w:r>
          <w:proofErr w:type="spellStart"/>
          <w:r w:rsidR="00F9680B" w:rsidRPr="00F9680B">
            <w:rPr>
              <w:rFonts w:eastAsia="Times New Roman"/>
            </w:rPr>
            <w:t>Karadimos</w:t>
          </w:r>
          <w:proofErr w:type="spellEnd"/>
          <w:r w:rsidR="00F9680B">
            <w:rPr>
              <w:rFonts w:eastAsia="Times New Roman"/>
            </w:rPr>
            <w:t xml:space="preserve"> and Leonidas </w:t>
          </w:r>
          <w:proofErr w:type="spellStart"/>
          <w:r w:rsidR="00F9680B">
            <w:rPr>
              <w:rFonts w:eastAsia="Times New Roman"/>
            </w:rPr>
            <w:t>Anthopoulos</w:t>
          </w:r>
          <w:proofErr w:type="spellEnd"/>
          <w:r>
            <w:rPr>
              <w:rFonts w:eastAsia="Times New Roman"/>
            </w:rPr>
            <w:t>, “</w:t>
          </w:r>
          <w:r w:rsidR="00F9680B" w:rsidRPr="00F9680B">
            <w:rPr>
              <w:rFonts w:eastAsia="Times New Roman"/>
            </w:rPr>
            <w:t>Machine Learning-Based Energy Consumption Estimation of Wastewater Treatment Plants in Greece</w:t>
          </w:r>
          <w:r w:rsidR="00F9680B">
            <w:rPr>
              <w:rFonts w:eastAsia="Times New Roman"/>
            </w:rPr>
            <w:t>”</w:t>
          </w:r>
        </w:p>
        <w:p w:rsidR="00E65372" w:rsidRPr="00F42641" w:rsidRDefault="00E65372" w:rsidP="00E65372">
          <w:pPr>
            <w:jc w:val="both"/>
          </w:pPr>
          <w:r>
            <w:rPr>
              <w:rFonts w:eastAsia="Times New Roman"/>
            </w:rPr>
            <w:t> </w:t>
          </w:r>
        </w:p>
      </w:sdtContent>
    </w:sdt>
    <w:p w:rsidR="008E1871" w:rsidRDefault="008E1871" w:rsidP="002E6088"/>
    <w:sectPr w:rsidR="008E1871" w:rsidSect="00C05DD0">
      <w:pgSz w:w="12240" w:h="15840"/>
      <w:pgMar w:top="810" w:right="1440" w:bottom="63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502A4D"/>
    <w:multiLevelType w:val="multilevel"/>
    <w:tmpl w:val="F6C2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1D3196"/>
    <w:multiLevelType w:val="hybridMultilevel"/>
    <w:tmpl w:val="D242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675"/>
    <w:rsid w:val="00023112"/>
    <w:rsid w:val="0006653D"/>
    <w:rsid w:val="0008508F"/>
    <w:rsid w:val="001074FC"/>
    <w:rsid w:val="001610B3"/>
    <w:rsid w:val="001662D8"/>
    <w:rsid w:val="00171871"/>
    <w:rsid w:val="0017548B"/>
    <w:rsid w:val="001834FA"/>
    <w:rsid w:val="00184512"/>
    <w:rsid w:val="001A4A62"/>
    <w:rsid w:val="001C604D"/>
    <w:rsid w:val="001D0D85"/>
    <w:rsid w:val="001E2CAC"/>
    <w:rsid w:val="002024D8"/>
    <w:rsid w:val="00244F65"/>
    <w:rsid w:val="0027749C"/>
    <w:rsid w:val="00283832"/>
    <w:rsid w:val="002D5D6A"/>
    <w:rsid w:val="002E0661"/>
    <w:rsid w:val="002E4100"/>
    <w:rsid w:val="002E6088"/>
    <w:rsid w:val="00306A7E"/>
    <w:rsid w:val="00321AEF"/>
    <w:rsid w:val="00322A72"/>
    <w:rsid w:val="003408B0"/>
    <w:rsid w:val="0038791F"/>
    <w:rsid w:val="003A4FAA"/>
    <w:rsid w:val="003E23EC"/>
    <w:rsid w:val="003E7FAE"/>
    <w:rsid w:val="00400263"/>
    <w:rsid w:val="004119FB"/>
    <w:rsid w:val="00432CBD"/>
    <w:rsid w:val="004353D2"/>
    <w:rsid w:val="00443AB5"/>
    <w:rsid w:val="00456339"/>
    <w:rsid w:val="0045665A"/>
    <w:rsid w:val="00484538"/>
    <w:rsid w:val="00484B3E"/>
    <w:rsid w:val="00487419"/>
    <w:rsid w:val="004914C4"/>
    <w:rsid w:val="004B3AB1"/>
    <w:rsid w:val="00516996"/>
    <w:rsid w:val="00530059"/>
    <w:rsid w:val="00537280"/>
    <w:rsid w:val="005442E0"/>
    <w:rsid w:val="0057149A"/>
    <w:rsid w:val="00587DB4"/>
    <w:rsid w:val="00590C53"/>
    <w:rsid w:val="005B5937"/>
    <w:rsid w:val="005D080D"/>
    <w:rsid w:val="005E63FD"/>
    <w:rsid w:val="00600B94"/>
    <w:rsid w:val="006449A8"/>
    <w:rsid w:val="00650753"/>
    <w:rsid w:val="0067278B"/>
    <w:rsid w:val="00692DDF"/>
    <w:rsid w:val="006B351A"/>
    <w:rsid w:val="00710CE4"/>
    <w:rsid w:val="00713483"/>
    <w:rsid w:val="0072202F"/>
    <w:rsid w:val="0072423B"/>
    <w:rsid w:val="00734C2C"/>
    <w:rsid w:val="007352C8"/>
    <w:rsid w:val="00751CAB"/>
    <w:rsid w:val="0077265F"/>
    <w:rsid w:val="0077664B"/>
    <w:rsid w:val="00785218"/>
    <w:rsid w:val="007C7F52"/>
    <w:rsid w:val="007D30D7"/>
    <w:rsid w:val="007F6C0D"/>
    <w:rsid w:val="00833B20"/>
    <w:rsid w:val="00860AF6"/>
    <w:rsid w:val="008726C5"/>
    <w:rsid w:val="00891517"/>
    <w:rsid w:val="008B0E51"/>
    <w:rsid w:val="008C4693"/>
    <w:rsid w:val="008D1129"/>
    <w:rsid w:val="008E1871"/>
    <w:rsid w:val="008E4CFA"/>
    <w:rsid w:val="008E5C75"/>
    <w:rsid w:val="008E65CC"/>
    <w:rsid w:val="0092312F"/>
    <w:rsid w:val="00927FBE"/>
    <w:rsid w:val="009704F0"/>
    <w:rsid w:val="00977FA3"/>
    <w:rsid w:val="0098369E"/>
    <w:rsid w:val="009861FC"/>
    <w:rsid w:val="00A3629C"/>
    <w:rsid w:val="00A4671D"/>
    <w:rsid w:val="00A525FC"/>
    <w:rsid w:val="00A65335"/>
    <w:rsid w:val="00A66726"/>
    <w:rsid w:val="00A97123"/>
    <w:rsid w:val="00AE1D16"/>
    <w:rsid w:val="00B02ED8"/>
    <w:rsid w:val="00B0720F"/>
    <w:rsid w:val="00B30520"/>
    <w:rsid w:val="00B363F7"/>
    <w:rsid w:val="00B4277C"/>
    <w:rsid w:val="00B457E8"/>
    <w:rsid w:val="00B85CBA"/>
    <w:rsid w:val="00BB5FF2"/>
    <w:rsid w:val="00BF0CFB"/>
    <w:rsid w:val="00BF2E2C"/>
    <w:rsid w:val="00C05DD0"/>
    <w:rsid w:val="00C15535"/>
    <w:rsid w:val="00C5465F"/>
    <w:rsid w:val="00CB4DA0"/>
    <w:rsid w:val="00CD501F"/>
    <w:rsid w:val="00CD6C95"/>
    <w:rsid w:val="00CF37D3"/>
    <w:rsid w:val="00D15C2D"/>
    <w:rsid w:val="00D32FFE"/>
    <w:rsid w:val="00D35675"/>
    <w:rsid w:val="00D36071"/>
    <w:rsid w:val="00D71077"/>
    <w:rsid w:val="00D8266C"/>
    <w:rsid w:val="00D97368"/>
    <w:rsid w:val="00DA3DDE"/>
    <w:rsid w:val="00E22A34"/>
    <w:rsid w:val="00E401AE"/>
    <w:rsid w:val="00E60AC2"/>
    <w:rsid w:val="00E63849"/>
    <w:rsid w:val="00E65372"/>
    <w:rsid w:val="00E70915"/>
    <w:rsid w:val="00E84CA8"/>
    <w:rsid w:val="00E92A06"/>
    <w:rsid w:val="00E93AD8"/>
    <w:rsid w:val="00EA580F"/>
    <w:rsid w:val="00ED2E52"/>
    <w:rsid w:val="00EE0BFB"/>
    <w:rsid w:val="00EE1C05"/>
    <w:rsid w:val="00EE3E2E"/>
    <w:rsid w:val="00EF676E"/>
    <w:rsid w:val="00F32531"/>
    <w:rsid w:val="00F4315F"/>
    <w:rsid w:val="00F437E4"/>
    <w:rsid w:val="00F46DA1"/>
    <w:rsid w:val="00F47581"/>
    <w:rsid w:val="00F9680B"/>
    <w:rsid w:val="00F9704B"/>
    <w:rsid w:val="00FD1177"/>
    <w:rsid w:val="00FF6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0FD80C-6E71-4EDF-9660-99C2AB0F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F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6537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65372"/>
    <w:rPr>
      <w:rFonts w:eastAsiaTheme="majorEastAsia" w:cstheme="majorBidi"/>
      <w:color w:val="595959" w:themeColor="text1" w:themeTint="A6"/>
      <w:spacing w:val="15"/>
      <w:kern w:val="2"/>
      <w:sz w:val="28"/>
      <w:szCs w:val="28"/>
      <w14:ligatures w14:val="standardContextual"/>
    </w:rPr>
  </w:style>
  <w:style w:type="paragraph" w:styleId="Title">
    <w:name w:val="Title"/>
    <w:basedOn w:val="Normal"/>
    <w:next w:val="Normal"/>
    <w:link w:val="TitleChar"/>
    <w:uiPriority w:val="10"/>
    <w:qFormat/>
    <w:rsid w:val="00E93A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AD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449A8"/>
    <w:pPr>
      <w:ind w:left="720"/>
      <w:contextualSpacing/>
    </w:pPr>
  </w:style>
  <w:style w:type="paragraph" w:styleId="HTMLPreformatted">
    <w:name w:val="HTML Preformatted"/>
    <w:basedOn w:val="Normal"/>
    <w:link w:val="HTMLPreformattedChar"/>
    <w:uiPriority w:val="99"/>
    <w:semiHidden/>
    <w:unhideWhenUsed/>
    <w:rsid w:val="00CD6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D6C9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17558">
      <w:bodyDiv w:val="1"/>
      <w:marLeft w:val="0"/>
      <w:marRight w:val="0"/>
      <w:marTop w:val="0"/>
      <w:marBottom w:val="0"/>
      <w:divBdr>
        <w:top w:val="none" w:sz="0" w:space="0" w:color="auto"/>
        <w:left w:val="none" w:sz="0" w:space="0" w:color="auto"/>
        <w:bottom w:val="none" w:sz="0" w:space="0" w:color="auto"/>
        <w:right w:val="none" w:sz="0" w:space="0" w:color="auto"/>
      </w:divBdr>
    </w:div>
    <w:div w:id="109860303">
      <w:bodyDiv w:val="1"/>
      <w:marLeft w:val="0"/>
      <w:marRight w:val="0"/>
      <w:marTop w:val="0"/>
      <w:marBottom w:val="0"/>
      <w:divBdr>
        <w:top w:val="none" w:sz="0" w:space="0" w:color="auto"/>
        <w:left w:val="none" w:sz="0" w:space="0" w:color="auto"/>
        <w:bottom w:val="none" w:sz="0" w:space="0" w:color="auto"/>
        <w:right w:val="none" w:sz="0" w:space="0" w:color="auto"/>
      </w:divBdr>
    </w:div>
    <w:div w:id="201291761">
      <w:bodyDiv w:val="1"/>
      <w:marLeft w:val="0"/>
      <w:marRight w:val="0"/>
      <w:marTop w:val="0"/>
      <w:marBottom w:val="0"/>
      <w:divBdr>
        <w:top w:val="none" w:sz="0" w:space="0" w:color="auto"/>
        <w:left w:val="none" w:sz="0" w:space="0" w:color="auto"/>
        <w:bottom w:val="none" w:sz="0" w:space="0" w:color="auto"/>
        <w:right w:val="none" w:sz="0" w:space="0" w:color="auto"/>
      </w:divBdr>
    </w:div>
    <w:div w:id="235550975">
      <w:bodyDiv w:val="1"/>
      <w:marLeft w:val="0"/>
      <w:marRight w:val="0"/>
      <w:marTop w:val="0"/>
      <w:marBottom w:val="0"/>
      <w:divBdr>
        <w:top w:val="none" w:sz="0" w:space="0" w:color="auto"/>
        <w:left w:val="none" w:sz="0" w:space="0" w:color="auto"/>
        <w:bottom w:val="none" w:sz="0" w:space="0" w:color="auto"/>
        <w:right w:val="none" w:sz="0" w:space="0" w:color="auto"/>
      </w:divBdr>
    </w:div>
    <w:div w:id="320306571">
      <w:bodyDiv w:val="1"/>
      <w:marLeft w:val="0"/>
      <w:marRight w:val="0"/>
      <w:marTop w:val="0"/>
      <w:marBottom w:val="0"/>
      <w:divBdr>
        <w:top w:val="none" w:sz="0" w:space="0" w:color="auto"/>
        <w:left w:val="none" w:sz="0" w:space="0" w:color="auto"/>
        <w:bottom w:val="none" w:sz="0" w:space="0" w:color="auto"/>
        <w:right w:val="none" w:sz="0" w:space="0" w:color="auto"/>
      </w:divBdr>
      <w:divsChild>
        <w:div w:id="1085566264">
          <w:marLeft w:val="0"/>
          <w:marRight w:val="0"/>
          <w:marTop w:val="240"/>
          <w:marBottom w:val="240"/>
          <w:divBdr>
            <w:top w:val="none" w:sz="0" w:space="0" w:color="auto"/>
            <w:left w:val="none" w:sz="0" w:space="0" w:color="auto"/>
            <w:bottom w:val="none" w:sz="0" w:space="0" w:color="auto"/>
            <w:right w:val="none" w:sz="0" w:space="0" w:color="auto"/>
          </w:divBdr>
        </w:div>
      </w:divsChild>
    </w:div>
    <w:div w:id="446390511">
      <w:bodyDiv w:val="1"/>
      <w:marLeft w:val="0"/>
      <w:marRight w:val="0"/>
      <w:marTop w:val="0"/>
      <w:marBottom w:val="0"/>
      <w:divBdr>
        <w:top w:val="none" w:sz="0" w:space="0" w:color="auto"/>
        <w:left w:val="none" w:sz="0" w:space="0" w:color="auto"/>
        <w:bottom w:val="none" w:sz="0" w:space="0" w:color="auto"/>
        <w:right w:val="none" w:sz="0" w:space="0" w:color="auto"/>
      </w:divBdr>
    </w:div>
    <w:div w:id="608588256">
      <w:bodyDiv w:val="1"/>
      <w:marLeft w:val="0"/>
      <w:marRight w:val="0"/>
      <w:marTop w:val="0"/>
      <w:marBottom w:val="0"/>
      <w:divBdr>
        <w:top w:val="none" w:sz="0" w:space="0" w:color="auto"/>
        <w:left w:val="none" w:sz="0" w:space="0" w:color="auto"/>
        <w:bottom w:val="none" w:sz="0" w:space="0" w:color="auto"/>
        <w:right w:val="none" w:sz="0" w:space="0" w:color="auto"/>
      </w:divBdr>
    </w:div>
    <w:div w:id="609630144">
      <w:bodyDiv w:val="1"/>
      <w:marLeft w:val="0"/>
      <w:marRight w:val="0"/>
      <w:marTop w:val="0"/>
      <w:marBottom w:val="0"/>
      <w:divBdr>
        <w:top w:val="none" w:sz="0" w:space="0" w:color="auto"/>
        <w:left w:val="none" w:sz="0" w:space="0" w:color="auto"/>
        <w:bottom w:val="none" w:sz="0" w:space="0" w:color="auto"/>
        <w:right w:val="none" w:sz="0" w:space="0" w:color="auto"/>
      </w:divBdr>
    </w:div>
    <w:div w:id="725105247">
      <w:bodyDiv w:val="1"/>
      <w:marLeft w:val="0"/>
      <w:marRight w:val="0"/>
      <w:marTop w:val="0"/>
      <w:marBottom w:val="0"/>
      <w:divBdr>
        <w:top w:val="none" w:sz="0" w:space="0" w:color="auto"/>
        <w:left w:val="none" w:sz="0" w:space="0" w:color="auto"/>
        <w:bottom w:val="none" w:sz="0" w:space="0" w:color="auto"/>
        <w:right w:val="none" w:sz="0" w:space="0" w:color="auto"/>
      </w:divBdr>
    </w:div>
    <w:div w:id="744034294">
      <w:bodyDiv w:val="1"/>
      <w:marLeft w:val="0"/>
      <w:marRight w:val="0"/>
      <w:marTop w:val="0"/>
      <w:marBottom w:val="0"/>
      <w:divBdr>
        <w:top w:val="none" w:sz="0" w:space="0" w:color="auto"/>
        <w:left w:val="none" w:sz="0" w:space="0" w:color="auto"/>
        <w:bottom w:val="none" w:sz="0" w:space="0" w:color="auto"/>
        <w:right w:val="none" w:sz="0" w:space="0" w:color="auto"/>
      </w:divBdr>
    </w:div>
    <w:div w:id="745610715">
      <w:bodyDiv w:val="1"/>
      <w:marLeft w:val="0"/>
      <w:marRight w:val="0"/>
      <w:marTop w:val="0"/>
      <w:marBottom w:val="0"/>
      <w:divBdr>
        <w:top w:val="none" w:sz="0" w:space="0" w:color="auto"/>
        <w:left w:val="none" w:sz="0" w:space="0" w:color="auto"/>
        <w:bottom w:val="none" w:sz="0" w:space="0" w:color="auto"/>
        <w:right w:val="none" w:sz="0" w:space="0" w:color="auto"/>
      </w:divBdr>
    </w:div>
    <w:div w:id="863519751">
      <w:bodyDiv w:val="1"/>
      <w:marLeft w:val="0"/>
      <w:marRight w:val="0"/>
      <w:marTop w:val="0"/>
      <w:marBottom w:val="0"/>
      <w:divBdr>
        <w:top w:val="none" w:sz="0" w:space="0" w:color="auto"/>
        <w:left w:val="none" w:sz="0" w:space="0" w:color="auto"/>
        <w:bottom w:val="none" w:sz="0" w:space="0" w:color="auto"/>
        <w:right w:val="none" w:sz="0" w:space="0" w:color="auto"/>
      </w:divBdr>
    </w:div>
    <w:div w:id="933785110">
      <w:bodyDiv w:val="1"/>
      <w:marLeft w:val="0"/>
      <w:marRight w:val="0"/>
      <w:marTop w:val="0"/>
      <w:marBottom w:val="0"/>
      <w:divBdr>
        <w:top w:val="none" w:sz="0" w:space="0" w:color="auto"/>
        <w:left w:val="none" w:sz="0" w:space="0" w:color="auto"/>
        <w:bottom w:val="none" w:sz="0" w:space="0" w:color="auto"/>
        <w:right w:val="none" w:sz="0" w:space="0" w:color="auto"/>
      </w:divBdr>
    </w:div>
    <w:div w:id="1099331719">
      <w:bodyDiv w:val="1"/>
      <w:marLeft w:val="0"/>
      <w:marRight w:val="0"/>
      <w:marTop w:val="0"/>
      <w:marBottom w:val="0"/>
      <w:divBdr>
        <w:top w:val="none" w:sz="0" w:space="0" w:color="auto"/>
        <w:left w:val="none" w:sz="0" w:space="0" w:color="auto"/>
        <w:bottom w:val="none" w:sz="0" w:space="0" w:color="auto"/>
        <w:right w:val="none" w:sz="0" w:space="0" w:color="auto"/>
      </w:divBdr>
    </w:div>
    <w:div w:id="1182017143">
      <w:bodyDiv w:val="1"/>
      <w:marLeft w:val="0"/>
      <w:marRight w:val="0"/>
      <w:marTop w:val="0"/>
      <w:marBottom w:val="0"/>
      <w:divBdr>
        <w:top w:val="none" w:sz="0" w:space="0" w:color="auto"/>
        <w:left w:val="none" w:sz="0" w:space="0" w:color="auto"/>
        <w:bottom w:val="none" w:sz="0" w:space="0" w:color="auto"/>
        <w:right w:val="none" w:sz="0" w:space="0" w:color="auto"/>
      </w:divBdr>
    </w:div>
    <w:div w:id="1305551288">
      <w:bodyDiv w:val="1"/>
      <w:marLeft w:val="0"/>
      <w:marRight w:val="0"/>
      <w:marTop w:val="0"/>
      <w:marBottom w:val="0"/>
      <w:divBdr>
        <w:top w:val="none" w:sz="0" w:space="0" w:color="auto"/>
        <w:left w:val="none" w:sz="0" w:space="0" w:color="auto"/>
        <w:bottom w:val="none" w:sz="0" w:space="0" w:color="auto"/>
        <w:right w:val="none" w:sz="0" w:space="0" w:color="auto"/>
      </w:divBdr>
    </w:div>
    <w:div w:id="1351104211">
      <w:bodyDiv w:val="1"/>
      <w:marLeft w:val="0"/>
      <w:marRight w:val="0"/>
      <w:marTop w:val="0"/>
      <w:marBottom w:val="0"/>
      <w:divBdr>
        <w:top w:val="none" w:sz="0" w:space="0" w:color="auto"/>
        <w:left w:val="none" w:sz="0" w:space="0" w:color="auto"/>
        <w:bottom w:val="none" w:sz="0" w:space="0" w:color="auto"/>
        <w:right w:val="none" w:sz="0" w:space="0" w:color="auto"/>
      </w:divBdr>
    </w:div>
    <w:div w:id="1460954323">
      <w:bodyDiv w:val="1"/>
      <w:marLeft w:val="0"/>
      <w:marRight w:val="0"/>
      <w:marTop w:val="0"/>
      <w:marBottom w:val="0"/>
      <w:divBdr>
        <w:top w:val="none" w:sz="0" w:space="0" w:color="auto"/>
        <w:left w:val="none" w:sz="0" w:space="0" w:color="auto"/>
        <w:bottom w:val="none" w:sz="0" w:space="0" w:color="auto"/>
        <w:right w:val="none" w:sz="0" w:space="0" w:color="auto"/>
      </w:divBdr>
    </w:div>
    <w:div w:id="1468280766">
      <w:bodyDiv w:val="1"/>
      <w:marLeft w:val="0"/>
      <w:marRight w:val="0"/>
      <w:marTop w:val="0"/>
      <w:marBottom w:val="0"/>
      <w:divBdr>
        <w:top w:val="none" w:sz="0" w:space="0" w:color="auto"/>
        <w:left w:val="none" w:sz="0" w:space="0" w:color="auto"/>
        <w:bottom w:val="none" w:sz="0" w:space="0" w:color="auto"/>
        <w:right w:val="none" w:sz="0" w:space="0" w:color="auto"/>
      </w:divBdr>
    </w:div>
    <w:div w:id="1565138784">
      <w:bodyDiv w:val="1"/>
      <w:marLeft w:val="0"/>
      <w:marRight w:val="0"/>
      <w:marTop w:val="0"/>
      <w:marBottom w:val="0"/>
      <w:divBdr>
        <w:top w:val="none" w:sz="0" w:space="0" w:color="auto"/>
        <w:left w:val="none" w:sz="0" w:space="0" w:color="auto"/>
        <w:bottom w:val="none" w:sz="0" w:space="0" w:color="auto"/>
        <w:right w:val="none" w:sz="0" w:space="0" w:color="auto"/>
      </w:divBdr>
    </w:div>
    <w:div w:id="1594973575">
      <w:bodyDiv w:val="1"/>
      <w:marLeft w:val="0"/>
      <w:marRight w:val="0"/>
      <w:marTop w:val="0"/>
      <w:marBottom w:val="0"/>
      <w:divBdr>
        <w:top w:val="none" w:sz="0" w:space="0" w:color="auto"/>
        <w:left w:val="none" w:sz="0" w:space="0" w:color="auto"/>
        <w:bottom w:val="none" w:sz="0" w:space="0" w:color="auto"/>
        <w:right w:val="none" w:sz="0" w:space="0" w:color="auto"/>
      </w:divBdr>
    </w:div>
    <w:div w:id="1601134561">
      <w:bodyDiv w:val="1"/>
      <w:marLeft w:val="0"/>
      <w:marRight w:val="0"/>
      <w:marTop w:val="0"/>
      <w:marBottom w:val="0"/>
      <w:divBdr>
        <w:top w:val="none" w:sz="0" w:space="0" w:color="auto"/>
        <w:left w:val="none" w:sz="0" w:space="0" w:color="auto"/>
        <w:bottom w:val="none" w:sz="0" w:space="0" w:color="auto"/>
        <w:right w:val="none" w:sz="0" w:space="0" w:color="auto"/>
      </w:divBdr>
    </w:div>
    <w:div w:id="1658416572">
      <w:bodyDiv w:val="1"/>
      <w:marLeft w:val="0"/>
      <w:marRight w:val="0"/>
      <w:marTop w:val="0"/>
      <w:marBottom w:val="0"/>
      <w:divBdr>
        <w:top w:val="none" w:sz="0" w:space="0" w:color="auto"/>
        <w:left w:val="none" w:sz="0" w:space="0" w:color="auto"/>
        <w:bottom w:val="none" w:sz="0" w:space="0" w:color="auto"/>
        <w:right w:val="none" w:sz="0" w:space="0" w:color="auto"/>
      </w:divBdr>
      <w:divsChild>
        <w:div w:id="307521185">
          <w:marLeft w:val="0"/>
          <w:marRight w:val="0"/>
          <w:marTop w:val="240"/>
          <w:marBottom w:val="240"/>
          <w:divBdr>
            <w:top w:val="none" w:sz="0" w:space="0" w:color="auto"/>
            <w:left w:val="none" w:sz="0" w:space="0" w:color="auto"/>
            <w:bottom w:val="none" w:sz="0" w:space="0" w:color="auto"/>
            <w:right w:val="none" w:sz="0" w:space="0" w:color="auto"/>
          </w:divBdr>
        </w:div>
      </w:divsChild>
    </w:div>
    <w:div w:id="1790392391">
      <w:bodyDiv w:val="1"/>
      <w:marLeft w:val="0"/>
      <w:marRight w:val="0"/>
      <w:marTop w:val="0"/>
      <w:marBottom w:val="0"/>
      <w:divBdr>
        <w:top w:val="none" w:sz="0" w:space="0" w:color="auto"/>
        <w:left w:val="none" w:sz="0" w:space="0" w:color="auto"/>
        <w:bottom w:val="none" w:sz="0" w:space="0" w:color="auto"/>
        <w:right w:val="none" w:sz="0" w:space="0" w:color="auto"/>
      </w:divBdr>
    </w:div>
    <w:div w:id="1821924058">
      <w:bodyDiv w:val="1"/>
      <w:marLeft w:val="0"/>
      <w:marRight w:val="0"/>
      <w:marTop w:val="0"/>
      <w:marBottom w:val="0"/>
      <w:divBdr>
        <w:top w:val="none" w:sz="0" w:space="0" w:color="auto"/>
        <w:left w:val="none" w:sz="0" w:space="0" w:color="auto"/>
        <w:bottom w:val="none" w:sz="0" w:space="0" w:color="auto"/>
        <w:right w:val="none" w:sz="0" w:space="0" w:color="auto"/>
      </w:divBdr>
    </w:div>
    <w:div w:id="1911766314">
      <w:bodyDiv w:val="1"/>
      <w:marLeft w:val="0"/>
      <w:marRight w:val="0"/>
      <w:marTop w:val="0"/>
      <w:marBottom w:val="0"/>
      <w:divBdr>
        <w:top w:val="none" w:sz="0" w:space="0" w:color="auto"/>
        <w:left w:val="none" w:sz="0" w:space="0" w:color="auto"/>
        <w:bottom w:val="none" w:sz="0" w:space="0" w:color="auto"/>
        <w:right w:val="none" w:sz="0" w:space="0" w:color="auto"/>
      </w:divBdr>
    </w:div>
    <w:div w:id="2090149209">
      <w:bodyDiv w:val="1"/>
      <w:marLeft w:val="0"/>
      <w:marRight w:val="0"/>
      <w:marTop w:val="0"/>
      <w:marBottom w:val="0"/>
      <w:divBdr>
        <w:top w:val="none" w:sz="0" w:space="0" w:color="auto"/>
        <w:left w:val="none" w:sz="0" w:space="0" w:color="auto"/>
        <w:bottom w:val="none" w:sz="0" w:space="0" w:color="auto"/>
        <w:right w:val="none" w:sz="0" w:space="0" w:color="auto"/>
      </w:divBdr>
    </w:div>
    <w:div w:id="2090495973">
      <w:bodyDiv w:val="1"/>
      <w:marLeft w:val="0"/>
      <w:marRight w:val="0"/>
      <w:marTop w:val="0"/>
      <w:marBottom w:val="0"/>
      <w:divBdr>
        <w:top w:val="none" w:sz="0" w:space="0" w:color="auto"/>
        <w:left w:val="none" w:sz="0" w:space="0" w:color="auto"/>
        <w:bottom w:val="none" w:sz="0" w:space="0" w:color="auto"/>
        <w:right w:val="none" w:sz="0" w:space="0" w:color="auto"/>
      </w:divBdr>
    </w:div>
    <w:div w:id="209532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FEE8D9920E4AF89C3A1E995BD5F8E9"/>
        <w:category>
          <w:name w:val="General"/>
          <w:gallery w:val="placeholder"/>
        </w:category>
        <w:types>
          <w:type w:val="bbPlcHdr"/>
        </w:types>
        <w:behaviors>
          <w:behavior w:val="content"/>
        </w:behaviors>
        <w:guid w:val="{A902D89A-E614-402B-8EDE-F20481D59A03}"/>
      </w:docPartPr>
      <w:docPartBody>
        <w:p w:rsidR="00CC075F" w:rsidRDefault="00141BB2" w:rsidP="00141BB2">
          <w:pPr>
            <w:pStyle w:val="DBFEE8D9920E4AF89C3A1E995BD5F8E9"/>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B2"/>
    <w:rsid w:val="00141BB2"/>
    <w:rsid w:val="00255694"/>
    <w:rsid w:val="003011B9"/>
    <w:rsid w:val="00380981"/>
    <w:rsid w:val="004A3A22"/>
    <w:rsid w:val="00654D64"/>
    <w:rsid w:val="00701EFB"/>
    <w:rsid w:val="007118E7"/>
    <w:rsid w:val="00CC075F"/>
    <w:rsid w:val="00FC4F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1BB2"/>
    <w:rPr>
      <w:color w:val="666666"/>
    </w:rPr>
  </w:style>
  <w:style w:type="paragraph" w:customStyle="1" w:styleId="DBFEE8D9920E4AF89C3A1E995BD5F8E9">
    <w:name w:val="DBFEE8D9920E4AF89C3A1E995BD5F8E9"/>
    <w:rsid w:val="00141B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4CC76-F2D8-4822-9FAA-DD44C7D4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6625</TotalTime>
  <Pages>14</Pages>
  <Words>3306</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93</cp:revision>
  <dcterms:created xsi:type="dcterms:W3CDTF">2024-11-05T09:24:00Z</dcterms:created>
  <dcterms:modified xsi:type="dcterms:W3CDTF">2024-12-10T17:51:00Z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650f5964cb29725ddb60e0e3b13ebe1c3d741ca99a629f2be49e9e9959a6c00e</vt:lpwstr>
  </property>
</Properties>
</file>