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0CF47" w14:textId="77777777" w:rsidR="00FA0F35" w:rsidRPr="008853BF" w:rsidRDefault="00FA0F35" w:rsidP="00FA0F35">
      <w:pPr>
        <w:ind w:firstLine="0"/>
        <w:rPr>
          <w:rFonts w:ascii="Times New Roman" w:hAnsi="Times New Roman"/>
          <w:color w:val="000000" w:themeColor="text1"/>
        </w:rPr>
      </w:pPr>
      <w:r>
        <w:rPr>
          <w:rFonts w:ascii="Times New Roman" w:hAnsi="Times New Roman"/>
          <w:color w:val="000000" w:themeColor="text1"/>
          <w:rtl/>
        </w:rPr>
        <w:tab/>
      </w:r>
    </w:p>
    <w:p w14:paraId="108CD19B" w14:textId="77777777" w:rsidR="00FA0F35" w:rsidRPr="008853BF" w:rsidRDefault="00FA0F35" w:rsidP="00FA0F35">
      <w:pPr>
        <w:jc w:val="center"/>
        <w:rPr>
          <w:rFonts w:ascii="Times New Roman" w:hAnsi="Times New Roman"/>
          <w:color w:val="000000" w:themeColor="text1"/>
        </w:rPr>
      </w:pPr>
    </w:p>
    <w:p w14:paraId="0551CFA0" w14:textId="77777777" w:rsidR="00FA0F35" w:rsidRPr="008853BF" w:rsidRDefault="00FA0F35" w:rsidP="00FA0F35">
      <w:pPr>
        <w:spacing w:before="100" w:beforeAutospacing="1" w:after="100" w:afterAutospacing="1"/>
        <w:ind w:firstLine="0"/>
        <w:outlineLvl w:val="0"/>
        <w:rPr>
          <w:rFonts w:ascii="Times New Roman" w:hAnsi="Times New Roman"/>
          <w:b/>
          <w:bCs/>
          <w:kern w:val="36"/>
        </w:rPr>
      </w:pPr>
      <w:r w:rsidRPr="008853BF">
        <w:rPr>
          <w:rFonts w:ascii="Times New Roman" w:hAnsi="Times New Roman"/>
          <w:b/>
          <w:bCs/>
          <w:kern w:val="36"/>
        </w:rPr>
        <w:t>Stakeholder Management in Complex Projects: Strategies for Balancing Interests and Ensuring Project Success</w:t>
      </w:r>
    </w:p>
    <w:p w14:paraId="2E96D5F6" w14:textId="77777777" w:rsidR="00FA0F35" w:rsidRPr="008853BF" w:rsidRDefault="00FA0F35" w:rsidP="00FA0F35">
      <w:pPr>
        <w:jc w:val="center"/>
        <w:rPr>
          <w:rFonts w:ascii="Times New Roman" w:hAnsi="Times New Roman"/>
          <w:color w:val="000000" w:themeColor="text1"/>
        </w:rPr>
      </w:pPr>
      <w:r w:rsidRPr="008853BF">
        <w:rPr>
          <w:rFonts w:ascii="Times New Roman" w:hAnsi="Times New Roman"/>
          <w:color w:val="000000" w:themeColor="text1"/>
        </w:rPr>
        <w:t>Majdi Deeriah</w:t>
      </w:r>
    </w:p>
    <w:p w14:paraId="6B9B17FB" w14:textId="77777777" w:rsidR="00FA0F35" w:rsidRPr="008853BF" w:rsidRDefault="00FA0F35" w:rsidP="00FA0F35">
      <w:pPr>
        <w:jc w:val="center"/>
        <w:rPr>
          <w:rFonts w:ascii="Times New Roman" w:hAnsi="Times New Roman"/>
          <w:color w:val="000000" w:themeColor="text1"/>
          <w:shd w:val="clear" w:color="auto" w:fill="FFFFFF"/>
        </w:rPr>
      </w:pPr>
      <w:r w:rsidRPr="008853BF">
        <w:rPr>
          <w:rFonts w:ascii="Times New Roman" w:hAnsi="Times New Roman"/>
          <w:color w:val="000000" w:themeColor="text1"/>
          <w:shd w:val="clear" w:color="auto" w:fill="FFFFFF"/>
        </w:rPr>
        <w:t>University:</w:t>
      </w:r>
    </w:p>
    <w:p w14:paraId="37F3DB51" w14:textId="77777777" w:rsidR="00FA0F35" w:rsidRPr="008853BF" w:rsidRDefault="00FA0F35" w:rsidP="00FA0F35">
      <w:pPr>
        <w:jc w:val="center"/>
        <w:rPr>
          <w:rFonts w:ascii="Times New Roman" w:hAnsi="Times New Roman"/>
          <w:color w:val="000000" w:themeColor="text1"/>
        </w:rPr>
      </w:pPr>
      <w:r w:rsidRPr="008853BF">
        <w:rPr>
          <w:rFonts w:ascii="Times New Roman" w:hAnsi="Times New Roman"/>
          <w:color w:val="000000" w:themeColor="text1"/>
        </w:rPr>
        <w:t>Instructor:</w:t>
      </w:r>
    </w:p>
    <w:p w14:paraId="213171E4" w14:textId="77777777" w:rsidR="00FA0F35" w:rsidRPr="008853BF" w:rsidRDefault="00FA0F35" w:rsidP="00FA0F35">
      <w:pPr>
        <w:jc w:val="center"/>
        <w:rPr>
          <w:rFonts w:ascii="Times New Roman" w:hAnsi="Times New Roman"/>
          <w:color w:val="000000" w:themeColor="text1"/>
          <w:shd w:val="clear" w:color="auto" w:fill="FFFFFF"/>
        </w:rPr>
      </w:pPr>
      <w:r w:rsidRPr="008853BF">
        <w:rPr>
          <w:rFonts w:ascii="Times New Roman" w:hAnsi="Times New Roman"/>
          <w:color w:val="000000" w:themeColor="text1"/>
          <w:shd w:val="clear" w:color="auto" w:fill="FFFFFF"/>
        </w:rPr>
        <w:t>22/3/2025</w:t>
      </w:r>
    </w:p>
    <w:p w14:paraId="00EB0BE7" w14:textId="77777777" w:rsidR="00FA0F35" w:rsidRPr="008853BF" w:rsidRDefault="00FA0F35" w:rsidP="00FA0F35">
      <w:pPr>
        <w:jc w:val="center"/>
        <w:rPr>
          <w:rFonts w:ascii="Times New Roman" w:hAnsi="Times New Roman"/>
          <w:color w:val="000000" w:themeColor="text1"/>
        </w:rPr>
      </w:pPr>
    </w:p>
    <w:p w14:paraId="543448C0" w14:textId="77777777" w:rsidR="00FA0F35" w:rsidRPr="008853BF" w:rsidRDefault="00FA0F35" w:rsidP="00FA0F35">
      <w:pPr>
        <w:ind w:firstLine="0"/>
        <w:rPr>
          <w:rFonts w:ascii="Times New Roman" w:hAnsi="Times New Roman"/>
          <w:color w:val="000000" w:themeColor="text1"/>
        </w:rPr>
      </w:pPr>
    </w:p>
    <w:p w14:paraId="74D7D18E" w14:textId="77777777" w:rsidR="00FA0F35" w:rsidRPr="008853BF" w:rsidRDefault="00FA0F35" w:rsidP="00FA0F35">
      <w:pPr>
        <w:jc w:val="center"/>
        <w:rPr>
          <w:rFonts w:ascii="Times New Roman" w:hAnsi="Times New Roman"/>
          <w:color w:val="000000" w:themeColor="text1"/>
        </w:rPr>
      </w:pPr>
    </w:p>
    <w:p w14:paraId="168F17CB" w14:textId="77777777" w:rsidR="00FA0F35" w:rsidRPr="008853BF" w:rsidRDefault="00FA0F35" w:rsidP="00FA0F35">
      <w:pPr>
        <w:rPr>
          <w:rFonts w:ascii="Times New Roman" w:hAnsi="Times New Roman"/>
          <w:color w:val="000000" w:themeColor="text1"/>
          <w:lang w:eastAsia="en-US"/>
        </w:rPr>
      </w:pPr>
    </w:p>
    <w:p w14:paraId="0A908D1B" w14:textId="77777777" w:rsidR="00FA0F35" w:rsidRPr="008853BF" w:rsidRDefault="00FA0F35" w:rsidP="00FA0F35">
      <w:pPr>
        <w:jc w:val="center"/>
        <w:rPr>
          <w:rFonts w:ascii="Times New Roman" w:hAnsi="Times New Roman"/>
          <w:color w:val="000000" w:themeColor="text1"/>
        </w:rPr>
      </w:pPr>
    </w:p>
    <w:p w14:paraId="66820DC9" w14:textId="77777777" w:rsidR="00FA0F35" w:rsidRPr="008853BF" w:rsidRDefault="00FA0F35" w:rsidP="00FA0F35">
      <w:pPr>
        <w:pStyle w:val="Title"/>
        <w:rPr>
          <w:rFonts w:ascii="Times New Roman" w:hAnsi="Times New Roman"/>
          <w:color w:val="000000" w:themeColor="text1"/>
        </w:rPr>
      </w:pPr>
    </w:p>
    <w:p w14:paraId="2657D514" w14:textId="77777777" w:rsidR="00FA0F35" w:rsidRPr="008853BF" w:rsidRDefault="00FA0F35" w:rsidP="00FA0F35">
      <w:pPr>
        <w:pStyle w:val="Title2"/>
        <w:jc w:val="left"/>
        <w:rPr>
          <w:rFonts w:ascii="Times New Roman" w:hAnsi="Times New Roman"/>
          <w:color w:val="000000" w:themeColor="text1"/>
        </w:rPr>
      </w:pPr>
    </w:p>
    <w:p w14:paraId="129619D0" w14:textId="77777777" w:rsidR="00FA0F35" w:rsidRPr="008853BF" w:rsidRDefault="00FA0F35" w:rsidP="00FA0F35">
      <w:pPr>
        <w:pStyle w:val="Title2"/>
        <w:jc w:val="left"/>
        <w:rPr>
          <w:rFonts w:ascii="Times New Roman" w:hAnsi="Times New Roman"/>
          <w:color w:val="000000" w:themeColor="text1"/>
        </w:rPr>
      </w:pPr>
    </w:p>
    <w:p w14:paraId="23690739" w14:textId="77777777" w:rsidR="00FA0F35" w:rsidRDefault="00FA0F35" w:rsidP="00FA0F35">
      <w:pPr>
        <w:ind w:firstLine="0"/>
        <w:rPr>
          <w:rFonts w:ascii="Times New Roman" w:hAnsi="Times New Roman"/>
          <w:b/>
          <w:bCs/>
          <w:kern w:val="36"/>
        </w:rPr>
      </w:pPr>
    </w:p>
    <w:p w14:paraId="0F46D433" w14:textId="77777777" w:rsidR="00FA0F35" w:rsidRPr="005C02B5" w:rsidRDefault="00FA0F35" w:rsidP="00FA0F35">
      <w:pPr>
        <w:spacing w:before="100" w:beforeAutospacing="1" w:after="100" w:afterAutospacing="1" w:line="240" w:lineRule="auto"/>
        <w:outlineLvl w:val="0"/>
        <w:rPr>
          <w:rFonts w:ascii="Times New Roman" w:hAnsi="Times New Roman"/>
          <w:b/>
          <w:bCs/>
          <w:kern w:val="36"/>
          <w:sz w:val="48"/>
          <w:szCs w:val="48"/>
        </w:rPr>
      </w:pPr>
      <w:r w:rsidRPr="005C02B5">
        <w:rPr>
          <w:rFonts w:ascii="Times New Roman" w:hAnsi="Times New Roman"/>
          <w:b/>
          <w:bCs/>
          <w:kern w:val="36"/>
          <w:sz w:val="48"/>
          <w:szCs w:val="48"/>
        </w:rPr>
        <w:lastRenderedPageBreak/>
        <w:t>Stakeholder Management in Complex Projects: Strategies for Balancing Interests and Ensuring Project Success</w:t>
      </w:r>
    </w:p>
    <w:p w14:paraId="2B476EBD" w14:textId="77777777" w:rsidR="00FA0F35" w:rsidRPr="005C02B5" w:rsidRDefault="00FA0F35" w:rsidP="00FA0F35">
      <w:pPr>
        <w:spacing w:before="100" w:beforeAutospacing="1" w:after="100" w:afterAutospacing="1" w:line="240" w:lineRule="auto"/>
        <w:outlineLvl w:val="1"/>
        <w:rPr>
          <w:rFonts w:ascii="Times New Roman" w:hAnsi="Times New Roman"/>
          <w:b/>
          <w:bCs/>
          <w:sz w:val="36"/>
          <w:szCs w:val="36"/>
        </w:rPr>
      </w:pPr>
      <w:r w:rsidRPr="005C02B5">
        <w:rPr>
          <w:rFonts w:ascii="Times New Roman" w:hAnsi="Times New Roman"/>
          <w:b/>
          <w:bCs/>
          <w:sz w:val="36"/>
          <w:szCs w:val="36"/>
        </w:rPr>
        <w:t>Table of Contents</w:t>
      </w:r>
    </w:p>
    <w:p w14:paraId="6E7003B3" w14:textId="77777777" w:rsidR="00FA0F35" w:rsidRPr="005C02B5" w:rsidRDefault="00FA0F35" w:rsidP="00FA0F35">
      <w:pPr>
        <w:spacing w:before="100" w:beforeAutospacing="1" w:after="100" w:afterAutospacing="1" w:line="240" w:lineRule="auto"/>
        <w:ind w:left="720" w:firstLine="0"/>
        <w:rPr>
          <w:rFonts w:ascii="Times New Roman" w:hAnsi="Times New Roman"/>
        </w:rPr>
      </w:pPr>
      <w:r w:rsidRPr="005C02B5">
        <w:rPr>
          <w:rFonts w:ascii="Times New Roman" w:hAnsi="Times New Roman"/>
          <w:b/>
          <w:bCs/>
        </w:rPr>
        <w:t>Literature Review</w:t>
      </w:r>
    </w:p>
    <w:p w14:paraId="5A4AEF53" w14:textId="77777777" w:rsidR="00FA0F35" w:rsidRPr="005C02B5" w:rsidRDefault="00FA0F35" w:rsidP="00FA0F35">
      <w:pPr>
        <w:numPr>
          <w:ilvl w:val="1"/>
          <w:numId w:val="17"/>
        </w:numPr>
        <w:spacing w:before="100" w:beforeAutospacing="1" w:after="100" w:afterAutospacing="1" w:line="240" w:lineRule="auto"/>
        <w:rPr>
          <w:rFonts w:ascii="Times New Roman" w:hAnsi="Times New Roman"/>
        </w:rPr>
      </w:pPr>
      <w:r w:rsidRPr="005C02B5">
        <w:rPr>
          <w:rFonts w:ascii="Times New Roman" w:hAnsi="Times New Roman"/>
        </w:rPr>
        <w:t>Definition of Stakeholder Management</w:t>
      </w:r>
    </w:p>
    <w:p w14:paraId="07CC2264" w14:textId="77777777" w:rsidR="00FA0F35" w:rsidRPr="005C02B5" w:rsidRDefault="00FA0F35" w:rsidP="00FA0F35">
      <w:pPr>
        <w:numPr>
          <w:ilvl w:val="1"/>
          <w:numId w:val="17"/>
        </w:numPr>
        <w:spacing w:before="100" w:beforeAutospacing="1" w:after="100" w:afterAutospacing="1" w:line="240" w:lineRule="auto"/>
        <w:rPr>
          <w:rFonts w:ascii="Times New Roman" w:hAnsi="Times New Roman"/>
        </w:rPr>
      </w:pPr>
      <w:r w:rsidRPr="005C02B5">
        <w:rPr>
          <w:rFonts w:ascii="Times New Roman" w:hAnsi="Times New Roman"/>
        </w:rPr>
        <w:t>Key Theories and Frameworks</w:t>
      </w:r>
    </w:p>
    <w:p w14:paraId="3D5004A2" w14:textId="77777777" w:rsidR="00FA0F35" w:rsidRPr="005C02B5" w:rsidRDefault="00FA0F35" w:rsidP="00FA0F35">
      <w:pPr>
        <w:numPr>
          <w:ilvl w:val="1"/>
          <w:numId w:val="17"/>
        </w:numPr>
        <w:spacing w:before="100" w:beforeAutospacing="1" w:after="100" w:afterAutospacing="1" w:line="240" w:lineRule="auto"/>
        <w:rPr>
          <w:rFonts w:ascii="Times New Roman" w:hAnsi="Times New Roman"/>
        </w:rPr>
      </w:pPr>
      <w:r w:rsidRPr="005C02B5">
        <w:rPr>
          <w:rFonts w:ascii="Times New Roman" w:hAnsi="Times New Roman"/>
        </w:rPr>
        <w:t>Previous Studies and Findings</w:t>
      </w:r>
    </w:p>
    <w:p w14:paraId="41CE9E6E" w14:textId="77777777" w:rsidR="00FA0F35" w:rsidRPr="005C02B5" w:rsidRDefault="00FA0F35" w:rsidP="00FA0F35">
      <w:pPr>
        <w:numPr>
          <w:ilvl w:val="1"/>
          <w:numId w:val="17"/>
        </w:numPr>
        <w:spacing w:before="100" w:beforeAutospacing="1" w:after="100" w:afterAutospacing="1" w:line="240" w:lineRule="auto"/>
        <w:rPr>
          <w:rFonts w:ascii="Times New Roman" w:hAnsi="Times New Roman"/>
        </w:rPr>
      </w:pPr>
      <w:r w:rsidRPr="005C02B5">
        <w:rPr>
          <w:rFonts w:ascii="Times New Roman" w:hAnsi="Times New Roman"/>
        </w:rPr>
        <w:t>Challenges in Managing Stakeholders</w:t>
      </w:r>
    </w:p>
    <w:p w14:paraId="2EA0CB29"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t>Chapter 2: Literature Review</w:t>
      </w:r>
    </w:p>
    <w:p w14:paraId="699EBEA1" w14:textId="77777777" w:rsidR="00FA0F35" w:rsidRPr="008853BF" w:rsidRDefault="00FA0F35" w:rsidP="00FA0F35">
      <w:pPr>
        <w:rPr>
          <w:rFonts w:ascii="Times New Roman" w:hAnsi="Times New Roman"/>
        </w:rPr>
      </w:pPr>
      <w:r w:rsidRPr="008853BF">
        <w:rPr>
          <w:rFonts w:ascii="Times New Roman" w:hAnsi="Times New Roman"/>
        </w:rPr>
        <w:t xml:space="preserve">The literature review </w:t>
      </w:r>
      <w:r>
        <w:rPr>
          <w:rFonts w:ascii="Times New Roman" w:hAnsi="Times New Roman"/>
        </w:rPr>
        <w:t xml:space="preserve">looks at how </w:t>
      </w:r>
      <w:r w:rsidRPr="008853BF">
        <w:rPr>
          <w:rFonts w:ascii="Times New Roman" w:hAnsi="Times New Roman"/>
        </w:rPr>
        <w:t xml:space="preserve">key concepts, frameworks, and previous research on stakeholder management. This </w:t>
      </w:r>
      <w:r>
        <w:rPr>
          <w:rFonts w:ascii="Times New Roman" w:hAnsi="Times New Roman"/>
        </w:rPr>
        <w:t>offers a</w:t>
      </w:r>
      <w:r w:rsidRPr="008853BF">
        <w:rPr>
          <w:rFonts w:ascii="Times New Roman" w:hAnsi="Times New Roman"/>
        </w:rPr>
        <w:t xml:space="preserve"> a theoretical basis for exploring the topic by looking into how stakeholders are categorized, the strategies used for engagement, and the methods for resolving conflicts. This chapter highlights the gaps in existing research and underscores emerging trends in stakeholder management strategies </w:t>
      </w:r>
      <w:r>
        <w:rPr>
          <w:rFonts w:ascii="Times New Roman" w:hAnsi="Times New Roman"/>
        </w:rPr>
        <w:t xml:space="preserve">throughout </w:t>
      </w:r>
      <w:r w:rsidRPr="008853BF">
        <w:rPr>
          <w:rFonts w:ascii="Times New Roman" w:hAnsi="Times New Roman"/>
        </w:rPr>
        <w:t>various sectors.</w:t>
      </w:r>
    </w:p>
    <w:p w14:paraId="0A04256C" w14:textId="77777777" w:rsidR="00FA0F35" w:rsidRPr="008853BF" w:rsidRDefault="00FA0F35" w:rsidP="00FA0F35">
      <w:pPr>
        <w:spacing w:after="240"/>
        <w:rPr>
          <w:rFonts w:ascii="Times New Roman" w:hAnsi="Times New Roman"/>
        </w:rPr>
      </w:pPr>
      <w:r w:rsidRPr="008853BF">
        <w:rPr>
          <w:rFonts w:ascii="Times New Roman" w:hAnsi="Times New Roman"/>
        </w:rPr>
        <w:t xml:space="preserve">. </w:t>
      </w:r>
    </w:p>
    <w:p w14:paraId="5C1C482B" w14:textId="77777777" w:rsidR="00FA0F35" w:rsidRPr="008853BF" w:rsidRDefault="00FA0F35" w:rsidP="00FA0F35">
      <w:pPr>
        <w:pStyle w:val="Heading2"/>
        <w:jc w:val="center"/>
        <w:rPr>
          <w:rFonts w:ascii="Times New Roman" w:hAnsi="Times New Roman"/>
        </w:rPr>
      </w:pPr>
      <w:r w:rsidRPr="008853BF">
        <w:rPr>
          <w:rFonts w:ascii="Times New Roman" w:hAnsi="Times New Roman"/>
        </w:rPr>
        <w:lastRenderedPageBreak/>
        <w:t>2.LITERATURE REVIEW</w:t>
      </w:r>
    </w:p>
    <w:p w14:paraId="440992B5" w14:textId="77777777" w:rsidR="00FA0F35" w:rsidRDefault="00FA0F35" w:rsidP="00FA0F35">
      <w:pPr>
        <w:pStyle w:val="Heading3"/>
        <w:rPr>
          <w:rFonts w:ascii="Times New Roman" w:hAnsi="Times New Roman"/>
        </w:rPr>
      </w:pPr>
      <w:r w:rsidRPr="008853BF">
        <w:rPr>
          <w:rFonts w:ascii="Times New Roman" w:hAnsi="Times New Roman"/>
        </w:rPr>
        <w:t>Definition of Stakeholder Management</w:t>
      </w:r>
    </w:p>
    <w:p w14:paraId="3E4DF19C" w14:textId="77777777" w:rsidR="00FA0F35" w:rsidRDefault="00FA0F35" w:rsidP="00FA0F35">
      <w:pPr>
        <w:pStyle w:val="Heading3"/>
        <w:rPr>
          <w:rFonts w:ascii="Times New Roman" w:hAnsi="Times New Roman"/>
          <w:b w:val="0"/>
          <w:bCs w:val="0"/>
          <w:kern w:val="0"/>
          <w:lang w:eastAsia="en-US"/>
        </w:rPr>
      </w:pPr>
      <w:r>
        <w:rPr>
          <w:rFonts w:ascii="Times New Roman" w:hAnsi="Times New Roman"/>
          <w:b w:val="0"/>
          <w:bCs w:val="0"/>
          <w:kern w:val="0"/>
          <w:lang w:eastAsia="en-US"/>
        </w:rPr>
        <w:t xml:space="preserve">Stakeholder management is the systematic process of identifying, analyzing and engaging stakeholders to deliver project success. Stakeholder theory, which has come a long way from Freeman’s 1984 definition so far. A theory to its emphasis of looking at all parties who have a stake in an organization’s actions versus the shareholder, as have been traditionally used. Continuous stakeholder engagement 2009, prioritization and alignment of interest are one of the key to the sustainable success and effectiveness continues to be a project. </w:t>
      </w:r>
    </w:p>
    <w:p w14:paraId="4F3ACEEE" w14:textId="77777777" w:rsidR="00FA0F35" w:rsidRDefault="00FA0F35" w:rsidP="00FA0F35">
      <w:pPr>
        <w:rPr>
          <w:lang w:eastAsia="en-US"/>
        </w:rPr>
      </w:pPr>
      <w:r>
        <w:rPr>
          <w:lang w:eastAsia="en-US"/>
        </w:rPr>
        <w:t>Stakeholders in complex projects include such things as administrators and employees on one hand, but also stakeholders from outside departments such as government agencies, suppliers, clients and the general public (Mitchell et al., 1997) Stake holder success or challenge, (Turner 2016) of a project and whether it may be delayed, costly or damage in reputation</w:t>
      </w:r>
    </w:p>
    <w:p w14:paraId="1E215176" w14:textId="77777777" w:rsidR="00FA0F35" w:rsidRPr="00483B80" w:rsidRDefault="00FA0F35" w:rsidP="00FA0F35">
      <w:pPr>
        <w:rPr>
          <w:lang w:eastAsia="en-US"/>
        </w:rPr>
      </w:pPr>
      <w:r>
        <w:rPr>
          <w:lang w:eastAsia="en-US"/>
        </w:rPr>
        <w:t xml:space="preserve">Part of effective stakeholder management engages them and then feeds back on stakeholder expectations/project objectives definition/categorization. Projects taking stakeholder input into planning documentation are less likely to experience conflict and easier to implement. To be able to address new concerns and manage stakeholder expectations in evolving project objectives, project managers need to use flexible engagement tactics (Aaltonen 2011). </w:t>
      </w:r>
      <w:r>
        <w:rPr>
          <w:rFonts w:ascii="Times New Roman" w:hAnsi="Times New Roman"/>
          <w:kern w:val="0"/>
          <w:lang w:eastAsia="en-US"/>
        </w:rPr>
        <w:t xml:space="preserve">Given that lots of interests have to fit into large scale programs, stakeholder management is absolutely critical as well. On complex projects driven by stakeholders in project managers need to balance and negotiate for alignment, as typically the stakeholders want multiple things from the project often at odds with each other. Stakeholder involvement significantly impacts IT and health as well as infrastructure projects on the time frame of deliverables (Bourne &amp; Walker, 2006) Further corporate governance, business ethics stakeholder management are intertwined. By </w:t>
      </w:r>
      <w:r>
        <w:rPr>
          <w:rFonts w:ascii="Times New Roman" w:hAnsi="Times New Roman"/>
          <w:kern w:val="0"/>
          <w:lang w:eastAsia="en-US"/>
        </w:rPr>
        <w:lastRenderedPageBreak/>
        <w:t xml:space="preserve">prioritizing stakeholder engagement, businesses can build strong relations with the target audience which always ensures improved long-term success in the long run. Greater risks are mitigated by clear communication and continuous participation, along with greater acceptance of company in backing projects (Turner, 2016) Technology also has massively disrupted stakeholder management because of the accessibility of digital methods to assemble and communicate on data. Advanced technologies enable the active reporting and real time interactions with stakeholders so as to manage Stakeholder issues right at the finger prints (Bryson,2004). These tools have improved the acceptance of stakeholders and the success of projects in a stakeholder-led way by enabling more stakeholder centric ways of working. Stakeholder management is an ever evolving and dynamic process that need s right preparation, strategic engagement and adaptive practice. One of the most critical variables that factor towards the success of a project is the ability to identify, prioritize and engage stakeholder. Organizations that invest in stakeholder management frameworks &amp; best practices have a greater possibility a achieve value driven, conflict-free and sustainable projects results. </w:t>
      </w:r>
    </w:p>
    <w:p w14:paraId="7F3EDCE7" w14:textId="77777777" w:rsidR="00FA0F35" w:rsidRPr="00B000CB" w:rsidRDefault="00FA0F35" w:rsidP="00FA0F35">
      <w:pPr>
        <w:pStyle w:val="NormalWeb"/>
      </w:pPr>
    </w:p>
    <w:p w14:paraId="29AD7D3C" w14:textId="77777777" w:rsidR="00FA0F35" w:rsidRPr="00B000CB" w:rsidRDefault="00FA0F35" w:rsidP="00FA0F35">
      <w:pPr>
        <w:ind w:firstLine="0"/>
        <w:rPr>
          <w:b/>
          <w:bCs/>
        </w:rPr>
      </w:pPr>
      <w:r w:rsidRPr="00B000CB">
        <w:rPr>
          <w:b/>
          <w:bCs/>
        </w:rPr>
        <w:t>The Evolution of Stakeholder Management</w:t>
      </w:r>
    </w:p>
    <w:p w14:paraId="7FAA2F40" w14:textId="77777777" w:rsidR="00FA0F35" w:rsidRDefault="00FA0F35" w:rsidP="00FA0F35">
      <w:pPr>
        <w:rPr>
          <w:rFonts w:ascii="Times New Roman" w:hAnsi="Times New Roman"/>
          <w:kern w:val="0"/>
          <w:lang w:eastAsia="en-US"/>
        </w:rPr>
      </w:pPr>
      <w:r>
        <w:rPr>
          <w:rFonts w:ascii="Times New Roman" w:hAnsi="Times New Roman"/>
          <w:kern w:val="0"/>
          <w:lang w:eastAsia="en-US"/>
        </w:rPr>
        <w:t xml:space="preserve">With the project shifting and developing so further, stakeholder management has entered the scene as a major piece that contains multiple parts from risk management, strategic planning and corporate about social responsibility (CSR). Until recently, organizations focused mainly on financial stakeholders: shareholders and investors. However, with companies and projects getting more complex the stakeholders that may be managed includes a diversity level of organization (supplier/customer/worker/ regulatory body even local communities) Mitchell Agle &amp; Wood </w:t>
      </w:r>
      <w:r>
        <w:rPr>
          <w:rFonts w:ascii="Times New Roman" w:hAnsi="Times New Roman"/>
          <w:kern w:val="0"/>
          <w:lang w:eastAsia="en-US"/>
        </w:rPr>
        <w:lastRenderedPageBreak/>
        <w:t>(1997). New realization that successful initiatives require meeting stakeholder expectations (and not just financial criteria too) is mirrored by this change (Aaltonen &amp; Kujala, 2016).</w:t>
      </w:r>
    </w:p>
    <w:p w14:paraId="3EE39CE4" w14:textId="77777777" w:rsidR="00FA0F35" w:rsidRDefault="00FA0F35" w:rsidP="00FA0F35">
      <w:pPr>
        <w:rPr>
          <w:rFonts w:ascii="Times New Roman" w:hAnsi="Times New Roman"/>
          <w:kern w:val="0"/>
          <w:lang w:eastAsia="en-US"/>
        </w:rPr>
      </w:pPr>
      <w:r>
        <w:rPr>
          <w:rFonts w:ascii="Times New Roman" w:hAnsi="Times New Roman"/>
          <w:kern w:val="0"/>
          <w:lang w:eastAsia="en-US"/>
        </w:rPr>
        <w:t>More broadly acknowledging the demand for a broader approach embedded in ethical commitments and sustainable long-term stakeholder awareness practices</w:t>
      </w:r>
    </w:p>
    <w:p w14:paraId="3D06AD5F" w14:textId="77777777" w:rsidR="00FA0F35" w:rsidRDefault="00FA0F35" w:rsidP="00FA0F35">
      <w:pPr>
        <w:rPr>
          <w:rFonts w:ascii="Times New Roman" w:hAnsi="Times New Roman"/>
          <w:kern w:val="0"/>
          <w:lang w:eastAsia="en-US"/>
        </w:rPr>
      </w:pPr>
      <w:r>
        <w:rPr>
          <w:rFonts w:ascii="Times New Roman" w:hAnsi="Times New Roman"/>
          <w:kern w:val="0"/>
          <w:lang w:eastAsia="en-US"/>
        </w:rPr>
        <w:t>For example, the importance to talk with community organizations and regulatory bodies that a project has abided by their environmental, social, and governance (ESG) principles has emerged as stakeholders have moved toward this consideration in sustainable business management (Bryson 2004). The digital era also has a stakeholder management by means, in order to enhance stakeholder engagement and decision-making using cloud-enabled communication channels, data analytics and artificially intelligent sentiments (Bourne 2009).</w:t>
      </w:r>
    </w:p>
    <w:p w14:paraId="4435E77C" w14:textId="77777777" w:rsidR="00FA0F35" w:rsidRDefault="00FA0F35" w:rsidP="00FA0F35">
      <w:pPr>
        <w:rPr>
          <w:rFonts w:ascii="Times New Roman" w:hAnsi="Times New Roman"/>
          <w:kern w:val="0"/>
          <w:lang w:eastAsia="en-US"/>
        </w:rPr>
      </w:pPr>
      <w:r>
        <w:rPr>
          <w:rFonts w:ascii="Times New Roman" w:hAnsi="Times New Roman"/>
          <w:kern w:val="0"/>
          <w:lang w:eastAsia="en-US"/>
        </w:rPr>
        <w:t xml:space="preserve"> </w:t>
      </w:r>
    </w:p>
    <w:p w14:paraId="62FE4EF2" w14:textId="77777777" w:rsidR="00FA0F35" w:rsidRDefault="00FA0F35" w:rsidP="00FA0F35">
      <w:pPr>
        <w:rPr>
          <w:rFonts w:ascii="Times New Roman" w:hAnsi="Times New Roman"/>
          <w:kern w:val="0"/>
          <w:lang w:eastAsia="en-US"/>
        </w:rPr>
      </w:pPr>
      <w:r>
        <w:rPr>
          <w:rFonts w:ascii="Times New Roman" w:hAnsi="Times New Roman"/>
          <w:kern w:val="0"/>
          <w:lang w:eastAsia="en-US"/>
        </w:rPr>
        <w:t>Globalization has just made it more complicated to manage the Stakeholders as well. Multinational projects have geopolitical threats, cultural discrepancies and legal systems that exist. Project managers have to craft cross-cultural stakeholder engagement plans that recognize and respect differences, but also fit into the wider scan of project objectives. Apart from that the level of stakeholder management techniques have evolved by broader stakeholder approach because key stakeholder has become more evident, what are the ethical factors such as environmental impact and corporate social responsibility (Olander &amp; Landin, 2005)</w:t>
      </w:r>
    </w:p>
    <w:p w14:paraId="51277E04" w14:textId="77777777" w:rsidR="00FA0F35" w:rsidRDefault="00FA0F35" w:rsidP="00FA0F35">
      <w:pPr>
        <w:rPr>
          <w:rFonts w:ascii="Times New Roman" w:hAnsi="Times New Roman"/>
          <w:kern w:val="0"/>
          <w:lang w:eastAsia="en-US"/>
        </w:rPr>
      </w:pPr>
      <w:r>
        <w:rPr>
          <w:rFonts w:ascii="Times New Roman" w:hAnsi="Times New Roman"/>
          <w:kern w:val="0"/>
          <w:lang w:eastAsia="en-US"/>
        </w:rPr>
        <w:t>Globalization has affected stakeholder management greatly as well, but alongside with regulatory compliance international standards [ISO 26000] and laws that ensure that companies should treat their stakeholders in a good way. The guidelines drive the need for embracing stakeholder engagement in a more holistic way and moving beyond conventional shareholder-centric practices among organizations.</w:t>
      </w:r>
    </w:p>
    <w:p w14:paraId="731A5311" w14:textId="77777777" w:rsidR="00FA0F35" w:rsidRDefault="00FA0F35" w:rsidP="00FA0F35">
      <w:pPr>
        <w:rPr>
          <w:rFonts w:ascii="Times New Roman" w:hAnsi="Times New Roman"/>
          <w:kern w:val="0"/>
          <w:lang w:eastAsia="en-US"/>
        </w:rPr>
      </w:pPr>
      <w:r>
        <w:rPr>
          <w:rFonts w:ascii="Times New Roman" w:hAnsi="Times New Roman"/>
          <w:kern w:val="0"/>
          <w:lang w:eastAsia="en-US"/>
        </w:rPr>
        <w:lastRenderedPageBreak/>
        <w:t xml:space="preserve">The evolution of stakeholder management has also been driven by the increasing significance attached to sustainability. Now business and project decision-making gets deeper and more social, environmental. Environmental and social responsibility in sectors that run manufacturing, construction or energy is especially crucial aspects of project planning and implementation (Aaltonen 2011). Increased public resistance, legal challenges and reputational concerns argue for the growing requirement of early stakeholder participation in projects that ignore sustainability challenges. </w:t>
      </w:r>
    </w:p>
    <w:p w14:paraId="53F1976E" w14:textId="77777777" w:rsidR="00FA0F35" w:rsidRDefault="00FA0F35" w:rsidP="00FA0F35">
      <w:pPr>
        <w:rPr>
          <w:rFonts w:ascii="Times New Roman" w:hAnsi="Times New Roman"/>
          <w:kern w:val="0"/>
          <w:lang w:eastAsia="en-US"/>
        </w:rPr>
      </w:pPr>
      <w:r>
        <w:rPr>
          <w:rFonts w:ascii="Times New Roman" w:hAnsi="Times New Roman"/>
          <w:kern w:val="0"/>
          <w:lang w:eastAsia="en-US"/>
        </w:rPr>
        <w:t xml:space="preserve">Stakeholder management Also now has a slightly more technology focus enhanced cocktail. Digital transformation improved stakeholder cooperation and communication while reducing inefficiencies that are allowed real-time decision making, as well. Cloud based project management systems for diagnose the stakeholder issues in advance and take under taking along with AI based sentiment analysis and stakeholder engagement software (Turner, 2016) are the platforms that enables firms to foster stakeholder management has now more responsive, transparent and accountable because of technology.  </w:t>
      </w:r>
    </w:p>
    <w:p w14:paraId="764B324C" w14:textId="77777777" w:rsidR="00FA0F35" w:rsidRPr="00262C98" w:rsidRDefault="00FA0F35" w:rsidP="00FA0F35">
      <w:pPr>
        <w:rPr>
          <w:rFonts w:ascii="Times New Roman" w:hAnsi="Times New Roman"/>
          <w:kern w:val="0"/>
          <w:lang w:eastAsia="en-US"/>
        </w:rPr>
      </w:pPr>
      <w:r>
        <w:rPr>
          <w:rFonts w:ascii="Times New Roman" w:hAnsi="Times New Roman"/>
          <w:kern w:val="0"/>
          <w:lang w:eastAsia="en-US"/>
        </w:rPr>
        <w:t>In future as the new potentials and challenges emerge, stakeholder management would keep on evolving. It is anticipated that innovative trends, which include blockchain, artificial intelligence and big data analytics, will refine stakeholder engagement processes in ways that allow project managers to anticipate stakeholder needs more accurately and create better experiences with it. The need for stakeholder management as a discipline to be successful for the project and also in long term sustainability of the company remains relevant given that businesses work in increasingly complex settings.</w:t>
      </w:r>
      <w:r w:rsidRPr="00C014DD">
        <w:rPr>
          <w:rFonts w:ascii="Times New Roman" w:hAnsi="Times New Roman"/>
          <w:kern w:val="0"/>
          <w:lang w:eastAsia="en-US"/>
        </w:rPr>
        <w:t xml:space="preserve"> </w:t>
      </w:r>
    </w:p>
    <w:p w14:paraId="3DD5778F" w14:textId="77777777" w:rsidR="00FA0F35" w:rsidRPr="008853BF" w:rsidRDefault="00FA0F35" w:rsidP="00FA0F35">
      <w:pPr>
        <w:pStyle w:val="Heading3"/>
        <w:rPr>
          <w:rFonts w:ascii="Times New Roman" w:hAnsi="Times New Roman"/>
        </w:rPr>
      </w:pPr>
      <w:r w:rsidRPr="008853BF">
        <w:rPr>
          <w:rFonts w:ascii="Times New Roman" w:hAnsi="Times New Roman"/>
        </w:rPr>
        <w:lastRenderedPageBreak/>
        <w:t>Key Elements of Stakeholder Management</w:t>
      </w:r>
    </w:p>
    <w:p w14:paraId="41587CCB" w14:textId="77777777" w:rsidR="00FA0F35" w:rsidRDefault="00FA0F35" w:rsidP="00FA0F35">
      <w:pPr>
        <w:pStyle w:val="NormalWeb"/>
        <w:spacing w:before="100" w:beforeAutospacing="1" w:after="100" w:afterAutospacing="1"/>
        <w:ind w:left="720"/>
      </w:pPr>
      <w:r>
        <w:t>Here are some important stakeholder management activities that need to be performed for the success of a project:</w:t>
      </w:r>
    </w:p>
    <w:p w14:paraId="7AB85B66" w14:textId="77777777" w:rsidR="00FA0F35" w:rsidRDefault="00FA0F35" w:rsidP="00FA0F35">
      <w:pPr>
        <w:pStyle w:val="NormalWeb"/>
        <w:spacing w:before="100" w:beforeAutospacing="1" w:after="100" w:afterAutospacing="1"/>
        <w:ind w:left="720"/>
      </w:pPr>
      <w:r>
        <w:t>1. STAKEHOLDER IDENTIFICATION: All about getting to who the stakeholders are and how they will affect project Stakeholder identification: The act of recognizing what all stakeholders exist who can be involved in decision making processes from the start (Mitchell et al., 1997). When effective identification is done all stakeholders that are important are brought into decision making processes from the get-go (Mitchell et al., 1997).</w:t>
      </w:r>
    </w:p>
    <w:p w14:paraId="0D97483A" w14:textId="77777777" w:rsidR="00FA0F35" w:rsidRDefault="00FA0F35" w:rsidP="00FA0F35">
      <w:pPr>
        <w:pStyle w:val="NormalWeb"/>
        <w:spacing w:before="100" w:beforeAutospacing="1" w:after="100" w:afterAutospacing="1"/>
        <w:ind w:left="720"/>
      </w:pPr>
      <w:r>
        <w:t>2. Stakeholder analysis: It is to work out stakeholder’s interest &amp; power as well to analyzing their role in project deliverables. Involves using heuristics such as the Power-Interest Matrix to assess their level of influence (Turner, 2016)</w:t>
      </w:r>
    </w:p>
    <w:p w14:paraId="7FBA8965" w14:textId="77777777" w:rsidR="00FA0F35" w:rsidRDefault="00FA0F35" w:rsidP="00FA0F35">
      <w:pPr>
        <w:pStyle w:val="NormalWeb"/>
        <w:spacing w:before="100" w:beforeAutospacing="1" w:after="100" w:afterAutospacing="1"/>
        <w:ind w:left="720"/>
      </w:pPr>
      <w:r>
        <w:t>3. ENGAGEMENT STRATEGIES ON: Developing engagement plans to communicate plan, work together and solve stakeholder problems during whole project journey. Good engagement installs confidence and reduces resistance to change (Bourne, 2009).</w:t>
      </w:r>
    </w:p>
    <w:p w14:paraId="3235EDF7" w14:textId="77777777" w:rsidR="00FA0F35" w:rsidRDefault="00FA0F35" w:rsidP="00FA0F35">
      <w:pPr>
        <w:pStyle w:val="NormalWeb"/>
        <w:spacing w:before="100" w:beforeAutospacing="1" w:after="100" w:afterAutospacing="1"/>
        <w:ind w:left="720"/>
      </w:pPr>
      <w:r>
        <w:t>4. RESOLUTION OF CONFLICTS: Including policies related to handling disputes and inculcating shared stakeholder expectations. The First line of defense in conflict resolution is proactive techniques such as negotiation and mediation that resolve disputes without escalation (Olander &amp; Landin, 2005).</w:t>
      </w:r>
    </w:p>
    <w:p w14:paraId="59F6E363" w14:textId="77777777" w:rsidR="00FA0F35" w:rsidRDefault="00FA0F35" w:rsidP="00FA0F35">
      <w:pPr>
        <w:pStyle w:val="NormalWeb"/>
        <w:spacing w:before="100" w:beforeAutospacing="1" w:after="100" w:afterAutospacing="1"/>
        <w:ind w:left="720"/>
      </w:pPr>
      <w:r>
        <w:lastRenderedPageBreak/>
        <w:t>5. MONITORING OF PERFORMANCE: All about: Regular evaluation of stakeholder engagement effectiveness and make whatever changes needed in order the bettering the output of projects. Engagement strategy can remain alignment with project objectives by the use of performance indicators: stakeholder satisfaction &amp; feedback surveys (Aaltonen section 4.3).</w:t>
      </w:r>
    </w:p>
    <w:p w14:paraId="6F7E31D1" w14:textId="77777777" w:rsidR="00FA0F35" w:rsidRDefault="00FA0F35" w:rsidP="00FA0F35">
      <w:pPr>
        <w:pStyle w:val="NormalWeb"/>
        <w:spacing w:before="100" w:beforeAutospacing="1" w:after="100" w:afterAutospacing="1"/>
        <w:ind w:left="720"/>
      </w:pPr>
      <w:r>
        <w:t>6. TRANSPARENCY AND ACCOUNTABILITY: Transparency in communicating timely updates about project progress to stakeholders helps build trust and leads to collaboration. Transparency ensures of correct dissemination of information and accountability mechanisms, measuring against stakeholder confirmed performance indicators and showing regular audits, help stakeholder trust in a project (Bryson 2004).</w:t>
      </w:r>
    </w:p>
    <w:p w14:paraId="574A0B7F" w14:textId="77777777" w:rsidR="00FA0F35" w:rsidRPr="008C03D1" w:rsidRDefault="00FA0F35" w:rsidP="00FA0F35">
      <w:pPr>
        <w:pStyle w:val="NormalWeb"/>
        <w:spacing w:before="100" w:beforeAutospacing="1" w:after="100" w:afterAutospacing="1"/>
        <w:ind w:left="720"/>
      </w:pPr>
    </w:p>
    <w:p w14:paraId="4EA7E89E"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t>The Importance of Stakeholder Management in Complex Projects</w:t>
      </w:r>
    </w:p>
    <w:p w14:paraId="1A93DB4E" w14:textId="77777777" w:rsidR="00FA0F35" w:rsidRPr="008853BF" w:rsidRDefault="00FA0F35" w:rsidP="00FA0F35">
      <w:pPr>
        <w:rPr>
          <w:rFonts w:ascii="Times New Roman" w:hAnsi="Times New Roman"/>
        </w:rPr>
      </w:pPr>
      <w:r>
        <w:rPr>
          <w:rFonts w:ascii="Times New Roman" w:hAnsi="Times New Roman"/>
          <w:kern w:val="0"/>
          <w:lang w:eastAsia="en-US"/>
        </w:rPr>
        <w:t xml:space="preserve">When dealing with mega projects, the number of stakeholders is large and highly interest and influence-influenced. To limit potential problems, minimize disputes and enhance productivity we need to manage our stakeholders well (Turner 2016). Stakeholder management is important in every business, however very important for those which work with technology, environmental concerns and regulation (Bourne &amp; Walker, 2006). Absence of stakeholder involvement may result in Project Delays, Excessive expenditure and even project failures. This is why stakeholder relationship management and expectations are valuable at once, to some extent even mandatory when it comes down to project management. </w:t>
      </w:r>
    </w:p>
    <w:p w14:paraId="3550F403"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lastRenderedPageBreak/>
        <w:t>Role of Stakeholder Management in Risk Reduction</w:t>
      </w:r>
    </w:p>
    <w:p w14:paraId="7DADE529" w14:textId="77777777" w:rsidR="00FA0F35" w:rsidRDefault="00FA0F35" w:rsidP="00FA0F35">
      <w:pPr>
        <w:spacing w:after="240"/>
        <w:rPr>
          <w:rFonts w:ascii="Times New Roman" w:hAnsi="Times New Roman"/>
          <w:kern w:val="0"/>
          <w:lang w:eastAsia="en-US"/>
        </w:rPr>
      </w:pPr>
      <w:r>
        <w:rPr>
          <w:rFonts w:ascii="Times New Roman" w:hAnsi="Times New Roman"/>
          <w:kern w:val="0"/>
          <w:lang w:eastAsia="en-US"/>
        </w:rPr>
        <w:t>A stakeholder in complex projects need to be managed properly as the following shows the benefit of handling probable threats as one scope of good work. Project managers can mitigate problems by encouraging open communication and focusing on the right stakeholder early (Olander &amp; Landin 2005). Without the input of local communities and environmental groups, large infrastructure projects often yield legal challenges or demonstrations. It follows that IT based initiatives can also go wrong without incorporating end users in the development process, which may cause insubstantial systems that end up not living up to user needs (Olander &amp; Landin (2005)</w:t>
      </w:r>
    </w:p>
    <w:p w14:paraId="133D6071" w14:textId="77777777" w:rsidR="00FA0F35" w:rsidRDefault="00FA0F35" w:rsidP="00FA0F35">
      <w:pPr>
        <w:spacing w:after="240"/>
        <w:rPr>
          <w:rFonts w:ascii="Times New Roman" w:hAnsi="Times New Roman"/>
          <w:kern w:val="0"/>
          <w:lang w:eastAsia="en-US"/>
        </w:rPr>
      </w:pPr>
      <w:r>
        <w:rPr>
          <w:rFonts w:ascii="Times New Roman" w:hAnsi="Times New Roman"/>
          <w:kern w:val="0"/>
          <w:lang w:eastAsia="en-US"/>
        </w:rPr>
        <w:t>Hence, probably regulatory risk is the most critical part of the stakeholder management. Especially, as in the case of banking and healthcare the rule need to be followed rigidly. As Aaltonen and Kujala (2016) states, the exclusion of lawmakers and regulatory bodies early in the game may lead to noncompliant compliance costs that are high, penalties, or even project closure. Involving stakeholders at this stage and hence regulatory compliance may ensure smooth execution of project without hassles.</w:t>
      </w:r>
    </w:p>
    <w:p w14:paraId="34A97CFC" w14:textId="77777777" w:rsidR="00FA0F35" w:rsidRPr="008853BF" w:rsidRDefault="00FA0F35" w:rsidP="00FA0F35">
      <w:pPr>
        <w:spacing w:after="240"/>
        <w:rPr>
          <w:rFonts w:ascii="Times New Roman" w:hAnsi="Times New Roman"/>
        </w:rPr>
      </w:pPr>
      <w:r>
        <w:rPr>
          <w:rFonts w:ascii="Times New Roman" w:hAnsi="Times New Roman"/>
          <w:kern w:val="0"/>
          <w:lang w:eastAsia="en-US"/>
        </w:rPr>
        <w:t xml:space="preserve"> </w:t>
      </w:r>
    </w:p>
    <w:p w14:paraId="652C9048"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t>Enhancing Collaboration and Decision-Making</w:t>
      </w:r>
    </w:p>
    <w:p w14:paraId="79A817F5" w14:textId="77777777" w:rsidR="00FA0F35" w:rsidRDefault="00FA0F35" w:rsidP="00FA0F35">
      <w:pPr>
        <w:spacing w:after="240"/>
        <w:rPr>
          <w:rFonts w:ascii="Times New Roman" w:hAnsi="Times New Roman"/>
          <w:kern w:val="0"/>
          <w:lang w:eastAsia="en-US"/>
        </w:rPr>
      </w:pPr>
      <w:r>
        <w:rPr>
          <w:rFonts w:ascii="Times New Roman" w:hAnsi="Times New Roman"/>
          <w:kern w:val="0"/>
          <w:lang w:eastAsia="en-US"/>
        </w:rPr>
        <w:t xml:space="preserve">Improving decision-making and fostering collaboration are two key aspects of stakeholder management. Given the variety of parties with different interests, arriving at a common view on intricate projects is usually quite hard. Stakeholder engagement in structured </w:t>
      </w:r>
      <w:r>
        <w:rPr>
          <w:rFonts w:ascii="Times New Roman" w:hAnsi="Times New Roman"/>
          <w:kern w:val="0"/>
          <w:lang w:eastAsia="en-US"/>
        </w:rPr>
        <w:lastRenderedPageBreak/>
        <w:t>modes of communication and cooperative decision-making, particularly advisory committees and roundtables contribute to better goal alignment with consensuses Building on (Bourne, 2009)</w:t>
      </w:r>
    </w:p>
    <w:p w14:paraId="40AC113C" w14:textId="77777777" w:rsidR="00FA0F35" w:rsidRPr="008853BF" w:rsidRDefault="00FA0F35" w:rsidP="00FA0F35">
      <w:pPr>
        <w:spacing w:after="240"/>
        <w:rPr>
          <w:rFonts w:ascii="Times New Roman" w:hAnsi="Times New Roman"/>
        </w:rPr>
      </w:pPr>
      <w:r>
        <w:rPr>
          <w:rFonts w:ascii="Times New Roman" w:hAnsi="Times New Roman"/>
          <w:kern w:val="0"/>
          <w:lang w:eastAsia="en-US"/>
        </w:rPr>
        <w:t>Form cooperation in contractor, architect and government organizations for the major construction projects to meet all of requirements (design specifications, laws or budgetary constraints). Without robust stakeholder management, this is a guaranteed way for misunderstandings and conflicting goals to come to surface which makes the project fail. Turner (2016) recommends that through developing a stakeholder engagement strategy and creating a more open and inclusive decision-support environment, project managers may improve project alignment.</w:t>
      </w:r>
    </w:p>
    <w:p w14:paraId="241DEEC2"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t>Industry-Specific Challenges and Considerations</w:t>
      </w:r>
    </w:p>
    <w:p w14:paraId="2B5D58A7" w14:textId="77777777" w:rsidR="00FA0F35" w:rsidRDefault="00FA0F35" w:rsidP="00FA0F35">
      <w:pPr>
        <w:spacing w:after="240"/>
        <w:rPr>
          <w:rFonts w:ascii="Times New Roman" w:hAnsi="Times New Roman"/>
          <w:kern w:val="0"/>
          <w:lang w:eastAsia="en-US"/>
        </w:rPr>
      </w:pPr>
      <w:r>
        <w:rPr>
          <w:rFonts w:ascii="Times New Roman" w:hAnsi="Times New Roman"/>
          <w:kern w:val="0"/>
          <w:lang w:eastAsia="en-US"/>
        </w:rPr>
        <w:t>This impacts the level of stakeholder management depending to what sector you are in. There are patients outside the circle, government and policy around health initiatives, investors in a commercial perspective but mainly medical experts for the approach of delivery are called different players for Healthcare. Healthcare is one of the most difficult stakeholders’ management fields, because of regulatory compliance protocols, privacy regulation requirements as well as ethical concern (Aaltonen &amp; Kujala 2016). Or to meet regulatory requirements, deliver high-quality services and satisfy patient satisfaction successful healthcare initiatives involve all stakeholders.</w:t>
      </w:r>
    </w:p>
    <w:p w14:paraId="371EBFC8" w14:textId="77777777" w:rsidR="00FA0F35" w:rsidRPr="00F8181B" w:rsidRDefault="00FA0F35" w:rsidP="00FA0F35">
      <w:pPr>
        <w:spacing w:after="240"/>
        <w:rPr>
          <w:rFonts w:ascii="Times New Roman" w:hAnsi="Times New Roman"/>
          <w:kern w:val="0"/>
          <w:lang w:eastAsia="en-US"/>
        </w:rPr>
      </w:pPr>
      <w:r>
        <w:rPr>
          <w:rFonts w:ascii="Times New Roman" w:hAnsi="Times New Roman"/>
          <w:kern w:val="0"/>
          <w:lang w:eastAsia="en-US"/>
        </w:rPr>
        <w:t xml:space="preserve">The IT industry stakeholders’ management has to keep pace with high technological changes and customers need evolution. Providing feedback from end users, IT and business executives is a continual need for any software development projects in order to achieve their </w:t>
      </w:r>
      <w:r>
        <w:rPr>
          <w:rFonts w:ascii="Times New Roman" w:hAnsi="Times New Roman"/>
          <w:kern w:val="0"/>
          <w:lang w:eastAsia="en-US"/>
        </w:rPr>
        <w:lastRenderedPageBreak/>
        <w:t xml:space="preserve">business goals and user needs. Insufficient functionality or unrealistic software solutions may not be adopted well if key stakeholders are not included in product development (Bourne &amp; Walker 2006). </w:t>
      </w:r>
    </w:p>
    <w:p w14:paraId="31B02F94" w14:textId="77777777" w:rsidR="00FA0F35" w:rsidRPr="008853BF" w:rsidRDefault="00FA0F35" w:rsidP="00FA0F35">
      <w:pPr>
        <w:pStyle w:val="Heading3"/>
        <w:ind w:firstLine="0"/>
        <w:rPr>
          <w:rFonts w:ascii="Times New Roman" w:hAnsi="Times New Roman"/>
          <w:b w:val="0"/>
          <w:bCs w:val="0"/>
          <w:color w:val="000000" w:themeColor="text1"/>
        </w:rPr>
      </w:pPr>
      <w:r w:rsidRPr="008853BF">
        <w:rPr>
          <w:rFonts w:ascii="Times New Roman" w:hAnsi="Times New Roman"/>
          <w:color w:val="000000" w:themeColor="text1"/>
        </w:rPr>
        <w:t>Long-Term Benefits of Effective Stakeholder Management</w:t>
      </w:r>
    </w:p>
    <w:p w14:paraId="4F1E0506" w14:textId="77777777" w:rsidR="00FA0F35" w:rsidRDefault="00FA0F35" w:rsidP="00FA0F35">
      <w:pPr>
        <w:rPr>
          <w:rFonts w:ascii="Times New Roman" w:hAnsi="Times New Roman"/>
        </w:rPr>
      </w:pPr>
      <w:r>
        <w:rPr>
          <w:rFonts w:ascii="Times New Roman" w:hAnsi="Times New Roman"/>
        </w:rPr>
        <w:t xml:space="preserve">Stakeholder Management provides not only the project (short term success ) but also secures the organization long term. Consistent relationship with stakeholders creates a more robust reputation, establishes trust and promotes brand loyalty. In addition, companies that use their stakeholder relations well will usually have developed much better in following partnerships and collaborations (Bryson, 2004). The public will lose faith in a business if it does not listen to and address those who are affected by ( BIBO ) </w:t>
      </w:r>
      <w:hyperlink r:id="rId9" w:history="1">
        <w:r w:rsidRPr="00F8181B">
          <w:rPr>
            <w:rStyle w:val="Hyperlink"/>
            <w:rFonts w:ascii="Times New Roman" w:hAnsi="Times New Roman"/>
          </w:rPr>
          <w:t>https://cepanews.org</w:t>
        </w:r>
      </w:hyperlink>
    </w:p>
    <w:p w14:paraId="4DB3A33A" w14:textId="77777777" w:rsidR="00FA0F35" w:rsidRDefault="00FA0F35" w:rsidP="0080250B">
      <w:pPr>
        <w:ind w:firstLine="0"/>
        <w:rPr>
          <w:rFonts w:ascii="Times New Roman" w:hAnsi="Times New Roman"/>
        </w:rPr>
      </w:pPr>
      <w:bookmarkStart w:id="0" w:name="_GoBack"/>
      <w:r>
        <w:rPr>
          <w:rFonts w:ascii="Times New Roman" w:hAnsi="Times New Roman"/>
        </w:rPr>
        <w:t>An even larger upside for the relationship and in the long term stakeholder management is technology adaptability to changes in market or regulatory landscape. To keep up with the pace of legislative change and new trends businesses must provide free reign for communication with industry regulators, consumer advocacy groups, and community (Aaltonen &amp; Kujala, 2016). Stakeholder management is critical in complex projects due it contribution to the quality of decision-making, collaboration and risk-awareness. Engaging stakeholders early and often leads to higher probability of success in projects and lower risks of expensive delays or legal disputes. In addition, it is critical to craft stakeholder engagement plans that are thoughtful and address specific ethical, technical and policy challenges specific to the industry. Stakeholder Management delivers long term returns to organizations where it actually enhances their reputation and makes them flexible. Stakeholder engagement is crucial when it comes to successfully executing projects and, as such, becomes more critical with complexity.</w:t>
      </w:r>
    </w:p>
    <w:bookmarkEnd w:id="0"/>
    <w:p w14:paraId="7F89BF0F" w14:textId="77777777" w:rsidR="00FA0F35" w:rsidRPr="008853BF" w:rsidRDefault="00FA0F35" w:rsidP="00FA0F35">
      <w:pPr>
        <w:rPr>
          <w:rFonts w:ascii="Times New Roman" w:hAnsi="Times New Roman"/>
        </w:rPr>
      </w:pPr>
      <w:r>
        <w:rPr>
          <w:rFonts w:ascii="Times New Roman" w:hAnsi="Times New Roman"/>
        </w:rPr>
        <w:lastRenderedPageBreak/>
        <w:t xml:space="preserve"> </w:t>
      </w:r>
      <w:r>
        <w:rPr>
          <w:rFonts w:ascii="Times New Roman" w:hAnsi="Times New Roman"/>
          <w:kern w:val="0"/>
          <w:lang w:eastAsia="en-US"/>
        </w:rPr>
        <w:t xml:space="preserve">The other thing is that you will get successful projects fast with stakeholder management effectiveness consequently leading to long last organizations support. Consistent interaction with stakeholders ultimately build trust, reinforced reputation and brand loyalty respectively in all outcomes of engagement. Moreover, Companies that see their stakeholder relationships as a driver of value will have better success in future partnerships and collaborations based on Bryson 2004. If business do not listen to those affected by these issues they run a risk of losing public trust, investor trust and their reputation. </w:t>
      </w:r>
    </w:p>
    <w:p w14:paraId="50E65FD1" w14:textId="4579E304" w:rsidR="00B95225" w:rsidRPr="008853BF" w:rsidRDefault="00B95225" w:rsidP="00FA0F35">
      <w:pPr>
        <w:ind w:firstLine="0"/>
        <w:rPr>
          <w:rFonts w:ascii="Times New Roman" w:hAnsi="Times New Roman" w:cs="Times New Roman"/>
          <w:color w:val="000000" w:themeColor="text1"/>
        </w:rPr>
      </w:pPr>
    </w:p>
    <w:sectPr w:rsidR="00B95225" w:rsidRPr="008853BF" w:rsidSect="008470B8">
      <w:headerReference w:type="default" r:id="rId10"/>
      <w:headerReference w:type="first" r:id="rId11"/>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F3C7E" w14:textId="77777777" w:rsidR="00985015" w:rsidRDefault="00985015">
      <w:pPr>
        <w:spacing w:line="240" w:lineRule="auto"/>
      </w:pPr>
      <w:r>
        <w:separator/>
      </w:r>
    </w:p>
    <w:p w14:paraId="3B607E52" w14:textId="77777777" w:rsidR="00985015" w:rsidRDefault="00985015"/>
  </w:endnote>
  <w:endnote w:type="continuationSeparator" w:id="0">
    <w:p w14:paraId="0DC5A5B4" w14:textId="77777777" w:rsidR="00985015" w:rsidRDefault="00985015">
      <w:pPr>
        <w:spacing w:line="240" w:lineRule="auto"/>
      </w:pPr>
      <w:r>
        <w:continuationSeparator/>
      </w:r>
    </w:p>
    <w:p w14:paraId="7272B098" w14:textId="77777777" w:rsidR="00985015" w:rsidRDefault="009850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CDE73" w14:textId="77777777" w:rsidR="00985015" w:rsidRDefault="00985015">
      <w:pPr>
        <w:spacing w:line="240" w:lineRule="auto"/>
      </w:pPr>
      <w:r>
        <w:separator/>
      </w:r>
    </w:p>
    <w:p w14:paraId="7A0E8BBC" w14:textId="77777777" w:rsidR="00985015" w:rsidRDefault="00985015"/>
  </w:footnote>
  <w:footnote w:type="continuationSeparator" w:id="0">
    <w:p w14:paraId="5B093D68" w14:textId="77777777" w:rsidR="00985015" w:rsidRDefault="00985015">
      <w:pPr>
        <w:spacing w:line="240" w:lineRule="auto"/>
      </w:pPr>
      <w:r>
        <w:continuationSeparator/>
      </w:r>
    </w:p>
    <w:p w14:paraId="0C85B014" w14:textId="77777777" w:rsidR="00985015" w:rsidRDefault="0098501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E764B" w14:textId="77777777" w:rsidR="00DD40A8" w:rsidRPr="00C95EEE" w:rsidRDefault="00DD40A8" w:rsidP="00DD40A8">
    <w:pPr>
      <w:spacing w:before="100" w:beforeAutospacing="1" w:after="100" w:afterAutospacing="1" w:line="240" w:lineRule="auto"/>
      <w:ind w:firstLine="0"/>
      <w:outlineLvl w:val="0"/>
      <w:rPr>
        <w:rFonts w:ascii="Times New Roman" w:eastAsia="Times New Roman" w:hAnsi="Times New Roman" w:cs="Times New Roman"/>
        <w:b/>
        <w:bCs/>
        <w:kern w:val="36"/>
      </w:rPr>
    </w:pPr>
    <w:r w:rsidRPr="00C95EEE">
      <w:rPr>
        <w:rFonts w:ascii="Times New Roman" w:eastAsia="Times New Roman" w:hAnsi="Times New Roman" w:cs="Times New Roman"/>
        <w:b/>
        <w:bCs/>
        <w:kern w:val="36"/>
      </w:rPr>
      <w:t>Stakeholder Management in Complex Projects: Strategies for Balancing Interests and Ensuring Project Success</w:t>
    </w:r>
  </w:p>
  <w:p w14:paraId="3E508D18" w14:textId="46031BB0" w:rsidR="00E81978" w:rsidRDefault="00985015">
    <w:pPr>
      <w:pStyle w:val="Header"/>
    </w:pPr>
    <w:sdt>
      <w:sdtPr>
        <w:rPr>
          <w:color w:val="222222"/>
        </w:rPr>
        <w:alias w:val="Running head"/>
        <w:tag w:val=""/>
        <w:id w:val="12739865"/>
        <w:placeholder>
          <w:docPart w:val="38DFF422179C4A42A64E5265064EBD1C"/>
        </w:placeholder>
        <w:dataBinding w:prefixMappings="xmlns:ns0='http://schemas.microsoft.com/office/2006/coverPageProps' " w:xpath="/ns0:CoverPageProperties[1]/ns0:Abstract[1]" w:storeItemID="{55AF091B-3C7A-41E3-B477-F2FDAA23CFDA}"/>
        <w15:appearance w15:val="hidden"/>
        <w:text/>
      </w:sdtPr>
      <w:sdtEndPr/>
      <w:sdtContent>
        <w:r w:rsidR="001A509D" w:rsidRPr="001A509D">
          <w:rPr>
            <w:color w:val="222222"/>
          </w:rPr>
          <w:t xml:space="preserve">                                                                                          </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80250B">
      <w:rPr>
        <w:rStyle w:val="Strong"/>
        <w:noProof/>
      </w:rPr>
      <w:t>12</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E35D7" w14:textId="77777777" w:rsidR="00DD40A8" w:rsidRPr="00C95EEE" w:rsidRDefault="00DD40A8" w:rsidP="00DD40A8">
    <w:pPr>
      <w:spacing w:before="100" w:beforeAutospacing="1" w:after="100" w:afterAutospacing="1" w:line="240" w:lineRule="auto"/>
      <w:ind w:firstLine="0"/>
      <w:outlineLvl w:val="0"/>
      <w:rPr>
        <w:rFonts w:ascii="Times New Roman" w:eastAsia="Times New Roman" w:hAnsi="Times New Roman" w:cs="Times New Roman"/>
        <w:b/>
        <w:bCs/>
        <w:kern w:val="36"/>
      </w:rPr>
    </w:pPr>
    <w:r w:rsidRPr="00C95EEE">
      <w:rPr>
        <w:rFonts w:ascii="Times New Roman" w:eastAsia="Times New Roman" w:hAnsi="Times New Roman" w:cs="Times New Roman"/>
        <w:b/>
        <w:bCs/>
        <w:kern w:val="36"/>
      </w:rPr>
      <w:t>Stakeholder Management in Complex Projects: Strategies for Balancing Interests and Ensuring Project Success</w:t>
    </w:r>
  </w:p>
  <w:p w14:paraId="78DE0470" w14:textId="5AE20294" w:rsidR="00E81978" w:rsidRDefault="001A509D">
    <w:pPr>
      <w:pStyle w:val="Header"/>
      <w:rPr>
        <w:rStyle w:val="Strong"/>
      </w:rPr>
    </w:pPr>
    <w:r>
      <w:rPr>
        <w:color w:val="222222"/>
      </w:rPr>
      <w:t xml:space="preserve">                                                                                          </w:t>
    </w:r>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80250B">
      <w:rPr>
        <w:rStyle w:val="Strong"/>
        <w:noProof/>
      </w:rPr>
      <w:t>1</w:t>
    </w:r>
    <w:r w:rsidR="005D3A03">
      <w:rPr>
        <w:rStyle w:val="Strong"/>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1B820E1"/>
    <w:multiLevelType w:val="multilevel"/>
    <w:tmpl w:val="2B8C0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3D300B"/>
    <w:multiLevelType w:val="multilevel"/>
    <w:tmpl w:val="A280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4101AC"/>
    <w:multiLevelType w:val="multilevel"/>
    <w:tmpl w:val="C01E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57132"/>
    <w:multiLevelType w:val="multilevel"/>
    <w:tmpl w:val="9136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D50E01"/>
    <w:multiLevelType w:val="multilevel"/>
    <w:tmpl w:val="F04E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B3600D"/>
    <w:multiLevelType w:val="multilevel"/>
    <w:tmpl w:val="3EF84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166980"/>
    <w:multiLevelType w:val="multilevel"/>
    <w:tmpl w:val="4B382B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044CC5"/>
    <w:multiLevelType w:val="hybridMultilevel"/>
    <w:tmpl w:val="AFD8624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7B31244"/>
    <w:multiLevelType w:val="multilevel"/>
    <w:tmpl w:val="E9169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220F9F"/>
    <w:multiLevelType w:val="multilevel"/>
    <w:tmpl w:val="1734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841D34"/>
    <w:multiLevelType w:val="multilevel"/>
    <w:tmpl w:val="0F941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9"/>
  </w:num>
  <w:num w:numId="15">
    <w:abstractNumId w:val="18"/>
  </w:num>
  <w:num w:numId="16">
    <w:abstractNumId w:val="10"/>
  </w:num>
  <w:num w:numId="17">
    <w:abstractNumId w:val="20"/>
  </w:num>
  <w:num w:numId="18">
    <w:abstractNumId w:val="13"/>
  </w:num>
  <w:num w:numId="19">
    <w:abstractNumId w:val="16"/>
  </w:num>
  <w:num w:numId="20">
    <w:abstractNumId w:val="12"/>
  </w:num>
  <w:num w:numId="21">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09D"/>
    <w:rsid w:val="000007DD"/>
    <w:rsid w:val="000079FB"/>
    <w:rsid w:val="000101B2"/>
    <w:rsid w:val="00010EE8"/>
    <w:rsid w:val="00012A92"/>
    <w:rsid w:val="000136AB"/>
    <w:rsid w:val="00014F3F"/>
    <w:rsid w:val="000156F7"/>
    <w:rsid w:val="000167F4"/>
    <w:rsid w:val="00016FA0"/>
    <w:rsid w:val="000220AD"/>
    <w:rsid w:val="00022361"/>
    <w:rsid w:val="00023751"/>
    <w:rsid w:val="00026FA2"/>
    <w:rsid w:val="00032016"/>
    <w:rsid w:val="00035BD5"/>
    <w:rsid w:val="0004023D"/>
    <w:rsid w:val="000439CD"/>
    <w:rsid w:val="00052F31"/>
    <w:rsid w:val="00065116"/>
    <w:rsid w:val="00072B73"/>
    <w:rsid w:val="00072CA4"/>
    <w:rsid w:val="00072EE7"/>
    <w:rsid w:val="000731CB"/>
    <w:rsid w:val="00073CF6"/>
    <w:rsid w:val="0007485E"/>
    <w:rsid w:val="0007636D"/>
    <w:rsid w:val="00077376"/>
    <w:rsid w:val="0007761E"/>
    <w:rsid w:val="00077B83"/>
    <w:rsid w:val="00080A5D"/>
    <w:rsid w:val="00082550"/>
    <w:rsid w:val="00083059"/>
    <w:rsid w:val="000830D8"/>
    <w:rsid w:val="000872AF"/>
    <w:rsid w:val="000875D6"/>
    <w:rsid w:val="00090C07"/>
    <w:rsid w:val="000945FB"/>
    <w:rsid w:val="00094E5E"/>
    <w:rsid w:val="000A3C7F"/>
    <w:rsid w:val="000A49D2"/>
    <w:rsid w:val="000B0627"/>
    <w:rsid w:val="000B1D0E"/>
    <w:rsid w:val="000B33DC"/>
    <w:rsid w:val="000B3B58"/>
    <w:rsid w:val="000C3BC0"/>
    <w:rsid w:val="000C5123"/>
    <w:rsid w:val="000C611C"/>
    <w:rsid w:val="000C76D6"/>
    <w:rsid w:val="000D3F41"/>
    <w:rsid w:val="000D49ED"/>
    <w:rsid w:val="000E64AF"/>
    <w:rsid w:val="000F2A73"/>
    <w:rsid w:val="000F67B0"/>
    <w:rsid w:val="000F745E"/>
    <w:rsid w:val="0010132E"/>
    <w:rsid w:val="001023D7"/>
    <w:rsid w:val="001048D6"/>
    <w:rsid w:val="001062EF"/>
    <w:rsid w:val="00112C03"/>
    <w:rsid w:val="00114C31"/>
    <w:rsid w:val="0011680C"/>
    <w:rsid w:val="0012031C"/>
    <w:rsid w:val="0012759F"/>
    <w:rsid w:val="00127E3B"/>
    <w:rsid w:val="00142039"/>
    <w:rsid w:val="00142BDD"/>
    <w:rsid w:val="00146C83"/>
    <w:rsid w:val="001478A1"/>
    <w:rsid w:val="001537B1"/>
    <w:rsid w:val="00153A9B"/>
    <w:rsid w:val="00154D65"/>
    <w:rsid w:val="00161B18"/>
    <w:rsid w:val="0016317D"/>
    <w:rsid w:val="001631E3"/>
    <w:rsid w:val="00164492"/>
    <w:rsid w:val="00171444"/>
    <w:rsid w:val="0017299D"/>
    <w:rsid w:val="00175EB1"/>
    <w:rsid w:val="00181985"/>
    <w:rsid w:val="00184814"/>
    <w:rsid w:val="00191992"/>
    <w:rsid w:val="00192BA1"/>
    <w:rsid w:val="001939FC"/>
    <w:rsid w:val="00195E68"/>
    <w:rsid w:val="001A08FB"/>
    <w:rsid w:val="001A0B9D"/>
    <w:rsid w:val="001A3432"/>
    <w:rsid w:val="001A509D"/>
    <w:rsid w:val="001B079E"/>
    <w:rsid w:val="001B1033"/>
    <w:rsid w:val="001B18C9"/>
    <w:rsid w:val="001B20FD"/>
    <w:rsid w:val="001B35E5"/>
    <w:rsid w:val="001B4AB9"/>
    <w:rsid w:val="001B50E2"/>
    <w:rsid w:val="001B6E24"/>
    <w:rsid w:val="001B765F"/>
    <w:rsid w:val="001C3C5F"/>
    <w:rsid w:val="001C70D8"/>
    <w:rsid w:val="001D2473"/>
    <w:rsid w:val="001D5F15"/>
    <w:rsid w:val="001D7947"/>
    <w:rsid w:val="001E072B"/>
    <w:rsid w:val="001E6B48"/>
    <w:rsid w:val="00214E63"/>
    <w:rsid w:val="002238A7"/>
    <w:rsid w:val="0022566A"/>
    <w:rsid w:val="00240174"/>
    <w:rsid w:val="002448A2"/>
    <w:rsid w:val="00245AAA"/>
    <w:rsid w:val="002462EF"/>
    <w:rsid w:val="00247610"/>
    <w:rsid w:val="0025068F"/>
    <w:rsid w:val="002573D4"/>
    <w:rsid w:val="00257BDC"/>
    <w:rsid w:val="00262C98"/>
    <w:rsid w:val="00265A5F"/>
    <w:rsid w:val="00270CAC"/>
    <w:rsid w:val="00275306"/>
    <w:rsid w:val="00277AE7"/>
    <w:rsid w:val="0028057C"/>
    <w:rsid w:val="0028181F"/>
    <w:rsid w:val="00286CDB"/>
    <w:rsid w:val="00286F91"/>
    <w:rsid w:val="00293666"/>
    <w:rsid w:val="00295FE5"/>
    <w:rsid w:val="002A017B"/>
    <w:rsid w:val="002A0B1C"/>
    <w:rsid w:val="002A0B73"/>
    <w:rsid w:val="002B0C82"/>
    <w:rsid w:val="002B12B8"/>
    <w:rsid w:val="002B4871"/>
    <w:rsid w:val="002C2FDA"/>
    <w:rsid w:val="002C4A58"/>
    <w:rsid w:val="002C7E5A"/>
    <w:rsid w:val="002D0F2D"/>
    <w:rsid w:val="002D1427"/>
    <w:rsid w:val="002D1A0D"/>
    <w:rsid w:val="002D52C5"/>
    <w:rsid w:val="002D6B5D"/>
    <w:rsid w:val="002E2106"/>
    <w:rsid w:val="002F0B4B"/>
    <w:rsid w:val="002F280F"/>
    <w:rsid w:val="002F2D27"/>
    <w:rsid w:val="002F38E1"/>
    <w:rsid w:val="002F437E"/>
    <w:rsid w:val="00300377"/>
    <w:rsid w:val="00311EEF"/>
    <w:rsid w:val="00316A05"/>
    <w:rsid w:val="00320CFE"/>
    <w:rsid w:val="00321C8D"/>
    <w:rsid w:val="00322805"/>
    <w:rsid w:val="00324C40"/>
    <w:rsid w:val="0032539B"/>
    <w:rsid w:val="003257E4"/>
    <w:rsid w:val="0032798F"/>
    <w:rsid w:val="00330CC6"/>
    <w:rsid w:val="00331B0F"/>
    <w:rsid w:val="00331F88"/>
    <w:rsid w:val="00332108"/>
    <w:rsid w:val="00332C2B"/>
    <w:rsid w:val="00335C8B"/>
    <w:rsid w:val="00336DF7"/>
    <w:rsid w:val="0033763A"/>
    <w:rsid w:val="00350712"/>
    <w:rsid w:val="00351ABA"/>
    <w:rsid w:val="00351DCF"/>
    <w:rsid w:val="00355DCA"/>
    <w:rsid w:val="00357761"/>
    <w:rsid w:val="0036006D"/>
    <w:rsid w:val="00360E5A"/>
    <w:rsid w:val="0036214B"/>
    <w:rsid w:val="003628FE"/>
    <w:rsid w:val="003635C2"/>
    <w:rsid w:val="00373EEC"/>
    <w:rsid w:val="00375C48"/>
    <w:rsid w:val="00377320"/>
    <w:rsid w:val="00380D9F"/>
    <w:rsid w:val="00383308"/>
    <w:rsid w:val="0038572E"/>
    <w:rsid w:val="00391F83"/>
    <w:rsid w:val="00392033"/>
    <w:rsid w:val="003B6F65"/>
    <w:rsid w:val="003C0148"/>
    <w:rsid w:val="003C5EB2"/>
    <w:rsid w:val="003D2A82"/>
    <w:rsid w:val="003D2E49"/>
    <w:rsid w:val="003D4A81"/>
    <w:rsid w:val="003E017E"/>
    <w:rsid w:val="003E290C"/>
    <w:rsid w:val="003E3097"/>
    <w:rsid w:val="003E324A"/>
    <w:rsid w:val="003F0FA3"/>
    <w:rsid w:val="003F3913"/>
    <w:rsid w:val="003F4B77"/>
    <w:rsid w:val="003F7E8A"/>
    <w:rsid w:val="00402CCC"/>
    <w:rsid w:val="00404E8F"/>
    <w:rsid w:val="00405D95"/>
    <w:rsid w:val="0040708C"/>
    <w:rsid w:val="00410FB5"/>
    <w:rsid w:val="004117AD"/>
    <w:rsid w:val="004152D2"/>
    <w:rsid w:val="004166C2"/>
    <w:rsid w:val="00423079"/>
    <w:rsid w:val="00424B7F"/>
    <w:rsid w:val="00425128"/>
    <w:rsid w:val="0042578D"/>
    <w:rsid w:val="004414CE"/>
    <w:rsid w:val="0044531D"/>
    <w:rsid w:val="0044573A"/>
    <w:rsid w:val="00446153"/>
    <w:rsid w:val="004548F1"/>
    <w:rsid w:val="00462494"/>
    <w:rsid w:val="0046308C"/>
    <w:rsid w:val="004651EF"/>
    <w:rsid w:val="00466050"/>
    <w:rsid w:val="004710E9"/>
    <w:rsid w:val="004750BC"/>
    <w:rsid w:val="00475CB3"/>
    <w:rsid w:val="00483193"/>
    <w:rsid w:val="00483B80"/>
    <w:rsid w:val="00486832"/>
    <w:rsid w:val="00492FC5"/>
    <w:rsid w:val="00493142"/>
    <w:rsid w:val="00494C8B"/>
    <w:rsid w:val="004A281A"/>
    <w:rsid w:val="004B2E22"/>
    <w:rsid w:val="004B35DC"/>
    <w:rsid w:val="004B5DAA"/>
    <w:rsid w:val="004C241B"/>
    <w:rsid w:val="004C47A9"/>
    <w:rsid w:val="004C6548"/>
    <w:rsid w:val="004C661D"/>
    <w:rsid w:val="004C689D"/>
    <w:rsid w:val="004C6DA0"/>
    <w:rsid w:val="004D0A25"/>
    <w:rsid w:val="004D60BE"/>
    <w:rsid w:val="004E3201"/>
    <w:rsid w:val="004E3342"/>
    <w:rsid w:val="004E39B0"/>
    <w:rsid w:val="004E48A5"/>
    <w:rsid w:val="004E66B5"/>
    <w:rsid w:val="004F1E49"/>
    <w:rsid w:val="004F3752"/>
    <w:rsid w:val="004F5AC7"/>
    <w:rsid w:val="004F6B2A"/>
    <w:rsid w:val="004F7BDC"/>
    <w:rsid w:val="00501C99"/>
    <w:rsid w:val="005022E2"/>
    <w:rsid w:val="005028BF"/>
    <w:rsid w:val="00503258"/>
    <w:rsid w:val="005059AF"/>
    <w:rsid w:val="0050752D"/>
    <w:rsid w:val="0050794E"/>
    <w:rsid w:val="00510E24"/>
    <w:rsid w:val="00511231"/>
    <w:rsid w:val="00523CCF"/>
    <w:rsid w:val="00527CEF"/>
    <w:rsid w:val="005340B5"/>
    <w:rsid w:val="005369A6"/>
    <w:rsid w:val="005429B5"/>
    <w:rsid w:val="00542A2E"/>
    <w:rsid w:val="005440D7"/>
    <w:rsid w:val="0054513C"/>
    <w:rsid w:val="00551A02"/>
    <w:rsid w:val="005534FA"/>
    <w:rsid w:val="0056598B"/>
    <w:rsid w:val="005677D2"/>
    <w:rsid w:val="005679F2"/>
    <w:rsid w:val="0057021F"/>
    <w:rsid w:val="00570956"/>
    <w:rsid w:val="00571029"/>
    <w:rsid w:val="00571A65"/>
    <w:rsid w:val="005744C9"/>
    <w:rsid w:val="005769C8"/>
    <w:rsid w:val="005826C8"/>
    <w:rsid w:val="005827E6"/>
    <w:rsid w:val="00582CAE"/>
    <w:rsid w:val="00584051"/>
    <w:rsid w:val="00585112"/>
    <w:rsid w:val="005956AB"/>
    <w:rsid w:val="005A0B2A"/>
    <w:rsid w:val="005A3366"/>
    <w:rsid w:val="005A581A"/>
    <w:rsid w:val="005A716F"/>
    <w:rsid w:val="005A7BDE"/>
    <w:rsid w:val="005C68E0"/>
    <w:rsid w:val="005D0FF9"/>
    <w:rsid w:val="005D19F3"/>
    <w:rsid w:val="005D1A85"/>
    <w:rsid w:val="005D3673"/>
    <w:rsid w:val="005D3A03"/>
    <w:rsid w:val="005D3F50"/>
    <w:rsid w:val="005E252D"/>
    <w:rsid w:val="005E3346"/>
    <w:rsid w:val="005E5AF5"/>
    <w:rsid w:val="005E6949"/>
    <w:rsid w:val="005E70C5"/>
    <w:rsid w:val="005E7A9F"/>
    <w:rsid w:val="005E7F96"/>
    <w:rsid w:val="005F059C"/>
    <w:rsid w:val="005F1E80"/>
    <w:rsid w:val="005F667C"/>
    <w:rsid w:val="005F7084"/>
    <w:rsid w:val="00604F63"/>
    <w:rsid w:val="006060A7"/>
    <w:rsid w:val="0061262A"/>
    <w:rsid w:val="006128D4"/>
    <w:rsid w:val="00612DCF"/>
    <w:rsid w:val="00616518"/>
    <w:rsid w:val="00616E25"/>
    <w:rsid w:val="00617DC4"/>
    <w:rsid w:val="0062275B"/>
    <w:rsid w:val="00624AC0"/>
    <w:rsid w:val="006263C6"/>
    <w:rsid w:val="00637B9F"/>
    <w:rsid w:val="00652181"/>
    <w:rsid w:val="00652CF1"/>
    <w:rsid w:val="00654386"/>
    <w:rsid w:val="00655BD5"/>
    <w:rsid w:val="006568F2"/>
    <w:rsid w:val="00660497"/>
    <w:rsid w:val="00663660"/>
    <w:rsid w:val="00663888"/>
    <w:rsid w:val="0066766D"/>
    <w:rsid w:val="006722BC"/>
    <w:rsid w:val="00677AEE"/>
    <w:rsid w:val="00677F51"/>
    <w:rsid w:val="00683335"/>
    <w:rsid w:val="00683493"/>
    <w:rsid w:val="0068350E"/>
    <w:rsid w:val="006855FB"/>
    <w:rsid w:val="006879BF"/>
    <w:rsid w:val="006A0EEE"/>
    <w:rsid w:val="006A45C0"/>
    <w:rsid w:val="006A5F12"/>
    <w:rsid w:val="006A605A"/>
    <w:rsid w:val="006A60B1"/>
    <w:rsid w:val="006A6900"/>
    <w:rsid w:val="006A7750"/>
    <w:rsid w:val="006B2649"/>
    <w:rsid w:val="006B29D0"/>
    <w:rsid w:val="006B6D6A"/>
    <w:rsid w:val="006B7BC4"/>
    <w:rsid w:val="006C05BC"/>
    <w:rsid w:val="006C22D8"/>
    <w:rsid w:val="006C3C94"/>
    <w:rsid w:val="006C6155"/>
    <w:rsid w:val="006D43BA"/>
    <w:rsid w:val="006D6041"/>
    <w:rsid w:val="006D72F8"/>
    <w:rsid w:val="006D7C94"/>
    <w:rsid w:val="006E1F49"/>
    <w:rsid w:val="006E499C"/>
    <w:rsid w:val="006E688C"/>
    <w:rsid w:val="006E7096"/>
    <w:rsid w:val="006E71D7"/>
    <w:rsid w:val="006F226B"/>
    <w:rsid w:val="006F2A5C"/>
    <w:rsid w:val="006F6311"/>
    <w:rsid w:val="00705FC1"/>
    <w:rsid w:val="0070776C"/>
    <w:rsid w:val="00713EAF"/>
    <w:rsid w:val="00715C21"/>
    <w:rsid w:val="00715E0C"/>
    <w:rsid w:val="007170B7"/>
    <w:rsid w:val="00724B04"/>
    <w:rsid w:val="00725766"/>
    <w:rsid w:val="0073025C"/>
    <w:rsid w:val="00731457"/>
    <w:rsid w:val="0073259D"/>
    <w:rsid w:val="007337E7"/>
    <w:rsid w:val="00736691"/>
    <w:rsid w:val="00737629"/>
    <w:rsid w:val="00737ADA"/>
    <w:rsid w:val="0074385A"/>
    <w:rsid w:val="00743994"/>
    <w:rsid w:val="00746484"/>
    <w:rsid w:val="007475DF"/>
    <w:rsid w:val="00747A03"/>
    <w:rsid w:val="00756611"/>
    <w:rsid w:val="0075683D"/>
    <w:rsid w:val="0076097D"/>
    <w:rsid w:val="00766E2A"/>
    <w:rsid w:val="00772A2B"/>
    <w:rsid w:val="00773913"/>
    <w:rsid w:val="00774355"/>
    <w:rsid w:val="00792D99"/>
    <w:rsid w:val="00794587"/>
    <w:rsid w:val="00794735"/>
    <w:rsid w:val="007A34D8"/>
    <w:rsid w:val="007B1C7D"/>
    <w:rsid w:val="007B3D07"/>
    <w:rsid w:val="007B444C"/>
    <w:rsid w:val="007B5ABF"/>
    <w:rsid w:val="007C3388"/>
    <w:rsid w:val="007D3417"/>
    <w:rsid w:val="007E1808"/>
    <w:rsid w:val="007E61A0"/>
    <w:rsid w:val="007F2D38"/>
    <w:rsid w:val="007F31AE"/>
    <w:rsid w:val="008002C0"/>
    <w:rsid w:val="00800B75"/>
    <w:rsid w:val="00801A8C"/>
    <w:rsid w:val="0080221B"/>
    <w:rsid w:val="0080250B"/>
    <w:rsid w:val="008037E2"/>
    <w:rsid w:val="00804326"/>
    <w:rsid w:val="008151B3"/>
    <w:rsid w:val="00821945"/>
    <w:rsid w:val="00822005"/>
    <w:rsid w:val="0082648C"/>
    <w:rsid w:val="008334F9"/>
    <w:rsid w:val="00835BA1"/>
    <w:rsid w:val="00835CCF"/>
    <w:rsid w:val="00842740"/>
    <w:rsid w:val="00843539"/>
    <w:rsid w:val="00845F41"/>
    <w:rsid w:val="008470B8"/>
    <w:rsid w:val="0085005C"/>
    <w:rsid w:val="00850E2B"/>
    <w:rsid w:val="0085421E"/>
    <w:rsid w:val="008550FC"/>
    <w:rsid w:val="008601E6"/>
    <w:rsid w:val="00861A10"/>
    <w:rsid w:val="00861D4E"/>
    <w:rsid w:val="0086786C"/>
    <w:rsid w:val="00867A03"/>
    <w:rsid w:val="008762F5"/>
    <w:rsid w:val="00880776"/>
    <w:rsid w:val="00881436"/>
    <w:rsid w:val="008815F0"/>
    <w:rsid w:val="00884F87"/>
    <w:rsid w:val="008853BF"/>
    <w:rsid w:val="008859FF"/>
    <w:rsid w:val="008871FF"/>
    <w:rsid w:val="00894C51"/>
    <w:rsid w:val="008956F0"/>
    <w:rsid w:val="00895966"/>
    <w:rsid w:val="00896F30"/>
    <w:rsid w:val="008A146E"/>
    <w:rsid w:val="008A25CB"/>
    <w:rsid w:val="008A2A31"/>
    <w:rsid w:val="008A438C"/>
    <w:rsid w:val="008A7634"/>
    <w:rsid w:val="008B5738"/>
    <w:rsid w:val="008B7865"/>
    <w:rsid w:val="008C03D1"/>
    <w:rsid w:val="008C5323"/>
    <w:rsid w:val="008D1012"/>
    <w:rsid w:val="008D43BF"/>
    <w:rsid w:val="008D5BBC"/>
    <w:rsid w:val="008E1047"/>
    <w:rsid w:val="008F132D"/>
    <w:rsid w:val="008F3A6D"/>
    <w:rsid w:val="008F46B6"/>
    <w:rsid w:val="00901B6F"/>
    <w:rsid w:val="009029DE"/>
    <w:rsid w:val="00907B3D"/>
    <w:rsid w:val="00917D49"/>
    <w:rsid w:val="00917EC8"/>
    <w:rsid w:val="00920738"/>
    <w:rsid w:val="00922675"/>
    <w:rsid w:val="0092331A"/>
    <w:rsid w:val="00930A26"/>
    <w:rsid w:val="00935E8F"/>
    <w:rsid w:val="00940020"/>
    <w:rsid w:val="00941398"/>
    <w:rsid w:val="0094219A"/>
    <w:rsid w:val="00946C35"/>
    <w:rsid w:val="00954C08"/>
    <w:rsid w:val="009579CB"/>
    <w:rsid w:val="00957A73"/>
    <w:rsid w:val="009633C6"/>
    <w:rsid w:val="009707B5"/>
    <w:rsid w:val="00973D86"/>
    <w:rsid w:val="00976046"/>
    <w:rsid w:val="0097650C"/>
    <w:rsid w:val="00981753"/>
    <w:rsid w:val="00982683"/>
    <w:rsid w:val="00984208"/>
    <w:rsid w:val="00985015"/>
    <w:rsid w:val="00986249"/>
    <w:rsid w:val="0098792B"/>
    <w:rsid w:val="00991B29"/>
    <w:rsid w:val="009954C8"/>
    <w:rsid w:val="00995FD0"/>
    <w:rsid w:val="009A05E2"/>
    <w:rsid w:val="009A082C"/>
    <w:rsid w:val="009A6A3B"/>
    <w:rsid w:val="009A7C2C"/>
    <w:rsid w:val="009A7CCC"/>
    <w:rsid w:val="009B7691"/>
    <w:rsid w:val="009C3099"/>
    <w:rsid w:val="009D36C5"/>
    <w:rsid w:val="009D3A9E"/>
    <w:rsid w:val="009E1023"/>
    <w:rsid w:val="009E778F"/>
    <w:rsid w:val="009F01E1"/>
    <w:rsid w:val="009F3536"/>
    <w:rsid w:val="009F6778"/>
    <w:rsid w:val="009F6DF4"/>
    <w:rsid w:val="00A0017B"/>
    <w:rsid w:val="00A005B0"/>
    <w:rsid w:val="00A01869"/>
    <w:rsid w:val="00A01C24"/>
    <w:rsid w:val="00A050C1"/>
    <w:rsid w:val="00A052EE"/>
    <w:rsid w:val="00A123F4"/>
    <w:rsid w:val="00A164C7"/>
    <w:rsid w:val="00A165D0"/>
    <w:rsid w:val="00A17CEC"/>
    <w:rsid w:val="00A209DD"/>
    <w:rsid w:val="00A403FB"/>
    <w:rsid w:val="00A44C4F"/>
    <w:rsid w:val="00A465CC"/>
    <w:rsid w:val="00A50E91"/>
    <w:rsid w:val="00A5455D"/>
    <w:rsid w:val="00A55244"/>
    <w:rsid w:val="00A620D1"/>
    <w:rsid w:val="00A62CDF"/>
    <w:rsid w:val="00A64199"/>
    <w:rsid w:val="00A64C9E"/>
    <w:rsid w:val="00A65F0A"/>
    <w:rsid w:val="00A677E1"/>
    <w:rsid w:val="00A701CF"/>
    <w:rsid w:val="00A7297C"/>
    <w:rsid w:val="00A735BD"/>
    <w:rsid w:val="00A74FA2"/>
    <w:rsid w:val="00A75310"/>
    <w:rsid w:val="00A819BA"/>
    <w:rsid w:val="00A84D85"/>
    <w:rsid w:val="00A86217"/>
    <w:rsid w:val="00A9118C"/>
    <w:rsid w:val="00A91243"/>
    <w:rsid w:val="00A91675"/>
    <w:rsid w:val="00A94A4A"/>
    <w:rsid w:val="00A95F3E"/>
    <w:rsid w:val="00A9712D"/>
    <w:rsid w:val="00AA0DFA"/>
    <w:rsid w:val="00AA107A"/>
    <w:rsid w:val="00AA21E2"/>
    <w:rsid w:val="00AA42EE"/>
    <w:rsid w:val="00AA5337"/>
    <w:rsid w:val="00AA5A90"/>
    <w:rsid w:val="00AA7D24"/>
    <w:rsid w:val="00AB2BCA"/>
    <w:rsid w:val="00AB3E04"/>
    <w:rsid w:val="00AB7417"/>
    <w:rsid w:val="00AB7820"/>
    <w:rsid w:val="00AB7827"/>
    <w:rsid w:val="00AC2A06"/>
    <w:rsid w:val="00AC2F48"/>
    <w:rsid w:val="00AC54D0"/>
    <w:rsid w:val="00AD0AE2"/>
    <w:rsid w:val="00AD3745"/>
    <w:rsid w:val="00AD4A92"/>
    <w:rsid w:val="00AD5728"/>
    <w:rsid w:val="00AD6E2F"/>
    <w:rsid w:val="00AE3766"/>
    <w:rsid w:val="00AE5522"/>
    <w:rsid w:val="00AE61FC"/>
    <w:rsid w:val="00AF3ABC"/>
    <w:rsid w:val="00AF44C8"/>
    <w:rsid w:val="00AF71F7"/>
    <w:rsid w:val="00B000CB"/>
    <w:rsid w:val="00B035AF"/>
    <w:rsid w:val="00B16D3A"/>
    <w:rsid w:val="00B173CA"/>
    <w:rsid w:val="00B20D28"/>
    <w:rsid w:val="00B21D81"/>
    <w:rsid w:val="00B223A8"/>
    <w:rsid w:val="00B225D6"/>
    <w:rsid w:val="00B268D1"/>
    <w:rsid w:val="00B33913"/>
    <w:rsid w:val="00B33971"/>
    <w:rsid w:val="00B33AA7"/>
    <w:rsid w:val="00B358D1"/>
    <w:rsid w:val="00B35B06"/>
    <w:rsid w:val="00B41FE4"/>
    <w:rsid w:val="00B4754F"/>
    <w:rsid w:val="00B624C8"/>
    <w:rsid w:val="00B676BD"/>
    <w:rsid w:val="00B70606"/>
    <w:rsid w:val="00B708B9"/>
    <w:rsid w:val="00B736E5"/>
    <w:rsid w:val="00B740D0"/>
    <w:rsid w:val="00B80243"/>
    <w:rsid w:val="00B81205"/>
    <w:rsid w:val="00B8127E"/>
    <w:rsid w:val="00B821D8"/>
    <w:rsid w:val="00B823AA"/>
    <w:rsid w:val="00B8245B"/>
    <w:rsid w:val="00B87AFC"/>
    <w:rsid w:val="00B9143F"/>
    <w:rsid w:val="00B91F70"/>
    <w:rsid w:val="00B95225"/>
    <w:rsid w:val="00BA3F9A"/>
    <w:rsid w:val="00BA45DB"/>
    <w:rsid w:val="00BA49A9"/>
    <w:rsid w:val="00BA517B"/>
    <w:rsid w:val="00BA7118"/>
    <w:rsid w:val="00BA7503"/>
    <w:rsid w:val="00BB08B0"/>
    <w:rsid w:val="00BB1CBC"/>
    <w:rsid w:val="00BB2EB2"/>
    <w:rsid w:val="00BB30C1"/>
    <w:rsid w:val="00BB4ED8"/>
    <w:rsid w:val="00BB5E1D"/>
    <w:rsid w:val="00BC1118"/>
    <w:rsid w:val="00BC3691"/>
    <w:rsid w:val="00BC3805"/>
    <w:rsid w:val="00BC514D"/>
    <w:rsid w:val="00BC5CF2"/>
    <w:rsid w:val="00BC78C5"/>
    <w:rsid w:val="00BC7E67"/>
    <w:rsid w:val="00BD1470"/>
    <w:rsid w:val="00BD14A2"/>
    <w:rsid w:val="00BD31B4"/>
    <w:rsid w:val="00BD3C23"/>
    <w:rsid w:val="00BD4C0C"/>
    <w:rsid w:val="00BD65EF"/>
    <w:rsid w:val="00BE0183"/>
    <w:rsid w:val="00BE273E"/>
    <w:rsid w:val="00BE369B"/>
    <w:rsid w:val="00BE396F"/>
    <w:rsid w:val="00BE44BC"/>
    <w:rsid w:val="00BF0247"/>
    <w:rsid w:val="00BF0464"/>
    <w:rsid w:val="00BF4184"/>
    <w:rsid w:val="00BF56C7"/>
    <w:rsid w:val="00BF6C39"/>
    <w:rsid w:val="00BF7890"/>
    <w:rsid w:val="00C00BF0"/>
    <w:rsid w:val="00C014DD"/>
    <w:rsid w:val="00C031A0"/>
    <w:rsid w:val="00C03864"/>
    <w:rsid w:val="00C05286"/>
    <w:rsid w:val="00C05ADA"/>
    <w:rsid w:val="00C0601E"/>
    <w:rsid w:val="00C12D7D"/>
    <w:rsid w:val="00C16BBA"/>
    <w:rsid w:val="00C25ED2"/>
    <w:rsid w:val="00C30C6C"/>
    <w:rsid w:val="00C31D30"/>
    <w:rsid w:val="00C336E2"/>
    <w:rsid w:val="00C33A32"/>
    <w:rsid w:val="00C33E90"/>
    <w:rsid w:val="00C344E1"/>
    <w:rsid w:val="00C362EC"/>
    <w:rsid w:val="00C378A1"/>
    <w:rsid w:val="00C4004F"/>
    <w:rsid w:val="00C4113C"/>
    <w:rsid w:val="00C42269"/>
    <w:rsid w:val="00C43AC8"/>
    <w:rsid w:val="00C4496D"/>
    <w:rsid w:val="00C50BD0"/>
    <w:rsid w:val="00C5340C"/>
    <w:rsid w:val="00C54673"/>
    <w:rsid w:val="00C5566B"/>
    <w:rsid w:val="00C61A53"/>
    <w:rsid w:val="00C654E2"/>
    <w:rsid w:val="00C66F45"/>
    <w:rsid w:val="00C73584"/>
    <w:rsid w:val="00C75CF1"/>
    <w:rsid w:val="00C8341E"/>
    <w:rsid w:val="00C84463"/>
    <w:rsid w:val="00C92177"/>
    <w:rsid w:val="00C93928"/>
    <w:rsid w:val="00C94AFC"/>
    <w:rsid w:val="00C95ACB"/>
    <w:rsid w:val="00C95EEE"/>
    <w:rsid w:val="00CA1E9F"/>
    <w:rsid w:val="00CA38E6"/>
    <w:rsid w:val="00CA78BC"/>
    <w:rsid w:val="00CA7BA0"/>
    <w:rsid w:val="00CB1B07"/>
    <w:rsid w:val="00CC0A04"/>
    <w:rsid w:val="00CC32E9"/>
    <w:rsid w:val="00CC3ADF"/>
    <w:rsid w:val="00CC3DCC"/>
    <w:rsid w:val="00CC41F1"/>
    <w:rsid w:val="00CC6ED1"/>
    <w:rsid w:val="00CD1DDE"/>
    <w:rsid w:val="00CD279B"/>
    <w:rsid w:val="00CD5AC6"/>
    <w:rsid w:val="00CD67CE"/>
    <w:rsid w:val="00CD6E39"/>
    <w:rsid w:val="00CE0D03"/>
    <w:rsid w:val="00CE7EC9"/>
    <w:rsid w:val="00CF0A72"/>
    <w:rsid w:val="00CF43F7"/>
    <w:rsid w:val="00CF4E09"/>
    <w:rsid w:val="00CF6E91"/>
    <w:rsid w:val="00CF7D57"/>
    <w:rsid w:val="00D02F6D"/>
    <w:rsid w:val="00D03831"/>
    <w:rsid w:val="00D043A8"/>
    <w:rsid w:val="00D13D4C"/>
    <w:rsid w:val="00D174C8"/>
    <w:rsid w:val="00D214D6"/>
    <w:rsid w:val="00D241CE"/>
    <w:rsid w:val="00D27155"/>
    <w:rsid w:val="00D32CD7"/>
    <w:rsid w:val="00D331D9"/>
    <w:rsid w:val="00D36CC7"/>
    <w:rsid w:val="00D404F6"/>
    <w:rsid w:val="00D42DF9"/>
    <w:rsid w:val="00D46905"/>
    <w:rsid w:val="00D53B14"/>
    <w:rsid w:val="00D53C15"/>
    <w:rsid w:val="00D53EB6"/>
    <w:rsid w:val="00D54744"/>
    <w:rsid w:val="00D55D8C"/>
    <w:rsid w:val="00D56B42"/>
    <w:rsid w:val="00D62454"/>
    <w:rsid w:val="00D62C57"/>
    <w:rsid w:val="00D634DC"/>
    <w:rsid w:val="00D6468B"/>
    <w:rsid w:val="00D6616B"/>
    <w:rsid w:val="00D70D37"/>
    <w:rsid w:val="00D71631"/>
    <w:rsid w:val="00D717B8"/>
    <w:rsid w:val="00D718E1"/>
    <w:rsid w:val="00D75D22"/>
    <w:rsid w:val="00D76B37"/>
    <w:rsid w:val="00D824C2"/>
    <w:rsid w:val="00D84070"/>
    <w:rsid w:val="00D85B68"/>
    <w:rsid w:val="00D956B4"/>
    <w:rsid w:val="00DA3C97"/>
    <w:rsid w:val="00DA411B"/>
    <w:rsid w:val="00DA509E"/>
    <w:rsid w:val="00DB10F4"/>
    <w:rsid w:val="00DB64C9"/>
    <w:rsid w:val="00DC11C3"/>
    <w:rsid w:val="00DC1CEA"/>
    <w:rsid w:val="00DC2820"/>
    <w:rsid w:val="00DC43FD"/>
    <w:rsid w:val="00DC51B1"/>
    <w:rsid w:val="00DC7D67"/>
    <w:rsid w:val="00DD30B3"/>
    <w:rsid w:val="00DD40A8"/>
    <w:rsid w:val="00DD5E80"/>
    <w:rsid w:val="00DD6BFA"/>
    <w:rsid w:val="00DD74BD"/>
    <w:rsid w:val="00DE4E24"/>
    <w:rsid w:val="00DF483A"/>
    <w:rsid w:val="00DF7FE9"/>
    <w:rsid w:val="00E0283E"/>
    <w:rsid w:val="00E0410E"/>
    <w:rsid w:val="00E07AB4"/>
    <w:rsid w:val="00E105FC"/>
    <w:rsid w:val="00E10ABE"/>
    <w:rsid w:val="00E10B73"/>
    <w:rsid w:val="00E220A7"/>
    <w:rsid w:val="00E267CC"/>
    <w:rsid w:val="00E3124E"/>
    <w:rsid w:val="00E32035"/>
    <w:rsid w:val="00E32DB1"/>
    <w:rsid w:val="00E34D7A"/>
    <w:rsid w:val="00E3567E"/>
    <w:rsid w:val="00E375E8"/>
    <w:rsid w:val="00E4073B"/>
    <w:rsid w:val="00E42238"/>
    <w:rsid w:val="00E45CDD"/>
    <w:rsid w:val="00E4643A"/>
    <w:rsid w:val="00E46D74"/>
    <w:rsid w:val="00E472A6"/>
    <w:rsid w:val="00E6004D"/>
    <w:rsid w:val="00E61F7A"/>
    <w:rsid w:val="00E63BCA"/>
    <w:rsid w:val="00E645C1"/>
    <w:rsid w:val="00E6479C"/>
    <w:rsid w:val="00E65D62"/>
    <w:rsid w:val="00E661CA"/>
    <w:rsid w:val="00E71671"/>
    <w:rsid w:val="00E72ED7"/>
    <w:rsid w:val="00E73F6E"/>
    <w:rsid w:val="00E81978"/>
    <w:rsid w:val="00E83178"/>
    <w:rsid w:val="00E840A5"/>
    <w:rsid w:val="00E92239"/>
    <w:rsid w:val="00E96487"/>
    <w:rsid w:val="00E97B06"/>
    <w:rsid w:val="00EA00B7"/>
    <w:rsid w:val="00EA02F0"/>
    <w:rsid w:val="00EA281D"/>
    <w:rsid w:val="00EA6B1B"/>
    <w:rsid w:val="00EB3653"/>
    <w:rsid w:val="00EB3E33"/>
    <w:rsid w:val="00EB725A"/>
    <w:rsid w:val="00EC0B29"/>
    <w:rsid w:val="00EC22FB"/>
    <w:rsid w:val="00ED0B1F"/>
    <w:rsid w:val="00ED1830"/>
    <w:rsid w:val="00ED1EEA"/>
    <w:rsid w:val="00ED3C91"/>
    <w:rsid w:val="00ED5787"/>
    <w:rsid w:val="00ED7F0B"/>
    <w:rsid w:val="00EE0AD9"/>
    <w:rsid w:val="00EE3C20"/>
    <w:rsid w:val="00EE520A"/>
    <w:rsid w:val="00EE7EB0"/>
    <w:rsid w:val="00EF2500"/>
    <w:rsid w:val="00EF5174"/>
    <w:rsid w:val="00EF6002"/>
    <w:rsid w:val="00F0273E"/>
    <w:rsid w:val="00F05694"/>
    <w:rsid w:val="00F06B29"/>
    <w:rsid w:val="00F118FD"/>
    <w:rsid w:val="00F15173"/>
    <w:rsid w:val="00F157C4"/>
    <w:rsid w:val="00F17A46"/>
    <w:rsid w:val="00F303EF"/>
    <w:rsid w:val="00F32383"/>
    <w:rsid w:val="00F35192"/>
    <w:rsid w:val="00F358C5"/>
    <w:rsid w:val="00F379B7"/>
    <w:rsid w:val="00F40AF0"/>
    <w:rsid w:val="00F41D5F"/>
    <w:rsid w:val="00F41F82"/>
    <w:rsid w:val="00F4244F"/>
    <w:rsid w:val="00F44429"/>
    <w:rsid w:val="00F447FC"/>
    <w:rsid w:val="00F463E8"/>
    <w:rsid w:val="00F46AD0"/>
    <w:rsid w:val="00F4747D"/>
    <w:rsid w:val="00F525FA"/>
    <w:rsid w:val="00F52A60"/>
    <w:rsid w:val="00F557F2"/>
    <w:rsid w:val="00F67C5F"/>
    <w:rsid w:val="00F74ECB"/>
    <w:rsid w:val="00F75C5E"/>
    <w:rsid w:val="00F75DB5"/>
    <w:rsid w:val="00F7612A"/>
    <w:rsid w:val="00F7652E"/>
    <w:rsid w:val="00F771AE"/>
    <w:rsid w:val="00F77B91"/>
    <w:rsid w:val="00F805B3"/>
    <w:rsid w:val="00F80E44"/>
    <w:rsid w:val="00F815EC"/>
    <w:rsid w:val="00F8181B"/>
    <w:rsid w:val="00F84D20"/>
    <w:rsid w:val="00F902E5"/>
    <w:rsid w:val="00FA0B89"/>
    <w:rsid w:val="00FA0F35"/>
    <w:rsid w:val="00FA4F0B"/>
    <w:rsid w:val="00FB510A"/>
    <w:rsid w:val="00FB6149"/>
    <w:rsid w:val="00FB706E"/>
    <w:rsid w:val="00FB7070"/>
    <w:rsid w:val="00FC0B8F"/>
    <w:rsid w:val="00FC11C7"/>
    <w:rsid w:val="00FC5532"/>
    <w:rsid w:val="00FC6B9F"/>
    <w:rsid w:val="00FD0D72"/>
    <w:rsid w:val="00FD1264"/>
    <w:rsid w:val="00FD1462"/>
    <w:rsid w:val="00FF06B7"/>
    <w:rsid w:val="00FF0CA1"/>
    <w:rsid w:val="00FF2002"/>
    <w:rsid w:val="00FF31B6"/>
    <w:rsid w:val="00FF383B"/>
    <w:rsid w:val="00FF4E7A"/>
    <w:rsid w:val="00FF5DC7"/>
    <w:rsid w:val="00FF75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FE979"/>
  <w15:chartTrackingRefBased/>
  <w15:docId w15:val="{EA87D47F-202D-47FC-95D3-4139AC89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8F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9"/>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customStyle="1" w:styleId="Normal1">
    <w:name w:val="Normal1"/>
    <w:rsid w:val="00DC43FD"/>
    <w:pPr>
      <w:spacing w:line="240" w:lineRule="auto"/>
      <w:ind w:firstLine="0"/>
    </w:pPr>
    <w:rPr>
      <w:rFonts w:ascii="Cambria" w:eastAsia="Cambria" w:hAnsi="Cambria" w:cs="Cambria"/>
      <w:lang w:eastAsia="en-US"/>
    </w:rPr>
  </w:style>
  <w:style w:type="character" w:styleId="Hyperlink">
    <w:name w:val="Hyperlink"/>
    <w:basedOn w:val="DefaultParagraphFont"/>
    <w:uiPriority w:val="99"/>
    <w:unhideWhenUsed/>
    <w:rsid w:val="00DC43FD"/>
    <w:rPr>
      <w:color w:val="0000FF"/>
      <w:u w:val="single"/>
    </w:rPr>
  </w:style>
  <w:style w:type="character" w:customStyle="1" w:styleId="artwork-tombstone--label">
    <w:name w:val="artwork-tombstone--label"/>
    <w:basedOn w:val="DefaultParagraphFont"/>
    <w:rsid w:val="00DC43FD"/>
  </w:style>
  <w:style w:type="character" w:customStyle="1" w:styleId="artwork-tombstone--value">
    <w:name w:val="artwork-tombstone--value"/>
    <w:basedOn w:val="DefaultParagraphFont"/>
    <w:rsid w:val="00DC43FD"/>
  </w:style>
  <w:style w:type="paragraph" w:customStyle="1" w:styleId="artwork-tombstone--item">
    <w:name w:val="artwork-tombstone--item"/>
    <w:basedOn w:val="Normal"/>
    <w:rsid w:val="00DC43FD"/>
    <w:pPr>
      <w:spacing w:before="100" w:beforeAutospacing="1" w:after="100" w:afterAutospacing="1" w:line="240" w:lineRule="auto"/>
      <w:ind w:firstLine="0"/>
    </w:pPr>
    <w:rPr>
      <w:rFonts w:ascii="Times New Roman" w:eastAsia="Times New Roman" w:hAnsi="Times New Roman" w:cs="Times New Roman"/>
      <w:kern w:val="0"/>
      <w:lang w:eastAsia="en-US"/>
    </w:rPr>
  </w:style>
  <w:style w:type="character" w:customStyle="1" w:styleId="ls6">
    <w:name w:val="ls6"/>
    <w:basedOn w:val="DefaultParagraphFont"/>
    <w:rsid w:val="00350712"/>
  </w:style>
  <w:style w:type="character" w:customStyle="1" w:styleId="ls4c">
    <w:name w:val="ls4c"/>
    <w:basedOn w:val="DefaultParagraphFont"/>
    <w:rsid w:val="00350712"/>
  </w:style>
  <w:style w:type="character" w:customStyle="1" w:styleId="ls4e">
    <w:name w:val="ls4e"/>
    <w:basedOn w:val="DefaultParagraphFont"/>
    <w:rsid w:val="00350712"/>
  </w:style>
  <w:style w:type="character" w:customStyle="1" w:styleId="lsb">
    <w:name w:val="lsb"/>
    <w:basedOn w:val="DefaultParagraphFont"/>
    <w:rsid w:val="00C344E1"/>
  </w:style>
  <w:style w:type="character" w:customStyle="1" w:styleId="ws42">
    <w:name w:val="ws42"/>
    <w:basedOn w:val="DefaultParagraphFont"/>
    <w:rsid w:val="00C344E1"/>
  </w:style>
  <w:style w:type="character" w:customStyle="1" w:styleId="ls19">
    <w:name w:val="ls19"/>
    <w:basedOn w:val="DefaultParagraphFont"/>
    <w:rsid w:val="00C344E1"/>
  </w:style>
  <w:style w:type="character" w:customStyle="1" w:styleId="ls11">
    <w:name w:val="ls11"/>
    <w:basedOn w:val="DefaultParagraphFont"/>
    <w:rsid w:val="00C344E1"/>
  </w:style>
  <w:style w:type="character" w:customStyle="1" w:styleId="ls1a">
    <w:name w:val="ls1a"/>
    <w:basedOn w:val="DefaultParagraphFont"/>
    <w:rsid w:val="00C344E1"/>
  </w:style>
  <w:style w:type="character" w:customStyle="1" w:styleId="ws6">
    <w:name w:val="ws6"/>
    <w:basedOn w:val="DefaultParagraphFont"/>
    <w:rsid w:val="00C344E1"/>
  </w:style>
  <w:style w:type="paragraph" w:customStyle="1" w:styleId="Text">
    <w:name w:val="Text"/>
    <w:basedOn w:val="Normal"/>
    <w:uiPriority w:val="5"/>
    <w:qFormat/>
    <w:rsid w:val="004C47A9"/>
    <w:pPr>
      <w:spacing w:line="240" w:lineRule="auto"/>
      <w:ind w:firstLine="0"/>
    </w:pPr>
    <w:rPr>
      <w:rFonts w:eastAsiaTheme="minorHAnsi"/>
      <w:i/>
      <w:color w:val="000000" w:themeColor="text1"/>
      <w:kern w:val="0"/>
      <w:sz w:val="28"/>
      <w:lang w:eastAsia="en-US"/>
    </w:rPr>
  </w:style>
  <w:style w:type="paragraph" w:customStyle="1" w:styleId="Textbody">
    <w:name w:val="Text body"/>
    <w:basedOn w:val="Normal"/>
    <w:rsid w:val="0025068F"/>
    <w:pPr>
      <w:widowControl w:val="0"/>
      <w:suppressAutoHyphens/>
      <w:autoSpaceDN w:val="0"/>
      <w:spacing w:after="140" w:line="288" w:lineRule="auto"/>
      <w:ind w:firstLine="0"/>
      <w:textAlignment w:val="baseline"/>
    </w:pPr>
    <w:rPr>
      <w:rFonts w:ascii="Liberation Serif" w:eastAsia="SimSun" w:hAnsi="Liberation Serif" w:cs="Lucida Sans"/>
      <w:kern w:val="3"/>
      <w:lang w:eastAsia="zh-CN" w:bidi="hi-IN"/>
    </w:rPr>
  </w:style>
  <w:style w:type="character" w:customStyle="1" w:styleId="submission-details-headertime">
    <w:name w:val="submission-details-header__time"/>
    <w:basedOn w:val="DefaultParagraphFont"/>
    <w:rsid w:val="00AF71F7"/>
  </w:style>
  <w:style w:type="character" w:customStyle="1" w:styleId="UnresolvedMention1">
    <w:name w:val="Unresolved Mention1"/>
    <w:basedOn w:val="DefaultParagraphFont"/>
    <w:uiPriority w:val="99"/>
    <w:semiHidden/>
    <w:unhideWhenUsed/>
    <w:rsid w:val="006D72F8"/>
    <w:rPr>
      <w:color w:val="605E5C"/>
      <w:shd w:val="clear" w:color="auto" w:fill="E1DFDD"/>
    </w:rPr>
  </w:style>
  <w:style w:type="paragraph" w:styleId="z-TopofForm">
    <w:name w:val="HTML Top of Form"/>
    <w:basedOn w:val="Normal"/>
    <w:next w:val="Normal"/>
    <w:link w:val="z-TopofFormChar"/>
    <w:hidden/>
    <w:uiPriority w:val="99"/>
    <w:semiHidden/>
    <w:unhideWhenUsed/>
    <w:rsid w:val="00954C08"/>
    <w:pPr>
      <w:pBdr>
        <w:bottom w:val="single" w:sz="6" w:space="1" w:color="auto"/>
      </w:pBdr>
      <w:spacing w:line="240" w:lineRule="auto"/>
      <w:ind w:firstLine="0"/>
      <w:jc w:val="center"/>
    </w:pPr>
    <w:rPr>
      <w:rFonts w:ascii="Arial" w:eastAsia="Times New Roman" w:hAnsi="Arial" w:cs="Arial"/>
      <w:vanish/>
      <w:kern w:val="0"/>
      <w:sz w:val="16"/>
      <w:szCs w:val="16"/>
      <w:lang w:eastAsia="en-US"/>
    </w:rPr>
  </w:style>
  <w:style w:type="character" w:customStyle="1" w:styleId="z-TopofFormChar">
    <w:name w:val="z-Top of Form Char"/>
    <w:basedOn w:val="DefaultParagraphFont"/>
    <w:link w:val="z-TopofForm"/>
    <w:uiPriority w:val="99"/>
    <w:semiHidden/>
    <w:rsid w:val="00954C08"/>
    <w:rPr>
      <w:rFonts w:ascii="Arial" w:eastAsia="Times New Roman" w:hAnsi="Arial" w:cs="Arial"/>
      <w:vanish/>
      <w:sz w:val="16"/>
      <w:szCs w:val="16"/>
      <w:lang w:eastAsia="en-US"/>
    </w:rPr>
  </w:style>
  <w:style w:type="character" w:customStyle="1" w:styleId="fqfxabibd">
    <w:name w:val="fqfxa_bibd"/>
    <w:basedOn w:val="DefaultParagraphFont"/>
    <w:rsid w:val="00954C08"/>
  </w:style>
  <w:style w:type="paragraph" w:styleId="z-BottomofForm">
    <w:name w:val="HTML Bottom of Form"/>
    <w:basedOn w:val="Normal"/>
    <w:next w:val="Normal"/>
    <w:link w:val="z-BottomofFormChar"/>
    <w:hidden/>
    <w:uiPriority w:val="99"/>
    <w:semiHidden/>
    <w:unhideWhenUsed/>
    <w:rsid w:val="00954C08"/>
    <w:pPr>
      <w:pBdr>
        <w:top w:val="single" w:sz="6" w:space="1" w:color="auto"/>
      </w:pBdr>
      <w:spacing w:line="240" w:lineRule="auto"/>
      <w:ind w:firstLine="0"/>
      <w:jc w:val="center"/>
    </w:pPr>
    <w:rPr>
      <w:rFonts w:ascii="Arial" w:eastAsia="Times New Roman" w:hAnsi="Arial" w:cs="Arial"/>
      <w:vanish/>
      <w:kern w:val="0"/>
      <w:sz w:val="16"/>
      <w:szCs w:val="16"/>
      <w:lang w:eastAsia="en-US"/>
    </w:rPr>
  </w:style>
  <w:style w:type="character" w:customStyle="1" w:styleId="z-BottomofFormChar">
    <w:name w:val="z-Bottom of Form Char"/>
    <w:basedOn w:val="DefaultParagraphFont"/>
    <w:link w:val="z-BottomofForm"/>
    <w:uiPriority w:val="99"/>
    <w:semiHidden/>
    <w:rsid w:val="00954C08"/>
    <w:rPr>
      <w:rFonts w:ascii="Arial" w:eastAsia="Times New Roman" w:hAnsi="Arial" w:cs="Arial"/>
      <w:vanish/>
      <w:sz w:val="16"/>
      <w:szCs w:val="16"/>
      <w:lang w:eastAsia="en-US"/>
    </w:rPr>
  </w:style>
  <w:style w:type="character" w:customStyle="1" w:styleId="UnresolvedMention">
    <w:name w:val="Unresolved Mention"/>
    <w:basedOn w:val="DefaultParagraphFont"/>
    <w:uiPriority w:val="99"/>
    <w:semiHidden/>
    <w:unhideWhenUsed/>
    <w:rsid w:val="00B225D6"/>
    <w:rPr>
      <w:color w:val="605E5C"/>
      <w:shd w:val="clear" w:color="auto" w:fill="E1DFDD"/>
    </w:rPr>
  </w:style>
  <w:style w:type="character" w:customStyle="1" w:styleId="overflow-hidden">
    <w:name w:val="overflow-hidden"/>
    <w:basedOn w:val="DefaultParagraphFont"/>
    <w:rsid w:val="006C3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41">
      <w:bodyDiv w:val="1"/>
      <w:marLeft w:val="0"/>
      <w:marRight w:val="0"/>
      <w:marTop w:val="0"/>
      <w:marBottom w:val="0"/>
      <w:divBdr>
        <w:top w:val="none" w:sz="0" w:space="0" w:color="auto"/>
        <w:left w:val="none" w:sz="0" w:space="0" w:color="auto"/>
        <w:bottom w:val="none" w:sz="0" w:space="0" w:color="auto"/>
        <w:right w:val="none" w:sz="0" w:space="0" w:color="auto"/>
      </w:divBdr>
    </w:div>
    <w:div w:id="35397541">
      <w:bodyDiv w:val="1"/>
      <w:marLeft w:val="0"/>
      <w:marRight w:val="0"/>
      <w:marTop w:val="0"/>
      <w:marBottom w:val="0"/>
      <w:divBdr>
        <w:top w:val="none" w:sz="0" w:space="0" w:color="auto"/>
        <w:left w:val="none" w:sz="0" w:space="0" w:color="auto"/>
        <w:bottom w:val="none" w:sz="0" w:space="0" w:color="auto"/>
        <w:right w:val="none" w:sz="0" w:space="0" w:color="auto"/>
      </w:divBdr>
    </w:div>
    <w:div w:id="58285744">
      <w:bodyDiv w:val="1"/>
      <w:marLeft w:val="0"/>
      <w:marRight w:val="0"/>
      <w:marTop w:val="0"/>
      <w:marBottom w:val="0"/>
      <w:divBdr>
        <w:top w:val="none" w:sz="0" w:space="0" w:color="auto"/>
        <w:left w:val="none" w:sz="0" w:space="0" w:color="auto"/>
        <w:bottom w:val="none" w:sz="0" w:space="0" w:color="auto"/>
        <w:right w:val="none" w:sz="0" w:space="0" w:color="auto"/>
      </w:divBdr>
    </w:div>
    <w:div w:id="82340479">
      <w:bodyDiv w:val="1"/>
      <w:marLeft w:val="0"/>
      <w:marRight w:val="0"/>
      <w:marTop w:val="0"/>
      <w:marBottom w:val="0"/>
      <w:divBdr>
        <w:top w:val="none" w:sz="0" w:space="0" w:color="auto"/>
        <w:left w:val="none" w:sz="0" w:space="0" w:color="auto"/>
        <w:bottom w:val="none" w:sz="0" w:space="0" w:color="auto"/>
        <w:right w:val="none" w:sz="0" w:space="0" w:color="auto"/>
      </w:divBdr>
    </w:div>
    <w:div w:id="99181529">
      <w:bodyDiv w:val="1"/>
      <w:marLeft w:val="0"/>
      <w:marRight w:val="0"/>
      <w:marTop w:val="0"/>
      <w:marBottom w:val="0"/>
      <w:divBdr>
        <w:top w:val="none" w:sz="0" w:space="0" w:color="auto"/>
        <w:left w:val="none" w:sz="0" w:space="0" w:color="auto"/>
        <w:bottom w:val="none" w:sz="0" w:space="0" w:color="auto"/>
        <w:right w:val="none" w:sz="0" w:space="0" w:color="auto"/>
      </w:divBdr>
    </w:div>
    <w:div w:id="114715314">
      <w:bodyDiv w:val="1"/>
      <w:marLeft w:val="0"/>
      <w:marRight w:val="0"/>
      <w:marTop w:val="0"/>
      <w:marBottom w:val="0"/>
      <w:divBdr>
        <w:top w:val="none" w:sz="0" w:space="0" w:color="auto"/>
        <w:left w:val="none" w:sz="0" w:space="0" w:color="auto"/>
        <w:bottom w:val="none" w:sz="0" w:space="0" w:color="auto"/>
        <w:right w:val="none" w:sz="0" w:space="0" w:color="auto"/>
      </w:divBdr>
    </w:div>
    <w:div w:id="116489898">
      <w:bodyDiv w:val="1"/>
      <w:marLeft w:val="0"/>
      <w:marRight w:val="0"/>
      <w:marTop w:val="0"/>
      <w:marBottom w:val="0"/>
      <w:divBdr>
        <w:top w:val="none" w:sz="0" w:space="0" w:color="auto"/>
        <w:left w:val="none" w:sz="0" w:space="0" w:color="auto"/>
        <w:bottom w:val="none" w:sz="0" w:space="0" w:color="auto"/>
        <w:right w:val="none" w:sz="0" w:space="0" w:color="auto"/>
      </w:divBdr>
    </w:div>
    <w:div w:id="125439000">
      <w:bodyDiv w:val="1"/>
      <w:marLeft w:val="0"/>
      <w:marRight w:val="0"/>
      <w:marTop w:val="0"/>
      <w:marBottom w:val="0"/>
      <w:divBdr>
        <w:top w:val="none" w:sz="0" w:space="0" w:color="auto"/>
        <w:left w:val="none" w:sz="0" w:space="0" w:color="auto"/>
        <w:bottom w:val="none" w:sz="0" w:space="0" w:color="auto"/>
        <w:right w:val="none" w:sz="0" w:space="0" w:color="auto"/>
      </w:divBdr>
    </w:div>
    <w:div w:id="128713686">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7379462">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75390795">
      <w:bodyDiv w:val="1"/>
      <w:marLeft w:val="0"/>
      <w:marRight w:val="0"/>
      <w:marTop w:val="0"/>
      <w:marBottom w:val="0"/>
      <w:divBdr>
        <w:top w:val="none" w:sz="0" w:space="0" w:color="auto"/>
        <w:left w:val="none" w:sz="0" w:space="0" w:color="auto"/>
        <w:bottom w:val="none" w:sz="0" w:space="0" w:color="auto"/>
        <w:right w:val="none" w:sz="0" w:space="0" w:color="auto"/>
      </w:divBdr>
    </w:div>
    <w:div w:id="186256615">
      <w:bodyDiv w:val="1"/>
      <w:marLeft w:val="0"/>
      <w:marRight w:val="0"/>
      <w:marTop w:val="0"/>
      <w:marBottom w:val="0"/>
      <w:divBdr>
        <w:top w:val="none" w:sz="0" w:space="0" w:color="auto"/>
        <w:left w:val="none" w:sz="0" w:space="0" w:color="auto"/>
        <w:bottom w:val="none" w:sz="0" w:space="0" w:color="auto"/>
        <w:right w:val="none" w:sz="0" w:space="0" w:color="auto"/>
      </w:divBdr>
    </w:div>
    <w:div w:id="186482130">
      <w:bodyDiv w:val="1"/>
      <w:marLeft w:val="0"/>
      <w:marRight w:val="0"/>
      <w:marTop w:val="0"/>
      <w:marBottom w:val="0"/>
      <w:divBdr>
        <w:top w:val="none" w:sz="0" w:space="0" w:color="auto"/>
        <w:left w:val="none" w:sz="0" w:space="0" w:color="auto"/>
        <w:bottom w:val="none" w:sz="0" w:space="0" w:color="auto"/>
        <w:right w:val="none" w:sz="0" w:space="0" w:color="auto"/>
      </w:divBdr>
    </w:div>
    <w:div w:id="226189416">
      <w:bodyDiv w:val="1"/>
      <w:marLeft w:val="0"/>
      <w:marRight w:val="0"/>
      <w:marTop w:val="0"/>
      <w:marBottom w:val="0"/>
      <w:divBdr>
        <w:top w:val="none" w:sz="0" w:space="0" w:color="auto"/>
        <w:left w:val="none" w:sz="0" w:space="0" w:color="auto"/>
        <w:bottom w:val="none" w:sz="0" w:space="0" w:color="auto"/>
        <w:right w:val="none" w:sz="0" w:space="0" w:color="auto"/>
      </w:divBdr>
    </w:div>
    <w:div w:id="228276022">
      <w:bodyDiv w:val="1"/>
      <w:marLeft w:val="0"/>
      <w:marRight w:val="0"/>
      <w:marTop w:val="0"/>
      <w:marBottom w:val="0"/>
      <w:divBdr>
        <w:top w:val="none" w:sz="0" w:space="0" w:color="auto"/>
        <w:left w:val="none" w:sz="0" w:space="0" w:color="auto"/>
        <w:bottom w:val="none" w:sz="0" w:space="0" w:color="auto"/>
        <w:right w:val="none" w:sz="0" w:space="0" w:color="auto"/>
      </w:divBdr>
    </w:div>
    <w:div w:id="229730872">
      <w:bodyDiv w:val="1"/>
      <w:marLeft w:val="0"/>
      <w:marRight w:val="0"/>
      <w:marTop w:val="0"/>
      <w:marBottom w:val="0"/>
      <w:divBdr>
        <w:top w:val="none" w:sz="0" w:space="0" w:color="auto"/>
        <w:left w:val="none" w:sz="0" w:space="0" w:color="auto"/>
        <w:bottom w:val="none" w:sz="0" w:space="0" w:color="auto"/>
        <w:right w:val="none" w:sz="0" w:space="0" w:color="auto"/>
      </w:divBdr>
    </w:div>
    <w:div w:id="248395921">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1597366">
      <w:bodyDiv w:val="1"/>
      <w:marLeft w:val="0"/>
      <w:marRight w:val="0"/>
      <w:marTop w:val="0"/>
      <w:marBottom w:val="0"/>
      <w:divBdr>
        <w:top w:val="none" w:sz="0" w:space="0" w:color="auto"/>
        <w:left w:val="none" w:sz="0" w:space="0" w:color="auto"/>
        <w:bottom w:val="none" w:sz="0" w:space="0" w:color="auto"/>
        <w:right w:val="none" w:sz="0" w:space="0" w:color="auto"/>
      </w:divBdr>
    </w:div>
    <w:div w:id="278494747">
      <w:bodyDiv w:val="1"/>
      <w:marLeft w:val="0"/>
      <w:marRight w:val="0"/>
      <w:marTop w:val="0"/>
      <w:marBottom w:val="0"/>
      <w:divBdr>
        <w:top w:val="none" w:sz="0" w:space="0" w:color="auto"/>
        <w:left w:val="none" w:sz="0" w:space="0" w:color="auto"/>
        <w:bottom w:val="none" w:sz="0" w:space="0" w:color="auto"/>
        <w:right w:val="none" w:sz="0" w:space="0" w:color="auto"/>
      </w:divBdr>
    </w:div>
    <w:div w:id="286006009">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7587013">
      <w:bodyDiv w:val="1"/>
      <w:marLeft w:val="0"/>
      <w:marRight w:val="0"/>
      <w:marTop w:val="0"/>
      <w:marBottom w:val="0"/>
      <w:divBdr>
        <w:top w:val="none" w:sz="0" w:space="0" w:color="auto"/>
        <w:left w:val="none" w:sz="0" w:space="0" w:color="auto"/>
        <w:bottom w:val="none" w:sz="0" w:space="0" w:color="auto"/>
        <w:right w:val="none" w:sz="0" w:space="0" w:color="auto"/>
      </w:divBdr>
    </w:div>
    <w:div w:id="343868226">
      <w:bodyDiv w:val="1"/>
      <w:marLeft w:val="0"/>
      <w:marRight w:val="0"/>
      <w:marTop w:val="0"/>
      <w:marBottom w:val="0"/>
      <w:divBdr>
        <w:top w:val="none" w:sz="0" w:space="0" w:color="auto"/>
        <w:left w:val="none" w:sz="0" w:space="0" w:color="auto"/>
        <w:bottom w:val="none" w:sz="0" w:space="0" w:color="auto"/>
        <w:right w:val="none" w:sz="0" w:space="0" w:color="auto"/>
      </w:divBdr>
    </w:div>
    <w:div w:id="354112034">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96782759">
      <w:bodyDiv w:val="1"/>
      <w:marLeft w:val="0"/>
      <w:marRight w:val="0"/>
      <w:marTop w:val="0"/>
      <w:marBottom w:val="0"/>
      <w:divBdr>
        <w:top w:val="none" w:sz="0" w:space="0" w:color="auto"/>
        <w:left w:val="none" w:sz="0" w:space="0" w:color="auto"/>
        <w:bottom w:val="none" w:sz="0" w:space="0" w:color="auto"/>
        <w:right w:val="none" w:sz="0" w:space="0" w:color="auto"/>
      </w:divBdr>
    </w:div>
    <w:div w:id="417407032">
      <w:bodyDiv w:val="1"/>
      <w:marLeft w:val="0"/>
      <w:marRight w:val="0"/>
      <w:marTop w:val="0"/>
      <w:marBottom w:val="0"/>
      <w:divBdr>
        <w:top w:val="none" w:sz="0" w:space="0" w:color="auto"/>
        <w:left w:val="none" w:sz="0" w:space="0" w:color="auto"/>
        <w:bottom w:val="none" w:sz="0" w:space="0" w:color="auto"/>
        <w:right w:val="none" w:sz="0" w:space="0" w:color="auto"/>
      </w:divBdr>
    </w:div>
    <w:div w:id="42129285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9539093">
      <w:bodyDiv w:val="1"/>
      <w:marLeft w:val="0"/>
      <w:marRight w:val="0"/>
      <w:marTop w:val="0"/>
      <w:marBottom w:val="0"/>
      <w:divBdr>
        <w:top w:val="none" w:sz="0" w:space="0" w:color="auto"/>
        <w:left w:val="none" w:sz="0" w:space="0" w:color="auto"/>
        <w:bottom w:val="none" w:sz="0" w:space="0" w:color="auto"/>
        <w:right w:val="none" w:sz="0" w:space="0" w:color="auto"/>
      </w:divBdr>
    </w:div>
    <w:div w:id="467626144">
      <w:bodyDiv w:val="1"/>
      <w:marLeft w:val="0"/>
      <w:marRight w:val="0"/>
      <w:marTop w:val="0"/>
      <w:marBottom w:val="0"/>
      <w:divBdr>
        <w:top w:val="none" w:sz="0" w:space="0" w:color="auto"/>
        <w:left w:val="none" w:sz="0" w:space="0" w:color="auto"/>
        <w:bottom w:val="none" w:sz="0" w:space="0" w:color="auto"/>
        <w:right w:val="none" w:sz="0" w:space="0" w:color="auto"/>
      </w:divBdr>
    </w:div>
    <w:div w:id="469595291">
      <w:bodyDiv w:val="1"/>
      <w:marLeft w:val="0"/>
      <w:marRight w:val="0"/>
      <w:marTop w:val="0"/>
      <w:marBottom w:val="0"/>
      <w:divBdr>
        <w:top w:val="none" w:sz="0" w:space="0" w:color="auto"/>
        <w:left w:val="none" w:sz="0" w:space="0" w:color="auto"/>
        <w:bottom w:val="none" w:sz="0" w:space="0" w:color="auto"/>
        <w:right w:val="none" w:sz="0" w:space="0" w:color="auto"/>
      </w:divBdr>
    </w:div>
    <w:div w:id="520510802">
      <w:bodyDiv w:val="1"/>
      <w:marLeft w:val="0"/>
      <w:marRight w:val="0"/>
      <w:marTop w:val="0"/>
      <w:marBottom w:val="0"/>
      <w:divBdr>
        <w:top w:val="none" w:sz="0" w:space="0" w:color="auto"/>
        <w:left w:val="none" w:sz="0" w:space="0" w:color="auto"/>
        <w:bottom w:val="none" w:sz="0" w:space="0" w:color="auto"/>
        <w:right w:val="none" w:sz="0" w:space="0" w:color="auto"/>
      </w:divBdr>
    </w:div>
    <w:div w:id="520819033">
      <w:bodyDiv w:val="1"/>
      <w:marLeft w:val="0"/>
      <w:marRight w:val="0"/>
      <w:marTop w:val="0"/>
      <w:marBottom w:val="0"/>
      <w:divBdr>
        <w:top w:val="none" w:sz="0" w:space="0" w:color="auto"/>
        <w:left w:val="none" w:sz="0" w:space="0" w:color="auto"/>
        <w:bottom w:val="none" w:sz="0" w:space="0" w:color="auto"/>
        <w:right w:val="none" w:sz="0" w:space="0" w:color="auto"/>
      </w:divBdr>
    </w:div>
    <w:div w:id="538199540">
      <w:bodyDiv w:val="1"/>
      <w:marLeft w:val="0"/>
      <w:marRight w:val="0"/>
      <w:marTop w:val="0"/>
      <w:marBottom w:val="0"/>
      <w:divBdr>
        <w:top w:val="none" w:sz="0" w:space="0" w:color="auto"/>
        <w:left w:val="none" w:sz="0" w:space="0" w:color="auto"/>
        <w:bottom w:val="none" w:sz="0" w:space="0" w:color="auto"/>
        <w:right w:val="none" w:sz="0" w:space="0" w:color="auto"/>
      </w:divBdr>
    </w:div>
    <w:div w:id="557131381">
      <w:bodyDiv w:val="1"/>
      <w:marLeft w:val="0"/>
      <w:marRight w:val="0"/>
      <w:marTop w:val="0"/>
      <w:marBottom w:val="0"/>
      <w:divBdr>
        <w:top w:val="none" w:sz="0" w:space="0" w:color="auto"/>
        <w:left w:val="none" w:sz="0" w:space="0" w:color="auto"/>
        <w:bottom w:val="none" w:sz="0" w:space="0" w:color="auto"/>
        <w:right w:val="none" w:sz="0" w:space="0" w:color="auto"/>
      </w:divBdr>
    </w:div>
    <w:div w:id="565721495">
      <w:bodyDiv w:val="1"/>
      <w:marLeft w:val="0"/>
      <w:marRight w:val="0"/>
      <w:marTop w:val="0"/>
      <w:marBottom w:val="0"/>
      <w:divBdr>
        <w:top w:val="none" w:sz="0" w:space="0" w:color="auto"/>
        <w:left w:val="none" w:sz="0" w:space="0" w:color="auto"/>
        <w:bottom w:val="none" w:sz="0" w:space="0" w:color="auto"/>
        <w:right w:val="none" w:sz="0" w:space="0" w:color="auto"/>
      </w:divBdr>
    </w:div>
    <w:div w:id="588319717">
      <w:bodyDiv w:val="1"/>
      <w:marLeft w:val="0"/>
      <w:marRight w:val="0"/>
      <w:marTop w:val="0"/>
      <w:marBottom w:val="0"/>
      <w:divBdr>
        <w:top w:val="none" w:sz="0" w:space="0" w:color="auto"/>
        <w:left w:val="none" w:sz="0" w:space="0" w:color="auto"/>
        <w:bottom w:val="none" w:sz="0" w:space="0" w:color="auto"/>
        <w:right w:val="none" w:sz="0" w:space="0" w:color="auto"/>
      </w:divBdr>
    </w:div>
    <w:div w:id="641733687">
      <w:bodyDiv w:val="1"/>
      <w:marLeft w:val="0"/>
      <w:marRight w:val="0"/>
      <w:marTop w:val="0"/>
      <w:marBottom w:val="0"/>
      <w:divBdr>
        <w:top w:val="none" w:sz="0" w:space="0" w:color="auto"/>
        <w:left w:val="none" w:sz="0" w:space="0" w:color="auto"/>
        <w:bottom w:val="none" w:sz="0" w:space="0" w:color="auto"/>
        <w:right w:val="none" w:sz="0" w:space="0" w:color="auto"/>
      </w:divBdr>
    </w:div>
    <w:div w:id="656111492">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0886465">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69527933">
      <w:bodyDiv w:val="1"/>
      <w:marLeft w:val="0"/>
      <w:marRight w:val="0"/>
      <w:marTop w:val="0"/>
      <w:marBottom w:val="0"/>
      <w:divBdr>
        <w:top w:val="none" w:sz="0" w:space="0" w:color="auto"/>
        <w:left w:val="none" w:sz="0" w:space="0" w:color="auto"/>
        <w:bottom w:val="none" w:sz="0" w:space="0" w:color="auto"/>
        <w:right w:val="none" w:sz="0" w:space="0" w:color="auto"/>
      </w:divBdr>
    </w:div>
    <w:div w:id="672611457">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99934047">
      <w:bodyDiv w:val="1"/>
      <w:marLeft w:val="0"/>
      <w:marRight w:val="0"/>
      <w:marTop w:val="0"/>
      <w:marBottom w:val="0"/>
      <w:divBdr>
        <w:top w:val="none" w:sz="0" w:space="0" w:color="auto"/>
        <w:left w:val="none" w:sz="0" w:space="0" w:color="auto"/>
        <w:bottom w:val="none" w:sz="0" w:space="0" w:color="auto"/>
        <w:right w:val="none" w:sz="0" w:space="0" w:color="auto"/>
      </w:divBdr>
    </w:div>
    <w:div w:id="717364538">
      <w:bodyDiv w:val="1"/>
      <w:marLeft w:val="0"/>
      <w:marRight w:val="0"/>
      <w:marTop w:val="0"/>
      <w:marBottom w:val="0"/>
      <w:divBdr>
        <w:top w:val="none" w:sz="0" w:space="0" w:color="auto"/>
        <w:left w:val="none" w:sz="0" w:space="0" w:color="auto"/>
        <w:bottom w:val="none" w:sz="0" w:space="0" w:color="auto"/>
        <w:right w:val="none" w:sz="0" w:space="0" w:color="auto"/>
      </w:divBdr>
    </w:div>
    <w:div w:id="717514774">
      <w:bodyDiv w:val="1"/>
      <w:marLeft w:val="0"/>
      <w:marRight w:val="0"/>
      <w:marTop w:val="0"/>
      <w:marBottom w:val="0"/>
      <w:divBdr>
        <w:top w:val="none" w:sz="0" w:space="0" w:color="auto"/>
        <w:left w:val="none" w:sz="0" w:space="0" w:color="auto"/>
        <w:bottom w:val="none" w:sz="0" w:space="0" w:color="auto"/>
        <w:right w:val="none" w:sz="0" w:space="0" w:color="auto"/>
      </w:divBdr>
    </w:div>
    <w:div w:id="719285222">
      <w:bodyDiv w:val="1"/>
      <w:marLeft w:val="0"/>
      <w:marRight w:val="0"/>
      <w:marTop w:val="0"/>
      <w:marBottom w:val="0"/>
      <w:divBdr>
        <w:top w:val="none" w:sz="0" w:space="0" w:color="auto"/>
        <w:left w:val="none" w:sz="0" w:space="0" w:color="auto"/>
        <w:bottom w:val="none" w:sz="0" w:space="0" w:color="auto"/>
        <w:right w:val="none" w:sz="0" w:space="0" w:color="auto"/>
      </w:divBdr>
    </w:div>
    <w:div w:id="726146193">
      <w:bodyDiv w:val="1"/>
      <w:marLeft w:val="0"/>
      <w:marRight w:val="0"/>
      <w:marTop w:val="0"/>
      <w:marBottom w:val="0"/>
      <w:divBdr>
        <w:top w:val="none" w:sz="0" w:space="0" w:color="auto"/>
        <w:left w:val="none" w:sz="0" w:space="0" w:color="auto"/>
        <w:bottom w:val="none" w:sz="0" w:space="0" w:color="auto"/>
        <w:right w:val="none" w:sz="0" w:space="0" w:color="auto"/>
      </w:divBdr>
    </w:div>
    <w:div w:id="747848069">
      <w:bodyDiv w:val="1"/>
      <w:marLeft w:val="0"/>
      <w:marRight w:val="0"/>
      <w:marTop w:val="0"/>
      <w:marBottom w:val="0"/>
      <w:divBdr>
        <w:top w:val="none" w:sz="0" w:space="0" w:color="auto"/>
        <w:left w:val="none" w:sz="0" w:space="0" w:color="auto"/>
        <w:bottom w:val="none" w:sz="0" w:space="0" w:color="auto"/>
        <w:right w:val="none" w:sz="0" w:space="0" w:color="auto"/>
      </w:divBdr>
    </w:div>
    <w:div w:id="752825157">
      <w:bodyDiv w:val="1"/>
      <w:marLeft w:val="0"/>
      <w:marRight w:val="0"/>
      <w:marTop w:val="0"/>
      <w:marBottom w:val="0"/>
      <w:divBdr>
        <w:top w:val="none" w:sz="0" w:space="0" w:color="auto"/>
        <w:left w:val="none" w:sz="0" w:space="0" w:color="auto"/>
        <w:bottom w:val="none" w:sz="0" w:space="0" w:color="auto"/>
        <w:right w:val="none" w:sz="0" w:space="0" w:color="auto"/>
      </w:divBdr>
    </w:div>
    <w:div w:id="760839410">
      <w:bodyDiv w:val="1"/>
      <w:marLeft w:val="0"/>
      <w:marRight w:val="0"/>
      <w:marTop w:val="0"/>
      <w:marBottom w:val="0"/>
      <w:divBdr>
        <w:top w:val="none" w:sz="0" w:space="0" w:color="auto"/>
        <w:left w:val="none" w:sz="0" w:space="0" w:color="auto"/>
        <w:bottom w:val="none" w:sz="0" w:space="0" w:color="auto"/>
        <w:right w:val="none" w:sz="0" w:space="0" w:color="auto"/>
      </w:divBdr>
    </w:div>
    <w:div w:id="770585085">
      <w:bodyDiv w:val="1"/>
      <w:marLeft w:val="0"/>
      <w:marRight w:val="0"/>
      <w:marTop w:val="0"/>
      <w:marBottom w:val="0"/>
      <w:divBdr>
        <w:top w:val="none" w:sz="0" w:space="0" w:color="auto"/>
        <w:left w:val="none" w:sz="0" w:space="0" w:color="auto"/>
        <w:bottom w:val="none" w:sz="0" w:space="0" w:color="auto"/>
        <w:right w:val="none" w:sz="0" w:space="0" w:color="auto"/>
      </w:divBdr>
      <w:divsChild>
        <w:div w:id="1182209870">
          <w:marLeft w:val="0"/>
          <w:marRight w:val="0"/>
          <w:marTop w:val="0"/>
          <w:marBottom w:val="0"/>
          <w:divBdr>
            <w:top w:val="none" w:sz="0" w:space="0" w:color="auto"/>
            <w:left w:val="none" w:sz="0" w:space="0" w:color="auto"/>
            <w:bottom w:val="none" w:sz="0" w:space="0" w:color="auto"/>
            <w:right w:val="none" w:sz="0" w:space="0" w:color="auto"/>
          </w:divBdr>
          <w:divsChild>
            <w:div w:id="2062360066">
              <w:marLeft w:val="0"/>
              <w:marRight w:val="0"/>
              <w:marTop w:val="0"/>
              <w:marBottom w:val="0"/>
              <w:divBdr>
                <w:top w:val="none" w:sz="0" w:space="0" w:color="auto"/>
                <w:left w:val="none" w:sz="0" w:space="0" w:color="auto"/>
                <w:bottom w:val="none" w:sz="0" w:space="0" w:color="auto"/>
                <w:right w:val="none" w:sz="0" w:space="0" w:color="auto"/>
              </w:divBdr>
              <w:divsChild>
                <w:div w:id="723987272">
                  <w:marLeft w:val="0"/>
                  <w:marRight w:val="0"/>
                  <w:marTop w:val="0"/>
                  <w:marBottom w:val="0"/>
                  <w:divBdr>
                    <w:top w:val="none" w:sz="0" w:space="0" w:color="auto"/>
                    <w:left w:val="none" w:sz="0" w:space="0" w:color="auto"/>
                    <w:bottom w:val="none" w:sz="0" w:space="0" w:color="auto"/>
                    <w:right w:val="none" w:sz="0" w:space="0" w:color="auto"/>
                  </w:divBdr>
                  <w:divsChild>
                    <w:div w:id="395518556">
                      <w:marLeft w:val="0"/>
                      <w:marRight w:val="0"/>
                      <w:marTop w:val="0"/>
                      <w:marBottom w:val="0"/>
                      <w:divBdr>
                        <w:top w:val="none" w:sz="0" w:space="0" w:color="auto"/>
                        <w:left w:val="none" w:sz="0" w:space="0" w:color="auto"/>
                        <w:bottom w:val="none" w:sz="0" w:space="0" w:color="auto"/>
                        <w:right w:val="none" w:sz="0" w:space="0" w:color="auto"/>
                      </w:divBdr>
                      <w:divsChild>
                        <w:div w:id="1129277118">
                          <w:marLeft w:val="0"/>
                          <w:marRight w:val="0"/>
                          <w:marTop w:val="0"/>
                          <w:marBottom w:val="0"/>
                          <w:divBdr>
                            <w:top w:val="none" w:sz="0" w:space="0" w:color="auto"/>
                            <w:left w:val="none" w:sz="0" w:space="0" w:color="auto"/>
                            <w:bottom w:val="none" w:sz="0" w:space="0" w:color="auto"/>
                            <w:right w:val="none" w:sz="0" w:space="0" w:color="auto"/>
                          </w:divBdr>
                          <w:divsChild>
                            <w:div w:id="1124153043">
                              <w:marLeft w:val="0"/>
                              <w:marRight w:val="0"/>
                              <w:marTop w:val="0"/>
                              <w:marBottom w:val="0"/>
                              <w:divBdr>
                                <w:top w:val="none" w:sz="0" w:space="0" w:color="auto"/>
                                <w:left w:val="none" w:sz="0" w:space="0" w:color="auto"/>
                                <w:bottom w:val="none" w:sz="0" w:space="0" w:color="auto"/>
                                <w:right w:val="none" w:sz="0" w:space="0" w:color="auto"/>
                              </w:divBdr>
                              <w:divsChild>
                                <w:div w:id="1853370443">
                                  <w:marLeft w:val="0"/>
                                  <w:marRight w:val="0"/>
                                  <w:marTop w:val="0"/>
                                  <w:marBottom w:val="0"/>
                                  <w:divBdr>
                                    <w:top w:val="none" w:sz="0" w:space="0" w:color="auto"/>
                                    <w:left w:val="none" w:sz="0" w:space="0" w:color="auto"/>
                                    <w:bottom w:val="none" w:sz="0" w:space="0" w:color="auto"/>
                                    <w:right w:val="none" w:sz="0" w:space="0" w:color="auto"/>
                                  </w:divBdr>
                                  <w:divsChild>
                                    <w:div w:id="135314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900092">
                          <w:marLeft w:val="0"/>
                          <w:marRight w:val="0"/>
                          <w:marTop w:val="0"/>
                          <w:marBottom w:val="0"/>
                          <w:divBdr>
                            <w:top w:val="none" w:sz="0" w:space="0" w:color="auto"/>
                            <w:left w:val="none" w:sz="0" w:space="0" w:color="auto"/>
                            <w:bottom w:val="none" w:sz="0" w:space="0" w:color="auto"/>
                            <w:right w:val="none" w:sz="0" w:space="0" w:color="auto"/>
                          </w:divBdr>
                          <w:divsChild>
                            <w:div w:id="77336638">
                              <w:marLeft w:val="0"/>
                              <w:marRight w:val="0"/>
                              <w:marTop w:val="0"/>
                              <w:marBottom w:val="0"/>
                              <w:divBdr>
                                <w:top w:val="none" w:sz="0" w:space="0" w:color="auto"/>
                                <w:left w:val="none" w:sz="0" w:space="0" w:color="auto"/>
                                <w:bottom w:val="none" w:sz="0" w:space="0" w:color="auto"/>
                                <w:right w:val="none" w:sz="0" w:space="0" w:color="auto"/>
                              </w:divBdr>
                              <w:divsChild>
                                <w:div w:id="11153702">
                                  <w:marLeft w:val="0"/>
                                  <w:marRight w:val="0"/>
                                  <w:marTop w:val="0"/>
                                  <w:marBottom w:val="0"/>
                                  <w:divBdr>
                                    <w:top w:val="none" w:sz="0" w:space="0" w:color="auto"/>
                                    <w:left w:val="none" w:sz="0" w:space="0" w:color="auto"/>
                                    <w:bottom w:val="none" w:sz="0" w:space="0" w:color="auto"/>
                                    <w:right w:val="none" w:sz="0" w:space="0" w:color="auto"/>
                                  </w:divBdr>
                                  <w:divsChild>
                                    <w:div w:id="52987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5821908">
          <w:marLeft w:val="0"/>
          <w:marRight w:val="0"/>
          <w:marTop w:val="0"/>
          <w:marBottom w:val="0"/>
          <w:divBdr>
            <w:top w:val="none" w:sz="0" w:space="0" w:color="auto"/>
            <w:left w:val="none" w:sz="0" w:space="0" w:color="auto"/>
            <w:bottom w:val="none" w:sz="0" w:space="0" w:color="auto"/>
            <w:right w:val="none" w:sz="0" w:space="0" w:color="auto"/>
          </w:divBdr>
          <w:divsChild>
            <w:div w:id="159809425">
              <w:marLeft w:val="0"/>
              <w:marRight w:val="0"/>
              <w:marTop w:val="0"/>
              <w:marBottom w:val="0"/>
              <w:divBdr>
                <w:top w:val="none" w:sz="0" w:space="0" w:color="auto"/>
                <w:left w:val="none" w:sz="0" w:space="0" w:color="auto"/>
                <w:bottom w:val="none" w:sz="0" w:space="0" w:color="auto"/>
                <w:right w:val="none" w:sz="0" w:space="0" w:color="auto"/>
              </w:divBdr>
              <w:divsChild>
                <w:div w:id="1429425137">
                  <w:marLeft w:val="0"/>
                  <w:marRight w:val="0"/>
                  <w:marTop w:val="0"/>
                  <w:marBottom w:val="0"/>
                  <w:divBdr>
                    <w:top w:val="none" w:sz="0" w:space="0" w:color="auto"/>
                    <w:left w:val="none" w:sz="0" w:space="0" w:color="auto"/>
                    <w:bottom w:val="none" w:sz="0" w:space="0" w:color="auto"/>
                    <w:right w:val="none" w:sz="0" w:space="0" w:color="auto"/>
                  </w:divBdr>
                  <w:divsChild>
                    <w:div w:id="1536116977">
                      <w:marLeft w:val="0"/>
                      <w:marRight w:val="0"/>
                      <w:marTop w:val="0"/>
                      <w:marBottom w:val="0"/>
                      <w:divBdr>
                        <w:top w:val="none" w:sz="0" w:space="0" w:color="auto"/>
                        <w:left w:val="none" w:sz="0" w:space="0" w:color="auto"/>
                        <w:bottom w:val="none" w:sz="0" w:space="0" w:color="auto"/>
                        <w:right w:val="none" w:sz="0" w:space="0" w:color="auto"/>
                      </w:divBdr>
                      <w:divsChild>
                        <w:div w:id="352734446">
                          <w:marLeft w:val="0"/>
                          <w:marRight w:val="0"/>
                          <w:marTop w:val="0"/>
                          <w:marBottom w:val="0"/>
                          <w:divBdr>
                            <w:top w:val="none" w:sz="0" w:space="0" w:color="auto"/>
                            <w:left w:val="none" w:sz="0" w:space="0" w:color="auto"/>
                            <w:bottom w:val="none" w:sz="0" w:space="0" w:color="auto"/>
                            <w:right w:val="none" w:sz="0" w:space="0" w:color="auto"/>
                          </w:divBdr>
                          <w:divsChild>
                            <w:div w:id="588121853">
                              <w:marLeft w:val="0"/>
                              <w:marRight w:val="0"/>
                              <w:marTop w:val="0"/>
                              <w:marBottom w:val="0"/>
                              <w:divBdr>
                                <w:top w:val="none" w:sz="0" w:space="0" w:color="auto"/>
                                <w:left w:val="none" w:sz="0" w:space="0" w:color="auto"/>
                                <w:bottom w:val="none" w:sz="0" w:space="0" w:color="auto"/>
                                <w:right w:val="none" w:sz="0" w:space="0" w:color="auto"/>
                              </w:divBdr>
                              <w:divsChild>
                                <w:div w:id="1276523755">
                                  <w:marLeft w:val="0"/>
                                  <w:marRight w:val="0"/>
                                  <w:marTop w:val="0"/>
                                  <w:marBottom w:val="0"/>
                                  <w:divBdr>
                                    <w:top w:val="none" w:sz="0" w:space="0" w:color="auto"/>
                                    <w:left w:val="none" w:sz="0" w:space="0" w:color="auto"/>
                                    <w:bottom w:val="none" w:sz="0" w:space="0" w:color="auto"/>
                                    <w:right w:val="none" w:sz="0" w:space="0" w:color="auto"/>
                                  </w:divBdr>
                                  <w:divsChild>
                                    <w:div w:id="1031421765">
                                      <w:marLeft w:val="0"/>
                                      <w:marRight w:val="0"/>
                                      <w:marTop w:val="0"/>
                                      <w:marBottom w:val="0"/>
                                      <w:divBdr>
                                        <w:top w:val="none" w:sz="0" w:space="0" w:color="auto"/>
                                        <w:left w:val="none" w:sz="0" w:space="0" w:color="auto"/>
                                        <w:bottom w:val="none" w:sz="0" w:space="0" w:color="auto"/>
                                        <w:right w:val="none" w:sz="0" w:space="0" w:color="auto"/>
                                      </w:divBdr>
                                      <w:divsChild>
                                        <w:div w:id="7151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914397">
          <w:marLeft w:val="0"/>
          <w:marRight w:val="0"/>
          <w:marTop w:val="0"/>
          <w:marBottom w:val="0"/>
          <w:divBdr>
            <w:top w:val="none" w:sz="0" w:space="0" w:color="auto"/>
            <w:left w:val="none" w:sz="0" w:space="0" w:color="auto"/>
            <w:bottom w:val="none" w:sz="0" w:space="0" w:color="auto"/>
            <w:right w:val="none" w:sz="0" w:space="0" w:color="auto"/>
          </w:divBdr>
          <w:divsChild>
            <w:div w:id="1256986519">
              <w:marLeft w:val="0"/>
              <w:marRight w:val="0"/>
              <w:marTop w:val="0"/>
              <w:marBottom w:val="0"/>
              <w:divBdr>
                <w:top w:val="none" w:sz="0" w:space="0" w:color="auto"/>
                <w:left w:val="none" w:sz="0" w:space="0" w:color="auto"/>
                <w:bottom w:val="none" w:sz="0" w:space="0" w:color="auto"/>
                <w:right w:val="none" w:sz="0" w:space="0" w:color="auto"/>
              </w:divBdr>
              <w:divsChild>
                <w:div w:id="2139759458">
                  <w:marLeft w:val="0"/>
                  <w:marRight w:val="0"/>
                  <w:marTop w:val="0"/>
                  <w:marBottom w:val="0"/>
                  <w:divBdr>
                    <w:top w:val="none" w:sz="0" w:space="0" w:color="auto"/>
                    <w:left w:val="none" w:sz="0" w:space="0" w:color="auto"/>
                    <w:bottom w:val="none" w:sz="0" w:space="0" w:color="auto"/>
                    <w:right w:val="none" w:sz="0" w:space="0" w:color="auto"/>
                  </w:divBdr>
                  <w:divsChild>
                    <w:div w:id="290016565">
                      <w:marLeft w:val="0"/>
                      <w:marRight w:val="0"/>
                      <w:marTop w:val="0"/>
                      <w:marBottom w:val="0"/>
                      <w:divBdr>
                        <w:top w:val="none" w:sz="0" w:space="0" w:color="auto"/>
                        <w:left w:val="none" w:sz="0" w:space="0" w:color="auto"/>
                        <w:bottom w:val="none" w:sz="0" w:space="0" w:color="auto"/>
                        <w:right w:val="none" w:sz="0" w:space="0" w:color="auto"/>
                      </w:divBdr>
                      <w:divsChild>
                        <w:div w:id="1145439196">
                          <w:marLeft w:val="0"/>
                          <w:marRight w:val="0"/>
                          <w:marTop w:val="0"/>
                          <w:marBottom w:val="0"/>
                          <w:divBdr>
                            <w:top w:val="none" w:sz="0" w:space="0" w:color="auto"/>
                            <w:left w:val="none" w:sz="0" w:space="0" w:color="auto"/>
                            <w:bottom w:val="none" w:sz="0" w:space="0" w:color="auto"/>
                            <w:right w:val="none" w:sz="0" w:space="0" w:color="auto"/>
                          </w:divBdr>
                          <w:divsChild>
                            <w:div w:id="1731533841">
                              <w:marLeft w:val="0"/>
                              <w:marRight w:val="0"/>
                              <w:marTop w:val="0"/>
                              <w:marBottom w:val="0"/>
                              <w:divBdr>
                                <w:top w:val="none" w:sz="0" w:space="0" w:color="auto"/>
                                <w:left w:val="none" w:sz="0" w:space="0" w:color="auto"/>
                                <w:bottom w:val="none" w:sz="0" w:space="0" w:color="auto"/>
                                <w:right w:val="none" w:sz="0" w:space="0" w:color="auto"/>
                              </w:divBdr>
                              <w:divsChild>
                                <w:div w:id="49364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708472">
                  <w:marLeft w:val="0"/>
                  <w:marRight w:val="0"/>
                  <w:marTop w:val="0"/>
                  <w:marBottom w:val="0"/>
                  <w:divBdr>
                    <w:top w:val="none" w:sz="0" w:space="0" w:color="auto"/>
                    <w:left w:val="none" w:sz="0" w:space="0" w:color="auto"/>
                    <w:bottom w:val="none" w:sz="0" w:space="0" w:color="auto"/>
                    <w:right w:val="none" w:sz="0" w:space="0" w:color="auto"/>
                  </w:divBdr>
                  <w:divsChild>
                    <w:div w:id="806439341">
                      <w:marLeft w:val="0"/>
                      <w:marRight w:val="0"/>
                      <w:marTop w:val="0"/>
                      <w:marBottom w:val="0"/>
                      <w:divBdr>
                        <w:top w:val="none" w:sz="0" w:space="0" w:color="auto"/>
                        <w:left w:val="none" w:sz="0" w:space="0" w:color="auto"/>
                        <w:bottom w:val="none" w:sz="0" w:space="0" w:color="auto"/>
                        <w:right w:val="none" w:sz="0" w:space="0" w:color="auto"/>
                      </w:divBdr>
                      <w:divsChild>
                        <w:div w:id="501242928">
                          <w:marLeft w:val="0"/>
                          <w:marRight w:val="0"/>
                          <w:marTop w:val="0"/>
                          <w:marBottom w:val="0"/>
                          <w:divBdr>
                            <w:top w:val="none" w:sz="0" w:space="0" w:color="auto"/>
                            <w:left w:val="none" w:sz="0" w:space="0" w:color="auto"/>
                            <w:bottom w:val="none" w:sz="0" w:space="0" w:color="auto"/>
                            <w:right w:val="none" w:sz="0" w:space="0" w:color="auto"/>
                          </w:divBdr>
                          <w:divsChild>
                            <w:div w:id="423116305">
                              <w:marLeft w:val="0"/>
                              <w:marRight w:val="0"/>
                              <w:marTop w:val="0"/>
                              <w:marBottom w:val="0"/>
                              <w:divBdr>
                                <w:top w:val="none" w:sz="0" w:space="0" w:color="auto"/>
                                <w:left w:val="none" w:sz="0" w:space="0" w:color="auto"/>
                                <w:bottom w:val="none" w:sz="0" w:space="0" w:color="auto"/>
                                <w:right w:val="none" w:sz="0" w:space="0" w:color="auto"/>
                              </w:divBdr>
                              <w:divsChild>
                                <w:div w:id="1900633165">
                                  <w:marLeft w:val="0"/>
                                  <w:marRight w:val="0"/>
                                  <w:marTop w:val="0"/>
                                  <w:marBottom w:val="0"/>
                                  <w:divBdr>
                                    <w:top w:val="none" w:sz="0" w:space="0" w:color="auto"/>
                                    <w:left w:val="none" w:sz="0" w:space="0" w:color="auto"/>
                                    <w:bottom w:val="none" w:sz="0" w:space="0" w:color="auto"/>
                                    <w:right w:val="none" w:sz="0" w:space="0" w:color="auto"/>
                                  </w:divBdr>
                                  <w:divsChild>
                                    <w:div w:id="78434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029295">
      <w:bodyDiv w:val="1"/>
      <w:marLeft w:val="0"/>
      <w:marRight w:val="0"/>
      <w:marTop w:val="0"/>
      <w:marBottom w:val="0"/>
      <w:divBdr>
        <w:top w:val="none" w:sz="0" w:space="0" w:color="auto"/>
        <w:left w:val="none" w:sz="0" w:space="0" w:color="auto"/>
        <w:bottom w:val="none" w:sz="0" w:space="0" w:color="auto"/>
        <w:right w:val="none" w:sz="0" w:space="0" w:color="auto"/>
      </w:divBdr>
    </w:div>
    <w:div w:id="786388993">
      <w:bodyDiv w:val="1"/>
      <w:marLeft w:val="0"/>
      <w:marRight w:val="0"/>
      <w:marTop w:val="0"/>
      <w:marBottom w:val="0"/>
      <w:divBdr>
        <w:top w:val="none" w:sz="0" w:space="0" w:color="auto"/>
        <w:left w:val="none" w:sz="0" w:space="0" w:color="auto"/>
        <w:bottom w:val="none" w:sz="0" w:space="0" w:color="auto"/>
        <w:right w:val="none" w:sz="0" w:space="0" w:color="auto"/>
      </w:divBdr>
    </w:div>
    <w:div w:id="804129042">
      <w:bodyDiv w:val="1"/>
      <w:marLeft w:val="0"/>
      <w:marRight w:val="0"/>
      <w:marTop w:val="0"/>
      <w:marBottom w:val="0"/>
      <w:divBdr>
        <w:top w:val="none" w:sz="0" w:space="0" w:color="auto"/>
        <w:left w:val="none" w:sz="0" w:space="0" w:color="auto"/>
        <w:bottom w:val="none" w:sz="0" w:space="0" w:color="auto"/>
        <w:right w:val="none" w:sz="0" w:space="0" w:color="auto"/>
      </w:divBdr>
    </w:div>
    <w:div w:id="816844369">
      <w:bodyDiv w:val="1"/>
      <w:marLeft w:val="0"/>
      <w:marRight w:val="0"/>
      <w:marTop w:val="0"/>
      <w:marBottom w:val="0"/>
      <w:divBdr>
        <w:top w:val="none" w:sz="0" w:space="0" w:color="auto"/>
        <w:left w:val="none" w:sz="0" w:space="0" w:color="auto"/>
        <w:bottom w:val="none" w:sz="0" w:space="0" w:color="auto"/>
        <w:right w:val="none" w:sz="0" w:space="0" w:color="auto"/>
      </w:divBdr>
    </w:div>
    <w:div w:id="865095854">
      <w:bodyDiv w:val="1"/>
      <w:marLeft w:val="0"/>
      <w:marRight w:val="0"/>
      <w:marTop w:val="0"/>
      <w:marBottom w:val="0"/>
      <w:divBdr>
        <w:top w:val="none" w:sz="0" w:space="0" w:color="auto"/>
        <w:left w:val="none" w:sz="0" w:space="0" w:color="auto"/>
        <w:bottom w:val="none" w:sz="0" w:space="0" w:color="auto"/>
        <w:right w:val="none" w:sz="0" w:space="0" w:color="auto"/>
      </w:divBdr>
    </w:div>
    <w:div w:id="876619935">
      <w:bodyDiv w:val="1"/>
      <w:marLeft w:val="0"/>
      <w:marRight w:val="0"/>
      <w:marTop w:val="0"/>
      <w:marBottom w:val="0"/>
      <w:divBdr>
        <w:top w:val="none" w:sz="0" w:space="0" w:color="auto"/>
        <w:left w:val="none" w:sz="0" w:space="0" w:color="auto"/>
        <w:bottom w:val="none" w:sz="0" w:space="0" w:color="auto"/>
        <w:right w:val="none" w:sz="0" w:space="0" w:color="auto"/>
      </w:divBdr>
    </w:div>
    <w:div w:id="881753091">
      <w:bodyDiv w:val="1"/>
      <w:marLeft w:val="0"/>
      <w:marRight w:val="0"/>
      <w:marTop w:val="0"/>
      <w:marBottom w:val="0"/>
      <w:divBdr>
        <w:top w:val="none" w:sz="0" w:space="0" w:color="auto"/>
        <w:left w:val="none" w:sz="0" w:space="0" w:color="auto"/>
        <w:bottom w:val="none" w:sz="0" w:space="0" w:color="auto"/>
        <w:right w:val="none" w:sz="0" w:space="0" w:color="auto"/>
      </w:divBdr>
    </w:div>
    <w:div w:id="904490163">
      <w:bodyDiv w:val="1"/>
      <w:marLeft w:val="0"/>
      <w:marRight w:val="0"/>
      <w:marTop w:val="0"/>
      <w:marBottom w:val="0"/>
      <w:divBdr>
        <w:top w:val="none" w:sz="0" w:space="0" w:color="auto"/>
        <w:left w:val="none" w:sz="0" w:space="0" w:color="auto"/>
        <w:bottom w:val="none" w:sz="0" w:space="0" w:color="auto"/>
        <w:right w:val="none" w:sz="0" w:space="0" w:color="auto"/>
      </w:divBdr>
    </w:div>
    <w:div w:id="937711046">
      <w:bodyDiv w:val="1"/>
      <w:marLeft w:val="0"/>
      <w:marRight w:val="0"/>
      <w:marTop w:val="0"/>
      <w:marBottom w:val="0"/>
      <w:divBdr>
        <w:top w:val="none" w:sz="0" w:space="0" w:color="auto"/>
        <w:left w:val="none" w:sz="0" w:space="0" w:color="auto"/>
        <w:bottom w:val="none" w:sz="0" w:space="0" w:color="auto"/>
        <w:right w:val="none" w:sz="0" w:space="0" w:color="auto"/>
      </w:divBdr>
    </w:div>
    <w:div w:id="951283754">
      <w:bodyDiv w:val="1"/>
      <w:marLeft w:val="0"/>
      <w:marRight w:val="0"/>
      <w:marTop w:val="0"/>
      <w:marBottom w:val="0"/>
      <w:divBdr>
        <w:top w:val="none" w:sz="0" w:space="0" w:color="auto"/>
        <w:left w:val="none" w:sz="0" w:space="0" w:color="auto"/>
        <w:bottom w:val="none" w:sz="0" w:space="0" w:color="auto"/>
        <w:right w:val="none" w:sz="0" w:space="0" w:color="auto"/>
      </w:divBdr>
    </w:div>
    <w:div w:id="963924871">
      <w:bodyDiv w:val="1"/>
      <w:marLeft w:val="0"/>
      <w:marRight w:val="0"/>
      <w:marTop w:val="0"/>
      <w:marBottom w:val="0"/>
      <w:divBdr>
        <w:top w:val="none" w:sz="0" w:space="0" w:color="auto"/>
        <w:left w:val="none" w:sz="0" w:space="0" w:color="auto"/>
        <w:bottom w:val="none" w:sz="0" w:space="0" w:color="auto"/>
        <w:right w:val="none" w:sz="0" w:space="0" w:color="auto"/>
      </w:divBdr>
    </w:div>
    <w:div w:id="967665198">
      <w:bodyDiv w:val="1"/>
      <w:marLeft w:val="0"/>
      <w:marRight w:val="0"/>
      <w:marTop w:val="0"/>
      <w:marBottom w:val="0"/>
      <w:divBdr>
        <w:top w:val="none" w:sz="0" w:space="0" w:color="auto"/>
        <w:left w:val="none" w:sz="0" w:space="0" w:color="auto"/>
        <w:bottom w:val="none" w:sz="0" w:space="0" w:color="auto"/>
        <w:right w:val="none" w:sz="0" w:space="0" w:color="auto"/>
      </w:divBdr>
    </w:div>
    <w:div w:id="980159422">
      <w:bodyDiv w:val="1"/>
      <w:marLeft w:val="0"/>
      <w:marRight w:val="0"/>
      <w:marTop w:val="0"/>
      <w:marBottom w:val="0"/>
      <w:divBdr>
        <w:top w:val="none" w:sz="0" w:space="0" w:color="auto"/>
        <w:left w:val="none" w:sz="0" w:space="0" w:color="auto"/>
        <w:bottom w:val="none" w:sz="0" w:space="0" w:color="auto"/>
        <w:right w:val="none" w:sz="0" w:space="0" w:color="auto"/>
      </w:divBdr>
    </w:div>
    <w:div w:id="1014112313">
      <w:bodyDiv w:val="1"/>
      <w:marLeft w:val="0"/>
      <w:marRight w:val="0"/>
      <w:marTop w:val="0"/>
      <w:marBottom w:val="0"/>
      <w:divBdr>
        <w:top w:val="none" w:sz="0" w:space="0" w:color="auto"/>
        <w:left w:val="none" w:sz="0" w:space="0" w:color="auto"/>
        <w:bottom w:val="none" w:sz="0" w:space="0" w:color="auto"/>
        <w:right w:val="none" w:sz="0" w:space="0" w:color="auto"/>
      </w:divBdr>
    </w:div>
    <w:div w:id="102833267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2919079">
      <w:bodyDiv w:val="1"/>
      <w:marLeft w:val="0"/>
      <w:marRight w:val="0"/>
      <w:marTop w:val="0"/>
      <w:marBottom w:val="0"/>
      <w:divBdr>
        <w:top w:val="none" w:sz="0" w:space="0" w:color="auto"/>
        <w:left w:val="none" w:sz="0" w:space="0" w:color="auto"/>
        <w:bottom w:val="none" w:sz="0" w:space="0" w:color="auto"/>
        <w:right w:val="none" w:sz="0" w:space="0" w:color="auto"/>
      </w:divBdr>
    </w:div>
    <w:div w:id="1049645000">
      <w:bodyDiv w:val="1"/>
      <w:marLeft w:val="0"/>
      <w:marRight w:val="0"/>
      <w:marTop w:val="0"/>
      <w:marBottom w:val="0"/>
      <w:divBdr>
        <w:top w:val="none" w:sz="0" w:space="0" w:color="auto"/>
        <w:left w:val="none" w:sz="0" w:space="0" w:color="auto"/>
        <w:bottom w:val="none" w:sz="0" w:space="0" w:color="auto"/>
        <w:right w:val="none" w:sz="0" w:space="0" w:color="auto"/>
      </w:divBdr>
    </w:div>
    <w:div w:id="1050346702">
      <w:bodyDiv w:val="1"/>
      <w:marLeft w:val="0"/>
      <w:marRight w:val="0"/>
      <w:marTop w:val="0"/>
      <w:marBottom w:val="0"/>
      <w:divBdr>
        <w:top w:val="none" w:sz="0" w:space="0" w:color="auto"/>
        <w:left w:val="none" w:sz="0" w:space="0" w:color="auto"/>
        <w:bottom w:val="none" w:sz="0" w:space="0" w:color="auto"/>
        <w:right w:val="none" w:sz="0" w:space="0" w:color="auto"/>
      </w:divBdr>
    </w:div>
    <w:div w:id="1068577030">
      <w:bodyDiv w:val="1"/>
      <w:marLeft w:val="0"/>
      <w:marRight w:val="0"/>
      <w:marTop w:val="0"/>
      <w:marBottom w:val="0"/>
      <w:divBdr>
        <w:top w:val="none" w:sz="0" w:space="0" w:color="auto"/>
        <w:left w:val="none" w:sz="0" w:space="0" w:color="auto"/>
        <w:bottom w:val="none" w:sz="0" w:space="0" w:color="auto"/>
        <w:right w:val="none" w:sz="0" w:space="0" w:color="auto"/>
      </w:divBdr>
    </w:div>
    <w:div w:id="1081214185">
      <w:bodyDiv w:val="1"/>
      <w:marLeft w:val="0"/>
      <w:marRight w:val="0"/>
      <w:marTop w:val="0"/>
      <w:marBottom w:val="0"/>
      <w:divBdr>
        <w:top w:val="none" w:sz="0" w:space="0" w:color="auto"/>
        <w:left w:val="none" w:sz="0" w:space="0" w:color="auto"/>
        <w:bottom w:val="none" w:sz="0" w:space="0" w:color="auto"/>
        <w:right w:val="none" w:sz="0" w:space="0" w:color="auto"/>
      </w:divBdr>
    </w:div>
    <w:div w:id="1099646109">
      <w:bodyDiv w:val="1"/>
      <w:marLeft w:val="0"/>
      <w:marRight w:val="0"/>
      <w:marTop w:val="0"/>
      <w:marBottom w:val="0"/>
      <w:divBdr>
        <w:top w:val="none" w:sz="0" w:space="0" w:color="auto"/>
        <w:left w:val="none" w:sz="0" w:space="0" w:color="auto"/>
        <w:bottom w:val="none" w:sz="0" w:space="0" w:color="auto"/>
        <w:right w:val="none" w:sz="0" w:space="0" w:color="auto"/>
      </w:divBdr>
    </w:div>
    <w:div w:id="1113400160">
      <w:bodyDiv w:val="1"/>
      <w:marLeft w:val="0"/>
      <w:marRight w:val="0"/>
      <w:marTop w:val="0"/>
      <w:marBottom w:val="0"/>
      <w:divBdr>
        <w:top w:val="none" w:sz="0" w:space="0" w:color="auto"/>
        <w:left w:val="none" w:sz="0" w:space="0" w:color="auto"/>
        <w:bottom w:val="none" w:sz="0" w:space="0" w:color="auto"/>
        <w:right w:val="none" w:sz="0" w:space="0" w:color="auto"/>
      </w:divBdr>
    </w:div>
    <w:div w:id="1121070025">
      <w:bodyDiv w:val="1"/>
      <w:marLeft w:val="0"/>
      <w:marRight w:val="0"/>
      <w:marTop w:val="0"/>
      <w:marBottom w:val="0"/>
      <w:divBdr>
        <w:top w:val="none" w:sz="0" w:space="0" w:color="auto"/>
        <w:left w:val="none" w:sz="0" w:space="0" w:color="auto"/>
        <w:bottom w:val="none" w:sz="0" w:space="0" w:color="auto"/>
        <w:right w:val="none" w:sz="0" w:space="0" w:color="auto"/>
      </w:divBdr>
    </w:div>
    <w:div w:id="1125851607">
      <w:bodyDiv w:val="1"/>
      <w:marLeft w:val="0"/>
      <w:marRight w:val="0"/>
      <w:marTop w:val="0"/>
      <w:marBottom w:val="0"/>
      <w:divBdr>
        <w:top w:val="none" w:sz="0" w:space="0" w:color="auto"/>
        <w:left w:val="none" w:sz="0" w:space="0" w:color="auto"/>
        <w:bottom w:val="none" w:sz="0" w:space="0" w:color="auto"/>
        <w:right w:val="none" w:sz="0" w:space="0" w:color="auto"/>
      </w:divBdr>
      <w:divsChild>
        <w:div w:id="1952130745">
          <w:marLeft w:val="0"/>
          <w:marRight w:val="0"/>
          <w:marTop w:val="0"/>
          <w:marBottom w:val="0"/>
          <w:divBdr>
            <w:top w:val="none" w:sz="0" w:space="0" w:color="auto"/>
            <w:left w:val="none" w:sz="0" w:space="0" w:color="auto"/>
            <w:bottom w:val="none" w:sz="0" w:space="0" w:color="auto"/>
            <w:right w:val="none" w:sz="0" w:space="0" w:color="auto"/>
          </w:divBdr>
          <w:divsChild>
            <w:div w:id="1477989788">
              <w:marLeft w:val="0"/>
              <w:marRight w:val="0"/>
              <w:marTop w:val="0"/>
              <w:marBottom w:val="0"/>
              <w:divBdr>
                <w:top w:val="none" w:sz="0" w:space="0" w:color="auto"/>
                <w:left w:val="none" w:sz="0" w:space="0" w:color="auto"/>
                <w:bottom w:val="none" w:sz="0" w:space="0" w:color="auto"/>
                <w:right w:val="none" w:sz="0" w:space="0" w:color="auto"/>
              </w:divBdr>
              <w:divsChild>
                <w:div w:id="1256013006">
                  <w:marLeft w:val="0"/>
                  <w:marRight w:val="0"/>
                  <w:marTop w:val="0"/>
                  <w:marBottom w:val="0"/>
                  <w:divBdr>
                    <w:top w:val="none" w:sz="0" w:space="0" w:color="auto"/>
                    <w:left w:val="none" w:sz="0" w:space="0" w:color="auto"/>
                    <w:bottom w:val="none" w:sz="0" w:space="0" w:color="auto"/>
                    <w:right w:val="none" w:sz="0" w:space="0" w:color="auto"/>
                  </w:divBdr>
                  <w:divsChild>
                    <w:div w:id="186208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695882">
          <w:marLeft w:val="0"/>
          <w:marRight w:val="0"/>
          <w:marTop w:val="0"/>
          <w:marBottom w:val="0"/>
          <w:divBdr>
            <w:top w:val="none" w:sz="0" w:space="0" w:color="auto"/>
            <w:left w:val="none" w:sz="0" w:space="0" w:color="auto"/>
            <w:bottom w:val="none" w:sz="0" w:space="0" w:color="auto"/>
            <w:right w:val="none" w:sz="0" w:space="0" w:color="auto"/>
          </w:divBdr>
          <w:divsChild>
            <w:div w:id="1099642893">
              <w:marLeft w:val="0"/>
              <w:marRight w:val="0"/>
              <w:marTop w:val="0"/>
              <w:marBottom w:val="0"/>
              <w:divBdr>
                <w:top w:val="none" w:sz="0" w:space="0" w:color="auto"/>
                <w:left w:val="none" w:sz="0" w:space="0" w:color="auto"/>
                <w:bottom w:val="none" w:sz="0" w:space="0" w:color="auto"/>
                <w:right w:val="none" w:sz="0" w:space="0" w:color="auto"/>
              </w:divBdr>
              <w:divsChild>
                <w:div w:id="1236281482">
                  <w:marLeft w:val="0"/>
                  <w:marRight w:val="0"/>
                  <w:marTop w:val="0"/>
                  <w:marBottom w:val="0"/>
                  <w:divBdr>
                    <w:top w:val="none" w:sz="0" w:space="0" w:color="auto"/>
                    <w:left w:val="none" w:sz="0" w:space="0" w:color="auto"/>
                    <w:bottom w:val="none" w:sz="0" w:space="0" w:color="auto"/>
                    <w:right w:val="none" w:sz="0" w:space="0" w:color="auto"/>
                  </w:divBdr>
                  <w:divsChild>
                    <w:div w:id="41656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606268">
      <w:bodyDiv w:val="1"/>
      <w:marLeft w:val="0"/>
      <w:marRight w:val="0"/>
      <w:marTop w:val="0"/>
      <w:marBottom w:val="0"/>
      <w:divBdr>
        <w:top w:val="none" w:sz="0" w:space="0" w:color="auto"/>
        <w:left w:val="none" w:sz="0" w:space="0" w:color="auto"/>
        <w:bottom w:val="none" w:sz="0" w:space="0" w:color="auto"/>
        <w:right w:val="none" w:sz="0" w:space="0" w:color="auto"/>
      </w:divBdr>
    </w:div>
    <w:div w:id="114801792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4132082">
      <w:bodyDiv w:val="1"/>
      <w:marLeft w:val="0"/>
      <w:marRight w:val="0"/>
      <w:marTop w:val="0"/>
      <w:marBottom w:val="0"/>
      <w:divBdr>
        <w:top w:val="none" w:sz="0" w:space="0" w:color="auto"/>
        <w:left w:val="none" w:sz="0" w:space="0" w:color="auto"/>
        <w:bottom w:val="none" w:sz="0" w:space="0" w:color="auto"/>
        <w:right w:val="none" w:sz="0" w:space="0" w:color="auto"/>
      </w:divBdr>
    </w:div>
    <w:div w:id="1187211968">
      <w:bodyDiv w:val="1"/>
      <w:marLeft w:val="0"/>
      <w:marRight w:val="0"/>
      <w:marTop w:val="0"/>
      <w:marBottom w:val="0"/>
      <w:divBdr>
        <w:top w:val="none" w:sz="0" w:space="0" w:color="auto"/>
        <w:left w:val="none" w:sz="0" w:space="0" w:color="auto"/>
        <w:bottom w:val="none" w:sz="0" w:space="0" w:color="auto"/>
        <w:right w:val="none" w:sz="0" w:space="0" w:color="auto"/>
      </w:divBdr>
    </w:div>
    <w:div w:id="1212108263">
      <w:bodyDiv w:val="1"/>
      <w:marLeft w:val="0"/>
      <w:marRight w:val="0"/>
      <w:marTop w:val="0"/>
      <w:marBottom w:val="0"/>
      <w:divBdr>
        <w:top w:val="none" w:sz="0" w:space="0" w:color="auto"/>
        <w:left w:val="none" w:sz="0" w:space="0" w:color="auto"/>
        <w:bottom w:val="none" w:sz="0" w:space="0" w:color="auto"/>
        <w:right w:val="none" w:sz="0" w:space="0" w:color="auto"/>
      </w:divBdr>
    </w:div>
    <w:div w:id="1235511719">
      <w:bodyDiv w:val="1"/>
      <w:marLeft w:val="0"/>
      <w:marRight w:val="0"/>
      <w:marTop w:val="0"/>
      <w:marBottom w:val="0"/>
      <w:divBdr>
        <w:top w:val="none" w:sz="0" w:space="0" w:color="auto"/>
        <w:left w:val="none" w:sz="0" w:space="0" w:color="auto"/>
        <w:bottom w:val="none" w:sz="0" w:space="0" w:color="auto"/>
        <w:right w:val="none" w:sz="0" w:space="0" w:color="auto"/>
      </w:divBdr>
    </w:div>
    <w:div w:id="1237786315">
      <w:bodyDiv w:val="1"/>
      <w:marLeft w:val="0"/>
      <w:marRight w:val="0"/>
      <w:marTop w:val="0"/>
      <w:marBottom w:val="0"/>
      <w:divBdr>
        <w:top w:val="none" w:sz="0" w:space="0" w:color="auto"/>
        <w:left w:val="none" w:sz="0" w:space="0" w:color="auto"/>
        <w:bottom w:val="none" w:sz="0" w:space="0" w:color="auto"/>
        <w:right w:val="none" w:sz="0" w:space="0" w:color="auto"/>
      </w:divBdr>
    </w:div>
    <w:div w:id="1242527373">
      <w:bodyDiv w:val="1"/>
      <w:marLeft w:val="0"/>
      <w:marRight w:val="0"/>
      <w:marTop w:val="0"/>
      <w:marBottom w:val="0"/>
      <w:divBdr>
        <w:top w:val="none" w:sz="0" w:space="0" w:color="auto"/>
        <w:left w:val="none" w:sz="0" w:space="0" w:color="auto"/>
        <w:bottom w:val="none" w:sz="0" w:space="0" w:color="auto"/>
        <w:right w:val="none" w:sz="0" w:space="0" w:color="auto"/>
      </w:divBdr>
    </w:div>
    <w:div w:id="1249734551">
      <w:bodyDiv w:val="1"/>
      <w:marLeft w:val="0"/>
      <w:marRight w:val="0"/>
      <w:marTop w:val="0"/>
      <w:marBottom w:val="0"/>
      <w:divBdr>
        <w:top w:val="none" w:sz="0" w:space="0" w:color="auto"/>
        <w:left w:val="none" w:sz="0" w:space="0" w:color="auto"/>
        <w:bottom w:val="none" w:sz="0" w:space="0" w:color="auto"/>
        <w:right w:val="none" w:sz="0" w:space="0" w:color="auto"/>
      </w:divBdr>
    </w:div>
    <w:div w:id="1250969895">
      <w:bodyDiv w:val="1"/>
      <w:marLeft w:val="0"/>
      <w:marRight w:val="0"/>
      <w:marTop w:val="0"/>
      <w:marBottom w:val="0"/>
      <w:divBdr>
        <w:top w:val="none" w:sz="0" w:space="0" w:color="auto"/>
        <w:left w:val="none" w:sz="0" w:space="0" w:color="auto"/>
        <w:bottom w:val="none" w:sz="0" w:space="0" w:color="auto"/>
        <w:right w:val="none" w:sz="0" w:space="0" w:color="auto"/>
      </w:divBdr>
    </w:div>
    <w:div w:id="1254704968">
      <w:bodyDiv w:val="1"/>
      <w:marLeft w:val="0"/>
      <w:marRight w:val="0"/>
      <w:marTop w:val="0"/>
      <w:marBottom w:val="0"/>
      <w:divBdr>
        <w:top w:val="none" w:sz="0" w:space="0" w:color="auto"/>
        <w:left w:val="none" w:sz="0" w:space="0" w:color="auto"/>
        <w:bottom w:val="none" w:sz="0" w:space="0" w:color="auto"/>
        <w:right w:val="none" w:sz="0" w:space="0" w:color="auto"/>
      </w:divBdr>
    </w:div>
    <w:div w:id="1276327133">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0164600">
      <w:bodyDiv w:val="1"/>
      <w:marLeft w:val="0"/>
      <w:marRight w:val="0"/>
      <w:marTop w:val="0"/>
      <w:marBottom w:val="0"/>
      <w:divBdr>
        <w:top w:val="none" w:sz="0" w:space="0" w:color="auto"/>
        <w:left w:val="none" w:sz="0" w:space="0" w:color="auto"/>
        <w:bottom w:val="none" w:sz="0" w:space="0" w:color="auto"/>
        <w:right w:val="none" w:sz="0" w:space="0" w:color="auto"/>
      </w:divBdr>
      <w:divsChild>
        <w:div w:id="389619627">
          <w:marLeft w:val="0"/>
          <w:marRight w:val="0"/>
          <w:marTop w:val="0"/>
          <w:marBottom w:val="0"/>
          <w:divBdr>
            <w:top w:val="none" w:sz="0" w:space="0" w:color="auto"/>
            <w:left w:val="none" w:sz="0" w:space="0" w:color="auto"/>
            <w:bottom w:val="none" w:sz="0" w:space="0" w:color="auto"/>
            <w:right w:val="none" w:sz="0" w:space="0" w:color="auto"/>
          </w:divBdr>
          <w:divsChild>
            <w:div w:id="906308805">
              <w:marLeft w:val="0"/>
              <w:marRight w:val="0"/>
              <w:marTop w:val="0"/>
              <w:marBottom w:val="0"/>
              <w:divBdr>
                <w:top w:val="none" w:sz="0" w:space="0" w:color="auto"/>
                <w:left w:val="none" w:sz="0" w:space="0" w:color="auto"/>
                <w:bottom w:val="none" w:sz="0" w:space="0" w:color="auto"/>
                <w:right w:val="none" w:sz="0" w:space="0" w:color="auto"/>
              </w:divBdr>
              <w:divsChild>
                <w:div w:id="54548251">
                  <w:marLeft w:val="0"/>
                  <w:marRight w:val="0"/>
                  <w:marTop w:val="0"/>
                  <w:marBottom w:val="0"/>
                  <w:divBdr>
                    <w:top w:val="none" w:sz="0" w:space="0" w:color="auto"/>
                    <w:left w:val="none" w:sz="0" w:space="0" w:color="auto"/>
                    <w:bottom w:val="none" w:sz="0" w:space="0" w:color="auto"/>
                    <w:right w:val="none" w:sz="0" w:space="0" w:color="auto"/>
                  </w:divBdr>
                  <w:divsChild>
                    <w:div w:id="1330450159">
                      <w:marLeft w:val="0"/>
                      <w:marRight w:val="0"/>
                      <w:marTop w:val="0"/>
                      <w:marBottom w:val="0"/>
                      <w:divBdr>
                        <w:top w:val="none" w:sz="0" w:space="0" w:color="auto"/>
                        <w:left w:val="none" w:sz="0" w:space="0" w:color="auto"/>
                        <w:bottom w:val="none" w:sz="0" w:space="0" w:color="auto"/>
                        <w:right w:val="none" w:sz="0" w:space="0" w:color="auto"/>
                      </w:divBdr>
                      <w:divsChild>
                        <w:div w:id="702171883">
                          <w:marLeft w:val="0"/>
                          <w:marRight w:val="0"/>
                          <w:marTop w:val="0"/>
                          <w:marBottom w:val="0"/>
                          <w:divBdr>
                            <w:top w:val="none" w:sz="0" w:space="0" w:color="auto"/>
                            <w:left w:val="none" w:sz="0" w:space="0" w:color="auto"/>
                            <w:bottom w:val="none" w:sz="0" w:space="0" w:color="auto"/>
                            <w:right w:val="none" w:sz="0" w:space="0" w:color="auto"/>
                          </w:divBdr>
                          <w:divsChild>
                            <w:div w:id="1142501243">
                              <w:marLeft w:val="0"/>
                              <w:marRight w:val="0"/>
                              <w:marTop w:val="0"/>
                              <w:marBottom w:val="0"/>
                              <w:divBdr>
                                <w:top w:val="none" w:sz="0" w:space="0" w:color="auto"/>
                                <w:left w:val="none" w:sz="0" w:space="0" w:color="auto"/>
                                <w:bottom w:val="none" w:sz="0" w:space="0" w:color="auto"/>
                                <w:right w:val="none" w:sz="0" w:space="0" w:color="auto"/>
                              </w:divBdr>
                              <w:divsChild>
                                <w:div w:id="2017420704">
                                  <w:marLeft w:val="0"/>
                                  <w:marRight w:val="0"/>
                                  <w:marTop w:val="0"/>
                                  <w:marBottom w:val="0"/>
                                  <w:divBdr>
                                    <w:top w:val="none" w:sz="0" w:space="0" w:color="auto"/>
                                    <w:left w:val="none" w:sz="0" w:space="0" w:color="auto"/>
                                    <w:bottom w:val="none" w:sz="0" w:space="0" w:color="auto"/>
                                    <w:right w:val="none" w:sz="0" w:space="0" w:color="auto"/>
                                  </w:divBdr>
                                  <w:divsChild>
                                    <w:div w:id="145289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86935">
                          <w:marLeft w:val="0"/>
                          <w:marRight w:val="0"/>
                          <w:marTop w:val="0"/>
                          <w:marBottom w:val="0"/>
                          <w:divBdr>
                            <w:top w:val="none" w:sz="0" w:space="0" w:color="auto"/>
                            <w:left w:val="none" w:sz="0" w:space="0" w:color="auto"/>
                            <w:bottom w:val="none" w:sz="0" w:space="0" w:color="auto"/>
                            <w:right w:val="none" w:sz="0" w:space="0" w:color="auto"/>
                          </w:divBdr>
                          <w:divsChild>
                            <w:div w:id="1521823044">
                              <w:marLeft w:val="0"/>
                              <w:marRight w:val="0"/>
                              <w:marTop w:val="0"/>
                              <w:marBottom w:val="0"/>
                              <w:divBdr>
                                <w:top w:val="none" w:sz="0" w:space="0" w:color="auto"/>
                                <w:left w:val="none" w:sz="0" w:space="0" w:color="auto"/>
                                <w:bottom w:val="none" w:sz="0" w:space="0" w:color="auto"/>
                                <w:right w:val="none" w:sz="0" w:space="0" w:color="auto"/>
                              </w:divBdr>
                              <w:divsChild>
                                <w:div w:id="907610255">
                                  <w:marLeft w:val="0"/>
                                  <w:marRight w:val="0"/>
                                  <w:marTop w:val="0"/>
                                  <w:marBottom w:val="0"/>
                                  <w:divBdr>
                                    <w:top w:val="none" w:sz="0" w:space="0" w:color="auto"/>
                                    <w:left w:val="none" w:sz="0" w:space="0" w:color="auto"/>
                                    <w:bottom w:val="none" w:sz="0" w:space="0" w:color="auto"/>
                                    <w:right w:val="none" w:sz="0" w:space="0" w:color="auto"/>
                                  </w:divBdr>
                                  <w:divsChild>
                                    <w:div w:id="90887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315215">
          <w:marLeft w:val="0"/>
          <w:marRight w:val="0"/>
          <w:marTop w:val="0"/>
          <w:marBottom w:val="0"/>
          <w:divBdr>
            <w:top w:val="none" w:sz="0" w:space="0" w:color="auto"/>
            <w:left w:val="none" w:sz="0" w:space="0" w:color="auto"/>
            <w:bottom w:val="none" w:sz="0" w:space="0" w:color="auto"/>
            <w:right w:val="none" w:sz="0" w:space="0" w:color="auto"/>
          </w:divBdr>
          <w:divsChild>
            <w:div w:id="1146162389">
              <w:marLeft w:val="0"/>
              <w:marRight w:val="0"/>
              <w:marTop w:val="0"/>
              <w:marBottom w:val="0"/>
              <w:divBdr>
                <w:top w:val="none" w:sz="0" w:space="0" w:color="auto"/>
                <w:left w:val="none" w:sz="0" w:space="0" w:color="auto"/>
                <w:bottom w:val="none" w:sz="0" w:space="0" w:color="auto"/>
                <w:right w:val="none" w:sz="0" w:space="0" w:color="auto"/>
              </w:divBdr>
              <w:divsChild>
                <w:div w:id="758671295">
                  <w:marLeft w:val="0"/>
                  <w:marRight w:val="0"/>
                  <w:marTop w:val="0"/>
                  <w:marBottom w:val="0"/>
                  <w:divBdr>
                    <w:top w:val="none" w:sz="0" w:space="0" w:color="auto"/>
                    <w:left w:val="none" w:sz="0" w:space="0" w:color="auto"/>
                    <w:bottom w:val="none" w:sz="0" w:space="0" w:color="auto"/>
                    <w:right w:val="none" w:sz="0" w:space="0" w:color="auto"/>
                  </w:divBdr>
                  <w:divsChild>
                    <w:div w:id="967515072">
                      <w:marLeft w:val="0"/>
                      <w:marRight w:val="0"/>
                      <w:marTop w:val="0"/>
                      <w:marBottom w:val="0"/>
                      <w:divBdr>
                        <w:top w:val="none" w:sz="0" w:space="0" w:color="auto"/>
                        <w:left w:val="none" w:sz="0" w:space="0" w:color="auto"/>
                        <w:bottom w:val="none" w:sz="0" w:space="0" w:color="auto"/>
                        <w:right w:val="none" w:sz="0" w:space="0" w:color="auto"/>
                      </w:divBdr>
                      <w:divsChild>
                        <w:div w:id="1296643047">
                          <w:marLeft w:val="0"/>
                          <w:marRight w:val="0"/>
                          <w:marTop w:val="0"/>
                          <w:marBottom w:val="0"/>
                          <w:divBdr>
                            <w:top w:val="none" w:sz="0" w:space="0" w:color="auto"/>
                            <w:left w:val="none" w:sz="0" w:space="0" w:color="auto"/>
                            <w:bottom w:val="none" w:sz="0" w:space="0" w:color="auto"/>
                            <w:right w:val="none" w:sz="0" w:space="0" w:color="auto"/>
                          </w:divBdr>
                          <w:divsChild>
                            <w:div w:id="531043368">
                              <w:marLeft w:val="0"/>
                              <w:marRight w:val="0"/>
                              <w:marTop w:val="0"/>
                              <w:marBottom w:val="0"/>
                              <w:divBdr>
                                <w:top w:val="none" w:sz="0" w:space="0" w:color="auto"/>
                                <w:left w:val="none" w:sz="0" w:space="0" w:color="auto"/>
                                <w:bottom w:val="none" w:sz="0" w:space="0" w:color="auto"/>
                                <w:right w:val="none" w:sz="0" w:space="0" w:color="auto"/>
                              </w:divBdr>
                              <w:divsChild>
                                <w:div w:id="1294098313">
                                  <w:marLeft w:val="0"/>
                                  <w:marRight w:val="0"/>
                                  <w:marTop w:val="0"/>
                                  <w:marBottom w:val="0"/>
                                  <w:divBdr>
                                    <w:top w:val="none" w:sz="0" w:space="0" w:color="auto"/>
                                    <w:left w:val="none" w:sz="0" w:space="0" w:color="auto"/>
                                    <w:bottom w:val="none" w:sz="0" w:space="0" w:color="auto"/>
                                    <w:right w:val="none" w:sz="0" w:space="0" w:color="auto"/>
                                  </w:divBdr>
                                  <w:divsChild>
                                    <w:div w:id="450897674">
                                      <w:marLeft w:val="0"/>
                                      <w:marRight w:val="0"/>
                                      <w:marTop w:val="0"/>
                                      <w:marBottom w:val="0"/>
                                      <w:divBdr>
                                        <w:top w:val="none" w:sz="0" w:space="0" w:color="auto"/>
                                        <w:left w:val="none" w:sz="0" w:space="0" w:color="auto"/>
                                        <w:bottom w:val="none" w:sz="0" w:space="0" w:color="auto"/>
                                        <w:right w:val="none" w:sz="0" w:space="0" w:color="auto"/>
                                      </w:divBdr>
                                      <w:divsChild>
                                        <w:div w:id="192159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22325">
          <w:marLeft w:val="0"/>
          <w:marRight w:val="0"/>
          <w:marTop w:val="0"/>
          <w:marBottom w:val="0"/>
          <w:divBdr>
            <w:top w:val="none" w:sz="0" w:space="0" w:color="auto"/>
            <w:left w:val="none" w:sz="0" w:space="0" w:color="auto"/>
            <w:bottom w:val="none" w:sz="0" w:space="0" w:color="auto"/>
            <w:right w:val="none" w:sz="0" w:space="0" w:color="auto"/>
          </w:divBdr>
          <w:divsChild>
            <w:div w:id="1055350278">
              <w:marLeft w:val="0"/>
              <w:marRight w:val="0"/>
              <w:marTop w:val="0"/>
              <w:marBottom w:val="0"/>
              <w:divBdr>
                <w:top w:val="none" w:sz="0" w:space="0" w:color="auto"/>
                <w:left w:val="none" w:sz="0" w:space="0" w:color="auto"/>
                <w:bottom w:val="none" w:sz="0" w:space="0" w:color="auto"/>
                <w:right w:val="none" w:sz="0" w:space="0" w:color="auto"/>
              </w:divBdr>
              <w:divsChild>
                <w:div w:id="782266644">
                  <w:marLeft w:val="0"/>
                  <w:marRight w:val="0"/>
                  <w:marTop w:val="0"/>
                  <w:marBottom w:val="0"/>
                  <w:divBdr>
                    <w:top w:val="none" w:sz="0" w:space="0" w:color="auto"/>
                    <w:left w:val="none" w:sz="0" w:space="0" w:color="auto"/>
                    <w:bottom w:val="none" w:sz="0" w:space="0" w:color="auto"/>
                    <w:right w:val="none" w:sz="0" w:space="0" w:color="auto"/>
                  </w:divBdr>
                  <w:divsChild>
                    <w:div w:id="1003894325">
                      <w:marLeft w:val="0"/>
                      <w:marRight w:val="0"/>
                      <w:marTop w:val="0"/>
                      <w:marBottom w:val="0"/>
                      <w:divBdr>
                        <w:top w:val="none" w:sz="0" w:space="0" w:color="auto"/>
                        <w:left w:val="none" w:sz="0" w:space="0" w:color="auto"/>
                        <w:bottom w:val="none" w:sz="0" w:space="0" w:color="auto"/>
                        <w:right w:val="none" w:sz="0" w:space="0" w:color="auto"/>
                      </w:divBdr>
                      <w:divsChild>
                        <w:div w:id="1781222904">
                          <w:marLeft w:val="0"/>
                          <w:marRight w:val="0"/>
                          <w:marTop w:val="0"/>
                          <w:marBottom w:val="0"/>
                          <w:divBdr>
                            <w:top w:val="none" w:sz="0" w:space="0" w:color="auto"/>
                            <w:left w:val="none" w:sz="0" w:space="0" w:color="auto"/>
                            <w:bottom w:val="none" w:sz="0" w:space="0" w:color="auto"/>
                            <w:right w:val="none" w:sz="0" w:space="0" w:color="auto"/>
                          </w:divBdr>
                          <w:divsChild>
                            <w:div w:id="32078025">
                              <w:marLeft w:val="0"/>
                              <w:marRight w:val="0"/>
                              <w:marTop w:val="0"/>
                              <w:marBottom w:val="0"/>
                              <w:divBdr>
                                <w:top w:val="none" w:sz="0" w:space="0" w:color="auto"/>
                                <w:left w:val="none" w:sz="0" w:space="0" w:color="auto"/>
                                <w:bottom w:val="none" w:sz="0" w:space="0" w:color="auto"/>
                                <w:right w:val="none" w:sz="0" w:space="0" w:color="auto"/>
                              </w:divBdr>
                              <w:divsChild>
                                <w:div w:id="214114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755660">
                  <w:marLeft w:val="0"/>
                  <w:marRight w:val="0"/>
                  <w:marTop w:val="0"/>
                  <w:marBottom w:val="0"/>
                  <w:divBdr>
                    <w:top w:val="none" w:sz="0" w:space="0" w:color="auto"/>
                    <w:left w:val="none" w:sz="0" w:space="0" w:color="auto"/>
                    <w:bottom w:val="none" w:sz="0" w:space="0" w:color="auto"/>
                    <w:right w:val="none" w:sz="0" w:space="0" w:color="auto"/>
                  </w:divBdr>
                  <w:divsChild>
                    <w:div w:id="935751637">
                      <w:marLeft w:val="0"/>
                      <w:marRight w:val="0"/>
                      <w:marTop w:val="0"/>
                      <w:marBottom w:val="0"/>
                      <w:divBdr>
                        <w:top w:val="none" w:sz="0" w:space="0" w:color="auto"/>
                        <w:left w:val="none" w:sz="0" w:space="0" w:color="auto"/>
                        <w:bottom w:val="none" w:sz="0" w:space="0" w:color="auto"/>
                        <w:right w:val="none" w:sz="0" w:space="0" w:color="auto"/>
                      </w:divBdr>
                      <w:divsChild>
                        <w:div w:id="721487991">
                          <w:marLeft w:val="0"/>
                          <w:marRight w:val="0"/>
                          <w:marTop w:val="0"/>
                          <w:marBottom w:val="0"/>
                          <w:divBdr>
                            <w:top w:val="none" w:sz="0" w:space="0" w:color="auto"/>
                            <w:left w:val="none" w:sz="0" w:space="0" w:color="auto"/>
                            <w:bottom w:val="none" w:sz="0" w:space="0" w:color="auto"/>
                            <w:right w:val="none" w:sz="0" w:space="0" w:color="auto"/>
                          </w:divBdr>
                          <w:divsChild>
                            <w:div w:id="165705143">
                              <w:marLeft w:val="0"/>
                              <w:marRight w:val="0"/>
                              <w:marTop w:val="0"/>
                              <w:marBottom w:val="0"/>
                              <w:divBdr>
                                <w:top w:val="none" w:sz="0" w:space="0" w:color="auto"/>
                                <w:left w:val="none" w:sz="0" w:space="0" w:color="auto"/>
                                <w:bottom w:val="none" w:sz="0" w:space="0" w:color="auto"/>
                                <w:right w:val="none" w:sz="0" w:space="0" w:color="auto"/>
                              </w:divBdr>
                              <w:divsChild>
                                <w:div w:id="1912544125">
                                  <w:marLeft w:val="0"/>
                                  <w:marRight w:val="0"/>
                                  <w:marTop w:val="0"/>
                                  <w:marBottom w:val="0"/>
                                  <w:divBdr>
                                    <w:top w:val="none" w:sz="0" w:space="0" w:color="auto"/>
                                    <w:left w:val="none" w:sz="0" w:space="0" w:color="auto"/>
                                    <w:bottom w:val="none" w:sz="0" w:space="0" w:color="auto"/>
                                    <w:right w:val="none" w:sz="0" w:space="0" w:color="auto"/>
                                  </w:divBdr>
                                  <w:divsChild>
                                    <w:div w:id="21262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326604">
      <w:bodyDiv w:val="1"/>
      <w:marLeft w:val="0"/>
      <w:marRight w:val="0"/>
      <w:marTop w:val="0"/>
      <w:marBottom w:val="0"/>
      <w:divBdr>
        <w:top w:val="none" w:sz="0" w:space="0" w:color="auto"/>
        <w:left w:val="none" w:sz="0" w:space="0" w:color="auto"/>
        <w:bottom w:val="none" w:sz="0" w:space="0" w:color="auto"/>
        <w:right w:val="none" w:sz="0" w:space="0" w:color="auto"/>
      </w:divBdr>
    </w:div>
    <w:div w:id="1301573208">
      <w:bodyDiv w:val="1"/>
      <w:marLeft w:val="0"/>
      <w:marRight w:val="0"/>
      <w:marTop w:val="0"/>
      <w:marBottom w:val="0"/>
      <w:divBdr>
        <w:top w:val="none" w:sz="0" w:space="0" w:color="auto"/>
        <w:left w:val="none" w:sz="0" w:space="0" w:color="auto"/>
        <w:bottom w:val="none" w:sz="0" w:space="0" w:color="auto"/>
        <w:right w:val="none" w:sz="0" w:space="0" w:color="auto"/>
      </w:divBdr>
    </w:div>
    <w:div w:id="1303274107">
      <w:bodyDiv w:val="1"/>
      <w:marLeft w:val="0"/>
      <w:marRight w:val="0"/>
      <w:marTop w:val="0"/>
      <w:marBottom w:val="0"/>
      <w:divBdr>
        <w:top w:val="none" w:sz="0" w:space="0" w:color="auto"/>
        <w:left w:val="none" w:sz="0" w:space="0" w:color="auto"/>
        <w:bottom w:val="none" w:sz="0" w:space="0" w:color="auto"/>
        <w:right w:val="none" w:sz="0" w:space="0" w:color="auto"/>
      </w:divBdr>
    </w:div>
    <w:div w:id="1316301176">
      <w:bodyDiv w:val="1"/>
      <w:marLeft w:val="0"/>
      <w:marRight w:val="0"/>
      <w:marTop w:val="0"/>
      <w:marBottom w:val="0"/>
      <w:divBdr>
        <w:top w:val="none" w:sz="0" w:space="0" w:color="auto"/>
        <w:left w:val="none" w:sz="0" w:space="0" w:color="auto"/>
        <w:bottom w:val="none" w:sz="0" w:space="0" w:color="auto"/>
        <w:right w:val="none" w:sz="0" w:space="0" w:color="auto"/>
      </w:divBdr>
    </w:div>
    <w:div w:id="1319844748">
      <w:bodyDiv w:val="1"/>
      <w:marLeft w:val="0"/>
      <w:marRight w:val="0"/>
      <w:marTop w:val="0"/>
      <w:marBottom w:val="0"/>
      <w:divBdr>
        <w:top w:val="none" w:sz="0" w:space="0" w:color="auto"/>
        <w:left w:val="none" w:sz="0" w:space="0" w:color="auto"/>
        <w:bottom w:val="none" w:sz="0" w:space="0" w:color="auto"/>
        <w:right w:val="none" w:sz="0" w:space="0" w:color="auto"/>
      </w:divBdr>
    </w:div>
    <w:div w:id="1338847966">
      <w:bodyDiv w:val="1"/>
      <w:marLeft w:val="0"/>
      <w:marRight w:val="0"/>
      <w:marTop w:val="0"/>
      <w:marBottom w:val="0"/>
      <w:divBdr>
        <w:top w:val="none" w:sz="0" w:space="0" w:color="auto"/>
        <w:left w:val="none" w:sz="0" w:space="0" w:color="auto"/>
        <w:bottom w:val="none" w:sz="0" w:space="0" w:color="auto"/>
        <w:right w:val="none" w:sz="0" w:space="0" w:color="auto"/>
      </w:divBdr>
    </w:div>
    <w:div w:id="1345978679">
      <w:bodyDiv w:val="1"/>
      <w:marLeft w:val="0"/>
      <w:marRight w:val="0"/>
      <w:marTop w:val="0"/>
      <w:marBottom w:val="0"/>
      <w:divBdr>
        <w:top w:val="none" w:sz="0" w:space="0" w:color="auto"/>
        <w:left w:val="none" w:sz="0" w:space="0" w:color="auto"/>
        <w:bottom w:val="none" w:sz="0" w:space="0" w:color="auto"/>
        <w:right w:val="none" w:sz="0" w:space="0" w:color="auto"/>
      </w:divBdr>
    </w:div>
    <w:div w:id="1346903135">
      <w:bodyDiv w:val="1"/>
      <w:marLeft w:val="0"/>
      <w:marRight w:val="0"/>
      <w:marTop w:val="0"/>
      <w:marBottom w:val="0"/>
      <w:divBdr>
        <w:top w:val="none" w:sz="0" w:space="0" w:color="auto"/>
        <w:left w:val="none" w:sz="0" w:space="0" w:color="auto"/>
        <w:bottom w:val="none" w:sz="0" w:space="0" w:color="auto"/>
        <w:right w:val="none" w:sz="0" w:space="0" w:color="auto"/>
      </w:divBdr>
    </w:div>
    <w:div w:id="1347247759">
      <w:bodyDiv w:val="1"/>
      <w:marLeft w:val="0"/>
      <w:marRight w:val="0"/>
      <w:marTop w:val="0"/>
      <w:marBottom w:val="0"/>
      <w:divBdr>
        <w:top w:val="none" w:sz="0" w:space="0" w:color="auto"/>
        <w:left w:val="none" w:sz="0" w:space="0" w:color="auto"/>
        <w:bottom w:val="none" w:sz="0" w:space="0" w:color="auto"/>
        <w:right w:val="none" w:sz="0" w:space="0" w:color="auto"/>
      </w:divBdr>
    </w:div>
    <w:div w:id="1347638884">
      <w:bodyDiv w:val="1"/>
      <w:marLeft w:val="0"/>
      <w:marRight w:val="0"/>
      <w:marTop w:val="0"/>
      <w:marBottom w:val="0"/>
      <w:divBdr>
        <w:top w:val="none" w:sz="0" w:space="0" w:color="auto"/>
        <w:left w:val="none" w:sz="0" w:space="0" w:color="auto"/>
        <w:bottom w:val="none" w:sz="0" w:space="0" w:color="auto"/>
        <w:right w:val="none" w:sz="0" w:space="0" w:color="auto"/>
      </w:divBdr>
    </w:div>
    <w:div w:id="1400597494">
      <w:bodyDiv w:val="1"/>
      <w:marLeft w:val="0"/>
      <w:marRight w:val="0"/>
      <w:marTop w:val="0"/>
      <w:marBottom w:val="0"/>
      <w:divBdr>
        <w:top w:val="none" w:sz="0" w:space="0" w:color="auto"/>
        <w:left w:val="none" w:sz="0" w:space="0" w:color="auto"/>
        <w:bottom w:val="none" w:sz="0" w:space="0" w:color="auto"/>
        <w:right w:val="none" w:sz="0" w:space="0" w:color="auto"/>
      </w:divBdr>
    </w:div>
    <w:div w:id="140610699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3427048">
      <w:bodyDiv w:val="1"/>
      <w:marLeft w:val="0"/>
      <w:marRight w:val="0"/>
      <w:marTop w:val="0"/>
      <w:marBottom w:val="0"/>
      <w:divBdr>
        <w:top w:val="none" w:sz="0" w:space="0" w:color="auto"/>
        <w:left w:val="none" w:sz="0" w:space="0" w:color="auto"/>
        <w:bottom w:val="none" w:sz="0" w:space="0" w:color="auto"/>
        <w:right w:val="none" w:sz="0" w:space="0" w:color="auto"/>
      </w:divBdr>
      <w:divsChild>
        <w:div w:id="254411788">
          <w:marLeft w:val="0"/>
          <w:marRight w:val="0"/>
          <w:marTop w:val="0"/>
          <w:marBottom w:val="0"/>
          <w:divBdr>
            <w:top w:val="none" w:sz="0" w:space="0" w:color="auto"/>
            <w:left w:val="none" w:sz="0" w:space="0" w:color="auto"/>
            <w:bottom w:val="none" w:sz="0" w:space="0" w:color="auto"/>
            <w:right w:val="none" w:sz="0" w:space="0" w:color="auto"/>
          </w:divBdr>
        </w:div>
      </w:divsChild>
    </w:div>
    <w:div w:id="1427462509">
      <w:bodyDiv w:val="1"/>
      <w:marLeft w:val="0"/>
      <w:marRight w:val="0"/>
      <w:marTop w:val="0"/>
      <w:marBottom w:val="0"/>
      <w:divBdr>
        <w:top w:val="none" w:sz="0" w:space="0" w:color="auto"/>
        <w:left w:val="none" w:sz="0" w:space="0" w:color="auto"/>
        <w:bottom w:val="none" w:sz="0" w:space="0" w:color="auto"/>
        <w:right w:val="none" w:sz="0" w:space="0" w:color="auto"/>
      </w:divBdr>
    </w:div>
    <w:div w:id="1436750498">
      <w:bodyDiv w:val="1"/>
      <w:marLeft w:val="0"/>
      <w:marRight w:val="0"/>
      <w:marTop w:val="0"/>
      <w:marBottom w:val="0"/>
      <w:divBdr>
        <w:top w:val="none" w:sz="0" w:space="0" w:color="auto"/>
        <w:left w:val="none" w:sz="0" w:space="0" w:color="auto"/>
        <w:bottom w:val="none" w:sz="0" w:space="0" w:color="auto"/>
        <w:right w:val="none" w:sz="0" w:space="0" w:color="auto"/>
      </w:divBdr>
      <w:divsChild>
        <w:div w:id="2046639724">
          <w:marLeft w:val="0"/>
          <w:marRight w:val="0"/>
          <w:marTop w:val="0"/>
          <w:marBottom w:val="0"/>
          <w:divBdr>
            <w:top w:val="none" w:sz="0" w:space="0" w:color="auto"/>
            <w:left w:val="none" w:sz="0" w:space="0" w:color="auto"/>
            <w:bottom w:val="none" w:sz="0" w:space="0" w:color="auto"/>
            <w:right w:val="none" w:sz="0" w:space="0" w:color="auto"/>
          </w:divBdr>
        </w:div>
      </w:divsChild>
    </w:div>
    <w:div w:id="1439183354">
      <w:bodyDiv w:val="1"/>
      <w:marLeft w:val="0"/>
      <w:marRight w:val="0"/>
      <w:marTop w:val="0"/>
      <w:marBottom w:val="0"/>
      <w:divBdr>
        <w:top w:val="none" w:sz="0" w:space="0" w:color="auto"/>
        <w:left w:val="none" w:sz="0" w:space="0" w:color="auto"/>
        <w:bottom w:val="none" w:sz="0" w:space="0" w:color="auto"/>
        <w:right w:val="none" w:sz="0" w:space="0" w:color="auto"/>
      </w:divBdr>
    </w:div>
    <w:div w:id="1448617110">
      <w:bodyDiv w:val="1"/>
      <w:marLeft w:val="0"/>
      <w:marRight w:val="0"/>
      <w:marTop w:val="0"/>
      <w:marBottom w:val="0"/>
      <w:divBdr>
        <w:top w:val="none" w:sz="0" w:space="0" w:color="auto"/>
        <w:left w:val="none" w:sz="0" w:space="0" w:color="auto"/>
        <w:bottom w:val="none" w:sz="0" w:space="0" w:color="auto"/>
        <w:right w:val="none" w:sz="0" w:space="0" w:color="auto"/>
      </w:divBdr>
    </w:div>
    <w:div w:id="1469662316">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95803507">
      <w:bodyDiv w:val="1"/>
      <w:marLeft w:val="0"/>
      <w:marRight w:val="0"/>
      <w:marTop w:val="0"/>
      <w:marBottom w:val="0"/>
      <w:divBdr>
        <w:top w:val="none" w:sz="0" w:space="0" w:color="auto"/>
        <w:left w:val="none" w:sz="0" w:space="0" w:color="auto"/>
        <w:bottom w:val="none" w:sz="0" w:space="0" w:color="auto"/>
        <w:right w:val="none" w:sz="0" w:space="0" w:color="auto"/>
      </w:divBdr>
    </w:div>
    <w:div w:id="149626361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09756624">
      <w:bodyDiv w:val="1"/>
      <w:marLeft w:val="0"/>
      <w:marRight w:val="0"/>
      <w:marTop w:val="0"/>
      <w:marBottom w:val="0"/>
      <w:divBdr>
        <w:top w:val="none" w:sz="0" w:space="0" w:color="auto"/>
        <w:left w:val="none" w:sz="0" w:space="0" w:color="auto"/>
        <w:bottom w:val="none" w:sz="0" w:space="0" w:color="auto"/>
        <w:right w:val="none" w:sz="0" w:space="0" w:color="auto"/>
      </w:divBdr>
    </w:div>
    <w:div w:id="1510679844">
      <w:bodyDiv w:val="1"/>
      <w:marLeft w:val="0"/>
      <w:marRight w:val="0"/>
      <w:marTop w:val="0"/>
      <w:marBottom w:val="0"/>
      <w:divBdr>
        <w:top w:val="none" w:sz="0" w:space="0" w:color="auto"/>
        <w:left w:val="none" w:sz="0" w:space="0" w:color="auto"/>
        <w:bottom w:val="none" w:sz="0" w:space="0" w:color="auto"/>
        <w:right w:val="none" w:sz="0" w:space="0" w:color="auto"/>
      </w:divBdr>
    </w:div>
    <w:div w:id="1520779830">
      <w:bodyDiv w:val="1"/>
      <w:marLeft w:val="0"/>
      <w:marRight w:val="0"/>
      <w:marTop w:val="0"/>
      <w:marBottom w:val="0"/>
      <w:divBdr>
        <w:top w:val="none" w:sz="0" w:space="0" w:color="auto"/>
        <w:left w:val="none" w:sz="0" w:space="0" w:color="auto"/>
        <w:bottom w:val="none" w:sz="0" w:space="0" w:color="auto"/>
        <w:right w:val="none" w:sz="0" w:space="0" w:color="auto"/>
      </w:divBdr>
    </w:div>
    <w:div w:id="1521626468">
      <w:bodyDiv w:val="1"/>
      <w:marLeft w:val="0"/>
      <w:marRight w:val="0"/>
      <w:marTop w:val="0"/>
      <w:marBottom w:val="0"/>
      <w:divBdr>
        <w:top w:val="none" w:sz="0" w:space="0" w:color="auto"/>
        <w:left w:val="none" w:sz="0" w:space="0" w:color="auto"/>
        <w:bottom w:val="none" w:sz="0" w:space="0" w:color="auto"/>
        <w:right w:val="none" w:sz="0" w:space="0" w:color="auto"/>
      </w:divBdr>
    </w:div>
    <w:div w:id="1529681991">
      <w:bodyDiv w:val="1"/>
      <w:marLeft w:val="0"/>
      <w:marRight w:val="0"/>
      <w:marTop w:val="0"/>
      <w:marBottom w:val="0"/>
      <w:divBdr>
        <w:top w:val="none" w:sz="0" w:space="0" w:color="auto"/>
        <w:left w:val="none" w:sz="0" w:space="0" w:color="auto"/>
        <w:bottom w:val="none" w:sz="0" w:space="0" w:color="auto"/>
        <w:right w:val="none" w:sz="0" w:space="0" w:color="auto"/>
      </w:divBdr>
    </w:div>
    <w:div w:id="1534073185">
      <w:bodyDiv w:val="1"/>
      <w:marLeft w:val="0"/>
      <w:marRight w:val="0"/>
      <w:marTop w:val="0"/>
      <w:marBottom w:val="0"/>
      <w:divBdr>
        <w:top w:val="none" w:sz="0" w:space="0" w:color="auto"/>
        <w:left w:val="none" w:sz="0" w:space="0" w:color="auto"/>
        <w:bottom w:val="none" w:sz="0" w:space="0" w:color="auto"/>
        <w:right w:val="none" w:sz="0" w:space="0" w:color="auto"/>
      </w:divBdr>
    </w:div>
    <w:div w:id="1539662393">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014244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9854971">
      <w:bodyDiv w:val="1"/>
      <w:marLeft w:val="0"/>
      <w:marRight w:val="0"/>
      <w:marTop w:val="0"/>
      <w:marBottom w:val="0"/>
      <w:divBdr>
        <w:top w:val="none" w:sz="0" w:space="0" w:color="auto"/>
        <w:left w:val="none" w:sz="0" w:space="0" w:color="auto"/>
        <w:bottom w:val="none" w:sz="0" w:space="0" w:color="auto"/>
        <w:right w:val="none" w:sz="0" w:space="0" w:color="auto"/>
      </w:divBdr>
    </w:div>
    <w:div w:id="1564171396">
      <w:bodyDiv w:val="1"/>
      <w:marLeft w:val="0"/>
      <w:marRight w:val="0"/>
      <w:marTop w:val="0"/>
      <w:marBottom w:val="0"/>
      <w:divBdr>
        <w:top w:val="none" w:sz="0" w:space="0" w:color="auto"/>
        <w:left w:val="none" w:sz="0" w:space="0" w:color="auto"/>
        <w:bottom w:val="none" w:sz="0" w:space="0" w:color="auto"/>
        <w:right w:val="none" w:sz="0" w:space="0" w:color="auto"/>
      </w:divBdr>
    </w:div>
    <w:div w:id="1582526128">
      <w:bodyDiv w:val="1"/>
      <w:marLeft w:val="0"/>
      <w:marRight w:val="0"/>
      <w:marTop w:val="0"/>
      <w:marBottom w:val="0"/>
      <w:divBdr>
        <w:top w:val="none" w:sz="0" w:space="0" w:color="auto"/>
        <w:left w:val="none" w:sz="0" w:space="0" w:color="auto"/>
        <w:bottom w:val="none" w:sz="0" w:space="0" w:color="auto"/>
        <w:right w:val="none" w:sz="0" w:space="0" w:color="auto"/>
      </w:divBdr>
    </w:div>
    <w:div w:id="1585844584">
      <w:bodyDiv w:val="1"/>
      <w:marLeft w:val="0"/>
      <w:marRight w:val="0"/>
      <w:marTop w:val="0"/>
      <w:marBottom w:val="0"/>
      <w:divBdr>
        <w:top w:val="none" w:sz="0" w:space="0" w:color="auto"/>
        <w:left w:val="none" w:sz="0" w:space="0" w:color="auto"/>
        <w:bottom w:val="none" w:sz="0" w:space="0" w:color="auto"/>
        <w:right w:val="none" w:sz="0" w:space="0" w:color="auto"/>
      </w:divBdr>
    </w:div>
    <w:div w:id="1597906525">
      <w:bodyDiv w:val="1"/>
      <w:marLeft w:val="0"/>
      <w:marRight w:val="0"/>
      <w:marTop w:val="0"/>
      <w:marBottom w:val="0"/>
      <w:divBdr>
        <w:top w:val="none" w:sz="0" w:space="0" w:color="auto"/>
        <w:left w:val="none" w:sz="0" w:space="0" w:color="auto"/>
        <w:bottom w:val="none" w:sz="0" w:space="0" w:color="auto"/>
        <w:right w:val="none" w:sz="0" w:space="0" w:color="auto"/>
      </w:divBdr>
    </w:div>
    <w:div w:id="1612740779">
      <w:bodyDiv w:val="1"/>
      <w:marLeft w:val="0"/>
      <w:marRight w:val="0"/>
      <w:marTop w:val="0"/>
      <w:marBottom w:val="0"/>
      <w:divBdr>
        <w:top w:val="none" w:sz="0" w:space="0" w:color="auto"/>
        <w:left w:val="none" w:sz="0" w:space="0" w:color="auto"/>
        <w:bottom w:val="none" w:sz="0" w:space="0" w:color="auto"/>
        <w:right w:val="none" w:sz="0" w:space="0" w:color="auto"/>
      </w:divBdr>
      <w:divsChild>
        <w:div w:id="2017682541">
          <w:marLeft w:val="0"/>
          <w:marRight w:val="0"/>
          <w:marTop w:val="0"/>
          <w:marBottom w:val="0"/>
          <w:divBdr>
            <w:top w:val="none" w:sz="0" w:space="0" w:color="auto"/>
            <w:left w:val="none" w:sz="0" w:space="0" w:color="auto"/>
            <w:bottom w:val="none" w:sz="0" w:space="0" w:color="auto"/>
            <w:right w:val="none" w:sz="0" w:space="0" w:color="auto"/>
          </w:divBdr>
        </w:div>
        <w:div w:id="1615136466">
          <w:marLeft w:val="0"/>
          <w:marRight w:val="0"/>
          <w:marTop w:val="0"/>
          <w:marBottom w:val="0"/>
          <w:divBdr>
            <w:top w:val="none" w:sz="0" w:space="0" w:color="auto"/>
            <w:left w:val="none" w:sz="0" w:space="0" w:color="auto"/>
            <w:bottom w:val="none" w:sz="0" w:space="0" w:color="auto"/>
            <w:right w:val="none" w:sz="0" w:space="0" w:color="auto"/>
          </w:divBdr>
        </w:div>
        <w:div w:id="921716320">
          <w:marLeft w:val="0"/>
          <w:marRight w:val="0"/>
          <w:marTop w:val="0"/>
          <w:marBottom w:val="0"/>
          <w:divBdr>
            <w:top w:val="none" w:sz="0" w:space="0" w:color="auto"/>
            <w:left w:val="none" w:sz="0" w:space="0" w:color="auto"/>
            <w:bottom w:val="none" w:sz="0" w:space="0" w:color="auto"/>
            <w:right w:val="none" w:sz="0" w:space="0" w:color="auto"/>
          </w:divBdr>
        </w:div>
      </w:divsChild>
    </w:div>
    <w:div w:id="1613172450">
      <w:bodyDiv w:val="1"/>
      <w:marLeft w:val="0"/>
      <w:marRight w:val="0"/>
      <w:marTop w:val="0"/>
      <w:marBottom w:val="0"/>
      <w:divBdr>
        <w:top w:val="none" w:sz="0" w:space="0" w:color="auto"/>
        <w:left w:val="none" w:sz="0" w:space="0" w:color="auto"/>
        <w:bottom w:val="none" w:sz="0" w:space="0" w:color="auto"/>
        <w:right w:val="none" w:sz="0" w:space="0" w:color="auto"/>
      </w:divBdr>
    </w:div>
    <w:div w:id="1633515341">
      <w:bodyDiv w:val="1"/>
      <w:marLeft w:val="0"/>
      <w:marRight w:val="0"/>
      <w:marTop w:val="0"/>
      <w:marBottom w:val="0"/>
      <w:divBdr>
        <w:top w:val="none" w:sz="0" w:space="0" w:color="auto"/>
        <w:left w:val="none" w:sz="0" w:space="0" w:color="auto"/>
        <w:bottom w:val="none" w:sz="0" w:space="0" w:color="auto"/>
        <w:right w:val="none" w:sz="0" w:space="0" w:color="auto"/>
      </w:divBdr>
    </w:div>
    <w:div w:id="1655838353">
      <w:bodyDiv w:val="1"/>
      <w:marLeft w:val="0"/>
      <w:marRight w:val="0"/>
      <w:marTop w:val="0"/>
      <w:marBottom w:val="0"/>
      <w:divBdr>
        <w:top w:val="none" w:sz="0" w:space="0" w:color="auto"/>
        <w:left w:val="none" w:sz="0" w:space="0" w:color="auto"/>
        <w:bottom w:val="none" w:sz="0" w:space="0" w:color="auto"/>
        <w:right w:val="none" w:sz="0" w:space="0" w:color="auto"/>
      </w:divBdr>
    </w:div>
    <w:div w:id="1661739029">
      <w:bodyDiv w:val="1"/>
      <w:marLeft w:val="0"/>
      <w:marRight w:val="0"/>
      <w:marTop w:val="0"/>
      <w:marBottom w:val="0"/>
      <w:divBdr>
        <w:top w:val="none" w:sz="0" w:space="0" w:color="auto"/>
        <w:left w:val="none" w:sz="0" w:space="0" w:color="auto"/>
        <w:bottom w:val="none" w:sz="0" w:space="0" w:color="auto"/>
        <w:right w:val="none" w:sz="0" w:space="0" w:color="auto"/>
      </w:divBdr>
    </w:div>
    <w:div w:id="1662731223">
      <w:bodyDiv w:val="1"/>
      <w:marLeft w:val="0"/>
      <w:marRight w:val="0"/>
      <w:marTop w:val="0"/>
      <w:marBottom w:val="0"/>
      <w:divBdr>
        <w:top w:val="none" w:sz="0" w:space="0" w:color="auto"/>
        <w:left w:val="none" w:sz="0" w:space="0" w:color="auto"/>
        <w:bottom w:val="none" w:sz="0" w:space="0" w:color="auto"/>
        <w:right w:val="none" w:sz="0" w:space="0" w:color="auto"/>
      </w:divBdr>
    </w:div>
    <w:div w:id="1668708387">
      <w:bodyDiv w:val="1"/>
      <w:marLeft w:val="0"/>
      <w:marRight w:val="0"/>
      <w:marTop w:val="0"/>
      <w:marBottom w:val="0"/>
      <w:divBdr>
        <w:top w:val="none" w:sz="0" w:space="0" w:color="auto"/>
        <w:left w:val="none" w:sz="0" w:space="0" w:color="auto"/>
        <w:bottom w:val="none" w:sz="0" w:space="0" w:color="auto"/>
        <w:right w:val="none" w:sz="0" w:space="0" w:color="auto"/>
      </w:divBdr>
    </w:div>
    <w:div w:id="1668828513">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15077762">
      <w:bodyDiv w:val="1"/>
      <w:marLeft w:val="0"/>
      <w:marRight w:val="0"/>
      <w:marTop w:val="0"/>
      <w:marBottom w:val="0"/>
      <w:divBdr>
        <w:top w:val="none" w:sz="0" w:space="0" w:color="auto"/>
        <w:left w:val="none" w:sz="0" w:space="0" w:color="auto"/>
        <w:bottom w:val="none" w:sz="0" w:space="0" w:color="auto"/>
        <w:right w:val="none" w:sz="0" w:space="0" w:color="auto"/>
      </w:divBdr>
    </w:div>
    <w:div w:id="1716588013">
      <w:bodyDiv w:val="1"/>
      <w:marLeft w:val="0"/>
      <w:marRight w:val="0"/>
      <w:marTop w:val="0"/>
      <w:marBottom w:val="0"/>
      <w:divBdr>
        <w:top w:val="none" w:sz="0" w:space="0" w:color="auto"/>
        <w:left w:val="none" w:sz="0" w:space="0" w:color="auto"/>
        <w:bottom w:val="none" w:sz="0" w:space="0" w:color="auto"/>
        <w:right w:val="none" w:sz="0" w:space="0" w:color="auto"/>
      </w:divBdr>
    </w:div>
    <w:div w:id="1719161288">
      <w:bodyDiv w:val="1"/>
      <w:marLeft w:val="0"/>
      <w:marRight w:val="0"/>
      <w:marTop w:val="0"/>
      <w:marBottom w:val="0"/>
      <w:divBdr>
        <w:top w:val="none" w:sz="0" w:space="0" w:color="auto"/>
        <w:left w:val="none" w:sz="0" w:space="0" w:color="auto"/>
        <w:bottom w:val="none" w:sz="0" w:space="0" w:color="auto"/>
        <w:right w:val="none" w:sz="0" w:space="0" w:color="auto"/>
      </w:divBdr>
    </w:div>
    <w:div w:id="1739357112">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6778065">
      <w:bodyDiv w:val="1"/>
      <w:marLeft w:val="0"/>
      <w:marRight w:val="0"/>
      <w:marTop w:val="0"/>
      <w:marBottom w:val="0"/>
      <w:divBdr>
        <w:top w:val="none" w:sz="0" w:space="0" w:color="auto"/>
        <w:left w:val="none" w:sz="0" w:space="0" w:color="auto"/>
        <w:bottom w:val="none" w:sz="0" w:space="0" w:color="auto"/>
        <w:right w:val="none" w:sz="0" w:space="0" w:color="auto"/>
      </w:divBdr>
    </w:div>
    <w:div w:id="1757433806">
      <w:bodyDiv w:val="1"/>
      <w:marLeft w:val="0"/>
      <w:marRight w:val="0"/>
      <w:marTop w:val="0"/>
      <w:marBottom w:val="0"/>
      <w:divBdr>
        <w:top w:val="none" w:sz="0" w:space="0" w:color="auto"/>
        <w:left w:val="none" w:sz="0" w:space="0" w:color="auto"/>
        <w:bottom w:val="none" w:sz="0" w:space="0" w:color="auto"/>
        <w:right w:val="none" w:sz="0" w:space="0" w:color="auto"/>
      </w:divBdr>
    </w:div>
    <w:div w:id="1763407623">
      <w:bodyDiv w:val="1"/>
      <w:marLeft w:val="0"/>
      <w:marRight w:val="0"/>
      <w:marTop w:val="0"/>
      <w:marBottom w:val="0"/>
      <w:divBdr>
        <w:top w:val="none" w:sz="0" w:space="0" w:color="auto"/>
        <w:left w:val="none" w:sz="0" w:space="0" w:color="auto"/>
        <w:bottom w:val="none" w:sz="0" w:space="0" w:color="auto"/>
        <w:right w:val="none" w:sz="0" w:space="0" w:color="auto"/>
      </w:divBdr>
    </w:div>
    <w:div w:id="1767572348">
      <w:bodyDiv w:val="1"/>
      <w:marLeft w:val="0"/>
      <w:marRight w:val="0"/>
      <w:marTop w:val="0"/>
      <w:marBottom w:val="0"/>
      <w:divBdr>
        <w:top w:val="none" w:sz="0" w:space="0" w:color="auto"/>
        <w:left w:val="none" w:sz="0" w:space="0" w:color="auto"/>
        <w:bottom w:val="none" w:sz="0" w:space="0" w:color="auto"/>
        <w:right w:val="none" w:sz="0" w:space="0" w:color="auto"/>
      </w:divBdr>
    </w:div>
    <w:div w:id="1774545814">
      <w:bodyDiv w:val="1"/>
      <w:marLeft w:val="0"/>
      <w:marRight w:val="0"/>
      <w:marTop w:val="0"/>
      <w:marBottom w:val="0"/>
      <w:divBdr>
        <w:top w:val="none" w:sz="0" w:space="0" w:color="auto"/>
        <w:left w:val="none" w:sz="0" w:space="0" w:color="auto"/>
        <w:bottom w:val="none" w:sz="0" w:space="0" w:color="auto"/>
        <w:right w:val="none" w:sz="0" w:space="0" w:color="auto"/>
      </w:divBdr>
    </w:div>
    <w:div w:id="1781338085">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00562558">
      <w:bodyDiv w:val="1"/>
      <w:marLeft w:val="0"/>
      <w:marRight w:val="0"/>
      <w:marTop w:val="0"/>
      <w:marBottom w:val="0"/>
      <w:divBdr>
        <w:top w:val="none" w:sz="0" w:space="0" w:color="auto"/>
        <w:left w:val="none" w:sz="0" w:space="0" w:color="auto"/>
        <w:bottom w:val="none" w:sz="0" w:space="0" w:color="auto"/>
        <w:right w:val="none" w:sz="0" w:space="0" w:color="auto"/>
      </w:divBdr>
    </w:div>
    <w:div w:id="1809006740">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5000108">
      <w:bodyDiv w:val="1"/>
      <w:marLeft w:val="0"/>
      <w:marRight w:val="0"/>
      <w:marTop w:val="0"/>
      <w:marBottom w:val="0"/>
      <w:divBdr>
        <w:top w:val="none" w:sz="0" w:space="0" w:color="auto"/>
        <w:left w:val="none" w:sz="0" w:space="0" w:color="auto"/>
        <w:bottom w:val="none" w:sz="0" w:space="0" w:color="auto"/>
        <w:right w:val="none" w:sz="0" w:space="0" w:color="auto"/>
      </w:divBdr>
    </w:div>
    <w:div w:id="1837961128">
      <w:bodyDiv w:val="1"/>
      <w:marLeft w:val="0"/>
      <w:marRight w:val="0"/>
      <w:marTop w:val="0"/>
      <w:marBottom w:val="0"/>
      <w:divBdr>
        <w:top w:val="none" w:sz="0" w:space="0" w:color="auto"/>
        <w:left w:val="none" w:sz="0" w:space="0" w:color="auto"/>
        <w:bottom w:val="none" w:sz="0" w:space="0" w:color="auto"/>
        <w:right w:val="none" w:sz="0" w:space="0" w:color="auto"/>
      </w:divBdr>
    </w:div>
    <w:div w:id="1844855274">
      <w:bodyDiv w:val="1"/>
      <w:marLeft w:val="0"/>
      <w:marRight w:val="0"/>
      <w:marTop w:val="0"/>
      <w:marBottom w:val="0"/>
      <w:divBdr>
        <w:top w:val="none" w:sz="0" w:space="0" w:color="auto"/>
        <w:left w:val="none" w:sz="0" w:space="0" w:color="auto"/>
        <w:bottom w:val="none" w:sz="0" w:space="0" w:color="auto"/>
        <w:right w:val="none" w:sz="0" w:space="0" w:color="auto"/>
      </w:divBdr>
    </w:div>
    <w:div w:id="1867019966">
      <w:bodyDiv w:val="1"/>
      <w:marLeft w:val="0"/>
      <w:marRight w:val="0"/>
      <w:marTop w:val="0"/>
      <w:marBottom w:val="0"/>
      <w:divBdr>
        <w:top w:val="none" w:sz="0" w:space="0" w:color="auto"/>
        <w:left w:val="none" w:sz="0" w:space="0" w:color="auto"/>
        <w:bottom w:val="none" w:sz="0" w:space="0" w:color="auto"/>
        <w:right w:val="none" w:sz="0" w:space="0" w:color="auto"/>
      </w:divBdr>
    </w:div>
    <w:div w:id="1867062871">
      <w:bodyDiv w:val="1"/>
      <w:marLeft w:val="0"/>
      <w:marRight w:val="0"/>
      <w:marTop w:val="0"/>
      <w:marBottom w:val="0"/>
      <w:divBdr>
        <w:top w:val="none" w:sz="0" w:space="0" w:color="auto"/>
        <w:left w:val="none" w:sz="0" w:space="0" w:color="auto"/>
        <w:bottom w:val="none" w:sz="0" w:space="0" w:color="auto"/>
        <w:right w:val="none" w:sz="0" w:space="0" w:color="auto"/>
      </w:divBdr>
    </w:div>
    <w:div w:id="1900289019">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8321389">
      <w:bodyDiv w:val="1"/>
      <w:marLeft w:val="0"/>
      <w:marRight w:val="0"/>
      <w:marTop w:val="0"/>
      <w:marBottom w:val="0"/>
      <w:divBdr>
        <w:top w:val="none" w:sz="0" w:space="0" w:color="auto"/>
        <w:left w:val="none" w:sz="0" w:space="0" w:color="auto"/>
        <w:bottom w:val="none" w:sz="0" w:space="0" w:color="auto"/>
        <w:right w:val="none" w:sz="0" w:space="0" w:color="auto"/>
      </w:divBdr>
    </w:div>
    <w:div w:id="1924532684">
      <w:bodyDiv w:val="1"/>
      <w:marLeft w:val="0"/>
      <w:marRight w:val="0"/>
      <w:marTop w:val="0"/>
      <w:marBottom w:val="0"/>
      <w:divBdr>
        <w:top w:val="none" w:sz="0" w:space="0" w:color="auto"/>
        <w:left w:val="none" w:sz="0" w:space="0" w:color="auto"/>
        <w:bottom w:val="none" w:sz="0" w:space="0" w:color="auto"/>
        <w:right w:val="none" w:sz="0" w:space="0" w:color="auto"/>
      </w:divBdr>
    </w:div>
    <w:div w:id="1932153471">
      <w:bodyDiv w:val="1"/>
      <w:marLeft w:val="0"/>
      <w:marRight w:val="0"/>
      <w:marTop w:val="0"/>
      <w:marBottom w:val="0"/>
      <w:divBdr>
        <w:top w:val="none" w:sz="0" w:space="0" w:color="auto"/>
        <w:left w:val="none" w:sz="0" w:space="0" w:color="auto"/>
        <w:bottom w:val="none" w:sz="0" w:space="0" w:color="auto"/>
        <w:right w:val="none" w:sz="0" w:space="0" w:color="auto"/>
      </w:divBdr>
    </w:div>
    <w:div w:id="1941375977">
      <w:bodyDiv w:val="1"/>
      <w:marLeft w:val="0"/>
      <w:marRight w:val="0"/>
      <w:marTop w:val="0"/>
      <w:marBottom w:val="0"/>
      <w:divBdr>
        <w:top w:val="none" w:sz="0" w:space="0" w:color="auto"/>
        <w:left w:val="none" w:sz="0" w:space="0" w:color="auto"/>
        <w:bottom w:val="none" w:sz="0" w:space="0" w:color="auto"/>
        <w:right w:val="none" w:sz="0" w:space="0" w:color="auto"/>
      </w:divBdr>
    </w:div>
    <w:div w:id="1947077910">
      <w:bodyDiv w:val="1"/>
      <w:marLeft w:val="0"/>
      <w:marRight w:val="0"/>
      <w:marTop w:val="0"/>
      <w:marBottom w:val="0"/>
      <w:divBdr>
        <w:top w:val="none" w:sz="0" w:space="0" w:color="auto"/>
        <w:left w:val="none" w:sz="0" w:space="0" w:color="auto"/>
        <w:bottom w:val="none" w:sz="0" w:space="0" w:color="auto"/>
        <w:right w:val="none" w:sz="0" w:space="0" w:color="auto"/>
      </w:divBdr>
    </w:div>
    <w:div w:id="1947686358">
      <w:bodyDiv w:val="1"/>
      <w:marLeft w:val="0"/>
      <w:marRight w:val="0"/>
      <w:marTop w:val="0"/>
      <w:marBottom w:val="0"/>
      <w:divBdr>
        <w:top w:val="none" w:sz="0" w:space="0" w:color="auto"/>
        <w:left w:val="none" w:sz="0" w:space="0" w:color="auto"/>
        <w:bottom w:val="none" w:sz="0" w:space="0" w:color="auto"/>
        <w:right w:val="none" w:sz="0" w:space="0" w:color="auto"/>
      </w:divBdr>
    </w:div>
    <w:div w:id="1953199888">
      <w:bodyDiv w:val="1"/>
      <w:marLeft w:val="0"/>
      <w:marRight w:val="0"/>
      <w:marTop w:val="0"/>
      <w:marBottom w:val="0"/>
      <w:divBdr>
        <w:top w:val="none" w:sz="0" w:space="0" w:color="auto"/>
        <w:left w:val="none" w:sz="0" w:space="0" w:color="auto"/>
        <w:bottom w:val="none" w:sz="0" w:space="0" w:color="auto"/>
        <w:right w:val="none" w:sz="0" w:space="0" w:color="auto"/>
      </w:divBdr>
    </w:div>
    <w:div w:id="1956515713">
      <w:bodyDiv w:val="1"/>
      <w:marLeft w:val="0"/>
      <w:marRight w:val="0"/>
      <w:marTop w:val="0"/>
      <w:marBottom w:val="0"/>
      <w:divBdr>
        <w:top w:val="none" w:sz="0" w:space="0" w:color="auto"/>
        <w:left w:val="none" w:sz="0" w:space="0" w:color="auto"/>
        <w:bottom w:val="none" w:sz="0" w:space="0" w:color="auto"/>
        <w:right w:val="none" w:sz="0" w:space="0" w:color="auto"/>
      </w:divBdr>
    </w:div>
    <w:div w:id="1960453606">
      <w:bodyDiv w:val="1"/>
      <w:marLeft w:val="0"/>
      <w:marRight w:val="0"/>
      <w:marTop w:val="0"/>
      <w:marBottom w:val="0"/>
      <w:divBdr>
        <w:top w:val="none" w:sz="0" w:space="0" w:color="auto"/>
        <w:left w:val="none" w:sz="0" w:space="0" w:color="auto"/>
        <w:bottom w:val="none" w:sz="0" w:space="0" w:color="auto"/>
        <w:right w:val="none" w:sz="0" w:space="0" w:color="auto"/>
      </w:divBdr>
    </w:div>
    <w:div w:id="1965380786">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3079664">
      <w:bodyDiv w:val="1"/>
      <w:marLeft w:val="0"/>
      <w:marRight w:val="0"/>
      <w:marTop w:val="0"/>
      <w:marBottom w:val="0"/>
      <w:divBdr>
        <w:top w:val="none" w:sz="0" w:space="0" w:color="auto"/>
        <w:left w:val="none" w:sz="0" w:space="0" w:color="auto"/>
        <w:bottom w:val="none" w:sz="0" w:space="0" w:color="auto"/>
        <w:right w:val="none" w:sz="0" w:space="0" w:color="auto"/>
      </w:divBdr>
    </w:div>
    <w:div w:id="1991246294">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10600509">
      <w:bodyDiv w:val="1"/>
      <w:marLeft w:val="0"/>
      <w:marRight w:val="0"/>
      <w:marTop w:val="0"/>
      <w:marBottom w:val="0"/>
      <w:divBdr>
        <w:top w:val="none" w:sz="0" w:space="0" w:color="auto"/>
        <w:left w:val="none" w:sz="0" w:space="0" w:color="auto"/>
        <w:bottom w:val="none" w:sz="0" w:space="0" w:color="auto"/>
        <w:right w:val="none" w:sz="0" w:space="0" w:color="auto"/>
      </w:divBdr>
    </w:div>
    <w:div w:id="2027634519">
      <w:bodyDiv w:val="1"/>
      <w:marLeft w:val="0"/>
      <w:marRight w:val="0"/>
      <w:marTop w:val="0"/>
      <w:marBottom w:val="0"/>
      <w:divBdr>
        <w:top w:val="none" w:sz="0" w:space="0" w:color="auto"/>
        <w:left w:val="none" w:sz="0" w:space="0" w:color="auto"/>
        <w:bottom w:val="none" w:sz="0" w:space="0" w:color="auto"/>
        <w:right w:val="none" w:sz="0" w:space="0" w:color="auto"/>
      </w:divBdr>
    </w:div>
    <w:div w:id="2051566871">
      <w:bodyDiv w:val="1"/>
      <w:marLeft w:val="0"/>
      <w:marRight w:val="0"/>
      <w:marTop w:val="0"/>
      <w:marBottom w:val="0"/>
      <w:divBdr>
        <w:top w:val="none" w:sz="0" w:space="0" w:color="auto"/>
        <w:left w:val="none" w:sz="0" w:space="0" w:color="auto"/>
        <w:bottom w:val="none" w:sz="0" w:space="0" w:color="auto"/>
        <w:right w:val="none" w:sz="0" w:space="0" w:color="auto"/>
      </w:divBdr>
    </w:div>
    <w:div w:id="2051874890">
      <w:bodyDiv w:val="1"/>
      <w:marLeft w:val="0"/>
      <w:marRight w:val="0"/>
      <w:marTop w:val="0"/>
      <w:marBottom w:val="0"/>
      <w:divBdr>
        <w:top w:val="none" w:sz="0" w:space="0" w:color="auto"/>
        <w:left w:val="none" w:sz="0" w:space="0" w:color="auto"/>
        <w:bottom w:val="none" w:sz="0" w:space="0" w:color="auto"/>
        <w:right w:val="none" w:sz="0" w:space="0" w:color="auto"/>
      </w:divBdr>
    </w:div>
    <w:div w:id="2057468886">
      <w:bodyDiv w:val="1"/>
      <w:marLeft w:val="0"/>
      <w:marRight w:val="0"/>
      <w:marTop w:val="0"/>
      <w:marBottom w:val="0"/>
      <w:divBdr>
        <w:top w:val="none" w:sz="0" w:space="0" w:color="auto"/>
        <w:left w:val="none" w:sz="0" w:space="0" w:color="auto"/>
        <w:bottom w:val="none" w:sz="0" w:space="0" w:color="auto"/>
        <w:right w:val="none" w:sz="0" w:space="0" w:color="auto"/>
      </w:divBdr>
    </w:div>
    <w:div w:id="2072775348">
      <w:bodyDiv w:val="1"/>
      <w:marLeft w:val="0"/>
      <w:marRight w:val="0"/>
      <w:marTop w:val="0"/>
      <w:marBottom w:val="0"/>
      <w:divBdr>
        <w:top w:val="none" w:sz="0" w:space="0" w:color="auto"/>
        <w:left w:val="none" w:sz="0" w:space="0" w:color="auto"/>
        <w:bottom w:val="none" w:sz="0" w:space="0" w:color="auto"/>
        <w:right w:val="none" w:sz="0" w:space="0" w:color="auto"/>
      </w:divBdr>
    </w:div>
    <w:div w:id="2076584945">
      <w:bodyDiv w:val="1"/>
      <w:marLeft w:val="0"/>
      <w:marRight w:val="0"/>
      <w:marTop w:val="0"/>
      <w:marBottom w:val="0"/>
      <w:divBdr>
        <w:top w:val="none" w:sz="0" w:space="0" w:color="auto"/>
        <w:left w:val="none" w:sz="0" w:space="0" w:color="auto"/>
        <w:bottom w:val="none" w:sz="0" w:space="0" w:color="auto"/>
        <w:right w:val="none" w:sz="0" w:space="0" w:color="auto"/>
      </w:divBdr>
    </w:div>
    <w:div w:id="2081175647">
      <w:bodyDiv w:val="1"/>
      <w:marLeft w:val="0"/>
      <w:marRight w:val="0"/>
      <w:marTop w:val="0"/>
      <w:marBottom w:val="0"/>
      <w:divBdr>
        <w:top w:val="none" w:sz="0" w:space="0" w:color="auto"/>
        <w:left w:val="none" w:sz="0" w:space="0" w:color="auto"/>
        <w:bottom w:val="none" w:sz="0" w:space="0" w:color="auto"/>
        <w:right w:val="none" w:sz="0" w:space="0" w:color="auto"/>
      </w:divBdr>
    </w:div>
    <w:div w:id="2086956517">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2606838">
      <w:bodyDiv w:val="1"/>
      <w:marLeft w:val="0"/>
      <w:marRight w:val="0"/>
      <w:marTop w:val="0"/>
      <w:marBottom w:val="0"/>
      <w:divBdr>
        <w:top w:val="none" w:sz="0" w:space="0" w:color="auto"/>
        <w:left w:val="none" w:sz="0" w:space="0" w:color="auto"/>
        <w:bottom w:val="none" w:sz="0" w:space="0" w:color="auto"/>
        <w:right w:val="none" w:sz="0" w:space="0" w:color="auto"/>
      </w:divBdr>
      <w:divsChild>
        <w:div w:id="1019281757">
          <w:marLeft w:val="0"/>
          <w:marRight w:val="0"/>
          <w:marTop w:val="0"/>
          <w:marBottom w:val="0"/>
          <w:divBdr>
            <w:top w:val="none" w:sz="0" w:space="0" w:color="auto"/>
            <w:left w:val="none" w:sz="0" w:space="0" w:color="auto"/>
            <w:bottom w:val="none" w:sz="0" w:space="0" w:color="auto"/>
            <w:right w:val="none" w:sz="0" w:space="0" w:color="auto"/>
          </w:divBdr>
          <w:divsChild>
            <w:div w:id="1301618351">
              <w:marLeft w:val="0"/>
              <w:marRight w:val="0"/>
              <w:marTop w:val="0"/>
              <w:marBottom w:val="0"/>
              <w:divBdr>
                <w:top w:val="none" w:sz="0" w:space="0" w:color="auto"/>
                <w:left w:val="none" w:sz="0" w:space="0" w:color="auto"/>
                <w:bottom w:val="none" w:sz="0" w:space="0" w:color="auto"/>
                <w:right w:val="none" w:sz="0" w:space="0" w:color="auto"/>
              </w:divBdr>
              <w:divsChild>
                <w:div w:id="57024733">
                  <w:marLeft w:val="0"/>
                  <w:marRight w:val="0"/>
                  <w:marTop w:val="0"/>
                  <w:marBottom w:val="0"/>
                  <w:divBdr>
                    <w:top w:val="none" w:sz="0" w:space="0" w:color="auto"/>
                    <w:left w:val="none" w:sz="0" w:space="0" w:color="auto"/>
                    <w:bottom w:val="none" w:sz="0" w:space="0" w:color="auto"/>
                    <w:right w:val="none" w:sz="0" w:space="0" w:color="auto"/>
                  </w:divBdr>
                  <w:divsChild>
                    <w:div w:id="131086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5382">
          <w:marLeft w:val="0"/>
          <w:marRight w:val="0"/>
          <w:marTop w:val="0"/>
          <w:marBottom w:val="0"/>
          <w:divBdr>
            <w:top w:val="none" w:sz="0" w:space="0" w:color="auto"/>
            <w:left w:val="none" w:sz="0" w:space="0" w:color="auto"/>
            <w:bottom w:val="none" w:sz="0" w:space="0" w:color="auto"/>
            <w:right w:val="none" w:sz="0" w:space="0" w:color="auto"/>
          </w:divBdr>
          <w:divsChild>
            <w:div w:id="1326125582">
              <w:marLeft w:val="0"/>
              <w:marRight w:val="0"/>
              <w:marTop w:val="0"/>
              <w:marBottom w:val="0"/>
              <w:divBdr>
                <w:top w:val="none" w:sz="0" w:space="0" w:color="auto"/>
                <w:left w:val="none" w:sz="0" w:space="0" w:color="auto"/>
                <w:bottom w:val="none" w:sz="0" w:space="0" w:color="auto"/>
                <w:right w:val="none" w:sz="0" w:space="0" w:color="auto"/>
              </w:divBdr>
              <w:divsChild>
                <w:div w:id="2040275355">
                  <w:marLeft w:val="0"/>
                  <w:marRight w:val="0"/>
                  <w:marTop w:val="0"/>
                  <w:marBottom w:val="0"/>
                  <w:divBdr>
                    <w:top w:val="none" w:sz="0" w:space="0" w:color="auto"/>
                    <w:left w:val="none" w:sz="0" w:space="0" w:color="auto"/>
                    <w:bottom w:val="none" w:sz="0" w:space="0" w:color="auto"/>
                    <w:right w:val="none" w:sz="0" w:space="0" w:color="auto"/>
                  </w:divBdr>
                  <w:divsChild>
                    <w:div w:id="17367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4199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cepanews.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20210\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DFF422179C4A42A64E5265064EBD1C"/>
        <w:category>
          <w:name w:val="General"/>
          <w:gallery w:val="placeholder"/>
        </w:category>
        <w:types>
          <w:type w:val="bbPlcHdr"/>
        </w:types>
        <w:behaviors>
          <w:behavior w:val="content"/>
        </w:behaviors>
        <w:guid w:val="{AB1DFE1E-5944-4A79-8427-7EF290FB0209}"/>
      </w:docPartPr>
      <w:docPartBody>
        <w:p w:rsidR="005E221F" w:rsidRDefault="008E1D2B">
          <w:pPr>
            <w:pStyle w:val="38DFF422179C4A42A64E5265064EBD1C"/>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D2B"/>
    <w:rsid w:val="000933C0"/>
    <w:rsid w:val="000A11C0"/>
    <w:rsid w:val="000B2FFF"/>
    <w:rsid w:val="001564E5"/>
    <w:rsid w:val="001652B2"/>
    <w:rsid w:val="001F4595"/>
    <w:rsid w:val="00202B7A"/>
    <w:rsid w:val="00217BF4"/>
    <w:rsid w:val="00225478"/>
    <w:rsid w:val="00231D90"/>
    <w:rsid w:val="002445C2"/>
    <w:rsid w:val="00253AFB"/>
    <w:rsid w:val="002713FB"/>
    <w:rsid w:val="00275F74"/>
    <w:rsid w:val="002A3252"/>
    <w:rsid w:val="003366EC"/>
    <w:rsid w:val="00352C9E"/>
    <w:rsid w:val="003567E2"/>
    <w:rsid w:val="003B429E"/>
    <w:rsid w:val="0041142F"/>
    <w:rsid w:val="00450560"/>
    <w:rsid w:val="004A2FCB"/>
    <w:rsid w:val="004A33AA"/>
    <w:rsid w:val="004E1080"/>
    <w:rsid w:val="004E4EA7"/>
    <w:rsid w:val="004F1887"/>
    <w:rsid w:val="00522B19"/>
    <w:rsid w:val="00546503"/>
    <w:rsid w:val="00574D6B"/>
    <w:rsid w:val="0057785A"/>
    <w:rsid w:val="005835E6"/>
    <w:rsid w:val="005B48B4"/>
    <w:rsid w:val="005D4220"/>
    <w:rsid w:val="005E221F"/>
    <w:rsid w:val="0060723F"/>
    <w:rsid w:val="00623453"/>
    <w:rsid w:val="0064678A"/>
    <w:rsid w:val="00650883"/>
    <w:rsid w:val="00674EAC"/>
    <w:rsid w:val="006B52C5"/>
    <w:rsid w:val="006C5235"/>
    <w:rsid w:val="006D1B12"/>
    <w:rsid w:val="00712DBD"/>
    <w:rsid w:val="00736A5B"/>
    <w:rsid w:val="007809A4"/>
    <w:rsid w:val="00781A2E"/>
    <w:rsid w:val="00810857"/>
    <w:rsid w:val="00846C24"/>
    <w:rsid w:val="00865123"/>
    <w:rsid w:val="008D0A8A"/>
    <w:rsid w:val="008D138C"/>
    <w:rsid w:val="008E1D2B"/>
    <w:rsid w:val="009005F3"/>
    <w:rsid w:val="0098720E"/>
    <w:rsid w:val="009E79B5"/>
    <w:rsid w:val="009F67D1"/>
    <w:rsid w:val="00A362E4"/>
    <w:rsid w:val="00AC48D4"/>
    <w:rsid w:val="00AC63D6"/>
    <w:rsid w:val="00AD1DE9"/>
    <w:rsid w:val="00AD4968"/>
    <w:rsid w:val="00AF2142"/>
    <w:rsid w:val="00AF24A4"/>
    <w:rsid w:val="00B232F5"/>
    <w:rsid w:val="00B240B0"/>
    <w:rsid w:val="00B36811"/>
    <w:rsid w:val="00B82C5D"/>
    <w:rsid w:val="00B93578"/>
    <w:rsid w:val="00BE573C"/>
    <w:rsid w:val="00BF00E4"/>
    <w:rsid w:val="00C038CD"/>
    <w:rsid w:val="00C33761"/>
    <w:rsid w:val="00CB4068"/>
    <w:rsid w:val="00CC3E72"/>
    <w:rsid w:val="00CC6875"/>
    <w:rsid w:val="00CE2C8F"/>
    <w:rsid w:val="00CE3FCE"/>
    <w:rsid w:val="00D143A6"/>
    <w:rsid w:val="00D15B3A"/>
    <w:rsid w:val="00D3605F"/>
    <w:rsid w:val="00D3687C"/>
    <w:rsid w:val="00D666F7"/>
    <w:rsid w:val="00D8137E"/>
    <w:rsid w:val="00D86392"/>
    <w:rsid w:val="00DB24A8"/>
    <w:rsid w:val="00E30494"/>
    <w:rsid w:val="00E43EDB"/>
    <w:rsid w:val="00E47F8D"/>
    <w:rsid w:val="00ED1FC4"/>
    <w:rsid w:val="00EF6712"/>
    <w:rsid w:val="00FC55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4"/>
    <w:unhideWhenUsed/>
    <w:qFormat/>
    <w:rPr>
      <w:i/>
      <w:iCs/>
    </w:rPr>
  </w:style>
  <w:style w:type="paragraph" w:customStyle="1" w:styleId="38DFF422179C4A42A64E5265064EBD1C">
    <w:name w:val="38DFF422179C4A42A64E5265064EBD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4AA4CF-B919-44D4-BDC9-BB5614F9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54</TotalTime>
  <Pages>1</Pages>
  <Words>2555</Words>
  <Characters>14566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Omar</cp:lastModifiedBy>
  <cp:revision>14</cp:revision>
  <dcterms:created xsi:type="dcterms:W3CDTF">2025-04-24T15:09:00Z</dcterms:created>
  <dcterms:modified xsi:type="dcterms:W3CDTF">2025-05-10T22:38:00Z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cd693b7a4c8e1e2bbd33eb258628b2ff854e691231dde2f1c6cee18780c95214</vt:lpwstr>
  </property>
</Properties>
</file>